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D16" w:rsidRDefault="0024152E">
      <w:pPr>
        <w:pStyle w:val="BodyText"/>
        <w:tabs>
          <w:tab w:val="right" w:pos="9860"/>
        </w:tabs>
        <w:spacing w:before="120" w:line="213" w:lineRule="auto"/>
        <w:ind w:left="500" w:right="1437"/>
      </w:pPr>
      <w:r>
        <w:tab/>
        <w:t>1</w:t>
      </w:r>
    </w:p>
    <w:p w:rsidR="00F76D16" w:rsidRDefault="00F76D16">
      <w:pPr>
        <w:pStyle w:val="BodyText"/>
        <w:spacing w:before="0"/>
        <w:ind w:left="0"/>
        <w:rPr>
          <w:sz w:val="34"/>
        </w:rPr>
      </w:pPr>
    </w:p>
    <w:p w:rsidR="00F76D16" w:rsidRDefault="00F76D16">
      <w:pPr>
        <w:pStyle w:val="BodyText"/>
        <w:spacing w:before="0"/>
        <w:ind w:left="0"/>
        <w:rPr>
          <w:sz w:val="34"/>
        </w:rPr>
      </w:pPr>
    </w:p>
    <w:p w:rsidR="00F76D16" w:rsidRDefault="00F76D16">
      <w:pPr>
        <w:pStyle w:val="BodyText"/>
        <w:spacing w:before="0"/>
        <w:ind w:left="0"/>
        <w:rPr>
          <w:sz w:val="34"/>
        </w:rPr>
      </w:pPr>
    </w:p>
    <w:p w:rsidR="00F76D16" w:rsidRDefault="00F76D16">
      <w:pPr>
        <w:pStyle w:val="BodyText"/>
        <w:spacing w:before="0"/>
        <w:ind w:left="0"/>
        <w:rPr>
          <w:sz w:val="34"/>
        </w:rPr>
      </w:pPr>
    </w:p>
    <w:p w:rsidR="00F76D16" w:rsidRDefault="0024152E">
      <w:pPr>
        <w:pStyle w:val="BodyText"/>
        <w:tabs>
          <w:tab w:val="left" w:pos="594"/>
        </w:tabs>
        <w:spacing w:before="274"/>
        <w:ind w:left="237"/>
      </w:pPr>
      <w:r>
        <w:rPr>
          <w:rFonts w:ascii="Trebuchet MS"/>
          <w:sz w:val="12"/>
        </w:rPr>
        <w:t>1</w:t>
      </w:r>
      <w:r>
        <w:rPr>
          <w:rFonts w:ascii="Trebuchet MS"/>
          <w:sz w:val="12"/>
        </w:rPr>
        <w:tab/>
      </w:r>
      <w:r>
        <w:t>Detecting the short term impact of soil and water conservation practices from</w:t>
      </w:r>
      <w:r>
        <w:rPr>
          <w:spacing w:val="19"/>
        </w:rPr>
        <w:t xml:space="preserve"> </w:t>
      </w:r>
      <w:r>
        <w:t>incomplete</w:t>
      </w:r>
    </w:p>
    <w:p w:rsidR="00F76D16" w:rsidRDefault="0024152E">
      <w:pPr>
        <w:pStyle w:val="BodyText"/>
        <w:tabs>
          <w:tab w:val="left" w:pos="1637"/>
        </w:tabs>
        <w:ind w:left="237"/>
      </w:pPr>
      <w:r>
        <w:rPr>
          <w:rFonts w:ascii="Trebuchet MS"/>
          <w:sz w:val="12"/>
        </w:rPr>
        <w:t>2</w:t>
      </w:r>
      <w:r>
        <w:rPr>
          <w:rFonts w:ascii="Trebuchet MS"/>
          <w:sz w:val="12"/>
        </w:rPr>
        <w:tab/>
      </w:r>
      <w:r>
        <w:t>monitoring</w:t>
      </w:r>
      <w:r>
        <w:rPr>
          <w:spacing w:val="9"/>
        </w:rPr>
        <w:t xml:space="preserve"> </w:t>
      </w:r>
      <w:r>
        <w:t>records</w:t>
      </w:r>
      <w:r>
        <w:rPr>
          <w:spacing w:val="10"/>
        </w:rPr>
        <w:t xml:space="preserve"> </w:t>
      </w:r>
      <w:r>
        <w:t>-</w:t>
      </w:r>
      <w:r>
        <w:rPr>
          <w:spacing w:val="10"/>
        </w:rPr>
        <w:t xml:space="preserve"> </w:t>
      </w:r>
      <w:r>
        <w:t>A</w:t>
      </w:r>
      <w:r>
        <w:rPr>
          <w:spacing w:val="9"/>
        </w:rPr>
        <w:t xml:space="preserve"> </w:t>
      </w:r>
      <w:r>
        <w:t>case</w:t>
      </w:r>
      <w:r>
        <w:rPr>
          <w:spacing w:val="10"/>
        </w:rPr>
        <w:t xml:space="preserve"> </w:t>
      </w:r>
      <w:r>
        <w:t>study</w:t>
      </w:r>
      <w:r>
        <w:rPr>
          <w:spacing w:val="10"/>
        </w:rPr>
        <w:t xml:space="preserve"> </w:t>
      </w:r>
      <w:r>
        <w:t>from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6"/>
        </w:rPr>
        <w:t>Tana</w:t>
      </w:r>
      <w:r>
        <w:rPr>
          <w:spacing w:val="9"/>
        </w:rPr>
        <w:t xml:space="preserve"> </w:t>
      </w:r>
      <w:r>
        <w:t>sub-basin,</w:t>
      </w:r>
      <w:r>
        <w:rPr>
          <w:spacing w:val="10"/>
        </w:rPr>
        <w:t xml:space="preserve"> </w:t>
      </w:r>
      <w:r>
        <w:t>Ethiopia</w:t>
      </w:r>
    </w:p>
    <w:p w:rsidR="00F76D16" w:rsidRDefault="00F76D16">
      <w:pPr>
        <w:pStyle w:val="BodyText"/>
        <w:spacing w:before="6"/>
        <w:ind w:left="0"/>
        <w:rPr>
          <w:sz w:val="29"/>
        </w:rPr>
      </w:pPr>
    </w:p>
    <w:p w:rsidR="00F76D16" w:rsidRDefault="0024152E">
      <w:pPr>
        <w:pStyle w:val="BodyText"/>
        <w:tabs>
          <w:tab w:val="left" w:pos="4159"/>
        </w:tabs>
        <w:spacing w:before="117"/>
        <w:ind w:left="237"/>
      </w:pPr>
      <w:r>
        <w:rPr>
          <w:rFonts w:ascii="Trebuchet MS"/>
          <w:sz w:val="12"/>
        </w:rPr>
        <w:t>3</w:t>
      </w:r>
      <w:r>
        <w:rPr>
          <w:rFonts w:ascii="Trebuchet MS"/>
          <w:sz w:val="12"/>
        </w:rPr>
        <w:tab/>
      </w:r>
      <w:proofErr w:type="spellStart"/>
      <w:r>
        <w:rPr>
          <w:spacing w:val="-3"/>
        </w:rPr>
        <w:t>Liya</w:t>
      </w:r>
      <w:proofErr w:type="spellEnd"/>
      <w:r>
        <w:rPr>
          <w:spacing w:val="15"/>
        </w:rPr>
        <w:t xml:space="preserve"> </w:t>
      </w:r>
      <w:proofErr w:type="spellStart"/>
      <w:r>
        <w:t>Weldegebriel</w:t>
      </w:r>
      <w:proofErr w:type="spellEnd"/>
      <w:r>
        <w:rPr>
          <w:rFonts w:ascii="Trebuchet MS"/>
          <w:i/>
          <w:position w:val="9"/>
          <w:sz w:val="16"/>
        </w:rPr>
        <w:t>a</w:t>
      </w:r>
      <w:r>
        <w:t>*</w:t>
      </w:r>
    </w:p>
    <w:p w:rsidR="00F76D16" w:rsidRDefault="0024152E">
      <w:pPr>
        <w:pStyle w:val="BodyText"/>
        <w:tabs>
          <w:tab w:val="left" w:pos="655"/>
        </w:tabs>
        <w:spacing w:before="155"/>
        <w:ind w:left="237"/>
      </w:pPr>
      <w:r>
        <w:rPr>
          <w:rFonts w:ascii="Trebuchet MS"/>
          <w:sz w:val="12"/>
        </w:rPr>
        <w:t>4</w:t>
      </w:r>
      <w:r>
        <w:rPr>
          <w:rFonts w:ascii="Trebuchet MS"/>
          <w:sz w:val="12"/>
        </w:rPr>
        <w:tab/>
      </w:r>
      <w:r>
        <w:rPr>
          <w:rFonts w:ascii="Trebuchet MS"/>
          <w:i/>
          <w:position w:val="9"/>
          <w:sz w:val="16"/>
        </w:rPr>
        <w:t>a</w:t>
      </w:r>
      <w:r>
        <w:t>Department of Civil and Environmental Engineering, University of California,</w:t>
      </w:r>
      <w:r>
        <w:rPr>
          <w:spacing w:val="3"/>
        </w:rPr>
        <w:t xml:space="preserve"> </w:t>
      </w:r>
      <w:r>
        <w:t>Berkeley</w:t>
      </w:r>
    </w:p>
    <w:p w:rsidR="00F76D16" w:rsidRDefault="0024152E">
      <w:pPr>
        <w:pStyle w:val="BodyText"/>
        <w:tabs>
          <w:tab w:val="left" w:pos="3225"/>
        </w:tabs>
        <w:ind w:left="237"/>
      </w:pPr>
      <w:r>
        <w:rPr>
          <w:rFonts w:ascii="Trebuchet MS"/>
          <w:sz w:val="12"/>
        </w:rPr>
        <w:t>5</w:t>
      </w:r>
      <w:r>
        <w:rPr>
          <w:rFonts w:ascii="Trebuchet MS"/>
          <w:sz w:val="12"/>
        </w:rPr>
        <w:tab/>
      </w:r>
      <w:r>
        <w:t xml:space="preserve">Davis Hall, </w:t>
      </w:r>
      <w:r>
        <w:rPr>
          <w:spacing w:val="-3"/>
        </w:rPr>
        <w:t xml:space="preserve">Berkeley, </w:t>
      </w:r>
      <w:r>
        <w:t>CA, 94720,</w:t>
      </w:r>
      <w:r>
        <w:rPr>
          <w:spacing w:val="20"/>
        </w:rPr>
        <w:t xml:space="preserve"> </w:t>
      </w:r>
      <w:r>
        <w:t>USA</w:t>
      </w:r>
    </w:p>
    <w:p w:rsidR="00F76D16" w:rsidRDefault="0024152E">
      <w:pPr>
        <w:pStyle w:val="BodyText"/>
        <w:tabs>
          <w:tab w:val="left" w:pos="2932"/>
        </w:tabs>
        <w:ind w:left="237"/>
      </w:pPr>
      <w:r>
        <w:rPr>
          <w:rFonts w:ascii="Trebuchet MS"/>
          <w:sz w:val="12"/>
        </w:rPr>
        <w:t>6</w:t>
      </w:r>
      <w:r>
        <w:rPr>
          <w:rFonts w:ascii="Trebuchet MS"/>
          <w:sz w:val="12"/>
        </w:rPr>
        <w:tab/>
      </w:r>
      <w:hyperlink r:id="rId7">
        <w:r>
          <w:t xml:space="preserve">*liyanet@berkeley.edu, </w:t>
        </w:r>
      </w:hyperlink>
      <w:r>
        <w:t>phone:</w:t>
      </w:r>
      <w:r>
        <w:rPr>
          <w:spacing w:val="51"/>
        </w:rPr>
        <w:t xml:space="preserve"> </w:t>
      </w:r>
      <w:r>
        <w:t>510-642-3261</w:t>
      </w:r>
    </w:p>
    <w:p w:rsidR="00F76D16" w:rsidRDefault="00F76D16">
      <w:pPr>
        <w:pStyle w:val="BodyText"/>
        <w:spacing w:before="1"/>
        <w:ind w:left="0"/>
      </w:pPr>
    </w:p>
    <w:p w:rsidR="00F76D16" w:rsidRDefault="0024152E">
      <w:pPr>
        <w:pStyle w:val="BodyText"/>
        <w:tabs>
          <w:tab w:val="left" w:pos="4230"/>
        </w:tabs>
        <w:spacing w:before="118"/>
        <w:ind w:left="237"/>
        <w:rPr>
          <w:rFonts w:ascii="Trebuchet MS"/>
          <w:i/>
          <w:sz w:val="16"/>
        </w:rPr>
      </w:pPr>
      <w:r>
        <w:rPr>
          <w:rFonts w:ascii="Trebuchet MS"/>
          <w:sz w:val="12"/>
        </w:rPr>
        <w:t>7</w:t>
      </w:r>
      <w:r>
        <w:rPr>
          <w:rFonts w:ascii="Trebuchet MS"/>
          <w:sz w:val="12"/>
        </w:rPr>
        <w:tab/>
      </w:r>
      <w:r>
        <w:t>Mikaela</w:t>
      </w:r>
      <w:r>
        <w:rPr>
          <w:spacing w:val="15"/>
        </w:rPr>
        <w:t xml:space="preserve"> </w:t>
      </w:r>
      <w:proofErr w:type="spellStart"/>
      <w:r>
        <w:t>Kruskopf</w:t>
      </w:r>
      <w:proofErr w:type="spellEnd"/>
      <w:r>
        <w:rPr>
          <w:rFonts w:ascii="Trebuchet MS"/>
          <w:i/>
          <w:position w:val="9"/>
          <w:sz w:val="16"/>
        </w:rPr>
        <w:t>b</w:t>
      </w:r>
    </w:p>
    <w:p w:rsidR="00F76D16" w:rsidRDefault="0024152E">
      <w:pPr>
        <w:pStyle w:val="BodyText"/>
        <w:tabs>
          <w:tab w:val="left" w:pos="2992"/>
        </w:tabs>
        <w:ind w:left="237"/>
      </w:pPr>
      <w:r>
        <w:rPr>
          <w:rFonts w:ascii="Trebuchet MS"/>
          <w:sz w:val="12"/>
        </w:rPr>
        <w:t>8</w:t>
      </w:r>
      <w:r>
        <w:rPr>
          <w:rFonts w:ascii="Trebuchet MS"/>
          <w:sz w:val="12"/>
        </w:rPr>
        <w:tab/>
      </w:r>
      <w:r>
        <w:rPr>
          <w:rFonts w:ascii="Trebuchet MS"/>
          <w:i/>
          <w:position w:val="9"/>
          <w:sz w:val="16"/>
        </w:rPr>
        <w:t xml:space="preserve">b </w:t>
      </w:r>
      <w:proofErr w:type="spellStart"/>
      <w:r>
        <w:t>Niras</w:t>
      </w:r>
      <w:proofErr w:type="spellEnd"/>
      <w:r>
        <w:t xml:space="preserve">, </w:t>
      </w:r>
      <w:proofErr w:type="spellStart"/>
      <w:r>
        <w:t>Ratatie</w:t>
      </w:r>
      <w:proofErr w:type="spellEnd"/>
      <w:r>
        <w:t xml:space="preserve"> 11, 01300 </w:t>
      </w:r>
      <w:r>
        <w:rPr>
          <w:spacing w:val="-5"/>
        </w:rPr>
        <w:t>Vantaa,</w:t>
      </w:r>
      <w:r>
        <w:rPr>
          <w:spacing w:val="13"/>
        </w:rPr>
        <w:t xml:space="preserve"> </w:t>
      </w:r>
      <w:r>
        <w:t>Finland</w:t>
      </w:r>
    </w:p>
    <w:p w:rsidR="00F76D16" w:rsidRDefault="00F76D16">
      <w:pPr>
        <w:pStyle w:val="BodyText"/>
        <w:spacing w:before="1"/>
        <w:ind w:left="0"/>
      </w:pPr>
    </w:p>
    <w:p w:rsidR="00F76D16" w:rsidRDefault="0024152E">
      <w:pPr>
        <w:tabs>
          <w:tab w:val="left" w:pos="4239"/>
        </w:tabs>
        <w:spacing w:before="118"/>
        <w:ind w:left="237"/>
        <w:rPr>
          <w:rFonts w:ascii="Trebuchet MS"/>
          <w:i/>
          <w:sz w:val="16"/>
        </w:rPr>
      </w:pPr>
      <w:r>
        <w:rPr>
          <w:rFonts w:ascii="Trebuchet MS"/>
          <w:sz w:val="12"/>
        </w:rPr>
        <w:t>9</w:t>
      </w:r>
      <w:r>
        <w:rPr>
          <w:rFonts w:ascii="Trebuchet MS"/>
          <w:sz w:val="12"/>
        </w:rPr>
        <w:tab/>
      </w:r>
      <w:r>
        <w:rPr>
          <w:sz w:val="24"/>
        </w:rPr>
        <w:t>Sally</w:t>
      </w:r>
      <w:r>
        <w:rPr>
          <w:spacing w:val="15"/>
          <w:sz w:val="24"/>
        </w:rPr>
        <w:t xml:space="preserve"> </w:t>
      </w:r>
      <w:r>
        <w:rPr>
          <w:sz w:val="24"/>
        </w:rPr>
        <w:t>Thompson</w:t>
      </w:r>
      <w:proofErr w:type="spellStart"/>
      <w:r>
        <w:rPr>
          <w:rFonts w:ascii="Trebuchet MS"/>
          <w:i/>
          <w:position w:val="9"/>
          <w:sz w:val="16"/>
        </w:rPr>
        <w:t>a</w:t>
      </w:r>
      <w:proofErr w:type="gramStart"/>
      <w:r>
        <w:rPr>
          <w:rFonts w:ascii="Trebuchet MS"/>
          <w:i/>
          <w:position w:val="9"/>
          <w:sz w:val="16"/>
        </w:rPr>
        <w:t>,c</w:t>
      </w:r>
      <w:proofErr w:type="spellEnd"/>
      <w:proofErr w:type="gramEnd"/>
    </w:p>
    <w:p w:rsidR="00F76D16" w:rsidRDefault="0024152E">
      <w:pPr>
        <w:pStyle w:val="BodyText"/>
        <w:tabs>
          <w:tab w:val="left" w:pos="751"/>
        </w:tabs>
        <w:ind w:left="173"/>
      </w:pPr>
      <w:r>
        <w:rPr>
          <w:rFonts w:ascii="Trebuchet MS"/>
          <w:sz w:val="12"/>
        </w:rPr>
        <w:t>10</w:t>
      </w:r>
      <w:r>
        <w:rPr>
          <w:rFonts w:ascii="Trebuchet MS"/>
          <w:sz w:val="12"/>
        </w:rPr>
        <w:tab/>
      </w:r>
      <w:r>
        <w:rPr>
          <w:rFonts w:ascii="Trebuchet MS"/>
          <w:i/>
          <w:position w:val="9"/>
          <w:sz w:val="16"/>
        </w:rPr>
        <w:t>c</w:t>
      </w:r>
      <w:r>
        <w:t xml:space="preserve">Department of Environmental Engineering, University of </w:t>
      </w:r>
      <w:r>
        <w:rPr>
          <w:spacing w:val="-3"/>
        </w:rPr>
        <w:t xml:space="preserve">Western </w:t>
      </w:r>
      <w:r>
        <w:t>Australia,</w:t>
      </w:r>
      <w:r>
        <w:rPr>
          <w:spacing w:val="14"/>
        </w:rPr>
        <w:t xml:space="preserve"> </w:t>
      </w:r>
      <w:r>
        <w:rPr>
          <w:spacing w:val="-4"/>
        </w:rPr>
        <w:t>Crawley,</w:t>
      </w:r>
    </w:p>
    <w:p w:rsidR="00F76D16" w:rsidRPr="00F360CE" w:rsidRDefault="0024152E">
      <w:pPr>
        <w:pStyle w:val="BodyText"/>
        <w:tabs>
          <w:tab w:val="left" w:pos="4405"/>
        </w:tabs>
        <w:spacing w:before="155"/>
        <w:ind w:left="173"/>
      </w:pPr>
      <w:r>
        <w:rPr>
          <w:rFonts w:ascii="Trebuchet MS"/>
          <w:sz w:val="12"/>
        </w:rPr>
        <w:t>11</w:t>
      </w:r>
      <w:r>
        <w:rPr>
          <w:rFonts w:ascii="Trebuchet MS"/>
          <w:sz w:val="12"/>
        </w:rPr>
        <w:tab/>
      </w:r>
      <w:r w:rsidRPr="00F360CE">
        <w:t>6009, Australia</w:t>
      </w:r>
    </w:p>
    <w:p w:rsidR="00F76D16" w:rsidRDefault="00F76D16">
      <w:pPr>
        <w:pStyle w:val="BodyText"/>
        <w:spacing w:before="1"/>
        <w:ind w:left="0"/>
      </w:pPr>
    </w:p>
    <w:p w:rsidR="00F76D16" w:rsidRDefault="0024152E">
      <w:pPr>
        <w:tabs>
          <w:tab w:val="left" w:pos="4425"/>
        </w:tabs>
        <w:spacing w:before="117"/>
        <w:ind w:left="173"/>
        <w:rPr>
          <w:rFonts w:ascii="Trebuchet MS"/>
          <w:i/>
          <w:sz w:val="16"/>
        </w:rPr>
      </w:pPr>
      <w:r>
        <w:rPr>
          <w:rFonts w:ascii="Trebuchet MS"/>
          <w:sz w:val="12"/>
        </w:rPr>
        <w:t>12</w:t>
      </w:r>
      <w:r>
        <w:rPr>
          <w:rFonts w:ascii="Trebuchet MS"/>
          <w:sz w:val="12"/>
        </w:rPr>
        <w:tab/>
      </w:r>
      <w:proofErr w:type="spellStart"/>
      <w:r>
        <w:rPr>
          <w:sz w:val="24"/>
        </w:rPr>
        <w:t>Kibret</w:t>
      </w:r>
      <w:proofErr w:type="spellEnd"/>
      <w:r>
        <w:rPr>
          <w:spacing w:val="22"/>
          <w:sz w:val="24"/>
        </w:rPr>
        <w:t xml:space="preserve"> </w:t>
      </w:r>
      <w:proofErr w:type="spellStart"/>
      <w:r>
        <w:rPr>
          <w:spacing w:val="-3"/>
          <w:sz w:val="24"/>
        </w:rPr>
        <w:t>Tebeje</w:t>
      </w:r>
      <w:proofErr w:type="spellEnd"/>
      <w:r>
        <w:rPr>
          <w:rFonts w:ascii="Trebuchet MS"/>
          <w:i/>
          <w:spacing w:val="-3"/>
          <w:position w:val="9"/>
          <w:sz w:val="16"/>
        </w:rPr>
        <w:t>d</w:t>
      </w:r>
    </w:p>
    <w:p w:rsidR="00F76D16" w:rsidRDefault="0024152E">
      <w:pPr>
        <w:pStyle w:val="BodyText"/>
        <w:tabs>
          <w:tab w:val="left" w:pos="771"/>
        </w:tabs>
        <w:spacing w:before="155"/>
        <w:ind w:left="173"/>
      </w:pPr>
      <w:r>
        <w:rPr>
          <w:rFonts w:ascii="Trebuchet MS"/>
          <w:sz w:val="12"/>
        </w:rPr>
        <w:t>13</w:t>
      </w:r>
      <w:r>
        <w:rPr>
          <w:rFonts w:ascii="Trebuchet MS"/>
          <w:sz w:val="12"/>
        </w:rPr>
        <w:tab/>
      </w:r>
      <w:r>
        <w:rPr>
          <w:rFonts w:ascii="Trebuchet MS"/>
          <w:i/>
          <w:position w:val="9"/>
          <w:sz w:val="16"/>
        </w:rPr>
        <w:t>d</w:t>
      </w:r>
      <w:r>
        <w:t xml:space="preserve">Amhara National Regional State </w:t>
      </w:r>
      <w:r>
        <w:rPr>
          <w:spacing w:val="-4"/>
        </w:rPr>
        <w:t xml:space="preserve">Water, </w:t>
      </w:r>
      <w:r>
        <w:t>Irrigation and Energy Development</w:t>
      </w:r>
      <w:r>
        <w:rPr>
          <w:spacing w:val="52"/>
        </w:rPr>
        <w:t xml:space="preserve"> </w:t>
      </w:r>
      <w:r>
        <w:t>Bureau,</w:t>
      </w:r>
    </w:p>
    <w:p w:rsidR="00F76D16" w:rsidRDefault="0024152E">
      <w:pPr>
        <w:pStyle w:val="BodyText"/>
        <w:tabs>
          <w:tab w:val="left" w:pos="4154"/>
        </w:tabs>
        <w:ind w:left="173"/>
      </w:pPr>
      <w:r>
        <w:rPr>
          <w:rFonts w:ascii="Trebuchet MS"/>
          <w:sz w:val="12"/>
        </w:rPr>
        <w:t>14</w:t>
      </w:r>
      <w:r>
        <w:rPr>
          <w:rFonts w:ascii="Trebuchet MS"/>
          <w:sz w:val="12"/>
        </w:rPr>
        <w:tab/>
      </w:r>
      <w:r>
        <w:t>Bahir Dar,</w:t>
      </w:r>
      <w:r>
        <w:rPr>
          <w:spacing w:val="34"/>
        </w:rPr>
        <w:t xml:space="preserve"> </w:t>
      </w:r>
      <w:r>
        <w:t>Ethiopia</w:t>
      </w:r>
    </w:p>
    <w:p w:rsidR="00F76D16" w:rsidRDefault="00F76D16">
      <w:pPr>
        <w:sectPr w:rsidR="00F76D16">
          <w:type w:val="continuous"/>
          <w:pgSz w:w="12240" w:h="15840"/>
          <w:pgMar w:top="1260" w:right="0" w:bottom="280" w:left="940" w:header="720" w:footer="720" w:gutter="0"/>
          <w:cols w:space="720"/>
        </w:sectPr>
      </w:pPr>
    </w:p>
    <w:p w:rsidR="00F76D16" w:rsidRDefault="00F76D16">
      <w:pPr>
        <w:pStyle w:val="BodyText"/>
        <w:spacing w:before="12"/>
        <w:ind w:left="0"/>
        <w:rPr>
          <w:sz w:val="25"/>
        </w:rPr>
      </w:pPr>
    </w:p>
    <w:p w:rsidR="00F76D16" w:rsidRDefault="0024152E">
      <w:pPr>
        <w:tabs>
          <w:tab w:val="left" w:pos="4733"/>
        </w:tabs>
        <w:spacing w:before="118"/>
        <w:ind w:left="173"/>
        <w:rPr>
          <w:sz w:val="24"/>
        </w:rPr>
      </w:pPr>
      <w:r>
        <w:rPr>
          <w:rFonts w:ascii="Trebuchet MS"/>
          <w:sz w:val="12"/>
        </w:rPr>
        <w:t>15</w:t>
      </w:r>
      <w:r>
        <w:rPr>
          <w:rFonts w:ascii="Trebuchet MS"/>
          <w:sz w:val="12"/>
        </w:rPr>
        <w:tab/>
      </w:r>
      <w:r>
        <w:rPr>
          <w:sz w:val="24"/>
        </w:rPr>
        <w:t>Abstract</w:t>
      </w:r>
    </w:p>
    <w:p w:rsidR="00F76D16" w:rsidRDefault="00F76D16">
      <w:pPr>
        <w:pStyle w:val="BodyText"/>
        <w:spacing w:before="12"/>
        <w:ind w:left="0"/>
        <w:rPr>
          <w:sz w:val="22"/>
        </w:rPr>
      </w:pPr>
    </w:p>
    <w:p w:rsidR="00F76D16" w:rsidRDefault="0024152E">
      <w:pPr>
        <w:pStyle w:val="BodyText"/>
        <w:tabs>
          <w:tab w:val="left" w:pos="577"/>
        </w:tabs>
        <w:spacing w:before="0"/>
        <w:ind w:left="173"/>
      </w:pPr>
      <w:r>
        <w:rPr>
          <w:rFonts w:ascii="Trebuchet MS"/>
          <w:sz w:val="12"/>
        </w:rPr>
        <w:t>16</w:t>
      </w:r>
      <w:r>
        <w:rPr>
          <w:rFonts w:ascii="Trebuchet MS"/>
          <w:sz w:val="12"/>
        </w:rPr>
        <w:tab/>
      </w:r>
      <w:r>
        <w:t>Efforts</w:t>
      </w:r>
      <w:r>
        <w:rPr>
          <w:spacing w:val="-31"/>
        </w:rPr>
        <w:t xml:space="preserve"> </w:t>
      </w:r>
      <w:r>
        <w:t>to</w:t>
      </w:r>
      <w:r>
        <w:rPr>
          <w:spacing w:val="-31"/>
        </w:rPr>
        <w:t xml:space="preserve"> </w:t>
      </w:r>
      <w:r>
        <w:t>tackle</w:t>
      </w:r>
      <w:r>
        <w:rPr>
          <w:spacing w:val="-30"/>
        </w:rPr>
        <w:t xml:space="preserve"> </w:t>
      </w:r>
      <w:r>
        <w:t>land</w:t>
      </w:r>
      <w:r>
        <w:rPr>
          <w:spacing w:val="-31"/>
        </w:rPr>
        <w:t xml:space="preserve"> </w:t>
      </w:r>
      <w:r>
        <w:t>degradation</w:t>
      </w:r>
      <w:r>
        <w:rPr>
          <w:spacing w:val="-31"/>
        </w:rPr>
        <w:t xml:space="preserve"> </w:t>
      </w:r>
      <w:r>
        <w:t>worldwide</w:t>
      </w:r>
      <w:r>
        <w:rPr>
          <w:spacing w:val="-31"/>
        </w:rPr>
        <w:t xml:space="preserve"> </w:t>
      </w:r>
      <w:r>
        <w:rPr>
          <w:spacing w:val="-4"/>
        </w:rPr>
        <w:t>have</w:t>
      </w:r>
      <w:r>
        <w:rPr>
          <w:spacing w:val="-31"/>
        </w:rPr>
        <w:t xml:space="preserve"> </w:t>
      </w:r>
      <w:r>
        <w:t>spurred</w:t>
      </w:r>
      <w:r>
        <w:rPr>
          <w:spacing w:val="-30"/>
        </w:rPr>
        <w:t xml:space="preserve"> </w:t>
      </w:r>
      <w:r>
        <w:t>the</w:t>
      </w:r>
      <w:r>
        <w:rPr>
          <w:spacing w:val="-31"/>
        </w:rPr>
        <w:t xml:space="preserve"> </w:t>
      </w:r>
      <w:r>
        <w:t>adoption</w:t>
      </w:r>
      <w:r>
        <w:rPr>
          <w:spacing w:val="-31"/>
        </w:rPr>
        <w:t xml:space="preserve"> </w:t>
      </w:r>
      <w:r>
        <w:t>of</w:t>
      </w:r>
      <w:r>
        <w:rPr>
          <w:spacing w:val="-30"/>
        </w:rPr>
        <w:t xml:space="preserve"> </w:t>
      </w:r>
      <w:r>
        <w:t>soil</w:t>
      </w:r>
      <w:r>
        <w:rPr>
          <w:spacing w:val="-31"/>
        </w:rPr>
        <w:t xml:space="preserve"> </w:t>
      </w:r>
      <w:r>
        <w:t>and</w:t>
      </w:r>
      <w:r>
        <w:rPr>
          <w:spacing w:val="-31"/>
        </w:rPr>
        <w:t xml:space="preserve"> </w:t>
      </w:r>
      <w:r>
        <w:rPr>
          <w:spacing w:val="-3"/>
        </w:rPr>
        <w:t>water</w:t>
      </w:r>
    </w:p>
    <w:p w:rsidR="00F76D16" w:rsidRDefault="0024152E">
      <w:pPr>
        <w:pStyle w:val="BodyText"/>
        <w:ind w:left="173"/>
      </w:pPr>
      <w:proofErr w:type="gramStart"/>
      <w:r>
        <w:rPr>
          <w:rFonts w:ascii="Trebuchet MS"/>
          <w:sz w:val="12"/>
        </w:rPr>
        <w:t xml:space="preserve">17 </w:t>
      </w:r>
      <w:r>
        <w:rPr>
          <w:rFonts w:ascii="Trebuchet MS"/>
          <w:spacing w:val="25"/>
          <w:sz w:val="12"/>
        </w:rPr>
        <w:t xml:space="preserve"> </w:t>
      </w:r>
      <w:r>
        <w:t>conservation</w:t>
      </w:r>
      <w:proofErr w:type="gramEnd"/>
      <w:r>
        <w:rPr>
          <w:spacing w:val="-22"/>
        </w:rPr>
        <w:t xml:space="preserve"> </w:t>
      </w:r>
      <w:r>
        <w:t>(SWC)</w:t>
      </w:r>
      <w:r>
        <w:rPr>
          <w:spacing w:val="-21"/>
        </w:rPr>
        <w:t xml:space="preserve"> </w:t>
      </w:r>
      <w:r>
        <w:t>practices</w:t>
      </w:r>
      <w:r>
        <w:rPr>
          <w:spacing w:val="-22"/>
        </w:rPr>
        <w:t xml:space="preserve"> </w:t>
      </w:r>
      <w:r>
        <w:t>intended</w:t>
      </w:r>
      <w:r>
        <w:rPr>
          <w:spacing w:val="-23"/>
        </w:rPr>
        <w:t xml:space="preserve"> </w:t>
      </w:r>
      <w:r>
        <w:t>to</w:t>
      </w:r>
      <w:r>
        <w:rPr>
          <w:spacing w:val="-21"/>
        </w:rPr>
        <w:t xml:space="preserve"> </w:t>
      </w:r>
      <w:r>
        <w:t>reduce</w:t>
      </w:r>
      <w:r>
        <w:rPr>
          <w:spacing w:val="-22"/>
        </w:rPr>
        <w:t xml:space="preserve"> </w:t>
      </w:r>
      <w:r>
        <w:t>surface</w:t>
      </w:r>
      <w:r>
        <w:rPr>
          <w:spacing w:val="-22"/>
        </w:rPr>
        <w:t xml:space="preserve"> </w:t>
      </w:r>
      <w:r>
        <w:t>runoff</w:t>
      </w:r>
      <w:r>
        <w:rPr>
          <w:spacing w:val="-22"/>
        </w:rPr>
        <w:t xml:space="preserve"> </w:t>
      </w:r>
      <w:r>
        <w:t>and</w:t>
      </w:r>
      <w:r>
        <w:rPr>
          <w:spacing w:val="-21"/>
        </w:rPr>
        <w:t xml:space="preserve"> </w:t>
      </w:r>
      <w:r>
        <w:t>erosion.</w:t>
      </w:r>
      <w:r>
        <w:rPr>
          <w:spacing w:val="-9"/>
        </w:rPr>
        <w:t xml:space="preserve"> </w:t>
      </w:r>
      <w:r>
        <w:t>Despite</w:t>
      </w:r>
      <w:r>
        <w:rPr>
          <w:spacing w:val="-22"/>
        </w:rPr>
        <w:t xml:space="preserve"> </w:t>
      </w:r>
      <w:r>
        <w:t>their</w:t>
      </w:r>
    </w:p>
    <w:p w:rsidR="00F76D16" w:rsidRDefault="0024152E">
      <w:pPr>
        <w:pStyle w:val="BodyText"/>
        <w:spacing w:before="155"/>
        <w:ind w:left="173"/>
      </w:pPr>
      <w:r>
        <w:rPr>
          <w:rFonts w:ascii="Trebuchet MS"/>
          <w:sz w:val="12"/>
        </w:rPr>
        <w:t xml:space="preserve">18 </w:t>
      </w:r>
      <w:r>
        <w:t>widespread implementation, missing or incomplete monitoring remains a pervasive problem</w:t>
      </w:r>
    </w:p>
    <w:p w:rsidR="00F76D16" w:rsidRDefault="0024152E">
      <w:pPr>
        <w:pStyle w:val="BodyText"/>
        <w:ind w:left="173"/>
      </w:pPr>
      <w:r>
        <w:rPr>
          <w:rFonts w:ascii="Trebuchet MS"/>
          <w:sz w:val="12"/>
        </w:rPr>
        <w:t xml:space="preserve">19 </w:t>
      </w:r>
      <w:r>
        <w:t>preventing evaluation of how well SWC practices meet these aims.</w:t>
      </w:r>
    </w:p>
    <w:p w:rsidR="00F76D16" w:rsidRDefault="0024152E">
      <w:pPr>
        <w:pStyle w:val="BodyText"/>
        <w:ind w:left="173"/>
      </w:pPr>
      <w:r>
        <w:rPr>
          <w:rFonts w:ascii="Trebuchet MS"/>
          <w:sz w:val="12"/>
        </w:rPr>
        <w:t xml:space="preserve">20 </w:t>
      </w:r>
      <w:r>
        <w:t>Key metrics to evaluate SWC efficacy are the production of flow per unit rainfall (runoff</w:t>
      </w:r>
    </w:p>
    <w:p w:rsidR="00F76D16" w:rsidRDefault="0024152E">
      <w:pPr>
        <w:pStyle w:val="BodyText"/>
        <w:spacing w:before="155"/>
        <w:ind w:left="173"/>
      </w:pPr>
      <w:proofErr w:type="gramStart"/>
      <w:r>
        <w:rPr>
          <w:rFonts w:ascii="Trebuchet MS"/>
          <w:sz w:val="12"/>
        </w:rPr>
        <w:t xml:space="preserve">21 </w:t>
      </w:r>
      <w:r>
        <w:rPr>
          <w:rFonts w:ascii="Trebuchet MS"/>
          <w:spacing w:val="34"/>
          <w:sz w:val="12"/>
        </w:rPr>
        <w:t xml:space="preserve"> </w:t>
      </w:r>
      <w:r>
        <w:t>ratio</w:t>
      </w:r>
      <w:proofErr w:type="gramEnd"/>
      <w:r>
        <w:t>),</w:t>
      </w:r>
      <w:r>
        <w:rPr>
          <w:spacing w:val="-19"/>
        </w:rPr>
        <w:t xml:space="preserve"> </w:t>
      </w:r>
      <w:r>
        <w:t>and</w:t>
      </w:r>
      <w:r>
        <w:rPr>
          <w:spacing w:val="-18"/>
        </w:rPr>
        <w:t xml:space="preserve"> </w:t>
      </w:r>
      <w:r>
        <w:t>exported</w:t>
      </w:r>
      <w:r>
        <w:rPr>
          <w:spacing w:val="-19"/>
        </w:rPr>
        <w:t xml:space="preserve"> </w:t>
      </w:r>
      <w:r>
        <w:t>sediment</w:t>
      </w:r>
      <w:r>
        <w:rPr>
          <w:spacing w:val="-18"/>
        </w:rPr>
        <w:t xml:space="preserve"> </w:t>
      </w:r>
      <w:r>
        <w:t>(sediment</w:t>
      </w:r>
      <w:r>
        <w:rPr>
          <w:spacing w:val="-19"/>
        </w:rPr>
        <w:t xml:space="preserve"> </w:t>
      </w:r>
      <w:r>
        <w:t>concentration).</w:t>
      </w:r>
      <w:r>
        <w:rPr>
          <w:spacing w:val="-5"/>
        </w:rPr>
        <w:t xml:space="preserve"> </w:t>
      </w:r>
      <w:r>
        <w:rPr>
          <w:spacing w:val="-10"/>
        </w:rPr>
        <w:t>We</w:t>
      </w:r>
      <w:r>
        <w:rPr>
          <w:spacing w:val="-18"/>
        </w:rPr>
        <w:t xml:space="preserve"> </w:t>
      </w:r>
      <w:r>
        <w:t>develop</w:t>
      </w:r>
      <w:r>
        <w:rPr>
          <w:spacing w:val="-18"/>
        </w:rPr>
        <w:t xml:space="preserve"> </w:t>
      </w:r>
      <w:r>
        <w:t>a</w:t>
      </w:r>
      <w:r>
        <w:rPr>
          <w:spacing w:val="-19"/>
        </w:rPr>
        <w:t xml:space="preserve"> </w:t>
      </w:r>
      <w:r>
        <w:t>method</w:t>
      </w:r>
      <w:r>
        <w:rPr>
          <w:spacing w:val="-18"/>
        </w:rPr>
        <w:t xml:space="preserve"> </w:t>
      </w:r>
      <w:r>
        <w:t>to</w:t>
      </w:r>
      <w:r>
        <w:rPr>
          <w:spacing w:val="-19"/>
        </w:rPr>
        <w:t xml:space="preserve"> </w:t>
      </w:r>
      <w:r>
        <w:t>assess</w:t>
      </w:r>
    </w:p>
    <w:p w:rsidR="00F76D16" w:rsidRDefault="0024152E">
      <w:pPr>
        <w:pStyle w:val="BodyText"/>
        <w:ind w:left="173"/>
      </w:pPr>
      <w:r>
        <w:rPr>
          <w:rFonts w:ascii="Trebuchet MS"/>
          <w:sz w:val="12"/>
        </w:rPr>
        <w:t xml:space="preserve">22  </w:t>
      </w:r>
      <w:r>
        <w:rPr>
          <w:rFonts w:ascii="Trebuchet MS"/>
          <w:spacing w:val="3"/>
          <w:sz w:val="12"/>
        </w:rPr>
        <w:t xml:space="preserve"> </w:t>
      </w:r>
      <w:r>
        <w:t>changes</w:t>
      </w:r>
      <w:r>
        <w:rPr>
          <w:spacing w:val="-17"/>
        </w:rPr>
        <w:t xml:space="preserve"> </w:t>
      </w:r>
      <w:r>
        <w:t>in</w:t>
      </w:r>
      <w:r>
        <w:rPr>
          <w:spacing w:val="-16"/>
        </w:rPr>
        <w:t xml:space="preserve"> </w:t>
      </w:r>
      <w:r>
        <w:t>these</w:t>
      </w:r>
      <w:r>
        <w:rPr>
          <w:spacing w:val="-16"/>
        </w:rPr>
        <w:t xml:space="preserve"> </w:t>
      </w:r>
      <w:r>
        <w:t>metrics</w:t>
      </w:r>
      <w:r>
        <w:rPr>
          <w:spacing w:val="-17"/>
        </w:rPr>
        <w:t xml:space="preserve"> </w:t>
      </w:r>
      <w:r>
        <w:t>in</w:t>
      </w:r>
      <w:r>
        <w:rPr>
          <w:spacing w:val="-17"/>
        </w:rPr>
        <w:t xml:space="preserve"> </w:t>
      </w:r>
      <w:r>
        <w:t>the</w:t>
      </w:r>
      <w:r>
        <w:rPr>
          <w:spacing w:val="-16"/>
        </w:rPr>
        <w:t xml:space="preserve"> </w:t>
      </w:r>
      <w:r>
        <w:t>absence</w:t>
      </w:r>
      <w:r>
        <w:rPr>
          <w:spacing w:val="-16"/>
        </w:rPr>
        <w:t xml:space="preserve"> </w:t>
      </w:r>
      <w:r>
        <w:t>of</w:t>
      </w:r>
      <w:r>
        <w:rPr>
          <w:spacing w:val="-17"/>
        </w:rPr>
        <w:t xml:space="preserve"> </w:t>
      </w:r>
      <w:r>
        <w:t>a</w:t>
      </w:r>
      <w:r>
        <w:rPr>
          <w:spacing w:val="-16"/>
        </w:rPr>
        <w:t xml:space="preserve"> </w:t>
      </w:r>
      <w:r>
        <w:t>flow</w:t>
      </w:r>
      <w:r>
        <w:rPr>
          <w:spacing w:val="-16"/>
        </w:rPr>
        <w:t xml:space="preserve"> </w:t>
      </w:r>
      <w:r>
        <w:t>rating</w:t>
      </w:r>
      <w:r>
        <w:rPr>
          <w:spacing w:val="-17"/>
        </w:rPr>
        <w:t xml:space="preserve"> </w:t>
      </w:r>
      <w:r>
        <w:t>curve,</w:t>
      </w:r>
      <w:r>
        <w:rPr>
          <w:spacing w:val="-16"/>
        </w:rPr>
        <w:t xml:space="preserve"> </w:t>
      </w:r>
      <w:r>
        <w:t>using</w:t>
      </w:r>
      <w:r>
        <w:rPr>
          <w:spacing w:val="-16"/>
        </w:rPr>
        <w:t xml:space="preserve"> </w:t>
      </w:r>
      <w:r>
        <w:t>more</w:t>
      </w:r>
      <w:r>
        <w:rPr>
          <w:spacing w:val="-16"/>
        </w:rPr>
        <w:t xml:space="preserve"> </w:t>
      </w:r>
      <w:r>
        <w:t>complete</w:t>
      </w:r>
      <w:r>
        <w:rPr>
          <w:spacing w:val="-17"/>
        </w:rPr>
        <w:t xml:space="preserve"> </w:t>
      </w:r>
      <w:r>
        <w:t>and</w:t>
      </w:r>
    </w:p>
    <w:p w:rsidR="00F76D16" w:rsidRDefault="0024152E">
      <w:pPr>
        <w:pStyle w:val="BodyText"/>
        <w:ind w:left="173"/>
      </w:pPr>
      <w:r>
        <w:rPr>
          <w:rFonts w:ascii="Trebuchet MS"/>
          <w:sz w:val="12"/>
        </w:rPr>
        <w:t xml:space="preserve">23 </w:t>
      </w:r>
      <w:r>
        <w:t>reliable measurements of stage (flow depth). We apply these methods to incomplete</w:t>
      </w:r>
    </w:p>
    <w:p w:rsidR="00F76D16" w:rsidRDefault="0024152E">
      <w:pPr>
        <w:pStyle w:val="BodyText"/>
        <w:spacing w:before="155"/>
        <w:ind w:left="173"/>
      </w:pPr>
      <w:r>
        <w:rPr>
          <w:rFonts w:ascii="Trebuchet MS"/>
          <w:sz w:val="12"/>
        </w:rPr>
        <w:t xml:space="preserve">24 </w:t>
      </w:r>
      <w:r>
        <w:t xml:space="preserve">monitoring datasets collected from five watersheds included in the Tana and </w:t>
      </w:r>
      <w:proofErr w:type="spellStart"/>
      <w:r>
        <w:t>Beles</w:t>
      </w:r>
      <w:proofErr w:type="spellEnd"/>
    </w:p>
    <w:p w:rsidR="00F76D16" w:rsidRDefault="0024152E">
      <w:pPr>
        <w:pStyle w:val="BodyText"/>
        <w:ind w:left="173"/>
      </w:pPr>
      <w:r>
        <w:rPr>
          <w:rFonts w:ascii="Trebuchet MS"/>
          <w:sz w:val="12"/>
        </w:rPr>
        <w:t xml:space="preserve">25 </w:t>
      </w:r>
      <w:r>
        <w:t xml:space="preserve">Integrated Water Resource Development Project (TBIWRDP) in the </w:t>
      </w:r>
      <w:proofErr w:type="spellStart"/>
      <w:r>
        <w:t>Abay</w:t>
      </w:r>
      <w:proofErr w:type="spellEnd"/>
      <w:r>
        <w:t xml:space="preserve"> (Blue Nile)</w:t>
      </w:r>
    </w:p>
    <w:p w:rsidR="00F76D16" w:rsidRDefault="0024152E">
      <w:pPr>
        <w:pStyle w:val="BodyText"/>
        <w:spacing w:before="155"/>
        <w:ind w:left="173"/>
      </w:pPr>
      <w:r>
        <w:rPr>
          <w:rFonts w:ascii="Trebuchet MS"/>
          <w:sz w:val="12"/>
        </w:rPr>
        <w:t xml:space="preserve">26 </w:t>
      </w:r>
      <w:proofErr w:type="gramStart"/>
      <w:r>
        <w:t>basin</w:t>
      </w:r>
      <w:proofErr w:type="gramEnd"/>
      <w:r>
        <w:t>, Ethiopia. Changes in runoff ratio and sediment concentration relative to the first</w:t>
      </w:r>
    </w:p>
    <w:p w:rsidR="00F76D16" w:rsidRDefault="0024152E">
      <w:pPr>
        <w:pStyle w:val="BodyText"/>
        <w:ind w:left="173"/>
      </w:pPr>
      <w:r>
        <w:rPr>
          <w:rFonts w:ascii="Trebuchet MS"/>
          <w:sz w:val="12"/>
        </w:rPr>
        <w:t xml:space="preserve">27 </w:t>
      </w:r>
      <w:r>
        <w:t xml:space="preserve">year of treatment </w:t>
      </w:r>
      <w:r>
        <w:rPr>
          <w:spacing w:val="-3"/>
        </w:rPr>
        <w:t xml:space="preserve">varied </w:t>
      </w:r>
      <w:r>
        <w:rPr>
          <w:spacing w:val="-4"/>
        </w:rPr>
        <w:t xml:space="preserve">by </w:t>
      </w:r>
      <w:r>
        <w:t xml:space="preserve">season. In the long </w:t>
      </w:r>
      <w:r>
        <w:rPr>
          <w:spacing w:val="-3"/>
        </w:rPr>
        <w:t xml:space="preserve">wet </w:t>
      </w:r>
      <w:r>
        <w:t>season (</w:t>
      </w:r>
      <w:proofErr w:type="spellStart"/>
      <w:r>
        <w:t>Kiremt</w:t>
      </w:r>
      <w:proofErr w:type="spellEnd"/>
      <w:r>
        <w:t>) that generates</w:t>
      </w:r>
      <w:r>
        <w:rPr>
          <w:spacing w:val="52"/>
        </w:rPr>
        <w:t xml:space="preserve"> </w:t>
      </w:r>
      <w:r>
        <w:t>most</w:t>
      </w:r>
    </w:p>
    <w:p w:rsidR="00F76D16" w:rsidRDefault="0024152E">
      <w:pPr>
        <w:pStyle w:val="BodyText"/>
        <w:ind w:left="173"/>
      </w:pPr>
      <w:proofErr w:type="gramStart"/>
      <w:r>
        <w:rPr>
          <w:rFonts w:ascii="Trebuchet MS"/>
          <w:sz w:val="12"/>
        </w:rPr>
        <w:t xml:space="preserve">28 </w:t>
      </w:r>
      <w:r>
        <w:rPr>
          <w:rFonts w:ascii="Trebuchet MS"/>
          <w:spacing w:val="9"/>
          <w:sz w:val="12"/>
        </w:rPr>
        <w:t xml:space="preserve"> </w:t>
      </w:r>
      <w:r>
        <w:t>runoff</w:t>
      </w:r>
      <w:proofErr w:type="gramEnd"/>
      <w:r>
        <w:rPr>
          <w:spacing w:val="-28"/>
        </w:rPr>
        <w:t xml:space="preserve"> </w:t>
      </w:r>
      <w:r>
        <w:t>and</w:t>
      </w:r>
      <w:r>
        <w:rPr>
          <w:spacing w:val="-28"/>
        </w:rPr>
        <w:t xml:space="preserve"> </w:t>
      </w:r>
      <w:r>
        <w:t>erosion,</w:t>
      </w:r>
      <w:r>
        <w:rPr>
          <w:spacing w:val="-28"/>
        </w:rPr>
        <w:t xml:space="preserve"> </w:t>
      </w:r>
      <w:r>
        <w:t>reductions</w:t>
      </w:r>
      <w:r>
        <w:rPr>
          <w:spacing w:val="-29"/>
        </w:rPr>
        <w:t xml:space="preserve"> </w:t>
      </w:r>
      <w:r>
        <w:t>in</w:t>
      </w:r>
      <w:r>
        <w:rPr>
          <w:spacing w:val="-28"/>
        </w:rPr>
        <w:t xml:space="preserve"> </w:t>
      </w:r>
      <w:r>
        <w:t>runoff</w:t>
      </w:r>
      <w:r>
        <w:rPr>
          <w:spacing w:val="-28"/>
        </w:rPr>
        <w:t xml:space="preserve"> </w:t>
      </w:r>
      <w:r>
        <w:t>ratio</w:t>
      </w:r>
      <w:r>
        <w:rPr>
          <w:spacing w:val="-28"/>
        </w:rPr>
        <w:t xml:space="preserve"> </w:t>
      </w:r>
      <w:r>
        <w:t>occurred</w:t>
      </w:r>
      <w:r>
        <w:rPr>
          <w:spacing w:val="-28"/>
        </w:rPr>
        <w:t xml:space="preserve"> </w:t>
      </w:r>
      <w:r>
        <w:t>in</w:t>
      </w:r>
      <w:r>
        <w:rPr>
          <w:spacing w:val="-29"/>
        </w:rPr>
        <w:t xml:space="preserve"> </w:t>
      </w:r>
      <w:r>
        <w:t>three</w:t>
      </w:r>
      <w:r>
        <w:rPr>
          <w:spacing w:val="-28"/>
        </w:rPr>
        <w:t xml:space="preserve"> </w:t>
      </w:r>
      <w:r>
        <w:t>watersheds,</w:t>
      </w:r>
      <w:r>
        <w:rPr>
          <w:spacing w:val="-28"/>
        </w:rPr>
        <w:t xml:space="preserve"> </w:t>
      </w:r>
      <w:r>
        <w:t>and</w:t>
      </w:r>
      <w:r>
        <w:rPr>
          <w:spacing w:val="-28"/>
        </w:rPr>
        <w:t xml:space="preserve"> </w:t>
      </w:r>
      <w:r>
        <w:t>reductions</w:t>
      </w:r>
    </w:p>
    <w:p w:rsidR="00F76D16" w:rsidRDefault="0024152E">
      <w:pPr>
        <w:pStyle w:val="BodyText"/>
        <w:spacing w:before="155"/>
        <w:ind w:left="173"/>
      </w:pPr>
      <w:proofErr w:type="gramStart"/>
      <w:r>
        <w:rPr>
          <w:rFonts w:ascii="Trebuchet MS"/>
          <w:sz w:val="12"/>
        </w:rPr>
        <w:t xml:space="preserve">29 </w:t>
      </w:r>
      <w:r>
        <w:rPr>
          <w:rFonts w:ascii="Trebuchet MS"/>
          <w:spacing w:val="23"/>
          <w:sz w:val="12"/>
        </w:rPr>
        <w:t xml:space="preserve"> </w:t>
      </w:r>
      <w:r>
        <w:t>in</w:t>
      </w:r>
      <w:proofErr w:type="gramEnd"/>
      <w:r>
        <w:rPr>
          <w:spacing w:val="-24"/>
        </w:rPr>
        <w:t xml:space="preserve"> </w:t>
      </w:r>
      <w:r>
        <w:t>sediment</w:t>
      </w:r>
      <w:r>
        <w:rPr>
          <w:spacing w:val="-23"/>
        </w:rPr>
        <w:t xml:space="preserve"> </w:t>
      </w:r>
      <w:r>
        <w:t>concentration</w:t>
      </w:r>
      <w:r>
        <w:rPr>
          <w:spacing w:val="-23"/>
        </w:rPr>
        <w:t xml:space="preserve"> </w:t>
      </w:r>
      <w:r>
        <w:t>in</w:t>
      </w:r>
      <w:r>
        <w:rPr>
          <w:spacing w:val="-22"/>
        </w:rPr>
        <w:t xml:space="preserve"> </w:t>
      </w:r>
      <w:r>
        <w:t>four</w:t>
      </w:r>
      <w:r>
        <w:rPr>
          <w:spacing w:val="-23"/>
        </w:rPr>
        <w:t xml:space="preserve"> </w:t>
      </w:r>
      <w:r>
        <w:t>watersheds.</w:t>
      </w:r>
      <w:r>
        <w:rPr>
          <w:spacing w:val="-11"/>
        </w:rPr>
        <w:t xml:space="preserve"> </w:t>
      </w:r>
      <w:r>
        <w:t>Reductions</w:t>
      </w:r>
      <w:r>
        <w:rPr>
          <w:spacing w:val="-23"/>
        </w:rPr>
        <w:t xml:space="preserve"> </w:t>
      </w:r>
      <w:r>
        <w:t>in</w:t>
      </w:r>
      <w:r>
        <w:rPr>
          <w:spacing w:val="-22"/>
        </w:rPr>
        <w:t xml:space="preserve"> </w:t>
      </w:r>
      <w:r>
        <w:t>the</w:t>
      </w:r>
      <w:r>
        <w:rPr>
          <w:spacing w:val="-23"/>
        </w:rPr>
        <w:t xml:space="preserve"> </w:t>
      </w:r>
      <w:r>
        <w:t>runoff</w:t>
      </w:r>
      <w:r>
        <w:rPr>
          <w:spacing w:val="-23"/>
        </w:rPr>
        <w:t xml:space="preserve"> </w:t>
      </w:r>
      <w:r>
        <w:t>ratio</w:t>
      </w:r>
      <w:r>
        <w:rPr>
          <w:spacing w:val="-23"/>
        </w:rPr>
        <w:t xml:space="preserve"> </w:t>
      </w:r>
      <w:r>
        <w:t>were</w:t>
      </w:r>
      <w:r>
        <w:rPr>
          <w:spacing w:val="-23"/>
        </w:rPr>
        <w:t xml:space="preserve"> </w:t>
      </w:r>
      <w:r>
        <w:t>directly</w:t>
      </w:r>
    </w:p>
    <w:p w:rsidR="00F76D16" w:rsidRDefault="0024152E">
      <w:pPr>
        <w:pStyle w:val="BodyText"/>
        <w:ind w:left="173"/>
      </w:pPr>
      <w:r>
        <w:rPr>
          <w:rFonts w:ascii="Trebuchet MS"/>
          <w:sz w:val="12"/>
        </w:rPr>
        <w:t xml:space="preserve">30 </w:t>
      </w:r>
      <w:r>
        <w:t>proportional to the areal density of SWC treatments in the watersheds, suggesting that</w:t>
      </w:r>
    </w:p>
    <w:p w:rsidR="00F76D16" w:rsidRDefault="0024152E">
      <w:pPr>
        <w:pStyle w:val="BodyText"/>
        <w:ind w:left="173"/>
      </w:pPr>
      <w:r>
        <w:rPr>
          <w:rFonts w:ascii="Trebuchet MS"/>
          <w:sz w:val="12"/>
        </w:rPr>
        <w:t xml:space="preserve">31 </w:t>
      </w:r>
      <w:r>
        <w:t>SWC treatments were effective in controlling runoff and erosion.</w:t>
      </w:r>
    </w:p>
    <w:p w:rsidR="00F76D16" w:rsidRDefault="0024152E">
      <w:pPr>
        <w:pStyle w:val="BodyText"/>
        <w:spacing w:before="155"/>
        <w:ind w:left="173"/>
      </w:pPr>
      <w:r>
        <w:rPr>
          <w:rFonts w:ascii="Trebuchet MS"/>
          <w:sz w:val="12"/>
        </w:rPr>
        <w:t xml:space="preserve">32 </w:t>
      </w:r>
      <w:r>
        <w:t>We suggest that stage and sediment concentration information can be used to assess</w:t>
      </w:r>
    </w:p>
    <w:p w:rsidR="00F76D16" w:rsidRDefault="0024152E">
      <w:pPr>
        <w:pStyle w:val="BodyText"/>
        <w:ind w:left="173"/>
      </w:pPr>
      <w:proofErr w:type="gramStart"/>
      <w:r>
        <w:rPr>
          <w:rFonts w:ascii="Trebuchet MS"/>
          <w:sz w:val="12"/>
        </w:rPr>
        <w:t xml:space="preserve">33 </w:t>
      </w:r>
      <w:r>
        <w:t>watershed responses to SWC treatments.</w:t>
      </w:r>
      <w:proofErr w:type="gramEnd"/>
      <w:r>
        <w:t xml:space="preserve"> Focusing on these relatively robust</w:t>
      </w:r>
    </w:p>
    <w:p w:rsidR="00F76D16" w:rsidRDefault="0024152E">
      <w:pPr>
        <w:pStyle w:val="BodyText"/>
        <w:ind w:left="173"/>
      </w:pPr>
      <w:r>
        <w:rPr>
          <w:rFonts w:ascii="Trebuchet MS"/>
          <w:sz w:val="12"/>
        </w:rPr>
        <w:t xml:space="preserve">34 </w:t>
      </w:r>
      <w:r>
        <w:t>measurements, may facilitate the design of reliable and affordable monitoring programs,</w:t>
      </w:r>
    </w:p>
    <w:p w:rsidR="00F76D16" w:rsidRDefault="0024152E">
      <w:pPr>
        <w:pStyle w:val="BodyText"/>
        <w:spacing w:before="155"/>
        <w:ind w:left="173"/>
      </w:pPr>
      <w:r>
        <w:rPr>
          <w:rFonts w:ascii="Trebuchet MS"/>
          <w:sz w:val="12"/>
        </w:rPr>
        <w:t xml:space="preserve">35 </w:t>
      </w:r>
      <w:r>
        <w:t>and ultimately facilitate improved financing approaches based on reasonable estimates of</w:t>
      </w:r>
    </w:p>
    <w:p w:rsidR="00F76D16" w:rsidRDefault="0024152E">
      <w:pPr>
        <w:pStyle w:val="BodyText"/>
        <w:ind w:left="173"/>
      </w:pPr>
      <w:proofErr w:type="gramStart"/>
      <w:r>
        <w:rPr>
          <w:rFonts w:ascii="Trebuchet MS"/>
          <w:sz w:val="12"/>
        </w:rPr>
        <w:t xml:space="preserve">36 </w:t>
      </w:r>
      <w:r>
        <w:t>likely SWC practice performance.</w:t>
      </w:r>
      <w:proofErr w:type="gramEnd"/>
    </w:p>
    <w:p w:rsidR="00F76D16" w:rsidRDefault="0024152E">
      <w:pPr>
        <w:pStyle w:val="BodyText"/>
        <w:tabs>
          <w:tab w:val="left" w:pos="1075"/>
        </w:tabs>
        <w:spacing w:before="155"/>
        <w:ind w:left="173"/>
      </w:pPr>
      <w:r>
        <w:rPr>
          <w:rFonts w:ascii="Trebuchet MS"/>
          <w:sz w:val="12"/>
        </w:rPr>
        <w:t>37</w:t>
      </w:r>
      <w:r>
        <w:rPr>
          <w:rFonts w:ascii="Trebuchet MS"/>
          <w:sz w:val="12"/>
        </w:rPr>
        <w:tab/>
      </w:r>
      <w:r>
        <w:rPr>
          <w:i/>
          <w:spacing w:val="-3"/>
        </w:rPr>
        <w:t xml:space="preserve">Keywords: </w:t>
      </w:r>
      <w:r>
        <w:t>Conservation, Ethiopian highlands, runoff, erosion, top soil loss,</w:t>
      </w:r>
      <w:r>
        <w:rPr>
          <w:spacing w:val="-27"/>
        </w:rPr>
        <w:t xml:space="preserve"> </w:t>
      </w:r>
      <w:r>
        <w:t>ecosystem</w:t>
      </w:r>
    </w:p>
    <w:p w:rsidR="00F76D16" w:rsidRDefault="0024152E">
      <w:pPr>
        <w:spacing w:before="154"/>
        <w:ind w:left="173"/>
        <w:rPr>
          <w:sz w:val="24"/>
        </w:rPr>
      </w:pPr>
      <w:r>
        <w:rPr>
          <w:rFonts w:ascii="Trebuchet MS"/>
          <w:sz w:val="12"/>
        </w:rPr>
        <w:t xml:space="preserve">38 </w:t>
      </w:r>
      <w:r>
        <w:rPr>
          <w:sz w:val="24"/>
        </w:rPr>
        <w:t>services</w:t>
      </w:r>
    </w:p>
    <w:p w:rsidR="00F76D16" w:rsidRDefault="00F76D16">
      <w:pPr>
        <w:rPr>
          <w:sz w:val="24"/>
        </w:rPr>
        <w:sectPr w:rsidR="00F76D16">
          <w:footerReference w:type="default" r:id="rId8"/>
          <w:pgSz w:w="12240" w:h="15840"/>
          <w:pgMar w:top="1500" w:right="0" w:bottom="1160" w:left="940" w:header="0" w:footer="969" w:gutter="0"/>
          <w:pgNumType w:start="2"/>
          <w:cols w:space="720"/>
        </w:sectPr>
      </w:pPr>
    </w:p>
    <w:p w:rsidR="00F76D16" w:rsidRDefault="00F76D16">
      <w:pPr>
        <w:pStyle w:val="BodyText"/>
        <w:spacing w:before="12"/>
        <w:ind w:left="0"/>
        <w:rPr>
          <w:sz w:val="25"/>
        </w:rPr>
      </w:pPr>
    </w:p>
    <w:p w:rsidR="00F76D16" w:rsidRDefault="0024152E">
      <w:pPr>
        <w:pStyle w:val="BodyText"/>
        <w:tabs>
          <w:tab w:val="left" w:pos="594"/>
        </w:tabs>
        <w:spacing w:before="118"/>
        <w:ind w:left="173"/>
      </w:pPr>
      <w:r>
        <w:rPr>
          <w:rFonts w:ascii="Trebuchet MS"/>
          <w:sz w:val="12"/>
        </w:rPr>
        <w:t>39</w:t>
      </w:r>
      <w:r>
        <w:rPr>
          <w:rFonts w:ascii="Trebuchet MS"/>
          <w:sz w:val="12"/>
        </w:rPr>
        <w:tab/>
      </w:r>
      <w:r>
        <w:t>Detecting the short term impact of soil and water conservation practices from</w:t>
      </w:r>
      <w:r>
        <w:rPr>
          <w:spacing w:val="19"/>
        </w:rPr>
        <w:t xml:space="preserve"> </w:t>
      </w:r>
      <w:r>
        <w:t>incomplete</w:t>
      </w:r>
    </w:p>
    <w:p w:rsidR="00F76D16" w:rsidRDefault="0024152E">
      <w:pPr>
        <w:pStyle w:val="BodyText"/>
        <w:tabs>
          <w:tab w:val="left" w:pos="1637"/>
        </w:tabs>
        <w:ind w:left="173"/>
      </w:pPr>
      <w:r>
        <w:rPr>
          <w:rFonts w:ascii="Trebuchet MS"/>
          <w:sz w:val="12"/>
        </w:rPr>
        <w:t>40</w:t>
      </w:r>
      <w:r>
        <w:rPr>
          <w:rFonts w:ascii="Trebuchet MS"/>
          <w:sz w:val="12"/>
        </w:rPr>
        <w:tab/>
      </w:r>
      <w:r>
        <w:t>monitoring</w:t>
      </w:r>
      <w:r>
        <w:rPr>
          <w:spacing w:val="9"/>
        </w:rPr>
        <w:t xml:space="preserve"> </w:t>
      </w:r>
      <w:r>
        <w:t>records</w:t>
      </w:r>
      <w:r>
        <w:rPr>
          <w:spacing w:val="10"/>
        </w:rPr>
        <w:t xml:space="preserve"> </w:t>
      </w:r>
      <w:r>
        <w:t>-</w:t>
      </w:r>
      <w:r>
        <w:rPr>
          <w:spacing w:val="10"/>
        </w:rPr>
        <w:t xml:space="preserve"> </w:t>
      </w:r>
      <w:r>
        <w:t>A</w:t>
      </w:r>
      <w:r>
        <w:rPr>
          <w:spacing w:val="9"/>
        </w:rPr>
        <w:t xml:space="preserve"> </w:t>
      </w:r>
      <w:r>
        <w:t>case</w:t>
      </w:r>
      <w:r>
        <w:rPr>
          <w:spacing w:val="10"/>
        </w:rPr>
        <w:t xml:space="preserve"> </w:t>
      </w:r>
      <w:r>
        <w:t>study</w:t>
      </w:r>
      <w:r>
        <w:rPr>
          <w:spacing w:val="10"/>
        </w:rPr>
        <w:t xml:space="preserve"> </w:t>
      </w:r>
      <w:r>
        <w:t>from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6"/>
        </w:rPr>
        <w:t>Tana</w:t>
      </w:r>
      <w:r>
        <w:rPr>
          <w:spacing w:val="9"/>
        </w:rPr>
        <w:t xml:space="preserve"> </w:t>
      </w:r>
      <w:r>
        <w:t>sub-basin,</w:t>
      </w:r>
      <w:r>
        <w:rPr>
          <w:spacing w:val="10"/>
        </w:rPr>
        <w:t xml:space="preserve"> </w:t>
      </w:r>
      <w:r>
        <w:t>Ethiopia</w:t>
      </w:r>
    </w:p>
    <w:p w:rsidR="00F76D16" w:rsidRDefault="00F76D16">
      <w:pPr>
        <w:pStyle w:val="BodyText"/>
        <w:spacing w:before="3"/>
        <w:ind w:left="0"/>
        <w:rPr>
          <w:sz w:val="25"/>
        </w:rPr>
      </w:pPr>
    </w:p>
    <w:p w:rsidR="00F76D16" w:rsidRDefault="0024152E">
      <w:pPr>
        <w:pStyle w:val="Heading1"/>
        <w:tabs>
          <w:tab w:val="left" w:pos="4439"/>
        </w:tabs>
        <w:spacing w:before="1"/>
        <w:ind w:left="173"/>
      </w:pPr>
      <w:r>
        <w:rPr>
          <w:rFonts w:ascii="Trebuchet MS"/>
          <w:b w:val="0"/>
          <w:sz w:val="12"/>
        </w:rPr>
        <w:t>41</w:t>
      </w:r>
      <w:r>
        <w:rPr>
          <w:rFonts w:ascii="Trebuchet MS"/>
          <w:b w:val="0"/>
          <w:sz w:val="12"/>
        </w:rPr>
        <w:tab/>
      </w:r>
      <w:r>
        <w:t>Introduction</w:t>
      </w:r>
    </w:p>
    <w:p w:rsidR="00F76D16" w:rsidRDefault="00F76D16">
      <w:pPr>
        <w:pStyle w:val="BodyText"/>
        <w:spacing w:before="7"/>
        <w:ind w:left="0"/>
        <w:rPr>
          <w:rFonts w:ascii="Georgia"/>
          <w:b/>
          <w:sz w:val="31"/>
        </w:rPr>
      </w:pPr>
    </w:p>
    <w:p w:rsidR="00F76D16" w:rsidRDefault="0024152E">
      <w:pPr>
        <w:ind w:left="173"/>
        <w:rPr>
          <w:rFonts w:ascii="Georgia"/>
          <w:b/>
          <w:sz w:val="24"/>
        </w:rPr>
      </w:pPr>
      <w:r>
        <w:rPr>
          <w:rFonts w:ascii="Trebuchet MS"/>
          <w:sz w:val="12"/>
        </w:rPr>
        <w:t xml:space="preserve">42 </w:t>
      </w:r>
      <w:proofErr w:type="gramStart"/>
      <w:r>
        <w:rPr>
          <w:rFonts w:ascii="Georgia"/>
          <w:b/>
          <w:sz w:val="24"/>
        </w:rPr>
        <w:t>Background</w:t>
      </w:r>
      <w:proofErr w:type="gramEnd"/>
    </w:p>
    <w:p w:rsidR="00F76D16" w:rsidRDefault="00F76D16">
      <w:pPr>
        <w:pStyle w:val="BodyText"/>
        <w:spacing w:before="10"/>
        <w:ind w:left="0"/>
        <w:rPr>
          <w:rFonts w:ascii="Georgia"/>
          <w:b/>
          <w:sz w:val="28"/>
        </w:rPr>
      </w:pPr>
    </w:p>
    <w:p w:rsidR="00F76D16" w:rsidRDefault="0024152E">
      <w:pPr>
        <w:pStyle w:val="BodyText"/>
        <w:tabs>
          <w:tab w:val="left" w:pos="1075"/>
        </w:tabs>
        <w:spacing w:before="0"/>
        <w:ind w:left="173"/>
      </w:pPr>
      <w:r>
        <w:rPr>
          <w:rFonts w:ascii="Trebuchet MS"/>
          <w:sz w:val="12"/>
        </w:rPr>
        <w:t>43</w:t>
      </w:r>
      <w:r>
        <w:rPr>
          <w:rFonts w:ascii="Trebuchet MS"/>
          <w:sz w:val="12"/>
        </w:rPr>
        <w:tab/>
      </w:r>
      <w:r>
        <w:t>Global river systems are overwhelmingly human-impacted, with less than 0.2%</w:t>
      </w:r>
      <w:r>
        <w:rPr>
          <w:spacing w:val="17"/>
        </w:rPr>
        <w:t xml:space="preserve"> </w:t>
      </w:r>
      <w:r>
        <w:t>of</w:t>
      </w:r>
    </w:p>
    <w:p w:rsidR="00F76D16" w:rsidRDefault="0024152E">
      <w:pPr>
        <w:pStyle w:val="BodyText"/>
        <w:ind w:left="173"/>
      </w:pPr>
      <w:proofErr w:type="gramStart"/>
      <w:r>
        <w:rPr>
          <w:rFonts w:ascii="Trebuchet MS" w:hAnsi="Trebuchet MS"/>
          <w:sz w:val="12"/>
        </w:rPr>
        <w:t xml:space="preserve">44 </w:t>
      </w:r>
      <w:r>
        <w:t xml:space="preserve">watershed area unaffected </w:t>
      </w:r>
      <w:r>
        <w:rPr>
          <w:spacing w:val="-4"/>
        </w:rPr>
        <w:t xml:space="preserve">by </w:t>
      </w:r>
      <w:r>
        <w:t>human activity as of 2010 (</w:t>
      </w:r>
      <w:proofErr w:type="spellStart"/>
      <w:r>
        <w:t>Vörösmarty</w:t>
      </w:r>
      <w:proofErr w:type="spellEnd"/>
      <w:r>
        <w:t xml:space="preserve"> et al., 2010).</w:t>
      </w:r>
      <w:proofErr w:type="gramEnd"/>
      <w:r>
        <w:rPr>
          <w:spacing w:val="51"/>
        </w:rPr>
        <w:t xml:space="preserve"> </w:t>
      </w:r>
      <w:r>
        <w:t>This</w:t>
      </w:r>
    </w:p>
    <w:p w:rsidR="00F76D16" w:rsidRDefault="0024152E">
      <w:pPr>
        <w:pStyle w:val="BodyText"/>
        <w:spacing w:before="155"/>
        <w:ind w:left="173"/>
      </w:pPr>
      <w:r>
        <w:rPr>
          <w:rFonts w:ascii="Trebuchet MS"/>
          <w:sz w:val="12"/>
        </w:rPr>
        <w:t xml:space="preserve">45 </w:t>
      </w:r>
      <w:r>
        <w:t>activity often results in the degradation of watersheds through erosion, pollution and</w:t>
      </w:r>
    </w:p>
    <w:p w:rsidR="00F76D16" w:rsidRDefault="0024152E">
      <w:pPr>
        <w:pStyle w:val="BodyText"/>
        <w:ind w:left="173"/>
      </w:pPr>
      <w:r>
        <w:rPr>
          <w:rFonts w:ascii="Trebuchet MS"/>
          <w:sz w:val="12"/>
        </w:rPr>
        <w:t xml:space="preserve">46 </w:t>
      </w:r>
      <w:r>
        <w:t>altered flow dynamics (</w:t>
      </w:r>
      <w:proofErr w:type="spellStart"/>
      <w:r>
        <w:t>Abell</w:t>
      </w:r>
      <w:proofErr w:type="spellEnd"/>
      <w:r>
        <w:t xml:space="preserve"> et al., 2017). In the headwater catchments providing surface</w:t>
      </w:r>
    </w:p>
    <w:p w:rsidR="00F76D16" w:rsidRDefault="0024152E">
      <w:pPr>
        <w:pStyle w:val="BodyText"/>
        <w:ind w:left="173"/>
      </w:pPr>
      <w:r>
        <w:rPr>
          <w:rFonts w:ascii="Trebuchet MS"/>
          <w:sz w:val="12"/>
        </w:rPr>
        <w:t xml:space="preserve">47 </w:t>
      </w:r>
      <w:r>
        <w:t>water supplies to cities, agriculture and industry, degradation not only affects downstream</w:t>
      </w:r>
    </w:p>
    <w:p w:rsidR="00F76D16" w:rsidRDefault="0024152E">
      <w:pPr>
        <w:pStyle w:val="BodyText"/>
        <w:spacing w:before="155"/>
        <w:ind w:left="173"/>
      </w:pPr>
      <w:r>
        <w:rPr>
          <w:rFonts w:ascii="Trebuchet MS"/>
          <w:sz w:val="12"/>
        </w:rPr>
        <w:t xml:space="preserve">48 </w:t>
      </w:r>
      <w:r>
        <w:t>water users (e.g. health risks from pollution, and costs of mitigation through water</w:t>
      </w:r>
    </w:p>
    <w:p w:rsidR="00F76D16" w:rsidRDefault="0024152E">
      <w:pPr>
        <w:pStyle w:val="BodyText"/>
        <w:ind w:left="173"/>
      </w:pPr>
      <w:r>
        <w:rPr>
          <w:rFonts w:ascii="Trebuchet MS"/>
          <w:sz w:val="12"/>
        </w:rPr>
        <w:t xml:space="preserve">49 </w:t>
      </w:r>
      <w:r>
        <w:t xml:space="preserve">treatment, </w:t>
      </w:r>
      <w:proofErr w:type="spellStart"/>
      <w:r>
        <w:t>Brauman</w:t>
      </w:r>
      <w:proofErr w:type="spellEnd"/>
      <w:r>
        <w:t xml:space="preserve">, 2015; </w:t>
      </w:r>
      <w:proofErr w:type="spellStart"/>
      <w:r>
        <w:t>Brauman</w:t>
      </w:r>
      <w:proofErr w:type="spellEnd"/>
      <w:r>
        <w:t>, Daily, Duarte, &amp; Mooney, 2007) but also land users</w:t>
      </w:r>
    </w:p>
    <w:p w:rsidR="00F76D16" w:rsidRDefault="0024152E">
      <w:pPr>
        <w:pStyle w:val="BodyText"/>
        <w:spacing w:before="155"/>
        <w:ind w:left="173"/>
      </w:pPr>
      <w:r>
        <w:rPr>
          <w:rFonts w:ascii="Trebuchet MS"/>
          <w:sz w:val="12"/>
        </w:rPr>
        <w:t xml:space="preserve">50 </w:t>
      </w:r>
      <w:r>
        <w:t>through loss of topsoil (Pimentel et al., 1976), water scarcity (</w:t>
      </w:r>
      <w:proofErr w:type="spellStart"/>
      <w:r>
        <w:t>Falkenmark</w:t>
      </w:r>
      <w:proofErr w:type="spellEnd"/>
      <w:r>
        <w:t xml:space="preserve">, </w:t>
      </w:r>
      <w:proofErr w:type="spellStart"/>
      <w:r>
        <w:t>Lundqvist</w:t>
      </w:r>
      <w:proofErr w:type="spellEnd"/>
      <w:r>
        <w:t>, &amp;</w:t>
      </w:r>
    </w:p>
    <w:p w:rsidR="00F76D16" w:rsidRDefault="0024152E">
      <w:pPr>
        <w:pStyle w:val="BodyText"/>
        <w:ind w:left="173"/>
      </w:pPr>
      <w:r>
        <w:rPr>
          <w:rFonts w:ascii="Trebuchet MS"/>
          <w:sz w:val="12"/>
        </w:rPr>
        <w:t xml:space="preserve">51 </w:t>
      </w:r>
      <w:proofErr w:type="spellStart"/>
      <w:r>
        <w:t>Widstrand</w:t>
      </w:r>
      <w:proofErr w:type="spellEnd"/>
      <w:r>
        <w:t>, 1989), and reduced productivity (</w:t>
      </w:r>
      <w:proofErr w:type="spellStart"/>
      <w:r>
        <w:t>Bossio</w:t>
      </w:r>
      <w:proofErr w:type="spellEnd"/>
      <w:r>
        <w:t xml:space="preserve">, </w:t>
      </w:r>
      <w:proofErr w:type="spellStart"/>
      <w:r>
        <w:t>Geheb</w:t>
      </w:r>
      <w:proofErr w:type="spellEnd"/>
      <w:r>
        <w:t xml:space="preserve">, &amp; Critchley, 2010; </w:t>
      </w:r>
      <w:proofErr w:type="spellStart"/>
      <w:r>
        <w:t>Fensholt</w:t>
      </w:r>
      <w:proofErr w:type="spellEnd"/>
      <w:r>
        <w:t xml:space="preserve"> </w:t>
      </w:r>
      <w:proofErr w:type="gramStart"/>
      <w:r>
        <w:t>et</w:t>
      </w:r>
      <w:proofErr w:type="gramEnd"/>
    </w:p>
    <w:p w:rsidR="00F76D16" w:rsidRDefault="0024152E">
      <w:pPr>
        <w:pStyle w:val="BodyText"/>
        <w:ind w:left="173"/>
      </w:pPr>
      <w:proofErr w:type="gramStart"/>
      <w:r>
        <w:rPr>
          <w:rFonts w:ascii="Trebuchet MS"/>
          <w:sz w:val="12"/>
        </w:rPr>
        <w:t xml:space="preserve">52 </w:t>
      </w:r>
      <w:r>
        <w:t>al., 2013).</w:t>
      </w:r>
      <w:proofErr w:type="gramEnd"/>
      <w:r>
        <w:t xml:space="preserve"> Addressing land and water degradation is thus essential for protecting water</w:t>
      </w:r>
    </w:p>
    <w:p w:rsidR="00F76D16" w:rsidRDefault="0024152E">
      <w:pPr>
        <w:pStyle w:val="BodyText"/>
        <w:spacing w:before="155"/>
        <w:ind w:left="173"/>
      </w:pPr>
      <w:r>
        <w:rPr>
          <w:rFonts w:ascii="Trebuchet MS"/>
          <w:sz w:val="12"/>
        </w:rPr>
        <w:t xml:space="preserve">53 </w:t>
      </w:r>
      <w:r>
        <w:t>supply, sustaining agricultural production (</w:t>
      </w:r>
      <w:proofErr w:type="spellStart"/>
      <w:r>
        <w:t>Nkonya</w:t>
      </w:r>
      <w:proofErr w:type="spellEnd"/>
      <w:r>
        <w:t xml:space="preserve">, </w:t>
      </w:r>
      <w:proofErr w:type="spellStart"/>
      <w:r>
        <w:t>Mirzabaev</w:t>
      </w:r>
      <w:proofErr w:type="spellEnd"/>
      <w:r>
        <w:t>, &amp; von Braun, 2016), food</w:t>
      </w:r>
    </w:p>
    <w:p w:rsidR="00F76D16" w:rsidRDefault="0024152E">
      <w:pPr>
        <w:pStyle w:val="BodyText"/>
        <w:ind w:left="173"/>
      </w:pPr>
      <w:r>
        <w:rPr>
          <w:rFonts w:ascii="Trebuchet MS"/>
          <w:sz w:val="12"/>
        </w:rPr>
        <w:t xml:space="preserve">54 </w:t>
      </w:r>
      <w:r>
        <w:t>security (</w:t>
      </w:r>
      <w:proofErr w:type="spellStart"/>
      <w:r>
        <w:t>Vlek</w:t>
      </w:r>
      <w:proofErr w:type="spellEnd"/>
      <w:r>
        <w:t xml:space="preserve">, Le, &amp; </w:t>
      </w:r>
      <w:proofErr w:type="spellStart"/>
      <w:r>
        <w:t>Tamene</w:t>
      </w:r>
      <w:proofErr w:type="spellEnd"/>
      <w:r>
        <w:t>, 2010), household livelihoods, and poverty mitigation</w:t>
      </w:r>
    </w:p>
    <w:p w:rsidR="00F76D16" w:rsidRDefault="0024152E">
      <w:pPr>
        <w:pStyle w:val="BodyText"/>
        <w:ind w:left="173"/>
      </w:pPr>
      <w:proofErr w:type="gramStart"/>
      <w:r>
        <w:rPr>
          <w:rFonts w:ascii="Trebuchet MS"/>
          <w:sz w:val="12"/>
        </w:rPr>
        <w:t xml:space="preserve">55 </w:t>
      </w:r>
      <w:r>
        <w:t>(</w:t>
      </w:r>
      <w:proofErr w:type="spellStart"/>
      <w:r>
        <w:t>Barbier</w:t>
      </w:r>
      <w:proofErr w:type="spellEnd"/>
      <w:r>
        <w:t xml:space="preserve"> &amp; </w:t>
      </w:r>
      <w:proofErr w:type="spellStart"/>
      <w:r>
        <w:t>Hochard</w:t>
      </w:r>
      <w:proofErr w:type="spellEnd"/>
      <w:r>
        <w:t xml:space="preserve">, 2016; </w:t>
      </w:r>
      <w:proofErr w:type="spellStart"/>
      <w:r>
        <w:t>Duraiappah</w:t>
      </w:r>
      <w:proofErr w:type="spellEnd"/>
      <w:r>
        <w:t>,</w:t>
      </w:r>
      <w:r>
        <w:rPr>
          <w:spacing w:val="53"/>
        </w:rPr>
        <w:t xml:space="preserve"> </w:t>
      </w:r>
      <w:r>
        <w:t>1998).</w:t>
      </w:r>
      <w:proofErr w:type="gramEnd"/>
    </w:p>
    <w:p w:rsidR="00F76D16" w:rsidRDefault="0024152E">
      <w:pPr>
        <w:pStyle w:val="BodyText"/>
        <w:tabs>
          <w:tab w:val="left" w:pos="1075"/>
        </w:tabs>
        <w:spacing w:before="155"/>
        <w:ind w:left="173"/>
      </w:pPr>
      <w:r>
        <w:rPr>
          <w:rFonts w:ascii="Trebuchet MS"/>
          <w:sz w:val="12"/>
        </w:rPr>
        <w:t>56</w:t>
      </w:r>
      <w:r>
        <w:rPr>
          <w:rFonts w:ascii="Trebuchet MS"/>
          <w:sz w:val="12"/>
        </w:rPr>
        <w:tab/>
      </w:r>
      <w:r>
        <w:t>Soil</w:t>
      </w:r>
      <w:r>
        <w:rPr>
          <w:spacing w:val="8"/>
        </w:rPr>
        <w:t xml:space="preserve"> </w:t>
      </w:r>
      <w:r>
        <w:t>and</w:t>
      </w:r>
      <w:r>
        <w:rPr>
          <w:spacing w:val="9"/>
        </w:rPr>
        <w:t xml:space="preserve"> </w:t>
      </w:r>
      <w:r>
        <w:rPr>
          <w:spacing w:val="-5"/>
        </w:rPr>
        <w:t>Water</w:t>
      </w:r>
      <w:r>
        <w:rPr>
          <w:spacing w:val="9"/>
        </w:rPr>
        <w:t xml:space="preserve"> </w:t>
      </w:r>
      <w:r>
        <w:t>Conservation</w:t>
      </w:r>
      <w:r>
        <w:rPr>
          <w:spacing w:val="9"/>
        </w:rPr>
        <w:t xml:space="preserve"> </w:t>
      </w:r>
      <w:r>
        <w:t>(SWC)</w:t>
      </w:r>
      <w:r>
        <w:rPr>
          <w:spacing w:val="9"/>
        </w:rPr>
        <w:t xml:space="preserve"> </w:t>
      </w:r>
      <w:r>
        <w:t>practices</w:t>
      </w:r>
      <w:r>
        <w:rPr>
          <w:spacing w:val="9"/>
        </w:rPr>
        <w:t xml:space="preserve"> </w:t>
      </w:r>
      <w:r>
        <w:t>refer</w:t>
      </w:r>
      <w:r>
        <w:rPr>
          <w:spacing w:val="10"/>
        </w:rPr>
        <w:t xml:space="preserve"> </w:t>
      </w:r>
      <w:r>
        <w:t>to</w:t>
      </w:r>
      <w:r>
        <w:rPr>
          <w:spacing w:val="8"/>
        </w:rPr>
        <w:t xml:space="preserve"> </w:t>
      </w:r>
      <w:r>
        <w:t>a</w:t>
      </w:r>
      <w:r>
        <w:rPr>
          <w:spacing w:val="9"/>
        </w:rPr>
        <w:t xml:space="preserve"> </w:t>
      </w:r>
      <w:r>
        <w:t>wide</w:t>
      </w:r>
      <w:r>
        <w:rPr>
          <w:spacing w:val="9"/>
        </w:rPr>
        <w:t xml:space="preserve"> </w:t>
      </w:r>
      <w:r>
        <w:t>range</w:t>
      </w:r>
      <w:r>
        <w:rPr>
          <w:spacing w:val="9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land</w:t>
      </w:r>
    </w:p>
    <w:p w:rsidR="00F76D16" w:rsidRDefault="0024152E">
      <w:pPr>
        <w:pStyle w:val="BodyText"/>
        <w:ind w:left="173"/>
      </w:pPr>
      <w:proofErr w:type="gramStart"/>
      <w:r>
        <w:rPr>
          <w:rFonts w:ascii="Trebuchet MS"/>
          <w:sz w:val="12"/>
        </w:rPr>
        <w:t xml:space="preserve">57 </w:t>
      </w:r>
      <w:r>
        <w:rPr>
          <w:rFonts w:ascii="Trebuchet MS"/>
          <w:spacing w:val="26"/>
          <w:sz w:val="12"/>
        </w:rPr>
        <w:t xml:space="preserve"> </w:t>
      </w:r>
      <w:r>
        <w:t>management</w:t>
      </w:r>
      <w:proofErr w:type="gramEnd"/>
      <w:r>
        <w:rPr>
          <w:spacing w:val="-22"/>
        </w:rPr>
        <w:t xml:space="preserve"> </w:t>
      </w:r>
      <w:r>
        <w:t>and</w:t>
      </w:r>
      <w:r>
        <w:rPr>
          <w:spacing w:val="-22"/>
        </w:rPr>
        <w:t xml:space="preserve"> </w:t>
      </w:r>
      <w:r>
        <w:t>agricultural</w:t>
      </w:r>
      <w:r>
        <w:rPr>
          <w:spacing w:val="-22"/>
        </w:rPr>
        <w:t xml:space="preserve"> </w:t>
      </w:r>
      <w:r>
        <w:rPr>
          <w:spacing w:val="-3"/>
        </w:rPr>
        <w:t>interventions</w:t>
      </w:r>
      <w:r>
        <w:rPr>
          <w:spacing w:val="-21"/>
        </w:rPr>
        <w:t xml:space="preserve"> </w:t>
      </w:r>
      <w:r>
        <w:t>that</w:t>
      </w:r>
      <w:r>
        <w:rPr>
          <w:spacing w:val="-22"/>
        </w:rPr>
        <w:t xml:space="preserve"> </w:t>
      </w:r>
      <w:r>
        <w:t>are</w:t>
      </w:r>
      <w:r>
        <w:rPr>
          <w:spacing w:val="-21"/>
        </w:rPr>
        <w:t xml:space="preserve"> </w:t>
      </w:r>
      <w:r>
        <w:t>intended</w:t>
      </w:r>
      <w:r>
        <w:rPr>
          <w:spacing w:val="-22"/>
        </w:rPr>
        <w:t xml:space="preserve"> </w:t>
      </w:r>
      <w:r>
        <w:t>to</w:t>
      </w:r>
      <w:r>
        <w:rPr>
          <w:spacing w:val="-22"/>
        </w:rPr>
        <w:t xml:space="preserve"> </w:t>
      </w:r>
      <w:r>
        <w:t>mitigate</w:t>
      </w:r>
      <w:r>
        <w:rPr>
          <w:spacing w:val="-22"/>
        </w:rPr>
        <w:t xml:space="preserve"> </w:t>
      </w:r>
      <w:r>
        <w:t>land</w:t>
      </w:r>
      <w:r>
        <w:rPr>
          <w:spacing w:val="-21"/>
        </w:rPr>
        <w:t xml:space="preserve"> </w:t>
      </w:r>
      <w:r>
        <w:t>degradation.</w:t>
      </w:r>
    </w:p>
    <w:p w:rsidR="00F76D16" w:rsidRDefault="0024152E">
      <w:pPr>
        <w:pStyle w:val="BodyText"/>
        <w:spacing w:before="155"/>
        <w:ind w:left="173"/>
      </w:pPr>
      <w:r>
        <w:rPr>
          <w:rFonts w:ascii="Trebuchet MS"/>
          <w:w w:val="95"/>
          <w:sz w:val="12"/>
        </w:rPr>
        <w:t xml:space="preserve">58      </w:t>
      </w:r>
      <w:r>
        <w:rPr>
          <w:w w:val="95"/>
        </w:rPr>
        <w:t xml:space="preserve">Examples include forest conservation, afforestation/reforestation, tillage, </w:t>
      </w:r>
      <w:proofErr w:type="gramStart"/>
      <w:r>
        <w:rPr>
          <w:w w:val="95"/>
        </w:rPr>
        <w:t xml:space="preserve">intercropping </w:t>
      </w:r>
      <w:r>
        <w:rPr>
          <w:spacing w:val="28"/>
          <w:w w:val="95"/>
        </w:rPr>
        <w:t xml:space="preserve"> </w:t>
      </w:r>
      <w:r>
        <w:rPr>
          <w:w w:val="95"/>
        </w:rPr>
        <w:t>and</w:t>
      </w:r>
      <w:proofErr w:type="gramEnd"/>
    </w:p>
    <w:p w:rsidR="00F76D16" w:rsidRDefault="0024152E">
      <w:pPr>
        <w:pStyle w:val="BodyText"/>
        <w:ind w:left="173"/>
      </w:pPr>
      <w:proofErr w:type="gramStart"/>
      <w:r>
        <w:rPr>
          <w:rFonts w:ascii="Trebuchet MS"/>
          <w:sz w:val="12"/>
        </w:rPr>
        <w:t xml:space="preserve">59 </w:t>
      </w:r>
      <w:r>
        <w:rPr>
          <w:rFonts w:ascii="Trebuchet MS"/>
          <w:spacing w:val="16"/>
          <w:sz w:val="12"/>
        </w:rPr>
        <w:t xml:space="preserve"> </w:t>
      </w:r>
      <w:r>
        <w:t>fertilizer</w:t>
      </w:r>
      <w:proofErr w:type="gramEnd"/>
      <w:r>
        <w:rPr>
          <w:spacing w:val="-25"/>
        </w:rPr>
        <w:t xml:space="preserve"> </w:t>
      </w:r>
      <w:r>
        <w:t>management</w:t>
      </w:r>
      <w:r>
        <w:rPr>
          <w:spacing w:val="-26"/>
        </w:rPr>
        <w:t xml:space="preserve"> </w:t>
      </w:r>
      <w:r>
        <w:t>approaches,</w:t>
      </w:r>
      <w:r>
        <w:rPr>
          <w:spacing w:val="-26"/>
        </w:rPr>
        <w:t xml:space="preserve"> </w:t>
      </w:r>
      <w:r>
        <w:t>restoration</w:t>
      </w:r>
      <w:r>
        <w:rPr>
          <w:spacing w:val="-26"/>
        </w:rPr>
        <w:t xml:space="preserve"> </w:t>
      </w:r>
      <w:r>
        <w:t>of</w:t>
      </w:r>
      <w:r>
        <w:rPr>
          <w:spacing w:val="-25"/>
        </w:rPr>
        <w:t xml:space="preserve"> </w:t>
      </w:r>
      <w:r>
        <w:t>riparian</w:t>
      </w:r>
      <w:r>
        <w:rPr>
          <w:spacing w:val="-26"/>
        </w:rPr>
        <w:t xml:space="preserve"> </w:t>
      </w:r>
      <w:r>
        <w:t>vegetation,</w:t>
      </w:r>
      <w:r>
        <w:rPr>
          <w:spacing w:val="-25"/>
        </w:rPr>
        <w:t xml:space="preserve"> </w:t>
      </w:r>
      <w:r>
        <w:t>or</w:t>
      </w:r>
      <w:r>
        <w:rPr>
          <w:spacing w:val="-26"/>
        </w:rPr>
        <w:t xml:space="preserve"> </w:t>
      </w:r>
      <w:r>
        <w:t>the</w:t>
      </w:r>
      <w:r>
        <w:rPr>
          <w:spacing w:val="-25"/>
        </w:rPr>
        <w:t xml:space="preserve"> </w:t>
      </w:r>
      <w:r>
        <w:t>construction</w:t>
      </w:r>
      <w:r>
        <w:rPr>
          <w:spacing w:val="-25"/>
        </w:rPr>
        <w:t xml:space="preserve"> </w:t>
      </w:r>
      <w:r>
        <w:t>of</w:t>
      </w:r>
    </w:p>
    <w:p w:rsidR="00F76D16" w:rsidRDefault="0024152E">
      <w:pPr>
        <w:pStyle w:val="BodyText"/>
        <w:ind w:left="173"/>
      </w:pPr>
      <w:r>
        <w:rPr>
          <w:rFonts w:ascii="Trebuchet MS"/>
          <w:sz w:val="12"/>
        </w:rPr>
        <w:t xml:space="preserve">60 </w:t>
      </w:r>
      <w:r>
        <w:t>physical structures that slow flow and trap eroded sediment, such as terraces and check</w:t>
      </w:r>
    </w:p>
    <w:p w:rsidR="00F76D16" w:rsidRDefault="0024152E">
      <w:pPr>
        <w:pStyle w:val="BodyText"/>
        <w:spacing w:before="155"/>
        <w:ind w:left="173"/>
      </w:pPr>
      <w:proofErr w:type="gramStart"/>
      <w:r>
        <w:rPr>
          <w:rFonts w:ascii="Trebuchet MS"/>
          <w:sz w:val="12"/>
        </w:rPr>
        <w:t xml:space="preserve">61 </w:t>
      </w:r>
      <w:r>
        <w:t xml:space="preserve">dams (de </w:t>
      </w:r>
      <w:proofErr w:type="spellStart"/>
      <w:r>
        <w:t>Graaff</w:t>
      </w:r>
      <w:proofErr w:type="spellEnd"/>
      <w:r>
        <w:t xml:space="preserve">, </w:t>
      </w:r>
      <w:proofErr w:type="spellStart"/>
      <w:r>
        <w:t>Aklilu</w:t>
      </w:r>
      <w:proofErr w:type="spellEnd"/>
      <w:r>
        <w:t xml:space="preserve">, </w:t>
      </w:r>
      <w:proofErr w:type="spellStart"/>
      <w:r>
        <w:t>Ouessar</w:t>
      </w:r>
      <w:proofErr w:type="spellEnd"/>
      <w:r>
        <w:t xml:space="preserve">, </w:t>
      </w:r>
      <w:proofErr w:type="spellStart"/>
      <w:r>
        <w:t>Asins-Velis</w:t>
      </w:r>
      <w:proofErr w:type="spellEnd"/>
      <w:r>
        <w:t xml:space="preserve">, &amp; Kessler, 2013; </w:t>
      </w:r>
      <w:proofErr w:type="spellStart"/>
      <w:r>
        <w:t>Sinukaban</w:t>
      </w:r>
      <w:proofErr w:type="spellEnd"/>
      <w:r>
        <w:t>, 1999).</w:t>
      </w:r>
      <w:proofErr w:type="gramEnd"/>
    </w:p>
    <w:p w:rsidR="00F76D16" w:rsidRDefault="0024152E">
      <w:pPr>
        <w:pStyle w:val="BodyText"/>
        <w:ind w:left="173"/>
      </w:pPr>
      <w:r>
        <w:rPr>
          <w:rFonts w:ascii="Trebuchet MS"/>
          <w:sz w:val="12"/>
        </w:rPr>
        <w:t xml:space="preserve">62 </w:t>
      </w:r>
      <w:r>
        <w:t xml:space="preserve">Implementing these practices </w:t>
      </w:r>
      <w:proofErr w:type="gramStart"/>
      <w:r>
        <w:t>has</w:t>
      </w:r>
      <w:proofErr w:type="gramEnd"/>
      <w:r>
        <w:t xml:space="preserve"> traditionally been achieved through a broad suite of</w:t>
      </w:r>
    </w:p>
    <w:p w:rsidR="00F76D16" w:rsidRDefault="0024152E">
      <w:pPr>
        <w:pStyle w:val="BodyText"/>
        <w:ind w:left="173"/>
      </w:pPr>
      <w:r>
        <w:rPr>
          <w:rFonts w:ascii="Trebuchet MS"/>
          <w:sz w:val="12"/>
        </w:rPr>
        <w:t xml:space="preserve">63 </w:t>
      </w:r>
      <w:r>
        <w:t xml:space="preserve">regulatory and investment mechanisms (Christensen &amp; Norris, 1983; de </w:t>
      </w:r>
      <w:proofErr w:type="spellStart"/>
      <w:r>
        <w:t>Graaff</w:t>
      </w:r>
      <w:proofErr w:type="spellEnd"/>
      <w:r>
        <w:t xml:space="preserve"> et al., 2013)</w:t>
      </w:r>
    </w:p>
    <w:p w:rsidR="00F76D16" w:rsidRDefault="00F76D16">
      <w:pPr>
        <w:sectPr w:rsidR="00F76D16">
          <w:pgSz w:w="12240" w:h="15840"/>
          <w:pgMar w:top="1500" w:right="0" w:bottom="1160" w:left="940" w:header="0" w:footer="969" w:gutter="0"/>
          <w:cols w:space="720"/>
        </w:sectPr>
      </w:pPr>
    </w:p>
    <w:p w:rsidR="00F76D16" w:rsidRDefault="00F76D16">
      <w:pPr>
        <w:pStyle w:val="BodyText"/>
        <w:spacing w:before="12"/>
        <w:ind w:left="0"/>
        <w:rPr>
          <w:sz w:val="25"/>
        </w:rPr>
      </w:pPr>
    </w:p>
    <w:p w:rsidR="00F76D16" w:rsidRDefault="0024152E">
      <w:pPr>
        <w:pStyle w:val="BodyText"/>
        <w:spacing w:before="118"/>
        <w:ind w:left="173"/>
      </w:pPr>
      <w:proofErr w:type="gramStart"/>
      <w:r>
        <w:rPr>
          <w:rFonts w:ascii="Trebuchet MS"/>
          <w:sz w:val="12"/>
        </w:rPr>
        <w:t xml:space="preserve">64 </w:t>
      </w:r>
      <w:r>
        <w:rPr>
          <w:rFonts w:ascii="Trebuchet MS"/>
          <w:spacing w:val="8"/>
          <w:sz w:val="12"/>
        </w:rPr>
        <w:t xml:space="preserve"> </w:t>
      </w:r>
      <w:r>
        <w:t>funded</w:t>
      </w:r>
      <w:proofErr w:type="gramEnd"/>
      <w:r>
        <w:rPr>
          <w:spacing w:val="-28"/>
        </w:rPr>
        <w:t xml:space="preserve"> </w:t>
      </w:r>
      <w:r>
        <w:rPr>
          <w:spacing w:val="-4"/>
        </w:rPr>
        <w:t>by</w:t>
      </w:r>
      <w:r>
        <w:rPr>
          <w:spacing w:val="-28"/>
        </w:rPr>
        <w:t xml:space="preserve"> </w:t>
      </w:r>
      <w:r>
        <w:t>Governments</w:t>
      </w:r>
      <w:r>
        <w:rPr>
          <w:spacing w:val="-29"/>
        </w:rPr>
        <w:t xml:space="preserve"> </w:t>
      </w:r>
      <w:r>
        <w:t>and</w:t>
      </w:r>
      <w:r>
        <w:rPr>
          <w:spacing w:val="-28"/>
        </w:rPr>
        <w:t xml:space="preserve"> </w:t>
      </w:r>
      <w:r>
        <w:t>Non-Government</w:t>
      </w:r>
      <w:r>
        <w:rPr>
          <w:spacing w:val="-29"/>
        </w:rPr>
        <w:t xml:space="preserve"> </w:t>
      </w:r>
      <w:r>
        <w:t>Organizations</w:t>
      </w:r>
      <w:r>
        <w:rPr>
          <w:spacing w:val="-28"/>
        </w:rPr>
        <w:t xml:space="preserve"> </w:t>
      </w:r>
      <w:r>
        <w:t>such</w:t>
      </w:r>
      <w:r>
        <w:rPr>
          <w:spacing w:val="-28"/>
        </w:rPr>
        <w:t xml:space="preserve"> </w:t>
      </w:r>
      <w:r>
        <w:t>as</w:t>
      </w:r>
      <w:r>
        <w:rPr>
          <w:spacing w:val="-29"/>
        </w:rPr>
        <w:t xml:space="preserve"> </w:t>
      </w:r>
      <w:r>
        <w:t>USAID,</w:t>
      </w:r>
      <w:r>
        <w:rPr>
          <w:spacing w:val="-29"/>
        </w:rPr>
        <w:t xml:space="preserve"> </w:t>
      </w:r>
      <w:r>
        <w:rPr>
          <w:spacing w:val="-5"/>
        </w:rPr>
        <w:t>World</w:t>
      </w:r>
      <w:r>
        <w:rPr>
          <w:spacing w:val="-28"/>
        </w:rPr>
        <w:t xml:space="preserve"> </w:t>
      </w:r>
      <w:r>
        <w:t>Bank,</w:t>
      </w:r>
    </w:p>
    <w:p w:rsidR="00F76D16" w:rsidRDefault="0024152E">
      <w:pPr>
        <w:pStyle w:val="BodyText"/>
        <w:ind w:left="173"/>
      </w:pPr>
      <w:r>
        <w:rPr>
          <w:rFonts w:ascii="Trebuchet MS"/>
          <w:sz w:val="12"/>
        </w:rPr>
        <w:t xml:space="preserve">65     </w:t>
      </w:r>
      <w:r>
        <w:rPr>
          <w:spacing w:val="-5"/>
        </w:rPr>
        <w:t xml:space="preserve">FAO/UNDP </w:t>
      </w:r>
      <w:r>
        <w:t xml:space="preserve">and WRI (de </w:t>
      </w:r>
      <w:proofErr w:type="spellStart"/>
      <w:r>
        <w:t>Graaff</w:t>
      </w:r>
      <w:proofErr w:type="spellEnd"/>
      <w:r>
        <w:t xml:space="preserve"> et al., 2013; </w:t>
      </w:r>
      <w:proofErr w:type="spellStart"/>
      <w:r>
        <w:t>Graaff</w:t>
      </w:r>
      <w:proofErr w:type="spellEnd"/>
      <w:r>
        <w:t xml:space="preserve">, 1996; </w:t>
      </w:r>
      <w:proofErr w:type="spellStart"/>
      <w:r>
        <w:t>Sinukaban</w:t>
      </w:r>
      <w:proofErr w:type="spellEnd"/>
      <w:r>
        <w:t xml:space="preserve">, 1999; </w:t>
      </w:r>
      <w:proofErr w:type="gramStart"/>
      <w:r>
        <w:rPr>
          <w:spacing w:val="-5"/>
        </w:rPr>
        <w:t xml:space="preserve">World </w:t>
      </w:r>
      <w:r>
        <w:rPr>
          <w:spacing w:val="-3"/>
        </w:rPr>
        <w:t xml:space="preserve"> </w:t>
      </w:r>
      <w:r>
        <w:t>Bank</w:t>
      </w:r>
      <w:proofErr w:type="gramEnd"/>
      <w:r>
        <w:t>,</w:t>
      </w:r>
    </w:p>
    <w:p w:rsidR="00F76D16" w:rsidRDefault="0024152E">
      <w:pPr>
        <w:pStyle w:val="BodyText"/>
        <w:spacing w:before="155"/>
        <w:ind w:left="173"/>
      </w:pPr>
      <w:proofErr w:type="gramStart"/>
      <w:r>
        <w:rPr>
          <w:rFonts w:ascii="Trebuchet MS"/>
          <w:sz w:val="12"/>
        </w:rPr>
        <w:t xml:space="preserve">66 </w:t>
      </w:r>
      <w:r>
        <w:t>2010).</w:t>
      </w:r>
      <w:proofErr w:type="gramEnd"/>
      <w:r>
        <w:t xml:space="preserve"> Interest is now growing in market-based approaches to fund ongoing land</w:t>
      </w:r>
    </w:p>
    <w:p w:rsidR="00F76D16" w:rsidRDefault="0024152E">
      <w:pPr>
        <w:pStyle w:val="BodyText"/>
        <w:ind w:left="173"/>
      </w:pPr>
      <w:r>
        <w:rPr>
          <w:rFonts w:ascii="Trebuchet MS"/>
          <w:sz w:val="12"/>
        </w:rPr>
        <w:t xml:space="preserve">67 </w:t>
      </w:r>
      <w:r>
        <w:t>degradation mitigation (</w:t>
      </w:r>
      <w:proofErr w:type="spellStart"/>
      <w:r>
        <w:t>Wunder</w:t>
      </w:r>
      <w:proofErr w:type="spellEnd"/>
      <w:r>
        <w:t xml:space="preserve">, Engel, &amp; </w:t>
      </w:r>
      <w:proofErr w:type="spellStart"/>
      <w:r>
        <w:t>Pagiola</w:t>
      </w:r>
      <w:proofErr w:type="spellEnd"/>
      <w:r>
        <w:t>, 2008) in order to upscale the</w:t>
      </w:r>
    </w:p>
    <w:p w:rsidR="00F76D16" w:rsidRDefault="0024152E">
      <w:pPr>
        <w:pStyle w:val="BodyText"/>
        <w:ind w:left="173"/>
      </w:pPr>
      <w:proofErr w:type="gramStart"/>
      <w:r>
        <w:rPr>
          <w:rFonts w:ascii="Trebuchet MS"/>
          <w:sz w:val="12"/>
        </w:rPr>
        <w:t xml:space="preserve">68 </w:t>
      </w:r>
      <w:r>
        <w:rPr>
          <w:rFonts w:ascii="Trebuchet MS"/>
          <w:spacing w:val="19"/>
          <w:sz w:val="12"/>
        </w:rPr>
        <w:t xml:space="preserve"> </w:t>
      </w:r>
      <w:r>
        <w:t>implementation</w:t>
      </w:r>
      <w:proofErr w:type="gramEnd"/>
      <w:r>
        <w:rPr>
          <w:spacing w:val="-24"/>
        </w:rPr>
        <w:t xml:space="preserve"> </w:t>
      </w:r>
      <w:r>
        <w:t>of</w:t>
      </w:r>
      <w:r>
        <w:rPr>
          <w:spacing w:val="-25"/>
        </w:rPr>
        <w:t xml:space="preserve"> </w:t>
      </w:r>
      <w:r>
        <w:rPr>
          <w:spacing w:val="-3"/>
        </w:rPr>
        <w:t>SWC</w:t>
      </w:r>
      <w:r>
        <w:rPr>
          <w:spacing w:val="-24"/>
        </w:rPr>
        <w:t xml:space="preserve"> </w:t>
      </w:r>
      <w:r>
        <w:t>practices.</w:t>
      </w:r>
      <w:r>
        <w:rPr>
          <w:spacing w:val="-12"/>
        </w:rPr>
        <w:t xml:space="preserve"> </w:t>
      </w:r>
      <w:r>
        <w:t>Market-based</w:t>
      </w:r>
      <w:r>
        <w:rPr>
          <w:spacing w:val="-24"/>
        </w:rPr>
        <w:t xml:space="preserve"> </w:t>
      </w:r>
      <w:r>
        <w:t>approaches</w:t>
      </w:r>
      <w:r>
        <w:rPr>
          <w:spacing w:val="-24"/>
        </w:rPr>
        <w:t xml:space="preserve"> </w:t>
      </w:r>
      <w:r>
        <w:rPr>
          <w:spacing w:val="-4"/>
        </w:rPr>
        <w:t>involve</w:t>
      </w:r>
      <w:r>
        <w:rPr>
          <w:spacing w:val="-24"/>
        </w:rPr>
        <w:t xml:space="preserve"> </w:t>
      </w:r>
      <w:r>
        <w:t>pricing</w:t>
      </w:r>
      <w:r>
        <w:rPr>
          <w:spacing w:val="-24"/>
        </w:rPr>
        <w:t xml:space="preserve"> </w:t>
      </w:r>
      <w:r>
        <w:t>efforts</w:t>
      </w:r>
      <w:r>
        <w:rPr>
          <w:spacing w:val="-24"/>
        </w:rPr>
        <w:t xml:space="preserve"> </w:t>
      </w:r>
      <w:r>
        <w:t>that</w:t>
      </w:r>
    </w:p>
    <w:p w:rsidR="00F76D16" w:rsidRDefault="0024152E">
      <w:pPr>
        <w:pStyle w:val="BodyText"/>
        <w:spacing w:before="155"/>
        <w:ind w:left="173"/>
      </w:pPr>
      <w:proofErr w:type="gramStart"/>
      <w:r>
        <w:rPr>
          <w:rFonts w:ascii="Trebuchet MS" w:hAnsi="Trebuchet MS"/>
          <w:sz w:val="12"/>
        </w:rPr>
        <w:t xml:space="preserve">69 </w:t>
      </w:r>
      <w:r>
        <w:rPr>
          <w:rFonts w:ascii="Trebuchet MS" w:hAnsi="Trebuchet MS"/>
          <w:spacing w:val="13"/>
          <w:sz w:val="12"/>
        </w:rPr>
        <w:t xml:space="preserve"> </w:t>
      </w:r>
      <w:r>
        <w:t>prevent</w:t>
      </w:r>
      <w:proofErr w:type="gramEnd"/>
      <w:r>
        <w:rPr>
          <w:spacing w:val="-26"/>
        </w:rPr>
        <w:t xml:space="preserve"> </w:t>
      </w:r>
      <w:r>
        <w:t>land</w:t>
      </w:r>
      <w:r>
        <w:rPr>
          <w:spacing w:val="-27"/>
        </w:rPr>
        <w:t xml:space="preserve"> </w:t>
      </w:r>
      <w:r>
        <w:t>degradation</w:t>
      </w:r>
      <w:r>
        <w:rPr>
          <w:spacing w:val="-27"/>
        </w:rPr>
        <w:t xml:space="preserve"> </w:t>
      </w:r>
      <w:r>
        <w:t>into</w:t>
      </w:r>
      <w:r>
        <w:rPr>
          <w:spacing w:val="-27"/>
        </w:rPr>
        <w:t xml:space="preserve"> </w:t>
      </w:r>
      <w:r>
        <w:t>either</w:t>
      </w:r>
      <w:r>
        <w:rPr>
          <w:spacing w:val="-26"/>
        </w:rPr>
        <w:t xml:space="preserve"> </w:t>
      </w:r>
      <w:r>
        <w:t>project</w:t>
      </w:r>
      <w:r>
        <w:rPr>
          <w:spacing w:val="-26"/>
        </w:rPr>
        <w:t xml:space="preserve"> </w:t>
      </w:r>
      <w:r>
        <w:rPr>
          <w:spacing w:val="-3"/>
        </w:rPr>
        <w:t>valuation</w:t>
      </w:r>
      <w:r>
        <w:rPr>
          <w:spacing w:val="-27"/>
        </w:rPr>
        <w:t xml:space="preserve"> </w:t>
      </w:r>
      <w:r>
        <w:t>efforts</w:t>
      </w:r>
      <w:r>
        <w:rPr>
          <w:spacing w:val="-27"/>
        </w:rPr>
        <w:t xml:space="preserve"> </w:t>
      </w:r>
      <w:r>
        <w:t>(known</w:t>
      </w:r>
      <w:r>
        <w:rPr>
          <w:spacing w:val="-26"/>
        </w:rPr>
        <w:t xml:space="preserve"> </w:t>
      </w:r>
      <w:r>
        <w:t>as</w:t>
      </w:r>
      <w:r>
        <w:rPr>
          <w:spacing w:val="-26"/>
        </w:rPr>
        <w:t xml:space="preserve"> </w:t>
      </w:r>
      <w:r>
        <w:t>“environmental</w:t>
      </w:r>
    </w:p>
    <w:p w:rsidR="00F76D16" w:rsidRDefault="0024152E">
      <w:pPr>
        <w:pStyle w:val="BodyText"/>
        <w:ind w:left="173"/>
      </w:pPr>
      <w:r>
        <w:rPr>
          <w:rFonts w:ascii="Trebuchet MS" w:hAnsi="Trebuchet MS"/>
          <w:sz w:val="12"/>
        </w:rPr>
        <w:t xml:space="preserve">70 </w:t>
      </w:r>
      <w:r>
        <w:t xml:space="preserve">accounting” </w:t>
      </w:r>
      <w:proofErr w:type="spellStart"/>
      <w:r>
        <w:t>Veiga</w:t>
      </w:r>
      <w:proofErr w:type="spellEnd"/>
      <w:r>
        <w:t xml:space="preserve">, </w:t>
      </w:r>
      <w:proofErr w:type="spellStart"/>
      <w:r>
        <w:t>Calvache</w:t>
      </w:r>
      <w:proofErr w:type="spellEnd"/>
      <w:r>
        <w:t>, &amp; Benitez, 2015; Weber, 2018) or into ‘beneficiary pays’</w:t>
      </w:r>
    </w:p>
    <w:p w:rsidR="00F76D16" w:rsidRDefault="0024152E">
      <w:pPr>
        <w:pStyle w:val="BodyText"/>
        <w:ind w:left="173"/>
      </w:pPr>
      <w:proofErr w:type="gramStart"/>
      <w:r>
        <w:rPr>
          <w:rFonts w:ascii="Trebuchet MS" w:hAnsi="Trebuchet MS"/>
          <w:sz w:val="12"/>
        </w:rPr>
        <w:t xml:space="preserve">71 </w:t>
      </w:r>
      <w:r>
        <w:t>schemes (</w:t>
      </w:r>
      <w:proofErr w:type="spellStart"/>
      <w:r>
        <w:t>Boisvert</w:t>
      </w:r>
      <w:proofErr w:type="spellEnd"/>
      <w:r>
        <w:t xml:space="preserve">, </w:t>
      </w:r>
      <w:proofErr w:type="spellStart"/>
      <w:r>
        <w:t>Méral</w:t>
      </w:r>
      <w:proofErr w:type="spellEnd"/>
      <w:r>
        <w:t xml:space="preserve">, &amp; </w:t>
      </w:r>
      <w:proofErr w:type="spellStart"/>
      <w:r>
        <w:t>Froger</w:t>
      </w:r>
      <w:proofErr w:type="spellEnd"/>
      <w:r>
        <w:t>, 2013).</w:t>
      </w:r>
      <w:proofErr w:type="gramEnd"/>
      <w:r>
        <w:t xml:space="preserve"> Moving towards market based approaches (as</w:t>
      </w:r>
    </w:p>
    <w:p w:rsidR="00F76D16" w:rsidRDefault="0024152E">
      <w:pPr>
        <w:pStyle w:val="BodyText"/>
        <w:spacing w:before="155"/>
        <w:ind w:left="173"/>
      </w:pPr>
      <w:proofErr w:type="gramStart"/>
      <w:r>
        <w:rPr>
          <w:rFonts w:ascii="Trebuchet MS"/>
          <w:sz w:val="12"/>
        </w:rPr>
        <w:t xml:space="preserve">72 </w:t>
      </w:r>
      <w:r>
        <w:rPr>
          <w:rFonts w:ascii="Trebuchet MS"/>
          <w:spacing w:val="16"/>
          <w:sz w:val="12"/>
        </w:rPr>
        <w:t xml:space="preserve"> </w:t>
      </w:r>
      <w:r>
        <w:t>well</w:t>
      </w:r>
      <w:proofErr w:type="gramEnd"/>
      <w:r>
        <w:rPr>
          <w:spacing w:val="-25"/>
        </w:rPr>
        <w:t xml:space="preserve"> </w:t>
      </w:r>
      <w:r>
        <w:t>as</w:t>
      </w:r>
      <w:r>
        <w:rPr>
          <w:spacing w:val="-26"/>
        </w:rPr>
        <w:t xml:space="preserve"> </w:t>
      </w:r>
      <w:r>
        <w:t>demonstrating</w:t>
      </w:r>
      <w:r>
        <w:rPr>
          <w:spacing w:val="-25"/>
        </w:rPr>
        <w:t xml:space="preserve"> </w:t>
      </w:r>
      <w:r>
        <w:t>the</w:t>
      </w:r>
      <w:r>
        <w:rPr>
          <w:spacing w:val="-26"/>
        </w:rPr>
        <w:t xml:space="preserve"> </w:t>
      </w:r>
      <w:r>
        <w:rPr>
          <w:spacing w:val="-4"/>
        </w:rPr>
        <w:t>value</w:t>
      </w:r>
      <w:r>
        <w:rPr>
          <w:spacing w:val="-25"/>
        </w:rPr>
        <w:t xml:space="preserve"> </w:t>
      </w:r>
      <w:r>
        <w:t>of</w:t>
      </w:r>
      <w:r>
        <w:rPr>
          <w:spacing w:val="-26"/>
        </w:rPr>
        <w:t xml:space="preserve"> </w:t>
      </w:r>
      <w:r>
        <w:rPr>
          <w:spacing w:val="-3"/>
        </w:rPr>
        <w:t>investment</w:t>
      </w:r>
      <w:r>
        <w:rPr>
          <w:spacing w:val="-26"/>
        </w:rPr>
        <w:t xml:space="preserve"> </w:t>
      </w:r>
      <w:r>
        <w:t>or</w:t>
      </w:r>
      <w:r>
        <w:rPr>
          <w:spacing w:val="-25"/>
        </w:rPr>
        <w:t xml:space="preserve"> </w:t>
      </w:r>
      <w:r>
        <w:t>regulatory</w:t>
      </w:r>
      <w:r>
        <w:rPr>
          <w:spacing w:val="-25"/>
        </w:rPr>
        <w:t xml:space="preserve"> </w:t>
      </w:r>
      <w:r>
        <w:t>measures)</w:t>
      </w:r>
      <w:r>
        <w:rPr>
          <w:spacing w:val="-26"/>
        </w:rPr>
        <w:t xml:space="preserve"> </w:t>
      </w:r>
      <w:r>
        <w:t>requires</w:t>
      </w:r>
      <w:r>
        <w:rPr>
          <w:spacing w:val="-25"/>
        </w:rPr>
        <w:t xml:space="preserve"> </w:t>
      </w:r>
      <w:r>
        <w:rPr>
          <w:spacing w:val="-3"/>
        </w:rPr>
        <w:t>evaluating</w:t>
      </w:r>
    </w:p>
    <w:p w:rsidR="00F76D16" w:rsidRDefault="0024152E">
      <w:pPr>
        <w:pStyle w:val="BodyText"/>
        <w:ind w:left="173"/>
      </w:pPr>
      <w:proofErr w:type="gramStart"/>
      <w:r>
        <w:rPr>
          <w:rFonts w:ascii="Trebuchet MS"/>
          <w:sz w:val="12"/>
        </w:rPr>
        <w:t xml:space="preserve">73 </w:t>
      </w:r>
      <w:r>
        <w:rPr>
          <w:rFonts w:ascii="Trebuchet MS"/>
          <w:spacing w:val="11"/>
          <w:sz w:val="12"/>
        </w:rPr>
        <w:t xml:space="preserve"> </w:t>
      </w:r>
      <w:r>
        <w:rPr>
          <w:spacing w:val="-3"/>
        </w:rPr>
        <w:t>how</w:t>
      </w:r>
      <w:proofErr w:type="gramEnd"/>
      <w:r>
        <w:rPr>
          <w:spacing w:val="-27"/>
        </w:rPr>
        <w:t xml:space="preserve"> </w:t>
      </w:r>
      <w:r>
        <w:t>effective</w:t>
      </w:r>
      <w:r>
        <w:rPr>
          <w:spacing w:val="-27"/>
        </w:rPr>
        <w:t xml:space="preserve"> </w:t>
      </w:r>
      <w:r>
        <w:rPr>
          <w:spacing w:val="-3"/>
        </w:rPr>
        <w:t>SWC</w:t>
      </w:r>
      <w:r>
        <w:rPr>
          <w:spacing w:val="-27"/>
        </w:rPr>
        <w:t xml:space="preserve"> </w:t>
      </w:r>
      <w:r>
        <w:t>methods</w:t>
      </w:r>
      <w:r>
        <w:rPr>
          <w:spacing w:val="-27"/>
        </w:rPr>
        <w:t xml:space="preserve"> </w:t>
      </w:r>
      <w:r>
        <w:t>are</w:t>
      </w:r>
      <w:r>
        <w:rPr>
          <w:spacing w:val="-27"/>
        </w:rPr>
        <w:t xml:space="preserve"> </w:t>
      </w:r>
      <w:r>
        <w:t>in</w:t>
      </w:r>
      <w:r>
        <w:rPr>
          <w:spacing w:val="-28"/>
        </w:rPr>
        <w:t xml:space="preserve"> </w:t>
      </w:r>
      <w:r>
        <w:t>mitigating</w:t>
      </w:r>
      <w:r>
        <w:rPr>
          <w:spacing w:val="-27"/>
        </w:rPr>
        <w:t xml:space="preserve"> </w:t>
      </w:r>
      <w:r>
        <w:t>degradation.</w:t>
      </w:r>
      <w:r>
        <w:rPr>
          <w:spacing w:val="-16"/>
        </w:rPr>
        <w:t xml:space="preserve"> </w:t>
      </w:r>
      <w:r>
        <w:rPr>
          <w:spacing w:val="-3"/>
        </w:rPr>
        <w:t>However,</w:t>
      </w:r>
      <w:r>
        <w:rPr>
          <w:spacing w:val="-27"/>
        </w:rPr>
        <w:t xml:space="preserve"> </w:t>
      </w:r>
      <w:r>
        <w:t>missing,</w:t>
      </w:r>
      <w:r>
        <w:rPr>
          <w:spacing w:val="-27"/>
        </w:rPr>
        <w:t xml:space="preserve"> </w:t>
      </w:r>
      <w:r>
        <w:t>incomplete</w:t>
      </w:r>
    </w:p>
    <w:p w:rsidR="00F76D16" w:rsidRDefault="0024152E">
      <w:pPr>
        <w:pStyle w:val="BodyText"/>
        <w:spacing w:before="155"/>
        <w:ind w:left="173"/>
      </w:pPr>
      <w:r>
        <w:rPr>
          <w:rFonts w:ascii="Trebuchet MS"/>
          <w:sz w:val="12"/>
        </w:rPr>
        <w:t xml:space="preserve">74 </w:t>
      </w:r>
      <w:r>
        <w:t xml:space="preserve">or </w:t>
      </w:r>
      <w:r>
        <w:rPr>
          <w:spacing w:val="-3"/>
        </w:rPr>
        <w:t xml:space="preserve">low </w:t>
      </w:r>
      <w:r>
        <w:t xml:space="preserve">quality monitoring of </w:t>
      </w:r>
      <w:r>
        <w:rPr>
          <w:spacing w:val="-3"/>
        </w:rPr>
        <w:t xml:space="preserve">SWC </w:t>
      </w:r>
      <w:r>
        <w:t>performance remains a pervasive barrier to</w:t>
      </w:r>
      <w:r>
        <w:rPr>
          <w:spacing w:val="56"/>
        </w:rPr>
        <w:t xml:space="preserve"> </w:t>
      </w:r>
      <w:r>
        <w:t>such</w:t>
      </w:r>
    </w:p>
    <w:p w:rsidR="00F76D16" w:rsidRDefault="0024152E">
      <w:pPr>
        <w:pStyle w:val="BodyText"/>
        <w:ind w:left="173"/>
      </w:pPr>
      <w:r>
        <w:rPr>
          <w:rFonts w:ascii="Trebuchet MS"/>
          <w:sz w:val="12"/>
        </w:rPr>
        <w:t xml:space="preserve">75 </w:t>
      </w:r>
      <w:proofErr w:type="gramStart"/>
      <w:r>
        <w:t>evaluation</w:t>
      </w:r>
      <w:proofErr w:type="gramEnd"/>
      <w:r>
        <w:t xml:space="preserve"> (Gilbert, 2010). This lack of information presents a major barrier to adopting</w:t>
      </w:r>
    </w:p>
    <w:p w:rsidR="00F76D16" w:rsidRDefault="0024152E">
      <w:pPr>
        <w:pStyle w:val="BodyText"/>
        <w:ind w:left="173"/>
      </w:pPr>
      <w:r>
        <w:rPr>
          <w:rFonts w:ascii="Trebuchet MS" w:hAnsi="Trebuchet MS"/>
          <w:sz w:val="12"/>
        </w:rPr>
        <w:t xml:space="preserve">76    </w:t>
      </w:r>
      <w:r>
        <w:rPr>
          <w:spacing w:val="-3"/>
        </w:rPr>
        <w:t xml:space="preserve">SWC </w:t>
      </w:r>
      <w:r>
        <w:t>practices (</w:t>
      </w:r>
      <w:proofErr w:type="spellStart"/>
      <w:r>
        <w:t>Dile</w:t>
      </w:r>
      <w:proofErr w:type="spellEnd"/>
      <w:r>
        <w:t xml:space="preserve"> et al., 2018; Kassie, </w:t>
      </w:r>
      <w:proofErr w:type="spellStart"/>
      <w:r>
        <w:t>Köhlin</w:t>
      </w:r>
      <w:proofErr w:type="spellEnd"/>
      <w:r>
        <w:t xml:space="preserve">, </w:t>
      </w:r>
      <w:proofErr w:type="spellStart"/>
      <w:r>
        <w:t>Bluffstone</w:t>
      </w:r>
      <w:proofErr w:type="spellEnd"/>
      <w:r>
        <w:t>, &amp; Holden, 2011; MEA,</w:t>
      </w:r>
      <w:r>
        <w:rPr>
          <w:spacing w:val="15"/>
        </w:rPr>
        <w:t xml:space="preserve"> </w:t>
      </w:r>
      <w:r>
        <w:t>2005;</w:t>
      </w:r>
    </w:p>
    <w:p w:rsidR="00F76D16" w:rsidRDefault="0024152E">
      <w:pPr>
        <w:pStyle w:val="BodyText"/>
        <w:spacing w:before="155"/>
        <w:ind w:left="173"/>
      </w:pPr>
      <w:r>
        <w:rPr>
          <w:rFonts w:ascii="Trebuchet MS"/>
          <w:sz w:val="12"/>
        </w:rPr>
        <w:t xml:space="preserve">77  </w:t>
      </w:r>
      <w:r>
        <w:rPr>
          <w:rFonts w:ascii="Trebuchet MS"/>
          <w:spacing w:val="7"/>
          <w:sz w:val="12"/>
        </w:rPr>
        <w:t xml:space="preserve"> </w:t>
      </w:r>
      <w:proofErr w:type="spellStart"/>
      <w:r>
        <w:t>Mekuriaw</w:t>
      </w:r>
      <w:proofErr w:type="spellEnd"/>
      <w:r>
        <w:t>,</w:t>
      </w:r>
      <w:r>
        <w:rPr>
          <w:spacing w:val="-14"/>
        </w:rPr>
        <w:t xml:space="preserve"> </w:t>
      </w:r>
      <w:proofErr w:type="spellStart"/>
      <w:r>
        <w:t>Heinimann</w:t>
      </w:r>
      <w:proofErr w:type="spellEnd"/>
      <w:r>
        <w:t>,</w:t>
      </w:r>
      <w:r>
        <w:rPr>
          <w:spacing w:val="-15"/>
        </w:rPr>
        <w:t xml:space="preserve"> </w:t>
      </w:r>
      <w:proofErr w:type="spellStart"/>
      <w:r>
        <w:t>Zeleke</w:t>
      </w:r>
      <w:proofErr w:type="spellEnd"/>
      <w:r>
        <w:t>,</w:t>
      </w:r>
      <w:r>
        <w:rPr>
          <w:spacing w:val="-15"/>
        </w:rPr>
        <w:t xml:space="preserve"> </w:t>
      </w:r>
      <w:r>
        <w:t>&amp;</w:t>
      </w:r>
      <w:r>
        <w:rPr>
          <w:spacing w:val="-14"/>
        </w:rPr>
        <w:t xml:space="preserve"> </w:t>
      </w:r>
      <w:proofErr w:type="spellStart"/>
      <w:r>
        <w:t>Hurni</w:t>
      </w:r>
      <w:proofErr w:type="spellEnd"/>
      <w:r>
        <w:t>,</w:t>
      </w:r>
      <w:r>
        <w:rPr>
          <w:spacing w:val="-15"/>
        </w:rPr>
        <w:t xml:space="preserve"> </w:t>
      </w:r>
      <w:r>
        <w:t>2018;</w:t>
      </w:r>
      <w:r>
        <w:rPr>
          <w:spacing w:val="-15"/>
        </w:rPr>
        <w:t xml:space="preserve"> </w:t>
      </w:r>
      <w:proofErr w:type="spellStart"/>
      <w:r>
        <w:t>Zimale</w:t>
      </w:r>
      <w:proofErr w:type="spellEnd"/>
      <w:r>
        <w:rPr>
          <w:spacing w:val="-15"/>
        </w:rPr>
        <w:t xml:space="preserve"> </w:t>
      </w:r>
      <w:r>
        <w:t>et</w:t>
      </w:r>
      <w:r>
        <w:rPr>
          <w:spacing w:val="-14"/>
        </w:rPr>
        <w:t xml:space="preserve"> </w:t>
      </w:r>
      <w:r>
        <w:t>al.,</w:t>
      </w:r>
      <w:r>
        <w:rPr>
          <w:spacing w:val="-15"/>
        </w:rPr>
        <w:t xml:space="preserve"> </w:t>
      </w:r>
      <w:r>
        <w:t>2017),</w:t>
      </w:r>
      <w:r>
        <w:rPr>
          <w:spacing w:val="-15"/>
        </w:rPr>
        <w:t xml:space="preserve"> </w:t>
      </w:r>
      <w:r>
        <w:t>and</w:t>
      </w:r>
      <w:r>
        <w:rPr>
          <w:spacing w:val="-15"/>
        </w:rPr>
        <w:t xml:space="preserve"> </w:t>
      </w:r>
      <w:r>
        <w:t>to</w:t>
      </w:r>
      <w:r>
        <w:rPr>
          <w:spacing w:val="-15"/>
        </w:rPr>
        <w:t xml:space="preserve"> </w:t>
      </w:r>
      <w:r>
        <w:t>upscaling</w:t>
      </w:r>
      <w:r>
        <w:rPr>
          <w:spacing w:val="-14"/>
        </w:rPr>
        <w:t xml:space="preserve"> </w:t>
      </w:r>
      <w:r>
        <w:t>their</w:t>
      </w:r>
    </w:p>
    <w:p w:rsidR="00F76D16" w:rsidRDefault="0024152E">
      <w:pPr>
        <w:pStyle w:val="BodyText"/>
        <w:ind w:left="173"/>
      </w:pPr>
      <w:r>
        <w:rPr>
          <w:rFonts w:ascii="Trebuchet MS"/>
          <w:sz w:val="12"/>
        </w:rPr>
        <w:t xml:space="preserve">78 </w:t>
      </w:r>
      <w:r>
        <w:t>use (</w:t>
      </w:r>
      <w:proofErr w:type="spellStart"/>
      <w:r>
        <w:t>Naeem</w:t>
      </w:r>
      <w:proofErr w:type="spellEnd"/>
      <w:r>
        <w:t xml:space="preserve"> et al., 2015) - as well as to the increased inclusion of SWC services in</w:t>
      </w:r>
    </w:p>
    <w:p w:rsidR="00F76D16" w:rsidRDefault="0024152E">
      <w:pPr>
        <w:pStyle w:val="BodyText"/>
        <w:ind w:left="173"/>
      </w:pPr>
      <w:proofErr w:type="gramStart"/>
      <w:r>
        <w:rPr>
          <w:rFonts w:ascii="Trebuchet MS"/>
          <w:sz w:val="12"/>
        </w:rPr>
        <w:t xml:space="preserve">79  </w:t>
      </w:r>
      <w:r>
        <w:rPr>
          <w:rFonts w:ascii="Trebuchet MS"/>
          <w:spacing w:val="20"/>
          <w:sz w:val="12"/>
        </w:rPr>
        <w:t xml:space="preserve"> </w:t>
      </w:r>
      <w:r>
        <w:t>market-based</w:t>
      </w:r>
      <w:r>
        <w:rPr>
          <w:spacing w:val="-10"/>
        </w:rPr>
        <w:t xml:space="preserve"> </w:t>
      </w:r>
      <w:r>
        <w:t>financing.</w:t>
      </w:r>
      <w:proofErr w:type="gramEnd"/>
      <w:r>
        <w:rPr>
          <w:spacing w:val="8"/>
        </w:rPr>
        <w:t xml:space="preserve"> </w:t>
      </w:r>
      <w:r>
        <w:rPr>
          <w:spacing w:val="-3"/>
        </w:rPr>
        <w:t>Any</w:t>
      </w:r>
      <w:r>
        <w:rPr>
          <w:spacing w:val="-11"/>
        </w:rPr>
        <w:t xml:space="preserve"> </w:t>
      </w:r>
      <w:r>
        <w:t>efforts</w:t>
      </w:r>
      <w:r>
        <w:rPr>
          <w:spacing w:val="-9"/>
        </w:rPr>
        <w:t xml:space="preserve"> </w:t>
      </w:r>
      <w:r>
        <w:t>that</w:t>
      </w:r>
      <w:r>
        <w:rPr>
          <w:spacing w:val="-10"/>
        </w:rPr>
        <w:t xml:space="preserve"> </w:t>
      </w:r>
      <w:r>
        <w:t>can</w:t>
      </w:r>
      <w:r>
        <w:rPr>
          <w:spacing w:val="-10"/>
        </w:rPr>
        <w:t xml:space="preserve"> </w:t>
      </w:r>
      <w:r>
        <w:t>either</w:t>
      </w:r>
      <w:r>
        <w:rPr>
          <w:spacing w:val="-9"/>
        </w:rPr>
        <w:t xml:space="preserve"> </w:t>
      </w:r>
      <w:r>
        <w:t>make</w:t>
      </w:r>
      <w:r>
        <w:rPr>
          <w:spacing w:val="-10"/>
        </w:rPr>
        <w:t xml:space="preserve"> </w:t>
      </w:r>
      <w:r>
        <w:t>better</w:t>
      </w:r>
      <w:r>
        <w:rPr>
          <w:spacing w:val="-9"/>
        </w:rPr>
        <w:t xml:space="preserve"> </w:t>
      </w:r>
      <w:r>
        <w:t>use</w:t>
      </w:r>
      <w:r>
        <w:rPr>
          <w:spacing w:val="-11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existing</w:t>
      </w:r>
      <w:r>
        <w:rPr>
          <w:spacing w:val="-10"/>
        </w:rPr>
        <w:t xml:space="preserve"> </w:t>
      </w:r>
      <w:r>
        <w:t>datasets</w:t>
      </w:r>
      <w:r>
        <w:rPr>
          <w:spacing w:val="-10"/>
        </w:rPr>
        <w:t xml:space="preserve"> </w:t>
      </w:r>
      <w:r>
        <w:t>to</w:t>
      </w:r>
    </w:p>
    <w:p w:rsidR="00F76D16" w:rsidRDefault="0024152E">
      <w:pPr>
        <w:pStyle w:val="BodyText"/>
        <w:spacing w:before="155"/>
        <w:ind w:left="173"/>
      </w:pPr>
      <w:proofErr w:type="gramStart"/>
      <w:r>
        <w:rPr>
          <w:rFonts w:ascii="Trebuchet MS"/>
          <w:sz w:val="12"/>
        </w:rPr>
        <w:t xml:space="preserve">80 </w:t>
      </w:r>
      <w:r>
        <w:rPr>
          <w:rFonts w:ascii="Trebuchet MS"/>
          <w:spacing w:val="18"/>
          <w:sz w:val="12"/>
        </w:rPr>
        <w:t xml:space="preserve"> </w:t>
      </w:r>
      <w:r>
        <w:rPr>
          <w:spacing w:val="-3"/>
        </w:rPr>
        <w:t>evaluate</w:t>
      </w:r>
      <w:proofErr w:type="gramEnd"/>
      <w:r>
        <w:rPr>
          <w:spacing w:val="-25"/>
        </w:rPr>
        <w:t xml:space="preserve"> </w:t>
      </w:r>
      <w:r>
        <w:rPr>
          <w:spacing w:val="-3"/>
        </w:rPr>
        <w:t>SWC</w:t>
      </w:r>
      <w:r>
        <w:rPr>
          <w:spacing w:val="-25"/>
        </w:rPr>
        <w:t xml:space="preserve"> </w:t>
      </w:r>
      <w:r>
        <w:rPr>
          <w:spacing w:val="-3"/>
        </w:rPr>
        <w:t>interventions,</w:t>
      </w:r>
      <w:r>
        <w:rPr>
          <w:spacing w:val="-25"/>
        </w:rPr>
        <w:t xml:space="preserve"> </w:t>
      </w:r>
      <w:r>
        <w:t>or</w:t>
      </w:r>
      <w:r>
        <w:rPr>
          <w:spacing w:val="-26"/>
        </w:rPr>
        <w:t xml:space="preserve"> </w:t>
      </w:r>
      <w:r>
        <w:t>make</w:t>
      </w:r>
      <w:r>
        <w:rPr>
          <w:spacing w:val="-25"/>
        </w:rPr>
        <w:t xml:space="preserve"> </w:t>
      </w:r>
      <w:r>
        <w:t>progress</w:t>
      </w:r>
      <w:r>
        <w:rPr>
          <w:spacing w:val="-25"/>
        </w:rPr>
        <w:t xml:space="preserve"> </w:t>
      </w:r>
      <w:r>
        <w:rPr>
          <w:spacing w:val="-3"/>
        </w:rPr>
        <w:t>towards</w:t>
      </w:r>
      <w:r>
        <w:rPr>
          <w:spacing w:val="-25"/>
        </w:rPr>
        <w:t xml:space="preserve"> </w:t>
      </w:r>
      <w:r>
        <w:t>simpler</w:t>
      </w:r>
      <w:r>
        <w:rPr>
          <w:spacing w:val="-26"/>
        </w:rPr>
        <w:t xml:space="preserve"> </w:t>
      </w:r>
      <w:r>
        <w:t>and</w:t>
      </w:r>
      <w:r>
        <w:rPr>
          <w:spacing w:val="-25"/>
        </w:rPr>
        <w:t xml:space="preserve"> </w:t>
      </w:r>
      <w:r>
        <w:t>more</w:t>
      </w:r>
      <w:r>
        <w:rPr>
          <w:spacing w:val="-25"/>
        </w:rPr>
        <w:t xml:space="preserve"> </w:t>
      </w:r>
      <w:r>
        <w:t>robust</w:t>
      </w:r>
      <w:r>
        <w:rPr>
          <w:spacing w:val="-25"/>
        </w:rPr>
        <w:t xml:space="preserve"> </w:t>
      </w:r>
      <w:r>
        <w:t>monitoring</w:t>
      </w:r>
    </w:p>
    <w:p w:rsidR="00F76D16" w:rsidRDefault="0024152E">
      <w:pPr>
        <w:pStyle w:val="BodyText"/>
        <w:ind w:left="173"/>
      </w:pPr>
      <w:r>
        <w:rPr>
          <w:rFonts w:ascii="Trebuchet MS"/>
          <w:sz w:val="12"/>
        </w:rPr>
        <w:t xml:space="preserve">81 </w:t>
      </w:r>
      <w:r>
        <w:t xml:space="preserve">approaches that could enable such </w:t>
      </w:r>
      <w:proofErr w:type="gramStart"/>
      <w:r>
        <w:t>evaluation,</w:t>
      </w:r>
      <w:proofErr w:type="gramEnd"/>
      <w:r>
        <w:t xml:space="preserve"> would therefore be valuable. These broad</w:t>
      </w:r>
    </w:p>
    <w:p w:rsidR="00F76D16" w:rsidRDefault="0024152E">
      <w:pPr>
        <w:pStyle w:val="BodyText"/>
        <w:ind w:left="173"/>
      </w:pPr>
      <w:r>
        <w:rPr>
          <w:rFonts w:ascii="Trebuchet MS"/>
          <w:sz w:val="12"/>
        </w:rPr>
        <w:t xml:space="preserve">82 </w:t>
      </w:r>
      <w:r>
        <w:t>goals form the main aim of this study, which focuses on changes in stream discharge as a</w:t>
      </w:r>
    </w:p>
    <w:p w:rsidR="00F76D16" w:rsidRDefault="0024152E">
      <w:pPr>
        <w:pStyle w:val="BodyText"/>
        <w:spacing w:before="155"/>
        <w:ind w:left="173"/>
      </w:pPr>
      <w:proofErr w:type="gramStart"/>
      <w:r>
        <w:rPr>
          <w:rFonts w:ascii="Trebuchet MS"/>
          <w:sz w:val="12"/>
        </w:rPr>
        <w:t xml:space="preserve">83 </w:t>
      </w:r>
      <w:r>
        <w:t>primary metric of SWC treatment performance.</w:t>
      </w:r>
      <w:proofErr w:type="gramEnd"/>
    </w:p>
    <w:p w:rsidR="00F76D16" w:rsidRDefault="00F76D16">
      <w:pPr>
        <w:pStyle w:val="BodyText"/>
        <w:spacing w:before="8"/>
        <w:ind w:left="0"/>
        <w:rPr>
          <w:sz w:val="21"/>
        </w:rPr>
      </w:pPr>
    </w:p>
    <w:p w:rsidR="00F76D16" w:rsidRDefault="0024152E">
      <w:pPr>
        <w:pStyle w:val="Heading1"/>
        <w:ind w:left="173"/>
      </w:pPr>
      <w:r>
        <w:rPr>
          <w:rFonts w:ascii="Trebuchet MS"/>
          <w:b w:val="0"/>
          <w:sz w:val="12"/>
        </w:rPr>
        <w:t xml:space="preserve">84 </w:t>
      </w:r>
      <w:r>
        <w:t>Stream discharge monitoring</w:t>
      </w:r>
    </w:p>
    <w:p w:rsidR="00F76D16" w:rsidRDefault="00F76D16">
      <w:pPr>
        <w:pStyle w:val="BodyText"/>
        <w:spacing w:before="10"/>
        <w:ind w:left="0"/>
        <w:rPr>
          <w:rFonts w:ascii="Georgia"/>
          <w:b/>
          <w:sz w:val="28"/>
        </w:rPr>
      </w:pPr>
    </w:p>
    <w:p w:rsidR="00F76D16" w:rsidRDefault="0024152E">
      <w:pPr>
        <w:pStyle w:val="BodyText"/>
        <w:tabs>
          <w:tab w:val="left" w:pos="1075"/>
        </w:tabs>
        <w:spacing w:before="0"/>
        <w:ind w:left="173"/>
      </w:pPr>
      <w:r>
        <w:rPr>
          <w:rFonts w:ascii="Trebuchet MS"/>
          <w:sz w:val="12"/>
        </w:rPr>
        <w:t>85</w:t>
      </w:r>
      <w:r>
        <w:rPr>
          <w:rFonts w:ascii="Trebuchet MS"/>
          <w:sz w:val="12"/>
        </w:rPr>
        <w:tab/>
      </w:r>
      <w:r>
        <w:t>Stream discharge is usually estimated from continuous measurements of water</w:t>
      </w:r>
      <w:r>
        <w:rPr>
          <w:spacing w:val="-22"/>
        </w:rPr>
        <w:t xml:space="preserve"> </w:t>
      </w:r>
      <w:r>
        <w:t>depth,</w:t>
      </w:r>
    </w:p>
    <w:p w:rsidR="00F76D16" w:rsidRDefault="0024152E">
      <w:pPr>
        <w:pStyle w:val="BodyText"/>
        <w:ind w:left="173"/>
      </w:pPr>
      <w:r>
        <w:rPr>
          <w:rFonts w:ascii="Trebuchet MS" w:hAnsi="Trebuchet MS"/>
          <w:sz w:val="12"/>
        </w:rPr>
        <w:t xml:space="preserve">86 </w:t>
      </w:r>
      <w:r>
        <w:t>or stage, using an empirical relationship known as the rating curve (Petersen-</w:t>
      </w:r>
      <w:proofErr w:type="spellStart"/>
      <w:r>
        <w:t>Øverleir</w:t>
      </w:r>
      <w:proofErr w:type="spellEnd"/>
      <w:r>
        <w:t xml:space="preserve"> &amp;</w:t>
      </w:r>
    </w:p>
    <w:p w:rsidR="00F76D16" w:rsidRDefault="0024152E">
      <w:pPr>
        <w:pStyle w:val="BodyText"/>
        <w:spacing w:before="155"/>
        <w:ind w:left="173"/>
      </w:pPr>
      <w:proofErr w:type="gramStart"/>
      <w:r>
        <w:rPr>
          <w:rFonts w:ascii="Trebuchet MS"/>
          <w:sz w:val="12"/>
        </w:rPr>
        <w:t xml:space="preserve">87 </w:t>
      </w:r>
      <w:proofErr w:type="spellStart"/>
      <w:r>
        <w:t>Reitan</w:t>
      </w:r>
      <w:proofErr w:type="spellEnd"/>
      <w:r>
        <w:t xml:space="preserve">, 2009; Westerberg, Guerrero, Seibert, </w:t>
      </w:r>
      <w:proofErr w:type="spellStart"/>
      <w:r>
        <w:t>Beven</w:t>
      </w:r>
      <w:proofErr w:type="spellEnd"/>
      <w:r>
        <w:t xml:space="preserve">, &amp; </w:t>
      </w:r>
      <w:proofErr w:type="spellStart"/>
      <w:r>
        <w:t>Halldin</w:t>
      </w:r>
      <w:proofErr w:type="spellEnd"/>
      <w:r>
        <w:t>, 2011).</w:t>
      </w:r>
      <w:proofErr w:type="gramEnd"/>
      <w:r>
        <w:t xml:space="preserve"> Stage measurement,</w:t>
      </w:r>
    </w:p>
    <w:p w:rsidR="00F76D16" w:rsidRDefault="0024152E">
      <w:pPr>
        <w:pStyle w:val="BodyText"/>
        <w:ind w:left="173"/>
      </w:pPr>
      <w:r>
        <w:rPr>
          <w:rFonts w:ascii="Trebuchet MS"/>
          <w:sz w:val="12"/>
        </w:rPr>
        <w:t xml:space="preserve">88 </w:t>
      </w:r>
      <w:r>
        <w:t>which can be undertaken with simple technology, such as staff gauges, logging pressure</w:t>
      </w:r>
    </w:p>
    <w:p w:rsidR="00F76D16" w:rsidRDefault="00F76D16">
      <w:pPr>
        <w:sectPr w:rsidR="00F76D16">
          <w:pgSz w:w="12240" w:h="15840"/>
          <w:pgMar w:top="1500" w:right="0" w:bottom="1160" w:left="940" w:header="0" w:footer="969" w:gutter="0"/>
          <w:cols w:space="720"/>
        </w:sectPr>
      </w:pPr>
    </w:p>
    <w:p w:rsidR="00F76D16" w:rsidRDefault="00F76D16">
      <w:pPr>
        <w:pStyle w:val="BodyText"/>
        <w:spacing w:before="12"/>
        <w:ind w:left="0"/>
        <w:rPr>
          <w:sz w:val="25"/>
        </w:rPr>
      </w:pPr>
    </w:p>
    <w:p w:rsidR="00F76D16" w:rsidRDefault="0024152E">
      <w:pPr>
        <w:pStyle w:val="BodyText"/>
        <w:spacing w:before="118"/>
        <w:ind w:left="173"/>
      </w:pPr>
      <w:r>
        <w:rPr>
          <w:rFonts w:ascii="Trebuchet MS"/>
          <w:sz w:val="12"/>
        </w:rPr>
        <w:t xml:space="preserve">89 </w:t>
      </w:r>
      <w:r>
        <w:t xml:space="preserve">sensors, or using citizen-science approaches (van </w:t>
      </w:r>
      <w:proofErr w:type="spellStart"/>
      <w:r>
        <w:t>Meerveld</w:t>
      </w:r>
      <w:proofErr w:type="spellEnd"/>
      <w:r>
        <w:t>, Vis, &amp; Seibert, 2017), is usually</w:t>
      </w:r>
    </w:p>
    <w:p w:rsidR="00F76D16" w:rsidRDefault="0024152E">
      <w:pPr>
        <w:pStyle w:val="BodyText"/>
        <w:ind w:left="173"/>
      </w:pPr>
      <w:proofErr w:type="gramStart"/>
      <w:r>
        <w:rPr>
          <w:rFonts w:ascii="Trebuchet MS"/>
          <w:sz w:val="12"/>
        </w:rPr>
        <w:t xml:space="preserve">90 </w:t>
      </w:r>
      <w:r>
        <w:t>robust, cheap and reliable.</w:t>
      </w:r>
      <w:proofErr w:type="gramEnd"/>
      <w:r>
        <w:t xml:space="preserve"> Its low expense and simplicity (allowing stage to be measured</w:t>
      </w:r>
    </w:p>
    <w:p w:rsidR="00F76D16" w:rsidRDefault="0024152E">
      <w:pPr>
        <w:pStyle w:val="BodyText"/>
        <w:spacing w:before="155"/>
        <w:ind w:left="173"/>
      </w:pPr>
      <w:r>
        <w:rPr>
          <w:rFonts w:ascii="Trebuchet MS"/>
          <w:sz w:val="12"/>
        </w:rPr>
        <w:t xml:space="preserve">91 </w:t>
      </w:r>
      <w:r>
        <w:t>by volunteers with minimal training) lower some of the practical barriers of cost or lack of</w:t>
      </w:r>
    </w:p>
    <w:p w:rsidR="00F76D16" w:rsidRDefault="0024152E">
      <w:pPr>
        <w:pStyle w:val="BodyText"/>
        <w:ind w:left="173"/>
      </w:pPr>
      <w:r>
        <w:rPr>
          <w:rFonts w:ascii="Trebuchet MS"/>
          <w:sz w:val="12"/>
        </w:rPr>
        <w:t xml:space="preserve">92 </w:t>
      </w:r>
      <w:r>
        <w:t>expertise that often limit data collection for SWC project evaluation (</w:t>
      </w:r>
      <w:proofErr w:type="spellStart"/>
      <w:r>
        <w:t>Haregeweyn</w:t>
      </w:r>
      <w:proofErr w:type="spellEnd"/>
      <w:r>
        <w:t xml:space="preserve"> et al</w:t>
      </w:r>
      <w:proofErr w:type="gramStart"/>
      <w:r>
        <w:t>.,</w:t>
      </w:r>
      <w:proofErr w:type="gramEnd"/>
    </w:p>
    <w:p w:rsidR="00F76D16" w:rsidRDefault="0024152E">
      <w:pPr>
        <w:pStyle w:val="BodyText"/>
        <w:ind w:left="173"/>
      </w:pPr>
      <w:proofErr w:type="gramStart"/>
      <w:r>
        <w:rPr>
          <w:rFonts w:ascii="Trebuchet MS"/>
          <w:sz w:val="12"/>
        </w:rPr>
        <w:t xml:space="preserve">93 </w:t>
      </w:r>
      <w:r>
        <w:t xml:space="preserve">2015; Osman &amp; </w:t>
      </w:r>
      <w:proofErr w:type="spellStart"/>
      <w:r>
        <w:t>Sauerborn</w:t>
      </w:r>
      <w:proofErr w:type="spellEnd"/>
      <w:r>
        <w:t xml:space="preserve">, 2001; UNESCO &amp; World Water Assessment </w:t>
      </w:r>
      <w:proofErr w:type="spellStart"/>
      <w:r>
        <w:t>Programme</w:t>
      </w:r>
      <w:proofErr w:type="spellEnd"/>
      <w:r>
        <w:t>, 2018).</w:t>
      </w:r>
      <w:proofErr w:type="gramEnd"/>
    </w:p>
    <w:p w:rsidR="00F76D16" w:rsidRDefault="0024152E">
      <w:pPr>
        <w:pStyle w:val="BodyText"/>
        <w:tabs>
          <w:tab w:val="left" w:pos="1075"/>
        </w:tabs>
        <w:spacing w:before="155"/>
        <w:ind w:left="173"/>
      </w:pPr>
      <w:r>
        <w:rPr>
          <w:rFonts w:ascii="Trebuchet MS"/>
          <w:sz w:val="12"/>
        </w:rPr>
        <w:t>94</w:t>
      </w:r>
      <w:r>
        <w:rPr>
          <w:rFonts w:ascii="Trebuchet MS"/>
          <w:sz w:val="12"/>
        </w:rPr>
        <w:tab/>
      </w:r>
      <w:r>
        <w:t xml:space="preserve">Rating curves are usually developed </w:t>
      </w:r>
      <w:r>
        <w:rPr>
          <w:spacing w:val="-4"/>
        </w:rPr>
        <w:t xml:space="preserve">by </w:t>
      </w:r>
      <w:r>
        <w:t>profiling channel velocities and depths</w:t>
      </w:r>
      <w:r>
        <w:rPr>
          <w:spacing w:val="-20"/>
        </w:rPr>
        <w:t xml:space="preserve"> </w:t>
      </w:r>
      <w:r>
        <w:t>across</w:t>
      </w:r>
    </w:p>
    <w:p w:rsidR="00F76D16" w:rsidRDefault="0024152E">
      <w:pPr>
        <w:pStyle w:val="BodyText"/>
        <w:ind w:left="173"/>
      </w:pPr>
      <w:r>
        <w:rPr>
          <w:rFonts w:ascii="Trebuchet MS"/>
          <w:sz w:val="12"/>
        </w:rPr>
        <w:t xml:space="preserve">95 </w:t>
      </w:r>
      <w:r>
        <w:t>a transect (</w:t>
      </w:r>
      <w:proofErr w:type="spellStart"/>
      <w:r>
        <w:t>Turnipseed</w:t>
      </w:r>
      <w:proofErr w:type="spellEnd"/>
      <w:r>
        <w:t xml:space="preserve"> &amp; Sauer, 2010), or with dilution methods (Moore, 2004).</w:t>
      </w:r>
      <w:r>
        <w:rPr>
          <w:spacing w:val="59"/>
        </w:rPr>
        <w:t xml:space="preserve"> </w:t>
      </w:r>
      <w:r>
        <w:t>These</w:t>
      </w:r>
    </w:p>
    <w:p w:rsidR="00F76D16" w:rsidRDefault="0024152E">
      <w:pPr>
        <w:pStyle w:val="BodyText"/>
        <w:ind w:left="173"/>
      </w:pPr>
      <w:r>
        <w:rPr>
          <w:rFonts w:ascii="Trebuchet MS"/>
          <w:sz w:val="12"/>
        </w:rPr>
        <w:t xml:space="preserve">96 </w:t>
      </w:r>
      <w:r>
        <w:t>measurements must be repeated for numerous stage-discharge combinations to generate a</w:t>
      </w:r>
    </w:p>
    <w:p w:rsidR="00F76D16" w:rsidRDefault="0024152E">
      <w:pPr>
        <w:pStyle w:val="BodyText"/>
        <w:spacing w:before="155"/>
        <w:ind w:left="173"/>
      </w:pPr>
      <w:proofErr w:type="gramStart"/>
      <w:r>
        <w:rPr>
          <w:rFonts w:ascii="Trebuchet MS"/>
          <w:sz w:val="12"/>
        </w:rPr>
        <w:t xml:space="preserve">97  </w:t>
      </w:r>
      <w:r>
        <w:rPr>
          <w:rFonts w:ascii="Trebuchet MS"/>
          <w:spacing w:val="3"/>
          <w:sz w:val="12"/>
        </w:rPr>
        <w:t xml:space="preserve"> </w:t>
      </w:r>
      <w:r>
        <w:t>reliable</w:t>
      </w:r>
      <w:r>
        <w:rPr>
          <w:spacing w:val="-17"/>
        </w:rPr>
        <w:t xml:space="preserve"> </w:t>
      </w:r>
      <w:r>
        <w:t>curve</w:t>
      </w:r>
      <w:proofErr w:type="gramEnd"/>
      <w:r>
        <w:t>,</w:t>
      </w:r>
      <w:r>
        <w:rPr>
          <w:spacing w:val="-16"/>
        </w:rPr>
        <w:t xml:space="preserve"> </w:t>
      </w:r>
      <w:r>
        <w:t>requiring</w:t>
      </w:r>
      <w:r>
        <w:rPr>
          <w:spacing w:val="-16"/>
        </w:rPr>
        <w:t xml:space="preserve"> </w:t>
      </w:r>
      <w:r>
        <w:t>not</w:t>
      </w:r>
      <w:r>
        <w:rPr>
          <w:spacing w:val="-16"/>
        </w:rPr>
        <w:t xml:space="preserve"> </w:t>
      </w:r>
      <w:r>
        <w:t>only</w:t>
      </w:r>
      <w:r>
        <w:rPr>
          <w:spacing w:val="-17"/>
        </w:rPr>
        <w:t xml:space="preserve"> </w:t>
      </w:r>
      <w:r>
        <w:t>expertise</w:t>
      </w:r>
      <w:r>
        <w:rPr>
          <w:spacing w:val="-16"/>
        </w:rPr>
        <w:t xml:space="preserve"> </w:t>
      </w:r>
      <w:r>
        <w:t>but</w:t>
      </w:r>
      <w:r>
        <w:rPr>
          <w:spacing w:val="-17"/>
        </w:rPr>
        <w:t xml:space="preserve"> </w:t>
      </w:r>
      <w:r>
        <w:t>considerable</w:t>
      </w:r>
      <w:r>
        <w:rPr>
          <w:spacing w:val="-16"/>
        </w:rPr>
        <w:t xml:space="preserve"> </w:t>
      </w:r>
      <w:r>
        <w:rPr>
          <w:spacing w:val="-3"/>
        </w:rPr>
        <w:t>investment</w:t>
      </w:r>
      <w:r>
        <w:rPr>
          <w:spacing w:val="-16"/>
        </w:rPr>
        <w:t xml:space="preserve"> </w:t>
      </w:r>
      <w:r>
        <w:t>of</w:t>
      </w:r>
      <w:r>
        <w:rPr>
          <w:spacing w:val="-17"/>
        </w:rPr>
        <w:t xml:space="preserve"> </w:t>
      </w:r>
      <w:r>
        <w:t>time.</w:t>
      </w:r>
      <w:r>
        <w:rPr>
          <w:spacing w:val="-2"/>
        </w:rPr>
        <w:t xml:space="preserve"> </w:t>
      </w:r>
      <w:r>
        <w:t>The</w:t>
      </w:r>
    </w:p>
    <w:p w:rsidR="00F76D16" w:rsidRDefault="0024152E">
      <w:pPr>
        <w:pStyle w:val="BodyText"/>
        <w:ind w:left="173"/>
      </w:pPr>
      <w:proofErr w:type="gramStart"/>
      <w:r>
        <w:rPr>
          <w:rFonts w:ascii="Trebuchet MS"/>
          <w:sz w:val="12"/>
        </w:rPr>
        <w:t xml:space="preserve">98 </w:t>
      </w:r>
      <w:r>
        <w:rPr>
          <w:rFonts w:ascii="Trebuchet MS"/>
          <w:spacing w:val="27"/>
          <w:sz w:val="12"/>
        </w:rPr>
        <w:t xml:space="preserve"> </w:t>
      </w:r>
      <w:r>
        <w:t>uncertainty</w:t>
      </w:r>
      <w:proofErr w:type="gramEnd"/>
      <w:r>
        <w:rPr>
          <w:spacing w:val="-21"/>
        </w:rPr>
        <w:t xml:space="preserve"> </w:t>
      </w:r>
      <w:r>
        <w:t>associated</w:t>
      </w:r>
      <w:r>
        <w:rPr>
          <w:spacing w:val="-21"/>
        </w:rPr>
        <w:t xml:space="preserve"> </w:t>
      </w:r>
      <w:r>
        <w:t>with</w:t>
      </w:r>
      <w:r>
        <w:rPr>
          <w:spacing w:val="-21"/>
        </w:rPr>
        <w:t xml:space="preserve"> </w:t>
      </w:r>
      <w:r>
        <w:t>discharge</w:t>
      </w:r>
      <w:r>
        <w:rPr>
          <w:spacing w:val="-22"/>
        </w:rPr>
        <w:t xml:space="preserve"> </w:t>
      </w:r>
      <w:r>
        <w:t>measurement</w:t>
      </w:r>
      <w:r>
        <w:rPr>
          <w:spacing w:val="-21"/>
        </w:rPr>
        <w:t xml:space="preserve"> </w:t>
      </w:r>
      <w:r>
        <w:t>methods</w:t>
      </w:r>
      <w:r>
        <w:rPr>
          <w:spacing w:val="-21"/>
        </w:rPr>
        <w:t xml:space="preserve"> </w:t>
      </w:r>
      <w:r>
        <w:t>is</w:t>
      </w:r>
      <w:r>
        <w:rPr>
          <w:spacing w:val="-21"/>
        </w:rPr>
        <w:t xml:space="preserve"> </w:t>
      </w:r>
      <w:r>
        <w:t>non-trivial</w:t>
      </w:r>
      <w:r>
        <w:rPr>
          <w:spacing w:val="-22"/>
        </w:rPr>
        <w:t xml:space="preserve"> </w:t>
      </w:r>
      <w:r>
        <w:t>(</w:t>
      </w:r>
      <w:proofErr w:type="spellStart"/>
      <w:r>
        <w:t>Braca</w:t>
      </w:r>
      <w:proofErr w:type="spellEnd"/>
      <w:r>
        <w:rPr>
          <w:spacing w:val="-21"/>
        </w:rPr>
        <w:t xml:space="preserve"> </w:t>
      </w:r>
      <w:r>
        <w:t>&amp;</w:t>
      </w:r>
    </w:p>
    <w:p w:rsidR="00F76D16" w:rsidRDefault="0024152E">
      <w:pPr>
        <w:pStyle w:val="BodyText"/>
        <w:spacing w:before="155"/>
        <w:ind w:left="173"/>
      </w:pPr>
      <w:r>
        <w:rPr>
          <w:rFonts w:ascii="Trebuchet MS"/>
          <w:sz w:val="12"/>
        </w:rPr>
        <w:t xml:space="preserve">99  </w:t>
      </w:r>
      <w:r>
        <w:rPr>
          <w:rFonts w:ascii="Trebuchet MS"/>
          <w:spacing w:val="22"/>
          <w:sz w:val="12"/>
        </w:rPr>
        <w:t xml:space="preserve"> </w:t>
      </w:r>
      <w:proofErr w:type="spellStart"/>
      <w:r>
        <w:t>Grafiche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3"/>
        </w:rPr>
        <w:t>Futura</w:t>
      </w:r>
      <w:proofErr w:type="spellEnd"/>
      <w:r>
        <w:rPr>
          <w:spacing w:val="-3"/>
        </w:rPr>
        <w:t>,</w:t>
      </w:r>
      <w:r>
        <w:rPr>
          <w:spacing w:val="-9"/>
        </w:rPr>
        <w:t xml:space="preserve"> </w:t>
      </w:r>
      <w:r>
        <w:t>2008;</w:t>
      </w:r>
      <w:r>
        <w:rPr>
          <w:spacing w:val="-9"/>
        </w:rPr>
        <w:t xml:space="preserve"> </w:t>
      </w:r>
      <w:r>
        <w:t>Westerberg</w:t>
      </w:r>
      <w:r>
        <w:rPr>
          <w:spacing w:val="-9"/>
        </w:rPr>
        <w:t xml:space="preserve"> </w:t>
      </w:r>
      <w:r>
        <w:t>et</w:t>
      </w:r>
      <w:r>
        <w:rPr>
          <w:spacing w:val="-8"/>
        </w:rPr>
        <w:t xml:space="preserve"> </w:t>
      </w:r>
      <w:r>
        <w:t>al.,</w:t>
      </w:r>
      <w:r>
        <w:rPr>
          <w:spacing w:val="-9"/>
        </w:rPr>
        <w:t xml:space="preserve"> </w:t>
      </w:r>
      <w:r>
        <w:t>2011),</w:t>
      </w:r>
      <w:r>
        <w:rPr>
          <w:spacing w:val="-9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is</w:t>
      </w:r>
      <w:r>
        <w:rPr>
          <w:spacing w:val="-8"/>
        </w:rPr>
        <w:t xml:space="preserve"> </w:t>
      </w:r>
      <w:r>
        <w:t>compounded</w:t>
      </w:r>
      <w:r>
        <w:rPr>
          <w:spacing w:val="-10"/>
        </w:rPr>
        <w:t xml:space="preserve"> </w:t>
      </w:r>
      <w:r>
        <w:rPr>
          <w:spacing w:val="-4"/>
        </w:rPr>
        <w:t>by</w:t>
      </w:r>
      <w:r>
        <w:rPr>
          <w:spacing w:val="-9"/>
        </w:rPr>
        <w:t xml:space="preserve"> </w:t>
      </w:r>
      <w:r>
        <w:t>their</w:t>
      </w:r>
      <w:r>
        <w:rPr>
          <w:spacing w:val="-9"/>
        </w:rPr>
        <w:t xml:space="preserve"> </w:t>
      </w:r>
      <w:r>
        <w:t>discrete</w:t>
      </w:r>
    </w:p>
    <w:p w:rsidR="00F76D16" w:rsidRDefault="00F360CE">
      <w:pPr>
        <w:pStyle w:val="BodyText"/>
      </w:pPr>
      <w:r>
        <w:rPr>
          <w:rFonts w:ascii="Trebuchet MS"/>
          <w:w w:val="95"/>
          <w:sz w:val="12"/>
        </w:rPr>
        <w:t xml:space="preserve">100   </w:t>
      </w:r>
      <w:r w:rsidR="0024152E" w:rsidRPr="00F360CE">
        <w:t xml:space="preserve">nature, which requires interpolation between and extrapolation </w:t>
      </w:r>
      <w:proofErr w:type="gramStart"/>
      <w:r w:rsidR="0024152E" w:rsidRPr="00F360CE">
        <w:t>beyond  measurement</w:t>
      </w:r>
      <w:proofErr w:type="gramEnd"/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101 </w:t>
      </w:r>
      <w:r>
        <w:t xml:space="preserve">points in the rating curve, as well as </w:t>
      </w:r>
      <w:proofErr w:type="spellStart"/>
      <w:r>
        <w:t>nonstationarity</w:t>
      </w:r>
      <w:proofErr w:type="spellEnd"/>
      <w:r>
        <w:t xml:space="preserve"> if channel profiles change over time.</w:t>
      </w:r>
    </w:p>
    <w:p w:rsidR="00F76D16" w:rsidRDefault="0024152E">
      <w:pPr>
        <w:pStyle w:val="BodyText"/>
        <w:spacing w:before="155"/>
      </w:pPr>
      <w:r>
        <w:rPr>
          <w:rFonts w:ascii="Trebuchet MS"/>
          <w:sz w:val="12"/>
        </w:rPr>
        <w:t xml:space="preserve">102 </w:t>
      </w:r>
      <w:r>
        <w:t>Conversion from relatively precise stage measurements to discharge estimates is a major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103 </w:t>
      </w:r>
      <w:r>
        <w:t>source of error (Clarke, 1999; Pelletier, 1988).</w:t>
      </w:r>
    </w:p>
    <w:p w:rsidR="00F76D16" w:rsidRDefault="0024152E">
      <w:pPr>
        <w:pStyle w:val="BodyText"/>
        <w:tabs>
          <w:tab w:val="left" w:pos="1075"/>
        </w:tabs>
      </w:pPr>
      <w:r>
        <w:rPr>
          <w:rFonts w:ascii="Trebuchet MS"/>
          <w:sz w:val="12"/>
        </w:rPr>
        <w:t>104</w:t>
      </w:r>
      <w:r>
        <w:rPr>
          <w:rFonts w:ascii="Trebuchet MS"/>
          <w:sz w:val="12"/>
        </w:rPr>
        <w:tab/>
      </w:r>
      <w:r>
        <w:rPr>
          <w:spacing w:val="-4"/>
        </w:rPr>
        <w:t xml:space="preserve">Recently, </w:t>
      </w:r>
      <w:r>
        <w:t xml:space="preserve">researchers </w:t>
      </w:r>
      <w:r>
        <w:rPr>
          <w:spacing w:val="-4"/>
        </w:rPr>
        <w:t xml:space="preserve">have </w:t>
      </w:r>
      <w:r>
        <w:t>shown that stage alone provides enough information</w:t>
      </w:r>
      <w:r>
        <w:rPr>
          <w:spacing w:val="27"/>
        </w:rPr>
        <w:t xml:space="preserve"> </w:t>
      </w:r>
      <w:r>
        <w:t>to</w:t>
      </w:r>
    </w:p>
    <w:p w:rsidR="00F76D16" w:rsidRDefault="0024152E">
      <w:pPr>
        <w:pStyle w:val="BodyText"/>
        <w:spacing w:before="155"/>
      </w:pPr>
      <w:r>
        <w:rPr>
          <w:rFonts w:ascii="Trebuchet MS"/>
          <w:sz w:val="12"/>
        </w:rPr>
        <w:t xml:space="preserve">105  </w:t>
      </w:r>
      <w:r>
        <w:rPr>
          <w:rFonts w:ascii="Trebuchet MS"/>
          <w:spacing w:val="9"/>
          <w:sz w:val="12"/>
        </w:rPr>
        <w:t xml:space="preserve"> </w:t>
      </w:r>
      <w:r>
        <w:t>calibrate</w:t>
      </w:r>
      <w:r>
        <w:rPr>
          <w:spacing w:val="-14"/>
        </w:rPr>
        <w:t xml:space="preserve"> </w:t>
      </w:r>
      <w:r>
        <w:t>hydrological</w:t>
      </w:r>
      <w:r>
        <w:rPr>
          <w:spacing w:val="-14"/>
        </w:rPr>
        <w:t xml:space="preserve"> </w:t>
      </w:r>
      <w:r>
        <w:t>models</w:t>
      </w:r>
      <w:r>
        <w:rPr>
          <w:spacing w:val="-14"/>
        </w:rPr>
        <w:t xml:space="preserve"> </w:t>
      </w:r>
      <w:r>
        <w:rPr>
          <w:spacing w:val="-4"/>
        </w:rPr>
        <w:t>(van</w:t>
      </w:r>
      <w:r>
        <w:rPr>
          <w:spacing w:val="-14"/>
        </w:rPr>
        <w:t xml:space="preserve"> </w:t>
      </w:r>
      <w:proofErr w:type="spellStart"/>
      <w:r>
        <w:t>Meerveld</w:t>
      </w:r>
      <w:proofErr w:type="spellEnd"/>
      <w:r>
        <w:rPr>
          <w:spacing w:val="-14"/>
        </w:rPr>
        <w:t xml:space="preserve"> </w:t>
      </w:r>
      <w:r>
        <w:t>et</w:t>
      </w:r>
      <w:r>
        <w:rPr>
          <w:spacing w:val="-13"/>
        </w:rPr>
        <w:t xml:space="preserve"> </w:t>
      </w:r>
      <w:r>
        <w:t>al.,</w:t>
      </w:r>
      <w:r>
        <w:rPr>
          <w:spacing w:val="-14"/>
        </w:rPr>
        <w:t xml:space="preserve"> </w:t>
      </w:r>
      <w:r>
        <w:t>2017).</w:t>
      </w:r>
      <w:r>
        <w:rPr>
          <w:spacing w:val="2"/>
        </w:rPr>
        <w:t xml:space="preserve"> </w:t>
      </w:r>
      <w:r>
        <w:t>If</w:t>
      </w:r>
      <w:r>
        <w:rPr>
          <w:spacing w:val="-14"/>
        </w:rPr>
        <w:t xml:space="preserve"> </w:t>
      </w:r>
      <w:r>
        <w:t>this</w:t>
      </w:r>
      <w:r>
        <w:rPr>
          <w:spacing w:val="-15"/>
        </w:rPr>
        <w:t xml:space="preserve"> </w:t>
      </w:r>
      <w:r>
        <w:t>information</w:t>
      </w:r>
      <w:r>
        <w:rPr>
          <w:spacing w:val="-13"/>
        </w:rPr>
        <w:t xml:space="preserve"> </w:t>
      </w:r>
      <w:r>
        <w:rPr>
          <w:spacing w:val="-3"/>
        </w:rPr>
        <w:t>content</w:t>
      </w:r>
      <w:r>
        <w:rPr>
          <w:spacing w:val="-15"/>
        </w:rPr>
        <w:t xml:space="preserve"> </w:t>
      </w:r>
      <w:r>
        <w:t>could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106  </w:t>
      </w:r>
      <w:r>
        <w:rPr>
          <w:rFonts w:ascii="Trebuchet MS"/>
          <w:spacing w:val="15"/>
          <w:sz w:val="12"/>
        </w:rPr>
        <w:t xml:space="preserve"> </w:t>
      </w:r>
      <w:r>
        <w:t>also</w:t>
      </w:r>
      <w:r>
        <w:rPr>
          <w:spacing w:val="-12"/>
        </w:rPr>
        <w:t xml:space="preserve"> </w:t>
      </w:r>
      <w:r>
        <w:rPr>
          <w:spacing w:val="3"/>
        </w:rPr>
        <w:t>be</w:t>
      </w:r>
      <w:r>
        <w:rPr>
          <w:spacing w:val="-11"/>
        </w:rPr>
        <w:t xml:space="preserve"> </w:t>
      </w:r>
      <w:r>
        <w:t>used</w:t>
      </w:r>
      <w:r>
        <w:rPr>
          <w:spacing w:val="-12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t>assess</w:t>
      </w:r>
      <w:r>
        <w:rPr>
          <w:spacing w:val="-12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impacts</w:t>
      </w:r>
      <w:r>
        <w:rPr>
          <w:spacing w:val="-11"/>
        </w:rPr>
        <w:t xml:space="preserve"> </w:t>
      </w:r>
      <w:r>
        <w:t>of</w:t>
      </w:r>
      <w:r>
        <w:rPr>
          <w:spacing w:val="-12"/>
        </w:rPr>
        <w:t xml:space="preserve"> </w:t>
      </w:r>
      <w:r>
        <w:rPr>
          <w:spacing w:val="-3"/>
        </w:rPr>
        <w:t>SWC</w:t>
      </w:r>
      <w:r>
        <w:rPr>
          <w:spacing w:val="-12"/>
        </w:rPr>
        <w:t xml:space="preserve"> </w:t>
      </w:r>
      <w:r>
        <w:t>practices</w:t>
      </w:r>
      <w:r>
        <w:rPr>
          <w:spacing w:val="-12"/>
        </w:rPr>
        <w:t xml:space="preserve"> </w:t>
      </w:r>
      <w:r>
        <w:t>on</w:t>
      </w:r>
      <w:r>
        <w:rPr>
          <w:spacing w:val="-11"/>
        </w:rPr>
        <w:t xml:space="preserve"> </w:t>
      </w:r>
      <w:r>
        <w:t>discharge,</w:t>
      </w:r>
      <w:r>
        <w:rPr>
          <w:spacing w:val="-12"/>
        </w:rPr>
        <w:t xml:space="preserve"> </w:t>
      </w:r>
      <w:r>
        <w:t>it</w:t>
      </w:r>
      <w:r>
        <w:rPr>
          <w:spacing w:val="-12"/>
        </w:rPr>
        <w:t xml:space="preserve"> </w:t>
      </w:r>
      <w:r>
        <w:t>would</w:t>
      </w:r>
      <w:r>
        <w:rPr>
          <w:spacing w:val="-12"/>
        </w:rPr>
        <w:t xml:space="preserve"> </w:t>
      </w:r>
      <w:r>
        <w:t>not</w:t>
      </w:r>
      <w:r>
        <w:rPr>
          <w:spacing w:val="-11"/>
        </w:rPr>
        <w:t xml:space="preserve"> </w:t>
      </w:r>
      <w:r>
        <w:t>only</w:t>
      </w:r>
      <w:r>
        <w:rPr>
          <w:spacing w:val="-12"/>
        </w:rPr>
        <w:t xml:space="preserve"> </w:t>
      </w:r>
      <w:r>
        <w:t>enable</w:t>
      </w:r>
    </w:p>
    <w:p w:rsidR="00F76D16" w:rsidRDefault="0024152E">
      <w:pPr>
        <w:pStyle w:val="BodyText"/>
      </w:pPr>
      <w:proofErr w:type="gramStart"/>
      <w:r>
        <w:rPr>
          <w:rFonts w:ascii="Trebuchet MS"/>
          <w:sz w:val="12"/>
        </w:rPr>
        <w:t xml:space="preserve">107 </w:t>
      </w:r>
      <w:r>
        <w:rPr>
          <w:rFonts w:ascii="Trebuchet MS"/>
          <w:spacing w:val="30"/>
          <w:sz w:val="12"/>
        </w:rPr>
        <w:t xml:space="preserve"> </w:t>
      </w:r>
      <w:r>
        <w:t>evaluation</w:t>
      </w:r>
      <w:proofErr w:type="gramEnd"/>
      <w:r>
        <w:rPr>
          <w:spacing w:val="-19"/>
        </w:rPr>
        <w:t xml:space="preserve"> </w:t>
      </w:r>
      <w:r>
        <w:t>from</w:t>
      </w:r>
      <w:r>
        <w:rPr>
          <w:spacing w:val="-20"/>
        </w:rPr>
        <w:t xml:space="preserve"> </w:t>
      </w:r>
      <w:r>
        <w:t>datasets</w:t>
      </w:r>
      <w:r>
        <w:rPr>
          <w:spacing w:val="-20"/>
        </w:rPr>
        <w:t xml:space="preserve"> </w:t>
      </w:r>
      <w:r>
        <w:t>in</w:t>
      </w:r>
      <w:r>
        <w:rPr>
          <w:spacing w:val="-19"/>
        </w:rPr>
        <w:t xml:space="preserve"> </w:t>
      </w:r>
      <w:r>
        <w:t>which</w:t>
      </w:r>
      <w:r>
        <w:rPr>
          <w:spacing w:val="-20"/>
        </w:rPr>
        <w:t xml:space="preserve"> </w:t>
      </w:r>
      <w:r>
        <w:t>rating</w:t>
      </w:r>
      <w:r>
        <w:rPr>
          <w:spacing w:val="-20"/>
        </w:rPr>
        <w:t xml:space="preserve"> </w:t>
      </w:r>
      <w:r>
        <w:t>curves</w:t>
      </w:r>
      <w:r>
        <w:rPr>
          <w:spacing w:val="-20"/>
        </w:rPr>
        <w:t xml:space="preserve"> </w:t>
      </w:r>
      <w:r>
        <w:t>are</w:t>
      </w:r>
      <w:r>
        <w:rPr>
          <w:spacing w:val="-19"/>
        </w:rPr>
        <w:t xml:space="preserve"> </w:t>
      </w:r>
      <w:r>
        <w:t>missing,</w:t>
      </w:r>
      <w:r>
        <w:rPr>
          <w:spacing w:val="-21"/>
        </w:rPr>
        <w:t xml:space="preserve"> </w:t>
      </w:r>
      <w:r>
        <w:t>uncertain,</w:t>
      </w:r>
      <w:r>
        <w:rPr>
          <w:spacing w:val="-20"/>
        </w:rPr>
        <w:t xml:space="preserve"> </w:t>
      </w:r>
      <w:r>
        <w:t>incomplete,</w:t>
      </w:r>
      <w:r>
        <w:rPr>
          <w:spacing w:val="-19"/>
        </w:rPr>
        <w:t xml:space="preserve"> </w:t>
      </w:r>
      <w:r>
        <w:t>or</w:t>
      </w:r>
      <w:r>
        <w:rPr>
          <w:spacing w:val="-20"/>
        </w:rPr>
        <w:t xml:space="preserve"> </w:t>
      </w:r>
      <w:r>
        <w:t>too</w:t>
      </w:r>
    </w:p>
    <w:p w:rsidR="00F76D16" w:rsidRDefault="0024152E">
      <w:pPr>
        <w:pStyle w:val="BodyText"/>
        <w:spacing w:before="155"/>
      </w:pPr>
      <w:proofErr w:type="gramStart"/>
      <w:r>
        <w:rPr>
          <w:rFonts w:ascii="Trebuchet MS"/>
          <w:sz w:val="12"/>
        </w:rPr>
        <w:t xml:space="preserve">108 </w:t>
      </w:r>
      <w:r>
        <w:rPr>
          <w:rFonts w:ascii="Trebuchet MS"/>
          <w:spacing w:val="28"/>
          <w:sz w:val="12"/>
        </w:rPr>
        <w:t xml:space="preserve"> </w:t>
      </w:r>
      <w:r>
        <w:t>costly</w:t>
      </w:r>
      <w:proofErr w:type="gramEnd"/>
      <w:r>
        <w:rPr>
          <w:spacing w:val="-21"/>
        </w:rPr>
        <w:t xml:space="preserve"> </w:t>
      </w:r>
      <w:r>
        <w:t>or</w:t>
      </w:r>
      <w:r>
        <w:rPr>
          <w:spacing w:val="-21"/>
        </w:rPr>
        <w:t xml:space="preserve"> </w:t>
      </w:r>
      <w:r>
        <w:t>technically-challenging</w:t>
      </w:r>
      <w:r>
        <w:rPr>
          <w:spacing w:val="-21"/>
        </w:rPr>
        <w:t xml:space="preserve"> </w:t>
      </w:r>
      <w:r>
        <w:t>to</w:t>
      </w:r>
      <w:r>
        <w:rPr>
          <w:spacing w:val="-21"/>
        </w:rPr>
        <w:t xml:space="preserve"> </w:t>
      </w:r>
      <w:r>
        <w:t>construct;</w:t>
      </w:r>
      <w:r>
        <w:rPr>
          <w:spacing w:val="-20"/>
        </w:rPr>
        <w:t xml:space="preserve"> </w:t>
      </w:r>
      <w:r>
        <w:t>and</w:t>
      </w:r>
      <w:r>
        <w:rPr>
          <w:spacing w:val="-21"/>
        </w:rPr>
        <w:t xml:space="preserve"> </w:t>
      </w:r>
      <w:r>
        <w:t>could</w:t>
      </w:r>
      <w:r>
        <w:rPr>
          <w:spacing w:val="-21"/>
        </w:rPr>
        <w:t xml:space="preserve"> </w:t>
      </w:r>
      <w:r>
        <w:t>also</w:t>
      </w:r>
      <w:r>
        <w:rPr>
          <w:spacing w:val="-21"/>
        </w:rPr>
        <w:t xml:space="preserve"> </w:t>
      </w:r>
      <w:r>
        <w:t>facilitate</w:t>
      </w:r>
      <w:r>
        <w:rPr>
          <w:spacing w:val="-21"/>
        </w:rPr>
        <w:t xml:space="preserve"> </w:t>
      </w:r>
      <w:r>
        <w:t>the</w:t>
      </w:r>
      <w:r>
        <w:rPr>
          <w:spacing w:val="-21"/>
        </w:rPr>
        <w:t xml:space="preserve"> </w:t>
      </w:r>
      <w:r>
        <w:t>development</w:t>
      </w:r>
      <w:r>
        <w:rPr>
          <w:spacing w:val="-21"/>
        </w:rPr>
        <w:t xml:space="preserve"> </w:t>
      </w:r>
      <w:r>
        <w:t>of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109  </w:t>
      </w:r>
      <w:r>
        <w:rPr>
          <w:rFonts w:ascii="Trebuchet MS"/>
          <w:spacing w:val="4"/>
          <w:sz w:val="12"/>
        </w:rPr>
        <w:t xml:space="preserve"> </w:t>
      </w:r>
      <w:r>
        <w:t>lower-cost</w:t>
      </w:r>
      <w:r>
        <w:rPr>
          <w:spacing w:val="-15"/>
        </w:rPr>
        <w:t xml:space="preserve"> </w:t>
      </w:r>
      <w:r>
        <w:t>monitoring</w:t>
      </w:r>
      <w:r>
        <w:rPr>
          <w:spacing w:val="-17"/>
        </w:rPr>
        <w:t xml:space="preserve"> </w:t>
      </w:r>
      <w:r>
        <w:t>programs</w:t>
      </w:r>
      <w:r>
        <w:rPr>
          <w:spacing w:val="-16"/>
        </w:rPr>
        <w:t xml:space="preserve"> </w:t>
      </w:r>
      <w:proofErr w:type="gramStart"/>
      <w:r>
        <w:t>that</w:t>
      </w:r>
      <w:r>
        <w:rPr>
          <w:spacing w:val="-15"/>
        </w:rPr>
        <w:t xml:space="preserve"> </w:t>
      </w:r>
      <w:r>
        <w:t>are</w:t>
      </w:r>
      <w:proofErr w:type="gramEnd"/>
      <w:r>
        <w:rPr>
          <w:spacing w:val="-17"/>
        </w:rPr>
        <w:t xml:space="preserve"> </w:t>
      </w:r>
      <w:r>
        <w:t>less</w:t>
      </w:r>
      <w:r>
        <w:rPr>
          <w:spacing w:val="-16"/>
        </w:rPr>
        <w:t xml:space="preserve"> </w:t>
      </w:r>
      <w:r>
        <w:t>reliant</w:t>
      </w:r>
      <w:r>
        <w:rPr>
          <w:spacing w:val="-16"/>
        </w:rPr>
        <w:t xml:space="preserve"> </w:t>
      </w:r>
      <w:r>
        <w:t>on</w:t>
      </w:r>
      <w:r>
        <w:rPr>
          <w:spacing w:val="-15"/>
        </w:rPr>
        <w:t xml:space="preserve"> </w:t>
      </w:r>
      <w:r>
        <w:t>the</w:t>
      </w:r>
      <w:r>
        <w:rPr>
          <w:spacing w:val="-17"/>
        </w:rPr>
        <w:t xml:space="preserve"> </w:t>
      </w:r>
      <w:r>
        <w:t>least</w:t>
      </w:r>
      <w:r>
        <w:rPr>
          <w:spacing w:val="-16"/>
        </w:rPr>
        <w:t xml:space="preserve"> </w:t>
      </w:r>
      <w:r>
        <w:t>certain,</w:t>
      </w:r>
      <w:r>
        <w:rPr>
          <w:spacing w:val="-15"/>
        </w:rPr>
        <w:t xml:space="preserve"> </w:t>
      </w:r>
      <w:r>
        <w:t>most</w:t>
      </w:r>
      <w:r>
        <w:rPr>
          <w:spacing w:val="-17"/>
        </w:rPr>
        <w:t xml:space="preserve"> </w:t>
      </w:r>
      <w:r>
        <w:t>technically</w:t>
      </w:r>
    </w:p>
    <w:p w:rsidR="00F76D16" w:rsidRDefault="0024152E">
      <w:pPr>
        <w:pStyle w:val="BodyText"/>
        <w:spacing w:before="155"/>
      </w:pPr>
      <w:r>
        <w:rPr>
          <w:rFonts w:ascii="Trebuchet MS"/>
          <w:sz w:val="12"/>
        </w:rPr>
        <w:t xml:space="preserve">110 </w:t>
      </w:r>
      <w:r>
        <w:t>challenging, and most time intensive component of conventional discharge monitoring.</w:t>
      </w:r>
    </w:p>
    <w:p w:rsidR="00F76D16" w:rsidRDefault="0024152E">
      <w:pPr>
        <w:pStyle w:val="BodyText"/>
        <w:tabs>
          <w:tab w:val="left" w:pos="1075"/>
        </w:tabs>
      </w:pPr>
      <w:r>
        <w:rPr>
          <w:rFonts w:ascii="Trebuchet MS"/>
          <w:sz w:val="12"/>
        </w:rPr>
        <w:t>111</w:t>
      </w:r>
      <w:r>
        <w:rPr>
          <w:rFonts w:ascii="Trebuchet MS"/>
          <w:sz w:val="12"/>
        </w:rPr>
        <w:tab/>
      </w:r>
      <w:r>
        <w:t>In</w:t>
      </w:r>
      <w:r>
        <w:rPr>
          <w:spacing w:val="6"/>
        </w:rPr>
        <w:t xml:space="preserve"> </w:t>
      </w:r>
      <w:r>
        <w:t>this</w:t>
      </w:r>
      <w:r>
        <w:rPr>
          <w:spacing w:val="7"/>
        </w:rPr>
        <w:t xml:space="preserve"> </w:t>
      </w:r>
      <w:r>
        <w:rPr>
          <w:spacing w:val="-4"/>
        </w:rPr>
        <w:t>study,</w:t>
      </w:r>
      <w:r>
        <w:rPr>
          <w:spacing w:val="7"/>
        </w:rPr>
        <w:t xml:space="preserve"> </w:t>
      </w:r>
      <w:r>
        <w:rPr>
          <w:spacing w:val="-4"/>
        </w:rPr>
        <w:t>we</w:t>
      </w:r>
      <w:r>
        <w:rPr>
          <w:spacing w:val="7"/>
        </w:rPr>
        <w:t xml:space="preserve"> </w:t>
      </w:r>
      <w:r>
        <w:t>ask</w:t>
      </w:r>
      <w:r>
        <w:rPr>
          <w:spacing w:val="6"/>
        </w:rPr>
        <w:t xml:space="preserve"> </w:t>
      </w:r>
      <w:r>
        <w:t>if</w:t>
      </w:r>
      <w:r>
        <w:rPr>
          <w:spacing w:val="6"/>
        </w:rPr>
        <w:t xml:space="preserve"> </w:t>
      </w:r>
      <w:r>
        <w:t>stage</w:t>
      </w:r>
      <w:r>
        <w:rPr>
          <w:spacing w:val="6"/>
        </w:rPr>
        <w:t xml:space="preserve"> </w:t>
      </w:r>
      <w:r>
        <w:t>measurements</w:t>
      </w:r>
      <w:r>
        <w:rPr>
          <w:spacing w:val="7"/>
        </w:rPr>
        <w:t xml:space="preserve"> </w:t>
      </w:r>
      <w:r>
        <w:t>can</w:t>
      </w:r>
      <w:r>
        <w:rPr>
          <w:spacing w:val="7"/>
        </w:rPr>
        <w:t xml:space="preserve"> </w:t>
      </w:r>
      <w:r>
        <w:t>enable</w:t>
      </w:r>
      <w:r>
        <w:rPr>
          <w:spacing w:val="7"/>
        </w:rPr>
        <w:t xml:space="preserve"> </w:t>
      </w:r>
      <w:r>
        <w:t>evaluation</w:t>
      </w:r>
      <w:r>
        <w:rPr>
          <w:spacing w:val="6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early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112  </w:t>
      </w:r>
      <w:r>
        <w:rPr>
          <w:rFonts w:ascii="Trebuchet MS"/>
          <w:spacing w:val="9"/>
          <w:sz w:val="12"/>
        </w:rPr>
        <w:t xml:space="preserve"> </w:t>
      </w:r>
      <w:r>
        <w:t>performance</w:t>
      </w:r>
      <w:r>
        <w:rPr>
          <w:spacing w:val="-15"/>
        </w:rPr>
        <w:t xml:space="preserve"> </w:t>
      </w:r>
      <w:r>
        <w:t>of</w:t>
      </w:r>
      <w:r>
        <w:rPr>
          <w:spacing w:val="-14"/>
        </w:rPr>
        <w:t xml:space="preserve"> </w:t>
      </w:r>
      <w:r>
        <w:rPr>
          <w:spacing w:val="-3"/>
        </w:rPr>
        <w:t>SWC</w:t>
      </w:r>
      <w:r>
        <w:rPr>
          <w:spacing w:val="-15"/>
        </w:rPr>
        <w:t xml:space="preserve"> </w:t>
      </w:r>
      <w:r>
        <w:rPr>
          <w:spacing w:val="-3"/>
        </w:rPr>
        <w:t>interventions</w:t>
      </w:r>
      <w:r>
        <w:rPr>
          <w:spacing w:val="-14"/>
        </w:rPr>
        <w:t xml:space="preserve"> </w:t>
      </w:r>
      <w:r>
        <w:t>made</w:t>
      </w:r>
      <w:r>
        <w:rPr>
          <w:spacing w:val="-15"/>
        </w:rPr>
        <w:t xml:space="preserve"> </w:t>
      </w:r>
      <w:r>
        <w:t>in</w:t>
      </w:r>
      <w:r>
        <w:rPr>
          <w:spacing w:val="-14"/>
        </w:rPr>
        <w:t xml:space="preserve"> </w:t>
      </w:r>
      <w:r>
        <w:t>five</w:t>
      </w:r>
      <w:r>
        <w:rPr>
          <w:spacing w:val="-15"/>
        </w:rPr>
        <w:t xml:space="preserve"> </w:t>
      </w:r>
      <w:r>
        <w:t>watersheds</w:t>
      </w:r>
      <w:r>
        <w:rPr>
          <w:spacing w:val="-14"/>
        </w:rPr>
        <w:t xml:space="preserve"> </w:t>
      </w:r>
      <w:r>
        <w:t>that</w:t>
      </w:r>
      <w:r>
        <w:rPr>
          <w:spacing w:val="-15"/>
        </w:rPr>
        <w:t xml:space="preserve"> </w:t>
      </w:r>
      <w:r>
        <w:t>were</w:t>
      </w:r>
      <w:r>
        <w:rPr>
          <w:spacing w:val="-14"/>
        </w:rPr>
        <w:t xml:space="preserve"> </w:t>
      </w:r>
      <w:r>
        <w:t>treated</w:t>
      </w:r>
      <w:r>
        <w:rPr>
          <w:spacing w:val="-15"/>
        </w:rPr>
        <w:t xml:space="preserve"> </w:t>
      </w:r>
      <w:r>
        <w:t>as</w:t>
      </w:r>
      <w:r>
        <w:rPr>
          <w:spacing w:val="-14"/>
        </w:rPr>
        <w:t xml:space="preserve"> </w:t>
      </w:r>
      <w:r>
        <w:t>part</w:t>
      </w:r>
      <w:r>
        <w:rPr>
          <w:spacing w:val="-15"/>
        </w:rPr>
        <w:t xml:space="preserve"> </w:t>
      </w:r>
      <w:r>
        <w:t>of</w:t>
      </w:r>
      <w:r>
        <w:rPr>
          <w:spacing w:val="-14"/>
        </w:rPr>
        <w:t xml:space="preserve"> </w:t>
      </w:r>
      <w:r>
        <w:t>the</w:t>
      </w:r>
    </w:p>
    <w:p w:rsidR="00F76D16" w:rsidRDefault="0024152E">
      <w:pPr>
        <w:pStyle w:val="BodyText"/>
        <w:spacing w:before="155"/>
      </w:pPr>
      <w:r>
        <w:rPr>
          <w:rFonts w:ascii="Trebuchet MS"/>
          <w:sz w:val="12"/>
        </w:rPr>
        <w:t xml:space="preserve">113    </w:t>
      </w:r>
      <w:r>
        <w:rPr>
          <w:spacing w:val="-6"/>
        </w:rPr>
        <w:t xml:space="preserve">Tana </w:t>
      </w:r>
      <w:r>
        <w:t xml:space="preserve">and </w:t>
      </w:r>
      <w:proofErr w:type="spellStart"/>
      <w:r>
        <w:t>Beles</w:t>
      </w:r>
      <w:proofErr w:type="spellEnd"/>
      <w:r>
        <w:t xml:space="preserve"> Integrated </w:t>
      </w:r>
      <w:r>
        <w:rPr>
          <w:spacing w:val="-5"/>
        </w:rPr>
        <w:t xml:space="preserve">Water </w:t>
      </w:r>
      <w:r>
        <w:t>Resource Development Project (TBIWRDP) in the</w:t>
      </w:r>
      <w:r>
        <w:rPr>
          <w:spacing w:val="25"/>
        </w:rPr>
        <w:t xml:space="preserve"> </w:t>
      </w:r>
      <w:proofErr w:type="spellStart"/>
      <w:r>
        <w:t>Abay</w:t>
      </w:r>
      <w:proofErr w:type="spellEnd"/>
    </w:p>
    <w:p w:rsidR="00F76D16" w:rsidRDefault="0024152E">
      <w:pPr>
        <w:pStyle w:val="BodyText"/>
      </w:pPr>
      <w:proofErr w:type="gramStart"/>
      <w:r>
        <w:rPr>
          <w:rFonts w:ascii="Trebuchet MS"/>
          <w:sz w:val="12"/>
        </w:rPr>
        <w:t xml:space="preserve">114  </w:t>
      </w:r>
      <w:r>
        <w:rPr>
          <w:rFonts w:ascii="Trebuchet MS"/>
          <w:spacing w:val="17"/>
          <w:sz w:val="12"/>
        </w:rPr>
        <w:t xml:space="preserve"> </w:t>
      </w:r>
      <w:r>
        <w:t>(Blue</w:t>
      </w:r>
      <w:r>
        <w:rPr>
          <w:spacing w:val="-16"/>
        </w:rPr>
        <w:t xml:space="preserve"> </w:t>
      </w:r>
      <w:r>
        <w:t>Nile)</w:t>
      </w:r>
      <w:r>
        <w:rPr>
          <w:spacing w:val="-16"/>
        </w:rPr>
        <w:t xml:space="preserve"> </w:t>
      </w:r>
      <w:r>
        <w:t>basin</w:t>
      </w:r>
      <w:proofErr w:type="gramEnd"/>
      <w:r>
        <w:rPr>
          <w:spacing w:val="-16"/>
        </w:rPr>
        <w:t xml:space="preserve"> </w:t>
      </w:r>
      <w:r>
        <w:t>of</w:t>
      </w:r>
      <w:r>
        <w:rPr>
          <w:spacing w:val="-17"/>
        </w:rPr>
        <w:t xml:space="preserve"> </w:t>
      </w:r>
      <w:r>
        <w:t>the</w:t>
      </w:r>
      <w:r>
        <w:rPr>
          <w:spacing w:val="-16"/>
        </w:rPr>
        <w:t xml:space="preserve"> </w:t>
      </w:r>
      <w:r>
        <w:t>Ethiopian</w:t>
      </w:r>
      <w:r>
        <w:rPr>
          <w:spacing w:val="-16"/>
        </w:rPr>
        <w:t xml:space="preserve"> </w:t>
      </w:r>
      <w:r>
        <w:t>highlands</w:t>
      </w:r>
      <w:r>
        <w:rPr>
          <w:spacing w:val="-16"/>
        </w:rPr>
        <w:t xml:space="preserve"> </w:t>
      </w:r>
      <w:r>
        <w:t>(see</w:t>
      </w:r>
      <w:r>
        <w:rPr>
          <w:spacing w:val="-17"/>
        </w:rPr>
        <w:t xml:space="preserve"> </w:t>
      </w:r>
      <w:r>
        <w:t>Figure</w:t>
      </w:r>
      <w:r>
        <w:rPr>
          <w:spacing w:val="-16"/>
        </w:rPr>
        <w:t xml:space="preserve"> </w:t>
      </w:r>
      <w:r>
        <w:t>1</w:t>
      </w:r>
      <w:r>
        <w:rPr>
          <w:spacing w:val="-16"/>
        </w:rPr>
        <w:t xml:space="preserve"> </w:t>
      </w:r>
      <w:r>
        <w:t>for</w:t>
      </w:r>
      <w:r>
        <w:rPr>
          <w:spacing w:val="-16"/>
        </w:rPr>
        <w:t xml:space="preserve"> </w:t>
      </w:r>
      <w:r>
        <w:t>the</w:t>
      </w:r>
      <w:r>
        <w:rPr>
          <w:spacing w:val="-16"/>
        </w:rPr>
        <w:t xml:space="preserve"> </w:t>
      </w:r>
      <w:r>
        <w:t>study</w:t>
      </w:r>
      <w:r>
        <w:rPr>
          <w:spacing w:val="-17"/>
        </w:rPr>
        <w:t xml:space="preserve"> </w:t>
      </w:r>
      <w:r>
        <w:t>region).</w:t>
      </w:r>
      <w:r>
        <w:rPr>
          <w:spacing w:val="4"/>
        </w:rPr>
        <w:t xml:space="preserve"> </w:t>
      </w:r>
      <w:r>
        <w:t>This</w:t>
      </w:r>
      <w:r>
        <w:rPr>
          <w:spacing w:val="-16"/>
        </w:rPr>
        <w:t xml:space="preserve"> </w:t>
      </w:r>
      <w:r>
        <w:t>region</w:t>
      </w:r>
    </w:p>
    <w:p w:rsidR="00F76D16" w:rsidRDefault="00F76D16">
      <w:pPr>
        <w:sectPr w:rsidR="00F76D16">
          <w:pgSz w:w="12240" w:h="15840"/>
          <w:pgMar w:top="1500" w:right="0" w:bottom="1160" w:left="940" w:header="0" w:footer="969" w:gutter="0"/>
          <w:cols w:space="720"/>
        </w:sectPr>
      </w:pPr>
    </w:p>
    <w:p w:rsidR="00F76D16" w:rsidRDefault="00F76D16">
      <w:pPr>
        <w:pStyle w:val="BodyText"/>
        <w:spacing w:before="12"/>
        <w:ind w:left="0"/>
        <w:rPr>
          <w:sz w:val="25"/>
        </w:rPr>
      </w:pPr>
    </w:p>
    <w:p w:rsidR="00F76D16" w:rsidRDefault="0024152E">
      <w:pPr>
        <w:pStyle w:val="BodyText"/>
        <w:spacing w:before="118"/>
      </w:pPr>
      <w:r>
        <w:rPr>
          <w:rFonts w:ascii="Trebuchet MS"/>
          <w:sz w:val="12"/>
        </w:rPr>
        <w:t xml:space="preserve">115 </w:t>
      </w:r>
      <w:r>
        <w:t xml:space="preserve">has some of the highest rates of soil loss </w:t>
      </w:r>
      <w:proofErr w:type="gramStart"/>
      <w:r>
        <w:t>worldwide(</w:t>
      </w:r>
      <w:proofErr w:type="gramEnd"/>
      <w:r>
        <w:t>Center, 2012) and is a long-term focus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116 </w:t>
      </w:r>
      <w:r>
        <w:t>of investment by the Ethiopian Government in SWC (</w:t>
      </w:r>
      <w:proofErr w:type="spellStart"/>
      <w:r>
        <w:t>Dagnew</w:t>
      </w:r>
      <w:proofErr w:type="spellEnd"/>
      <w:r>
        <w:t xml:space="preserve"> et al., 2015; </w:t>
      </w:r>
      <w:proofErr w:type="spellStart"/>
      <w:r>
        <w:t>Mitiku</w:t>
      </w:r>
      <w:proofErr w:type="spellEnd"/>
      <w:r>
        <w:t xml:space="preserve">, </w:t>
      </w:r>
      <w:proofErr w:type="spellStart"/>
      <w:r>
        <w:t>Herweg</w:t>
      </w:r>
      <w:proofErr w:type="spellEnd"/>
      <w:r>
        <w:t>,</w:t>
      </w:r>
    </w:p>
    <w:p w:rsidR="00F76D16" w:rsidRDefault="0024152E">
      <w:pPr>
        <w:pStyle w:val="BodyText"/>
        <w:spacing w:before="155"/>
      </w:pPr>
      <w:proofErr w:type="gramStart"/>
      <w:r>
        <w:rPr>
          <w:rFonts w:ascii="Trebuchet MS"/>
          <w:sz w:val="12"/>
        </w:rPr>
        <w:t xml:space="preserve">117 </w:t>
      </w:r>
      <w:r>
        <w:t xml:space="preserve">&amp; </w:t>
      </w:r>
      <w:proofErr w:type="spellStart"/>
      <w:r>
        <w:t>Stillhardt</w:t>
      </w:r>
      <w:proofErr w:type="spellEnd"/>
      <w:r>
        <w:t xml:space="preserve">, 2006; </w:t>
      </w:r>
      <w:proofErr w:type="spellStart"/>
      <w:r>
        <w:t>Tebebu</w:t>
      </w:r>
      <w:proofErr w:type="spellEnd"/>
      <w:r>
        <w:t xml:space="preserve"> et al., 2015).</w:t>
      </w:r>
      <w:proofErr w:type="gramEnd"/>
      <w:r>
        <w:t xml:space="preserve"> The SWC practices implemented by TBIWRDP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118 </w:t>
      </w:r>
      <w:r>
        <w:t>and adopted across the Ethiopian highlands were largely inspired by successful reduction of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119 </w:t>
      </w:r>
      <w:r>
        <w:t>surface runoff and erosion in the arid northern part of Ethiopia (</w:t>
      </w:r>
      <w:proofErr w:type="spellStart"/>
      <w:r>
        <w:t>Dagnew</w:t>
      </w:r>
      <w:proofErr w:type="spellEnd"/>
      <w:r>
        <w:t xml:space="preserve"> et al., 2015;</w:t>
      </w:r>
    </w:p>
    <w:p w:rsidR="00F76D16" w:rsidRDefault="0024152E">
      <w:pPr>
        <w:pStyle w:val="BodyText"/>
        <w:spacing w:before="155"/>
      </w:pPr>
      <w:proofErr w:type="gramStart"/>
      <w:r>
        <w:rPr>
          <w:rFonts w:ascii="Trebuchet MS"/>
          <w:sz w:val="12"/>
        </w:rPr>
        <w:t xml:space="preserve">120 </w:t>
      </w:r>
      <w:r>
        <w:t xml:space="preserve">Nyssen, </w:t>
      </w:r>
      <w:proofErr w:type="spellStart"/>
      <w:r>
        <w:t>Poesen</w:t>
      </w:r>
      <w:proofErr w:type="spellEnd"/>
      <w:r>
        <w:t xml:space="preserve">, Haile, </w:t>
      </w:r>
      <w:proofErr w:type="spellStart"/>
      <w:r>
        <w:t>Moeyersons</w:t>
      </w:r>
      <w:proofErr w:type="spellEnd"/>
      <w:r>
        <w:t xml:space="preserve">, &amp; </w:t>
      </w:r>
      <w:proofErr w:type="spellStart"/>
      <w:r>
        <w:t>Deckers</w:t>
      </w:r>
      <w:proofErr w:type="spellEnd"/>
      <w:r>
        <w:t>, 2000).</w:t>
      </w:r>
      <w:proofErr w:type="gramEnd"/>
      <w:r>
        <w:t xml:space="preserve"> Several authors have questioned the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121 </w:t>
      </w:r>
      <w:r>
        <w:t>transfer ability of these practices to the humid-</w:t>
      </w:r>
      <w:proofErr w:type="spellStart"/>
      <w:r>
        <w:t>subhumid</w:t>
      </w:r>
      <w:proofErr w:type="spellEnd"/>
      <w:r>
        <w:t xml:space="preserve"> highlands, indicating that they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122 </w:t>
      </w:r>
      <w:r>
        <w:t>might even exacerbate runoff and erosion (</w:t>
      </w:r>
      <w:proofErr w:type="spellStart"/>
      <w:r>
        <w:t>Bewket</w:t>
      </w:r>
      <w:proofErr w:type="spellEnd"/>
      <w:r>
        <w:t xml:space="preserve"> &amp; </w:t>
      </w:r>
      <w:proofErr w:type="spellStart"/>
      <w:r>
        <w:t>Sterk</w:t>
      </w:r>
      <w:proofErr w:type="spellEnd"/>
      <w:r>
        <w:t xml:space="preserve">, 2002; </w:t>
      </w:r>
      <w:proofErr w:type="spellStart"/>
      <w:r>
        <w:t>Dagnew</w:t>
      </w:r>
      <w:proofErr w:type="spellEnd"/>
      <w:r>
        <w:t xml:space="preserve"> et al., 2015;</w:t>
      </w:r>
    </w:p>
    <w:p w:rsidR="00F76D16" w:rsidRDefault="0024152E">
      <w:pPr>
        <w:pStyle w:val="BodyText"/>
        <w:spacing w:before="155"/>
      </w:pPr>
      <w:proofErr w:type="gramStart"/>
      <w:r>
        <w:rPr>
          <w:rFonts w:ascii="Trebuchet MS"/>
          <w:sz w:val="12"/>
        </w:rPr>
        <w:t xml:space="preserve">123 </w:t>
      </w:r>
      <w:proofErr w:type="spellStart"/>
      <w:r>
        <w:t>Herweg</w:t>
      </w:r>
      <w:proofErr w:type="spellEnd"/>
      <w:r>
        <w:t xml:space="preserve"> &amp; </w:t>
      </w:r>
      <w:proofErr w:type="spellStart"/>
      <w:r>
        <w:t>Ludi</w:t>
      </w:r>
      <w:proofErr w:type="spellEnd"/>
      <w:r>
        <w:t xml:space="preserve">, 1999; </w:t>
      </w:r>
      <w:proofErr w:type="spellStart"/>
      <w:r>
        <w:t>Mitiku</w:t>
      </w:r>
      <w:proofErr w:type="spellEnd"/>
      <w:r>
        <w:t xml:space="preserve"> et al., 2006).</w:t>
      </w:r>
      <w:proofErr w:type="gramEnd"/>
      <w:r>
        <w:t xml:space="preserve"> The desired positive outcome from mechanical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124  </w:t>
      </w:r>
      <w:r>
        <w:rPr>
          <w:rFonts w:ascii="Trebuchet MS"/>
          <w:spacing w:val="4"/>
          <w:sz w:val="12"/>
        </w:rPr>
        <w:t xml:space="preserve"> </w:t>
      </w:r>
      <w:r>
        <w:rPr>
          <w:spacing w:val="-3"/>
        </w:rPr>
        <w:t>SWC</w:t>
      </w:r>
      <w:r>
        <w:rPr>
          <w:spacing w:val="-15"/>
        </w:rPr>
        <w:t xml:space="preserve"> </w:t>
      </w:r>
      <w:r>
        <w:t>is</w:t>
      </w:r>
      <w:r>
        <w:rPr>
          <w:spacing w:val="-16"/>
        </w:rPr>
        <w:t xml:space="preserve"> </w:t>
      </w:r>
      <w:r>
        <w:rPr>
          <w:spacing w:val="-4"/>
        </w:rPr>
        <w:t>much</w:t>
      </w:r>
      <w:r>
        <w:rPr>
          <w:spacing w:val="-16"/>
        </w:rPr>
        <w:t xml:space="preserve"> </w:t>
      </w:r>
      <w:r>
        <w:t>less</w:t>
      </w:r>
      <w:r>
        <w:rPr>
          <w:spacing w:val="-16"/>
        </w:rPr>
        <w:t xml:space="preserve"> </w:t>
      </w:r>
      <w:r>
        <w:t>evident</w:t>
      </w:r>
      <w:r>
        <w:rPr>
          <w:spacing w:val="-16"/>
        </w:rPr>
        <w:t xml:space="preserve"> </w:t>
      </w:r>
      <w:r>
        <w:t>in</w:t>
      </w:r>
      <w:r>
        <w:rPr>
          <w:spacing w:val="-16"/>
        </w:rPr>
        <w:t xml:space="preserve"> </w:t>
      </w:r>
      <w:r>
        <w:t>non-drought</w:t>
      </w:r>
      <w:r>
        <w:rPr>
          <w:spacing w:val="-16"/>
        </w:rPr>
        <w:t xml:space="preserve"> </w:t>
      </w:r>
      <w:r>
        <w:t>prone</w:t>
      </w:r>
      <w:r>
        <w:rPr>
          <w:spacing w:val="-16"/>
        </w:rPr>
        <w:t xml:space="preserve"> </w:t>
      </w:r>
      <w:r>
        <w:t>regions</w:t>
      </w:r>
      <w:r>
        <w:rPr>
          <w:spacing w:val="-16"/>
        </w:rPr>
        <w:t xml:space="preserve"> </w:t>
      </w:r>
      <w:r>
        <w:t>in</w:t>
      </w:r>
      <w:r>
        <w:rPr>
          <w:spacing w:val="-16"/>
        </w:rPr>
        <w:t xml:space="preserve"> </w:t>
      </w:r>
      <w:r>
        <w:t>Ethiopia</w:t>
      </w:r>
      <w:r>
        <w:rPr>
          <w:spacing w:val="-15"/>
        </w:rPr>
        <w:t xml:space="preserve"> </w:t>
      </w:r>
      <w:r>
        <w:t>(</w:t>
      </w:r>
      <w:proofErr w:type="spellStart"/>
      <w:r>
        <w:t>Mekuriaw</w:t>
      </w:r>
      <w:proofErr w:type="spellEnd"/>
      <w:r>
        <w:rPr>
          <w:spacing w:val="-16"/>
        </w:rPr>
        <w:t xml:space="preserve"> </w:t>
      </w:r>
      <w:r>
        <w:t>et</w:t>
      </w:r>
      <w:r>
        <w:rPr>
          <w:spacing w:val="-16"/>
        </w:rPr>
        <w:t xml:space="preserve"> </w:t>
      </w:r>
      <w:r>
        <w:t>al</w:t>
      </w:r>
      <w:proofErr w:type="gramStart"/>
      <w:r>
        <w:t>.,</w:t>
      </w:r>
      <w:proofErr w:type="gramEnd"/>
    </w:p>
    <w:p w:rsidR="00F76D16" w:rsidRDefault="0024152E">
      <w:pPr>
        <w:pStyle w:val="BodyText"/>
        <w:spacing w:before="155"/>
      </w:pPr>
      <w:proofErr w:type="gramStart"/>
      <w:r>
        <w:rPr>
          <w:rFonts w:ascii="Trebuchet MS"/>
          <w:sz w:val="12"/>
        </w:rPr>
        <w:t xml:space="preserve">125   </w:t>
      </w:r>
      <w:r>
        <w:t>2018).</w:t>
      </w:r>
      <w:proofErr w:type="gramEnd"/>
      <w:r>
        <w:t xml:space="preserve"> Evaluating </w:t>
      </w:r>
      <w:r>
        <w:rPr>
          <w:spacing w:val="-3"/>
        </w:rPr>
        <w:t xml:space="preserve">SWC </w:t>
      </w:r>
      <w:r>
        <w:t>practices effectiveness in TBIWRDP therefore has</w:t>
      </w:r>
      <w:r>
        <w:rPr>
          <w:spacing w:val="-10"/>
        </w:rPr>
        <w:t xml:space="preserve"> </w:t>
      </w:r>
      <w:r>
        <w:t>important</w:t>
      </w:r>
    </w:p>
    <w:p w:rsidR="00F76D16" w:rsidRDefault="0024152E">
      <w:pPr>
        <w:pStyle w:val="BodyText"/>
      </w:pPr>
      <w:proofErr w:type="gramStart"/>
      <w:r>
        <w:rPr>
          <w:rFonts w:ascii="Trebuchet MS"/>
          <w:sz w:val="12"/>
        </w:rPr>
        <w:t xml:space="preserve">126 </w:t>
      </w:r>
      <w:r>
        <w:t>implications for understanding the suitability of the techniques used.</w:t>
      </w:r>
      <w:proofErr w:type="gramEnd"/>
    </w:p>
    <w:p w:rsidR="00F76D16" w:rsidRDefault="00F76D16">
      <w:pPr>
        <w:pStyle w:val="BodyText"/>
        <w:spacing w:before="8"/>
        <w:ind w:left="0"/>
        <w:rPr>
          <w:sz w:val="21"/>
        </w:rPr>
      </w:pPr>
    </w:p>
    <w:p w:rsidR="00F76D16" w:rsidRDefault="00F76D16">
      <w:pPr>
        <w:rPr>
          <w:sz w:val="21"/>
        </w:rPr>
        <w:sectPr w:rsidR="00F76D16">
          <w:pgSz w:w="12240" w:h="15840"/>
          <w:pgMar w:top="1500" w:right="0" w:bottom="1160" w:left="940" w:header="0" w:footer="969" w:gutter="0"/>
          <w:cols w:space="720"/>
        </w:sectPr>
      </w:pPr>
    </w:p>
    <w:p w:rsidR="00F76D16" w:rsidRDefault="00F76D16">
      <w:pPr>
        <w:pStyle w:val="BodyText"/>
        <w:spacing w:before="3"/>
        <w:ind w:left="0"/>
        <w:rPr>
          <w:sz w:val="19"/>
        </w:rPr>
      </w:pPr>
    </w:p>
    <w:p w:rsidR="00F76D16" w:rsidRDefault="0024152E">
      <w:pPr>
        <w:ind w:left="110"/>
        <w:rPr>
          <w:rFonts w:ascii="Trebuchet MS"/>
          <w:sz w:val="12"/>
        </w:rPr>
      </w:pPr>
      <w:r>
        <w:rPr>
          <w:rFonts w:ascii="Trebuchet MS"/>
          <w:sz w:val="12"/>
        </w:rPr>
        <w:t>127</w:t>
      </w:r>
    </w:p>
    <w:p w:rsidR="00F76D16" w:rsidRDefault="00F76D16">
      <w:pPr>
        <w:pStyle w:val="BodyText"/>
        <w:spacing w:before="0"/>
        <w:ind w:left="0"/>
        <w:rPr>
          <w:rFonts w:ascii="Trebuchet MS"/>
          <w:sz w:val="18"/>
        </w:rPr>
      </w:pPr>
    </w:p>
    <w:p w:rsidR="00F76D16" w:rsidRDefault="00F76D16">
      <w:pPr>
        <w:pStyle w:val="BodyText"/>
        <w:spacing w:before="6"/>
        <w:ind w:left="0"/>
        <w:rPr>
          <w:rFonts w:ascii="Trebuchet MS"/>
        </w:rPr>
      </w:pPr>
    </w:p>
    <w:p w:rsidR="00F76D16" w:rsidRDefault="0024152E">
      <w:pPr>
        <w:ind w:left="110"/>
        <w:rPr>
          <w:rFonts w:ascii="Trebuchet MS"/>
          <w:sz w:val="12"/>
        </w:rPr>
      </w:pPr>
      <w:r>
        <w:rPr>
          <w:rFonts w:ascii="Trebuchet MS"/>
          <w:sz w:val="12"/>
        </w:rPr>
        <w:t>128</w:t>
      </w:r>
    </w:p>
    <w:p w:rsidR="00F76D16" w:rsidRDefault="0024152E">
      <w:pPr>
        <w:pStyle w:val="BodyText"/>
        <w:spacing w:before="0"/>
        <w:ind w:left="0"/>
        <w:rPr>
          <w:rFonts w:ascii="Trebuchet MS"/>
          <w:sz w:val="34"/>
        </w:rPr>
      </w:pPr>
      <w:r>
        <w:br w:type="column"/>
      </w:r>
    </w:p>
    <w:p w:rsidR="00F76D16" w:rsidRDefault="00F76D16">
      <w:pPr>
        <w:pStyle w:val="BodyText"/>
        <w:spacing w:before="7"/>
        <w:ind w:left="0"/>
        <w:rPr>
          <w:rFonts w:ascii="Trebuchet MS"/>
          <w:sz w:val="33"/>
        </w:rPr>
      </w:pPr>
    </w:p>
    <w:p w:rsidR="00F76D16" w:rsidRDefault="0024152E">
      <w:pPr>
        <w:pStyle w:val="Heading1"/>
        <w:spacing w:before="0"/>
      </w:pPr>
      <w:r>
        <w:t>Study Area</w:t>
      </w:r>
    </w:p>
    <w:p w:rsidR="00F76D16" w:rsidRDefault="0024152E">
      <w:pPr>
        <w:spacing w:before="152"/>
        <w:ind w:left="110"/>
        <w:rPr>
          <w:rFonts w:ascii="Georgia"/>
          <w:b/>
          <w:sz w:val="24"/>
        </w:rPr>
      </w:pPr>
      <w:r>
        <w:br w:type="column"/>
      </w:r>
      <w:r>
        <w:rPr>
          <w:rFonts w:ascii="Georgia"/>
          <w:b/>
          <w:sz w:val="24"/>
        </w:rPr>
        <w:lastRenderedPageBreak/>
        <w:t>Methods</w:t>
      </w:r>
    </w:p>
    <w:p w:rsidR="00F76D16" w:rsidRDefault="00F76D16">
      <w:pPr>
        <w:rPr>
          <w:rFonts w:ascii="Georgia"/>
          <w:sz w:val="24"/>
        </w:rPr>
        <w:sectPr w:rsidR="00F76D16">
          <w:type w:val="continuous"/>
          <w:pgSz w:w="12240" w:h="15840"/>
          <w:pgMar w:top="1260" w:right="0" w:bottom="280" w:left="940" w:header="720" w:footer="720" w:gutter="0"/>
          <w:cols w:num="3" w:space="720" w:equalWidth="0">
            <w:col w:w="341" w:space="49"/>
            <w:col w:w="1502" w:space="2663"/>
            <w:col w:w="6745"/>
          </w:cols>
        </w:sectPr>
      </w:pPr>
    </w:p>
    <w:p w:rsidR="00F76D16" w:rsidRDefault="00F76D16">
      <w:pPr>
        <w:pStyle w:val="BodyText"/>
        <w:spacing w:before="3"/>
        <w:ind w:left="0"/>
        <w:rPr>
          <w:rFonts w:ascii="Georgia"/>
          <w:b/>
          <w:sz w:val="18"/>
        </w:rPr>
      </w:pPr>
    </w:p>
    <w:p w:rsidR="00F76D16" w:rsidRDefault="0024152E">
      <w:pPr>
        <w:tabs>
          <w:tab w:val="left" w:pos="1075"/>
        </w:tabs>
        <w:spacing w:before="152"/>
        <w:ind w:left="110"/>
        <w:rPr>
          <w:rFonts w:ascii="Georgia"/>
          <w:b/>
          <w:sz w:val="24"/>
        </w:rPr>
      </w:pPr>
      <w:r>
        <w:rPr>
          <w:rFonts w:ascii="Trebuchet MS"/>
          <w:sz w:val="12"/>
        </w:rPr>
        <w:t>129</w:t>
      </w:r>
      <w:r>
        <w:rPr>
          <w:rFonts w:ascii="Trebuchet MS"/>
          <w:sz w:val="12"/>
        </w:rPr>
        <w:tab/>
      </w:r>
      <w:r>
        <w:rPr>
          <w:rFonts w:ascii="Georgia"/>
          <w:b/>
          <w:sz w:val="24"/>
        </w:rPr>
        <w:t xml:space="preserve">History of the </w:t>
      </w:r>
      <w:r>
        <w:rPr>
          <w:rFonts w:ascii="Georgia"/>
          <w:b/>
          <w:spacing w:val="-7"/>
          <w:sz w:val="24"/>
        </w:rPr>
        <w:t xml:space="preserve">Tana </w:t>
      </w:r>
      <w:r>
        <w:rPr>
          <w:rFonts w:ascii="Georgia"/>
          <w:b/>
          <w:sz w:val="24"/>
        </w:rPr>
        <w:t xml:space="preserve">and </w:t>
      </w:r>
      <w:proofErr w:type="spellStart"/>
      <w:r>
        <w:rPr>
          <w:rFonts w:ascii="Georgia"/>
          <w:b/>
          <w:sz w:val="24"/>
        </w:rPr>
        <w:t>Beles</w:t>
      </w:r>
      <w:proofErr w:type="spellEnd"/>
      <w:r>
        <w:rPr>
          <w:rFonts w:ascii="Georgia"/>
          <w:b/>
          <w:sz w:val="24"/>
        </w:rPr>
        <w:t xml:space="preserve"> Integrated </w:t>
      </w:r>
      <w:r>
        <w:rPr>
          <w:rFonts w:ascii="Georgia"/>
          <w:b/>
          <w:spacing w:val="-6"/>
          <w:sz w:val="24"/>
        </w:rPr>
        <w:t xml:space="preserve">Water </w:t>
      </w:r>
      <w:r>
        <w:rPr>
          <w:rFonts w:ascii="Georgia"/>
          <w:b/>
          <w:sz w:val="24"/>
        </w:rPr>
        <w:t>Resource</w:t>
      </w:r>
      <w:r>
        <w:rPr>
          <w:rFonts w:ascii="Georgia"/>
          <w:b/>
          <w:spacing w:val="49"/>
          <w:sz w:val="24"/>
        </w:rPr>
        <w:t xml:space="preserve"> </w:t>
      </w:r>
      <w:r>
        <w:rPr>
          <w:rFonts w:ascii="Georgia"/>
          <w:b/>
          <w:sz w:val="24"/>
        </w:rPr>
        <w:t>Development</w:t>
      </w:r>
    </w:p>
    <w:p w:rsidR="00F76D16" w:rsidRDefault="0024152E">
      <w:pPr>
        <w:pStyle w:val="BodyText"/>
        <w:tabs>
          <w:tab w:val="left" w:pos="1673"/>
        </w:tabs>
        <w:spacing w:before="174"/>
      </w:pPr>
      <w:r>
        <w:rPr>
          <w:rFonts w:ascii="Trebuchet MS"/>
          <w:sz w:val="12"/>
        </w:rPr>
        <w:t xml:space="preserve">130     </w:t>
      </w:r>
      <w:r>
        <w:rPr>
          <w:rFonts w:ascii="Georgia"/>
          <w:b/>
        </w:rPr>
        <w:t>Project.</w:t>
      </w:r>
      <w:r>
        <w:rPr>
          <w:rFonts w:ascii="Georgia"/>
          <w:b/>
        </w:rPr>
        <w:tab/>
      </w:r>
      <w:r>
        <w:t>In the Ethiopian highlands, rapid population growth has increased the</w:t>
      </w:r>
      <w:r>
        <w:rPr>
          <w:spacing w:val="6"/>
        </w:rPr>
        <w:t xml:space="preserve"> </w:t>
      </w:r>
      <w:r>
        <w:t>demand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131 </w:t>
      </w:r>
      <w:r>
        <w:t>for agricultural land amongst smallholder farmers, resulting in widespread forest clearing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132 </w:t>
      </w:r>
      <w:r>
        <w:t>(</w:t>
      </w:r>
      <w:proofErr w:type="spellStart"/>
      <w:r>
        <w:t>Falkenmark</w:t>
      </w:r>
      <w:proofErr w:type="spellEnd"/>
      <w:r>
        <w:t xml:space="preserve"> et al., 1989; Josephson, Ricker-Gilbert, &amp; </w:t>
      </w:r>
      <w:proofErr w:type="spellStart"/>
      <w:r>
        <w:t>Florax</w:t>
      </w:r>
      <w:proofErr w:type="spellEnd"/>
      <w:r>
        <w:t xml:space="preserve">, 2014; </w:t>
      </w:r>
      <w:proofErr w:type="spellStart"/>
      <w:r>
        <w:t>Tebebu</w:t>
      </w:r>
      <w:proofErr w:type="spellEnd"/>
      <w:r>
        <w:t xml:space="preserve"> et al., 2015),</w:t>
      </w:r>
    </w:p>
    <w:p w:rsidR="00F76D16" w:rsidRDefault="0024152E">
      <w:pPr>
        <w:pStyle w:val="BodyText"/>
        <w:spacing w:before="155"/>
      </w:pPr>
      <w:proofErr w:type="gramStart"/>
      <w:r>
        <w:rPr>
          <w:rFonts w:ascii="Trebuchet MS"/>
          <w:sz w:val="12"/>
        </w:rPr>
        <w:t xml:space="preserve">133 </w:t>
      </w:r>
      <w:r w:rsidR="00E866B3">
        <w:t>which in turn has le</w:t>
      </w:r>
      <w:r>
        <w:t>d to some of the highest rates of soil erosion worldwide (Center, 2012).</w:t>
      </w:r>
      <w:proofErr w:type="gramEnd"/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134 </w:t>
      </w:r>
      <w:r>
        <w:t>Agricultural productivity is threatened in the highlands, and downstream flooding and</w:t>
      </w:r>
    </w:p>
    <w:p w:rsidR="00F76D16" w:rsidRDefault="0024152E">
      <w:pPr>
        <w:pStyle w:val="BodyText"/>
      </w:pPr>
      <w:proofErr w:type="gramStart"/>
      <w:r>
        <w:rPr>
          <w:rFonts w:ascii="Trebuchet MS"/>
          <w:sz w:val="12"/>
        </w:rPr>
        <w:t xml:space="preserve">135 </w:t>
      </w:r>
      <w:r>
        <w:t>sedimentation</w:t>
      </w:r>
      <w:proofErr w:type="gramEnd"/>
      <w:r>
        <w:t xml:space="preserve"> cause a range of undesirable downstream impacts impinging on Lake Tana.</w:t>
      </w:r>
    </w:p>
    <w:p w:rsidR="00F76D16" w:rsidRDefault="0024152E">
      <w:pPr>
        <w:pStyle w:val="BodyText"/>
        <w:tabs>
          <w:tab w:val="left" w:pos="1075"/>
        </w:tabs>
        <w:spacing w:before="155"/>
      </w:pPr>
      <w:r>
        <w:rPr>
          <w:rFonts w:ascii="Trebuchet MS"/>
          <w:sz w:val="12"/>
        </w:rPr>
        <w:t>136</w:t>
      </w:r>
      <w:r>
        <w:rPr>
          <w:rFonts w:ascii="Trebuchet MS"/>
          <w:sz w:val="12"/>
        </w:rPr>
        <w:tab/>
      </w:r>
      <w:r>
        <w:t>The</w:t>
      </w:r>
      <w:r>
        <w:rPr>
          <w:spacing w:val="-19"/>
        </w:rPr>
        <w:t xml:space="preserve"> </w:t>
      </w:r>
      <w:r>
        <w:rPr>
          <w:spacing w:val="-6"/>
        </w:rPr>
        <w:t>Tana</w:t>
      </w:r>
      <w:r>
        <w:rPr>
          <w:spacing w:val="-20"/>
        </w:rPr>
        <w:t xml:space="preserve"> </w:t>
      </w:r>
      <w:r>
        <w:t>and</w:t>
      </w:r>
      <w:r>
        <w:rPr>
          <w:spacing w:val="-19"/>
        </w:rPr>
        <w:t xml:space="preserve"> </w:t>
      </w:r>
      <w:proofErr w:type="spellStart"/>
      <w:r>
        <w:t>Beles</w:t>
      </w:r>
      <w:proofErr w:type="spellEnd"/>
      <w:r>
        <w:rPr>
          <w:spacing w:val="-19"/>
        </w:rPr>
        <w:t xml:space="preserve"> </w:t>
      </w:r>
      <w:r>
        <w:t>Integrated</w:t>
      </w:r>
      <w:r>
        <w:rPr>
          <w:spacing w:val="-19"/>
        </w:rPr>
        <w:t xml:space="preserve"> </w:t>
      </w:r>
      <w:r>
        <w:rPr>
          <w:spacing w:val="-5"/>
        </w:rPr>
        <w:t>Water</w:t>
      </w:r>
      <w:r>
        <w:rPr>
          <w:spacing w:val="-19"/>
        </w:rPr>
        <w:t xml:space="preserve"> </w:t>
      </w:r>
      <w:r>
        <w:t>Resource</w:t>
      </w:r>
      <w:r>
        <w:rPr>
          <w:spacing w:val="-19"/>
        </w:rPr>
        <w:t xml:space="preserve"> </w:t>
      </w:r>
      <w:r>
        <w:t>Development</w:t>
      </w:r>
      <w:r>
        <w:rPr>
          <w:spacing w:val="-18"/>
        </w:rPr>
        <w:t xml:space="preserve"> </w:t>
      </w:r>
      <w:r>
        <w:t>Project</w:t>
      </w:r>
      <w:r>
        <w:rPr>
          <w:spacing w:val="-19"/>
        </w:rPr>
        <w:t xml:space="preserve"> </w:t>
      </w:r>
      <w:r>
        <w:rPr>
          <w:spacing w:val="-3"/>
        </w:rPr>
        <w:t>was</w:t>
      </w:r>
      <w:r>
        <w:rPr>
          <w:spacing w:val="-20"/>
        </w:rPr>
        <w:t xml:space="preserve"> </w:t>
      </w:r>
      <w:r>
        <w:t>established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137  </w:t>
      </w:r>
      <w:r>
        <w:rPr>
          <w:rFonts w:ascii="Trebuchet MS"/>
          <w:spacing w:val="10"/>
          <w:sz w:val="12"/>
        </w:rPr>
        <w:t xml:space="preserve"> </w:t>
      </w:r>
      <w:r>
        <w:rPr>
          <w:spacing w:val="-4"/>
        </w:rPr>
        <w:t>by</w:t>
      </w:r>
      <w:r>
        <w:rPr>
          <w:spacing w:val="-14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t>Ethiopian</w:t>
      </w:r>
      <w:r>
        <w:rPr>
          <w:spacing w:val="-13"/>
        </w:rPr>
        <w:t xml:space="preserve"> </w:t>
      </w:r>
      <w:r>
        <w:rPr>
          <w:spacing w:val="-3"/>
        </w:rPr>
        <w:t>Government</w:t>
      </w:r>
      <w:r>
        <w:rPr>
          <w:spacing w:val="-14"/>
        </w:rPr>
        <w:t xml:space="preserve"> </w:t>
      </w:r>
      <w:r>
        <w:t>to</w:t>
      </w:r>
      <w:r>
        <w:rPr>
          <w:spacing w:val="-13"/>
        </w:rPr>
        <w:t xml:space="preserve"> </w:t>
      </w:r>
      <w:r>
        <w:t>combat</w:t>
      </w:r>
      <w:r>
        <w:rPr>
          <w:spacing w:val="-14"/>
        </w:rPr>
        <w:t xml:space="preserve"> </w:t>
      </w:r>
      <w:r>
        <w:t>soil</w:t>
      </w:r>
      <w:r>
        <w:rPr>
          <w:spacing w:val="-14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t>water</w:t>
      </w:r>
      <w:r>
        <w:rPr>
          <w:spacing w:val="-13"/>
        </w:rPr>
        <w:t xml:space="preserve"> </w:t>
      </w:r>
      <w:r>
        <w:t>degradation</w:t>
      </w:r>
      <w:r>
        <w:rPr>
          <w:spacing w:val="-14"/>
        </w:rPr>
        <w:t xml:space="preserve"> </w:t>
      </w:r>
      <w:r>
        <w:t>with</w:t>
      </w:r>
      <w:r>
        <w:rPr>
          <w:spacing w:val="-14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combination</w:t>
      </w:r>
      <w:r>
        <w:rPr>
          <w:spacing w:val="-13"/>
        </w:rPr>
        <w:t xml:space="preserve"> </w:t>
      </w:r>
      <w:r>
        <w:t>of</w:t>
      </w:r>
    </w:p>
    <w:p w:rsidR="00F76D16" w:rsidRDefault="0024152E">
      <w:pPr>
        <w:pStyle w:val="BodyText"/>
        <w:spacing w:before="155"/>
      </w:pPr>
      <w:r>
        <w:rPr>
          <w:rFonts w:ascii="Trebuchet MS"/>
          <w:sz w:val="12"/>
        </w:rPr>
        <w:t xml:space="preserve">138 </w:t>
      </w:r>
      <w:r>
        <w:t xml:space="preserve">terracing, afforestation and gully rehabilitation installed in </w:t>
      </w:r>
      <w:proofErr w:type="spellStart"/>
      <w:r>
        <w:t>subwatersheds</w:t>
      </w:r>
      <w:proofErr w:type="spellEnd"/>
      <w:r>
        <w:t xml:space="preserve"> across the Lake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139 </w:t>
      </w:r>
      <w:r>
        <w:t xml:space="preserve">Tana </w:t>
      </w:r>
      <w:proofErr w:type="gramStart"/>
      <w:r>
        <w:t>Basin</w:t>
      </w:r>
      <w:proofErr w:type="gramEnd"/>
      <w:r>
        <w:t>. These methods are illustrated in Figure 2.</w:t>
      </w:r>
    </w:p>
    <w:p w:rsidR="00F76D16" w:rsidRDefault="00F76D16">
      <w:pPr>
        <w:sectPr w:rsidR="00F76D16">
          <w:type w:val="continuous"/>
          <w:pgSz w:w="12240" w:h="15840"/>
          <w:pgMar w:top="1260" w:right="0" w:bottom="280" w:left="940" w:header="720" w:footer="720" w:gutter="0"/>
          <w:cols w:space="720"/>
        </w:sectPr>
      </w:pPr>
    </w:p>
    <w:p w:rsidR="00F76D16" w:rsidRDefault="00F76D16">
      <w:pPr>
        <w:pStyle w:val="BodyText"/>
        <w:spacing w:before="12"/>
        <w:ind w:left="0"/>
        <w:rPr>
          <w:sz w:val="25"/>
        </w:rPr>
      </w:pPr>
    </w:p>
    <w:p w:rsidR="00F76D16" w:rsidRDefault="0024152E">
      <w:pPr>
        <w:pStyle w:val="BodyText"/>
        <w:tabs>
          <w:tab w:val="left" w:pos="1075"/>
        </w:tabs>
        <w:spacing w:before="118"/>
      </w:pPr>
      <w:r>
        <w:rPr>
          <w:rFonts w:ascii="Trebuchet MS"/>
          <w:sz w:val="12"/>
        </w:rPr>
        <w:t>140</w:t>
      </w:r>
      <w:r>
        <w:rPr>
          <w:rFonts w:ascii="Trebuchet MS"/>
          <w:sz w:val="12"/>
        </w:rPr>
        <w:tab/>
      </w:r>
      <w:r>
        <w:rPr>
          <w:spacing w:val="-3"/>
        </w:rPr>
        <w:t xml:space="preserve">Terraces </w:t>
      </w:r>
      <w:r>
        <w:t>along hillslope contours were constructed of compacted soil and/or</w:t>
      </w:r>
      <w:r>
        <w:rPr>
          <w:spacing w:val="30"/>
        </w:rPr>
        <w:t xml:space="preserve"> </w:t>
      </w:r>
      <w:r>
        <w:t>stone,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141 </w:t>
      </w:r>
      <w:r>
        <w:t>stabilized with vegetation. Terraces aim to slow runoff and trap suspended sediment.</w:t>
      </w:r>
    </w:p>
    <w:p w:rsidR="00F76D16" w:rsidRDefault="0024152E">
      <w:pPr>
        <w:pStyle w:val="BodyText"/>
        <w:spacing w:before="155"/>
      </w:pPr>
      <w:r>
        <w:rPr>
          <w:rFonts w:ascii="Trebuchet MS"/>
          <w:sz w:val="12"/>
        </w:rPr>
        <w:t xml:space="preserve">142 </w:t>
      </w:r>
      <w:r>
        <w:t xml:space="preserve">Afforestation increased intercropping of field crops with fuel woods such as tree </w:t>
      </w:r>
      <w:proofErr w:type="spellStart"/>
      <w:r>
        <w:t>lucerne</w:t>
      </w:r>
      <w:proofErr w:type="spellEnd"/>
    </w:p>
    <w:p w:rsidR="00F76D16" w:rsidRDefault="0024152E" w:rsidP="00F360CE">
      <w:pPr>
        <w:pStyle w:val="BodyText"/>
      </w:pPr>
      <w:r>
        <w:rPr>
          <w:rFonts w:ascii="Trebuchet MS"/>
          <w:sz w:val="12"/>
        </w:rPr>
        <w:t xml:space="preserve">143 </w:t>
      </w:r>
      <w:r w:rsidRPr="00F360CE">
        <w:rPr>
          <w:i/>
        </w:rPr>
        <w:t>(</w:t>
      </w:r>
      <w:proofErr w:type="spellStart"/>
      <w:r w:rsidRPr="00F360CE">
        <w:rPr>
          <w:i/>
        </w:rPr>
        <w:t>Tagasaste</w:t>
      </w:r>
      <w:proofErr w:type="spellEnd"/>
      <w:r w:rsidRPr="00F360CE">
        <w:rPr>
          <w:i/>
        </w:rPr>
        <w:t xml:space="preserve"> sp.), </w:t>
      </w:r>
      <w:proofErr w:type="spellStart"/>
      <w:r w:rsidRPr="00F360CE">
        <w:rPr>
          <w:i/>
        </w:rPr>
        <w:t>Sesbania</w:t>
      </w:r>
      <w:proofErr w:type="spellEnd"/>
      <w:r w:rsidRPr="00F360CE">
        <w:rPr>
          <w:i/>
        </w:rPr>
        <w:t xml:space="preserve"> sp., </w:t>
      </w:r>
      <w:proofErr w:type="spellStart"/>
      <w:r w:rsidRPr="00F360CE">
        <w:rPr>
          <w:i/>
        </w:rPr>
        <w:t>Juniperus</w:t>
      </w:r>
      <w:proofErr w:type="spellEnd"/>
      <w:r w:rsidRPr="00F360CE">
        <w:rPr>
          <w:i/>
        </w:rPr>
        <w:t xml:space="preserve"> </w:t>
      </w:r>
      <w:proofErr w:type="spellStart"/>
      <w:r w:rsidRPr="00F360CE">
        <w:rPr>
          <w:i/>
        </w:rPr>
        <w:t>procera</w:t>
      </w:r>
      <w:proofErr w:type="spellEnd"/>
      <w:r w:rsidRPr="00F360CE">
        <w:rPr>
          <w:i/>
        </w:rPr>
        <w:t xml:space="preserve">, </w:t>
      </w:r>
      <w:proofErr w:type="spellStart"/>
      <w:r w:rsidRPr="00F360CE">
        <w:rPr>
          <w:i/>
        </w:rPr>
        <w:t>Allophylus</w:t>
      </w:r>
      <w:proofErr w:type="spellEnd"/>
      <w:r w:rsidRPr="00F360CE">
        <w:rPr>
          <w:i/>
        </w:rPr>
        <w:t xml:space="preserve"> </w:t>
      </w:r>
      <w:proofErr w:type="spellStart"/>
      <w:r w:rsidRPr="00F360CE">
        <w:rPr>
          <w:i/>
        </w:rPr>
        <w:t>abyssinicus</w:t>
      </w:r>
      <w:proofErr w:type="spellEnd"/>
      <w:r w:rsidRPr="00F360CE">
        <w:rPr>
          <w:i/>
        </w:rPr>
        <w:t xml:space="preserve"> and Acacia</w:t>
      </w:r>
    </w:p>
    <w:p w:rsidR="00F76D16" w:rsidRDefault="0024152E">
      <w:pPr>
        <w:pStyle w:val="BodyText"/>
      </w:pPr>
      <w:proofErr w:type="gramStart"/>
      <w:r>
        <w:rPr>
          <w:rFonts w:ascii="Trebuchet MS"/>
          <w:sz w:val="12"/>
        </w:rPr>
        <w:t xml:space="preserve">144 </w:t>
      </w:r>
      <w:proofErr w:type="spellStart"/>
      <w:r>
        <w:rPr>
          <w:i/>
        </w:rPr>
        <w:t>abyssinica</w:t>
      </w:r>
      <w:proofErr w:type="spellEnd"/>
      <w:r>
        <w:t>.</w:t>
      </w:r>
      <w:proofErr w:type="gramEnd"/>
      <w:r>
        <w:t xml:space="preserve"> Gully rehabilitation practices included diverting runoff away from the gully</w:t>
      </w:r>
    </w:p>
    <w:p w:rsidR="00F76D16" w:rsidRDefault="0024152E">
      <w:pPr>
        <w:pStyle w:val="BodyText"/>
        <w:spacing w:before="155"/>
      </w:pPr>
      <w:r>
        <w:rPr>
          <w:rFonts w:ascii="Trebuchet MS"/>
          <w:sz w:val="12"/>
        </w:rPr>
        <w:t xml:space="preserve">145 </w:t>
      </w:r>
      <w:r>
        <w:t>head with trench drains, revegetating the riparian zones of gullies, and constructing check</w:t>
      </w:r>
    </w:p>
    <w:p w:rsidR="00F76D16" w:rsidRDefault="0024152E">
      <w:pPr>
        <w:pStyle w:val="BodyText"/>
      </w:pPr>
      <w:proofErr w:type="gramStart"/>
      <w:r>
        <w:rPr>
          <w:rFonts w:ascii="Trebuchet MS"/>
          <w:sz w:val="12"/>
        </w:rPr>
        <w:t xml:space="preserve">146 </w:t>
      </w:r>
      <w:r>
        <w:t>dams across gullies to reduce runoff and allow sediment to settle.</w:t>
      </w:r>
      <w:proofErr w:type="gramEnd"/>
      <w:r>
        <w:t xml:space="preserve"> Check dams were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147  </w:t>
      </w:r>
      <w:r>
        <w:rPr>
          <w:rFonts w:ascii="Trebuchet MS"/>
          <w:spacing w:val="7"/>
          <w:sz w:val="12"/>
        </w:rPr>
        <w:t xml:space="preserve"> </w:t>
      </w:r>
      <w:r>
        <w:t>constructed</w:t>
      </w:r>
      <w:r>
        <w:rPr>
          <w:spacing w:val="-15"/>
        </w:rPr>
        <w:t xml:space="preserve"> </w:t>
      </w:r>
      <w:r>
        <w:t>from</w:t>
      </w:r>
      <w:r>
        <w:rPr>
          <w:spacing w:val="-15"/>
        </w:rPr>
        <w:t xml:space="preserve"> </w:t>
      </w:r>
      <w:r>
        <w:t>a</w:t>
      </w:r>
      <w:r>
        <w:rPr>
          <w:spacing w:val="-15"/>
        </w:rPr>
        <w:t xml:space="preserve"> </w:t>
      </w:r>
      <w:r>
        <w:rPr>
          <w:spacing w:val="-4"/>
        </w:rPr>
        <w:t>variety</w:t>
      </w:r>
      <w:r>
        <w:rPr>
          <w:spacing w:val="-14"/>
        </w:rPr>
        <w:t xml:space="preserve"> </w:t>
      </w:r>
      <w:r>
        <w:t>of</w:t>
      </w:r>
      <w:r>
        <w:rPr>
          <w:spacing w:val="-16"/>
        </w:rPr>
        <w:t xml:space="preserve"> </w:t>
      </w:r>
      <w:r>
        <w:t>materials,</w:t>
      </w:r>
      <w:r>
        <w:rPr>
          <w:spacing w:val="-15"/>
        </w:rPr>
        <w:t xml:space="preserve"> </w:t>
      </w:r>
      <w:r>
        <w:t>as</w:t>
      </w:r>
      <w:r>
        <w:rPr>
          <w:spacing w:val="-14"/>
        </w:rPr>
        <w:t xml:space="preserve"> </w:t>
      </w:r>
      <w:r>
        <w:t>informal</w:t>
      </w:r>
      <w:r>
        <w:rPr>
          <w:spacing w:val="-15"/>
        </w:rPr>
        <w:t xml:space="preserve"> </w:t>
      </w:r>
      <w:r>
        <w:t>loose</w:t>
      </w:r>
      <w:r>
        <w:rPr>
          <w:spacing w:val="-15"/>
        </w:rPr>
        <w:t xml:space="preserve"> </w:t>
      </w:r>
      <w:r>
        <w:t>stone</w:t>
      </w:r>
      <w:r>
        <w:rPr>
          <w:spacing w:val="-15"/>
        </w:rPr>
        <w:t xml:space="preserve"> </w:t>
      </w:r>
      <w:r>
        <w:t>dams,</w:t>
      </w:r>
      <w:r>
        <w:rPr>
          <w:spacing w:val="-15"/>
        </w:rPr>
        <w:t xml:space="preserve"> </w:t>
      </w:r>
      <w:r>
        <w:t>gabion</w:t>
      </w:r>
      <w:r>
        <w:rPr>
          <w:spacing w:val="-15"/>
        </w:rPr>
        <w:t xml:space="preserve"> </w:t>
      </w:r>
      <w:r>
        <w:t>(metal</w:t>
      </w:r>
      <w:r>
        <w:rPr>
          <w:spacing w:val="-15"/>
        </w:rPr>
        <w:t xml:space="preserve"> </w:t>
      </w:r>
      <w:r>
        <w:t>cages</w:t>
      </w:r>
    </w:p>
    <w:p w:rsidR="00F76D16" w:rsidRDefault="0024152E">
      <w:pPr>
        <w:pStyle w:val="BodyText"/>
        <w:spacing w:before="155"/>
      </w:pPr>
      <w:r>
        <w:rPr>
          <w:rFonts w:ascii="Trebuchet MS"/>
          <w:sz w:val="12"/>
        </w:rPr>
        <w:t xml:space="preserve">148  </w:t>
      </w:r>
      <w:r>
        <w:rPr>
          <w:rFonts w:ascii="Trebuchet MS"/>
          <w:spacing w:val="20"/>
          <w:sz w:val="12"/>
        </w:rPr>
        <w:t xml:space="preserve"> </w:t>
      </w:r>
      <w:r>
        <w:t>filled</w:t>
      </w:r>
      <w:r>
        <w:rPr>
          <w:spacing w:val="-10"/>
        </w:rPr>
        <w:t xml:space="preserve"> </w:t>
      </w:r>
      <w:r>
        <w:t>with</w:t>
      </w:r>
      <w:r>
        <w:rPr>
          <w:spacing w:val="-10"/>
        </w:rPr>
        <w:t xml:space="preserve"> </w:t>
      </w:r>
      <w:r>
        <w:t>stones),</w:t>
      </w:r>
      <w:r>
        <w:rPr>
          <w:spacing w:val="-9"/>
        </w:rPr>
        <w:t xml:space="preserve"> </w:t>
      </w:r>
      <w:r>
        <w:t>or</w:t>
      </w:r>
      <w:r>
        <w:rPr>
          <w:spacing w:val="-10"/>
        </w:rPr>
        <w:t xml:space="preserve"> </w:t>
      </w:r>
      <w:r>
        <w:t>concrete</w:t>
      </w:r>
      <w:r>
        <w:rPr>
          <w:spacing w:val="-9"/>
        </w:rPr>
        <w:t xml:space="preserve"> </w:t>
      </w:r>
      <w:r>
        <w:t>arc</w:t>
      </w:r>
      <w:r>
        <w:rPr>
          <w:spacing w:val="-10"/>
        </w:rPr>
        <w:t xml:space="preserve"> </w:t>
      </w:r>
      <w:r>
        <w:t>weirs.</w:t>
      </w:r>
      <w:r>
        <w:rPr>
          <w:spacing w:val="8"/>
        </w:rPr>
        <w:t xml:space="preserve"> </w:t>
      </w:r>
      <w:r>
        <w:t>Installation</w:t>
      </w:r>
      <w:r>
        <w:rPr>
          <w:spacing w:val="-10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rPr>
          <w:spacing w:val="-3"/>
        </w:rPr>
        <w:t>SWC</w:t>
      </w:r>
      <w:r>
        <w:rPr>
          <w:spacing w:val="-9"/>
        </w:rPr>
        <w:t xml:space="preserve"> </w:t>
      </w:r>
      <w:r>
        <w:t>infrastructure</w:t>
      </w:r>
      <w:r>
        <w:rPr>
          <w:spacing w:val="-10"/>
        </w:rPr>
        <w:t xml:space="preserve"> </w:t>
      </w:r>
      <w:r>
        <w:t>began</w:t>
      </w:r>
      <w:r>
        <w:rPr>
          <w:spacing w:val="-9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2010</w:t>
      </w:r>
    </w:p>
    <w:p w:rsidR="00F76D16" w:rsidRDefault="0024152E">
      <w:pPr>
        <w:pStyle w:val="BodyText"/>
      </w:pPr>
      <w:proofErr w:type="gramStart"/>
      <w:r>
        <w:rPr>
          <w:rFonts w:ascii="Trebuchet MS"/>
          <w:sz w:val="12"/>
        </w:rPr>
        <w:t xml:space="preserve">149 </w:t>
      </w:r>
      <w:r>
        <w:t>and continued until 2016 under the provision of TBIWRDP.</w:t>
      </w:r>
      <w:proofErr w:type="gramEnd"/>
    </w:p>
    <w:p w:rsidR="00F76D16" w:rsidRDefault="0024152E">
      <w:pPr>
        <w:pStyle w:val="BodyText"/>
        <w:tabs>
          <w:tab w:val="left" w:pos="1075"/>
        </w:tabs>
        <w:spacing w:before="155"/>
      </w:pPr>
      <w:r>
        <w:rPr>
          <w:rFonts w:ascii="Trebuchet MS"/>
          <w:sz w:val="12"/>
        </w:rPr>
        <w:t>150</w:t>
      </w:r>
      <w:r>
        <w:rPr>
          <w:rFonts w:ascii="Trebuchet MS"/>
          <w:sz w:val="12"/>
        </w:rPr>
        <w:tab/>
      </w:r>
      <w:r>
        <w:t xml:space="preserve">Fifteen </w:t>
      </w:r>
      <w:proofErr w:type="spellStart"/>
      <w:r>
        <w:t>microwatersheds</w:t>
      </w:r>
      <w:proofErr w:type="spellEnd"/>
      <w:r>
        <w:t>, including five control watersheds, were originally subject</w:t>
      </w:r>
      <w:r>
        <w:rPr>
          <w:spacing w:val="-28"/>
        </w:rPr>
        <w:t xml:space="preserve"> </w:t>
      </w:r>
      <w:r>
        <w:t>to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151 </w:t>
      </w:r>
      <w:r>
        <w:t>monitoring and evaluation of the SWC project within the TBIWRDP. However, data in all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152 </w:t>
      </w:r>
      <w:r>
        <w:t>but five of the watersheds were compromised by large quantities of missing data, loss of</w:t>
      </w:r>
    </w:p>
    <w:p w:rsidR="00F76D16" w:rsidRDefault="0024152E">
      <w:pPr>
        <w:pStyle w:val="BodyText"/>
        <w:spacing w:before="155"/>
      </w:pPr>
      <w:r>
        <w:rPr>
          <w:rFonts w:ascii="Trebuchet MS"/>
          <w:sz w:val="12"/>
        </w:rPr>
        <w:t xml:space="preserve">153 </w:t>
      </w:r>
      <w:r>
        <w:t>monitoring infrastructure, and by farmers implementing SWC interventions (independently</w:t>
      </w:r>
    </w:p>
    <w:p w:rsidR="00F76D16" w:rsidRDefault="0024152E">
      <w:pPr>
        <w:pStyle w:val="BodyText"/>
      </w:pPr>
      <w:proofErr w:type="gramStart"/>
      <w:r>
        <w:rPr>
          <w:rFonts w:ascii="Trebuchet MS"/>
          <w:sz w:val="12"/>
        </w:rPr>
        <w:t xml:space="preserve">154 </w:t>
      </w:r>
      <w:r>
        <w:t>of the TBIWRDP) within the control watersheds.</w:t>
      </w:r>
      <w:proofErr w:type="gramEnd"/>
      <w:r>
        <w:t xml:space="preserve"> By the end of 2012, only Stations 1, 2,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155 </w:t>
      </w:r>
      <w:r>
        <w:t xml:space="preserve">6, 7 and 9, (shown in Figure 1 within the larger </w:t>
      </w:r>
      <w:proofErr w:type="spellStart"/>
      <w:r>
        <w:t>subwatersheds</w:t>
      </w:r>
      <w:proofErr w:type="spellEnd"/>
      <w:r>
        <w:t xml:space="preserve"> in which they were situated</w:t>
      </w:r>
    </w:p>
    <w:p w:rsidR="00F76D16" w:rsidRDefault="0024152E">
      <w:pPr>
        <w:pStyle w:val="BodyText"/>
        <w:spacing w:before="155"/>
      </w:pPr>
      <w:r>
        <w:rPr>
          <w:rFonts w:ascii="Trebuchet MS"/>
          <w:sz w:val="12"/>
        </w:rPr>
        <w:t xml:space="preserve">156 </w:t>
      </w:r>
      <w:r>
        <w:t>and which were subject to SWC interventions), had sufficient data to enable analysis.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157 </w:t>
      </w:r>
      <w:r>
        <w:t>These watersheds provide the data sources for the present study.</w:t>
      </w:r>
    </w:p>
    <w:p w:rsidR="00F76D16" w:rsidRDefault="0024152E">
      <w:pPr>
        <w:tabs>
          <w:tab w:val="left" w:pos="1075"/>
          <w:tab w:val="left" w:pos="5639"/>
        </w:tabs>
        <w:spacing w:before="154"/>
        <w:ind w:left="110"/>
        <w:rPr>
          <w:sz w:val="24"/>
        </w:rPr>
      </w:pPr>
      <w:r>
        <w:rPr>
          <w:rFonts w:ascii="Trebuchet MS"/>
          <w:sz w:val="12"/>
        </w:rPr>
        <w:t>158</w:t>
      </w:r>
      <w:r>
        <w:rPr>
          <w:rFonts w:ascii="Trebuchet MS"/>
          <w:sz w:val="12"/>
        </w:rPr>
        <w:tab/>
      </w:r>
      <w:r>
        <w:rPr>
          <w:rFonts w:ascii="Georgia"/>
          <w:b/>
          <w:sz w:val="24"/>
        </w:rPr>
        <w:t>Climate and Soils of the</w:t>
      </w:r>
      <w:r>
        <w:rPr>
          <w:rFonts w:ascii="Georgia"/>
          <w:b/>
          <w:spacing w:val="-26"/>
          <w:sz w:val="24"/>
        </w:rPr>
        <w:t xml:space="preserve"> </w:t>
      </w:r>
      <w:r>
        <w:rPr>
          <w:rFonts w:ascii="Georgia"/>
          <w:b/>
          <w:spacing w:val="-7"/>
          <w:sz w:val="24"/>
        </w:rPr>
        <w:t>Tana</w:t>
      </w:r>
      <w:r>
        <w:rPr>
          <w:rFonts w:ascii="Georgia"/>
          <w:b/>
          <w:spacing w:val="-5"/>
          <w:sz w:val="24"/>
        </w:rPr>
        <w:t xml:space="preserve"> </w:t>
      </w:r>
      <w:r>
        <w:rPr>
          <w:rFonts w:ascii="Georgia"/>
          <w:b/>
          <w:sz w:val="24"/>
        </w:rPr>
        <w:t>Basin.</w:t>
      </w:r>
      <w:r>
        <w:rPr>
          <w:rFonts w:ascii="Georgia"/>
          <w:b/>
          <w:sz w:val="24"/>
        </w:rPr>
        <w:tab/>
      </w:r>
      <w:r>
        <w:rPr>
          <w:sz w:val="24"/>
        </w:rPr>
        <w:t xml:space="preserve">The </w:t>
      </w:r>
      <w:r>
        <w:rPr>
          <w:spacing w:val="-6"/>
          <w:sz w:val="24"/>
        </w:rPr>
        <w:t xml:space="preserve">Tana </w:t>
      </w:r>
      <w:r>
        <w:rPr>
          <w:sz w:val="24"/>
        </w:rPr>
        <w:t>basin consists of</w:t>
      </w:r>
      <w:r>
        <w:rPr>
          <w:spacing w:val="18"/>
          <w:sz w:val="24"/>
        </w:rPr>
        <w:t xml:space="preserve"> </w:t>
      </w:r>
      <w:r>
        <w:rPr>
          <w:sz w:val="24"/>
        </w:rPr>
        <w:t>highly</w:t>
      </w:r>
    </w:p>
    <w:p w:rsidR="00F76D16" w:rsidRDefault="0024152E">
      <w:pPr>
        <w:pStyle w:val="BodyText"/>
        <w:spacing w:before="155"/>
      </w:pPr>
      <w:r>
        <w:rPr>
          <w:rFonts w:ascii="Trebuchet MS"/>
          <w:sz w:val="12"/>
        </w:rPr>
        <w:t xml:space="preserve">159 </w:t>
      </w:r>
      <w:r>
        <w:t>populated highland agricultural catchments with elevations spanning 1785 to 4100 meters</w:t>
      </w:r>
    </w:p>
    <w:p w:rsidR="00F76D16" w:rsidRDefault="0024152E">
      <w:pPr>
        <w:pStyle w:val="BodyText"/>
      </w:pPr>
      <w:proofErr w:type="gramStart"/>
      <w:r>
        <w:rPr>
          <w:rFonts w:ascii="Trebuchet MS"/>
          <w:sz w:val="12"/>
        </w:rPr>
        <w:t xml:space="preserve">160 </w:t>
      </w:r>
      <w:r>
        <w:t>above sea level.</w:t>
      </w:r>
      <w:proofErr w:type="gramEnd"/>
      <w:r>
        <w:t xml:space="preserve"> Soils are predominantly silty-clay or clay derived from weathered basalt</w:t>
      </w:r>
    </w:p>
    <w:p w:rsidR="00F76D16" w:rsidRDefault="0024152E">
      <w:pPr>
        <w:pStyle w:val="BodyText"/>
        <w:spacing w:before="155"/>
      </w:pPr>
      <w:proofErr w:type="gramStart"/>
      <w:r>
        <w:rPr>
          <w:rFonts w:ascii="Trebuchet MS"/>
          <w:sz w:val="12"/>
        </w:rPr>
        <w:t xml:space="preserve">161 </w:t>
      </w:r>
      <w:r>
        <w:t>profiles and alluvial sediments (</w:t>
      </w:r>
      <w:proofErr w:type="spellStart"/>
      <w:r>
        <w:t>Setegn</w:t>
      </w:r>
      <w:proofErr w:type="spellEnd"/>
      <w:r>
        <w:t xml:space="preserve">, Srinivasan, </w:t>
      </w:r>
      <w:proofErr w:type="spellStart"/>
      <w:r>
        <w:t>Dargahi</w:t>
      </w:r>
      <w:proofErr w:type="spellEnd"/>
      <w:r>
        <w:t xml:space="preserve">, &amp; </w:t>
      </w:r>
      <w:proofErr w:type="spellStart"/>
      <w:r>
        <w:t>Melesse</w:t>
      </w:r>
      <w:proofErr w:type="spellEnd"/>
      <w:r>
        <w:t>, 2009).</w:t>
      </w:r>
      <w:proofErr w:type="gramEnd"/>
      <w:r>
        <w:t xml:space="preserve"> The basin</w:t>
      </w:r>
    </w:p>
    <w:p w:rsidR="00F76D16" w:rsidRDefault="0024152E">
      <w:pPr>
        <w:pStyle w:val="BodyText"/>
      </w:pPr>
      <w:r>
        <w:rPr>
          <w:rFonts w:ascii="Trebuchet MS" w:hAnsi="Trebuchet MS"/>
          <w:sz w:val="12"/>
        </w:rPr>
        <w:t xml:space="preserve">162 </w:t>
      </w:r>
      <w:proofErr w:type="gramStart"/>
      <w:r>
        <w:t>experiences</w:t>
      </w:r>
      <w:proofErr w:type="gramEnd"/>
      <w:r>
        <w:t xml:space="preserve"> a wet tropical monsoon climate. Average air temperature is 20</w:t>
      </w:r>
      <w:r>
        <w:rPr>
          <w:rFonts w:ascii="Arial" w:hAnsi="Arial"/>
          <w:i/>
          <w:position w:val="9"/>
          <w:sz w:val="16"/>
        </w:rPr>
        <w:t>◦</w:t>
      </w:r>
      <w:r>
        <w:t>C with little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163 </w:t>
      </w:r>
      <w:r>
        <w:t xml:space="preserve">seasonal </w:t>
      </w:r>
      <w:proofErr w:type="gramStart"/>
      <w:r>
        <w:t>variation</w:t>
      </w:r>
      <w:proofErr w:type="gramEnd"/>
      <w:r>
        <w:t xml:space="preserve"> (</w:t>
      </w:r>
      <w:proofErr w:type="spellStart"/>
      <w:r>
        <w:t>Setegn</w:t>
      </w:r>
      <w:proofErr w:type="spellEnd"/>
      <w:r>
        <w:t xml:space="preserve"> et al., 2009). Annual rainfall varied from 1460-1920 mm in the</w:t>
      </w:r>
    </w:p>
    <w:p w:rsidR="00F76D16" w:rsidRDefault="0024152E">
      <w:pPr>
        <w:pStyle w:val="BodyText"/>
        <w:spacing w:before="155"/>
      </w:pPr>
      <w:r>
        <w:rPr>
          <w:rFonts w:ascii="Trebuchet MS"/>
          <w:sz w:val="12"/>
        </w:rPr>
        <w:t xml:space="preserve">164 </w:t>
      </w:r>
      <w:r>
        <w:t>monitored basins from 2010-2012, and was spread between three seasons - a dry season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165 </w:t>
      </w:r>
      <w:r>
        <w:t xml:space="preserve">between October and </w:t>
      </w:r>
      <w:r>
        <w:rPr>
          <w:spacing w:val="-5"/>
        </w:rPr>
        <w:t xml:space="preserve">February, </w:t>
      </w:r>
      <w:r>
        <w:t xml:space="preserve">the spring short rainy season, </w:t>
      </w:r>
      <w:proofErr w:type="spellStart"/>
      <w:r>
        <w:rPr>
          <w:spacing w:val="-6"/>
        </w:rPr>
        <w:t>Tsedey</w:t>
      </w:r>
      <w:proofErr w:type="spellEnd"/>
      <w:r>
        <w:rPr>
          <w:spacing w:val="-6"/>
        </w:rPr>
        <w:t xml:space="preserve">, </w:t>
      </w:r>
      <w:r>
        <w:t>from March to</w:t>
      </w:r>
      <w:r>
        <w:rPr>
          <w:spacing w:val="55"/>
        </w:rPr>
        <w:t xml:space="preserve"> </w:t>
      </w:r>
      <w:r>
        <w:rPr>
          <w:spacing w:val="-7"/>
        </w:rPr>
        <w:t>May,</w:t>
      </w:r>
    </w:p>
    <w:p w:rsidR="00F76D16" w:rsidRDefault="00F76D16">
      <w:pPr>
        <w:sectPr w:rsidR="00F76D16">
          <w:pgSz w:w="12240" w:h="15840"/>
          <w:pgMar w:top="1500" w:right="0" w:bottom="1160" w:left="940" w:header="0" w:footer="969" w:gutter="0"/>
          <w:cols w:space="720"/>
        </w:sectPr>
      </w:pPr>
    </w:p>
    <w:p w:rsidR="00F76D16" w:rsidRDefault="00F76D16">
      <w:pPr>
        <w:pStyle w:val="BodyText"/>
        <w:spacing w:before="12"/>
        <w:ind w:left="0"/>
        <w:rPr>
          <w:sz w:val="25"/>
        </w:rPr>
      </w:pPr>
    </w:p>
    <w:p w:rsidR="00F76D16" w:rsidRDefault="0024152E">
      <w:pPr>
        <w:pStyle w:val="BodyText"/>
        <w:spacing w:before="118"/>
      </w:pPr>
      <w:proofErr w:type="gramStart"/>
      <w:r>
        <w:rPr>
          <w:rFonts w:ascii="Trebuchet MS"/>
          <w:sz w:val="12"/>
        </w:rPr>
        <w:t xml:space="preserve">166 </w:t>
      </w:r>
      <w:r>
        <w:t xml:space="preserve">and the summer rainy season, </w:t>
      </w:r>
      <w:proofErr w:type="spellStart"/>
      <w:r>
        <w:t>Kiremt</w:t>
      </w:r>
      <w:proofErr w:type="spellEnd"/>
      <w:r>
        <w:t>, from June to September.</w:t>
      </w:r>
      <w:proofErr w:type="gramEnd"/>
      <w:r>
        <w:t xml:space="preserve"> Monsoonal storms deliver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167 </w:t>
      </w:r>
      <w:r>
        <w:t>rain in large, intense events, so that peak daily rainfall totals ranged from 62 mm to 101</w:t>
      </w:r>
    </w:p>
    <w:p w:rsidR="00F76D16" w:rsidRDefault="0024152E">
      <w:pPr>
        <w:pStyle w:val="BodyText"/>
        <w:spacing w:before="155"/>
      </w:pPr>
      <w:proofErr w:type="gramStart"/>
      <w:r>
        <w:rPr>
          <w:rFonts w:ascii="Trebuchet MS"/>
          <w:sz w:val="12"/>
        </w:rPr>
        <w:t xml:space="preserve">168 </w:t>
      </w:r>
      <w:r>
        <w:t>mm in the study basins from 2010 to 2012.</w:t>
      </w:r>
      <w:proofErr w:type="gramEnd"/>
      <w:r>
        <w:t xml:space="preserve"> As shown in Figure 3, </w:t>
      </w:r>
      <w:proofErr w:type="spellStart"/>
      <w:r>
        <w:t>Kiremt</w:t>
      </w:r>
      <w:proofErr w:type="spellEnd"/>
      <w:r>
        <w:t xml:space="preserve"> contributed</w:t>
      </w:r>
      <w:r>
        <w:rPr>
          <w:spacing w:val="51"/>
        </w:rPr>
        <w:t xml:space="preserve"> </w:t>
      </w:r>
      <w:r>
        <w:t>the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169 </w:t>
      </w:r>
      <w:proofErr w:type="gramStart"/>
      <w:r>
        <w:t>majority</w:t>
      </w:r>
      <w:proofErr w:type="gramEnd"/>
      <w:r>
        <w:t xml:space="preserve"> (81-90%) of annual rainfall during the study period.</w:t>
      </w:r>
    </w:p>
    <w:p w:rsidR="00F76D16" w:rsidRDefault="0024152E">
      <w:pPr>
        <w:pStyle w:val="BodyText"/>
        <w:tabs>
          <w:tab w:val="left" w:pos="1075"/>
        </w:tabs>
      </w:pPr>
      <w:r>
        <w:rPr>
          <w:rFonts w:ascii="Trebuchet MS"/>
          <w:sz w:val="12"/>
        </w:rPr>
        <w:t>170</w:t>
      </w:r>
      <w:r>
        <w:rPr>
          <w:rFonts w:ascii="Trebuchet MS"/>
          <w:sz w:val="12"/>
        </w:rPr>
        <w:tab/>
      </w:r>
      <w:r>
        <w:t xml:space="preserve">Runoff generation mechanisms in the basin are reported to </w:t>
      </w:r>
      <w:r>
        <w:rPr>
          <w:spacing w:val="3"/>
        </w:rPr>
        <w:t xml:space="preserve">be </w:t>
      </w:r>
      <w:r>
        <w:t>primarily due</w:t>
      </w:r>
      <w:r>
        <w:rPr>
          <w:spacing w:val="56"/>
        </w:rPr>
        <w:t xml:space="preserve"> </w:t>
      </w:r>
      <w:r>
        <w:t>to</w:t>
      </w:r>
    </w:p>
    <w:p w:rsidR="00F76D16" w:rsidRDefault="0024152E">
      <w:pPr>
        <w:pStyle w:val="BodyText"/>
        <w:spacing w:before="155"/>
      </w:pPr>
      <w:r>
        <w:rPr>
          <w:rFonts w:ascii="Trebuchet MS"/>
          <w:sz w:val="12"/>
        </w:rPr>
        <w:t xml:space="preserve">171 </w:t>
      </w:r>
      <w:r>
        <w:t>saturation excess overland flow (</w:t>
      </w:r>
      <w:proofErr w:type="spellStart"/>
      <w:r>
        <w:t>Bewket</w:t>
      </w:r>
      <w:proofErr w:type="spellEnd"/>
      <w:r>
        <w:t xml:space="preserve"> &amp; </w:t>
      </w:r>
      <w:proofErr w:type="spellStart"/>
      <w:r>
        <w:t>Sterk</w:t>
      </w:r>
      <w:proofErr w:type="spellEnd"/>
      <w:r>
        <w:t xml:space="preserve">, 2002; </w:t>
      </w:r>
      <w:proofErr w:type="spellStart"/>
      <w:r>
        <w:t>Dagnew</w:t>
      </w:r>
      <w:proofErr w:type="spellEnd"/>
      <w:r>
        <w:t xml:space="preserve"> et al., 2015; </w:t>
      </w:r>
      <w:proofErr w:type="spellStart"/>
      <w:r>
        <w:t>Herweg</w:t>
      </w:r>
      <w:proofErr w:type="spellEnd"/>
      <w:r>
        <w:t xml:space="preserve"> &amp;</w:t>
      </w:r>
    </w:p>
    <w:p w:rsidR="00F76D16" w:rsidRDefault="0024152E">
      <w:pPr>
        <w:pStyle w:val="BodyText"/>
      </w:pPr>
      <w:proofErr w:type="gramStart"/>
      <w:r>
        <w:rPr>
          <w:rFonts w:ascii="Trebuchet MS"/>
          <w:sz w:val="12"/>
        </w:rPr>
        <w:t xml:space="preserve">172 </w:t>
      </w:r>
      <w:proofErr w:type="spellStart"/>
      <w:r>
        <w:t>Ludi</w:t>
      </w:r>
      <w:proofErr w:type="spellEnd"/>
      <w:r>
        <w:t xml:space="preserve">, 1999; </w:t>
      </w:r>
      <w:proofErr w:type="spellStart"/>
      <w:r>
        <w:t>Mitiku</w:t>
      </w:r>
      <w:proofErr w:type="spellEnd"/>
      <w:r>
        <w:t xml:space="preserve"> et al., 2006).</w:t>
      </w:r>
      <w:proofErr w:type="gramEnd"/>
      <w:r>
        <w:t xml:space="preserve"> Consequently flow events are more common and larger in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173 </w:t>
      </w:r>
      <w:r>
        <w:t xml:space="preserve">the </w:t>
      </w:r>
      <w:proofErr w:type="spellStart"/>
      <w:r>
        <w:t>Kiremt</w:t>
      </w:r>
      <w:proofErr w:type="spellEnd"/>
      <w:r>
        <w:t xml:space="preserve"> rainy season (occurring after soils wet up during preceding </w:t>
      </w:r>
      <w:proofErr w:type="spellStart"/>
      <w:r>
        <w:t>Tsedey</w:t>
      </w:r>
      <w:proofErr w:type="spellEnd"/>
      <w:r>
        <w:t xml:space="preserve"> season) than</w:t>
      </w:r>
    </w:p>
    <w:p w:rsidR="00F76D16" w:rsidRDefault="0024152E">
      <w:pPr>
        <w:pStyle w:val="BodyText"/>
        <w:spacing w:before="155"/>
      </w:pPr>
      <w:proofErr w:type="gramStart"/>
      <w:r>
        <w:rPr>
          <w:rFonts w:ascii="Trebuchet MS"/>
          <w:sz w:val="12"/>
        </w:rPr>
        <w:t xml:space="preserve">174 </w:t>
      </w:r>
      <w:r>
        <w:t xml:space="preserve">in </w:t>
      </w:r>
      <w:proofErr w:type="spellStart"/>
      <w:r>
        <w:t>Tsedey</w:t>
      </w:r>
      <w:proofErr w:type="spellEnd"/>
      <w:r>
        <w:t>, when soil water stores are filling.</w:t>
      </w:r>
      <w:proofErr w:type="gramEnd"/>
    </w:p>
    <w:p w:rsidR="00F76D16" w:rsidRDefault="00F76D16">
      <w:pPr>
        <w:pStyle w:val="BodyText"/>
        <w:spacing w:before="8"/>
        <w:ind w:left="0"/>
        <w:rPr>
          <w:sz w:val="21"/>
        </w:rPr>
      </w:pPr>
    </w:p>
    <w:p w:rsidR="00F76D16" w:rsidRDefault="0024152E">
      <w:pPr>
        <w:spacing w:before="152"/>
        <w:ind w:left="110"/>
        <w:rPr>
          <w:rFonts w:ascii="Georgia"/>
          <w:b/>
          <w:sz w:val="24"/>
        </w:rPr>
      </w:pPr>
      <w:r>
        <w:rPr>
          <w:rFonts w:ascii="Trebuchet MS"/>
          <w:sz w:val="12"/>
        </w:rPr>
        <w:t xml:space="preserve">175 </w:t>
      </w:r>
      <w:r>
        <w:rPr>
          <w:rFonts w:ascii="Georgia"/>
          <w:b/>
          <w:sz w:val="24"/>
        </w:rPr>
        <w:t>Data collection</w:t>
      </w:r>
    </w:p>
    <w:p w:rsidR="00F76D16" w:rsidRDefault="00F76D16">
      <w:pPr>
        <w:pStyle w:val="BodyText"/>
        <w:spacing w:before="10"/>
        <w:ind w:left="0"/>
        <w:rPr>
          <w:rFonts w:ascii="Georgia"/>
          <w:b/>
          <w:sz w:val="28"/>
        </w:rPr>
      </w:pPr>
    </w:p>
    <w:p w:rsidR="00F76D16" w:rsidRDefault="0024152E">
      <w:pPr>
        <w:pStyle w:val="BodyText"/>
        <w:tabs>
          <w:tab w:val="left" w:pos="1075"/>
        </w:tabs>
        <w:spacing w:before="0"/>
      </w:pPr>
      <w:r>
        <w:rPr>
          <w:rFonts w:ascii="Trebuchet MS"/>
          <w:sz w:val="12"/>
        </w:rPr>
        <w:t>176</w:t>
      </w:r>
      <w:r>
        <w:rPr>
          <w:rFonts w:ascii="Trebuchet MS"/>
          <w:sz w:val="12"/>
        </w:rPr>
        <w:tab/>
      </w:r>
      <w:r>
        <w:t>Rainfall, stage, suspended sediment concentration, stream channel profiles</w:t>
      </w:r>
      <w:r>
        <w:rPr>
          <w:spacing w:val="31"/>
        </w:rPr>
        <w:t xml:space="preserve"> </w:t>
      </w:r>
      <w:r>
        <w:t>and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177 </w:t>
      </w:r>
      <w:r>
        <w:t>information about the implementation of SWC were collected by the TBIWRDP for the</w:t>
      </w:r>
    </w:p>
    <w:p w:rsidR="00F76D16" w:rsidRDefault="0024152E">
      <w:pPr>
        <w:pStyle w:val="BodyText"/>
        <w:spacing w:before="155"/>
      </w:pPr>
      <w:r>
        <w:rPr>
          <w:rFonts w:ascii="Trebuchet MS"/>
          <w:sz w:val="12"/>
        </w:rPr>
        <w:t xml:space="preserve">178 </w:t>
      </w:r>
      <w:proofErr w:type="gramStart"/>
      <w:r>
        <w:t>period</w:t>
      </w:r>
      <w:proofErr w:type="gramEnd"/>
      <w:r>
        <w:t xml:space="preserve"> 2010-2016. In this study we draw on measurements made from </w:t>
      </w:r>
      <w:proofErr w:type="spellStart"/>
      <w:r>
        <w:t>from</w:t>
      </w:r>
      <w:proofErr w:type="spellEnd"/>
      <w:r>
        <w:t xml:space="preserve"> Jan 1, 2010 to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179 </w:t>
      </w:r>
      <w:r>
        <w:t xml:space="preserve">Dec 31, 2012. Datasets from 2013-2016 were found to </w:t>
      </w:r>
      <w:r>
        <w:rPr>
          <w:spacing w:val="3"/>
        </w:rPr>
        <w:t xml:space="preserve">be </w:t>
      </w:r>
      <w:r>
        <w:t xml:space="preserve">of </w:t>
      </w:r>
      <w:r>
        <w:rPr>
          <w:spacing w:val="2"/>
        </w:rPr>
        <w:t xml:space="preserve">poor </w:t>
      </w:r>
      <w:r>
        <w:t>quality with</w:t>
      </w:r>
      <w:r>
        <w:rPr>
          <w:spacing w:val="58"/>
        </w:rPr>
        <w:t xml:space="preserve"> </w:t>
      </w:r>
      <w:r>
        <w:t>large</w:t>
      </w:r>
    </w:p>
    <w:p w:rsidR="00F76D16" w:rsidRDefault="0024152E">
      <w:pPr>
        <w:pStyle w:val="BodyText"/>
      </w:pPr>
      <w:proofErr w:type="gramStart"/>
      <w:r>
        <w:rPr>
          <w:rFonts w:ascii="Trebuchet MS"/>
          <w:sz w:val="12"/>
        </w:rPr>
        <w:t xml:space="preserve">180  </w:t>
      </w:r>
      <w:r>
        <w:rPr>
          <w:rFonts w:ascii="Trebuchet MS"/>
          <w:spacing w:val="9"/>
          <w:sz w:val="12"/>
        </w:rPr>
        <w:t xml:space="preserve"> </w:t>
      </w:r>
      <w:r>
        <w:t>quantities</w:t>
      </w:r>
      <w:r>
        <w:rPr>
          <w:spacing w:val="-14"/>
        </w:rPr>
        <w:t xml:space="preserve"> </w:t>
      </w:r>
      <w:r>
        <w:t>of</w:t>
      </w:r>
      <w:r>
        <w:rPr>
          <w:spacing w:val="-14"/>
        </w:rPr>
        <w:t xml:space="preserve"> </w:t>
      </w:r>
      <w:r>
        <w:t>missing</w:t>
      </w:r>
      <w:r>
        <w:rPr>
          <w:spacing w:val="-14"/>
        </w:rPr>
        <w:t xml:space="preserve"> </w:t>
      </w:r>
      <w:r>
        <w:t>data.</w:t>
      </w:r>
      <w:proofErr w:type="gramEnd"/>
      <w:r>
        <w:rPr>
          <w:spacing w:val="2"/>
        </w:rPr>
        <w:t xml:space="preserve"> </w:t>
      </w:r>
      <w:r>
        <w:t>No</w:t>
      </w:r>
      <w:r>
        <w:rPr>
          <w:spacing w:val="-14"/>
        </w:rPr>
        <w:t xml:space="preserve"> </w:t>
      </w:r>
      <w:r>
        <w:rPr>
          <w:spacing w:val="-3"/>
        </w:rPr>
        <w:t>equivalent</w:t>
      </w:r>
      <w:r>
        <w:rPr>
          <w:spacing w:val="-15"/>
        </w:rPr>
        <w:t xml:space="preserve"> </w:t>
      </w:r>
      <w:r>
        <w:t>data</w:t>
      </w:r>
      <w:r>
        <w:rPr>
          <w:spacing w:val="-14"/>
        </w:rPr>
        <w:t xml:space="preserve"> </w:t>
      </w:r>
      <w:r>
        <w:t>were</w:t>
      </w:r>
      <w:r>
        <w:rPr>
          <w:spacing w:val="-14"/>
        </w:rPr>
        <w:t xml:space="preserve"> </w:t>
      </w:r>
      <w:r>
        <w:t>collected</w:t>
      </w:r>
      <w:r>
        <w:rPr>
          <w:spacing w:val="-13"/>
        </w:rPr>
        <w:t xml:space="preserve"> </w:t>
      </w:r>
      <w:r>
        <w:t>prior</w:t>
      </w:r>
      <w:r>
        <w:rPr>
          <w:spacing w:val="-14"/>
        </w:rPr>
        <w:t xml:space="preserve"> </w:t>
      </w:r>
      <w:r>
        <w:t>to</w:t>
      </w:r>
      <w:r>
        <w:rPr>
          <w:spacing w:val="-14"/>
        </w:rPr>
        <w:t xml:space="preserve"> </w:t>
      </w:r>
      <w:r>
        <w:t>2010.</w:t>
      </w:r>
      <w:r>
        <w:rPr>
          <w:spacing w:val="1"/>
        </w:rPr>
        <w:t xml:space="preserve"> </w:t>
      </w:r>
      <w:r>
        <w:t>During</w:t>
      </w:r>
      <w:r>
        <w:rPr>
          <w:spacing w:val="-14"/>
        </w:rPr>
        <w:t xml:space="preserve"> </w:t>
      </w:r>
      <w:r>
        <w:t>this</w:t>
      </w:r>
    </w:p>
    <w:p w:rsidR="00F76D16" w:rsidRDefault="0024152E">
      <w:pPr>
        <w:pStyle w:val="BodyText"/>
        <w:spacing w:before="155"/>
      </w:pPr>
      <w:proofErr w:type="gramStart"/>
      <w:r>
        <w:rPr>
          <w:rFonts w:ascii="Trebuchet MS"/>
          <w:sz w:val="12"/>
        </w:rPr>
        <w:t xml:space="preserve">181 </w:t>
      </w:r>
      <w:r>
        <w:rPr>
          <w:rFonts w:ascii="Trebuchet MS"/>
          <w:spacing w:val="18"/>
          <w:sz w:val="12"/>
        </w:rPr>
        <w:t xml:space="preserve"> </w:t>
      </w:r>
      <w:r>
        <w:t>period</w:t>
      </w:r>
      <w:proofErr w:type="gramEnd"/>
      <w:r>
        <w:t>,</w:t>
      </w:r>
      <w:r>
        <w:rPr>
          <w:spacing w:val="-25"/>
        </w:rPr>
        <w:t xml:space="preserve"> </w:t>
      </w:r>
      <w:r>
        <w:t>rainfall,</w:t>
      </w:r>
      <w:r>
        <w:rPr>
          <w:spacing w:val="-24"/>
        </w:rPr>
        <w:t xml:space="preserve"> </w:t>
      </w:r>
      <w:r>
        <w:t>stage</w:t>
      </w:r>
      <w:r>
        <w:rPr>
          <w:spacing w:val="-25"/>
        </w:rPr>
        <w:t xml:space="preserve"> </w:t>
      </w:r>
      <w:r>
        <w:t>and</w:t>
      </w:r>
      <w:r>
        <w:rPr>
          <w:spacing w:val="-24"/>
        </w:rPr>
        <w:t xml:space="preserve"> </w:t>
      </w:r>
      <w:r>
        <w:t>sediment</w:t>
      </w:r>
      <w:r>
        <w:rPr>
          <w:spacing w:val="-25"/>
        </w:rPr>
        <w:t xml:space="preserve"> </w:t>
      </w:r>
      <w:r>
        <w:t>concentrations</w:t>
      </w:r>
      <w:r>
        <w:rPr>
          <w:spacing w:val="-24"/>
        </w:rPr>
        <w:t xml:space="preserve"> </w:t>
      </w:r>
      <w:r>
        <w:t>were</w:t>
      </w:r>
      <w:r>
        <w:rPr>
          <w:spacing w:val="-25"/>
        </w:rPr>
        <w:t xml:space="preserve"> </w:t>
      </w:r>
      <w:r>
        <w:t>observed</w:t>
      </w:r>
      <w:r>
        <w:rPr>
          <w:spacing w:val="-24"/>
        </w:rPr>
        <w:t xml:space="preserve"> </w:t>
      </w:r>
      <w:r>
        <w:t>twice</w:t>
      </w:r>
      <w:r>
        <w:rPr>
          <w:spacing w:val="-25"/>
        </w:rPr>
        <w:t xml:space="preserve"> </w:t>
      </w:r>
      <w:r>
        <w:t>daily</w:t>
      </w:r>
      <w:r>
        <w:rPr>
          <w:spacing w:val="-25"/>
        </w:rPr>
        <w:t xml:space="preserve"> </w:t>
      </w:r>
      <w:r>
        <w:t>(07:00</w:t>
      </w:r>
      <w:r>
        <w:rPr>
          <w:spacing w:val="-24"/>
        </w:rPr>
        <w:t xml:space="preserve"> </w:t>
      </w:r>
      <w:r>
        <w:t>and</w:t>
      </w:r>
    </w:p>
    <w:p w:rsidR="00F76D16" w:rsidRDefault="0024152E">
      <w:pPr>
        <w:pStyle w:val="BodyText"/>
      </w:pPr>
      <w:proofErr w:type="gramStart"/>
      <w:r>
        <w:rPr>
          <w:rFonts w:ascii="Trebuchet MS"/>
          <w:sz w:val="12"/>
        </w:rPr>
        <w:t xml:space="preserve">182 </w:t>
      </w:r>
      <w:r>
        <w:t>19:00).</w:t>
      </w:r>
      <w:proofErr w:type="gramEnd"/>
      <w:r>
        <w:t xml:space="preserve"> In 2017 and 2019 we made repeated visits to the study watersheds, during which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183 </w:t>
      </w:r>
      <w:r>
        <w:t>time we characterized the soil types, measured hydraulic conductivity, and re-measured the</w:t>
      </w:r>
    </w:p>
    <w:p w:rsidR="00F76D16" w:rsidRDefault="0024152E">
      <w:pPr>
        <w:pStyle w:val="BodyText"/>
        <w:spacing w:before="155"/>
      </w:pPr>
      <w:r>
        <w:rPr>
          <w:rFonts w:ascii="Trebuchet MS"/>
          <w:sz w:val="12"/>
        </w:rPr>
        <w:t xml:space="preserve">184 </w:t>
      </w:r>
      <w:r>
        <w:t>stream channel profiles adjacent to the stream stage measurement points.</w:t>
      </w:r>
    </w:p>
    <w:p w:rsidR="00F76D16" w:rsidRDefault="0024152E">
      <w:pPr>
        <w:pStyle w:val="BodyText"/>
        <w:tabs>
          <w:tab w:val="left" w:pos="1075"/>
          <w:tab w:val="left" w:pos="2302"/>
        </w:tabs>
      </w:pPr>
      <w:r>
        <w:rPr>
          <w:rFonts w:ascii="Trebuchet MS"/>
          <w:sz w:val="12"/>
        </w:rPr>
        <w:t>185</w:t>
      </w:r>
      <w:r>
        <w:rPr>
          <w:rFonts w:ascii="Trebuchet MS"/>
          <w:sz w:val="12"/>
        </w:rPr>
        <w:tab/>
      </w:r>
      <w:r>
        <w:rPr>
          <w:rFonts w:ascii="Georgia"/>
          <w:b/>
        </w:rPr>
        <w:t>Rainfall.</w:t>
      </w:r>
      <w:r>
        <w:rPr>
          <w:rFonts w:ascii="Georgia"/>
          <w:b/>
        </w:rPr>
        <w:tab/>
      </w:r>
      <w:r>
        <w:t>TBIWRDP-trained local farmers measured daily rainfall at the outlet</w:t>
      </w:r>
      <w:r>
        <w:rPr>
          <w:spacing w:val="14"/>
        </w:rPr>
        <w:t xml:space="preserve"> </w:t>
      </w:r>
      <w:r>
        <w:t>of</w:t>
      </w:r>
    </w:p>
    <w:p w:rsidR="00F76D16" w:rsidRDefault="0024152E">
      <w:pPr>
        <w:pStyle w:val="BodyText"/>
        <w:spacing w:before="155"/>
      </w:pPr>
      <w:proofErr w:type="gramStart"/>
      <w:r>
        <w:rPr>
          <w:rFonts w:ascii="Trebuchet MS"/>
          <w:sz w:val="12"/>
        </w:rPr>
        <w:t xml:space="preserve">186 </w:t>
      </w:r>
      <w:r>
        <w:t>each of the five micro-watersheds using manual rain gauges.</w:t>
      </w:r>
      <w:proofErr w:type="gramEnd"/>
      <w:r>
        <w:t xml:space="preserve"> Due to the high spatial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187 </w:t>
      </w:r>
      <w:r>
        <w:t>heterogeneity of rainfall in the Ethiopian highlands, we were unable to reliably extend this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188 </w:t>
      </w:r>
      <w:r>
        <w:t>record by interpolation or gap-filling: interpolation amongst 72 rainfall gauges in the</w:t>
      </w:r>
    </w:p>
    <w:p w:rsidR="00F76D16" w:rsidRDefault="0024152E">
      <w:pPr>
        <w:pStyle w:val="BodyText"/>
        <w:spacing w:before="155"/>
      </w:pPr>
      <w:r>
        <w:rPr>
          <w:rFonts w:ascii="Trebuchet MS"/>
          <w:sz w:val="12"/>
        </w:rPr>
        <w:t xml:space="preserve">189 </w:t>
      </w:r>
      <w:r>
        <w:t>highlands performed poorly in a cross-validation exercise, independently of the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190 </w:t>
      </w:r>
      <w:r>
        <w:t xml:space="preserve">interpolation </w:t>
      </w:r>
      <w:proofErr w:type="gramStart"/>
      <w:r>
        <w:t>method</w:t>
      </w:r>
      <w:proofErr w:type="gramEnd"/>
      <w:r>
        <w:t xml:space="preserve"> adopted. Consequently, all analyses rely on locally measured rainfall.</w:t>
      </w:r>
    </w:p>
    <w:p w:rsidR="00F76D16" w:rsidRDefault="00F76D16">
      <w:pPr>
        <w:sectPr w:rsidR="00F76D16">
          <w:pgSz w:w="12240" w:h="15840"/>
          <w:pgMar w:top="1500" w:right="0" w:bottom="1160" w:left="940" w:header="0" w:footer="969" w:gutter="0"/>
          <w:cols w:space="720"/>
        </w:sectPr>
      </w:pPr>
    </w:p>
    <w:p w:rsidR="00F76D16" w:rsidRDefault="00F76D16">
      <w:pPr>
        <w:pStyle w:val="BodyText"/>
        <w:spacing w:before="10"/>
        <w:ind w:left="0"/>
        <w:rPr>
          <w:sz w:val="25"/>
        </w:rPr>
      </w:pPr>
    </w:p>
    <w:p w:rsidR="00F76D16" w:rsidRDefault="0024152E">
      <w:pPr>
        <w:pStyle w:val="BodyText"/>
        <w:tabs>
          <w:tab w:val="left" w:pos="1075"/>
          <w:tab w:val="left" w:pos="2531"/>
        </w:tabs>
        <w:spacing w:before="120"/>
      </w:pPr>
      <w:r>
        <w:rPr>
          <w:rFonts w:ascii="Trebuchet MS"/>
          <w:sz w:val="12"/>
        </w:rPr>
        <w:t>191</w:t>
      </w:r>
      <w:r>
        <w:rPr>
          <w:rFonts w:ascii="Trebuchet MS"/>
          <w:sz w:val="12"/>
        </w:rPr>
        <w:tab/>
      </w:r>
      <w:r>
        <w:rPr>
          <w:rFonts w:ascii="Georgia"/>
          <w:b/>
        </w:rPr>
        <w:t>Discharge.</w:t>
      </w:r>
      <w:r>
        <w:rPr>
          <w:rFonts w:ascii="Georgia"/>
          <w:b/>
        </w:rPr>
        <w:tab/>
      </w:r>
      <w:r>
        <w:rPr>
          <w:spacing w:val="-5"/>
        </w:rPr>
        <w:t xml:space="preserve">Water </w:t>
      </w:r>
      <w:r>
        <w:t xml:space="preserve">levels were monitored </w:t>
      </w:r>
      <w:r>
        <w:rPr>
          <w:spacing w:val="-4"/>
        </w:rPr>
        <w:t xml:space="preserve">by </w:t>
      </w:r>
      <w:r>
        <w:t>site managers at the outlet of the</w:t>
      </w:r>
      <w:r>
        <w:rPr>
          <w:spacing w:val="10"/>
        </w:rPr>
        <w:t xml:space="preserve"> </w:t>
      </w:r>
      <w:r>
        <w:t>five</w:t>
      </w:r>
    </w:p>
    <w:p w:rsidR="00F76D16" w:rsidRDefault="0024152E">
      <w:pPr>
        <w:pStyle w:val="BodyText"/>
      </w:pPr>
      <w:r>
        <w:rPr>
          <w:rFonts w:ascii="Trebuchet MS"/>
          <w:w w:val="95"/>
          <w:sz w:val="12"/>
        </w:rPr>
        <w:t xml:space="preserve">192     </w:t>
      </w:r>
      <w:r w:rsidRPr="00F360CE">
        <w:t>micro-watersheds using staff gauges.  Flow velocity measurements and cross sectional</w:t>
      </w:r>
    </w:p>
    <w:p w:rsidR="00F76D16" w:rsidRDefault="0024152E">
      <w:pPr>
        <w:pStyle w:val="BodyText"/>
        <w:spacing w:before="155"/>
      </w:pPr>
      <w:proofErr w:type="gramStart"/>
      <w:r>
        <w:rPr>
          <w:rFonts w:ascii="Trebuchet MS"/>
          <w:sz w:val="12"/>
        </w:rPr>
        <w:t xml:space="preserve">193 </w:t>
      </w:r>
      <w:r>
        <w:rPr>
          <w:rFonts w:ascii="Trebuchet MS"/>
          <w:spacing w:val="9"/>
          <w:sz w:val="12"/>
        </w:rPr>
        <w:t xml:space="preserve"> </w:t>
      </w:r>
      <w:r>
        <w:t>profiles</w:t>
      </w:r>
      <w:proofErr w:type="gramEnd"/>
      <w:r>
        <w:rPr>
          <w:spacing w:val="-29"/>
        </w:rPr>
        <w:t xml:space="preserve"> </w:t>
      </w:r>
      <w:r>
        <w:t>were</w:t>
      </w:r>
      <w:r>
        <w:rPr>
          <w:spacing w:val="-28"/>
        </w:rPr>
        <w:t xml:space="preserve"> </w:t>
      </w:r>
      <w:r>
        <w:t>measured</w:t>
      </w:r>
      <w:r>
        <w:rPr>
          <w:spacing w:val="-28"/>
        </w:rPr>
        <w:t xml:space="preserve"> </w:t>
      </w:r>
      <w:r>
        <w:t>to</w:t>
      </w:r>
      <w:r>
        <w:rPr>
          <w:spacing w:val="-29"/>
        </w:rPr>
        <w:t xml:space="preserve"> </w:t>
      </w:r>
      <w:r>
        <w:t>develop</w:t>
      </w:r>
      <w:r>
        <w:rPr>
          <w:spacing w:val="-28"/>
        </w:rPr>
        <w:t xml:space="preserve"> </w:t>
      </w:r>
      <w:r>
        <w:t>the</w:t>
      </w:r>
      <w:r>
        <w:rPr>
          <w:spacing w:val="-28"/>
        </w:rPr>
        <w:t xml:space="preserve"> </w:t>
      </w:r>
      <w:r>
        <w:t>stage-discharge</w:t>
      </w:r>
      <w:r>
        <w:rPr>
          <w:spacing w:val="-29"/>
        </w:rPr>
        <w:t xml:space="preserve"> </w:t>
      </w:r>
      <w:r>
        <w:t>relationship</w:t>
      </w:r>
      <w:r>
        <w:rPr>
          <w:spacing w:val="-28"/>
        </w:rPr>
        <w:t xml:space="preserve"> </w:t>
      </w:r>
      <w:r>
        <w:t>for</w:t>
      </w:r>
      <w:r>
        <w:rPr>
          <w:spacing w:val="-28"/>
        </w:rPr>
        <w:t xml:space="preserve"> </w:t>
      </w:r>
      <w:r>
        <w:t>each</w:t>
      </w:r>
      <w:r>
        <w:rPr>
          <w:spacing w:val="-29"/>
        </w:rPr>
        <w:t xml:space="preserve"> </w:t>
      </w:r>
      <w:r>
        <w:t>of</w:t>
      </w:r>
      <w:r>
        <w:rPr>
          <w:spacing w:val="-28"/>
        </w:rPr>
        <w:t xml:space="preserve"> </w:t>
      </w:r>
      <w:r>
        <w:t>the</w:t>
      </w:r>
      <w:r>
        <w:rPr>
          <w:spacing w:val="-28"/>
        </w:rPr>
        <w:t xml:space="preserve"> </w:t>
      </w:r>
      <w:r>
        <w:t>five</w:t>
      </w:r>
    </w:p>
    <w:p w:rsidR="00F76D16" w:rsidRDefault="0024152E">
      <w:pPr>
        <w:pStyle w:val="BodyText"/>
      </w:pPr>
      <w:proofErr w:type="gramStart"/>
      <w:r>
        <w:rPr>
          <w:rFonts w:ascii="Trebuchet MS"/>
          <w:sz w:val="12"/>
        </w:rPr>
        <w:t xml:space="preserve">194 </w:t>
      </w:r>
      <w:r>
        <w:t>micro-watersheds.</w:t>
      </w:r>
      <w:proofErr w:type="gramEnd"/>
      <w:r>
        <w:t xml:space="preserve"> </w:t>
      </w:r>
      <w:r>
        <w:rPr>
          <w:spacing w:val="-3"/>
        </w:rPr>
        <w:t xml:space="preserve">However, </w:t>
      </w:r>
      <w:r>
        <w:t xml:space="preserve">velocity measurements were not taken at the highest </w:t>
      </w:r>
      <w:r>
        <w:rPr>
          <w:spacing w:val="-3"/>
        </w:rPr>
        <w:t>water</w:t>
      </w:r>
    </w:p>
    <w:p w:rsidR="00F76D16" w:rsidRDefault="0024152E">
      <w:pPr>
        <w:pStyle w:val="BodyText"/>
      </w:pPr>
      <w:proofErr w:type="gramStart"/>
      <w:r>
        <w:rPr>
          <w:rFonts w:ascii="Trebuchet MS"/>
          <w:sz w:val="12"/>
        </w:rPr>
        <w:t xml:space="preserve">195 </w:t>
      </w:r>
      <w:r>
        <w:t>depths.</w:t>
      </w:r>
      <w:proofErr w:type="gramEnd"/>
      <w:r>
        <w:t xml:space="preserve"> High water depths occur during high flow </w:t>
      </w:r>
      <w:r>
        <w:rPr>
          <w:spacing w:val="-3"/>
        </w:rPr>
        <w:t xml:space="preserve">events </w:t>
      </w:r>
      <w:r>
        <w:t>such as storm surges and</w:t>
      </w:r>
      <w:r>
        <w:rPr>
          <w:spacing w:val="52"/>
        </w:rPr>
        <w:t xml:space="preserve"> </w:t>
      </w:r>
      <w:r>
        <w:t>flash</w:t>
      </w:r>
    </w:p>
    <w:p w:rsidR="00F76D16" w:rsidRDefault="0024152E">
      <w:pPr>
        <w:pStyle w:val="BodyText"/>
        <w:spacing w:before="155"/>
      </w:pPr>
      <w:r>
        <w:rPr>
          <w:rFonts w:ascii="Trebuchet MS"/>
          <w:sz w:val="12"/>
        </w:rPr>
        <w:t xml:space="preserve">196 </w:t>
      </w:r>
      <w:r>
        <w:t>floods, which are likely responsible for the majority of soil erosion and suspended sediment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197 </w:t>
      </w:r>
      <w:r>
        <w:t>transport (Williams, 1989). Thus, omitting high water depth from our analysis would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198 </w:t>
      </w:r>
      <w:r>
        <w:t>greatly bias estimates of the impact of SWC practices in regulating flow and reducing soil</w:t>
      </w:r>
    </w:p>
    <w:p w:rsidR="00F76D16" w:rsidRDefault="0024152E">
      <w:pPr>
        <w:spacing w:before="155"/>
        <w:ind w:left="110"/>
        <w:rPr>
          <w:sz w:val="24"/>
        </w:rPr>
      </w:pPr>
      <w:proofErr w:type="gramStart"/>
      <w:r>
        <w:rPr>
          <w:rFonts w:ascii="Trebuchet MS"/>
          <w:sz w:val="12"/>
        </w:rPr>
        <w:t xml:space="preserve">199 </w:t>
      </w:r>
      <w:r>
        <w:rPr>
          <w:sz w:val="24"/>
        </w:rPr>
        <w:t>erosion.</w:t>
      </w:r>
      <w:proofErr w:type="gramEnd"/>
    </w:p>
    <w:p w:rsidR="00F76D16" w:rsidRDefault="0024152E">
      <w:pPr>
        <w:tabs>
          <w:tab w:val="left" w:pos="1075"/>
          <w:tab w:val="left" w:pos="4160"/>
        </w:tabs>
        <w:spacing w:before="154"/>
        <w:ind w:left="110"/>
        <w:rPr>
          <w:sz w:val="24"/>
        </w:rPr>
      </w:pPr>
      <w:r>
        <w:rPr>
          <w:rFonts w:ascii="Trebuchet MS"/>
          <w:sz w:val="12"/>
        </w:rPr>
        <w:t>200</w:t>
      </w:r>
      <w:r>
        <w:rPr>
          <w:rFonts w:ascii="Trebuchet MS"/>
          <w:sz w:val="12"/>
        </w:rPr>
        <w:tab/>
      </w:r>
      <w:r>
        <w:rPr>
          <w:rFonts w:ascii="Georgia"/>
          <w:b/>
          <w:w w:val="95"/>
          <w:sz w:val="24"/>
        </w:rPr>
        <w:t>Sediment</w:t>
      </w:r>
      <w:r>
        <w:rPr>
          <w:rFonts w:ascii="Georgia"/>
          <w:b/>
          <w:spacing w:val="-2"/>
          <w:w w:val="95"/>
          <w:sz w:val="24"/>
        </w:rPr>
        <w:t xml:space="preserve"> </w:t>
      </w:r>
      <w:r>
        <w:rPr>
          <w:rFonts w:ascii="Georgia"/>
          <w:b/>
          <w:w w:val="95"/>
          <w:sz w:val="24"/>
        </w:rPr>
        <w:t>concentration.</w:t>
      </w:r>
      <w:r>
        <w:rPr>
          <w:rFonts w:ascii="Georgia"/>
          <w:b/>
          <w:w w:val="95"/>
          <w:sz w:val="24"/>
        </w:rPr>
        <w:tab/>
      </w:r>
      <w:r>
        <w:rPr>
          <w:sz w:val="24"/>
        </w:rPr>
        <w:t xml:space="preserve">Sediment monitoring </w:t>
      </w:r>
      <w:r>
        <w:rPr>
          <w:spacing w:val="-3"/>
          <w:sz w:val="24"/>
        </w:rPr>
        <w:t xml:space="preserve">was </w:t>
      </w:r>
      <w:r>
        <w:rPr>
          <w:sz w:val="24"/>
        </w:rPr>
        <w:t>undertaken twice a</w:t>
      </w:r>
      <w:r>
        <w:rPr>
          <w:spacing w:val="45"/>
          <w:sz w:val="24"/>
        </w:rPr>
        <w:t xml:space="preserve"> </w:t>
      </w:r>
      <w:r>
        <w:rPr>
          <w:spacing w:val="-3"/>
          <w:sz w:val="24"/>
        </w:rPr>
        <w:t>day</w:t>
      </w:r>
    </w:p>
    <w:p w:rsidR="00F76D16" w:rsidRDefault="0024152E">
      <w:pPr>
        <w:pStyle w:val="BodyText"/>
        <w:spacing w:before="155"/>
      </w:pPr>
      <w:proofErr w:type="gramStart"/>
      <w:r>
        <w:rPr>
          <w:rFonts w:ascii="Trebuchet MS"/>
          <w:sz w:val="12"/>
        </w:rPr>
        <w:t xml:space="preserve">201 </w:t>
      </w:r>
      <w:r>
        <w:t xml:space="preserve">during </w:t>
      </w:r>
      <w:proofErr w:type="spellStart"/>
      <w:r>
        <w:t>baseflow</w:t>
      </w:r>
      <w:proofErr w:type="spellEnd"/>
      <w:r>
        <w:t xml:space="preserve"> periods and on 30 minute intervals during storm events.</w:t>
      </w:r>
      <w:proofErr w:type="gramEnd"/>
      <w:r>
        <w:t xml:space="preserve"> Firstly, visual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202 </w:t>
      </w:r>
      <w:r>
        <w:t>observations were used to determine if water samples would be made to analyze sediment</w:t>
      </w:r>
    </w:p>
    <w:p w:rsidR="00F76D16" w:rsidRDefault="0024152E">
      <w:pPr>
        <w:pStyle w:val="BodyText"/>
      </w:pPr>
      <w:proofErr w:type="gramStart"/>
      <w:r>
        <w:rPr>
          <w:rFonts w:ascii="Trebuchet MS"/>
          <w:sz w:val="12"/>
        </w:rPr>
        <w:t xml:space="preserve">203 </w:t>
      </w:r>
      <w:r>
        <w:t>concentrations.</w:t>
      </w:r>
      <w:proofErr w:type="gramEnd"/>
      <w:r>
        <w:t xml:space="preserve"> A modified </w:t>
      </w:r>
      <w:proofErr w:type="spellStart"/>
      <w:r>
        <w:t>Secchi</w:t>
      </w:r>
      <w:proofErr w:type="spellEnd"/>
      <w:r>
        <w:t xml:space="preserve"> method was used, in which observers determined</w:t>
      </w:r>
    </w:p>
    <w:p w:rsidR="00F76D16" w:rsidRDefault="0024152E">
      <w:pPr>
        <w:pStyle w:val="BodyText"/>
        <w:spacing w:before="155"/>
      </w:pPr>
      <w:r>
        <w:rPr>
          <w:rFonts w:ascii="Trebuchet MS"/>
          <w:sz w:val="12"/>
        </w:rPr>
        <w:t xml:space="preserve">204 </w:t>
      </w:r>
      <w:r>
        <w:t>whether a white dot on a black background could be seen through a standard depth of</w:t>
      </w:r>
    </w:p>
    <w:p w:rsidR="00F76D16" w:rsidRDefault="0024152E">
      <w:pPr>
        <w:pStyle w:val="BodyText"/>
      </w:pPr>
      <w:proofErr w:type="gramStart"/>
      <w:r>
        <w:rPr>
          <w:rFonts w:ascii="Trebuchet MS"/>
          <w:sz w:val="12"/>
        </w:rPr>
        <w:t xml:space="preserve">205 </w:t>
      </w:r>
      <w:r>
        <w:t>water.</w:t>
      </w:r>
      <w:proofErr w:type="gramEnd"/>
      <w:r>
        <w:t xml:space="preserve"> Where the dot was obscured, samples were taken for analysis. Samples were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206 </w:t>
      </w:r>
      <w:r>
        <w:t>collected in 1 L plastic bottles. Sediment was separated from the water column by adding</w:t>
      </w:r>
    </w:p>
    <w:p w:rsidR="00F76D16" w:rsidRDefault="0024152E">
      <w:pPr>
        <w:pStyle w:val="BodyText"/>
        <w:spacing w:before="155"/>
      </w:pPr>
      <w:r>
        <w:rPr>
          <w:rFonts w:ascii="Trebuchet MS"/>
          <w:sz w:val="12"/>
        </w:rPr>
        <w:t xml:space="preserve">207 </w:t>
      </w:r>
      <w:r>
        <w:t>5-25 ml of Al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>
        <w:t xml:space="preserve"> coagulant and allowing the solids to settle overnight. The liquid was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208  </w:t>
      </w:r>
      <w:r>
        <w:rPr>
          <w:rFonts w:ascii="Trebuchet MS"/>
          <w:spacing w:val="12"/>
          <w:sz w:val="12"/>
        </w:rPr>
        <w:t xml:space="preserve"> </w:t>
      </w:r>
      <w:r>
        <w:t>decanted,</w:t>
      </w:r>
      <w:r>
        <w:rPr>
          <w:spacing w:val="-14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solids</w:t>
      </w:r>
      <w:r>
        <w:rPr>
          <w:spacing w:val="-12"/>
        </w:rPr>
        <w:t xml:space="preserve"> </w:t>
      </w:r>
      <w:r>
        <w:rPr>
          <w:spacing w:val="-4"/>
        </w:rPr>
        <w:t>oven</w:t>
      </w:r>
      <w:r>
        <w:rPr>
          <w:spacing w:val="-13"/>
        </w:rPr>
        <w:t xml:space="preserve"> </w:t>
      </w:r>
      <w:r>
        <w:t>dried</w:t>
      </w:r>
      <w:r>
        <w:rPr>
          <w:spacing w:val="-14"/>
        </w:rPr>
        <w:t xml:space="preserve"> </w:t>
      </w:r>
      <w:r>
        <w:t>for</w:t>
      </w:r>
      <w:r>
        <w:rPr>
          <w:spacing w:val="-12"/>
        </w:rPr>
        <w:t xml:space="preserve"> </w:t>
      </w:r>
      <w:r>
        <w:t>24</w:t>
      </w:r>
      <w:r>
        <w:rPr>
          <w:spacing w:val="-14"/>
        </w:rPr>
        <w:t xml:space="preserve"> </w:t>
      </w:r>
      <w:r>
        <w:t>hours</w:t>
      </w:r>
      <w:r>
        <w:rPr>
          <w:spacing w:val="-13"/>
        </w:rPr>
        <w:t xml:space="preserve"> </w:t>
      </w:r>
      <w:r>
        <w:t>before</w:t>
      </w:r>
      <w:r>
        <w:rPr>
          <w:spacing w:val="-13"/>
        </w:rPr>
        <w:t xml:space="preserve"> </w:t>
      </w:r>
      <w:r>
        <w:t>weighing</w:t>
      </w:r>
      <w:r>
        <w:rPr>
          <w:spacing w:val="-12"/>
        </w:rPr>
        <w:t xml:space="preserve"> </w:t>
      </w:r>
      <w:r>
        <w:rPr>
          <w:spacing w:val="-3"/>
        </w:rPr>
        <w:t>(TASBO,</w:t>
      </w:r>
      <w:r>
        <w:rPr>
          <w:spacing w:val="-13"/>
        </w:rPr>
        <w:t xml:space="preserve"> </w:t>
      </w:r>
      <w:r>
        <w:t>2016).</w:t>
      </w:r>
      <w:r>
        <w:rPr>
          <w:spacing w:val="2"/>
        </w:rPr>
        <w:t xml:space="preserve"> </w:t>
      </w:r>
      <w:r>
        <w:t>Because</w:t>
      </w:r>
    </w:p>
    <w:p w:rsidR="00F76D16" w:rsidRDefault="0024152E">
      <w:pPr>
        <w:pStyle w:val="BodyText"/>
      </w:pPr>
      <w:proofErr w:type="gramStart"/>
      <w:r>
        <w:rPr>
          <w:rFonts w:ascii="Trebuchet MS"/>
          <w:sz w:val="12"/>
        </w:rPr>
        <w:t xml:space="preserve">209 </w:t>
      </w:r>
      <w:r>
        <w:rPr>
          <w:rFonts w:ascii="Trebuchet MS"/>
          <w:spacing w:val="23"/>
          <w:sz w:val="12"/>
        </w:rPr>
        <w:t xml:space="preserve"> </w:t>
      </w:r>
      <w:r>
        <w:t>samples</w:t>
      </w:r>
      <w:proofErr w:type="gramEnd"/>
      <w:r>
        <w:rPr>
          <w:spacing w:val="-23"/>
        </w:rPr>
        <w:t xml:space="preserve"> </w:t>
      </w:r>
      <w:r>
        <w:t>were</w:t>
      </w:r>
      <w:r>
        <w:rPr>
          <w:spacing w:val="-22"/>
        </w:rPr>
        <w:t xml:space="preserve"> </w:t>
      </w:r>
      <w:r>
        <w:t>only</w:t>
      </w:r>
      <w:r>
        <w:rPr>
          <w:spacing w:val="-23"/>
        </w:rPr>
        <w:t xml:space="preserve"> </w:t>
      </w:r>
      <w:r>
        <w:t>taken</w:t>
      </w:r>
      <w:r>
        <w:rPr>
          <w:spacing w:val="-22"/>
        </w:rPr>
        <w:t xml:space="preserve"> </w:t>
      </w:r>
      <w:r>
        <w:t>during</w:t>
      </w:r>
      <w:r>
        <w:rPr>
          <w:spacing w:val="-23"/>
        </w:rPr>
        <w:t xml:space="preserve"> </w:t>
      </w:r>
      <w:r>
        <w:t>periods</w:t>
      </w:r>
      <w:r>
        <w:rPr>
          <w:spacing w:val="-23"/>
        </w:rPr>
        <w:t xml:space="preserve"> </w:t>
      </w:r>
      <w:r>
        <w:t>of</w:t>
      </w:r>
      <w:r>
        <w:rPr>
          <w:spacing w:val="-23"/>
        </w:rPr>
        <w:t xml:space="preserve"> </w:t>
      </w:r>
      <w:r>
        <w:t>high</w:t>
      </w:r>
      <w:r>
        <w:rPr>
          <w:spacing w:val="-23"/>
        </w:rPr>
        <w:t xml:space="preserve"> </w:t>
      </w:r>
      <w:r>
        <w:t>sediment</w:t>
      </w:r>
      <w:r>
        <w:rPr>
          <w:spacing w:val="-22"/>
        </w:rPr>
        <w:t xml:space="preserve"> </w:t>
      </w:r>
      <w:r>
        <w:t>concentration,</w:t>
      </w:r>
      <w:r>
        <w:rPr>
          <w:spacing w:val="-23"/>
        </w:rPr>
        <w:t xml:space="preserve"> </w:t>
      </w:r>
      <w:r>
        <w:t>this</w:t>
      </w:r>
      <w:r>
        <w:rPr>
          <w:spacing w:val="-23"/>
        </w:rPr>
        <w:t xml:space="preserve"> </w:t>
      </w:r>
      <w:r>
        <w:t>data</w:t>
      </w:r>
      <w:r>
        <w:rPr>
          <w:spacing w:val="-23"/>
        </w:rPr>
        <w:t xml:space="preserve"> </w:t>
      </w:r>
      <w:r>
        <w:t>record</w:t>
      </w:r>
      <w:r>
        <w:rPr>
          <w:spacing w:val="-22"/>
        </w:rPr>
        <w:t xml:space="preserve"> </w:t>
      </w:r>
      <w:r>
        <w:t>is</w:t>
      </w:r>
    </w:p>
    <w:p w:rsidR="00F76D16" w:rsidRDefault="0024152E">
      <w:pPr>
        <w:pStyle w:val="BodyText"/>
        <w:spacing w:before="155"/>
      </w:pPr>
      <w:proofErr w:type="gramStart"/>
      <w:r>
        <w:rPr>
          <w:rFonts w:ascii="Trebuchet MS"/>
          <w:sz w:val="12"/>
        </w:rPr>
        <w:t xml:space="preserve">210 </w:t>
      </w:r>
      <w:r>
        <w:t>sparser than the rainfall and stage dataset.</w:t>
      </w:r>
      <w:proofErr w:type="gramEnd"/>
    </w:p>
    <w:p w:rsidR="00F76D16" w:rsidRDefault="0024152E">
      <w:pPr>
        <w:tabs>
          <w:tab w:val="left" w:pos="1075"/>
          <w:tab w:val="left" w:pos="4420"/>
        </w:tabs>
        <w:spacing w:before="154"/>
        <w:ind w:left="110"/>
        <w:rPr>
          <w:sz w:val="24"/>
        </w:rPr>
      </w:pPr>
      <w:r>
        <w:rPr>
          <w:rFonts w:ascii="Trebuchet MS"/>
          <w:sz w:val="12"/>
        </w:rPr>
        <w:t>211</w:t>
      </w:r>
      <w:r>
        <w:rPr>
          <w:rFonts w:ascii="Trebuchet MS"/>
          <w:sz w:val="12"/>
        </w:rPr>
        <w:tab/>
      </w:r>
      <w:r>
        <w:rPr>
          <w:rFonts w:ascii="Georgia"/>
          <w:b/>
          <w:sz w:val="24"/>
        </w:rPr>
        <w:t>Density of</w:t>
      </w:r>
      <w:r>
        <w:rPr>
          <w:rFonts w:ascii="Georgia"/>
          <w:b/>
          <w:spacing w:val="-1"/>
          <w:sz w:val="24"/>
        </w:rPr>
        <w:t xml:space="preserve"> </w:t>
      </w:r>
      <w:r>
        <w:rPr>
          <w:rFonts w:ascii="Georgia"/>
          <w:b/>
          <w:spacing w:val="-3"/>
          <w:sz w:val="24"/>
        </w:rPr>
        <w:t>SWC</w:t>
      </w:r>
      <w:r>
        <w:rPr>
          <w:rFonts w:ascii="Georgia"/>
          <w:b/>
          <w:spacing w:val="-1"/>
          <w:sz w:val="24"/>
        </w:rPr>
        <w:t xml:space="preserve"> </w:t>
      </w:r>
      <w:r>
        <w:rPr>
          <w:rFonts w:ascii="Georgia"/>
          <w:b/>
          <w:sz w:val="24"/>
        </w:rPr>
        <w:t>practices.</w:t>
      </w:r>
      <w:r>
        <w:rPr>
          <w:rFonts w:ascii="Georgia"/>
          <w:b/>
          <w:sz w:val="24"/>
        </w:rPr>
        <w:tab/>
      </w:r>
      <w:r>
        <w:rPr>
          <w:sz w:val="24"/>
        </w:rPr>
        <w:t xml:space="preserve">The TBIWRDP conducted </w:t>
      </w:r>
      <w:proofErr w:type="gramStart"/>
      <w:r>
        <w:rPr>
          <w:sz w:val="24"/>
        </w:rPr>
        <w:t>a Natural</w:t>
      </w:r>
      <w:r>
        <w:rPr>
          <w:spacing w:val="9"/>
          <w:sz w:val="24"/>
        </w:rPr>
        <w:t xml:space="preserve"> </w:t>
      </w:r>
      <w:r>
        <w:rPr>
          <w:sz w:val="24"/>
        </w:rPr>
        <w:t>Resources</w:t>
      </w:r>
      <w:proofErr w:type="gramEnd"/>
    </w:p>
    <w:p w:rsidR="00F76D16" w:rsidRDefault="0024152E">
      <w:pPr>
        <w:pStyle w:val="BodyText"/>
        <w:spacing w:before="155"/>
      </w:pPr>
      <w:proofErr w:type="gramStart"/>
      <w:r>
        <w:rPr>
          <w:rFonts w:ascii="Trebuchet MS"/>
          <w:sz w:val="12"/>
        </w:rPr>
        <w:t xml:space="preserve">212 </w:t>
      </w:r>
      <w:r>
        <w:t>Impact survey of the project annually from 2010 to 2016.</w:t>
      </w:r>
      <w:proofErr w:type="gramEnd"/>
      <w:r>
        <w:t xml:space="preserve"> In these surveys, employees</w:t>
      </w:r>
    </w:p>
    <w:p w:rsidR="00F76D16" w:rsidRDefault="0024152E">
      <w:pPr>
        <w:pStyle w:val="BodyText"/>
      </w:pPr>
      <w:proofErr w:type="gramStart"/>
      <w:r>
        <w:rPr>
          <w:rFonts w:ascii="Trebuchet MS"/>
          <w:sz w:val="12"/>
        </w:rPr>
        <w:t xml:space="preserve">213 </w:t>
      </w:r>
      <w:r>
        <w:rPr>
          <w:rFonts w:ascii="Trebuchet MS"/>
          <w:spacing w:val="34"/>
          <w:sz w:val="12"/>
        </w:rPr>
        <w:t xml:space="preserve"> </w:t>
      </w:r>
      <w:r>
        <w:t>mapped</w:t>
      </w:r>
      <w:proofErr w:type="gramEnd"/>
      <w:r>
        <w:rPr>
          <w:spacing w:val="-18"/>
        </w:rPr>
        <w:t xml:space="preserve"> </w:t>
      </w:r>
      <w:r>
        <w:t>the</w:t>
      </w:r>
      <w:r>
        <w:rPr>
          <w:spacing w:val="-18"/>
        </w:rPr>
        <w:t xml:space="preserve"> </w:t>
      </w:r>
      <w:r>
        <w:t>areal</w:t>
      </w:r>
      <w:r>
        <w:rPr>
          <w:spacing w:val="-19"/>
        </w:rPr>
        <w:t xml:space="preserve"> </w:t>
      </w:r>
      <w:r>
        <w:t>coverage</w:t>
      </w:r>
      <w:r>
        <w:rPr>
          <w:spacing w:val="-18"/>
        </w:rPr>
        <w:t xml:space="preserve"> </w:t>
      </w:r>
      <w:r>
        <w:t>of</w:t>
      </w:r>
      <w:r>
        <w:rPr>
          <w:spacing w:val="-19"/>
        </w:rPr>
        <w:t xml:space="preserve"> </w:t>
      </w:r>
      <w:r>
        <w:rPr>
          <w:spacing w:val="-3"/>
        </w:rPr>
        <w:t>SWC</w:t>
      </w:r>
      <w:r>
        <w:rPr>
          <w:spacing w:val="-18"/>
        </w:rPr>
        <w:t xml:space="preserve"> </w:t>
      </w:r>
      <w:r>
        <w:t>practices</w:t>
      </w:r>
      <w:r>
        <w:rPr>
          <w:spacing w:val="-18"/>
        </w:rPr>
        <w:t xml:space="preserve"> </w:t>
      </w:r>
      <w:r>
        <w:t>in</w:t>
      </w:r>
      <w:r>
        <w:rPr>
          <w:spacing w:val="-19"/>
        </w:rPr>
        <w:t xml:space="preserve"> </w:t>
      </w:r>
      <w:r>
        <w:t>the</w:t>
      </w:r>
      <w:r>
        <w:rPr>
          <w:spacing w:val="-19"/>
        </w:rPr>
        <w:t xml:space="preserve"> </w:t>
      </w:r>
      <w:proofErr w:type="spellStart"/>
      <w:r>
        <w:t>subwatersheds</w:t>
      </w:r>
      <w:proofErr w:type="spellEnd"/>
      <w:r>
        <w:t>,</w:t>
      </w:r>
      <w:r>
        <w:rPr>
          <w:spacing w:val="-19"/>
        </w:rPr>
        <w:t xml:space="preserve"> </w:t>
      </w:r>
      <w:r>
        <w:t>including</w:t>
      </w:r>
      <w:r>
        <w:rPr>
          <w:spacing w:val="-18"/>
        </w:rPr>
        <w:t xml:space="preserve"> </w:t>
      </w:r>
      <w:r>
        <w:t>the</w:t>
      </w:r>
      <w:r>
        <w:rPr>
          <w:spacing w:val="-18"/>
        </w:rPr>
        <w:t xml:space="preserve"> </w:t>
      </w:r>
      <w:r>
        <w:t>areas</w:t>
      </w:r>
      <w:r>
        <w:rPr>
          <w:spacing w:val="-19"/>
        </w:rPr>
        <w:t xml:space="preserve"> </w:t>
      </w:r>
      <w:r>
        <w:t>of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214  </w:t>
      </w:r>
      <w:r>
        <w:rPr>
          <w:rFonts w:ascii="Trebuchet MS"/>
          <w:spacing w:val="12"/>
          <w:sz w:val="12"/>
        </w:rPr>
        <w:t xml:space="preserve"> </w:t>
      </w:r>
      <w:r>
        <w:t>treated</w:t>
      </w:r>
      <w:r>
        <w:rPr>
          <w:spacing w:val="-13"/>
        </w:rPr>
        <w:t xml:space="preserve"> </w:t>
      </w:r>
      <w:r>
        <w:t>gullies.</w:t>
      </w:r>
      <w:r>
        <w:rPr>
          <w:spacing w:val="3"/>
        </w:rPr>
        <w:t xml:space="preserve"> </w:t>
      </w:r>
      <w:r>
        <w:rPr>
          <w:spacing w:val="-10"/>
        </w:rPr>
        <w:t>We</w:t>
      </w:r>
      <w:r>
        <w:rPr>
          <w:spacing w:val="-12"/>
        </w:rPr>
        <w:t xml:space="preserve"> </w:t>
      </w:r>
      <w:r>
        <w:t>were</w:t>
      </w:r>
      <w:r>
        <w:rPr>
          <w:spacing w:val="-13"/>
        </w:rPr>
        <w:t xml:space="preserve"> </w:t>
      </w:r>
      <w:r>
        <w:t>able</w:t>
      </w:r>
      <w:r>
        <w:rPr>
          <w:spacing w:val="-13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t>obtain</w:t>
      </w:r>
      <w:r>
        <w:rPr>
          <w:spacing w:val="-13"/>
        </w:rPr>
        <w:t xml:space="preserve"> </w:t>
      </w:r>
      <w:r>
        <w:t>shapefiles</w:t>
      </w:r>
      <w:r>
        <w:rPr>
          <w:spacing w:val="-13"/>
        </w:rPr>
        <w:t xml:space="preserve"> </w:t>
      </w:r>
      <w:r>
        <w:t>for</w:t>
      </w:r>
      <w:r>
        <w:rPr>
          <w:spacing w:val="-12"/>
        </w:rPr>
        <w:t xml:space="preserve"> </w:t>
      </w:r>
      <w:r>
        <w:t>areal</w:t>
      </w:r>
      <w:r>
        <w:rPr>
          <w:spacing w:val="-13"/>
        </w:rPr>
        <w:t xml:space="preserve"> </w:t>
      </w:r>
      <w:r>
        <w:t>coverage</w:t>
      </w:r>
      <w:r>
        <w:rPr>
          <w:spacing w:val="-13"/>
        </w:rPr>
        <w:t xml:space="preserve"> </w:t>
      </w:r>
      <w:r>
        <w:t>of</w:t>
      </w:r>
      <w:r>
        <w:rPr>
          <w:spacing w:val="-13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rPr>
          <w:spacing w:val="-3"/>
        </w:rPr>
        <w:t>SWC</w:t>
      </w:r>
      <w:r>
        <w:rPr>
          <w:spacing w:val="-13"/>
        </w:rPr>
        <w:t xml:space="preserve"> </w:t>
      </w:r>
      <w:r>
        <w:t>practices</w:t>
      </w:r>
    </w:p>
    <w:p w:rsidR="00F76D16" w:rsidRDefault="0024152E">
      <w:pPr>
        <w:pStyle w:val="BodyText"/>
        <w:spacing w:before="155"/>
      </w:pPr>
      <w:r>
        <w:rPr>
          <w:rFonts w:ascii="Trebuchet MS"/>
          <w:sz w:val="12"/>
        </w:rPr>
        <w:t xml:space="preserve">215 </w:t>
      </w:r>
      <w:r>
        <w:t xml:space="preserve">in all </w:t>
      </w:r>
      <w:proofErr w:type="spellStart"/>
      <w:r>
        <w:t>subwatersheds</w:t>
      </w:r>
      <w:proofErr w:type="spellEnd"/>
      <w:r>
        <w:t xml:space="preserve"> from which </w:t>
      </w:r>
      <w:r>
        <w:rPr>
          <w:spacing w:val="-4"/>
        </w:rPr>
        <w:t xml:space="preserve">we </w:t>
      </w:r>
      <w:r>
        <w:t xml:space="preserve">analyzed the density of </w:t>
      </w:r>
      <w:r>
        <w:rPr>
          <w:spacing w:val="-3"/>
        </w:rPr>
        <w:t xml:space="preserve">SWC </w:t>
      </w:r>
      <w:r>
        <w:t>practices for</w:t>
      </w:r>
      <w:r>
        <w:rPr>
          <w:spacing w:val="55"/>
        </w:rPr>
        <w:t xml:space="preserve"> </w:t>
      </w:r>
      <w:r>
        <w:t>each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216 </w:t>
      </w:r>
      <w:proofErr w:type="spellStart"/>
      <w:proofErr w:type="gramStart"/>
      <w:r>
        <w:t>microwatershed</w:t>
      </w:r>
      <w:proofErr w:type="spellEnd"/>
      <w:proofErr w:type="gramEnd"/>
      <w:r>
        <w:t xml:space="preserve"> (i.e. ratio of area covered by SWC practices to total area of</w:t>
      </w:r>
    </w:p>
    <w:p w:rsidR="00F76D16" w:rsidRDefault="00F76D16">
      <w:pPr>
        <w:sectPr w:rsidR="00F76D16">
          <w:pgSz w:w="12240" w:h="15840"/>
          <w:pgMar w:top="1500" w:right="0" w:bottom="1160" w:left="940" w:header="0" w:footer="969" w:gutter="0"/>
          <w:cols w:space="720"/>
        </w:sectPr>
      </w:pPr>
    </w:p>
    <w:p w:rsidR="00F76D16" w:rsidRDefault="00F76D16">
      <w:pPr>
        <w:pStyle w:val="BodyText"/>
        <w:spacing w:before="12"/>
        <w:ind w:left="0"/>
        <w:rPr>
          <w:sz w:val="25"/>
        </w:rPr>
      </w:pPr>
    </w:p>
    <w:p w:rsidR="00F76D16" w:rsidRDefault="0024152E">
      <w:pPr>
        <w:pStyle w:val="BodyText"/>
        <w:spacing w:before="118"/>
      </w:pPr>
      <w:proofErr w:type="gramStart"/>
      <w:r>
        <w:rPr>
          <w:rFonts w:ascii="Trebuchet MS"/>
          <w:sz w:val="12"/>
        </w:rPr>
        <w:t xml:space="preserve">217  </w:t>
      </w:r>
      <w:r>
        <w:rPr>
          <w:rFonts w:ascii="Trebuchet MS"/>
          <w:spacing w:val="7"/>
          <w:sz w:val="12"/>
        </w:rPr>
        <w:t xml:space="preserve"> </w:t>
      </w:r>
      <w:proofErr w:type="spellStart"/>
      <w:r>
        <w:t>microwatershed</w:t>
      </w:r>
      <w:proofErr w:type="spellEnd"/>
      <w:r>
        <w:t>)</w:t>
      </w:r>
      <w:r>
        <w:rPr>
          <w:spacing w:val="-14"/>
        </w:rPr>
        <w:t xml:space="preserve"> </w:t>
      </w:r>
      <w:r>
        <w:rPr>
          <w:spacing w:val="-4"/>
        </w:rPr>
        <w:t>by</w:t>
      </w:r>
      <w:r>
        <w:rPr>
          <w:spacing w:val="-15"/>
        </w:rPr>
        <w:t xml:space="preserve"> </w:t>
      </w:r>
      <w:r>
        <w:t>2016.</w:t>
      </w:r>
      <w:proofErr w:type="gramEnd"/>
      <w:r>
        <w:t xml:space="preserve"> </w:t>
      </w:r>
      <w:r>
        <w:rPr>
          <w:spacing w:val="-10"/>
        </w:rPr>
        <w:t>We</w:t>
      </w:r>
      <w:r>
        <w:rPr>
          <w:spacing w:val="-14"/>
        </w:rPr>
        <w:t xml:space="preserve"> </w:t>
      </w:r>
      <w:r>
        <w:t>then</w:t>
      </w:r>
      <w:r>
        <w:rPr>
          <w:spacing w:val="-15"/>
        </w:rPr>
        <w:t xml:space="preserve"> </w:t>
      </w:r>
      <w:r>
        <w:t>used</w:t>
      </w:r>
      <w:r>
        <w:rPr>
          <w:spacing w:val="-15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t>proportion</w:t>
      </w:r>
      <w:r>
        <w:rPr>
          <w:spacing w:val="-15"/>
        </w:rPr>
        <w:t xml:space="preserve"> </w:t>
      </w:r>
      <w:r>
        <w:t>of</w:t>
      </w:r>
      <w:r>
        <w:rPr>
          <w:spacing w:val="-14"/>
        </w:rPr>
        <w:t xml:space="preserve"> </w:t>
      </w:r>
      <w:r>
        <w:rPr>
          <w:spacing w:val="-3"/>
        </w:rPr>
        <w:t>SWC</w:t>
      </w:r>
      <w:r>
        <w:rPr>
          <w:spacing w:val="-15"/>
        </w:rPr>
        <w:t xml:space="preserve"> </w:t>
      </w:r>
      <w:r>
        <w:t>completed</w:t>
      </w:r>
      <w:r>
        <w:rPr>
          <w:spacing w:val="-14"/>
        </w:rPr>
        <w:t xml:space="preserve"> </w:t>
      </w:r>
      <w:r>
        <w:t>for</w:t>
      </w:r>
      <w:r>
        <w:rPr>
          <w:spacing w:val="-14"/>
        </w:rPr>
        <w:t xml:space="preserve"> </w:t>
      </w:r>
      <w:r>
        <w:t>each</w:t>
      </w:r>
    </w:p>
    <w:p w:rsidR="00F76D16" w:rsidRDefault="0024152E">
      <w:pPr>
        <w:pStyle w:val="BodyText"/>
      </w:pPr>
      <w:proofErr w:type="gramStart"/>
      <w:r>
        <w:rPr>
          <w:rFonts w:ascii="Trebuchet MS"/>
          <w:sz w:val="12"/>
        </w:rPr>
        <w:t xml:space="preserve">218  </w:t>
      </w:r>
      <w:r>
        <w:rPr>
          <w:rFonts w:ascii="Trebuchet MS"/>
          <w:spacing w:val="18"/>
          <w:sz w:val="12"/>
        </w:rPr>
        <w:t xml:space="preserve"> </w:t>
      </w:r>
      <w:proofErr w:type="spellStart"/>
      <w:r>
        <w:t>subwatershed</w:t>
      </w:r>
      <w:proofErr w:type="spellEnd"/>
      <w:proofErr w:type="gramEnd"/>
      <w:r>
        <w:rPr>
          <w:spacing w:val="-11"/>
        </w:rPr>
        <w:t xml:space="preserve"> </w:t>
      </w:r>
      <w:r>
        <w:rPr>
          <w:spacing w:val="-4"/>
        </w:rPr>
        <w:t>by</w:t>
      </w:r>
      <w:r>
        <w:rPr>
          <w:spacing w:val="-11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end</w:t>
      </w:r>
      <w:r>
        <w:rPr>
          <w:spacing w:val="-10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2012</w:t>
      </w:r>
      <w:r>
        <w:rPr>
          <w:spacing w:val="-11"/>
        </w:rPr>
        <w:t xml:space="preserve"> </w:t>
      </w:r>
      <w:r>
        <w:t>compared</w:t>
      </w:r>
      <w:r>
        <w:rPr>
          <w:spacing w:val="-10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2016</w:t>
      </w:r>
      <w:r>
        <w:rPr>
          <w:spacing w:val="-11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compute</w:t>
      </w:r>
      <w:r>
        <w:rPr>
          <w:spacing w:val="-10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density</w:t>
      </w:r>
      <w:r>
        <w:rPr>
          <w:spacing w:val="-11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rPr>
          <w:spacing w:val="-3"/>
        </w:rPr>
        <w:t>SWC</w:t>
      </w:r>
    </w:p>
    <w:p w:rsidR="00F76D16" w:rsidRDefault="0024152E">
      <w:pPr>
        <w:pStyle w:val="BodyText"/>
        <w:spacing w:before="155"/>
      </w:pPr>
      <w:proofErr w:type="gramStart"/>
      <w:r>
        <w:rPr>
          <w:rFonts w:ascii="Trebuchet MS"/>
          <w:sz w:val="12"/>
        </w:rPr>
        <w:t xml:space="preserve">219 </w:t>
      </w:r>
      <w:r>
        <w:t xml:space="preserve">practice implemented in each </w:t>
      </w:r>
      <w:proofErr w:type="spellStart"/>
      <w:r>
        <w:t>microwatershed</w:t>
      </w:r>
      <w:proofErr w:type="spellEnd"/>
      <w:r>
        <w:t xml:space="preserve"> by the end of 2012.</w:t>
      </w:r>
      <w:proofErr w:type="gramEnd"/>
    </w:p>
    <w:p w:rsidR="00F76D16" w:rsidRDefault="0024152E">
      <w:pPr>
        <w:tabs>
          <w:tab w:val="left" w:pos="1075"/>
          <w:tab w:val="left" w:pos="4539"/>
        </w:tabs>
        <w:spacing w:before="154"/>
        <w:ind w:left="110"/>
        <w:rPr>
          <w:sz w:val="24"/>
        </w:rPr>
      </w:pPr>
      <w:proofErr w:type="gramStart"/>
      <w:r>
        <w:rPr>
          <w:rFonts w:ascii="Trebuchet MS"/>
          <w:sz w:val="12"/>
        </w:rPr>
        <w:t>220</w:t>
      </w:r>
      <w:r>
        <w:rPr>
          <w:rFonts w:ascii="Trebuchet MS"/>
          <w:sz w:val="12"/>
        </w:rPr>
        <w:tab/>
      </w:r>
      <w:r>
        <w:rPr>
          <w:rFonts w:ascii="Georgia"/>
          <w:b/>
          <w:w w:val="95"/>
          <w:sz w:val="24"/>
        </w:rPr>
        <w:t>2017-2019</w:t>
      </w:r>
      <w:r>
        <w:rPr>
          <w:rFonts w:ascii="Georgia"/>
          <w:b/>
          <w:spacing w:val="11"/>
          <w:w w:val="95"/>
          <w:sz w:val="24"/>
        </w:rPr>
        <w:t xml:space="preserve"> </w:t>
      </w:r>
      <w:r>
        <w:rPr>
          <w:rFonts w:ascii="Georgia"/>
          <w:b/>
          <w:w w:val="95"/>
          <w:sz w:val="24"/>
        </w:rPr>
        <w:t>Field</w:t>
      </w:r>
      <w:r>
        <w:rPr>
          <w:rFonts w:ascii="Georgia"/>
          <w:b/>
          <w:spacing w:val="12"/>
          <w:w w:val="95"/>
          <w:sz w:val="24"/>
        </w:rPr>
        <w:t xml:space="preserve"> </w:t>
      </w:r>
      <w:r>
        <w:rPr>
          <w:rFonts w:ascii="Georgia"/>
          <w:b/>
          <w:w w:val="95"/>
          <w:sz w:val="24"/>
        </w:rPr>
        <w:t>campaigns.</w:t>
      </w:r>
      <w:proofErr w:type="gramEnd"/>
      <w:r>
        <w:rPr>
          <w:rFonts w:ascii="Georgia"/>
          <w:b/>
          <w:w w:val="95"/>
          <w:sz w:val="24"/>
        </w:rPr>
        <w:tab/>
      </w:r>
      <w:r>
        <w:rPr>
          <w:sz w:val="24"/>
        </w:rPr>
        <w:t>Starting in 2017 members of our research</w:t>
      </w:r>
      <w:r>
        <w:rPr>
          <w:spacing w:val="7"/>
          <w:sz w:val="24"/>
        </w:rPr>
        <w:t xml:space="preserve"> </w:t>
      </w:r>
      <w:r>
        <w:rPr>
          <w:sz w:val="24"/>
        </w:rPr>
        <w:t>team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221 </w:t>
      </w:r>
      <w:r>
        <w:t xml:space="preserve">visited the monitored </w:t>
      </w:r>
      <w:proofErr w:type="spellStart"/>
      <w:r>
        <w:t>subwatersheds</w:t>
      </w:r>
      <w:proofErr w:type="spellEnd"/>
      <w:r>
        <w:t xml:space="preserve"> to characterize their soils, hydrology, land use and</w:t>
      </w:r>
    </w:p>
    <w:p w:rsidR="00F76D16" w:rsidRDefault="0024152E">
      <w:pPr>
        <w:pStyle w:val="BodyText"/>
        <w:spacing w:before="155"/>
      </w:pPr>
      <w:r>
        <w:rPr>
          <w:rFonts w:ascii="Trebuchet MS"/>
          <w:sz w:val="12"/>
        </w:rPr>
        <w:t xml:space="preserve">222 </w:t>
      </w:r>
      <w:r>
        <w:t>channel characteristics. Summary of soil texture and saturated hydraulic conductivity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223 </w:t>
      </w:r>
      <w:r>
        <w:t>findings are provided in the supplement (See Figure S2 for details). In 2019, team members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224 </w:t>
      </w:r>
      <w:r>
        <w:t>measured the channel cross sections at the discharge monitoring points at the outlets of</w:t>
      </w:r>
    </w:p>
    <w:p w:rsidR="00F76D16" w:rsidRDefault="0024152E">
      <w:pPr>
        <w:pStyle w:val="BodyText"/>
        <w:spacing w:before="155"/>
      </w:pPr>
      <w:proofErr w:type="gramStart"/>
      <w:r>
        <w:rPr>
          <w:rFonts w:ascii="Trebuchet MS"/>
          <w:sz w:val="12"/>
        </w:rPr>
        <w:t xml:space="preserve">225 </w:t>
      </w:r>
      <w:r>
        <w:t>Stations 1, 2, 6, 7, and 9.</w:t>
      </w:r>
      <w:proofErr w:type="gramEnd"/>
      <w:r>
        <w:t xml:space="preserve"> We used a graduated surveying rod and flexible tape stretched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226 </w:t>
      </w:r>
      <w:r>
        <w:t>perpendicular to the direction of stream flow. Channel depth was measured every 1 m</w:t>
      </w:r>
    </w:p>
    <w:p w:rsidR="00F76D16" w:rsidRDefault="0024152E">
      <w:pPr>
        <w:pStyle w:val="BodyText"/>
        <w:spacing w:before="155"/>
      </w:pPr>
      <w:r>
        <w:rPr>
          <w:rFonts w:ascii="Trebuchet MS"/>
          <w:sz w:val="12"/>
        </w:rPr>
        <w:t xml:space="preserve">227 </w:t>
      </w:r>
      <w:r>
        <w:t>across the stream, starting from the up slope side of the riparian zone.</w:t>
      </w:r>
    </w:p>
    <w:p w:rsidR="00F76D16" w:rsidRDefault="00F76D16">
      <w:pPr>
        <w:pStyle w:val="BodyText"/>
        <w:spacing w:before="8"/>
        <w:ind w:left="0"/>
        <w:rPr>
          <w:sz w:val="21"/>
        </w:rPr>
      </w:pPr>
    </w:p>
    <w:p w:rsidR="00F76D16" w:rsidRDefault="0024152E">
      <w:pPr>
        <w:spacing w:before="152"/>
        <w:ind w:left="110"/>
        <w:rPr>
          <w:rFonts w:ascii="Georgia"/>
          <w:b/>
          <w:sz w:val="24"/>
        </w:rPr>
      </w:pPr>
      <w:r>
        <w:rPr>
          <w:rFonts w:ascii="Trebuchet MS"/>
          <w:sz w:val="12"/>
        </w:rPr>
        <w:t xml:space="preserve">228 </w:t>
      </w:r>
      <w:r>
        <w:rPr>
          <w:rFonts w:ascii="Georgia"/>
          <w:b/>
          <w:sz w:val="24"/>
        </w:rPr>
        <w:t>Data analysis</w:t>
      </w:r>
    </w:p>
    <w:p w:rsidR="00F76D16" w:rsidRDefault="00F76D16">
      <w:pPr>
        <w:pStyle w:val="BodyText"/>
        <w:spacing w:before="9"/>
        <w:ind w:left="0"/>
        <w:rPr>
          <w:rFonts w:ascii="Georgia"/>
          <w:b/>
          <w:sz w:val="28"/>
        </w:rPr>
      </w:pPr>
    </w:p>
    <w:p w:rsidR="00F76D16" w:rsidRDefault="0024152E">
      <w:pPr>
        <w:tabs>
          <w:tab w:val="left" w:pos="1075"/>
          <w:tab w:val="left" w:pos="7170"/>
        </w:tabs>
        <w:spacing w:before="1"/>
        <w:ind w:left="110"/>
        <w:rPr>
          <w:sz w:val="24"/>
        </w:rPr>
      </w:pPr>
      <w:r>
        <w:rPr>
          <w:rFonts w:ascii="Trebuchet MS"/>
          <w:sz w:val="12"/>
        </w:rPr>
        <w:t>229</w:t>
      </w:r>
      <w:r>
        <w:rPr>
          <w:rFonts w:ascii="Trebuchet MS"/>
          <w:sz w:val="12"/>
        </w:rPr>
        <w:tab/>
      </w:r>
      <w:r>
        <w:rPr>
          <w:rFonts w:ascii="Georgia"/>
          <w:b/>
          <w:sz w:val="24"/>
        </w:rPr>
        <w:t>Assessing</w:t>
      </w:r>
      <w:r>
        <w:rPr>
          <w:rFonts w:ascii="Georgia"/>
          <w:b/>
          <w:spacing w:val="-30"/>
          <w:sz w:val="24"/>
        </w:rPr>
        <w:t xml:space="preserve"> </w:t>
      </w:r>
      <w:r>
        <w:rPr>
          <w:rFonts w:ascii="Georgia"/>
          <w:b/>
          <w:sz w:val="24"/>
        </w:rPr>
        <w:t>changes</w:t>
      </w:r>
      <w:r>
        <w:rPr>
          <w:rFonts w:ascii="Georgia"/>
          <w:b/>
          <w:spacing w:val="-29"/>
          <w:sz w:val="24"/>
        </w:rPr>
        <w:t xml:space="preserve"> </w:t>
      </w:r>
      <w:r>
        <w:rPr>
          <w:rFonts w:ascii="Georgia"/>
          <w:b/>
          <w:sz w:val="24"/>
        </w:rPr>
        <w:t>in</w:t>
      </w:r>
      <w:r>
        <w:rPr>
          <w:rFonts w:ascii="Georgia"/>
          <w:b/>
          <w:spacing w:val="-29"/>
          <w:sz w:val="24"/>
        </w:rPr>
        <w:t xml:space="preserve"> </w:t>
      </w:r>
      <w:r>
        <w:rPr>
          <w:rFonts w:ascii="Georgia"/>
          <w:b/>
          <w:sz w:val="24"/>
        </w:rPr>
        <w:t>runoff</w:t>
      </w:r>
      <w:r>
        <w:rPr>
          <w:rFonts w:ascii="Georgia"/>
          <w:b/>
          <w:spacing w:val="-30"/>
          <w:sz w:val="24"/>
        </w:rPr>
        <w:t xml:space="preserve"> </w:t>
      </w:r>
      <w:r>
        <w:rPr>
          <w:rFonts w:ascii="Georgia"/>
          <w:b/>
          <w:sz w:val="24"/>
        </w:rPr>
        <w:t>ratio</w:t>
      </w:r>
      <w:r>
        <w:rPr>
          <w:rFonts w:ascii="Georgia"/>
          <w:b/>
          <w:spacing w:val="-29"/>
          <w:sz w:val="24"/>
        </w:rPr>
        <w:t xml:space="preserve"> </w:t>
      </w:r>
      <w:r>
        <w:rPr>
          <w:rFonts w:ascii="Georgia"/>
          <w:b/>
          <w:sz w:val="24"/>
        </w:rPr>
        <w:t>from</w:t>
      </w:r>
      <w:r>
        <w:rPr>
          <w:rFonts w:ascii="Georgia"/>
          <w:b/>
          <w:spacing w:val="-29"/>
          <w:sz w:val="24"/>
        </w:rPr>
        <w:t xml:space="preserve"> </w:t>
      </w:r>
      <w:r>
        <w:rPr>
          <w:rFonts w:ascii="Georgia"/>
          <w:b/>
          <w:sz w:val="24"/>
        </w:rPr>
        <w:t>stage</w:t>
      </w:r>
      <w:r>
        <w:rPr>
          <w:rFonts w:ascii="Georgia"/>
          <w:b/>
          <w:spacing w:val="-30"/>
          <w:sz w:val="24"/>
        </w:rPr>
        <w:t xml:space="preserve"> </w:t>
      </w:r>
      <w:r>
        <w:rPr>
          <w:rFonts w:ascii="Georgia"/>
          <w:b/>
          <w:sz w:val="24"/>
        </w:rPr>
        <w:t>data.</w:t>
      </w:r>
      <w:r>
        <w:rPr>
          <w:rFonts w:ascii="Georgia"/>
          <w:b/>
          <w:sz w:val="24"/>
        </w:rPr>
        <w:tab/>
      </w:r>
      <w:r>
        <w:rPr>
          <w:sz w:val="24"/>
        </w:rPr>
        <w:t xml:space="preserve">The runoff ratio </w:t>
      </w:r>
      <w:r>
        <w:rPr>
          <w:rFonts w:ascii="Bookman Old Style"/>
          <w:i/>
          <w:sz w:val="24"/>
        </w:rPr>
        <w:t xml:space="preserve">R </w:t>
      </w:r>
      <w:r>
        <w:rPr>
          <w:sz w:val="24"/>
        </w:rPr>
        <w:t>is</w:t>
      </w:r>
      <w:r>
        <w:rPr>
          <w:spacing w:val="-22"/>
          <w:sz w:val="24"/>
        </w:rPr>
        <w:t xml:space="preserve"> </w:t>
      </w:r>
      <w:r>
        <w:rPr>
          <w:sz w:val="24"/>
        </w:rPr>
        <w:t>the</w:t>
      </w:r>
    </w:p>
    <w:p w:rsidR="00F76D16" w:rsidRDefault="0024152E">
      <w:pPr>
        <w:pStyle w:val="BodyText"/>
        <w:spacing w:before="142"/>
      </w:pPr>
      <w:r>
        <w:rPr>
          <w:rFonts w:ascii="Trebuchet MS"/>
          <w:sz w:val="12"/>
        </w:rPr>
        <w:t xml:space="preserve">230  </w:t>
      </w:r>
      <w:r>
        <w:rPr>
          <w:rFonts w:ascii="Trebuchet MS"/>
          <w:spacing w:val="27"/>
          <w:sz w:val="12"/>
        </w:rPr>
        <w:t xml:space="preserve"> </w:t>
      </w:r>
      <w:r>
        <w:t>ratio</w:t>
      </w:r>
      <w:r>
        <w:rPr>
          <w:spacing w:val="-7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discharge</w:t>
      </w:r>
      <w:r>
        <w:rPr>
          <w:spacing w:val="-7"/>
        </w:rPr>
        <w:t xml:space="preserve"> </w:t>
      </w:r>
      <w:r>
        <w:rPr>
          <w:rFonts w:ascii="Bookman Old Style"/>
          <w:i/>
        </w:rPr>
        <w:t>Q</w:t>
      </w:r>
      <w:r>
        <w:rPr>
          <w:rFonts w:ascii="Bookman Old Style"/>
          <w:i/>
          <w:spacing w:val="-19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precipitation</w:t>
      </w:r>
      <w:r>
        <w:rPr>
          <w:spacing w:val="-8"/>
        </w:rPr>
        <w:t xml:space="preserve"> </w:t>
      </w:r>
      <w:r>
        <w:rPr>
          <w:rFonts w:ascii="Bookman Old Style"/>
          <w:i/>
        </w:rPr>
        <w:t>P</w:t>
      </w:r>
      <w:r>
        <w:rPr>
          <w:rFonts w:ascii="Bookman Old Style"/>
          <w:i/>
          <w:spacing w:val="4"/>
        </w:rPr>
        <w:t xml:space="preserve"> </w:t>
      </w:r>
      <w:r>
        <w:t>(</w:t>
      </w:r>
      <w:r>
        <w:rPr>
          <w:rFonts w:ascii="Bookman Old Style"/>
          <w:i/>
        </w:rPr>
        <w:t>R</w:t>
      </w:r>
      <w:r>
        <w:rPr>
          <w:rFonts w:ascii="Bookman Old Style"/>
          <w:i/>
          <w:spacing w:val="-26"/>
        </w:rPr>
        <w:t xml:space="preserve"> </w:t>
      </w:r>
      <w:r w:rsidRPr="00F360CE">
        <w:t>=</w:t>
      </w:r>
      <w:r>
        <w:rPr>
          <w:rFonts w:ascii="Arial Black"/>
          <w:spacing w:val="-34"/>
        </w:rPr>
        <w:t xml:space="preserve"> </w:t>
      </w:r>
      <w:r>
        <w:rPr>
          <w:rFonts w:ascii="Bookman Old Style"/>
          <w:i/>
        </w:rPr>
        <w:t>Q/</w:t>
      </w:r>
      <w:proofErr w:type="gramStart"/>
      <w:r>
        <w:rPr>
          <w:rFonts w:ascii="Bookman Old Style"/>
          <w:i/>
        </w:rPr>
        <w:t>P</w:t>
      </w:r>
      <w:r>
        <w:rPr>
          <w:rFonts w:ascii="Bookman Old Style"/>
          <w:i/>
          <w:spacing w:val="-50"/>
        </w:rPr>
        <w:t xml:space="preserve"> </w:t>
      </w:r>
      <w:r>
        <w:t>)</w:t>
      </w:r>
      <w:proofErr w:type="gramEnd"/>
      <w:r>
        <w:t>.</w:t>
      </w:r>
      <w:r>
        <w:rPr>
          <w:spacing w:val="10"/>
        </w:rPr>
        <w:t xml:space="preserve"> </w:t>
      </w:r>
      <w:r>
        <w:t>Over</w:t>
      </w:r>
      <w:r>
        <w:rPr>
          <w:spacing w:val="-6"/>
        </w:rPr>
        <w:t xml:space="preserve"> </w:t>
      </w:r>
      <w:r>
        <w:t>an</w:t>
      </w:r>
      <w:r>
        <w:rPr>
          <w:spacing w:val="-7"/>
        </w:rPr>
        <w:t xml:space="preserve"> </w:t>
      </w:r>
      <w:r>
        <w:t>appropriate</w:t>
      </w:r>
      <w:r>
        <w:rPr>
          <w:spacing w:val="-6"/>
        </w:rPr>
        <w:t xml:space="preserve"> </w:t>
      </w:r>
      <w:r>
        <w:t>averaging</w:t>
      </w:r>
      <w:r>
        <w:rPr>
          <w:spacing w:val="-7"/>
        </w:rPr>
        <w:t xml:space="preserve"> </w:t>
      </w:r>
      <w:r>
        <w:t>period</w:t>
      </w:r>
    </w:p>
    <w:p w:rsidR="00F76D16" w:rsidRDefault="0024152E">
      <w:pPr>
        <w:pStyle w:val="BodyText"/>
        <w:spacing w:before="152"/>
      </w:pPr>
      <w:r>
        <w:rPr>
          <w:rFonts w:ascii="Trebuchet MS"/>
          <w:sz w:val="12"/>
        </w:rPr>
        <w:t xml:space="preserve">231 </w:t>
      </w:r>
      <w:r>
        <w:t>(approximately 14-days in the Ethiopian highlands Liu et al., 2008) and otherwise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232 </w:t>
      </w:r>
      <w:r>
        <w:t>stationary conditions, changes in this ratio should provide a first order indication</w:t>
      </w:r>
      <w:r>
        <w:rPr>
          <w:spacing w:val="52"/>
        </w:rPr>
        <w:t xml:space="preserve"> </w:t>
      </w:r>
      <w:r>
        <w:t>of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233 </w:t>
      </w:r>
      <w:r>
        <w:t>whether SWC interventions are reducing the generation of runoff, after controlling for</w:t>
      </w:r>
    </w:p>
    <w:p w:rsidR="00F76D16" w:rsidRDefault="0024152E">
      <w:pPr>
        <w:pStyle w:val="BodyText"/>
        <w:spacing w:before="155"/>
      </w:pPr>
      <w:proofErr w:type="gramStart"/>
      <w:r>
        <w:rPr>
          <w:rFonts w:ascii="Trebuchet MS"/>
          <w:sz w:val="12"/>
        </w:rPr>
        <w:t xml:space="preserve">234 </w:t>
      </w:r>
      <w:r>
        <w:t>variations in rainfall volume.</w:t>
      </w:r>
      <w:proofErr w:type="gramEnd"/>
    </w:p>
    <w:p w:rsidR="00F76D16" w:rsidRDefault="0024152E">
      <w:pPr>
        <w:pStyle w:val="BodyText"/>
        <w:tabs>
          <w:tab w:val="left" w:pos="1075"/>
        </w:tabs>
      </w:pPr>
      <w:r>
        <w:rPr>
          <w:rFonts w:ascii="Trebuchet MS"/>
          <w:sz w:val="12"/>
        </w:rPr>
        <w:t>235</w:t>
      </w:r>
      <w:r>
        <w:rPr>
          <w:rFonts w:ascii="Trebuchet MS"/>
          <w:sz w:val="12"/>
        </w:rPr>
        <w:tab/>
      </w:r>
      <w:r>
        <w:rPr>
          <w:spacing w:val="-10"/>
        </w:rPr>
        <w:t xml:space="preserve">To </w:t>
      </w:r>
      <w:r>
        <w:t xml:space="preserve">relate the runoff ratio to stage </w:t>
      </w:r>
      <w:r>
        <w:rPr>
          <w:spacing w:val="-4"/>
        </w:rPr>
        <w:t xml:space="preserve">we </w:t>
      </w:r>
      <w:r>
        <w:t>impose the approximation that discharge</w:t>
      </w:r>
      <w:r>
        <w:rPr>
          <w:spacing w:val="49"/>
        </w:rPr>
        <w:t xml:space="preserve"> </w:t>
      </w:r>
      <w:r>
        <w:rPr>
          <w:spacing w:val="-3"/>
        </w:rPr>
        <w:t>varies</w:t>
      </w:r>
    </w:p>
    <w:p w:rsidR="00F76D16" w:rsidRDefault="0024152E">
      <w:pPr>
        <w:pStyle w:val="BodyText"/>
        <w:spacing w:before="155"/>
      </w:pPr>
      <w:r>
        <w:rPr>
          <w:rFonts w:ascii="Trebuchet MS" w:hAnsi="Trebuchet MS"/>
          <w:sz w:val="12"/>
        </w:rPr>
        <w:t xml:space="preserve">236 </w:t>
      </w:r>
      <w:r>
        <w:t xml:space="preserve">as power law expression of stage, </w:t>
      </w:r>
      <w:r>
        <w:rPr>
          <w:rFonts w:ascii="Bookman Old Style" w:hAnsi="Bookman Old Style"/>
          <w:i/>
        </w:rPr>
        <w:t xml:space="preserve">Q </w:t>
      </w:r>
      <w:r>
        <w:rPr>
          <w:rFonts w:ascii="Verdana" w:hAnsi="Verdana"/>
          <w:i/>
        </w:rPr>
        <w:t xml:space="preserve">≈ </w:t>
      </w:r>
      <w:proofErr w:type="spellStart"/>
      <w:r>
        <w:rPr>
          <w:rFonts w:ascii="Bookman Old Style" w:hAnsi="Bookman Old Style"/>
          <w:i/>
        </w:rPr>
        <w:t>aS</w:t>
      </w:r>
      <w:r>
        <w:rPr>
          <w:rFonts w:ascii="Trebuchet MS" w:hAnsi="Trebuchet MS"/>
          <w:i/>
          <w:vertAlign w:val="superscript"/>
        </w:rPr>
        <w:t>b</w:t>
      </w:r>
      <w:proofErr w:type="spellEnd"/>
      <w:r>
        <w:t xml:space="preserve">, where </w:t>
      </w:r>
      <w:proofErr w:type="gramStart"/>
      <w:r>
        <w:rPr>
          <w:rFonts w:ascii="Bookman Old Style" w:hAnsi="Bookman Old Style"/>
          <w:i/>
        </w:rPr>
        <w:t xml:space="preserve">a </w:t>
      </w:r>
      <w:r>
        <w:t>and</w:t>
      </w:r>
      <w:proofErr w:type="gramEnd"/>
      <w:r>
        <w:t xml:space="preserve"> </w:t>
      </w:r>
      <w:r>
        <w:rPr>
          <w:rFonts w:ascii="Bookman Old Style" w:hAnsi="Bookman Old Style"/>
          <w:i/>
        </w:rPr>
        <w:t xml:space="preserve">b </w:t>
      </w:r>
      <w:r>
        <w:t>are constants. With this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237 </w:t>
      </w:r>
      <w:proofErr w:type="gramStart"/>
      <w:r>
        <w:t>assumption</w:t>
      </w:r>
      <w:proofErr w:type="gramEnd"/>
      <w:r>
        <w:t xml:space="preserve"> the runoff ratio can be expressed as:</w:t>
      </w:r>
    </w:p>
    <w:p w:rsidR="00F76D16" w:rsidRDefault="00F76D16">
      <w:pPr>
        <w:pStyle w:val="BodyText"/>
        <w:spacing w:before="0"/>
        <w:ind w:left="0"/>
        <w:rPr>
          <w:sz w:val="20"/>
        </w:rPr>
      </w:pPr>
    </w:p>
    <w:p w:rsidR="00F76D16" w:rsidRDefault="00F76D16">
      <w:pPr>
        <w:pStyle w:val="BodyText"/>
        <w:spacing w:before="2"/>
        <w:ind w:left="0"/>
        <w:rPr>
          <w:sz w:val="18"/>
        </w:rPr>
      </w:pPr>
    </w:p>
    <w:p w:rsidR="00F76D16" w:rsidRDefault="0024152E">
      <w:pPr>
        <w:tabs>
          <w:tab w:val="left" w:pos="9560"/>
        </w:tabs>
        <w:spacing w:before="106"/>
        <w:ind w:left="4513"/>
        <w:rPr>
          <w:sz w:val="24"/>
        </w:rPr>
      </w:pPr>
      <w:r>
        <w:rPr>
          <w:rFonts w:ascii="Bookman Old Style" w:hAnsi="Bookman Old Style"/>
          <w:i/>
          <w:w w:val="105"/>
          <w:sz w:val="24"/>
        </w:rPr>
        <w:t xml:space="preserve">R </w:t>
      </w:r>
      <w:r>
        <w:rPr>
          <w:rFonts w:ascii="Verdana" w:hAnsi="Verdana"/>
          <w:i/>
          <w:w w:val="105"/>
          <w:sz w:val="24"/>
        </w:rPr>
        <w:t>×</w:t>
      </w:r>
      <w:r>
        <w:rPr>
          <w:rFonts w:ascii="Verdana" w:hAnsi="Verdana"/>
          <w:i/>
          <w:spacing w:val="-69"/>
          <w:w w:val="105"/>
          <w:sz w:val="24"/>
        </w:rPr>
        <w:t xml:space="preserve"> </w:t>
      </w:r>
      <w:r>
        <w:rPr>
          <w:rFonts w:ascii="Bookman Old Style" w:hAnsi="Bookman Old Style"/>
          <w:i/>
          <w:w w:val="105"/>
          <w:sz w:val="24"/>
        </w:rPr>
        <w:t xml:space="preserve">P </w:t>
      </w:r>
      <w:r w:rsidRPr="000C1A63">
        <w:t>=</w:t>
      </w:r>
      <w:r>
        <w:rPr>
          <w:rFonts w:ascii="Arial Black" w:hAnsi="Arial Black"/>
          <w:spacing w:val="-29"/>
          <w:w w:val="105"/>
          <w:sz w:val="24"/>
        </w:rPr>
        <w:t xml:space="preserve"> </w:t>
      </w:r>
      <w:proofErr w:type="spellStart"/>
      <w:r>
        <w:rPr>
          <w:rFonts w:ascii="Bookman Old Style" w:hAnsi="Bookman Old Style"/>
          <w:i/>
          <w:spacing w:val="4"/>
          <w:w w:val="105"/>
          <w:sz w:val="24"/>
        </w:rPr>
        <w:t>aS</w:t>
      </w:r>
      <w:r>
        <w:rPr>
          <w:rFonts w:ascii="Trebuchet MS" w:hAnsi="Trebuchet MS"/>
          <w:i/>
          <w:spacing w:val="4"/>
          <w:w w:val="105"/>
          <w:sz w:val="24"/>
          <w:vertAlign w:val="superscript"/>
        </w:rPr>
        <w:t>b</w:t>
      </w:r>
      <w:proofErr w:type="spellEnd"/>
      <w:r>
        <w:rPr>
          <w:rFonts w:ascii="Trebuchet MS" w:hAnsi="Trebuchet MS"/>
          <w:i/>
          <w:spacing w:val="4"/>
          <w:w w:val="105"/>
          <w:sz w:val="24"/>
        </w:rPr>
        <w:tab/>
      </w:r>
      <w:r>
        <w:rPr>
          <w:w w:val="105"/>
          <w:sz w:val="24"/>
        </w:rPr>
        <w:t>(1)</w:t>
      </w:r>
    </w:p>
    <w:p w:rsidR="00F76D16" w:rsidRDefault="0024152E">
      <w:pPr>
        <w:pStyle w:val="BodyText"/>
        <w:tabs>
          <w:tab w:val="left" w:pos="1075"/>
        </w:tabs>
        <w:spacing w:before="281"/>
      </w:pPr>
      <w:r>
        <w:rPr>
          <w:rFonts w:ascii="Trebuchet MS"/>
          <w:sz w:val="12"/>
        </w:rPr>
        <w:t>238</w:t>
      </w:r>
      <w:r>
        <w:rPr>
          <w:rFonts w:ascii="Trebuchet MS"/>
          <w:sz w:val="12"/>
        </w:rPr>
        <w:tab/>
      </w:r>
      <w:r>
        <w:rPr>
          <w:spacing w:val="-4"/>
        </w:rPr>
        <w:t xml:space="preserve">Taking </w:t>
      </w:r>
      <w:r>
        <w:t xml:space="preserve">logs of both sides </w:t>
      </w:r>
      <w:r>
        <w:rPr>
          <w:spacing w:val="-4"/>
        </w:rPr>
        <w:t>we</w:t>
      </w:r>
      <w:r>
        <w:rPr>
          <w:spacing w:val="38"/>
        </w:rPr>
        <w:t xml:space="preserve"> </w:t>
      </w:r>
      <w:r>
        <w:t>obtain:</w:t>
      </w:r>
    </w:p>
    <w:p w:rsidR="00F76D16" w:rsidRDefault="00F76D16">
      <w:pPr>
        <w:sectPr w:rsidR="00F76D16">
          <w:pgSz w:w="12240" w:h="15840"/>
          <w:pgMar w:top="1500" w:right="0" w:bottom="1160" w:left="940" w:header="0" w:footer="969" w:gutter="0"/>
          <w:cols w:space="720"/>
        </w:sectPr>
      </w:pPr>
    </w:p>
    <w:p w:rsidR="00F76D16" w:rsidRDefault="00F76D16">
      <w:pPr>
        <w:pStyle w:val="BodyText"/>
        <w:spacing w:before="0"/>
        <w:ind w:left="0"/>
        <w:rPr>
          <w:sz w:val="20"/>
        </w:rPr>
      </w:pPr>
    </w:p>
    <w:p w:rsidR="00F76D16" w:rsidRDefault="00F76D16">
      <w:pPr>
        <w:pStyle w:val="BodyText"/>
        <w:spacing w:before="0"/>
        <w:ind w:left="0"/>
        <w:rPr>
          <w:sz w:val="20"/>
        </w:rPr>
      </w:pPr>
    </w:p>
    <w:p w:rsidR="00F76D16" w:rsidRDefault="00F76D16">
      <w:pPr>
        <w:pStyle w:val="BodyText"/>
        <w:spacing w:before="5"/>
        <w:ind w:left="0"/>
        <w:rPr>
          <w:sz w:val="21"/>
        </w:rPr>
      </w:pPr>
    </w:p>
    <w:p w:rsidR="00F76D16" w:rsidRPr="007114CA" w:rsidRDefault="0024152E">
      <w:pPr>
        <w:tabs>
          <w:tab w:val="left" w:pos="9560"/>
        </w:tabs>
        <w:spacing w:before="105"/>
        <w:ind w:left="3624"/>
        <w:rPr>
          <w:sz w:val="24"/>
          <w:lang w:val="pt-BR"/>
        </w:rPr>
      </w:pPr>
      <w:r w:rsidRPr="007114CA">
        <w:rPr>
          <w:rFonts w:ascii="Bookman Old Style" w:hAnsi="Bookman Old Style"/>
          <w:i/>
          <w:spacing w:val="2"/>
          <w:sz w:val="24"/>
          <w:lang w:val="pt-BR"/>
        </w:rPr>
        <w:t>log</w:t>
      </w:r>
      <w:r w:rsidRPr="000C1A63">
        <w:rPr>
          <w:lang w:val="pt-BR"/>
        </w:rPr>
        <w:t>(</w:t>
      </w:r>
      <w:r w:rsidRPr="007114CA">
        <w:rPr>
          <w:rFonts w:ascii="Bookman Old Style" w:hAnsi="Bookman Old Style"/>
          <w:i/>
          <w:spacing w:val="2"/>
          <w:sz w:val="24"/>
          <w:lang w:val="pt-BR"/>
        </w:rPr>
        <w:t>R</w:t>
      </w:r>
      <w:r w:rsidRPr="007114CA">
        <w:rPr>
          <w:rFonts w:ascii="Bookman Old Style" w:hAnsi="Bookman Old Style"/>
          <w:i/>
          <w:spacing w:val="-31"/>
          <w:sz w:val="24"/>
          <w:lang w:val="pt-BR"/>
        </w:rPr>
        <w:t xml:space="preserve"> </w:t>
      </w:r>
      <w:r w:rsidRPr="007114CA">
        <w:rPr>
          <w:rFonts w:ascii="Verdana" w:hAnsi="Verdana"/>
          <w:i/>
          <w:sz w:val="24"/>
          <w:lang w:val="pt-BR"/>
        </w:rPr>
        <w:t>×</w:t>
      </w:r>
      <w:r w:rsidRPr="007114CA">
        <w:rPr>
          <w:rFonts w:ascii="Verdana" w:hAnsi="Verdana"/>
          <w:i/>
          <w:spacing w:val="-45"/>
          <w:sz w:val="24"/>
          <w:lang w:val="pt-BR"/>
        </w:rPr>
        <w:t xml:space="preserve"> </w:t>
      </w:r>
      <w:r w:rsidRPr="000C1A63">
        <w:rPr>
          <w:lang w:val="pt-BR"/>
        </w:rPr>
        <w:t>P ) =</w:t>
      </w:r>
      <w:r w:rsidRPr="007114CA">
        <w:rPr>
          <w:rFonts w:ascii="Arial Black" w:hAnsi="Arial Black"/>
          <w:spacing w:val="-30"/>
          <w:sz w:val="24"/>
          <w:lang w:val="pt-BR"/>
        </w:rPr>
        <w:t xml:space="preserve"> </w:t>
      </w:r>
      <w:r w:rsidRPr="007114CA">
        <w:rPr>
          <w:rFonts w:ascii="Bookman Old Style" w:hAnsi="Bookman Old Style"/>
          <w:i/>
          <w:sz w:val="24"/>
          <w:lang w:val="pt-BR"/>
        </w:rPr>
        <w:t>log</w:t>
      </w:r>
      <w:r w:rsidRPr="000C1A63">
        <w:t>(</w:t>
      </w:r>
      <w:r w:rsidRPr="007114CA">
        <w:rPr>
          <w:rFonts w:ascii="Bookman Old Style" w:hAnsi="Bookman Old Style"/>
          <w:i/>
          <w:sz w:val="24"/>
          <w:lang w:val="pt-BR"/>
        </w:rPr>
        <w:t>a</w:t>
      </w:r>
      <w:r w:rsidRPr="000C1A63">
        <w:t>) +</w:t>
      </w:r>
      <w:r w:rsidRPr="007114CA">
        <w:rPr>
          <w:rFonts w:ascii="Arial Black" w:hAnsi="Arial Black"/>
          <w:spacing w:val="-40"/>
          <w:sz w:val="24"/>
          <w:lang w:val="pt-BR"/>
        </w:rPr>
        <w:t xml:space="preserve"> </w:t>
      </w:r>
      <w:r w:rsidRPr="007114CA">
        <w:rPr>
          <w:rFonts w:ascii="Bookman Old Style" w:hAnsi="Bookman Old Style"/>
          <w:i/>
          <w:spacing w:val="3"/>
          <w:sz w:val="24"/>
          <w:lang w:val="pt-BR"/>
        </w:rPr>
        <w:t>blog</w:t>
      </w:r>
      <w:r w:rsidRPr="000C1A63">
        <w:t>(</w:t>
      </w:r>
      <w:r w:rsidRPr="007114CA">
        <w:rPr>
          <w:rFonts w:ascii="Bookman Old Style" w:hAnsi="Bookman Old Style"/>
          <w:i/>
          <w:spacing w:val="3"/>
          <w:sz w:val="24"/>
          <w:lang w:val="pt-BR"/>
        </w:rPr>
        <w:t>S</w:t>
      </w:r>
      <w:r w:rsidRPr="000C1A63">
        <w:t>)</w:t>
      </w:r>
      <w:r w:rsidRPr="007114CA">
        <w:rPr>
          <w:rFonts w:ascii="Arial Black" w:hAnsi="Arial Black"/>
          <w:spacing w:val="3"/>
          <w:sz w:val="24"/>
          <w:lang w:val="pt-BR"/>
        </w:rPr>
        <w:tab/>
      </w:r>
      <w:r w:rsidRPr="007114CA">
        <w:rPr>
          <w:sz w:val="24"/>
          <w:lang w:val="pt-BR"/>
        </w:rPr>
        <w:t>(2)</w:t>
      </w:r>
    </w:p>
    <w:p w:rsidR="00F76D16" w:rsidRDefault="0024152E">
      <w:pPr>
        <w:pStyle w:val="BodyText"/>
        <w:tabs>
          <w:tab w:val="left" w:pos="1075"/>
        </w:tabs>
        <w:spacing w:before="282"/>
      </w:pPr>
      <w:r>
        <w:rPr>
          <w:rFonts w:ascii="Trebuchet MS"/>
          <w:sz w:val="12"/>
        </w:rPr>
        <w:t>239</w:t>
      </w:r>
      <w:r>
        <w:rPr>
          <w:rFonts w:ascii="Trebuchet MS"/>
          <w:sz w:val="12"/>
        </w:rPr>
        <w:tab/>
      </w:r>
      <w:r>
        <w:t xml:space="preserve">Which can </w:t>
      </w:r>
      <w:r>
        <w:rPr>
          <w:spacing w:val="3"/>
        </w:rPr>
        <w:t xml:space="preserve">be </w:t>
      </w:r>
      <w:r>
        <w:t xml:space="preserve">rearranged </w:t>
      </w:r>
      <w:proofErr w:type="gramStart"/>
      <w:r>
        <w:t>as:</w:t>
      </w:r>
      <w:proofErr w:type="gramEnd"/>
    </w:p>
    <w:p w:rsidR="00F76D16" w:rsidRDefault="00F76D16">
      <w:pPr>
        <w:pStyle w:val="BodyText"/>
        <w:spacing w:before="2"/>
        <w:ind w:left="0"/>
        <w:rPr>
          <w:sz w:val="26"/>
        </w:rPr>
      </w:pPr>
    </w:p>
    <w:p w:rsidR="00F76D16" w:rsidRPr="007114CA" w:rsidRDefault="0024152E">
      <w:pPr>
        <w:pStyle w:val="BodyText"/>
        <w:tabs>
          <w:tab w:val="left" w:pos="1126"/>
        </w:tabs>
        <w:spacing w:before="105" w:line="156" w:lineRule="exact"/>
        <w:ind w:left="0" w:right="1772"/>
        <w:jc w:val="center"/>
        <w:rPr>
          <w:rFonts w:ascii="Arial Black"/>
          <w:lang w:val="pt-BR"/>
        </w:rPr>
      </w:pPr>
      <w:r w:rsidRPr="000C1A63">
        <w:rPr>
          <w:lang w:val="pt-BR"/>
        </w:rPr>
        <w:t>1</w:t>
      </w:r>
      <w:r w:rsidRPr="007114CA">
        <w:rPr>
          <w:rFonts w:ascii="Arial Black"/>
          <w:w w:val="85"/>
          <w:lang w:val="pt-BR"/>
        </w:rPr>
        <w:tab/>
      </w:r>
      <w:r w:rsidRPr="000C1A63">
        <w:rPr>
          <w:lang w:val="pt-BR"/>
        </w:rPr>
        <w:t>1</w:t>
      </w:r>
    </w:p>
    <w:p w:rsidR="00F76D16" w:rsidRPr="007114CA" w:rsidRDefault="0024152E">
      <w:pPr>
        <w:tabs>
          <w:tab w:val="left" w:pos="4281"/>
          <w:tab w:val="left" w:pos="5448"/>
          <w:tab w:val="left" w:pos="9560"/>
        </w:tabs>
        <w:spacing w:before="6" w:line="270" w:lineRule="exact"/>
        <w:ind w:left="3153"/>
        <w:rPr>
          <w:sz w:val="24"/>
          <w:lang w:val="pt-BR"/>
        </w:rPr>
      </w:pPr>
      <w:r>
        <w:pict>
          <v:line id="_x0000_s1031" style="position:absolute;left:0;text-align:left;z-index:-252646400;mso-position-horizontal-relative:page" from="254.05pt,10.5pt" to="259.9pt,10.5pt" strokeweight=".14042mm">
            <w10:wrap anchorx="page"/>
          </v:line>
        </w:pict>
      </w:r>
      <w:r>
        <w:pict>
          <v:line id="_x0000_s1030" style="position:absolute;left:0;text-align:left;z-index:-252645376;mso-position-horizontal-relative:page" from="310.4pt,10.5pt" to="316.25pt,10.5pt" strokeweight=".14042mm">
            <w10:wrap anchorx="page"/>
          </v:line>
        </w:pict>
      </w:r>
      <w:r w:rsidRPr="007114CA">
        <w:rPr>
          <w:rFonts w:ascii="Bookman Old Style" w:hAnsi="Bookman Old Style"/>
          <w:i/>
          <w:spacing w:val="4"/>
          <w:sz w:val="24"/>
          <w:lang w:val="pt-BR"/>
        </w:rPr>
        <w:t>log</w:t>
      </w:r>
      <w:r w:rsidRPr="000C1A63">
        <w:rPr>
          <w:lang w:val="pt-BR"/>
        </w:rPr>
        <w:t>(</w:t>
      </w:r>
      <w:r w:rsidRPr="007114CA">
        <w:rPr>
          <w:rFonts w:ascii="Bookman Old Style" w:hAnsi="Bookman Old Style"/>
          <w:i/>
          <w:spacing w:val="4"/>
          <w:sz w:val="24"/>
          <w:lang w:val="pt-BR"/>
        </w:rPr>
        <w:t>S</w:t>
      </w:r>
      <w:r w:rsidRPr="000C1A63">
        <w:rPr>
          <w:lang w:val="pt-BR"/>
        </w:rPr>
        <w:t>) =</w:t>
      </w:r>
      <w:r w:rsidRPr="007114CA">
        <w:rPr>
          <w:rFonts w:ascii="Arial Black" w:hAnsi="Arial Black"/>
          <w:sz w:val="24"/>
          <w:lang w:val="pt-BR"/>
        </w:rPr>
        <w:tab/>
      </w:r>
      <w:r w:rsidRPr="007114CA">
        <w:rPr>
          <w:rFonts w:ascii="Bookman Old Style" w:hAnsi="Bookman Old Style"/>
          <w:i/>
          <w:spacing w:val="2"/>
          <w:sz w:val="24"/>
          <w:lang w:val="pt-BR"/>
        </w:rPr>
        <w:t>log</w:t>
      </w:r>
      <w:r w:rsidRPr="000C1A63">
        <w:rPr>
          <w:lang w:val="pt-BR"/>
        </w:rPr>
        <w:t>(</w:t>
      </w:r>
      <w:r w:rsidRPr="007114CA">
        <w:rPr>
          <w:rFonts w:ascii="Bookman Old Style" w:hAnsi="Bookman Old Style"/>
          <w:i/>
          <w:spacing w:val="2"/>
          <w:sz w:val="24"/>
          <w:lang w:val="pt-BR"/>
        </w:rPr>
        <w:t>P</w:t>
      </w:r>
      <w:r w:rsidRPr="007114CA">
        <w:rPr>
          <w:rFonts w:ascii="Bookman Old Style" w:hAnsi="Bookman Old Style"/>
          <w:i/>
          <w:spacing w:val="-41"/>
          <w:sz w:val="24"/>
          <w:lang w:val="pt-BR"/>
        </w:rPr>
        <w:t xml:space="preserve"> </w:t>
      </w:r>
      <w:r w:rsidRPr="000C1A63">
        <w:rPr>
          <w:lang w:val="pt-BR"/>
        </w:rPr>
        <w:t>)</w:t>
      </w:r>
      <w:r w:rsidRPr="007114CA">
        <w:rPr>
          <w:rFonts w:ascii="Arial Black" w:hAnsi="Arial Black"/>
          <w:spacing w:val="-29"/>
          <w:sz w:val="24"/>
          <w:lang w:val="pt-BR"/>
        </w:rPr>
        <w:t xml:space="preserve"> </w:t>
      </w:r>
      <w:r w:rsidRPr="000C1A63">
        <w:rPr>
          <w:lang w:val="pt-BR"/>
        </w:rPr>
        <w:t>+</w:t>
      </w:r>
      <w:r w:rsidRPr="007114CA">
        <w:rPr>
          <w:rFonts w:ascii="Arial Black" w:hAnsi="Arial Black"/>
          <w:sz w:val="24"/>
          <w:lang w:val="pt-BR"/>
        </w:rPr>
        <w:tab/>
      </w:r>
      <w:r w:rsidRPr="000C1A63">
        <w:rPr>
          <w:lang w:val="pt-BR"/>
        </w:rPr>
        <w:t>(</w:t>
      </w:r>
      <w:r w:rsidRPr="007114CA">
        <w:rPr>
          <w:rFonts w:ascii="Bookman Old Style" w:hAnsi="Bookman Old Style"/>
          <w:i/>
          <w:sz w:val="24"/>
          <w:lang w:val="pt-BR"/>
        </w:rPr>
        <w:t>log</w:t>
      </w:r>
      <w:r w:rsidR="000C1A63" w:rsidRPr="000C1A63">
        <w:rPr>
          <w:lang w:val="pt-BR"/>
        </w:rPr>
        <w:t>(</w:t>
      </w:r>
      <w:r w:rsidRPr="007114CA">
        <w:rPr>
          <w:rFonts w:ascii="Bookman Old Style" w:hAnsi="Bookman Old Style"/>
          <w:i/>
          <w:sz w:val="24"/>
          <w:lang w:val="pt-BR"/>
        </w:rPr>
        <w:t>R</w:t>
      </w:r>
      <w:r w:rsidR="000C1A63" w:rsidRPr="00A63FC6">
        <w:rPr>
          <w:lang w:val="pt-BR"/>
        </w:rPr>
        <w:t>)</w:t>
      </w:r>
      <w:r w:rsidRPr="007114CA">
        <w:rPr>
          <w:rFonts w:ascii="Arial Black" w:hAnsi="Arial Black"/>
          <w:spacing w:val="-45"/>
          <w:sz w:val="24"/>
          <w:lang w:val="pt-BR"/>
        </w:rPr>
        <w:t xml:space="preserve"> </w:t>
      </w:r>
      <w:r w:rsidRPr="00A63FC6">
        <w:rPr>
          <w:lang w:val="pt-BR"/>
        </w:rPr>
        <w:t>−</w:t>
      </w:r>
      <w:r w:rsidRPr="007114CA">
        <w:rPr>
          <w:rFonts w:ascii="Verdana" w:hAnsi="Verdana"/>
          <w:i/>
          <w:spacing w:val="-49"/>
          <w:sz w:val="24"/>
          <w:lang w:val="pt-BR"/>
        </w:rPr>
        <w:t xml:space="preserve"> </w:t>
      </w:r>
      <w:r w:rsidRPr="007114CA">
        <w:rPr>
          <w:rFonts w:ascii="Bookman Old Style" w:hAnsi="Bookman Old Style"/>
          <w:i/>
          <w:sz w:val="24"/>
          <w:lang w:val="pt-BR"/>
        </w:rPr>
        <w:t>log</w:t>
      </w:r>
      <w:r w:rsidRPr="00A63FC6">
        <w:rPr>
          <w:lang w:val="pt-BR"/>
        </w:rPr>
        <w:t>(</w:t>
      </w:r>
      <w:r w:rsidRPr="007114CA">
        <w:rPr>
          <w:rFonts w:ascii="Bookman Old Style" w:hAnsi="Bookman Old Style"/>
          <w:i/>
          <w:sz w:val="24"/>
          <w:lang w:val="pt-BR"/>
        </w:rPr>
        <w:t>a</w:t>
      </w:r>
      <w:r w:rsidRPr="00A63FC6">
        <w:rPr>
          <w:lang w:val="pt-BR"/>
        </w:rPr>
        <w:t>))</w:t>
      </w:r>
      <w:r w:rsidRPr="007114CA">
        <w:rPr>
          <w:rFonts w:ascii="Arial Black" w:hAnsi="Arial Black"/>
          <w:sz w:val="24"/>
          <w:lang w:val="pt-BR"/>
        </w:rPr>
        <w:tab/>
      </w:r>
      <w:r w:rsidRPr="007114CA">
        <w:rPr>
          <w:sz w:val="24"/>
          <w:lang w:val="pt-BR"/>
        </w:rPr>
        <w:t>(3)</w:t>
      </w:r>
    </w:p>
    <w:p w:rsidR="00F76D16" w:rsidRDefault="0024152E">
      <w:pPr>
        <w:tabs>
          <w:tab w:val="left" w:pos="1126"/>
        </w:tabs>
        <w:spacing w:line="214" w:lineRule="exact"/>
        <w:ind w:right="1772"/>
        <w:jc w:val="center"/>
        <w:rPr>
          <w:rFonts w:ascii="Bookman Old Style"/>
          <w:i/>
          <w:sz w:val="24"/>
        </w:rPr>
      </w:pPr>
      <w:proofErr w:type="gramStart"/>
      <w:r>
        <w:rPr>
          <w:rFonts w:ascii="Bookman Old Style"/>
          <w:i/>
          <w:w w:val="80"/>
          <w:sz w:val="24"/>
        </w:rPr>
        <w:t>b</w:t>
      </w:r>
      <w:proofErr w:type="gramEnd"/>
      <w:r>
        <w:rPr>
          <w:rFonts w:ascii="Bookman Old Style"/>
          <w:i/>
          <w:w w:val="80"/>
          <w:sz w:val="24"/>
        </w:rPr>
        <w:tab/>
      </w:r>
      <w:proofErr w:type="spellStart"/>
      <w:r>
        <w:rPr>
          <w:rFonts w:ascii="Bookman Old Style"/>
          <w:i/>
          <w:w w:val="80"/>
          <w:sz w:val="24"/>
        </w:rPr>
        <w:t>b</w:t>
      </w:r>
      <w:proofErr w:type="spellEnd"/>
    </w:p>
    <w:p w:rsidR="00F76D16" w:rsidRDefault="0024152E">
      <w:pPr>
        <w:pStyle w:val="BodyText"/>
        <w:tabs>
          <w:tab w:val="left" w:pos="1075"/>
        </w:tabs>
        <w:spacing w:before="136"/>
      </w:pPr>
      <w:r>
        <w:rPr>
          <w:rFonts w:ascii="Trebuchet MS"/>
          <w:sz w:val="12"/>
        </w:rPr>
        <w:t>240</w:t>
      </w:r>
      <w:r>
        <w:rPr>
          <w:rFonts w:ascii="Trebuchet MS"/>
          <w:sz w:val="12"/>
        </w:rPr>
        <w:tab/>
      </w:r>
      <w:r>
        <w:t xml:space="preserve">Thus a regression between the logarithms of stage and precipitation - </w:t>
      </w:r>
      <w:r>
        <w:rPr>
          <w:spacing w:val="-5"/>
        </w:rPr>
        <w:t xml:space="preserve">two </w:t>
      </w:r>
      <w:r>
        <w:t>datasets</w:t>
      </w:r>
      <w:r>
        <w:rPr>
          <w:spacing w:val="-12"/>
        </w:rPr>
        <w:t xml:space="preserve"> </w:t>
      </w:r>
      <w:r>
        <w:t>for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241 </w:t>
      </w:r>
      <w:r>
        <w:t xml:space="preserve">which reliable data are available, produces an intercept </w:t>
      </w:r>
      <w:r>
        <w:rPr>
          <w:rFonts w:ascii="Bookman Old Style"/>
          <w:i/>
        </w:rPr>
        <w:t xml:space="preserve">K </w:t>
      </w:r>
      <w:r>
        <w:t>which contains the runoff ratio</w:t>
      </w:r>
    </w:p>
    <w:p w:rsidR="00F76D16" w:rsidRDefault="0024152E">
      <w:pPr>
        <w:spacing w:before="155"/>
        <w:ind w:left="110"/>
        <w:rPr>
          <w:sz w:val="24"/>
        </w:rPr>
      </w:pPr>
      <w:r>
        <w:rPr>
          <w:rFonts w:ascii="Trebuchet MS"/>
          <w:sz w:val="12"/>
        </w:rPr>
        <w:t xml:space="preserve">242 </w:t>
      </w:r>
      <w:r>
        <w:rPr>
          <w:rFonts w:ascii="Bookman Old Style"/>
          <w:i/>
          <w:sz w:val="24"/>
        </w:rPr>
        <w:t xml:space="preserve">R </w:t>
      </w:r>
      <w:r>
        <w:rPr>
          <w:sz w:val="24"/>
        </w:rPr>
        <w:t>and constants:</w:t>
      </w:r>
    </w:p>
    <w:p w:rsidR="00F76D16" w:rsidRDefault="00F76D16">
      <w:pPr>
        <w:pStyle w:val="BodyText"/>
        <w:spacing w:before="0"/>
        <w:ind w:left="0"/>
        <w:rPr>
          <w:sz w:val="20"/>
        </w:rPr>
      </w:pPr>
    </w:p>
    <w:p w:rsidR="00F76D16" w:rsidRDefault="00770753">
      <w:pPr>
        <w:pStyle w:val="BodyText"/>
        <w:spacing w:before="2"/>
        <w:ind w:left="0"/>
        <w:rPr>
          <w:sz w:val="18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271.4pt;margin-top:9.1pt;width:10.95pt;height:16.85pt;z-index:-252643328;mso-position-horizontal-relative:page" filled="f" stroked="f">
            <v:textbox style="mso-next-textbox:#_x0000_s1028" inset="0,0,0,0">
              <w:txbxContent>
                <w:p w:rsidR="0024152E" w:rsidRDefault="0024152E" w:rsidP="00770753">
                  <w:r>
                    <w:rPr>
                      <w:w w:val="73"/>
                    </w:rPr>
                    <w:t>1</w:t>
                  </w:r>
                </w:p>
              </w:txbxContent>
            </v:textbox>
            <w10:wrap anchorx="page"/>
          </v:shape>
        </w:pict>
      </w:r>
    </w:p>
    <w:p w:rsidR="00F76D16" w:rsidRPr="000C1A63" w:rsidRDefault="0024152E">
      <w:pPr>
        <w:tabs>
          <w:tab w:val="left" w:pos="4668"/>
          <w:tab w:val="left" w:pos="9560"/>
        </w:tabs>
        <w:spacing w:before="105" w:line="270" w:lineRule="exact"/>
        <w:ind w:left="3932"/>
        <w:rPr>
          <w:sz w:val="24"/>
          <w:lang w:val="pt-BR"/>
        </w:rPr>
      </w:pPr>
      <w:r>
        <w:pict>
          <v:line id="_x0000_s1029" style="position:absolute;left:0;text-align:left;z-index:-252644352;mso-position-horizontal-relative:page" from="271.4pt,15.45pt" to="277.25pt,15.45pt" strokeweight=".14042mm">
            <w10:wrap anchorx="page"/>
          </v:line>
        </w:pict>
      </w:r>
      <w:r w:rsidRPr="000C1A63">
        <w:rPr>
          <w:rFonts w:ascii="Bookman Old Style" w:hAnsi="Bookman Old Style"/>
          <w:i/>
          <w:sz w:val="24"/>
          <w:lang w:val="pt-BR"/>
        </w:rPr>
        <w:t>K</w:t>
      </w:r>
      <w:r w:rsidRPr="000C1A63">
        <w:rPr>
          <w:rFonts w:ascii="Bookman Old Style" w:hAnsi="Bookman Old Style"/>
          <w:i/>
          <w:spacing w:val="27"/>
          <w:sz w:val="24"/>
          <w:lang w:val="pt-BR"/>
        </w:rPr>
        <w:t xml:space="preserve"> </w:t>
      </w:r>
      <w:r w:rsidRPr="000C1A63">
        <w:rPr>
          <w:lang w:val="pt-BR"/>
        </w:rPr>
        <w:t>=</w:t>
      </w:r>
      <w:r w:rsidRPr="00A63FC6">
        <w:rPr>
          <w:lang w:val="pt-BR"/>
        </w:rPr>
        <w:tab/>
      </w:r>
      <w:r w:rsidRPr="000C1A63">
        <w:rPr>
          <w:lang w:val="pt-BR"/>
        </w:rPr>
        <w:t>(</w:t>
      </w:r>
      <w:r w:rsidRPr="000C1A63">
        <w:rPr>
          <w:rFonts w:ascii="Bookman Old Style" w:hAnsi="Bookman Old Style"/>
          <w:i/>
          <w:sz w:val="24"/>
          <w:lang w:val="pt-BR"/>
        </w:rPr>
        <w:t>log</w:t>
      </w:r>
      <w:r w:rsidRPr="000C1A63">
        <w:rPr>
          <w:lang w:val="pt-BR"/>
        </w:rPr>
        <w:t>(</w:t>
      </w:r>
      <w:r w:rsidRPr="000C1A63">
        <w:rPr>
          <w:rFonts w:ascii="Bookman Old Style" w:hAnsi="Bookman Old Style"/>
          <w:i/>
          <w:sz w:val="24"/>
          <w:lang w:val="pt-BR"/>
        </w:rPr>
        <w:t>R</w:t>
      </w:r>
      <w:r w:rsidRPr="000C1A63">
        <w:rPr>
          <w:lang w:val="pt-BR"/>
        </w:rPr>
        <w:t>)</w:t>
      </w:r>
      <w:r w:rsidRPr="000C1A63">
        <w:rPr>
          <w:rFonts w:ascii="Arial Black" w:hAnsi="Arial Black"/>
          <w:spacing w:val="-45"/>
          <w:sz w:val="24"/>
          <w:lang w:val="pt-BR"/>
        </w:rPr>
        <w:t xml:space="preserve"> </w:t>
      </w:r>
      <w:r w:rsidRPr="007C03D8">
        <w:rPr>
          <w:lang w:val="pt-BR"/>
        </w:rPr>
        <w:t>−</w:t>
      </w:r>
      <w:r w:rsidRPr="000C1A63">
        <w:rPr>
          <w:rFonts w:ascii="Verdana" w:hAnsi="Verdana"/>
          <w:i/>
          <w:spacing w:val="-49"/>
          <w:sz w:val="24"/>
          <w:lang w:val="pt-BR"/>
        </w:rPr>
        <w:t xml:space="preserve"> </w:t>
      </w:r>
      <w:r w:rsidRPr="000C1A63">
        <w:rPr>
          <w:rFonts w:ascii="Bookman Old Style" w:hAnsi="Bookman Old Style"/>
          <w:i/>
          <w:sz w:val="24"/>
          <w:lang w:val="pt-BR"/>
        </w:rPr>
        <w:t>log</w:t>
      </w:r>
      <w:r w:rsidRPr="000C1A63">
        <w:rPr>
          <w:lang w:val="pt-BR"/>
        </w:rPr>
        <w:t>(</w:t>
      </w:r>
      <w:r w:rsidRPr="000C1A63">
        <w:rPr>
          <w:rFonts w:ascii="Bookman Old Style" w:hAnsi="Bookman Old Style"/>
          <w:i/>
          <w:sz w:val="24"/>
          <w:lang w:val="pt-BR"/>
        </w:rPr>
        <w:t>a</w:t>
      </w:r>
      <w:r w:rsidRPr="000C1A63">
        <w:rPr>
          <w:lang w:val="pt-BR"/>
        </w:rPr>
        <w:t>))</w:t>
      </w:r>
      <w:r w:rsidRPr="000C1A63">
        <w:rPr>
          <w:rFonts w:ascii="Arial Black" w:hAnsi="Arial Black"/>
          <w:sz w:val="24"/>
          <w:lang w:val="pt-BR"/>
        </w:rPr>
        <w:tab/>
      </w:r>
      <w:r w:rsidRPr="000C1A63">
        <w:rPr>
          <w:sz w:val="24"/>
          <w:lang w:val="pt-BR"/>
        </w:rPr>
        <w:t>(4)</w:t>
      </w:r>
    </w:p>
    <w:p w:rsidR="00F76D16" w:rsidRPr="00A63FC6" w:rsidRDefault="0024152E">
      <w:pPr>
        <w:spacing w:line="214" w:lineRule="exact"/>
        <w:ind w:right="2204"/>
        <w:jc w:val="center"/>
        <w:rPr>
          <w:rFonts w:ascii="Bookman Old Style"/>
          <w:i/>
          <w:sz w:val="24"/>
          <w:lang w:val="pt-BR"/>
        </w:rPr>
      </w:pPr>
      <w:r w:rsidRPr="00A63FC6">
        <w:rPr>
          <w:rFonts w:ascii="Bookman Old Style"/>
          <w:i/>
          <w:w w:val="69"/>
          <w:sz w:val="24"/>
          <w:lang w:val="pt-BR"/>
        </w:rPr>
        <w:t>b</w:t>
      </w:r>
    </w:p>
    <w:p w:rsidR="00F76D16" w:rsidRDefault="0024152E">
      <w:pPr>
        <w:pStyle w:val="BodyText"/>
        <w:tabs>
          <w:tab w:val="left" w:pos="1075"/>
        </w:tabs>
        <w:spacing w:before="136"/>
      </w:pPr>
      <w:r>
        <w:rPr>
          <w:rFonts w:ascii="Trebuchet MS"/>
          <w:sz w:val="12"/>
        </w:rPr>
        <w:t>243</w:t>
      </w:r>
      <w:r>
        <w:rPr>
          <w:rFonts w:ascii="Trebuchet MS"/>
          <w:sz w:val="12"/>
        </w:rPr>
        <w:tab/>
      </w:r>
      <w:r>
        <w:rPr>
          <w:rFonts w:ascii="Bookman Old Style"/>
          <w:i/>
        </w:rPr>
        <w:t xml:space="preserve">K </w:t>
      </w:r>
      <w:r>
        <w:rPr>
          <w:spacing w:val="-3"/>
        </w:rPr>
        <w:t xml:space="preserve">was </w:t>
      </w:r>
      <w:r>
        <w:t xml:space="preserve">computed </w:t>
      </w:r>
      <w:r>
        <w:rPr>
          <w:spacing w:val="-4"/>
        </w:rPr>
        <w:t xml:space="preserve">by </w:t>
      </w:r>
      <w:r>
        <w:t xml:space="preserve">linear regression for all 14 </w:t>
      </w:r>
      <w:r>
        <w:rPr>
          <w:spacing w:val="-3"/>
        </w:rPr>
        <w:t>day</w:t>
      </w:r>
      <w:r>
        <w:rPr>
          <w:spacing w:val="10"/>
        </w:rPr>
        <w:t xml:space="preserve"> </w:t>
      </w:r>
      <w:r>
        <w:t xml:space="preserve">periods, and aggregated </w:t>
      </w:r>
      <w:r>
        <w:rPr>
          <w:spacing w:val="-3"/>
        </w:rPr>
        <w:t>into</w:t>
      </w:r>
    </w:p>
    <w:p w:rsidR="00F76D16" w:rsidRDefault="0024152E">
      <w:pPr>
        <w:pStyle w:val="BodyText"/>
        <w:spacing w:before="155"/>
      </w:pPr>
      <w:r>
        <w:rPr>
          <w:rFonts w:ascii="Trebuchet MS"/>
          <w:sz w:val="12"/>
        </w:rPr>
        <w:t xml:space="preserve">244 </w:t>
      </w:r>
      <w:r>
        <w:t>separate datasets for each year of intervention (2010-2012) separately by season for the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245 </w:t>
      </w:r>
      <w:proofErr w:type="spellStart"/>
      <w:r>
        <w:t>Tsedey</w:t>
      </w:r>
      <w:proofErr w:type="spellEnd"/>
      <w:r>
        <w:t xml:space="preserve"> and </w:t>
      </w:r>
      <w:proofErr w:type="spellStart"/>
      <w:r>
        <w:t>Kiremt</w:t>
      </w:r>
      <w:proofErr w:type="spellEnd"/>
      <w:r>
        <w:t xml:space="preserve"> seasons only, as insufficient flow was generated during the dry season to</w:t>
      </w:r>
    </w:p>
    <w:p w:rsidR="00F76D16" w:rsidRDefault="0024152E">
      <w:pPr>
        <w:spacing w:before="154"/>
        <w:ind w:left="110"/>
        <w:rPr>
          <w:sz w:val="24"/>
        </w:rPr>
      </w:pPr>
      <w:r>
        <w:rPr>
          <w:rFonts w:ascii="Trebuchet MS"/>
          <w:sz w:val="12"/>
        </w:rPr>
        <w:t xml:space="preserve">246 </w:t>
      </w:r>
      <w:r>
        <w:rPr>
          <w:sz w:val="24"/>
        </w:rPr>
        <w:t xml:space="preserve">allow </w:t>
      </w:r>
      <w:r>
        <w:rPr>
          <w:rFonts w:ascii="Bookman Old Style"/>
          <w:i/>
          <w:sz w:val="24"/>
        </w:rPr>
        <w:t xml:space="preserve">K </w:t>
      </w:r>
      <w:r>
        <w:rPr>
          <w:sz w:val="24"/>
        </w:rPr>
        <w:t>to be estimated.</w:t>
      </w:r>
    </w:p>
    <w:p w:rsidR="00F76D16" w:rsidRDefault="0024152E">
      <w:pPr>
        <w:pStyle w:val="Heading1"/>
        <w:tabs>
          <w:tab w:val="left" w:pos="1075"/>
        </w:tabs>
        <w:spacing w:before="187"/>
      </w:pPr>
      <w:r>
        <w:rPr>
          <w:rFonts w:ascii="Trebuchet MS"/>
          <w:b w:val="0"/>
          <w:sz w:val="12"/>
        </w:rPr>
        <w:t>247</w:t>
      </w:r>
      <w:r>
        <w:rPr>
          <w:rFonts w:ascii="Trebuchet MS"/>
          <w:b w:val="0"/>
          <w:sz w:val="12"/>
        </w:rPr>
        <w:tab/>
      </w:r>
      <w:r>
        <w:t>Assessing</w:t>
      </w:r>
      <w:r>
        <w:rPr>
          <w:spacing w:val="7"/>
        </w:rPr>
        <w:t xml:space="preserve"> </w:t>
      </w:r>
      <w:r>
        <w:t>possible</w:t>
      </w:r>
      <w:r>
        <w:rPr>
          <w:spacing w:val="8"/>
        </w:rPr>
        <w:t xml:space="preserve"> </w:t>
      </w:r>
      <w:r>
        <w:t>drivers</w:t>
      </w:r>
      <w:r>
        <w:rPr>
          <w:spacing w:val="8"/>
        </w:rPr>
        <w:t xml:space="preserve"> </w:t>
      </w:r>
      <w:r>
        <w:t>of</w:t>
      </w:r>
      <w:r>
        <w:rPr>
          <w:spacing w:val="7"/>
        </w:rPr>
        <w:t xml:space="preserve"> </w:t>
      </w:r>
      <w:r>
        <w:t>change</w:t>
      </w:r>
      <w:r>
        <w:rPr>
          <w:spacing w:val="8"/>
        </w:rPr>
        <w:t xml:space="preserve"> </w:t>
      </w:r>
      <w:r>
        <w:t>in</w:t>
      </w:r>
      <w:r>
        <w:rPr>
          <w:spacing w:val="8"/>
        </w:rPr>
        <w:t xml:space="preserve"> </w:t>
      </w:r>
      <w:r>
        <w:t>observed</w:t>
      </w:r>
      <w:r>
        <w:rPr>
          <w:spacing w:val="7"/>
        </w:rPr>
        <w:t xml:space="preserve"> </w:t>
      </w:r>
      <w:r>
        <w:t>runoff</w:t>
      </w:r>
      <w:r>
        <w:rPr>
          <w:spacing w:val="8"/>
        </w:rPr>
        <w:t xml:space="preserve"> </w:t>
      </w:r>
      <w:r>
        <w:t>ratios</w:t>
      </w:r>
      <w:r>
        <w:rPr>
          <w:spacing w:val="8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the</w:t>
      </w:r>
    </w:p>
    <w:p w:rsidR="00F76D16" w:rsidRDefault="0024152E">
      <w:pPr>
        <w:tabs>
          <w:tab w:val="left" w:pos="2961"/>
        </w:tabs>
        <w:spacing w:before="173"/>
        <w:ind w:left="110"/>
        <w:rPr>
          <w:sz w:val="24"/>
        </w:rPr>
      </w:pPr>
      <w:r>
        <w:rPr>
          <w:rFonts w:ascii="Trebuchet MS"/>
          <w:sz w:val="12"/>
        </w:rPr>
        <w:t xml:space="preserve">248    </w:t>
      </w:r>
      <w:r>
        <w:rPr>
          <w:rFonts w:ascii="Trebuchet MS"/>
          <w:spacing w:val="11"/>
          <w:sz w:val="12"/>
        </w:rPr>
        <w:t xml:space="preserve"> </w:t>
      </w:r>
      <w:r>
        <w:rPr>
          <w:rFonts w:ascii="Georgia"/>
          <w:b/>
          <w:sz w:val="24"/>
        </w:rPr>
        <w:t>TBIWRDP</w:t>
      </w:r>
      <w:r>
        <w:rPr>
          <w:rFonts w:ascii="Georgia"/>
          <w:b/>
          <w:spacing w:val="24"/>
          <w:sz w:val="24"/>
        </w:rPr>
        <w:t xml:space="preserve"> </w:t>
      </w:r>
      <w:r>
        <w:rPr>
          <w:rFonts w:ascii="Georgia"/>
          <w:b/>
          <w:sz w:val="24"/>
        </w:rPr>
        <w:t>basins.</w:t>
      </w:r>
      <w:r>
        <w:rPr>
          <w:rFonts w:ascii="Georgia"/>
          <w:b/>
          <w:sz w:val="24"/>
        </w:rPr>
        <w:tab/>
      </w:r>
      <w:r>
        <w:rPr>
          <w:sz w:val="24"/>
        </w:rPr>
        <w:t xml:space="preserve">Although changes in </w:t>
      </w:r>
      <w:r>
        <w:rPr>
          <w:rFonts w:ascii="Bookman Old Style"/>
          <w:i/>
          <w:sz w:val="24"/>
        </w:rPr>
        <w:t>K</w:t>
      </w:r>
      <w:r>
        <w:rPr>
          <w:rFonts w:ascii="Bookman Old Style"/>
          <w:i/>
          <w:spacing w:val="7"/>
          <w:sz w:val="24"/>
        </w:rPr>
        <w:t xml:space="preserve"> </w:t>
      </w:r>
      <w:r>
        <w:rPr>
          <w:sz w:val="24"/>
        </w:rPr>
        <w:t xml:space="preserve">could </w:t>
      </w:r>
      <w:r>
        <w:rPr>
          <w:spacing w:val="3"/>
          <w:sz w:val="24"/>
        </w:rPr>
        <w:t xml:space="preserve">be </w:t>
      </w:r>
      <w:r>
        <w:rPr>
          <w:sz w:val="24"/>
        </w:rPr>
        <w:t xml:space="preserve">indicative of the impact of </w:t>
      </w:r>
      <w:r>
        <w:rPr>
          <w:spacing w:val="-3"/>
          <w:sz w:val="24"/>
        </w:rPr>
        <w:t>SWC</w:t>
      </w:r>
    </w:p>
    <w:p w:rsidR="00F76D16" w:rsidRDefault="0024152E">
      <w:pPr>
        <w:pStyle w:val="BodyText"/>
        <w:spacing w:before="155"/>
      </w:pPr>
      <w:r>
        <w:rPr>
          <w:rFonts w:ascii="Trebuchet MS"/>
          <w:sz w:val="12"/>
        </w:rPr>
        <w:t xml:space="preserve">249 </w:t>
      </w:r>
      <w:r>
        <w:t>practices being installed within the study basins, such changes could also derive from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250 </w:t>
      </w:r>
      <w:r>
        <w:t xml:space="preserve">differences in rainfall </w:t>
      </w:r>
      <w:proofErr w:type="gramStart"/>
      <w:r>
        <w:t>climatology,</w:t>
      </w:r>
      <w:proofErr w:type="gramEnd"/>
      <w:r>
        <w:t xml:space="preserve"> or from </w:t>
      </w:r>
      <w:proofErr w:type="spellStart"/>
      <w:r>
        <w:t>nonstationarity</w:t>
      </w:r>
      <w:proofErr w:type="spellEnd"/>
      <w:r>
        <w:t xml:space="preserve"> in the channel cross sectional</w:t>
      </w:r>
    </w:p>
    <w:p w:rsidR="00F76D16" w:rsidRDefault="0024152E">
      <w:pPr>
        <w:spacing w:before="154"/>
        <w:ind w:left="110"/>
        <w:rPr>
          <w:sz w:val="24"/>
        </w:rPr>
      </w:pPr>
      <w:r>
        <w:rPr>
          <w:rFonts w:ascii="Trebuchet MS"/>
          <w:sz w:val="12"/>
        </w:rPr>
        <w:t xml:space="preserve">251 </w:t>
      </w:r>
      <w:r>
        <w:rPr>
          <w:sz w:val="24"/>
        </w:rPr>
        <w:t>profile.</w:t>
      </w:r>
    </w:p>
    <w:p w:rsidR="00F76D16" w:rsidRDefault="0024152E">
      <w:pPr>
        <w:pStyle w:val="BodyText"/>
        <w:tabs>
          <w:tab w:val="left" w:pos="1075"/>
        </w:tabs>
        <w:spacing w:before="155"/>
      </w:pPr>
      <w:r>
        <w:rPr>
          <w:rFonts w:ascii="Trebuchet MS"/>
          <w:sz w:val="12"/>
        </w:rPr>
        <w:t>252</w:t>
      </w:r>
      <w:r>
        <w:rPr>
          <w:rFonts w:ascii="Trebuchet MS"/>
          <w:sz w:val="12"/>
        </w:rPr>
        <w:tab/>
      </w:r>
      <w:r>
        <w:rPr>
          <w:spacing w:val="-10"/>
        </w:rPr>
        <w:t xml:space="preserve">To </w:t>
      </w:r>
      <w:r>
        <w:t xml:space="preserve">determine whether </w:t>
      </w:r>
      <w:r>
        <w:rPr>
          <w:spacing w:val="-3"/>
        </w:rPr>
        <w:t xml:space="preserve">variations </w:t>
      </w:r>
      <w:r>
        <w:t>in the stream channel cross-sections occurred,</w:t>
      </w:r>
      <w:r>
        <w:rPr>
          <w:spacing w:val="47"/>
        </w:rPr>
        <w:t xml:space="preserve"> </w:t>
      </w:r>
      <w:r>
        <w:rPr>
          <w:spacing w:val="-4"/>
        </w:rPr>
        <w:t>we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253 </w:t>
      </w:r>
      <w:r>
        <w:t>plotted cross section data (shown as channel depth versus width plots using a common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254 </w:t>
      </w:r>
      <w:proofErr w:type="gramStart"/>
      <w:r>
        <w:t>datum</w:t>
      </w:r>
      <w:proofErr w:type="gramEnd"/>
      <w:r>
        <w:t>) measured in 2010 and the cross section 2019 for all five monitored micro-watershed</w:t>
      </w:r>
    </w:p>
    <w:p w:rsidR="00F76D16" w:rsidRDefault="0024152E">
      <w:pPr>
        <w:pStyle w:val="BodyText"/>
        <w:spacing w:before="155"/>
      </w:pPr>
      <w:r>
        <w:rPr>
          <w:rFonts w:ascii="Trebuchet MS"/>
          <w:sz w:val="12"/>
        </w:rPr>
        <w:t xml:space="preserve">255 </w:t>
      </w:r>
      <w:r>
        <w:t>outlets, and visually assessed the differences between the cross section profiles.</w:t>
      </w:r>
      <w:r>
        <w:rPr>
          <w:spacing w:val="54"/>
        </w:rPr>
        <w:t xml:space="preserve"> </w:t>
      </w:r>
      <w:r>
        <w:t>This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256 </w:t>
      </w:r>
      <w:r>
        <w:t>provides a test on whether any channel cross sectional change occurred since the beginning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257 </w:t>
      </w:r>
      <w:r>
        <w:t>of monitoring; but does not allow us to identify the changes that may have occurred</w:t>
      </w:r>
    </w:p>
    <w:p w:rsidR="00F76D16" w:rsidRDefault="00F76D16">
      <w:pPr>
        <w:sectPr w:rsidR="00F76D16">
          <w:pgSz w:w="12240" w:h="15840"/>
          <w:pgMar w:top="1500" w:right="0" w:bottom="1160" w:left="940" w:header="0" w:footer="969" w:gutter="0"/>
          <w:cols w:space="720"/>
        </w:sectPr>
      </w:pPr>
    </w:p>
    <w:p w:rsidR="00F76D16" w:rsidRDefault="00F76D16">
      <w:pPr>
        <w:pStyle w:val="BodyText"/>
        <w:spacing w:before="12"/>
        <w:ind w:left="0"/>
        <w:rPr>
          <w:sz w:val="25"/>
        </w:rPr>
      </w:pPr>
    </w:p>
    <w:p w:rsidR="00F76D16" w:rsidRDefault="0024152E">
      <w:pPr>
        <w:pStyle w:val="BodyText"/>
        <w:spacing w:before="118"/>
      </w:pPr>
      <w:proofErr w:type="gramStart"/>
      <w:r>
        <w:rPr>
          <w:rFonts w:ascii="Trebuchet MS"/>
          <w:sz w:val="12"/>
        </w:rPr>
        <w:t xml:space="preserve">258 </w:t>
      </w:r>
      <w:r>
        <w:t>specifically during the study period (2010-2012).</w:t>
      </w:r>
      <w:proofErr w:type="gramEnd"/>
    </w:p>
    <w:p w:rsidR="00F76D16" w:rsidRDefault="0024152E">
      <w:pPr>
        <w:pStyle w:val="BodyText"/>
        <w:tabs>
          <w:tab w:val="left" w:pos="1075"/>
        </w:tabs>
      </w:pPr>
      <w:r>
        <w:rPr>
          <w:rFonts w:ascii="Trebuchet MS"/>
          <w:sz w:val="12"/>
        </w:rPr>
        <w:t>259</w:t>
      </w:r>
      <w:r>
        <w:rPr>
          <w:rFonts w:ascii="Trebuchet MS"/>
          <w:sz w:val="12"/>
        </w:rPr>
        <w:tab/>
      </w:r>
      <w:r>
        <w:rPr>
          <w:spacing w:val="-10"/>
        </w:rPr>
        <w:t xml:space="preserve">To </w:t>
      </w:r>
      <w:r>
        <w:t xml:space="preserve">understand whether the </w:t>
      </w:r>
      <w:r>
        <w:rPr>
          <w:spacing w:val="-3"/>
        </w:rPr>
        <w:t xml:space="preserve">variations </w:t>
      </w:r>
      <w:r>
        <w:t>in rainfall characteristics and totals across</w:t>
      </w:r>
      <w:r>
        <w:rPr>
          <w:spacing w:val="14"/>
        </w:rPr>
        <w:t xml:space="preserve"> </w:t>
      </w:r>
      <w:r>
        <w:t>the</w:t>
      </w:r>
    </w:p>
    <w:p w:rsidR="00F76D16" w:rsidRDefault="0024152E">
      <w:pPr>
        <w:pStyle w:val="BodyText"/>
        <w:spacing w:before="155"/>
      </w:pPr>
      <w:r>
        <w:rPr>
          <w:rFonts w:ascii="Trebuchet MS"/>
          <w:sz w:val="12"/>
        </w:rPr>
        <w:t xml:space="preserve">260 </w:t>
      </w:r>
      <w:r>
        <w:t xml:space="preserve">watersheds and years could be related to differences in </w:t>
      </w:r>
      <w:r>
        <w:rPr>
          <w:rFonts w:ascii="Bookman Old Style"/>
          <w:i/>
        </w:rPr>
        <w:t>K</w:t>
      </w:r>
      <w:r>
        <w:t>, we firstly compared daily rainfall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261 </w:t>
      </w:r>
      <w:r>
        <w:t>frequency, mean daily rainfall volume and annual rainfall volume separately for each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262 </w:t>
      </w:r>
      <w:r>
        <w:t>station between 2010 and 2012, using paired t-tests to assess significance in differences</w:t>
      </w:r>
    </w:p>
    <w:p w:rsidR="00F76D16" w:rsidRDefault="0024152E">
      <w:pPr>
        <w:pStyle w:val="BodyText"/>
        <w:spacing w:before="155"/>
      </w:pPr>
      <w:proofErr w:type="gramStart"/>
      <w:r>
        <w:rPr>
          <w:rFonts w:ascii="Trebuchet MS"/>
          <w:sz w:val="12"/>
        </w:rPr>
        <w:t xml:space="preserve">263 </w:t>
      </w:r>
      <w:r>
        <w:t>between these values.</w:t>
      </w:r>
      <w:proofErr w:type="gramEnd"/>
    </w:p>
    <w:p w:rsidR="00F76D16" w:rsidRDefault="0024152E">
      <w:pPr>
        <w:pStyle w:val="BodyText"/>
        <w:tabs>
          <w:tab w:val="left" w:pos="1075"/>
        </w:tabs>
      </w:pPr>
      <w:r>
        <w:rPr>
          <w:rFonts w:ascii="Trebuchet MS"/>
          <w:sz w:val="12"/>
        </w:rPr>
        <w:t>264</w:t>
      </w:r>
      <w:r>
        <w:rPr>
          <w:rFonts w:ascii="Trebuchet MS"/>
          <w:sz w:val="12"/>
        </w:rPr>
        <w:tab/>
      </w:r>
      <w:r>
        <w:rPr>
          <w:spacing w:val="-10"/>
        </w:rPr>
        <w:t xml:space="preserve">To </w:t>
      </w:r>
      <w:r>
        <w:t xml:space="preserve">understand whether </w:t>
      </w:r>
      <w:r>
        <w:rPr>
          <w:spacing w:val="-3"/>
        </w:rPr>
        <w:t xml:space="preserve">variations </w:t>
      </w:r>
      <w:r>
        <w:t xml:space="preserve">in </w:t>
      </w:r>
      <w:r>
        <w:rPr>
          <w:rFonts w:ascii="Bookman Old Style"/>
          <w:i/>
        </w:rPr>
        <w:t xml:space="preserve">K </w:t>
      </w:r>
      <w:r>
        <w:t xml:space="preserve">could </w:t>
      </w:r>
      <w:r>
        <w:rPr>
          <w:spacing w:val="3"/>
        </w:rPr>
        <w:t xml:space="preserve">be </w:t>
      </w:r>
      <w:r>
        <w:t>associated with differences in</w:t>
      </w:r>
      <w:r>
        <w:rPr>
          <w:spacing w:val="-11"/>
        </w:rPr>
        <w:t xml:space="preserve"> </w:t>
      </w:r>
      <w:r>
        <w:t>rainfall</w:t>
      </w:r>
    </w:p>
    <w:p w:rsidR="00F76D16" w:rsidRDefault="0024152E">
      <w:pPr>
        <w:pStyle w:val="BodyText"/>
      </w:pPr>
      <w:proofErr w:type="gramStart"/>
      <w:r>
        <w:rPr>
          <w:rFonts w:ascii="Trebuchet MS"/>
          <w:sz w:val="12"/>
        </w:rPr>
        <w:t xml:space="preserve">265 </w:t>
      </w:r>
      <w:r>
        <w:t>climatology,</w:t>
      </w:r>
      <w:proofErr w:type="gramEnd"/>
      <w:r>
        <w:t xml:space="preserve"> we standardized all </w:t>
      </w:r>
      <w:r>
        <w:rPr>
          <w:rFonts w:ascii="Bookman Old Style"/>
          <w:i/>
        </w:rPr>
        <w:t xml:space="preserve">K </w:t>
      </w:r>
      <w:r>
        <w:t xml:space="preserve">values for each watershed to </w:t>
      </w:r>
      <w:r>
        <w:rPr>
          <w:rFonts w:ascii="Bookman Old Style"/>
          <w:i/>
        </w:rPr>
        <w:t>Z</w:t>
      </w:r>
      <w:r>
        <w:t>-scores such that:</w:t>
      </w:r>
    </w:p>
    <w:p w:rsidR="00F76D16" w:rsidRDefault="00F76D16">
      <w:pPr>
        <w:pStyle w:val="BodyText"/>
        <w:spacing w:before="0"/>
        <w:ind w:left="0"/>
        <w:rPr>
          <w:sz w:val="20"/>
        </w:rPr>
      </w:pPr>
    </w:p>
    <w:p w:rsidR="00F76D16" w:rsidRDefault="00F76D16">
      <w:pPr>
        <w:pStyle w:val="BodyText"/>
        <w:spacing w:before="3"/>
        <w:ind w:left="0"/>
        <w:rPr>
          <w:sz w:val="18"/>
        </w:rPr>
      </w:pPr>
    </w:p>
    <w:p w:rsidR="00F76D16" w:rsidRDefault="00F76D16">
      <w:pPr>
        <w:rPr>
          <w:sz w:val="18"/>
        </w:rPr>
        <w:sectPr w:rsidR="00F76D16">
          <w:pgSz w:w="12240" w:h="15840"/>
          <w:pgMar w:top="1500" w:right="0" w:bottom="1160" w:left="940" w:header="0" w:footer="969" w:gutter="0"/>
          <w:cols w:space="720"/>
        </w:sectPr>
      </w:pPr>
    </w:p>
    <w:p w:rsidR="00F76D16" w:rsidRPr="007114CA" w:rsidRDefault="0024152E">
      <w:pPr>
        <w:spacing w:before="101" w:line="273" w:lineRule="exact"/>
        <w:ind w:right="278"/>
        <w:jc w:val="right"/>
        <w:rPr>
          <w:rFonts w:ascii="Arial Black"/>
          <w:sz w:val="24"/>
          <w:lang w:val="pt-BR"/>
        </w:rPr>
      </w:pPr>
      <w:r w:rsidRPr="007114CA">
        <w:lastRenderedPageBreak/>
        <w:pict>
          <v:line id="_x0000_s1027" style="position:absolute;left:0;text-align:left;z-index:251662336;mso-position-horizontal-relative:page" from="289.8pt,15.5pt" to="299.85pt,15.5pt" strokeweight=".14042mm">
            <w10:wrap anchorx="page"/>
          </v:line>
        </w:pict>
      </w:r>
      <w:r w:rsidRPr="007114CA">
        <w:pict>
          <v:shape id="_x0000_s1026" type="#_x0000_t202" style="position:absolute;left:0;text-align:left;margin-left:291.9pt;margin-top:-3.1pt;width:5.9pt;height:16.85pt;z-index:251663360;mso-position-horizontal-relative:page" filled="f" stroked="f">
            <v:textbox style="mso-next-textbox:#_x0000_s1026" inset="0,0,0,0">
              <w:txbxContent>
                <w:p w:rsidR="0024152E" w:rsidRPr="00A63FC6" w:rsidRDefault="0024152E" w:rsidP="00A63FC6">
                  <w:pPr>
                    <w:rPr>
                      <w:color w:val="000000" w:themeColor="text1"/>
                    </w:rPr>
                  </w:pPr>
                  <w:r w:rsidRPr="00A63FC6">
                    <w:rPr>
                      <w:color w:val="000000" w:themeColor="text1"/>
                      <w:w w:val="73"/>
                    </w:rPr>
                    <w:t>1</w:t>
                  </w:r>
                </w:p>
              </w:txbxContent>
            </v:textbox>
            <w10:wrap anchorx="page"/>
          </v:shape>
        </w:pict>
      </w:r>
      <w:r w:rsidRPr="007114CA">
        <w:rPr>
          <w:rFonts w:ascii="Bookman Old Style"/>
          <w:i/>
          <w:w w:val="110"/>
          <w:position w:val="4"/>
          <w:sz w:val="24"/>
          <w:lang w:val="pt-BR"/>
        </w:rPr>
        <w:t>Z</w:t>
      </w:r>
      <w:r w:rsidRPr="007114CA">
        <w:rPr>
          <w:rFonts w:ascii="Trebuchet MS"/>
          <w:i/>
          <w:w w:val="110"/>
          <w:sz w:val="16"/>
          <w:lang w:val="pt-BR"/>
        </w:rPr>
        <w:t xml:space="preserve">i,j </w:t>
      </w:r>
      <w:r w:rsidRPr="00A63FC6">
        <w:t>=</w:t>
      </w:r>
    </w:p>
    <w:p w:rsidR="00F76D16" w:rsidRPr="007114CA" w:rsidRDefault="0024152E">
      <w:pPr>
        <w:spacing w:line="215" w:lineRule="exact"/>
        <w:jc w:val="right"/>
        <w:rPr>
          <w:rFonts w:ascii="Trebuchet MS" w:hAnsi="Trebuchet MS"/>
          <w:i/>
          <w:sz w:val="24"/>
          <w:lang w:val="pt-BR"/>
        </w:rPr>
      </w:pPr>
      <w:proofErr w:type="gramStart"/>
      <w:r w:rsidRPr="007114CA">
        <w:rPr>
          <w:rFonts w:ascii="Bookman Old Style" w:hAnsi="Bookman Old Style"/>
          <w:i/>
          <w:w w:val="110"/>
          <w:sz w:val="24"/>
        </w:rPr>
        <w:t>σ</w:t>
      </w:r>
      <w:r w:rsidRPr="007114CA">
        <w:rPr>
          <w:rFonts w:ascii="Trebuchet MS" w:hAnsi="Trebuchet MS"/>
          <w:i/>
          <w:w w:val="110"/>
          <w:sz w:val="24"/>
          <w:vertAlign w:val="subscript"/>
          <w:lang w:val="pt-BR"/>
        </w:rPr>
        <w:t>i</w:t>
      </w:r>
      <w:proofErr w:type="gramEnd"/>
    </w:p>
    <w:p w:rsidR="00F76D16" w:rsidRPr="007114CA" w:rsidRDefault="0024152E">
      <w:pPr>
        <w:tabs>
          <w:tab w:val="left" w:pos="4473"/>
        </w:tabs>
        <w:spacing w:before="105"/>
        <w:ind w:left="33"/>
        <w:rPr>
          <w:sz w:val="24"/>
          <w:lang w:val="pt-BR"/>
        </w:rPr>
      </w:pPr>
      <w:r w:rsidRPr="007114CA">
        <w:rPr>
          <w:lang w:val="pt-BR"/>
        </w:rPr>
        <w:br w:type="column"/>
      </w:r>
      <w:r w:rsidRPr="00A63FC6">
        <w:lastRenderedPageBreak/>
        <w:t>(</w:t>
      </w:r>
      <w:r w:rsidRPr="007114CA">
        <w:rPr>
          <w:rFonts w:ascii="Bookman Old Style" w:hAnsi="Bookman Old Style"/>
          <w:i/>
          <w:w w:val="105"/>
          <w:sz w:val="24"/>
          <w:lang w:val="pt-BR"/>
        </w:rPr>
        <w:t>K</w:t>
      </w:r>
      <w:r w:rsidRPr="007114CA">
        <w:rPr>
          <w:rFonts w:ascii="Trebuchet MS" w:hAnsi="Trebuchet MS"/>
          <w:i/>
          <w:w w:val="105"/>
          <w:sz w:val="24"/>
          <w:vertAlign w:val="subscript"/>
          <w:lang w:val="pt-BR"/>
        </w:rPr>
        <w:t>i</w:t>
      </w:r>
      <w:proofErr w:type="gramStart"/>
      <w:r w:rsidRPr="007114CA">
        <w:rPr>
          <w:rFonts w:ascii="Trebuchet MS" w:hAnsi="Trebuchet MS"/>
          <w:i/>
          <w:w w:val="105"/>
          <w:sz w:val="24"/>
          <w:vertAlign w:val="subscript"/>
          <w:lang w:val="pt-BR"/>
        </w:rPr>
        <w:t>,j</w:t>
      </w:r>
      <w:proofErr w:type="gramEnd"/>
      <w:r w:rsidRPr="007114CA">
        <w:rPr>
          <w:rFonts w:ascii="Trebuchet MS" w:hAnsi="Trebuchet MS"/>
          <w:i/>
          <w:spacing w:val="-10"/>
          <w:w w:val="105"/>
          <w:sz w:val="24"/>
          <w:lang w:val="pt-BR"/>
        </w:rPr>
        <w:t xml:space="preserve"> </w:t>
      </w:r>
      <w:r w:rsidRPr="007114CA">
        <w:rPr>
          <w:rFonts w:ascii="Verdana" w:hAnsi="Verdana"/>
          <w:i/>
          <w:w w:val="105"/>
          <w:sz w:val="24"/>
          <w:lang w:val="pt-BR"/>
        </w:rPr>
        <w:t>−</w:t>
      </w:r>
      <w:r w:rsidRPr="007114CA">
        <w:rPr>
          <w:rFonts w:ascii="Verdana" w:hAnsi="Verdana"/>
          <w:i/>
          <w:spacing w:val="-41"/>
          <w:w w:val="105"/>
          <w:sz w:val="24"/>
          <w:lang w:val="pt-BR"/>
        </w:rPr>
        <w:t xml:space="preserve"> </w:t>
      </w:r>
      <w:r w:rsidRPr="007114CA">
        <w:rPr>
          <w:rFonts w:ascii="Bookman Old Style" w:hAnsi="Bookman Old Style"/>
          <w:i/>
          <w:spacing w:val="3"/>
          <w:w w:val="105"/>
          <w:sz w:val="24"/>
          <w:lang w:val="pt-BR"/>
        </w:rPr>
        <w:t>µ</w:t>
      </w:r>
      <w:r w:rsidRPr="007114CA">
        <w:rPr>
          <w:rFonts w:ascii="Trebuchet MS" w:hAnsi="Trebuchet MS"/>
          <w:i/>
          <w:spacing w:val="3"/>
          <w:w w:val="105"/>
          <w:sz w:val="24"/>
          <w:vertAlign w:val="subscript"/>
          <w:lang w:val="pt-BR"/>
        </w:rPr>
        <w:t>i</w:t>
      </w:r>
      <w:r w:rsidRPr="00A63FC6">
        <w:t>)</w:t>
      </w:r>
      <w:r w:rsidRPr="007114CA">
        <w:rPr>
          <w:rFonts w:ascii="Arial Black" w:hAnsi="Arial Black"/>
          <w:spacing w:val="3"/>
          <w:w w:val="105"/>
          <w:sz w:val="24"/>
          <w:lang w:val="pt-BR"/>
        </w:rPr>
        <w:tab/>
      </w:r>
      <w:r w:rsidRPr="007114CA">
        <w:rPr>
          <w:w w:val="105"/>
          <w:sz w:val="24"/>
          <w:lang w:val="pt-BR"/>
        </w:rPr>
        <w:t>(5)</w:t>
      </w:r>
    </w:p>
    <w:p w:rsidR="00F76D16" w:rsidRPr="007114CA" w:rsidRDefault="00F76D16">
      <w:pPr>
        <w:rPr>
          <w:sz w:val="24"/>
          <w:lang w:val="pt-BR"/>
        </w:rPr>
        <w:sectPr w:rsidR="00F76D16" w:rsidRPr="007114CA">
          <w:type w:val="continuous"/>
          <w:pgSz w:w="12240" w:h="15840"/>
          <w:pgMar w:top="1260" w:right="0" w:bottom="280" w:left="940" w:header="720" w:footer="720" w:gutter="0"/>
          <w:cols w:num="2" w:space="720" w:equalWidth="0">
            <w:col w:w="5048" w:space="40"/>
            <w:col w:w="6212"/>
          </w:cols>
        </w:sectPr>
      </w:pPr>
    </w:p>
    <w:p w:rsidR="00F76D16" w:rsidRDefault="0024152E">
      <w:pPr>
        <w:pStyle w:val="BodyText"/>
        <w:spacing w:before="136"/>
      </w:pPr>
      <w:r>
        <w:rPr>
          <w:rFonts w:ascii="Trebuchet MS" w:hAnsi="Trebuchet MS"/>
          <w:sz w:val="12"/>
        </w:rPr>
        <w:lastRenderedPageBreak/>
        <w:t xml:space="preserve">266 </w:t>
      </w:r>
      <w:r>
        <w:t xml:space="preserve">where </w:t>
      </w:r>
      <w:proofErr w:type="spellStart"/>
      <w:r>
        <w:rPr>
          <w:rFonts w:ascii="Bookman Old Style" w:hAnsi="Bookman Old Style"/>
          <w:i/>
        </w:rPr>
        <w:t>i</w:t>
      </w:r>
      <w:proofErr w:type="spellEnd"/>
      <w:r>
        <w:rPr>
          <w:rFonts w:ascii="Bookman Old Style" w:hAnsi="Bookman Old Style"/>
          <w:i/>
        </w:rPr>
        <w:t xml:space="preserve"> </w:t>
      </w:r>
      <w:r>
        <w:t xml:space="preserve">indexes the </w:t>
      </w:r>
      <w:proofErr w:type="spellStart"/>
      <w:r>
        <w:t>microwatershed</w:t>
      </w:r>
      <w:proofErr w:type="spellEnd"/>
      <w:r>
        <w:t xml:space="preserve">, </w:t>
      </w:r>
      <w:r>
        <w:rPr>
          <w:rFonts w:ascii="Bookman Old Style" w:hAnsi="Bookman Old Style"/>
          <w:i/>
          <w:w w:val="115"/>
        </w:rPr>
        <w:t xml:space="preserve">j </w:t>
      </w:r>
      <w:r>
        <w:t xml:space="preserve">indexes the year, </w:t>
      </w:r>
      <w:r>
        <w:rPr>
          <w:rFonts w:ascii="Bookman Old Style" w:hAnsi="Bookman Old Style"/>
          <w:i/>
        </w:rPr>
        <w:t>µ</w:t>
      </w:r>
      <w:proofErr w:type="spellStart"/>
      <w:r>
        <w:rPr>
          <w:rFonts w:ascii="Trebuchet MS" w:hAnsi="Trebuchet MS"/>
          <w:i/>
          <w:vertAlign w:val="subscript"/>
        </w:rPr>
        <w:t>i</w:t>
      </w:r>
      <w:proofErr w:type="spellEnd"/>
      <w:r>
        <w:rPr>
          <w:rFonts w:ascii="Trebuchet MS" w:hAnsi="Trebuchet MS"/>
          <w:i/>
        </w:rPr>
        <w:t xml:space="preserve"> </w:t>
      </w:r>
      <w:r>
        <w:t xml:space="preserve">and </w:t>
      </w:r>
      <w:proofErr w:type="spellStart"/>
      <w:r>
        <w:rPr>
          <w:rFonts w:ascii="Bookman Old Style" w:hAnsi="Bookman Old Style"/>
          <w:i/>
        </w:rPr>
        <w:t>σ</w:t>
      </w:r>
      <w:r>
        <w:rPr>
          <w:rFonts w:ascii="Trebuchet MS" w:hAnsi="Trebuchet MS"/>
          <w:i/>
          <w:vertAlign w:val="subscript"/>
        </w:rPr>
        <w:t>i</w:t>
      </w:r>
      <w:proofErr w:type="spellEnd"/>
      <w:r>
        <w:rPr>
          <w:rFonts w:ascii="Trebuchet MS" w:hAnsi="Trebuchet MS"/>
          <w:i/>
        </w:rPr>
        <w:t xml:space="preserve"> </w:t>
      </w:r>
      <w:r>
        <w:t>are the mean and</w:t>
      </w:r>
    </w:p>
    <w:p w:rsidR="00F76D16" w:rsidRDefault="0024152E">
      <w:pPr>
        <w:pStyle w:val="BodyText"/>
      </w:pPr>
      <w:proofErr w:type="gramStart"/>
      <w:r>
        <w:rPr>
          <w:rFonts w:ascii="Trebuchet MS"/>
          <w:sz w:val="12"/>
        </w:rPr>
        <w:t xml:space="preserve">267 </w:t>
      </w:r>
      <w:r>
        <w:t xml:space="preserve">standard deviation of </w:t>
      </w:r>
      <w:r>
        <w:rPr>
          <w:rFonts w:ascii="Bookman Old Style"/>
          <w:i/>
        </w:rPr>
        <w:t xml:space="preserve">K </w:t>
      </w:r>
      <w:r>
        <w:t xml:space="preserve">for </w:t>
      </w:r>
      <w:proofErr w:type="spellStart"/>
      <w:r>
        <w:t>microwatershed</w:t>
      </w:r>
      <w:proofErr w:type="spellEnd"/>
      <w:r>
        <w:t xml:space="preserve"> </w:t>
      </w:r>
      <w:proofErr w:type="spellStart"/>
      <w:r>
        <w:rPr>
          <w:rFonts w:ascii="Bookman Old Style"/>
          <w:i/>
        </w:rPr>
        <w:t>i</w:t>
      </w:r>
      <w:proofErr w:type="spellEnd"/>
      <w:r>
        <w:t>, respectively.</w:t>
      </w:r>
      <w:proofErr w:type="gramEnd"/>
    </w:p>
    <w:p w:rsidR="00F76D16" w:rsidRDefault="0024152E">
      <w:pPr>
        <w:pStyle w:val="BodyText"/>
        <w:tabs>
          <w:tab w:val="left" w:pos="1075"/>
        </w:tabs>
        <w:spacing w:before="155"/>
      </w:pPr>
      <w:r>
        <w:rPr>
          <w:rFonts w:ascii="Trebuchet MS"/>
          <w:sz w:val="12"/>
        </w:rPr>
        <w:t>268</w:t>
      </w:r>
      <w:r>
        <w:rPr>
          <w:rFonts w:ascii="Trebuchet MS"/>
          <w:sz w:val="12"/>
        </w:rPr>
        <w:tab/>
      </w:r>
      <w:r>
        <w:rPr>
          <w:spacing w:val="-10"/>
        </w:rPr>
        <w:t xml:space="preserve">We </w:t>
      </w:r>
      <w:r>
        <w:t xml:space="preserve">compared these </w:t>
      </w:r>
      <w:r>
        <w:rPr>
          <w:rFonts w:ascii="Bookman Old Style"/>
          <w:i/>
          <w:spacing w:val="2"/>
        </w:rPr>
        <w:t>Z</w:t>
      </w:r>
      <w:r>
        <w:rPr>
          <w:spacing w:val="2"/>
        </w:rPr>
        <w:t xml:space="preserve">-scores </w:t>
      </w:r>
      <w:r>
        <w:t>against (</w:t>
      </w:r>
      <w:proofErr w:type="spellStart"/>
      <w:r>
        <w:t>i</w:t>
      </w:r>
      <w:proofErr w:type="spellEnd"/>
      <w:r>
        <w:t>) cumulative seasonal rainfall, (ii)</w:t>
      </w:r>
      <w:r>
        <w:rPr>
          <w:spacing w:val="30"/>
        </w:rPr>
        <w:t xml:space="preserve"> </w:t>
      </w:r>
      <w:r>
        <w:t>mean</w:t>
      </w:r>
    </w:p>
    <w:p w:rsidR="00F76D16" w:rsidRDefault="0024152E">
      <w:pPr>
        <w:pStyle w:val="BodyText"/>
      </w:pPr>
      <w:proofErr w:type="gramStart"/>
      <w:r>
        <w:rPr>
          <w:rFonts w:ascii="Trebuchet MS"/>
          <w:sz w:val="12"/>
        </w:rPr>
        <w:t xml:space="preserve">269  </w:t>
      </w:r>
      <w:r>
        <w:rPr>
          <w:rFonts w:ascii="Trebuchet MS"/>
          <w:spacing w:val="17"/>
          <w:sz w:val="12"/>
        </w:rPr>
        <w:t xml:space="preserve"> </w:t>
      </w:r>
      <w:r>
        <w:t>seasonal</w:t>
      </w:r>
      <w:r>
        <w:rPr>
          <w:spacing w:val="-11"/>
        </w:rPr>
        <w:t xml:space="preserve"> </w:t>
      </w:r>
      <w:r>
        <w:t>storm</w:t>
      </w:r>
      <w:r>
        <w:rPr>
          <w:spacing w:val="-11"/>
        </w:rPr>
        <w:t xml:space="preserve"> </w:t>
      </w:r>
      <w:r>
        <w:t>size,</w:t>
      </w:r>
      <w:proofErr w:type="gramEnd"/>
      <w:r>
        <w:rPr>
          <w:spacing w:val="-10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(ii)</w:t>
      </w:r>
      <w:r>
        <w:rPr>
          <w:spacing w:val="-10"/>
        </w:rPr>
        <w:t xml:space="preserve"> </w:t>
      </w:r>
      <w:r>
        <w:t>mean</w:t>
      </w:r>
      <w:r>
        <w:rPr>
          <w:spacing w:val="-12"/>
        </w:rPr>
        <w:t xml:space="preserve"> </w:t>
      </w:r>
      <w:r>
        <w:t>frequency</w:t>
      </w:r>
      <w:r>
        <w:rPr>
          <w:spacing w:val="-11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t>seasonal</w:t>
      </w:r>
      <w:r>
        <w:rPr>
          <w:spacing w:val="-11"/>
        </w:rPr>
        <w:t xml:space="preserve"> </w:t>
      </w:r>
      <w:r>
        <w:t>storms.</w:t>
      </w:r>
      <w:r>
        <w:rPr>
          <w:spacing w:val="6"/>
        </w:rPr>
        <w:t xml:space="preserve"> </w:t>
      </w:r>
      <w:r>
        <w:rPr>
          <w:spacing w:val="-10"/>
        </w:rPr>
        <w:t>We</w:t>
      </w:r>
      <w:r>
        <w:rPr>
          <w:spacing w:val="-11"/>
        </w:rPr>
        <w:t xml:space="preserve"> </w:t>
      </w:r>
      <w:r>
        <w:t>expected</w:t>
      </w:r>
      <w:r>
        <w:rPr>
          <w:spacing w:val="-11"/>
        </w:rPr>
        <w:t xml:space="preserve"> </w:t>
      </w:r>
      <w:r>
        <w:t>that</w:t>
      </w:r>
      <w:r>
        <w:rPr>
          <w:spacing w:val="-10"/>
        </w:rPr>
        <w:t xml:space="preserve"> </w:t>
      </w:r>
      <w:r>
        <w:t>if</w:t>
      </w:r>
    </w:p>
    <w:p w:rsidR="00F76D16" w:rsidRDefault="0024152E">
      <w:pPr>
        <w:pStyle w:val="BodyText"/>
        <w:spacing w:before="155"/>
      </w:pPr>
      <w:proofErr w:type="gramStart"/>
      <w:r>
        <w:rPr>
          <w:rFonts w:ascii="Trebuchet MS"/>
          <w:sz w:val="12"/>
        </w:rPr>
        <w:t xml:space="preserve">270 </w:t>
      </w:r>
      <w:r>
        <w:rPr>
          <w:rFonts w:ascii="Trebuchet MS"/>
          <w:spacing w:val="11"/>
          <w:sz w:val="12"/>
        </w:rPr>
        <w:t xml:space="preserve"> </w:t>
      </w:r>
      <w:r>
        <w:t>rainfall</w:t>
      </w:r>
      <w:proofErr w:type="gramEnd"/>
      <w:r>
        <w:rPr>
          <w:spacing w:val="-27"/>
        </w:rPr>
        <w:t xml:space="preserve"> </w:t>
      </w:r>
      <w:r>
        <w:t>climatology</w:t>
      </w:r>
      <w:r>
        <w:rPr>
          <w:spacing w:val="-27"/>
        </w:rPr>
        <w:t xml:space="preserve"> </w:t>
      </w:r>
      <w:r>
        <w:t>were</w:t>
      </w:r>
      <w:r>
        <w:rPr>
          <w:spacing w:val="-27"/>
        </w:rPr>
        <w:t xml:space="preserve"> </w:t>
      </w:r>
      <w:r>
        <w:t>driving</w:t>
      </w:r>
      <w:r>
        <w:rPr>
          <w:spacing w:val="-27"/>
        </w:rPr>
        <w:t xml:space="preserve"> </w:t>
      </w:r>
      <w:r>
        <w:t>changes</w:t>
      </w:r>
      <w:r>
        <w:rPr>
          <w:spacing w:val="-28"/>
        </w:rPr>
        <w:t xml:space="preserve"> </w:t>
      </w:r>
      <w:r>
        <w:t>in</w:t>
      </w:r>
      <w:r>
        <w:rPr>
          <w:spacing w:val="-27"/>
        </w:rPr>
        <w:t xml:space="preserve"> </w:t>
      </w:r>
      <w:r>
        <w:rPr>
          <w:rFonts w:ascii="Bookman Old Style"/>
          <w:i/>
          <w:spacing w:val="8"/>
        </w:rPr>
        <w:t>K</w:t>
      </w:r>
      <w:r>
        <w:rPr>
          <w:spacing w:val="8"/>
        </w:rPr>
        <w:t>,</w:t>
      </w:r>
      <w:r>
        <w:rPr>
          <w:spacing w:val="-28"/>
        </w:rPr>
        <w:t xml:space="preserve"> </w:t>
      </w:r>
      <w:r>
        <w:rPr>
          <w:spacing w:val="-4"/>
        </w:rPr>
        <w:t>we</w:t>
      </w:r>
      <w:r>
        <w:rPr>
          <w:spacing w:val="-27"/>
        </w:rPr>
        <w:t xml:space="preserve"> </w:t>
      </w:r>
      <w:r>
        <w:t>would</w:t>
      </w:r>
      <w:r>
        <w:rPr>
          <w:spacing w:val="-27"/>
        </w:rPr>
        <w:t xml:space="preserve"> </w:t>
      </w:r>
      <w:r>
        <w:t>see</w:t>
      </w:r>
      <w:r>
        <w:rPr>
          <w:spacing w:val="-27"/>
        </w:rPr>
        <w:t xml:space="preserve"> </w:t>
      </w:r>
      <w:r>
        <w:t>a</w:t>
      </w:r>
      <w:r>
        <w:rPr>
          <w:spacing w:val="-27"/>
        </w:rPr>
        <w:t xml:space="preserve"> </w:t>
      </w:r>
      <w:r>
        <w:t>relationship</w:t>
      </w:r>
      <w:r>
        <w:rPr>
          <w:spacing w:val="-27"/>
        </w:rPr>
        <w:t xml:space="preserve"> </w:t>
      </w:r>
      <w:r>
        <w:t>emerging</w:t>
      </w:r>
    </w:p>
    <w:p w:rsidR="00F76D16" w:rsidRDefault="0024152E">
      <w:pPr>
        <w:pStyle w:val="BodyText"/>
      </w:pPr>
      <w:proofErr w:type="gramStart"/>
      <w:r>
        <w:rPr>
          <w:rFonts w:ascii="Trebuchet MS"/>
          <w:sz w:val="12"/>
        </w:rPr>
        <w:t xml:space="preserve">271 </w:t>
      </w:r>
      <w:r>
        <w:t xml:space="preserve">between rainfall climatology measures and the </w:t>
      </w:r>
      <w:r>
        <w:rPr>
          <w:rFonts w:ascii="Bookman Old Style"/>
          <w:i/>
        </w:rPr>
        <w:t xml:space="preserve">Z </w:t>
      </w:r>
      <w:r>
        <w:t>scores.</w:t>
      </w:r>
      <w:proofErr w:type="gramEnd"/>
    </w:p>
    <w:p w:rsidR="00F76D16" w:rsidRDefault="0024152E">
      <w:pPr>
        <w:pStyle w:val="BodyText"/>
        <w:tabs>
          <w:tab w:val="left" w:pos="1075"/>
        </w:tabs>
      </w:pPr>
      <w:r>
        <w:rPr>
          <w:rFonts w:ascii="Trebuchet MS"/>
          <w:sz w:val="12"/>
        </w:rPr>
        <w:t>272</w:t>
      </w:r>
      <w:r>
        <w:rPr>
          <w:rFonts w:ascii="Trebuchet MS"/>
          <w:sz w:val="12"/>
        </w:rPr>
        <w:tab/>
      </w:r>
      <w:r>
        <w:rPr>
          <w:spacing w:val="-3"/>
        </w:rPr>
        <w:t xml:space="preserve">Finally, </w:t>
      </w:r>
      <w:r>
        <w:t xml:space="preserve">to determine whether changes in </w:t>
      </w:r>
      <w:r>
        <w:rPr>
          <w:rFonts w:ascii="Bookman Old Style"/>
          <w:i/>
        </w:rPr>
        <w:t xml:space="preserve">K </w:t>
      </w:r>
      <w:r>
        <w:t xml:space="preserve">could </w:t>
      </w:r>
      <w:r>
        <w:rPr>
          <w:spacing w:val="3"/>
        </w:rPr>
        <w:t xml:space="preserve">be </w:t>
      </w:r>
      <w:r>
        <w:t>associated with the</w:t>
      </w:r>
      <w:r>
        <w:rPr>
          <w:spacing w:val="1"/>
        </w:rPr>
        <w:t xml:space="preserve"> </w:t>
      </w:r>
      <w:r>
        <w:t>installation</w:t>
      </w:r>
    </w:p>
    <w:p w:rsidR="00F76D16" w:rsidRDefault="0024152E">
      <w:pPr>
        <w:pStyle w:val="BodyText"/>
        <w:spacing w:before="155"/>
        <w:rPr>
          <w:rFonts w:ascii="Bookman Old Style"/>
          <w:i/>
        </w:rPr>
      </w:pPr>
      <w:r>
        <w:rPr>
          <w:rFonts w:ascii="Trebuchet MS"/>
          <w:sz w:val="12"/>
        </w:rPr>
        <w:t xml:space="preserve">273 </w:t>
      </w:r>
      <w:r>
        <w:t xml:space="preserve">of SWC practices in the watersheds, we compared the magnitude of the changes in </w:t>
      </w:r>
      <w:r>
        <w:rPr>
          <w:rFonts w:ascii="Bookman Old Style"/>
          <w:i/>
        </w:rPr>
        <w:t>K</w:t>
      </w:r>
    </w:p>
    <w:p w:rsidR="00F76D16" w:rsidRDefault="0024152E">
      <w:pPr>
        <w:pStyle w:val="BodyText"/>
      </w:pPr>
      <w:r>
        <w:rPr>
          <w:rFonts w:ascii="Trebuchet MS" w:hAnsi="Trebuchet MS"/>
          <w:sz w:val="12"/>
        </w:rPr>
        <w:t xml:space="preserve">274 </w:t>
      </w:r>
      <w:r>
        <w:t>identified in each of the study watersheds to the percentage of each watershed’s area in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275 </w:t>
      </w:r>
      <w:r>
        <w:t>which SWC practices were installed by the end of 2012.</w:t>
      </w:r>
    </w:p>
    <w:p w:rsidR="00F76D16" w:rsidRDefault="0024152E">
      <w:pPr>
        <w:pStyle w:val="Heading1"/>
        <w:tabs>
          <w:tab w:val="left" w:pos="1075"/>
        </w:tabs>
        <w:spacing w:before="187"/>
      </w:pPr>
      <w:r>
        <w:rPr>
          <w:rFonts w:ascii="Trebuchet MS"/>
          <w:b w:val="0"/>
          <w:sz w:val="12"/>
        </w:rPr>
        <w:t>276</w:t>
      </w:r>
      <w:r>
        <w:rPr>
          <w:rFonts w:ascii="Trebuchet MS"/>
          <w:b w:val="0"/>
          <w:sz w:val="12"/>
        </w:rPr>
        <w:tab/>
      </w:r>
      <w:r>
        <w:t>Assessing changes in suspended sediment concentration</w:t>
      </w:r>
      <w:r>
        <w:rPr>
          <w:spacing w:val="46"/>
        </w:rPr>
        <w:t xml:space="preserve"> </w:t>
      </w:r>
      <w:r>
        <w:t>following</w:t>
      </w:r>
    </w:p>
    <w:p w:rsidR="00F76D16" w:rsidRDefault="0024152E">
      <w:pPr>
        <w:tabs>
          <w:tab w:val="left" w:pos="3767"/>
        </w:tabs>
        <w:spacing w:before="173"/>
        <w:ind w:left="110"/>
        <w:rPr>
          <w:sz w:val="24"/>
        </w:rPr>
      </w:pPr>
      <w:r>
        <w:rPr>
          <w:rFonts w:ascii="Trebuchet MS"/>
          <w:sz w:val="12"/>
        </w:rPr>
        <w:t xml:space="preserve">277   </w:t>
      </w:r>
      <w:r>
        <w:rPr>
          <w:rFonts w:ascii="Trebuchet MS"/>
          <w:spacing w:val="31"/>
          <w:sz w:val="12"/>
        </w:rPr>
        <w:t xml:space="preserve"> </w:t>
      </w:r>
      <w:r>
        <w:rPr>
          <w:rFonts w:ascii="Georgia"/>
          <w:b/>
          <w:sz w:val="24"/>
        </w:rPr>
        <w:t>TBIWRDP</w:t>
      </w:r>
      <w:r>
        <w:rPr>
          <w:rFonts w:ascii="Georgia"/>
          <w:b/>
          <w:spacing w:val="17"/>
          <w:sz w:val="24"/>
        </w:rPr>
        <w:t xml:space="preserve"> </w:t>
      </w:r>
      <w:r>
        <w:rPr>
          <w:rFonts w:ascii="Georgia"/>
          <w:b/>
          <w:spacing w:val="-3"/>
          <w:sz w:val="24"/>
        </w:rPr>
        <w:t>interventions.</w:t>
      </w:r>
      <w:r>
        <w:rPr>
          <w:rFonts w:ascii="Georgia"/>
          <w:b/>
          <w:spacing w:val="-3"/>
          <w:sz w:val="24"/>
        </w:rPr>
        <w:tab/>
      </w:r>
      <w:r>
        <w:rPr>
          <w:spacing w:val="-10"/>
          <w:sz w:val="24"/>
        </w:rPr>
        <w:t xml:space="preserve">We </w:t>
      </w:r>
      <w:r>
        <w:rPr>
          <w:sz w:val="24"/>
        </w:rPr>
        <w:t xml:space="preserve">anticipated that if </w:t>
      </w:r>
      <w:r>
        <w:rPr>
          <w:spacing w:val="-3"/>
          <w:sz w:val="24"/>
        </w:rPr>
        <w:t xml:space="preserve">SWC interventions </w:t>
      </w:r>
      <w:r>
        <w:rPr>
          <w:sz w:val="24"/>
        </w:rPr>
        <w:t>were effective</w:t>
      </w:r>
      <w:r>
        <w:rPr>
          <w:spacing w:val="36"/>
          <w:sz w:val="24"/>
        </w:rPr>
        <w:t xml:space="preserve"> </w:t>
      </w:r>
      <w:r>
        <w:rPr>
          <w:sz w:val="24"/>
        </w:rPr>
        <w:t>at</w:t>
      </w:r>
    </w:p>
    <w:p w:rsidR="00F76D16" w:rsidRDefault="0024152E">
      <w:pPr>
        <w:pStyle w:val="BodyText"/>
        <w:spacing w:before="155"/>
      </w:pPr>
      <w:r>
        <w:rPr>
          <w:rFonts w:ascii="Trebuchet MS"/>
          <w:sz w:val="12"/>
        </w:rPr>
        <w:t xml:space="preserve">278 </w:t>
      </w:r>
      <w:r>
        <w:t xml:space="preserve">reducing the production of sediment from the </w:t>
      </w:r>
      <w:proofErr w:type="gramStart"/>
      <w:r>
        <w:t>basins, that</w:t>
      </w:r>
      <w:proofErr w:type="gramEnd"/>
      <w:r>
        <w:t xml:space="preserve"> this would result in lower</w:t>
      </w:r>
    </w:p>
    <w:p w:rsidR="00F76D16" w:rsidRDefault="0024152E">
      <w:pPr>
        <w:pStyle w:val="BodyText"/>
      </w:pPr>
      <w:proofErr w:type="gramStart"/>
      <w:r>
        <w:rPr>
          <w:rFonts w:ascii="Trebuchet MS"/>
          <w:sz w:val="12"/>
        </w:rPr>
        <w:t xml:space="preserve">279 </w:t>
      </w:r>
      <w:r>
        <w:rPr>
          <w:rFonts w:ascii="Trebuchet MS"/>
          <w:spacing w:val="24"/>
          <w:sz w:val="12"/>
        </w:rPr>
        <w:t xml:space="preserve"> </w:t>
      </w:r>
      <w:r>
        <w:t>concentrations</w:t>
      </w:r>
      <w:proofErr w:type="gramEnd"/>
      <w:r>
        <w:rPr>
          <w:spacing w:val="-23"/>
        </w:rPr>
        <w:t xml:space="preserve"> </w:t>
      </w:r>
      <w:r>
        <w:t>of</w:t>
      </w:r>
      <w:r>
        <w:rPr>
          <w:spacing w:val="-23"/>
        </w:rPr>
        <w:t xml:space="preserve"> </w:t>
      </w:r>
      <w:r>
        <w:t>sediment</w:t>
      </w:r>
      <w:r>
        <w:rPr>
          <w:spacing w:val="-22"/>
        </w:rPr>
        <w:t xml:space="preserve"> </w:t>
      </w:r>
      <w:r>
        <w:t>in</w:t>
      </w:r>
      <w:r>
        <w:rPr>
          <w:spacing w:val="-23"/>
        </w:rPr>
        <w:t xml:space="preserve"> </w:t>
      </w:r>
      <w:r>
        <w:t>runoff</w:t>
      </w:r>
      <w:r>
        <w:rPr>
          <w:spacing w:val="-22"/>
        </w:rPr>
        <w:t xml:space="preserve"> </w:t>
      </w:r>
      <w:r>
        <w:t>following</w:t>
      </w:r>
      <w:r>
        <w:rPr>
          <w:spacing w:val="-22"/>
        </w:rPr>
        <w:t xml:space="preserve"> </w:t>
      </w:r>
      <w:r>
        <w:rPr>
          <w:spacing w:val="-3"/>
        </w:rPr>
        <w:t>interventions.</w:t>
      </w:r>
      <w:r>
        <w:rPr>
          <w:spacing w:val="-10"/>
        </w:rPr>
        <w:t xml:space="preserve"> We</w:t>
      </w:r>
      <w:r>
        <w:rPr>
          <w:spacing w:val="-22"/>
        </w:rPr>
        <w:t xml:space="preserve"> </w:t>
      </w:r>
      <w:r>
        <w:t>also</w:t>
      </w:r>
      <w:r>
        <w:rPr>
          <w:spacing w:val="-22"/>
        </w:rPr>
        <w:t xml:space="preserve"> </w:t>
      </w:r>
      <w:r>
        <w:t>expected</w:t>
      </w:r>
      <w:r>
        <w:rPr>
          <w:spacing w:val="-23"/>
        </w:rPr>
        <w:t xml:space="preserve"> </w:t>
      </w:r>
      <w:r>
        <w:t>that</w:t>
      </w:r>
      <w:r>
        <w:rPr>
          <w:spacing w:val="-22"/>
        </w:rPr>
        <w:t xml:space="preserve"> </w:t>
      </w:r>
      <w:r>
        <w:t>larger</w:t>
      </w:r>
    </w:p>
    <w:p w:rsidR="00F76D16" w:rsidRDefault="0024152E">
      <w:pPr>
        <w:pStyle w:val="BodyText"/>
      </w:pPr>
      <w:proofErr w:type="gramStart"/>
      <w:r>
        <w:rPr>
          <w:rFonts w:ascii="Trebuchet MS"/>
          <w:sz w:val="12"/>
        </w:rPr>
        <w:t xml:space="preserve">280 </w:t>
      </w:r>
      <w:r>
        <w:rPr>
          <w:rFonts w:ascii="Trebuchet MS"/>
          <w:spacing w:val="29"/>
          <w:sz w:val="12"/>
        </w:rPr>
        <w:t xml:space="preserve"> </w:t>
      </w:r>
      <w:r>
        <w:t>rainfall</w:t>
      </w:r>
      <w:proofErr w:type="gramEnd"/>
      <w:r>
        <w:rPr>
          <w:spacing w:val="-21"/>
        </w:rPr>
        <w:t xml:space="preserve"> </w:t>
      </w:r>
      <w:r>
        <w:rPr>
          <w:spacing w:val="-3"/>
        </w:rPr>
        <w:t>events</w:t>
      </w:r>
      <w:r>
        <w:rPr>
          <w:spacing w:val="-20"/>
        </w:rPr>
        <w:t xml:space="preserve"> </w:t>
      </w:r>
      <w:r>
        <w:t>would</w:t>
      </w:r>
      <w:r>
        <w:rPr>
          <w:spacing w:val="-21"/>
        </w:rPr>
        <w:t xml:space="preserve"> </w:t>
      </w:r>
      <w:r>
        <w:rPr>
          <w:spacing w:val="3"/>
        </w:rPr>
        <w:t>be</w:t>
      </w:r>
      <w:r>
        <w:rPr>
          <w:spacing w:val="-20"/>
        </w:rPr>
        <w:t xml:space="preserve"> </w:t>
      </w:r>
      <w:r>
        <w:t>needed</w:t>
      </w:r>
      <w:r>
        <w:rPr>
          <w:spacing w:val="-21"/>
        </w:rPr>
        <w:t xml:space="preserve"> </w:t>
      </w:r>
      <w:r>
        <w:t>to</w:t>
      </w:r>
      <w:r>
        <w:rPr>
          <w:spacing w:val="-20"/>
        </w:rPr>
        <w:t xml:space="preserve"> </w:t>
      </w:r>
      <w:r>
        <w:t>produce</w:t>
      </w:r>
      <w:r>
        <w:rPr>
          <w:spacing w:val="-21"/>
        </w:rPr>
        <w:t xml:space="preserve"> </w:t>
      </w:r>
      <w:r>
        <w:rPr>
          <w:spacing w:val="-3"/>
        </w:rPr>
        <w:t>equivalent</w:t>
      </w:r>
      <w:r>
        <w:rPr>
          <w:spacing w:val="-20"/>
        </w:rPr>
        <w:t xml:space="preserve"> </w:t>
      </w:r>
      <w:r>
        <w:t>concentrations</w:t>
      </w:r>
      <w:r>
        <w:rPr>
          <w:spacing w:val="-20"/>
        </w:rPr>
        <w:t xml:space="preserve"> </w:t>
      </w:r>
      <w:r>
        <w:t>of</w:t>
      </w:r>
      <w:r>
        <w:rPr>
          <w:spacing w:val="-21"/>
        </w:rPr>
        <w:t xml:space="preserve"> </w:t>
      </w:r>
      <w:r>
        <w:t>sediment.</w:t>
      </w:r>
      <w:r>
        <w:rPr>
          <w:spacing w:val="-7"/>
        </w:rPr>
        <w:t xml:space="preserve"> </w:t>
      </w:r>
      <w:r>
        <w:rPr>
          <w:spacing w:val="-10"/>
        </w:rPr>
        <w:t>To</w:t>
      </w:r>
      <w:r>
        <w:rPr>
          <w:spacing w:val="-20"/>
        </w:rPr>
        <w:t xml:space="preserve"> </w:t>
      </w:r>
      <w:r>
        <w:t>test</w:t>
      </w:r>
    </w:p>
    <w:p w:rsidR="00F76D16" w:rsidRDefault="0024152E">
      <w:pPr>
        <w:pStyle w:val="BodyText"/>
        <w:spacing w:before="155"/>
      </w:pPr>
      <w:r>
        <w:rPr>
          <w:rFonts w:ascii="Trebuchet MS"/>
          <w:sz w:val="12"/>
        </w:rPr>
        <w:t xml:space="preserve">281 </w:t>
      </w:r>
      <w:r>
        <w:t>these expectations we looked at the variability of the bi-daily suspended sediment</w:t>
      </w:r>
    </w:p>
    <w:p w:rsidR="00F76D16" w:rsidRDefault="00F76D16">
      <w:pPr>
        <w:sectPr w:rsidR="00F76D16">
          <w:type w:val="continuous"/>
          <w:pgSz w:w="12240" w:h="15840"/>
          <w:pgMar w:top="1260" w:right="0" w:bottom="280" w:left="940" w:header="720" w:footer="720" w:gutter="0"/>
          <w:cols w:space="720"/>
        </w:sectPr>
      </w:pPr>
    </w:p>
    <w:p w:rsidR="00F76D16" w:rsidRDefault="00F76D16">
      <w:pPr>
        <w:pStyle w:val="BodyText"/>
        <w:spacing w:before="12"/>
        <w:ind w:left="0"/>
        <w:rPr>
          <w:sz w:val="25"/>
        </w:rPr>
      </w:pPr>
    </w:p>
    <w:p w:rsidR="00F76D16" w:rsidRDefault="0024152E">
      <w:pPr>
        <w:pStyle w:val="BodyText"/>
        <w:spacing w:before="118"/>
      </w:pPr>
      <w:r>
        <w:rPr>
          <w:rFonts w:ascii="Trebuchet MS"/>
          <w:sz w:val="12"/>
        </w:rPr>
        <w:t xml:space="preserve">282 </w:t>
      </w:r>
      <w:r>
        <w:t xml:space="preserve">concentrations from 2010-2012 in </w:t>
      </w:r>
      <w:proofErr w:type="spellStart"/>
      <w:r>
        <w:t>Kiremt</w:t>
      </w:r>
      <w:proofErr w:type="spellEnd"/>
      <w:r>
        <w:t xml:space="preserve"> season, and used quantile regression to relate 14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283 </w:t>
      </w:r>
      <w:r>
        <w:t>day period suspended sediment concentration in runoff to antecedent rainfall volumes for</w:t>
      </w:r>
    </w:p>
    <w:p w:rsidR="00F76D16" w:rsidRDefault="0024152E">
      <w:pPr>
        <w:pStyle w:val="BodyText"/>
        <w:spacing w:before="155"/>
      </w:pPr>
      <w:proofErr w:type="gramStart"/>
      <w:r>
        <w:rPr>
          <w:rFonts w:ascii="Trebuchet MS"/>
          <w:sz w:val="12"/>
        </w:rPr>
        <w:t xml:space="preserve">284 </w:t>
      </w:r>
      <w:r>
        <w:t xml:space="preserve">the same period in each </w:t>
      </w:r>
      <w:proofErr w:type="spellStart"/>
      <w:r>
        <w:t>microwatershed</w:t>
      </w:r>
      <w:proofErr w:type="spellEnd"/>
      <w:r>
        <w:t>.</w:t>
      </w:r>
      <w:proofErr w:type="gramEnd"/>
    </w:p>
    <w:p w:rsidR="00F76D16" w:rsidRDefault="00F76D16">
      <w:pPr>
        <w:pStyle w:val="BodyText"/>
        <w:spacing w:before="8"/>
        <w:ind w:left="0"/>
        <w:rPr>
          <w:sz w:val="21"/>
        </w:rPr>
      </w:pPr>
    </w:p>
    <w:p w:rsidR="00F76D16" w:rsidRDefault="0024152E">
      <w:pPr>
        <w:tabs>
          <w:tab w:val="left" w:pos="4747"/>
        </w:tabs>
        <w:spacing w:before="152"/>
        <w:ind w:left="110"/>
        <w:rPr>
          <w:rFonts w:ascii="Georgia"/>
          <w:b/>
          <w:sz w:val="24"/>
        </w:rPr>
      </w:pPr>
      <w:r>
        <w:rPr>
          <w:rFonts w:ascii="Trebuchet MS"/>
          <w:sz w:val="12"/>
        </w:rPr>
        <w:t>285</w:t>
      </w:r>
      <w:r>
        <w:rPr>
          <w:rFonts w:ascii="Trebuchet MS"/>
          <w:sz w:val="12"/>
        </w:rPr>
        <w:tab/>
      </w:r>
      <w:r>
        <w:rPr>
          <w:rFonts w:ascii="Georgia"/>
          <w:b/>
          <w:sz w:val="24"/>
        </w:rPr>
        <w:t>Results</w:t>
      </w:r>
    </w:p>
    <w:p w:rsidR="00F76D16" w:rsidRDefault="00F76D16">
      <w:pPr>
        <w:pStyle w:val="BodyText"/>
        <w:spacing w:before="1"/>
        <w:ind w:left="0"/>
        <w:rPr>
          <w:rFonts w:ascii="Georgia"/>
          <w:b/>
          <w:sz w:val="31"/>
        </w:rPr>
      </w:pPr>
    </w:p>
    <w:p w:rsidR="00F76D16" w:rsidRDefault="0024152E">
      <w:pPr>
        <w:pStyle w:val="Heading1"/>
        <w:spacing w:before="0"/>
        <w:rPr>
          <w:rFonts w:ascii="Bookman Old Style"/>
          <w:b w:val="0"/>
          <w:i/>
        </w:rPr>
      </w:pPr>
      <w:r>
        <w:rPr>
          <w:rFonts w:ascii="Trebuchet MS"/>
          <w:b w:val="0"/>
          <w:sz w:val="12"/>
        </w:rPr>
        <w:t xml:space="preserve">286 </w:t>
      </w:r>
      <w:r>
        <w:t xml:space="preserve">Annual variations in the runoff ratio factor, </w:t>
      </w:r>
      <w:r w:rsidRPr="00A63FC6">
        <w:rPr>
          <w:rFonts w:ascii="Bookman Old Style"/>
          <w:i/>
        </w:rPr>
        <w:t>K</w:t>
      </w:r>
    </w:p>
    <w:p w:rsidR="00F76D16" w:rsidRDefault="00F76D16">
      <w:pPr>
        <w:pStyle w:val="BodyText"/>
        <w:spacing w:before="8"/>
        <w:ind w:left="0"/>
        <w:rPr>
          <w:rFonts w:ascii="Bookman Old Style"/>
          <w:i/>
          <w:sz w:val="27"/>
        </w:rPr>
      </w:pPr>
    </w:p>
    <w:p w:rsidR="00F76D16" w:rsidRDefault="0024152E">
      <w:pPr>
        <w:pStyle w:val="BodyText"/>
        <w:tabs>
          <w:tab w:val="left" w:pos="1075"/>
        </w:tabs>
        <w:spacing w:before="0"/>
      </w:pPr>
      <w:r>
        <w:rPr>
          <w:rFonts w:ascii="Trebuchet MS"/>
          <w:sz w:val="12"/>
        </w:rPr>
        <w:t>287</w:t>
      </w:r>
      <w:r>
        <w:rPr>
          <w:rFonts w:ascii="Trebuchet MS"/>
          <w:sz w:val="12"/>
        </w:rPr>
        <w:tab/>
      </w:r>
      <w:r>
        <w:t xml:space="preserve">The computed runoff ratio factors </w:t>
      </w:r>
      <w:r>
        <w:rPr>
          <w:spacing w:val="5"/>
        </w:rPr>
        <w:t>(</w:t>
      </w:r>
      <w:r>
        <w:rPr>
          <w:rFonts w:ascii="Bookman Old Style"/>
          <w:i/>
          <w:spacing w:val="5"/>
        </w:rPr>
        <w:t>K</w:t>
      </w:r>
      <w:r>
        <w:rPr>
          <w:spacing w:val="5"/>
        </w:rPr>
        <w:t xml:space="preserve">) </w:t>
      </w:r>
      <w:r>
        <w:t>for the five monitored</w:t>
      </w:r>
      <w:r>
        <w:rPr>
          <w:spacing w:val="50"/>
        </w:rPr>
        <w:t xml:space="preserve"> </w:t>
      </w:r>
      <w:r>
        <w:t>micro-watersheds</w:t>
      </w:r>
    </w:p>
    <w:p w:rsidR="00F76D16" w:rsidRDefault="0024152E">
      <w:pPr>
        <w:pStyle w:val="BodyText"/>
        <w:spacing w:before="155"/>
      </w:pPr>
      <w:r>
        <w:rPr>
          <w:rFonts w:ascii="Trebuchet MS"/>
          <w:sz w:val="12"/>
        </w:rPr>
        <w:t xml:space="preserve">288 </w:t>
      </w:r>
      <w:r>
        <w:t xml:space="preserve">during </w:t>
      </w:r>
      <w:proofErr w:type="spellStart"/>
      <w:r>
        <w:t>Kiremt</w:t>
      </w:r>
      <w:proofErr w:type="spellEnd"/>
      <w:r>
        <w:t xml:space="preserve"> (long wet season) are shown as box plots in Figure 4. The box plots show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289 </w:t>
      </w:r>
      <w:r>
        <w:t>the mean (the bar), the standard error (box) and 95% confidence intervals (whiskers)</w:t>
      </w:r>
    </w:p>
    <w:p w:rsidR="00F76D16" w:rsidRDefault="0024152E">
      <w:pPr>
        <w:pStyle w:val="BodyText"/>
        <w:spacing w:before="155"/>
      </w:pPr>
      <w:r>
        <w:rPr>
          <w:rFonts w:ascii="Trebuchet MS"/>
          <w:sz w:val="12"/>
        </w:rPr>
        <w:t xml:space="preserve">290 </w:t>
      </w:r>
      <w:r>
        <w:t xml:space="preserve">computed across each of the two-week periods in each year for which </w:t>
      </w:r>
      <w:r>
        <w:rPr>
          <w:rFonts w:ascii="Bookman Old Style"/>
          <w:i/>
        </w:rPr>
        <w:t xml:space="preserve">K </w:t>
      </w:r>
      <w:r>
        <w:t>was calculated.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291 </w:t>
      </w:r>
      <w:r>
        <w:t xml:space="preserve">Equivalent data for </w:t>
      </w:r>
      <w:proofErr w:type="spellStart"/>
      <w:r>
        <w:t>Tsedey</w:t>
      </w:r>
      <w:proofErr w:type="spellEnd"/>
      <w:r>
        <w:t xml:space="preserve"> are shown in the Supplemental material (See Figure S3); these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292 </w:t>
      </w:r>
      <w:r>
        <w:t xml:space="preserve">data show significant changes in </w:t>
      </w:r>
      <w:r>
        <w:rPr>
          <w:rFonts w:ascii="Bookman Old Style"/>
          <w:i/>
        </w:rPr>
        <w:t xml:space="preserve">K </w:t>
      </w:r>
      <w:r>
        <w:t>over time but only reflect runoff produced by</w:t>
      </w:r>
    </w:p>
    <w:p w:rsidR="00F76D16" w:rsidRDefault="0024152E">
      <w:pPr>
        <w:pStyle w:val="BodyText"/>
        <w:spacing w:before="155"/>
      </w:pPr>
      <w:proofErr w:type="gramStart"/>
      <w:r>
        <w:rPr>
          <w:rFonts w:ascii="Trebuchet MS"/>
          <w:sz w:val="12"/>
        </w:rPr>
        <w:t xml:space="preserve">293 </w:t>
      </w:r>
      <w:r>
        <w:t>approximately 10% of annual rainfall.</w:t>
      </w:r>
      <w:proofErr w:type="gramEnd"/>
    </w:p>
    <w:p w:rsidR="00F76D16" w:rsidRDefault="0024152E">
      <w:pPr>
        <w:pStyle w:val="BodyText"/>
        <w:tabs>
          <w:tab w:val="left" w:pos="1075"/>
        </w:tabs>
      </w:pPr>
      <w:r>
        <w:rPr>
          <w:rFonts w:ascii="Trebuchet MS"/>
          <w:sz w:val="12"/>
        </w:rPr>
        <w:t>294</w:t>
      </w:r>
      <w:r>
        <w:rPr>
          <w:rFonts w:ascii="Trebuchet MS"/>
          <w:sz w:val="12"/>
        </w:rPr>
        <w:tab/>
      </w:r>
      <w:r>
        <w:t xml:space="preserve">With the exception of Station 7, </w:t>
      </w:r>
      <w:r>
        <w:rPr>
          <w:rFonts w:ascii="Bookman Old Style"/>
          <w:i/>
        </w:rPr>
        <w:t>K</w:t>
      </w:r>
      <w:r>
        <w:rPr>
          <w:rFonts w:ascii="Bookman Old Style"/>
          <w:i/>
          <w:spacing w:val="4"/>
        </w:rPr>
        <w:t xml:space="preserve"> </w:t>
      </w:r>
      <w:r>
        <w:t xml:space="preserve">decreased in all watersheds between the first </w:t>
      </w:r>
      <w:proofErr w:type="gramStart"/>
      <w:r>
        <w:rPr>
          <w:spacing w:val="-3"/>
        </w:rPr>
        <w:t>year</w:t>
      </w:r>
      <w:proofErr w:type="gramEnd"/>
    </w:p>
    <w:p w:rsidR="00F76D16" w:rsidRDefault="0024152E">
      <w:pPr>
        <w:pStyle w:val="BodyText"/>
      </w:pPr>
      <w:proofErr w:type="gramStart"/>
      <w:r>
        <w:rPr>
          <w:rFonts w:ascii="Trebuchet MS"/>
          <w:sz w:val="12"/>
        </w:rPr>
        <w:t xml:space="preserve">295 </w:t>
      </w:r>
      <w:r>
        <w:t>of SWC installation (2010) and the final year of monitoring (2012).</w:t>
      </w:r>
      <w:proofErr w:type="gramEnd"/>
      <w:r>
        <w:t xml:space="preserve"> Changes between the</w:t>
      </w:r>
    </w:p>
    <w:p w:rsidR="00F76D16" w:rsidRDefault="0024152E">
      <w:pPr>
        <w:pStyle w:val="BodyText"/>
        <w:spacing w:before="155"/>
      </w:pPr>
      <w:r>
        <w:rPr>
          <w:rFonts w:ascii="Trebuchet MS"/>
          <w:sz w:val="12"/>
        </w:rPr>
        <w:t xml:space="preserve">296 </w:t>
      </w:r>
      <w:r>
        <w:t>first and second year (2011) were both positive and negative and varied between the</w:t>
      </w:r>
    </w:p>
    <w:p w:rsidR="00F76D16" w:rsidRDefault="0024152E">
      <w:pPr>
        <w:spacing w:before="154"/>
        <w:ind w:left="110"/>
        <w:rPr>
          <w:sz w:val="24"/>
        </w:rPr>
      </w:pPr>
      <w:proofErr w:type="gramStart"/>
      <w:r>
        <w:rPr>
          <w:rFonts w:ascii="Trebuchet MS"/>
          <w:sz w:val="12"/>
        </w:rPr>
        <w:t xml:space="preserve">297 </w:t>
      </w:r>
      <w:r>
        <w:rPr>
          <w:sz w:val="24"/>
        </w:rPr>
        <w:t>watersheds.</w:t>
      </w:r>
      <w:proofErr w:type="gramEnd"/>
    </w:p>
    <w:p w:rsidR="00F76D16" w:rsidRDefault="0024152E">
      <w:pPr>
        <w:pStyle w:val="BodyText"/>
        <w:tabs>
          <w:tab w:val="left" w:pos="1075"/>
        </w:tabs>
        <w:spacing w:before="142"/>
      </w:pPr>
      <w:r>
        <w:rPr>
          <w:rFonts w:ascii="Trebuchet MS"/>
          <w:sz w:val="12"/>
        </w:rPr>
        <w:t>298</w:t>
      </w:r>
      <w:r>
        <w:rPr>
          <w:rFonts w:ascii="Trebuchet MS"/>
          <w:sz w:val="12"/>
        </w:rPr>
        <w:tab/>
      </w:r>
      <w:r>
        <w:t xml:space="preserve">The decreases in </w:t>
      </w:r>
      <w:r>
        <w:rPr>
          <w:rFonts w:ascii="Bookman Old Style"/>
          <w:i/>
        </w:rPr>
        <w:t xml:space="preserve">K </w:t>
      </w:r>
      <w:r>
        <w:t xml:space="preserve">were greatest, and statistically significant </w:t>
      </w:r>
      <w:r w:rsidRPr="007114CA">
        <w:t>at p = 0.05</w:t>
      </w:r>
      <w:r>
        <w:rPr>
          <w:rFonts w:ascii="Arial Black"/>
        </w:rPr>
        <w:t xml:space="preserve"> </w:t>
      </w:r>
      <w:r>
        <w:t>level,</w:t>
      </w:r>
      <w:r>
        <w:rPr>
          <w:spacing w:val="-8"/>
        </w:rPr>
        <w:t xml:space="preserve"> </w:t>
      </w:r>
      <w:r>
        <w:t>for</w:t>
      </w:r>
    </w:p>
    <w:p w:rsidR="00F76D16" w:rsidRDefault="0024152E">
      <w:pPr>
        <w:pStyle w:val="BodyText"/>
        <w:spacing w:before="152"/>
      </w:pPr>
      <w:r>
        <w:rPr>
          <w:rFonts w:ascii="Trebuchet MS"/>
          <w:sz w:val="12"/>
        </w:rPr>
        <w:t xml:space="preserve">299 </w:t>
      </w:r>
      <w:proofErr w:type="gramStart"/>
      <w:r>
        <w:t>Station</w:t>
      </w:r>
      <w:proofErr w:type="gramEnd"/>
      <w:r>
        <w:t xml:space="preserve"> 1 and Station 6. The mean values of </w:t>
      </w:r>
      <w:r>
        <w:rPr>
          <w:rFonts w:ascii="Bookman Old Style"/>
          <w:i/>
        </w:rPr>
        <w:t xml:space="preserve">K </w:t>
      </w:r>
      <w:r>
        <w:t>also decreased between 2010 and 2012 at</w:t>
      </w:r>
    </w:p>
    <w:p w:rsidR="00F76D16" w:rsidRDefault="0024152E">
      <w:pPr>
        <w:pStyle w:val="BodyText"/>
        <w:spacing w:before="155"/>
      </w:pPr>
      <w:proofErr w:type="gramStart"/>
      <w:r>
        <w:rPr>
          <w:rFonts w:ascii="Trebuchet MS"/>
          <w:sz w:val="12"/>
        </w:rPr>
        <w:t xml:space="preserve">300 </w:t>
      </w:r>
      <w:r>
        <w:t>Station 2 and Station 9, albeit with overlapping confidence intervals.</w:t>
      </w:r>
      <w:proofErr w:type="gramEnd"/>
    </w:p>
    <w:p w:rsidR="00F76D16" w:rsidRDefault="00F76D16">
      <w:pPr>
        <w:pStyle w:val="BodyText"/>
        <w:spacing w:before="8"/>
        <w:ind w:left="0"/>
        <w:rPr>
          <w:sz w:val="21"/>
        </w:rPr>
      </w:pPr>
    </w:p>
    <w:p w:rsidR="00F76D16" w:rsidRDefault="0024152E">
      <w:pPr>
        <w:pStyle w:val="Heading1"/>
      </w:pPr>
      <w:r>
        <w:rPr>
          <w:rFonts w:ascii="Trebuchet MS"/>
          <w:b w:val="0"/>
          <w:sz w:val="12"/>
        </w:rPr>
        <w:t xml:space="preserve">301 </w:t>
      </w:r>
      <w:r>
        <w:t>Variations in stream channel cross-sections</w:t>
      </w:r>
    </w:p>
    <w:p w:rsidR="00F76D16" w:rsidRDefault="00F76D16">
      <w:pPr>
        <w:pStyle w:val="BodyText"/>
        <w:spacing w:before="9"/>
        <w:ind w:left="0"/>
        <w:rPr>
          <w:rFonts w:ascii="Georgia"/>
          <w:b/>
          <w:sz w:val="28"/>
        </w:rPr>
      </w:pPr>
    </w:p>
    <w:p w:rsidR="00F76D16" w:rsidRDefault="0024152E">
      <w:pPr>
        <w:pStyle w:val="BodyText"/>
        <w:tabs>
          <w:tab w:val="left" w:pos="1075"/>
        </w:tabs>
        <w:spacing w:before="1"/>
      </w:pPr>
      <w:r>
        <w:rPr>
          <w:rFonts w:ascii="Trebuchet MS"/>
          <w:sz w:val="12"/>
        </w:rPr>
        <w:t>302</w:t>
      </w:r>
      <w:r>
        <w:rPr>
          <w:rFonts w:ascii="Trebuchet MS"/>
          <w:sz w:val="12"/>
        </w:rPr>
        <w:tab/>
      </w:r>
      <w:r>
        <w:t>Stream</w:t>
      </w:r>
      <w:r>
        <w:rPr>
          <w:spacing w:val="7"/>
        </w:rPr>
        <w:t xml:space="preserve"> </w:t>
      </w:r>
      <w:r>
        <w:t>channel</w:t>
      </w:r>
      <w:r>
        <w:rPr>
          <w:spacing w:val="7"/>
        </w:rPr>
        <w:t xml:space="preserve"> </w:t>
      </w:r>
      <w:r>
        <w:t>cross-sections</w:t>
      </w:r>
      <w:r>
        <w:rPr>
          <w:spacing w:val="8"/>
        </w:rPr>
        <w:t xml:space="preserve"> </w:t>
      </w:r>
      <w:r>
        <w:t>for</w:t>
      </w:r>
      <w:r>
        <w:rPr>
          <w:spacing w:val="8"/>
        </w:rPr>
        <w:t xml:space="preserve"> </w:t>
      </w:r>
      <w:r>
        <w:t>each</w:t>
      </w:r>
      <w:r>
        <w:rPr>
          <w:spacing w:val="7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outlets</w:t>
      </w:r>
      <w:r>
        <w:rPr>
          <w:spacing w:val="7"/>
        </w:rPr>
        <w:t xml:space="preserve"> </w:t>
      </w:r>
      <w:r>
        <w:t>measured</w:t>
      </w:r>
      <w:r>
        <w:rPr>
          <w:spacing w:val="7"/>
        </w:rPr>
        <w:t xml:space="preserve"> </w:t>
      </w:r>
      <w:r>
        <w:t>in</w:t>
      </w:r>
      <w:r>
        <w:rPr>
          <w:spacing w:val="8"/>
        </w:rPr>
        <w:t xml:space="preserve"> </w:t>
      </w:r>
      <w:r>
        <w:t>2010</w:t>
      </w:r>
      <w:r>
        <w:rPr>
          <w:spacing w:val="7"/>
        </w:rPr>
        <w:t xml:space="preserve"> </w:t>
      </w:r>
      <w:r>
        <w:t>and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303 </w:t>
      </w:r>
      <w:r>
        <w:t>re-measured in 2019 are shown in Figure 5. These figures show minimal changes in the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304 </w:t>
      </w:r>
      <w:r>
        <w:t>channel cross section in all locations with the exception of Station 9. As noted previously,</w:t>
      </w:r>
    </w:p>
    <w:p w:rsidR="00F76D16" w:rsidRDefault="0024152E">
      <w:pPr>
        <w:pStyle w:val="BodyText"/>
        <w:spacing w:before="155"/>
      </w:pPr>
      <w:r>
        <w:rPr>
          <w:rFonts w:ascii="Trebuchet MS"/>
          <w:sz w:val="12"/>
        </w:rPr>
        <w:t xml:space="preserve">305 </w:t>
      </w:r>
      <w:r>
        <w:t>it is not possible to determine from these data when the changes in the channel cross</w:t>
      </w:r>
    </w:p>
    <w:p w:rsidR="00F76D16" w:rsidRDefault="00F76D16">
      <w:pPr>
        <w:sectPr w:rsidR="00F76D16">
          <w:pgSz w:w="12240" w:h="15840"/>
          <w:pgMar w:top="1500" w:right="0" w:bottom="1160" w:left="940" w:header="0" w:footer="969" w:gutter="0"/>
          <w:cols w:space="720"/>
        </w:sectPr>
      </w:pPr>
    </w:p>
    <w:p w:rsidR="00F76D16" w:rsidRDefault="00F76D16">
      <w:pPr>
        <w:pStyle w:val="BodyText"/>
        <w:spacing w:before="12"/>
        <w:ind w:left="0"/>
        <w:rPr>
          <w:sz w:val="25"/>
        </w:rPr>
      </w:pPr>
    </w:p>
    <w:p w:rsidR="00F76D16" w:rsidRDefault="0024152E">
      <w:pPr>
        <w:pStyle w:val="BodyText"/>
        <w:spacing w:before="118"/>
      </w:pPr>
      <w:r>
        <w:rPr>
          <w:rFonts w:ascii="Trebuchet MS"/>
          <w:sz w:val="12"/>
        </w:rPr>
        <w:t xml:space="preserve">306 </w:t>
      </w:r>
      <w:proofErr w:type="gramStart"/>
      <w:r>
        <w:t>section</w:t>
      </w:r>
      <w:proofErr w:type="gramEnd"/>
      <w:r>
        <w:t xml:space="preserve"> at Station 9 occurred (i.e. before or after 2012).</w:t>
      </w:r>
    </w:p>
    <w:p w:rsidR="00F76D16" w:rsidRDefault="00F76D16">
      <w:pPr>
        <w:pStyle w:val="BodyText"/>
        <w:spacing w:before="8"/>
        <w:ind w:left="0"/>
        <w:rPr>
          <w:sz w:val="21"/>
        </w:rPr>
      </w:pPr>
    </w:p>
    <w:p w:rsidR="00F76D16" w:rsidRDefault="0024152E">
      <w:pPr>
        <w:pStyle w:val="Heading1"/>
      </w:pPr>
      <w:r>
        <w:rPr>
          <w:rFonts w:ascii="Trebuchet MS"/>
          <w:b w:val="0"/>
          <w:sz w:val="12"/>
        </w:rPr>
        <w:t xml:space="preserve">307 </w:t>
      </w:r>
      <w:r>
        <w:t>Variations in rainfall characteristics and their relationship to runoff ratio factor</w:t>
      </w:r>
    </w:p>
    <w:p w:rsidR="00F76D16" w:rsidRDefault="0024152E">
      <w:pPr>
        <w:spacing w:before="200"/>
        <w:ind w:left="110"/>
        <w:rPr>
          <w:rFonts w:ascii="Bookman Old Style"/>
          <w:i/>
          <w:sz w:val="24"/>
        </w:rPr>
      </w:pPr>
      <w:r>
        <w:rPr>
          <w:rFonts w:ascii="Trebuchet MS"/>
          <w:w w:val="110"/>
          <w:sz w:val="12"/>
        </w:rPr>
        <w:t xml:space="preserve">308 </w:t>
      </w:r>
      <w:r w:rsidRPr="00F360CE">
        <w:rPr>
          <w:rFonts w:ascii="Bookman Old Style"/>
          <w:b/>
          <w:i/>
          <w:w w:val="110"/>
          <w:sz w:val="24"/>
        </w:rPr>
        <w:t>K</w:t>
      </w:r>
    </w:p>
    <w:p w:rsidR="00F76D16" w:rsidRDefault="00F76D16">
      <w:pPr>
        <w:pStyle w:val="BodyText"/>
        <w:spacing w:before="7"/>
        <w:ind w:left="0"/>
        <w:rPr>
          <w:rFonts w:ascii="Bookman Old Style"/>
          <w:i/>
          <w:sz w:val="27"/>
        </w:rPr>
      </w:pPr>
    </w:p>
    <w:p w:rsidR="00F76D16" w:rsidRDefault="0024152E">
      <w:pPr>
        <w:pStyle w:val="BodyText"/>
        <w:tabs>
          <w:tab w:val="left" w:pos="1075"/>
        </w:tabs>
        <w:spacing w:before="1"/>
      </w:pPr>
      <w:r>
        <w:rPr>
          <w:rFonts w:ascii="Trebuchet MS"/>
          <w:sz w:val="12"/>
        </w:rPr>
        <w:t>309</w:t>
      </w:r>
      <w:r>
        <w:rPr>
          <w:rFonts w:ascii="Trebuchet MS"/>
          <w:sz w:val="12"/>
        </w:rPr>
        <w:tab/>
      </w:r>
      <w:r>
        <w:t>Annual rainfall totals were not consistent across the years or the sub-basins, as</w:t>
      </w:r>
      <w:r>
        <w:rPr>
          <w:spacing w:val="-18"/>
        </w:rPr>
        <w:t xml:space="preserve"> </w:t>
      </w:r>
      <w:r>
        <w:t>shown</w:t>
      </w:r>
    </w:p>
    <w:p w:rsidR="00F76D16" w:rsidRDefault="0024152E">
      <w:pPr>
        <w:pStyle w:val="BodyText"/>
      </w:pPr>
      <w:proofErr w:type="gramStart"/>
      <w:r>
        <w:rPr>
          <w:rFonts w:ascii="Trebuchet MS"/>
          <w:sz w:val="12"/>
        </w:rPr>
        <w:t xml:space="preserve">310 </w:t>
      </w:r>
      <w:r>
        <w:t>in Figure 3.</w:t>
      </w:r>
      <w:proofErr w:type="gramEnd"/>
      <w:r>
        <w:t xml:space="preserve"> The mean difference between 2010 and 2012 rainfall (averaged across all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311 </w:t>
      </w:r>
      <w:r>
        <w:t>sub-basins) was 320 mm, with less rain falling in 2012 than in 2010 in all basins. This</w:t>
      </w:r>
    </w:p>
    <w:p w:rsidR="00F76D16" w:rsidRDefault="0024152E">
      <w:pPr>
        <w:pStyle w:val="BodyText"/>
        <w:spacing w:before="155"/>
      </w:pPr>
      <w:r>
        <w:rPr>
          <w:rFonts w:ascii="Trebuchet MS"/>
          <w:sz w:val="12"/>
        </w:rPr>
        <w:t xml:space="preserve">312 </w:t>
      </w:r>
      <w:r>
        <w:t xml:space="preserve">trend was marginally significant (based on paired t-tests, p </w:t>
      </w:r>
      <w:r>
        <w:rPr>
          <w:w w:val="125"/>
        </w:rPr>
        <w:t xml:space="preserve">= </w:t>
      </w:r>
      <w:r>
        <w:t>0.05).</w:t>
      </w:r>
    </w:p>
    <w:p w:rsidR="00F76D16" w:rsidRDefault="0024152E">
      <w:pPr>
        <w:pStyle w:val="BodyText"/>
        <w:tabs>
          <w:tab w:val="left" w:pos="1075"/>
        </w:tabs>
      </w:pPr>
      <w:r>
        <w:rPr>
          <w:rFonts w:ascii="Trebuchet MS"/>
          <w:sz w:val="12"/>
        </w:rPr>
        <w:t>313</w:t>
      </w:r>
      <w:r>
        <w:rPr>
          <w:rFonts w:ascii="Trebuchet MS"/>
          <w:sz w:val="12"/>
        </w:rPr>
        <w:tab/>
      </w:r>
      <w:r>
        <w:t>These differences in total annual rainfall arose from a combination of relatively</w:t>
      </w:r>
      <w:r>
        <w:rPr>
          <w:spacing w:val="11"/>
        </w:rPr>
        <w:t xml:space="preserve"> </w:t>
      </w:r>
      <w:r>
        <w:t>small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314 </w:t>
      </w:r>
      <w:r>
        <w:t xml:space="preserve">differences in daily rainfall occurrence and mean daily rainfall volumes in the </w:t>
      </w:r>
      <w:proofErr w:type="spellStart"/>
      <w:r>
        <w:t>Kiremt</w:t>
      </w:r>
      <w:proofErr w:type="spellEnd"/>
    </w:p>
    <w:p w:rsidR="00F76D16" w:rsidRDefault="0024152E">
      <w:pPr>
        <w:pStyle w:val="BodyText"/>
        <w:spacing w:before="155"/>
      </w:pPr>
      <w:r>
        <w:rPr>
          <w:rFonts w:ascii="Trebuchet MS"/>
          <w:sz w:val="12"/>
        </w:rPr>
        <w:t xml:space="preserve">315 </w:t>
      </w:r>
      <w:r>
        <w:t>season, which were not statistically significant based on paired t-tests (p=0.19 for storm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316 </w:t>
      </w:r>
      <w:r>
        <w:t>frequency, and p=0.87 for storm</w:t>
      </w:r>
      <w:r>
        <w:rPr>
          <w:spacing w:val="57"/>
        </w:rPr>
        <w:t xml:space="preserve"> </w:t>
      </w:r>
      <w:r>
        <w:t>depth).</w:t>
      </w:r>
    </w:p>
    <w:p w:rsidR="00F76D16" w:rsidRDefault="0024152E">
      <w:pPr>
        <w:pStyle w:val="BodyText"/>
        <w:tabs>
          <w:tab w:val="left" w:pos="1075"/>
        </w:tabs>
        <w:spacing w:before="155"/>
      </w:pPr>
      <w:r>
        <w:rPr>
          <w:rFonts w:ascii="Trebuchet MS"/>
          <w:sz w:val="12"/>
        </w:rPr>
        <w:t>317</w:t>
      </w:r>
      <w:r>
        <w:rPr>
          <w:rFonts w:ascii="Trebuchet MS"/>
          <w:sz w:val="12"/>
        </w:rPr>
        <w:tab/>
      </w:r>
      <w:r>
        <w:t xml:space="preserve">As shown in Figure 6, the average daily rainfall during the </w:t>
      </w:r>
      <w:proofErr w:type="spellStart"/>
      <w:r>
        <w:t>Kiremt</w:t>
      </w:r>
      <w:proofErr w:type="spellEnd"/>
      <w:r>
        <w:t xml:space="preserve"> season</w:t>
      </w:r>
      <w:r>
        <w:rPr>
          <w:spacing w:val="42"/>
        </w:rPr>
        <w:t xml:space="preserve"> </w:t>
      </w:r>
      <w:r>
        <w:t>ranged</w:t>
      </w:r>
    </w:p>
    <w:p w:rsidR="00F76D16" w:rsidRDefault="0024152E">
      <w:pPr>
        <w:pStyle w:val="BodyText"/>
      </w:pPr>
      <w:proofErr w:type="gramStart"/>
      <w:r>
        <w:rPr>
          <w:rFonts w:ascii="Trebuchet MS"/>
          <w:sz w:val="12"/>
        </w:rPr>
        <w:t xml:space="preserve">318 </w:t>
      </w:r>
      <w:r>
        <w:t>from 7.2 to 13 mm across the watersheds, without a consistent trend over time.</w:t>
      </w:r>
      <w:proofErr w:type="gramEnd"/>
      <w:r>
        <w:t xml:space="preserve"> Given the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319 </w:t>
      </w:r>
      <w:r>
        <w:t>comparable storm characteristics and storm frequency across the years, and the generally</w:t>
      </w:r>
    </w:p>
    <w:p w:rsidR="00F76D16" w:rsidRDefault="0024152E">
      <w:pPr>
        <w:pStyle w:val="BodyText"/>
        <w:spacing w:before="155"/>
      </w:pPr>
      <w:r>
        <w:rPr>
          <w:rFonts w:ascii="Trebuchet MS"/>
          <w:sz w:val="12"/>
        </w:rPr>
        <w:t xml:space="preserve">320 </w:t>
      </w:r>
      <w:r>
        <w:t>wet conditions (</w:t>
      </w:r>
      <w:proofErr w:type="spellStart"/>
      <w:r>
        <w:t>Kiremt</w:t>
      </w:r>
      <w:proofErr w:type="spellEnd"/>
      <w:r>
        <w:t xml:space="preserve"> rainfall exceeding 1000 mm over a 4 month period for all locations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321 </w:t>
      </w:r>
      <w:r>
        <w:t>and years), these rainfall declines are unlikely to have a strong influence of runoff</w:t>
      </w:r>
    </w:p>
    <w:p w:rsidR="00F76D16" w:rsidRDefault="0024152E">
      <w:pPr>
        <w:pStyle w:val="BodyText"/>
      </w:pPr>
      <w:proofErr w:type="gramStart"/>
      <w:r>
        <w:rPr>
          <w:rFonts w:ascii="Trebuchet MS"/>
          <w:sz w:val="12"/>
        </w:rPr>
        <w:t xml:space="preserve">322 </w:t>
      </w:r>
      <w:r>
        <w:t>generation mechanisms (and thus runoff ratio).</w:t>
      </w:r>
      <w:proofErr w:type="gramEnd"/>
    </w:p>
    <w:p w:rsidR="00F76D16" w:rsidRDefault="0024152E">
      <w:pPr>
        <w:pStyle w:val="BodyText"/>
        <w:tabs>
          <w:tab w:val="left" w:pos="1075"/>
        </w:tabs>
        <w:spacing w:before="155"/>
      </w:pPr>
      <w:r>
        <w:rPr>
          <w:rFonts w:ascii="Trebuchet MS"/>
          <w:sz w:val="12"/>
        </w:rPr>
        <w:t>323</w:t>
      </w:r>
      <w:r>
        <w:rPr>
          <w:rFonts w:ascii="Trebuchet MS"/>
          <w:sz w:val="12"/>
        </w:rPr>
        <w:tab/>
      </w:r>
      <w:r>
        <w:t>By</w:t>
      </w:r>
      <w:r>
        <w:rPr>
          <w:spacing w:val="-29"/>
        </w:rPr>
        <w:t xml:space="preserve"> </w:t>
      </w:r>
      <w:r>
        <w:t>comparison</w:t>
      </w:r>
      <w:r>
        <w:rPr>
          <w:spacing w:val="-29"/>
        </w:rPr>
        <w:t xml:space="preserve"> </w:t>
      </w:r>
      <w:r>
        <w:t>to</w:t>
      </w:r>
      <w:r>
        <w:rPr>
          <w:spacing w:val="-29"/>
        </w:rPr>
        <w:t xml:space="preserve"> </w:t>
      </w:r>
      <w:proofErr w:type="spellStart"/>
      <w:r>
        <w:t>Kiremt</w:t>
      </w:r>
      <w:proofErr w:type="spellEnd"/>
      <w:r>
        <w:t>,</w:t>
      </w:r>
      <w:r>
        <w:rPr>
          <w:spacing w:val="-29"/>
        </w:rPr>
        <w:t xml:space="preserve"> </w:t>
      </w:r>
      <w:r>
        <w:t>rainfall</w:t>
      </w:r>
      <w:r>
        <w:rPr>
          <w:spacing w:val="-29"/>
        </w:rPr>
        <w:t xml:space="preserve"> </w:t>
      </w:r>
      <w:r>
        <w:t>frequencies</w:t>
      </w:r>
      <w:r>
        <w:rPr>
          <w:spacing w:val="-29"/>
        </w:rPr>
        <w:t xml:space="preserve"> </w:t>
      </w:r>
      <w:r>
        <w:t>and</w:t>
      </w:r>
      <w:r>
        <w:rPr>
          <w:spacing w:val="-29"/>
        </w:rPr>
        <w:t xml:space="preserve"> </w:t>
      </w:r>
      <w:r>
        <w:t>mean</w:t>
      </w:r>
      <w:r>
        <w:rPr>
          <w:spacing w:val="-29"/>
        </w:rPr>
        <w:t xml:space="preserve"> </w:t>
      </w:r>
      <w:r>
        <w:t>rainfall</w:t>
      </w:r>
      <w:r>
        <w:rPr>
          <w:spacing w:val="-29"/>
        </w:rPr>
        <w:t xml:space="preserve"> </w:t>
      </w:r>
      <w:r>
        <w:t>volume</w:t>
      </w:r>
      <w:r>
        <w:rPr>
          <w:spacing w:val="-28"/>
        </w:rPr>
        <w:t xml:space="preserve"> </w:t>
      </w:r>
      <w:r>
        <w:t>for</w:t>
      </w:r>
      <w:r>
        <w:rPr>
          <w:spacing w:val="-29"/>
        </w:rPr>
        <w:t xml:space="preserve"> </w:t>
      </w:r>
      <w:proofErr w:type="spellStart"/>
      <w:r>
        <w:rPr>
          <w:spacing w:val="-4"/>
        </w:rPr>
        <w:t>Tsedey</w:t>
      </w:r>
      <w:proofErr w:type="spellEnd"/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324  </w:t>
      </w:r>
      <w:r>
        <w:rPr>
          <w:rFonts w:ascii="Trebuchet MS"/>
          <w:spacing w:val="12"/>
          <w:sz w:val="12"/>
        </w:rPr>
        <w:t xml:space="preserve"> </w:t>
      </w:r>
      <w:proofErr w:type="gramStart"/>
      <w:r>
        <w:rPr>
          <w:spacing w:val="-3"/>
        </w:rPr>
        <w:t>was</w:t>
      </w:r>
      <w:proofErr w:type="gramEnd"/>
      <w:r>
        <w:rPr>
          <w:spacing w:val="-13"/>
        </w:rPr>
        <w:t xml:space="preserve"> </w:t>
      </w:r>
      <w:r>
        <w:rPr>
          <w:spacing w:val="-4"/>
        </w:rPr>
        <w:t>much</w:t>
      </w:r>
      <w:r>
        <w:rPr>
          <w:spacing w:val="-13"/>
        </w:rPr>
        <w:t xml:space="preserve"> </w:t>
      </w:r>
      <w:r>
        <w:t>more</w:t>
      </w:r>
      <w:r>
        <w:rPr>
          <w:spacing w:val="-13"/>
        </w:rPr>
        <w:t xml:space="preserve"> </w:t>
      </w:r>
      <w:r>
        <w:rPr>
          <w:spacing w:val="-3"/>
        </w:rPr>
        <w:t>variable</w:t>
      </w:r>
      <w:r>
        <w:rPr>
          <w:spacing w:val="-13"/>
        </w:rPr>
        <w:t xml:space="preserve"> </w:t>
      </w:r>
      <w:r>
        <w:t>between</w:t>
      </w:r>
      <w:r>
        <w:rPr>
          <w:spacing w:val="-13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years</w:t>
      </w:r>
      <w:r>
        <w:rPr>
          <w:spacing w:val="-12"/>
        </w:rPr>
        <w:t xml:space="preserve"> </w:t>
      </w:r>
      <w:r>
        <w:t>(See</w:t>
      </w:r>
      <w:r>
        <w:rPr>
          <w:spacing w:val="-13"/>
        </w:rPr>
        <w:t xml:space="preserve"> </w:t>
      </w:r>
      <w:r>
        <w:t>Figure</w:t>
      </w:r>
      <w:r>
        <w:rPr>
          <w:spacing w:val="-13"/>
        </w:rPr>
        <w:t xml:space="preserve"> </w:t>
      </w:r>
      <w:r>
        <w:t>S1</w:t>
      </w:r>
      <w:r>
        <w:rPr>
          <w:spacing w:val="-13"/>
        </w:rPr>
        <w:t xml:space="preserve"> </w:t>
      </w:r>
      <w:r>
        <w:t>in</w:t>
      </w:r>
      <w:r>
        <w:rPr>
          <w:spacing w:val="-13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supplement</w:t>
      </w:r>
      <w:r>
        <w:rPr>
          <w:spacing w:val="-13"/>
        </w:rPr>
        <w:t xml:space="preserve"> </w:t>
      </w:r>
      <w:r>
        <w:t>for</w:t>
      </w:r>
      <w:r>
        <w:rPr>
          <w:spacing w:val="-13"/>
        </w:rPr>
        <w:t xml:space="preserve"> </w:t>
      </w:r>
      <w:r>
        <w:t>details).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325 </w:t>
      </w:r>
      <w:r>
        <w:t>These changes in rainfall are thus considered likely to have influenced runoff and sediment</w:t>
      </w:r>
    </w:p>
    <w:p w:rsidR="00F76D16" w:rsidRDefault="0024152E">
      <w:pPr>
        <w:pStyle w:val="BodyText"/>
        <w:spacing w:before="155"/>
      </w:pPr>
      <w:r>
        <w:rPr>
          <w:rFonts w:ascii="Trebuchet MS"/>
          <w:sz w:val="12"/>
        </w:rPr>
        <w:t xml:space="preserve">326 </w:t>
      </w:r>
      <w:proofErr w:type="gramStart"/>
      <w:r>
        <w:t>production</w:t>
      </w:r>
      <w:proofErr w:type="gramEnd"/>
      <w:r>
        <w:t xml:space="preserve"> between years in the </w:t>
      </w:r>
      <w:proofErr w:type="spellStart"/>
      <w:r>
        <w:t>Tsedey</w:t>
      </w:r>
      <w:proofErr w:type="spellEnd"/>
      <w:r>
        <w:t xml:space="preserve"> season.</w:t>
      </w:r>
    </w:p>
    <w:p w:rsidR="00F76D16" w:rsidRDefault="0024152E">
      <w:pPr>
        <w:pStyle w:val="BodyText"/>
        <w:tabs>
          <w:tab w:val="left" w:pos="1075"/>
        </w:tabs>
      </w:pPr>
      <w:r>
        <w:rPr>
          <w:rFonts w:ascii="Trebuchet MS"/>
          <w:sz w:val="12"/>
        </w:rPr>
        <w:t>327</w:t>
      </w:r>
      <w:r>
        <w:rPr>
          <w:rFonts w:ascii="Trebuchet MS"/>
          <w:sz w:val="12"/>
        </w:rPr>
        <w:tab/>
      </w:r>
      <w:r>
        <w:t xml:space="preserve">Overall, rainfall characteristics </w:t>
      </w:r>
      <w:r>
        <w:rPr>
          <w:spacing w:val="-4"/>
        </w:rPr>
        <w:t xml:space="preserve">relevant </w:t>
      </w:r>
      <w:r>
        <w:t>to runoff generation - namely storm</w:t>
      </w:r>
      <w:r>
        <w:rPr>
          <w:spacing w:val="50"/>
        </w:rPr>
        <w:t xml:space="preserve"> </w:t>
      </w:r>
      <w:r>
        <w:t>size,</w:t>
      </w:r>
    </w:p>
    <w:p w:rsidR="00F76D16" w:rsidRDefault="0024152E">
      <w:pPr>
        <w:pStyle w:val="BodyText"/>
        <w:spacing w:before="155"/>
      </w:pPr>
      <w:r>
        <w:rPr>
          <w:rFonts w:ascii="Trebuchet MS"/>
          <w:sz w:val="12"/>
        </w:rPr>
        <w:t xml:space="preserve">328 </w:t>
      </w:r>
      <w:r>
        <w:t>frequency and cumulative volumes of rainfall - were not comparable between watersheds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329 </w:t>
      </w:r>
      <w:r>
        <w:t xml:space="preserve">during the </w:t>
      </w:r>
      <w:proofErr w:type="spellStart"/>
      <w:r>
        <w:t>Tsedey</w:t>
      </w:r>
      <w:proofErr w:type="spellEnd"/>
      <w:r>
        <w:t xml:space="preserve"> season, but were comparable between watersheds during the </w:t>
      </w:r>
      <w:proofErr w:type="spellStart"/>
      <w:r>
        <w:t>Kiremt</w:t>
      </w:r>
      <w:proofErr w:type="spellEnd"/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330 </w:t>
      </w:r>
      <w:r>
        <w:t>season during the study period. Plots of normalized runoff ratio factors (</w:t>
      </w:r>
      <w:r>
        <w:rPr>
          <w:rFonts w:ascii="Bookman Old Style"/>
          <w:i/>
        </w:rPr>
        <w:t>Z</w:t>
      </w:r>
      <w:r>
        <w:t>-scores) against</w:t>
      </w:r>
    </w:p>
    <w:p w:rsidR="00F76D16" w:rsidRDefault="00F76D16">
      <w:pPr>
        <w:sectPr w:rsidR="00F76D16">
          <w:pgSz w:w="12240" w:h="15840"/>
          <w:pgMar w:top="1500" w:right="0" w:bottom="1160" w:left="940" w:header="0" w:footer="969" w:gutter="0"/>
          <w:cols w:space="720"/>
        </w:sectPr>
      </w:pPr>
    </w:p>
    <w:p w:rsidR="00F76D16" w:rsidRDefault="00F76D16">
      <w:pPr>
        <w:pStyle w:val="BodyText"/>
        <w:spacing w:before="12"/>
        <w:ind w:left="0"/>
        <w:rPr>
          <w:sz w:val="25"/>
        </w:rPr>
      </w:pPr>
    </w:p>
    <w:p w:rsidR="00F76D16" w:rsidRDefault="0024152E">
      <w:pPr>
        <w:pStyle w:val="BodyText"/>
        <w:spacing w:before="118"/>
      </w:pPr>
      <w:r>
        <w:rPr>
          <w:rFonts w:ascii="Trebuchet MS"/>
          <w:sz w:val="12"/>
        </w:rPr>
        <w:t xml:space="preserve">331 </w:t>
      </w:r>
      <w:r>
        <w:t xml:space="preserve">measured </w:t>
      </w:r>
      <w:proofErr w:type="spellStart"/>
      <w:r>
        <w:t>Kiremt</w:t>
      </w:r>
      <w:proofErr w:type="spellEnd"/>
      <w:r>
        <w:t xml:space="preserve"> rainfall climatological metrics (rainfall frequency, mean daily rainfall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332 </w:t>
      </w:r>
      <w:r>
        <w:t>volumes, and seasonal rainfall totals) are presented in Figure 7. These analyses suggest</w:t>
      </w:r>
    </w:p>
    <w:p w:rsidR="00F76D16" w:rsidRDefault="0024152E">
      <w:pPr>
        <w:pStyle w:val="BodyText"/>
        <w:spacing w:before="155"/>
      </w:pPr>
      <w:r>
        <w:rPr>
          <w:rFonts w:ascii="Trebuchet MS"/>
          <w:sz w:val="12"/>
        </w:rPr>
        <w:t xml:space="preserve">333 </w:t>
      </w:r>
      <w:r>
        <w:t>that once inter-watershed differences are controlled for (via normalization), variations of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334 </w:t>
      </w:r>
      <w:r>
        <w:t xml:space="preserve">rainfall climatology from year to year among the five micro watersheds during the </w:t>
      </w:r>
      <w:proofErr w:type="spellStart"/>
      <w:r>
        <w:t>Kiremt</w:t>
      </w:r>
      <w:proofErr w:type="spellEnd"/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335 </w:t>
      </w:r>
      <w:proofErr w:type="gramStart"/>
      <w:r>
        <w:t>season</w:t>
      </w:r>
      <w:proofErr w:type="gramEnd"/>
      <w:r>
        <w:t xml:space="preserve"> do not explain changes in runoff ratio factor.</w:t>
      </w:r>
    </w:p>
    <w:p w:rsidR="00F76D16" w:rsidRDefault="00F76D16">
      <w:pPr>
        <w:pStyle w:val="BodyText"/>
        <w:spacing w:before="9"/>
        <w:ind w:left="0"/>
        <w:rPr>
          <w:sz w:val="21"/>
        </w:rPr>
      </w:pPr>
    </w:p>
    <w:p w:rsidR="00F76D16" w:rsidRDefault="0024152E">
      <w:pPr>
        <w:pStyle w:val="Heading1"/>
        <w:spacing w:before="146"/>
        <w:rPr>
          <w:rFonts w:ascii="Bookman Old Style"/>
          <w:b w:val="0"/>
          <w:i/>
        </w:rPr>
      </w:pPr>
      <w:r>
        <w:rPr>
          <w:rFonts w:ascii="Trebuchet MS"/>
          <w:b w:val="0"/>
          <w:sz w:val="12"/>
        </w:rPr>
        <w:t xml:space="preserve">336 </w:t>
      </w:r>
      <w:r>
        <w:t xml:space="preserve">Influence of the extent of SWC implementation on runoff ratio factor </w:t>
      </w:r>
      <w:r>
        <w:rPr>
          <w:rFonts w:ascii="Bookman Old Style"/>
          <w:b w:val="0"/>
          <w:i/>
        </w:rPr>
        <w:t>K</w:t>
      </w:r>
    </w:p>
    <w:p w:rsidR="00F76D16" w:rsidRDefault="00F76D16">
      <w:pPr>
        <w:pStyle w:val="BodyText"/>
        <w:spacing w:before="7"/>
        <w:ind w:left="0"/>
        <w:rPr>
          <w:rFonts w:ascii="Bookman Old Style"/>
          <w:i/>
          <w:sz w:val="27"/>
        </w:rPr>
      </w:pPr>
    </w:p>
    <w:p w:rsidR="00F76D16" w:rsidRDefault="0024152E">
      <w:pPr>
        <w:pStyle w:val="BodyText"/>
        <w:tabs>
          <w:tab w:val="left" w:pos="1075"/>
        </w:tabs>
        <w:spacing w:before="1"/>
      </w:pPr>
      <w:r>
        <w:rPr>
          <w:rFonts w:ascii="Trebuchet MS"/>
          <w:sz w:val="12"/>
        </w:rPr>
        <w:t>337</w:t>
      </w:r>
      <w:r>
        <w:rPr>
          <w:rFonts w:ascii="Trebuchet MS"/>
          <w:sz w:val="12"/>
        </w:rPr>
        <w:tab/>
      </w:r>
      <w:r>
        <w:t xml:space="preserve">Observed changes in </w:t>
      </w:r>
      <w:r>
        <w:rPr>
          <w:rFonts w:ascii="Bookman Old Style"/>
          <w:i/>
        </w:rPr>
        <w:t xml:space="preserve">K </w:t>
      </w:r>
      <w:r>
        <w:t>from 2010 to 2012 are inversely related to the relative areal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338  </w:t>
      </w:r>
      <w:r>
        <w:rPr>
          <w:rFonts w:ascii="Trebuchet MS"/>
          <w:spacing w:val="2"/>
          <w:sz w:val="12"/>
        </w:rPr>
        <w:t xml:space="preserve"> </w:t>
      </w:r>
      <w:r>
        <w:t>extent</w:t>
      </w:r>
      <w:r>
        <w:rPr>
          <w:spacing w:val="-16"/>
        </w:rPr>
        <w:t xml:space="preserve"> </w:t>
      </w:r>
      <w:r>
        <w:t>of</w:t>
      </w:r>
      <w:r>
        <w:rPr>
          <w:spacing w:val="-17"/>
        </w:rPr>
        <w:t xml:space="preserve"> </w:t>
      </w:r>
      <w:r>
        <w:rPr>
          <w:spacing w:val="-3"/>
        </w:rPr>
        <w:t>SWC</w:t>
      </w:r>
      <w:r>
        <w:rPr>
          <w:spacing w:val="-17"/>
        </w:rPr>
        <w:t xml:space="preserve"> </w:t>
      </w:r>
      <w:r>
        <w:t>practices</w:t>
      </w:r>
      <w:r>
        <w:rPr>
          <w:spacing w:val="-16"/>
        </w:rPr>
        <w:t xml:space="preserve"> </w:t>
      </w:r>
      <w:r>
        <w:t>in</w:t>
      </w:r>
      <w:r>
        <w:rPr>
          <w:spacing w:val="-17"/>
        </w:rPr>
        <w:t xml:space="preserve"> </w:t>
      </w:r>
      <w:r>
        <w:t>the</w:t>
      </w:r>
      <w:r>
        <w:rPr>
          <w:spacing w:val="-17"/>
        </w:rPr>
        <w:t xml:space="preserve"> </w:t>
      </w:r>
      <w:r>
        <w:t>monitored</w:t>
      </w:r>
      <w:r>
        <w:rPr>
          <w:spacing w:val="-16"/>
        </w:rPr>
        <w:t xml:space="preserve"> </w:t>
      </w:r>
      <w:proofErr w:type="spellStart"/>
      <w:r>
        <w:t>microwatersheds</w:t>
      </w:r>
      <w:proofErr w:type="spellEnd"/>
      <w:r>
        <w:t>,</w:t>
      </w:r>
      <w:r>
        <w:rPr>
          <w:spacing w:val="-16"/>
        </w:rPr>
        <w:t xml:space="preserve"> </w:t>
      </w:r>
      <w:r>
        <w:t>such</w:t>
      </w:r>
      <w:r>
        <w:rPr>
          <w:spacing w:val="-17"/>
        </w:rPr>
        <w:t xml:space="preserve"> </w:t>
      </w:r>
      <w:r>
        <w:t>that</w:t>
      </w:r>
      <w:r>
        <w:rPr>
          <w:spacing w:val="-17"/>
        </w:rPr>
        <w:t xml:space="preserve"> </w:t>
      </w:r>
      <w:r>
        <w:t>greater</w:t>
      </w:r>
      <w:r>
        <w:rPr>
          <w:spacing w:val="-17"/>
        </w:rPr>
        <w:t xml:space="preserve"> </w:t>
      </w:r>
      <w:r>
        <w:t>reductions</w:t>
      </w:r>
      <w:r>
        <w:rPr>
          <w:spacing w:val="-17"/>
        </w:rPr>
        <w:t xml:space="preserve"> </w:t>
      </w:r>
      <w:r>
        <w:t>in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339     </w:t>
      </w:r>
      <w:r>
        <w:rPr>
          <w:rFonts w:ascii="Bookman Old Style"/>
          <w:i/>
        </w:rPr>
        <w:t xml:space="preserve">K </w:t>
      </w:r>
      <w:proofErr w:type="gramStart"/>
      <w:r>
        <w:t>occur</w:t>
      </w:r>
      <w:proofErr w:type="gramEnd"/>
      <w:r>
        <w:t xml:space="preserve"> for larger extents of </w:t>
      </w:r>
      <w:r>
        <w:rPr>
          <w:spacing w:val="-3"/>
        </w:rPr>
        <w:t xml:space="preserve">SWC </w:t>
      </w:r>
      <w:r>
        <w:t>practices.  Station 1, 2, 6, 7 and 9 had 48, 47, 70, 36</w:t>
      </w:r>
      <w:r>
        <w:rPr>
          <w:spacing w:val="24"/>
        </w:rPr>
        <w:t xml:space="preserve"> </w:t>
      </w:r>
      <w:r>
        <w:t>and</w:t>
      </w:r>
    </w:p>
    <w:p w:rsidR="00F76D16" w:rsidRDefault="0024152E">
      <w:pPr>
        <w:pStyle w:val="BodyText"/>
        <w:spacing w:before="155"/>
      </w:pPr>
      <w:r>
        <w:rPr>
          <w:rFonts w:ascii="Trebuchet MS" w:hAnsi="Trebuchet MS"/>
          <w:sz w:val="12"/>
        </w:rPr>
        <w:t xml:space="preserve">340 </w:t>
      </w:r>
      <w:r>
        <w:t>26 percent by total area impacted by TBIWRDP’s SWC respectively. This inverse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341 </w:t>
      </w:r>
      <w:proofErr w:type="gramStart"/>
      <w:r>
        <w:t>relationship</w:t>
      </w:r>
      <w:proofErr w:type="gramEnd"/>
      <w:r>
        <w:t xml:space="preserve"> is shown in Figure</w:t>
      </w:r>
      <w:r>
        <w:rPr>
          <w:spacing w:val="53"/>
        </w:rPr>
        <w:t xml:space="preserve"> </w:t>
      </w:r>
      <w:r>
        <w:t>8.</w:t>
      </w:r>
    </w:p>
    <w:p w:rsidR="00F76D16" w:rsidRDefault="00F76D16">
      <w:pPr>
        <w:pStyle w:val="BodyText"/>
        <w:spacing w:before="8"/>
        <w:ind w:left="0"/>
        <w:rPr>
          <w:sz w:val="21"/>
        </w:rPr>
      </w:pPr>
    </w:p>
    <w:p w:rsidR="00F76D16" w:rsidRDefault="0024152E">
      <w:pPr>
        <w:pStyle w:val="Heading1"/>
      </w:pPr>
      <w:r>
        <w:rPr>
          <w:rFonts w:ascii="Trebuchet MS"/>
          <w:b w:val="0"/>
          <w:sz w:val="12"/>
        </w:rPr>
        <w:t xml:space="preserve">342 </w:t>
      </w:r>
      <w:r>
        <w:t>Variations in sediment concentrations</w:t>
      </w:r>
    </w:p>
    <w:p w:rsidR="00F76D16" w:rsidRDefault="00F76D16">
      <w:pPr>
        <w:pStyle w:val="BodyText"/>
        <w:spacing w:before="10"/>
        <w:ind w:left="0"/>
        <w:rPr>
          <w:rFonts w:ascii="Georgia"/>
          <w:b/>
          <w:sz w:val="28"/>
        </w:rPr>
      </w:pPr>
    </w:p>
    <w:p w:rsidR="00F76D16" w:rsidRDefault="0024152E">
      <w:pPr>
        <w:pStyle w:val="BodyText"/>
        <w:tabs>
          <w:tab w:val="left" w:pos="1075"/>
        </w:tabs>
        <w:spacing w:before="0"/>
      </w:pPr>
      <w:r>
        <w:rPr>
          <w:rFonts w:ascii="Trebuchet MS"/>
          <w:sz w:val="12"/>
        </w:rPr>
        <w:t>343</w:t>
      </w:r>
      <w:r>
        <w:rPr>
          <w:rFonts w:ascii="Trebuchet MS"/>
          <w:sz w:val="12"/>
        </w:rPr>
        <w:tab/>
      </w:r>
      <w:r>
        <w:t xml:space="preserve">In all of the five </w:t>
      </w:r>
      <w:proofErr w:type="spellStart"/>
      <w:r>
        <w:t>microwatersheds</w:t>
      </w:r>
      <w:proofErr w:type="spellEnd"/>
      <w:r>
        <w:t>, the maximum observed suspended</w:t>
      </w:r>
      <w:r>
        <w:rPr>
          <w:spacing w:val="17"/>
        </w:rPr>
        <w:t xml:space="preserve"> </w:t>
      </w:r>
      <w:r>
        <w:t>sediment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344 </w:t>
      </w:r>
      <w:r>
        <w:t>concentrations were greatest in 2010, and reduced in the following two years, as shown in</w:t>
      </w:r>
    </w:p>
    <w:p w:rsidR="00F76D16" w:rsidRDefault="0024152E">
      <w:pPr>
        <w:pStyle w:val="BodyText"/>
        <w:spacing w:before="155"/>
      </w:pPr>
      <w:r>
        <w:rPr>
          <w:rFonts w:ascii="Trebuchet MS"/>
          <w:sz w:val="12"/>
        </w:rPr>
        <w:t xml:space="preserve">345 </w:t>
      </w:r>
      <w:r>
        <w:t>Figure 9 (A). The median of bi-daily suspended sediment concentrations were lower in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346 </w:t>
      </w:r>
      <w:r>
        <w:t>2011/2012 compared to 2010 for all stations except Station 2 (see Figure 9 (B)). These</w:t>
      </w:r>
    </w:p>
    <w:p w:rsidR="00F76D16" w:rsidRDefault="0024152E">
      <w:pPr>
        <w:pStyle w:val="BodyText"/>
        <w:spacing w:before="155"/>
      </w:pPr>
      <w:r>
        <w:rPr>
          <w:rFonts w:ascii="Trebuchet MS"/>
          <w:sz w:val="12"/>
        </w:rPr>
        <w:t xml:space="preserve">347 </w:t>
      </w:r>
      <w:r>
        <w:t>differences were generally not statistically significant, primarily due to the small sample</w:t>
      </w:r>
    </w:p>
    <w:p w:rsidR="00F76D16" w:rsidRDefault="0024152E">
      <w:pPr>
        <w:spacing w:before="154"/>
        <w:ind w:left="110"/>
        <w:rPr>
          <w:sz w:val="24"/>
        </w:rPr>
      </w:pPr>
      <w:proofErr w:type="gramStart"/>
      <w:r>
        <w:rPr>
          <w:rFonts w:ascii="Trebuchet MS"/>
          <w:sz w:val="12"/>
        </w:rPr>
        <w:t xml:space="preserve">348 </w:t>
      </w:r>
      <w:r>
        <w:rPr>
          <w:sz w:val="24"/>
        </w:rPr>
        <w:t>sizes.</w:t>
      </w:r>
      <w:proofErr w:type="gramEnd"/>
    </w:p>
    <w:p w:rsidR="00F76D16" w:rsidRDefault="0024152E">
      <w:pPr>
        <w:pStyle w:val="BodyText"/>
        <w:tabs>
          <w:tab w:val="left" w:pos="1075"/>
        </w:tabs>
      </w:pPr>
      <w:r>
        <w:rPr>
          <w:rFonts w:ascii="Trebuchet MS"/>
          <w:sz w:val="12"/>
        </w:rPr>
        <w:t>349</w:t>
      </w:r>
      <w:r>
        <w:rPr>
          <w:rFonts w:ascii="Trebuchet MS"/>
          <w:sz w:val="12"/>
        </w:rPr>
        <w:tab/>
      </w:r>
      <w:r>
        <w:t>The</w:t>
      </w:r>
      <w:r>
        <w:rPr>
          <w:spacing w:val="-8"/>
        </w:rPr>
        <w:t xml:space="preserve"> </w:t>
      </w:r>
      <w:r>
        <w:t>slope</w:t>
      </w:r>
      <w:r>
        <w:rPr>
          <w:spacing w:val="-7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relationship</w:t>
      </w:r>
      <w:r>
        <w:rPr>
          <w:spacing w:val="-8"/>
        </w:rPr>
        <w:t xml:space="preserve"> </w:t>
      </w:r>
      <w:r>
        <w:t>between</w:t>
      </w:r>
      <w:r>
        <w:rPr>
          <w:spacing w:val="-7"/>
        </w:rPr>
        <w:t xml:space="preserve"> </w:t>
      </w:r>
      <w:r>
        <w:t>sediment</w:t>
      </w:r>
      <w:r>
        <w:rPr>
          <w:spacing w:val="-8"/>
        </w:rPr>
        <w:t xml:space="preserve"> </w:t>
      </w:r>
      <w:r>
        <w:t>concentration</w:t>
      </w:r>
      <w:r>
        <w:rPr>
          <w:spacing w:val="-7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runoff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3"/>
        </w:rPr>
        <w:t>antecedent</w:t>
      </w:r>
    </w:p>
    <w:p w:rsidR="00F76D16" w:rsidRDefault="0024152E">
      <w:pPr>
        <w:pStyle w:val="BodyText"/>
        <w:spacing w:before="155"/>
      </w:pPr>
      <w:r>
        <w:rPr>
          <w:rFonts w:ascii="Trebuchet MS"/>
          <w:sz w:val="12"/>
        </w:rPr>
        <w:t xml:space="preserve">350 </w:t>
      </w:r>
      <w:r>
        <w:t>rainfall volumes for the 14 day period declined between 2010 and 2012 in the monitored</w:t>
      </w:r>
    </w:p>
    <w:p w:rsidR="00F76D16" w:rsidRDefault="0024152E">
      <w:pPr>
        <w:pStyle w:val="BodyText"/>
      </w:pPr>
      <w:proofErr w:type="gramStart"/>
      <w:r>
        <w:rPr>
          <w:rFonts w:ascii="Trebuchet MS"/>
          <w:sz w:val="12"/>
        </w:rPr>
        <w:t xml:space="preserve">351 </w:t>
      </w:r>
      <w:proofErr w:type="spellStart"/>
      <w:r>
        <w:t>microwatersheds</w:t>
      </w:r>
      <w:proofErr w:type="spellEnd"/>
      <w:r>
        <w:t xml:space="preserve"> with the exception of Station 2 during </w:t>
      </w:r>
      <w:proofErr w:type="spellStart"/>
      <w:r>
        <w:t>Kiremt</w:t>
      </w:r>
      <w:proofErr w:type="spellEnd"/>
      <w:r>
        <w:t>, as shown in Figure 10.</w:t>
      </w:r>
      <w:proofErr w:type="gramEnd"/>
      <w:r>
        <w:rPr>
          <w:spacing w:val="56"/>
        </w:rPr>
        <w:t xml:space="preserve"> </w:t>
      </w:r>
      <w:r>
        <w:t>In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352 </w:t>
      </w:r>
      <w:r>
        <w:t>these watersheds, the same volume of rainfall resulted in lower sediment concentrations in</w:t>
      </w:r>
    </w:p>
    <w:p w:rsidR="00F76D16" w:rsidRDefault="0024152E">
      <w:pPr>
        <w:pStyle w:val="BodyText"/>
        <w:spacing w:before="155"/>
      </w:pPr>
      <w:proofErr w:type="gramStart"/>
      <w:r>
        <w:rPr>
          <w:rFonts w:ascii="Trebuchet MS"/>
          <w:sz w:val="12"/>
        </w:rPr>
        <w:t xml:space="preserve">353 </w:t>
      </w:r>
      <w:r>
        <w:t>runoff in 2012 than in 2010.</w:t>
      </w:r>
      <w:proofErr w:type="gramEnd"/>
      <w:r>
        <w:t xml:space="preserve"> The visual declines in the slopes shown in Figure 10 are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354 </w:t>
      </w:r>
      <w:r>
        <w:t>pronounced, but not statistically significant, again due to the limited sample size.</w:t>
      </w:r>
    </w:p>
    <w:p w:rsidR="00F76D16" w:rsidRDefault="00F76D16">
      <w:pPr>
        <w:sectPr w:rsidR="00F76D16">
          <w:pgSz w:w="12240" w:h="15840"/>
          <w:pgMar w:top="1500" w:right="0" w:bottom="1160" w:left="940" w:header="0" w:footer="969" w:gutter="0"/>
          <w:cols w:space="720"/>
        </w:sectPr>
      </w:pPr>
    </w:p>
    <w:p w:rsidR="00F76D16" w:rsidRDefault="00F76D16">
      <w:pPr>
        <w:pStyle w:val="BodyText"/>
        <w:spacing w:before="10"/>
        <w:ind w:left="0"/>
        <w:rPr>
          <w:sz w:val="25"/>
        </w:rPr>
      </w:pPr>
    </w:p>
    <w:p w:rsidR="00F76D16" w:rsidRDefault="0024152E">
      <w:pPr>
        <w:tabs>
          <w:tab w:val="left" w:pos="4566"/>
        </w:tabs>
        <w:spacing w:before="152"/>
        <w:ind w:left="110"/>
        <w:rPr>
          <w:rFonts w:ascii="Georgia"/>
          <w:b/>
          <w:sz w:val="24"/>
        </w:rPr>
      </w:pPr>
      <w:r>
        <w:rPr>
          <w:rFonts w:ascii="Trebuchet MS"/>
          <w:sz w:val="12"/>
        </w:rPr>
        <w:t>355</w:t>
      </w:r>
      <w:r>
        <w:rPr>
          <w:rFonts w:ascii="Trebuchet MS"/>
          <w:sz w:val="12"/>
        </w:rPr>
        <w:tab/>
      </w:r>
      <w:r>
        <w:rPr>
          <w:rFonts w:ascii="Georgia"/>
          <w:b/>
          <w:sz w:val="24"/>
        </w:rPr>
        <w:t>Discussion</w:t>
      </w:r>
    </w:p>
    <w:p w:rsidR="00F76D16" w:rsidRDefault="00F76D16">
      <w:pPr>
        <w:pStyle w:val="BodyText"/>
        <w:spacing w:before="7"/>
        <w:ind w:left="0"/>
        <w:rPr>
          <w:rFonts w:ascii="Georgia"/>
          <w:b/>
          <w:sz w:val="31"/>
        </w:rPr>
      </w:pPr>
    </w:p>
    <w:p w:rsidR="00F76D16" w:rsidRDefault="0024152E">
      <w:pPr>
        <w:pStyle w:val="Heading1"/>
        <w:spacing w:before="0"/>
      </w:pPr>
      <w:r>
        <w:rPr>
          <w:rFonts w:ascii="Trebuchet MS"/>
          <w:b w:val="0"/>
          <w:sz w:val="12"/>
        </w:rPr>
        <w:t xml:space="preserve">356 </w:t>
      </w:r>
      <w:r>
        <w:t>Changes in rainfall runoff relationships</w:t>
      </w:r>
    </w:p>
    <w:p w:rsidR="00F76D16" w:rsidRDefault="00F76D16">
      <w:pPr>
        <w:pStyle w:val="BodyText"/>
        <w:spacing w:before="10"/>
        <w:ind w:left="0"/>
        <w:rPr>
          <w:rFonts w:ascii="Georgia"/>
          <w:b/>
          <w:sz w:val="28"/>
        </w:rPr>
      </w:pPr>
    </w:p>
    <w:p w:rsidR="00F76D16" w:rsidRDefault="0024152E">
      <w:pPr>
        <w:pStyle w:val="BodyText"/>
        <w:tabs>
          <w:tab w:val="left" w:pos="1075"/>
        </w:tabs>
        <w:spacing w:before="0"/>
      </w:pPr>
      <w:r>
        <w:rPr>
          <w:rFonts w:ascii="Trebuchet MS"/>
          <w:sz w:val="12"/>
        </w:rPr>
        <w:t>357</w:t>
      </w:r>
      <w:r>
        <w:rPr>
          <w:rFonts w:ascii="Trebuchet MS"/>
          <w:sz w:val="12"/>
        </w:rPr>
        <w:tab/>
      </w:r>
      <w:r>
        <w:t>Our</w:t>
      </w:r>
      <w:r>
        <w:rPr>
          <w:spacing w:val="-18"/>
        </w:rPr>
        <w:t xml:space="preserve"> </w:t>
      </w:r>
      <w:r>
        <w:t>analysis</w:t>
      </w:r>
      <w:r>
        <w:rPr>
          <w:spacing w:val="-17"/>
        </w:rPr>
        <w:t xml:space="preserve"> </w:t>
      </w:r>
      <w:r>
        <w:t>of</w:t>
      </w:r>
      <w:r>
        <w:rPr>
          <w:spacing w:val="-17"/>
        </w:rPr>
        <w:t xml:space="preserve"> </w:t>
      </w:r>
      <w:r>
        <w:t>the</w:t>
      </w:r>
      <w:r>
        <w:rPr>
          <w:spacing w:val="-18"/>
        </w:rPr>
        <w:t xml:space="preserve"> </w:t>
      </w:r>
      <w:r>
        <w:t>runoff</w:t>
      </w:r>
      <w:r>
        <w:rPr>
          <w:spacing w:val="-17"/>
        </w:rPr>
        <w:t xml:space="preserve"> </w:t>
      </w:r>
      <w:r>
        <w:t>ratio</w:t>
      </w:r>
      <w:r>
        <w:rPr>
          <w:spacing w:val="-17"/>
        </w:rPr>
        <w:t xml:space="preserve"> </w:t>
      </w:r>
      <w:r>
        <w:t>factor</w:t>
      </w:r>
      <w:r>
        <w:rPr>
          <w:spacing w:val="-17"/>
        </w:rPr>
        <w:t xml:space="preserve"> </w:t>
      </w:r>
      <w:r>
        <w:rPr>
          <w:rFonts w:ascii="Bookman Old Style"/>
          <w:i/>
        </w:rPr>
        <w:t>K</w:t>
      </w:r>
      <w:r>
        <w:rPr>
          <w:rFonts w:ascii="Bookman Old Style"/>
          <w:i/>
          <w:spacing w:val="-20"/>
        </w:rPr>
        <w:t xml:space="preserve"> </w:t>
      </w:r>
      <w:r>
        <w:t>indicated</w:t>
      </w:r>
      <w:r>
        <w:rPr>
          <w:spacing w:val="-17"/>
        </w:rPr>
        <w:t xml:space="preserve"> </w:t>
      </w:r>
      <w:r>
        <w:t>that</w:t>
      </w:r>
      <w:r>
        <w:rPr>
          <w:spacing w:val="-17"/>
        </w:rPr>
        <w:t xml:space="preserve"> </w:t>
      </w:r>
      <w:r>
        <w:t>during</w:t>
      </w:r>
      <w:r>
        <w:rPr>
          <w:spacing w:val="-18"/>
        </w:rPr>
        <w:t xml:space="preserve"> </w:t>
      </w:r>
      <w:proofErr w:type="spellStart"/>
      <w:r>
        <w:rPr>
          <w:spacing w:val="-4"/>
        </w:rPr>
        <w:t>Tsedey</w:t>
      </w:r>
      <w:proofErr w:type="spellEnd"/>
      <w:r>
        <w:rPr>
          <w:spacing w:val="-17"/>
        </w:rPr>
        <w:t xml:space="preserve"> </w:t>
      </w:r>
      <w:r>
        <w:t>season,</w:t>
      </w:r>
      <w:r>
        <w:rPr>
          <w:spacing w:val="-17"/>
        </w:rPr>
        <w:t xml:space="preserve"> </w:t>
      </w:r>
      <w:r>
        <w:t>rainfall</w:t>
      </w:r>
    </w:p>
    <w:p w:rsidR="00F76D16" w:rsidRDefault="0024152E">
      <w:pPr>
        <w:pStyle w:val="BodyText"/>
        <w:spacing w:before="155"/>
      </w:pPr>
      <w:r>
        <w:rPr>
          <w:rFonts w:ascii="Trebuchet MS"/>
          <w:sz w:val="12"/>
        </w:rPr>
        <w:t xml:space="preserve">358  </w:t>
      </w:r>
      <w:r>
        <w:rPr>
          <w:rFonts w:ascii="Trebuchet MS"/>
          <w:spacing w:val="7"/>
          <w:sz w:val="12"/>
        </w:rPr>
        <w:t xml:space="preserve"> </w:t>
      </w:r>
      <w:r>
        <w:t>produced</w:t>
      </w:r>
      <w:r>
        <w:rPr>
          <w:spacing w:val="-17"/>
        </w:rPr>
        <w:t xml:space="preserve"> </w:t>
      </w:r>
      <w:r>
        <w:t>significantly</w:t>
      </w:r>
      <w:r>
        <w:rPr>
          <w:spacing w:val="-16"/>
        </w:rPr>
        <w:t xml:space="preserve"> </w:t>
      </w:r>
      <w:r>
        <w:t>less</w:t>
      </w:r>
      <w:r>
        <w:rPr>
          <w:spacing w:val="-17"/>
        </w:rPr>
        <w:t xml:space="preserve"> </w:t>
      </w:r>
      <w:r>
        <w:t>flow</w:t>
      </w:r>
      <w:r>
        <w:rPr>
          <w:spacing w:val="-16"/>
        </w:rPr>
        <w:t xml:space="preserve"> </w:t>
      </w:r>
      <w:r>
        <w:t>on</w:t>
      </w:r>
      <w:r>
        <w:rPr>
          <w:spacing w:val="-17"/>
        </w:rPr>
        <w:t xml:space="preserve"> </w:t>
      </w:r>
      <w:r>
        <w:t>a</w:t>
      </w:r>
      <w:r>
        <w:rPr>
          <w:spacing w:val="-16"/>
        </w:rPr>
        <w:t xml:space="preserve"> </w:t>
      </w:r>
      <w:r>
        <w:t>per</w:t>
      </w:r>
      <w:r>
        <w:rPr>
          <w:spacing w:val="-16"/>
        </w:rPr>
        <w:t xml:space="preserve"> </w:t>
      </w:r>
      <w:r>
        <w:t>unit</w:t>
      </w:r>
      <w:r>
        <w:rPr>
          <w:spacing w:val="-17"/>
        </w:rPr>
        <w:t xml:space="preserve"> </w:t>
      </w:r>
      <w:r>
        <w:t>volume</w:t>
      </w:r>
      <w:r>
        <w:rPr>
          <w:spacing w:val="-16"/>
        </w:rPr>
        <w:t xml:space="preserve"> </w:t>
      </w:r>
      <w:r>
        <w:t>basis</w:t>
      </w:r>
      <w:r>
        <w:rPr>
          <w:spacing w:val="-17"/>
        </w:rPr>
        <w:t xml:space="preserve"> </w:t>
      </w:r>
      <w:r>
        <w:t>in</w:t>
      </w:r>
      <w:r>
        <w:rPr>
          <w:spacing w:val="-16"/>
        </w:rPr>
        <w:t xml:space="preserve"> </w:t>
      </w:r>
      <w:r>
        <w:t>2012</w:t>
      </w:r>
      <w:r>
        <w:rPr>
          <w:spacing w:val="-17"/>
        </w:rPr>
        <w:t xml:space="preserve"> </w:t>
      </w:r>
      <w:r>
        <w:t>than</w:t>
      </w:r>
      <w:r>
        <w:rPr>
          <w:spacing w:val="-16"/>
        </w:rPr>
        <w:t xml:space="preserve"> </w:t>
      </w:r>
      <w:r>
        <w:t>2010</w:t>
      </w:r>
      <w:r>
        <w:rPr>
          <w:spacing w:val="-16"/>
        </w:rPr>
        <w:t xml:space="preserve"> </w:t>
      </w:r>
      <w:r>
        <w:t>for</w:t>
      </w:r>
      <w:r>
        <w:rPr>
          <w:spacing w:val="-17"/>
        </w:rPr>
        <w:t xml:space="preserve"> </w:t>
      </w:r>
      <w:r>
        <w:t>four</w:t>
      </w:r>
      <w:r>
        <w:rPr>
          <w:spacing w:val="-16"/>
        </w:rPr>
        <w:t xml:space="preserve"> </w:t>
      </w:r>
      <w:r>
        <w:t>of</w:t>
      </w:r>
      <w:r>
        <w:rPr>
          <w:spacing w:val="-17"/>
        </w:rPr>
        <w:t xml:space="preserve"> </w:t>
      </w:r>
      <w:r>
        <w:t>the</w:t>
      </w:r>
    </w:p>
    <w:p w:rsidR="00F76D16" w:rsidRDefault="0024152E">
      <w:pPr>
        <w:pStyle w:val="BodyText"/>
      </w:pPr>
      <w:proofErr w:type="gramStart"/>
      <w:r>
        <w:rPr>
          <w:rFonts w:ascii="Trebuchet MS"/>
          <w:sz w:val="12"/>
        </w:rPr>
        <w:t xml:space="preserve">359 </w:t>
      </w:r>
      <w:r>
        <w:t>five monitored watersheds.</w:t>
      </w:r>
      <w:proofErr w:type="gramEnd"/>
      <w:r>
        <w:t xml:space="preserve"> Similar analysis during </w:t>
      </w:r>
      <w:proofErr w:type="spellStart"/>
      <w:r>
        <w:t>Kiremt</w:t>
      </w:r>
      <w:proofErr w:type="spellEnd"/>
      <w:r>
        <w:t xml:space="preserve"> rainy season, in which some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360 </w:t>
      </w:r>
      <w:r>
        <w:t>80-90% of annual rainfall occurs, rainfall produced less flow on a per unit volume basis in</w:t>
      </w:r>
    </w:p>
    <w:p w:rsidR="00F76D16" w:rsidRDefault="0024152E">
      <w:pPr>
        <w:pStyle w:val="BodyText"/>
        <w:spacing w:before="155"/>
      </w:pPr>
      <w:r>
        <w:rPr>
          <w:rFonts w:ascii="Trebuchet MS"/>
          <w:sz w:val="12"/>
        </w:rPr>
        <w:t xml:space="preserve">361 </w:t>
      </w:r>
      <w:r>
        <w:t>2012 than 2010 for four of the five monitored watersheds, although this reduction was</w:t>
      </w:r>
    </w:p>
    <w:p w:rsidR="00F76D16" w:rsidRDefault="0024152E">
      <w:pPr>
        <w:pStyle w:val="BodyText"/>
      </w:pPr>
      <w:proofErr w:type="gramStart"/>
      <w:r>
        <w:rPr>
          <w:rFonts w:ascii="Trebuchet MS"/>
          <w:sz w:val="12"/>
        </w:rPr>
        <w:t xml:space="preserve">362 </w:t>
      </w:r>
      <w:r>
        <w:t xml:space="preserve">statistically significant in only </w:t>
      </w:r>
      <w:r>
        <w:rPr>
          <w:spacing w:val="-5"/>
        </w:rPr>
        <w:t xml:space="preserve">two </w:t>
      </w:r>
      <w:r>
        <w:t>of the</w:t>
      </w:r>
      <w:r>
        <w:rPr>
          <w:spacing w:val="52"/>
        </w:rPr>
        <w:t xml:space="preserve"> </w:t>
      </w:r>
      <w:r>
        <w:t>watersheds.</w:t>
      </w:r>
      <w:proofErr w:type="gramEnd"/>
    </w:p>
    <w:p w:rsidR="00F76D16" w:rsidRDefault="0024152E">
      <w:pPr>
        <w:pStyle w:val="BodyText"/>
        <w:tabs>
          <w:tab w:val="left" w:pos="1075"/>
        </w:tabs>
      </w:pPr>
      <w:r>
        <w:rPr>
          <w:rFonts w:ascii="Trebuchet MS"/>
          <w:sz w:val="12"/>
        </w:rPr>
        <w:t>363</w:t>
      </w:r>
      <w:r>
        <w:rPr>
          <w:rFonts w:ascii="Trebuchet MS"/>
          <w:sz w:val="12"/>
        </w:rPr>
        <w:tab/>
      </w:r>
      <w:r>
        <w:t>Attributing</w:t>
      </w:r>
      <w:r>
        <w:rPr>
          <w:spacing w:val="8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change</w:t>
      </w:r>
      <w:r>
        <w:rPr>
          <w:spacing w:val="8"/>
        </w:rPr>
        <w:t xml:space="preserve"> </w:t>
      </w:r>
      <w:r>
        <w:t>in</w:t>
      </w:r>
      <w:r>
        <w:rPr>
          <w:spacing w:val="10"/>
        </w:rPr>
        <w:t xml:space="preserve"> </w:t>
      </w:r>
      <w:r>
        <w:t>runoff</w:t>
      </w:r>
      <w:r>
        <w:rPr>
          <w:spacing w:val="9"/>
        </w:rPr>
        <w:t xml:space="preserve"> </w:t>
      </w:r>
      <w:r>
        <w:t>ratio</w:t>
      </w:r>
      <w:r>
        <w:rPr>
          <w:spacing w:val="8"/>
        </w:rPr>
        <w:t xml:space="preserve"> </w:t>
      </w:r>
      <w:r>
        <w:t>factor</w:t>
      </w:r>
      <w:r>
        <w:rPr>
          <w:spacing w:val="9"/>
        </w:rPr>
        <w:t xml:space="preserve"> </w:t>
      </w:r>
      <w:r>
        <w:rPr>
          <w:rFonts w:ascii="Bookman Old Style"/>
          <w:i/>
        </w:rPr>
        <w:t>K</w:t>
      </w:r>
      <w:r>
        <w:rPr>
          <w:rFonts w:ascii="Bookman Old Style"/>
          <w:i/>
          <w:spacing w:val="12"/>
        </w:rPr>
        <w:t xml:space="preserve"> </w:t>
      </w:r>
      <w:r>
        <w:t>during</w:t>
      </w:r>
      <w:r>
        <w:rPr>
          <w:spacing w:val="9"/>
        </w:rPr>
        <w:t xml:space="preserve"> </w:t>
      </w:r>
      <w:proofErr w:type="spellStart"/>
      <w:r>
        <w:t>Kiremt</w:t>
      </w:r>
      <w:proofErr w:type="spellEnd"/>
      <w:r>
        <w:rPr>
          <w:spacing w:val="10"/>
        </w:rPr>
        <w:t xml:space="preserve"> </w:t>
      </w:r>
      <w:r>
        <w:t>and</w:t>
      </w:r>
      <w:r>
        <w:rPr>
          <w:spacing w:val="9"/>
        </w:rPr>
        <w:t xml:space="preserve"> </w:t>
      </w:r>
      <w:proofErr w:type="spellStart"/>
      <w:r>
        <w:rPr>
          <w:spacing w:val="-4"/>
        </w:rPr>
        <w:t>Tsedey</w:t>
      </w:r>
      <w:proofErr w:type="spellEnd"/>
      <w:r>
        <w:rPr>
          <w:spacing w:val="10"/>
        </w:rPr>
        <w:t xml:space="preserve"> </w:t>
      </w:r>
      <w:r>
        <w:t>to</w:t>
      </w:r>
    </w:p>
    <w:p w:rsidR="00F76D16" w:rsidRDefault="0024152E">
      <w:pPr>
        <w:pStyle w:val="BodyText"/>
        <w:spacing w:before="155"/>
      </w:pPr>
      <w:r>
        <w:rPr>
          <w:rFonts w:ascii="Trebuchet MS"/>
          <w:sz w:val="12"/>
        </w:rPr>
        <w:t xml:space="preserve">364 </w:t>
      </w:r>
      <w:r>
        <w:t>potential drivers requires comparing the observed changes in runoff ratio to changes in</w:t>
      </w:r>
    </w:p>
    <w:p w:rsidR="00F76D16" w:rsidRDefault="0024152E">
      <w:pPr>
        <w:pStyle w:val="BodyText"/>
      </w:pPr>
      <w:proofErr w:type="gramStart"/>
      <w:r>
        <w:rPr>
          <w:rFonts w:ascii="Trebuchet MS"/>
          <w:sz w:val="12"/>
        </w:rPr>
        <w:t xml:space="preserve">365 </w:t>
      </w:r>
      <w:r>
        <w:t>drivers.</w:t>
      </w:r>
      <w:proofErr w:type="gramEnd"/>
      <w:r>
        <w:t xml:space="preserve"> We tested three such drivers: rainfall characteristics and climatology; channel</w:t>
      </w:r>
    </w:p>
    <w:p w:rsidR="00F76D16" w:rsidRDefault="0024152E">
      <w:pPr>
        <w:pStyle w:val="BodyText"/>
      </w:pPr>
      <w:proofErr w:type="gramStart"/>
      <w:r>
        <w:rPr>
          <w:rFonts w:ascii="Trebuchet MS"/>
          <w:sz w:val="12"/>
        </w:rPr>
        <w:t xml:space="preserve">366 </w:t>
      </w:r>
      <w:r>
        <w:t>profiles; and the relative watershed area impacted by SWC interventions.</w:t>
      </w:r>
      <w:proofErr w:type="gramEnd"/>
    </w:p>
    <w:p w:rsidR="00F76D16" w:rsidRDefault="0024152E">
      <w:pPr>
        <w:pStyle w:val="BodyText"/>
        <w:tabs>
          <w:tab w:val="left" w:pos="1075"/>
        </w:tabs>
        <w:spacing w:before="155"/>
      </w:pPr>
      <w:r>
        <w:rPr>
          <w:rFonts w:ascii="Trebuchet MS"/>
          <w:sz w:val="12"/>
        </w:rPr>
        <w:t>367</w:t>
      </w:r>
      <w:r>
        <w:rPr>
          <w:rFonts w:ascii="Trebuchet MS"/>
          <w:sz w:val="12"/>
        </w:rPr>
        <w:tab/>
      </w:r>
      <w:r>
        <w:t>Our findings of reasonably stationary storm and seasonal rainfall characteristics</w:t>
      </w:r>
      <w:r>
        <w:rPr>
          <w:spacing w:val="18"/>
        </w:rPr>
        <w:t xml:space="preserve"> </w:t>
      </w:r>
      <w:r>
        <w:t>for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368 </w:t>
      </w:r>
      <w:proofErr w:type="spellStart"/>
      <w:r>
        <w:t>Kiremt</w:t>
      </w:r>
      <w:proofErr w:type="spellEnd"/>
      <w:r>
        <w:t xml:space="preserve"> across all stations and study years, and the absence of a clear relationship between</w:t>
      </w:r>
    </w:p>
    <w:p w:rsidR="00F76D16" w:rsidRDefault="0024152E">
      <w:pPr>
        <w:pStyle w:val="BodyText"/>
        <w:spacing w:before="155"/>
      </w:pPr>
      <w:r>
        <w:rPr>
          <w:rFonts w:ascii="Trebuchet MS"/>
          <w:sz w:val="12"/>
        </w:rPr>
        <w:t xml:space="preserve">369 </w:t>
      </w:r>
      <w:r>
        <w:t>variations in these characteristics and variations in normalized runoff ratio factors did not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370 </w:t>
      </w:r>
      <w:r>
        <w:t>support the identification of rainfall climatology as a driver of changing runoff ratios. In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371 </w:t>
      </w:r>
      <w:r>
        <w:t xml:space="preserve">the case of </w:t>
      </w:r>
      <w:proofErr w:type="spellStart"/>
      <w:r>
        <w:t>Tsedey</w:t>
      </w:r>
      <w:proofErr w:type="spellEnd"/>
      <w:r>
        <w:t xml:space="preserve"> however, reduction in runoff ratio result cannot solely be attributed to</w:t>
      </w:r>
    </w:p>
    <w:p w:rsidR="00F76D16" w:rsidRDefault="0024152E">
      <w:pPr>
        <w:pStyle w:val="BodyText"/>
        <w:spacing w:before="155"/>
      </w:pPr>
      <w:r>
        <w:rPr>
          <w:rFonts w:ascii="Trebuchet MS"/>
          <w:sz w:val="12"/>
        </w:rPr>
        <w:t xml:space="preserve">372 </w:t>
      </w:r>
      <w:r>
        <w:t>SWC practices due to influence of rainfall climatology (reduced rainfall volume and</w:t>
      </w:r>
    </w:p>
    <w:p w:rsidR="00F76D16" w:rsidRDefault="0024152E">
      <w:pPr>
        <w:pStyle w:val="BodyText"/>
      </w:pPr>
      <w:proofErr w:type="gramStart"/>
      <w:r>
        <w:rPr>
          <w:rFonts w:ascii="Trebuchet MS"/>
          <w:sz w:val="12"/>
        </w:rPr>
        <w:t xml:space="preserve">373 </w:t>
      </w:r>
      <w:r>
        <w:t>frequency after intervention).</w:t>
      </w:r>
      <w:proofErr w:type="gramEnd"/>
    </w:p>
    <w:p w:rsidR="00F76D16" w:rsidRDefault="0024152E">
      <w:pPr>
        <w:pStyle w:val="BodyText"/>
        <w:tabs>
          <w:tab w:val="left" w:pos="1075"/>
        </w:tabs>
      </w:pPr>
      <w:r>
        <w:rPr>
          <w:rFonts w:ascii="Trebuchet MS"/>
          <w:sz w:val="12"/>
        </w:rPr>
        <w:t>374</w:t>
      </w:r>
      <w:r>
        <w:rPr>
          <w:rFonts w:ascii="Trebuchet MS"/>
          <w:sz w:val="12"/>
        </w:rPr>
        <w:tab/>
      </w:r>
      <w:r>
        <w:t xml:space="preserve">The minimal </w:t>
      </w:r>
      <w:r>
        <w:rPr>
          <w:spacing w:val="-3"/>
        </w:rPr>
        <w:t>variation</w:t>
      </w:r>
      <w:r>
        <w:rPr>
          <w:spacing w:val="12"/>
        </w:rPr>
        <w:t xml:space="preserve"> </w:t>
      </w:r>
      <w:r>
        <w:t>in the stream channel profile between 2010 and 2019 for all</w:t>
      </w:r>
    </w:p>
    <w:p w:rsidR="00F76D16" w:rsidRDefault="0024152E">
      <w:pPr>
        <w:pStyle w:val="BodyText"/>
        <w:spacing w:before="155"/>
      </w:pPr>
      <w:r>
        <w:rPr>
          <w:rFonts w:ascii="Trebuchet MS"/>
          <w:sz w:val="12"/>
        </w:rPr>
        <w:t xml:space="preserve">375 </w:t>
      </w:r>
      <w:r>
        <w:t>stations except Station 9 suggests that the driver of changing runoff ratios is unlikely to be</w:t>
      </w:r>
    </w:p>
    <w:p w:rsidR="00F76D16" w:rsidRDefault="0024152E">
      <w:pPr>
        <w:pStyle w:val="BodyText"/>
      </w:pPr>
      <w:proofErr w:type="gramStart"/>
      <w:r>
        <w:rPr>
          <w:rFonts w:ascii="Trebuchet MS"/>
          <w:sz w:val="12"/>
        </w:rPr>
        <w:t xml:space="preserve">376 </w:t>
      </w:r>
      <w:proofErr w:type="spellStart"/>
      <w:r>
        <w:t>nonstationarity</w:t>
      </w:r>
      <w:proofErr w:type="spellEnd"/>
      <w:r>
        <w:t xml:space="preserve"> of the parameters in a stage-discharge power law relationship.</w:t>
      </w:r>
      <w:proofErr w:type="gramEnd"/>
    </w:p>
    <w:p w:rsidR="00F76D16" w:rsidRDefault="0024152E">
      <w:pPr>
        <w:pStyle w:val="BodyText"/>
        <w:tabs>
          <w:tab w:val="left" w:pos="1075"/>
        </w:tabs>
        <w:spacing w:before="155"/>
      </w:pPr>
      <w:r>
        <w:rPr>
          <w:rFonts w:ascii="Trebuchet MS"/>
          <w:sz w:val="12"/>
        </w:rPr>
        <w:t>377</w:t>
      </w:r>
      <w:r>
        <w:rPr>
          <w:rFonts w:ascii="Trebuchet MS"/>
          <w:sz w:val="12"/>
        </w:rPr>
        <w:tab/>
      </w:r>
      <w:r>
        <w:rPr>
          <w:spacing w:val="-4"/>
        </w:rPr>
        <w:t xml:space="preserve">Conversely, </w:t>
      </w:r>
      <w:r>
        <w:t>the inverse relationship between the relative watershed areal</w:t>
      </w:r>
      <w:r>
        <w:rPr>
          <w:spacing w:val="43"/>
        </w:rPr>
        <w:t xml:space="preserve"> </w:t>
      </w:r>
      <w:r>
        <w:rPr>
          <w:spacing w:val="-3"/>
        </w:rPr>
        <w:t>SWC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378 </w:t>
      </w:r>
      <w:r>
        <w:t>coverage and the decrease in runoff ratio suggests that the SWC interventions were the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379 </w:t>
      </w:r>
      <w:proofErr w:type="gramStart"/>
      <w:r>
        <w:t>driver</w:t>
      </w:r>
      <w:proofErr w:type="gramEnd"/>
      <w:r>
        <w:t xml:space="preserve"> of decreased runoff ratios in four of the five monitored watersheds from 2010 to 2012</w:t>
      </w:r>
    </w:p>
    <w:p w:rsidR="00F76D16" w:rsidRDefault="00F76D16">
      <w:pPr>
        <w:sectPr w:rsidR="00F76D16">
          <w:pgSz w:w="12240" w:h="15840"/>
          <w:pgMar w:top="1500" w:right="0" w:bottom="1160" w:left="940" w:header="0" w:footer="969" w:gutter="0"/>
          <w:cols w:space="720"/>
        </w:sectPr>
      </w:pPr>
    </w:p>
    <w:p w:rsidR="00F76D16" w:rsidRDefault="00F76D16">
      <w:pPr>
        <w:pStyle w:val="BodyText"/>
        <w:spacing w:before="12"/>
        <w:ind w:left="0"/>
        <w:rPr>
          <w:sz w:val="25"/>
        </w:rPr>
      </w:pPr>
    </w:p>
    <w:p w:rsidR="00F76D16" w:rsidRDefault="0024152E">
      <w:pPr>
        <w:pStyle w:val="BodyText"/>
        <w:spacing w:before="118"/>
      </w:pPr>
      <w:proofErr w:type="gramStart"/>
      <w:r>
        <w:rPr>
          <w:rFonts w:ascii="Trebuchet MS"/>
          <w:sz w:val="12"/>
        </w:rPr>
        <w:t xml:space="preserve">380 </w:t>
      </w:r>
      <w:r>
        <w:t xml:space="preserve">during </w:t>
      </w:r>
      <w:proofErr w:type="spellStart"/>
      <w:r>
        <w:t>Kiremt</w:t>
      </w:r>
      <w:proofErr w:type="spellEnd"/>
      <w:r>
        <w:t>.</w:t>
      </w:r>
      <w:proofErr w:type="gramEnd"/>
      <w:r>
        <w:t xml:space="preserve"> Monitored micro watersheds with relatively high SWC coverage such as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381 </w:t>
      </w:r>
      <w:r>
        <w:t>Station 6 with coverage density of 70% exhibited the highest decrease in runoff ratio factor</w:t>
      </w:r>
    </w:p>
    <w:p w:rsidR="00F76D16" w:rsidRDefault="0024152E">
      <w:pPr>
        <w:pStyle w:val="BodyText"/>
        <w:spacing w:before="155"/>
      </w:pPr>
      <w:r>
        <w:rPr>
          <w:rFonts w:ascii="Trebuchet MS"/>
          <w:sz w:val="12"/>
        </w:rPr>
        <w:t xml:space="preserve">382 </w:t>
      </w:r>
      <w:r>
        <w:t>while stations such as Station 9 with lower SWC coverage density of 26% had lower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383 </w:t>
      </w:r>
      <w:r>
        <w:t xml:space="preserve">decrease in runoff ratio factor, </w:t>
      </w:r>
      <w:r>
        <w:rPr>
          <w:rFonts w:ascii="Bookman Old Style"/>
          <w:i/>
        </w:rPr>
        <w:t>K</w:t>
      </w:r>
      <w:r>
        <w:t xml:space="preserve">, in </w:t>
      </w:r>
      <w:proofErr w:type="spellStart"/>
      <w:r>
        <w:t>Kiremt</w:t>
      </w:r>
      <w:proofErr w:type="spellEnd"/>
      <w:r>
        <w:t>. The results suggest that an approximately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384 </w:t>
      </w:r>
      <w:r>
        <w:t>linear relationship may exist between the extent of SWC coverage in watersheds and their</w:t>
      </w:r>
    </w:p>
    <w:p w:rsidR="00F76D16" w:rsidRDefault="0024152E">
      <w:pPr>
        <w:pStyle w:val="BodyText"/>
        <w:spacing w:before="155"/>
      </w:pPr>
      <w:proofErr w:type="gramStart"/>
      <w:r>
        <w:rPr>
          <w:rFonts w:ascii="Trebuchet MS"/>
          <w:sz w:val="12"/>
        </w:rPr>
        <w:t xml:space="preserve">385 </w:t>
      </w:r>
      <w:r>
        <w:t>effectiveness.</w:t>
      </w:r>
      <w:proofErr w:type="gramEnd"/>
      <w:r>
        <w:t xml:space="preserve"> The results do not, however, enable us to ascertain the relative values and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386 </w:t>
      </w:r>
      <w:proofErr w:type="gramStart"/>
      <w:r>
        <w:t>efficacy</w:t>
      </w:r>
      <w:proofErr w:type="gramEnd"/>
      <w:r>
        <w:t xml:space="preserve"> of the three different </w:t>
      </w:r>
      <w:r>
        <w:rPr>
          <w:spacing w:val="-3"/>
        </w:rPr>
        <w:t xml:space="preserve">intervention </w:t>
      </w:r>
      <w:r>
        <w:t>types used in the watersheds.</w:t>
      </w:r>
      <w:r>
        <w:rPr>
          <w:spacing w:val="58"/>
        </w:rPr>
        <w:t xml:space="preserve"> </w:t>
      </w:r>
      <w:r>
        <w:rPr>
          <w:spacing w:val="-3"/>
        </w:rPr>
        <w:t>Additionally,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387 </w:t>
      </w:r>
      <w:r>
        <w:t>variations in geography, climate and baseline degradation level among the</w:t>
      </w:r>
    </w:p>
    <w:p w:rsidR="00F76D16" w:rsidRDefault="0024152E">
      <w:pPr>
        <w:pStyle w:val="BodyText"/>
        <w:spacing w:before="155"/>
      </w:pPr>
      <w:r>
        <w:rPr>
          <w:rFonts w:ascii="Trebuchet MS"/>
          <w:sz w:val="12"/>
        </w:rPr>
        <w:t xml:space="preserve">388 </w:t>
      </w:r>
      <w:r>
        <w:t>micro-watersheds may have influenced magnitude of observed runoff ratio declines, but are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389 </w:t>
      </w:r>
      <w:r>
        <w:t>not well characterized.</w:t>
      </w:r>
    </w:p>
    <w:p w:rsidR="00F76D16" w:rsidRDefault="0024152E">
      <w:pPr>
        <w:pStyle w:val="BodyText"/>
        <w:tabs>
          <w:tab w:val="left" w:pos="1075"/>
        </w:tabs>
        <w:spacing w:before="155"/>
      </w:pPr>
      <w:r>
        <w:rPr>
          <w:rFonts w:ascii="Trebuchet MS"/>
          <w:sz w:val="12"/>
        </w:rPr>
        <w:t>390</w:t>
      </w:r>
      <w:r>
        <w:rPr>
          <w:rFonts w:ascii="Trebuchet MS"/>
          <w:sz w:val="12"/>
        </w:rPr>
        <w:tab/>
      </w:r>
      <w:r>
        <w:t>Similar findings to runoff ratio applied to sediment concentration, which were</w:t>
      </w:r>
      <w:r>
        <w:rPr>
          <w:spacing w:val="-17"/>
        </w:rPr>
        <w:t xml:space="preserve"> </w:t>
      </w:r>
      <w:r>
        <w:rPr>
          <w:spacing w:val="-3"/>
        </w:rPr>
        <w:t>lower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391 </w:t>
      </w:r>
      <w:r>
        <w:t>in terms of both median and extreme sediment concentration levels (Figures 9) and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392 </w:t>
      </w:r>
      <w:r>
        <w:t xml:space="preserve">indicated that less sediment was mobilized per unit rainfall during </w:t>
      </w:r>
      <w:proofErr w:type="spellStart"/>
      <w:r>
        <w:t>Kiremt</w:t>
      </w:r>
      <w:proofErr w:type="spellEnd"/>
      <w:r>
        <w:t xml:space="preserve"> following the</w:t>
      </w:r>
    </w:p>
    <w:p w:rsidR="00F76D16" w:rsidRDefault="0024152E">
      <w:pPr>
        <w:pStyle w:val="BodyText"/>
        <w:spacing w:before="155"/>
      </w:pPr>
      <w:proofErr w:type="gramStart"/>
      <w:r>
        <w:rPr>
          <w:rFonts w:ascii="Trebuchet MS"/>
          <w:sz w:val="12"/>
        </w:rPr>
        <w:t xml:space="preserve">393 </w:t>
      </w:r>
      <w:r>
        <w:t>interventions for all but one of the monitored watersheds (Figure 10).</w:t>
      </w:r>
      <w:proofErr w:type="gramEnd"/>
      <w:r>
        <w:t xml:space="preserve"> The lower values of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394 </w:t>
      </w:r>
      <w:r>
        <w:t>runoff ratio following SWC installation reduce the formation of runoff, and this runoff held</w:t>
      </w:r>
    </w:p>
    <w:p w:rsidR="00F76D16" w:rsidRDefault="0024152E">
      <w:pPr>
        <w:pStyle w:val="BodyText"/>
      </w:pPr>
      <w:proofErr w:type="gramStart"/>
      <w:r>
        <w:rPr>
          <w:rFonts w:ascii="Trebuchet MS"/>
          <w:sz w:val="12"/>
        </w:rPr>
        <w:t xml:space="preserve">395  </w:t>
      </w:r>
      <w:r>
        <w:rPr>
          <w:rFonts w:ascii="Trebuchet MS"/>
          <w:spacing w:val="16"/>
          <w:sz w:val="12"/>
        </w:rPr>
        <w:t xml:space="preserve"> </w:t>
      </w:r>
      <w:r>
        <w:t>less</w:t>
      </w:r>
      <w:r>
        <w:rPr>
          <w:spacing w:val="-11"/>
        </w:rPr>
        <w:t xml:space="preserve"> </w:t>
      </w:r>
      <w:r>
        <w:t>sediment</w:t>
      </w:r>
      <w:r>
        <w:rPr>
          <w:spacing w:val="-12"/>
        </w:rPr>
        <w:t xml:space="preserve"> </w:t>
      </w:r>
      <w:r>
        <w:t>on</w:t>
      </w:r>
      <w:r>
        <w:rPr>
          <w:spacing w:val="-10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per</w:t>
      </w:r>
      <w:r>
        <w:rPr>
          <w:spacing w:val="-11"/>
        </w:rPr>
        <w:t xml:space="preserve"> </w:t>
      </w:r>
      <w:r>
        <w:t>unit</w:t>
      </w:r>
      <w:r>
        <w:rPr>
          <w:spacing w:val="-11"/>
        </w:rPr>
        <w:t xml:space="preserve"> </w:t>
      </w:r>
      <w:r>
        <w:t>volume</w:t>
      </w:r>
      <w:r>
        <w:rPr>
          <w:spacing w:val="-12"/>
        </w:rPr>
        <w:t xml:space="preserve"> </w:t>
      </w:r>
      <w:r>
        <w:t>basis.</w:t>
      </w:r>
      <w:proofErr w:type="gramEnd"/>
      <w:r>
        <w:rPr>
          <w:spacing w:val="6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spite</w:t>
      </w:r>
      <w:r>
        <w:rPr>
          <w:spacing w:val="-11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uncertainties</w:t>
      </w:r>
      <w:r>
        <w:rPr>
          <w:spacing w:val="-11"/>
        </w:rPr>
        <w:t xml:space="preserve"> </w:t>
      </w:r>
      <w:r>
        <w:t>associated</w:t>
      </w:r>
      <w:r>
        <w:rPr>
          <w:spacing w:val="-11"/>
        </w:rPr>
        <w:t xml:space="preserve"> </w:t>
      </w:r>
      <w:r>
        <w:t>with</w:t>
      </w:r>
      <w:r>
        <w:rPr>
          <w:spacing w:val="-11"/>
        </w:rPr>
        <w:t xml:space="preserve"> </w:t>
      </w:r>
      <w:r>
        <w:t>the</w:t>
      </w:r>
    </w:p>
    <w:p w:rsidR="00F76D16" w:rsidRDefault="0024152E">
      <w:pPr>
        <w:pStyle w:val="BodyText"/>
        <w:spacing w:before="155"/>
      </w:pPr>
      <w:r>
        <w:rPr>
          <w:rFonts w:ascii="Trebuchet MS"/>
          <w:sz w:val="12"/>
        </w:rPr>
        <w:t>396</w:t>
      </w:r>
      <w:r>
        <w:rPr>
          <w:rFonts w:ascii="Trebuchet MS"/>
          <w:spacing w:val="35"/>
          <w:sz w:val="12"/>
        </w:rPr>
        <w:t xml:space="preserve"> </w:t>
      </w:r>
      <w:r>
        <w:t>relatively</w:t>
      </w:r>
      <w:r>
        <w:rPr>
          <w:spacing w:val="-32"/>
        </w:rPr>
        <w:t xml:space="preserve"> </w:t>
      </w:r>
      <w:r>
        <w:t>sparse</w:t>
      </w:r>
      <w:r>
        <w:rPr>
          <w:spacing w:val="-32"/>
        </w:rPr>
        <w:t xml:space="preserve"> </w:t>
      </w:r>
      <w:r>
        <w:t>sediment</w:t>
      </w:r>
      <w:r>
        <w:rPr>
          <w:spacing w:val="-32"/>
        </w:rPr>
        <w:t xml:space="preserve"> </w:t>
      </w:r>
      <w:r>
        <w:t>data</w:t>
      </w:r>
      <w:r>
        <w:rPr>
          <w:spacing w:val="-32"/>
        </w:rPr>
        <w:t xml:space="preserve"> </w:t>
      </w:r>
      <w:r>
        <w:t>collection,</w:t>
      </w:r>
      <w:r>
        <w:rPr>
          <w:spacing w:val="-32"/>
        </w:rPr>
        <w:t xml:space="preserve"> </w:t>
      </w:r>
      <w:r>
        <w:t>these</w:t>
      </w:r>
      <w:r>
        <w:rPr>
          <w:spacing w:val="-32"/>
        </w:rPr>
        <w:t xml:space="preserve"> </w:t>
      </w:r>
      <w:r>
        <w:t>findings</w:t>
      </w:r>
      <w:r>
        <w:rPr>
          <w:spacing w:val="-32"/>
        </w:rPr>
        <w:t xml:space="preserve"> </w:t>
      </w:r>
      <w:r>
        <w:t>suggest</w:t>
      </w:r>
      <w:r>
        <w:rPr>
          <w:spacing w:val="-32"/>
        </w:rPr>
        <w:t xml:space="preserve"> </w:t>
      </w:r>
      <w:r>
        <w:t>meaningful</w:t>
      </w:r>
      <w:r>
        <w:rPr>
          <w:spacing w:val="-32"/>
        </w:rPr>
        <w:t xml:space="preserve"> </w:t>
      </w:r>
      <w:r>
        <w:t>reductions</w:t>
      </w:r>
      <w:r>
        <w:rPr>
          <w:spacing w:val="-32"/>
        </w:rPr>
        <w:t xml:space="preserve"> </w:t>
      </w:r>
      <w:r>
        <w:t>in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397 </w:t>
      </w:r>
      <w:r>
        <w:t>sediment concentration from 2010 to 2012, which again are presumably attributable to</w:t>
      </w:r>
    </w:p>
    <w:p w:rsidR="00F76D16" w:rsidRDefault="0024152E">
      <w:pPr>
        <w:pStyle w:val="BodyText"/>
      </w:pPr>
      <w:proofErr w:type="gramStart"/>
      <w:r>
        <w:rPr>
          <w:rFonts w:ascii="Trebuchet MS"/>
          <w:sz w:val="12"/>
        </w:rPr>
        <w:t xml:space="preserve">398 </w:t>
      </w:r>
      <w:r>
        <w:t>SWC interventions.</w:t>
      </w:r>
      <w:proofErr w:type="gramEnd"/>
    </w:p>
    <w:p w:rsidR="00F76D16" w:rsidRDefault="0024152E">
      <w:pPr>
        <w:pStyle w:val="BodyText"/>
        <w:tabs>
          <w:tab w:val="left" w:pos="1075"/>
        </w:tabs>
        <w:spacing w:before="155"/>
      </w:pPr>
      <w:r>
        <w:rPr>
          <w:rFonts w:ascii="Trebuchet MS"/>
          <w:sz w:val="12"/>
        </w:rPr>
        <w:t>399</w:t>
      </w:r>
      <w:r>
        <w:rPr>
          <w:rFonts w:ascii="Trebuchet MS"/>
          <w:sz w:val="12"/>
        </w:rPr>
        <w:tab/>
      </w:r>
      <w:r>
        <w:t>In</w:t>
      </w:r>
      <w:r>
        <w:rPr>
          <w:spacing w:val="6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case</w:t>
      </w:r>
      <w:r>
        <w:rPr>
          <w:spacing w:val="7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sediment,</w:t>
      </w:r>
      <w:r>
        <w:rPr>
          <w:spacing w:val="6"/>
        </w:rPr>
        <w:t xml:space="preserve"> </w:t>
      </w:r>
      <w:r>
        <w:t>it</w:t>
      </w:r>
      <w:r>
        <w:rPr>
          <w:spacing w:val="7"/>
        </w:rPr>
        <w:t xml:space="preserve"> </w:t>
      </w:r>
      <w:r>
        <w:rPr>
          <w:spacing w:val="-3"/>
        </w:rPr>
        <w:t>may</w:t>
      </w:r>
      <w:r>
        <w:rPr>
          <w:spacing w:val="6"/>
        </w:rPr>
        <w:t xml:space="preserve"> </w:t>
      </w:r>
      <w:r>
        <w:rPr>
          <w:spacing w:val="3"/>
        </w:rPr>
        <w:t>be</w:t>
      </w:r>
      <w:r>
        <w:rPr>
          <w:spacing w:val="7"/>
        </w:rPr>
        <w:t xml:space="preserve"> </w:t>
      </w:r>
      <w:r>
        <w:t>possible</w:t>
      </w:r>
      <w:r>
        <w:rPr>
          <w:spacing w:val="6"/>
        </w:rPr>
        <w:t xml:space="preserve"> </w:t>
      </w:r>
      <w:r>
        <w:t>to</w:t>
      </w:r>
      <w:r>
        <w:rPr>
          <w:spacing w:val="6"/>
        </w:rPr>
        <w:t xml:space="preserve"> </w:t>
      </w:r>
      <w:r>
        <w:t>tentatively</w:t>
      </w:r>
      <w:r>
        <w:rPr>
          <w:spacing w:val="7"/>
        </w:rPr>
        <w:t xml:space="preserve"> </w:t>
      </w:r>
      <w:r>
        <w:t>relate</w:t>
      </w:r>
      <w:r>
        <w:rPr>
          <w:spacing w:val="6"/>
        </w:rPr>
        <w:t xml:space="preserve"> </w:t>
      </w:r>
      <w:r>
        <w:t>these</w:t>
      </w:r>
      <w:r>
        <w:rPr>
          <w:spacing w:val="7"/>
        </w:rPr>
        <w:t xml:space="preserve"> </w:t>
      </w:r>
      <w:r>
        <w:t>outcomes</w:t>
      </w:r>
      <w:r>
        <w:rPr>
          <w:spacing w:val="6"/>
        </w:rPr>
        <w:t xml:space="preserve"> </w:t>
      </w:r>
      <w:r>
        <w:t>to</w:t>
      </w:r>
    </w:p>
    <w:p w:rsidR="00F76D16" w:rsidRDefault="0024152E">
      <w:pPr>
        <w:pStyle w:val="BodyText"/>
      </w:pPr>
      <w:proofErr w:type="gramStart"/>
      <w:r>
        <w:rPr>
          <w:rFonts w:ascii="Trebuchet MS"/>
          <w:sz w:val="12"/>
        </w:rPr>
        <w:t xml:space="preserve">400 </w:t>
      </w:r>
      <w:r>
        <w:t>specific conservation treatments.</w:t>
      </w:r>
      <w:proofErr w:type="gramEnd"/>
      <w:r>
        <w:t xml:space="preserve"> The only watershed in which sediment concentrations did</w:t>
      </w:r>
    </w:p>
    <w:p w:rsidR="00F76D16" w:rsidRDefault="0024152E">
      <w:pPr>
        <w:pStyle w:val="BodyText"/>
        <w:spacing w:before="155"/>
      </w:pPr>
      <w:r>
        <w:rPr>
          <w:rFonts w:ascii="Trebuchet MS"/>
          <w:sz w:val="12"/>
        </w:rPr>
        <w:t xml:space="preserve">401 </w:t>
      </w:r>
      <w:r>
        <w:t>not decline following SWC installation was Station 2. Station 2 was also the only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402 </w:t>
      </w:r>
      <w:proofErr w:type="gramStart"/>
      <w:r>
        <w:t>watershed</w:t>
      </w:r>
      <w:proofErr w:type="gramEnd"/>
      <w:r>
        <w:t xml:space="preserve"> in which gully treatments (drainage, check dams and riparian zone planting)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403 </w:t>
      </w:r>
      <w:r>
        <w:t>were not instituted. Previous studies have suggested that in many cases short-term soil loss</w:t>
      </w:r>
    </w:p>
    <w:p w:rsidR="00F76D16" w:rsidRDefault="0024152E">
      <w:pPr>
        <w:pStyle w:val="BodyText"/>
        <w:spacing w:before="155"/>
      </w:pPr>
      <w:r>
        <w:rPr>
          <w:rFonts w:ascii="Trebuchet MS"/>
          <w:sz w:val="12"/>
        </w:rPr>
        <w:t xml:space="preserve">404 </w:t>
      </w:r>
      <w:r>
        <w:t>reduction caused by SWC practices is due to reduced runoff volume rather than reduced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405 </w:t>
      </w:r>
      <w:r>
        <w:t>suspended sediment concentration (</w:t>
      </w:r>
      <w:proofErr w:type="spellStart"/>
      <w:r>
        <w:t>Zimale</w:t>
      </w:r>
      <w:proofErr w:type="spellEnd"/>
      <w:r>
        <w:t xml:space="preserve"> et al., 2017). The primary contributors to soil</w:t>
      </w:r>
    </w:p>
    <w:p w:rsidR="00F76D16" w:rsidRDefault="00F76D16">
      <w:pPr>
        <w:sectPr w:rsidR="00F76D16">
          <w:pgSz w:w="12240" w:h="15840"/>
          <w:pgMar w:top="1500" w:right="0" w:bottom="1160" w:left="940" w:header="0" w:footer="969" w:gutter="0"/>
          <w:cols w:space="720"/>
        </w:sectPr>
      </w:pPr>
    </w:p>
    <w:p w:rsidR="00F76D16" w:rsidRDefault="00F76D16">
      <w:pPr>
        <w:pStyle w:val="BodyText"/>
        <w:spacing w:before="12"/>
        <w:ind w:left="0"/>
        <w:rPr>
          <w:sz w:val="25"/>
        </w:rPr>
      </w:pPr>
    </w:p>
    <w:p w:rsidR="00F76D16" w:rsidRDefault="0024152E">
      <w:pPr>
        <w:pStyle w:val="BodyText"/>
        <w:spacing w:before="118"/>
      </w:pPr>
      <w:r>
        <w:rPr>
          <w:rFonts w:ascii="Trebuchet MS"/>
          <w:sz w:val="12"/>
        </w:rPr>
        <w:t xml:space="preserve">406 </w:t>
      </w:r>
      <w:r>
        <w:t>erosion are hypothesized to be overgrazed and degraded saturated areas near water courses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407 </w:t>
      </w:r>
      <w:r>
        <w:t>and gullies, which may contribute up to 95% of the total suspended sediment at the</w:t>
      </w:r>
    </w:p>
    <w:p w:rsidR="00F76D16" w:rsidRDefault="0024152E">
      <w:pPr>
        <w:pStyle w:val="BodyText"/>
        <w:spacing w:before="155"/>
      </w:pPr>
      <w:proofErr w:type="gramStart"/>
      <w:r>
        <w:rPr>
          <w:rFonts w:ascii="Trebuchet MS"/>
          <w:sz w:val="12"/>
        </w:rPr>
        <w:t xml:space="preserve">408 </w:t>
      </w:r>
      <w:r>
        <w:t>watershed outlet (</w:t>
      </w:r>
      <w:proofErr w:type="spellStart"/>
      <w:r>
        <w:t>Zegeye</w:t>
      </w:r>
      <w:proofErr w:type="spellEnd"/>
      <w:r>
        <w:t xml:space="preserve"> et al., 2016).</w:t>
      </w:r>
      <w:proofErr w:type="gramEnd"/>
      <w:r>
        <w:t xml:space="preserve"> If this hypothesis is correct, then the impact of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409 </w:t>
      </w:r>
      <w:r>
        <w:t xml:space="preserve">trapping suspended sediment upstream with hillslope interventions such as terraces </w:t>
      </w:r>
      <w:proofErr w:type="gramStart"/>
      <w:r>
        <w:t>is</w:t>
      </w:r>
      <w:proofErr w:type="gramEnd"/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410 </w:t>
      </w:r>
      <w:r>
        <w:t>insignificant compared to remediation of saturated areas, which can only be addressed by</w:t>
      </w:r>
    </w:p>
    <w:p w:rsidR="00F76D16" w:rsidRDefault="0024152E">
      <w:pPr>
        <w:pStyle w:val="BodyText"/>
        <w:spacing w:before="155"/>
      </w:pPr>
      <w:proofErr w:type="gramStart"/>
      <w:r>
        <w:rPr>
          <w:rFonts w:ascii="Trebuchet MS"/>
          <w:sz w:val="12"/>
        </w:rPr>
        <w:t xml:space="preserve">411 </w:t>
      </w:r>
      <w:r>
        <w:t>rehabilitation of gullies (</w:t>
      </w:r>
      <w:proofErr w:type="spellStart"/>
      <w:r>
        <w:t>Dagnew</w:t>
      </w:r>
      <w:proofErr w:type="spellEnd"/>
      <w:r>
        <w:t xml:space="preserve"> et al., 2015).</w:t>
      </w:r>
      <w:proofErr w:type="gramEnd"/>
      <w:r>
        <w:t xml:space="preserve"> The distinct sediment concentration trends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412 </w:t>
      </w:r>
      <w:r>
        <w:t>identified in TBIWRDP watershed 2 are consistent with these assertions.</w:t>
      </w:r>
    </w:p>
    <w:p w:rsidR="00F76D16" w:rsidRDefault="0024152E">
      <w:pPr>
        <w:pStyle w:val="BodyText"/>
        <w:tabs>
          <w:tab w:val="left" w:pos="1075"/>
        </w:tabs>
      </w:pPr>
      <w:r>
        <w:rPr>
          <w:rFonts w:ascii="Trebuchet MS"/>
          <w:sz w:val="12"/>
        </w:rPr>
        <w:t>413</w:t>
      </w:r>
      <w:r>
        <w:rPr>
          <w:rFonts w:ascii="Trebuchet MS"/>
          <w:sz w:val="12"/>
        </w:rPr>
        <w:tab/>
      </w:r>
      <w:r>
        <w:t>The</w:t>
      </w:r>
      <w:r>
        <w:rPr>
          <w:spacing w:val="9"/>
        </w:rPr>
        <w:t xml:space="preserve"> </w:t>
      </w:r>
      <w:r>
        <w:rPr>
          <w:spacing w:val="-3"/>
        </w:rPr>
        <w:t>SWC</w:t>
      </w:r>
      <w:r>
        <w:rPr>
          <w:spacing w:val="10"/>
        </w:rPr>
        <w:t xml:space="preserve"> </w:t>
      </w:r>
      <w:r>
        <w:rPr>
          <w:spacing w:val="-3"/>
        </w:rPr>
        <w:t>interventions</w:t>
      </w:r>
      <w:r>
        <w:rPr>
          <w:spacing w:val="8"/>
        </w:rPr>
        <w:t xml:space="preserve"> </w:t>
      </w:r>
      <w:r>
        <w:t>made</w:t>
      </w:r>
      <w:r>
        <w:rPr>
          <w:spacing w:val="9"/>
        </w:rPr>
        <w:t xml:space="preserve"> </w:t>
      </w:r>
      <w:r>
        <w:rPr>
          <w:spacing w:val="-4"/>
        </w:rPr>
        <w:t>by</w:t>
      </w:r>
      <w:r>
        <w:rPr>
          <w:spacing w:val="10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TBIWRDP</w:t>
      </w:r>
      <w:r>
        <w:rPr>
          <w:spacing w:val="10"/>
        </w:rPr>
        <w:t xml:space="preserve"> </w:t>
      </w:r>
      <w:r>
        <w:t>were</w:t>
      </w:r>
      <w:r>
        <w:rPr>
          <w:spacing w:val="10"/>
        </w:rPr>
        <w:t xml:space="preserve"> </w:t>
      </w:r>
      <w:r>
        <w:t>subject</w:t>
      </w:r>
      <w:r>
        <w:rPr>
          <w:spacing w:val="9"/>
        </w:rPr>
        <w:t xml:space="preserve"> </w:t>
      </w:r>
      <w:r>
        <w:t>to</w:t>
      </w:r>
      <w:r>
        <w:rPr>
          <w:spacing w:val="9"/>
        </w:rPr>
        <w:t xml:space="preserve"> </w:t>
      </w:r>
      <w:r>
        <w:t>deliberate</w:t>
      </w:r>
      <w:r>
        <w:rPr>
          <w:spacing w:val="10"/>
        </w:rPr>
        <w:t xml:space="preserve"> </w:t>
      </w:r>
      <w:r>
        <w:t>and</w:t>
      </w:r>
      <w:r>
        <w:rPr>
          <w:spacing w:val="8"/>
        </w:rPr>
        <w:t xml:space="preserve"> </w:t>
      </w:r>
      <w:r>
        <w:t>well</w:t>
      </w:r>
    </w:p>
    <w:p w:rsidR="00F76D16" w:rsidRDefault="0024152E">
      <w:pPr>
        <w:pStyle w:val="BodyText"/>
        <w:spacing w:before="155"/>
      </w:pPr>
      <w:r>
        <w:rPr>
          <w:rFonts w:ascii="Trebuchet MS"/>
          <w:sz w:val="12"/>
        </w:rPr>
        <w:t xml:space="preserve">414 </w:t>
      </w:r>
      <w:r>
        <w:t>designed monitoring protocols. Even with these plans, however, the monitoring datasets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415 </w:t>
      </w:r>
      <w:r>
        <w:t>were not sufficient to characterize either pre-intervention conditions or high flow conditions.</w:t>
      </w:r>
    </w:p>
    <w:p w:rsidR="00F76D16" w:rsidRDefault="0024152E">
      <w:pPr>
        <w:pStyle w:val="BodyText"/>
        <w:spacing w:before="155"/>
      </w:pPr>
      <w:r>
        <w:rPr>
          <w:rFonts w:ascii="Trebuchet MS"/>
          <w:sz w:val="12"/>
        </w:rPr>
        <w:t xml:space="preserve">416 </w:t>
      </w:r>
      <w:r>
        <w:t>These omissions obscure the history of streamflow variations and preclude a definitive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417 </w:t>
      </w:r>
      <w:proofErr w:type="gramStart"/>
      <w:r>
        <w:t>analysis</w:t>
      </w:r>
      <w:proofErr w:type="gramEnd"/>
      <w:r>
        <w:t xml:space="preserve"> of the effects of the SWC practices on hydrology and sediment. However, by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418 </w:t>
      </w:r>
      <w:r>
        <w:t>focusing on the information contained in the more complete channel stage datasets, we</w:t>
      </w:r>
    </w:p>
    <w:p w:rsidR="00F76D16" w:rsidRDefault="0024152E">
      <w:pPr>
        <w:pStyle w:val="BodyText"/>
        <w:spacing w:before="155"/>
      </w:pPr>
      <w:r>
        <w:rPr>
          <w:rFonts w:ascii="Trebuchet MS"/>
          <w:sz w:val="12"/>
        </w:rPr>
        <w:t xml:space="preserve">419 </w:t>
      </w:r>
      <w:r>
        <w:t>have shown that it is still possible to make comparisons of the production of runoff and</w:t>
      </w:r>
    </w:p>
    <w:p w:rsidR="00F76D16" w:rsidRDefault="0024152E">
      <w:pPr>
        <w:pStyle w:val="BodyText"/>
      </w:pPr>
      <w:proofErr w:type="gramStart"/>
      <w:r>
        <w:rPr>
          <w:rFonts w:ascii="Trebuchet MS"/>
          <w:sz w:val="12"/>
        </w:rPr>
        <w:t xml:space="preserve">420 </w:t>
      </w:r>
      <w:r>
        <w:t>sediment from the catchments following treatment interventions, to control for changes in</w:t>
      </w:r>
      <w:proofErr w:type="gramEnd"/>
    </w:p>
    <w:p w:rsidR="00F76D16" w:rsidRDefault="0024152E">
      <w:pPr>
        <w:pStyle w:val="BodyText"/>
      </w:pPr>
      <w:proofErr w:type="gramStart"/>
      <w:r>
        <w:rPr>
          <w:rFonts w:ascii="Trebuchet MS"/>
          <w:sz w:val="12"/>
        </w:rPr>
        <w:t xml:space="preserve">421 </w:t>
      </w:r>
      <w:r>
        <w:t>climate or channel morphology that could confound the interpretation of these changes,</w:t>
      </w:r>
      <w:proofErr w:type="gramEnd"/>
    </w:p>
    <w:p w:rsidR="00F76D16" w:rsidRDefault="0024152E">
      <w:pPr>
        <w:pStyle w:val="BodyText"/>
        <w:spacing w:before="155"/>
      </w:pPr>
      <w:r>
        <w:rPr>
          <w:rFonts w:ascii="Trebuchet MS"/>
          <w:sz w:val="12"/>
        </w:rPr>
        <w:t xml:space="preserve">422 </w:t>
      </w:r>
      <w:r>
        <w:t>and that in this case the resulting changes are consistent with both the extent - in the case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423 </w:t>
      </w:r>
      <w:r>
        <w:t>of runoff ratio - and type - in the case of sediment concentrations - of SWC practices</w:t>
      </w:r>
    </w:p>
    <w:p w:rsidR="00F76D16" w:rsidRDefault="0024152E">
      <w:pPr>
        <w:pStyle w:val="BodyText"/>
      </w:pPr>
      <w:proofErr w:type="gramStart"/>
      <w:r>
        <w:rPr>
          <w:rFonts w:ascii="Trebuchet MS"/>
          <w:sz w:val="12"/>
        </w:rPr>
        <w:t xml:space="preserve">424 </w:t>
      </w:r>
      <w:r>
        <w:rPr>
          <w:rFonts w:ascii="Trebuchet MS"/>
          <w:spacing w:val="35"/>
          <w:sz w:val="12"/>
        </w:rPr>
        <w:t xml:space="preserve"> </w:t>
      </w:r>
      <w:r>
        <w:t>implemented</w:t>
      </w:r>
      <w:proofErr w:type="gramEnd"/>
      <w:r>
        <w:t>.</w:t>
      </w:r>
      <w:r>
        <w:rPr>
          <w:spacing w:val="-5"/>
        </w:rPr>
        <w:t xml:space="preserve"> </w:t>
      </w:r>
      <w:r>
        <w:t>The</w:t>
      </w:r>
      <w:r>
        <w:rPr>
          <w:spacing w:val="-20"/>
        </w:rPr>
        <w:t xml:space="preserve"> </w:t>
      </w:r>
      <w:r>
        <w:t>results</w:t>
      </w:r>
      <w:r>
        <w:rPr>
          <w:spacing w:val="-21"/>
        </w:rPr>
        <w:t xml:space="preserve"> </w:t>
      </w:r>
      <w:r>
        <w:t>are</w:t>
      </w:r>
      <w:r>
        <w:rPr>
          <w:spacing w:val="-20"/>
        </w:rPr>
        <w:t xml:space="preserve"> </w:t>
      </w:r>
      <w:r>
        <w:t>promising</w:t>
      </w:r>
      <w:r>
        <w:rPr>
          <w:spacing w:val="-21"/>
        </w:rPr>
        <w:t xml:space="preserve"> </w:t>
      </w:r>
      <w:r>
        <w:t>because</w:t>
      </w:r>
      <w:r>
        <w:rPr>
          <w:spacing w:val="-20"/>
        </w:rPr>
        <w:t xml:space="preserve"> </w:t>
      </w:r>
      <w:r>
        <w:t>stage</w:t>
      </w:r>
      <w:r>
        <w:rPr>
          <w:spacing w:val="-21"/>
        </w:rPr>
        <w:t xml:space="preserve"> </w:t>
      </w:r>
      <w:r>
        <w:t>data</w:t>
      </w:r>
      <w:r>
        <w:rPr>
          <w:spacing w:val="-20"/>
        </w:rPr>
        <w:t xml:space="preserve"> </w:t>
      </w:r>
      <w:r>
        <w:t>is</w:t>
      </w:r>
      <w:r>
        <w:rPr>
          <w:spacing w:val="-21"/>
        </w:rPr>
        <w:t xml:space="preserve"> </w:t>
      </w:r>
      <w:r>
        <w:t>relatively</w:t>
      </w:r>
      <w:r>
        <w:rPr>
          <w:spacing w:val="-20"/>
        </w:rPr>
        <w:t xml:space="preserve"> </w:t>
      </w:r>
      <w:r>
        <w:t>easy</w:t>
      </w:r>
      <w:r>
        <w:rPr>
          <w:spacing w:val="-21"/>
        </w:rPr>
        <w:t xml:space="preserve"> </w:t>
      </w:r>
      <w:r>
        <w:t>to</w:t>
      </w:r>
      <w:r>
        <w:rPr>
          <w:spacing w:val="-20"/>
        </w:rPr>
        <w:t xml:space="preserve"> </w:t>
      </w:r>
      <w:r>
        <w:t>collect</w:t>
      </w:r>
      <w:r>
        <w:rPr>
          <w:spacing w:val="-21"/>
        </w:rPr>
        <w:t xml:space="preserve"> </w:t>
      </w:r>
      <w:r>
        <w:t>even</w:t>
      </w:r>
    </w:p>
    <w:p w:rsidR="00F76D16" w:rsidRDefault="0024152E">
      <w:pPr>
        <w:pStyle w:val="BodyText"/>
        <w:spacing w:before="155"/>
      </w:pPr>
      <w:proofErr w:type="gramStart"/>
      <w:r>
        <w:rPr>
          <w:rFonts w:ascii="Trebuchet MS"/>
          <w:sz w:val="12"/>
        </w:rPr>
        <w:t xml:space="preserve">425 </w:t>
      </w:r>
      <w:r>
        <w:rPr>
          <w:rFonts w:ascii="Trebuchet MS"/>
          <w:spacing w:val="32"/>
          <w:sz w:val="12"/>
        </w:rPr>
        <w:t xml:space="preserve"> </w:t>
      </w:r>
      <w:r>
        <w:t>under</w:t>
      </w:r>
      <w:proofErr w:type="gramEnd"/>
      <w:r>
        <w:rPr>
          <w:spacing w:val="-19"/>
        </w:rPr>
        <w:t xml:space="preserve"> </w:t>
      </w:r>
      <w:r>
        <w:t>resource</w:t>
      </w:r>
      <w:r>
        <w:rPr>
          <w:spacing w:val="-19"/>
        </w:rPr>
        <w:t xml:space="preserve"> </w:t>
      </w:r>
      <w:r>
        <w:t>constraints,</w:t>
      </w:r>
      <w:r>
        <w:rPr>
          <w:spacing w:val="-19"/>
        </w:rPr>
        <w:t xml:space="preserve"> </w:t>
      </w:r>
      <w:r>
        <w:t>and</w:t>
      </w:r>
      <w:r>
        <w:rPr>
          <w:spacing w:val="-20"/>
        </w:rPr>
        <w:t xml:space="preserve"> </w:t>
      </w:r>
      <w:r>
        <w:t>could</w:t>
      </w:r>
      <w:r>
        <w:rPr>
          <w:spacing w:val="-19"/>
        </w:rPr>
        <w:t xml:space="preserve"> </w:t>
      </w:r>
      <w:r>
        <w:t>thus</w:t>
      </w:r>
      <w:r>
        <w:rPr>
          <w:spacing w:val="-19"/>
        </w:rPr>
        <w:t xml:space="preserve"> </w:t>
      </w:r>
      <w:r>
        <w:t>form</w:t>
      </w:r>
      <w:r>
        <w:rPr>
          <w:spacing w:val="-19"/>
        </w:rPr>
        <w:t xml:space="preserve"> </w:t>
      </w:r>
      <w:r>
        <w:t>an</w:t>
      </w:r>
      <w:r>
        <w:rPr>
          <w:spacing w:val="-19"/>
        </w:rPr>
        <w:t xml:space="preserve"> </w:t>
      </w:r>
      <w:r>
        <w:t>important</w:t>
      </w:r>
      <w:r>
        <w:rPr>
          <w:spacing w:val="-20"/>
        </w:rPr>
        <w:t xml:space="preserve"> </w:t>
      </w:r>
      <w:r>
        <w:t>part</w:t>
      </w:r>
      <w:r>
        <w:rPr>
          <w:spacing w:val="-19"/>
        </w:rPr>
        <w:t xml:space="preserve"> </w:t>
      </w:r>
      <w:r>
        <w:t>for</w:t>
      </w:r>
      <w:r>
        <w:rPr>
          <w:spacing w:val="-19"/>
        </w:rPr>
        <w:t xml:space="preserve"> </w:t>
      </w:r>
      <w:r>
        <w:t>future</w:t>
      </w:r>
      <w:r>
        <w:rPr>
          <w:spacing w:val="-19"/>
        </w:rPr>
        <w:t xml:space="preserve"> </w:t>
      </w:r>
      <w:r>
        <w:t>monitoring</w:t>
      </w:r>
      <w:r>
        <w:rPr>
          <w:spacing w:val="-18"/>
        </w:rPr>
        <w:t xml:space="preserve"> </w:t>
      </w:r>
      <w:r>
        <w:t>of</w:t>
      </w:r>
    </w:p>
    <w:p w:rsidR="00F76D16" w:rsidRDefault="0024152E">
      <w:pPr>
        <w:spacing w:before="154"/>
        <w:ind w:left="110"/>
        <w:rPr>
          <w:sz w:val="24"/>
        </w:rPr>
      </w:pPr>
      <w:proofErr w:type="gramStart"/>
      <w:r>
        <w:rPr>
          <w:rFonts w:ascii="Trebuchet MS"/>
          <w:sz w:val="12"/>
        </w:rPr>
        <w:t xml:space="preserve">426 </w:t>
      </w:r>
      <w:r>
        <w:rPr>
          <w:sz w:val="24"/>
        </w:rPr>
        <w:t>SWC practices.</w:t>
      </w:r>
      <w:proofErr w:type="gramEnd"/>
    </w:p>
    <w:p w:rsidR="00F76D16" w:rsidRDefault="00F76D16">
      <w:pPr>
        <w:pStyle w:val="BodyText"/>
        <w:spacing w:before="8"/>
        <w:ind w:left="0"/>
        <w:rPr>
          <w:sz w:val="21"/>
        </w:rPr>
      </w:pPr>
    </w:p>
    <w:p w:rsidR="00F76D16" w:rsidRDefault="0024152E">
      <w:pPr>
        <w:spacing w:before="152"/>
        <w:ind w:left="110"/>
        <w:rPr>
          <w:rFonts w:ascii="Georgia"/>
          <w:b/>
          <w:sz w:val="24"/>
        </w:rPr>
      </w:pPr>
      <w:r>
        <w:rPr>
          <w:rFonts w:ascii="Trebuchet MS"/>
          <w:sz w:val="12"/>
        </w:rPr>
        <w:t xml:space="preserve">427 </w:t>
      </w:r>
      <w:proofErr w:type="gramStart"/>
      <w:r>
        <w:rPr>
          <w:rFonts w:ascii="Georgia"/>
          <w:b/>
          <w:sz w:val="24"/>
        </w:rPr>
        <w:t>Conclusion</w:t>
      </w:r>
      <w:proofErr w:type="gramEnd"/>
    </w:p>
    <w:p w:rsidR="00F76D16" w:rsidRDefault="00F76D16">
      <w:pPr>
        <w:pStyle w:val="BodyText"/>
        <w:spacing w:before="10"/>
        <w:ind w:left="0"/>
        <w:rPr>
          <w:rFonts w:ascii="Georgia"/>
          <w:b/>
          <w:sz w:val="28"/>
        </w:rPr>
      </w:pPr>
    </w:p>
    <w:p w:rsidR="00F76D16" w:rsidRDefault="0024152E">
      <w:pPr>
        <w:pStyle w:val="BodyText"/>
        <w:tabs>
          <w:tab w:val="left" w:pos="1075"/>
        </w:tabs>
        <w:spacing w:before="0"/>
      </w:pPr>
      <w:r>
        <w:rPr>
          <w:rFonts w:ascii="Trebuchet MS"/>
          <w:sz w:val="12"/>
        </w:rPr>
        <w:t>428</w:t>
      </w:r>
      <w:r>
        <w:rPr>
          <w:rFonts w:ascii="Trebuchet MS"/>
          <w:sz w:val="12"/>
        </w:rPr>
        <w:tab/>
      </w:r>
      <w:r>
        <w:t xml:space="preserve">Limited evaluation on the effectiveness of </w:t>
      </w:r>
      <w:r>
        <w:rPr>
          <w:spacing w:val="-3"/>
        </w:rPr>
        <w:t xml:space="preserve">SWC </w:t>
      </w:r>
      <w:r>
        <w:t>practices instituted continues</w:t>
      </w:r>
      <w:r>
        <w:rPr>
          <w:spacing w:val="56"/>
        </w:rPr>
        <w:t xml:space="preserve"> </w:t>
      </w:r>
      <w:r>
        <w:t>to</w:t>
      </w:r>
    </w:p>
    <w:p w:rsidR="00F76D16" w:rsidRDefault="0024152E">
      <w:pPr>
        <w:pStyle w:val="BodyText"/>
        <w:spacing w:before="155"/>
      </w:pPr>
      <w:r>
        <w:rPr>
          <w:rFonts w:ascii="Trebuchet MS"/>
          <w:sz w:val="12"/>
        </w:rPr>
        <w:t xml:space="preserve">429 </w:t>
      </w:r>
      <w:r>
        <w:t>present an impediment to the financing and upscaling of land degradation mitigation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430 </w:t>
      </w:r>
      <w:r>
        <w:t>efforts; and it is the lack of continuous and complete monitoring dataset that currently</w:t>
      </w:r>
    </w:p>
    <w:p w:rsidR="00F76D16" w:rsidRDefault="00F76D16">
      <w:pPr>
        <w:sectPr w:rsidR="00F76D16">
          <w:pgSz w:w="12240" w:h="15840"/>
          <w:pgMar w:top="1500" w:right="0" w:bottom="1160" w:left="940" w:header="0" w:footer="969" w:gutter="0"/>
          <w:cols w:space="720"/>
        </w:sectPr>
      </w:pPr>
    </w:p>
    <w:p w:rsidR="00F76D16" w:rsidRDefault="00F76D16">
      <w:pPr>
        <w:pStyle w:val="BodyText"/>
        <w:spacing w:before="12"/>
        <w:ind w:left="0"/>
        <w:rPr>
          <w:sz w:val="25"/>
        </w:rPr>
      </w:pPr>
    </w:p>
    <w:p w:rsidR="00F76D16" w:rsidRDefault="0024152E">
      <w:pPr>
        <w:pStyle w:val="BodyText"/>
        <w:spacing w:before="118"/>
      </w:pPr>
      <w:r>
        <w:rPr>
          <w:rFonts w:ascii="Trebuchet MS"/>
          <w:sz w:val="12"/>
        </w:rPr>
        <w:t xml:space="preserve">431 </w:t>
      </w:r>
      <w:proofErr w:type="gramStart"/>
      <w:r>
        <w:t>impedes</w:t>
      </w:r>
      <w:proofErr w:type="gramEnd"/>
      <w:r>
        <w:t xml:space="preserve"> such evaluation.</w:t>
      </w:r>
    </w:p>
    <w:p w:rsidR="00F76D16" w:rsidRDefault="0024152E">
      <w:pPr>
        <w:pStyle w:val="BodyText"/>
        <w:tabs>
          <w:tab w:val="left" w:pos="1075"/>
        </w:tabs>
      </w:pPr>
      <w:r>
        <w:rPr>
          <w:rFonts w:ascii="Trebuchet MS"/>
          <w:sz w:val="12"/>
        </w:rPr>
        <w:t>432</w:t>
      </w:r>
      <w:r>
        <w:rPr>
          <w:rFonts w:ascii="Trebuchet MS"/>
          <w:sz w:val="12"/>
        </w:rPr>
        <w:tab/>
      </w:r>
      <w:r>
        <w:t>In</w:t>
      </w:r>
      <w:r>
        <w:rPr>
          <w:spacing w:val="6"/>
        </w:rPr>
        <w:t xml:space="preserve"> </w:t>
      </w:r>
      <w:r>
        <w:t>this</w:t>
      </w:r>
      <w:r>
        <w:rPr>
          <w:spacing w:val="7"/>
        </w:rPr>
        <w:t xml:space="preserve"> </w:t>
      </w:r>
      <w:r>
        <w:rPr>
          <w:spacing w:val="-4"/>
        </w:rPr>
        <w:t>study,</w:t>
      </w:r>
      <w:r>
        <w:rPr>
          <w:spacing w:val="7"/>
        </w:rPr>
        <w:t xml:space="preserve"> </w:t>
      </w:r>
      <w:r>
        <w:rPr>
          <w:spacing w:val="-4"/>
        </w:rPr>
        <w:t>we</w:t>
      </w:r>
      <w:r>
        <w:rPr>
          <w:spacing w:val="7"/>
        </w:rPr>
        <w:t xml:space="preserve"> </w:t>
      </w:r>
      <w:r>
        <w:t>found</w:t>
      </w:r>
      <w:r>
        <w:rPr>
          <w:spacing w:val="7"/>
        </w:rPr>
        <w:t xml:space="preserve"> </w:t>
      </w:r>
      <w:r>
        <w:t>that</w:t>
      </w:r>
      <w:r>
        <w:rPr>
          <w:spacing w:val="6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short</w:t>
      </w:r>
      <w:r>
        <w:rPr>
          <w:spacing w:val="7"/>
        </w:rPr>
        <w:t xml:space="preserve"> </w:t>
      </w:r>
      <w:r>
        <w:t>term</w:t>
      </w:r>
      <w:r>
        <w:rPr>
          <w:spacing w:val="6"/>
        </w:rPr>
        <w:t xml:space="preserve"> </w:t>
      </w:r>
      <w:r>
        <w:t>impact</w:t>
      </w:r>
      <w:r>
        <w:rPr>
          <w:spacing w:val="7"/>
        </w:rPr>
        <w:t xml:space="preserve"> </w:t>
      </w:r>
      <w:r>
        <w:t>of</w:t>
      </w:r>
      <w:r>
        <w:rPr>
          <w:spacing w:val="6"/>
        </w:rPr>
        <w:t xml:space="preserve"> </w:t>
      </w:r>
      <w:r>
        <w:rPr>
          <w:spacing w:val="-3"/>
        </w:rPr>
        <w:t>SWC</w:t>
      </w:r>
      <w:r>
        <w:rPr>
          <w:spacing w:val="7"/>
        </w:rPr>
        <w:t xml:space="preserve"> </w:t>
      </w:r>
      <w:r>
        <w:t>practices</w:t>
      </w:r>
      <w:r>
        <w:rPr>
          <w:spacing w:val="7"/>
        </w:rPr>
        <w:t xml:space="preserve"> </w:t>
      </w:r>
      <w:r>
        <w:t>on</w:t>
      </w:r>
      <w:r>
        <w:rPr>
          <w:spacing w:val="6"/>
        </w:rPr>
        <w:t xml:space="preserve"> </w:t>
      </w:r>
      <w:r>
        <w:t>runoff</w:t>
      </w:r>
      <w:r>
        <w:rPr>
          <w:spacing w:val="7"/>
        </w:rPr>
        <w:t xml:space="preserve"> </w:t>
      </w:r>
      <w:r>
        <w:t>and</w:t>
      </w:r>
    </w:p>
    <w:p w:rsidR="00F76D16" w:rsidRDefault="0024152E">
      <w:pPr>
        <w:pStyle w:val="BodyText"/>
        <w:spacing w:before="155"/>
      </w:pPr>
      <w:r>
        <w:rPr>
          <w:rFonts w:ascii="Trebuchet MS"/>
          <w:sz w:val="12"/>
        </w:rPr>
        <w:t xml:space="preserve">433 </w:t>
      </w:r>
      <w:r>
        <w:t xml:space="preserve">suspended sediment </w:t>
      </w:r>
      <w:proofErr w:type="gramStart"/>
      <w:r>
        <w:t>concentration</w:t>
      </w:r>
      <w:proofErr w:type="gramEnd"/>
      <w:r>
        <w:t xml:space="preserve"> can be observed in a sub-humid region of Tana basin</w:t>
      </w:r>
    </w:p>
    <w:p w:rsidR="00F76D16" w:rsidRDefault="0024152E">
      <w:pPr>
        <w:pStyle w:val="BodyText"/>
      </w:pPr>
      <w:proofErr w:type="gramStart"/>
      <w:r>
        <w:rPr>
          <w:rFonts w:ascii="Trebuchet MS"/>
          <w:sz w:val="12"/>
        </w:rPr>
        <w:t xml:space="preserve">434 </w:t>
      </w:r>
      <w:r>
        <w:rPr>
          <w:rFonts w:ascii="Trebuchet MS"/>
          <w:spacing w:val="12"/>
          <w:sz w:val="12"/>
        </w:rPr>
        <w:t xml:space="preserve"> </w:t>
      </w:r>
      <w:r>
        <w:t>using</w:t>
      </w:r>
      <w:proofErr w:type="gramEnd"/>
      <w:r>
        <w:rPr>
          <w:spacing w:val="-29"/>
        </w:rPr>
        <w:t xml:space="preserve"> </w:t>
      </w:r>
      <w:r>
        <w:t>incomplete</w:t>
      </w:r>
      <w:r>
        <w:rPr>
          <w:spacing w:val="-29"/>
        </w:rPr>
        <w:t xml:space="preserve"> </w:t>
      </w:r>
      <w:r>
        <w:t>datasets.</w:t>
      </w:r>
      <w:r>
        <w:rPr>
          <w:spacing w:val="-16"/>
        </w:rPr>
        <w:t xml:space="preserve"> </w:t>
      </w:r>
      <w:r>
        <w:t>Reductions</w:t>
      </w:r>
      <w:r>
        <w:rPr>
          <w:spacing w:val="-29"/>
        </w:rPr>
        <w:t xml:space="preserve"> </w:t>
      </w:r>
      <w:r>
        <w:t>in</w:t>
      </w:r>
      <w:r>
        <w:rPr>
          <w:spacing w:val="-29"/>
        </w:rPr>
        <w:t xml:space="preserve"> </w:t>
      </w:r>
      <w:r>
        <w:t>runoff</w:t>
      </w:r>
      <w:r>
        <w:rPr>
          <w:spacing w:val="-30"/>
        </w:rPr>
        <w:t xml:space="preserve"> </w:t>
      </w:r>
      <w:r>
        <w:t>ratio</w:t>
      </w:r>
      <w:r>
        <w:rPr>
          <w:spacing w:val="-29"/>
        </w:rPr>
        <w:t xml:space="preserve"> </w:t>
      </w:r>
      <w:r>
        <w:t>were</w:t>
      </w:r>
      <w:r>
        <w:rPr>
          <w:spacing w:val="-29"/>
        </w:rPr>
        <w:t xml:space="preserve"> </w:t>
      </w:r>
      <w:r>
        <w:t>identified</w:t>
      </w:r>
      <w:r>
        <w:rPr>
          <w:spacing w:val="-29"/>
        </w:rPr>
        <w:t xml:space="preserve"> </w:t>
      </w:r>
      <w:r>
        <w:t>from</w:t>
      </w:r>
      <w:r>
        <w:rPr>
          <w:spacing w:val="-29"/>
        </w:rPr>
        <w:t xml:space="preserve"> </w:t>
      </w:r>
      <w:r>
        <w:t>stage</w:t>
      </w:r>
      <w:r>
        <w:rPr>
          <w:spacing w:val="-29"/>
        </w:rPr>
        <w:t xml:space="preserve"> </w:t>
      </w:r>
      <w:r>
        <w:t>and</w:t>
      </w:r>
      <w:r>
        <w:rPr>
          <w:spacing w:val="-30"/>
        </w:rPr>
        <w:t xml:space="preserve"> </w:t>
      </w:r>
      <w:r>
        <w:t>rainfall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435   </w:t>
      </w:r>
      <w:r>
        <w:t>data</w:t>
      </w:r>
      <w:r>
        <w:rPr>
          <w:spacing w:val="-17"/>
        </w:rPr>
        <w:t xml:space="preserve"> </w:t>
      </w:r>
      <w:r>
        <w:t>without</w:t>
      </w:r>
      <w:r>
        <w:rPr>
          <w:spacing w:val="-18"/>
        </w:rPr>
        <w:t xml:space="preserve"> </w:t>
      </w:r>
      <w:r>
        <w:t>recourse</w:t>
      </w:r>
      <w:r>
        <w:rPr>
          <w:spacing w:val="-17"/>
        </w:rPr>
        <w:t xml:space="preserve"> </w:t>
      </w:r>
      <w:r>
        <w:t>to</w:t>
      </w:r>
      <w:r>
        <w:rPr>
          <w:spacing w:val="-18"/>
        </w:rPr>
        <w:t xml:space="preserve"> </w:t>
      </w:r>
      <w:r>
        <w:t>a</w:t>
      </w:r>
      <w:r>
        <w:rPr>
          <w:spacing w:val="-18"/>
        </w:rPr>
        <w:t xml:space="preserve"> </w:t>
      </w:r>
      <w:r>
        <w:t>specific</w:t>
      </w:r>
      <w:r>
        <w:rPr>
          <w:spacing w:val="-17"/>
        </w:rPr>
        <w:t xml:space="preserve"> </w:t>
      </w:r>
      <w:r>
        <w:t>rating</w:t>
      </w:r>
      <w:r>
        <w:rPr>
          <w:spacing w:val="-18"/>
        </w:rPr>
        <w:t xml:space="preserve"> </w:t>
      </w:r>
      <w:r>
        <w:t>curve,</w:t>
      </w:r>
      <w:r>
        <w:rPr>
          <w:spacing w:val="-18"/>
        </w:rPr>
        <w:t xml:space="preserve"> </w:t>
      </w:r>
      <w:r>
        <w:t>and</w:t>
      </w:r>
      <w:r>
        <w:rPr>
          <w:spacing w:val="-17"/>
        </w:rPr>
        <w:t xml:space="preserve"> </w:t>
      </w:r>
      <w:r>
        <w:t>were</w:t>
      </w:r>
      <w:r>
        <w:rPr>
          <w:spacing w:val="-18"/>
        </w:rPr>
        <w:t xml:space="preserve"> </w:t>
      </w:r>
      <w:r>
        <w:t>found</w:t>
      </w:r>
      <w:r>
        <w:rPr>
          <w:spacing w:val="-18"/>
        </w:rPr>
        <w:t xml:space="preserve"> </w:t>
      </w:r>
      <w:r>
        <w:t>to</w:t>
      </w:r>
      <w:r>
        <w:rPr>
          <w:spacing w:val="-17"/>
        </w:rPr>
        <w:t xml:space="preserve"> </w:t>
      </w:r>
      <w:r>
        <w:rPr>
          <w:spacing w:val="3"/>
        </w:rPr>
        <w:t>be</w:t>
      </w:r>
      <w:r>
        <w:rPr>
          <w:spacing w:val="-18"/>
        </w:rPr>
        <w:t xml:space="preserve"> </w:t>
      </w:r>
      <w:r>
        <w:t>directly</w:t>
      </w:r>
      <w:r>
        <w:rPr>
          <w:spacing w:val="-18"/>
        </w:rPr>
        <w:t xml:space="preserve"> </w:t>
      </w:r>
      <w:r>
        <w:t>proportional</w:t>
      </w:r>
    </w:p>
    <w:p w:rsidR="00F76D16" w:rsidRDefault="0024152E">
      <w:pPr>
        <w:pStyle w:val="BodyText"/>
        <w:spacing w:before="155"/>
      </w:pPr>
      <w:r>
        <w:rPr>
          <w:rFonts w:ascii="Trebuchet MS" w:hAnsi="Trebuchet MS"/>
          <w:sz w:val="12"/>
        </w:rPr>
        <w:t xml:space="preserve">436 </w:t>
      </w:r>
      <w:r>
        <w:t>to the percent of a watershed’s area in which SWC practices were implemented.</w:t>
      </w:r>
    </w:p>
    <w:p w:rsidR="00F76D16" w:rsidRDefault="0024152E">
      <w:pPr>
        <w:pStyle w:val="BodyText"/>
        <w:tabs>
          <w:tab w:val="left" w:pos="1075"/>
        </w:tabs>
      </w:pPr>
      <w:r>
        <w:rPr>
          <w:rFonts w:ascii="Trebuchet MS"/>
          <w:sz w:val="12"/>
        </w:rPr>
        <w:t>437</w:t>
      </w:r>
      <w:r>
        <w:rPr>
          <w:rFonts w:ascii="Trebuchet MS"/>
          <w:sz w:val="12"/>
        </w:rPr>
        <w:tab/>
      </w:r>
      <w:r>
        <w:t xml:space="preserve">Although the results suggest that investing in stage monitoring </w:t>
      </w:r>
      <w:r>
        <w:rPr>
          <w:spacing w:val="-3"/>
        </w:rPr>
        <w:t xml:space="preserve">may </w:t>
      </w:r>
      <w:r>
        <w:rPr>
          <w:spacing w:val="3"/>
        </w:rPr>
        <w:t xml:space="preserve">be </w:t>
      </w:r>
      <w:r>
        <w:t>a</w:t>
      </w:r>
      <w:r>
        <w:rPr>
          <w:spacing w:val="30"/>
        </w:rPr>
        <w:t xml:space="preserve"> </w:t>
      </w:r>
      <w:r>
        <w:t>reasonable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438 </w:t>
      </w:r>
      <w:r>
        <w:t>approach towards robust and economic hydrological monitoring, there are important</w:t>
      </w:r>
    </w:p>
    <w:p w:rsidR="00F76D16" w:rsidRDefault="0024152E">
      <w:pPr>
        <w:pStyle w:val="BodyText"/>
        <w:spacing w:before="155"/>
      </w:pPr>
      <w:r>
        <w:rPr>
          <w:rFonts w:ascii="Trebuchet MS"/>
          <w:sz w:val="12"/>
        </w:rPr>
        <w:t xml:space="preserve">439 </w:t>
      </w:r>
      <w:r>
        <w:t>limitations associated with this approach, including (</w:t>
      </w:r>
      <w:proofErr w:type="spellStart"/>
      <w:r>
        <w:t>i</w:t>
      </w:r>
      <w:proofErr w:type="spellEnd"/>
      <w:r>
        <w:t>) wide error bars associated with the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440 </w:t>
      </w:r>
      <w:r>
        <w:t>regression analysis needed to isolate the runoff ratio factor may reduce the resulting</w:t>
      </w:r>
    </w:p>
    <w:p w:rsidR="00F76D16" w:rsidRDefault="0024152E">
      <w:pPr>
        <w:pStyle w:val="BodyText"/>
        <w:spacing w:before="155"/>
      </w:pPr>
      <w:r>
        <w:rPr>
          <w:rFonts w:ascii="Trebuchet MS"/>
          <w:sz w:val="12"/>
        </w:rPr>
        <w:t xml:space="preserve">441 </w:t>
      </w:r>
      <w:r>
        <w:t>statistical power of comparisons between treated or untreated areas and (ii) the imposition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442 </w:t>
      </w:r>
      <w:r>
        <w:t>of an assumed power-law rating curve which may be very inappropriate for channel</w:t>
      </w:r>
    </w:p>
    <w:p w:rsidR="00F76D16" w:rsidRDefault="0024152E">
      <w:pPr>
        <w:pStyle w:val="BodyText"/>
      </w:pPr>
      <w:proofErr w:type="gramStart"/>
      <w:r>
        <w:rPr>
          <w:rFonts w:ascii="Trebuchet MS"/>
          <w:sz w:val="12"/>
        </w:rPr>
        <w:t xml:space="preserve">443 </w:t>
      </w:r>
      <w:r>
        <w:t>morphology that generate e.g. non-monotonic rating curves.</w:t>
      </w:r>
      <w:proofErr w:type="gramEnd"/>
      <w:r>
        <w:t xml:space="preserve"> Other challenges in this</w:t>
      </w:r>
    </w:p>
    <w:p w:rsidR="00F76D16" w:rsidRDefault="0024152E">
      <w:pPr>
        <w:pStyle w:val="BodyText"/>
        <w:spacing w:before="155"/>
      </w:pPr>
      <w:proofErr w:type="gramStart"/>
      <w:r>
        <w:rPr>
          <w:rFonts w:ascii="Trebuchet MS"/>
          <w:sz w:val="12"/>
        </w:rPr>
        <w:t xml:space="preserve">444 </w:t>
      </w:r>
      <w:r>
        <w:rPr>
          <w:rFonts w:ascii="Trebuchet MS"/>
          <w:spacing w:val="29"/>
          <w:sz w:val="12"/>
        </w:rPr>
        <w:t xml:space="preserve"> </w:t>
      </w:r>
      <w:r>
        <w:t>analysis</w:t>
      </w:r>
      <w:proofErr w:type="gramEnd"/>
      <w:r>
        <w:rPr>
          <w:spacing w:val="-21"/>
        </w:rPr>
        <w:t xml:space="preserve"> </w:t>
      </w:r>
      <w:r>
        <w:t>include</w:t>
      </w:r>
      <w:r>
        <w:rPr>
          <w:spacing w:val="-20"/>
        </w:rPr>
        <w:t xml:space="preserve"> </w:t>
      </w:r>
      <w:r>
        <w:t>the</w:t>
      </w:r>
      <w:r>
        <w:rPr>
          <w:spacing w:val="-21"/>
        </w:rPr>
        <w:t xml:space="preserve"> </w:t>
      </w:r>
      <w:r>
        <w:t>difficulty</w:t>
      </w:r>
      <w:r>
        <w:rPr>
          <w:spacing w:val="-21"/>
        </w:rPr>
        <w:t xml:space="preserve"> </w:t>
      </w:r>
      <w:r>
        <w:t>of</w:t>
      </w:r>
      <w:r>
        <w:rPr>
          <w:spacing w:val="-20"/>
        </w:rPr>
        <w:t xml:space="preserve"> </w:t>
      </w:r>
      <w:r>
        <w:t>evaluating</w:t>
      </w:r>
      <w:r>
        <w:rPr>
          <w:spacing w:val="-21"/>
        </w:rPr>
        <w:t xml:space="preserve"> </w:t>
      </w:r>
      <w:r>
        <w:t>treatment</w:t>
      </w:r>
      <w:r>
        <w:rPr>
          <w:spacing w:val="-21"/>
        </w:rPr>
        <w:t xml:space="preserve"> </w:t>
      </w:r>
      <w:r>
        <w:t>effects</w:t>
      </w:r>
      <w:r>
        <w:rPr>
          <w:spacing w:val="-20"/>
        </w:rPr>
        <w:t xml:space="preserve"> </w:t>
      </w:r>
      <w:r>
        <w:t>in</w:t>
      </w:r>
      <w:r>
        <w:rPr>
          <w:spacing w:val="-21"/>
        </w:rPr>
        <w:t xml:space="preserve"> </w:t>
      </w:r>
      <w:r>
        <w:t>the</w:t>
      </w:r>
      <w:r>
        <w:rPr>
          <w:spacing w:val="-20"/>
        </w:rPr>
        <w:t xml:space="preserve"> </w:t>
      </w:r>
      <w:r>
        <w:t>absence</w:t>
      </w:r>
      <w:r>
        <w:rPr>
          <w:spacing w:val="-20"/>
        </w:rPr>
        <w:t xml:space="preserve"> </w:t>
      </w:r>
      <w:r>
        <w:t>of</w:t>
      </w:r>
      <w:r>
        <w:rPr>
          <w:spacing w:val="-21"/>
        </w:rPr>
        <w:t xml:space="preserve"> </w:t>
      </w:r>
      <w:r>
        <w:t>baseline</w:t>
      </w:r>
      <w:r>
        <w:rPr>
          <w:spacing w:val="-21"/>
        </w:rPr>
        <w:t xml:space="preserve"> </w:t>
      </w:r>
      <w:r>
        <w:t>and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445  </w:t>
      </w:r>
      <w:r>
        <w:rPr>
          <w:rFonts w:ascii="Trebuchet MS"/>
          <w:spacing w:val="14"/>
          <w:sz w:val="12"/>
        </w:rPr>
        <w:t xml:space="preserve"> </w:t>
      </w:r>
      <w:r>
        <w:t>control</w:t>
      </w:r>
      <w:r>
        <w:rPr>
          <w:spacing w:val="-12"/>
        </w:rPr>
        <w:t xml:space="preserve"> </w:t>
      </w:r>
      <w:r>
        <w:t>data</w:t>
      </w:r>
      <w:r>
        <w:rPr>
          <w:spacing w:val="-13"/>
        </w:rPr>
        <w:t xml:space="preserve"> </w:t>
      </w:r>
      <w:r>
        <w:t>(requiring,</w:t>
      </w:r>
      <w:r>
        <w:rPr>
          <w:spacing w:val="-11"/>
        </w:rPr>
        <w:t xml:space="preserve"> </w:t>
      </w:r>
      <w:r>
        <w:t>in</w:t>
      </w:r>
      <w:r>
        <w:rPr>
          <w:spacing w:val="-13"/>
        </w:rPr>
        <w:t xml:space="preserve"> </w:t>
      </w:r>
      <w:r>
        <w:t>this</w:t>
      </w:r>
      <w:r>
        <w:rPr>
          <w:spacing w:val="-12"/>
        </w:rPr>
        <w:t xml:space="preserve"> </w:t>
      </w:r>
      <w:r>
        <w:t>case,</w:t>
      </w:r>
      <w:r>
        <w:rPr>
          <w:spacing w:val="-12"/>
        </w:rPr>
        <w:t xml:space="preserve"> </w:t>
      </w:r>
      <w:r>
        <w:rPr>
          <w:spacing w:val="-3"/>
        </w:rPr>
        <w:t>evaluating</w:t>
      </w:r>
      <w:r>
        <w:rPr>
          <w:spacing w:val="-12"/>
        </w:rPr>
        <w:t xml:space="preserve"> </w:t>
      </w:r>
      <w:r>
        <w:t>stationarity</w:t>
      </w:r>
      <w:r>
        <w:rPr>
          <w:spacing w:val="-12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rainfall</w:t>
      </w:r>
      <w:r>
        <w:rPr>
          <w:spacing w:val="-12"/>
        </w:rPr>
        <w:t xml:space="preserve"> </w:t>
      </w:r>
      <w:r>
        <w:t>climate</w:t>
      </w:r>
      <w:r>
        <w:rPr>
          <w:spacing w:val="-12"/>
        </w:rPr>
        <w:t xml:space="preserve"> </w:t>
      </w:r>
      <w:r>
        <w:t>to</w:t>
      </w:r>
      <w:r>
        <w:rPr>
          <w:spacing w:val="-13"/>
        </w:rPr>
        <w:t xml:space="preserve"> </w:t>
      </w:r>
      <w:r>
        <w:t>determine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446 </w:t>
      </w:r>
      <w:r>
        <w:t>whether rainfall could have driven observed changes in runoff ratio), and the difficulties in</w:t>
      </w:r>
    </w:p>
    <w:p w:rsidR="00F76D16" w:rsidRDefault="0024152E">
      <w:pPr>
        <w:pStyle w:val="BodyText"/>
        <w:spacing w:before="155"/>
      </w:pPr>
      <w:r>
        <w:rPr>
          <w:rFonts w:ascii="Trebuchet MS"/>
          <w:sz w:val="12"/>
        </w:rPr>
        <w:t xml:space="preserve">447 </w:t>
      </w:r>
      <w:r>
        <w:t>evaluating different SWC treatments in situations where only lumped, watershed-scale data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448 </w:t>
      </w:r>
      <w:r>
        <w:t>are available. Future moni</w:t>
      </w:r>
      <w:bookmarkStart w:id="0" w:name="_GoBack"/>
      <w:bookmarkEnd w:id="0"/>
      <w:r>
        <w:t>toring efforts should attempt to better protect control</w:t>
      </w:r>
    </w:p>
    <w:p w:rsidR="00F76D16" w:rsidRDefault="0024152E">
      <w:pPr>
        <w:pStyle w:val="BodyText"/>
      </w:pPr>
      <w:r>
        <w:rPr>
          <w:rFonts w:ascii="Trebuchet MS"/>
          <w:w w:val="95"/>
          <w:sz w:val="12"/>
        </w:rPr>
        <w:t xml:space="preserve">449     </w:t>
      </w:r>
      <w:r w:rsidRPr="00F360CE">
        <w:t xml:space="preserve">watersheds, monitor different methodologies separately, </w:t>
      </w:r>
      <w:proofErr w:type="gramStart"/>
      <w:r w:rsidRPr="00F360CE">
        <w:t>and  obtain</w:t>
      </w:r>
      <w:proofErr w:type="gramEnd"/>
      <w:r w:rsidRPr="00F360CE">
        <w:t xml:space="preserve"> baseline datasets</w:t>
      </w:r>
      <w:r>
        <w:rPr>
          <w:w w:val="95"/>
        </w:rPr>
        <w:t>.</w:t>
      </w:r>
    </w:p>
    <w:p w:rsidR="00F76D16" w:rsidRDefault="0024152E">
      <w:pPr>
        <w:pStyle w:val="BodyText"/>
        <w:tabs>
          <w:tab w:val="left" w:pos="1075"/>
        </w:tabs>
        <w:spacing w:before="155"/>
      </w:pPr>
      <w:r>
        <w:rPr>
          <w:rFonts w:ascii="Trebuchet MS"/>
          <w:sz w:val="12"/>
        </w:rPr>
        <w:t>450</w:t>
      </w:r>
      <w:r>
        <w:rPr>
          <w:rFonts w:ascii="Trebuchet MS"/>
          <w:sz w:val="12"/>
        </w:rPr>
        <w:tab/>
      </w:r>
      <w:r>
        <w:t>These</w:t>
      </w:r>
      <w:r>
        <w:rPr>
          <w:spacing w:val="-29"/>
        </w:rPr>
        <w:t xml:space="preserve"> </w:t>
      </w:r>
      <w:r>
        <w:t>limitations</w:t>
      </w:r>
      <w:r>
        <w:rPr>
          <w:spacing w:val="-29"/>
        </w:rPr>
        <w:t xml:space="preserve"> </w:t>
      </w:r>
      <w:r>
        <w:t>continue</w:t>
      </w:r>
      <w:r>
        <w:rPr>
          <w:spacing w:val="-29"/>
        </w:rPr>
        <w:t xml:space="preserve"> </w:t>
      </w:r>
      <w:r>
        <w:t>to</w:t>
      </w:r>
      <w:r>
        <w:rPr>
          <w:spacing w:val="-29"/>
        </w:rPr>
        <w:t xml:space="preserve"> </w:t>
      </w:r>
      <w:r>
        <w:t>challenge</w:t>
      </w:r>
      <w:r>
        <w:rPr>
          <w:spacing w:val="-29"/>
        </w:rPr>
        <w:t xml:space="preserve"> </w:t>
      </w:r>
      <w:r>
        <w:t>the</w:t>
      </w:r>
      <w:r>
        <w:rPr>
          <w:spacing w:val="-29"/>
        </w:rPr>
        <w:t xml:space="preserve"> </w:t>
      </w:r>
      <w:r>
        <w:t>prospects</w:t>
      </w:r>
      <w:r>
        <w:rPr>
          <w:spacing w:val="-28"/>
        </w:rPr>
        <w:t xml:space="preserve"> </w:t>
      </w:r>
      <w:r>
        <w:t>of</w:t>
      </w:r>
      <w:r>
        <w:rPr>
          <w:spacing w:val="-30"/>
        </w:rPr>
        <w:t xml:space="preserve"> </w:t>
      </w:r>
      <w:r>
        <w:t>market</w:t>
      </w:r>
      <w:r>
        <w:rPr>
          <w:spacing w:val="-28"/>
        </w:rPr>
        <w:t xml:space="preserve"> </w:t>
      </w:r>
      <w:r>
        <w:t>based</w:t>
      </w:r>
      <w:r>
        <w:rPr>
          <w:spacing w:val="-29"/>
        </w:rPr>
        <w:t xml:space="preserve"> </w:t>
      </w:r>
      <w:r>
        <w:t>financing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451 </w:t>
      </w:r>
      <w:r>
        <w:t>interventions for conservation and thus require Payment for Ecosystem Services system</w:t>
      </w:r>
    </w:p>
    <w:p w:rsidR="00F76D16" w:rsidRDefault="0024152E">
      <w:pPr>
        <w:pStyle w:val="BodyText"/>
        <w:spacing w:before="155"/>
      </w:pPr>
      <w:proofErr w:type="gramStart"/>
      <w:r>
        <w:rPr>
          <w:rFonts w:ascii="Trebuchet MS"/>
          <w:sz w:val="12"/>
        </w:rPr>
        <w:t xml:space="preserve">452 </w:t>
      </w:r>
      <w:r>
        <w:t>that are robust to uncertainty in the underlying benefit of SWC practices.</w:t>
      </w:r>
      <w:proofErr w:type="gramEnd"/>
      <w:r>
        <w:t xml:space="preserve"> In the case of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453 </w:t>
      </w:r>
      <w:r>
        <w:t>Ethiopia, where both SWC practices in head waters and downstream beneficiary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454 </w:t>
      </w:r>
      <w:r>
        <w:t>hydropower plants are financed by the government with little opportunity for</w:t>
      </w:r>
    </w:p>
    <w:p w:rsidR="00F76D16" w:rsidRDefault="0024152E">
      <w:pPr>
        <w:pStyle w:val="BodyText"/>
        <w:spacing w:before="155"/>
      </w:pPr>
      <w:r>
        <w:rPr>
          <w:rFonts w:ascii="Trebuchet MS"/>
          <w:sz w:val="12"/>
        </w:rPr>
        <w:t xml:space="preserve">455 </w:t>
      </w:r>
      <w:r>
        <w:t>private-public financial transactions, a better understanding of SWC benefits could enable</w:t>
      </w:r>
    </w:p>
    <w:p w:rsidR="00F76D16" w:rsidRDefault="0024152E">
      <w:pPr>
        <w:pStyle w:val="BodyText"/>
      </w:pPr>
      <w:proofErr w:type="gramStart"/>
      <w:r>
        <w:rPr>
          <w:rFonts w:ascii="Trebuchet MS"/>
          <w:sz w:val="12"/>
        </w:rPr>
        <w:t xml:space="preserve">456 </w:t>
      </w:r>
      <w:r>
        <w:t>optimization of investment across the basin to maximize benefits for all.</w:t>
      </w:r>
      <w:proofErr w:type="gramEnd"/>
    </w:p>
    <w:p w:rsidR="00F76D16" w:rsidRDefault="00F76D16">
      <w:pPr>
        <w:sectPr w:rsidR="00F76D16">
          <w:pgSz w:w="12240" w:h="15840"/>
          <w:pgMar w:top="1500" w:right="0" w:bottom="1160" w:left="940" w:header="0" w:footer="969" w:gutter="0"/>
          <w:cols w:space="720"/>
        </w:sectPr>
      </w:pPr>
    </w:p>
    <w:p w:rsidR="00F76D16" w:rsidRDefault="00F76D16">
      <w:pPr>
        <w:pStyle w:val="BodyText"/>
        <w:spacing w:before="10"/>
        <w:ind w:left="0"/>
        <w:rPr>
          <w:sz w:val="25"/>
        </w:rPr>
      </w:pPr>
    </w:p>
    <w:p w:rsidR="00F76D16" w:rsidRDefault="0024152E">
      <w:pPr>
        <w:spacing w:before="152"/>
        <w:ind w:left="110"/>
        <w:rPr>
          <w:rFonts w:ascii="Georgia"/>
          <w:b/>
          <w:sz w:val="24"/>
        </w:rPr>
      </w:pPr>
      <w:r>
        <w:rPr>
          <w:rFonts w:ascii="Trebuchet MS"/>
          <w:sz w:val="12"/>
        </w:rPr>
        <w:t xml:space="preserve">457 </w:t>
      </w:r>
      <w:proofErr w:type="gramStart"/>
      <w:r>
        <w:rPr>
          <w:rFonts w:ascii="Georgia"/>
          <w:b/>
          <w:sz w:val="24"/>
        </w:rPr>
        <w:t>Acknowledgment</w:t>
      </w:r>
      <w:proofErr w:type="gramEnd"/>
    </w:p>
    <w:p w:rsidR="00F76D16" w:rsidRDefault="00F76D16">
      <w:pPr>
        <w:pStyle w:val="BodyText"/>
        <w:spacing w:before="9"/>
        <w:ind w:left="0"/>
        <w:rPr>
          <w:rFonts w:ascii="Georgia"/>
          <w:b/>
          <w:sz w:val="28"/>
        </w:rPr>
      </w:pPr>
    </w:p>
    <w:p w:rsidR="00F76D16" w:rsidRDefault="0024152E">
      <w:pPr>
        <w:pStyle w:val="BodyText"/>
        <w:tabs>
          <w:tab w:val="left" w:pos="1075"/>
        </w:tabs>
        <w:spacing w:before="1"/>
      </w:pPr>
      <w:r>
        <w:rPr>
          <w:rFonts w:ascii="Trebuchet MS"/>
          <w:sz w:val="12"/>
        </w:rPr>
        <w:t>458</w:t>
      </w:r>
      <w:r>
        <w:rPr>
          <w:rFonts w:ascii="Trebuchet MS"/>
          <w:sz w:val="12"/>
        </w:rPr>
        <w:tab/>
      </w:r>
      <w:r>
        <w:t xml:space="preserve">This material is based upon </w:t>
      </w:r>
      <w:r>
        <w:rPr>
          <w:spacing w:val="-3"/>
        </w:rPr>
        <w:t xml:space="preserve">work </w:t>
      </w:r>
      <w:r>
        <w:t xml:space="preserve">supported </w:t>
      </w:r>
      <w:r>
        <w:rPr>
          <w:spacing w:val="-4"/>
        </w:rPr>
        <w:t xml:space="preserve">by </w:t>
      </w:r>
      <w:r>
        <w:t>the National Science</w:t>
      </w:r>
      <w:r>
        <w:rPr>
          <w:spacing w:val="5"/>
        </w:rPr>
        <w:t xml:space="preserve"> </w:t>
      </w:r>
      <w:r>
        <w:rPr>
          <w:spacing w:val="-3"/>
        </w:rPr>
        <w:t>Foundation</w:t>
      </w:r>
    </w:p>
    <w:p w:rsidR="00F76D16" w:rsidRDefault="0024152E">
      <w:pPr>
        <w:pStyle w:val="BodyText"/>
      </w:pPr>
      <w:proofErr w:type="gramStart"/>
      <w:r>
        <w:rPr>
          <w:rFonts w:ascii="Trebuchet MS"/>
          <w:sz w:val="12"/>
        </w:rPr>
        <w:t xml:space="preserve">459 </w:t>
      </w:r>
      <w:r>
        <w:t>Graduate Research Fellowship Program under Grant No.</w:t>
      </w:r>
      <w:proofErr w:type="gramEnd"/>
      <w:r>
        <w:t xml:space="preserve"> </w:t>
      </w:r>
      <w:proofErr w:type="gramStart"/>
      <w:r>
        <w:t>DGE 1752814.</w:t>
      </w:r>
      <w:proofErr w:type="gramEnd"/>
      <w:r>
        <w:t xml:space="preserve"> Any opinions,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460 </w:t>
      </w:r>
      <w:r>
        <w:t>findings, and conclusions or recommendations expressed in this material are those of the</w:t>
      </w:r>
    </w:p>
    <w:p w:rsidR="00F76D16" w:rsidRDefault="0024152E">
      <w:pPr>
        <w:pStyle w:val="BodyText"/>
        <w:spacing w:before="155"/>
      </w:pPr>
      <w:r>
        <w:rPr>
          <w:rFonts w:ascii="Trebuchet MS"/>
          <w:sz w:val="12"/>
        </w:rPr>
        <w:t xml:space="preserve">461 </w:t>
      </w:r>
      <w:r>
        <w:t>author(s) and do not necessarily reflect the views of the National Science Foundation. We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462 </w:t>
      </w:r>
      <w:r>
        <w:t xml:space="preserve">would like to thank </w:t>
      </w:r>
      <w:proofErr w:type="spellStart"/>
      <w:r>
        <w:t>Seifu</w:t>
      </w:r>
      <w:proofErr w:type="spellEnd"/>
      <w:r>
        <w:t xml:space="preserve"> </w:t>
      </w:r>
      <w:proofErr w:type="spellStart"/>
      <w:r>
        <w:t>Tilahun</w:t>
      </w:r>
      <w:proofErr w:type="spellEnd"/>
      <w:r>
        <w:t xml:space="preserve"> from University of Bahir Dar and the office of Nile Basin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463 </w:t>
      </w:r>
      <w:r>
        <w:t>Water Authority for their hospitality and invaluable support in data collection and</w:t>
      </w:r>
    </w:p>
    <w:p w:rsidR="00F76D16" w:rsidRDefault="0024152E">
      <w:pPr>
        <w:pStyle w:val="BodyText"/>
        <w:spacing w:before="155"/>
      </w:pPr>
      <w:r>
        <w:rPr>
          <w:rFonts w:ascii="Trebuchet MS"/>
          <w:sz w:val="12"/>
        </w:rPr>
        <w:t xml:space="preserve">464 </w:t>
      </w:r>
      <w:proofErr w:type="gramStart"/>
      <w:r>
        <w:t>acquisition</w:t>
      </w:r>
      <w:proofErr w:type="gramEnd"/>
      <w:r>
        <w:t>. In addition, we are grateful for fieldwork funding provided by USAID Global</w:t>
      </w:r>
    </w:p>
    <w:p w:rsidR="00F76D16" w:rsidRPr="000E53F7" w:rsidRDefault="0024152E">
      <w:pPr>
        <w:pStyle w:val="BodyText"/>
      </w:pPr>
      <w:proofErr w:type="gramStart"/>
      <w:r>
        <w:rPr>
          <w:rFonts w:ascii="Trebuchet MS"/>
          <w:sz w:val="12"/>
        </w:rPr>
        <w:t xml:space="preserve">465 </w:t>
      </w:r>
      <w:r>
        <w:t>Development Fellowship</w:t>
      </w:r>
      <w:r w:rsidR="000E53F7">
        <w:t xml:space="preserve"> </w:t>
      </w:r>
      <w:r w:rsidR="00360C79">
        <w:t xml:space="preserve">under </w:t>
      </w:r>
      <w:r w:rsidR="000E53F7">
        <w:t>Grant No.</w:t>
      </w:r>
      <w:proofErr w:type="gramEnd"/>
      <w:r w:rsidR="000E53F7">
        <w:t xml:space="preserve"> </w:t>
      </w:r>
      <w:proofErr w:type="gramStart"/>
      <w:r w:rsidR="000E53F7" w:rsidRPr="000E53F7">
        <w:t>AID-OAA-A-14-00072</w:t>
      </w:r>
      <w:r w:rsidRPr="000E53F7">
        <w:t>.</w:t>
      </w:r>
      <w:proofErr w:type="gramEnd"/>
    </w:p>
    <w:p w:rsidR="00F76D16" w:rsidRDefault="00F76D16">
      <w:pPr>
        <w:sectPr w:rsidR="00F76D16">
          <w:pgSz w:w="12240" w:h="15840"/>
          <w:pgMar w:top="1500" w:right="0" w:bottom="1160" w:left="940" w:header="0" w:footer="969" w:gutter="0"/>
          <w:cols w:space="720"/>
        </w:sectPr>
      </w:pPr>
    </w:p>
    <w:p w:rsidR="00F76D16" w:rsidRDefault="00F76D16">
      <w:pPr>
        <w:pStyle w:val="BodyText"/>
        <w:spacing w:before="12"/>
        <w:ind w:left="0"/>
        <w:rPr>
          <w:sz w:val="25"/>
        </w:rPr>
      </w:pPr>
    </w:p>
    <w:p w:rsidR="00F76D16" w:rsidRDefault="0024152E">
      <w:pPr>
        <w:tabs>
          <w:tab w:val="left" w:pos="4641"/>
        </w:tabs>
        <w:spacing w:before="118"/>
        <w:ind w:left="110"/>
        <w:rPr>
          <w:sz w:val="24"/>
        </w:rPr>
      </w:pPr>
      <w:r>
        <w:rPr>
          <w:rFonts w:ascii="Trebuchet MS"/>
          <w:sz w:val="12"/>
        </w:rPr>
        <w:t>466</w:t>
      </w:r>
      <w:r>
        <w:rPr>
          <w:rFonts w:ascii="Trebuchet MS"/>
          <w:sz w:val="12"/>
        </w:rPr>
        <w:tab/>
      </w:r>
      <w:r>
        <w:rPr>
          <w:sz w:val="24"/>
        </w:rPr>
        <w:t>References</w:t>
      </w:r>
    </w:p>
    <w:p w:rsidR="00F76D16" w:rsidRDefault="00F76D16">
      <w:pPr>
        <w:pStyle w:val="BodyText"/>
        <w:spacing w:before="12"/>
        <w:ind w:left="0"/>
        <w:rPr>
          <w:sz w:val="22"/>
        </w:rPr>
      </w:pPr>
    </w:p>
    <w:p w:rsidR="00F76D16" w:rsidRDefault="0024152E">
      <w:pPr>
        <w:pStyle w:val="BodyText"/>
        <w:spacing w:before="0"/>
      </w:pPr>
      <w:r>
        <w:rPr>
          <w:rFonts w:ascii="Trebuchet MS"/>
          <w:sz w:val="12"/>
        </w:rPr>
        <w:t xml:space="preserve">467 </w:t>
      </w:r>
      <w:proofErr w:type="spellStart"/>
      <w:r>
        <w:t>Abell</w:t>
      </w:r>
      <w:proofErr w:type="spellEnd"/>
      <w:r>
        <w:t xml:space="preserve">, R., Asquith, N., </w:t>
      </w:r>
      <w:proofErr w:type="spellStart"/>
      <w:r>
        <w:t>Boccaletti</w:t>
      </w:r>
      <w:proofErr w:type="spellEnd"/>
      <w:r>
        <w:t>, G., Bremer, L., Chapin, E., Erickson-Quiroz, A</w:t>
      </w:r>
      <w:proofErr w:type="gramStart"/>
      <w:r>
        <w:t>., . . .</w:t>
      </w:r>
      <w:proofErr w:type="gramEnd"/>
    </w:p>
    <w:p w:rsidR="00F76D16" w:rsidRDefault="0024152E">
      <w:pPr>
        <w:pStyle w:val="BodyText"/>
        <w:tabs>
          <w:tab w:val="left" w:pos="1085"/>
        </w:tabs>
      </w:pPr>
      <w:r>
        <w:rPr>
          <w:rFonts w:ascii="Trebuchet MS"/>
          <w:sz w:val="12"/>
        </w:rPr>
        <w:t>468</w:t>
      </w:r>
      <w:r>
        <w:rPr>
          <w:rFonts w:ascii="Trebuchet MS"/>
          <w:sz w:val="12"/>
        </w:rPr>
        <w:tab/>
      </w:r>
      <w:proofErr w:type="spellStart"/>
      <w:r>
        <w:t>Lehner</w:t>
      </w:r>
      <w:proofErr w:type="spellEnd"/>
      <w:r>
        <w:t>, B. (2017). Beyond the source:</w:t>
      </w:r>
      <w:r>
        <w:rPr>
          <w:spacing w:val="-23"/>
        </w:rPr>
        <w:t xml:space="preserve"> </w:t>
      </w:r>
      <w:r>
        <w:t>the environmental, economic and community</w:t>
      </w:r>
    </w:p>
    <w:p w:rsidR="00F76D16" w:rsidRDefault="0024152E">
      <w:pPr>
        <w:tabs>
          <w:tab w:val="left" w:pos="1085"/>
        </w:tabs>
        <w:spacing w:before="155"/>
        <w:ind w:left="110"/>
        <w:rPr>
          <w:sz w:val="24"/>
        </w:rPr>
      </w:pPr>
      <w:r>
        <w:rPr>
          <w:rFonts w:ascii="Trebuchet MS"/>
          <w:w w:val="105"/>
          <w:sz w:val="12"/>
        </w:rPr>
        <w:t>469</w:t>
      </w:r>
      <w:r>
        <w:rPr>
          <w:rFonts w:ascii="Trebuchet MS"/>
          <w:w w:val="105"/>
          <w:sz w:val="12"/>
        </w:rPr>
        <w:tab/>
      </w:r>
      <w:r>
        <w:rPr>
          <w:w w:val="105"/>
          <w:sz w:val="24"/>
        </w:rPr>
        <w:t xml:space="preserve">benefits of source water protection. </w:t>
      </w:r>
      <w:proofErr w:type="gramStart"/>
      <w:r>
        <w:rPr>
          <w:i/>
          <w:w w:val="105"/>
          <w:sz w:val="24"/>
        </w:rPr>
        <w:t xml:space="preserve">The </w:t>
      </w:r>
      <w:r>
        <w:rPr>
          <w:i/>
          <w:spacing w:val="-3"/>
          <w:w w:val="105"/>
          <w:sz w:val="24"/>
        </w:rPr>
        <w:t xml:space="preserve">Nature </w:t>
      </w:r>
      <w:r>
        <w:rPr>
          <w:i/>
          <w:w w:val="105"/>
          <w:sz w:val="24"/>
        </w:rPr>
        <w:t xml:space="preserve">Conservancy, Arlington, </w:t>
      </w:r>
      <w:r>
        <w:rPr>
          <w:i/>
          <w:spacing w:val="-9"/>
          <w:w w:val="105"/>
          <w:sz w:val="24"/>
        </w:rPr>
        <w:t>VA,</w:t>
      </w:r>
      <w:r>
        <w:rPr>
          <w:i/>
          <w:spacing w:val="-24"/>
          <w:w w:val="105"/>
          <w:sz w:val="24"/>
        </w:rPr>
        <w:t xml:space="preserve"> </w:t>
      </w:r>
      <w:r>
        <w:rPr>
          <w:i/>
          <w:w w:val="105"/>
          <w:sz w:val="24"/>
        </w:rPr>
        <w:t>USA</w:t>
      </w:r>
      <w:r>
        <w:rPr>
          <w:w w:val="105"/>
          <w:sz w:val="24"/>
        </w:rPr>
        <w:t>.</w:t>
      </w:r>
      <w:proofErr w:type="gramEnd"/>
    </w:p>
    <w:p w:rsidR="00F76D16" w:rsidRDefault="0024152E">
      <w:pPr>
        <w:tabs>
          <w:tab w:val="left" w:pos="1085"/>
        </w:tabs>
        <w:spacing w:before="142"/>
        <w:ind w:left="110"/>
        <w:rPr>
          <w:rFonts w:ascii="Verdana" w:hAnsi="Verdana"/>
          <w:i/>
          <w:sz w:val="24"/>
        </w:rPr>
      </w:pPr>
      <w:r>
        <w:rPr>
          <w:rFonts w:ascii="Trebuchet MS" w:hAnsi="Trebuchet MS"/>
          <w:sz w:val="12"/>
        </w:rPr>
        <w:t>470</w:t>
      </w:r>
      <w:r>
        <w:rPr>
          <w:rFonts w:ascii="Trebuchet MS" w:hAnsi="Trebuchet MS"/>
          <w:sz w:val="12"/>
        </w:rPr>
        <w:tab/>
      </w:r>
      <w:r>
        <w:rPr>
          <w:sz w:val="24"/>
        </w:rPr>
        <w:t>Retrieved</w:t>
      </w:r>
      <w:r>
        <w:rPr>
          <w:spacing w:val="-7"/>
          <w:sz w:val="24"/>
        </w:rPr>
        <w:t xml:space="preserve"> </w:t>
      </w:r>
      <w:r>
        <w:rPr>
          <w:sz w:val="24"/>
        </w:rPr>
        <w:t>from</w:t>
      </w:r>
      <w:r>
        <w:rPr>
          <w:spacing w:val="-5"/>
          <w:sz w:val="24"/>
        </w:rPr>
        <w:t xml:space="preserve"> </w:t>
      </w:r>
      <w:r w:rsidRPr="007114CA">
        <w:t>https://conservationtools.org/libraryitems</w:t>
      </w:r>
      <w:r>
        <w:rPr>
          <w:rFonts w:ascii="Bookman Old Style" w:hAnsi="Bookman Old Style"/>
          <w:i/>
          <w:sz w:val="24"/>
        </w:rPr>
        <w:t>/</w:t>
      </w:r>
      <w:r w:rsidRPr="007114CA">
        <w:t>1424 − Beyond −</w:t>
      </w:r>
    </w:p>
    <w:p w:rsidR="00F76D16" w:rsidRDefault="0024152E">
      <w:pPr>
        <w:tabs>
          <w:tab w:val="left" w:pos="1085"/>
        </w:tabs>
        <w:spacing w:before="162"/>
        <w:ind w:left="110"/>
        <w:rPr>
          <w:rFonts w:ascii="Verdana" w:hAnsi="Verdana"/>
          <w:i/>
          <w:sz w:val="24"/>
        </w:rPr>
      </w:pPr>
      <w:r>
        <w:rPr>
          <w:rFonts w:ascii="Trebuchet MS" w:hAnsi="Trebuchet MS"/>
          <w:sz w:val="12"/>
        </w:rPr>
        <w:t>471</w:t>
      </w:r>
      <w:r>
        <w:rPr>
          <w:rFonts w:ascii="Trebuchet MS" w:hAnsi="Trebuchet MS"/>
          <w:sz w:val="12"/>
        </w:rPr>
        <w:tab/>
      </w:r>
      <w:r>
        <w:rPr>
          <w:rFonts w:ascii="Bookman Old Style" w:hAnsi="Bookman Old Style"/>
          <w:i/>
          <w:sz w:val="24"/>
        </w:rPr>
        <w:t>the</w:t>
      </w:r>
      <w:r>
        <w:rPr>
          <w:rFonts w:ascii="Bookman Old Style" w:hAnsi="Bookman Old Style"/>
          <w:i/>
          <w:spacing w:val="-34"/>
          <w:sz w:val="24"/>
        </w:rPr>
        <w:t xml:space="preserve"> </w:t>
      </w:r>
      <w:r>
        <w:rPr>
          <w:rFonts w:ascii="Verdana" w:hAnsi="Verdana"/>
          <w:i/>
          <w:sz w:val="24"/>
        </w:rPr>
        <w:t>−</w:t>
      </w:r>
      <w:r>
        <w:rPr>
          <w:rFonts w:ascii="Verdana" w:hAnsi="Verdana"/>
          <w:i/>
          <w:spacing w:val="-46"/>
          <w:sz w:val="24"/>
        </w:rPr>
        <w:t xml:space="preserve"> </w:t>
      </w:r>
      <w:r>
        <w:rPr>
          <w:rFonts w:ascii="Bookman Old Style" w:hAnsi="Bookman Old Style"/>
          <w:i/>
          <w:spacing w:val="2"/>
          <w:sz w:val="24"/>
        </w:rPr>
        <w:t>Source</w:t>
      </w:r>
      <w:r>
        <w:rPr>
          <w:rFonts w:ascii="Bookman Old Style" w:hAnsi="Bookman Old Style"/>
          <w:i/>
          <w:spacing w:val="-33"/>
          <w:sz w:val="24"/>
        </w:rPr>
        <w:t xml:space="preserve"> </w:t>
      </w:r>
      <w:r>
        <w:rPr>
          <w:rFonts w:ascii="Verdana" w:hAnsi="Verdana"/>
          <w:i/>
          <w:sz w:val="24"/>
        </w:rPr>
        <w:t>−</w:t>
      </w:r>
      <w:r>
        <w:rPr>
          <w:rFonts w:ascii="Verdana" w:hAnsi="Verdana"/>
          <w:i/>
          <w:spacing w:val="-46"/>
          <w:sz w:val="24"/>
        </w:rPr>
        <w:t xml:space="preserve"> </w:t>
      </w:r>
      <w:r>
        <w:rPr>
          <w:rFonts w:ascii="Bookman Old Style" w:hAnsi="Bookman Old Style"/>
          <w:i/>
          <w:sz w:val="24"/>
        </w:rPr>
        <w:t>T</w:t>
      </w:r>
      <w:r>
        <w:rPr>
          <w:rFonts w:ascii="Bookman Old Style" w:hAnsi="Bookman Old Style"/>
          <w:i/>
          <w:spacing w:val="-48"/>
          <w:sz w:val="24"/>
        </w:rPr>
        <w:t xml:space="preserve"> </w:t>
      </w:r>
      <w:r>
        <w:rPr>
          <w:rFonts w:ascii="Bookman Old Style" w:hAnsi="Bookman Old Style"/>
          <w:i/>
          <w:sz w:val="24"/>
        </w:rPr>
        <w:t>he</w:t>
      </w:r>
      <w:r>
        <w:rPr>
          <w:rFonts w:ascii="Bookman Old Style" w:hAnsi="Bookman Old Style"/>
          <w:i/>
          <w:spacing w:val="-33"/>
          <w:sz w:val="24"/>
        </w:rPr>
        <w:t xml:space="preserve"> </w:t>
      </w:r>
      <w:r>
        <w:rPr>
          <w:rFonts w:ascii="Verdana" w:hAnsi="Verdana"/>
          <w:i/>
          <w:sz w:val="24"/>
        </w:rPr>
        <w:t>−</w:t>
      </w:r>
      <w:r>
        <w:rPr>
          <w:rFonts w:ascii="Verdana" w:hAnsi="Verdana"/>
          <w:i/>
          <w:spacing w:val="-46"/>
          <w:sz w:val="24"/>
        </w:rPr>
        <w:t xml:space="preserve"> </w:t>
      </w:r>
      <w:r>
        <w:rPr>
          <w:rFonts w:ascii="Bookman Old Style" w:hAnsi="Bookman Old Style"/>
          <w:i/>
          <w:sz w:val="24"/>
        </w:rPr>
        <w:t>environmental</w:t>
      </w:r>
      <w:r>
        <w:rPr>
          <w:rFonts w:ascii="Bookman Old Style" w:hAnsi="Bookman Old Style"/>
          <w:i/>
          <w:spacing w:val="-29"/>
          <w:sz w:val="24"/>
        </w:rPr>
        <w:t xml:space="preserve"> </w:t>
      </w:r>
      <w:r>
        <w:rPr>
          <w:rFonts w:ascii="Verdana" w:hAnsi="Verdana"/>
          <w:i/>
          <w:sz w:val="24"/>
        </w:rPr>
        <w:t>−</w:t>
      </w:r>
      <w:r>
        <w:rPr>
          <w:rFonts w:ascii="Verdana" w:hAnsi="Verdana"/>
          <w:i/>
          <w:spacing w:val="-46"/>
          <w:sz w:val="24"/>
        </w:rPr>
        <w:t xml:space="preserve"> </w:t>
      </w:r>
      <w:r>
        <w:rPr>
          <w:rFonts w:ascii="Bookman Old Style" w:hAnsi="Bookman Old Style"/>
          <w:i/>
          <w:sz w:val="24"/>
        </w:rPr>
        <w:t>economic</w:t>
      </w:r>
      <w:r>
        <w:rPr>
          <w:rFonts w:ascii="Bookman Old Style" w:hAnsi="Bookman Old Style"/>
          <w:i/>
          <w:spacing w:val="-33"/>
          <w:sz w:val="24"/>
        </w:rPr>
        <w:t xml:space="preserve"> </w:t>
      </w:r>
      <w:r>
        <w:rPr>
          <w:rFonts w:ascii="Verdana" w:hAnsi="Verdana"/>
          <w:i/>
          <w:sz w:val="24"/>
        </w:rPr>
        <w:t>−</w:t>
      </w:r>
      <w:r>
        <w:rPr>
          <w:rFonts w:ascii="Verdana" w:hAnsi="Verdana"/>
          <w:i/>
          <w:spacing w:val="-46"/>
          <w:sz w:val="24"/>
        </w:rPr>
        <w:t xml:space="preserve"> </w:t>
      </w:r>
      <w:r>
        <w:rPr>
          <w:rFonts w:ascii="Bookman Old Style" w:hAnsi="Bookman Old Style"/>
          <w:i/>
          <w:sz w:val="24"/>
        </w:rPr>
        <w:t>and</w:t>
      </w:r>
      <w:r>
        <w:rPr>
          <w:rFonts w:ascii="Bookman Old Style" w:hAnsi="Bookman Old Style"/>
          <w:i/>
          <w:spacing w:val="-33"/>
          <w:sz w:val="24"/>
        </w:rPr>
        <w:t xml:space="preserve"> </w:t>
      </w:r>
      <w:r>
        <w:rPr>
          <w:rFonts w:ascii="Verdana" w:hAnsi="Verdana"/>
          <w:i/>
          <w:sz w:val="24"/>
        </w:rPr>
        <w:t>−</w:t>
      </w:r>
      <w:r>
        <w:rPr>
          <w:rFonts w:ascii="Verdana" w:hAnsi="Verdana"/>
          <w:i/>
          <w:spacing w:val="-46"/>
          <w:sz w:val="24"/>
        </w:rPr>
        <w:t xml:space="preserve"> </w:t>
      </w:r>
      <w:r>
        <w:rPr>
          <w:rFonts w:ascii="Bookman Old Style" w:hAnsi="Bookman Old Style"/>
          <w:i/>
          <w:sz w:val="24"/>
        </w:rPr>
        <w:t>community</w:t>
      </w:r>
      <w:r>
        <w:rPr>
          <w:rFonts w:ascii="Bookman Old Style" w:hAnsi="Bookman Old Style"/>
          <w:i/>
          <w:spacing w:val="-27"/>
          <w:sz w:val="24"/>
        </w:rPr>
        <w:t xml:space="preserve"> </w:t>
      </w:r>
      <w:r>
        <w:rPr>
          <w:rFonts w:ascii="Verdana" w:hAnsi="Verdana"/>
          <w:i/>
          <w:sz w:val="24"/>
        </w:rPr>
        <w:t>−</w:t>
      </w:r>
      <w:r>
        <w:rPr>
          <w:rFonts w:ascii="Verdana" w:hAnsi="Verdana"/>
          <w:i/>
          <w:spacing w:val="-46"/>
          <w:sz w:val="24"/>
        </w:rPr>
        <w:t xml:space="preserve"> </w:t>
      </w:r>
      <w:r>
        <w:rPr>
          <w:rFonts w:ascii="Bookman Old Style" w:hAnsi="Bookman Old Style"/>
          <w:i/>
          <w:spacing w:val="3"/>
          <w:sz w:val="24"/>
        </w:rPr>
        <w:t>benefits</w:t>
      </w:r>
      <w:r>
        <w:rPr>
          <w:rFonts w:ascii="Bookman Old Style" w:hAnsi="Bookman Old Style"/>
          <w:i/>
          <w:spacing w:val="-34"/>
          <w:sz w:val="24"/>
        </w:rPr>
        <w:t xml:space="preserve"> </w:t>
      </w:r>
      <w:r>
        <w:rPr>
          <w:rFonts w:ascii="Verdana" w:hAnsi="Verdana"/>
          <w:i/>
          <w:sz w:val="24"/>
        </w:rPr>
        <w:t>−</w:t>
      </w:r>
    </w:p>
    <w:p w:rsidR="00F76D16" w:rsidRDefault="0024152E">
      <w:pPr>
        <w:tabs>
          <w:tab w:val="left" w:pos="1085"/>
        </w:tabs>
        <w:spacing w:before="181"/>
        <w:ind w:left="110"/>
        <w:rPr>
          <w:rFonts w:ascii="Bookman Old Style" w:hAnsi="Bookman Old Style"/>
          <w:i/>
          <w:sz w:val="24"/>
        </w:rPr>
      </w:pPr>
      <w:r>
        <w:rPr>
          <w:rFonts w:ascii="Trebuchet MS" w:hAnsi="Trebuchet MS"/>
          <w:sz w:val="12"/>
        </w:rPr>
        <w:t>472</w:t>
      </w:r>
      <w:r>
        <w:rPr>
          <w:rFonts w:ascii="Trebuchet MS" w:hAnsi="Trebuchet MS"/>
          <w:sz w:val="12"/>
        </w:rPr>
        <w:tab/>
      </w:r>
      <w:r>
        <w:rPr>
          <w:rFonts w:ascii="Bookman Old Style" w:hAnsi="Bookman Old Style"/>
          <w:i/>
          <w:sz w:val="24"/>
        </w:rPr>
        <w:t>of</w:t>
      </w:r>
      <w:r>
        <w:rPr>
          <w:rFonts w:ascii="Bookman Old Style" w:hAnsi="Bookman Old Style"/>
          <w:i/>
          <w:spacing w:val="3"/>
          <w:sz w:val="24"/>
        </w:rPr>
        <w:t xml:space="preserve"> </w:t>
      </w:r>
      <w:r>
        <w:rPr>
          <w:rFonts w:ascii="Verdana" w:hAnsi="Verdana"/>
          <w:i/>
          <w:sz w:val="24"/>
        </w:rPr>
        <w:t>−</w:t>
      </w:r>
      <w:r>
        <w:rPr>
          <w:rFonts w:ascii="Verdana" w:hAnsi="Verdana"/>
          <w:i/>
          <w:spacing w:val="-34"/>
          <w:sz w:val="24"/>
        </w:rPr>
        <w:t xml:space="preserve"> </w:t>
      </w:r>
      <w:r>
        <w:rPr>
          <w:rFonts w:ascii="Bookman Old Style" w:hAnsi="Bookman Old Style"/>
          <w:i/>
          <w:sz w:val="24"/>
        </w:rPr>
        <w:t>source</w:t>
      </w:r>
      <w:r>
        <w:rPr>
          <w:rFonts w:ascii="Bookman Old Style" w:hAnsi="Bookman Old Style"/>
          <w:i/>
          <w:spacing w:val="-21"/>
          <w:sz w:val="24"/>
        </w:rPr>
        <w:t xml:space="preserve"> </w:t>
      </w:r>
      <w:r>
        <w:rPr>
          <w:rFonts w:ascii="Verdana" w:hAnsi="Verdana"/>
          <w:i/>
          <w:sz w:val="24"/>
        </w:rPr>
        <w:t>−</w:t>
      </w:r>
      <w:r>
        <w:rPr>
          <w:rFonts w:ascii="Verdana" w:hAnsi="Verdana"/>
          <w:i/>
          <w:spacing w:val="-33"/>
          <w:sz w:val="24"/>
        </w:rPr>
        <w:t xml:space="preserve"> </w:t>
      </w:r>
      <w:r>
        <w:rPr>
          <w:rFonts w:ascii="Bookman Old Style" w:hAnsi="Bookman Old Style"/>
          <w:i/>
          <w:sz w:val="24"/>
        </w:rPr>
        <w:t>water</w:t>
      </w:r>
      <w:r>
        <w:rPr>
          <w:rFonts w:ascii="Bookman Old Style" w:hAnsi="Bookman Old Style"/>
          <w:i/>
          <w:spacing w:val="-15"/>
          <w:sz w:val="24"/>
        </w:rPr>
        <w:t xml:space="preserve"> </w:t>
      </w:r>
      <w:r>
        <w:rPr>
          <w:rFonts w:ascii="Verdana" w:hAnsi="Verdana"/>
          <w:i/>
          <w:sz w:val="24"/>
        </w:rPr>
        <w:t>−</w:t>
      </w:r>
      <w:r>
        <w:rPr>
          <w:rFonts w:ascii="Verdana" w:hAnsi="Verdana"/>
          <w:i/>
          <w:spacing w:val="-34"/>
          <w:sz w:val="24"/>
        </w:rPr>
        <w:t xml:space="preserve"> </w:t>
      </w:r>
      <w:r>
        <w:rPr>
          <w:rFonts w:ascii="Bookman Old Style" w:hAnsi="Bookman Old Style"/>
          <w:i/>
          <w:sz w:val="24"/>
        </w:rPr>
        <w:t>protection</w:t>
      </w:r>
    </w:p>
    <w:p w:rsidR="00F76D16" w:rsidRDefault="0024152E">
      <w:pPr>
        <w:pStyle w:val="BodyText"/>
        <w:spacing w:before="171"/>
      </w:pPr>
      <w:proofErr w:type="gramStart"/>
      <w:r>
        <w:rPr>
          <w:rFonts w:ascii="Trebuchet MS"/>
          <w:sz w:val="12"/>
        </w:rPr>
        <w:t xml:space="preserve">473 </w:t>
      </w:r>
      <w:proofErr w:type="spellStart"/>
      <w:r>
        <w:t>Barbier</w:t>
      </w:r>
      <w:proofErr w:type="spellEnd"/>
      <w:r>
        <w:t xml:space="preserve">, E. B., &amp; </w:t>
      </w:r>
      <w:proofErr w:type="spellStart"/>
      <w:r>
        <w:t>Hochard</w:t>
      </w:r>
      <w:proofErr w:type="spellEnd"/>
      <w:r>
        <w:t xml:space="preserve">, </w:t>
      </w:r>
      <w:r>
        <w:rPr>
          <w:w w:val="105"/>
        </w:rPr>
        <w:t xml:space="preserve">J. </w:t>
      </w:r>
      <w:r>
        <w:t>P. (2016).</w:t>
      </w:r>
      <w:proofErr w:type="gramEnd"/>
      <w:r>
        <w:t xml:space="preserve"> Does Land Degradation In-</w:t>
      </w:r>
    </w:p>
    <w:p w:rsidR="00F76D16" w:rsidRDefault="0024152E">
      <w:pPr>
        <w:pStyle w:val="BodyText"/>
        <w:tabs>
          <w:tab w:val="left" w:pos="1085"/>
        </w:tabs>
      </w:pPr>
      <w:r>
        <w:rPr>
          <w:rFonts w:ascii="Trebuchet MS"/>
          <w:sz w:val="12"/>
        </w:rPr>
        <w:t>474</w:t>
      </w:r>
      <w:r>
        <w:rPr>
          <w:rFonts w:ascii="Trebuchet MS"/>
          <w:sz w:val="12"/>
        </w:rPr>
        <w:tab/>
      </w:r>
      <w:r>
        <w:t>crease</w:t>
      </w:r>
      <w:r>
        <w:rPr>
          <w:spacing w:val="-11"/>
        </w:rPr>
        <w:t xml:space="preserve"> </w:t>
      </w:r>
      <w:r>
        <w:rPr>
          <w:spacing w:val="-4"/>
        </w:rPr>
        <w:t>Poverty</w:t>
      </w:r>
      <w:r>
        <w:rPr>
          <w:spacing w:val="-10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Developing</w:t>
      </w:r>
      <w:r>
        <w:rPr>
          <w:spacing w:val="-10"/>
        </w:rPr>
        <w:t xml:space="preserve"> </w:t>
      </w:r>
      <w:r>
        <w:t>Countries?</w:t>
      </w:r>
      <w:r>
        <w:rPr>
          <w:spacing w:val="32"/>
        </w:rPr>
        <w:t xml:space="preserve"> </w:t>
      </w:r>
      <w:r>
        <w:rPr>
          <w:i/>
        </w:rPr>
        <w:t>PLOS</w:t>
      </w:r>
      <w:r>
        <w:rPr>
          <w:i/>
          <w:spacing w:val="-4"/>
        </w:rPr>
        <w:t xml:space="preserve"> </w:t>
      </w:r>
      <w:proofErr w:type="gramStart"/>
      <w:r>
        <w:rPr>
          <w:i/>
        </w:rPr>
        <w:t>ONE</w:t>
      </w:r>
      <w:r>
        <w:rPr>
          <w:i/>
          <w:spacing w:val="-42"/>
        </w:rPr>
        <w:t xml:space="preserve"> </w:t>
      </w:r>
      <w:r>
        <w:t>,</w:t>
      </w:r>
      <w:proofErr w:type="gramEnd"/>
      <w:r>
        <w:rPr>
          <w:spacing w:val="-10"/>
        </w:rPr>
        <w:t xml:space="preserve"> </w:t>
      </w:r>
      <w:r>
        <w:rPr>
          <w:i/>
        </w:rPr>
        <w:t>11</w:t>
      </w:r>
      <w:r>
        <w:rPr>
          <w:i/>
          <w:spacing w:val="-33"/>
        </w:rPr>
        <w:t xml:space="preserve"> </w:t>
      </w:r>
      <w:r>
        <w:t>(5),</w:t>
      </w:r>
      <w:r>
        <w:rPr>
          <w:spacing w:val="-8"/>
        </w:rPr>
        <w:t xml:space="preserve"> </w:t>
      </w:r>
      <w:r>
        <w:t>e0152973. Retrieved</w:t>
      </w:r>
      <w:r>
        <w:rPr>
          <w:spacing w:val="-10"/>
        </w:rPr>
        <w:t xml:space="preserve"> </w:t>
      </w:r>
      <w:r>
        <w:t>from</w:t>
      </w:r>
    </w:p>
    <w:p w:rsidR="00F76D16" w:rsidRDefault="0024152E">
      <w:pPr>
        <w:pStyle w:val="BodyText"/>
        <w:tabs>
          <w:tab w:val="left" w:pos="1085"/>
        </w:tabs>
        <w:spacing w:before="143"/>
        <w:rPr>
          <w:rFonts w:ascii="Arial Black"/>
        </w:rPr>
      </w:pPr>
      <w:r>
        <w:rPr>
          <w:rFonts w:ascii="Trebuchet MS"/>
          <w:sz w:val="12"/>
        </w:rPr>
        <w:t>475</w:t>
      </w:r>
      <w:r>
        <w:rPr>
          <w:rFonts w:ascii="Trebuchet MS"/>
          <w:sz w:val="12"/>
        </w:rPr>
        <w:tab/>
      </w:r>
      <w:r w:rsidRPr="007114CA">
        <w:t>https://journals.plos.org/plosone/article?id=10.1371/journal.pone.0152973</w:t>
      </w:r>
    </w:p>
    <w:p w:rsidR="00F76D16" w:rsidRDefault="0024152E">
      <w:pPr>
        <w:pStyle w:val="BodyText"/>
        <w:tabs>
          <w:tab w:val="left" w:pos="1085"/>
        </w:tabs>
        <w:spacing w:before="152"/>
      </w:pPr>
      <w:r>
        <w:rPr>
          <w:rFonts w:ascii="Trebuchet MS"/>
          <w:sz w:val="12"/>
        </w:rPr>
        <w:t>476</w:t>
      </w:r>
      <w:r>
        <w:rPr>
          <w:rFonts w:ascii="Trebuchet MS"/>
          <w:sz w:val="12"/>
        </w:rPr>
        <w:tab/>
      </w:r>
      <w:proofErr w:type="spellStart"/>
      <w:r>
        <w:t>doi</w:t>
      </w:r>
      <w:proofErr w:type="spellEnd"/>
      <w:r>
        <w:t>:</w:t>
      </w:r>
      <w:r>
        <w:rPr>
          <w:spacing w:val="42"/>
        </w:rPr>
        <w:t xml:space="preserve"> </w:t>
      </w:r>
      <w:r>
        <w:t>10.1371/journal.pone.0152973</w:t>
      </w:r>
    </w:p>
    <w:p w:rsidR="00F76D16" w:rsidRDefault="0024152E">
      <w:pPr>
        <w:pStyle w:val="BodyText"/>
      </w:pPr>
      <w:proofErr w:type="gramStart"/>
      <w:r>
        <w:rPr>
          <w:rFonts w:ascii="Trebuchet MS" w:hAnsi="Trebuchet MS"/>
          <w:sz w:val="12"/>
        </w:rPr>
        <w:t xml:space="preserve">477 </w:t>
      </w:r>
      <w:proofErr w:type="spellStart"/>
      <w:r>
        <w:t>Bewket</w:t>
      </w:r>
      <w:proofErr w:type="spellEnd"/>
      <w:r>
        <w:t xml:space="preserve">, W., &amp; </w:t>
      </w:r>
      <w:proofErr w:type="spellStart"/>
      <w:r>
        <w:t>Sterk</w:t>
      </w:r>
      <w:proofErr w:type="spellEnd"/>
      <w:r>
        <w:t>, G. (2002).</w:t>
      </w:r>
      <w:proofErr w:type="gramEnd"/>
      <w:r>
        <w:t xml:space="preserve"> Farmers’ participation in soil and water conservation</w:t>
      </w:r>
    </w:p>
    <w:p w:rsidR="00F76D16" w:rsidRDefault="0024152E">
      <w:pPr>
        <w:tabs>
          <w:tab w:val="left" w:pos="1085"/>
        </w:tabs>
        <w:spacing w:before="154"/>
        <w:ind w:left="110"/>
        <w:rPr>
          <w:i/>
          <w:sz w:val="24"/>
        </w:rPr>
      </w:pPr>
      <w:proofErr w:type="gramStart"/>
      <w:r>
        <w:rPr>
          <w:rFonts w:ascii="Trebuchet MS"/>
          <w:sz w:val="12"/>
        </w:rPr>
        <w:t>478</w:t>
      </w:r>
      <w:r>
        <w:rPr>
          <w:rFonts w:ascii="Trebuchet MS"/>
          <w:sz w:val="12"/>
        </w:rPr>
        <w:tab/>
      </w:r>
      <w:r>
        <w:rPr>
          <w:sz w:val="24"/>
        </w:rPr>
        <w:t xml:space="preserve">activities in the </w:t>
      </w:r>
      <w:proofErr w:type="spellStart"/>
      <w:r>
        <w:rPr>
          <w:sz w:val="24"/>
        </w:rPr>
        <w:t>Chemoga</w:t>
      </w:r>
      <w:proofErr w:type="spellEnd"/>
      <w:r>
        <w:rPr>
          <w:sz w:val="24"/>
        </w:rPr>
        <w:t xml:space="preserve"> </w:t>
      </w:r>
      <w:r>
        <w:rPr>
          <w:spacing w:val="-3"/>
          <w:sz w:val="24"/>
        </w:rPr>
        <w:t xml:space="preserve">Watershed, </w:t>
      </w:r>
      <w:r>
        <w:rPr>
          <w:sz w:val="24"/>
        </w:rPr>
        <w:t>Blue Nile basin, Ethiopia.</w:t>
      </w:r>
      <w:proofErr w:type="gramEnd"/>
      <w:r>
        <w:rPr>
          <w:sz w:val="24"/>
        </w:rPr>
        <w:t xml:space="preserve"> </w:t>
      </w:r>
      <w:r>
        <w:rPr>
          <w:i/>
          <w:spacing w:val="-3"/>
          <w:sz w:val="24"/>
        </w:rPr>
        <w:t>Land Degradation</w:t>
      </w:r>
      <w:r>
        <w:rPr>
          <w:i/>
          <w:spacing w:val="39"/>
          <w:sz w:val="24"/>
        </w:rPr>
        <w:t xml:space="preserve"> </w:t>
      </w:r>
      <w:r>
        <w:rPr>
          <w:i/>
          <w:sz w:val="24"/>
        </w:rPr>
        <w:t>&amp;</w:t>
      </w:r>
    </w:p>
    <w:p w:rsidR="00F76D16" w:rsidRDefault="0024152E">
      <w:pPr>
        <w:tabs>
          <w:tab w:val="left" w:pos="1085"/>
        </w:tabs>
        <w:spacing w:before="155"/>
        <w:ind w:left="110"/>
        <w:rPr>
          <w:sz w:val="24"/>
        </w:rPr>
      </w:pPr>
      <w:r>
        <w:rPr>
          <w:rFonts w:ascii="Trebuchet MS" w:hAnsi="Trebuchet MS"/>
          <w:sz w:val="12"/>
        </w:rPr>
        <w:t>479</w:t>
      </w:r>
      <w:r>
        <w:rPr>
          <w:rFonts w:ascii="Trebuchet MS" w:hAnsi="Trebuchet MS"/>
          <w:sz w:val="12"/>
        </w:rPr>
        <w:tab/>
      </w:r>
      <w:r>
        <w:rPr>
          <w:i/>
          <w:sz w:val="24"/>
        </w:rPr>
        <w:t>Development</w:t>
      </w:r>
      <w:r>
        <w:rPr>
          <w:sz w:val="24"/>
        </w:rPr>
        <w:t xml:space="preserve">, </w:t>
      </w:r>
      <w:r>
        <w:rPr>
          <w:i/>
          <w:sz w:val="24"/>
        </w:rPr>
        <w:t xml:space="preserve">13 </w:t>
      </w:r>
      <w:r>
        <w:rPr>
          <w:sz w:val="24"/>
        </w:rPr>
        <w:t>(3), 189–200. Retrieved</w:t>
      </w:r>
      <w:r>
        <w:rPr>
          <w:spacing w:val="4"/>
          <w:sz w:val="24"/>
        </w:rPr>
        <w:t xml:space="preserve"> </w:t>
      </w:r>
      <w:r>
        <w:rPr>
          <w:sz w:val="24"/>
        </w:rPr>
        <w:t>from</w:t>
      </w:r>
    </w:p>
    <w:p w:rsidR="00F76D16" w:rsidRPr="007114CA" w:rsidRDefault="0024152E">
      <w:pPr>
        <w:pStyle w:val="BodyText"/>
        <w:tabs>
          <w:tab w:val="left" w:pos="1085"/>
        </w:tabs>
        <w:spacing w:before="142"/>
        <w:rPr>
          <w:lang w:val="pt-BR"/>
        </w:rPr>
      </w:pPr>
      <w:r w:rsidRPr="007114CA">
        <w:rPr>
          <w:rFonts w:ascii="Trebuchet MS"/>
          <w:sz w:val="12"/>
          <w:lang w:val="pt-BR"/>
        </w:rPr>
        <w:t>480</w:t>
      </w:r>
      <w:r w:rsidRPr="007114CA">
        <w:rPr>
          <w:rFonts w:ascii="Trebuchet MS"/>
          <w:sz w:val="12"/>
          <w:lang w:val="pt-BR"/>
        </w:rPr>
        <w:tab/>
      </w:r>
      <w:r w:rsidRPr="007114CA">
        <w:rPr>
          <w:lang w:val="pt-BR"/>
        </w:rPr>
        <w:t>https://onlinelibrary.wiley.com/doi/abs/10.1002/ldr.492 doi:</w:t>
      </w:r>
    </w:p>
    <w:p w:rsidR="00F76D16" w:rsidRPr="007114CA" w:rsidRDefault="0024152E">
      <w:pPr>
        <w:tabs>
          <w:tab w:val="left" w:pos="1085"/>
        </w:tabs>
        <w:spacing w:before="152"/>
        <w:ind w:left="110"/>
        <w:rPr>
          <w:sz w:val="24"/>
          <w:lang w:val="pt-BR"/>
        </w:rPr>
      </w:pPr>
      <w:r w:rsidRPr="007114CA">
        <w:rPr>
          <w:rFonts w:ascii="Trebuchet MS"/>
          <w:sz w:val="12"/>
          <w:lang w:val="pt-BR"/>
        </w:rPr>
        <w:t>481</w:t>
      </w:r>
      <w:r w:rsidRPr="007114CA">
        <w:rPr>
          <w:rFonts w:ascii="Trebuchet MS"/>
          <w:sz w:val="12"/>
          <w:lang w:val="pt-BR"/>
        </w:rPr>
        <w:tab/>
      </w:r>
      <w:r w:rsidRPr="007114CA">
        <w:rPr>
          <w:sz w:val="24"/>
          <w:lang w:val="pt-BR"/>
        </w:rPr>
        <w:t>10.1002/ldr.492</w:t>
      </w:r>
    </w:p>
    <w:p w:rsidR="00F76D16" w:rsidRDefault="0024152E">
      <w:pPr>
        <w:pStyle w:val="BodyText"/>
      </w:pPr>
      <w:proofErr w:type="gramStart"/>
      <w:r>
        <w:rPr>
          <w:rFonts w:ascii="Trebuchet MS" w:hAnsi="Trebuchet MS"/>
          <w:sz w:val="12"/>
        </w:rPr>
        <w:t xml:space="preserve">482 </w:t>
      </w:r>
      <w:proofErr w:type="spellStart"/>
      <w:r>
        <w:t>Boisvert</w:t>
      </w:r>
      <w:proofErr w:type="spellEnd"/>
      <w:r>
        <w:t xml:space="preserve">, V., </w:t>
      </w:r>
      <w:proofErr w:type="spellStart"/>
      <w:r>
        <w:t>Méral</w:t>
      </w:r>
      <w:proofErr w:type="spellEnd"/>
      <w:r>
        <w:t xml:space="preserve">, P., &amp; </w:t>
      </w:r>
      <w:proofErr w:type="spellStart"/>
      <w:r>
        <w:t>Froger</w:t>
      </w:r>
      <w:proofErr w:type="spellEnd"/>
      <w:r>
        <w:t>, G. (2013).</w:t>
      </w:r>
      <w:proofErr w:type="gramEnd"/>
      <w:r>
        <w:t xml:space="preserve"> Market-Based Instruments for Ecosystem</w:t>
      </w:r>
    </w:p>
    <w:p w:rsidR="00F76D16" w:rsidRDefault="0024152E">
      <w:pPr>
        <w:tabs>
          <w:tab w:val="left" w:pos="1085"/>
        </w:tabs>
        <w:spacing w:before="154"/>
        <w:ind w:left="110"/>
        <w:rPr>
          <w:sz w:val="24"/>
        </w:rPr>
      </w:pPr>
      <w:r>
        <w:rPr>
          <w:rFonts w:ascii="Trebuchet MS"/>
          <w:sz w:val="12"/>
        </w:rPr>
        <w:t>483</w:t>
      </w:r>
      <w:r>
        <w:rPr>
          <w:rFonts w:ascii="Trebuchet MS"/>
          <w:sz w:val="12"/>
        </w:rPr>
        <w:tab/>
      </w:r>
      <w:r>
        <w:rPr>
          <w:sz w:val="24"/>
        </w:rPr>
        <w:t xml:space="preserve">Services: Institutional </w:t>
      </w:r>
      <w:r>
        <w:rPr>
          <w:spacing w:val="-3"/>
          <w:sz w:val="24"/>
        </w:rPr>
        <w:t xml:space="preserve">Innovation </w:t>
      </w:r>
      <w:r>
        <w:rPr>
          <w:sz w:val="24"/>
        </w:rPr>
        <w:t xml:space="preserve">or </w:t>
      </w:r>
      <w:r>
        <w:rPr>
          <w:spacing w:val="-3"/>
          <w:sz w:val="24"/>
        </w:rPr>
        <w:t xml:space="preserve">Renovation? </w:t>
      </w:r>
      <w:r>
        <w:rPr>
          <w:i/>
          <w:sz w:val="24"/>
        </w:rPr>
        <w:t xml:space="preserve">Society &amp; </w:t>
      </w:r>
      <w:r>
        <w:rPr>
          <w:i/>
          <w:spacing w:val="-3"/>
          <w:sz w:val="24"/>
        </w:rPr>
        <w:t>Natural</w:t>
      </w:r>
      <w:r>
        <w:rPr>
          <w:i/>
          <w:spacing w:val="39"/>
          <w:sz w:val="24"/>
        </w:rPr>
        <w:t xml:space="preserve"> </w:t>
      </w:r>
      <w:r>
        <w:rPr>
          <w:i/>
          <w:spacing w:val="-3"/>
          <w:sz w:val="24"/>
        </w:rPr>
        <w:t>Resources</w:t>
      </w:r>
      <w:r>
        <w:rPr>
          <w:spacing w:val="-3"/>
          <w:sz w:val="24"/>
        </w:rPr>
        <w:t>,</w:t>
      </w:r>
    </w:p>
    <w:p w:rsidR="00F76D16" w:rsidRDefault="0024152E">
      <w:pPr>
        <w:pStyle w:val="BodyText"/>
        <w:tabs>
          <w:tab w:val="left" w:pos="1085"/>
        </w:tabs>
        <w:spacing w:before="155"/>
      </w:pPr>
      <w:r>
        <w:rPr>
          <w:rFonts w:ascii="Trebuchet MS" w:hAnsi="Trebuchet MS"/>
          <w:sz w:val="12"/>
        </w:rPr>
        <w:t>484</w:t>
      </w:r>
      <w:r>
        <w:rPr>
          <w:rFonts w:ascii="Trebuchet MS" w:hAnsi="Trebuchet MS"/>
          <w:sz w:val="12"/>
        </w:rPr>
        <w:tab/>
      </w:r>
      <w:r>
        <w:rPr>
          <w:i/>
        </w:rPr>
        <w:t xml:space="preserve">26 </w:t>
      </w:r>
      <w:r>
        <w:t>(10), 1122–1136. Retrieved</w:t>
      </w:r>
      <w:r>
        <w:rPr>
          <w:spacing w:val="-15"/>
        </w:rPr>
        <w:t xml:space="preserve"> </w:t>
      </w:r>
      <w:r>
        <w:t>from</w:t>
      </w:r>
    </w:p>
    <w:p w:rsidR="00F76D16" w:rsidRDefault="0024152E">
      <w:pPr>
        <w:pStyle w:val="BodyText"/>
        <w:tabs>
          <w:tab w:val="left" w:pos="1085"/>
        </w:tabs>
        <w:spacing w:before="142"/>
      </w:pPr>
      <w:r>
        <w:rPr>
          <w:rFonts w:ascii="Trebuchet MS"/>
          <w:sz w:val="12"/>
        </w:rPr>
        <w:t>485</w:t>
      </w:r>
      <w:r>
        <w:rPr>
          <w:rFonts w:ascii="Trebuchet MS"/>
          <w:sz w:val="12"/>
        </w:rPr>
        <w:tab/>
      </w:r>
      <w:r w:rsidRPr="007114CA">
        <w:t xml:space="preserve">https://doi.org/10.1080/08941920.2013.820815 </w:t>
      </w:r>
      <w:proofErr w:type="spellStart"/>
      <w:r>
        <w:t>doi</w:t>
      </w:r>
      <w:proofErr w:type="spellEnd"/>
      <w:r>
        <w:t>:</w:t>
      </w:r>
    </w:p>
    <w:p w:rsidR="00F76D16" w:rsidRDefault="0024152E">
      <w:pPr>
        <w:pStyle w:val="BodyText"/>
        <w:tabs>
          <w:tab w:val="left" w:pos="1085"/>
        </w:tabs>
        <w:spacing w:before="152"/>
      </w:pPr>
      <w:r>
        <w:rPr>
          <w:rFonts w:ascii="Trebuchet MS"/>
          <w:sz w:val="12"/>
        </w:rPr>
        <w:t>486</w:t>
      </w:r>
      <w:r>
        <w:rPr>
          <w:rFonts w:ascii="Trebuchet MS"/>
          <w:sz w:val="12"/>
        </w:rPr>
        <w:tab/>
      </w:r>
      <w:r>
        <w:t>10.1080/08941920.2013.820815</w:t>
      </w:r>
    </w:p>
    <w:p w:rsidR="00F76D16" w:rsidRDefault="0024152E">
      <w:pPr>
        <w:pStyle w:val="BodyText"/>
      </w:pPr>
      <w:proofErr w:type="gramStart"/>
      <w:r>
        <w:rPr>
          <w:rFonts w:ascii="Trebuchet MS"/>
          <w:sz w:val="12"/>
        </w:rPr>
        <w:t xml:space="preserve">487 </w:t>
      </w:r>
      <w:proofErr w:type="spellStart"/>
      <w:r>
        <w:t>Bossio</w:t>
      </w:r>
      <w:proofErr w:type="spellEnd"/>
      <w:r>
        <w:t xml:space="preserve">, D., </w:t>
      </w:r>
      <w:proofErr w:type="spellStart"/>
      <w:r>
        <w:t>Geheb</w:t>
      </w:r>
      <w:proofErr w:type="spellEnd"/>
      <w:r>
        <w:t>, K., &amp; Critchley, W. (2010).</w:t>
      </w:r>
      <w:proofErr w:type="gramEnd"/>
      <w:r>
        <w:t xml:space="preserve"> Managing water by managing land:</w:t>
      </w:r>
    </w:p>
    <w:p w:rsidR="00F76D16" w:rsidRDefault="0024152E">
      <w:pPr>
        <w:pStyle w:val="BodyText"/>
        <w:tabs>
          <w:tab w:val="left" w:pos="1085"/>
        </w:tabs>
        <w:spacing w:before="155"/>
      </w:pPr>
      <w:r>
        <w:rPr>
          <w:rFonts w:ascii="Trebuchet MS"/>
          <w:sz w:val="12"/>
        </w:rPr>
        <w:t>488</w:t>
      </w:r>
      <w:r>
        <w:rPr>
          <w:rFonts w:ascii="Trebuchet MS"/>
          <w:sz w:val="12"/>
        </w:rPr>
        <w:tab/>
      </w:r>
      <w:r>
        <w:t>Addressing land degradation to improve water productivity and rural</w:t>
      </w:r>
      <w:r>
        <w:rPr>
          <w:spacing w:val="-8"/>
        </w:rPr>
        <w:t xml:space="preserve"> </w:t>
      </w:r>
      <w:r>
        <w:t>livelihoods.</w:t>
      </w:r>
    </w:p>
    <w:p w:rsidR="00F76D16" w:rsidRDefault="0024152E">
      <w:pPr>
        <w:tabs>
          <w:tab w:val="left" w:pos="1085"/>
        </w:tabs>
        <w:spacing w:before="154"/>
        <w:ind w:left="110"/>
        <w:rPr>
          <w:sz w:val="24"/>
        </w:rPr>
      </w:pPr>
      <w:r>
        <w:rPr>
          <w:rFonts w:ascii="Trebuchet MS" w:hAnsi="Trebuchet MS"/>
          <w:sz w:val="12"/>
        </w:rPr>
        <w:t>489</w:t>
      </w:r>
      <w:r>
        <w:rPr>
          <w:rFonts w:ascii="Trebuchet MS" w:hAnsi="Trebuchet MS"/>
          <w:sz w:val="12"/>
        </w:rPr>
        <w:tab/>
      </w:r>
      <w:r>
        <w:rPr>
          <w:i/>
          <w:sz w:val="24"/>
        </w:rPr>
        <w:t xml:space="preserve">Agricultural </w:t>
      </w:r>
      <w:r>
        <w:rPr>
          <w:i/>
          <w:spacing w:val="-4"/>
          <w:sz w:val="24"/>
        </w:rPr>
        <w:t xml:space="preserve">Water </w:t>
      </w:r>
      <w:r>
        <w:rPr>
          <w:i/>
          <w:sz w:val="24"/>
        </w:rPr>
        <w:t>Management</w:t>
      </w:r>
      <w:r>
        <w:rPr>
          <w:sz w:val="24"/>
        </w:rPr>
        <w:t xml:space="preserve">, </w:t>
      </w:r>
      <w:r>
        <w:rPr>
          <w:i/>
          <w:sz w:val="24"/>
        </w:rPr>
        <w:t xml:space="preserve">97 </w:t>
      </w:r>
      <w:r>
        <w:rPr>
          <w:sz w:val="24"/>
        </w:rPr>
        <w:t>(4), 536–542. Retrieved</w:t>
      </w:r>
      <w:r>
        <w:rPr>
          <w:spacing w:val="-6"/>
          <w:sz w:val="24"/>
        </w:rPr>
        <w:t xml:space="preserve"> </w:t>
      </w:r>
      <w:r>
        <w:rPr>
          <w:sz w:val="24"/>
        </w:rPr>
        <w:t>from</w:t>
      </w:r>
    </w:p>
    <w:p w:rsidR="00F76D16" w:rsidRDefault="0024152E">
      <w:pPr>
        <w:pStyle w:val="BodyText"/>
        <w:tabs>
          <w:tab w:val="left" w:pos="1085"/>
        </w:tabs>
        <w:spacing w:before="142"/>
      </w:pPr>
      <w:r>
        <w:rPr>
          <w:rFonts w:ascii="Trebuchet MS"/>
          <w:sz w:val="12"/>
        </w:rPr>
        <w:t>490</w:t>
      </w:r>
      <w:r>
        <w:rPr>
          <w:rFonts w:ascii="Trebuchet MS"/>
          <w:sz w:val="12"/>
        </w:rPr>
        <w:tab/>
      </w:r>
      <w:hyperlink r:id="rId9">
        <w:r w:rsidRPr="007114CA">
          <w:t>http://www.sciencedirect.com/science/article/pii/S0378377408003211</w:t>
        </w:r>
      </w:hyperlink>
      <w:r w:rsidRPr="007114CA">
        <w:t xml:space="preserve"> </w:t>
      </w:r>
      <w:proofErr w:type="spellStart"/>
      <w:r>
        <w:t>doi</w:t>
      </w:r>
      <w:proofErr w:type="spellEnd"/>
      <w:r>
        <w:t>:</w:t>
      </w:r>
    </w:p>
    <w:p w:rsidR="00F76D16" w:rsidRPr="007114CA" w:rsidRDefault="0024152E">
      <w:pPr>
        <w:pStyle w:val="BodyText"/>
        <w:tabs>
          <w:tab w:val="left" w:pos="1085"/>
        </w:tabs>
        <w:spacing w:before="152"/>
        <w:rPr>
          <w:lang w:val="pt-BR"/>
        </w:rPr>
      </w:pPr>
      <w:r w:rsidRPr="007114CA">
        <w:rPr>
          <w:rFonts w:ascii="Trebuchet MS"/>
          <w:sz w:val="12"/>
          <w:lang w:val="pt-BR"/>
        </w:rPr>
        <w:t>491</w:t>
      </w:r>
      <w:r w:rsidRPr="007114CA">
        <w:rPr>
          <w:rFonts w:ascii="Trebuchet MS"/>
          <w:sz w:val="12"/>
          <w:lang w:val="pt-BR"/>
        </w:rPr>
        <w:tab/>
      </w:r>
      <w:r w:rsidRPr="007114CA">
        <w:rPr>
          <w:lang w:val="pt-BR"/>
        </w:rPr>
        <w:t>10.1016/j.agwat.2008.12.001</w:t>
      </w:r>
    </w:p>
    <w:p w:rsidR="00F76D16" w:rsidRPr="007114CA" w:rsidRDefault="00F76D16">
      <w:pPr>
        <w:rPr>
          <w:lang w:val="pt-BR"/>
        </w:rPr>
        <w:sectPr w:rsidR="00F76D16" w:rsidRPr="007114CA">
          <w:pgSz w:w="12240" w:h="15840"/>
          <w:pgMar w:top="1500" w:right="0" w:bottom="1160" w:left="940" w:header="0" w:footer="969" w:gutter="0"/>
          <w:cols w:space="720"/>
        </w:sectPr>
      </w:pPr>
    </w:p>
    <w:p w:rsidR="00F76D16" w:rsidRPr="007114CA" w:rsidRDefault="00F76D16">
      <w:pPr>
        <w:pStyle w:val="BodyText"/>
        <w:spacing w:before="12"/>
        <w:ind w:left="0"/>
        <w:rPr>
          <w:sz w:val="25"/>
          <w:lang w:val="pt-BR"/>
        </w:rPr>
      </w:pPr>
    </w:p>
    <w:p w:rsidR="00F76D16" w:rsidRDefault="0024152E">
      <w:pPr>
        <w:spacing w:before="118"/>
        <w:ind w:left="110"/>
        <w:rPr>
          <w:i/>
          <w:sz w:val="24"/>
        </w:rPr>
      </w:pPr>
      <w:r w:rsidRPr="007114CA">
        <w:rPr>
          <w:rFonts w:ascii="Trebuchet MS"/>
          <w:w w:val="105"/>
          <w:sz w:val="12"/>
          <w:lang w:val="pt-BR"/>
        </w:rPr>
        <w:t xml:space="preserve">492 </w:t>
      </w:r>
      <w:r w:rsidRPr="007114CA">
        <w:rPr>
          <w:w w:val="105"/>
          <w:sz w:val="24"/>
          <w:lang w:val="pt-BR"/>
        </w:rPr>
        <w:t xml:space="preserve">Braca, G., &amp; Grafiche Futura. </w:t>
      </w:r>
      <w:r>
        <w:rPr>
          <w:w w:val="105"/>
          <w:sz w:val="24"/>
        </w:rPr>
        <w:t xml:space="preserve">(2008). </w:t>
      </w:r>
      <w:r>
        <w:rPr>
          <w:i/>
          <w:w w:val="105"/>
          <w:sz w:val="24"/>
        </w:rPr>
        <w:t>Stage-discharge relationships in open channels:</w:t>
      </w:r>
    </w:p>
    <w:p w:rsidR="00F76D16" w:rsidRPr="007114CA" w:rsidRDefault="0024152E">
      <w:pPr>
        <w:tabs>
          <w:tab w:val="left" w:pos="1085"/>
        </w:tabs>
        <w:spacing w:before="154"/>
        <w:ind w:left="110"/>
        <w:rPr>
          <w:sz w:val="24"/>
          <w:lang w:val="pt-BR"/>
        </w:rPr>
      </w:pPr>
      <w:proofErr w:type="gramStart"/>
      <w:r>
        <w:rPr>
          <w:rFonts w:ascii="Trebuchet MS" w:hAnsi="Trebuchet MS"/>
          <w:sz w:val="12"/>
        </w:rPr>
        <w:t>493</w:t>
      </w:r>
      <w:r>
        <w:rPr>
          <w:rFonts w:ascii="Trebuchet MS" w:hAnsi="Trebuchet MS"/>
          <w:sz w:val="12"/>
        </w:rPr>
        <w:tab/>
      </w:r>
      <w:r>
        <w:rPr>
          <w:i/>
          <w:spacing w:val="-3"/>
          <w:sz w:val="24"/>
        </w:rPr>
        <w:t xml:space="preserve">practices </w:t>
      </w:r>
      <w:r>
        <w:rPr>
          <w:i/>
          <w:sz w:val="24"/>
        </w:rPr>
        <w:t>and problems</w:t>
      </w:r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r>
        <w:rPr>
          <w:spacing w:val="-5"/>
          <w:sz w:val="24"/>
        </w:rPr>
        <w:t xml:space="preserve">Trento: </w:t>
      </w:r>
      <w:proofErr w:type="spellStart"/>
      <w:r>
        <w:rPr>
          <w:sz w:val="24"/>
        </w:rPr>
        <w:t>Università</w:t>
      </w:r>
      <w:proofErr w:type="spellEnd"/>
      <w:r>
        <w:rPr>
          <w:sz w:val="24"/>
        </w:rPr>
        <w:t xml:space="preserve"> di </w:t>
      </w:r>
      <w:r>
        <w:rPr>
          <w:spacing w:val="-5"/>
          <w:sz w:val="24"/>
        </w:rPr>
        <w:t xml:space="preserve">Trento. </w:t>
      </w:r>
      <w:r w:rsidRPr="007114CA">
        <w:rPr>
          <w:sz w:val="24"/>
          <w:lang w:val="pt-BR"/>
        </w:rPr>
        <w:t>Dipartimento di</w:t>
      </w:r>
      <w:r w:rsidRPr="007114CA">
        <w:rPr>
          <w:spacing w:val="9"/>
          <w:sz w:val="24"/>
          <w:lang w:val="pt-BR"/>
        </w:rPr>
        <w:t xml:space="preserve"> </w:t>
      </w:r>
      <w:r w:rsidRPr="007114CA">
        <w:rPr>
          <w:sz w:val="24"/>
          <w:lang w:val="pt-BR"/>
        </w:rPr>
        <w:t>ingegneria</w:t>
      </w:r>
    </w:p>
    <w:p w:rsidR="00F76D16" w:rsidRPr="007114CA" w:rsidRDefault="0024152E">
      <w:pPr>
        <w:pStyle w:val="BodyText"/>
        <w:tabs>
          <w:tab w:val="left" w:pos="1085"/>
        </w:tabs>
        <w:spacing w:before="155"/>
        <w:rPr>
          <w:lang w:val="pt-BR"/>
        </w:rPr>
      </w:pPr>
      <w:r w:rsidRPr="007114CA">
        <w:rPr>
          <w:rFonts w:ascii="Trebuchet MS"/>
          <w:sz w:val="12"/>
          <w:lang w:val="pt-BR"/>
        </w:rPr>
        <w:t>494</w:t>
      </w:r>
      <w:r w:rsidRPr="007114CA">
        <w:rPr>
          <w:rFonts w:ascii="Trebuchet MS"/>
          <w:sz w:val="12"/>
          <w:lang w:val="pt-BR"/>
        </w:rPr>
        <w:tab/>
      </w:r>
      <w:r w:rsidRPr="007114CA">
        <w:rPr>
          <w:lang w:val="pt-BR"/>
        </w:rPr>
        <w:t>civile e</w:t>
      </w:r>
      <w:r w:rsidRPr="007114CA">
        <w:rPr>
          <w:spacing w:val="33"/>
          <w:lang w:val="pt-BR"/>
        </w:rPr>
        <w:t xml:space="preserve"> </w:t>
      </w:r>
      <w:r w:rsidRPr="007114CA">
        <w:rPr>
          <w:lang w:val="pt-BR"/>
        </w:rPr>
        <w:t>ambientale.</w:t>
      </w:r>
    </w:p>
    <w:p w:rsidR="00F76D16" w:rsidRDefault="0024152E">
      <w:pPr>
        <w:pStyle w:val="BodyText"/>
      </w:pPr>
      <w:proofErr w:type="gramStart"/>
      <w:r>
        <w:rPr>
          <w:rFonts w:ascii="Trebuchet MS"/>
          <w:sz w:val="12"/>
        </w:rPr>
        <w:t xml:space="preserve">495 </w:t>
      </w:r>
      <w:proofErr w:type="spellStart"/>
      <w:r>
        <w:t>Brauman</w:t>
      </w:r>
      <w:proofErr w:type="spellEnd"/>
      <w:r>
        <w:t>, K. A. (2015).</w:t>
      </w:r>
      <w:proofErr w:type="gramEnd"/>
      <w:r>
        <w:t xml:space="preserve"> Hydrologic ecosystem services: linking </w:t>
      </w:r>
      <w:proofErr w:type="spellStart"/>
      <w:r>
        <w:t>ecohydrologic</w:t>
      </w:r>
      <w:proofErr w:type="spellEnd"/>
      <w:r>
        <w:t xml:space="preserve"> processes to</w:t>
      </w:r>
    </w:p>
    <w:p w:rsidR="00F76D16" w:rsidRDefault="0024152E">
      <w:pPr>
        <w:pStyle w:val="BodyText"/>
        <w:tabs>
          <w:tab w:val="left" w:pos="1085"/>
        </w:tabs>
        <w:rPr>
          <w:i/>
        </w:rPr>
      </w:pPr>
      <w:proofErr w:type="gramStart"/>
      <w:r>
        <w:rPr>
          <w:rFonts w:ascii="Trebuchet MS"/>
          <w:sz w:val="12"/>
        </w:rPr>
        <w:t>496</w:t>
      </w:r>
      <w:r>
        <w:rPr>
          <w:rFonts w:ascii="Trebuchet MS"/>
          <w:sz w:val="12"/>
        </w:rPr>
        <w:tab/>
      </w:r>
      <w:r>
        <w:t>human well-being in water research and watershed management.</w:t>
      </w:r>
      <w:proofErr w:type="gramEnd"/>
      <w:r>
        <w:rPr>
          <w:spacing w:val="18"/>
        </w:rPr>
        <w:t xml:space="preserve"> </w:t>
      </w:r>
      <w:r>
        <w:rPr>
          <w:i/>
        </w:rPr>
        <w:t>Wiley</w:t>
      </w:r>
    </w:p>
    <w:p w:rsidR="00F76D16" w:rsidRDefault="0024152E">
      <w:pPr>
        <w:tabs>
          <w:tab w:val="left" w:pos="1085"/>
        </w:tabs>
        <w:spacing w:before="155"/>
        <w:ind w:left="110"/>
        <w:rPr>
          <w:sz w:val="24"/>
        </w:rPr>
      </w:pPr>
      <w:r>
        <w:rPr>
          <w:rFonts w:ascii="Trebuchet MS" w:hAnsi="Trebuchet MS"/>
          <w:w w:val="105"/>
          <w:sz w:val="12"/>
        </w:rPr>
        <w:t>497</w:t>
      </w:r>
      <w:r>
        <w:rPr>
          <w:rFonts w:ascii="Trebuchet MS" w:hAnsi="Trebuchet MS"/>
          <w:w w:val="105"/>
          <w:sz w:val="12"/>
        </w:rPr>
        <w:tab/>
      </w:r>
      <w:r>
        <w:rPr>
          <w:i/>
          <w:w w:val="105"/>
          <w:sz w:val="24"/>
        </w:rPr>
        <w:t xml:space="preserve">Interdisciplinary Reviews: </w:t>
      </w:r>
      <w:proofErr w:type="gramStart"/>
      <w:r>
        <w:rPr>
          <w:i/>
          <w:spacing w:val="-4"/>
          <w:w w:val="105"/>
          <w:sz w:val="24"/>
        </w:rPr>
        <w:t xml:space="preserve">Water </w:t>
      </w:r>
      <w:r>
        <w:rPr>
          <w:w w:val="105"/>
          <w:sz w:val="24"/>
        </w:rPr>
        <w:t>,</w:t>
      </w:r>
      <w:proofErr w:type="gramEnd"/>
      <w:r>
        <w:rPr>
          <w:w w:val="105"/>
          <w:sz w:val="24"/>
        </w:rPr>
        <w:t xml:space="preserve"> </w:t>
      </w:r>
      <w:r>
        <w:rPr>
          <w:i/>
          <w:w w:val="105"/>
          <w:sz w:val="24"/>
        </w:rPr>
        <w:t xml:space="preserve">2 </w:t>
      </w:r>
      <w:r>
        <w:rPr>
          <w:w w:val="105"/>
          <w:sz w:val="24"/>
        </w:rPr>
        <w:t>(4), 345–358. Retrieved</w:t>
      </w:r>
      <w:r>
        <w:rPr>
          <w:spacing w:val="37"/>
          <w:w w:val="105"/>
          <w:sz w:val="24"/>
        </w:rPr>
        <w:t xml:space="preserve"> </w:t>
      </w:r>
      <w:r>
        <w:rPr>
          <w:w w:val="105"/>
          <w:sz w:val="24"/>
        </w:rPr>
        <w:t>from</w:t>
      </w:r>
    </w:p>
    <w:p w:rsidR="00F76D16" w:rsidRDefault="0024152E">
      <w:pPr>
        <w:pStyle w:val="BodyText"/>
        <w:tabs>
          <w:tab w:val="left" w:pos="1085"/>
        </w:tabs>
        <w:spacing w:before="142"/>
      </w:pPr>
      <w:r>
        <w:rPr>
          <w:rFonts w:ascii="Trebuchet MS"/>
          <w:sz w:val="12"/>
        </w:rPr>
        <w:t>498</w:t>
      </w:r>
      <w:r>
        <w:rPr>
          <w:rFonts w:ascii="Trebuchet MS"/>
          <w:sz w:val="12"/>
        </w:rPr>
        <w:tab/>
      </w:r>
      <w:hyperlink r:id="rId10">
        <w:r w:rsidRPr="007114CA">
          <w:t>http://onlinelibrary.wiley.com/doi/10.1002/wat2.1081/abstract</w:t>
        </w:r>
      </w:hyperlink>
      <w:r>
        <w:rPr>
          <w:rFonts w:ascii="Arial Black"/>
          <w:spacing w:val="58"/>
        </w:rPr>
        <w:t xml:space="preserve"> </w:t>
      </w:r>
      <w:proofErr w:type="spellStart"/>
      <w:r>
        <w:t>doi</w:t>
      </w:r>
      <w:proofErr w:type="spellEnd"/>
      <w:r>
        <w:t>:</w:t>
      </w:r>
    </w:p>
    <w:p w:rsidR="00F76D16" w:rsidRDefault="0024152E">
      <w:pPr>
        <w:pStyle w:val="BodyText"/>
        <w:tabs>
          <w:tab w:val="left" w:pos="1085"/>
        </w:tabs>
        <w:spacing w:before="152"/>
      </w:pPr>
      <w:r>
        <w:rPr>
          <w:rFonts w:ascii="Trebuchet MS"/>
          <w:sz w:val="12"/>
        </w:rPr>
        <w:t>499</w:t>
      </w:r>
      <w:r>
        <w:rPr>
          <w:rFonts w:ascii="Trebuchet MS"/>
          <w:sz w:val="12"/>
        </w:rPr>
        <w:tab/>
      </w:r>
      <w:r>
        <w:t>10.1002/wat2.1081</w:t>
      </w:r>
    </w:p>
    <w:p w:rsidR="00F76D16" w:rsidRDefault="0024152E">
      <w:pPr>
        <w:pStyle w:val="BodyText"/>
      </w:pPr>
      <w:proofErr w:type="gramStart"/>
      <w:r>
        <w:rPr>
          <w:rFonts w:ascii="Trebuchet MS"/>
          <w:sz w:val="12"/>
        </w:rPr>
        <w:t xml:space="preserve">500 </w:t>
      </w:r>
      <w:proofErr w:type="spellStart"/>
      <w:r>
        <w:t>Brauman</w:t>
      </w:r>
      <w:proofErr w:type="spellEnd"/>
      <w:r>
        <w:t>, K. A., Daily, G. C., Duarte, T. K., &amp; Mooney, H. A. (2007).</w:t>
      </w:r>
      <w:proofErr w:type="gramEnd"/>
      <w:r>
        <w:t xml:space="preserve"> The Nature and</w:t>
      </w:r>
    </w:p>
    <w:p w:rsidR="00F76D16" w:rsidRDefault="0024152E">
      <w:pPr>
        <w:pStyle w:val="BodyText"/>
        <w:tabs>
          <w:tab w:val="left" w:pos="1085"/>
        </w:tabs>
        <w:spacing w:before="155"/>
        <w:rPr>
          <w:i/>
        </w:rPr>
      </w:pPr>
      <w:r>
        <w:rPr>
          <w:rFonts w:ascii="Trebuchet MS"/>
          <w:sz w:val="12"/>
        </w:rPr>
        <w:t>501</w:t>
      </w:r>
      <w:r>
        <w:rPr>
          <w:rFonts w:ascii="Trebuchet MS"/>
          <w:sz w:val="12"/>
        </w:rPr>
        <w:tab/>
      </w:r>
      <w:r>
        <w:rPr>
          <w:spacing w:val="-5"/>
        </w:rPr>
        <w:t xml:space="preserve">Value </w:t>
      </w:r>
      <w:r>
        <w:t>of Ecosystem Services: An Overview Highlighting Hydrologic Services.</w:t>
      </w:r>
      <w:r>
        <w:rPr>
          <w:spacing w:val="-30"/>
        </w:rPr>
        <w:t xml:space="preserve"> </w:t>
      </w:r>
      <w:r>
        <w:rPr>
          <w:i/>
        </w:rPr>
        <w:t>Annual</w:t>
      </w:r>
    </w:p>
    <w:p w:rsidR="00F76D16" w:rsidRDefault="0024152E">
      <w:pPr>
        <w:tabs>
          <w:tab w:val="left" w:pos="1085"/>
        </w:tabs>
        <w:spacing w:before="154"/>
        <w:ind w:left="110"/>
        <w:rPr>
          <w:sz w:val="24"/>
        </w:rPr>
      </w:pPr>
      <w:r>
        <w:rPr>
          <w:rFonts w:ascii="Trebuchet MS" w:hAnsi="Trebuchet MS"/>
          <w:sz w:val="12"/>
        </w:rPr>
        <w:t>502</w:t>
      </w:r>
      <w:r>
        <w:rPr>
          <w:rFonts w:ascii="Trebuchet MS" w:hAnsi="Trebuchet MS"/>
          <w:sz w:val="12"/>
        </w:rPr>
        <w:tab/>
      </w:r>
      <w:r>
        <w:rPr>
          <w:i/>
          <w:sz w:val="24"/>
        </w:rPr>
        <w:t>Review</w:t>
      </w:r>
      <w:r>
        <w:rPr>
          <w:i/>
          <w:spacing w:val="23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24"/>
          <w:sz w:val="24"/>
        </w:rPr>
        <w:t xml:space="preserve"> </w:t>
      </w:r>
      <w:r>
        <w:rPr>
          <w:i/>
          <w:sz w:val="24"/>
        </w:rPr>
        <w:t>Environment</w:t>
      </w:r>
      <w:r>
        <w:rPr>
          <w:i/>
          <w:spacing w:val="23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24"/>
          <w:sz w:val="24"/>
        </w:rPr>
        <w:t xml:space="preserve"> </w:t>
      </w:r>
      <w:r>
        <w:rPr>
          <w:i/>
          <w:spacing w:val="-3"/>
          <w:sz w:val="24"/>
        </w:rPr>
        <w:t>Resources</w:t>
      </w:r>
      <w:r>
        <w:rPr>
          <w:spacing w:val="-3"/>
          <w:sz w:val="24"/>
        </w:rPr>
        <w:t>,</w:t>
      </w:r>
      <w:r>
        <w:rPr>
          <w:spacing w:val="19"/>
          <w:sz w:val="24"/>
        </w:rPr>
        <w:t xml:space="preserve"> </w:t>
      </w:r>
      <w:r>
        <w:rPr>
          <w:i/>
          <w:sz w:val="24"/>
        </w:rPr>
        <w:t>32</w:t>
      </w:r>
      <w:r>
        <w:rPr>
          <w:i/>
          <w:spacing w:val="-28"/>
          <w:sz w:val="24"/>
        </w:rPr>
        <w:t xml:space="preserve"> </w:t>
      </w:r>
      <w:r>
        <w:rPr>
          <w:sz w:val="24"/>
        </w:rPr>
        <w:t>(1),</w:t>
      </w:r>
      <w:r>
        <w:rPr>
          <w:spacing w:val="17"/>
          <w:sz w:val="24"/>
        </w:rPr>
        <w:t xml:space="preserve"> </w:t>
      </w:r>
      <w:r>
        <w:rPr>
          <w:sz w:val="24"/>
        </w:rPr>
        <w:t>67–98.</w:t>
      </w:r>
      <w:r>
        <w:rPr>
          <w:spacing w:val="44"/>
          <w:sz w:val="24"/>
        </w:rPr>
        <w:t xml:space="preserve"> </w:t>
      </w:r>
      <w:r>
        <w:rPr>
          <w:sz w:val="24"/>
        </w:rPr>
        <w:t>Retrieved</w:t>
      </w:r>
      <w:r>
        <w:rPr>
          <w:spacing w:val="19"/>
          <w:sz w:val="24"/>
        </w:rPr>
        <w:t xml:space="preserve"> </w:t>
      </w:r>
      <w:r>
        <w:rPr>
          <w:sz w:val="24"/>
        </w:rPr>
        <w:t>from</w:t>
      </w:r>
    </w:p>
    <w:p w:rsidR="00F76D16" w:rsidRDefault="0024152E">
      <w:pPr>
        <w:pStyle w:val="BodyText"/>
        <w:tabs>
          <w:tab w:val="left" w:pos="1085"/>
        </w:tabs>
        <w:spacing w:before="142"/>
      </w:pPr>
      <w:r>
        <w:rPr>
          <w:rFonts w:ascii="Trebuchet MS"/>
          <w:sz w:val="12"/>
        </w:rPr>
        <w:t>503</w:t>
      </w:r>
      <w:r>
        <w:rPr>
          <w:rFonts w:ascii="Trebuchet MS"/>
          <w:sz w:val="12"/>
        </w:rPr>
        <w:tab/>
      </w:r>
      <w:hyperlink r:id="rId11">
        <w:r w:rsidRPr="007114CA">
          <w:t>http://dx.doi.org/10.1146/annurev.energy.32.031306.102758</w:t>
        </w:r>
      </w:hyperlink>
      <w:r>
        <w:rPr>
          <w:rFonts w:ascii="Arial Black"/>
          <w:spacing w:val="50"/>
        </w:rPr>
        <w:t xml:space="preserve"> </w:t>
      </w:r>
      <w:proofErr w:type="spellStart"/>
      <w:r>
        <w:t>doi</w:t>
      </w:r>
      <w:proofErr w:type="spellEnd"/>
      <w:r>
        <w:t>:</w:t>
      </w:r>
    </w:p>
    <w:p w:rsidR="00F76D16" w:rsidRDefault="0024152E">
      <w:pPr>
        <w:pStyle w:val="BodyText"/>
        <w:tabs>
          <w:tab w:val="left" w:pos="1085"/>
        </w:tabs>
        <w:spacing w:before="152"/>
      </w:pPr>
      <w:r>
        <w:rPr>
          <w:rFonts w:ascii="Trebuchet MS"/>
          <w:sz w:val="12"/>
        </w:rPr>
        <w:t>504</w:t>
      </w:r>
      <w:r>
        <w:rPr>
          <w:rFonts w:ascii="Trebuchet MS"/>
          <w:sz w:val="12"/>
        </w:rPr>
        <w:tab/>
      </w:r>
      <w:r>
        <w:t>10.1146/annurev.energy.32.031306.102758</w:t>
      </w:r>
    </w:p>
    <w:p w:rsidR="00F76D16" w:rsidRDefault="0024152E">
      <w:pPr>
        <w:spacing w:before="154"/>
        <w:ind w:left="110"/>
        <w:rPr>
          <w:sz w:val="24"/>
        </w:rPr>
      </w:pPr>
      <w:r>
        <w:rPr>
          <w:rFonts w:ascii="Trebuchet MS"/>
          <w:w w:val="105"/>
          <w:sz w:val="12"/>
        </w:rPr>
        <w:t xml:space="preserve">505 </w:t>
      </w:r>
      <w:proofErr w:type="gramStart"/>
      <w:r>
        <w:rPr>
          <w:w w:val="105"/>
          <w:sz w:val="24"/>
        </w:rPr>
        <w:t>Center</w:t>
      </w:r>
      <w:proofErr w:type="gramEnd"/>
      <w:r>
        <w:rPr>
          <w:w w:val="105"/>
          <w:sz w:val="24"/>
        </w:rPr>
        <w:t xml:space="preserve">, E. S. D. (2012). </w:t>
      </w:r>
      <w:proofErr w:type="gramStart"/>
      <w:r>
        <w:rPr>
          <w:i/>
          <w:w w:val="105"/>
          <w:sz w:val="24"/>
        </w:rPr>
        <w:t>Global Soil Erosion - ESDAC - European Commission.</w:t>
      </w:r>
      <w:proofErr w:type="gramEnd"/>
      <w:r>
        <w:rPr>
          <w:i/>
          <w:w w:val="105"/>
          <w:sz w:val="24"/>
        </w:rPr>
        <w:t xml:space="preserve"> </w:t>
      </w:r>
      <w:r>
        <w:rPr>
          <w:w w:val="105"/>
          <w:sz w:val="24"/>
        </w:rPr>
        <w:t>Retrieved</w:t>
      </w:r>
    </w:p>
    <w:p w:rsidR="00F76D16" w:rsidRDefault="0024152E">
      <w:pPr>
        <w:pStyle w:val="BodyText"/>
        <w:tabs>
          <w:tab w:val="left" w:pos="1085"/>
        </w:tabs>
        <w:spacing w:before="143"/>
        <w:rPr>
          <w:rFonts w:ascii="Arial Black"/>
        </w:rPr>
      </w:pPr>
      <w:r>
        <w:rPr>
          <w:rFonts w:ascii="Trebuchet MS"/>
          <w:sz w:val="12"/>
        </w:rPr>
        <w:t>506</w:t>
      </w:r>
      <w:r>
        <w:rPr>
          <w:rFonts w:ascii="Trebuchet MS"/>
          <w:sz w:val="12"/>
        </w:rPr>
        <w:tab/>
      </w:r>
      <w:r>
        <w:rPr>
          <w:spacing w:val="-1"/>
          <w:w w:val="95"/>
        </w:rPr>
        <w:t>from</w:t>
      </w:r>
      <w:r>
        <w:rPr>
          <w:spacing w:val="-3"/>
          <w:w w:val="95"/>
        </w:rPr>
        <w:t xml:space="preserve"> </w:t>
      </w:r>
      <w:r w:rsidRPr="007114CA">
        <w:t>https://esdac.jrc.ec.europa.eu/themes/global-soil-erosion</w:t>
      </w:r>
    </w:p>
    <w:p w:rsidR="00F76D16" w:rsidRDefault="0024152E">
      <w:pPr>
        <w:pStyle w:val="BodyText"/>
        <w:spacing w:before="151"/>
      </w:pPr>
      <w:r>
        <w:rPr>
          <w:rFonts w:ascii="Trebuchet MS"/>
          <w:sz w:val="12"/>
        </w:rPr>
        <w:t xml:space="preserve">507    </w:t>
      </w:r>
      <w:r>
        <w:t>Christensen, L. A., &amp; Norris, P. E. (1983). Soil conservation and water</w:t>
      </w:r>
      <w:r>
        <w:rPr>
          <w:spacing w:val="4"/>
        </w:rPr>
        <w:t xml:space="preserve"> </w:t>
      </w:r>
      <w:r>
        <w:t>quality</w:t>
      </w:r>
    </w:p>
    <w:p w:rsidR="00F76D16" w:rsidRDefault="0024152E">
      <w:pPr>
        <w:tabs>
          <w:tab w:val="left" w:pos="1085"/>
        </w:tabs>
        <w:spacing w:before="155"/>
        <w:ind w:left="110"/>
        <w:rPr>
          <w:sz w:val="24"/>
        </w:rPr>
      </w:pPr>
      <w:r>
        <w:rPr>
          <w:rFonts w:ascii="Trebuchet MS"/>
          <w:w w:val="105"/>
          <w:sz w:val="12"/>
        </w:rPr>
        <w:t>508</w:t>
      </w:r>
      <w:r>
        <w:rPr>
          <w:rFonts w:ascii="Trebuchet MS"/>
          <w:w w:val="105"/>
          <w:sz w:val="12"/>
        </w:rPr>
        <w:tab/>
      </w:r>
      <w:proofErr w:type="gramStart"/>
      <w:r>
        <w:rPr>
          <w:w w:val="105"/>
          <w:sz w:val="24"/>
        </w:rPr>
        <w:t>improvement</w:t>
      </w:r>
      <w:proofErr w:type="gramEnd"/>
      <w:r>
        <w:rPr>
          <w:w w:val="105"/>
          <w:sz w:val="24"/>
        </w:rPr>
        <w:t>:</w:t>
      </w:r>
      <w:r>
        <w:rPr>
          <w:spacing w:val="-2"/>
          <w:w w:val="105"/>
          <w:sz w:val="24"/>
        </w:rPr>
        <w:t xml:space="preserve"> </w:t>
      </w:r>
      <w:r>
        <w:rPr>
          <w:w w:val="105"/>
          <w:sz w:val="24"/>
        </w:rPr>
        <w:t>What</w:t>
      </w:r>
      <w:r>
        <w:rPr>
          <w:spacing w:val="-16"/>
          <w:w w:val="105"/>
          <w:sz w:val="24"/>
        </w:rPr>
        <w:t xml:space="preserve"> </w:t>
      </w:r>
      <w:r>
        <w:rPr>
          <w:w w:val="105"/>
          <w:sz w:val="24"/>
        </w:rPr>
        <w:t>farmers</w:t>
      </w:r>
      <w:r>
        <w:rPr>
          <w:spacing w:val="-16"/>
          <w:w w:val="105"/>
          <w:sz w:val="24"/>
        </w:rPr>
        <w:t xml:space="preserve"> </w:t>
      </w:r>
      <w:r>
        <w:rPr>
          <w:w w:val="105"/>
          <w:sz w:val="24"/>
        </w:rPr>
        <w:t>think.</w:t>
      </w:r>
      <w:r>
        <w:rPr>
          <w:spacing w:val="-1"/>
          <w:w w:val="105"/>
          <w:sz w:val="24"/>
        </w:rPr>
        <w:t xml:space="preserve"> </w:t>
      </w:r>
      <w:r>
        <w:rPr>
          <w:i/>
          <w:w w:val="105"/>
          <w:sz w:val="24"/>
        </w:rPr>
        <w:t>Journal</w:t>
      </w:r>
      <w:r>
        <w:rPr>
          <w:i/>
          <w:spacing w:val="-13"/>
          <w:w w:val="105"/>
          <w:sz w:val="24"/>
        </w:rPr>
        <w:t xml:space="preserve"> </w:t>
      </w:r>
      <w:r>
        <w:rPr>
          <w:i/>
          <w:w w:val="105"/>
          <w:sz w:val="24"/>
        </w:rPr>
        <w:t>of</w:t>
      </w:r>
      <w:r>
        <w:rPr>
          <w:i/>
          <w:spacing w:val="-13"/>
          <w:w w:val="105"/>
          <w:sz w:val="24"/>
        </w:rPr>
        <w:t xml:space="preserve"> </w:t>
      </w:r>
      <w:r>
        <w:rPr>
          <w:i/>
          <w:w w:val="105"/>
          <w:sz w:val="24"/>
        </w:rPr>
        <w:t>Soil</w:t>
      </w:r>
      <w:r>
        <w:rPr>
          <w:i/>
          <w:spacing w:val="-13"/>
          <w:w w:val="105"/>
          <w:sz w:val="24"/>
        </w:rPr>
        <w:t xml:space="preserve"> </w:t>
      </w:r>
      <w:r>
        <w:rPr>
          <w:i/>
          <w:w w:val="105"/>
          <w:sz w:val="24"/>
        </w:rPr>
        <w:t>and</w:t>
      </w:r>
      <w:r>
        <w:rPr>
          <w:i/>
          <w:spacing w:val="-13"/>
          <w:w w:val="105"/>
          <w:sz w:val="24"/>
        </w:rPr>
        <w:t xml:space="preserve"> </w:t>
      </w:r>
      <w:r>
        <w:rPr>
          <w:i/>
          <w:spacing w:val="-4"/>
          <w:w w:val="105"/>
          <w:sz w:val="24"/>
        </w:rPr>
        <w:t>Water</w:t>
      </w:r>
      <w:r>
        <w:rPr>
          <w:i/>
          <w:spacing w:val="-13"/>
          <w:w w:val="105"/>
          <w:sz w:val="24"/>
        </w:rPr>
        <w:t xml:space="preserve"> </w:t>
      </w:r>
      <w:r>
        <w:rPr>
          <w:i/>
          <w:w w:val="105"/>
          <w:sz w:val="24"/>
        </w:rPr>
        <w:t>Conservation</w:t>
      </w:r>
      <w:r>
        <w:rPr>
          <w:w w:val="105"/>
          <w:sz w:val="24"/>
        </w:rPr>
        <w:t>,</w:t>
      </w:r>
      <w:r>
        <w:rPr>
          <w:spacing w:val="-16"/>
          <w:w w:val="105"/>
          <w:sz w:val="24"/>
        </w:rPr>
        <w:t xml:space="preserve"> </w:t>
      </w:r>
      <w:r>
        <w:rPr>
          <w:i/>
          <w:w w:val="105"/>
          <w:sz w:val="24"/>
        </w:rPr>
        <w:t>38</w:t>
      </w:r>
      <w:r>
        <w:rPr>
          <w:i/>
          <w:spacing w:val="-44"/>
          <w:w w:val="105"/>
          <w:sz w:val="24"/>
        </w:rPr>
        <w:t xml:space="preserve"> </w:t>
      </w:r>
      <w:r>
        <w:rPr>
          <w:w w:val="105"/>
          <w:sz w:val="24"/>
        </w:rPr>
        <w:t>(1),</w:t>
      </w:r>
    </w:p>
    <w:p w:rsidR="00F76D16" w:rsidRDefault="0024152E">
      <w:pPr>
        <w:pStyle w:val="BodyText"/>
        <w:tabs>
          <w:tab w:val="left" w:pos="1085"/>
        </w:tabs>
        <w:spacing w:before="142"/>
        <w:rPr>
          <w:rFonts w:ascii="Arial Black" w:hAnsi="Arial Black"/>
        </w:rPr>
      </w:pPr>
      <w:r>
        <w:rPr>
          <w:rFonts w:ascii="Trebuchet MS" w:hAnsi="Trebuchet MS"/>
          <w:sz w:val="12"/>
        </w:rPr>
        <w:t>509</w:t>
      </w:r>
      <w:r>
        <w:rPr>
          <w:rFonts w:ascii="Trebuchet MS" w:hAnsi="Trebuchet MS"/>
          <w:sz w:val="12"/>
        </w:rPr>
        <w:tab/>
      </w:r>
      <w:r>
        <w:rPr>
          <w:w w:val="95"/>
        </w:rPr>
        <w:t>15–20.</w:t>
      </w:r>
      <w:r>
        <w:rPr>
          <w:spacing w:val="-22"/>
          <w:w w:val="95"/>
        </w:rPr>
        <w:t xml:space="preserve"> </w:t>
      </w:r>
      <w:r>
        <w:rPr>
          <w:w w:val="95"/>
        </w:rPr>
        <w:t>Retrieved</w:t>
      </w:r>
      <w:r>
        <w:rPr>
          <w:spacing w:val="-30"/>
          <w:w w:val="95"/>
        </w:rPr>
        <w:t xml:space="preserve"> </w:t>
      </w:r>
      <w:r>
        <w:rPr>
          <w:w w:val="95"/>
        </w:rPr>
        <w:t>2019-07-07,</w:t>
      </w:r>
      <w:r>
        <w:rPr>
          <w:spacing w:val="-30"/>
          <w:w w:val="95"/>
        </w:rPr>
        <w:t xml:space="preserve"> </w:t>
      </w:r>
      <w:r>
        <w:rPr>
          <w:w w:val="95"/>
        </w:rPr>
        <w:t>from</w:t>
      </w:r>
      <w:r>
        <w:rPr>
          <w:spacing w:val="-29"/>
          <w:w w:val="95"/>
        </w:rPr>
        <w:t xml:space="preserve"> </w:t>
      </w:r>
      <w:hyperlink r:id="rId12">
        <w:r w:rsidRPr="007114CA">
          <w:t>http://www.jswconline.org/content/38/1/15</w:t>
        </w:r>
      </w:hyperlink>
    </w:p>
    <w:p w:rsidR="00F76D16" w:rsidRDefault="0024152E">
      <w:pPr>
        <w:pStyle w:val="BodyText"/>
        <w:spacing w:before="152"/>
      </w:pPr>
      <w:proofErr w:type="gramStart"/>
      <w:r>
        <w:rPr>
          <w:rFonts w:ascii="Trebuchet MS"/>
          <w:sz w:val="12"/>
        </w:rPr>
        <w:t xml:space="preserve">510 </w:t>
      </w:r>
      <w:r>
        <w:t>Clarke, R. T. (1999).</w:t>
      </w:r>
      <w:proofErr w:type="gramEnd"/>
      <w:r>
        <w:t xml:space="preserve"> Uncertainty in the estimation of mean annual flood due to</w:t>
      </w:r>
    </w:p>
    <w:p w:rsidR="00F76D16" w:rsidRDefault="0024152E">
      <w:pPr>
        <w:tabs>
          <w:tab w:val="left" w:pos="1085"/>
        </w:tabs>
        <w:spacing w:before="154"/>
        <w:ind w:left="110"/>
        <w:rPr>
          <w:sz w:val="24"/>
        </w:rPr>
      </w:pPr>
      <w:proofErr w:type="gramStart"/>
      <w:r>
        <w:rPr>
          <w:rFonts w:ascii="Trebuchet MS" w:hAnsi="Trebuchet MS"/>
          <w:sz w:val="12"/>
        </w:rPr>
        <w:t>511</w:t>
      </w:r>
      <w:r>
        <w:rPr>
          <w:rFonts w:ascii="Trebuchet MS" w:hAnsi="Trebuchet MS"/>
          <w:sz w:val="12"/>
        </w:rPr>
        <w:tab/>
      </w:r>
      <w:r>
        <w:rPr>
          <w:sz w:val="24"/>
        </w:rPr>
        <w:t xml:space="preserve">rating-curve </w:t>
      </w:r>
      <w:proofErr w:type="spellStart"/>
      <w:r>
        <w:rPr>
          <w:sz w:val="24"/>
        </w:rPr>
        <w:t>indefinition</w:t>
      </w:r>
      <w:proofErr w:type="spellEnd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r>
        <w:rPr>
          <w:i/>
          <w:sz w:val="24"/>
        </w:rPr>
        <w:t>Journal of Hydrology</w:t>
      </w:r>
      <w:r>
        <w:rPr>
          <w:sz w:val="24"/>
        </w:rPr>
        <w:t xml:space="preserve">, </w:t>
      </w:r>
      <w:r>
        <w:rPr>
          <w:i/>
          <w:sz w:val="24"/>
        </w:rPr>
        <w:t xml:space="preserve">222 </w:t>
      </w:r>
      <w:r>
        <w:rPr>
          <w:sz w:val="24"/>
        </w:rPr>
        <w:t>(1), 185–190. Retrieved</w:t>
      </w:r>
      <w:r>
        <w:rPr>
          <w:spacing w:val="-5"/>
          <w:sz w:val="24"/>
        </w:rPr>
        <w:t xml:space="preserve"> </w:t>
      </w:r>
      <w:r>
        <w:rPr>
          <w:sz w:val="24"/>
        </w:rPr>
        <w:t>from</w:t>
      </w:r>
    </w:p>
    <w:p w:rsidR="00F76D16" w:rsidRDefault="0024152E">
      <w:pPr>
        <w:pStyle w:val="BodyText"/>
        <w:tabs>
          <w:tab w:val="left" w:pos="1085"/>
        </w:tabs>
        <w:spacing w:before="142"/>
      </w:pPr>
      <w:r>
        <w:rPr>
          <w:rFonts w:ascii="Trebuchet MS"/>
          <w:sz w:val="12"/>
        </w:rPr>
        <w:t>512</w:t>
      </w:r>
      <w:r>
        <w:rPr>
          <w:rFonts w:ascii="Trebuchet MS"/>
          <w:sz w:val="12"/>
        </w:rPr>
        <w:tab/>
      </w:r>
      <w:hyperlink r:id="rId13">
        <w:r w:rsidRPr="007114CA">
          <w:t>http://www.sciencedirect.com/science/article/pii/S0022169499000979</w:t>
        </w:r>
      </w:hyperlink>
      <w:r w:rsidRPr="007114CA">
        <w:t xml:space="preserve"> </w:t>
      </w:r>
      <w:proofErr w:type="spellStart"/>
      <w:r>
        <w:t>doi</w:t>
      </w:r>
      <w:proofErr w:type="spellEnd"/>
      <w:r>
        <w:t>:</w:t>
      </w:r>
    </w:p>
    <w:p w:rsidR="00F76D16" w:rsidRDefault="0024152E">
      <w:pPr>
        <w:pStyle w:val="BodyText"/>
        <w:tabs>
          <w:tab w:val="left" w:pos="1085"/>
        </w:tabs>
        <w:spacing w:before="152"/>
      </w:pPr>
      <w:r>
        <w:rPr>
          <w:rFonts w:ascii="Trebuchet MS"/>
          <w:sz w:val="12"/>
        </w:rPr>
        <w:t>513</w:t>
      </w:r>
      <w:r>
        <w:rPr>
          <w:rFonts w:ascii="Trebuchet MS"/>
          <w:sz w:val="12"/>
        </w:rPr>
        <w:tab/>
      </w:r>
      <w:r>
        <w:t>10.1016/S0022-1694(99)00097-9</w:t>
      </w:r>
    </w:p>
    <w:p w:rsidR="00F76D16" w:rsidRDefault="0024152E">
      <w:pPr>
        <w:pStyle w:val="BodyText"/>
        <w:spacing w:before="155"/>
      </w:pPr>
      <w:r>
        <w:rPr>
          <w:rFonts w:ascii="Trebuchet MS"/>
          <w:sz w:val="12"/>
        </w:rPr>
        <w:t xml:space="preserve">514 </w:t>
      </w:r>
      <w:proofErr w:type="spellStart"/>
      <w:r>
        <w:t>Dagnew</w:t>
      </w:r>
      <w:proofErr w:type="spellEnd"/>
      <w:r>
        <w:t xml:space="preserve">, D. C., Guzman, C. D., </w:t>
      </w:r>
      <w:proofErr w:type="spellStart"/>
      <w:r>
        <w:t>Zegeye</w:t>
      </w:r>
      <w:proofErr w:type="spellEnd"/>
      <w:r>
        <w:t xml:space="preserve">, A. D., </w:t>
      </w:r>
      <w:proofErr w:type="spellStart"/>
      <w:r>
        <w:t>Tibebu</w:t>
      </w:r>
      <w:proofErr w:type="spellEnd"/>
      <w:r>
        <w:t xml:space="preserve">, T. Y., </w:t>
      </w:r>
      <w:proofErr w:type="spellStart"/>
      <w:r>
        <w:t>Getaneh</w:t>
      </w:r>
      <w:proofErr w:type="spellEnd"/>
      <w:r>
        <w:t>, M., Abate, S</w:t>
      </w:r>
      <w:proofErr w:type="gramStart"/>
      <w:r>
        <w:t>., . . .</w:t>
      </w:r>
      <w:proofErr w:type="gramEnd"/>
    </w:p>
    <w:p w:rsidR="00F76D16" w:rsidRDefault="0024152E">
      <w:pPr>
        <w:pStyle w:val="BodyText"/>
        <w:tabs>
          <w:tab w:val="left" w:pos="1085"/>
        </w:tabs>
      </w:pPr>
      <w:r>
        <w:rPr>
          <w:rFonts w:ascii="Trebuchet MS"/>
          <w:sz w:val="12"/>
        </w:rPr>
        <w:t>515</w:t>
      </w:r>
      <w:r>
        <w:rPr>
          <w:rFonts w:ascii="Trebuchet MS"/>
          <w:sz w:val="12"/>
        </w:rPr>
        <w:tab/>
      </w:r>
      <w:proofErr w:type="spellStart"/>
      <w:r>
        <w:t>Steenhuis</w:t>
      </w:r>
      <w:proofErr w:type="spellEnd"/>
      <w:r>
        <w:t>, T. S. (2015). Impact of conservation practices on runoff and soil loss</w:t>
      </w:r>
      <w:r>
        <w:rPr>
          <w:spacing w:val="9"/>
        </w:rPr>
        <w:t xml:space="preserve"> </w:t>
      </w:r>
      <w:r>
        <w:t>in</w:t>
      </w:r>
    </w:p>
    <w:p w:rsidR="00F76D16" w:rsidRDefault="0024152E">
      <w:pPr>
        <w:tabs>
          <w:tab w:val="left" w:pos="1085"/>
        </w:tabs>
        <w:spacing w:before="154"/>
        <w:ind w:left="110"/>
        <w:rPr>
          <w:i/>
          <w:sz w:val="24"/>
        </w:rPr>
      </w:pPr>
      <w:r>
        <w:rPr>
          <w:rFonts w:ascii="Trebuchet MS"/>
          <w:sz w:val="12"/>
        </w:rPr>
        <w:t>516</w:t>
      </w:r>
      <w:r>
        <w:rPr>
          <w:rFonts w:ascii="Trebuchet MS"/>
          <w:sz w:val="12"/>
        </w:rPr>
        <w:tab/>
      </w:r>
      <w:r>
        <w:rPr>
          <w:sz w:val="24"/>
        </w:rPr>
        <w:t xml:space="preserve">the sub-humid </w:t>
      </w:r>
      <w:proofErr w:type="spellStart"/>
      <w:proofErr w:type="gramStart"/>
      <w:r>
        <w:rPr>
          <w:sz w:val="24"/>
        </w:rPr>
        <w:t>ethiopian</w:t>
      </w:r>
      <w:proofErr w:type="spellEnd"/>
      <w:proofErr w:type="gramEnd"/>
      <w:r>
        <w:rPr>
          <w:sz w:val="24"/>
        </w:rPr>
        <w:t xml:space="preserve"> highlands: The </w:t>
      </w:r>
      <w:proofErr w:type="spellStart"/>
      <w:r>
        <w:rPr>
          <w:sz w:val="24"/>
        </w:rPr>
        <w:t>debre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mawi</w:t>
      </w:r>
      <w:proofErr w:type="spellEnd"/>
      <w:r>
        <w:rPr>
          <w:sz w:val="24"/>
        </w:rPr>
        <w:t xml:space="preserve"> watershed. </w:t>
      </w:r>
      <w:r>
        <w:rPr>
          <w:i/>
          <w:sz w:val="24"/>
        </w:rPr>
        <w:t>Journal of</w:t>
      </w:r>
      <w:r>
        <w:rPr>
          <w:i/>
          <w:spacing w:val="-37"/>
          <w:sz w:val="24"/>
        </w:rPr>
        <w:t xml:space="preserve"> </w:t>
      </w:r>
      <w:r>
        <w:rPr>
          <w:i/>
          <w:spacing w:val="-3"/>
          <w:sz w:val="24"/>
        </w:rPr>
        <w:t>Hydrology</w:t>
      </w:r>
    </w:p>
    <w:p w:rsidR="00F76D16" w:rsidRDefault="0024152E">
      <w:pPr>
        <w:tabs>
          <w:tab w:val="left" w:pos="1085"/>
        </w:tabs>
        <w:spacing w:before="155"/>
        <w:ind w:left="110"/>
        <w:rPr>
          <w:sz w:val="24"/>
        </w:rPr>
      </w:pPr>
      <w:r>
        <w:rPr>
          <w:rFonts w:ascii="Trebuchet MS" w:hAnsi="Trebuchet MS"/>
          <w:sz w:val="12"/>
        </w:rPr>
        <w:t>517</w:t>
      </w:r>
      <w:r>
        <w:rPr>
          <w:rFonts w:ascii="Trebuchet MS" w:hAnsi="Trebuchet MS"/>
          <w:sz w:val="12"/>
        </w:rPr>
        <w:tab/>
      </w:r>
      <w:r>
        <w:rPr>
          <w:i/>
          <w:sz w:val="24"/>
        </w:rPr>
        <w:t>and Hydromechanics</w:t>
      </w:r>
      <w:r>
        <w:rPr>
          <w:sz w:val="24"/>
        </w:rPr>
        <w:t xml:space="preserve">, </w:t>
      </w:r>
      <w:r>
        <w:rPr>
          <w:i/>
          <w:sz w:val="24"/>
        </w:rPr>
        <w:t xml:space="preserve">63 </w:t>
      </w:r>
      <w:r>
        <w:rPr>
          <w:sz w:val="24"/>
        </w:rPr>
        <w:t>(3), 210–219. Retrieved</w:t>
      </w:r>
      <w:r>
        <w:rPr>
          <w:spacing w:val="-34"/>
          <w:sz w:val="24"/>
        </w:rPr>
        <w:t xml:space="preserve"> </w:t>
      </w:r>
      <w:r>
        <w:rPr>
          <w:sz w:val="24"/>
        </w:rPr>
        <w:t>from</w:t>
      </w:r>
    </w:p>
    <w:p w:rsidR="00F76D16" w:rsidRDefault="00F76D16">
      <w:pPr>
        <w:rPr>
          <w:sz w:val="24"/>
        </w:rPr>
        <w:sectPr w:rsidR="00F76D16">
          <w:pgSz w:w="12240" w:h="15840"/>
          <w:pgMar w:top="1500" w:right="0" w:bottom="1160" w:left="940" w:header="0" w:footer="969" w:gutter="0"/>
          <w:cols w:space="720"/>
        </w:sectPr>
      </w:pPr>
    </w:p>
    <w:p w:rsidR="00F76D16" w:rsidRDefault="00F76D16">
      <w:pPr>
        <w:pStyle w:val="BodyText"/>
        <w:spacing w:before="11"/>
        <w:ind w:left="0"/>
        <w:rPr>
          <w:sz w:val="27"/>
        </w:rPr>
      </w:pPr>
    </w:p>
    <w:p w:rsidR="00F76D16" w:rsidRDefault="0024152E">
      <w:pPr>
        <w:pStyle w:val="BodyText"/>
        <w:tabs>
          <w:tab w:val="left" w:pos="1085"/>
        </w:tabs>
        <w:spacing w:before="80"/>
        <w:rPr>
          <w:rFonts w:ascii="Arial Black"/>
        </w:rPr>
      </w:pPr>
      <w:r>
        <w:rPr>
          <w:rFonts w:ascii="Trebuchet MS"/>
          <w:sz w:val="12"/>
        </w:rPr>
        <w:t>518</w:t>
      </w:r>
      <w:r>
        <w:rPr>
          <w:rFonts w:ascii="Trebuchet MS"/>
          <w:sz w:val="12"/>
        </w:rPr>
        <w:tab/>
      </w:r>
      <w:hyperlink r:id="rId14">
        <w:r w:rsidRPr="007114CA">
          <w:t>http://content.sciendo.com/view/journals/johh/63/3/article-p210.xml</w:t>
        </w:r>
      </w:hyperlink>
    </w:p>
    <w:p w:rsidR="00F76D16" w:rsidRDefault="0024152E">
      <w:pPr>
        <w:pStyle w:val="BodyText"/>
        <w:tabs>
          <w:tab w:val="left" w:pos="1085"/>
        </w:tabs>
        <w:spacing w:before="152"/>
      </w:pPr>
      <w:r>
        <w:rPr>
          <w:rFonts w:ascii="Trebuchet MS"/>
          <w:sz w:val="12"/>
        </w:rPr>
        <w:t>519</w:t>
      </w:r>
      <w:r>
        <w:rPr>
          <w:rFonts w:ascii="Trebuchet MS"/>
          <w:sz w:val="12"/>
        </w:rPr>
        <w:tab/>
      </w:r>
      <w:proofErr w:type="spellStart"/>
      <w:r>
        <w:t>doi</w:t>
      </w:r>
      <w:proofErr w:type="spellEnd"/>
      <w:r>
        <w:t>:</w:t>
      </w:r>
      <w:r>
        <w:rPr>
          <w:spacing w:val="43"/>
        </w:rPr>
        <w:t xml:space="preserve"> </w:t>
      </w:r>
      <w:r>
        <w:t>10.1515/johh-2015-0021</w:t>
      </w:r>
    </w:p>
    <w:p w:rsidR="00F76D16" w:rsidRDefault="0024152E">
      <w:pPr>
        <w:pStyle w:val="BodyText"/>
      </w:pPr>
      <w:proofErr w:type="gramStart"/>
      <w:r>
        <w:rPr>
          <w:rFonts w:ascii="Trebuchet MS"/>
          <w:sz w:val="12"/>
        </w:rPr>
        <w:t xml:space="preserve">520 </w:t>
      </w:r>
      <w:r>
        <w:t xml:space="preserve">de </w:t>
      </w:r>
      <w:proofErr w:type="spellStart"/>
      <w:r>
        <w:t>Graaff</w:t>
      </w:r>
      <w:proofErr w:type="spellEnd"/>
      <w:r>
        <w:t xml:space="preserve">, J., </w:t>
      </w:r>
      <w:proofErr w:type="spellStart"/>
      <w:r>
        <w:t>Aklilu</w:t>
      </w:r>
      <w:proofErr w:type="spellEnd"/>
      <w:r>
        <w:t xml:space="preserve">, A., </w:t>
      </w:r>
      <w:proofErr w:type="spellStart"/>
      <w:r>
        <w:t>Ouessar</w:t>
      </w:r>
      <w:proofErr w:type="spellEnd"/>
      <w:r>
        <w:t xml:space="preserve">, M., </w:t>
      </w:r>
      <w:proofErr w:type="spellStart"/>
      <w:r>
        <w:t>Asins-Velis</w:t>
      </w:r>
      <w:proofErr w:type="spellEnd"/>
      <w:r>
        <w:t>, S., &amp; Kessler, A. (2013).</w:t>
      </w:r>
      <w:proofErr w:type="gramEnd"/>
      <w:r>
        <w:t xml:space="preserve"> The</w:t>
      </w:r>
    </w:p>
    <w:p w:rsidR="00F76D16" w:rsidRDefault="0024152E">
      <w:pPr>
        <w:pStyle w:val="BodyText"/>
        <w:tabs>
          <w:tab w:val="left" w:pos="1085"/>
        </w:tabs>
      </w:pPr>
      <w:r>
        <w:rPr>
          <w:rFonts w:ascii="Trebuchet MS"/>
          <w:sz w:val="12"/>
        </w:rPr>
        <w:t>521</w:t>
      </w:r>
      <w:r>
        <w:rPr>
          <w:rFonts w:ascii="Trebuchet MS"/>
          <w:sz w:val="12"/>
        </w:rPr>
        <w:tab/>
      </w:r>
      <w:r>
        <w:t>development of soil and water conservation policies and practices in five</w:t>
      </w:r>
      <w:r>
        <w:rPr>
          <w:spacing w:val="11"/>
        </w:rPr>
        <w:t xml:space="preserve"> </w:t>
      </w:r>
      <w:r>
        <w:t>selected</w:t>
      </w:r>
    </w:p>
    <w:p w:rsidR="00F76D16" w:rsidRDefault="0024152E">
      <w:pPr>
        <w:tabs>
          <w:tab w:val="left" w:pos="1085"/>
        </w:tabs>
        <w:spacing w:before="155"/>
        <w:ind w:left="110"/>
        <w:rPr>
          <w:sz w:val="24"/>
        </w:rPr>
      </w:pPr>
      <w:proofErr w:type="gramStart"/>
      <w:r>
        <w:rPr>
          <w:rFonts w:ascii="Trebuchet MS" w:hAnsi="Trebuchet MS"/>
          <w:sz w:val="12"/>
        </w:rPr>
        <w:t>522</w:t>
      </w:r>
      <w:r>
        <w:rPr>
          <w:rFonts w:ascii="Trebuchet MS" w:hAnsi="Trebuchet MS"/>
          <w:sz w:val="12"/>
        </w:rPr>
        <w:tab/>
      </w:r>
      <w:r>
        <w:rPr>
          <w:sz w:val="24"/>
        </w:rPr>
        <w:t>countries from 1960 to 2010.</w:t>
      </w:r>
      <w:proofErr w:type="gramEnd"/>
      <w:r>
        <w:rPr>
          <w:sz w:val="24"/>
        </w:rPr>
        <w:t xml:space="preserve"> </w:t>
      </w:r>
      <w:r>
        <w:rPr>
          <w:i/>
          <w:spacing w:val="-3"/>
          <w:sz w:val="24"/>
        </w:rPr>
        <w:t xml:space="preserve">Land </w:t>
      </w:r>
      <w:r>
        <w:rPr>
          <w:i/>
          <w:spacing w:val="-4"/>
          <w:sz w:val="24"/>
        </w:rPr>
        <w:t xml:space="preserve">Use </w:t>
      </w:r>
      <w:r>
        <w:rPr>
          <w:i/>
          <w:sz w:val="24"/>
        </w:rPr>
        <w:t>Policy</w:t>
      </w:r>
      <w:r>
        <w:rPr>
          <w:sz w:val="24"/>
        </w:rPr>
        <w:t xml:space="preserve">, </w:t>
      </w:r>
      <w:proofErr w:type="gramStart"/>
      <w:r>
        <w:rPr>
          <w:i/>
          <w:sz w:val="24"/>
        </w:rPr>
        <w:t xml:space="preserve">32 </w:t>
      </w:r>
      <w:r>
        <w:rPr>
          <w:sz w:val="24"/>
        </w:rPr>
        <w:t>,</w:t>
      </w:r>
      <w:proofErr w:type="gramEnd"/>
      <w:r>
        <w:rPr>
          <w:sz w:val="24"/>
        </w:rPr>
        <w:t xml:space="preserve"> 165–174. Retrieved</w:t>
      </w:r>
      <w:r>
        <w:rPr>
          <w:spacing w:val="3"/>
          <w:sz w:val="24"/>
        </w:rPr>
        <w:t xml:space="preserve"> </w:t>
      </w:r>
      <w:r>
        <w:rPr>
          <w:sz w:val="24"/>
        </w:rPr>
        <w:t>from</w:t>
      </w:r>
    </w:p>
    <w:p w:rsidR="00F76D16" w:rsidRDefault="0024152E">
      <w:pPr>
        <w:pStyle w:val="BodyText"/>
        <w:tabs>
          <w:tab w:val="left" w:pos="1085"/>
        </w:tabs>
        <w:spacing w:before="142"/>
      </w:pPr>
      <w:r>
        <w:rPr>
          <w:rFonts w:ascii="Trebuchet MS"/>
          <w:sz w:val="12"/>
        </w:rPr>
        <w:t>523</w:t>
      </w:r>
      <w:r>
        <w:rPr>
          <w:rFonts w:ascii="Trebuchet MS"/>
          <w:sz w:val="12"/>
        </w:rPr>
        <w:tab/>
      </w:r>
      <w:hyperlink r:id="rId15">
        <w:r w:rsidRPr="007114CA">
          <w:t>http://www.sciencedirect.com/science/article/pii/S0264837712002062</w:t>
        </w:r>
      </w:hyperlink>
      <w:r>
        <w:rPr>
          <w:rFonts w:ascii="Arial Black"/>
          <w:spacing w:val="-13"/>
        </w:rPr>
        <w:t xml:space="preserve"> </w:t>
      </w:r>
      <w:proofErr w:type="spellStart"/>
      <w:r>
        <w:t>doi</w:t>
      </w:r>
      <w:proofErr w:type="spellEnd"/>
      <w:r>
        <w:t>:</w:t>
      </w:r>
    </w:p>
    <w:p w:rsidR="00F76D16" w:rsidRDefault="0024152E">
      <w:pPr>
        <w:pStyle w:val="BodyText"/>
        <w:tabs>
          <w:tab w:val="left" w:pos="1085"/>
        </w:tabs>
        <w:spacing w:before="152"/>
      </w:pPr>
      <w:r>
        <w:rPr>
          <w:rFonts w:ascii="Trebuchet MS"/>
          <w:sz w:val="12"/>
        </w:rPr>
        <w:t>524</w:t>
      </w:r>
      <w:r>
        <w:rPr>
          <w:rFonts w:ascii="Trebuchet MS"/>
          <w:sz w:val="12"/>
        </w:rPr>
        <w:tab/>
      </w:r>
      <w:r>
        <w:t>10.1016/j.landusepol.2012.10.018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525 </w:t>
      </w:r>
      <w:proofErr w:type="spellStart"/>
      <w:r>
        <w:t>Dile</w:t>
      </w:r>
      <w:proofErr w:type="spellEnd"/>
      <w:r>
        <w:t xml:space="preserve">, Y. T., </w:t>
      </w:r>
      <w:proofErr w:type="spellStart"/>
      <w:r>
        <w:t>Tekleab</w:t>
      </w:r>
      <w:proofErr w:type="spellEnd"/>
      <w:r>
        <w:t xml:space="preserve">, S., Ayana, E. K., </w:t>
      </w:r>
      <w:proofErr w:type="spellStart"/>
      <w:r>
        <w:t>Gebrehiwot</w:t>
      </w:r>
      <w:proofErr w:type="spellEnd"/>
      <w:r>
        <w:t xml:space="preserve">, S. G., </w:t>
      </w:r>
      <w:proofErr w:type="spellStart"/>
      <w:r>
        <w:t>Worqlul</w:t>
      </w:r>
      <w:proofErr w:type="spellEnd"/>
      <w:r>
        <w:t xml:space="preserve">, A. W., </w:t>
      </w:r>
      <w:proofErr w:type="spellStart"/>
      <w:r>
        <w:t>Bayabil</w:t>
      </w:r>
      <w:proofErr w:type="spellEnd"/>
      <w:r>
        <w:t>, H. K.,</w:t>
      </w:r>
    </w:p>
    <w:p w:rsidR="00F76D16" w:rsidRDefault="0024152E">
      <w:pPr>
        <w:pStyle w:val="BodyText"/>
        <w:tabs>
          <w:tab w:val="left" w:pos="1085"/>
        </w:tabs>
        <w:spacing w:before="155"/>
      </w:pPr>
      <w:proofErr w:type="gramStart"/>
      <w:r>
        <w:rPr>
          <w:rFonts w:ascii="Trebuchet MS"/>
          <w:sz w:val="12"/>
        </w:rPr>
        <w:t>526</w:t>
      </w:r>
      <w:r>
        <w:rPr>
          <w:rFonts w:ascii="Trebuchet MS"/>
          <w:sz w:val="12"/>
        </w:rPr>
        <w:tab/>
      </w:r>
      <w:r>
        <w:t>. . . Srinivasan, R. (2018).</w:t>
      </w:r>
      <w:proofErr w:type="gramEnd"/>
      <w:r>
        <w:t xml:space="preserve"> </w:t>
      </w:r>
      <w:r>
        <w:rPr>
          <w:spacing w:val="-4"/>
        </w:rPr>
        <w:t xml:space="preserve">Advances </w:t>
      </w:r>
      <w:r>
        <w:t>in water resources research in the Upper</w:t>
      </w:r>
      <w:r>
        <w:rPr>
          <w:spacing w:val="52"/>
        </w:rPr>
        <w:t xml:space="preserve"> </w:t>
      </w:r>
      <w:r>
        <w:t>Blue</w:t>
      </w:r>
    </w:p>
    <w:p w:rsidR="00F76D16" w:rsidRDefault="0024152E">
      <w:pPr>
        <w:tabs>
          <w:tab w:val="left" w:pos="1085"/>
        </w:tabs>
        <w:spacing w:before="154"/>
        <w:ind w:left="110"/>
        <w:rPr>
          <w:sz w:val="24"/>
        </w:rPr>
      </w:pPr>
      <w:r>
        <w:rPr>
          <w:rFonts w:ascii="Trebuchet MS" w:hAnsi="Trebuchet MS"/>
          <w:sz w:val="12"/>
        </w:rPr>
        <w:t>527</w:t>
      </w:r>
      <w:r>
        <w:rPr>
          <w:rFonts w:ascii="Trebuchet MS" w:hAnsi="Trebuchet MS"/>
          <w:sz w:val="12"/>
        </w:rPr>
        <w:tab/>
      </w:r>
      <w:r>
        <w:rPr>
          <w:sz w:val="24"/>
        </w:rPr>
        <w:t xml:space="preserve">Nile basin and the </w:t>
      </w:r>
      <w:r>
        <w:rPr>
          <w:spacing w:val="-5"/>
          <w:sz w:val="24"/>
        </w:rPr>
        <w:t xml:space="preserve">way </w:t>
      </w:r>
      <w:r>
        <w:rPr>
          <w:sz w:val="24"/>
        </w:rPr>
        <w:t xml:space="preserve">forward: A review. </w:t>
      </w:r>
      <w:r>
        <w:rPr>
          <w:i/>
          <w:sz w:val="24"/>
        </w:rPr>
        <w:t>Journal of Hydrology</w:t>
      </w:r>
      <w:r>
        <w:rPr>
          <w:sz w:val="24"/>
        </w:rPr>
        <w:t xml:space="preserve">, </w:t>
      </w:r>
      <w:proofErr w:type="gramStart"/>
      <w:r>
        <w:rPr>
          <w:i/>
          <w:sz w:val="24"/>
        </w:rPr>
        <w:t xml:space="preserve">560 </w:t>
      </w:r>
      <w:r>
        <w:rPr>
          <w:sz w:val="24"/>
        </w:rPr>
        <w:t>,</w:t>
      </w:r>
      <w:proofErr w:type="gramEnd"/>
      <w:r>
        <w:rPr>
          <w:spacing w:val="31"/>
          <w:sz w:val="24"/>
        </w:rPr>
        <w:t xml:space="preserve"> </w:t>
      </w:r>
      <w:r>
        <w:rPr>
          <w:sz w:val="24"/>
        </w:rPr>
        <w:t>407–423.</w:t>
      </w:r>
    </w:p>
    <w:p w:rsidR="00F76D16" w:rsidRDefault="0024152E">
      <w:pPr>
        <w:tabs>
          <w:tab w:val="left" w:pos="1085"/>
        </w:tabs>
        <w:spacing w:before="154"/>
        <w:ind w:left="110"/>
        <w:rPr>
          <w:sz w:val="24"/>
        </w:rPr>
      </w:pPr>
      <w:r>
        <w:rPr>
          <w:rFonts w:ascii="Trebuchet MS"/>
          <w:sz w:val="12"/>
        </w:rPr>
        <w:t>528</w:t>
      </w:r>
      <w:r>
        <w:rPr>
          <w:rFonts w:ascii="Trebuchet MS"/>
          <w:sz w:val="12"/>
        </w:rPr>
        <w:tab/>
      </w:r>
      <w:r>
        <w:rPr>
          <w:sz w:val="24"/>
        </w:rPr>
        <w:t>Retrieved</w:t>
      </w:r>
      <w:r>
        <w:rPr>
          <w:spacing w:val="17"/>
          <w:sz w:val="24"/>
        </w:rPr>
        <w:t xml:space="preserve"> </w:t>
      </w:r>
      <w:r>
        <w:rPr>
          <w:sz w:val="24"/>
        </w:rPr>
        <w:t>from</w:t>
      </w:r>
    </w:p>
    <w:p w:rsidR="00F76D16" w:rsidRDefault="0024152E">
      <w:pPr>
        <w:pStyle w:val="BodyText"/>
        <w:tabs>
          <w:tab w:val="left" w:pos="1085"/>
        </w:tabs>
        <w:spacing w:before="142"/>
      </w:pPr>
      <w:r>
        <w:rPr>
          <w:rFonts w:ascii="Trebuchet MS"/>
          <w:sz w:val="12"/>
        </w:rPr>
        <w:t>529</w:t>
      </w:r>
      <w:r>
        <w:rPr>
          <w:rFonts w:ascii="Trebuchet MS"/>
          <w:sz w:val="12"/>
        </w:rPr>
        <w:tab/>
      </w:r>
      <w:hyperlink r:id="rId16">
        <w:r w:rsidRPr="007114CA">
          <w:t>http://www.sciencedirect.com/science/article/pii/S0022169418302087</w:t>
        </w:r>
      </w:hyperlink>
      <w:r w:rsidRPr="007114CA">
        <w:t xml:space="preserve"> </w:t>
      </w:r>
      <w:proofErr w:type="spellStart"/>
      <w:r>
        <w:t>doi</w:t>
      </w:r>
      <w:proofErr w:type="spellEnd"/>
      <w:r>
        <w:t>:</w:t>
      </w:r>
    </w:p>
    <w:p w:rsidR="00F76D16" w:rsidRPr="007114CA" w:rsidRDefault="0024152E">
      <w:pPr>
        <w:pStyle w:val="BodyText"/>
        <w:tabs>
          <w:tab w:val="left" w:pos="1085"/>
        </w:tabs>
        <w:spacing w:before="152"/>
        <w:rPr>
          <w:lang w:val="pt-BR"/>
        </w:rPr>
      </w:pPr>
      <w:r w:rsidRPr="007114CA">
        <w:rPr>
          <w:rFonts w:ascii="Trebuchet MS"/>
          <w:sz w:val="12"/>
          <w:lang w:val="pt-BR"/>
        </w:rPr>
        <w:t>530</w:t>
      </w:r>
      <w:r w:rsidRPr="007114CA">
        <w:rPr>
          <w:rFonts w:ascii="Trebuchet MS"/>
          <w:sz w:val="12"/>
          <w:lang w:val="pt-BR"/>
        </w:rPr>
        <w:tab/>
      </w:r>
      <w:r w:rsidRPr="007114CA">
        <w:rPr>
          <w:lang w:val="pt-BR"/>
        </w:rPr>
        <w:t>10.1016/j.jhydrol.2018.03.042</w:t>
      </w:r>
    </w:p>
    <w:p w:rsidR="00F76D16" w:rsidRDefault="0024152E">
      <w:pPr>
        <w:pStyle w:val="BodyText"/>
        <w:spacing w:before="155"/>
      </w:pPr>
      <w:r w:rsidRPr="007114CA">
        <w:rPr>
          <w:rFonts w:ascii="Trebuchet MS"/>
          <w:sz w:val="12"/>
          <w:lang w:val="pt-BR"/>
        </w:rPr>
        <w:t xml:space="preserve">531 </w:t>
      </w:r>
      <w:r w:rsidRPr="007114CA">
        <w:rPr>
          <w:lang w:val="pt-BR"/>
        </w:rPr>
        <w:t xml:space="preserve">Duraiappah, A. K. (1998). </w:t>
      </w:r>
      <w:r>
        <w:t>Poverty and environmental degradation: A review and analysis</w:t>
      </w:r>
    </w:p>
    <w:p w:rsidR="00F76D16" w:rsidRDefault="0024152E">
      <w:pPr>
        <w:tabs>
          <w:tab w:val="left" w:pos="1085"/>
        </w:tabs>
        <w:spacing w:before="154"/>
        <w:ind w:left="110"/>
        <w:rPr>
          <w:sz w:val="24"/>
        </w:rPr>
      </w:pPr>
      <w:proofErr w:type="gramStart"/>
      <w:r>
        <w:rPr>
          <w:rFonts w:ascii="Trebuchet MS" w:hAnsi="Trebuchet MS"/>
          <w:sz w:val="12"/>
        </w:rPr>
        <w:t>532</w:t>
      </w:r>
      <w:r>
        <w:rPr>
          <w:rFonts w:ascii="Trebuchet MS" w:hAnsi="Trebuchet MS"/>
          <w:sz w:val="12"/>
        </w:rPr>
        <w:tab/>
      </w:r>
      <w:r>
        <w:rPr>
          <w:sz w:val="24"/>
        </w:rPr>
        <w:t>of the nexus.</w:t>
      </w:r>
      <w:proofErr w:type="gramEnd"/>
      <w:r>
        <w:rPr>
          <w:sz w:val="24"/>
        </w:rPr>
        <w:t xml:space="preserve"> </w:t>
      </w:r>
      <w:r>
        <w:rPr>
          <w:i/>
          <w:spacing w:val="-4"/>
          <w:sz w:val="24"/>
        </w:rPr>
        <w:t xml:space="preserve">World </w:t>
      </w:r>
      <w:r>
        <w:rPr>
          <w:i/>
          <w:sz w:val="24"/>
        </w:rPr>
        <w:t>Development</w:t>
      </w:r>
      <w:r>
        <w:rPr>
          <w:sz w:val="24"/>
        </w:rPr>
        <w:t xml:space="preserve">, </w:t>
      </w:r>
      <w:r>
        <w:rPr>
          <w:i/>
          <w:sz w:val="24"/>
        </w:rPr>
        <w:t xml:space="preserve">26 </w:t>
      </w:r>
      <w:r>
        <w:rPr>
          <w:sz w:val="24"/>
        </w:rPr>
        <w:t>(12), 2169–2179. Retrieved</w:t>
      </w:r>
      <w:r>
        <w:rPr>
          <w:spacing w:val="-25"/>
          <w:sz w:val="24"/>
        </w:rPr>
        <w:t xml:space="preserve"> </w:t>
      </w:r>
      <w:r>
        <w:rPr>
          <w:sz w:val="24"/>
        </w:rPr>
        <w:t>from</w:t>
      </w:r>
    </w:p>
    <w:p w:rsidR="00F76D16" w:rsidRDefault="0024152E">
      <w:pPr>
        <w:pStyle w:val="BodyText"/>
        <w:tabs>
          <w:tab w:val="left" w:pos="1085"/>
        </w:tabs>
        <w:spacing w:before="142"/>
      </w:pPr>
      <w:r>
        <w:rPr>
          <w:rFonts w:ascii="Trebuchet MS"/>
          <w:sz w:val="12"/>
        </w:rPr>
        <w:t>533</w:t>
      </w:r>
      <w:r>
        <w:rPr>
          <w:rFonts w:ascii="Trebuchet MS"/>
          <w:sz w:val="12"/>
        </w:rPr>
        <w:tab/>
      </w:r>
      <w:hyperlink r:id="rId17">
        <w:r w:rsidRPr="007114CA">
          <w:t>http://www.sciencedirect.com/science/article/pii/S0305750X98001004</w:t>
        </w:r>
      </w:hyperlink>
      <w:r>
        <w:rPr>
          <w:rFonts w:ascii="Arial Black"/>
          <w:spacing w:val="-16"/>
        </w:rPr>
        <w:t xml:space="preserve"> </w:t>
      </w:r>
      <w:proofErr w:type="spellStart"/>
      <w:r>
        <w:t>doi</w:t>
      </w:r>
      <w:proofErr w:type="spellEnd"/>
      <w:r>
        <w:t>:</w:t>
      </w:r>
    </w:p>
    <w:p w:rsidR="00F76D16" w:rsidRDefault="0024152E">
      <w:pPr>
        <w:pStyle w:val="BodyText"/>
        <w:tabs>
          <w:tab w:val="left" w:pos="1085"/>
        </w:tabs>
        <w:spacing w:before="152"/>
      </w:pPr>
      <w:r>
        <w:rPr>
          <w:rFonts w:ascii="Trebuchet MS"/>
          <w:sz w:val="12"/>
        </w:rPr>
        <w:t>534</w:t>
      </w:r>
      <w:r>
        <w:rPr>
          <w:rFonts w:ascii="Trebuchet MS"/>
          <w:sz w:val="12"/>
        </w:rPr>
        <w:tab/>
      </w:r>
      <w:r>
        <w:t>10.1016/S0305-</w:t>
      </w:r>
      <w:proofErr w:type="gramStart"/>
      <w:r>
        <w:t>750X(</w:t>
      </w:r>
      <w:proofErr w:type="gramEnd"/>
      <w:r>
        <w:t>98)00100-4</w:t>
      </w:r>
    </w:p>
    <w:p w:rsidR="00F76D16" w:rsidRDefault="0024152E">
      <w:pPr>
        <w:pStyle w:val="BodyText"/>
        <w:spacing w:before="155"/>
      </w:pPr>
      <w:proofErr w:type="gramStart"/>
      <w:r>
        <w:rPr>
          <w:rFonts w:ascii="Trebuchet MS"/>
          <w:sz w:val="12"/>
        </w:rPr>
        <w:t xml:space="preserve">535 </w:t>
      </w:r>
      <w:proofErr w:type="spellStart"/>
      <w:r>
        <w:t>Falkenmark</w:t>
      </w:r>
      <w:proofErr w:type="spellEnd"/>
      <w:r>
        <w:t xml:space="preserve">, M., </w:t>
      </w:r>
      <w:proofErr w:type="spellStart"/>
      <w:r>
        <w:t>Lundqvist</w:t>
      </w:r>
      <w:proofErr w:type="spellEnd"/>
      <w:r>
        <w:t xml:space="preserve">, J., &amp; </w:t>
      </w:r>
      <w:proofErr w:type="spellStart"/>
      <w:r>
        <w:t>Widstrand</w:t>
      </w:r>
      <w:proofErr w:type="spellEnd"/>
      <w:r>
        <w:t>, C. (1989).</w:t>
      </w:r>
      <w:proofErr w:type="gramEnd"/>
      <w:r>
        <w:t xml:space="preserve"> Macro-scale water scarcity</w:t>
      </w:r>
    </w:p>
    <w:p w:rsidR="00F76D16" w:rsidRDefault="0024152E">
      <w:pPr>
        <w:tabs>
          <w:tab w:val="left" w:pos="1085"/>
        </w:tabs>
        <w:spacing w:before="154"/>
        <w:ind w:left="110"/>
        <w:rPr>
          <w:sz w:val="24"/>
        </w:rPr>
      </w:pPr>
      <w:r>
        <w:rPr>
          <w:rFonts w:ascii="Trebuchet MS" w:hAnsi="Trebuchet MS"/>
          <w:sz w:val="12"/>
        </w:rPr>
        <w:t>536</w:t>
      </w:r>
      <w:r>
        <w:rPr>
          <w:rFonts w:ascii="Trebuchet MS" w:hAnsi="Trebuchet MS"/>
          <w:sz w:val="12"/>
        </w:rPr>
        <w:tab/>
      </w:r>
      <w:proofErr w:type="gramStart"/>
      <w:r>
        <w:rPr>
          <w:sz w:val="24"/>
        </w:rPr>
        <w:t>requires</w:t>
      </w:r>
      <w:proofErr w:type="gramEnd"/>
      <w:r>
        <w:rPr>
          <w:sz w:val="24"/>
        </w:rPr>
        <w:t xml:space="preserve"> micro-scale approaches. </w:t>
      </w:r>
      <w:r>
        <w:rPr>
          <w:i/>
          <w:spacing w:val="-3"/>
          <w:sz w:val="24"/>
        </w:rPr>
        <w:t xml:space="preserve">Natural </w:t>
      </w:r>
      <w:r>
        <w:rPr>
          <w:i/>
          <w:spacing w:val="-4"/>
          <w:sz w:val="24"/>
        </w:rPr>
        <w:t xml:space="preserve">Resources </w:t>
      </w:r>
      <w:r>
        <w:rPr>
          <w:i/>
          <w:sz w:val="24"/>
        </w:rPr>
        <w:t>Forum</w:t>
      </w:r>
      <w:r>
        <w:rPr>
          <w:sz w:val="24"/>
        </w:rPr>
        <w:t xml:space="preserve">, </w:t>
      </w:r>
      <w:r>
        <w:rPr>
          <w:i/>
          <w:sz w:val="24"/>
        </w:rPr>
        <w:t xml:space="preserve">13 </w:t>
      </w:r>
      <w:r>
        <w:rPr>
          <w:sz w:val="24"/>
        </w:rPr>
        <w:t>(4), 258–267.</w:t>
      </w:r>
      <w:r>
        <w:rPr>
          <w:spacing w:val="21"/>
          <w:sz w:val="24"/>
        </w:rPr>
        <w:t xml:space="preserve"> </w:t>
      </w:r>
      <w:r>
        <w:rPr>
          <w:sz w:val="24"/>
        </w:rPr>
        <w:t>Retrieved</w:t>
      </w:r>
    </w:p>
    <w:p w:rsidR="00F76D16" w:rsidRDefault="0024152E">
      <w:pPr>
        <w:tabs>
          <w:tab w:val="left" w:pos="1085"/>
        </w:tabs>
        <w:spacing w:before="154"/>
        <w:ind w:left="110"/>
        <w:rPr>
          <w:sz w:val="24"/>
        </w:rPr>
      </w:pPr>
      <w:r>
        <w:rPr>
          <w:rFonts w:ascii="Trebuchet MS"/>
          <w:sz w:val="12"/>
        </w:rPr>
        <w:t>537</w:t>
      </w:r>
      <w:r>
        <w:rPr>
          <w:rFonts w:ascii="Trebuchet MS"/>
          <w:sz w:val="12"/>
        </w:rPr>
        <w:tab/>
      </w:r>
      <w:r>
        <w:rPr>
          <w:sz w:val="24"/>
        </w:rPr>
        <w:t>from</w:t>
      </w:r>
    </w:p>
    <w:p w:rsidR="00F76D16" w:rsidRDefault="0024152E">
      <w:pPr>
        <w:pStyle w:val="BodyText"/>
        <w:tabs>
          <w:tab w:val="left" w:pos="1085"/>
        </w:tabs>
        <w:spacing w:before="142"/>
        <w:rPr>
          <w:rFonts w:ascii="Arial Black"/>
        </w:rPr>
      </w:pPr>
      <w:r>
        <w:rPr>
          <w:rFonts w:ascii="Trebuchet MS"/>
          <w:sz w:val="12"/>
        </w:rPr>
        <w:t>538</w:t>
      </w:r>
      <w:r>
        <w:rPr>
          <w:rFonts w:ascii="Trebuchet MS"/>
          <w:sz w:val="12"/>
        </w:rPr>
        <w:tab/>
      </w:r>
      <w:r w:rsidRPr="007114CA">
        <w:t>https://onlinelibrary.wiley.com/doi/abs/10.1111/j.1477-8947.1989.tb00348.x</w:t>
      </w:r>
    </w:p>
    <w:p w:rsidR="00F76D16" w:rsidRDefault="0024152E">
      <w:pPr>
        <w:pStyle w:val="BodyText"/>
        <w:tabs>
          <w:tab w:val="left" w:pos="1085"/>
        </w:tabs>
        <w:spacing w:before="152"/>
      </w:pPr>
      <w:r>
        <w:rPr>
          <w:rFonts w:ascii="Trebuchet MS"/>
          <w:sz w:val="12"/>
        </w:rPr>
        <w:t>539</w:t>
      </w:r>
      <w:r>
        <w:rPr>
          <w:rFonts w:ascii="Trebuchet MS"/>
          <w:sz w:val="12"/>
        </w:rPr>
        <w:tab/>
      </w:r>
      <w:proofErr w:type="spellStart"/>
      <w:r>
        <w:t>doi</w:t>
      </w:r>
      <w:proofErr w:type="spellEnd"/>
      <w:r>
        <w:t>:</w:t>
      </w:r>
      <w:r>
        <w:rPr>
          <w:spacing w:val="43"/>
        </w:rPr>
        <w:t xml:space="preserve"> </w:t>
      </w:r>
      <w:r>
        <w:t>10.1111/j.1477-8947.1989.tb00348.x</w:t>
      </w:r>
    </w:p>
    <w:p w:rsidR="00F76D16" w:rsidRDefault="0024152E">
      <w:pPr>
        <w:pStyle w:val="BodyText"/>
        <w:spacing w:before="155"/>
      </w:pPr>
      <w:proofErr w:type="gramStart"/>
      <w:r>
        <w:rPr>
          <w:rFonts w:ascii="Trebuchet MS"/>
          <w:sz w:val="12"/>
        </w:rPr>
        <w:t xml:space="preserve">540 </w:t>
      </w:r>
      <w:proofErr w:type="spellStart"/>
      <w:r>
        <w:t>Fensholt</w:t>
      </w:r>
      <w:proofErr w:type="spellEnd"/>
      <w:r>
        <w:t xml:space="preserve">, R., Rasmussen, K., </w:t>
      </w:r>
      <w:proofErr w:type="spellStart"/>
      <w:r>
        <w:t>Kaspersen</w:t>
      </w:r>
      <w:proofErr w:type="spellEnd"/>
      <w:r>
        <w:t xml:space="preserve">, P., Huber, S., </w:t>
      </w:r>
      <w:proofErr w:type="spellStart"/>
      <w:r>
        <w:t>Horion</w:t>
      </w:r>
      <w:proofErr w:type="spellEnd"/>
      <w:r>
        <w:t xml:space="preserve">, S., &amp; </w:t>
      </w:r>
      <w:proofErr w:type="spellStart"/>
      <w:r>
        <w:t>Swinnen</w:t>
      </w:r>
      <w:proofErr w:type="spellEnd"/>
      <w:r>
        <w:t>, E. (2013).</w:t>
      </w:r>
      <w:proofErr w:type="gramEnd"/>
    </w:p>
    <w:p w:rsidR="00F76D16" w:rsidRDefault="0024152E">
      <w:pPr>
        <w:pStyle w:val="BodyText"/>
        <w:tabs>
          <w:tab w:val="left" w:pos="1085"/>
        </w:tabs>
      </w:pPr>
      <w:r>
        <w:rPr>
          <w:rFonts w:ascii="Trebuchet MS"/>
          <w:sz w:val="12"/>
        </w:rPr>
        <w:t>541</w:t>
      </w:r>
      <w:r>
        <w:rPr>
          <w:rFonts w:ascii="Trebuchet MS"/>
          <w:sz w:val="12"/>
        </w:rPr>
        <w:tab/>
      </w:r>
      <w:r>
        <w:t xml:space="preserve">Assessing Land Degradation/Recovery in the African Sahel from </w:t>
      </w:r>
      <w:r>
        <w:rPr>
          <w:spacing w:val="-3"/>
        </w:rPr>
        <w:t>Long-Term</w:t>
      </w:r>
      <w:r>
        <w:rPr>
          <w:spacing w:val="40"/>
        </w:rPr>
        <w:t xml:space="preserve"> </w:t>
      </w:r>
      <w:r>
        <w:t>Earth</w:t>
      </w:r>
    </w:p>
    <w:p w:rsidR="00F76D16" w:rsidRDefault="0024152E">
      <w:pPr>
        <w:pStyle w:val="BodyText"/>
        <w:tabs>
          <w:tab w:val="left" w:pos="1085"/>
        </w:tabs>
        <w:rPr>
          <w:i/>
        </w:rPr>
      </w:pPr>
      <w:r>
        <w:rPr>
          <w:rFonts w:ascii="Trebuchet MS"/>
          <w:sz w:val="12"/>
        </w:rPr>
        <w:t>542</w:t>
      </w:r>
      <w:r>
        <w:rPr>
          <w:rFonts w:ascii="Trebuchet MS"/>
          <w:sz w:val="12"/>
        </w:rPr>
        <w:tab/>
      </w:r>
      <w:r>
        <w:t>Observation Based Primary Productivity and Precipitation Relationships.</w:t>
      </w:r>
      <w:r>
        <w:rPr>
          <w:spacing w:val="23"/>
        </w:rPr>
        <w:t xml:space="preserve"> </w:t>
      </w:r>
      <w:r>
        <w:rPr>
          <w:i/>
        </w:rPr>
        <w:t>Remote</w:t>
      </w:r>
    </w:p>
    <w:p w:rsidR="00F76D16" w:rsidRDefault="0024152E">
      <w:pPr>
        <w:tabs>
          <w:tab w:val="left" w:pos="1085"/>
        </w:tabs>
        <w:spacing w:before="155"/>
        <w:ind w:left="110"/>
        <w:rPr>
          <w:sz w:val="24"/>
        </w:rPr>
      </w:pPr>
      <w:r>
        <w:rPr>
          <w:rFonts w:ascii="Trebuchet MS" w:hAnsi="Trebuchet MS"/>
          <w:sz w:val="12"/>
        </w:rPr>
        <w:t>543</w:t>
      </w:r>
      <w:r>
        <w:rPr>
          <w:rFonts w:ascii="Trebuchet MS" w:hAnsi="Trebuchet MS"/>
          <w:sz w:val="12"/>
        </w:rPr>
        <w:tab/>
      </w:r>
      <w:r>
        <w:rPr>
          <w:i/>
          <w:sz w:val="24"/>
        </w:rPr>
        <w:t>Sensing</w:t>
      </w:r>
      <w:r>
        <w:rPr>
          <w:sz w:val="24"/>
        </w:rPr>
        <w:t xml:space="preserve">, </w:t>
      </w:r>
      <w:r>
        <w:rPr>
          <w:i/>
          <w:sz w:val="24"/>
        </w:rPr>
        <w:t xml:space="preserve">5 </w:t>
      </w:r>
      <w:r>
        <w:rPr>
          <w:sz w:val="24"/>
        </w:rPr>
        <w:t>(2), 664–686. Retrieved</w:t>
      </w:r>
      <w:r>
        <w:rPr>
          <w:spacing w:val="3"/>
          <w:sz w:val="24"/>
        </w:rPr>
        <w:t xml:space="preserve"> </w:t>
      </w:r>
      <w:r>
        <w:rPr>
          <w:sz w:val="24"/>
        </w:rPr>
        <w:t>from</w:t>
      </w:r>
    </w:p>
    <w:p w:rsidR="00F76D16" w:rsidRDefault="00F76D16">
      <w:pPr>
        <w:rPr>
          <w:sz w:val="24"/>
        </w:rPr>
        <w:sectPr w:rsidR="00F76D16">
          <w:pgSz w:w="12240" w:h="15840"/>
          <w:pgMar w:top="1500" w:right="0" w:bottom="1160" w:left="940" w:header="0" w:footer="969" w:gutter="0"/>
          <w:cols w:space="720"/>
        </w:sectPr>
      </w:pPr>
    </w:p>
    <w:p w:rsidR="00F76D16" w:rsidRDefault="00F76D16">
      <w:pPr>
        <w:pStyle w:val="BodyText"/>
        <w:spacing w:before="12"/>
        <w:ind w:left="0"/>
        <w:rPr>
          <w:sz w:val="25"/>
        </w:rPr>
      </w:pPr>
    </w:p>
    <w:p w:rsidR="00F76D16" w:rsidRDefault="0024152E">
      <w:pPr>
        <w:pStyle w:val="BodyText"/>
        <w:tabs>
          <w:tab w:val="left" w:pos="1085"/>
        </w:tabs>
        <w:spacing w:before="106"/>
      </w:pPr>
      <w:r>
        <w:rPr>
          <w:rFonts w:ascii="Trebuchet MS"/>
          <w:sz w:val="12"/>
        </w:rPr>
        <w:t>544</w:t>
      </w:r>
      <w:r>
        <w:rPr>
          <w:rFonts w:ascii="Trebuchet MS"/>
          <w:sz w:val="12"/>
        </w:rPr>
        <w:tab/>
      </w:r>
      <w:hyperlink r:id="rId18">
        <w:r w:rsidRPr="007114CA">
          <w:t>https://www.mdpi.com/2072-4292/</w:t>
        </w:r>
      </w:hyperlink>
      <w:r w:rsidRPr="007114CA">
        <w:t xml:space="preserve">5/2/664 </w:t>
      </w:r>
      <w:proofErr w:type="spellStart"/>
      <w:r>
        <w:t>doi</w:t>
      </w:r>
      <w:proofErr w:type="spellEnd"/>
      <w:r>
        <w:t>:</w:t>
      </w:r>
      <w:r>
        <w:rPr>
          <w:spacing w:val="-1"/>
        </w:rPr>
        <w:t xml:space="preserve"> </w:t>
      </w:r>
      <w:r>
        <w:t>10.3390/rs5020664</w:t>
      </w:r>
    </w:p>
    <w:p w:rsidR="00F76D16" w:rsidRDefault="0024152E">
      <w:pPr>
        <w:pStyle w:val="BodyText"/>
        <w:spacing w:before="152"/>
      </w:pPr>
      <w:proofErr w:type="gramStart"/>
      <w:r>
        <w:rPr>
          <w:rFonts w:ascii="Trebuchet MS"/>
          <w:sz w:val="12"/>
        </w:rPr>
        <w:t xml:space="preserve">545 </w:t>
      </w:r>
      <w:r>
        <w:t>Gilbert, N. (2010).</w:t>
      </w:r>
      <w:proofErr w:type="gramEnd"/>
      <w:r>
        <w:t xml:space="preserve"> A dearth of data on water resources is holding up improved</w:t>
      </w:r>
    </w:p>
    <w:p w:rsidR="00F76D16" w:rsidRDefault="0024152E">
      <w:pPr>
        <w:pStyle w:val="BodyText"/>
        <w:tabs>
          <w:tab w:val="left" w:pos="1085"/>
        </w:tabs>
      </w:pPr>
      <w:proofErr w:type="gramStart"/>
      <w:r>
        <w:rPr>
          <w:rFonts w:ascii="Trebuchet MS"/>
          <w:sz w:val="12"/>
        </w:rPr>
        <w:t>546</w:t>
      </w:r>
      <w:r>
        <w:rPr>
          <w:rFonts w:ascii="Trebuchet MS"/>
          <w:sz w:val="12"/>
        </w:rPr>
        <w:tab/>
      </w:r>
      <w:r>
        <w:t>management practices.</w:t>
      </w:r>
      <w:proofErr w:type="gramEnd"/>
      <w:r>
        <w:t xml:space="preserve"> </w:t>
      </w:r>
      <w:proofErr w:type="gramStart"/>
      <w:r>
        <w:rPr>
          <w:i/>
        </w:rPr>
        <w:t>Nature</w:t>
      </w:r>
      <w:r>
        <w:t>.</w:t>
      </w:r>
      <w:proofErr w:type="gramEnd"/>
      <w:r>
        <w:t xml:space="preserve"> Retrieved 2019-03-18,</w:t>
      </w:r>
      <w:r>
        <w:rPr>
          <w:spacing w:val="-6"/>
        </w:rPr>
        <w:t xml:space="preserve"> </w:t>
      </w:r>
      <w:r>
        <w:t>from</w:t>
      </w:r>
    </w:p>
    <w:p w:rsidR="00F76D16" w:rsidRDefault="0024152E">
      <w:pPr>
        <w:pStyle w:val="BodyText"/>
        <w:tabs>
          <w:tab w:val="left" w:pos="1085"/>
        </w:tabs>
        <w:spacing w:before="142"/>
      </w:pPr>
      <w:r>
        <w:rPr>
          <w:rFonts w:ascii="Trebuchet MS"/>
          <w:sz w:val="12"/>
        </w:rPr>
        <w:t>547</w:t>
      </w:r>
      <w:r>
        <w:rPr>
          <w:rFonts w:ascii="Trebuchet MS"/>
          <w:sz w:val="12"/>
        </w:rPr>
        <w:tab/>
      </w:r>
      <w:hyperlink r:id="rId19">
        <w:r w:rsidRPr="007114CA">
          <w:t>https://www.nature.com/news/2010/101004/full/news.2010.490.html</w:t>
        </w:r>
      </w:hyperlink>
      <w:r>
        <w:rPr>
          <w:rFonts w:ascii="Arial Black"/>
          <w:spacing w:val="2"/>
        </w:rPr>
        <w:t xml:space="preserve"> </w:t>
      </w:r>
      <w:proofErr w:type="spellStart"/>
      <w:r>
        <w:t>doi</w:t>
      </w:r>
      <w:proofErr w:type="spellEnd"/>
      <w:r>
        <w:t>:</w:t>
      </w:r>
    </w:p>
    <w:p w:rsidR="00F76D16" w:rsidRDefault="0024152E">
      <w:pPr>
        <w:pStyle w:val="BodyText"/>
        <w:tabs>
          <w:tab w:val="left" w:pos="1085"/>
        </w:tabs>
        <w:spacing w:before="152"/>
      </w:pPr>
      <w:r>
        <w:rPr>
          <w:rFonts w:ascii="Trebuchet MS"/>
          <w:sz w:val="12"/>
        </w:rPr>
        <w:t>548</w:t>
      </w:r>
      <w:r>
        <w:rPr>
          <w:rFonts w:ascii="Trebuchet MS"/>
          <w:sz w:val="12"/>
        </w:rPr>
        <w:tab/>
      </w:r>
      <w:r>
        <w:t>10.1038/news.2010.490</w:t>
      </w:r>
    </w:p>
    <w:p w:rsidR="00F76D16" w:rsidRDefault="0024152E">
      <w:pPr>
        <w:spacing w:before="154"/>
        <w:ind w:left="110"/>
        <w:rPr>
          <w:i/>
          <w:sz w:val="24"/>
        </w:rPr>
      </w:pPr>
      <w:proofErr w:type="gramStart"/>
      <w:r>
        <w:rPr>
          <w:rFonts w:ascii="Trebuchet MS"/>
          <w:w w:val="105"/>
          <w:sz w:val="12"/>
        </w:rPr>
        <w:t xml:space="preserve">549 </w:t>
      </w:r>
      <w:proofErr w:type="spellStart"/>
      <w:r>
        <w:rPr>
          <w:w w:val="105"/>
          <w:sz w:val="24"/>
        </w:rPr>
        <w:t>Graaff</w:t>
      </w:r>
      <w:proofErr w:type="spellEnd"/>
      <w:r>
        <w:rPr>
          <w:w w:val="105"/>
          <w:sz w:val="24"/>
        </w:rPr>
        <w:t>, J. d. (1996).</w:t>
      </w:r>
      <w:proofErr w:type="gramEnd"/>
      <w:r>
        <w:rPr>
          <w:w w:val="105"/>
          <w:sz w:val="24"/>
        </w:rPr>
        <w:t xml:space="preserve"> </w:t>
      </w:r>
      <w:r>
        <w:rPr>
          <w:i/>
          <w:w w:val="105"/>
          <w:sz w:val="24"/>
        </w:rPr>
        <w:t xml:space="preserve">The price of soil </w:t>
      </w:r>
      <w:proofErr w:type="gramStart"/>
      <w:r>
        <w:rPr>
          <w:i/>
          <w:w w:val="105"/>
          <w:sz w:val="24"/>
        </w:rPr>
        <w:t>erosion :</w:t>
      </w:r>
      <w:proofErr w:type="gramEnd"/>
      <w:r>
        <w:rPr>
          <w:i/>
          <w:w w:val="105"/>
          <w:sz w:val="24"/>
        </w:rPr>
        <w:t xml:space="preserve"> an economic evaluation of soil conservation</w:t>
      </w:r>
    </w:p>
    <w:p w:rsidR="00F76D16" w:rsidRDefault="0024152E">
      <w:pPr>
        <w:tabs>
          <w:tab w:val="left" w:pos="1085"/>
        </w:tabs>
        <w:spacing w:before="155"/>
        <w:ind w:left="110"/>
        <w:rPr>
          <w:sz w:val="24"/>
        </w:rPr>
      </w:pPr>
      <w:proofErr w:type="gramStart"/>
      <w:r>
        <w:rPr>
          <w:rFonts w:ascii="Trebuchet MS"/>
          <w:sz w:val="12"/>
        </w:rPr>
        <w:t>550</w:t>
      </w:r>
      <w:r>
        <w:rPr>
          <w:rFonts w:ascii="Trebuchet MS"/>
          <w:sz w:val="12"/>
        </w:rPr>
        <w:tab/>
      </w:r>
      <w:r>
        <w:rPr>
          <w:i/>
          <w:sz w:val="24"/>
        </w:rPr>
        <w:t xml:space="preserve">and watershed development </w:t>
      </w:r>
      <w:r>
        <w:rPr>
          <w:sz w:val="24"/>
        </w:rPr>
        <w:t xml:space="preserve">(Doctoral dissertation, </w:t>
      </w:r>
      <w:proofErr w:type="spellStart"/>
      <w:r>
        <w:rPr>
          <w:sz w:val="24"/>
        </w:rPr>
        <w:t>S.n</w:t>
      </w:r>
      <w:proofErr w:type="spellEnd"/>
      <w:r>
        <w:rPr>
          <w:sz w:val="24"/>
        </w:rPr>
        <w:t xml:space="preserve">., </w:t>
      </w:r>
      <w:proofErr w:type="spellStart"/>
      <w:r>
        <w:rPr>
          <w:sz w:val="24"/>
        </w:rPr>
        <w:t>S.l.</w:t>
      </w:r>
      <w:proofErr w:type="spellEnd"/>
      <w:r>
        <w:rPr>
          <w:sz w:val="24"/>
        </w:rPr>
        <w:t>)</w:t>
      </w:r>
      <w:proofErr w:type="gramEnd"/>
      <w:r>
        <w:rPr>
          <w:sz w:val="24"/>
        </w:rPr>
        <w:t xml:space="preserve"> Retrieved</w:t>
      </w:r>
      <w:r>
        <w:rPr>
          <w:spacing w:val="55"/>
          <w:sz w:val="24"/>
        </w:rPr>
        <w:t xml:space="preserve"> </w:t>
      </w:r>
      <w:r>
        <w:rPr>
          <w:sz w:val="24"/>
        </w:rPr>
        <w:t>from</w:t>
      </w:r>
    </w:p>
    <w:p w:rsidR="00F76D16" w:rsidRPr="007114CA" w:rsidRDefault="0024152E">
      <w:pPr>
        <w:pStyle w:val="BodyText"/>
        <w:tabs>
          <w:tab w:val="left" w:pos="1085"/>
        </w:tabs>
        <w:spacing w:before="142"/>
      </w:pPr>
      <w:r>
        <w:rPr>
          <w:rFonts w:ascii="Trebuchet MS"/>
          <w:sz w:val="12"/>
        </w:rPr>
        <w:t>551</w:t>
      </w:r>
      <w:r>
        <w:rPr>
          <w:rFonts w:ascii="Trebuchet MS"/>
          <w:sz w:val="12"/>
        </w:rPr>
        <w:tab/>
      </w:r>
      <w:r w:rsidRPr="007114CA">
        <w:t>https://library.wur.nl/WebQuery/wurpubs/36110</w:t>
      </w:r>
    </w:p>
    <w:p w:rsidR="00F76D16" w:rsidRDefault="0024152E">
      <w:pPr>
        <w:pStyle w:val="BodyText"/>
        <w:spacing w:before="152"/>
      </w:pPr>
      <w:proofErr w:type="gramStart"/>
      <w:r>
        <w:rPr>
          <w:rFonts w:ascii="Trebuchet MS"/>
          <w:sz w:val="12"/>
        </w:rPr>
        <w:t xml:space="preserve">552 </w:t>
      </w:r>
      <w:proofErr w:type="spellStart"/>
      <w:r>
        <w:t>Haregeweyn</w:t>
      </w:r>
      <w:proofErr w:type="spellEnd"/>
      <w:r>
        <w:t xml:space="preserve">, N., </w:t>
      </w:r>
      <w:proofErr w:type="spellStart"/>
      <w:r>
        <w:t>Tsunekawa</w:t>
      </w:r>
      <w:proofErr w:type="spellEnd"/>
      <w:r>
        <w:t xml:space="preserve">, A., Nyssen, J., </w:t>
      </w:r>
      <w:proofErr w:type="spellStart"/>
      <w:r>
        <w:t>Poesen</w:t>
      </w:r>
      <w:proofErr w:type="spellEnd"/>
      <w:r>
        <w:t xml:space="preserve">, J., </w:t>
      </w:r>
      <w:proofErr w:type="spellStart"/>
      <w:r>
        <w:t>Tsubo</w:t>
      </w:r>
      <w:proofErr w:type="spellEnd"/>
      <w:r>
        <w:t xml:space="preserve">, M., </w:t>
      </w:r>
      <w:proofErr w:type="spellStart"/>
      <w:r>
        <w:t>Tsegaye</w:t>
      </w:r>
      <w:proofErr w:type="spellEnd"/>
      <w:r>
        <w:t xml:space="preserve"> </w:t>
      </w:r>
      <w:proofErr w:type="spellStart"/>
      <w:r>
        <w:t>Meshesha</w:t>
      </w:r>
      <w:proofErr w:type="spellEnd"/>
      <w:r>
        <w:t>, D.,</w:t>
      </w:r>
      <w:proofErr w:type="gramEnd"/>
    </w:p>
    <w:p w:rsidR="00F76D16" w:rsidRDefault="0024152E">
      <w:pPr>
        <w:pStyle w:val="BodyText"/>
        <w:tabs>
          <w:tab w:val="left" w:pos="1085"/>
        </w:tabs>
        <w:rPr>
          <w:i/>
        </w:rPr>
      </w:pPr>
      <w:proofErr w:type="gramStart"/>
      <w:r>
        <w:rPr>
          <w:rFonts w:ascii="Trebuchet MS"/>
          <w:sz w:val="12"/>
        </w:rPr>
        <w:t>553</w:t>
      </w:r>
      <w:r>
        <w:rPr>
          <w:rFonts w:ascii="Trebuchet MS"/>
          <w:sz w:val="12"/>
        </w:rPr>
        <w:tab/>
      </w:r>
      <w:r>
        <w:t xml:space="preserve">. . . </w:t>
      </w:r>
      <w:proofErr w:type="spellStart"/>
      <w:r>
        <w:rPr>
          <w:spacing w:val="-3"/>
        </w:rPr>
        <w:t>Tegegne</w:t>
      </w:r>
      <w:proofErr w:type="spellEnd"/>
      <w:r>
        <w:rPr>
          <w:spacing w:val="-3"/>
        </w:rPr>
        <w:t xml:space="preserve">, </w:t>
      </w:r>
      <w:r>
        <w:t>F. (2015).</w:t>
      </w:r>
      <w:proofErr w:type="gramEnd"/>
      <w:r>
        <w:t xml:space="preserve"> Soil erosion and conservation in Ethiopia: A review.</w:t>
      </w:r>
      <w:r>
        <w:rPr>
          <w:spacing w:val="48"/>
        </w:rPr>
        <w:t xml:space="preserve"> </w:t>
      </w:r>
      <w:r>
        <w:rPr>
          <w:i/>
          <w:spacing w:val="-5"/>
        </w:rPr>
        <w:t>Progress</w:t>
      </w:r>
    </w:p>
    <w:p w:rsidR="00F76D16" w:rsidRDefault="0024152E">
      <w:pPr>
        <w:tabs>
          <w:tab w:val="left" w:pos="1085"/>
        </w:tabs>
        <w:spacing w:before="155"/>
        <w:ind w:left="110"/>
        <w:rPr>
          <w:sz w:val="24"/>
        </w:rPr>
      </w:pPr>
      <w:r>
        <w:rPr>
          <w:rFonts w:ascii="Trebuchet MS" w:hAnsi="Trebuchet MS"/>
          <w:sz w:val="12"/>
        </w:rPr>
        <w:t>554</w:t>
      </w:r>
      <w:r>
        <w:rPr>
          <w:rFonts w:ascii="Trebuchet MS" w:hAnsi="Trebuchet MS"/>
          <w:sz w:val="12"/>
        </w:rPr>
        <w:tab/>
      </w:r>
      <w:r>
        <w:rPr>
          <w:i/>
          <w:sz w:val="24"/>
        </w:rPr>
        <w:t xml:space="preserve">in Physical </w:t>
      </w:r>
      <w:r>
        <w:rPr>
          <w:i/>
          <w:spacing w:val="-4"/>
          <w:sz w:val="24"/>
        </w:rPr>
        <w:t xml:space="preserve">Geography: </w:t>
      </w:r>
      <w:r>
        <w:rPr>
          <w:i/>
          <w:sz w:val="24"/>
        </w:rPr>
        <w:t>Earth and</w:t>
      </w:r>
      <w:r>
        <w:rPr>
          <w:i/>
          <w:spacing w:val="47"/>
          <w:sz w:val="24"/>
        </w:rPr>
        <w:t xml:space="preserve"> </w:t>
      </w:r>
      <w:r>
        <w:rPr>
          <w:i/>
          <w:sz w:val="24"/>
        </w:rPr>
        <w:t>Environment</w:t>
      </w:r>
      <w:r>
        <w:rPr>
          <w:sz w:val="24"/>
        </w:rPr>
        <w:t xml:space="preserve">, </w:t>
      </w:r>
      <w:r>
        <w:rPr>
          <w:i/>
          <w:sz w:val="24"/>
        </w:rPr>
        <w:t xml:space="preserve">39 </w:t>
      </w:r>
      <w:r>
        <w:rPr>
          <w:sz w:val="24"/>
        </w:rPr>
        <w:t>(6), 750–774. Retrieved from</w:t>
      </w:r>
    </w:p>
    <w:p w:rsidR="00F76D16" w:rsidRDefault="0024152E">
      <w:pPr>
        <w:pStyle w:val="BodyText"/>
        <w:tabs>
          <w:tab w:val="left" w:pos="1085"/>
        </w:tabs>
        <w:spacing w:before="142"/>
      </w:pPr>
      <w:r>
        <w:rPr>
          <w:rFonts w:ascii="Trebuchet MS"/>
          <w:sz w:val="12"/>
        </w:rPr>
        <w:t>555</w:t>
      </w:r>
      <w:r>
        <w:rPr>
          <w:rFonts w:ascii="Trebuchet MS"/>
          <w:sz w:val="12"/>
        </w:rPr>
        <w:tab/>
      </w:r>
      <w:r w:rsidRPr="007114CA">
        <w:t xml:space="preserve">https://doi.org/10.1177/0309133315598725 </w:t>
      </w:r>
      <w:proofErr w:type="spellStart"/>
      <w:r>
        <w:t>doi</w:t>
      </w:r>
      <w:proofErr w:type="spellEnd"/>
      <w:r>
        <w:t>:</w:t>
      </w:r>
      <w:r>
        <w:rPr>
          <w:spacing w:val="-28"/>
        </w:rPr>
        <w:t xml:space="preserve"> </w:t>
      </w:r>
      <w:r>
        <w:t>10.1177/0309133315598725</w:t>
      </w:r>
    </w:p>
    <w:p w:rsidR="00F76D16" w:rsidRDefault="0024152E">
      <w:pPr>
        <w:pStyle w:val="BodyText"/>
        <w:spacing w:before="152"/>
      </w:pPr>
      <w:proofErr w:type="gramStart"/>
      <w:r>
        <w:rPr>
          <w:rFonts w:ascii="Trebuchet MS"/>
          <w:sz w:val="12"/>
        </w:rPr>
        <w:t xml:space="preserve">556 </w:t>
      </w:r>
      <w:proofErr w:type="spellStart"/>
      <w:r>
        <w:t>Herweg</w:t>
      </w:r>
      <w:proofErr w:type="spellEnd"/>
      <w:r>
        <w:t xml:space="preserve">, K., &amp; </w:t>
      </w:r>
      <w:proofErr w:type="spellStart"/>
      <w:r>
        <w:t>Ludi</w:t>
      </w:r>
      <w:proofErr w:type="spellEnd"/>
      <w:r>
        <w:t>, E. (1999).</w:t>
      </w:r>
      <w:proofErr w:type="gramEnd"/>
      <w:r>
        <w:t xml:space="preserve"> The performance of selected soil and water conservation</w:t>
      </w:r>
    </w:p>
    <w:p w:rsidR="00F76D16" w:rsidRDefault="0024152E">
      <w:pPr>
        <w:pStyle w:val="BodyText"/>
        <w:tabs>
          <w:tab w:val="left" w:pos="1085"/>
        </w:tabs>
      </w:pPr>
      <w:proofErr w:type="gramStart"/>
      <w:r>
        <w:rPr>
          <w:rFonts w:ascii="Trebuchet MS" w:hAnsi="Trebuchet MS"/>
          <w:sz w:val="12"/>
        </w:rPr>
        <w:t>557</w:t>
      </w:r>
      <w:r>
        <w:rPr>
          <w:rFonts w:ascii="Trebuchet MS" w:hAnsi="Trebuchet MS"/>
          <w:sz w:val="12"/>
        </w:rPr>
        <w:tab/>
      </w:r>
      <w:r>
        <w:t>measures – case studies from Ethiopia and Eritrea.</w:t>
      </w:r>
      <w:proofErr w:type="gramEnd"/>
      <w:r>
        <w:t xml:space="preserve"> </w:t>
      </w:r>
      <w:r>
        <w:rPr>
          <w:i/>
          <w:spacing w:val="-3"/>
        </w:rPr>
        <w:t>CATENA</w:t>
      </w:r>
      <w:r>
        <w:rPr>
          <w:spacing w:val="-3"/>
        </w:rPr>
        <w:t xml:space="preserve">, </w:t>
      </w:r>
      <w:r>
        <w:rPr>
          <w:i/>
        </w:rPr>
        <w:t xml:space="preserve">36 </w:t>
      </w:r>
      <w:r>
        <w:t>(1),</w:t>
      </w:r>
      <w:r>
        <w:rPr>
          <w:spacing w:val="57"/>
        </w:rPr>
        <w:t xml:space="preserve"> </w:t>
      </w:r>
      <w:r>
        <w:t>99–114.</w:t>
      </w:r>
    </w:p>
    <w:p w:rsidR="00F76D16" w:rsidRDefault="0024152E">
      <w:pPr>
        <w:tabs>
          <w:tab w:val="left" w:pos="1085"/>
        </w:tabs>
        <w:spacing w:before="154"/>
        <w:ind w:left="110"/>
        <w:rPr>
          <w:sz w:val="24"/>
        </w:rPr>
      </w:pPr>
      <w:r>
        <w:rPr>
          <w:rFonts w:ascii="Trebuchet MS"/>
          <w:sz w:val="12"/>
        </w:rPr>
        <w:t>558</w:t>
      </w:r>
      <w:r>
        <w:rPr>
          <w:rFonts w:ascii="Trebuchet MS"/>
          <w:sz w:val="12"/>
        </w:rPr>
        <w:tab/>
      </w:r>
      <w:r>
        <w:rPr>
          <w:sz w:val="24"/>
        </w:rPr>
        <w:t>Retrieved</w:t>
      </w:r>
      <w:r>
        <w:rPr>
          <w:spacing w:val="17"/>
          <w:sz w:val="24"/>
        </w:rPr>
        <w:t xml:space="preserve"> </w:t>
      </w:r>
      <w:r>
        <w:rPr>
          <w:sz w:val="24"/>
        </w:rPr>
        <w:t>from</w:t>
      </w:r>
    </w:p>
    <w:p w:rsidR="00F76D16" w:rsidRDefault="0024152E">
      <w:pPr>
        <w:pStyle w:val="BodyText"/>
        <w:tabs>
          <w:tab w:val="left" w:pos="1085"/>
        </w:tabs>
        <w:spacing w:before="143"/>
      </w:pPr>
      <w:r>
        <w:rPr>
          <w:rFonts w:ascii="Trebuchet MS"/>
          <w:sz w:val="12"/>
        </w:rPr>
        <w:t>559</w:t>
      </w:r>
      <w:r>
        <w:rPr>
          <w:rFonts w:ascii="Trebuchet MS"/>
          <w:sz w:val="12"/>
        </w:rPr>
        <w:tab/>
      </w:r>
      <w:hyperlink r:id="rId20">
        <w:r w:rsidRPr="007114CA">
          <w:t>http://www.sciencedirect.com/science/article/pii/S0341816299000041</w:t>
        </w:r>
      </w:hyperlink>
      <w:r>
        <w:rPr>
          <w:rFonts w:ascii="Arial Black"/>
          <w:spacing w:val="-13"/>
        </w:rPr>
        <w:t xml:space="preserve"> </w:t>
      </w:r>
      <w:proofErr w:type="spellStart"/>
      <w:r>
        <w:t>doi</w:t>
      </w:r>
      <w:proofErr w:type="spellEnd"/>
      <w:r>
        <w:t>:</w:t>
      </w:r>
    </w:p>
    <w:p w:rsidR="00F76D16" w:rsidRDefault="0024152E">
      <w:pPr>
        <w:pStyle w:val="BodyText"/>
        <w:tabs>
          <w:tab w:val="left" w:pos="1085"/>
        </w:tabs>
        <w:spacing w:before="152"/>
      </w:pPr>
      <w:r>
        <w:rPr>
          <w:rFonts w:ascii="Trebuchet MS"/>
          <w:sz w:val="12"/>
        </w:rPr>
        <w:t>560</w:t>
      </w:r>
      <w:r>
        <w:rPr>
          <w:rFonts w:ascii="Trebuchet MS"/>
          <w:sz w:val="12"/>
        </w:rPr>
        <w:tab/>
      </w:r>
      <w:r>
        <w:t>10.1016/S0341-8162(99)00004-1</w:t>
      </w:r>
    </w:p>
    <w:p w:rsidR="00F76D16" w:rsidRDefault="0024152E">
      <w:pPr>
        <w:pStyle w:val="BodyText"/>
      </w:pPr>
      <w:proofErr w:type="gramStart"/>
      <w:r>
        <w:rPr>
          <w:rFonts w:ascii="Trebuchet MS"/>
          <w:w w:val="105"/>
          <w:sz w:val="12"/>
        </w:rPr>
        <w:t xml:space="preserve">561 </w:t>
      </w:r>
      <w:r>
        <w:rPr>
          <w:w w:val="105"/>
        </w:rPr>
        <w:t xml:space="preserve">Josephson, A. L., Ricker-Gilbert, J., &amp; </w:t>
      </w:r>
      <w:proofErr w:type="spellStart"/>
      <w:r>
        <w:rPr>
          <w:w w:val="105"/>
        </w:rPr>
        <w:t>Florax</w:t>
      </w:r>
      <w:proofErr w:type="spellEnd"/>
      <w:r>
        <w:rPr>
          <w:w w:val="105"/>
        </w:rPr>
        <w:t>, R. J. G. M. (2014).</w:t>
      </w:r>
      <w:proofErr w:type="gramEnd"/>
      <w:r>
        <w:rPr>
          <w:w w:val="105"/>
        </w:rPr>
        <w:t xml:space="preserve"> </w:t>
      </w:r>
      <w:r>
        <w:rPr>
          <w:spacing w:val="-3"/>
          <w:w w:val="105"/>
        </w:rPr>
        <w:t xml:space="preserve">How </w:t>
      </w:r>
      <w:r>
        <w:rPr>
          <w:w w:val="105"/>
        </w:rPr>
        <w:t>does</w:t>
      </w:r>
      <w:r>
        <w:rPr>
          <w:spacing w:val="51"/>
          <w:w w:val="105"/>
        </w:rPr>
        <w:t xml:space="preserve"> </w:t>
      </w:r>
      <w:r>
        <w:rPr>
          <w:w w:val="105"/>
        </w:rPr>
        <w:t>population</w:t>
      </w:r>
    </w:p>
    <w:p w:rsidR="00F76D16" w:rsidRDefault="0024152E">
      <w:pPr>
        <w:pStyle w:val="BodyText"/>
        <w:tabs>
          <w:tab w:val="left" w:pos="1085"/>
        </w:tabs>
      </w:pPr>
      <w:proofErr w:type="gramStart"/>
      <w:r>
        <w:rPr>
          <w:rFonts w:ascii="Trebuchet MS"/>
          <w:sz w:val="12"/>
        </w:rPr>
        <w:t>562</w:t>
      </w:r>
      <w:r>
        <w:rPr>
          <w:rFonts w:ascii="Trebuchet MS"/>
          <w:sz w:val="12"/>
        </w:rPr>
        <w:tab/>
      </w:r>
      <w:r>
        <w:t>density influence agricultural intensification and productivity?</w:t>
      </w:r>
      <w:proofErr w:type="gramEnd"/>
      <w:r>
        <w:t xml:space="preserve"> Evidence</w:t>
      </w:r>
      <w:r>
        <w:rPr>
          <w:spacing w:val="-13"/>
        </w:rPr>
        <w:t xml:space="preserve"> </w:t>
      </w:r>
      <w:r>
        <w:t>from</w:t>
      </w:r>
    </w:p>
    <w:p w:rsidR="00F76D16" w:rsidRDefault="0024152E">
      <w:pPr>
        <w:tabs>
          <w:tab w:val="left" w:pos="1085"/>
        </w:tabs>
        <w:spacing w:before="155"/>
        <w:ind w:left="110"/>
        <w:rPr>
          <w:sz w:val="24"/>
        </w:rPr>
      </w:pPr>
      <w:r>
        <w:rPr>
          <w:rFonts w:ascii="Trebuchet MS" w:hAnsi="Trebuchet MS"/>
          <w:sz w:val="12"/>
        </w:rPr>
        <w:t>563</w:t>
      </w:r>
      <w:r>
        <w:rPr>
          <w:rFonts w:ascii="Trebuchet MS" w:hAnsi="Trebuchet MS"/>
          <w:sz w:val="12"/>
        </w:rPr>
        <w:tab/>
      </w:r>
      <w:r>
        <w:rPr>
          <w:sz w:val="24"/>
        </w:rPr>
        <w:t xml:space="preserve">Ethiopia. </w:t>
      </w:r>
      <w:r>
        <w:rPr>
          <w:i/>
          <w:spacing w:val="-11"/>
          <w:sz w:val="24"/>
        </w:rPr>
        <w:t xml:space="preserve">Food </w:t>
      </w:r>
      <w:r>
        <w:rPr>
          <w:i/>
          <w:sz w:val="24"/>
        </w:rPr>
        <w:t>Policy</w:t>
      </w:r>
      <w:r>
        <w:rPr>
          <w:sz w:val="24"/>
        </w:rPr>
        <w:t xml:space="preserve">, </w:t>
      </w:r>
      <w:proofErr w:type="gramStart"/>
      <w:r>
        <w:rPr>
          <w:i/>
          <w:sz w:val="24"/>
        </w:rPr>
        <w:t xml:space="preserve">48 </w:t>
      </w:r>
      <w:r>
        <w:rPr>
          <w:sz w:val="24"/>
        </w:rPr>
        <w:t>,</w:t>
      </w:r>
      <w:proofErr w:type="gramEnd"/>
      <w:r>
        <w:rPr>
          <w:sz w:val="24"/>
        </w:rPr>
        <w:t xml:space="preserve"> 142–152. Retrieved</w:t>
      </w:r>
      <w:r>
        <w:rPr>
          <w:spacing w:val="-29"/>
          <w:sz w:val="24"/>
        </w:rPr>
        <w:t xml:space="preserve"> </w:t>
      </w:r>
      <w:r>
        <w:rPr>
          <w:sz w:val="24"/>
        </w:rPr>
        <w:t>from</w:t>
      </w:r>
    </w:p>
    <w:p w:rsidR="00F76D16" w:rsidRDefault="0024152E">
      <w:pPr>
        <w:pStyle w:val="BodyText"/>
        <w:tabs>
          <w:tab w:val="left" w:pos="1085"/>
        </w:tabs>
        <w:spacing w:before="142"/>
      </w:pPr>
      <w:r>
        <w:rPr>
          <w:rFonts w:ascii="Trebuchet MS"/>
          <w:sz w:val="12"/>
        </w:rPr>
        <w:t>564</w:t>
      </w:r>
      <w:r>
        <w:rPr>
          <w:rFonts w:ascii="Trebuchet MS"/>
          <w:sz w:val="12"/>
        </w:rPr>
        <w:tab/>
      </w:r>
      <w:hyperlink r:id="rId21">
        <w:r w:rsidRPr="007114CA">
          <w:t>http://www.sciencedirect.com/science/article/pii/S030691921400044X</w:t>
        </w:r>
      </w:hyperlink>
      <w:r>
        <w:rPr>
          <w:rFonts w:ascii="Arial Black"/>
          <w:spacing w:val="-16"/>
        </w:rPr>
        <w:t xml:space="preserve"> </w:t>
      </w:r>
      <w:proofErr w:type="spellStart"/>
      <w:r>
        <w:t>doi</w:t>
      </w:r>
      <w:proofErr w:type="spellEnd"/>
      <w:r>
        <w:t>:</w:t>
      </w:r>
    </w:p>
    <w:p w:rsidR="00F76D16" w:rsidRDefault="0024152E">
      <w:pPr>
        <w:pStyle w:val="BodyText"/>
        <w:tabs>
          <w:tab w:val="left" w:pos="1085"/>
        </w:tabs>
        <w:spacing w:before="152"/>
      </w:pPr>
      <w:r>
        <w:rPr>
          <w:rFonts w:ascii="Trebuchet MS"/>
          <w:sz w:val="12"/>
        </w:rPr>
        <w:t>565</w:t>
      </w:r>
      <w:r>
        <w:rPr>
          <w:rFonts w:ascii="Trebuchet MS"/>
          <w:sz w:val="12"/>
        </w:rPr>
        <w:tab/>
      </w:r>
      <w:r>
        <w:t>10.1016/j.foodpol.2014.03.004</w:t>
      </w:r>
    </w:p>
    <w:p w:rsidR="00F76D16" w:rsidRDefault="0024152E">
      <w:pPr>
        <w:pStyle w:val="BodyText"/>
      </w:pPr>
      <w:r>
        <w:rPr>
          <w:rFonts w:ascii="Trebuchet MS" w:hAnsi="Trebuchet MS"/>
          <w:sz w:val="12"/>
        </w:rPr>
        <w:t xml:space="preserve">566 </w:t>
      </w:r>
      <w:r>
        <w:t xml:space="preserve">Kassie, M., </w:t>
      </w:r>
      <w:proofErr w:type="spellStart"/>
      <w:r>
        <w:t>Köhlin</w:t>
      </w:r>
      <w:proofErr w:type="spellEnd"/>
      <w:r>
        <w:t xml:space="preserve">, G., </w:t>
      </w:r>
      <w:proofErr w:type="spellStart"/>
      <w:r>
        <w:t>Bluffstone</w:t>
      </w:r>
      <w:proofErr w:type="spellEnd"/>
      <w:r>
        <w:t>, R., &amp; Holden, S. (2011). Are soil conservation</w:t>
      </w:r>
    </w:p>
    <w:p w:rsidR="00F76D16" w:rsidRDefault="0024152E">
      <w:pPr>
        <w:pStyle w:val="BodyText"/>
        <w:tabs>
          <w:tab w:val="left" w:pos="1085"/>
        </w:tabs>
      </w:pPr>
      <w:proofErr w:type="gramStart"/>
      <w:r>
        <w:rPr>
          <w:rFonts w:ascii="Trebuchet MS" w:hAnsi="Trebuchet MS"/>
          <w:sz w:val="12"/>
        </w:rPr>
        <w:t>567</w:t>
      </w:r>
      <w:r>
        <w:rPr>
          <w:rFonts w:ascii="Trebuchet MS" w:hAnsi="Trebuchet MS"/>
          <w:sz w:val="12"/>
        </w:rPr>
        <w:tab/>
      </w:r>
      <w:r>
        <w:t>technologies “win–win”?</w:t>
      </w:r>
      <w:proofErr w:type="gramEnd"/>
      <w:r>
        <w:t xml:space="preserve"> A case study of </w:t>
      </w:r>
      <w:proofErr w:type="spellStart"/>
      <w:r>
        <w:t>Anjeni</w:t>
      </w:r>
      <w:proofErr w:type="spellEnd"/>
      <w:r>
        <w:t xml:space="preserve"> in the north-western</w:t>
      </w:r>
      <w:r>
        <w:rPr>
          <w:spacing w:val="-1"/>
        </w:rPr>
        <w:t xml:space="preserve"> </w:t>
      </w:r>
      <w:r>
        <w:t>Ethiopian</w:t>
      </w:r>
    </w:p>
    <w:p w:rsidR="00F76D16" w:rsidRDefault="0024152E">
      <w:pPr>
        <w:tabs>
          <w:tab w:val="left" w:pos="1085"/>
        </w:tabs>
        <w:spacing w:before="155"/>
        <w:ind w:left="110"/>
        <w:rPr>
          <w:sz w:val="24"/>
        </w:rPr>
      </w:pPr>
      <w:proofErr w:type="gramStart"/>
      <w:r>
        <w:rPr>
          <w:rFonts w:ascii="Trebuchet MS" w:hAnsi="Trebuchet MS"/>
          <w:sz w:val="12"/>
        </w:rPr>
        <w:t>568</w:t>
      </w:r>
      <w:r>
        <w:rPr>
          <w:rFonts w:ascii="Trebuchet MS" w:hAnsi="Trebuchet MS"/>
          <w:sz w:val="12"/>
        </w:rPr>
        <w:tab/>
      </w:r>
      <w:r>
        <w:rPr>
          <w:sz w:val="24"/>
        </w:rPr>
        <w:t>highlands.</w:t>
      </w:r>
      <w:proofErr w:type="gramEnd"/>
      <w:r>
        <w:rPr>
          <w:sz w:val="24"/>
        </w:rPr>
        <w:t xml:space="preserve"> </w:t>
      </w:r>
      <w:r>
        <w:rPr>
          <w:i/>
          <w:spacing w:val="-3"/>
          <w:sz w:val="24"/>
        </w:rPr>
        <w:t xml:space="preserve">Natural </w:t>
      </w:r>
      <w:r>
        <w:rPr>
          <w:i/>
          <w:spacing w:val="-4"/>
          <w:sz w:val="24"/>
        </w:rPr>
        <w:t xml:space="preserve">Resources </w:t>
      </w:r>
      <w:r>
        <w:rPr>
          <w:i/>
          <w:sz w:val="24"/>
        </w:rPr>
        <w:t>Forum</w:t>
      </w:r>
      <w:r>
        <w:rPr>
          <w:sz w:val="24"/>
        </w:rPr>
        <w:t xml:space="preserve">, </w:t>
      </w:r>
      <w:r>
        <w:rPr>
          <w:i/>
          <w:sz w:val="24"/>
        </w:rPr>
        <w:t xml:space="preserve">35 </w:t>
      </w:r>
      <w:r>
        <w:rPr>
          <w:sz w:val="24"/>
        </w:rPr>
        <w:t>(2), 89–99. Retrieved 2019-11-04,</w:t>
      </w:r>
      <w:r>
        <w:rPr>
          <w:spacing w:val="35"/>
          <w:sz w:val="24"/>
        </w:rPr>
        <w:t xml:space="preserve"> </w:t>
      </w:r>
      <w:r>
        <w:rPr>
          <w:sz w:val="24"/>
        </w:rPr>
        <w:t>from</w:t>
      </w:r>
    </w:p>
    <w:p w:rsidR="00F76D16" w:rsidRPr="007114CA" w:rsidRDefault="0024152E">
      <w:pPr>
        <w:pStyle w:val="BodyText"/>
        <w:tabs>
          <w:tab w:val="left" w:pos="1085"/>
        </w:tabs>
        <w:spacing w:before="142"/>
      </w:pPr>
      <w:r>
        <w:rPr>
          <w:rFonts w:ascii="Trebuchet MS"/>
          <w:sz w:val="12"/>
        </w:rPr>
        <w:t>569</w:t>
      </w:r>
      <w:r>
        <w:rPr>
          <w:rFonts w:ascii="Trebuchet MS"/>
          <w:sz w:val="12"/>
        </w:rPr>
        <w:tab/>
      </w:r>
      <w:r w:rsidRPr="007114CA">
        <w:t>https://onlinelibrary.wiley.com/doi/abs/10.1111/j.1477-8947.2011.01379.x</w:t>
      </w:r>
    </w:p>
    <w:p w:rsidR="00F76D16" w:rsidRDefault="00F76D16">
      <w:pPr>
        <w:rPr>
          <w:rFonts w:ascii="Arial Black"/>
        </w:rPr>
        <w:sectPr w:rsidR="00F76D16">
          <w:pgSz w:w="12240" w:h="15840"/>
          <w:pgMar w:top="1500" w:right="0" w:bottom="1160" w:left="940" w:header="0" w:footer="969" w:gutter="0"/>
          <w:cols w:space="720"/>
        </w:sectPr>
      </w:pPr>
    </w:p>
    <w:p w:rsidR="00F76D16" w:rsidRDefault="00F76D16">
      <w:pPr>
        <w:pStyle w:val="BodyText"/>
        <w:spacing w:before="11"/>
        <w:ind w:left="0"/>
        <w:rPr>
          <w:rFonts w:ascii="Arial Black"/>
        </w:rPr>
      </w:pPr>
    </w:p>
    <w:p w:rsidR="00F76D16" w:rsidRDefault="0024152E">
      <w:pPr>
        <w:pStyle w:val="BodyText"/>
        <w:tabs>
          <w:tab w:val="left" w:pos="1085"/>
        </w:tabs>
        <w:spacing w:before="118"/>
      </w:pPr>
      <w:r>
        <w:rPr>
          <w:rFonts w:ascii="Trebuchet MS"/>
          <w:sz w:val="12"/>
        </w:rPr>
        <w:t>570</w:t>
      </w:r>
      <w:r>
        <w:rPr>
          <w:rFonts w:ascii="Trebuchet MS"/>
          <w:sz w:val="12"/>
        </w:rPr>
        <w:tab/>
      </w:r>
      <w:proofErr w:type="spellStart"/>
      <w:r>
        <w:t>doi</w:t>
      </w:r>
      <w:proofErr w:type="spellEnd"/>
      <w:r>
        <w:t>:</w:t>
      </w:r>
      <w:r>
        <w:rPr>
          <w:spacing w:val="43"/>
        </w:rPr>
        <w:t xml:space="preserve"> </w:t>
      </w:r>
      <w:r>
        <w:t>10.1111/j.1477-8947.2011.01379.x</w:t>
      </w:r>
    </w:p>
    <w:p w:rsidR="00F76D16" w:rsidRDefault="0024152E">
      <w:pPr>
        <w:pStyle w:val="BodyText"/>
      </w:pPr>
      <w:r>
        <w:rPr>
          <w:rFonts w:ascii="Trebuchet MS"/>
          <w:sz w:val="12"/>
        </w:rPr>
        <w:t xml:space="preserve">571 </w:t>
      </w:r>
      <w:r>
        <w:t xml:space="preserve">Liu, B. M., </w:t>
      </w:r>
      <w:proofErr w:type="spellStart"/>
      <w:r>
        <w:t>Collick</w:t>
      </w:r>
      <w:proofErr w:type="spellEnd"/>
      <w:r>
        <w:t xml:space="preserve">, A. S., </w:t>
      </w:r>
      <w:proofErr w:type="spellStart"/>
      <w:r>
        <w:t>Zeleke</w:t>
      </w:r>
      <w:proofErr w:type="spellEnd"/>
      <w:r>
        <w:t xml:space="preserve">, G., </w:t>
      </w:r>
      <w:proofErr w:type="spellStart"/>
      <w:r>
        <w:t>Adgo</w:t>
      </w:r>
      <w:proofErr w:type="spellEnd"/>
      <w:r>
        <w:t xml:space="preserve">, E., Easton, Z. M., &amp; </w:t>
      </w:r>
      <w:proofErr w:type="spellStart"/>
      <w:r>
        <w:t>Steenhuis</w:t>
      </w:r>
      <w:proofErr w:type="spellEnd"/>
      <w:r>
        <w:t>, T. S. (2008,</w:t>
      </w:r>
    </w:p>
    <w:p w:rsidR="00F76D16" w:rsidRDefault="0024152E">
      <w:pPr>
        <w:pStyle w:val="BodyText"/>
        <w:tabs>
          <w:tab w:val="left" w:pos="1085"/>
        </w:tabs>
      </w:pPr>
      <w:proofErr w:type="gramStart"/>
      <w:r>
        <w:rPr>
          <w:rFonts w:ascii="Trebuchet MS"/>
          <w:sz w:val="12"/>
        </w:rPr>
        <w:t>572</w:t>
      </w:r>
      <w:r>
        <w:rPr>
          <w:rFonts w:ascii="Trebuchet MS"/>
          <w:sz w:val="12"/>
        </w:rPr>
        <w:tab/>
      </w:r>
      <w:r>
        <w:t>March).</w:t>
      </w:r>
      <w:proofErr w:type="gramEnd"/>
      <w:r>
        <w:t xml:space="preserve"> Rainfall-discharge relationships for a monsoonal climate in the</w:t>
      </w:r>
      <w:r>
        <w:rPr>
          <w:spacing w:val="-5"/>
        </w:rPr>
        <w:t xml:space="preserve"> </w:t>
      </w:r>
      <w:r>
        <w:t>Ethiopian</w:t>
      </w:r>
    </w:p>
    <w:p w:rsidR="00F76D16" w:rsidRDefault="0024152E">
      <w:pPr>
        <w:tabs>
          <w:tab w:val="left" w:pos="1085"/>
        </w:tabs>
        <w:spacing w:before="155"/>
        <w:ind w:left="110"/>
        <w:rPr>
          <w:sz w:val="24"/>
        </w:rPr>
      </w:pPr>
      <w:proofErr w:type="gramStart"/>
      <w:r>
        <w:rPr>
          <w:rFonts w:ascii="Trebuchet MS" w:hAnsi="Trebuchet MS"/>
          <w:sz w:val="12"/>
        </w:rPr>
        <w:t>573</w:t>
      </w:r>
      <w:r>
        <w:rPr>
          <w:rFonts w:ascii="Trebuchet MS" w:hAnsi="Trebuchet MS"/>
          <w:sz w:val="12"/>
        </w:rPr>
        <w:tab/>
      </w:r>
      <w:r>
        <w:rPr>
          <w:sz w:val="24"/>
        </w:rPr>
        <w:t>highlands.</w:t>
      </w:r>
      <w:proofErr w:type="gramEnd"/>
      <w:r>
        <w:rPr>
          <w:sz w:val="24"/>
        </w:rPr>
        <w:t xml:space="preserve"> </w:t>
      </w:r>
      <w:r>
        <w:rPr>
          <w:i/>
          <w:spacing w:val="-4"/>
          <w:sz w:val="24"/>
        </w:rPr>
        <w:t xml:space="preserve">Hydrological </w:t>
      </w:r>
      <w:r>
        <w:rPr>
          <w:i/>
          <w:spacing w:val="-3"/>
          <w:sz w:val="24"/>
        </w:rPr>
        <w:t>Processes</w:t>
      </w:r>
      <w:r>
        <w:rPr>
          <w:spacing w:val="-3"/>
          <w:sz w:val="24"/>
        </w:rPr>
        <w:t xml:space="preserve">, </w:t>
      </w:r>
      <w:r>
        <w:rPr>
          <w:i/>
          <w:sz w:val="24"/>
        </w:rPr>
        <w:t xml:space="preserve">22 </w:t>
      </w:r>
      <w:r>
        <w:rPr>
          <w:sz w:val="24"/>
        </w:rPr>
        <w:t>(7), 1059–1067. Retrieved</w:t>
      </w:r>
      <w:r>
        <w:rPr>
          <w:spacing w:val="8"/>
          <w:sz w:val="24"/>
        </w:rPr>
        <w:t xml:space="preserve"> </w:t>
      </w:r>
      <w:r>
        <w:rPr>
          <w:sz w:val="24"/>
        </w:rPr>
        <w:t>from</w:t>
      </w:r>
    </w:p>
    <w:p w:rsidR="00F76D16" w:rsidRDefault="0024152E">
      <w:pPr>
        <w:pStyle w:val="BodyText"/>
        <w:tabs>
          <w:tab w:val="left" w:pos="1085"/>
        </w:tabs>
        <w:spacing w:before="142"/>
      </w:pPr>
      <w:r>
        <w:rPr>
          <w:rFonts w:ascii="Trebuchet MS"/>
          <w:sz w:val="12"/>
        </w:rPr>
        <w:t>574</w:t>
      </w:r>
      <w:r>
        <w:rPr>
          <w:rFonts w:ascii="Trebuchet MS"/>
          <w:sz w:val="12"/>
        </w:rPr>
        <w:tab/>
      </w:r>
      <w:hyperlink r:id="rId22">
        <w:r w:rsidRPr="007114CA">
          <w:t>http://onlinelibrary.wiley.com/doi/10.1002/hyp.7022/abstract</w:t>
        </w:r>
      </w:hyperlink>
      <w:r>
        <w:rPr>
          <w:rFonts w:ascii="Arial Black"/>
          <w:spacing w:val="64"/>
        </w:rPr>
        <w:t xml:space="preserve"> </w:t>
      </w:r>
      <w:proofErr w:type="spellStart"/>
      <w:r>
        <w:t>doi</w:t>
      </w:r>
      <w:proofErr w:type="spellEnd"/>
      <w:r>
        <w:t>:</w:t>
      </w:r>
    </w:p>
    <w:p w:rsidR="00F76D16" w:rsidRDefault="0024152E">
      <w:pPr>
        <w:pStyle w:val="BodyText"/>
        <w:tabs>
          <w:tab w:val="left" w:pos="1085"/>
        </w:tabs>
        <w:spacing w:before="152"/>
      </w:pPr>
      <w:r>
        <w:rPr>
          <w:rFonts w:ascii="Trebuchet MS"/>
          <w:sz w:val="12"/>
        </w:rPr>
        <w:t>575</w:t>
      </w:r>
      <w:r>
        <w:rPr>
          <w:rFonts w:ascii="Trebuchet MS"/>
          <w:sz w:val="12"/>
        </w:rPr>
        <w:tab/>
      </w:r>
      <w:r>
        <w:t>10.1002/hyp.7022</w:t>
      </w:r>
    </w:p>
    <w:p w:rsidR="00F76D16" w:rsidRDefault="0024152E">
      <w:pPr>
        <w:spacing w:before="154"/>
        <w:ind w:left="110"/>
        <w:rPr>
          <w:sz w:val="24"/>
        </w:rPr>
      </w:pPr>
      <w:proofErr w:type="gramStart"/>
      <w:r>
        <w:rPr>
          <w:rFonts w:ascii="Trebuchet MS"/>
          <w:sz w:val="12"/>
        </w:rPr>
        <w:t xml:space="preserve">576 </w:t>
      </w:r>
      <w:r>
        <w:rPr>
          <w:sz w:val="24"/>
        </w:rPr>
        <w:t>MEA.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 xml:space="preserve">(2005). </w:t>
      </w:r>
      <w:r>
        <w:rPr>
          <w:i/>
          <w:sz w:val="24"/>
        </w:rPr>
        <w:t>Millennium ecosystem assessment (ma).</w:t>
      </w:r>
      <w:proofErr w:type="gramEnd"/>
      <w:r>
        <w:rPr>
          <w:i/>
          <w:sz w:val="24"/>
        </w:rPr>
        <w:t xml:space="preserve"> </w:t>
      </w:r>
      <w:r>
        <w:rPr>
          <w:sz w:val="24"/>
        </w:rPr>
        <w:t>Washington, DC, USA: Island</w:t>
      </w:r>
    </w:p>
    <w:p w:rsidR="00F76D16" w:rsidRPr="007114CA" w:rsidRDefault="0024152E">
      <w:pPr>
        <w:pStyle w:val="BodyText"/>
        <w:tabs>
          <w:tab w:val="left" w:pos="1085"/>
        </w:tabs>
        <w:spacing w:before="142"/>
      </w:pPr>
      <w:r>
        <w:rPr>
          <w:rFonts w:ascii="Trebuchet MS"/>
          <w:sz w:val="12"/>
        </w:rPr>
        <w:t>577</w:t>
      </w:r>
      <w:r>
        <w:rPr>
          <w:rFonts w:ascii="Trebuchet MS"/>
          <w:sz w:val="12"/>
        </w:rPr>
        <w:tab/>
      </w:r>
      <w:r>
        <w:t>Press.</w:t>
      </w:r>
      <w:r>
        <w:rPr>
          <w:spacing w:val="-9"/>
        </w:rPr>
        <w:t xml:space="preserve"> </w:t>
      </w:r>
      <w:r>
        <w:t>Retrieved</w:t>
      </w:r>
      <w:r>
        <w:rPr>
          <w:spacing w:val="-20"/>
        </w:rPr>
        <w:t xml:space="preserve"> </w:t>
      </w:r>
      <w:r>
        <w:t>from</w:t>
      </w:r>
      <w:r>
        <w:rPr>
          <w:spacing w:val="-20"/>
        </w:rPr>
        <w:t xml:space="preserve"> </w:t>
      </w:r>
      <w:hyperlink r:id="rId23">
        <w:r w:rsidRPr="007114CA">
          <w:t>https://www.millenniumassessment.org/en/index.html</w:t>
        </w:r>
      </w:hyperlink>
    </w:p>
    <w:p w:rsidR="00F76D16" w:rsidRDefault="0024152E">
      <w:pPr>
        <w:pStyle w:val="BodyText"/>
        <w:spacing w:before="152"/>
      </w:pPr>
      <w:proofErr w:type="gramStart"/>
      <w:r>
        <w:rPr>
          <w:rFonts w:ascii="Trebuchet MS"/>
          <w:sz w:val="12"/>
        </w:rPr>
        <w:t xml:space="preserve">578 </w:t>
      </w:r>
      <w:proofErr w:type="spellStart"/>
      <w:r>
        <w:t>Mekuriaw</w:t>
      </w:r>
      <w:proofErr w:type="spellEnd"/>
      <w:r>
        <w:t xml:space="preserve">, A., </w:t>
      </w:r>
      <w:proofErr w:type="spellStart"/>
      <w:r>
        <w:t>Heinimann</w:t>
      </w:r>
      <w:proofErr w:type="spellEnd"/>
      <w:r>
        <w:t xml:space="preserve">, A., </w:t>
      </w:r>
      <w:proofErr w:type="spellStart"/>
      <w:r>
        <w:t>Zeleke</w:t>
      </w:r>
      <w:proofErr w:type="spellEnd"/>
      <w:r>
        <w:t xml:space="preserve">, G., &amp; </w:t>
      </w:r>
      <w:proofErr w:type="spellStart"/>
      <w:r>
        <w:t>Hurni</w:t>
      </w:r>
      <w:proofErr w:type="spellEnd"/>
      <w:r>
        <w:t>, H. (2018).</w:t>
      </w:r>
      <w:proofErr w:type="gramEnd"/>
      <w:r>
        <w:t xml:space="preserve"> Factors influencing the</w:t>
      </w:r>
    </w:p>
    <w:p w:rsidR="00F76D16" w:rsidRDefault="0024152E">
      <w:pPr>
        <w:pStyle w:val="BodyText"/>
        <w:tabs>
          <w:tab w:val="left" w:pos="1085"/>
        </w:tabs>
        <w:spacing w:before="155"/>
      </w:pPr>
      <w:r>
        <w:rPr>
          <w:rFonts w:ascii="Trebuchet MS"/>
          <w:sz w:val="12"/>
        </w:rPr>
        <w:t>579</w:t>
      </w:r>
      <w:r>
        <w:rPr>
          <w:rFonts w:ascii="Trebuchet MS"/>
          <w:sz w:val="12"/>
        </w:rPr>
        <w:tab/>
      </w:r>
      <w:proofErr w:type="gramStart"/>
      <w:r>
        <w:t>adoption</w:t>
      </w:r>
      <w:proofErr w:type="gramEnd"/>
      <w:r>
        <w:t xml:space="preserve"> of physical soil and water conservation practices in the Ethiopian</w:t>
      </w:r>
      <w:r>
        <w:rPr>
          <w:spacing w:val="-13"/>
        </w:rPr>
        <w:t xml:space="preserve"> </w:t>
      </w:r>
      <w:r>
        <w:t>highlands.</w:t>
      </w:r>
    </w:p>
    <w:p w:rsidR="00F76D16" w:rsidRDefault="0024152E">
      <w:pPr>
        <w:tabs>
          <w:tab w:val="left" w:pos="1085"/>
        </w:tabs>
        <w:spacing w:before="154"/>
        <w:ind w:left="110"/>
        <w:rPr>
          <w:sz w:val="24"/>
        </w:rPr>
      </w:pPr>
      <w:r>
        <w:rPr>
          <w:rFonts w:ascii="Trebuchet MS" w:hAnsi="Trebuchet MS"/>
          <w:w w:val="105"/>
          <w:sz w:val="12"/>
        </w:rPr>
        <w:t>580</w:t>
      </w:r>
      <w:r>
        <w:rPr>
          <w:rFonts w:ascii="Trebuchet MS" w:hAnsi="Trebuchet MS"/>
          <w:w w:val="105"/>
          <w:sz w:val="12"/>
        </w:rPr>
        <w:tab/>
      </w:r>
      <w:r>
        <w:rPr>
          <w:i/>
          <w:w w:val="105"/>
          <w:sz w:val="24"/>
        </w:rPr>
        <w:t xml:space="preserve">International Soil and </w:t>
      </w:r>
      <w:r>
        <w:rPr>
          <w:i/>
          <w:spacing w:val="-4"/>
          <w:w w:val="105"/>
          <w:sz w:val="24"/>
        </w:rPr>
        <w:t xml:space="preserve">Water </w:t>
      </w:r>
      <w:r>
        <w:rPr>
          <w:i/>
          <w:w w:val="105"/>
          <w:sz w:val="24"/>
        </w:rPr>
        <w:t xml:space="preserve">Conservation </w:t>
      </w:r>
      <w:r>
        <w:rPr>
          <w:i/>
          <w:spacing w:val="-3"/>
          <w:w w:val="105"/>
          <w:sz w:val="24"/>
        </w:rPr>
        <w:t>Research</w:t>
      </w:r>
      <w:r>
        <w:rPr>
          <w:spacing w:val="-3"/>
          <w:w w:val="105"/>
          <w:sz w:val="24"/>
        </w:rPr>
        <w:t xml:space="preserve">, </w:t>
      </w:r>
      <w:r>
        <w:rPr>
          <w:i/>
          <w:w w:val="105"/>
          <w:sz w:val="24"/>
        </w:rPr>
        <w:t xml:space="preserve">6 </w:t>
      </w:r>
      <w:r>
        <w:rPr>
          <w:w w:val="105"/>
          <w:sz w:val="24"/>
        </w:rPr>
        <w:t>(1), 23–30. Retrieved</w:t>
      </w:r>
      <w:r>
        <w:rPr>
          <w:spacing w:val="27"/>
          <w:w w:val="105"/>
          <w:sz w:val="24"/>
        </w:rPr>
        <w:t xml:space="preserve"> </w:t>
      </w:r>
      <w:r>
        <w:rPr>
          <w:w w:val="105"/>
          <w:sz w:val="24"/>
        </w:rPr>
        <w:t>from</w:t>
      </w:r>
    </w:p>
    <w:p w:rsidR="00F76D16" w:rsidRDefault="0024152E">
      <w:pPr>
        <w:pStyle w:val="BodyText"/>
        <w:tabs>
          <w:tab w:val="left" w:pos="1085"/>
        </w:tabs>
        <w:spacing w:before="142"/>
      </w:pPr>
      <w:r>
        <w:rPr>
          <w:rFonts w:ascii="Trebuchet MS"/>
          <w:sz w:val="12"/>
        </w:rPr>
        <w:t>581</w:t>
      </w:r>
      <w:r>
        <w:rPr>
          <w:rFonts w:ascii="Trebuchet MS"/>
          <w:sz w:val="12"/>
        </w:rPr>
        <w:tab/>
      </w:r>
      <w:hyperlink r:id="rId24">
        <w:r w:rsidRPr="007114CA">
          <w:t>http://www.sciencedirect.com/science/article/pii/S2095633917302058</w:t>
        </w:r>
      </w:hyperlink>
      <w:r>
        <w:rPr>
          <w:rFonts w:ascii="Arial Black"/>
          <w:spacing w:val="-13"/>
        </w:rPr>
        <w:t xml:space="preserve"> </w:t>
      </w:r>
      <w:proofErr w:type="spellStart"/>
      <w:r>
        <w:t>doi</w:t>
      </w:r>
      <w:proofErr w:type="spellEnd"/>
      <w:r>
        <w:t>:</w:t>
      </w:r>
    </w:p>
    <w:p w:rsidR="00F76D16" w:rsidRDefault="0024152E">
      <w:pPr>
        <w:pStyle w:val="BodyText"/>
        <w:tabs>
          <w:tab w:val="left" w:pos="1085"/>
        </w:tabs>
        <w:spacing w:before="152"/>
      </w:pPr>
      <w:r>
        <w:rPr>
          <w:rFonts w:ascii="Trebuchet MS"/>
          <w:sz w:val="12"/>
        </w:rPr>
        <w:t>582</w:t>
      </w:r>
      <w:r>
        <w:rPr>
          <w:rFonts w:ascii="Trebuchet MS"/>
          <w:sz w:val="12"/>
        </w:rPr>
        <w:tab/>
      </w:r>
      <w:r>
        <w:t>10.1016/j.iswcr.2017.12.006</w:t>
      </w:r>
    </w:p>
    <w:p w:rsidR="00F76D16" w:rsidRDefault="0024152E">
      <w:pPr>
        <w:spacing w:before="155"/>
        <w:ind w:left="110"/>
        <w:rPr>
          <w:i/>
          <w:sz w:val="24"/>
        </w:rPr>
      </w:pPr>
      <w:proofErr w:type="gramStart"/>
      <w:r>
        <w:rPr>
          <w:rFonts w:ascii="Trebuchet MS"/>
          <w:sz w:val="12"/>
        </w:rPr>
        <w:t xml:space="preserve">583 </w:t>
      </w:r>
      <w:proofErr w:type="spellStart"/>
      <w:r>
        <w:rPr>
          <w:sz w:val="24"/>
        </w:rPr>
        <w:t>Mitiku</w:t>
      </w:r>
      <w:proofErr w:type="spellEnd"/>
      <w:r>
        <w:rPr>
          <w:sz w:val="24"/>
        </w:rPr>
        <w:t xml:space="preserve">, H., </w:t>
      </w:r>
      <w:proofErr w:type="spellStart"/>
      <w:r>
        <w:rPr>
          <w:sz w:val="24"/>
        </w:rPr>
        <w:t>Herweg</w:t>
      </w:r>
      <w:proofErr w:type="spellEnd"/>
      <w:r>
        <w:rPr>
          <w:sz w:val="24"/>
        </w:rPr>
        <w:t xml:space="preserve">, K. G., &amp; </w:t>
      </w:r>
      <w:proofErr w:type="spellStart"/>
      <w:r>
        <w:rPr>
          <w:sz w:val="24"/>
        </w:rPr>
        <w:t>Stillhardt</w:t>
      </w:r>
      <w:proofErr w:type="spellEnd"/>
      <w:r>
        <w:rPr>
          <w:sz w:val="24"/>
        </w:rPr>
        <w:t>, B. (2006).</w:t>
      </w:r>
      <w:proofErr w:type="gramEnd"/>
      <w:r>
        <w:rPr>
          <w:sz w:val="24"/>
        </w:rPr>
        <w:t xml:space="preserve"> </w:t>
      </w:r>
      <w:r>
        <w:rPr>
          <w:i/>
          <w:sz w:val="24"/>
        </w:rPr>
        <w:t>Sustainable land management: A new</w:t>
      </w:r>
    </w:p>
    <w:p w:rsidR="00F76D16" w:rsidRDefault="0024152E">
      <w:pPr>
        <w:tabs>
          <w:tab w:val="left" w:pos="1085"/>
        </w:tabs>
        <w:spacing w:before="154"/>
        <w:ind w:left="110"/>
        <w:rPr>
          <w:sz w:val="24"/>
        </w:rPr>
      </w:pPr>
      <w:r>
        <w:rPr>
          <w:rFonts w:ascii="Trebuchet MS"/>
          <w:sz w:val="12"/>
        </w:rPr>
        <w:t>584</w:t>
      </w:r>
      <w:r>
        <w:rPr>
          <w:rFonts w:ascii="Trebuchet MS"/>
          <w:sz w:val="12"/>
        </w:rPr>
        <w:tab/>
      </w:r>
      <w:r>
        <w:rPr>
          <w:i/>
          <w:spacing w:val="-3"/>
          <w:sz w:val="24"/>
        </w:rPr>
        <w:t xml:space="preserve">approach </w:t>
      </w:r>
      <w:r>
        <w:rPr>
          <w:i/>
          <w:sz w:val="24"/>
        </w:rPr>
        <w:t>to soil and water conservation in</w:t>
      </w:r>
      <w:r>
        <w:rPr>
          <w:i/>
          <w:spacing w:val="51"/>
          <w:sz w:val="24"/>
        </w:rPr>
        <w:t xml:space="preserve"> </w:t>
      </w:r>
      <w:r>
        <w:rPr>
          <w:i/>
          <w:sz w:val="24"/>
        </w:rPr>
        <w:t xml:space="preserve">Ethiopia. </w:t>
      </w:r>
      <w:proofErr w:type="spellStart"/>
      <w:proofErr w:type="gramStart"/>
      <w:r>
        <w:rPr>
          <w:sz w:val="24"/>
        </w:rPr>
        <w:t>doi</w:t>
      </w:r>
      <w:proofErr w:type="spellEnd"/>
      <w:proofErr w:type="gramEnd"/>
      <w:r>
        <w:rPr>
          <w:sz w:val="24"/>
        </w:rPr>
        <w:t>: 10.7892/boris.19217</w:t>
      </w:r>
    </w:p>
    <w:p w:rsidR="00F76D16" w:rsidRDefault="0024152E">
      <w:pPr>
        <w:pStyle w:val="BodyText"/>
      </w:pPr>
      <w:proofErr w:type="gramStart"/>
      <w:r>
        <w:rPr>
          <w:rFonts w:ascii="Trebuchet MS"/>
          <w:sz w:val="12"/>
        </w:rPr>
        <w:t xml:space="preserve">585 </w:t>
      </w:r>
      <w:r>
        <w:t>Moore, R. (2004).</w:t>
      </w:r>
      <w:proofErr w:type="gramEnd"/>
      <w:r>
        <w:t xml:space="preserve"> Introduction to salt dilution gauging for streamflow measurement: Part</w:t>
      </w:r>
    </w:p>
    <w:p w:rsidR="00F76D16" w:rsidRDefault="0024152E">
      <w:pPr>
        <w:tabs>
          <w:tab w:val="left" w:pos="1085"/>
        </w:tabs>
        <w:spacing w:before="155"/>
        <w:ind w:left="110"/>
        <w:rPr>
          <w:sz w:val="24"/>
        </w:rPr>
      </w:pPr>
      <w:proofErr w:type="gramStart"/>
      <w:r>
        <w:rPr>
          <w:rFonts w:ascii="Trebuchet MS" w:hAnsi="Trebuchet MS"/>
          <w:sz w:val="12"/>
        </w:rPr>
        <w:t>586</w:t>
      </w:r>
      <w:r>
        <w:rPr>
          <w:rFonts w:ascii="Trebuchet MS" w:hAnsi="Trebuchet MS"/>
          <w:sz w:val="12"/>
        </w:rPr>
        <w:tab/>
      </w:r>
      <w:r>
        <w:rPr>
          <w:sz w:val="24"/>
        </w:rPr>
        <w:t>2 constant-rate injection.</w:t>
      </w:r>
      <w:proofErr w:type="gramEnd"/>
      <w:r>
        <w:rPr>
          <w:sz w:val="24"/>
        </w:rPr>
        <w:t xml:space="preserve"> </w:t>
      </w:r>
      <w:r>
        <w:rPr>
          <w:i/>
          <w:spacing w:val="-3"/>
          <w:sz w:val="24"/>
        </w:rPr>
        <w:t xml:space="preserve">Streamline </w:t>
      </w:r>
      <w:r>
        <w:rPr>
          <w:i/>
          <w:spacing w:val="-4"/>
          <w:sz w:val="24"/>
        </w:rPr>
        <w:t xml:space="preserve">Watershed </w:t>
      </w:r>
      <w:r>
        <w:rPr>
          <w:i/>
          <w:sz w:val="24"/>
        </w:rPr>
        <w:t xml:space="preserve">Management </w:t>
      </w:r>
      <w:r>
        <w:rPr>
          <w:i/>
          <w:spacing w:val="3"/>
          <w:sz w:val="24"/>
        </w:rPr>
        <w:t>Bulletin</w:t>
      </w:r>
      <w:r>
        <w:rPr>
          <w:spacing w:val="3"/>
          <w:sz w:val="24"/>
        </w:rPr>
        <w:t xml:space="preserve">, </w:t>
      </w:r>
      <w:r>
        <w:rPr>
          <w:i/>
          <w:sz w:val="24"/>
        </w:rPr>
        <w:t xml:space="preserve">8 </w:t>
      </w:r>
      <w:r>
        <w:rPr>
          <w:sz w:val="24"/>
        </w:rPr>
        <w:t>(1),</w:t>
      </w:r>
      <w:r>
        <w:rPr>
          <w:spacing w:val="7"/>
          <w:sz w:val="24"/>
        </w:rPr>
        <w:t xml:space="preserve"> </w:t>
      </w:r>
      <w:r>
        <w:rPr>
          <w:sz w:val="24"/>
        </w:rPr>
        <w:t>11–15.</w:t>
      </w:r>
    </w:p>
    <w:p w:rsidR="00F76D16" w:rsidRDefault="0024152E">
      <w:pPr>
        <w:tabs>
          <w:tab w:val="left" w:pos="1085"/>
        </w:tabs>
        <w:spacing w:before="154"/>
        <w:ind w:left="110"/>
        <w:rPr>
          <w:sz w:val="24"/>
        </w:rPr>
      </w:pPr>
      <w:r>
        <w:rPr>
          <w:rFonts w:ascii="Trebuchet MS"/>
          <w:sz w:val="12"/>
        </w:rPr>
        <w:t>587</w:t>
      </w:r>
      <w:r>
        <w:rPr>
          <w:rFonts w:ascii="Trebuchet MS"/>
          <w:sz w:val="12"/>
        </w:rPr>
        <w:tab/>
      </w:r>
      <w:r>
        <w:rPr>
          <w:sz w:val="24"/>
        </w:rPr>
        <w:t>Retrieved</w:t>
      </w:r>
      <w:r>
        <w:rPr>
          <w:spacing w:val="17"/>
          <w:sz w:val="24"/>
        </w:rPr>
        <w:t xml:space="preserve"> </w:t>
      </w:r>
      <w:r>
        <w:rPr>
          <w:sz w:val="24"/>
        </w:rPr>
        <w:t>from</w:t>
      </w:r>
    </w:p>
    <w:p w:rsidR="00F76D16" w:rsidRDefault="0024152E">
      <w:pPr>
        <w:pStyle w:val="BodyText"/>
        <w:tabs>
          <w:tab w:val="left" w:pos="1085"/>
        </w:tabs>
        <w:spacing w:before="142"/>
        <w:rPr>
          <w:rFonts w:ascii="Arial Black"/>
        </w:rPr>
      </w:pPr>
      <w:r>
        <w:rPr>
          <w:rFonts w:ascii="Trebuchet MS"/>
          <w:sz w:val="12"/>
        </w:rPr>
        <w:t>588</w:t>
      </w:r>
      <w:r>
        <w:rPr>
          <w:rFonts w:ascii="Trebuchet MS"/>
          <w:sz w:val="12"/>
        </w:rPr>
        <w:tab/>
      </w:r>
      <w:hyperlink r:id="rId25">
        <w:r w:rsidRPr="007114CA">
          <w:t>http://citeseerx.ist.psu.edu/viewdoc/download?doi=10.1.1.454.1620rep=rep1type=pdf</w:t>
        </w:r>
      </w:hyperlink>
    </w:p>
    <w:p w:rsidR="00F76D16" w:rsidRDefault="00F76D16">
      <w:pPr>
        <w:pStyle w:val="BodyText"/>
        <w:spacing w:before="9"/>
        <w:ind w:left="0"/>
        <w:rPr>
          <w:rFonts w:ascii="Arial Black"/>
          <w:sz w:val="20"/>
        </w:rPr>
      </w:pPr>
    </w:p>
    <w:p w:rsidR="00F76D16" w:rsidRDefault="0024152E">
      <w:pPr>
        <w:ind w:left="110"/>
        <w:rPr>
          <w:rFonts w:ascii="Trebuchet MS"/>
          <w:sz w:val="12"/>
        </w:rPr>
      </w:pPr>
      <w:r>
        <w:rPr>
          <w:rFonts w:ascii="Trebuchet MS"/>
          <w:sz w:val="12"/>
        </w:rPr>
        <w:t>589</w:t>
      </w:r>
    </w:p>
    <w:p w:rsidR="00F76D16" w:rsidRDefault="00F76D16">
      <w:pPr>
        <w:pStyle w:val="BodyText"/>
        <w:spacing w:before="2"/>
        <w:ind w:left="0"/>
        <w:rPr>
          <w:rFonts w:ascii="Trebuchet MS"/>
          <w:sz w:val="17"/>
        </w:rPr>
      </w:pPr>
    </w:p>
    <w:p w:rsidR="00F76D16" w:rsidRDefault="0024152E">
      <w:pPr>
        <w:pStyle w:val="BodyText"/>
        <w:spacing w:before="1"/>
      </w:pPr>
      <w:r>
        <w:rPr>
          <w:rFonts w:ascii="Trebuchet MS"/>
          <w:w w:val="105"/>
          <w:sz w:val="12"/>
        </w:rPr>
        <w:t xml:space="preserve">590  </w:t>
      </w:r>
      <w:r>
        <w:rPr>
          <w:rFonts w:ascii="Trebuchet MS"/>
          <w:spacing w:val="24"/>
          <w:w w:val="105"/>
          <w:sz w:val="12"/>
        </w:rPr>
        <w:t xml:space="preserve"> </w:t>
      </w:r>
      <w:proofErr w:type="spellStart"/>
      <w:r>
        <w:rPr>
          <w:w w:val="105"/>
        </w:rPr>
        <w:t>Naeem</w:t>
      </w:r>
      <w:proofErr w:type="spellEnd"/>
      <w:r>
        <w:rPr>
          <w:w w:val="105"/>
        </w:rPr>
        <w:t>,</w:t>
      </w:r>
      <w:r>
        <w:rPr>
          <w:spacing w:val="-10"/>
          <w:w w:val="105"/>
        </w:rPr>
        <w:t xml:space="preserve"> </w:t>
      </w:r>
      <w:r>
        <w:rPr>
          <w:w w:val="105"/>
        </w:rPr>
        <w:t>S.,</w:t>
      </w:r>
      <w:r>
        <w:rPr>
          <w:spacing w:val="-9"/>
          <w:w w:val="105"/>
        </w:rPr>
        <w:t xml:space="preserve"> </w:t>
      </w:r>
      <w:r>
        <w:rPr>
          <w:w w:val="105"/>
        </w:rPr>
        <w:t>Ingram,</w:t>
      </w:r>
      <w:r>
        <w:rPr>
          <w:spacing w:val="-8"/>
          <w:w w:val="105"/>
        </w:rPr>
        <w:t xml:space="preserve"> </w:t>
      </w:r>
      <w:r>
        <w:rPr>
          <w:w w:val="105"/>
        </w:rPr>
        <w:t>J.</w:t>
      </w:r>
      <w:r>
        <w:rPr>
          <w:spacing w:val="-10"/>
          <w:w w:val="105"/>
        </w:rPr>
        <w:t xml:space="preserve"> </w:t>
      </w:r>
      <w:r>
        <w:rPr>
          <w:w w:val="105"/>
        </w:rPr>
        <w:t>C.,</w:t>
      </w:r>
      <w:r>
        <w:rPr>
          <w:spacing w:val="-9"/>
          <w:w w:val="105"/>
        </w:rPr>
        <w:t xml:space="preserve"> </w:t>
      </w:r>
      <w:proofErr w:type="spellStart"/>
      <w:r>
        <w:rPr>
          <w:spacing w:val="-4"/>
          <w:w w:val="105"/>
        </w:rPr>
        <w:t>Varga</w:t>
      </w:r>
      <w:proofErr w:type="spellEnd"/>
      <w:r>
        <w:rPr>
          <w:spacing w:val="-4"/>
          <w:w w:val="105"/>
        </w:rPr>
        <w:t>,</w:t>
      </w:r>
      <w:r>
        <w:rPr>
          <w:spacing w:val="-9"/>
          <w:w w:val="105"/>
        </w:rPr>
        <w:t xml:space="preserve"> </w:t>
      </w:r>
      <w:r>
        <w:rPr>
          <w:w w:val="105"/>
        </w:rPr>
        <w:t>A.,</w:t>
      </w:r>
      <w:r>
        <w:rPr>
          <w:spacing w:val="-9"/>
          <w:w w:val="105"/>
        </w:rPr>
        <w:t xml:space="preserve"> </w:t>
      </w:r>
      <w:proofErr w:type="spellStart"/>
      <w:r>
        <w:rPr>
          <w:spacing w:val="-3"/>
          <w:w w:val="105"/>
        </w:rPr>
        <w:t>Agardy</w:t>
      </w:r>
      <w:proofErr w:type="spellEnd"/>
      <w:r>
        <w:rPr>
          <w:spacing w:val="-3"/>
          <w:w w:val="105"/>
        </w:rPr>
        <w:t>,</w:t>
      </w:r>
      <w:r>
        <w:rPr>
          <w:spacing w:val="-9"/>
          <w:w w:val="105"/>
        </w:rPr>
        <w:t xml:space="preserve"> </w:t>
      </w:r>
      <w:r>
        <w:rPr>
          <w:w w:val="105"/>
        </w:rPr>
        <w:t>T.,</w:t>
      </w:r>
      <w:r>
        <w:rPr>
          <w:spacing w:val="-9"/>
          <w:w w:val="105"/>
        </w:rPr>
        <w:t xml:space="preserve"> </w:t>
      </w:r>
      <w:proofErr w:type="spellStart"/>
      <w:r>
        <w:rPr>
          <w:w w:val="105"/>
        </w:rPr>
        <w:t>Barten</w:t>
      </w:r>
      <w:proofErr w:type="spellEnd"/>
      <w:r>
        <w:rPr>
          <w:w w:val="105"/>
        </w:rPr>
        <w:t>,</w:t>
      </w:r>
      <w:r>
        <w:rPr>
          <w:spacing w:val="-9"/>
          <w:w w:val="105"/>
        </w:rPr>
        <w:t xml:space="preserve"> </w:t>
      </w:r>
      <w:r>
        <w:rPr>
          <w:spacing w:val="-7"/>
          <w:w w:val="105"/>
        </w:rPr>
        <w:t>P.,</w:t>
      </w:r>
      <w:r>
        <w:rPr>
          <w:spacing w:val="-9"/>
          <w:w w:val="105"/>
        </w:rPr>
        <w:t xml:space="preserve"> </w:t>
      </w:r>
      <w:r>
        <w:rPr>
          <w:w w:val="105"/>
        </w:rPr>
        <w:t>Bennett,</w:t>
      </w:r>
      <w:r>
        <w:rPr>
          <w:spacing w:val="-9"/>
          <w:w w:val="105"/>
        </w:rPr>
        <w:t xml:space="preserve"> </w:t>
      </w:r>
      <w:r>
        <w:rPr>
          <w:w w:val="105"/>
        </w:rPr>
        <w:t>G</w:t>
      </w:r>
      <w:proofErr w:type="gramStart"/>
      <w:r>
        <w:rPr>
          <w:w w:val="105"/>
        </w:rPr>
        <w:t>.,</w:t>
      </w:r>
      <w:r>
        <w:rPr>
          <w:spacing w:val="-9"/>
          <w:w w:val="105"/>
        </w:rPr>
        <w:t xml:space="preserve"> </w:t>
      </w:r>
      <w:r>
        <w:rPr>
          <w:w w:val="105"/>
        </w:rPr>
        <w:t>.</w:t>
      </w:r>
      <w:r>
        <w:rPr>
          <w:spacing w:val="-37"/>
          <w:w w:val="105"/>
        </w:rPr>
        <w:t xml:space="preserve"> </w:t>
      </w:r>
      <w:r>
        <w:rPr>
          <w:w w:val="105"/>
        </w:rPr>
        <w:t>.</w:t>
      </w:r>
      <w:r>
        <w:rPr>
          <w:spacing w:val="-36"/>
          <w:w w:val="105"/>
        </w:rPr>
        <w:t xml:space="preserve"> </w:t>
      </w:r>
      <w:r>
        <w:rPr>
          <w:w w:val="105"/>
        </w:rPr>
        <w:t>.</w:t>
      </w:r>
      <w:proofErr w:type="gramEnd"/>
      <w:r>
        <w:rPr>
          <w:spacing w:val="18"/>
          <w:w w:val="105"/>
        </w:rPr>
        <w:t xml:space="preserve"> </w:t>
      </w:r>
      <w:proofErr w:type="spellStart"/>
      <w:r>
        <w:rPr>
          <w:spacing w:val="-3"/>
          <w:w w:val="105"/>
        </w:rPr>
        <w:t>Wunder</w:t>
      </w:r>
      <w:proofErr w:type="spellEnd"/>
      <w:r>
        <w:rPr>
          <w:spacing w:val="-3"/>
          <w:w w:val="105"/>
        </w:rPr>
        <w:t>,</w:t>
      </w:r>
      <w:r>
        <w:rPr>
          <w:spacing w:val="-10"/>
          <w:w w:val="105"/>
        </w:rPr>
        <w:t xml:space="preserve"> </w:t>
      </w:r>
      <w:r>
        <w:rPr>
          <w:w w:val="105"/>
        </w:rPr>
        <w:t>S.</w:t>
      </w:r>
    </w:p>
    <w:p w:rsidR="00F76D16" w:rsidRDefault="0024152E">
      <w:pPr>
        <w:pStyle w:val="BodyText"/>
        <w:tabs>
          <w:tab w:val="left" w:pos="1085"/>
        </w:tabs>
      </w:pPr>
      <w:proofErr w:type="gramStart"/>
      <w:r>
        <w:rPr>
          <w:rFonts w:ascii="Trebuchet MS" w:hAnsi="Trebuchet MS"/>
          <w:sz w:val="12"/>
        </w:rPr>
        <w:t>591</w:t>
      </w:r>
      <w:r>
        <w:rPr>
          <w:rFonts w:ascii="Trebuchet MS" w:hAnsi="Trebuchet MS"/>
          <w:sz w:val="12"/>
        </w:rPr>
        <w:tab/>
      </w:r>
      <w:r>
        <w:t>(2015).</w:t>
      </w:r>
      <w:proofErr w:type="gramEnd"/>
      <w:r>
        <w:rPr>
          <w:spacing w:val="12"/>
        </w:rPr>
        <w:t xml:space="preserve"> </w:t>
      </w:r>
      <w:r>
        <w:t>Get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science</w:t>
      </w:r>
      <w:r>
        <w:rPr>
          <w:spacing w:val="-5"/>
        </w:rPr>
        <w:t xml:space="preserve"> </w:t>
      </w:r>
      <w:r>
        <w:t>right</w:t>
      </w:r>
      <w:r>
        <w:rPr>
          <w:spacing w:val="-5"/>
        </w:rPr>
        <w:t xml:space="preserve"> </w:t>
      </w:r>
      <w:r>
        <w:t>when</w:t>
      </w:r>
      <w:r>
        <w:rPr>
          <w:spacing w:val="-5"/>
        </w:rPr>
        <w:t xml:space="preserve"> </w:t>
      </w:r>
      <w:r>
        <w:t>paying</w:t>
      </w:r>
      <w:r>
        <w:rPr>
          <w:spacing w:val="-6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nature’s</w:t>
      </w:r>
      <w:r>
        <w:rPr>
          <w:spacing w:val="-5"/>
        </w:rPr>
        <w:t xml:space="preserve"> </w:t>
      </w:r>
      <w:r>
        <w:t>services.</w:t>
      </w:r>
      <w:r>
        <w:rPr>
          <w:spacing w:val="12"/>
        </w:rPr>
        <w:t xml:space="preserve"> </w:t>
      </w:r>
      <w:r>
        <w:rPr>
          <w:i/>
        </w:rPr>
        <w:t>Science</w:t>
      </w:r>
      <w:r>
        <w:t>,</w:t>
      </w:r>
      <w:r>
        <w:rPr>
          <w:spacing w:val="-5"/>
        </w:rPr>
        <w:t xml:space="preserve"> </w:t>
      </w:r>
      <w:r>
        <w:rPr>
          <w:i/>
        </w:rPr>
        <w:t>347</w:t>
      </w:r>
      <w:r>
        <w:rPr>
          <w:i/>
          <w:spacing w:val="-38"/>
        </w:rPr>
        <w:t xml:space="preserve"> </w:t>
      </w:r>
      <w:r>
        <w:t>(6227),</w:t>
      </w:r>
    </w:p>
    <w:p w:rsidR="00F76D16" w:rsidRDefault="0024152E">
      <w:pPr>
        <w:pStyle w:val="BodyText"/>
        <w:tabs>
          <w:tab w:val="left" w:pos="1085"/>
        </w:tabs>
      </w:pPr>
      <w:r>
        <w:rPr>
          <w:rFonts w:ascii="Trebuchet MS" w:hAnsi="Trebuchet MS"/>
          <w:sz w:val="12"/>
        </w:rPr>
        <w:t>592</w:t>
      </w:r>
      <w:r>
        <w:rPr>
          <w:rFonts w:ascii="Trebuchet MS" w:hAnsi="Trebuchet MS"/>
          <w:sz w:val="12"/>
        </w:rPr>
        <w:tab/>
      </w:r>
      <w:r>
        <w:t>1206–1207. Retrieved</w:t>
      </w:r>
      <w:r>
        <w:rPr>
          <w:spacing w:val="-3"/>
        </w:rPr>
        <w:t xml:space="preserve"> </w:t>
      </w:r>
      <w:r>
        <w:t>from</w:t>
      </w:r>
    </w:p>
    <w:p w:rsidR="00F76D16" w:rsidRDefault="0024152E">
      <w:pPr>
        <w:pStyle w:val="BodyText"/>
        <w:tabs>
          <w:tab w:val="left" w:pos="1085"/>
        </w:tabs>
        <w:spacing w:before="142"/>
      </w:pPr>
      <w:r>
        <w:rPr>
          <w:rFonts w:ascii="Trebuchet MS"/>
          <w:sz w:val="12"/>
        </w:rPr>
        <w:t>593</w:t>
      </w:r>
      <w:r>
        <w:rPr>
          <w:rFonts w:ascii="Trebuchet MS"/>
          <w:sz w:val="12"/>
        </w:rPr>
        <w:tab/>
      </w:r>
      <w:hyperlink r:id="rId26">
        <w:r w:rsidRPr="007114CA">
          <w:t>http://science.sciencemag.org/content/347/6227/1206</w:t>
        </w:r>
      </w:hyperlink>
      <w:r>
        <w:rPr>
          <w:rFonts w:ascii="Arial Black"/>
          <w:spacing w:val="61"/>
        </w:rPr>
        <w:t xml:space="preserve"> </w:t>
      </w:r>
      <w:proofErr w:type="spellStart"/>
      <w:r>
        <w:t>doi</w:t>
      </w:r>
      <w:proofErr w:type="spellEnd"/>
      <w:r>
        <w:t>:</w:t>
      </w:r>
    </w:p>
    <w:p w:rsidR="00F76D16" w:rsidRDefault="0024152E">
      <w:pPr>
        <w:pStyle w:val="BodyText"/>
        <w:tabs>
          <w:tab w:val="left" w:pos="1085"/>
        </w:tabs>
        <w:spacing w:before="152"/>
      </w:pPr>
      <w:r>
        <w:rPr>
          <w:rFonts w:ascii="Trebuchet MS"/>
          <w:sz w:val="12"/>
        </w:rPr>
        <w:t>594</w:t>
      </w:r>
      <w:r>
        <w:rPr>
          <w:rFonts w:ascii="Trebuchet MS"/>
          <w:sz w:val="12"/>
        </w:rPr>
        <w:tab/>
      </w:r>
      <w:r>
        <w:t>10.1126/science.aaa1403</w:t>
      </w:r>
    </w:p>
    <w:p w:rsidR="00F76D16" w:rsidRDefault="0024152E">
      <w:pPr>
        <w:spacing w:before="155"/>
        <w:ind w:left="110"/>
        <w:rPr>
          <w:i/>
          <w:sz w:val="24"/>
        </w:rPr>
      </w:pPr>
      <w:proofErr w:type="gramStart"/>
      <w:r>
        <w:rPr>
          <w:rFonts w:ascii="Trebuchet MS"/>
          <w:w w:val="105"/>
          <w:sz w:val="12"/>
        </w:rPr>
        <w:t xml:space="preserve">595 </w:t>
      </w:r>
      <w:proofErr w:type="spellStart"/>
      <w:r>
        <w:rPr>
          <w:w w:val="105"/>
          <w:sz w:val="24"/>
        </w:rPr>
        <w:t>Nkonya</w:t>
      </w:r>
      <w:proofErr w:type="spellEnd"/>
      <w:r>
        <w:rPr>
          <w:w w:val="105"/>
          <w:sz w:val="24"/>
        </w:rPr>
        <w:t xml:space="preserve">, E., </w:t>
      </w:r>
      <w:proofErr w:type="spellStart"/>
      <w:r>
        <w:rPr>
          <w:w w:val="105"/>
          <w:sz w:val="24"/>
        </w:rPr>
        <w:t>Mirzabaev</w:t>
      </w:r>
      <w:proofErr w:type="spellEnd"/>
      <w:r>
        <w:rPr>
          <w:w w:val="105"/>
          <w:sz w:val="24"/>
        </w:rPr>
        <w:t>, A., &amp; von Braun, J. (2016).</w:t>
      </w:r>
      <w:proofErr w:type="gramEnd"/>
      <w:r>
        <w:rPr>
          <w:w w:val="105"/>
          <w:sz w:val="24"/>
        </w:rPr>
        <w:t xml:space="preserve"> </w:t>
      </w:r>
      <w:r>
        <w:rPr>
          <w:i/>
          <w:w w:val="105"/>
          <w:sz w:val="24"/>
        </w:rPr>
        <w:t>Economics of Land Degradation and</w:t>
      </w:r>
    </w:p>
    <w:p w:rsidR="00F76D16" w:rsidRDefault="00F76D16">
      <w:pPr>
        <w:rPr>
          <w:sz w:val="24"/>
        </w:rPr>
        <w:sectPr w:rsidR="00F76D16">
          <w:pgSz w:w="12240" w:h="15840"/>
          <w:pgMar w:top="1500" w:right="0" w:bottom="1160" w:left="940" w:header="0" w:footer="969" w:gutter="0"/>
          <w:cols w:space="720"/>
        </w:sectPr>
      </w:pPr>
    </w:p>
    <w:p w:rsidR="00F76D16" w:rsidRDefault="00F76D16">
      <w:pPr>
        <w:pStyle w:val="BodyText"/>
        <w:spacing w:before="12"/>
        <w:ind w:left="0"/>
        <w:rPr>
          <w:i/>
          <w:sz w:val="25"/>
        </w:rPr>
      </w:pPr>
    </w:p>
    <w:p w:rsidR="00F76D16" w:rsidRDefault="0024152E">
      <w:pPr>
        <w:tabs>
          <w:tab w:val="left" w:pos="1085"/>
        </w:tabs>
        <w:spacing w:before="118"/>
        <w:ind w:left="110"/>
        <w:rPr>
          <w:sz w:val="24"/>
        </w:rPr>
      </w:pPr>
      <w:r>
        <w:rPr>
          <w:rFonts w:ascii="Trebuchet MS" w:hAnsi="Trebuchet MS"/>
          <w:sz w:val="12"/>
        </w:rPr>
        <w:t>596</w:t>
      </w:r>
      <w:r>
        <w:rPr>
          <w:rFonts w:ascii="Trebuchet MS" w:hAnsi="Trebuchet MS"/>
          <w:sz w:val="12"/>
        </w:rPr>
        <w:tab/>
      </w:r>
      <w:r>
        <w:rPr>
          <w:i/>
          <w:sz w:val="24"/>
        </w:rPr>
        <w:t xml:space="preserve">Improvement–A </w:t>
      </w:r>
      <w:r>
        <w:rPr>
          <w:i/>
          <w:spacing w:val="-3"/>
          <w:sz w:val="24"/>
        </w:rPr>
        <w:t xml:space="preserve">Global </w:t>
      </w:r>
      <w:r>
        <w:rPr>
          <w:i/>
          <w:sz w:val="24"/>
        </w:rPr>
        <w:t xml:space="preserve">Assessment for Sustainable Development </w:t>
      </w:r>
      <w:r>
        <w:rPr>
          <w:sz w:val="24"/>
        </w:rPr>
        <w:t>[Springer</w:t>
      </w:r>
      <w:r>
        <w:rPr>
          <w:spacing w:val="1"/>
          <w:sz w:val="24"/>
        </w:rPr>
        <w:t xml:space="preserve"> </w:t>
      </w:r>
      <w:r>
        <w:rPr>
          <w:sz w:val="24"/>
        </w:rPr>
        <w:t>Books].</w:t>
      </w:r>
    </w:p>
    <w:p w:rsidR="00F76D16" w:rsidRDefault="0024152E">
      <w:pPr>
        <w:tabs>
          <w:tab w:val="left" w:pos="1085"/>
        </w:tabs>
        <w:spacing w:before="154"/>
        <w:ind w:left="110"/>
        <w:rPr>
          <w:sz w:val="24"/>
        </w:rPr>
      </w:pPr>
      <w:r>
        <w:rPr>
          <w:rFonts w:ascii="Trebuchet MS"/>
          <w:sz w:val="12"/>
        </w:rPr>
        <w:t>597</w:t>
      </w:r>
      <w:r>
        <w:rPr>
          <w:rFonts w:ascii="Trebuchet MS"/>
          <w:sz w:val="12"/>
        </w:rPr>
        <w:tab/>
      </w:r>
      <w:r>
        <w:rPr>
          <w:sz w:val="24"/>
        </w:rPr>
        <w:t>Retrieved</w:t>
      </w:r>
      <w:r>
        <w:rPr>
          <w:spacing w:val="17"/>
          <w:sz w:val="24"/>
        </w:rPr>
        <w:t xml:space="preserve"> </w:t>
      </w:r>
      <w:r>
        <w:rPr>
          <w:sz w:val="24"/>
        </w:rPr>
        <w:t>from</w:t>
      </w:r>
    </w:p>
    <w:p w:rsidR="00F76D16" w:rsidRDefault="0024152E">
      <w:pPr>
        <w:pStyle w:val="BodyText"/>
        <w:tabs>
          <w:tab w:val="left" w:pos="1085"/>
        </w:tabs>
        <w:spacing w:before="142"/>
        <w:rPr>
          <w:rFonts w:ascii="Arial Black"/>
        </w:rPr>
      </w:pPr>
      <w:r>
        <w:rPr>
          <w:rFonts w:ascii="Trebuchet MS"/>
          <w:sz w:val="12"/>
        </w:rPr>
        <w:t>598</w:t>
      </w:r>
      <w:r>
        <w:rPr>
          <w:rFonts w:ascii="Trebuchet MS"/>
          <w:sz w:val="12"/>
        </w:rPr>
        <w:tab/>
      </w:r>
      <w:r w:rsidRPr="007114CA">
        <w:t>https://econpapers.repec.org/bookchap/sprsprbok/978-3-319-19168-3.htm</w:t>
      </w:r>
    </w:p>
    <w:p w:rsidR="00F76D16" w:rsidRDefault="0024152E">
      <w:pPr>
        <w:pStyle w:val="BodyText"/>
        <w:tabs>
          <w:tab w:val="left" w:pos="1085"/>
        </w:tabs>
        <w:spacing w:before="152" w:line="355" w:lineRule="auto"/>
        <w:ind w:right="1560"/>
        <w:jc w:val="both"/>
      </w:pPr>
      <w:proofErr w:type="gramStart"/>
      <w:r>
        <w:rPr>
          <w:rFonts w:ascii="Trebuchet MS" w:hAnsi="Trebuchet MS"/>
          <w:sz w:val="12"/>
        </w:rPr>
        <w:t xml:space="preserve">599 </w:t>
      </w:r>
      <w:r>
        <w:t xml:space="preserve">Nyssen, </w:t>
      </w:r>
      <w:r>
        <w:rPr>
          <w:w w:val="105"/>
        </w:rPr>
        <w:t xml:space="preserve">J., </w:t>
      </w:r>
      <w:proofErr w:type="spellStart"/>
      <w:r>
        <w:t>Poesen</w:t>
      </w:r>
      <w:proofErr w:type="spellEnd"/>
      <w:r>
        <w:t xml:space="preserve">, </w:t>
      </w:r>
      <w:r>
        <w:rPr>
          <w:w w:val="105"/>
        </w:rPr>
        <w:t xml:space="preserve">J., </w:t>
      </w:r>
      <w:r>
        <w:t xml:space="preserve">Haile, M., </w:t>
      </w:r>
      <w:proofErr w:type="spellStart"/>
      <w:r>
        <w:t>Moeyersons</w:t>
      </w:r>
      <w:proofErr w:type="spellEnd"/>
      <w:r>
        <w:t xml:space="preserve">, </w:t>
      </w:r>
      <w:r>
        <w:rPr>
          <w:w w:val="105"/>
        </w:rPr>
        <w:t xml:space="preserve">J., </w:t>
      </w:r>
      <w:r>
        <w:t xml:space="preserve">&amp; </w:t>
      </w:r>
      <w:proofErr w:type="spellStart"/>
      <w:r>
        <w:t>Deckers</w:t>
      </w:r>
      <w:proofErr w:type="spellEnd"/>
      <w:r>
        <w:t xml:space="preserve">, </w:t>
      </w:r>
      <w:r>
        <w:rPr>
          <w:w w:val="105"/>
        </w:rPr>
        <w:t xml:space="preserve">J. </w:t>
      </w:r>
      <w:r>
        <w:t>(2000).</w:t>
      </w:r>
      <w:proofErr w:type="gramEnd"/>
      <w:r>
        <w:t xml:space="preserve"> Tillage erosion on </w:t>
      </w:r>
      <w:r>
        <w:rPr>
          <w:rFonts w:ascii="Trebuchet MS" w:hAnsi="Trebuchet MS"/>
          <w:sz w:val="12"/>
        </w:rPr>
        <w:t>600</w:t>
      </w:r>
      <w:r>
        <w:rPr>
          <w:rFonts w:ascii="Trebuchet MS" w:hAnsi="Trebuchet MS"/>
          <w:sz w:val="12"/>
        </w:rPr>
        <w:tab/>
      </w:r>
      <w:r>
        <w:t>slopes</w:t>
      </w:r>
      <w:r>
        <w:rPr>
          <w:spacing w:val="-12"/>
        </w:rPr>
        <w:t xml:space="preserve"> </w:t>
      </w:r>
      <w:r>
        <w:t>with</w:t>
      </w:r>
      <w:r>
        <w:rPr>
          <w:spacing w:val="-11"/>
        </w:rPr>
        <w:t xml:space="preserve"> </w:t>
      </w:r>
      <w:r>
        <w:t>soil</w:t>
      </w:r>
      <w:r>
        <w:rPr>
          <w:spacing w:val="-11"/>
        </w:rPr>
        <w:t xml:space="preserve"> </w:t>
      </w:r>
      <w:r>
        <w:t>conservation</w:t>
      </w:r>
      <w:r>
        <w:rPr>
          <w:spacing w:val="-11"/>
        </w:rPr>
        <w:t xml:space="preserve"> </w:t>
      </w:r>
      <w:r>
        <w:t>structures</w:t>
      </w:r>
      <w:r>
        <w:rPr>
          <w:spacing w:val="-11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Ethiopian</w:t>
      </w:r>
      <w:r>
        <w:rPr>
          <w:spacing w:val="-11"/>
        </w:rPr>
        <w:t xml:space="preserve"> </w:t>
      </w:r>
      <w:r>
        <w:t>highlands.</w:t>
      </w:r>
      <w:r>
        <w:rPr>
          <w:spacing w:val="4"/>
        </w:rPr>
        <w:t xml:space="preserve"> </w:t>
      </w:r>
      <w:r>
        <w:rPr>
          <w:i/>
        </w:rPr>
        <w:t>Soil</w:t>
      </w:r>
      <w:r>
        <w:rPr>
          <w:i/>
          <w:spacing w:val="-8"/>
        </w:rPr>
        <w:t xml:space="preserve"> </w:t>
      </w:r>
      <w:r>
        <w:rPr>
          <w:i/>
        </w:rPr>
        <w:t>and</w:t>
      </w:r>
      <w:r>
        <w:rPr>
          <w:i/>
          <w:spacing w:val="-8"/>
        </w:rPr>
        <w:t xml:space="preserve"> </w:t>
      </w:r>
      <w:r>
        <w:rPr>
          <w:i/>
          <w:spacing w:val="2"/>
        </w:rPr>
        <w:t xml:space="preserve">Tillage </w:t>
      </w:r>
      <w:r>
        <w:rPr>
          <w:rFonts w:ascii="Trebuchet MS" w:hAnsi="Trebuchet MS"/>
          <w:sz w:val="12"/>
        </w:rPr>
        <w:t>601</w:t>
      </w:r>
      <w:r>
        <w:rPr>
          <w:rFonts w:ascii="Trebuchet MS" w:hAnsi="Trebuchet MS"/>
          <w:sz w:val="12"/>
        </w:rPr>
        <w:tab/>
      </w:r>
      <w:r>
        <w:rPr>
          <w:i/>
          <w:spacing w:val="-3"/>
        </w:rPr>
        <w:t>Research</w:t>
      </w:r>
      <w:r>
        <w:rPr>
          <w:spacing w:val="-3"/>
        </w:rPr>
        <w:t xml:space="preserve">, </w:t>
      </w:r>
      <w:r>
        <w:rPr>
          <w:i/>
        </w:rPr>
        <w:t xml:space="preserve">57 </w:t>
      </w:r>
      <w:r>
        <w:t>(3), 115–127. Retrieved</w:t>
      </w:r>
      <w:r>
        <w:rPr>
          <w:spacing w:val="9"/>
        </w:rPr>
        <w:t xml:space="preserve"> </w:t>
      </w:r>
      <w:r>
        <w:t>from</w:t>
      </w:r>
    </w:p>
    <w:p w:rsidR="00F76D16" w:rsidRDefault="0024152E">
      <w:pPr>
        <w:pStyle w:val="BodyText"/>
        <w:tabs>
          <w:tab w:val="left" w:pos="1085"/>
        </w:tabs>
        <w:spacing w:before="0" w:line="323" w:lineRule="exact"/>
      </w:pPr>
      <w:r>
        <w:rPr>
          <w:rFonts w:ascii="Trebuchet MS"/>
          <w:sz w:val="12"/>
        </w:rPr>
        <w:t>602</w:t>
      </w:r>
      <w:r>
        <w:rPr>
          <w:rFonts w:ascii="Trebuchet MS"/>
          <w:sz w:val="12"/>
        </w:rPr>
        <w:tab/>
      </w:r>
      <w:hyperlink r:id="rId27">
        <w:r w:rsidRPr="007114CA">
          <w:t>http://www.sciencedirect.com/science/article/pii/S0167198700001380</w:t>
        </w:r>
      </w:hyperlink>
      <w:r>
        <w:rPr>
          <w:rFonts w:ascii="Arial Black"/>
          <w:spacing w:val="-13"/>
        </w:rPr>
        <w:t xml:space="preserve"> </w:t>
      </w:r>
      <w:proofErr w:type="spellStart"/>
      <w:r>
        <w:t>doi</w:t>
      </w:r>
      <w:proofErr w:type="spellEnd"/>
      <w:r>
        <w:t>:</w:t>
      </w:r>
    </w:p>
    <w:p w:rsidR="00F76D16" w:rsidRDefault="0024152E">
      <w:pPr>
        <w:pStyle w:val="BodyText"/>
        <w:tabs>
          <w:tab w:val="left" w:pos="1085"/>
        </w:tabs>
        <w:spacing w:before="152"/>
      </w:pPr>
      <w:r>
        <w:rPr>
          <w:rFonts w:ascii="Trebuchet MS"/>
          <w:sz w:val="12"/>
        </w:rPr>
        <w:t>603</w:t>
      </w:r>
      <w:r>
        <w:rPr>
          <w:rFonts w:ascii="Trebuchet MS"/>
          <w:sz w:val="12"/>
        </w:rPr>
        <w:tab/>
      </w:r>
      <w:r>
        <w:t>10.1016/S0167-1987(00)00138-0</w:t>
      </w:r>
    </w:p>
    <w:p w:rsidR="00F76D16" w:rsidRDefault="0024152E">
      <w:pPr>
        <w:pStyle w:val="BodyText"/>
        <w:spacing w:before="155"/>
        <w:rPr>
          <w:i/>
        </w:rPr>
      </w:pPr>
      <w:proofErr w:type="gramStart"/>
      <w:r>
        <w:rPr>
          <w:rFonts w:ascii="Trebuchet MS"/>
          <w:sz w:val="12"/>
        </w:rPr>
        <w:t xml:space="preserve">604 </w:t>
      </w:r>
      <w:r>
        <w:t xml:space="preserve">Osman, M., &amp; </w:t>
      </w:r>
      <w:proofErr w:type="spellStart"/>
      <w:r>
        <w:t>Sauerborn</w:t>
      </w:r>
      <w:proofErr w:type="spellEnd"/>
      <w:r>
        <w:t>, P. (2001).</w:t>
      </w:r>
      <w:proofErr w:type="gramEnd"/>
      <w:r>
        <w:t xml:space="preserve"> Soil and water conservation in </w:t>
      </w:r>
      <w:proofErr w:type="spellStart"/>
      <w:proofErr w:type="gramStart"/>
      <w:r>
        <w:t>ethiopia</w:t>
      </w:r>
      <w:proofErr w:type="spellEnd"/>
      <w:proofErr w:type="gramEnd"/>
      <w:r>
        <w:t xml:space="preserve">. </w:t>
      </w:r>
      <w:r>
        <w:rPr>
          <w:i/>
        </w:rPr>
        <w:t>Journal of</w:t>
      </w:r>
    </w:p>
    <w:p w:rsidR="00F76D16" w:rsidRDefault="0024152E">
      <w:pPr>
        <w:tabs>
          <w:tab w:val="left" w:pos="1085"/>
        </w:tabs>
        <w:spacing w:before="154"/>
        <w:ind w:left="110"/>
        <w:rPr>
          <w:sz w:val="24"/>
        </w:rPr>
      </w:pPr>
      <w:r>
        <w:rPr>
          <w:rFonts w:ascii="Trebuchet MS" w:hAnsi="Trebuchet MS"/>
          <w:sz w:val="12"/>
        </w:rPr>
        <w:t>605</w:t>
      </w:r>
      <w:r>
        <w:rPr>
          <w:rFonts w:ascii="Trebuchet MS" w:hAnsi="Trebuchet MS"/>
          <w:sz w:val="12"/>
        </w:rPr>
        <w:tab/>
      </w:r>
      <w:r>
        <w:rPr>
          <w:i/>
          <w:sz w:val="24"/>
        </w:rPr>
        <w:t>Soils and Sediments</w:t>
      </w:r>
      <w:r>
        <w:rPr>
          <w:sz w:val="24"/>
        </w:rPr>
        <w:t xml:space="preserve">, </w:t>
      </w:r>
      <w:r>
        <w:rPr>
          <w:i/>
          <w:sz w:val="24"/>
        </w:rPr>
        <w:t xml:space="preserve">1 </w:t>
      </w:r>
      <w:r>
        <w:rPr>
          <w:sz w:val="24"/>
        </w:rPr>
        <w:t>(2), 117–123. Retrieved</w:t>
      </w:r>
      <w:r>
        <w:rPr>
          <w:spacing w:val="49"/>
          <w:sz w:val="24"/>
        </w:rPr>
        <w:t xml:space="preserve"> </w:t>
      </w:r>
      <w:r>
        <w:rPr>
          <w:sz w:val="24"/>
        </w:rPr>
        <w:t>from</w:t>
      </w:r>
    </w:p>
    <w:p w:rsidR="00F76D16" w:rsidRDefault="0024152E">
      <w:pPr>
        <w:pStyle w:val="BodyText"/>
        <w:tabs>
          <w:tab w:val="left" w:pos="1085"/>
        </w:tabs>
        <w:spacing w:before="142"/>
      </w:pPr>
      <w:r>
        <w:rPr>
          <w:rFonts w:ascii="Trebuchet MS"/>
          <w:sz w:val="12"/>
        </w:rPr>
        <w:t>606</w:t>
      </w:r>
      <w:r>
        <w:rPr>
          <w:rFonts w:ascii="Trebuchet MS"/>
          <w:sz w:val="12"/>
        </w:rPr>
        <w:tab/>
      </w:r>
      <w:r w:rsidRPr="007114CA">
        <w:t>https://doi.org/10.1007/BF02987717</w:t>
      </w:r>
      <w:r>
        <w:rPr>
          <w:rFonts w:ascii="Arial Black"/>
        </w:rPr>
        <w:t xml:space="preserve"> </w:t>
      </w:r>
      <w:proofErr w:type="spellStart"/>
      <w:r>
        <w:t>doi</w:t>
      </w:r>
      <w:proofErr w:type="spellEnd"/>
      <w:r>
        <w:t>:</w:t>
      </w:r>
      <w:r>
        <w:rPr>
          <w:spacing w:val="28"/>
        </w:rPr>
        <w:t xml:space="preserve"> </w:t>
      </w:r>
      <w:r>
        <w:t>10.1007/BF02987717</w:t>
      </w:r>
    </w:p>
    <w:p w:rsidR="00F76D16" w:rsidRDefault="0024152E">
      <w:pPr>
        <w:pStyle w:val="BodyText"/>
        <w:spacing w:before="152"/>
      </w:pPr>
      <w:proofErr w:type="gramStart"/>
      <w:r>
        <w:rPr>
          <w:rFonts w:ascii="Trebuchet MS"/>
          <w:sz w:val="12"/>
        </w:rPr>
        <w:t xml:space="preserve">607 </w:t>
      </w:r>
      <w:r>
        <w:t>Pelletier.</w:t>
      </w:r>
      <w:proofErr w:type="gramEnd"/>
      <w:r>
        <w:t xml:space="preserve"> (1988). Uncertainties in the single determination of river discharge: a literature</w:t>
      </w:r>
    </w:p>
    <w:p w:rsidR="00F76D16" w:rsidRDefault="0024152E">
      <w:pPr>
        <w:tabs>
          <w:tab w:val="left" w:pos="1085"/>
        </w:tabs>
        <w:spacing w:before="154"/>
        <w:ind w:left="110"/>
        <w:rPr>
          <w:sz w:val="24"/>
        </w:rPr>
      </w:pPr>
      <w:r>
        <w:rPr>
          <w:rFonts w:ascii="Trebuchet MS" w:hAnsi="Trebuchet MS"/>
          <w:w w:val="105"/>
          <w:sz w:val="12"/>
        </w:rPr>
        <w:t>608</w:t>
      </w:r>
      <w:r>
        <w:rPr>
          <w:rFonts w:ascii="Trebuchet MS" w:hAnsi="Trebuchet MS"/>
          <w:w w:val="105"/>
          <w:sz w:val="12"/>
        </w:rPr>
        <w:tab/>
      </w:r>
      <w:r>
        <w:rPr>
          <w:w w:val="105"/>
          <w:sz w:val="24"/>
        </w:rPr>
        <w:t xml:space="preserve">review. </w:t>
      </w:r>
      <w:r>
        <w:rPr>
          <w:i/>
          <w:w w:val="105"/>
          <w:sz w:val="24"/>
        </w:rPr>
        <w:t>Canadian Journal of Civil Engineering</w:t>
      </w:r>
      <w:r>
        <w:rPr>
          <w:w w:val="105"/>
          <w:sz w:val="24"/>
        </w:rPr>
        <w:t xml:space="preserve">, </w:t>
      </w:r>
      <w:proofErr w:type="gramStart"/>
      <w:r>
        <w:rPr>
          <w:i/>
          <w:w w:val="105"/>
          <w:sz w:val="24"/>
        </w:rPr>
        <w:t xml:space="preserve">15 </w:t>
      </w:r>
      <w:r>
        <w:rPr>
          <w:w w:val="105"/>
          <w:sz w:val="24"/>
        </w:rPr>
        <w:t>,</w:t>
      </w:r>
      <w:proofErr w:type="gramEnd"/>
      <w:r>
        <w:rPr>
          <w:w w:val="105"/>
          <w:sz w:val="24"/>
        </w:rPr>
        <w:t xml:space="preserve"> 834–850. Retrieved</w:t>
      </w:r>
      <w:r>
        <w:rPr>
          <w:spacing w:val="9"/>
          <w:w w:val="105"/>
          <w:sz w:val="24"/>
        </w:rPr>
        <w:t xml:space="preserve"> </w:t>
      </w:r>
      <w:r>
        <w:rPr>
          <w:w w:val="105"/>
          <w:sz w:val="24"/>
        </w:rPr>
        <w:t>from</w:t>
      </w:r>
    </w:p>
    <w:p w:rsidR="00F76D16" w:rsidRPr="007114CA" w:rsidRDefault="0024152E">
      <w:pPr>
        <w:pStyle w:val="BodyText"/>
        <w:tabs>
          <w:tab w:val="left" w:pos="1085"/>
        </w:tabs>
        <w:spacing w:before="143"/>
      </w:pPr>
      <w:r>
        <w:rPr>
          <w:rFonts w:ascii="Trebuchet MS"/>
          <w:sz w:val="12"/>
        </w:rPr>
        <w:t>609</w:t>
      </w:r>
      <w:r>
        <w:rPr>
          <w:rFonts w:ascii="Trebuchet MS"/>
          <w:sz w:val="12"/>
        </w:rPr>
        <w:tab/>
      </w:r>
      <w:hyperlink r:id="rId28">
        <w:r w:rsidRPr="007114CA">
          <w:t>https://www.nrcresearchpress.com/doi/pdfplus/10.1139/l88-109</w:t>
        </w:r>
      </w:hyperlink>
    </w:p>
    <w:p w:rsidR="00F76D16" w:rsidRDefault="0024152E">
      <w:pPr>
        <w:pStyle w:val="BodyText"/>
        <w:tabs>
          <w:tab w:val="left" w:pos="1085"/>
        </w:tabs>
        <w:spacing w:before="152" w:line="355" w:lineRule="auto"/>
        <w:ind w:right="1931"/>
      </w:pPr>
      <w:proofErr w:type="gramStart"/>
      <w:r>
        <w:rPr>
          <w:rFonts w:ascii="Trebuchet MS" w:hAnsi="Trebuchet MS"/>
          <w:sz w:val="12"/>
        </w:rPr>
        <w:t xml:space="preserve">610 </w:t>
      </w:r>
      <w:r>
        <w:t>Petersen-</w:t>
      </w:r>
      <w:proofErr w:type="spellStart"/>
      <w:r>
        <w:t>Øverleir</w:t>
      </w:r>
      <w:proofErr w:type="spellEnd"/>
      <w:r>
        <w:t xml:space="preserve">, A., &amp; </w:t>
      </w:r>
      <w:proofErr w:type="spellStart"/>
      <w:r>
        <w:t>Reitan</w:t>
      </w:r>
      <w:proofErr w:type="spellEnd"/>
      <w:r>
        <w:t>, T. (2009).</w:t>
      </w:r>
      <w:proofErr w:type="gramEnd"/>
      <w:r>
        <w:t xml:space="preserve"> </w:t>
      </w:r>
      <w:proofErr w:type="gramStart"/>
      <w:r>
        <w:t>Accounting for rating curve imprecision</w:t>
      </w:r>
      <w:r>
        <w:rPr>
          <w:spacing w:val="-41"/>
        </w:rPr>
        <w:t xml:space="preserve"> </w:t>
      </w:r>
      <w:r>
        <w:t xml:space="preserve">in </w:t>
      </w:r>
      <w:r>
        <w:rPr>
          <w:rFonts w:ascii="Trebuchet MS" w:hAnsi="Trebuchet MS"/>
          <w:sz w:val="12"/>
        </w:rPr>
        <w:t>611</w:t>
      </w:r>
      <w:r>
        <w:rPr>
          <w:rFonts w:ascii="Trebuchet MS" w:hAnsi="Trebuchet MS"/>
          <w:sz w:val="12"/>
        </w:rPr>
        <w:tab/>
      </w:r>
      <w:r>
        <w:rPr>
          <w:spacing w:val="2"/>
        </w:rPr>
        <w:t>flood</w:t>
      </w:r>
      <w:r>
        <w:rPr>
          <w:spacing w:val="-19"/>
        </w:rPr>
        <w:t xml:space="preserve"> </w:t>
      </w:r>
      <w:r>
        <w:t>frequency</w:t>
      </w:r>
      <w:r>
        <w:rPr>
          <w:spacing w:val="-18"/>
        </w:rPr>
        <w:t xml:space="preserve"> </w:t>
      </w:r>
      <w:r>
        <w:t>analysis</w:t>
      </w:r>
      <w:r>
        <w:rPr>
          <w:spacing w:val="-18"/>
        </w:rPr>
        <w:t xml:space="preserve"> </w:t>
      </w:r>
      <w:r>
        <w:t>using</w:t>
      </w:r>
      <w:r>
        <w:rPr>
          <w:spacing w:val="-18"/>
        </w:rPr>
        <w:t xml:space="preserve"> </w:t>
      </w:r>
      <w:r>
        <w:t>likelihood-based</w:t>
      </w:r>
      <w:r>
        <w:rPr>
          <w:spacing w:val="-19"/>
        </w:rPr>
        <w:t xml:space="preserve"> </w:t>
      </w:r>
      <w:r>
        <w:t>methods.</w:t>
      </w:r>
      <w:proofErr w:type="gramEnd"/>
      <w:r>
        <w:rPr>
          <w:spacing w:val="-4"/>
        </w:rPr>
        <w:t xml:space="preserve"> </w:t>
      </w:r>
      <w:r>
        <w:rPr>
          <w:i/>
        </w:rPr>
        <w:t>Journal</w:t>
      </w:r>
      <w:r>
        <w:rPr>
          <w:i/>
          <w:spacing w:val="-16"/>
        </w:rPr>
        <w:t xml:space="preserve"> </w:t>
      </w:r>
      <w:r>
        <w:rPr>
          <w:i/>
        </w:rPr>
        <w:t>of</w:t>
      </w:r>
      <w:r>
        <w:rPr>
          <w:i/>
          <w:spacing w:val="-15"/>
        </w:rPr>
        <w:t xml:space="preserve"> </w:t>
      </w:r>
      <w:r>
        <w:rPr>
          <w:i/>
        </w:rPr>
        <w:t>Hydrology</w:t>
      </w:r>
      <w:r>
        <w:t xml:space="preserve">, </w:t>
      </w:r>
      <w:r>
        <w:rPr>
          <w:rFonts w:ascii="Trebuchet MS" w:hAnsi="Trebuchet MS"/>
          <w:sz w:val="12"/>
        </w:rPr>
        <w:t>612</w:t>
      </w:r>
      <w:r>
        <w:rPr>
          <w:rFonts w:ascii="Trebuchet MS" w:hAnsi="Trebuchet MS"/>
          <w:sz w:val="12"/>
        </w:rPr>
        <w:tab/>
      </w:r>
      <w:r>
        <w:rPr>
          <w:i/>
        </w:rPr>
        <w:t xml:space="preserve">366 </w:t>
      </w:r>
      <w:r>
        <w:t>(1), 89–100. Retrieved</w:t>
      </w:r>
      <w:r>
        <w:rPr>
          <w:spacing w:val="-16"/>
        </w:rPr>
        <w:t xml:space="preserve"> </w:t>
      </w:r>
      <w:r>
        <w:t>from</w:t>
      </w:r>
    </w:p>
    <w:p w:rsidR="00F76D16" w:rsidRDefault="0024152E">
      <w:pPr>
        <w:pStyle w:val="BodyText"/>
        <w:tabs>
          <w:tab w:val="left" w:pos="1085"/>
        </w:tabs>
        <w:spacing w:before="0" w:line="323" w:lineRule="exact"/>
      </w:pPr>
      <w:r>
        <w:rPr>
          <w:rFonts w:ascii="Trebuchet MS"/>
          <w:sz w:val="12"/>
        </w:rPr>
        <w:t>613</w:t>
      </w:r>
      <w:r>
        <w:rPr>
          <w:rFonts w:ascii="Trebuchet MS"/>
          <w:sz w:val="12"/>
        </w:rPr>
        <w:tab/>
      </w:r>
      <w:hyperlink r:id="rId29">
        <w:r w:rsidRPr="007114CA">
          <w:t>http://www.sciencedirect.com/science/article/pii/S0022169408006215</w:t>
        </w:r>
      </w:hyperlink>
      <w:r w:rsidRPr="007114CA">
        <w:t xml:space="preserve"> </w:t>
      </w:r>
      <w:proofErr w:type="spellStart"/>
      <w:r>
        <w:t>doi</w:t>
      </w:r>
      <w:proofErr w:type="spellEnd"/>
      <w:r>
        <w:t>:</w:t>
      </w:r>
    </w:p>
    <w:p w:rsidR="00F76D16" w:rsidRDefault="0024152E">
      <w:pPr>
        <w:pStyle w:val="BodyText"/>
        <w:tabs>
          <w:tab w:val="left" w:pos="1085"/>
        </w:tabs>
        <w:spacing w:before="151"/>
        <w:jc w:val="both"/>
      </w:pPr>
      <w:r>
        <w:rPr>
          <w:rFonts w:ascii="Trebuchet MS"/>
          <w:sz w:val="12"/>
        </w:rPr>
        <w:t>614</w:t>
      </w:r>
      <w:r>
        <w:rPr>
          <w:rFonts w:ascii="Trebuchet MS"/>
          <w:sz w:val="12"/>
        </w:rPr>
        <w:tab/>
      </w:r>
      <w:r>
        <w:t>10.1016/j.jhydrol.2008.12.014</w:t>
      </w:r>
    </w:p>
    <w:p w:rsidR="00F76D16" w:rsidRDefault="0024152E">
      <w:pPr>
        <w:pStyle w:val="BodyText"/>
        <w:tabs>
          <w:tab w:val="left" w:pos="1085"/>
        </w:tabs>
        <w:spacing w:before="155" w:line="355" w:lineRule="auto"/>
        <w:ind w:right="1606"/>
        <w:jc w:val="both"/>
      </w:pPr>
      <w:r>
        <w:rPr>
          <w:rFonts w:ascii="Trebuchet MS" w:hAnsi="Trebuchet MS"/>
          <w:sz w:val="12"/>
        </w:rPr>
        <w:t xml:space="preserve">615 </w:t>
      </w:r>
      <w:r>
        <w:t xml:space="preserve">Pimentel, D., </w:t>
      </w:r>
      <w:proofErr w:type="spellStart"/>
      <w:r>
        <w:rPr>
          <w:spacing w:val="-4"/>
        </w:rPr>
        <w:t>Terhune</w:t>
      </w:r>
      <w:proofErr w:type="spellEnd"/>
      <w:r>
        <w:rPr>
          <w:spacing w:val="-4"/>
        </w:rPr>
        <w:t xml:space="preserve">, </w:t>
      </w:r>
      <w:r>
        <w:t xml:space="preserve">E. C., Dyson-Hudson, R., </w:t>
      </w:r>
      <w:proofErr w:type="spellStart"/>
      <w:r>
        <w:t>Rochereau</w:t>
      </w:r>
      <w:proofErr w:type="spellEnd"/>
      <w:r>
        <w:t xml:space="preserve">, S., </w:t>
      </w:r>
      <w:proofErr w:type="spellStart"/>
      <w:r>
        <w:t>Samis</w:t>
      </w:r>
      <w:proofErr w:type="spellEnd"/>
      <w:r>
        <w:t>, R., Smith, E. A.</w:t>
      </w:r>
      <w:proofErr w:type="gramStart"/>
      <w:r>
        <w:t xml:space="preserve">,  </w:t>
      </w:r>
      <w:r>
        <w:rPr>
          <w:rFonts w:ascii="Trebuchet MS" w:hAnsi="Trebuchet MS"/>
          <w:sz w:val="12"/>
        </w:rPr>
        <w:t>616</w:t>
      </w:r>
      <w:proofErr w:type="gramEnd"/>
      <w:r>
        <w:rPr>
          <w:rFonts w:ascii="Trebuchet MS" w:hAnsi="Trebuchet MS"/>
          <w:sz w:val="12"/>
        </w:rPr>
        <w:tab/>
      </w:r>
      <w:r>
        <w:t>.</w:t>
      </w:r>
      <w:r>
        <w:rPr>
          <w:spacing w:val="-35"/>
        </w:rPr>
        <w:t xml:space="preserve"> </w:t>
      </w:r>
      <w:r>
        <w:t>.</w:t>
      </w:r>
      <w:r>
        <w:rPr>
          <w:spacing w:val="-35"/>
        </w:rPr>
        <w:t xml:space="preserve"> </w:t>
      </w:r>
      <w:r>
        <w:t>.</w:t>
      </w:r>
      <w:r>
        <w:rPr>
          <w:spacing w:val="19"/>
        </w:rPr>
        <w:t xml:space="preserve"> </w:t>
      </w:r>
      <w:r>
        <w:t>Shepard,</w:t>
      </w:r>
      <w:r>
        <w:rPr>
          <w:spacing w:val="-9"/>
        </w:rPr>
        <w:t xml:space="preserve"> </w:t>
      </w:r>
      <w:r>
        <w:t>M.</w:t>
      </w:r>
      <w:r>
        <w:rPr>
          <w:spacing w:val="9"/>
        </w:rPr>
        <w:t xml:space="preserve"> </w:t>
      </w:r>
      <w:r>
        <w:t>(1976).</w:t>
      </w:r>
      <w:r>
        <w:rPr>
          <w:spacing w:val="9"/>
        </w:rPr>
        <w:t xml:space="preserve"> </w:t>
      </w:r>
      <w:r>
        <w:t>Land</w:t>
      </w:r>
      <w:r>
        <w:rPr>
          <w:spacing w:val="-8"/>
        </w:rPr>
        <w:t xml:space="preserve"> </w:t>
      </w:r>
      <w:r>
        <w:t>Degradation:</w:t>
      </w:r>
      <w:r>
        <w:rPr>
          <w:spacing w:val="9"/>
        </w:rPr>
        <w:t xml:space="preserve"> </w:t>
      </w:r>
      <w:r>
        <w:t>Effects</w:t>
      </w:r>
      <w:r>
        <w:rPr>
          <w:spacing w:val="-8"/>
        </w:rPr>
        <w:t xml:space="preserve"> </w:t>
      </w:r>
      <w:r>
        <w:t>on</w:t>
      </w:r>
      <w:r>
        <w:rPr>
          <w:spacing w:val="-8"/>
        </w:rPr>
        <w:t xml:space="preserve"> </w:t>
      </w:r>
      <w:r>
        <w:t>Food</w:t>
      </w:r>
      <w:r>
        <w:rPr>
          <w:spacing w:val="-8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Energy</w:t>
      </w:r>
      <w:r>
        <w:rPr>
          <w:spacing w:val="-7"/>
        </w:rPr>
        <w:t xml:space="preserve"> </w:t>
      </w:r>
      <w:r>
        <w:t xml:space="preserve">Resources. </w:t>
      </w:r>
      <w:r>
        <w:rPr>
          <w:rFonts w:ascii="Trebuchet MS" w:hAnsi="Trebuchet MS"/>
          <w:sz w:val="12"/>
        </w:rPr>
        <w:t>617</w:t>
      </w:r>
      <w:r>
        <w:rPr>
          <w:rFonts w:ascii="Trebuchet MS" w:hAnsi="Trebuchet MS"/>
          <w:sz w:val="12"/>
        </w:rPr>
        <w:tab/>
      </w:r>
      <w:r>
        <w:rPr>
          <w:i/>
        </w:rPr>
        <w:t>Science</w:t>
      </w:r>
      <w:r>
        <w:t xml:space="preserve">, </w:t>
      </w:r>
      <w:r>
        <w:rPr>
          <w:i/>
        </w:rPr>
        <w:t xml:space="preserve">194 </w:t>
      </w:r>
      <w:r>
        <w:t>(4261), 149–155. Retrieved</w:t>
      </w:r>
      <w:r>
        <w:rPr>
          <w:spacing w:val="2"/>
        </w:rPr>
        <w:t xml:space="preserve"> </w:t>
      </w:r>
      <w:r>
        <w:t>from</w:t>
      </w:r>
    </w:p>
    <w:p w:rsidR="00F76D16" w:rsidRPr="007114CA" w:rsidRDefault="0024152E">
      <w:pPr>
        <w:pStyle w:val="BodyText"/>
        <w:tabs>
          <w:tab w:val="left" w:pos="1085"/>
        </w:tabs>
        <w:spacing w:before="0" w:line="323" w:lineRule="exact"/>
      </w:pPr>
      <w:r>
        <w:rPr>
          <w:rFonts w:ascii="Trebuchet MS"/>
          <w:sz w:val="12"/>
        </w:rPr>
        <w:t>618</w:t>
      </w:r>
      <w:r>
        <w:rPr>
          <w:rFonts w:ascii="Trebuchet MS"/>
          <w:sz w:val="12"/>
        </w:rPr>
        <w:tab/>
      </w:r>
      <w:hyperlink r:id="rId30">
        <w:r w:rsidRPr="007114CA">
          <w:t>https://www.jstor.org/stable/17</w:t>
        </w:r>
      </w:hyperlink>
      <w:r w:rsidRPr="007114CA">
        <w:t>42661</w:t>
      </w:r>
    </w:p>
    <w:p w:rsidR="00F76D16" w:rsidRDefault="0024152E">
      <w:pPr>
        <w:tabs>
          <w:tab w:val="left" w:pos="1085"/>
        </w:tabs>
        <w:spacing w:before="152" w:line="355" w:lineRule="auto"/>
        <w:ind w:left="110" w:right="1528"/>
        <w:jc w:val="both"/>
        <w:rPr>
          <w:sz w:val="24"/>
        </w:rPr>
      </w:pPr>
      <w:proofErr w:type="gramStart"/>
      <w:r>
        <w:rPr>
          <w:rFonts w:ascii="Trebuchet MS" w:hAnsi="Trebuchet MS"/>
          <w:sz w:val="12"/>
        </w:rPr>
        <w:t xml:space="preserve">619 </w:t>
      </w:r>
      <w:proofErr w:type="spellStart"/>
      <w:r>
        <w:rPr>
          <w:sz w:val="24"/>
        </w:rPr>
        <w:t>Setegn</w:t>
      </w:r>
      <w:proofErr w:type="spellEnd"/>
      <w:r>
        <w:rPr>
          <w:sz w:val="24"/>
        </w:rPr>
        <w:t xml:space="preserve">, S. G., Srinivasan, R., </w:t>
      </w:r>
      <w:proofErr w:type="spellStart"/>
      <w:r>
        <w:rPr>
          <w:sz w:val="24"/>
        </w:rPr>
        <w:t>Dargahi</w:t>
      </w:r>
      <w:proofErr w:type="spellEnd"/>
      <w:r>
        <w:rPr>
          <w:sz w:val="24"/>
        </w:rPr>
        <w:t xml:space="preserve">, B., &amp; </w:t>
      </w:r>
      <w:proofErr w:type="spellStart"/>
      <w:r>
        <w:rPr>
          <w:sz w:val="24"/>
        </w:rPr>
        <w:t>Melesse</w:t>
      </w:r>
      <w:proofErr w:type="spellEnd"/>
      <w:r>
        <w:rPr>
          <w:sz w:val="24"/>
        </w:rPr>
        <w:t>, A. M. (2009).</w:t>
      </w:r>
      <w:proofErr w:type="gramEnd"/>
      <w:r>
        <w:rPr>
          <w:sz w:val="24"/>
        </w:rPr>
        <w:t xml:space="preserve"> Spatial delineation of </w:t>
      </w:r>
      <w:r>
        <w:rPr>
          <w:rFonts w:ascii="Trebuchet MS" w:hAnsi="Trebuchet MS"/>
          <w:sz w:val="12"/>
        </w:rPr>
        <w:t>620</w:t>
      </w:r>
      <w:r>
        <w:rPr>
          <w:rFonts w:ascii="Trebuchet MS" w:hAnsi="Trebuchet MS"/>
          <w:sz w:val="12"/>
        </w:rPr>
        <w:tab/>
      </w:r>
      <w:r>
        <w:rPr>
          <w:sz w:val="24"/>
        </w:rPr>
        <w:t xml:space="preserve">soil erosion vulnerability in the </w:t>
      </w:r>
      <w:proofErr w:type="gramStart"/>
      <w:r>
        <w:rPr>
          <w:sz w:val="24"/>
        </w:rPr>
        <w:t>lake tana</w:t>
      </w:r>
      <w:proofErr w:type="gramEnd"/>
      <w:r>
        <w:rPr>
          <w:sz w:val="24"/>
        </w:rPr>
        <w:t xml:space="preserve"> basin, </w:t>
      </w:r>
      <w:proofErr w:type="spellStart"/>
      <w:r>
        <w:rPr>
          <w:sz w:val="24"/>
        </w:rPr>
        <w:t>ethiopia</w:t>
      </w:r>
      <w:proofErr w:type="spellEnd"/>
      <w:r>
        <w:rPr>
          <w:sz w:val="24"/>
        </w:rPr>
        <w:t xml:space="preserve">. </w:t>
      </w:r>
      <w:r>
        <w:rPr>
          <w:i/>
          <w:spacing w:val="-4"/>
          <w:sz w:val="24"/>
        </w:rPr>
        <w:t xml:space="preserve">Hydrological Processes: </w:t>
      </w:r>
      <w:proofErr w:type="gramStart"/>
      <w:r>
        <w:rPr>
          <w:i/>
          <w:spacing w:val="-6"/>
          <w:sz w:val="24"/>
        </w:rPr>
        <w:t>An</w:t>
      </w:r>
      <w:proofErr w:type="gramEnd"/>
      <w:r>
        <w:rPr>
          <w:i/>
          <w:spacing w:val="-6"/>
          <w:sz w:val="24"/>
        </w:rPr>
        <w:t xml:space="preserve"> </w:t>
      </w:r>
      <w:r>
        <w:rPr>
          <w:rFonts w:ascii="Trebuchet MS" w:hAnsi="Trebuchet MS"/>
          <w:sz w:val="12"/>
        </w:rPr>
        <w:t>621</w:t>
      </w:r>
      <w:r>
        <w:rPr>
          <w:rFonts w:ascii="Trebuchet MS" w:hAnsi="Trebuchet MS"/>
          <w:sz w:val="12"/>
        </w:rPr>
        <w:tab/>
      </w:r>
      <w:r>
        <w:rPr>
          <w:i/>
          <w:sz w:val="24"/>
        </w:rPr>
        <w:t xml:space="preserve">International </w:t>
      </w:r>
      <w:r>
        <w:rPr>
          <w:i/>
          <w:spacing w:val="2"/>
          <w:sz w:val="24"/>
        </w:rPr>
        <w:t>Journal</w:t>
      </w:r>
      <w:r>
        <w:rPr>
          <w:spacing w:val="2"/>
          <w:sz w:val="24"/>
        </w:rPr>
        <w:t xml:space="preserve">, </w:t>
      </w:r>
      <w:r>
        <w:rPr>
          <w:i/>
          <w:sz w:val="24"/>
        </w:rPr>
        <w:t xml:space="preserve">23 </w:t>
      </w:r>
      <w:r>
        <w:rPr>
          <w:sz w:val="24"/>
        </w:rPr>
        <w:t>(26),</w:t>
      </w:r>
      <w:r>
        <w:rPr>
          <w:spacing w:val="-27"/>
          <w:sz w:val="24"/>
        </w:rPr>
        <w:t xml:space="preserve"> </w:t>
      </w:r>
      <w:r>
        <w:rPr>
          <w:sz w:val="24"/>
        </w:rPr>
        <w:t>3738–3750.</w:t>
      </w:r>
    </w:p>
    <w:p w:rsidR="00F76D16" w:rsidRDefault="00F76D16">
      <w:pPr>
        <w:spacing w:line="355" w:lineRule="auto"/>
        <w:jc w:val="both"/>
        <w:rPr>
          <w:sz w:val="24"/>
        </w:rPr>
        <w:sectPr w:rsidR="00F76D16">
          <w:pgSz w:w="12240" w:h="15840"/>
          <w:pgMar w:top="1500" w:right="0" w:bottom="1160" w:left="940" w:header="0" w:footer="969" w:gutter="0"/>
          <w:cols w:space="720"/>
        </w:sectPr>
      </w:pPr>
    </w:p>
    <w:p w:rsidR="00F76D16" w:rsidRDefault="00F76D16">
      <w:pPr>
        <w:pStyle w:val="BodyText"/>
        <w:spacing w:before="12"/>
        <w:ind w:left="0"/>
        <w:rPr>
          <w:sz w:val="25"/>
        </w:rPr>
      </w:pPr>
    </w:p>
    <w:p w:rsidR="00F76D16" w:rsidRDefault="0024152E">
      <w:pPr>
        <w:pStyle w:val="BodyText"/>
        <w:tabs>
          <w:tab w:val="left" w:pos="1085"/>
        </w:tabs>
        <w:spacing w:before="118" w:line="355" w:lineRule="auto"/>
        <w:ind w:right="1437"/>
      </w:pPr>
      <w:proofErr w:type="gramStart"/>
      <w:r>
        <w:rPr>
          <w:rFonts w:ascii="Trebuchet MS" w:hAnsi="Trebuchet MS"/>
          <w:sz w:val="12"/>
        </w:rPr>
        <w:t xml:space="preserve">622 </w:t>
      </w:r>
      <w:proofErr w:type="spellStart"/>
      <w:r>
        <w:t>Sinukaban</w:t>
      </w:r>
      <w:proofErr w:type="spellEnd"/>
      <w:r>
        <w:t>, N. (1999).</w:t>
      </w:r>
      <w:proofErr w:type="gramEnd"/>
      <w:r>
        <w:t xml:space="preserve"> Impact of Upland Agriculture and Conservation Project (UACP)</w:t>
      </w:r>
      <w:r>
        <w:rPr>
          <w:spacing w:val="-44"/>
        </w:rPr>
        <w:t xml:space="preserve"> </w:t>
      </w:r>
      <w:r>
        <w:t xml:space="preserve">on </w:t>
      </w:r>
      <w:r>
        <w:rPr>
          <w:rFonts w:ascii="Trebuchet MS" w:hAnsi="Trebuchet MS"/>
          <w:sz w:val="12"/>
        </w:rPr>
        <w:t>623</w:t>
      </w:r>
      <w:r>
        <w:rPr>
          <w:rFonts w:ascii="Trebuchet MS" w:hAnsi="Trebuchet MS"/>
          <w:sz w:val="12"/>
        </w:rPr>
        <w:tab/>
      </w:r>
      <w:r>
        <w:t>Sustainable</w:t>
      </w:r>
      <w:r>
        <w:rPr>
          <w:spacing w:val="-24"/>
        </w:rPr>
        <w:t xml:space="preserve"> </w:t>
      </w:r>
      <w:r>
        <w:t>Agriculture</w:t>
      </w:r>
      <w:r>
        <w:rPr>
          <w:spacing w:val="-23"/>
        </w:rPr>
        <w:t xml:space="preserve"> </w:t>
      </w:r>
      <w:proofErr w:type="gramStart"/>
      <w:r>
        <w:t>Development</w:t>
      </w:r>
      <w:proofErr w:type="gramEnd"/>
      <w:r>
        <w:rPr>
          <w:spacing w:val="-23"/>
        </w:rPr>
        <w:t xml:space="preserve"> </w:t>
      </w:r>
      <w:r>
        <w:t>in</w:t>
      </w:r>
      <w:r>
        <w:rPr>
          <w:spacing w:val="-23"/>
        </w:rPr>
        <w:t xml:space="preserve"> </w:t>
      </w:r>
      <w:proofErr w:type="spellStart"/>
      <w:r>
        <w:t>Serang</w:t>
      </w:r>
      <w:proofErr w:type="spellEnd"/>
      <w:r>
        <w:rPr>
          <w:spacing w:val="-24"/>
        </w:rPr>
        <w:t xml:space="preserve"> </w:t>
      </w:r>
      <w:r>
        <w:rPr>
          <w:spacing w:val="-3"/>
        </w:rPr>
        <w:t>Watershed,</w:t>
      </w:r>
      <w:r>
        <w:rPr>
          <w:spacing w:val="-23"/>
        </w:rPr>
        <w:t xml:space="preserve"> </w:t>
      </w:r>
      <w:r>
        <w:t>Indonesia.</w:t>
      </w:r>
      <w:r>
        <w:rPr>
          <w:spacing w:val="-11"/>
        </w:rPr>
        <w:t xml:space="preserve"> </w:t>
      </w:r>
      <w:r>
        <w:t>In</w:t>
      </w:r>
      <w:r>
        <w:rPr>
          <w:spacing w:val="-23"/>
        </w:rPr>
        <w:t xml:space="preserve"> </w:t>
      </w:r>
      <w:r>
        <w:rPr>
          <w:i/>
        </w:rPr>
        <w:t xml:space="preserve">Sustaining </w:t>
      </w:r>
      <w:r>
        <w:rPr>
          <w:rFonts w:ascii="Trebuchet MS" w:hAnsi="Trebuchet MS"/>
          <w:sz w:val="12"/>
        </w:rPr>
        <w:t>624</w:t>
      </w:r>
      <w:r>
        <w:rPr>
          <w:rFonts w:ascii="Trebuchet MS" w:hAnsi="Trebuchet MS"/>
          <w:sz w:val="12"/>
        </w:rPr>
        <w:tab/>
      </w:r>
      <w:r>
        <w:rPr>
          <w:i/>
        </w:rPr>
        <w:t xml:space="preserve">the global farm </w:t>
      </w:r>
      <w:r>
        <w:t>(pp. 24–29). Purdue</w:t>
      </w:r>
      <w:r>
        <w:rPr>
          <w:spacing w:val="26"/>
        </w:rPr>
        <w:t xml:space="preserve"> </w:t>
      </w:r>
      <w:proofErr w:type="spellStart"/>
      <w:r>
        <w:t>Uni</w:t>
      </w:r>
      <w:proofErr w:type="spellEnd"/>
      <w:r>
        <w:t>-</w:t>
      </w:r>
    </w:p>
    <w:p w:rsidR="00F76D16" w:rsidRDefault="0024152E">
      <w:pPr>
        <w:pStyle w:val="BodyText"/>
        <w:tabs>
          <w:tab w:val="left" w:pos="1085"/>
        </w:tabs>
        <w:spacing w:before="0" w:line="321" w:lineRule="exact"/>
      </w:pPr>
      <w:proofErr w:type="gramStart"/>
      <w:r>
        <w:rPr>
          <w:rFonts w:ascii="Trebuchet MS"/>
          <w:sz w:val="12"/>
        </w:rPr>
        <w:t>625</w:t>
      </w:r>
      <w:r>
        <w:rPr>
          <w:rFonts w:ascii="Trebuchet MS"/>
          <w:sz w:val="12"/>
        </w:rPr>
        <w:tab/>
      </w:r>
      <w:proofErr w:type="spellStart"/>
      <w:r>
        <w:t>versity</w:t>
      </w:r>
      <w:proofErr w:type="spellEnd"/>
      <w:r>
        <w:rPr>
          <w:spacing w:val="-15"/>
        </w:rPr>
        <w:t xml:space="preserve"> </w:t>
      </w:r>
      <w:r>
        <w:t>and</w:t>
      </w:r>
      <w:r>
        <w:rPr>
          <w:spacing w:val="-14"/>
        </w:rPr>
        <w:t xml:space="preserve"> </w:t>
      </w:r>
      <w:r>
        <w:t>the</w:t>
      </w:r>
      <w:r>
        <w:rPr>
          <w:spacing w:val="-15"/>
        </w:rPr>
        <w:t xml:space="preserve"> </w:t>
      </w:r>
      <w:r>
        <w:t>USDA-ARS</w:t>
      </w:r>
      <w:r>
        <w:rPr>
          <w:spacing w:val="-14"/>
        </w:rPr>
        <w:t xml:space="preserve"> </w:t>
      </w:r>
      <w:r>
        <w:t>National</w:t>
      </w:r>
      <w:r>
        <w:rPr>
          <w:spacing w:val="-14"/>
        </w:rPr>
        <w:t xml:space="preserve"> </w:t>
      </w:r>
      <w:r>
        <w:t>Soil</w:t>
      </w:r>
      <w:r>
        <w:rPr>
          <w:spacing w:val="-14"/>
        </w:rPr>
        <w:t xml:space="preserve"> </w:t>
      </w:r>
      <w:r>
        <w:t>Erosion</w:t>
      </w:r>
      <w:r>
        <w:rPr>
          <w:spacing w:val="-14"/>
        </w:rPr>
        <w:t xml:space="preserve"> </w:t>
      </w:r>
      <w:r>
        <w:t>Research</w:t>
      </w:r>
      <w:r>
        <w:rPr>
          <w:spacing w:val="-13"/>
        </w:rPr>
        <w:t xml:space="preserve"> </w:t>
      </w:r>
      <w:r>
        <w:t>Laboratory.</w:t>
      </w:r>
      <w:proofErr w:type="gramEnd"/>
      <w:r>
        <w:rPr>
          <w:spacing w:val="-4"/>
        </w:rPr>
        <w:t xml:space="preserve"> </w:t>
      </w:r>
      <w:r>
        <w:t>Retrieved</w:t>
      </w:r>
      <w:r>
        <w:rPr>
          <w:spacing w:val="-14"/>
        </w:rPr>
        <w:t xml:space="preserve"> </w:t>
      </w:r>
      <w:r>
        <w:t>from</w:t>
      </w:r>
    </w:p>
    <w:p w:rsidR="00F76D16" w:rsidRDefault="0024152E">
      <w:pPr>
        <w:pStyle w:val="BodyText"/>
        <w:tabs>
          <w:tab w:val="left" w:pos="1085"/>
        </w:tabs>
        <w:spacing w:before="142"/>
        <w:rPr>
          <w:rFonts w:ascii="Arial Black"/>
        </w:rPr>
      </w:pPr>
      <w:r>
        <w:rPr>
          <w:rFonts w:ascii="Trebuchet MS"/>
          <w:sz w:val="12"/>
        </w:rPr>
        <w:t>626</w:t>
      </w:r>
      <w:r>
        <w:rPr>
          <w:rFonts w:ascii="Trebuchet MS"/>
          <w:sz w:val="12"/>
        </w:rPr>
        <w:tab/>
      </w:r>
      <w:r w:rsidRPr="007114CA">
        <w:t>https://topsoil.nserl.purdue.edu/nserlweb-old/isco99/pdf/ISCOdisc/SustainingTheGlob</w:t>
      </w:r>
    </w:p>
    <w:p w:rsidR="00F76D16" w:rsidRDefault="00F76D16">
      <w:pPr>
        <w:pStyle w:val="BodyText"/>
        <w:spacing w:before="9"/>
        <w:ind w:left="0"/>
        <w:rPr>
          <w:rFonts w:ascii="Arial Black"/>
          <w:sz w:val="20"/>
        </w:rPr>
      </w:pPr>
    </w:p>
    <w:p w:rsidR="00F76D16" w:rsidRDefault="0024152E">
      <w:pPr>
        <w:ind w:left="110"/>
        <w:rPr>
          <w:rFonts w:ascii="Trebuchet MS"/>
          <w:sz w:val="12"/>
        </w:rPr>
      </w:pPr>
      <w:r>
        <w:rPr>
          <w:rFonts w:ascii="Trebuchet MS"/>
          <w:sz w:val="12"/>
        </w:rPr>
        <w:t>627</w:t>
      </w:r>
    </w:p>
    <w:p w:rsidR="00F76D16" w:rsidRDefault="00F76D16">
      <w:pPr>
        <w:pStyle w:val="BodyText"/>
        <w:spacing w:before="2"/>
        <w:ind w:left="0"/>
        <w:rPr>
          <w:rFonts w:ascii="Trebuchet MS"/>
          <w:sz w:val="17"/>
        </w:rPr>
      </w:pPr>
    </w:p>
    <w:p w:rsidR="00F76D16" w:rsidRDefault="0024152E">
      <w:pPr>
        <w:ind w:left="110"/>
        <w:rPr>
          <w:i/>
          <w:sz w:val="24"/>
        </w:rPr>
      </w:pPr>
      <w:proofErr w:type="gramStart"/>
      <w:r>
        <w:rPr>
          <w:rFonts w:ascii="Trebuchet MS"/>
          <w:w w:val="105"/>
          <w:sz w:val="12"/>
        </w:rPr>
        <w:t xml:space="preserve">628 </w:t>
      </w:r>
      <w:r>
        <w:rPr>
          <w:w w:val="105"/>
          <w:sz w:val="24"/>
        </w:rPr>
        <w:t>TASBO.</w:t>
      </w:r>
      <w:proofErr w:type="gramEnd"/>
      <w:r>
        <w:rPr>
          <w:w w:val="105"/>
          <w:sz w:val="24"/>
        </w:rPr>
        <w:t xml:space="preserve"> (2016). </w:t>
      </w:r>
      <w:r>
        <w:rPr>
          <w:i/>
          <w:w w:val="105"/>
          <w:sz w:val="24"/>
        </w:rPr>
        <w:t>Tana-</w:t>
      </w:r>
      <w:proofErr w:type="spellStart"/>
      <w:r>
        <w:rPr>
          <w:i/>
          <w:w w:val="105"/>
          <w:sz w:val="24"/>
        </w:rPr>
        <w:t>beles</w:t>
      </w:r>
      <w:proofErr w:type="spellEnd"/>
      <w:r>
        <w:rPr>
          <w:i/>
          <w:w w:val="105"/>
          <w:sz w:val="24"/>
        </w:rPr>
        <w:t xml:space="preserve"> integrated water resources development project,</w:t>
      </w:r>
    </w:p>
    <w:p w:rsidR="00F76D16" w:rsidRDefault="0024152E">
      <w:pPr>
        <w:tabs>
          <w:tab w:val="left" w:pos="1085"/>
        </w:tabs>
        <w:spacing w:before="155"/>
        <w:ind w:left="110"/>
        <w:rPr>
          <w:sz w:val="24"/>
        </w:rPr>
      </w:pPr>
      <w:r>
        <w:rPr>
          <w:rFonts w:ascii="Trebuchet MS"/>
          <w:w w:val="105"/>
          <w:sz w:val="12"/>
        </w:rPr>
        <w:t>629</w:t>
      </w:r>
      <w:r>
        <w:rPr>
          <w:rFonts w:ascii="Trebuchet MS"/>
          <w:w w:val="105"/>
          <w:sz w:val="12"/>
        </w:rPr>
        <w:tab/>
      </w:r>
      <w:r>
        <w:rPr>
          <w:i/>
          <w:w w:val="105"/>
          <w:sz w:val="24"/>
        </w:rPr>
        <w:t xml:space="preserve">micro-watershed </w:t>
      </w:r>
      <w:r>
        <w:rPr>
          <w:i/>
          <w:spacing w:val="-3"/>
          <w:w w:val="105"/>
          <w:sz w:val="24"/>
        </w:rPr>
        <w:t xml:space="preserve">hydrological </w:t>
      </w:r>
      <w:r>
        <w:rPr>
          <w:i/>
          <w:w w:val="105"/>
          <w:sz w:val="24"/>
        </w:rPr>
        <w:t xml:space="preserve">monitoring and evaluation final </w:t>
      </w:r>
      <w:r>
        <w:rPr>
          <w:i/>
          <w:spacing w:val="-5"/>
          <w:w w:val="105"/>
          <w:sz w:val="24"/>
        </w:rPr>
        <w:t xml:space="preserve">report </w:t>
      </w:r>
      <w:r>
        <w:rPr>
          <w:spacing w:val="-5"/>
          <w:w w:val="105"/>
          <w:sz w:val="24"/>
        </w:rPr>
        <w:t>(Tech.</w:t>
      </w:r>
      <w:r>
        <w:rPr>
          <w:spacing w:val="9"/>
          <w:w w:val="105"/>
          <w:sz w:val="24"/>
        </w:rPr>
        <w:t xml:space="preserve"> </w:t>
      </w:r>
      <w:r>
        <w:rPr>
          <w:w w:val="105"/>
          <w:sz w:val="24"/>
        </w:rPr>
        <w:t>Rep.).</w:t>
      </w:r>
    </w:p>
    <w:p w:rsidR="00F76D16" w:rsidRDefault="0024152E">
      <w:pPr>
        <w:pStyle w:val="BodyText"/>
        <w:tabs>
          <w:tab w:val="left" w:pos="1085"/>
        </w:tabs>
      </w:pPr>
      <w:r>
        <w:rPr>
          <w:rFonts w:ascii="Trebuchet MS"/>
          <w:sz w:val="12"/>
        </w:rPr>
        <w:t>630</w:t>
      </w:r>
      <w:r>
        <w:rPr>
          <w:rFonts w:ascii="Trebuchet MS"/>
          <w:sz w:val="12"/>
        </w:rPr>
        <w:tab/>
      </w:r>
      <w:r>
        <w:t xml:space="preserve">Bahir Dar, Ethiopia: </w:t>
      </w:r>
      <w:r>
        <w:rPr>
          <w:spacing w:val="-6"/>
        </w:rPr>
        <w:t xml:space="preserve">Tana </w:t>
      </w:r>
      <w:r>
        <w:t>sub-basin</w:t>
      </w:r>
      <w:r>
        <w:rPr>
          <w:spacing w:val="-6"/>
        </w:rPr>
        <w:t xml:space="preserve"> </w:t>
      </w:r>
      <w:r>
        <w:t>organization.</w:t>
      </w:r>
    </w:p>
    <w:p w:rsidR="00F76D16" w:rsidRDefault="0024152E">
      <w:pPr>
        <w:pStyle w:val="BodyText"/>
        <w:tabs>
          <w:tab w:val="left" w:pos="1085"/>
        </w:tabs>
        <w:spacing w:line="355" w:lineRule="auto"/>
        <w:ind w:right="1453"/>
      </w:pPr>
      <w:r>
        <w:rPr>
          <w:rFonts w:ascii="Trebuchet MS"/>
          <w:sz w:val="12"/>
        </w:rPr>
        <w:t xml:space="preserve">631     </w:t>
      </w:r>
      <w:proofErr w:type="spellStart"/>
      <w:r>
        <w:rPr>
          <w:spacing w:val="-3"/>
        </w:rPr>
        <w:t>Tebebu</w:t>
      </w:r>
      <w:proofErr w:type="spellEnd"/>
      <w:r>
        <w:rPr>
          <w:spacing w:val="-3"/>
        </w:rPr>
        <w:t xml:space="preserve">, </w:t>
      </w:r>
      <w:r>
        <w:t xml:space="preserve">T. Y., </w:t>
      </w:r>
      <w:proofErr w:type="spellStart"/>
      <w:r>
        <w:t>Steenhuis</w:t>
      </w:r>
      <w:proofErr w:type="spellEnd"/>
      <w:r>
        <w:t xml:space="preserve">, T. S., </w:t>
      </w:r>
      <w:proofErr w:type="spellStart"/>
      <w:r>
        <w:t>Dagnew</w:t>
      </w:r>
      <w:proofErr w:type="spellEnd"/>
      <w:r>
        <w:t xml:space="preserve">, D. C., Guzman, C. D., </w:t>
      </w:r>
      <w:proofErr w:type="spellStart"/>
      <w:r>
        <w:rPr>
          <w:spacing w:val="-3"/>
        </w:rPr>
        <w:t>Bayabil</w:t>
      </w:r>
      <w:proofErr w:type="spellEnd"/>
      <w:r>
        <w:rPr>
          <w:spacing w:val="-3"/>
        </w:rPr>
        <w:t xml:space="preserve">, </w:t>
      </w:r>
      <w:r>
        <w:t xml:space="preserve">H. K., </w:t>
      </w:r>
      <w:proofErr w:type="spellStart"/>
      <w:r>
        <w:t>Zegeye</w:t>
      </w:r>
      <w:proofErr w:type="spellEnd"/>
      <w:r>
        <w:t xml:space="preserve">,    </w:t>
      </w:r>
      <w:r>
        <w:rPr>
          <w:rFonts w:ascii="Trebuchet MS"/>
          <w:sz w:val="12"/>
        </w:rPr>
        <w:t>632</w:t>
      </w:r>
      <w:r>
        <w:rPr>
          <w:rFonts w:ascii="Trebuchet MS"/>
          <w:sz w:val="12"/>
        </w:rPr>
        <w:tab/>
      </w:r>
      <w:r>
        <w:t>A.</w:t>
      </w:r>
      <w:r>
        <w:rPr>
          <w:spacing w:val="-5"/>
        </w:rPr>
        <w:t xml:space="preserve"> </w:t>
      </w:r>
      <w:r>
        <w:t>D.,</w:t>
      </w:r>
      <w:r>
        <w:rPr>
          <w:spacing w:val="-4"/>
        </w:rPr>
        <w:t xml:space="preserve"> </w:t>
      </w:r>
      <w:r>
        <w:t>.</w:t>
      </w:r>
      <w:r>
        <w:rPr>
          <w:spacing w:val="-33"/>
        </w:rPr>
        <w:t xml:space="preserve"> </w:t>
      </w:r>
      <w:r>
        <w:t>.</w:t>
      </w:r>
      <w:r>
        <w:rPr>
          <w:spacing w:val="-33"/>
        </w:rPr>
        <w:t xml:space="preserve"> </w:t>
      </w:r>
      <w:r>
        <w:t>.</w:t>
      </w:r>
      <w:r>
        <w:rPr>
          <w:spacing w:val="24"/>
        </w:rPr>
        <w:t xml:space="preserve"> </w:t>
      </w:r>
      <w:proofErr w:type="spellStart"/>
      <w:r>
        <w:t>Tilahun</w:t>
      </w:r>
      <w:proofErr w:type="spellEnd"/>
      <w:r>
        <w:t>,</w:t>
      </w:r>
      <w:r>
        <w:rPr>
          <w:spacing w:val="-4"/>
        </w:rPr>
        <w:t xml:space="preserve"> </w:t>
      </w:r>
      <w:r>
        <w:t>S.</w:t>
      </w:r>
      <w:r>
        <w:rPr>
          <w:spacing w:val="-5"/>
        </w:rPr>
        <w:t xml:space="preserve"> </w:t>
      </w:r>
      <w:r>
        <w:t>A.</w:t>
      </w:r>
      <w:r>
        <w:rPr>
          <w:spacing w:val="14"/>
        </w:rPr>
        <w:t xml:space="preserve"> </w:t>
      </w:r>
      <w:r>
        <w:t>(2015).</w:t>
      </w:r>
      <w:r>
        <w:rPr>
          <w:spacing w:val="14"/>
        </w:rPr>
        <w:t xml:space="preserve"> </w:t>
      </w:r>
      <w:r>
        <w:t>Improving</w:t>
      </w:r>
      <w:r>
        <w:rPr>
          <w:spacing w:val="-5"/>
        </w:rPr>
        <w:t xml:space="preserve"> </w:t>
      </w:r>
      <w:r>
        <w:t>efficacy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landscape</w:t>
      </w:r>
      <w:r>
        <w:rPr>
          <w:spacing w:val="-4"/>
        </w:rPr>
        <w:t xml:space="preserve"> </w:t>
      </w:r>
      <w:r>
        <w:rPr>
          <w:spacing w:val="-3"/>
        </w:rPr>
        <w:t>interventions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 xml:space="preserve">the </w:t>
      </w:r>
      <w:r>
        <w:rPr>
          <w:rFonts w:ascii="Trebuchet MS"/>
          <w:sz w:val="12"/>
        </w:rPr>
        <w:t>633</w:t>
      </w:r>
      <w:r>
        <w:rPr>
          <w:rFonts w:ascii="Trebuchet MS"/>
          <w:sz w:val="12"/>
        </w:rPr>
        <w:tab/>
      </w:r>
      <w:r>
        <w:t>(sub)</w:t>
      </w:r>
      <w:r>
        <w:rPr>
          <w:spacing w:val="-22"/>
        </w:rPr>
        <w:t xml:space="preserve"> </w:t>
      </w:r>
      <w:r>
        <w:t>humid</w:t>
      </w:r>
      <w:r>
        <w:rPr>
          <w:spacing w:val="-22"/>
        </w:rPr>
        <w:t xml:space="preserve"> </w:t>
      </w:r>
      <w:r>
        <w:t>Ethiopian</w:t>
      </w:r>
      <w:r>
        <w:rPr>
          <w:spacing w:val="-21"/>
        </w:rPr>
        <w:t xml:space="preserve"> </w:t>
      </w:r>
      <w:r>
        <w:t>highlands</w:t>
      </w:r>
      <w:r>
        <w:rPr>
          <w:spacing w:val="-22"/>
        </w:rPr>
        <w:t xml:space="preserve"> </w:t>
      </w:r>
      <w:r>
        <w:rPr>
          <w:spacing w:val="-4"/>
        </w:rPr>
        <w:t>by</w:t>
      </w:r>
      <w:r>
        <w:rPr>
          <w:spacing w:val="-22"/>
        </w:rPr>
        <w:t xml:space="preserve"> </w:t>
      </w:r>
      <w:r>
        <w:t>improved</w:t>
      </w:r>
      <w:r>
        <w:rPr>
          <w:spacing w:val="-22"/>
        </w:rPr>
        <w:t xml:space="preserve"> </w:t>
      </w:r>
      <w:r>
        <w:t>understanding</w:t>
      </w:r>
      <w:r>
        <w:rPr>
          <w:spacing w:val="-21"/>
        </w:rPr>
        <w:t xml:space="preserve"> </w:t>
      </w:r>
      <w:r>
        <w:t>of</w:t>
      </w:r>
      <w:r>
        <w:rPr>
          <w:spacing w:val="-22"/>
        </w:rPr>
        <w:t xml:space="preserve"> </w:t>
      </w:r>
      <w:r>
        <w:t>runoff</w:t>
      </w:r>
      <w:r>
        <w:rPr>
          <w:spacing w:val="-22"/>
        </w:rPr>
        <w:t xml:space="preserve"> </w:t>
      </w:r>
      <w:r>
        <w:t>processes.</w:t>
      </w:r>
    </w:p>
    <w:p w:rsidR="00F76D16" w:rsidRDefault="0024152E">
      <w:pPr>
        <w:tabs>
          <w:tab w:val="left" w:pos="1085"/>
        </w:tabs>
        <w:spacing w:line="321" w:lineRule="exact"/>
        <w:ind w:left="110"/>
        <w:rPr>
          <w:sz w:val="24"/>
        </w:rPr>
      </w:pPr>
      <w:r>
        <w:rPr>
          <w:rFonts w:ascii="Trebuchet MS"/>
          <w:sz w:val="12"/>
        </w:rPr>
        <w:t>634</w:t>
      </w:r>
      <w:r>
        <w:rPr>
          <w:rFonts w:ascii="Trebuchet MS"/>
          <w:sz w:val="12"/>
        </w:rPr>
        <w:tab/>
      </w:r>
      <w:r>
        <w:rPr>
          <w:i/>
          <w:spacing w:val="-4"/>
          <w:sz w:val="24"/>
        </w:rPr>
        <w:t xml:space="preserve">Frontiers </w:t>
      </w:r>
      <w:r>
        <w:rPr>
          <w:i/>
          <w:sz w:val="24"/>
        </w:rPr>
        <w:t>in Earth Science</w:t>
      </w:r>
      <w:r>
        <w:rPr>
          <w:sz w:val="24"/>
        </w:rPr>
        <w:t xml:space="preserve">, </w:t>
      </w:r>
      <w:proofErr w:type="gramStart"/>
      <w:r>
        <w:rPr>
          <w:i/>
          <w:sz w:val="24"/>
        </w:rPr>
        <w:t xml:space="preserve">3 </w:t>
      </w:r>
      <w:r>
        <w:rPr>
          <w:sz w:val="24"/>
        </w:rPr>
        <w:t>.</w:t>
      </w:r>
      <w:proofErr w:type="gramEnd"/>
      <w:r>
        <w:rPr>
          <w:sz w:val="24"/>
        </w:rPr>
        <w:t xml:space="preserve"> Retrieved 2019-03-18TZ,</w:t>
      </w:r>
      <w:r>
        <w:rPr>
          <w:spacing w:val="27"/>
          <w:sz w:val="24"/>
        </w:rPr>
        <w:t xml:space="preserve"> </w:t>
      </w:r>
      <w:r>
        <w:rPr>
          <w:sz w:val="24"/>
        </w:rPr>
        <w:t>from</w:t>
      </w:r>
    </w:p>
    <w:p w:rsidR="00F76D16" w:rsidRPr="007114CA" w:rsidRDefault="0024152E">
      <w:pPr>
        <w:pStyle w:val="BodyText"/>
        <w:tabs>
          <w:tab w:val="left" w:pos="1085"/>
        </w:tabs>
        <w:spacing w:before="143"/>
        <w:rPr>
          <w:lang w:val="pt-BR"/>
        </w:rPr>
      </w:pPr>
      <w:r w:rsidRPr="007114CA">
        <w:rPr>
          <w:rFonts w:ascii="Trebuchet MS"/>
          <w:sz w:val="12"/>
          <w:lang w:val="pt-BR"/>
        </w:rPr>
        <w:t>635</w:t>
      </w:r>
      <w:r w:rsidRPr="007114CA">
        <w:rPr>
          <w:rFonts w:ascii="Trebuchet MS"/>
          <w:sz w:val="12"/>
          <w:lang w:val="pt-BR"/>
        </w:rPr>
        <w:tab/>
      </w:r>
      <w:r w:rsidRPr="007114CA">
        <w:fldChar w:fldCharType="begin"/>
      </w:r>
      <w:r w:rsidRPr="007114CA">
        <w:rPr>
          <w:lang w:val="pt-BR"/>
        </w:rPr>
        <w:instrText xml:space="preserve"> HYPERLINK "http://www.frontiersin.org/articles/10.3389/feart.2015.00049/full" \h </w:instrText>
      </w:r>
      <w:r w:rsidRPr="007114CA">
        <w:fldChar w:fldCharType="separate"/>
      </w:r>
      <w:r w:rsidRPr="007114CA">
        <w:rPr>
          <w:lang w:val="pt-BR"/>
        </w:rPr>
        <w:t>https://www.frontiersin.org/articles/10.3389/feart.2015.00049/full</w:t>
      </w:r>
      <w:r w:rsidRPr="007114CA">
        <w:fldChar w:fldCharType="end"/>
      </w:r>
      <w:r w:rsidRPr="007114CA">
        <w:rPr>
          <w:rFonts w:ascii="Arial Black"/>
          <w:spacing w:val="56"/>
          <w:lang w:val="pt-BR"/>
        </w:rPr>
        <w:t xml:space="preserve"> </w:t>
      </w:r>
      <w:r w:rsidRPr="007114CA">
        <w:rPr>
          <w:lang w:val="pt-BR"/>
        </w:rPr>
        <w:t>doi:</w:t>
      </w:r>
    </w:p>
    <w:p w:rsidR="00F76D16" w:rsidRDefault="0024152E">
      <w:pPr>
        <w:pStyle w:val="BodyText"/>
        <w:tabs>
          <w:tab w:val="left" w:pos="1085"/>
        </w:tabs>
        <w:spacing w:before="152"/>
      </w:pPr>
      <w:r>
        <w:rPr>
          <w:rFonts w:ascii="Trebuchet MS"/>
          <w:sz w:val="12"/>
        </w:rPr>
        <w:t>636</w:t>
      </w:r>
      <w:r>
        <w:rPr>
          <w:rFonts w:ascii="Trebuchet MS"/>
          <w:sz w:val="12"/>
        </w:rPr>
        <w:tab/>
      </w:r>
      <w:r>
        <w:t>10.3389/feart.2015.00049</w:t>
      </w:r>
    </w:p>
    <w:p w:rsidR="00F76D16" w:rsidRPr="007114CA" w:rsidRDefault="0024152E">
      <w:pPr>
        <w:tabs>
          <w:tab w:val="left" w:pos="1085"/>
        </w:tabs>
        <w:spacing w:before="154" w:line="350" w:lineRule="auto"/>
        <w:ind w:left="110" w:right="1931"/>
      </w:pPr>
      <w:proofErr w:type="gramStart"/>
      <w:r>
        <w:rPr>
          <w:rFonts w:ascii="Trebuchet MS"/>
          <w:sz w:val="12"/>
        </w:rPr>
        <w:t xml:space="preserve">637  </w:t>
      </w:r>
      <w:proofErr w:type="spellStart"/>
      <w:r>
        <w:rPr>
          <w:sz w:val="24"/>
        </w:rPr>
        <w:t>Turnipseed</w:t>
      </w:r>
      <w:proofErr w:type="spellEnd"/>
      <w:proofErr w:type="gramEnd"/>
      <w:r>
        <w:rPr>
          <w:sz w:val="24"/>
        </w:rPr>
        <w:t>, D., &amp; Sauer, V.  (2010)</w:t>
      </w:r>
      <w:proofErr w:type="gramStart"/>
      <w:r>
        <w:rPr>
          <w:sz w:val="24"/>
        </w:rPr>
        <w:t xml:space="preserve">.  </w:t>
      </w:r>
      <w:r>
        <w:rPr>
          <w:i/>
          <w:sz w:val="24"/>
        </w:rPr>
        <w:t>Discharge</w:t>
      </w:r>
      <w:proofErr w:type="gramEnd"/>
      <w:r>
        <w:rPr>
          <w:i/>
          <w:sz w:val="24"/>
        </w:rPr>
        <w:t xml:space="preserve">  measurements  at  gaging  stations:  </w:t>
      </w:r>
      <w:proofErr w:type="spellStart"/>
      <w:r>
        <w:rPr>
          <w:i/>
          <w:sz w:val="24"/>
        </w:rPr>
        <w:t>U.s.</w:t>
      </w:r>
      <w:proofErr w:type="spellEnd"/>
      <w:r>
        <w:rPr>
          <w:i/>
          <w:sz w:val="24"/>
        </w:rPr>
        <w:t xml:space="preserve"> </w:t>
      </w:r>
      <w:r>
        <w:rPr>
          <w:rFonts w:ascii="Trebuchet MS"/>
          <w:sz w:val="12"/>
        </w:rPr>
        <w:t>638</w:t>
      </w:r>
      <w:r>
        <w:rPr>
          <w:rFonts w:ascii="Trebuchet MS"/>
          <w:sz w:val="12"/>
        </w:rPr>
        <w:tab/>
      </w:r>
      <w:r>
        <w:rPr>
          <w:i/>
          <w:spacing w:val="-4"/>
          <w:sz w:val="24"/>
        </w:rPr>
        <w:t xml:space="preserve">geological  </w:t>
      </w:r>
      <w:r>
        <w:rPr>
          <w:i/>
          <w:sz w:val="24"/>
        </w:rPr>
        <w:t xml:space="preserve">survey techniques and methods, chap. a8  </w:t>
      </w:r>
      <w:r>
        <w:rPr>
          <w:spacing w:val="-5"/>
          <w:sz w:val="24"/>
        </w:rPr>
        <w:t xml:space="preserve">(Tech. </w:t>
      </w:r>
      <w:r>
        <w:rPr>
          <w:sz w:val="24"/>
        </w:rPr>
        <w:t xml:space="preserve">Rep. No. </w:t>
      </w:r>
      <w:proofErr w:type="gramStart"/>
      <w:r>
        <w:rPr>
          <w:sz w:val="24"/>
        </w:rPr>
        <w:t>Book 3).</w:t>
      </w:r>
      <w:proofErr w:type="gramEnd"/>
      <w:r>
        <w:rPr>
          <w:sz w:val="24"/>
        </w:rPr>
        <w:t xml:space="preserve">  U.S.  </w:t>
      </w:r>
      <w:r>
        <w:rPr>
          <w:rFonts w:ascii="Trebuchet MS"/>
          <w:sz w:val="12"/>
        </w:rPr>
        <w:t>639</w:t>
      </w:r>
      <w:r>
        <w:rPr>
          <w:rFonts w:ascii="Trebuchet MS"/>
          <w:sz w:val="12"/>
        </w:rPr>
        <w:tab/>
      </w:r>
      <w:r>
        <w:rPr>
          <w:sz w:val="24"/>
        </w:rPr>
        <w:t>Geological</w:t>
      </w:r>
      <w:r>
        <w:rPr>
          <w:spacing w:val="-16"/>
          <w:sz w:val="24"/>
        </w:rPr>
        <w:t xml:space="preserve"> </w:t>
      </w:r>
      <w:r>
        <w:rPr>
          <w:sz w:val="24"/>
        </w:rPr>
        <w:t>Survey.</w:t>
      </w:r>
      <w:r>
        <w:rPr>
          <w:spacing w:val="-1"/>
          <w:sz w:val="24"/>
        </w:rPr>
        <w:t xml:space="preserve"> </w:t>
      </w:r>
      <w:r>
        <w:rPr>
          <w:sz w:val="24"/>
        </w:rPr>
        <w:t>Retrieved</w:t>
      </w:r>
      <w:r>
        <w:rPr>
          <w:spacing w:val="-15"/>
          <w:sz w:val="24"/>
        </w:rPr>
        <w:t xml:space="preserve"> </w:t>
      </w:r>
      <w:r>
        <w:rPr>
          <w:sz w:val="24"/>
        </w:rPr>
        <w:t>from</w:t>
      </w:r>
      <w:r>
        <w:rPr>
          <w:spacing w:val="-16"/>
          <w:sz w:val="24"/>
        </w:rPr>
        <w:t xml:space="preserve"> </w:t>
      </w:r>
      <w:r w:rsidRPr="007114CA">
        <w:t>https://pubs.usgs.gov/tm/tm3-a8/</w:t>
      </w:r>
    </w:p>
    <w:p w:rsidR="00F76D16" w:rsidRDefault="0024152E">
      <w:pPr>
        <w:spacing w:line="319" w:lineRule="exact"/>
        <w:ind w:left="110"/>
        <w:rPr>
          <w:i/>
          <w:sz w:val="24"/>
        </w:rPr>
      </w:pPr>
      <w:r>
        <w:rPr>
          <w:rFonts w:ascii="Trebuchet MS"/>
          <w:sz w:val="12"/>
        </w:rPr>
        <w:t xml:space="preserve">640 </w:t>
      </w:r>
      <w:proofErr w:type="gramStart"/>
      <w:r>
        <w:rPr>
          <w:sz w:val="24"/>
        </w:rPr>
        <w:t>UNESCO,</w:t>
      </w:r>
      <w:proofErr w:type="gramEnd"/>
      <w:r>
        <w:rPr>
          <w:sz w:val="24"/>
        </w:rPr>
        <w:t xml:space="preserve"> &amp; World Water Assessment </w:t>
      </w:r>
      <w:proofErr w:type="spellStart"/>
      <w:r>
        <w:rPr>
          <w:sz w:val="24"/>
        </w:rPr>
        <w:t>Programme</w:t>
      </w:r>
      <w:proofErr w:type="spellEnd"/>
      <w:r>
        <w:rPr>
          <w:sz w:val="24"/>
        </w:rPr>
        <w:t xml:space="preserve">. (2018). </w:t>
      </w:r>
      <w:r>
        <w:rPr>
          <w:i/>
          <w:sz w:val="24"/>
        </w:rPr>
        <w:t>Nature-based solutions for</w:t>
      </w:r>
    </w:p>
    <w:p w:rsidR="00F76D16" w:rsidRDefault="0024152E">
      <w:pPr>
        <w:tabs>
          <w:tab w:val="left" w:pos="1085"/>
        </w:tabs>
        <w:spacing w:before="154"/>
        <w:ind w:left="110"/>
        <w:rPr>
          <w:sz w:val="24"/>
        </w:rPr>
      </w:pPr>
      <w:proofErr w:type="gramStart"/>
      <w:r>
        <w:rPr>
          <w:rFonts w:ascii="Trebuchet MS"/>
          <w:sz w:val="12"/>
        </w:rPr>
        <w:t>641</w:t>
      </w:r>
      <w:r>
        <w:rPr>
          <w:rFonts w:ascii="Trebuchet MS"/>
          <w:sz w:val="12"/>
        </w:rPr>
        <w:tab/>
      </w:r>
      <w:r>
        <w:rPr>
          <w:i/>
          <w:sz w:val="24"/>
        </w:rPr>
        <w:t>water</w:t>
      </w:r>
      <w:r>
        <w:rPr>
          <w:sz w:val="24"/>
        </w:rPr>
        <w:t>.</w:t>
      </w:r>
      <w:proofErr w:type="gramEnd"/>
      <w:r>
        <w:rPr>
          <w:sz w:val="24"/>
        </w:rPr>
        <w:t xml:space="preserve"> Retrieved</w:t>
      </w:r>
      <w:r>
        <w:rPr>
          <w:spacing w:val="-1"/>
          <w:sz w:val="24"/>
        </w:rPr>
        <w:t xml:space="preserve"> </w:t>
      </w:r>
      <w:r>
        <w:rPr>
          <w:sz w:val="24"/>
        </w:rPr>
        <w:t>from</w:t>
      </w:r>
    </w:p>
    <w:p w:rsidR="00F76D16" w:rsidRPr="007114CA" w:rsidRDefault="0024152E">
      <w:pPr>
        <w:pStyle w:val="BodyText"/>
        <w:tabs>
          <w:tab w:val="left" w:pos="1085"/>
        </w:tabs>
        <w:spacing w:before="142"/>
      </w:pPr>
      <w:r>
        <w:rPr>
          <w:rFonts w:ascii="Trebuchet MS"/>
          <w:sz w:val="12"/>
        </w:rPr>
        <w:t>642</w:t>
      </w:r>
      <w:r>
        <w:rPr>
          <w:rFonts w:ascii="Trebuchet MS"/>
          <w:sz w:val="12"/>
        </w:rPr>
        <w:tab/>
      </w:r>
      <w:hyperlink r:id="rId31">
        <w:r w:rsidRPr="007114CA">
          <w:t>http://www.unesco.org/new/en/natural-sciences/environment/water/wwap/wwdr/2018-natu</w:t>
        </w:r>
      </w:hyperlink>
    </w:p>
    <w:p w:rsidR="00F76D16" w:rsidRDefault="00F76D16">
      <w:pPr>
        <w:pStyle w:val="BodyText"/>
        <w:spacing w:before="9"/>
        <w:ind w:left="0"/>
        <w:rPr>
          <w:rFonts w:ascii="Arial Black"/>
          <w:sz w:val="20"/>
        </w:rPr>
      </w:pPr>
    </w:p>
    <w:p w:rsidR="00F76D16" w:rsidRDefault="0024152E">
      <w:pPr>
        <w:spacing w:before="1"/>
        <w:ind w:left="110"/>
        <w:rPr>
          <w:rFonts w:ascii="Trebuchet MS"/>
          <w:sz w:val="12"/>
        </w:rPr>
      </w:pPr>
      <w:r>
        <w:rPr>
          <w:rFonts w:ascii="Trebuchet MS"/>
          <w:sz w:val="12"/>
        </w:rPr>
        <w:t>643</w:t>
      </w:r>
    </w:p>
    <w:p w:rsidR="00F76D16" w:rsidRDefault="00F76D16">
      <w:pPr>
        <w:pStyle w:val="BodyText"/>
        <w:spacing w:before="2"/>
        <w:ind w:left="0"/>
        <w:rPr>
          <w:rFonts w:ascii="Trebuchet MS"/>
          <w:sz w:val="17"/>
        </w:rPr>
      </w:pPr>
    </w:p>
    <w:p w:rsidR="00F76D16" w:rsidRDefault="0024152E">
      <w:pPr>
        <w:pStyle w:val="BodyText"/>
        <w:spacing w:before="0"/>
      </w:pPr>
      <w:r>
        <w:rPr>
          <w:rFonts w:ascii="Trebuchet MS"/>
          <w:sz w:val="12"/>
        </w:rPr>
        <w:t xml:space="preserve">644 </w:t>
      </w:r>
      <w:r>
        <w:t xml:space="preserve">van </w:t>
      </w:r>
      <w:proofErr w:type="spellStart"/>
      <w:r>
        <w:t>Meerveld</w:t>
      </w:r>
      <w:proofErr w:type="spellEnd"/>
      <w:r>
        <w:t xml:space="preserve">, H. </w:t>
      </w:r>
      <w:r>
        <w:rPr>
          <w:w w:val="105"/>
        </w:rPr>
        <w:t xml:space="preserve">J. </w:t>
      </w:r>
      <w:r>
        <w:t xml:space="preserve">I., Vis, M. </w:t>
      </w:r>
      <w:r>
        <w:rPr>
          <w:w w:val="105"/>
        </w:rPr>
        <w:t xml:space="preserve">J. </w:t>
      </w:r>
      <w:r>
        <w:t xml:space="preserve">P., &amp; Seibert, </w:t>
      </w:r>
      <w:r>
        <w:rPr>
          <w:w w:val="105"/>
        </w:rPr>
        <w:t xml:space="preserve">J. </w:t>
      </w:r>
      <w:r>
        <w:t>(2017). Information content of stream</w:t>
      </w:r>
    </w:p>
    <w:p w:rsidR="00F76D16" w:rsidRDefault="0024152E">
      <w:pPr>
        <w:tabs>
          <w:tab w:val="left" w:pos="1085"/>
        </w:tabs>
        <w:spacing w:before="154"/>
        <w:ind w:left="110"/>
        <w:rPr>
          <w:i/>
          <w:sz w:val="24"/>
        </w:rPr>
      </w:pPr>
      <w:r>
        <w:rPr>
          <w:rFonts w:ascii="Trebuchet MS"/>
          <w:sz w:val="12"/>
        </w:rPr>
        <w:t>645</w:t>
      </w:r>
      <w:r>
        <w:rPr>
          <w:rFonts w:ascii="Trebuchet MS"/>
          <w:sz w:val="12"/>
        </w:rPr>
        <w:tab/>
      </w:r>
      <w:r>
        <w:rPr>
          <w:sz w:val="24"/>
        </w:rPr>
        <w:t xml:space="preserve">level class data for hydrological model calibration. </w:t>
      </w:r>
      <w:r>
        <w:rPr>
          <w:i/>
          <w:spacing w:val="-3"/>
          <w:sz w:val="24"/>
        </w:rPr>
        <w:t xml:space="preserve">Hydrology </w:t>
      </w:r>
      <w:r>
        <w:rPr>
          <w:i/>
          <w:sz w:val="24"/>
        </w:rPr>
        <w:t>and Earth</w:t>
      </w:r>
      <w:r>
        <w:rPr>
          <w:i/>
          <w:spacing w:val="21"/>
          <w:sz w:val="24"/>
        </w:rPr>
        <w:t xml:space="preserve"> </w:t>
      </w:r>
      <w:r>
        <w:rPr>
          <w:i/>
          <w:sz w:val="24"/>
        </w:rPr>
        <w:t>System</w:t>
      </w:r>
    </w:p>
    <w:p w:rsidR="00F76D16" w:rsidRDefault="0024152E">
      <w:pPr>
        <w:tabs>
          <w:tab w:val="left" w:pos="1085"/>
        </w:tabs>
        <w:spacing w:before="155"/>
        <w:ind w:left="110"/>
        <w:rPr>
          <w:sz w:val="24"/>
        </w:rPr>
      </w:pPr>
      <w:r>
        <w:rPr>
          <w:rFonts w:ascii="Trebuchet MS" w:hAnsi="Trebuchet MS"/>
          <w:sz w:val="12"/>
        </w:rPr>
        <w:t>646</w:t>
      </w:r>
      <w:r>
        <w:rPr>
          <w:rFonts w:ascii="Trebuchet MS" w:hAnsi="Trebuchet MS"/>
          <w:sz w:val="12"/>
        </w:rPr>
        <w:tab/>
      </w:r>
      <w:r>
        <w:rPr>
          <w:i/>
          <w:sz w:val="24"/>
        </w:rPr>
        <w:t>Sciences</w:t>
      </w:r>
      <w:r>
        <w:rPr>
          <w:sz w:val="24"/>
        </w:rPr>
        <w:t xml:space="preserve">, </w:t>
      </w:r>
      <w:r>
        <w:rPr>
          <w:i/>
          <w:sz w:val="24"/>
        </w:rPr>
        <w:t xml:space="preserve">21 </w:t>
      </w:r>
      <w:r>
        <w:rPr>
          <w:sz w:val="24"/>
        </w:rPr>
        <w:t>(9), 4895–4905. Retrieved</w:t>
      </w:r>
      <w:r>
        <w:rPr>
          <w:spacing w:val="4"/>
          <w:sz w:val="24"/>
        </w:rPr>
        <w:t xml:space="preserve"> </w:t>
      </w:r>
      <w:r>
        <w:rPr>
          <w:sz w:val="24"/>
        </w:rPr>
        <w:t>from</w:t>
      </w:r>
    </w:p>
    <w:p w:rsidR="00F76D16" w:rsidRDefault="0024152E">
      <w:pPr>
        <w:pStyle w:val="BodyText"/>
        <w:tabs>
          <w:tab w:val="left" w:pos="1085"/>
        </w:tabs>
        <w:spacing w:before="142"/>
        <w:rPr>
          <w:rFonts w:ascii="Arial Black"/>
        </w:rPr>
      </w:pPr>
      <w:r>
        <w:rPr>
          <w:rFonts w:ascii="Trebuchet MS"/>
          <w:sz w:val="12"/>
        </w:rPr>
        <w:t>647</w:t>
      </w:r>
      <w:r>
        <w:rPr>
          <w:rFonts w:ascii="Trebuchet MS"/>
          <w:sz w:val="12"/>
        </w:rPr>
        <w:tab/>
      </w:r>
      <w:hyperlink r:id="rId32">
        <w:r w:rsidRPr="007114CA">
          <w:t>http://urn.kb.se/resolve?urn=urn:nbn:se:uu:diva-336473</w:t>
        </w:r>
      </w:hyperlink>
    </w:p>
    <w:p w:rsidR="00F76D16" w:rsidRDefault="00F76D16">
      <w:pPr>
        <w:rPr>
          <w:rFonts w:ascii="Arial Black"/>
        </w:rPr>
        <w:sectPr w:rsidR="00F76D16">
          <w:pgSz w:w="12240" w:h="15840"/>
          <w:pgMar w:top="1500" w:right="0" w:bottom="1160" w:left="940" w:header="0" w:footer="969" w:gutter="0"/>
          <w:cols w:space="720"/>
        </w:sectPr>
      </w:pPr>
    </w:p>
    <w:p w:rsidR="00F76D16" w:rsidRDefault="00F76D16">
      <w:pPr>
        <w:pStyle w:val="BodyText"/>
        <w:spacing w:before="11"/>
        <w:ind w:left="0"/>
        <w:rPr>
          <w:rFonts w:ascii="Arial Black"/>
        </w:rPr>
      </w:pPr>
    </w:p>
    <w:p w:rsidR="00F76D16" w:rsidRDefault="0024152E">
      <w:pPr>
        <w:spacing w:before="118"/>
        <w:ind w:left="110"/>
        <w:rPr>
          <w:i/>
          <w:sz w:val="24"/>
        </w:rPr>
      </w:pPr>
      <w:r w:rsidRPr="007114CA">
        <w:rPr>
          <w:rFonts w:ascii="Trebuchet MS"/>
          <w:sz w:val="12"/>
          <w:lang w:val="pt-BR"/>
        </w:rPr>
        <w:t xml:space="preserve">648 </w:t>
      </w:r>
      <w:r w:rsidRPr="007114CA">
        <w:rPr>
          <w:sz w:val="24"/>
          <w:lang w:val="pt-BR"/>
        </w:rPr>
        <w:t xml:space="preserve">Veiga, F., Calvache, A., &amp; Benitez, S. (2015). </w:t>
      </w:r>
      <w:r>
        <w:rPr>
          <w:i/>
          <w:sz w:val="24"/>
        </w:rPr>
        <w:t>Water funds as a tool for urban water</w:t>
      </w:r>
    </w:p>
    <w:p w:rsidR="00F76D16" w:rsidRDefault="0024152E">
      <w:pPr>
        <w:tabs>
          <w:tab w:val="left" w:pos="1085"/>
        </w:tabs>
        <w:spacing w:before="154"/>
        <w:ind w:left="110"/>
        <w:rPr>
          <w:sz w:val="24"/>
        </w:rPr>
      </w:pPr>
      <w:proofErr w:type="gramStart"/>
      <w:r>
        <w:rPr>
          <w:rFonts w:ascii="Trebuchet MS"/>
          <w:w w:val="105"/>
          <w:sz w:val="12"/>
        </w:rPr>
        <w:t>649</w:t>
      </w:r>
      <w:r>
        <w:rPr>
          <w:rFonts w:ascii="Trebuchet MS"/>
          <w:w w:val="105"/>
          <w:sz w:val="12"/>
        </w:rPr>
        <w:tab/>
      </w:r>
      <w:r>
        <w:rPr>
          <w:i/>
          <w:w w:val="105"/>
          <w:sz w:val="24"/>
        </w:rPr>
        <w:t xml:space="preserve">provision and watershed conservation in </w:t>
      </w:r>
      <w:r>
        <w:rPr>
          <w:i/>
          <w:spacing w:val="-3"/>
          <w:w w:val="105"/>
          <w:sz w:val="24"/>
        </w:rPr>
        <w:t>Latin America.</w:t>
      </w:r>
      <w:proofErr w:type="gramEnd"/>
      <w:r>
        <w:rPr>
          <w:i/>
          <w:spacing w:val="-3"/>
          <w:w w:val="105"/>
          <w:sz w:val="24"/>
        </w:rPr>
        <w:t xml:space="preserve"> </w:t>
      </w:r>
      <w:r>
        <w:rPr>
          <w:w w:val="105"/>
          <w:sz w:val="24"/>
        </w:rPr>
        <w:t>Retrieved</w:t>
      </w:r>
      <w:r>
        <w:rPr>
          <w:spacing w:val="11"/>
          <w:w w:val="105"/>
          <w:sz w:val="24"/>
        </w:rPr>
        <w:t xml:space="preserve"> </w:t>
      </w:r>
      <w:r>
        <w:rPr>
          <w:w w:val="105"/>
          <w:sz w:val="24"/>
        </w:rPr>
        <w:t>from</w:t>
      </w:r>
    </w:p>
    <w:p w:rsidR="00F76D16" w:rsidRDefault="0024152E">
      <w:pPr>
        <w:pStyle w:val="BodyText"/>
        <w:tabs>
          <w:tab w:val="left" w:pos="1085"/>
        </w:tabs>
        <w:spacing w:before="142"/>
      </w:pPr>
      <w:r>
        <w:rPr>
          <w:rFonts w:ascii="Trebuchet MS"/>
          <w:sz w:val="12"/>
        </w:rPr>
        <w:t>650</w:t>
      </w:r>
      <w:r>
        <w:rPr>
          <w:rFonts w:ascii="Trebuchet MS"/>
          <w:sz w:val="12"/>
        </w:rPr>
        <w:tab/>
      </w:r>
      <w:hyperlink r:id="rId33">
        <w:r w:rsidRPr="007114CA">
          <w:t>https://www.taylorfrancis.com</w:t>
        </w:r>
        <w:r>
          <w:rPr>
            <w:rFonts w:ascii="Arial Black"/>
          </w:rPr>
          <w:t>/</w:t>
        </w:r>
      </w:hyperlink>
      <w:r>
        <w:rPr>
          <w:rFonts w:ascii="Arial Black"/>
        </w:rPr>
        <w:t xml:space="preserve"> </w:t>
      </w:r>
      <w:proofErr w:type="spellStart"/>
      <w:r>
        <w:t>doi</w:t>
      </w:r>
      <w:proofErr w:type="spellEnd"/>
      <w:r>
        <w:t>:</w:t>
      </w:r>
      <w:r>
        <w:rPr>
          <w:spacing w:val="29"/>
        </w:rPr>
        <w:t xml:space="preserve"> </w:t>
      </w:r>
      <w:r>
        <w:t>10.4324/9781315848440-28</w:t>
      </w:r>
    </w:p>
    <w:p w:rsidR="00F76D16" w:rsidRDefault="0024152E">
      <w:pPr>
        <w:pStyle w:val="BodyText"/>
        <w:spacing w:before="152"/>
      </w:pPr>
      <w:r w:rsidRPr="007114CA">
        <w:rPr>
          <w:rFonts w:ascii="Trebuchet MS"/>
          <w:sz w:val="12"/>
          <w:lang w:val="pt-BR"/>
        </w:rPr>
        <w:t xml:space="preserve">651 </w:t>
      </w:r>
      <w:r w:rsidRPr="007114CA">
        <w:rPr>
          <w:lang w:val="pt-BR"/>
        </w:rPr>
        <w:t xml:space="preserve">Vlek, P. L., Le, Q. B., &amp; Tamene, L. (2010). </w:t>
      </w:r>
      <w:r>
        <w:t xml:space="preserve">Assessment of land degradation, </w:t>
      </w:r>
      <w:proofErr w:type="spellStart"/>
      <w:proofErr w:type="gramStart"/>
      <w:r>
        <w:t>its</w:t>
      </w:r>
      <w:proofErr w:type="spellEnd"/>
      <w:proofErr w:type="gramEnd"/>
      <w:r>
        <w:t xml:space="preserve"> possible</w:t>
      </w:r>
    </w:p>
    <w:p w:rsidR="00F76D16" w:rsidRDefault="0024152E">
      <w:pPr>
        <w:tabs>
          <w:tab w:val="left" w:pos="1085"/>
        </w:tabs>
        <w:spacing w:before="155"/>
        <w:ind w:left="110"/>
        <w:rPr>
          <w:i/>
          <w:sz w:val="24"/>
        </w:rPr>
      </w:pPr>
      <w:r>
        <w:rPr>
          <w:rFonts w:ascii="Trebuchet MS"/>
          <w:sz w:val="12"/>
        </w:rPr>
        <w:t>652</w:t>
      </w:r>
      <w:r>
        <w:rPr>
          <w:rFonts w:ascii="Trebuchet MS"/>
          <w:sz w:val="12"/>
        </w:rPr>
        <w:tab/>
      </w:r>
      <w:r>
        <w:rPr>
          <w:sz w:val="24"/>
        </w:rPr>
        <w:t xml:space="preserve">causes and threat to </w:t>
      </w:r>
      <w:r>
        <w:rPr>
          <w:spacing w:val="3"/>
          <w:sz w:val="24"/>
        </w:rPr>
        <w:t xml:space="preserve">food </w:t>
      </w:r>
      <w:r>
        <w:rPr>
          <w:sz w:val="24"/>
        </w:rPr>
        <w:t xml:space="preserve">security in </w:t>
      </w:r>
      <w:proofErr w:type="spellStart"/>
      <w:r>
        <w:rPr>
          <w:sz w:val="24"/>
        </w:rPr>
        <w:t>sub-saharan</w:t>
      </w:r>
      <w:proofErr w:type="spellEnd"/>
      <w:r>
        <w:rPr>
          <w:sz w:val="24"/>
        </w:rPr>
        <w:t xml:space="preserve"> </w:t>
      </w:r>
      <w:proofErr w:type="spellStart"/>
      <w:proofErr w:type="gramStart"/>
      <w:r>
        <w:rPr>
          <w:sz w:val="24"/>
        </w:rPr>
        <w:t>africa</w:t>
      </w:r>
      <w:proofErr w:type="spellEnd"/>
      <w:proofErr w:type="gramEnd"/>
      <w:r>
        <w:rPr>
          <w:sz w:val="24"/>
        </w:rPr>
        <w:t xml:space="preserve">. In </w:t>
      </w:r>
      <w:r>
        <w:rPr>
          <w:i/>
          <w:spacing w:val="-11"/>
          <w:sz w:val="24"/>
        </w:rPr>
        <w:t xml:space="preserve">Food </w:t>
      </w:r>
      <w:r>
        <w:rPr>
          <w:i/>
          <w:sz w:val="24"/>
        </w:rPr>
        <w:t>security and</w:t>
      </w:r>
      <w:r>
        <w:rPr>
          <w:i/>
          <w:spacing w:val="24"/>
          <w:sz w:val="24"/>
        </w:rPr>
        <w:t xml:space="preserve"> </w:t>
      </w:r>
      <w:r>
        <w:rPr>
          <w:i/>
          <w:sz w:val="24"/>
        </w:rPr>
        <w:t>soil</w:t>
      </w:r>
    </w:p>
    <w:p w:rsidR="00F76D16" w:rsidRDefault="0024152E">
      <w:pPr>
        <w:pStyle w:val="BodyText"/>
        <w:tabs>
          <w:tab w:val="left" w:pos="1085"/>
        </w:tabs>
        <w:spacing w:before="142"/>
        <w:rPr>
          <w:rFonts w:ascii="Arial Black" w:hAnsi="Arial Black"/>
        </w:rPr>
      </w:pPr>
      <w:r>
        <w:rPr>
          <w:rFonts w:ascii="Trebuchet MS" w:hAnsi="Trebuchet MS"/>
          <w:sz w:val="12"/>
        </w:rPr>
        <w:t>653</w:t>
      </w:r>
      <w:r>
        <w:rPr>
          <w:rFonts w:ascii="Trebuchet MS" w:hAnsi="Trebuchet MS"/>
          <w:sz w:val="12"/>
        </w:rPr>
        <w:tab/>
      </w:r>
      <w:proofErr w:type="gramStart"/>
      <w:r>
        <w:rPr>
          <w:i/>
        </w:rPr>
        <w:t>quality</w:t>
      </w:r>
      <w:proofErr w:type="gramEnd"/>
      <w:r>
        <w:rPr>
          <w:i/>
        </w:rPr>
        <w:t xml:space="preserve"> </w:t>
      </w:r>
      <w:r>
        <w:t xml:space="preserve">(pp. 57–86). </w:t>
      </w:r>
      <w:proofErr w:type="gramStart"/>
      <w:r>
        <w:rPr>
          <w:spacing w:val="-3"/>
        </w:rPr>
        <w:t xml:space="preserve">CRC </w:t>
      </w:r>
      <w:r>
        <w:t>Press.</w:t>
      </w:r>
      <w:proofErr w:type="gramEnd"/>
      <w:r>
        <w:t xml:space="preserve"> Retrieved </w:t>
      </w:r>
      <w:r w:rsidRPr="007114CA">
        <w:t xml:space="preserve">from </w:t>
      </w:r>
      <w:hyperlink r:id="rId34">
        <w:r w:rsidRPr="007114CA">
          <w:t>https://www.taylorfrancis.com/</w:t>
        </w:r>
      </w:hyperlink>
    </w:p>
    <w:p w:rsidR="00F76D16" w:rsidRDefault="0024152E">
      <w:pPr>
        <w:pStyle w:val="BodyText"/>
        <w:tabs>
          <w:tab w:val="left" w:pos="1085"/>
        </w:tabs>
        <w:spacing w:before="152"/>
      </w:pPr>
      <w:r>
        <w:rPr>
          <w:rFonts w:ascii="Trebuchet MS"/>
          <w:sz w:val="12"/>
        </w:rPr>
        <w:t>654</w:t>
      </w:r>
      <w:r>
        <w:rPr>
          <w:rFonts w:ascii="Trebuchet MS"/>
          <w:sz w:val="12"/>
        </w:rPr>
        <w:tab/>
      </w:r>
      <w:proofErr w:type="spellStart"/>
      <w:r>
        <w:t>doi</w:t>
      </w:r>
      <w:proofErr w:type="spellEnd"/>
      <w:r>
        <w:t>:</w:t>
      </w:r>
      <w:r>
        <w:rPr>
          <w:spacing w:val="43"/>
        </w:rPr>
        <w:t xml:space="preserve"> </w:t>
      </w:r>
      <w:r>
        <w:t>10.1201/EBK1439800577-4</w:t>
      </w:r>
    </w:p>
    <w:p w:rsidR="00F76D16" w:rsidRDefault="0024152E">
      <w:pPr>
        <w:pStyle w:val="BodyText"/>
        <w:tabs>
          <w:tab w:val="left" w:pos="1085"/>
        </w:tabs>
        <w:spacing w:line="355" w:lineRule="auto"/>
        <w:ind w:right="1437"/>
        <w:jc w:val="both"/>
      </w:pPr>
      <w:proofErr w:type="gramStart"/>
      <w:r>
        <w:rPr>
          <w:rFonts w:ascii="Trebuchet MS" w:hAnsi="Trebuchet MS"/>
          <w:sz w:val="12"/>
        </w:rPr>
        <w:t xml:space="preserve">655 </w:t>
      </w:r>
      <w:proofErr w:type="spellStart"/>
      <w:r>
        <w:rPr>
          <w:spacing w:val="-3"/>
        </w:rPr>
        <w:t>Vörösmarty</w:t>
      </w:r>
      <w:proofErr w:type="spellEnd"/>
      <w:r>
        <w:rPr>
          <w:spacing w:val="-3"/>
        </w:rPr>
        <w:t xml:space="preserve">, </w:t>
      </w:r>
      <w:r>
        <w:t xml:space="preserve">C. J., McIntyre, P. B., Gessner, M. O., Dudgeon, D., </w:t>
      </w:r>
      <w:proofErr w:type="spellStart"/>
      <w:r>
        <w:t>Prusevich</w:t>
      </w:r>
      <w:proofErr w:type="spellEnd"/>
      <w:r>
        <w:t xml:space="preserve">, A., Green, </w:t>
      </w:r>
      <w:r>
        <w:rPr>
          <w:spacing w:val="-7"/>
        </w:rPr>
        <w:t xml:space="preserve">P., </w:t>
      </w:r>
      <w:r>
        <w:rPr>
          <w:rFonts w:ascii="Trebuchet MS" w:hAnsi="Trebuchet MS"/>
          <w:sz w:val="12"/>
        </w:rPr>
        <w:t>656</w:t>
      </w:r>
      <w:r>
        <w:rPr>
          <w:rFonts w:ascii="Trebuchet MS" w:hAnsi="Trebuchet MS"/>
          <w:sz w:val="12"/>
        </w:rPr>
        <w:tab/>
      </w:r>
      <w:r>
        <w:t xml:space="preserve">. . . Davies, </w:t>
      </w:r>
      <w:r>
        <w:rPr>
          <w:spacing w:val="-10"/>
        </w:rPr>
        <w:t xml:space="preserve">P. </w:t>
      </w:r>
      <w:r>
        <w:t>(2010).</w:t>
      </w:r>
      <w:proofErr w:type="gramEnd"/>
      <w:r>
        <w:t xml:space="preserve"> </w:t>
      </w:r>
      <w:proofErr w:type="gramStart"/>
      <w:r>
        <w:t xml:space="preserve">Global threats to human water security and river </w:t>
      </w:r>
      <w:r>
        <w:rPr>
          <w:spacing w:val="-3"/>
        </w:rPr>
        <w:t>biodiversity.</w:t>
      </w:r>
      <w:proofErr w:type="gramEnd"/>
      <w:r>
        <w:rPr>
          <w:spacing w:val="-3"/>
        </w:rPr>
        <w:t xml:space="preserve"> </w:t>
      </w:r>
      <w:r>
        <w:rPr>
          <w:rFonts w:ascii="Trebuchet MS" w:hAnsi="Trebuchet MS"/>
          <w:sz w:val="12"/>
        </w:rPr>
        <w:t>657</w:t>
      </w:r>
      <w:r>
        <w:rPr>
          <w:rFonts w:ascii="Trebuchet MS" w:hAnsi="Trebuchet MS"/>
          <w:sz w:val="12"/>
        </w:rPr>
        <w:tab/>
      </w:r>
      <w:r>
        <w:rPr>
          <w:i/>
        </w:rPr>
        <w:t>Nature</w:t>
      </w:r>
      <w:r>
        <w:t xml:space="preserve">, </w:t>
      </w:r>
      <w:r>
        <w:rPr>
          <w:i/>
        </w:rPr>
        <w:t xml:space="preserve">467 </w:t>
      </w:r>
      <w:r>
        <w:t>(7315), 555–561. Retrieved</w:t>
      </w:r>
      <w:r>
        <w:rPr>
          <w:spacing w:val="-1"/>
        </w:rPr>
        <w:t xml:space="preserve"> </w:t>
      </w:r>
      <w:r>
        <w:t>from</w:t>
      </w:r>
    </w:p>
    <w:p w:rsidR="00F76D16" w:rsidRDefault="0024152E">
      <w:pPr>
        <w:pStyle w:val="BodyText"/>
        <w:tabs>
          <w:tab w:val="left" w:pos="1085"/>
        </w:tabs>
        <w:spacing w:before="0" w:line="323" w:lineRule="exact"/>
      </w:pPr>
      <w:r>
        <w:rPr>
          <w:rFonts w:ascii="Trebuchet MS"/>
          <w:sz w:val="12"/>
        </w:rPr>
        <w:t>658</w:t>
      </w:r>
      <w:r>
        <w:rPr>
          <w:rFonts w:ascii="Trebuchet MS"/>
          <w:sz w:val="12"/>
        </w:rPr>
        <w:tab/>
      </w:r>
      <w:hyperlink r:id="rId35">
        <w:r w:rsidRPr="007114CA">
          <w:t>https://www.nature.com/articles/nature09440</w:t>
        </w:r>
      </w:hyperlink>
      <w:r>
        <w:rPr>
          <w:rFonts w:ascii="Arial Black"/>
        </w:rPr>
        <w:t xml:space="preserve"> </w:t>
      </w:r>
      <w:proofErr w:type="spellStart"/>
      <w:r>
        <w:t>doi</w:t>
      </w:r>
      <w:proofErr w:type="spellEnd"/>
      <w:r>
        <w:t>:</w:t>
      </w:r>
      <w:r>
        <w:rPr>
          <w:spacing w:val="-21"/>
        </w:rPr>
        <w:t xml:space="preserve"> </w:t>
      </w:r>
      <w:r>
        <w:t>10.1038/nature09440</w:t>
      </w:r>
    </w:p>
    <w:p w:rsidR="00F76D16" w:rsidRDefault="0024152E">
      <w:pPr>
        <w:spacing w:before="152"/>
        <w:ind w:left="110"/>
        <w:rPr>
          <w:i/>
          <w:sz w:val="24"/>
        </w:rPr>
      </w:pPr>
      <w:proofErr w:type="gramStart"/>
      <w:r>
        <w:rPr>
          <w:rFonts w:ascii="Trebuchet MS"/>
          <w:w w:val="105"/>
          <w:sz w:val="12"/>
        </w:rPr>
        <w:t xml:space="preserve">659 </w:t>
      </w:r>
      <w:r>
        <w:rPr>
          <w:w w:val="105"/>
          <w:sz w:val="24"/>
        </w:rPr>
        <w:t>Weber, J. L. (2018).</w:t>
      </w:r>
      <w:proofErr w:type="gramEnd"/>
      <w:r>
        <w:rPr>
          <w:w w:val="105"/>
          <w:sz w:val="24"/>
        </w:rPr>
        <w:t xml:space="preserve"> </w:t>
      </w:r>
      <w:proofErr w:type="gramStart"/>
      <w:r>
        <w:rPr>
          <w:w w:val="105"/>
          <w:sz w:val="24"/>
        </w:rPr>
        <w:t>Environmental Accounting.</w:t>
      </w:r>
      <w:proofErr w:type="gramEnd"/>
      <w:r>
        <w:rPr>
          <w:w w:val="105"/>
          <w:sz w:val="24"/>
        </w:rPr>
        <w:t xml:space="preserve"> </w:t>
      </w:r>
      <w:r>
        <w:rPr>
          <w:i/>
          <w:w w:val="105"/>
          <w:sz w:val="24"/>
        </w:rPr>
        <w:t>Oxford Research Encyclopedia of</w:t>
      </w:r>
    </w:p>
    <w:p w:rsidR="00F76D16" w:rsidRDefault="0024152E">
      <w:pPr>
        <w:tabs>
          <w:tab w:val="left" w:pos="1085"/>
        </w:tabs>
        <w:spacing w:before="154"/>
        <w:ind w:left="110"/>
        <w:rPr>
          <w:sz w:val="24"/>
        </w:rPr>
      </w:pPr>
      <w:r>
        <w:rPr>
          <w:rFonts w:ascii="Trebuchet MS"/>
          <w:sz w:val="12"/>
        </w:rPr>
        <w:t>660</w:t>
      </w:r>
      <w:r>
        <w:rPr>
          <w:rFonts w:ascii="Trebuchet MS"/>
          <w:sz w:val="12"/>
        </w:rPr>
        <w:tab/>
      </w:r>
      <w:r>
        <w:rPr>
          <w:i/>
          <w:sz w:val="24"/>
        </w:rPr>
        <w:t>Environmental Science</w:t>
      </w:r>
      <w:r>
        <w:rPr>
          <w:sz w:val="24"/>
        </w:rPr>
        <w:t>. Retrieved</w:t>
      </w:r>
      <w:r>
        <w:rPr>
          <w:spacing w:val="23"/>
          <w:sz w:val="24"/>
        </w:rPr>
        <w:t xml:space="preserve"> </w:t>
      </w:r>
      <w:r>
        <w:rPr>
          <w:sz w:val="24"/>
        </w:rPr>
        <w:t>from</w:t>
      </w:r>
    </w:p>
    <w:p w:rsidR="00F76D16" w:rsidRPr="007114CA" w:rsidRDefault="0024152E">
      <w:pPr>
        <w:pStyle w:val="BodyText"/>
        <w:tabs>
          <w:tab w:val="left" w:pos="1085"/>
        </w:tabs>
        <w:spacing w:before="142"/>
      </w:pPr>
      <w:r>
        <w:rPr>
          <w:rFonts w:ascii="Trebuchet MS"/>
          <w:sz w:val="12"/>
        </w:rPr>
        <w:t>661</w:t>
      </w:r>
      <w:r>
        <w:rPr>
          <w:rFonts w:ascii="Trebuchet MS"/>
          <w:sz w:val="12"/>
        </w:rPr>
        <w:tab/>
      </w:r>
      <w:hyperlink r:id="rId36">
        <w:r w:rsidRPr="007114CA">
          <w:t>http://oxfordre.com/view/10.1093/acrefore/9780199389414.001.0001/acrefore-978019938</w:t>
        </w:r>
      </w:hyperlink>
    </w:p>
    <w:p w:rsidR="00F76D16" w:rsidRDefault="0024152E">
      <w:pPr>
        <w:pStyle w:val="BodyText"/>
        <w:tabs>
          <w:tab w:val="left" w:pos="1085"/>
        </w:tabs>
        <w:spacing w:before="152"/>
      </w:pPr>
      <w:r>
        <w:rPr>
          <w:rFonts w:ascii="Trebuchet MS"/>
          <w:sz w:val="12"/>
        </w:rPr>
        <w:t>662</w:t>
      </w:r>
      <w:r>
        <w:rPr>
          <w:rFonts w:ascii="Trebuchet MS"/>
          <w:sz w:val="12"/>
        </w:rPr>
        <w:tab/>
      </w:r>
      <w:proofErr w:type="spellStart"/>
      <w:r>
        <w:t>doi</w:t>
      </w:r>
      <w:proofErr w:type="spellEnd"/>
      <w:r>
        <w:t>:</w:t>
      </w:r>
      <w:r>
        <w:rPr>
          <w:spacing w:val="42"/>
        </w:rPr>
        <w:t xml:space="preserve"> </w:t>
      </w:r>
      <w:r>
        <w:t>10.1093/</w:t>
      </w:r>
      <w:proofErr w:type="spellStart"/>
      <w:r>
        <w:t>acrefore</w:t>
      </w:r>
      <w:proofErr w:type="spellEnd"/>
      <w:r>
        <w:t>/9780199389414.013.105</w:t>
      </w:r>
    </w:p>
    <w:p w:rsidR="00F76D16" w:rsidRDefault="0024152E">
      <w:pPr>
        <w:pStyle w:val="BodyText"/>
        <w:spacing w:before="155"/>
      </w:pPr>
      <w:r>
        <w:rPr>
          <w:rFonts w:ascii="Trebuchet MS"/>
          <w:sz w:val="12"/>
        </w:rPr>
        <w:t xml:space="preserve">663 </w:t>
      </w:r>
      <w:r>
        <w:t xml:space="preserve">Westerberg, I., Guerrero, J.-L., Seibert, J., </w:t>
      </w:r>
      <w:proofErr w:type="spellStart"/>
      <w:r>
        <w:t>Beven</w:t>
      </w:r>
      <w:proofErr w:type="spellEnd"/>
      <w:r>
        <w:t xml:space="preserve">, K. J., &amp; </w:t>
      </w:r>
      <w:proofErr w:type="spellStart"/>
      <w:r>
        <w:t>Halldin</w:t>
      </w:r>
      <w:proofErr w:type="spellEnd"/>
      <w:r>
        <w:t>, S. (2011).</w:t>
      </w:r>
    </w:p>
    <w:p w:rsidR="00F76D16" w:rsidRDefault="0024152E">
      <w:pPr>
        <w:pStyle w:val="BodyText"/>
        <w:tabs>
          <w:tab w:val="left" w:pos="1085"/>
        </w:tabs>
      </w:pPr>
      <w:r>
        <w:rPr>
          <w:rFonts w:ascii="Trebuchet MS"/>
          <w:sz w:val="12"/>
        </w:rPr>
        <w:t>664</w:t>
      </w:r>
      <w:r>
        <w:rPr>
          <w:rFonts w:ascii="Trebuchet MS"/>
          <w:sz w:val="12"/>
        </w:rPr>
        <w:tab/>
      </w:r>
      <w:r>
        <w:t>Stage-discharge uncertainty derived with a non-stationary rating curve in</w:t>
      </w:r>
      <w:r>
        <w:rPr>
          <w:spacing w:val="54"/>
        </w:rPr>
        <w:t xml:space="preserve"> </w:t>
      </w:r>
      <w:r>
        <w:t>the</w:t>
      </w:r>
    </w:p>
    <w:p w:rsidR="00F76D16" w:rsidRDefault="0024152E">
      <w:pPr>
        <w:tabs>
          <w:tab w:val="left" w:pos="1085"/>
        </w:tabs>
        <w:spacing w:before="154"/>
        <w:ind w:left="110"/>
        <w:rPr>
          <w:sz w:val="24"/>
        </w:rPr>
      </w:pPr>
      <w:r w:rsidRPr="007114CA">
        <w:rPr>
          <w:rFonts w:ascii="Trebuchet MS" w:hAnsi="Trebuchet MS"/>
          <w:sz w:val="12"/>
          <w:lang w:val="pt-BR"/>
        </w:rPr>
        <w:t>665</w:t>
      </w:r>
      <w:r w:rsidRPr="007114CA">
        <w:rPr>
          <w:rFonts w:ascii="Trebuchet MS" w:hAnsi="Trebuchet MS"/>
          <w:sz w:val="12"/>
          <w:lang w:val="pt-BR"/>
        </w:rPr>
        <w:tab/>
      </w:r>
      <w:r w:rsidRPr="007114CA">
        <w:rPr>
          <w:sz w:val="24"/>
          <w:lang w:val="pt-BR"/>
        </w:rPr>
        <w:t xml:space="preserve">Choluteca River, Honduras. </w:t>
      </w:r>
      <w:r w:rsidRPr="007114CA">
        <w:rPr>
          <w:i/>
          <w:spacing w:val="-4"/>
          <w:sz w:val="24"/>
          <w:lang w:val="pt-BR"/>
        </w:rPr>
        <w:t xml:space="preserve">Hydrological </w:t>
      </w:r>
      <w:r w:rsidRPr="007114CA">
        <w:rPr>
          <w:i/>
          <w:spacing w:val="-3"/>
          <w:sz w:val="24"/>
          <w:lang w:val="pt-BR"/>
        </w:rPr>
        <w:t>Processes</w:t>
      </w:r>
      <w:r w:rsidRPr="007114CA">
        <w:rPr>
          <w:spacing w:val="-3"/>
          <w:sz w:val="24"/>
          <w:lang w:val="pt-BR"/>
        </w:rPr>
        <w:t xml:space="preserve">, </w:t>
      </w:r>
      <w:r w:rsidRPr="007114CA">
        <w:rPr>
          <w:i/>
          <w:sz w:val="24"/>
          <w:lang w:val="pt-BR"/>
        </w:rPr>
        <w:t xml:space="preserve">25 </w:t>
      </w:r>
      <w:r w:rsidRPr="007114CA">
        <w:rPr>
          <w:sz w:val="24"/>
          <w:lang w:val="pt-BR"/>
        </w:rPr>
        <w:t xml:space="preserve">(4), 603–613. </w:t>
      </w:r>
      <w:r>
        <w:rPr>
          <w:sz w:val="24"/>
        </w:rPr>
        <w:t>Retrieved</w:t>
      </w:r>
      <w:r>
        <w:rPr>
          <w:spacing w:val="9"/>
          <w:sz w:val="24"/>
        </w:rPr>
        <w:t xml:space="preserve"> </w:t>
      </w:r>
      <w:r>
        <w:rPr>
          <w:sz w:val="24"/>
        </w:rPr>
        <w:t>from</w:t>
      </w:r>
    </w:p>
    <w:p w:rsidR="00F76D16" w:rsidRDefault="0024152E">
      <w:pPr>
        <w:pStyle w:val="BodyText"/>
        <w:tabs>
          <w:tab w:val="left" w:pos="1085"/>
        </w:tabs>
        <w:spacing w:before="143"/>
      </w:pPr>
      <w:r>
        <w:rPr>
          <w:rFonts w:ascii="Trebuchet MS"/>
          <w:sz w:val="12"/>
        </w:rPr>
        <w:t>666</w:t>
      </w:r>
      <w:r>
        <w:rPr>
          <w:rFonts w:ascii="Trebuchet MS"/>
          <w:sz w:val="12"/>
        </w:rPr>
        <w:tab/>
      </w:r>
      <w:r w:rsidRPr="007114CA">
        <w:t xml:space="preserve">https://onlinelibrary.wiley.com/doi/abs/10.1002/hyp.7848 </w:t>
      </w:r>
      <w:proofErr w:type="spellStart"/>
      <w:r>
        <w:t>doi</w:t>
      </w:r>
      <w:proofErr w:type="spellEnd"/>
      <w:r>
        <w:t>:</w:t>
      </w:r>
    </w:p>
    <w:p w:rsidR="00F76D16" w:rsidRDefault="0024152E">
      <w:pPr>
        <w:pStyle w:val="BodyText"/>
        <w:tabs>
          <w:tab w:val="left" w:pos="1085"/>
        </w:tabs>
        <w:spacing w:before="152"/>
      </w:pPr>
      <w:r>
        <w:rPr>
          <w:rFonts w:ascii="Trebuchet MS"/>
          <w:sz w:val="12"/>
        </w:rPr>
        <w:t>667</w:t>
      </w:r>
      <w:r>
        <w:rPr>
          <w:rFonts w:ascii="Trebuchet MS"/>
          <w:sz w:val="12"/>
        </w:rPr>
        <w:tab/>
      </w:r>
      <w:r>
        <w:t>10.1002/hyp.7848</w:t>
      </w:r>
    </w:p>
    <w:p w:rsidR="00F76D16" w:rsidRDefault="0024152E">
      <w:pPr>
        <w:pStyle w:val="BodyText"/>
      </w:pPr>
      <w:proofErr w:type="gramStart"/>
      <w:r>
        <w:rPr>
          <w:rFonts w:ascii="Trebuchet MS"/>
          <w:sz w:val="12"/>
        </w:rPr>
        <w:t xml:space="preserve">668 </w:t>
      </w:r>
      <w:r>
        <w:t>Williams, G. P. (1989).</w:t>
      </w:r>
      <w:proofErr w:type="gramEnd"/>
      <w:r>
        <w:t xml:space="preserve"> Sediment concentration versus water discharge during single</w:t>
      </w:r>
    </w:p>
    <w:p w:rsidR="00F76D16" w:rsidRDefault="0024152E">
      <w:pPr>
        <w:tabs>
          <w:tab w:val="left" w:pos="1085"/>
        </w:tabs>
        <w:spacing w:before="154"/>
        <w:ind w:left="110"/>
        <w:rPr>
          <w:sz w:val="24"/>
        </w:rPr>
      </w:pPr>
      <w:proofErr w:type="gramStart"/>
      <w:r>
        <w:rPr>
          <w:rFonts w:ascii="Trebuchet MS" w:hAnsi="Trebuchet MS"/>
          <w:sz w:val="12"/>
        </w:rPr>
        <w:t>669</w:t>
      </w:r>
      <w:r>
        <w:rPr>
          <w:rFonts w:ascii="Trebuchet MS" w:hAnsi="Trebuchet MS"/>
          <w:sz w:val="12"/>
        </w:rPr>
        <w:tab/>
      </w:r>
      <w:r>
        <w:rPr>
          <w:sz w:val="24"/>
        </w:rPr>
        <w:t xml:space="preserve">hydrologic </w:t>
      </w:r>
      <w:r>
        <w:rPr>
          <w:spacing w:val="-3"/>
          <w:sz w:val="24"/>
        </w:rPr>
        <w:t xml:space="preserve">events </w:t>
      </w:r>
      <w:r>
        <w:rPr>
          <w:sz w:val="24"/>
        </w:rPr>
        <w:t>in rivers.</w:t>
      </w:r>
      <w:proofErr w:type="gramEnd"/>
      <w:r>
        <w:rPr>
          <w:sz w:val="24"/>
        </w:rPr>
        <w:t xml:space="preserve"> </w:t>
      </w:r>
      <w:r>
        <w:rPr>
          <w:i/>
          <w:sz w:val="24"/>
        </w:rPr>
        <w:t>Journal of Hydrology</w:t>
      </w:r>
      <w:r>
        <w:rPr>
          <w:sz w:val="24"/>
        </w:rPr>
        <w:t xml:space="preserve">, </w:t>
      </w:r>
      <w:r>
        <w:rPr>
          <w:i/>
          <w:sz w:val="24"/>
        </w:rPr>
        <w:t xml:space="preserve">111 </w:t>
      </w:r>
      <w:r>
        <w:rPr>
          <w:sz w:val="24"/>
        </w:rPr>
        <w:t>(1), 89–106. Retrieved</w:t>
      </w:r>
      <w:r>
        <w:rPr>
          <w:spacing w:val="9"/>
          <w:sz w:val="24"/>
        </w:rPr>
        <w:t xml:space="preserve"> </w:t>
      </w:r>
      <w:r>
        <w:rPr>
          <w:sz w:val="24"/>
        </w:rPr>
        <w:t>from</w:t>
      </w:r>
    </w:p>
    <w:p w:rsidR="00F76D16" w:rsidRDefault="0024152E">
      <w:pPr>
        <w:pStyle w:val="BodyText"/>
        <w:tabs>
          <w:tab w:val="left" w:pos="1085"/>
        </w:tabs>
        <w:spacing w:before="142"/>
      </w:pPr>
      <w:r>
        <w:rPr>
          <w:rFonts w:ascii="Trebuchet MS"/>
          <w:sz w:val="12"/>
        </w:rPr>
        <w:t>670</w:t>
      </w:r>
      <w:r>
        <w:rPr>
          <w:rFonts w:ascii="Trebuchet MS"/>
          <w:sz w:val="12"/>
        </w:rPr>
        <w:tab/>
      </w:r>
      <w:hyperlink r:id="rId37">
        <w:r w:rsidRPr="007114CA">
          <w:t>http://www.sciencedirect.com/science/article/pii/0022169489902540</w:t>
        </w:r>
      </w:hyperlink>
      <w:r>
        <w:rPr>
          <w:rFonts w:ascii="Arial Black"/>
          <w:spacing w:val="-1"/>
        </w:rPr>
        <w:t xml:space="preserve"> </w:t>
      </w:r>
      <w:proofErr w:type="spellStart"/>
      <w:r>
        <w:t>doi</w:t>
      </w:r>
      <w:proofErr w:type="spellEnd"/>
      <w:r>
        <w:t>:</w:t>
      </w:r>
    </w:p>
    <w:p w:rsidR="00F76D16" w:rsidRDefault="0024152E">
      <w:pPr>
        <w:pStyle w:val="BodyText"/>
        <w:tabs>
          <w:tab w:val="left" w:pos="1085"/>
        </w:tabs>
        <w:spacing w:before="152"/>
      </w:pPr>
      <w:r>
        <w:rPr>
          <w:rFonts w:ascii="Trebuchet MS"/>
          <w:sz w:val="12"/>
        </w:rPr>
        <w:t>671</w:t>
      </w:r>
      <w:r>
        <w:rPr>
          <w:rFonts w:ascii="Trebuchet MS"/>
          <w:sz w:val="12"/>
        </w:rPr>
        <w:tab/>
      </w:r>
      <w:r>
        <w:t>10.1016/0022-1694(89)90254-0</w:t>
      </w:r>
    </w:p>
    <w:p w:rsidR="00F76D16" w:rsidRDefault="0024152E">
      <w:pPr>
        <w:spacing w:before="155"/>
        <w:ind w:left="110"/>
        <w:rPr>
          <w:i/>
          <w:sz w:val="24"/>
        </w:rPr>
      </w:pPr>
      <w:proofErr w:type="gramStart"/>
      <w:r>
        <w:rPr>
          <w:rFonts w:ascii="Trebuchet MS"/>
          <w:w w:val="105"/>
          <w:sz w:val="12"/>
        </w:rPr>
        <w:t xml:space="preserve">672 </w:t>
      </w:r>
      <w:r>
        <w:rPr>
          <w:w w:val="105"/>
          <w:sz w:val="24"/>
        </w:rPr>
        <w:t>World Bank.</w:t>
      </w:r>
      <w:proofErr w:type="gramEnd"/>
      <w:r>
        <w:rPr>
          <w:w w:val="105"/>
          <w:sz w:val="24"/>
        </w:rPr>
        <w:t xml:space="preserve"> (2010). </w:t>
      </w:r>
      <w:r>
        <w:rPr>
          <w:i/>
          <w:w w:val="105"/>
          <w:sz w:val="24"/>
        </w:rPr>
        <w:t>Implementation and results report (ibrd-71510) for northwest</w:t>
      </w:r>
    </w:p>
    <w:p w:rsidR="00F76D16" w:rsidRDefault="0024152E">
      <w:pPr>
        <w:tabs>
          <w:tab w:val="left" w:pos="1085"/>
        </w:tabs>
        <w:spacing w:before="154"/>
        <w:ind w:left="110"/>
        <w:rPr>
          <w:sz w:val="24"/>
        </w:rPr>
      </w:pPr>
      <w:r>
        <w:rPr>
          <w:rFonts w:ascii="Trebuchet MS"/>
          <w:sz w:val="12"/>
        </w:rPr>
        <w:t>673</w:t>
      </w:r>
      <w:r>
        <w:rPr>
          <w:rFonts w:ascii="Trebuchet MS"/>
          <w:sz w:val="12"/>
        </w:rPr>
        <w:tab/>
      </w:r>
      <w:r>
        <w:rPr>
          <w:i/>
          <w:sz w:val="24"/>
        </w:rPr>
        <w:t>mountainous</w:t>
      </w:r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>forestry</w:t>
      </w:r>
      <w:r>
        <w:rPr>
          <w:i/>
          <w:spacing w:val="29"/>
          <w:sz w:val="24"/>
        </w:rPr>
        <w:t xml:space="preserve"> </w:t>
      </w:r>
      <w:r>
        <w:rPr>
          <w:i/>
          <w:spacing w:val="-5"/>
          <w:sz w:val="24"/>
        </w:rPr>
        <w:t>areas</w:t>
      </w:r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>development</w:t>
      </w:r>
      <w:r>
        <w:rPr>
          <w:i/>
          <w:spacing w:val="28"/>
          <w:sz w:val="24"/>
        </w:rPr>
        <w:t xml:space="preserve"> </w:t>
      </w:r>
      <w:r>
        <w:rPr>
          <w:i/>
          <w:spacing w:val="-4"/>
          <w:sz w:val="24"/>
        </w:rPr>
        <w:t>project</w:t>
      </w:r>
      <w:r>
        <w:rPr>
          <w:i/>
          <w:spacing w:val="39"/>
          <w:sz w:val="24"/>
        </w:rPr>
        <w:t xml:space="preserve"> </w:t>
      </w:r>
      <w:r>
        <w:rPr>
          <w:spacing w:val="-5"/>
          <w:sz w:val="24"/>
        </w:rPr>
        <w:t>(Tech.</w:t>
      </w:r>
      <w:r>
        <w:rPr>
          <w:spacing w:val="22"/>
          <w:sz w:val="24"/>
        </w:rPr>
        <w:t xml:space="preserve"> </w:t>
      </w:r>
      <w:r>
        <w:rPr>
          <w:sz w:val="24"/>
        </w:rPr>
        <w:t>Rep.).</w:t>
      </w:r>
      <w:r>
        <w:rPr>
          <w:spacing w:val="50"/>
          <w:sz w:val="24"/>
        </w:rPr>
        <w:t xml:space="preserve"> </w:t>
      </w:r>
      <w:r>
        <w:rPr>
          <w:spacing w:val="-5"/>
          <w:sz w:val="24"/>
        </w:rPr>
        <w:t>World</w:t>
      </w:r>
      <w:r>
        <w:rPr>
          <w:spacing w:val="22"/>
          <w:sz w:val="24"/>
        </w:rPr>
        <w:t xml:space="preserve"> </w:t>
      </w:r>
      <w:r>
        <w:rPr>
          <w:sz w:val="24"/>
        </w:rPr>
        <w:t>Bank,</w:t>
      </w:r>
    </w:p>
    <w:p w:rsidR="00F76D16" w:rsidRDefault="00F76D16">
      <w:pPr>
        <w:rPr>
          <w:sz w:val="24"/>
        </w:rPr>
        <w:sectPr w:rsidR="00F76D16">
          <w:pgSz w:w="12240" w:h="15840"/>
          <w:pgMar w:top="1500" w:right="0" w:bottom="1160" w:left="940" w:header="0" w:footer="969" w:gutter="0"/>
          <w:cols w:space="720"/>
        </w:sectPr>
      </w:pPr>
    </w:p>
    <w:p w:rsidR="00F76D16" w:rsidRDefault="00F76D16">
      <w:pPr>
        <w:pStyle w:val="BodyText"/>
        <w:spacing w:before="12"/>
        <w:ind w:left="0"/>
        <w:rPr>
          <w:sz w:val="25"/>
        </w:rPr>
      </w:pPr>
    </w:p>
    <w:p w:rsidR="00F76D16" w:rsidRDefault="0024152E">
      <w:pPr>
        <w:pStyle w:val="BodyText"/>
        <w:tabs>
          <w:tab w:val="left" w:pos="1085"/>
        </w:tabs>
        <w:spacing w:before="118"/>
      </w:pPr>
      <w:r>
        <w:rPr>
          <w:rFonts w:ascii="Trebuchet MS"/>
          <w:sz w:val="12"/>
        </w:rPr>
        <w:t>674</w:t>
      </w:r>
      <w:r>
        <w:rPr>
          <w:rFonts w:ascii="Trebuchet MS"/>
          <w:sz w:val="12"/>
        </w:rPr>
        <w:tab/>
      </w:r>
      <w:r>
        <w:rPr>
          <w:spacing w:val="-3"/>
        </w:rPr>
        <w:t xml:space="preserve">Tunis/Washington, </w:t>
      </w:r>
      <w:r>
        <w:t>DC, Report. Retrieved</w:t>
      </w:r>
      <w:r>
        <w:rPr>
          <w:spacing w:val="-28"/>
        </w:rPr>
        <w:t xml:space="preserve"> </w:t>
      </w:r>
      <w:r>
        <w:t>from</w:t>
      </w:r>
    </w:p>
    <w:p w:rsidR="00F76D16" w:rsidRDefault="0024152E">
      <w:pPr>
        <w:pStyle w:val="BodyText"/>
        <w:tabs>
          <w:tab w:val="left" w:pos="1085"/>
        </w:tabs>
        <w:spacing w:before="142"/>
        <w:rPr>
          <w:rFonts w:ascii="Arial Black"/>
        </w:rPr>
      </w:pPr>
      <w:r>
        <w:rPr>
          <w:rFonts w:ascii="Trebuchet MS"/>
          <w:sz w:val="12"/>
        </w:rPr>
        <w:t>675</w:t>
      </w:r>
      <w:r>
        <w:rPr>
          <w:rFonts w:ascii="Trebuchet MS"/>
          <w:sz w:val="12"/>
        </w:rPr>
        <w:tab/>
      </w:r>
      <w:hyperlink r:id="rId38">
        <w:r w:rsidRPr="007114CA">
          <w:t>http://documents.worldbank.org/curated/en/304461468116056395/pdf/ICR13140P072311IC0</w:t>
        </w:r>
      </w:hyperlink>
    </w:p>
    <w:p w:rsidR="00F76D16" w:rsidRDefault="00F76D16">
      <w:pPr>
        <w:pStyle w:val="BodyText"/>
        <w:spacing w:before="9"/>
        <w:ind w:left="0"/>
        <w:rPr>
          <w:rFonts w:ascii="Arial Black"/>
          <w:sz w:val="20"/>
        </w:rPr>
      </w:pPr>
    </w:p>
    <w:p w:rsidR="00F76D16" w:rsidRPr="007114CA" w:rsidRDefault="0024152E">
      <w:pPr>
        <w:ind w:left="110"/>
        <w:rPr>
          <w:rFonts w:ascii="Trebuchet MS"/>
          <w:sz w:val="12"/>
          <w:lang w:val="pt-BR"/>
        </w:rPr>
      </w:pPr>
      <w:r w:rsidRPr="007114CA">
        <w:rPr>
          <w:rFonts w:ascii="Trebuchet MS"/>
          <w:sz w:val="12"/>
          <w:lang w:val="pt-BR"/>
        </w:rPr>
        <w:t>676</w:t>
      </w:r>
    </w:p>
    <w:p w:rsidR="00F76D16" w:rsidRPr="007114CA" w:rsidRDefault="00F76D16">
      <w:pPr>
        <w:pStyle w:val="BodyText"/>
        <w:spacing w:before="2"/>
        <w:ind w:left="0"/>
        <w:rPr>
          <w:rFonts w:ascii="Trebuchet MS"/>
          <w:sz w:val="17"/>
          <w:lang w:val="pt-BR"/>
        </w:rPr>
      </w:pPr>
    </w:p>
    <w:p w:rsidR="00F76D16" w:rsidRDefault="0024152E">
      <w:pPr>
        <w:pStyle w:val="BodyText"/>
        <w:spacing w:before="0"/>
      </w:pPr>
      <w:r w:rsidRPr="007114CA">
        <w:rPr>
          <w:rFonts w:ascii="Trebuchet MS"/>
          <w:sz w:val="12"/>
          <w:lang w:val="pt-BR"/>
        </w:rPr>
        <w:t xml:space="preserve">677 </w:t>
      </w:r>
      <w:r w:rsidRPr="007114CA">
        <w:rPr>
          <w:lang w:val="pt-BR"/>
        </w:rPr>
        <w:t xml:space="preserve">Wunder, S., Engel, S., &amp; Pagiola, S. (2008). </w:t>
      </w:r>
      <w:r>
        <w:t>Taking stock: A comparative analysis of</w:t>
      </w:r>
    </w:p>
    <w:p w:rsidR="00F76D16" w:rsidRDefault="0024152E">
      <w:pPr>
        <w:pStyle w:val="BodyText"/>
        <w:tabs>
          <w:tab w:val="left" w:pos="1085"/>
        </w:tabs>
        <w:spacing w:before="155"/>
      </w:pPr>
      <w:proofErr w:type="gramStart"/>
      <w:r>
        <w:rPr>
          <w:rFonts w:ascii="Trebuchet MS"/>
          <w:sz w:val="12"/>
        </w:rPr>
        <w:t>678</w:t>
      </w:r>
      <w:r>
        <w:rPr>
          <w:rFonts w:ascii="Trebuchet MS"/>
          <w:sz w:val="12"/>
        </w:rPr>
        <w:tab/>
      </w:r>
      <w:r>
        <w:rPr>
          <w:spacing w:val="-3"/>
        </w:rPr>
        <w:t>payments</w:t>
      </w:r>
      <w:r>
        <w:rPr>
          <w:spacing w:val="-8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environmental</w:t>
      </w:r>
      <w:r>
        <w:rPr>
          <w:spacing w:val="-7"/>
        </w:rPr>
        <w:t xml:space="preserve"> </w:t>
      </w:r>
      <w:r>
        <w:t>services</w:t>
      </w:r>
      <w:r>
        <w:rPr>
          <w:spacing w:val="-7"/>
        </w:rPr>
        <w:t xml:space="preserve"> </w:t>
      </w:r>
      <w:r>
        <w:t>programs</w:t>
      </w:r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developed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developing</w:t>
      </w:r>
      <w:r>
        <w:rPr>
          <w:spacing w:val="-6"/>
        </w:rPr>
        <w:t xml:space="preserve"> </w:t>
      </w:r>
      <w:r>
        <w:t>countries.</w:t>
      </w:r>
      <w:proofErr w:type="gramEnd"/>
    </w:p>
    <w:p w:rsidR="00F76D16" w:rsidRDefault="0024152E">
      <w:pPr>
        <w:tabs>
          <w:tab w:val="left" w:pos="1085"/>
        </w:tabs>
        <w:spacing w:before="154"/>
        <w:ind w:left="110"/>
        <w:rPr>
          <w:sz w:val="24"/>
        </w:rPr>
      </w:pPr>
      <w:r>
        <w:rPr>
          <w:rFonts w:ascii="Trebuchet MS"/>
          <w:w w:val="105"/>
          <w:sz w:val="12"/>
        </w:rPr>
        <w:t>679</w:t>
      </w:r>
      <w:r>
        <w:rPr>
          <w:rFonts w:ascii="Trebuchet MS"/>
          <w:w w:val="105"/>
          <w:sz w:val="12"/>
        </w:rPr>
        <w:tab/>
      </w:r>
      <w:r>
        <w:rPr>
          <w:i/>
          <w:spacing w:val="-4"/>
          <w:w w:val="105"/>
          <w:sz w:val="24"/>
        </w:rPr>
        <w:t xml:space="preserve">Ecological </w:t>
      </w:r>
      <w:r>
        <w:rPr>
          <w:i/>
          <w:w w:val="105"/>
          <w:sz w:val="24"/>
        </w:rPr>
        <w:t>Economics</w:t>
      </w:r>
      <w:r>
        <w:rPr>
          <w:w w:val="105"/>
          <w:sz w:val="24"/>
        </w:rPr>
        <w:t xml:space="preserve">, </w:t>
      </w:r>
      <w:r>
        <w:rPr>
          <w:i/>
          <w:w w:val="105"/>
          <w:sz w:val="24"/>
        </w:rPr>
        <w:t xml:space="preserve">65 </w:t>
      </w:r>
      <w:r>
        <w:rPr>
          <w:w w:val="105"/>
          <w:sz w:val="24"/>
        </w:rPr>
        <w:t>(4), 834 - 852. Retrieved</w:t>
      </w:r>
      <w:r>
        <w:rPr>
          <w:spacing w:val="17"/>
          <w:w w:val="105"/>
          <w:sz w:val="24"/>
        </w:rPr>
        <w:t xml:space="preserve"> </w:t>
      </w:r>
      <w:r>
        <w:rPr>
          <w:w w:val="105"/>
          <w:sz w:val="24"/>
        </w:rPr>
        <w:t>from</w:t>
      </w:r>
    </w:p>
    <w:p w:rsidR="00F76D16" w:rsidRDefault="0024152E">
      <w:pPr>
        <w:pStyle w:val="BodyText"/>
        <w:tabs>
          <w:tab w:val="left" w:pos="1085"/>
        </w:tabs>
        <w:spacing w:before="142"/>
      </w:pPr>
      <w:r>
        <w:rPr>
          <w:rFonts w:ascii="Trebuchet MS"/>
          <w:sz w:val="12"/>
        </w:rPr>
        <w:t>680</w:t>
      </w:r>
      <w:r>
        <w:rPr>
          <w:rFonts w:ascii="Trebuchet MS"/>
          <w:sz w:val="12"/>
        </w:rPr>
        <w:tab/>
      </w:r>
      <w:hyperlink r:id="rId39">
        <w:r w:rsidRPr="007114CA">
          <w:t>http://www.sciencedirect.com/science/article/pii/S0921800908001432</w:t>
        </w:r>
      </w:hyperlink>
      <w:r>
        <w:rPr>
          <w:rFonts w:ascii="Arial Black"/>
          <w:spacing w:val="-13"/>
        </w:rPr>
        <w:t xml:space="preserve"> </w:t>
      </w:r>
      <w:proofErr w:type="spellStart"/>
      <w:r>
        <w:t>doi</w:t>
      </w:r>
      <w:proofErr w:type="spellEnd"/>
      <w:r>
        <w:t>:</w:t>
      </w:r>
    </w:p>
    <w:p w:rsidR="00F76D16" w:rsidRDefault="0024152E">
      <w:pPr>
        <w:pStyle w:val="BodyText"/>
        <w:tabs>
          <w:tab w:val="left" w:pos="1085"/>
        </w:tabs>
        <w:spacing w:before="152"/>
      </w:pPr>
      <w:r>
        <w:rPr>
          <w:rFonts w:ascii="Trebuchet MS"/>
          <w:sz w:val="12"/>
        </w:rPr>
        <w:t>681</w:t>
      </w:r>
      <w:r>
        <w:rPr>
          <w:rFonts w:ascii="Trebuchet MS"/>
          <w:sz w:val="12"/>
        </w:rPr>
        <w:tab/>
      </w:r>
      <w:r>
        <w:t>https://doi.org/10.1016/j.ecolecon.2008.03.010</w:t>
      </w:r>
    </w:p>
    <w:p w:rsidR="00F76D16" w:rsidRDefault="0024152E">
      <w:pPr>
        <w:pStyle w:val="BodyText"/>
        <w:tabs>
          <w:tab w:val="left" w:pos="1085"/>
        </w:tabs>
        <w:spacing w:before="155" w:line="355" w:lineRule="auto"/>
        <w:ind w:right="1722"/>
      </w:pPr>
      <w:r>
        <w:rPr>
          <w:rFonts w:ascii="Trebuchet MS" w:hAnsi="Trebuchet MS"/>
          <w:sz w:val="12"/>
        </w:rPr>
        <w:t xml:space="preserve">682   </w:t>
      </w:r>
      <w:proofErr w:type="spellStart"/>
      <w:r>
        <w:t>Zegeye</w:t>
      </w:r>
      <w:proofErr w:type="spellEnd"/>
      <w:r>
        <w:t xml:space="preserve">, A. D., </w:t>
      </w:r>
      <w:proofErr w:type="spellStart"/>
      <w:r>
        <w:t>Langendoen</w:t>
      </w:r>
      <w:proofErr w:type="spellEnd"/>
      <w:r>
        <w:t xml:space="preserve">, E. J., </w:t>
      </w:r>
      <w:proofErr w:type="spellStart"/>
      <w:r>
        <w:t>Stoof</w:t>
      </w:r>
      <w:proofErr w:type="spellEnd"/>
      <w:r>
        <w:t xml:space="preserve">, C. R., </w:t>
      </w:r>
      <w:proofErr w:type="spellStart"/>
      <w:r>
        <w:t>Tilahun</w:t>
      </w:r>
      <w:proofErr w:type="spellEnd"/>
      <w:r>
        <w:t xml:space="preserve">, S. A., </w:t>
      </w:r>
      <w:proofErr w:type="spellStart"/>
      <w:r>
        <w:t>Dagnew</w:t>
      </w:r>
      <w:proofErr w:type="spellEnd"/>
      <w:r>
        <w:t xml:space="preserve">, D. C., </w:t>
      </w:r>
      <w:proofErr w:type="spellStart"/>
      <w:r>
        <w:t>Zimale</w:t>
      </w:r>
      <w:proofErr w:type="spellEnd"/>
      <w:r>
        <w:t xml:space="preserve">,  </w:t>
      </w:r>
      <w:r>
        <w:rPr>
          <w:rFonts w:ascii="Trebuchet MS" w:hAnsi="Trebuchet MS"/>
          <w:sz w:val="12"/>
        </w:rPr>
        <w:t>683</w:t>
      </w:r>
      <w:r>
        <w:rPr>
          <w:rFonts w:ascii="Trebuchet MS" w:hAnsi="Trebuchet MS"/>
          <w:sz w:val="12"/>
        </w:rPr>
        <w:tab/>
      </w:r>
      <w:r>
        <w:t xml:space="preserve">F. A., . . . </w:t>
      </w:r>
      <w:proofErr w:type="spellStart"/>
      <w:r>
        <w:t>Steenhuis</w:t>
      </w:r>
      <w:proofErr w:type="spellEnd"/>
      <w:r>
        <w:t>, T. S. (2016). Morphological dynamics of gully systems in</w:t>
      </w:r>
      <w:r>
        <w:rPr>
          <w:spacing w:val="-35"/>
        </w:rPr>
        <w:t xml:space="preserve"> </w:t>
      </w:r>
      <w:r>
        <w:t xml:space="preserve">the </w:t>
      </w:r>
      <w:r>
        <w:rPr>
          <w:rFonts w:ascii="Trebuchet MS" w:hAnsi="Trebuchet MS"/>
          <w:sz w:val="12"/>
        </w:rPr>
        <w:t>684</w:t>
      </w:r>
      <w:r>
        <w:rPr>
          <w:rFonts w:ascii="Trebuchet MS" w:hAnsi="Trebuchet MS"/>
          <w:sz w:val="12"/>
        </w:rPr>
        <w:tab/>
      </w:r>
      <w:proofErr w:type="spellStart"/>
      <w:r>
        <w:t>subhumid</w:t>
      </w:r>
      <w:proofErr w:type="spellEnd"/>
      <w:r>
        <w:rPr>
          <w:spacing w:val="-11"/>
        </w:rPr>
        <w:t xml:space="preserve"> </w:t>
      </w:r>
      <w:proofErr w:type="spellStart"/>
      <w:proofErr w:type="gramStart"/>
      <w:r>
        <w:t>ethiopian</w:t>
      </w:r>
      <w:proofErr w:type="spellEnd"/>
      <w:proofErr w:type="gramEnd"/>
      <w:r>
        <w:rPr>
          <w:spacing w:val="-10"/>
        </w:rPr>
        <w:t xml:space="preserve"> </w:t>
      </w:r>
      <w:r>
        <w:t>highlands:</w:t>
      </w:r>
      <w:r>
        <w:rPr>
          <w:spacing w:val="6"/>
        </w:rPr>
        <w:t xml:space="preserve"> </w:t>
      </w:r>
      <w:r>
        <w:t>the</w:t>
      </w:r>
      <w:r>
        <w:rPr>
          <w:spacing w:val="-11"/>
        </w:rPr>
        <w:t xml:space="preserve"> </w:t>
      </w:r>
      <w:proofErr w:type="spellStart"/>
      <w:r>
        <w:t>debre</w:t>
      </w:r>
      <w:proofErr w:type="spellEnd"/>
      <w:r>
        <w:rPr>
          <w:spacing w:val="-11"/>
        </w:rPr>
        <w:t xml:space="preserve"> </w:t>
      </w:r>
      <w:proofErr w:type="spellStart"/>
      <w:r>
        <w:t>mawi</w:t>
      </w:r>
      <w:proofErr w:type="spellEnd"/>
      <w:r>
        <w:rPr>
          <w:spacing w:val="-10"/>
        </w:rPr>
        <w:t xml:space="preserve"> </w:t>
      </w:r>
      <w:r>
        <w:t>watershed.</w:t>
      </w:r>
      <w:r>
        <w:rPr>
          <w:spacing w:val="6"/>
        </w:rPr>
        <w:t xml:space="preserve"> </w:t>
      </w:r>
      <w:r>
        <w:rPr>
          <w:i/>
          <w:spacing w:val="3"/>
        </w:rPr>
        <w:t>Soil</w:t>
      </w:r>
      <w:r>
        <w:rPr>
          <w:spacing w:val="3"/>
        </w:rPr>
        <w:t>,</w:t>
      </w:r>
      <w:r>
        <w:rPr>
          <w:spacing w:val="-10"/>
        </w:rPr>
        <w:t xml:space="preserve"> </w:t>
      </w:r>
      <w:r>
        <w:rPr>
          <w:i/>
        </w:rPr>
        <w:t>2</w:t>
      </w:r>
      <w:r>
        <w:rPr>
          <w:i/>
          <w:spacing w:val="-40"/>
        </w:rPr>
        <w:t xml:space="preserve"> </w:t>
      </w:r>
      <w:r>
        <w:t>(3),</w:t>
      </w:r>
      <w:r>
        <w:rPr>
          <w:spacing w:val="-10"/>
        </w:rPr>
        <w:t xml:space="preserve"> </w:t>
      </w:r>
      <w:r>
        <w:t>443–458.</w:t>
      </w:r>
    </w:p>
    <w:p w:rsidR="00F76D16" w:rsidRDefault="0024152E">
      <w:pPr>
        <w:pStyle w:val="BodyText"/>
        <w:tabs>
          <w:tab w:val="left" w:pos="1085"/>
        </w:tabs>
        <w:spacing w:before="0" w:line="323" w:lineRule="exact"/>
      </w:pPr>
      <w:r>
        <w:rPr>
          <w:rFonts w:ascii="Trebuchet MS"/>
          <w:sz w:val="12"/>
        </w:rPr>
        <w:t>685</w:t>
      </w:r>
      <w:r>
        <w:rPr>
          <w:rFonts w:ascii="Trebuchet MS"/>
          <w:sz w:val="12"/>
        </w:rPr>
        <w:tab/>
      </w:r>
      <w:r>
        <w:t xml:space="preserve">Retrieved from </w:t>
      </w:r>
      <w:hyperlink r:id="rId40">
        <w:r w:rsidRPr="007114CA">
          <w:t>https://www.soil-journal.net/2/443/2016/</w:t>
        </w:r>
      </w:hyperlink>
      <w:r>
        <w:rPr>
          <w:rFonts w:ascii="Arial Black"/>
          <w:spacing w:val="19"/>
        </w:rPr>
        <w:t xml:space="preserve"> </w:t>
      </w:r>
      <w:proofErr w:type="spellStart"/>
      <w:r>
        <w:t>doi</w:t>
      </w:r>
      <w:proofErr w:type="spellEnd"/>
      <w:r>
        <w:t>:</w:t>
      </w:r>
    </w:p>
    <w:p w:rsidR="00F76D16" w:rsidRDefault="0024152E">
      <w:pPr>
        <w:pStyle w:val="BodyText"/>
        <w:tabs>
          <w:tab w:val="left" w:pos="1085"/>
        </w:tabs>
        <w:spacing w:before="151"/>
        <w:jc w:val="both"/>
      </w:pPr>
      <w:r>
        <w:rPr>
          <w:rFonts w:ascii="Trebuchet MS"/>
          <w:sz w:val="12"/>
        </w:rPr>
        <w:t>686</w:t>
      </w:r>
      <w:r>
        <w:rPr>
          <w:rFonts w:ascii="Trebuchet MS"/>
          <w:sz w:val="12"/>
        </w:rPr>
        <w:tab/>
      </w:r>
      <w:r>
        <w:t>https://doi.org/10.5194/soil-2-443-2016</w:t>
      </w:r>
    </w:p>
    <w:p w:rsidR="00F76D16" w:rsidRDefault="0024152E">
      <w:pPr>
        <w:pStyle w:val="BodyText"/>
        <w:tabs>
          <w:tab w:val="left" w:pos="1085"/>
        </w:tabs>
        <w:spacing w:before="155" w:line="355" w:lineRule="auto"/>
        <w:ind w:right="1745"/>
        <w:jc w:val="both"/>
      </w:pPr>
      <w:r>
        <w:rPr>
          <w:rFonts w:ascii="Trebuchet MS" w:hAnsi="Trebuchet MS"/>
          <w:sz w:val="12"/>
        </w:rPr>
        <w:t xml:space="preserve">687 </w:t>
      </w:r>
      <w:proofErr w:type="spellStart"/>
      <w:r>
        <w:t>Zimale</w:t>
      </w:r>
      <w:proofErr w:type="spellEnd"/>
      <w:r>
        <w:t xml:space="preserve">, F. A., </w:t>
      </w:r>
      <w:proofErr w:type="spellStart"/>
      <w:r>
        <w:t>Tilahun</w:t>
      </w:r>
      <w:proofErr w:type="spellEnd"/>
      <w:r>
        <w:t xml:space="preserve">, S. A., </w:t>
      </w:r>
      <w:proofErr w:type="spellStart"/>
      <w:r>
        <w:t>Tebebu</w:t>
      </w:r>
      <w:proofErr w:type="spellEnd"/>
      <w:r>
        <w:t xml:space="preserve">, T. Y., Guzman, C. D., Hoang, L., </w:t>
      </w:r>
      <w:proofErr w:type="spellStart"/>
      <w:r>
        <w:t>Schneiderman</w:t>
      </w:r>
      <w:proofErr w:type="spellEnd"/>
      <w:r>
        <w:t xml:space="preserve">, </w:t>
      </w:r>
      <w:r>
        <w:rPr>
          <w:rFonts w:ascii="Trebuchet MS" w:hAnsi="Trebuchet MS"/>
          <w:sz w:val="12"/>
        </w:rPr>
        <w:t>688</w:t>
      </w:r>
      <w:r>
        <w:rPr>
          <w:rFonts w:ascii="Trebuchet MS" w:hAnsi="Trebuchet MS"/>
          <w:sz w:val="12"/>
        </w:rPr>
        <w:tab/>
      </w:r>
      <w:r>
        <w:t>E.</w:t>
      </w:r>
      <w:r>
        <w:rPr>
          <w:spacing w:val="-5"/>
        </w:rPr>
        <w:t xml:space="preserve"> </w:t>
      </w:r>
      <w:r>
        <w:t>M.,</w:t>
      </w:r>
      <w:r>
        <w:rPr>
          <w:spacing w:val="-5"/>
        </w:rPr>
        <w:t xml:space="preserve"> </w:t>
      </w:r>
      <w:r>
        <w:t>.</w:t>
      </w:r>
      <w:r>
        <w:rPr>
          <w:spacing w:val="-33"/>
        </w:rPr>
        <w:t xml:space="preserve"> </w:t>
      </w:r>
      <w:r>
        <w:t>.</w:t>
      </w:r>
      <w:r>
        <w:rPr>
          <w:spacing w:val="-33"/>
        </w:rPr>
        <w:t xml:space="preserve"> </w:t>
      </w:r>
      <w:r>
        <w:t>.</w:t>
      </w:r>
      <w:r>
        <w:rPr>
          <w:spacing w:val="23"/>
        </w:rPr>
        <w:t xml:space="preserve"> </w:t>
      </w:r>
      <w:proofErr w:type="spellStart"/>
      <w:r>
        <w:t>Steenhuis</w:t>
      </w:r>
      <w:proofErr w:type="spellEnd"/>
      <w:r>
        <w:t>,</w:t>
      </w:r>
      <w:r>
        <w:rPr>
          <w:spacing w:val="-5"/>
        </w:rPr>
        <w:t xml:space="preserve"> </w:t>
      </w:r>
      <w:r>
        <w:t>T.</w:t>
      </w:r>
      <w:r>
        <w:rPr>
          <w:spacing w:val="-4"/>
        </w:rPr>
        <w:t xml:space="preserve"> </w:t>
      </w:r>
      <w:r>
        <w:t>S.</w:t>
      </w:r>
      <w:r>
        <w:rPr>
          <w:spacing w:val="13"/>
        </w:rPr>
        <w:t xml:space="preserve"> </w:t>
      </w:r>
      <w:r>
        <w:t>(2017).</w:t>
      </w:r>
      <w:r>
        <w:rPr>
          <w:spacing w:val="13"/>
        </w:rPr>
        <w:t xml:space="preserve"> </w:t>
      </w:r>
      <w:r>
        <w:t>Improving</w:t>
      </w:r>
      <w:r>
        <w:rPr>
          <w:spacing w:val="-6"/>
        </w:rPr>
        <w:t xml:space="preserve"> </w:t>
      </w:r>
      <w:r>
        <w:t>watershed</w:t>
      </w:r>
      <w:r>
        <w:rPr>
          <w:spacing w:val="-5"/>
        </w:rPr>
        <w:t xml:space="preserve"> </w:t>
      </w:r>
      <w:r>
        <w:t>management</w:t>
      </w:r>
      <w:r>
        <w:rPr>
          <w:spacing w:val="-6"/>
        </w:rPr>
        <w:t xml:space="preserve"> </w:t>
      </w:r>
      <w:r>
        <w:t>practices</w:t>
      </w:r>
      <w:r>
        <w:rPr>
          <w:spacing w:val="-4"/>
        </w:rPr>
        <w:t xml:space="preserve"> </w:t>
      </w:r>
      <w:r>
        <w:t xml:space="preserve">in </w:t>
      </w:r>
      <w:r>
        <w:rPr>
          <w:rFonts w:ascii="Trebuchet MS" w:hAnsi="Trebuchet MS"/>
          <w:sz w:val="12"/>
        </w:rPr>
        <w:t>689</w:t>
      </w:r>
      <w:r>
        <w:rPr>
          <w:rFonts w:ascii="Trebuchet MS" w:hAnsi="Trebuchet MS"/>
          <w:sz w:val="12"/>
        </w:rPr>
        <w:tab/>
      </w:r>
      <w:r>
        <w:t xml:space="preserve">humid regions. </w:t>
      </w:r>
      <w:r>
        <w:rPr>
          <w:i/>
          <w:spacing w:val="-4"/>
        </w:rPr>
        <w:t xml:space="preserve">Hydrological </w:t>
      </w:r>
      <w:r>
        <w:rPr>
          <w:i/>
          <w:spacing w:val="-3"/>
        </w:rPr>
        <w:t>Processes</w:t>
      </w:r>
      <w:r>
        <w:rPr>
          <w:spacing w:val="-3"/>
        </w:rPr>
        <w:t xml:space="preserve">, </w:t>
      </w:r>
      <w:r>
        <w:rPr>
          <w:i/>
        </w:rPr>
        <w:t xml:space="preserve">31 </w:t>
      </w:r>
      <w:r>
        <w:t>(18), 3294–3301. Retrieved</w:t>
      </w:r>
      <w:r>
        <w:rPr>
          <w:spacing w:val="-23"/>
        </w:rPr>
        <w:t xml:space="preserve"> </w:t>
      </w:r>
      <w:r>
        <w:t>from</w:t>
      </w:r>
    </w:p>
    <w:p w:rsidR="00F76D16" w:rsidRDefault="0024152E">
      <w:pPr>
        <w:pStyle w:val="BodyText"/>
        <w:tabs>
          <w:tab w:val="left" w:pos="1085"/>
        </w:tabs>
        <w:spacing w:before="0" w:line="323" w:lineRule="exact"/>
      </w:pPr>
      <w:r>
        <w:rPr>
          <w:rFonts w:ascii="Trebuchet MS"/>
          <w:sz w:val="12"/>
        </w:rPr>
        <w:t>690</w:t>
      </w:r>
      <w:r>
        <w:rPr>
          <w:rFonts w:ascii="Trebuchet MS"/>
          <w:sz w:val="12"/>
        </w:rPr>
        <w:tab/>
      </w:r>
      <w:r w:rsidRPr="007114CA">
        <w:t>https://onlinelibrary.wiley.com/doi/abs/10.1002/hyp.11241</w:t>
      </w:r>
      <w:r>
        <w:rPr>
          <w:rFonts w:ascii="Arial Black"/>
          <w:spacing w:val="67"/>
        </w:rPr>
        <w:t xml:space="preserve"> </w:t>
      </w:r>
      <w:proofErr w:type="spellStart"/>
      <w:r>
        <w:t>doi</w:t>
      </w:r>
      <w:proofErr w:type="spellEnd"/>
      <w:r>
        <w:t>:</w:t>
      </w:r>
    </w:p>
    <w:p w:rsidR="00F76D16" w:rsidRDefault="0024152E">
      <w:pPr>
        <w:pStyle w:val="BodyText"/>
        <w:tabs>
          <w:tab w:val="left" w:pos="1085"/>
        </w:tabs>
        <w:spacing w:before="152"/>
        <w:jc w:val="both"/>
      </w:pPr>
      <w:r>
        <w:rPr>
          <w:rFonts w:ascii="Trebuchet MS"/>
          <w:sz w:val="12"/>
        </w:rPr>
        <w:t>691</w:t>
      </w:r>
      <w:r>
        <w:rPr>
          <w:rFonts w:ascii="Trebuchet MS"/>
          <w:sz w:val="12"/>
        </w:rPr>
        <w:tab/>
      </w:r>
      <w:r>
        <w:t>10.1002/hyp.11241</w:t>
      </w:r>
    </w:p>
    <w:p w:rsidR="00F76D16" w:rsidRDefault="00F76D16">
      <w:pPr>
        <w:pStyle w:val="BodyText"/>
        <w:spacing w:before="12"/>
        <w:ind w:left="0"/>
        <w:rPr>
          <w:sz w:val="27"/>
        </w:rPr>
      </w:pPr>
    </w:p>
    <w:p w:rsidR="00F76D16" w:rsidRDefault="0024152E">
      <w:pPr>
        <w:tabs>
          <w:tab w:val="left" w:pos="4232"/>
        </w:tabs>
        <w:spacing w:before="152"/>
        <w:ind w:left="110"/>
        <w:jc w:val="both"/>
        <w:rPr>
          <w:rFonts w:ascii="Georgia"/>
          <w:b/>
          <w:sz w:val="24"/>
        </w:rPr>
      </w:pPr>
      <w:r>
        <w:rPr>
          <w:rFonts w:ascii="Trebuchet MS"/>
          <w:sz w:val="12"/>
        </w:rPr>
        <w:t>692</w:t>
      </w:r>
      <w:r>
        <w:rPr>
          <w:rFonts w:ascii="Trebuchet MS"/>
          <w:sz w:val="12"/>
        </w:rPr>
        <w:tab/>
      </w:r>
      <w:r>
        <w:rPr>
          <w:rFonts w:ascii="Georgia"/>
          <w:b/>
          <w:sz w:val="24"/>
        </w:rPr>
        <w:t>Figure</w:t>
      </w:r>
      <w:r>
        <w:rPr>
          <w:rFonts w:ascii="Georgia"/>
          <w:b/>
          <w:spacing w:val="26"/>
          <w:sz w:val="24"/>
        </w:rPr>
        <w:t xml:space="preserve"> </w:t>
      </w:r>
      <w:r>
        <w:rPr>
          <w:rFonts w:ascii="Georgia"/>
          <w:b/>
          <w:sz w:val="24"/>
        </w:rPr>
        <w:t>Captions</w:t>
      </w:r>
    </w:p>
    <w:p w:rsidR="00F76D16" w:rsidRDefault="00F76D16">
      <w:pPr>
        <w:pStyle w:val="BodyText"/>
        <w:spacing w:before="0"/>
        <w:ind w:left="0"/>
        <w:rPr>
          <w:rFonts w:ascii="Georgia"/>
          <w:b/>
          <w:sz w:val="28"/>
        </w:rPr>
      </w:pPr>
    </w:p>
    <w:p w:rsidR="00F76D16" w:rsidRDefault="0024152E">
      <w:pPr>
        <w:pStyle w:val="BodyText"/>
        <w:tabs>
          <w:tab w:val="left" w:pos="848"/>
        </w:tabs>
        <w:spacing w:before="0"/>
        <w:jc w:val="both"/>
      </w:pPr>
      <w:r>
        <w:rPr>
          <w:rFonts w:ascii="Trebuchet MS" w:hAnsi="Trebuchet MS"/>
          <w:sz w:val="12"/>
        </w:rPr>
        <w:t>693</w:t>
      </w:r>
      <w:r>
        <w:rPr>
          <w:rFonts w:ascii="Trebuchet MS" w:hAnsi="Trebuchet MS"/>
          <w:sz w:val="12"/>
        </w:rPr>
        <w:tab/>
      </w:r>
      <w:r>
        <w:rPr>
          <w:rFonts w:ascii="Verdana" w:hAnsi="Verdana"/>
          <w:i/>
        </w:rPr>
        <w:t xml:space="preserve">• </w:t>
      </w:r>
      <w:r>
        <w:t xml:space="preserve">Figure 1: Map of </w:t>
      </w:r>
      <w:r>
        <w:rPr>
          <w:spacing w:val="-3"/>
        </w:rPr>
        <w:t xml:space="preserve">Lake </w:t>
      </w:r>
      <w:r>
        <w:rPr>
          <w:spacing w:val="-6"/>
        </w:rPr>
        <w:t xml:space="preserve">Tana </w:t>
      </w:r>
      <w:r>
        <w:t>basin, TBIWRDP watershed and</w:t>
      </w:r>
      <w:r>
        <w:rPr>
          <w:spacing w:val="58"/>
        </w:rPr>
        <w:t xml:space="preserve"> </w:t>
      </w:r>
      <w:r>
        <w:t>monitored</w:t>
      </w:r>
    </w:p>
    <w:p w:rsidR="00F76D16" w:rsidRDefault="0024152E">
      <w:pPr>
        <w:tabs>
          <w:tab w:val="left" w:pos="1085"/>
        </w:tabs>
        <w:spacing w:before="154"/>
        <w:ind w:left="110"/>
        <w:jc w:val="both"/>
        <w:rPr>
          <w:sz w:val="24"/>
        </w:rPr>
      </w:pPr>
      <w:r>
        <w:rPr>
          <w:rFonts w:ascii="Trebuchet MS"/>
          <w:sz w:val="12"/>
        </w:rPr>
        <w:t>694</w:t>
      </w:r>
      <w:r>
        <w:rPr>
          <w:rFonts w:ascii="Trebuchet MS"/>
          <w:sz w:val="12"/>
        </w:rPr>
        <w:tab/>
      </w:r>
      <w:proofErr w:type="spellStart"/>
      <w:r>
        <w:rPr>
          <w:sz w:val="24"/>
        </w:rPr>
        <w:t>microwatersheds</w:t>
      </w:r>
      <w:proofErr w:type="spellEnd"/>
    </w:p>
    <w:p w:rsidR="00F76D16" w:rsidRDefault="00F76D16">
      <w:pPr>
        <w:pStyle w:val="BodyText"/>
        <w:spacing w:before="5"/>
        <w:ind w:left="0"/>
        <w:rPr>
          <w:sz w:val="23"/>
        </w:rPr>
      </w:pPr>
    </w:p>
    <w:p w:rsidR="00F76D16" w:rsidRDefault="0024152E">
      <w:pPr>
        <w:pStyle w:val="BodyText"/>
        <w:tabs>
          <w:tab w:val="left" w:pos="848"/>
        </w:tabs>
        <w:spacing w:before="0"/>
      </w:pPr>
      <w:r>
        <w:rPr>
          <w:rFonts w:ascii="Trebuchet MS" w:hAnsi="Trebuchet MS"/>
          <w:sz w:val="12"/>
        </w:rPr>
        <w:t>695</w:t>
      </w:r>
      <w:r>
        <w:rPr>
          <w:rFonts w:ascii="Trebuchet MS" w:hAnsi="Trebuchet MS"/>
          <w:sz w:val="12"/>
        </w:rPr>
        <w:tab/>
      </w:r>
      <w:r>
        <w:rPr>
          <w:rFonts w:ascii="Verdana" w:hAnsi="Verdana"/>
          <w:i/>
        </w:rPr>
        <w:t xml:space="preserve">• </w:t>
      </w:r>
      <w:r>
        <w:t>Figure 2: Examples of soil and water conservation practices implemented in the</w:t>
      </w:r>
      <w:r>
        <w:rPr>
          <w:spacing w:val="-5"/>
        </w:rPr>
        <w:t xml:space="preserve"> </w:t>
      </w:r>
      <w:r>
        <w:t>study</w:t>
      </w:r>
    </w:p>
    <w:p w:rsidR="00F76D16" w:rsidRDefault="0024152E">
      <w:pPr>
        <w:pStyle w:val="BodyText"/>
        <w:tabs>
          <w:tab w:val="left" w:pos="1085"/>
        </w:tabs>
        <w:spacing w:line="355" w:lineRule="auto"/>
        <w:ind w:right="2492"/>
        <w:jc w:val="both"/>
      </w:pPr>
      <w:proofErr w:type="gramStart"/>
      <w:r>
        <w:rPr>
          <w:rFonts w:ascii="Trebuchet MS"/>
          <w:sz w:val="12"/>
        </w:rPr>
        <w:t>696</w:t>
      </w:r>
      <w:r>
        <w:rPr>
          <w:rFonts w:ascii="Trebuchet MS"/>
          <w:sz w:val="12"/>
        </w:rPr>
        <w:tab/>
      </w:r>
      <w:r>
        <w:t>watersheds</w:t>
      </w:r>
      <w:r>
        <w:rPr>
          <w:spacing w:val="-21"/>
        </w:rPr>
        <w:t xml:space="preserve"> </w:t>
      </w:r>
      <w:r>
        <w:rPr>
          <w:spacing w:val="-4"/>
        </w:rPr>
        <w:t>by</w:t>
      </w:r>
      <w:r>
        <w:rPr>
          <w:spacing w:val="-20"/>
        </w:rPr>
        <w:t xml:space="preserve"> </w:t>
      </w:r>
      <w:r>
        <w:t>the</w:t>
      </w:r>
      <w:r>
        <w:rPr>
          <w:spacing w:val="-19"/>
        </w:rPr>
        <w:t xml:space="preserve"> </w:t>
      </w:r>
      <w:r>
        <w:rPr>
          <w:spacing w:val="-3"/>
        </w:rPr>
        <w:t>TBIWRDP.</w:t>
      </w:r>
      <w:proofErr w:type="gramEnd"/>
      <w:r>
        <w:rPr>
          <w:spacing w:val="-20"/>
        </w:rPr>
        <w:t xml:space="preserve"> </w:t>
      </w:r>
      <w:r>
        <w:t>(A)</w:t>
      </w:r>
      <w:r>
        <w:rPr>
          <w:spacing w:val="-20"/>
        </w:rPr>
        <w:t xml:space="preserve"> </w:t>
      </w:r>
      <w:r>
        <w:rPr>
          <w:spacing w:val="-3"/>
        </w:rPr>
        <w:t>Terraced</w:t>
      </w:r>
      <w:r>
        <w:rPr>
          <w:spacing w:val="-19"/>
        </w:rPr>
        <w:t xml:space="preserve"> </w:t>
      </w:r>
      <w:r>
        <w:t>hillslopes</w:t>
      </w:r>
      <w:r>
        <w:rPr>
          <w:spacing w:val="-20"/>
        </w:rPr>
        <w:t xml:space="preserve"> </w:t>
      </w:r>
      <w:r>
        <w:t>showing</w:t>
      </w:r>
      <w:r>
        <w:rPr>
          <w:spacing w:val="-19"/>
        </w:rPr>
        <w:t xml:space="preserve"> </w:t>
      </w:r>
      <w:r>
        <w:t>examples</w:t>
      </w:r>
      <w:r>
        <w:rPr>
          <w:spacing w:val="-20"/>
        </w:rPr>
        <w:t xml:space="preserve"> </w:t>
      </w:r>
      <w:r>
        <w:t xml:space="preserve">of </w:t>
      </w:r>
      <w:r>
        <w:rPr>
          <w:rFonts w:ascii="Trebuchet MS"/>
          <w:sz w:val="12"/>
        </w:rPr>
        <w:t>697</w:t>
      </w:r>
      <w:r>
        <w:rPr>
          <w:rFonts w:ascii="Trebuchet MS"/>
          <w:sz w:val="12"/>
        </w:rPr>
        <w:tab/>
      </w:r>
      <w:r>
        <w:t>afforestation/agroforestry,</w:t>
      </w:r>
      <w:r>
        <w:rPr>
          <w:spacing w:val="-19"/>
        </w:rPr>
        <w:t xml:space="preserve"> </w:t>
      </w:r>
      <w:r>
        <w:t>(B)</w:t>
      </w:r>
      <w:r>
        <w:rPr>
          <w:spacing w:val="-18"/>
        </w:rPr>
        <w:t xml:space="preserve"> </w:t>
      </w:r>
      <w:r>
        <w:t>Detail</w:t>
      </w:r>
      <w:r>
        <w:rPr>
          <w:spacing w:val="-19"/>
        </w:rPr>
        <w:t xml:space="preserve"> </w:t>
      </w:r>
      <w:r>
        <w:t>of</w:t>
      </w:r>
      <w:r>
        <w:rPr>
          <w:spacing w:val="-18"/>
        </w:rPr>
        <w:t xml:space="preserve"> </w:t>
      </w:r>
      <w:r>
        <w:t>stones</w:t>
      </w:r>
      <w:r>
        <w:rPr>
          <w:spacing w:val="-18"/>
        </w:rPr>
        <w:t xml:space="preserve"> </w:t>
      </w:r>
      <w:r>
        <w:t>forming</w:t>
      </w:r>
      <w:r>
        <w:rPr>
          <w:spacing w:val="-18"/>
        </w:rPr>
        <w:t xml:space="preserve"> </w:t>
      </w:r>
      <w:r>
        <w:t>terrace,</w:t>
      </w:r>
      <w:r>
        <w:rPr>
          <w:spacing w:val="-19"/>
        </w:rPr>
        <w:t xml:space="preserve"> </w:t>
      </w:r>
      <w:r>
        <w:t>(C)</w:t>
      </w:r>
      <w:r>
        <w:rPr>
          <w:spacing w:val="-17"/>
        </w:rPr>
        <w:t xml:space="preserve"> </w:t>
      </w:r>
      <w:r>
        <w:t xml:space="preserve">Gabion </w:t>
      </w:r>
      <w:r>
        <w:rPr>
          <w:rFonts w:ascii="Trebuchet MS"/>
          <w:sz w:val="12"/>
        </w:rPr>
        <w:t>698</w:t>
      </w:r>
      <w:r>
        <w:rPr>
          <w:rFonts w:ascii="Trebuchet MS"/>
          <w:sz w:val="12"/>
        </w:rPr>
        <w:tab/>
      </w:r>
      <w:r>
        <w:t>check-dam installed as part of a gully rehabilitation</w:t>
      </w:r>
      <w:r>
        <w:rPr>
          <w:spacing w:val="52"/>
        </w:rPr>
        <w:t xml:space="preserve"> </w:t>
      </w:r>
      <w:r>
        <w:t>effort</w:t>
      </w:r>
    </w:p>
    <w:p w:rsidR="00F76D16" w:rsidRDefault="00F76D16">
      <w:pPr>
        <w:spacing w:line="355" w:lineRule="auto"/>
        <w:jc w:val="both"/>
        <w:sectPr w:rsidR="00F76D16">
          <w:pgSz w:w="12240" w:h="15840"/>
          <w:pgMar w:top="1500" w:right="0" w:bottom="1160" w:left="940" w:header="0" w:footer="969" w:gutter="0"/>
          <w:cols w:space="720"/>
        </w:sectPr>
      </w:pPr>
    </w:p>
    <w:p w:rsidR="00F76D16" w:rsidRDefault="00F76D16">
      <w:pPr>
        <w:pStyle w:val="BodyText"/>
        <w:spacing w:before="12"/>
        <w:ind w:left="0"/>
        <w:rPr>
          <w:sz w:val="25"/>
        </w:rPr>
      </w:pPr>
    </w:p>
    <w:p w:rsidR="00F76D16" w:rsidRDefault="0024152E">
      <w:pPr>
        <w:pStyle w:val="BodyText"/>
        <w:tabs>
          <w:tab w:val="left" w:pos="848"/>
        </w:tabs>
        <w:spacing w:before="118"/>
      </w:pPr>
      <w:r>
        <w:rPr>
          <w:rFonts w:ascii="Trebuchet MS" w:hAnsi="Trebuchet MS"/>
          <w:sz w:val="12"/>
        </w:rPr>
        <w:t>699</w:t>
      </w:r>
      <w:r>
        <w:rPr>
          <w:rFonts w:ascii="Trebuchet MS" w:hAnsi="Trebuchet MS"/>
          <w:sz w:val="12"/>
        </w:rPr>
        <w:tab/>
      </w:r>
      <w:r>
        <w:rPr>
          <w:rFonts w:ascii="Verdana" w:hAnsi="Verdana"/>
          <w:i/>
        </w:rPr>
        <w:t>•</w:t>
      </w:r>
      <w:r>
        <w:rPr>
          <w:rFonts w:ascii="Verdana" w:hAnsi="Verdana"/>
          <w:i/>
          <w:spacing w:val="34"/>
        </w:rPr>
        <w:t xml:space="preserve"> </w:t>
      </w:r>
      <w:r>
        <w:t xml:space="preserve">Figure 3: Annual rainfall (mm) </w:t>
      </w:r>
      <w:r>
        <w:rPr>
          <w:spacing w:val="-4"/>
        </w:rPr>
        <w:t xml:space="preserve">by </w:t>
      </w:r>
      <w:r>
        <w:t>season from 2010 to 2012</w:t>
      </w:r>
    </w:p>
    <w:p w:rsidR="00F76D16" w:rsidRDefault="0024152E">
      <w:pPr>
        <w:pStyle w:val="BodyText"/>
        <w:tabs>
          <w:tab w:val="left" w:pos="848"/>
        </w:tabs>
        <w:spacing w:before="353"/>
      </w:pPr>
      <w:r>
        <w:rPr>
          <w:rFonts w:ascii="Trebuchet MS" w:hAnsi="Trebuchet MS"/>
          <w:sz w:val="12"/>
        </w:rPr>
        <w:t>700</w:t>
      </w:r>
      <w:r>
        <w:rPr>
          <w:rFonts w:ascii="Trebuchet MS" w:hAnsi="Trebuchet MS"/>
          <w:sz w:val="12"/>
        </w:rPr>
        <w:tab/>
      </w:r>
      <w:r>
        <w:rPr>
          <w:rFonts w:ascii="Verdana" w:hAnsi="Verdana"/>
          <w:i/>
        </w:rPr>
        <w:t xml:space="preserve">• </w:t>
      </w:r>
      <w:r>
        <w:t xml:space="preserve">Figure 4: Biweekly average runoff ratio factor (K) during </w:t>
      </w:r>
      <w:proofErr w:type="spellStart"/>
      <w:r>
        <w:t>Kiremt</w:t>
      </w:r>
      <w:proofErr w:type="spellEnd"/>
      <w:r>
        <w:t xml:space="preserve"> season for</w:t>
      </w:r>
      <w:r>
        <w:rPr>
          <w:spacing w:val="46"/>
        </w:rPr>
        <w:t xml:space="preserve"> </w:t>
      </w:r>
      <w:r>
        <w:t>2010,</w:t>
      </w:r>
    </w:p>
    <w:p w:rsidR="00F76D16" w:rsidRDefault="0024152E">
      <w:pPr>
        <w:pStyle w:val="BodyText"/>
        <w:tabs>
          <w:tab w:val="left" w:pos="1085"/>
        </w:tabs>
        <w:spacing w:before="155" w:line="355" w:lineRule="auto"/>
        <w:ind w:right="1437"/>
        <w:jc w:val="both"/>
      </w:pPr>
      <w:proofErr w:type="gramStart"/>
      <w:r>
        <w:rPr>
          <w:rFonts w:ascii="Trebuchet MS"/>
          <w:sz w:val="12"/>
        </w:rPr>
        <w:t>701</w:t>
      </w:r>
      <w:r>
        <w:rPr>
          <w:rFonts w:ascii="Trebuchet MS"/>
          <w:sz w:val="12"/>
        </w:rPr>
        <w:tab/>
      </w:r>
      <w:r>
        <w:t>2011</w:t>
      </w:r>
      <w:r>
        <w:rPr>
          <w:spacing w:val="-5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2012.</w:t>
      </w:r>
      <w:proofErr w:type="gramEnd"/>
      <w:r>
        <w:rPr>
          <w:spacing w:val="1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box</w:t>
      </w:r>
      <w:r>
        <w:rPr>
          <w:spacing w:val="-5"/>
        </w:rPr>
        <w:t xml:space="preserve"> </w:t>
      </w:r>
      <w:r>
        <w:t>plots</w:t>
      </w:r>
      <w:r>
        <w:rPr>
          <w:spacing w:val="-4"/>
        </w:rPr>
        <w:t xml:space="preserve"> </w:t>
      </w:r>
      <w:r>
        <w:t>show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mean</w:t>
      </w:r>
      <w:r>
        <w:rPr>
          <w:spacing w:val="-5"/>
        </w:rPr>
        <w:t xml:space="preserve"> </w:t>
      </w:r>
      <w:r>
        <w:t>(the</w:t>
      </w:r>
      <w:r>
        <w:rPr>
          <w:spacing w:val="-4"/>
        </w:rPr>
        <w:t xml:space="preserve"> </w:t>
      </w:r>
      <w:r>
        <w:t>bar),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standard</w:t>
      </w:r>
      <w:r>
        <w:rPr>
          <w:spacing w:val="-4"/>
        </w:rPr>
        <w:t xml:space="preserve"> </w:t>
      </w:r>
      <w:r>
        <w:t>error</w:t>
      </w:r>
      <w:r>
        <w:rPr>
          <w:spacing w:val="-5"/>
        </w:rPr>
        <w:t xml:space="preserve"> </w:t>
      </w:r>
      <w:r>
        <w:t>(box)</w:t>
      </w:r>
      <w:r>
        <w:rPr>
          <w:spacing w:val="-4"/>
        </w:rPr>
        <w:t xml:space="preserve"> </w:t>
      </w:r>
      <w:r>
        <w:t xml:space="preserve">and </w:t>
      </w:r>
      <w:r>
        <w:rPr>
          <w:rFonts w:ascii="Trebuchet MS"/>
          <w:sz w:val="12"/>
        </w:rPr>
        <w:t>702</w:t>
      </w:r>
      <w:r>
        <w:rPr>
          <w:rFonts w:ascii="Trebuchet MS"/>
          <w:sz w:val="12"/>
        </w:rPr>
        <w:tab/>
      </w:r>
      <w:r>
        <w:t>95%</w:t>
      </w:r>
      <w:r>
        <w:rPr>
          <w:spacing w:val="-31"/>
        </w:rPr>
        <w:t xml:space="preserve"> </w:t>
      </w:r>
      <w:r>
        <w:t>confidence</w:t>
      </w:r>
      <w:r>
        <w:rPr>
          <w:spacing w:val="-30"/>
        </w:rPr>
        <w:t xml:space="preserve"> </w:t>
      </w:r>
      <w:r>
        <w:rPr>
          <w:spacing w:val="-3"/>
        </w:rPr>
        <w:t>intervals</w:t>
      </w:r>
      <w:r>
        <w:rPr>
          <w:spacing w:val="-30"/>
        </w:rPr>
        <w:t xml:space="preserve"> </w:t>
      </w:r>
      <w:r>
        <w:t>(whiskers)</w:t>
      </w:r>
      <w:r>
        <w:rPr>
          <w:spacing w:val="-30"/>
        </w:rPr>
        <w:t xml:space="preserve"> </w:t>
      </w:r>
      <w:r>
        <w:t>computed</w:t>
      </w:r>
      <w:r>
        <w:rPr>
          <w:spacing w:val="-30"/>
        </w:rPr>
        <w:t xml:space="preserve"> </w:t>
      </w:r>
      <w:r>
        <w:t>across</w:t>
      </w:r>
      <w:r>
        <w:rPr>
          <w:spacing w:val="-30"/>
        </w:rPr>
        <w:t xml:space="preserve"> </w:t>
      </w:r>
      <w:r>
        <w:t>each</w:t>
      </w:r>
      <w:r>
        <w:rPr>
          <w:spacing w:val="-30"/>
        </w:rPr>
        <w:t xml:space="preserve"> </w:t>
      </w:r>
      <w:r>
        <w:t>of</w:t>
      </w:r>
      <w:r>
        <w:rPr>
          <w:spacing w:val="-30"/>
        </w:rPr>
        <w:t xml:space="preserve"> </w:t>
      </w:r>
      <w:r>
        <w:t>the</w:t>
      </w:r>
      <w:r>
        <w:rPr>
          <w:spacing w:val="-30"/>
        </w:rPr>
        <w:t xml:space="preserve"> </w:t>
      </w:r>
      <w:r>
        <w:rPr>
          <w:spacing w:val="-3"/>
        </w:rPr>
        <w:t>two-week</w:t>
      </w:r>
      <w:r>
        <w:rPr>
          <w:spacing w:val="-30"/>
        </w:rPr>
        <w:t xml:space="preserve"> </w:t>
      </w:r>
      <w:r>
        <w:t>periods</w:t>
      </w:r>
      <w:r>
        <w:rPr>
          <w:spacing w:val="-30"/>
        </w:rPr>
        <w:t xml:space="preserve"> </w:t>
      </w:r>
      <w:r>
        <w:t xml:space="preserve">in </w:t>
      </w:r>
      <w:r>
        <w:rPr>
          <w:rFonts w:ascii="Trebuchet MS"/>
          <w:sz w:val="12"/>
        </w:rPr>
        <w:t>703</w:t>
      </w:r>
      <w:r>
        <w:rPr>
          <w:rFonts w:ascii="Trebuchet MS"/>
          <w:sz w:val="12"/>
        </w:rPr>
        <w:tab/>
      </w:r>
      <w:r>
        <w:t xml:space="preserve">each year for which </w:t>
      </w:r>
      <w:r>
        <w:rPr>
          <w:rFonts w:ascii="Bookman Old Style"/>
          <w:i/>
        </w:rPr>
        <w:t>K</w:t>
      </w:r>
      <w:r>
        <w:rPr>
          <w:rFonts w:ascii="Bookman Old Style"/>
          <w:i/>
          <w:spacing w:val="21"/>
        </w:rPr>
        <w:t xml:space="preserve"> </w:t>
      </w:r>
      <w:r>
        <w:rPr>
          <w:spacing w:val="-3"/>
        </w:rPr>
        <w:t xml:space="preserve">was </w:t>
      </w:r>
      <w:r>
        <w:t>calculated.</w:t>
      </w:r>
    </w:p>
    <w:p w:rsidR="00F76D16" w:rsidRDefault="0024152E">
      <w:pPr>
        <w:pStyle w:val="BodyText"/>
        <w:tabs>
          <w:tab w:val="left" w:pos="848"/>
        </w:tabs>
        <w:spacing w:before="196"/>
      </w:pPr>
      <w:r>
        <w:rPr>
          <w:rFonts w:ascii="Trebuchet MS" w:hAnsi="Trebuchet MS"/>
          <w:sz w:val="12"/>
        </w:rPr>
        <w:t>704</w:t>
      </w:r>
      <w:r>
        <w:rPr>
          <w:rFonts w:ascii="Trebuchet MS" w:hAnsi="Trebuchet MS"/>
          <w:sz w:val="12"/>
        </w:rPr>
        <w:tab/>
      </w:r>
      <w:r>
        <w:rPr>
          <w:rFonts w:ascii="Verdana" w:hAnsi="Verdana"/>
          <w:i/>
        </w:rPr>
        <w:t xml:space="preserve">• </w:t>
      </w:r>
      <w:r>
        <w:t>Figure 5: Channel profile comparison of monitored watershed outlets between</w:t>
      </w:r>
      <w:r>
        <w:rPr>
          <w:spacing w:val="-26"/>
        </w:rPr>
        <w:t xml:space="preserve"> </w:t>
      </w:r>
      <w:r>
        <w:t>2010</w:t>
      </w:r>
    </w:p>
    <w:p w:rsidR="00F76D16" w:rsidRDefault="0024152E">
      <w:pPr>
        <w:tabs>
          <w:tab w:val="left" w:pos="1085"/>
        </w:tabs>
        <w:spacing w:before="154"/>
        <w:ind w:left="110"/>
        <w:rPr>
          <w:sz w:val="24"/>
        </w:rPr>
      </w:pPr>
      <w:r>
        <w:rPr>
          <w:rFonts w:ascii="Trebuchet MS"/>
          <w:sz w:val="12"/>
        </w:rPr>
        <w:t>705</w:t>
      </w:r>
      <w:r>
        <w:rPr>
          <w:rFonts w:ascii="Trebuchet MS"/>
          <w:sz w:val="12"/>
        </w:rPr>
        <w:tab/>
      </w:r>
      <w:r>
        <w:rPr>
          <w:sz w:val="24"/>
        </w:rPr>
        <w:t>and</w:t>
      </w:r>
      <w:r>
        <w:rPr>
          <w:spacing w:val="16"/>
          <w:sz w:val="24"/>
        </w:rPr>
        <w:t xml:space="preserve"> </w:t>
      </w:r>
      <w:r>
        <w:rPr>
          <w:sz w:val="24"/>
        </w:rPr>
        <w:t>2019</w:t>
      </w:r>
    </w:p>
    <w:p w:rsidR="00F76D16" w:rsidRDefault="00F76D16">
      <w:pPr>
        <w:pStyle w:val="BodyText"/>
        <w:spacing w:before="3"/>
        <w:ind w:left="0"/>
        <w:rPr>
          <w:sz w:val="26"/>
        </w:rPr>
      </w:pPr>
    </w:p>
    <w:p w:rsidR="00F76D16" w:rsidRDefault="0024152E">
      <w:pPr>
        <w:pStyle w:val="BodyText"/>
        <w:tabs>
          <w:tab w:val="left" w:pos="848"/>
        </w:tabs>
        <w:spacing w:before="0"/>
      </w:pPr>
      <w:r>
        <w:rPr>
          <w:rFonts w:ascii="Trebuchet MS" w:hAnsi="Trebuchet MS"/>
          <w:sz w:val="12"/>
        </w:rPr>
        <w:t>706</w:t>
      </w:r>
      <w:r>
        <w:rPr>
          <w:rFonts w:ascii="Trebuchet MS" w:hAnsi="Trebuchet MS"/>
          <w:sz w:val="12"/>
        </w:rPr>
        <w:tab/>
      </w:r>
      <w:r>
        <w:rPr>
          <w:rFonts w:ascii="Verdana" w:hAnsi="Verdana"/>
          <w:i/>
        </w:rPr>
        <w:t xml:space="preserve">• </w:t>
      </w:r>
      <w:r>
        <w:t xml:space="preserve">Figure 6: Mean daily rainfall (mm/day) and frequency for </w:t>
      </w:r>
      <w:proofErr w:type="spellStart"/>
      <w:r>
        <w:t>Kiremt</w:t>
      </w:r>
      <w:proofErr w:type="spellEnd"/>
      <w:r>
        <w:t xml:space="preserve"> season from</w:t>
      </w:r>
      <w:r>
        <w:rPr>
          <w:spacing w:val="28"/>
        </w:rPr>
        <w:t xml:space="preserve"> </w:t>
      </w:r>
      <w:r>
        <w:t>2010</w:t>
      </w:r>
    </w:p>
    <w:p w:rsidR="00F76D16" w:rsidRDefault="0024152E">
      <w:pPr>
        <w:tabs>
          <w:tab w:val="left" w:pos="1085"/>
        </w:tabs>
        <w:spacing w:before="155"/>
        <w:ind w:left="110"/>
        <w:rPr>
          <w:sz w:val="24"/>
        </w:rPr>
      </w:pPr>
      <w:r>
        <w:rPr>
          <w:rFonts w:ascii="Trebuchet MS"/>
          <w:sz w:val="12"/>
        </w:rPr>
        <w:t>707</w:t>
      </w:r>
      <w:r>
        <w:rPr>
          <w:rFonts w:ascii="Trebuchet MS"/>
          <w:sz w:val="12"/>
        </w:rPr>
        <w:tab/>
      </w:r>
      <w:r>
        <w:rPr>
          <w:sz w:val="24"/>
        </w:rPr>
        <w:t>to</w:t>
      </w:r>
      <w:r>
        <w:rPr>
          <w:spacing w:val="16"/>
          <w:sz w:val="24"/>
        </w:rPr>
        <w:t xml:space="preserve"> </w:t>
      </w:r>
      <w:r>
        <w:rPr>
          <w:sz w:val="24"/>
        </w:rPr>
        <w:t>2012</w:t>
      </w:r>
    </w:p>
    <w:p w:rsidR="00F76D16" w:rsidRDefault="00F76D16">
      <w:pPr>
        <w:pStyle w:val="BodyText"/>
        <w:spacing w:before="2"/>
        <w:ind w:left="0"/>
        <w:rPr>
          <w:sz w:val="26"/>
        </w:rPr>
      </w:pPr>
    </w:p>
    <w:p w:rsidR="00F76D16" w:rsidRDefault="0024152E">
      <w:pPr>
        <w:pStyle w:val="BodyText"/>
        <w:tabs>
          <w:tab w:val="left" w:pos="848"/>
        </w:tabs>
        <w:spacing w:before="0"/>
      </w:pPr>
      <w:r>
        <w:rPr>
          <w:rFonts w:ascii="Trebuchet MS" w:hAnsi="Trebuchet MS"/>
          <w:sz w:val="12"/>
        </w:rPr>
        <w:t>708</w:t>
      </w:r>
      <w:r>
        <w:rPr>
          <w:rFonts w:ascii="Trebuchet MS" w:hAnsi="Trebuchet MS"/>
          <w:sz w:val="12"/>
        </w:rPr>
        <w:tab/>
      </w:r>
      <w:r>
        <w:rPr>
          <w:rFonts w:ascii="Verdana" w:hAnsi="Verdana"/>
          <w:i/>
        </w:rPr>
        <w:t xml:space="preserve">• </w:t>
      </w:r>
      <w:r>
        <w:t xml:space="preserve">Figure 7: </w:t>
      </w:r>
      <w:r>
        <w:rPr>
          <w:rFonts w:ascii="Bookman Old Style" w:hAnsi="Bookman Old Style"/>
          <w:i/>
          <w:spacing w:val="2"/>
        </w:rPr>
        <w:t>Z</w:t>
      </w:r>
      <w:r>
        <w:rPr>
          <w:spacing w:val="2"/>
        </w:rPr>
        <w:t xml:space="preserve">-scored </w:t>
      </w:r>
      <w:r>
        <w:t xml:space="preserve">runoff ratio factor (K) versus rainfall climatology for </w:t>
      </w:r>
      <w:proofErr w:type="spellStart"/>
      <w:r>
        <w:t>Kiremt</w:t>
      </w:r>
      <w:proofErr w:type="spellEnd"/>
    </w:p>
    <w:p w:rsidR="00F76D16" w:rsidRDefault="0024152E">
      <w:pPr>
        <w:pStyle w:val="BodyText"/>
        <w:tabs>
          <w:tab w:val="left" w:pos="1085"/>
        </w:tabs>
        <w:spacing w:before="155"/>
      </w:pPr>
      <w:r>
        <w:rPr>
          <w:rFonts w:ascii="Trebuchet MS"/>
          <w:sz w:val="12"/>
        </w:rPr>
        <w:t>709</w:t>
      </w:r>
      <w:r>
        <w:rPr>
          <w:rFonts w:ascii="Trebuchet MS"/>
          <w:sz w:val="12"/>
        </w:rPr>
        <w:tab/>
      </w:r>
      <w:r>
        <w:t>season from 2010 to</w:t>
      </w:r>
      <w:r>
        <w:rPr>
          <w:spacing w:val="4"/>
        </w:rPr>
        <w:t xml:space="preserve"> </w:t>
      </w:r>
      <w:r>
        <w:t>2012</w:t>
      </w:r>
    </w:p>
    <w:p w:rsidR="00F76D16" w:rsidRDefault="00F76D16">
      <w:pPr>
        <w:pStyle w:val="BodyText"/>
        <w:spacing w:before="2"/>
        <w:ind w:left="0"/>
        <w:rPr>
          <w:sz w:val="26"/>
        </w:rPr>
      </w:pPr>
    </w:p>
    <w:p w:rsidR="00F76D16" w:rsidRDefault="0024152E">
      <w:pPr>
        <w:pStyle w:val="BodyText"/>
        <w:tabs>
          <w:tab w:val="left" w:pos="848"/>
        </w:tabs>
        <w:spacing w:before="1"/>
      </w:pPr>
      <w:r>
        <w:rPr>
          <w:rFonts w:ascii="Trebuchet MS" w:hAnsi="Trebuchet MS"/>
          <w:sz w:val="12"/>
        </w:rPr>
        <w:t>710</w:t>
      </w:r>
      <w:r>
        <w:rPr>
          <w:rFonts w:ascii="Trebuchet MS" w:hAnsi="Trebuchet MS"/>
          <w:sz w:val="12"/>
        </w:rPr>
        <w:tab/>
      </w:r>
      <w:r>
        <w:rPr>
          <w:rFonts w:ascii="Verdana" w:hAnsi="Verdana"/>
          <w:i/>
        </w:rPr>
        <w:t xml:space="preserve">• </w:t>
      </w:r>
      <w:r>
        <w:t xml:space="preserve">Figure 8: Density of </w:t>
      </w:r>
      <w:r>
        <w:rPr>
          <w:spacing w:val="-3"/>
        </w:rPr>
        <w:t xml:space="preserve">SWC </w:t>
      </w:r>
      <w:r>
        <w:t>practices at the end of 2012 vs. change in runoff</w:t>
      </w:r>
      <w:r>
        <w:rPr>
          <w:spacing w:val="6"/>
        </w:rPr>
        <w:t xml:space="preserve"> </w:t>
      </w:r>
      <w:r>
        <w:t>ratio</w:t>
      </w:r>
    </w:p>
    <w:p w:rsidR="00F76D16" w:rsidRDefault="0024152E">
      <w:pPr>
        <w:pStyle w:val="BodyText"/>
        <w:tabs>
          <w:tab w:val="left" w:pos="1085"/>
        </w:tabs>
        <w:spacing w:before="142"/>
      </w:pPr>
      <w:r>
        <w:rPr>
          <w:rFonts w:ascii="Trebuchet MS" w:hAnsi="Trebuchet MS"/>
          <w:sz w:val="12"/>
        </w:rPr>
        <w:t>711</w:t>
      </w:r>
      <w:r>
        <w:rPr>
          <w:rFonts w:ascii="Trebuchet MS" w:hAnsi="Trebuchet MS"/>
          <w:sz w:val="12"/>
        </w:rPr>
        <w:tab/>
      </w:r>
      <w:proofErr w:type="gramStart"/>
      <w:r>
        <w:t>factor</w:t>
      </w:r>
      <w:proofErr w:type="gramEnd"/>
      <w:r>
        <w:rPr>
          <w:spacing w:val="16"/>
        </w:rPr>
        <w:t xml:space="preserve"> </w:t>
      </w:r>
      <w:r>
        <w:t>(</w:t>
      </w:r>
      <w:r>
        <w:rPr>
          <w:rFonts w:ascii="Arial Black" w:hAnsi="Arial Black"/>
        </w:rPr>
        <w:t>∆</w:t>
      </w:r>
      <w:r>
        <w:t>K)</w:t>
      </w:r>
      <w:r>
        <w:rPr>
          <w:spacing w:val="16"/>
        </w:rPr>
        <w:t xml:space="preserve"> </w:t>
      </w:r>
      <w:r>
        <w:t>for</w:t>
      </w:r>
      <w:r>
        <w:rPr>
          <w:spacing w:val="17"/>
        </w:rPr>
        <w:t xml:space="preserve"> </w:t>
      </w:r>
      <w:proofErr w:type="spellStart"/>
      <w:r>
        <w:t>Kiremt</w:t>
      </w:r>
      <w:proofErr w:type="spellEnd"/>
      <w:r>
        <w:rPr>
          <w:spacing w:val="16"/>
        </w:rPr>
        <w:t xml:space="preserve"> </w:t>
      </w:r>
      <w:r>
        <w:t>season</w:t>
      </w:r>
      <w:r>
        <w:rPr>
          <w:spacing w:val="16"/>
        </w:rPr>
        <w:t xml:space="preserve"> </w:t>
      </w:r>
      <w:r>
        <w:t>from</w:t>
      </w:r>
      <w:r>
        <w:rPr>
          <w:spacing w:val="17"/>
        </w:rPr>
        <w:t xml:space="preserve"> </w:t>
      </w:r>
      <w:r>
        <w:t>2010</w:t>
      </w:r>
      <w:r>
        <w:rPr>
          <w:spacing w:val="16"/>
        </w:rPr>
        <w:t xml:space="preserve"> </w:t>
      </w:r>
      <w:r>
        <w:t>to</w:t>
      </w:r>
      <w:r>
        <w:rPr>
          <w:spacing w:val="16"/>
        </w:rPr>
        <w:t xml:space="preserve"> </w:t>
      </w:r>
      <w:r>
        <w:t>2012</w:t>
      </w:r>
    </w:p>
    <w:p w:rsidR="00F76D16" w:rsidRDefault="00F76D16">
      <w:pPr>
        <w:pStyle w:val="BodyText"/>
        <w:spacing w:before="0"/>
        <w:ind w:left="0"/>
        <w:rPr>
          <w:sz w:val="26"/>
        </w:rPr>
      </w:pPr>
    </w:p>
    <w:p w:rsidR="00F76D16" w:rsidRDefault="0024152E">
      <w:pPr>
        <w:pStyle w:val="BodyText"/>
        <w:tabs>
          <w:tab w:val="left" w:pos="848"/>
        </w:tabs>
        <w:spacing w:before="0"/>
      </w:pPr>
      <w:r>
        <w:rPr>
          <w:rFonts w:ascii="Trebuchet MS" w:hAnsi="Trebuchet MS"/>
          <w:sz w:val="12"/>
        </w:rPr>
        <w:t>712</w:t>
      </w:r>
      <w:r>
        <w:rPr>
          <w:rFonts w:ascii="Trebuchet MS" w:hAnsi="Trebuchet MS"/>
          <w:sz w:val="12"/>
        </w:rPr>
        <w:tab/>
      </w:r>
      <w:r>
        <w:rPr>
          <w:rFonts w:ascii="Verdana" w:hAnsi="Verdana"/>
          <w:i/>
        </w:rPr>
        <w:t xml:space="preserve">• </w:t>
      </w:r>
      <w:r>
        <w:t xml:space="preserve">Figure 9: Suspended sediment concentration (g/l) for </w:t>
      </w:r>
      <w:proofErr w:type="spellStart"/>
      <w:r>
        <w:t>Kiremt</w:t>
      </w:r>
      <w:proofErr w:type="spellEnd"/>
      <w:r>
        <w:t xml:space="preserve"> season from 2010</w:t>
      </w:r>
      <w:r>
        <w:rPr>
          <w:spacing w:val="48"/>
        </w:rPr>
        <w:t xml:space="preserve"> </w:t>
      </w:r>
      <w:r>
        <w:t>to</w:t>
      </w:r>
    </w:p>
    <w:p w:rsidR="00F76D16" w:rsidRDefault="0024152E">
      <w:pPr>
        <w:pStyle w:val="BodyText"/>
        <w:tabs>
          <w:tab w:val="left" w:pos="1085"/>
        </w:tabs>
        <w:spacing w:before="155"/>
      </w:pPr>
      <w:proofErr w:type="gramStart"/>
      <w:r>
        <w:rPr>
          <w:rFonts w:ascii="Trebuchet MS"/>
          <w:sz w:val="12"/>
        </w:rPr>
        <w:t>713</w:t>
      </w:r>
      <w:r>
        <w:rPr>
          <w:rFonts w:ascii="Trebuchet MS"/>
          <w:sz w:val="12"/>
        </w:rPr>
        <w:tab/>
      </w:r>
      <w:r>
        <w:t>2012.</w:t>
      </w:r>
      <w:proofErr w:type="gramEnd"/>
      <w:r>
        <w:t xml:space="preserve"> (A) </w:t>
      </w:r>
      <w:proofErr w:type="gramStart"/>
      <w:r>
        <w:t>including</w:t>
      </w:r>
      <w:proofErr w:type="gramEnd"/>
      <w:r>
        <w:t xml:space="preserve"> outliers, (B) without</w:t>
      </w:r>
      <w:r>
        <w:rPr>
          <w:spacing w:val="52"/>
        </w:rPr>
        <w:t xml:space="preserve"> </w:t>
      </w:r>
      <w:r>
        <w:t>outliers</w:t>
      </w:r>
    </w:p>
    <w:p w:rsidR="00F76D16" w:rsidRDefault="00F76D16">
      <w:pPr>
        <w:pStyle w:val="BodyText"/>
        <w:spacing w:before="2"/>
        <w:ind w:left="0"/>
        <w:rPr>
          <w:sz w:val="26"/>
        </w:rPr>
      </w:pPr>
    </w:p>
    <w:p w:rsidR="00F76D16" w:rsidRDefault="0024152E">
      <w:pPr>
        <w:pStyle w:val="BodyText"/>
        <w:tabs>
          <w:tab w:val="left" w:pos="848"/>
        </w:tabs>
        <w:spacing w:before="0"/>
      </w:pPr>
      <w:r>
        <w:rPr>
          <w:rFonts w:ascii="Trebuchet MS" w:hAnsi="Trebuchet MS"/>
          <w:sz w:val="12"/>
        </w:rPr>
        <w:t>714</w:t>
      </w:r>
      <w:r>
        <w:rPr>
          <w:rFonts w:ascii="Trebuchet MS" w:hAnsi="Trebuchet MS"/>
          <w:sz w:val="12"/>
        </w:rPr>
        <w:tab/>
      </w:r>
      <w:r>
        <w:rPr>
          <w:rFonts w:ascii="Verdana" w:hAnsi="Verdana"/>
          <w:i/>
        </w:rPr>
        <w:t xml:space="preserve">• </w:t>
      </w:r>
      <w:r>
        <w:t>Figure 10: Mean biweekly suspended sediment concentration (g/l) vs.</w:t>
      </w:r>
      <w:r>
        <w:rPr>
          <w:spacing w:val="54"/>
        </w:rPr>
        <w:t xml:space="preserve"> </w:t>
      </w:r>
      <w:r>
        <w:t>rainfall</w:t>
      </w:r>
    </w:p>
    <w:p w:rsidR="00F76D16" w:rsidRDefault="0024152E">
      <w:pPr>
        <w:pStyle w:val="BodyText"/>
        <w:tabs>
          <w:tab w:val="left" w:pos="1085"/>
        </w:tabs>
        <w:spacing w:before="155"/>
      </w:pPr>
      <w:r>
        <w:rPr>
          <w:rFonts w:ascii="Trebuchet MS"/>
          <w:sz w:val="12"/>
        </w:rPr>
        <w:t>715</w:t>
      </w:r>
      <w:r>
        <w:rPr>
          <w:rFonts w:ascii="Trebuchet MS"/>
          <w:sz w:val="12"/>
        </w:rPr>
        <w:tab/>
      </w:r>
      <w:r>
        <w:t>(mm/day)</w:t>
      </w:r>
      <w:r>
        <w:rPr>
          <w:spacing w:val="14"/>
        </w:rPr>
        <w:t xml:space="preserve"> </w:t>
      </w:r>
      <w:r>
        <w:t>for</w:t>
      </w:r>
      <w:r>
        <w:rPr>
          <w:spacing w:val="15"/>
        </w:rPr>
        <w:t xml:space="preserve"> </w:t>
      </w:r>
      <w:proofErr w:type="spellStart"/>
      <w:r>
        <w:t>Kiremt</w:t>
      </w:r>
      <w:proofErr w:type="spellEnd"/>
      <w:r>
        <w:rPr>
          <w:spacing w:val="16"/>
        </w:rPr>
        <w:t xml:space="preserve"> </w:t>
      </w:r>
      <w:r>
        <w:t>season</w:t>
      </w:r>
      <w:r>
        <w:rPr>
          <w:spacing w:val="15"/>
        </w:rPr>
        <w:t xml:space="preserve"> </w:t>
      </w:r>
      <w:r>
        <w:t>from</w:t>
      </w:r>
      <w:r>
        <w:rPr>
          <w:spacing w:val="16"/>
        </w:rPr>
        <w:t xml:space="preserve"> </w:t>
      </w:r>
      <w:r>
        <w:t>2010</w:t>
      </w:r>
      <w:r>
        <w:rPr>
          <w:spacing w:val="15"/>
        </w:rPr>
        <w:t xml:space="preserve"> </w:t>
      </w:r>
      <w:r>
        <w:t>to</w:t>
      </w:r>
      <w:r>
        <w:rPr>
          <w:spacing w:val="15"/>
        </w:rPr>
        <w:t xml:space="preserve"> </w:t>
      </w:r>
      <w:r>
        <w:t>2012</w:t>
      </w:r>
    </w:p>
    <w:p w:rsidR="00F76D16" w:rsidRDefault="00F76D16">
      <w:pPr>
        <w:pStyle w:val="BodyText"/>
        <w:spacing w:before="2"/>
        <w:ind w:left="0"/>
        <w:rPr>
          <w:sz w:val="26"/>
        </w:rPr>
      </w:pPr>
    </w:p>
    <w:p w:rsidR="00F76D16" w:rsidRDefault="0024152E">
      <w:pPr>
        <w:pStyle w:val="BodyText"/>
        <w:tabs>
          <w:tab w:val="left" w:pos="848"/>
        </w:tabs>
        <w:spacing w:before="1"/>
      </w:pPr>
      <w:r>
        <w:rPr>
          <w:rFonts w:ascii="Trebuchet MS" w:hAnsi="Trebuchet MS"/>
          <w:sz w:val="12"/>
        </w:rPr>
        <w:t>716</w:t>
      </w:r>
      <w:r>
        <w:rPr>
          <w:rFonts w:ascii="Trebuchet MS" w:hAnsi="Trebuchet MS"/>
          <w:sz w:val="12"/>
        </w:rPr>
        <w:tab/>
      </w:r>
      <w:r>
        <w:rPr>
          <w:rFonts w:ascii="Verdana" w:hAnsi="Verdana"/>
          <w:i/>
        </w:rPr>
        <w:t xml:space="preserve">• </w:t>
      </w:r>
      <w:r>
        <w:t xml:space="preserve">Figure S1: Mean daily rainfall (mm/day) and frequency for </w:t>
      </w:r>
      <w:proofErr w:type="spellStart"/>
      <w:r>
        <w:rPr>
          <w:spacing w:val="-4"/>
        </w:rPr>
        <w:t>Tsedey</w:t>
      </w:r>
      <w:proofErr w:type="spellEnd"/>
      <w:r>
        <w:rPr>
          <w:spacing w:val="-4"/>
        </w:rPr>
        <w:t xml:space="preserve"> </w:t>
      </w:r>
      <w:r>
        <w:t>season from</w:t>
      </w:r>
      <w:r>
        <w:rPr>
          <w:spacing w:val="23"/>
        </w:rPr>
        <w:t xml:space="preserve"> </w:t>
      </w:r>
      <w:r>
        <w:t>2010</w:t>
      </w:r>
    </w:p>
    <w:p w:rsidR="00F76D16" w:rsidRDefault="0024152E">
      <w:pPr>
        <w:tabs>
          <w:tab w:val="left" w:pos="1085"/>
        </w:tabs>
        <w:spacing w:before="154"/>
        <w:ind w:left="110"/>
        <w:rPr>
          <w:sz w:val="24"/>
        </w:rPr>
      </w:pPr>
      <w:r>
        <w:rPr>
          <w:rFonts w:ascii="Trebuchet MS"/>
          <w:sz w:val="12"/>
        </w:rPr>
        <w:t>717</w:t>
      </w:r>
      <w:r>
        <w:rPr>
          <w:rFonts w:ascii="Trebuchet MS"/>
          <w:sz w:val="12"/>
        </w:rPr>
        <w:tab/>
      </w:r>
      <w:r>
        <w:rPr>
          <w:sz w:val="24"/>
        </w:rPr>
        <w:t>to</w:t>
      </w:r>
      <w:r>
        <w:rPr>
          <w:spacing w:val="16"/>
          <w:sz w:val="24"/>
        </w:rPr>
        <w:t xml:space="preserve"> </w:t>
      </w:r>
      <w:r>
        <w:rPr>
          <w:sz w:val="24"/>
        </w:rPr>
        <w:t>2012</w:t>
      </w:r>
    </w:p>
    <w:p w:rsidR="00F76D16" w:rsidRDefault="00F76D16">
      <w:pPr>
        <w:pStyle w:val="BodyText"/>
        <w:spacing w:before="3"/>
        <w:ind w:left="0"/>
        <w:rPr>
          <w:sz w:val="26"/>
        </w:rPr>
      </w:pPr>
    </w:p>
    <w:p w:rsidR="00F76D16" w:rsidRDefault="0024152E">
      <w:pPr>
        <w:pStyle w:val="BodyText"/>
        <w:tabs>
          <w:tab w:val="left" w:pos="848"/>
        </w:tabs>
        <w:spacing w:before="0"/>
      </w:pPr>
      <w:r>
        <w:rPr>
          <w:rFonts w:ascii="Trebuchet MS" w:hAnsi="Trebuchet MS"/>
          <w:sz w:val="12"/>
        </w:rPr>
        <w:t>718</w:t>
      </w:r>
      <w:r>
        <w:rPr>
          <w:rFonts w:ascii="Trebuchet MS" w:hAnsi="Trebuchet MS"/>
          <w:sz w:val="12"/>
        </w:rPr>
        <w:tab/>
      </w:r>
      <w:r>
        <w:rPr>
          <w:rFonts w:ascii="Verdana" w:hAnsi="Verdana"/>
          <w:i/>
        </w:rPr>
        <w:t xml:space="preserve">• </w:t>
      </w:r>
      <w:r>
        <w:t xml:space="preserve">Figure S2: Summary of soil texture and saturated hydraulic </w:t>
      </w:r>
      <w:r>
        <w:rPr>
          <w:spacing w:val="-3"/>
        </w:rPr>
        <w:t>conductivity.</w:t>
      </w:r>
      <w:r>
        <w:rPr>
          <w:spacing w:val="10"/>
        </w:rPr>
        <w:t xml:space="preserve"> </w:t>
      </w:r>
      <w:r>
        <w:t>Particle</w:t>
      </w:r>
    </w:p>
    <w:p w:rsidR="00F76D16" w:rsidRDefault="0024152E">
      <w:pPr>
        <w:pStyle w:val="BodyText"/>
        <w:tabs>
          <w:tab w:val="left" w:pos="1085"/>
        </w:tabs>
      </w:pPr>
      <w:r>
        <w:rPr>
          <w:rFonts w:ascii="Trebuchet MS"/>
          <w:sz w:val="12"/>
        </w:rPr>
        <w:t>719</w:t>
      </w:r>
      <w:r>
        <w:rPr>
          <w:rFonts w:ascii="Trebuchet MS"/>
          <w:sz w:val="12"/>
        </w:rPr>
        <w:tab/>
      </w:r>
      <w:r>
        <w:t xml:space="preserve">size </w:t>
      </w:r>
      <w:proofErr w:type="gramStart"/>
      <w:r>
        <w:t>analysis</w:t>
      </w:r>
      <w:proofErr w:type="gramEnd"/>
      <w:r>
        <w:t xml:space="preserve"> </w:t>
      </w:r>
      <w:r>
        <w:rPr>
          <w:spacing w:val="-3"/>
        </w:rPr>
        <w:t xml:space="preserve">was </w:t>
      </w:r>
      <w:r>
        <w:t xml:space="preserve">performed using </w:t>
      </w:r>
      <w:r>
        <w:rPr>
          <w:spacing w:val="-3"/>
        </w:rPr>
        <w:t xml:space="preserve">wet </w:t>
      </w:r>
      <w:proofErr w:type="spellStart"/>
      <w:r>
        <w:t>seive</w:t>
      </w:r>
      <w:proofErr w:type="spellEnd"/>
      <w:r>
        <w:t xml:space="preserve"> analysis on soil samples collected</w:t>
      </w:r>
      <w:r>
        <w:rPr>
          <w:spacing w:val="28"/>
        </w:rPr>
        <w:t xml:space="preserve"> </w:t>
      </w:r>
      <w:r>
        <w:t>to</w:t>
      </w:r>
    </w:p>
    <w:p w:rsidR="00F76D16" w:rsidRDefault="0024152E">
      <w:pPr>
        <w:pStyle w:val="BodyText"/>
        <w:tabs>
          <w:tab w:val="left" w:pos="1085"/>
        </w:tabs>
        <w:spacing w:before="155"/>
      </w:pPr>
      <w:r>
        <w:rPr>
          <w:rFonts w:ascii="Trebuchet MS"/>
          <w:sz w:val="12"/>
        </w:rPr>
        <w:t>720</w:t>
      </w:r>
      <w:r>
        <w:rPr>
          <w:rFonts w:ascii="Trebuchet MS"/>
          <w:sz w:val="12"/>
        </w:rPr>
        <w:tab/>
      </w:r>
      <w:r>
        <w:t>represent dominant soil types from and around the five micro-watersheds in</w:t>
      </w:r>
      <w:r>
        <w:rPr>
          <w:spacing w:val="11"/>
        </w:rPr>
        <w:t xml:space="preserve"> </w:t>
      </w:r>
      <w:r>
        <w:rPr>
          <w:spacing w:val="-3"/>
        </w:rPr>
        <w:t>Lake</w:t>
      </w:r>
    </w:p>
    <w:p w:rsidR="00F76D16" w:rsidRDefault="00F76D16">
      <w:pPr>
        <w:sectPr w:rsidR="00F76D16">
          <w:pgSz w:w="12240" w:h="15840"/>
          <w:pgMar w:top="1500" w:right="0" w:bottom="1160" w:left="940" w:header="0" w:footer="969" w:gutter="0"/>
          <w:cols w:space="720"/>
        </w:sectPr>
      </w:pPr>
    </w:p>
    <w:p w:rsidR="00F76D16" w:rsidRDefault="00F76D16">
      <w:pPr>
        <w:pStyle w:val="BodyText"/>
        <w:spacing w:before="12"/>
        <w:ind w:left="0"/>
        <w:rPr>
          <w:sz w:val="25"/>
        </w:rPr>
      </w:pPr>
    </w:p>
    <w:p w:rsidR="00F76D16" w:rsidRDefault="0024152E">
      <w:pPr>
        <w:pStyle w:val="BodyText"/>
        <w:tabs>
          <w:tab w:val="left" w:pos="1085"/>
        </w:tabs>
        <w:spacing w:before="118"/>
      </w:pPr>
      <w:r>
        <w:rPr>
          <w:rFonts w:ascii="Trebuchet MS"/>
          <w:sz w:val="12"/>
        </w:rPr>
        <w:t>721</w:t>
      </w:r>
      <w:r>
        <w:rPr>
          <w:rFonts w:ascii="Trebuchet MS"/>
          <w:sz w:val="12"/>
        </w:rPr>
        <w:tab/>
      </w:r>
      <w:r>
        <w:rPr>
          <w:spacing w:val="-6"/>
        </w:rPr>
        <w:t xml:space="preserve">Tana </w:t>
      </w:r>
      <w:proofErr w:type="spellStart"/>
      <w:r>
        <w:t>basin.Guelph</w:t>
      </w:r>
      <w:proofErr w:type="spellEnd"/>
      <w:r>
        <w:t xml:space="preserve"> </w:t>
      </w:r>
      <w:proofErr w:type="spellStart"/>
      <w:r>
        <w:t>permeameter</w:t>
      </w:r>
      <w:proofErr w:type="spellEnd"/>
      <w:r>
        <w:t xml:space="preserve"> </w:t>
      </w:r>
      <w:r>
        <w:rPr>
          <w:spacing w:val="-3"/>
        </w:rPr>
        <w:t xml:space="preserve">was </w:t>
      </w:r>
      <w:r>
        <w:t>used to determine undisturbed</w:t>
      </w:r>
      <w:r>
        <w:rPr>
          <w:spacing w:val="51"/>
        </w:rPr>
        <w:t xml:space="preserve"> </w:t>
      </w:r>
      <w:r>
        <w:t>saturated</w:t>
      </w:r>
    </w:p>
    <w:p w:rsidR="00F76D16" w:rsidRDefault="0024152E">
      <w:pPr>
        <w:pStyle w:val="BodyText"/>
        <w:tabs>
          <w:tab w:val="left" w:pos="1085"/>
        </w:tabs>
      </w:pPr>
      <w:proofErr w:type="gramStart"/>
      <w:r>
        <w:rPr>
          <w:rFonts w:ascii="Trebuchet MS"/>
          <w:sz w:val="12"/>
        </w:rPr>
        <w:t>722</w:t>
      </w:r>
      <w:r>
        <w:rPr>
          <w:rFonts w:ascii="Trebuchet MS"/>
          <w:sz w:val="12"/>
        </w:rPr>
        <w:tab/>
      </w:r>
      <w:r>
        <w:t>hydraulic conductivity (</w:t>
      </w:r>
      <w:proofErr w:type="spellStart"/>
      <w:r>
        <w:t>Ksat</w:t>
      </w:r>
      <w:proofErr w:type="spellEnd"/>
      <w:r>
        <w:t>) at each sample</w:t>
      </w:r>
      <w:r>
        <w:rPr>
          <w:spacing w:val="21"/>
        </w:rPr>
        <w:t xml:space="preserve"> </w:t>
      </w:r>
      <w:r>
        <w:t>points.</w:t>
      </w:r>
      <w:proofErr w:type="gramEnd"/>
    </w:p>
    <w:p w:rsidR="00F76D16" w:rsidRDefault="00F76D16">
      <w:pPr>
        <w:pStyle w:val="BodyText"/>
        <w:spacing w:before="3"/>
        <w:ind w:left="0"/>
        <w:rPr>
          <w:sz w:val="26"/>
        </w:rPr>
      </w:pPr>
    </w:p>
    <w:p w:rsidR="00F76D16" w:rsidRDefault="0024152E">
      <w:pPr>
        <w:pStyle w:val="BodyText"/>
        <w:tabs>
          <w:tab w:val="left" w:pos="848"/>
        </w:tabs>
        <w:spacing w:before="0"/>
      </w:pPr>
      <w:r>
        <w:rPr>
          <w:rFonts w:ascii="Trebuchet MS" w:hAnsi="Trebuchet MS"/>
          <w:sz w:val="12"/>
        </w:rPr>
        <w:t>723</w:t>
      </w:r>
      <w:r>
        <w:rPr>
          <w:rFonts w:ascii="Trebuchet MS" w:hAnsi="Trebuchet MS"/>
          <w:sz w:val="12"/>
        </w:rPr>
        <w:tab/>
      </w:r>
      <w:r>
        <w:rPr>
          <w:rFonts w:ascii="Verdana" w:hAnsi="Verdana"/>
          <w:i/>
        </w:rPr>
        <w:t xml:space="preserve">• </w:t>
      </w:r>
      <w:r>
        <w:t xml:space="preserve">Figure S3: Biweekly average runoff ratio factor </w:t>
      </w:r>
      <w:r>
        <w:rPr>
          <w:spacing w:val="5"/>
        </w:rPr>
        <w:t>(</w:t>
      </w:r>
      <w:r>
        <w:rPr>
          <w:rFonts w:ascii="Bookman Old Style" w:hAnsi="Bookman Old Style"/>
          <w:i/>
          <w:spacing w:val="5"/>
        </w:rPr>
        <w:t>K</w:t>
      </w:r>
      <w:r>
        <w:rPr>
          <w:spacing w:val="5"/>
        </w:rPr>
        <w:t xml:space="preserve">) </w:t>
      </w:r>
      <w:r>
        <w:t xml:space="preserve">during </w:t>
      </w:r>
      <w:proofErr w:type="spellStart"/>
      <w:r>
        <w:rPr>
          <w:spacing w:val="-4"/>
        </w:rPr>
        <w:t>Tsedey</w:t>
      </w:r>
      <w:proofErr w:type="spellEnd"/>
      <w:r>
        <w:rPr>
          <w:spacing w:val="-4"/>
        </w:rPr>
        <w:t xml:space="preserve"> </w:t>
      </w:r>
      <w:r>
        <w:t>season for</w:t>
      </w:r>
      <w:r>
        <w:rPr>
          <w:spacing w:val="45"/>
        </w:rPr>
        <w:t xml:space="preserve"> </w:t>
      </w:r>
      <w:r>
        <w:t>2010,</w:t>
      </w:r>
    </w:p>
    <w:p w:rsidR="00F76D16" w:rsidRDefault="0024152E">
      <w:pPr>
        <w:pStyle w:val="BodyText"/>
        <w:tabs>
          <w:tab w:val="left" w:pos="1085"/>
        </w:tabs>
        <w:spacing w:line="355" w:lineRule="auto"/>
        <w:ind w:right="1437"/>
        <w:jc w:val="both"/>
      </w:pPr>
      <w:proofErr w:type="gramStart"/>
      <w:r>
        <w:rPr>
          <w:rFonts w:ascii="Trebuchet MS"/>
          <w:sz w:val="12"/>
        </w:rPr>
        <w:t>724</w:t>
      </w:r>
      <w:r>
        <w:rPr>
          <w:rFonts w:ascii="Trebuchet MS"/>
          <w:sz w:val="12"/>
        </w:rPr>
        <w:tab/>
      </w:r>
      <w:r>
        <w:t>2011</w:t>
      </w:r>
      <w:r>
        <w:rPr>
          <w:spacing w:val="-5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2012.</w:t>
      </w:r>
      <w:proofErr w:type="gramEnd"/>
      <w:r>
        <w:rPr>
          <w:spacing w:val="1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box</w:t>
      </w:r>
      <w:r>
        <w:rPr>
          <w:spacing w:val="-5"/>
        </w:rPr>
        <w:t xml:space="preserve"> </w:t>
      </w:r>
      <w:r>
        <w:t>plots</w:t>
      </w:r>
      <w:r>
        <w:rPr>
          <w:spacing w:val="-4"/>
        </w:rPr>
        <w:t xml:space="preserve"> </w:t>
      </w:r>
      <w:r>
        <w:t>show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mean</w:t>
      </w:r>
      <w:r>
        <w:rPr>
          <w:spacing w:val="-5"/>
        </w:rPr>
        <w:t xml:space="preserve"> </w:t>
      </w:r>
      <w:r>
        <w:t>(the</w:t>
      </w:r>
      <w:r>
        <w:rPr>
          <w:spacing w:val="-4"/>
        </w:rPr>
        <w:t xml:space="preserve"> </w:t>
      </w:r>
      <w:r>
        <w:t>bar),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standard</w:t>
      </w:r>
      <w:r>
        <w:rPr>
          <w:spacing w:val="-4"/>
        </w:rPr>
        <w:t xml:space="preserve"> </w:t>
      </w:r>
      <w:r>
        <w:t>error</w:t>
      </w:r>
      <w:r>
        <w:rPr>
          <w:spacing w:val="-5"/>
        </w:rPr>
        <w:t xml:space="preserve"> </w:t>
      </w:r>
      <w:r>
        <w:t>(box)</w:t>
      </w:r>
      <w:r>
        <w:rPr>
          <w:spacing w:val="-4"/>
        </w:rPr>
        <w:t xml:space="preserve"> </w:t>
      </w:r>
      <w:r>
        <w:t xml:space="preserve">and </w:t>
      </w:r>
      <w:r>
        <w:rPr>
          <w:rFonts w:ascii="Trebuchet MS"/>
          <w:sz w:val="12"/>
        </w:rPr>
        <w:t>725</w:t>
      </w:r>
      <w:r>
        <w:rPr>
          <w:rFonts w:ascii="Trebuchet MS"/>
          <w:sz w:val="12"/>
        </w:rPr>
        <w:tab/>
      </w:r>
      <w:r>
        <w:t>95%</w:t>
      </w:r>
      <w:r>
        <w:rPr>
          <w:spacing w:val="-31"/>
        </w:rPr>
        <w:t xml:space="preserve"> </w:t>
      </w:r>
      <w:r>
        <w:t>confidence</w:t>
      </w:r>
      <w:r>
        <w:rPr>
          <w:spacing w:val="-30"/>
        </w:rPr>
        <w:t xml:space="preserve"> </w:t>
      </w:r>
      <w:r>
        <w:rPr>
          <w:spacing w:val="-3"/>
        </w:rPr>
        <w:t>intervals</w:t>
      </w:r>
      <w:r>
        <w:rPr>
          <w:spacing w:val="-30"/>
        </w:rPr>
        <w:t xml:space="preserve"> </w:t>
      </w:r>
      <w:r>
        <w:t>(whiskers)</w:t>
      </w:r>
      <w:r>
        <w:rPr>
          <w:spacing w:val="-30"/>
        </w:rPr>
        <w:t xml:space="preserve"> </w:t>
      </w:r>
      <w:r>
        <w:t>computed</w:t>
      </w:r>
      <w:r>
        <w:rPr>
          <w:spacing w:val="-30"/>
        </w:rPr>
        <w:t xml:space="preserve"> </w:t>
      </w:r>
      <w:r>
        <w:t>across</w:t>
      </w:r>
      <w:r>
        <w:rPr>
          <w:spacing w:val="-30"/>
        </w:rPr>
        <w:t xml:space="preserve"> </w:t>
      </w:r>
      <w:r>
        <w:t>each</w:t>
      </w:r>
      <w:r>
        <w:rPr>
          <w:spacing w:val="-30"/>
        </w:rPr>
        <w:t xml:space="preserve"> </w:t>
      </w:r>
      <w:r>
        <w:t>of</w:t>
      </w:r>
      <w:r>
        <w:rPr>
          <w:spacing w:val="-30"/>
        </w:rPr>
        <w:t xml:space="preserve"> </w:t>
      </w:r>
      <w:r>
        <w:t>the</w:t>
      </w:r>
      <w:r>
        <w:rPr>
          <w:spacing w:val="-30"/>
        </w:rPr>
        <w:t xml:space="preserve"> </w:t>
      </w:r>
      <w:r>
        <w:rPr>
          <w:spacing w:val="-3"/>
        </w:rPr>
        <w:t>two-week</w:t>
      </w:r>
      <w:r>
        <w:rPr>
          <w:spacing w:val="-30"/>
        </w:rPr>
        <w:t xml:space="preserve"> </w:t>
      </w:r>
      <w:r>
        <w:t>periods</w:t>
      </w:r>
      <w:r>
        <w:rPr>
          <w:spacing w:val="-30"/>
        </w:rPr>
        <w:t xml:space="preserve"> </w:t>
      </w:r>
      <w:r>
        <w:t xml:space="preserve">in </w:t>
      </w:r>
      <w:r>
        <w:rPr>
          <w:rFonts w:ascii="Trebuchet MS"/>
          <w:sz w:val="12"/>
        </w:rPr>
        <w:t>726</w:t>
      </w:r>
      <w:r>
        <w:rPr>
          <w:rFonts w:ascii="Trebuchet MS"/>
          <w:sz w:val="12"/>
        </w:rPr>
        <w:tab/>
      </w:r>
      <w:r>
        <w:t xml:space="preserve">each year for which </w:t>
      </w:r>
      <w:r>
        <w:rPr>
          <w:rFonts w:ascii="Bookman Old Style"/>
          <w:i/>
        </w:rPr>
        <w:t>K</w:t>
      </w:r>
      <w:r>
        <w:rPr>
          <w:rFonts w:ascii="Bookman Old Style"/>
          <w:i/>
          <w:spacing w:val="21"/>
        </w:rPr>
        <w:t xml:space="preserve"> </w:t>
      </w:r>
      <w:r>
        <w:rPr>
          <w:spacing w:val="-3"/>
        </w:rPr>
        <w:t xml:space="preserve">was </w:t>
      </w:r>
      <w:r>
        <w:t>calculated.</w:t>
      </w:r>
    </w:p>
    <w:sectPr w:rsidR="00F76D16">
      <w:pgSz w:w="12240" w:h="15840"/>
      <w:pgMar w:top="1500" w:right="0" w:bottom="1160" w:left="940" w:header="0" w:footer="96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992" w:rsidRDefault="00C57992">
      <w:r>
        <w:separator/>
      </w:r>
    </w:p>
  </w:endnote>
  <w:endnote w:type="continuationSeparator" w:id="0">
    <w:p w:rsidR="00C57992" w:rsidRDefault="00C579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altName w:val="Palatino Linotype"/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152E" w:rsidRDefault="0024152E">
    <w:pPr>
      <w:pStyle w:val="BodyText"/>
      <w:spacing w:before="0"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7.15pt;margin-top:732.55pt;width:17.75pt;height:18.85pt;z-index:-251658752;mso-position-horizontal-relative:page;mso-position-vertical-relative:page" filled="f" stroked="f">
          <v:textbox inset="0,0,0,0">
            <w:txbxContent>
              <w:p w:rsidR="0024152E" w:rsidRDefault="0024152E">
                <w:pPr>
                  <w:pStyle w:val="BodyText"/>
                  <w:spacing w:before="37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F360CE">
                  <w:rPr>
                    <w:noProof/>
                  </w:rPr>
                  <w:t>21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992" w:rsidRDefault="00C57992">
      <w:r>
        <w:separator/>
      </w:r>
    </w:p>
  </w:footnote>
  <w:footnote w:type="continuationSeparator" w:id="0">
    <w:p w:rsidR="00C57992" w:rsidRDefault="00C579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F76D16"/>
    <w:rsid w:val="000C1A63"/>
    <w:rsid w:val="000E53F7"/>
    <w:rsid w:val="0024152E"/>
    <w:rsid w:val="00360C79"/>
    <w:rsid w:val="0044061B"/>
    <w:rsid w:val="007114CA"/>
    <w:rsid w:val="00770753"/>
    <w:rsid w:val="007C03D8"/>
    <w:rsid w:val="00A63FC6"/>
    <w:rsid w:val="00C57992"/>
    <w:rsid w:val="00E866B3"/>
    <w:rsid w:val="00F360CE"/>
    <w:rsid w:val="00F76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Palatino Linotype" w:eastAsia="Palatino Linotype" w:hAnsi="Palatino Linotype" w:cs="Palatino Linotype"/>
    </w:rPr>
  </w:style>
  <w:style w:type="paragraph" w:styleId="Heading1">
    <w:name w:val="heading 1"/>
    <w:basedOn w:val="Normal"/>
    <w:uiPriority w:val="1"/>
    <w:qFormat/>
    <w:pPr>
      <w:spacing w:before="152"/>
      <w:ind w:left="110"/>
      <w:outlineLvl w:val="0"/>
    </w:pPr>
    <w:rPr>
      <w:rFonts w:ascii="Georgia" w:eastAsia="Georgia" w:hAnsi="Georgia" w:cs="Georgia"/>
      <w:b/>
      <w:bCs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54"/>
      <w:ind w:left="11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sciencedirect.com/science/article/pii/S0022169499000979" TargetMode="External"/><Relationship Id="rId18" Type="http://schemas.openxmlformats.org/officeDocument/2006/relationships/hyperlink" Target="http://www.mdpi.com/2072-4292/5/2/664" TargetMode="External"/><Relationship Id="rId26" Type="http://schemas.openxmlformats.org/officeDocument/2006/relationships/hyperlink" Target="http://science.sciencemag.org/content/347/6227/1206" TargetMode="External"/><Relationship Id="rId39" Type="http://schemas.openxmlformats.org/officeDocument/2006/relationships/hyperlink" Target="http://www.sciencedirect.com/science/article/pii/S0921800908001432" TargetMode="External"/><Relationship Id="rId21" Type="http://schemas.openxmlformats.org/officeDocument/2006/relationships/hyperlink" Target="http://www.sciencedirect.com/science/article/pii/S030691921400044X" TargetMode="External"/><Relationship Id="rId34" Type="http://schemas.openxmlformats.org/officeDocument/2006/relationships/hyperlink" Target="http://www.taylorfrancis.com/" TargetMode="External"/><Relationship Id="rId42" Type="http://schemas.openxmlformats.org/officeDocument/2006/relationships/theme" Target="theme/theme1.xml"/><Relationship Id="rId7" Type="http://schemas.openxmlformats.org/officeDocument/2006/relationships/hyperlink" Target="mailto:liyanet@berkeley.edu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sciencedirect.com/science/article/pii/S0022169418302087" TargetMode="External"/><Relationship Id="rId20" Type="http://schemas.openxmlformats.org/officeDocument/2006/relationships/hyperlink" Target="http://www.sciencedirect.com/science/article/pii/S0341816299000041" TargetMode="External"/><Relationship Id="rId29" Type="http://schemas.openxmlformats.org/officeDocument/2006/relationships/hyperlink" Target="http://www.sciencedirect.com/science/article/pii/S0022169408006215" TargetMode="External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dx.doi.org/10.1146/annurev.energy.32.031306.102758" TargetMode="External"/><Relationship Id="rId24" Type="http://schemas.openxmlformats.org/officeDocument/2006/relationships/hyperlink" Target="http://www.sciencedirect.com/science/article/pii/S2095633917302058" TargetMode="External"/><Relationship Id="rId32" Type="http://schemas.openxmlformats.org/officeDocument/2006/relationships/hyperlink" Target="http://urn.kb.se/resolve?urn=urn%3Anbn%3Ase%3Auu%3Adiva-336473" TargetMode="External"/><Relationship Id="rId37" Type="http://schemas.openxmlformats.org/officeDocument/2006/relationships/hyperlink" Target="http://www.sciencedirect.com/science/article/pii/0022169489902540" TargetMode="External"/><Relationship Id="rId40" Type="http://schemas.openxmlformats.org/officeDocument/2006/relationships/hyperlink" Target="http://www.soil-journal.net/2/443/2016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sciencedirect.com/science/article/pii/S0264837712002062" TargetMode="External"/><Relationship Id="rId23" Type="http://schemas.openxmlformats.org/officeDocument/2006/relationships/hyperlink" Target="http://www.millenniumassessment.org/en/index.html" TargetMode="External"/><Relationship Id="rId28" Type="http://schemas.openxmlformats.org/officeDocument/2006/relationships/hyperlink" Target="http://www.nrcresearchpress.com/doi/pdfplus/10.1139/l88-109" TargetMode="External"/><Relationship Id="rId36" Type="http://schemas.openxmlformats.org/officeDocument/2006/relationships/hyperlink" Target="http://oxfordre.com/view/10.1093/acrefore/9780199389414.001.0001/acrefore-978019938" TargetMode="External"/><Relationship Id="rId10" Type="http://schemas.openxmlformats.org/officeDocument/2006/relationships/hyperlink" Target="http://onlinelibrary.wiley.com/doi/10.1002/wat2.1081/abstract" TargetMode="External"/><Relationship Id="rId19" Type="http://schemas.openxmlformats.org/officeDocument/2006/relationships/hyperlink" Target="http://www.nature.com/news/2010/101004/full/news.2010.490.html" TargetMode="External"/><Relationship Id="rId31" Type="http://schemas.openxmlformats.org/officeDocument/2006/relationships/hyperlink" Target="http://www.unesco.org/new/en/natural-sciences/environment/water/wwap/wwdr/2018-nat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ciencedirect.com/science/article/pii/S0378377408003211" TargetMode="External"/><Relationship Id="rId14" Type="http://schemas.openxmlformats.org/officeDocument/2006/relationships/hyperlink" Target="http://content.sciendo.com/view/journals/johh/63/3/article-p210.xml" TargetMode="External"/><Relationship Id="rId22" Type="http://schemas.openxmlformats.org/officeDocument/2006/relationships/hyperlink" Target="http://onlinelibrary.wiley.com/doi/10.1002/hyp.7022/abstract" TargetMode="External"/><Relationship Id="rId27" Type="http://schemas.openxmlformats.org/officeDocument/2006/relationships/hyperlink" Target="http://www.sciencedirect.com/science/article/pii/S0167198700001380" TargetMode="External"/><Relationship Id="rId30" Type="http://schemas.openxmlformats.org/officeDocument/2006/relationships/hyperlink" Target="http://www.jstor.org/stable/1742661" TargetMode="External"/><Relationship Id="rId35" Type="http://schemas.openxmlformats.org/officeDocument/2006/relationships/hyperlink" Target="http://www.nature.com/articles/nature09440" TargetMode="External"/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12" Type="http://schemas.openxmlformats.org/officeDocument/2006/relationships/hyperlink" Target="http://www.jswconline.org/content/38/1/15" TargetMode="External"/><Relationship Id="rId17" Type="http://schemas.openxmlformats.org/officeDocument/2006/relationships/hyperlink" Target="http://www.sciencedirect.com/science/article/pii/S0305750X98001004" TargetMode="External"/><Relationship Id="rId25" Type="http://schemas.openxmlformats.org/officeDocument/2006/relationships/hyperlink" Target="http://citeseerx.ist.psu.edu/viewdoc/download?doi=10.1.1.454.1620rep%3Drep1type%3Dpdf" TargetMode="External"/><Relationship Id="rId33" Type="http://schemas.openxmlformats.org/officeDocument/2006/relationships/hyperlink" Target="http://www.taylorfrancis.com/" TargetMode="External"/><Relationship Id="rId38" Type="http://schemas.openxmlformats.org/officeDocument/2006/relationships/hyperlink" Target="http://documents.worldbank.org/curated/en/304461468116056395/pdf/ICR13140P072311IC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31</Pages>
  <Words>8835</Words>
  <Characters>50363</Characters>
  <Application>Microsoft Office Word</Application>
  <DocSecurity>0</DocSecurity>
  <Lines>419</Lines>
  <Paragraphs>118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revisor</cp:lastModifiedBy>
  <cp:revision>12</cp:revision>
  <dcterms:created xsi:type="dcterms:W3CDTF">2020-03-11T22:30:00Z</dcterms:created>
  <dcterms:modified xsi:type="dcterms:W3CDTF">2020-03-11T23:19:00Z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2020-03-11T00:00:00Z</vt:filetime>
  </property>
  <property fmtid="{D5CDD505-2E9C-101B-9397-08002B2CF9AE}" pid="3" name="Creator">
    <vt:lpwstr>TeX</vt:lpwstr>
  </property>
  <property fmtid="{D5CDD505-2E9C-101B-9397-08002B2CF9AE}" pid="4" name="LastSaved">
    <vt:filetime>2020-03-11T00:00:00Z</vt:filetime>
  </property>
</Properties>
</file>