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
        <w:gridCol w:w="4535"/>
        <w:gridCol w:w="4630"/>
      </w:tblGrid>
      <w:tr w:rsidR="00DF31FD" w:rsidRPr="00DF31FD" w:rsidTr="00586057">
        <w:tc>
          <w:tcPr>
            <w:tcW w:w="473" w:type="dxa"/>
          </w:tcPr>
          <w:p w:rsidR="00DF31FD" w:rsidRPr="00DF31FD" w:rsidRDefault="00DF31FD" w:rsidP="00235736">
            <w:pPr>
              <w:jc w:val="right"/>
              <w:rPr>
                <w:rFonts w:ascii="Times New Roman" w:hAnsi="Times New Roman" w:cs="Times New Roman"/>
                <w:noProof/>
                <w:lang w:eastAsia="en-GB"/>
              </w:rPr>
            </w:pPr>
          </w:p>
        </w:tc>
        <w:tc>
          <w:tcPr>
            <w:tcW w:w="4535" w:type="dxa"/>
          </w:tcPr>
          <w:p w:rsidR="00DF31FD" w:rsidRPr="00DF31FD" w:rsidRDefault="007C1E30" w:rsidP="006452AE">
            <w:pPr>
              <w:jc w:val="center"/>
              <w:rPr>
                <w:rFonts w:ascii="Times New Roman" w:hAnsi="Times New Roman" w:cs="Times New Roman"/>
                <w:noProof/>
                <w:lang w:eastAsia="en-GB"/>
              </w:rPr>
            </w:pPr>
            <w:r>
              <w:rPr>
                <w:rFonts w:ascii="Times New Roman" w:hAnsi="Times New Roman" w:cs="Times New Roman"/>
                <w:noProof/>
                <w:lang w:eastAsia="en-GB"/>
              </w:rPr>
              <w:t>Systolic</w:t>
            </w:r>
            <w:r w:rsidR="00DF31FD" w:rsidRPr="00DF31FD">
              <w:rPr>
                <w:rFonts w:ascii="Times New Roman" w:hAnsi="Times New Roman" w:cs="Times New Roman"/>
                <w:noProof/>
                <w:lang w:eastAsia="en-GB"/>
              </w:rPr>
              <w:t xml:space="preserve"> </w:t>
            </w:r>
            <w:r>
              <w:rPr>
                <w:rFonts w:ascii="Times New Roman" w:hAnsi="Times New Roman" w:cs="Times New Roman"/>
                <w:noProof/>
                <w:lang w:eastAsia="en-GB"/>
              </w:rPr>
              <w:t xml:space="preserve">blood </w:t>
            </w:r>
            <w:r w:rsidR="00DF31FD" w:rsidRPr="00DF31FD">
              <w:rPr>
                <w:rFonts w:ascii="Times New Roman" w:hAnsi="Times New Roman" w:cs="Times New Roman"/>
                <w:noProof/>
                <w:lang w:eastAsia="en-GB"/>
              </w:rPr>
              <w:t>pressure (mmHg)</w:t>
            </w:r>
          </w:p>
        </w:tc>
        <w:tc>
          <w:tcPr>
            <w:tcW w:w="4630" w:type="dxa"/>
          </w:tcPr>
          <w:p w:rsidR="00DF31FD" w:rsidRPr="00DF31FD" w:rsidRDefault="00DF31FD" w:rsidP="00DF31FD">
            <w:pPr>
              <w:jc w:val="center"/>
              <w:rPr>
                <w:rFonts w:ascii="Times New Roman" w:hAnsi="Times New Roman" w:cs="Times New Roman"/>
                <w:noProof/>
                <w:lang w:eastAsia="en-GB"/>
              </w:rPr>
            </w:pPr>
            <w:r w:rsidRPr="00DF31FD">
              <w:rPr>
                <w:rFonts w:ascii="Times New Roman" w:hAnsi="Times New Roman" w:cs="Times New Roman"/>
                <w:noProof/>
                <w:lang w:eastAsia="en-GB"/>
              </w:rPr>
              <w:t>QRS interval (ms)</w:t>
            </w:r>
          </w:p>
        </w:tc>
      </w:tr>
      <w:tr w:rsidR="00DF31FD" w:rsidTr="00586057">
        <w:trPr>
          <w:cantSplit/>
          <w:trHeight w:val="1134"/>
        </w:trPr>
        <w:tc>
          <w:tcPr>
            <w:tcW w:w="473" w:type="dxa"/>
            <w:textDirection w:val="btLr"/>
          </w:tcPr>
          <w:p w:rsidR="00DF31FD" w:rsidRPr="00DF31FD" w:rsidRDefault="00DF31FD" w:rsidP="00235736">
            <w:pPr>
              <w:ind w:left="113" w:right="113"/>
              <w:jc w:val="right"/>
              <w:rPr>
                <w:rFonts w:ascii="Times New Roman" w:hAnsi="Times New Roman" w:cs="Times New Roman"/>
                <w:noProof/>
                <w:lang w:eastAsia="en-GB"/>
              </w:rPr>
            </w:pPr>
            <w:r w:rsidRPr="00DF31FD">
              <w:rPr>
                <w:rFonts w:ascii="Times New Roman" w:hAnsi="Times New Roman" w:cs="Times New Roman"/>
                <w:noProof/>
                <w:lang w:eastAsia="en-GB"/>
              </w:rPr>
              <w:t>Non-ventilated rats</w:t>
            </w:r>
          </w:p>
        </w:tc>
        <w:tc>
          <w:tcPr>
            <w:tcW w:w="4535" w:type="dxa"/>
          </w:tcPr>
          <w:p w:rsidR="00DF31FD" w:rsidRDefault="00DF31FD">
            <w:r>
              <w:rPr>
                <w:noProof/>
                <w:lang w:eastAsia="en-GB"/>
              </w:rPr>
              <w:drawing>
                <wp:inline distT="0" distB="0" distL="0" distR="0" wp14:anchorId="552CCA24" wp14:editId="32539B39">
                  <wp:extent cx="2762250" cy="2052988"/>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3.4a.jpg"/>
                          <pic:cNvPicPr/>
                        </pic:nvPicPr>
                        <pic:blipFill rotWithShape="1">
                          <a:blip r:embed="rId6" cstate="print">
                            <a:extLst>
                              <a:ext uri="{28A0092B-C50C-407E-A947-70E740481C1C}">
                                <a14:useLocalDpi xmlns:a14="http://schemas.microsoft.com/office/drawing/2010/main" val="0"/>
                              </a:ext>
                            </a:extLst>
                          </a:blip>
                          <a:srcRect l="2442" t="9798" r="11893"/>
                          <a:stretch/>
                        </pic:blipFill>
                        <pic:spPr bwMode="auto">
                          <a:xfrm>
                            <a:off x="0" y="0"/>
                            <a:ext cx="2777955" cy="2064660"/>
                          </a:xfrm>
                          <a:prstGeom prst="rect">
                            <a:avLst/>
                          </a:prstGeom>
                          <a:ln>
                            <a:noFill/>
                          </a:ln>
                          <a:extLst>
                            <a:ext uri="{53640926-AAD7-44D8-BBD7-CCE9431645EC}">
                              <a14:shadowObscured xmlns:a14="http://schemas.microsoft.com/office/drawing/2010/main"/>
                            </a:ext>
                          </a:extLst>
                        </pic:spPr>
                      </pic:pic>
                    </a:graphicData>
                  </a:graphic>
                </wp:inline>
              </w:drawing>
            </w:r>
          </w:p>
        </w:tc>
        <w:tc>
          <w:tcPr>
            <w:tcW w:w="4630" w:type="dxa"/>
          </w:tcPr>
          <w:p w:rsidR="00DF31FD" w:rsidRDefault="00DF31FD">
            <w:r>
              <w:rPr>
                <w:noProof/>
                <w:lang w:eastAsia="en-GB"/>
              </w:rPr>
              <w:drawing>
                <wp:inline distT="0" distB="0" distL="0" distR="0" wp14:anchorId="4C76B2DF" wp14:editId="00B8F4B3">
                  <wp:extent cx="2823497" cy="2051685"/>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 3.12a.png"/>
                          <pic:cNvPicPr/>
                        </pic:nvPicPr>
                        <pic:blipFill rotWithShape="1">
                          <a:blip r:embed="rId7" cstate="print">
                            <a:extLst>
                              <a:ext uri="{28A0092B-C50C-407E-A947-70E740481C1C}">
                                <a14:useLocalDpi xmlns:a14="http://schemas.microsoft.com/office/drawing/2010/main" val="0"/>
                              </a:ext>
                            </a:extLst>
                          </a:blip>
                          <a:srcRect l="3062" t="6206" r="5685"/>
                          <a:stretch/>
                        </pic:blipFill>
                        <pic:spPr bwMode="auto">
                          <a:xfrm>
                            <a:off x="0" y="0"/>
                            <a:ext cx="2823497" cy="2051685"/>
                          </a:xfrm>
                          <a:prstGeom prst="rect">
                            <a:avLst/>
                          </a:prstGeom>
                          <a:ln>
                            <a:noFill/>
                          </a:ln>
                          <a:extLst>
                            <a:ext uri="{53640926-AAD7-44D8-BBD7-CCE9431645EC}">
                              <a14:shadowObscured xmlns:a14="http://schemas.microsoft.com/office/drawing/2010/main"/>
                            </a:ext>
                          </a:extLst>
                        </pic:spPr>
                      </pic:pic>
                    </a:graphicData>
                  </a:graphic>
                </wp:inline>
              </w:drawing>
            </w:r>
          </w:p>
        </w:tc>
      </w:tr>
      <w:tr w:rsidR="00DF31FD" w:rsidTr="00586057">
        <w:trPr>
          <w:cantSplit/>
          <w:trHeight w:val="1134"/>
        </w:trPr>
        <w:tc>
          <w:tcPr>
            <w:tcW w:w="473" w:type="dxa"/>
            <w:textDirection w:val="btLr"/>
          </w:tcPr>
          <w:p w:rsidR="00DF31FD" w:rsidRDefault="00DF31FD" w:rsidP="00235736">
            <w:pPr>
              <w:ind w:left="113" w:right="113"/>
              <w:jc w:val="right"/>
              <w:rPr>
                <w:noProof/>
                <w:lang w:eastAsia="en-GB"/>
              </w:rPr>
            </w:pPr>
            <w:r>
              <w:rPr>
                <w:rFonts w:ascii="Times New Roman" w:hAnsi="Times New Roman" w:cs="Times New Roman"/>
                <w:noProof/>
                <w:lang w:eastAsia="en-GB"/>
              </w:rPr>
              <w:t>V</w:t>
            </w:r>
            <w:r w:rsidRPr="00DF31FD">
              <w:rPr>
                <w:rFonts w:ascii="Times New Roman" w:hAnsi="Times New Roman" w:cs="Times New Roman"/>
                <w:noProof/>
                <w:lang w:eastAsia="en-GB"/>
              </w:rPr>
              <w:t>entilated rats</w:t>
            </w:r>
          </w:p>
        </w:tc>
        <w:tc>
          <w:tcPr>
            <w:tcW w:w="4535" w:type="dxa"/>
          </w:tcPr>
          <w:p w:rsidR="00DF31FD" w:rsidRDefault="00DF31FD">
            <w:r>
              <w:rPr>
                <w:noProof/>
                <w:lang w:eastAsia="en-GB"/>
              </w:rPr>
              <w:drawing>
                <wp:inline distT="0" distB="0" distL="0" distR="0" wp14:anchorId="529028C7" wp14:editId="7F794B82">
                  <wp:extent cx="2692050" cy="19964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edit_6_4094509176.png"/>
                          <pic:cNvPicPr/>
                        </pic:nvPicPr>
                        <pic:blipFill rotWithShape="1">
                          <a:blip r:embed="rId8" cstate="print">
                            <a:extLst>
                              <a:ext uri="{28A0092B-C50C-407E-A947-70E740481C1C}">
                                <a14:useLocalDpi xmlns:a14="http://schemas.microsoft.com/office/drawing/2010/main" val="0"/>
                              </a:ext>
                            </a:extLst>
                          </a:blip>
                          <a:srcRect l="3058" t="4701" r="5872" b="3464"/>
                          <a:stretch/>
                        </pic:blipFill>
                        <pic:spPr bwMode="auto">
                          <a:xfrm>
                            <a:off x="0" y="0"/>
                            <a:ext cx="2710622" cy="2010213"/>
                          </a:xfrm>
                          <a:prstGeom prst="rect">
                            <a:avLst/>
                          </a:prstGeom>
                          <a:ln>
                            <a:noFill/>
                          </a:ln>
                          <a:extLst>
                            <a:ext uri="{53640926-AAD7-44D8-BBD7-CCE9431645EC}">
                              <a14:shadowObscured xmlns:a14="http://schemas.microsoft.com/office/drawing/2010/main"/>
                            </a:ext>
                          </a:extLst>
                        </pic:spPr>
                      </pic:pic>
                    </a:graphicData>
                  </a:graphic>
                </wp:inline>
              </w:drawing>
            </w:r>
          </w:p>
        </w:tc>
        <w:tc>
          <w:tcPr>
            <w:tcW w:w="4630" w:type="dxa"/>
          </w:tcPr>
          <w:p w:rsidR="00DF31FD" w:rsidRDefault="00DF31FD" w:rsidP="00551C91">
            <w:r>
              <w:rPr>
                <w:noProof/>
                <w:lang w:eastAsia="en-GB"/>
              </w:rPr>
              <w:drawing>
                <wp:inline distT="0" distB="0" distL="0" distR="0" wp14:anchorId="6B52B123" wp14:editId="5E626FBE">
                  <wp:extent cx="2773680" cy="2037715"/>
                  <wp:effectExtent l="0" t="0" r="762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g 3.12b.png"/>
                          <pic:cNvPicPr/>
                        </pic:nvPicPr>
                        <pic:blipFill rotWithShape="1">
                          <a:blip r:embed="rId9" cstate="print">
                            <a:extLst>
                              <a:ext uri="{28A0092B-C50C-407E-A947-70E740481C1C}">
                                <a14:useLocalDpi xmlns:a14="http://schemas.microsoft.com/office/drawing/2010/main" val="0"/>
                              </a:ext>
                            </a:extLst>
                          </a:blip>
                          <a:srcRect l="810" r="3157"/>
                          <a:stretch/>
                        </pic:blipFill>
                        <pic:spPr bwMode="auto">
                          <a:xfrm>
                            <a:off x="0" y="0"/>
                            <a:ext cx="2773680" cy="2037715"/>
                          </a:xfrm>
                          <a:prstGeom prst="rect">
                            <a:avLst/>
                          </a:prstGeom>
                          <a:ln>
                            <a:noFill/>
                          </a:ln>
                          <a:extLst>
                            <a:ext uri="{53640926-AAD7-44D8-BBD7-CCE9431645EC}">
                              <a14:shadowObscured xmlns:a14="http://schemas.microsoft.com/office/drawing/2010/main"/>
                            </a:ext>
                          </a:extLst>
                        </pic:spPr>
                      </pic:pic>
                    </a:graphicData>
                  </a:graphic>
                </wp:inline>
              </w:drawing>
            </w:r>
          </w:p>
        </w:tc>
      </w:tr>
      <w:tr w:rsidR="00DF31FD" w:rsidTr="00586057">
        <w:trPr>
          <w:cantSplit/>
          <w:trHeight w:val="1134"/>
        </w:trPr>
        <w:tc>
          <w:tcPr>
            <w:tcW w:w="473" w:type="dxa"/>
            <w:textDirection w:val="btLr"/>
          </w:tcPr>
          <w:p w:rsidR="00DF31FD" w:rsidRPr="00DF31FD" w:rsidRDefault="00DF31FD" w:rsidP="00235736">
            <w:pPr>
              <w:ind w:left="113" w:right="113"/>
              <w:jc w:val="right"/>
              <w:rPr>
                <w:rFonts w:ascii="Times New Roman" w:hAnsi="Times New Roman" w:cs="Times New Roman"/>
                <w:noProof/>
                <w:lang w:eastAsia="en-GB"/>
              </w:rPr>
            </w:pPr>
            <w:r w:rsidRPr="00DF31FD">
              <w:rPr>
                <w:rFonts w:ascii="Times New Roman" w:hAnsi="Times New Roman" w:cs="Times New Roman"/>
                <w:noProof/>
                <w:lang w:eastAsia="en-GB"/>
              </w:rPr>
              <w:t>Ventilated rabbits</w:t>
            </w:r>
          </w:p>
        </w:tc>
        <w:tc>
          <w:tcPr>
            <w:tcW w:w="4535" w:type="dxa"/>
          </w:tcPr>
          <w:p w:rsidR="00DF31FD" w:rsidRDefault="00DF31FD">
            <w:r>
              <w:rPr>
                <w:noProof/>
                <w:lang w:eastAsia="en-GB"/>
              </w:rPr>
              <w:drawing>
                <wp:inline distT="0" distB="0" distL="0" distR="0" wp14:anchorId="0165B8C0" wp14:editId="366D405E">
                  <wp:extent cx="2678621" cy="19659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edit_8_2639972537.png"/>
                          <pic:cNvPicPr/>
                        </pic:nvPicPr>
                        <pic:blipFill rotWithShape="1">
                          <a:blip r:embed="rId10" cstate="print">
                            <a:extLst>
                              <a:ext uri="{28A0092B-C50C-407E-A947-70E740481C1C}">
                                <a14:useLocalDpi xmlns:a14="http://schemas.microsoft.com/office/drawing/2010/main" val="0"/>
                              </a:ext>
                            </a:extLst>
                          </a:blip>
                          <a:srcRect l="1596" t="7257" r="11456" b="3427"/>
                          <a:stretch/>
                        </pic:blipFill>
                        <pic:spPr bwMode="auto">
                          <a:xfrm>
                            <a:off x="0" y="0"/>
                            <a:ext cx="2696112" cy="1978798"/>
                          </a:xfrm>
                          <a:prstGeom prst="rect">
                            <a:avLst/>
                          </a:prstGeom>
                          <a:ln>
                            <a:noFill/>
                          </a:ln>
                          <a:extLst>
                            <a:ext uri="{53640926-AAD7-44D8-BBD7-CCE9431645EC}">
                              <a14:shadowObscured xmlns:a14="http://schemas.microsoft.com/office/drawing/2010/main"/>
                            </a:ext>
                          </a:extLst>
                        </pic:spPr>
                      </pic:pic>
                    </a:graphicData>
                  </a:graphic>
                </wp:inline>
              </w:drawing>
            </w:r>
          </w:p>
        </w:tc>
        <w:tc>
          <w:tcPr>
            <w:tcW w:w="4630" w:type="dxa"/>
          </w:tcPr>
          <w:p w:rsidR="00DF31FD" w:rsidRDefault="00DF31FD">
            <w:r>
              <w:rPr>
                <w:noProof/>
                <w:lang w:eastAsia="en-GB"/>
              </w:rPr>
              <w:drawing>
                <wp:inline distT="0" distB="0" distL="0" distR="0" wp14:anchorId="184B2CD8" wp14:editId="17041F7B">
                  <wp:extent cx="2669141" cy="1940834"/>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g 3.12c.png"/>
                          <pic:cNvPicPr/>
                        </pic:nvPicPr>
                        <pic:blipFill rotWithShape="1">
                          <a:blip r:embed="rId11" cstate="print">
                            <a:extLst>
                              <a:ext uri="{28A0092B-C50C-407E-A947-70E740481C1C}">
                                <a14:useLocalDpi xmlns:a14="http://schemas.microsoft.com/office/drawing/2010/main" val="0"/>
                              </a:ext>
                            </a:extLst>
                          </a:blip>
                          <a:srcRect l="833" t="1219" r="843" b="1244"/>
                          <a:stretch/>
                        </pic:blipFill>
                        <pic:spPr bwMode="auto">
                          <a:xfrm>
                            <a:off x="0" y="0"/>
                            <a:ext cx="2670331" cy="1941699"/>
                          </a:xfrm>
                          <a:prstGeom prst="rect">
                            <a:avLst/>
                          </a:prstGeom>
                          <a:ln>
                            <a:noFill/>
                          </a:ln>
                          <a:extLst>
                            <a:ext uri="{53640926-AAD7-44D8-BBD7-CCE9431645EC}">
                              <a14:shadowObscured xmlns:a14="http://schemas.microsoft.com/office/drawing/2010/main"/>
                            </a:ext>
                          </a:extLst>
                        </pic:spPr>
                      </pic:pic>
                    </a:graphicData>
                  </a:graphic>
                </wp:inline>
              </w:drawing>
            </w:r>
          </w:p>
        </w:tc>
      </w:tr>
      <w:tr w:rsidR="00586057" w:rsidRPr="00586057" w:rsidTr="00586057">
        <w:trPr>
          <w:cantSplit/>
          <w:trHeight w:val="549"/>
        </w:trPr>
        <w:tc>
          <w:tcPr>
            <w:tcW w:w="473" w:type="dxa"/>
            <w:textDirection w:val="btLr"/>
          </w:tcPr>
          <w:p w:rsidR="00586057" w:rsidRPr="00586057" w:rsidRDefault="00586057" w:rsidP="00235736">
            <w:pPr>
              <w:ind w:left="113" w:right="113"/>
              <w:jc w:val="right"/>
              <w:rPr>
                <w:rFonts w:ascii="Times New Roman" w:hAnsi="Times New Roman" w:cs="Times New Roman"/>
                <w:noProof/>
                <w:lang w:eastAsia="en-GB"/>
              </w:rPr>
            </w:pPr>
          </w:p>
        </w:tc>
        <w:tc>
          <w:tcPr>
            <w:tcW w:w="9165" w:type="dxa"/>
            <w:gridSpan w:val="2"/>
          </w:tcPr>
          <w:p w:rsidR="00586057" w:rsidRPr="00586057" w:rsidRDefault="00586057" w:rsidP="00586057">
            <w:pPr>
              <w:jc w:val="center"/>
              <w:rPr>
                <w:rFonts w:ascii="Times New Roman" w:hAnsi="Times New Roman" w:cs="Times New Roman"/>
                <w:noProof/>
                <w:lang w:eastAsia="en-GB"/>
              </w:rPr>
            </w:pPr>
            <w:r w:rsidRPr="00586057">
              <w:rPr>
                <w:rFonts w:ascii="Times New Roman" w:hAnsi="Times New Roman" w:cs="Times New Roman"/>
              </w:rPr>
              <w:sym w:font="Wingdings" w:char="F06F"/>
            </w:r>
            <w:r w:rsidRPr="00586057">
              <w:rPr>
                <w:rFonts w:ascii="Times New Roman" w:hAnsi="Times New Roman" w:cs="Times New Roman"/>
              </w:rPr>
              <w:t xml:space="preserve"> 0.5 mg kg</w:t>
            </w:r>
            <w:r w:rsidRPr="00586057">
              <w:rPr>
                <w:rFonts w:ascii="Times New Roman" w:hAnsi="Times New Roman" w:cs="Times New Roman"/>
                <w:vertAlign w:val="superscript"/>
              </w:rPr>
              <w:t>-1</w:t>
            </w:r>
            <w:r w:rsidRPr="00586057">
              <w:rPr>
                <w:rFonts w:ascii="Times New Roman" w:hAnsi="Times New Roman" w:cs="Times New Roman"/>
              </w:rPr>
              <w:t xml:space="preserve"> min</w:t>
            </w:r>
            <w:r w:rsidRPr="00586057">
              <w:rPr>
                <w:rFonts w:ascii="Times New Roman" w:hAnsi="Times New Roman" w:cs="Times New Roman"/>
                <w:vertAlign w:val="superscript"/>
              </w:rPr>
              <w:t>-1</w:t>
            </w:r>
            <w:r w:rsidRPr="00586057">
              <w:rPr>
                <w:rFonts w:ascii="Times New Roman" w:hAnsi="Times New Roman" w:cs="Times New Roman"/>
              </w:rPr>
              <w:t xml:space="preserve"> </w:t>
            </w:r>
            <w:r w:rsidRPr="00586057">
              <w:rPr>
                <w:rFonts w:ascii="Times New Roman" w:hAnsi="Times New Roman" w:cs="Times New Roman"/>
              </w:rPr>
              <w:sym w:font="Wingdings" w:char="F06E"/>
            </w:r>
            <w:r w:rsidRPr="00586057">
              <w:rPr>
                <w:rFonts w:ascii="Times New Roman" w:hAnsi="Times New Roman" w:cs="Times New Roman"/>
              </w:rPr>
              <w:t xml:space="preserve"> 1.0 mg kg</w:t>
            </w:r>
            <w:r w:rsidRPr="00586057">
              <w:rPr>
                <w:rFonts w:ascii="Times New Roman" w:hAnsi="Times New Roman" w:cs="Times New Roman"/>
                <w:vertAlign w:val="superscript"/>
              </w:rPr>
              <w:t>-1</w:t>
            </w:r>
            <w:r w:rsidRPr="00586057">
              <w:rPr>
                <w:rFonts w:ascii="Times New Roman" w:hAnsi="Times New Roman" w:cs="Times New Roman"/>
              </w:rPr>
              <w:t xml:space="preserve"> min</w:t>
            </w:r>
            <w:r w:rsidRPr="00586057">
              <w:rPr>
                <w:rFonts w:ascii="Times New Roman" w:hAnsi="Times New Roman" w:cs="Times New Roman"/>
                <w:vertAlign w:val="superscript"/>
              </w:rPr>
              <w:t>-1</w:t>
            </w:r>
            <w:r w:rsidRPr="00586057">
              <w:rPr>
                <w:rFonts w:ascii="Times New Roman" w:hAnsi="Times New Roman" w:cs="Times New Roman"/>
              </w:rPr>
              <w:t xml:space="preserve"> </w:t>
            </w:r>
            <w:r w:rsidRPr="00586057">
              <w:rPr>
                <w:rFonts w:ascii="Times New Roman" w:hAnsi="Times New Roman" w:cs="Times New Roman"/>
              </w:rPr>
              <w:sym w:font="Wingdings 3" w:char="F072"/>
            </w:r>
            <w:r w:rsidRPr="00586057">
              <w:rPr>
                <w:rFonts w:ascii="Times New Roman" w:hAnsi="Times New Roman" w:cs="Times New Roman"/>
              </w:rPr>
              <w:t xml:space="preserve"> 2.0 mg kg</w:t>
            </w:r>
            <w:r w:rsidRPr="00586057">
              <w:rPr>
                <w:rFonts w:ascii="Times New Roman" w:hAnsi="Times New Roman" w:cs="Times New Roman"/>
                <w:vertAlign w:val="superscript"/>
              </w:rPr>
              <w:t>-1</w:t>
            </w:r>
            <w:r w:rsidRPr="00586057">
              <w:rPr>
                <w:rFonts w:ascii="Times New Roman" w:hAnsi="Times New Roman" w:cs="Times New Roman"/>
              </w:rPr>
              <w:t xml:space="preserve"> min</w:t>
            </w:r>
            <w:r w:rsidRPr="00586057">
              <w:rPr>
                <w:rFonts w:ascii="Times New Roman" w:hAnsi="Times New Roman" w:cs="Times New Roman"/>
                <w:vertAlign w:val="superscript"/>
              </w:rPr>
              <w:t>-1</w:t>
            </w:r>
            <w:r w:rsidRPr="00586057">
              <w:rPr>
                <w:rFonts w:ascii="Times New Roman" w:hAnsi="Times New Roman" w:cs="Times New Roman"/>
              </w:rPr>
              <w:t xml:space="preserve"> </w:t>
            </w:r>
            <w:r w:rsidRPr="00586057">
              <w:rPr>
                <w:rFonts w:ascii="Times New Roman" w:hAnsi="Times New Roman" w:cs="Times New Roman"/>
              </w:rPr>
              <w:sym w:font="Wingdings 3" w:char="F070"/>
            </w:r>
            <w:r w:rsidRPr="00586057">
              <w:rPr>
                <w:rFonts w:ascii="Times New Roman" w:hAnsi="Times New Roman" w:cs="Times New Roman"/>
              </w:rPr>
              <w:t xml:space="preserve"> 4.0 mg kg</w:t>
            </w:r>
            <w:r w:rsidRPr="00586057">
              <w:rPr>
                <w:rFonts w:ascii="Times New Roman" w:hAnsi="Times New Roman" w:cs="Times New Roman"/>
                <w:vertAlign w:val="superscript"/>
              </w:rPr>
              <w:t>-1</w:t>
            </w:r>
            <w:r w:rsidRPr="00586057">
              <w:rPr>
                <w:rFonts w:ascii="Times New Roman" w:hAnsi="Times New Roman" w:cs="Times New Roman"/>
              </w:rPr>
              <w:t xml:space="preserve"> min</w:t>
            </w:r>
            <w:r w:rsidRPr="00586057">
              <w:rPr>
                <w:rFonts w:ascii="Times New Roman" w:hAnsi="Times New Roman" w:cs="Times New Roman"/>
                <w:vertAlign w:val="superscript"/>
              </w:rPr>
              <w:t>-1</w:t>
            </w:r>
          </w:p>
        </w:tc>
      </w:tr>
    </w:tbl>
    <w:p w:rsidR="00586057" w:rsidRDefault="00586057"/>
    <w:p w:rsidR="00587382" w:rsidRDefault="00587382" w:rsidP="00587382">
      <w:pPr>
        <w:spacing w:line="360" w:lineRule="auto"/>
      </w:pPr>
      <w:r w:rsidRPr="00F76D57">
        <w:rPr>
          <w:b/>
        </w:rPr>
        <w:t>Figure 1.</w:t>
      </w:r>
      <w:r>
        <w:t xml:space="preserve"> The effects of chloroquine on systolic arterial blood pressure (left panel) and QRS interval (right panel), in spontaneously breathing rats, in ventilated rats, and in ventilated rabbits. Data are expressed as the mean ± SEM.</w:t>
      </w:r>
    </w:p>
    <w:p w:rsidR="00143C32" w:rsidRDefault="00143C32">
      <w:bookmarkStart w:id="0" w:name="_GoBack"/>
      <w:bookmarkEnd w:id="0"/>
    </w:p>
    <w:sectPr w:rsidR="00143C32" w:rsidSect="00DF31F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D2C" w:rsidRDefault="00D10D2C" w:rsidP="0043474F">
      <w:pPr>
        <w:spacing w:after="0" w:line="240" w:lineRule="auto"/>
      </w:pPr>
      <w:r>
        <w:separator/>
      </w:r>
    </w:p>
  </w:endnote>
  <w:endnote w:type="continuationSeparator" w:id="0">
    <w:p w:rsidR="00D10D2C" w:rsidRDefault="00D10D2C" w:rsidP="00434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D2C" w:rsidRDefault="00D10D2C" w:rsidP="0043474F">
      <w:pPr>
        <w:spacing w:after="0" w:line="240" w:lineRule="auto"/>
      </w:pPr>
      <w:r>
        <w:separator/>
      </w:r>
    </w:p>
  </w:footnote>
  <w:footnote w:type="continuationSeparator" w:id="0">
    <w:p w:rsidR="00D10D2C" w:rsidRDefault="00D10D2C" w:rsidP="004347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FFC"/>
    <w:rsid w:val="00031AD7"/>
    <w:rsid w:val="00143C32"/>
    <w:rsid w:val="001513D9"/>
    <w:rsid w:val="00235736"/>
    <w:rsid w:val="00266EE2"/>
    <w:rsid w:val="0043474F"/>
    <w:rsid w:val="004B1EFD"/>
    <w:rsid w:val="00514EDB"/>
    <w:rsid w:val="00551C91"/>
    <w:rsid w:val="00586057"/>
    <w:rsid w:val="00587382"/>
    <w:rsid w:val="006452AE"/>
    <w:rsid w:val="0066268A"/>
    <w:rsid w:val="007B69CE"/>
    <w:rsid w:val="007C1E30"/>
    <w:rsid w:val="00916034"/>
    <w:rsid w:val="009E342A"/>
    <w:rsid w:val="00A25299"/>
    <w:rsid w:val="00B64FFC"/>
    <w:rsid w:val="00BA2153"/>
    <w:rsid w:val="00BB5D14"/>
    <w:rsid w:val="00D10D2C"/>
    <w:rsid w:val="00DF3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E66AE"/>
  <w15:chartTrackingRefBased/>
  <w15:docId w15:val="{F08AE976-CA16-400F-ABE5-C48BA54AE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4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B69CE"/>
    <w:pPr>
      <w:ind w:left="720"/>
      <w:contextualSpacing/>
    </w:pPr>
  </w:style>
  <w:style w:type="paragraph" w:styleId="Header">
    <w:name w:val="header"/>
    <w:basedOn w:val="Normal"/>
    <w:link w:val="HeaderChar"/>
    <w:uiPriority w:val="99"/>
    <w:unhideWhenUsed/>
    <w:rsid w:val="004347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474F"/>
  </w:style>
  <w:style w:type="paragraph" w:styleId="Footer">
    <w:name w:val="footer"/>
    <w:basedOn w:val="Normal"/>
    <w:link w:val="FooterChar"/>
    <w:uiPriority w:val="99"/>
    <w:unhideWhenUsed/>
    <w:rsid w:val="004347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474F"/>
  </w:style>
  <w:style w:type="paragraph" w:styleId="BalloonText">
    <w:name w:val="Balloon Text"/>
    <w:basedOn w:val="Normal"/>
    <w:link w:val="BalloonTextChar"/>
    <w:uiPriority w:val="99"/>
    <w:semiHidden/>
    <w:unhideWhenUsed/>
    <w:rsid w:val="00BB5D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D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Pryfysgol Bangor University</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Dyfrig Hughes</dc:creator>
  <cp:keywords/>
  <dc:description/>
  <cp:lastModifiedBy>Dyfrig Hughes</cp:lastModifiedBy>
  <cp:revision>3</cp:revision>
  <cp:lastPrinted>2020-04-04T07:14:00Z</cp:lastPrinted>
  <dcterms:created xsi:type="dcterms:W3CDTF">2020-04-10T08:41:00Z</dcterms:created>
  <dcterms:modified xsi:type="dcterms:W3CDTF">2020-04-10T08:42:00Z</dcterms:modified>
</cp:coreProperties>
</file>