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4"/>
        <w:gridCol w:w="1361"/>
        <w:gridCol w:w="1150"/>
        <w:gridCol w:w="1150"/>
        <w:gridCol w:w="1150"/>
        <w:gridCol w:w="1150"/>
        <w:gridCol w:w="1151"/>
      </w:tblGrid>
      <w:tr w:rsidR="0062783B" w:rsidRPr="00394CCE" w14:paraId="30C87F19" w14:textId="77777777" w:rsidTr="00945A95">
        <w:tc>
          <w:tcPr>
            <w:tcW w:w="8296" w:type="dxa"/>
            <w:gridSpan w:val="7"/>
          </w:tcPr>
          <w:p w14:paraId="616D14EC" w14:textId="44923AF8" w:rsidR="0062783B" w:rsidRPr="00080804" w:rsidRDefault="00080804" w:rsidP="00FA159C">
            <w:pPr>
              <w:jc w:val="center"/>
              <w:rPr>
                <w:lang w:val="en-US"/>
              </w:rPr>
            </w:pPr>
            <w:r w:rsidRPr="00080804">
              <w:rPr>
                <w:lang w:val="en-US"/>
              </w:rPr>
              <w:t>Smoking status and age in different types of vascular classification</w:t>
            </w:r>
          </w:p>
        </w:tc>
      </w:tr>
      <w:tr w:rsidR="0039399A" w:rsidRPr="00080804" w14:paraId="01566802" w14:textId="77777777" w:rsidTr="007C073D">
        <w:tc>
          <w:tcPr>
            <w:tcW w:w="1184" w:type="dxa"/>
          </w:tcPr>
          <w:p w14:paraId="04EFA8B7" w14:textId="77777777" w:rsidR="0039399A" w:rsidRPr="00080804" w:rsidRDefault="0039399A" w:rsidP="0039399A">
            <w:pPr>
              <w:rPr>
                <w:lang w:val="en-US"/>
              </w:rPr>
            </w:pPr>
          </w:p>
        </w:tc>
        <w:tc>
          <w:tcPr>
            <w:tcW w:w="1361" w:type="dxa"/>
          </w:tcPr>
          <w:p w14:paraId="79281CB7" w14:textId="34134084" w:rsidR="0039399A" w:rsidRPr="00080804" w:rsidRDefault="0039399A" w:rsidP="0039399A">
            <w:pPr>
              <w:rPr>
                <w:lang w:val="en-US"/>
              </w:rPr>
            </w:pPr>
            <w:r w:rsidRPr="009F4FD1">
              <w:t>Vascular classification</w:t>
            </w:r>
          </w:p>
        </w:tc>
        <w:tc>
          <w:tcPr>
            <w:tcW w:w="1150" w:type="dxa"/>
          </w:tcPr>
          <w:p w14:paraId="12E28714" w14:textId="77777777" w:rsidR="0039399A" w:rsidRPr="00080804" w:rsidRDefault="0039399A" w:rsidP="0039399A">
            <w:pPr>
              <w:rPr>
                <w:lang w:val="en-US"/>
              </w:rPr>
            </w:pPr>
          </w:p>
        </w:tc>
        <w:tc>
          <w:tcPr>
            <w:tcW w:w="1150" w:type="dxa"/>
          </w:tcPr>
          <w:p w14:paraId="1764C1A4" w14:textId="77777777" w:rsidR="0039399A" w:rsidRPr="00080804" w:rsidRDefault="0039399A" w:rsidP="0039399A">
            <w:pPr>
              <w:rPr>
                <w:lang w:val="en-US"/>
              </w:rPr>
            </w:pPr>
          </w:p>
        </w:tc>
        <w:tc>
          <w:tcPr>
            <w:tcW w:w="1150" w:type="dxa"/>
          </w:tcPr>
          <w:p w14:paraId="0F656CF9" w14:textId="77777777" w:rsidR="0039399A" w:rsidRPr="00080804" w:rsidRDefault="0039399A" w:rsidP="0039399A">
            <w:pPr>
              <w:rPr>
                <w:lang w:val="en-US"/>
              </w:rPr>
            </w:pPr>
          </w:p>
        </w:tc>
        <w:tc>
          <w:tcPr>
            <w:tcW w:w="1150" w:type="dxa"/>
          </w:tcPr>
          <w:p w14:paraId="41124F5E" w14:textId="77777777" w:rsidR="0039399A" w:rsidRPr="00080804" w:rsidRDefault="0039399A" w:rsidP="0039399A">
            <w:pPr>
              <w:rPr>
                <w:lang w:val="en-US"/>
              </w:rPr>
            </w:pPr>
          </w:p>
        </w:tc>
        <w:tc>
          <w:tcPr>
            <w:tcW w:w="1151" w:type="dxa"/>
          </w:tcPr>
          <w:p w14:paraId="767BAADA" w14:textId="77777777" w:rsidR="0039399A" w:rsidRPr="00080804" w:rsidRDefault="0039399A" w:rsidP="0039399A">
            <w:pPr>
              <w:rPr>
                <w:lang w:val="en-US"/>
              </w:rPr>
            </w:pPr>
          </w:p>
        </w:tc>
      </w:tr>
      <w:tr w:rsidR="00FA159C" w:rsidRPr="00080804" w14:paraId="129CECA6" w14:textId="77777777" w:rsidTr="007C073D">
        <w:tc>
          <w:tcPr>
            <w:tcW w:w="1184" w:type="dxa"/>
          </w:tcPr>
          <w:p w14:paraId="6AE0BD1C" w14:textId="32D6F97A" w:rsidR="00FA159C" w:rsidRPr="00080804" w:rsidRDefault="00FA159C" w:rsidP="00FA159C">
            <w:pPr>
              <w:rPr>
                <w:lang w:val="en-US"/>
              </w:rPr>
            </w:pPr>
            <w:r w:rsidRPr="009918AA">
              <w:rPr>
                <w:lang w:val="en-US"/>
              </w:rPr>
              <w:t>Cigarettes per day, mdn (IQR)</w:t>
            </w:r>
          </w:p>
        </w:tc>
        <w:tc>
          <w:tcPr>
            <w:tcW w:w="1361" w:type="dxa"/>
          </w:tcPr>
          <w:p w14:paraId="4AC3D7B4" w14:textId="619EDAF9" w:rsidR="00FA159C" w:rsidRPr="00080804" w:rsidRDefault="00FA159C" w:rsidP="00FA159C">
            <w:pPr>
              <w:rPr>
                <w:lang w:val="en-US"/>
              </w:rPr>
            </w:pPr>
            <w:r w:rsidRPr="009F4FD1">
              <w:t>I</w:t>
            </w:r>
          </w:p>
        </w:tc>
        <w:tc>
          <w:tcPr>
            <w:tcW w:w="1150" w:type="dxa"/>
          </w:tcPr>
          <w:p w14:paraId="5636F56C" w14:textId="06508576" w:rsidR="00FA159C" w:rsidRPr="00080804" w:rsidRDefault="00FA159C" w:rsidP="00FA159C">
            <w:pPr>
              <w:rPr>
                <w:lang w:val="en-US"/>
              </w:rPr>
            </w:pPr>
            <w:r w:rsidRPr="008438DE">
              <w:t>II</w:t>
            </w:r>
          </w:p>
        </w:tc>
        <w:tc>
          <w:tcPr>
            <w:tcW w:w="1150" w:type="dxa"/>
          </w:tcPr>
          <w:p w14:paraId="157212B1" w14:textId="0391FBAB" w:rsidR="00FA159C" w:rsidRPr="00080804" w:rsidRDefault="00FA159C" w:rsidP="00FA159C">
            <w:pPr>
              <w:rPr>
                <w:lang w:val="en-US"/>
              </w:rPr>
            </w:pPr>
            <w:r w:rsidRPr="00675009">
              <w:t>III</w:t>
            </w:r>
          </w:p>
        </w:tc>
        <w:tc>
          <w:tcPr>
            <w:tcW w:w="1150" w:type="dxa"/>
          </w:tcPr>
          <w:p w14:paraId="5443DDB3" w14:textId="3AEEEF21" w:rsidR="00FA159C" w:rsidRPr="00080804" w:rsidRDefault="00FA159C" w:rsidP="00FA159C">
            <w:pPr>
              <w:rPr>
                <w:lang w:val="en-US"/>
              </w:rPr>
            </w:pPr>
            <w:r w:rsidRPr="00A648BF">
              <w:t>IV</w:t>
            </w:r>
          </w:p>
        </w:tc>
        <w:tc>
          <w:tcPr>
            <w:tcW w:w="1150" w:type="dxa"/>
          </w:tcPr>
          <w:p w14:paraId="4A9D0E38" w14:textId="47A54F81" w:rsidR="00FA159C" w:rsidRPr="00080804" w:rsidRDefault="00FA159C" w:rsidP="00FA159C">
            <w:pPr>
              <w:rPr>
                <w:lang w:val="en-US"/>
              </w:rPr>
            </w:pPr>
            <w:r w:rsidRPr="00045087">
              <w:t>Va</w:t>
            </w:r>
          </w:p>
        </w:tc>
        <w:tc>
          <w:tcPr>
            <w:tcW w:w="1151" w:type="dxa"/>
          </w:tcPr>
          <w:p w14:paraId="06374D4B" w14:textId="4F30E9B7" w:rsidR="00FA159C" w:rsidRPr="00080804" w:rsidRDefault="00FA159C" w:rsidP="00FA159C">
            <w:pPr>
              <w:rPr>
                <w:lang w:val="en-US"/>
              </w:rPr>
            </w:pPr>
            <w:r w:rsidRPr="00E22EA4">
              <w:t>Vb</w:t>
            </w:r>
          </w:p>
        </w:tc>
      </w:tr>
      <w:tr w:rsidR="00FA159C" w:rsidRPr="00080804" w14:paraId="6665DBE3" w14:textId="77777777" w:rsidTr="007C073D">
        <w:tc>
          <w:tcPr>
            <w:tcW w:w="1184" w:type="dxa"/>
          </w:tcPr>
          <w:p w14:paraId="292F4AD6" w14:textId="2DAACD38" w:rsidR="00FA159C" w:rsidRPr="00080804" w:rsidRDefault="00FA159C" w:rsidP="00FA159C">
            <w:pPr>
              <w:rPr>
                <w:lang w:val="en-US"/>
              </w:rPr>
            </w:pPr>
            <w:r w:rsidRPr="0078487E">
              <w:t xml:space="preserve">Years smoking, mean </w:t>
            </w:r>
            <w:r w:rsidR="00B82DB0">
              <w:rPr>
                <w:rFonts w:cstheme="minorHAnsi"/>
              </w:rPr>
              <w:t>±</w:t>
            </w:r>
            <w:r w:rsidRPr="0078487E">
              <w:t xml:space="preserve"> SD</w:t>
            </w:r>
          </w:p>
        </w:tc>
        <w:tc>
          <w:tcPr>
            <w:tcW w:w="1361" w:type="dxa"/>
          </w:tcPr>
          <w:p w14:paraId="1656C5DE" w14:textId="4A4693CB" w:rsidR="00FA159C" w:rsidRPr="00080804" w:rsidRDefault="00FA159C" w:rsidP="00FA159C">
            <w:pPr>
              <w:rPr>
                <w:lang w:val="en-US"/>
              </w:rPr>
            </w:pPr>
            <w:r w:rsidRPr="009F4FD1">
              <w:t>12.</w:t>
            </w:r>
            <w:r w:rsidR="00394CCE">
              <w:t>3</w:t>
            </w:r>
            <w:r w:rsidRPr="009F4FD1">
              <w:t xml:space="preserve"> (18.</w:t>
            </w:r>
            <w:r w:rsidR="00394CCE">
              <w:t>2</w:t>
            </w:r>
            <w:r w:rsidRPr="009F4FD1">
              <w:t>-12.</w:t>
            </w:r>
            <w:r w:rsidR="00394CCE">
              <w:t>2</w:t>
            </w:r>
            <w:r w:rsidRPr="009F4FD1">
              <w:t>)</w:t>
            </w:r>
          </w:p>
        </w:tc>
        <w:tc>
          <w:tcPr>
            <w:tcW w:w="1150" w:type="dxa"/>
          </w:tcPr>
          <w:p w14:paraId="19F18C20" w14:textId="5A1CC480" w:rsidR="00FA159C" w:rsidRPr="00080804" w:rsidRDefault="00FA159C" w:rsidP="00FA159C">
            <w:pPr>
              <w:rPr>
                <w:lang w:val="en-US"/>
              </w:rPr>
            </w:pPr>
            <w:r w:rsidRPr="008438DE">
              <w:t>13.0 (13.0-6.25)</w:t>
            </w:r>
          </w:p>
        </w:tc>
        <w:tc>
          <w:tcPr>
            <w:tcW w:w="1150" w:type="dxa"/>
          </w:tcPr>
          <w:p w14:paraId="62995D1F" w14:textId="63E85F05" w:rsidR="00FA159C" w:rsidRPr="00080804" w:rsidRDefault="00FA159C" w:rsidP="00FA159C">
            <w:pPr>
              <w:rPr>
                <w:lang w:val="en-US"/>
              </w:rPr>
            </w:pPr>
            <w:r w:rsidRPr="00675009">
              <w:t>12.0 (2</w:t>
            </w:r>
            <w:r w:rsidR="00394CCE">
              <w:t>1</w:t>
            </w:r>
            <w:r w:rsidRPr="00675009">
              <w:t>.0-1</w:t>
            </w:r>
            <w:r w:rsidR="00394CCE">
              <w:t>4</w:t>
            </w:r>
            <w:r w:rsidRPr="00675009">
              <w:t>.0)</w:t>
            </w:r>
          </w:p>
        </w:tc>
        <w:tc>
          <w:tcPr>
            <w:tcW w:w="1150" w:type="dxa"/>
          </w:tcPr>
          <w:p w14:paraId="309662A0" w14:textId="7B588799" w:rsidR="00FA159C" w:rsidRPr="00080804" w:rsidRDefault="00FA159C" w:rsidP="00FA159C">
            <w:pPr>
              <w:rPr>
                <w:lang w:val="en-US"/>
              </w:rPr>
            </w:pPr>
            <w:r w:rsidRPr="00A648BF">
              <w:t>12.0 (15.3-11.0)</w:t>
            </w:r>
          </w:p>
        </w:tc>
        <w:tc>
          <w:tcPr>
            <w:tcW w:w="1150" w:type="dxa"/>
          </w:tcPr>
          <w:p w14:paraId="14527157" w14:textId="2BE7D9FC" w:rsidR="00FA159C" w:rsidRPr="00080804" w:rsidRDefault="00FA159C" w:rsidP="00FA159C">
            <w:pPr>
              <w:rPr>
                <w:lang w:val="en-US"/>
              </w:rPr>
            </w:pPr>
            <w:r w:rsidRPr="00045087">
              <w:t>13.0 (21.5 -12.0)</w:t>
            </w:r>
          </w:p>
        </w:tc>
        <w:tc>
          <w:tcPr>
            <w:tcW w:w="1151" w:type="dxa"/>
          </w:tcPr>
          <w:p w14:paraId="39D2C895" w14:textId="03CC9C40" w:rsidR="00FA159C" w:rsidRPr="00080804" w:rsidRDefault="00FA159C" w:rsidP="00FA159C">
            <w:pPr>
              <w:rPr>
                <w:lang w:val="en-US"/>
              </w:rPr>
            </w:pPr>
            <w:r w:rsidRPr="00E22EA4">
              <w:t>25.</w:t>
            </w:r>
            <w:r w:rsidR="00394CCE">
              <w:t>2</w:t>
            </w:r>
            <w:r w:rsidRPr="00E22EA4">
              <w:t xml:space="preserve"> (28.0-24.</w:t>
            </w:r>
            <w:r w:rsidR="00394CCE">
              <w:t>4</w:t>
            </w:r>
            <w:r w:rsidRPr="00E22EA4">
              <w:t>)</w:t>
            </w:r>
          </w:p>
        </w:tc>
      </w:tr>
      <w:tr w:rsidR="00FA159C" w:rsidRPr="00080804" w14:paraId="372356CB" w14:textId="77777777" w:rsidTr="007C073D">
        <w:tc>
          <w:tcPr>
            <w:tcW w:w="1184" w:type="dxa"/>
          </w:tcPr>
          <w:p w14:paraId="6CB1728C" w14:textId="7C518756" w:rsidR="00FA159C" w:rsidRPr="00080804" w:rsidRDefault="00FA159C" w:rsidP="00FA159C">
            <w:pPr>
              <w:rPr>
                <w:lang w:val="en-US"/>
              </w:rPr>
            </w:pPr>
            <w:r w:rsidRPr="0078487E">
              <w:t xml:space="preserve">Age, mean </w:t>
            </w:r>
            <w:r w:rsidR="00B82DB0">
              <w:rPr>
                <w:rFonts w:cstheme="minorHAnsi"/>
              </w:rPr>
              <w:t>±</w:t>
            </w:r>
            <w:r w:rsidRPr="0078487E">
              <w:t xml:space="preserve"> SD</w:t>
            </w:r>
          </w:p>
        </w:tc>
        <w:tc>
          <w:tcPr>
            <w:tcW w:w="1361" w:type="dxa"/>
          </w:tcPr>
          <w:p w14:paraId="6E8451F4" w14:textId="04F90B6B" w:rsidR="00FA159C" w:rsidRPr="00080804" w:rsidRDefault="00FA159C" w:rsidP="00FA159C">
            <w:pPr>
              <w:rPr>
                <w:lang w:val="en-US"/>
              </w:rPr>
            </w:pPr>
            <w:r w:rsidRPr="009F4FD1">
              <w:t>19.</w:t>
            </w:r>
            <w:r w:rsidR="00394CCE">
              <w:t>4</w:t>
            </w:r>
            <w:r w:rsidRPr="009F4FD1">
              <w:t xml:space="preserve"> </w:t>
            </w:r>
            <w:r w:rsidR="00B82DB0">
              <w:rPr>
                <w:rFonts w:cstheme="minorHAnsi"/>
              </w:rPr>
              <w:t>±</w:t>
            </w:r>
            <w:r w:rsidRPr="009F4FD1">
              <w:t xml:space="preserve"> 15.</w:t>
            </w:r>
            <w:r w:rsidR="00394CCE">
              <w:t>9</w:t>
            </w:r>
          </w:p>
        </w:tc>
        <w:tc>
          <w:tcPr>
            <w:tcW w:w="1150" w:type="dxa"/>
          </w:tcPr>
          <w:p w14:paraId="6548E976" w14:textId="538C7AF9" w:rsidR="00FA159C" w:rsidRPr="00080804" w:rsidRDefault="00FA159C" w:rsidP="00FA159C">
            <w:pPr>
              <w:rPr>
                <w:lang w:val="en-US"/>
              </w:rPr>
            </w:pPr>
            <w:r w:rsidRPr="008438DE">
              <w:t>26.</w:t>
            </w:r>
            <w:r w:rsidR="00394CCE">
              <w:t>4</w:t>
            </w:r>
            <w:r w:rsidRPr="008438DE">
              <w:t xml:space="preserve"> </w:t>
            </w:r>
            <w:r w:rsidR="00B82DB0">
              <w:rPr>
                <w:rFonts w:cstheme="minorHAnsi"/>
              </w:rPr>
              <w:t>±</w:t>
            </w:r>
            <w:r w:rsidRPr="008438DE">
              <w:t>5.1</w:t>
            </w:r>
            <w:r w:rsidR="00394CCE">
              <w:t>8</w:t>
            </w:r>
          </w:p>
        </w:tc>
        <w:tc>
          <w:tcPr>
            <w:tcW w:w="1150" w:type="dxa"/>
          </w:tcPr>
          <w:p w14:paraId="39313C65" w14:textId="3A2F8E4A" w:rsidR="00FA159C" w:rsidRPr="00080804" w:rsidRDefault="00FA159C" w:rsidP="00FA159C">
            <w:pPr>
              <w:rPr>
                <w:lang w:val="en-US"/>
              </w:rPr>
            </w:pPr>
            <w:r w:rsidRPr="00675009">
              <w:t xml:space="preserve">35.4 </w:t>
            </w:r>
            <w:r w:rsidR="00B82DB0">
              <w:rPr>
                <w:rFonts w:cstheme="minorHAnsi"/>
              </w:rPr>
              <w:t>±</w:t>
            </w:r>
            <w:r w:rsidRPr="00675009">
              <w:t xml:space="preserve"> 5.61</w:t>
            </w:r>
          </w:p>
        </w:tc>
        <w:tc>
          <w:tcPr>
            <w:tcW w:w="1150" w:type="dxa"/>
          </w:tcPr>
          <w:p w14:paraId="30E6B114" w14:textId="31EFDB30" w:rsidR="00FA159C" w:rsidRPr="00080804" w:rsidRDefault="00FA159C" w:rsidP="00FA159C">
            <w:pPr>
              <w:rPr>
                <w:lang w:val="en-US"/>
              </w:rPr>
            </w:pPr>
            <w:r w:rsidRPr="00A648BF">
              <w:t xml:space="preserve">29.3 </w:t>
            </w:r>
            <w:r w:rsidR="00B82DB0">
              <w:rPr>
                <w:rFonts w:cstheme="minorHAnsi"/>
              </w:rPr>
              <w:t>±</w:t>
            </w:r>
            <w:r w:rsidRPr="00A648BF">
              <w:t>13.5</w:t>
            </w:r>
          </w:p>
        </w:tc>
        <w:tc>
          <w:tcPr>
            <w:tcW w:w="1150" w:type="dxa"/>
          </w:tcPr>
          <w:p w14:paraId="1D24238F" w14:textId="3D7869A1" w:rsidR="00FA159C" w:rsidRPr="00080804" w:rsidRDefault="00FA159C" w:rsidP="00FA159C">
            <w:pPr>
              <w:rPr>
                <w:lang w:val="en-US"/>
              </w:rPr>
            </w:pPr>
            <w:r w:rsidRPr="00045087">
              <w:t xml:space="preserve">35.0 </w:t>
            </w:r>
            <w:r w:rsidR="0050781F" w:rsidRPr="0050781F">
              <w:t>±</w:t>
            </w:r>
            <w:r w:rsidR="0050781F">
              <w:rPr>
                <w:lang w:val="en-US"/>
              </w:rPr>
              <w:t xml:space="preserve"> </w:t>
            </w:r>
            <w:r w:rsidRPr="00045087">
              <w:t>6.00</w:t>
            </w:r>
          </w:p>
        </w:tc>
        <w:tc>
          <w:tcPr>
            <w:tcW w:w="1151" w:type="dxa"/>
          </w:tcPr>
          <w:p w14:paraId="0E74EFE2" w14:textId="042BCE34" w:rsidR="00FA159C" w:rsidRPr="00080804" w:rsidRDefault="00FA159C" w:rsidP="00FA159C">
            <w:pPr>
              <w:rPr>
                <w:lang w:val="en-US"/>
              </w:rPr>
            </w:pPr>
            <w:r w:rsidRPr="00E22EA4">
              <w:t>3</w:t>
            </w:r>
            <w:r w:rsidR="00394CCE">
              <w:t>1</w:t>
            </w:r>
            <w:r w:rsidRPr="00E22EA4">
              <w:t>.</w:t>
            </w:r>
            <w:r w:rsidR="00394CCE">
              <w:t>9</w:t>
            </w:r>
            <w:r w:rsidR="0050781F" w:rsidRPr="0050781F">
              <w:t>±</w:t>
            </w:r>
            <w:r w:rsidRPr="00E22EA4">
              <w:t xml:space="preserve"> 5.</w:t>
            </w:r>
            <w:r w:rsidR="00394CCE">
              <w:t>48</w:t>
            </w:r>
          </w:p>
        </w:tc>
      </w:tr>
    </w:tbl>
    <w:p w14:paraId="4572BD36" w14:textId="4564AA8A" w:rsidR="00F312E8" w:rsidRDefault="00394CCE">
      <w:pPr>
        <w:rPr>
          <w:lang w:val="en-US"/>
        </w:rPr>
      </w:pPr>
    </w:p>
    <w:p w14:paraId="41EF597B" w14:textId="5474E493" w:rsidR="00FA159C" w:rsidRPr="00080804" w:rsidRDefault="00FA159C">
      <w:pPr>
        <w:rPr>
          <w:lang w:val="en-US"/>
        </w:rPr>
      </w:pPr>
      <w:r>
        <w:rPr>
          <w:lang w:val="en-US"/>
        </w:rPr>
        <w:t xml:space="preserve">Table 2. </w:t>
      </w:r>
    </w:p>
    <w:sectPr w:rsidR="00FA159C" w:rsidRPr="0008080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FD9"/>
    <w:rsid w:val="00080804"/>
    <w:rsid w:val="001F6355"/>
    <w:rsid w:val="0039399A"/>
    <w:rsid w:val="00394CCE"/>
    <w:rsid w:val="0050781F"/>
    <w:rsid w:val="0062783B"/>
    <w:rsid w:val="00646047"/>
    <w:rsid w:val="007C073D"/>
    <w:rsid w:val="00857121"/>
    <w:rsid w:val="008F57CF"/>
    <w:rsid w:val="009918AA"/>
    <w:rsid w:val="009F3EF7"/>
    <w:rsid w:val="00B82DB0"/>
    <w:rsid w:val="00BA4972"/>
    <w:rsid w:val="00BF7BFA"/>
    <w:rsid w:val="00D04FD9"/>
    <w:rsid w:val="00D52F4F"/>
    <w:rsid w:val="00EB4CA1"/>
    <w:rsid w:val="00FA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4E9F5"/>
  <w15:chartTrackingRefBased/>
  <w15:docId w15:val="{EFA567D2-77D5-4A04-8B1E-DD2EE37AF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7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</Words>
  <Characters>317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Pavlos Pavlidis</dc:creator>
  <cp:keywords/>
  <dc:description/>
  <cp:lastModifiedBy>Pavlos Pavlidis</cp:lastModifiedBy>
  <cp:revision>17</cp:revision>
  <dcterms:created xsi:type="dcterms:W3CDTF">2022-02-08T21:49:00Z</dcterms:created>
  <dcterms:modified xsi:type="dcterms:W3CDTF">2022-04-28T18:03:00Z</dcterms:modified>
</cp:coreProperties>
</file>