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229A7B" w14:textId="2057ED0C" w:rsidR="00085C89" w:rsidRDefault="00085C89">
      <w:proofErr w:type="gramStart"/>
      <w:r>
        <w:t>Table 2 – Family Rounds Participation Tool to Support Active Engagement</w:t>
      </w:r>
      <w:r w:rsidR="00F33858">
        <w:t>.</w:t>
      </w:r>
      <w:proofErr w:type="gramEnd"/>
      <w:r w:rsidR="00F33858">
        <w:t xml:space="preserve"> This template </w:t>
      </w:r>
      <w:proofErr w:type="gramStart"/>
      <w:r w:rsidR="00F33858">
        <w:t>coaches</w:t>
      </w:r>
      <w:proofErr w:type="gramEnd"/>
      <w:r w:rsidR="00F33858">
        <w:t xml:space="preserve"> family on how they can help the healthcare team best care for their loved one.</w:t>
      </w:r>
      <w:bookmarkStart w:id="0" w:name="_GoBack"/>
      <w:bookmarkEnd w:id="0"/>
    </w:p>
    <w:tbl>
      <w:tblPr>
        <w:tblStyle w:val="TableGrid"/>
        <w:tblW w:w="7933" w:type="dxa"/>
        <w:tblLook w:val="04A0" w:firstRow="1" w:lastRow="0" w:firstColumn="1" w:lastColumn="0" w:noHBand="0" w:noVBand="1"/>
      </w:tblPr>
      <w:tblGrid>
        <w:gridCol w:w="2121"/>
        <w:gridCol w:w="5812"/>
      </w:tblGrid>
      <w:tr w:rsidR="006C0213" w:rsidRPr="003249F8" w14:paraId="0BDA357E" w14:textId="77777777" w:rsidTr="00F70D7B">
        <w:tc>
          <w:tcPr>
            <w:tcW w:w="5000" w:type="pct"/>
            <w:gridSpan w:val="2"/>
            <w:shd w:val="clear" w:color="auto" w:fill="000000" w:themeFill="text1"/>
          </w:tcPr>
          <w:p w14:paraId="678D3C78" w14:textId="77777777" w:rsidR="006C0213" w:rsidRPr="00F70D7B" w:rsidRDefault="006C0213" w:rsidP="006C0213">
            <w:pPr>
              <w:spacing w:after="0" w:line="240" w:lineRule="auto"/>
              <w:jc w:val="center"/>
              <w:rPr>
                <w:rFonts w:ascii="Century Gothic" w:hAnsi="Century Gothic"/>
                <w:b/>
                <w:color w:val="FFFFFF" w:themeColor="background1"/>
                <w:sz w:val="32"/>
                <w:szCs w:val="32"/>
              </w:rPr>
            </w:pPr>
            <w:r w:rsidRPr="00F70D7B">
              <w:rPr>
                <w:rFonts w:ascii="Century Gothic" w:hAnsi="Century Gothic"/>
                <w:b/>
                <w:color w:val="FFFFFF" w:themeColor="background1"/>
                <w:sz w:val="32"/>
                <w:szCs w:val="32"/>
              </w:rPr>
              <w:t>Active Engagement</w:t>
            </w:r>
          </w:p>
          <w:p w14:paraId="3055B4FE" w14:textId="77777777" w:rsidR="006C0213" w:rsidRPr="00F70D7B" w:rsidRDefault="006C0213" w:rsidP="006C0213">
            <w:pPr>
              <w:spacing w:after="0" w:line="240" w:lineRule="auto"/>
              <w:jc w:val="center"/>
              <w:rPr>
                <w:rFonts w:ascii="Century Gothic" w:hAnsi="Century Gothic"/>
                <w:color w:val="FFFFFF" w:themeColor="background1"/>
                <w:sz w:val="24"/>
                <w:szCs w:val="24"/>
              </w:rPr>
            </w:pPr>
            <w:r w:rsidRPr="00F70D7B">
              <w:rPr>
                <w:rFonts w:ascii="Century Gothic" w:hAnsi="Century Gothic"/>
                <w:color w:val="FFFFFF" w:themeColor="background1"/>
                <w:sz w:val="24"/>
                <w:szCs w:val="24"/>
              </w:rPr>
              <w:t xml:space="preserve">Learning from family about the patient and </w:t>
            </w:r>
          </w:p>
          <w:p w14:paraId="630D2F3D" w14:textId="77777777" w:rsidR="006C0213" w:rsidRPr="006C0213" w:rsidRDefault="006C0213" w:rsidP="006C0213">
            <w:pPr>
              <w:spacing w:after="0" w:line="240" w:lineRule="auto"/>
              <w:jc w:val="center"/>
              <w:rPr>
                <w:rFonts w:ascii="Century Gothic" w:hAnsi="Century Gothic"/>
                <w:color w:val="000000" w:themeColor="text1"/>
                <w:sz w:val="24"/>
                <w:szCs w:val="24"/>
              </w:rPr>
            </w:pPr>
            <w:proofErr w:type="gramStart"/>
            <w:r w:rsidRPr="00F70D7B">
              <w:rPr>
                <w:rFonts w:ascii="Century Gothic" w:hAnsi="Century Gothic"/>
                <w:color w:val="FFFFFF" w:themeColor="background1"/>
                <w:sz w:val="24"/>
                <w:szCs w:val="24"/>
              </w:rPr>
              <w:t>respecting</w:t>
            </w:r>
            <w:proofErr w:type="gramEnd"/>
            <w:r w:rsidRPr="00F70D7B">
              <w:rPr>
                <w:rFonts w:ascii="Century Gothic" w:hAnsi="Century Gothic"/>
                <w:color w:val="FFFFFF" w:themeColor="background1"/>
                <w:sz w:val="24"/>
                <w:szCs w:val="24"/>
              </w:rPr>
              <w:t xml:space="preserve"> their wishes to help</w:t>
            </w:r>
          </w:p>
        </w:tc>
      </w:tr>
      <w:tr w:rsidR="006C0213" w:rsidRPr="003249F8" w14:paraId="37E42359" w14:textId="77777777" w:rsidTr="006C0213">
        <w:tc>
          <w:tcPr>
            <w:tcW w:w="5000" w:type="pct"/>
            <w:gridSpan w:val="2"/>
          </w:tcPr>
          <w:p w14:paraId="4D42DFB1" w14:textId="77777777" w:rsidR="006C0213" w:rsidRPr="006C0213" w:rsidRDefault="006C0213" w:rsidP="006C0213">
            <w:pPr>
              <w:pStyle w:val="ListParagraph"/>
              <w:ind w:left="0"/>
              <w:jc w:val="center"/>
              <w:rPr>
                <w:rFonts w:ascii="Century Gothic" w:hAnsi="Century Gothic"/>
                <w:b/>
                <w:color w:val="000000" w:themeColor="text1"/>
                <w:sz w:val="16"/>
                <w:szCs w:val="16"/>
              </w:rPr>
            </w:pPr>
          </w:p>
          <w:p w14:paraId="198C56A1" w14:textId="77777777" w:rsidR="006C0213" w:rsidRPr="006C0213" w:rsidRDefault="006C0213" w:rsidP="006C0213">
            <w:pPr>
              <w:pStyle w:val="ListParagraph"/>
              <w:ind w:left="0"/>
              <w:jc w:val="center"/>
              <w:rPr>
                <w:rFonts w:ascii="Century Gothic" w:hAnsi="Century Gothic"/>
                <w:color w:val="000000" w:themeColor="text1"/>
                <w:sz w:val="24"/>
                <w:szCs w:val="24"/>
              </w:rPr>
            </w:pPr>
            <w:r w:rsidRPr="006C0213">
              <w:rPr>
                <w:rFonts w:ascii="Century Gothic" w:hAnsi="Century Gothic"/>
                <w:b/>
                <w:color w:val="000000" w:themeColor="text1"/>
                <w:sz w:val="24"/>
                <w:szCs w:val="24"/>
              </w:rPr>
              <w:t xml:space="preserve">Family Rounds Participation Tool: </w:t>
            </w:r>
            <w:r w:rsidRPr="006C0213">
              <w:rPr>
                <w:rFonts w:ascii="Century Gothic" w:hAnsi="Century Gothic"/>
                <w:color w:val="000000" w:themeColor="text1"/>
                <w:sz w:val="24"/>
                <w:szCs w:val="24"/>
              </w:rPr>
              <w:t xml:space="preserve">As someone who knows the patient well, please reflect and give information to the team on the first box while journaling or participating in rounds as this may guide the care provided by the team. </w:t>
            </w:r>
          </w:p>
        </w:tc>
      </w:tr>
      <w:tr w:rsidR="006C0213" w:rsidRPr="001D62C5" w14:paraId="22DBFD79" w14:textId="77777777" w:rsidTr="006C0213">
        <w:tc>
          <w:tcPr>
            <w:tcW w:w="1337" w:type="pct"/>
            <w:vAlign w:val="center"/>
          </w:tcPr>
          <w:p w14:paraId="462CE466" w14:textId="77777777" w:rsidR="006C0213" w:rsidRPr="006C0213" w:rsidRDefault="006C0213" w:rsidP="006C0213">
            <w:pPr>
              <w:pStyle w:val="ListParagraph"/>
              <w:ind w:left="0"/>
              <w:jc w:val="center"/>
              <w:rPr>
                <w:rFonts w:ascii="Century Gothic" w:hAnsi="Century Gothic"/>
                <w:b/>
                <w:color w:val="000000" w:themeColor="text1"/>
                <w:sz w:val="24"/>
                <w:szCs w:val="24"/>
              </w:rPr>
            </w:pPr>
            <w:r w:rsidRPr="006C0213">
              <w:rPr>
                <w:rFonts w:ascii="Century Gothic" w:hAnsi="Century Gothic"/>
                <w:b/>
                <w:color w:val="000000" w:themeColor="text1"/>
                <w:sz w:val="24"/>
                <w:szCs w:val="24"/>
              </w:rPr>
              <w:t>About the Patient</w:t>
            </w:r>
          </w:p>
          <w:p w14:paraId="4342F971" w14:textId="77777777" w:rsidR="006C0213" w:rsidRPr="006C0213" w:rsidRDefault="006C0213" w:rsidP="006C0213">
            <w:pPr>
              <w:pStyle w:val="ListParagraph"/>
              <w:ind w:left="0"/>
              <w:rPr>
                <w:rFonts w:ascii="Century Gothic" w:hAnsi="Century Gothic"/>
                <w:color w:val="000000" w:themeColor="text1"/>
                <w:sz w:val="20"/>
                <w:szCs w:val="24"/>
              </w:rPr>
            </w:pPr>
          </w:p>
          <w:p w14:paraId="7B683C76" w14:textId="77777777" w:rsidR="006C0213" w:rsidRPr="006C0213" w:rsidRDefault="006C0213" w:rsidP="006C0213">
            <w:pPr>
              <w:pStyle w:val="ListParagraph"/>
              <w:ind w:left="0"/>
              <w:rPr>
                <w:rFonts w:ascii="Century Gothic" w:hAnsi="Century Gothic"/>
                <w:color w:val="000000" w:themeColor="text1"/>
                <w:sz w:val="20"/>
                <w:szCs w:val="24"/>
              </w:rPr>
            </w:pPr>
            <w:r w:rsidRPr="006C0213">
              <w:rPr>
                <w:rFonts w:ascii="Century Gothic" w:hAnsi="Century Gothic"/>
                <w:color w:val="000000" w:themeColor="text1"/>
                <w:sz w:val="20"/>
                <w:szCs w:val="24"/>
              </w:rPr>
              <w:t>Please help us get to know your loved one. This will help direct the team’s care plan.</w:t>
            </w:r>
          </w:p>
        </w:tc>
        <w:tc>
          <w:tcPr>
            <w:tcW w:w="3663" w:type="pct"/>
            <w:vAlign w:val="center"/>
          </w:tcPr>
          <w:p w14:paraId="68E487F4" w14:textId="77777777" w:rsidR="006C0213" w:rsidRPr="006C0213" w:rsidRDefault="006C0213" w:rsidP="006C0213">
            <w:pPr>
              <w:pStyle w:val="ListParagraph"/>
              <w:ind w:left="0"/>
              <w:rPr>
                <w:rFonts w:ascii="Century Gothic" w:hAnsi="Century Gothic"/>
                <w:b/>
                <w:color w:val="000000" w:themeColor="text1"/>
                <w:sz w:val="24"/>
                <w:szCs w:val="24"/>
              </w:rPr>
            </w:pPr>
            <w:r w:rsidRPr="006C0213">
              <w:rPr>
                <w:rFonts w:ascii="Century Gothic" w:hAnsi="Century Gothic"/>
                <w:b/>
                <w:color w:val="000000" w:themeColor="text1"/>
                <w:sz w:val="24"/>
                <w:szCs w:val="24"/>
              </w:rPr>
              <w:t>Abilities and Limitations</w:t>
            </w:r>
          </w:p>
          <w:p w14:paraId="22409D0B"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color w:val="000000" w:themeColor="text1"/>
                <w:sz w:val="24"/>
                <w:szCs w:val="24"/>
              </w:rPr>
              <w:t>What is the patient’s ability to care for self? Appetite? Memory? Social life?</w:t>
            </w:r>
          </w:p>
          <w:p w14:paraId="23D57D13" w14:textId="77777777" w:rsidR="006C0213" w:rsidRPr="006C0213" w:rsidRDefault="006C0213" w:rsidP="006C0213">
            <w:pPr>
              <w:pStyle w:val="ListParagraph"/>
              <w:ind w:left="0"/>
              <w:rPr>
                <w:rFonts w:ascii="Century Gothic" w:hAnsi="Century Gothic"/>
                <w:b/>
                <w:noProof/>
                <w:color w:val="000000" w:themeColor="text1"/>
                <w:sz w:val="24"/>
                <w:szCs w:val="24"/>
              </w:rPr>
            </w:pPr>
          </w:p>
          <w:p w14:paraId="502BFFB8" w14:textId="77777777" w:rsidR="006C0213" w:rsidRPr="006C0213" w:rsidRDefault="006C0213" w:rsidP="006C0213">
            <w:pPr>
              <w:pStyle w:val="ListParagraph"/>
              <w:ind w:left="0"/>
              <w:rPr>
                <w:rFonts w:ascii="Century Gothic" w:hAnsi="Century Gothic"/>
                <w:b/>
                <w:noProof/>
                <w:color w:val="000000" w:themeColor="text1"/>
                <w:sz w:val="24"/>
                <w:szCs w:val="24"/>
              </w:rPr>
            </w:pPr>
            <w:r w:rsidRPr="006C0213">
              <w:rPr>
                <w:rFonts w:ascii="Century Gothic" w:hAnsi="Century Gothic"/>
                <w:b/>
                <w:noProof/>
                <w:color w:val="000000" w:themeColor="text1"/>
                <w:sz w:val="24"/>
                <w:szCs w:val="24"/>
              </w:rPr>
              <w:t xml:space="preserve">Values and goals </w:t>
            </w:r>
          </w:p>
          <w:p w14:paraId="42FE0A10"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color w:val="000000" w:themeColor="text1"/>
                <w:sz w:val="24"/>
                <w:szCs w:val="24"/>
              </w:rPr>
              <w:t>What would patient want?</w:t>
            </w:r>
          </w:p>
          <w:p w14:paraId="26D4E7F3"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color w:val="000000" w:themeColor="text1"/>
                <w:sz w:val="24"/>
                <w:szCs w:val="24"/>
              </w:rPr>
              <w:t xml:space="preserve">What would patient not want?      </w:t>
            </w:r>
          </w:p>
          <w:p w14:paraId="50D30A7A"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color w:val="000000" w:themeColor="text1"/>
                <w:sz w:val="24"/>
                <w:szCs w:val="24"/>
              </w:rPr>
              <w:t>What could patient live with?</w:t>
            </w:r>
          </w:p>
          <w:p w14:paraId="4B45C2CF" w14:textId="77777777" w:rsidR="00F70D7B" w:rsidRDefault="00F70D7B" w:rsidP="006C0213">
            <w:pPr>
              <w:pStyle w:val="ListParagraph"/>
              <w:ind w:left="0"/>
              <w:rPr>
                <w:rFonts w:ascii="Century Gothic" w:hAnsi="Century Gothic"/>
                <w:color w:val="000000" w:themeColor="text1"/>
                <w:sz w:val="18"/>
                <w:szCs w:val="18"/>
              </w:rPr>
            </w:pPr>
          </w:p>
          <w:p w14:paraId="4E4F6CE5" w14:textId="77777777" w:rsidR="006C0213" w:rsidRPr="006C0213" w:rsidRDefault="006C0213" w:rsidP="006C0213">
            <w:pPr>
              <w:pStyle w:val="ListParagraph"/>
              <w:ind w:left="0"/>
              <w:rPr>
                <w:rFonts w:ascii="Century Gothic" w:hAnsi="Century Gothic"/>
                <w:b/>
                <w:color w:val="000000" w:themeColor="text1"/>
                <w:sz w:val="24"/>
                <w:szCs w:val="24"/>
              </w:rPr>
            </w:pPr>
            <w:r w:rsidRPr="006C0213">
              <w:rPr>
                <w:rFonts w:ascii="Century Gothic" w:hAnsi="Century Gothic"/>
                <w:color w:val="000000" w:themeColor="text1"/>
                <w:sz w:val="18"/>
                <w:szCs w:val="18"/>
              </w:rPr>
              <w:t xml:space="preserve">Example: </w:t>
            </w:r>
            <w:r w:rsidRPr="006C0213">
              <w:rPr>
                <w:rFonts w:ascii="Century Gothic" w:hAnsi="Century Gothic"/>
                <w:i/>
                <w:color w:val="000000" w:themeColor="text1"/>
                <w:sz w:val="18"/>
                <w:szCs w:val="18"/>
              </w:rPr>
              <w:t>“He wouldn’t mind the breathing tube if he had a reasonable shot of coming off after a few days.”</w:t>
            </w:r>
          </w:p>
          <w:p w14:paraId="58116408" w14:textId="77777777" w:rsidR="006C0213" w:rsidRPr="006C0213" w:rsidRDefault="006C0213" w:rsidP="006C0213">
            <w:pPr>
              <w:pStyle w:val="ListParagraph"/>
              <w:ind w:left="0"/>
              <w:rPr>
                <w:rFonts w:ascii="Century Gothic" w:hAnsi="Century Gothic"/>
                <w:color w:val="000000" w:themeColor="text1"/>
                <w:sz w:val="16"/>
                <w:szCs w:val="16"/>
              </w:rPr>
            </w:pPr>
          </w:p>
          <w:p w14:paraId="2E3774C1" w14:textId="77777777" w:rsidR="006C0213" w:rsidRPr="006C0213" w:rsidRDefault="006C0213" w:rsidP="006C0213">
            <w:pPr>
              <w:pStyle w:val="ListParagraph"/>
              <w:ind w:left="0"/>
              <w:rPr>
                <w:rFonts w:ascii="Century Gothic" w:hAnsi="Century Gothic"/>
                <w:b/>
                <w:color w:val="000000" w:themeColor="text1"/>
                <w:sz w:val="24"/>
                <w:szCs w:val="24"/>
              </w:rPr>
            </w:pPr>
            <w:r w:rsidRPr="006C0213">
              <w:rPr>
                <w:rFonts w:ascii="Century Gothic" w:hAnsi="Century Gothic"/>
                <w:b/>
                <w:color w:val="000000" w:themeColor="text1"/>
                <w:sz w:val="24"/>
                <w:szCs w:val="24"/>
              </w:rPr>
              <w:t>Experience</w:t>
            </w:r>
          </w:p>
          <w:p w14:paraId="2086CE88" w14:textId="77777777" w:rsidR="006C0213" w:rsidRPr="006C0213" w:rsidRDefault="006C0213" w:rsidP="006C0213">
            <w:pPr>
              <w:pStyle w:val="ListParagraph"/>
              <w:ind w:left="0"/>
              <w:rPr>
                <w:rFonts w:ascii="Century Gothic" w:hAnsi="Century Gothic"/>
                <w:b/>
                <w:color w:val="000000" w:themeColor="text1"/>
                <w:sz w:val="24"/>
                <w:szCs w:val="24"/>
              </w:rPr>
            </w:pPr>
            <w:r w:rsidRPr="006C0213">
              <w:rPr>
                <w:rFonts w:ascii="Century Gothic" w:hAnsi="Century Gothic"/>
                <w:color w:val="000000" w:themeColor="text1"/>
                <w:sz w:val="24"/>
                <w:szCs w:val="24"/>
              </w:rPr>
              <w:t>Does he/she seem in pain? How does he feel? Does she seem confused?</w:t>
            </w:r>
          </w:p>
          <w:p w14:paraId="6EADF6A5" w14:textId="77777777" w:rsidR="006C0213" w:rsidRPr="006C0213" w:rsidRDefault="006C0213" w:rsidP="006C0213">
            <w:pPr>
              <w:pStyle w:val="ListParagraph"/>
              <w:ind w:left="0" w:firstLine="601"/>
              <w:rPr>
                <w:rFonts w:ascii="Century Gothic" w:hAnsi="Century Gothic"/>
                <w:color w:val="000000" w:themeColor="text1"/>
                <w:sz w:val="16"/>
                <w:szCs w:val="16"/>
              </w:rPr>
            </w:pPr>
          </w:p>
        </w:tc>
      </w:tr>
      <w:tr w:rsidR="006C0213" w:rsidRPr="001D62C5" w14:paraId="5E3DD8B3" w14:textId="77777777" w:rsidTr="006C0213">
        <w:tc>
          <w:tcPr>
            <w:tcW w:w="1337" w:type="pct"/>
            <w:vAlign w:val="center"/>
          </w:tcPr>
          <w:p w14:paraId="6C97C33A" w14:textId="77777777" w:rsidR="006C0213" w:rsidRPr="006C0213" w:rsidRDefault="006C0213" w:rsidP="006C0213">
            <w:pPr>
              <w:pStyle w:val="ListParagraph"/>
              <w:ind w:left="0"/>
              <w:jc w:val="center"/>
              <w:rPr>
                <w:rFonts w:ascii="Century Gothic" w:hAnsi="Century Gothic"/>
                <w:b/>
                <w:color w:val="000000" w:themeColor="text1"/>
                <w:sz w:val="24"/>
                <w:szCs w:val="24"/>
              </w:rPr>
            </w:pPr>
            <w:r w:rsidRPr="006C0213">
              <w:rPr>
                <w:rFonts w:ascii="Century Gothic" w:hAnsi="Century Gothic"/>
                <w:b/>
                <w:color w:val="000000" w:themeColor="text1"/>
                <w:sz w:val="24"/>
                <w:szCs w:val="24"/>
              </w:rPr>
              <w:t xml:space="preserve">Take Home Message </w:t>
            </w:r>
          </w:p>
          <w:p w14:paraId="152971B9" w14:textId="77777777" w:rsidR="006C0213" w:rsidRPr="006C0213" w:rsidRDefault="006C0213" w:rsidP="006C0213">
            <w:pPr>
              <w:pStyle w:val="ListParagraph"/>
              <w:ind w:left="0"/>
              <w:jc w:val="center"/>
              <w:rPr>
                <w:rFonts w:ascii="Century Gothic" w:hAnsi="Century Gothic"/>
                <w:color w:val="000000" w:themeColor="text1"/>
                <w:sz w:val="20"/>
                <w:szCs w:val="20"/>
              </w:rPr>
            </w:pPr>
            <w:r w:rsidRPr="006C0213">
              <w:rPr>
                <w:rFonts w:ascii="Century Gothic" w:hAnsi="Century Gothic"/>
                <w:color w:val="000000" w:themeColor="text1"/>
                <w:sz w:val="20"/>
                <w:szCs w:val="24"/>
              </w:rPr>
              <w:t>The team should provide a summary for you after rounds</w:t>
            </w:r>
            <w:r w:rsidRPr="006C0213">
              <w:rPr>
                <w:rFonts w:ascii="Century Gothic" w:hAnsi="Century Gothic"/>
                <w:color w:val="000000" w:themeColor="text1"/>
                <w:sz w:val="20"/>
                <w:szCs w:val="20"/>
              </w:rPr>
              <w:t>. If this is missed, please ask for one!</w:t>
            </w:r>
          </w:p>
        </w:tc>
        <w:tc>
          <w:tcPr>
            <w:tcW w:w="3663" w:type="pct"/>
          </w:tcPr>
          <w:p w14:paraId="71FC7E2D"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b/>
                <w:color w:val="000000" w:themeColor="text1"/>
                <w:sz w:val="24"/>
                <w:szCs w:val="24"/>
              </w:rPr>
              <w:t>Big Picture:</w:t>
            </w:r>
            <w:r w:rsidRPr="006C0213">
              <w:rPr>
                <w:rFonts w:ascii="Century Gothic" w:hAnsi="Century Gothic"/>
                <w:color w:val="000000" w:themeColor="text1"/>
                <w:sz w:val="24"/>
                <w:szCs w:val="24"/>
              </w:rPr>
              <w:t xml:space="preserve"> What are the main problems affecting the patient?</w:t>
            </w:r>
          </w:p>
          <w:p w14:paraId="7E81787C" w14:textId="77777777" w:rsidR="006C0213" w:rsidRPr="006C0213" w:rsidRDefault="006C0213" w:rsidP="006C0213">
            <w:pPr>
              <w:pStyle w:val="ListParagraph"/>
              <w:ind w:left="0"/>
              <w:rPr>
                <w:rFonts w:ascii="Century Gothic" w:hAnsi="Century Gothic"/>
                <w:color w:val="000000" w:themeColor="text1"/>
                <w:sz w:val="16"/>
                <w:szCs w:val="16"/>
              </w:rPr>
            </w:pPr>
          </w:p>
          <w:p w14:paraId="47F81BDE"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b/>
                <w:color w:val="000000" w:themeColor="text1"/>
                <w:sz w:val="24"/>
                <w:szCs w:val="24"/>
              </w:rPr>
              <w:t>Progress:</w:t>
            </w:r>
            <w:r w:rsidRPr="006C0213">
              <w:rPr>
                <w:rFonts w:ascii="Century Gothic" w:hAnsi="Century Gothic"/>
                <w:color w:val="000000" w:themeColor="text1"/>
                <w:sz w:val="24"/>
                <w:szCs w:val="24"/>
              </w:rPr>
              <w:t xml:space="preserve"> Is today better, same or worse?</w:t>
            </w:r>
          </w:p>
          <w:p w14:paraId="1451E001" w14:textId="77777777" w:rsidR="006C0213" w:rsidRPr="006C0213" w:rsidRDefault="006C0213" w:rsidP="006C0213">
            <w:pPr>
              <w:pStyle w:val="ListParagraph"/>
              <w:ind w:left="0"/>
              <w:rPr>
                <w:rFonts w:ascii="Century Gothic" w:hAnsi="Century Gothic"/>
                <w:color w:val="000000" w:themeColor="text1"/>
                <w:sz w:val="16"/>
                <w:szCs w:val="16"/>
              </w:rPr>
            </w:pPr>
          </w:p>
          <w:p w14:paraId="240B3D5D" w14:textId="77777777" w:rsidR="006C0213" w:rsidRPr="006C0213" w:rsidRDefault="006C0213" w:rsidP="006C0213">
            <w:pPr>
              <w:pStyle w:val="ListParagraph"/>
              <w:ind w:left="0"/>
              <w:rPr>
                <w:rFonts w:ascii="Century Gothic" w:hAnsi="Century Gothic"/>
                <w:color w:val="000000" w:themeColor="text1"/>
                <w:sz w:val="24"/>
                <w:szCs w:val="24"/>
              </w:rPr>
            </w:pPr>
            <w:r w:rsidRPr="006C0213">
              <w:rPr>
                <w:rFonts w:ascii="Century Gothic" w:hAnsi="Century Gothic"/>
                <w:b/>
                <w:color w:val="000000" w:themeColor="text1"/>
                <w:sz w:val="24"/>
                <w:szCs w:val="24"/>
              </w:rPr>
              <w:t>Plan:</w:t>
            </w:r>
            <w:r w:rsidRPr="006C0213">
              <w:rPr>
                <w:rFonts w:ascii="Century Gothic" w:hAnsi="Century Gothic"/>
                <w:color w:val="000000" w:themeColor="text1"/>
                <w:sz w:val="24"/>
                <w:szCs w:val="24"/>
              </w:rPr>
              <w:t xml:space="preserve"> What is the plan for today? For the week?</w:t>
            </w:r>
            <w:r w:rsidRPr="006C0213">
              <w:rPr>
                <w:rFonts w:ascii="Century Gothic" w:hAnsi="Century Gothic"/>
                <w:noProof/>
                <w:color w:val="000000" w:themeColor="text1"/>
                <w:sz w:val="24"/>
                <w:szCs w:val="24"/>
              </w:rPr>
              <w:t xml:space="preserve"> </w:t>
            </w:r>
            <w:r w:rsidRPr="006C0213">
              <w:rPr>
                <w:rFonts w:ascii="Century Gothic" w:hAnsi="Century Gothic"/>
                <w:color w:val="000000" w:themeColor="text1"/>
                <w:sz w:val="24"/>
                <w:szCs w:val="24"/>
              </w:rPr>
              <w:t>What treatment will be changed and why?</w:t>
            </w:r>
            <w:r>
              <w:rPr>
                <w:rFonts w:ascii="Century Gothic" w:hAnsi="Century Gothic"/>
                <w:color w:val="000000" w:themeColor="text1"/>
                <w:sz w:val="24"/>
                <w:szCs w:val="24"/>
              </w:rPr>
              <w:t xml:space="preserve"> </w:t>
            </w:r>
            <w:r w:rsidRPr="006C0213">
              <w:rPr>
                <w:rFonts w:ascii="Century Gothic" w:hAnsi="Century Gothic"/>
                <w:color w:val="000000" w:themeColor="text1"/>
                <w:sz w:val="24"/>
                <w:szCs w:val="24"/>
              </w:rPr>
              <w:t>Are there upcoming tests or procedures?</w:t>
            </w:r>
          </w:p>
        </w:tc>
      </w:tr>
      <w:tr w:rsidR="006C0213" w:rsidRPr="001D62C5" w14:paraId="2FB4BD23" w14:textId="77777777" w:rsidTr="006C0213">
        <w:tc>
          <w:tcPr>
            <w:tcW w:w="1337" w:type="pct"/>
            <w:vAlign w:val="center"/>
          </w:tcPr>
          <w:p w14:paraId="05AF228C" w14:textId="77777777" w:rsidR="006C0213" w:rsidRPr="006C0213" w:rsidRDefault="006C0213" w:rsidP="006C0213">
            <w:pPr>
              <w:pStyle w:val="ListParagraph"/>
              <w:ind w:left="0"/>
              <w:jc w:val="center"/>
              <w:rPr>
                <w:rFonts w:ascii="Century Gothic" w:hAnsi="Century Gothic"/>
                <w:b/>
                <w:color w:val="000000" w:themeColor="text1"/>
              </w:rPr>
            </w:pPr>
            <w:r w:rsidRPr="006C0213">
              <w:rPr>
                <w:rFonts w:ascii="Century Gothic" w:hAnsi="Century Gothic"/>
                <w:b/>
                <w:color w:val="000000" w:themeColor="text1"/>
              </w:rPr>
              <w:t>Opportunity for Questions</w:t>
            </w:r>
          </w:p>
          <w:p w14:paraId="2ACD0E55" w14:textId="77777777" w:rsidR="006C0213" w:rsidRPr="006C0213" w:rsidRDefault="006C0213" w:rsidP="006C0213">
            <w:pPr>
              <w:pStyle w:val="ListParagraph"/>
              <w:ind w:left="0"/>
              <w:jc w:val="center"/>
              <w:rPr>
                <w:rFonts w:ascii="Century Gothic" w:hAnsi="Century Gothic"/>
                <w:b/>
                <w:color w:val="000000" w:themeColor="text1"/>
                <w:sz w:val="24"/>
                <w:szCs w:val="24"/>
              </w:rPr>
            </w:pPr>
            <w:r w:rsidRPr="006C0213">
              <w:rPr>
                <w:rFonts w:ascii="Century Gothic" w:hAnsi="Century Gothic"/>
                <w:color w:val="000000" w:themeColor="text1"/>
              </w:rPr>
              <w:t>You can always pass on questions for one of the team to ask on your behalf.</w:t>
            </w:r>
          </w:p>
        </w:tc>
        <w:tc>
          <w:tcPr>
            <w:tcW w:w="3663" w:type="pct"/>
          </w:tcPr>
          <w:p w14:paraId="17AB9292" w14:textId="77777777" w:rsidR="006C0213" w:rsidRPr="006C0213" w:rsidRDefault="006C0213" w:rsidP="006C0213">
            <w:pPr>
              <w:pStyle w:val="ListParagraph"/>
              <w:ind w:left="0"/>
              <w:rPr>
                <w:rFonts w:ascii="Century Gothic" w:hAnsi="Century Gothic"/>
                <w:color w:val="000000" w:themeColor="text1"/>
              </w:rPr>
            </w:pPr>
            <w:r w:rsidRPr="006C0213">
              <w:rPr>
                <w:rFonts w:ascii="Century Gothic" w:hAnsi="Century Gothic"/>
                <w:color w:val="000000" w:themeColor="text1"/>
              </w:rPr>
              <w:t xml:space="preserve">What do you think your loved one would want to know? It sometimes helps to write down questions ahead of time as a reminder. </w:t>
            </w:r>
          </w:p>
          <w:p w14:paraId="2C22ADA7" w14:textId="77777777" w:rsidR="00F70D7B" w:rsidRDefault="00F70D7B" w:rsidP="006C0213">
            <w:pPr>
              <w:pStyle w:val="ListParagraph"/>
              <w:ind w:left="0"/>
              <w:rPr>
                <w:rFonts w:ascii="Century Gothic" w:hAnsi="Century Gothic"/>
                <w:color w:val="000000" w:themeColor="text1"/>
                <w:sz w:val="18"/>
                <w:szCs w:val="18"/>
              </w:rPr>
            </w:pPr>
          </w:p>
          <w:p w14:paraId="496CA580" w14:textId="77777777" w:rsidR="006C0213" w:rsidRPr="006C0213" w:rsidRDefault="006C0213" w:rsidP="006C0213">
            <w:pPr>
              <w:pStyle w:val="ListParagraph"/>
              <w:ind w:left="0"/>
              <w:rPr>
                <w:rFonts w:ascii="Century Gothic" w:hAnsi="Century Gothic"/>
                <w:color w:val="000000" w:themeColor="text1"/>
                <w:sz w:val="18"/>
                <w:szCs w:val="18"/>
                <w:lang w:val="en-US"/>
              </w:rPr>
            </w:pPr>
            <w:r w:rsidRPr="006C0213">
              <w:rPr>
                <w:rFonts w:ascii="Century Gothic" w:hAnsi="Century Gothic"/>
                <w:color w:val="000000" w:themeColor="text1"/>
                <w:sz w:val="18"/>
                <w:szCs w:val="18"/>
              </w:rPr>
              <w:t xml:space="preserve">Example: </w:t>
            </w:r>
            <w:r w:rsidRPr="006C0213">
              <w:rPr>
                <w:rFonts w:ascii="Century Gothic" w:hAnsi="Century Gothic"/>
                <w:i/>
                <w:color w:val="000000" w:themeColor="text1"/>
                <w:sz w:val="18"/>
                <w:szCs w:val="18"/>
                <w:lang w:val="en-US"/>
              </w:rPr>
              <w:t>“Can you explain to me what you meant by SBT?” “When do you expect him to get the breathing tube out?”</w:t>
            </w:r>
          </w:p>
          <w:p w14:paraId="6816046D" w14:textId="77777777" w:rsidR="006C0213" w:rsidRPr="006C0213" w:rsidRDefault="006C0213" w:rsidP="006C0213">
            <w:pPr>
              <w:pStyle w:val="ListParagraph"/>
              <w:ind w:left="0"/>
              <w:rPr>
                <w:rFonts w:ascii="Century Gothic" w:hAnsi="Century Gothic"/>
                <w:b/>
                <w:color w:val="000000" w:themeColor="text1"/>
                <w:sz w:val="24"/>
                <w:szCs w:val="24"/>
              </w:rPr>
            </w:pPr>
          </w:p>
        </w:tc>
      </w:tr>
    </w:tbl>
    <w:p w14:paraId="43C8C500" w14:textId="77777777" w:rsidR="00B83E3B" w:rsidRDefault="00B83E3B"/>
    <w:sectPr w:rsidR="00B83E3B" w:rsidSect="0013217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213"/>
    <w:rsid w:val="00085C89"/>
    <w:rsid w:val="00132174"/>
    <w:rsid w:val="006C0213"/>
    <w:rsid w:val="00B83E3B"/>
    <w:rsid w:val="00F33858"/>
    <w:rsid w:val="00F70D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4F362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213"/>
    <w:pPr>
      <w:spacing w:after="160" w:line="259" w:lineRule="auto"/>
    </w:pPr>
    <w:rPr>
      <w:rFonts w:eastAsiaTheme="minorHAnsi"/>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0213"/>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6C021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0213"/>
    <w:pPr>
      <w:spacing w:after="160" w:line="259" w:lineRule="auto"/>
    </w:pPr>
    <w:rPr>
      <w:rFonts w:eastAsiaTheme="minorHAnsi"/>
      <w:sz w:val="22"/>
      <w:szCs w:val="22"/>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0213"/>
    <w:rPr>
      <w:rFonts w:eastAsiaTheme="minorHAns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1"/>
    <w:qFormat/>
    <w:rsid w:val="006C02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E1A3F-61D8-4047-8653-6876A0346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236</Words>
  <Characters>1471</Characters>
  <Application>Microsoft Macintosh Word</Application>
  <DocSecurity>0</DocSecurity>
  <Lines>24</Lines>
  <Paragraphs>5</Paragraphs>
  <ScaleCrop>false</ScaleCrop>
  <Company>University of Calgary</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Selena Au</dc:creator>
  <cp:keywords/>
  <dc:description/>
  <cp:lastModifiedBy>Selena Au</cp:lastModifiedBy>
  <cp:revision>3</cp:revision>
  <dcterms:created xsi:type="dcterms:W3CDTF">2019-10-22T05:18:00Z</dcterms:created>
  <dcterms:modified xsi:type="dcterms:W3CDTF">2020-01-15T18:09:00Z</dcterms:modified>
</cp:coreProperties>
</file>