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37C9" w:rsidRPr="00EC2EF4" w:rsidRDefault="007C37C9" w:rsidP="007C37C9">
      <w:pPr>
        <w:spacing w:line="360" w:lineRule="auto"/>
        <w:rPr>
          <w:b/>
          <w:lang w:val="en-GB"/>
        </w:rPr>
      </w:pPr>
    </w:p>
    <w:p w:rsidR="007C37C9" w:rsidRPr="00EC2EF4" w:rsidRDefault="007C37C9" w:rsidP="007C37C9">
      <w:pPr>
        <w:spacing w:line="360" w:lineRule="auto"/>
        <w:rPr>
          <w:b/>
          <w:lang w:val="en-GB"/>
        </w:rPr>
      </w:pPr>
      <w:r w:rsidRPr="00EC2EF4">
        <w:rPr>
          <w:b/>
          <w:lang w:val="en-GB"/>
        </w:rPr>
        <w:t xml:space="preserve">Figure 1. </w:t>
      </w:r>
      <w:r w:rsidRPr="00EC2EF4">
        <w:rPr>
          <w:lang w:val="en-GB"/>
        </w:rPr>
        <w:t xml:space="preserve">Regional variability in the consumption of antibiotics (DDD/1000 </w:t>
      </w:r>
      <w:proofErr w:type="spellStart"/>
      <w:r w:rsidRPr="00EC2EF4">
        <w:rPr>
          <w:lang w:val="en-GB"/>
        </w:rPr>
        <w:t>inhab</w:t>
      </w:r>
      <w:proofErr w:type="spellEnd"/>
      <w:r w:rsidRPr="00EC2EF4">
        <w:rPr>
          <w:lang w:val="en-GB"/>
        </w:rPr>
        <w:t xml:space="preserve">. </w:t>
      </w:r>
      <w:r w:rsidRPr="00EC2EF4">
        <w:rPr>
          <w:i/>
          <w:lang w:val="en-GB"/>
        </w:rPr>
        <w:t>die</w:t>
      </w:r>
      <w:r w:rsidRPr="00EC2EF4">
        <w:rPr>
          <w:lang w:val="en-GB"/>
        </w:rPr>
        <w:t>) by ATC III</w:t>
      </w:r>
      <w:r w:rsidRPr="00EC2EF4">
        <w:rPr>
          <w:b/>
          <w:lang w:val="en-GB"/>
        </w:rPr>
        <w:t xml:space="preserve"> </w:t>
      </w:r>
      <w:r w:rsidRPr="00EC2EF4">
        <w:rPr>
          <w:lang w:val="en-GB"/>
        </w:rPr>
        <w:t>level in 2018</w:t>
      </w:r>
      <w:r w:rsidRPr="00EC2EF4">
        <w:rPr>
          <w:noProof/>
        </w:rPr>
        <w:drawing>
          <wp:inline distT="0" distB="0" distL="0" distR="0" wp14:anchorId="679EB86E" wp14:editId="4F16385D">
            <wp:extent cx="6120130" cy="3630930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63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37C9" w:rsidRPr="00EC2EF4" w:rsidRDefault="007C37C9" w:rsidP="007C37C9">
      <w:pPr>
        <w:jc w:val="both"/>
        <w:rPr>
          <w:b/>
          <w:iCs/>
          <w:color w:val="1F497D"/>
          <w:bdr w:val="none" w:sz="0" w:space="0" w:color="auto" w:frame="1"/>
          <w:shd w:val="clear" w:color="auto" w:fill="FFFFFF"/>
          <w:lang w:val="en-GB"/>
        </w:rPr>
      </w:pPr>
      <w:proofErr w:type="spellStart"/>
      <w:r w:rsidRPr="00EC2EF4">
        <w:rPr>
          <w:b/>
          <w:iCs/>
          <w:color w:val="1F497D"/>
          <w:bdr w:val="none" w:sz="0" w:space="0" w:color="auto" w:frame="1"/>
          <w:shd w:val="clear" w:color="auto" w:fill="FFFFFF"/>
          <w:lang w:val="en-GB"/>
        </w:rPr>
        <w:t>Legenda</w:t>
      </w:r>
      <w:proofErr w:type="spellEnd"/>
    </w:p>
    <w:p w:rsidR="007C37C9" w:rsidRPr="00EC2EF4" w:rsidRDefault="007C37C9" w:rsidP="007C37C9">
      <w:pPr>
        <w:jc w:val="both"/>
        <w:rPr>
          <w:b/>
          <w:lang w:val="en-GB"/>
        </w:rPr>
      </w:pPr>
      <w:r w:rsidRPr="00EC2EF4">
        <w:rPr>
          <w:iCs/>
          <w:color w:val="1F497D"/>
          <w:bdr w:val="none" w:sz="0" w:space="0" w:color="auto" w:frame="1"/>
          <w:shd w:val="clear" w:color="auto" w:fill="FFFFFF"/>
          <w:lang w:val="en-GB"/>
        </w:rPr>
        <w:t>The line inside the box represents the median of the regional distribution values; the ends of the box represent the first and third quartiles; the “whiskers” indicate the upper and lower values.</w:t>
      </w:r>
    </w:p>
    <w:p w:rsidR="00FE434F" w:rsidRPr="007C37C9" w:rsidRDefault="00FE434F">
      <w:pPr>
        <w:rPr>
          <w:lang w:val="en-GB"/>
        </w:rPr>
      </w:pPr>
      <w:bookmarkStart w:id="0" w:name="_GoBack"/>
      <w:bookmarkEnd w:id="0"/>
    </w:p>
    <w:sectPr w:rsidR="00FE434F" w:rsidRPr="007C37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7C9"/>
    <w:rsid w:val="007C37C9"/>
    <w:rsid w:val="00FE4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11A90D-D352-46F0-A768-B6C393CA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C3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Cangini Agnese</dc:creator>
  <cp:keywords/>
  <dc:description/>
  <cp:lastModifiedBy>Cangini Agnese</cp:lastModifiedBy>
  <cp:revision>1</cp:revision>
  <dcterms:created xsi:type="dcterms:W3CDTF">2020-04-16T14:34:00Z</dcterms:created>
  <dcterms:modified xsi:type="dcterms:W3CDTF">2020-04-16T14:34:00Z</dcterms:modified>
</cp:coreProperties>
</file>