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C57" w:rsidRPr="00FC0E38" w:rsidRDefault="006B3C57" w:rsidP="006B3C5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lang w:val="en-GB"/>
        </w:rPr>
      </w:pPr>
      <w:r w:rsidRPr="00FC0E38">
        <w:rPr>
          <w:rFonts w:ascii="Times New Roman" w:hAnsi="Times New Roman" w:cs="Times New Roman"/>
          <w:b/>
          <w:sz w:val="28"/>
          <w:lang w:val="en-GB"/>
        </w:rPr>
        <w:t xml:space="preserve">Isolation and characterization of microsatellite markers for the threatened African endemic tree species </w:t>
      </w:r>
      <w:r w:rsidRPr="00FC0E38">
        <w:rPr>
          <w:rFonts w:ascii="Times New Roman" w:hAnsi="Times New Roman" w:cs="Times New Roman"/>
          <w:b/>
          <w:i/>
          <w:sz w:val="28"/>
          <w:lang w:val="en-GB"/>
        </w:rPr>
        <w:t>Pterocarpus erinaceus</w:t>
      </w:r>
      <w:r w:rsidRPr="00FC0E38">
        <w:rPr>
          <w:rFonts w:ascii="Times New Roman" w:hAnsi="Times New Roman" w:cs="Times New Roman"/>
          <w:b/>
          <w:sz w:val="28"/>
          <w:lang w:val="en-GB"/>
        </w:rPr>
        <w:t xml:space="preserve"> Poir.</w:t>
      </w:r>
    </w:p>
    <w:p w:rsidR="006B3C57" w:rsidRPr="00FC0E38" w:rsidRDefault="006B3C57" w:rsidP="006B3C5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lang w:val="en-GB"/>
        </w:rPr>
      </w:pPr>
    </w:p>
    <w:p w:rsidR="006B3C57" w:rsidRPr="00FC0E38" w:rsidRDefault="006B3C57" w:rsidP="006B3C57">
      <w:pPr>
        <w:spacing w:after="0" w:line="276" w:lineRule="auto"/>
        <w:jc w:val="both"/>
        <w:rPr>
          <w:rFonts w:ascii="Times New Roman" w:hAnsi="Times New Roman"/>
          <w:sz w:val="24"/>
          <w:szCs w:val="24"/>
          <w:vertAlign w:val="superscript"/>
          <w:lang w:val="en-GB"/>
        </w:rPr>
      </w:pPr>
      <w:r w:rsidRPr="00FC0E38">
        <w:rPr>
          <w:rFonts w:ascii="Times New Roman" w:hAnsi="Times New Roman"/>
          <w:sz w:val="24"/>
          <w:szCs w:val="24"/>
          <w:lang w:val="en-GB"/>
        </w:rPr>
        <w:t>Benziwa Nathalie Johnson</w:t>
      </w:r>
      <w:r>
        <w:rPr>
          <w:rFonts w:ascii="Times New Roman" w:hAnsi="Times New Roman"/>
          <w:sz w:val="24"/>
          <w:szCs w:val="24"/>
          <w:lang w:val="en-GB"/>
        </w:rPr>
        <w:t>*</w:t>
      </w:r>
      <w:r w:rsidRPr="00FC0E38">
        <w:rPr>
          <w:rFonts w:ascii="Times New Roman" w:hAnsi="Times New Roman"/>
          <w:sz w:val="24"/>
          <w:szCs w:val="24"/>
          <w:vertAlign w:val="superscript"/>
          <w:lang w:val="en-GB"/>
        </w:rPr>
        <w:t>1</w:t>
      </w:r>
      <w:r>
        <w:rPr>
          <w:rFonts w:ascii="Times New Roman" w:hAnsi="Times New Roman"/>
          <w:sz w:val="24"/>
          <w:szCs w:val="24"/>
          <w:lang w:val="en-GB"/>
        </w:rPr>
        <w:t>, Marie Luce Akossiwoa Quashie</w:t>
      </w:r>
      <w:r w:rsidRPr="00FC0E38">
        <w:rPr>
          <w:rFonts w:ascii="Times New Roman" w:hAnsi="Times New Roman"/>
          <w:sz w:val="24"/>
          <w:szCs w:val="24"/>
          <w:vertAlign w:val="superscript"/>
          <w:lang w:val="en-GB"/>
        </w:rPr>
        <w:t>1</w:t>
      </w:r>
      <w:r w:rsidRPr="00FC0E38">
        <w:rPr>
          <w:rFonts w:ascii="Times New Roman" w:hAnsi="Times New Roman"/>
          <w:sz w:val="24"/>
          <w:szCs w:val="24"/>
          <w:lang w:val="en-GB"/>
        </w:rPr>
        <w:t>, Gilles Chaix</w:t>
      </w:r>
      <w:r w:rsidRPr="00FC0E38">
        <w:rPr>
          <w:rFonts w:ascii="Times New Roman" w:hAnsi="Times New Roman"/>
          <w:sz w:val="24"/>
          <w:szCs w:val="24"/>
          <w:vertAlign w:val="superscript"/>
          <w:lang w:val="en-GB"/>
        </w:rPr>
        <w:t>2,3</w:t>
      </w:r>
      <w:r w:rsidRPr="00FC0E38">
        <w:rPr>
          <w:rFonts w:ascii="Times New Roman" w:hAnsi="Times New Roman"/>
          <w:sz w:val="24"/>
          <w:szCs w:val="24"/>
          <w:lang w:val="en-GB"/>
        </w:rPr>
        <w:t>, Letizia Camus-Kulandaivelu</w:t>
      </w:r>
      <w:r w:rsidRPr="00FC0E38">
        <w:rPr>
          <w:rFonts w:ascii="Times New Roman" w:hAnsi="Times New Roman"/>
          <w:sz w:val="24"/>
          <w:szCs w:val="24"/>
          <w:vertAlign w:val="superscript"/>
          <w:lang w:val="en-GB"/>
        </w:rPr>
        <w:t>2,3</w:t>
      </w:r>
      <w:r w:rsidRPr="00FC0E38">
        <w:rPr>
          <w:rFonts w:ascii="Times New Roman" w:hAnsi="Times New Roman"/>
          <w:sz w:val="24"/>
          <w:szCs w:val="24"/>
          <w:lang w:val="en-GB"/>
        </w:rPr>
        <w:t>, Kossi Adjonou</w:t>
      </w:r>
      <w:r w:rsidRPr="00FC0E38">
        <w:rPr>
          <w:rFonts w:ascii="Times New Roman" w:hAnsi="Times New Roman"/>
          <w:sz w:val="24"/>
          <w:szCs w:val="24"/>
          <w:vertAlign w:val="superscript"/>
          <w:lang w:val="en-GB"/>
        </w:rPr>
        <w:t>1</w:t>
      </w:r>
      <w:r w:rsidRPr="00FC0E38">
        <w:rPr>
          <w:rFonts w:ascii="Times New Roman" w:hAnsi="Times New Roman"/>
          <w:sz w:val="24"/>
          <w:szCs w:val="24"/>
          <w:lang w:val="en-GB"/>
        </w:rPr>
        <w:t>, Kossi Novinyo Segla</w:t>
      </w:r>
      <w:r w:rsidRPr="00FC0E38">
        <w:rPr>
          <w:rFonts w:ascii="Times New Roman" w:hAnsi="Times New Roman"/>
          <w:sz w:val="24"/>
          <w:szCs w:val="24"/>
          <w:vertAlign w:val="superscript"/>
          <w:lang w:val="en-GB"/>
        </w:rPr>
        <w:t>1</w:t>
      </w:r>
      <w:r w:rsidRPr="00FC0E38">
        <w:rPr>
          <w:rFonts w:ascii="Times New Roman" w:hAnsi="Times New Roman"/>
          <w:sz w:val="24"/>
          <w:szCs w:val="24"/>
          <w:lang w:val="en-GB"/>
        </w:rPr>
        <w:t>, Adzo Dzifa Kokutse</w:t>
      </w:r>
      <w:r w:rsidRPr="00FC0E38">
        <w:rPr>
          <w:rFonts w:ascii="Times New Roman" w:hAnsi="Times New Roman"/>
          <w:sz w:val="24"/>
          <w:szCs w:val="24"/>
          <w:vertAlign w:val="superscript"/>
          <w:lang w:val="en-GB"/>
        </w:rPr>
        <w:t>1</w:t>
      </w:r>
      <w:r w:rsidRPr="00FC0E38">
        <w:rPr>
          <w:rFonts w:ascii="Times New Roman" w:hAnsi="Times New Roman"/>
          <w:sz w:val="24"/>
          <w:szCs w:val="24"/>
          <w:lang w:val="en-GB"/>
        </w:rPr>
        <w:t>,Kouami Kokou</w:t>
      </w:r>
      <w:r w:rsidRPr="00FC0E38">
        <w:rPr>
          <w:rFonts w:ascii="Times New Roman" w:hAnsi="Times New Roman"/>
          <w:sz w:val="24"/>
          <w:szCs w:val="24"/>
          <w:vertAlign w:val="superscript"/>
          <w:lang w:val="en-GB"/>
        </w:rPr>
        <w:t>1</w:t>
      </w:r>
      <w:r w:rsidRPr="00FC0E38">
        <w:rPr>
          <w:rFonts w:ascii="Times New Roman" w:hAnsi="Times New Roman"/>
          <w:sz w:val="24"/>
          <w:szCs w:val="24"/>
          <w:lang w:val="en-GB"/>
        </w:rPr>
        <w:t>, Hélène Vignes</w:t>
      </w:r>
      <w:r w:rsidRPr="00FC0E38">
        <w:rPr>
          <w:rFonts w:ascii="Times New Roman" w:hAnsi="Times New Roman"/>
          <w:sz w:val="24"/>
          <w:szCs w:val="24"/>
          <w:vertAlign w:val="superscript"/>
          <w:lang w:val="en-GB"/>
        </w:rPr>
        <w:t>2,3</w:t>
      </w:r>
    </w:p>
    <w:p w:rsidR="006B3C57" w:rsidRPr="00FC0E38" w:rsidRDefault="006B3C57" w:rsidP="006B3C57">
      <w:pPr>
        <w:spacing w:after="0" w:line="276" w:lineRule="auto"/>
        <w:jc w:val="both"/>
        <w:rPr>
          <w:rFonts w:ascii="Times New Roman" w:hAnsi="Times New Roman"/>
          <w:sz w:val="12"/>
          <w:szCs w:val="24"/>
          <w:vertAlign w:val="superscript"/>
          <w:lang w:val="en-GB"/>
        </w:rPr>
      </w:pPr>
    </w:p>
    <w:p w:rsidR="006B3C57" w:rsidRPr="00FC0E38" w:rsidRDefault="006B3C57" w:rsidP="006B3C57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FC0E38">
        <w:rPr>
          <w:rFonts w:ascii="Times New Roman" w:hAnsi="Times New Roman"/>
          <w:i/>
          <w:sz w:val="24"/>
          <w:szCs w:val="24"/>
          <w:vertAlign w:val="superscript"/>
        </w:rPr>
        <w:t>1</w:t>
      </w:r>
      <w:r w:rsidRPr="00FC0E38">
        <w:rPr>
          <w:rFonts w:ascii="Times New Roman" w:hAnsi="Times New Roman"/>
          <w:i/>
          <w:sz w:val="24"/>
          <w:szCs w:val="24"/>
        </w:rPr>
        <w:t>Laboratoire de Recherche Forestière (LRF), Université de Lomé, 01BP 1515, Lomé (Togo)</w:t>
      </w:r>
    </w:p>
    <w:p w:rsidR="006B3C57" w:rsidRPr="00FC0E38" w:rsidRDefault="006B3C57" w:rsidP="006B3C57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lang w:val="en-GB"/>
        </w:rPr>
      </w:pPr>
      <w:r w:rsidRPr="00FC0E38">
        <w:rPr>
          <w:rFonts w:ascii="Times New Roman" w:hAnsi="Times New Roman" w:cs="Times New Roman"/>
          <w:i/>
          <w:sz w:val="24"/>
          <w:vertAlign w:val="superscript"/>
          <w:lang w:val="en-GB"/>
        </w:rPr>
        <w:t>2</w:t>
      </w:r>
      <w:r w:rsidRPr="00FC0E38">
        <w:rPr>
          <w:rFonts w:ascii="Times New Roman" w:hAnsi="Times New Roman" w:cs="Times New Roman"/>
          <w:i/>
          <w:sz w:val="24"/>
          <w:lang w:val="en-GB"/>
        </w:rPr>
        <w:t>CIRAD, UMR AGAP, F-34395 Montpellier, France</w:t>
      </w:r>
    </w:p>
    <w:p w:rsidR="006B3C57" w:rsidRPr="00FC0E38" w:rsidRDefault="006B3C57" w:rsidP="006B3C57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lang w:val="en-GB"/>
        </w:rPr>
      </w:pPr>
      <w:r w:rsidRPr="00FC0E38">
        <w:rPr>
          <w:rFonts w:ascii="Times New Roman" w:hAnsi="Times New Roman" w:cs="Times New Roman"/>
          <w:i/>
          <w:sz w:val="24"/>
          <w:vertAlign w:val="superscript"/>
          <w:lang w:val="en-GB"/>
        </w:rPr>
        <w:t>3</w:t>
      </w:r>
      <w:r w:rsidRPr="00FC0E38">
        <w:rPr>
          <w:rFonts w:ascii="Times New Roman" w:hAnsi="Times New Roman" w:cs="Times New Roman"/>
          <w:i/>
          <w:sz w:val="24"/>
          <w:lang w:val="en-GB"/>
        </w:rPr>
        <w:t>AGAP, Univ Montpellier, CIRAD, INRAe, Institut Agro, Montpellier, France</w:t>
      </w:r>
    </w:p>
    <w:p w:rsidR="006B3C57" w:rsidRPr="00FC0E38" w:rsidRDefault="006B3C57" w:rsidP="006B3C57">
      <w:pPr>
        <w:spacing w:after="0" w:line="276" w:lineRule="auto"/>
        <w:jc w:val="both"/>
        <w:rPr>
          <w:rFonts w:ascii="Times New Roman" w:hAnsi="Times New Roman" w:cs="Times New Roman"/>
          <w:sz w:val="24"/>
          <w:lang w:val="en-GB"/>
        </w:rPr>
      </w:pPr>
      <w:r w:rsidRPr="00FC0E38">
        <w:rPr>
          <w:rFonts w:ascii="Times New Roman" w:hAnsi="Times New Roman" w:cs="Times New Roman"/>
          <w:sz w:val="24"/>
          <w:lang w:val="en-GB"/>
        </w:rPr>
        <w:t xml:space="preserve">Correspondence should be addressed to </w:t>
      </w:r>
      <w:r>
        <w:rPr>
          <w:rFonts w:ascii="Times New Roman" w:hAnsi="Times New Roman" w:cs="Times New Roman"/>
          <w:sz w:val="24"/>
          <w:lang w:val="en-GB"/>
        </w:rPr>
        <w:t xml:space="preserve">Benziwa Nathalie Johnson; </w:t>
      </w:r>
      <w:hyperlink r:id="rId4" w:history="1">
        <w:r w:rsidRPr="00087350">
          <w:rPr>
            <w:rStyle w:val="Lienhypertexte"/>
            <w:rFonts w:ascii="Times New Roman" w:hAnsi="Times New Roman" w:cs="Times New Roman"/>
            <w:sz w:val="24"/>
            <w:lang w:val="en-GB"/>
          </w:rPr>
          <w:t>benziwa.johnson@gmail.com</w:t>
        </w:r>
      </w:hyperlink>
      <w:r>
        <w:rPr>
          <w:rFonts w:ascii="Times New Roman" w:hAnsi="Times New Roman" w:cs="Times New Roman"/>
          <w:sz w:val="24"/>
          <w:lang w:val="en-GB"/>
        </w:rPr>
        <w:t xml:space="preserve"> </w:t>
      </w:r>
      <w:r w:rsidRPr="00FC0E38">
        <w:rPr>
          <w:rFonts w:ascii="Times New Roman" w:hAnsi="Times New Roman" w:cs="Times New Roman"/>
          <w:sz w:val="24"/>
          <w:lang w:val="en-GB"/>
        </w:rPr>
        <w:t xml:space="preserve"> </w:t>
      </w:r>
    </w:p>
    <w:p w:rsidR="006B3C57" w:rsidRDefault="006B3C57" w:rsidP="006B3C57">
      <w:pPr>
        <w:spacing w:line="360" w:lineRule="auto"/>
        <w:jc w:val="both"/>
        <w:rPr>
          <w:rFonts w:ascii="Times New Roman" w:hAnsi="Times New Roman" w:cs="Times New Roman"/>
          <w:sz w:val="24"/>
          <w:u w:val="single"/>
          <w:lang w:val="en-GB"/>
        </w:rPr>
      </w:pPr>
    </w:p>
    <w:p w:rsidR="006B3C57" w:rsidRPr="002473F4" w:rsidRDefault="006B3C57" w:rsidP="006B3C57">
      <w:pPr>
        <w:rPr>
          <w:lang w:val="en-GB"/>
        </w:rPr>
      </w:pPr>
    </w:p>
    <w:p w:rsidR="008A5D1B" w:rsidRDefault="008A5D1B">
      <w:pPr>
        <w:rPr>
          <w:lang w:val="en-GB"/>
        </w:rPr>
      </w:pPr>
    </w:p>
    <w:p w:rsidR="006B3C57" w:rsidRDefault="006B3C57">
      <w:pPr>
        <w:rPr>
          <w:lang w:val="en-GB"/>
        </w:rPr>
      </w:pPr>
    </w:p>
    <w:p w:rsidR="006B3C57" w:rsidRDefault="006B3C57">
      <w:pPr>
        <w:rPr>
          <w:lang w:val="en-GB"/>
        </w:rPr>
      </w:pPr>
    </w:p>
    <w:p w:rsidR="006B3C57" w:rsidRDefault="006B3C57">
      <w:pPr>
        <w:rPr>
          <w:lang w:val="en-GB"/>
        </w:rPr>
      </w:pPr>
    </w:p>
    <w:p w:rsidR="006B3C57" w:rsidRDefault="006B3C57">
      <w:pPr>
        <w:rPr>
          <w:lang w:val="en-GB"/>
        </w:rPr>
      </w:pPr>
    </w:p>
    <w:p w:rsidR="006B3C57" w:rsidRDefault="006B3C57">
      <w:pPr>
        <w:rPr>
          <w:lang w:val="en-GB"/>
        </w:rPr>
        <w:sectPr w:rsidR="006B3C5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A488F" w:rsidRPr="000F64A4" w:rsidRDefault="002A488F" w:rsidP="002A488F">
      <w:pPr>
        <w:spacing w:after="0" w:line="276" w:lineRule="auto"/>
        <w:jc w:val="both"/>
        <w:rPr>
          <w:rFonts w:ascii="Times New Roman" w:hAnsi="Times New Roman" w:cs="Times New Roman"/>
          <w:sz w:val="20"/>
          <w:szCs w:val="16"/>
          <w:lang w:val="en-GB"/>
        </w:rPr>
      </w:pPr>
      <w:r w:rsidRPr="000F64A4">
        <w:rPr>
          <w:rFonts w:ascii="Times New Roman" w:hAnsi="Times New Roman" w:cs="Times New Roman"/>
          <w:sz w:val="20"/>
          <w:szCs w:val="16"/>
          <w:u w:val="single"/>
          <w:lang w:val="en-GB"/>
        </w:rPr>
        <w:lastRenderedPageBreak/>
        <w:t>Table 2</w:t>
      </w:r>
      <w:r w:rsidRPr="000F64A4">
        <w:rPr>
          <w:rFonts w:ascii="Times New Roman" w:hAnsi="Times New Roman" w:cs="Times New Roman"/>
          <w:sz w:val="20"/>
          <w:szCs w:val="16"/>
          <w:lang w:val="en-GB"/>
        </w:rPr>
        <w:t xml:space="preserve">: Characteristics of 17 microsatellite primers designed for </w:t>
      </w:r>
      <w:r w:rsidRPr="000F64A4">
        <w:rPr>
          <w:rFonts w:ascii="Times New Roman" w:hAnsi="Times New Roman" w:cs="Times New Roman"/>
          <w:i/>
          <w:sz w:val="20"/>
          <w:szCs w:val="16"/>
          <w:lang w:val="en-GB"/>
        </w:rPr>
        <w:t>Pterocarpus erinaceus</w:t>
      </w:r>
      <w:r w:rsidRPr="000F64A4">
        <w:rPr>
          <w:rFonts w:ascii="Times New Roman" w:hAnsi="Times New Roman" w:cs="Times New Roman"/>
          <w:sz w:val="20"/>
          <w:szCs w:val="16"/>
          <w:lang w:val="en-GB"/>
        </w:rPr>
        <w:t xml:space="preserve"> Poir. </w:t>
      </w:r>
    </w:p>
    <w:tbl>
      <w:tblPr>
        <w:tblStyle w:val="Tableausimple21"/>
        <w:tblW w:w="14548" w:type="dxa"/>
        <w:jc w:val="center"/>
        <w:tblLook w:val="04A0" w:firstRow="1" w:lastRow="0" w:firstColumn="1" w:lastColumn="0" w:noHBand="0" w:noVBand="1"/>
      </w:tblPr>
      <w:tblGrid>
        <w:gridCol w:w="1820"/>
        <w:gridCol w:w="3657"/>
        <w:gridCol w:w="1776"/>
        <w:gridCol w:w="1332"/>
        <w:gridCol w:w="887"/>
        <w:gridCol w:w="740"/>
        <w:gridCol w:w="1332"/>
        <w:gridCol w:w="1184"/>
        <w:gridCol w:w="1820"/>
      </w:tblGrid>
      <w:tr w:rsidR="002A488F" w:rsidRPr="000F64A4" w:rsidTr="003E11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Primer name</w:t>
            </w: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Primer sequences (5'-3')</w:t>
            </w:r>
          </w:p>
        </w:tc>
        <w:tc>
          <w:tcPr>
            <w:tcW w:w="1776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Repeat motif</w:t>
            </w:r>
          </w:p>
        </w:tc>
        <w:tc>
          <w:tcPr>
            <w:tcW w:w="1332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Allele size</w:t>
            </w:r>
          </w:p>
        </w:tc>
        <w:tc>
          <w:tcPr>
            <w:tcW w:w="88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TA°C</w:t>
            </w:r>
          </w:p>
        </w:tc>
        <w:tc>
          <w:tcPr>
            <w:tcW w:w="740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Na</w:t>
            </w:r>
          </w:p>
        </w:tc>
        <w:tc>
          <w:tcPr>
            <w:tcW w:w="1332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Ho</w:t>
            </w:r>
          </w:p>
        </w:tc>
        <w:tc>
          <w:tcPr>
            <w:tcW w:w="1184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He</w:t>
            </w:r>
          </w:p>
        </w:tc>
        <w:tc>
          <w:tcPr>
            <w:tcW w:w="1820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p-value</w:t>
            </w:r>
          </w:p>
        </w:tc>
      </w:tr>
      <w:tr w:rsidR="002A488F" w:rsidRPr="000F64A4" w:rsidTr="003E1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mPeCIR_D1</w:t>
            </w: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F : TTTCTTCTACTTTCCTTTCCC</w:t>
            </w:r>
          </w:p>
        </w:tc>
        <w:tc>
          <w:tcPr>
            <w:tcW w:w="1776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(CT)</w:t>
            </w:r>
            <w:r w:rsidRPr="000F64A4">
              <w:rPr>
                <w:rFonts w:ascii="Times New Roman" w:hAnsi="Times New Roman" w:cs="Times New Roman"/>
                <w:sz w:val="19"/>
                <w:szCs w:val="19"/>
                <w:vertAlign w:val="subscript"/>
                <w:lang w:val="en-GB"/>
              </w:rPr>
              <w:t>15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109-124</w:t>
            </w:r>
          </w:p>
        </w:tc>
        <w:tc>
          <w:tcPr>
            <w:tcW w:w="887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54.4</w:t>
            </w:r>
          </w:p>
        </w:tc>
        <w:tc>
          <w:tcPr>
            <w:tcW w:w="74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16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0.698</w:t>
            </w:r>
          </w:p>
        </w:tc>
        <w:tc>
          <w:tcPr>
            <w:tcW w:w="1184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0.735</w:t>
            </w:r>
          </w:p>
        </w:tc>
        <w:tc>
          <w:tcPr>
            <w:tcW w:w="1820" w:type="dxa"/>
            <w:vMerge w:val="restart"/>
            <w:noWrap/>
            <w:vAlign w:val="center"/>
          </w:tcPr>
          <w:p w:rsidR="002A488F" w:rsidRPr="000F64A4" w:rsidRDefault="002A488F" w:rsidP="003E11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</w:rPr>
              <w:t>0.0000***</w:t>
            </w:r>
          </w:p>
        </w:tc>
      </w:tr>
      <w:tr w:rsidR="002A488F" w:rsidRPr="000F64A4" w:rsidTr="003E11EE">
        <w:trPr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R : AAGCAGGCTCAAGAGAAGA</w:t>
            </w:r>
          </w:p>
        </w:tc>
        <w:tc>
          <w:tcPr>
            <w:tcW w:w="1776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887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74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820" w:type="dxa"/>
            <w:vMerge/>
            <w:vAlign w:val="center"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</w:tr>
      <w:tr w:rsidR="002A488F" w:rsidRPr="000F64A4" w:rsidTr="003E1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mPeCIR_D2</w:t>
            </w: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F : AACATGCAAGCAAAGCA</w:t>
            </w:r>
          </w:p>
        </w:tc>
        <w:tc>
          <w:tcPr>
            <w:tcW w:w="1776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(AG)</w:t>
            </w:r>
            <w:r w:rsidRPr="000F64A4">
              <w:rPr>
                <w:rFonts w:ascii="Times New Roman" w:hAnsi="Times New Roman" w:cs="Times New Roman"/>
                <w:sz w:val="19"/>
                <w:szCs w:val="19"/>
                <w:vertAlign w:val="subscript"/>
                <w:lang w:val="en-GB"/>
              </w:rPr>
              <w:t>13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107-123</w:t>
            </w:r>
          </w:p>
        </w:tc>
        <w:tc>
          <w:tcPr>
            <w:tcW w:w="887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54.6</w:t>
            </w:r>
          </w:p>
        </w:tc>
        <w:tc>
          <w:tcPr>
            <w:tcW w:w="74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12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0.736</w:t>
            </w:r>
          </w:p>
        </w:tc>
        <w:tc>
          <w:tcPr>
            <w:tcW w:w="1184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0.672</w:t>
            </w:r>
          </w:p>
        </w:tc>
        <w:tc>
          <w:tcPr>
            <w:tcW w:w="1820" w:type="dxa"/>
            <w:vMerge w:val="restart"/>
            <w:noWrap/>
            <w:vAlign w:val="center"/>
          </w:tcPr>
          <w:p w:rsidR="002A488F" w:rsidRPr="000F64A4" w:rsidRDefault="002A488F" w:rsidP="003E11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</w:rPr>
              <w:t>0.0000***</w:t>
            </w:r>
          </w:p>
        </w:tc>
      </w:tr>
      <w:tr w:rsidR="002A488F" w:rsidRPr="000F64A4" w:rsidTr="003E11EE">
        <w:trPr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R : AAGGTGGAGCTAAAGAAGGT</w:t>
            </w:r>
          </w:p>
        </w:tc>
        <w:tc>
          <w:tcPr>
            <w:tcW w:w="1776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887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74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820" w:type="dxa"/>
            <w:vMerge/>
            <w:vAlign w:val="center"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</w:tr>
      <w:tr w:rsidR="002A488F" w:rsidRPr="000F64A4" w:rsidTr="003E1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mPeCIR_D4</w:t>
            </w: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F : TCGGTTTTGGTCTTTGTG</w:t>
            </w:r>
          </w:p>
        </w:tc>
        <w:tc>
          <w:tcPr>
            <w:tcW w:w="1776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(TC)</w:t>
            </w:r>
            <w:r w:rsidRPr="000F64A4">
              <w:rPr>
                <w:rFonts w:ascii="Times New Roman" w:hAnsi="Times New Roman" w:cs="Times New Roman"/>
                <w:sz w:val="19"/>
                <w:szCs w:val="19"/>
                <w:vertAlign w:val="subscript"/>
                <w:lang w:val="en-GB"/>
              </w:rPr>
              <w:t>14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152-167</w:t>
            </w:r>
          </w:p>
        </w:tc>
        <w:tc>
          <w:tcPr>
            <w:tcW w:w="887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55.4</w:t>
            </w:r>
          </w:p>
        </w:tc>
        <w:tc>
          <w:tcPr>
            <w:tcW w:w="74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16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0.821</w:t>
            </w:r>
          </w:p>
        </w:tc>
        <w:tc>
          <w:tcPr>
            <w:tcW w:w="1184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0.781</w:t>
            </w:r>
          </w:p>
        </w:tc>
        <w:tc>
          <w:tcPr>
            <w:tcW w:w="1820" w:type="dxa"/>
            <w:vMerge w:val="restart"/>
            <w:noWrap/>
            <w:vAlign w:val="center"/>
          </w:tcPr>
          <w:p w:rsidR="002A488F" w:rsidRPr="000F64A4" w:rsidRDefault="002A488F" w:rsidP="003E11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</w:rPr>
              <w:t>0.0000***</w:t>
            </w:r>
          </w:p>
        </w:tc>
      </w:tr>
      <w:tr w:rsidR="002A488F" w:rsidRPr="000F64A4" w:rsidTr="003E11EE">
        <w:trPr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R : CAGACCGTTGGGAAGAA</w:t>
            </w:r>
          </w:p>
        </w:tc>
        <w:tc>
          <w:tcPr>
            <w:tcW w:w="1776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887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74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820" w:type="dxa"/>
            <w:vMerge/>
            <w:vAlign w:val="center"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</w:tr>
      <w:tr w:rsidR="002A488F" w:rsidRPr="000F64A4" w:rsidTr="003E1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mPeCIR_D5</w:t>
            </w: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F : TGTCCCGTGAAGAAAGG</w:t>
            </w:r>
          </w:p>
        </w:tc>
        <w:tc>
          <w:tcPr>
            <w:tcW w:w="1776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(GA)</w:t>
            </w:r>
            <w:r w:rsidRPr="000F64A4">
              <w:rPr>
                <w:rFonts w:ascii="Times New Roman" w:hAnsi="Times New Roman" w:cs="Times New Roman"/>
                <w:sz w:val="19"/>
                <w:szCs w:val="19"/>
                <w:vertAlign w:val="subscript"/>
                <w:lang w:val="en-GB"/>
              </w:rPr>
              <w:t>10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102-159</w:t>
            </w:r>
          </w:p>
        </w:tc>
        <w:tc>
          <w:tcPr>
            <w:tcW w:w="887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55.3</w:t>
            </w:r>
          </w:p>
        </w:tc>
        <w:tc>
          <w:tcPr>
            <w:tcW w:w="74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10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0.428</w:t>
            </w:r>
          </w:p>
        </w:tc>
        <w:tc>
          <w:tcPr>
            <w:tcW w:w="1184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0.385</w:t>
            </w:r>
          </w:p>
        </w:tc>
        <w:tc>
          <w:tcPr>
            <w:tcW w:w="1820" w:type="dxa"/>
            <w:vMerge w:val="restart"/>
            <w:noWrap/>
            <w:vAlign w:val="center"/>
          </w:tcPr>
          <w:p w:rsidR="002A488F" w:rsidRPr="000F64A4" w:rsidRDefault="002A488F" w:rsidP="003E11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</w:rPr>
              <w:t>0.0000***</w:t>
            </w:r>
          </w:p>
        </w:tc>
      </w:tr>
      <w:tr w:rsidR="002A488F" w:rsidRPr="000F64A4" w:rsidTr="003E11EE">
        <w:trPr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R : AAGCAGGCTCAAGAGAAGA</w:t>
            </w:r>
          </w:p>
        </w:tc>
        <w:tc>
          <w:tcPr>
            <w:tcW w:w="1776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887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74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820" w:type="dxa"/>
            <w:vMerge/>
            <w:vAlign w:val="center"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</w:tr>
      <w:tr w:rsidR="002A488F" w:rsidRPr="000F64A4" w:rsidTr="003E1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mPeCIR_D7</w:t>
            </w: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F : CGTCAGCCTCCAATCTC</w:t>
            </w:r>
          </w:p>
        </w:tc>
        <w:tc>
          <w:tcPr>
            <w:tcW w:w="1776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(GA)</w:t>
            </w:r>
            <w:r w:rsidRPr="000F64A4">
              <w:rPr>
                <w:rFonts w:ascii="Times New Roman" w:hAnsi="Times New Roman" w:cs="Times New Roman"/>
                <w:sz w:val="19"/>
                <w:szCs w:val="19"/>
                <w:vertAlign w:val="subscript"/>
                <w:lang w:val="en-GB"/>
              </w:rPr>
              <w:t>14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189-203</w:t>
            </w:r>
          </w:p>
        </w:tc>
        <w:tc>
          <w:tcPr>
            <w:tcW w:w="887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54.9</w:t>
            </w:r>
          </w:p>
        </w:tc>
        <w:tc>
          <w:tcPr>
            <w:tcW w:w="74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20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0.686</w:t>
            </w:r>
          </w:p>
        </w:tc>
        <w:tc>
          <w:tcPr>
            <w:tcW w:w="1184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0.676</w:t>
            </w:r>
          </w:p>
        </w:tc>
        <w:tc>
          <w:tcPr>
            <w:tcW w:w="1820" w:type="dxa"/>
            <w:vMerge w:val="restart"/>
            <w:noWrap/>
            <w:vAlign w:val="center"/>
          </w:tcPr>
          <w:p w:rsidR="002A488F" w:rsidRPr="000F64A4" w:rsidRDefault="002A488F" w:rsidP="003E11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</w:rPr>
              <w:t>0.0017***</w:t>
            </w:r>
          </w:p>
        </w:tc>
      </w:tr>
      <w:tr w:rsidR="002A488F" w:rsidRPr="000F64A4" w:rsidTr="003E11EE">
        <w:trPr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R : CGCTTGATTTGGTCCTC</w:t>
            </w:r>
          </w:p>
        </w:tc>
        <w:tc>
          <w:tcPr>
            <w:tcW w:w="1776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887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74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820" w:type="dxa"/>
            <w:vMerge/>
            <w:vAlign w:val="center"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</w:tr>
      <w:tr w:rsidR="002A488F" w:rsidRPr="000F64A4" w:rsidTr="003E1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mPeCIR_D8</w:t>
            </w: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F : CTCATGGGCACAGAACAA</w:t>
            </w:r>
          </w:p>
        </w:tc>
        <w:tc>
          <w:tcPr>
            <w:tcW w:w="1776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(TA)</w:t>
            </w:r>
            <w:r w:rsidRPr="000F64A4">
              <w:rPr>
                <w:rFonts w:ascii="Times New Roman" w:hAnsi="Times New Roman" w:cs="Times New Roman"/>
                <w:sz w:val="19"/>
                <w:szCs w:val="19"/>
                <w:vertAlign w:val="subscript"/>
                <w:lang w:val="en-GB"/>
              </w:rPr>
              <w:t>11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177-205</w:t>
            </w:r>
          </w:p>
        </w:tc>
        <w:tc>
          <w:tcPr>
            <w:tcW w:w="887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56.4</w:t>
            </w:r>
          </w:p>
        </w:tc>
        <w:tc>
          <w:tcPr>
            <w:tcW w:w="74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30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0.706</w:t>
            </w:r>
          </w:p>
        </w:tc>
        <w:tc>
          <w:tcPr>
            <w:tcW w:w="1184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0.749</w:t>
            </w:r>
          </w:p>
        </w:tc>
        <w:tc>
          <w:tcPr>
            <w:tcW w:w="1820" w:type="dxa"/>
            <w:vMerge w:val="restart"/>
            <w:noWrap/>
            <w:vAlign w:val="center"/>
          </w:tcPr>
          <w:p w:rsidR="002A488F" w:rsidRPr="000F64A4" w:rsidRDefault="002A488F" w:rsidP="003E11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</w:rPr>
              <w:t>0.0085***</w:t>
            </w:r>
          </w:p>
        </w:tc>
      </w:tr>
      <w:tr w:rsidR="002A488F" w:rsidRPr="000F64A4" w:rsidTr="003E11EE">
        <w:trPr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R : GATGGGCTTCACAGCAA</w:t>
            </w:r>
          </w:p>
        </w:tc>
        <w:tc>
          <w:tcPr>
            <w:tcW w:w="1776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887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74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820" w:type="dxa"/>
            <w:vMerge/>
            <w:vAlign w:val="center"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</w:tr>
      <w:tr w:rsidR="002A488F" w:rsidRPr="000F64A4" w:rsidTr="003E1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mPeCIR_D9</w:t>
            </w: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F : TTTCCCGGTGTCAAGAA</w:t>
            </w:r>
          </w:p>
        </w:tc>
        <w:tc>
          <w:tcPr>
            <w:tcW w:w="1776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(TC)</w:t>
            </w:r>
            <w:r w:rsidRPr="000F64A4">
              <w:rPr>
                <w:rFonts w:ascii="Times New Roman" w:hAnsi="Times New Roman" w:cs="Times New Roman"/>
                <w:sz w:val="19"/>
                <w:szCs w:val="19"/>
                <w:vertAlign w:val="subscript"/>
                <w:lang w:val="en-GB"/>
              </w:rPr>
              <w:t>16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188-208</w:t>
            </w:r>
          </w:p>
        </w:tc>
        <w:tc>
          <w:tcPr>
            <w:tcW w:w="887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55.8</w:t>
            </w:r>
          </w:p>
        </w:tc>
        <w:tc>
          <w:tcPr>
            <w:tcW w:w="74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20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0.706</w:t>
            </w:r>
          </w:p>
        </w:tc>
        <w:tc>
          <w:tcPr>
            <w:tcW w:w="1184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0.685</w:t>
            </w:r>
          </w:p>
        </w:tc>
        <w:tc>
          <w:tcPr>
            <w:tcW w:w="1820" w:type="dxa"/>
            <w:vMerge w:val="restart"/>
            <w:noWrap/>
            <w:vAlign w:val="center"/>
          </w:tcPr>
          <w:p w:rsidR="002A488F" w:rsidRPr="000F64A4" w:rsidRDefault="002A488F" w:rsidP="003E11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</w:rPr>
              <w:t>0.0017***</w:t>
            </w:r>
          </w:p>
        </w:tc>
      </w:tr>
      <w:tr w:rsidR="002A488F" w:rsidRPr="000F64A4" w:rsidTr="003E11EE">
        <w:trPr>
          <w:trHeight w:val="1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R : GACACACGCACATACAGAGA</w:t>
            </w:r>
          </w:p>
        </w:tc>
        <w:tc>
          <w:tcPr>
            <w:tcW w:w="1776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887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74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820" w:type="dxa"/>
            <w:vMerge/>
            <w:vAlign w:val="center"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</w:tr>
      <w:tr w:rsidR="002A488F" w:rsidRPr="000F64A4" w:rsidTr="003E1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mPeCIR_D10</w:t>
            </w: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F : TCACCAAAACATGCACAA</w:t>
            </w:r>
          </w:p>
        </w:tc>
        <w:tc>
          <w:tcPr>
            <w:tcW w:w="1776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(TG)</w:t>
            </w:r>
            <w:r w:rsidRPr="000F64A4">
              <w:rPr>
                <w:rFonts w:ascii="Times New Roman" w:hAnsi="Times New Roman" w:cs="Times New Roman"/>
                <w:sz w:val="19"/>
                <w:szCs w:val="19"/>
                <w:vertAlign w:val="subscript"/>
                <w:lang w:val="en-GB"/>
              </w:rPr>
              <w:t>14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214-230</w:t>
            </w:r>
          </w:p>
        </w:tc>
        <w:tc>
          <w:tcPr>
            <w:tcW w:w="887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55.1</w:t>
            </w:r>
          </w:p>
        </w:tc>
        <w:tc>
          <w:tcPr>
            <w:tcW w:w="74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11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0.464</w:t>
            </w:r>
          </w:p>
        </w:tc>
        <w:tc>
          <w:tcPr>
            <w:tcW w:w="1184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0.52</w:t>
            </w:r>
          </w:p>
        </w:tc>
        <w:tc>
          <w:tcPr>
            <w:tcW w:w="1820" w:type="dxa"/>
            <w:vMerge w:val="restart"/>
            <w:noWrap/>
            <w:vAlign w:val="center"/>
          </w:tcPr>
          <w:p w:rsidR="002A488F" w:rsidRPr="000F64A4" w:rsidRDefault="002A488F" w:rsidP="003E11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</w:rPr>
              <w:t>0.0000***</w:t>
            </w:r>
          </w:p>
        </w:tc>
      </w:tr>
      <w:tr w:rsidR="002A488F" w:rsidRPr="000F64A4" w:rsidTr="003E11EE">
        <w:trPr>
          <w:trHeight w:val="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R : GCTCATGCTTAGCCCC</w:t>
            </w:r>
          </w:p>
        </w:tc>
        <w:tc>
          <w:tcPr>
            <w:tcW w:w="1776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887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74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820" w:type="dxa"/>
            <w:vMerge/>
            <w:vAlign w:val="center"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</w:tr>
      <w:tr w:rsidR="002A488F" w:rsidRPr="000F64A4" w:rsidTr="003E1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mPeCIR_D11</w:t>
            </w: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F : GGGTTAGAGTTTGAATGGG</w:t>
            </w:r>
          </w:p>
        </w:tc>
        <w:tc>
          <w:tcPr>
            <w:tcW w:w="1776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(AG)</w:t>
            </w:r>
            <w:r w:rsidRPr="000F64A4">
              <w:rPr>
                <w:rFonts w:ascii="Times New Roman" w:hAnsi="Times New Roman" w:cs="Times New Roman"/>
                <w:sz w:val="19"/>
                <w:szCs w:val="19"/>
                <w:vertAlign w:val="subscript"/>
                <w:lang w:val="en-GB"/>
              </w:rPr>
              <w:t>17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221-239</w:t>
            </w:r>
          </w:p>
        </w:tc>
        <w:tc>
          <w:tcPr>
            <w:tcW w:w="887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54.5</w:t>
            </w:r>
          </w:p>
        </w:tc>
        <w:tc>
          <w:tcPr>
            <w:tcW w:w="74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22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0.753</w:t>
            </w:r>
          </w:p>
        </w:tc>
        <w:tc>
          <w:tcPr>
            <w:tcW w:w="1184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0.784</w:t>
            </w:r>
          </w:p>
        </w:tc>
        <w:tc>
          <w:tcPr>
            <w:tcW w:w="1820" w:type="dxa"/>
            <w:vMerge w:val="restart"/>
            <w:noWrap/>
            <w:vAlign w:val="center"/>
          </w:tcPr>
          <w:p w:rsidR="002A488F" w:rsidRPr="000F64A4" w:rsidRDefault="002A488F" w:rsidP="003E11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</w:rPr>
              <w:t>0.0000***</w:t>
            </w:r>
          </w:p>
        </w:tc>
      </w:tr>
      <w:tr w:rsidR="002A488F" w:rsidRPr="000F64A4" w:rsidTr="003E11EE">
        <w:trPr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R : GCCTTCCTCAGCACTATTT</w:t>
            </w:r>
          </w:p>
        </w:tc>
        <w:tc>
          <w:tcPr>
            <w:tcW w:w="1776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887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74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820" w:type="dxa"/>
            <w:vMerge/>
            <w:vAlign w:val="center"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</w:tr>
      <w:tr w:rsidR="002A488F" w:rsidRPr="000F64A4" w:rsidTr="003E1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mPeCIR_D12</w:t>
            </w: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F : AACCTGCCCATCCATTT</w:t>
            </w:r>
          </w:p>
        </w:tc>
        <w:tc>
          <w:tcPr>
            <w:tcW w:w="1776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(TC)</w:t>
            </w:r>
            <w:r w:rsidRPr="000F64A4">
              <w:rPr>
                <w:rFonts w:ascii="Times New Roman" w:hAnsi="Times New Roman" w:cs="Times New Roman"/>
                <w:sz w:val="19"/>
                <w:szCs w:val="19"/>
                <w:vertAlign w:val="subscript"/>
                <w:lang w:val="en-GB"/>
              </w:rPr>
              <w:t>16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238-253</w:t>
            </w:r>
          </w:p>
        </w:tc>
        <w:tc>
          <w:tcPr>
            <w:tcW w:w="887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56.1</w:t>
            </w:r>
          </w:p>
        </w:tc>
        <w:tc>
          <w:tcPr>
            <w:tcW w:w="74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10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0.522</w:t>
            </w:r>
          </w:p>
        </w:tc>
        <w:tc>
          <w:tcPr>
            <w:tcW w:w="1184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0.538</w:t>
            </w:r>
          </w:p>
        </w:tc>
        <w:tc>
          <w:tcPr>
            <w:tcW w:w="1820" w:type="dxa"/>
            <w:vMerge w:val="restart"/>
            <w:noWrap/>
            <w:vAlign w:val="center"/>
          </w:tcPr>
          <w:p w:rsidR="002A488F" w:rsidRPr="000F64A4" w:rsidRDefault="002A488F" w:rsidP="003E11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</w:rPr>
              <w:t>0.0000***</w:t>
            </w:r>
          </w:p>
        </w:tc>
      </w:tr>
      <w:tr w:rsidR="002A488F" w:rsidRPr="000F64A4" w:rsidTr="003E11EE">
        <w:trPr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R : TACACTGGGTCGTTGGG</w:t>
            </w:r>
          </w:p>
        </w:tc>
        <w:tc>
          <w:tcPr>
            <w:tcW w:w="1776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887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74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820" w:type="dxa"/>
            <w:vMerge/>
            <w:vAlign w:val="center"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</w:tr>
      <w:tr w:rsidR="002A488F" w:rsidRPr="000F64A4" w:rsidTr="003E1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mPeCIR_D14</w:t>
            </w: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F : CAGCACTGGCACCAAC</w:t>
            </w:r>
          </w:p>
        </w:tc>
        <w:tc>
          <w:tcPr>
            <w:tcW w:w="1776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(AG)</w:t>
            </w:r>
            <w:r w:rsidRPr="000F64A4">
              <w:rPr>
                <w:rFonts w:ascii="Times New Roman" w:hAnsi="Times New Roman" w:cs="Times New Roman"/>
                <w:sz w:val="19"/>
                <w:szCs w:val="19"/>
                <w:vertAlign w:val="subscript"/>
                <w:lang w:val="en-GB"/>
              </w:rPr>
              <w:t>13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280-307</w:t>
            </w:r>
          </w:p>
        </w:tc>
        <w:tc>
          <w:tcPr>
            <w:tcW w:w="887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55.1</w:t>
            </w:r>
          </w:p>
        </w:tc>
        <w:tc>
          <w:tcPr>
            <w:tcW w:w="74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29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0.758</w:t>
            </w:r>
          </w:p>
        </w:tc>
        <w:tc>
          <w:tcPr>
            <w:tcW w:w="1184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0.778</w:t>
            </w:r>
          </w:p>
        </w:tc>
        <w:tc>
          <w:tcPr>
            <w:tcW w:w="1820" w:type="dxa"/>
            <w:vMerge w:val="restart"/>
            <w:noWrap/>
            <w:vAlign w:val="center"/>
          </w:tcPr>
          <w:p w:rsidR="002A488F" w:rsidRPr="000F64A4" w:rsidRDefault="002A488F" w:rsidP="003E11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</w:rPr>
              <w:t>0.0000***</w:t>
            </w:r>
          </w:p>
        </w:tc>
      </w:tr>
      <w:tr w:rsidR="002A488F" w:rsidRPr="000F64A4" w:rsidTr="003E11EE">
        <w:trPr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R : CACCACACCGCTTAATGT</w:t>
            </w:r>
          </w:p>
        </w:tc>
        <w:tc>
          <w:tcPr>
            <w:tcW w:w="1776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887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74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820" w:type="dxa"/>
            <w:vMerge/>
            <w:vAlign w:val="center"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</w:tr>
      <w:tr w:rsidR="002A488F" w:rsidRPr="000F64A4" w:rsidTr="003E1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mPeCIR_T1</w:t>
            </w: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F : TCCATTGGGGTATCTATGTG</w:t>
            </w:r>
          </w:p>
        </w:tc>
        <w:tc>
          <w:tcPr>
            <w:tcW w:w="1776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(ATC)</w:t>
            </w:r>
            <w:r w:rsidRPr="000F64A4">
              <w:rPr>
                <w:rFonts w:ascii="Times New Roman" w:hAnsi="Times New Roman" w:cs="Times New Roman"/>
                <w:sz w:val="19"/>
                <w:szCs w:val="19"/>
                <w:vertAlign w:val="subscript"/>
                <w:lang w:val="en-GB"/>
              </w:rPr>
              <w:t>6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115-121</w:t>
            </w:r>
          </w:p>
        </w:tc>
        <w:tc>
          <w:tcPr>
            <w:tcW w:w="887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55.7</w:t>
            </w:r>
          </w:p>
        </w:tc>
        <w:tc>
          <w:tcPr>
            <w:tcW w:w="74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4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0.234</w:t>
            </w:r>
          </w:p>
        </w:tc>
        <w:tc>
          <w:tcPr>
            <w:tcW w:w="1184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0.34</w:t>
            </w:r>
          </w:p>
        </w:tc>
        <w:tc>
          <w:tcPr>
            <w:tcW w:w="1820" w:type="dxa"/>
            <w:vMerge w:val="restart"/>
            <w:noWrap/>
            <w:vAlign w:val="center"/>
          </w:tcPr>
          <w:p w:rsidR="002A488F" w:rsidRPr="000F64A4" w:rsidRDefault="002A488F" w:rsidP="003E11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</w:rPr>
              <w:t>0.0000***</w:t>
            </w:r>
          </w:p>
        </w:tc>
      </w:tr>
      <w:tr w:rsidR="002A488F" w:rsidRPr="000F64A4" w:rsidTr="003E11EE">
        <w:trPr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R : CCTCAAGGGTGTTTTGTGT</w:t>
            </w:r>
          </w:p>
        </w:tc>
        <w:tc>
          <w:tcPr>
            <w:tcW w:w="1776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887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74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820" w:type="dxa"/>
            <w:vMerge/>
            <w:vAlign w:val="center"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</w:tr>
      <w:tr w:rsidR="002A488F" w:rsidRPr="000F64A4" w:rsidTr="003E1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mPeCIR_T2</w:t>
            </w: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F : ATCACGGGCTCTTCCTC</w:t>
            </w:r>
          </w:p>
        </w:tc>
        <w:tc>
          <w:tcPr>
            <w:tcW w:w="1776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(TCT)</w:t>
            </w:r>
            <w:r w:rsidRPr="000F64A4">
              <w:rPr>
                <w:rFonts w:ascii="Times New Roman" w:hAnsi="Times New Roman" w:cs="Times New Roman"/>
                <w:sz w:val="19"/>
                <w:szCs w:val="19"/>
                <w:vertAlign w:val="subscript"/>
                <w:lang w:val="en-GB"/>
              </w:rPr>
              <w:t>8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121-130</w:t>
            </w:r>
          </w:p>
        </w:tc>
        <w:tc>
          <w:tcPr>
            <w:tcW w:w="887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56.0</w:t>
            </w:r>
          </w:p>
        </w:tc>
        <w:tc>
          <w:tcPr>
            <w:tcW w:w="74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9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0.379</w:t>
            </w:r>
          </w:p>
        </w:tc>
        <w:tc>
          <w:tcPr>
            <w:tcW w:w="1184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0.432</w:t>
            </w:r>
          </w:p>
        </w:tc>
        <w:tc>
          <w:tcPr>
            <w:tcW w:w="1820" w:type="dxa"/>
            <w:vMerge w:val="restart"/>
            <w:noWrap/>
            <w:vAlign w:val="center"/>
          </w:tcPr>
          <w:p w:rsidR="002A488F" w:rsidRPr="000F64A4" w:rsidRDefault="002A488F" w:rsidP="003E11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</w:rPr>
              <w:t>0.0000***</w:t>
            </w:r>
          </w:p>
        </w:tc>
      </w:tr>
      <w:tr w:rsidR="002A488F" w:rsidRPr="000F64A4" w:rsidTr="003E11EE">
        <w:trPr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R : TCATTGTTTCTGCAAATCCT</w:t>
            </w:r>
          </w:p>
        </w:tc>
        <w:tc>
          <w:tcPr>
            <w:tcW w:w="1776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887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74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820" w:type="dxa"/>
            <w:vMerge/>
            <w:vAlign w:val="center"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</w:tr>
      <w:tr w:rsidR="002A488F" w:rsidRPr="000F64A4" w:rsidTr="003E1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mPeCIR_T3</w:t>
            </w: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F : GGCCATTCTTCATGTGTTT</w:t>
            </w:r>
          </w:p>
        </w:tc>
        <w:tc>
          <w:tcPr>
            <w:tcW w:w="1776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(CTT)</w:t>
            </w:r>
            <w:r w:rsidRPr="000F64A4">
              <w:rPr>
                <w:rFonts w:ascii="Times New Roman" w:hAnsi="Times New Roman" w:cs="Times New Roman"/>
                <w:sz w:val="19"/>
                <w:szCs w:val="19"/>
                <w:vertAlign w:val="subscript"/>
                <w:lang w:val="en-GB"/>
              </w:rPr>
              <w:t>8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99-146</w:t>
            </w:r>
          </w:p>
        </w:tc>
        <w:tc>
          <w:tcPr>
            <w:tcW w:w="887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55.9</w:t>
            </w:r>
          </w:p>
        </w:tc>
        <w:tc>
          <w:tcPr>
            <w:tcW w:w="74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9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0.395</w:t>
            </w:r>
          </w:p>
        </w:tc>
        <w:tc>
          <w:tcPr>
            <w:tcW w:w="1184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0.387</w:t>
            </w:r>
          </w:p>
        </w:tc>
        <w:tc>
          <w:tcPr>
            <w:tcW w:w="1820" w:type="dxa"/>
            <w:vMerge w:val="restart"/>
            <w:noWrap/>
            <w:vAlign w:val="center"/>
          </w:tcPr>
          <w:p w:rsidR="002A488F" w:rsidRPr="000F64A4" w:rsidRDefault="002A488F" w:rsidP="003E11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</w:rPr>
              <w:t>0.1139ns</w:t>
            </w:r>
          </w:p>
        </w:tc>
      </w:tr>
      <w:tr w:rsidR="002A488F" w:rsidRPr="000F64A4" w:rsidTr="003E11EE">
        <w:trPr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GGAGATGGGTGAGAGTGAA</w:t>
            </w:r>
          </w:p>
        </w:tc>
        <w:tc>
          <w:tcPr>
            <w:tcW w:w="1776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887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74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820" w:type="dxa"/>
            <w:vMerge/>
            <w:vAlign w:val="center"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</w:tr>
      <w:tr w:rsidR="002A488F" w:rsidRPr="000F64A4" w:rsidTr="003E1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mPeCIR_T4</w:t>
            </w: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F : CAGGAGGGGTGGTGG</w:t>
            </w:r>
          </w:p>
        </w:tc>
        <w:tc>
          <w:tcPr>
            <w:tcW w:w="1776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(GAA)</w:t>
            </w:r>
            <w:r w:rsidRPr="000F64A4">
              <w:rPr>
                <w:rFonts w:ascii="Times New Roman" w:hAnsi="Times New Roman" w:cs="Times New Roman"/>
                <w:sz w:val="19"/>
                <w:szCs w:val="19"/>
                <w:vertAlign w:val="subscript"/>
                <w:lang w:val="en-GB"/>
              </w:rPr>
              <w:t>6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146-152</w:t>
            </w:r>
          </w:p>
        </w:tc>
        <w:tc>
          <w:tcPr>
            <w:tcW w:w="887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56.3</w:t>
            </w:r>
          </w:p>
        </w:tc>
        <w:tc>
          <w:tcPr>
            <w:tcW w:w="74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4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0.315</w:t>
            </w:r>
          </w:p>
        </w:tc>
        <w:tc>
          <w:tcPr>
            <w:tcW w:w="1184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0.307</w:t>
            </w:r>
          </w:p>
        </w:tc>
        <w:tc>
          <w:tcPr>
            <w:tcW w:w="1820" w:type="dxa"/>
            <w:vMerge w:val="restart"/>
            <w:noWrap/>
            <w:vAlign w:val="center"/>
          </w:tcPr>
          <w:p w:rsidR="002A488F" w:rsidRPr="000F64A4" w:rsidRDefault="002A488F" w:rsidP="003E11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</w:rPr>
              <w:t>0.3077ns</w:t>
            </w:r>
          </w:p>
        </w:tc>
      </w:tr>
      <w:tr w:rsidR="002A488F" w:rsidRPr="000F64A4" w:rsidTr="003E11EE">
        <w:trPr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R : GCATCCTAGCCCGATTT</w:t>
            </w:r>
          </w:p>
        </w:tc>
        <w:tc>
          <w:tcPr>
            <w:tcW w:w="1776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887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74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820" w:type="dxa"/>
            <w:vMerge/>
            <w:vAlign w:val="center"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</w:tr>
      <w:tr w:rsidR="002A488F" w:rsidRPr="000F64A4" w:rsidTr="003E1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mPeCIR_T5</w:t>
            </w: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F : AGACCCGAACTTGTCCC</w:t>
            </w:r>
          </w:p>
        </w:tc>
        <w:tc>
          <w:tcPr>
            <w:tcW w:w="1776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(TTA)</w:t>
            </w:r>
            <w:r w:rsidRPr="000F64A4">
              <w:rPr>
                <w:rFonts w:ascii="Times New Roman" w:hAnsi="Times New Roman" w:cs="Times New Roman"/>
                <w:sz w:val="19"/>
                <w:szCs w:val="19"/>
                <w:vertAlign w:val="subscript"/>
                <w:lang w:val="en-GB"/>
              </w:rPr>
              <w:t>11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145-167</w:t>
            </w:r>
          </w:p>
        </w:tc>
        <w:tc>
          <w:tcPr>
            <w:tcW w:w="887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55.7</w:t>
            </w:r>
          </w:p>
        </w:tc>
        <w:tc>
          <w:tcPr>
            <w:tcW w:w="74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11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0.478</w:t>
            </w:r>
          </w:p>
        </w:tc>
        <w:tc>
          <w:tcPr>
            <w:tcW w:w="1184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0.61</w:t>
            </w:r>
          </w:p>
        </w:tc>
        <w:tc>
          <w:tcPr>
            <w:tcW w:w="1820" w:type="dxa"/>
            <w:vMerge w:val="restart"/>
            <w:noWrap/>
            <w:vAlign w:val="center"/>
          </w:tcPr>
          <w:p w:rsidR="002A488F" w:rsidRPr="000F64A4" w:rsidRDefault="002A488F" w:rsidP="003E11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</w:rPr>
              <w:t>0.4590ns</w:t>
            </w:r>
          </w:p>
        </w:tc>
      </w:tr>
      <w:tr w:rsidR="002A488F" w:rsidRPr="000F64A4" w:rsidTr="003E11EE">
        <w:trPr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R : TGCCAGTGTGTGATGGA</w:t>
            </w:r>
          </w:p>
        </w:tc>
        <w:tc>
          <w:tcPr>
            <w:tcW w:w="1776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887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74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820" w:type="dxa"/>
            <w:vMerge/>
            <w:vAlign w:val="center"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</w:tr>
      <w:tr w:rsidR="002A488F" w:rsidRPr="000F64A4" w:rsidTr="003E1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mPeCIR_T15</w:t>
            </w: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F : CCCTCATCAAGAAGAACCA</w:t>
            </w:r>
          </w:p>
        </w:tc>
        <w:tc>
          <w:tcPr>
            <w:tcW w:w="1776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(ACA)</w:t>
            </w:r>
            <w:r w:rsidRPr="000F64A4">
              <w:rPr>
                <w:rFonts w:ascii="Times New Roman" w:hAnsi="Times New Roman" w:cs="Times New Roman"/>
                <w:sz w:val="19"/>
                <w:szCs w:val="19"/>
                <w:vertAlign w:val="subscript"/>
                <w:lang w:val="en-GB"/>
              </w:rPr>
              <w:t>7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277-295</w:t>
            </w:r>
          </w:p>
        </w:tc>
        <w:tc>
          <w:tcPr>
            <w:tcW w:w="887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56.0</w:t>
            </w:r>
          </w:p>
        </w:tc>
        <w:tc>
          <w:tcPr>
            <w:tcW w:w="740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4</w:t>
            </w:r>
          </w:p>
        </w:tc>
        <w:tc>
          <w:tcPr>
            <w:tcW w:w="1332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0.295</w:t>
            </w:r>
          </w:p>
        </w:tc>
        <w:tc>
          <w:tcPr>
            <w:tcW w:w="1184" w:type="dxa"/>
            <w:vMerge w:val="restart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0.332</w:t>
            </w:r>
          </w:p>
        </w:tc>
        <w:tc>
          <w:tcPr>
            <w:tcW w:w="1820" w:type="dxa"/>
            <w:vMerge w:val="restart"/>
            <w:noWrap/>
            <w:vAlign w:val="center"/>
          </w:tcPr>
          <w:p w:rsidR="002A488F" w:rsidRPr="000F64A4" w:rsidRDefault="002A488F" w:rsidP="003E11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</w:rPr>
              <w:t>0.0000***</w:t>
            </w:r>
          </w:p>
        </w:tc>
      </w:tr>
      <w:tr w:rsidR="002A488F" w:rsidRPr="000F64A4" w:rsidTr="003E11EE">
        <w:trPr>
          <w:trHeight w:val="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3657" w:type="dxa"/>
            <w:noWrap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0F64A4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R : CTTGCATCACCACCCTC</w:t>
            </w:r>
          </w:p>
        </w:tc>
        <w:tc>
          <w:tcPr>
            <w:tcW w:w="1776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887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740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1820" w:type="dxa"/>
            <w:vMerge/>
            <w:vAlign w:val="center"/>
          </w:tcPr>
          <w:p w:rsidR="002A488F" w:rsidRPr="000F64A4" w:rsidRDefault="002A488F" w:rsidP="003E11E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</w:tr>
    </w:tbl>
    <w:p w:rsidR="002A488F" w:rsidRPr="000F64A4" w:rsidRDefault="002A488F" w:rsidP="002A488F">
      <w:pPr>
        <w:spacing w:after="0" w:line="240" w:lineRule="auto"/>
        <w:jc w:val="center"/>
        <w:rPr>
          <w:rFonts w:ascii="Times New Roman" w:hAnsi="Times New Roman" w:cs="Times New Roman"/>
          <w:sz w:val="24"/>
          <w:lang w:val="en-GB"/>
        </w:rPr>
        <w:sectPr w:rsidR="002A488F" w:rsidRPr="000F64A4" w:rsidSect="002D1000">
          <w:pgSz w:w="16838" w:h="11906" w:orient="landscape"/>
          <w:pgMar w:top="567" w:right="1418" w:bottom="397" w:left="1418" w:header="709" w:footer="709" w:gutter="0"/>
          <w:cols w:space="708"/>
          <w:docGrid w:linePitch="360"/>
        </w:sectPr>
      </w:pPr>
      <w:r w:rsidRPr="000F64A4">
        <w:rPr>
          <w:rFonts w:ascii="Times New Roman" w:hAnsi="Times New Roman" w:cs="Times New Roman"/>
          <w:b/>
          <w:i/>
          <w:sz w:val="20"/>
          <w:szCs w:val="18"/>
          <w:lang w:val="en-GB"/>
        </w:rPr>
        <w:t>Na</w:t>
      </w:r>
      <w:r w:rsidRPr="000F64A4">
        <w:rPr>
          <w:rFonts w:ascii="Times New Roman" w:hAnsi="Times New Roman" w:cs="Times New Roman"/>
          <w:i/>
          <w:sz w:val="20"/>
          <w:szCs w:val="18"/>
          <w:lang w:val="en-GB"/>
        </w:rPr>
        <w:t xml:space="preserve">: number of individuals; </w:t>
      </w:r>
      <w:r w:rsidRPr="000F64A4">
        <w:rPr>
          <w:rFonts w:ascii="Times New Roman" w:hAnsi="Times New Roman" w:cs="Times New Roman"/>
          <w:b/>
          <w:i/>
          <w:sz w:val="20"/>
          <w:szCs w:val="18"/>
          <w:lang w:val="en-GB"/>
        </w:rPr>
        <w:t>Ho</w:t>
      </w:r>
      <w:r w:rsidRPr="000F64A4">
        <w:rPr>
          <w:rFonts w:ascii="Times New Roman" w:hAnsi="Times New Roman" w:cs="Times New Roman"/>
          <w:i/>
          <w:sz w:val="20"/>
          <w:szCs w:val="18"/>
          <w:lang w:val="en-GB"/>
        </w:rPr>
        <w:t>: observed heterozygosity;</w:t>
      </w:r>
      <w:r w:rsidRPr="000F64A4">
        <w:rPr>
          <w:rFonts w:ascii="Times New Roman" w:hAnsi="Times New Roman" w:cs="Times New Roman"/>
          <w:b/>
          <w:i/>
          <w:sz w:val="20"/>
          <w:szCs w:val="18"/>
          <w:lang w:val="en-GB"/>
        </w:rPr>
        <w:t xml:space="preserve"> He</w:t>
      </w:r>
      <w:r w:rsidRPr="000F64A4">
        <w:rPr>
          <w:rFonts w:ascii="Times New Roman" w:hAnsi="Times New Roman" w:cs="Times New Roman"/>
          <w:i/>
          <w:sz w:val="20"/>
          <w:szCs w:val="18"/>
          <w:lang w:val="en-GB"/>
        </w:rPr>
        <w:t xml:space="preserve">: expected heterozygosity under Hardy–Weinberg equilibrium; </w:t>
      </w:r>
      <w:r w:rsidRPr="000F64A4">
        <w:rPr>
          <w:rFonts w:ascii="Times New Roman" w:hAnsi="Times New Roman" w:cs="Times New Roman"/>
          <w:b/>
          <w:i/>
          <w:sz w:val="20"/>
          <w:szCs w:val="18"/>
          <w:lang w:val="en-GB"/>
        </w:rPr>
        <w:t>TA°C</w:t>
      </w:r>
      <w:r w:rsidRPr="000F64A4">
        <w:rPr>
          <w:rFonts w:ascii="Times New Roman" w:hAnsi="Times New Roman" w:cs="Times New Roman"/>
          <w:i/>
          <w:sz w:val="20"/>
          <w:szCs w:val="18"/>
          <w:lang w:val="en-GB"/>
        </w:rPr>
        <w:t>: annealing temperature. p-values for the Hardy–Weinberg Equilibrium test, significance threshold adjusted using sequential Bonferroni correction: *p ≤ 0.05, ***p ≤ 0.001, ns = not significant</w:t>
      </w:r>
      <w:bookmarkStart w:id="0" w:name="_GoBack"/>
      <w:bookmarkEnd w:id="0"/>
    </w:p>
    <w:p w:rsidR="006B3C57" w:rsidRPr="006B3C57" w:rsidRDefault="006B3C57">
      <w:pPr>
        <w:rPr>
          <w:lang w:val="en-GB"/>
        </w:rPr>
      </w:pPr>
    </w:p>
    <w:sectPr w:rsidR="006B3C57" w:rsidRPr="006B3C57" w:rsidSect="006B3C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C57"/>
    <w:rsid w:val="002A488F"/>
    <w:rsid w:val="005C1E93"/>
    <w:rsid w:val="006B3C57"/>
    <w:rsid w:val="008A5D1B"/>
    <w:rsid w:val="009501E6"/>
    <w:rsid w:val="00A04F1C"/>
    <w:rsid w:val="00D41271"/>
    <w:rsid w:val="00F8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A9BEC4-F9A0-4175-839E-4FE46B1B2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C5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B3C57"/>
    <w:rPr>
      <w:color w:val="0563C1" w:themeColor="hyperlink"/>
      <w:u w:val="single"/>
    </w:rPr>
  </w:style>
  <w:style w:type="table" w:customStyle="1" w:styleId="Tableausimple21">
    <w:name w:val="Tableau simple 21"/>
    <w:basedOn w:val="TableauNormal"/>
    <w:uiPriority w:val="42"/>
    <w:rsid w:val="006B3C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6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enziwa.johnson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470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Compte Microsoft</dc:creator>
  <cp:keywords/>
  <dc:description/>
  <cp:lastModifiedBy>Compte Microsoft</cp:lastModifiedBy>
  <cp:revision>2</cp:revision>
  <dcterms:created xsi:type="dcterms:W3CDTF">2020-04-14T16:56:00Z</dcterms:created>
  <dcterms:modified xsi:type="dcterms:W3CDTF">2020-04-30T19:15:00Z</dcterms:modified>
</cp:coreProperties>
</file>