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81D" w:rsidRPr="00025B69" w:rsidRDefault="0060481D" w:rsidP="0060481D">
      <w:pPr>
        <w:pStyle w:val="a3"/>
        <w:spacing w:before="0" w:beforeAutospacing="0" w:after="0" w:afterAutospacing="0" w:line="360" w:lineRule="auto"/>
        <w:ind w:firstLineChars="200" w:firstLine="480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60481D" w:rsidRDefault="0060481D" w:rsidP="0060481D">
      <w:pPr>
        <w:spacing w:line="200" w:lineRule="exact"/>
        <w:jc w:val="center"/>
        <w:rPr>
          <w:rFonts w:ascii="Times New Roman" w:eastAsia="宋体" w:hAnsi="Times New Roman"/>
          <w:b/>
          <w:bCs/>
          <w:szCs w:val="21"/>
        </w:rPr>
      </w:pPr>
      <w:r>
        <w:rPr>
          <w:rFonts w:ascii="Times New Roman" w:eastAsia="宋体" w:hAnsi="Times New Roman"/>
          <w:b/>
          <w:bCs/>
          <w:szCs w:val="21"/>
        </w:rPr>
        <w:t>T</w:t>
      </w:r>
      <w:r w:rsidR="009261C5">
        <w:rPr>
          <w:rFonts w:ascii="Times New Roman" w:eastAsia="宋体" w:hAnsi="Times New Roman"/>
          <w:b/>
          <w:bCs/>
          <w:szCs w:val="21"/>
        </w:rPr>
        <w:t>ABLE</w:t>
      </w:r>
      <w:r>
        <w:rPr>
          <w:rFonts w:ascii="Times New Roman" w:eastAsia="宋体" w:hAnsi="Times New Roman"/>
          <w:b/>
          <w:bCs/>
          <w:szCs w:val="21"/>
        </w:rPr>
        <w:t xml:space="preserve"> 2</w:t>
      </w:r>
      <w:r w:rsidR="009261C5">
        <w:rPr>
          <w:rFonts w:ascii="Times New Roman" w:eastAsia="宋体" w:hAnsi="Times New Roman"/>
          <w:b/>
          <w:bCs/>
          <w:szCs w:val="21"/>
        </w:rPr>
        <w:t xml:space="preserve"> </w:t>
      </w:r>
      <w:r>
        <w:rPr>
          <w:rFonts w:ascii="Times New Roman" w:eastAsia="宋体" w:hAnsi="Times New Roman"/>
          <w:b/>
          <w:bCs/>
          <w:szCs w:val="21"/>
        </w:rPr>
        <w:t>Summary of results for</w:t>
      </w:r>
      <w:r>
        <w:rPr>
          <w:rFonts w:ascii="Times New Roman" w:eastAsia="宋体" w:hAnsi="Times New Roman" w:hint="eastAsia"/>
          <w:b/>
          <w:bCs/>
          <w:szCs w:val="21"/>
        </w:rPr>
        <w:t xml:space="preserve"> </w:t>
      </w:r>
      <w:r>
        <w:rPr>
          <w:rFonts w:ascii="Times New Roman" w:eastAsia="宋体" w:hAnsi="Times New Roman"/>
          <w:b/>
          <w:bCs/>
          <w:szCs w:val="21"/>
        </w:rPr>
        <w:t>infant ALL in recent clinical trials</w:t>
      </w:r>
    </w:p>
    <w:tbl>
      <w:tblPr>
        <w:tblW w:w="6063" w:type="pct"/>
        <w:jc w:val="center"/>
        <w:tblBorders>
          <w:top w:val="single" w:sz="12" w:space="0" w:color="auto"/>
          <w:bottom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863"/>
        <w:gridCol w:w="838"/>
        <w:gridCol w:w="1238"/>
        <w:gridCol w:w="677"/>
        <w:gridCol w:w="1800"/>
        <w:gridCol w:w="1622"/>
        <w:gridCol w:w="886"/>
      </w:tblGrid>
      <w:tr w:rsidR="0060481D" w:rsidRPr="00025B69" w:rsidTr="0060481D">
        <w:trPr>
          <w:trHeight w:val="283"/>
          <w:jc w:val="center"/>
        </w:trPr>
        <w:tc>
          <w:tcPr>
            <w:tcW w:w="1218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tudy</w:t>
            </w:r>
          </w:p>
        </w:tc>
        <w:tc>
          <w:tcPr>
            <w:tcW w:w="412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Year</w:t>
            </w:r>
          </w:p>
        </w:tc>
        <w:tc>
          <w:tcPr>
            <w:tcW w:w="400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o.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patients</w:t>
            </w:r>
          </w:p>
        </w:tc>
        <w:tc>
          <w:tcPr>
            <w:tcW w:w="591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No. patients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treated with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HSCT</w:t>
            </w:r>
          </w:p>
        </w:tc>
        <w:tc>
          <w:tcPr>
            <w:tcW w:w="323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R (%)</w:t>
            </w:r>
          </w:p>
        </w:tc>
        <w:tc>
          <w:tcPr>
            <w:tcW w:w="859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EFS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(%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74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 xml:space="preserve">OS 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%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23" w:type="pct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eference</w:t>
            </w:r>
          </w:p>
        </w:tc>
      </w:tr>
      <w:tr w:rsidR="0060481D" w:rsidRPr="00025B69" w:rsidTr="0060481D">
        <w:trPr>
          <w:trHeight w:val="283"/>
          <w:jc w:val="center"/>
        </w:trPr>
        <w:tc>
          <w:tcPr>
            <w:tcW w:w="1218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JILSG (MLL96/98)</w:t>
            </w:r>
          </w:p>
        </w:tc>
        <w:tc>
          <w:tcPr>
            <w:tcW w:w="412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1995–2001</w:t>
            </w:r>
          </w:p>
        </w:tc>
        <w:tc>
          <w:tcPr>
            <w:tcW w:w="400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91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23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94.1</w:t>
            </w:r>
          </w:p>
        </w:tc>
        <w:tc>
          <w:tcPr>
            <w:tcW w:w="859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4-year: 50.9 ± 4.9</w:t>
            </w:r>
          </w:p>
        </w:tc>
        <w:tc>
          <w:tcPr>
            <w:tcW w:w="774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4-year: 60.5 ± 4.8</w:t>
            </w:r>
          </w:p>
        </w:tc>
        <w:tc>
          <w:tcPr>
            <w:tcW w:w="423" w:type="pct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instrText xml:space="preserve"> ADDIN NE.Ref.{11E45F06-613D-45B9-A444-848739778CD6}</w:instrTex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color w:val="080000"/>
                <w:kern w:val="0"/>
                <w:sz w:val="18"/>
                <w:szCs w:val="18"/>
                <w:vertAlign w:val="superscript"/>
              </w:rPr>
              <w:t>15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end"/>
            </w:r>
          </w:p>
        </w:tc>
      </w:tr>
      <w:tr w:rsidR="0060481D" w:rsidRPr="00025B69" w:rsidTr="0060481D">
        <w:trPr>
          <w:trHeight w:val="283"/>
          <w:jc w:val="center"/>
        </w:trPr>
        <w:tc>
          <w:tcPr>
            <w:tcW w:w="1218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JPLSG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(MLL03</w:t>
            </w:r>
            <w:r>
              <w:rPr>
                <w:rFonts w:ascii="Times New Roman" w:eastAsia="宋体" w:hAnsi="Times New Roman" w:hint="eastAsia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2004–2009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80.6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宋体" w:hAnsi="Times New Roman" w:hint="eastAsia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year: 43.2 ± 6.3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4-year: 67.2 ± 6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instrText xml:space="preserve"> ADDIN NE.Ref.{C94480A7-5380-4FB1-9EF0-08BDBB08400F}</w:instrTex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color w:val="080000"/>
                <w:kern w:val="0"/>
                <w:sz w:val="18"/>
                <w:szCs w:val="18"/>
                <w:vertAlign w:val="superscript"/>
              </w:rPr>
              <w:t>16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end"/>
            </w:r>
          </w:p>
        </w:tc>
      </w:tr>
      <w:tr w:rsidR="0060481D" w:rsidRPr="00025B69" w:rsidTr="0060481D">
        <w:trPr>
          <w:trHeight w:val="283"/>
          <w:jc w:val="center"/>
        </w:trPr>
        <w:tc>
          <w:tcPr>
            <w:tcW w:w="1218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Interfant-06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2005–2016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6-year: 46.1 ± 2.1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6-year: 58.2 ± 2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instrText xml:space="preserve"> ADDIN NE.Ref.{64AA8DE9-3290-49A5-92CD-93F758B30570}</w:instrTex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color w:val="080000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end"/>
            </w:r>
          </w:p>
        </w:tc>
      </w:tr>
      <w:tr w:rsidR="0060481D" w:rsidRPr="00025B69" w:rsidTr="0060481D">
        <w:trPr>
          <w:trHeight w:val="283"/>
          <w:jc w:val="center"/>
        </w:trPr>
        <w:tc>
          <w:tcPr>
            <w:tcW w:w="1218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COG-P9407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2001–2006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91.8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hint="eastAsia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year: 42.3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hint="eastAsia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year: 52.9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instrText xml:space="preserve"> ADDIN NE.Ref.{9066F102-A14D-44B6-9BCF-105782469190}</w:instrTex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color w:val="080000"/>
                <w:kern w:val="0"/>
                <w:sz w:val="18"/>
                <w:szCs w:val="18"/>
                <w:vertAlign w:val="superscript"/>
              </w:rPr>
              <w:t>18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end"/>
            </w:r>
          </w:p>
        </w:tc>
      </w:tr>
      <w:tr w:rsidR="0060481D" w:rsidRPr="00025B69" w:rsidTr="0060481D">
        <w:trPr>
          <w:trHeight w:val="283"/>
          <w:jc w:val="center"/>
        </w:trPr>
        <w:tc>
          <w:tcPr>
            <w:tcW w:w="1218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b/>
                <w:bCs/>
                <w:color w:val="000000"/>
                <w:sz w:val="18"/>
                <w:szCs w:val="18"/>
              </w:rPr>
              <w:t>CCG1953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1996–2000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591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82.5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5-year: 42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hint="eastAsia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t>year: 45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:rsidR="0060481D" w:rsidRDefault="0060481D" w:rsidP="0060481D">
            <w:pPr>
              <w:spacing w:line="240" w:lineRule="exact"/>
              <w:jc w:val="center"/>
              <w:rPr>
                <w:rFonts w:ascii="Times New Roman" w:eastAsia="宋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instrText xml:space="preserve"> ADDIN NE.Ref.{DA1F394E-CA4C-44C4-A394-D35FBC24F54A}</w:instrTex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color w:val="080000"/>
                <w:kern w:val="0"/>
                <w:sz w:val="18"/>
                <w:szCs w:val="18"/>
                <w:vertAlign w:val="superscript"/>
              </w:rPr>
              <w:t>17</w:t>
            </w:r>
            <w:r>
              <w:rPr>
                <w:rFonts w:ascii="Times New Roman" w:eastAsia="宋体" w:hAnsi="Times New Roman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60481D" w:rsidRPr="00025B69" w:rsidRDefault="0060481D" w:rsidP="0060481D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</w:p>
    <w:p w:rsidR="0060481D" w:rsidRDefault="0060481D"/>
    <w:sectPr w:rsidR="0060481D" w:rsidSect="00142C00">
      <w:pgSz w:w="12240" w:h="15840" w:code="1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81D"/>
    <w:rsid w:val="00070399"/>
    <w:rsid w:val="00142C00"/>
    <w:rsid w:val="001F1EE9"/>
    <w:rsid w:val="00304FA5"/>
    <w:rsid w:val="003301B0"/>
    <w:rsid w:val="0060481D"/>
    <w:rsid w:val="007929C3"/>
    <w:rsid w:val="009261C5"/>
    <w:rsid w:val="00A01C8C"/>
    <w:rsid w:val="00F3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6DBB4C-C21A-5846-947E-5A267FD2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48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6048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2020-05-29T03:51:00Z</dcterms:created>
  <dcterms:modified xsi:type="dcterms:W3CDTF">2020-05-29T03:51:00Z</dcterms:modified>
</cp:coreProperties>
</file>