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B21E3" w14:textId="77777777" w:rsidR="00533932" w:rsidRDefault="00533932">
      <w:pPr>
        <w:spacing w:line="360" w:lineRule="auto"/>
        <w:rPr>
          <w:rFonts w:asciiTheme="minorHAnsi" w:hAnsiTheme="minorHAnsi" w:cstheme="minorHAnsi"/>
          <w:b/>
          <w:bCs/>
          <w:lang w:val="en-US"/>
        </w:rPr>
      </w:pPr>
    </w:p>
    <w:p w14:paraId="6DD00377" w14:textId="77777777" w:rsidR="00533932" w:rsidRPr="00E24B32" w:rsidRDefault="00000000" w:rsidP="00A06534">
      <w:pPr>
        <w:pStyle w:val="Titre1"/>
        <w:spacing w:line="480" w:lineRule="auto"/>
        <w:jc w:val="center"/>
        <w:rPr>
          <w:sz w:val="24"/>
          <w:szCs w:val="24"/>
          <w:lang w:val="en-US"/>
        </w:rPr>
      </w:pPr>
      <w:r w:rsidRPr="00E24B32">
        <w:rPr>
          <w:rFonts w:ascii="Times New Roman" w:eastAsia="DejaVu Sans" w:hAnsi="Times New Roman" w:cs="Times New Roman"/>
          <w:b/>
          <w:bCs/>
          <w:kern w:val="0"/>
          <w:sz w:val="24"/>
          <w:szCs w:val="24"/>
          <w:lang w:val="en-US"/>
        </w:rPr>
        <w:t>Impact of Local Anesthesia on Ciliary Dyskinesia Diagnosis by Digital High-Speed Videomicroscopy</w:t>
      </w:r>
      <w:r w:rsidRPr="00E24B32">
        <w:rPr>
          <w:rFonts w:ascii="Times New Roman" w:eastAsia="DejaVu Sans" w:hAnsi="Times New Roman" w:cs="Times New Roman"/>
          <w:b/>
          <w:bCs/>
          <w:kern w:val="0"/>
          <w:sz w:val="24"/>
          <w:szCs w:val="24"/>
          <w:lang w:val="en-US"/>
        </w:rPr>
        <w:br/>
      </w:r>
    </w:p>
    <w:p w14:paraId="6021CBC3" w14:textId="3036C3AC" w:rsidR="00533932" w:rsidRPr="00E24B32" w:rsidRDefault="00000000" w:rsidP="00A06534">
      <w:pPr>
        <w:pStyle w:val="Sous-titre"/>
        <w:spacing w:after="120" w:line="480" w:lineRule="auto"/>
        <w:rPr>
          <w:rFonts w:ascii="Times New Roman" w:hAnsi="Times New Roman" w:cs="Times New Roman"/>
          <w:b w:val="0"/>
          <w:color w:val="000000" w:themeColor="text1"/>
          <w:u w:val="none"/>
          <w:lang w:val="en-US"/>
        </w:rPr>
      </w:pPr>
      <w:r w:rsidRPr="00E24B32">
        <w:rPr>
          <w:rFonts w:ascii="Times New Roman" w:hAnsi="Times New Roman" w:cs="Times New Roman"/>
          <w:b w:val="0"/>
          <w:color w:val="000000" w:themeColor="text1"/>
          <w:spacing w:val="14"/>
          <w:u w:val="none"/>
          <w:lang w:val="en-US"/>
        </w:rPr>
        <w:t>Lionel Benchimol</w:t>
      </w:r>
      <w:r w:rsidRPr="00E24B32">
        <w:rPr>
          <w:rFonts w:ascii="Times New Roman" w:hAnsi="Times New Roman" w:cs="Times New Roman"/>
          <w:b w:val="0"/>
          <w:color w:val="000000" w:themeColor="text1"/>
          <w:spacing w:val="14"/>
          <w:u w:val="none"/>
          <w:vertAlign w:val="superscript"/>
          <w:lang w:val="en-US"/>
        </w:rPr>
        <w:t>1,</w:t>
      </w:r>
      <w:r w:rsidR="00A06534" w:rsidRPr="00E24B32">
        <w:rPr>
          <w:rFonts w:ascii="Times New Roman" w:hAnsi="Times New Roman" w:cs="Times New Roman"/>
          <w:b w:val="0"/>
          <w:color w:val="000000" w:themeColor="text1"/>
          <w:spacing w:val="14"/>
          <w:u w:val="none"/>
          <w:vertAlign w:val="superscript"/>
          <w:lang w:val="en-US"/>
        </w:rPr>
        <w:t>2,</w:t>
      </w:r>
      <w:r w:rsidR="00C27C7C" w:rsidRPr="00E24B32">
        <w:rPr>
          <w:rFonts w:ascii="Times New Roman" w:hAnsi="Times New Roman" w:cs="Times New Roman"/>
          <w:b w:val="0"/>
          <w:color w:val="000000" w:themeColor="text1"/>
          <w:spacing w:val="14"/>
          <w:u w:val="none"/>
          <w:vertAlign w:val="superscript"/>
          <w:lang w:val="en-US"/>
        </w:rPr>
        <w:t xml:space="preserve"> *</w:t>
      </w:r>
      <w:r w:rsidR="00A06534" w:rsidRPr="00E24B32">
        <w:rPr>
          <w:rFonts w:ascii="Times New Roman" w:hAnsi="Times New Roman" w:cs="Times New Roman"/>
          <w:b w:val="0"/>
          <w:color w:val="000000" w:themeColor="text1"/>
          <w:spacing w:val="14"/>
          <w:u w:val="none"/>
          <w:vertAlign w:val="superscript"/>
          <w:lang w:val="en-US"/>
        </w:rPr>
        <w:t xml:space="preserve"> </w:t>
      </w:r>
      <w:r w:rsidRPr="00E24B32">
        <w:rPr>
          <w:rFonts w:ascii="Times New Roman" w:hAnsi="Times New Roman" w:cs="Times New Roman"/>
          <w:b w:val="0"/>
          <w:color w:val="000000" w:themeColor="text1"/>
          <w:spacing w:val="14"/>
          <w:u w:val="none"/>
          <w:lang w:val="en-US"/>
        </w:rPr>
        <w:t>(</w:t>
      </w:r>
      <w:hyperlink r:id="rId7" w:history="1">
        <w:r w:rsidR="00C27C7C" w:rsidRPr="00E24B32">
          <w:rPr>
            <w:rStyle w:val="Hyperlien"/>
            <w:rFonts w:ascii="Times New Roman" w:hAnsi="Times New Roman" w:cs="Times New Roman"/>
            <w:b w:val="0"/>
            <w:bCs/>
            <w:color w:val="000000" w:themeColor="text1"/>
            <w:u w:val="none"/>
            <w:lang w:val="en-US"/>
          </w:rPr>
          <w:t>lioneljbenchimol@gmail.com</w:t>
        </w:r>
      </w:hyperlink>
      <w:r w:rsidR="00EB7EE4" w:rsidRPr="00EB7EE4">
        <w:rPr>
          <w:rStyle w:val="Hyperlien"/>
          <w:rFonts w:ascii="Times New Roman" w:hAnsi="Times New Roman" w:cs="Times New Roman"/>
          <w:b w:val="0"/>
          <w:bCs/>
          <w:color w:val="000000" w:themeColor="text1"/>
          <w:u w:val="none"/>
          <w:lang w:val="en-US"/>
        </w:rPr>
        <w:t>,</w:t>
      </w:r>
      <w:r w:rsidR="00EB7EE4">
        <w:rPr>
          <w:rStyle w:val="Hyperlien"/>
          <w:rFonts w:ascii="Times New Roman" w:hAnsi="Times New Roman" w:cs="Times New Roman"/>
          <w:b w:val="0"/>
          <w:bCs/>
          <w:color w:val="000000" w:themeColor="text1"/>
          <w:u w:val="none"/>
          <w:lang w:val="en-US"/>
        </w:rPr>
        <w:t xml:space="preserve"> </w:t>
      </w:r>
      <w:r w:rsidR="00EB7EE4" w:rsidRPr="00EB7EE4">
        <w:rPr>
          <w:rStyle w:val="Hyperlien"/>
          <w:rFonts w:ascii="Times New Roman" w:hAnsi="Times New Roman" w:cs="Times New Roman"/>
          <w:b w:val="0"/>
          <w:bCs/>
          <w:color w:val="000000" w:themeColor="text1"/>
          <w:u w:val="none"/>
          <w:lang w:val="en-US"/>
        </w:rPr>
        <w:t>M</w:t>
      </w:r>
      <w:r w:rsidR="00EB7EE4">
        <w:rPr>
          <w:rStyle w:val="Hyperlien"/>
          <w:rFonts w:ascii="Times New Roman" w:hAnsi="Times New Roman" w:cs="Times New Roman"/>
          <w:b w:val="0"/>
          <w:bCs/>
          <w:color w:val="000000" w:themeColor="text1"/>
          <w:u w:val="none"/>
          <w:lang w:val="en-US"/>
        </w:rPr>
        <w:t>.D.</w:t>
      </w:r>
      <w:r w:rsidR="00A06534" w:rsidRPr="00E24B32">
        <w:rPr>
          <w:rFonts w:ascii="Times New Roman" w:hAnsi="Times New Roman" w:cs="Times New Roman"/>
          <w:b w:val="0"/>
          <w:color w:val="000000" w:themeColor="text1"/>
          <w:spacing w:val="14"/>
          <w:u w:val="none"/>
          <w:lang w:val="en-US"/>
        </w:rPr>
        <w:t xml:space="preserve">), </w:t>
      </w:r>
      <w:proofErr w:type="spellStart"/>
      <w:r w:rsidR="00A06534" w:rsidRPr="00E24B32">
        <w:rPr>
          <w:rFonts w:ascii="Times New Roman" w:hAnsi="Times New Roman" w:cs="Times New Roman"/>
          <w:b w:val="0"/>
          <w:color w:val="000000" w:themeColor="text1"/>
          <w:spacing w:val="14"/>
          <w:u w:val="none"/>
          <w:lang w:val="en-US"/>
        </w:rPr>
        <w:t>Noemie</w:t>
      </w:r>
      <w:proofErr w:type="spellEnd"/>
      <w:r w:rsidRPr="00E24B32">
        <w:rPr>
          <w:rFonts w:ascii="Times New Roman" w:hAnsi="Times New Roman" w:cs="Times New Roman"/>
          <w:b w:val="0"/>
          <w:color w:val="000000" w:themeColor="text1"/>
          <w:spacing w:val="14"/>
          <w:u w:val="none"/>
          <w:lang w:val="en-US"/>
        </w:rPr>
        <w:t xml:space="preserve"> </w:t>
      </w:r>
      <w:r w:rsidRPr="00EB7EE4">
        <w:rPr>
          <w:rFonts w:ascii="Times New Roman" w:hAnsi="Times New Roman" w:cs="Times New Roman"/>
          <w:b w:val="0"/>
          <w:color w:val="000000" w:themeColor="text1"/>
          <w:spacing w:val="14"/>
          <w:u w:val="none"/>
          <w:lang w:val="en-US"/>
        </w:rPr>
        <w:t>Bricmont</w:t>
      </w:r>
      <w:r w:rsidRPr="00EB7EE4">
        <w:rPr>
          <w:rFonts w:ascii="Times New Roman" w:hAnsi="Times New Roman" w:cs="Times New Roman"/>
          <w:b w:val="0"/>
          <w:color w:val="000000" w:themeColor="text1"/>
          <w:spacing w:val="14"/>
          <w:u w:val="none"/>
          <w:vertAlign w:val="superscript"/>
          <w:lang w:val="en-US"/>
        </w:rPr>
        <w:t>2,3</w:t>
      </w:r>
      <w:r w:rsidR="00A06534" w:rsidRPr="00EB7EE4">
        <w:rPr>
          <w:rFonts w:ascii="Times New Roman" w:hAnsi="Times New Roman" w:cs="Times New Roman"/>
          <w:b w:val="0"/>
          <w:color w:val="000000" w:themeColor="text1"/>
          <w:spacing w:val="14"/>
          <w:u w:val="none"/>
          <w:lang w:val="en-US"/>
        </w:rPr>
        <w:t>(</w:t>
      </w:r>
      <w:hyperlink r:id="rId8" w:history="1">
        <w:r w:rsidR="00EB7EE4" w:rsidRPr="00EB7EE4">
          <w:rPr>
            <w:rStyle w:val="Hyperlien"/>
            <w:rFonts w:ascii="Times New Roman" w:hAnsi="Times New Roman" w:cs="Times New Roman"/>
            <w:b w:val="0"/>
            <w:color w:val="000000" w:themeColor="text1"/>
            <w:spacing w:val="14"/>
            <w:u w:val="none"/>
            <w:lang w:val="en-US"/>
          </w:rPr>
          <w:t>Noemie.Bricmont@chuliege.be</w:t>
        </w:r>
      </w:hyperlink>
      <w:r w:rsidR="00EB7EE4" w:rsidRPr="00EB7EE4">
        <w:rPr>
          <w:rFonts w:ascii="Times New Roman" w:hAnsi="Times New Roman" w:cs="Times New Roman"/>
          <w:b w:val="0"/>
          <w:color w:val="000000" w:themeColor="text1"/>
          <w:spacing w:val="14"/>
          <w:u w:val="none"/>
          <w:lang w:val="en-US"/>
        </w:rPr>
        <w:t>, PhD.</w:t>
      </w:r>
      <w:r w:rsidR="00A06534" w:rsidRPr="00EB7EE4">
        <w:rPr>
          <w:rFonts w:ascii="Times New Roman" w:hAnsi="Times New Roman" w:cs="Times New Roman"/>
          <w:b w:val="0"/>
          <w:color w:val="000000" w:themeColor="text1"/>
          <w:spacing w:val="14"/>
          <w:u w:val="none"/>
          <w:lang w:val="en-US"/>
        </w:rPr>
        <w:t>)</w:t>
      </w:r>
      <w:r w:rsidRPr="00EB7EE4">
        <w:rPr>
          <w:rFonts w:ascii="Times New Roman" w:hAnsi="Times New Roman" w:cs="Times New Roman"/>
          <w:b w:val="0"/>
          <w:color w:val="000000" w:themeColor="text1"/>
          <w:spacing w:val="14"/>
          <w:u w:val="none"/>
          <w:lang w:val="en-US"/>
        </w:rPr>
        <w:t xml:space="preserve">, </w:t>
      </w:r>
      <w:proofErr w:type="spellStart"/>
      <w:r w:rsidRPr="00EB7EE4">
        <w:rPr>
          <w:rFonts w:ascii="Times New Roman" w:hAnsi="Times New Roman" w:cs="Times New Roman"/>
          <w:b w:val="0"/>
          <w:color w:val="000000" w:themeColor="text1"/>
          <w:spacing w:val="14"/>
          <w:u w:val="none"/>
          <w:lang w:val="en-US"/>
        </w:rPr>
        <w:t>Romane</w:t>
      </w:r>
      <w:proofErr w:type="spellEnd"/>
      <w:r w:rsidRPr="00EB7EE4">
        <w:rPr>
          <w:rFonts w:ascii="Times New Roman" w:hAnsi="Times New Roman" w:cs="Times New Roman"/>
          <w:b w:val="0"/>
          <w:color w:val="000000" w:themeColor="text1"/>
          <w:spacing w:val="14"/>
          <w:u w:val="none"/>
          <w:lang w:val="en-US"/>
        </w:rPr>
        <w:t xml:space="preserve"> Bonhiver</w:t>
      </w:r>
      <w:r w:rsidRPr="00EB7EE4">
        <w:rPr>
          <w:rFonts w:ascii="Times New Roman" w:hAnsi="Times New Roman" w:cs="Times New Roman"/>
          <w:b w:val="0"/>
          <w:color w:val="000000" w:themeColor="text1"/>
          <w:spacing w:val="14"/>
          <w:u w:val="none"/>
          <w:vertAlign w:val="superscript"/>
          <w:lang w:val="en-US"/>
        </w:rPr>
        <w:t>2,3</w:t>
      </w:r>
      <w:r w:rsidR="00A06534" w:rsidRPr="00EB7EE4">
        <w:rPr>
          <w:rFonts w:ascii="Times New Roman" w:hAnsi="Times New Roman" w:cs="Times New Roman"/>
          <w:b w:val="0"/>
          <w:color w:val="000000" w:themeColor="text1"/>
          <w:spacing w:val="14"/>
          <w:u w:val="none"/>
          <w:lang w:val="en-US"/>
        </w:rPr>
        <w:t>(</w:t>
      </w:r>
      <w:hyperlink r:id="rId9" w:history="1">
        <w:r w:rsidR="00EB7EE4" w:rsidRPr="00EB7EE4">
          <w:rPr>
            <w:rStyle w:val="Hyperlien"/>
            <w:rFonts w:ascii="Times New Roman" w:hAnsi="Times New Roman" w:cs="Times New Roman"/>
            <w:b w:val="0"/>
            <w:color w:val="000000" w:themeColor="text1"/>
            <w:u w:val="none"/>
            <w:shd w:val="clear" w:color="auto" w:fill="FFFFFF"/>
          </w:rPr>
          <w:t>rbonhiver@uliege.be</w:t>
        </w:r>
      </w:hyperlink>
      <w:r w:rsidR="00EB7EE4" w:rsidRPr="00EB7EE4">
        <w:rPr>
          <w:rFonts w:ascii="Times New Roman" w:hAnsi="Times New Roman" w:cs="Times New Roman"/>
          <w:b w:val="0"/>
          <w:color w:val="000000" w:themeColor="text1"/>
          <w:u w:val="none"/>
          <w:shd w:val="clear" w:color="auto" w:fill="FFFFFF"/>
        </w:rPr>
        <w:t>, MSc.</w:t>
      </w:r>
      <w:r w:rsidR="00A06534" w:rsidRPr="00EB7EE4">
        <w:rPr>
          <w:rFonts w:ascii="Times New Roman" w:hAnsi="Times New Roman" w:cs="Times New Roman"/>
          <w:b w:val="0"/>
          <w:color w:val="000000" w:themeColor="text1"/>
          <w:spacing w:val="14"/>
          <w:u w:val="none"/>
          <w:lang w:val="en-US"/>
        </w:rPr>
        <w:t>)</w:t>
      </w:r>
      <w:r w:rsidRPr="00EB7EE4">
        <w:rPr>
          <w:rFonts w:ascii="Times New Roman" w:hAnsi="Times New Roman" w:cs="Times New Roman"/>
          <w:b w:val="0"/>
          <w:color w:val="000000" w:themeColor="text1"/>
          <w:spacing w:val="14"/>
          <w:u w:val="none"/>
          <w:lang w:val="en-US"/>
        </w:rPr>
        <w:t>,</w:t>
      </w:r>
      <w:r w:rsidR="00692957" w:rsidRPr="00EB7EE4">
        <w:rPr>
          <w:rFonts w:ascii="Times New Roman" w:hAnsi="Times New Roman" w:cs="Times New Roman"/>
          <w:b w:val="0"/>
          <w:color w:val="000000" w:themeColor="text1"/>
          <w:u w:val="none"/>
          <w:shd w:val="clear" w:color="auto" w:fill="FFFFFF"/>
        </w:rPr>
        <w:t xml:space="preserve"> </w:t>
      </w:r>
      <w:proofErr w:type="spellStart"/>
      <w:r w:rsidR="00692957" w:rsidRPr="00EB7EE4">
        <w:rPr>
          <w:rFonts w:ascii="Times New Roman" w:hAnsi="Times New Roman" w:cs="Times New Roman"/>
          <w:b w:val="0"/>
          <w:color w:val="000000" w:themeColor="text1"/>
          <w:u w:val="none"/>
          <w:shd w:val="clear" w:color="auto" w:fill="FFFFFF"/>
        </w:rPr>
        <w:t>Grégory</w:t>
      </w:r>
      <w:proofErr w:type="spellEnd"/>
      <w:r w:rsidR="00692957" w:rsidRPr="00EB7EE4">
        <w:rPr>
          <w:rFonts w:ascii="Times New Roman" w:hAnsi="Times New Roman" w:cs="Times New Roman"/>
          <w:b w:val="0"/>
          <w:color w:val="000000" w:themeColor="text1"/>
          <w:u w:val="none"/>
          <w:shd w:val="clear" w:color="auto" w:fill="FFFFFF"/>
        </w:rPr>
        <w:t xml:space="preserve"> A. Hans (</w:t>
      </w:r>
      <w:hyperlink r:id="rId10" w:history="1">
        <w:r w:rsidR="00EB7EE4" w:rsidRPr="00EB7EE4">
          <w:rPr>
            <w:rStyle w:val="Hyperlien"/>
            <w:rFonts w:ascii="Times New Roman" w:hAnsi="Times New Roman" w:cs="Times New Roman"/>
            <w:b w:val="0"/>
            <w:color w:val="000000" w:themeColor="text1"/>
            <w:u w:val="none"/>
            <w:shd w:val="clear" w:color="auto" w:fill="FFFFFF"/>
          </w:rPr>
          <w:t>G.Hans@chu.ulg.ac.be</w:t>
        </w:r>
      </w:hyperlink>
      <w:r w:rsidR="00EB7EE4" w:rsidRPr="00EB7EE4">
        <w:rPr>
          <w:rFonts w:ascii="Times New Roman" w:hAnsi="Times New Roman" w:cs="Times New Roman"/>
          <w:b w:val="0"/>
          <w:color w:val="000000" w:themeColor="text1"/>
          <w:u w:val="none"/>
          <w:shd w:val="clear" w:color="auto" w:fill="FFFFFF"/>
        </w:rPr>
        <w:t>, M.D. PhD.</w:t>
      </w:r>
      <w:r w:rsidR="00692957" w:rsidRPr="00EB7EE4">
        <w:rPr>
          <w:rFonts w:ascii="Times New Roman" w:hAnsi="Times New Roman" w:cs="Times New Roman"/>
          <w:b w:val="0"/>
          <w:color w:val="000000" w:themeColor="text1"/>
          <w:u w:val="none"/>
          <w:shd w:val="clear" w:color="auto" w:fill="FFFFFF"/>
        </w:rPr>
        <w:t>)</w:t>
      </w:r>
      <w:r w:rsidR="00692957" w:rsidRPr="00EB7EE4">
        <w:rPr>
          <w:rFonts w:ascii="Times New Roman" w:hAnsi="Times New Roman" w:cs="Times New Roman"/>
          <w:b w:val="0"/>
          <w:color w:val="000000" w:themeColor="text1"/>
          <w:u w:val="none"/>
          <w:shd w:val="clear" w:color="auto" w:fill="FFFFFF"/>
          <w:vertAlign w:val="superscript"/>
        </w:rPr>
        <w:t>4</w:t>
      </w:r>
      <w:r w:rsidR="00692957" w:rsidRPr="00EB7EE4">
        <w:rPr>
          <w:rFonts w:ascii="Times New Roman" w:hAnsi="Times New Roman" w:cs="Times New Roman"/>
          <w:b w:val="0"/>
          <w:color w:val="000000" w:themeColor="text1"/>
          <w:u w:val="none"/>
          <w:shd w:val="clear" w:color="auto" w:fill="FFFFFF"/>
        </w:rPr>
        <w:t>,</w:t>
      </w:r>
      <w:r w:rsidRPr="00EB7EE4">
        <w:rPr>
          <w:rFonts w:ascii="Times New Roman" w:hAnsi="Times New Roman" w:cs="Times New Roman"/>
          <w:b w:val="0"/>
          <w:color w:val="000000" w:themeColor="text1"/>
          <w:spacing w:val="14"/>
          <w:u w:val="none"/>
          <w:lang w:val="en-US"/>
        </w:rPr>
        <w:t xml:space="preserve"> </w:t>
      </w:r>
      <w:r w:rsidRPr="00EB7EE4">
        <w:rPr>
          <w:rFonts w:ascii="Times New Roman" w:hAnsi="Times New Roman" w:cs="Times New Roman"/>
          <w:b w:val="0"/>
          <w:color w:val="000000" w:themeColor="text1"/>
          <w:u w:val="none"/>
          <w:lang w:val="en-US"/>
        </w:rPr>
        <w:t>Philippe Lefebvre</w:t>
      </w:r>
      <w:r w:rsidRPr="00EB7EE4">
        <w:rPr>
          <w:rFonts w:ascii="Times New Roman" w:hAnsi="Times New Roman" w:cs="Times New Roman"/>
          <w:b w:val="0"/>
          <w:color w:val="000000" w:themeColor="text1"/>
          <w:u w:val="none"/>
          <w:vertAlign w:val="superscript"/>
          <w:lang w:val="en-US"/>
        </w:rPr>
        <w:t>1</w:t>
      </w:r>
      <w:r w:rsidRPr="00EB7EE4">
        <w:rPr>
          <w:rFonts w:ascii="Times New Roman" w:hAnsi="Times New Roman" w:cs="Times New Roman"/>
          <w:b w:val="0"/>
          <w:color w:val="000000" w:themeColor="text1"/>
          <w:u w:val="none"/>
          <w:lang w:val="en-US"/>
        </w:rPr>
        <w:t>(</w:t>
      </w:r>
      <w:hyperlink r:id="rId11" w:history="1">
        <w:r w:rsidR="00C27C7C" w:rsidRPr="00EB7EE4">
          <w:rPr>
            <w:rStyle w:val="Hyperlien"/>
            <w:rFonts w:ascii="Times New Roman" w:hAnsi="Times New Roman" w:cs="Times New Roman"/>
            <w:b w:val="0"/>
            <w:color w:val="000000" w:themeColor="text1"/>
            <w:u w:val="none"/>
            <w:lang w:val="en-US"/>
          </w:rPr>
          <w:t>PP.lefebvre@uliege.be</w:t>
        </w:r>
      </w:hyperlink>
      <w:r w:rsidR="00EB7EE4" w:rsidRPr="00EB7EE4">
        <w:rPr>
          <w:rStyle w:val="Hyperlien"/>
          <w:rFonts w:ascii="Times New Roman" w:hAnsi="Times New Roman" w:cs="Times New Roman"/>
          <w:b w:val="0"/>
          <w:color w:val="000000" w:themeColor="text1"/>
          <w:u w:val="none"/>
          <w:lang w:val="en-US"/>
        </w:rPr>
        <w:t>, M.D. Ph.D.</w:t>
      </w:r>
      <w:r w:rsidRPr="00EB7EE4">
        <w:rPr>
          <w:rFonts w:ascii="Times New Roman" w:hAnsi="Times New Roman" w:cs="Times New Roman"/>
          <w:b w:val="0"/>
          <w:color w:val="000000" w:themeColor="text1"/>
          <w:u w:val="none"/>
          <w:lang w:val="en-US"/>
        </w:rPr>
        <w:t>), Celine Kempeneers</w:t>
      </w:r>
      <w:r w:rsidRPr="00EB7EE4">
        <w:rPr>
          <w:rFonts w:ascii="Times New Roman" w:hAnsi="Times New Roman" w:cs="Times New Roman"/>
          <w:b w:val="0"/>
          <w:color w:val="000000" w:themeColor="text1"/>
          <w:u w:val="none"/>
          <w:vertAlign w:val="superscript"/>
          <w:lang w:val="en-US"/>
        </w:rPr>
        <w:t>2,3</w:t>
      </w:r>
      <w:r w:rsidRPr="00EB7EE4">
        <w:rPr>
          <w:rFonts w:ascii="Times New Roman" w:hAnsi="Times New Roman" w:cs="Times New Roman"/>
          <w:b w:val="0"/>
          <w:color w:val="000000" w:themeColor="text1"/>
          <w:u w:val="none"/>
          <w:lang w:val="en-US"/>
        </w:rPr>
        <w:t xml:space="preserve"> </w:t>
      </w:r>
      <w:r w:rsidR="00A06534" w:rsidRPr="00EB7EE4">
        <w:rPr>
          <w:rFonts w:ascii="Times New Roman" w:hAnsi="Times New Roman" w:cs="Times New Roman"/>
          <w:b w:val="0"/>
          <w:color w:val="000000" w:themeColor="text1"/>
          <w:u w:val="none"/>
          <w:lang w:val="en-US"/>
        </w:rPr>
        <w:t>(</w:t>
      </w:r>
      <w:hyperlink r:id="rId12" w:history="1">
        <w:r w:rsidR="00EB7EE4" w:rsidRPr="00EB7EE4">
          <w:rPr>
            <w:rStyle w:val="Hyperlien"/>
            <w:rFonts w:ascii="Times New Roman" w:hAnsi="Times New Roman" w:cs="Times New Roman"/>
            <w:b w:val="0"/>
            <w:color w:val="000000" w:themeColor="text1"/>
            <w:u w:val="none"/>
            <w:shd w:val="clear" w:color="auto" w:fill="FFFFFF"/>
          </w:rPr>
          <w:t>ckempeneers@chuliege.be</w:t>
        </w:r>
      </w:hyperlink>
      <w:r w:rsidR="00EB7EE4" w:rsidRPr="00EB7EE4">
        <w:rPr>
          <w:rFonts w:ascii="Times New Roman" w:hAnsi="Times New Roman" w:cs="Times New Roman"/>
          <w:b w:val="0"/>
          <w:color w:val="000000" w:themeColor="text1"/>
          <w:u w:val="none"/>
          <w:shd w:val="clear" w:color="auto" w:fill="FFFFFF"/>
        </w:rPr>
        <w:t>, M.D. PhD.</w:t>
      </w:r>
      <w:r w:rsidR="00F955CB" w:rsidRPr="00EB7EE4">
        <w:rPr>
          <w:rFonts w:ascii="Times New Roman" w:hAnsi="Times New Roman" w:cs="Times New Roman"/>
          <w:b w:val="0"/>
          <w:color w:val="000000" w:themeColor="text1"/>
          <w:u w:val="none"/>
          <w:lang w:val="en-US"/>
        </w:rPr>
        <w:t>)</w:t>
      </w:r>
      <w:r w:rsidRPr="00EB7EE4">
        <w:rPr>
          <w:rFonts w:ascii="Times New Roman" w:hAnsi="Times New Roman" w:cs="Times New Roman"/>
          <w:b w:val="0"/>
          <w:color w:val="000000" w:themeColor="text1"/>
          <w:u w:val="none"/>
          <w:lang w:val="en-US"/>
        </w:rPr>
        <w:t>, Anne-Lise Poirrier</w:t>
      </w:r>
      <w:r w:rsidRPr="00EB7EE4">
        <w:rPr>
          <w:rFonts w:ascii="Times New Roman" w:hAnsi="Times New Roman" w:cs="Times New Roman"/>
          <w:b w:val="0"/>
          <w:color w:val="000000" w:themeColor="text1"/>
          <w:u w:val="none"/>
          <w:vertAlign w:val="superscript"/>
          <w:lang w:val="en-US"/>
        </w:rPr>
        <w:t>1</w:t>
      </w:r>
      <w:r w:rsidR="00A06534" w:rsidRPr="00EB7EE4">
        <w:rPr>
          <w:rFonts w:ascii="Times New Roman" w:hAnsi="Times New Roman" w:cs="Times New Roman"/>
          <w:b w:val="0"/>
          <w:color w:val="000000" w:themeColor="text1"/>
          <w:u w:val="none"/>
          <w:lang w:val="en-US"/>
        </w:rPr>
        <w:t>(</w:t>
      </w:r>
      <w:hyperlink r:id="rId13" w:history="1">
        <w:r w:rsidR="00C27C7C" w:rsidRPr="00EB7EE4">
          <w:rPr>
            <w:rStyle w:val="Hyperlien"/>
            <w:rFonts w:ascii="Times New Roman" w:hAnsi="Times New Roman" w:cs="Times New Roman"/>
            <w:b w:val="0"/>
            <w:color w:val="000000" w:themeColor="text1"/>
            <w:u w:val="none"/>
            <w:lang w:val="en-US"/>
          </w:rPr>
          <w:t>alpoirrier@chuliege.be</w:t>
        </w:r>
      </w:hyperlink>
      <w:r w:rsidR="00EB7EE4">
        <w:rPr>
          <w:rStyle w:val="Hyperlien"/>
          <w:rFonts w:ascii="Times New Roman" w:hAnsi="Times New Roman" w:cs="Times New Roman"/>
          <w:b w:val="0"/>
          <w:color w:val="000000" w:themeColor="text1"/>
          <w:u w:val="none"/>
          <w:lang w:val="en-US"/>
        </w:rPr>
        <w:t>, M.D. PhD.</w:t>
      </w:r>
      <w:r w:rsidR="00A06534" w:rsidRPr="00E24B32">
        <w:rPr>
          <w:rFonts w:ascii="Times New Roman" w:hAnsi="Times New Roman" w:cs="Times New Roman"/>
          <w:b w:val="0"/>
          <w:color w:val="000000" w:themeColor="text1"/>
          <w:u w:val="none"/>
          <w:lang w:val="en-US"/>
        </w:rPr>
        <w:t>)</w:t>
      </w:r>
    </w:p>
    <w:p w14:paraId="0B92E876" w14:textId="77777777" w:rsidR="00533932" w:rsidRPr="00E24B32" w:rsidRDefault="00000000" w:rsidP="00A06534">
      <w:pPr>
        <w:shd w:val="clear" w:color="auto" w:fill="FFFFFF"/>
        <w:spacing w:line="480" w:lineRule="auto"/>
        <w:rPr>
          <w:rFonts w:ascii="Times New Roman" w:eastAsia="Times New Roman" w:hAnsi="Times New Roman" w:cs="Times New Roman"/>
          <w:color w:val="222222"/>
          <w:kern w:val="0"/>
          <w:lang w:val="en-US" w:eastAsia="fr-CA" w:bidi="ar-SA"/>
        </w:rPr>
      </w:pPr>
      <w:r w:rsidRPr="00E24B32">
        <w:rPr>
          <w:rFonts w:ascii="Times New Roman" w:hAnsi="Times New Roman" w:cs="Times New Roman"/>
          <w:color w:val="000000" w:themeColor="text1"/>
          <w:spacing w:val="14"/>
          <w:vertAlign w:val="superscript"/>
          <w:lang w:val="en-US"/>
        </w:rPr>
        <w:t>1</w:t>
      </w:r>
      <w:r w:rsidRPr="00E24B32">
        <w:rPr>
          <w:rFonts w:ascii="Times New Roman" w:hAnsi="Times New Roman" w:cs="Times New Roman"/>
          <w:color w:val="000000" w:themeColor="text1"/>
          <w:spacing w:val="14"/>
          <w:lang w:val="en-US"/>
        </w:rPr>
        <w:t xml:space="preserve">: </w:t>
      </w:r>
      <w:r w:rsidRPr="00E24B32">
        <w:rPr>
          <w:rFonts w:ascii="Times New Roman" w:eastAsia="Times New Roman" w:hAnsi="Times New Roman" w:cs="Times New Roman"/>
          <w:color w:val="222222"/>
          <w:kern w:val="0"/>
          <w:lang w:val="en-US" w:eastAsia="fr-CA" w:bidi="ar-SA"/>
        </w:rPr>
        <w:t>Department of ENT, University Hospital Liège, 4000 Liège, Belgium</w:t>
      </w:r>
    </w:p>
    <w:p w14:paraId="1DECAA92" w14:textId="77777777" w:rsidR="00533932" w:rsidRPr="00E24B32" w:rsidRDefault="00000000" w:rsidP="00A06534">
      <w:pPr>
        <w:pStyle w:val="Sous-titre"/>
        <w:spacing w:line="480" w:lineRule="auto"/>
        <w:rPr>
          <w:rFonts w:ascii="Times New Roman" w:hAnsi="Times New Roman" w:cs="Times New Roman"/>
          <w:b w:val="0"/>
          <w:u w:val="none"/>
          <w:lang w:val="en-US"/>
        </w:rPr>
      </w:pPr>
      <w:r w:rsidRPr="00E24B32">
        <w:rPr>
          <w:rFonts w:ascii="Times New Roman" w:hAnsi="Times New Roman" w:cs="Times New Roman"/>
          <w:b w:val="0"/>
          <w:color w:val="222222"/>
          <w:u w:val="none"/>
          <w:shd w:val="clear" w:color="auto" w:fill="FFFFFF"/>
          <w:vertAlign w:val="superscript"/>
          <w:lang w:val="en-US"/>
        </w:rPr>
        <w:t>2</w:t>
      </w:r>
      <w:r w:rsidRPr="00E24B32">
        <w:rPr>
          <w:rFonts w:ascii="Times New Roman" w:hAnsi="Times New Roman" w:cs="Times New Roman"/>
          <w:b w:val="0"/>
          <w:color w:val="222222"/>
          <w:u w:val="none"/>
          <w:shd w:val="clear" w:color="auto" w:fill="FFFFFF"/>
          <w:lang w:val="en-US"/>
        </w:rPr>
        <w:t>: Pneumology Laboratory, I3 Group, GIGA Research Center, University of Liège, 4000 Liège, Belgium</w:t>
      </w:r>
    </w:p>
    <w:p w14:paraId="1B586341" w14:textId="77777777" w:rsidR="00533932" w:rsidRPr="00E24B32" w:rsidRDefault="00000000" w:rsidP="00A06534">
      <w:pPr>
        <w:shd w:val="clear" w:color="auto" w:fill="FFFFFF"/>
        <w:suppressAutoHyphens w:val="0"/>
        <w:spacing w:line="480" w:lineRule="auto"/>
        <w:rPr>
          <w:rFonts w:ascii="Times New Roman" w:eastAsia="Times New Roman" w:hAnsi="Times New Roman" w:cs="Times New Roman"/>
          <w:color w:val="222222"/>
          <w:kern w:val="0"/>
          <w:lang w:val="en-US" w:eastAsia="fr-CA" w:bidi="ar-SA"/>
        </w:rPr>
      </w:pPr>
      <w:r w:rsidRPr="00E24B32">
        <w:rPr>
          <w:rFonts w:ascii="Times New Roman" w:eastAsia="Times New Roman" w:hAnsi="Times New Roman" w:cs="Times New Roman"/>
          <w:color w:val="222222"/>
          <w:kern w:val="0"/>
          <w:vertAlign w:val="superscript"/>
          <w:lang w:val="en-US" w:eastAsia="fr-CA" w:bidi="ar-SA"/>
        </w:rPr>
        <w:t>3</w:t>
      </w:r>
      <w:r w:rsidRPr="00E24B32">
        <w:rPr>
          <w:rFonts w:ascii="Times New Roman" w:eastAsia="Times New Roman" w:hAnsi="Times New Roman" w:cs="Times New Roman"/>
          <w:color w:val="222222"/>
          <w:kern w:val="0"/>
          <w:lang w:val="en-US" w:eastAsia="fr-CA" w:bidi="ar-SA"/>
        </w:rPr>
        <w:t>: Division of Respirology, Department of Pediatrics, University Hospital Liège, 4000 Liège, Belgium</w:t>
      </w:r>
    </w:p>
    <w:p w14:paraId="78772940" w14:textId="7A7F0381" w:rsidR="00692957" w:rsidRPr="00E24B32" w:rsidRDefault="00692957" w:rsidP="00A06534">
      <w:pPr>
        <w:shd w:val="clear" w:color="auto" w:fill="FFFFFF"/>
        <w:suppressAutoHyphens w:val="0"/>
        <w:spacing w:line="480" w:lineRule="auto"/>
        <w:rPr>
          <w:rFonts w:ascii="Times New Roman" w:eastAsia="Times New Roman" w:hAnsi="Times New Roman" w:cs="Times New Roman"/>
          <w:color w:val="222222"/>
          <w:kern w:val="0"/>
          <w:lang w:val="en-US" w:eastAsia="fr-CA" w:bidi="ar-SA"/>
        </w:rPr>
      </w:pPr>
      <w:r w:rsidRPr="00E24B32">
        <w:rPr>
          <w:rFonts w:ascii="Times New Roman" w:eastAsia="Times New Roman" w:hAnsi="Times New Roman" w:cs="Times New Roman"/>
          <w:color w:val="222222"/>
          <w:kern w:val="0"/>
          <w:vertAlign w:val="superscript"/>
          <w:lang w:val="en-US" w:eastAsia="fr-CA" w:bidi="ar-SA"/>
        </w:rPr>
        <w:t>4</w:t>
      </w:r>
      <w:r w:rsidRPr="00E24B32">
        <w:rPr>
          <w:rFonts w:ascii="Times New Roman" w:eastAsia="Times New Roman" w:hAnsi="Times New Roman" w:cs="Times New Roman"/>
          <w:color w:val="222222"/>
          <w:kern w:val="0"/>
          <w:lang w:val="en-US" w:eastAsia="fr-CA" w:bidi="ar-SA"/>
        </w:rPr>
        <w:t xml:space="preserve">: </w:t>
      </w:r>
      <w:r w:rsidRPr="00E24B32">
        <w:rPr>
          <w:rFonts w:ascii="Times New Roman" w:hAnsi="Times New Roman" w:cs="Times New Roman"/>
          <w:color w:val="212121"/>
          <w:shd w:val="clear" w:color="auto" w:fill="FFFFFF"/>
          <w:lang w:val="en-US"/>
        </w:rPr>
        <w:t>Department of Anaesthesia and Intensive Care Medicine, CHU of Liege, Belgium</w:t>
      </w:r>
    </w:p>
    <w:p w14:paraId="28E481A4" w14:textId="3309A241" w:rsidR="00533932" w:rsidRPr="00EB7EE4" w:rsidRDefault="00000000" w:rsidP="00A06534">
      <w:pPr>
        <w:shd w:val="clear" w:color="auto" w:fill="FFFFFF"/>
        <w:suppressAutoHyphens w:val="0"/>
        <w:spacing w:line="480" w:lineRule="auto"/>
        <w:rPr>
          <w:rFonts w:ascii="Times New Roman" w:eastAsia="Times New Roman" w:hAnsi="Times New Roman" w:cs="Times New Roman"/>
          <w:color w:val="222222"/>
          <w:kern w:val="0"/>
          <w:lang w:val="en-US" w:eastAsia="fr-CA" w:bidi="ar-SA"/>
        </w:rPr>
      </w:pPr>
      <w:r w:rsidRPr="00E24B32">
        <w:rPr>
          <w:rFonts w:ascii="Times New Roman" w:eastAsia="Times New Roman" w:hAnsi="Times New Roman" w:cs="Times New Roman"/>
          <w:color w:val="222222"/>
          <w:kern w:val="0"/>
          <w:lang w:val="fr-CA" w:eastAsia="fr-CA" w:bidi="ar-SA"/>
        </w:rPr>
        <w:t xml:space="preserve">*: </w:t>
      </w:r>
      <w:proofErr w:type="spellStart"/>
      <w:r w:rsidR="00F81149" w:rsidRPr="00E24B32">
        <w:rPr>
          <w:rFonts w:ascii="Times New Roman" w:eastAsia="Times New Roman" w:hAnsi="Times New Roman" w:cs="Times New Roman"/>
          <w:color w:val="222222"/>
          <w:kern w:val="0"/>
          <w:lang w:val="fr-CA" w:eastAsia="fr-CA" w:bidi="ar-SA"/>
        </w:rPr>
        <w:t>C</w:t>
      </w:r>
      <w:r w:rsidRPr="00E24B32">
        <w:rPr>
          <w:rFonts w:ascii="Times New Roman" w:eastAsia="Times New Roman" w:hAnsi="Times New Roman" w:cs="Times New Roman"/>
          <w:color w:val="222222"/>
          <w:kern w:val="0"/>
          <w:lang w:val="fr-CA" w:eastAsia="fr-CA" w:bidi="ar-SA"/>
        </w:rPr>
        <w:t>orresponding</w:t>
      </w:r>
      <w:proofErr w:type="spellEnd"/>
      <w:r w:rsidRPr="00E24B32">
        <w:rPr>
          <w:rFonts w:ascii="Times New Roman" w:eastAsia="Times New Roman" w:hAnsi="Times New Roman" w:cs="Times New Roman"/>
          <w:color w:val="222222"/>
          <w:kern w:val="0"/>
          <w:lang w:val="fr-CA" w:eastAsia="fr-CA" w:bidi="ar-SA"/>
        </w:rPr>
        <w:t xml:space="preserve"> </w:t>
      </w:r>
      <w:proofErr w:type="spellStart"/>
      <w:r w:rsidRPr="00E24B32">
        <w:rPr>
          <w:rFonts w:ascii="Times New Roman" w:eastAsia="Times New Roman" w:hAnsi="Times New Roman" w:cs="Times New Roman"/>
          <w:color w:val="222222"/>
          <w:kern w:val="0"/>
          <w:lang w:val="fr-CA" w:eastAsia="fr-CA" w:bidi="ar-SA"/>
        </w:rPr>
        <w:t>author</w:t>
      </w:r>
      <w:proofErr w:type="spellEnd"/>
      <w:r w:rsidR="00A06534" w:rsidRPr="00E24B32">
        <w:rPr>
          <w:rFonts w:ascii="Times New Roman" w:eastAsia="Times New Roman" w:hAnsi="Times New Roman" w:cs="Times New Roman"/>
          <w:color w:val="222222"/>
          <w:kern w:val="0"/>
          <w:lang w:val="fr-CA" w:eastAsia="fr-CA" w:bidi="ar-SA"/>
        </w:rPr>
        <w:t>;</w:t>
      </w:r>
      <w:r w:rsidR="00F81149" w:rsidRPr="00E24B32">
        <w:rPr>
          <w:rFonts w:ascii="Times New Roman" w:hAnsi="Times New Roman" w:cs="Times New Roman"/>
          <w:color w:val="000000" w:themeColor="text1"/>
          <w:lang w:val="fr-CA"/>
        </w:rPr>
        <w:t xml:space="preserve"> postal </w:t>
      </w:r>
      <w:proofErr w:type="spellStart"/>
      <w:r w:rsidR="00F81149" w:rsidRPr="00E24B32">
        <w:rPr>
          <w:rFonts w:ascii="Times New Roman" w:hAnsi="Times New Roman" w:cs="Times New Roman"/>
          <w:color w:val="000000" w:themeColor="text1"/>
          <w:lang w:val="fr-CA"/>
        </w:rPr>
        <w:t>adress</w:t>
      </w:r>
      <w:proofErr w:type="spellEnd"/>
      <w:r w:rsidR="00F81149" w:rsidRPr="00E24B32">
        <w:rPr>
          <w:rFonts w:ascii="Times New Roman" w:hAnsi="Times New Roman" w:cs="Times New Roman"/>
          <w:color w:val="000000" w:themeColor="text1"/>
          <w:lang w:val="fr-CA"/>
        </w:rPr>
        <w:t> : CHU de Liège, Avenue de l’hôpital 1,4000 Liège, Belgique.</w:t>
      </w:r>
      <w:r w:rsidR="00EB7EE4">
        <w:rPr>
          <w:rFonts w:ascii="Times New Roman" w:hAnsi="Times New Roman" w:cs="Times New Roman"/>
          <w:color w:val="000000" w:themeColor="text1"/>
          <w:lang w:val="fr-CA"/>
        </w:rPr>
        <w:t xml:space="preserve"> </w:t>
      </w:r>
      <w:r w:rsidR="00EB7EE4" w:rsidRPr="00EB7EE4">
        <w:rPr>
          <w:rFonts w:ascii="Times New Roman" w:hAnsi="Times New Roman" w:cs="Times New Roman"/>
          <w:color w:val="000000" w:themeColor="text1"/>
          <w:lang w:val="en-US"/>
        </w:rPr>
        <w:t xml:space="preserve">Telephone </w:t>
      </w:r>
      <w:r w:rsidR="00020235" w:rsidRPr="00EB7EE4">
        <w:rPr>
          <w:rFonts w:ascii="Times New Roman" w:hAnsi="Times New Roman" w:cs="Times New Roman"/>
          <w:color w:val="000000" w:themeColor="text1"/>
          <w:lang w:val="en-US"/>
        </w:rPr>
        <w:t>number:</w:t>
      </w:r>
      <w:r w:rsidR="00EB7EE4" w:rsidRPr="00EB7EE4">
        <w:rPr>
          <w:rFonts w:ascii="Times New Roman" w:hAnsi="Times New Roman" w:cs="Times New Roman"/>
          <w:color w:val="000000" w:themeColor="text1"/>
          <w:lang w:val="en-US"/>
        </w:rPr>
        <w:t xml:space="preserve"> +32432</w:t>
      </w:r>
      <w:r w:rsidR="00EB7EE4">
        <w:rPr>
          <w:rFonts w:ascii="Times New Roman" w:hAnsi="Times New Roman" w:cs="Times New Roman"/>
          <w:color w:val="000000" w:themeColor="text1"/>
          <w:lang w:val="en-US"/>
        </w:rPr>
        <w:t>38891</w:t>
      </w:r>
    </w:p>
    <w:p w14:paraId="11F74EA7" w14:textId="6119B285" w:rsidR="00533932" w:rsidRDefault="00000000" w:rsidP="00A06534">
      <w:pPr>
        <w:spacing w:line="480" w:lineRule="auto"/>
        <w:rPr>
          <w:rFonts w:ascii="Times New Roman" w:hAnsi="Times New Roman" w:cs="Times New Roman"/>
          <w:color w:val="000000" w:themeColor="text1"/>
          <w:lang w:val="en-US"/>
        </w:rPr>
      </w:pPr>
      <w:r w:rsidRPr="00EB7EE4">
        <w:rPr>
          <w:rFonts w:ascii="Times New Roman" w:hAnsi="Times New Roman" w:cs="Times New Roman"/>
          <w:color w:val="000000" w:themeColor="text1"/>
          <w:lang w:val="en-US"/>
        </w:rPr>
        <w:t>manuscript word count: 2</w:t>
      </w:r>
      <w:r w:rsidR="00B5029A" w:rsidRPr="00EB7EE4">
        <w:rPr>
          <w:rFonts w:ascii="Times New Roman" w:hAnsi="Times New Roman" w:cs="Times New Roman"/>
          <w:color w:val="000000" w:themeColor="text1"/>
          <w:lang w:val="en-US"/>
        </w:rPr>
        <w:t>379</w:t>
      </w:r>
      <w:r w:rsidRPr="00EB7EE4">
        <w:rPr>
          <w:rFonts w:ascii="Times New Roman" w:hAnsi="Times New Roman" w:cs="Times New Roman"/>
          <w:color w:val="000000" w:themeColor="text1"/>
          <w:lang w:val="en-US"/>
        </w:rPr>
        <w:t xml:space="preserve"> words</w:t>
      </w:r>
    </w:p>
    <w:p w14:paraId="5EF726C1" w14:textId="5231AC44" w:rsidR="00EB7EE4" w:rsidRPr="00EB7EE4" w:rsidRDefault="00EB7EE4" w:rsidP="00A06534">
      <w:pPr>
        <w:spacing w:line="48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Keywords: primary ciliary dyskinesia, diagnostic, local anaesthesia, digital </w:t>
      </w:r>
      <w:r w:rsidR="007F403D">
        <w:rPr>
          <w:rFonts w:ascii="Times New Roman" w:hAnsi="Times New Roman" w:cs="Times New Roman"/>
          <w:color w:val="000000" w:themeColor="text1"/>
          <w:lang w:val="en-US"/>
        </w:rPr>
        <w:t>h</w:t>
      </w:r>
      <w:r>
        <w:rPr>
          <w:rFonts w:ascii="Times New Roman" w:hAnsi="Times New Roman" w:cs="Times New Roman"/>
          <w:color w:val="000000" w:themeColor="text1"/>
          <w:lang w:val="en-US"/>
        </w:rPr>
        <w:t xml:space="preserve">igh-speed </w:t>
      </w:r>
      <w:proofErr w:type="spellStart"/>
      <w:r>
        <w:rPr>
          <w:rFonts w:ascii="Times New Roman" w:hAnsi="Times New Roman" w:cs="Times New Roman"/>
          <w:color w:val="000000" w:themeColor="text1"/>
          <w:lang w:val="en-US"/>
        </w:rPr>
        <w:t>videomicrocopy</w:t>
      </w:r>
      <w:proofErr w:type="spellEnd"/>
      <w:r w:rsidR="00C44E96">
        <w:rPr>
          <w:rFonts w:ascii="Times New Roman" w:hAnsi="Times New Roman" w:cs="Times New Roman"/>
          <w:color w:val="000000" w:themeColor="text1"/>
          <w:lang w:val="en-US"/>
        </w:rPr>
        <w:t>, ciliary beat frequency, ciliary beat pattern.</w:t>
      </w:r>
    </w:p>
    <w:p w14:paraId="56DF0EFE" w14:textId="5D007F6F" w:rsidR="008C04F6" w:rsidRPr="008C04F6" w:rsidRDefault="008C04F6" w:rsidP="008C04F6">
      <w:pPr>
        <w:pStyle w:val="Titre1"/>
        <w:rPr>
          <w:rFonts w:ascii="Times New Roman" w:hAnsi="Times New Roman" w:cs="Times New Roman"/>
          <w:b/>
          <w:bCs/>
          <w:color w:val="000000" w:themeColor="text1"/>
          <w:sz w:val="26"/>
          <w:szCs w:val="26"/>
          <w:lang w:val="en-US"/>
        </w:rPr>
      </w:pPr>
      <w:r>
        <w:rPr>
          <w:rFonts w:ascii="Times New Roman" w:hAnsi="Times New Roman" w:cs="Times New Roman"/>
          <w:b/>
          <w:bCs/>
          <w:color w:val="000000" w:themeColor="text1"/>
          <w:sz w:val="26"/>
          <w:szCs w:val="26"/>
          <w:lang w:val="en-US"/>
        </w:rPr>
        <w:t>Ethical statement</w:t>
      </w:r>
    </w:p>
    <w:p w14:paraId="7BFC0A32" w14:textId="77777777" w:rsidR="008C04F6" w:rsidRDefault="008C04F6" w:rsidP="00A06534">
      <w:pPr>
        <w:spacing w:line="480" w:lineRule="auto"/>
        <w:rPr>
          <w:rFonts w:asciiTheme="minorHAnsi" w:hAnsiTheme="minorHAnsi" w:cstheme="minorHAnsi"/>
          <w:color w:val="333333"/>
          <w:sz w:val="22"/>
          <w:szCs w:val="22"/>
          <w:lang w:val="en-US"/>
        </w:rPr>
      </w:pPr>
    </w:p>
    <w:p w14:paraId="5513BA86" w14:textId="4E3B6FA3" w:rsidR="008C04F6" w:rsidRPr="005F309C" w:rsidRDefault="008C04F6" w:rsidP="00A06534">
      <w:pPr>
        <w:spacing w:line="480" w:lineRule="auto"/>
        <w:rPr>
          <w:rFonts w:ascii="Times New Roman" w:hAnsi="Times New Roman" w:cs="Times New Roman"/>
          <w:color w:val="333333"/>
          <w:lang w:val="en-US"/>
        </w:rPr>
      </w:pPr>
      <w:r w:rsidRPr="005F309C">
        <w:rPr>
          <w:rFonts w:ascii="Times New Roman" w:hAnsi="Times New Roman" w:cs="Times New Roman"/>
          <w:color w:val="1F1F1F"/>
          <w:shd w:val="clear" w:color="auto" w:fill="FFFFFF"/>
          <w:lang w:val="en-US"/>
        </w:rPr>
        <w:t>All subjects gave their informed consent for inclusion before they participated in the study. The study was conducted in accordance with the Declaration of Helsinki, and the protocol was approved by</w:t>
      </w:r>
      <w:r w:rsidRPr="005F309C">
        <w:rPr>
          <w:rFonts w:ascii="Times New Roman" w:hAnsi="Times New Roman" w:cs="Times New Roman"/>
          <w:color w:val="222222"/>
          <w:lang w:val="en-US"/>
        </w:rPr>
        <w:t xml:space="preserve"> ethics committee of the University Hospital of Liège (2020-220)</w:t>
      </w:r>
    </w:p>
    <w:p w14:paraId="7CFEC180" w14:textId="77777777" w:rsidR="00C27C7C" w:rsidRPr="008C04F6" w:rsidRDefault="00C27C7C" w:rsidP="00C27C7C">
      <w:pPr>
        <w:pStyle w:val="Titre1"/>
        <w:rPr>
          <w:rFonts w:ascii="Times New Roman" w:hAnsi="Times New Roman" w:cs="Times New Roman"/>
          <w:b/>
          <w:bCs/>
          <w:color w:val="000000" w:themeColor="text1"/>
          <w:sz w:val="26"/>
          <w:szCs w:val="26"/>
          <w:lang w:val="en-US"/>
        </w:rPr>
      </w:pPr>
      <w:r w:rsidRPr="008C04F6">
        <w:rPr>
          <w:rFonts w:ascii="Times New Roman" w:hAnsi="Times New Roman" w:cs="Times New Roman"/>
          <w:b/>
          <w:bCs/>
          <w:color w:val="000000" w:themeColor="text1"/>
          <w:sz w:val="26"/>
          <w:szCs w:val="26"/>
          <w:lang w:val="en-US"/>
        </w:rPr>
        <w:lastRenderedPageBreak/>
        <w:t>Conflict of interest</w:t>
      </w:r>
    </w:p>
    <w:p w14:paraId="5452591D" w14:textId="77777777" w:rsidR="00C27C7C" w:rsidRPr="00BB7375" w:rsidRDefault="00C27C7C" w:rsidP="00C27C7C">
      <w:pPr>
        <w:rPr>
          <w:lang w:val="en-US"/>
        </w:rPr>
      </w:pPr>
    </w:p>
    <w:p w14:paraId="7631930F" w14:textId="77777777" w:rsidR="00C27C7C" w:rsidRDefault="00C27C7C" w:rsidP="00C27C7C">
      <w:pPr>
        <w:rPr>
          <w:rFonts w:ascii="Times New Roman" w:eastAsia="Calibri" w:hAnsi="Times New Roman" w:cs="Times New Roman"/>
          <w:bCs/>
          <w:color w:val="000000"/>
          <w:lang w:val="en-US"/>
        </w:rPr>
      </w:pPr>
      <w:r w:rsidRPr="00BB7375">
        <w:rPr>
          <w:rFonts w:ascii="Times New Roman" w:eastAsia="Calibri" w:hAnsi="Times New Roman" w:cs="Times New Roman"/>
          <w:bCs/>
          <w:color w:val="000000"/>
          <w:lang w:val="en-US"/>
        </w:rPr>
        <w:t>The authors declare that they have no conflicts of interest.</w:t>
      </w:r>
    </w:p>
    <w:p w14:paraId="23A4DC20" w14:textId="77777777" w:rsidR="008C04F6" w:rsidRDefault="008C04F6" w:rsidP="00C27C7C">
      <w:pPr>
        <w:rPr>
          <w:rFonts w:ascii="Times New Roman" w:eastAsia="Calibri" w:hAnsi="Times New Roman" w:cs="Times New Roman"/>
          <w:bCs/>
          <w:color w:val="000000"/>
          <w:lang w:val="en-US"/>
        </w:rPr>
      </w:pPr>
    </w:p>
    <w:p w14:paraId="106D2409" w14:textId="737B505C" w:rsidR="008C04F6" w:rsidRDefault="008C04F6" w:rsidP="008C04F6">
      <w:pPr>
        <w:pStyle w:val="Titre1"/>
        <w:rPr>
          <w:rFonts w:ascii="Times New Roman" w:hAnsi="Times New Roman" w:cs="Times New Roman"/>
          <w:b/>
          <w:bCs/>
          <w:color w:val="000000" w:themeColor="text1"/>
          <w:sz w:val="26"/>
          <w:szCs w:val="26"/>
          <w:lang w:val="en-US"/>
        </w:rPr>
      </w:pPr>
      <w:r>
        <w:rPr>
          <w:rFonts w:ascii="Times New Roman" w:hAnsi="Times New Roman" w:cs="Times New Roman"/>
          <w:b/>
          <w:bCs/>
          <w:color w:val="000000" w:themeColor="text1"/>
          <w:sz w:val="26"/>
          <w:szCs w:val="26"/>
          <w:lang w:val="en-US"/>
        </w:rPr>
        <w:t>Author contribution statement</w:t>
      </w:r>
    </w:p>
    <w:p w14:paraId="6BE060AC" w14:textId="77777777" w:rsidR="008C04F6" w:rsidRPr="008C04F6" w:rsidRDefault="008C04F6" w:rsidP="008C04F6">
      <w:pPr>
        <w:rPr>
          <w:lang w:val="en-US"/>
        </w:rPr>
      </w:pPr>
    </w:p>
    <w:p w14:paraId="32501557" w14:textId="55C5A12E" w:rsidR="00E24B32" w:rsidRDefault="008C04F6" w:rsidP="00E24B32">
      <w:pPr>
        <w:spacing w:line="480" w:lineRule="auto"/>
        <w:rPr>
          <w:rFonts w:ascii="Times New Roman" w:eastAsia="Calibri" w:hAnsi="Times New Roman" w:cs="Times New Roman"/>
          <w:bCs/>
          <w:color w:val="000000"/>
          <w:lang w:val="en-US"/>
        </w:rPr>
      </w:pPr>
      <w:r>
        <w:rPr>
          <w:rFonts w:ascii="Times New Roman" w:eastAsia="Calibri" w:hAnsi="Times New Roman" w:cs="Times New Roman"/>
          <w:bCs/>
          <w:color w:val="000000"/>
          <w:lang w:val="en-US"/>
        </w:rPr>
        <w:t>L</w:t>
      </w:r>
      <w:r w:rsidRPr="008C04F6">
        <w:rPr>
          <w:rFonts w:ascii="Times New Roman" w:eastAsia="Calibri" w:hAnsi="Times New Roman" w:cs="Times New Roman"/>
          <w:bCs/>
          <w:color w:val="000000"/>
          <w:lang w:val="en-US"/>
        </w:rPr>
        <w:t xml:space="preserve">.B., </w:t>
      </w:r>
      <w:r>
        <w:rPr>
          <w:rFonts w:ascii="Times New Roman" w:eastAsia="Calibri" w:hAnsi="Times New Roman" w:cs="Times New Roman"/>
          <w:bCs/>
          <w:color w:val="000000"/>
          <w:lang w:val="en-US"/>
        </w:rPr>
        <w:t>A</w:t>
      </w:r>
      <w:r w:rsidRPr="008C04F6">
        <w:rPr>
          <w:rFonts w:ascii="Times New Roman" w:eastAsia="Calibri" w:hAnsi="Times New Roman" w:cs="Times New Roman"/>
          <w:bCs/>
          <w:color w:val="000000"/>
          <w:lang w:val="en-US"/>
        </w:rPr>
        <w:t>.</w:t>
      </w:r>
      <w:r>
        <w:rPr>
          <w:rFonts w:ascii="Times New Roman" w:eastAsia="Calibri" w:hAnsi="Times New Roman" w:cs="Times New Roman"/>
          <w:bCs/>
          <w:color w:val="000000"/>
          <w:lang w:val="en-US"/>
        </w:rPr>
        <w:t>L</w:t>
      </w:r>
      <w:r w:rsidRPr="008C04F6">
        <w:rPr>
          <w:rFonts w:ascii="Times New Roman" w:eastAsia="Calibri" w:hAnsi="Times New Roman" w:cs="Times New Roman"/>
          <w:bCs/>
          <w:color w:val="000000"/>
          <w:lang w:val="en-US"/>
        </w:rPr>
        <w:t>.</w:t>
      </w:r>
      <w:r>
        <w:rPr>
          <w:rFonts w:ascii="Times New Roman" w:eastAsia="Calibri" w:hAnsi="Times New Roman" w:cs="Times New Roman"/>
          <w:bCs/>
          <w:color w:val="000000"/>
          <w:lang w:val="en-US"/>
        </w:rPr>
        <w:t>P. and CK</w:t>
      </w:r>
      <w:r w:rsidRPr="008C04F6">
        <w:rPr>
          <w:rFonts w:ascii="Times New Roman" w:eastAsia="Calibri" w:hAnsi="Times New Roman" w:cs="Times New Roman"/>
          <w:bCs/>
          <w:color w:val="000000"/>
          <w:lang w:val="en-US"/>
        </w:rPr>
        <w:t xml:space="preserve"> designed and directed the project; </w:t>
      </w:r>
      <w:r>
        <w:rPr>
          <w:rFonts w:ascii="Times New Roman" w:eastAsia="Calibri" w:hAnsi="Times New Roman" w:cs="Times New Roman"/>
          <w:bCs/>
          <w:color w:val="000000"/>
          <w:lang w:val="en-US"/>
        </w:rPr>
        <w:t xml:space="preserve">L.B. </w:t>
      </w:r>
      <w:r w:rsidRPr="008C04F6">
        <w:rPr>
          <w:rFonts w:ascii="Times New Roman" w:eastAsia="Calibri" w:hAnsi="Times New Roman" w:cs="Times New Roman"/>
          <w:bCs/>
          <w:color w:val="000000"/>
          <w:lang w:val="en-US"/>
        </w:rPr>
        <w:t xml:space="preserve"> performed the experiments; </w:t>
      </w:r>
      <w:r>
        <w:rPr>
          <w:rFonts w:ascii="Times New Roman" w:eastAsia="Calibri" w:hAnsi="Times New Roman" w:cs="Times New Roman"/>
          <w:bCs/>
          <w:color w:val="000000"/>
          <w:lang w:val="en-US"/>
        </w:rPr>
        <w:t xml:space="preserve">L.B. </w:t>
      </w:r>
      <w:proofErr w:type="spellStart"/>
      <w:r>
        <w:rPr>
          <w:rFonts w:ascii="Times New Roman" w:eastAsia="Calibri" w:hAnsi="Times New Roman" w:cs="Times New Roman"/>
          <w:bCs/>
          <w:color w:val="000000"/>
          <w:lang w:val="en-US"/>
        </w:rPr>
        <w:t>analysed</w:t>
      </w:r>
      <w:proofErr w:type="spellEnd"/>
      <w:r>
        <w:rPr>
          <w:rFonts w:ascii="Times New Roman" w:eastAsia="Calibri" w:hAnsi="Times New Roman" w:cs="Times New Roman"/>
          <w:bCs/>
          <w:color w:val="000000"/>
          <w:lang w:val="en-US"/>
        </w:rPr>
        <w:t xml:space="preserve"> the data</w:t>
      </w:r>
      <w:r w:rsidRPr="008C04F6">
        <w:rPr>
          <w:rFonts w:ascii="Times New Roman" w:eastAsia="Calibri" w:hAnsi="Times New Roman" w:cs="Times New Roman"/>
          <w:bCs/>
          <w:color w:val="000000"/>
          <w:lang w:val="en-US"/>
        </w:rPr>
        <w:t xml:space="preserve">; </w:t>
      </w:r>
      <w:r>
        <w:rPr>
          <w:rFonts w:ascii="Times New Roman" w:eastAsia="Calibri" w:hAnsi="Times New Roman" w:cs="Times New Roman"/>
          <w:bCs/>
          <w:color w:val="000000"/>
          <w:lang w:val="en-US"/>
        </w:rPr>
        <w:t>L.B. and A.L.P.</w:t>
      </w:r>
      <w:r w:rsidRPr="008C04F6">
        <w:rPr>
          <w:rFonts w:ascii="Times New Roman" w:eastAsia="Calibri" w:hAnsi="Times New Roman" w:cs="Times New Roman"/>
          <w:bCs/>
          <w:color w:val="000000"/>
          <w:lang w:val="en-US"/>
        </w:rPr>
        <w:t xml:space="preserve"> wrote the article. All authors provided critical feedback and helped shape the research, analysis, and manuscript.</w:t>
      </w:r>
    </w:p>
    <w:p w14:paraId="686D6C30" w14:textId="20889D0E" w:rsidR="00422614" w:rsidRDefault="00422614" w:rsidP="00422614">
      <w:pPr>
        <w:pStyle w:val="Titre1"/>
        <w:rPr>
          <w:rFonts w:ascii="Times New Roman" w:hAnsi="Times New Roman" w:cs="Times New Roman"/>
          <w:b/>
          <w:bCs/>
          <w:color w:val="000000" w:themeColor="text1"/>
          <w:sz w:val="26"/>
          <w:szCs w:val="26"/>
          <w:lang w:val="en-US"/>
        </w:rPr>
      </w:pPr>
      <w:r>
        <w:rPr>
          <w:rFonts w:ascii="Times New Roman" w:hAnsi="Times New Roman" w:cs="Times New Roman"/>
          <w:b/>
          <w:bCs/>
          <w:color w:val="000000" w:themeColor="text1"/>
          <w:sz w:val="26"/>
          <w:szCs w:val="26"/>
          <w:lang w:val="en-US"/>
        </w:rPr>
        <w:t>Financial support</w:t>
      </w:r>
    </w:p>
    <w:p w14:paraId="2F665F69" w14:textId="77777777" w:rsidR="00422614" w:rsidRDefault="00422614" w:rsidP="00422614">
      <w:pPr>
        <w:rPr>
          <w:lang w:val="en-US"/>
        </w:rPr>
      </w:pPr>
    </w:p>
    <w:p w14:paraId="5C7A014A" w14:textId="77777777" w:rsidR="007B2FC8" w:rsidRDefault="00422614" w:rsidP="00422614">
      <w:pPr>
        <w:spacing w:line="480" w:lineRule="auto"/>
        <w:rPr>
          <w:rFonts w:ascii="Times New Roman" w:hAnsi="Times New Roman" w:cs="Times New Roman"/>
          <w:color w:val="0D0D0D"/>
          <w:shd w:val="clear" w:color="auto" w:fill="FFFFFF"/>
          <w:lang w:val="en-US"/>
        </w:rPr>
      </w:pPr>
      <w:r w:rsidRPr="00422614">
        <w:rPr>
          <w:rFonts w:ascii="Times New Roman" w:hAnsi="Times New Roman" w:cs="Times New Roman"/>
          <w:lang w:val="en-US"/>
        </w:rPr>
        <w:t xml:space="preserve">This research was funded by </w:t>
      </w:r>
      <w:r>
        <w:rPr>
          <w:rFonts w:ascii="Times New Roman" w:hAnsi="Times New Roman" w:cs="Times New Roman"/>
          <w:lang w:val="en-US"/>
        </w:rPr>
        <w:t>‘’</w:t>
      </w:r>
      <w:proofErr w:type="spellStart"/>
      <w:r w:rsidRPr="00422614">
        <w:rPr>
          <w:rFonts w:ascii="Times New Roman" w:hAnsi="Times New Roman" w:cs="Times New Roman"/>
          <w:color w:val="0D0D0D"/>
          <w:shd w:val="clear" w:color="auto" w:fill="FFFFFF"/>
          <w:lang w:val="en-US"/>
        </w:rPr>
        <w:t>Fondation</w:t>
      </w:r>
      <w:proofErr w:type="spellEnd"/>
      <w:r w:rsidRPr="00422614">
        <w:rPr>
          <w:rFonts w:ascii="Times New Roman" w:hAnsi="Times New Roman" w:cs="Times New Roman"/>
          <w:color w:val="0D0D0D"/>
          <w:shd w:val="clear" w:color="auto" w:fill="FFFFFF"/>
          <w:lang w:val="en-US"/>
        </w:rPr>
        <w:t xml:space="preserve"> Léon </w:t>
      </w:r>
      <w:proofErr w:type="spellStart"/>
      <w:r w:rsidRPr="00422614">
        <w:rPr>
          <w:rFonts w:ascii="Times New Roman" w:hAnsi="Times New Roman" w:cs="Times New Roman"/>
          <w:color w:val="0D0D0D"/>
          <w:shd w:val="clear" w:color="auto" w:fill="FFFFFF"/>
          <w:lang w:val="en-US"/>
        </w:rPr>
        <w:t>Frédericq</w:t>
      </w:r>
      <w:proofErr w:type="spellEnd"/>
      <w:r w:rsidRPr="00422614">
        <w:rPr>
          <w:rFonts w:ascii="Times New Roman" w:hAnsi="Times New Roman" w:cs="Times New Roman"/>
          <w:color w:val="0D0D0D"/>
          <w:shd w:val="clear" w:color="auto" w:fill="FFFFFF"/>
          <w:lang w:val="en-US"/>
        </w:rPr>
        <w:t xml:space="preserve"> Clinical Research Grant</w:t>
      </w:r>
      <w:r>
        <w:rPr>
          <w:rFonts w:ascii="Times New Roman" w:hAnsi="Times New Roman" w:cs="Times New Roman"/>
          <w:color w:val="0D0D0D"/>
          <w:shd w:val="clear" w:color="auto" w:fill="FFFFFF"/>
          <w:lang w:val="en-US"/>
        </w:rPr>
        <w:t>’’</w:t>
      </w:r>
      <w:r w:rsidRPr="00422614">
        <w:rPr>
          <w:rFonts w:ascii="Times New Roman" w:hAnsi="Times New Roman" w:cs="Times New Roman"/>
          <w:color w:val="0D0D0D"/>
          <w:shd w:val="clear" w:color="auto" w:fill="FFFFFF"/>
          <w:lang w:val="en-US"/>
        </w:rPr>
        <w:t>. This clinical research grant was obtained in 2020</w:t>
      </w:r>
      <w:r>
        <w:rPr>
          <w:rFonts w:ascii="Times New Roman" w:hAnsi="Times New Roman" w:cs="Times New Roman"/>
          <w:color w:val="0D0D0D"/>
          <w:shd w:val="clear" w:color="auto" w:fill="FFFFFF"/>
          <w:lang w:val="en-US"/>
        </w:rPr>
        <w:t xml:space="preserve">. </w:t>
      </w:r>
    </w:p>
    <w:p w14:paraId="5FE2C575" w14:textId="1EEF1A03" w:rsidR="00422614" w:rsidRPr="007B2FC8" w:rsidRDefault="007B2FC8" w:rsidP="00422614">
      <w:pPr>
        <w:spacing w:line="480" w:lineRule="auto"/>
        <w:rPr>
          <w:rFonts w:ascii="Times New Roman" w:hAnsi="Times New Roman" w:cs="Times New Roman"/>
          <w:b/>
          <w:bCs/>
          <w:lang w:val="fr-CA"/>
        </w:rPr>
      </w:pPr>
      <w:r w:rsidRPr="007B2FC8">
        <w:rPr>
          <w:rFonts w:ascii="Times New Roman" w:hAnsi="Times New Roman" w:cs="Times New Roman"/>
          <w:color w:val="0D0D0D"/>
          <w:shd w:val="clear" w:color="auto" w:fill="FFFFFF"/>
          <w:lang w:val="fr-CA"/>
        </w:rPr>
        <w:t xml:space="preserve">Postal </w:t>
      </w:r>
      <w:proofErr w:type="spellStart"/>
      <w:r w:rsidRPr="007B2FC8">
        <w:rPr>
          <w:rFonts w:ascii="Times New Roman" w:hAnsi="Times New Roman" w:cs="Times New Roman"/>
          <w:color w:val="0D0D0D"/>
          <w:shd w:val="clear" w:color="auto" w:fill="FFFFFF"/>
          <w:lang w:val="fr-CA"/>
        </w:rPr>
        <w:t>address</w:t>
      </w:r>
      <w:proofErr w:type="spellEnd"/>
      <w:r w:rsidRPr="007B2FC8">
        <w:rPr>
          <w:rFonts w:ascii="Times New Roman" w:hAnsi="Times New Roman" w:cs="Times New Roman"/>
          <w:color w:val="000000" w:themeColor="text1"/>
          <w:shd w:val="clear" w:color="auto" w:fill="FFFFFF"/>
          <w:lang w:val="fr-CA"/>
        </w:rPr>
        <w:t xml:space="preserve">: CHU Liège site Sart </w:t>
      </w:r>
      <w:proofErr w:type="spellStart"/>
      <w:r w:rsidRPr="007B2FC8">
        <w:rPr>
          <w:rFonts w:ascii="Times New Roman" w:hAnsi="Times New Roman" w:cs="Times New Roman"/>
          <w:color w:val="000000" w:themeColor="text1"/>
          <w:shd w:val="clear" w:color="auto" w:fill="FFFFFF"/>
          <w:lang w:val="fr-CA"/>
        </w:rPr>
        <w:t>Tilman</w:t>
      </w:r>
      <w:proofErr w:type="spellEnd"/>
      <w:r w:rsidRPr="007B2FC8">
        <w:rPr>
          <w:rFonts w:ascii="Times New Roman" w:hAnsi="Times New Roman" w:cs="Times New Roman"/>
          <w:color w:val="000000" w:themeColor="text1"/>
          <w:shd w:val="clear" w:color="auto" w:fill="FFFFFF"/>
          <w:lang w:val="fr-CA"/>
        </w:rPr>
        <w:t xml:space="preserve">, </w:t>
      </w:r>
      <w:hyperlink r:id="rId14" w:history="1">
        <w:r w:rsidRPr="007B2FC8">
          <w:rPr>
            <w:rStyle w:val="Hyperlien"/>
            <w:rFonts w:ascii="Times New Roman" w:hAnsi="Times New Roman" w:cs="Times New Roman"/>
            <w:color w:val="000000" w:themeColor="text1"/>
            <w:u w:val="none"/>
            <w:shd w:val="clear" w:color="auto" w:fill="FFFFFF"/>
          </w:rPr>
          <w:t>Avenue de L'H</w:t>
        </w:r>
        <w:r w:rsidRPr="007B2FC8">
          <w:rPr>
            <w:rStyle w:val="Hyperlien"/>
            <w:rFonts w:ascii="Times New Roman" w:hAnsi="Times New Roman" w:cs="Times New Roman"/>
            <w:color w:val="000000" w:themeColor="text1"/>
            <w:u w:val="none"/>
            <w:shd w:val="clear" w:color="auto" w:fill="FFFFFF"/>
          </w:rPr>
          <w:t>ô</w:t>
        </w:r>
        <w:r w:rsidRPr="007B2FC8">
          <w:rPr>
            <w:rStyle w:val="Hyperlien"/>
            <w:rFonts w:ascii="Times New Roman" w:hAnsi="Times New Roman" w:cs="Times New Roman"/>
            <w:color w:val="000000" w:themeColor="text1"/>
            <w:u w:val="none"/>
            <w:shd w:val="clear" w:color="auto" w:fill="FFFFFF"/>
          </w:rPr>
          <w:t>pital CHU Sart-Tilma</w:t>
        </w:r>
        <w:proofErr w:type="spellStart"/>
        <w:r w:rsidRPr="007B2FC8">
          <w:rPr>
            <w:rStyle w:val="Hyperlien"/>
            <w:rFonts w:ascii="Times New Roman" w:hAnsi="Times New Roman" w:cs="Times New Roman"/>
            <w:color w:val="000000" w:themeColor="text1"/>
            <w:u w:val="none"/>
            <w:shd w:val="clear" w:color="auto" w:fill="FFFFFF"/>
          </w:rPr>
          <w:t>n</w:t>
        </w:r>
        <w:proofErr w:type="spellEnd"/>
        <w:r w:rsidRPr="007B2FC8">
          <w:rPr>
            <w:rStyle w:val="Hyperlien"/>
            <w:rFonts w:ascii="Times New Roman" w:hAnsi="Times New Roman" w:cs="Times New Roman"/>
            <w:color w:val="000000" w:themeColor="text1"/>
            <w:u w:val="none"/>
            <w:shd w:val="clear" w:color="auto" w:fill="FFFFFF"/>
          </w:rPr>
          <w:t xml:space="preserve"> Route 688 Bureau 0/1B, 4000 Liège</w:t>
        </w:r>
      </w:hyperlink>
      <w:r>
        <w:rPr>
          <w:rFonts w:ascii="Times New Roman" w:hAnsi="Times New Roman" w:cs="Times New Roman"/>
          <w:color w:val="000000" w:themeColor="text1"/>
        </w:rPr>
        <w:t>.</w:t>
      </w:r>
      <w:r w:rsidR="00422614" w:rsidRPr="007B2FC8">
        <w:rPr>
          <w:rFonts w:ascii="Times New Roman" w:hAnsi="Times New Roman" w:cs="Times New Roman"/>
          <w:color w:val="0D0D0D"/>
          <w:shd w:val="clear" w:color="auto" w:fill="FFFFFF"/>
          <w:lang w:val="fr-CA"/>
        </w:rPr>
        <w:br/>
      </w:r>
    </w:p>
    <w:p w14:paraId="1739D3D9"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0ADB6D2F"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3B17ED4E"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79C30C73"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7D106B09"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348881A3"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42B99F59"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6633AC84"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09A461F4"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16FBC1BF"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07CE6890"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275FBCCF" w14:textId="77777777" w:rsidR="00E24B32" w:rsidRPr="007B2FC8" w:rsidRDefault="00E24B32" w:rsidP="00E24B32">
      <w:pPr>
        <w:spacing w:line="480" w:lineRule="auto"/>
        <w:rPr>
          <w:rFonts w:ascii="Times New Roman" w:eastAsia="Calibri" w:hAnsi="Times New Roman" w:cs="Times New Roman"/>
          <w:bCs/>
          <w:color w:val="000000"/>
          <w:lang w:val="fr-CA"/>
        </w:rPr>
      </w:pPr>
    </w:p>
    <w:p w14:paraId="202A55D5" w14:textId="4B3829B6" w:rsidR="008E6D77" w:rsidRDefault="00000000" w:rsidP="008E6D77">
      <w:pPr>
        <w:spacing w:line="480" w:lineRule="auto"/>
        <w:rPr>
          <w:rFonts w:ascii="Segoe UI" w:hAnsi="Segoe UI" w:cs="Segoe UI"/>
          <w:color w:val="0D0D0D"/>
          <w:shd w:val="clear" w:color="auto" w:fill="FFFFFF"/>
          <w:lang w:val="en-US"/>
        </w:rPr>
      </w:pPr>
      <w:r w:rsidRPr="00B763B3">
        <w:rPr>
          <w:rFonts w:ascii="Times New Roman" w:hAnsi="Times New Roman" w:cs="Times New Roman"/>
          <w:b/>
          <w:bCs/>
          <w:sz w:val="26"/>
          <w:szCs w:val="26"/>
          <w:lang w:val="en-US"/>
        </w:rPr>
        <w:t>Abstract</w:t>
      </w:r>
      <w:r w:rsidRPr="00B763B3">
        <w:rPr>
          <w:rFonts w:ascii="Times New Roman" w:hAnsi="Times New Roman" w:cs="Times New Roman"/>
          <w:b/>
          <w:bCs/>
          <w:lang w:val="en-US"/>
        </w:rPr>
        <w:t xml:space="preserve"> </w:t>
      </w:r>
      <w:r w:rsidR="00B763B3">
        <w:rPr>
          <w:rFonts w:ascii="Times New Roman" w:hAnsi="Times New Roman" w:cs="Times New Roman"/>
          <w:lang w:val="en-US"/>
        </w:rPr>
        <w:br/>
      </w:r>
      <w:r w:rsidR="008E6D77" w:rsidRPr="008E6D77">
        <w:rPr>
          <w:rFonts w:ascii="Segoe UI" w:hAnsi="Segoe UI" w:cs="Segoe UI"/>
          <w:color w:val="0D0D0D"/>
          <w:u w:val="single"/>
          <w:shd w:val="clear" w:color="auto" w:fill="FFFFFF"/>
          <w:lang w:val="en-US"/>
        </w:rPr>
        <w:t>Summary</w:t>
      </w:r>
      <w:r w:rsidR="008E6D77">
        <w:rPr>
          <w:rFonts w:ascii="Segoe UI" w:hAnsi="Segoe UI" w:cs="Segoe UI"/>
          <w:color w:val="0D0D0D"/>
          <w:shd w:val="clear" w:color="auto" w:fill="FFFFFF"/>
          <w:lang w:val="en-US"/>
        </w:rPr>
        <w:t xml:space="preserve">: </w:t>
      </w:r>
      <w:r w:rsidR="008E6D77" w:rsidRPr="008E6D77">
        <w:rPr>
          <w:rFonts w:ascii="Segoe UI" w:hAnsi="Segoe UI" w:cs="Segoe UI"/>
          <w:color w:val="0D0D0D"/>
          <w:shd w:val="clear" w:color="auto" w:fill="FFFFFF"/>
          <w:lang w:val="en-US"/>
        </w:rPr>
        <w:t xml:space="preserve">This prospective study investigates the impact of local anesthesia on ciliary function in nasal epithelium. The primary objective was to assess whether lidocaine 2% and naphazoline 0.5% nasal spray alter ciliary beat frequency and pattern in subjects undergoing nasal brushing, aiming to enhance primary ciliary dyskinesia (PCD) diagnosis. </w:t>
      </w:r>
    </w:p>
    <w:p w14:paraId="6308CE63" w14:textId="79BA36B6" w:rsidR="008E6D77" w:rsidRDefault="008E6D77" w:rsidP="008E6D77">
      <w:pPr>
        <w:spacing w:line="480" w:lineRule="auto"/>
        <w:rPr>
          <w:rFonts w:ascii="Segoe UI" w:hAnsi="Segoe UI" w:cs="Segoe UI"/>
          <w:color w:val="0D0D0D"/>
          <w:shd w:val="clear" w:color="auto" w:fill="FFFFFF"/>
          <w:lang w:val="en-US"/>
        </w:rPr>
      </w:pPr>
      <w:r w:rsidRPr="008E6D77">
        <w:rPr>
          <w:rFonts w:ascii="Segoe UI" w:hAnsi="Segoe UI" w:cs="Segoe UI"/>
          <w:color w:val="0D0D0D"/>
          <w:u w:val="single"/>
          <w:shd w:val="clear" w:color="auto" w:fill="FFFFFF"/>
          <w:lang w:val="en-US"/>
        </w:rPr>
        <w:t>Hypothesis</w:t>
      </w:r>
      <w:r>
        <w:rPr>
          <w:rFonts w:ascii="Segoe UI" w:hAnsi="Segoe UI" w:cs="Segoe UI"/>
          <w:color w:val="0D0D0D"/>
          <w:shd w:val="clear" w:color="auto" w:fill="FFFFFF"/>
          <w:lang w:val="en-US"/>
        </w:rPr>
        <w:t xml:space="preserve">: </w:t>
      </w:r>
      <w:r w:rsidRPr="008E6D77">
        <w:rPr>
          <w:rFonts w:ascii="Segoe UI" w:hAnsi="Segoe UI" w:cs="Segoe UI"/>
          <w:color w:val="0D0D0D"/>
          <w:shd w:val="clear" w:color="auto" w:fill="FFFFFF"/>
          <w:lang w:val="en-US"/>
        </w:rPr>
        <w:t>It was hypothesized that local anesthesia administration would not significantly affect ciliary function in nasal epithelium.</w:t>
      </w:r>
      <w:r>
        <w:rPr>
          <w:rFonts w:ascii="Segoe UI" w:hAnsi="Segoe UI" w:cs="Segoe UI"/>
          <w:color w:val="0D0D0D"/>
          <w:shd w:val="clear" w:color="auto" w:fill="FFFFFF"/>
          <w:lang w:val="en-US"/>
        </w:rPr>
        <w:t xml:space="preserve"> </w:t>
      </w:r>
    </w:p>
    <w:p w14:paraId="5240A3B1" w14:textId="673C3C94" w:rsidR="008E6D77" w:rsidRDefault="008E6D77" w:rsidP="008E6D77">
      <w:pPr>
        <w:spacing w:line="480" w:lineRule="auto"/>
        <w:rPr>
          <w:rFonts w:ascii="Segoe UI" w:hAnsi="Segoe UI" w:cs="Segoe UI"/>
          <w:color w:val="0D0D0D"/>
          <w:shd w:val="clear" w:color="auto" w:fill="FFFFFF"/>
          <w:lang w:val="en-US"/>
        </w:rPr>
      </w:pPr>
      <w:r w:rsidRPr="008E6D77">
        <w:rPr>
          <w:rFonts w:ascii="Segoe UI" w:hAnsi="Segoe UI" w:cs="Segoe UI"/>
          <w:color w:val="0D0D0D"/>
          <w:u w:val="single"/>
          <w:shd w:val="clear" w:color="auto" w:fill="FFFFFF"/>
          <w:lang w:val="en-US"/>
        </w:rPr>
        <w:t>Study design</w:t>
      </w:r>
      <w:r>
        <w:rPr>
          <w:rFonts w:ascii="Segoe UI" w:hAnsi="Segoe UI" w:cs="Segoe UI"/>
          <w:color w:val="0D0D0D"/>
          <w:shd w:val="clear" w:color="auto" w:fill="FFFFFF"/>
          <w:lang w:val="en-US"/>
        </w:rPr>
        <w:t xml:space="preserve">: </w:t>
      </w:r>
      <w:r w:rsidRPr="008E6D77">
        <w:rPr>
          <w:rFonts w:ascii="Segoe UI" w:hAnsi="Segoe UI" w:cs="Segoe UI"/>
          <w:color w:val="0D0D0D"/>
          <w:shd w:val="clear" w:color="auto" w:fill="FFFFFF"/>
          <w:lang w:val="en-US"/>
        </w:rPr>
        <w:t>A prospective, simple-blind randomized study was conducted between 2020 and 2023. The study employed digital high-speed videomicroscopy to analyze ciliary beat frequency and pattern.</w:t>
      </w:r>
    </w:p>
    <w:p w14:paraId="18EB25D4" w14:textId="0CECF686" w:rsidR="008E6D77" w:rsidRPr="008E6D77" w:rsidRDefault="008E6D77" w:rsidP="008E6D77">
      <w:pPr>
        <w:spacing w:line="480" w:lineRule="auto"/>
        <w:rPr>
          <w:rFonts w:ascii="Segoe UI" w:hAnsi="Segoe UI" w:cs="Segoe UI"/>
          <w:color w:val="0D0D0D"/>
          <w:shd w:val="clear" w:color="auto" w:fill="FFFFFF"/>
          <w:lang w:val="en-US"/>
        </w:rPr>
      </w:pPr>
      <w:r w:rsidRPr="008E6D77">
        <w:rPr>
          <w:rFonts w:ascii="Segoe UI" w:hAnsi="Segoe UI" w:cs="Segoe UI"/>
          <w:color w:val="0D0D0D"/>
          <w:u w:val="single"/>
          <w:shd w:val="clear" w:color="auto" w:fill="FFFFFF"/>
          <w:lang w:val="en-US"/>
        </w:rPr>
        <w:t>Patient/subject selection</w:t>
      </w:r>
      <w:r>
        <w:rPr>
          <w:rFonts w:ascii="Segoe UI" w:hAnsi="Segoe UI" w:cs="Segoe UI"/>
          <w:color w:val="0D0D0D"/>
          <w:shd w:val="clear" w:color="auto" w:fill="FFFFFF"/>
          <w:lang w:val="en-US"/>
        </w:rPr>
        <w:t xml:space="preserve">: </w:t>
      </w:r>
      <w:r w:rsidRPr="008E6D77">
        <w:rPr>
          <w:rFonts w:ascii="Segoe UI" w:hAnsi="Segoe UI" w:cs="Segoe UI"/>
          <w:color w:val="0D0D0D"/>
          <w:shd w:val="clear" w:color="auto" w:fill="FFFFFF"/>
          <w:lang w:val="en-US"/>
        </w:rPr>
        <w:t>A cohort of 38 participants was recruited, consisting of 25 healthy volunteers and 13 referred individuals (including 7 diagnosed with PCD). Selection criteria ensured absence of chronic respiratory diseases, recent respiratory tract infections, or regular use of nasal medications.</w:t>
      </w:r>
    </w:p>
    <w:p w14:paraId="2EEF210F" w14:textId="5BE7D0A5" w:rsidR="008E6D77" w:rsidRPr="00B763B3" w:rsidRDefault="008E6D77" w:rsidP="008E6D77">
      <w:pPr>
        <w:spacing w:line="480" w:lineRule="auto"/>
        <w:rPr>
          <w:rFonts w:ascii="Times New Roman" w:hAnsi="Times New Roman" w:cs="Times New Roman"/>
          <w:sz w:val="22"/>
          <w:szCs w:val="22"/>
          <w:lang w:val="en-US"/>
        </w:rPr>
      </w:pPr>
      <w:r w:rsidRPr="008E6D77">
        <w:rPr>
          <w:rFonts w:ascii="Segoe UI" w:hAnsi="Segoe UI" w:cs="Segoe UI"/>
          <w:color w:val="0D0D0D"/>
          <w:u w:val="single"/>
          <w:shd w:val="clear" w:color="auto" w:fill="FFFFFF"/>
          <w:lang w:val="en-US"/>
        </w:rPr>
        <w:t>Methodology</w:t>
      </w:r>
      <w:r>
        <w:rPr>
          <w:rFonts w:ascii="Segoe UI" w:hAnsi="Segoe UI" w:cs="Segoe UI"/>
          <w:color w:val="0D0D0D"/>
          <w:shd w:val="clear" w:color="auto" w:fill="FFFFFF"/>
          <w:lang w:val="en-US"/>
        </w:rPr>
        <w:t xml:space="preserve">: </w:t>
      </w:r>
      <w:r w:rsidRPr="008E6D77">
        <w:rPr>
          <w:rFonts w:ascii="Segoe UI" w:hAnsi="Segoe UI" w:cs="Segoe UI"/>
          <w:color w:val="0D0D0D"/>
          <w:shd w:val="clear" w:color="auto" w:fill="FFFFFF"/>
          <w:lang w:val="en-US"/>
        </w:rPr>
        <w:t>Participants underwent nasal brushing with administration of lidocaine and naphazoline nasal spray in one nostril and saline in the contralateral nostril. Ciliary beat frequency and pattern were measured using digital high-speed videomicroscopy.</w:t>
      </w:r>
    </w:p>
    <w:p w14:paraId="59D08D6D" w14:textId="3DC223E5" w:rsidR="008E6D77" w:rsidRDefault="008E6D77" w:rsidP="00A06534">
      <w:pPr>
        <w:spacing w:line="480" w:lineRule="auto"/>
        <w:rPr>
          <w:rFonts w:ascii="Segoe UI" w:hAnsi="Segoe UI" w:cs="Segoe UI"/>
          <w:color w:val="0D0D0D"/>
          <w:shd w:val="clear" w:color="auto" w:fill="FFFFFF"/>
          <w:lang w:val="en-US"/>
        </w:rPr>
      </w:pPr>
      <w:r w:rsidRPr="008E6D77">
        <w:rPr>
          <w:rFonts w:ascii="Segoe UI" w:hAnsi="Segoe UI" w:cs="Segoe UI"/>
          <w:color w:val="0D0D0D"/>
          <w:u w:val="single"/>
          <w:shd w:val="clear" w:color="auto" w:fill="FFFFFF"/>
          <w:lang w:val="en-US"/>
        </w:rPr>
        <w:t>Results</w:t>
      </w:r>
      <w:r>
        <w:rPr>
          <w:rFonts w:ascii="Segoe UI" w:hAnsi="Segoe UI" w:cs="Segoe UI"/>
          <w:color w:val="0D0D0D"/>
          <w:shd w:val="clear" w:color="auto" w:fill="FFFFFF"/>
          <w:lang w:val="en-US"/>
        </w:rPr>
        <w:t xml:space="preserve">: </w:t>
      </w:r>
      <w:r w:rsidRPr="008E6D77">
        <w:rPr>
          <w:rFonts w:ascii="Segoe UI" w:hAnsi="Segoe UI" w:cs="Segoe UI"/>
          <w:color w:val="0D0D0D"/>
          <w:shd w:val="clear" w:color="auto" w:fill="FFFFFF"/>
          <w:lang w:val="en-US"/>
        </w:rPr>
        <w:t>Nasal spray administration did not significantly alter ciliary beat frequency or pattern compared to saline (p = 0.841 and p = 0.125, respectively). Subgroup analysis revealed consistent results across healthy volunteers, referred patients, and PCD patients.</w:t>
      </w:r>
    </w:p>
    <w:p w14:paraId="79E27E59" w14:textId="73953293" w:rsidR="008E6D77" w:rsidRPr="008E6D77" w:rsidRDefault="008E6D77" w:rsidP="00A06534">
      <w:pPr>
        <w:spacing w:line="480" w:lineRule="auto"/>
        <w:rPr>
          <w:rFonts w:ascii="Times New Roman" w:hAnsi="Times New Roman" w:cs="Times New Roman"/>
          <w:sz w:val="22"/>
          <w:szCs w:val="22"/>
          <w:lang w:val="en-US"/>
        </w:rPr>
      </w:pPr>
      <w:r w:rsidRPr="008E6D77">
        <w:rPr>
          <w:rFonts w:ascii="Segoe UI" w:hAnsi="Segoe UI" w:cs="Segoe UI"/>
          <w:color w:val="0D0D0D"/>
          <w:u w:val="single"/>
          <w:shd w:val="clear" w:color="auto" w:fill="FFFFFF"/>
          <w:lang w:val="en-US"/>
        </w:rPr>
        <w:t>Conclusion</w:t>
      </w:r>
      <w:r>
        <w:rPr>
          <w:rFonts w:ascii="Segoe UI" w:hAnsi="Segoe UI" w:cs="Segoe UI"/>
          <w:color w:val="0D0D0D"/>
          <w:shd w:val="clear" w:color="auto" w:fill="FFFFFF"/>
          <w:lang w:val="en-US"/>
        </w:rPr>
        <w:t xml:space="preserve">: </w:t>
      </w:r>
      <w:r w:rsidRPr="008E6D77">
        <w:rPr>
          <w:rFonts w:ascii="Segoe UI" w:hAnsi="Segoe UI" w:cs="Segoe UI"/>
          <w:color w:val="0D0D0D"/>
          <w:shd w:val="clear" w:color="auto" w:fill="FFFFFF"/>
          <w:lang w:val="en-US"/>
        </w:rPr>
        <w:t xml:space="preserve">Local anesthesia with lidocaine and naphazoline spray did not affect ciliary function outcomes. These findings support the safe use of these agents in clinical practice for PCD diagnostic procedures. </w:t>
      </w:r>
      <w:r w:rsidRPr="00F22CBE">
        <w:rPr>
          <w:rFonts w:ascii="Segoe UI" w:hAnsi="Segoe UI" w:cs="Segoe UI"/>
          <w:color w:val="0D0D0D"/>
          <w:shd w:val="clear" w:color="auto" w:fill="FFFFFF"/>
          <w:lang w:val="en-US"/>
        </w:rPr>
        <w:t>Further research with larger cohorts is warranted for validation.</w:t>
      </w:r>
    </w:p>
    <w:p w14:paraId="43B9B307" w14:textId="77777777" w:rsidR="00533932" w:rsidRDefault="00533932" w:rsidP="00A06534">
      <w:pPr>
        <w:spacing w:line="480" w:lineRule="auto"/>
        <w:rPr>
          <w:b/>
          <w:bCs/>
          <w:sz w:val="22"/>
          <w:szCs w:val="22"/>
          <w:lang w:val="en-US"/>
        </w:rPr>
      </w:pPr>
    </w:p>
    <w:p w14:paraId="4615EE48" w14:textId="77777777" w:rsidR="00533932" w:rsidRPr="00B763B3" w:rsidRDefault="00000000" w:rsidP="00A06534">
      <w:pPr>
        <w:spacing w:line="480" w:lineRule="auto"/>
        <w:rPr>
          <w:rFonts w:ascii="Times New Roman" w:hAnsi="Times New Roman" w:cs="Times New Roman"/>
          <w:b/>
          <w:bCs/>
          <w:sz w:val="26"/>
          <w:szCs w:val="26"/>
          <w:lang w:val="en-US"/>
        </w:rPr>
      </w:pPr>
      <w:r w:rsidRPr="00B763B3">
        <w:rPr>
          <w:rFonts w:ascii="Times New Roman" w:hAnsi="Times New Roman" w:cs="Times New Roman"/>
          <w:b/>
          <w:bCs/>
          <w:sz w:val="26"/>
          <w:szCs w:val="26"/>
          <w:lang w:val="en-US"/>
        </w:rPr>
        <w:t>INTRODUCTION</w:t>
      </w:r>
    </w:p>
    <w:p w14:paraId="526318B8" w14:textId="77777777" w:rsidR="00533932" w:rsidRDefault="00533932" w:rsidP="00A06534">
      <w:pPr>
        <w:spacing w:line="480" w:lineRule="auto"/>
        <w:rPr>
          <w:lang w:val="en-US"/>
        </w:rPr>
      </w:pPr>
    </w:p>
    <w:p w14:paraId="3EB83F82" w14:textId="221B9D82"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 xml:space="preserve">Primary ciliary dyskinesia (PCD) is  a hereditary motile ciliopathy characterized by impaired respiratory cilia motility and/or structure , resulting in compromised </w:t>
      </w:r>
      <w:proofErr w:type="spellStart"/>
      <w:r w:rsidRPr="008E6D77">
        <w:rPr>
          <w:rFonts w:ascii="Times New Roman" w:hAnsi="Times New Roman" w:cs="Times New Roman"/>
          <w:lang w:val="en-US"/>
        </w:rPr>
        <w:t>mucociliary</w:t>
      </w:r>
      <w:proofErr w:type="spellEnd"/>
      <w:r w:rsidRPr="008E6D77">
        <w:rPr>
          <w:rFonts w:ascii="Times New Roman" w:hAnsi="Times New Roman" w:cs="Times New Roman"/>
          <w:lang w:val="en-US"/>
        </w:rPr>
        <w:t xml:space="preserve"> clearance and significant respiratory and ENT pathologies</w:t>
      </w:r>
      <w:r w:rsidRPr="008E6D77">
        <w:rPr>
          <w:rFonts w:ascii="Times New Roman" w:hAnsi="Times New Roman" w:cs="Times New Roman"/>
        </w:rPr>
        <w:fldChar w:fldCharType="begin"/>
      </w:r>
      <w:r w:rsidRPr="008E6D77">
        <w:rPr>
          <w:rFonts w:ascii="Times New Roman" w:hAnsi="Times New Roman" w:cs="Times New Roman"/>
          <w:lang w:val="en-US"/>
        </w:rPr>
        <w:instrText>ADDIN ZOTERO_ITEM CSL_CITATION {"citationID":"aNav6qQO","properties":{"formattedCitation":"(1,2)","plainCitation":"(1,2)","noteIndex":0},"citationItems":[{"id":4,"uris":["http://zotero.org/users/local/BsIMVNsD/items/C45B3AIL"],"itemData":{"id":4,"type":"article-journal","abstract":"Primary ciliary dyskinesia (PCD) is a rare autosomal recessive disorder with defective structure and/or function of motile cilia/flagella, causing chronic upper and lower respiratory tract infections, fertility problems, and disorders of organ laterality. Diagnosing PCD requires a combined approach utilizing characteristic phenotypes and complementary methods for detection of defects of ciliary function and ultrastructure, measurement of nasal nitric oxide and genetic testing. Currently, biallelic mutations in 31 different genes have been linked to PCD allowing a genetic diagnosis in approximately ~ 60% of cases. Management includes surveillance of pulmonary function, imaging, and microbiology of upper and lower airways in addition to daily airway clearance and prompt antibiotic treatment of infections. Early referral to specialized centers that use a multidisciplinary approach is likely to improve outcomes. Currently, evidence-based knowledge on PCD care is missing let alone management guidelines. Research and clinical investigators, supported by European and North American patient support groups, have joined forces under the name of BESTCILIA, a European Commission funded consortium dedicated to improve PCD care and knowledge. Core programs of this network include the establishment of an international PCD registry, the generation of disease specific PCD quality of life questionnaires, and the first randomized controlled trial in PCD.","container-title":"Cilia","DOI":"10.1186/s13630-014-0011-8","ISSN":"2046-2530","issue":"1","journalAbbreviation":"Cilia","language":"eng","note":"PMID: 25610612\nPMCID: PMC4300728","page":"2","source":"PubMed","title":"Diagnosis and management of primary ciliary dyskinesia","volume":"4","author":[{"family":"Werner","given":"Claudius"},{"family":"Onnebrink","given":"Jörg Große"},{"family":"Omran","given":"Heymut"}],"issued":{"date-parts":[["2015"]]}}},{"id":251,"uris":["http://zotero.org/users/local/BsIMVNsD/items/GHP9G8GQ"],"itemData":{"id":251,"type":"article-journal","abstract":"INTRODUCTION: Primary ciliary dyskinesia (PCD) is a rare, genetic, multiorgan disease with an estimated prevalence of 1 in 10 000. It affects mainly the upper and lower airways due to impaired mucociliary clearance. Almost all patients have sinonasal or otologic (ear-nose-throat, ENT) problems, although the ENT clinical phenotype may present great variability. Despite that, data on PCD ENT manifestations are scarce and based on small single-centre studies. To date, we know little about the spectrum and severity of PCD ENT disease, its association with lung disease, its course over life and its determinants of prognosis.This study protocol describes the aims and methods of the first prospective, observational, multinational cohort study focusing on ENT disease in patients with PCD.\nMETHODS AND ANALYSIS: The ENT prospective international cohort of patients with PCD (EPIC-PCD) is a prospective standardised observational clinical cohort set up as a multinational multicentre study, embedded into routine patient care. It aims to longitudinally characterise ENT disease in patients with PCD and its association with lung disease, and to identify determinants of its prognosis. Patients of all ages, diagnosed with PCD who undergo an ENT clinical assessment at least once a year at one of the participating centres will be invited to participate. Collected data include diagnostic test results, results of ENT examinations, lung function measurements, information on management of ENT disease and patient-reported data on clinical symptoms and health-related quality of life (QoL). Data are collected using the standardised PCD-specific FOLLOW-PCD form and the validated QoL-PCD questionnaire.\nETHICS AND DISSEMINATION: The study has been reviewed and approved by the Human Research Ethics Committees at all participating centres, based on local legislation. The results of the study will be published in scientific journals, presented at scientific conferences and disseminated to participants and national patient organisations.\nTRIAL REGISTRATION: NCT04611516.","container-title":"BMJ open","DOI":"10.1136/bmjopen-2021-051433","ISSN":"2044-6055","issue":"10","journalAbbreviation":"BMJ Open","language":"eng","note":"PMID: 34635525\nPMCID: PMC8506890","page":"e051433","source":"PubMed","title":"Study protocol: the ear-nose-throat (ENT) prospective international cohort of patients with primary ciliary dyskinesia (EPIC-PCD)","title-short":"Study protocol","volume":"11","author":[{"family":"Goutaki","given":"Myrofora"},{"family":"Lam","given":"Yin Ting"},{"family":"Alexandru","given":"Mihaela"},{"family":"Anagiotos","given":"Andreas"},{"family":"Armengot","given":"Miguel"},{"family":"Bequignon","given":"Emilie"},{"family":"Boon","given":"Mieke"},{"family":"Burgess","given":"Andrea"},{"family":"Coste","given":"Andre"},{"family":"Emiralioglu","given":"Nagehan"},{"family":"Erdem","given":"Ela"},{"family":"Haarman","given":"Eric G."},{"family":"Harris","given":"Amanda"},{"family":"Hool","given":"Sara-Lynn"},{"family":"Karadag","given":"Bulent"},{"family":"Kim","given":"Sookyung"},{"family":"Latzin","given":"Philipp"},{"family":"Lorent","given":"Natalie"},{"family":"Ozcelik","given":"Ugur"},{"family":"Reula","given":"Ana"},{"family":"Roehmel","given":"Jobst"},{"family":"Gogh","given":"Christine","non-dropping-particle":"van"},{"family":"Yiallouros","given":"Panayiotis"},{"family":"Zappe","given":"Soeren Marian"},{"literal":"EPIC-PCD team"},{"family":"Papon","given":"Jean Francois"}],"issued":{"date-parts":[["2021",10,11]]}}}],"schema":"https://github.com/citation-style-language/schema/raw/master/csl-citation.json"}</w:instrText>
      </w:r>
      <w:r w:rsidRPr="008E6D77">
        <w:rPr>
          <w:rFonts w:ascii="Times New Roman" w:hAnsi="Times New Roman" w:cs="Times New Roman"/>
          <w:lang w:val="en-US"/>
        </w:rPr>
        <w:fldChar w:fldCharType="separate"/>
      </w:r>
      <w:r w:rsidRPr="008E6D77">
        <w:rPr>
          <w:rFonts w:ascii="Times New Roman" w:hAnsi="Times New Roman" w:cs="Times New Roman"/>
          <w:lang w:val="en-US"/>
        </w:rPr>
        <w:t>(1,2)</w:t>
      </w:r>
      <w:r w:rsidRPr="008E6D77">
        <w:rPr>
          <w:rFonts w:ascii="Times New Roman" w:hAnsi="Times New Roman" w:cs="Times New Roman"/>
          <w:lang w:val="en-US"/>
        </w:rPr>
        <w:fldChar w:fldCharType="end"/>
      </w:r>
      <w:r w:rsidRPr="008E6D77">
        <w:rPr>
          <w:rFonts w:ascii="Times New Roman" w:hAnsi="Times New Roman" w:cs="Times New Roman"/>
          <w:lang w:val="en-US"/>
        </w:rPr>
        <w:t>. Clinically, PCD patients present with recurrent or chronic infections of the upper and lower airway, bronchiectasis, chronic cough, nasal congestion, otitis media and sinusitis, typically beginning in childhood</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{"citationID":"UFdzeAmB","properties":{"formattedCitation":"(3,4)","plainCitation":"(3,4)","noteIndex":0},"citationItems":[{"id":13,"uris":["http://zotero.org/users/local/BsIMVNsD/items/4D36GQQQ"],"itemData":{"id":13,"type":"article-journal","abstract":"Primary ciliary dyskinesia (PCD) is a genetically heterogeneous, rare lung disease resulting in chronic oto-sino-pulmonary disease in both children and adults. Many physicians incorrectly diagnose PCD or eliminate PCD from their differential diagnosis due to inexperience with diagnostic testing methods. Thus far, all therapies used for PCD are unproven through large clinical trials. This review article outlines consensus recommendations from PCD physicians in North America who have been engaged in a PCD centered research consortium for the last 10 years. These recommendations have been adopted by the governing board of the PCD Foundation to provide guidance for PCD clinical centers for diagnostic testing, monitoring, and appropriate short and long-term therapeutics in PCD patients.","container-title":"Pediatric Pulmonology","DOI":"10.1002/ppul.23304","ISSN":"1099-0496","issue":"2","journalAbbreviation":"Pediatr Pulmonol","language":"eng","note":"PMID: 26418604\nPMCID: PMC4912005","page":"115-132","source":"PubMed","title":"Diagnosis, monitoring, and treatment of primary ciliary dyskinesia: PCD foundation consensus recommendations based on state of the art review","title-short":"Diagnosis, monitoring, and treatment of primary ciliary dyskinesia","volume":"51","author":[{"family":"Shapiro","given":"Adam J."},{"family":"Zariwala","given":"Maimoona A."},{"family":"Ferkol","given":"Thomas"},{"family":"Davis","given":"Stephanie D."},{"family":"Sagel","given":"Scott D."},{"family":"Dell","given":"Sharon D."},{"family":"Rosenfeld","given":"Margaret"},{"family":"Olivier","given":"Kenneth N."},{"family":"Milla","given":"Carlos"},{"family":"Daniel","given":"Sam J."},{"family":"Kimple","given":"Adam J."},{"family":"Manion","given":"Michele"},{"family":"Knowles","given":"Michael R."},{"family":"Leigh","given":"Margaret W."},{"literal":"Genetic Disorders of Mucociliary Clearance Consortium"}],"issued":{"date-parts":[["2016",2]]}}},{"id":340,"uris":["http://zotero.org/users/local/BsIMVNsD/items/PCEYJH8I"],"itemData":{"id":340,"type":"article-journal","abstract":"OBJECTIVES: Primary ciliary dyskinesia (PCD) is a genetic disease characterized by congenital impairment of mucociliary clearance causing recurrent respiratory tract infections. Pulmonary manifestations of PCD are well-known whereas adequate data on otorhinolaryngological complications is lacking. The aim of this study was to investigate clinical features, course and related factors of otorhinolaryngologic domains in PCD patients.\nMETHODS: Patients with a diagnosis of PCD who were on follow-up in the ear-nose-throat (ENT) department of our center between 2000 and 2021 were enrolled. Demographic and clinical data, frequency of sinonasal and otological complaints, examination findings and possible risk factors associated with otorhinolaryngological diseases were obtained via electronic medical charts retrospectively.\nRESULTS: Of the 121 patients, 53% were male, median age at PCD diagnosis was 7 years (1 month - 20 yrs). The most common ENT manifestation was otitis media with effusion (OME) (66.1%, n = 80), followed by acute otitis media (43.8%, n = 53), acute rhinosinusitis (ARS) (28.9%, n = 35), chronic rhinosinusitis (CRS) (27.3%, n = 33) and chronic otitis media (10.7%, n = 13). Patients with ARS and CRS were significantly older than patients who did not have ARS and CRS (p = 0.045 and p = 0.028, respectively). The annual number of ARS attacks also correlated with age of patients positively (r = 0.170, p = 0.06). Of the 45 patients with pure-tone audiometry, most common finding was conductive hearing loss (CHL) in 57,8% (n = 26). Presence of OME significantly increased tympanic membrane injury which was observed as sclerosis, perforation, retraction or changes due to ventilation tube insertion (VTI). (OR: 8.6, 95% CI: 3.6-20.3, p &lt; 0.001).\nCONCLUSIONS: Otorhinolaryngologic diseases are common, variable and complicated in PCD patients, consequently ENT physicians' awareness should be improved through shared experiences. ARS and CRS seem to appear in older PCD patients. Presence of OME is the most important risk factor for tympanic membrane damage.","container-title":"International Journal of Pediatric Otorhinolaryngology","DOI":"10.1016/j.ijporl.2023.111520","ISSN":"1872-8464","journalAbbreviation":"Int J Pediatr Otorhinolaryngol","language":"eng","note":"PMID: 36990030","page":"111520","source":"PubMed","title":"Evaluation of otorhinolaryngological manifestations in patients with primary ciliary dyskinesia","volume":"168","author":[{"family":"Günaydın","given":"Rıza Önder"},{"family":"Eroğlu","given":"Ergin"},{"family":"Tellioğlu","given":"Burçay"},{"family":"Emiralioğlu","given":"Nagehan"},{"family":"Özçelik","given":"Hayriye Uğur"},{"family":"Yalçın","given":"Ebru"},{"family":"Doğru","given":"Deniz"},{"family":"Kiper","given":"Emine Nural"}],"issued":{"date-parts":[["2023",5]]}}}],"schema":"https://github.com/citation-style-language/schema/raw/master/csl-citation.json"}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(3,4)</w:t>
      </w:r>
      <w:r w:rsidRPr="008E6D77">
        <w:rPr>
          <w:rFonts w:ascii="Times New Roman" w:hAnsi="Times New Roman" w:cs="Times New Roman"/>
          <w:lang w:val="en-US"/>
        </w:rPr>
        <w:fldChar w:fldCharType="end"/>
      </w:r>
      <w:r w:rsidRPr="008E6D77">
        <w:rPr>
          <w:rFonts w:ascii="Times New Roman" w:hAnsi="Times New Roman" w:cs="Times New Roman"/>
          <w:lang w:val="en-US"/>
        </w:rPr>
        <w:t>. Diagnostic complexities likely contribute to underreporting the true  prevalence of PCD, suggesting that the actual prevalence is higher than the estimated range of  1:10,000 to 1:20,000</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{"citationID":"CLkQrcgw","properties":{"formattedCitation":"(5)","plainCitation":"(5)","noteIndex":0},"citationItems":[{"id":18,"uris":["http://zotero.org/users/local/BsIMVNsD/items/UJ6B3KI5"],"itemData":{"id":18,"type":"article-journal","abstract":"Primary ciliary dyskinesia (PCD) is an orphan disease (MIM 244400), autosomal recessive inherited, characterized by motile ciliary dysfunction. The estimated prevalence of PCD is 1:10,000 to 1:20,000 live-born children, but true prevalence could be even higher. PCD is characterized by chronic upper and lower respiratory tract disease, infertility/ectopic pregnancy, and situs anomalies, that occur in ≈50% of PCD patients (Kartagener syndrome), and these may be associated with congenital heart abnormalities. Most patients report a daily year-round wet cough or nose congestion starting in the first year of life. Daily wet cough, associated with recurrent infections exacerbations, results in the development of chronic suppurative lung disease, with localized-to-diffuse bronchiectasis. No diagnostic test is perfect for confirming PCD. Diagnosis can be challenging and relies on a combination of clinical data, nasal nitric oxide levels plus cilia ultrastructure and function analysis. Adjunctive tests include genetic analysis and repeated tests in ciliary culture specimens. There are currently 33 known genes associated with PCD and correlations between genotype and ultrastructural defects have been increasingly demonstrated. Comprehensive genetic testing may hopefully screen young infants before symptoms occur, thus improving survival. Recent surprising advances in PCD genetic designed a novel approach called \"gene editing\" to restore gene function and normalize ciliary motility, opening up new avenues for treating PCD. Currently, there are no data from randomized clinical trials to support any specific treatment, thus, management strategies are usually extrapolated from cystic fibrosis. The goal of treatment is to prevent exacerbations, slowing the progression of lung disease. The therapeutic mainstay includes airway clearance maneuvers mainly with nebulized hypertonic saline and chest physiotherapy, and prompt and aggressive administration of antibiotics. Standardized care at specialized centers using a multidisciplinary approach that imposes surveillance of lung function and of airway biofilm composition likely improves patients' outcome. Pediatricians, neonatologists, pulmonologists, and ENT surgeons should maintain high awareness of PCD and refer patients to the specialized center before sustained irreversible lung damage develops. The recent creation of a network of PCD clinical centers, focusing on improving diagnosis and treatment, will hopefully help to improve care and knowledge of PCD patients.","container-title":"Frontiers in Pediatrics","DOI":"10.3389/fped.2017.00135","ISSN":"2296-2360","journalAbbreviation":"Front Pediatr","language":"eng","note":"PMID: 28649564\nPMCID: PMC5465251","page":"135","source":"PubMed","title":"Primary Ciliary Dyskinesia: An Update on Clinical Aspects, Genetics, Diagnosis, and Future Treatment Strategies","title-short":"Primary Ciliary Dyskinesia","volume":"5","author":[{"family":"Mirra","given":"Virginia"},{"family":"Werner","given":"Claudius"},{"family":"Santamaria","given":"Francesca"}],"issued":{"date-parts":[["2017"]]}}}],"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(5)</w:t>
      </w:r>
      <w:r w:rsidRPr="008E6D77">
        <w:rPr>
          <w:rFonts w:ascii="Times New Roman" w:hAnsi="Times New Roman" w:cs="Times New Roman"/>
          <w:lang w:val="en-US"/>
        </w:rPr>
        <w:fldChar w:fldCharType="end"/>
      </w:r>
      <w:r w:rsidRPr="008E6D77">
        <w:rPr>
          <w:rFonts w:ascii="Times New Roman" w:hAnsi="Times New Roman" w:cs="Times New Roman"/>
          <w:lang w:val="en-US"/>
        </w:rPr>
        <w:t>. Diagnosis  involves a combination of methods such as genetic analysis, nasal nitric oxide measurement, transmission electron microscopy, high-speed video microscopy and immunofluorescence, with genetic analysis and transmission electron microscopy confirming diagnosis per guidelines</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{"citationID":"mlpa8mJO","properties":{"formattedCitation":"(6)","plainCitation":"(6)","noteIndex":0},"citationItems":[{"id":30,"uris":["http://zotero.org/users/local/BsIMVNsD/items/ZWBGHDXI"],"itemData":{"id":30,"type":"article-journal","container-title":"The European Respiratory Journal","DOI":"10.1183/13993003.01066-2019","ISSN":"1399-3003","issue":"3","journalAbbreviation":"Eur Respir J","language":"eng","note":"PMID: 31488586","page":"1901066","source":"PubMed","title":"ERS and ATS diagnostic guidelines for primary ciliary dyskinesia: similarities and differences in approach to diagnosis","title-short":"ERS and ATS diagnostic guidelines for primary ciliary dyskinesia","volume":"54","author":[{"family":"Shoemark","given":"Amelia"},{"family":"Dell","given":"Sharon"},{"family":"Shapiro","given":"Adam"},{"family":"Lucas","given":"Jane S."}],"issued":{"date-parts":[["2019",9]]}}}],"schema":"https://github.com/citation-style-language/schema/raw/master/csl-citation.json"}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(6)</w:t>
      </w:r>
      <w:r w:rsidRPr="008E6D77">
        <w:rPr>
          <w:rFonts w:ascii="Times New Roman" w:hAnsi="Times New Roman" w:cs="Times New Roman"/>
          <w:lang w:val="en-US"/>
        </w:rPr>
        <w:fldChar w:fldCharType="end"/>
      </w:r>
      <w:r w:rsidRPr="008E6D77">
        <w:rPr>
          <w:rFonts w:ascii="Times New Roman" w:hAnsi="Times New Roman" w:cs="Times New Roman"/>
          <w:lang w:val="en-US"/>
        </w:rPr>
        <w:t>. PCD exhibits considerable heterogeneity, with specific ultrastructural defects and genetic mutations linked to distinct ciliary beat frequency (CBF) and/or ciliary beat pattern  (CBP) alterations</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{"citationID":"XA0Aac5v","properties":{"formattedCitation":"(7)","plainCitation":"(7)","noteIndex":0},"citationItems":[{"id":27,"uris":["http://zotero.org/users/local/BsIMVNsD/items/XATENDKL"],"itemData":{"id":27,"type":"article-journal","abstract":"The diagnosis of primary ciliary dyskinesia is often confirmed with standard, albeit complex and expensive, tests. In many cases, however, the diagnosis remains difficult despite the array of sophisticated diagnostic tests. There is no \"gold standard\" reference test. Hence, a Task Force supported by the European Respiratory Society has developed this guideline to provide evidence-based recommendations on diagnostic testing, especially in light of new developments in such tests, and the need for robust diagnoses of patients who might enter randomised controlled trials of treatments. The guideline is based on pre-defined questions relevant for clinical care, a systematic review of the literature, and assessment of the evidence using the GRADE (Grading of Recommendations, Assessment, Development and Evaluation) approach. It focuses on clinical presentation, nasal nitric oxide, analysis of ciliary beat frequency and pattern by high-speed video-microscopy analysis, transmission electron microscopy, genotyping and immunofluorescence. It then used a modified Delphi survey to develop an algorithm for the use of diagnostic tests to definitively confirm and exclude the diagnosis of primary ciliary dyskinesia; and to provide advice when the diagnosis was not conclusive. Finally, this guideline proposes a set of quality criteria for future research on the validity of diagnostic methods for primary ciliary dyskinesia.","container-title":"The European Respiratory Journal","DOI":"10.1183/13993003.01090-2016","ISSN":"1399-3003","issue":"1","journalAbbreviation":"Eur Respir J","language":"eng","note":"PMID: 27836958\nPMCID: PMC6054534","page":"1601090","source":"PubMed","title":"European Respiratory Society guidelines for the diagnosis of primary ciliary dyskinesia","volume":"49","author":[{"family":"Lucas","given":"Jane S."},{"family":"Barbato","given":"Angelo"},{"family":"Collins","given":"Samuel A."},{"family":"Goutaki","given":"Myrofora"},{"family":"Behan","given":"Laura"},{"family":"Caudri","given":"Daan"},{"family":"Dell","given":"Sharon"},{"family":"Eber","given":"Ernst"},{"family":"Escudier","given":"Estelle"},{"family":"Hirst","given":"Robert A."},{"family":"Hogg","given":"Claire"},{"family":"Jorissen","given":"Mark"},{"family":"Latzin","given":"Philipp"},{"family":"Legendre","given":"Marie"},{"family":"Leigh","given":"Margaret W."},{"family":"Midulla","given":"Fabio"},{"family":"Nielsen","given":"Kim G."},{"family":"Omran","given":"Heymut"},{"family":"Papon","given":"Jean-Francois"},{"family":"Pohunek","given":"Petr"},{"family":"Redfern","given":"Beatrice"},{"family":"Rigau","given":"David"},{"family":"Rindlisbacher","given":"Bernhard"},{"family":"Santamaria","given":"Francesca"},{"family":"Shoemark","given":"Amelia"},{"family":"Snijders","given":"Deborah"},{"family":"Tonia","given":"Thomy"},{"family":"Titieni","given":"Andrea"},{"family":"Walker","given":"Woolf T."},{"family":"Werner","given":"Claudius"},{"family":"Bush","given":"Andrew"},{"family":"Kuehni","given":"Claudia E."}],"issued":{"date-parts":[["2017",1]]}}}],"schema":"https://github.com/citation-style-language/schema/raw/master/csl-citation.json"}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(7)</w:t>
      </w:r>
      <w:r w:rsidRPr="008E6D77">
        <w:rPr>
          <w:rFonts w:ascii="Times New Roman" w:hAnsi="Times New Roman" w:cs="Times New Roman"/>
          <w:lang w:val="en-US"/>
        </w:rPr>
        <w:fldChar w:fldCharType="end"/>
      </w:r>
      <w:r w:rsidRPr="008E6D77">
        <w:rPr>
          <w:rFonts w:ascii="Times New Roman" w:hAnsi="Times New Roman" w:cs="Times New Roman"/>
          <w:lang w:val="en-US"/>
        </w:rPr>
        <w:t>.</w:t>
      </w:r>
    </w:p>
    <w:p w14:paraId="3D6930F3" w14:textId="6A2238D4"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Digital high-speed videomicroscopy (DHSV) is a sensitive and specific tool for assessing ciliary function in PCD</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ZYTCRkBP","properties":{"formattedCitation":"(8\\uc0\\u8211{}11)","plainCitation":"(8–11)","noteIndex":0},"citationItems":[{"id":47,"uris":["http://zotero.org/users/local/BsIMVNsD/items/TF3Q6K8J"],"itemData":{"id":47,"type":"article-journal","abstract":"Diagnosis of primary ciliary dyskinesia (PCD) lacks a \"gold standard\" test and is therefore based on combinations of tests including nasal nitric oxide (nNO), high-speed video microscopy analysis (HSVMA), genotyping and transmission electron microscopy (TEM). There are few published data on the accuracy of this approach.Using prospectively collected data from 654 consecutive patients referred for PCD diagnostics we calculated sensitivity and specificity for individual and combination testing strategies. Not all patients underwent all tests.HSVMA had excellent sensitivity and specificity (100% and 93%, respectively). TEM was 100% specific, but 21% of PCD patients had normal ultrastructure. nNO (30 nL·min(-1) cut-off) had good sensitivity and specificity (91% and 96%, respectively). Simultaneous testing using HSVMA and TEM was 100% sensitive and 92% specific.In conclusion, combination testing was found to be a highly accurate approach for diagnosing PCD. HSVMA alone has excellent accuracy, but requires significant expertise, and repeated sampling or cell culture is often needed. TEM alone is specific but misses 21% of cases. nNO (≤30 nL·min(-1)) contributes well to the diagnostic process. In isolation nNO screening at this cut-off would miss </w:instrText>
      </w:r>
      <w:r w:rsidR="008922C0" w:rsidRPr="008E6D77">
        <w:rPr>
          <w:rFonts w:ascii="Cambria Math" w:hAnsi="Cambria Math" w:cs="Cambria Math"/>
          <w:lang w:val="en-US"/>
        </w:rPr>
        <w:instrText>∼</w:instrText>
      </w:r>
      <w:r w:rsidR="008922C0" w:rsidRPr="008E6D77">
        <w:rPr>
          <w:rFonts w:ascii="Times New Roman" w:hAnsi="Times New Roman" w:cs="Times New Roman"/>
          <w:lang w:val="en-US"/>
        </w:rPr>
        <w:instrText xml:space="preserve">10% of cases, but in combination with HSVMA could reduce unnecessary further testing. Standardisation of testing between centres is a future priority.","container-title":"The European Respiratory Journal","DOI":"10.1183/13993003.00749-2015","ISSN":"1399-3003","issue":"3","journalAbbreviation":"Eur Respir J","language":"eng","note":"PMID: 26647444\nPMCID: PMC4771621","page":"837-848","source":"PubMed","title":"Accuracy of diagnostic testing in primary ciliary dyskinesia","volume":"47","author":[{"family":"Jackson","given":"Claire L."},{"family":"Behan","given":"Laura"},{"family":"Collins","given":"Samuel A."},{"family":"Goggin","given":"Patricia M."},{"family":"Adam","given":"Elizabeth C."},{"family":"Coles","given":"Janice L."},{"family":"Evans","given":"Hazel J."},{"family":"Harris","given":"Amanda"},{"family":"Lackie","given":"Peter"},{"family":"Packham","given":"Samantha"},{"family":"Page","given":"Anton"},{"family":"Thompson","given":"James"},{"family":"Walker","given":"Woolf T."},{"family":"Kuehni","given":"Claudia"},{"family":"Lucas","given":"Jane S."}],"issued":{"date-parts":[["2016",3]]}}},{"id":50,"uris":["http://zotero.org/users/local/BsIMVNsD/items/NFS82KYB"],"itemData":{"id":50,"type":"article-journal","abstract":"BACKGROUND: Diagnosis of primary ciliary dyskinesia (PCD) relies on a combination of tests. High-speed video microscopy analysis (HSVA) is widely used to contribute to the diagnosis. It can be analyzed on the day of diagnostic consultation, but the qualitative analyses are subjective. Diagnostic accuracy and reliability of assessing ciliary function have not been robustly evaluated. We aimed to establish the accuracy of HSVA to diagnose PCD compared with a combination of tests, and to assess the interobserver reliability of HSVA analysis.\nMETHODS: We randomly selected and anonymized archived videos from 120 patients seen at three UK PCD centers. Three experienced scientists independently reviewed six videos per patient, using a standardized proforma, blinded to diagnostic and clinical data. We compared study outcomes with two references: (1) a combination of diagnostic tests in accordance with the European Respiratory Society PCD diagnostic guidelines and (2) original clinical outcome determined by all available diagnostic tests.\nRESULTS: HSVA had excellent sensitivity and specificity to diagnose PCD: (1) 100% and 96%, respectively, compared with ERS guidelines, and (2) 96% and 91% compared with diagnostic outcomes. There was high interobserver agreement for \"PCD-positive\" outcomes (κ = 0.7).\nCONCLUSIONS: Specialist scientists accurately diagnosed PCD using HSVA, with high interobserver agreement. HSVA can be reliably used to counsel patients and commence treatment on the day of testing while awaiting confirmatory investigations.","container-title":"Chest","DOI":"10.1016/j.chest.2019.01.036","ISSN":"1931-3543","issue":"5","journalAbbreviation":"Chest","language":"eng","note":"PMID: 30826306","page":"1008-1017","source":"PubMed","title":"Accuracy of High-Speed Video Analysis to Diagnose Primary Ciliary Dyskinesia","volume":"155","author":[{"family":"Rubbo","given":"Bruna"},{"family":"Shoemark","given":"Amelia"},{"family":"Jackson","given":"Claire L."},{"family":"Hirst","given":"Robert"},{"family":"Thompson","given":"James"},{"family":"Hayes","given":"Joseph"},{"family":"Frost","given":"Emily"},{"family":"Copeland","given":"Fiona"},{"family":"Hogg","given":"Claire"},{"family":"O'Callaghan","given":"Christopher"},{"family":"Reading","given":"Isabel"},{"family":"Lucas","given":"Jane S."},{"literal":"National PCD Service, UK"}],"issued":{"date-parts":[["2019",5]]}}},{"id":44,"uris":["http://zotero.org/users/local/BsIMVNsD/items/24ZR7WVV"],"itemData":{"id":44,"type":"article-journal","abstract":"RATIONALE: Electron microscopy (EM) of ciliated epithelium is widely used to diagnose primary ciliary dyskinesia (PCD). Ciliary beat frequency (CBF) has been used to screen samples to determine whether EM is indicated. Beat pattern analysis has been advocated as an additional diagnostic test. Neither has been subject to formal review.\nOBJECTIVES: To determine the ability of CBF and beat pattern analysis to predict EM-diagnosed PCD.\nMETHODS: CBF calculation and beat pattern analysis, using high-speed video microscopy, and EM were performed on nasal tissue from 371 patients consecutively referred to the Leicester Royal Infirmary for diagnostic assessment for PCD. With EM as the \"gold standard,\" receiver operating characteristic (ROC) curves were constructed and sensitivity, specificity, and positive (PPV) and negative (NPV) predictive values were calculated for CBF less than 11 Hz, ciliary dyskinesia score equal to or exceeding 2, at least 90% of ciliated edges beating dyskinetically, and an immotility index equal to or exceeding 10%.\nMEASUREMENTS AND MAIN RESULTS: PCD was excluded in 270 patients and confirmed in 70 by EM. The sensitivity, specificity, PPV, and NPV for CBF less than 11 Hz were 87.1, 77.2, 50.0, and 95.8%, respectively. These values were higher for ciliary dyskinesia scores equal to or exceeding 2 (92.5, 97.6, 91.2, and 98.0%) and when at least 90% of ciliated edges were dyskinetic (97.1, 95.3, 84.6, and 99.2%). ROCs confirmed that the ciliary dyskinesia score and percentage of dyskinetic edges were superior screening indices compared with CBF and the immotility index.\nCONCLUSIONS: The use of CBF alone to screen which biopsies should have EM will result in a significant number of missed diagnoses. Ciliary beat pattern analysis is a more sensitive and specific test for PCD with higher PPV and NPV.","container-title":"American Journal of Respiratory and Critical Care Medicine","DOI":"10.1164/rccm.200903-0459OC","ISSN":"1535-4970","issue":"4","journalAbbreviation":"Am J Respir Crit Care Med","language":"eng","note":"PMID: 19910612","page":"307-314","source":"PubMed","title":"Diagnostic testing of patients suspected of primary ciliary dyskinesia","volume":"181","author":[{"family":"Stannard","given":"Wendy A."},{"family":"Chilvers","given":"Mark A."},{"family":"Rutman","given":"Andrew R."},{"family":"Williams","given":"Chris D."},{"family":"O'Callaghan","given":"Chris"}],"issued":{"date-parts":[["2010",2,15]]}}},{"id":55,"uris":["http://zotero.org/users/local/BsIMVNsD/items/U295PI7X"],"itemData":{"id":55,"type":"article-journal","abstract":"BACKGROUND: Primary ciliary dyskinesia (PCD) is a rare congenital respiratory disorder characterized by abnormal ciliary motility leading to chronic airway infections. Qualitative evaluation of ciliary beat pattern based on digital high-speed videomicroscopy analysis has been proposed in the diagnosis process of PCD. Although this evaluation is easy in typical cases, it becomes difficult when ciliary beating is partially maintained. We postulated that a quantitative analysis of beat pattern would improve PCD diagnosis. We compared quantitative parameters with the qualitative evaluation of ciliary beat pattern in patients in whom the diagnosis of PCD was confirmed or excluded.\nMETHODS: Nasal nitric oxide measurement, nasal brushings and biopsies were performed prospectively in 34 patients with suspected PCD. In combination with qualitative analysis, 12 quantitative parameters of ciliary beat pattern were determined on high-speed videomicroscopy recordings of beating ciliated edges. The combination of ciliary ultrastructural abnormalities on transmission electron microscopy analysis with low nasal nitric oxide levels was the \"gold standard\" used to establish the diagnosis of PCD.\nRESULTS: This \"gold standard\" excluded PCD in 15 patients (non-PCD patients), confirmed PCD in 10 patients (PCD patients) and was inconclusive in 9 patients. Among the 12 parameters, the distance traveled by the cilium tip weighted by the percentage of beating ciliated edges presented 96% sensitivity and 95% specificity. Qualitative evaluation and quantitative analysis were concordant in non-PCD patients. In 9/10 PCD patients, quantitative analysis was concordant with the \"gold standard\", while the qualitative evaluation was discordant with the \"gold standard\" in 3/10 cases. Among the patients with an inconclusive \"gold standard\", the use of quantitative parameters supported PCD diagnosis in 4/9 patients (confirmed by the identification of disease-causing mutations in one patient) and PCD exclusion in 2/9 patients.\nCONCLUSIONS: When the beat pattern is normal or virtually immotile, the qualitative evaluation is adequate to study ciliary beating in patients suspected for PCD. However, when cilia are still beating but with moderate alterations (more than 40% of patients suspected for PCD), quantitative analysis is required to precise the diagnosis and can be proposed to select patients eligible for TEM.","container-title":"Orphanet Journal of Rare Diseases","DOI":"10.1186/1750-1172-7-78","ISSN":"1750-1172","journalAbbreviation":"Orphanet J Rare Dis","language":"eng","note":"PMID: 23057704\nPMCID: PMC3562218","page":"78","source":"PubMed","title":"Quantitative analysis of ciliary beating in primary ciliary dyskinesia: a pilot study","title-short":"Quantitative analysis of ciliary beating in primary ciliary dyskinesia","volume":"7","author":[{"family":"Papon","given":"Jean-François"},{"family":"Bassinet","given":"Laurence"},{"family":"Cariou-Patron","given":"Gwenaëlle"},{"family":"Zerah-Lancner","given":"Francoise"},{"family":"Vojtek","given":"Anne-Marie"},{"family":"Blanchon","given":"Sylvain"},{"family":"Crestani","given":"Bruno"},{"family":"Amselem","given":"Serge"},{"family":"Coste","given":"Andre"},{"family":"Housset","given":"Bruno"},{"family":"Escudier","given":"Estelle"},{"family":"Louis","given":"Bruno"}],"issued":{"date-parts":[["2012",10,11]]}}}],"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kern w:val="0"/>
          <w:lang w:val="en-US"/>
        </w:rPr>
        <w:t>(8–11)</w:t>
      </w:r>
      <w:r w:rsidRPr="008E6D77">
        <w:rPr>
          <w:rFonts w:ascii="Times New Roman" w:hAnsi="Times New Roman" w:cs="Times New Roman"/>
          <w:lang w:val="en-US"/>
        </w:rPr>
        <w:fldChar w:fldCharType="end"/>
      </w:r>
      <w:r w:rsidRPr="008E6D77">
        <w:rPr>
          <w:rFonts w:ascii="Times New Roman" w:hAnsi="Times New Roman" w:cs="Times New Roman"/>
        </w:rPr>
        <w:fldChar w:fldCharType="begin"/>
      </w:r>
      <w:r w:rsidRPr="008E6D77">
        <w:rPr>
          <w:rFonts w:ascii="Times New Roman" w:hAnsi="Times New Roman" w:cs="Times New Roman"/>
          <w:lang w:val="en-US"/>
        </w:rPr>
        <w:instrText>ADDIN ZOTERO_ITEM CSL_CITATION {"citationID":"dl3QmgOG","properties":{"formattedCitation":"(3,5,6)","plainCitation":"(3,5,6)","dontUpdate":true,"noteIndex":0},"citationItems":[{"id":13,"uris":["http://zotero.org/users/local/BsIMVNsD/items/4D36GQQQ"],"itemData":{"id":13,"type":"article-journal","abstract":"Primary ciliary dyskinesia (PCD) is a genetically heterogeneous, rare lung disease resulting in chronic oto-sino-pulmonary disease in both children and adults. Many physicians incorrectly diagnose PCD or eliminate PCD from their differential diagnosis due to inexperience with diagnostic testing methods. Thus far, all therapies used for PCD are unproven through large clinical trials. This review article outlines consensus recommendations from PCD physicians in North America who have been engaged in a PCD centered research consortium for the last 10 years. These recommendations have been adopted by the governing board of the PCD Foundation to provide guidance for PCD clinical centers for diagnostic testing, monitoring, and appropriate short and long-term therapeutics in PCD patients.","container-title":"Pediatric Pulmonology","DOI":"10.1002/ppul.23304","ISSN":"1099-0496","issue":"2","journalAbbreviation":"Pediatr Pulmonol","language":"eng","note":"PMID: 26418604\nPMCID: PMC4912005","page":"115-132","source":"PubMed","title":"Diagnosis, monitoring, and treatment of primary ciliary dyskinesia: PCD foundation consensus recommendations based on state of the art review","title-short":"Diagnosis, monitoring, and treatment of primary ciliary dyskinesia","volume":"51","author":[{"family":"Shapiro","given":"Adam J."},{"family":"Zariwala","given":"Maimoona A."},{"family":"Ferkol","given":"Thomas"},{"family":"Davis","given":"Stephanie D."},{"family":"Sagel","given":"Scott D."},{"family":"Dell","given":"Sharon D."},{"family":"Rosenfeld","given":"Margaret"},{"family":"Olivier","given":"Kenneth N."},{"family":"Milla","given":"Carlos"},{"family":"Daniel","given":"Sam J."},{"family":"Kimple","given":"Adam J."},{"family":"Manion","given":"Michele"},{"family":"Knowles","given":"Michael R."},{"family":"Leigh","given":"Margaret W."},{"literal":"Genetic Disorders of Mucociliary Clearance Consortium"}],"issued":{"date-parts":[["2016",2]]}}},{"id":30,"uris":["http://zotero.org/users/local/BsIMVNsD/items/ZWBGHDXI"],"itemData":{"id":30,"type":"article-journal","container-title":"The European Respiratory Journal","DOI":"10.1183/13993003.01066-2019","ISSN":"1399-3003","issue":"3","journalAbbreviation":"Eur Respir J","language":"eng","note":"PMID: 31488586","page":"1901066","source":"PubMed","title":"ERS and ATS diagnostic guidelines for primary ciliary dyskinesia: similarities and differences in approach to diagnosis","title-short":"ERS and ATS diagnostic guidelines for primary ciliary dyskinesia","volume":"54","author":[{"family":"Shoemark","given":"Amelia"},{"family":"Dell","given":"Sharon"},{"family":"Shapiro","given":"Adam"},{"family":"Lucas","given":"Jane S."}],"issued":{"date-parts":[["2019",9]]}}},{"id":27,"uris":["http://zotero.org/users/local/BsIMVNsD/items/XATENDKL"],"itemData":{"id":27,"type":"article-journal","abstract":"The diagnosis of primary ciliary dyskinesia is often confirmed with standard, albeit complex and expensive, tests. In many cases, however, the diagnosis remains difficult despite the array of sophisticated diagnostic tests. There is no \"gold standard\" reference test. Hence, a Task Force supported by the European Respiratory Society has developed this guideline to provide evidence-based recommendations on diagnostic testing, especially in light of new developments in such tests, and the need for robust diagnoses of patients who might enter randomised controlled trials of treatments. The guideline is based on pre-defined questions relevant for clinical care, a systematic review of the literature, and assessment of the evidence using the GRADE (Grading of Recommendations, Assessment, Development and Evaluation) approach. It focuses on clinical presentation, nasal nitric oxide, analysis of ciliary beat frequency and pattern by high-speed video-microscopy analysis, transmission electron microscopy, genotyping and immunofluorescence. It then used a modified Delphi survey to develop an algorithm for the use of diagnostic tests to definitively confirm and exclude the diagnosis of primary ciliary dyskinesia; and to provide advice when the diagnosis was not conclusive. Finally, this guideline proposes a set of quality criteria for future research on the validity of diagnostic methods for primary ciliary dyskinesia.","container-title":"The European Respiratory Journal","DOI":"10.1183/13993003.01090-2016","ISSN":"1399-3003","issue":"1","journalAbbreviation":"Eur Respir J","language":"eng","note":"PMID: 27836958\nPMCID: PMC6054534","page":"1601090","source":"PubMed","title":"European Respiratory Society guidelines for the diagnosis of primary ciliary dyskinesia","volume":"49","author":[{"family":"Lucas","given":"Jane S."},{"family":"Barbato","given":"Angelo"},{"family":"Collins","given":"Samuel A."},{"family":"Goutaki","given":"Myrofora"},{"family":"Behan","given":"Laura"},{"family":"Caudri","given":"Daan"},{"family":"Dell","given":"Sharon"},{"family":"Eber","given":"Ernst"},{"family":"Escudier","given":"Estelle"},{"family":"Hirst","given":"Robert A."},{"family":"Hogg","given":"Claire"},{"family":"Jorissen","given":"Mark"},{"family":"Latzin","given":"Philipp"},{"family":"Legendre","given":"Marie"},{"family":"Leigh","given":"Margaret W."},{"family":"Midulla","given":"Fabio"},{"family":"Nielsen","given":"Kim G."},{"family":"Omran","given":"Heymut"},{"family":"Papon","given":"Jean-Francois"},{"family":"Pohunek","given":"Petr"},{"family":"Redfern","given":"Beatrice"},{"family":"Rigau","given":"David"},{"family":"Rindlisbacher","given":"Bernhard"},{"family":"Santamaria","given":"Francesca"},{"family":"Shoemark","given":"Amelia"},{"family":"Snijders","given":"Deborah"},{"family":"Tonia","given":"Thomy"},{"family":"Titieni","given":"Andrea"},{"family":"Walker","given":"Woolf T."},{"family":"Werner","given":"Claudius"},{"family":"Bush","given":"Andrew"},{"family":"Kuehni","given":"Claudia E."}],"issued":{"date-parts":[["2017",1]]}}}],"schema":"https://github.com/citation-style-language/schema/raw/master/csl-citation.json"}</w:instrText>
      </w:r>
      <w:r w:rsidRPr="008E6D77">
        <w:rPr>
          <w:rFonts w:ascii="Times New Roman" w:hAnsi="Times New Roman" w:cs="Times New Roman"/>
          <w:lang w:val="en-US"/>
        </w:rPr>
        <w:fldChar w:fldCharType="separate"/>
      </w:r>
      <w:r w:rsidRPr="008E6D77">
        <w:rPr>
          <w:rFonts w:ascii="Times New Roman" w:hAnsi="Times New Roman" w:cs="Times New Roman"/>
          <w:lang w:val="en-US"/>
        </w:rPr>
        <w:t xml:space="preserve"> </w:t>
      </w:r>
      <w:r w:rsidRPr="008E6D77">
        <w:rPr>
          <w:rFonts w:ascii="Times New Roman" w:hAnsi="Times New Roman" w:cs="Times New Roman"/>
          <w:lang w:val="en-US"/>
        </w:rPr>
        <w:fldChar w:fldCharType="end"/>
      </w:r>
      <w:r w:rsidRPr="008E6D77">
        <w:rPr>
          <w:rFonts w:ascii="Times New Roman" w:hAnsi="Times New Roman" w:cs="Times New Roman"/>
          <w:lang w:val="en-US"/>
        </w:rPr>
        <w:t>, examining  CBF and CBP</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{"citationID":"MEfRMCkp","properties":{"formattedCitation":"(12)","plainCitation":"(12)","noteIndex":0},"citationItems":[{"id":33,"uris":["http://zotero.org/users/local/BsIMVNsD/items/4PRKJ9U9"],"itemData":{"id":33,"type":"article-journal","abstract":"BACKGROUND: The aim of this study was to determine the relationship of the power and recovery stroke of respiratory cilia using digital high speed video imaging. Beat frequency measurements made using digital high speed video were also compared with those obtained using the photomultiplier and modified photodiode techniques.\nMETHOD: Ciliated epithelium was obtained by brushing the inferior nasal turbinate of 20 healthy subjects. Ciliated edges were observed by microscopy and the deviation of cilia during their recovery stroke relative to the path travelled during their power stroke was measured. Beat frequency measurements made by digital high speed video analysis were compared with those obtained using the photomultiplier and modified photodiode.\nRESULTS: Cilia were found to beat with a forward power stroke and a backward recovery stroke within the same plane. The mean angular deviation of the cilia during the recovery stroke from the plane of the forward power stroke was only 3.6 degrees (95% CI 3.1 to 4.1). There was a significant difference in beat frequency measurement between the digital high speed video (13.2 Hz (95% CI 11.8 to 14.6)) and both photomultiplier (12.0 Hz (95% CI 10.8 to 13.1), p = 0.01) and photodiode (11.2 Hz (95% CI 9.9 to 12.5), p&lt;0.001) techniques. The Bland-Altman limits of agreement for the digital high speed video were -2.75 to 5.15 Hz with the photomultiplier and -2.30 to 6.06 Hz with the photodiode.\nCONCLUSION: Respiratory cilia beat forwards and backwards within the same plane without a classical sideways recovery sweep. Digital high speed video imaging allows both ciliary beat frequency and beat pattern to be evaluated.","container-title":"Thorax","DOI":"10.1136/thorax.55.4.314","ISSN":"0040-6376","issue":"4","journalAbbreviation":"Thorax","language":"eng","note":"PMID: 10722772\nPMCID: PMC1745724","page":"314-317","source":"PubMed","title":"Analysis of ciliary beat pattern and beat frequency using digital high speed imaging: comparison with the photomultiplier and photodiode methods","title-short":"Analysis of ciliary beat pattern and beat frequency using digital high speed imaging","volume":"55","author":[{"family":"Chilvers","given":"M. A."},{"family":"O'Callaghan","given":"C."}],"issued":{"date-parts":[["2000",4]]}}}],"schema":"https://github.com/citation-style-language/schema/raw/master/csl-citation.json"}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(12)</w:t>
      </w:r>
      <w:r w:rsidRPr="008E6D77">
        <w:rPr>
          <w:rFonts w:ascii="Times New Roman" w:hAnsi="Times New Roman" w:cs="Times New Roman"/>
          <w:lang w:val="en-US"/>
        </w:rPr>
        <w:fldChar w:fldCharType="end"/>
      </w:r>
      <w:r w:rsidRPr="008E6D77">
        <w:rPr>
          <w:rFonts w:ascii="Times New Roman" w:hAnsi="Times New Roman" w:cs="Times New Roman"/>
          <w:lang w:val="en-US"/>
        </w:rPr>
        <w:t xml:space="preserve">. </w:t>
      </w:r>
      <w:r w:rsidRPr="008E6D77">
        <w:rPr>
          <w:rFonts w:ascii="Times New Roman" w:hAnsi="Times New Roman" w:cs="Times New Roman"/>
        </w:rPr>
        <w:fldChar w:fldCharType="begin"/>
      </w:r>
      <w:r w:rsidRPr="008E6D77">
        <w:rPr>
          <w:rFonts w:ascii="Times New Roman" w:hAnsi="Times New Roman" w:cs="Times New Roman"/>
          <w:lang w:val="en-US"/>
        </w:rPr>
        <w:instrText>While CBF alone lacks diagnostic specificity, concurrent CBP assessment is crucial. Inconsistent DHSV protocols contribute to variations in normal reference values across diagnostic centers, underscoring the need for standardization(11,13,14).</w:instrText>
      </w:r>
      <w:r>
        <w:rPr>
          <w:rFonts w:ascii="Times New Roman" w:hAnsi="Times New Roman" w:cs="Times New Roman"/>
          <w:lang w:val="en-US"/>
        </w:rPr>
        <w:fldChar w:fldCharType="separate"/>
      </w:r>
      <w:r w:rsidRPr="008E6D77">
        <w:rPr>
          <w:rFonts w:ascii="Times New Roman" w:hAnsi="Times New Roman" w:cs="Times New Roman"/>
          <w:lang w:val="en-US"/>
        </w:rPr>
        <w:fldChar w:fldCharType="end"/>
      </w:r>
    </w:p>
    <w:p w14:paraId="0787A223" w14:textId="77777777" w:rsidR="00533932" w:rsidRPr="008E6D77" w:rsidRDefault="00533932" w:rsidP="00A06534">
      <w:pPr>
        <w:spacing w:line="480" w:lineRule="auto"/>
        <w:rPr>
          <w:rFonts w:ascii="Times New Roman" w:hAnsi="Times New Roman" w:cs="Times New Roman"/>
          <w:lang w:val="en-US"/>
        </w:rPr>
      </w:pPr>
    </w:p>
    <w:p w14:paraId="7963D39B" w14:textId="591EA99F"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Controversies surround respiratory epithelium collection conditions, with concerns about anesthetics impacting ciliary function</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{"citationID":"r77cjmGb","properties":{"formattedCitation":"(13,14)","plainCitation":"(13,14)","noteIndex":0},"citationItems":[{"id":254,"uris":["http://zotero.org/users/local/BsIMVNsD/items/WRT99BDZ"],"itemData":{"id":254,"type":"article-journal","abstract":"The nasal mucociliary clearance system, which comprises epithelial cilia and mucus from goblet cells, is an important intrinsic defense mechanism of the upper respiratory tract. Intranasal drugs and additives can have a detrimental effect on ciliary activity and mucociliary clearance, and thus impact the integrity of nasal defense mechanisms. This article discusses the current literature on the effects of different classes of intranasal drugs including intranasal corticosteroids, antihistamines, decongestants, antimicrobials and antivirals, as well as various drug excipients and nasal irrigation solutions on human nasal mucociliary clearance and ciliary beat frequency. Available data indicate that some intranasal formulations tend to hamper nasal ciliary function and mucociliary clearance. Therefore, it is of great importance to assess the effects of intranasal drugs and additives on mucociliary function before they are recommended as therapy for different nasal conditions.","container-title":"Allergy, Asthma &amp; Immunology Research","DOI":"10.4168/aair.2019.11.3.306","ISSN":"2092-7355","issue":"3","journalAbbreviation":"Allergy Asthma Immunol Res","language":"eng","note":"PMID: 30912321\nPMCID: PMC6439188","page":"306-319","source":"PubMed","title":"Influence of Intranasal Drugs on Human Nasal Mucociliary Clearance and Ciliary Beat Frequency","volume":"11","author":[{"family":"Jiao","given":"Jian"},{"family":"Zhang","given":"Luo"}],"issued":{"date-parts":[["2019",5]]}}},{"id":321,"uris":["http://zotero.org/users/local/BsIMVNsD/items/WS3N6FQK"],"itemData":{"id":321,"type":"article-journal","abstract":"There is no direct evidence for the exact cilia-inhibitory effects of opioids, which are generally used to achieve general anesthesia in combination with other anesthetic drugs. These are the reasons, why we analysed direct concentration-dependent or systemic effects of anesthetics (propofol, sufentanil, and midazolam) at a recommended doses administered individually or simultaneously on the tracheal ciliary beat frequency (CBF) in in vitro experimental conditions. Brush biopsy technique was used to remove the tracheal epithelia of guinea pigs for microscopy evaluation of ciliary beating monitored by high-speed video camera and analysed by Ciliary Analysis software. The tracheal CBF was significantly lower in the presence of sufentanil (10-8 mol/L) than in the control group; similarly for midazolam-sufentanil (10-8 - 10-5 mol/L), as well as for midazolam-propofol (10-5 and 10-3 mol/L) combinations. The fact that concurrent administration of benzodiazepine significantly increased the risk of sufentanil-induced cilia-inhibition was pharmacologically confirmed using GABAA receptor antagonist, bicuculline methiodide. The benefit of propofol on the potent cilia-inhibitory effect achieved by benzodiazepine-opioid combination was non-significant. We highlight the pharmacodynamics interaction between anesthetic drugs mediated via GABAA receptor with negative impact on the CBF in a respiratory epithelium under experimental condition rather than the effect of individual anesthetic.","container-title":"Journal of Pharmacological Sciences","DOI":"10.1016/j.jphs.2020.01.005","ISSN":"1347-8648","issue":"4","journalAbbreviation":"J Pharmacol Sci","language":"eng","note":"PMID: 32033880","page":"165-171","source":"PubMed","title":"Negative impact of anesthesia with midazolam, sufentanil, and propofol used in pediatric flexible bronchoscopy on the tracheal ciliary beat frequency in guinea pigs","volume":"142","author":[{"family":"Joskova","given":"Marta"},{"family":"Durdik","given":"Peter"},{"family":"Sutovska","given":"Martina"},{"family":"Grendar","given":"Marian"},{"family":"Koniar","given":"Dusan"},{"family":"Hargas","given":"Libor"},{"family":"Banovcin","given":"Peter"},{"family":"Franova","given":"Sona"}],"issued":{"date-parts":[["2020",4]]}}}],"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(13,14)</w:t>
      </w:r>
      <w:r w:rsidRPr="008E6D77">
        <w:rPr>
          <w:rFonts w:ascii="Times New Roman" w:hAnsi="Times New Roman" w:cs="Times New Roman"/>
          <w:lang w:val="en-US"/>
        </w:rPr>
        <w:fldChar w:fldCharType="end"/>
      </w:r>
      <w:r w:rsidRPr="008E6D77">
        <w:rPr>
          <w:rFonts w:ascii="Times New Roman" w:hAnsi="Times New Roman" w:cs="Times New Roman"/>
        </w:rPr>
        <w:fldChar w:fldCharType="begin"/>
      </w:r>
      <w:r w:rsidRPr="008E6D77">
        <w:rPr>
          <w:rFonts w:ascii="Times New Roman" w:hAnsi="Times New Roman" w:cs="Times New Roman"/>
          <w:lang w:val="en-US"/>
        </w:rPr>
        <w:instrText>ADDIN ZOTERO_ITEM CSL_CITATION {"citationID":"QFzogawz","properties":{"formattedCitation":"(3\\uc0\\u8211{}5)","plainCitation":"(3–5)","dontUpdate":true,"noteIndex":0},"citationItems":[{"id":321,"uris":["http://zotero.org/users/local/BsIMVNsD/items/WS3N6FQK"],"itemData":{"id":321,"type":"article-journal","abstract":"There is no direct evidence for the exact cilia-inhibitory effects of opioids, which are generally used to achieve general anesthesia in combination with other anesthetic drugs. These are the reasons, why we analysed direct concentration-dependent or systemic effects of anesthetics (propofol, sufentanil, and midazolam) at a recommended doses administered individually or simultaneously on the tracheal ciliary beat frequency (CBF) in in vitro experimental conditions. Brush biopsy technique was used to remove the tracheal epithelia of guinea pigs for microscopy evaluation of ciliary beating monitored by high-speed video camera and analysed by Ciliary Analysis software. The tracheal CBF was significantly lower in the presence of sufentanil (10-8 mol/L) than in the control group; similarly for midazolam-sufentanil (10-8 - 10-5 mol/L), as well as for midazolam-propofol (10-5 and 10-3 mol/L) combinations. The fact that concurrent administration of benzodiazepine significantly increased the risk of sufentanil-induced cilia-inhibition was pharmacologically confirmed using GABAA receptor antagonist, bicuculline methiodide. The benefit of propofol on the potent cilia-inhibitory effect achieved by benzodiazepine-opioid combination was non-significant. We highlight the pharmacodynamics interaction between anesthetic drugs mediated via GABAA receptor with negative impact on the CBF in a respiratory epithelium under experimental condition rather than the effect of individual anesthetic.","container-title":"Journal of Pharmacological Sciences","DOI":"10.1016/j.jphs.2020.01.005","ISSN":"1347-8648","issue":"4","journalAbbreviation":"J Pharmacol Sci","language":"eng","note":"PMID: 32033880","page":"165-171","source":"PubMed","title":"Negative impact of anesthesia with midazolam, sufentanil, and propofol used in pediatric flexible bronchoscopy on the tracheal ciliary beat frequency in guinea pigs","volume":"142","author":[{"family":"Joskova","given":"Marta"},{"family":"Durdik","given":"Peter"},{"family":"Sutovska","given":"Martina"},{"family":"Grendar","given":"Marian"},{"family":"Koniar","given":"Dusan"},{"family":"Hargas","given":"Libor"},{"family":"Banovcin","given":"Peter"},{"family":"Franova","given":"Sona"}],"issued":{"date-parts":[["2020",4]]}}},{"id":323,"uris":["http://zotero.org/users/local/BsIMVNsD/items/DUSQ34QL"],"itemData":{"id":323,"type":"article-journal","abstract":"PURPOSE: It has been shown that airway ciliary function is impaired by several anesthetic or sedative drugs, which may predispose anesthetized or intensive care patients to respiratory complications, such as hypoxemia, atelectasis and pulmonary infection. We studied the effects of midazolam, propofol, dexmedetomidine, ketamine, fentanyl, thiopental and pentobarbital on ciliary beat frequency (CBF) in isolated and cultured rat tracheal epithelial (RTE) cells, to investigate their direct CBF action removing influences of non-epithelial cells.\nMETHODS: Rat tracheal epithelial cells were purely isolated from tracheas of adult male Sprague-Dawley rats. After 14 to 21 days of culture, the images of motile cilia were videotaped using a phase-contrast microscope. Baseline CBF and CBF 30 or 50 min after administration of vehicle or one of the above agents were computer-analyzed.\nRESULTS: Midazolam (0.3-10 microM), propofol (1-100 microM), dexmedetomidine (1-100 nM), fentanyl (0.1-10 nM) and thiopental (30-300 microM) had no effect on CBF. Ketamine at a supraclinical dose (1000 microM) increased CBF (22 +/- 13, mean +/- standard deviation, % increase from baseline; baseline = 100%) significantly (P &lt; 0.01). Fentanyl at a high clinical dose (100 nM) increased CBF significantly (10 +/- 9%). Pentobarbital decreased CBF dose-dependently (100 microM, -2 +/- 6%; 300 microM, -14 +/- 18%; 1000 microM, -75 +/- 5%) and reversibly (P &lt; 0.01).\nCONCLUSION: These results show that midazolam, propofol, dexmedetomidine and thiopental have no direct action on CBF in isolated RTE cells, whereas high doses of ketamine and fentanyl have direct ciliostimulatory actions and pentobarbital has a direct cilioinhibitory action.","container-title":"Canadian Journal of Anaesthesia = Journal Canadien D'anesthesie","DOI":"10.1007/BF03022209","ISSN":"0832-610X","issue":"3","journalAbbreviation":"Can J Anaesth","language":"eng","note":"PMID: 16527787","page":"242-249","source":"PubMed","title":"Differential effects of intravenous anesthetics on ciliary motility in cultured rat tracheal epithelial cells","volume":"53","author":[{"family":"Iida","given":"Hiroko"},{"family":"Matsuura","given":"Shogo"},{"family":"Shirakami","given":"Gotaro"},{"family":"Tanimoto","given":"Keiji"},{"family":"Fukuda","given":"Kazuhiko"}],"issued":{"date-parts":[["2006",3]]}}},{"id":325,"uris":["http://zotero.org/users/local/BsIMVNsD/items/C4VM7ZSZ"],"itemData":{"id":325,"type":"article-journal","abstract":"Halothane and isoflurane potently depress airway ciliary motility. We compared the effect of sevoflurane on ciliary beat frequency (CBF) with that of halothane and isoflurane using purified and cultured rat tracheal epithelial cells. Rat tracheal epithelial cells were isolated from adult male Sprague-Dawley rats to establish an air-liquid interface culture. Apical surfaces of the cells were exposed to a fresh gas containing humidified and warmed (25 degrees C) air (vehicle) with or without sevoflurane (0%-4%), halothane (0%-2%), or isoflurane (0%-2%). The images of motile cilia were videotaped and CBF was analyzed using a computer. Baseline CBF (= 100%) and CBF 30 min after the exposure were measured. CBF 30 min after vehicle exposure was 101% +/- 4% (mean +/- sd). Exposures to 0.25%-2% sevoflurane did not change CBF significantly, although exposures to 0.25%-2% halothane or isoflurane decreased CBF dose-dependently. CBFs 30 min after exposures to 2% of sevoflurane, halothane, and isoflurane were 97% +/- 9%, 56% +/- 14%, and 47% +/- 6%, respectively (n = 5 each). Sevoflurane 4% reduced CBF significantly but slightly (84% +/- 2%, n = 5). These results show that sevoflurane has a direct cilioinhibitory action but its action is much weaker than that of halothane and isoflurane in isolated rat tracheal epithelial cells.","container-title":"Anesthesia and Analgesia","DOI":"10.1213/01.ane.0000216001.36932.a3","ISSN":"1526-7598","issue":"6","journalAbbreviation":"Anesth Analg","language":"eng","note":"PMID: 16717313","page":"1703-1708","source":"PubMed","title":"The effect of sevoflurane on ciliary motility in rat cultured tracheal epithelial cells: a comparison with isoflurane and halothane","title-short":"The effect of sevoflurane on ciliary motility in rat cultured tracheal epithelial cells","volume":"102","author":[{"family":"Matsuura","given":"Shogo"},{"family":"Shirakami","given":"Gotaro"},{"family":"Iida","given":"Hiroko"},{"family":"Tanimoto","given":"Keiji"},{"family":"Fukuda","given":"Kazuhiko"}],"issued":{"date-parts":[["2006",6]]}}}],"schema":"https://github.com/citation-style-language/schema/raw/master/csl-citation.json"}</w:instrText>
      </w:r>
      <w:r w:rsidRPr="008E6D77">
        <w:rPr>
          <w:rFonts w:ascii="Times New Roman" w:hAnsi="Times New Roman" w:cs="Times New Roman"/>
          <w:lang w:val="en-US"/>
        </w:rPr>
        <w:fldChar w:fldCharType="separate"/>
      </w:r>
      <w:r w:rsidRPr="008E6D77">
        <w:rPr>
          <w:rFonts w:ascii="Times New Roman" w:hAnsi="Times New Roman" w:cs="Times New Roman"/>
          <w:kern w:val="0"/>
          <w:lang w:val="en-US"/>
        </w:rPr>
        <w:t xml:space="preserve"> </w:t>
      </w:r>
      <w:r w:rsidRPr="008E6D77">
        <w:rPr>
          <w:rFonts w:ascii="Times New Roman" w:hAnsi="Times New Roman" w:cs="Times New Roman"/>
          <w:lang w:val="en-US"/>
        </w:rPr>
        <w:fldChar w:fldCharType="end"/>
      </w:r>
      <w:r w:rsidRPr="008E6D77">
        <w:rPr>
          <w:rFonts w:ascii="Times New Roman" w:hAnsi="Times New Roman" w:cs="Times New Roman"/>
          <w:lang w:val="en-US"/>
        </w:rPr>
        <w:t>. Research on the effects of anesthetics has been conducted in vitro and in animal models</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{"citationID":"xkOHo4EE","properties":{"formattedCitation":"(15)","plainCitation":"(15)","noteIndex":0},"citationItems":[{"id":323,"uris":["http://zotero.org/users/local/BsIMVNsD/items/DUSQ34QL"],"itemData":{"id":323,"type":"article-journal","abstract":"PURPOSE: It has been shown that airway ciliary function is impaired by several anesthetic or sedative drugs, which may predispose anesthetized or intensive care patients to respiratory complications, such as hypoxemia, atelectasis and pulmonary infection. We studied the effects of midazolam, propofol, dexmedetomidine, ketamine, fentanyl, thiopental and pentobarbital on ciliary beat frequency (CBF) in isolated and cultured rat tracheal epithelial (RTE) cells, to investigate their direct CBF action removing influences of non-epithelial cells.\nMETHODS: Rat tracheal epithelial cells were purely isolated from tracheas of adult male Sprague-Dawley rats. After 14 to 21 days of culture, the images of motile cilia were videotaped using a phase-contrast microscope. Baseline CBF and CBF 30 or 50 min after administration of vehicle or one of the above agents were computer-analyzed.\nRESULTS: Midazolam (0.3-10 microM), propofol (1-100 microM), dexmedetomidine (1-100 nM), fentanyl (0.1-10 nM) and thiopental (30-300 microM) had no effect on CBF. Ketamine at a supraclinical dose (1000 microM) increased CBF (22 +/- 13, mean +/- standard deviation, % increase from baseline; baseline = 100%) significantly (P &lt; 0.01). Fentanyl at a high clinical dose (100 nM) increased CBF significantly (10 +/- 9%). Pentobarbital decreased CBF dose-dependently (100 microM, -2 +/- 6%; 300 microM, -14 +/- 18%; 1000 microM, -75 +/- 5%) and reversibly (P &lt; 0.01).\nCONCLUSION: These results show that midazolam, propofol, dexmedetomidine and thiopental have no direct action on CBF in isolated RTE cells, whereas high doses of ketamine and fentanyl have direct ciliostimulatory actions and pentobarbital has a direct cilioinhibitory action.","container-title":"Canadian Journal of Anaesthesia = Journal Canadien D'anesthesie","DOI":"10.1007/BF03022209","ISSN":"0832-610X","issue":"3","journalAbbreviation":"Can J Anaesth","language":"eng","note":"PMID: 16527787","page":"242-249","source":"PubMed","title":"Differential effects of intravenous anesthetics on ciliary motility in cultured rat tracheal epithelial cells","volume":"53","author":[{"family":"Iida","given":"Hiroko"},{"family":"Matsuura","given":"Shogo"},{"family":"Shirakami","given":"Gotaro"},{"family":"Tanimoto","given":"Keiji"},{"family":"Fukuda","given":"Kazuhiko"}],"issued":{"date-parts":[["2006",3]]}}}],"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(15)</w:t>
      </w:r>
      <w:r w:rsidRPr="008E6D77">
        <w:rPr>
          <w:rFonts w:ascii="Times New Roman" w:hAnsi="Times New Roman" w:cs="Times New Roman"/>
          <w:lang w:val="en-US"/>
        </w:rPr>
        <w:fldChar w:fldCharType="end"/>
      </w:r>
      <w:r w:rsidRPr="008E6D77">
        <w:rPr>
          <w:rFonts w:ascii="Times New Roman" w:hAnsi="Times New Roman" w:cs="Times New Roman"/>
          <w:lang w:val="en-US"/>
        </w:rPr>
        <w:t>. However, the effects of nasal local anesthesia on CBP alongside CBF remain unexplored</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{"citationID":"mIHVWJUp","properties":{"formattedCitation":"(15,16)","plainCitation":"(15,16)","noteIndex":0},"citationItems":[{"id":323,"uris":["http://zotero.org/users/local/BsIMVNsD/items/DUSQ34QL"],"itemData":{"id":323,"type":"article-journal","abstract":"PURPOSE: It has been shown that airway ciliary function is impaired by several anesthetic or sedative drugs, which may predispose anesthetized or intensive care patients to respiratory complications, such as hypoxemia, atelectasis and pulmonary infection. We studied the effects of midazolam, propofol, dexmedetomidine, ketamine, fentanyl, thiopental and pentobarbital on ciliary beat frequency (CBF) in isolated and cultured rat tracheal epithelial (RTE) cells, to investigate their direct CBF action removing influences of non-epithelial cells.\nMETHODS: Rat tracheal epithelial cells were purely isolated from tracheas of adult male Sprague-Dawley rats. After 14 to 21 days of culture, the images of motile cilia were videotaped using a phase-contrast microscope. Baseline CBF and CBF 30 or 50 min after administration of vehicle or one of the above agents were computer-analyzed.\nRESULTS: Midazolam (0.3-10 microM), propofol (1-100 microM), dexmedetomidine (1-100 nM), fentanyl (0.1-10 nM) and thiopental (30-300 microM) had no effect on CBF. Ketamine at a supraclinical dose (1000 microM) increased CBF (22 +/- 13, mean +/- standard deviation, % increase from baseline; baseline = 100%) significantly (P &lt; 0.01). Fentanyl at a high clinical dose (100 nM) increased CBF significantly (10 +/- 9%). Pentobarbital decreased CBF dose-dependently (100 microM, -2 +/- 6%; 300 microM, -14 +/- 18%; 1000 microM, -75 +/- 5%) and reversibly (P &lt; 0.01).\nCONCLUSION: These results show that midazolam, propofol, dexmedetomidine and thiopental have no direct action on CBF in isolated RTE cells, whereas high doses of ketamine and fentanyl have direct ciliostimulatory actions and pentobarbital has a direct cilioinhibitory action.","container-title":"Canadian Journal of Anaesthesia = Journal Canadien D'anesthesie","DOI":"10.1007/BF03022209","ISSN":"0832-610X","issue":"3","journalAbbreviation":"Can J Anaesth","language":"eng","note":"PMID: 16527787","page":"242-249","source":"PubMed","title":"Differential effects of intravenous anesthetics on ciliary motility in cultured rat tracheal epithelial cells","volume":"53","author":[{"family":"Iida","given":"Hiroko"},{"family":"Matsuura","given":"Shogo"},{"family":"Shirakami","given":"Gotaro"},{"family":"Tanimoto","given":"Keiji"},{"family":"Fukuda","given":"Kazuhiko"}],"issued":{"date-parts":[["2006",3]]}}},{"id":325,"uris":["http://zotero.org/users/local/BsIMVNsD/items/C4VM7ZSZ"],"itemData":{"id":325,"type":"article-journal","abstract":"Halothane and isoflurane potently depress airway ciliary motility. We compared the effect of sevoflurane on ciliary beat frequency (CBF) with that of halothane and isoflurane using purified and cultured rat tracheal epithelial cells. Rat tracheal epithelial cells were isolated from adult male Sprague-Dawley rats to establish an air-liquid interface culture. Apical surfaces of the cells were exposed to a fresh gas containing humidified and warmed (25 degrees C) air (vehicle) with or without sevoflurane (0%-4%), halothane (0%-2%), or isoflurane (0%-2%). The images of motile cilia were videotaped and CBF was analyzed using a computer. Baseline CBF (= 100%) and CBF 30 min after the exposure were measured. CBF 30 min after vehicle exposure was 101% +/- 4% (mean +/- sd). Exposures to 0.25%-2% sevoflurane did not change CBF significantly, although exposures to 0.25%-2% halothane or isoflurane decreased CBF dose-dependently. CBFs 30 min after exposures to 2% of sevoflurane, halothane, and isoflurane were 97% +/- 9%, 56% +/- 14%, and 47% +/- 6%, respectively (n = 5 each). Sevoflurane 4% reduced CBF significantly but slightly (84% +/- 2%, n = 5). These results show that sevoflurane has a direct cilioinhibitory action but its action is much weaker than that of halothane and isoflurane in isolated rat tracheal epithelial cells.","container-title":"Anesthesia and Analgesia","DOI":"10.1213/01.ane.0000216001.36932.a3","ISSN":"1526-7598","issue":"6","journalAbbreviation":"Anesth Analg","language":"eng","note":"PMID: 16717313","page":"1703-1708","source":"PubMed","title":"The effect of sevoflurane on ciliary motility in rat cultured tracheal epithelial cells: a comparison with isoflurane and halothane","title-short":"The effect of sevoflurane on ciliary motility in rat cultured tracheal epithelial cells","volume":"102","author":[{"family":"Matsuura","given":"Shogo"},{"family":"Shirakami","given":"Gotaro"},{"family":"Iida","given":"Hiroko"},{"family":"Tanimoto","given":"Keiji"},{"family":"Fukuda","given":"Kazuhiko"}],"issued":{"date-parts":[["2006",6]]}}}],"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(15,16)</w:t>
      </w:r>
      <w:r w:rsidRPr="008E6D77">
        <w:rPr>
          <w:rFonts w:ascii="Times New Roman" w:hAnsi="Times New Roman" w:cs="Times New Roman"/>
          <w:lang w:val="en-US"/>
        </w:rPr>
        <w:fldChar w:fldCharType="end"/>
      </w:r>
      <w:r w:rsidRPr="008E6D77">
        <w:rPr>
          <w:rFonts w:ascii="Times New Roman" w:hAnsi="Times New Roman" w:cs="Times New Roman"/>
          <w:lang w:val="en-US"/>
        </w:rPr>
        <w:t>. in fact, there are no existing in vivo or in vitro studies at this point that have examined the effect of anesthetics or decongestant molecules on CBP alone or concomitantly with CBF. The exact mechanism by which nasal local anaesthesia may interfere with ciliary function is not completely clear</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{"citationID":"sE3iX5Fz","properties":{"formattedCitation":"(15,16)","plainCitation":"(15,16)","noteIndex":0},"citationItems":[{"id":325,"uris":["http://zotero.org/users/local/BsIMVNsD/items/C4VM7ZSZ"],"itemData":{"id":325,"type":"article-journal","abstract":"Halothane and isoflurane potently depress airway ciliary motility. We compared the effect of sevoflurane on ciliary beat frequency (CBF) with that of halothane and isoflurane using purified and cultured rat tracheal epithelial cells. Rat tracheal epithelial cells were isolated from adult male Sprague-Dawley rats to establish an air-liquid interface culture. Apical surfaces of the cells were exposed to a fresh gas containing humidified and warmed (25 degrees C) air (vehicle) with or without sevoflurane (0%-4%), halothane (0%-2%), or isoflurane (0%-2%). The images of motile cilia were videotaped and CBF was analyzed using a computer. Baseline CBF (= 100%) and CBF 30 min after the exposure were measured. CBF 30 min after vehicle exposure was 101% +/- 4% (mean +/- sd). Exposures to 0.25%-2% sevoflurane did not change CBF significantly, although exposures to 0.25%-2% halothane or isoflurane decreased CBF dose-dependently. CBFs 30 min after exposures to 2% of sevoflurane, halothane, and isoflurane were 97% +/- 9%, 56% +/- 14%, and 47% +/- 6%, respectively (n = 5 each). Sevoflurane 4% reduced CBF significantly but slightly (84% +/- 2%, n = 5). These results show that sevoflurane has a direct cilioinhibitory action but its action is much weaker than that of halothane and isoflurane in isolated rat tracheal epithelial cells.","container-title":"Anesthesia and Analgesia","DOI":"10.1213/01.ane.0000216001.36932.a3","ISSN":"1526-7598","issue":"6","journalAbbreviation":"Anesth Analg","language":"eng","note":"PMID: 16717313","page":"1703-1708","source":"PubMed","title":"The effect of sevoflurane on ciliary motility in rat cultured tracheal epithelial cells: a comparison with isoflurane and halothane","title-short":"The effect of sevoflurane on ciliary motility in rat cultured tracheal epithelial cells","volume":"102","author":[{"family":"Matsuura","given":"Shogo"},{"family":"Shirakami","given":"Gotaro"},{"family":"Iida","given":"Hiroko"},{"family":"Tanimoto","given":"Keiji"},{"family":"Fukuda","given":"Kazuhiko"}],"issued":{"date-parts":[["2006",6]]}}},{"id":323,"uris":["http://zotero.org/users/local/BsIMVNsD/items/DUSQ34QL"],"itemData":{"id":323,"type":"article-journal","abstract":"PURPOSE: It has been shown that airway ciliary function is impaired by several anesthetic or sedative drugs, which may predispose anesthetized or intensive care patients to respiratory complications, such as hypoxemia, atelectasis and pulmonary infection. We studied the effects of midazolam, propofol, dexmedetomidine, ketamine, fentanyl, thiopental and pentobarbital on ciliary beat frequency (CBF) in isolated and cultured rat tracheal epithelial (RTE) cells, to investigate their direct CBF action removing influences of non-epithelial cells.\nMETHODS: Rat tracheal epithelial cells were purely isolated from tracheas of adult male Sprague-Dawley rats. After 14 to 21 days of culture, the images of motile cilia were videotaped using a phase-contrast microscope. Baseline CBF and CBF 30 or 50 min after administration of vehicle or one of the above agents were computer-analyzed.\nRESULTS: Midazolam (0.3-10 microM), propofol (1-100 microM), dexmedetomidine (1-100 nM), fentanyl (0.1-10 nM) and thiopental (30-300 microM) had no effect on CBF. Ketamine at a supraclinical dose (1000 microM) increased CBF (22 +/- 13, mean +/- standard deviation, % increase from baseline; baseline = 100%) significantly (P &lt; 0.01). Fentanyl at a high clinical dose (100 nM) increased CBF significantly (10 +/- 9%). Pentobarbital decreased CBF dose-dependently (100 microM, -2 +/- 6%; 300 microM, -14 +/- 18%; 1000 microM, -75 +/- 5%) and reversibly (P &lt; 0.01).\nCONCLUSION: These results show that midazolam, propofol, dexmedetomidine and thiopental have no direct action on CBF in isolated RTE cells, whereas high doses of ketamine and fentanyl have direct ciliostimulatory actions and pentobarbital has a direct cilioinhibitory action.","container-title":"Canadian Journal of Anaesthesia = Journal Canadien D'anesthesie","DOI":"10.1007/BF03022209","ISSN":"0832-610X","issue":"3","journalAbbreviation":"Can J Anaesth","language":"eng","note":"PMID: 16527787","page":"242-249","source":"PubMed","title":"Differential effects of intravenous anesthetics on ciliary motility in cultured rat tracheal epithelial cells","volume":"53","author":[{"family":"Iida","given":"Hiroko"},{"family":"Matsuura","given":"Shogo"},{"family":"Shirakami","given":"Gotaro"},{"family":"Tanimoto","given":"Keiji"},{"family":"Fukuda","given":"Kazuhiko"}],"issued":{"date-parts":[["2006",3]]}}}],"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(15,16)</w:t>
      </w:r>
      <w:r w:rsidRPr="008E6D77">
        <w:rPr>
          <w:rFonts w:ascii="Times New Roman" w:hAnsi="Times New Roman" w:cs="Times New Roman"/>
          <w:lang w:val="en-US"/>
        </w:rPr>
        <w:fldChar w:fldCharType="end"/>
      </w:r>
      <w:r w:rsidRPr="008E6D77">
        <w:rPr>
          <w:rFonts w:ascii="Times New Roman" w:hAnsi="Times New Roman" w:cs="Times New Roman"/>
          <w:lang w:val="en-US"/>
        </w:rPr>
        <w:t>. Despite the current precaution for anesthesia-free sampling, lidocaine and naphazoline nasal sprays, commonly used in ENT clinics, offer potential benefits for patient comfort and doctor visualization during nasal brushing. In this prospective single-blind study, we investigated the impact of lidocaine 2% and naphazoline 0.5% nasal spray on 38 subjects undergoing nasal brushing, with CBF and CBP as co-primary endpoints. The study addresses a gap in real clinical settings, examining whether nasal decongestant and anaesthesia alter ciliary beating.</w:t>
      </w:r>
    </w:p>
    <w:p w14:paraId="05B9D8AC" w14:textId="77777777" w:rsidR="00533932" w:rsidRDefault="00533932" w:rsidP="00A06534">
      <w:pPr>
        <w:spacing w:line="480" w:lineRule="auto"/>
        <w:rPr>
          <w:lang w:val="en-US"/>
        </w:rPr>
      </w:pPr>
    </w:p>
    <w:p w14:paraId="45B9FF99" w14:textId="77777777" w:rsidR="00533932" w:rsidRPr="00B763B3" w:rsidRDefault="00000000" w:rsidP="00A06534">
      <w:pPr>
        <w:spacing w:line="480" w:lineRule="auto"/>
        <w:rPr>
          <w:rFonts w:ascii="Times New Roman" w:hAnsi="Times New Roman" w:cs="Times New Roman"/>
          <w:b/>
          <w:bCs/>
          <w:sz w:val="26"/>
          <w:szCs w:val="26"/>
          <w:lang w:val="en-US"/>
        </w:rPr>
      </w:pPr>
      <w:r w:rsidRPr="00B763B3">
        <w:rPr>
          <w:rFonts w:ascii="Times New Roman" w:hAnsi="Times New Roman" w:cs="Times New Roman"/>
          <w:b/>
          <w:bCs/>
          <w:sz w:val="26"/>
          <w:szCs w:val="26"/>
          <w:lang w:val="en-US"/>
        </w:rPr>
        <w:t>MATERIAL AND METHODS</w:t>
      </w:r>
    </w:p>
    <w:p w14:paraId="0B8F6481" w14:textId="77777777" w:rsidR="00533932" w:rsidRDefault="00533932" w:rsidP="00A06534">
      <w:pPr>
        <w:spacing w:line="480" w:lineRule="auto"/>
        <w:rPr>
          <w:rFonts w:asciiTheme="minorHAnsi" w:hAnsiTheme="minorHAnsi" w:cstheme="minorHAnsi"/>
          <w:b/>
          <w:bCs/>
          <w:lang w:val="en-US"/>
        </w:rPr>
      </w:pPr>
    </w:p>
    <w:p w14:paraId="170F6D20" w14:textId="77777777" w:rsidR="00533932" w:rsidRPr="008E6D77" w:rsidRDefault="00000000" w:rsidP="00A06534">
      <w:pPr>
        <w:spacing w:line="480" w:lineRule="auto"/>
        <w:rPr>
          <w:rFonts w:ascii="Times New Roman" w:hAnsi="Times New Roman" w:cs="Times New Roman"/>
          <w:i/>
          <w:iCs/>
          <w:u w:val="single"/>
          <w:lang w:val="en-US"/>
        </w:rPr>
      </w:pPr>
      <w:r w:rsidRPr="008E6D77">
        <w:rPr>
          <w:rFonts w:ascii="Times New Roman" w:hAnsi="Times New Roman" w:cs="Times New Roman"/>
          <w:i/>
          <w:iCs/>
          <w:u w:val="single"/>
          <w:lang w:val="en-US"/>
        </w:rPr>
        <w:t xml:space="preserve">Study </w:t>
      </w:r>
      <w:proofErr w:type="gramStart"/>
      <w:r w:rsidRPr="008E6D77">
        <w:rPr>
          <w:rFonts w:ascii="Times New Roman" w:hAnsi="Times New Roman" w:cs="Times New Roman"/>
          <w:i/>
          <w:iCs/>
          <w:u w:val="single"/>
          <w:lang w:val="en-US"/>
        </w:rPr>
        <w:t>design</w:t>
      </w:r>
      <w:proofErr w:type="gramEnd"/>
    </w:p>
    <w:p w14:paraId="45DA2A4F" w14:textId="500E687B" w:rsidR="00533932" w:rsidRPr="008E6D77" w:rsidRDefault="00000000" w:rsidP="00A06534">
      <w:pPr>
        <w:shd w:val="clear" w:color="auto" w:fill="FFFFFF"/>
        <w:spacing w:line="480" w:lineRule="auto"/>
        <w:jc w:val="both"/>
        <w:rPr>
          <w:rFonts w:ascii="Times New Roman" w:hAnsi="Times New Roman" w:cs="Times New Roman"/>
          <w:color w:val="222222"/>
          <w:lang w:val="en-US"/>
        </w:rPr>
      </w:pPr>
      <w:r w:rsidRPr="008E6D77">
        <w:rPr>
          <w:rFonts w:ascii="Times New Roman" w:hAnsi="Times New Roman" w:cs="Times New Roman"/>
          <w:color w:val="222222"/>
          <w:lang w:val="en-US"/>
        </w:rPr>
        <w:t>Respiratory ciliated epithelial samples were obtained from the middle turbinate of 25 healthy volunteers and 13 patient</w:t>
      </w:r>
      <w:r w:rsidR="00B5029A" w:rsidRPr="008E6D77">
        <w:rPr>
          <w:rFonts w:ascii="Times New Roman" w:hAnsi="Times New Roman" w:cs="Times New Roman"/>
          <w:color w:val="222222"/>
          <w:lang w:val="en-US"/>
        </w:rPr>
        <w:t>s</w:t>
      </w:r>
      <w:r w:rsidRPr="008E6D77">
        <w:rPr>
          <w:rFonts w:ascii="Times New Roman" w:hAnsi="Times New Roman" w:cs="Times New Roman"/>
          <w:color w:val="222222"/>
          <w:lang w:val="en-US"/>
        </w:rPr>
        <w:t xml:space="preserve"> referred to a PCD diagnosis center. A cytological brush was utilized, with local anesthesia (lidocaine 2%) and decongestant (naphazoline 0.5%) nasal spray applied in one nostril and saline in the contralateral nostril (control side). </w:t>
      </w:r>
      <w:r w:rsidRPr="008E6D77">
        <w:rPr>
          <w:rFonts w:ascii="Times New Roman" w:hAnsi="Times New Roman" w:cs="Times New Roman"/>
          <w:color w:val="0D0D0D"/>
          <w:shd w:val="clear" w:color="auto" w:fill="FFFFFF"/>
          <w:lang w:val="en-US"/>
        </w:rPr>
        <w:t xml:space="preserve">The procedure began with the application and brushing of the nostril exposed to the saline solution. Subsequently, the lidocaine and naphazoline spray is applied to the contralateral nostril, followed by a 3-minute waiting period before brushing. </w:t>
      </w:r>
      <w:r w:rsidRPr="008E6D77">
        <w:rPr>
          <w:rFonts w:ascii="Times New Roman" w:hAnsi="Times New Roman" w:cs="Times New Roman"/>
          <w:color w:val="222222"/>
          <w:lang w:val="en-US"/>
        </w:rPr>
        <w:t xml:space="preserve">Nasal brushings were performed by two trained and experienced physicians within the PCD diagnostic center of the University Hospital of Liège. </w:t>
      </w:r>
      <w:r w:rsidRPr="008E6D77">
        <w:rPr>
          <w:rFonts w:ascii="Times New Roman" w:hAnsi="Times New Roman" w:cs="Times New Roman"/>
          <w:color w:val="0D0D0D"/>
          <w:shd w:val="clear" w:color="auto" w:fill="FFFFFF"/>
          <w:lang w:val="en-US"/>
        </w:rPr>
        <w:t>At the end of the two brushings, each healthy volunteer was able to assess on a pain scale ranging from 0 (no pain) to 10 (worst possible pain) the difference between the two brushings.</w:t>
      </w:r>
      <w:r w:rsidRPr="008E6D77">
        <w:rPr>
          <w:rFonts w:ascii="Times New Roman" w:hAnsi="Times New Roman" w:cs="Times New Roman"/>
          <w:color w:val="222222"/>
          <w:lang w:val="en-US"/>
        </w:rPr>
        <w:t xml:space="preserve"> Exclusion criteria for healthy volunteers included chronic respiratory diseases, family history of PCD, respiratory infections within the previous 4 weeks, regular use of nasal or inhaled medications within 24 hours, or active smoking. Referred patients were excluded if they had a respiratory infection in the previous 4 weeks or used nasal or inhaled medications within 24 hours.  Patients were categorized as PCD when either TEM or genetic analysis were positive. This observational study received approval from the ethics committee of the University Hospital of Liège (2020-220), and written consent was obtained from all subjects prior to their involvement.</w:t>
      </w:r>
    </w:p>
    <w:p w14:paraId="5D95EFB1" w14:textId="492B7B1B" w:rsidR="00533932" w:rsidRPr="008E6D77" w:rsidRDefault="00000000" w:rsidP="00A06534">
      <w:pPr>
        <w:shd w:val="clear" w:color="auto" w:fill="FFFFFF"/>
        <w:spacing w:line="480" w:lineRule="auto"/>
        <w:ind w:firstLine="480"/>
        <w:jc w:val="both"/>
        <w:rPr>
          <w:rFonts w:ascii="Times New Roman" w:hAnsi="Times New Roman" w:cs="Times New Roman"/>
          <w:color w:val="222222"/>
          <w:lang w:val="en-US"/>
        </w:rPr>
      </w:pPr>
      <w:r w:rsidRPr="008E6D77">
        <w:rPr>
          <w:rFonts w:ascii="Times New Roman" w:hAnsi="Times New Roman" w:cs="Times New Roman"/>
          <w:color w:val="222222"/>
          <w:lang w:val="en-US"/>
        </w:rPr>
        <w:t>Nasal brushing samples were placed in 2 ml of medium 199 (</w:t>
      </w:r>
      <w:proofErr w:type="spellStart"/>
      <w:r w:rsidRPr="008E6D77">
        <w:rPr>
          <w:rFonts w:ascii="Times New Roman" w:hAnsi="Times New Roman" w:cs="Times New Roman"/>
          <w:color w:val="222222"/>
          <w:lang w:val="en-US"/>
        </w:rPr>
        <w:t>Thermo</w:t>
      </w:r>
      <w:proofErr w:type="spellEnd"/>
      <w:r w:rsidRPr="008E6D77">
        <w:rPr>
          <w:rFonts w:ascii="Times New Roman" w:hAnsi="Times New Roman" w:cs="Times New Roman"/>
          <w:color w:val="222222"/>
          <w:lang w:val="en-US"/>
        </w:rPr>
        <w:t xml:space="preserve"> Fisher, Waltham, MA, USA) supplemented with a 1% penicillin/streptomycin antibiotic solution and 1% amphotericin B antifungal solution (</w:t>
      </w:r>
      <w:proofErr w:type="spellStart"/>
      <w:r w:rsidRPr="008E6D77">
        <w:rPr>
          <w:rFonts w:ascii="Times New Roman" w:hAnsi="Times New Roman" w:cs="Times New Roman"/>
          <w:color w:val="222222"/>
          <w:lang w:val="en-US"/>
        </w:rPr>
        <w:t>Thermo</w:t>
      </w:r>
      <w:proofErr w:type="spellEnd"/>
      <w:r w:rsidRPr="008E6D77">
        <w:rPr>
          <w:rFonts w:ascii="Times New Roman" w:hAnsi="Times New Roman" w:cs="Times New Roman"/>
          <w:color w:val="222222"/>
          <w:lang w:val="en-US"/>
        </w:rPr>
        <w:t xml:space="preserve"> Fisher, Waltham, MA, USA). Video sequences of ciliated beat edges will be recorded using an inverted microscope with a 100x oil immersion interference contrast objective (</w:t>
      </w:r>
      <w:proofErr w:type="spellStart"/>
      <w:r w:rsidRPr="008E6D77">
        <w:rPr>
          <w:rFonts w:ascii="Times New Roman" w:hAnsi="Times New Roman" w:cs="Times New Roman"/>
          <w:color w:val="222222"/>
          <w:lang w:val="en-US"/>
        </w:rPr>
        <w:t>Axio</w:t>
      </w:r>
      <w:proofErr w:type="spellEnd"/>
      <w:r w:rsidRPr="008E6D77">
        <w:rPr>
          <w:rFonts w:ascii="Times New Roman" w:hAnsi="Times New Roman" w:cs="Times New Roman"/>
          <w:color w:val="222222"/>
          <w:lang w:val="en-US"/>
        </w:rPr>
        <w:t xml:space="preserve"> Vert.A1, Zeiss, </w:t>
      </w:r>
      <w:proofErr w:type="spellStart"/>
      <w:r w:rsidRPr="008E6D77">
        <w:rPr>
          <w:rFonts w:ascii="Times New Roman" w:hAnsi="Times New Roman" w:cs="Times New Roman"/>
          <w:color w:val="222222"/>
          <w:lang w:val="en-US"/>
        </w:rPr>
        <w:t>Oberkochen</w:t>
      </w:r>
      <w:proofErr w:type="spellEnd"/>
      <w:r w:rsidRPr="008E6D77">
        <w:rPr>
          <w:rFonts w:ascii="Times New Roman" w:hAnsi="Times New Roman" w:cs="Times New Roman"/>
          <w:color w:val="222222"/>
          <w:lang w:val="en-US"/>
        </w:rPr>
        <w:t xml:space="preserve">, Germany) and a </w:t>
      </w:r>
      <w:proofErr w:type="gramStart"/>
      <w:r w:rsidRPr="008E6D77">
        <w:rPr>
          <w:rFonts w:ascii="Times New Roman" w:hAnsi="Times New Roman" w:cs="Times New Roman"/>
          <w:color w:val="222222"/>
          <w:lang w:val="en-US"/>
        </w:rPr>
        <w:t>high speed</w:t>
      </w:r>
      <w:proofErr w:type="gramEnd"/>
      <w:r w:rsidRPr="008E6D77">
        <w:rPr>
          <w:rFonts w:ascii="Times New Roman" w:hAnsi="Times New Roman" w:cs="Times New Roman"/>
          <w:color w:val="222222"/>
          <w:lang w:val="en-US"/>
        </w:rPr>
        <w:t xml:space="preserve"> video camera (</w:t>
      </w:r>
      <w:proofErr w:type="spellStart"/>
      <w:r w:rsidRPr="008E6D77">
        <w:rPr>
          <w:rFonts w:ascii="Times New Roman" w:hAnsi="Times New Roman" w:cs="Times New Roman"/>
          <w:color w:val="222222"/>
          <w:lang w:val="en-US"/>
        </w:rPr>
        <w:t>CrashCam</w:t>
      </w:r>
      <w:proofErr w:type="spellEnd"/>
      <w:r w:rsidRPr="008E6D77">
        <w:rPr>
          <w:rFonts w:ascii="Times New Roman" w:hAnsi="Times New Roman" w:cs="Times New Roman"/>
          <w:color w:val="222222"/>
          <w:lang w:val="en-US"/>
        </w:rPr>
        <w:t xml:space="preserve"> Mini 1510, IDT Innovation in motion, Pasadena, CA, USA), at a frame rate of 500 per second. For video sequences acquisition, 60 µL of respiratory ciliated edges in medium 199 were placed under the microscope, and the temperature was regulated at 37 °C using a heated box (</w:t>
      </w:r>
      <w:proofErr w:type="spellStart"/>
      <w:r w:rsidRPr="008E6D77">
        <w:rPr>
          <w:rFonts w:ascii="Times New Roman" w:hAnsi="Times New Roman" w:cs="Times New Roman"/>
          <w:color w:val="222222"/>
          <w:lang w:val="en-US"/>
        </w:rPr>
        <w:t>Ibidi</w:t>
      </w:r>
      <w:proofErr w:type="spellEnd"/>
      <w:r w:rsidRPr="008E6D77">
        <w:rPr>
          <w:rFonts w:ascii="Times New Roman" w:hAnsi="Times New Roman" w:cs="Times New Roman"/>
          <w:color w:val="222222"/>
          <w:lang w:val="en-US"/>
        </w:rPr>
        <w:t xml:space="preserve">, </w:t>
      </w:r>
      <w:proofErr w:type="spellStart"/>
      <w:r w:rsidRPr="008E6D77">
        <w:rPr>
          <w:rFonts w:ascii="Times New Roman" w:hAnsi="Times New Roman" w:cs="Times New Roman"/>
          <w:color w:val="222222"/>
          <w:lang w:val="en-US"/>
        </w:rPr>
        <w:t>Gräfelfing</w:t>
      </w:r>
      <w:proofErr w:type="spellEnd"/>
      <w:r w:rsidRPr="008E6D77">
        <w:rPr>
          <w:rFonts w:ascii="Times New Roman" w:hAnsi="Times New Roman" w:cs="Times New Roman"/>
          <w:color w:val="222222"/>
          <w:lang w:val="en-US"/>
        </w:rPr>
        <w:t xml:space="preserve">, Germany) and a microscope lens heater (Tokai Hit, </w:t>
      </w:r>
      <w:proofErr w:type="spellStart"/>
      <w:r w:rsidRPr="008E6D77">
        <w:rPr>
          <w:rFonts w:ascii="Times New Roman" w:hAnsi="Times New Roman" w:cs="Times New Roman"/>
          <w:color w:val="222222"/>
          <w:lang w:val="en-US"/>
        </w:rPr>
        <w:t>Fujinomiya</w:t>
      </w:r>
      <w:proofErr w:type="spellEnd"/>
      <w:r w:rsidRPr="008E6D77">
        <w:rPr>
          <w:rFonts w:ascii="Times New Roman" w:hAnsi="Times New Roman" w:cs="Times New Roman"/>
          <w:color w:val="222222"/>
          <w:lang w:val="en-US"/>
        </w:rPr>
        <w:t>, Japan). Temperature control was ensured  before each recording using a temperature probe for adjustment, as previously described</w:t>
      </w:r>
      <w:r w:rsidRPr="008E6D77">
        <w:rPr>
          <w:rFonts w:ascii="Times New Roman" w:hAnsi="Times New Roman" w:cs="Times New Roman"/>
        </w:rPr>
        <w:fldChar w:fldCharType="begin"/>
      </w:r>
      <w:r w:rsidR="008922C0" w:rsidRPr="008E6D77">
        <w:rPr>
          <w:rFonts w:ascii="Times New Roman" w:hAnsi="Times New Roman" w:cs="Times New Roman"/>
          <w:color w:val="222222"/>
          <w:lang w:val="en-US"/>
        </w:rPr>
        <w:instrText xml:space="preserve"> ADDIN ZOTERO_ITEM CSL_CITATION {"citationID":"5vY6lijn","properties":{"formattedCitation":"(17)","plainCitation":"(17)","noteIndex":0},"citationItems":[{"id":319,"uris":["http://zotero.org/users/local/BsIMVNsD/items/RG9L5KQZ"],"itemData":{"id":319,"type":"article-journal","abstract":"Primary Ciliary Dyskinesia (PCD) is a genetic motile ciliopathy, leading to significant otosinopulmonary disease. PCD diagnosis is often missed or delayed due to challenges with different diagnostic modalities. Ciliary videomicroscopy, using Digital High-Speed Videomicroscopy (DHSV), one of the diagnostic tools for PCD, is considered the optimal method to perform ciliary functional analysis (CFA), comprising of ciliary beat frequency (CBF) and beat pattern (CBP) analysis. However, DHSV lacks standardized, published operating procedure for processing and analyzing samples. It also uses living respiratory epithelium, a significant infection control issue during the COVID-19 pandemic. To continue providing a diagnostic service during this health crisis, the ciliary videomicroscopy protocol has been adapted to include adequate infection control measures. Here, we describe a revised protocol for sampling and laboratory processing of ciliated respiratory samples, highlighting adaptations made to comply with COVID-19 infection control measures. Representative results of CFA from nasal brushing samples obtained from 16 healthy subjects, processed and analyzed according to this protocol, are described. We also illustrate the importance of obtaining and processing optimal quality epithelial ciliated strips, as samples not meeting quality selection criteria do now allow for CFA, potentially decreasing the diagnostic reliability and the efficiency of this technique.","container-title":"Journal of Visualized Experiments: JoVE","DOI":"10.3791/61949","ISSN":"1940-087X","issue":"165","journalAbbreviation":"J Vis Exp","language":"eng","note":"PMID: 33226018","source":"PubMed","title":"Nasal Brushing Sampling and Processing using Digital High Speed Ciliary Videomicroscopy - Adaptation for the COVID-19 Pandemic","author":[{"family":"Bricmont","given":"Noemie"},{"family":"Benchimol","given":"Lionel"},{"family":"Poirrier","given":"Anne-Lise"},{"family":"Grignet","given":"Christine"},{"family":"Seaton","given":"Claire"},{"family":"Chilvers","given":"Mark A."},{"family":"Seghaye","given":"Marie-Christine"},{"family":"Louis","given":"Renaud"},{"family":"Lefebvre","given":"Philippe"},{"family":"Kempeneers","given":"Celine"}],"issued":{"date-parts":[["2020",11,7]]}}}],"schema":"https://github.com/citation-style-language/schema/raw/master/csl-citation.json"} </w:instrText>
      </w:r>
      <w:r w:rsidRPr="008E6D77">
        <w:rPr>
          <w:rFonts w:ascii="Times New Roman" w:hAnsi="Times New Roman" w:cs="Times New Roman"/>
          <w:color w:val="222222"/>
          <w:lang w:val="en-US"/>
        </w:rPr>
        <w:fldChar w:fldCharType="separate"/>
      </w:r>
      <w:r w:rsidR="008922C0" w:rsidRPr="008E6D77">
        <w:rPr>
          <w:rFonts w:ascii="Times New Roman" w:hAnsi="Times New Roman" w:cs="Times New Roman"/>
          <w:color w:val="222222"/>
          <w:lang w:val="en-US"/>
        </w:rPr>
        <w:t>(17)</w:t>
      </w:r>
      <w:r w:rsidRPr="008E6D77">
        <w:rPr>
          <w:rFonts w:ascii="Times New Roman" w:hAnsi="Times New Roman" w:cs="Times New Roman"/>
          <w:color w:val="222222"/>
          <w:lang w:val="en-US"/>
        </w:rPr>
        <w:fldChar w:fldCharType="end"/>
      </w:r>
      <w:r w:rsidRPr="008E6D77">
        <w:rPr>
          <w:rFonts w:ascii="Times New Roman" w:hAnsi="Times New Roman" w:cs="Times New Roman"/>
          <w:color w:val="222222"/>
          <w:lang w:val="en-US"/>
        </w:rPr>
        <w:t xml:space="preserve"> .</w:t>
      </w:r>
    </w:p>
    <w:p w14:paraId="5C192EB8" w14:textId="77777777" w:rsidR="00533932" w:rsidRPr="008E6D77" w:rsidRDefault="00533932" w:rsidP="00A06534">
      <w:pPr>
        <w:shd w:val="clear" w:color="auto" w:fill="FFFFFF"/>
        <w:spacing w:line="480" w:lineRule="auto"/>
        <w:ind w:firstLine="480"/>
        <w:jc w:val="both"/>
        <w:rPr>
          <w:rFonts w:ascii="Times New Roman" w:hAnsi="Times New Roman" w:cs="Times New Roman"/>
          <w:color w:val="222222"/>
          <w:lang w:val="en-US"/>
        </w:rPr>
      </w:pPr>
    </w:p>
    <w:p w14:paraId="4D222561" w14:textId="2E8600CF" w:rsidR="00533932" w:rsidRPr="008E6D77" w:rsidRDefault="00000000" w:rsidP="00A06534">
      <w:pPr>
        <w:shd w:val="clear" w:color="auto" w:fill="FFFFFF"/>
        <w:spacing w:line="480" w:lineRule="auto"/>
        <w:ind w:firstLine="480"/>
        <w:jc w:val="both"/>
        <w:rPr>
          <w:rFonts w:ascii="Times New Roman" w:hAnsi="Times New Roman" w:cs="Times New Roman"/>
          <w:color w:val="222222"/>
          <w:lang w:val="en-US"/>
        </w:rPr>
      </w:pPr>
      <w:r w:rsidRPr="008E6D77">
        <w:rPr>
          <w:rFonts w:ascii="Times New Roman" w:hAnsi="Times New Roman" w:cs="Times New Roman"/>
          <w:color w:val="222222"/>
          <w:lang w:val="en-US"/>
        </w:rPr>
        <w:t>Ciliary beat recording</w:t>
      </w:r>
      <w:r w:rsidR="008234DB" w:rsidRPr="008E6D77">
        <w:rPr>
          <w:rFonts w:ascii="Times New Roman" w:hAnsi="Times New Roman" w:cs="Times New Roman"/>
          <w:color w:val="222222"/>
          <w:lang w:val="en-US"/>
        </w:rPr>
        <w:t>s</w:t>
      </w:r>
      <w:r w:rsidRPr="008E6D77">
        <w:rPr>
          <w:rFonts w:ascii="Times New Roman" w:hAnsi="Times New Roman" w:cs="Times New Roman"/>
          <w:color w:val="222222"/>
          <w:lang w:val="en-US"/>
        </w:rPr>
        <w:t xml:space="preserve"> were performed at 37°C after nasal brushing under saline and local anesthesia conditions. Under anaesthesia conditions, additional recordings were conducted at 37 °C 1 hour and 3 hours after sample collection.</w:t>
      </w:r>
    </w:p>
    <w:p w14:paraId="3200E097" w14:textId="57EFB170" w:rsidR="00533932" w:rsidRPr="008E6D77" w:rsidRDefault="00000000" w:rsidP="00A06534">
      <w:pPr>
        <w:shd w:val="clear" w:color="auto" w:fill="FFFFFF"/>
        <w:spacing w:line="480" w:lineRule="auto"/>
        <w:ind w:firstLine="480"/>
        <w:jc w:val="both"/>
        <w:rPr>
          <w:rFonts w:ascii="Times New Roman" w:hAnsi="Times New Roman" w:cs="Times New Roman"/>
          <w:color w:val="222222"/>
          <w:lang w:val="en-US"/>
        </w:rPr>
      </w:pPr>
      <w:r w:rsidRPr="008E6D77">
        <w:rPr>
          <w:rFonts w:ascii="Times New Roman" w:hAnsi="Times New Roman" w:cs="Times New Roman"/>
          <w:color w:val="222222"/>
          <w:lang w:val="en-US"/>
        </w:rPr>
        <w:t xml:space="preserve">For ciliary functional analysis (CFA), only normal edges or edges with minor projections </w:t>
      </w:r>
      <w:r w:rsidRPr="008E6D77">
        <w:rPr>
          <w:rFonts w:ascii="Times New Roman" w:hAnsi="Times New Roman" w:cs="Times New Roman"/>
        </w:rPr>
        <w:fldChar w:fldCharType="begin"/>
      </w:r>
      <w:r w:rsidR="008922C0" w:rsidRPr="008E6D77">
        <w:rPr>
          <w:rFonts w:ascii="Times New Roman" w:hAnsi="Times New Roman" w:cs="Times New Roman"/>
          <w:color w:val="222222"/>
          <w:lang w:val="en-US"/>
        </w:rPr>
        <w:instrText xml:space="preserve"> ADDIN ZOTERO_ITEM CSL_CITATION {"citationID":"FDyrL6yK","properties":{"formattedCitation":"(18)","plainCitation":"(18)","noteIndex":0},"citationItems":[{"id":297,"uris":["http://zotero.org/users/local/BsIMVNsD/items/HW43NJ9X"],"itemData":{"id":297,"type":"article-journal","abstract":"Ciliary function studies for the diagnosis of primary ciliary dyskinesia (PCD) are usually performed on nasal brush biopsy samples. It is not uncommon to find disrupted epithelial strips of tissue in these samples, and occasionally throughout a sample. The aim of the present study was to determine if cilia on disrupted ciliated epithelial edges beat with a normal pattern and frequency similar to that of cilia on undisrupted edges. Nasal brush biopsy samples from 42 children in whom the diagnosis of PCD was excluded were assessed. The epithelial strips were categorised into five groups: intact undisrupted ciliated epithelial edge, ciliated epithelial edge with minor projections, ciliated epithelial edge with major projections, an isolated ciliated cell on an epithelial edge and single unattached ciliated cells. Ciliary beat frequency and beat pattern of 50 samples from each group were determined using high speed digital video microscopy. The cilia on epithelial edges with varying degrees of disruption showed significantly reduced beat frequency and significantly increased dyskinesia compared with those on intact, undisrupted ciliated epithelial edges. Ideally, the assessment of ciliary beat pattern and frequency for PCD diagnosis should only be performed on undisrupted ciliated edges.","container-title":"The European Respiratory Journal","DOI":"10.1183/09031936.00153308","ISSN":"1399-3003","issue":"2","journalAbbreviation":"Eur Respir J","language":"eng","note":"PMID: 19648518","page":"401-404","source":"PubMed","title":"Disrupted ciliated epithelium shows slower ciliary beat frequency and increased dyskinesia","volume":"34","author":[{"family":"Thomas","given":"B."},{"family":"Rutman","given":"A."},{"family":"O'Callaghan","given":"C."}],"issued":{"date-parts":[["2009",8]]}}}],"schema":"https://github.com/citation-style-language/schema/raw/master/csl-citation.json"} </w:instrText>
      </w:r>
      <w:r w:rsidRPr="008E6D77">
        <w:rPr>
          <w:rFonts w:ascii="Times New Roman" w:hAnsi="Times New Roman" w:cs="Times New Roman"/>
          <w:color w:val="222222"/>
          <w:lang w:val="en-US"/>
        </w:rPr>
        <w:fldChar w:fldCharType="separate"/>
      </w:r>
      <w:r w:rsidR="008922C0" w:rsidRPr="008E6D77">
        <w:rPr>
          <w:rFonts w:ascii="Times New Roman" w:hAnsi="Times New Roman" w:cs="Times New Roman"/>
          <w:color w:val="222222"/>
          <w:lang w:val="en-US"/>
        </w:rPr>
        <w:t>(18)</w:t>
      </w:r>
      <w:r w:rsidRPr="008E6D77">
        <w:rPr>
          <w:rFonts w:ascii="Times New Roman" w:hAnsi="Times New Roman" w:cs="Times New Roman"/>
          <w:color w:val="222222"/>
          <w:lang w:val="en-US"/>
        </w:rPr>
        <w:fldChar w:fldCharType="end"/>
      </w:r>
      <w:r w:rsidRPr="008E6D77">
        <w:rPr>
          <w:rFonts w:ascii="Times New Roman" w:hAnsi="Times New Roman" w:cs="Times New Roman"/>
          <w:color w:val="222222"/>
          <w:lang w:val="en-US"/>
        </w:rPr>
        <w:t>, measuring at least 50 µm in length, were recorded. Specifically, cilia free of mucus and those exhibiting a sideways profile were selected for analysis within these edges. CFA was evaluated from a minimum of 3 high quality edges meeting the above criteria for each time and condition. Nasal brushing samples that did not permit CFA at H0 (for saline and local anaesthesia condition), H1 and H3 were excluded.</w:t>
      </w:r>
    </w:p>
    <w:p w14:paraId="66B4DF57" w14:textId="77777777" w:rsidR="00533932" w:rsidRPr="008E6D77" w:rsidRDefault="00533932" w:rsidP="00A06534">
      <w:pPr>
        <w:shd w:val="clear" w:color="auto" w:fill="FFFFFF"/>
        <w:spacing w:line="480" w:lineRule="auto"/>
        <w:jc w:val="both"/>
        <w:rPr>
          <w:rFonts w:ascii="Times New Roman" w:hAnsi="Times New Roman" w:cs="Times New Roman"/>
          <w:i/>
          <w:iCs/>
          <w:color w:val="222222"/>
          <w:lang w:val="en-US"/>
        </w:rPr>
      </w:pPr>
    </w:p>
    <w:p w14:paraId="43E8E851" w14:textId="77777777" w:rsidR="00533932" w:rsidRPr="008E6D77" w:rsidRDefault="00000000" w:rsidP="00A06534">
      <w:pPr>
        <w:spacing w:line="480" w:lineRule="auto"/>
        <w:rPr>
          <w:rFonts w:ascii="Times New Roman" w:hAnsi="Times New Roman" w:cs="Times New Roman"/>
          <w:i/>
          <w:iCs/>
          <w:u w:val="single"/>
          <w:lang w:val="en-US"/>
        </w:rPr>
      </w:pPr>
      <w:r w:rsidRPr="008E6D77">
        <w:rPr>
          <w:rFonts w:ascii="Times New Roman" w:hAnsi="Times New Roman" w:cs="Times New Roman"/>
          <w:i/>
          <w:iCs/>
          <w:u w:val="single"/>
          <w:lang w:val="en-US"/>
        </w:rPr>
        <w:t>Ciliary Functional evaluation</w:t>
      </w:r>
    </w:p>
    <w:p w14:paraId="592551DA" w14:textId="58EC27AA" w:rsidR="00533932" w:rsidRPr="008E6D77" w:rsidRDefault="00000000" w:rsidP="00A06534">
      <w:pPr>
        <w:shd w:val="clear" w:color="auto" w:fill="FFFFFF"/>
        <w:spacing w:line="480" w:lineRule="auto"/>
        <w:ind w:firstLine="480"/>
        <w:jc w:val="both"/>
        <w:rPr>
          <w:rFonts w:ascii="Times New Roman" w:eastAsia="Times New Roman" w:hAnsi="Times New Roman" w:cs="Times New Roman"/>
          <w:color w:val="222222"/>
          <w:kern w:val="0"/>
          <w:lang w:val="en-US" w:eastAsia="fr-CA" w:bidi="ar-SA"/>
        </w:rPr>
      </w:pPr>
      <w:r w:rsidRPr="008E6D77">
        <w:rPr>
          <w:rFonts w:ascii="Times New Roman" w:eastAsia="Times New Roman" w:hAnsi="Times New Roman" w:cs="Times New Roman"/>
          <w:color w:val="222222"/>
          <w:kern w:val="0"/>
          <w:lang w:val="en-US" w:eastAsia="fr-CA" w:bidi="ar-SA"/>
        </w:rPr>
        <w:t>To manually assess</w:t>
      </w:r>
      <w:r w:rsidRPr="008E6D77">
        <w:rPr>
          <w:rFonts w:ascii="Times New Roman" w:hAnsi="Times New Roman" w:cs="Times New Roman"/>
          <w:lang w:val="en-US"/>
        </w:rPr>
        <w:t xml:space="preserve"> CBF, </w:t>
      </w:r>
      <w:r w:rsidRPr="008E6D77">
        <w:rPr>
          <w:rFonts w:ascii="Times New Roman" w:hAnsi="Times New Roman" w:cs="Times New Roman"/>
          <w:color w:val="222222"/>
          <w:shd w:val="clear" w:color="auto" w:fill="FFFFFF"/>
          <w:lang w:val="en-US"/>
        </w:rPr>
        <w:t xml:space="preserve">cilia or groups of cilia  </w:t>
      </w:r>
      <w:r w:rsidRPr="008E6D77">
        <w:rPr>
          <w:rFonts w:ascii="Times New Roman" w:eastAsia="Times New Roman" w:hAnsi="Times New Roman" w:cs="Times New Roman"/>
          <w:color w:val="222222"/>
          <w:kern w:val="0"/>
          <w:highlight w:val="white"/>
          <w:lang w:val="en-US" w:eastAsia="fr-CA" w:bidi="ar-SA"/>
        </w:rPr>
        <w:t>exhibiting a sideways</w:t>
      </w:r>
      <w:r w:rsidRPr="008E6D77">
        <w:rPr>
          <w:rFonts w:ascii="Times New Roman" w:hAnsi="Times New Roman" w:cs="Times New Roman"/>
          <w:color w:val="222222"/>
          <w:shd w:val="clear" w:color="auto" w:fill="FFFFFF"/>
          <w:lang w:val="en-US"/>
        </w:rPr>
        <w:t xml:space="preserve"> profile were identified, the number of frames required to complete 5 beat cycles was counted, and  converted to CBF through a simple calculation</w:t>
      </w:r>
      <w:r w:rsidRPr="008E6D77">
        <w:rPr>
          <w:rFonts w:ascii="Times New Roman" w:hAnsi="Times New Roman" w:cs="Times New Roman"/>
        </w:rPr>
        <w:fldChar w:fldCharType="begin"/>
      </w:r>
      <w:r w:rsidR="008922C0" w:rsidRPr="008E6D77">
        <w:rPr>
          <w:rFonts w:ascii="Times New Roman" w:hAnsi="Times New Roman" w:cs="Times New Roman"/>
          <w:color w:val="222222"/>
          <w:shd w:val="clear" w:color="auto" w:fill="FFFFFF"/>
          <w:lang w:val="en-US"/>
        </w:rPr>
        <w:instrText xml:space="preserve"> ADDIN ZOTERO_ITEM CSL_CITATION {"citationID":"sJtDC1eP","properties":{"formattedCitation":"(12)","plainCitation":"(12)","noteIndex":0},"citationItems":[{"id":33,"uris":["http://zotero.org/users/local/BsIMVNsD/items/4PRKJ9U9"],"itemData":{"id":33,"type":"article-journal","abstract":"BACKGROUND: The aim of this study was to determine the relationship of the power and recovery stroke of respiratory cilia using digital high speed video imaging. Beat frequency measurements made using digital high speed video were also compared with those obtained using the photomultiplier and modified photodiode techniques.\nMETHOD: Ciliated epithelium was obtained by brushing the inferior nasal turbinate of 20 healthy subjects. Ciliated edges were observed by microscopy and the deviation of cilia during their recovery stroke relative to the path travelled during their power stroke was measured. Beat frequency measurements made by digital high speed video analysis were compared with those obtained using the photomultiplier and modified photodiode.\nRESULTS: Cilia were found to beat with a forward power stroke and a backward recovery stroke within the same plane. The mean angular deviation of the cilia during the recovery stroke from the plane of the forward power stroke was only 3.6 degrees (95% CI 3.1 to 4.1). There was a significant difference in beat frequency measurement between the digital high speed video (13.2 Hz (95% CI 11.8 to 14.6)) and both photomultiplier (12.0 Hz (95% CI 10.8 to 13.1), p = 0.01) and photodiode (11.2 Hz (95% CI 9.9 to 12.5), p&lt;0.001) techniques. The Bland-Altman limits of agreement for the digital high speed video were -2.75 to 5.15 Hz with the photomultiplier and -2.30 to 6.06 Hz with the photodiode.\nCONCLUSION: Respiratory cilia beat forwards and backwards within the same plane without a classical sideways recovery sweep. Digital high speed video imaging allows both ciliary beat frequency and beat pattern to be evaluated.","container-title":"Thorax","DOI":"10.1136/thorax.55.4.314","ISSN":"0040-6376","issue":"4","journalAbbreviation":"Thorax","language":"eng","note":"PMID: 10722772\nPMCID: PMC1745724","page":"314-317","source":"PubMed","title":"Analysis of ciliary beat pattern and beat frequency using digital high speed imaging: comparison with the photomultiplier and photodiode methods","title-short":"Analysis of ciliary beat pattern and beat frequency using digital high speed imaging","volume":"55","author":[{"family":"Chilvers","given":"M. A."},{"family":"O'Callaghan","given":"C."}],"issued":{"date-parts":[["2000",4]]}}}],"schema":"https://github.com/citation-style-language/schema/raw/master/csl-citation.json"} </w:instrText>
      </w:r>
      <w:r w:rsidRPr="008E6D77">
        <w:rPr>
          <w:rFonts w:ascii="Times New Roman" w:hAnsi="Times New Roman" w:cs="Times New Roman"/>
          <w:color w:val="222222"/>
          <w:shd w:val="clear" w:color="auto" w:fill="FFFFFF"/>
          <w:lang w:val="en-US"/>
        </w:rPr>
        <w:fldChar w:fldCharType="separate"/>
      </w:r>
      <w:r w:rsidR="008922C0" w:rsidRPr="008E6D77">
        <w:rPr>
          <w:rFonts w:ascii="Times New Roman" w:hAnsi="Times New Roman" w:cs="Times New Roman"/>
          <w:color w:val="222222"/>
          <w:shd w:val="clear" w:color="auto" w:fill="FFFFFF"/>
          <w:lang w:val="en-US"/>
        </w:rPr>
        <w:t>(12)</w:t>
      </w:r>
      <w:r w:rsidRPr="008E6D77">
        <w:rPr>
          <w:rFonts w:ascii="Times New Roman" w:hAnsi="Times New Roman" w:cs="Times New Roman"/>
          <w:color w:val="222222"/>
          <w:shd w:val="clear" w:color="auto" w:fill="FFFFFF"/>
          <w:lang w:val="en-US"/>
        </w:rPr>
        <w:fldChar w:fldCharType="end"/>
      </w:r>
      <w:r w:rsidRPr="008E6D77">
        <w:rPr>
          <w:rFonts w:ascii="Times New Roman" w:hAnsi="Times New Roman" w:cs="Times New Roman"/>
          <w:color w:val="222222"/>
          <w:shd w:val="clear" w:color="auto" w:fill="FFFFFF"/>
          <w:lang w:val="en-US"/>
        </w:rPr>
        <w:t>.</w:t>
      </w:r>
      <w:r w:rsidRPr="008E6D77">
        <w:rPr>
          <w:rFonts w:ascii="Times New Roman" w:hAnsi="Times New Roman" w:cs="Times New Roman"/>
          <w:color w:val="222222"/>
          <w:lang w:val="en-US"/>
        </w:rPr>
        <w:t xml:space="preserve"> </w:t>
      </w:r>
      <w:r w:rsidRPr="008E6D77">
        <w:rPr>
          <w:rFonts w:ascii="Times New Roman" w:eastAsia="Times New Roman" w:hAnsi="Times New Roman" w:cs="Times New Roman"/>
          <w:color w:val="222222"/>
          <w:kern w:val="0"/>
          <w:lang w:val="en-US" w:eastAsia="fr-CA" w:bidi="ar-SA"/>
        </w:rPr>
        <w:t>A maximum of 10 manual CBF measurements were calculated from each ciliated beating edge</w:t>
      </w:r>
      <w:r w:rsidRPr="008E6D77">
        <w:rPr>
          <w:rFonts w:ascii="Times New Roman" w:hAnsi="Times New Roman" w:cs="Times New Roman"/>
        </w:rPr>
        <w:fldChar w:fldCharType="begin"/>
      </w:r>
      <w:r w:rsidR="008922C0" w:rsidRPr="008E6D77">
        <w:rPr>
          <w:rFonts w:ascii="Times New Roman" w:eastAsia="Times New Roman" w:hAnsi="Times New Roman" w:cs="Times New Roman"/>
          <w:color w:val="222222"/>
          <w:kern w:val="0"/>
          <w:lang w:val="en-US" w:eastAsia="fr-CA" w:bidi="ar-SA"/>
        </w:rPr>
        <w:instrText xml:space="preserve"> ADDIN ZOTERO_ITEM CSL_CITATION {"citationID":"qerQNkYq","properties":{"formattedCitation":"(19)","plainCitation":"(19)","noteIndex":0},"citationItems":[{"id":294,"uris":["http://zotero.org/users/local/BsIMVNsD/items/HJ3PXQ3G"],"itemData":{"id":294,"type":"article-journal","abstract":"Primary ciliary dyskinesia is a heterogeneous, inherited motile ciliopathy in which respiratory cilia beat abnormally, and some ultrastructural ciliary defects and specific genetic mutations have been associated with particular ciliary beating alterations. Ciliary beating can be evaluated using digital high-speed videomicroscopy (DHSV). However, normal reference values, essential to assess ciliary beating in patients referred for a PCD diagnostic, vary between centres, as minor variations in protocols might influence ciliary beating. Consequently, establishment of normal values is essential for each PCD diagnostic centre. We aimed to evaluate whether delay after sampling, and temperature for conservation of respiratory ciliated samples, might modify assessments of ciliary beating. In total, 37 healthy nasal brushing samples of respiratory ciliated epithelia were collected. Video sequences were recorded at 37 °C immediately using DHSV. Then, the samples were divided and conserved at 4 °C or at room temperature (RT). Ciliated beating edges were then recorded at 37 °C, at 3 h and at 9 h post sampling. In six samples, recordings were continued up to 72 h after sampling. Ciliary beating was assessed manually by ciliary beat frequency (CBFM) and ciliary beat pattern (CBP). A semi-automatic software was used for quantitative analysis. Both CBF and CBP evaluated manually and by a semi-automated method were stable 9 h after sampling. CBFM was higher when evaluated using samples stored at RT than at 4 °C. CBP and the semi-automated evaluation of ciliary beating were not affected by storage temperature. When establishing normal references values, ciliary beating can be evaluated at 37 °C up to 9 h after nasal brushing, but the storage temperature modifies ciliary beating and needs to be controlled.","container-title":"Diagnostics (Basel, Switzerland)","DOI":"10.3390/diagnostics13182974","ISSN":"2075-4418","issue":"18","journalAbbreviation":"Diagnostics (Basel)","language":"eng","note":"PMID: 37761341\nPMCID: PMC10527713","page":"2974","source":"PubMed","title":"Temporal Stability of Ciliary Beating Post Nasal Brushing, Modulated by Storage Temperature","volume":"13","author":[{"family":"Bricmont","given":"Noemie"},{"family":"Bonhiver","given":"Romane"},{"family":"Benchimol","given":"Lionel"},{"family":"Louis","given":"Bruno"},{"family":"Papon","given":"Jean-François"},{"family":"Monseur","given":"Justine"},{"family":"Donneau","given":"Anne-Françoise"},{"family":"Moermans","given":"Catherine"},{"family":"Schleich","given":"Florence"},{"family":"Calmès","given":"Doriane"},{"family":"Poirrier","given":"Anne-Lise"},{"family":"Louis","given":"Renaud"},{"family":"Seghaye","given":"Marie-Christine"},{"family":"Kempeneers","given":"Céline"}],"issued":{"date-parts":[["2023",9,18]]}}}],"schema":"https://github.com/citation-style-language/schema/raw/master/csl-citation.json"} </w:instrText>
      </w:r>
      <w:r w:rsidRPr="008E6D77">
        <w:rPr>
          <w:rFonts w:ascii="Times New Roman" w:eastAsia="Times New Roman" w:hAnsi="Times New Roman" w:cs="Times New Roman"/>
          <w:color w:val="222222"/>
          <w:kern w:val="0"/>
          <w:lang w:val="en-US" w:eastAsia="fr-CA" w:bidi="ar-SA"/>
        </w:rPr>
        <w:fldChar w:fldCharType="separate"/>
      </w:r>
      <w:r w:rsidR="008922C0" w:rsidRPr="008E6D77">
        <w:rPr>
          <w:rFonts w:ascii="Times New Roman" w:eastAsia="Times New Roman" w:hAnsi="Times New Roman" w:cs="Times New Roman"/>
          <w:color w:val="222222"/>
          <w:kern w:val="0"/>
          <w:lang w:val="en-US" w:eastAsia="fr-CA" w:bidi="ar-SA"/>
        </w:rPr>
        <w:t>(19)</w:t>
      </w:r>
      <w:r w:rsidRPr="008E6D77">
        <w:rPr>
          <w:rFonts w:ascii="Times New Roman" w:eastAsia="Times New Roman" w:hAnsi="Times New Roman" w:cs="Times New Roman"/>
          <w:color w:val="222222"/>
          <w:kern w:val="0"/>
          <w:lang w:val="en-US" w:eastAsia="fr-CA" w:bidi="ar-SA"/>
        </w:rPr>
        <w:fldChar w:fldCharType="end"/>
      </w:r>
      <w:r w:rsidRPr="008E6D77">
        <w:rPr>
          <w:rFonts w:ascii="Times New Roman" w:eastAsia="Times New Roman" w:hAnsi="Times New Roman" w:cs="Times New Roman"/>
          <w:color w:val="222222"/>
          <w:kern w:val="0"/>
          <w:lang w:val="en-US" w:eastAsia="fr-CA" w:bidi="ar-SA"/>
        </w:rPr>
        <w:t>. Ciliated edges that did not allow a minimum of 5 CBF measurements along the edge were excluded from CFA</w:t>
      </w:r>
      <w:r w:rsidRPr="008E6D77">
        <w:rPr>
          <w:rFonts w:ascii="Times New Roman" w:hAnsi="Times New Roman" w:cs="Times New Roman"/>
        </w:rPr>
        <w:fldChar w:fldCharType="begin"/>
      </w:r>
      <w:r w:rsidR="008922C0" w:rsidRPr="008E6D77">
        <w:rPr>
          <w:rFonts w:ascii="Times New Roman" w:eastAsia="Times New Roman" w:hAnsi="Times New Roman" w:cs="Times New Roman"/>
          <w:color w:val="222222"/>
          <w:kern w:val="0"/>
          <w:lang w:val="en-US" w:eastAsia="fr-CA" w:bidi="ar-SA"/>
        </w:rPr>
        <w:instrText xml:space="preserve"> ADDIN ZOTERO_ITEM CSL_CITATION {"citationID":"2ANovlgG","properties":{"formattedCitation":"(19)","plainCitation":"(19)","noteIndex":0},"citationItems":[{"id":294,"uris":["http://zotero.org/users/local/BsIMVNsD/items/HJ3PXQ3G"],"itemData":{"id":294,"type":"article-journal","abstract":"Primary ciliary dyskinesia is a heterogeneous, inherited motile ciliopathy in which respiratory cilia beat abnormally, and some ultrastructural ciliary defects and specific genetic mutations have been associated with particular ciliary beating alterations. Ciliary beating can be evaluated using digital high-speed videomicroscopy (DHSV). However, normal reference values, essential to assess ciliary beating in patients referred for a PCD diagnostic, vary between centres, as minor variations in protocols might influence ciliary beating. Consequently, establishment of normal values is essential for each PCD diagnostic centre. We aimed to evaluate whether delay after sampling, and temperature for conservation of respiratory ciliated samples, might modify assessments of ciliary beating. In total, 37 healthy nasal brushing samples of respiratory ciliated epithelia were collected. Video sequences were recorded at 37 °C immediately using DHSV. Then, the samples were divided and conserved at 4 °C or at room temperature (RT). Ciliated beating edges were then recorded at 37 °C, at 3 h and at 9 h post sampling. In six samples, recordings were continued up to 72 h after sampling. Ciliary beating was assessed manually by ciliary beat frequency (CBFM) and ciliary beat pattern (CBP). A semi-automatic software was used for quantitative analysis. Both CBF and CBP evaluated manually and by a semi-automated method were stable 9 h after sampling. CBFM was higher when evaluated using samples stored at RT than at 4 °C. CBP and the semi-automated evaluation of ciliary beating were not affected by storage temperature. When establishing normal references values, ciliary beating can be evaluated at 37 °C up to 9 h after nasal brushing, but the storage temperature modifies ciliary beating and needs to be controlled.","container-title":"Diagnostics (Basel, Switzerland)","DOI":"10.3390/diagnostics13182974","ISSN":"2075-4418","issue":"18","journalAbbreviation":"Diagnostics (Basel)","language":"eng","note":"PMID: 37761341\nPMCID: PMC10527713","page":"2974","source":"PubMed","title":"Temporal Stability of Ciliary Beating Post Nasal Brushing, Modulated by Storage Temperature","volume":"13","author":[{"family":"Bricmont","given":"Noemie"},{"family":"Bonhiver","given":"Romane"},{"family":"Benchimol","given":"Lionel"},{"family":"Louis","given":"Bruno"},{"family":"Papon","given":"Jean-François"},{"family":"Monseur","given":"Justine"},{"family":"Donneau","given":"Anne-Françoise"},{"family":"Moermans","given":"Catherine"},{"family":"Schleich","given":"Florence"},{"family":"Calmès","given":"Doriane"},{"family":"Poirrier","given":"Anne-Lise"},{"family":"Louis","given":"Renaud"},{"family":"Seghaye","given":"Marie-Christine"},{"family":"Kempeneers","given":"Céline"}],"issued":{"date-parts":[["2023",9,18]]}}}],"schema":"https://github.com/citation-style-language/schema/raw/master/csl-citation.json"} </w:instrText>
      </w:r>
      <w:r w:rsidRPr="008E6D77">
        <w:rPr>
          <w:rFonts w:ascii="Times New Roman" w:eastAsia="Times New Roman" w:hAnsi="Times New Roman" w:cs="Times New Roman"/>
          <w:color w:val="222222"/>
          <w:kern w:val="0"/>
          <w:lang w:val="en-US" w:eastAsia="fr-CA" w:bidi="ar-SA"/>
        </w:rPr>
        <w:fldChar w:fldCharType="separate"/>
      </w:r>
      <w:r w:rsidR="008922C0" w:rsidRPr="008E6D77">
        <w:rPr>
          <w:rFonts w:ascii="Times New Roman" w:eastAsia="Times New Roman" w:hAnsi="Times New Roman" w:cs="Times New Roman"/>
          <w:color w:val="222222"/>
          <w:kern w:val="0"/>
          <w:lang w:val="en-US" w:eastAsia="fr-CA" w:bidi="ar-SA"/>
        </w:rPr>
        <w:t>(19)</w:t>
      </w:r>
      <w:r w:rsidRPr="008E6D77">
        <w:rPr>
          <w:rFonts w:ascii="Times New Roman" w:eastAsia="Times New Roman" w:hAnsi="Times New Roman" w:cs="Times New Roman"/>
          <w:color w:val="222222"/>
          <w:kern w:val="0"/>
          <w:lang w:val="en-US" w:eastAsia="fr-CA" w:bidi="ar-SA"/>
        </w:rPr>
        <w:fldChar w:fldCharType="end"/>
      </w:r>
      <w:r w:rsidRPr="008E6D77">
        <w:rPr>
          <w:rFonts w:ascii="Times New Roman" w:eastAsia="Times New Roman" w:hAnsi="Times New Roman" w:cs="Times New Roman"/>
          <w:color w:val="222222"/>
          <w:kern w:val="0"/>
          <w:lang w:val="en-US" w:eastAsia="fr-CA" w:bidi="ar-SA"/>
        </w:rPr>
        <w:t>. If immotile cilia were observed, a CBF of 0 Hz was recorded</w:t>
      </w:r>
      <w:r w:rsidRPr="008E6D77">
        <w:rPr>
          <w:rFonts w:ascii="Times New Roman" w:hAnsi="Times New Roman" w:cs="Times New Roman"/>
        </w:rPr>
        <w:fldChar w:fldCharType="begin"/>
      </w:r>
      <w:r w:rsidR="008922C0" w:rsidRPr="008E6D77">
        <w:rPr>
          <w:rFonts w:ascii="Times New Roman" w:eastAsia="Times New Roman" w:hAnsi="Times New Roman" w:cs="Times New Roman"/>
          <w:color w:val="222222"/>
          <w:kern w:val="0"/>
          <w:lang w:val="en-US" w:eastAsia="fr-CA" w:bidi="ar-SA"/>
        </w:rPr>
        <w:instrText xml:space="preserve"> ADDIN ZOTERO_ITEM CSL_CITATION {"citationID":"qAvRHpH9","properties":{"formattedCitation":"(19)","plainCitation":"(19)","noteIndex":0},"citationItems":[{"id":294,"uris":["http://zotero.org/users/local/BsIMVNsD/items/HJ3PXQ3G"],"itemData":{"id":294,"type":"article-journal","abstract":"Primary ciliary dyskinesia is a heterogeneous, inherited motile ciliopathy in which respiratory cilia beat abnormally, and some ultrastructural ciliary defects and specific genetic mutations have been associated with particular ciliary beating alterations. Ciliary beating can be evaluated using digital high-speed videomicroscopy (DHSV). However, normal reference values, essential to assess ciliary beating in patients referred for a PCD diagnostic, vary between centres, as minor variations in protocols might influence ciliary beating. Consequently, establishment of normal values is essential for each PCD diagnostic centre. We aimed to evaluate whether delay after sampling, and temperature for conservation of respiratory ciliated samples, might modify assessments of ciliary beating. In total, 37 healthy nasal brushing samples of respiratory ciliated epithelia were collected. Video sequences were recorded at 37 °C immediately using DHSV. Then, the samples were divided and conserved at 4 °C or at room temperature (RT). Ciliated beating edges were then recorded at 37 °C, at 3 h and at 9 h post sampling. In six samples, recordings were continued up to 72 h after sampling. Ciliary beating was assessed manually by ciliary beat frequency (CBFM) and ciliary beat pattern (CBP). A semi-automatic software was used for quantitative analysis. Both CBF and CBP evaluated manually and by a semi-automated method were stable 9 h after sampling. CBFM was higher when evaluated using samples stored at RT than at 4 °C. CBP and the semi-automated evaluation of ciliary beating were not affected by storage temperature. When establishing normal references values, ciliary beating can be evaluated at 37 °C up to 9 h after nasal brushing, but the storage temperature modifies ciliary beating and needs to be controlled.","container-title":"Diagnostics (Basel, Switzerland)","DOI":"10.3390/diagnostics13182974","ISSN":"2075-4418","issue":"18","journalAbbreviation":"Diagnostics (Basel)","language":"eng","note":"PMID: 37761341\nPMCID: PMC10527713","page":"2974","source":"PubMed","title":"Temporal Stability of Ciliary Beating Post Nasal Brushing, Modulated by Storage Temperature","volume":"13","author":[{"family":"Bricmont","given":"Noemie"},{"family":"Bonhiver","given":"Romane"},{"family":"Benchimol","given":"Lionel"},{"family":"Louis","given":"Bruno"},{"family":"Papon","given":"Jean-François"},{"family":"Monseur","given":"Justine"},{"family":"Donneau","given":"Anne-Françoise"},{"family":"Moermans","given":"Catherine"},{"family":"Schleich","given":"Florence"},{"family":"Calmès","given":"Doriane"},{"family":"Poirrier","given":"Anne-Lise"},{"family":"Louis","given":"Renaud"},{"family":"Seghaye","given":"Marie-Christine"},{"family":"Kempeneers","given":"Céline"}],"issued":{"date-parts":[["2023",9,18]]}}}],"schema":"https://github.com/citation-style-language/schema/raw/master/csl-citation.json"} </w:instrText>
      </w:r>
      <w:r w:rsidRPr="008E6D77">
        <w:rPr>
          <w:rFonts w:ascii="Times New Roman" w:eastAsia="Times New Roman" w:hAnsi="Times New Roman" w:cs="Times New Roman"/>
          <w:color w:val="222222"/>
          <w:kern w:val="0"/>
          <w:lang w:val="en-US" w:eastAsia="fr-CA" w:bidi="ar-SA"/>
        </w:rPr>
        <w:fldChar w:fldCharType="separate"/>
      </w:r>
      <w:r w:rsidR="008922C0" w:rsidRPr="008E6D77">
        <w:rPr>
          <w:rFonts w:ascii="Times New Roman" w:eastAsia="Times New Roman" w:hAnsi="Times New Roman" w:cs="Times New Roman"/>
          <w:color w:val="222222"/>
          <w:kern w:val="0"/>
          <w:lang w:val="en-US" w:eastAsia="fr-CA" w:bidi="ar-SA"/>
        </w:rPr>
        <w:t>(19)</w:t>
      </w:r>
      <w:r w:rsidRPr="008E6D77">
        <w:rPr>
          <w:rFonts w:ascii="Times New Roman" w:eastAsia="Times New Roman" w:hAnsi="Times New Roman" w:cs="Times New Roman"/>
          <w:color w:val="222222"/>
          <w:kern w:val="0"/>
          <w:lang w:val="en-US" w:eastAsia="fr-CA" w:bidi="ar-SA"/>
        </w:rPr>
        <w:fldChar w:fldCharType="end"/>
      </w:r>
      <w:r w:rsidRPr="008E6D77">
        <w:rPr>
          <w:rFonts w:ascii="Times New Roman" w:eastAsia="Times New Roman" w:hAnsi="Times New Roman" w:cs="Times New Roman"/>
          <w:color w:val="222222"/>
          <w:kern w:val="0"/>
          <w:lang w:val="en-US" w:eastAsia="fr-CA" w:bidi="ar-SA"/>
        </w:rPr>
        <w:t>. For each sample, the mean CBF was calculated at each time-point (0H,1H,3H) and under the two experimental conditions (saline or local anaesthesia).</w:t>
      </w:r>
    </w:p>
    <w:p w14:paraId="07C1FDA7" w14:textId="77777777" w:rsidR="00533932" w:rsidRPr="008E6D77" w:rsidRDefault="00533932" w:rsidP="00A06534">
      <w:pPr>
        <w:shd w:val="clear" w:color="auto" w:fill="FFFFFF"/>
        <w:spacing w:line="480" w:lineRule="auto"/>
        <w:jc w:val="both"/>
        <w:rPr>
          <w:rFonts w:ascii="Times New Roman" w:hAnsi="Times New Roman" w:cs="Times New Roman"/>
          <w:lang w:val="en-US"/>
        </w:rPr>
      </w:pPr>
    </w:p>
    <w:p w14:paraId="382CA0E6" w14:textId="0E73FC75" w:rsidR="00533932" w:rsidRPr="008E6D77" w:rsidRDefault="00000000" w:rsidP="00A06534">
      <w:pPr>
        <w:shd w:val="clear" w:color="auto" w:fill="FFFFFF"/>
        <w:spacing w:line="480" w:lineRule="auto"/>
        <w:ind w:firstLine="480"/>
        <w:rPr>
          <w:rFonts w:ascii="Times New Roman" w:hAnsi="Times New Roman" w:cs="Times New Roman"/>
          <w:color w:val="222222"/>
          <w:highlight w:val="white"/>
          <w:lang w:val="en-US"/>
        </w:rPr>
      </w:pPr>
      <w:r w:rsidRPr="008E6D77">
        <w:rPr>
          <w:rFonts w:ascii="Times New Roman" w:eastAsia="Times New Roman" w:hAnsi="Times New Roman" w:cs="Times New Roman"/>
          <w:color w:val="222222"/>
          <w:kern w:val="0"/>
          <w:lang w:val="en-US" w:eastAsia="fr-CA" w:bidi="ar-SA"/>
        </w:rPr>
        <w:t xml:space="preserve">The precise trajectory traveled by an individual cilium or group of cilia during a complete beating cycle was compared to </w:t>
      </w:r>
      <w:r w:rsidRPr="008E6D77">
        <w:rPr>
          <w:rFonts w:ascii="Times New Roman" w:hAnsi="Times New Roman" w:cs="Times New Roman"/>
          <w:color w:val="222222"/>
          <w:shd w:val="clear" w:color="auto" w:fill="FFFFFF"/>
          <w:lang w:val="en-US"/>
        </w:rPr>
        <w:t>normal CBP, observed through DHSV</w:t>
      </w:r>
      <w:r w:rsidRPr="008E6D77">
        <w:rPr>
          <w:rFonts w:ascii="Times New Roman" w:hAnsi="Times New Roman" w:cs="Times New Roman"/>
        </w:rPr>
        <w:fldChar w:fldCharType="begin"/>
      </w:r>
      <w:r w:rsidR="008922C0" w:rsidRPr="008E6D77">
        <w:rPr>
          <w:rFonts w:ascii="Times New Roman" w:hAnsi="Times New Roman" w:cs="Times New Roman"/>
          <w:color w:val="222222"/>
          <w:shd w:val="clear" w:color="auto" w:fill="FFFFFF"/>
          <w:lang w:val="en-US"/>
        </w:rPr>
        <w:instrText xml:space="preserve"> ADDIN ZOTERO_ITEM CSL_CITATION {"citationID":"upc0mmmF","properties":{"formattedCitation":"(12,20)","plainCitation":"(12,20)","noteIndex":0},"citationItems":[{"id":33,"uris":["http://zotero.org/users/local/BsIMVNsD/items/4PRKJ9U9"],"itemData":{"id":33,"type":"article-journal","abstract":"BACKGROUND: The aim of this study was to determine the relationship of the power and recovery stroke of respiratory cilia using digital high speed video imaging. Beat frequency measurements made using digital high speed video were also compared with those obtained using the photomultiplier and modified photodiode techniques.\nMETHOD: Ciliated epithelium was obtained by brushing the inferior nasal turbinate of 20 healthy subjects. Ciliated edges were observed by microscopy and the deviation of cilia during their recovery stroke relative to the path travelled during their power stroke was measured. Beat frequency measurements made by digital high speed video analysis were compared with those obtained using the photomultiplier and modified photodiode.\nRESULTS: Cilia were found to beat with a forward power stroke and a backward recovery stroke within the same plane. The mean angular deviation of the cilia during the recovery stroke from the plane of the forward power stroke was only 3.6 degrees (95% CI 3.1 to 4.1). There was a significant difference in beat frequency measurement between the digital high speed video (13.2 Hz (95% CI 11.8 to 14.6)) and both photomultiplier (12.0 Hz (95% CI 10.8 to 13.1), p = 0.01) and photodiode (11.2 Hz (95% CI 9.9 to 12.5), p&lt;0.001) techniques. The Bland-Altman limits of agreement for the digital high speed video were -2.75 to 5.15 Hz with the photomultiplier and -2.30 to 6.06 Hz with the photodiode.\nCONCLUSION: Respiratory cilia beat forwards and backwards within the same plane without a classical sideways recovery sweep. Digital high speed video imaging allows both ciliary beat frequency and beat pattern to be evaluated.","container-title":"Thorax","DOI":"10.1136/thorax.55.4.314","ISSN":"0040-6376","issue":"4","journalAbbreviation":"Thorax","language":"eng","note":"PMID: 10722772\nPMCID: PMC1745724","page":"314-317","source":"PubMed","title":"Analysis of ciliary beat pattern and beat frequency using digital high speed imaging: comparison with the photomultiplier and photodiode methods","title-short":"Analysis of ciliary beat pattern and beat frequency using digital high speed imaging","volume":"55","author":[{"family":"Chilvers","given":"M. A."},{"family":"O'Callaghan","given":"C."}],"issued":{"date-parts":[["2000",4]]}}},{"id":7,"uris":["http://zotero.org/users/local/BsIMVNsD/items/W7SN5SHH"],"itemData":{"id":7,"type":"article-journal","abstract":"BACKGROUND: The main symptoms of primary ciliary dyskinesia (PCD) are nasal rhinorrhea or blockage and moist-sounding cough. Diagnosis can be difficult and is based on an abnormal ciliary beat frequency, accompanied by specific abnormalities of the ciliary axoneme. It is unknown whether determining ciliary beat pattern related to specific ultrastructural ciliary defects might help in the diagnosis of PCD.\nOBJECTIVE: We sought to determine ciliary beat pattern and beat frequency (CBF) associated with the 5 common ultrastructural defects responsible for PCD.\nMETHODS: Nasal brushings were performed on 56 children with PCD. Ciliary movement was recorded using digital high-speed video imaging to assess beat frequency and pattern. Electron microscopy was performed.\nRESULTS: In patients with an isolated outer dynein arm or with an outer and inner dynein arm defect, 55% and 80% of cilia were immotile, respectively. Cilia that moved were only flickering. Mean CBF (+/- 95% CI) was 2.3 Hz (+/- 1.2) and 0.8 Hz(+/- 0.8), respectively. Cilia with an isolated inner dynein arm or a radial spoke defect had similar beat patterns. Cilia appeared stiff, had a reduced amplitude, and failed to bend along their length. Immotile cilia were present in 10% of cilia with an inner dynein arm defect and in 30% of radial spoke defects. Mean CBF was 9.3 Hz (+/- 2.6) and 6.0 Hz (+/- 3.1), respectively. The ciliary transposition defect produced a large circular beat pattern (mean CBF, 10.7 Hz [+/- 1.1]). No cilia were immotile.\nCONCLUSIONS: Different ultrastructural defects responsible for PCD result in predictable beat patterns. Recognition of these might help in the diagnostic evaluation of patients suspected of having PCD.","container-title":"The Journal of Allergy and Clinical Immunology","DOI":"10.1016/s0091-6749(03)01799-8","ISSN":"0091-6749","issue":"3","journalAbbreviation":"J Allergy Clin Immunol","language":"eng","note":"PMID: 13679810\nPMCID: PMC7126607","page":"518-524","source":"PubMed","title":"Ciliary beat pattern is associated with specific ultrastructural defects in primary ciliary dyskinesia","volume":"112","author":[{"family":"Chilvers","given":"Mark A."},{"family":"Rutman","given":"Andrew"},{"family":"O'Callaghan","given":"Christopher"}],"issued":{"date-parts":[["2003",9]]}}}],"schema":"https://github.com/citation-style-language/schema/raw/master/csl-citation.json"} </w:instrText>
      </w:r>
      <w:r w:rsidRPr="008E6D77">
        <w:rPr>
          <w:rFonts w:ascii="Times New Roman" w:hAnsi="Times New Roman" w:cs="Times New Roman"/>
          <w:color w:val="222222"/>
          <w:shd w:val="clear" w:color="auto" w:fill="FFFFFF"/>
          <w:lang w:val="en-US"/>
        </w:rPr>
        <w:fldChar w:fldCharType="separate"/>
      </w:r>
      <w:r w:rsidR="008922C0" w:rsidRPr="008E6D77">
        <w:rPr>
          <w:rFonts w:ascii="Times New Roman" w:hAnsi="Times New Roman" w:cs="Times New Roman"/>
          <w:color w:val="222222"/>
          <w:shd w:val="clear" w:color="auto" w:fill="FFFFFF"/>
          <w:lang w:val="en-US"/>
        </w:rPr>
        <w:t>(12,20)</w:t>
      </w:r>
      <w:r w:rsidRPr="008E6D77">
        <w:rPr>
          <w:rFonts w:ascii="Times New Roman" w:hAnsi="Times New Roman" w:cs="Times New Roman"/>
          <w:color w:val="222222"/>
          <w:shd w:val="clear" w:color="auto" w:fill="FFFFFF"/>
          <w:lang w:val="en-US"/>
        </w:rPr>
        <w:fldChar w:fldCharType="end"/>
      </w:r>
      <w:r w:rsidRPr="008E6D77">
        <w:rPr>
          <w:rFonts w:ascii="Times New Roman" w:hAnsi="Times New Roman" w:cs="Times New Roman"/>
          <w:color w:val="222222"/>
          <w:shd w:val="clear" w:color="auto" w:fill="FFFFFF"/>
          <w:lang w:val="en-US"/>
        </w:rPr>
        <w:t>. Each cilium or group of cilia used for manual assessment of CBF was categorized as normal or abnormal CBP</w:t>
      </w:r>
      <w:r w:rsidRPr="008E6D77">
        <w:rPr>
          <w:rFonts w:ascii="Times New Roman" w:hAnsi="Times New Roman" w:cs="Times New Roman"/>
        </w:rPr>
        <w:fldChar w:fldCharType="begin"/>
      </w:r>
      <w:r w:rsidR="008922C0" w:rsidRPr="008E6D77">
        <w:rPr>
          <w:rFonts w:ascii="Times New Roman" w:hAnsi="Times New Roman" w:cs="Times New Roman"/>
          <w:color w:val="222222"/>
          <w:shd w:val="clear" w:color="auto" w:fill="FFFFFF"/>
          <w:lang w:val="en-US"/>
        </w:rPr>
        <w:instrText xml:space="preserve"> ADDIN ZOTERO_ITEM CSL_CITATION {"citationID":"TMICiwp5","properties":{"formattedCitation":"(19)","plainCitation":"(19)","noteIndex":0},"citationItems":[{"id":294,"uris":["http://zotero.org/users/local/BsIMVNsD/items/HJ3PXQ3G"],"itemData":{"id":294,"type":"article-journal","abstract":"Primary ciliary dyskinesia is a heterogeneous, inherited motile ciliopathy in which respiratory cilia beat abnormally, and some ultrastructural ciliary defects and specific genetic mutations have been associated with particular ciliary beating alterations. Ciliary beating can be evaluated using digital high-speed videomicroscopy (DHSV). However, normal reference values, essential to assess ciliary beating in patients referred for a PCD diagnostic, vary between centres, as minor variations in protocols might influence ciliary beating. Consequently, establishment of normal values is essential for each PCD diagnostic centre. We aimed to evaluate whether delay after sampling, and temperature for conservation of respiratory ciliated samples, might modify assessments of ciliary beating. In total, 37 healthy nasal brushing samples of respiratory ciliated epithelia were collected. Video sequences were recorded at 37 °C immediately using DHSV. Then, the samples were divided and conserved at 4 °C or at room temperature (RT). Ciliated beating edges were then recorded at 37 °C, at 3 h and at 9 h post sampling. In six samples, recordings were continued up to 72 h after sampling. Ciliary beating was assessed manually by ciliary beat frequency (CBFM) and ciliary beat pattern (CBP). A semi-automatic software was used for quantitative analysis. Both CBF and CBP evaluated manually and by a semi-automated method were stable 9 h after sampling. CBFM was higher when evaluated using samples stored at RT than at 4 °C. CBP and the semi-automated evaluation of ciliary beating were not affected by storage temperature. When establishing normal references values, ciliary beating can be evaluated at 37 °C up to 9 h after nasal brushing, but the storage temperature modifies ciliary beating and needs to be controlled.","container-title":"Diagnostics (Basel, Switzerland)","DOI":"10.3390/diagnostics13182974","ISSN":"2075-4418","issue":"18","journalAbbreviation":"Diagnostics (Basel)","language":"eng","note":"PMID: 37761341\nPMCID: PMC10527713","page":"2974","source":"PubMed","title":"Temporal Stability of Ciliary Beating Post Nasal Brushing, Modulated by Storage Temperature","volume":"13","author":[{"family":"Bricmont","given":"Noemie"},{"family":"Bonhiver","given":"Romane"},{"family":"Benchimol","given":"Lionel"},{"family":"Louis","given":"Bruno"},{"family":"Papon","given":"Jean-François"},{"family":"Monseur","given":"Justine"},{"family":"Donneau","given":"Anne-Françoise"},{"family":"Moermans","given":"Catherine"},{"family":"Schleich","given":"Florence"},{"family":"Calmès","given":"Doriane"},{"family":"Poirrier","given":"Anne-Lise"},{"family":"Louis","given":"Renaud"},{"family":"Seghaye","given":"Marie-Christine"},{"family":"Kempeneers","given":"Céline"}],"issued":{"date-parts":[["2023",9,18]]}}}],"schema":"https://github.com/citation-style-language/schema/raw/master/csl-citation.json"} </w:instrText>
      </w:r>
      <w:r w:rsidRPr="008E6D77">
        <w:rPr>
          <w:rFonts w:ascii="Times New Roman" w:hAnsi="Times New Roman" w:cs="Times New Roman"/>
          <w:color w:val="222222"/>
          <w:shd w:val="clear" w:color="auto" w:fill="FFFFFF"/>
          <w:lang w:val="en-US"/>
        </w:rPr>
        <w:fldChar w:fldCharType="separate"/>
      </w:r>
      <w:r w:rsidR="008922C0" w:rsidRPr="008E6D77">
        <w:rPr>
          <w:rFonts w:ascii="Times New Roman" w:hAnsi="Times New Roman" w:cs="Times New Roman"/>
          <w:color w:val="222222"/>
          <w:shd w:val="clear" w:color="auto" w:fill="FFFFFF"/>
          <w:lang w:val="en-US"/>
        </w:rPr>
        <w:t>(19)</w:t>
      </w:r>
      <w:r w:rsidRPr="008E6D77">
        <w:rPr>
          <w:rFonts w:ascii="Times New Roman" w:hAnsi="Times New Roman" w:cs="Times New Roman"/>
          <w:color w:val="222222"/>
          <w:shd w:val="clear" w:color="auto" w:fill="FFFFFF"/>
          <w:lang w:val="en-US"/>
        </w:rPr>
        <w:fldChar w:fldCharType="end"/>
      </w:r>
      <w:r w:rsidRPr="008E6D77">
        <w:rPr>
          <w:rFonts w:ascii="Times New Roman" w:hAnsi="Times New Roman" w:cs="Times New Roman"/>
          <w:color w:val="222222"/>
          <w:shd w:val="clear" w:color="auto" w:fill="FFFFFF"/>
          <w:lang w:val="en-US"/>
        </w:rPr>
        <w:t xml:space="preserve">. Subsequently, the proportion of normal CBP within the sample was calculated for </w:t>
      </w:r>
      <w:r w:rsidRPr="008E6D77">
        <w:rPr>
          <w:rFonts w:ascii="Times New Roman" w:eastAsia="Times New Roman" w:hAnsi="Times New Roman" w:cs="Times New Roman"/>
          <w:color w:val="222222"/>
          <w:kern w:val="0"/>
          <w:lang w:val="en-US" w:eastAsia="fr-CA" w:bidi="ar-SA"/>
        </w:rPr>
        <w:t>each time-point (0H,1H,3H) and experimental conditions (saline or local anaesthesia).</w:t>
      </w:r>
    </w:p>
    <w:p w14:paraId="232557FF" w14:textId="77777777" w:rsidR="00533932" w:rsidRPr="008E6D77" w:rsidRDefault="00533932" w:rsidP="00A06534">
      <w:pPr>
        <w:shd w:val="clear" w:color="auto" w:fill="FFFFFF"/>
        <w:spacing w:line="480" w:lineRule="auto"/>
        <w:rPr>
          <w:rFonts w:ascii="Times New Roman" w:eastAsia="Times New Roman" w:hAnsi="Times New Roman" w:cs="Times New Roman"/>
          <w:color w:val="222222"/>
          <w:kern w:val="0"/>
          <w:lang w:val="en-US" w:eastAsia="fr-CA" w:bidi="ar-SA"/>
        </w:rPr>
      </w:pPr>
    </w:p>
    <w:p w14:paraId="6AAD8D34" w14:textId="77777777" w:rsidR="00533932" w:rsidRPr="008E6D77" w:rsidRDefault="00000000" w:rsidP="00A06534">
      <w:pPr>
        <w:spacing w:line="480" w:lineRule="auto"/>
        <w:rPr>
          <w:rFonts w:ascii="Times New Roman" w:hAnsi="Times New Roman" w:cs="Times New Roman"/>
          <w:i/>
          <w:iCs/>
          <w:u w:val="single"/>
          <w:lang w:val="en-US"/>
        </w:rPr>
      </w:pPr>
      <w:r w:rsidRPr="008E6D77">
        <w:rPr>
          <w:rFonts w:ascii="Times New Roman" w:hAnsi="Times New Roman" w:cs="Times New Roman"/>
          <w:i/>
          <w:iCs/>
          <w:u w:val="single"/>
          <w:lang w:val="en-US"/>
        </w:rPr>
        <w:t>Statistical analysis</w:t>
      </w:r>
    </w:p>
    <w:p w14:paraId="1F0EED3E" w14:textId="463B5DA1" w:rsidR="00533932" w:rsidRPr="008E6D77" w:rsidRDefault="00000000" w:rsidP="00A06534">
      <w:pPr>
        <w:spacing w:before="120" w:after="120" w:line="480" w:lineRule="auto"/>
        <w:jc w:val="both"/>
        <w:rPr>
          <w:rFonts w:ascii="Times New Roman" w:hAnsi="Times New Roman" w:cs="Times New Roman"/>
          <w:lang w:val="en-US"/>
        </w:rPr>
      </w:pPr>
      <w:r w:rsidRPr="008E6D77">
        <w:rPr>
          <w:rFonts w:ascii="Times New Roman" w:hAnsi="Times New Roman" w:cs="Times New Roman"/>
          <w:lang w:val="en-US"/>
        </w:rPr>
        <w:t xml:space="preserve">This prospective double-blind study evaluated the effect of lidocaine 2% and naphazoline 0.5% nasal spray on CBF and CBP. Quantitative variables were presented as median and interquartile range (P25-P75) while qualitative variables were characterized by frequency and percentage. Paired Mann </w:t>
      </w:r>
      <w:proofErr w:type="spellStart"/>
      <w:r w:rsidRPr="008E6D77">
        <w:rPr>
          <w:rFonts w:ascii="Times New Roman" w:hAnsi="Times New Roman" w:cs="Times New Roman"/>
          <w:lang w:val="en-US"/>
        </w:rPr>
        <w:t>Withney</w:t>
      </w:r>
      <w:proofErr w:type="spellEnd"/>
      <w:r w:rsidRPr="008E6D77">
        <w:rPr>
          <w:rFonts w:ascii="Times New Roman" w:hAnsi="Times New Roman" w:cs="Times New Roman"/>
          <w:lang w:val="en-US"/>
        </w:rPr>
        <w:t xml:space="preserve"> U-test compared lidocaine-naphazoline administration to saline for CBP and CBF. The evolution of CBF and CBP was analyzed immediately (T0), one hour (T1) and 3 hours (T3) after lidocaine-naphazoline nasal spray using Kruskal Wallis test.</w:t>
      </w:r>
      <w:r w:rsidRPr="008E6D77">
        <w:rPr>
          <w:rFonts w:ascii="Times New Roman" w:hAnsi="Times New Roman" w:cs="Times New Roman"/>
          <w:color w:val="000000"/>
          <w:lang w:val="en-US"/>
        </w:rPr>
        <w:t xml:space="preserve"> </w:t>
      </w:r>
      <w:r w:rsidRPr="008E6D77">
        <w:rPr>
          <w:rFonts w:ascii="Times New Roman" w:hAnsi="Times New Roman" w:cs="Times New Roman"/>
          <w:lang w:val="en-US"/>
        </w:rPr>
        <w:t>Statistical analys</w:t>
      </w:r>
      <w:r w:rsidR="00B763B3" w:rsidRPr="008E6D77">
        <w:rPr>
          <w:rFonts w:ascii="Times New Roman" w:hAnsi="Times New Roman" w:cs="Times New Roman"/>
          <w:lang w:val="en-US"/>
        </w:rPr>
        <w:t>e</w:t>
      </w:r>
      <w:r w:rsidRPr="008E6D77">
        <w:rPr>
          <w:rFonts w:ascii="Times New Roman" w:hAnsi="Times New Roman" w:cs="Times New Roman"/>
          <w:lang w:val="en-US"/>
        </w:rPr>
        <w:t xml:space="preserve">s were conducted using STATA software. </w:t>
      </w:r>
      <w:r w:rsidRPr="008E6D77">
        <w:rPr>
          <w:rFonts w:ascii="Times New Roman" w:hAnsi="Times New Roman" w:cs="Times New Roman"/>
          <w:color w:val="000000"/>
          <w:lang w:val="en-US"/>
        </w:rPr>
        <w:t xml:space="preserve">Results were considered significant at a 5 % uncertainty level </w:t>
      </w:r>
      <w:r w:rsidRPr="008E6D77">
        <w:rPr>
          <w:rFonts w:ascii="Times New Roman" w:hAnsi="Times New Roman" w:cs="Times New Roman"/>
          <w:lang w:val="en-US"/>
        </w:rPr>
        <w:t>(p &lt; 0.05).</w:t>
      </w:r>
    </w:p>
    <w:p w14:paraId="1AB025D6" w14:textId="77777777" w:rsidR="00533932" w:rsidRDefault="00533932" w:rsidP="00A06534">
      <w:pPr>
        <w:pStyle w:val="Corpsdetexte"/>
        <w:spacing w:line="480" w:lineRule="auto"/>
        <w:rPr>
          <w:lang w:val="en-US"/>
        </w:rPr>
      </w:pPr>
    </w:p>
    <w:p w14:paraId="72A85310" w14:textId="77777777" w:rsidR="00533932" w:rsidRPr="00B763B3" w:rsidRDefault="00000000" w:rsidP="00A06534">
      <w:pPr>
        <w:spacing w:line="480" w:lineRule="auto"/>
        <w:rPr>
          <w:rFonts w:ascii="Times New Roman" w:hAnsi="Times New Roman" w:cs="Times New Roman"/>
          <w:b/>
          <w:bCs/>
          <w:sz w:val="26"/>
          <w:szCs w:val="26"/>
          <w:lang w:val="en-US"/>
        </w:rPr>
      </w:pPr>
      <w:r w:rsidRPr="00B763B3">
        <w:rPr>
          <w:rFonts w:ascii="Times New Roman" w:hAnsi="Times New Roman" w:cs="Times New Roman"/>
          <w:b/>
          <w:bCs/>
          <w:sz w:val="26"/>
          <w:szCs w:val="26"/>
          <w:lang w:val="en-US"/>
        </w:rPr>
        <w:t>RESULTS</w:t>
      </w:r>
    </w:p>
    <w:p w14:paraId="3E87823A" w14:textId="77777777" w:rsidR="00533932" w:rsidRDefault="00533932" w:rsidP="00A06534">
      <w:pPr>
        <w:spacing w:line="480" w:lineRule="auto"/>
        <w:rPr>
          <w:rFonts w:asciiTheme="minorHAnsi" w:hAnsiTheme="minorHAnsi" w:cstheme="minorHAnsi"/>
          <w:b/>
          <w:bCs/>
          <w:lang w:val="en-US"/>
        </w:rPr>
      </w:pPr>
    </w:p>
    <w:p w14:paraId="6F9BB6D2" w14:textId="77777777" w:rsidR="00533932" w:rsidRPr="00B763B3" w:rsidRDefault="00000000" w:rsidP="00A06534">
      <w:pPr>
        <w:spacing w:line="480" w:lineRule="auto"/>
        <w:rPr>
          <w:rFonts w:ascii="Times New Roman" w:hAnsi="Times New Roman" w:cs="Times New Roman"/>
          <w:sz w:val="22"/>
          <w:szCs w:val="22"/>
          <w:lang w:val="en-US"/>
        </w:rPr>
      </w:pPr>
      <w:r w:rsidRPr="00B763B3">
        <w:rPr>
          <w:rFonts w:ascii="Times New Roman" w:hAnsi="Times New Roman" w:cs="Times New Roman"/>
          <w:sz w:val="22"/>
          <w:szCs w:val="22"/>
          <w:lang w:val="en-US"/>
        </w:rPr>
        <w:t xml:space="preserve">Nasal brushing sample were analyzed with and without local anaesthesia in 38 subjects (25 healthy volunteers and 13 patients referred to a PCD diagnosis center). Of the referred patients, 6 were non-PCD cases, while 7 were diagnosed with PCD. Demographic data are summarized in table 1. </w:t>
      </w:r>
    </w:p>
    <w:p w14:paraId="43C188A1" w14:textId="54D02453" w:rsidR="00533932" w:rsidRPr="00B763B3" w:rsidRDefault="00000000" w:rsidP="00A06534">
      <w:pPr>
        <w:spacing w:line="480" w:lineRule="auto"/>
        <w:rPr>
          <w:rFonts w:ascii="Times New Roman" w:hAnsi="Times New Roman" w:cs="Times New Roman"/>
          <w:sz w:val="22"/>
          <w:szCs w:val="22"/>
          <w:lang w:val="en-US"/>
        </w:rPr>
      </w:pPr>
      <w:r w:rsidRPr="00B763B3">
        <w:rPr>
          <w:rFonts w:ascii="Times New Roman" w:hAnsi="Times New Roman" w:cs="Times New Roman"/>
          <w:sz w:val="22"/>
          <w:szCs w:val="22"/>
          <w:lang w:val="en-US"/>
        </w:rPr>
        <w:t xml:space="preserve">The median age of the total population was 28.5 years [22.0-37.0]. Healthy volunteers had a median age of 30.0 years [27.0-36.5], which was slightly higher compared to the referred patients (p = 0.03). The referred patients showed a wider age range, with non-PCD cases having a median age of 15.0 years [12.0-45.0] and PCD cases having a median age of 14.0 years [12.0-47.0]. There was no age difference between PCD and non-PCD cases among the referred </w:t>
      </w:r>
      <w:r w:rsidR="00B5029A" w:rsidRPr="00B763B3">
        <w:rPr>
          <w:rFonts w:ascii="Times New Roman" w:hAnsi="Times New Roman" w:cs="Times New Roman"/>
          <w:sz w:val="22"/>
          <w:szCs w:val="22"/>
          <w:lang w:val="en-US"/>
        </w:rPr>
        <w:t>patients’</w:t>
      </w:r>
      <w:r w:rsidRPr="00B763B3">
        <w:rPr>
          <w:rFonts w:ascii="Times New Roman" w:hAnsi="Times New Roman" w:cs="Times New Roman"/>
          <w:sz w:val="22"/>
          <w:szCs w:val="22"/>
          <w:lang w:val="en-US"/>
        </w:rPr>
        <w:t xml:space="preserve"> group (p = 0.772).</w:t>
      </w:r>
    </w:p>
    <w:p w14:paraId="72A36985" w14:textId="2409D786" w:rsidR="00533932" w:rsidRPr="00B763B3" w:rsidRDefault="00000000" w:rsidP="00A06534">
      <w:pPr>
        <w:spacing w:line="480" w:lineRule="auto"/>
        <w:rPr>
          <w:rFonts w:ascii="Times New Roman" w:hAnsi="Times New Roman" w:cs="Times New Roman"/>
          <w:sz w:val="22"/>
          <w:szCs w:val="22"/>
          <w:lang w:val="en-US"/>
        </w:rPr>
      </w:pPr>
      <w:r w:rsidRPr="00B763B3">
        <w:rPr>
          <w:rFonts w:ascii="Times New Roman" w:hAnsi="Times New Roman" w:cs="Times New Roman"/>
          <w:sz w:val="22"/>
          <w:szCs w:val="22"/>
          <w:lang w:val="en-US"/>
        </w:rPr>
        <w:t xml:space="preserve">Regarding gender, females represented 52.6% of the total population, including 56% among healthy volunteers, 66.7% among non-PCD-referred patients, and 28.6% among PCD-referred patients.  </w:t>
      </w:r>
    </w:p>
    <w:p w14:paraId="0213F5C7" w14:textId="0426F51D" w:rsidR="00533932" w:rsidRPr="00B763B3" w:rsidRDefault="00000000" w:rsidP="00A06534">
      <w:pPr>
        <w:spacing w:line="480" w:lineRule="auto"/>
        <w:rPr>
          <w:rFonts w:ascii="Times New Roman" w:hAnsi="Times New Roman" w:cs="Times New Roman"/>
          <w:sz w:val="22"/>
          <w:szCs w:val="22"/>
          <w:lang w:val="en-US"/>
        </w:rPr>
      </w:pPr>
      <w:r w:rsidRPr="00B763B3">
        <w:rPr>
          <w:rFonts w:ascii="Times New Roman" w:hAnsi="Times New Roman" w:cs="Times New Roman"/>
          <w:sz w:val="22"/>
          <w:szCs w:val="22"/>
          <w:lang w:val="en-US"/>
        </w:rPr>
        <w:t xml:space="preserve">In terms of tolerance to brushing, the </w:t>
      </w:r>
      <w:r w:rsidR="00B5029A" w:rsidRPr="00B763B3">
        <w:rPr>
          <w:rFonts w:ascii="Times New Roman" w:hAnsi="Times New Roman" w:cs="Times New Roman"/>
          <w:sz w:val="22"/>
          <w:szCs w:val="22"/>
          <w:lang w:val="en-US"/>
        </w:rPr>
        <w:t>results indicated</w:t>
      </w:r>
      <w:r w:rsidRPr="00B763B3">
        <w:rPr>
          <w:rFonts w:ascii="Times New Roman" w:hAnsi="Times New Roman" w:cs="Times New Roman"/>
          <w:sz w:val="22"/>
          <w:szCs w:val="22"/>
          <w:lang w:val="en-US"/>
        </w:rPr>
        <w:t xml:space="preserve"> that pain levels, assessed on a pain scale, were </w:t>
      </w:r>
      <w:r w:rsidR="00AE54ED" w:rsidRPr="00B763B3">
        <w:rPr>
          <w:rFonts w:ascii="Times New Roman" w:hAnsi="Times New Roman" w:cs="Times New Roman"/>
          <w:sz w:val="22"/>
          <w:szCs w:val="22"/>
          <w:lang w:val="en-US"/>
        </w:rPr>
        <w:t>4.0 [3.5-5.0]</w:t>
      </w:r>
      <w:r w:rsidRPr="00B763B3">
        <w:rPr>
          <w:rFonts w:ascii="Times New Roman" w:hAnsi="Times New Roman" w:cs="Times New Roman"/>
          <w:sz w:val="22"/>
          <w:szCs w:val="22"/>
          <w:lang w:val="en-US"/>
        </w:rPr>
        <w:t xml:space="preserve"> in the nostril exposed to saline and </w:t>
      </w:r>
      <w:r w:rsidR="00AE54ED" w:rsidRPr="00B763B3">
        <w:rPr>
          <w:rFonts w:ascii="Times New Roman" w:hAnsi="Times New Roman" w:cs="Times New Roman"/>
          <w:sz w:val="22"/>
          <w:szCs w:val="22"/>
          <w:lang w:val="en-US"/>
        </w:rPr>
        <w:t>3.0 [2.0-3.0</w:t>
      </w:r>
      <w:r w:rsidR="00B5029A" w:rsidRPr="00B763B3">
        <w:rPr>
          <w:rFonts w:ascii="Times New Roman" w:hAnsi="Times New Roman" w:cs="Times New Roman"/>
          <w:sz w:val="22"/>
          <w:szCs w:val="22"/>
          <w:lang w:val="en-US"/>
        </w:rPr>
        <w:t>] in</w:t>
      </w:r>
      <w:r w:rsidRPr="00B763B3">
        <w:rPr>
          <w:rFonts w:ascii="Times New Roman" w:hAnsi="Times New Roman" w:cs="Times New Roman"/>
          <w:sz w:val="22"/>
          <w:szCs w:val="22"/>
          <w:lang w:val="en-US"/>
        </w:rPr>
        <w:t xml:space="preserve"> the nostril exposed to 2% lidocaine and 0.5% </w:t>
      </w:r>
      <w:r w:rsidRPr="008E6D77">
        <w:rPr>
          <w:rFonts w:ascii="Times New Roman" w:hAnsi="Times New Roman" w:cs="Times New Roman"/>
          <w:color w:val="000000" w:themeColor="text1"/>
          <w:sz w:val="22"/>
          <w:szCs w:val="22"/>
          <w:lang w:val="en-US"/>
        </w:rPr>
        <w:t xml:space="preserve">naphazoline. </w:t>
      </w:r>
      <w:r w:rsidRPr="008E6D77">
        <w:rPr>
          <w:rFonts w:ascii="Times New Roman" w:hAnsi="Times New Roman" w:cs="Times New Roman"/>
          <w:color w:val="000000" w:themeColor="text1"/>
          <w:sz w:val="22"/>
          <w:szCs w:val="22"/>
          <w:shd w:val="clear" w:color="auto" w:fill="FFFFFF"/>
          <w:lang w:val="en-US"/>
        </w:rPr>
        <w:t xml:space="preserve">Results are expressed in </w:t>
      </w:r>
      <w:r w:rsidR="00AE54ED" w:rsidRPr="008E6D77">
        <w:rPr>
          <w:rFonts w:ascii="Times New Roman" w:hAnsi="Times New Roman" w:cs="Times New Roman"/>
          <w:color w:val="000000" w:themeColor="text1"/>
          <w:sz w:val="22"/>
          <w:szCs w:val="22"/>
          <w:shd w:val="clear" w:color="auto" w:fill="FFFFFF"/>
          <w:lang w:val="en-US"/>
        </w:rPr>
        <w:t>median</w:t>
      </w:r>
      <w:r w:rsidR="00AE54ED" w:rsidRPr="008E6D77">
        <w:rPr>
          <w:rFonts w:ascii="Times New Roman" w:hAnsi="Times New Roman" w:cs="Times New Roman"/>
          <w:color w:val="000000" w:themeColor="text1"/>
          <w:sz w:val="22"/>
          <w:szCs w:val="22"/>
          <w:lang w:val="en-US"/>
        </w:rPr>
        <w:t xml:space="preserve"> [</w:t>
      </w:r>
      <w:r w:rsidR="00AE54ED" w:rsidRPr="00B763B3">
        <w:rPr>
          <w:rFonts w:ascii="Times New Roman" w:hAnsi="Times New Roman" w:cs="Times New Roman"/>
          <w:sz w:val="22"/>
          <w:szCs w:val="22"/>
          <w:lang w:val="en-US"/>
        </w:rPr>
        <w:t>P25–P75]</w:t>
      </w:r>
      <w:r w:rsidRPr="00B763B3">
        <w:rPr>
          <w:rFonts w:ascii="Times New Roman" w:hAnsi="Times New Roman" w:cs="Times New Roman"/>
          <w:color w:val="4D5156"/>
          <w:sz w:val="22"/>
          <w:szCs w:val="22"/>
          <w:shd w:val="clear" w:color="auto" w:fill="FFFFFF"/>
          <w:lang w:val="en-US"/>
        </w:rPr>
        <w:t>.</w:t>
      </w:r>
      <w:r w:rsidR="00B5029A" w:rsidRPr="00B763B3">
        <w:rPr>
          <w:rFonts w:ascii="Times New Roman" w:hAnsi="Times New Roman" w:cs="Times New Roman"/>
          <w:color w:val="0D0D0D"/>
          <w:sz w:val="22"/>
          <w:szCs w:val="22"/>
          <w:shd w:val="clear" w:color="auto" w:fill="FFFFFF"/>
          <w:lang w:val="en-US"/>
        </w:rPr>
        <w:t xml:space="preserve"> This result demonstrates that nasal brushing, following exposure to a combination of naphazoline and lidocaine, offers better tolerance to sampling compared to exposure to a saline solution.</w:t>
      </w:r>
    </w:p>
    <w:p w14:paraId="52C87A7B" w14:textId="5FA1A3DB" w:rsidR="00533932" w:rsidRPr="00B763B3" w:rsidRDefault="00000000" w:rsidP="00A06534">
      <w:pPr>
        <w:spacing w:line="480" w:lineRule="auto"/>
        <w:rPr>
          <w:rFonts w:ascii="Times New Roman" w:hAnsi="Times New Roman" w:cs="Times New Roman"/>
          <w:sz w:val="22"/>
          <w:szCs w:val="22"/>
          <w:lang w:val="en-US"/>
        </w:rPr>
      </w:pPr>
      <w:r w:rsidRPr="00B763B3">
        <w:rPr>
          <w:rFonts w:ascii="Times New Roman" w:hAnsi="Times New Roman" w:cs="Times New Roman"/>
          <w:sz w:val="22"/>
          <w:szCs w:val="22"/>
          <w:lang w:val="en-US"/>
        </w:rPr>
        <w:t>Measured CBF and percentage of normal CBP with lidocaine-naphazoline and with saline are summarized in figure 1 and table 2. Overall, the administration of nasal spray did not result in significant alterations in CBF and percentage of normal CBP (p=0.841 and p=0.125 respectively). The median CBF was 14.52 [12.10-15.76] Hz in the Lidocaine-Naphazoline epithelium compared to 14.63 [12.82-15.63] Hz in the saline epithelium (p=0.841), while the median CBP was 81.5 [50.5-94.</w:t>
      </w:r>
      <w:r w:rsidR="00B763B3" w:rsidRPr="00B763B3">
        <w:rPr>
          <w:rFonts w:ascii="Times New Roman" w:hAnsi="Times New Roman" w:cs="Times New Roman"/>
          <w:sz w:val="22"/>
          <w:szCs w:val="22"/>
          <w:lang w:val="en-US"/>
        </w:rPr>
        <w:t>3] %</w:t>
      </w:r>
      <w:r w:rsidRPr="00B763B3">
        <w:rPr>
          <w:rFonts w:ascii="Times New Roman" w:hAnsi="Times New Roman" w:cs="Times New Roman"/>
          <w:sz w:val="22"/>
          <w:szCs w:val="22"/>
          <w:lang w:val="en-US"/>
        </w:rPr>
        <w:t xml:space="preserve"> in the Lidocaine-Naphazoline epithelium versus 89.3 [51.5-100.0] % in the saline epithelium (p=0.125). In subgroups analysis, CBF and CBP measures were higher in healthy volunteers compared to referred patients (non-PCD-referred patients and PCD-referred patients), as anticipated. Nasal spray administration did not induce changes in CBF analysis for healthy volunteers, non-PCD-referred </w:t>
      </w:r>
      <w:proofErr w:type="gramStart"/>
      <w:r w:rsidRPr="00B763B3">
        <w:rPr>
          <w:rFonts w:ascii="Times New Roman" w:hAnsi="Times New Roman" w:cs="Times New Roman"/>
          <w:sz w:val="22"/>
          <w:szCs w:val="22"/>
          <w:lang w:val="en-US"/>
        </w:rPr>
        <w:t>patients</w:t>
      </w:r>
      <w:proofErr w:type="gramEnd"/>
      <w:r w:rsidRPr="00B763B3">
        <w:rPr>
          <w:rFonts w:ascii="Times New Roman" w:hAnsi="Times New Roman" w:cs="Times New Roman"/>
          <w:sz w:val="22"/>
          <w:szCs w:val="22"/>
          <w:lang w:val="en-US"/>
        </w:rPr>
        <w:t xml:space="preserve"> and PCD-referred patients (table 2). Although percentage of normal CBP exhibited a slight decrease in lidocaine-naphazoline (88.0 [77.0-98.0] %) compared to saline (96.0 [89.3-100.0] %) in healthy volunteers only (p = 0.028), this difference did not attain clinical relevance, as both conditions had normal percentages. No significant differences were observed when comparing healthy volunteers' percentage of normal CBP in the saline condition to the administration of local anesthesia after 1 hour (p = 0.147) and after 3 hours (p = 0.976). Nasal spray administration did not induce changes in percentage of normal CBP analysis for non-PCD-referred patients and PCD-referred patients (table 2).</w:t>
      </w:r>
    </w:p>
    <w:p w14:paraId="700F9A73" w14:textId="77777777" w:rsidR="00533932" w:rsidRPr="00B763B3" w:rsidRDefault="00533932" w:rsidP="00A06534">
      <w:pPr>
        <w:spacing w:line="480" w:lineRule="auto"/>
        <w:rPr>
          <w:rFonts w:ascii="Times New Roman" w:hAnsi="Times New Roman" w:cs="Times New Roman"/>
          <w:sz w:val="22"/>
          <w:szCs w:val="22"/>
          <w:lang w:val="en-US"/>
        </w:rPr>
      </w:pPr>
    </w:p>
    <w:p w14:paraId="21A50F7C" w14:textId="77777777" w:rsidR="00533932" w:rsidRPr="00B763B3" w:rsidRDefault="00000000" w:rsidP="00A06534">
      <w:pPr>
        <w:spacing w:line="480" w:lineRule="auto"/>
        <w:rPr>
          <w:rFonts w:ascii="Times New Roman" w:hAnsi="Times New Roman" w:cs="Times New Roman"/>
          <w:sz w:val="22"/>
          <w:szCs w:val="22"/>
          <w:lang w:val="en-US"/>
        </w:rPr>
      </w:pPr>
      <w:r w:rsidRPr="00B763B3">
        <w:rPr>
          <w:rFonts w:ascii="Times New Roman" w:hAnsi="Times New Roman" w:cs="Times New Roman"/>
          <w:sz w:val="22"/>
          <w:szCs w:val="22"/>
          <w:lang w:val="en-US"/>
        </w:rPr>
        <w:t xml:space="preserve">The temporal evolution of CBF and CBP is outlined in table 3 and figure 2, demonstrating stability over time after lidocaine-naphazoline administration (p = 0.906 and 0.271 respectively). Results at 0H,1H and 3H were not associated with changes in CFA of epithelia having received lidocaine-naphazoline. Regarding subgroups analysis, xylocaine-naphazoline did not change CBF nor percentage of normal CBP over time in healthy volunteers, in non-PCD-referred patients and PCD-referred patients (table 3). </w:t>
      </w:r>
    </w:p>
    <w:p w14:paraId="544FDC7D" w14:textId="77777777" w:rsidR="00533932" w:rsidRDefault="00533932" w:rsidP="00A06534">
      <w:pPr>
        <w:pStyle w:val="Corpsdetexte"/>
        <w:spacing w:line="480" w:lineRule="auto"/>
        <w:rPr>
          <w:rFonts w:asciiTheme="minorHAnsi" w:hAnsiTheme="minorHAnsi" w:cstheme="minorHAnsi"/>
          <w:sz w:val="20"/>
          <w:szCs w:val="20"/>
          <w:lang w:val="en-US"/>
        </w:rPr>
      </w:pPr>
    </w:p>
    <w:p w14:paraId="16CA9C73" w14:textId="77777777" w:rsidR="00533932" w:rsidRPr="00B763B3" w:rsidRDefault="00000000" w:rsidP="00A06534">
      <w:pPr>
        <w:spacing w:line="480" w:lineRule="auto"/>
        <w:rPr>
          <w:rFonts w:ascii="Times New Roman" w:hAnsi="Times New Roman" w:cs="Times New Roman"/>
          <w:b/>
          <w:bCs/>
          <w:sz w:val="26"/>
          <w:szCs w:val="26"/>
          <w:lang w:val="en-US"/>
        </w:rPr>
      </w:pPr>
      <w:r w:rsidRPr="00B763B3">
        <w:rPr>
          <w:rFonts w:ascii="Times New Roman" w:hAnsi="Times New Roman" w:cs="Times New Roman"/>
          <w:b/>
          <w:bCs/>
          <w:sz w:val="26"/>
          <w:szCs w:val="26"/>
          <w:lang w:val="en-US"/>
        </w:rPr>
        <w:t>DISCUSSION</w:t>
      </w:r>
    </w:p>
    <w:p w14:paraId="75E0B6F9" w14:textId="77777777" w:rsidR="00533932" w:rsidRDefault="00533932" w:rsidP="00A06534">
      <w:pPr>
        <w:spacing w:line="480" w:lineRule="auto"/>
        <w:rPr>
          <w:rFonts w:ascii="Calibri" w:hAnsi="Calibri" w:cs="Calibri"/>
          <w:b/>
          <w:bCs/>
          <w:lang w:val="en-US"/>
        </w:rPr>
      </w:pPr>
    </w:p>
    <w:p w14:paraId="48D86E6F" w14:textId="0FDAB2DC"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Our findings indicate that the application of local anesthesia (lidocaine 2%) and decongestant (naphazoline 0.5%) through nasal spray during nasal brushing did not cause any significant changes in CBF or CBP in our population. Lidocaine and naphazoline nasal sprays are commonly used in ENT clinic, to allow endoscope insertion and / or minor procedures</w:t>
      </w:r>
      <w:r w:rsidR="008922C0" w:rsidRPr="008E6D77">
        <w:rPr>
          <w:rFonts w:ascii="Times New Roman" w:hAnsi="Times New Roman" w:cs="Times New Roman"/>
          <w:lang w:val="en-US"/>
        </w:rPr>
        <w:fldChar w:fldCharType="begin"/>
      </w:r>
      <w:r w:rsidR="008922C0" w:rsidRPr="008E6D77">
        <w:rPr>
          <w:rFonts w:ascii="Times New Roman" w:hAnsi="Times New Roman" w:cs="Times New Roman"/>
          <w:lang w:val="en-US"/>
        </w:rPr>
        <w:instrText xml:space="preserve"> ADDIN ZOTERO_ITEM CSL_CITATION {"citationID":"cAluNrtS","properties":{"formattedCitation":"(21)","plainCitation":"(21)","noteIndex":0},"citationItems":[{"id":342,"uris":["http://zotero.org/users/local/BsIMVNsD/items/JAJCPATW"],"itemData":{"id":342,"type":"article-journal","abstract":"OBJECTIVES: Tympanostomy tube (tube) placement is the most common pediatric otolaryngologic surgery in the United States. Most surgeries are performed in an operating-room setting under general anesthesia due to the lack of tolerable and reliable local anesthesia methods suitable for pediatric patients, and concerns regarding myringotomy procedures in a mobile child. This study evaluated the safety and efficacy of an iontophoresis system (IPS) to achieve local anesthesia in combination with a tube delivery system (TDS) for tube placement in pediatric patients in an office setting.\nMETHODS: A prospective, single-arm study was conducted at 9 otolaryngology sites in the United States. Participants included pediatric patients aged 6 months to less than 22 years requiring tube placement. Patients were prepared for the procedure using behavioral support techniques and tube placement was attempted under local anesthesia using the IPS in conjunction with the TDS. No physical restraints were allowed and no anxiolytics, analgesics, or sedatives were permitted. Safety was assessed through the occurrence of adverse events and success rates for tube placement under local anesthesia were determined. Tolerability of the procedure was evaluated using the 5-point Wong-Baker FACES Pain Rating Scale and parental satisfaction was assessed using a postoperative survey.\nRESULTS: Seventy patients (127 ears) were enrolled in the study [mean (SD) age=7.0 (3.9) years]. No serious adverse events occurred in the 70 enrolled patients. Tube placement using the TDS was successful in 96.6% (114/118) of attempted ears. A single TDS was required in 105 ears, while more than 1 device was required in 9 ears. Of the 70 patients enrolled in study, 63 (90.0%) successfully received tubes in all indicated ears during their in-office visit. The mean (SD) change in pain score from pre-anesthesia to post-surgery was +0.9 (1.8). Favorable ratings for overall satisfaction with the in-office procedure were obtained from 96.9% (63/65) of respondents. Tube retention at 2 weeks was 99.1%. As only 15 patients were enrolled who were 3 years old or younger, the ability to generalize these results to younger patients is limited.\nCONCLUSIONS: In this study, use of the IPS and TDS technologies enabled safe, reliable, and tolerable placement of tubes in awake, unrestrained pediatric patients.","container-title":"International Journal of Pediatric Otorhinolaryngology","DOI":"10.1016/j.ijporl.2015.11.003","ISSN":"1872-8464","issue":"12","journalAbbreviation":"Int J Pediatr Otorhinolaryngol","language":"eng","note":"PMID: 26611339","page":"2416-2423","source":"PubMed","title":"Tympanostomy tube placement in awake, unrestrained pediatric patients: A prospective, multicenter study","title-short":"Tympanostomy tube placement in awake, unrestrained pediatric patients","volume":"79","author":[{"family":"Zeiders","given":"Jacob W."},{"family":"Syms","given":"Charles A."},{"family":"Mitskavich","given":"Mary T."},{"family":"Yen","given":"David M."},{"family":"Harfe","given":"Daniel T."},{"family":"Shields","given":"Ryan D."},{"family":"Lanier","given":"Brent J."},{"family":"Gould","given":"Andrew R."},{"family":"Mouzakes","given":"Jason"},{"family":"Elliott","given":"C. Layton"}],"issued":{"date-parts":[["2015",12]]}}}],"schema":"https://github.com/citation-style-language/schema/raw/master/csl-citation.json"} </w:instrText>
      </w:r>
      <w:r w:rsidR="008922C0" w:rsidRPr="008E6D77">
        <w:rPr>
          <w:rFonts w:ascii="Times New Roman" w:hAnsi="Times New Roman" w:cs="Times New Roman"/>
          <w:lang w:val="en-US"/>
        </w:rPr>
        <w:fldChar w:fldCharType="separate"/>
      </w:r>
      <w:r w:rsidR="008922C0" w:rsidRPr="008E6D77">
        <w:rPr>
          <w:rFonts w:ascii="Times New Roman" w:hAnsi="Times New Roman" w:cs="Times New Roman"/>
          <w:noProof/>
          <w:lang w:val="en-US"/>
        </w:rPr>
        <w:t>(21)</w:t>
      </w:r>
      <w:r w:rsidR="008922C0" w:rsidRPr="008E6D77">
        <w:rPr>
          <w:rFonts w:ascii="Times New Roman" w:hAnsi="Times New Roman" w:cs="Times New Roman"/>
          <w:lang w:val="en-US"/>
        </w:rPr>
        <w:fldChar w:fldCharType="end"/>
      </w:r>
      <w:r w:rsidRPr="008E6D77">
        <w:rPr>
          <w:rFonts w:ascii="Times New Roman" w:hAnsi="Times New Roman" w:cs="Times New Roman"/>
          <w:lang w:val="en-US"/>
        </w:rPr>
        <w:t>. They can enhance patient comfort by mitigating the inconvenience associated with nasal brushing.</w:t>
      </w:r>
    </w:p>
    <w:p w14:paraId="32117B75" w14:textId="77777777"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 xml:space="preserve">Additionally, the use of naphazoline as a vasoconstrictor has been shown to improve visibility in anterior rhinoscopy, thereby improving the quality of sampling during nasal brushing on the middle turbinate. Importantly, our results highlight that this intervention does not compromise the accuracy and reliability of ciliary function analysis, as evidenced by the consistent CBF and CBP across different conditions and time points.  Thus, these results support the idea that administration of a nasal spray, with or without anesthesia, does not appear to impact CBF and CBP. </w:t>
      </w:r>
    </w:p>
    <w:p w14:paraId="63B9F6E4" w14:textId="77777777" w:rsidR="00533932" w:rsidRPr="008E6D77" w:rsidRDefault="00533932" w:rsidP="00A06534">
      <w:pPr>
        <w:spacing w:line="480" w:lineRule="auto"/>
        <w:rPr>
          <w:rFonts w:ascii="Times New Roman" w:hAnsi="Times New Roman" w:cs="Times New Roman"/>
          <w:lang w:val="en-US"/>
        </w:rPr>
      </w:pPr>
    </w:p>
    <w:p w14:paraId="70417C4A" w14:textId="18A981A9"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Our study aligns with the body of evidence suggesting the feasibility and safety of using local anesthesia in various clinical procedures</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{"citationID":"gqzwzjbg","properties":{"formattedCitation":"(22)","plainCitation":"(22)","noteIndex":0},"citationItems":[{"id":338,"uris":["http://zotero.org/users/local/BsIMVNsD/items/87UGDSRS"],"itemData":{"id":338,"type":"article-journal","abstract":"To our knowledge, the present study is the first double-blind, randomized, placebo-controlled trial in children to compare nasal preparation sprays administered before flexible nasendoscopy with placebo.To compare the degree of pain experienced by children undergoing flexible nasendoscopy after 1 of 3 intranasal sprays: placebo, decongestant with topical local anesthetic (TLA), or decongestant without TLA.A randomized placebo-controlled trial with blinding of participants, caregivers, observers, and otolaryngologists was conducted in a tertiary pediatric otolaryngology ambulatory clinic. Participants included a consecutive sample of children aged 3 to 12 years requiring flexible nasendoscopy. Exclusion criteria included concomitant respiratory tract infection, known allergy to a trial agent, or previous flexible nasendoscopy. One hundred fifty-one children were assessed for eligibility; 24 eligible children refused participation and 69 were included and block-randomized. All completed the study, and there were no adverse events.Nasal spray administration of placebo (normal saline); xylometazoline hydrochloride, 0.05% (decongestant); or lidocaine hydrochloride, 1%, with xylometazoline hydrochloride, 0.05% (TLA with decongestant) was performed 10 minutes before flexible nasendoscopy.Primary outcome measure was the child-reported Wong-Baker Faces Pain (WBFP) scale. Secondary outcomes included the caregiver-proxy WBFP scale; the Face, Legs, Activity, Cry, and Consolability (FLACC) scale; and the physician-reported Difficulty of Procedure Visual Analog Scale (DPVAS).Twenty-three children were recruited in each of the intervention arms. Baseline characteristics were comparable between groups. The mean child-rated WBFP scale scores were 2.4, 1.8, and 2.2 for the placebo, decongestant, and TLA with decongestant groups, respectively (P = .45). Although the finding was statistically nonsignificant, decongestant had the lowest mean caregiver-proxy WBFP scale score, lowest observer-rated FLACC scale score, and highest physician-rated DPVAS score. Subgroup analysis did not demonstrate any correlation between the outcomes and age or sex.This study revealed no statistically significant difference in the discomfort experienced by children undergoing flexible nasendoscopy after placebo, decongestant, or TLA with decongestant. Decongestant was associated with the least discomfort (on child, caregiver, and observer-rated pain scale scores) and the lowest rating for difficulty of procedure. With these findings, the study suggests that there is no significant benefit of topical decongestant with or without TLA compared with placebo in reducing pain associated with pediatric flexible nasendoscopy.clinicaltrials.gov Identifier: NCT01351298","container-title":"JAMA Otolaryngology–Head &amp; Neck Surgery","DOI":"10.1001/jamaoto.2013.5297","ISSN":"2168-6181","issue":"12","journalAbbreviation":"JAMA Otolaryngology–Head &amp; Neck Surgery","page":"1301-1305","source":"Silverchair","title":"Intranasal Topical Local Anesthetic and Decongestant for Flexible Nasendoscopy in Children: A Randomized, Double-blind, Placebo-Controlled Trial","title-short":"Intranasal Topical Local Anesthetic and Decongestant for Flexible Nasendoscopy in Children","volume":"139","author":[{"family":"Chadha","given":"Neil K."},{"family":"Lam","given":"Gilbert O. A."},{"family":"Ludemann","given":"Jeffrey P."},{"family":"Kozak","given":"Frederick K."}],"issued":{"date-parts":[["2013",12,1]]}}}],"schema":"https://github.com/citation-style-language/schema/raw/master/csl-citation.json"}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(22)</w:t>
      </w:r>
      <w:r w:rsidRPr="008E6D77">
        <w:rPr>
          <w:rFonts w:ascii="Times New Roman" w:hAnsi="Times New Roman" w:cs="Times New Roman"/>
          <w:lang w:val="en-US"/>
        </w:rPr>
        <w:fldChar w:fldCharType="end"/>
      </w:r>
      <w:r w:rsidRPr="008E6D77">
        <w:rPr>
          <w:rFonts w:ascii="Times New Roman" w:hAnsi="Times New Roman" w:cs="Times New Roman"/>
          <w:lang w:val="en-US"/>
        </w:rPr>
        <w:t>. The application of lidocaine for patient comfort and tolerance has been explored in different medical contexts, and our findings extend this understanding to the realm of ciliary function analysis. This study represents the first clinical investigation, to our knowledge, aimed at evaluating ciliary function, specifically CBP and CBF, following the administration of a nasal spray combining a decongestant and a local anesthetic. Previous research on ciliary function, primarily conducted in vitro after cell culture, did not assess ciliary beating patterns</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{"citationID":"EUJNcTqv","properties":{"formattedCitation":"(13)","plainCitation":"(13)","noteIndex":0},"citationItems":[{"id":254,"uris":["http://zotero.org/users/local/BsIMVNsD/items/WRT99BDZ"],"itemData":{"id":254,"type":"article-journal","abstract":"The nasal mucociliary clearance system, which comprises epithelial cilia and mucus from goblet cells, is an important intrinsic defense mechanism of the upper respiratory tract. Intranasal drugs and additives can have a detrimental effect on ciliary activity and mucociliary clearance, and thus impact the integrity of nasal defense mechanisms. This article discusses the current literature on the effects of different classes of intranasal drugs including intranasal corticosteroids, antihistamines, decongestants, antimicrobials and antivirals, as well as various drug excipients and nasal irrigation solutions on human nasal mucociliary clearance and ciliary beat frequency. Available data indicate that some intranasal formulations tend to hamper nasal ciliary function and mucociliary clearance. Therefore, it is of great importance to assess the effects of intranasal drugs and additives on mucociliary function before they are recommended as therapy for different nasal conditions.","container-title":"Allergy, Asthma &amp; Immunology Research","DOI":"10.4168/aair.2019.11.3.306","ISSN":"2092-7355","issue":"3","journalAbbreviation":"Allergy Asthma Immunol Res","language":"eng","note":"PMID: 30912321\nPMCID: PMC6439188","page":"306-319","source":"PubMed","title":"Influence of Intranasal Drugs on Human Nasal Mucociliary Clearance and Ciliary Beat Frequency","volume":"11","author":[{"family":"Jiao","given":"Jian"},{"family":"Zhang","given":"Luo"}],"issued":{"date-parts":[["2019",5]]}}}],"schema":"https://github.com/citation-style-language/schema/raw/master/csl-citation.json"}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(13)</w:t>
      </w:r>
      <w:r w:rsidRPr="008E6D77">
        <w:rPr>
          <w:rFonts w:ascii="Times New Roman" w:hAnsi="Times New Roman" w:cs="Times New Roman"/>
          <w:lang w:val="en-US"/>
        </w:rPr>
        <w:fldChar w:fldCharType="end"/>
      </w:r>
      <w:r w:rsidRPr="008E6D77">
        <w:rPr>
          <w:rFonts w:ascii="Times New Roman" w:hAnsi="Times New Roman" w:cs="Times New Roman"/>
          <w:lang w:val="en-US"/>
        </w:rPr>
        <w:t>. Previous in vitro studies have focused on assessing CBF, demonstrating either a decrease or no alteration in CBF following exposure to isotonic saline</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xXspYYk3","properties":{"formattedCitation":"(23,24)","plainCitation":"(23,24)","noteIndex":0},"citationItems":[{"id":331,"uris":["http://zotero.org/users/local/BsIMVNsD/items/TCC74YHB"],"itemData":{"id":331,"type":"article-journal","abstract":"OBJECTIVE/HYPOTHESIS: Physiologic saline (NaCl 0.9%) is commonly used in treating acute and chronic rhinosinusitis. Moreover, physiologic saline is used as a control medium, vehicle, or solvent in studies on ciliary beat frequency (CBF). Hypertonic saline (NaCl 7% and 14.4%) has been applied in attempts to enhance mucociliary transport in patients with cystic fibrosis or asthma and in healthy subjects. Therefore the objective of this study is to document in vitro effects of saline solutions in different concentrations on CBF.\nSTUDY DESIGN: Experimental, in vitro.\nMETHODS: The effects on CBF of cryopreserved mucosa of the sphenoidal sinus was measured by a photoelectrical method. Initial frequencies, measured in Locke-Ringer's solution (LR), were compared with CBF after exposure to NaCl in concentrations of 0.9%, 7.0%, and 14.4% (w/v).\nRESULTS: NaCl 0.9% has a moderately negative effect on CBF. The 7% solution leads to a complete ciliostasis within 5 minutes, although this effect turns out to be reversible after rinsing with LR. A hypertonic solution of 14.4% has an irreversible ciliostatic effect.\nCONCLUSION: LR is an isotonic solution that has no effect on CBF. Therefore it is probable that this solution is more appropriate than saline for nasal irrigation and nebulization or antral lavage. Moreover, the results of this study suggest that mucolytic effects induced by hyperosmolarity should be attained preferably with hypertonic saline 7% in patients with cystic fibrosis or asthma. At this concentration, the ciliostatic effect is reversible, whereas irreversible changes are to be expected at higher concentrations.","container-title":"The Laryngoscope","DOI":"10.1097/00005537-199903000-00010","ISSN":"0023-852X","issue":"3","journalAbbreviation":"Laryngoscope","language":"eng","note":"PMID: 10089964","page":"396-399","source":"PubMed","title":"Physiologic and hypertonic saline solutions impair ciliary activity in vitro","volume":"109","author":[{"family":"Boek","given":"W. M."},{"family":"Keleş","given":"N."},{"family":"Graamans","given":"K."},{"family":"Huizing","given":"E. H."}],"issued":{"date-parts":[["1999",3]]}}},{"id":329,"uris":["http://zotero.org/users/local/BsIMVNsD/items/HGRQE6RK"],"itemData":{"id":329,"type":"article-journal","abstract":"Various saline solution formulae are frequently used in patients with rhinosinusitis. Osmolarity affects ciliary beat frequency (CBF); however, little is known about the effects of saline solutions on ciliary activity of nasal epithelial cells. The aim of this study was to assess whether CBF of normal turbinate mucosa is affected by hypertonic, isotonic, or hypotonic saline solution in vitro and whether histologic changes are associated with the alteration of ciliary movement. We assessed variations of CBF after exposure to 0.06%, 0.12%, 0.9%, 3.0%, or 7.0% saline solutions and histologic changes were examined by transmission electron microscopy. Isotonic and hypotonic solutions produced no ciliary slowing; however, ciliostasis was observed within a few minutes in 3.0% or 7.0% solution. The histologic changes demonstrated that the ciliary slowing might be attributed to epithelial damage by fluid transport toward the surrounding medium. In conclusion, hypertonic saline solutions decrease CBF and disrupt nasal epithelial cells in vitro.","container-title":"Otolaryngology--Head and Neck Surgery: Official Journal of American Academy of Otolaryngology-Head and Neck Surgery","DOI":"10.1067/mhn.2001.113145","ISSN":"0194-5998","issue":"3","journalAbbreviation":"Otolaryngol Head Neck Surg","language":"eng","note":"PMID: 11240998","page":"313-316","source":"PubMed","title":"Hypertonic saline decreases ciliary movement in human nasal epithelium in vitro","volume":"124","author":[{"family":"Min","given":"Y. G."},{"family":"Lee","given":"K. S."},{"family":"Yun","given":"J. B."},{"family":"Rhee","given":"C. S."},{"family":"Rhyoo","given":"C."},{"family":"Koh","given":"Y. Y."},{"family":"Yi","given":"W. J."},{"family":"Park","given":"K. S."}],"issued":{"date-parts":[["2001",3]]}}}],"schema":"https://github.com/citation-style-language/schema/raw/master/csl-citation.json"}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(23,24)</w:t>
      </w:r>
      <w:r w:rsidRPr="008E6D77">
        <w:rPr>
          <w:rFonts w:ascii="Times New Roman" w:hAnsi="Times New Roman" w:cs="Times New Roman"/>
          <w:lang w:val="en-US"/>
        </w:rPr>
        <w:fldChar w:fldCharType="end"/>
      </w:r>
      <w:r w:rsidRPr="008E6D77">
        <w:rPr>
          <w:rFonts w:ascii="Times New Roman" w:hAnsi="Times New Roman" w:cs="Times New Roman"/>
          <w:lang w:val="en-US"/>
        </w:rPr>
        <w:t xml:space="preserve">. Furthermore, </w:t>
      </w:r>
      <w:proofErr w:type="spellStart"/>
      <w:r w:rsidRPr="008E6D77">
        <w:rPr>
          <w:rFonts w:ascii="Times New Roman" w:hAnsi="Times New Roman" w:cs="Times New Roman"/>
          <w:lang w:val="en-US"/>
        </w:rPr>
        <w:t>Mickenhagen</w:t>
      </w:r>
      <w:proofErr w:type="spellEnd"/>
      <w:r w:rsidRPr="008E6D77">
        <w:rPr>
          <w:rFonts w:ascii="Times New Roman" w:hAnsi="Times New Roman" w:cs="Times New Roman"/>
          <w:lang w:val="en-US"/>
        </w:rPr>
        <w:t xml:space="preserve"> and colleagues found that CBF remained unchanged over a range of naphazoline concentrations from 0.001% to 0.1%</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{"citationID":"Loq4qUUQ","properties":{"formattedCitation":"(25)","plainCitation":"(25)","noteIndex":0},"citationItems":[{"id":327,"uris":["http://zotero.org/users/local/BsIMVNsD/items/3P4VSR6X"],"itemData":{"id":327,"type":"article-journal","abstract":"BACKGROUND: An appropriate in-vitro model of the human nasal mucosa was developed, which allowed to measure the influence of different pharmaceutical substances on the ciliary beat frequency (CBF) under standardized conditions.\nMETHOD: The present study describes the effect of the alpha-sympathomimetic drugs naphazolin, xylometazolin and oxymetazolin as pure substances and the preservative Benzalkonium chloride in rising concentrations on the CBF. For these investigations human cells of the human nasal mucosa were cultured, which exhibited a high constancy during the equilibration measurements over at least 200 minutes.\nRESULTS: The alpha-sympathomimetic drugs oxymetazoline in the concentration of 0.01% and 0.001% as well as naphazoline within all three concentrations did not show any change of the CBF. Whereas xylometazoline in the concentration of 0.1% caused a high-significant decrease of the CBF. This decrease of the CBF was however partially reversible after rinsing out. Oxymetazolin showed likewise a significant decrease of the CBF in the concentration of 0.1%. This effect however was not reversible after rinsing out with substrate-free medium, but on the contrary showed up a further decrease of CBF. The preservative benzalkonium chloride effected an irreversible ciliostatic activity already in the concentration of 0.005%.\nCONCLUSIONS: From the three investigated alpha-sympathomimetic drugs only naphazoline in all measured concentrations did not show any toxic effect. With regard to its therapeutic application this drug in the concentrations 0.001%-0.1% should be preferred to all other alpha-sympathomimetic drugs. Oxymetazoline in the concentration of 0.01% and 0.001% had no toxic effect as well. It however caused an irreversible damage to the cilia in the concentration of 0.1%. This should be considered for the application of rhinological drugs especially in children. The same attention is demanded for xylometazoline, causing a high significant release of CBF in the concentration of 0.1%, which is only partially reversible. Due to the results of this study it has strongly to be advised against the use of all rhinological drugs containing the preservative benzalkonium chloride.","container-title":"Laryngo- Rhino- Otologie","DOI":"10.1055/s-2007-966891","ISSN":"0935-8943","issue":"1","journalAbbreviation":"Laryngorhinootologie","language":"ger","note":"PMID: 17879181","page":"30-38","source":"PubMed","title":"[The influence of different alpha-sympathomimetic drugs and benzalkoniumchlorid on the ciliary beat frequency of in vitro cultured human nasal mucosa cells]","volume":"87","author":[{"family":"Mickenhagen","given":"A."},{"family":"Siefer","given":"O."},{"family":"Neugebauer","given":"P."},{"family":"Stennert","given":"E."}],"issued":{"date-parts":[["2008",1]]}}}],"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(25)</w:t>
      </w:r>
      <w:r w:rsidRPr="008E6D77">
        <w:rPr>
          <w:rFonts w:ascii="Times New Roman" w:hAnsi="Times New Roman" w:cs="Times New Roman"/>
          <w:lang w:val="en-US"/>
        </w:rPr>
        <w:fldChar w:fldCharType="end"/>
      </w:r>
      <w:r w:rsidRPr="008E6D77">
        <w:rPr>
          <w:rFonts w:ascii="Times New Roman" w:hAnsi="Times New Roman" w:cs="Times New Roman"/>
          <w:lang w:val="en-US"/>
        </w:rPr>
        <w:t xml:space="preserve">. Concerning lidocaine exposure, in vitro experimentation has revealed that although lidocaine hydrochloride administered in vivo before nasal brushing showed no significant change in CBF, incubation of ciliated epithelium in vitro with increasing concentrations of lidocaine led to dose-dependent </w:t>
      </w:r>
      <w:proofErr w:type="spellStart"/>
      <w:r w:rsidRPr="008E6D77">
        <w:rPr>
          <w:rFonts w:ascii="Times New Roman" w:hAnsi="Times New Roman" w:cs="Times New Roman"/>
          <w:lang w:val="en-US"/>
        </w:rPr>
        <w:t>cilio</w:t>
      </w:r>
      <w:proofErr w:type="spellEnd"/>
      <w:r w:rsidRPr="008E6D77">
        <w:rPr>
          <w:rFonts w:ascii="Times New Roman" w:hAnsi="Times New Roman" w:cs="Times New Roman"/>
          <w:lang w:val="en-US"/>
        </w:rPr>
        <w:t xml:space="preserve"> inhibition. Notably, these concentrations were found to be much higher than those encountered in the clinical setting</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{"citationID":"SHGx6ITi","properties":{"formattedCitation":"(26)","plainCitation":"(26)","noteIndex":0},"citationItems":[{"id":333,"uris":["http://zotero.org/users/local/BsIMVNsD/items/C8NR2XWC"],"itemData":{"id":333,"type":"article-journal","abstract":"Human respiratory tract epithelium suitable for measuring ciliary beat frequency (CBF) may be obtained by nasal brushing. We have used such ciliated epithelium in an in vitro preparation to study the effects on CBF of lidocaine hydrochloride administered topically in vivo before brushing or in vitro after brushing. Beat frequency measured after in vivo administration was unchanged compared to control values while incubating ciliated epithelium in vitro in increasing concentrations of lidocaine resulted in dose-related cilioinhibition. Drug concentrations required to depress ciliary activity in vitro were much higher than those occurring in clinical practice.","container-title":"Chest","DOI":"10.1378/chest.80.6.865","ISSN":"0012-3692","issue":"6 Suppl","journalAbbreviation":"Chest","language":"eng","note":"PMID: 7307627","page":"865-867","source":"PubMed","title":"Nasal brushing and measurement of ciliary beat frequency. An in vitro method for evaluating pharmacologic effects on human cilia","volume":"80","author":[{"family":"Rutland","given":"J."},{"family":"Griffin","given":"W."},{"family":"Cole","given":"P."}],"issued":{"date-parts":[["1981",12]]}}}],"schema":"https://github.com/citation-style-language/schema/raw/master/csl-citation.json"}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(26)</w:t>
      </w:r>
      <w:r w:rsidRPr="008E6D77">
        <w:rPr>
          <w:rFonts w:ascii="Times New Roman" w:hAnsi="Times New Roman" w:cs="Times New Roman"/>
          <w:lang w:val="en-US"/>
        </w:rPr>
        <w:fldChar w:fldCharType="end"/>
      </w:r>
      <w:r w:rsidRPr="008E6D77">
        <w:rPr>
          <w:rFonts w:ascii="Times New Roman" w:hAnsi="Times New Roman" w:cs="Times New Roman"/>
          <w:lang w:val="en-US"/>
        </w:rPr>
        <w:t>.</w:t>
      </w:r>
    </w:p>
    <w:p w14:paraId="1B4A1F91" w14:textId="6D721DEB"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Our study remains consistent with previous research regarding the effect of isotonic saline, naphazoline, and lidocaine on CBF under in vitro and in vivo conditions</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{"citationID":"88QdXgj1","properties":{"formattedCitation":"(13)","plainCitation":"(13)","noteIndex":0},"citationItems":[{"id":254,"uris":["http://zotero.org/users/local/BsIMVNsD/items/WRT99BDZ"],"itemData":{"id":254,"type":"article-journal","abstract":"The nasal mucociliary clearance system, which comprises epithelial cilia and mucus from goblet cells, is an important intrinsic defense mechanism of the upper respiratory tract. Intranasal drugs and additives can have a detrimental effect on ciliary activity and mucociliary clearance, and thus impact the integrity of nasal defense mechanisms. This article discusses the current literature on the effects of different classes of intranasal drugs including intranasal corticosteroids, antihistamines, decongestants, antimicrobials and antivirals, as well as various drug excipients and nasal irrigation solutions on human nasal mucociliary clearance and ciliary beat frequency. Available data indicate that some intranasal formulations tend to hamper nasal ciliary function and mucociliary clearance. Therefore, it is of great importance to assess the effects of intranasal drugs and additives on mucociliary function before they are recommended as therapy for different nasal conditions.","container-title":"Allergy, Asthma &amp; Immunology Research","DOI":"10.4168/aair.2019.11.3.306","ISSN":"2092-7355","issue":"3","journalAbbreviation":"Allergy Asthma Immunol Res","language":"eng","note":"PMID: 30912321\nPMCID: PMC6439188","page":"306-319","source":"PubMed","title":"Influence of Intranasal Drugs on Human Nasal Mucociliary Clearance and Ciliary Beat Frequency","volume":"11","author":[{"family":"Jiao","given":"Jian"},{"family":"Zhang","given":"Luo"}],"issued":{"date-parts":[["2019",5]]}}}],"schema":"https://github.com/citation-style-language/schema/raw/master/csl-citation.json"}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(13)</w:t>
      </w:r>
      <w:r w:rsidRPr="008E6D77">
        <w:rPr>
          <w:rFonts w:ascii="Times New Roman" w:hAnsi="Times New Roman" w:cs="Times New Roman"/>
          <w:lang w:val="en-US"/>
        </w:rPr>
        <w:fldChar w:fldCharType="end"/>
      </w:r>
      <w:r w:rsidRPr="008E6D77">
        <w:rPr>
          <w:rFonts w:ascii="Times New Roman" w:hAnsi="Times New Roman" w:cs="Times New Roman"/>
          <w:lang w:val="en-US"/>
        </w:rPr>
        <w:t xml:space="preserve">. Additionally, we shed more light on the CBP, demonstrating that lidocaine and naphazoline spray employed in clinical settings to smooth sampling had no discernible impact on ciliary function results. Ciliary function did not change over time. This aligns with the broader literature discussing the stability and reproducibility of ciliary function assessments under different conditions </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{"citationID":"V7CJyOnZ","properties":{"formattedCitation":"(19,27,28)","plainCitation":"(19,27,28)","noteIndex":0},"citationItems":[{"id":294,"uris":["http://zotero.org/users/local/BsIMVNsD/items/HJ3PXQ3G"],"itemData":{"id":294,"type":"article-journal","abstract":"Primary ciliary dyskinesia is a heterogeneous, inherited motile ciliopathy in which respiratory cilia beat abnormally, and some ultrastructural ciliary defects and specific genetic mutations have been associated with particular ciliary beating alterations. Ciliary beating can be evaluated using digital high-speed videomicroscopy (DHSV). However, normal reference values, essential to assess ciliary beating in patients referred for a PCD diagnostic, vary between centres, as minor variations in protocols might influence ciliary beating. Consequently, establishment of normal values is essential for each PCD diagnostic centre. We aimed to evaluate whether delay after sampling, and temperature for conservation of respiratory ciliated samples, might modify assessments of ciliary beating. In total, 37 healthy nasal brushing samples of respiratory ciliated epithelia were collected. Video sequences were recorded at 37 °C immediately using DHSV. Then, the samples were divided and conserved at 4 °C or at room temperature (RT). Ciliated beating edges were then recorded at 37 °C, at 3 h and at 9 h post sampling. In six samples, recordings were continued up to 72 h after sampling. Ciliary beating was assessed manually by ciliary beat frequency (CBFM) and ciliary beat pattern (CBP). A semi-automatic software was used for quantitative analysis. Both CBF and CBP evaluated manually and by a semi-automated method were stable 9 h after sampling. CBFM was higher when evaluated using samples stored at RT than at 4 °C. CBP and the semi-automated evaluation of ciliary beating were not affected by storage temperature. When establishing normal references values, ciliary beating can be evaluated at 37 °C up to 9 h after nasal brushing, but the storage temperature modifies ciliary beating and needs to be controlled.","container-title":"Diagnostics (Basel, Switzerland)","DOI":"10.3390/diagnostics13182974","ISSN":"2075-4418","issue":"18","journalAbbreviation":"Diagnostics (Basel)","language":"eng","note":"PMID: 37761341\nPMCID: PMC10527713","page":"2974","source":"PubMed","title":"Temporal Stability of Ciliary Beating Post Nasal Brushing, Modulated by Storage Temperature","volume":"13","author":[{"family":"Bricmont","given":"Noemie"},{"family":"Bonhiver","given":"Romane"},{"family":"Benchimol","given":"Lionel"},{"family":"Louis","given":"Bruno"},{"family":"Papon","given":"Jean-François"},{"family":"Monseur","given":"Justine"},{"family":"Donneau","given":"Anne-Françoise"},{"family":"Moermans","given":"Catherine"},{"family":"Schleich","given":"Florence"},{"family":"Calmès","given":"Doriane"},{"family":"Poirrier","given":"Anne-Lise"},{"family":"Louis","given":"Renaud"},{"family":"Seghaye","given":"Marie-Christine"},{"family":"Kempeneers","given":"Céline"}],"issued":{"date-parts":[["2023",9,18]]}}},{"id":235,"uris":["http://zotero.org/users/local/BsIMVNsD/items/L3CPFZME"],"itemData":{"id":235,"type":"article-journal","abstract":"Primary ciliary dyskinesia (PCD) is a rare inherited ciliopathy in which respiratory cilia are stationary or dyskinetic. The clinical presentation of PCD is highly non-specific since it includes infections and disorders of the upper (otitis and rhinosinusitis) and lower (neonatal respiratory distress, bronchitis, pneumonia and bronchiectasis) airways, starting in early life. Clinical examination alone does not allow a PCD diagnosis, which relies on several concordant tests, since none are sensitive or specific enough alone. Despite being the most sensitive and specific test to diagnose PCD, digital high-speed videomicroscopy (DHSV) is not sufficiently standardized, preventing its use with complete confidence as a confirmatory diagnostic test for PCD, or its inclusion in a diagnostic algorithm. Since the 2017 ERS recommendations for PCD diagnosis, three main issues remain to be solved in order to optimize DHSV ciliary beating evaluation: the problem in defining an accurate sensitivity and specificity as there is no gold standard method to diagnose all PCD cases, a lack of standardization in the operating procedure for processing respiratory samples, and in the choice of measured parameters (self-operating or not). The development of new automated analysis approaches is promising and will require full clinical validation.","container-title":"Diagnostics (Basel, Switzerland)","DOI":"10.3390/diagnostics11091700","ISSN":"2075-4418","issue":"9","journalAbbreviation":"Diagnostics (Basel)","language":"eng","note":"PMID: 34574040\nPMCID: PMC8471803","page":"1700","source":"PubMed","title":"Ciliary Videomicroscopy: A Long Beat from the European Respiratory Society Guidelines to the Recognition as a Confirmatory Test for Primary Ciliary Dyskinesia","title-short":"Ciliary Videomicroscopy","volume":"11","author":[{"family":"Bricmont","given":"Noemie"},{"family":"Alexandru","given":"Mihaela"},{"family":"Louis","given":"Bruno"},{"family":"Papon","given":"Jean-François"},{"family":"Kempeneers","given":"Céline"}],"issued":{"date-parts":[["2021",9,17]]}}},{"id":36,"uris":["http://zotero.org/users/local/BsIMVNsD/items/X3NTMNKS"],"itemData":{"id":36,"type":"article-journal","abstract":"Primary ciliary dyskinesia is an inherited disorder in which respiratory cilia are stationary, or beat in a slow or dyskinetic manner, leading to impaired mucociliary clearance and significant sinopulmonary disease. One diagnostic test is ciliary functional analysis using digital high-speed video microscopy (DHSV), which allows real-time analysis of complete ciliary function, comprising ciliary beat frequency (CBF) and ciliary beat pattern (CBP). However, DHSV lacks standardization. In this paper, the current knowledge of DHSV ciliary functional analysis is presented, and recommendations given for a standardized protocol for ciliary sample collection and processing. A proposal is presented for a quantitative and qualitative CBP evaluation system, to be used to develop international consensus agreement, and future DHSV research areas are identified.","container-title":"Pediatric Pulmonology","DOI":"10.1002/ppul.24439","ISSN":"1099-0496","issue":"10","journalAbbreviation":"Pediatr Pulmonol","language":"eng","note":"PMID: 31313529","page":"1627-1638","source":"PubMed","title":"Ciliary functional analysis: Beating a path towards standardization","title-short":"Ciliary functional analysis","volume":"54","author":[{"family":"Kempeneers","given":"Céline"},{"family":"Seaton","given":"Claire"},{"family":"Garcia Espinosa","given":"Bernardo"},{"family":"Chilvers","given":"Mark A."}],"issued":{"date-parts":[["2019",10]]}}}],"schema":"https://github.com/citation-style-language/schema/raw/master/csl-citation.json"}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(19,27,28)</w:t>
      </w:r>
      <w:r w:rsidRPr="008E6D77">
        <w:rPr>
          <w:rFonts w:ascii="Times New Roman" w:hAnsi="Times New Roman" w:cs="Times New Roman"/>
          <w:lang w:val="en-US"/>
        </w:rPr>
        <w:fldChar w:fldCharType="end"/>
      </w:r>
      <w:r w:rsidRPr="008E6D77">
        <w:rPr>
          <w:rFonts w:ascii="Times New Roman" w:hAnsi="Times New Roman" w:cs="Times New Roman"/>
          <w:lang w:val="en-US"/>
        </w:rPr>
        <w:t>. Despite being conducted by experienced and trained physicians, the analysis of CBF measurements and CBP remains subjective. The introduction of software tools enabling semi-automatic analysis holds the potential to enhance the precision of results</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{"citationID":"ZNQp9NCJ","properties":{"formattedCitation":"(27,28)","plainCitation":"(27,28)","noteIndex":0},"citationItems":[{"id":235,"uris":["http://zotero.org/users/local/BsIMVNsD/items/L3CPFZME"],"itemData":{"id":235,"type":"article-journal","abstract":"Primary ciliary dyskinesia (PCD) is a rare inherited ciliopathy in which respiratory cilia are stationary or dyskinetic. The clinical presentation of PCD is highly non-specific since it includes infections and disorders of the upper (otitis and rhinosinusitis) and lower (neonatal respiratory distress, bronchitis, pneumonia and bronchiectasis) airways, starting in early life. Clinical examination alone does not allow a PCD diagnosis, which relies on several concordant tests, since none are sensitive or specific enough alone. Despite being the most sensitive and specific test to diagnose PCD, digital high-speed videomicroscopy (DHSV) is not sufficiently standardized, preventing its use with complete confidence as a confirmatory diagnostic test for PCD, or its inclusion in a diagnostic algorithm. Since the 2017 ERS recommendations for PCD diagnosis, three main issues remain to be solved in order to optimize DHSV ciliary beating evaluation: the problem in defining an accurate sensitivity and specificity as there is no gold standard method to diagnose all PCD cases, a lack of standardization in the operating procedure for processing respiratory samples, and in the choice of measured parameters (self-operating or not). The development of new automated analysis approaches is promising and will require full clinical validation.","container-title":"Diagnostics (Basel, Switzerland)","DOI":"10.3390/diagnostics11091700","ISSN":"2075-4418","issue":"9","journalAbbreviation":"Diagnostics (Basel)","language":"eng","note":"PMID: 34574040\nPMCID: PMC8471803","page":"1700","source":"PubMed","title":"Ciliary Videomicroscopy: A Long Beat from the European Respiratory Society Guidelines to the Recognition as a Confirmatory Test for Primary Ciliary Dyskinesia","title-short":"Ciliary Videomicroscopy","volume":"11","author":[{"family":"Bricmont","given":"Noemie"},{"family":"Alexandru","given":"Mihaela"},{"family":"Louis","given":"Bruno"},{"family":"Papon","given":"Jean-François"},{"family":"Kempeneers","given":"Céline"}],"issued":{"date-parts":[["2021",9,17]]}}},{"id":36,"uris":["http://zotero.org/users/local/BsIMVNsD/items/X3NTMNKS"],"itemData":{"id":36,"type":"article-journal","abstract":"Primary ciliary dyskinesia is an inherited disorder in which respiratory cilia are stationary, or beat in a slow or dyskinetic manner, leading to impaired mucociliary clearance and significant sinopulmonary disease. One diagnostic test is ciliary functional analysis using digital high-speed video microscopy (DHSV), which allows real-time analysis of complete ciliary function, comprising ciliary beat frequency (CBF) and ciliary beat pattern (CBP). However, DHSV lacks standardization. In this paper, the current knowledge of DHSV ciliary functional analysis is presented, and recommendations given for a standardized protocol for ciliary sample collection and processing. A proposal is presented for a quantitative and qualitative CBP evaluation system, to be used to develop international consensus agreement, and future DHSV research areas are identified.","container-title":"Pediatric Pulmonology","DOI":"10.1002/ppul.24439","ISSN":"1099-0496","issue":"10","journalAbbreviation":"Pediatr Pulmonol","language":"eng","note":"PMID: 31313529","page":"1627-1638","source":"PubMed","title":"Ciliary functional analysis: Beating a path towards standardization","title-short":"Ciliary functional analysis","volume":"54","author":[{"family":"Kempeneers","given":"Céline"},{"family":"Seaton","given":"Claire"},{"family":"Garcia Espinosa","given":"Bernardo"},{"family":"Chilvers","given":"Mark A."}],"issued":{"date-parts":[["2019",10]]}}}],"schema":"https://github.com/citation-style-language/schema/raw/master/csl-citation.json"}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(27,28)</w:t>
      </w:r>
      <w:r w:rsidRPr="008E6D77">
        <w:rPr>
          <w:rFonts w:ascii="Times New Roman" w:hAnsi="Times New Roman" w:cs="Times New Roman"/>
          <w:lang w:val="en-US"/>
        </w:rPr>
        <w:fldChar w:fldCharType="end"/>
      </w:r>
      <w:r w:rsidRPr="008E6D77">
        <w:rPr>
          <w:rFonts w:ascii="Times New Roman" w:hAnsi="Times New Roman" w:cs="Times New Roman"/>
          <w:lang w:val="en-US"/>
        </w:rPr>
        <w:t>. The utilization of such tools could offer a more standardized and objective approach, reducing the inherent subjectivity associated with manual assessments.</w:t>
      </w:r>
    </w:p>
    <w:p w14:paraId="05A9BABF" w14:textId="77777777" w:rsidR="00533932" w:rsidRPr="008E6D77" w:rsidRDefault="00533932" w:rsidP="00A06534">
      <w:pPr>
        <w:spacing w:line="480" w:lineRule="auto"/>
        <w:rPr>
          <w:rFonts w:ascii="Times New Roman" w:hAnsi="Times New Roman" w:cs="Times New Roman"/>
          <w:lang w:val="en-US"/>
        </w:rPr>
      </w:pPr>
    </w:p>
    <w:p w14:paraId="5B6DE649" w14:textId="77777777"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Additionally, the results pertaining to the impact of lidocaine and naphazoline spray on a referred patient population, inclusive of those with PCD, necessitate validation through a larger and more diverse cohort. Expanding the study to include a broader patient population not only enhances the generalizability of the findings but also allows for a more comprehensive understanding of the potential effects across various subgroups. This step is particularly crucial in ensuring the robustness and applicability of the observed outcomes to a broader clinical context.</w:t>
      </w:r>
    </w:p>
    <w:p w14:paraId="22286180" w14:textId="77777777" w:rsidR="00533932" w:rsidRPr="008E6D77" w:rsidRDefault="00533932" w:rsidP="00A06534">
      <w:pPr>
        <w:spacing w:line="480" w:lineRule="auto"/>
        <w:rPr>
          <w:rFonts w:ascii="Times New Roman" w:hAnsi="Times New Roman" w:cs="Times New Roman"/>
          <w:lang w:val="en-US"/>
        </w:rPr>
      </w:pPr>
    </w:p>
    <w:p w14:paraId="02314352" w14:textId="77777777"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In future research endeavors, the incorporation of semi-automatic analysis tools and the expansion of the study to encompass a larger and more diverse patient cohort could contribute to refining the methodology and strengthening the validity of the findings, ultimately advancing our understanding of the impact of nasal spray administration on ciliary function in clinical settings.</w:t>
      </w:r>
    </w:p>
    <w:p w14:paraId="36F04FC5" w14:textId="77777777" w:rsidR="00533932" w:rsidRDefault="00533932" w:rsidP="00A06534">
      <w:pPr>
        <w:spacing w:line="480" w:lineRule="auto"/>
        <w:rPr>
          <w:rFonts w:asciiTheme="minorHAnsi" w:hAnsiTheme="minorHAnsi" w:cstheme="minorHAnsi"/>
          <w:sz w:val="20"/>
          <w:szCs w:val="20"/>
          <w:lang w:val="en-US"/>
        </w:rPr>
      </w:pPr>
    </w:p>
    <w:p w14:paraId="3C310E23" w14:textId="6DD5CFC9" w:rsidR="00533932" w:rsidRPr="00B763B3" w:rsidRDefault="00000000" w:rsidP="00A06534">
      <w:pPr>
        <w:spacing w:line="480" w:lineRule="auto"/>
        <w:rPr>
          <w:rFonts w:ascii="Times New Roman" w:hAnsi="Times New Roman" w:cs="Times New Roman"/>
          <w:b/>
          <w:bCs/>
          <w:sz w:val="26"/>
          <w:szCs w:val="26"/>
          <w:lang w:val="en-US"/>
        </w:rPr>
      </w:pPr>
      <w:r w:rsidRPr="00B763B3">
        <w:rPr>
          <w:rFonts w:ascii="Times New Roman" w:hAnsi="Times New Roman" w:cs="Times New Roman"/>
          <w:b/>
          <w:bCs/>
          <w:sz w:val="26"/>
          <w:szCs w:val="26"/>
          <w:lang w:val="en-US"/>
        </w:rPr>
        <w:t>C</w:t>
      </w:r>
      <w:r w:rsidR="00B763B3">
        <w:rPr>
          <w:rFonts w:ascii="Times New Roman" w:hAnsi="Times New Roman" w:cs="Times New Roman"/>
          <w:b/>
          <w:bCs/>
          <w:sz w:val="26"/>
          <w:szCs w:val="26"/>
          <w:lang w:val="en-US"/>
        </w:rPr>
        <w:t>ONCLUSION</w:t>
      </w:r>
    </w:p>
    <w:p w14:paraId="40F82FD4" w14:textId="77777777"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 xml:space="preserve">In conclusion, our study adds valuable insights to the existing literature by specifically addressing the application of local anesthesia and decongestant in the context of nasal brushing for ciliary function analysis. The observed stability in CBF and CBP suggests that the administration of lidocaine-naphazoline, a procedure known for its safety and patient comfort, did not compromise the reliability of diagnostic information. </w:t>
      </w:r>
    </w:p>
    <w:p w14:paraId="0C4FAD10" w14:textId="580BF0A0" w:rsidR="00533932" w:rsidRPr="008E6D77" w:rsidRDefault="00000000" w:rsidP="00A06534">
      <w:pPr>
        <w:spacing w:line="480" w:lineRule="auto"/>
        <w:rPr>
          <w:rFonts w:ascii="Times New Roman" w:hAnsi="Times New Roman" w:cs="Times New Roman"/>
          <w:lang w:val="en-US"/>
        </w:rPr>
      </w:pPr>
      <w:r w:rsidRPr="008E6D77">
        <w:rPr>
          <w:rFonts w:ascii="Times New Roman" w:hAnsi="Times New Roman" w:cs="Times New Roman"/>
          <w:lang w:val="en-US"/>
        </w:rPr>
        <w:t xml:space="preserve"> The implications of these findings extend to clinical practice, where healthcare professionals can confidently use these nasal sprays to improve patient comfort and procedural efficiency. However, further research in larger cohorts is warranted to validate our findings and ensure their generalizability. Overall, our study contributes to optimizing sampling procedure for PCD diagnostic protocols using DHSV, where patient comfort and adherence to the diagnostic process are crucial considerations </w:t>
      </w:r>
      <w:r w:rsidRPr="008E6D77">
        <w:rPr>
          <w:rFonts w:ascii="Times New Roman" w:hAnsi="Times New Roman" w:cs="Times New Roman"/>
        </w:rPr>
        <w:fldChar w:fldCharType="begin"/>
      </w:r>
      <w:r w:rsidR="008922C0" w:rsidRPr="008E6D77">
        <w:rPr>
          <w:rFonts w:ascii="Times New Roman" w:hAnsi="Times New Roman" w:cs="Times New Roman"/>
          <w:lang w:val="en-US"/>
        </w:rPr>
        <w:instrText xml:space="preserve"> ADDIN ZOTERO_ITEM CSL_CITATION {"citationID":"oPezdXp9","properties":{"formattedCitation":"(7)","plainCitation":"(7)","noteIndex":0},"citationItems":[{"id":27,"uris":["http://zotero.org/users/local/BsIMVNsD/items/XATENDKL"],"itemData":{"id":27,"type":"article-journal","abstract":"The diagnosis of primary ciliary dyskinesia is often confirmed with standard, albeit complex and expensive, tests. In many cases, however, the diagnosis remains difficult despite the array of sophisticated diagnostic tests. There is no \"gold standard\" reference test. Hence, a Task Force supported by the European Respiratory Society has developed this guideline to provide evidence-based recommendations on diagnostic testing, especially in light of new developments in such tests, and the need for robust diagnoses of patients who might enter randomised controlled trials of treatments. The guideline is based on pre-defined questions relevant for clinical care, a systematic review of the literature, and assessment of the evidence using the GRADE (Grading of Recommendations, Assessment, Development and Evaluation) approach. It focuses on clinical presentation, nasal nitric oxide, analysis of ciliary beat frequency and pattern by high-speed video-microscopy analysis, transmission electron microscopy, genotyping and immunofluorescence. It then used a modified Delphi survey to develop an algorithm for the use of diagnostic tests to definitively confirm and exclude the diagnosis of primary ciliary dyskinesia; and to provide advice when the diagnosis was not conclusive. Finally, this guideline proposes a set of quality criteria for future research on the validity of diagnostic methods for primary ciliary dyskinesia.","container-title":"The European Respiratory Journal","DOI":"10.1183/13993003.01090-2016","ISSN":"1399-3003","issue":"1","journalAbbreviation":"Eur Respir J","language":"eng","note":"PMID: 27836958\nPMCID: PMC6054534","page":"1601090","source":"PubMed","title":"European Respiratory Society guidelines for the diagnosis of primary ciliary dyskinesia","volume":"49","author":[{"family":"Lucas","given":"Jane S."},{"family":"Barbato","given":"Angelo"},{"family":"Collins","given":"Samuel A."},{"family":"Goutaki","given":"Myrofora"},{"family":"Behan","given":"Laura"},{"family":"Caudri","given":"Daan"},{"family":"Dell","given":"Sharon"},{"family":"Eber","given":"Ernst"},{"family":"Escudier","given":"Estelle"},{"family":"Hirst","given":"Robert A."},{"family":"Hogg","given":"Claire"},{"family":"Jorissen","given":"Mark"},{"family":"Latzin","given":"Philipp"},{"family":"Legendre","given":"Marie"},{"family":"Leigh","given":"Margaret W."},{"family":"Midulla","given":"Fabio"},{"family":"Nielsen","given":"Kim G."},{"family":"Omran","given":"Heymut"},{"family":"Papon","given":"Jean-Francois"},{"family":"Pohunek","given":"Petr"},{"family":"Redfern","given":"Beatrice"},{"family":"Rigau","given":"David"},{"family":"Rindlisbacher","given":"Bernhard"},{"family":"Santamaria","given":"Francesca"},{"family":"Shoemark","given":"Amelia"},{"family":"Snijders","given":"Deborah"},{"family":"Tonia","given":"Thomy"},{"family":"Titieni","given":"Andrea"},{"family":"Walker","given":"Woolf T."},{"family":"Werner","given":"Claudius"},{"family":"Bush","given":"Andrew"},{"family":"Kuehni","given":"Claudia E."}],"issued":{"date-parts":[["2017",1]]}}}],"schema":"https://github.com/citation-style-language/schema/raw/master/csl-citation.json"} </w:instrText>
      </w:r>
      <w:r w:rsidRPr="008E6D77">
        <w:rPr>
          <w:rFonts w:ascii="Times New Roman" w:hAnsi="Times New Roman" w:cs="Times New Roman"/>
          <w:lang w:val="en-US"/>
        </w:rPr>
        <w:fldChar w:fldCharType="separate"/>
      </w:r>
      <w:r w:rsidR="008922C0" w:rsidRPr="008E6D77">
        <w:rPr>
          <w:rFonts w:ascii="Times New Roman" w:hAnsi="Times New Roman" w:cs="Times New Roman"/>
          <w:lang w:val="en-US"/>
        </w:rPr>
        <w:t>(7)</w:t>
      </w:r>
      <w:r w:rsidRPr="008E6D77">
        <w:rPr>
          <w:rFonts w:ascii="Times New Roman" w:hAnsi="Times New Roman" w:cs="Times New Roman"/>
          <w:lang w:val="en-US"/>
        </w:rPr>
        <w:fldChar w:fldCharType="end"/>
      </w:r>
      <w:r w:rsidRPr="008E6D77">
        <w:rPr>
          <w:rFonts w:ascii="Times New Roman" w:hAnsi="Times New Roman" w:cs="Times New Roman"/>
          <w:lang w:val="en-US"/>
        </w:rPr>
        <w:t>.</w:t>
      </w:r>
    </w:p>
    <w:p w14:paraId="5F1BBFE6" w14:textId="77777777" w:rsidR="00533932" w:rsidRDefault="00533932" w:rsidP="00A06534">
      <w:pPr>
        <w:spacing w:line="480" w:lineRule="auto"/>
        <w:rPr>
          <w:rFonts w:asciiTheme="minorHAnsi" w:hAnsiTheme="minorHAnsi" w:cstheme="minorHAnsi"/>
          <w:sz w:val="20"/>
          <w:szCs w:val="20"/>
          <w:lang w:val="en-US"/>
        </w:rPr>
      </w:pPr>
    </w:p>
    <w:p w14:paraId="469DC7E0" w14:textId="77777777" w:rsidR="00533932" w:rsidRDefault="00000000" w:rsidP="00A06534">
      <w:pPr>
        <w:spacing w:line="480" w:lineRule="auto"/>
        <w:rPr>
          <w:rFonts w:ascii="Calibri" w:hAnsi="Calibri" w:cs="Calibri"/>
          <w:b/>
          <w:bCs/>
          <w:lang w:val="en-US"/>
        </w:rPr>
      </w:pPr>
      <w:r>
        <w:rPr>
          <w:rFonts w:ascii="Calibri" w:hAnsi="Calibri" w:cs="Calibri"/>
          <w:b/>
          <w:bCs/>
          <w:lang w:val="en-US"/>
        </w:rPr>
        <w:t>REFERENCES</w:t>
      </w:r>
    </w:p>
    <w:p w14:paraId="2E09B6BD" w14:textId="77777777" w:rsidR="00533932" w:rsidRDefault="00533932" w:rsidP="00A06534">
      <w:pPr>
        <w:spacing w:line="480" w:lineRule="auto"/>
        <w:rPr>
          <w:rFonts w:asciiTheme="minorHAnsi" w:hAnsiTheme="minorHAnsi" w:cstheme="minorHAnsi"/>
          <w:sz w:val="20"/>
          <w:szCs w:val="20"/>
          <w:lang w:val="en-US"/>
        </w:rPr>
      </w:pPr>
    </w:p>
    <w:p w14:paraId="588DE92E" w14:textId="77777777" w:rsidR="008922C0" w:rsidRPr="008922C0" w:rsidRDefault="00000000">
      <w:pPr>
        <w:widowControl w:val="0"/>
        <w:autoSpaceDE w:val="0"/>
        <w:autoSpaceDN w:val="0"/>
        <w:adjustRightInd w:val="0"/>
        <w:rPr>
          <w:rFonts w:ascii="Calibri" w:hAnsiTheme="minorHAnsi" w:cs="Calibri"/>
          <w:kern w:val="0"/>
          <w:sz w:val="20"/>
        </w:rPr>
      </w:pPr>
      <w:r>
        <w:fldChar w:fldCharType="begin"/>
      </w:r>
      <w:r w:rsidRPr="00B5029A">
        <w:rPr>
          <w:lang w:val="en-US"/>
        </w:rPr>
        <w:instrText>ADDIN ZOTERO_BIBL {"uncited":[],"omitted":[],"custom":[]} CSL_BIBLIOGRAPHY</w:instrText>
      </w:r>
      <w:r>
        <w:fldChar w:fldCharType="separate"/>
      </w:r>
      <w:r w:rsidR="008922C0" w:rsidRPr="008922C0">
        <w:rPr>
          <w:rFonts w:ascii="Calibri" w:hAnsiTheme="minorHAnsi" w:cs="Calibri"/>
          <w:kern w:val="0"/>
          <w:sz w:val="20"/>
          <w:lang w:val="en-US"/>
        </w:rPr>
        <w:t>1.</w:t>
      </w:r>
      <w:r w:rsidR="008922C0" w:rsidRPr="008922C0">
        <w:rPr>
          <w:rFonts w:ascii="Calibri" w:hAnsiTheme="minorHAnsi" w:cs="Calibri"/>
          <w:kern w:val="0"/>
          <w:sz w:val="20"/>
          <w:lang w:val="en-US"/>
        </w:rPr>
        <w:tab/>
        <w:t xml:space="preserve">Werner C, Onnebrink JG, Omran H. Diagnosis and management of primary ciliary dyskinesia. </w:t>
      </w:r>
      <w:r w:rsidR="008922C0" w:rsidRPr="008922C0">
        <w:rPr>
          <w:rFonts w:ascii="Calibri" w:hAnsiTheme="minorHAnsi" w:cs="Calibri"/>
          <w:kern w:val="0"/>
          <w:sz w:val="20"/>
        </w:rPr>
        <w:t xml:space="preserve">Cilia. 2015;4(1):2. </w:t>
      </w:r>
    </w:p>
    <w:p w14:paraId="57376A4B"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rPr>
        <w:t>2.</w:t>
      </w:r>
      <w:r w:rsidRPr="008922C0">
        <w:rPr>
          <w:rFonts w:ascii="Calibri" w:hAnsiTheme="minorHAnsi" w:cs="Calibri"/>
          <w:kern w:val="0"/>
          <w:sz w:val="20"/>
        </w:rPr>
        <w:tab/>
        <w:t xml:space="preserve">Goutaki M, Lam YT, Alexandru M, Anagiotos A, Armengot M, Bequignon E, et al. </w:t>
      </w:r>
      <w:r w:rsidRPr="008922C0">
        <w:rPr>
          <w:rFonts w:ascii="Calibri" w:hAnsiTheme="minorHAnsi" w:cs="Calibri"/>
          <w:kern w:val="0"/>
          <w:sz w:val="20"/>
          <w:lang w:val="en-US"/>
        </w:rPr>
        <w:t xml:space="preserve">Study protocol: the ear-nose-throat (ENT) prospective international cohort of patients with primary ciliary dyskinesia (EPIC-PCD). BMJ Open. 2021 Oct 11;11(10):e051433. </w:t>
      </w:r>
    </w:p>
    <w:p w14:paraId="03F59E42"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3.</w:t>
      </w:r>
      <w:r w:rsidRPr="008922C0">
        <w:rPr>
          <w:rFonts w:ascii="Calibri" w:hAnsiTheme="minorHAnsi" w:cs="Calibri"/>
          <w:kern w:val="0"/>
          <w:sz w:val="20"/>
          <w:lang w:val="en-US"/>
        </w:rPr>
        <w:tab/>
        <w:t xml:space="preserve">Shapiro AJ, Zariwala MA, Ferkol T, Davis SD, Sagel SD, Dell SD, et al. Diagnosis, monitoring, and treatment of primary ciliary dyskinesia: PCD foundation consensus recommendations based on state of the art review. Pediatr Pulmonol. 2016 Feb;51(2):115–32. </w:t>
      </w:r>
    </w:p>
    <w:p w14:paraId="00C509BF"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4.</w:t>
      </w:r>
      <w:r w:rsidRPr="008922C0">
        <w:rPr>
          <w:rFonts w:ascii="Calibri" w:hAnsiTheme="minorHAnsi" w:cs="Calibri"/>
          <w:kern w:val="0"/>
          <w:sz w:val="20"/>
          <w:lang w:val="en-US"/>
        </w:rPr>
        <w:tab/>
        <w:t xml:space="preserve">Günaydın RÖ, Eroğlu E, Tellioğlu B, Emiralioğlu N, Özçelik HU, Yalçın E, et al. Evaluation of otorhinolaryngological manifestations in patients with primary ciliary dyskinesia. Int J Pediatr Otorhinolaryngol. 2023 May;168:111520. </w:t>
      </w:r>
    </w:p>
    <w:p w14:paraId="2213879B"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5.</w:t>
      </w:r>
      <w:r w:rsidRPr="008922C0">
        <w:rPr>
          <w:rFonts w:ascii="Calibri" w:hAnsiTheme="minorHAnsi" w:cs="Calibri"/>
          <w:kern w:val="0"/>
          <w:sz w:val="20"/>
          <w:lang w:val="en-US"/>
        </w:rPr>
        <w:tab/>
        <w:t xml:space="preserve">Mirra V, Werner C, Santamaria F. Primary Ciliary Dyskinesia: An Update on Clinical Aspects, Genetics, Diagnosis, and Future Treatment Strategies. Front Pediatr. 2017;5:135. </w:t>
      </w:r>
    </w:p>
    <w:p w14:paraId="62460705" w14:textId="77777777" w:rsidR="008922C0" w:rsidRPr="008922C0" w:rsidRDefault="008922C0">
      <w:pPr>
        <w:widowControl w:val="0"/>
        <w:autoSpaceDE w:val="0"/>
        <w:autoSpaceDN w:val="0"/>
        <w:adjustRightInd w:val="0"/>
        <w:rPr>
          <w:rFonts w:ascii="Calibri" w:hAnsiTheme="minorHAnsi" w:cs="Calibri"/>
          <w:kern w:val="0"/>
          <w:sz w:val="20"/>
        </w:rPr>
      </w:pPr>
      <w:r w:rsidRPr="008922C0">
        <w:rPr>
          <w:rFonts w:ascii="Calibri" w:hAnsiTheme="minorHAnsi" w:cs="Calibri"/>
          <w:kern w:val="0"/>
          <w:sz w:val="20"/>
          <w:lang w:val="en-US"/>
        </w:rPr>
        <w:t>6.</w:t>
      </w:r>
      <w:r w:rsidRPr="008922C0">
        <w:rPr>
          <w:rFonts w:ascii="Calibri" w:hAnsiTheme="minorHAnsi" w:cs="Calibri"/>
          <w:kern w:val="0"/>
          <w:sz w:val="20"/>
          <w:lang w:val="en-US"/>
        </w:rPr>
        <w:tab/>
        <w:t xml:space="preserve">Shoemark A, Dell S, Shapiro A, Lucas JS. ERS and ATS diagnostic guidelines for primary ciliary dyskinesia: similarities and differences in approach to diagnosis. </w:t>
      </w:r>
      <w:r w:rsidRPr="008922C0">
        <w:rPr>
          <w:rFonts w:ascii="Calibri" w:hAnsiTheme="minorHAnsi" w:cs="Calibri"/>
          <w:kern w:val="0"/>
          <w:sz w:val="20"/>
        </w:rPr>
        <w:t xml:space="preserve">Eur Respir J. 2019 Sep;54(3):1901066. </w:t>
      </w:r>
    </w:p>
    <w:p w14:paraId="33883B9F"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rPr>
        <w:t>7.</w:t>
      </w:r>
      <w:r w:rsidRPr="008922C0">
        <w:rPr>
          <w:rFonts w:ascii="Calibri" w:hAnsiTheme="minorHAnsi" w:cs="Calibri"/>
          <w:kern w:val="0"/>
          <w:sz w:val="20"/>
        </w:rPr>
        <w:tab/>
        <w:t xml:space="preserve">Lucas JS, Barbato A, Collins SA, Goutaki M, Behan L, Caudri D, et al. </w:t>
      </w:r>
      <w:r w:rsidRPr="008922C0">
        <w:rPr>
          <w:rFonts w:ascii="Calibri" w:hAnsiTheme="minorHAnsi" w:cs="Calibri"/>
          <w:kern w:val="0"/>
          <w:sz w:val="20"/>
          <w:lang w:val="en-US"/>
        </w:rPr>
        <w:t xml:space="preserve">European Respiratory Society guidelines for the diagnosis of primary ciliary dyskinesia. Eur Respir J. 2017 Jan;49(1):1601090. </w:t>
      </w:r>
    </w:p>
    <w:p w14:paraId="0C641B08"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8.</w:t>
      </w:r>
      <w:r w:rsidRPr="008922C0">
        <w:rPr>
          <w:rFonts w:ascii="Calibri" w:hAnsiTheme="minorHAnsi" w:cs="Calibri"/>
          <w:kern w:val="0"/>
          <w:sz w:val="20"/>
          <w:lang w:val="en-US"/>
        </w:rPr>
        <w:tab/>
        <w:t xml:space="preserve">Jackson CL, Behan L, Collins SA, Goggin PM, Adam EC, Coles JL, et al. Accuracy of diagnostic testing in primary ciliary dyskinesia. Eur Respir J. 2016 Mar;47(3):837–48. </w:t>
      </w:r>
    </w:p>
    <w:p w14:paraId="776DB454"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9.</w:t>
      </w:r>
      <w:r w:rsidRPr="008922C0">
        <w:rPr>
          <w:rFonts w:ascii="Calibri" w:hAnsiTheme="minorHAnsi" w:cs="Calibri"/>
          <w:kern w:val="0"/>
          <w:sz w:val="20"/>
          <w:lang w:val="en-US"/>
        </w:rPr>
        <w:tab/>
        <w:t xml:space="preserve">Rubbo B, Shoemark A, Jackson CL, Hirst R, Thompson J, Hayes J, et al. Accuracy of High-Speed Video Analysis to Diagnose Primary Ciliary Dyskinesia. Chest. 2019 May;155(5):1008–17. </w:t>
      </w:r>
    </w:p>
    <w:p w14:paraId="46AC0415"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10.</w:t>
      </w:r>
      <w:r w:rsidRPr="008922C0">
        <w:rPr>
          <w:rFonts w:ascii="Calibri" w:hAnsiTheme="minorHAnsi" w:cs="Calibri"/>
          <w:kern w:val="0"/>
          <w:sz w:val="20"/>
          <w:lang w:val="en-US"/>
        </w:rPr>
        <w:tab/>
        <w:t xml:space="preserve">Stannard WA, Chilvers MA, Rutman AR, Williams CD, O’Callaghan C. Diagnostic testing of patients suspected of primary ciliary dyskinesia. Am J Respir Crit Care Med. 2010 Feb 15;181(4):307–14. </w:t>
      </w:r>
    </w:p>
    <w:p w14:paraId="50258659"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11.</w:t>
      </w:r>
      <w:r w:rsidRPr="008922C0">
        <w:rPr>
          <w:rFonts w:ascii="Calibri" w:hAnsiTheme="minorHAnsi" w:cs="Calibri"/>
          <w:kern w:val="0"/>
          <w:sz w:val="20"/>
          <w:lang w:val="en-US"/>
        </w:rPr>
        <w:tab/>
        <w:t xml:space="preserve">Papon JF, Bassinet L, Cariou-Patron G, Zerah-Lancner F, Vojtek AM, Blanchon S, et al. Quantitative analysis of ciliary beating in primary ciliary dyskinesia: a pilot study. Orphanet J Rare Dis. 2012 Oct 11;7:78. </w:t>
      </w:r>
    </w:p>
    <w:p w14:paraId="4A9FF3AD"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12.</w:t>
      </w:r>
      <w:r w:rsidRPr="008922C0">
        <w:rPr>
          <w:rFonts w:ascii="Calibri" w:hAnsiTheme="minorHAnsi" w:cs="Calibri"/>
          <w:kern w:val="0"/>
          <w:sz w:val="20"/>
          <w:lang w:val="en-US"/>
        </w:rPr>
        <w:tab/>
        <w:t xml:space="preserve">Chilvers MA, O’Callaghan C. Analysis of ciliary beat pattern and beat frequency using digital high speed imaging: comparison with the photomultiplier and photodiode methods. Thorax. 2000 Apr;55(4):314–7. </w:t>
      </w:r>
    </w:p>
    <w:p w14:paraId="75540A89"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13.</w:t>
      </w:r>
      <w:r w:rsidRPr="008922C0">
        <w:rPr>
          <w:rFonts w:ascii="Calibri" w:hAnsiTheme="minorHAnsi" w:cs="Calibri"/>
          <w:kern w:val="0"/>
          <w:sz w:val="20"/>
          <w:lang w:val="en-US"/>
        </w:rPr>
        <w:tab/>
        <w:t xml:space="preserve">Jiao J, Zhang L. Influence of Intranasal Drugs on Human Nasal Mucociliary Clearance and Ciliary Beat Frequency. Allergy Asthma Immunol Res. 2019 May;11(3):306–19. </w:t>
      </w:r>
    </w:p>
    <w:p w14:paraId="3425300B"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14.</w:t>
      </w:r>
      <w:r w:rsidRPr="008922C0">
        <w:rPr>
          <w:rFonts w:ascii="Calibri" w:hAnsiTheme="minorHAnsi" w:cs="Calibri"/>
          <w:kern w:val="0"/>
          <w:sz w:val="20"/>
          <w:lang w:val="en-US"/>
        </w:rPr>
        <w:tab/>
        <w:t xml:space="preserve">Joskova M, Durdik P, Sutovska M, Grendar M, Koniar D, Hargas L, et al. Negative impact of anesthesia with midazolam, sufentanil, and propofol used in pediatric flexible bronchoscopy on the tracheal ciliary beat frequency in guinea pigs. J Pharmacol Sci. 2020 Apr;142(4):165–71. </w:t>
      </w:r>
    </w:p>
    <w:p w14:paraId="11B0DCA8"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15.</w:t>
      </w:r>
      <w:r w:rsidRPr="008922C0">
        <w:rPr>
          <w:rFonts w:ascii="Calibri" w:hAnsiTheme="minorHAnsi" w:cs="Calibri"/>
          <w:kern w:val="0"/>
          <w:sz w:val="20"/>
          <w:lang w:val="en-US"/>
        </w:rPr>
        <w:tab/>
        <w:t xml:space="preserve">Iida H, Matsuura S, Shirakami G, Tanimoto K, Fukuda K. Differential effects of intravenous anesthetics on ciliary motility in cultured rat tracheal epithelial cells. Can J Anaesth J Can Anesth. 2006 Mar;53(3):242–9. </w:t>
      </w:r>
    </w:p>
    <w:p w14:paraId="490DD785"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16.</w:t>
      </w:r>
      <w:r w:rsidRPr="008922C0">
        <w:rPr>
          <w:rFonts w:ascii="Calibri" w:hAnsiTheme="minorHAnsi" w:cs="Calibri"/>
          <w:kern w:val="0"/>
          <w:sz w:val="20"/>
          <w:lang w:val="en-US"/>
        </w:rPr>
        <w:tab/>
        <w:t xml:space="preserve">Matsuura S, Shirakami G, Iida H, Tanimoto K, Fukuda K. The effect of sevoflurane on ciliary motility in rat cultured tracheal epithelial cells: a comparison with isoflurane and halothane. Anesth Analg. 2006 Jun;102(6):1703–8. </w:t>
      </w:r>
    </w:p>
    <w:p w14:paraId="3311F5E3"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17.</w:t>
      </w:r>
      <w:r w:rsidRPr="008922C0">
        <w:rPr>
          <w:rFonts w:ascii="Calibri" w:hAnsiTheme="minorHAnsi" w:cs="Calibri"/>
          <w:kern w:val="0"/>
          <w:sz w:val="20"/>
          <w:lang w:val="en-US"/>
        </w:rPr>
        <w:tab/>
        <w:t xml:space="preserve">Bricmont N, Benchimol L, Poirrier AL, Grignet C, Seaton C, Chilvers MA, et al. Nasal Brushing Sampling and Processing using Digital High Speed Ciliary Videomicroscopy - Adaptation for the COVID-19 Pandemic. J Vis Exp JoVE. 2020 Nov 7;(165). </w:t>
      </w:r>
    </w:p>
    <w:p w14:paraId="5312E6DF" w14:textId="77777777" w:rsidR="008922C0" w:rsidRPr="008922C0" w:rsidRDefault="008922C0">
      <w:pPr>
        <w:widowControl w:val="0"/>
        <w:autoSpaceDE w:val="0"/>
        <w:autoSpaceDN w:val="0"/>
        <w:adjustRightInd w:val="0"/>
        <w:rPr>
          <w:rFonts w:ascii="Calibri" w:hAnsiTheme="minorHAnsi" w:cs="Calibri"/>
          <w:kern w:val="0"/>
          <w:sz w:val="20"/>
        </w:rPr>
      </w:pPr>
      <w:r w:rsidRPr="008922C0">
        <w:rPr>
          <w:rFonts w:ascii="Calibri" w:hAnsiTheme="minorHAnsi" w:cs="Calibri"/>
          <w:kern w:val="0"/>
          <w:sz w:val="20"/>
          <w:lang w:val="en-US"/>
        </w:rPr>
        <w:t>18.</w:t>
      </w:r>
      <w:r w:rsidRPr="008922C0">
        <w:rPr>
          <w:rFonts w:ascii="Calibri" w:hAnsiTheme="minorHAnsi" w:cs="Calibri"/>
          <w:kern w:val="0"/>
          <w:sz w:val="20"/>
          <w:lang w:val="en-US"/>
        </w:rPr>
        <w:tab/>
        <w:t xml:space="preserve">Thomas B, Rutman A, O’Callaghan C. Disrupted ciliated epithelium shows slower ciliary beat frequency and increased dyskinesia. </w:t>
      </w:r>
      <w:r w:rsidRPr="008922C0">
        <w:rPr>
          <w:rFonts w:ascii="Calibri" w:hAnsiTheme="minorHAnsi" w:cs="Calibri"/>
          <w:kern w:val="0"/>
          <w:sz w:val="20"/>
        </w:rPr>
        <w:t xml:space="preserve">Eur Respir J. 2009 Aug;34(2):401–4. </w:t>
      </w:r>
    </w:p>
    <w:p w14:paraId="172FD7F3"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rPr>
        <w:t>19.</w:t>
      </w:r>
      <w:r w:rsidRPr="008922C0">
        <w:rPr>
          <w:rFonts w:ascii="Calibri" w:hAnsiTheme="minorHAnsi" w:cs="Calibri"/>
          <w:kern w:val="0"/>
          <w:sz w:val="20"/>
        </w:rPr>
        <w:tab/>
        <w:t xml:space="preserve">Bricmont N, Bonhiver R, Benchimol L, Louis B, Papon JF, Monseur J, et al. </w:t>
      </w:r>
      <w:r w:rsidRPr="008922C0">
        <w:rPr>
          <w:rFonts w:ascii="Calibri" w:hAnsiTheme="minorHAnsi" w:cs="Calibri"/>
          <w:kern w:val="0"/>
          <w:sz w:val="20"/>
          <w:lang w:val="en-US"/>
        </w:rPr>
        <w:t xml:space="preserve">Temporal Stability of Ciliary Beating Post Nasal Brushing, Modulated by Storage Temperature. Diagn Basel Switz. 2023 Sep 18;13(18):2974. </w:t>
      </w:r>
    </w:p>
    <w:p w14:paraId="217C3E13"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20.</w:t>
      </w:r>
      <w:r w:rsidRPr="008922C0">
        <w:rPr>
          <w:rFonts w:ascii="Calibri" w:hAnsiTheme="minorHAnsi" w:cs="Calibri"/>
          <w:kern w:val="0"/>
          <w:sz w:val="20"/>
          <w:lang w:val="en-US"/>
        </w:rPr>
        <w:tab/>
        <w:t xml:space="preserve">Chilvers MA, Rutman A, O’Callaghan C. Ciliary beat pattern is associated with specific ultrastructural defects in primary ciliary dyskinesia. J Allergy Clin Immunol. 2003 Sep;112(3):518–24. </w:t>
      </w:r>
    </w:p>
    <w:p w14:paraId="36662C9B"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21.</w:t>
      </w:r>
      <w:r w:rsidRPr="008922C0">
        <w:rPr>
          <w:rFonts w:ascii="Calibri" w:hAnsiTheme="minorHAnsi" w:cs="Calibri"/>
          <w:kern w:val="0"/>
          <w:sz w:val="20"/>
          <w:lang w:val="en-US"/>
        </w:rPr>
        <w:tab/>
        <w:t xml:space="preserve">Zeiders JW, Syms CA, Mitskavich MT, Yen DM, Harfe DT, Shields RD, et al. Tympanostomy tube placement in awake, unrestrained pediatric patients: A prospective, multicenter study. Int J Pediatr Otorhinolaryngol. 2015 Dec;79(12):2416–23. </w:t>
      </w:r>
    </w:p>
    <w:p w14:paraId="08C9F7A6"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22.</w:t>
      </w:r>
      <w:r w:rsidRPr="008922C0">
        <w:rPr>
          <w:rFonts w:ascii="Calibri" w:hAnsiTheme="minorHAnsi" w:cs="Calibri"/>
          <w:kern w:val="0"/>
          <w:sz w:val="20"/>
          <w:lang w:val="en-US"/>
        </w:rPr>
        <w:tab/>
        <w:t xml:space="preserve">Chadha NK, Lam GOA, Ludemann JP, Kozak FK. Intranasal Topical Local Anesthetic and Decongestant for Flexible Nasendoscopy in Children: A Randomized, Double-blind, Placebo-Controlled Trial. JAMA Otolaryngol Neck Surg. 2013 Dec 1;139(12):1301–5. </w:t>
      </w:r>
    </w:p>
    <w:p w14:paraId="472E5DC4"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23.</w:t>
      </w:r>
      <w:r w:rsidRPr="008922C0">
        <w:rPr>
          <w:rFonts w:ascii="Calibri" w:hAnsiTheme="minorHAnsi" w:cs="Calibri"/>
          <w:kern w:val="0"/>
          <w:sz w:val="20"/>
          <w:lang w:val="en-US"/>
        </w:rPr>
        <w:tab/>
        <w:t xml:space="preserve">Boek WM, Keleş N, Graamans K, Huizing EH. Physiologic and hypertonic saline solutions impair ciliary activity in vitro. The Laryngoscope. 1999 Mar;109(3):396–9. </w:t>
      </w:r>
    </w:p>
    <w:p w14:paraId="58D00676"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24.</w:t>
      </w:r>
      <w:r w:rsidRPr="008922C0">
        <w:rPr>
          <w:rFonts w:ascii="Calibri" w:hAnsiTheme="minorHAnsi" w:cs="Calibri"/>
          <w:kern w:val="0"/>
          <w:sz w:val="20"/>
          <w:lang w:val="en-US"/>
        </w:rPr>
        <w:tab/>
        <w:t xml:space="preserve">Min YG, Lee KS, Yun JB, Rhee CS, Rhyoo C, Koh YY, et al. Hypertonic saline decreases ciliary movement in human nasal epithelium in vitro. Otolaryngol--Head Neck Surg Off J Am Acad Otolaryngol-Head Neck Surg. 2001 Mar;124(3):313–6. </w:t>
      </w:r>
    </w:p>
    <w:p w14:paraId="3F94CA0A"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25.</w:t>
      </w:r>
      <w:r w:rsidRPr="008922C0">
        <w:rPr>
          <w:rFonts w:ascii="Calibri" w:hAnsiTheme="minorHAnsi" w:cs="Calibri"/>
          <w:kern w:val="0"/>
          <w:sz w:val="20"/>
          <w:lang w:val="en-US"/>
        </w:rPr>
        <w:tab/>
        <w:t xml:space="preserve">Mickenhagen A, Siefer O, Neugebauer P, Stennert E. [The influence of different alpha-sympathomimetic drugs and benzalkoniumchlorid on the ciliary beat frequency of in vitro cultured human nasal mucosa cells]. Laryngorhinootologie. 2008 Jan;87(1):30–8. </w:t>
      </w:r>
    </w:p>
    <w:p w14:paraId="4A17AE0F"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26.</w:t>
      </w:r>
      <w:r w:rsidRPr="008922C0">
        <w:rPr>
          <w:rFonts w:ascii="Calibri" w:hAnsiTheme="minorHAnsi" w:cs="Calibri"/>
          <w:kern w:val="0"/>
          <w:sz w:val="20"/>
          <w:lang w:val="en-US"/>
        </w:rPr>
        <w:tab/>
        <w:t xml:space="preserve">Rutland J, Griffin W, Cole P. Nasal brushing and measurement of ciliary beat frequency. An in vitro method for evaluating pharmacologic effects on human cilia. Chest. 1981 Dec;80(6 Suppl):865–7. </w:t>
      </w:r>
    </w:p>
    <w:p w14:paraId="097D59C8" w14:textId="77777777" w:rsidR="008922C0" w:rsidRPr="008922C0" w:rsidRDefault="008922C0">
      <w:pPr>
        <w:widowControl w:val="0"/>
        <w:autoSpaceDE w:val="0"/>
        <w:autoSpaceDN w:val="0"/>
        <w:adjustRightInd w:val="0"/>
        <w:rPr>
          <w:rFonts w:ascii="Calibri" w:hAnsiTheme="minorHAnsi" w:cs="Calibri"/>
          <w:kern w:val="0"/>
          <w:sz w:val="20"/>
          <w:lang w:val="en-US"/>
        </w:rPr>
      </w:pPr>
      <w:r w:rsidRPr="008922C0">
        <w:rPr>
          <w:rFonts w:ascii="Calibri" w:hAnsiTheme="minorHAnsi" w:cs="Calibri"/>
          <w:kern w:val="0"/>
          <w:sz w:val="20"/>
          <w:lang w:val="en-US"/>
        </w:rPr>
        <w:t>27.</w:t>
      </w:r>
      <w:r w:rsidRPr="008922C0">
        <w:rPr>
          <w:rFonts w:ascii="Calibri" w:hAnsiTheme="minorHAnsi" w:cs="Calibri"/>
          <w:kern w:val="0"/>
          <w:sz w:val="20"/>
          <w:lang w:val="en-US"/>
        </w:rPr>
        <w:tab/>
        <w:t xml:space="preserve">Bricmont N, Alexandru M, Louis B, Papon JF, Kempeneers C. Ciliary Videomicroscopy: A Long Beat from the European Respiratory Society Guidelines to the Recognition as a Confirmatory Test for Primary Ciliary Dyskinesia. Diagn Basel Switz. 2021 Sep 17;11(9):1700. </w:t>
      </w:r>
    </w:p>
    <w:p w14:paraId="28EA0973" w14:textId="77777777" w:rsidR="008922C0" w:rsidRPr="008922C0" w:rsidRDefault="008922C0">
      <w:pPr>
        <w:widowControl w:val="0"/>
        <w:autoSpaceDE w:val="0"/>
        <w:autoSpaceDN w:val="0"/>
        <w:adjustRightInd w:val="0"/>
        <w:rPr>
          <w:rFonts w:ascii="Calibri" w:hAnsiTheme="minorHAnsi" w:cs="Calibri"/>
          <w:kern w:val="0"/>
          <w:sz w:val="20"/>
        </w:rPr>
      </w:pPr>
      <w:r w:rsidRPr="008922C0">
        <w:rPr>
          <w:rFonts w:ascii="Calibri" w:hAnsiTheme="minorHAnsi" w:cs="Calibri"/>
          <w:kern w:val="0"/>
          <w:sz w:val="20"/>
          <w:lang w:val="en-US"/>
        </w:rPr>
        <w:t>28.</w:t>
      </w:r>
      <w:r w:rsidRPr="008922C0">
        <w:rPr>
          <w:rFonts w:ascii="Calibri" w:hAnsiTheme="minorHAnsi" w:cs="Calibri"/>
          <w:kern w:val="0"/>
          <w:sz w:val="20"/>
          <w:lang w:val="en-US"/>
        </w:rPr>
        <w:tab/>
        <w:t xml:space="preserve">Kempeneers C, Seaton C, Garcia Espinosa B, Chilvers MA. Ciliary functional analysis: Beating a path towards standardization. </w:t>
      </w:r>
      <w:r w:rsidRPr="008922C0">
        <w:rPr>
          <w:rFonts w:ascii="Calibri" w:hAnsiTheme="minorHAnsi" w:cs="Calibri"/>
          <w:kern w:val="0"/>
          <w:sz w:val="20"/>
        </w:rPr>
        <w:t xml:space="preserve">Pediatr Pulmonol. 2019 Oct;54(10):1627–38. </w:t>
      </w:r>
    </w:p>
    <w:p w14:paraId="73A01F10" w14:textId="0B4B7470" w:rsidR="00533932" w:rsidRDefault="00000000" w:rsidP="00A06534">
      <w:pPr>
        <w:spacing w:line="480" w:lineRule="auto"/>
      </w:pPr>
      <w:r>
        <w:fldChar w:fldCharType="end"/>
      </w:r>
    </w:p>
    <w:p w14:paraId="17B67E83" w14:textId="77777777" w:rsidR="0071498E" w:rsidRDefault="0071498E" w:rsidP="00A06534">
      <w:pPr>
        <w:spacing w:line="480" w:lineRule="auto"/>
      </w:pPr>
    </w:p>
    <w:p w14:paraId="1C903A4D" w14:textId="77777777" w:rsidR="0071498E" w:rsidRDefault="0071498E" w:rsidP="00A06534">
      <w:pPr>
        <w:spacing w:line="480" w:lineRule="auto"/>
      </w:pPr>
    </w:p>
    <w:sectPr w:rsidR="0071498E">
      <w:footerReference w:type="even" r:id="rId15"/>
      <w:footerReference w:type="default" r:id="rId16"/>
      <w:pgSz w:w="12240" w:h="15840"/>
      <w:pgMar w:top="1134" w:right="1134" w:bottom="1134" w:left="1134" w:header="0" w:footer="0" w:gutter="0"/>
      <w:cols w:space="720"/>
      <w:formProt w:val="0"/>
      <w:docGrid w:linePitch="312" w:charSpace="-7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0A9B" w14:textId="77777777" w:rsidR="0028122D" w:rsidRDefault="0028122D" w:rsidP="005F309C">
      <w:r>
        <w:separator/>
      </w:r>
    </w:p>
  </w:endnote>
  <w:endnote w:type="continuationSeparator" w:id="0">
    <w:p w14:paraId="61C69B36" w14:textId="77777777" w:rsidR="0028122D" w:rsidRDefault="0028122D" w:rsidP="005F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B0604020202020204"/>
    <w:charset w:val="01"/>
    <w:family w:val="roman"/>
    <w:pitch w:val="variable"/>
  </w:font>
  <w:font w:name="Noto Serif CJK SC">
    <w:panose1 w:val="020B0604020202020204"/>
    <w:charset w:val="00"/>
    <w:family w:val="roman"/>
    <w:pitch w:val="default"/>
  </w:font>
  <w:font w:name="Lohit Devanagari">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DejaVu Sans">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044013434"/>
      <w:docPartObj>
        <w:docPartGallery w:val="Page Numbers (Bottom of Page)"/>
        <w:docPartUnique/>
      </w:docPartObj>
    </w:sdtPr>
    <w:sdtContent>
      <w:p w14:paraId="4A1D6F5F" w14:textId="36333425" w:rsidR="005F309C" w:rsidRDefault="005F309C" w:rsidP="003309D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65D7350" w14:textId="77777777" w:rsidR="005F309C" w:rsidRDefault="005F309C" w:rsidP="005F309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361665011"/>
      <w:docPartObj>
        <w:docPartGallery w:val="Page Numbers (Bottom of Page)"/>
        <w:docPartUnique/>
      </w:docPartObj>
    </w:sdtPr>
    <w:sdtContent>
      <w:p w14:paraId="44CE6A97" w14:textId="2753A930" w:rsidR="005F309C" w:rsidRDefault="005F309C" w:rsidP="003309D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24E37363" w14:textId="77777777" w:rsidR="005F309C" w:rsidRDefault="005F309C" w:rsidP="005F309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F482F" w14:textId="77777777" w:rsidR="0028122D" w:rsidRDefault="0028122D" w:rsidP="005F309C">
      <w:r>
        <w:separator/>
      </w:r>
    </w:p>
  </w:footnote>
  <w:footnote w:type="continuationSeparator" w:id="0">
    <w:p w14:paraId="445B8110" w14:textId="77777777" w:rsidR="0028122D" w:rsidRDefault="0028122D" w:rsidP="005F30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defaultTabStop w:val="115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33932"/>
    <w:rsid w:val="00020235"/>
    <w:rsid w:val="00250ADA"/>
    <w:rsid w:val="0028122D"/>
    <w:rsid w:val="003A4373"/>
    <w:rsid w:val="00422614"/>
    <w:rsid w:val="0051251E"/>
    <w:rsid w:val="00533932"/>
    <w:rsid w:val="005F309C"/>
    <w:rsid w:val="00692957"/>
    <w:rsid w:val="0071498E"/>
    <w:rsid w:val="00761F9A"/>
    <w:rsid w:val="007B2FC8"/>
    <w:rsid w:val="007F403D"/>
    <w:rsid w:val="00812855"/>
    <w:rsid w:val="008234DB"/>
    <w:rsid w:val="008922C0"/>
    <w:rsid w:val="008A3A65"/>
    <w:rsid w:val="008C04F6"/>
    <w:rsid w:val="008E6D77"/>
    <w:rsid w:val="00A06534"/>
    <w:rsid w:val="00AE54ED"/>
    <w:rsid w:val="00B41E78"/>
    <w:rsid w:val="00B5029A"/>
    <w:rsid w:val="00B529D9"/>
    <w:rsid w:val="00B763B3"/>
    <w:rsid w:val="00C27C7C"/>
    <w:rsid w:val="00C44E96"/>
    <w:rsid w:val="00CC094F"/>
    <w:rsid w:val="00E24B32"/>
    <w:rsid w:val="00EB7EE4"/>
    <w:rsid w:val="00F22CBE"/>
    <w:rsid w:val="00F81149"/>
    <w:rsid w:val="00F955CB"/>
    <w:rsid w:val="00FF21F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3056F81"/>
  <w15:docId w15:val="{FB1BAC48-D568-0544-AF30-95CDC46C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fr-B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227EF"/>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mmentaireCar">
    <w:name w:val="Commentaire Car"/>
    <w:basedOn w:val="Policepardfaut"/>
    <w:link w:val="Commentaire"/>
    <w:uiPriority w:val="99"/>
    <w:semiHidden/>
    <w:qFormat/>
    <w:rPr>
      <w:rFonts w:cs="Mangal"/>
      <w:sz w:val="20"/>
      <w:szCs w:val="18"/>
    </w:rPr>
  </w:style>
  <w:style w:type="character" w:styleId="Marquedecommentaire">
    <w:name w:val="annotation reference"/>
    <w:basedOn w:val="Policepardfaut"/>
    <w:uiPriority w:val="99"/>
    <w:semiHidden/>
    <w:unhideWhenUsed/>
    <w:qFormat/>
    <w:rPr>
      <w:sz w:val="16"/>
      <w:szCs w:val="16"/>
    </w:rPr>
  </w:style>
  <w:style w:type="character" w:customStyle="1" w:styleId="Sous-titreCar">
    <w:name w:val="Sous-titre Car"/>
    <w:basedOn w:val="Policepardfaut"/>
    <w:uiPriority w:val="11"/>
    <w:qFormat/>
    <w:rsid w:val="00262365"/>
    <w:rPr>
      <w:rFonts w:ascii="Arial" w:eastAsia="Arial" w:hAnsi="Arial" w:cs="Arial"/>
      <w:b/>
      <w:color w:val="4D8B1D"/>
      <w:kern w:val="0"/>
      <w:highlight w:val="white"/>
      <w:u w:val="single"/>
      <w:lang w:val="en-GB" w:eastAsia="en-GB" w:bidi="ar-SA"/>
    </w:rPr>
  </w:style>
  <w:style w:type="character" w:customStyle="1" w:styleId="LienInternet">
    <w:name w:val="Lien Internet"/>
    <w:basedOn w:val="Policepardfaut"/>
    <w:uiPriority w:val="99"/>
    <w:unhideWhenUsed/>
    <w:rsid w:val="00262365"/>
    <w:rPr>
      <w:color w:val="0563C1" w:themeColor="hyperlink"/>
      <w:u w:val="single"/>
    </w:rPr>
  </w:style>
  <w:style w:type="character" w:customStyle="1" w:styleId="ObjetducommentaireCar">
    <w:name w:val="Objet du commentaire Car"/>
    <w:basedOn w:val="CommentaireCar"/>
    <w:link w:val="Objetducommentaire"/>
    <w:uiPriority w:val="99"/>
    <w:semiHidden/>
    <w:qFormat/>
    <w:rsid w:val="00B2439E"/>
    <w:rPr>
      <w:rFonts w:cs="Mangal"/>
      <w:b/>
      <w:bCs/>
      <w:sz w:val="20"/>
      <w:szCs w:val="18"/>
    </w:rPr>
  </w:style>
  <w:style w:type="character" w:customStyle="1" w:styleId="BibliographyCar">
    <w:name w:val="Bibliography Car"/>
    <w:basedOn w:val="Policepardfaut"/>
    <w:link w:val="Bibliographie1"/>
    <w:qFormat/>
    <w:rsid w:val="00A47621"/>
    <w:rPr>
      <w:rFonts w:asciiTheme="minorHAnsi" w:hAnsiTheme="minorHAnsi" w:cstheme="minorHAnsi"/>
      <w:sz w:val="20"/>
      <w:szCs w:val="20"/>
      <w:lang w:val="en-US"/>
    </w:rPr>
  </w:style>
  <w:style w:type="character" w:customStyle="1" w:styleId="TextedebullesCar">
    <w:name w:val="Texte de bulles Car"/>
    <w:basedOn w:val="Policepardfaut"/>
    <w:link w:val="Textedebulles"/>
    <w:uiPriority w:val="99"/>
    <w:semiHidden/>
    <w:qFormat/>
    <w:rsid w:val="00EA094A"/>
    <w:rPr>
      <w:rFonts w:ascii="Segoe UI" w:hAnsi="Segoe UI" w:cs="Mangal"/>
      <w:sz w:val="18"/>
      <w:szCs w:val="16"/>
    </w:rPr>
  </w:style>
  <w:style w:type="character" w:customStyle="1" w:styleId="Titre1Car">
    <w:name w:val="Titre 1 Car"/>
    <w:basedOn w:val="Policepardfaut"/>
    <w:link w:val="Titre1"/>
    <w:uiPriority w:val="9"/>
    <w:qFormat/>
    <w:rsid w:val="008227EF"/>
    <w:rPr>
      <w:rFonts w:asciiTheme="majorHAnsi" w:eastAsiaTheme="majorEastAsia" w:hAnsiTheme="majorHAnsi" w:cs="Mangal"/>
      <w:color w:val="2F5496" w:themeColor="accent1" w:themeShade="BF"/>
      <w:sz w:val="32"/>
      <w:szCs w:val="29"/>
    </w:rPr>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Commentaire">
    <w:name w:val="annotation text"/>
    <w:basedOn w:val="Normal"/>
    <w:link w:val="CommentaireCar"/>
    <w:uiPriority w:val="99"/>
    <w:semiHidden/>
    <w:unhideWhenUsed/>
    <w:qFormat/>
    <w:rPr>
      <w:rFonts w:cs="Mangal"/>
      <w:sz w:val="20"/>
      <w:szCs w:val="18"/>
    </w:rPr>
  </w:style>
  <w:style w:type="paragraph" w:styleId="Sous-titre">
    <w:name w:val="Subtitle"/>
    <w:basedOn w:val="Normal"/>
    <w:next w:val="Normal"/>
    <w:uiPriority w:val="11"/>
    <w:qFormat/>
    <w:rsid w:val="00262365"/>
    <w:pPr>
      <w:keepNext/>
      <w:keepLines/>
      <w:spacing w:line="276" w:lineRule="auto"/>
    </w:pPr>
    <w:rPr>
      <w:rFonts w:ascii="Arial" w:eastAsia="Arial" w:hAnsi="Arial" w:cs="Arial"/>
      <w:b/>
      <w:color w:val="4D8B1D"/>
      <w:kern w:val="0"/>
      <w:highlight w:val="white"/>
      <w:u w:val="single"/>
      <w:lang w:val="en-GB" w:eastAsia="en-GB" w:bidi="ar-SA"/>
    </w:rPr>
  </w:style>
  <w:style w:type="paragraph" w:styleId="Paragraphedeliste">
    <w:name w:val="List Paragraph"/>
    <w:basedOn w:val="Normal"/>
    <w:uiPriority w:val="34"/>
    <w:qFormat/>
    <w:rsid w:val="00C26331"/>
    <w:pPr>
      <w:ind w:left="720"/>
      <w:contextualSpacing/>
    </w:pPr>
    <w:rPr>
      <w:rFonts w:cs="Mangal"/>
      <w:szCs w:val="21"/>
    </w:rPr>
  </w:style>
  <w:style w:type="paragraph" w:styleId="Objetducommentaire">
    <w:name w:val="annotation subject"/>
    <w:basedOn w:val="Commentaire"/>
    <w:next w:val="Commentaire"/>
    <w:link w:val="ObjetducommentaireCar"/>
    <w:uiPriority w:val="99"/>
    <w:semiHidden/>
    <w:unhideWhenUsed/>
    <w:qFormat/>
    <w:rsid w:val="00B2439E"/>
    <w:rPr>
      <w:b/>
      <w:bCs/>
    </w:rPr>
  </w:style>
  <w:style w:type="paragraph" w:styleId="Rvision">
    <w:name w:val="Revision"/>
    <w:uiPriority w:val="99"/>
    <w:semiHidden/>
    <w:qFormat/>
    <w:rsid w:val="006D1007"/>
    <w:pPr>
      <w:suppressAutoHyphens w:val="0"/>
    </w:pPr>
    <w:rPr>
      <w:rFonts w:cs="Mangal"/>
      <w:szCs w:val="21"/>
    </w:rPr>
  </w:style>
  <w:style w:type="paragraph" w:customStyle="1" w:styleId="Bibliographie1">
    <w:name w:val="Bibliographie1"/>
    <w:basedOn w:val="Normal"/>
    <w:link w:val="BibliographyCar"/>
    <w:qFormat/>
    <w:rsid w:val="00A47621"/>
    <w:pPr>
      <w:tabs>
        <w:tab w:val="left" w:pos="380"/>
      </w:tabs>
      <w:spacing w:after="240"/>
      <w:ind w:left="384" w:hanging="384"/>
    </w:pPr>
    <w:rPr>
      <w:rFonts w:asciiTheme="minorHAnsi" w:hAnsiTheme="minorHAnsi" w:cstheme="minorHAnsi"/>
      <w:sz w:val="20"/>
      <w:szCs w:val="20"/>
      <w:lang w:val="en-US"/>
    </w:rPr>
  </w:style>
  <w:style w:type="paragraph" w:styleId="Textedebulles">
    <w:name w:val="Balloon Text"/>
    <w:basedOn w:val="Normal"/>
    <w:link w:val="TextedebullesCar"/>
    <w:uiPriority w:val="99"/>
    <w:semiHidden/>
    <w:unhideWhenUsed/>
    <w:qFormat/>
    <w:rsid w:val="00EA094A"/>
    <w:rPr>
      <w:rFonts w:ascii="Segoe UI" w:hAnsi="Segoe UI" w:cs="Mangal"/>
      <w:sz w:val="18"/>
      <w:szCs w:val="16"/>
    </w:rPr>
  </w:style>
  <w:style w:type="paragraph" w:styleId="PrformatHTML">
    <w:name w:val="HTML Preformatted"/>
    <w:link w:val="PrformatHTMLCar"/>
    <w:semiHidden/>
    <w:unhideWhenUsed/>
    <w:qFormat/>
    <w:rsid w:val="008128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cs="Times New Roman"/>
      <w:kern w:val="0"/>
      <w:lang w:val="en-US" w:bidi="ar-SA"/>
    </w:rPr>
  </w:style>
  <w:style w:type="character" w:customStyle="1" w:styleId="PrformatHTMLCar">
    <w:name w:val="Préformaté HTML Car"/>
    <w:basedOn w:val="Policepardfaut"/>
    <w:link w:val="PrformatHTML"/>
    <w:semiHidden/>
    <w:rsid w:val="00812855"/>
    <w:rPr>
      <w:rFonts w:ascii="SimSun" w:eastAsia="SimSun" w:hAnsi="SimSun" w:cs="Times New Roman"/>
      <w:kern w:val="0"/>
      <w:lang w:val="en-US" w:bidi="ar-SA"/>
    </w:rPr>
  </w:style>
  <w:style w:type="character" w:styleId="Hyperlien">
    <w:name w:val="Hyperlink"/>
    <w:basedOn w:val="Policepardfaut"/>
    <w:uiPriority w:val="99"/>
    <w:unhideWhenUsed/>
    <w:rsid w:val="00B529D9"/>
    <w:rPr>
      <w:color w:val="0563C1" w:themeColor="hyperlink"/>
      <w:u w:val="single"/>
    </w:rPr>
  </w:style>
  <w:style w:type="character" w:styleId="Mentionnonrsolue">
    <w:name w:val="Unresolved Mention"/>
    <w:basedOn w:val="Policepardfaut"/>
    <w:uiPriority w:val="99"/>
    <w:semiHidden/>
    <w:unhideWhenUsed/>
    <w:rsid w:val="00B529D9"/>
    <w:rPr>
      <w:color w:val="605E5C"/>
      <w:shd w:val="clear" w:color="auto" w:fill="E1DFDD"/>
    </w:rPr>
  </w:style>
  <w:style w:type="paragraph" w:styleId="Pieddepage">
    <w:name w:val="footer"/>
    <w:basedOn w:val="Normal"/>
    <w:link w:val="PieddepageCar"/>
    <w:uiPriority w:val="99"/>
    <w:unhideWhenUsed/>
    <w:rsid w:val="005F309C"/>
    <w:pPr>
      <w:tabs>
        <w:tab w:val="center" w:pos="4320"/>
        <w:tab w:val="right" w:pos="8640"/>
      </w:tabs>
    </w:pPr>
    <w:rPr>
      <w:rFonts w:cs="Mangal"/>
      <w:szCs w:val="21"/>
    </w:rPr>
  </w:style>
  <w:style w:type="character" w:customStyle="1" w:styleId="PieddepageCar">
    <w:name w:val="Pied de page Car"/>
    <w:basedOn w:val="Policepardfaut"/>
    <w:link w:val="Pieddepage"/>
    <w:uiPriority w:val="99"/>
    <w:rsid w:val="005F309C"/>
    <w:rPr>
      <w:rFonts w:cs="Mangal"/>
      <w:szCs w:val="21"/>
    </w:rPr>
  </w:style>
  <w:style w:type="character" w:styleId="Numrodepage">
    <w:name w:val="page number"/>
    <w:basedOn w:val="Policepardfaut"/>
    <w:uiPriority w:val="99"/>
    <w:semiHidden/>
    <w:unhideWhenUsed/>
    <w:rsid w:val="005F3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313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oemie.Bricmont@chuliege.be" TargetMode="External"/><Relationship Id="rId13" Type="http://schemas.openxmlformats.org/officeDocument/2006/relationships/hyperlink" Target="mailto:alpoirrier@chuliege.b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oneljbenchimol@gmail.com" TargetMode="External"/><Relationship Id="rId12" Type="http://schemas.openxmlformats.org/officeDocument/2006/relationships/hyperlink" Target="mailto:ckempeneers@chuliege.b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P.lefebvre@uliege.b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G.Hans@chu.ulg.ac.be" TargetMode="External"/><Relationship Id="rId4" Type="http://schemas.openxmlformats.org/officeDocument/2006/relationships/webSettings" Target="webSettings.xml"/><Relationship Id="rId9" Type="http://schemas.openxmlformats.org/officeDocument/2006/relationships/hyperlink" Target="mailto:rbonhiver@uliege.be" TargetMode="External"/><Relationship Id="rId14" Type="http://schemas.openxmlformats.org/officeDocument/2006/relationships/hyperlink" Target="https://www.google.com/maps/place/data=!4m2!3m1!1s0x47c0f9a7f59ebd7f:0x5d65f32919982696?sa=X&amp;ved=1t:8290&amp;ictx=1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059E7-2C27-4775-9BF1-00766ECBF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13</Pages>
  <Words>23311</Words>
  <Characters>128213</Characters>
  <Application>Microsoft Office Word</Application>
  <DocSecurity>0</DocSecurity>
  <Lines>1068</Lines>
  <Paragraphs>302</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Impact of Local Anesthesia on Ciliary Dyskinesia Diagnosis by Digital High-Speed</vt:lpstr>
      <vt:lpstr>Ethical statement</vt:lpstr>
      <vt:lpstr>Conflict of interest</vt:lpstr>
      <vt:lpstr>Author contribution statement</vt:lpstr>
      <vt:lpstr>Financial support</vt:lpstr>
    </vt:vector>
  </TitlesOfParts>
  <Company/>
  <LinksUpToDate>false</LinksUpToDate>
  <CharactersWithSpaces>151222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Anne-Lise Poirrier</dc:creator>
  <dc:description/>
  <cp:lastModifiedBy>lioneljbenchimol@gmail.com</cp:lastModifiedBy>
  <cp:revision>39</cp:revision>
  <dcterms:created xsi:type="dcterms:W3CDTF">2024-03-22T20:50:00Z</dcterms:created>
  <dcterms:modified xsi:type="dcterms:W3CDTF">2024-04-14T08:35:00Z</dcterms:modified>
  <dc:language>fr-BE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ZOTERO_PREF_1">
    <vt:lpwstr>&lt;data data-version="3" zotero-version="6.0.37"&gt;&lt;session id="lStzCuBz"/&gt;&lt;style id="http://www.zotero.org/styles/vancouver" locale="en-US" hasBibliography="1" bibliographyStyleHasBeenSet="1"/&gt;&lt;prefs&gt;&lt;pref name="fieldType" value="Field"/&gt;&lt;pref name="automati</vt:lpwstr>
  </property>
  <property fmtid="{D5CDD505-2E9C-101B-9397-08002B2CF9AE}" pid="9" name="ZOTERO_PREF_2">
    <vt:lpwstr>cJournalAbbreviations" value="true"/&gt;&lt;/prefs&gt;&lt;/data&gt;</vt:lpwstr>
  </property>
</Properties>
</file>