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E85B6" w14:textId="242DAC1B" w:rsidR="006E1A70" w:rsidRPr="006E1A70" w:rsidRDefault="006E1A70" w:rsidP="006E1A70">
      <w:pPr>
        <w:spacing w:line="360" w:lineRule="auto"/>
        <w:rPr>
          <w:rFonts w:ascii="Arial" w:hAnsi="Arial" w:cs="Arial" w:hint="eastAsia"/>
        </w:rPr>
      </w:pPr>
      <w:r w:rsidRPr="006E1A70">
        <w:rPr>
          <w:rFonts w:ascii="Arial" w:hAnsi="Arial" w:cs="Arial"/>
        </w:rPr>
        <w:t xml:space="preserve">Table 1. </w:t>
      </w:r>
      <w:r w:rsidR="00045523" w:rsidRPr="00045523">
        <w:rPr>
          <w:rFonts w:ascii="Arial" w:hAnsi="Arial" w:cs="Arial"/>
        </w:rPr>
        <w:t>Clinical characteristics of the pedigrees</w:t>
      </w:r>
      <w:r w:rsidR="00045523">
        <w:rPr>
          <w:rFonts w:ascii="Arial" w:hAnsi="Arial" w:cs="Arial" w:hint="eastAsia"/>
        </w:rPr>
        <w:t>.</w:t>
      </w:r>
      <w:bookmarkStart w:id="0" w:name="_GoBack"/>
      <w:bookmarkEnd w:id="0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2268"/>
      </w:tblGrid>
      <w:tr w:rsidR="0033598D" w:rsidRPr="006E1A70" w14:paraId="769456B0" w14:textId="77777777" w:rsidTr="009E5363">
        <w:trPr>
          <w:trHeight w:val="320"/>
        </w:trPr>
        <w:tc>
          <w:tcPr>
            <w:tcW w:w="35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95C58AF" w14:textId="25DF153F" w:rsidR="0033598D" w:rsidRPr="006E1A70" w:rsidRDefault="0033598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C2E295" w14:textId="039E9B2E" w:rsidR="0033598D" w:rsidRPr="006E1A70" w:rsidRDefault="009E5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Value</w:t>
            </w:r>
          </w:p>
        </w:tc>
      </w:tr>
      <w:tr w:rsidR="0033598D" w:rsidRPr="006E1A70" w14:paraId="23E28A96" w14:textId="77777777" w:rsidTr="009E5363">
        <w:trPr>
          <w:trHeight w:val="320"/>
        </w:trPr>
        <w:tc>
          <w:tcPr>
            <w:tcW w:w="3539" w:type="dxa"/>
            <w:tcBorders>
              <w:top w:val="single" w:sz="4" w:space="0" w:color="auto"/>
            </w:tcBorders>
            <w:noWrap/>
            <w:hideMark/>
          </w:tcPr>
          <w:p w14:paraId="1022C395" w14:textId="3FCE7229" w:rsidR="0033598D" w:rsidRPr="006E1A70" w:rsidRDefault="0033598D" w:rsidP="004E1C9A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Age</w:t>
            </w:r>
            <w:r w:rsidR="0045685A">
              <w:rPr>
                <w:rFonts w:ascii="Arial" w:hAnsi="Arial" w:cs="Arial"/>
              </w:rPr>
              <w:t xml:space="preserve"> (year</w:t>
            </w:r>
            <w:r w:rsidR="004B5B62">
              <w:rPr>
                <w:rFonts w:ascii="Arial" w:hAnsi="Arial" w:cs="Arial"/>
              </w:rPr>
              <w:t>s</w:t>
            </w:r>
            <w:r w:rsidR="0045685A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hideMark/>
          </w:tcPr>
          <w:p w14:paraId="20B5D5B1" w14:textId="5D99C823" w:rsidR="0033598D" w:rsidRPr="009E5363" w:rsidRDefault="009E5363" w:rsidP="004E1C9A">
            <w:pPr>
              <w:rPr>
                <w:rFonts w:ascii="Arial" w:hAnsi="Arial" w:cs="Arial"/>
                <w:i/>
              </w:rPr>
            </w:pPr>
            <w:r w:rsidRPr="009E5363">
              <w:rPr>
                <w:rFonts w:ascii="Arial" w:hAnsi="Arial" w:cs="Arial"/>
                <w:i/>
              </w:rPr>
              <w:t>Mean</w:t>
            </w:r>
            <w:r w:rsidRPr="009E5363">
              <w:rPr>
                <w:rFonts w:ascii="Arial" w:hAnsi="Arial" w:cs="Arial"/>
                <w:i/>
              </w:rPr>
              <w:sym w:font="Symbol" w:char="F0B1"/>
            </w:r>
            <w:proofErr w:type="spellStart"/>
            <w:r w:rsidRPr="009E5363">
              <w:rPr>
                <w:rFonts w:ascii="Arial" w:hAnsi="Arial" w:cs="Arial"/>
                <w:i/>
              </w:rPr>
              <w:t>sd</w:t>
            </w:r>
            <w:proofErr w:type="spellEnd"/>
            <w:r w:rsidRPr="009E5363">
              <w:rPr>
                <w:rFonts w:ascii="Arial" w:hAnsi="Arial" w:cs="Arial"/>
                <w:i/>
              </w:rPr>
              <w:t xml:space="preserve"> (range)</w:t>
            </w:r>
          </w:p>
        </w:tc>
      </w:tr>
      <w:tr w:rsidR="0033598D" w:rsidRPr="006E1A70" w14:paraId="45EE3666" w14:textId="77777777" w:rsidTr="00390BEE">
        <w:trPr>
          <w:trHeight w:val="498"/>
        </w:trPr>
        <w:tc>
          <w:tcPr>
            <w:tcW w:w="3539" w:type="dxa"/>
            <w:noWrap/>
          </w:tcPr>
          <w:p w14:paraId="1EBD6B33" w14:textId="616790B6" w:rsidR="0033598D" w:rsidRPr="006E1A70" w:rsidRDefault="003359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Symptom onset</w:t>
            </w:r>
          </w:p>
        </w:tc>
        <w:tc>
          <w:tcPr>
            <w:tcW w:w="2268" w:type="dxa"/>
            <w:noWrap/>
          </w:tcPr>
          <w:p w14:paraId="63C6350E" w14:textId="07906B26" w:rsidR="0033598D" w:rsidRPr="006E1A70" w:rsidRDefault="0033598D" w:rsidP="006E1A70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1.4</w:t>
            </w:r>
            <w:r>
              <w:rPr>
                <w:rFonts w:ascii="Arial" w:hAnsi="Arial" w:cs="Arial"/>
              </w:rPr>
              <w:sym w:font="Symbol" w:char="F0B1"/>
            </w:r>
            <w:r w:rsidR="002350E1">
              <w:rPr>
                <w:rFonts w:ascii="Arial" w:hAnsi="Arial" w:cs="Arial"/>
              </w:rPr>
              <w:t>1.4</w:t>
            </w:r>
            <w:r w:rsidR="008931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(0-8)</w:t>
            </w:r>
          </w:p>
        </w:tc>
      </w:tr>
      <w:tr w:rsidR="0033598D" w:rsidRPr="006E1A70" w14:paraId="36241EB1" w14:textId="77777777" w:rsidTr="009E5363">
        <w:trPr>
          <w:trHeight w:val="320"/>
        </w:trPr>
        <w:tc>
          <w:tcPr>
            <w:tcW w:w="3539" w:type="dxa"/>
            <w:noWrap/>
          </w:tcPr>
          <w:p w14:paraId="4AC29EA1" w14:textId="3726BACE" w:rsidR="0033598D" w:rsidRPr="006E1A70" w:rsidRDefault="005D0ED6" w:rsidP="004E1C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33598D">
              <w:rPr>
                <w:rFonts w:ascii="Arial" w:hAnsi="Arial" w:cs="Arial"/>
              </w:rPr>
              <w:t>roup</w:t>
            </w:r>
            <w:r>
              <w:rPr>
                <w:rFonts w:ascii="Arial" w:hAnsi="Arial" w:cs="Arial"/>
              </w:rPr>
              <w:t xml:space="preserve"> </w:t>
            </w:r>
            <w:r w:rsidR="00F12631">
              <w:rPr>
                <w:rFonts w:ascii="Arial" w:hAnsi="Arial" w:cs="Arial"/>
              </w:rPr>
              <w:t>(years)</w:t>
            </w:r>
          </w:p>
        </w:tc>
        <w:tc>
          <w:tcPr>
            <w:tcW w:w="2268" w:type="dxa"/>
            <w:noWrap/>
          </w:tcPr>
          <w:p w14:paraId="274C534B" w14:textId="0978B36C" w:rsidR="0033598D" w:rsidRPr="009E5363" w:rsidRDefault="009E5363" w:rsidP="004E1C9A">
            <w:pPr>
              <w:rPr>
                <w:rFonts w:ascii="Arial" w:hAnsi="Arial" w:cs="Arial"/>
                <w:i/>
              </w:rPr>
            </w:pPr>
            <w:r w:rsidRPr="009E5363">
              <w:rPr>
                <w:rFonts w:ascii="Arial" w:hAnsi="Arial" w:cs="Arial"/>
                <w:i/>
              </w:rPr>
              <w:t>Male (female)</w:t>
            </w:r>
          </w:p>
        </w:tc>
      </w:tr>
      <w:tr w:rsidR="0033598D" w:rsidRPr="006E1A70" w14:paraId="295BD1C0" w14:textId="77777777" w:rsidTr="009E5363">
        <w:trPr>
          <w:trHeight w:val="320"/>
        </w:trPr>
        <w:tc>
          <w:tcPr>
            <w:tcW w:w="3539" w:type="dxa"/>
            <w:noWrap/>
            <w:hideMark/>
          </w:tcPr>
          <w:p w14:paraId="02683CC9" w14:textId="4837228D" w:rsidR="0033598D" w:rsidRPr="006E1A70" w:rsidRDefault="0033598D" w:rsidP="004E1C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6E1A70">
              <w:rPr>
                <w:rFonts w:ascii="Arial" w:hAnsi="Arial" w:cs="Arial"/>
              </w:rPr>
              <w:t xml:space="preserve">Neonate </w:t>
            </w:r>
            <w:r w:rsidR="00674DD5">
              <w:rPr>
                <w:rFonts w:ascii="Arial" w:hAnsi="Arial" w:cs="Arial"/>
              </w:rPr>
              <w:t>[</w:t>
            </w:r>
            <w:r w:rsidR="008E01B7">
              <w:rPr>
                <w:rFonts w:ascii="Arial" w:hAnsi="Arial" w:cs="Arial"/>
              </w:rPr>
              <w:t>0</w:t>
            </w:r>
            <w:r w:rsidR="00674DD5">
              <w:rPr>
                <w:rFonts w:ascii="Arial" w:hAnsi="Arial" w:cs="Arial"/>
              </w:rPr>
              <w:t>,</w:t>
            </w:r>
            <w:r w:rsidR="008E01B7">
              <w:rPr>
                <w:rFonts w:ascii="Arial" w:hAnsi="Arial" w:cs="Arial"/>
              </w:rPr>
              <w:t>1</w:t>
            </w:r>
            <w:r w:rsidR="003E0946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noWrap/>
            <w:hideMark/>
          </w:tcPr>
          <w:p w14:paraId="73F08A90" w14:textId="573E583F" w:rsidR="0033598D" w:rsidRPr="006E1A70" w:rsidRDefault="0033598D" w:rsidP="004E1C9A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(0)</w:t>
            </w:r>
          </w:p>
        </w:tc>
      </w:tr>
      <w:tr w:rsidR="0033598D" w:rsidRPr="006E1A70" w14:paraId="2454776B" w14:textId="77777777" w:rsidTr="009E5363">
        <w:trPr>
          <w:trHeight w:val="320"/>
        </w:trPr>
        <w:tc>
          <w:tcPr>
            <w:tcW w:w="3539" w:type="dxa"/>
            <w:noWrap/>
            <w:hideMark/>
          </w:tcPr>
          <w:p w14:paraId="428A8E63" w14:textId="45510C37" w:rsidR="0033598D" w:rsidRPr="006E1A70" w:rsidRDefault="0033598D" w:rsidP="004E1C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6E1A70">
              <w:rPr>
                <w:rFonts w:ascii="Arial" w:hAnsi="Arial" w:cs="Arial"/>
              </w:rPr>
              <w:t xml:space="preserve">Infant </w:t>
            </w:r>
            <w:r w:rsidR="00674DD5">
              <w:rPr>
                <w:rFonts w:ascii="Arial" w:hAnsi="Arial" w:cs="Arial"/>
              </w:rPr>
              <w:t>[</w:t>
            </w:r>
            <w:r w:rsidRPr="006E1A70">
              <w:rPr>
                <w:rFonts w:ascii="Arial" w:hAnsi="Arial" w:cs="Arial"/>
              </w:rPr>
              <w:t>1</w:t>
            </w:r>
            <w:r w:rsidR="00674DD5">
              <w:rPr>
                <w:rFonts w:ascii="Arial" w:hAnsi="Arial" w:cs="Arial"/>
              </w:rPr>
              <w:t>,</w:t>
            </w:r>
            <w:r w:rsidR="003E0946">
              <w:rPr>
                <w:rFonts w:ascii="Arial" w:hAnsi="Arial" w:cs="Arial"/>
              </w:rPr>
              <w:t>3)</w:t>
            </w:r>
          </w:p>
        </w:tc>
        <w:tc>
          <w:tcPr>
            <w:tcW w:w="2268" w:type="dxa"/>
            <w:noWrap/>
            <w:hideMark/>
          </w:tcPr>
          <w:p w14:paraId="58854B6C" w14:textId="06F4C35B" w:rsidR="0033598D" w:rsidRPr="006E1A70" w:rsidRDefault="0033598D" w:rsidP="004E1C9A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(3)</w:t>
            </w:r>
          </w:p>
        </w:tc>
      </w:tr>
      <w:tr w:rsidR="0033598D" w:rsidRPr="006E1A70" w14:paraId="14A884F3" w14:textId="77777777" w:rsidTr="009E5363">
        <w:trPr>
          <w:trHeight w:val="320"/>
        </w:trPr>
        <w:tc>
          <w:tcPr>
            <w:tcW w:w="3539" w:type="dxa"/>
            <w:noWrap/>
            <w:hideMark/>
          </w:tcPr>
          <w:p w14:paraId="577607D4" w14:textId="065DFEEE" w:rsidR="0033598D" w:rsidRPr="006E1A70" w:rsidRDefault="0033598D" w:rsidP="004E1C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6E1A70">
              <w:rPr>
                <w:rFonts w:ascii="Arial" w:hAnsi="Arial" w:cs="Arial"/>
              </w:rPr>
              <w:t xml:space="preserve">Child </w:t>
            </w:r>
            <w:r w:rsidR="00674DD5">
              <w:rPr>
                <w:rFonts w:ascii="Arial" w:hAnsi="Arial" w:cs="Arial"/>
              </w:rPr>
              <w:t>[</w:t>
            </w:r>
            <w:r w:rsidRPr="006E1A70">
              <w:rPr>
                <w:rFonts w:ascii="Arial" w:hAnsi="Arial" w:cs="Arial"/>
              </w:rPr>
              <w:t>3</w:t>
            </w:r>
            <w:r w:rsidR="00674DD5">
              <w:rPr>
                <w:rFonts w:ascii="Arial" w:hAnsi="Arial" w:cs="Arial"/>
              </w:rPr>
              <w:t>,</w:t>
            </w:r>
            <w:r w:rsidRPr="006E1A70">
              <w:rPr>
                <w:rFonts w:ascii="Arial" w:hAnsi="Arial" w:cs="Arial"/>
              </w:rPr>
              <w:t>1</w:t>
            </w:r>
            <w:r w:rsidR="003E0946">
              <w:rPr>
                <w:rFonts w:ascii="Arial" w:hAnsi="Arial" w:cs="Arial"/>
              </w:rPr>
              <w:t>3)</w:t>
            </w:r>
          </w:p>
        </w:tc>
        <w:tc>
          <w:tcPr>
            <w:tcW w:w="2268" w:type="dxa"/>
            <w:noWrap/>
            <w:hideMark/>
          </w:tcPr>
          <w:p w14:paraId="6617468D" w14:textId="2A8555C4" w:rsidR="0033598D" w:rsidRPr="006E1A70" w:rsidRDefault="0033598D" w:rsidP="004E1C9A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 xml:space="preserve"> (7)</w:t>
            </w:r>
          </w:p>
        </w:tc>
      </w:tr>
      <w:tr w:rsidR="0033598D" w:rsidRPr="006E1A70" w14:paraId="5CEA89CA" w14:textId="77777777" w:rsidTr="009E5363">
        <w:trPr>
          <w:trHeight w:val="320"/>
        </w:trPr>
        <w:tc>
          <w:tcPr>
            <w:tcW w:w="3539" w:type="dxa"/>
            <w:noWrap/>
            <w:hideMark/>
          </w:tcPr>
          <w:p w14:paraId="2001228A" w14:textId="4C05157B" w:rsidR="0033598D" w:rsidRPr="006E1A70" w:rsidRDefault="0033598D" w:rsidP="004E1C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6E1A70">
              <w:rPr>
                <w:rFonts w:ascii="Arial" w:hAnsi="Arial" w:cs="Arial"/>
              </w:rPr>
              <w:t xml:space="preserve">Adolescent </w:t>
            </w:r>
            <w:r w:rsidR="00674DD5">
              <w:rPr>
                <w:rFonts w:ascii="Arial" w:hAnsi="Arial" w:cs="Arial"/>
              </w:rPr>
              <w:t>[</w:t>
            </w:r>
            <w:r w:rsidRPr="006E1A70">
              <w:rPr>
                <w:rFonts w:ascii="Arial" w:hAnsi="Arial" w:cs="Arial"/>
              </w:rPr>
              <w:t>13</w:t>
            </w:r>
            <w:r w:rsidR="00674DD5">
              <w:rPr>
                <w:rFonts w:ascii="Arial" w:hAnsi="Arial" w:cs="Arial"/>
              </w:rPr>
              <w:t>,</w:t>
            </w:r>
            <w:r w:rsidRPr="006E1A70">
              <w:rPr>
                <w:rFonts w:ascii="Arial" w:hAnsi="Arial" w:cs="Arial"/>
              </w:rPr>
              <w:t>18</w:t>
            </w:r>
            <w:r w:rsidR="00F551DC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noWrap/>
            <w:hideMark/>
          </w:tcPr>
          <w:p w14:paraId="6696CDD0" w14:textId="7B88B8F4" w:rsidR="0033598D" w:rsidRPr="006E1A70" w:rsidRDefault="0033598D" w:rsidP="004E1C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(2)</w:t>
            </w:r>
          </w:p>
        </w:tc>
      </w:tr>
      <w:tr w:rsidR="0033598D" w:rsidRPr="006E1A70" w14:paraId="45B88003" w14:textId="77777777" w:rsidTr="009E5363">
        <w:trPr>
          <w:trHeight w:val="466"/>
        </w:trPr>
        <w:tc>
          <w:tcPr>
            <w:tcW w:w="3539" w:type="dxa"/>
            <w:noWrap/>
            <w:hideMark/>
          </w:tcPr>
          <w:p w14:paraId="2CB4E6EC" w14:textId="58AD9A85" w:rsidR="0033598D" w:rsidRPr="006E1A70" w:rsidRDefault="0033598D" w:rsidP="004E1C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6E1A70">
              <w:rPr>
                <w:rFonts w:ascii="Arial" w:hAnsi="Arial" w:cs="Arial"/>
              </w:rPr>
              <w:t xml:space="preserve">Adult </w:t>
            </w:r>
            <w:r w:rsidR="00674DD5">
              <w:rPr>
                <w:rFonts w:ascii="Arial" w:hAnsi="Arial" w:cs="Arial"/>
              </w:rPr>
              <w:t>[</w:t>
            </w:r>
            <w:r w:rsidR="00893109">
              <w:rPr>
                <w:rFonts w:ascii="Arial" w:hAnsi="Arial" w:cs="Arial"/>
              </w:rPr>
              <w:t>1</w:t>
            </w:r>
            <w:r w:rsidR="00F551DC">
              <w:rPr>
                <w:rFonts w:ascii="Arial" w:hAnsi="Arial" w:cs="Arial"/>
              </w:rPr>
              <w:t>8</w:t>
            </w:r>
            <w:r w:rsidR="00674DD5">
              <w:rPr>
                <w:rFonts w:ascii="Arial" w:hAnsi="Arial" w:cs="Arial"/>
              </w:rPr>
              <w:t>,</w:t>
            </w:r>
            <w:r w:rsidR="00F551DC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noWrap/>
            <w:hideMark/>
          </w:tcPr>
          <w:p w14:paraId="330BABB9" w14:textId="35965401" w:rsidR="0033598D" w:rsidRPr="006E1A70" w:rsidRDefault="0033598D" w:rsidP="004E1C9A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(3)</w:t>
            </w:r>
          </w:p>
        </w:tc>
      </w:tr>
      <w:tr w:rsidR="009E5363" w:rsidRPr="006E1A70" w14:paraId="49B223D2" w14:textId="77777777" w:rsidTr="009E5363">
        <w:trPr>
          <w:trHeight w:val="320"/>
        </w:trPr>
        <w:tc>
          <w:tcPr>
            <w:tcW w:w="3539" w:type="dxa"/>
            <w:noWrap/>
            <w:vAlign w:val="bottom"/>
          </w:tcPr>
          <w:p w14:paraId="172FD370" w14:textId="5CD9D800" w:rsidR="009E5363" w:rsidRDefault="009E5363" w:rsidP="009E5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Size of pedigree</w:t>
            </w:r>
          </w:p>
        </w:tc>
        <w:tc>
          <w:tcPr>
            <w:tcW w:w="2268" w:type="dxa"/>
            <w:noWrap/>
            <w:vAlign w:val="bottom"/>
          </w:tcPr>
          <w:p w14:paraId="20CF3F0A" w14:textId="3761B73A" w:rsidR="009E5363" w:rsidRPr="009E5363" w:rsidRDefault="00F12631" w:rsidP="009E5363">
            <w:pPr>
              <w:rPr>
                <w:rFonts w:ascii="Arial" w:hAnsi="Arial" w:cs="Arial"/>
                <w:i/>
              </w:rPr>
            </w:pPr>
            <w:r w:rsidRPr="009E5363">
              <w:rPr>
                <w:rFonts w:ascii="Arial" w:hAnsi="Arial" w:cs="Arial"/>
                <w:i/>
              </w:rPr>
              <w:t>N</w:t>
            </w:r>
            <w:r w:rsidR="00EB582B">
              <w:rPr>
                <w:rFonts w:ascii="Arial" w:hAnsi="Arial" w:cs="Arial" w:hint="eastAsia"/>
                <w:i/>
              </w:rPr>
              <w:t>u</w:t>
            </w:r>
            <w:r w:rsidR="00EB582B">
              <w:rPr>
                <w:rFonts w:ascii="Arial" w:hAnsi="Arial" w:cs="Arial"/>
                <w:i/>
              </w:rPr>
              <w:t>mber</w:t>
            </w:r>
          </w:p>
        </w:tc>
      </w:tr>
      <w:tr w:rsidR="009E5363" w:rsidRPr="006E1A70" w14:paraId="4398D0CE" w14:textId="77777777" w:rsidTr="009E5363">
        <w:trPr>
          <w:trHeight w:val="320"/>
        </w:trPr>
        <w:tc>
          <w:tcPr>
            <w:tcW w:w="3539" w:type="dxa"/>
            <w:noWrap/>
            <w:vAlign w:val="bottom"/>
          </w:tcPr>
          <w:p w14:paraId="4C8EDF41" w14:textId="20E4CE1A" w:rsidR="009E5363" w:rsidRDefault="009E5363" w:rsidP="009E5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12631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=3 (trio)</w:t>
            </w:r>
          </w:p>
        </w:tc>
        <w:tc>
          <w:tcPr>
            <w:tcW w:w="2268" w:type="dxa"/>
            <w:noWrap/>
            <w:vAlign w:val="bottom"/>
          </w:tcPr>
          <w:p w14:paraId="20179416" w14:textId="3E000F34" w:rsidR="009E5363" w:rsidRPr="006E1A70" w:rsidRDefault="009E5363" w:rsidP="009E5363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31</w:t>
            </w:r>
          </w:p>
        </w:tc>
      </w:tr>
      <w:tr w:rsidR="009E5363" w:rsidRPr="006E1A70" w14:paraId="4BFF9072" w14:textId="77777777" w:rsidTr="009E5363">
        <w:trPr>
          <w:trHeight w:val="320"/>
        </w:trPr>
        <w:tc>
          <w:tcPr>
            <w:tcW w:w="3539" w:type="dxa"/>
            <w:noWrap/>
            <w:vAlign w:val="bottom"/>
          </w:tcPr>
          <w:p w14:paraId="07D6910A" w14:textId="5A0CF3B0" w:rsidR="009E5363" w:rsidRDefault="009E5363" w:rsidP="009E5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12631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=4 (quad)</w:t>
            </w:r>
          </w:p>
        </w:tc>
        <w:tc>
          <w:tcPr>
            <w:tcW w:w="2268" w:type="dxa"/>
            <w:noWrap/>
            <w:vAlign w:val="bottom"/>
          </w:tcPr>
          <w:p w14:paraId="4D86EB59" w14:textId="6CCBAAD8" w:rsidR="009E5363" w:rsidRPr="006E1A70" w:rsidRDefault="009E5363" w:rsidP="009E5363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12</w:t>
            </w:r>
          </w:p>
        </w:tc>
      </w:tr>
      <w:tr w:rsidR="009E5363" w:rsidRPr="006E1A70" w14:paraId="30CA4226" w14:textId="77777777" w:rsidTr="009E5363">
        <w:trPr>
          <w:trHeight w:val="320"/>
        </w:trPr>
        <w:tc>
          <w:tcPr>
            <w:tcW w:w="3539" w:type="dxa"/>
            <w:noWrap/>
            <w:vAlign w:val="bottom"/>
          </w:tcPr>
          <w:p w14:paraId="435ABAE8" w14:textId="5D01B1FD" w:rsidR="009E5363" w:rsidRDefault="009E5363" w:rsidP="009E5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12631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=5 (</w:t>
            </w:r>
            <w:r w:rsidRPr="006E1A70">
              <w:rPr>
                <w:rFonts w:ascii="Arial" w:hAnsi="Arial" w:cs="Arial"/>
              </w:rPr>
              <w:t>quin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  <w:noWrap/>
            <w:vAlign w:val="bottom"/>
          </w:tcPr>
          <w:p w14:paraId="0AC132E5" w14:textId="525F967E" w:rsidR="009E5363" w:rsidRPr="006E1A70" w:rsidRDefault="009E5363" w:rsidP="009E5363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1</w:t>
            </w:r>
          </w:p>
        </w:tc>
      </w:tr>
      <w:tr w:rsidR="009E5363" w:rsidRPr="006E1A70" w14:paraId="2DE4B0FD" w14:textId="77777777" w:rsidTr="009E5363">
        <w:trPr>
          <w:trHeight w:val="320"/>
        </w:trPr>
        <w:tc>
          <w:tcPr>
            <w:tcW w:w="3539" w:type="dxa"/>
            <w:noWrap/>
            <w:vAlign w:val="bottom"/>
          </w:tcPr>
          <w:p w14:paraId="130831AA" w14:textId="5AE0C3AC" w:rsidR="009E5363" w:rsidRDefault="009E5363" w:rsidP="009E53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12631">
              <w:rPr>
                <w:rFonts w:ascii="Arial" w:hAnsi="Arial" w:cs="Arial"/>
              </w:rPr>
              <w:t>s</w:t>
            </w:r>
            <w:r w:rsidRPr="006E1A70">
              <w:rPr>
                <w:rFonts w:ascii="Arial" w:hAnsi="Arial" w:cs="Arial"/>
              </w:rPr>
              <w:t>=6</w:t>
            </w:r>
          </w:p>
        </w:tc>
        <w:tc>
          <w:tcPr>
            <w:tcW w:w="2268" w:type="dxa"/>
            <w:noWrap/>
            <w:vAlign w:val="bottom"/>
          </w:tcPr>
          <w:p w14:paraId="3C65F13E" w14:textId="55FB5967" w:rsidR="009E5363" w:rsidRPr="006E1A70" w:rsidRDefault="009E5363" w:rsidP="009E5363">
            <w:pPr>
              <w:rPr>
                <w:rFonts w:ascii="Arial" w:hAnsi="Arial" w:cs="Arial"/>
              </w:rPr>
            </w:pPr>
            <w:r w:rsidRPr="006E1A70">
              <w:rPr>
                <w:rFonts w:ascii="Arial" w:hAnsi="Arial" w:cs="Arial"/>
              </w:rPr>
              <w:t>1</w:t>
            </w:r>
          </w:p>
        </w:tc>
      </w:tr>
    </w:tbl>
    <w:p w14:paraId="2AB9F8DC" w14:textId="33EA0F62" w:rsidR="006E1A70" w:rsidRPr="006E1A70" w:rsidRDefault="006E1A70" w:rsidP="005D0ED6">
      <w:pPr>
        <w:rPr>
          <w:rFonts w:ascii="Arial" w:hAnsi="Arial" w:cs="Arial"/>
        </w:rPr>
      </w:pPr>
    </w:p>
    <w:sectPr w:rsidR="006E1A70" w:rsidRPr="006E1A70" w:rsidSect="0075213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E63E63"/>
    <w:multiLevelType w:val="multilevel"/>
    <w:tmpl w:val="482C57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A70"/>
    <w:rsid w:val="00045523"/>
    <w:rsid w:val="000A38CD"/>
    <w:rsid w:val="000D7831"/>
    <w:rsid w:val="00133340"/>
    <w:rsid w:val="00162FBE"/>
    <w:rsid w:val="002350E1"/>
    <w:rsid w:val="0033598D"/>
    <w:rsid w:val="00390BEE"/>
    <w:rsid w:val="003B56D6"/>
    <w:rsid w:val="003E0946"/>
    <w:rsid w:val="0045685A"/>
    <w:rsid w:val="004B5B62"/>
    <w:rsid w:val="005D0ED6"/>
    <w:rsid w:val="00674DD5"/>
    <w:rsid w:val="006E1A70"/>
    <w:rsid w:val="007251F2"/>
    <w:rsid w:val="0075213C"/>
    <w:rsid w:val="00893109"/>
    <w:rsid w:val="008E01B7"/>
    <w:rsid w:val="008E7C57"/>
    <w:rsid w:val="009A4361"/>
    <w:rsid w:val="009E5363"/>
    <w:rsid w:val="00C202F2"/>
    <w:rsid w:val="00EB582B"/>
    <w:rsid w:val="00EF303F"/>
    <w:rsid w:val="00F12631"/>
    <w:rsid w:val="00F5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95FAE"/>
  <w14:defaultImageDpi w14:val="32767"/>
  <w15:chartTrackingRefBased/>
  <w15:docId w15:val="{32CED0ED-DE30-CE4A-909F-D52F4260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A70"/>
    <w:pPr>
      <w:ind w:left="720"/>
      <w:contextualSpacing/>
    </w:pPr>
  </w:style>
  <w:style w:type="table" w:styleId="TableGrid">
    <w:name w:val="Table Grid"/>
    <w:basedOn w:val="TableNormal"/>
    <w:uiPriority w:val="39"/>
    <w:rsid w:val="006E1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 Tang</dc:creator>
  <cp:keywords/>
  <dc:description/>
  <cp:lastModifiedBy>Xia Tang</cp:lastModifiedBy>
  <cp:revision>3</cp:revision>
  <dcterms:created xsi:type="dcterms:W3CDTF">2020-06-08T08:24:00Z</dcterms:created>
  <dcterms:modified xsi:type="dcterms:W3CDTF">2020-06-08T12:58:00Z</dcterms:modified>
</cp:coreProperties>
</file>