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4F" w:rsidRPr="00DF3EB4" w:rsidRDefault="001D174F" w:rsidP="001D174F">
      <w:pPr>
        <w:rPr>
          <w:rFonts w:ascii="Arial" w:hAnsi="Arial" w:cs="Arial"/>
          <w:b/>
          <w:szCs w:val="21"/>
        </w:rPr>
      </w:pPr>
      <w:r w:rsidRPr="00DF3EB4">
        <w:rPr>
          <w:rFonts w:ascii="Arial" w:hAnsi="Arial" w:cs="Arial"/>
          <w:szCs w:val="21"/>
        </w:rPr>
        <w:t>Table</w:t>
      </w:r>
      <w:r>
        <w:rPr>
          <w:rFonts w:ascii="Arial" w:hAnsi="Arial" w:cs="Arial"/>
          <w:szCs w:val="21"/>
        </w:rPr>
        <w:t xml:space="preserve"> 2</w:t>
      </w:r>
      <w:r>
        <w:rPr>
          <w:rFonts w:ascii="Arial" w:hAnsi="Arial" w:cs="Arial" w:hint="eastAsia"/>
          <w:szCs w:val="21"/>
        </w:rPr>
        <w:t>.</w:t>
      </w:r>
      <w:r w:rsidRPr="00402050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P</w:t>
      </w:r>
      <w:r w:rsidRPr="007C7D78">
        <w:rPr>
          <w:rFonts w:ascii="Arial" w:hAnsi="Arial" w:cs="Arial"/>
        </w:rPr>
        <w:t xml:space="preserve">atient </w:t>
      </w:r>
      <w:r>
        <w:rPr>
          <w:rFonts w:ascii="Arial" w:hAnsi="Arial" w:cs="Arial"/>
        </w:rPr>
        <w:t xml:space="preserve">characteristics between </w:t>
      </w:r>
      <w:r>
        <w:rPr>
          <w:rFonts w:ascii="Arial" w:hAnsi="Arial" w:cs="Arial"/>
          <w:szCs w:val="21"/>
        </w:rPr>
        <w:t>intracardiac defibrillation output groups of</w:t>
      </w:r>
      <w:r w:rsidRPr="00402050">
        <w:rPr>
          <w:rFonts w:ascii="Arial" w:eastAsia="游ゴシック" w:hAnsi="Arial" w:cs="Arial"/>
          <w:color w:val="000000"/>
          <w:kern w:val="0"/>
          <w:szCs w:val="21"/>
        </w:rPr>
        <w:t xml:space="preserve"> ≤ 5</w:t>
      </w:r>
      <w:r>
        <w:rPr>
          <w:rFonts w:ascii="Arial" w:eastAsia="游ゴシック" w:hAnsi="Arial" w:cs="Arial"/>
          <w:color w:val="000000"/>
          <w:kern w:val="0"/>
          <w:szCs w:val="21"/>
        </w:rPr>
        <w:t xml:space="preserve"> J and &gt;5 J</w:t>
      </w:r>
    </w:p>
    <w:p w:rsidR="001D174F" w:rsidRDefault="001D174F" w:rsidP="001D174F">
      <w:pPr>
        <w:rPr>
          <w:rFonts w:ascii="Arial" w:hAnsi="Arial" w:cs="Arial"/>
          <w:szCs w:val="21"/>
        </w:rPr>
      </w:pPr>
    </w:p>
    <w:tbl>
      <w:tblPr>
        <w:tblW w:w="7860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20"/>
        <w:gridCol w:w="1500"/>
        <w:gridCol w:w="1500"/>
        <w:gridCol w:w="1040"/>
      </w:tblGrid>
      <w:tr w:rsidR="001D174F" w:rsidRPr="00402050" w:rsidTr="00CD306C">
        <w:trPr>
          <w:trHeight w:val="390"/>
        </w:trPr>
        <w:tc>
          <w:tcPr>
            <w:tcW w:w="38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74F" w:rsidRPr="00402050" w:rsidRDefault="001D174F" w:rsidP="00CD3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74F" w:rsidRPr="002F7D73" w:rsidRDefault="001D174F" w:rsidP="00CD306C">
            <w:pPr>
              <w:widowControl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2F7D73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Output ≤ 5 J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74F" w:rsidRPr="002F7D73" w:rsidRDefault="001D174F" w:rsidP="00CD306C">
            <w:pPr>
              <w:widowControl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2F7D73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Output ˃ 5 J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74F" w:rsidRPr="002F7D73" w:rsidRDefault="001D174F" w:rsidP="00CD306C">
            <w:pPr>
              <w:widowControl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2F7D73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p value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74F" w:rsidRPr="00402050" w:rsidRDefault="001D174F" w:rsidP="00CD30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74F" w:rsidRPr="002F7D73" w:rsidRDefault="001D174F" w:rsidP="00CD306C">
            <w:pPr>
              <w:widowControl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2F7D73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(n =117)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74F" w:rsidRPr="002F7D73" w:rsidRDefault="001D174F" w:rsidP="00CD306C">
            <w:pPr>
              <w:widowControl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  <w:r w:rsidRPr="002F7D73"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  <w:t>(n =24)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74F" w:rsidRPr="002F7D73" w:rsidRDefault="001D174F" w:rsidP="00CD306C">
            <w:pPr>
              <w:widowControl/>
              <w:jc w:val="left"/>
              <w:rPr>
                <w:rFonts w:ascii="Arial" w:eastAsia="游ゴシック" w:hAnsi="Arial" w:cs="Aria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Age (years)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62.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3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10.3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63.7 ± 10.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0.551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Male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99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(84.6)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(83.3)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0.999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Hypertension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75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(64.1)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17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(70.8)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0.641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Dyslipidemia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(42.7)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(33.3)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0.497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Diabetes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25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(21.4)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(12.5)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0.409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BMI (kg/m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  <w:vertAlign w:val="superscript"/>
              </w:rPr>
              <w:t>2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24.5 ± 3.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24.8 ± 3.4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0.72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Prior stroke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(7.7)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(8.3)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0.999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Chronic heart failure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28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(23.9)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(16.7)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0.595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CAD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(8.5)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(4.2)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0.69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CHA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  <w:vertAlign w:val="subscript"/>
              </w:rPr>
              <w:t>2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DS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  <w:vertAlign w:val="subscript"/>
              </w:rPr>
              <w:t>2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-VASc score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1.5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2.0 ± 1.5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0.917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Creatinine (mg/dl</w:t>
            </w:r>
            <w:r w:rsidRPr="00402050">
              <w:rPr>
                <w:rFonts w:ascii="游明朝" w:eastAsia="游明朝" w:hAnsi="游明朝" w:cs="Arial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0.9 ± 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0.9 ± 0.2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0.803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BNP (pg/dl)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134.7 ± 118.8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250.9 ± 459.3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0.018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LAD (mm)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42.7 ± 6.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45.6 ± 6.2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0.04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LVEF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64.9 ± 10.1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62.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12.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0.356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Duration of AF (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months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30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42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29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7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4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.899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Non-PV foci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48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(41)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11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(45.8)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0.658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 xml:space="preserve">  SVC isolation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%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13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11.1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2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8.3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999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Posterior wall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 xml:space="preserve"> isolation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%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21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17.9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4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16.7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999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 xml:space="preserve">  Focal ablation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%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23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19.7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6 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25.0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5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83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Low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voltage zone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17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14.5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33.3</w:t>
            </w: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 w:hint="eastAsia"/>
                <w:color w:val="000000"/>
                <w:kern w:val="0"/>
                <w:szCs w:val="21"/>
              </w:rPr>
              <w:t>0.039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Use rate of AAD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s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after RFCA (%)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81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(69.2)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20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(83.3)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0.216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IDF threshold before RFCA (J)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4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7.8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17.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10.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6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&lt;0.001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IDF threshold after RFCA (J)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2.6 ± 1.9 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10.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8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± 3.4 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&lt;0.001</w:t>
            </w:r>
          </w:p>
        </w:tc>
      </w:tr>
      <w:tr w:rsidR="001D174F" w:rsidRPr="00402050" w:rsidTr="00CD306C">
        <w:trPr>
          <w:trHeight w:val="390"/>
        </w:trPr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R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ecurrence (%)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22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(18.8)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12</w:t>
            </w:r>
            <w:r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(50)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D174F" w:rsidRPr="00402050" w:rsidRDefault="001D174F" w:rsidP="00CD306C">
            <w:pPr>
              <w:widowControl/>
              <w:rPr>
                <w:rFonts w:ascii="Arial" w:eastAsia="游ゴシック" w:hAnsi="Arial" w:cs="Arial"/>
                <w:color w:val="000000"/>
                <w:kern w:val="0"/>
                <w:szCs w:val="21"/>
              </w:rPr>
            </w:pPr>
            <w:r w:rsidRPr="00402050">
              <w:rPr>
                <w:rFonts w:ascii="Arial" w:eastAsia="游ゴシック" w:hAnsi="Arial" w:cs="Arial"/>
                <w:color w:val="000000"/>
                <w:kern w:val="0"/>
                <w:szCs w:val="21"/>
              </w:rPr>
              <w:t>0.003</w:t>
            </w:r>
          </w:p>
        </w:tc>
      </w:tr>
    </w:tbl>
    <w:p w:rsidR="001D174F" w:rsidRPr="00DF3EB4" w:rsidRDefault="001D174F" w:rsidP="001D174F">
      <w:pPr>
        <w:rPr>
          <w:rFonts w:ascii="Arial" w:hAnsi="Arial" w:cs="Arial"/>
          <w:szCs w:val="21"/>
        </w:rPr>
      </w:pPr>
    </w:p>
    <w:p w:rsidR="00360E7C" w:rsidRPr="001D174F" w:rsidRDefault="001D174F">
      <w:r>
        <w:rPr>
          <w:rFonts w:ascii="Arial" w:hAnsi="Arial" w:cs="Arial" w:hint="eastAsia"/>
          <w:szCs w:val="21"/>
        </w:rPr>
        <w:t xml:space="preserve">BMI, </w:t>
      </w:r>
      <w:r>
        <w:rPr>
          <w:rFonts w:ascii="Arial" w:hAnsi="Arial" w:cs="Arial"/>
          <w:szCs w:val="21"/>
        </w:rPr>
        <w:t>body-mass index; CAD, coronary artery disease; LAD, left atrial diameter; LVEF, left ventricular ejection fraction; AF, atrial fibrillation; PV, pulmonary vein;</w:t>
      </w:r>
      <w:r>
        <w:rPr>
          <w:rFonts w:ascii="Arial" w:hAnsi="Arial" w:cs="Arial"/>
          <w:kern w:val="0"/>
          <w:szCs w:val="21"/>
        </w:rPr>
        <w:t xml:space="preserve"> SVC, superior vena cava;</w:t>
      </w:r>
      <w:r>
        <w:rPr>
          <w:rFonts w:ascii="Arial" w:hAnsi="Arial" w:cs="Arial"/>
          <w:szCs w:val="21"/>
        </w:rPr>
        <w:t xml:space="preserve"> AAD, anti-arrhythmic drug; RFCA, radiofrequency catheter ablation; IDF, i</w:t>
      </w:r>
      <w:r w:rsidRPr="002F7D73">
        <w:rPr>
          <w:rFonts w:ascii="Arial" w:hAnsi="Arial" w:cs="Arial"/>
          <w:szCs w:val="21"/>
        </w:rPr>
        <w:t>ntracardiac defibrillation</w:t>
      </w:r>
      <w:r>
        <w:rPr>
          <w:rFonts w:ascii="Arial" w:hAnsi="Arial" w:cs="Arial"/>
          <w:szCs w:val="21"/>
        </w:rPr>
        <w:t xml:space="preserve">. </w:t>
      </w:r>
      <w:r w:rsidRPr="001B6B1E">
        <w:rPr>
          <w:rFonts w:ascii="Arial" w:hAnsi="Arial" w:cs="Arial"/>
          <w:szCs w:val="21"/>
        </w:rPr>
        <w:t>Data are expressed as the mean ± SD or number (%).</w:t>
      </w:r>
      <w:bookmarkStart w:id="0" w:name="_GoBack"/>
      <w:bookmarkEnd w:id="0"/>
    </w:p>
    <w:sectPr w:rsidR="00360E7C" w:rsidRPr="001D174F" w:rsidSect="001D17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4F"/>
    <w:rsid w:val="00006A25"/>
    <w:rsid w:val="0003461C"/>
    <w:rsid w:val="00064DAC"/>
    <w:rsid w:val="00073363"/>
    <w:rsid w:val="0007700A"/>
    <w:rsid w:val="00095EBD"/>
    <w:rsid w:val="000E629F"/>
    <w:rsid w:val="000F3092"/>
    <w:rsid w:val="001079DA"/>
    <w:rsid w:val="0015308F"/>
    <w:rsid w:val="001D174F"/>
    <w:rsid w:val="001D42EB"/>
    <w:rsid w:val="001E4E51"/>
    <w:rsid w:val="0020690E"/>
    <w:rsid w:val="00210A2A"/>
    <w:rsid w:val="0023248A"/>
    <w:rsid w:val="00252D45"/>
    <w:rsid w:val="00271934"/>
    <w:rsid w:val="00285B4F"/>
    <w:rsid w:val="002913DC"/>
    <w:rsid w:val="002B0C31"/>
    <w:rsid w:val="002D7A3D"/>
    <w:rsid w:val="00303C3A"/>
    <w:rsid w:val="0030690D"/>
    <w:rsid w:val="00360E7C"/>
    <w:rsid w:val="00362D1F"/>
    <w:rsid w:val="003F791B"/>
    <w:rsid w:val="00410E33"/>
    <w:rsid w:val="005524F4"/>
    <w:rsid w:val="00555302"/>
    <w:rsid w:val="00620A2B"/>
    <w:rsid w:val="0065077C"/>
    <w:rsid w:val="00682ECC"/>
    <w:rsid w:val="006A6A7E"/>
    <w:rsid w:val="0080166F"/>
    <w:rsid w:val="008266F5"/>
    <w:rsid w:val="008E0220"/>
    <w:rsid w:val="008F3F88"/>
    <w:rsid w:val="009241A6"/>
    <w:rsid w:val="00941FF4"/>
    <w:rsid w:val="00976CCE"/>
    <w:rsid w:val="009B51EB"/>
    <w:rsid w:val="009E36B7"/>
    <w:rsid w:val="00A22D29"/>
    <w:rsid w:val="00A25662"/>
    <w:rsid w:val="00A80E59"/>
    <w:rsid w:val="00B3435C"/>
    <w:rsid w:val="00BC2433"/>
    <w:rsid w:val="00BE2362"/>
    <w:rsid w:val="00C02B57"/>
    <w:rsid w:val="00C154E7"/>
    <w:rsid w:val="00C46464"/>
    <w:rsid w:val="00C76101"/>
    <w:rsid w:val="00D44869"/>
    <w:rsid w:val="00D573C9"/>
    <w:rsid w:val="00DC5E7A"/>
    <w:rsid w:val="00DE48E8"/>
    <w:rsid w:val="00F35616"/>
    <w:rsid w:val="00FC5C4C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26493F-E1C5-44D2-BE5B-44D8CDFE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7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2020-08-27T06:19:00Z</dcterms:created>
  <dcterms:modified xsi:type="dcterms:W3CDTF">2020-08-27T06:20:00Z</dcterms:modified>
</cp:coreProperties>
</file>