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C5437" w14:textId="511EB43A" w:rsidR="00756626" w:rsidRPr="008A6F4C" w:rsidRDefault="00756626" w:rsidP="00756626">
      <w:pPr>
        <w:rPr>
          <w:rFonts w:asciiTheme="majorBidi" w:hAnsiTheme="majorBidi" w:cstheme="majorBidi"/>
          <w:i/>
          <w:iCs/>
          <w:caps/>
          <w:sz w:val="20"/>
          <w:szCs w:val="20"/>
        </w:rPr>
      </w:pPr>
      <w:r w:rsidRPr="008A6F4C">
        <w:rPr>
          <w:rFonts w:asciiTheme="majorBidi" w:hAnsiTheme="majorBidi" w:cstheme="majorBidi"/>
          <w:b/>
          <w:bCs/>
          <w:sz w:val="24"/>
          <w:szCs w:val="24"/>
          <w:u w:val="single"/>
        </w:rPr>
        <w:t>Title</w:t>
      </w:r>
      <w:r w:rsidRPr="008A6F4C">
        <w:rPr>
          <w:rFonts w:asciiTheme="majorBidi" w:hAnsiTheme="majorBidi" w:cstheme="majorBidi"/>
          <w:b/>
          <w:bCs/>
          <w:sz w:val="24"/>
          <w:szCs w:val="24"/>
        </w:rPr>
        <w:t>:</w:t>
      </w:r>
      <w:r w:rsidR="00FD75F7">
        <w:rPr>
          <w:rFonts w:asciiTheme="majorBidi" w:hAnsiTheme="majorBidi" w:cstheme="majorBidi"/>
          <w:i/>
          <w:iCs/>
          <w:sz w:val="24"/>
          <w:szCs w:val="24"/>
        </w:rPr>
        <w:t xml:space="preserve"> Readmissions, </w:t>
      </w:r>
      <w:r w:rsidR="002B5584">
        <w:rPr>
          <w:rFonts w:asciiTheme="majorBidi" w:hAnsiTheme="majorBidi" w:cstheme="majorBidi"/>
          <w:i/>
          <w:iCs/>
          <w:sz w:val="24"/>
          <w:szCs w:val="24"/>
        </w:rPr>
        <w:t>M</w:t>
      </w:r>
      <w:r w:rsidR="00FD75F7">
        <w:rPr>
          <w:rFonts w:asciiTheme="majorBidi" w:hAnsiTheme="majorBidi" w:cstheme="majorBidi"/>
          <w:i/>
          <w:iCs/>
          <w:sz w:val="24"/>
          <w:szCs w:val="24"/>
        </w:rPr>
        <w:t>ortality and HRRP: The bane of a cardiac surgeon’s existence!</w:t>
      </w:r>
      <w:r w:rsidRPr="008A6F4C">
        <w:rPr>
          <w:rFonts w:asciiTheme="majorBidi" w:hAnsiTheme="majorBidi" w:cstheme="majorBidi"/>
          <w:i/>
          <w:iCs/>
          <w:sz w:val="24"/>
          <w:szCs w:val="24"/>
        </w:rPr>
        <w:br/>
      </w:r>
      <w:r w:rsidRPr="008A6F4C">
        <w:rPr>
          <w:rFonts w:asciiTheme="majorBidi" w:hAnsiTheme="majorBidi" w:cstheme="majorBidi"/>
          <w:b/>
          <w:bCs/>
          <w:sz w:val="24"/>
          <w:szCs w:val="24"/>
          <w:u w:val="single"/>
        </w:rPr>
        <w:t>Authors</w:t>
      </w:r>
      <w:r w:rsidRPr="008A6F4C">
        <w:rPr>
          <w:rFonts w:asciiTheme="majorBidi" w:hAnsiTheme="majorBidi" w:cstheme="majorBidi"/>
          <w:b/>
          <w:bCs/>
          <w:sz w:val="24"/>
          <w:szCs w:val="24"/>
        </w:rPr>
        <w:t>:</w:t>
      </w:r>
      <w:r w:rsidRPr="008A6F4C">
        <w:rPr>
          <w:rFonts w:asciiTheme="majorBidi" w:hAnsiTheme="majorBidi" w:cstheme="majorBidi"/>
          <w:i/>
          <w:iCs/>
          <w:sz w:val="24"/>
          <w:szCs w:val="24"/>
        </w:rPr>
        <w:t xml:space="preserve"> Abdullah </w:t>
      </w:r>
      <w:proofErr w:type="spellStart"/>
      <w:r w:rsidRPr="008A6F4C">
        <w:rPr>
          <w:rFonts w:asciiTheme="majorBidi" w:hAnsiTheme="majorBidi" w:cstheme="majorBidi"/>
          <w:i/>
          <w:iCs/>
          <w:sz w:val="24"/>
          <w:szCs w:val="24"/>
        </w:rPr>
        <w:t>Nasif</w:t>
      </w:r>
      <w:proofErr w:type="spellEnd"/>
      <w:r w:rsidRPr="008A6F4C">
        <w:rPr>
          <w:rFonts w:asciiTheme="majorBidi" w:hAnsiTheme="majorBidi" w:cstheme="majorBidi"/>
          <w:i/>
          <w:iCs/>
          <w:sz w:val="24"/>
          <w:szCs w:val="24"/>
        </w:rPr>
        <w:t>, MD</w:t>
      </w:r>
      <w:r w:rsidRPr="008A6F4C">
        <w:rPr>
          <w:rFonts w:asciiTheme="majorBidi" w:hAnsiTheme="majorBidi" w:cstheme="majorBidi"/>
          <w:i/>
          <w:iCs/>
          <w:sz w:val="24"/>
          <w:szCs w:val="24"/>
          <w:vertAlign w:val="superscript"/>
        </w:rPr>
        <w:t xml:space="preserve">1 </w:t>
      </w:r>
      <w:r w:rsidRPr="008A6F4C">
        <w:rPr>
          <w:rFonts w:asciiTheme="majorBidi" w:hAnsiTheme="majorBidi" w:cstheme="majorBidi"/>
          <w:i/>
          <w:iCs/>
          <w:sz w:val="24"/>
          <w:szCs w:val="24"/>
        </w:rPr>
        <w:t>/ Saqib Masroor, MD</w:t>
      </w:r>
      <w:r w:rsidRPr="008A6F4C">
        <w:rPr>
          <w:rFonts w:asciiTheme="majorBidi" w:hAnsiTheme="majorBidi" w:cstheme="majorBidi"/>
          <w:i/>
          <w:iCs/>
          <w:sz w:val="24"/>
          <w:szCs w:val="24"/>
          <w:vertAlign w:val="superscript"/>
        </w:rPr>
        <w:t>1</w:t>
      </w:r>
      <w:r w:rsidRPr="008A6F4C">
        <w:rPr>
          <w:rFonts w:asciiTheme="majorBidi" w:hAnsiTheme="majorBidi" w:cstheme="majorBidi"/>
          <w:i/>
          <w:iCs/>
          <w:sz w:val="24"/>
          <w:szCs w:val="24"/>
          <w:vertAlign w:val="superscript"/>
        </w:rPr>
        <w:br/>
      </w:r>
      <w:r w:rsidRPr="008A6F4C">
        <w:rPr>
          <w:rFonts w:asciiTheme="majorBidi" w:hAnsiTheme="majorBidi" w:cstheme="majorBidi"/>
          <w:i/>
          <w:iCs/>
          <w:sz w:val="20"/>
          <w:szCs w:val="20"/>
          <w:vertAlign w:val="superscript"/>
        </w:rPr>
        <w:t>1</w:t>
      </w:r>
      <w:r w:rsidRPr="008A6F4C">
        <w:rPr>
          <w:rFonts w:asciiTheme="majorBidi" w:hAnsiTheme="majorBidi" w:cstheme="majorBidi"/>
          <w:i/>
          <w:iCs/>
          <w:sz w:val="20"/>
          <w:szCs w:val="20"/>
        </w:rPr>
        <w:t>Division of Cardiothoracic Surgery, Department of Surgery, University of Toledo Medical Center</w:t>
      </w:r>
      <w:r w:rsidRPr="008A6F4C">
        <w:rPr>
          <w:rFonts w:asciiTheme="majorBidi" w:hAnsiTheme="majorBidi" w:cstheme="majorBidi"/>
          <w:i/>
          <w:iCs/>
          <w:sz w:val="20"/>
          <w:szCs w:val="20"/>
        </w:rPr>
        <w:br/>
        <w:t>Toledo, OH</w:t>
      </w:r>
      <w:r w:rsidRPr="008A6F4C">
        <w:rPr>
          <w:rFonts w:asciiTheme="majorBidi" w:hAnsiTheme="majorBidi" w:cstheme="majorBidi"/>
          <w:i/>
          <w:iCs/>
          <w:sz w:val="20"/>
          <w:szCs w:val="20"/>
        </w:rPr>
        <w:br/>
        <w:t>US</w:t>
      </w:r>
      <w:r w:rsidRPr="008A6F4C">
        <w:rPr>
          <w:rFonts w:asciiTheme="majorBidi" w:hAnsiTheme="majorBidi" w:cstheme="majorBidi"/>
          <w:i/>
          <w:iCs/>
          <w:caps/>
          <w:sz w:val="20"/>
          <w:szCs w:val="20"/>
        </w:rPr>
        <w:t>A</w:t>
      </w:r>
    </w:p>
    <w:p w14:paraId="155EADF7" w14:textId="061BD06D" w:rsidR="00756626" w:rsidRPr="008A6F4C" w:rsidRDefault="00756626" w:rsidP="00975C98">
      <w:pPr>
        <w:rPr>
          <w:rFonts w:asciiTheme="majorBidi" w:hAnsiTheme="majorBidi" w:cstheme="majorBidi"/>
          <w:i/>
          <w:iCs/>
          <w:sz w:val="24"/>
          <w:szCs w:val="24"/>
        </w:rPr>
      </w:pPr>
      <w:r w:rsidRPr="008A6F4C">
        <w:rPr>
          <w:rFonts w:asciiTheme="majorBidi" w:hAnsiTheme="majorBidi" w:cstheme="majorBidi"/>
          <w:b/>
          <w:bCs/>
          <w:sz w:val="24"/>
          <w:szCs w:val="24"/>
          <w:u w:val="single"/>
        </w:rPr>
        <w:t>Manuscript</w:t>
      </w:r>
      <w:r w:rsidRPr="008A6F4C">
        <w:rPr>
          <w:rFonts w:asciiTheme="majorBidi" w:hAnsiTheme="majorBidi" w:cstheme="majorBidi"/>
          <w:b/>
          <w:bCs/>
          <w:sz w:val="24"/>
          <w:szCs w:val="24"/>
        </w:rPr>
        <w:t>:</w:t>
      </w:r>
      <w:r w:rsidRPr="008A6F4C">
        <w:rPr>
          <w:rFonts w:asciiTheme="majorBidi" w:hAnsiTheme="majorBidi" w:cstheme="majorBidi"/>
          <w:i/>
          <w:iCs/>
          <w:sz w:val="24"/>
          <w:szCs w:val="24"/>
        </w:rPr>
        <w:t xml:space="preserve"> Association of the Hospital Readmission Reduction Program with Readmission and Mortality Outcomes after Coronary Artery Bypass Graft Surgery.</w:t>
      </w:r>
      <w:r w:rsidRPr="008A6F4C">
        <w:rPr>
          <w:rFonts w:asciiTheme="majorBidi" w:hAnsiTheme="majorBidi" w:cstheme="majorBidi"/>
          <w:i/>
          <w:iCs/>
          <w:sz w:val="24"/>
          <w:szCs w:val="24"/>
        </w:rPr>
        <w:br/>
      </w:r>
      <w:r w:rsidRPr="008A6F4C">
        <w:rPr>
          <w:rFonts w:asciiTheme="majorBidi" w:hAnsiTheme="majorBidi" w:cstheme="majorBidi"/>
          <w:b/>
          <w:bCs/>
          <w:sz w:val="24"/>
          <w:szCs w:val="24"/>
          <w:u w:val="single"/>
        </w:rPr>
        <w:t>Disclosure</w:t>
      </w:r>
      <w:r w:rsidRPr="008A6F4C">
        <w:rPr>
          <w:rFonts w:asciiTheme="majorBidi" w:hAnsiTheme="majorBidi" w:cstheme="majorBidi"/>
          <w:b/>
          <w:bCs/>
          <w:sz w:val="24"/>
          <w:szCs w:val="24"/>
        </w:rPr>
        <w:t>:</w:t>
      </w:r>
      <w:r w:rsidRPr="008A6F4C">
        <w:rPr>
          <w:rFonts w:asciiTheme="majorBidi" w:hAnsiTheme="majorBidi" w:cstheme="majorBidi"/>
          <w:i/>
          <w:iCs/>
          <w:sz w:val="24"/>
          <w:szCs w:val="24"/>
        </w:rPr>
        <w:t xml:space="preserve"> None</w:t>
      </w:r>
      <w:r w:rsidRPr="008A6F4C">
        <w:rPr>
          <w:rFonts w:asciiTheme="majorBidi" w:hAnsiTheme="majorBidi" w:cstheme="majorBidi"/>
          <w:i/>
          <w:iCs/>
          <w:sz w:val="24"/>
          <w:szCs w:val="24"/>
        </w:rPr>
        <w:br/>
      </w:r>
      <w:r w:rsidRPr="008A6F4C">
        <w:rPr>
          <w:rFonts w:asciiTheme="majorBidi" w:hAnsiTheme="majorBidi" w:cstheme="majorBidi"/>
          <w:b/>
          <w:bCs/>
          <w:sz w:val="24"/>
          <w:szCs w:val="24"/>
          <w:u w:val="single"/>
        </w:rPr>
        <w:t>Word Count</w:t>
      </w:r>
      <w:r w:rsidRPr="008A6F4C">
        <w:rPr>
          <w:rFonts w:asciiTheme="majorBidi" w:hAnsiTheme="majorBidi" w:cstheme="majorBidi"/>
          <w:b/>
          <w:bCs/>
          <w:sz w:val="24"/>
          <w:szCs w:val="24"/>
        </w:rPr>
        <w:t>:</w:t>
      </w:r>
      <w:r w:rsidRPr="008A6F4C">
        <w:rPr>
          <w:rFonts w:asciiTheme="majorBidi" w:hAnsiTheme="majorBidi" w:cstheme="majorBidi"/>
          <w:i/>
          <w:iCs/>
          <w:sz w:val="24"/>
          <w:szCs w:val="24"/>
        </w:rPr>
        <w:t xml:space="preserve"> </w:t>
      </w:r>
      <w:r w:rsidR="008A6F4C">
        <w:rPr>
          <w:rFonts w:asciiTheme="majorBidi" w:hAnsiTheme="majorBidi" w:cstheme="majorBidi"/>
          <w:i/>
          <w:iCs/>
          <w:sz w:val="24"/>
          <w:szCs w:val="24"/>
        </w:rPr>
        <w:t>1</w:t>
      </w:r>
      <w:r w:rsidR="00D648F0">
        <w:rPr>
          <w:rFonts w:asciiTheme="majorBidi" w:hAnsiTheme="majorBidi" w:cstheme="majorBidi"/>
          <w:i/>
          <w:iCs/>
          <w:sz w:val="24"/>
          <w:szCs w:val="24"/>
        </w:rPr>
        <w:t>1</w:t>
      </w:r>
      <w:r w:rsidR="00C32645">
        <w:rPr>
          <w:rFonts w:asciiTheme="majorBidi" w:hAnsiTheme="majorBidi" w:cstheme="majorBidi"/>
          <w:i/>
          <w:iCs/>
          <w:sz w:val="24"/>
          <w:szCs w:val="24"/>
        </w:rPr>
        <w:t>39</w:t>
      </w:r>
    </w:p>
    <w:p w14:paraId="72710D6D" w14:textId="10515906" w:rsidR="00445F4B" w:rsidRPr="007E2AF6" w:rsidRDefault="00756626" w:rsidP="00E94B7D">
      <w:pPr>
        <w:spacing w:line="240" w:lineRule="auto"/>
        <w:rPr>
          <w:rFonts w:asciiTheme="majorBidi" w:hAnsiTheme="majorBidi" w:cstheme="majorBidi"/>
          <w:sz w:val="28"/>
          <w:szCs w:val="28"/>
          <w:vertAlign w:val="superscript"/>
        </w:rPr>
      </w:pPr>
      <w:r w:rsidRPr="00E94B7D">
        <w:rPr>
          <w:rFonts w:asciiTheme="majorBidi" w:hAnsiTheme="majorBidi" w:cstheme="majorBidi"/>
          <w:sz w:val="28"/>
          <w:szCs w:val="28"/>
        </w:rPr>
        <w:t xml:space="preserve">Since Hospital Readmission Reduction Program (HRRP) was established in 2012, </w:t>
      </w:r>
      <w:r w:rsidR="00897635" w:rsidRPr="00E94B7D">
        <w:rPr>
          <w:rFonts w:asciiTheme="majorBidi" w:hAnsiTheme="majorBidi" w:cstheme="majorBidi"/>
          <w:sz w:val="28"/>
          <w:szCs w:val="28"/>
        </w:rPr>
        <w:t>Center for Medicare and Medicaid services (CMS) has been</w:t>
      </w:r>
      <w:r w:rsidRPr="00E94B7D">
        <w:rPr>
          <w:rFonts w:asciiTheme="majorBidi" w:hAnsiTheme="majorBidi" w:cstheme="majorBidi"/>
          <w:sz w:val="28"/>
          <w:szCs w:val="28"/>
        </w:rPr>
        <w:t xml:space="preserve"> using 30-day unplanned readmission and same hospital readmission as quality measures.</w:t>
      </w:r>
      <w:r w:rsidRPr="00E94B7D">
        <w:rPr>
          <w:rFonts w:asciiTheme="majorBidi" w:hAnsiTheme="majorBidi" w:cstheme="majorBidi"/>
          <w:sz w:val="28"/>
          <w:szCs w:val="28"/>
          <w:vertAlign w:val="superscript"/>
        </w:rPr>
        <w:t>1</w:t>
      </w:r>
      <w:r w:rsidRPr="00E94B7D">
        <w:rPr>
          <w:rFonts w:asciiTheme="majorBidi" w:hAnsiTheme="majorBidi" w:cstheme="majorBidi"/>
          <w:sz w:val="28"/>
          <w:szCs w:val="28"/>
        </w:rPr>
        <w:t xml:space="preserve"> Hospitals with high readmission rates are penalized by reducing their Medicare reimbursements. This has </w:t>
      </w:r>
      <w:r w:rsidR="00D63196" w:rsidRPr="00E94B7D">
        <w:rPr>
          <w:rFonts w:asciiTheme="majorBidi" w:hAnsiTheme="majorBidi" w:cstheme="majorBidi"/>
          <w:sz w:val="28"/>
          <w:szCs w:val="28"/>
        </w:rPr>
        <w:t>pushed</w:t>
      </w:r>
      <w:r w:rsidRPr="00E94B7D">
        <w:rPr>
          <w:rFonts w:asciiTheme="majorBidi" w:hAnsiTheme="majorBidi" w:cstheme="majorBidi"/>
          <w:sz w:val="28"/>
          <w:szCs w:val="28"/>
        </w:rPr>
        <w:t xml:space="preserve"> hospitals to </w:t>
      </w:r>
      <w:r w:rsidR="00D63196" w:rsidRPr="00E94B7D">
        <w:rPr>
          <w:rFonts w:asciiTheme="majorBidi" w:hAnsiTheme="majorBidi" w:cstheme="majorBidi"/>
          <w:sz w:val="28"/>
          <w:szCs w:val="28"/>
        </w:rPr>
        <w:t xml:space="preserve">come up with </w:t>
      </w:r>
      <w:r w:rsidRPr="00E94B7D">
        <w:rPr>
          <w:rFonts w:asciiTheme="majorBidi" w:hAnsiTheme="majorBidi" w:cstheme="majorBidi"/>
          <w:sz w:val="28"/>
          <w:szCs w:val="28"/>
        </w:rPr>
        <w:t>strategies to reduce avoidable readmissions.</w:t>
      </w:r>
      <w:r w:rsidRPr="00E94B7D">
        <w:rPr>
          <w:rFonts w:asciiTheme="majorBidi" w:hAnsiTheme="majorBidi" w:cstheme="majorBidi"/>
          <w:sz w:val="28"/>
          <w:szCs w:val="28"/>
          <w:vertAlign w:val="superscript"/>
        </w:rPr>
        <w:t>2</w:t>
      </w:r>
      <w:r w:rsidRPr="00E94B7D">
        <w:rPr>
          <w:rFonts w:asciiTheme="majorBidi" w:hAnsiTheme="majorBidi" w:cstheme="majorBidi"/>
          <w:sz w:val="28"/>
          <w:szCs w:val="28"/>
        </w:rPr>
        <w:t xml:space="preserve"> </w:t>
      </w:r>
      <w:r w:rsidR="000C3478" w:rsidRPr="00E94B7D">
        <w:rPr>
          <w:rFonts w:asciiTheme="majorBidi" w:hAnsiTheme="majorBidi" w:cstheme="majorBidi"/>
          <w:sz w:val="28"/>
          <w:szCs w:val="28"/>
        </w:rPr>
        <w:t>The program</w:t>
      </w:r>
      <w:r w:rsidR="00D42055" w:rsidRPr="00E94B7D">
        <w:rPr>
          <w:rFonts w:asciiTheme="majorBidi" w:hAnsiTheme="majorBidi" w:cstheme="majorBidi"/>
          <w:sz w:val="28"/>
          <w:szCs w:val="28"/>
        </w:rPr>
        <w:t xml:space="preserve"> uses the excess readmission ratio (ERR) to assess hospital performance. </w:t>
      </w:r>
      <w:r w:rsidR="00AB17C4" w:rsidRPr="00E94B7D">
        <w:rPr>
          <w:rFonts w:asciiTheme="majorBidi" w:hAnsiTheme="majorBidi" w:cstheme="majorBidi"/>
          <w:sz w:val="28"/>
          <w:szCs w:val="28"/>
        </w:rPr>
        <w:t xml:space="preserve">ERR is calculated by comparing the hospital’s readmission rate to the expected readmission rate for each of the conditions included in the program. </w:t>
      </w:r>
      <w:r w:rsidR="00E94B7D" w:rsidRPr="00E94B7D">
        <w:rPr>
          <w:rFonts w:asciiTheme="majorBidi" w:hAnsiTheme="majorBidi" w:cstheme="majorBidi"/>
          <w:sz w:val="28"/>
          <w:szCs w:val="28"/>
        </w:rPr>
        <w:t>However,</w:t>
      </w:r>
      <w:r w:rsidR="00D63196" w:rsidRPr="00E94B7D">
        <w:rPr>
          <w:rFonts w:asciiTheme="majorBidi" w:hAnsiTheme="majorBidi" w:cstheme="majorBidi"/>
          <w:sz w:val="28"/>
          <w:szCs w:val="28"/>
        </w:rPr>
        <w:t xml:space="preserve"> t</w:t>
      </w:r>
      <w:r w:rsidR="005E5BA1" w:rsidRPr="00E94B7D">
        <w:rPr>
          <w:rFonts w:asciiTheme="majorBidi" w:hAnsiTheme="majorBidi" w:cstheme="majorBidi"/>
          <w:sz w:val="28"/>
          <w:szCs w:val="28"/>
        </w:rPr>
        <w:t xml:space="preserve">he </w:t>
      </w:r>
      <w:r w:rsidR="00D63196" w:rsidRPr="00E94B7D">
        <w:rPr>
          <w:rFonts w:asciiTheme="majorBidi" w:hAnsiTheme="majorBidi" w:cstheme="majorBidi"/>
          <w:sz w:val="28"/>
          <w:szCs w:val="28"/>
        </w:rPr>
        <w:t>value of HRRP is still being debated. For example,</w:t>
      </w:r>
      <w:r w:rsidR="00DF7A79" w:rsidRPr="00E94B7D">
        <w:rPr>
          <w:rFonts w:asciiTheme="majorBidi" w:hAnsiTheme="majorBidi" w:cstheme="majorBidi"/>
          <w:sz w:val="28"/>
          <w:szCs w:val="28"/>
        </w:rPr>
        <w:t xml:space="preserve"> </w:t>
      </w:r>
      <w:r w:rsidR="00C65862" w:rsidRPr="00E94B7D">
        <w:rPr>
          <w:rFonts w:asciiTheme="majorBidi" w:hAnsiTheme="majorBidi" w:cstheme="majorBidi"/>
          <w:sz w:val="28"/>
          <w:szCs w:val="28"/>
        </w:rPr>
        <w:t>Gupta</w:t>
      </w:r>
      <w:r w:rsidR="00D63196" w:rsidRPr="00E94B7D">
        <w:rPr>
          <w:rFonts w:asciiTheme="majorBidi" w:hAnsiTheme="majorBidi" w:cstheme="majorBidi"/>
          <w:sz w:val="28"/>
          <w:szCs w:val="28"/>
        </w:rPr>
        <w:t xml:space="preserve"> </w:t>
      </w:r>
      <w:r w:rsidR="00C65862" w:rsidRPr="00E94B7D">
        <w:rPr>
          <w:rFonts w:asciiTheme="majorBidi" w:hAnsiTheme="majorBidi" w:cstheme="majorBidi"/>
          <w:sz w:val="28"/>
          <w:szCs w:val="28"/>
        </w:rPr>
        <w:t>et al</w:t>
      </w:r>
      <w:r w:rsidR="00D63196" w:rsidRPr="00E94B7D">
        <w:rPr>
          <w:rFonts w:asciiTheme="majorBidi" w:hAnsiTheme="majorBidi" w:cstheme="majorBidi"/>
          <w:sz w:val="28"/>
          <w:szCs w:val="28"/>
        </w:rPr>
        <w:t xml:space="preserve"> found</w:t>
      </w:r>
      <w:r w:rsidR="0037550F" w:rsidRPr="00E94B7D">
        <w:rPr>
          <w:rFonts w:asciiTheme="majorBidi" w:hAnsiTheme="majorBidi" w:cstheme="majorBidi"/>
          <w:sz w:val="28"/>
          <w:szCs w:val="28"/>
        </w:rPr>
        <w:t xml:space="preserve"> that </w:t>
      </w:r>
      <w:r w:rsidR="00445F4B" w:rsidRPr="00E94B7D">
        <w:rPr>
          <w:rFonts w:asciiTheme="majorBidi" w:hAnsiTheme="majorBidi" w:cstheme="majorBidi"/>
          <w:sz w:val="28"/>
          <w:szCs w:val="28"/>
        </w:rPr>
        <w:t xml:space="preserve">for heart failure (HF) patients, while </w:t>
      </w:r>
      <w:r w:rsidR="00232E72" w:rsidRPr="00E94B7D">
        <w:rPr>
          <w:rFonts w:asciiTheme="majorBidi" w:hAnsiTheme="majorBidi" w:cstheme="majorBidi"/>
          <w:sz w:val="28"/>
          <w:szCs w:val="28"/>
        </w:rPr>
        <w:t xml:space="preserve">30-day risk-standardized readmission rates </w:t>
      </w:r>
      <w:r w:rsidR="00445F4B" w:rsidRPr="00E94B7D">
        <w:rPr>
          <w:rFonts w:asciiTheme="majorBidi" w:hAnsiTheme="majorBidi" w:cstheme="majorBidi"/>
          <w:sz w:val="28"/>
          <w:szCs w:val="28"/>
        </w:rPr>
        <w:t>decreased after HRRP was implemented, the 30-mortality rates actually rose during the same period</w:t>
      </w:r>
      <w:r w:rsidR="00D63196" w:rsidRPr="00E94B7D">
        <w:rPr>
          <w:rFonts w:asciiTheme="majorBidi" w:hAnsiTheme="majorBidi" w:cstheme="majorBidi"/>
          <w:sz w:val="28"/>
          <w:szCs w:val="28"/>
        </w:rPr>
        <w:t>.</w:t>
      </w:r>
      <w:r w:rsidR="00B07FD7">
        <w:rPr>
          <w:rFonts w:asciiTheme="majorBidi" w:hAnsiTheme="majorBidi" w:cstheme="majorBidi"/>
          <w:sz w:val="28"/>
          <w:szCs w:val="28"/>
          <w:vertAlign w:val="superscript"/>
        </w:rPr>
        <w:t>3</w:t>
      </w:r>
      <w:r w:rsidR="00D63196" w:rsidRPr="00E94B7D">
        <w:rPr>
          <w:rFonts w:asciiTheme="majorBidi" w:hAnsiTheme="majorBidi" w:cstheme="majorBidi"/>
          <w:sz w:val="28"/>
          <w:szCs w:val="28"/>
        </w:rPr>
        <w:t xml:space="preserve"> This raised </w:t>
      </w:r>
      <w:r w:rsidR="00B62EC3">
        <w:rPr>
          <w:rFonts w:asciiTheme="majorBidi" w:hAnsiTheme="majorBidi" w:cstheme="majorBidi"/>
          <w:sz w:val="28"/>
          <w:szCs w:val="28"/>
        </w:rPr>
        <w:t>a</w:t>
      </w:r>
      <w:r w:rsidR="00D63196" w:rsidRPr="00E94B7D">
        <w:rPr>
          <w:rFonts w:asciiTheme="majorBidi" w:hAnsiTheme="majorBidi" w:cstheme="majorBidi"/>
          <w:sz w:val="28"/>
          <w:szCs w:val="28"/>
        </w:rPr>
        <w:t xml:space="preserve"> concern that reducing readmissions</w:t>
      </w:r>
      <w:r w:rsidR="005541F3">
        <w:rPr>
          <w:rFonts w:asciiTheme="majorBidi" w:hAnsiTheme="majorBidi" w:cstheme="majorBidi"/>
          <w:sz w:val="28"/>
          <w:szCs w:val="28"/>
        </w:rPr>
        <w:t xml:space="preserve"> could be </w:t>
      </w:r>
      <w:r w:rsidR="00D63196" w:rsidRPr="00E94B7D">
        <w:rPr>
          <w:rFonts w:asciiTheme="majorBidi" w:hAnsiTheme="majorBidi" w:cstheme="majorBidi"/>
          <w:sz w:val="28"/>
          <w:szCs w:val="28"/>
        </w:rPr>
        <w:t>prevent</w:t>
      </w:r>
      <w:r w:rsidR="005541F3">
        <w:rPr>
          <w:rFonts w:asciiTheme="majorBidi" w:hAnsiTheme="majorBidi" w:cstheme="majorBidi"/>
          <w:sz w:val="28"/>
          <w:szCs w:val="28"/>
        </w:rPr>
        <w:t>ing</w:t>
      </w:r>
      <w:r w:rsidR="00D63196" w:rsidRPr="00E94B7D">
        <w:rPr>
          <w:rFonts w:asciiTheme="majorBidi" w:hAnsiTheme="majorBidi" w:cstheme="majorBidi"/>
          <w:sz w:val="28"/>
          <w:szCs w:val="28"/>
        </w:rPr>
        <w:t xml:space="preserve"> th</w:t>
      </w:r>
      <w:r w:rsidR="00B62EC3">
        <w:rPr>
          <w:rFonts w:asciiTheme="majorBidi" w:hAnsiTheme="majorBidi" w:cstheme="majorBidi"/>
          <w:sz w:val="28"/>
          <w:szCs w:val="28"/>
        </w:rPr>
        <w:t>o</w:t>
      </w:r>
      <w:r w:rsidR="00D63196" w:rsidRPr="00E94B7D">
        <w:rPr>
          <w:rFonts w:asciiTheme="majorBidi" w:hAnsiTheme="majorBidi" w:cstheme="majorBidi"/>
          <w:sz w:val="28"/>
          <w:szCs w:val="28"/>
        </w:rPr>
        <w:t>se patients f</w:t>
      </w:r>
      <w:r w:rsidR="007E2AF6">
        <w:rPr>
          <w:rFonts w:asciiTheme="majorBidi" w:hAnsiTheme="majorBidi" w:cstheme="majorBidi"/>
          <w:sz w:val="28"/>
          <w:szCs w:val="28"/>
        </w:rPr>
        <w:t>ro</w:t>
      </w:r>
      <w:r w:rsidR="00D63196" w:rsidRPr="00E94B7D">
        <w:rPr>
          <w:rFonts w:asciiTheme="majorBidi" w:hAnsiTheme="majorBidi" w:cstheme="majorBidi"/>
          <w:sz w:val="28"/>
          <w:szCs w:val="28"/>
        </w:rPr>
        <w:t>m getting the necessary care that they needed, thereby increasing mortality</w:t>
      </w:r>
      <w:r w:rsidR="00445F4B" w:rsidRPr="00E94B7D">
        <w:rPr>
          <w:rFonts w:asciiTheme="majorBidi" w:hAnsiTheme="majorBidi" w:cstheme="majorBidi"/>
          <w:sz w:val="28"/>
          <w:szCs w:val="28"/>
        </w:rPr>
        <w:t>.</w:t>
      </w:r>
      <w:r w:rsidR="00B07FD7">
        <w:rPr>
          <w:rFonts w:asciiTheme="majorBidi" w:hAnsiTheme="majorBidi" w:cstheme="majorBidi"/>
          <w:sz w:val="28"/>
          <w:szCs w:val="28"/>
          <w:vertAlign w:val="superscript"/>
        </w:rPr>
        <w:t>4</w:t>
      </w:r>
      <w:r w:rsidR="00445F4B" w:rsidRPr="00E94B7D">
        <w:rPr>
          <w:rFonts w:asciiTheme="majorBidi" w:hAnsiTheme="majorBidi" w:cstheme="majorBidi"/>
          <w:sz w:val="28"/>
          <w:szCs w:val="28"/>
        </w:rPr>
        <w:t xml:space="preserve"> </w:t>
      </w:r>
      <w:r w:rsidR="00D63196" w:rsidRPr="00E94B7D">
        <w:rPr>
          <w:rFonts w:asciiTheme="majorBidi" w:hAnsiTheme="majorBidi" w:cstheme="majorBidi"/>
          <w:sz w:val="28"/>
          <w:szCs w:val="28"/>
        </w:rPr>
        <w:t xml:space="preserve">In </w:t>
      </w:r>
      <w:r w:rsidR="00E94B7D" w:rsidRPr="00E94B7D">
        <w:rPr>
          <w:rFonts w:asciiTheme="majorBidi" w:hAnsiTheme="majorBidi" w:cstheme="majorBidi"/>
          <w:sz w:val="28"/>
          <w:szCs w:val="28"/>
        </w:rPr>
        <w:t>fact,</w:t>
      </w:r>
      <w:r w:rsidR="00D63196" w:rsidRPr="00E94B7D">
        <w:rPr>
          <w:rFonts w:asciiTheme="majorBidi" w:hAnsiTheme="majorBidi" w:cstheme="majorBidi"/>
          <w:sz w:val="28"/>
          <w:szCs w:val="28"/>
        </w:rPr>
        <w:t xml:space="preserve"> a recent study by Khan et al, has shown that </w:t>
      </w:r>
      <w:r w:rsidR="00F75077" w:rsidRPr="00E94B7D">
        <w:rPr>
          <w:rFonts w:asciiTheme="majorBidi" w:hAnsiTheme="majorBidi" w:cstheme="majorBidi"/>
          <w:sz w:val="28"/>
          <w:szCs w:val="28"/>
        </w:rPr>
        <w:t>HF-specific as well as all-cause readmissions of HF patients actually increased from 2010-2017 during the HRRP in all</w:t>
      </w:r>
      <w:r w:rsidR="007E2AF6">
        <w:rPr>
          <w:rFonts w:asciiTheme="majorBidi" w:hAnsiTheme="majorBidi" w:cstheme="majorBidi"/>
          <w:sz w:val="28"/>
          <w:szCs w:val="28"/>
        </w:rPr>
        <w:t>,</w:t>
      </w:r>
      <w:r w:rsidR="00F75077" w:rsidRPr="00E94B7D">
        <w:rPr>
          <w:rFonts w:asciiTheme="majorBidi" w:hAnsiTheme="majorBidi" w:cstheme="majorBidi"/>
          <w:sz w:val="28"/>
          <w:szCs w:val="28"/>
        </w:rPr>
        <w:t xml:space="preserve"> except low-volume</w:t>
      </w:r>
      <w:r w:rsidR="007E2AF6">
        <w:rPr>
          <w:rFonts w:asciiTheme="majorBidi" w:hAnsiTheme="majorBidi" w:cstheme="majorBidi"/>
          <w:sz w:val="28"/>
          <w:szCs w:val="28"/>
        </w:rPr>
        <w:t>,</w:t>
      </w:r>
      <w:r w:rsidR="00F75077" w:rsidRPr="00E94B7D">
        <w:rPr>
          <w:rFonts w:asciiTheme="majorBidi" w:hAnsiTheme="majorBidi" w:cstheme="majorBidi"/>
          <w:sz w:val="28"/>
          <w:szCs w:val="28"/>
        </w:rPr>
        <w:t xml:space="preserve"> hospitals.</w:t>
      </w:r>
      <w:r w:rsidR="00B07FD7">
        <w:rPr>
          <w:rFonts w:asciiTheme="majorBidi" w:hAnsiTheme="majorBidi" w:cstheme="majorBidi"/>
          <w:sz w:val="28"/>
          <w:szCs w:val="28"/>
          <w:vertAlign w:val="superscript"/>
        </w:rPr>
        <w:t>5</w:t>
      </w:r>
    </w:p>
    <w:p w14:paraId="7C5B58F7" w14:textId="29B34E03" w:rsidR="003F21D1" w:rsidRPr="00E94B7D" w:rsidRDefault="00F75077" w:rsidP="00E94B7D">
      <w:pPr>
        <w:spacing w:line="240" w:lineRule="auto"/>
        <w:rPr>
          <w:rFonts w:asciiTheme="majorBidi" w:hAnsiTheme="majorBidi" w:cstheme="majorBidi"/>
          <w:sz w:val="28"/>
          <w:szCs w:val="28"/>
        </w:rPr>
      </w:pPr>
      <w:r w:rsidRPr="00E94B7D">
        <w:rPr>
          <w:rFonts w:asciiTheme="majorBidi" w:hAnsiTheme="majorBidi" w:cstheme="majorBidi"/>
          <w:sz w:val="28"/>
          <w:szCs w:val="28"/>
        </w:rPr>
        <w:t>Be that as it may, in 201</w:t>
      </w:r>
      <w:r w:rsidR="00AB2FB9">
        <w:rPr>
          <w:rFonts w:asciiTheme="majorBidi" w:hAnsiTheme="majorBidi" w:cstheme="majorBidi"/>
          <w:sz w:val="28"/>
          <w:szCs w:val="28"/>
        </w:rPr>
        <w:t>4</w:t>
      </w:r>
      <w:r w:rsidRPr="00E94B7D">
        <w:rPr>
          <w:rFonts w:asciiTheme="majorBidi" w:hAnsiTheme="majorBidi" w:cstheme="majorBidi"/>
          <w:sz w:val="28"/>
          <w:szCs w:val="28"/>
        </w:rPr>
        <w:t xml:space="preserve"> the Centers for Medicare &amp; Medicaid Services (CMS) added the coronary artery bypass graft (CABG) surgery to the HRRP as a 30-day risk-standardized unplanned readmission measure.</w:t>
      </w:r>
      <w:r w:rsidR="009072AD">
        <w:rPr>
          <w:rFonts w:asciiTheme="majorBidi" w:hAnsiTheme="majorBidi" w:cstheme="majorBidi"/>
          <w:sz w:val="28"/>
          <w:szCs w:val="28"/>
          <w:vertAlign w:val="superscript"/>
        </w:rPr>
        <w:t>6</w:t>
      </w:r>
      <w:r w:rsidRPr="00E94B7D">
        <w:rPr>
          <w:rFonts w:asciiTheme="majorBidi" w:hAnsiTheme="majorBidi" w:cstheme="majorBidi"/>
          <w:sz w:val="28"/>
          <w:szCs w:val="28"/>
        </w:rPr>
        <w:t xml:space="preserve"> As of 2021, the conditions and procedures in HRRP include: Acute Myocardial Infarction (AMI), Chronic Obstructive Pulmonary Disease (COPD), Heart Failure (HF), Pneumonia, Coronary Artery Bypass Graft (CABG) Surgery and Elective Primary Total Hip Arthroplasty and/or Total Knee Arthroplasty (THA/TKA).</w:t>
      </w:r>
      <w:r w:rsidR="007E2AF6">
        <w:rPr>
          <w:rFonts w:asciiTheme="majorBidi" w:hAnsiTheme="majorBidi" w:cstheme="majorBidi"/>
          <w:sz w:val="28"/>
          <w:szCs w:val="28"/>
          <w:vertAlign w:val="superscript"/>
        </w:rPr>
        <w:t>1</w:t>
      </w:r>
      <w:r w:rsidRPr="00E94B7D">
        <w:rPr>
          <w:rFonts w:asciiTheme="majorBidi" w:hAnsiTheme="majorBidi" w:cstheme="majorBidi"/>
          <w:sz w:val="28"/>
          <w:szCs w:val="28"/>
        </w:rPr>
        <w:t xml:space="preserve"> Once CABG was included in the list, the </w:t>
      </w:r>
      <w:r w:rsidR="00445F4B" w:rsidRPr="00E94B7D">
        <w:rPr>
          <w:rFonts w:asciiTheme="majorBidi" w:hAnsiTheme="majorBidi" w:cstheme="majorBidi"/>
          <w:sz w:val="28"/>
          <w:szCs w:val="28"/>
        </w:rPr>
        <w:t xml:space="preserve">same concerns were raised for </w:t>
      </w:r>
      <w:r w:rsidRPr="00E94B7D">
        <w:rPr>
          <w:rFonts w:asciiTheme="majorBidi" w:hAnsiTheme="majorBidi" w:cstheme="majorBidi"/>
          <w:sz w:val="28"/>
          <w:szCs w:val="28"/>
        </w:rPr>
        <w:t>this group of patients also</w:t>
      </w:r>
      <w:r w:rsidR="00445F4B" w:rsidRPr="00E94B7D">
        <w:rPr>
          <w:rFonts w:asciiTheme="majorBidi" w:hAnsiTheme="majorBidi" w:cstheme="majorBidi"/>
          <w:sz w:val="28"/>
          <w:szCs w:val="28"/>
        </w:rPr>
        <w:t>. Does HRRP lower CABG readmissions rate? And if so, is lower readmission rate associated with a higher mortality rate</w:t>
      </w:r>
      <w:r w:rsidRPr="00E94B7D">
        <w:rPr>
          <w:rFonts w:asciiTheme="majorBidi" w:hAnsiTheme="majorBidi" w:cstheme="majorBidi"/>
          <w:sz w:val="28"/>
          <w:szCs w:val="28"/>
        </w:rPr>
        <w:t>?</w:t>
      </w:r>
      <w:r w:rsidR="00445F4B" w:rsidRPr="00E94B7D">
        <w:rPr>
          <w:rFonts w:asciiTheme="majorBidi" w:hAnsiTheme="majorBidi" w:cstheme="majorBidi"/>
          <w:sz w:val="28"/>
          <w:szCs w:val="28"/>
        </w:rPr>
        <w:t xml:space="preserve"> </w:t>
      </w:r>
    </w:p>
    <w:p w14:paraId="32DD450D" w14:textId="5147A703" w:rsidR="00C376FD" w:rsidRPr="00E94B7D" w:rsidRDefault="00F75077" w:rsidP="00E94B7D">
      <w:pPr>
        <w:spacing w:line="240" w:lineRule="auto"/>
        <w:rPr>
          <w:rFonts w:asciiTheme="majorBidi" w:hAnsiTheme="majorBidi" w:cstheme="majorBidi"/>
          <w:sz w:val="28"/>
          <w:szCs w:val="28"/>
        </w:rPr>
      </w:pPr>
      <w:r w:rsidRPr="00E94B7D">
        <w:rPr>
          <w:rFonts w:asciiTheme="majorBidi" w:hAnsiTheme="majorBidi" w:cstheme="majorBidi"/>
          <w:sz w:val="28"/>
          <w:szCs w:val="28"/>
        </w:rPr>
        <w:t xml:space="preserve">In this issue of the Journal of Cardiac Surgery, </w:t>
      </w:r>
      <w:r w:rsidR="00075FFD" w:rsidRPr="00E94B7D">
        <w:rPr>
          <w:rFonts w:asciiTheme="majorBidi" w:hAnsiTheme="majorBidi" w:cstheme="majorBidi"/>
          <w:sz w:val="28"/>
          <w:szCs w:val="28"/>
        </w:rPr>
        <w:t>Ramaswamy A et al</w:t>
      </w:r>
      <w:r w:rsidR="006F4B17" w:rsidRPr="00E94B7D">
        <w:rPr>
          <w:rFonts w:asciiTheme="majorBidi" w:hAnsiTheme="majorBidi" w:cstheme="majorBidi"/>
          <w:sz w:val="28"/>
          <w:szCs w:val="28"/>
        </w:rPr>
        <w:t>,</w:t>
      </w:r>
      <w:r w:rsidR="00681910" w:rsidRPr="00E94B7D">
        <w:rPr>
          <w:rFonts w:asciiTheme="majorBidi" w:hAnsiTheme="majorBidi" w:cstheme="majorBidi"/>
          <w:sz w:val="28"/>
          <w:szCs w:val="28"/>
        </w:rPr>
        <w:t xml:space="preserve"> </w:t>
      </w:r>
      <w:r w:rsidR="00A46134" w:rsidRPr="00E94B7D">
        <w:rPr>
          <w:rFonts w:asciiTheme="majorBidi" w:hAnsiTheme="majorBidi" w:cstheme="majorBidi"/>
          <w:sz w:val="28"/>
          <w:szCs w:val="28"/>
        </w:rPr>
        <w:t>examined the impact of HRRP on CABG outcomes using the Nationwide Readmissions Database (NRD)</w:t>
      </w:r>
      <w:r w:rsidR="00DE4B3D" w:rsidRPr="00E94B7D">
        <w:rPr>
          <w:rFonts w:asciiTheme="majorBidi" w:hAnsiTheme="majorBidi" w:cstheme="majorBidi"/>
          <w:sz w:val="28"/>
          <w:szCs w:val="28"/>
        </w:rPr>
        <w:t>.</w:t>
      </w:r>
      <w:r w:rsidR="00574BBA" w:rsidRPr="00E94B7D">
        <w:rPr>
          <w:rFonts w:asciiTheme="majorBidi" w:hAnsiTheme="majorBidi" w:cstheme="majorBidi"/>
          <w:sz w:val="28"/>
          <w:szCs w:val="28"/>
        </w:rPr>
        <w:t xml:space="preserve"> </w:t>
      </w:r>
      <w:r w:rsidR="003B2DED" w:rsidRPr="00E94B7D">
        <w:rPr>
          <w:rFonts w:asciiTheme="majorBidi" w:hAnsiTheme="majorBidi" w:cstheme="majorBidi"/>
          <w:sz w:val="28"/>
          <w:szCs w:val="28"/>
        </w:rPr>
        <w:t xml:space="preserve">It is </w:t>
      </w:r>
      <w:r w:rsidR="007D7532" w:rsidRPr="00E94B7D">
        <w:rPr>
          <w:rFonts w:asciiTheme="majorBidi" w:hAnsiTheme="majorBidi" w:cstheme="majorBidi"/>
          <w:sz w:val="28"/>
          <w:szCs w:val="28"/>
        </w:rPr>
        <w:t xml:space="preserve">a retrospective cohort study between 2010 and 2015 </w:t>
      </w:r>
      <w:r w:rsidR="00A255B9" w:rsidRPr="00E94B7D">
        <w:rPr>
          <w:rFonts w:asciiTheme="majorBidi" w:hAnsiTheme="majorBidi" w:cstheme="majorBidi"/>
          <w:sz w:val="28"/>
          <w:szCs w:val="28"/>
        </w:rPr>
        <w:t xml:space="preserve">for </w:t>
      </w:r>
      <w:r w:rsidR="00A255B9" w:rsidRPr="00E94B7D">
        <w:rPr>
          <w:rFonts w:asciiTheme="majorBidi" w:hAnsiTheme="majorBidi" w:cstheme="majorBidi"/>
          <w:sz w:val="28"/>
          <w:szCs w:val="28"/>
        </w:rPr>
        <w:lastRenderedPageBreak/>
        <w:t xml:space="preserve">patients </w:t>
      </w:r>
      <w:r w:rsidR="007D7532" w:rsidRPr="00E94B7D">
        <w:rPr>
          <w:rFonts w:asciiTheme="majorBidi" w:hAnsiTheme="majorBidi" w:cstheme="majorBidi"/>
          <w:sz w:val="28"/>
          <w:szCs w:val="28"/>
        </w:rPr>
        <w:t>undergoing “isolated” CABG.</w:t>
      </w:r>
      <w:r w:rsidR="009072AD">
        <w:rPr>
          <w:rFonts w:asciiTheme="majorBidi" w:hAnsiTheme="majorBidi" w:cstheme="majorBidi"/>
          <w:sz w:val="28"/>
          <w:szCs w:val="28"/>
          <w:vertAlign w:val="superscript"/>
        </w:rPr>
        <w:t>7</w:t>
      </w:r>
      <w:r w:rsidR="000A5B42" w:rsidRPr="00E94B7D">
        <w:rPr>
          <w:rFonts w:asciiTheme="majorBidi" w:hAnsiTheme="majorBidi" w:cstheme="majorBidi"/>
          <w:sz w:val="28"/>
          <w:szCs w:val="28"/>
        </w:rPr>
        <w:t xml:space="preserve"> </w:t>
      </w:r>
      <w:r w:rsidR="00A90B95" w:rsidRPr="00E94B7D">
        <w:rPr>
          <w:rFonts w:asciiTheme="majorBidi" w:hAnsiTheme="majorBidi" w:cstheme="majorBidi"/>
          <w:sz w:val="28"/>
          <w:szCs w:val="28"/>
        </w:rPr>
        <w:t>The study population was divided into three separate time periods: pre-HRRP, HRRP onset, and CABG inclusion period.</w:t>
      </w:r>
      <w:r w:rsidR="00AA65F1" w:rsidRPr="00E94B7D">
        <w:rPr>
          <w:rFonts w:asciiTheme="majorBidi" w:hAnsiTheme="majorBidi" w:cstheme="majorBidi"/>
          <w:sz w:val="28"/>
          <w:szCs w:val="28"/>
        </w:rPr>
        <w:t xml:space="preserve"> </w:t>
      </w:r>
      <w:r w:rsidR="00441AD0" w:rsidRPr="00E94B7D">
        <w:rPr>
          <w:rFonts w:asciiTheme="majorBidi" w:hAnsiTheme="majorBidi" w:cstheme="majorBidi"/>
          <w:sz w:val="28"/>
          <w:szCs w:val="28"/>
        </w:rPr>
        <w:t>They found that rates of patients readmitted within 30 days following CABG decreased</w:t>
      </w:r>
      <w:r w:rsidR="00314C4E" w:rsidRPr="00E94B7D">
        <w:rPr>
          <w:rFonts w:asciiTheme="majorBidi" w:hAnsiTheme="majorBidi" w:cstheme="majorBidi"/>
          <w:sz w:val="28"/>
          <w:szCs w:val="28"/>
        </w:rPr>
        <w:t xml:space="preserve"> from 16.</w:t>
      </w:r>
      <w:r w:rsidR="00EA02F2" w:rsidRPr="00E94B7D">
        <w:rPr>
          <w:rFonts w:asciiTheme="majorBidi" w:hAnsiTheme="majorBidi" w:cstheme="majorBidi"/>
          <w:sz w:val="28"/>
          <w:szCs w:val="28"/>
        </w:rPr>
        <w:t>6</w:t>
      </w:r>
      <w:r w:rsidR="00314C4E" w:rsidRPr="00E94B7D">
        <w:rPr>
          <w:rFonts w:asciiTheme="majorBidi" w:hAnsiTheme="majorBidi" w:cstheme="majorBidi"/>
          <w:sz w:val="28"/>
          <w:szCs w:val="28"/>
        </w:rPr>
        <w:t xml:space="preserve">% in 2010 to </w:t>
      </w:r>
      <w:r w:rsidR="00EF16E8" w:rsidRPr="00E94B7D">
        <w:rPr>
          <w:rFonts w:asciiTheme="majorBidi" w:hAnsiTheme="majorBidi" w:cstheme="majorBidi"/>
          <w:sz w:val="28"/>
          <w:szCs w:val="28"/>
        </w:rPr>
        <w:t>1</w:t>
      </w:r>
      <w:r w:rsidR="00EA02F2" w:rsidRPr="00E94B7D">
        <w:rPr>
          <w:rFonts w:asciiTheme="majorBidi" w:hAnsiTheme="majorBidi" w:cstheme="majorBidi"/>
          <w:sz w:val="28"/>
          <w:szCs w:val="28"/>
        </w:rPr>
        <w:t>3</w:t>
      </w:r>
      <w:r w:rsidR="00EF16E8" w:rsidRPr="00E94B7D">
        <w:rPr>
          <w:rFonts w:asciiTheme="majorBidi" w:hAnsiTheme="majorBidi" w:cstheme="majorBidi"/>
          <w:sz w:val="28"/>
          <w:szCs w:val="28"/>
        </w:rPr>
        <w:t>.</w:t>
      </w:r>
      <w:r w:rsidR="00EA02F2" w:rsidRPr="00E94B7D">
        <w:rPr>
          <w:rFonts w:asciiTheme="majorBidi" w:hAnsiTheme="majorBidi" w:cstheme="majorBidi"/>
          <w:sz w:val="28"/>
          <w:szCs w:val="28"/>
        </w:rPr>
        <w:t>4</w:t>
      </w:r>
      <w:r w:rsidR="00EF16E8" w:rsidRPr="00E94B7D">
        <w:rPr>
          <w:rFonts w:asciiTheme="majorBidi" w:hAnsiTheme="majorBidi" w:cstheme="majorBidi"/>
          <w:sz w:val="28"/>
          <w:szCs w:val="28"/>
        </w:rPr>
        <w:t>% in 2015.</w:t>
      </w:r>
      <w:r w:rsidR="009D45BD" w:rsidRPr="00E94B7D">
        <w:rPr>
          <w:rFonts w:asciiTheme="majorBidi" w:hAnsiTheme="majorBidi" w:cstheme="majorBidi"/>
          <w:sz w:val="28"/>
          <w:szCs w:val="28"/>
        </w:rPr>
        <w:t xml:space="preserve"> </w:t>
      </w:r>
      <w:r w:rsidRPr="00E94B7D">
        <w:rPr>
          <w:rFonts w:asciiTheme="majorBidi" w:hAnsiTheme="majorBidi" w:cstheme="majorBidi"/>
          <w:sz w:val="28"/>
          <w:szCs w:val="28"/>
        </w:rPr>
        <w:t xml:space="preserve">There was no associated increase in 30-day mortality with this trend. </w:t>
      </w:r>
      <w:r w:rsidR="009D45BD" w:rsidRPr="00E94B7D">
        <w:rPr>
          <w:rFonts w:asciiTheme="majorBidi" w:hAnsiTheme="majorBidi" w:cstheme="majorBidi"/>
          <w:sz w:val="28"/>
          <w:szCs w:val="28"/>
        </w:rPr>
        <w:t>They concluded that 30-day readmission rates following isolated CABG continued to decline in line with previously observed trends without leading to a clinically significant rise in 30-day in-hospital mortality</w:t>
      </w:r>
      <w:r w:rsidR="00EA02F2" w:rsidRPr="00E94B7D">
        <w:rPr>
          <w:rFonts w:asciiTheme="majorBidi" w:hAnsiTheme="majorBidi" w:cstheme="majorBidi"/>
          <w:sz w:val="28"/>
          <w:szCs w:val="28"/>
        </w:rPr>
        <w:t>.</w:t>
      </w:r>
      <w:r w:rsidR="009072AD">
        <w:rPr>
          <w:rFonts w:asciiTheme="majorBidi" w:hAnsiTheme="majorBidi" w:cstheme="majorBidi"/>
          <w:sz w:val="28"/>
          <w:szCs w:val="28"/>
          <w:vertAlign w:val="superscript"/>
        </w:rPr>
        <w:t>7</w:t>
      </w:r>
    </w:p>
    <w:p w14:paraId="32EA95E7" w14:textId="04636E6F" w:rsidR="00D63196" w:rsidRPr="00E94B7D" w:rsidRDefault="006F41C8" w:rsidP="00E94B7D">
      <w:pPr>
        <w:spacing w:line="240" w:lineRule="auto"/>
        <w:rPr>
          <w:rFonts w:asciiTheme="majorBidi" w:hAnsiTheme="majorBidi" w:cstheme="majorBidi"/>
          <w:sz w:val="28"/>
          <w:szCs w:val="28"/>
        </w:rPr>
      </w:pPr>
      <w:r w:rsidRPr="00E94B7D">
        <w:rPr>
          <w:rFonts w:asciiTheme="majorBidi" w:hAnsiTheme="majorBidi" w:cstheme="majorBidi"/>
          <w:sz w:val="28"/>
          <w:szCs w:val="28"/>
        </w:rPr>
        <w:t>T</w:t>
      </w:r>
      <w:r w:rsidR="006E486A" w:rsidRPr="00E94B7D">
        <w:rPr>
          <w:rFonts w:asciiTheme="majorBidi" w:hAnsiTheme="majorBidi" w:cstheme="majorBidi"/>
          <w:sz w:val="28"/>
          <w:szCs w:val="28"/>
        </w:rPr>
        <w:t xml:space="preserve">his study </w:t>
      </w:r>
      <w:r w:rsidRPr="00E94B7D">
        <w:rPr>
          <w:rFonts w:asciiTheme="majorBidi" w:hAnsiTheme="majorBidi" w:cstheme="majorBidi"/>
          <w:sz w:val="28"/>
          <w:szCs w:val="28"/>
        </w:rPr>
        <w:t xml:space="preserve">did not </w:t>
      </w:r>
      <w:r w:rsidR="00E40FF8" w:rsidRPr="00E94B7D">
        <w:rPr>
          <w:rFonts w:asciiTheme="majorBidi" w:hAnsiTheme="majorBidi" w:cstheme="majorBidi"/>
          <w:sz w:val="28"/>
          <w:szCs w:val="28"/>
        </w:rPr>
        <w:t>answer the question</w:t>
      </w:r>
      <w:r w:rsidR="006E486A" w:rsidRPr="00E94B7D">
        <w:rPr>
          <w:rFonts w:asciiTheme="majorBidi" w:hAnsiTheme="majorBidi" w:cstheme="majorBidi"/>
          <w:sz w:val="28"/>
          <w:szCs w:val="28"/>
        </w:rPr>
        <w:t xml:space="preserve"> </w:t>
      </w:r>
      <w:r w:rsidR="004E78AF" w:rsidRPr="00E94B7D">
        <w:rPr>
          <w:rFonts w:asciiTheme="majorBidi" w:hAnsiTheme="majorBidi" w:cstheme="majorBidi"/>
          <w:sz w:val="28"/>
          <w:szCs w:val="28"/>
        </w:rPr>
        <w:t>“d</w:t>
      </w:r>
      <w:r w:rsidR="00210DD2" w:rsidRPr="00E94B7D">
        <w:rPr>
          <w:rFonts w:asciiTheme="majorBidi" w:hAnsiTheme="majorBidi" w:cstheme="majorBidi"/>
          <w:sz w:val="28"/>
          <w:szCs w:val="28"/>
        </w:rPr>
        <w:t>id</w:t>
      </w:r>
      <w:r w:rsidR="00643C4C" w:rsidRPr="00E94B7D">
        <w:rPr>
          <w:rFonts w:asciiTheme="majorBidi" w:hAnsiTheme="majorBidi" w:cstheme="majorBidi"/>
          <w:sz w:val="28"/>
          <w:szCs w:val="28"/>
        </w:rPr>
        <w:t xml:space="preserve"> </w:t>
      </w:r>
      <w:r w:rsidR="002C449D" w:rsidRPr="00E94B7D">
        <w:rPr>
          <w:rFonts w:asciiTheme="majorBidi" w:hAnsiTheme="majorBidi" w:cstheme="majorBidi"/>
          <w:sz w:val="28"/>
          <w:szCs w:val="28"/>
        </w:rPr>
        <w:t>the</w:t>
      </w:r>
      <w:r w:rsidR="006E486A" w:rsidRPr="00E94B7D">
        <w:rPr>
          <w:rFonts w:asciiTheme="majorBidi" w:hAnsiTheme="majorBidi" w:cstheme="majorBidi"/>
          <w:sz w:val="28"/>
          <w:szCs w:val="28"/>
        </w:rPr>
        <w:t xml:space="preserve"> </w:t>
      </w:r>
      <w:r w:rsidR="002C449D" w:rsidRPr="00E94B7D">
        <w:rPr>
          <w:rFonts w:asciiTheme="majorBidi" w:hAnsiTheme="majorBidi" w:cstheme="majorBidi"/>
          <w:sz w:val="28"/>
          <w:szCs w:val="28"/>
        </w:rPr>
        <w:t>implementation</w:t>
      </w:r>
      <w:r w:rsidR="006E486A" w:rsidRPr="00E94B7D">
        <w:rPr>
          <w:rFonts w:asciiTheme="majorBidi" w:hAnsiTheme="majorBidi" w:cstheme="majorBidi"/>
          <w:sz w:val="28"/>
          <w:szCs w:val="28"/>
        </w:rPr>
        <w:t xml:space="preserve"> of HRRP </w:t>
      </w:r>
      <w:r w:rsidRPr="00E94B7D">
        <w:rPr>
          <w:rFonts w:asciiTheme="majorBidi" w:hAnsiTheme="majorBidi" w:cstheme="majorBidi"/>
          <w:sz w:val="28"/>
          <w:szCs w:val="28"/>
        </w:rPr>
        <w:t>decrease the readmission rate?</w:t>
      </w:r>
      <w:r w:rsidR="004E78AF" w:rsidRPr="00E94B7D">
        <w:rPr>
          <w:rFonts w:asciiTheme="majorBidi" w:hAnsiTheme="majorBidi" w:cstheme="majorBidi"/>
          <w:sz w:val="28"/>
          <w:szCs w:val="28"/>
        </w:rPr>
        <w:t>”</w:t>
      </w:r>
      <w:r w:rsidRPr="00E94B7D">
        <w:rPr>
          <w:rFonts w:asciiTheme="majorBidi" w:hAnsiTheme="majorBidi" w:cstheme="majorBidi"/>
          <w:sz w:val="28"/>
          <w:szCs w:val="28"/>
        </w:rPr>
        <w:t xml:space="preserve"> The trend of readmissions was already moving in a downward direction, even before the implementation of HRRP. In fact</w:t>
      </w:r>
      <w:r w:rsidR="00E40FF8" w:rsidRPr="00E94B7D">
        <w:rPr>
          <w:rFonts w:asciiTheme="majorBidi" w:hAnsiTheme="majorBidi" w:cstheme="majorBidi"/>
          <w:sz w:val="28"/>
          <w:szCs w:val="28"/>
        </w:rPr>
        <w:t>,</w:t>
      </w:r>
      <w:r w:rsidRPr="00E94B7D">
        <w:rPr>
          <w:rFonts w:asciiTheme="majorBidi" w:hAnsiTheme="majorBidi" w:cstheme="majorBidi"/>
          <w:sz w:val="28"/>
          <w:szCs w:val="28"/>
        </w:rPr>
        <w:t xml:space="preserve"> the drop in the readmission rate was found to be the same before and after HRRP was implemented. </w:t>
      </w:r>
    </w:p>
    <w:p w14:paraId="20F5237A" w14:textId="75905DC8" w:rsidR="003218EE" w:rsidRPr="00E94B7D" w:rsidRDefault="006F41C8" w:rsidP="00E94B7D">
      <w:pPr>
        <w:spacing w:line="240" w:lineRule="auto"/>
        <w:rPr>
          <w:rFonts w:asciiTheme="majorBidi" w:hAnsiTheme="majorBidi" w:cstheme="majorBidi"/>
          <w:sz w:val="28"/>
          <w:szCs w:val="28"/>
        </w:rPr>
      </w:pPr>
      <w:r w:rsidRPr="00E94B7D">
        <w:rPr>
          <w:rFonts w:asciiTheme="majorBidi" w:hAnsiTheme="majorBidi" w:cstheme="majorBidi"/>
          <w:sz w:val="28"/>
          <w:szCs w:val="28"/>
        </w:rPr>
        <w:t>The good news</w:t>
      </w:r>
      <w:r w:rsidR="00E40FF8" w:rsidRPr="00E94B7D">
        <w:rPr>
          <w:rFonts w:asciiTheme="majorBidi" w:hAnsiTheme="majorBidi" w:cstheme="majorBidi"/>
          <w:sz w:val="28"/>
          <w:szCs w:val="28"/>
        </w:rPr>
        <w:t>,</w:t>
      </w:r>
      <w:r w:rsidR="00F75077" w:rsidRPr="00E94B7D">
        <w:rPr>
          <w:rFonts w:asciiTheme="majorBidi" w:hAnsiTheme="majorBidi" w:cstheme="majorBidi"/>
          <w:sz w:val="28"/>
          <w:szCs w:val="28"/>
        </w:rPr>
        <w:t xml:space="preserve"> however,</w:t>
      </w:r>
      <w:r w:rsidRPr="00E94B7D">
        <w:rPr>
          <w:rFonts w:asciiTheme="majorBidi" w:hAnsiTheme="majorBidi" w:cstheme="majorBidi"/>
          <w:sz w:val="28"/>
          <w:szCs w:val="28"/>
        </w:rPr>
        <w:t xml:space="preserve"> is that unlike HF patients, readmissions in CABG patients were not associated with increased 30-day mortality. </w:t>
      </w:r>
      <w:r w:rsidR="002C449D" w:rsidRPr="00E94B7D">
        <w:rPr>
          <w:rFonts w:asciiTheme="majorBidi" w:hAnsiTheme="majorBidi" w:cstheme="majorBidi"/>
          <w:sz w:val="28"/>
          <w:szCs w:val="28"/>
        </w:rPr>
        <w:t xml:space="preserve">It seems that </w:t>
      </w:r>
      <w:r w:rsidR="00215290" w:rsidRPr="00E94B7D">
        <w:rPr>
          <w:rFonts w:asciiTheme="majorBidi" w:hAnsiTheme="majorBidi" w:cstheme="majorBidi"/>
          <w:sz w:val="28"/>
          <w:szCs w:val="28"/>
        </w:rPr>
        <w:t>those pro</w:t>
      </w:r>
      <w:r w:rsidR="008E3A6C" w:rsidRPr="00E94B7D">
        <w:rPr>
          <w:rFonts w:asciiTheme="majorBidi" w:hAnsiTheme="majorBidi" w:cstheme="majorBidi"/>
          <w:sz w:val="28"/>
          <w:szCs w:val="28"/>
        </w:rPr>
        <w:t xml:space="preserve">grams </w:t>
      </w:r>
      <w:r w:rsidRPr="00E94B7D">
        <w:rPr>
          <w:rFonts w:asciiTheme="majorBidi" w:hAnsiTheme="majorBidi" w:cstheme="majorBidi"/>
          <w:sz w:val="28"/>
          <w:szCs w:val="28"/>
        </w:rPr>
        <w:t xml:space="preserve">do </w:t>
      </w:r>
      <w:r w:rsidR="008E3A6C" w:rsidRPr="00E94B7D">
        <w:rPr>
          <w:rFonts w:asciiTheme="majorBidi" w:hAnsiTheme="majorBidi" w:cstheme="majorBidi"/>
          <w:sz w:val="28"/>
          <w:szCs w:val="28"/>
        </w:rPr>
        <w:t>make a difference</w:t>
      </w:r>
      <w:r w:rsidR="00F75077" w:rsidRPr="00E94B7D">
        <w:rPr>
          <w:rFonts w:asciiTheme="majorBidi" w:hAnsiTheme="majorBidi" w:cstheme="majorBidi"/>
          <w:sz w:val="28"/>
          <w:szCs w:val="28"/>
        </w:rPr>
        <w:t>. By forcing hospitals to look closely at the root causes of readmissions,</w:t>
      </w:r>
      <w:r w:rsidR="003218EE" w:rsidRPr="00E94B7D">
        <w:rPr>
          <w:rFonts w:asciiTheme="majorBidi" w:hAnsiTheme="majorBidi" w:cstheme="majorBidi"/>
          <w:sz w:val="28"/>
          <w:szCs w:val="28"/>
        </w:rPr>
        <w:t xml:space="preserve"> there has been an improvement</w:t>
      </w:r>
      <w:r w:rsidR="008E3A6C" w:rsidRPr="00E94B7D">
        <w:rPr>
          <w:rFonts w:asciiTheme="majorBidi" w:hAnsiTheme="majorBidi" w:cstheme="majorBidi"/>
          <w:sz w:val="28"/>
          <w:szCs w:val="28"/>
        </w:rPr>
        <w:t xml:space="preserve"> in </w:t>
      </w:r>
      <w:r w:rsidR="002C449D" w:rsidRPr="00E94B7D">
        <w:rPr>
          <w:rFonts w:asciiTheme="majorBidi" w:hAnsiTheme="majorBidi" w:cstheme="majorBidi"/>
          <w:sz w:val="28"/>
          <w:szCs w:val="28"/>
        </w:rPr>
        <w:t xml:space="preserve">the </w:t>
      </w:r>
      <w:r w:rsidR="008E3A6C" w:rsidRPr="00E94B7D">
        <w:rPr>
          <w:rFonts w:asciiTheme="majorBidi" w:hAnsiTheme="majorBidi" w:cstheme="majorBidi"/>
          <w:sz w:val="28"/>
          <w:szCs w:val="28"/>
        </w:rPr>
        <w:t>quality of care</w:t>
      </w:r>
      <w:r w:rsidR="002C449D" w:rsidRPr="00E94B7D">
        <w:rPr>
          <w:rFonts w:asciiTheme="majorBidi" w:hAnsiTheme="majorBidi" w:cstheme="majorBidi"/>
          <w:sz w:val="28"/>
          <w:szCs w:val="28"/>
        </w:rPr>
        <w:t xml:space="preserve"> provided by hospital</w:t>
      </w:r>
      <w:r w:rsidR="00C3463A" w:rsidRPr="00E94B7D">
        <w:rPr>
          <w:rFonts w:asciiTheme="majorBidi" w:hAnsiTheme="majorBidi" w:cstheme="majorBidi"/>
          <w:sz w:val="28"/>
          <w:szCs w:val="28"/>
        </w:rPr>
        <w:t>s</w:t>
      </w:r>
      <w:r w:rsidR="002C449D" w:rsidRPr="00E94B7D">
        <w:rPr>
          <w:rFonts w:asciiTheme="majorBidi" w:hAnsiTheme="majorBidi" w:cstheme="majorBidi"/>
          <w:sz w:val="28"/>
          <w:szCs w:val="28"/>
        </w:rPr>
        <w:t xml:space="preserve"> </w:t>
      </w:r>
      <w:r w:rsidR="00C3463A" w:rsidRPr="00E94B7D">
        <w:rPr>
          <w:rFonts w:asciiTheme="majorBidi" w:hAnsiTheme="majorBidi" w:cstheme="majorBidi"/>
          <w:sz w:val="28"/>
          <w:szCs w:val="28"/>
        </w:rPr>
        <w:t xml:space="preserve">around </w:t>
      </w:r>
      <w:r w:rsidR="002C449D" w:rsidRPr="00E94B7D">
        <w:rPr>
          <w:rFonts w:asciiTheme="majorBidi" w:hAnsiTheme="majorBidi" w:cstheme="majorBidi"/>
          <w:sz w:val="28"/>
          <w:szCs w:val="28"/>
        </w:rPr>
        <w:t>the U.S.</w:t>
      </w:r>
      <w:r w:rsidR="00C3463A" w:rsidRPr="00E94B7D">
        <w:rPr>
          <w:rFonts w:asciiTheme="majorBidi" w:hAnsiTheme="majorBidi" w:cstheme="majorBidi"/>
          <w:sz w:val="28"/>
          <w:szCs w:val="28"/>
        </w:rPr>
        <w:t xml:space="preserve"> </w:t>
      </w:r>
    </w:p>
    <w:p w14:paraId="16FDAD15" w14:textId="7C3C7D46" w:rsidR="00C376FD" w:rsidRPr="00E94B7D" w:rsidRDefault="00DA0918" w:rsidP="00E94B7D">
      <w:pPr>
        <w:spacing w:line="240" w:lineRule="auto"/>
        <w:rPr>
          <w:rFonts w:asciiTheme="majorBidi" w:hAnsiTheme="majorBidi" w:cstheme="majorBidi"/>
          <w:sz w:val="28"/>
          <w:szCs w:val="28"/>
        </w:rPr>
      </w:pPr>
      <w:r w:rsidRPr="00E94B7D">
        <w:rPr>
          <w:rFonts w:asciiTheme="majorBidi" w:hAnsiTheme="majorBidi" w:cstheme="majorBidi"/>
          <w:sz w:val="28"/>
          <w:szCs w:val="28"/>
        </w:rPr>
        <w:t xml:space="preserve">But is 30-day mortality an adequate measure of </w:t>
      </w:r>
      <w:r w:rsidR="00D63196" w:rsidRPr="00E94B7D">
        <w:rPr>
          <w:rFonts w:asciiTheme="majorBidi" w:hAnsiTheme="majorBidi" w:cstheme="majorBidi"/>
          <w:sz w:val="28"/>
          <w:szCs w:val="28"/>
        </w:rPr>
        <w:t>success? In fact</w:t>
      </w:r>
      <w:r w:rsidR="003218EE" w:rsidRPr="00E94B7D">
        <w:rPr>
          <w:rFonts w:asciiTheme="majorBidi" w:hAnsiTheme="majorBidi" w:cstheme="majorBidi"/>
          <w:sz w:val="28"/>
          <w:szCs w:val="28"/>
        </w:rPr>
        <w:t>,</w:t>
      </w:r>
      <w:r w:rsidR="00D63196" w:rsidRPr="00E94B7D">
        <w:rPr>
          <w:rFonts w:asciiTheme="majorBidi" w:hAnsiTheme="majorBidi" w:cstheme="majorBidi"/>
          <w:sz w:val="28"/>
          <w:szCs w:val="28"/>
        </w:rPr>
        <w:t xml:space="preserve"> there is some evidence that in gastrointestinal cancer surgeries, 30</w:t>
      </w:r>
      <w:r w:rsidR="003218EE" w:rsidRPr="00E94B7D">
        <w:rPr>
          <w:rFonts w:asciiTheme="majorBidi" w:hAnsiTheme="majorBidi" w:cstheme="majorBidi"/>
          <w:sz w:val="28"/>
          <w:szCs w:val="28"/>
        </w:rPr>
        <w:t>-</w:t>
      </w:r>
      <w:r w:rsidR="00D63196" w:rsidRPr="00E94B7D">
        <w:rPr>
          <w:rFonts w:asciiTheme="majorBidi" w:hAnsiTheme="majorBidi" w:cstheme="majorBidi"/>
          <w:sz w:val="28"/>
          <w:szCs w:val="28"/>
        </w:rPr>
        <w:t xml:space="preserve">day mortality only captures around </w:t>
      </w:r>
      <w:r w:rsidR="005541F3">
        <w:rPr>
          <w:rFonts w:asciiTheme="majorBidi" w:hAnsiTheme="majorBidi" w:cstheme="majorBidi"/>
          <w:sz w:val="28"/>
          <w:szCs w:val="28"/>
        </w:rPr>
        <w:t>38-53%</w:t>
      </w:r>
      <w:r w:rsidR="00D63196" w:rsidRPr="00E94B7D">
        <w:rPr>
          <w:rFonts w:asciiTheme="majorBidi" w:hAnsiTheme="majorBidi" w:cstheme="majorBidi"/>
          <w:sz w:val="28"/>
          <w:szCs w:val="28"/>
        </w:rPr>
        <w:t xml:space="preserve"> of the surgery-related mortalities, while 120</w:t>
      </w:r>
      <w:r w:rsidR="00B62EC3">
        <w:rPr>
          <w:rFonts w:asciiTheme="majorBidi" w:hAnsiTheme="majorBidi" w:cstheme="majorBidi"/>
          <w:sz w:val="28"/>
          <w:szCs w:val="28"/>
        </w:rPr>
        <w:t xml:space="preserve"> to </w:t>
      </w:r>
      <w:r w:rsidR="00D63196" w:rsidRPr="00E94B7D">
        <w:rPr>
          <w:rFonts w:asciiTheme="majorBidi" w:hAnsiTheme="majorBidi" w:cstheme="majorBidi"/>
          <w:sz w:val="28"/>
          <w:szCs w:val="28"/>
        </w:rPr>
        <w:t>150-day mortality is able to capture more than 90% of them.</w:t>
      </w:r>
      <w:r w:rsidR="009072AD">
        <w:rPr>
          <w:rFonts w:asciiTheme="majorBidi" w:hAnsiTheme="majorBidi" w:cstheme="majorBidi"/>
          <w:sz w:val="28"/>
          <w:szCs w:val="28"/>
          <w:vertAlign w:val="superscript"/>
        </w:rPr>
        <w:t>8</w:t>
      </w:r>
      <w:r w:rsidR="00D63196" w:rsidRPr="00E94B7D">
        <w:rPr>
          <w:rFonts w:asciiTheme="majorBidi" w:hAnsiTheme="majorBidi" w:cstheme="majorBidi"/>
          <w:sz w:val="28"/>
          <w:szCs w:val="28"/>
        </w:rPr>
        <w:t xml:space="preserve"> </w:t>
      </w:r>
      <w:r w:rsidR="00B62EC3">
        <w:rPr>
          <w:rFonts w:asciiTheme="majorBidi" w:hAnsiTheme="majorBidi" w:cstheme="majorBidi"/>
          <w:sz w:val="28"/>
          <w:szCs w:val="28"/>
        </w:rPr>
        <w:t>Therefore, i</w:t>
      </w:r>
      <w:r w:rsidR="00D63196" w:rsidRPr="00E94B7D">
        <w:rPr>
          <w:rFonts w:asciiTheme="majorBidi" w:hAnsiTheme="majorBidi" w:cstheme="majorBidi"/>
          <w:sz w:val="28"/>
          <w:szCs w:val="28"/>
        </w:rPr>
        <w:t xml:space="preserve">t may be more useful to look at </w:t>
      </w:r>
      <w:r w:rsidR="005541F3">
        <w:rPr>
          <w:rFonts w:asciiTheme="majorBidi" w:hAnsiTheme="majorBidi" w:cstheme="majorBidi"/>
          <w:sz w:val="28"/>
          <w:szCs w:val="28"/>
        </w:rPr>
        <w:t xml:space="preserve">a </w:t>
      </w:r>
      <w:r w:rsidR="00E135D7">
        <w:rPr>
          <w:rFonts w:asciiTheme="majorBidi" w:hAnsiTheme="majorBidi" w:cstheme="majorBidi"/>
          <w:sz w:val="28"/>
          <w:szCs w:val="28"/>
        </w:rPr>
        <w:t>longer-term</w:t>
      </w:r>
      <w:r w:rsidR="005541F3">
        <w:rPr>
          <w:rFonts w:asciiTheme="majorBidi" w:hAnsiTheme="majorBidi" w:cstheme="majorBidi"/>
          <w:sz w:val="28"/>
          <w:szCs w:val="28"/>
        </w:rPr>
        <w:t xml:space="preserve"> mortality, such as </w:t>
      </w:r>
      <w:r w:rsidR="00D63196" w:rsidRPr="00E94B7D">
        <w:rPr>
          <w:rFonts w:asciiTheme="majorBidi" w:hAnsiTheme="majorBidi" w:cstheme="majorBidi"/>
          <w:sz w:val="28"/>
          <w:szCs w:val="28"/>
        </w:rPr>
        <w:t>120-day mortality</w:t>
      </w:r>
      <w:r w:rsidR="005541F3">
        <w:rPr>
          <w:rFonts w:asciiTheme="majorBidi" w:hAnsiTheme="majorBidi" w:cstheme="majorBidi"/>
          <w:sz w:val="28"/>
          <w:szCs w:val="28"/>
        </w:rPr>
        <w:t>,</w:t>
      </w:r>
      <w:r w:rsidR="00D63196" w:rsidRPr="00E94B7D">
        <w:rPr>
          <w:rFonts w:asciiTheme="majorBidi" w:hAnsiTheme="majorBidi" w:cstheme="majorBidi"/>
          <w:sz w:val="28"/>
          <w:szCs w:val="28"/>
        </w:rPr>
        <w:t xml:space="preserve"> to see if measures for reducing readmissions are causing an inadvertent increase in surgery related mortality. </w:t>
      </w:r>
      <w:r w:rsidR="003218EE" w:rsidRPr="00E94B7D">
        <w:rPr>
          <w:rFonts w:asciiTheme="majorBidi" w:hAnsiTheme="majorBidi" w:cstheme="majorBidi"/>
          <w:sz w:val="28"/>
          <w:szCs w:val="28"/>
        </w:rPr>
        <w:t xml:space="preserve">The reason CABG patients may behave differently than HF patients in terms of readmission and mortality, is that coronary artery bypass actually reverses the problem of myocardial ischemia, thereby obviating the need for close attention to </w:t>
      </w:r>
      <w:r w:rsidR="00E94B7D" w:rsidRPr="00E94B7D">
        <w:rPr>
          <w:rFonts w:asciiTheme="majorBidi" w:hAnsiTheme="majorBidi" w:cstheme="majorBidi"/>
          <w:sz w:val="28"/>
          <w:szCs w:val="28"/>
        </w:rPr>
        <w:t>patients’</w:t>
      </w:r>
      <w:r w:rsidR="003218EE" w:rsidRPr="00E94B7D">
        <w:rPr>
          <w:rFonts w:asciiTheme="majorBidi" w:hAnsiTheme="majorBidi" w:cstheme="majorBidi"/>
          <w:sz w:val="28"/>
          <w:szCs w:val="28"/>
        </w:rPr>
        <w:t xml:space="preserve"> condition on a daily basis.  Treatment of HF patients on the other hand consists of managing an </w:t>
      </w:r>
      <w:r w:rsidR="005541F3">
        <w:rPr>
          <w:rFonts w:asciiTheme="majorBidi" w:hAnsiTheme="majorBidi" w:cstheme="majorBidi"/>
          <w:sz w:val="28"/>
          <w:szCs w:val="28"/>
        </w:rPr>
        <w:t>unsolved chronic</w:t>
      </w:r>
      <w:r w:rsidR="003218EE" w:rsidRPr="00E94B7D">
        <w:rPr>
          <w:rFonts w:asciiTheme="majorBidi" w:hAnsiTheme="majorBidi" w:cstheme="majorBidi"/>
          <w:sz w:val="28"/>
          <w:szCs w:val="28"/>
        </w:rPr>
        <w:t xml:space="preserve"> problem that requires ongoing close attention to the </w:t>
      </w:r>
      <w:r w:rsidR="00E94B7D" w:rsidRPr="00E94B7D">
        <w:rPr>
          <w:rFonts w:asciiTheme="majorBidi" w:hAnsiTheme="majorBidi" w:cstheme="majorBidi"/>
          <w:sz w:val="28"/>
          <w:szCs w:val="28"/>
        </w:rPr>
        <w:t>patient’s</w:t>
      </w:r>
      <w:r w:rsidR="003218EE" w:rsidRPr="00E94B7D">
        <w:rPr>
          <w:rFonts w:asciiTheme="majorBidi" w:hAnsiTheme="majorBidi" w:cstheme="majorBidi"/>
          <w:sz w:val="28"/>
          <w:szCs w:val="28"/>
        </w:rPr>
        <w:t xml:space="preserve"> pathophysiology on a </w:t>
      </w:r>
      <w:r w:rsidR="00E135D7" w:rsidRPr="00E94B7D">
        <w:rPr>
          <w:rFonts w:asciiTheme="majorBidi" w:hAnsiTheme="majorBidi" w:cstheme="majorBidi"/>
          <w:sz w:val="28"/>
          <w:szCs w:val="28"/>
        </w:rPr>
        <w:t>day-to-day</w:t>
      </w:r>
      <w:r w:rsidR="003218EE" w:rsidRPr="00E94B7D">
        <w:rPr>
          <w:rFonts w:asciiTheme="majorBidi" w:hAnsiTheme="majorBidi" w:cstheme="majorBidi"/>
          <w:sz w:val="28"/>
          <w:szCs w:val="28"/>
        </w:rPr>
        <w:t xml:space="preserve"> basis </w:t>
      </w:r>
      <w:r w:rsidR="005541F3">
        <w:rPr>
          <w:rFonts w:asciiTheme="majorBidi" w:hAnsiTheme="majorBidi" w:cstheme="majorBidi"/>
          <w:sz w:val="28"/>
          <w:szCs w:val="28"/>
        </w:rPr>
        <w:t>which</w:t>
      </w:r>
      <w:r w:rsidR="003218EE" w:rsidRPr="00E94B7D">
        <w:rPr>
          <w:rFonts w:asciiTheme="majorBidi" w:hAnsiTheme="majorBidi" w:cstheme="majorBidi"/>
          <w:sz w:val="28"/>
          <w:szCs w:val="28"/>
        </w:rPr>
        <w:t xml:space="preserve"> can be hard to do from a distance. </w:t>
      </w:r>
    </w:p>
    <w:p w14:paraId="1E472829" w14:textId="50232542" w:rsidR="00DA45BB" w:rsidRPr="00E94B7D" w:rsidRDefault="006B7797" w:rsidP="00E94B7D">
      <w:pPr>
        <w:spacing w:line="240" w:lineRule="auto"/>
        <w:rPr>
          <w:rFonts w:asciiTheme="majorBidi" w:hAnsiTheme="majorBidi" w:cstheme="majorBidi"/>
          <w:sz w:val="28"/>
          <w:szCs w:val="28"/>
        </w:rPr>
      </w:pPr>
      <w:r w:rsidRPr="00E94B7D">
        <w:rPr>
          <w:rFonts w:asciiTheme="majorBidi" w:hAnsiTheme="majorBidi" w:cstheme="majorBidi"/>
          <w:sz w:val="28"/>
          <w:szCs w:val="28"/>
        </w:rPr>
        <w:t xml:space="preserve">U.S. Healthcare Utilization Project’s (HCUP) maintains </w:t>
      </w:r>
      <w:r w:rsidR="00E04FA0" w:rsidRPr="00E94B7D">
        <w:rPr>
          <w:rFonts w:asciiTheme="majorBidi" w:hAnsiTheme="majorBidi" w:cstheme="majorBidi"/>
          <w:sz w:val="28"/>
          <w:szCs w:val="28"/>
        </w:rPr>
        <w:t xml:space="preserve">a family of healthcare databases developed through a Federal-State-Industry partnership and sponsored by the Agency for Healthcare Research and Quality (AHRQ). </w:t>
      </w:r>
      <w:r w:rsidR="00661EF2" w:rsidRPr="00E94B7D">
        <w:rPr>
          <w:rFonts w:asciiTheme="majorBidi" w:hAnsiTheme="majorBidi" w:cstheme="majorBidi"/>
          <w:sz w:val="28"/>
          <w:szCs w:val="28"/>
        </w:rPr>
        <w:t xml:space="preserve">One of those databases is </w:t>
      </w:r>
      <w:r w:rsidR="00BB402B" w:rsidRPr="00E94B7D">
        <w:rPr>
          <w:rFonts w:asciiTheme="majorBidi" w:hAnsiTheme="majorBidi" w:cstheme="majorBidi"/>
          <w:sz w:val="28"/>
          <w:szCs w:val="28"/>
        </w:rPr>
        <w:t>t</w:t>
      </w:r>
      <w:r w:rsidR="00661EF2" w:rsidRPr="00E94B7D">
        <w:rPr>
          <w:rFonts w:asciiTheme="majorBidi" w:hAnsiTheme="majorBidi" w:cstheme="majorBidi"/>
          <w:sz w:val="28"/>
          <w:szCs w:val="28"/>
        </w:rPr>
        <w:t xml:space="preserve">he </w:t>
      </w:r>
      <w:r w:rsidR="0057469C" w:rsidRPr="00E94B7D">
        <w:rPr>
          <w:rFonts w:asciiTheme="majorBidi" w:hAnsiTheme="majorBidi" w:cstheme="majorBidi"/>
          <w:sz w:val="28"/>
          <w:szCs w:val="28"/>
        </w:rPr>
        <w:t>Nationwide Readmissions Database (</w:t>
      </w:r>
      <w:r w:rsidR="00661EF2" w:rsidRPr="00E94B7D">
        <w:rPr>
          <w:rFonts w:asciiTheme="majorBidi" w:hAnsiTheme="majorBidi" w:cstheme="majorBidi"/>
          <w:sz w:val="28"/>
          <w:szCs w:val="28"/>
        </w:rPr>
        <w:t>NRD</w:t>
      </w:r>
      <w:r w:rsidR="0057469C" w:rsidRPr="00E94B7D">
        <w:rPr>
          <w:rFonts w:asciiTheme="majorBidi" w:hAnsiTheme="majorBidi" w:cstheme="majorBidi"/>
          <w:sz w:val="28"/>
          <w:szCs w:val="28"/>
        </w:rPr>
        <w:t>)</w:t>
      </w:r>
      <w:r w:rsidR="00661EF2" w:rsidRPr="00E94B7D">
        <w:rPr>
          <w:rFonts w:asciiTheme="majorBidi" w:hAnsiTheme="majorBidi" w:cstheme="majorBidi"/>
          <w:sz w:val="28"/>
          <w:szCs w:val="28"/>
        </w:rPr>
        <w:t xml:space="preserve">, </w:t>
      </w:r>
      <w:r w:rsidR="007D4BE2" w:rsidRPr="00E94B7D">
        <w:rPr>
          <w:rFonts w:asciiTheme="majorBidi" w:hAnsiTheme="majorBidi" w:cstheme="majorBidi"/>
          <w:sz w:val="28"/>
          <w:szCs w:val="28"/>
        </w:rPr>
        <w:t xml:space="preserve">which </w:t>
      </w:r>
      <w:r w:rsidR="00661EF2" w:rsidRPr="00E94B7D">
        <w:rPr>
          <w:rFonts w:asciiTheme="majorBidi" w:hAnsiTheme="majorBidi" w:cstheme="majorBidi"/>
          <w:sz w:val="28"/>
          <w:szCs w:val="28"/>
        </w:rPr>
        <w:t>is a unique and powerful database designed to support various types of analyses of national readmission rates</w:t>
      </w:r>
      <w:r w:rsidR="00F119B0" w:rsidRPr="00E94B7D">
        <w:rPr>
          <w:rFonts w:asciiTheme="majorBidi" w:hAnsiTheme="majorBidi" w:cstheme="majorBidi"/>
          <w:sz w:val="28"/>
          <w:szCs w:val="28"/>
        </w:rPr>
        <w:t>.</w:t>
      </w:r>
      <w:r w:rsidR="009072AD">
        <w:rPr>
          <w:rFonts w:asciiTheme="majorBidi" w:hAnsiTheme="majorBidi" w:cstheme="majorBidi"/>
          <w:sz w:val="28"/>
          <w:szCs w:val="28"/>
          <w:vertAlign w:val="superscript"/>
        </w:rPr>
        <w:t>9</w:t>
      </w:r>
      <w:r w:rsidR="00A32C2D" w:rsidRPr="00E94B7D">
        <w:rPr>
          <w:rFonts w:asciiTheme="majorBidi" w:hAnsiTheme="majorBidi" w:cstheme="majorBidi"/>
          <w:sz w:val="28"/>
          <w:szCs w:val="28"/>
        </w:rPr>
        <w:t xml:space="preserve"> </w:t>
      </w:r>
      <w:r w:rsidR="0057469C" w:rsidRPr="00E94B7D">
        <w:rPr>
          <w:rFonts w:asciiTheme="majorBidi" w:hAnsiTheme="majorBidi" w:cstheme="majorBidi"/>
          <w:sz w:val="28"/>
          <w:szCs w:val="28"/>
        </w:rPr>
        <w:t xml:space="preserve">The </w:t>
      </w:r>
      <w:r w:rsidR="00CB2F88" w:rsidRPr="00E94B7D">
        <w:rPr>
          <w:rFonts w:asciiTheme="majorBidi" w:hAnsiTheme="majorBidi" w:cstheme="majorBidi"/>
          <w:sz w:val="28"/>
          <w:szCs w:val="28"/>
        </w:rPr>
        <w:t xml:space="preserve">NRD is </w:t>
      </w:r>
      <w:r w:rsidR="00F15A93" w:rsidRPr="00E94B7D">
        <w:rPr>
          <w:rFonts w:asciiTheme="majorBidi" w:hAnsiTheme="majorBidi" w:cstheme="majorBidi"/>
          <w:sz w:val="28"/>
          <w:szCs w:val="28"/>
        </w:rPr>
        <w:t>commonly</w:t>
      </w:r>
      <w:r w:rsidR="00CB2F88" w:rsidRPr="00E94B7D">
        <w:rPr>
          <w:rFonts w:asciiTheme="majorBidi" w:hAnsiTheme="majorBidi" w:cstheme="majorBidi"/>
          <w:sz w:val="28"/>
          <w:szCs w:val="28"/>
        </w:rPr>
        <w:t xml:space="preserve"> used in clinical research</w:t>
      </w:r>
      <w:r w:rsidR="005541F3">
        <w:rPr>
          <w:rFonts w:asciiTheme="majorBidi" w:hAnsiTheme="majorBidi" w:cstheme="majorBidi"/>
          <w:sz w:val="28"/>
          <w:szCs w:val="28"/>
        </w:rPr>
        <w:t xml:space="preserve"> investigating quality of care.</w:t>
      </w:r>
      <w:r w:rsidR="00CB2F88" w:rsidRPr="00E94B7D">
        <w:rPr>
          <w:rFonts w:asciiTheme="majorBidi" w:hAnsiTheme="majorBidi" w:cstheme="majorBidi"/>
          <w:sz w:val="28"/>
          <w:szCs w:val="28"/>
        </w:rPr>
        <w:t xml:space="preserve"> </w:t>
      </w:r>
      <w:r w:rsidR="005541F3" w:rsidRPr="00E94B7D">
        <w:rPr>
          <w:rFonts w:asciiTheme="majorBidi" w:hAnsiTheme="majorBidi" w:cstheme="majorBidi"/>
          <w:sz w:val="28"/>
          <w:szCs w:val="28"/>
        </w:rPr>
        <w:t>I</w:t>
      </w:r>
      <w:r w:rsidR="00F15A93" w:rsidRPr="00E94B7D">
        <w:rPr>
          <w:rFonts w:asciiTheme="majorBidi" w:hAnsiTheme="majorBidi" w:cstheme="majorBidi"/>
          <w:sz w:val="28"/>
          <w:szCs w:val="28"/>
        </w:rPr>
        <w:t xml:space="preserve">t addresses a large gap in healthcare data, which is the lack of </w:t>
      </w:r>
      <w:r w:rsidR="00F15A93" w:rsidRPr="00E94B7D">
        <w:rPr>
          <w:rFonts w:asciiTheme="majorBidi" w:hAnsiTheme="majorBidi" w:cstheme="majorBidi"/>
          <w:sz w:val="28"/>
          <w:szCs w:val="28"/>
        </w:rPr>
        <w:lastRenderedPageBreak/>
        <w:t>nationally representative information on hospital readmissions for all ages</w:t>
      </w:r>
      <w:r w:rsidR="003073EC" w:rsidRPr="00E94B7D">
        <w:rPr>
          <w:rFonts w:asciiTheme="majorBidi" w:hAnsiTheme="majorBidi" w:cstheme="majorBidi"/>
          <w:sz w:val="28"/>
          <w:szCs w:val="28"/>
        </w:rPr>
        <w:t>. I</w:t>
      </w:r>
      <w:r w:rsidR="00510D4A" w:rsidRPr="00E94B7D">
        <w:rPr>
          <w:rFonts w:asciiTheme="majorBidi" w:hAnsiTheme="majorBidi" w:cstheme="majorBidi"/>
          <w:sz w:val="28"/>
          <w:szCs w:val="28"/>
        </w:rPr>
        <w:t>t includes 28 geographically dispersed States</w:t>
      </w:r>
      <w:r w:rsidR="003073EC" w:rsidRPr="00E94B7D">
        <w:rPr>
          <w:rFonts w:asciiTheme="majorBidi" w:hAnsiTheme="majorBidi" w:cstheme="majorBidi"/>
          <w:sz w:val="28"/>
          <w:szCs w:val="28"/>
        </w:rPr>
        <w:t xml:space="preserve"> and </w:t>
      </w:r>
      <w:r w:rsidR="00510D4A" w:rsidRPr="00E94B7D">
        <w:rPr>
          <w:rFonts w:asciiTheme="majorBidi" w:hAnsiTheme="majorBidi" w:cstheme="majorBidi"/>
          <w:sz w:val="28"/>
          <w:szCs w:val="28"/>
        </w:rPr>
        <w:t>account</w:t>
      </w:r>
      <w:r w:rsidR="003073EC" w:rsidRPr="00E94B7D">
        <w:rPr>
          <w:rFonts w:asciiTheme="majorBidi" w:hAnsiTheme="majorBidi" w:cstheme="majorBidi"/>
          <w:sz w:val="28"/>
          <w:szCs w:val="28"/>
        </w:rPr>
        <w:t>s</w:t>
      </w:r>
      <w:r w:rsidR="00510D4A" w:rsidRPr="00E94B7D">
        <w:rPr>
          <w:rFonts w:asciiTheme="majorBidi" w:hAnsiTheme="majorBidi" w:cstheme="majorBidi"/>
          <w:sz w:val="28"/>
          <w:szCs w:val="28"/>
        </w:rPr>
        <w:t xml:space="preserve"> for 60 percent of the total U.S. resident population and 59 percent of all U.S. hospitalizations.</w:t>
      </w:r>
      <w:r w:rsidR="009072AD">
        <w:rPr>
          <w:rFonts w:asciiTheme="majorBidi" w:hAnsiTheme="majorBidi" w:cstheme="majorBidi"/>
          <w:sz w:val="28"/>
          <w:szCs w:val="28"/>
          <w:vertAlign w:val="superscript"/>
        </w:rPr>
        <w:t>10</w:t>
      </w:r>
    </w:p>
    <w:p w14:paraId="6FD41B3D" w14:textId="6D03B5B6" w:rsidR="00024357" w:rsidRPr="00E94B7D" w:rsidRDefault="0011099B" w:rsidP="00E94B7D">
      <w:pPr>
        <w:spacing w:line="240" w:lineRule="auto"/>
        <w:rPr>
          <w:rFonts w:asciiTheme="majorBidi" w:hAnsiTheme="majorBidi" w:cstheme="majorBidi"/>
          <w:sz w:val="28"/>
          <w:szCs w:val="28"/>
        </w:rPr>
      </w:pPr>
      <w:r w:rsidRPr="00E94B7D">
        <w:rPr>
          <w:rFonts w:asciiTheme="majorBidi" w:hAnsiTheme="majorBidi" w:cstheme="majorBidi"/>
          <w:sz w:val="28"/>
          <w:szCs w:val="28"/>
        </w:rPr>
        <w:t xml:space="preserve">However, </w:t>
      </w:r>
      <w:r w:rsidR="005541F3">
        <w:rPr>
          <w:rFonts w:asciiTheme="majorBidi" w:hAnsiTheme="majorBidi" w:cstheme="majorBidi"/>
          <w:sz w:val="28"/>
          <w:szCs w:val="28"/>
        </w:rPr>
        <w:t xml:space="preserve">just like other administrative databases, </w:t>
      </w:r>
      <w:r w:rsidRPr="00E94B7D">
        <w:rPr>
          <w:rFonts w:asciiTheme="majorBidi" w:hAnsiTheme="majorBidi" w:cstheme="majorBidi"/>
          <w:sz w:val="28"/>
          <w:szCs w:val="28"/>
        </w:rPr>
        <w:t>t</w:t>
      </w:r>
      <w:r w:rsidR="00384D72" w:rsidRPr="00E94B7D">
        <w:rPr>
          <w:rFonts w:asciiTheme="majorBidi" w:hAnsiTheme="majorBidi" w:cstheme="majorBidi"/>
          <w:sz w:val="28"/>
          <w:szCs w:val="28"/>
        </w:rPr>
        <w:t xml:space="preserve">here are </w:t>
      </w:r>
      <w:r w:rsidR="005541F3">
        <w:rPr>
          <w:rFonts w:asciiTheme="majorBidi" w:hAnsiTheme="majorBidi" w:cstheme="majorBidi"/>
          <w:sz w:val="28"/>
          <w:szCs w:val="28"/>
        </w:rPr>
        <w:t>certain</w:t>
      </w:r>
      <w:r w:rsidR="00384D72" w:rsidRPr="00E94B7D">
        <w:rPr>
          <w:rFonts w:asciiTheme="majorBidi" w:hAnsiTheme="majorBidi" w:cstheme="majorBidi"/>
          <w:sz w:val="28"/>
          <w:szCs w:val="28"/>
        </w:rPr>
        <w:t xml:space="preserve"> limitations</w:t>
      </w:r>
      <w:r w:rsidR="00E40FF8" w:rsidRPr="00E94B7D">
        <w:rPr>
          <w:rFonts w:asciiTheme="majorBidi" w:hAnsiTheme="majorBidi" w:cstheme="majorBidi"/>
          <w:sz w:val="28"/>
          <w:szCs w:val="28"/>
        </w:rPr>
        <w:t xml:space="preserve"> associated with </w:t>
      </w:r>
      <w:r w:rsidR="005541F3">
        <w:rPr>
          <w:rFonts w:asciiTheme="majorBidi" w:hAnsiTheme="majorBidi" w:cstheme="majorBidi"/>
          <w:sz w:val="28"/>
          <w:szCs w:val="28"/>
        </w:rPr>
        <w:t>using NRD</w:t>
      </w:r>
      <w:r w:rsidR="00C40607" w:rsidRPr="00E94B7D">
        <w:rPr>
          <w:rFonts w:asciiTheme="majorBidi" w:hAnsiTheme="majorBidi" w:cstheme="majorBidi"/>
          <w:sz w:val="28"/>
          <w:szCs w:val="28"/>
        </w:rPr>
        <w:t>.</w:t>
      </w:r>
      <w:r w:rsidR="000E1E87" w:rsidRPr="00E94B7D">
        <w:rPr>
          <w:rFonts w:asciiTheme="majorBidi" w:hAnsiTheme="majorBidi" w:cstheme="majorBidi"/>
          <w:sz w:val="28"/>
          <w:szCs w:val="28"/>
        </w:rPr>
        <w:t xml:space="preserve"> </w:t>
      </w:r>
      <w:r w:rsidR="00384D72" w:rsidRPr="00E94B7D">
        <w:rPr>
          <w:rFonts w:asciiTheme="majorBidi" w:hAnsiTheme="majorBidi" w:cstheme="majorBidi"/>
          <w:sz w:val="28"/>
          <w:szCs w:val="28"/>
        </w:rPr>
        <w:t xml:space="preserve">For instance, </w:t>
      </w:r>
      <w:r w:rsidR="00B43CD1" w:rsidRPr="00E94B7D">
        <w:rPr>
          <w:rFonts w:asciiTheme="majorBidi" w:hAnsiTheme="majorBidi" w:cstheme="majorBidi"/>
          <w:sz w:val="28"/>
          <w:szCs w:val="28"/>
        </w:rPr>
        <w:t xml:space="preserve">the </w:t>
      </w:r>
      <w:r w:rsidR="000E1E87" w:rsidRPr="00E94B7D">
        <w:rPr>
          <w:rFonts w:asciiTheme="majorBidi" w:hAnsiTheme="majorBidi" w:cstheme="majorBidi"/>
          <w:sz w:val="28"/>
          <w:szCs w:val="28"/>
        </w:rPr>
        <w:t>NRD</w:t>
      </w:r>
      <w:r w:rsidR="00B43CD1" w:rsidRPr="00E94B7D">
        <w:rPr>
          <w:rFonts w:asciiTheme="majorBidi" w:hAnsiTheme="majorBidi" w:cstheme="majorBidi"/>
          <w:sz w:val="28"/>
          <w:szCs w:val="28"/>
        </w:rPr>
        <w:t xml:space="preserve"> </w:t>
      </w:r>
      <w:r w:rsidR="00C266F9" w:rsidRPr="00E94B7D">
        <w:rPr>
          <w:rFonts w:asciiTheme="majorBidi" w:hAnsiTheme="majorBidi" w:cstheme="majorBidi"/>
          <w:sz w:val="28"/>
          <w:szCs w:val="28"/>
        </w:rPr>
        <w:t>considers</w:t>
      </w:r>
      <w:r w:rsidR="00384D72" w:rsidRPr="00E94B7D">
        <w:rPr>
          <w:rFonts w:asciiTheme="majorBidi" w:hAnsiTheme="majorBidi" w:cstheme="majorBidi"/>
          <w:sz w:val="28"/>
          <w:szCs w:val="28"/>
        </w:rPr>
        <w:t xml:space="preserve"> </w:t>
      </w:r>
      <w:r w:rsidR="00B43CD1" w:rsidRPr="00E94B7D">
        <w:rPr>
          <w:rFonts w:asciiTheme="majorBidi" w:hAnsiTheme="majorBidi" w:cstheme="majorBidi"/>
          <w:sz w:val="28"/>
          <w:szCs w:val="28"/>
        </w:rPr>
        <w:t>e</w:t>
      </w:r>
      <w:r w:rsidR="00384D72" w:rsidRPr="00E94B7D">
        <w:rPr>
          <w:rFonts w:asciiTheme="majorBidi" w:hAnsiTheme="majorBidi" w:cstheme="majorBidi"/>
          <w:sz w:val="28"/>
          <w:szCs w:val="28"/>
        </w:rPr>
        <w:t xml:space="preserve">ach </w:t>
      </w:r>
      <w:r w:rsidR="00B43CD1" w:rsidRPr="00E94B7D">
        <w:rPr>
          <w:rFonts w:asciiTheme="majorBidi" w:hAnsiTheme="majorBidi" w:cstheme="majorBidi"/>
          <w:sz w:val="28"/>
          <w:szCs w:val="28"/>
        </w:rPr>
        <w:t>y</w:t>
      </w:r>
      <w:r w:rsidR="00384D72" w:rsidRPr="00E94B7D">
        <w:rPr>
          <w:rFonts w:asciiTheme="majorBidi" w:hAnsiTheme="majorBidi" w:cstheme="majorBidi"/>
          <w:sz w:val="28"/>
          <w:szCs w:val="28"/>
        </w:rPr>
        <w:t>ear</w:t>
      </w:r>
      <w:r w:rsidR="0084568A" w:rsidRPr="00E94B7D">
        <w:rPr>
          <w:rFonts w:asciiTheme="majorBidi" w:hAnsiTheme="majorBidi" w:cstheme="majorBidi"/>
          <w:sz w:val="28"/>
          <w:szCs w:val="28"/>
        </w:rPr>
        <w:t xml:space="preserve"> </w:t>
      </w:r>
      <w:r w:rsidR="00384D72" w:rsidRPr="00E94B7D">
        <w:rPr>
          <w:rFonts w:asciiTheme="majorBidi" w:hAnsiTheme="majorBidi" w:cstheme="majorBidi"/>
          <w:sz w:val="28"/>
          <w:szCs w:val="28"/>
        </w:rPr>
        <w:t xml:space="preserve">as a </w:t>
      </w:r>
      <w:r w:rsidR="00B43CD1" w:rsidRPr="00E94B7D">
        <w:rPr>
          <w:rFonts w:asciiTheme="majorBidi" w:hAnsiTheme="majorBidi" w:cstheme="majorBidi"/>
          <w:sz w:val="28"/>
          <w:szCs w:val="28"/>
        </w:rPr>
        <w:t>s</w:t>
      </w:r>
      <w:r w:rsidR="00384D72" w:rsidRPr="00E94B7D">
        <w:rPr>
          <w:rFonts w:asciiTheme="majorBidi" w:hAnsiTheme="majorBidi" w:cstheme="majorBidi"/>
          <w:sz w:val="28"/>
          <w:szCs w:val="28"/>
        </w:rPr>
        <w:t xml:space="preserve">eparate </w:t>
      </w:r>
      <w:r w:rsidR="00B43CD1" w:rsidRPr="00E94B7D">
        <w:rPr>
          <w:rFonts w:asciiTheme="majorBidi" w:hAnsiTheme="majorBidi" w:cstheme="majorBidi"/>
          <w:sz w:val="28"/>
          <w:szCs w:val="28"/>
        </w:rPr>
        <w:t>s</w:t>
      </w:r>
      <w:r w:rsidR="00384D72" w:rsidRPr="00E94B7D">
        <w:rPr>
          <w:rFonts w:asciiTheme="majorBidi" w:hAnsiTheme="majorBidi" w:cstheme="majorBidi"/>
          <w:sz w:val="28"/>
          <w:szCs w:val="28"/>
        </w:rPr>
        <w:t>ample</w:t>
      </w:r>
      <w:r w:rsidR="000C242D" w:rsidRPr="00E94B7D">
        <w:rPr>
          <w:rFonts w:asciiTheme="majorBidi" w:hAnsiTheme="majorBidi" w:cstheme="majorBidi"/>
          <w:sz w:val="28"/>
          <w:szCs w:val="28"/>
        </w:rPr>
        <w:t>.</w:t>
      </w:r>
      <w:r w:rsidR="00B43CD1" w:rsidRPr="00E94B7D">
        <w:rPr>
          <w:rFonts w:asciiTheme="majorBidi" w:hAnsiTheme="majorBidi" w:cstheme="majorBidi"/>
          <w:sz w:val="28"/>
          <w:szCs w:val="28"/>
        </w:rPr>
        <w:t xml:space="preserve"> </w:t>
      </w:r>
      <w:r w:rsidR="00EE125D" w:rsidRPr="00E94B7D">
        <w:rPr>
          <w:rFonts w:asciiTheme="majorBidi" w:hAnsiTheme="majorBidi" w:cstheme="majorBidi"/>
          <w:sz w:val="28"/>
          <w:szCs w:val="28"/>
        </w:rPr>
        <w:t>Therefore, u</w:t>
      </w:r>
      <w:r w:rsidR="00384D72" w:rsidRPr="00E94B7D">
        <w:rPr>
          <w:rFonts w:asciiTheme="majorBidi" w:hAnsiTheme="majorBidi" w:cstheme="majorBidi"/>
          <w:sz w:val="28"/>
          <w:szCs w:val="28"/>
        </w:rPr>
        <w:t xml:space="preserve">sers </w:t>
      </w:r>
      <w:r w:rsidR="000C242D" w:rsidRPr="00E94B7D">
        <w:rPr>
          <w:rFonts w:asciiTheme="majorBidi" w:hAnsiTheme="majorBidi" w:cstheme="majorBidi"/>
          <w:sz w:val="28"/>
          <w:szCs w:val="28"/>
        </w:rPr>
        <w:t>can</w:t>
      </w:r>
      <w:r w:rsidR="00E40FF8" w:rsidRPr="00E94B7D">
        <w:rPr>
          <w:rFonts w:asciiTheme="majorBidi" w:hAnsiTheme="majorBidi" w:cstheme="majorBidi"/>
          <w:sz w:val="28"/>
          <w:szCs w:val="28"/>
        </w:rPr>
        <w:t>not</w:t>
      </w:r>
      <w:r w:rsidR="000C242D" w:rsidRPr="00E94B7D">
        <w:rPr>
          <w:rFonts w:asciiTheme="majorBidi" w:hAnsiTheme="majorBidi" w:cstheme="majorBidi"/>
          <w:sz w:val="28"/>
          <w:szCs w:val="28"/>
        </w:rPr>
        <w:t xml:space="preserve"> track the same patient</w:t>
      </w:r>
      <w:r w:rsidR="00E135D7">
        <w:rPr>
          <w:rFonts w:asciiTheme="majorBidi" w:hAnsiTheme="majorBidi" w:cstheme="majorBidi"/>
          <w:sz w:val="28"/>
          <w:szCs w:val="28"/>
        </w:rPr>
        <w:t xml:space="preserve"> in between years</w:t>
      </w:r>
      <w:r w:rsidR="00351E39" w:rsidRPr="00E94B7D">
        <w:rPr>
          <w:rFonts w:asciiTheme="majorBidi" w:hAnsiTheme="majorBidi" w:cstheme="majorBidi"/>
          <w:sz w:val="28"/>
          <w:szCs w:val="28"/>
        </w:rPr>
        <w:t xml:space="preserve">. </w:t>
      </w:r>
      <w:r w:rsidR="001E52F5" w:rsidRPr="00E94B7D">
        <w:rPr>
          <w:rFonts w:asciiTheme="majorBidi" w:hAnsiTheme="majorBidi" w:cstheme="majorBidi"/>
          <w:sz w:val="28"/>
          <w:szCs w:val="28"/>
        </w:rPr>
        <w:t xml:space="preserve">In this study, </w:t>
      </w:r>
      <w:r w:rsidR="00623025" w:rsidRPr="00E94B7D">
        <w:rPr>
          <w:rFonts w:asciiTheme="majorBidi" w:hAnsiTheme="majorBidi" w:cstheme="majorBidi"/>
          <w:sz w:val="28"/>
          <w:szCs w:val="28"/>
        </w:rPr>
        <w:t>Ramaswamy A et al</w:t>
      </w:r>
      <w:r w:rsidR="00CD3C8A" w:rsidRPr="00E94B7D">
        <w:rPr>
          <w:rFonts w:asciiTheme="majorBidi" w:hAnsiTheme="majorBidi" w:cstheme="majorBidi"/>
          <w:sz w:val="28"/>
          <w:szCs w:val="28"/>
        </w:rPr>
        <w:t xml:space="preserve"> </w:t>
      </w:r>
      <w:r w:rsidR="00C9545E" w:rsidRPr="00E94B7D">
        <w:rPr>
          <w:rFonts w:asciiTheme="majorBidi" w:hAnsiTheme="majorBidi" w:cstheme="majorBidi"/>
          <w:sz w:val="28"/>
          <w:szCs w:val="28"/>
        </w:rPr>
        <w:t>had to</w:t>
      </w:r>
      <w:r w:rsidR="00623025" w:rsidRPr="00E94B7D">
        <w:rPr>
          <w:rFonts w:asciiTheme="majorBidi" w:hAnsiTheme="majorBidi" w:cstheme="majorBidi"/>
          <w:sz w:val="28"/>
          <w:szCs w:val="28"/>
        </w:rPr>
        <w:t xml:space="preserve"> exclude patients whose</w:t>
      </w:r>
      <w:r w:rsidR="00C9545E" w:rsidRPr="00E94B7D">
        <w:rPr>
          <w:rFonts w:asciiTheme="majorBidi" w:hAnsiTheme="majorBidi" w:cstheme="majorBidi"/>
          <w:sz w:val="28"/>
          <w:szCs w:val="28"/>
        </w:rPr>
        <w:t xml:space="preserve"> </w:t>
      </w:r>
      <w:r w:rsidR="00623025" w:rsidRPr="00E94B7D">
        <w:rPr>
          <w:rFonts w:asciiTheme="majorBidi" w:hAnsiTheme="majorBidi" w:cstheme="majorBidi"/>
          <w:sz w:val="28"/>
          <w:szCs w:val="28"/>
        </w:rPr>
        <w:t>index hospitalization was in December of any of the study years, as these patients’ 30-day readmission may have been outside of the NRD database (e.g., in January of</w:t>
      </w:r>
      <w:r w:rsidR="00C9545E" w:rsidRPr="00E94B7D">
        <w:rPr>
          <w:rFonts w:asciiTheme="majorBidi" w:hAnsiTheme="majorBidi" w:cstheme="majorBidi"/>
          <w:sz w:val="28"/>
          <w:szCs w:val="28"/>
        </w:rPr>
        <w:t xml:space="preserve"> </w:t>
      </w:r>
      <w:r w:rsidR="00623025" w:rsidRPr="00E94B7D">
        <w:rPr>
          <w:rFonts w:asciiTheme="majorBidi" w:hAnsiTheme="majorBidi" w:cstheme="majorBidi"/>
          <w:sz w:val="28"/>
          <w:szCs w:val="28"/>
        </w:rPr>
        <w:t>the following year).</w:t>
      </w:r>
      <w:r w:rsidR="00361E89" w:rsidRPr="00E94B7D">
        <w:rPr>
          <w:rFonts w:asciiTheme="majorBidi" w:hAnsiTheme="majorBidi" w:cstheme="majorBidi"/>
          <w:sz w:val="28"/>
          <w:szCs w:val="28"/>
          <w:vertAlign w:val="superscript"/>
        </w:rPr>
        <w:t>6</w:t>
      </w:r>
      <w:r w:rsidR="00351E39" w:rsidRPr="00E94B7D">
        <w:rPr>
          <w:rFonts w:asciiTheme="majorBidi" w:hAnsiTheme="majorBidi" w:cstheme="majorBidi"/>
          <w:sz w:val="28"/>
          <w:szCs w:val="28"/>
        </w:rPr>
        <w:t xml:space="preserve"> </w:t>
      </w:r>
      <w:r w:rsidR="00E40FF8" w:rsidRPr="00E94B7D">
        <w:rPr>
          <w:rFonts w:asciiTheme="majorBidi" w:hAnsiTheme="majorBidi" w:cstheme="majorBidi"/>
          <w:sz w:val="28"/>
          <w:szCs w:val="28"/>
        </w:rPr>
        <w:t>P</w:t>
      </w:r>
      <w:r w:rsidR="005734A7" w:rsidRPr="00E94B7D">
        <w:rPr>
          <w:rFonts w:asciiTheme="majorBidi" w:hAnsiTheme="majorBidi" w:cstheme="majorBidi"/>
          <w:sz w:val="28"/>
          <w:szCs w:val="28"/>
        </w:rPr>
        <w:t>atients who were hospitalized in one state and readmitted or transferred to a hospital in</w:t>
      </w:r>
      <w:r w:rsidR="00731065" w:rsidRPr="00E94B7D">
        <w:rPr>
          <w:rFonts w:asciiTheme="majorBidi" w:hAnsiTheme="majorBidi" w:cstheme="majorBidi"/>
          <w:sz w:val="28"/>
          <w:szCs w:val="28"/>
        </w:rPr>
        <w:t xml:space="preserve"> </w:t>
      </w:r>
      <w:r w:rsidR="005734A7" w:rsidRPr="00E94B7D">
        <w:rPr>
          <w:rFonts w:asciiTheme="majorBidi" w:hAnsiTheme="majorBidi" w:cstheme="majorBidi"/>
          <w:sz w:val="28"/>
          <w:szCs w:val="28"/>
        </w:rPr>
        <w:t>another state cannot be tracked in the NRD, because each state uses a different unique</w:t>
      </w:r>
      <w:r w:rsidR="00731065" w:rsidRPr="00E94B7D">
        <w:rPr>
          <w:rFonts w:asciiTheme="majorBidi" w:hAnsiTheme="majorBidi" w:cstheme="majorBidi"/>
          <w:sz w:val="28"/>
          <w:szCs w:val="28"/>
        </w:rPr>
        <w:t xml:space="preserve"> </w:t>
      </w:r>
      <w:r w:rsidR="005734A7" w:rsidRPr="00E94B7D">
        <w:rPr>
          <w:rFonts w:asciiTheme="majorBidi" w:hAnsiTheme="majorBidi" w:cstheme="majorBidi"/>
          <w:sz w:val="28"/>
          <w:szCs w:val="28"/>
        </w:rPr>
        <w:t>patient identifie</w:t>
      </w:r>
      <w:r w:rsidR="00960751" w:rsidRPr="00E94B7D">
        <w:rPr>
          <w:rFonts w:asciiTheme="majorBidi" w:hAnsiTheme="majorBidi" w:cstheme="majorBidi"/>
          <w:sz w:val="28"/>
          <w:szCs w:val="28"/>
        </w:rPr>
        <w:t>r in their State Inpatient Databases (SID)</w:t>
      </w:r>
      <w:r w:rsidR="005734A7" w:rsidRPr="00E94B7D">
        <w:rPr>
          <w:rFonts w:asciiTheme="majorBidi" w:hAnsiTheme="majorBidi" w:cstheme="majorBidi"/>
          <w:sz w:val="28"/>
          <w:szCs w:val="28"/>
        </w:rPr>
        <w:t>.</w:t>
      </w:r>
      <w:r w:rsidR="00384D72" w:rsidRPr="00E94B7D">
        <w:rPr>
          <w:rFonts w:asciiTheme="majorBidi" w:hAnsiTheme="majorBidi" w:cstheme="majorBidi"/>
          <w:sz w:val="28"/>
          <w:szCs w:val="28"/>
        </w:rPr>
        <w:t xml:space="preserve"> </w:t>
      </w:r>
      <w:r w:rsidR="00E40FF8" w:rsidRPr="00E94B7D">
        <w:rPr>
          <w:rFonts w:asciiTheme="majorBidi" w:hAnsiTheme="majorBidi" w:cstheme="majorBidi"/>
          <w:sz w:val="28"/>
          <w:szCs w:val="28"/>
        </w:rPr>
        <w:t xml:space="preserve">Another issue with NRD is that it is unable to capture death that occurred outside the healthcare network (e.g., patient’s home) since it is not reported by the database. </w:t>
      </w:r>
      <w:r w:rsidR="00327945" w:rsidRPr="00E94B7D">
        <w:rPr>
          <w:rFonts w:asciiTheme="majorBidi" w:hAnsiTheme="majorBidi" w:cstheme="majorBidi"/>
          <w:sz w:val="28"/>
          <w:szCs w:val="28"/>
        </w:rPr>
        <w:t xml:space="preserve">Cause and effect relationships cannot be established from these investigations, because of the observational nature of these retrospective cohort studies. </w:t>
      </w:r>
      <w:r w:rsidR="00960751" w:rsidRPr="00E94B7D">
        <w:rPr>
          <w:rFonts w:asciiTheme="majorBidi" w:hAnsiTheme="majorBidi" w:cstheme="majorBidi"/>
          <w:sz w:val="28"/>
          <w:szCs w:val="28"/>
        </w:rPr>
        <w:t xml:space="preserve">Furthermore, </w:t>
      </w:r>
      <w:r w:rsidR="00384D72" w:rsidRPr="00E94B7D">
        <w:rPr>
          <w:rFonts w:asciiTheme="majorBidi" w:hAnsiTheme="majorBidi" w:cstheme="majorBidi"/>
          <w:sz w:val="28"/>
          <w:szCs w:val="28"/>
        </w:rPr>
        <w:t xml:space="preserve">race and ethnicity </w:t>
      </w:r>
      <w:r w:rsidR="00C655B3" w:rsidRPr="00E94B7D">
        <w:rPr>
          <w:rFonts w:asciiTheme="majorBidi" w:hAnsiTheme="majorBidi" w:cstheme="majorBidi"/>
          <w:sz w:val="28"/>
          <w:szCs w:val="28"/>
        </w:rPr>
        <w:t>are</w:t>
      </w:r>
      <w:r w:rsidR="00384D72" w:rsidRPr="00E94B7D">
        <w:rPr>
          <w:rFonts w:asciiTheme="majorBidi" w:hAnsiTheme="majorBidi" w:cstheme="majorBidi"/>
          <w:sz w:val="28"/>
          <w:szCs w:val="28"/>
        </w:rPr>
        <w:t xml:space="preserve"> not </w:t>
      </w:r>
      <w:r w:rsidR="009E11B5" w:rsidRPr="00E94B7D">
        <w:rPr>
          <w:rFonts w:asciiTheme="majorBidi" w:hAnsiTheme="majorBidi" w:cstheme="majorBidi"/>
          <w:sz w:val="28"/>
          <w:szCs w:val="28"/>
        </w:rPr>
        <w:t>reported in the NRD</w:t>
      </w:r>
      <w:r w:rsidR="00384D72" w:rsidRPr="00E94B7D">
        <w:rPr>
          <w:rFonts w:asciiTheme="majorBidi" w:hAnsiTheme="majorBidi" w:cstheme="majorBidi"/>
          <w:sz w:val="28"/>
          <w:szCs w:val="28"/>
        </w:rPr>
        <w:t xml:space="preserve"> and therefore the</w:t>
      </w:r>
      <w:r w:rsidR="002C23A7" w:rsidRPr="00E94B7D">
        <w:rPr>
          <w:rFonts w:asciiTheme="majorBidi" w:hAnsiTheme="majorBidi" w:cstheme="majorBidi"/>
          <w:sz w:val="28"/>
          <w:szCs w:val="28"/>
        </w:rPr>
        <w:t>ir</w:t>
      </w:r>
      <w:r w:rsidR="00384D72" w:rsidRPr="00E94B7D">
        <w:rPr>
          <w:rFonts w:asciiTheme="majorBidi" w:hAnsiTheme="majorBidi" w:cstheme="majorBidi"/>
          <w:sz w:val="28"/>
          <w:szCs w:val="28"/>
        </w:rPr>
        <w:t xml:space="preserve"> </w:t>
      </w:r>
      <w:r w:rsidR="002C23A7" w:rsidRPr="00E94B7D">
        <w:rPr>
          <w:rFonts w:asciiTheme="majorBidi" w:hAnsiTheme="majorBidi" w:cstheme="majorBidi"/>
          <w:sz w:val="28"/>
          <w:szCs w:val="28"/>
        </w:rPr>
        <w:t xml:space="preserve">influence </w:t>
      </w:r>
      <w:r w:rsidR="00384D72" w:rsidRPr="00E94B7D">
        <w:rPr>
          <w:rFonts w:asciiTheme="majorBidi" w:hAnsiTheme="majorBidi" w:cstheme="majorBidi"/>
          <w:sz w:val="28"/>
          <w:szCs w:val="28"/>
        </w:rPr>
        <w:t xml:space="preserve">on readmissions cannot be </w:t>
      </w:r>
      <w:r w:rsidR="00C655B3" w:rsidRPr="00E94B7D">
        <w:rPr>
          <w:rFonts w:asciiTheme="majorBidi" w:hAnsiTheme="majorBidi" w:cstheme="majorBidi"/>
          <w:sz w:val="28"/>
          <w:szCs w:val="28"/>
        </w:rPr>
        <w:t>evaluated</w:t>
      </w:r>
      <w:r w:rsidR="00384D72" w:rsidRPr="00E94B7D">
        <w:rPr>
          <w:rFonts w:asciiTheme="majorBidi" w:hAnsiTheme="majorBidi" w:cstheme="majorBidi"/>
          <w:sz w:val="28"/>
          <w:szCs w:val="28"/>
        </w:rPr>
        <w:t>.</w:t>
      </w:r>
      <w:r w:rsidR="008A6F4C">
        <w:rPr>
          <w:rFonts w:asciiTheme="majorBidi" w:hAnsiTheme="majorBidi" w:cstheme="majorBidi"/>
          <w:sz w:val="28"/>
          <w:szCs w:val="28"/>
          <w:vertAlign w:val="superscript"/>
        </w:rPr>
        <w:t>1</w:t>
      </w:r>
      <w:r w:rsidR="009072AD">
        <w:rPr>
          <w:rFonts w:asciiTheme="majorBidi" w:hAnsiTheme="majorBidi" w:cstheme="majorBidi"/>
          <w:sz w:val="28"/>
          <w:szCs w:val="28"/>
          <w:vertAlign w:val="superscript"/>
        </w:rPr>
        <w:t>1</w:t>
      </w:r>
      <w:r w:rsidR="00E57865" w:rsidRPr="00E94B7D">
        <w:rPr>
          <w:rFonts w:asciiTheme="majorBidi" w:hAnsiTheme="majorBidi" w:cstheme="majorBidi"/>
          <w:sz w:val="28"/>
          <w:szCs w:val="28"/>
        </w:rPr>
        <w:t xml:space="preserve"> </w:t>
      </w:r>
      <w:r w:rsidR="00E40FF8" w:rsidRPr="00E94B7D">
        <w:rPr>
          <w:rFonts w:asciiTheme="majorBidi" w:hAnsiTheme="majorBidi" w:cstheme="majorBidi"/>
          <w:sz w:val="28"/>
          <w:szCs w:val="28"/>
        </w:rPr>
        <w:t xml:space="preserve">All these issues are real and formidable, but the large amount of data, easily available at a relatively low cost to researchers, makes it a very attractive tool for </w:t>
      </w:r>
      <w:r w:rsidR="00327945" w:rsidRPr="00E94B7D">
        <w:rPr>
          <w:rFonts w:asciiTheme="majorBidi" w:hAnsiTheme="majorBidi" w:cstheme="majorBidi"/>
          <w:sz w:val="28"/>
          <w:szCs w:val="28"/>
        </w:rPr>
        <w:t>examining health care quality.</w:t>
      </w:r>
    </w:p>
    <w:p w14:paraId="6565A0AD" w14:textId="18F2038F" w:rsidR="00CC66F6" w:rsidRDefault="00E40FF8" w:rsidP="00C32645">
      <w:pPr>
        <w:spacing w:line="240" w:lineRule="auto"/>
        <w:rPr>
          <w:rFonts w:asciiTheme="majorBidi" w:hAnsiTheme="majorBidi" w:cstheme="majorBidi"/>
          <w:sz w:val="28"/>
          <w:szCs w:val="28"/>
        </w:rPr>
      </w:pPr>
      <w:r w:rsidRPr="00E94B7D">
        <w:rPr>
          <w:rFonts w:asciiTheme="majorBidi" w:hAnsiTheme="majorBidi" w:cstheme="majorBidi"/>
          <w:sz w:val="28"/>
          <w:szCs w:val="28"/>
        </w:rPr>
        <w:t>In conclusion, t</w:t>
      </w:r>
      <w:r w:rsidR="003C01F4" w:rsidRPr="00E94B7D">
        <w:rPr>
          <w:rFonts w:asciiTheme="majorBidi" w:hAnsiTheme="majorBidi" w:cstheme="majorBidi"/>
          <w:sz w:val="28"/>
          <w:szCs w:val="28"/>
        </w:rPr>
        <w:t>h</w:t>
      </w:r>
      <w:r w:rsidR="00AE0B1A" w:rsidRPr="00E94B7D">
        <w:rPr>
          <w:rFonts w:asciiTheme="majorBidi" w:hAnsiTheme="majorBidi" w:cstheme="majorBidi"/>
          <w:sz w:val="28"/>
          <w:szCs w:val="28"/>
        </w:rPr>
        <w:t xml:space="preserve">is </w:t>
      </w:r>
      <w:r w:rsidR="003C01F4" w:rsidRPr="00E94B7D">
        <w:rPr>
          <w:rFonts w:asciiTheme="majorBidi" w:hAnsiTheme="majorBidi" w:cstheme="majorBidi"/>
          <w:sz w:val="28"/>
          <w:szCs w:val="28"/>
        </w:rPr>
        <w:t>study</w:t>
      </w:r>
      <w:r w:rsidR="00E611F3" w:rsidRPr="00E94B7D">
        <w:rPr>
          <w:rFonts w:asciiTheme="majorBidi" w:hAnsiTheme="majorBidi" w:cstheme="majorBidi"/>
          <w:sz w:val="28"/>
          <w:szCs w:val="28"/>
        </w:rPr>
        <w:t xml:space="preserve"> </w:t>
      </w:r>
      <w:r w:rsidR="00D00D4E" w:rsidRPr="00E94B7D">
        <w:rPr>
          <w:rFonts w:asciiTheme="majorBidi" w:hAnsiTheme="majorBidi" w:cstheme="majorBidi"/>
          <w:sz w:val="28"/>
          <w:szCs w:val="28"/>
        </w:rPr>
        <w:t>is not able to build a</w:t>
      </w:r>
      <w:r w:rsidR="00E611F3" w:rsidRPr="00E94B7D">
        <w:rPr>
          <w:rFonts w:asciiTheme="majorBidi" w:hAnsiTheme="majorBidi" w:cstheme="majorBidi"/>
          <w:sz w:val="28"/>
          <w:szCs w:val="28"/>
        </w:rPr>
        <w:t xml:space="preserve"> </w:t>
      </w:r>
      <w:r w:rsidR="00903488" w:rsidRPr="00E94B7D">
        <w:rPr>
          <w:rFonts w:asciiTheme="majorBidi" w:hAnsiTheme="majorBidi" w:cstheme="majorBidi"/>
          <w:sz w:val="28"/>
          <w:szCs w:val="28"/>
        </w:rPr>
        <w:t>link</w:t>
      </w:r>
      <w:r w:rsidR="00E57865" w:rsidRPr="00E94B7D">
        <w:rPr>
          <w:rFonts w:asciiTheme="majorBidi" w:hAnsiTheme="majorBidi" w:cstheme="majorBidi"/>
          <w:sz w:val="28"/>
          <w:szCs w:val="28"/>
        </w:rPr>
        <w:t xml:space="preserve"> </w:t>
      </w:r>
      <w:r w:rsidR="00E611F3" w:rsidRPr="00E94B7D">
        <w:rPr>
          <w:rFonts w:asciiTheme="majorBidi" w:hAnsiTheme="majorBidi" w:cstheme="majorBidi"/>
          <w:sz w:val="28"/>
          <w:szCs w:val="28"/>
        </w:rPr>
        <w:t>between the HRRP</w:t>
      </w:r>
      <w:r w:rsidR="005B5E32" w:rsidRPr="00E94B7D">
        <w:rPr>
          <w:rFonts w:asciiTheme="majorBidi" w:hAnsiTheme="majorBidi" w:cstheme="majorBidi"/>
          <w:sz w:val="28"/>
          <w:szCs w:val="28"/>
        </w:rPr>
        <w:t>,</w:t>
      </w:r>
      <w:r w:rsidR="00E611F3" w:rsidRPr="00E94B7D">
        <w:rPr>
          <w:rFonts w:asciiTheme="majorBidi" w:hAnsiTheme="majorBidi" w:cstheme="majorBidi"/>
          <w:sz w:val="28"/>
          <w:szCs w:val="28"/>
        </w:rPr>
        <w:t xml:space="preserve"> readmission</w:t>
      </w:r>
      <w:r w:rsidR="00903488" w:rsidRPr="00E94B7D">
        <w:rPr>
          <w:rFonts w:asciiTheme="majorBidi" w:hAnsiTheme="majorBidi" w:cstheme="majorBidi"/>
          <w:sz w:val="28"/>
          <w:szCs w:val="28"/>
        </w:rPr>
        <w:t>,</w:t>
      </w:r>
      <w:r w:rsidR="00E611F3" w:rsidRPr="00E94B7D">
        <w:rPr>
          <w:rFonts w:asciiTheme="majorBidi" w:hAnsiTheme="majorBidi" w:cstheme="majorBidi"/>
          <w:sz w:val="28"/>
          <w:szCs w:val="28"/>
        </w:rPr>
        <w:t xml:space="preserve"> and mortality</w:t>
      </w:r>
      <w:r w:rsidR="00327945" w:rsidRPr="00E94B7D">
        <w:rPr>
          <w:rFonts w:asciiTheme="majorBidi" w:hAnsiTheme="majorBidi" w:cstheme="majorBidi"/>
          <w:sz w:val="28"/>
          <w:szCs w:val="28"/>
        </w:rPr>
        <w:t xml:space="preserve"> for reasons mentioned above. While 30-day mortality may not have worsened by the downward trend in readmissions, a more inclusive 90 or 120-day mortality may be more useful for future studies to look into. Overall, it makes sense to </w:t>
      </w:r>
      <w:r w:rsidR="005541F3">
        <w:rPr>
          <w:rFonts w:asciiTheme="majorBidi" w:hAnsiTheme="majorBidi" w:cstheme="majorBidi"/>
          <w:sz w:val="28"/>
          <w:szCs w:val="28"/>
        </w:rPr>
        <w:t>use</w:t>
      </w:r>
      <w:r w:rsidR="00327945" w:rsidRPr="00E94B7D">
        <w:rPr>
          <w:rFonts w:asciiTheme="majorBidi" w:hAnsiTheme="majorBidi" w:cstheme="majorBidi"/>
          <w:sz w:val="28"/>
          <w:szCs w:val="28"/>
        </w:rPr>
        <w:t xml:space="preserve"> unnecessary readmissions</w:t>
      </w:r>
      <w:r w:rsidR="005541F3">
        <w:rPr>
          <w:rFonts w:asciiTheme="majorBidi" w:hAnsiTheme="majorBidi" w:cstheme="majorBidi"/>
          <w:sz w:val="28"/>
          <w:szCs w:val="28"/>
        </w:rPr>
        <w:t xml:space="preserve"> as a surrogate for quality,</w:t>
      </w:r>
      <w:r w:rsidR="00327945" w:rsidRPr="00E94B7D">
        <w:rPr>
          <w:rFonts w:asciiTheme="majorBidi" w:hAnsiTheme="majorBidi" w:cstheme="majorBidi"/>
          <w:sz w:val="28"/>
          <w:szCs w:val="28"/>
        </w:rPr>
        <w:t xml:space="preserve"> for patients such as CABG, </w:t>
      </w:r>
      <w:r w:rsidR="00C32645">
        <w:rPr>
          <w:rFonts w:asciiTheme="majorBidi" w:hAnsiTheme="majorBidi" w:cstheme="majorBidi"/>
          <w:sz w:val="28"/>
          <w:szCs w:val="28"/>
        </w:rPr>
        <w:t>h</w:t>
      </w:r>
      <w:r w:rsidR="00327945" w:rsidRPr="00E94B7D">
        <w:rPr>
          <w:rFonts w:asciiTheme="majorBidi" w:hAnsiTheme="majorBidi" w:cstheme="majorBidi"/>
          <w:sz w:val="28"/>
          <w:szCs w:val="28"/>
        </w:rPr>
        <w:t xml:space="preserve">ip </w:t>
      </w:r>
      <w:r w:rsidR="00C32645">
        <w:rPr>
          <w:rFonts w:asciiTheme="majorBidi" w:hAnsiTheme="majorBidi" w:cstheme="majorBidi"/>
          <w:sz w:val="28"/>
          <w:szCs w:val="28"/>
        </w:rPr>
        <w:t>a</w:t>
      </w:r>
      <w:r w:rsidR="00327945" w:rsidRPr="00E94B7D">
        <w:rPr>
          <w:rFonts w:asciiTheme="majorBidi" w:hAnsiTheme="majorBidi" w:cstheme="majorBidi"/>
          <w:sz w:val="28"/>
          <w:szCs w:val="28"/>
        </w:rPr>
        <w:t xml:space="preserve">rthroplasty and </w:t>
      </w:r>
      <w:r w:rsidR="00C32645">
        <w:rPr>
          <w:rFonts w:asciiTheme="majorBidi" w:hAnsiTheme="majorBidi" w:cstheme="majorBidi"/>
          <w:sz w:val="28"/>
          <w:szCs w:val="28"/>
        </w:rPr>
        <w:t>knee</w:t>
      </w:r>
      <w:r w:rsidR="00327945" w:rsidRPr="00E94B7D">
        <w:rPr>
          <w:rFonts w:asciiTheme="majorBidi" w:hAnsiTheme="majorBidi" w:cstheme="majorBidi"/>
          <w:sz w:val="28"/>
          <w:szCs w:val="28"/>
        </w:rPr>
        <w:t xml:space="preserve"> </w:t>
      </w:r>
      <w:r w:rsidR="00C32645">
        <w:rPr>
          <w:rFonts w:asciiTheme="majorBidi" w:hAnsiTheme="majorBidi" w:cstheme="majorBidi"/>
          <w:sz w:val="28"/>
          <w:szCs w:val="28"/>
        </w:rPr>
        <w:t>a</w:t>
      </w:r>
      <w:r w:rsidR="00327945" w:rsidRPr="00E94B7D">
        <w:rPr>
          <w:rFonts w:asciiTheme="majorBidi" w:hAnsiTheme="majorBidi" w:cstheme="majorBidi"/>
          <w:sz w:val="28"/>
          <w:szCs w:val="28"/>
        </w:rPr>
        <w:t>rthroplasty patients, whose underlying problem has been ‘fixed’ to a significant extent and should not therefor</w:t>
      </w:r>
      <w:r w:rsidR="00C32645">
        <w:rPr>
          <w:rFonts w:asciiTheme="majorBidi" w:hAnsiTheme="majorBidi" w:cstheme="majorBidi"/>
          <w:sz w:val="28"/>
          <w:szCs w:val="28"/>
        </w:rPr>
        <w:t xml:space="preserve">e </w:t>
      </w:r>
      <w:r w:rsidR="00327945" w:rsidRPr="00E94B7D">
        <w:rPr>
          <w:rFonts w:asciiTheme="majorBidi" w:hAnsiTheme="majorBidi" w:cstheme="majorBidi"/>
          <w:sz w:val="28"/>
          <w:szCs w:val="28"/>
        </w:rPr>
        <w:t>require continued ‘fine-tuning’</w:t>
      </w:r>
      <w:r w:rsidR="005541F3">
        <w:rPr>
          <w:rFonts w:asciiTheme="majorBidi" w:hAnsiTheme="majorBidi" w:cstheme="majorBidi"/>
          <w:sz w:val="28"/>
          <w:szCs w:val="28"/>
        </w:rPr>
        <w:t xml:space="preserve">, </w:t>
      </w:r>
      <w:r w:rsidR="00327945" w:rsidRPr="00E94B7D">
        <w:rPr>
          <w:rFonts w:asciiTheme="majorBidi" w:hAnsiTheme="majorBidi" w:cstheme="majorBidi"/>
          <w:sz w:val="28"/>
          <w:szCs w:val="28"/>
        </w:rPr>
        <w:t xml:space="preserve">such as a that required by a HF or COPD patient for managing their chronic condition. </w:t>
      </w:r>
      <w:r w:rsidR="00C32645">
        <w:rPr>
          <w:rFonts w:asciiTheme="majorBidi" w:hAnsiTheme="majorBidi" w:cstheme="majorBidi"/>
          <w:sz w:val="28"/>
          <w:szCs w:val="28"/>
        </w:rPr>
        <w:t xml:space="preserve">Reducing readmissions for CABG patients is definitely a goal worth striving </w:t>
      </w:r>
      <w:proofErr w:type="gramStart"/>
      <w:r w:rsidR="00C32645">
        <w:rPr>
          <w:rFonts w:asciiTheme="majorBidi" w:hAnsiTheme="majorBidi" w:cstheme="majorBidi"/>
          <w:sz w:val="28"/>
          <w:szCs w:val="28"/>
        </w:rPr>
        <w:t>for, and</w:t>
      </w:r>
      <w:proofErr w:type="gramEnd"/>
      <w:r w:rsidR="00C32645">
        <w:rPr>
          <w:rFonts w:asciiTheme="majorBidi" w:hAnsiTheme="majorBidi" w:cstheme="majorBidi"/>
          <w:sz w:val="28"/>
          <w:szCs w:val="28"/>
        </w:rPr>
        <w:t xml:space="preserve"> should not be associated with increased mortality.</w:t>
      </w:r>
    </w:p>
    <w:p w14:paraId="41E15537" w14:textId="77777777" w:rsidR="008A6F4C" w:rsidRPr="00E94B7D" w:rsidRDefault="008A6F4C" w:rsidP="00756626">
      <w:pPr>
        <w:rPr>
          <w:rFonts w:asciiTheme="majorBidi" w:hAnsiTheme="majorBidi" w:cstheme="majorBidi"/>
          <w:sz w:val="28"/>
          <w:szCs w:val="28"/>
        </w:rPr>
      </w:pPr>
    </w:p>
    <w:p w14:paraId="62B2F00D" w14:textId="74985EFB" w:rsidR="00E94B7D" w:rsidRDefault="00E94B7D" w:rsidP="00756626">
      <w:pPr>
        <w:rPr>
          <w:rFonts w:asciiTheme="majorBidi" w:hAnsiTheme="majorBidi" w:cstheme="majorBidi"/>
          <w:sz w:val="28"/>
          <w:szCs w:val="28"/>
        </w:rPr>
      </w:pPr>
    </w:p>
    <w:p w14:paraId="64C71027" w14:textId="43C385E7" w:rsidR="008A6F4C" w:rsidRDefault="008A6F4C" w:rsidP="00756626">
      <w:pPr>
        <w:rPr>
          <w:rFonts w:asciiTheme="majorBidi" w:hAnsiTheme="majorBidi" w:cstheme="majorBidi"/>
          <w:sz w:val="28"/>
          <w:szCs w:val="28"/>
        </w:rPr>
      </w:pPr>
    </w:p>
    <w:p w14:paraId="3EF4D1AD" w14:textId="77777777" w:rsidR="008A6F4C" w:rsidRPr="00E94B7D" w:rsidRDefault="008A6F4C" w:rsidP="00756626">
      <w:pPr>
        <w:rPr>
          <w:rFonts w:asciiTheme="majorBidi" w:hAnsiTheme="majorBidi" w:cstheme="majorBidi"/>
          <w:sz w:val="28"/>
          <w:szCs w:val="28"/>
        </w:rPr>
      </w:pPr>
    </w:p>
    <w:p w14:paraId="18785212" w14:textId="72C5EFDF" w:rsidR="00756626" w:rsidRPr="00E94B7D" w:rsidRDefault="00756626" w:rsidP="00756626">
      <w:pPr>
        <w:rPr>
          <w:rFonts w:asciiTheme="majorBidi" w:hAnsiTheme="majorBidi" w:cstheme="majorBidi"/>
          <w:i/>
          <w:iCs/>
          <w:sz w:val="28"/>
          <w:szCs w:val="28"/>
          <w:u w:val="single"/>
        </w:rPr>
      </w:pPr>
      <w:r w:rsidRPr="00E94B7D">
        <w:rPr>
          <w:rFonts w:asciiTheme="majorBidi" w:hAnsiTheme="majorBidi" w:cstheme="majorBidi"/>
          <w:i/>
          <w:iCs/>
          <w:sz w:val="28"/>
          <w:szCs w:val="28"/>
          <w:u w:val="single"/>
        </w:rPr>
        <w:lastRenderedPageBreak/>
        <w:t>References:</w:t>
      </w:r>
    </w:p>
    <w:p w14:paraId="5DDE4DA5" w14:textId="5EB2DD45" w:rsidR="00756626" w:rsidRPr="00E94B7D" w:rsidRDefault="00756626" w:rsidP="00E94B7D">
      <w:pPr>
        <w:pStyle w:val="ListParagraph"/>
        <w:numPr>
          <w:ilvl w:val="0"/>
          <w:numId w:val="1"/>
        </w:numPr>
        <w:ind w:left="360"/>
        <w:rPr>
          <w:rFonts w:asciiTheme="majorBidi" w:hAnsiTheme="majorBidi" w:cstheme="majorBidi"/>
          <w:sz w:val="28"/>
          <w:szCs w:val="28"/>
        </w:rPr>
      </w:pPr>
      <w:r w:rsidRPr="00E94B7D">
        <w:rPr>
          <w:rFonts w:asciiTheme="majorBidi" w:hAnsiTheme="majorBidi" w:cstheme="majorBidi"/>
          <w:sz w:val="28"/>
          <w:szCs w:val="28"/>
        </w:rPr>
        <w:t xml:space="preserve">CMS-Hospital Readmissions Reduction Program (HRRP). </w:t>
      </w:r>
      <w:hyperlink r:id="rId5" w:history="1">
        <w:r w:rsidR="00E94B7D" w:rsidRPr="002F72CC">
          <w:rPr>
            <w:rStyle w:val="Hyperlink"/>
            <w:rFonts w:asciiTheme="majorBidi" w:hAnsiTheme="majorBidi" w:cstheme="majorBidi"/>
            <w:sz w:val="28"/>
            <w:szCs w:val="28"/>
          </w:rPr>
          <w:t>https://www.cms.gov/Medicare/Quality-Initiatives-Patient-Assessment-Instruments/Value-Based-Programs/HRRP/Hospital-Readmission-Reduction-Program</w:t>
        </w:r>
      </w:hyperlink>
      <w:r w:rsidR="00E94B7D">
        <w:rPr>
          <w:rFonts w:asciiTheme="majorBidi" w:hAnsiTheme="majorBidi" w:cstheme="majorBidi"/>
          <w:sz w:val="28"/>
          <w:szCs w:val="28"/>
        </w:rPr>
        <w:t xml:space="preserve"> </w:t>
      </w:r>
      <w:r w:rsidR="00E94B7D" w:rsidRPr="00E94B7D">
        <w:rPr>
          <w:rStyle w:val="Hyperlink"/>
          <w:rFonts w:asciiTheme="majorBidi" w:hAnsiTheme="majorBidi" w:cstheme="majorBidi"/>
          <w:color w:val="auto"/>
          <w:sz w:val="28"/>
          <w:szCs w:val="28"/>
          <w:u w:val="none"/>
        </w:rPr>
        <w:t>Accessed May 28, 202</w:t>
      </w:r>
      <w:r w:rsidR="00E94B7D">
        <w:rPr>
          <w:rStyle w:val="Hyperlink"/>
          <w:rFonts w:asciiTheme="majorBidi" w:hAnsiTheme="majorBidi" w:cstheme="majorBidi"/>
          <w:color w:val="auto"/>
          <w:sz w:val="28"/>
          <w:szCs w:val="28"/>
          <w:u w:val="none"/>
        </w:rPr>
        <w:t>1.</w:t>
      </w:r>
    </w:p>
    <w:p w14:paraId="179B4238" w14:textId="77777777" w:rsidR="00B07FD7" w:rsidRDefault="00756626" w:rsidP="00B07FD7">
      <w:pPr>
        <w:pStyle w:val="ListParagraph"/>
        <w:numPr>
          <w:ilvl w:val="0"/>
          <w:numId w:val="1"/>
        </w:numPr>
        <w:ind w:left="360"/>
        <w:rPr>
          <w:rFonts w:asciiTheme="majorBidi" w:hAnsiTheme="majorBidi" w:cstheme="majorBidi"/>
          <w:sz w:val="28"/>
          <w:szCs w:val="28"/>
        </w:rPr>
      </w:pPr>
      <w:proofErr w:type="spellStart"/>
      <w:r w:rsidRPr="00E94B7D">
        <w:rPr>
          <w:rFonts w:asciiTheme="majorBidi" w:hAnsiTheme="majorBidi" w:cstheme="majorBidi"/>
          <w:sz w:val="28"/>
          <w:szCs w:val="28"/>
        </w:rPr>
        <w:t>Olufajo</w:t>
      </w:r>
      <w:proofErr w:type="spellEnd"/>
      <w:r w:rsidRPr="00E94B7D">
        <w:rPr>
          <w:rFonts w:asciiTheme="majorBidi" w:hAnsiTheme="majorBidi" w:cstheme="majorBidi"/>
          <w:sz w:val="28"/>
          <w:szCs w:val="28"/>
        </w:rPr>
        <w:t xml:space="preserve"> OA, Cooper Z, </w:t>
      </w:r>
      <w:proofErr w:type="spellStart"/>
      <w:r w:rsidRPr="00E94B7D">
        <w:rPr>
          <w:rFonts w:asciiTheme="majorBidi" w:hAnsiTheme="majorBidi" w:cstheme="majorBidi"/>
          <w:sz w:val="28"/>
          <w:szCs w:val="28"/>
        </w:rPr>
        <w:t>Yorkgitis</w:t>
      </w:r>
      <w:proofErr w:type="spellEnd"/>
      <w:r w:rsidRPr="00E94B7D">
        <w:rPr>
          <w:rFonts w:asciiTheme="majorBidi" w:hAnsiTheme="majorBidi" w:cstheme="majorBidi"/>
          <w:sz w:val="28"/>
          <w:szCs w:val="28"/>
        </w:rPr>
        <w:t xml:space="preserve"> BK, Najjar PA, Metcalfe D, Havens JM, Askari R, Brat GA, Haider AH, Salim A. The truth about trauma readmissions. Am J Surg. 2016;211(4):649–655.</w:t>
      </w:r>
    </w:p>
    <w:p w14:paraId="76F98017" w14:textId="72AAA57B" w:rsidR="00B07FD7" w:rsidRPr="00B07FD7" w:rsidRDefault="00B07FD7" w:rsidP="00B07FD7">
      <w:pPr>
        <w:pStyle w:val="ListParagraph"/>
        <w:numPr>
          <w:ilvl w:val="0"/>
          <w:numId w:val="1"/>
        </w:numPr>
        <w:ind w:left="360"/>
        <w:rPr>
          <w:rFonts w:asciiTheme="majorBidi" w:hAnsiTheme="majorBidi" w:cstheme="majorBidi"/>
          <w:sz w:val="28"/>
          <w:szCs w:val="28"/>
        </w:rPr>
      </w:pPr>
      <w:r w:rsidRPr="00B07FD7">
        <w:rPr>
          <w:rFonts w:asciiTheme="majorBidi" w:hAnsiTheme="majorBidi" w:cstheme="majorBidi"/>
          <w:sz w:val="28"/>
          <w:szCs w:val="28"/>
        </w:rPr>
        <w:t xml:space="preserve">Gupta A, Allen LA, Bhatt DL, Cox M, DeVore AD, Heidenreich PA, Hernandez AF, Peterson ED, </w:t>
      </w:r>
      <w:proofErr w:type="spellStart"/>
      <w:r w:rsidRPr="00B07FD7">
        <w:rPr>
          <w:rFonts w:asciiTheme="majorBidi" w:hAnsiTheme="majorBidi" w:cstheme="majorBidi"/>
          <w:sz w:val="28"/>
          <w:szCs w:val="28"/>
        </w:rPr>
        <w:t>Matsouaka</w:t>
      </w:r>
      <w:proofErr w:type="spellEnd"/>
      <w:r w:rsidRPr="00B07FD7">
        <w:rPr>
          <w:rFonts w:asciiTheme="majorBidi" w:hAnsiTheme="majorBidi" w:cstheme="majorBidi"/>
          <w:sz w:val="28"/>
          <w:szCs w:val="28"/>
        </w:rPr>
        <w:t xml:space="preserve"> RA, Yancy CW, </w:t>
      </w:r>
      <w:proofErr w:type="spellStart"/>
      <w:r w:rsidRPr="00B07FD7">
        <w:rPr>
          <w:rFonts w:asciiTheme="majorBidi" w:hAnsiTheme="majorBidi" w:cstheme="majorBidi"/>
          <w:sz w:val="28"/>
          <w:szCs w:val="28"/>
        </w:rPr>
        <w:t>Fonarow</w:t>
      </w:r>
      <w:proofErr w:type="spellEnd"/>
      <w:r w:rsidRPr="00B07FD7">
        <w:rPr>
          <w:rFonts w:asciiTheme="majorBidi" w:hAnsiTheme="majorBidi" w:cstheme="majorBidi"/>
          <w:sz w:val="28"/>
          <w:szCs w:val="28"/>
        </w:rPr>
        <w:t xml:space="preserve"> GC. Association of the Hospital Readmissions Reduction Program Implementation with Readmission and Mortality Outcomes in Heart Failure. JAMA </w:t>
      </w:r>
      <w:proofErr w:type="spellStart"/>
      <w:r w:rsidRPr="00B07FD7">
        <w:rPr>
          <w:rFonts w:asciiTheme="majorBidi" w:hAnsiTheme="majorBidi" w:cstheme="majorBidi"/>
          <w:sz w:val="28"/>
          <w:szCs w:val="28"/>
        </w:rPr>
        <w:t>Cardiol</w:t>
      </w:r>
      <w:proofErr w:type="spellEnd"/>
      <w:r w:rsidRPr="00B07FD7">
        <w:rPr>
          <w:rFonts w:asciiTheme="majorBidi" w:hAnsiTheme="majorBidi" w:cstheme="majorBidi"/>
          <w:sz w:val="28"/>
          <w:szCs w:val="28"/>
        </w:rPr>
        <w:t>. 2018 Jan 1;3(1):44-53. PMID: 29128869; PMCID: PMC5833526.</w:t>
      </w:r>
    </w:p>
    <w:p w14:paraId="2E06C53F" w14:textId="2D8E2E68" w:rsidR="007E2AF6" w:rsidRPr="007E2AF6" w:rsidRDefault="007E2AF6" w:rsidP="007E2AF6">
      <w:pPr>
        <w:pStyle w:val="ListParagraph"/>
        <w:numPr>
          <w:ilvl w:val="0"/>
          <w:numId w:val="1"/>
        </w:numPr>
        <w:ind w:left="360"/>
        <w:rPr>
          <w:rFonts w:asciiTheme="majorBidi" w:hAnsiTheme="majorBidi" w:cstheme="majorBidi"/>
          <w:sz w:val="28"/>
          <w:szCs w:val="28"/>
        </w:rPr>
      </w:pPr>
      <w:r w:rsidRPr="007E2AF6">
        <w:rPr>
          <w:rFonts w:asciiTheme="majorBidi" w:hAnsiTheme="majorBidi" w:cstheme="majorBidi"/>
          <w:sz w:val="28"/>
          <w:szCs w:val="28"/>
        </w:rPr>
        <w:t>Campanella, P., Vukovic, V., Parente, P. et al. The impact of Public Reporting on clinical outcomes: a systematic review and meta-analysis. BMC Health Serv Res 16, 296 (2016).</w:t>
      </w:r>
    </w:p>
    <w:p w14:paraId="27DB47CB" w14:textId="7F1D7D35" w:rsidR="007E2AF6" w:rsidRPr="007E2AF6" w:rsidRDefault="007E2AF6" w:rsidP="008F684F">
      <w:pPr>
        <w:pStyle w:val="ListParagraph"/>
        <w:numPr>
          <w:ilvl w:val="0"/>
          <w:numId w:val="1"/>
        </w:numPr>
        <w:ind w:left="360"/>
        <w:rPr>
          <w:rFonts w:asciiTheme="majorBidi" w:hAnsiTheme="majorBidi" w:cstheme="majorBidi"/>
          <w:sz w:val="28"/>
          <w:szCs w:val="28"/>
        </w:rPr>
      </w:pPr>
      <w:r w:rsidRPr="007E2AF6">
        <w:rPr>
          <w:rFonts w:asciiTheme="majorBidi" w:hAnsiTheme="majorBidi" w:cstheme="majorBidi"/>
          <w:sz w:val="28"/>
          <w:szCs w:val="28"/>
        </w:rPr>
        <w:t xml:space="preserve">Khan MS, Sreenivasan J, Lateef N, et al. Trends in 30- and 90-day readmission rates for heart failure. Circulation: Heart Failure 2021;14(4). </w:t>
      </w:r>
    </w:p>
    <w:p w14:paraId="2B3BD56D" w14:textId="0395B4C1" w:rsidR="002D77A1" w:rsidRPr="007E2AF6" w:rsidRDefault="002D77A1" w:rsidP="007E2AF6">
      <w:pPr>
        <w:pStyle w:val="ListParagraph"/>
        <w:numPr>
          <w:ilvl w:val="0"/>
          <w:numId w:val="1"/>
        </w:numPr>
        <w:ind w:left="360"/>
        <w:rPr>
          <w:rStyle w:val="Hyperlink"/>
          <w:rFonts w:asciiTheme="majorBidi" w:hAnsiTheme="majorBidi" w:cstheme="majorBidi"/>
          <w:color w:val="auto"/>
          <w:sz w:val="28"/>
          <w:szCs w:val="28"/>
          <w:u w:val="none"/>
        </w:rPr>
      </w:pPr>
      <w:r w:rsidRPr="007E2AF6">
        <w:rPr>
          <w:rFonts w:asciiTheme="majorBidi" w:hAnsiTheme="majorBidi" w:cstheme="majorBidi"/>
          <w:sz w:val="28"/>
          <w:szCs w:val="28"/>
        </w:rPr>
        <w:t xml:space="preserve">CMS, Hospital Readmissions Reduction Program (HRRP) Measures. </w:t>
      </w:r>
      <w:hyperlink r:id="rId6" w:history="1">
        <w:r w:rsidR="00A50C86" w:rsidRPr="007E2AF6">
          <w:rPr>
            <w:rStyle w:val="Hyperlink"/>
            <w:rFonts w:asciiTheme="majorBidi" w:hAnsiTheme="majorBidi" w:cstheme="majorBidi"/>
            <w:sz w:val="28"/>
            <w:szCs w:val="28"/>
          </w:rPr>
          <w:t>https://qualitynet.cms.gov/inpatient/hrrp/measures</w:t>
        </w:r>
      </w:hyperlink>
      <w:r w:rsidR="00E94B7D" w:rsidRPr="007E2AF6">
        <w:rPr>
          <w:rStyle w:val="Hyperlink"/>
          <w:rFonts w:asciiTheme="majorBidi" w:hAnsiTheme="majorBidi" w:cstheme="majorBidi"/>
          <w:sz w:val="28"/>
          <w:szCs w:val="28"/>
        </w:rPr>
        <w:t xml:space="preserve"> </w:t>
      </w:r>
      <w:r w:rsidR="00E94B7D" w:rsidRPr="007E2AF6">
        <w:rPr>
          <w:rStyle w:val="Hyperlink"/>
          <w:rFonts w:asciiTheme="majorBidi" w:hAnsiTheme="majorBidi" w:cstheme="majorBidi"/>
          <w:color w:val="auto"/>
          <w:sz w:val="28"/>
          <w:szCs w:val="28"/>
          <w:u w:val="none"/>
        </w:rPr>
        <w:t>Accessed May 28, 2021.</w:t>
      </w:r>
    </w:p>
    <w:p w14:paraId="04980DA7" w14:textId="742B6B50" w:rsidR="007E2AF6" w:rsidRDefault="007E2AF6" w:rsidP="007E2AF6">
      <w:pPr>
        <w:pStyle w:val="ListParagraph"/>
        <w:numPr>
          <w:ilvl w:val="0"/>
          <w:numId w:val="1"/>
        </w:numPr>
        <w:ind w:left="360"/>
        <w:rPr>
          <w:rFonts w:asciiTheme="majorBidi" w:hAnsiTheme="majorBidi" w:cstheme="majorBidi"/>
          <w:sz w:val="28"/>
          <w:szCs w:val="28"/>
        </w:rPr>
      </w:pPr>
      <w:r w:rsidRPr="00E94B7D">
        <w:rPr>
          <w:rFonts w:asciiTheme="majorBidi" w:hAnsiTheme="majorBidi" w:cstheme="majorBidi"/>
          <w:sz w:val="28"/>
          <w:szCs w:val="28"/>
        </w:rPr>
        <w:t xml:space="preserve">Ashwin Ramaswamy, </w:t>
      </w:r>
      <w:proofErr w:type="spellStart"/>
      <w:r w:rsidRPr="00E94B7D">
        <w:rPr>
          <w:rFonts w:asciiTheme="majorBidi" w:hAnsiTheme="majorBidi" w:cstheme="majorBidi"/>
          <w:sz w:val="28"/>
          <w:szCs w:val="28"/>
        </w:rPr>
        <w:t>Chanan</w:t>
      </w:r>
      <w:proofErr w:type="spellEnd"/>
      <w:r w:rsidRPr="00E94B7D">
        <w:rPr>
          <w:rFonts w:asciiTheme="majorBidi" w:hAnsiTheme="majorBidi" w:cstheme="majorBidi"/>
          <w:sz w:val="28"/>
          <w:szCs w:val="28"/>
        </w:rPr>
        <w:t xml:space="preserve"> </w:t>
      </w:r>
      <w:proofErr w:type="spellStart"/>
      <w:r w:rsidRPr="00E94B7D">
        <w:rPr>
          <w:rFonts w:asciiTheme="majorBidi" w:hAnsiTheme="majorBidi" w:cstheme="majorBidi"/>
          <w:sz w:val="28"/>
          <w:szCs w:val="28"/>
        </w:rPr>
        <w:t>Reitblat</w:t>
      </w:r>
      <w:proofErr w:type="spellEnd"/>
      <w:r w:rsidRPr="00E94B7D">
        <w:rPr>
          <w:rFonts w:asciiTheme="majorBidi" w:hAnsiTheme="majorBidi" w:cstheme="majorBidi"/>
          <w:sz w:val="28"/>
          <w:szCs w:val="28"/>
        </w:rPr>
        <w:t>, Maya Marchese, David F. Friedlander, Paige Newell, Andrew J. Schoenfeld, Eugene B. Cone, Quoc-Dien Trinh. Association of the Hospital Readmission Reduction Program with Readmission and Mortality Outcomes after Coronary Artery Bypass Graft Surgery. Journal of Cardiac Surgery. 2021.</w:t>
      </w:r>
    </w:p>
    <w:p w14:paraId="40C0D260" w14:textId="74D2341F" w:rsidR="008A6F4C" w:rsidRPr="008A6F4C" w:rsidRDefault="008A6F4C" w:rsidP="008A6F4C">
      <w:pPr>
        <w:pStyle w:val="ListParagraph"/>
        <w:numPr>
          <w:ilvl w:val="0"/>
          <w:numId w:val="1"/>
        </w:numPr>
        <w:ind w:left="360"/>
        <w:rPr>
          <w:rFonts w:asciiTheme="majorBidi" w:hAnsiTheme="majorBidi" w:cstheme="majorBidi"/>
          <w:sz w:val="28"/>
          <w:szCs w:val="28"/>
        </w:rPr>
      </w:pPr>
      <w:r w:rsidRPr="00E94B7D">
        <w:rPr>
          <w:rFonts w:asciiTheme="majorBidi" w:eastAsia="Times New Roman" w:hAnsiTheme="majorBidi" w:cstheme="majorBidi"/>
          <w:color w:val="1C1D1E"/>
          <w:kern w:val="36"/>
          <w:sz w:val="28"/>
          <w:szCs w:val="28"/>
        </w:rPr>
        <w:t xml:space="preserve">Mizushima T, Yamamoto H, </w:t>
      </w:r>
      <w:proofErr w:type="spellStart"/>
      <w:r w:rsidRPr="00E94B7D">
        <w:rPr>
          <w:rFonts w:asciiTheme="majorBidi" w:eastAsia="Times New Roman" w:hAnsiTheme="majorBidi" w:cstheme="majorBidi"/>
          <w:color w:val="1C1D1E"/>
          <w:kern w:val="36"/>
          <w:sz w:val="28"/>
          <w:szCs w:val="28"/>
        </w:rPr>
        <w:t>Marubashi</w:t>
      </w:r>
      <w:proofErr w:type="spellEnd"/>
      <w:r w:rsidRPr="00E94B7D">
        <w:rPr>
          <w:rFonts w:asciiTheme="majorBidi" w:eastAsia="Times New Roman" w:hAnsiTheme="majorBidi" w:cstheme="majorBidi"/>
          <w:color w:val="1C1D1E"/>
          <w:kern w:val="36"/>
          <w:sz w:val="28"/>
          <w:szCs w:val="28"/>
        </w:rPr>
        <w:t xml:space="preserve"> S, et al. Validity and significance of 30-day mortality rate as a quality indicator for gastrointestinal cancer surgeries. Ann Gastroenterol Surg 2018;2(3):231-40</w:t>
      </w:r>
    </w:p>
    <w:p w14:paraId="1D1B8B64" w14:textId="0647830F" w:rsidR="00A50C86" w:rsidRPr="00E94B7D" w:rsidRDefault="00A50C86" w:rsidP="00E94B7D">
      <w:pPr>
        <w:pStyle w:val="ListParagraph"/>
        <w:numPr>
          <w:ilvl w:val="0"/>
          <w:numId w:val="1"/>
        </w:numPr>
        <w:ind w:left="360"/>
        <w:rPr>
          <w:rFonts w:asciiTheme="majorBidi" w:hAnsiTheme="majorBidi" w:cstheme="majorBidi"/>
          <w:sz w:val="28"/>
          <w:szCs w:val="28"/>
        </w:rPr>
      </w:pPr>
      <w:r w:rsidRPr="00E94B7D">
        <w:rPr>
          <w:rFonts w:asciiTheme="majorBidi" w:hAnsiTheme="majorBidi" w:cstheme="majorBidi"/>
          <w:sz w:val="28"/>
          <w:szCs w:val="28"/>
        </w:rPr>
        <w:t xml:space="preserve">Overview of HCUP. Agency for Healthcare Research and Quality (AHRQ). </w:t>
      </w:r>
      <w:hyperlink r:id="rId7" w:history="1">
        <w:r w:rsidRPr="00E94B7D">
          <w:rPr>
            <w:rStyle w:val="Hyperlink"/>
            <w:rFonts w:asciiTheme="majorBidi" w:hAnsiTheme="majorBidi" w:cstheme="majorBidi"/>
            <w:sz w:val="28"/>
            <w:szCs w:val="28"/>
          </w:rPr>
          <w:t>https://www.hcup-us.ahrq.gov/overview.jsp</w:t>
        </w:r>
      </w:hyperlink>
      <w:r w:rsidR="007E2AF6">
        <w:rPr>
          <w:rStyle w:val="Hyperlink"/>
          <w:rFonts w:asciiTheme="majorBidi" w:hAnsiTheme="majorBidi" w:cstheme="majorBidi"/>
          <w:sz w:val="28"/>
          <w:szCs w:val="28"/>
        </w:rPr>
        <w:t xml:space="preserve"> </w:t>
      </w:r>
      <w:r w:rsidR="007E2AF6" w:rsidRPr="00E94B7D">
        <w:rPr>
          <w:rStyle w:val="Hyperlink"/>
          <w:rFonts w:asciiTheme="majorBidi" w:hAnsiTheme="majorBidi" w:cstheme="majorBidi"/>
          <w:color w:val="auto"/>
          <w:sz w:val="28"/>
          <w:szCs w:val="28"/>
          <w:u w:val="none"/>
        </w:rPr>
        <w:t>Accessed May 28, 2021</w:t>
      </w:r>
      <w:r w:rsidR="007E2AF6">
        <w:rPr>
          <w:rStyle w:val="Hyperlink"/>
          <w:rFonts w:asciiTheme="majorBidi" w:hAnsiTheme="majorBidi" w:cstheme="majorBidi"/>
          <w:color w:val="auto"/>
          <w:sz w:val="28"/>
          <w:szCs w:val="28"/>
          <w:u w:val="none"/>
        </w:rPr>
        <w:t>.</w:t>
      </w:r>
    </w:p>
    <w:p w14:paraId="44BF2AE8" w14:textId="77777777" w:rsidR="00A50C86" w:rsidRPr="00E94B7D" w:rsidRDefault="00A50C86" w:rsidP="00E94B7D">
      <w:pPr>
        <w:pStyle w:val="ListParagraph"/>
        <w:numPr>
          <w:ilvl w:val="0"/>
          <w:numId w:val="1"/>
        </w:numPr>
        <w:ind w:left="360"/>
        <w:rPr>
          <w:rFonts w:asciiTheme="majorBidi" w:hAnsiTheme="majorBidi" w:cstheme="majorBidi"/>
          <w:sz w:val="28"/>
          <w:szCs w:val="28"/>
        </w:rPr>
      </w:pPr>
      <w:r w:rsidRPr="00E94B7D">
        <w:rPr>
          <w:rFonts w:asciiTheme="majorBidi" w:hAnsiTheme="majorBidi" w:cstheme="majorBidi"/>
          <w:sz w:val="28"/>
          <w:szCs w:val="28"/>
        </w:rPr>
        <w:t xml:space="preserve">NRD Database Documentation. Agency for Healthcare Research and Quality (AHRQ). </w:t>
      </w:r>
      <w:hyperlink r:id="rId8" w:history="1">
        <w:r w:rsidRPr="00E94B7D">
          <w:rPr>
            <w:rStyle w:val="Hyperlink"/>
            <w:rFonts w:asciiTheme="majorBidi" w:hAnsiTheme="majorBidi" w:cstheme="majorBidi"/>
            <w:sz w:val="28"/>
            <w:szCs w:val="28"/>
          </w:rPr>
          <w:t>https://www.hcupus.ahrq.gov/db/nation/nrd/nrddbdocumentation.jsp</w:t>
        </w:r>
      </w:hyperlink>
    </w:p>
    <w:p w14:paraId="6569E8C0" w14:textId="77777777" w:rsidR="00E94B7D" w:rsidRPr="00E94B7D" w:rsidRDefault="00A50C86" w:rsidP="00E94B7D">
      <w:pPr>
        <w:pStyle w:val="ListParagraph"/>
        <w:numPr>
          <w:ilvl w:val="0"/>
          <w:numId w:val="1"/>
        </w:numPr>
        <w:ind w:left="360"/>
        <w:rPr>
          <w:rStyle w:val="Hyperlink"/>
          <w:rFonts w:asciiTheme="majorBidi" w:hAnsiTheme="majorBidi" w:cstheme="majorBidi"/>
          <w:color w:val="auto"/>
          <w:sz w:val="28"/>
          <w:szCs w:val="28"/>
          <w:u w:val="none"/>
        </w:rPr>
      </w:pPr>
      <w:r w:rsidRPr="00E94B7D">
        <w:rPr>
          <w:rFonts w:asciiTheme="majorBidi" w:hAnsiTheme="majorBidi" w:cstheme="majorBidi"/>
          <w:sz w:val="28"/>
          <w:szCs w:val="28"/>
        </w:rPr>
        <w:t xml:space="preserve">HCUP’s Nationwide Readmissions Database, Final Feasibility Report. </w:t>
      </w:r>
      <w:hyperlink r:id="rId9" w:history="1">
        <w:r w:rsidRPr="00E94B7D">
          <w:rPr>
            <w:rStyle w:val="Hyperlink"/>
            <w:rFonts w:asciiTheme="majorBidi" w:hAnsiTheme="majorBidi" w:cstheme="majorBidi"/>
            <w:sz w:val="28"/>
            <w:szCs w:val="28"/>
          </w:rPr>
          <w:t>https://www.ahrq.gov/downloads/pub/hcup12/readmissionsdb_ffr.pdf</w:t>
        </w:r>
      </w:hyperlink>
    </w:p>
    <w:sectPr w:rsidR="00E94B7D" w:rsidRPr="00E94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354761"/>
    <w:multiLevelType w:val="hybridMultilevel"/>
    <w:tmpl w:val="21CA86BE"/>
    <w:lvl w:ilvl="0" w:tplc="38903E72">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626"/>
    <w:rsid w:val="00024357"/>
    <w:rsid w:val="00064E65"/>
    <w:rsid w:val="000725DB"/>
    <w:rsid w:val="0007278C"/>
    <w:rsid w:val="00075FFD"/>
    <w:rsid w:val="000943C5"/>
    <w:rsid w:val="000A4BE4"/>
    <w:rsid w:val="000A5B42"/>
    <w:rsid w:val="000B1A9E"/>
    <w:rsid w:val="000C16C0"/>
    <w:rsid w:val="000C242D"/>
    <w:rsid w:val="000C3478"/>
    <w:rsid w:val="000E1E87"/>
    <w:rsid w:val="0011099B"/>
    <w:rsid w:val="00137D06"/>
    <w:rsid w:val="001700F2"/>
    <w:rsid w:val="0018784F"/>
    <w:rsid w:val="001918BA"/>
    <w:rsid w:val="00193D09"/>
    <w:rsid w:val="00197825"/>
    <w:rsid w:val="001A09F2"/>
    <w:rsid w:val="001C1F8D"/>
    <w:rsid w:val="001D1CAB"/>
    <w:rsid w:val="001E4328"/>
    <w:rsid w:val="001E52F5"/>
    <w:rsid w:val="00210DD2"/>
    <w:rsid w:val="00215290"/>
    <w:rsid w:val="00223B39"/>
    <w:rsid w:val="00231EC8"/>
    <w:rsid w:val="00232E72"/>
    <w:rsid w:val="00234E02"/>
    <w:rsid w:val="00235B88"/>
    <w:rsid w:val="00237A87"/>
    <w:rsid w:val="00293E36"/>
    <w:rsid w:val="002A3642"/>
    <w:rsid w:val="002B5584"/>
    <w:rsid w:val="002C23A7"/>
    <w:rsid w:val="002C449D"/>
    <w:rsid w:val="002D1977"/>
    <w:rsid w:val="002D4C38"/>
    <w:rsid w:val="002D77A1"/>
    <w:rsid w:val="002F35F1"/>
    <w:rsid w:val="003023C8"/>
    <w:rsid w:val="003073EC"/>
    <w:rsid w:val="00314C4E"/>
    <w:rsid w:val="003218EE"/>
    <w:rsid w:val="00327945"/>
    <w:rsid w:val="00341D67"/>
    <w:rsid w:val="00351E39"/>
    <w:rsid w:val="00361E89"/>
    <w:rsid w:val="003649C5"/>
    <w:rsid w:val="0037550F"/>
    <w:rsid w:val="00384D72"/>
    <w:rsid w:val="003B2DED"/>
    <w:rsid w:val="003B3D8B"/>
    <w:rsid w:val="003C01F4"/>
    <w:rsid w:val="003C067B"/>
    <w:rsid w:val="003D247E"/>
    <w:rsid w:val="003F21D1"/>
    <w:rsid w:val="00435164"/>
    <w:rsid w:val="00441AD0"/>
    <w:rsid w:val="00445F4B"/>
    <w:rsid w:val="00471290"/>
    <w:rsid w:val="00476E91"/>
    <w:rsid w:val="004C5531"/>
    <w:rsid w:val="004E78AF"/>
    <w:rsid w:val="005015CC"/>
    <w:rsid w:val="005032E9"/>
    <w:rsid w:val="00510D4A"/>
    <w:rsid w:val="00511D07"/>
    <w:rsid w:val="00540E62"/>
    <w:rsid w:val="00544883"/>
    <w:rsid w:val="00552803"/>
    <w:rsid w:val="005541F3"/>
    <w:rsid w:val="005635E6"/>
    <w:rsid w:val="005734A7"/>
    <w:rsid w:val="0057469C"/>
    <w:rsid w:val="00574BBA"/>
    <w:rsid w:val="00577C90"/>
    <w:rsid w:val="00581C06"/>
    <w:rsid w:val="0059076D"/>
    <w:rsid w:val="005A28BB"/>
    <w:rsid w:val="005B5E32"/>
    <w:rsid w:val="005D02D6"/>
    <w:rsid w:val="005D19D6"/>
    <w:rsid w:val="005E1093"/>
    <w:rsid w:val="005E5BA1"/>
    <w:rsid w:val="005F1103"/>
    <w:rsid w:val="00613DD9"/>
    <w:rsid w:val="00623025"/>
    <w:rsid w:val="00634AE7"/>
    <w:rsid w:val="00643C4C"/>
    <w:rsid w:val="00661EF2"/>
    <w:rsid w:val="006642B7"/>
    <w:rsid w:val="00681910"/>
    <w:rsid w:val="0068395C"/>
    <w:rsid w:val="006B2F5C"/>
    <w:rsid w:val="006B541C"/>
    <w:rsid w:val="006B7797"/>
    <w:rsid w:val="006D43D1"/>
    <w:rsid w:val="006D7382"/>
    <w:rsid w:val="006E3606"/>
    <w:rsid w:val="006E3D1C"/>
    <w:rsid w:val="006E486A"/>
    <w:rsid w:val="006F41C8"/>
    <w:rsid w:val="006F4B17"/>
    <w:rsid w:val="00705D24"/>
    <w:rsid w:val="007233B5"/>
    <w:rsid w:val="00731065"/>
    <w:rsid w:val="00736333"/>
    <w:rsid w:val="007409B2"/>
    <w:rsid w:val="00750141"/>
    <w:rsid w:val="00756626"/>
    <w:rsid w:val="00772E06"/>
    <w:rsid w:val="00773593"/>
    <w:rsid w:val="00782211"/>
    <w:rsid w:val="007A1FBA"/>
    <w:rsid w:val="007B0372"/>
    <w:rsid w:val="007C195F"/>
    <w:rsid w:val="007D4BE2"/>
    <w:rsid w:val="007D625F"/>
    <w:rsid w:val="007D7532"/>
    <w:rsid w:val="007E2AF6"/>
    <w:rsid w:val="007F4ABD"/>
    <w:rsid w:val="00825B4D"/>
    <w:rsid w:val="0084568A"/>
    <w:rsid w:val="008553AE"/>
    <w:rsid w:val="00896875"/>
    <w:rsid w:val="00897635"/>
    <w:rsid w:val="008A5584"/>
    <w:rsid w:val="008A6F4C"/>
    <w:rsid w:val="008B34BC"/>
    <w:rsid w:val="008B7B28"/>
    <w:rsid w:val="008C6424"/>
    <w:rsid w:val="008E3A6C"/>
    <w:rsid w:val="008E6019"/>
    <w:rsid w:val="008F0AC8"/>
    <w:rsid w:val="008F4666"/>
    <w:rsid w:val="008F505E"/>
    <w:rsid w:val="00900809"/>
    <w:rsid w:val="00902C3E"/>
    <w:rsid w:val="00903488"/>
    <w:rsid w:val="009072AD"/>
    <w:rsid w:val="00924B32"/>
    <w:rsid w:val="0095528D"/>
    <w:rsid w:val="00960751"/>
    <w:rsid w:val="00965EED"/>
    <w:rsid w:val="00971088"/>
    <w:rsid w:val="00975C98"/>
    <w:rsid w:val="00987C77"/>
    <w:rsid w:val="009917D2"/>
    <w:rsid w:val="009D45BD"/>
    <w:rsid w:val="009E11B5"/>
    <w:rsid w:val="00A1595F"/>
    <w:rsid w:val="00A255B9"/>
    <w:rsid w:val="00A30276"/>
    <w:rsid w:val="00A32C2D"/>
    <w:rsid w:val="00A46134"/>
    <w:rsid w:val="00A50C86"/>
    <w:rsid w:val="00A90B95"/>
    <w:rsid w:val="00A92ABB"/>
    <w:rsid w:val="00AA65F1"/>
    <w:rsid w:val="00AB17C4"/>
    <w:rsid w:val="00AB2FB9"/>
    <w:rsid w:val="00AB3617"/>
    <w:rsid w:val="00AC65C6"/>
    <w:rsid w:val="00AE0B1A"/>
    <w:rsid w:val="00AF4F12"/>
    <w:rsid w:val="00B019FC"/>
    <w:rsid w:val="00B07FD7"/>
    <w:rsid w:val="00B43CD1"/>
    <w:rsid w:val="00B442CD"/>
    <w:rsid w:val="00B62EC3"/>
    <w:rsid w:val="00BB2663"/>
    <w:rsid w:val="00BB402B"/>
    <w:rsid w:val="00BD5A69"/>
    <w:rsid w:val="00BD7B12"/>
    <w:rsid w:val="00C229FC"/>
    <w:rsid w:val="00C23D33"/>
    <w:rsid w:val="00C2664F"/>
    <w:rsid w:val="00C266F9"/>
    <w:rsid w:val="00C32645"/>
    <w:rsid w:val="00C3463A"/>
    <w:rsid w:val="00C376FD"/>
    <w:rsid w:val="00C40607"/>
    <w:rsid w:val="00C62086"/>
    <w:rsid w:val="00C655B3"/>
    <w:rsid w:val="00C65862"/>
    <w:rsid w:val="00C854A2"/>
    <w:rsid w:val="00C91242"/>
    <w:rsid w:val="00C916E6"/>
    <w:rsid w:val="00C9545E"/>
    <w:rsid w:val="00CB2F88"/>
    <w:rsid w:val="00CC66F6"/>
    <w:rsid w:val="00CD3C8A"/>
    <w:rsid w:val="00CE7BD2"/>
    <w:rsid w:val="00D00D4E"/>
    <w:rsid w:val="00D15D7E"/>
    <w:rsid w:val="00D33F0B"/>
    <w:rsid w:val="00D42055"/>
    <w:rsid w:val="00D63196"/>
    <w:rsid w:val="00D648F0"/>
    <w:rsid w:val="00D65E6E"/>
    <w:rsid w:val="00D947D9"/>
    <w:rsid w:val="00DA0918"/>
    <w:rsid w:val="00DA45BB"/>
    <w:rsid w:val="00DD7C84"/>
    <w:rsid w:val="00DE4B3D"/>
    <w:rsid w:val="00DE4C6D"/>
    <w:rsid w:val="00DF4404"/>
    <w:rsid w:val="00DF7A79"/>
    <w:rsid w:val="00E04FA0"/>
    <w:rsid w:val="00E135D7"/>
    <w:rsid w:val="00E15E08"/>
    <w:rsid w:val="00E23B08"/>
    <w:rsid w:val="00E40FF8"/>
    <w:rsid w:val="00E47E56"/>
    <w:rsid w:val="00E57865"/>
    <w:rsid w:val="00E611F3"/>
    <w:rsid w:val="00E94B7D"/>
    <w:rsid w:val="00E96599"/>
    <w:rsid w:val="00EA02F2"/>
    <w:rsid w:val="00EA319C"/>
    <w:rsid w:val="00EB6165"/>
    <w:rsid w:val="00ED0929"/>
    <w:rsid w:val="00ED6A9B"/>
    <w:rsid w:val="00EE125D"/>
    <w:rsid w:val="00EE5516"/>
    <w:rsid w:val="00EF0F7E"/>
    <w:rsid w:val="00EF16E8"/>
    <w:rsid w:val="00F119B0"/>
    <w:rsid w:val="00F15A93"/>
    <w:rsid w:val="00F24507"/>
    <w:rsid w:val="00F26A2E"/>
    <w:rsid w:val="00F45DAA"/>
    <w:rsid w:val="00F57897"/>
    <w:rsid w:val="00F71A1F"/>
    <w:rsid w:val="00F75077"/>
    <w:rsid w:val="00F75278"/>
    <w:rsid w:val="00FA0764"/>
    <w:rsid w:val="00FB7CCF"/>
    <w:rsid w:val="00FC43FD"/>
    <w:rsid w:val="00FD455E"/>
    <w:rsid w:val="00FD75F7"/>
    <w:rsid w:val="00FE3547"/>
    <w:rsid w:val="00FE70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39438"/>
  <w15:chartTrackingRefBased/>
  <w15:docId w15:val="{DE4DF41A-BC6C-491B-B672-1C2E392B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6626"/>
  </w:style>
  <w:style w:type="paragraph" w:styleId="Heading1">
    <w:name w:val="heading 1"/>
    <w:basedOn w:val="Normal"/>
    <w:link w:val="Heading1Char"/>
    <w:uiPriority w:val="9"/>
    <w:qFormat/>
    <w:rsid w:val="006F41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626"/>
    <w:pPr>
      <w:ind w:left="720"/>
      <w:contextualSpacing/>
    </w:pPr>
  </w:style>
  <w:style w:type="character" w:styleId="Hyperlink">
    <w:name w:val="Hyperlink"/>
    <w:basedOn w:val="DefaultParagraphFont"/>
    <w:uiPriority w:val="99"/>
    <w:unhideWhenUsed/>
    <w:rsid w:val="00756626"/>
    <w:rPr>
      <w:color w:val="0563C1" w:themeColor="hyperlink"/>
      <w:u w:val="single"/>
    </w:rPr>
  </w:style>
  <w:style w:type="character" w:styleId="UnresolvedMention">
    <w:name w:val="Unresolved Mention"/>
    <w:basedOn w:val="DefaultParagraphFont"/>
    <w:uiPriority w:val="99"/>
    <w:semiHidden/>
    <w:unhideWhenUsed/>
    <w:rsid w:val="00756626"/>
    <w:rPr>
      <w:color w:val="605E5C"/>
      <w:shd w:val="clear" w:color="auto" w:fill="E1DFDD"/>
    </w:rPr>
  </w:style>
  <w:style w:type="paragraph" w:styleId="BalloonText">
    <w:name w:val="Balloon Text"/>
    <w:basedOn w:val="Normal"/>
    <w:link w:val="BalloonTextChar"/>
    <w:uiPriority w:val="99"/>
    <w:semiHidden/>
    <w:unhideWhenUsed/>
    <w:rsid w:val="001A09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09F2"/>
    <w:rPr>
      <w:rFonts w:ascii="Segoe UI" w:hAnsi="Segoe UI" w:cs="Segoe UI"/>
      <w:sz w:val="18"/>
      <w:szCs w:val="18"/>
    </w:rPr>
  </w:style>
  <w:style w:type="character" w:customStyle="1" w:styleId="Heading1Char">
    <w:name w:val="Heading 1 Char"/>
    <w:basedOn w:val="DefaultParagraphFont"/>
    <w:link w:val="Heading1"/>
    <w:uiPriority w:val="9"/>
    <w:rsid w:val="006F41C8"/>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897635"/>
    <w:rPr>
      <w:color w:val="954F72" w:themeColor="followedHyperlink"/>
      <w:u w:val="single"/>
    </w:rPr>
  </w:style>
  <w:style w:type="character" w:customStyle="1" w:styleId="epub-sectionitem">
    <w:name w:val="epub-section__item"/>
    <w:basedOn w:val="DefaultParagraphFont"/>
    <w:rsid w:val="00445F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467867">
      <w:bodyDiv w:val="1"/>
      <w:marLeft w:val="0"/>
      <w:marRight w:val="0"/>
      <w:marTop w:val="0"/>
      <w:marBottom w:val="0"/>
      <w:divBdr>
        <w:top w:val="none" w:sz="0" w:space="0" w:color="auto"/>
        <w:left w:val="none" w:sz="0" w:space="0" w:color="auto"/>
        <w:bottom w:val="none" w:sz="0" w:space="0" w:color="auto"/>
        <w:right w:val="none" w:sz="0" w:space="0" w:color="auto"/>
      </w:divBdr>
    </w:div>
    <w:div w:id="166377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cupus.ahrq.gov/db/nation/nrd/nrddbdocumentation.jsp" TargetMode="External"/><Relationship Id="rId3" Type="http://schemas.openxmlformats.org/officeDocument/2006/relationships/settings" Target="settings.xml"/><Relationship Id="rId7" Type="http://schemas.openxmlformats.org/officeDocument/2006/relationships/hyperlink" Target="https://www.hcup-us.ahrq.gov/overview.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qualitynet.cms.gov/inpatient/hrrp/measures" TargetMode="External"/><Relationship Id="rId11" Type="http://schemas.openxmlformats.org/officeDocument/2006/relationships/theme" Target="theme/theme1.xml"/><Relationship Id="rId5" Type="http://schemas.openxmlformats.org/officeDocument/2006/relationships/hyperlink" Target="https://www.cms.gov/Medicare/Quality-Initiatives-Patient-Assessment-Instruments/Value-Based-Programs/HRRP/Hospital-Readmission-Reduction-Progra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ahrq.gov/downloads/pub/hcup12/readmissionsdb_ff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1556</Words>
  <Characters>8874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Nasif, Abdullah</dc:creator>
  <cp:keywords/>
  <dc:description/>
  <cp:lastModifiedBy>Masroor, Saqib</cp:lastModifiedBy>
  <cp:revision>6</cp:revision>
  <dcterms:created xsi:type="dcterms:W3CDTF">2021-06-07T22:29:00Z</dcterms:created>
  <dcterms:modified xsi:type="dcterms:W3CDTF">2021-06-07T22:45:00Z</dcterms:modified>
</cp:coreProperties>
</file>