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D0EB21" w14:textId="2874D604" w:rsidR="00022CF7" w:rsidRPr="009C448B" w:rsidRDefault="00FA4E7C" w:rsidP="001610F6">
      <w:pPr>
        <w:jc w:val="center"/>
        <w:rPr>
          <w:rFonts w:asciiTheme="minorBidi" w:hAnsiTheme="minorBidi"/>
          <w:b/>
          <w:bCs/>
          <w:sz w:val="28"/>
          <w:szCs w:val="28"/>
          <w:lang w:val="en-US"/>
        </w:rPr>
      </w:pPr>
      <w:bookmarkStart w:id="0" w:name="_Hlk50821243"/>
      <w:r>
        <w:rPr>
          <w:rFonts w:asciiTheme="minorBidi" w:hAnsiTheme="minorBidi"/>
          <w:b/>
          <w:bCs/>
          <w:sz w:val="28"/>
          <w:szCs w:val="28"/>
          <w:lang w:val="en-US"/>
        </w:rPr>
        <w:t xml:space="preserve">An </w:t>
      </w:r>
      <w:r w:rsidR="00764C88" w:rsidRPr="009C448B">
        <w:rPr>
          <w:rFonts w:asciiTheme="minorBidi" w:hAnsiTheme="minorBidi"/>
          <w:b/>
          <w:bCs/>
          <w:sz w:val="28"/>
          <w:szCs w:val="28"/>
          <w:lang w:val="en-US"/>
        </w:rPr>
        <w:t xml:space="preserve">exanthem revealing </w:t>
      </w:r>
      <w:r w:rsidR="00022CF7" w:rsidRPr="009C448B">
        <w:rPr>
          <w:rFonts w:asciiTheme="minorBidi" w:hAnsiTheme="minorBidi"/>
          <w:b/>
          <w:bCs/>
          <w:sz w:val="28"/>
          <w:szCs w:val="28"/>
          <w:lang w:val="en-US"/>
        </w:rPr>
        <w:t xml:space="preserve">Gianotti Crosti </w:t>
      </w:r>
      <w:r w:rsidR="00103AD6" w:rsidRPr="009C448B">
        <w:rPr>
          <w:rFonts w:asciiTheme="minorBidi" w:hAnsiTheme="minorBidi"/>
          <w:b/>
          <w:bCs/>
          <w:sz w:val="28"/>
          <w:szCs w:val="28"/>
          <w:lang w:val="en-US"/>
        </w:rPr>
        <w:t>s</w:t>
      </w:r>
      <w:r w:rsidR="00022CF7" w:rsidRPr="009C448B">
        <w:rPr>
          <w:rFonts w:asciiTheme="minorBidi" w:hAnsiTheme="minorBidi"/>
          <w:b/>
          <w:bCs/>
          <w:sz w:val="28"/>
          <w:szCs w:val="28"/>
          <w:lang w:val="en-US"/>
        </w:rPr>
        <w:t>yndrome</w:t>
      </w:r>
      <w:r w:rsidR="00907984" w:rsidRPr="009C448B">
        <w:rPr>
          <w:rFonts w:asciiTheme="minorBidi" w:hAnsiTheme="minorBidi"/>
          <w:b/>
          <w:bCs/>
          <w:sz w:val="28"/>
          <w:szCs w:val="28"/>
          <w:lang w:val="en-US"/>
        </w:rPr>
        <w:t xml:space="preserve"> </w:t>
      </w:r>
      <w:r w:rsidR="009C337A" w:rsidRPr="009C448B">
        <w:rPr>
          <w:rFonts w:asciiTheme="minorBidi" w:hAnsiTheme="minorBidi"/>
          <w:b/>
          <w:bCs/>
          <w:sz w:val="28"/>
          <w:szCs w:val="28"/>
          <w:lang w:val="en-US"/>
        </w:rPr>
        <w:t>in a young child</w:t>
      </w:r>
    </w:p>
    <w:bookmarkEnd w:id="0"/>
    <w:p w14:paraId="37E53500" w14:textId="2F240E29" w:rsidR="00F03A76" w:rsidRPr="00B9190A" w:rsidRDefault="001969AC" w:rsidP="001610F6">
      <w:pPr>
        <w:jc w:val="center"/>
        <w:rPr>
          <w:rFonts w:asciiTheme="minorBidi" w:hAnsiTheme="minorBidi"/>
          <w:sz w:val="28"/>
          <w:szCs w:val="28"/>
          <w:lang w:val="en-US"/>
        </w:rPr>
      </w:pPr>
      <w:r w:rsidRPr="00B9190A">
        <w:rPr>
          <w:rFonts w:asciiTheme="minorBidi" w:hAnsiTheme="minorBidi"/>
          <w:sz w:val="28"/>
          <w:szCs w:val="28"/>
          <w:lang w:val="en-US"/>
        </w:rPr>
        <w:t>Amira Besbes</w:t>
      </w:r>
      <w:r w:rsidR="004608C4" w:rsidRPr="00B9190A">
        <w:rPr>
          <w:rFonts w:asciiTheme="minorBidi" w:hAnsiTheme="minorBidi"/>
          <w:sz w:val="28"/>
          <w:szCs w:val="28"/>
          <w:vertAlign w:val="superscript"/>
          <w:lang w:val="en-US"/>
        </w:rPr>
        <w:t>1,</w:t>
      </w:r>
      <w:r w:rsidR="00103AD6" w:rsidRPr="00B9190A">
        <w:rPr>
          <w:rFonts w:asciiTheme="minorBidi" w:hAnsiTheme="minorBidi"/>
          <w:sz w:val="28"/>
          <w:szCs w:val="28"/>
          <w:vertAlign w:val="superscript"/>
          <w:lang w:val="en-US"/>
        </w:rPr>
        <w:t>5</w:t>
      </w:r>
      <w:r w:rsidRPr="00B9190A">
        <w:rPr>
          <w:rFonts w:asciiTheme="minorBidi" w:hAnsiTheme="minorBidi"/>
          <w:sz w:val="28"/>
          <w:szCs w:val="28"/>
          <w:lang w:val="en-US"/>
        </w:rPr>
        <w:t>, Mouna Korbi</w:t>
      </w:r>
      <w:r w:rsidR="004608C4" w:rsidRPr="00B9190A">
        <w:rPr>
          <w:rFonts w:asciiTheme="minorBidi" w:hAnsiTheme="minorBidi"/>
          <w:sz w:val="28"/>
          <w:szCs w:val="28"/>
          <w:vertAlign w:val="superscript"/>
          <w:lang w:val="en-US"/>
        </w:rPr>
        <w:t>2</w:t>
      </w:r>
      <w:r w:rsidRPr="00B9190A">
        <w:rPr>
          <w:rFonts w:asciiTheme="minorBidi" w:hAnsiTheme="minorBidi"/>
          <w:sz w:val="28"/>
          <w:szCs w:val="28"/>
          <w:lang w:val="en-US"/>
        </w:rPr>
        <w:t>, Faten Besbes</w:t>
      </w:r>
      <w:r w:rsidR="004608C4" w:rsidRPr="00B9190A">
        <w:rPr>
          <w:rFonts w:asciiTheme="minorBidi" w:hAnsiTheme="minorBidi"/>
          <w:sz w:val="28"/>
          <w:szCs w:val="28"/>
          <w:vertAlign w:val="superscript"/>
          <w:lang w:val="en-US"/>
        </w:rPr>
        <w:t>3</w:t>
      </w:r>
      <w:r w:rsidR="007B1377" w:rsidRPr="00B9190A">
        <w:rPr>
          <w:rFonts w:asciiTheme="minorBidi" w:hAnsiTheme="minorBidi"/>
          <w:sz w:val="28"/>
          <w:szCs w:val="28"/>
          <w:lang w:val="en-US"/>
        </w:rPr>
        <w:t>, Yamina Elelmi</w:t>
      </w:r>
      <w:r w:rsidR="007B1377" w:rsidRPr="00B9190A">
        <w:rPr>
          <w:rFonts w:asciiTheme="minorBidi" w:hAnsiTheme="minorBidi"/>
          <w:sz w:val="28"/>
          <w:szCs w:val="28"/>
          <w:vertAlign w:val="superscript"/>
          <w:lang w:val="en-US"/>
        </w:rPr>
        <w:t>4</w:t>
      </w:r>
    </w:p>
    <w:p w14:paraId="27E7323C" w14:textId="77777777" w:rsidR="00FA4E7C" w:rsidRPr="00B9190A" w:rsidRDefault="00FA4E7C" w:rsidP="001610F6">
      <w:pPr>
        <w:jc w:val="both"/>
        <w:rPr>
          <w:rFonts w:asciiTheme="minorBidi" w:hAnsiTheme="minorBidi"/>
          <w:b/>
          <w:bCs/>
          <w:sz w:val="28"/>
          <w:szCs w:val="28"/>
          <w:lang w:val="en-US"/>
        </w:rPr>
      </w:pPr>
    </w:p>
    <w:p w14:paraId="1A5AA04C" w14:textId="39F5DB34" w:rsidR="004A68FC" w:rsidRPr="009C448B" w:rsidRDefault="003E02A2" w:rsidP="001610F6">
      <w:pPr>
        <w:jc w:val="both"/>
        <w:rPr>
          <w:rFonts w:asciiTheme="minorBidi" w:hAnsiTheme="minorBidi"/>
          <w:b/>
          <w:bCs/>
          <w:sz w:val="28"/>
          <w:szCs w:val="28"/>
          <w:lang w:val="en-US"/>
        </w:rPr>
      </w:pPr>
      <w:r w:rsidRPr="009C448B">
        <w:rPr>
          <w:rFonts w:asciiTheme="minorBidi" w:hAnsiTheme="minorBidi"/>
          <w:b/>
          <w:bCs/>
          <w:sz w:val="28"/>
          <w:szCs w:val="28"/>
          <w:lang w:val="en-US"/>
        </w:rPr>
        <w:t xml:space="preserve">Corresponding author: </w:t>
      </w:r>
      <w:hyperlink r:id="rId8" w:history="1">
        <w:r w:rsidR="004A68FC" w:rsidRPr="009C448B">
          <w:rPr>
            <w:rStyle w:val="Lienhypertexte"/>
            <w:rFonts w:asciiTheme="minorBidi" w:hAnsiTheme="minorBidi"/>
            <w:b/>
            <w:bCs/>
            <w:sz w:val="28"/>
            <w:szCs w:val="28"/>
            <w:lang w:val="en-US"/>
          </w:rPr>
          <w:t>besbesemira@gmail.com</w:t>
        </w:r>
      </w:hyperlink>
    </w:p>
    <w:p w14:paraId="10AE2F29" w14:textId="1B372201" w:rsidR="00A519A2" w:rsidRPr="00F03A76" w:rsidRDefault="00A519A2" w:rsidP="001610F6">
      <w:pPr>
        <w:jc w:val="both"/>
        <w:rPr>
          <w:rFonts w:asciiTheme="minorBidi" w:hAnsiTheme="minorBidi"/>
          <w:sz w:val="28"/>
          <w:szCs w:val="28"/>
          <w:lang w:val="en-US"/>
        </w:rPr>
      </w:pPr>
      <w:r w:rsidRPr="00F03A76">
        <w:rPr>
          <w:rFonts w:asciiTheme="minorBidi" w:hAnsiTheme="minorBidi"/>
          <w:sz w:val="28"/>
          <w:szCs w:val="28"/>
          <w:lang w:val="en-US"/>
        </w:rPr>
        <w:t xml:space="preserve">Dr Mouna Korbi: </w:t>
      </w:r>
      <w:hyperlink r:id="rId9" w:history="1">
        <w:r w:rsidR="008D4526" w:rsidRPr="007B32D4">
          <w:rPr>
            <w:rStyle w:val="Lienhypertexte"/>
            <w:rFonts w:asciiTheme="minorBidi" w:hAnsiTheme="minorBidi"/>
            <w:sz w:val="28"/>
            <w:szCs w:val="28"/>
            <w:lang w:val="en-US"/>
          </w:rPr>
          <w:t>Korbimouna68@gmail.com</w:t>
        </w:r>
      </w:hyperlink>
      <w:r w:rsidR="008D4526">
        <w:rPr>
          <w:rFonts w:asciiTheme="minorBidi" w:hAnsiTheme="minorBidi"/>
          <w:sz w:val="28"/>
          <w:szCs w:val="28"/>
          <w:lang w:val="en-US"/>
        </w:rPr>
        <w:t xml:space="preserve"> </w:t>
      </w:r>
    </w:p>
    <w:p w14:paraId="4E19851A" w14:textId="4FFCCD27" w:rsidR="00A519A2" w:rsidRPr="00B9190A" w:rsidRDefault="00A519A2" w:rsidP="001610F6">
      <w:pPr>
        <w:jc w:val="both"/>
        <w:rPr>
          <w:rFonts w:asciiTheme="minorBidi" w:hAnsiTheme="minorBidi"/>
          <w:sz w:val="28"/>
          <w:szCs w:val="28"/>
          <w:lang w:val="en-US"/>
        </w:rPr>
      </w:pPr>
      <w:r w:rsidRPr="00B9190A">
        <w:rPr>
          <w:rFonts w:asciiTheme="minorBidi" w:hAnsiTheme="minorBidi"/>
          <w:sz w:val="28"/>
          <w:szCs w:val="28"/>
          <w:lang w:val="en-US"/>
        </w:rPr>
        <w:t xml:space="preserve">Dr Faten Besbes: </w:t>
      </w:r>
      <w:hyperlink r:id="rId10" w:history="1">
        <w:r w:rsidR="007B1377" w:rsidRPr="00B9190A">
          <w:rPr>
            <w:rStyle w:val="Lienhypertexte"/>
            <w:rFonts w:asciiTheme="minorBidi" w:hAnsiTheme="minorBidi"/>
            <w:sz w:val="28"/>
            <w:szCs w:val="28"/>
            <w:lang w:val="en-US"/>
          </w:rPr>
          <w:t>besbesfatenbesbes@yahoo.com</w:t>
        </w:r>
      </w:hyperlink>
    </w:p>
    <w:p w14:paraId="7F9D8BE6" w14:textId="65C2B6E4" w:rsidR="008D4526" w:rsidRPr="008D4526" w:rsidRDefault="007B1377" w:rsidP="001610F6">
      <w:pPr>
        <w:jc w:val="both"/>
        <w:rPr>
          <w:rFonts w:asciiTheme="minorBidi" w:hAnsiTheme="minorBidi"/>
          <w:sz w:val="28"/>
          <w:szCs w:val="28"/>
          <w:lang w:val="en-US"/>
        </w:rPr>
      </w:pPr>
      <w:r w:rsidRPr="008D4526">
        <w:rPr>
          <w:rFonts w:asciiTheme="minorBidi" w:hAnsiTheme="minorBidi"/>
          <w:sz w:val="28"/>
          <w:szCs w:val="28"/>
          <w:lang w:val="en-US"/>
        </w:rPr>
        <w:t xml:space="preserve">Dr Yamina Elelmi: </w:t>
      </w:r>
      <w:hyperlink r:id="rId11" w:history="1">
        <w:r w:rsidR="008D4526" w:rsidRPr="007B32D4">
          <w:rPr>
            <w:rStyle w:val="Lienhypertexte"/>
            <w:rFonts w:asciiTheme="minorBidi" w:hAnsiTheme="minorBidi"/>
            <w:sz w:val="28"/>
            <w:szCs w:val="28"/>
            <w:lang w:val="en-US"/>
          </w:rPr>
          <w:t>Elelmi_yamina@yahoo.fr</w:t>
        </w:r>
      </w:hyperlink>
      <w:r w:rsidR="008D4526">
        <w:rPr>
          <w:rFonts w:asciiTheme="minorBidi" w:hAnsiTheme="minorBidi"/>
          <w:sz w:val="28"/>
          <w:szCs w:val="28"/>
          <w:lang w:val="en-US"/>
        </w:rPr>
        <w:t xml:space="preserve">  </w:t>
      </w:r>
    </w:p>
    <w:p w14:paraId="074FCF0C" w14:textId="77777777" w:rsidR="00F03A76" w:rsidRPr="00F03A76" w:rsidRDefault="00F03A76" w:rsidP="001610F6">
      <w:pPr>
        <w:jc w:val="both"/>
        <w:rPr>
          <w:rFonts w:asciiTheme="minorBidi" w:hAnsiTheme="minorBidi"/>
          <w:b/>
          <w:bCs/>
          <w:sz w:val="28"/>
          <w:szCs w:val="28"/>
          <w:lang w:val="en-US"/>
        </w:rPr>
      </w:pPr>
      <w:r w:rsidRPr="00F03A76">
        <w:rPr>
          <w:rFonts w:asciiTheme="minorBidi" w:hAnsiTheme="minorBidi"/>
          <w:b/>
          <w:bCs/>
          <w:sz w:val="28"/>
          <w:szCs w:val="28"/>
          <w:lang w:val="en-US"/>
        </w:rPr>
        <w:t>Affiliations:</w:t>
      </w:r>
    </w:p>
    <w:p w14:paraId="244AB793" w14:textId="2AEAFD2A" w:rsidR="00176E44" w:rsidRPr="009C448B" w:rsidRDefault="004608C4" w:rsidP="001610F6">
      <w:pPr>
        <w:spacing w:after="0"/>
        <w:jc w:val="both"/>
        <w:rPr>
          <w:rFonts w:asciiTheme="minorBidi" w:hAnsiTheme="minorBidi"/>
          <w:sz w:val="28"/>
          <w:szCs w:val="28"/>
          <w:lang w:val="en-US"/>
        </w:rPr>
      </w:pPr>
      <w:r w:rsidRPr="009C448B">
        <w:rPr>
          <w:rFonts w:asciiTheme="minorBidi" w:hAnsiTheme="minorBidi"/>
          <w:sz w:val="28"/>
          <w:szCs w:val="28"/>
          <w:lang w:val="en-US"/>
        </w:rPr>
        <w:t xml:space="preserve">1: </w:t>
      </w:r>
      <w:r w:rsidR="0090564A">
        <w:rPr>
          <w:rFonts w:asciiTheme="minorBidi" w:hAnsiTheme="minorBidi"/>
          <w:sz w:val="28"/>
          <w:szCs w:val="28"/>
          <w:lang w:val="en-US"/>
        </w:rPr>
        <w:t>Faculty of Dental Medicine, University of Monastir 5019, Tunisia</w:t>
      </w:r>
    </w:p>
    <w:p w14:paraId="433F8C74" w14:textId="01B837D7" w:rsidR="004A68FC" w:rsidRPr="009C448B" w:rsidRDefault="00103AD6" w:rsidP="001610F6">
      <w:pPr>
        <w:spacing w:after="0"/>
        <w:jc w:val="both"/>
        <w:rPr>
          <w:rFonts w:asciiTheme="minorBidi" w:hAnsiTheme="minorBidi"/>
          <w:sz w:val="28"/>
          <w:szCs w:val="28"/>
          <w:lang w:val="en-US"/>
        </w:rPr>
      </w:pPr>
      <w:r w:rsidRPr="009C448B">
        <w:rPr>
          <w:rFonts w:asciiTheme="minorBidi" w:hAnsiTheme="minorBidi"/>
          <w:sz w:val="28"/>
          <w:szCs w:val="28"/>
          <w:lang w:val="en-US"/>
        </w:rPr>
        <w:t xml:space="preserve">2: </w:t>
      </w:r>
      <w:r w:rsidR="004A68FC" w:rsidRPr="009C448B">
        <w:rPr>
          <w:rFonts w:asciiTheme="minorBidi" w:hAnsiTheme="minorBidi"/>
          <w:sz w:val="28"/>
          <w:szCs w:val="28"/>
          <w:lang w:val="en-US"/>
        </w:rPr>
        <w:t>Dermatology Department, Fattouma Bourguiba University Hospital Center of Monastir</w:t>
      </w:r>
      <w:r w:rsidR="00D41E3F" w:rsidRPr="009C448B">
        <w:rPr>
          <w:rFonts w:asciiTheme="minorBidi" w:hAnsiTheme="minorBidi"/>
          <w:sz w:val="28"/>
          <w:szCs w:val="28"/>
          <w:lang w:val="en-US"/>
        </w:rPr>
        <w:t>, Tunisia</w:t>
      </w:r>
    </w:p>
    <w:p w14:paraId="4303C2EB" w14:textId="15401410" w:rsidR="004A68FC" w:rsidRDefault="00103AD6" w:rsidP="001610F6">
      <w:pPr>
        <w:spacing w:after="0"/>
        <w:jc w:val="both"/>
        <w:rPr>
          <w:rFonts w:asciiTheme="minorBidi" w:hAnsiTheme="minorBidi"/>
          <w:sz w:val="28"/>
          <w:szCs w:val="28"/>
          <w:lang w:val="en-US"/>
        </w:rPr>
      </w:pPr>
      <w:r w:rsidRPr="009C448B">
        <w:rPr>
          <w:rFonts w:asciiTheme="minorBidi" w:hAnsiTheme="minorBidi"/>
          <w:sz w:val="28"/>
          <w:szCs w:val="28"/>
          <w:lang w:val="en-US"/>
        </w:rPr>
        <w:t xml:space="preserve">3: </w:t>
      </w:r>
      <w:r w:rsidR="004A68FC" w:rsidRPr="009C448B">
        <w:rPr>
          <w:rFonts w:asciiTheme="minorBidi" w:hAnsiTheme="minorBidi"/>
          <w:sz w:val="28"/>
          <w:szCs w:val="28"/>
          <w:lang w:val="en-US"/>
        </w:rPr>
        <w:t>Pediatrics Department, Fattouma Bourguiba University Hospital Center of Monastir</w:t>
      </w:r>
      <w:r w:rsidR="00D41E3F" w:rsidRPr="009C448B">
        <w:rPr>
          <w:rFonts w:asciiTheme="minorBidi" w:hAnsiTheme="minorBidi"/>
          <w:sz w:val="28"/>
          <w:szCs w:val="28"/>
          <w:lang w:val="en-US"/>
        </w:rPr>
        <w:t>, Tunisia</w:t>
      </w:r>
    </w:p>
    <w:p w14:paraId="564E6322" w14:textId="697DD6E0" w:rsidR="007B1377" w:rsidRPr="009C448B" w:rsidRDefault="007B1377" w:rsidP="001610F6">
      <w:pPr>
        <w:spacing w:after="0"/>
        <w:jc w:val="both"/>
        <w:rPr>
          <w:rFonts w:asciiTheme="minorBidi" w:hAnsiTheme="minorBidi"/>
          <w:sz w:val="28"/>
          <w:szCs w:val="28"/>
          <w:lang w:val="en-US"/>
        </w:rPr>
      </w:pPr>
      <w:r>
        <w:rPr>
          <w:rFonts w:asciiTheme="minorBidi" w:hAnsiTheme="minorBidi"/>
          <w:sz w:val="28"/>
          <w:szCs w:val="28"/>
          <w:lang w:val="en-US"/>
        </w:rPr>
        <w:t xml:space="preserve">4: </w:t>
      </w:r>
      <w:r w:rsidR="009B2F3F" w:rsidRPr="009B2F3F">
        <w:rPr>
          <w:rFonts w:asciiTheme="minorBidi" w:hAnsiTheme="minorBidi"/>
          <w:sz w:val="28"/>
          <w:szCs w:val="28"/>
          <w:lang w:val="en-US"/>
        </w:rPr>
        <w:t>Pediatric Dentistry Department, University Dental Clinic of Monastir</w:t>
      </w:r>
      <w:r w:rsidR="009B2F3F">
        <w:rPr>
          <w:rFonts w:asciiTheme="minorBidi" w:hAnsiTheme="minorBidi"/>
          <w:sz w:val="28"/>
          <w:szCs w:val="28"/>
          <w:lang w:val="en-US"/>
        </w:rPr>
        <w:t xml:space="preserve">, </w:t>
      </w:r>
      <w:r w:rsidRPr="009C448B">
        <w:rPr>
          <w:rFonts w:asciiTheme="minorBidi" w:hAnsiTheme="minorBidi"/>
          <w:sz w:val="28"/>
          <w:szCs w:val="28"/>
          <w:lang w:val="en-US"/>
        </w:rPr>
        <w:t>Tunisia</w:t>
      </w:r>
    </w:p>
    <w:p w14:paraId="17E18971" w14:textId="4D95DD82" w:rsidR="00103AD6" w:rsidRDefault="00103AD6" w:rsidP="001610F6">
      <w:pPr>
        <w:spacing w:after="0"/>
        <w:jc w:val="both"/>
        <w:rPr>
          <w:rFonts w:asciiTheme="minorBidi" w:hAnsiTheme="minorBidi"/>
          <w:sz w:val="28"/>
          <w:szCs w:val="28"/>
          <w:lang w:val="en-US"/>
        </w:rPr>
      </w:pPr>
      <w:r w:rsidRPr="009C448B">
        <w:rPr>
          <w:rFonts w:asciiTheme="minorBidi" w:hAnsiTheme="minorBidi"/>
          <w:sz w:val="28"/>
          <w:szCs w:val="28"/>
          <w:lang w:val="en-US"/>
        </w:rPr>
        <w:t>5:</w:t>
      </w:r>
      <w:r w:rsidR="009B2F3F">
        <w:rPr>
          <w:rFonts w:asciiTheme="minorBidi" w:hAnsiTheme="minorBidi"/>
          <w:sz w:val="28"/>
          <w:szCs w:val="28"/>
          <w:lang w:val="en-US"/>
        </w:rPr>
        <w:t xml:space="preserve"> </w:t>
      </w:r>
      <w:r w:rsidRPr="009C448B">
        <w:rPr>
          <w:rFonts w:asciiTheme="minorBidi" w:hAnsiTheme="minorBidi"/>
          <w:sz w:val="28"/>
          <w:szCs w:val="28"/>
          <w:lang w:val="en-US"/>
        </w:rPr>
        <w:t xml:space="preserve">Medical and Molecular Parasitology and Mycology Laboratory, LR12ES08, </w:t>
      </w:r>
      <w:r w:rsidR="00FA4E7C">
        <w:rPr>
          <w:rFonts w:asciiTheme="minorBidi" w:hAnsiTheme="minorBidi"/>
          <w:sz w:val="28"/>
          <w:szCs w:val="28"/>
          <w:lang w:val="en-US"/>
        </w:rPr>
        <w:t xml:space="preserve">Faculty of Pharmacy, University of Monastir </w:t>
      </w:r>
      <w:r w:rsidRPr="009C448B">
        <w:rPr>
          <w:rFonts w:asciiTheme="minorBidi" w:hAnsiTheme="minorBidi"/>
          <w:sz w:val="28"/>
          <w:szCs w:val="28"/>
          <w:lang w:val="en-US"/>
        </w:rPr>
        <w:t xml:space="preserve">5019, </w:t>
      </w:r>
      <w:r w:rsidR="00FA4E7C">
        <w:rPr>
          <w:rFonts w:asciiTheme="minorBidi" w:hAnsiTheme="minorBidi"/>
          <w:sz w:val="28"/>
          <w:szCs w:val="28"/>
          <w:lang w:val="en-US"/>
        </w:rPr>
        <w:t>Tunisia</w:t>
      </w:r>
    </w:p>
    <w:p w14:paraId="095FB3A6" w14:textId="4BAD3DDE" w:rsidR="00A41D2F" w:rsidRDefault="00A41D2F" w:rsidP="00A41D2F">
      <w:pPr>
        <w:spacing w:before="240"/>
        <w:jc w:val="both"/>
        <w:rPr>
          <w:rFonts w:asciiTheme="minorBidi" w:hAnsiTheme="minorBidi"/>
          <w:b/>
          <w:bCs/>
          <w:sz w:val="28"/>
          <w:szCs w:val="28"/>
          <w:lang w:val="en-US"/>
        </w:rPr>
      </w:pPr>
      <w:r w:rsidRPr="00A41D2F">
        <w:rPr>
          <w:rFonts w:asciiTheme="minorBidi" w:hAnsiTheme="minorBidi"/>
          <w:b/>
          <w:bCs/>
          <w:sz w:val="28"/>
          <w:szCs w:val="28"/>
          <w:lang w:val="en-US"/>
        </w:rPr>
        <w:t>Key clinical message</w:t>
      </w:r>
    </w:p>
    <w:p w14:paraId="502B507A" w14:textId="37A5E7BD" w:rsidR="00A41D2F" w:rsidRPr="00A41D2F" w:rsidRDefault="00116AFF" w:rsidP="00116AFF">
      <w:pPr>
        <w:spacing w:before="240" w:line="360" w:lineRule="auto"/>
        <w:jc w:val="both"/>
        <w:rPr>
          <w:rFonts w:asciiTheme="minorBidi" w:hAnsiTheme="minorBidi"/>
          <w:sz w:val="28"/>
          <w:szCs w:val="28"/>
          <w:lang w:val="en-US"/>
        </w:rPr>
      </w:pPr>
      <w:r w:rsidRPr="00116AFF">
        <w:rPr>
          <w:rFonts w:asciiTheme="minorBidi" w:hAnsiTheme="minorBidi"/>
          <w:sz w:val="28"/>
          <w:szCs w:val="28"/>
          <w:lang w:val="en-US"/>
        </w:rPr>
        <w:t>This case is relevant to pedodontists. They may be the first persons who detect Gianotti Crosti Syndrome. When looking at the mouth, they should also search for extra facial eruption to do not miss out such exanthematous diseases.</w:t>
      </w:r>
      <w:r>
        <w:rPr>
          <w:rFonts w:asciiTheme="minorBidi" w:hAnsiTheme="minorBidi"/>
          <w:sz w:val="28"/>
          <w:szCs w:val="28"/>
          <w:lang w:val="en-US"/>
        </w:rPr>
        <w:t xml:space="preserve"> </w:t>
      </w:r>
    </w:p>
    <w:p w14:paraId="682412E4" w14:textId="119EE5C6" w:rsidR="00B50CAF" w:rsidRPr="00A41D2F" w:rsidRDefault="00B50CAF" w:rsidP="001610F6">
      <w:pPr>
        <w:spacing w:before="240"/>
        <w:jc w:val="both"/>
        <w:rPr>
          <w:rFonts w:asciiTheme="minorBidi" w:hAnsiTheme="minorBidi"/>
          <w:b/>
          <w:bCs/>
          <w:sz w:val="28"/>
          <w:szCs w:val="28"/>
          <w:lang w:val="en-US"/>
        </w:rPr>
      </w:pPr>
      <w:r w:rsidRPr="00A41D2F">
        <w:rPr>
          <w:rFonts w:asciiTheme="minorBidi" w:hAnsiTheme="minorBidi"/>
          <w:b/>
          <w:bCs/>
          <w:sz w:val="28"/>
          <w:szCs w:val="28"/>
          <w:lang w:val="en-US"/>
        </w:rPr>
        <w:t>Abstract:</w:t>
      </w:r>
      <w:r w:rsidR="008A715C" w:rsidRPr="00A41D2F">
        <w:rPr>
          <w:rFonts w:asciiTheme="minorBidi" w:hAnsiTheme="minorBidi"/>
          <w:b/>
          <w:bCs/>
          <w:sz w:val="28"/>
          <w:szCs w:val="28"/>
          <w:lang w:val="en-US"/>
        </w:rPr>
        <w:t xml:space="preserve"> </w:t>
      </w:r>
    </w:p>
    <w:p w14:paraId="5230C097" w14:textId="32686E6B" w:rsidR="000C2953" w:rsidRPr="002D279D" w:rsidRDefault="008F393E" w:rsidP="001610F6">
      <w:pPr>
        <w:spacing w:after="0" w:line="360" w:lineRule="auto"/>
        <w:jc w:val="both"/>
        <w:rPr>
          <w:rFonts w:asciiTheme="minorBidi" w:hAnsiTheme="minorBidi"/>
          <w:color w:val="4472C4" w:themeColor="accent1"/>
          <w:sz w:val="28"/>
          <w:szCs w:val="28"/>
          <w:lang w:val="en-US"/>
        </w:rPr>
      </w:pPr>
      <w:r w:rsidRPr="009C448B">
        <w:rPr>
          <w:rFonts w:asciiTheme="minorBidi" w:hAnsiTheme="minorBidi"/>
          <w:sz w:val="28"/>
          <w:szCs w:val="28"/>
          <w:lang w:val="en-US"/>
        </w:rPr>
        <w:t xml:space="preserve">We reported a case of a 14-months-old girl with erythematous and papulovesicular </w:t>
      </w:r>
      <w:r w:rsidR="005152EA" w:rsidRPr="009C448B">
        <w:rPr>
          <w:rFonts w:asciiTheme="minorBidi" w:hAnsiTheme="minorBidi"/>
          <w:sz w:val="28"/>
          <w:szCs w:val="28"/>
          <w:lang w:val="en-US"/>
        </w:rPr>
        <w:t>pink to red lesions</w:t>
      </w:r>
      <w:r w:rsidRPr="009C448B">
        <w:rPr>
          <w:rFonts w:asciiTheme="minorBidi" w:hAnsiTheme="minorBidi"/>
          <w:sz w:val="28"/>
          <w:szCs w:val="28"/>
          <w:lang w:val="en-US"/>
        </w:rPr>
        <w:t xml:space="preserve"> on the face, the upper and</w:t>
      </w:r>
      <w:r w:rsidR="00FF4025" w:rsidRPr="009C448B">
        <w:rPr>
          <w:rFonts w:asciiTheme="minorBidi" w:hAnsiTheme="minorBidi"/>
          <w:sz w:val="28"/>
          <w:szCs w:val="28"/>
          <w:lang w:val="en-US"/>
        </w:rPr>
        <w:t xml:space="preserve"> the</w:t>
      </w:r>
      <w:r w:rsidRPr="009C448B">
        <w:rPr>
          <w:rFonts w:asciiTheme="minorBidi" w:hAnsiTheme="minorBidi"/>
          <w:sz w:val="28"/>
          <w:szCs w:val="28"/>
          <w:lang w:val="en-US"/>
        </w:rPr>
        <w:t xml:space="preserve"> lower limbs.</w:t>
      </w:r>
      <w:r w:rsidR="005152EA" w:rsidRPr="009C448B">
        <w:rPr>
          <w:rFonts w:asciiTheme="minorBidi" w:hAnsiTheme="minorBidi"/>
          <w:sz w:val="28"/>
          <w:szCs w:val="28"/>
          <w:lang w:val="en-US"/>
        </w:rPr>
        <w:t xml:space="preserve"> </w:t>
      </w:r>
      <w:r w:rsidR="007B4205">
        <w:rPr>
          <w:rFonts w:asciiTheme="minorBidi" w:hAnsiTheme="minorBidi"/>
          <w:sz w:val="28"/>
          <w:szCs w:val="28"/>
          <w:lang w:val="en-US"/>
        </w:rPr>
        <w:t>T</w:t>
      </w:r>
      <w:r w:rsidR="000C2953" w:rsidRPr="001C3D8A">
        <w:rPr>
          <w:rFonts w:asciiTheme="minorBidi" w:hAnsiTheme="minorBidi"/>
          <w:sz w:val="28"/>
          <w:szCs w:val="28"/>
          <w:lang w:val="en-US"/>
        </w:rPr>
        <w:t xml:space="preserve">he history and </w:t>
      </w:r>
      <w:r w:rsidR="00D426A5">
        <w:rPr>
          <w:rFonts w:asciiTheme="minorBidi" w:hAnsiTheme="minorBidi"/>
          <w:sz w:val="28"/>
          <w:szCs w:val="28"/>
          <w:lang w:val="en-US"/>
        </w:rPr>
        <w:t xml:space="preserve">the </w:t>
      </w:r>
      <w:r w:rsidR="000C2953" w:rsidRPr="001C3D8A">
        <w:rPr>
          <w:rFonts w:asciiTheme="minorBidi" w:hAnsiTheme="minorBidi"/>
          <w:sz w:val="28"/>
          <w:szCs w:val="28"/>
          <w:lang w:val="en-US"/>
        </w:rPr>
        <w:t>morphological features confirmed the diagnosis of G</w:t>
      </w:r>
      <w:r w:rsidR="007B4205">
        <w:rPr>
          <w:rFonts w:asciiTheme="minorBidi" w:hAnsiTheme="minorBidi"/>
          <w:sz w:val="28"/>
          <w:szCs w:val="28"/>
          <w:lang w:val="en-US"/>
        </w:rPr>
        <w:t xml:space="preserve">ianotti </w:t>
      </w:r>
      <w:r w:rsidR="000C2953" w:rsidRPr="001C3D8A">
        <w:rPr>
          <w:rFonts w:asciiTheme="minorBidi" w:hAnsiTheme="minorBidi"/>
          <w:sz w:val="28"/>
          <w:szCs w:val="28"/>
          <w:lang w:val="en-US"/>
        </w:rPr>
        <w:t>C</w:t>
      </w:r>
      <w:r w:rsidR="007B4205">
        <w:rPr>
          <w:rFonts w:asciiTheme="minorBidi" w:hAnsiTheme="minorBidi"/>
          <w:sz w:val="28"/>
          <w:szCs w:val="28"/>
          <w:lang w:val="en-US"/>
        </w:rPr>
        <w:t xml:space="preserve">rosti </w:t>
      </w:r>
      <w:r w:rsidR="000C2953" w:rsidRPr="001C3D8A">
        <w:rPr>
          <w:rFonts w:asciiTheme="minorBidi" w:hAnsiTheme="minorBidi"/>
          <w:sz w:val="28"/>
          <w:szCs w:val="28"/>
          <w:lang w:val="en-US"/>
        </w:rPr>
        <w:t>S</w:t>
      </w:r>
      <w:r w:rsidR="007B4205">
        <w:rPr>
          <w:rFonts w:asciiTheme="minorBidi" w:hAnsiTheme="minorBidi"/>
          <w:sz w:val="28"/>
          <w:szCs w:val="28"/>
          <w:lang w:val="en-US"/>
        </w:rPr>
        <w:t>yndrome</w:t>
      </w:r>
      <w:r w:rsidR="002D279D" w:rsidRPr="001C3D8A">
        <w:rPr>
          <w:rFonts w:asciiTheme="minorBidi" w:hAnsiTheme="minorBidi"/>
          <w:sz w:val="28"/>
          <w:szCs w:val="28"/>
          <w:lang w:val="en-US"/>
        </w:rPr>
        <w:t>.</w:t>
      </w:r>
    </w:p>
    <w:p w14:paraId="3869CE86" w14:textId="41785D13" w:rsidR="00FF4025" w:rsidRPr="009C448B" w:rsidRDefault="00171272" w:rsidP="00495B94">
      <w:pPr>
        <w:spacing w:before="240"/>
        <w:jc w:val="both"/>
        <w:rPr>
          <w:rFonts w:asciiTheme="minorBidi" w:hAnsiTheme="minorBidi"/>
          <w:sz w:val="28"/>
          <w:szCs w:val="28"/>
          <w:lang w:val="en-US"/>
        </w:rPr>
      </w:pPr>
      <w:r w:rsidRPr="009C448B">
        <w:rPr>
          <w:rFonts w:asciiTheme="minorBidi" w:hAnsiTheme="minorBidi"/>
          <w:b/>
          <w:bCs/>
          <w:sz w:val="28"/>
          <w:szCs w:val="28"/>
          <w:lang w:val="en-US"/>
        </w:rPr>
        <w:t>Key words:</w:t>
      </w:r>
      <w:r w:rsidRPr="009C448B">
        <w:rPr>
          <w:rFonts w:asciiTheme="minorBidi" w:hAnsiTheme="minorBidi"/>
          <w:sz w:val="28"/>
          <w:szCs w:val="28"/>
          <w:lang w:val="en-US"/>
        </w:rPr>
        <w:t xml:space="preserve"> Gianotti-Crosti syndrome, exanthem,</w:t>
      </w:r>
      <w:r w:rsidR="00D45D72" w:rsidRPr="009C448B">
        <w:rPr>
          <w:rFonts w:asciiTheme="minorBidi" w:hAnsiTheme="minorBidi"/>
          <w:sz w:val="28"/>
          <w:szCs w:val="28"/>
          <w:lang w:val="en-US"/>
        </w:rPr>
        <w:t xml:space="preserve"> child</w:t>
      </w:r>
    </w:p>
    <w:p w14:paraId="1E41EE2C" w14:textId="728DA5FC" w:rsidR="00D818E2" w:rsidRDefault="00D818E2">
      <w:pPr>
        <w:rPr>
          <w:rFonts w:asciiTheme="minorBidi" w:hAnsiTheme="minorBidi"/>
          <w:b/>
          <w:bCs/>
          <w:sz w:val="28"/>
          <w:szCs w:val="28"/>
          <w:lang w:val="en-US"/>
        </w:rPr>
      </w:pPr>
      <w:r>
        <w:rPr>
          <w:rFonts w:asciiTheme="minorBidi" w:hAnsiTheme="minorBidi"/>
          <w:b/>
          <w:bCs/>
          <w:sz w:val="28"/>
          <w:szCs w:val="28"/>
          <w:lang w:val="en-US"/>
        </w:rPr>
        <w:br w:type="page"/>
      </w:r>
    </w:p>
    <w:p w14:paraId="26626CE8" w14:textId="3CA26246" w:rsidR="008D0042" w:rsidRPr="009C448B" w:rsidRDefault="008D0042" w:rsidP="001610F6">
      <w:pPr>
        <w:jc w:val="both"/>
        <w:rPr>
          <w:rFonts w:asciiTheme="minorBidi" w:hAnsiTheme="minorBidi"/>
          <w:sz w:val="28"/>
          <w:szCs w:val="28"/>
          <w:lang w:val="en-US"/>
        </w:rPr>
      </w:pPr>
      <w:r w:rsidRPr="009C448B">
        <w:rPr>
          <w:rFonts w:asciiTheme="minorBidi" w:hAnsiTheme="minorBidi"/>
          <w:b/>
          <w:bCs/>
          <w:sz w:val="28"/>
          <w:szCs w:val="28"/>
          <w:lang w:val="en-US"/>
        </w:rPr>
        <w:lastRenderedPageBreak/>
        <w:t>Introduction:</w:t>
      </w:r>
    </w:p>
    <w:p w14:paraId="63C1C920" w14:textId="0D976F84" w:rsidR="005A0BC7" w:rsidRDefault="006C2445" w:rsidP="001610F6">
      <w:pPr>
        <w:spacing w:after="0" w:line="360" w:lineRule="auto"/>
        <w:jc w:val="both"/>
        <w:rPr>
          <w:rFonts w:asciiTheme="minorBidi" w:hAnsiTheme="minorBidi"/>
          <w:sz w:val="28"/>
          <w:szCs w:val="28"/>
          <w:lang w:val="en-US"/>
        </w:rPr>
      </w:pPr>
      <w:r w:rsidRPr="009C448B">
        <w:rPr>
          <w:rFonts w:asciiTheme="minorBidi" w:hAnsiTheme="minorBidi"/>
          <w:sz w:val="28"/>
          <w:szCs w:val="28"/>
          <w:lang w:val="en-US"/>
        </w:rPr>
        <w:t>Gianotti-Crosti Syndrome</w:t>
      </w:r>
      <w:r w:rsidRPr="009C448B">
        <w:rPr>
          <w:rFonts w:asciiTheme="minorBidi" w:hAnsiTheme="minorBidi"/>
          <w:b/>
          <w:bCs/>
          <w:sz w:val="28"/>
          <w:szCs w:val="28"/>
          <w:lang w:val="en-US"/>
        </w:rPr>
        <w:t xml:space="preserve"> </w:t>
      </w:r>
      <w:r w:rsidR="00B32819">
        <w:rPr>
          <w:rFonts w:asciiTheme="minorBidi" w:hAnsiTheme="minorBidi"/>
          <w:sz w:val="28"/>
          <w:szCs w:val="28"/>
          <w:lang w:val="en-US"/>
        </w:rPr>
        <w:t>(</w:t>
      </w:r>
      <w:r w:rsidRPr="009C448B">
        <w:rPr>
          <w:rFonts w:asciiTheme="minorBidi" w:hAnsiTheme="minorBidi"/>
          <w:sz w:val="28"/>
          <w:szCs w:val="28"/>
          <w:lang w:val="en-US"/>
        </w:rPr>
        <w:t>GCS</w:t>
      </w:r>
      <w:r w:rsidR="00B32819">
        <w:rPr>
          <w:rFonts w:asciiTheme="minorBidi" w:hAnsiTheme="minorBidi"/>
          <w:sz w:val="28"/>
          <w:szCs w:val="28"/>
          <w:lang w:val="en-US"/>
        </w:rPr>
        <w:t>)</w:t>
      </w:r>
      <w:r w:rsidRPr="009C448B">
        <w:rPr>
          <w:rFonts w:asciiTheme="minorBidi" w:hAnsiTheme="minorBidi"/>
          <w:sz w:val="28"/>
          <w:szCs w:val="28"/>
          <w:lang w:val="en-US"/>
        </w:rPr>
        <w:t xml:space="preserve"> is a relatively rare </w:t>
      </w:r>
      <w:r w:rsidR="00F933C5" w:rsidRPr="009C448B">
        <w:rPr>
          <w:rFonts w:asciiTheme="minorBidi" w:hAnsiTheme="minorBidi"/>
          <w:sz w:val="28"/>
          <w:szCs w:val="28"/>
          <w:lang w:val="en-US"/>
        </w:rPr>
        <w:t xml:space="preserve">and </w:t>
      </w:r>
      <w:r w:rsidRPr="009C448B">
        <w:rPr>
          <w:rFonts w:asciiTheme="minorBidi" w:hAnsiTheme="minorBidi"/>
          <w:sz w:val="28"/>
          <w:szCs w:val="28"/>
          <w:lang w:val="en-US"/>
        </w:rPr>
        <w:t xml:space="preserve">benign </w:t>
      </w:r>
      <w:r w:rsidR="00F933C5" w:rsidRPr="009C448B">
        <w:rPr>
          <w:rFonts w:asciiTheme="minorBidi" w:hAnsiTheme="minorBidi"/>
          <w:sz w:val="28"/>
          <w:szCs w:val="28"/>
          <w:lang w:val="en-US"/>
        </w:rPr>
        <w:t>eruption</w:t>
      </w:r>
      <w:r w:rsidRPr="009C448B">
        <w:rPr>
          <w:rFonts w:asciiTheme="minorBidi" w:hAnsiTheme="minorBidi"/>
          <w:sz w:val="28"/>
          <w:szCs w:val="28"/>
          <w:lang w:val="en-US"/>
        </w:rPr>
        <w:t>, also known as p</w:t>
      </w:r>
      <w:r w:rsidR="003508C0" w:rsidRPr="009C448B">
        <w:rPr>
          <w:rFonts w:asciiTheme="minorBidi" w:hAnsiTheme="minorBidi"/>
          <w:sz w:val="28"/>
          <w:szCs w:val="28"/>
          <w:lang w:val="en-US"/>
        </w:rPr>
        <w:t>a</w:t>
      </w:r>
      <w:r w:rsidRPr="009C448B">
        <w:rPr>
          <w:rFonts w:asciiTheme="minorBidi" w:hAnsiTheme="minorBidi"/>
          <w:sz w:val="28"/>
          <w:szCs w:val="28"/>
          <w:lang w:val="en-US"/>
        </w:rPr>
        <w:t xml:space="preserve">pular acrodermatitis. It was described </w:t>
      </w:r>
      <w:r w:rsidR="00943680" w:rsidRPr="009C448B">
        <w:rPr>
          <w:rFonts w:asciiTheme="minorBidi" w:hAnsiTheme="minorBidi"/>
          <w:sz w:val="28"/>
          <w:szCs w:val="28"/>
          <w:lang w:val="en-US"/>
        </w:rPr>
        <w:t xml:space="preserve">first </w:t>
      </w:r>
      <w:r w:rsidRPr="009C448B">
        <w:rPr>
          <w:rFonts w:asciiTheme="minorBidi" w:hAnsiTheme="minorBidi"/>
          <w:sz w:val="28"/>
          <w:szCs w:val="28"/>
          <w:lang w:val="en-US"/>
        </w:rPr>
        <w:t xml:space="preserve">by Gianotti in 1955 </w:t>
      </w:r>
      <w:r w:rsidR="0098044C" w:rsidRPr="009C448B">
        <w:rPr>
          <w:rFonts w:asciiTheme="minorBidi" w:hAnsiTheme="minorBidi"/>
          <w:sz w:val="28"/>
          <w:szCs w:val="28"/>
          <w:lang w:val="en-US"/>
        </w:rPr>
        <w:t xml:space="preserve"> </w:t>
      </w:r>
      <w:r w:rsidR="00943680" w:rsidRPr="009C448B">
        <w:rPr>
          <w:rFonts w:asciiTheme="minorBidi" w:hAnsiTheme="minorBidi"/>
          <w:sz w:val="28"/>
          <w:szCs w:val="28"/>
          <w:lang w:val="en-US"/>
        </w:rPr>
        <w:t>th</w:t>
      </w:r>
      <w:r w:rsidR="008472C8">
        <w:rPr>
          <w:rFonts w:asciiTheme="minorBidi" w:hAnsiTheme="minorBidi"/>
          <w:sz w:val="28"/>
          <w:szCs w:val="28"/>
          <w:lang w:val="en-US"/>
        </w:rPr>
        <w:t>e</w:t>
      </w:r>
      <w:r w:rsidR="00943680" w:rsidRPr="009C448B">
        <w:rPr>
          <w:rFonts w:asciiTheme="minorBidi" w:hAnsiTheme="minorBidi"/>
          <w:sz w:val="28"/>
          <w:szCs w:val="28"/>
          <w:lang w:val="en-US"/>
        </w:rPr>
        <w:t>n by G</w:t>
      </w:r>
      <w:r w:rsidR="00E309F7" w:rsidRPr="009C448B">
        <w:rPr>
          <w:rFonts w:asciiTheme="minorBidi" w:hAnsiTheme="minorBidi"/>
          <w:sz w:val="28"/>
          <w:szCs w:val="28"/>
          <w:lang w:val="en-US"/>
        </w:rPr>
        <w:t>i</w:t>
      </w:r>
      <w:r w:rsidR="00943680" w:rsidRPr="009C448B">
        <w:rPr>
          <w:rFonts w:asciiTheme="minorBidi" w:hAnsiTheme="minorBidi"/>
          <w:sz w:val="28"/>
          <w:szCs w:val="28"/>
          <w:lang w:val="en-US"/>
        </w:rPr>
        <w:t xml:space="preserve">anotti </w:t>
      </w:r>
      <w:r w:rsidR="00E309F7" w:rsidRPr="009C448B">
        <w:rPr>
          <w:rFonts w:asciiTheme="minorBidi" w:hAnsiTheme="minorBidi"/>
          <w:sz w:val="28"/>
          <w:szCs w:val="28"/>
          <w:lang w:val="en-US"/>
        </w:rPr>
        <w:t xml:space="preserve">and </w:t>
      </w:r>
      <w:r w:rsidR="00943680" w:rsidRPr="009C448B">
        <w:rPr>
          <w:rFonts w:asciiTheme="minorBidi" w:hAnsiTheme="minorBidi"/>
          <w:sz w:val="28"/>
          <w:szCs w:val="28"/>
          <w:lang w:val="en-US"/>
        </w:rPr>
        <w:t xml:space="preserve">Crosti in 1965 </w:t>
      </w:r>
      <w:r w:rsidRPr="009C448B">
        <w:rPr>
          <w:rFonts w:asciiTheme="minorBidi" w:hAnsiTheme="minorBidi"/>
          <w:sz w:val="28"/>
          <w:szCs w:val="28"/>
          <w:lang w:val="en-US"/>
        </w:rPr>
        <w:t>as a self</w:t>
      </w:r>
      <w:r w:rsidR="009F0E0F" w:rsidRPr="009C448B">
        <w:rPr>
          <w:rFonts w:asciiTheme="minorBidi" w:hAnsiTheme="minorBidi"/>
          <w:sz w:val="28"/>
          <w:szCs w:val="28"/>
          <w:lang w:val="en-US"/>
        </w:rPr>
        <w:t>-</w:t>
      </w:r>
      <w:r w:rsidRPr="009C448B">
        <w:rPr>
          <w:rFonts w:asciiTheme="minorBidi" w:hAnsiTheme="minorBidi"/>
          <w:sz w:val="28"/>
          <w:szCs w:val="28"/>
          <w:lang w:val="en-US"/>
        </w:rPr>
        <w:t xml:space="preserve">limiting exanthem characterized by a </w:t>
      </w:r>
      <w:r w:rsidR="004B51C7">
        <w:rPr>
          <w:rFonts w:asciiTheme="minorBidi" w:hAnsiTheme="minorBidi"/>
          <w:sz w:val="28"/>
          <w:szCs w:val="28"/>
          <w:lang w:val="en-US"/>
        </w:rPr>
        <w:t>papules</w:t>
      </w:r>
      <w:r w:rsidRPr="009C448B">
        <w:rPr>
          <w:rFonts w:asciiTheme="minorBidi" w:hAnsiTheme="minorBidi"/>
          <w:sz w:val="28"/>
          <w:szCs w:val="28"/>
          <w:lang w:val="en-US"/>
        </w:rPr>
        <w:t xml:space="preserve"> or papulovesicules</w:t>
      </w:r>
      <w:r w:rsidR="00CB70A1" w:rsidRPr="009C448B">
        <w:rPr>
          <w:rFonts w:asciiTheme="minorBidi" w:hAnsiTheme="minorBidi"/>
          <w:sz w:val="28"/>
          <w:szCs w:val="28"/>
          <w:lang w:val="en-US"/>
        </w:rPr>
        <w:t xml:space="preserve"> </w:t>
      </w:r>
      <w:r w:rsidR="00CB70A1" w:rsidRPr="009C448B">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{"citationID":"a2bopt3gbi0","properties":{"formattedCitation":"\\super 1\\nosupersub{}","plainCitation":"1","noteIndex":0},"citationItems":[{"id":145,"uris":["http://zotero.org/users/local/XA6TtR5e/items/3G4LFKP7"],"uri":["http://zotero.org/users/local/XA6TtR5e/items/3G4LFKP7"],"itemData":{"id":145,"type":"article-journal","container-title":"British Journal of Dermatology","DOI":"10.1111/j.1365-2133.1968.tb12312.x","ISSN":"0007-0963, 1365-2133","issue":"5","journalAbbreviation":"Br J Dermatol","language":"en","page":"342-342","source":"DOI.org (Crossref)","title":"Gianotti-Crosti Syndrome","volume":"80","author":[{"family":"Gianotti","given":"Ferdinando"}],"issued":{"date-parts":[["1968",5]]}}}],"schema":"https://github.com/citation-style-language/schema/raw/master/csl-citation.json"} </w:instrText>
      </w:r>
      <w:r w:rsidR="00CB70A1" w:rsidRPr="009C448B">
        <w:rPr>
          <w:rFonts w:asciiTheme="minorBidi" w:hAnsiTheme="minorBidi"/>
          <w:sz w:val="28"/>
          <w:szCs w:val="28"/>
          <w:lang w:val="en-US"/>
        </w:rPr>
        <w:fldChar w:fldCharType="separate"/>
      </w:r>
      <w:r w:rsidR="005376C5" w:rsidRPr="005376C5">
        <w:rPr>
          <w:rFonts w:ascii="Arial" w:hAnsi="Arial" w:cs="Arial"/>
          <w:sz w:val="28"/>
          <w:szCs w:val="24"/>
          <w:vertAlign w:val="superscript"/>
          <w:lang w:val="en-US"/>
        </w:rPr>
        <w:t>1</w:t>
      </w:r>
      <w:r w:rsidR="00CB70A1" w:rsidRPr="009C448B">
        <w:rPr>
          <w:rFonts w:asciiTheme="minorBidi" w:hAnsiTheme="minorBidi"/>
          <w:sz w:val="28"/>
          <w:szCs w:val="28"/>
          <w:lang w:val="en-US"/>
        </w:rPr>
        <w:fldChar w:fldCharType="end"/>
      </w:r>
      <w:r w:rsidRPr="009C448B">
        <w:rPr>
          <w:rFonts w:asciiTheme="minorBidi" w:hAnsiTheme="minorBidi"/>
          <w:sz w:val="28"/>
          <w:szCs w:val="28"/>
          <w:lang w:val="en-US"/>
        </w:rPr>
        <w:t xml:space="preserve">. It </w:t>
      </w:r>
      <w:r w:rsidR="00BF64F6" w:rsidRPr="009C448B">
        <w:rPr>
          <w:rFonts w:asciiTheme="minorBidi" w:hAnsiTheme="minorBidi"/>
          <w:sz w:val="28"/>
          <w:szCs w:val="28"/>
          <w:lang w:val="en-US"/>
        </w:rPr>
        <w:t xml:space="preserve">is </w:t>
      </w:r>
      <w:r w:rsidR="008472C8">
        <w:rPr>
          <w:rFonts w:asciiTheme="minorBidi" w:hAnsiTheme="minorBidi"/>
          <w:sz w:val="28"/>
          <w:szCs w:val="28"/>
          <w:lang w:val="en-US"/>
        </w:rPr>
        <w:t>described as</w:t>
      </w:r>
      <w:r w:rsidR="00BF64F6" w:rsidRPr="009C448B">
        <w:rPr>
          <w:rFonts w:asciiTheme="minorBidi" w:hAnsiTheme="minorBidi"/>
          <w:sz w:val="28"/>
          <w:szCs w:val="28"/>
          <w:lang w:val="en-US"/>
        </w:rPr>
        <w:t xml:space="preserve"> </w:t>
      </w:r>
      <w:r w:rsidR="00DE075A" w:rsidRPr="009C448B">
        <w:rPr>
          <w:rFonts w:asciiTheme="minorBidi" w:hAnsiTheme="minorBidi"/>
          <w:sz w:val="28"/>
          <w:szCs w:val="28"/>
          <w:lang w:val="en-US"/>
        </w:rPr>
        <w:t>pink,</w:t>
      </w:r>
      <w:r w:rsidR="008A715C" w:rsidRPr="009C448B">
        <w:rPr>
          <w:rFonts w:asciiTheme="minorBidi" w:hAnsiTheme="minorBidi"/>
          <w:sz w:val="28"/>
          <w:szCs w:val="28"/>
          <w:lang w:val="en-US"/>
        </w:rPr>
        <w:t xml:space="preserve"> </w:t>
      </w:r>
      <w:r w:rsidR="00DE075A" w:rsidRPr="009C448B">
        <w:rPr>
          <w:rFonts w:asciiTheme="minorBidi" w:hAnsiTheme="minorBidi"/>
          <w:sz w:val="28"/>
          <w:szCs w:val="28"/>
          <w:lang w:val="en-US"/>
        </w:rPr>
        <w:t xml:space="preserve">red to brown </w:t>
      </w:r>
      <w:r w:rsidR="00BF64F6" w:rsidRPr="009C448B">
        <w:rPr>
          <w:rFonts w:asciiTheme="minorBidi" w:hAnsiTheme="minorBidi"/>
          <w:sz w:val="28"/>
          <w:szCs w:val="28"/>
          <w:lang w:val="en-US"/>
        </w:rPr>
        <w:t>symmetric monomorphous eruption in the face, extremities and buttocks.</w:t>
      </w:r>
      <w:r w:rsidR="00A64D69" w:rsidRPr="009C448B">
        <w:rPr>
          <w:rFonts w:asciiTheme="minorBidi" w:hAnsiTheme="minorBidi"/>
          <w:sz w:val="28"/>
          <w:szCs w:val="28"/>
          <w:lang w:val="en-US"/>
        </w:rPr>
        <w:t xml:space="preserve"> </w:t>
      </w:r>
      <w:r w:rsidR="00943680" w:rsidRPr="009C448B">
        <w:rPr>
          <w:rFonts w:asciiTheme="minorBidi" w:hAnsiTheme="minorBidi"/>
          <w:sz w:val="28"/>
          <w:szCs w:val="28"/>
          <w:lang w:val="en-US"/>
        </w:rPr>
        <w:t>Th</w:t>
      </w:r>
      <w:r w:rsidR="00A64D69">
        <w:rPr>
          <w:rFonts w:asciiTheme="minorBidi" w:hAnsiTheme="minorBidi"/>
          <w:sz w:val="28"/>
          <w:szCs w:val="28"/>
          <w:lang w:val="en-US"/>
        </w:rPr>
        <w:t>e</w:t>
      </w:r>
      <w:r w:rsidR="00943680" w:rsidRPr="009C448B">
        <w:rPr>
          <w:rFonts w:asciiTheme="minorBidi" w:hAnsiTheme="minorBidi"/>
          <w:sz w:val="28"/>
          <w:szCs w:val="28"/>
          <w:lang w:val="en-US"/>
        </w:rPr>
        <w:t xml:space="preserve"> eruption resolves spontaneously in 2 to 4 weeks</w:t>
      </w:r>
      <w:r w:rsidR="007E70DF">
        <w:rPr>
          <w:rFonts w:asciiTheme="minorBidi" w:hAnsiTheme="minorBidi"/>
          <w:sz w:val="28"/>
          <w:szCs w:val="28"/>
          <w:lang w:val="en-US"/>
        </w:rPr>
        <w:t xml:space="preserve"> </w:t>
      </w:r>
      <w:r w:rsidR="007E70DF" w:rsidRPr="00A64D69">
        <w:rPr>
          <w:rFonts w:asciiTheme="minorBidi" w:hAnsiTheme="minorBidi"/>
          <w:sz w:val="28"/>
          <w:szCs w:val="28"/>
          <w:lang w:val="en-US"/>
        </w:rPr>
        <w:t xml:space="preserve">but </w:t>
      </w:r>
      <w:r w:rsidR="00956928">
        <w:rPr>
          <w:rFonts w:asciiTheme="minorBidi" w:hAnsiTheme="minorBidi"/>
          <w:sz w:val="28"/>
          <w:szCs w:val="28"/>
          <w:lang w:val="en-US"/>
        </w:rPr>
        <w:t>it may</w:t>
      </w:r>
      <w:r w:rsidR="007E70DF" w:rsidRPr="00A64D69">
        <w:rPr>
          <w:rFonts w:asciiTheme="minorBidi" w:hAnsiTheme="minorBidi"/>
          <w:sz w:val="28"/>
          <w:szCs w:val="28"/>
          <w:lang w:val="en-US"/>
        </w:rPr>
        <w:t xml:space="preserve"> last several </w:t>
      </w:r>
      <w:r w:rsidR="00244B61">
        <w:rPr>
          <w:rFonts w:asciiTheme="minorBidi" w:hAnsiTheme="minorBidi"/>
          <w:sz w:val="28"/>
          <w:szCs w:val="28"/>
          <w:lang w:val="en-US"/>
        </w:rPr>
        <w:t>months</w:t>
      </w:r>
      <w:r w:rsidR="00A64D69" w:rsidRPr="00A64D69">
        <w:rPr>
          <w:rFonts w:asciiTheme="minorBidi" w:hAnsiTheme="minorBidi"/>
          <w:sz w:val="28"/>
          <w:szCs w:val="28"/>
          <w:lang w:val="en-US"/>
        </w:rPr>
        <w:t xml:space="preserve"> </w:t>
      </w:r>
      <w:r w:rsidR="007E70DF" w:rsidRPr="00A64D69">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{"citationID":"a2le4r7mkj1","properties":{"formattedCitation":"\\super 2\\nosupersub{}","plainCitation":"2","noteIndex":0},"citationItems":[{"id":391,"uris":["http://zotero.org/users/local/XA6TtR5e/items/H96C3WHT"],"uri":["http://zotero.org/users/local/XA6TtR5e/items/H96C3WHT"],"itemData":{"id":391,"type":"article-journal","container-title":"World Journal of Pediatrics","DOI":"10.1007/s12519-019-00269-9","ISSN":"1708-8569, 1867-0687","issue":"6","journalAbbreviation":"World J Pediatr","language":"en","page":"521-527","source":"DOI.org (Crossref)","title":"Gianotti–Crosti syndrome (papular acrodermatitis of childhood) in the era of a viral recrudescence and vaccine opposition","volume":"15","author":[{"family":"Leung","given":"Alexander K. C."},{"family":"Sergi","given":"Consolato Maria"},{"family":"Lam","given":"Joseph M."},{"family":"Leong","given":"Kin Fon"}],"issued":{"date-parts":[["2019",12]]}}}],"schema":"https://github.com/citation-style-language/schema/raw/master/csl-citation.json"} </w:instrText>
      </w:r>
      <w:r w:rsidR="007E70DF" w:rsidRPr="00A64D69">
        <w:rPr>
          <w:rFonts w:asciiTheme="minorBidi" w:hAnsiTheme="minorBidi"/>
          <w:sz w:val="28"/>
          <w:szCs w:val="28"/>
          <w:lang w:val="en-US"/>
        </w:rPr>
        <w:fldChar w:fldCharType="separate"/>
      </w:r>
      <w:r w:rsidR="005376C5" w:rsidRPr="005376C5">
        <w:rPr>
          <w:rFonts w:ascii="Arial" w:hAnsi="Arial" w:cs="Arial"/>
          <w:sz w:val="28"/>
          <w:szCs w:val="24"/>
          <w:vertAlign w:val="superscript"/>
          <w:lang w:val="en-US"/>
        </w:rPr>
        <w:t>2</w:t>
      </w:r>
      <w:r w:rsidR="007E70DF" w:rsidRPr="00A64D69">
        <w:rPr>
          <w:rFonts w:asciiTheme="minorBidi" w:hAnsiTheme="minorBidi"/>
          <w:sz w:val="28"/>
          <w:szCs w:val="28"/>
          <w:lang w:val="en-US"/>
        </w:rPr>
        <w:fldChar w:fldCharType="end"/>
      </w:r>
      <w:r w:rsidR="000B1A71" w:rsidRPr="00A64D69">
        <w:rPr>
          <w:rFonts w:asciiTheme="minorBidi" w:hAnsiTheme="minorBidi"/>
          <w:sz w:val="28"/>
          <w:szCs w:val="28"/>
          <w:lang w:val="en-US"/>
        </w:rPr>
        <w:t xml:space="preserve">. </w:t>
      </w:r>
      <w:r w:rsidR="00A122BC">
        <w:rPr>
          <w:rFonts w:asciiTheme="minorBidi" w:hAnsiTheme="minorBidi"/>
          <w:sz w:val="28"/>
          <w:szCs w:val="28"/>
          <w:lang w:val="en-US"/>
        </w:rPr>
        <w:t xml:space="preserve">It </w:t>
      </w:r>
      <w:r w:rsidR="00A122BC" w:rsidRPr="009C448B">
        <w:rPr>
          <w:rFonts w:asciiTheme="minorBidi" w:hAnsiTheme="minorBidi"/>
          <w:sz w:val="28"/>
          <w:szCs w:val="28"/>
          <w:lang w:val="en-US"/>
        </w:rPr>
        <w:t xml:space="preserve">is commonly known as a childhood eruption. However, two cases of GCS in a teenage and an adult were reported </w:t>
      </w:r>
      <w:r w:rsidR="00A122BC" w:rsidRPr="009C448B">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{"citationID":"a28fafag7u4","properties":{"formattedCitation":"\\super 3,4\\nosupersub{}","plainCitation":"3,4","noteIndex":0},"citationItems":[{"id":135,"uris":["http://zotero.org/users/local/XA6TtR5e/items/ZMRXBP6G"],"uri":["http://zotero.org/users/local/XA6TtR5e/items/ZMRXBP6G"],"itemData":{"id":135,"type":"article-journal","abstract":"Gianotti-Crosti syndrome is a rare disease characterized by acral papular eruption with symmetrical distribution. It is a benign and self-limited disease; the symptoms disappear after two to eight weeks, without recurrences or scars. Skin lesions are usually asymptomatic. Prodrome might occur, suggesting upper respiratory infection, or constitutional symptoms. Diagnosis is eminently clinical, and this disease is associated with viral infections. Due to its rarity and low occurrence in adolescents and adults, we report a case of Gianotti-Crosti syndrome of a teenager.","container-title":"Anais Brasileiros de Dermatologia","DOI":"10.1590/abd1806-4841.20164410","ISSN":"0365-0596","issue":"5 suppl 1","journalAbbreviation":"An. Bras. Dermatol.","language":"en","page":"163-165","source":"DOI.org (Crossref)","title":"Gianotti-Crosti syndrome: a case report of a teenager","title-short":"Gianotti-Crosti syndrome","volume":"91","author":[{"family":"Pedreira","given":"Renata Leite"},{"family":"Leal","given":"Juliana Martins"},{"family":"Silvestre","given":"Keline Jácome"},{"family":"Lisboa","given":"Alice Paixão"},{"family":"Gripp","given":"Alexandre Carlos"}],"issued":{"date-parts":[["2016",10]]}}},{"id":164,"uris":["http://zotero.org/users/local/XA6TtR5e/items/8MKNT9AM"],"uri":["http://zotero.org/users/local/XA6TtR5e/items/8MKNT9AM"],"itemData":{"id":164,"type":"article-journal","issue":"151","page":"106-11","title":"Gianotti-Crosti syndrome associated with Ebstein-Barr virus and Parvovirus B-19 coinfection in a male adult: case report and review of the literature","author":[{"family":"Stojkovic-Filipovic","given":"J"},{"family":"Skiljevic","given":"D"},{"family":"Brasanac","given":"D"},{"family":"Medenica","given":"L"}],"issued":{"date-parts":[["2016"]]}}}],"schema":"https://github.com/citation-style-language/schema/raw/master/csl-citation.json"} </w:instrText>
      </w:r>
      <w:r w:rsidR="00A122BC" w:rsidRPr="009C448B">
        <w:rPr>
          <w:rFonts w:asciiTheme="minorBidi" w:hAnsiTheme="minorBidi"/>
          <w:sz w:val="28"/>
          <w:szCs w:val="28"/>
          <w:lang w:val="en-US"/>
        </w:rPr>
        <w:fldChar w:fldCharType="separate"/>
      </w:r>
      <w:r w:rsidR="005376C5" w:rsidRPr="005376C5">
        <w:rPr>
          <w:rFonts w:ascii="Arial" w:hAnsi="Arial" w:cs="Arial"/>
          <w:sz w:val="28"/>
          <w:szCs w:val="24"/>
          <w:vertAlign w:val="superscript"/>
          <w:lang w:val="en-US"/>
        </w:rPr>
        <w:t>3,4</w:t>
      </w:r>
      <w:r w:rsidR="00A122BC" w:rsidRPr="009C448B">
        <w:rPr>
          <w:rFonts w:asciiTheme="minorBidi" w:hAnsiTheme="minorBidi"/>
          <w:sz w:val="28"/>
          <w:szCs w:val="28"/>
          <w:lang w:val="en-US"/>
        </w:rPr>
        <w:fldChar w:fldCharType="end"/>
      </w:r>
      <w:r w:rsidR="00A122BC" w:rsidRPr="009C448B">
        <w:rPr>
          <w:rFonts w:asciiTheme="minorBidi" w:hAnsiTheme="minorBidi"/>
          <w:sz w:val="28"/>
          <w:szCs w:val="28"/>
          <w:lang w:val="en-US"/>
        </w:rPr>
        <w:t xml:space="preserve">. </w:t>
      </w:r>
      <w:r w:rsidR="002D279D">
        <w:rPr>
          <w:rFonts w:asciiTheme="minorBidi" w:hAnsiTheme="minorBidi"/>
          <w:sz w:val="28"/>
          <w:szCs w:val="28"/>
          <w:lang w:val="en-US"/>
        </w:rPr>
        <w:t xml:space="preserve">  </w:t>
      </w:r>
      <w:r w:rsidR="00244B61" w:rsidRPr="009C448B">
        <w:rPr>
          <w:rFonts w:asciiTheme="minorBidi" w:hAnsiTheme="minorBidi"/>
          <w:sz w:val="28"/>
          <w:szCs w:val="28"/>
          <w:lang w:val="en-US"/>
        </w:rPr>
        <w:t xml:space="preserve">It was </w:t>
      </w:r>
      <w:r w:rsidR="005229C8" w:rsidRPr="009C448B">
        <w:rPr>
          <w:rFonts w:asciiTheme="minorBidi" w:hAnsiTheme="minorBidi"/>
          <w:sz w:val="28"/>
          <w:szCs w:val="28"/>
          <w:lang w:val="en-US"/>
        </w:rPr>
        <w:t xml:space="preserve">mainly </w:t>
      </w:r>
      <w:r w:rsidR="00244B61" w:rsidRPr="009C448B">
        <w:rPr>
          <w:rFonts w:asciiTheme="minorBidi" w:hAnsiTheme="minorBidi"/>
          <w:sz w:val="28"/>
          <w:szCs w:val="28"/>
          <w:lang w:val="en-US"/>
        </w:rPr>
        <w:t>related to viral</w:t>
      </w:r>
      <w:r w:rsidR="00244B61">
        <w:rPr>
          <w:rFonts w:asciiTheme="minorBidi" w:hAnsiTheme="minorBidi"/>
          <w:sz w:val="28"/>
          <w:szCs w:val="28"/>
          <w:lang w:val="en-US"/>
        </w:rPr>
        <w:t>, bacterial</w:t>
      </w:r>
      <w:r w:rsidR="00244B61" w:rsidRPr="009C448B">
        <w:rPr>
          <w:rFonts w:asciiTheme="minorBidi" w:hAnsiTheme="minorBidi"/>
          <w:sz w:val="28"/>
          <w:szCs w:val="28"/>
          <w:lang w:val="en-US"/>
        </w:rPr>
        <w:t xml:space="preserve"> infections or vaccination</w:t>
      </w:r>
      <w:r w:rsidR="00456F79" w:rsidRPr="009C448B">
        <w:rPr>
          <w:rFonts w:asciiTheme="minorBidi" w:hAnsiTheme="minorBidi"/>
          <w:sz w:val="28"/>
          <w:szCs w:val="28"/>
          <w:lang w:val="en-US"/>
        </w:rPr>
        <w:t xml:space="preserve"> </w:t>
      </w:r>
      <w:r w:rsidR="00456F79" w:rsidRPr="009C448B">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{"citationID":"aidbpu281k","properties":{"formattedCitation":"\\super 1,5\\uc0\\u8211{}7\\nosupersub{}","plainCitation":"1,5–7","noteIndex":0},"citationItems":[{"id":145,"uris":["http://zotero.org/users/local/XA6TtR5e/items/3G4LFKP7"],"uri":["http://zotero.org/users/local/XA6TtR5e/items/3G4LFKP7"],"itemData":{"id":145,"type":"article-journal","container-title":"British Journal of Dermatology","DOI":"10.1111/j.1365-2133.1968.tb12312.x","ISSN":"0007-0963, 1365-2133","issue":"5","journalAbbreviation":"Br J Dermatol","language":"en","page":"342-342","source":"DOI.org (Crossref)","title":"Gianotti-Crosti Syndrome","volume":"80","author":[{"family":"Gianotti","given":"Ferdinando"}],"issued":{"date-parts":[["1968",5]]}}},{"id":151,"uris":["http://zotero.org/users/local/XA6TtR5e/items/Q5DAC9YN"],"uri":["http://zotero.org/users/local/XA6TtR5e/items/Q5DAC9YN"],"itemData":{"id":151,"type":"article-journal","container-title":"Acta Dermato-Venereologica","DOI":"10.2340/00015555-0176","ISSN":"0001-5555","issue":"2","journalAbbreviation":"Acta Derm Venereol","language":"en","page":"174-175","source":"DOI.org (Crossref)","title":"Gianotti-Crosti Syndrome after Hepatitis ? Vaccination","title-short":"Gianotti-Crosti Syndrome after Hepatitis ?","volume":"87","author":[{"family":"Monastirli","given":"A"},{"family":"Varvarigou","given":"A"},{"family":"Pasmatzi","given":"E"},{"family":"Badavanis","given":"G"},{"family":"Georgiou","given":"S"},{"family":"Mantagos","given":"S"},{"family":"Tsambaos","given":"D"}],"issued":{"date-parts":[["2007"]]}}},{"id":166,"uris":["http://zotero.org/users/local/XA6TtR5e/items/3F9FZSEM"],"uri":["http://zotero.org/users/local/XA6TtR5e/items/3F9FZSEM"],"itemData":{"id":166,"type":"article-journal","container-title":"Pediatrie","issue":"30","page":"351-360","title":"Gianotti-Crosti’s infantile papular acrodermatitis. Nosological relationship with viral hepatitis. A fatal outcome","author":[{"family":"Pouillaude","given":"JM"},{"family":"Moulin","given":"G"}],"issued":{"date-parts":[["1975"]]}}},{"id":142,"uris":["http://zotero.org/users/local/XA6TtR5e/items/AMDAA5RL"],"uri":["http://zotero.org/users/local/XA6TtR5e/items/AMDAA5RL"],"itemData":{"id":142,"type":"article-journal","abstract":"Gianotti-Crosti syndrome (GCS) is a self-limiting exanthem of acute onset with a characteristic acral distribution, usually occurring in children. It is characterized by symmetric pink to red-brown papular or papulovesicular lesions that are a few millimetres in diameter, distributed on the face, buttocks and limbs. It may be accompanied by low-grade fever, hepato-splenomegaly and lymphadenopathy. GCS is considered a unique cutaneous response to viral infection, mostly associated with hepatitis B virus and Epstein-Barr virus (EBV), but other viruses, bacterial infections and recent immunizations may be inciting factors. We report a case of a 3-year-old girl presenting generalized, pruritic, papulovesicular eruption on the face and extremities for one month. In our case, GCS was related to cytomegalovirus (CMV) primary infection and may be considered the presenting sign of the infection.","container-title":"Journal of Clinical Virology","DOI":"10.1016/j.jcv.2016.03.009","ISSN":"13866532","journalAbbreviation":"Journal of Clinical Virology","language":"en","page":"120-122","source":"DOI.org (Crossref)","title":"Gianotti-Crosti syndrome as presenting sign of cytomegalovirus infection: A case report and a critical appraisal of its possible cytomegalovirus etiology","title-short":"Gianotti-Crosti syndrome as presenting sign of cytomegalovirus infection","volume":"78","author":[{"family":"Drago","given":"Francesco"},{"family":"Javor","given":"Sanja"},{"family":"Ciccarese","given":"Giulia"},{"family":"Parodi","given":"Aurora"}],"issued":{"date-parts":[["2016",5]]}}}],"schema":"https://github.com/citation-style-language/schema/raw/master/csl-citation.json"} </w:instrText>
      </w:r>
      <w:r w:rsidR="00456F79" w:rsidRPr="009C448B">
        <w:rPr>
          <w:rFonts w:asciiTheme="minorBidi" w:hAnsiTheme="minorBidi"/>
          <w:sz w:val="28"/>
          <w:szCs w:val="28"/>
          <w:lang w:val="en-US"/>
        </w:rPr>
        <w:fldChar w:fldCharType="separate"/>
      </w:r>
      <w:r w:rsidR="005376C5" w:rsidRPr="005376C5">
        <w:rPr>
          <w:rFonts w:ascii="Arial" w:hAnsi="Arial" w:cs="Arial"/>
          <w:sz w:val="28"/>
          <w:szCs w:val="24"/>
          <w:vertAlign w:val="superscript"/>
        </w:rPr>
        <w:t>1,5–7</w:t>
      </w:r>
      <w:r w:rsidR="00456F79" w:rsidRPr="009C448B">
        <w:rPr>
          <w:rFonts w:asciiTheme="minorBidi" w:hAnsiTheme="minorBidi"/>
          <w:sz w:val="28"/>
          <w:szCs w:val="28"/>
          <w:lang w:val="en-US"/>
        </w:rPr>
        <w:fldChar w:fldCharType="end"/>
      </w:r>
      <w:r w:rsidR="00B3764E" w:rsidRPr="009C448B">
        <w:rPr>
          <w:rFonts w:asciiTheme="minorBidi" w:hAnsiTheme="minorBidi"/>
          <w:sz w:val="28"/>
          <w:szCs w:val="28"/>
          <w:lang w:val="en-US"/>
        </w:rPr>
        <w:t xml:space="preserve">. </w:t>
      </w:r>
    </w:p>
    <w:p w14:paraId="0E7902A5" w14:textId="00826195" w:rsidR="000A66CF" w:rsidRPr="001C3D8A" w:rsidRDefault="007E44AD" w:rsidP="001610F6">
      <w:pPr>
        <w:spacing w:after="0" w:line="360" w:lineRule="auto"/>
        <w:jc w:val="both"/>
        <w:rPr>
          <w:rFonts w:asciiTheme="minorBidi" w:hAnsiTheme="minorBidi"/>
          <w:sz w:val="28"/>
          <w:szCs w:val="28"/>
          <w:lang w:val="en-US"/>
        </w:rPr>
      </w:pPr>
      <w:r w:rsidRPr="001C3D8A">
        <w:rPr>
          <w:rFonts w:asciiTheme="minorBidi" w:hAnsiTheme="minorBidi"/>
          <w:sz w:val="28"/>
          <w:szCs w:val="28"/>
          <w:lang w:val="en-US"/>
        </w:rPr>
        <w:t>D</w:t>
      </w:r>
      <w:r w:rsidR="000A66CF" w:rsidRPr="001C3D8A">
        <w:rPr>
          <w:rFonts w:asciiTheme="minorBidi" w:hAnsiTheme="minorBidi"/>
          <w:sz w:val="28"/>
          <w:szCs w:val="28"/>
          <w:lang w:val="en-US"/>
        </w:rPr>
        <w:t>entists</w:t>
      </w:r>
      <w:r w:rsidR="003E4108" w:rsidRPr="001C3D8A">
        <w:rPr>
          <w:rFonts w:asciiTheme="minorBidi" w:hAnsiTheme="minorBidi"/>
          <w:sz w:val="28"/>
          <w:szCs w:val="28"/>
          <w:lang w:val="en-US"/>
        </w:rPr>
        <w:t xml:space="preserve"> </w:t>
      </w:r>
      <w:r w:rsidR="000A66CF" w:rsidRPr="001C3D8A">
        <w:rPr>
          <w:rFonts w:asciiTheme="minorBidi" w:hAnsiTheme="minorBidi"/>
          <w:sz w:val="28"/>
          <w:szCs w:val="28"/>
          <w:lang w:val="en-US"/>
        </w:rPr>
        <w:t>may be the first person</w:t>
      </w:r>
      <w:r w:rsidR="00550B49" w:rsidRPr="001C3D8A">
        <w:rPr>
          <w:rFonts w:asciiTheme="minorBidi" w:hAnsiTheme="minorBidi"/>
          <w:sz w:val="28"/>
          <w:szCs w:val="28"/>
          <w:lang w:val="en-US"/>
        </w:rPr>
        <w:t>s</w:t>
      </w:r>
      <w:r w:rsidR="000A66CF" w:rsidRPr="001C3D8A">
        <w:rPr>
          <w:rFonts w:asciiTheme="minorBidi" w:hAnsiTheme="minorBidi"/>
          <w:sz w:val="28"/>
          <w:szCs w:val="28"/>
          <w:lang w:val="en-US"/>
        </w:rPr>
        <w:t xml:space="preserve"> who detect this illness or participate in the diagnosis </w:t>
      </w:r>
      <w:r w:rsidR="003E4108" w:rsidRPr="001C3D8A">
        <w:rPr>
          <w:rFonts w:asciiTheme="minorBidi" w:hAnsiTheme="minorBidi"/>
          <w:sz w:val="28"/>
          <w:szCs w:val="28"/>
          <w:lang w:val="en-US"/>
        </w:rPr>
        <w:t>by excluding intraoral causes of cutaneous facial eruption.</w:t>
      </w:r>
    </w:p>
    <w:p w14:paraId="72978155" w14:textId="12228B0D" w:rsidR="00956928" w:rsidRPr="009C448B" w:rsidRDefault="000B102F" w:rsidP="001610F6">
      <w:pPr>
        <w:spacing w:after="0" w:line="360" w:lineRule="auto"/>
        <w:jc w:val="both"/>
        <w:rPr>
          <w:rFonts w:asciiTheme="minorBidi" w:hAnsiTheme="minorBidi"/>
          <w:sz w:val="28"/>
          <w:szCs w:val="28"/>
          <w:lang w:val="en-US"/>
        </w:rPr>
      </w:pPr>
      <w:r w:rsidRPr="001C3D8A">
        <w:rPr>
          <w:rFonts w:asciiTheme="minorBidi" w:hAnsiTheme="minorBidi"/>
          <w:sz w:val="28"/>
          <w:szCs w:val="28"/>
          <w:lang w:val="en-US"/>
        </w:rPr>
        <w:t xml:space="preserve">The aim of </w:t>
      </w:r>
      <w:r w:rsidR="00930F23" w:rsidRPr="001C3D8A">
        <w:rPr>
          <w:rFonts w:asciiTheme="minorBidi" w:hAnsiTheme="minorBidi"/>
          <w:sz w:val="28"/>
          <w:szCs w:val="28"/>
          <w:lang w:val="en-US"/>
        </w:rPr>
        <w:t>this</w:t>
      </w:r>
      <w:r w:rsidRPr="001C3D8A">
        <w:rPr>
          <w:rFonts w:asciiTheme="minorBidi" w:hAnsiTheme="minorBidi"/>
          <w:sz w:val="28"/>
          <w:szCs w:val="28"/>
          <w:lang w:val="en-US"/>
        </w:rPr>
        <w:t xml:space="preserve"> </w:t>
      </w:r>
      <w:r w:rsidR="002D279D" w:rsidRPr="001C3D8A">
        <w:rPr>
          <w:rFonts w:asciiTheme="minorBidi" w:hAnsiTheme="minorBidi"/>
          <w:sz w:val="28"/>
          <w:szCs w:val="28"/>
          <w:lang w:val="en-US"/>
        </w:rPr>
        <w:t>report</w:t>
      </w:r>
      <w:r w:rsidRPr="001C3D8A">
        <w:rPr>
          <w:rFonts w:asciiTheme="minorBidi" w:hAnsiTheme="minorBidi"/>
          <w:sz w:val="28"/>
          <w:szCs w:val="28"/>
          <w:lang w:val="en-US"/>
        </w:rPr>
        <w:t xml:space="preserve"> was to describe</w:t>
      </w:r>
      <w:r w:rsidR="00550B49" w:rsidRPr="001C3D8A">
        <w:rPr>
          <w:rFonts w:asciiTheme="minorBidi" w:hAnsiTheme="minorBidi"/>
          <w:sz w:val="28"/>
          <w:szCs w:val="28"/>
          <w:lang w:val="en-US"/>
        </w:rPr>
        <w:t xml:space="preserve"> </w:t>
      </w:r>
      <w:r w:rsidR="00550B49" w:rsidRPr="009C448B">
        <w:rPr>
          <w:rFonts w:asciiTheme="minorBidi" w:hAnsiTheme="minorBidi"/>
          <w:sz w:val="28"/>
          <w:szCs w:val="28"/>
          <w:lang w:val="en-US"/>
        </w:rPr>
        <w:t xml:space="preserve">the </w:t>
      </w:r>
      <w:r w:rsidR="00550B49" w:rsidRPr="00294273">
        <w:rPr>
          <w:rFonts w:asciiTheme="minorBidi" w:hAnsiTheme="minorBidi"/>
          <w:sz w:val="28"/>
          <w:szCs w:val="28"/>
          <w:lang w:val="en-US"/>
        </w:rPr>
        <w:t xml:space="preserve">diagnostic </w:t>
      </w:r>
      <w:r w:rsidR="007E44AD">
        <w:rPr>
          <w:rFonts w:asciiTheme="minorBidi" w:hAnsiTheme="minorBidi"/>
          <w:sz w:val="28"/>
          <w:szCs w:val="28"/>
          <w:lang w:val="en-US"/>
        </w:rPr>
        <w:t>approach</w:t>
      </w:r>
      <w:r w:rsidR="00550B49" w:rsidRPr="00294273">
        <w:rPr>
          <w:rFonts w:asciiTheme="minorBidi" w:hAnsiTheme="minorBidi"/>
          <w:sz w:val="28"/>
          <w:szCs w:val="28"/>
          <w:lang w:val="en-US"/>
        </w:rPr>
        <w:t xml:space="preserve"> </w:t>
      </w:r>
      <w:r w:rsidR="00550B49" w:rsidRPr="009C448B">
        <w:rPr>
          <w:rFonts w:asciiTheme="minorBidi" w:hAnsiTheme="minorBidi"/>
          <w:sz w:val="28"/>
          <w:szCs w:val="28"/>
          <w:lang w:val="en-US"/>
        </w:rPr>
        <w:t xml:space="preserve">of </w:t>
      </w:r>
      <w:r w:rsidR="00294273">
        <w:rPr>
          <w:rFonts w:asciiTheme="minorBidi" w:hAnsiTheme="minorBidi"/>
          <w:sz w:val="28"/>
          <w:szCs w:val="28"/>
          <w:lang w:val="en-US"/>
        </w:rPr>
        <w:t>GCS</w:t>
      </w:r>
      <w:r w:rsidR="007418AA">
        <w:rPr>
          <w:rFonts w:asciiTheme="minorBidi" w:hAnsiTheme="minorBidi"/>
          <w:sz w:val="28"/>
          <w:szCs w:val="28"/>
          <w:lang w:val="en-US"/>
        </w:rPr>
        <w:t xml:space="preserve"> and </w:t>
      </w:r>
      <w:r w:rsidR="002B3E87">
        <w:rPr>
          <w:rFonts w:asciiTheme="minorBidi" w:hAnsiTheme="minorBidi"/>
          <w:sz w:val="28"/>
          <w:szCs w:val="28"/>
          <w:lang w:val="en-US"/>
        </w:rPr>
        <w:t>its</w:t>
      </w:r>
      <w:r w:rsidR="00294273">
        <w:rPr>
          <w:rFonts w:asciiTheme="minorBidi" w:hAnsiTheme="minorBidi"/>
          <w:sz w:val="28"/>
          <w:szCs w:val="28"/>
          <w:lang w:val="en-US"/>
        </w:rPr>
        <w:t xml:space="preserve"> </w:t>
      </w:r>
      <w:r w:rsidR="007418AA">
        <w:rPr>
          <w:rFonts w:asciiTheme="minorBidi" w:hAnsiTheme="minorBidi"/>
          <w:sz w:val="28"/>
          <w:szCs w:val="28"/>
          <w:lang w:val="en-US"/>
        </w:rPr>
        <w:t>therapeutic management.</w:t>
      </w:r>
    </w:p>
    <w:p w14:paraId="385563A7" w14:textId="77777777" w:rsidR="00EF1907" w:rsidRDefault="008D0042" w:rsidP="00BA4413">
      <w:pPr>
        <w:spacing w:before="240" w:line="360" w:lineRule="auto"/>
        <w:jc w:val="both"/>
        <w:rPr>
          <w:rFonts w:asciiTheme="minorBidi" w:hAnsiTheme="minorBidi"/>
          <w:b/>
          <w:bCs/>
          <w:sz w:val="28"/>
          <w:szCs w:val="28"/>
          <w:lang w:val="en-US"/>
        </w:rPr>
      </w:pPr>
      <w:r w:rsidRPr="009C448B">
        <w:rPr>
          <w:rFonts w:asciiTheme="minorBidi" w:hAnsiTheme="minorBidi"/>
          <w:b/>
          <w:bCs/>
          <w:sz w:val="28"/>
          <w:szCs w:val="28"/>
          <w:lang w:val="en-US"/>
        </w:rPr>
        <w:t xml:space="preserve">Case </w:t>
      </w:r>
      <w:r w:rsidR="00907984" w:rsidRPr="009C448B">
        <w:rPr>
          <w:rFonts w:asciiTheme="minorBidi" w:hAnsiTheme="minorBidi"/>
          <w:b/>
          <w:bCs/>
          <w:sz w:val="28"/>
          <w:szCs w:val="28"/>
          <w:lang w:val="en-US"/>
        </w:rPr>
        <w:t>report</w:t>
      </w:r>
      <w:r w:rsidRPr="009C448B">
        <w:rPr>
          <w:rFonts w:asciiTheme="minorBidi" w:hAnsiTheme="minorBidi"/>
          <w:b/>
          <w:bCs/>
          <w:sz w:val="28"/>
          <w:szCs w:val="28"/>
          <w:lang w:val="en-US"/>
        </w:rPr>
        <w:t>:</w:t>
      </w:r>
    </w:p>
    <w:p w14:paraId="4E4F9D8C" w14:textId="4399509F" w:rsidR="006268EE" w:rsidRPr="00EF1907" w:rsidRDefault="00EF1907" w:rsidP="000C0DE4">
      <w:pPr>
        <w:spacing w:after="0" w:line="360" w:lineRule="auto"/>
        <w:jc w:val="both"/>
        <w:rPr>
          <w:rFonts w:asciiTheme="minorBidi" w:hAnsiTheme="minorBidi"/>
          <w:b/>
          <w:bCs/>
          <w:sz w:val="28"/>
          <w:szCs w:val="28"/>
          <w:lang w:val="en-US"/>
        </w:rPr>
      </w:pPr>
      <w:r w:rsidRPr="00EF1907">
        <w:rPr>
          <w:rFonts w:asciiTheme="minorBidi" w:hAnsiTheme="minorBidi"/>
          <w:sz w:val="28"/>
          <w:szCs w:val="28"/>
          <w:lang w:val="en-US"/>
        </w:rPr>
        <w:t xml:space="preserve">An 18-month-old girl </w:t>
      </w:r>
      <w:r w:rsidR="00F41CCA" w:rsidRPr="009C448B">
        <w:rPr>
          <w:rFonts w:asciiTheme="minorBidi" w:hAnsiTheme="minorBidi"/>
          <w:sz w:val="28"/>
          <w:szCs w:val="28"/>
          <w:lang w:val="en-US"/>
        </w:rPr>
        <w:t xml:space="preserve">presented </w:t>
      </w:r>
      <w:r w:rsidR="00CF4D9B" w:rsidRPr="009C448B">
        <w:rPr>
          <w:rFonts w:asciiTheme="minorBidi" w:hAnsiTheme="minorBidi"/>
          <w:sz w:val="28"/>
          <w:szCs w:val="28"/>
          <w:lang w:val="en-US"/>
        </w:rPr>
        <w:t>in the Academic Dental Clinic of Monastir</w:t>
      </w:r>
      <w:r w:rsidR="008A715C" w:rsidRPr="009C448B">
        <w:rPr>
          <w:rFonts w:asciiTheme="minorBidi" w:hAnsiTheme="minorBidi"/>
          <w:sz w:val="28"/>
          <w:szCs w:val="28"/>
          <w:lang w:val="en-US"/>
        </w:rPr>
        <w:t>,</w:t>
      </w:r>
      <w:r w:rsidR="00CF4D9B" w:rsidRPr="009C448B">
        <w:rPr>
          <w:rFonts w:asciiTheme="minorBidi" w:hAnsiTheme="minorBidi"/>
          <w:sz w:val="28"/>
          <w:szCs w:val="28"/>
          <w:lang w:val="en-US"/>
        </w:rPr>
        <w:t xml:space="preserve"> </w:t>
      </w:r>
      <w:r w:rsidR="00F328AD">
        <w:rPr>
          <w:rFonts w:asciiTheme="minorBidi" w:hAnsiTheme="minorBidi"/>
          <w:sz w:val="28"/>
          <w:szCs w:val="28"/>
          <w:lang w:val="en-US"/>
        </w:rPr>
        <w:t>in July</w:t>
      </w:r>
      <w:r w:rsidR="00D07BCC">
        <w:rPr>
          <w:rFonts w:asciiTheme="minorBidi" w:hAnsiTheme="minorBidi"/>
          <w:sz w:val="28"/>
          <w:szCs w:val="28"/>
          <w:lang w:val="en-US"/>
        </w:rPr>
        <w:t>,</w:t>
      </w:r>
      <w:r w:rsidR="00F328AD">
        <w:rPr>
          <w:rFonts w:asciiTheme="minorBidi" w:hAnsiTheme="minorBidi"/>
          <w:sz w:val="28"/>
          <w:szCs w:val="28"/>
          <w:lang w:val="en-US"/>
        </w:rPr>
        <w:t xml:space="preserve"> 2020, </w:t>
      </w:r>
      <w:r w:rsidR="00CF4D9B" w:rsidRPr="009C448B">
        <w:rPr>
          <w:rFonts w:asciiTheme="minorBidi" w:hAnsiTheme="minorBidi"/>
          <w:sz w:val="28"/>
          <w:szCs w:val="28"/>
          <w:lang w:val="en-US"/>
        </w:rPr>
        <w:t>for</w:t>
      </w:r>
      <w:r w:rsidR="00F41CCA" w:rsidRPr="009C448B">
        <w:rPr>
          <w:rFonts w:asciiTheme="minorBidi" w:hAnsiTheme="minorBidi"/>
          <w:sz w:val="28"/>
          <w:szCs w:val="28"/>
          <w:lang w:val="en-US"/>
        </w:rPr>
        <w:t xml:space="preserve"> papulovesicular </w:t>
      </w:r>
      <w:r w:rsidR="00CF4D9B" w:rsidRPr="009C448B">
        <w:rPr>
          <w:rFonts w:asciiTheme="minorBidi" w:hAnsiTheme="minorBidi"/>
          <w:sz w:val="28"/>
          <w:szCs w:val="28"/>
          <w:lang w:val="en-US"/>
        </w:rPr>
        <w:t xml:space="preserve">facial and perioral </w:t>
      </w:r>
      <w:r w:rsidR="00F41CCA" w:rsidRPr="009C448B">
        <w:rPr>
          <w:rFonts w:asciiTheme="minorBidi" w:hAnsiTheme="minorBidi"/>
          <w:sz w:val="28"/>
          <w:szCs w:val="28"/>
          <w:lang w:val="en-US"/>
        </w:rPr>
        <w:t xml:space="preserve">rash </w:t>
      </w:r>
      <w:r w:rsidR="00CF4D9B" w:rsidRPr="009C448B">
        <w:rPr>
          <w:rFonts w:asciiTheme="minorBidi" w:hAnsiTheme="minorBidi"/>
          <w:sz w:val="28"/>
          <w:szCs w:val="28"/>
          <w:lang w:val="en-US"/>
        </w:rPr>
        <w:t xml:space="preserve">that </w:t>
      </w:r>
      <w:r w:rsidR="00552B6A">
        <w:rPr>
          <w:rFonts w:asciiTheme="minorBidi" w:hAnsiTheme="minorBidi"/>
          <w:sz w:val="28"/>
          <w:szCs w:val="28"/>
          <w:lang w:val="en-US"/>
        </w:rPr>
        <w:t>occurred</w:t>
      </w:r>
      <w:r w:rsidR="00CF4D9B" w:rsidRPr="009C448B">
        <w:rPr>
          <w:rFonts w:asciiTheme="minorBidi" w:hAnsiTheme="minorBidi"/>
          <w:sz w:val="28"/>
          <w:szCs w:val="28"/>
          <w:lang w:val="en-US"/>
        </w:rPr>
        <w:t xml:space="preserve"> </w:t>
      </w:r>
      <w:r w:rsidR="00D3531F" w:rsidRPr="009C448B">
        <w:rPr>
          <w:rFonts w:asciiTheme="minorBidi" w:hAnsiTheme="minorBidi"/>
          <w:sz w:val="28"/>
          <w:szCs w:val="28"/>
          <w:lang w:val="en-US"/>
        </w:rPr>
        <w:t>in the last</w:t>
      </w:r>
      <w:r w:rsidR="00CF4D9B" w:rsidRPr="009C448B">
        <w:rPr>
          <w:rFonts w:asciiTheme="minorBidi" w:hAnsiTheme="minorBidi"/>
          <w:sz w:val="28"/>
          <w:szCs w:val="28"/>
          <w:lang w:val="en-US"/>
        </w:rPr>
        <w:t xml:space="preserve"> </w:t>
      </w:r>
      <w:r w:rsidR="00911306" w:rsidRPr="009C448B">
        <w:rPr>
          <w:rFonts w:asciiTheme="minorBidi" w:hAnsiTheme="minorBidi"/>
          <w:sz w:val="28"/>
          <w:szCs w:val="28"/>
          <w:lang w:val="en-US"/>
        </w:rPr>
        <w:t>3</w:t>
      </w:r>
      <w:r w:rsidR="00466E2D" w:rsidRPr="009C448B">
        <w:rPr>
          <w:rFonts w:asciiTheme="minorBidi" w:hAnsiTheme="minorBidi"/>
          <w:sz w:val="28"/>
          <w:szCs w:val="28"/>
          <w:lang w:val="en-US"/>
        </w:rPr>
        <w:t xml:space="preserve"> </w:t>
      </w:r>
      <w:r w:rsidR="00CF4D9B" w:rsidRPr="009C448B">
        <w:rPr>
          <w:rFonts w:asciiTheme="minorBidi" w:hAnsiTheme="minorBidi"/>
          <w:sz w:val="28"/>
          <w:szCs w:val="28"/>
          <w:lang w:val="en-US"/>
        </w:rPr>
        <w:t>days.</w:t>
      </w:r>
      <w:r w:rsidR="00F41CCA" w:rsidRPr="009C448B">
        <w:rPr>
          <w:rFonts w:asciiTheme="minorBidi" w:hAnsiTheme="minorBidi"/>
          <w:sz w:val="28"/>
          <w:szCs w:val="28"/>
          <w:lang w:val="en-US"/>
        </w:rPr>
        <w:t xml:space="preserve"> </w:t>
      </w:r>
      <w:r w:rsidR="003B2D19">
        <w:rPr>
          <w:rFonts w:asciiTheme="minorBidi" w:hAnsiTheme="minorBidi"/>
          <w:sz w:val="28"/>
          <w:szCs w:val="28"/>
          <w:lang w:val="en-US"/>
        </w:rPr>
        <w:t xml:space="preserve">The patient had no medical history. Her </w:t>
      </w:r>
      <w:r w:rsidR="006268EE" w:rsidRPr="009C448B">
        <w:rPr>
          <w:rFonts w:asciiTheme="minorBidi" w:hAnsiTheme="minorBidi"/>
          <w:sz w:val="28"/>
          <w:szCs w:val="28"/>
          <w:lang w:val="en-US"/>
        </w:rPr>
        <w:t>mother</w:t>
      </w:r>
      <w:r w:rsidR="008472C8">
        <w:rPr>
          <w:rFonts w:asciiTheme="minorBidi" w:hAnsiTheme="minorBidi"/>
          <w:sz w:val="28"/>
          <w:szCs w:val="28"/>
          <w:lang w:val="en-US"/>
        </w:rPr>
        <w:t xml:space="preserve"> </w:t>
      </w:r>
      <w:r w:rsidR="006268EE" w:rsidRPr="009C448B">
        <w:rPr>
          <w:rFonts w:asciiTheme="minorBidi" w:hAnsiTheme="minorBidi"/>
          <w:sz w:val="28"/>
          <w:szCs w:val="28"/>
          <w:lang w:val="en-US"/>
        </w:rPr>
        <w:t xml:space="preserve">reported the occurrence of </w:t>
      </w:r>
      <w:r w:rsidR="00F5100E" w:rsidRPr="009C448B">
        <w:rPr>
          <w:rFonts w:asciiTheme="minorBidi" w:hAnsiTheme="minorBidi"/>
          <w:sz w:val="28"/>
          <w:szCs w:val="28"/>
          <w:lang w:val="en-US"/>
        </w:rPr>
        <w:t>diarrhea</w:t>
      </w:r>
      <w:r w:rsidR="0069055F" w:rsidRPr="009C448B">
        <w:rPr>
          <w:rFonts w:asciiTheme="minorBidi" w:hAnsiTheme="minorBidi"/>
          <w:sz w:val="28"/>
          <w:szCs w:val="28"/>
          <w:lang w:val="en-US"/>
        </w:rPr>
        <w:t>,</w:t>
      </w:r>
      <w:r w:rsidR="00E43A74" w:rsidRPr="009C448B">
        <w:rPr>
          <w:rFonts w:asciiTheme="minorBidi" w:hAnsiTheme="minorBidi"/>
          <w:sz w:val="28"/>
          <w:szCs w:val="28"/>
          <w:lang w:val="en-US"/>
        </w:rPr>
        <w:t xml:space="preserve"> slight</w:t>
      </w:r>
      <w:r w:rsidR="006268EE" w:rsidRPr="009C448B">
        <w:rPr>
          <w:rFonts w:asciiTheme="minorBidi" w:hAnsiTheme="minorBidi"/>
          <w:sz w:val="28"/>
          <w:szCs w:val="28"/>
          <w:lang w:val="en-US"/>
        </w:rPr>
        <w:t xml:space="preserve"> </w:t>
      </w:r>
      <w:r w:rsidR="00ED67C8" w:rsidRPr="009C448B">
        <w:rPr>
          <w:rFonts w:asciiTheme="minorBidi" w:hAnsiTheme="minorBidi"/>
          <w:sz w:val="28"/>
          <w:szCs w:val="28"/>
          <w:lang w:val="en-US"/>
        </w:rPr>
        <w:t>temperature rise</w:t>
      </w:r>
      <w:r w:rsidR="008472C8">
        <w:rPr>
          <w:rFonts w:asciiTheme="minorBidi" w:hAnsiTheme="minorBidi"/>
          <w:sz w:val="28"/>
          <w:szCs w:val="28"/>
          <w:lang w:val="en-US"/>
        </w:rPr>
        <w:t>, hypersalivation</w:t>
      </w:r>
      <w:r w:rsidR="00ED67C8" w:rsidRPr="009C448B">
        <w:rPr>
          <w:rFonts w:asciiTheme="minorBidi" w:hAnsiTheme="minorBidi"/>
          <w:sz w:val="28"/>
          <w:szCs w:val="28"/>
          <w:lang w:val="en-US"/>
        </w:rPr>
        <w:t xml:space="preserve"> associated with irritability and loss of appetite</w:t>
      </w:r>
      <w:r w:rsidR="00E43A74" w:rsidRPr="00AB19A9">
        <w:rPr>
          <w:rFonts w:asciiTheme="minorBidi" w:hAnsiTheme="minorBidi"/>
          <w:sz w:val="28"/>
          <w:szCs w:val="28"/>
          <w:lang w:val="en-US"/>
        </w:rPr>
        <w:t>.</w:t>
      </w:r>
      <w:r w:rsidR="00B67D3B" w:rsidRPr="00AB19A9">
        <w:rPr>
          <w:rFonts w:asciiTheme="minorBidi" w:hAnsiTheme="minorBidi"/>
          <w:sz w:val="28"/>
          <w:szCs w:val="28"/>
          <w:lang w:val="en-US"/>
        </w:rPr>
        <w:t xml:space="preserve"> She thought </w:t>
      </w:r>
      <w:r w:rsidR="00ED67C8" w:rsidRPr="00AB19A9">
        <w:rPr>
          <w:rFonts w:asciiTheme="minorBidi" w:hAnsiTheme="minorBidi"/>
          <w:sz w:val="28"/>
          <w:szCs w:val="28"/>
          <w:lang w:val="en-US"/>
        </w:rPr>
        <w:t>that those were</w:t>
      </w:r>
      <w:r w:rsidR="00B67D3B" w:rsidRPr="00AB19A9">
        <w:rPr>
          <w:rFonts w:asciiTheme="minorBidi" w:hAnsiTheme="minorBidi"/>
          <w:sz w:val="28"/>
          <w:szCs w:val="28"/>
          <w:lang w:val="en-US"/>
        </w:rPr>
        <w:t xml:space="preserve"> symptom</w:t>
      </w:r>
      <w:r w:rsidR="00ED67C8" w:rsidRPr="00AB19A9">
        <w:rPr>
          <w:rFonts w:asciiTheme="minorBidi" w:hAnsiTheme="minorBidi"/>
          <w:sz w:val="28"/>
          <w:szCs w:val="28"/>
          <w:lang w:val="en-US"/>
        </w:rPr>
        <w:t>s</w:t>
      </w:r>
      <w:r w:rsidR="00B67D3B" w:rsidRPr="00AB19A9">
        <w:rPr>
          <w:rFonts w:asciiTheme="minorBidi" w:hAnsiTheme="minorBidi"/>
          <w:sz w:val="28"/>
          <w:szCs w:val="28"/>
          <w:lang w:val="en-US"/>
        </w:rPr>
        <w:t xml:space="preserve"> of tooth </w:t>
      </w:r>
      <w:r w:rsidR="00B67D3B" w:rsidRPr="009C448B">
        <w:rPr>
          <w:rFonts w:asciiTheme="minorBidi" w:hAnsiTheme="minorBidi"/>
          <w:sz w:val="28"/>
          <w:szCs w:val="28"/>
          <w:lang w:val="en-US"/>
        </w:rPr>
        <w:t>eruption</w:t>
      </w:r>
      <w:r w:rsidR="0063009D" w:rsidRPr="009C448B">
        <w:rPr>
          <w:rFonts w:asciiTheme="minorBidi" w:hAnsiTheme="minorBidi"/>
          <w:sz w:val="28"/>
          <w:szCs w:val="28"/>
          <w:lang w:val="en-US"/>
        </w:rPr>
        <w:t>, worsened by sun exposure</w:t>
      </w:r>
      <w:r w:rsidR="000C0DE4">
        <w:rPr>
          <w:rFonts w:asciiTheme="minorBidi" w:hAnsiTheme="minorBidi"/>
          <w:sz w:val="28"/>
          <w:szCs w:val="28"/>
          <w:lang w:val="en-US"/>
        </w:rPr>
        <w:t>.</w:t>
      </w:r>
      <w:r w:rsidR="006E3F05">
        <w:rPr>
          <w:rFonts w:asciiTheme="minorBidi" w:hAnsiTheme="minorBidi"/>
          <w:sz w:val="28"/>
          <w:szCs w:val="28"/>
          <w:lang w:val="en-US"/>
        </w:rPr>
        <w:t xml:space="preserve"> </w:t>
      </w:r>
    </w:p>
    <w:p w14:paraId="1B0D5CBC" w14:textId="0FDA51A8" w:rsidR="00F5300C" w:rsidRPr="009C448B" w:rsidRDefault="00F5300C" w:rsidP="001610F6">
      <w:pPr>
        <w:spacing w:after="0" w:line="360" w:lineRule="auto"/>
        <w:jc w:val="both"/>
        <w:rPr>
          <w:rFonts w:asciiTheme="minorBidi" w:hAnsiTheme="minorBidi"/>
          <w:sz w:val="28"/>
          <w:szCs w:val="28"/>
          <w:lang w:val="en-US"/>
        </w:rPr>
      </w:pPr>
      <w:r w:rsidRPr="009C448B">
        <w:rPr>
          <w:rFonts w:asciiTheme="minorBidi" w:hAnsiTheme="minorBidi"/>
          <w:sz w:val="28"/>
          <w:szCs w:val="28"/>
          <w:lang w:val="en-US"/>
        </w:rPr>
        <w:t xml:space="preserve">Clinical examination showed </w:t>
      </w:r>
      <w:r w:rsidR="00E73971" w:rsidRPr="009C448B">
        <w:rPr>
          <w:rFonts w:asciiTheme="minorBidi" w:hAnsiTheme="minorBidi"/>
          <w:sz w:val="28"/>
          <w:szCs w:val="28"/>
          <w:lang w:val="en-US"/>
        </w:rPr>
        <w:t xml:space="preserve">few </w:t>
      </w:r>
      <w:r w:rsidR="007033FB" w:rsidRPr="009C448B">
        <w:rPr>
          <w:rFonts w:asciiTheme="minorBidi" w:hAnsiTheme="minorBidi"/>
          <w:sz w:val="28"/>
          <w:szCs w:val="28"/>
          <w:lang w:val="en-US"/>
        </w:rPr>
        <w:t xml:space="preserve">erythematous </w:t>
      </w:r>
      <w:r w:rsidR="00E73971" w:rsidRPr="009C448B">
        <w:rPr>
          <w:rFonts w:asciiTheme="minorBidi" w:hAnsiTheme="minorBidi"/>
          <w:sz w:val="28"/>
          <w:szCs w:val="28"/>
          <w:lang w:val="en-US"/>
        </w:rPr>
        <w:t>lesions</w:t>
      </w:r>
      <w:r w:rsidR="00F26B70" w:rsidRPr="009C448B">
        <w:rPr>
          <w:rFonts w:asciiTheme="minorBidi" w:hAnsiTheme="minorBidi"/>
          <w:sz w:val="28"/>
          <w:szCs w:val="28"/>
          <w:lang w:val="en-US"/>
        </w:rPr>
        <w:t xml:space="preserve"> </w:t>
      </w:r>
      <w:r w:rsidR="00F07664" w:rsidRPr="009C448B">
        <w:rPr>
          <w:rFonts w:asciiTheme="minorBidi" w:hAnsiTheme="minorBidi"/>
          <w:sz w:val="28"/>
          <w:szCs w:val="28"/>
          <w:lang w:val="en-US"/>
        </w:rPr>
        <w:t>o</w:t>
      </w:r>
      <w:r w:rsidR="00F26B70" w:rsidRPr="009C448B">
        <w:rPr>
          <w:rFonts w:asciiTheme="minorBidi" w:hAnsiTheme="minorBidi"/>
          <w:sz w:val="28"/>
          <w:szCs w:val="28"/>
          <w:lang w:val="en-US"/>
        </w:rPr>
        <w:t>n the cheeks</w:t>
      </w:r>
      <w:r w:rsidR="00F07664" w:rsidRPr="009C448B">
        <w:rPr>
          <w:rFonts w:asciiTheme="minorBidi" w:hAnsiTheme="minorBidi"/>
          <w:sz w:val="28"/>
          <w:szCs w:val="28"/>
          <w:lang w:val="en-US"/>
        </w:rPr>
        <w:t xml:space="preserve"> and the chin</w:t>
      </w:r>
      <w:r w:rsidR="00F26B70" w:rsidRPr="009C448B">
        <w:rPr>
          <w:rFonts w:asciiTheme="minorBidi" w:hAnsiTheme="minorBidi"/>
          <w:sz w:val="28"/>
          <w:szCs w:val="28"/>
          <w:lang w:val="en-US"/>
        </w:rPr>
        <w:t xml:space="preserve"> </w:t>
      </w:r>
      <w:r w:rsidR="00500775">
        <w:rPr>
          <w:rFonts w:asciiTheme="minorBidi" w:hAnsiTheme="minorBidi"/>
          <w:sz w:val="28"/>
          <w:szCs w:val="28"/>
          <w:lang w:val="en-US"/>
        </w:rPr>
        <w:t>(</w:t>
      </w:r>
      <w:r w:rsidR="00F26B70" w:rsidRPr="009C448B">
        <w:rPr>
          <w:rFonts w:asciiTheme="minorBidi" w:hAnsiTheme="minorBidi"/>
          <w:sz w:val="28"/>
          <w:szCs w:val="28"/>
          <w:lang w:val="en-US"/>
        </w:rPr>
        <w:t xml:space="preserve">figure </w:t>
      </w:r>
      <w:r w:rsidR="007033FB" w:rsidRPr="009C448B">
        <w:rPr>
          <w:rFonts w:asciiTheme="minorBidi" w:hAnsiTheme="minorBidi"/>
          <w:sz w:val="28"/>
          <w:szCs w:val="28"/>
          <w:lang w:val="en-US"/>
        </w:rPr>
        <w:t>1</w:t>
      </w:r>
      <w:r w:rsidR="00500775">
        <w:rPr>
          <w:rFonts w:asciiTheme="minorBidi" w:hAnsiTheme="minorBidi"/>
          <w:sz w:val="28"/>
          <w:szCs w:val="28"/>
          <w:lang w:val="en-US"/>
        </w:rPr>
        <w:t>)</w:t>
      </w:r>
      <w:r w:rsidR="00CA0DFD" w:rsidRPr="009C448B">
        <w:rPr>
          <w:rFonts w:asciiTheme="minorBidi" w:hAnsiTheme="minorBidi"/>
          <w:sz w:val="28"/>
          <w:szCs w:val="28"/>
          <w:lang w:val="en-US"/>
        </w:rPr>
        <w:t>,</w:t>
      </w:r>
      <w:r w:rsidR="00E73971" w:rsidRPr="009C448B">
        <w:rPr>
          <w:rFonts w:asciiTheme="minorBidi" w:hAnsiTheme="minorBidi"/>
          <w:sz w:val="28"/>
          <w:szCs w:val="28"/>
          <w:lang w:val="en-US"/>
        </w:rPr>
        <w:t xml:space="preserve"> but</w:t>
      </w:r>
      <w:r w:rsidRPr="009C448B">
        <w:rPr>
          <w:rFonts w:asciiTheme="minorBidi" w:hAnsiTheme="minorBidi"/>
          <w:sz w:val="28"/>
          <w:szCs w:val="28"/>
          <w:lang w:val="en-US"/>
        </w:rPr>
        <w:t xml:space="preserve"> no intraoral lesion</w:t>
      </w:r>
      <w:r w:rsidR="00E43A74" w:rsidRPr="009C448B">
        <w:rPr>
          <w:rFonts w:asciiTheme="minorBidi" w:hAnsiTheme="minorBidi"/>
          <w:sz w:val="28"/>
          <w:szCs w:val="28"/>
          <w:lang w:val="en-US"/>
        </w:rPr>
        <w:t xml:space="preserve">s. </w:t>
      </w:r>
      <w:r w:rsidR="00EF1907" w:rsidRPr="00EF1907">
        <w:rPr>
          <w:rFonts w:asciiTheme="minorBidi" w:hAnsiTheme="minorBidi"/>
          <w:sz w:val="28"/>
          <w:szCs w:val="28"/>
          <w:lang w:val="en-US"/>
        </w:rPr>
        <w:t xml:space="preserve">On dermatological examination, we noted papulo-vesicular lesions </w:t>
      </w:r>
      <w:r w:rsidR="00CB0BB2" w:rsidRPr="00AB19A9">
        <w:rPr>
          <w:rFonts w:asciiTheme="minorBidi" w:hAnsiTheme="minorBidi"/>
          <w:sz w:val="28"/>
          <w:szCs w:val="28"/>
          <w:lang w:val="en-US"/>
        </w:rPr>
        <w:t xml:space="preserve">in the upper and lower extremities </w:t>
      </w:r>
      <w:r w:rsidR="00B32819">
        <w:rPr>
          <w:rFonts w:asciiTheme="minorBidi" w:hAnsiTheme="minorBidi"/>
          <w:sz w:val="28"/>
          <w:szCs w:val="28"/>
          <w:lang w:val="en-US"/>
        </w:rPr>
        <w:t>(</w:t>
      </w:r>
      <w:r w:rsidR="00CB0BB2" w:rsidRPr="009C448B">
        <w:rPr>
          <w:rFonts w:asciiTheme="minorBidi" w:hAnsiTheme="minorBidi"/>
          <w:sz w:val="28"/>
          <w:szCs w:val="28"/>
          <w:lang w:val="en-US"/>
        </w:rPr>
        <w:t xml:space="preserve">figure </w:t>
      </w:r>
      <w:r w:rsidR="00054C5B" w:rsidRPr="009C448B">
        <w:rPr>
          <w:rFonts w:asciiTheme="minorBidi" w:hAnsiTheme="minorBidi"/>
          <w:sz w:val="28"/>
          <w:szCs w:val="28"/>
          <w:lang w:val="en-US"/>
        </w:rPr>
        <w:t>2</w:t>
      </w:r>
      <w:r w:rsidR="00CB0BB2" w:rsidRPr="009C448B">
        <w:rPr>
          <w:rFonts w:asciiTheme="minorBidi" w:hAnsiTheme="minorBidi"/>
          <w:sz w:val="28"/>
          <w:szCs w:val="28"/>
          <w:lang w:val="en-US"/>
        </w:rPr>
        <w:t xml:space="preserve"> and </w:t>
      </w:r>
      <w:r w:rsidR="00054C5B" w:rsidRPr="009C448B">
        <w:rPr>
          <w:rFonts w:asciiTheme="minorBidi" w:hAnsiTheme="minorBidi"/>
          <w:sz w:val="28"/>
          <w:szCs w:val="28"/>
          <w:lang w:val="en-US"/>
        </w:rPr>
        <w:t>3</w:t>
      </w:r>
      <w:r w:rsidR="00B32819">
        <w:rPr>
          <w:rFonts w:asciiTheme="minorBidi" w:hAnsiTheme="minorBidi"/>
          <w:sz w:val="28"/>
          <w:szCs w:val="28"/>
          <w:lang w:val="en-US"/>
        </w:rPr>
        <w:t>)</w:t>
      </w:r>
      <w:r w:rsidR="00CB0BB2" w:rsidRPr="009C448B">
        <w:rPr>
          <w:rFonts w:asciiTheme="minorBidi" w:hAnsiTheme="minorBidi"/>
          <w:sz w:val="28"/>
          <w:szCs w:val="28"/>
          <w:lang w:val="en-US"/>
        </w:rPr>
        <w:t xml:space="preserve">. </w:t>
      </w:r>
      <w:r w:rsidR="00334BA4">
        <w:rPr>
          <w:rFonts w:asciiTheme="minorBidi" w:hAnsiTheme="minorBidi"/>
          <w:sz w:val="28"/>
          <w:szCs w:val="28"/>
          <w:lang w:val="en-US"/>
        </w:rPr>
        <w:t>F</w:t>
      </w:r>
      <w:r w:rsidR="00CB0BB2" w:rsidRPr="009C448B">
        <w:rPr>
          <w:rFonts w:asciiTheme="minorBidi" w:hAnsiTheme="minorBidi"/>
          <w:sz w:val="28"/>
          <w:szCs w:val="28"/>
          <w:lang w:val="en-US"/>
        </w:rPr>
        <w:t xml:space="preserve">ew lesions appeared in the </w:t>
      </w:r>
      <w:r w:rsidR="008472C8" w:rsidRPr="00AB19A9">
        <w:rPr>
          <w:rFonts w:asciiTheme="minorBidi" w:hAnsiTheme="minorBidi"/>
          <w:sz w:val="28"/>
          <w:szCs w:val="28"/>
          <w:lang w:val="en-US"/>
        </w:rPr>
        <w:t>chest</w:t>
      </w:r>
      <w:r w:rsidR="007F724E" w:rsidRPr="009C448B">
        <w:rPr>
          <w:rFonts w:asciiTheme="minorBidi" w:hAnsiTheme="minorBidi"/>
          <w:sz w:val="28"/>
          <w:szCs w:val="28"/>
          <w:lang w:val="en-US"/>
        </w:rPr>
        <w:t>.</w:t>
      </w:r>
      <w:r w:rsidR="00CB0BB2" w:rsidRPr="009C448B">
        <w:rPr>
          <w:rFonts w:asciiTheme="minorBidi" w:hAnsiTheme="minorBidi"/>
          <w:sz w:val="28"/>
          <w:szCs w:val="28"/>
          <w:lang w:val="en-US"/>
        </w:rPr>
        <w:t xml:space="preserve"> </w:t>
      </w:r>
      <w:r w:rsidR="002D59F4" w:rsidRPr="009C448B">
        <w:rPr>
          <w:rFonts w:asciiTheme="minorBidi" w:hAnsiTheme="minorBidi"/>
          <w:sz w:val="28"/>
          <w:szCs w:val="28"/>
          <w:lang w:val="en-US"/>
        </w:rPr>
        <w:t>Besides,</w:t>
      </w:r>
      <w:r w:rsidR="006268EE" w:rsidRPr="009C448B">
        <w:rPr>
          <w:rFonts w:asciiTheme="minorBidi" w:hAnsiTheme="minorBidi"/>
          <w:sz w:val="28"/>
          <w:szCs w:val="28"/>
          <w:lang w:val="en-US"/>
        </w:rPr>
        <w:t xml:space="preserve"> </w:t>
      </w:r>
      <w:r w:rsidR="000377C2" w:rsidRPr="009C448B">
        <w:rPr>
          <w:rFonts w:asciiTheme="minorBidi" w:hAnsiTheme="minorBidi"/>
          <w:sz w:val="28"/>
          <w:szCs w:val="28"/>
          <w:lang w:val="en-US"/>
        </w:rPr>
        <w:t xml:space="preserve">multiple </w:t>
      </w:r>
      <w:r w:rsidR="00624A7E" w:rsidRPr="009C448B">
        <w:rPr>
          <w:rFonts w:asciiTheme="minorBidi" w:hAnsiTheme="minorBidi"/>
          <w:sz w:val="28"/>
          <w:szCs w:val="28"/>
          <w:lang w:val="en-US"/>
        </w:rPr>
        <w:t xml:space="preserve">pink and </w:t>
      </w:r>
      <w:r w:rsidR="00572C9F" w:rsidRPr="009C448B">
        <w:rPr>
          <w:rFonts w:asciiTheme="minorBidi" w:hAnsiTheme="minorBidi"/>
          <w:sz w:val="28"/>
          <w:szCs w:val="28"/>
          <w:lang w:val="en-US"/>
        </w:rPr>
        <w:t>red colored 2-3</w:t>
      </w:r>
      <w:r w:rsidR="00500775">
        <w:rPr>
          <w:rFonts w:asciiTheme="minorBidi" w:hAnsiTheme="minorBidi"/>
          <w:sz w:val="28"/>
          <w:szCs w:val="28"/>
          <w:lang w:val="en-US"/>
        </w:rPr>
        <w:t xml:space="preserve"> </w:t>
      </w:r>
      <w:r w:rsidR="00572C9F" w:rsidRPr="009C448B">
        <w:rPr>
          <w:rFonts w:asciiTheme="minorBidi" w:hAnsiTheme="minorBidi"/>
          <w:sz w:val="28"/>
          <w:szCs w:val="28"/>
          <w:lang w:val="en-US"/>
        </w:rPr>
        <w:t xml:space="preserve">mm </w:t>
      </w:r>
      <w:r w:rsidR="00B67D3B" w:rsidRPr="009C448B">
        <w:rPr>
          <w:rFonts w:asciiTheme="minorBidi" w:hAnsiTheme="minorBidi"/>
          <w:sz w:val="28"/>
          <w:szCs w:val="28"/>
          <w:lang w:val="en-US"/>
        </w:rPr>
        <w:t>p</w:t>
      </w:r>
      <w:r w:rsidR="0068587E" w:rsidRPr="009C448B">
        <w:rPr>
          <w:rFonts w:asciiTheme="minorBidi" w:hAnsiTheme="minorBidi"/>
          <w:sz w:val="28"/>
          <w:szCs w:val="28"/>
          <w:lang w:val="en-US"/>
        </w:rPr>
        <w:t>a</w:t>
      </w:r>
      <w:r w:rsidR="00B67D3B" w:rsidRPr="009C448B">
        <w:rPr>
          <w:rFonts w:asciiTheme="minorBidi" w:hAnsiTheme="minorBidi"/>
          <w:sz w:val="28"/>
          <w:szCs w:val="28"/>
          <w:lang w:val="en-US"/>
        </w:rPr>
        <w:t>pul</w:t>
      </w:r>
      <w:r w:rsidR="002D59F4" w:rsidRPr="009C448B">
        <w:rPr>
          <w:rFonts w:asciiTheme="minorBidi" w:hAnsiTheme="minorBidi"/>
          <w:sz w:val="28"/>
          <w:szCs w:val="28"/>
          <w:lang w:val="en-US"/>
        </w:rPr>
        <w:t>e</w:t>
      </w:r>
      <w:r w:rsidR="00572C9F" w:rsidRPr="009C448B">
        <w:rPr>
          <w:rFonts w:asciiTheme="minorBidi" w:hAnsiTheme="minorBidi"/>
          <w:sz w:val="28"/>
          <w:szCs w:val="28"/>
          <w:lang w:val="en-US"/>
        </w:rPr>
        <w:t>s</w:t>
      </w:r>
      <w:r w:rsidR="00B67D3B" w:rsidRPr="009C448B">
        <w:rPr>
          <w:rFonts w:asciiTheme="minorBidi" w:hAnsiTheme="minorBidi"/>
          <w:sz w:val="28"/>
          <w:szCs w:val="28"/>
          <w:lang w:val="en-US"/>
        </w:rPr>
        <w:t xml:space="preserve"> were confluent between </w:t>
      </w:r>
      <w:r w:rsidR="00955038">
        <w:rPr>
          <w:rFonts w:asciiTheme="minorBidi" w:hAnsiTheme="minorBidi"/>
          <w:sz w:val="28"/>
          <w:szCs w:val="28"/>
          <w:lang w:val="en-US"/>
        </w:rPr>
        <w:t xml:space="preserve">the </w:t>
      </w:r>
      <w:r w:rsidR="00B67D3B" w:rsidRPr="009C448B">
        <w:rPr>
          <w:rFonts w:asciiTheme="minorBidi" w:hAnsiTheme="minorBidi"/>
          <w:sz w:val="28"/>
          <w:szCs w:val="28"/>
          <w:lang w:val="en-US"/>
        </w:rPr>
        <w:t xml:space="preserve">arm and </w:t>
      </w:r>
      <w:r w:rsidR="00955038">
        <w:rPr>
          <w:rFonts w:asciiTheme="minorBidi" w:hAnsiTheme="minorBidi"/>
          <w:sz w:val="28"/>
          <w:szCs w:val="28"/>
          <w:lang w:val="en-US"/>
        </w:rPr>
        <w:t xml:space="preserve">the </w:t>
      </w:r>
      <w:r w:rsidR="00B67D3B" w:rsidRPr="009C448B">
        <w:rPr>
          <w:rFonts w:asciiTheme="minorBidi" w:hAnsiTheme="minorBidi"/>
          <w:sz w:val="28"/>
          <w:szCs w:val="28"/>
          <w:lang w:val="en-US"/>
        </w:rPr>
        <w:t>forearm</w:t>
      </w:r>
      <w:r w:rsidR="00F26B70" w:rsidRPr="009C448B">
        <w:rPr>
          <w:rFonts w:asciiTheme="minorBidi" w:hAnsiTheme="minorBidi"/>
          <w:sz w:val="28"/>
          <w:szCs w:val="28"/>
          <w:lang w:val="en-US"/>
        </w:rPr>
        <w:t xml:space="preserve"> </w:t>
      </w:r>
      <w:r w:rsidR="00B32819">
        <w:rPr>
          <w:rFonts w:asciiTheme="minorBidi" w:hAnsiTheme="minorBidi"/>
          <w:sz w:val="28"/>
          <w:szCs w:val="28"/>
          <w:lang w:val="en-US"/>
        </w:rPr>
        <w:t>(</w:t>
      </w:r>
      <w:r w:rsidR="00F26B70" w:rsidRPr="009C448B">
        <w:rPr>
          <w:rFonts w:asciiTheme="minorBidi" w:hAnsiTheme="minorBidi"/>
          <w:sz w:val="28"/>
          <w:szCs w:val="28"/>
          <w:lang w:val="en-US"/>
        </w:rPr>
        <w:t xml:space="preserve">figure </w:t>
      </w:r>
      <w:r w:rsidR="002D279D" w:rsidRPr="001C3D8A">
        <w:rPr>
          <w:rFonts w:asciiTheme="minorBidi" w:hAnsiTheme="minorBidi"/>
          <w:sz w:val="28"/>
          <w:szCs w:val="28"/>
          <w:lang w:val="en-US"/>
        </w:rPr>
        <w:t>2</w:t>
      </w:r>
      <w:r w:rsidR="00B32819">
        <w:rPr>
          <w:rFonts w:asciiTheme="minorBidi" w:hAnsiTheme="minorBidi"/>
          <w:sz w:val="28"/>
          <w:szCs w:val="28"/>
          <w:lang w:val="en-US"/>
        </w:rPr>
        <w:t>)</w:t>
      </w:r>
      <w:r w:rsidR="00B67D3B" w:rsidRPr="009C448B">
        <w:rPr>
          <w:rFonts w:asciiTheme="minorBidi" w:hAnsiTheme="minorBidi"/>
          <w:sz w:val="28"/>
          <w:szCs w:val="28"/>
          <w:lang w:val="en-US"/>
        </w:rPr>
        <w:t>.</w:t>
      </w:r>
      <w:r w:rsidR="00CB0BB2" w:rsidRPr="009C448B">
        <w:rPr>
          <w:rFonts w:asciiTheme="minorBidi" w:hAnsiTheme="minorBidi"/>
          <w:sz w:val="28"/>
          <w:szCs w:val="28"/>
          <w:lang w:val="en-US"/>
        </w:rPr>
        <w:t xml:space="preserve"> </w:t>
      </w:r>
      <w:r w:rsidR="003C0686" w:rsidRPr="009C448B">
        <w:rPr>
          <w:rFonts w:asciiTheme="minorBidi" w:hAnsiTheme="minorBidi"/>
          <w:sz w:val="28"/>
          <w:szCs w:val="28"/>
          <w:lang w:val="en-US"/>
        </w:rPr>
        <w:t xml:space="preserve">The palms and the </w:t>
      </w:r>
      <w:r w:rsidR="002D279D" w:rsidRPr="001C3D8A">
        <w:rPr>
          <w:rFonts w:asciiTheme="minorBidi" w:hAnsiTheme="minorBidi"/>
          <w:sz w:val="28"/>
          <w:szCs w:val="28"/>
          <w:lang w:val="en-US"/>
        </w:rPr>
        <w:t xml:space="preserve">soles </w:t>
      </w:r>
      <w:r w:rsidR="003C0686" w:rsidRPr="001C3D8A">
        <w:rPr>
          <w:rFonts w:asciiTheme="minorBidi" w:hAnsiTheme="minorBidi"/>
          <w:sz w:val="28"/>
          <w:szCs w:val="28"/>
          <w:lang w:val="en-US"/>
        </w:rPr>
        <w:t xml:space="preserve">were </w:t>
      </w:r>
      <w:r w:rsidR="003C0686" w:rsidRPr="009C448B">
        <w:rPr>
          <w:rFonts w:asciiTheme="minorBidi" w:hAnsiTheme="minorBidi"/>
          <w:sz w:val="28"/>
          <w:szCs w:val="28"/>
          <w:lang w:val="en-US"/>
        </w:rPr>
        <w:t xml:space="preserve">spared. </w:t>
      </w:r>
      <w:r w:rsidR="000377C2" w:rsidRPr="00AB19A9">
        <w:rPr>
          <w:rFonts w:asciiTheme="minorBidi" w:hAnsiTheme="minorBidi"/>
          <w:sz w:val="28"/>
          <w:szCs w:val="28"/>
          <w:lang w:val="en-US"/>
        </w:rPr>
        <w:t>N</w:t>
      </w:r>
      <w:r w:rsidR="00B55F44" w:rsidRPr="00AB19A9">
        <w:rPr>
          <w:rFonts w:asciiTheme="minorBidi" w:hAnsiTheme="minorBidi"/>
          <w:sz w:val="28"/>
          <w:szCs w:val="28"/>
          <w:lang w:val="en-US"/>
        </w:rPr>
        <w:t>either</w:t>
      </w:r>
      <w:r w:rsidR="000377C2" w:rsidRPr="00AB19A9">
        <w:rPr>
          <w:rFonts w:asciiTheme="minorBidi" w:hAnsiTheme="minorBidi"/>
          <w:sz w:val="28"/>
          <w:szCs w:val="28"/>
          <w:lang w:val="en-US"/>
        </w:rPr>
        <w:t xml:space="preserve"> fever </w:t>
      </w:r>
      <w:r w:rsidR="00B55F44" w:rsidRPr="00AB19A9">
        <w:rPr>
          <w:rFonts w:asciiTheme="minorBidi" w:hAnsiTheme="minorBidi"/>
          <w:sz w:val="28"/>
          <w:szCs w:val="28"/>
          <w:lang w:val="en-US"/>
        </w:rPr>
        <w:t>n</w:t>
      </w:r>
      <w:r w:rsidR="000377C2" w:rsidRPr="00AB19A9">
        <w:rPr>
          <w:rFonts w:asciiTheme="minorBidi" w:hAnsiTheme="minorBidi"/>
          <w:sz w:val="28"/>
          <w:szCs w:val="28"/>
          <w:lang w:val="en-US"/>
        </w:rPr>
        <w:t xml:space="preserve">or </w:t>
      </w:r>
      <w:r w:rsidR="00EF1907">
        <w:rPr>
          <w:rFonts w:asciiTheme="minorBidi" w:hAnsiTheme="minorBidi"/>
          <w:sz w:val="28"/>
          <w:szCs w:val="28"/>
          <w:lang w:val="en-US"/>
        </w:rPr>
        <w:t>itch</w:t>
      </w:r>
      <w:r w:rsidR="000377C2" w:rsidRPr="009C448B">
        <w:rPr>
          <w:rFonts w:asciiTheme="minorBidi" w:hAnsiTheme="minorBidi"/>
          <w:sz w:val="28"/>
          <w:szCs w:val="28"/>
          <w:lang w:val="en-US"/>
        </w:rPr>
        <w:t xml:space="preserve"> were noted</w:t>
      </w:r>
      <w:r w:rsidR="00CB0BB2" w:rsidRPr="009C448B">
        <w:rPr>
          <w:rFonts w:asciiTheme="minorBidi" w:hAnsiTheme="minorBidi"/>
          <w:sz w:val="28"/>
          <w:szCs w:val="28"/>
          <w:lang w:val="en-US"/>
        </w:rPr>
        <w:t xml:space="preserve"> and t</w:t>
      </w:r>
      <w:r w:rsidR="004C5B28" w:rsidRPr="009C448B">
        <w:rPr>
          <w:rFonts w:asciiTheme="minorBidi" w:hAnsiTheme="minorBidi"/>
          <w:sz w:val="28"/>
          <w:szCs w:val="28"/>
          <w:lang w:val="en-US"/>
        </w:rPr>
        <w:t>he patient seemed active and healthy.</w:t>
      </w:r>
    </w:p>
    <w:p w14:paraId="6886BD48" w14:textId="205B8992" w:rsidR="00ED67C8" w:rsidRPr="00AB19A9" w:rsidRDefault="007153C8" w:rsidP="009D52B4">
      <w:pPr>
        <w:spacing w:line="360" w:lineRule="auto"/>
        <w:jc w:val="both"/>
        <w:rPr>
          <w:rFonts w:asciiTheme="minorBidi" w:hAnsiTheme="minorBidi"/>
          <w:strike/>
          <w:sz w:val="28"/>
          <w:szCs w:val="28"/>
          <w:lang w:val="en-US"/>
        </w:rPr>
      </w:pPr>
      <w:r w:rsidRPr="009C448B">
        <w:rPr>
          <w:rFonts w:asciiTheme="minorBidi" w:hAnsiTheme="minorBidi"/>
          <w:sz w:val="28"/>
          <w:szCs w:val="28"/>
          <w:lang w:val="en-US"/>
        </w:rPr>
        <w:lastRenderedPageBreak/>
        <w:t>At first</w:t>
      </w:r>
      <w:r w:rsidR="00925984" w:rsidRPr="009C448B">
        <w:rPr>
          <w:rFonts w:asciiTheme="minorBidi" w:hAnsiTheme="minorBidi"/>
          <w:sz w:val="28"/>
          <w:szCs w:val="28"/>
          <w:lang w:val="en-US"/>
        </w:rPr>
        <w:t xml:space="preserve"> sight</w:t>
      </w:r>
      <w:r w:rsidRPr="009C448B">
        <w:rPr>
          <w:rFonts w:asciiTheme="minorBidi" w:hAnsiTheme="minorBidi"/>
          <w:sz w:val="28"/>
          <w:szCs w:val="28"/>
          <w:lang w:val="en-US"/>
        </w:rPr>
        <w:t xml:space="preserve">, </w:t>
      </w:r>
      <w:r w:rsidR="00971198" w:rsidRPr="009C448B">
        <w:rPr>
          <w:rFonts w:asciiTheme="minorBidi" w:hAnsiTheme="minorBidi"/>
          <w:sz w:val="28"/>
          <w:szCs w:val="28"/>
          <w:lang w:val="en-US"/>
        </w:rPr>
        <w:t xml:space="preserve">eczema </w:t>
      </w:r>
      <w:r w:rsidR="00EF1907">
        <w:rPr>
          <w:rFonts w:asciiTheme="minorBidi" w:hAnsiTheme="minorBidi"/>
          <w:sz w:val="28"/>
          <w:szCs w:val="28"/>
          <w:lang w:val="en-US"/>
        </w:rPr>
        <w:t xml:space="preserve">or drug-induced rash </w:t>
      </w:r>
      <w:r w:rsidR="00971198" w:rsidRPr="009C448B">
        <w:rPr>
          <w:rFonts w:asciiTheme="minorBidi" w:hAnsiTheme="minorBidi"/>
          <w:sz w:val="28"/>
          <w:szCs w:val="28"/>
          <w:lang w:val="en-US"/>
        </w:rPr>
        <w:t>w</w:t>
      </w:r>
      <w:r w:rsidR="00EF1907">
        <w:rPr>
          <w:rFonts w:asciiTheme="minorBidi" w:hAnsiTheme="minorBidi"/>
          <w:sz w:val="28"/>
          <w:szCs w:val="28"/>
          <w:lang w:val="en-US"/>
        </w:rPr>
        <w:t>ere</w:t>
      </w:r>
      <w:r w:rsidR="00971198" w:rsidRPr="009C448B">
        <w:rPr>
          <w:rFonts w:asciiTheme="minorBidi" w:hAnsiTheme="minorBidi"/>
          <w:sz w:val="28"/>
          <w:szCs w:val="28"/>
          <w:lang w:val="en-US"/>
        </w:rPr>
        <w:t xml:space="preserve"> evoked</w:t>
      </w:r>
      <w:r w:rsidR="00F5100E" w:rsidRPr="009C448B">
        <w:rPr>
          <w:rFonts w:asciiTheme="minorBidi" w:hAnsiTheme="minorBidi"/>
          <w:sz w:val="28"/>
          <w:szCs w:val="28"/>
          <w:lang w:val="en-US"/>
        </w:rPr>
        <w:t>.</w:t>
      </w:r>
      <w:r w:rsidRPr="009C448B">
        <w:rPr>
          <w:rFonts w:asciiTheme="minorBidi" w:hAnsiTheme="minorBidi"/>
          <w:sz w:val="28"/>
          <w:szCs w:val="28"/>
          <w:lang w:val="en-US"/>
        </w:rPr>
        <w:t xml:space="preserve"> </w:t>
      </w:r>
      <w:r w:rsidR="00EF1907">
        <w:rPr>
          <w:rFonts w:asciiTheme="minorBidi" w:hAnsiTheme="minorBidi"/>
          <w:sz w:val="28"/>
          <w:szCs w:val="28"/>
          <w:lang w:val="en-US"/>
        </w:rPr>
        <w:t xml:space="preserve">But </w:t>
      </w:r>
      <w:r w:rsidRPr="009C448B">
        <w:rPr>
          <w:rFonts w:asciiTheme="minorBidi" w:hAnsiTheme="minorBidi"/>
          <w:sz w:val="28"/>
          <w:szCs w:val="28"/>
          <w:lang w:val="en-US"/>
        </w:rPr>
        <w:t>the patient did</w:t>
      </w:r>
      <w:r w:rsidR="00EF1907">
        <w:rPr>
          <w:rFonts w:asciiTheme="minorBidi" w:hAnsiTheme="minorBidi"/>
          <w:sz w:val="28"/>
          <w:szCs w:val="28"/>
          <w:lang w:val="en-US"/>
        </w:rPr>
        <w:t xml:space="preserve"> </w:t>
      </w:r>
      <w:r w:rsidRPr="009C448B">
        <w:rPr>
          <w:rFonts w:asciiTheme="minorBidi" w:hAnsiTheme="minorBidi"/>
          <w:sz w:val="28"/>
          <w:szCs w:val="28"/>
          <w:lang w:val="en-US"/>
        </w:rPr>
        <w:t>n</w:t>
      </w:r>
      <w:r w:rsidR="00EF1907">
        <w:rPr>
          <w:rFonts w:asciiTheme="minorBidi" w:hAnsiTheme="minorBidi"/>
          <w:sz w:val="28"/>
          <w:szCs w:val="28"/>
          <w:lang w:val="en-US"/>
        </w:rPr>
        <w:t>o</w:t>
      </w:r>
      <w:r w:rsidRPr="009C448B">
        <w:rPr>
          <w:rFonts w:asciiTheme="minorBidi" w:hAnsiTheme="minorBidi"/>
          <w:sz w:val="28"/>
          <w:szCs w:val="28"/>
          <w:lang w:val="en-US"/>
        </w:rPr>
        <w:t xml:space="preserve">t take any medication. </w:t>
      </w:r>
      <w:r w:rsidR="00FC2E30" w:rsidRPr="009C448B">
        <w:rPr>
          <w:rFonts w:asciiTheme="minorBidi" w:hAnsiTheme="minorBidi"/>
          <w:sz w:val="28"/>
          <w:szCs w:val="28"/>
          <w:lang w:val="en-US"/>
        </w:rPr>
        <w:t xml:space="preserve">There was </w:t>
      </w:r>
      <w:r w:rsidR="00CA330A" w:rsidRPr="009C448B">
        <w:rPr>
          <w:rFonts w:asciiTheme="minorBidi" w:hAnsiTheme="minorBidi"/>
          <w:sz w:val="28"/>
          <w:szCs w:val="28"/>
          <w:lang w:val="en-US"/>
        </w:rPr>
        <w:t>neither</w:t>
      </w:r>
      <w:r w:rsidR="00FC2E30" w:rsidRPr="009C448B">
        <w:rPr>
          <w:rFonts w:asciiTheme="minorBidi" w:hAnsiTheme="minorBidi"/>
          <w:sz w:val="28"/>
          <w:szCs w:val="28"/>
          <w:lang w:val="en-US"/>
        </w:rPr>
        <w:t xml:space="preserve"> a family history of</w:t>
      </w:r>
      <w:r w:rsidR="00ED67C8" w:rsidRPr="009C448B">
        <w:rPr>
          <w:rFonts w:asciiTheme="minorBidi" w:hAnsiTheme="minorBidi"/>
          <w:sz w:val="28"/>
          <w:szCs w:val="28"/>
          <w:lang w:val="en-US"/>
        </w:rPr>
        <w:t xml:space="preserve"> allergy</w:t>
      </w:r>
      <w:r w:rsidR="00CA330A" w:rsidRPr="009C448B">
        <w:rPr>
          <w:rFonts w:asciiTheme="minorBidi" w:hAnsiTheme="minorBidi"/>
          <w:sz w:val="28"/>
          <w:szCs w:val="28"/>
          <w:lang w:val="en-US"/>
        </w:rPr>
        <w:t xml:space="preserve"> nor a recent vaccination.</w:t>
      </w:r>
      <w:r w:rsidR="00A91F1D" w:rsidRPr="009C448B">
        <w:rPr>
          <w:rFonts w:asciiTheme="minorBidi" w:hAnsiTheme="minorBidi"/>
          <w:sz w:val="28"/>
          <w:szCs w:val="28"/>
          <w:lang w:val="en-US"/>
        </w:rPr>
        <w:t xml:space="preserve"> </w:t>
      </w:r>
      <w:r w:rsidRPr="009C448B">
        <w:rPr>
          <w:rFonts w:asciiTheme="minorBidi" w:hAnsiTheme="minorBidi"/>
          <w:sz w:val="28"/>
          <w:szCs w:val="28"/>
          <w:lang w:val="en-US"/>
        </w:rPr>
        <w:t>The patient did</w:t>
      </w:r>
      <w:r w:rsidR="00EF1907">
        <w:rPr>
          <w:rFonts w:asciiTheme="minorBidi" w:hAnsiTheme="minorBidi"/>
          <w:sz w:val="28"/>
          <w:szCs w:val="28"/>
          <w:lang w:val="en-US"/>
        </w:rPr>
        <w:t xml:space="preserve"> </w:t>
      </w:r>
      <w:r w:rsidRPr="009C448B">
        <w:rPr>
          <w:rFonts w:asciiTheme="minorBidi" w:hAnsiTheme="minorBidi"/>
          <w:sz w:val="28"/>
          <w:szCs w:val="28"/>
          <w:lang w:val="en-US"/>
        </w:rPr>
        <w:t>n</w:t>
      </w:r>
      <w:r w:rsidR="00EF1907">
        <w:rPr>
          <w:rFonts w:asciiTheme="minorBidi" w:hAnsiTheme="minorBidi"/>
          <w:sz w:val="28"/>
          <w:szCs w:val="28"/>
          <w:lang w:val="en-US"/>
        </w:rPr>
        <w:t>o</w:t>
      </w:r>
      <w:r w:rsidRPr="009C448B">
        <w:rPr>
          <w:rFonts w:asciiTheme="minorBidi" w:hAnsiTheme="minorBidi"/>
          <w:sz w:val="28"/>
          <w:szCs w:val="28"/>
          <w:lang w:val="en-US"/>
        </w:rPr>
        <w:t xml:space="preserve">t </w:t>
      </w:r>
      <w:r w:rsidR="007E7D18">
        <w:rPr>
          <w:rFonts w:asciiTheme="minorBidi" w:hAnsiTheme="minorBidi"/>
          <w:sz w:val="28"/>
          <w:szCs w:val="28"/>
          <w:lang w:val="en-US"/>
        </w:rPr>
        <w:t>suffer from</w:t>
      </w:r>
      <w:r w:rsidRPr="009C448B">
        <w:rPr>
          <w:rFonts w:asciiTheme="minorBidi" w:hAnsiTheme="minorBidi"/>
          <w:sz w:val="28"/>
          <w:szCs w:val="28"/>
          <w:lang w:val="en-US"/>
        </w:rPr>
        <w:t xml:space="preserve"> chronic disease. </w:t>
      </w:r>
      <w:r w:rsidR="002D59F4" w:rsidRPr="009C448B">
        <w:rPr>
          <w:rFonts w:asciiTheme="minorBidi" w:hAnsiTheme="minorBidi"/>
          <w:sz w:val="28"/>
          <w:szCs w:val="28"/>
          <w:lang w:val="en-US"/>
        </w:rPr>
        <w:t xml:space="preserve">A paraviral exanthem </w:t>
      </w:r>
      <w:r w:rsidR="00033F04" w:rsidRPr="009C448B">
        <w:rPr>
          <w:rFonts w:asciiTheme="minorBidi" w:hAnsiTheme="minorBidi"/>
          <w:sz w:val="28"/>
          <w:szCs w:val="28"/>
          <w:lang w:val="en-US"/>
        </w:rPr>
        <w:t>or</w:t>
      </w:r>
      <w:r w:rsidR="002D59F4" w:rsidRPr="009C448B">
        <w:rPr>
          <w:rFonts w:asciiTheme="minorBidi" w:hAnsiTheme="minorBidi"/>
          <w:sz w:val="28"/>
          <w:szCs w:val="28"/>
          <w:lang w:val="en-US"/>
        </w:rPr>
        <w:t xml:space="preserve"> </w:t>
      </w:r>
      <w:r w:rsidR="0000587D" w:rsidRPr="009C448B">
        <w:rPr>
          <w:rFonts w:asciiTheme="minorBidi" w:hAnsiTheme="minorBidi"/>
          <w:sz w:val="28"/>
          <w:szCs w:val="28"/>
          <w:lang w:val="en-US"/>
        </w:rPr>
        <w:t>GCS was suspected and the patient was referred to a</w:t>
      </w:r>
      <w:r w:rsidR="007733EC" w:rsidRPr="009C448B">
        <w:rPr>
          <w:rFonts w:asciiTheme="minorBidi" w:hAnsiTheme="minorBidi"/>
          <w:sz w:val="28"/>
          <w:szCs w:val="28"/>
          <w:lang w:val="en-US"/>
        </w:rPr>
        <w:t xml:space="preserve"> </w:t>
      </w:r>
      <w:r w:rsidR="007733EC" w:rsidRPr="00AB19A9">
        <w:rPr>
          <w:rFonts w:asciiTheme="minorBidi" w:hAnsiTheme="minorBidi"/>
          <w:sz w:val="28"/>
          <w:szCs w:val="28"/>
          <w:lang w:val="en-US"/>
        </w:rPr>
        <w:t>dermatologist</w:t>
      </w:r>
      <w:r w:rsidR="00E52D7B">
        <w:rPr>
          <w:rFonts w:asciiTheme="minorBidi" w:hAnsiTheme="minorBidi"/>
          <w:sz w:val="28"/>
          <w:szCs w:val="28"/>
          <w:lang w:val="en-US"/>
        </w:rPr>
        <w:t>.</w:t>
      </w:r>
      <w:r w:rsidR="009B2790">
        <w:rPr>
          <w:rFonts w:asciiTheme="minorBidi" w:hAnsiTheme="minorBidi"/>
          <w:sz w:val="28"/>
          <w:szCs w:val="28"/>
          <w:lang w:val="en-US"/>
        </w:rPr>
        <w:t xml:space="preserve"> The treatment was symptomatic</w:t>
      </w:r>
      <w:r w:rsidR="009D52B4">
        <w:rPr>
          <w:rFonts w:asciiTheme="minorBidi" w:hAnsiTheme="minorBidi"/>
          <w:sz w:val="28"/>
          <w:szCs w:val="28"/>
          <w:lang w:val="en-US"/>
        </w:rPr>
        <w:t xml:space="preserve"> and the mother was </w:t>
      </w:r>
      <w:r w:rsidR="00C567D5">
        <w:rPr>
          <w:rFonts w:asciiTheme="minorBidi" w:hAnsiTheme="minorBidi"/>
          <w:sz w:val="28"/>
          <w:szCs w:val="28"/>
          <w:lang w:val="en-US"/>
        </w:rPr>
        <w:t>re</w:t>
      </w:r>
      <w:r w:rsidR="009D52B4">
        <w:rPr>
          <w:rFonts w:asciiTheme="minorBidi" w:hAnsiTheme="minorBidi"/>
          <w:sz w:val="28"/>
          <w:szCs w:val="28"/>
          <w:lang w:val="en-US"/>
        </w:rPr>
        <w:t>assured</w:t>
      </w:r>
      <w:r w:rsidR="009D52B4" w:rsidRPr="009D52B4">
        <w:rPr>
          <w:rFonts w:asciiTheme="minorBidi" w:hAnsiTheme="minorBidi"/>
          <w:sz w:val="28"/>
          <w:szCs w:val="28"/>
          <w:lang w:val="en-US"/>
        </w:rPr>
        <w:t xml:space="preserve"> about the benign, self-resolving nature of this rash</w:t>
      </w:r>
      <w:r w:rsidR="009D52B4">
        <w:rPr>
          <w:rFonts w:asciiTheme="minorBidi" w:hAnsiTheme="minorBidi"/>
          <w:sz w:val="28"/>
          <w:szCs w:val="28"/>
          <w:lang w:val="en-US"/>
        </w:rPr>
        <w:t>. She was advised to monitor the child’s temperature</w:t>
      </w:r>
      <w:r w:rsidR="007148AF">
        <w:rPr>
          <w:rFonts w:asciiTheme="minorBidi" w:hAnsiTheme="minorBidi"/>
          <w:sz w:val="28"/>
          <w:szCs w:val="28"/>
          <w:lang w:val="en-US"/>
        </w:rPr>
        <w:t>.</w:t>
      </w:r>
    </w:p>
    <w:p w14:paraId="496D223F" w14:textId="347A5332" w:rsidR="00281979" w:rsidRPr="009C448B" w:rsidRDefault="00281979" w:rsidP="001610F6">
      <w:pPr>
        <w:spacing w:line="360" w:lineRule="auto"/>
        <w:jc w:val="both"/>
        <w:rPr>
          <w:rFonts w:asciiTheme="minorBidi" w:hAnsiTheme="minorBidi"/>
          <w:sz w:val="28"/>
          <w:szCs w:val="28"/>
          <w:lang w:val="en-US"/>
        </w:rPr>
      </w:pPr>
    </w:p>
    <w:tbl>
      <w:tblPr>
        <w:tblStyle w:val="Grilledutableau"/>
        <w:tblpPr w:leftFromText="141" w:rightFromText="141" w:vertAnchor="text" w:horzAnchor="margin" w:tblpXSpec="center"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64"/>
      </w:tblGrid>
      <w:tr w:rsidR="007033FB" w:rsidRPr="0046216D" w14:paraId="560F219F" w14:textId="77777777" w:rsidTr="008A715C">
        <w:trPr>
          <w:trHeight w:val="632"/>
        </w:trPr>
        <w:tc>
          <w:tcPr>
            <w:tcW w:w="5501" w:type="dxa"/>
          </w:tcPr>
          <w:p w14:paraId="1BF30B8F" w14:textId="283C7E37" w:rsidR="007033FB" w:rsidRPr="009C448B" w:rsidRDefault="00DC55DE" w:rsidP="006C5DCC">
            <w:pPr>
              <w:spacing w:line="360" w:lineRule="auto"/>
              <w:jc w:val="center"/>
              <w:rPr>
                <w:rFonts w:asciiTheme="minorBidi" w:hAnsiTheme="minorBidi"/>
                <w:sz w:val="28"/>
                <w:szCs w:val="28"/>
                <w:lang w:val="en-US"/>
              </w:rPr>
            </w:pPr>
            <w:r w:rsidRPr="009C448B">
              <w:rPr>
                <w:rFonts w:asciiTheme="minorBidi" w:hAnsiTheme="minorBidi"/>
                <w:noProof/>
              </w:rPr>
              <w:drawing>
                <wp:inline distT="0" distB="0" distL="0" distR="0" wp14:anchorId="33C2CB03" wp14:editId="7DA77A9C">
                  <wp:extent cx="3396475" cy="2700866"/>
                  <wp:effectExtent l="0" t="0" r="0" b="4445"/>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 cstate="print">
                            <a:extLst>
                              <a:ext uri="{BEBA8EAE-BF5A-486C-A8C5-ECC9F3942E4B}">
                                <a14:imgProps xmlns:a14="http://schemas.microsoft.com/office/drawing/2010/main">
                                  <a14:imgLayer r:embed="rId13">
                                    <a14:imgEffect>
                                      <a14:sharpenSoften amount="50000"/>
                                    </a14:imgEffect>
                                  </a14:imgLayer>
                                </a14:imgProps>
                              </a:ext>
                              <a:ext uri="{28A0092B-C50C-407E-A947-70E740481C1C}">
                                <a14:useLocalDpi xmlns:a14="http://schemas.microsoft.com/office/drawing/2010/main" val="0"/>
                              </a:ext>
                            </a:extLst>
                          </a:blip>
                          <a:srcRect t="2520" r="51947" b="68821"/>
                          <a:stretch/>
                        </pic:blipFill>
                        <pic:spPr bwMode="auto">
                          <a:xfrm>
                            <a:off x="0" y="0"/>
                            <a:ext cx="3438970" cy="2734658"/>
                          </a:xfrm>
                          <a:prstGeom prst="rect">
                            <a:avLst/>
                          </a:prstGeom>
                          <a:noFill/>
                          <a:ln>
                            <a:noFill/>
                          </a:ln>
                          <a:extLst>
                            <a:ext uri="{53640926-AAD7-44D8-BBD7-CCE9431645EC}">
                              <a14:shadowObscured xmlns:a14="http://schemas.microsoft.com/office/drawing/2010/main"/>
                            </a:ext>
                          </a:extLst>
                        </pic:spPr>
                      </pic:pic>
                    </a:graphicData>
                  </a:graphic>
                </wp:inline>
              </w:drawing>
            </w:r>
            <w:r w:rsidR="007033FB" w:rsidRPr="00DC55DE">
              <w:rPr>
                <w:rFonts w:asciiTheme="minorBidi" w:hAnsiTheme="minorBidi"/>
                <w:b/>
                <w:bCs/>
                <w:sz w:val="28"/>
                <w:szCs w:val="28"/>
                <w:lang w:val="en-US"/>
              </w:rPr>
              <w:t>Figure 1</w:t>
            </w:r>
            <w:r w:rsidR="007033FB" w:rsidRPr="009C448B">
              <w:rPr>
                <w:rFonts w:asciiTheme="minorBidi" w:hAnsiTheme="minorBidi"/>
                <w:sz w:val="28"/>
                <w:szCs w:val="28"/>
                <w:lang w:val="en-US"/>
              </w:rPr>
              <w:t>: Erythematous papules on the right cheek and chin</w:t>
            </w:r>
          </w:p>
        </w:tc>
      </w:tr>
    </w:tbl>
    <w:p w14:paraId="54111CCB" w14:textId="380DDE4D" w:rsidR="00E95E46" w:rsidRPr="009C448B" w:rsidRDefault="00E95E46" w:rsidP="001610F6">
      <w:pPr>
        <w:spacing w:line="360" w:lineRule="auto"/>
        <w:jc w:val="both"/>
        <w:rPr>
          <w:rFonts w:asciiTheme="minorBidi" w:hAnsiTheme="minorBidi"/>
          <w:sz w:val="28"/>
          <w:szCs w:val="28"/>
          <w:lang w:val="en-US"/>
        </w:rPr>
      </w:pPr>
    </w:p>
    <w:p w14:paraId="70F46DF7" w14:textId="256B0CC7" w:rsidR="007033FB" w:rsidRPr="009C448B" w:rsidRDefault="007033FB" w:rsidP="001610F6">
      <w:pPr>
        <w:jc w:val="both"/>
        <w:rPr>
          <w:rFonts w:asciiTheme="minorBidi" w:hAnsiTheme="minorBidi"/>
          <w:sz w:val="28"/>
          <w:szCs w:val="28"/>
          <w:lang w:val="en-US"/>
        </w:rPr>
      </w:pPr>
      <w:r w:rsidRPr="009C448B">
        <w:rPr>
          <w:rFonts w:asciiTheme="minorBidi" w:hAnsiTheme="minorBidi"/>
          <w:sz w:val="28"/>
          <w:szCs w:val="28"/>
          <w:lang w:val="en-US"/>
        </w:rPr>
        <w:br w:type="page"/>
      </w:r>
    </w:p>
    <w:tbl>
      <w:tblPr>
        <w:tblStyle w:val="Grilledutableau"/>
        <w:tblpPr w:leftFromText="141" w:rightFromText="141" w:vertAnchor="text" w:horzAnchor="page" w:tblpX="3121" w:tblpY="2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2"/>
      </w:tblGrid>
      <w:tr w:rsidR="007033FB" w:rsidRPr="0046216D" w14:paraId="6E0EABFE" w14:textId="77777777" w:rsidTr="007D6A61">
        <w:trPr>
          <w:trHeight w:val="9"/>
        </w:trPr>
        <w:tc>
          <w:tcPr>
            <w:tcW w:w="5721" w:type="dxa"/>
          </w:tcPr>
          <w:p w14:paraId="1247FDD4" w14:textId="7098ED4D" w:rsidR="007D6A61" w:rsidRPr="006C5DCC" w:rsidRDefault="00FD2123" w:rsidP="006C5DCC">
            <w:pPr>
              <w:pStyle w:val="Lgende"/>
              <w:jc w:val="center"/>
              <w:rPr>
                <w:rFonts w:asciiTheme="minorBidi" w:hAnsiTheme="minorBidi"/>
                <w:i w:val="0"/>
                <w:iCs w:val="0"/>
                <w:color w:val="auto"/>
                <w:sz w:val="28"/>
                <w:szCs w:val="28"/>
                <w:lang w:val="en-US"/>
              </w:rPr>
            </w:pPr>
            <w:r w:rsidRPr="006C5DCC">
              <w:rPr>
                <w:rFonts w:asciiTheme="minorBidi" w:hAnsiTheme="minorBidi"/>
                <w:b/>
                <w:bCs/>
                <w:i w:val="0"/>
                <w:iCs w:val="0"/>
                <w:noProof/>
                <w:color w:val="auto"/>
                <w:sz w:val="28"/>
                <w:szCs w:val="28"/>
                <w:lang w:val="en-US"/>
              </w:rPr>
              <w:lastRenderedPageBreak/>
              <mc:AlternateContent>
                <mc:Choice Requires="wps">
                  <w:drawing>
                    <wp:anchor distT="45720" distB="45720" distL="114300" distR="114300" simplePos="0" relativeHeight="251662336" behindDoc="0" locked="0" layoutInCell="1" allowOverlap="1" wp14:anchorId="0A6CF4DE" wp14:editId="1F9639AC">
                      <wp:simplePos x="0" y="0"/>
                      <wp:positionH relativeFrom="column">
                        <wp:posOffset>-68580</wp:posOffset>
                      </wp:positionH>
                      <wp:positionV relativeFrom="paragraph">
                        <wp:posOffset>0</wp:posOffset>
                      </wp:positionV>
                      <wp:extent cx="3775710" cy="5334000"/>
                      <wp:effectExtent l="0" t="0" r="0"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5710" cy="5334000"/>
                              </a:xfrm>
                              <a:prstGeom prst="rect">
                                <a:avLst/>
                              </a:prstGeom>
                              <a:solidFill>
                                <a:srgbClr val="FFFFFF"/>
                              </a:solidFill>
                              <a:ln w="9525">
                                <a:noFill/>
                                <a:miter lim="800000"/>
                                <a:headEnd/>
                                <a:tailEnd/>
                              </a:ln>
                            </wps:spPr>
                            <wps:txbx>
                              <w:txbxContent>
                                <w:p w14:paraId="2986DD29" w14:textId="7F303B4F" w:rsidR="00FD2123" w:rsidRDefault="00FD2123">
                                  <w:r>
                                    <w:rPr>
                                      <w:noProof/>
                                    </w:rPr>
                                    <w:drawing>
                                      <wp:inline distT="0" distB="0" distL="0" distR="0" wp14:anchorId="7801A991" wp14:editId="762E1E0B">
                                        <wp:extent cx="3589867" cy="2548466"/>
                                        <wp:effectExtent l="0" t="0" r="0" b="4445"/>
                                        <wp:docPr id="316" name="Image 316"/>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rotWithShape="1">
                                                <a:blip r:embed="rId14" cstate="print">
                                                  <a:extLst>
                                                    <a:ext uri="{28A0092B-C50C-407E-A947-70E740481C1C}">
                                                      <a14:useLocalDpi xmlns:a14="http://schemas.microsoft.com/office/drawing/2010/main" val="0"/>
                                                    </a:ext>
                                                  </a:extLst>
                                                </a:blip>
                                                <a:srcRect l="10846" b="24339"/>
                                                <a:stretch/>
                                              </pic:blipFill>
                                              <pic:spPr bwMode="auto">
                                                <a:xfrm rot="10800000">
                                                  <a:off x="0" y="0"/>
                                                  <a:ext cx="3589867" cy="2548466"/>
                                                </a:xfrm>
                                                <a:prstGeom prst="rect">
                                                  <a:avLst/>
                                                </a:prstGeom>
                                                <a:noFill/>
                                                <a:ln>
                                                  <a:noFill/>
                                                </a:ln>
                                                <a:extLst>
                                                  <a:ext uri="{53640926-AAD7-44D8-BBD7-CCE9431645EC}">
                                                    <a14:shadowObscured xmlns:a14="http://schemas.microsoft.com/office/drawing/2010/main"/>
                                                  </a:ext>
                                                </a:extLst>
                                              </pic:spPr>
                                            </pic:pic>
                                          </a:graphicData>
                                        </a:graphic>
                                      </wp:inline>
                                    </w:drawing>
                                  </w:r>
                                  <w:r w:rsidRPr="009C448B">
                                    <w:rPr>
                                      <w:rFonts w:asciiTheme="minorBidi" w:hAnsiTheme="minorBidi"/>
                                      <w:noProof/>
                                    </w:rPr>
                                    <w:drawing>
                                      <wp:inline distT="0" distB="0" distL="0" distR="0" wp14:anchorId="7860551C" wp14:editId="0E0565B9">
                                        <wp:extent cx="3589655" cy="2277533"/>
                                        <wp:effectExtent l="0" t="0" r="0" b="8890"/>
                                        <wp:docPr id="317" name="Image 317"/>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15" cstate="print">
                                                  <a:extLst>
                                                    <a:ext uri="{28A0092B-C50C-407E-A947-70E740481C1C}">
                                                      <a14:useLocalDpi xmlns:a14="http://schemas.microsoft.com/office/drawing/2010/main" val="0"/>
                                                    </a:ext>
                                                  </a:extLst>
                                                </a:blip>
                                                <a:srcRect l="10585" t="35720" r="8482" b="15252"/>
                                                <a:stretch/>
                                              </pic:blipFill>
                                              <pic:spPr bwMode="auto">
                                                <a:xfrm>
                                                  <a:off x="0" y="0"/>
                                                  <a:ext cx="3604194" cy="2286758"/>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6CF4DE" id="_x0000_t202" coordsize="21600,21600" o:spt="202" path="m,l,21600r21600,l21600,xe">
                      <v:stroke joinstyle="miter"/>
                      <v:path gradientshapeok="t" o:connecttype="rect"/>
                    </v:shapetype>
                    <v:shape id="Zone de texte 2" o:spid="_x0000_s1026" type="#_x0000_t202" style="position:absolute;left:0;text-align:left;margin-left:-5.4pt;margin-top:0;width:297.3pt;height:420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" stroked="f">
                      <v:textbox>
                        <w:txbxContent>
                          <w:p w14:paraId="2986DD29" w14:textId="7F303B4F" w:rsidR="00FD2123" w:rsidRDefault="00FD2123">
                            <w:r>
                              <w:rPr>
                                <w:noProof/>
                              </w:rPr>
                              <w:drawing>
                                <wp:inline distT="0" distB="0" distL="0" distR="0" wp14:anchorId="7801A991" wp14:editId="762E1E0B">
                                  <wp:extent cx="3589867" cy="2548466"/>
                                  <wp:effectExtent l="0" t="0" r="0" b="4445"/>
                                  <wp:docPr id="316" name="Image 316"/>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rotWithShape="1">
                                          <a:blip r:embed="rId14" cstate="print">
                                            <a:extLst>
                                              <a:ext uri="{28A0092B-C50C-407E-A947-70E740481C1C}">
                                                <a14:useLocalDpi xmlns:a14="http://schemas.microsoft.com/office/drawing/2010/main" val="0"/>
                                              </a:ext>
                                            </a:extLst>
                                          </a:blip>
                                          <a:srcRect l="10846" b="24339"/>
                                          <a:stretch/>
                                        </pic:blipFill>
                                        <pic:spPr bwMode="auto">
                                          <a:xfrm rot="10800000">
                                            <a:off x="0" y="0"/>
                                            <a:ext cx="3589867" cy="2548466"/>
                                          </a:xfrm>
                                          <a:prstGeom prst="rect">
                                            <a:avLst/>
                                          </a:prstGeom>
                                          <a:noFill/>
                                          <a:ln>
                                            <a:noFill/>
                                          </a:ln>
                                          <a:extLst>
                                            <a:ext uri="{53640926-AAD7-44D8-BBD7-CCE9431645EC}">
                                              <a14:shadowObscured xmlns:a14="http://schemas.microsoft.com/office/drawing/2010/main"/>
                                            </a:ext>
                                          </a:extLst>
                                        </pic:spPr>
                                      </pic:pic>
                                    </a:graphicData>
                                  </a:graphic>
                                </wp:inline>
                              </w:drawing>
                            </w:r>
                            <w:r w:rsidRPr="009C448B">
                              <w:rPr>
                                <w:rFonts w:asciiTheme="minorBidi" w:hAnsiTheme="minorBidi"/>
                                <w:noProof/>
                              </w:rPr>
                              <w:drawing>
                                <wp:inline distT="0" distB="0" distL="0" distR="0" wp14:anchorId="7860551C" wp14:editId="0E0565B9">
                                  <wp:extent cx="3589655" cy="2277533"/>
                                  <wp:effectExtent l="0" t="0" r="0" b="8890"/>
                                  <wp:docPr id="317" name="Image 317"/>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rotWithShape="1">
                                          <a:blip r:embed="rId15" cstate="print">
                                            <a:extLst>
                                              <a:ext uri="{28A0092B-C50C-407E-A947-70E740481C1C}">
                                                <a14:useLocalDpi xmlns:a14="http://schemas.microsoft.com/office/drawing/2010/main" val="0"/>
                                              </a:ext>
                                            </a:extLst>
                                          </a:blip>
                                          <a:srcRect l="10585" t="35720" r="8482" b="15252"/>
                                          <a:stretch/>
                                        </pic:blipFill>
                                        <pic:spPr bwMode="auto">
                                          <a:xfrm>
                                            <a:off x="0" y="0"/>
                                            <a:ext cx="3604194" cy="2286758"/>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square"/>
                    </v:shape>
                  </w:pict>
                </mc:Fallback>
              </mc:AlternateContent>
            </w:r>
            <w:r w:rsidR="007D6A61" w:rsidRPr="006C5DCC">
              <w:rPr>
                <w:rFonts w:asciiTheme="minorBidi" w:hAnsiTheme="minorBidi"/>
                <w:b/>
                <w:bCs/>
                <w:i w:val="0"/>
                <w:iCs w:val="0"/>
                <w:color w:val="auto"/>
                <w:sz w:val="28"/>
                <w:szCs w:val="28"/>
                <w:lang w:val="en-US"/>
              </w:rPr>
              <w:t xml:space="preserve">Figure 2: </w:t>
            </w:r>
            <w:r w:rsidR="007D6A61" w:rsidRPr="006C5DCC">
              <w:rPr>
                <w:rFonts w:asciiTheme="minorBidi" w:hAnsiTheme="minorBidi"/>
                <w:i w:val="0"/>
                <w:iCs w:val="0"/>
                <w:color w:val="auto"/>
                <w:sz w:val="28"/>
                <w:szCs w:val="28"/>
                <w:lang w:val="en-US"/>
              </w:rPr>
              <w:t>Papular lesions distributed in the left and right forearms surfaces</w:t>
            </w:r>
          </w:p>
          <w:p w14:paraId="361C12EC" w14:textId="6EE16E14" w:rsidR="007033FB" w:rsidRPr="009C448B" w:rsidRDefault="007033FB" w:rsidP="00FD2123">
            <w:pPr>
              <w:keepNext/>
              <w:spacing w:line="360" w:lineRule="auto"/>
              <w:jc w:val="both"/>
              <w:rPr>
                <w:rFonts w:asciiTheme="minorBidi" w:hAnsiTheme="minorBidi"/>
                <w:sz w:val="28"/>
                <w:szCs w:val="28"/>
                <w:lang w:val="en-US"/>
              </w:rPr>
            </w:pPr>
          </w:p>
        </w:tc>
      </w:tr>
    </w:tbl>
    <w:p w14:paraId="73720EE3" w14:textId="0A87AEC2" w:rsidR="007033FB" w:rsidRPr="009C448B" w:rsidRDefault="007033FB" w:rsidP="001610F6">
      <w:pPr>
        <w:jc w:val="both"/>
        <w:rPr>
          <w:rFonts w:asciiTheme="minorBidi" w:hAnsiTheme="minorBidi"/>
          <w:sz w:val="28"/>
          <w:szCs w:val="28"/>
          <w:lang w:val="en-US"/>
        </w:rPr>
      </w:pPr>
      <w:r w:rsidRPr="009C448B">
        <w:rPr>
          <w:rFonts w:asciiTheme="minorBidi" w:hAnsiTheme="minorBidi"/>
          <w:sz w:val="28"/>
          <w:szCs w:val="28"/>
          <w:lang w:val="en-US"/>
        </w:rPr>
        <w:br w:type="page"/>
      </w:r>
    </w:p>
    <w:p w14:paraId="3F099736" w14:textId="5C9D8F15" w:rsidR="00E95E46" w:rsidRPr="009C448B" w:rsidRDefault="007033FB" w:rsidP="001610F6">
      <w:pPr>
        <w:spacing w:line="360" w:lineRule="auto"/>
        <w:jc w:val="both"/>
        <w:rPr>
          <w:rFonts w:asciiTheme="minorBidi" w:hAnsiTheme="minorBidi"/>
          <w:sz w:val="28"/>
          <w:szCs w:val="28"/>
          <w:lang w:val="en-US"/>
        </w:rPr>
      </w:pPr>
      <w:r w:rsidRPr="009C448B">
        <w:rPr>
          <w:rFonts w:asciiTheme="minorBidi" w:hAnsiTheme="minorBidi"/>
          <w:noProof/>
        </w:rPr>
        <w:lastRenderedPageBreak/>
        <w:drawing>
          <wp:anchor distT="0" distB="0" distL="114300" distR="114300" simplePos="0" relativeHeight="251659264" behindDoc="0" locked="0" layoutInCell="1" allowOverlap="1" wp14:anchorId="665963A0" wp14:editId="015406BB">
            <wp:simplePos x="0" y="0"/>
            <wp:positionH relativeFrom="margin">
              <wp:posOffset>1148715</wp:posOffset>
            </wp:positionH>
            <wp:positionV relativeFrom="margin">
              <wp:posOffset>162560</wp:posOffset>
            </wp:positionV>
            <wp:extent cx="3609975" cy="3591560"/>
            <wp:effectExtent l="0" t="0" r="9525" b="8890"/>
            <wp:wrapSquare wrapText="bothSides"/>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sharpenSoften amount="50000"/>
                              </a14:imgEffect>
                            </a14:imgLayer>
                          </a14:imgProps>
                        </a:ext>
                        <a:ext uri="{28A0092B-C50C-407E-A947-70E740481C1C}">
                          <a14:useLocalDpi xmlns:a14="http://schemas.microsoft.com/office/drawing/2010/main" val="0"/>
                        </a:ext>
                      </a:extLst>
                    </a:blip>
                    <a:srcRect l="1866" t="27444" r="5550" b="3452"/>
                    <a:stretch/>
                  </pic:blipFill>
                  <pic:spPr bwMode="auto">
                    <a:xfrm>
                      <a:off x="0" y="0"/>
                      <a:ext cx="3609975" cy="35915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168F311" w14:textId="69D99E5F" w:rsidR="00E95E46" w:rsidRPr="009C448B" w:rsidRDefault="00E95E46" w:rsidP="001610F6">
      <w:pPr>
        <w:spacing w:line="360" w:lineRule="auto"/>
        <w:ind w:right="425"/>
        <w:jc w:val="both"/>
        <w:rPr>
          <w:rFonts w:asciiTheme="minorBidi" w:hAnsiTheme="minorBidi"/>
          <w:sz w:val="28"/>
          <w:szCs w:val="28"/>
          <w:lang w:val="en-US"/>
        </w:rPr>
      </w:pPr>
    </w:p>
    <w:p w14:paraId="6CC8EB9B" w14:textId="7617C3F0" w:rsidR="00E95E46" w:rsidRPr="009C448B" w:rsidRDefault="00E95E46" w:rsidP="001610F6">
      <w:pPr>
        <w:spacing w:line="360" w:lineRule="auto"/>
        <w:jc w:val="both"/>
        <w:rPr>
          <w:rFonts w:asciiTheme="minorBidi" w:hAnsiTheme="minorBidi"/>
          <w:sz w:val="28"/>
          <w:szCs w:val="28"/>
          <w:lang w:val="en-US"/>
        </w:rPr>
      </w:pPr>
    </w:p>
    <w:p w14:paraId="7F82760A" w14:textId="4AF75478" w:rsidR="00E95E46" w:rsidRPr="009C448B" w:rsidRDefault="00E95E46" w:rsidP="001610F6">
      <w:pPr>
        <w:spacing w:line="360" w:lineRule="auto"/>
        <w:jc w:val="both"/>
        <w:rPr>
          <w:rFonts w:asciiTheme="minorBidi" w:hAnsiTheme="minorBidi"/>
          <w:sz w:val="28"/>
          <w:szCs w:val="28"/>
          <w:lang w:val="en-US"/>
        </w:rPr>
      </w:pPr>
    </w:p>
    <w:p w14:paraId="0D705CBC" w14:textId="1CC5B0CF" w:rsidR="00E95E46" w:rsidRPr="009C448B" w:rsidRDefault="00E95E46" w:rsidP="001610F6">
      <w:pPr>
        <w:spacing w:line="360" w:lineRule="auto"/>
        <w:jc w:val="both"/>
        <w:rPr>
          <w:rFonts w:asciiTheme="minorBidi" w:hAnsiTheme="minorBidi"/>
          <w:sz w:val="28"/>
          <w:szCs w:val="28"/>
          <w:lang w:val="en-US"/>
        </w:rPr>
      </w:pPr>
    </w:p>
    <w:p w14:paraId="2DFCEB37" w14:textId="2A65327A" w:rsidR="00E95E46" w:rsidRPr="009C448B" w:rsidRDefault="00E95E46" w:rsidP="001610F6">
      <w:pPr>
        <w:spacing w:line="360" w:lineRule="auto"/>
        <w:jc w:val="both"/>
        <w:rPr>
          <w:rFonts w:asciiTheme="minorBidi" w:hAnsiTheme="minorBidi"/>
          <w:sz w:val="28"/>
          <w:szCs w:val="28"/>
          <w:lang w:val="en-US"/>
        </w:rPr>
      </w:pPr>
    </w:p>
    <w:p w14:paraId="3E0DFF8E" w14:textId="1A781184" w:rsidR="00E95E46" w:rsidRPr="009C448B" w:rsidRDefault="00E95E46" w:rsidP="001610F6">
      <w:pPr>
        <w:spacing w:line="360" w:lineRule="auto"/>
        <w:ind w:right="141" w:firstLine="1560"/>
        <w:jc w:val="both"/>
        <w:rPr>
          <w:rFonts w:asciiTheme="minorBidi" w:hAnsiTheme="minorBidi"/>
          <w:sz w:val="28"/>
          <w:szCs w:val="28"/>
          <w:lang w:val="en-US"/>
        </w:rPr>
      </w:pPr>
    </w:p>
    <w:p w14:paraId="22080A80" w14:textId="62753D1E" w:rsidR="00956295" w:rsidRPr="009C448B" w:rsidRDefault="00956295"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 </w:t>
      </w:r>
    </w:p>
    <w:p w14:paraId="556781A6" w14:textId="61CA1EAF" w:rsidR="00956295" w:rsidRPr="009C448B" w:rsidRDefault="00956295" w:rsidP="001610F6">
      <w:pPr>
        <w:spacing w:line="360" w:lineRule="auto"/>
        <w:jc w:val="both"/>
        <w:rPr>
          <w:rFonts w:asciiTheme="minorBidi" w:hAnsiTheme="minorBidi"/>
          <w:sz w:val="28"/>
          <w:szCs w:val="28"/>
          <w:lang w:val="en-US"/>
        </w:rPr>
      </w:pPr>
    </w:p>
    <w:tbl>
      <w:tblPr>
        <w:tblStyle w:val="Grilledutableau"/>
        <w:tblpPr w:leftFromText="141" w:rightFromText="141" w:vertAnchor="text" w:horzAnchor="margin" w:tblpXSpec="center" w:tblpY="43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22"/>
      </w:tblGrid>
      <w:tr w:rsidR="008A715C" w:rsidRPr="0046216D" w14:paraId="2F3E2552" w14:textId="77777777" w:rsidTr="006C5DCC">
        <w:trPr>
          <w:trHeight w:val="288"/>
        </w:trPr>
        <w:tc>
          <w:tcPr>
            <w:tcW w:w="5322" w:type="dxa"/>
          </w:tcPr>
          <w:p w14:paraId="4D82D54F" w14:textId="05EDD2A8" w:rsidR="008A715C" w:rsidRPr="009C448B" w:rsidRDefault="008A715C" w:rsidP="006C5DCC">
            <w:pPr>
              <w:spacing w:line="360" w:lineRule="auto"/>
              <w:jc w:val="center"/>
              <w:rPr>
                <w:rFonts w:asciiTheme="minorBidi" w:hAnsiTheme="minorBidi"/>
                <w:sz w:val="28"/>
                <w:szCs w:val="28"/>
                <w:lang w:val="en-US"/>
              </w:rPr>
            </w:pPr>
            <w:r w:rsidRPr="00DC55DE">
              <w:rPr>
                <w:rFonts w:asciiTheme="minorBidi" w:hAnsiTheme="minorBidi"/>
                <w:b/>
                <w:bCs/>
                <w:sz w:val="28"/>
                <w:szCs w:val="28"/>
                <w:lang w:val="en-US"/>
              </w:rPr>
              <w:t xml:space="preserve">Figure </w:t>
            </w:r>
            <w:r w:rsidR="00054C5B" w:rsidRPr="00DC55DE">
              <w:rPr>
                <w:rFonts w:asciiTheme="minorBidi" w:hAnsiTheme="minorBidi"/>
                <w:b/>
                <w:bCs/>
                <w:sz w:val="28"/>
                <w:szCs w:val="28"/>
                <w:lang w:val="en-US"/>
              </w:rPr>
              <w:t>3</w:t>
            </w:r>
            <w:r w:rsidRPr="009C448B">
              <w:rPr>
                <w:rFonts w:asciiTheme="minorBidi" w:hAnsiTheme="minorBidi"/>
                <w:sz w:val="28"/>
                <w:szCs w:val="28"/>
                <w:lang w:val="en-US"/>
              </w:rPr>
              <w:t xml:space="preserve">: </w:t>
            </w:r>
            <w:r w:rsidR="002F121F">
              <w:rPr>
                <w:rFonts w:asciiTheme="minorBidi" w:hAnsiTheme="minorBidi"/>
                <w:sz w:val="28"/>
                <w:szCs w:val="28"/>
                <w:lang w:val="en-US"/>
              </w:rPr>
              <w:t>Papular</w:t>
            </w:r>
            <w:r w:rsidR="00EF1907">
              <w:rPr>
                <w:rFonts w:asciiTheme="minorBidi" w:hAnsiTheme="minorBidi"/>
                <w:sz w:val="28"/>
                <w:szCs w:val="28"/>
                <w:lang w:val="en-US"/>
              </w:rPr>
              <w:t xml:space="preserve"> lesio</w:t>
            </w:r>
            <w:r w:rsidR="002F121F">
              <w:rPr>
                <w:rFonts w:asciiTheme="minorBidi" w:hAnsiTheme="minorBidi"/>
                <w:sz w:val="28"/>
                <w:szCs w:val="28"/>
                <w:lang w:val="en-US"/>
              </w:rPr>
              <w:t>n</w:t>
            </w:r>
            <w:r w:rsidR="00EF1907">
              <w:rPr>
                <w:rFonts w:asciiTheme="minorBidi" w:hAnsiTheme="minorBidi"/>
                <w:sz w:val="28"/>
                <w:szCs w:val="28"/>
                <w:lang w:val="en-US"/>
              </w:rPr>
              <w:t>s</w:t>
            </w:r>
            <w:r w:rsidRPr="009C448B">
              <w:rPr>
                <w:rFonts w:asciiTheme="minorBidi" w:hAnsiTheme="minorBidi"/>
                <w:sz w:val="28"/>
                <w:szCs w:val="28"/>
                <w:lang w:val="en-US"/>
              </w:rPr>
              <w:t xml:space="preserve"> on the lower limbs’ surfaces</w:t>
            </w:r>
          </w:p>
        </w:tc>
      </w:tr>
    </w:tbl>
    <w:p w14:paraId="56B1FAE1" w14:textId="780F51BA" w:rsidR="00E95E46" w:rsidRPr="009C448B" w:rsidRDefault="00E95E46" w:rsidP="006C5DCC">
      <w:pPr>
        <w:spacing w:line="360" w:lineRule="auto"/>
        <w:jc w:val="center"/>
        <w:rPr>
          <w:rFonts w:asciiTheme="minorBidi" w:hAnsiTheme="minorBidi"/>
          <w:sz w:val="28"/>
          <w:szCs w:val="28"/>
          <w:lang w:val="en-US"/>
        </w:rPr>
      </w:pPr>
    </w:p>
    <w:p w14:paraId="65B72A56" w14:textId="5B3F04CC" w:rsidR="00E95E46" w:rsidRPr="009C448B" w:rsidRDefault="00E95E46" w:rsidP="001610F6">
      <w:pPr>
        <w:spacing w:line="360" w:lineRule="auto"/>
        <w:jc w:val="both"/>
        <w:rPr>
          <w:rFonts w:asciiTheme="minorBidi" w:hAnsiTheme="minorBidi"/>
          <w:sz w:val="28"/>
          <w:szCs w:val="28"/>
          <w:lang w:val="en-US"/>
        </w:rPr>
      </w:pPr>
    </w:p>
    <w:p w14:paraId="3457A2A3" w14:textId="621BBC26" w:rsidR="00E95E46" w:rsidRPr="009C448B" w:rsidRDefault="00E95E46" w:rsidP="001610F6">
      <w:pPr>
        <w:spacing w:line="360" w:lineRule="auto"/>
        <w:jc w:val="both"/>
        <w:rPr>
          <w:rFonts w:asciiTheme="minorBidi" w:hAnsiTheme="minorBidi"/>
          <w:sz w:val="28"/>
          <w:szCs w:val="28"/>
          <w:lang w:val="en-US"/>
        </w:rPr>
      </w:pPr>
    </w:p>
    <w:p w14:paraId="59630436" w14:textId="2F7E7DA2" w:rsidR="009E6E17" w:rsidRPr="009C448B" w:rsidRDefault="009E6E17"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GCS was confirmed by the dermatologist and a pediatrician who made a thorough physical examination which </w:t>
      </w:r>
      <w:r w:rsidR="00B55F44" w:rsidRPr="00AC5BAD">
        <w:rPr>
          <w:rFonts w:asciiTheme="minorBidi" w:hAnsiTheme="minorBidi"/>
          <w:sz w:val="28"/>
          <w:szCs w:val="28"/>
          <w:lang w:val="en-US"/>
        </w:rPr>
        <w:t>did not reveal</w:t>
      </w:r>
      <w:r w:rsidRPr="00AC5BAD">
        <w:rPr>
          <w:rFonts w:asciiTheme="minorBidi" w:hAnsiTheme="minorBidi"/>
          <w:sz w:val="28"/>
          <w:szCs w:val="28"/>
          <w:lang w:val="en-US"/>
        </w:rPr>
        <w:t xml:space="preserve"> splenomegaly</w:t>
      </w:r>
      <w:r w:rsidR="00B55F44" w:rsidRPr="00AC5BAD">
        <w:rPr>
          <w:rFonts w:asciiTheme="minorBidi" w:hAnsiTheme="minorBidi"/>
          <w:sz w:val="28"/>
          <w:szCs w:val="28"/>
          <w:lang w:val="en-US"/>
        </w:rPr>
        <w:t xml:space="preserve">, </w:t>
      </w:r>
      <w:r w:rsidRPr="00AC5BAD">
        <w:rPr>
          <w:rFonts w:asciiTheme="minorBidi" w:hAnsiTheme="minorBidi"/>
          <w:sz w:val="28"/>
          <w:szCs w:val="28"/>
          <w:lang w:val="en-US"/>
        </w:rPr>
        <w:t xml:space="preserve">hepatomegaly </w:t>
      </w:r>
      <w:r w:rsidR="00B55F44" w:rsidRPr="00AC5BAD">
        <w:rPr>
          <w:rFonts w:asciiTheme="minorBidi" w:hAnsiTheme="minorBidi"/>
          <w:sz w:val="28"/>
          <w:szCs w:val="28"/>
          <w:lang w:val="en-US"/>
        </w:rPr>
        <w:t>nor</w:t>
      </w:r>
      <w:r w:rsidRPr="00AC5BAD">
        <w:rPr>
          <w:rFonts w:asciiTheme="minorBidi" w:hAnsiTheme="minorBidi"/>
          <w:sz w:val="28"/>
          <w:szCs w:val="28"/>
          <w:lang w:val="en-US"/>
        </w:rPr>
        <w:t xml:space="preserve"> lymphadenopathy</w:t>
      </w:r>
      <w:r w:rsidRPr="009C448B">
        <w:rPr>
          <w:rFonts w:asciiTheme="minorBidi" w:hAnsiTheme="minorBidi"/>
          <w:sz w:val="28"/>
          <w:szCs w:val="28"/>
          <w:lang w:val="en-US"/>
        </w:rPr>
        <w:t xml:space="preserve">. </w:t>
      </w:r>
      <w:r w:rsidR="00461AB8" w:rsidRPr="009C448B">
        <w:rPr>
          <w:rFonts w:asciiTheme="minorBidi" w:hAnsiTheme="minorBidi"/>
          <w:sz w:val="28"/>
          <w:szCs w:val="28"/>
          <w:lang w:val="en-US"/>
        </w:rPr>
        <w:t>Seven</w:t>
      </w:r>
      <w:r w:rsidR="007033FB" w:rsidRPr="009C448B">
        <w:rPr>
          <w:rFonts w:asciiTheme="minorBidi" w:hAnsiTheme="minorBidi"/>
          <w:sz w:val="28"/>
          <w:szCs w:val="28"/>
          <w:lang w:val="en-US"/>
        </w:rPr>
        <w:t>teen</w:t>
      </w:r>
      <w:r w:rsidRPr="009C448B">
        <w:rPr>
          <w:rFonts w:asciiTheme="minorBidi" w:hAnsiTheme="minorBidi"/>
          <w:sz w:val="28"/>
          <w:szCs w:val="28"/>
          <w:lang w:val="en-US"/>
        </w:rPr>
        <w:t xml:space="preserve"> days</w:t>
      </w:r>
      <w:r w:rsidR="00461AB8" w:rsidRPr="009C448B">
        <w:rPr>
          <w:rFonts w:asciiTheme="minorBidi" w:hAnsiTheme="minorBidi"/>
          <w:sz w:val="28"/>
          <w:szCs w:val="28"/>
          <w:lang w:val="en-US"/>
        </w:rPr>
        <w:t xml:space="preserve"> later</w:t>
      </w:r>
      <w:r w:rsidRPr="009C448B">
        <w:rPr>
          <w:rFonts w:asciiTheme="minorBidi" w:hAnsiTheme="minorBidi"/>
          <w:sz w:val="28"/>
          <w:szCs w:val="28"/>
          <w:lang w:val="en-US"/>
        </w:rPr>
        <w:t>, the lesions were partially and spontaneously regressing</w:t>
      </w:r>
      <w:r w:rsidR="008A715C" w:rsidRPr="009C448B">
        <w:rPr>
          <w:rFonts w:asciiTheme="minorBidi" w:hAnsiTheme="minorBidi"/>
          <w:sz w:val="28"/>
          <w:szCs w:val="28"/>
          <w:lang w:val="en-US"/>
        </w:rPr>
        <w:t xml:space="preserve"> </w:t>
      </w:r>
      <w:r w:rsidR="00500775">
        <w:rPr>
          <w:rFonts w:asciiTheme="minorBidi" w:hAnsiTheme="minorBidi"/>
          <w:sz w:val="28"/>
          <w:szCs w:val="28"/>
          <w:lang w:val="en-US"/>
        </w:rPr>
        <w:t>(</w:t>
      </w:r>
      <w:r w:rsidR="008A715C" w:rsidRPr="009C448B">
        <w:rPr>
          <w:rFonts w:asciiTheme="minorBidi" w:hAnsiTheme="minorBidi"/>
          <w:sz w:val="28"/>
          <w:szCs w:val="28"/>
          <w:lang w:val="en-US"/>
        </w:rPr>
        <w:t>figure 4</w:t>
      </w:r>
      <w:r w:rsidR="00500775">
        <w:rPr>
          <w:rFonts w:asciiTheme="minorBidi" w:hAnsiTheme="minorBidi"/>
          <w:sz w:val="28"/>
          <w:szCs w:val="28"/>
          <w:lang w:val="en-US"/>
        </w:rPr>
        <w:t>)</w:t>
      </w:r>
      <w:r w:rsidR="008A715C" w:rsidRPr="009C448B">
        <w:rPr>
          <w:rFonts w:asciiTheme="minorBidi" w:hAnsiTheme="minorBidi"/>
          <w:sz w:val="28"/>
          <w:szCs w:val="28"/>
          <w:lang w:val="en-US"/>
        </w:rPr>
        <w:t xml:space="preserve">. They completely resolved 21 </w:t>
      </w:r>
      <w:r w:rsidR="008A715C" w:rsidRPr="00AC5BAD">
        <w:rPr>
          <w:rFonts w:asciiTheme="minorBidi" w:hAnsiTheme="minorBidi"/>
          <w:sz w:val="28"/>
          <w:szCs w:val="28"/>
          <w:lang w:val="en-US"/>
        </w:rPr>
        <w:t>days</w:t>
      </w:r>
      <w:r w:rsidR="00B55F44" w:rsidRPr="00AC5BAD">
        <w:rPr>
          <w:rFonts w:asciiTheme="minorBidi" w:hAnsiTheme="minorBidi"/>
          <w:sz w:val="28"/>
          <w:szCs w:val="28"/>
          <w:lang w:val="en-US"/>
        </w:rPr>
        <w:t xml:space="preserve"> later</w:t>
      </w:r>
      <w:r w:rsidR="008A715C" w:rsidRPr="00AC5BAD">
        <w:rPr>
          <w:rFonts w:asciiTheme="minorBidi" w:hAnsiTheme="minorBidi"/>
          <w:sz w:val="28"/>
          <w:szCs w:val="28"/>
          <w:lang w:val="en-US"/>
        </w:rPr>
        <w:t xml:space="preserve"> </w:t>
      </w:r>
      <w:r w:rsidR="008A715C" w:rsidRPr="009C448B">
        <w:rPr>
          <w:rFonts w:asciiTheme="minorBidi" w:hAnsiTheme="minorBidi"/>
          <w:sz w:val="28"/>
          <w:szCs w:val="28"/>
          <w:lang w:val="en-US"/>
        </w:rPr>
        <w:t xml:space="preserve">with no scarring </w:t>
      </w:r>
      <w:r w:rsidR="00B32819">
        <w:rPr>
          <w:rFonts w:asciiTheme="minorBidi" w:hAnsiTheme="minorBidi"/>
          <w:sz w:val="28"/>
          <w:szCs w:val="28"/>
          <w:lang w:val="en-US"/>
        </w:rPr>
        <w:t>(</w:t>
      </w:r>
      <w:r w:rsidR="008A715C" w:rsidRPr="009C448B">
        <w:rPr>
          <w:rFonts w:asciiTheme="minorBidi" w:hAnsiTheme="minorBidi"/>
          <w:sz w:val="28"/>
          <w:szCs w:val="28"/>
          <w:lang w:val="en-US"/>
        </w:rPr>
        <w:t>figure 5</w:t>
      </w:r>
      <w:r w:rsidR="00B32819">
        <w:rPr>
          <w:rFonts w:asciiTheme="minorBidi" w:hAnsiTheme="minorBidi"/>
          <w:sz w:val="28"/>
          <w:szCs w:val="28"/>
          <w:lang w:val="en-US"/>
        </w:rPr>
        <w:t>)</w:t>
      </w:r>
      <w:r w:rsidR="00D920FE">
        <w:rPr>
          <w:rFonts w:asciiTheme="minorBidi" w:hAnsiTheme="minorBidi"/>
          <w:sz w:val="28"/>
          <w:szCs w:val="28"/>
          <w:lang w:val="en-US"/>
        </w:rPr>
        <w:t>. No recurrence was noted after 9</w:t>
      </w:r>
      <w:r w:rsidR="001A4C6E">
        <w:rPr>
          <w:rFonts w:asciiTheme="minorBidi" w:hAnsiTheme="minorBidi"/>
          <w:sz w:val="28"/>
          <w:szCs w:val="28"/>
          <w:lang w:val="en-US"/>
        </w:rPr>
        <w:t>-</w:t>
      </w:r>
      <w:r w:rsidR="00D920FE">
        <w:rPr>
          <w:rFonts w:asciiTheme="minorBidi" w:hAnsiTheme="minorBidi"/>
          <w:sz w:val="28"/>
          <w:szCs w:val="28"/>
          <w:lang w:val="en-US"/>
        </w:rPr>
        <w:t>month</w:t>
      </w:r>
      <w:r w:rsidR="001A4C6E">
        <w:rPr>
          <w:rFonts w:asciiTheme="minorBidi" w:hAnsiTheme="minorBidi"/>
          <w:sz w:val="28"/>
          <w:szCs w:val="28"/>
          <w:lang w:val="en-US"/>
        </w:rPr>
        <w:t xml:space="preserve"> </w:t>
      </w:r>
      <w:r w:rsidR="00D920FE">
        <w:rPr>
          <w:rFonts w:asciiTheme="minorBidi" w:hAnsiTheme="minorBidi"/>
          <w:sz w:val="28"/>
          <w:szCs w:val="28"/>
          <w:lang w:val="en-US"/>
        </w:rPr>
        <w:t>follow</w:t>
      </w:r>
      <w:r w:rsidR="004D733A">
        <w:rPr>
          <w:rFonts w:asciiTheme="minorBidi" w:hAnsiTheme="minorBidi"/>
          <w:sz w:val="28"/>
          <w:szCs w:val="28"/>
          <w:lang w:val="en-US"/>
        </w:rPr>
        <w:t>-</w:t>
      </w:r>
      <w:r w:rsidR="00D920FE">
        <w:rPr>
          <w:rFonts w:asciiTheme="minorBidi" w:hAnsiTheme="minorBidi"/>
          <w:sz w:val="28"/>
          <w:szCs w:val="28"/>
          <w:lang w:val="en-US"/>
        </w:rPr>
        <w:t>up.</w:t>
      </w:r>
    </w:p>
    <w:p w14:paraId="1BF5418E" w14:textId="6FFB7080" w:rsidR="006E05B0" w:rsidRPr="009C448B" w:rsidRDefault="009E6E17"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 </w:t>
      </w:r>
    </w:p>
    <w:p w14:paraId="563B005A" w14:textId="77777777" w:rsidR="003C0686" w:rsidRPr="009C448B" w:rsidRDefault="00033F04" w:rsidP="006C5DCC">
      <w:pPr>
        <w:jc w:val="center"/>
        <w:rPr>
          <w:rFonts w:asciiTheme="minorBidi" w:hAnsiTheme="minorBidi"/>
          <w:sz w:val="28"/>
          <w:szCs w:val="28"/>
          <w:lang w:val="en-US"/>
        </w:rPr>
      </w:pPr>
      <w:r w:rsidRPr="009C448B">
        <w:rPr>
          <w:rFonts w:asciiTheme="minorBidi" w:hAnsiTheme="minorBidi"/>
          <w:noProof/>
        </w:rPr>
        <w:lastRenderedPageBreak/>
        <w:drawing>
          <wp:inline distT="0" distB="0" distL="0" distR="0" wp14:anchorId="34E3222A" wp14:editId="467727B2">
            <wp:extent cx="3653570" cy="1760059"/>
            <wp:effectExtent l="0" t="5715"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l="8380" t="9404" r="18199" b="12007"/>
                    <a:stretch/>
                  </pic:blipFill>
                  <pic:spPr bwMode="auto">
                    <a:xfrm rot="5400000">
                      <a:off x="0" y="0"/>
                      <a:ext cx="3721661" cy="1792861"/>
                    </a:xfrm>
                    <a:prstGeom prst="rect">
                      <a:avLst/>
                    </a:prstGeom>
                    <a:noFill/>
                    <a:ln>
                      <a:noFill/>
                    </a:ln>
                    <a:extLst>
                      <a:ext uri="{53640926-AAD7-44D8-BBD7-CCE9431645EC}">
                        <a14:shadowObscured xmlns:a14="http://schemas.microsoft.com/office/drawing/2010/main"/>
                      </a:ext>
                    </a:extLst>
                  </pic:spPr>
                </pic:pic>
              </a:graphicData>
            </a:graphic>
          </wp:inline>
        </w:drawing>
      </w:r>
      <w:r w:rsidR="00FD72E3" w:rsidRPr="009C448B">
        <w:rPr>
          <w:rFonts w:asciiTheme="minorBidi" w:hAnsiTheme="minorBidi"/>
          <w:noProof/>
        </w:rPr>
        <w:drawing>
          <wp:inline distT="0" distB="0" distL="0" distR="0" wp14:anchorId="6F55AAF5" wp14:editId="78742575">
            <wp:extent cx="3665659" cy="1628775"/>
            <wp:effectExtent l="8572" t="0" r="953" b="952"/>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contrast="20000"/>
                              </a14:imgEffect>
                            </a14:imgLayer>
                          </a14:imgProps>
                        </a:ext>
                        <a:ext uri="{28A0092B-C50C-407E-A947-70E740481C1C}">
                          <a14:useLocalDpi xmlns:a14="http://schemas.microsoft.com/office/drawing/2010/main" val="0"/>
                        </a:ext>
                      </a:extLst>
                    </a:blip>
                    <a:srcRect t="22218"/>
                    <a:stretch/>
                  </pic:blipFill>
                  <pic:spPr bwMode="auto">
                    <a:xfrm rot="16200000">
                      <a:off x="0" y="0"/>
                      <a:ext cx="3690376" cy="163975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
        <w:tblpPr w:leftFromText="141" w:rightFromText="141" w:vertAnchor="text" w:horzAnchor="margin" w:tblpXSpec="center" w:tblpY="16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0"/>
      </w:tblGrid>
      <w:tr w:rsidR="003C0686" w:rsidRPr="0046216D" w14:paraId="233EEF9C" w14:textId="77777777" w:rsidTr="00DC55DE">
        <w:trPr>
          <w:trHeight w:val="361"/>
        </w:trPr>
        <w:tc>
          <w:tcPr>
            <w:tcW w:w="5950" w:type="dxa"/>
          </w:tcPr>
          <w:p w14:paraId="30896D9D" w14:textId="5358D3D8" w:rsidR="00867DBB" w:rsidRPr="009C448B" w:rsidRDefault="003C0686" w:rsidP="006C5DCC">
            <w:pPr>
              <w:spacing w:line="360" w:lineRule="auto"/>
              <w:jc w:val="center"/>
              <w:rPr>
                <w:rFonts w:asciiTheme="minorBidi" w:hAnsiTheme="minorBidi"/>
                <w:sz w:val="28"/>
                <w:szCs w:val="28"/>
                <w:lang w:val="en-US"/>
              </w:rPr>
            </w:pPr>
            <w:r w:rsidRPr="00DC55DE">
              <w:rPr>
                <w:rFonts w:asciiTheme="minorBidi" w:hAnsiTheme="minorBidi"/>
                <w:b/>
                <w:bCs/>
                <w:sz w:val="28"/>
                <w:szCs w:val="28"/>
                <w:lang w:val="en-US"/>
              </w:rPr>
              <w:t xml:space="preserve">Figure </w:t>
            </w:r>
            <w:r w:rsidR="00320A2D" w:rsidRPr="00DC55DE">
              <w:rPr>
                <w:rFonts w:asciiTheme="minorBidi" w:hAnsiTheme="minorBidi"/>
                <w:b/>
                <w:bCs/>
                <w:sz w:val="28"/>
                <w:szCs w:val="28"/>
                <w:lang w:val="en-US"/>
              </w:rPr>
              <w:t>4</w:t>
            </w:r>
            <w:r w:rsidRPr="009C448B">
              <w:rPr>
                <w:rFonts w:asciiTheme="minorBidi" w:hAnsiTheme="minorBidi"/>
                <w:sz w:val="28"/>
                <w:szCs w:val="28"/>
                <w:lang w:val="en-US"/>
              </w:rPr>
              <w:t>: Papul</w:t>
            </w:r>
            <w:r w:rsidR="00D6266B">
              <w:rPr>
                <w:rFonts w:asciiTheme="minorBidi" w:hAnsiTheme="minorBidi"/>
                <w:sz w:val="28"/>
                <w:szCs w:val="28"/>
                <w:lang w:val="en-US"/>
              </w:rPr>
              <w:t>es</w:t>
            </w:r>
            <w:r w:rsidRPr="009C448B">
              <w:rPr>
                <w:rFonts w:asciiTheme="minorBidi" w:hAnsiTheme="minorBidi"/>
                <w:sz w:val="28"/>
                <w:szCs w:val="28"/>
                <w:lang w:val="en-US"/>
              </w:rPr>
              <w:t xml:space="preserve"> partially resolved </w:t>
            </w:r>
            <w:r w:rsidR="00FD72E3" w:rsidRPr="009C448B">
              <w:rPr>
                <w:rFonts w:asciiTheme="minorBidi" w:hAnsiTheme="minorBidi"/>
                <w:sz w:val="28"/>
                <w:szCs w:val="28"/>
                <w:lang w:val="en-US"/>
              </w:rPr>
              <w:t>after 17 days</w:t>
            </w:r>
          </w:p>
        </w:tc>
      </w:tr>
    </w:tbl>
    <w:p w14:paraId="26C2AAA7" w14:textId="77777777" w:rsidR="006475C2" w:rsidRPr="009C448B" w:rsidRDefault="00867DBB" w:rsidP="001610F6">
      <w:pPr>
        <w:tabs>
          <w:tab w:val="left" w:pos="2477"/>
          <w:tab w:val="center" w:pos="4536"/>
        </w:tabs>
        <w:jc w:val="both"/>
        <w:rPr>
          <w:rFonts w:asciiTheme="minorBidi" w:hAnsiTheme="minorBidi"/>
          <w:sz w:val="28"/>
          <w:szCs w:val="28"/>
          <w:lang w:val="en-US"/>
        </w:rPr>
      </w:pPr>
      <w:r w:rsidRPr="009C448B">
        <w:rPr>
          <w:rFonts w:asciiTheme="minorBidi" w:hAnsiTheme="minorBidi"/>
          <w:sz w:val="28"/>
          <w:szCs w:val="28"/>
          <w:lang w:val="en-US"/>
        </w:rPr>
        <w:tab/>
      </w:r>
    </w:p>
    <w:p w14:paraId="771D54E7" w14:textId="6C373F9B" w:rsidR="00867DBB" w:rsidRPr="009C448B" w:rsidRDefault="00867DBB" w:rsidP="001610F6">
      <w:pPr>
        <w:tabs>
          <w:tab w:val="left" w:pos="2477"/>
          <w:tab w:val="center" w:pos="4536"/>
        </w:tabs>
        <w:jc w:val="both"/>
        <w:rPr>
          <w:rFonts w:asciiTheme="minorBidi" w:hAnsiTheme="minorBidi"/>
          <w:sz w:val="28"/>
          <w:szCs w:val="28"/>
          <w:lang w:val="en-US"/>
        </w:rPr>
      </w:pPr>
    </w:p>
    <w:p w14:paraId="3CE86039" w14:textId="77777777" w:rsidR="00836B8C" w:rsidRPr="009C448B" w:rsidRDefault="00867DBB" w:rsidP="007241AA">
      <w:pPr>
        <w:tabs>
          <w:tab w:val="left" w:pos="2477"/>
          <w:tab w:val="center" w:pos="4536"/>
        </w:tabs>
        <w:jc w:val="center"/>
        <w:rPr>
          <w:rFonts w:asciiTheme="minorBidi" w:hAnsiTheme="minorBidi"/>
          <w:sz w:val="28"/>
          <w:szCs w:val="28"/>
          <w:lang w:val="en-US"/>
        </w:rPr>
      </w:pPr>
      <w:r w:rsidRPr="009C448B">
        <w:rPr>
          <w:rFonts w:asciiTheme="minorBidi" w:hAnsiTheme="minorBidi"/>
          <w:noProof/>
        </w:rPr>
        <mc:AlternateContent>
          <mc:Choice Requires="wps">
            <w:drawing>
              <wp:anchor distT="0" distB="0" distL="114300" distR="114300" simplePos="0" relativeHeight="251660288" behindDoc="0" locked="0" layoutInCell="1" allowOverlap="1" wp14:anchorId="3FF42B1A" wp14:editId="3AD4F632">
                <wp:simplePos x="0" y="0"/>
                <wp:positionH relativeFrom="column">
                  <wp:posOffset>1814830</wp:posOffset>
                </wp:positionH>
                <wp:positionV relativeFrom="paragraph">
                  <wp:posOffset>885825</wp:posOffset>
                </wp:positionV>
                <wp:extent cx="2359025" cy="675005"/>
                <wp:effectExtent l="0" t="0" r="22225" b="10795"/>
                <wp:wrapNone/>
                <wp:docPr id="241" name="Rectangle 241"/>
                <wp:cNvGraphicFramePr/>
                <a:graphic xmlns:a="http://schemas.openxmlformats.org/drawingml/2006/main">
                  <a:graphicData uri="http://schemas.microsoft.com/office/word/2010/wordprocessingShape">
                    <wps:wsp>
                      <wps:cNvSpPr/>
                      <wps:spPr>
                        <a:xfrm>
                          <a:off x="0" y="0"/>
                          <a:ext cx="2359025" cy="675005"/>
                        </a:xfrm>
                        <a:prstGeom prst="rect">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8FBCF9" id="Rectangle 241" o:spid="_x0000_s1026" style="position:absolute;margin-left:142.9pt;margin-top:69.75pt;width:185.75pt;height:53.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" fillcolor="black [3213]" strokecolor="black [3213]" strokeweight="1pt"/>
            </w:pict>
          </mc:Fallback>
        </mc:AlternateContent>
      </w:r>
      <w:r w:rsidRPr="009C448B">
        <w:rPr>
          <w:rFonts w:asciiTheme="minorBidi" w:hAnsiTheme="minorBidi"/>
          <w:noProof/>
        </w:rPr>
        <w:drawing>
          <wp:inline distT="0" distB="0" distL="0" distR="0" wp14:anchorId="6D6A0540" wp14:editId="3AC69B03">
            <wp:extent cx="3039110" cy="3323495"/>
            <wp:effectExtent l="0" t="0" r="8890" b="0"/>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sharpenSoften amount="25000"/>
                              </a14:imgEffect>
                            </a14:imgLayer>
                          </a14:imgProps>
                        </a:ext>
                        <a:ext uri="{28A0092B-C50C-407E-A947-70E740481C1C}">
                          <a14:useLocalDpi xmlns:a14="http://schemas.microsoft.com/office/drawing/2010/main" val="0"/>
                        </a:ext>
                      </a:extLst>
                    </a:blip>
                    <a:srcRect l="47461" t="14029" r="13064" b="28412"/>
                    <a:stretch/>
                  </pic:blipFill>
                  <pic:spPr bwMode="auto">
                    <a:xfrm>
                      <a:off x="0" y="0"/>
                      <a:ext cx="3062967" cy="3349584"/>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Grilledutableau"/>
        <w:tblpPr w:leftFromText="141" w:rightFromText="141" w:vertAnchor="text" w:horzAnchor="page" w:tblpXSpec="center" w:tblpY="3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5"/>
      </w:tblGrid>
      <w:tr w:rsidR="00DC55DE" w:rsidRPr="0046216D" w14:paraId="5588A904" w14:textId="77777777" w:rsidTr="00F5462F">
        <w:trPr>
          <w:trHeight w:val="272"/>
        </w:trPr>
        <w:tc>
          <w:tcPr>
            <w:tcW w:w="5055" w:type="dxa"/>
          </w:tcPr>
          <w:p w14:paraId="65B7C18A" w14:textId="77777777" w:rsidR="00DC55DE" w:rsidRPr="009C448B" w:rsidRDefault="00DC55DE" w:rsidP="00F5462F">
            <w:pPr>
              <w:spacing w:line="360" w:lineRule="auto"/>
              <w:jc w:val="center"/>
              <w:rPr>
                <w:rFonts w:asciiTheme="minorBidi" w:hAnsiTheme="minorBidi"/>
                <w:sz w:val="28"/>
                <w:szCs w:val="28"/>
                <w:lang w:val="en-US"/>
              </w:rPr>
            </w:pPr>
            <w:r w:rsidRPr="00DC55DE">
              <w:rPr>
                <w:rFonts w:asciiTheme="minorBidi" w:hAnsiTheme="minorBidi"/>
                <w:b/>
                <w:bCs/>
                <w:sz w:val="28"/>
                <w:szCs w:val="28"/>
                <w:lang w:val="en-US"/>
              </w:rPr>
              <w:t>Figure 5:</w:t>
            </w:r>
            <w:r w:rsidRPr="009C448B">
              <w:rPr>
                <w:rFonts w:asciiTheme="minorBidi" w:hAnsiTheme="minorBidi"/>
                <w:sz w:val="28"/>
                <w:szCs w:val="28"/>
                <w:lang w:val="en-US"/>
              </w:rPr>
              <w:t xml:space="preserve"> Papules totally resolved after 21 days</w:t>
            </w:r>
          </w:p>
        </w:tc>
      </w:tr>
    </w:tbl>
    <w:p w14:paraId="0AE35A0D" w14:textId="77777777" w:rsidR="00AA54D3" w:rsidRPr="009C448B" w:rsidRDefault="00AA54D3" w:rsidP="001610F6">
      <w:pPr>
        <w:tabs>
          <w:tab w:val="left" w:pos="2477"/>
          <w:tab w:val="center" w:pos="4536"/>
        </w:tabs>
        <w:jc w:val="both"/>
        <w:rPr>
          <w:rFonts w:asciiTheme="minorBidi" w:hAnsiTheme="minorBidi"/>
          <w:b/>
          <w:bCs/>
          <w:sz w:val="28"/>
          <w:szCs w:val="28"/>
          <w:lang w:val="en-US"/>
        </w:rPr>
      </w:pPr>
    </w:p>
    <w:p w14:paraId="293D7FD9" w14:textId="77777777" w:rsidR="00AA54D3" w:rsidRPr="009C448B" w:rsidRDefault="00AA54D3" w:rsidP="001610F6">
      <w:pPr>
        <w:tabs>
          <w:tab w:val="left" w:pos="2477"/>
          <w:tab w:val="center" w:pos="4536"/>
        </w:tabs>
        <w:jc w:val="both"/>
        <w:rPr>
          <w:rFonts w:asciiTheme="minorBidi" w:hAnsiTheme="minorBidi"/>
          <w:b/>
          <w:bCs/>
          <w:sz w:val="28"/>
          <w:szCs w:val="28"/>
          <w:lang w:val="en-US"/>
        </w:rPr>
      </w:pPr>
    </w:p>
    <w:p w14:paraId="3A40931B" w14:textId="77777777" w:rsidR="00AA54D3" w:rsidRPr="009C448B" w:rsidRDefault="00AA54D3" w:rsidP="001610F6">
      <w:pPr>
        <w:tabs>
          <w:tab w:val="left" w:pos="2477"/>
          <w:tab w:val="center" w:pos="4536"/>
        </w:tabs>
        <w:jc w:val="both"/>
        <w:rPr>
          <w:rFonts w:asciiTheme="minorBidi" w:hAnsiTheme="minorBidi"/>
          <w:b/>
          <w:bCs/>
          <w:sz w:val="28"/>
          <w:szCs w:val="28"/>
          <w:lang w:val="en-US"/>
        </w:rPr>
      </w:pPr>
    </w:p>
    <w:p w14:paraId="1FE6F3EF" w14:textId="375E5DC8" w:rsidR="00ED67C8" w:rsidRPr="009C448B" w:rsidRDefault="00803534" w:rsidP="001610F6">
      <w:pPr>
        <w:tabs>
          <w:tab w:val="left" w:pos="2477"/>
          <w:tab w:val="center" w:pos="4536"/>
        </w:tabs>
        <w:jc w:val="both"/>
        <w:rPr>
          <w:rFonts w:asciiTheme="minorBidi" w:hAnsiTheme="minorBidi"/>
          <w:b/>
          <w:bCs/>
          <w:sz w:val="28"/>
          <w:szCs w:val="28"/>
          <w:lang w:val="en-US"/>
        </w:rPr>
      </w:pPr>
      <w:r w:rsidRPr="009C448B">
        <w:rPr>
          <w:rFonts w:asciiTheme="minorBidi" w:hAnsiTheme="minorBidi"/>
          <w:b/>
          <w:bCs/>
          <w:sz w:val="28"/>
          <w:szCs w:val="28"/>
          <w:lang w:val="en-US"/>
        </w:rPr>
        <w:lastRenderedPageBreak/>
        <w:t>D</w:t>
      </w:r>
      <w:r w:rsidR="00ED67C8" w:rsidRPr="009C448B">
        <w:rPr>
          <w:rFonts w:asciiTheme="minorBidi" w:hAnsiTheme="minorBidi"/>
          <w:b/>
          <w:bCs/>
          <w:sz w:val="28"/>
          <w:szCs w:val="28"/>
          <w:lang w:val="en-US"/>
        </w:rPr>
        <w:t xml:space="preserve">iscussion </w:t>
      </w:r>
    </w:p>
    <w:p w14:paraId="5AC3F041" w14:textId="047D42CD" w:rsidR="00CC7BE4" w:rsidRPr="00CC7BE4" w:rsidRDefault="001C7EEB"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The present case sparked the interest </w:t>
      </w:r>
      <w:r w:rsidR="00A676AA" w:rsidRPr="009C448B">
        <w:rPr>
          <w:rFonts w:asciiTheme="minorBidi" w:hAnsiTheme="minorBidi"/>
          <w:sz w:val="28"/>
          <w:szCs w:val="28"/>
          <w:lang w:val="en-US"/>
        </w:rPr>
        <w:t>in the dental c</w:t>
      </w:r>
      <w:r w:rsidR="00BF43A8" w:rsidRPr="009C448B">
        <w:rPr>
          <w:rFonts w:asciiTheme="minorBidi" w:hAnsiTheme="minorBidi"/>
          <w:sz w:val="28"/>
          <w:szCs w:val="28"/>
          <w:lang w:val="en-US"/>
        </w:rPr>
        <w:t>linic</w:t>
      </w:r>
      <w:r w:rsidRPr="009C448B">
        <w:rPr>
          <w:rFonts w:asciiTheme="minorBidi" w:hAnsiTheme="minorBidi"/>
          <w:sz w:val="28"/>
          <w:szCs w:val="28"/>
          <w:lang w:val="en-US"/>
        </w:rPr>
        <w:t xml:space="preserve">. </w:t>
      </w:r>
      <w:r w:rsidR="00BE3086" w:rsidRPr="009C448B">
        <w:rPr>
          <w:rFonts w:asciiTheme="minorBidi" w:hAnsiTheme="minorBidi"/>
          <w:sz w:val="28"/>
          <w:szCs w:val="28"/>
          <w:lang w:val="en-US"/>
        </w:rPr>
        <w:t xml:space="preserve">Several </w:t>
      </w:r>
      <w:r w:rsidRPr="009C448B">
        <w:rPr>
          <w:rFonts w:asciiTheme="minorBidi" w:hAnsiTheme="minorBidi"/>
          <w:sz w:val="28"/>
          <w:szCs w:val="28"/>
          <w:lang w:val="en-US"/>
        </w:rPr>
        <w:t>diagnos</w:t>
      </w:r>
      <w:r w:rsidR="00BE3086" w:rsidRPr="009C448B">
        <w:rPr>
          <w:rFonts w:asciiTheme="minorBidi" w:hAnsiTheme="minorBidi"/>
          <w:sz w:val="28"/>
          <w:szCs w:val="28"/>
          <w:lang w:val="en-US"/>
        </w:rPr>
        <w:t>e</w:t>
      </w:r>
      <w:r w:rsidRPr="009C448B">
        <w:rPr>
          <w:rFonts w:asciiTheme="minorBidi" w:hAnsiTheme="minorBidi"/>
          <w:sz w:val="28"/>
          <w:szCs w:val="28"/>
          <w:lang w:val="en-US"/>
        </w:rPr>
        <w:t xml:space="preserve">s </w:t>
      </w:r>
      <w:r w:rsidR="00905EB8" w:rsidRPr="009C448B">
        <w:rPr>
          <w:rFonts w:asciiTheme="minorBidi" w:hAnsiTheme="minorBidi"/>
          <w:sz w:val="28"/>
          <w:szCs w:val="28"/>
          <w:lang w:val="en-US"/>
        </w:rPr>
        <w:t>were</w:t>
      </w:r>
      <w:r w:rsidRPr="009C448B">
        <w:rPr>
          <w:rFonts w:asciiTheme="minorBidi" w:hAnsiTheme="minorBidi"/>
          <w:sz w:val="28"/>
          <w:szCs w:val="28"/>
          <w:lang w:val="en-US"/>
        </w:rPr>
        <w:t xml:space="preserve"> evoked. </w:t>
      </w:r>
      <w:r w:rsidR="00301660">
        <w:rPr>
          <w:rFonts w:asciiTheme="minorBidi" w:hAnsiTheme="minorBidi"/>
          <w:sz w:val="28"/>
          <w:szCs w:val="28"/>
          <w:lang w:val="en-US"/>
        </w:rPr>
        <w:t>T</w:t>
      </w:r>
      <w:r w:rsidRPr="009C448B">
        <w:rPr>
          <w:rFonts w:asciiTheme="minorBidi" w:hAnsiTheme="minorBidi"/>
          <w:sz w:val="28"/>
          <w:szCs w:val="28"/>
          <w:lang w:val="en-US"/>
        </w:rPr>
        <w:t>he age of the baby girl corresponded to the teeth eruption period.</w:t>
      </w:r>
      <w:r w:rsidR="008213FB" w:rsidRPr="009C448B">
        <w:rPr>
          <w:rFonts w:asciiTheme="minorBidi" w:hAnsiTheme="minorBidi"/>
          <w:sz w:val="28"/>
          <w:szCs w:val="28"/>
          <w:lang w:val="en-US"/>
        </w:rPr>
        <w:t xml:space="preserve"> </w:t>
      </w:r>
      <w:r w:rsidR="00744CF4">
        <w:rPr>
          <w:rFonts w:asciiTheme="minorBidi" w:hAnsiTheme="minorBidi"/>
          <w:sz w:val="28"/>
          <w:szCs w:val="28"/>
          <w:lang w:val="en-US"/>
        </w:rPr>
        <w:t>T</w:t>
      </w:r>
      <w:r w:rsidR="008213FB" w:rsidRPr="009C448B">
        <w:rPr>
          <w:rFonts w:asciiTheme="minorBidi" w:hAnsiTheme="minorBidi"/>
          <w:sz w:val="28"/>
          <w:szCs w:val="28"/>
          <w:lang w:val="en-US"/>
        </w:rPr>
        <w:t>eething may be associated with low grade fever, appetite decreasing, runny nose</w:t>
      </w:r>
      <w:r w:rsidR="00CC7BE4">
        <w:rPr>
          <w:rFonts w:asciiTheme="minorBidi" w:hAnsiTheme="minorBidi"/>
          <w:sz w:val="28"/>
          <w:szCs w:val="28"/>
          <w:lang w:val="en-US"/>
        </w:rPr>
        <w:t>,</w:t>
      </w:r>
      <w:r w:rsidR="00CC7BE4" w:rsidRPr="00CC7BE4">
        <w:rPr>
          <w:rFonts w:asciiTheme="minorBidi" w:hAnsiTheme="minorBidi"/>
          <w:sz w:val="28"/>
          <w:szCs w:val="28"/>
          <w:lang w:val="en-US"/>
        </w:rPr>
        <w:t xml:space="preserve"> </w:t>
      </w:r>
      <w:r w:rsidR="008213FB" w:rsidRPr="009C448B">
        <w:rPr>
          <w:rFonts w:asciiTheme="minorBidi" w:hAnsiTheme="minorBidi"/>
          <w:sz w:val="28"/>
          <w:szCs w:val="28"/>
          <w:lang w:val="en-US"/>
        </w:rPr>
        <w:t xml:space="preserve">sleep disturbance </w:t>
      </w:r>
      <w:r w:rsidR="00A63EBF">
        <w:rPr>
          <w:rFonts w:asciiTheme="minorBidi" w:hAnsiTheme="minorBidi"/>
          <w:sz w:val="28"/>
          <w:szCs w:val="28"/>
          <w:lang w:val="en-US"/>
        </w:rPr>
        <w:t>and</w:t>
      </w:r>
      <w:r w:rsidR="00A63EBF" w:rsidRPr="009C448B">
        <w:rPr>
          <w:rFonts w:asciiTheme="minorBidi" w:hAnsiTheme="minorBidi"/>
          <w:sz w:val="28"/>
          <w:szCs w:val="28"/>
          <w:lang w:val="en-US"/>
        </w:rPr>
        <w:t xml:space="preserve"> facial rash</w:t>
      </w:r>
      <w:r w:rsidR="00A63EBF">
        <w:rPr>
          <w:rFonts w:asciiTheme="minorBidi" w:hAnsiTheme="minorBidi"/>
          <w:sz w:val="28"/>
          <w:szCs w:val="28"/>
          <w:lang w:val="en-US"/>
        </w:rPr>
        <w:t xml:space="preserve"> </w:t>
      </w:r>
      <w:r w:rsidR="00CB70A1" w:rsidRPr="009C448B">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{"citationID":"a2pf16316tr","properties":{"formattedCitation":"\\super 8,9\\nosupersub{}","plainCitation":"8,9","noteIndex":0},"citationItems":[{"id":143,"uris":["http://zotero.org/users/local/XA6TtR5e/items/4HU2TFCG"],"uri":["http://zotero.org/users/local/XA6TtR5e/items/4HU2TFCG"],"itemData":{"id":143,"type":"article-journal","abstract":"OBJECTIVE: To assess the occurrence of local and systemic signs and symptoms during primary tooth eruption. DATA SOURCES: Latin American and Caribbean Health Sciences, PubMed, ProQuest, Scopus, and Web of Science were searched. A partial gray literature search was taken by using Google Scholar and the reference lists of the included studies were scanned. STUDY SELECTION: Observational studies assessing the association of eruption of primary teeth with local and systemic signs and symptoms in children aged 0 to 36 months were included. DATA EXTRACTION: Two authors independently collected the information from the selected articles. Information was crosschecked and confirmed for its accuracy.\nRESULTS: A total of 1179 articles were identified, and after a 2-phase selection, 16 studies were included. Overall prevalence of signs and symptoms occurring during primary tooth eruption in children between 0 and 36 months was 70.5% (total sample = 3506). Gingival irritation (86.81%), irritability (68.19%), and drooling (55.72%) were the most frequent ones. LIMITATIONS: Different general symptoms were considered among studies. Some studies presented lack of confounding factors, no clear definition of the diagnostics methods, use of subjective measures and long intervals between examinations.\nCONCLUSIONS: There is evidence of the occurrence of signs and symptoms during primary tooth eruption. For body temperature analyses, eruption could lead to a rise in temperature, but it was not characterized as fever.","container-title":"Pediatrics","DOI":"10.1542/peds.2015-3501","ISSN":"0031-4005, 1098-4275","issue":"3","journalAbbreviation":"Pediatrics","language":"en","page":"e20153501","source":"DOI.org (Crossref)","title":"Signs and Symptoms of Primary Tooth Eruption: A Meta-analysis","title-short":"Signs and Symptoms of Primary Tooth Eruption","volume":"137","author":[{"family":"Massignan","given":"Carla"},{"family":"Cardoso","given":"Mariane"},{"family":"Porporatti","given":"André Luís"},{"family":"Aydinoz","given":"Secil"},{"family":"Canto","given":"Graziela De Luca"},{"family":"Mezzomo","given":"Luis Andre Mendonça"},{"family":"Bolan","given":"Michele"}],"issued":{"date-parts":[["2016",3]]}}},{"id":150,"uris":["http://zotero.org/users/local/XA6TtR5e/items/Z7F2ZNGY"],"uri":["http://zotero.org/users/local/XA6TtR5e/items/Z7F2ZNGY"],"itemData":{"id":150,"type":"article-journal","abstract":"OBJECTIVE: To assess the association between primary tooth eruption and the manifestation of signs and symptoms of teething in infants.\nMETHODS: An 8-month, longitudinal study was conducted with 47 noninstitutionalized infants (ie, receiving care at home) between 5 and 15 months of age in the city of Diamantina, Brazil. The nonrandomized convenience sample was based on the registry of infants in this age range provided by the Diamantina Secretary of Health. Eligible participants were infants with up to 7 erupted incisors and no history of chronic disease or disorders that could cause an increase in the signs and symptoms assessed in the study. Tympanic and axillary temperature readings and clinical oral examinations were performed daily. A daily interview with the mothers was conducted to investigate the occurrence of 13 signs and symptoms associated with teething presented by the infants in the previous 24 hours.\nRESULTS: Teething was associated with a rise in tympanic temperature on the day of the eruption (P ϭ .004) and with the occurrence of other signs and symptoms. Readings of maximal tympanic and axillary temperatures were 36.8°C and 36.6°C, respectively. The most frequent signs and symptoms associated with teething were irritability (median: 0.60; P Ͻ .001), increased salivation (median: 0.50; P Ͻ .001), runny nose (median: 0.50; P Ͻ .001), and loss of appetite (median: 0.50; P Ͻ .001).\nCONCLUSIONS: Irritability, increased salivation, runny nose, loss of appetite, diarrhea, rash, and sleep disturbance were associated with primary tooth eruption. Results of this study support the concept that the occurrence of severe signs and symptoms, such as fever, could not be attributed to teething. Pediatrics 2011;128:471–476","container-title":"PEDIATRICS","DOI":"10.1542/peds.2010-2697","ISSN":"0031-4005, 1098-4275","journalAbbreviation":"PEDIATRICS","language":"en","page":"peds.2010-2697","source":"DOI.org (Crossref)","title":"Prospective Longitudinal Study of Signs and Symptoms Associated With Primary Tooth Eruption","author":[{"family":"Ramos-Jorge","given":"J."},{"family":"Pordeus","given":"I. A."},{"family":"Ramos-Jorge","given":"M. L."},{"family":"Paiva","given":"S. M."}],"issued":{"date-parts":[["2011",8,8]]}}}],"schema":"https://github.com/citation-style-language/schema/raw/master/csl-citation.json"} </w:instrText>
      </w:r>
      <w:r w:rsidR="00CB70A1" w:rsidRPr="009C448B">
        <w:rPr>
          <w:rFonts w:asciiTheme="minorBidi" w:hAnsiTheme="minorBidi"/>
          <w:sz w:val="28"/>
          <w:szCs w:val="28"/>
          <w:lang w:val="en-US"/>
        </w:rPr>
        <w:fldChar w:fldCharType="separate"/>
      </w:r>
      <w:r w:rsidR="005376C5" w:rsidRPr="005376C5">
        <w:rPr>
          <w:rFonts w:ascii="Arial" w:hAnsi="Arial" w:cs="Arial"/>
          <w:sz w:val="28"/>
          <w:szCs w:val="24"/>
          <w:vertAlign w:val="superscript"/>
        </w:rPr>
        <w:t>8,9</w:t>
      </w:r>
      <w:r w:rsidR="00CB70A1" w:rsidRPr="009C448B">
        <w:rPr>
          <w:rFonts w:asciiTheme="minorBidi" w:hAnsiTheme="minorBidi"/>
          <w:sz w:val="28"/>
          <w:szCs w:val="28"/>
          <w:lang w:val="en-US"/>
        </w:rPr>
        <w:fldChar w:fldCharType="end"/>
      </w:r>
      <w:r w:rsidR="00D53876" w:rsidRPr="009C448B">
        <w:rPr>
          <w:rFonts w:asciiTheme="minorBidi" w:hAnsiTheme="minorBidi"/>
          <w:sz w:val="28"/>
          <w:szCs w:val="28"/>
          <w:lang w:val="en-US"/>
        </w:rPr>
        <w:t>.</w:t>
      </w:r>
      <w:r w:rsidR="00905EB8" w:rsidRPr="009C448B">
        <w:rPr>
          <w:rFonts w:asciiTheme="minorBidi" w:hAnsiTheme="minorBidi"/>
          <w:sz w:val="28"/>
          <w:szCs w:val="28"/>
          <w:lang w:val="en-US"/>
        </w:rPr>
        <w:t xml:space="preserve"> </w:t>
      </w:r>
      <w:r w:rsidR="00A63EBF">
        <w:rPr>
          <w:rFonts w:asciiTheme="minorBidi" w:hAnsiTheme="minorBidi"/>
          <w:sz w:val="28"/>
          <w:szCs w:val="28"/>
          <w:lang w:val="en-US"/>
        </w:rPr>
        <w:t xml:space="preserve">This </w:t>
      </w:r>
      <w:r w:rsidR="00CC7BE4" w:rsidRPr="00CC7BE4">
        <w:rPr>
          <w:rFonts w:asciiTheme="minorBidi" w:hAnsiTheme="minorBidi"/>
          <w:sz w:val="28"/>
          <w:szCs w:val="28"/>
          <w:lang w:val="en-US"/>
        </w:rPr>
        <w:t xml:space="preserve">rash is not directly due to teething. It is due to the excess of saliva which irritate the skin. In fact, infants drooled </w:t>
      </w:r>
      <w:r w:rsidR="00A63EBF">
        <w:rPr>
          <w:rFonts w:asciiTheme="minorBidi" w:hAnsiTheme="minorBidi"/>
          <w:sz w:val="28"/>
          <w:szCs w:val="28"/>
          <w:lang w:val="en-US"/>
        </w:rPr>
        <w:t>in the period of</w:t>
      </w:r>
      <w:r w:rsidR="00CC7BE4" w:rsidRPr="00CC7BE4">
        <w:rPr>
          <w:rFonts w:asciiTheme="minorBidi" w:hAnsiTheme="minorBidi"/>
          <w:sz w:val="28"/>
          <w:szCs w:val="28"/>
          <w:lang w:val="en-US"/>
        </w:rPr>
        <w:t xml:space="preserve"> teething. When this saliva coats the baby’s skin, it creates ideal conditions for microbes to grow on the skin. </w:t>
      </w:r>
      <w:r w:rsidR="00A63EBF">
        <w:rPr>
          <w:rFonts w:asciiTheme="minorBidi" w:hAnsiTheme="minorBidi"/>
          <w:sz w:val="28"/>
          <w:szCs w:val="28"/>
          <w:lang w:val="en-US"/>
        </w:rPr>
        <w:t xml:space="preserve">It </w:t>
      </w:r>
      <w:r w:rsidR="00CC7BE4" w:rsidRPr="00CC7BE4">
        <w:rPr>
          <w:rFonts w:asciiTheme="minorBidi" w:hAnsiTheme="minorBidi"/>
          <w:sz w:val="28"/>
          <w:szCs w:val="28"/>
          <w:lang w:val="en-US"/>
        </w:rPr>
        <w:t xml:space="preserve">also contains digestive enzymes and may contain pieces of food, both of which </w:t>
      </w:r>
      <w:r w:rsidR="00E65234">
        <w:rPr>
          <w:rFonts w:asciiTheme="minorBidi" w:hAnsiTheme="minorBidi"/>
          <w:sz w:val="28"/>
          <w:szCs w:val="28"/>
          <w:lang w:val="en-US"/>
        </w:rPr>
        <w:t>can</w:t>
      </w:r>
      <w:r w:rsidR="00CC7BE4" w:rsidRPr="00CC7BE4">
        <w:rPr>
          <w:rFonts w:asciiTheme="minorBidi" w:hAnsiTheme="minorBidi"/>
          <w:sz w:val="28"/>
          <w:szCs w:val="28"/>
          <w:lang w:val="en-US"/>
        </w:rPr>
        <w:t xml:space="preserve"> cause irritation. </w:t>
      </w:r>
      <w:r w:rsidR="00CC7BE4">
        <w:rPr>
          <w:rFonts w:asciiTheme="minorBidi" w:hAnsiTheme="minorBidi"/>
          <w:sz w:val="28"/>
          <w:szCs w:val="28"/>
          <w:lang w:val="en-US"/>
        </w:rPr>
        <w:t>Th</w:t>
      </w:r>
      <w:r w:rsidR="00E65234">
        <w:rPr>
          <w:rFonts w:asciiTheme="minorBidi" w:hAnsiTheme="minorBidi"/>
          <w:sz w:val="28"/>
          <w:szCs w:val="28"/>
          <w:lang w:val="en-US"/>
        </w:rPr>
        <w:t>us</w:t>
      </w:r>
      <w:r w:rsidR="00CC7BE4" w:rsidRPr="00CC7BE4">
        <w:rPr>
          <w:rFonts w:asciiTheme="minorBidi" w:hAnsiTheme="minorBidi"/>
          <w:sz w:val="28"/>
          <w:szCs w:val="28"/>
          <w:lang w:val="en-US"/>
        </w:rPr>
        <w:t xml:space="preserve">, </w:t>
      </w:r>
      <w:r w:rsidR="00CC7BE4">
        <w:rPr>
          <w:rFonts w:asciiTheme="minorBidi" w:hAnsiTheme="minorBidi"/>
          <w:sz w:val="28"/>
          <w:szCs w:val="28"/>
          <w:lang w:val="en-US"/>
        </w:rPr>
        <w:t>an erythematous</w:t>
      </w:r>
      <w:r w:rsidR="00CC7BE4" w:rsidRPr="00CC7BE4">
        <w:rPr>
          <w:rFonts w:asciiTheme="minorBidi" w:hAnsiTheme="minorBidi"/>
          <w:sz w:val="28"/>
          <w:szCs w:val="28"/>
          <w:lang w:val="en-US"/>
        </w:rPr>
        <w:t xml:space="preserve"> rash may appear around the mouth, the cheeks, the chin</w:t>
      </w:r>
      <w:r w:rsidR="00E65234">
        <w:rPr>
          <w:rFonts w:asciiTheme="minorBidi" w:hAnsiTheme="minorBidi"/>
          <w:sz w:val="28"/>
          <w:szCs w:val="28"/>
          <w:lang w:val="en-US"/>
        </w:rPr>
        <w:t xml:space="preserve"> as well as</w:t>
      </w:r>
      <w:r w:rsidR="00CC7BE4" w:rsidRPr="00CC7BE4">
        <w:rPr>
          <w:rFonts w:asciiTheme="minorBidi" w:hAnsiTheme="minorBidi"/>
          <w:sz w:val="28"/>
          <w:szCs w:val="28"/>
          <w:lang w:val="en-US"/>
        </w:rPr>
        <w:t xml:space="preserve"> the neck or even the chest. </w:t>
      </w:r>
    </w:p>
    <w:p w14:paraId="2541EDE3" w14:textId="63C99561" w:rsidR="006959D3" w:rsidRPr="00CC7BE4" w:rsidRDefault="004F50E8" w:rsidP="00D91D25">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However, </w:t>
      </w:r>
      <w:r w:rsidR="00301660" w:rsidRPr="00301660">
        <w:rPr>
          <w:rFonts w:asciiTheme="minorBidi" w:hAnsiTheme="minorBidi"/>
          <w:sz w:val="28"/>
          <w:szCs w:val="28"/>
          <w:lang w:val="en-US"/>
        </w:rPr>
        <w:t xml:space="preserve">teeth eruption’s symptoms </w:t>
      </w:r>
      <w:r w:rsidR="00A63EBF">
        <w:rPr>
          <w:rFonts w:asciiTheme="minorBidi" w:hAnsiTheme="minorBidi"/>
          <w:sz w:val="28"/>
          <w:szCs w:val="28"/>
          <w:lang w:val="en-US"/>
        </w:rPr>
        <w:t xml:space="preserve">were </w:t>
      </w:r>
      <w:r w:rsidR="00301660" w:rsidRPr="00301660">
        <w:rPr>
          <w:rFonts w:asciiTheme="minorBidi" w:hAnsiTheme="minorBidi"/>
          <w:sz w:val="28"/>
          <w:szCs w:val="28"/>
          <w:lang w:val="en-US"/>
        </w:rPr>
        <w:t>not as intense as observed in this case</w:t>
      </w:r>
      <w:r w:rsidRPr="009C448B">
        <w:rPr>
          <w:rFonts w:asciiTheme="minorBidi" w:hAnsiTheme="minorBidi"/>
          <w:sz w:val="28"/>
          <w:szCs w:val="28"/>
          <w:lang w:val="en-US"/>
        </w:rPr>
        <w:t xml:space="preserve"> </w:t>
      </w:r>
      <w:r w:rsidR="00CB70A1" w:rsidRPr="009C448B">
        <w:rPr>
          <w:rFonts w:asciiTheme="minorBidi" w:hAnsiTheme="minorBidi"/>
          <w:sz w:val="28"/>
          <w:szCs w:val="28"/>
          <w:lang w:val="en-US"/>
        </w:rPr>
        <w:fldChar w:fldCharType="begin"/>
      </w:r>
      <w:r w:rsidR="005376C5">
        <w:rPr>
          <w:rFonts w:asciiTheme="minorBidi" w:hAnsiTheme="minorBidi"/>
          <w:sz w:val="28"/>
          <w:szCs w:val="28"/>
          <w:lang w:val="en-US"/>
        </w:rPr>
        <w:instrText xml:space="preserve"> ADDIN ZOTERO_ITEM CSL_CITATION {"citationID":"a1s50qmhb4n","properties":{"formattedCitation":"\\super 8,9\\nosupersub{}","plainCitation":"8,9","noteIndex":0},"citationItems":[{"id":143,"uris":["http://zotero.org/users/local/XA6TtR5e/items/4HU2TFCG"],"uri":["http://zotero.org/users/local/XA6TtR5e/items/4HU2TFCG"],"itemData":{"id":143,"type":"article-journal","abstract":"OBJECTIVE: To assess the occurrence of local and systemic signs and symptoms during primary tooth eruption. DATA SOURCES: Latin American and Caribbean Health Sciences, PubMed, ProQuest, Scopus, and Web of Science were searched. A partial gray literature search was taken by using Google Scholar and the reference lists of the included studies were scanned. STUDY SELECTION: Observational studies assessing the association of eruption of primary teeth with local and systemic signs and symptoms in children aged 0 to 36 months were included. DATA EXTRACTION: Two authors independently collected the information from the selected articles. Information was crosschecked and confirmed for its accuracy.\nRESULTS: A total of 1179 articles were identified, and after a 2-phase selection, 16 studies were included. Overall prevalence of signs and symptoms occurring during primary tooth eruption in children between 0 and 36 months was 70.5% (total sample = 3506). Gingival irritation (86.81%), irritability (68.19%), and drooling (55.72%) were the most frequent ones. LIMITATIONS: Different general symptoms were considered among studies. Some studies presented lack of confounding factors, no clear definition of the diagnostics methods, use of subjective measures and long intervals between examinations.\nCONCLUSIONS: There is evidence of the occurrence of signs and symptoms during primary tooth eruption. For body temperature analyses, eruption could lead to a rise in temperature, but it was not characterized as fever.","container-title":"Pediatrics","DOI":"10.1542/peds.2015-3501","ISSN":"0031-4005, 1098-4275","issue":"3","journalAbbreviation":"Pediatrics","language":"en","page":"e20153501","source":"DOI.org (Crossref)","title":"Signs and Symptoms of Primary Tooth Eruption: A Meta-analysis","title-short":"Signs and Symptoms of Primary Tooth Eruption","volume":"137","author":[{"family":"Massignan","given":"Carla"},{"family":"Cardoso","given":"Mariane"},{"family":"Porporatti","given":"André Luís"},{"family":"Aydinoz","given":"Secil"},{"family":"Canto","given":"Graziela De Luca"},{"family":"Mezzomo","given":"Luis Andre Mendonça"},{"family":"Bolan","given":"Michele"}],"issued":{"date-parts":[["2016",3]]}}},{"id":150,"uris":["http://zotero.org/users/local/XA6TtR5e/items/Z7F2ZNGY"],"uri":["http://zotero.org/users/local/XA6TtR5e/items/Z7F2ZNGY"],"itemData":{"id":150,"type":"article-journal","abstract":"OBJECTIVE: To assess the association between primary tooth eruption and the manifestation of signs and symptoms of teething in infants.\nMETHODS: An 8-month, longitudinal study was conducted with 47 noninstitutionalized infants (ie, receiving care at home) between 5 and 15 months of age in the city of Diamantina, Brazil. The nonrandomized convenience sample was based on the registry of infants in this age range provided by the Diamantina Secretary of Health. Eligible participants were infants with up to 7 erupted incisors and no history of chronic disease or disorders that could cause an increase in the signs and symptoms assessed in the study. Tympanic and axillary temperature readings and clinical oral examinations were performed daily. A daily interview with the mothers was conducted to investigate the occurrence of 13 signs and symptoms associated with teething presented by the infants in the previous 24 hours.\nRESULTS: Teething was associated with a rise in tympanic temperature on the day of the eruption (P ϭ .004) and with the occurrence of other signs and symptoms. Readings of maximal tympanic and axillary temperatures were 36.8°C and 36.6°C, respectively. The most frequent signs and symptoms associated with teething were irritability (median: 0.60; P Ͻ .001), increased salivation (median: 0.50; P Ͻ .001), runny nose (median: 0.50; P Ͻ .001), and loss of appetite (median: 0.50; P Ͻ .001).\nCONCLUSIONS: Irritability, increased salivation, runny nose, loss of appetite, diarrhea, rash, and sleep disturbance were associated with primary tooth eruption. Results of this study support the concept that the occurrence of severe signs and symptoms, such as fever, could not be attributed to teething. Pediatrics 2011;128:471–476","container-title":"PEDIATRICS","DOI":"10.1542/peds.2010-2697","ISSN":"0031-4005, 1098-4275","journalAbbreviation":"PEDIATRICS","language":"en","page":"peds.2010-2697","source":"DOI.org (Crossref)","title":"Prospective Longitudinal Study of Signs and Symptoms Associated With Primary Tooth Eruption","author":[{"family":"Ramos-Jorge","given":"J."},{"family":"Pordeus","given":"I. A."},{"family":"Ramos-Jorge","given":"M. L."},{"family":"Paiva","given":"S. M."}],"issued":{"date-parts":[["2011",8,8]]}}}],"schema":"https://github.com/citation-style-language/schema/raw/master/csl-citation.json"} </w:instrText>
      </w:r>
      <w:r w:rsidR="00CB70A1" w:rsidRPr="009C448B">
        <w:rPr>
          <w:rFonts w:asciiTheme="minorBidi" w:hAnsiTheme="minorBidi"/>
          <w:sz w:val="28"/>
          <w:szCs w:val="28"/>
          <w:lang w:val="en-US"/>
        </w:rPr>
        <w:fldChar w:fldCharType="separate"/>
      </w:r>
      <w:r w:rsidR="005376C5" w:rsidRPr="005376C5">
        <w:rPr>
          <w:rFonts w:ascii="Arial" w:hAnsi="Arial" w:cs="Arial"/>
          <w:sz w:val="28"/>
          <w:szCs w:val="24"/>
          <w:vertAlign w:val="superscript"/>
        </w:rPr>
        <w:t>8,9</w:t>
      </w:r>
      <w:r w:rsidR="00CB70A1" w:rsidRPr="009C448B">
        <w:rPr>
          <w:rFonts w:asciiTheme="minorBidi" w:hAnsiTheme="minorBidi"/>
          <w:sz w:val="28"/>
          <w:szCs w:val="28"/>
          <w:lang w:val="en-US"/>
        </w:rPr>
        <w:fldChar w:fldCharType="end"/>
      </w:r>
      <w:r w:rsidRPr="009C448B">
        <w:rPr>
          <w:rFonts w:asciiTheme="minorBidi" w:hAnsiTheme="minorBidi"/>
          <w:sz w:val="28"/>
          <w:szCs w:val="28"/>
          <w:lang w:val="en-US"/>
        </w:rPr>
        <w:t xml:space="preserve">. </w:t>
      </w:r>
      <w:r w:rsidR="00732940">
        <w:rPr>
          <w:rFonts w:asciiTheme="minorBidi" w:hAnsiTheme="minorBidi"/>
          <w:sz w:val="28"/>
          <w:szCs w:val="28"/>
          <w:lang w:val="en-US"/>
        </w:rPr>
        <w:t>In addition,</w:t>
      </w:r>
      <w:r w:rsidRPr="009C448B">
        <w:rPr>
          <w:rFonts w:asciiTheme="minorBidi" w:hAnsiTheme="minorBidi"/>
          <w:sz w:val="28"/>
          <w:szCs w:val="28"/>
          <w:lang w:val="en-US"/>
        </w:rPr>
        <w:t xml:space="preserve"> </w:t>
      </w:r>
      <w:r w:rsidR="00A63EBF">
        <w:rPr>
          <w:rFonts w:asciiTheme="minorBidi" w:hAnsiTheme="minorBidi"/>
          <w:sz w:val="28"/>
          <w:szCs w:val="28"/>
          <w:lang w:val="en-US"/>
        </w:rPr>
        <w:t xml:space="preserve">this </w:t>
      </w:r>
      <w:r w:rsidRPr="009C448B">
        <w:rPr>
          <w:rFonts w:asciiTheme="minorBidi" w:hAnsiTheme="minorBidi"/>
          <w:sz w:val="28"/>
          <w:szCs w:val="28"/>
          <w:lang w:val="en-US"/>
        </w:rPr>
        <w:t>eruption</w:t>
      </w:r>
      <w:r w:rsidR="006137AF" w:rsidRPr="009C448B">
        <w:rPr>
          <w:rFonts w:asciiTheme="minorBidi" w:hAnsiTheme="minorBidi"/>
          <w:sz w:val="28"/>
          <w:szCs w:val="28"/>
          <w:lang w:val="en-US"/>
        </w:rPr>
        <w:t xml:space="preserve"> suddenly appeared and </w:t>
      </w:r>
      <w:r w:rsidRPr="009C448B">
        <w:rPr>
          <w:rFonts w:asciiTheme="minorBidi" w:hAnsiTheme="minorBidi"/>
          <w:sz w:val="28"/>
          <w:szCs w:val="28"/>
          <w:lang w:val="en-US"/>
        </w:rPr>
        <w:t>was not limited</w:t>
      </w:r>
      <w:r w:rsidR="00387EB7" w:rsidRPr="009C448B">
        <w:rPr>
          <w:rFonts w:asciiTheme="minorBidi" w:hAnsiTheme="minorBidi"/>
          <w:sz w:val="28"/>
          <w:szCs w:val="28"/>
          <w:lang w:val="en-US"/>
        </w:rPr>
        <w:t xml:space="preserve"> to</w:t>
      </w:r>
      <w:r w:rsidRPr="009C448B">
        <w:rPr>
          <w:rFonts w:asciiTheme="minorBidi" w:hAnsiTheme="minorBidi"/>
          <w:sz w:val="28"/>
          <w:szCs w:val="28"/>
          <w:lang w:val="en-US"/>
        </w:rPr>
        <w:t xml:space="preserve"> the face</w:t>
      </w:r>
      <w:r w:rsidR="00387EB7" w:rsidRPr="009C448B">
        <w:rPr>
          <w:rFonts w:asciiTheme="minorBidi" w:hAnsiTheme="minorBidi"/>
          <w:sz w:val="28"/>
          <w:szCs w:val="28"/>
          <w:lang w:val="en-US"/>
        </w:rPr>
        <w:t>.</w:t>
      </w:r>
      <w:r w:rsidR="00A63EBF">
        <w:rPr>
          <w:rFonts w:asciiTheme="minorBidi" w:hAnsiTheme="minorBidi"/>
          <w:sz w:val="28"/>
          <w:szCs w:val="28"/>
          <w:lang w:val="en-US"/>
        </w:rPr>
        <w:t xml:space="preserve"> </w:t>
      </w:r>
      <w:r w:rsidR="001D35B6">
        <w:rPr>
          <w:rFonts w:asciiTheme="minorBidi" w:hAnsiTheme="minorBidi"/>
          <w:sz w:val="28"/>
          <w:szCs w:val="28"/>
          <w:lang w:val="en-US"/>
        </w:rPr>
        <w:t>O</w:t>
      </w:r>
      <w:r w:rsidR="00BF43A8" w:rsidRPr="00CC7BE4">
        <w:rPr>
          <w:rFonts w:asciiTheme="minorBidi" w:hAnsiTheme="minorBidi"/>
          <w:sz w:val="28"/>
          <w:szCs w:val="28"/>
          <w:lang w:val="en-US"/>
        </w:rPr>
        <w:t>ral examination did</w:t>
      </w:r>
      <w:r w:rsidR="00166120" w:rsidRPr="00CC7BE4">
        <w:rPr>
          <w:rFonts w:asciiTheme="minorBidi" w:hAnsiTheme="minorBidi"/>
          <w:sz w:val="28"/>
          <w:szCs w:val="28"/>
          <w:lang w:val="en-US"/>
        </w:rPr>
        <w:t xml:space="preserve"> </w:t>
      </w:r>
      <w:r w:rsidR="00BF43A8" w:rsidRPr="00CC7BE4">
        <w:rPr>
          <w:rFonts w:asciiTheme="minorBidi" w:hAnsiTheme="minorBidi"/>
          <w:sz w:val="28"/>
          <w:szCs w:val="28"/>
          <w:lang w:val="en-US"/>
        </w:rPr>
        <w:t>n</w:t>
      </w:r>
      <w:r w:rsidR="00166120" w:rsidRPr="00CC7BE4">
        <w:rPr>
          <w:rFonts w:asciiTheme="minorBidi" w:hAnsiTheme="minorBidi"/>
          <w:sz w:val="28"/>
          <w:szCs w:val="28"/>
          <w:lang w:val="en-US"/>
        </w:rPr>
        <w:t>o</w:t>
      </w:r>
      <w:r w:rsidR="00BF43A8" w:rsidRPr="00CC7BE4">
        <w:rPr>
          <w:rFonts w:asciiTheme="minorBidi" w:hAnsiTheme="minorBidi"/>
          <w:sz w:val="28"/>
          <w:szCs w:val="28"/>
          <w:lang w:val="en-US"/>
        </w:rPr>
        <w:t>t reveal any enanthem</w:t>
      </w:r>
      <w:r w:rsidR="00EA468C">
        <w:rPr>
          <w:rFonts w:asciiTheme="minorBidi" w:hAnsiTheme="minorBidi"/>
          <w:sz w:val="28"/>
          <w:szCs w:val="28"/>
          <w:lang w:val="en-US"/>
        </w:rPr>
        <w:t xml:space="preserve"> that can be associated with</w:t>
      </w:r>
      <w:r w:rsidR="000C7674">
        <w:rPr>
          <w:rFonts w:asciiTheme="minorBidi" w:hAnsiTheme="minorBidi"/>
          <w:sz w:val="28"/>
          <w:szCs w:val="28"/>
          <w:lang w:val="en-US"/>
        </w:rPr>
        <w:t xml:space="preserve"> </w:t>
      </w:r>
      <w:r w:rsidR="00EA468C">
        <w:rPr>
          <w:rFonts w:asciiTheme="minorBidi" w:hAnsiTheme="minorBidi"/>
          <w:sz w:val="28"/>
          <w:szCs w:val="28"/>
          <w:lang w:val="en-US"/>
        </w:rPr>
        <w:t>several exanthematous diseases</w:t>
      </w:r>
      <w:r w:rsidR="00D91D25">
        <w:rPr>
          <w:rFonts w:asciiTheme="minorBidi" w:hAnsiTheme="minorBidi"/>
          <w:sz w:val="28"/>
          <w:szCs w:val="28"/>
          <w:lang w:val="en-US"/>
        </w:rPr>
        <w:t>.</w:t>
      </w:r>
    </w:p>
    <w:p w14:paraId="4559208E" w14:textId="6F1CC4D4" w:rsidR="0039176B" w:rsidRPr="009C448B" w:rsidRDefault="0039176B"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The present case responded to the diagnostic criteria proposed by Chuh et al in 20</w:t>
      </w:r>
      <w:r w:rsidR="004007B3" w:rsidRPr="009C448B">
        <w:rPr>
          <w:rFonts w:asciiTheme="minorBidi" w:hAnsiTheme="minorBidi"/>
          <w:sz w:val="28"/>
          <w:szCs w:val="28"/>
          <w:lang w:val="en-US"/>
        </w:rPr>
        <w:t>12</w:t>
      </w:r>
      <w:r w:rsidR="00CB70A1" w:rsidRPr="009C448B">
        <w:rPr>
          <w:rFonts w:asciiTheme="minorBidi" w:hAnsiTheme="minorBidi"/>
          <w:sz w:val="28"/>
          <w:szCs w:val="28"/>
          <w:lang w:val="en-US"/>
        </w:rPr>
        <w:t xml:space="preserve"> </w:t>
      </w:r>
      <w:r w:rsidR="00CB70A1" w:rsidRPr="009C448B">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{"citationID":"a1emodmt1tq","properties":{"formattedCitation":"\\super 10\\nosupersub{}","plainCitation":"10","noteIndex":0},"citationItems":[{"id":146,"uris":["http://zotero.org/users/local/XA6TtR5e/items/YDHSM57T"],"uri":["http://zotero.org/users/local/XA6TtR5e/items/YDHSM57T"],"itemData":{"id":146,"type":"article-journal","abstract":"Several exanthems including &lt;em&gt;Gianotti-Crosti syndrome&lt;/em&gt;, pityriasis rosea, asymmetrical periflexural exanthem, eruptive pseudoangiomatosis, and papular-purpuric gloves and socks syndrome are suspected to be caused by viruses. These viruses are potentially dangerous. &lt;em&gt;Gianotti-Crosti syndrome&lt;/em&gt; is related to hepatitis B virus infection which is the commonest cause of hepatocellular carcinoma, and Epstein-Barr virus infection which is related to nasopharyngeal carcinoma. Pityriasis rosea has been suspected to be related to human herpesvirus 7 and 8 infections, with the significance of the former still largely unknown, and the latter being a known cause of Kaposi’s sarcoma. Papular-purpuric gloves and socks syndrome is significantly associated with human B19 erythrovirus infection which can lead to aplastic anemia in individuals with congenital hemoglobinopathies, and when transmitted to pregnant women, can cause spontaneous abortions and congenital anomalies. With viral DNA sequence detection technologies, false positive results are common. We can no longer apply Koch’s postulates to establish causeeffect relationships. Biological properties of some viruses including lifelong latent infection, asymptomatic shedding, and endogenous reactivation render virological results on various body tissues difficult to interpret. We might not be able to confirm or refute viral causes for these rashes in the near future. Owing to the relatively small number of patients, virological and epidemiology studies, and treatment trials usually recruit few study and control subjects. This leads to low statistical powers and thus results have little clinical significance.","container-title":"Infectious Disease Reports","DOI":"10.4081/idr.2012.e12","ISSN":"2036-7449, 2036-7430","issue":"1","journalAbbreviation":"Infect Dis Rep","language":"en","page":"12","source":"DOI.org (Crossref)","title":"Gianotti-Crosti syndrome, pityriasis rosea, asymmetrical periflexural exanthem, unilateral mediothoracic exanthem, eruptive pseudoangiomatosis and papular-purpuric gloves and socks syndrome: a brief review and arguments for diagnostic criteria","title-short":"Gianotti-Crosti syndrome, pityriasis rosea, asymmetrical periflexural exanthem, unilateral mediothoracic exanthem, eruptive pseudoangiomatosis and papular-purpuric gloves and socks syndrome","volume":"4","author":[{"family":"Chuh","given":"Antonio"},{"family":"Zawar","given":"Vijay"},{"family":"Law","given":"Michelle"},{"family":"Sciallis","given":"Gabriel"}],"issued":{"date-parts":[["2012",2,15]]}}}],"schema":"https://github.com/citation-style-language/schema/raw/master/csl-citation.json"} </w:instrText>
      </w:r>
      <w:r w:rsidR="00CB70A1" w:rsidRPr="009C448B">
        <w:rPr>
          <w:rFonts w:asciiTheme="minorBidi" w:hAnsiTheme="minorBidi"/>
          <w:sz w:val="28"/>
          <w:szCs w:val="28"/>
          <w:lang w:val="en-US"/>
        </w:rPr>
        <w:fldChar w:fldCharType="separate"/>
      </w:r>
      <w:r w:rsidR="00D91D25" w:rsidRPr="00D91D25">
        <w:rPr>
          <w:rFonts w:ascii="Arial" w:hAnsi="Arial" w:cs="Arial"/>
          <w:sz w:val="28"/>
          <w:szCs w:val="24"/>
          <w:vertAlign w:val="superscript"/>
        </w:rPr>
        <w:t>10</w:t>
      </w:r>
      <w:r w:rsidR="00CB70A1" w:rsidRPr="009C448B">
        <w:rPr>
          <w:rFonts w:asciiTheme="minorBidi" w:hAnsiTheme="minorBidi"/>
          <w:sz w:val="28"/>
          <w:szCs w:val="28"/>
          <w:lang w:val="en-US"/>
        </w:rPr>
        <w:fldChar w:fldCharType="end"/>
      </w:r>
      <w:r w:rsidRPr="009C448B">
        <w:rPr>
          <w:rFonts w:asciiTheme="minorBidi" w:hAnsiTheme="minorBidi"/>
          <w:sz w:val="28"/>
          <w:szCs w:val="28"/>
          <w:lang w:val="en-US"/>
        </w:rPr>
        <w:t>.</w:t>
      </w:r>
      <w:r w:rsidR="00097194" w:rsidRPr="009C448B">
        <w:rPr>
          <w:rFonts w:asciiTheme="minorBidi" w:hAnsiTheme="minorBidi"/>
          <w:sz w:val="28"/>
          <w:szCs w:val="28"/>
          <w:lang w:val="en-US"/>
        </w:rPr>
        <w:t xml:space="preserve"> In fact</w:t>
      </w:r>
      <w:r w:rsidR="003A6B65" w:rsidRPr="009C448B">
        <w:rPr>
          <w:rFonts w:asciiTheme="minorBidi" w:hAnsiTheme="minorBidi"/>
          <w:sz w:val="28"/>
          <w:szCs w:val="28"/>
          <w:lang w:val="en-US"/>
        </w:rPr>
        <w:t>,</w:t>
      </w:r>
      <w:r w:rsidR="00097194" w:rsidRPr="009C448B">
        <w:rPr>
          <w:rFonts w:asciiTheme="minorBidi" w:hAnsiTheme="minorBidi"/>
          <w:sz w:val="28"/>
          <w:szCs w:val="28"/>
          <w:lang w:val="en-US"/>
        </w:rPr>
        <w:t xml:space="preserve"> we reported the following clinical features:</w:t>
      </w:r>
      <w:r w:rsidR="005E603C" w:rsidRPr="009C448B">
        <w:rPr>
          <w:rFonts w:asciiTheme="minorBidi" w:hAnsiTheme="minorBidi"/>
          <w:sz w:val="28"/>
          <w:szCs w:val="28"/>
          <w:lang w:val="en-US"/>
        </w:rPr>
        <w:t xml:space="preserve"> </w:t>
      </w:r>
      <w:r w:rsidR="00097194" w:rsidRPr="009C448B">
        <w:rPr>
          <w:rFonts w:asciiTheme="minorBidi" w:hAnsiTheme="minorBidi"/>
          <w:sz w:val="28"/>
          <w:szCs w:val="28"/>
          <w:lang w:val="en-US"/>
        </w:rPr>
        <w:t>symmetric monomorphous</w:t>
      </w:r>
      <w:r w:rsidR="00955038">
        <w:rPr>
          <w:rFonts w:asciiTheme="minorBidi" w:hAnsiTheme="minorBidi"/>
          <w:sz w:val="28"/>
          <w:szCs w:val="28"/>
          <w:lang w:val="en-US"/>
        </w:rPr>
        <w:t xml:space="preserve"> </w:t>
      </w:r>
      <w:r w:rsidR="00624A7E" w:rsidRPr="009C448B">
        <w:rPr>
          <w:rFonts w:asciiTheme="minorBidi" w:hAnsiTheme="minorBidi"/>
          <w:sz w:val="28"/>
          <w:szCs w:val="28"/>
          <w:lang w:val="en-US"/>
        </w:rPr>
        <w:t>pink</w:t>
      </w:r>
      <w:r w:rsidR="00C578EF">
        <w:rPr>
          <w:rFonts w:asciiTheme="minorBidi" w:hAnsiTheme="minorBidi"/>
          <w:sz w:val="28"/>
          <w:szCs w:val="28"/>
          <w:lang w:val="en-US"/>
        </w:rPr>
        <w:t xml:space="preserve"> </w:t>
      </w:r>
      <w:r w:rsidR="00097194" w:rsidRPr="009C448B">
        <w:rPr>
          <w:rFonts w:asciiTheme="minorBidi" w:hAnsiTheme="minorBidi"/>
          <w:sz w:val="28"/>
          <w:szCs w:val="28"/>
          <w:lang w:val="en-US"/>
        </w:rPr>
        <w:t xml:space="preserve">papules of 1 to 3 mm of diameter on three sites: </w:t>
      </w:r>
      <w:r w:rsidR="00955038" w:rsidRPr="001C3D8A">
        <w:rPr>
          <w:rFonts w:asciiTheme="minorBidi" w:hAnsiTheme="minorBidi"/>
          <w:sz w:val="28"/>
          <w:szCs w:val="28"/>
          <w:lang w:val="en-US"/>
        </w:rPr>
        <w:t xml:space="preserve">the </w:t>
      </w:r>
      <w:r w:rsidR="00097194" w:rsidRPr="001C3D8A">
        <w:rPr>
          <w:rFonts w:asciiTheme="minorBidi" w:hAnsiTheme="minorBidi"/>
          <w:sz w:val="28"/>
          <w:szCs w:val="28"/>
          <w:lang w:val="en-US"/>
        </w:rPr>
        <w:t xml:space="preserve">cheeks, </w:t>
      </w:r>
      <w:r w:rsidR="00955038" w:rsidRPr="001C3D8A">
        <w:rPr>
          <w:rFonts w:asciiTheme="minorBidi" w:hAnsiTheme="minorBidi"/>
          <w:sz w:val="28"/>
          <w:szCs w:val="28"/>
          <w:lang w:val="en-US"/>
        </w:rPr>
        <w:t xml:space="preserve">the </w:t>
      </w:r>
      <w:r w:rsidR="00097194" w:rsidRPr="001C3D8A">
        <w:rPr>
          <w:rFonts w:asciiTheme="minorBidi" w:hAnsiTheme="minorBidi"/>
          <w:sz w:val="28"/>
          <w:szCs w:val="28"/>
          <w:lang w:val="en-US"/>
        </w:rPr>
        <w:t>surfaces of the forearms</w:t>
      </w:r>
      <w:r w:rsidR="001D35B6">
        <w:rPr>
          <w:rFonts w:asciiTheme="minorBidi" w:hAnsiTheme="minorBidi"/>
          <w:sz w:val="28"/>
          <w:szCs w:val="28"/>
          <w:lang w:val="en-US"/>
        </w:rPr>
        <w:t>,</w:t>
      </w:r>
      <w:r w:rsidR="00097194" w:rsidRPr="001C3D8A">
        <w:rPr>
          <w:rFonts w:asciiTheme="minorBidi" w:hAnsiTheme="minorBidi"/>
          <w:sz w:val="28"/>
          <w:szCs w:val="28"/>
          <w:lang w:val="en-US"/>
        </w:rPr>
        <w:t xml:space="preserve"> the legs and few lesions in </w:t>
      </w:r>
      <w:r w:rsidR="00955038" w:rsidRPr="001C3D8A">
        <w:rPr>
          <w:rFonts w:asciiTheme="minorBidi" w:hAnsiTheme="minorBidi"/>
          <w:sz w:val="28"/>
          <w:szCs w:val="28"/>
          <w:lang w:val="en-US"/>
        </w:rPr>
        <w:t xml:space="preserve">the </w:t>
      </w:r>
      <w:r w:rsidR="00097194" w:rsidRPr="009C448B">
        <w:rPr>
          <w:rFonts w:asciiTheme="minorBidi" w:hAnsiTheme="minorBidi"/>
          <w:sz w:val="28"/>
          <w:szCs w:val="28"/>
          <w:lang w:val="en-US"/>
        </w:rPr>
        <w:t>trunk and the buttocks.</w:t>
      </w:r>
      <w:r w:rsidR="00A907EC" w:rsidRPr="009C448B">
        <w:rPr>
          <w:rFonts w:asciiTheme="minorBidi" w:hAnsiTheme="minorBidi"/>
          <w:sz w:val="28"/>
          <w:szCs w:val="28"/>
          <w:lang w:val="en-US"/>
        </w:rPr>
        <w:t xml:space="preserve"> </w:t>
      </w:r>
      <w:r w:rsidR="003A6B65" w:rsidRPr="009C448B">
        <w:rPr>
          <w:rFonts w:asciiTheme="minorBidi" w:hAnsiTheme="minorBidi"/>
          <w:sz w:val="28"/>
          <w:szCs w:val="28"/>
          <w:lang w:val="en-US"/>
        </w:rPr>
        <w:t xml:space="preserve">Besides, this illness lasted </w:t>
      </w:r>
      <w:r w:rsidR="00A907EC" w:rsidRPr="009C448B">
        <w:rPr>
          <w:rFonts w:asciiTheme="minorBidi" w:hAnsiTheme="minorBidi"/>
          <w:sz w:val="28"/>
          <w:szCs w:val="28"/>
          <w:lang w:val="en-US"/>
        </w:rPr>
        <w:t xml:space="preserve">more than 10 </w:t>
      </w:r>
      <w:r w:rsidR="003A6B65" w:rsidRPr="009C448B">
        <w:rPr>
          <w:rFonts w:asciiTheme="minorBidi" w:hAnsiTheme="minorBidi"/>
          <w:sz w:val="28"/>
          <w:szCs w:val="28"/>
          <w:lang w:val="en-US"/>
        </w:rPr>
        <w:t>days</w:t>
      </w:r>
      <w:r w:rsidR="00A907EC" w:rsidRPr="009C448B">
        <w:rPr>
          <w:rFonts w:asciiTheme="minorBidi" w:hAnsiTheme="minorBidi"/>
          <w:sz w:val="28"/>
          <w:szCs w:val="28"/>
          <w:lang w:val="en-US"/>
        </w:rPr>
        <w:t xml:space="preserve"> as described by </w:t>
      </w:r>
      <w:r w:rsidR="004135A9" w:rsidRPr="009C448B">
        <w:rPr>
          <w:rFonts w:asciiTheme="minorBidi" w:hAnsiTheme="minorBidi"/>
          <w:sz w:val="28"/>
          <w:szCs w:val="28"/>
          <w:lang w:val="en-US"/>
        </w:rPr>
        <w:t>Chuh et al</w:t>
      </w:r>
      <w:r w:rsidR="00814CD6" w:rsidRPr="009C448B">
        <w:rPr>
          <w:rFonts w:asciiTheme="minorBidi" w:hAnsiTheme="minorBidi"/>
          <w:sz w:val="28"/>
          <w:szCs w:val="28"/>
          <w:lang w:val="en-US"/>
        </w:rPr>
        <w:t xml:space="preserve"> </w:t>
      </w:r>
      <w:r w:rsidR="00814CD6" w:rsidRPr="009C448B">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{"citationID":"a1vore2imem","properties":{"formattedCitation":"\\super 10\\nosupersub{}","plainCitation":"10","noteIndex":0},"citationItems":[{"id":146,"uris":["http://zotero.org/users/local/XA6TtR5e/items/YDHSM57T"],"uri":["http://zotero.org/users/local/XA6TtR5e/items/YDHSM57T"],"itemData":{"id":146,"type":"article-journal","abstract":"Several exanthems including &lt;em&gt;Gianotti-Crosti syndrome&lt;/em&gt;, pityriasis rosea, asymmetrical periflexural exanthem, eruptive pseudoangiomatosis, and papular-purpuric gloves and socks syndrome are suspected to be caused by viruses. These viruses are potentially dangerous. &lt;em&gt;Gianotti-Crosti syndrome&lt;/em&gt; is related to hepatitis B virus infection which is the commonest cause of hepatocellular carcinoma, and Epstein-Barr virus infection which is related to nasopharyngeal carcinoma. Pityriasis rosea has been suspected to be related to human herpesvirus 7 and 8 infections, with the significance of the former still largely unknown, and the latter being a known cause of Kaposi’s sarcoma. Papular-purpuric gloves and socks syndrome is significantly associated with human B19 erythrovirus infection which can lead to aplastic anemia in individuals with congenital hemoglobinopathies, and when transmitted to pregnant women, can cause spontaneous abortions and congenital anomalies. With viral DNA sequence detection technologies, false positive results are common. We can no longer apply Koch’s postulates to establish causeeffect relationships. Biological properties of some viruses including lifelong latent infection, asymptomatic shedding, and endogenous reactivation render virological results on various body tissues difficult to interpret. We might not be able to confirm or refute viral causes for these rashes in the near future. Owing to the relatively small number of patients, virological and epidemiology studies, and treatment trials usually recruit few study and control subjects. This leads to low statistical powers and thus results have little clinical significance.","container-title":"Infectious Disease Reports","DOI":"10.4081/idr.2012.e12","ISSN":"2036-7449, 2036-7430","issue":"1","journalAbbreviation":"Infect Dis Rep","language":"en","page":"12","source":"DOI.org (Crossref)","title":"Gianotti-Crosti syndrome, pityriasis rosea, asymmetrical periflexural exanthem, unilateral mediothoracic exanthem, eruptive pseudoangiomatosis and papular-purpuric gloves and socks syndrome: a brief review and arguments for diagnostic criteria","title-short":"Gianotti-Crosti syndrome, pityriasis rosea, asymmetrical periflexural exanthem, unilateral mediothoracic exanthem, eruptive pseudoangiomatosis and papular-purpuric gloves and socks syndrome","volume":"4","author":[{"family":"Chuh","given":"Antonio"},{"family":"Zawar","given":"Vijay"},{"family":"Law","given":"Michelle"},{"family":"Sciallis","given":"Gabriel"}],"issued":{"date-parts":[["2012",2,15]]}}}],"schema":"https://github.com/citation-style-language/schema/raw/master/csl-citation.json"} </w:instrText>
      </w:r>
      <w:r w:rsidR="00814CD6" w:rsidRPr="009C448B">
        <w:rPr>
          <w:rFonts w:asciiTheme="minorBidi" w:hAnsiTheme="minorBidi"/>
          <w:sz w:val="28"/>
          <w:szCs w:val="28"/>
          <w:lang w:val="en-US"/>
        </w:rPr>
        <w:fldChar w:fldCharType="separate"/>
      </w:r>
      <w:r w:rsidR="00D91D25" w:rsidRPr="00D91D25">
        <w:rPr>
          <w:rFonts w:ascii="Arial" w:hAnsi="Arial" w:cs="Arial"/>
          <w:sz w:val="28"/>
          <w:szCs w:val="24"/>
          <w:vertAlign w:val="superscript"/>
        </w:rPr>
        <w:t>10</w:t>
      </w:r>
      <w:r w:rsidR="00814CD6" w:rsidRPr="009C448B">
        <w:rPr>
          <w:rFonts w:asciiTheme="minorBidi" w:hAnsiTheme="minorBidi"/>
          <w:sz w:val="28"/>
          <w:szCs w:val="28"/>
          <w:lang w:val="en-US"/>
        </w:rPr>
        <w:fldChar w:fldCharType="end"/>
      </w:r>
      <w:r w:rsidR="00A907EC" w:rsidRPr="009C448B">
        <w:rPr>
          <w:rFonts w:asciiTheme="minorBidi" w:hAnsiTheme="minorBidi"/>
          <w:sz w:val="28"/>
          <w:szCs w:val="28"/>
          <w:lang w:val="en-US"/>
        </w:rPr>
        <w:t>.</w:t>
      </w:r>
      <w:r w:rsidR="00814CD6" w:rsidRPr="009C448B">
        <w:rPr>
          <w:rFonts w:asciiTheme="minorBidi" w:hAnsiTheme="minorBidi"/>
          <w:sz w:val="28"/>
          <w:szCs w:val="28"/>
          <w:lang w:val="en-US"/>
        </w:rPr>
        <w:t xml:space="preserve"> </w:t>
      </w:r>
    </w:p>
    <w:p w14:paraId="1CA02104" w14:textId="1E032484" w:rsidR="00E82704" w:rsidRDefault="00C01098" w:rsidP="005107BF">
      <w:pPr>
        <w:autoSpaceDE w:val="0"/>
        <w:autoSpaceDN w:val="0"/>
        <w:adjustRightInd w:val="0"/>
        <w:spacing w:after="0" w:line="360" w:lineRule="auto"/>
        <w:jc w:val="both"/>
        <w:rPr>
          <w:rFonts w:asciiTheme="minorBidi" w:hAnsiTheme="minorBidi"/>
          <w:sz w:val="28"/>
          <w:szCs w:val="28"/>
          <w:lang w:val="en-US"/>
        </w:rPr>
      </w:pPr>
      <w:r w:rsidRPr="009C448B">
        <w:rPr>
          <w:rFonts w:asciiTheme="minorBidi" w:hAnsiTheme="minorBidi"/>
          <w:sz w:val="28"/>
          <w:szCs w:val="28"/>
          <w:lang w:val="en-US"/>
        </w:rPr>
        <w:t>The cutaneous manifestations m</w:t>
      </w:r>
      <w:r w:rsidR="007A018E">
        <w:rPr>
          <w:rFonts w:asciiTheme="minorBidi" w:hAnsiTheme="minorBidi"/>
          <w:sz w:val="28"/>
          <w:szCs w:val="28"/>
          <w:lang w:val="en-US"/>
        </w:rPr>
        <w:t>ay</w:t>
      </w:r>
      <w:r w:rsidRPr="009C448B">
        <w:rPr>
          <w:rFonts w:asciiTheme="minorBidi" w:hAnsiTheme="minorBidi"/>
          <w:sz w:val="28"/>
          <w:szCs w:val="28"/>
          <w:lang w:val="en-US"/>
        </w:rPr>
        <w:t xml:space="preserve"> be preceded by an upper respiratory tract infection. </w:t>
      </w:r>
      <w:r w:rsidR="00AF5B2A" w:rsidRPr="001C3D8A">
        <w:rPr>
          <w:rFonts w:asciiTheme="minorBidi" w:hAnsiTheme="minorBidi"/>
          <w:sz w:val="28"/>
          <w:szCs w:val="28"/>
          <w:lang w:val="en-US"/>
        </w:rPr>
        <w:t xml:space="preserve">The </w:t>
      </w:r>
      <w:r w:rsidR="00AF5B2A">
        <w:rPr>
          <w:rFonts w:asciiTheme="minorBidi" w:hAnsiTheme="minorBidi"/>
          <w:sz w:val="28"/>
          <w:szCs w:val="28"/>
          <w:lang w:val="en-US"/>
        </w:rPr>
        <w:t>c</w:t>
      </w:r>
      <w:r w:rsidRPr="009C448B">
        <w:rPr>
          <w:rFonts w:asciiTheme="minorBidi" w:hAnsiTheme="minorBidi"/>
          <w:sz w:val="28"/>
          <w:szCs w:val="28"/>
          <w:lang w:val="en-US"/>
        </w:rPr>
        <w:t xml:space="preserve">onstitutional symptoms, including </w:t>
      </w:r>
      <w:r w:rsidR="00B53E53" w:rsidRPr="00AC5BAD">
        <w:rPr>
          <w:rFonts w:asciiTheme="minorBidi" w:hAnsiTheme="minorBidi"/>
          <w:sz w:val="28"/>
          <w:szCs w:val="28"/>
          <w:lang w:val="en-US"/>
        </w:rPr>
        <w:t>discomfort</w:t>
      </w:r>
      <w:r w:rsidRPr="00AC5BAD">
        <w:rPr>
          <w:rFonts w:asciiTheme="minorBidi" w:hAnsiTheme="minorBidi"/>
          <w:sz w:val="28"/>
          <w:szCs w:val="28"/>
          <w:lang w:val="en-US"/>
        </w:rPr>
        <w:t>, low</w:t>
      </w:r>
      <w:r w:rsidRPr="009C448B">
        <w:rPr>
          <w:rFonts w:asciiTheme="minorBidi" w:hAnsiTheme="minorBidi"/>
          <w:sz w:val="28"/>
          <w:szCs w:val="28"/>
          <w:lang w:val="en-US"/>
        </w:rPr>
        <w:t>-grade fevers, and diarrhea, a</w:t>
      </w:r>
      <w:r w:rsidR="00200DC8" w:rsidRPr="009C448B">
        <w:rPr>
          <w:rFonts w:asciiTheme="minorBidi" w:hAnsiTheme="minorBidi"/>
          <w:sz w:val="28"/>
          <w:szCs w:val="28"/>
          <w:lang w:val="en-US"/>
        </w:rPr>
        <w:t xml:space="preserve">re sometimes observed </w:t>
      </w:r>
      <w:r w:rsidRPr="009C448B">
        <w:rPr>
          <w:rFonts w:asciiTheme="minorBidi" w:hAnsiTheme="minorBidi"/>
          <w:sz w:val="28"/>
          <w:szCs w:val="28"/>
          <w:lang w:val="en-US"/>
        </w:rPr>
        <w:t>but usually mild</w:t>
      </w:r>
      <w:r w:rsidR="0002262E" w:rsidRPr="009C448B">
        <w:rPr>
          <w:rFonts w:asciiTheme="minorBidi" w:hAnsiTheme="minorBidi"/>
          <w:sz w:val="28"/>
          <w:szCs w:val="28"/>
          <w:lang w:val="en-US"/>
        </w:rPr>
        <w:fldChar w:fldCharType="begin"/>
      </w:r>
      <w:r w:rsidR="005107BF">
        <w:rPr>
          <w:rFonts w:asciiTheme="minorBidi" w:hAnsiTheme="minorBidi"/>
          <w:sz w:val="28"/>
          <w:szCs w:val="28"/>
          <w:lang w:val="en-US"/>
        </w:rPr>
        <w:instrText xml:space="preserve"> ADDIN ZOTERO_ITEM CSL_CITATION {"citationID":"a1ekb87340m","properties":{"formattedCitation":"\\super 11\\nosupersub{}","plainCitation":"11","noteIndex":0},"citationItems":[{"id":165,"uris":["http://zotero.org/users/local/XA6TtR5e/items/KQRS6UU9"],"uri":["http://zotero.org/users/local/XA6TtR5e/items/KQRS6UU9"],"itemData":{"id":165,"type":"article-journal","container-title":"Can Fam Physician","issue":"7","page":"712-716","title":"Question: Can you identify this condition? Gianotti-Crosti syndrome","volume":"55","author":[{"family":"Wu","given":"CY"},{"family":"Huang","given":"WH"}],"issued":{"date-parts":[["2009"]]}}}],"schema":"https://github.com/citation-style-language/schema/raw/master/csl-citation.json"} </w:instrText>
      </w:r>
      <w:r w:rsidR="0002262E" w:rsidRPr="009C448B">
        <w:rPr>
          <w:rFonts w:asciiTheme="minorBidi" w:hAnsiTheme="minorBidi"/>
          <w:sz w:val="28"/>
          <w:szCs w:val="28"/>
          <w:lang w:val="en-US"/>
        </w:rPr>
        <w:fldChar w:fldCharType="separate"/>
      </w:r>
      <w:r w:rsidR="005107BF" w:rsidRPr="005107BF">
        <w:rPr>
          <w:rFonts w:ascii="Arial" w:hAnsi="Arial" w:cs="Arial"/>
          <w:sz w:val="28"/>
          <w:szCs w:val="24"/>
          <w:vertAlign w:val="superscript"/>
          <w:lang w:val="en-US"/>
        </w:rPr>
        <w:t>11</w:t>
      </w:r>
      <w:r w:rsidR="0002262E" w:rsidRPr="009C448B">
        <w:rPr>
          <w:rFonts w:asciiTheme="minorBidi" w:hAnsiTheme="minorBidi"/>
          <w:sz w:val="28"/>
          <w:szCs w:val="28"/>
          <w:lang w:val="en-US"/>
        </w:rPr>
        <w:fldChar w:fldCharType="end"/>
      </w:r>
      <w:r w:rsidR="006A0C38" w:rsidRPr="009C448B">
        <w:rPr>
          <w:rFonts w:asciiTheme="minorBidi" w:hAnsiTheme="minorBidi"/>
          <w:sz w:val="28"/>
          <w:szCs w:val="28"/>
          <w:lang w:val="en-US"/>
        </w:rPr>
        <w:t xml:space="preserve">. </w:t>
      </w:r>
      <w:r w:rsidR="00200DC8" w:rsidRPr="009C448B">
        <w:rPr>
          <w:rFonts w:asciiTheme="minorBidi" w:hAnsiTheme="minorBidi"/>
          <w:sz w:val="28"/>
          <w:szCs w:val="28"/>
          <w:lang w:val="en-US"/>
        </w:rPr>
        <w:t>This description corresponded to our</w:t>
      </w:r>
      <w:r w:rsidR="007D6DB3" w:rsidRPr="009C448B">
        <w:rPr>
          <w:rFonts w:asciiTheme="minorBidi" w:hAnsiTheme="minorBidi"/>
          <w:sz w:val="28"/>
          <w:szCs w:val="28"/>
          <w:lang w:val="en-US"/>
        </w:rPr>
        <w:t xml:space="preserve"> clinical picture</w:t>
      </w:r>
      <w:r w:rsidR="00097194" w:rsidRPr="009C448B">
        <w:rPr>
          <w:rFonts w:asciiTheme="minorBidi" w:hAnsiTheme="minorBidi"/>
          <w:sz w:val="28"/>
          <w:szCs w:val="28"/>
          <w:lang w:val="en-US"/>
        </w:rPr>
        <w:t xml:space="preserve"> </w:t>
      </w:r>
      <w:r w:rsidR="00200DC8" w:rsidRPr="009C448B">
        <w:rPr>
          <w:rFonts w:asciiTheme="minorBidi" w:hAnsiTheme="minorBidi"/>
          <w:sz w:val="28"/>
          <w:szCs w:val="28"/>
          <w:lang w:val="en-US"/>
        </w:rPr>
        <w:t xml:space="preserve">which </w:t>
      </w:r>
      <w:r w:rsidR="007D6DB3" w:rsidRPr="009C448B">
        <w:rPr>
          <w:rFonts w:asciiTheme="minorBidi" w:hAnsiTheme="minorBidi"/>
          <w:sz w:val="28"/>
          <w:szCs w:val="28"/>
          <w:lang w:val="en-US"/>
        </w:rPr>
        <w:t xml:space="preserve">guided to the diagnosis of </w:t>
      </w:r>
      <w:r w:rsidR="00BA5BC4">
        <w:rPr>
          <w:rFonts w:asciiTheme="minorBidi" w:hAnsiTheme="minorBidi"/>
          <w:sz w:val="28"/>
          <w:szCs w:val="28"/>
          <w:lang w:val="en-US"/>
        </w:rPr>
        <w:t>this</w:t>
      </w:r>
      <w:r w:rsidR="007D6DB3" w:rsidRPr="009C448B">
        <w:rPr>
          <w:rFonts w:asciiTheme="minorBidi" w:hAnsiTheme="minorBidi"/>
          <w:sz w:val="28"/>
          <w:szCs w:val="28"/>
          <w:lang w:val="en-US"/>
        </w:rPr>
        <w:t xml:space="preserve"> </w:t>
      </w:r>
      <w:r w:rsidR="00F81A8C" w:rsidRPr="009C448B">
        <w:rPr>
          <w:rFonts w:asciiTheme="minorBidi" w:hAnsiTheme="minorBidi"/>
          <w:sz w:val="28"/>
          <w:szCs w:val="28"/>
          <w:lang w:val="en-US"/>
        </w:rPr>
        <w:t>exanthem</w:t>
      </w:r>
      <w:r w:rsidR="000D1901" w:rsidRPr="009C448B">
        <w:rPr>
          <w:rFonts w:asciiTheme="minorBidi" w:hAnsiTheme="minorBidi"/>
          <w:sz w:val="28"/>
          <w:szCs w:val="28"/>
          <w:lang w:val="en-US"/>
        </w:rPr>
        <w:t>a</w:t>
      </w:r>
      <w:r w:rsidR="00F81A8C" w:rsidRPr="009C448B">
        <w:rPr>
          <w:rFonts w:asciiTheme="minorBidi" w:hAnsiTheme="minorBidi"/>
          <w:sz w:val="28"/>
          <w:szCs w:val="28"/>
          <w:lang w:val="en-US"/>
        </w:rPr>
        <w:t>.</w:t>
      </w:r>
      <w:r w:rsidR="007D6DB3" w:rsidRPr="009C448B">
        <w:rPr>
          <w:rFonts w:asciiTheme="minorBidi" w:hAnsiTheme="minorBidi"/>
          <w:sz w:val="28"/>
          <w:szCs w:val="28"/>
          <w:lang w:val="en-US"/>
        </w:rPr>
        <w:t xml:space="preserve"> </w:t>
      </w:r>
    </w:p>
    <w:p w14:paraId="0C2362A3" w14:textId="50AAEEEF" w:rsidR="00D11896" w:rsidRPr="009C448B" w:rsidRDefault="00E0630F" w:rsidP="001610F6">
      <w:pPr>
        <w:spacing w:line="360" w:lineRule="auto"/>
        <w:jc w:val="both"/>
        <w:rPr>
          <w:rFonts w:asciiTheme="minorBidi" w:hAnsiTheme="minorBidi"/>
          <w:sz w:val="28"/>
          <w:szCs w:val="28"/>
          <w:lang w:val="en-US"/>
        </w:rPr>
      </w:pPr>
      <w:r>
        <w:rPr>
          <w:rFonts w:asciiTheme="minorBidi" w:hAnsiTheme="minorBidi"/>
          <w:sz w:val="28"/>
          <w:szCs w:val="28"/>
          <w:lang w:val="en-US"/>
        </w:rPr>
        <w:lastRenderedPageBreak/>
        <w:t>In fact, s</w:t>
      </w:r>
      <w:r w:rsidR="00E82704">
        <w:rPr>
          <w:rFonts w:asciiTheme="minorBidi" w:hAnsiTheme="minorBidi"/>
          <w:sz w:val="28"/>
          <w:szCs w:val="28"/>
          <w:lang w:val="en-US"/>
        </w:rPr>
        <w:t xml:space="preserve">everal </w:t>
      </w:r>
      <w:r w:rsidR="00E82704" w:rsidRPr="009C448B">
        <w:rPr>
          <w:rFonts w:asciiTheme="minorBidi" w:hAnsiTheme="minorBidi"/>
          <w:sz w:val="28"/>
          <w:szCs w:val="28"/>
          <w:lang w:val="en-US"/>
        </w:rPr>
        <w:t xml:space="preserve">differential diagnosis </w:t>
      </w:r>
      <w:r w:rsidR="00E82704">
        <w:rPr>
          <w:rFonts w:asciiTheme="minorBidi" w:hAnsiTheme="minorBidi"/>
          <w:sz w:val="28"/>
          <w:szCs w:val="28"/>
          <w:lang w:val="en-US"/>
        </w:rPr>
        <w:t>were reported</w:t>
      </w:r>
      <w:r w:rsidR="00661114">
        <w:rPr>
          <w:rFonts w:asciiTheme="minorBidi" w:hAnsiTheme="minorBidi"/>
          <w:sz w:val="28"/>
          <w:szCs w:val="28"/>
          <w:lang w:val="en-US"/>
        </w:rPr>
        <w:t>,</w:t>
      </w:r>
      <w:r w:rsidR="007A018E">
        <w:rPr>
          <w:rFonts w:asciiTheme="minorBidi" w:hAnsiTheme="minorBidi"/>
          <w:sz w:val="28"/>
          <w:szCs w:val="28"/>
          <w:lang w:val="en-US"/>
        </w:rPr>
        <w:t xml:space="preserve"> </w:t>
      </w:r>
      <w:r w:rsidR="00661114" w:rsidRPr="009C448B">
        <w:rPr>
          <w:rFonts w:asciiTheme="minorBidi" w:hAnsiTheme="minorBidi"/>
          <w:sz w:val="28"/>
          <w:szCs w:val="28"/>
          <w:lang w:val="en-US"/>
        </w:rPr>
        <w:t>lichen planus, lichenoid drug reactions, papular urticaria, erythema multiforme, urticaria</w:t>
      </w:r>
      <w:r w:rsidR="00D212C2">
        <w:rPr>
          <w:rFonts w:asciiTheme="minorBidi" w:hAnsiTheme="minorBidi"/>
          <w:sz w:val="28"/>
          <w:szCs w:val="28"/>
          <w:lang w:val="en-US"/>
        </w:rPr>
        <w:t xml:space="preserve"> </w:t>
      </w:r>
      <w:r w:rsidR="00D212C2" w:rsidRPr="009C448B">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{"citationID":"aol6dorpkh","properties":{"formattedCitation":"\\super 12\\uc0\\u8211{}14\\nosupersub{}","plainCitation":"12–14","noteIndex":0},"citationItems":[{"id":169,"uris":["http://zotero.org/users/local/XA6TtR5e/items/8EDM79E4"],"uri":["http://zotero.org/users/local/XA6TtR5e/items/8EDM79E4"],"itemData":{"id":169,"type":"chapter","container-title":"Häufige Hautkrankheiten im Kindesalter","publisher":"Steinkopff","title":"Exantheme","URL":"https://doi.org/10.1007/3-7985-1619-7_4","author":[{"family":"Weigl","given":"LB"},{"family":"Cremer","given":"H"}],"issued":{"date-parts":[["2006"]]}}},{"id":138,"uris":["http://zotero.org/users/local/XA6TtR5e/items/TLSX8T7Z"],"uri":["http://zotero.org/users/local/XA6TtR5e/items/TLSX8T7Z"],"itemData":{"id":138,"type":"article-journal","container-title":"Journal of the American Academy of Dermatology","DOI":"10.1016/j.jaad.2005.09.033","ISSN":"01909622","issue":"1","journalAbbreviation":"Journal of the American Academy of Dermatology","language":"en","page":"136-145","source":"DOI.org (Crossref)","title":"Gianotti-Crosti syndrome","volume":"54","author":[{"family":"Brandt","given":"Oliver"},{"family":"Abeck","given":"Dietrich"},{"family":"Gianotti","given":"Raffaele"},{"family":"Burgdorf","given":"Walter"}],"issued":{"date-parts":[["2006",1]]}}},{"id":137,"uris":["http://zotero.org/users/local/XA6TtR5e/items/KY2BPGFY"],"uri":["http://zotero.org/users/local/XA6TtR5e/items/KY2BPGFY"],"itemData":{"id":137,"type":"article-journal","container-title":"Asia Pacific Allergy","DOI":"10.5415/apallergy.2012.2.3.223","ISSN":"2233-8276, 2233-8268","issue":"3","journalAbbreviation":"Asia Pac Allergy","language":"en","page":"223","source":"DOI.org (Crossref)","title":"Gianotti-Crosti syndrome: case report of a pruritic acral exanthema in a child","title-short":"Gianotti-Crosti syndrome","volume":"2","author":[{"family":"Llanora","given":"Genevieve Villablanca"},{"family":"Tay","given":"Clifton Ming"},{"family":"Bever","given":"Hugo PS","non-dropping-particle":"van"}],"issued":{"date-parts":[["2012"]]}}}],"schema":"https://github.com/citation-style-language/schema/raw/master/csl-citation.json"} </w:instrText>
      </w:r>
      <w:r w:rsidR="00D212C2" w:rsidRPr="009C448B">
        <w:rPr>
          <w:rFonts w:asciiTheme="minorBidi" w:hAnsiTheme="minorBidi"/>
          <w:sz w:val="28"/>
          <w:szCs w:val="28"/>
          <w:lang w:val="en-US"/>
        </w:rPr>
        <w:fldChar w:fldCharType="separate"/>
      </w:r>
      <w:r w:rsidR="00D91D25" w:rsidRPr="00D91D25">
        <w:rPr>
          <w:rFonts w:ascii="Arial" w:hAnsi="Arial" w:cs="Arial"/>
          <w:sz w:val="28"/>
          <w:szCs w:val="24"/>
          <w:vertAlign w:val="superscript"/>
          <w:lang w:val="en-US"/>
        </w:rPr>
        <w:t>12–14</w:t>
      </w:r>
      <w:r w:rsidR="00D212C2" w:rsidRPr="009C448B">
        <w:rPr>
          <w:rFonts w:asciiTheme="minorBidi" w:hAnsiTheme="minorBidi"/>
          <w:sz w:val="28"/>
          <w:szCs w:val="28"/>
          <w:lang w:val="en-US"/>
        </w:rPr>
        <w:fldChar w:fldCharType="end"/>
      </w:r>
      <w:r w:rsidR="00661114">
        <w:rPr>
          <w:rFonts w:asciiTheme="minorBidi" w:hAnsiTheme="minorBidi"/>
          <w:sz w:val="28"/>
          <w:szCs w:val="28"/>
          <w:lang w:val="en-US"/>
        </w:rPr>
        <w:t>.</w:t>
      </w:r>
      <w:r w:rsidR="00D11896">
        <w:rPr>
          <w:rFonts w:asciiTheme="minorBidi" w:hAnsiTheme="minorBidi"/>
          <w:sz w:val="28"/>
          <w:szCs w:val="28"/>
          <w:lang w:val="en-US"/>
        </w:rPr>
        <w:t xml:space="preserve"> </w:t>
      </w:r>
      <w:r w:rsidR="00D11896" w:rsidRPr="009C448B">
        <w:rPr>
          <w:rFonts w:asciiTheme="minorBidi" w:hAnsiTheme="minorBidi"/>
          <w:sz w:val="28"/>
          <w:szCs w:val="28"/>
          <w:lang w:val="en-US"/>
        </w:rPr>
        <w:t xml:space="preserve">The favorable </w:t>
      </w:r>
      <w:r w:rsidR="00D11896">
        <w:rPr>
          <w:rFonts w:asciiTheme="minorBidi" w:hAnsiTheme="minorBidi"/>
          <w:sz w:val="28"/>
          <w:szCs w:val="28"/>
          <w:lang w:val="en-US"/>
        </w:rPr>
        <w:t xml:space="preserve">evolution </w:t>
      </w:r>
      <w:r w:rsidR="00D11896" w:rsidRPr="009C448B">
        <w:rPr>
          <w:rFonts w:asciiTheme="minorBidi" w:hAnsiTheme="minorBidi"/>
          <w:sz w:val="28"/>
          <w:szCs w:val="28"/>
          <w:lang w:val="en-US"/>
        </w:rPr>
        <w:t>of the eruption eliminated those diagnosis.</w:t>
      </w:r>
    </w:p>
    <w:p w14:paraId="13577FBA" w14:textId="4A5DF5CD" w:rsidR="00D91D25" w:rsidRPr="00CC7BE4" w:rsidRDefault="00D11896" w:rsidP="00D91D25">
      <w:pPr>
        <w:autoSpaceDE w:val="0"/>
        <w:autoSpaceDN w:val="0"/>
        <w:adjustRightInd w:val="0"/>
        <w:spacing w:after="0" w:line="360" w:lineRule="auto"/>
        <w:jc w:val="both"/>
        <w:rPr>
          <w:rFonts w:asciiTheme="minorBidi" w:hAnsiTheme="minorBidi"/>
          <w:sz w:val="28"/>
          <w:szCs w:val="28"/>
          <w:lang w:val="en-US"/>
        </w:rPr>
      </w:pPr>
      <w:r>
        <w:rPr>
          <w:rFonts w:asciiTheme="minorBidi" w:hAnsiTheme="minorBidi"/>
          <w:sz w:val="28"/>
          <w:szCs w:val="28"/>
          <w:lang w:val="en-US"/>
        </w:rPr>
        <w:t>H</w:t>
      </w:r>
      <w:r w:rsidRPr="009C448B">
        <w:rPr>
          <w:rFonts w:asciiTheme="minorBidi" w:hAnsiTheme="minorBidi"/>
          <w:sz w:val="28"/>
          <w:szCs w:val="28"/>
          <w:lang w:val="en-US"/>
        </w:rPr>
        <w:t xml:space="preserve">and-foot-mouth </w:t>
      </w:r>
      <w:r w:rsidR="00FA507E">
        <w:rPr>
          <w:rFonts w:asciiTheme="minorBidi" w:hAnsiTheme="minorBidi"/>
          <w:sz w:val="28"/>
          <w:szCs w:val="28"/>
          <w:lang w:val="en-US"/>
        </w:rPr>
        <w:t>disease</w:t>
      </w:r>
      <w:r>
        <w:rPr>
          <w:rFonts w:asciiTheme="minorBidi" w:hAnsiTheme="minorBidi"/>
          <w:sz w:val="28"/>
          <w:szCs w:val="28"/>
          <w:lang w:val="en-US"/>
        </w:rPr>
        <w:t xml:space="preserve"> is also one of the differential diagnosis. </w:t>
      </w:r>
      <w:r w:rsidR="00661114">
        <w:rPr>
          <w:rFonts w:asciiTheme="minorBidi" w:hAnsiTheme="minorBidi"/>
          <w:sz w:val="28"/>
          <w:szCs w:val="28"/>
          <w:lang w:val="en-US"/>
        </w:rPr>
        <w:t>In th</w:t>
      </w:r>
      <w:r w:rsidR="007A018E">
        <w:rPr>
          <w:rFonts w:asciiTheme="minorBidi" w:hAnsiTheme="minorBidi"/>
          <w:sz w:val="28"/>
          <w:szCs w:val="28"/>
          <w:lang w:val="en-US"/>
        </w:rPr>
        <w:t>is</w:t>
      </w:r>
      <w:r w:rsidR="00661114">
        <w:rPr>
          <w:rFonts w:asciiTheme="minorBidi" w:hAnsiTheme="minorBidi"/>
          <w:sz w:val="28"/>
          <w:szCs w:val="28"/>
          <w:lang w:val="en-US"/>
        </w:rPr>
        <w:t xml:space="preserve"> case, t</w:t>
      </w:r>
      <w:r w:rsidR="006959D3" w:rsidRPr="009C448B">
        <w:rPr>
          <w:rFonts w:asciiTheme="minorBidi" w:hAnsiTheme="minorBidi"/>
          <w:sz w:val="28"/>
          <w:szCs w:val="28"/>
          <w:lang w:val="en-US"/>
        </w:rPr>
        <w:t xml:space="preserve">here were </w:t>
      </w:r>
      <w:r w:rsidR="000D1901" w:rsidRPr="009C448B">
        <w:rPr>
          <w:rFonts w:asciiTheme="minorBidi" w:hAnsiTheme="minorBidi"/>
          <w:sz w:val="28"/>
          <w:szCs w:val="28"/>
          <w:lang w:val="en-US"/>
        </w:rPr>
        <w:t>no</w:t>
      </w:r>
      <w:r w:rsidR="006959D3" w:rsidRPr="009C448B">
        <w:rPr>
          <w:rFonts w:asciiTheme="minorBidi" w:hAnsiTheme="minorBidi"/>
          <w:sz w:val="28"/>
          <w:szCs w:val="28"/>
          <w:lang w:val="en-US"/>
        </w:rPr>
        <w:t xml:space="preserve"> lesions </w:t>
      </w:r>
      <w:r w:rsidR="000D1901" w:rsidRPr="009C448B">
        <w:rPr>
          <w:rFonts w:asciiTheme="minorBidi" w:hAnsiTheme="minorBidi"/>
          <w:sz w:val="28"/>
          <w:szCs w:val="28"/>
          <w:lang w:val="en-US"/>
        </w:rPr>
        <w:t xml:space="preserve">neither </w:t>
      </w:r>
      <w:r w:rsidR="006959D3" w:rsidRPr="009C448B">
        <w:rPr>
          <w:rFonts w:asciiTheme="minorBidi" w:hAnsiTheme="minorBidi"/>
          <w:sz w:val="28"/>
          <w:szCs w:val="28"/>
          <w:lang w:val="en-US"/>
        </w:rPr>
        <w:t xml:space="preserve">on the patient’s palms </w:t>
      </w:r>
      <w:r w:rsidR="000D1901" w:rsidRPr="009C448B">
        <w:rPr>
          <w:rFonts w:asciiTheme="minorBidi" w:hAnsiTheme="minorBidi"/>
          <w:sz w:val="28"/>
          <w:szCs w:val="28"/>
          <w:lang w:val="en-US"/>
        </w:rPr>
        <w:t xml:space="preserve">nor </w:t>
      </w:r>
      <w:r w:rsidR="00661114">
        <w:rPr>
          <w:rFonts w:asciiTheme="minorBidi" w:hAnsiTheme="minorBidi"/>
          <w:sz w:val="28"/>
          <w:szCs w:val="28"/>
          <w:lang w:val="en-US"/>
        </w:rPr>
        <w:t xml:space="preserve">on </w:t>
      </w:r>
      <w:r w:rsidR="000D1901" w:rsidRPr="009C448B">
        <w:rPr>
          <w:rFonts w:asciiTheme="minorBidi" w:hAnsiTheme="minorBidi"/>
          <w:sz w:val="28"/>
          <w:szCs w:val="28"/>
          <w:lang w:val="en-US"/>
        </w:rPr>
        <w:t>the</w:t>
      </w:r>
      <w:r w:rsidR="006959D3" w:rsidRPr="009C448B">
        <w:rPr>
          <w:rFonts w:asciiTheme="minorBidi" w:hAnsiTheme="minorBidi"/>
          <w:sz w:val="28"/>
          <w:szCs w:val="28"/>
          <w:lang w:val="en-US"/>
        </w:rPr>
        <w:t xml:space="preserve"> </w:t>
      </w:r>
      <w:r w:rsidR="002D39D2">
        <w:rPr>
          <w:rFonts w:asciiTheme="minorBidi" w:hAnsiTheme="minorBidi"/>
          <w:sz w:val="28"/>
          <w:szCs w:val="28"/>
          <w:lang w:val="en-US"/>
        </w:rPr>
        <w:t>soles</w:t>
      </w:r>
      <w:r w:rsidR="006959D3" w:rsidRPr="009C448B">
        <w:rPr>
          <w:rFonts w:asciiTheme="minorBidi" w:hAnsiTheme="minorBidi"/>
          <w:sz w:val="28"/>
          <w:szCs w:val="28"/>
          <w:lang w:val="en-US"/>
        </w:rPr>
        <w:t>. Therefore</w:t>
      </w:r>
      <w:r w:rsidR="007D6DB3" w:rsidRPr="009C448B">
        <w:rPr>
          <w:rFonts w:asciiTheme="minorBidi" w:hAnsiTheme="minorBidi"/>
          <w:sz w:val="28"/>
          <w:szCs w:val="28"/>
          <w:lang w:val="en-US"/>
        </w:rPr>
        <w:t>,</w:t>
      </w:r>
      <w:r w:rsidR="006959D3" w:rsidRPr="009C448B">
        <w:rPr>
          <w:rFonts w:asciiTheme="minorBidi" w:hAnsiTheme="minorBidi"/>
          <w:sz w:val="28"/>
          <w:szCs w:val="28"/>
          <w:lang w:val="en-US"/>
        </w:rPr>
        <w:t xml:space="preserve"> hand</w:t>
      </w:r>
      <w:r w:rsidR="00E14622" w:rsidRPr="009C448B">
        <w:rPr>
          <w:rFonts w:asciiTheme="minorBidi" w:hAnsiTheme="minorBidi"/>
          <w:sz w:val="28"/>
          <w:szCs w:val="28"/>
          <w:lang w:val="en-US"/>
        </w:rPr>
        <w:t>-</w:t>
      </w:r>
      <w:r w:rsidR="006959D3" w:rsidRPr="009C448B">
        <w:rPr>
          <w:rFonts w:asciiTheme="minorBidi" w:hAnsiTheme="minorBidi"/>
          <w:sz w:val="28"/>
          <w:szCs w:val="28"/>
          <w:lang w:val="en-US"/>
        </w:rPr>
        <w:t xml:space="preserve">foot-mouth syndrome </w:t>
      </w:r>
      <w:r w:rsidR="00D91D25">
        <w:rPr>
          <w:rFonts w:asciiTheme="minorBidi" w:hAnsiTheme="minorBidi"/>
          <w:sz w:val="28"/>
          <w:szCs w:val="28"/>
          <w:lang w:val="en-US"/>
        </w:rPr>
        <w:t xml:space="preserve">which </w:t>
      </w:r>
      <w:r w:rsidR="00D91D25" w:rsidRPr="00EA468C">
        <w:rPr>
          <w:rFonts w:asciiTheme="minorBidi" w:hAnsiTheme="minorBidi"/>
          <w:sz w:val="28"/>
          <w:szCs w:val="28"/>
          <w:lang w:val="en-US"/>
        </w:rPr>
        <w:t>is characterized by a most distinctive enanthem-exanthem</w:t>
      </w:r>
      <w:r w:rsidR="00D91D25">
        <w:rPr>
          <w:rFonts w:asciiTheme="minorBidi" w:hAnsiTheme="minorBidi"/>
          <w:sz w:val="28"/>
          <w:szCs w:val="28"/>
          <w:lang w:val="en-US"/>
        </w:rPr>
        <w:t xml:space="preserve"> </w:t>
      </w:r>
      <w:r w:rsidR="00D91D25" w:rsidRPr="00EA468C">
        <w:rPr>
          <w:rFonts w:asciiTheme="minorBidi" w:hAnsiTheme="minorBidi"/>
          <w:sz w:val="28"/>
          <w:szCs w:val="28"/>
          <w:lang w:val="en-US"/>
        </w:rPr>
        <w:t>complex</w:t>
      </w:r>
      <w:r w:rsidR="00D91D25" w:rsidRPr="00D91D25">
        <w:rPr>
          <w:rFonts w:asciiTheme="minorBidi" w:hAnsiTheme="minorBidi"/>
          <w:sz w:val="28"/>
          <w:szCs w:val="28"/>
          <w:lang w:val="en-US"/>
        </w:rPr>
        <w:t xml:space="preserve"> </w:t>
      </w:r>
      <w:r w:rsidR="00D91D25" w:rsidRPr="009C448B">
        <w:rPr>
          <w:rFonts w:asciiTheme="minorBidi" w:hAnsiTheme="minorBidi"/>
          <w:sz w:val="28"/>
          <w:szCs w:val="28"/>
          <w:lang w:val="en-US"/>
        </w:rPr>
        <w:t>was excluded.</w:t>
      </w:r>
      <w:r w:rsidR="00D91D25">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{"citationID":"a6d3tmvevb","properties":{"formattedCitation":"\\super 15\\nosupersub{}","plainCitation":"15","noteIndex":0},"citationItems":[{"id":497,"uris":["http://zotero.org/users/local/XA6TtR5e/items/5ZYR2TDS"],"uri":["http://zotero.org/users/local/XA6TtR5e/items/5ZYR2TDS"],"itemData":{"id":497,"type":"article-journal","abstract":"Five patients with hand-, foot- and mouth disease, caused by infection with Coxsackievirus type A16, are described in an epidemic outbreak of this disease. Hand-, foot- and mouth disease, is characterized by a most distinctive enanthem-exanthemcomplex. In 65% of the cases a vesiculopapular exanthem is noted. Most cases are described in epidemic outbreaks. Although the vast majority of occurrences of the disease have been due to Coxsackie A16 viral infections, occasionally Coxsackie A5, A10 and enterovirus 71, seldom Coxsackievirus B1 or B3, have been etiologically incriminated. In this article attention is paid to the clinical characteristics, the epidemiology and the differential diagnostic aspects of hand-, foot- and mouth disease.","container-title":"Tijdschrift Voor Kindergeneeskunde","ISSN":"0376-7442","issue":"3","journalAbbreviation":"Tijdschr Kindergeneeskd","language":"dut","note":"PMID: 6095486","page":"82-88","source":"PubMed","title":"[An epidemic of hand, foot and mouth disease]","volume":"52","author":[{"family":"Van der Hoek","given":"J. C."},{"family":"Oranje","given":"A. P."},{"family":"Huisman","given":"J."},{"family":"Choufoer-Habova","given":"J. J."},{"family":"Veldboer","given":"J. C."},{"family":"Versteegh","given":"F. G."},{"family":"Van Joost","given":"T."},{"family":"Stolz","given":"E."}],"issued":{"date-parts":[["1984",6]]}}}],"schema":"https://github.com/citation-style-language/schema/raw/master/csl-citation.json"} </w:instrText>
      </w:r>
      <w:r w:rsidR="00D91D25">
        <w:rPr>
          <w:rFonts w:asciiTheme="minorBidi" w:hAnsiTheme="minorBidi"/>
          <w:sz w:val="28"/>
          <w:szCs w:val="28"/>
          <w:lang w:val="en-US"/>
        </w:rPr>
        <w:fldChar w:fldCharType="separate"/>
      </w:r>
      <w:r w:rsidR="00D91D25" w:rsidRPr="00D91D25">
        <w:rPr>
          <w:rFonts w:ascii="Arial" w:hAnsi="Arial" w:cs="Arial"/>
          <w:sz w:val="28"/>
          <w:szCs w:val="24"/>
          <w:vertAlign w:val="superscript"/>
          <w:lang w:val="en-US"/>
        </w:rPr>
        <w:t>15</w:t>
      </w:r>
      <w:r w:rsidR="00D91D25">
        <w:rPr>
          <w:rFonts w:asciiTheme="minorBidi" w:hAnsiTheme="minorBidi"/>
          <w:sz w:val="28"/>
          <w:szCs w:val="28"/>
          <w:lang w:val="en-US"/>
        </w:rPr>
        <w:fldChar w:fldCharType="end"/>
      </w:r>
    </w:p>
    <w:p w14:paraId="53B0891F" w14:textId="6EE1ACEA" w:rsidR="0008227E" w:rsidRPr="009C448B" w:rsidRDefault="00897672" w:rsidP="00D91D25">
      <w:pPr>
        <w:autoSpaceDE w:val="0"/>
        <w:autoSpaceDN w:val="0"/>
        <w:adjustRightInd w:val="0"/>
        <w:spacing w:before="240" w:after="0" w:line="360" w:lineRule="auto"/>
        <w:jc w:val="both"/>
        <w:rPr>
          <w:rFonts w:asciiTheme="minorBidi" w:hAnsiTheme="minorBidi"/>
          <w:sz w:val="28"/>
          <w:szCs w:val="28"/>
          <w:lang w:val="en-US"/>
        </w:rPr>
      </w:pPr>
      <w:r w:rsidRPr="008D772F">
        <w:rPr>
          <w:rFonts w:asciiTheme="minorBidi" w:hAnsiTheme="minorBidi"/>
          <w:sz w:val="28"/>
          <w:szCs w:val="28"/>
          <w:lang w:val="en-US"/>
        </w:rPr>
        <w:t>A</w:t>
      </w:r>
      <w:r w:rsidR="008D772F" w:rsidRPr="008D772F">
        <w:rPr>
          <w:rFonts w:asciiTheme="minorBidi" w:hAnsiTheme="minorBidi"/>
          <w:sz w:val="28"/>
          <w:szCs w:val="28"/>
          <w:lang w:val="en-US"/>
        </w:rPr>
        <w:t>topic</w:t>
      </w:r>
      <w:r>
        <w:rPr>
          <w:rFonts w:asciiTheme="minorBidi" w:hAnsiTheme="minorBidi"/>
          <w:sz w:val="28"/>
          <w:szCs w:val="28"/>
          <w:lang w:val="en-US"/>
        </w:rPr>
        <w:t xml:space="preserve"> </w:t>
      </w:r>
      <w:r w:rsidR="008D772F" w:rsidRPr="008D772F">
        <w:rPr>
          <w:rFonts w:asciiTheme="minorBidi" w:hAnsiTheme="minorBidi"/>
          <w:sz w:val="28"/>
          <w:szCs w:val="28"/>
          <w:lang w:val="en-US"/>
        </w:rPr>
        <w:t>dermatitis</w:t>
      </w:r>
      <w:r>
        <w:rPr>
          <w:rFonts w:asciiTheme="minorBidi" w:hAnsiTheme="minorBidi"/>
          <w:sz w:val="28"/>
          <w:szCs w:val="28"/>
          <w:lang w:val="en-US"/>
        </w:rPr>
        <w:t xml:space="preserve"> was also suspected</w:t>
      </w:r>
      <w:r w:rsidR="00E65234">
        <w:rPr>
          <w:rFonts w:asciiTheme="minorBidi" w:hAnsiTheme="minorBidi"/>
          <w:sz w:val="28"/>
          <w:szCs w:val="28"/>
          <w:lang w:val="en-US"/>
        </w:rPr>
        <w:t xml:space="preserve">. Nevertheless, </w:t>
      </w:r>
      <w:r w:rsidR="008D772F" w:rsidRPr="008D772F">
        <w:rPr>
          <w:rFonts w:asciiTheme="minorBidi" w:hAnsiTheme="minorBidi"/>
          <w:sz w:val="28"/>
          <w:szCs w:val="28"/>
          <w:lang w:val="en-US"/>
        </w:rPr>
        <w:t>the patient did not have</w:t>
      </w:r>
      <w:r w:rsidR="008D772F">
        <w:rPr>
          <w:rFonts w:asciiTheme="minorBidi" w:hAnsiTheme="minorBidi"/>
          <w:i/>
          <w:iCs/>
          <w:sz w:val="28"/>
          <w:szCs w:val="28"/>
          <w:lang w:val="en-US"/>
        </w:rPr>
        <w:t xml:space="preserve"> </w:t>
      </w:r>
      <w:r w:rsidR="007A018E">
        <w:rPr>
          <w:rFonts w:asciiTheme="minorBidi" w:hAnsiTheme="minorBidi"/>
          <w:sz w:val="28"/>
          <w:szCs w:val="28"/>
          <w:lang w:val="en-US"/>
        </w:rPr>
        <w:t>a</w:t>
      </w:r>
      <w:r w:rsidR="008D772F">
        <w:rPr>
          <w:rFonts w:asciiTheme="minorBidi" w:hAnsiTheme="minorBidi"/>
          <w:sz w:val="28"/>
          <w:szCs w:val="28"/>
          <w:lang w:val="en-US"/>
        </w:rPr>
        <w:t>ny</w:t>
      </w:r>
      <w:r w:rsidR="00097194" w:rsidRPr="009C448B">
        <w:rPr>
          <w:rFonts w:asciiTheme="minorBidi" w:hAnsiTheme="minorBidi"/>
          <w:sz w:val="28"/>
          <w:szCs w:val="28"/>
          <w:lang w:val="en-US"/>
        </w:rPr>
        <w:t xml:space="preserve"> history of drugs intake </w:t>
      </w:r>
      <w:r w:rsidR="007A018E">
        <w:rPr>
          <w:rFonts w:asciiTheme="minorBidi" w:hAnsiTheme="minorBidi"/>
          <w:sz w:val="28"/>
          <w:szCs w:val="28"/>
          <w:lang w:val="en-US"/>
        </w:rPr>
        <w:t>or</w:t>
      </w:r>
      <w:r w:rsidR="00097194" w:rsidRPr="009C448B">
        <w:rPr>
          <w:rFonts w:asciiTheme="minorBidi" w:hAnsiTheme="minorBidi"/>
          <w:sz w:val="28"/>
          <w:szCs w:val="28"/>
          <w:lang w:val="en-US"/>
        </w:rPr>
        <w:t xml:space="preserve"> family allergy.</w:t>
      </w:r>
      <w:r w:rsidR="0009526A" w:rsidRPr="009C448B">
        <w:rPr>
          <w:rFonts w:asciiTheme="minorBidi" w:hAnsiTheme="minorBidi"/>
          <w:sz w:val="28"/>
          <w:szCs w:val="28"/>
          <w:lang w:val="en-US"/>
        </w:rPr>
        <w:t xml:space="preserve"> </w:t>
      </w:r>
      <w:r w:rsidR="001D7205" w:rsidRPr="009C448B">
        <w:rPr>
          <w:rFonts w:asciiTheme="minorBidi" w:hAnsiTheme="minorBidi"/>
          <w:sz w:val="28"/>
          <w:szCs w:val="28"/>
          <w:lang w:val="en-US"/>
        </w:rPr>
        <w:t>GCS occurrence</w:t>
      </w:r>
      <w:r w:rsidR="00F81A8C" w:rsidRPr="009C448B">
        <w:rPr>
          <w:rFonts w:asciiTheme="minorBidi" w:hAnsiTheme="minorBidi"/>
          <w:sz w:val="28"/>
          <w:szCs w:val="28"/>
          <w:lang w:val="en-US"/>
        </w:rPr>
        <w:t xml:space="preserve"> was </w:t>
      </w:r>
      <w:r w:rsidR="002310A5">
        <w:rPr>
          <w:rFonts w:asciiTheme="minorBidi" w:hAnsiTheme="minorBidi"/>
          <w:sz w:val="28"/>
          <w:szCs w:val="28"/>
          <w:lang w:val="en-US"/>
        </w:rPr>
        <w:t xml:space="preserve">also </w:t>
      </w:r>
      <w:r w:rsidR="00F81A8C" w:rsidRPr="009C448B">
        <w:rPr>
          <w:rFonts w:asciiTheme="minorBidi" w:hAnsiTheme="minorBidi"/>
          <w:sz w:val="28"/>
          <w:szCs w:val="28"/>
          <w:lang w:val="en-US"/>
        </w:rPr>
        <w:t>described</w:t>
      </w:r>
      <w:r w:rsidR="001D7205" w:rsidRPr="009C448B">
        <w:rPr>
          <w:rFonts w:asciiTheme="minorBidi" w:hAnsiTheme="minorBidi"/>
          <w:sz w:val="28"/>
          <w:szCs w:val="28"/>
          <w:lang w:val="en-US"/>
        </w:rPr>
        <w:t xml:space="preserve"> after </w:t>
      </w:r>
      <w:r w:rsidR="00EC2F6D">
        <w:rPr>
          <w:rFonts w:asciiTheme="minorBidi" w:hAnsiTheme="minorBidi"/>
          <w:sz w:val="28"/>
          <w:szCs w:val="28"/>
          <w:lang w:val="en-US"/>
        </w:rPr>
        <w:t>vaccination</w:t>
      </w:r>
      <w:r w:rsidR="00770135">
        <w:rPr>
          <w:rFonts w:asciiTheme="minorBidi" w:hAnsiTheme="minorBidi"/>
          <w:sz w:val="28"/>
          <w:szCs w:val="28"/>
          <w:lang w:val="en-US"/>
        </w:rPr>
        <w:t xml:space="preserve"> against </w:t>
      </w:r>
      <w:r w:rsidR="00353DB7" w:rsidRPr="00353DB7">
        <w:rPr>
          <w:rFonts w:asciiTheme="minorBidi" w:hAnsiTheme="minorBidi"/>
          <w:sz w:val="28"/>
          <w:szCs w:val="28"/>
          <w:lang w:val="en-US"/>
        </w:rPr>
        <w:t xml:space="preserve">polio, influenza, hepatitis B and DPT vaccine </w:t>
      </w:r>
      <w:r w:rsidR="00B6668A">
        <w:rPr>
          <w:rFonts w:asciiTheme="minorBidi" w:hAnsiTheme="minorBidi"/>
          <w:sz w:val="28"/>
          <w:szCs w:val="28"/>
          <w:lang w:val="en-US"/>
        </w:rPr>
        <w:t>(</w:t>
      </w:r>
      <w:r w:rsidR="00353DB7" w:rsidRPr="00353DB7">
        <w:rPr>
          <w:rFonts w:asciiTheme="minorBidi" w:hAnsiTheme="minorBidi"/>
          <w:sz w:val="28"/>
          <w:szCs w:val="28"/>
          <w:lang w:val="en-US"/>
        </w:rPr>
        <w:t>diphtheria,</w:t>
      </w:r>
      <w:r w:rsidR="00353DB7">
        <w:rPr>
          <w:rFonts w:asciiTheme="minorBidi" w:hAnsiTheme="minorBidi"/>
          <w:sz w:val="28"/>
          <w:szCs w:val="28"/>
          <w:lang w:val="en-US"/>
        </w:rPr>
        <w:t xml:space="preserve"> </w:t>
      </w:r>
      <w:r w:rsidR="00353DB7" w:rsidRPr="00353DB7">
        <w:rPr>
          <w:rFonts w:asciiTheme="minorBidi" w:hAnsiTheme="minorBidi"/>
          <w:sz w:val="28"/>
          <w:szCs w:val="28"/>
          <w:lang w:val="en-US"/>
        </w:rPr>
        <w:t>tetanus and pertussis</w:t>
      </w:r>
      <w:r w:rsidR="00B6668A">
        <w:rPr>
          <w:rFonts w:asciiTheme="minorBidi" w:hAnsiTheme="minorBidi"/>
          <w:sz w:val="28"/>
          <w:szCs w:val="28"/>
          <w:lang w:val="en-US"/>
        </w:rPr>
        <w:t>)</w:t>
      </w:r>
      <w:r w:rsidR="00770135">
        <w:rPr>
          <w:rFonts w:asciiTheme="minorBidi" w:hAnsiTheme="minorBidi"/>
          <w:sz w:val="28"/>
          <w:szCs w:val="28"/>
          <w:lang w:val="en-US"/>
        </w:rPr>
        <w:t xml:space="preserve"> </w:t>
      </w:r>
      <w:r w:rsidR="0002262E" w:rsidRPr="009C448B">
        <w:rPr>
          <w:rFonts w:asciiTheme="minorBidi" w:hAnsiTheme="minorBidi"/>
          <w:sz w:val="28"/>
          <w:szCs w:val="28"/>
          <w:lang w:val="en-US"/>
        </w:rPr>
        <w:t xml:space="preserve"> </w:t>
      </w:r>
      <w:r w:rsidR="0002262E" w:rsidRPr="009C448B">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{"citationID":"a12ae8hqb9i","properties":{"formattedCitation":"\\super 5,13,16\\nosupersub{}","plainCitation":"5,13,16","noteIndex":0},"citationItems":[{"id":151,"uris":["http://zotero.org/users/local/XA6TtR5e/items/Q5DAC9YN"],"uri":["http://zotero.org/users/local/XA6TtR5e/items/Q5DAC9YN"],"itemData":{"id":151,"type":"article-journal","container-title":"Acta Dermato-Venereologica","DOI":"10.2340/00015555-0176","ISSN":"0001-5555","issue":"2","journalAbbreviation":"Acta Derm Venereol","language":"en","page":"174-175","source":"DOI.org (Crossref)","title":"Gianotti-Crosti Syndrome after Hepatitis ? Vaccination","title-short":"Gianotti-Crosti Syndrome after Hepatitis ?","volume":"87","author":[{"family":"Monastirli","given":"A"},{"family":"Varvarigou","given":"A"},{"family":"Pasmatzi","given":"E"},{"family":"Badavanis","given":"G"},{"family":"Georgiou","given":"S"},{"family":"Mantagos","given":"S"},{"family":"Tsambaos","given":"D"}],"issued":{"date-parts":[["2007"]]}}},{"id":136,"uris":["http://zotero.org/users/local/XA6TtR5e/items/PQK76BEM"],"uri":["http://zotero.org/users/local/XA6TtR5e/items/PQK76BEM"],"itemData":{"id":136,"type":"article-journal","abstract":"We report the case of a male 22-month-old child, with atypical presentation of Gianotti-Crosti syndrome after infection with Epstein-Barr virus.","container-title":"Anais Brasileiros de Dermatologia","DOI":"10.1590/abd1806-4841.20186726","ISSN":"1806-4841, 0365-0596","issue":"2","journalAbbreviation":"An. Bras. Dermatol.","language":"en","page":"265-267","source":"DOI.org (Crossref)","title":"Atypical Gianotti-Crosti syndrome","volume":"93","author":[{"family":"Marcassi","given":"Aline Pantano"},{"family":"Piazza","given":"Christiane Affonso de Donato"},{"family":"Seize","given":"Maria Bandeira de Melo Paiva"},{"family":"Cestari","given":"Silmara da Costa Pereira"}],"issued":{"date-parts":[["2018",3]]}}},{"id":138,"uris":["http://zotero.org/users/local/XA6TtR5e/items/TLSX8T7Z"],"uri":["http://zotero.org/users/local/XA6TtR5e/items/TLSX8T7Z"],"itemData":{"id":138,"type":"article-journal","container-title":"Journal of the American Academy of Dermatology","DOI":"10.1016/j.jaad.2005.09.033","ISSN":"01909622","issue":"1","journalAbbreviation":"Journal of the American Academy of Dermatology","language":"en","page":"136-145","source":"DOI.org (Crossref)","title":"Gianotti-Crosti syndrome","volume":"54","author":[{"family":"Brandt","given":"Oliver"},{"family":"Abeck","given":"Dietrich"},{"family":"Gianotti","given":"Raffaele"},{"family":"Burgdorf","given":"Walter"}],"issued":{"date-parts":[["2006",1]]}}}],"schema":"https://github.com/citation-style-language/schema/raw/master/csl-citation.json"} </w:instrText>
      </w:r>
      <w:r w:rsidR="0002262E" w:rsidRPr="009C448B">
        <w:rPr>
          <w:rFonts w:asciiTheme="minorBidi" w:hAnsiTheme="minorBidi"/>
          <w:sz w:val="28"/>
          <w:szCs w:val="28"/>
          <w:lang w:val="en-US"/>
        </w:rPr>
        <w:fldChar w:fldCharType="separate"/>
      </w:r>
      <w:r w:rsidR="00D91D25" w:rsidRPr="00D91D25">
        <w:rPr>
          <w:rFonts w:ascii="Arial" w:hAnsi="Arial" w:cs="Arial"/>
          <w:sz w:val="28"/>
          <w:szCs w:val="24"/>
          <w:vertAlign w:val="superscript"/>
          <w:lang w:val="en-US"/>
        </w:rPr>
        <w:t>5,13,16</w:t>
      </w:r>
      <w:r w:rsidR="0002262E" w:rsidRPr="009C448B">
        <w:rPr>
          <w:rFonts w:asciiTheme="minorBidi" w:hAnsiTheme="minorBidi"/>
          <w:sz w:val="28"/>
          <w:szCs w:val="28"/>
          <w:lang w:val="en-US"/>
        </w:rPr>
        <w:fldChar w:fldCharType="end"/>
      </w:r>
      <w:r w:rsidR="0002262E" w:rsidRPr="009C448B">
        <w:rPr>
          <w:rFonts w:asciiTheme="minorBidi" w:hAnsiTheme="minorBidi"/>
          <w:sz w:val="28"/>
          <w:szCs w:val="28"/>
          <w:lang w:val="en-US"/>
        </w:rPr>
        <w:t xml:space="preserve"> </w:t>
      </w:r>
      <w:r w:rsidR="007A018E">
        <w:rPr>
          <w:rFonts w:asciiTheme="minorBidi" w:hAnsiTheme="minorBidi"/>
          <w:sz w:val="28"/>
          <w:szCs w:val="28"/>
          <w:lang w:val="en-US"/>
        </w:rPr>
        <w:t>but</w:t>
      </w:r>
      <w:r w:rsidR="00EC2F6D">
        <w:rPr>
          <w:rFonts w:asciiTheme="minorBidi" w:hAnsiTheme="minorBidi"/>
          <w:sz w:val="28"/>
          <w:szCs w:val="28"/>
          <w:lang w:val="en-US"/>
        </w:rPr>
        <w:t xml:space="preserve"> </w:t>
      </w:r>
      <w:r w:rsidR="005E4D44">
        <w:rPr>
          <w:rFonts w:asciiTheme="minorBidi" w:hAnsiTheme="minorBidi"/>
          <w:sz w:val="28"/>
          <w:szCs w:val="28"/>
          <w:lang w:val="en-US"/>
        </w:rPr>
        <w:t>the patient</w:t>
      </w:r>
      <w:r w:rsidR="00EC2F6D">
        <w:rPr>
          <w:rFonts w:asciiTheme="minorBidi" w:hAnsiTheme="minorBidi"/>
          <w:sz w:val="28"/>
          <w:szCs w:val="28"/>
          <w:lang w:val="en-US"/>
        </w:rPr>
        <w:t xml:space="preserve"> </w:t>
      </w:r>
      <w:r w:rsidR="00A73046">
        <w:rPr>
          <w:rFonts w:asciiTheme="minorBidi" w:hAnsiTheme="minorBidi"/>
          <w:sz w:val="28"/>
          <w:szCs w:val="28"/>
          <w:lang w:val="en-US"/>
        </w:rPr>
        <w:t>did</w:t>
      </w:r>
      <w:r w:rsidR="005E4D44">
        <w:rPr>
          <w:rFonts w:asciiTheme="minorBidi" w:hAnsiTheme="minorBidi"/>
          <w:sz w:val="28"/>
          <w:szCs w:val="28"/>
          <w:lang w:val="en-US"/>
        </w:rPr>
        <w:t xml:space="preserve"> not</w:t>
      </w:r>
      <w:r w:rsidR="004135A9" w:rsidRPr="009C448B">
        <w:rPr>
          <w:rFonts w:asciiTheme="minorBidi" w:hAnsiTheme="minorBidi"/>
          <w:sz w:val="28"/>
          <w:szCs w:val="28"/>
          <w:lang w:val="en-US"/>
        </w:rPr>
        <w:t xml:space="preserve"> </w:t>
      </w:r>
      <w:r w:rsidR="00097E8E">
        <w:rPr>
          <w:rFonts w:asciiTheme="minorBidi" w:hAnsiTheme="minorBidi"/>
          <w:sz w:val="28"/>
          <w:szCs w:val="28"/>
          <w:lang w:val="en-US"/>
        </w:rPr>
        <w:t xml:space="preserve">receive any </w:t>
      </w:r>
      <w:r w:rsidR="004135A9" w:rsidRPr="009C448B">
        <w:rPr>
          <w:rFonts w:asciiTheme="minorBidi" w:hAnsiTheme="minorBidi"/>
          <w:sz w:val="28"/>
          <w:szCs w:val="28"/>
          <w:lang w:val="en-US"/>
        </w:rPr>
        <w:t>recent vaccination.</w:t>
      </w:r>
      <w:r w:rsidR="00732940">
        <w:rPr>
          <w:rFonts w:asciiTheme="minorBidi" w:hAnsiTheme="minorBidi"/>
          <w:sz w:val="28"/>
          <w:szCs w:val="28"/>
          <w:lang w:val="en-US"/>
        </w:rPr>
        <w:t xml:space="preserve">  </w:t>
      </w:r>
      <w:r w:rsidR="004135A9" w:rsidRPr="009C448B">
        <w:rPr>
          <w:rFonts w:asciiTheme="minorBidi" w:hAnsiTheme="minorBidi"/>
          <w:sz w:val="28"/>
          <w:szCs w:val="28"/>
          <w:lang w:val="en-US"/>
        </w:rPr>
        <w:t xml:space="preserve"> </w:t>
      </w:r>
    </w:p>
    <w:p w14:paraId="3C524E86" w14:textId="42968AF7" w:rsidR="002D39D2" w:rsidRDefault="00BA5BC4" w:rsidP="00E2563C">
      <w:pPr>
        <w:spacing w:before="240" w:line="360" w:lineRule="auto"/>
        <w:jc w:val="both"/>
        <w:rPr>
          <w:rFonts w:asciiTheme="minorBidi" w:hAnsiTheme="minorBidi"/>
          <w:sz w:val="28"/>
          <w:szCs w:val="28"/>
          <w:lang w:val="en-US"/>
        </w:rPr>
      </w:pPr>
      <w:r>
        <w:rPr>
          <w:rFonts w:asciiTheme="minorBidi" w:hAnsiTheme="minorBidi"/>
          <w:sz w:val="28"/>
          <w:szCs w:val="28"/>
          <w:lang w:val="en-US"/>
        </w:rPr>
        <w:t>It was reported that</w:t>
      </w:r>
      <w:r w:rsidR="003F6771">
        <w:rPr>
          <w:rFonts w:asciiTheme="minorBidi" w:hAnsiTheme="minorBidi"/>
          <w:sz w:val="28"/>
          <w:szCs w:val="28"/>
          <w:lang w:val="en-US"/>
        </w:rPr>
        <w:t xml:space="preserve"> the majority of GCS </w:t>
      </w:r>
      <w:r w:rsidR="003B2EED">
        <w:rPr>
          <w:rFonts w:asciiTheme="minorBidi" w:hAnsiTheme="minorBidi"/>
          <w:sz w:val="28"/>
          <w:szCs w:val="28"/>
          <w:lang w:val="en-US"/>
        </w:rPr>
        <w:t>occurrences</w:t>
      </w:r>
      <w:r w:rsidR="003F6771">
        <w:rPr>
          <w:rFonts w:asciiTheme="minorBidi" w:hAnsiTheme="minorBidi"/>
          <w:sz w:val="28"/>
          <w:szCs w:val="28"/>
          <w:lang w:val="en-US"/>
        </w:rPr>
        <w:t xml:space="preserve"> have been due to</w:t>
      </w:r>
      <w:r w:rsidR="00AC542F">
        <w:rPr>
          <w:rFonts w:asciiTheme="minorBidi" w:hAnsiTheme="minorBidi"/>
          <w:sz w:val="28"/>
          <w:szCs w:val="28"/>
          <w:lang w:val="en-US"/>
        </w:rPr>
        <w:t xml:space="preserve"> </w:t>
      </w:r>
      <w:r w:rsidR="000F02DF" w:rsidRPr="000F02DF">
        <w:rPr>
          <w:rFonts w:asciiTheme="minorBidi" w:hAnsiTheme="minorBidi"/>
          <w:sz w:val="28"/>
          <w:szCs w:val="28"/>
          <w:lang w:val="en-US"/>
        </w:rPr>
        <w:t>hepatitis virus</w:t>
      </w:r>
      <w:r w:rsidR="009D52B4">
        <w:rPr>
          <w:rFonts w:asciiTheme="minorBidi" w:hAnsiTheme="minorBidi"/>
          <w:sz w:val="28"/>
          <w:szCs w:val="28"/>
          <w:lang w:val="en-US"/>
        </w:rPr>
        <w:t xml:space="preserve"> and Epstein-barr virus</w:t>
      </w:r>
      <w:r>
        <w:rPr>
          <w:rFonts w:asciiTheme="minorBidi" w:hAnsiTheme="minorBidi"/>
          <w:sz w:val="28"/>
          <w:szCs w:val="28"/>
          <w:lang w:val="en-US"/>
        </w:rPr>
        <w:t>. Nonetheless,</w:t>
      </w:r>
      <w:r w:rsidR="000F02DF" w:rsidRPr="000F02DF">
        <w:rPr>
          <w:rFonts w:asciiTheme="minorBidi" w:hAnsiTheme="minorBidi"/>
          <w:sz w:val="28"/>
          <w:szCs w:val="28"/>
          <w:lang w:val="en-US"/>
        </w:rPr>
        <w:t xml:space="preserve"> </w:t>
      </w:r>
      <w:r w:rsidR="00E2563C">
        <w:rPr>
          <w:rFonts w:asciiTheme="minorBidi" w:hAnsiTheme="minorBidi"/>
          <w:sz w:val="28"/>
          <w:szCs w:val="28"/>
          <w:lang w:val="en-US"/>
        </w:rPr>
        <w:t>occasionally</w:t>
      </w:r>
      <w:r w:rsidR="00E2563C" w:rsidRPr="000F02DF">
        <w:rPr>
          <w:rFonts w:asciiTheme="minorBidi" w:hAnsiTheme="minorBidi"/>
          <w:sz w:val="28"/>
          <w:szCs w:val="28"/>
          <w:lang w:val="en-US"/>
        </w:rPr>
        <w:t xml:space="preserve"> </w:t>
      </w:r>
      <w:r w:rsidR="00FD1961">
        <w:rPr>
          <w:rFonts w:asciiTheme="minorBidi" w:hAnsiTheme="minorBidi"/>
          <w:sz w:val="28"/>
          <w:szCs w:val="28"/>
          <w:lang w:val="en-US"/>
        </w:rPr>
        <w:t>multiple viruses (</w:t>
      </w:r>
      <w:r w:rsidR="000F02DF" w:rsidRPr="000F02DF">
        <w:rPr>
          <w:rFonts w:asciiTheme="minorBidi" w:hAnsiTheme="minorBidi"/>
          <w:sz w:val="28"/>
          <w:szCs w:val="28"/>
          <w:lang w:val="en-US"/>
        </w:rPr>
        <w:t>cytomegalovirus, herpes-virus</w:t>
      </w:r>
      <w:r w:rsidR="000F02DF">
        <w:rPr>
          <w:rFonts w:asciiTheme="minorBidi" w:hAnsiTheme="minorBidi"/>
          <w:sz w:val="28"/>
          <w:szCs w:val="28"/>
          <w:lang w:val="en-US"/>
        </w:rPr>
        <w:t xml:space="preserve"> </w:t>
      </w:r>
      <w:r w:rsidR="000F02DF" w:rsidRPr="000F02DF">
        <w:rPr>
          <w:rFonts w:asciiTheme="minorBidi" w:hAnsiTheme="minorBidi"/>
          <w:sz w:val="28"/>
          <w:szCs w:val="28"/>
          <w:lang w:val="en-US"/>
        </w:rPr>
        <w:t>6, Coxsackie virus,</w:t>
      </w:r>
      <w:r w:rsidR="003F6771">
        <w:rPr>
          <w:rFonts w:asciiTheme="minorBidi" w:hAnsiTheme="minorBidi"/>
          <w:sz w:val="28"/>
          <w:szCs w:val="28"/>
          <w:lang w:val="en-US"/>
        </w:rPr>
        <w:t xml:space="preserve"> </w:t>
      </w:r>
      <w:r w:rsidR="000F02DF" w:rsidRPr="000F02DF">
        <w:rPr>
          <w:rFonts w:asciiTheme="minorBidi" w:hAnsiTheme="minorBidi"/>
          <w:sz w:val="28"/>
          <w:szCs w:val="28"/>
          <w:lang w:val="en-US"/>
        </w:rPr>
        <w:t>rotavirus, parvovirus B19, human respiratory</w:t>
      </w:r>
      <w:r w:rsidR="000F02DF">
        <w:rPr>
          <w:rFonts w:asciiTheme="minorBidi" w:hAnsiTheme="minorBidi"/>
          <w:sz w:val="28"/>
          <w:szCs w:val="28"/>
          <w:lang w:val="en-US"/>
        </w:rPr>
        <w:t xml:space="preserve"> </w:t>
      </w:r>
      <w:r w:rsidR="000F02DF" w:rsidRPr="000F02DF">
        <w:rPr>
          <w:rFonts w:asciiTheme="minorBidi" w:hAnsiTheme="minorBidi"/>
          <w:sz w:val="28"/>
          <w:szCs w:val="28"/>
          <w:lang w:val="en-US"/>
        </w:rPr>
        <w:t>syncytial virus, parainfluenza virus, paramyxovirus</w:t>
      </w:r>
      <w:r w:rsidR="004049CA">
        <w:rPr>
          <w:rFonts w:asciiTheme="minorBidi" w:hAnsiTheme="minorBidi"/>
          <w:sz w:val="28"/>
          <w:szCs w:val="28"/>
          <w:lang w:val="en-US"/>
        </w:rPr>
        <w:t xml:space="preserve">, </w:t>
      </w:r>
      <w:r w:rsidR="000F02DF" w:rsidRPr="000F02DF">
        <w:rPr>
          <w:rFonts w:asciiTheme="minorBidi" w:hAnsiTheme="minorBidi"/>
          <w:sz w:val="28"/>
          <w:szCs w:val="28"/>
          <w:lang w:val="en-US"/>
        </w:rPr>
        <w:t>poxvirus</w:t>
      </w:r>
      <w:r w:rsidR="00FD1961">
        <w:rPr>
          <w:rFonts w:asciiTheme="minorBidi" w:hAnsiTheme="minorBidi"/>
          <w:sz w:val="28"/>
          <w:szCs w:val="28"/>
          <w:lang w:val="en-US"/>
        </w:rPr>
        <w:t>)</w:t>
      </w:r>
      <w:r w:rsidR="000F02DF">
        <w:rPr>
          <w:rFonts w:asciiTheme="minorBidi" w:hAnsiTheme="minorBidi"/>
          <w:sz w:val="28"/>
          <w:szCs w:val="28"/>
          <w:lang w:val="en-US"/>
        </w:rPr>
        <w:t xml:space="preserve"> and </w:t>
      </w:r>
      <w:r w:rsidR="00AC542F">
        <w:rPr>
          <w:rFonts w:asciiTheme="minorBidi" w:hAnsiTheme="minorBidi"/>
          <w:sz w:val="28"/>
          <w:szCs w:val="28"/>
          <w:lang w:val="en-US"/>
        </w:rPr>
        <w:t>bacteria</w:t>
      </w:r>
      <w:r w:rsidR="00AC542F" w:rsidRPr="009C448B">
        <w:rPr>
          <w:rFonts w:asciiTheme="minorBidi" w:hAnsiTheme="minorBidi"/>
          <w:sz w:val="28"/>
          <w:szCs w:val="28"/>
          <w:lang w:val="en-US"/>
        </w:rPr>
        <w:t xml:space="preserve"> </w:t>
      </w:r>
      <w:r w:rsidR="00B32819">
        <w:rPr>
          <w:rFonts w:asciiTheme="minorBidi" w:hAnsiTheme="minorBidi"/>
          <w:sz w:val="28"/>
          <w:szCs w:val="28"/>
          <w:lang w:val="en-US"/>
        </w:rPr>
        <w:t>(</w:t>
      </w:r>
      <w:r w:rsidR="00AC542F" w:rsidRPr="009C448B">
        <w:rPr>
          <w:rFonts w:asciiTheme="minorBidi" w:hAnsiTheme="minorBidi"/>
          <w:i/>
          <w:iCs/>
          <w:sz w:val="28"/>
          <w:szCs w:val="28"/>
          <w:lang w:val="en-US"/>
        </w:rPr>
        <w:t>Borrelia burgdorferi, Bartonella henselae, β-haemolytic streptococci, Mycoplasma pneumoniae</w:t>
      </w:r>
      <w:r w:rsidR="00AF5B2A">
        <w:rPr>
          <w:rFonts w:asciiTheme="minorBidi" w:hAnsiTheme="minorBidi"/>
          <w:sz w:val="28"/>
          <w:szCs w:val="28"/>
          <w:lang w:val="en-US"/>
        </w:rPr>
        <w:t>)</w:t>
      </w:r>
      <w:r w:rsidR="003F6771">
        <w:rPr>
          <w:rFonts w:asciiTheme="minorBidi" w:hAnsiTheme="minorBidi"/>
          <w:sz w:val="28"/>
          <w:szCs w:val="28"/>
          <w:lang w:val="en-US"/>
        </w:rPr>
        <w:t xml:space="preserve"> have been incriminated</w:t>
      </w:r>
      <w:r w:rsidR="003455F2">
        <w:rPr>
          <w:rFonts w:asciiTheme="minorBidi" w:hAnsiTheme="minorBidi"/>
          <w:sz w:val="28"/>
          <w:szCs w:val="28"/>
          <w:lang w:val="en-US"/>
        </w:rPr>
        <w:fldChar w:fldCharType="begin"/>
      </w:r>
      <w:r w:rsidR="003455F2">
        <w:rPr>
          <w:rFonts w:asciiTheme="minorBidi" w:hAnsiTheme="minorBidi"/>
          <w:sz w:val="28"/>
          <w:szCs w:val="28"/>
          <w:lang w:val="en-US"/>
        </w:rPr>
        <w:instrText xml:space="preserve"> ADDIN ZOTERO_ITEM CSL_CITATION {"citationID":"a2mcvf8b52i","properties":{"formattedCitation":"\\super 13\\nosupersub{}","plainCitation":"13","noteIndex":0},"citationItems":[{"id":138,"uris":["http://zotero.org/users/local/XA6TtR5e/items/TLSX8T7Z"],"uri":["http://zotero.org/users/local/XA6TtR5e/items/TLSX8T7Z"],"itemData":{"id":138,"type":"article-journal","container-title":"Journal of the American Academy of Dermatology","DOI":"10.1016/j.jaad.2005.09.033","ISSN":"01909622","issue":"1","journalAbbreviation":"Journal of the American Academy of Dermatology","language":"en","page":"136-145","source":"DOI.org (Crossref)","title":"Gianotti-Crosti syndrome","volume":"54","author":[{"family":"Brandt","given":"Oliver"},{"family":"Abeck","given":"Dietrich"},{"family":"Gianotti","given":"Raffaele"},{"family":"Burgdorf","given":"Walter"}],"issued":{"date-parts":[["2006",1]]}}}],"schema":"https://github.com/citation-style-language/schema/raw/master/csl-citation.json"} </w:instrText>
      </w:r>
      <w:r w:rsidR="003455F2">
        <w:rPr>
          <w:rFonts w:asciiTheme="minorBidi" w:hAnsiTheme="minorBidi"/>
          <w:sz w:val="28"/>
          <w:szCs w:val="28"/>
          <w:lang w:val="en-US"/>
        </w:rPr>
        <w:fldChar w:fldCharType="separate"/>
      </w:r>
      <w:r w:rsidR="003455F2" w:rsidRPr="003455F2">
        <w:rPr>
          <w:rFonts w:ascii="Arial" w:hAnsi="Arial" w:cs="Arial"/>
          <w:sz w:val="28"/>
          <w:szCs w:val="24"/>
          <w:vertAlign w:val="superscript"/>
          <w:lang w:val="en-US"/>
        </w:rPr>
        <w:t>13</w:t>
      </w:r>
      <w:r w:rsidR="003455F2">
        <w:rPr>
          <w:rFonts w:asciiTheme="minorBidi" w:hAnsiTheme="minorBidi"/>
          <w:sz w:val="28"/>
          <w:szCs w:val="28"/>
          <w:lang w:val="en-US"/>
        </w:rPr>
        <w:fldChar w:fldCharType="end"/>
      </w:r>
      <w:r w:rsidR="00AC542F">
        <w:rPr>
          <w:rFonts w:asciiTheme="minorBidi" w:hAnsiTheme="minorBidi"/>
          <w:sz w:val="28"/>
          <w:szCs w:val="28"/>
          <w:lang w:val="en-US"/>
        </w:rPr>
        <w:t xml:space="preserve">. </w:t>
      </w:r>
      <w:r w:rsidR="00E2563C">
        <w:rPr>
          <w:rFonts w:asciiTheme="minorBidi" w:hAnsiTheme="minorBidi"/>
          <w:sz w:val="28"/>
          <w:szCs w:val="28"/>
          <w:lang w:val="en-US"/>
        </w:rPr>
        <w:t xml:space="preserve">Moreover, GCS has recently been </w:t>
      </w:r>
      <w:r w:rsidR="003455F2">
        <w:rPr>
          <w:rFonts w:asciiTheme="minorBidi" w:hAnsiTheme="minorBidi"/>
          <w:sz w:val="28"/>
          <w:szCs w:val="28"/>
          <w:lang w:val="en-US"/>
        </w:rPr>
        <w:t xml:space="preserve">described in a </w:t>
      </w:r>
      <w:r w:rsidR="00E2563C">
        <w:rPr>
          <w:rFonts w:asciiTheme="minorBidi" w:hAnsiTheme="minorBidi"/>
          <w:sz w:val="28"/>
          <w:szCs w:val="28"/>
          <w:lang w:val="en-US"/>
        </w:rPr>
        <w:t>Covid-19</w:t>
      </w:r>
      <w:r w:rsidR="003455F2">
        <w:rPr>
          <w:rFonts w:asciiTheme="minorBidi" w:hAnsiTheme="minorBidi"/>
          <w:sz w:val="28"/>
          <w:szCs w:val="28"/>
          <w:lang w:val="en-US"/>
        </w:rPr>
        <w:t xml:space="preserve"> positive child</w:t>
      </w:r>
      <w:r w:rsidR="003455F2">
        <w:rPr>
          <w:rFonts w:asciiTheme="minorBidi" w:hAnsiTheme="minorBidi"/>
          <w:sz w:val="28"/>
          <w:szCs w:val="28"/>
          <w:lang w:val="en-US"/>
        </w:rPr>
        <w:fldChar w:fldCharType="begin"/>
      </w:r>
      <w:r w:rsidR="003455F2">
        <w:rPr>
          <w:rFonts w:asciiTheme="minorBidi" w:hAnsiTheme="minorBidi"/>
          <w:sz w:val="28"/>
          <w:szCs w:val="28"/>
          <w:lang w:val="en-US"/>
        </w:rPr>
        <w:instrText xml:space="preserve"> ADDIN ZOTERO_ITEM CSL_CITATION {"citationID":"akc78eai92","properties":{"formattedCitation":"\\super 17\\nosupersub{}","plainCitation":"17","noteIndex":0},"citationItems":[{"id":499,"uris":["http://zotero.org/users/local/XA6TtR5e/items/WXZN52HJ"],"uri":["http://zotero.org/users/local/XA6TtR5e/items/WXZN52HJ"],"itemData":{"id":499,"type":"article-journal","abstract":"Since the onset of the COVID-19 pandemic, the growing body of literature has largely focused on the adult population. Reported symptoms among children appear to be consistent with those in adults, including fever, respiratory symptoms, and gastrointestinal symptoms, though children may experience an overall milder disease course. Viral exanthems with possible association to COVID-19 have been reported in pediatric patients. We describe a 10-month-old boy with Gianotti-Crosti syndrome in the setting of recent SARS-CoV-2 RT-PCR positive testing to increase physician awareness and add to the collection of cutaneous manifestations of COVID-19.","container-title":"Pediatric Dermatology","DOI":"10.1111/pde.14518","ISSN":"1525-1470","journalAbbreviation":"Pediatr Dermatol","language":"eng","note":"PMID: 33641205\nPMCID: PMC8013985","source":"PubMed","title":"Gianotti-crosti syndrome in the setting of recent coronavirus disease-19 infection","author":[{"family":"Swali","given":"Ritu N."},{"family":"Lee","given":"Erica B."},{"family":"Adams","given":"Jennifer L."}],"issued":{"date-parts":[["2021",2,28]]}}}],"schema":"https://github.com/citation-style-language/schema/raw/master/csl-citation.json"} </w:instrText>
      </w:r>
      <w:r w:rsidR="003455F2">
        <w:rPr>
          <w:rFonts w:asciiTheme="minorBidi" w:hAnsiTheme="minorBidi"/>
          <w:sz w:val="28"/>
          <w:szCs w:val="28"/>
          <w:lang w:val="en-US"/>
        </w:rPr>
        <w:fldChar w:fldCharType="separate"/>
      </w:r>
      <w:r w:rsidR="003455F2" w:rsidRPr="003455F2">
        <w:rPr>
          <w:rFonts w:ascii="Arial" w:hAnsi="Arial" w:cs="Arial"/>
          <w:sz w:val="28"/>
          <w:szCs w:val="24"/>
          <w:vertAlign w:val="superscript"/>
          <w:lang w:val="en-US"/>
        </w:rPr>
        <w:t>17</w:t>
      </w:r>
      <w:r w:rsidR="003455F2">
        <w:rPr>
          <w:rFonts w:asciiTheme="minorBidi" w:hAnsiTheme="minorBidi"/>
          <w:sz w:val="28"/>
          <w:szCs w:val="28"/>
          <w:lang w:val="en-US"/>
        </w:rPr>
        <w:fldChar w:fldCharType="end"/>
      </w:r>
      <w:r w:rsidR="003455F2">
        <w:rPr>
          <w:rFonts w:asciiTheme="minorBidi" w:hAnsiTheme="minorBidi"/>
          <w:sz w:val="28"/>
          <w:szCs w:val="28"/>
          <w:lang w:val="en-US"/>
        </w:rPr>
        <w:t xml:space="preserve">. </w:t>
      </w:r>
      <w:r w:rsidR="00083BC0" w:rsidRPr="009C448B">
        <w:rPr>
          <w:rFonts w:asciiTheme="minorBidi" w:hAnsiTheme="minorBidi"/>
          <w:sz w:val="28"/>
          <w:szCs w:val="28"/>
          <w:lang w:val="en-US"/>
        </w:rPr>
        <w:t>In the present case, t</w:t>
      </w:r>
      <w:r w:rsidR="00011324" w:rsidRPr="009C448B">
        <w:rPr>
          <w:rFonts w:asciiTheme="minorBidi" w:hAnsiTheme="minorBidi"/>
          <w:sz w:val="28"/>
          <w:szCs w:val="28"/>
          <w:lang w:val="en-US"/>
        </w:rPr>
        <w:t>he causative agent of the infection was not identified</w:t>
      </w:r>
      <w:r w:rsidR="00083BC0" w:rsidRPr="009C448B">
        <w:rPr>
          <w:rFonts w:asciiTheme="minorBidi" w:hAnsiTheme="minorBidi"/>
          <w:sz w:val="28"/>
          <w:szCs w:val="28"/>
          <w:lang w:val="en-US"/>
        </w:rPr>
        <w:t>. We did</w:t>
      </w:r>
      <w:r w:rsidR="00BF7CFC">
        <w:rPr>
          <w:rFonts w:asciiTheme="minorBidi" w:hAnsiTheme="minorBidi"/>
          <w:sz w:val="28"/>
          <w:szCs w:val="28"/>
          <w:lang w:val="en-US"/>
        </w:rPr>
        <w:t xml:space="preserve"> </w:t>
      </w:r>
      <w:r w:rsidR="00083BC0" w:rsidRPr="009C448B">
        <w:rPr>
          <w:rFonts w:asciiTheme="minorBidi" w:hAnsiTheme="minorBidi"/>
          <w:sz w:val="28"/>
          <w:szCs w:val="28"/>
          <w:lang w:val="en-US"/>
        </w:rPr>
        <w:t>n</w:t>
      </w:r>
      <w:r w:rsidR="00BF7CFC">
        <w:rPr>
          <w:rFonts w:asciiTheme="minorBidi" w:hAnsiTheme="minorBidi"/>
          <w:sz w:val="28"/>
          <w:szCs w:val="28"/>
          <w:lang w:val="en-US"/>
        </w:rPr>
        <w:t>o</w:t>
      </w:r>
      <w:r w:rsidR="00083BC0" w:rsidRPr="009C448B">
        <w:rPr>
          <w:rFonts w:asciiTheme="minorBidi" w:hAnsiTheme="minorBidi"/>
          <w:sz w:val="28"/>
          <w:szCs w:val="28"/>
          <w:lang w:val="en-US"/>
        </w:rPr>
        <w:t xml:space="preserve">t </w:t>
      </w:r>
      <w:r w:rsidR="00712995">
        <w:rPr>
          <w:rFonts w:asciiTheme="minorBidi" w:hAnsiTheme="minorBidi"/>
          <w:sz w:val="28"/>
          <w:szCs w:val="28"/>
          <w:lang w:val="en-US"/>
        </w:rPr>
        <w:t xml:space="preserve">go further for </w:t>
      </w:r>
      <w:r w:rsidR="00413545" w:rsidRPr="009C448B">
        <w:rPr>
          <w:rFonts w:asciiTheme="minorBidi" w:hAnsiTheme="minorBidi"/>
          <w:sz w:val="28"/>
          <w:szCs w:val="28"/>
          <w:lang w:val="en-US"/>
        </w:rPr>
        <w:t>more</w:t>
      </w:r>
      <w:r w:rsidR="00083BC0" w:rsidRPr="009C448B">
        <w:rPr>
          <w:rFonts w:asciiTheme="minorBidi" w:hAnsiTheme="minorBidi"/>
          <w:sz w:val="28"/>
          <w:szCs w:val="28"/>
          <w:lang w:val="en-US"/>
        </w:rPr>
        <w:t xml:space="preserve"> </w:t>
      </w:r>
      <w:r w:rsidR="00413545" w:rsidRPr="009C448B">
        <w:rPr>
          <w:rFonts w:asciiTheme="minorBidi" w:hAnsiTheme="minorBidi"/>
          <w:sz w:val="28"/>
          <w:szCs w:val="28"/>
          <w:lang w:val="en-US"/>
        </w:rPr>
        <w:t xml:space="preserve">investigations, as </w:t>
      </w:r>
      <w:r w:rsidR="00083BC0" w:rsidRPr="009C448B">
        <w:rPr>
          <w:rFonts w:asciiTheme="minorBidi" w:hAnsiTheme="minorBidi"/>
          <w:sz w:val="28"/>
          <w:szCs w:val="28"/>
          <w:lang w:val="en-US"/>
        </w:rPr>
        <w:t>the patient healed without complications.</w:t>
      </w:r>
      <w:r w:rsidR="00011324" w:rsidRPr="009C448B">
        <w:rPr>
          <w:rFonts w:asciiTheme="minorBidi" w:hAnsiTheme="minorBidi"/>
          <w:sz w:val="28"/>
          <w:szCs w:val="28"/>
          <w:lang w:val="en-US"/>
        </w:rPr>
        <w:t xml:space="preserve"> </w:t>
      </w:r>
      <w:r w:rsidR="00B32C17" w:rsidRPr="009C448B">
        <w:rPr>
          <w:rFonts w:asciiTheme="minorBidi" w:hAnsiTheme="minorBidi"/>
          <w:sz w:val="28"/>
          <w:szCs w:val="28"/>
          <w:lang w:val="en-US"/>
        </w:rPr>
        <w:t xml:space="preserve">In fact, </w:t>
      </w:r>
      <w:r w:rsidR="00B32C17">
        <w:rPr>
          <w:rFonts w:asciiTheme="minorBidi" w:hAnsiTheme="minorBidi"/>
          <w:sz w:val="28"/>
          <w:szCs w:val="28"/>
          <w:lang w:val="en-US"/>
        </w:rPr>
        <w:t>GCS</w:t>
      </w:r>
      <w:r w:rsidR="00B32C17" w:rsidRPr="009C448B">
        <w:rPr>
          <w:rFonts w:asciiTheme="minorBidi" w:hAnsiTheme="minorBidi"/>
          <w:sz w:val="28"/>
          <w:szCs w:val="28"/>
          <w:lang w:val="en-US"/>
        </w:rPr>
        <w:t xml:space="preserve"> heal</w:t>
      </w:r>
      <w:r w:rsidR="00B32C17">
        <w:rPr>
          <w:rFonts w:asciiTheme="minorBidi" w:hAnsiTheme="minorBidi"/>
          <w:sz w:val="28"/>
          <w:szCs w:val="28"/>
          <w:lang w:val="en-US"/>
        </w:rPr>
        <w:t>s</w:t>
      </w:r>
      <w:r w:rsidR="00B32C17" w:rsidRPr="009C448B">
        <w:rPr>
          <w:rFonts w:asciiTheme="minorBidi" w:hAnsiTheme="minorBidi"/>
          <w:sz w:val="28"/>
          <w:szCs w:val="28"/>
          <w:lang w:val="en-US"/>
        </w:rPr>
        <w:t xml:space="preserve"> spontaneously in the absence of particular context such as immunodepression. In contrast, the infectious agent should be identified if the child is </w:t>
      </w:r>
      <w:r w:rsidR="00B32C17">
        <w:rPr>
          <w:rFonts w:asciiTheme="minorBidi" w:hAnsiTheme="minorBidi"/>
          <w:sz w:val="28"/>
          <w:szCs w:val="28"/>
          <w:lang w:val="en-US"/>
        </w:rPr>
        <w:t>immun</w:t>
      </w:r>
      <w:r w:rsidR="009F20B6">
        <w:rPr>
          <w:rFonts w:asciiTheme="minorBidi" w:hAnsiTheme="minorBidi"/>
          <w:sz w:val="28"/>
          <w:szCs w:val="28"/>
          <w:lang w:val="en-US"/>
        </w:rPr>
        <w:t>osuppre</w:t>
      </w:r>
      <w:r w:rsidR="00B32C17">
        <w:rPr>
          <w:rFonts w:asciiTheme="minorBidi" w:hAnsiTheme="minorBidi"/>
          <w:sz w:val="28"/>
          <w:szCs w:val="28"/>
          <w:lang w:val="en-US"/>
        </w:rPr>
        <w:t>s</w:t>
      </w:r>
      <w:r w:rsidR="00B32C17" w:rsidRPr="009C448B">
        <w:rPr>
          <w:rFonts w:asciiTheme="minorBidi" w:hAnsiTheme="minorBidi"/>
          <w:sz w:val="28"/>
          <w:szCs w:val="28"/>
          <w:lang w:val="en-US"/>
        </w:rPr>
        <w:t xml:space="preserve">sed, when the rash is associated with functional disorders or an </w:t>
      </w:r>
      <w:r w:rsidR="00B32C17">
        <w:rPr>
          <w:rFonts w:asciiTheme="minorBidi" w:hAnsiTheme="minorBidi"/>
          <w:sz w:val="28"/>
          <w:szCs w:val="28"/>
          <w:lang w:val="en-US"/>
        </w:rPr>
        <w:t>impaired</w:t>
      </w:r>
      <w:r w:rsidR="00B32C17" w:rsidRPr="009C448B">
        <w:rPr>
          <w:rFonts w:asciiTheme="minorBidi" w:hAnsiTheme="minorBidi"/>
          <w:sz w:val="28"/>
          <w:szCs w:val="28"/>
          <w:lang w:val="en-US"/>
        </w:rPr>
        <w:t xml:space="preserve"> health or if there is a pregnant woman in the child's close environment that may require special care</w:t>
      </w:r>
      <w:r w:rsidR="003B6348">
        <w:rPr>
          <w:rFonts w:asciiTheme="minorBidi" w:hAnsiTheme="minorBidi"/>
          <w:sz w:val="28"/>
          <w:szCs w:val="28"/>
          <w:lang w:val="en-US"/>
        </w:rPr>
        <w:t xml:space="preserve"> </w:t>
      </w:r>
      <w:r w:rsidR="003B6348">
        <w:rPr>
          <w:rFonts w:asciiTheme="minorBidi" w:hAnsiTheme="minorBidi"/>
          <w:sz w:val="28"/>
          <w:szCs w:val="28"/>
          <w:lang w:val="en-US"/>
        </w:rPr>
        <w:fldChar w:fldCharType="begin"/>
      </w:r>
      <w:r w:rsidR="003B6348">
        <w:rPr>
          <w:rFonts w:asciiTheme="minorBidi" w:hAnsiTheme="minorBidi"/>
          <w:sz w:val="28"/>
          <w:szCs w:val="28"/>
          <w:lang w:val="en-US"/>
        </w:rPr>
        <w:instrText xml:space="preserve"> ADDIN ZOTERO_ITEM CSL_CITATION {"citationID":"au52q1qlkg","properties":{"formattedCitation":"\\super 18\\nosupersub{}","plainCitation":"18","noteIndex":0},"citationItems":[{"id":167,"uris":["http://zotero.org/users/local/XA6TtR5e/items/8GVHX5BE"],"uri":["http://zotero.org/users/local/XA6TtR5e/items/8GVHX5BE"],"itemData":{"id":167,"type":"article-journal","container-title":"Archives de pédiatrie","issue":"5","page":"453-55","title":"Forme familiale de la maladie de Kawasaki : à propos de 2 cas dans une fratrie","volume":"13","author":[{"family":"Caquard","given":"M"},{"family":"Parlier","given":"G"},{"family":"Siret","given":"D"}],"issued":{"date-parts":[["2006"]]}}}],"schema":"https://github.com/citation-style-language/schema/raw/master/csl-citation.json"} </w:instrText>
      </w:r>
      <w:r w:rsidR="003B6348">
        <w:rPr>
          <w:rFonts w:asciiTheme="minorBidi" w:hAnsiTheme="minorBidi"/>
          <w:sz w:val="28"/>
          <w:szCs w:val="28"/>
          <w:lang w:val="en-US"/>
        </w:rPr>
        <w:fldChar w:fldCharType="separate"/>
      </w:r>
      <w:r w:rsidR="003B6348" w:rsidRPr="003B6348">
        <w:rPr>
          <w:rFonts w:ascii="Arial" w:hAnsi="Arial" w:cs="Arial"/>
          <w:sz w:val="28"/>
          <w:szCs w:val="24"/>
          <w:vertAlign w:val="superscript"/>
          <w:lang w:val="en-US"/>
        </w:rPr>
        <w:t>18</w:t>
      </w:r>
      <w:r w:rsidR="003B6348">
        <w:rPr>
          <w:rFonts w:asciiTheme="minorBidi" w:hAnsiTheme="minorBidi"/>
          <w:sz w:val="28"/>
          <w:szCs w:val="28"/>
          <w:lang w:val="en-US"/>
        </w:rPr>
        <w:fldChar w:fldCharType="end"/>
      </w:r>
      <w:r w:rsidR="00B32C17" w:rsidRPr="009C448B">
        <w:rPr>
          <w:rFonts w:asciiTheme="minorBidi" w:hAnsiTheme="minorBidi"/>
          <w:sz w:val="28"/>
          <w:szCs w:val="28"/>
          <w:lang w:val="en-US"/>
        </w:rPr>
        <w:t>.</w:t>
      </w:r>
    </w:p>
    <w:p w14:paraId="4B2A4A26" w14:textId="7772998A" w:rsidR="007A6EFE" w:rsidRDefault="001E6ABB" w:rsidP="001610F6">
      <w:pPr>
        <w:spacing w:line="360" w:lineRule="auto"/>
        <w:jc w:val="both"/>
        <w:rPr>
          <w:rFonts w:asciiTheme="minorBidi" w:hAnsiTheme="minorBidi"/>
          <w:sz w:val="28"/>
          <w:szCs w:val="28"/>
          <w:lang w:val="en-US"/>
        </w:rPr>
      </w:pPr>
      <w:r>
        <w:rPr>
          <w:rFonts w:asciiTheme="minorBidi" w:hAnsiTheme="minorBidi"/>
          <w:sz w:val="28"/>
          <w:szCs w:val="28"/>
          <w:lang w:val="en-US"/>
        </w:rPr>
        <w:lastRenderedPageBreak/>
        <w:t>I</w:t>
      </w:r>
      <w:r w:rsidRPr="009C448B">
        <w:rPr>
          <w:rFonts w:asciiTheme="minorBidi" w:hAnsiTheme="minorBidi"/>
          <w:sz w:val="28"/>
          <w:szCs w:val="28"/>
          <w:lang w:val="en-US"/>
        </w:rPr>
        <w:t xml:space="preserve">n the presence of </w:t>
      </w:r>
      <w:r w:rsidR="008D772F">
        <w:rPr>
          <w:rFonts w:asciiTheme="minorBidi" w:hAnsiTheme="minorBidi"/>
          <w:sz w:val="28"/>
          <w:szCs w:val="28"/>
          <w:lang w:val="en-US"/>
        </w:rPr>
        <w:t>this</w:t>
      </w:r>
      <w:r w:rsidRPr="009C448B">
        <w:rPr>
          <w:rFonts w:asciiTheme="minorBidi" w:hAnsiTheme="minorBidi"/>
          <w:sz w:val="28"/>
          <w:szCs w:val="28"/>
          <w:lang w:val="en-US"/>
        </w:rPr>
        <w:t xml:space="preserve"> exanthema, if the child is in good general health, does not present functional disorders </w:t>
      </w:r>
      <w:r w:rsidR="00BA5BC4">
        <w:rPr>
          <w:rFonts w:asciiTheme="minorBidi" w:hAnsiTheme="minorBidi"/>
          <w:sz w:val="28"/>
          <w:szCs w:val="28"/>
          <w:lang w:val="en-US"/>
        </w:rPr>
        <w:t xml:space="preserve">that </w:t>
      </w:r>
      <w:r w:rsidR="00FD1961">
        <w:rPr>
          <w:rFonts w:asciiTheme="minorBidi" w:hAnsiTheme="minorBidi"/>
          <w:sz w:val="28"/>
          <w:szCs w:val="28"/>
          <w:lang w:val="en-US"/>
        </w:rPr>
        <w:t xml:space="preserve">would </w:t>
      </w:r>
      <w:r w:rsidRPr="009C448B">
        <w:rPr>
          <w:rFonts w:asciiTheme="minorBidi" w:hAnsiTheme="minorBidi"/>
          <w:sz w:val="28"/>
          <w:szCs w:val="28"/>
          <w:lang w:val="en-US"/>
        </w:rPr>
        <w:t>worsen his general condition and there are no s</w:t>
      </w:r>
      <w:r w:rsidR="00D83D78">
        <w:rPr>
          <w:rFonts w:asciiTheme="minorBidi" w:hAnsiTheme="minorBidi"/>
          <w:sz w:val="28"/>
          <w:szCs w:val="28"/>
          <w:lang w:val="en-US"/>
        </w:rPr>
        <w:t>ymptom</w:t>
      </w:r>
      <w:r w:rsidRPr="009C448B">
        <w:rPr>
          <w:rFonts w:asciiTheme="minorBidi" w:hAnsiTheme="minorBidi"/>
          <w:sz w:val="28"/>
          <w:szCs w:val="28"/>
          <w:lang w:val="en-US"/>
        </w:rPr>
        <w:t xml:space="preserve">s in favor of a bacterial infection, monitoring and symptomatic treatment should be </w:t>
      </w:r>
      <w:r w:rsidR="00FA524B">
        <w:rPr>
          <w:rFonts w:asciiTheme="minorBidi" w:hAnsiTheme="minorBidi"/>
          <w:sz w:val="28"/>
          <w:szCs w:val="28"/>
          <w:lang w:val="en-US"/>
        </w:rPr>
        <w:t>provided</w:t>
      </w:r>
      <w:r w:rsidRPr="009C448B">
        <w:rPr>
          <w:rFonts w:asciiTheme="minorBidi" w:hAnsiTheme="minorBidi"/>
          <w:sz w:val="28"/>
          <w:szCs w:val="28"/>
          <w:lang w:val="en-US"/>
        </w:rPr>
        <w:t xml:space="preserve"> </w:t>
      </w:r>
      <w:r w:rsidRPr="009C448B">
        <w:rPr>
          <w:rFonts w:asciiTheme="minorBidi" w:hAnsiTheme="minorBidi"/>
          <w:sz w:val="28"/>
          <w:szCs w:val="28"/>
          <w:lang w:val="en-US"/>
        </w:rPr>
        <w:fldChar w:fldCharType="begin"/>
      </w:r>
      <w:r w:rsidR="003B6348">
        <w:rPr>
          <w:rFonts w:asciiTheme="minorBidi" w:hAnsiTheme="minorBidi"/>
          <w:sz w:val="28"/>
          <w:szCs w:val="28"/>
          <w:lang w:val="en-US"/>
        </w:rPr>
        <w:instrText xml:space="preserve"> ADDIN ZOTERO_ITEM CSL_CITATION {"citationID":"a266m2k9a0l","properties":{"formattedCitation":"\\super 19\\nosupersub{}","plainCitation":"19","noteIndex":0},"citationItems":[{"id":156,"uris":["http://zotero.org/users/local/XA6TtR5e/items/6IAJ2QJI"],"uri":["http://zotero.org/users/local/XA6TtR5e/items/6IAJ2QJI"],"itemData":{"id":156,"type":"article-journal","language":"fr","page":"79","source":"Zotero","title":"Approche diagnostique des énanthèmes buccaux au cours des maladies exanthématiques pédiatriques","author":[{"family":"Jamkotchian","given":"Hélène"}]}}],"schema":"https://github.com/citation-style-language/schema/raw/master/csl-citation.json"} </w:instrText>
      </w:r>
      <w:r w:rsidRPr="009C448B">
        <w:rPr>
          <w:rFonts w:asciiTheme="minorBidi" w:hAnsiTheme="minorBidi"/>
          <w:sz w:val="28"/>
          <w:szCs w:val="28"/>
          <w:lang w:val="en-US"/>
        </w:rPr>
        <w:fldChar w:fldCharType="separate"/>
      </w:r>
      <w:r w:rsidR="003B6348" w:rsidRPr="003B6348">
        <w:rPr>
          <w:rFonts w:ascii="Arial" w:hAnsi="Arial" w:cs="Arial"/>
          <w:sz w:val="28"/>
          <w:szCs w:val="24"/>
          <w:vertAlign w:val="superscript"/>
          <w:lang w:val="en-US"/>
        </w:rPr>
        <w:t>19</w:t>
      </w:r>
      <w:r w:rsidRPr="009C448B">
        <w:rPr>
          <w:rFonts w:asciiTheme="minorBidi" w:hAnsiTheme="minorBidi"/>
          <w:sz w:val="28"/>
          <w:szCs w:val="28"/>
          <w:lang w:val="en-US"/>
        </w:rPr>
        <w:fldChar w:fldCharType="end"/>
      </w:r>
      <w:r w:rsidRPr="009C448B">
        <w:rPr>
          <w:rFonts w:asciiTheme="minorBidi" w:hAnsiTheme="minorBidi"/>
          <w:sz w:val="28"/>
          <w:szCs w:val="28"/>
          <w:lang w:val="en-US"/>
        </w:rPr>
        <w:t>.</w:t>
      </w:r>
      <w:r w:rsidR="00C33CF6">
        <w:rPr>
          <w:rFonts w:asciiTheme="minorBidi" w:hAnsiTheme="minorBidi"/>
          <w:sz w:val="28"/>
          <w:szCs w:val="28"/>
          <w:lang w:val="en-US"/>
        </w:rPr>
        <w:t xml:space="preserve"> </w:t>
      </w:r>
      <w:r w:rsidR="008D772F">
        <w:rPr>
          <w:rFonts w:asciiTheme="minorBidi" w:hAnsiTheme="minorBidi"/>
          <w:sz w:val="28"/>
          <w:szCs w:val="28"/>
          <w:lang w:val="en-US"/>
        </w:rPr>
        <w:t>A</w:t>
      </w:r>
      <w:r w:rsidR="009D1321">
        <w:rPr>
          <w:rFonts w:asciiTheme="minorBidi" w:hAnsiTheme="minorBidi"/>
          <w:sz w:val="28"/>
          <w:szCs w:val="28"/>
          <w:lang w:val="en-US"/>
        </w:rPr>
        <w:t xml:space="preserve">pplication of topical </w:t>
      </w:r>
      <w:r w:rsidR="00FE7CE1">
        <w:rPr>
          <w:rFonts w:asciiTheme="minorBidi" w:hAnsiTheme="minorBidi"/>
          <w:sz w:val="28"/>
          <w:szCs w:val="28"/>
          <w:lang w:val="en-US"/>
        </w:rPr>
        <w:t>cortico</w:t>
      </w:r>
      <w:r w:rsidR="009D1321">
        <w:rPr>
          <w:rFonts w:asciiTheme="minorBidi" w:hAnsiTheme="minorBidi"/>
          <w:sz w:val="28"/>
          <w:szCs w:val="28"/>
          <w:lang w:val="en-US"/>
        </w:rPr>
        <w:t>steroids</w:t>
      </w:r>
      <w:r w:rsidR="001677C5">
        <w:rPr>
          <w:rFonts w:asciiTheme="minorBidi" w:hAnsiTheme="minorBidi"/>
          <w:sz w:val="28"/>
          <w:szCs w:val="28"/>
          <w:lang w:val="en-US"/>
        </w:rPr>
        <w:t xml:space="preserve"> </w:t>
      </w:r>
      <w:r w:rsidR="008D772F">
        <w:rPr>
          <w:rFonts w:asciiTheme="minorBidi" w:hAnsiTheme="minorBidi"/>
          <w:sz w:val="28"/>
          <w:szCs w:val="28"/>
          <w:lang w:val="en-US"/>
        </w:rPr>
        <w:t xml:space="preserve">and </w:t>
      </w:r>
      <w:r w:rsidR="00FE7CE1">
        <w:rPr>
          <w:rFonts w:asciiTheme="minorBidi" w:hAnsiTheme="minorBidi"/>
          <w:sz w:val="28"/>
          <w:szCs w:val="28"/>
          <w:lang w:val="en-US"/>
        </w:rPr>
        <w:t xml:space="preserve">if the lesions are itching, </w:t>
      </w:r>
      <w:r w:rsidR="008D772F">
        <w:rPr>
          <w:rFonts w:asciiTheme="minorBidi" w:hAnsiTheme="minorBidi"/>
          <w:sz w:val="28"/>
          <w:szCs w:val="28"/>
          <w:lang w:val="en-US"/>
        </w:rPr>
        <w:t>a</w:t>
      </w:r>
      <w:r w:rsidR="00C1322D">
        <w:rPr>
          <w:rFonts w:asciiTheme="minorBidi" w:hAnsiTheme="minorBidi"/>
          <w:sz w:val="28"/>
          <w:szCs w:val="28"/>
          <w:lang w:val="en-US"/>
        </w:rPr>
        <w:t>ntihistamin</w:t>
      </w:r>
      <w:r w:rsidR="001131EB">
        <w:rPr>
          <w:rFonts w:asciiTheme="minorBidi" w:hAnsiTheme="minorBidi"/>
          <w:sz w:val="28"/>
          <w:szCs w:val="28"/>
          <w:lang w:val="en-US"/>
        </w:rPr>
        <w:t>es</w:t>
      </w:r>
      <w:r w:rsidR="00C1322D">
        <w:rPr>
          <w:rFonts w:asciiTheme="minorBidi" w:hAnsiTheme="minorBidi"/>
          <w:sz w:val="28"/>
          <w:szCs w:val="28"/>
          <w:lang w:val="en-US"/>
        </w:rPr>
        <w:t xml:space="preserve"> may be </w:t>
      </w:r>
      <w:r w:rsidR="009D1321">
        <w:rPr>
          <w:rFonts w:asciiTheme="minorBidi" w:hAnsiTheme="minorBidi"/>
          <w:sz w:val="28"/>
          <w:szCs w:val="28"/>
          <w:lang w:val="en-US"/>
        </w:rPr>
        <w:t>useful</w:t>
      </w:r>
      <w:r w:rsidR="00FE7CE1">
        <w:rPr>
          <w:rFonts w:asciiTheme="minorBidi" w:hAnsiTheme="minorBidi"/>
          <w:sz w:val="28"/>
          <w:szCs w:val="28"/>
          <w:lang w:val="en-US"/>
        </w:rPr>
        <w:t xml:space="preserve"> </w:t>
      </w:r>
      <w:r w:rsidR="00FE7CE1">
        <w:rPr>
          <w:rFonts w:asciiTheme="minorBidi" w:hAnsiTheme="minorBidi"/>
          <w:sz w:val="28"/>
          <w:szCs w:val="28"/>
          <w:lang w:val="en-US"/>
        </w:rPr>
        <w:fldChar w:fldCharType="begin"/>
      </w:r>
      <w:r w:rsidR="003B6348">
        <w:rPr>
          <w:rFonts w:asciiTheme="minorBidi" w:hAnsiTheme="minorBidi"/>
          <w:sz w:val="28"/>
          <w:szCs w:val="28"/>
          <w:lang w:val="en-US"/>
        </w:rPr>
        <w:instrText xml:space="preserve"> ADDIN ZOTERO_ITEM CSL_CITATION {"citationID":"al3ch4t30j","properties":{"formattedCitation":"\\super 12\\uc0\\u8211{}14,20\\nosupersub{}","plainCitation":"12–14,20","noteIndex":0},"citationItems":[{"id":169,"uris":["http://zotero.org/users/local/XA6TtR5e/items/8EDM79E4"],"uri":["http://zotero.org/users/local/XA6TtR5e/items/8EDM79E4"],"itemData":{"id":169,"type":"chapter","container-title":"Häufige Hautkrankheiten im Kindesalter","publisher":"Steinkopff","title":"Exantheme","URL":"https://doi.org/10.1007/3-7985-1619-7_4","author":[{"family":"Weigl","given":"LB"},{"family":"Cremer","given":"H"}],"issued":{"date-parts":[["2006"]]}}},{"id":138,"uris":["http://zotero.org/users/local/XA6TtR5e/items/TLSX8T7Z"],"uri":["http://zotero.org/users/local/XA6TtR5e/items/TLSX8T7Z"],"itemData":{"id":138,"type":"article-journal","container-title":"Journal of the American Academy of Dermatology","DOI":"10.1016/j.jaad.2005.09.033","ISSN":"01909622","issue":"1","journalAbbreviation":"Journal of the American Academy of Dermatology","language":"en","page":"136-145","source":"DOI.org (Crossref)","title":"Gianotti-Crosti syndrome","volume":"54","author":[{"family":"Brandt","given":"Oliver"},{"family":"Abeck","given":"Dietrich"},{"family":"Gianotti","given":"Raffaele"},{"family":"Burgdorf","given":"Walter"}],"issued":{"date-parts":[["2006",1]]}}},{"id":137,"uris":["http://zotero.org/users/local/XA6TtR5e/items/KY2BPGFY"],"uri":["http://zotero.org/users/local/XA6TtR5e/items/KY2BPGFY"],"itemData":{"id":137,"type":"article-journal","container-title":"Asia Pacific Allergy","DOI":"10.5415/apallergy.2012.2.3.223","ISSN":"2233-8276, 2233-8268","issue":"3","journalAbbreviation":"Asia Pac Allergy","language":"en","page":"223","source":"DOI.org (Crossref)","title":"Gianotti-Crosti syndrome: case report of a pruritic acral exanthema in a child","title-short":"Gianotti-Crosti syndrome","volume":"2","author":[{"family":"Llanora","given":"Genevieve Villablanca"},{"family":"Tay","given":"Clifton Ming"},{"family":"Bever","given":"Hugo PS","non-dropping-particle":"van"}],"issued":{"date-parts":[["2012"]]}}},{"id":393,"uris":["http://zotero.org/users/local/XA6TtR5e/items/27AAFCED"],"uri":["http://zotero.org/users/local/XA6TtR5e/items/27AAFCED"],"itemData":{"id":393,"type":"article-journal","container-title":"Acta Dermato Venereologica","DOI":"10.2340/00015555-1018","ISSN":"0001-5555","issue":"4","journalAbbreviation":"Acta Derm Venerol","language":"en","page":"491-494","source":"DOI.org (Crossref)","title":"Acute Disseminated Erythematous Papulovesicular Skin Lesions in a 7-year-old Child: A Quiz","title-short":"Acute Disseminated Erythematous Papulovesicular Skin Lesions in a 7-year-old Child","volume":"91","author":[{"family":"Utikal","given":"J"},{"family":"Linke","given":"M"},{"family":"Géraud","given":"C"},{"family":"Schneider","given":"Sw"},{"family":"Goerdt","given":"S"}],"issued":{"date-parts":[["2011"]]}}}],"schema":"https://github.com/citation-style-language/schema/raw/master/csl-citation.json"} </w:instrText>
      </w:r>
      <w:r w:rsidR="00FE7CE1">
        <w:rPr>
          <w:rFonts w:asciiTheme="minorBidi" w:hAnsiTheme="minorBidi"/>
          <w:sz w:val="28"/>
          <w:szCs w:val="28"/>
          <w:lang w:val="en-US"/>
        </w:rPr>
        <w:fldChar w:fldCharType="separate"/>
      </w:r>
      <w:r w:rsidR="003B6348" w:rsidRPr="00D83D78">
        <w:rPr>
          <w:rFonts w:ascii="Arial" w:hAnsi="Arial" w:cs="Arial"/>
          <w:sz w:val="28"/>
          <w:szCs w:val="24"/>
          <w:vertAlign w:val="superscript"/>
          <w:lang w:val="en-US"/>
        </w:rPr>
        <w:t>12–14,20</w:t>
      </w:r>
      <w:r w:rsidR="00FE7CE1">
        <w:rPr>
          <w:rFonts w:asciiTheme="minorBidi" w:hAnsiTheme="minorBidi"/>
          <w:sz w:val="28"/>
          <w:szCs w:val="28"/>
          <w:lang w:val="en-US"/>
        </w:rPr>
        <w:fldChar w:fldCharType="end"/>
      </w:r>
      <w:r w:rsidR="001131EB">
        <w:rPr>
          <w:rFonts w:asciiTheme="minorBidi" w:hAnsiTheme="minorBidi"/>
          <w:sz w:val="28"/>
          <w:szCs w:val="28"/>
          <w:lang w:val="en-US"/>
        </w:rPr>
        <w:t>.</w:t>
      </w:r>
      <w:r w:rsidRPr="009C448B">
        <w:rPr>
          <w:rFonts w:asciiTheme="minorBidi" w:hAnsiTheme="minorBidi"/>
          <w:sz w:val="28"/>
          <w:szCs w:val="28"/>
          <w:lang w:val="en-US"/>
        </w:rPr>
        <w:t xml:space="preserve"> </w:t>
      </w:r>
      <w:r w:rsidR="00C33CF6">
        <w:rPr>
          <w:rFonts w:asciiTheme="minorBidi" w:hAnsiTheme="minorBidi"/>
          <w:sz w:val="28"/>
          <w:szCs w:val="28"/>
          <w:lang w:val="en-US"/>
        </w:rPr>
        <w:t xml:space="preserve">The parent’s patient should be reassured that it is a benign disease which often </w:t>
      </w:r>
      <w:r w:rsidR="00D83D78">
        <w:rPr>
          <w:rFonts w:asciiTheme="minorBidi" w:hAnsiTheme="minorBidi"/>
          <w:sz w:val="28"/>
          <w:szCs w:val="28"/>
          <w:lang w:val="en-US"/>
        </w:rPr>
        <w:t>resolves</w:t>
      </w:r>
      <w:r w:rsidR="00C33CF6">
        <w:rPr>
          <w:rFonts w:asciiTheme="minorBidi" w:hAnsiTheme="minorBidi"/>
          <w:sz w:val="28"/>
          <w:szCs w:val="28"/>
          <w:lang w:val="en-US"/>
        </w:rPr>
        <w:t xml:space="preserve"> </w:t>
      </w:r>
      <w:r w:rsidR="00D83D78">
        <w:rPr>
          <w:rFonts w:asciiTheme="minorBidi" w:hAnsiTheme="minorBidi"/>
          <w:sz w:val="28"/>
          <w:szCs w:val="28"/>
          <w:lang w:val="en-US"/>
        </w:rPr>
        <w:t xml:space="preserve">itself </w:t>
      </w:r>
      <w:r w:rsidR="00C33CF6">
        <w:rPr>
          <w:rFonts w:asciiTheme="minorBidi" w:hAnsiTheme="minorBidi"/>
          <w:sz w:val="28"/>
          <w:szCs w:val="28"/>
          <w:lang w:val="en-US"/>
        </w:rPr>
        <w:t>without scarring</w:t>
      </w:r>
      <w:r w:rsidR="008978EA">
        <w:rPr>
          <w:rFonts w:asciiTheme="minorBidi" w:hAnsiTheme="minorBidi"/>
          <w:sz w:val="28"/>
          <w:szCs w:val="28"/>
          <w:lang w:val="en-US"/>
        </w:rPr>
        <w:t>.</w:t>
      </w:r>
      <w:r w:rsidR="00C33CF6">
        <w:rPr>
          <w:rFonts w:asciiTheme="minorBidi" w:hAnsiTheme="minorBidi"/>
          <w:sz w:val="28"/>
          <w:szCs w:val="28"/>
          <w:lang w:val="en-US"/>
        </w:rPr>
        <w:t xml:space="preserve"> </w:t>
      </w:r>
      <w:r w:rsidR="008978EA">
        <w:rPr>
          <w:rFonts w:asciiTheme="minorBidi" w:hAnsiTheme="minorBidi"/>
          <w:sz w:val="28"/>
          <w:szCs w:val="28"/>
          <w:lang w:val="en-US"/>
        </w:rPr>
        <w:t>R</w:t>
      </w:r>
      <w:r w:rsidR="00C33CF6">
        <w:rPr>
          <w:rFonts w:asciiTheme="minorBidi" w:hAnsiTheme="minorBidi"/>
          <w:sz w:val="28"/>
          <w:szCs w:val="28"/>
          <w:lang w:val="en-US"/>
        </w:rPr>
        <w:t>ecurre</w:t>
      </w:r>
      <w:r w:rsidR="00AA0D65">
        <w:rPr>
          <w:rFonts w:asciiTheme="minorBidi" w:hAnsiTheme="minorBidi"/>
          <w:sz w:val="28"/>
          <w:szCs w:val="28"/>
          <w:lang w:val="en-US"/>
        </w:rPr>
        <w:t>n</w:t>
      </w:r>
      <w:r w:rsidR="00C33CF6">
        <w:rPr>
          <w:rFonts w:asciiTheme="minorBidi" w:hAnsiTheme="minorBidi"/>
          <w:sz w:val="28"/>
          <w:szCs w:val="28"/>
          <w:lang w:val="en-US"/>
        </w:rPr>
        <w:t>ce</w:t>
      </w:r>
      <w:r w:rsidR="008978EA">
        <w:rPr>
          <w:rFonts w:asciiTheme="minorBidi" w:hAnsiTheme="minorBidi"/>
          <w:sz w:val="28"/>
          <w:szCs w:val="28"/>
          <w:lang w:val="en-US"/>
        </w:rPr>
        <w:t xml:space="preserve"> is very exceptiona</w:t>
      </w:r>
      <w:r w:rsidR="006A6518">
        <w:rPr>
          <w:rFonts w:asciiTheme="minorBidi" w:hAnsiTheme="minorBidi"/>
          <w:sz w:val="28"/>
          <w:szCs w:val="28"/>
          <w:lang w:val="en-US"/>
        </w:rPr>
        <w:t>l</w:t>
      </w:r>
      <w:r w:rsidR="00E50FD0">
        <w:rPr>
          <w:rFonts w:asciiTheme="minorBidi" w:hAnsiTheme="minorBidi"/>
          <w:sz w:val="28"/>
          <w:szCs w:val="28"/>
          <w:lang w:val="en-US"/>
        </w:rPr>
        <w:fldChar w:fldCharType="begin"/>
      </w:r>
      <w:r w:rsidR="00D91D25">
        <w:rPr>
          <w:rFonts w:asciiTheme="minorBidi" w:hAnsiTheme="minorBidi"/>
          <w:sz w:val="28"/>
          <w:szCs w:val="28"/>
          <w:lang w:val="en-US"/>
        </w:rPr>
        <w:instrText xml:space="preserve"> ADDIN ZOTERO_ITEM CSL_CITATION {"citationID":"a2pu8es1r2h","properties":{"formattedCitation":"\\super 13\\nosupersub{}","plainCitation":"13","noteIndex":0},"citationItems":[{"id":138,"uris":["http://zotero.org/users/local/XA6TtR5e/items/TLSX8T7Z"],"uri":["http://zotero.org/users/local/XA6TtR5e/items/TLSX8T7Z"],"itemData":{"id":138,"type":"article-journal","container-title":"Journal of the American Academy of Dermatology","DOI":"10.1016/j.jaad.2005.09.033","ISSN":"01909622","issue":"1","journalAbbreviation":"Journal of the American Academy of Dermatology","language":"en","page":"136-145","source":"DOI.org (Crossref)","title":"Gianotti-Crosti syndrome","volume":"54","author":[{"family":"Brandt","given":"Oliver"},{"family":"Abeck","given":"Dietrich"},{"family":"Gianotti","given":"Raffaele"},{"family":"Burgdorf","given":"Walter"}],"issued":{"date-parts":[["2006",1]]}}}],"schema":"https://github.com/citation-style-language/schema/raw/master/csl-citation.json"} </w:instrText>
      </w:r>
      <w:r w:rsidR="00E50FD0">
        <w:rPr>
          <w:rFonts w:asciiTheme="minorBidi" w:hAnsiTheme="minorBidi"/>
          <w:sz w:val="28"/>
          <w:szCs w:val="28"/>
          <w:lang w:val="en-US"/>
        </w:rPr>
        <w:fldChar w:fldCharType="separate"/>
      </w:r>
      <w:r w:rsidR="00D91D25" w:rsidRPr="0090564A">
        <w:rPr>
          <w:rFonts w:ascii="Arial" w:hAnsi="Arial" w:cs="Arial"/>
          <w:sz w:val="28"/>
          <w:szCs w:val="24"/>
          <w:vertAlign w:val="superscript"/>
          <w:lang w:val="en-US"/>
        </w:rPr>
        <w:t>13</w:t>
      </w:r>
      <w:r w:rsidR="00E50FD0">
        <w:rPr>
          <w:rFonts w:asciiTheme="minorBidi" w:hAnsiTheme="minorBidi"/>
          <w:sz w:val="28"/>
          <w:szCs w:val="28"/>
          <w:lang w:val="en-US"/>
        </w:rPr>
        <w:fldChar w:fldCharType="end"/>
      </w:r>
      <w:r w:rsidR="00C33CF6">
        <w:rPr>
          <w:rFonts w:asciiTheme="minorBidi" w:hAnsiTheme="minorBidi"/>
          <w:sz w:val="28"/>
          <w:szCs w:val="28"/>
          <w:lang w:val="en-US"/>
        </w:rPr>
        <w:t>.</w:t>
      </w:r>
    </w:p>
    <w:p w14:paraId="5747748E" w14:textId="3B2D3808" w:rsidR="004135A9" w:rsidRPr="009C448B" w:rsidRDefault="00C65ADB"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 xml:space="preserve">To the best of our knowledge this is the first case of GCS discovered and described in </w:t>
      </w:r>
      <w:r w:rsidR="002D39D2">
        <w:rPr>
          <w:rFonts w:asciiTheme="minorBidi" w:hAnsiTheme="minorBidi"/>
          <w:sz w:val="28"/>
          <w:szCs w:val="28"/>
          <w:lang w:val="en-US"/>
        </w:rPr>
        <w:t>a</w:t>
      </w:r>
      <w:r w:rsidRPr="009C448B">
        <w:rPr>
          <w:rFonts w:asciiTheme="minorBidi" w:hAnsiTheme="minorBidi"/>
          <w:sz w:val="28"/>
          <w:szCs w:val="28"/>
          <w:lang w:val="en-US"/>
        </w:rPr>
        <w:t xml:space="preserve"> dental institution in Tunisia</w:t>
      </w:r>
      <w:r w:rsidR="00712995">
        <w:rPr>
          <w:rFonts w:asciiTheme="minorBidi" w:hAnsiTheme="minorBidi"/>
          <w:sz w:val="28"/>
          <w:szCs w:val="28"/>
          <w:lang w:val="en-US"/>
        </w:rPr>
        <w:t xml:space="preserve">. </w:t>
      </w:r>
      <w:r w:rsidR="00AC5BAD">
        <w:rPr>
          <w:rFonts w:asciiTheme="minorBidi" w:hAnsiTheme="minorBidi"/>
          <w:sz w:val="28"/>
          <w:szCs w:val="28"/>
          <w:lang w:val="en-US"/>
        </w:rPr>
        <w:t>D</w:t>
      </w:r>
      <w:r w:rsidR="00177F4A" w:rsidRPr="009C448B">
        <w:rPr>
          <w:rFonts w:asciiTheme="minorBidi" w:hAnsiTheme="minorBidi"/>
          <w:sz w:val="28"/>
          <w:szCs w:val="28"/>
          <w:lang w:val="en-US"/>
        </w:rPr>
        <w:t xml:space="preserve">entists may </w:t>
      </w:r>
      <w:r w:rsidR="00B24B26" w:rsidRPr="009C448B">
        <w:rPr>
          <w:rFonts w:asciiTheme="minorBidi" w:hAnsiTheme="minorBidi"/>
          <w:sz w:val="28"/>
          <w:szCs w:val="28"/>
          <w:lang w:val="en-US"/>
        </w:rPr>
        <w:t>occasionally</w:t>
      </w:r>
      <w:r w:rsidR="00177F4A" w:rsidRPr="009C448B">
        <w:rPr>
          <w:rFonts w:asciiTheme="minorBidi" w:hAnsiTheme="minorBidi"/>
          <w:sz w:val="28"/>
          <w:szCs w:val="28"/>
          <w:lang w:val="en-US"/>
        </w:rPr>
        <w:t xml:space="preserve"> face this type of infantile </w:t>
      </w:r>
      <w:r w:rsidR="00025BC7" w:rsidRPr="009C448B">
        <w:rPr>
          <w:rFonts w:asciiTheme="minorBidi" w:hAnsiTheme="minorBidi"/>
          <w:sz w:val="28"/>
          <w:szCs w:val="28"/>
          <w:lang w:val="en-US"/>
        </w:rPr>
        <w:t>exanthems</w:t>
      </w:r>
      <w:r w:rsidR="00814CDA">
        <w:rPr>
          <w:rFonts w:asciiTheme="minorBidi" w:hAnsiTheme="minorBidi"/>
          <w:sz w:val="28"/>
          <w:szCs w:val="28"/>
          <w:lang w:val="en-US"/>
        </w:rPr>
        <w:t>, they should be a</w:t>
      </w:r>
      <w:r w:rsidR="00C33CF6">
        <w:rPr>
          <w:rFonts w:asciiTheme="minorBidi" w:hAnsiTheme="minorBidi"/>
          <w:sz w:val="28"/>
          <w:szCs w:val="28"/>
          <w:lang w:val="en-US"/>
        </w:rPr>
        <w:t>lert</w:t>
      </w:r>
      <w:r w:rsidR="00814CDA">
        <w:rPr>
          <w:rFonts w:asciiTheme="minorBidi" w:hAnsiTheme="minorBidi"/>
          <w:sz w:val="28"/>
          <w:szCs w:val="28"/>
          <w:lang w:val="en-US"/>
        </w:rPr>
        <w:t xml:space="preserve"> of them</w:t>
      </w:r>
      <w:r w:rsidR="006A6518">
        <w:rPr>
          <w:rFonts w:asciiTheme="minorBidi" w:hAnsiTheme="minorBidi"/>
          <w:sz w:val="28"/>
          <w:szCs w:val="28"/>
          <w:lang w:val="en-US"/>
        </w:rPr>
        <w:t xml:space="preserve"> to avoid complications.</w:t>
      </w:r>
    </w:p>
    <w:p w14:paraId="5017F15C" w14:textId="77777777" w:rsidR="00814CDA" w:rsidRDefault="004135A9" w:rsidP="001610F6">
      <w:pPr>
        <w:spacing w:line="360" w:lineRule="auto"/>
        <w:jc w:val="both"/>
        <w:rPr>
          <w:rFonts w:asciiTheme="minorBidi" w:hAnsiTheme="minorBidi"/>
          <w:strike/>
          <w:sz w:val="28"/>
          <w:szCs w:val="28"/>
          <w:lang w:val="en-US"/>
        </w:rPr>
      </w:pPr>
      <w:r w:rsidRPr="009C448B">
        <w:rPr>
          <w:rFonts w:asciiTheme="minorBidi" w:hAnsiTheme="minorBidi"/>
          <w:b/>
          <w:bCs/>
          <w:sz w:val="28"/>
          <w:szCs w:val="28"/>
          <w:lang w:val="en-US"/>
        </w:rPr>
        <w:t>Conclusion:</w:t>
      </w:r>
      <w:r w:rsidRPr="009C448B">
        <w:rPr>
          <w:rFonts w:asciiTheme="minorBidi" w:hAnsiTheme="minorBidi"/>
          <w:sz w:val="28"/>
          <w:szCs w:val="28"/>
          <w:lang w:val="en-US"/>
        </w:rPr>
        <w:t xml:space="preserve"> </w:t>
      </w:r>
    </w:p>
    <w:p w14:paraId="2BECFDDE" w14:textId="3AC1F10A" w:rsidR="00177F4A" w:rsidRPr="009C448B" w:rsidRDefault="006E0DF4"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Dentist</w:t>
      </w:r>
      <w:r w:rsidR="00BF7CFC">
        <w:rPr>
          <w:rFonts w:asciiTheme="minorBidi" w:hAnsiTheme="minorBidi"/>
          <w:sz w:val="28"/>
          <w:szCs w:val="28"/>
          <w:lang w:val="en-US"/>
        </w:rPr>
        <w:t>s</w:t>
      </w:r>
      <w:r w:rsidRPr="009C448B">
        <w:rPr>
          <w:rFonts w:asciiTheme="minorBidi" w:hAnsiTheme="minorBidi"/>
          <w:sz w:val="28"/>
          <w:szCs w:val="28"/>
          <w:lang w:val="en-US"/>
        </w:rPr>
        <w:t xml:space="preserve"> may play an important role in</w:t>
      </w:r>
      <w:r w:rsidR="0021481C" w:rsidRPr="009C448B">
        <w:rPr>
          <w:rFonts w:asciiTheme="minorBidi" w:hAnsiTheme="minorBidi"/>
          <w:sz w:val="28"/>
          <w:szCs w:val="28"/>
          <w:lang w:val="en-US"/>
        </w:rPr>
        <w:t xml:space="preserve"> detect</w:t>
      </w:r>
      <w:r w:rsidRPr="009C448B">
        <w:rPr>
          <w:rFonts w:asciiTheme="minorBidi" w:hAnsiTheme="minorBidi"/>
          <w:sz w:val="28"/>
          <w:szCs w:val="28"/>
          <w:lang w:val="en-US"/>
        </w:rPr>
        <w:t>in</w:t>
      </w:r>
      <w:r w:rsidR="008C3A2A">
        <w:rPr>
          <w:rFonts w:asciiTheme="minorBidi" w:hAnsiTheme="minorBidi"/>
          <w:sz w:val="28"/>
          <w:szCs w:val="28"/>
          <w:lang w:val="en-US"/>
        </w:rPr>
        <w:t>g</w:t>
      </w:r>
      <w:r w:rsidR="0021481C" w:rsidRPr="009C448B">
        <w:rPr>
          <w:rFonts w:asciiTheme="minorBidi" w:hAnsiTheme="minorBidi"/>
          <w:sz w:val="28"/>
          <w:szCs w:val="28"/>
          <w:lang w:val="en-US"/>
        </w:rPr>
        <w:t xml:space="preserve"> </w:t>
      </w:r>
      <w:r w:rsidR="008C3A2A">
        <w:rPr>
          <w:rFonts w:asciiTheme="minorBidi" w:hAnsiTheme="minorBidi"/>
          <w:sz w:val="28"/>
          <w:szCs w:val="28"/>
          <w:lang w:val="en-US"/>
        </w:rPr>
        <w:t>several</w:t>
      </w:r>
      <w:r w:rsidR="0021481C" w:rsidRPr="009C448B">
        <w:rPr>
          <w:rFonts w:asciiTheme="minorBidi" w:hAnsiTheme="minorBidi"/>
          <w:sz w:val="28"/>
          <w:szCs w:val="28"/>
          <w:lang w:val="en-US"/>
        </w:rPr>
        <w:t xml:space="preserve"> eruption forms</w:t>
      </w:r>
      <w:r w:rsidR="00101A3C" w:rsidRPr="009C448B">
        <w:rPr>
          <w:rFonts w:asciiTheme="minorBidi" w:hAnsiTheme="minorBidi"/>
          <w:sz w:val="28"/>
          <w:szCs w:val="28"/>
          <w:lang w:val="en-US"/>
        </w:rPr>
        <w:t xml:space="preserve"> on pediatric patients</w:t>
      </w:r>
      <w:r w:rsidR="0021481C" w:rsidRPr="009C448B">
        <w:rPr>
          <w:rFonts w:asciiTheme="minorBidi" w:hAnsiTheme="minorBidi"/>
          <w:sz w:val="28"/>
          <w:szCs w:val="28"/>
          <w:lang w:val="en-US"/>
        </w:rPr>
        <w:t xml:space="preserve"> </w:t>
      </w:r>
      <w:r w:rsidR="00BF7CFC">
        <w:rPr>
          <w:rFonts w:asciiTheme="minorBidi" w:hAnsiTheme="minorBidi"/>
          <w:sz w:val="28"/>
          <w:szCs w:val="28"/>
          <w:lang w:val="en-US"/>
        </w:rPr>
        <w:t>and</w:t>
      </w:r>
      <w:r w:rsidR="00025BC7" w:rsidRPr="009C448B">
        <w:rPr>
          <w:rFonts w:asciiTheme="minorBidi" w:hAnsiTheme="minorBidi"/>
          <w:sz w:val="28"/>
          <w:szCs w:val="28"/>
          <w:lang w:val="en-US"/>
        </w:rPr>
        <w:t xml:space="preserve"> </w:t>
      </w:r>
      <w:r w:rsidR="00712995" w:rsidRPr="00AC5BAD">
        <w:rPr>
          <w:rFonts w:asciiTheme="minorBidi" w:hAnsiTheme="minorBidi"/>
          <w:sz w:val="28"/>
          <w:szCs w:val="28"/>
          <w:lang w:val="en-US"/>
        </w:rPr>
        <w:t>contribute</w:t>
      </w:r>
      <w:r w:rsidR="00712995">
        <w:rPr>
          <w:rFonts w:asciiTheme="minorBidi" w:hAnsiTheme="minorBidi"/>
          <w:sz w:val="28"/>
          <w:szCs w:val="28"/>
          <w:lang w:val="en-US"/>
        </w:rPr>
        <w:t xml:space="preserve"> </w:t>
      </w:r>
      <w:r w:rsidR="00025BC7" w:rsidRPr="009C448B">
        <w:rPr>
          <w:rFonts w:asciiTheme="minorBidi" w:hAnsiTheme="minorBidi"/>
          <w:sz w:val="28"/>
          <w:szCs w:val="28"/>
          <w:lang w:val="en-US"/>
        </w:rPr>
        <w:t>to the</w:t>
      </w:r>
      <w:r w:rsidR="0021481C" w:rsidRPr="009C448B">
        <w:rPr>
          <w:rFonts w:asciiTheme="minorBidi" w:hAnsiTheme="minorBidi"/>
          <w:sz w:val="28"/>
          <w:szCs w:val="28"/>
          <w:lang w:val="en-US"/>
        </w:rPr>
        <w:t xml:space="preserve"> diagnosis</w:t>
      </w:r>
      <w:r w:rsidRPr="009C448B">
        <w:rPr>
          <w:rFonts w:asciiTheme="minorBidi" w:hAnsiTheme="minorBidi"/>
          <w:sz w:val="28"/>
          <w:szCs w:val="28"/>
          <w:lang w:val="en-US"/>
        </w:rPr>
        <w:t xml:space="preserve">. </w:t>
      </w:r>
      <w:r w:rsidR="005B76EF">
        <w:rPr>
          <w:rFonts w:asciiTheme="minorBidi" w:hAnsiTheme="minorBidi"/>
          <w:sz w:val="28"/>
          <w:szCs w:val="28"/>
          <w:lang w:val="en-US"/>
        </w:rPr>
        <w:t xml:space="preserve">GCS diagnosis is straightforward. </w:t>
      </w:r>
      <w:r w:rsidR="00272851" w:rsidRPr="009C448B">
        <w:rPr>
          <w:rFonts w:asciiTheme="minorBidi" w:hAnsiTheme="minorBidi"/>
          <w:sz w:val="28"/>
          <w:szCs w:val="28"/>
          <w:lang w:val="en-US"/>
        </w:rPr>
        <w:t>Nevertheless, a</w:t>
      </w:r>
      <w:r w:rsidRPr="009C448B">
        <w:rPr>
          <w:rFonts w:asciiTheme="minorBidi" w:hAnsiTheme="minorBidi"/>
          <w:sz w:val="28"/>
          <w:szCs w:val="28"/>
          <w:lang w:val="en-US"/>
        </w:rPr>
        <w:t xml:space="preserve"> collaboration with dermatologists and/or pedi</w:t>
      </w:r>
      <w:r w:rsidR="005A17FE" w:rsidRPr="009C448B">
        <w:rPr>
          <w:rFonts w:asciiTheme="minorBidi" w:hAnsiTheme="minorBidi"/>
          <w:sz w:val="28"/>
          <w:szCs w:val="28"/>
          <w:lang w:val="en-US"/>
        </w:rPr>
        <w:t>a</w:t>
      </w:r>
      <w:r w:rsidRPr="009C448B">
        <w:rPr>
          <w:rFonts w:asciiTheme="minorBidi" w:hAnsiTheme="minorBidi"/>
          <w:sz w:val="28"/>
          <w:szCs w:val="28"/>
          <w:lang w:val="en-US"/>
        </w:rPr>
        <w:t>tricians is mandatory.</w:t>
      </w:r>
    </w:p>
    <w:p w14:paraId="6049760E" w14:textId="58DCF55B" w:rsidR="00C15E57" w:rsidRPr="009C448B" w:rsidRDefault="006A5516" w:rsidP="001610F6">
      <w:pPr>
        <w:spacing w:line="360" w:lineRule="auto"/>
        <w:jc w:val="both"/>
        <w:rPr>
          <w:rFonts w:asciiTheme="minorBidi" w:hAnsiTheme="minorBidi"/>
          <w:b/>
          <w:bCs/>
          <w:sz w:val="28"/>
          <w:szCs w:val="28"/>
          <w:lang w:val="en-US"/>
        </w:rPr>
      </w:pPr>
      <w:r w:rsidRPr="009C448B">
        <w:rPr>
          <w:rFonts w:asciiTheme="minorBidi" w:hAnsiTheme="minorBidi"/>
          <w:b/>
          <w:bCs/>
          <w:sz w:val="28"/>
          <w:szCs w:val="28"/>
          <w:lang w:val="en-US"/>
        </w:rPr>
        <w:t xml:space="preserve">Availability </w:t>
      </w:r>
      <w:r w:rsidR="00C15E57" w:rsidRPr="009C448B">
        <w:rPr>
          <w:rFonts w:asciiTheme="minorBidi" w:hAnsiTheme="minorBidi"/>
          <w:b/>
          <w:bCs/>
          <w:sz w:val="28"/>
          <w:szCs w:val="28"/>
          <w:lang w:val="en-US"/>
        </w:rPr>
        <w:t xml:space="preserve">data </w:t>
      </w:r>
    </w:p>
    <w:p w14:paraId="18DA5537" w14:textId="0C7EE690" w:rsidR="00C15E57" w:rsidRDefault="00814CD6"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D</w:t>
      </w:r>
      <w:r w:rsidR="00C15E57" w:rsidRPr="009C448B">
        <w:rPr>
          <w:rFonts w:asciiTheme="minorBidi" w:hAnsiTheme="minorBidi"/>
          <w:sz w:val="28"/>
          <w:szCs w:val="28"/>
          <w:lang w:val="en-US"/>
        </w:rPr>
        <w:t>ata supporting the findings of this case were included in the manuscript.</w:t>
      </w:r>
    </w:p>
    <w:p w14:paraId="7B5FCDD8" w14:textId="5FBA5B84" w:rsidR="00054656" w:rsidRDefault="00054656" w:rsidP="001610F6">
      <w:pPr>
        <w:spacing w:line="360" w:lineRule="auto"/>
        <w:jc w:val="both"/>
        <w:rPr>
          <w:rFonts w:asciiTheme="minorBidi" w:hAnsiTheme="minorBidi"/>
          <w:b/>
          <w:bCs/>
          <w:sz w:val="28"/>
          <w:szCs w:val="28"/>
          <w:lang w:val="en-US"/>
        </w:rPr>
      </w:pPr>
      <w:r w:rsidRPr="00054656">
        <w:rPr>
          <w:rFonts w:asciiTheme="minorBidi" w:hAnsiTheme="minorBidi"/>
          <w:b/>
          <w:bCs/>
          <w:sz w:val="28"/>
          <w:szCs w:val="28"/>
          <w:lang w:val="en-US"/>
        </w:rPr>
        <w:t>Author contribution</w:t>
      </w:r>
    </w:p>
    <w:p w14:paraId="0B55D237" w14:textId="147BE8DF" w:rsidR="00054656" w:rsidRPr="00054656" w:rsidRDefault="00054656" w:rsidP="001610F6">
      <w:pPr>
        <w:spacing w:line="360" w:lineRule="auto"/>
        <w:jc w:val="both"/>
        <w:rPr>
          <w:rFonts w:asciiTheme="minorBidi" w:hAnsiTheme="minorBidi"/>
          <w:sz w:val="28"/>
          <w:szCs w:val="28"/>
          <w:lang w:val="en-US"/>
        </w:rPr>
      </w:pPr>
      <w:r w:rsidRPr="00054656">
        <w:rPr>
          <w:rFonts w:asciiTheme="minorBidi" w:hAnsiTheme="minorBidi"/>
          <w:sz w:val="28"/>
          <w:szCs w:val="28"/>
          <w:lang w:val="en-US"/>
        </w:rPr>
        <w:t xml:space="preserve">AB: provided oral examination and proposed the idea for the case report, MK and FB: clinical examination and treatment, YE: reviewed the article. All authors contributed to </w:t>
      </w:r>
      <w:r w:rsidR="00424E3A">
        <w:rPr>
          <w:rFonts w:asciiTheme="minorBidi" w:hAnsiTheme="minorBidi"/>
          <w:sz w:val="28"/>
          <w:szCs w:val="28"/>
          <w:lang w:val="en-US"/>
        </w:rPr>
        <w:t xml:space="preserve">the </w:t>
      </w:r>
      <w:r w:rsidRPr="00054656">
        <w:rPr>
          <w:rFonts w:asciiTheme="minorBidi" w:hAnsiTheme="minorBidi"/>
          <w:sz w:val="28"/>
          <w:szCs w:val="28"/>
          <w:lang w:val="en-US"/>
        </w:rPr>
        <w:t xml:space="preserve">writing and editing </w:t>
      </w:r>
      <w:r w:rsidR="00424E3A">
        <w:rPr>
          <w:rFonts w:asciiTheme="minorBidi" w:hAnsiTheme="minorBidi"/>
          <w:sz w:val="28"/>
          <w:szCs w:val="28"/>
          <w:lang w:val="en-US"/>
        </w:rPr>
        <w:t xml:space="preserve">of </w:t>
      </w:r>
      <w:r w:rsidRPr="00054656">
        <w:rPr>
          <w:rFonts w:asciiTheme="minorBidi" w:hAnsiTheme="minorBidi"/>
          <w:sz w:val="28"/>
          <w:szCs w:val="28"/>
          <w:lang w:val="en-US"/>
        </w:rPr>
        <w:t>the manuscript</w:t>
      </w:r>
      <w:r>
        <w:rPr>
          <w:rFonts w:asciiTheme="minorBidi" w:hAnsiTheme="minorBidi"/>
          <w:sz w:val="28"/>
          <w:szCs w:val="28"/>
          <w:lang w:val="en-US"/>
        </w:rPr>
        <w:t>.</w:t>
      </w:r>
    </w:p>
    <w:p w14:paraId="404F7F42" w14:textId="77777777" w:rsidR="00573980" w:rsidRDefault="00054656" w:rsidP="00573980">
      <w:pPr>
        <w:spacing w:line="360" w:lineRule="auto"/>
        <w:jc w:val="both"/>
        <w:rPr>
          <w:rFonts w:asciiTheme="minorBidi" w:hAnsiTheme="minorBidi"/>
          <w:b/>
          <w:bCs/>
          <w:sz w:val="28"/>
          <w:szCs w:val="28"/>
          <w:lang w:val="en-US"/>
        </w:rPr>
      </w:pPr>
      <w:r>
        <w:rPr>
          <w:rFonts w:asciiTheme="minorBidi" w:hAnsiTheme="minorBidi"/>
          <w:b/>
          <w:bCs/>
          <w:sz w:val="28"/>
          <w:szCs w:val="28"/>
          <w:lang w:val="en-US"/>
        </w:rPr>
        <w:t xml:space="preserve">Ethics and </w:t>
      </w:r>
      <w:r w:rsidR="00C15E57" w:rsidRPr="009C448B">
        <w:rPr>
          <w:rFonts w:asciiTheme="minorBidi" w:hAnsiTheme="minorBidi"/>
          <w:b/>
          <w:bCs/>
          <w:sz w:val="28"/>
          <w:szCs w:val="28"/>
          <w:lang w:val="en-US"/>
        </w:rPr>
        <w:t xml:space="preserve">Consent </w:t>
      </w:r>
    </w:p>
    <w:p w14:paraId="07377CBF" w14:textId="1F63520D" w:rsidR="00C15E57" w:rsidRPr="00573980" w:rsidRDefault="007B4205" w:rsidP="00573980">
      <w:pPr>
        <w:spacing w:line="360" w:lineRule="auto"/>
        <w:jc w:val="both"/>
        <w:rPr>
          <w:rFonts w:asciiTheme="minorBidi" w:hAnsiTheme="minorBidi"/>
          <w:b/>
          <w:bCs/>
          <w:sz w:val="28"/>
          <w:szCs w:val="28"/>
          <w:lang w:val="en-US"/>
        </w:rPr>
      </w:pPr>
      <w:r w:rsidRPr="007B4205">
        <w:rPr>
          <w:rFonts w:asciiTheme="minorBidi" w:hAnsiTheme="minorBidi"/>
          <w:sz w:val="28"/>
          <w:szCs w:val="28"/>
          <w:lang w:val="en-US"/>
        </w:rPr>
        <w:lastRenderedPageBreak/>
        <w:t xml:space="preserve">The study was conducted in accordance with the Declaration of Helsinki. </w:t>
      </w:r>
      <w:r w:rsidR="00573980">
        <w:rPr>
          <w:rFonts w:asciiTheme="minorBidi" w:hAnsiTheme="minorBidi"/>
          <w:sz w:val="28"/>
          <w:szCs w:val="28"/>
          <w:lang w:val="en-US"/>
        </w:rPr>
        <w:t>An informed consent was obtained from the mother’s patient with a promise that</w:t>
      </w:r>
      <w:r w:rsidRPr="007B4205">
        <w:rPr>
          <w:rFonts w:asciiTheme="minorBidi" w:hAnsiTheme="minorBidi"/>
          <w:sz w:val="28"/>
          <w:szCs w:val="28"/>
          <w:lang w:val="en-US"/>
        </w:rPr>
        <w:t xml:space="preserve"> no identifying information</w:t>
      </w:r>
      <w:r w:rsidR="00573980">
        <w:rPr>
          <w:rFonts w:asciiTheme="minorBidi" w:hAnsiTheme="minorBidi"/>
          <w:sz w:val="28"/>
          <w:szCs w:val="28"/>
          <w:lang w:val="en-US"/>
        </w:rPr>
        <w:t xml:space="preserve"> will be</w:t>
      </w:r>
      <w:r w:rsidRPr="007B4205">
        <w:rPr>
          <w:rFonts w:asciiTheme="minorBidi" w:hAnsiTheme="minorBidi"/>
          <w:sz w:val="28"/>
          <w:szCs w:val="28"/>
          <w:lang w:val="en-US"/>
        </w:rPr>
        <w:t xml:space="preserve"> used. </w:t>
      </w:r>
    </w:p>
    <w:p w14:paraId="16B0267B" w14:textId="621EBFD3" w:rsidR="000F76CA" w:rsidRPr="009C448B" w:rsidRDefault="008925F6" w:rsidP="001610F6">
      <w:pPr>
        <w:spacing w:line="360" w:lineRule="auto"/>
        <w:jc w:val="both"/>
        <w:rPr>
          <w:rFonts w:asciiTheme="minorBidi" w:hAnsiTheme="minorBidi"/>
          <w:b/>
          <w:bCs/>
          <w:sz w:val="28"/>
          <w:szCs w:val="28"/>
          <w:lang w:val="en-US"/>
        </w:rPr>
      </w:pPr>
      <w:r w:rsidRPr="009C448B">
        <w:rPr>
          <w:rFonts w:asciiTheme="minorBidi" w:hAnsiTheme="minorBidi"/>
          <w:b/>
          <w:bCs/>
          <w:sz w:val="28"/>
          <w:szCs w:val="28"/>
          <w:lang w:val="en-US"/>
        </w:rPr>
        <w:t>Acknowledgments</w:t>
      </w:r>
      <w:r w:rsidR="000F76CA" w:rsidRPr="009C448B">
        <w:rPr>
          <w:rFonts w:asciiTheme="minorBidi" w:hAnsiTheme="minorBidi"/>
          <w:b/>
          <w:bCs/>
          <w:sz w:val="28"/>
          <w:szCs w:val="28"/>
          <w:lang w:val="en-US"/>
        </w:rPr>
        <w:t xml:space="preserve"> </w:t>
      </w:r>
    </w:p>
    <w:p w14:paraId="57D832F3" w14:textId="7FDBDDEF" w:rsidR="000F76CA" w:rsidRPr="009C448B" w:rsidRDefault="000F76CA" w:rsidP="001610F6">
      <w:pPr>
        <w:spacing w:line="360" w:lineRule="auto"/>
        <w:jc w:val="both"/>
        <w:rPr>
          <w:rFonts w:asciiTheme="minorBidi" w:hAnsiTheme="minorBidi"/>
          <w:sz w:val="28"/>
          <w:szCs w:val="28"/>
          <w:lang w:val="en-US"/>
        </w:rPr>
      </w:pPr>
      <w:r w:rsidRPr="009C448B">
        <w:rPr>
          <w:rFonts w:asciiTheme="minorBidi" w:hAnsiTheme="minorBidi"/>
          <w:sz w:val="28"/>
          <w:szCs w:val="28"/>
          <w:lang w:val="en-US"/>
        </w:rPr>
        <w:t>The authors would like to thank the parent’s child for her cooperation.</w:t>
      </w:r>
    </w:p>
    <w:p w14:paraId="30DE2411" w14:textId="680CA0FA" w:rsidR="000F76CA" w:rsidRPr="009C448B" w:rsidRDefault="000F76CA" w:rsidP="001610F6">
      <w:pPr>
        <w:spacing w:line="360" w:lineRule="auto"/>
        <w:jc w:val="both"/>
        <w:rPr>
          <w:rFonts w:asciiTheme="minorBidi" w:hAnsiTheme="minorBidi"/>
          <w:b/>
          <w:bCs/>
          <w:sz w:val="28"/>
          <w:szCs w:val="28"/>
          <w:lang w:val="en-US"/>
        </w:rPr>
      </w:pPr>
      <w:r w:rsidRPr="009C448B">
        <w:rPr>
          <w:rFonts w:asciiTheme="minorBidi" w:hAnsiTheme="minorBidi"/>
          <w:b/>
          <w:bCs/>
          <w:sz w:val="28"/>
          <w:szCs w:val="28"/>
          <w:lang w:val="en-US"/>
        </w:rPr>
        <w:t>Conflicts of interest</w:t>
      </w:r>
    </w:p>
    <w:p w14:paraId="478882CB" w14:textId="78CAAB59" w:rsidR="00E959E5" w:rsidRPr="009C448B" w:rsidRDefault="00A81D1B" w:rsidP="001610F6">
      <w:pPr>
        <w:spacing w:line="360" w:lineRule="auto"/>
        <w:jc w:val="both"/>
        <w:rPr>
          <w:rFonts w:asciiTheme="minorBidi" w:hAnsiTheme="minorBidi"/>
          <w:sz w:val="28"/>
          <w:szCs w:val="28"/>
          <w:lang w:val="en-US"/>
        </w:rPr>
      </w:pPr>
      <w:r>
        <w:rPr>
          <w:rFonts w:asciiTheme="minorBidi" w:hAnsiTheme="minorBidi"/>
          <w:sz w:val="28"/>
          <w:szCs w:val="28"/>
          <w:lang w:val="en-US"/>
        </w:rPr>
        <w:t>T</w:t>
      </w:r>
      <w:r w:rsidR="00106B16" w:rsidRPr="009C448B">
        <w:rPr>
          <w:rFonts w:asciiTheme="minorBidi" w:hAnsiTheme="minorBidi"/>
          <w:sz w:val="28"/>
          <w:szCs w:val="28"/>
          <w:lang w:val="en-US"/>
        </w:rPr>
        <w:t>he authors declare that there</w:t>
      </w:r>
      <w:r w:rsidR="002846EC" w:rsidRPr="009C448B">
        <w:rPr>
          <w:rFonts w:asciiTheme="minorBidi" w:hAnsiTheme="minorBidi"/>
          <w:sz w:val="28"/>
          <w:szCs w:val="28"/>
          <w:lang w:val="en-US"/>
        </w:rPr>
        <w:t xml:space="preserve"> are</w:t>
      </w:r>
      <w:r w:rsidR="00106B16" w:rsidRPr="009C448B">
        <w:rPr>
          <w:rFonts w:asciiTheme="minorBidi" w:hAnsiTheme="minorBidi"/>
          <w:sz w:val="28"/>
          <w:szCs w:val="28"/>
          <w:lang w:val="en-US"/>
        </w:rPr>
        <w:t xml:space="preserve"> no conflicts of interest regarding the publication of this article</w:t>
      </w:r>
      <w:r w:rsidR="000F76CA" w:rsidRPr="009C448B">
        <w:rPr>
          <w:rFonts w:asciiTheme="minorBidi" w:hAnsiTheme="minorBidi"/>
          <w:sz w:val="28"/>
          <w:szCs w:val="28"/>
          <w:lang w:val="en-US"/>
        </w:rPr>
        <w:t>.</w:t>
      </w:r>
    </w:p>
    <w:p w14:paraId="73AA5DF5" w14:textId="77777777" w:rsidR="00D81F83" w:rsidRPr="009C448B" w:rsidRDefault="00D81F83" w:rsidP="001610F6">
      <w:pPr>
        <w:spacing w:line="360" w:lineRule="auto"/>
        <w:jc w:val="both"/>
        <w:rPr>
          <w:rFonts w:asciiTheme="minorBidi" w:hAnsiTheme="minorBidi"/>
          <w:b/>
          <w:bCs/>
          <w:sz w:val="28"/>
          <w:szCs w:val="28"/>
          <w:lang w:val="en-US"/>
        </w:rPr>
      </w:pPr>
      <w:r w:rsidRPr="009C448B">
        <w:rPr>
          <w:rFonts w:asciiTheme="minorBidi" w:hAnsiTheme="minorBidi"/>
          <w:b/>
          <w:bCs/>
          <w:sz w:val="28"/>
          <w:szCs w:val="28"/>
          <w:lang w:val="en-US"/>
        </w:rPr>
        <w:t xml:space="preserve">References </w:t>
      </w:r>
    </w:p>
    <w:p w14:paraId="0EABAAA2" w14:textId="77777777" w:rsidR="003B6348" w:rsidRPr="003B6348" w:rsidRDefault="00054DF0" w:rsidP="003B6348">
      <w:pPr>
        <w:pStyle w:val="Bibliographie"/>
        <w:rPr>
          <w:rFonts w:ascii="Calibri" w:hAnsi="Calibri" w:cs="Calibri"/>
          <w:sz w:val="28"/>
          <w:lang w:val="en-US"/>
        </w:rPr>
      </w:pPr>
      <w:r w:rsidRPr="00566DCE">
        <w:rPr>
          <w:rFonts w:asciiTheme="minorBidi" w:hAnsiTheme="minorBidi"/>
          <w:sz w:val="28"/>
          <w:szCs w:val="28"/>
          <w:lang w:val="en-US"/>
        </w:rPr>
        <w:fldChar w:fldCharType="begin"/>
      </w:r>
      <w:r w:rsidR="003B6348" w:rsidRPr="003B6348">
        <w:rPr>
          <w:rFonts w:asciiTheme="minorBidi" w:hAnsiTheme="minorBidi"/>
          <w:sz w:val="28"/>
          <w:szCs w:val="28"/>
          <w:lang w:val="en-US"/>
        </w:rPr>
        <w:instrText xml:space="preserve"> ADDIN ZOTERO_BIBL {"uncited":[],"omitted":[],"custom":[]} CSL_BIBLIOGRAPHY </w:instrText>
      </w:r>
      <w:r w:rsidRPr="00566DCE">
        <w:rPr>
          <w:rFonts w:asciiTheme="minorBidi" w:hAnsiTheme="minorBidi"/>
          <w:sz w:val="28"/>
          <w:szCs w:val="28"/>
          <w:lang w:val="en-US"/>
        </w:rPr>
        <w:fldChar w:fldCharType="separate"/>
      </w:r>
      <w:r w:rsidR="003B6348" w:rsidRPr="003B6348">
        <w:rPr>
          <w:rFonts w:ascii="Calibri" w:hAnsi="Calibri" w:cs="Calibri"/>
          <w:sz w:val="28"/>
          <w:lang w:val="en-US"/>
        </w:rPr>
        <w:t xml:space="preserve">1. </w:t>
      </w:r>
      <w:r w:rsidR="003B6348" w:rsidRPr="003B6348">
        <w:rPr>
          <w:rFonts w:ascii="Calibri" w:hAnsi="Calibri" w:cs="Calibri"/>
          <w:sz w:val="28"/>
          <w:lang w:val="en-US"/>
        </w:rPr>
        <w:tab/>
        <w:t xml:space="preserve">Gianotti F. Gianotti-Crosti Syndrome. </w:t>
      </w:r>
      <w:r w:rsidR="003B6348" w:rsidRPr="003B6348">
        <w:rPr>
          <w:rFonts w:ascii="Calibri" w:hAnsi="Calibri" w:cs="Calibri"/>
          <w:i/>
          <w:iCs/>
          <w:sz w:val="28"/>
          <w:lang w:val="en-US"/>
        </w:rPr>
        <w:t>Br J Dermatol</w:t>
      </w:r>
      <w:r w:rsidR="003B6348" w:rsidRPr="003B6348">
        <w:rPr>
          <w:rFonts w:ascii="Calibri" w:hAnsi="Calibri" w:cs="Calibri"/>
          <w:sz w:val="28"/>
          <w:lang w:val="en-US"/>
        </w:rPr>
        <w:t>. 1968;80(5):342-342. doi:10.1111/j.1365-2133.1968.tb12312.x</w:t>
      </w:r>
    </w:p>
    <w:p w14:paraId="6ABDAF70"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2. </w:t>
      </w:r>
      <w:r w:rsidRPr="003B6348">
        <w:rPr>
          <w:rFonts w:ascii="Calibri" w:hAnsi="Calibri" w:cs="Calibri"/>
          <w:sz w:val="28"/>
          <w:lang w:val="en-US"/>
        </w:rPr>
        <w:tab/>
        <w:t xml:space="preserve">Leung AKC, Sergi CM, Lam JM, Leong KF. Gianotti–Crosti syndrome (papular acrodermatitis of childhood) in the era of a viral recrudescence and vaccine opposition. </w:t>
      </w:r>
      <w:r w:rsidRPr="003B6348">
        <w:rPr>
          <w:rFonts w:ascii="Calibri" w:hAnsi="Calibri" w:cs="Calibri"/>
          <w:i/>
          <w:iCs/>
          <w:sz w:val="28"/>
          <w:lang w:val="en-US"/>
        </w:rPr>
        <w:t>World J Pediatr</w:t>
      </w:r>
      <w:r w:rsidRPr="003B6348">
        <w:rPr>
          <w:rFonts w:ascii="Calibri" w:hAnsi="Calibri" w:cs="Calibri"/>
          <w:sz w:val="28"/>
          <w:lang w:val="en-US"/>
        </w:rPr>
        <w:t>. 2019;15(6):521-527. doi:10.1007/s12519-019-00269-9</w:t>
      </w:r>
    </w:p>
    <w:p w14:paraId="0A004A6F"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3. </w:t>
      </w:r>
      <w:r w:rsidRPr="003B6348">
        <w:rPr>
          <w:rFonts w:ascii="Calibri" w:hAnsi="Calibri" w:cs="Calibri"/>
          <w:sz w:val="28"/>
          <w:lang w:val="en-US"/>
        </w:rPr>
        <w:tab/>
        <w:t xml:space="preserve">Pedreira RL, Leal JM, Silvestre KJ, Lisboa AP, Gripp AC. Gianotti-Crosti syndrome: a case report of a teenager. </w:t>
      </w:r>
      <w:r w:rsidRPr="003B6348">
        <w:rPr>
          <w:rFonts w:ascii="Calibri" w:hAnsi="Calibri" w:cs="Calibri"/>
          <w:i/>
          <w:iCs/>
          <w:sz w:val="28"/>
          <w:lang w:val="en-US"/>
        </w:rPr>
        <w:t>An Bras Dermatol</w:t>
      </w:r>
      <w:r w:rsidRPr="003B6348">
        <w:rPr>
          <w:rFonts w:ascii="Calibri" w:hAnsi="Calibri" w:cs="Calibri"/>
          <w:sz w:val="28"/>
          <w:lang w:val="en-US"/>
        </w:rPr>
        <w:t>. 2016;91(5 suppl 1):163-165. doi:10.1590/abd1806-4841.20164410</w:t>
      </w:r>
    </w:p>
    <w:p w14:paraId="483449A2"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4. </w:t>
      </w:r>
      <w:r w:rsidRPr="003B6348">
        <w:rPr>
          <w:rFonts w:ascii="Calibri" w:hAnsi="Calibri" w:cs="Calibri"/>
          <w:sz w:val="28"/>
          <w:lang w:val="en-US"/>
        </w:rPr>
        <w:tab/>
        <w:t>Stojkovic-Filipovic J, Skiljevic D, Brasanac D, Medenica L. Gianotti-Crosti syndrome associated with Ebstein-Barr virus and Parvovirus B-19 coinfection in a male adult: case report and review of the literature. 2016;(151):106-111.</w:t>
      </w:r>
    </w:p>
    <w:p w14:paraId="18F9A65E" w14:textId="77777777" w:rsidR="003B6348" w:rsidRPr="003B6348" w:rsidRDefault="003B6348" w:rsidP="003B6348">
      <w:pPr>
        <w:pStyle w:val="Bibliographie"/>
        <w:rPr>
          <w:rFonts w:ascii="Calibri" w:hAnsi="Calibri" w:cs="Calibri"/>
          <w:sz w:val="28"/>
          <w:lang w:val="en-US"/>
        </w:rPr>
      </w:pPr>
      <w:r w:rsidRPr="00D07BCC">
        <w:rPr>
          <w:rFonts w:ascii="Calibri" w:hAnsi="Calibri" w:cs="Calibri"/>
          <w:sz w:val="28"/>
          <w:lang w:val="en-US"/>
        </w:rPr>
        <w:t xml:space="preserve">5. </w:t>
      </w:r>
      <w:r w:rsidRPr="00D07BCC">
        <w:rPr>
          <w:rFonts w:ascii="Calibri" w:hAnsi="Calibri" w:cs="Calibri"/>
          <w:sz w:val="28"/>
          <w:lang w:val="en-US"/>
        </w:rPr>
        <w:tab/>
        <w:t xml:space="preserve">Monastirli A, Varvarigou A, Pasmatzi E, et al. </w:t>
      </w:r>
      <w:r w:rsidRPr="003B6348">
        <w:rPr>
          <w:rFonts w:ascii="Calibri" w:hAnsi="Calibri" w:cs="Calibri"/>
          <w:sz w:val="28"/>
          <w:lang w:val="en-US"/>
        </w:rPr>
        <w:t xml:space="preserve">Gianotti-Crosti Syndrome after Hepatitis ? Vaccination. </w:t>
      </w:r>
      <w:r w:rsidRPr="003B6348">
        <w:rPr>
          <w:rFonts w:ascii="Calibri" w:hAnsi="Calibri" w:cs="Calibri"/>
          <w:i/>
          <w:iCs/>
          <w:sz w:val="28"/>
          <w:lang w:val="en-US"/>
        </w:rPr>
        <w:t>Acta Derm Venereol</w:t>
      </w:r>
      <w:r w:rsidRPr="003B6348">
        <w:rPr>
          <w:rFonts w:ascii="Calibri" w:hAnsi="Calibri" w:cs="Calibri"/>
          <w:sz w:val="28"/>
          <w:lang w:val="en-US"/>
        </w:rPr>
        <w:t>. 2007;87(2):174-175. doi:10.2340/00015555-0176</w:t>
      </w:r>
    </w:p>
    <w:p w14:paraId="3C7027CF"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6. </w:t>
      </w:r>
      <w:r w:rsidRPr="003B6348">
        <w:rPr>
          <w:rFonts w:ascii="Calibri" w:hAnsi="Calibri" w:cs="Calibri"/>
          <w:sz w:val="28"/>
          <w:lang w:val="en-US"/>
        </w:rPr>
        <w:tab/>
        <w:t xml:space="preserve">Pouillaude J, Moulin G. Gianotti-Crosti’s infantile papular acrodermatitis. Nosological relationship with viral hepatitis. A fatal outcome. </w:t>
      </w:r>
      <w:r w:rsidRPr="003B6348">
        <w:rPr>
          <w:rFonts w:ascii="Calibri" w:hAnsi="Calibri" w:cs="Calibri"/>
          <w:i/>
          <w:iCs/>
          <w:sz w:val="28"/>
          <w:lang w:val="en-US"/>
        </w:rPr>
        <w:t>Pediatrie</w:t>
      </w:r>
      <w:r w:rsidRPr="003B6348">
        <w:rPr>
          <w:rFonts w:ascii="Calibri" w:hAnsi="Calibri" w:cs="Calibri"/>
          <w:sz w:val="28"/>
          <w:lang w:val="en-US"/>
        </w:rPr>
        <w:t>. 1975;(30):351-360.</w:t>
      </w:r>
    </w:p>
    <w:p w14:paraId="35B40ADD" w14:textId="77777777" w:rsidR="003B6348" w:rsidRPr="003B6348" w:rsidRDefault="003B6348" w:rsidP="003B6348">
      <w:pPr>
        <w:pStyle w:val="Bibliographie"/>
        <w:rPr>
          <w:rFonts w:ascii="Calibri" w:hAnsi="Calibri" w:cs="Calibri"/>
          <w:sz w:val="28"/>
        </w:rPr>
      </w:pPr>
      <w:r w:rsidRPr="003B6348">
        <w:rPr>
          <w:rFonts w:ascii="Calibri" w:hAnsi="Calibri" w:cs="Calibri"/>
          <w:sz w:val="28"/>
          <w:lang w:val="en-US"/>
        </w:rPr>
        <w:t xml:space="preserve">7. </w:t>
      </w:r>
      <w:r w:rsidRPr="003B6348">
        <w:rPr>
          <w:rFonts w:ascii="Calibri" w:hAnsi="Calibri" w:cs="Calibri"/>
          <w:sz w:val="28"/>
          <w:lang w:val="en-US"/>
        </w:rPr>
        <w:tab/>
        <w:t xml:space="preserve">Drago F, Javor S, Ciccarese G, Parodi A. Gianotti-Crosti syndrome as presenting sign of cytomegalovirus infection: A case report and a critical </w:t>
      </w:r>
      <w:r w:rsidRPr="003B6348">
        <w:rPr>
          <w:rFonts w:ascii="Calibri" w:hAnsi="Calibri" w:cs="Calibri"/>
          <w:sz w:val="28"/>
          <w:lang w:val="en-US"/>
        </w:rPr>
        <w:lastRenderedPageBreak/>
        <w:t xml:space="preserve">appraisal of its possible cytomegalovirus etiology. </w:t>
      </w:r>
      <w:r w:rsidRPr="003B6348">
        <w:rPr>
          <w:rFonts w:ascii="Calibri" w:hAnsi="Calibri" w:cs="Calibri"/>
          <w:i/>
          <w:iCs/>
          <w:sz w:val="28"/>
        </w:rPr>
        <w:t>J Clin Virol</w:t>
      </w:r>
      <w:r w:rsidRPr="003B6348">
        <w:rPr>
          <w:rFonts w:ascii="Calibri" w:hAnsi="Calibri" w:cs="Calibri"/>
          <w:sz w:val="28"/>
        </w:rPr>
        <w:t>. 2016;78:120-122. doi:10.1016/j.jcv.2016.03.009</w:t>
      </w:r>
    </w:p>
    <w:p w14:paraId="571191E2"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rPr>
        <w:t xml:space="preserve">8. </w:t>
      </w:r>
      <w:r w:rsidRPr="003B6348">
        <w:rPr>
          <w:rFonts w:ascii="Calibri" w:hAnsi="Calibri" w:cs="Calibri"/>
          <w:sz w:val="28"/>
        </w:rPr>
        <w:tab/>
        <w:t xml:space="preserve">Massignan C, Cardoso M, Porporatti AL, et al. </w:t>
      </w:r>
      <w:r w:rsidRPr="003B6348">
        <w:rPr>
          <w:rFonts w:ascii="Calibri" w:hAnsi="Calibri" w:cs="Calibri"/>
          <w:sz w:val="28"/>
          <w:lang w:val="en-US"/>
        </w:rPr>
        <w:t xml:space="preserve">Signs and Symptoms of Primary Tooth Eruption: A Meta-analysis. </w:t>
      </w:r>
      <w:r w:rsidRPr="003B6348">
        <w:rPr>
          <w:rFonts w:ascii="Calibri" w:hAnsi="Calibri" w:cs="Calibri"/>
          <w:i/>
          <w:iCs/>
          <w:sz w:val="28"/>
          <w:lang w:val="en-US"/>
        </w:rPr>
        <w:t>Pediatrics</w:t>
      </w:r>
      <w:r w:rsidRPr="003B6348">
        <w:rPr>
          <w:rFonts w:ascii="Calibri" w:hAnsi="Calibri" w:cs="Calibri"/>
          <w:sz w:val="28"/>
          <w:lang w:val="en-US"/>
        </w:rPr>
        <w:t>. 2016;137(3):e20153501. doi:10.1542/peds.2015-3501</w:t>
      </w:r>
    </w:p>
    <w:p w14:paraId="58165D86"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9. </w:t>
      </w:r>
      <w:r w:rsidRPr="003B6348">
        <w:rPr>
          <w:rFonts w:ascii="Calibri" w:hAnsi="Calibri" w:cs="Calibri"/>
          <w:sz w:val="28"/>
          <w:lang w:val="en-US"/>
        </w:rPr>
        <w:tab/>
        <w:t xml:space="preserve">Ramos-Jorge J, Pordeus IA, Ramos-Jorge ML, Paiva SM. Prospective Longitudinal Study of Signs and Symptoms Associated With Primary Tooth Eruption. </w:t>
      </w:r>
      <w:r w:rsidRPr="003B6348">
        <w:rPr>
          <w:rFonts w:ascii="Calibri" w:hAnsi="Calibri" w:cs="Calibri"/>
          <w:i/>
          <w:iCs/>
          <w:sz w:val="28"/>
          <w:lang w:val="en-US"/>
        </w:rPr>
        <w:t>PEDIATRICS</w:t>
      </w:r>
      <w:r w:rsidRPr="003B6348">
        <w:rPr>
          <w:rFonts w:ascii="Calibri" w:hAnsi="Calibri" w:cs="Calibri"/>
          <w:sz w:val="28"/>
          <w:lang w:val="en-US"/>
        </w:rPr>
        <w:t>. Published online August 8, 2011:peds.2010-2697. doi:10.1542/peds.2010-2697</w:t>
      </w:r>
    </w:p>
    <w:p w14:paraId="6D0EB006"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10. </w:t>
      </w:r>
      <w:r w:rsidRPr="003B6348">
        <w:rPr>
          <w:rFonts w:ascii="Calibri" w:hAnsi="Calibri" w:cs="Calibri"/>
          <w:sz w:val="28"/>
          <w:lang w:val="en-US"/>
        </w:rPr>
        <w:tab/>
        <w:t xml:space="preserve">Chuh A, Zawar V, Law M, Sciallis G. Gianotti-Crosti syndrome, pityriasis rosea, asymmetrical periflexural exanthem, unilateral mediothoracic exanthem, eruptive pseudoangiomatosis and papular-purpuric gloves and socks syndrome: a brief review and arguments for diagnostic criteria. </w:t>
      </w:r>
      <w:r w:rsidRPr="003B6348">
        <w:rPr>
          <w:rFonts w:ascii="Calibri" w:hAnsi="Calibri" w:cs="Calibri"/>
          <w:i/>
          <w:iCs/>
          <w:sz w:val="28"/>
          <w:lang w:val="en-US"/>
        </w:rPr>
        <w:t>Infect Dis Rep</w:t>
      </w:r>
      <w:r w:rsidRPr="003B6348">
        <w:rPr>
          <w:rFonts w:ascii="Calibri" w:hAnsi="Calibri" w:cs="Calibri"/>
          <w:sz w:val="28"/>
          <w:lang w:val="en-US"/>
        </w:rPr>
        <w:t>. 2012;4(1):12. doi:10.4081/idr.2012.e12</w:t>
      </w:r>
    </w:p>
    <w:p w14:paraId="6783C7EB"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11. </w:t>
      </w:r>
      <w:r w:rsidRPr="003B6348">
        <w:rPr>
          <w:rFonts w:ascii="Calibri" w:hAnsi="Calibri" w:cs="Calibri"/>
          <w:sz w:val="28"/>
          <w:lang w:val="en-US"/>
        </w:rPr>
        <w:tab/>
        <w:t xml:space="preserve">Wu C, Huang W. Question: Can you identify this condition? Gianotti-Crosti syndrome. </w:t>
      </w:r>
      <w:r w:rsidRPr="003B6348">
        <w:rPr>
          <w:rFonts w:ascii="Calibri" w:hAnsi="Calibri" w:cs="Calibri"/>
          <w:i/>
          <w:iCs/>
          <w:sz w:val="28"/>
          <w:lang w:val="en-US"/>
        </w:rPr>
        <w:t>Can Fam Physician</w:t>
      </w:r>
      <w:r w:rsidRPr="003B6348">
        <w:rPr>
          <w:rFonts w:ascii="Calibri" w:hAnsi="Calibri" w:cs="Calibri"/>
          <w:sz w:val="28"/>
          <w:lang w:val="en-US"/>
        </w:rPr>
        <w:t>. 2009;55(7):712-716.</w:t>
      </w:r>
    </w:p>
    <w:p w14:paraId="45997862"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12. </w:t>
      </w:r>
      <w:r w:rsidRPr="003B6348">
        <w:rPr>
          <w:rFonts w:ascii="Calibri" w:hAnsi="Calibri" w:cs="Calibri"/>
          <w:sz w:val="28"/>
          <w:lang w:val="en-US"/>
        </w:rPr>
        <w:tab/>
        <w:t xml:space="preserve">Weigl L, Cremer H. Exantheme. In: </w:t>
      </w:r>
      <w:r w:rsidRPr="003B6348">
        <w:rPr>
          <w:rFonts w:ascii="Calibri" w:hAnsi="Calibri" w:cs="Calibri"/>
          <w:i/>
          <w:iCs/>
          <w:sz w:val="28"/>
          <w:lang w:val="en-US"/>
        </w:rPr>
        <w:t>Häufige Hautkrankheiten Im Kindesalter</w:t>
      </w:r>
      <w:r w:rsidRPr="003B6348">
        <w:rPr>
          <w:rFonts w:ascii="Calibri" w:hAnsi="Calibri" w:cs="Calibri"/>
          <w:sz w:val="28"/>
          <w:lang w:val="en-US"/>
        </w:rPr>
        <w:t>. Steinkopff; 2006. https://doi.org/10.1007/3-7985-1619-7_4</w:t>
      </w:r>
    </w:p>
    <w:p w14:paraId="2BAC24AA"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13. </w:t>
      </w:r>
      <w:r w:rsidRPr="003B6348">
        <w:rPr>
          <w:rFonts w:ascii="Calibri" w:hAnsi="Calibri" w:cs="Calibri"/>
          <w:sz w:val="28"/>
          <w:lang w:val="en-US"/>
        </w:rPr>
        <w:tab/>
        <w:t xml:space="preserve">Brandt O, Abeck D, Gianotti R, Burgdorf W. Gianotti-Crosti syndrome. </w:t>
      </w:r>
      <w:r w:rsidRPr="003B6348">
        <w:rPr>
          <w:rFonts w:ascii="Calibri" w:hAnsi="Calibri" w:cs="Calibri"/>
          <w:i/>
          <w:iCs/>
          <w:sz w:val="28"/>
          <w:lang w:val="en-US"/>
        </w:rPr>
        <w:t>J Am Acad Dermatol</w:t>
      </w:r>
      <w:r w:rsidRPr="003B6348">
        <w:rPr>
          <w:rFonts w:ascii="Calibri" w:hAnsi="Calibri" w:cs="Calibri"/>
          <w:sz w:val="28"/>
          <w:lang w:val="en-US"/>
        </w:rPr>
        <w:t>. 2006;54(1):136-145. doi:10.1016/j.jaad.2005.09.033</w:t>
      </w:r>
    </w:p>
    <w:p w14:paraId="0607582A"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14. </w:t>
      </w:r>
      <w:r w:rsidRPr="003B6348">
        <w:rPr>
          <w:rFonts w:ascii="Calibri" w:hAnsi="Calibri" w:cs="Calibri"/>
          <w:sz w:val="28"/>
          <w:lang w:val="en-US"/>
        </w:rPr>
        <w:tab/>
        <w:t xml:space="preserve">Llanora GV, Tay CM, van Bever HP. Gianotti-Crosti syndrome: case report of a pruritic acral exanthema in a child. </w:t>
      </w:r>
      <w:r w:rsidRPr="003B6348">
        <w:rPr>
          <w:rFonts w:ascii="Calibri" w:hAnsi="Calibri" w:cs="Calibri"/>
          <w:i/>
          <w:iCs/>
          <w:sz w:val="28"/>
          <w:lang w:val="en-US"/>
        </w:rPr>
        <w:t>Asia Pac Allergy</w:t>
      </w:r>
      <w:r w:rsidRPr="003B6348">
        <w:rPr>
          <w:rFonts w:ascii="Calibri" w:hAnsi="Calibri" w:cs="Calibri"/>
          <w:sz w:val="28"/>
          <w:lang w:val="en-US"/>
        </w:rPr>
        <w:t>. 2012;2(3):223. doi:10.5415/apallergy.2012.2.3.223</w:t>
      </w:r>
    </w:p>
    <w:p w14:paraId="62CE04E5"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15. </w:t>
      </w:r>
      <w:r w:rsidRPr="003B6348">
        <w:rPr>
          <w:rFonts w:ascii="Calibri" w:hAnsi="Calibri" w:cs="Calibri"/>
          <w:sz w:val="28"/>
          <w:lang w:val="en-US"/>
        </w:rPr>
        <w:tab/>
        <w:t xml:space="preserve">Van der Hoek JC, Oranje AP, Huisman J, et al. [An epidemic of hand, foot and mouth disease]. </w:t>
      </w:r>
      <w:r w:rsidRPr="003B6348">
        <w:rPr>
          <w:rFonts w:ascii="Calibri" w:hAnsi="Calibri" w:cs="Calibri"/>
          <w:i/>
          <w:iCs/>
          <w:sz w:val="28"/>
          <w:lang w:val="en-US"/>
        </w:rPr>
        <w:t>Tijdschr Kindergeneeskd</w:t>
      </w:r>
      <w:r w:rsidRPr="003B6348">
        <w:rPr>
          <w:rFonts w:ascii="Calibri" w:hAnsi="Calibri" w:cs="Calibri"/>
          <w:sz w:val="28"/>
          <w:lang w:val="en-US"/>
        </w:rPr>
        <w:t>. 1984;52(3):82-88.</w:t>
      </w:r>
    </w:p>
    <w:p w14:paraId="149EA387" w14:textId="77777777" w:rsidR="003B6348" w:rsidRPr="003B6348" w:rsidRDefault="003B6348" w:rsidP="003B6348">
      <w:pPr>
        <w:pStyle w:val="Bibliographie"/>
        <w:rPr>
          <w:rFonts w:ascii="Calibri" w:hAnsi="Calibri" w:cs="Calibri"/>
          <w:sz w:val="28"/>
          <w:lang w:val="en-US"/>
        </w:rPr>
      </w:pPr>
      <w:r w:rsidRPr="003B6348">
        <w:rPr>
          <w:rFonts w:ascii="Calibri" w:hAnsi="Calibri" w:cs="Calibri"/>
          <w:sz w:val="28"/>
          <w:lang w:val="en-US"/>
        </w:rPr>
        <w:t xml:space="preserve">16. </w:t>
      </w:r>
      <w:r w:rsidRPr="003B6348">
        <w:rPr>
          <w:rFonts w:ascii="Calibri" w:hAnsi="Calibri" w:cs="Calibri"/>
          <w:sz w:val="28"/>
          <w:lang w:val="en-US"/>
        </w:rPr>
        <w:tab/>
        <w:t xml:space="preserve">Marcassi AP, Piazza CA de D, Seize MB de MP, Cestari S da CP. Atypical Gianotti-Crosti syndrome. </w:t>
      </w:r>
      <w:r w:rsidRPr="003B6348">
        <w:rPr>
          <w:rFonts w:ascii="Calibri" w:hAnsi="Calibri" w:cs="Calibri"/>
          <w:i/>
          <w:iCs/>
          <w:sz w:val="28"/>
          <w:lang w:val="en-US"/>
        </w:rPr>
        <w:t>An Bras Dermatol</w:t>
      </w:r>
      <w:r w:rsidRPr="003B6348">
        <w:rPr>
          <w:rFonts w:ascii="Calibri" w:hAnsi="Calibri" w:cs="Calibri"/>
          <w:sz w:val="28"/>
          <w:lang w:val="en-US"/>
        </w:rPr>
        <w:t>. 2018;93(2):265-267. doi:10.1590/abd1806-4841.20186726</w:t>
      </w:r>
    </w:p>
    <w:p w14:paraId="24F43FD2" w14:textId="77777777" w:rsidR="003B6348" w:rsidRPr="003B6348" w:rsidRDefault="003B6348" w:rsidP="003B6348">
      <w:pPr>
        <w:pStyle w:val="Bibliographie"/>
        <w:rPr>
          <w:rFonts w:ascii="Calibri" w:hAnsi="Calibri" w:cs="Calibri"/>
          <w:sz w:val="28"/>
        </w:rPr>
      </w:pPr>
      <w:r w:rsidRPr="003B6348">
        <w:rPr>
          <w:rFonts w:ascii="Calibri" w:hAnsi="Calibri" w:cs="Calibri"/>
          <w:sz w:val="28"/>
          <w:lang w:val="en-US"/>
        </w:rPr>
        <w:t xml:space="preserve">17. </w:t>
      </w:r>
      <w:r w:rsidRPr="003B6348">
        <w:rPr>
          <w:rFonts w:ascii="Calibri" w:hAnsi="Calibri" w:cs="Calibri"/>
          <w:sz w:val="28"/>
          <w:lang w:val="en-US"/>
        </w:rPr>
        <w:tab/>
        <w:t xml:space="preserve">Swali RN, Lee EB, Adams JL. Gianotti-crosti syndrome in the setting of recent coronavirus disease-19 infection. </w:t>
      </w:r>
      <w:r w:rsidRPr="003B6348">
        <w:rPr>
          <w:rFonts w:ascii="Calibri" w:hAnsi="Calibri" w:cs="Calibri"/>
          <w:i/>
          <w:iCs/>
          <w:sz w:val="28"/>
        </w:rPr>
        <w:t>Pediatr Dermatol</w:t>
      </w:r>
      <w:r w:rsidRPr="003B6348">
        <w:rPr>
          <w:rFonts w:ascii="Calibri" w:hAnsi="Calibri" w:cs="Calibri"/>
          <w:sz w:val="28"/>
        </w:rPr>
        <w:t>. Published online February 28, 2021. doi:10.1111/pde.14518</w:t>
      </w:r>
    </w:p>
    <w:p w14:paraId="49412398" w14:textId="77777777" w:rsidR="003B6348" w:rsidRPr="003B6348" w:rsidRDefault="003B6348" w:rsidP="003B6348">
      <w:pPr>
        <w:pStyle w:val="Bibliographie"/>
        <w:rPr>
          <w:rFonts w:ascii="Calibri" w:hAnsi="Calibri" w:cs="Calibri"/>
          <w:sz w:val="28"/>
        </w:rPr>
      </w:pPr>
      <w:r w:rsidRPr="003B6348">
        <w:rPr>
          <w:rFonts w:ascii="Calibri" w:hAnsi="Calibri" w:cs="Calibri"/>
          <w:sz w:val="28"/>
        </w:rPr>
        <w:t xml:space="preserve">18. </w:t>
      </w:r>
      <w:r w:rsidRPr="003B6348">
        <w:rPr>
          <w:rFonts w:ascii="Calibri" w:hAnsi="Calibri" w:cs="Calibri"/>
          <w:sz w:val="28"/>
        </w:rPr>
        <w:tab/>
        <w:t xml:space="preserve">Caquard M, Parlier G, Siret D. Forme familiale de la maladie de Kawasaki : à propos de 2 cas dans une fratrie. </w:t>
      </w:r>
      <w:r w:rsidRPr="003B6348">
        <w:rPr>
          <w:rFonts w:ascii="Calibri" w:hAnsi="Calibri" w:cs="Calibri"/>
          <w:i/>
          <w:iCs/>
          <w:sz w:val="28"/>
        </w:rPr>
        <w:t>Arch Pédiatrie</w:t>
      </w:r>
      <w:r w:rsidRPr="003B6348">
        <w:rPr>
          <w:rFonts w:ascii="Calibri" w:hAnsi="Calibri" w:cs="Calibri"/>
          <w:sz w:val="28"/>
        </w:rPr>
        <w:t>. 2006;13(5):453-455.</w:t>
      </w:r>
    </w:p>
    <w:p w14:paraId="62FF62EC" w14:textId="77777777" w:rsidR="003B6348" w:rsidRPr="003B6348" w:rsidRDefault="003B6348" w:rsidP="003B6348">
      <w:pPr>
        <w:pStyle w:val="Bibliographie"/>
        <w:rPr>
          <w:rFonts w:ascii="Calibri" w:hAnsi="Calibri" w:cs="Calibri"/>
          <w:sz w:val="28"/>
        </w:rPr>
      </w:pPr>
      <w:r w:rsidRPr="003B6348">
        <w:rPr>
          <w:rFonts w:ascii="Calibri" w:hAnsi="Calibri" w:cs="Calibri"/>
          <w:sz w:val="28"/>
        </w:rPr>
        <w:lastRenderedPageBreak/>
        <w:t xml:space="preserve">19. </w:t>
      </w:r>
      <w:r w:rsidRPr="003B6348">
        <w:rPr>
          <w:rFonts w:ascii="Calibri" w:hAnsi="Calibri" w:cs="Calibri"/>
          <w:sz w:val="28"/>
        </w:rPr>
        <w:tab/>
        <w:t>Jamkotchian H. Approche diagnostique des énanthèmes buccaux au cours des maladies exanthématiques pédiatriques. :79.</w:t>
      </w:r>
    </w:p>
    <w:p w14:paraId="7A82D65E" w14:textId="77777777" w:rsidR="003B6348" w:rsidRPr="003B6348" w:rsidRDefault="003B6348" w:rsidP="003B6348">
      <w:pPr>
        <w:pStyle w:val="Bibliographie"/>
        <w:rPr>
          <w:rFonts w:ascii="Calibri" w:hAnsi="Calibri" w:cs="Calibri"/>
          <w:sz w:val="28"/>
        </w:rPr>
      </w:pPr>
      <w:r w:rsidRPr="003B6348">
        <w:rPr>
          <w:rFonts w:ascii="Calibri" w:hAnsi="Calibri" w:cs="Calibri"/>
          <w:sz w:val="28"/>
          <w:lang w:val="en-US"/>
        </w:rPr>
        <w:t xml:space="preserve">20. </w:t>
      </w:r>
      <w:r w:rsidRPr="003B6348">
        <w:rPr>
          <w:rFonts w:ascii="Calibri" w:hAnsi="Calibri" w:cs="Calibri"/>
          <w:sz w:val="28"/>
          <w:lang w:val="en-US"/>
        </w:rPr>
        <w:tab/>
        <w:t xml:space="preserve">Utikal J, Linke M, Géraud C, Schneider S, Goerdt S. Acute Disseminated Erythematous Papulovesicular Skin Lesions in a 7-year-old Child: A Quiz. </w:t>
      </w:r>
      <w:r w:rsidRPr="003B6348">
        <w:rPr>
          <w:rFonts w:ascii="Calibri" w:hAnsi="Calibri" w:cs="Calibri"/>
          <w:i/>
          <w:iCs/>
          <w:sz w:val="28"/>
        </w:rPr>
        <w:t>Acta Derm Venereol</w:t>
      </w:r>
      <w:r w:rsidRPr="003B6348">
        <w:rPr>
          <w:rFonts w:ascii="Calibri" w:hAnsi="Calibri" w:cs="Calibri"/>
          <w:sz w:val="28"/>
        </w:rPr>
        <w:t>. 2011;91(4):491-494. doi:10.2340/00015555-1018</w:t>
      </w:r>
    </w:p>
    <w:p w14:paraId="5DEE32BC" w14:textId="688C1971" w:rsidR="00054DF0" w:rsidRPr="00EA468C" w:rsidRDefault="00054DF0" w:rsidP="007E05D3">
      <w:pPr>
        <w:jc w:val="both"/>
        <w:rPr>
          <w:rFonts w:asciiTheme="majorHAnsi" w:hAnsiTheme="majorHAnsi" w:cstheme="majorHAnsi"/>
          <w:sz w:val="28"/>
          <w:szCs w:val="28"/>
        </w:rPr>
      </w:pPr>
      <w:r w:rsidRPr="00566DCE">
        <w:rPr>
          <w:rFonts w:asciiTheme="minorBidi" w:hAnsiTheme="minorBidi"/>
          <w:sz w:val="28"/>
          <w:szCs w:val="28"/>
          <w:lang w:val="en-US"/>
        </w:rPr>
        <w:fldChar w:fldCharType="end"/>
      </w:r>
    </w:p>
    <w:p w14:paraId="161D3FE0" w14:textId="77777777" w:rsidR="00054DF0" w:rsidRPr="00EA468C" w:rsidRDefault="00054DF0" w:rsidP="001610F6">
      <w:pPr>
        <w:spacing w:line="360" w:lineRule="auto"/>
        <w:jc w:val="both"/>
        <w:rPr>
          <w:rFonts w:asciiTheme="majorHAnsi" w:hAnsiTheme="majorHAnsi" w:cstheme="majorHAnsi"/>
          <w:sz w:val="28"/>
          <w:szCs w:val="28"/>
        </w:rPr>
      </w:pPr>
    </w:p>
    <w:p w14:paraId="040FF804" w14:textId="37CFDBE6" w:rsidR="00D81F83" w:rsidRPr="00EA468C" w:rsidRDefault="00D81F83" w:rsidP="001610F6">
      <w:pPr>
        <w:spacing w:line="360" w:lineRule="auto"/>
        <w:jc w:val="both"/>
        <w:rPr>
          <w:rFonts w:asciiTheme="majorHAnsi" w:hAnsiTheme="majorHAnsi" w:cstheme="majorHAnsi"/>
          <w:sz w:val="28"/>
          <w:szCs w:val="28"/>
        </w:rPr>
      </w:pPr>
    </w:p>
    <w:sectPr w:rsidR="00D81F83" w:rsidRPr="00EA468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4EE825" w14:textId="77777777" w:rsidR="00E95BBE" w:rsidRDefault="00E95BBE" w:rsidP="00803534">
      <w:pPr>
        <w:spacing w:after="0" w:line="240" w:lineRule="auto"/>
      </w:pPr>
      <w:r>
        <w:separator/>
      </w:r>
    </w:p>
  </w:endnote>
  <w:endnote w:type="continuationSeparator" w:id="0">
    <w:p w14:paraId="4DAA8FBA" w14:textId="77777777" w:rsidR="00E95BBE" w:rsidRDefault="00E95BBE" w:rsidP="008035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Cn BT">
    <w:altName w:val="Cambri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E4903" w14:textId="77777777" w:rsidR="00E95BBE" w:rsidRDefault="00E95BBE" w:rsidP="00803534">
      <w:pPr>
        <w:spacing w:after="0" w:line="240" w:lineRule="auto"/>
      </w:pPr>
      <w:r>
        <w:separator/>
      </w:r>
    </w:p>
  </w:footnote>
  <w:footnote w:type="continuationSeparator" w:id="0">
    <w:p w14:paraId="1FFAE8AD" w14:textId="77777777" w:rsidR="00E95BBE" w:rsidRDefault="00E95BBE" w:rsidP="0080353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C4D1BC2"/>
    <w:multiLevelType w:val="hybridMultilevel"/>
    <w:tmpl w:val="5A68D31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6D9238EF"/>
    <w:multiLevelType w:val="hybridMultilevel"/>
    <w:tmpl w:val="94F05F9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68FF"/>
    <w:rsid w:val="000028A9"/>
    <w:rsid w:val="0000587D"/>
    <w:rsid w:val="000068BF"/>
    <w:rsid w:val="00011324"/>
    <w:rsid w:val="00020977"/>
    <w:rsid w:val="0002262E"/>
    <w:rsid w:val="00022CF7"/>
    <w:rsid w:val="00025BC7"/>
    <w:rsid w:val="00033F04"/>
    <w:rsid w:val="00034877"/>
    <w:rsid w:val="000376C2"/>
    <w:rsid w:val="000377C2"/>
    <w:rsid w:val="00040327"/>
    <w:rsid w:val="000462D7"/>
    <w:rsid w:val="0005080A"/>
    <w:rsid w:val="00054656"/>
    <w:rsid w:val="00054C5B"/>
    <w:rsid w:val="00054DF0"/>
    <w:rsid w:val="0005605B"/>
    <w:rsid w:val="000776FB"/>
    <w:rsid w:val="0008227E"/>
    <w:rsid w:val="00083BC0"/>
    <w:rsid w:val="0009526A"/>
    <w:rsid w:val="00097194"/>
    <w:rsid w:val="0009725C"/>
    <w:rsid w:val="00097E8E"/>
    <w:rsid w:val="000A5C52"/>
    <w:rsid w:val="000A66CF"/>
    <w:rsid w:val="000B102F"/>
    <w:rsid w:val="000B1A71"/>
    <w:rsid w:val="000B3487"/>
    <w:rsid w:val="000C0DE4"/>
    <w:rsid w:val="000C2482"/>
    <w:rsid w:val="000C2953"/>
    <w:rsid w:val="000C2F4B"/>
    <w:rsid w:val="000C3E26"/>
    <w:rsid w:val="000C7674"/>
    <w:rsid w:val="000D1901"/>
    <w:rsid w:val="000E034F"/>
    <w:rsid w:val="000E5D19"/>
    <w:rsid w:val="000F02DF"/>
    <w:rsid w:val="000F76CA"/>
    <w:rsid w:val="00101A3C"/>
    <w:rsid w:val="00103AD6"/>
    <w:rsid w:val="001048E1"/>
    <w:rsid w:val="00105B44"/>
    <w:rsid w:val="001061B2"/>
    <w:rsid w:val="00106B16"/>
    <w:rsid w:val="00112BDB"/>
    <w:rsid w:val="001131EB"/>
    <w:rsid w:val="00116AFF"/>
    <w:rsid w:val="00125D7D"/>
    <w:rsid w:val="00126FCF"/>
    <w:rsid w:val="001343CB"/>
    <w:rsid w:val="001479C6"/>
    <w:rsid w:val="0015208F"/>
    <w:rsid w:val="001610F6"/>
    <w:rsid w:val="0016144A"/>
    <w:rsid w:val="00166120"/>
    <w:rsid w:val="001677C5"/>
    <w:rsid w:val="00171272"/>
    <w:rsid w:val="00176E44"/>
    <w:rsid w:val="00177F4A"/>
    <w:rsid w:val="001870CD"/>
    <w:rsid w:val="0019577E"/>
    <w:rsid w:val="001969AC"/>
    <w:rsid w:val="001A1462"/>
    <w:rsid w:val="001A4606"/>
    <w:rsid w:val="001A4C6E"/>
    <w:rsid w:val="001C3D8A"/>
    <w:rsid w:val="001C4678"/>
    <w:rsid w:val="001C7EEB"/>
    <w:rsid w:val="001D14D8"/>
    <w:rsid w:val="001D1B77"/>
    <w:rsid w:val="001D35B6"/>
    <w:rsid w:val="001D7205"/>
    <w:rsid w:val="001E6ABB"/>
    <w:rsid w:val="001F4158"/>
    <w:rsid w:val="001F71E4"/>
    <w:rsid w:val="00200DC8"/>
    <w:rsid w:val="00203223"/>
    <w:rsid w:val="0021481C"/>
    <w:rsid w:val="002178AD"/>
    <w:rsid w:val="002310A5"/>
    <w:rsid w:val="002428E3"/>
    <w:rsid w:val="00244B61"/>
    <w:rsid w:val="00262709"/>
    <w:rsid w:val="00266AC8"/>
    <w:rsid w:val="00266FAD"/>
    <w:rsid w:val="00267130"/>
    <w:rsid w:val="0027267B"/>
    <w:rsid w:val="00272851"/>
    <w:rsid w:val="002728A7"/>
    <w:rsid w:val="002759E5"/>
    <w:rsid w:val="00281979"/>
    <w:rsid w:val="00281F4E"/>
    <w:rsid w:val="002846EC"/>
    <w:rsid w:val="00290C76"/>
    <w:rsid w:val="00294273"/>
    <w:rsid w:val="002A0CCC"/>
    <w:rsid w:val="002B2F94"/>
    <w:rsid w:val="002B34C8"/>
    <w:rsid w:val="002B3E87"/>
    <w:rsid w:val="002C1A80"/>
    <w:rsid w:val="002D279D"/>
    <w:rsid w:val="002D39D2"/>
    <w:rsid w:val="002D59F4"/>
    <w:rsid w:val="002E334F"/>
    <w:rsid w:val="002E39BB"/>
    <w:rsid w:val="002E6AA4"/>
    <w:rsid w:val="002F121F"/>
    <w:rsid w:val="00301660"/>
    <w:rsid w:val="00306E37"/>
    <w:rsid w:val="00320A2D"/>
    <w:rsid w:val="003277E9"/>
    <w:rsid w:val="00334BA4"/>
    <w:rsid w:val="00334BDC"/>
    <w:rsid w:val="00335709"/>
    <w:rsid w:val="00341FE1"/>
    <w:rsid w:val="003455F2"/>
    <w:rsid w:val="003508C0"/>
    <w:rsid w:val="003510FE"/>
    <w:rsid w:val="00351BEB"/>
    <w:rsid w:val="00353DB7"/>
    <w:rsid w:val="00354147"/>
    <w:rsid w:val="00354920"/>
    <w:rsid w:val="00364204"/>
    <w:rsid w:val="00367950"/>
    <w:rsid w:val="00371A91"/>
    <w:rsid w:val="00387EB7"/>
    <w:rsid w:val="0039176B"/>
    <w:rsid w:val="00397189"/>
    <w:rsid w:val="003A6B65"/>
    <w:rsid w:val="003B2D19"/>
    <w:rsid w:val="003B2EED"/>
    <w:rsid w:val="003B6348"/>
    <w:rsid w:val="003C0686"/>
    <w:rsid w:val="003C682A"/>
    <w:rsid w:val="003C7AFD"/>
    <w:rsid w:val="003D0935"/>
    <w:rsid w:val="003D14BC"/>
    <w:rsid w:val="003E02A2"/>
    <w:rsid w:val="003E4108"/>
    <w:rsid w:val="003E6FC6"/>
    <w:rsid w:val="003F6771"/>
    <w:rsid w:val="004007B3"/>
    <w:rsid w:val="0040398C"/>
    <w:rsid w:val="004049CA"/>
    <w:rsid w:val="004059DF"/>
    <w:rsid w:val="00413545"/>
    <w:rsid w:val="004135A9"/>
    <w:rsid w:val="00424E3A"/>
    <w:rsid w:val="00425775"/>
    <w:rsid w:val="0043017D"/>
    <w:rsid w:val="004317B7"/>
    <w:rsid w:val="00444384"/>
    <w:rsid w:val="00445917"/>
    <w:rsid w:val="00446C74"/>
    <w:rsid w:val="00451EF6"/>
    <w:rsid w:val="00455F21"/>
    <w:rsid w:val="00456F79"/>
    <w:rsid w:val="004608C4"/>
    <w:rsid w:val="00461AB8"/>
    <w:rsid w:val="0046216D"/>
    <w:rsid w:val="00463D42"/>
    <w:rsid w:val="00466E2D"/>
    <w:rsid w:val="004757D9"/>
    <w:rsid w:val="004850CE"/>
    <w:rsid w:val="00495B94"/>
    <w:rsid w:val="004A68FC"/>
    <w:rsid w:val="004A6D12"/>
    <w:rsid w:val="004A79F7"/>
    <w:rsid w:val="004B0521"/>
    <w:rsid w:val="004B51C7"/>
    <w:rsid w:val="004C1963"/>
    <w:rsid w:val="004C465C"/>
    <w:rsid w:val="004C5B28"/>
    <w:rsid w:val="004C64CD"/>
    <w:rsid w:val="004D733A"/>
    <w:rsid w:val="004D7F8A"/>
    <w:rsid w:val="004E0230"/>
    <w:rsid w:val="004E217A"/>
    <w:rsid w:val="004F2254"/>
    <w:rsid w:val="004F30AB"/>
    <w:rsid w:val="004F4225"/>
    <w:rsid w:val="004F50E8"/>
    <w:rsid w:val="004F59C8"/>
    <w:rsid w:val="004F6A29"/>
    <w:rsid w:val="00500775"/>
    <w:rsid w:val="00503F6A"/>
    <w:rsid w:val="005107BF"/>
    <w:rsid w:val="005107CB"/>
    <w:rsid w:val="005152EA"/>
    <w:rsid w:val="005219DA"/>
    <w:rsid w:val="005229C8"/>
    <w:rsid w:val="00533ACE"/>
    <w:rsid w:val="005376C5"/>
    <w:rsid w:val="00550B49"/>
    <w:rsid w:val="00552771"/>
    <w:rsid w:val="00552B6A"/>
    <w:rsid w:val="0055618C"/>
    <w:rsid w:val="00557D0D"/>
    <w:rsid w:val="00566DCE"/>
    <w:rsid w:val="005720F9"/>
    <w:rsid w:val="00572C9F"/>
    <w:rsid w:val="00573980"/>
    <w:rsid w:val="0058180F"/>
    <w:rsid w:val="00582915"/>
    <w:rsid w:val="005A0BC7"/>
    <w:rsid w:val="005A17FE"/>
    <w:rsid w:val="005A497D"/>
    <w:rsid w:val="005A70B6"/>
    <w:rsid w:val="005B76EF"/>
    <w:rsid w:val="005C3EBE"/>
    <w:rsid w:val="005C7196"/>
    <w:rsid w:val="005E4D44"/>
    <w:rsid w:val="005E603C"/>
    <w:rsid w:val="005F27E7"/>
    <w:rsid w:val="005F71FB"/>
    <w:rsid w:val="0060480C"/>
    <w:rsid w:val="006137AF"/>
    <w:rsid w:val="0062055F"/>
    <w:rsid w:val="00621949"/>
    <w:rsid w:val="00624A7E"/>
    <w:rsid w:val="006268EE"/>
    <w:rsid w:val="0063009D"/>
    <w:rsid w:val="00642F75"/>
    <w:rsid w:val="0064325B"/>
    <w:rsid w:val="006475C2"/>
    <w:rsid w:val="00652D9B"/>
    <w:rsid w:val="00657460"/>
    <w:rsid w:val="00657744"/>
    <w:rsid w:val="00661114"/>
    <w:rsid w:val="00664CC9"/>
    <w:rsid w:val="00665E60"/>
    <w:rsid w:val="00670648"/>
    <w:rsid w:val="0067530A"/>
    <w:rsid w:val="0068587E"/>
    <w:rsid w:val="00686BDA"/>
    <w:rsid w:val="0069055F"/>
    <w:rsid w:val="006959D3"/>
    <w:rsid w:val="006A0C38"/>
    <w:rsid w:val="006A5516"/>
    <w:rsid w:val="006A6518"/>
    <w:rsid w:val="006C2445"/>
    <w:rsid w:val="006C5B6A"/>
    <w:rsid w:val="006C5DCC"/>
    <w:rsid w:val="006D2C87"/>
    <w:rsid w:val="006D6AE3"/>
    <w:rsid w:val="006E05B0"/>
    <w:rsid w:val="006E0DF4"/>
    <w:rsid w:val="006E3F05"/>
    <w:rsid w:val="006F3855"/>
    <w:rsid w:val="007033FB"/>
    <w:rsid w:val="007062B8"/>
    <w:rsid w:val="007062D4"/>
    <w:rsid w:val="00712995"/>
    <w:rsid w:val="00712DCF"/>
    <w:rsid w:val="00712E79"/>
    <w:rsid w:val="007148AF"/>
    <w:rsid w:val="007153C8"/>
    <w:rsid w:val="00720DCB"/>
    <w:rsid w:val="007241AA"/>
    <w:rsid w:val="00725CB4"/>
    <w:rsid w:val="00726BA7"/>
    <w:rsid w:val="00731146"/>
    <w:rsid w:val="00732940"/>
    <w:rsid w:val="007351D5"/>
    <w:rsid w:val="00735EB7"/>
    <w:rsid w:val="00737FA7"/>
    <w:rsid w:val="007418AA"/>
    <w:rsid w:val="00744CF4"/>
    <w:rsid w:val="00747D62"/>
    <w:rsid w:val="007568FF"/>
    <w:rsid w:val="00764C88"/>
    <w:rsid w:val="00767A07"/>
    <w:rsid w:val="00770135"/>
    <w:rsid w:val="0077243E"/>
    <w:rsid w:val="007733EC"/>
    <w:rsid w:val="00774379"/>
    <w:rsid w:val="0077504C"/>
    <w:rsid w:val="00776A29"/>
    <w:rsid w:val="00792D4C"/>
    <w:rsid w:val="007A018E"/>
    <w:rsid w:val="007A3FDA"/>
    <w:rsid w:val="007A6EFE"/>
    <w:rsid w:val="007B1377"/>
    <w:rsid w:val="007B21FD"/>
    <w:rsid w:val="007B3E1D"/>
    <w:rsid w:val="007B4205"/>
    <w:rsid w:val="007B47ED"/>
    <w:rsid w:val="007D6A61"/>
    <w:rsid w:val="007D6DB3"/>
    <w:rsid w:val="007E05D3"/>
    <w:rsid w:val="007E44AD"/>
    <w:rsid w:val="007E4FE3"/>
    <w:rsid w:val="007E70DF"/>
    <w:rsid w:val="007E7D18"/>
    <w:rsid w:val="007F724E"/>
    <w:rsid w:val="00803534"/>
    <w:rsid w:val="00814CD6"/>
    <w:rsid w:val="00814CDA"/>
    <w:rsid w:val="008213FB"/>
    <w:rsid w:val="00826C06"/>
    <w:rsid w:val="008362B7"/>
    <w:rsid w:val="00836B8C"/>
    <w:rsid w:val="00837D0E"/>
    <w:rsid w:val="00840E05"/>
    <w:rsid w:val="00843B8A"/>
    <w:rsid w:val="008472C8"/>
    <w:rsid w:val="00857F85"/>
    <w:rsid w:val="00862D7C"/>
    <w:rsid w:val="00867DBB"/>
    <w:rsid w:val="0088233B"/>
    <w:rsid w:val="008841D0"/>
    <w:rsid w:val="008925F6"/>
    <w:rsid w:val="00897672"/>
    <w:rsid w:val="008978EA"/>
    <w:rsid w:val="008A715C"/>
    <w:rsid w:val="008B1E80"/>
    <w:rsid w:val="008B6CF8"/>
    <w:rsid w:val="008C3A2A"/>
    <w:rsid w:val="008D0042"/>
    <w:rsid w:val="008D4526"/>
    <w:rsid w:val="008D73AF"/>
    <w:rsid w:val="008D772F"/>
    <w:rsid w:val="008E0EE5"/>
    <w:rsid w:val="008E66F7"/>
    <w:rsid w:val="008F393E"/>
    <w:rsid w:val="00902EBF"/>
    <w:rsid w:val="0090564A"/>
    <w:rsid w:val="00905EB8"/>
    <w:rsid w:val="00907984"/>
    <w:rsid w:val="00910CE2"/>
    <w:rsid w:val="00911306"/>
    <w:rsid w:val="00914935"/>
    <w:rsid w:val="009211A0"/>
    <w:rsid w:val="0092334C"/>
    <w:rsid w:val="00925984"/>
    <w:rsid w:val="00927054"/>
    <w:rsid w:val="00930F23"/>
    <w:rsid w:val="009375FD"/>
    <w:rsid w:val="00943680"/>
    <w:rsid w:val="0095211C"/>
    <w:rsid w:val="00955038"/>
    <w:rsid w:val="00956295"/>
    <w:rsid w:val="00956928"/>
    <w:rsid w:val="00971198"/>
    <w:rsid w:val="00971321"/>
    <w:rsid w:val="00971ED8"/>
    <w:rsid w:val="0098044C"/>
    <w:rsid w:val="00980D57"/>
    <w:rsid w:val="00983847"/>
    <w:rsid w:val="00983949"/>
    <w:rsid w:val="00992AC6"/>
    <w:rsid w:val="00993B26"/>
    <w:rsid w:val="009A1EE0"/>
    <w:rsid w:val="009B0636"/>
    <w:rsid w:val="009B06F9"/>
    <w:rsid w:val="009B2790"/>
    <w:rsid w:val="009B2F3F"/>
    <w:rsid w:val="009C1B12"/>
    <w:rsid w:val="009C337A"/>
    <w:rsid w:val="009C448B"/>
    <w:rsid w:val="009C5A2E"/>
    <w:rsid w:val="009D05DD"/>
    <w:rsid w:val="009D1321"/>
    <w:rsid w:val="009D52B4"/>
    <w:rsid w:val="009E1F42"/>
    <w:rsid w:val="009E4273"/>
    <w:rsid w:val="009E6E17"/>
    <w:rsid w:val="009F0E0F"/>
    <w:rsid w:val="009F20B6"/>
    <w:rsid w:val="00A043EB"/>
    <w:rsid w:val="00A1014E"/>
    <w:rsid w:val="00A122BC"/>
    <w:rsid w:val="00A33D0A"/>
    <w:rsid w:val="00A36B18"/>
    <w:rsid w:val="00A41BF7"/>
    <w:rsid w:val="00A41D2F"/>
    <w:rsid w:val="00A519A2"/>
    <w:rsid w:val="00A61DE8"/>
    <w:rsid w:val="00A63EBF"/>
    <w:rsid w:val="00A64D69"/>
    <w:rsid w:val="00A64DCF"/>
    <w:rsid w:val="00A676AA"/>
    <w:rsid w:val="00A73046"/>
    <w:rsid w:val="00A81D1B"/>
    <w:rsid w:val="00A86378"/>
    <w:rsid w:val="00A907EC"/>
    <w:rsid w:val="00A91F1D"/>
    <w:rsid w:val="00A949DF"/>
    <w:rsid w:val="00A959C5"/>
    <w:rsid w:val="00AA0D65"/>
    <w:rsid w:val="00AA54D3"/>
    <w:rsid w:val="00AB19A9"/>
    <w:rsid w:val="00AC150A"/>
    <w:rsid w:val="00AC4DE6"/>
    <w:rsid w:val="00AC542F"/>
    <w:rsid w:val="00AC5BAD"/>
    <w:rsid w:val="00AD09E8"/>
    <w:rsid w:val="00AD1033"/>
    <w:rsid w:val="00AD76D8"/>
    <w:rsid w:val="00AE3C1E"/>
    <w:rsid w:val="00AE3F82"/>
    <w:rsid w:val="00AE6366"/>
    <w:rsid w:val="00AF5B2A"/>
    <w:rsid w:val="00AF7760"/>
    <w:rsid w:val="00B040C0"/>
    <w:rsid w:val="00B16507"/>
    <w:rsid w:val="00B16D7E"/>
    <w:rsid w:val="00B24B26"/>
    <w:rsid w:val="00B32819"/>
    <w:rsid w:val="00B32C17"/>
    <w:rsid w:val="00B3764E"/>
    <w:rsid w:val="00B44583"/>
    <w:rsid w:val="00B50CAF"/>
    <w:rsid w:val="00B531CF"/>
    <w:rsid w:val="00B539A1"/>
    <w:rsid w:val="00B53C05"/>
    <w:rsid w:val="00B53E53"/>
    <w:rsid w:val="00B54766"/>
    <w:rsid w:val="00B55F44"/>
    <w:rsid w:val="00B56308"/>
    <w:rsid w:val="00B6668A"/>
    <w:rsid w:val="00B67D3B"/>
    <w:rsid w:val="00B7699F"/>
    <w:rsid w:val="00B8054F"/>
    <w:rsid w:val="00B9190A"/>
    <w:rsid w:val="00B92B86"/>
    <w:rsid w:val="00B97D2F"/>
    <w:rsid w:val="00BA4413"/>
    <w:rsid w:val="00BA4DAC"/>
    <w:rsid w:val="00BA5BC4"/>
    <w:rsid w:val="00BB76A5"/>
    <w:rsid w:val="00BC3DF2"/>
    <w:rsid w:val="00BC50B0"/>
    <w:rsid w:val="00BD0D14"/>
    <w:rsid w:val="00BE216D"/>
    <w:rsid w:val="00BE3086"/>
    <w:rsid w:val="00BF3C79"/>
    <w:rsid w:val="00BF43A8"/>
    <w:rsid w:val="00BF64F6"/>
    <w:rsid w:val="00BF7CFC"/>
    <w:rsid w:val="00C01098"/>
    <w:rsid w:val="00C012DB"/>
    <w:rsid w:val="00C1322D"/>
    <w:rsid w:val="00C15E57"/>
    <w:rsid w:val="00C33CF6"/>
    <w:rsid w:val="00C4603D"/>
    <w:rsid w:val="00C567D5"/>
    <w:rsid w:val="00C578EF"/>
    <w:rsid w:val="00C65ADB"/>
    <w:rsid w:val="00C71848"/>
    <w:rsid w:val="00C73F1C"/>
    <w:rsid w:val="00C8338F"/>
    <w:rsid w:val="00C8529D"/>
    <w:rsid w:val="00C879A5"/>
    <w:rsid w:val="00C95153"/>
    <w:rsid w:val="00C951C0"/>
    <w:rsid w:val="00C95CE2"/>
    <w:rsid w:val="00CA0DFD"/>
    <w:rsid w:val="00CA2C52"/>
    <w:rsid w:val="00CA330A"/>
    <w:rsid w:val="00CA47A6"/>
    <w:rsid w:val="00CA653D"/>
    <w:rsid w:val="00CB0BB2"/>
    <w:rsid w:val="00CB70A1"/>
    <w:rsid w:val="00CB785D"/>
    <w:rsid w:val="00CC071B"/>
    <w:rsid w:val="00CC56D5"/>
    <w:rsid w:val="00CC7BE4"/>
    <w:rsid w:val="00CD010B"/>
    <w:rsid w:val="00CD3D02"/>
    <w:rsid w:val="00CE6170"/>
    <w:rsid w:val="00CF4D9B"/>
    <w:rsid w:val="00CF65A0"/>
    <w:rsid w:val="00D051CF"/>
    <w:rsid w:val="00D06D19"/>
    <w:rsid w:val="00D07BCC"/>
    <w:rsid w:val="00D11896"/>
    <w:rsid w:val="00D212C2"/>
    <w:rsid w:val="00D3531F"/>
    <w:rsid w:val="00D41E3F"/>
    <w:rsid w:val="00D426A5"/>
    <w:rsid w:val="00D45D72"/>
    <w:rsid w:val="00D4707C"/>
    <w:rsid w:val="00D522FD"/>
    <w:rsid w:val="00D53876"/>
    <w:rsid w:val="00D61AA4"/>
    <w:rsid w:val="00D621E8"/>
    <w:rsid w:val="00D6266B"/>
    <w:rsid w:val="00D62F73"/>
    <w:rsid w:val="00D654BB"/>
    <w:rsid w:val="00D66B1A"/>
    <w:rsid w:val="00D67D20"/>
    <w:rsid w:val="00D74A17"/>
    <w:rsid w:val="00D818E2"/>
    <w:rsid w:val="00D819E6"/>
    <w:rsid w:val="00D81F83"/>
    <w:rsid w:val="00D83D78"/>
    <w:rsid w:val="00D872CC"/>
    <w:rsid w:val="00D91D25"/>
    <w:rsid w:val="00D920FE"/>
    <w:rsid w:val="00DA432A"/>
    <w:rsid w:val="00DA463D"/>
    <w:rsid w:val="00DB6D49"/>
    <w:rsid w:val="00DC17BE"/>
    <w:rsid w:val="00DC1ABE"/>
    <w:rsid w:val="00DC55DE"/>
    <w:rsid w:val="00DE075A"/>
    <w:rsid w:val="00DE7ACC"/>
    <w:rsid w:val="00E0130A"/>
    <w:rsid w:val="00E03E6E"/>
    <w:rsid w:val="00E0630F"/>
    <w:rsid w:val="00E142B5"/>
    <w:rsid w:val="00E14622"/>
    <w:rsid w:val="00E24452"/>
    <w:rsid w:val="00E254EB"/>
    <w:rsid w:val="00E2563C"/>
    <w:rsid w:val="00E309F7"/>
    <w:rsid w:val="00E43A74"/>
    <w:rsid w:val="00E506FF"/>
    <w:rsid w:val="00E50FD0"/>
    <w:rsid w:val="00E52D7B"/>
    <w:rsid w:val="00E53954"/>
    <w:rsid w:val="00E65234"/>
    <w:rsid w:val="00E705EA"/>
    <w:rsid w:val="00E72717"/>
    <w:rsid w:val="00E73971"/>
    <w:rsid w:val="00E74AC1"/>
    <w:rsid w:val="00E82704"/>
    <w:rsid w:val="00E82839"/>
    <w:rsid w:val="00E839DB"/>
    <w:rsid w:val="00E91224"/>
    <w:rsid w:val="00E93864"/>
    <w:rsid w:val="00E94006"/>
    <w:rsid w:val="00E959E5"/>
    <w:rsid w:val="00E95BBE"/>
    <w:rsid w:val="00E95E46"/>
    <w:rsid w:val="00E9781B"/>
    <w:rsid w:val="00EA468C"/>
    <w:rsid w:val="00EA5649"/>
    <w:rsid w:val="00EA7BDF"/>
    <w:rsid w:val="00EB669E"/>
    <w:rsid w:val="00EC2F6D"/>
    <w:rsid w:val="00EC4BFC"/>
    <w:rsid w:val="00EC5527"/>
    <w:rsid w:val="00ED67C8"/>
    <w:rsid w:val="00EE35B5"/>
    <w:rsid w:val="00EF0029"/>
    <w:rsid w:val="00EF1907"/>
    <w:rsid w:val="00EF1BAC"/>
    <w:rsid w:val="00EF3846"/>
    <w:rsid w:val="00F03A76"/>
    <w:rsid w:val="00F07664"/>
    <w:rsid w:val="00F114BE"/>
    <w:rsid w:val="00F13F97"/>
    <w:rsid w:val="00F22940"/>
    <w:rsid w:val="00F26B70"/>
    <w:rsid w:val="00F328AD"/>
    <w:rsid w:val="00F41CCA"/>
    <w:rsid w:val="00F5100E"/>
    <w:rsid w:val="00F5300C"/>
    <w:rsid w:val="00F5462F"/>
    <w:rsid w:val="00F569D2"/>
    <w:rsid w:val="00F5758D"/>
    <w:rsid w:val="00F72504"/>
    <w:rsid w:val="00F772A2"/>
    <w:rsid w:val="00F81A8C"/>
    <w:rsid w:val="00F933C5"/>
    <w:rsid w:val="00F93623"/>
    <w:rsid w:val="00F972D2"/>
    <w:rsid w:val="00FA4E7C"/>
    <w:rsid w:val="00FA507E"/>
    <w:rsid w:val="00FA524B"/>
    <w:rsid w:val="00FC2E30"/>
    <w:rsid w:val="00FC7B85"/>
    <w:rsid w:val="00FD1961"/>
    <w:rsid w:val="00FD2123"/>
    <w:rsid w:val="00FD6E13"/>
    <w:rsid w:val="00FD72E3"/>
    <w:rsid w:val="00FE7CE1"/>
    <w:rsid w:val="00FF4025"/>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678E38"/>
  <w15:chartTrackingRefBased/>
  <w15:docId w15:val="{F8519631-6A51-42C5-9C24-4E65D4CB3A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980D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12">
    <w:name w:val="Pa12"/>
    <w:basedOn w:val="Normal"/>
    <w:next w:val="Normal"/>
    <w:uiPriority w:val="99"/>
    <w:rsid w:val="00731146"/>
    <w:pPr>
      <w:autoSpaceDE w:val="0"/>
      <w:autoSpaceDN w:val="0"/>
      <w:adjustRightInd w:val="0"/>
      <w:spacing w:after="0" w:line="161" w:lineRule="atLeast"/>
    </w:pPr>
    <w:rPr>
      <w:rFonts w:ascii="Book Antiqua" w:hAnsi="Book Antiqua"/>
      <w:sz w:val="24"/>
      <w:szCs w:val="24"/>
    </w:rPr>
  </w:style>
  <w:style w:type="table" w:styleId="TableauGrille4-Accentuation3">
    <w:name w:val="Grid Table 4 Accent 3"/>
    <w:basedOn w:val="TableauNormal"/>
    <w:uiPriority w:val="49"/>
    <w:rsid w:val="00D61AA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Paragraphedeliste">
    <w:name w:val="List Paragraph"/>
    <w:basedOn w:val="Normal"/>
    <w:uiPriority w:val="34"/>
    <w:qFormat/>
    <w:rsid w:val="0019577E"/>
    <w:pPr>
      <w:ind w:left="720"/>
      <w:contextualSpacing/>
    </w:pPr>
  </w:style>
  <w:style w:type="character" w:styleId="Lienhypertexte">
    <w:name w:val="Hyperlink"/>
    <w:basedOn w:val="Policepardfaut"/>
    <w:uiPriority w:val="99"/>
    <w:unhideWhenUsed/>
    <w:rsid w:val="004A68FC"/>
    <w:rPr>
      <w:color w:val="0563C1" w:themeColor="hyperlink"/>
      <w:u w:val="single"/>
    </w:rPr>
  </w:style>
  <w:style w:type="character" w:styleId="Mentionnonrsolue">
    <w:name w:val="Unresolved Mention"/>
    <w:basedOn w:val="Policepardfaut"/>
    <w:uiPriority w:val="99"/>
    <w:semiHidden/>
    <w:unhideWhenUsed/>
    <w:rsid w:val="004A68FC"/>
    <w:rPr>
      <w:color w:val="605E5C"/>
      <w:shd w:val="clear" w:color="auto" w:fill="E1DFDD"/>
    </w:rPr>
  </w:style>
  <w:style w:type="paragraph" w:styleId="En-tte">
    <w:name w:val="header"/>
    <w:basedOn w:val="Normal"/>
    <w:link w:val="En-tteCar"/>
    <w:uiPriority w:val="99"/>
    <w:unhideWhenUsed/>
    <w:rsid w:val="00803534"/>
    <w:pPr>
      <w:tabs>
        <w:tab w:val="center" w:pos="4536"/>
        <w:tab w:val="right" w:pos="9072"/>
      </w:tabs>
      <w:spacing w:after="0" w:line="240" w:lineRule="auto"/>
    </w:pPr>
  </w:style>
  <w:style w:type="character" w:customStyle="1" w:styleId="En-tteCar">
    <w:name w:val="En-tête Car"/>
    <w:basedOn w:val="Policepardfaut"/>
    <w:link w:val="En-tte"/>
    <w:uiPriority w:val="99"/>
    <w:rsid w:val="00803534"/>
  </w:style>
  <w:style w:type="paragraph" w:styleId="Pieddepage">
    <w:name w:val="footer"/>
    <w:basedOn w:val="Normal"/>
    <w:link w:val="PieddepageCar"/>
    <w:uiPriority w:val="99"/>
    <w:unhideWhenUsed/>
    <w:rsid w:val="0080353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03534"/>
  </w:style>
  <w:style w:type="paragraph" w:styleId="Lgende">
    <w:name w:val="caption"/>
    <w:basedOn w:val="Normal"/>
    <w:next w:val="Normal"/>
    <w:uiPriority w:val="35"/>
    <w:semiHidden/>
    <w:unhideWhenUsed/>
    <w:qFormat/>
    <w:rsid w:val="00E95E46"/>
    <w:pPr>
      <w:spacing w:after="200" w:line="240" w:lineRule="auto"/>
    </w:pPr>
    <w:rPr>
      <w:i/>
      <w:iCs/>
      <w:color w:val="44546A" w:themeColor="text2"/>
      <w:sz w:val="18"/>
      <w:szCs w:val="18"/>
    </w:rPr>
  </w:style>
  <w:style w:type="paragraph" w:customStyle="1" w:styleId="Default">
    <w:name w:val="Default"/>
    <w:rsid w:val="00BC50B0"/>
    <w:pPr>
      <w:autoSpaceDE w:val="0"/>
      <w:autoSpaceDN w:val="0"/>
      <w:adjustRightInd w:val="0"/>
      <w:spacing w:after="0" w:line="240" w:lineRule="auto"/>
    </w:pPr>
    <w:rPr>
      <w:rFonts w:ascii="Swis721 Cn BT" w:hAnsi="Swis721 Cn BT" w:cs="Swis721 Cn BT"/>
      <w:color w:val="000000"/>
      <w:sz w:val="24"/>
      <w:szCs w:val="24"/>
    </w:rPr>
  </w:style>
  <w:style w:type="character" w:customStyle="1" w:styleId="A6">
    <w:name w:val="A6"/>
    <w:uiPriority w:val="99"/>
    <w:rsid w:val="00BC50B0"/>
    <w:rPr>
      <w:rFonts w:cs="Swis721 Cn BT"/>
      <w:color w:val="000000"/>
      <w:sz w:val="14"/>
      <w:szCs w:val="14"/>
    </w:rPr>
  </w:style>
  <w:style w:type="paragraph" w:styleId="Bibliographie">
    <w:name w:val="Bibliography"/>
    <w:basedOn w:val="Normal"/>
    <w:next w:val="Normal"/>
    <w:uiPriority w:val="37"/>
    <w:unhideWhenUsed/>
    <w:rsid w:val="00E959E5"/>
    <w:pPr>
      <w:tabs>
        <w:tab w:val="left" w:pos="504"/>
      </w:tabs>
      <w:spacing w:after="240" w:line="240" w:lineRule="auto"/>
      <w:ind w:left="504" w:hanging="504"/>
    </w:pPr>
  </w:style>
  <w:style w:type="table" w:styleId="Tableausimple4">
    <w:name w:val="Plain Table 4"/>
    <w:basedOn w:val="TableauNormal"/>
    <w:uiPriority w:val="44"/>
    <w:rsid w:val="009C448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ausimple2">
    <w:name w:val="Plain Table 2"/>
    <w:basedOn w:val="TableauNormal"/>
    <w:uiPriority w:val="42"/>
    <w:rsid w:val="009C448B"/>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sc-qztcu">
    <w:name w:val="sc-qztcu"/>
    <w:basedOn w:val="Policepardfaut"/>
    <w:rsid w:val="009B2F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279371">
      <w:bodyDiv w:val="1"/>
      <w:marLeft w:val="0"/>
      <w:marRight w:val="0"/>
      <w:marTop w:val="0"/>
      <w:marBottom w:val="0"/>
      <w:divBdr>
        <w:top w:val="none" w:sz="0" w:space="0" w:color="auto"/>
        <w:left w:val="none" w:sz="0" w:space="0" w:color="auto"/>
        <w:bottom w:val="none" w:sz="0" w:space="0" w:color="auto"/>
        <w:right w:val="none" w:sz="0" w:space="0" w:color="auto"/>
      </w:divBdr>
    </w:div>
    <w:div w:id="455871348">
      <w:bodyDiv w:val="1"/>
      <w:marLeft w:val="0"/>
      <w:marRight w:val="0"/>
      <w:marTop w:val="0"/>
      <w:marBottom w:val="0"/>
      <w:divBdr>
        <w:top w:val="none" w:sz="0" w:space="0" w:color="auto"/>
        <w:left w:val="none" w:sz="0" w:space="0" w:color="auto"/>
        <w:bottom w:val="none" w:sz="0" w:space="0" w:color="auto"/>
        <w:right w:val="none" w:sz="0" w:space="0" w:color="auto"/>
      </w:divBdr>
    </w:div>
    <w:div w:id="681592515">
      <w:bodyDiv w:val="1"/>
      <w:marLeft w:val="0"/>
      <w:marRight w:val="0"/>
      <w:marTop w:val="0"/>
      <w:marBottom w:val="0"/>
      <w:divBdr>
        <w:top w:val="none" w:sz="0" w:space="0" w:color="auto"/>
        <w:left w:val="none" w:sz="0" w:space="0" w:color="auto"/>
        <w:bottom w:val="none" w:sz="0" w:space="0" w:color="auto"/>
        <w:right w:val="none" w:sz="0" w:space="0" w:color="auto"/>
      </w:divBdr>
      <w:divsChild>
        <w:div w:id="1031951764">
          <w:marLeft w:val="0"/>
          <w:marRight w:val="0"/>
          <w:marTop w:val="0"/>
          <w:marBottom w:val="0"/>
          <w:divBdr>
            <w:top w:val="none" w:sz="0" w:space="0" w:color="auto"/>
            <w:left w:val="none" w:sz="0" w:space="0" w:color="auto"/>
            <w:bottom w:val="none" w:sz="0" w:space="0" w:color="auto"/>
            <w:right w:val="none" w:sz="0" w:space="0" w:color="auto"/>
          </w:divBdr>
        </w:div>
      </w:divsChild>
    </w:div>
    <w:div w:id="838497757">
      <w:bodyDiv w:val="1"/>
      <w:marLeft w:val="0"/>
      <w:marRight w:val="0"/>
      <w:marTop w:val="0"/>
      <w:marBottom w:val="0"/>
      <w:divBdr>
        <w:top w:val="none" w:sz="0" w:space="0" w:color="auto"/>
        <w:left w:val="none" w:sz="0" w:space="0" w:color="auto"/>
        <w:bottom w:val="none" w:sz="0" w:space="0" w:color="auto"/>
        <w:right w:val="none" w:sz="0" w:space="0" w:color="auto"/>
      </w:divBdr>
    </w:div>
    <w:div w:id="1377775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esbesemira@gmail.com" TargetMode="External"/><Relationship Id="rId13" Type="http://schemas.microsoft.com/office/2007/relationships/hdphoto" Target="media/hdphoto1.wdp"/><Relationship Id="rId18" Type="http://schemas.openxmlformats.org/officeDocument/2006/relationships/image" Target="media/image5.png"/><Relationship Id="rId3" Type="http://schemas.openxmlformats.org/officeDocument/2006/relationships/styles" Target="styles.xml"/><Relationship Id="rId21" Type="http://schemas.microsoft.com/office/2007/relationships/hdphoto" Target="media/hdphoto4.wdp"/><Relationship Id="rId7" Type="http://schemas.openxmlformats.org/officeDocument/2006/relationships/endnotes" Target="endnotes.xml"/><Relationship Id="rId12" Type="http://schemas.openxmlformats.org/officeDocument/2006/relationships/image" Target="media/image1.png"/><Relationship Id="rId17" Type="http://schemas.microsoft.com/office/2007/relationships/hdphoto" Target="media/hdphoto2.wdp"/><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lelmi_yamina@yahoo.fr"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microsoft.com/office/2007/relationships/hdphoto" Target="media/hdphoto5.wdp"/><Relationship Id="rId10" Type="http://schemas.openxmlformats.org/officeDocument/2006/relationships/hyperlink" Target="mailto:besbesfatenbesbes@yahoo.com" TargetMode="External"/><Relationship Id="rId19" Type="http://schemas.microsoft.com/office/2007/relationships/hdphoto" Target="media/hdphoto3.wdp"/><Relationship Id="rId4" Type="http://schemas.openxmlformats.org/officeDocument/2006/relationships/settings" Target="settings.xml"/><Relationship Id="rId9" Type="http://schemas.openxmlformats.org/officeDocument/2006/relationships/hyperlink" Target="mailto:Korbimouna68@gmail.com" TargetMode="External"/><Relationship Id="rId14" Type="http://schemas.openxmlformats.org/officeDocument/2006/relationships/image" Target="media/image2.jpeg"/><Relationship Id="rId22"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0E708A-F529-4569-ADE1-90B06B2F6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439</TotalTime>
  <Pages>12</Pages>
  <Words>8262</Words>
  <Characters>45447</Characters>
  <Application>Microsoft Office Word</Application>
  <DocSecurity>0</DocSecurity>
  <Lines>378</Lines>
  <Paragraphs>107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nizar jaballah</dc:creator>
  <cp:keywords/>
  <dc:description/>
  <cp:lastModifiedBy>nizar jaballah</cp:lastModifiedBy>
  <cp:revision>39</cp:revision>
  <cp:lastPrinted>2020-09-12T16:35:00Z</cp:lastPrinted>
  <dcterms:created xsi:type="dcterms:W3CDTF">2021-07-01T20:16:00Z</dcterms:created>
  <dcterms:modified xsi:type="dcterms:W3CDTF">2021-07-05T22:26:00Z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zotero-version="5.0.95.1"&gt;&lt;session id="dEm4P0kL"/&gt;&lt;style id="http://www.zotero.org/styles/american-medical-association" hasBibliography="1" bibliographyStyleHasBeenSet="1"/&gt;&lt;prefs&gt;&lt;pref name="fieldType" value="Field"/&gt;&lt;pref name="au</vt:lpwstr>
  </property>
  <property fmtid="{D5CDD505-2E9C-101B-9397-08002B2CF9AE}" pid="3" name="ZOTERO_PREF_2">
    <vt:lpwstr>tomaticJournalAbbreviations" value="true"/&gt;&lt;pref name="delayCitationUpdates" value="true"/&gt;&lt;pref name="dontAskDelayCitationUpdates" value="true"/&gt;&lt;/prefs&gt;&lt;/data&gt;</vt:lpwstr>
  </property>
</Properties>
</file>