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D7B7D2" w14:textId="2C5A9517" w:rsidR="00C165B2" w:rsidRDefault="00D271AB" w:rsidP="00443373">
      <w:pPr>
        <w:jc w:val="both"/>
        <w:rPr>
          <w:rFonts w:ascii="Times New Roman" w:hAnsi="Times New Roman" w:cs="Times New Roman"/>
          <w:sz w:val="24"/>
          <w:szCs w:val="24"/>
        </w:rPr>
      </w:pPr>
      <w:bookmarkStart w:id="0" w:name="_Hlk101358174"/>
      <w:bookmarkStart w:id="1" w:name="_Hlk113356832"/>
      <w:r>
        <w:rPr>
          <w:rFonts w:ascii="Times New Roman" w:hAnsi="Times New Roman" w:cs="Times New Roman"/>
          <w:sz w:val="24"/>
          <w:szCs w:val="24"/>
        </w:rPr>
        <w:t>DISSEMINATED LUPUS VULGARIS</w:t>
      </w:r>
      <w:r w:rsidR="004E63EA">
        <w:rPr>
          <w:rFonts w:ascii="Times New Roman" w:hAnsi="Times New Roman" w:cs="Times New Roman"/>
          <w:sz w:val="24"/>
          <w:szCs w:val="24"/>
        </w:rPr>
        <w:t xml:space="preserve"> WITHOUT UNDERLYING ACTIVE PULMONARY TUBERCULOSIS</w:t>
      </w:r>
      <w:r w:rsidR="00C165B2" w:rsidRPr="00FA6B35">
        <w:rPr>
          <w:rFonts w:ascii="Times New Roman" w:hAnsi="Times New Roman" w:cs="Times New Roman"/>
          <w:sz w:val="24"/>
          <w:szCs w:val="24"/>
        </w:rPr>
        <w:t>: A</w:t>
      </w:r>
      <w:r>
        <w:rPr>
          <w:rFonts w:ascii="Times New Roman" w:hAnsi="Times New Roman" w:cs="Times New Roman"/>
          <w:sz w:val="24"/>
          <w:szCs w:val="24"/>
        </w:rPr>
        <w:t xml:space="preserve"> CASE REPORT OF AN ATYPICAL PRESENTATION</w:t>
      </w:r>
      <w:bookmarkEnd w:id="0"/>
    </w:p>
    <w:bookmarkEnd w:id="1"/>
    <w:p w14:paraId="2A165059" w14:textId="77777777" w:rsidR="009B16B8" w:rsidRDefault="009B16B8" w:rsidP="00443373">
      <w:pPr>
        <w:jc w:val="both"/>
        <w:rPr>
          <w:rFonts w:ascii="Times New Roman" w:hAnsi="Times New Roman" w:cs="Times New Roman"/>
          <w:sz w:val="24"/>
          <w:szCs w:val="24"/>
        </w:rPr>
      </w:pPr>
    </w:p>
    <w:p w14:paraId="2AD265D9" w14:textId="277AD417" w:rsidR="003D02F5" w:rsidRPr="00FA6B35" w:rsidRDefault="00FA6B35" w:rsidP="00443373">
      <w:pPr>
        <w:jc w:val="both"/>
        <w:rPr>
          <w:rFonts w:ascii="Times New Roman" w:hAnsi="Times New Roman" w:cs="Times New Roman"/>
          <w:sz w:val="24"/>
          <w:szCs w:val="24"/>
        </w:rPr>
      </w:pPr>
      <w:r w:rsidRPr="00FA6B35">
        <w:rPr>
          <w:rFonts w:ascii="Times New Roman" w:hAnsi="Times New Roman" w:cs="Times New Roman"/>
          <w:b/>
          <w:bCs/>
          <w:sz w:val="24"/>
          <w:szCs w:val="24"/>
        </w:rPr>
        <w:t>Key Words</w:t>
      </w:r>
      <w:r w:rsidR="003D02F5">
        <w:rPr>
          <w:rFonts w:ascii="Times New Roman" w:hAnsi="Times New Roman" w:cs="Times New Roman"/>
          <w:sz w:val="24"/>
          <w:szCs w:val="24"/>
        </w:rPr>
        <w:t>:</w:t>
      </w:r>
      <w:r w:rsidR="003D02F5" w:rsidRPr="00FA6B35">
        <w:rPr>
          <w:rFonts w:ascii="Times New Roman" w:hAnsi="Times New Roman" w:cs="Times New Roman"/>
          <w:sz w:val="24"/>
          <w:szCs w:val="24"/>
        </w:rPr>
        <w:t xml:space="preserve"> </w:t>
      </w:r>
      <w:r w:rsidR="004E63EA">
        <w:rPr>
          <w:rFonts w:ascii="Times New Roman" w:hAnsi="Times New Roman" w:cs="Times New Roman"/>
          <w:smallCaps/>
          <w:sz w:val="24"/>
          <w:szCs w:val="24"/>
        </w:rPr>
        <w:t>LUPUS VULGARIS</w:t>
      </w:r>
      <w:r w:rsidR="003D02F5" w:rsidRPr="00FA6B35">
        <w:rPr>
          <w:rFonts w:ascii="Times New Roman" w:hAnsi="Times New Roman" w:cs="Times New Roman"/>
          <w:sz w:val="24"/>
          <w:szCs w:val="24"/>
        </w:rPr>
        <w:t xml:space="preserve">, </w:t>
      </w:r>
      <w:r w:rsidR="004E63EA">
        <w:rPr>
          <w:rFonts w:ascii="Times New Roman" w:hAnsi="Times New Roman" w:cs="Times New Roman"/>
          <w:sz w:val="24"/>
          <w:szCs w:val="24"/>
        </w:rPr>
        <w:t>CUTANEOUS TUBERCULOSIS</w:t>
      </w:r>
    </w:p>
    <w:p w14:paraId="5767EDA5" w14:textId="77777777" w:rsidR="00FA6B35" w:rsidRPr="00FA6B35" w:rsidRDefault="00FA6B35" w:rsidP="00443373">
      <w:pPr>
        <w:pStyle w:val="Body"/>
        <w:jc w:val="both"/>
        <w:rPr>
          <w:rFonts w:ascii="Times New Roman" w:eastAsia="Times New Roman" w:hAnsi="Times New Roman" w:cs="Times New Roman"/>
          <w:sz w:val="24"/>
          <w:szCs w:val="24"/>
        </w:rPr>
      </w:pPr>
    </w:p>
    <w:p w14:paraId="4914BCE4" w14:textId="22F7FFED" w:rsidR="00FA6B35" w:rsidRPr="00FA6B35" w:rsidRDefault="00FA6B35" w:rsidP="00443373">
      <w:pPr>
        <w:pStyle w:val="Body"/>
        <w:jc w:val="both"/>
        <w:rPr>
          <w:rFonts w:ascii="Times New Roman" w:eastAsia="Times New Roman" w:hAnsi="Times New Roman" w:cs="Times New Roman"/>
          <w:sz w:val="24"/>
          <w:szCs w:val="24"/>
        </w:rPr>
      </w:pPr>
      <w:r w:rsidRPr="00FA6B35">
        <w:rPr>
          <w:rFonts w:ascii="Times New Roman" w:eastAsia="Times New Roman" w:hAnsi="Times New Roman" w:cs="Times New Roman"/>
          <w:sz w:val="24"/>
          <w:szCs w:val="24"/>
        </w:rPr>
        <w:t>Word count:</w:t>
      </w:r>
      <w:r w:rsidR="00515D17">
        <w:rPr>
          <w:rFonts w:ascii="Times New Roman" w:eastAsia="Times New Roman" w:hAnsi="Times New Roman" w:cs="Times New Roman"/>
          <w:sz w:val="24"/>
          <w:szCs w:val="24"/>
        </w:rPr>
        <w:t xml:space="preserve"> </w:t>
      </w:r>
      <w:r w:rsidR="009935FC">
        <w:rPr>
          <w:rFonts w:ascii="Times New Roman" w:eastAsia="Times New Roman" w:hAnsi="Times New Roman" w:cs="Times New Roman"/>
          <w:sz w:val="24"/>
          <w:szCs w:val="24"/>
        </w:rPr>
        <w:t xml:space="preserve">1166 </w:t>
      </w:r>
      <w:r w:rsidR="009935FC" w:rsidRPr="00FA6B35">
        <w:rPr>
          <w:rFonts w:ascii="Times New Roman" w:eastAsia="Times New Roman" w:hAnsi="Times New Roman" w:cs="Times New Roman"/>
          <w:sz w:val="24"/>
          <w:szCs w:val="24"/>
        </w:rPr>
        <w:t>figure</w:t>
      </w:r>
      <w:r w:rsidRPr="00FA6B35">
        <w:rPr>
          <w:rFonts w:ascii="Times New Roman" w:eastAsia="Times New Roman" w:hAnsi="Times New Roman" w:cs="Times New Roman"/>
          <w:sz w:val="24"/>
          <w:szCs w:val="24"/>
        </w:rPr>
        <w:t>:</w:t>
      </w:r>
      <w:r w:rsidR="004E63EA">
        <w:rPr>
          <w:rFonts w:ascii="Times New Roman" w:eastAsia="Times New Roman" w:hAnsi="Times New Roman" w:cs="Times New Roman"/>
          <w:sz w:val="24"/>
          <w:szCs w:val="24"/>
        </w:rPr>
        <w:t xml:space="preserve"> </w:t>
      </w:r>
      <w:r w:rsidR="00515D17">
        <w:rPr>
          <w:rFonts w:ascii="Times New Roman" w:eastAsia="Times New Roman" w:hAnsi="Times New Roman" w:cs="Times New Roman"/>
          <w:sz w:val="24"/>
          <w:szCs w:val="24"/>
        </w:rPr>
        <w:t>4</w:t>
      </w:r>
    </w:p>
    <w:p w14:paraId="52C2CE00" w14:textId="77777777" w:rsidR="00FA6B35" w:rsidRPr="00FA6B35" w:rsidRDefault="00FA6B35" w:rsidP="00443373">
      <w:pPr>
        <w:jc w:val="both"/>
        <w:rPr>
          <w:rFonts w:ascii="Times New Roman" w:hAnsi="Times New Roman" w:cs="Times New Roman"/>
          <w:sz w:val="24"/>
          <w:szCs w:val="24"/>
        </w:rPr>
      </w:pPr>
    </w:p>
    <w:p w14:paraId="31484BC8" w14:textId="5CB4745F" w:rsidR="00C165B2" w:rsidRPr="00FA6B35" w:rsidRDefault="00C165B2" w:rsidP="00443373">
      <w:pPr>
        <w:jc w:val="both"/>
        <w:rPr>
          <w:rFonts w:ascii="Times New Roman" w:hAnsi="Times New Roman" w:cs="Times New Roman"/>
          <w:sz w:val="24"/>
          <w:szCs w:val="24"/>
        </w:rPr>
      </w:pPr>
      <w:r w:rsidRPr="00FA6B35">
        <w:rPr>
          <w:rFonts w:ascii="Times New Roman" w:hAnsi="Times New Roman" w:cs="Times New Roman"/>
          <w:sz w:val="24"/>
          <w:szCs w:val="24"/>
        </w:rPr>
        <w:t>Prajwal Pudasaini</w:t>
      </w:r>
      <w:r w:rsidRPr="00FA6B35">
        <w:rPr>
          <w:rFonts w:ascii="Times New Roman" w:hAnsi="Times New Roman" w:cs="Times New Roman"/>
          <w:sz w:val="24"/>
          <w:szCs w:val="24"/>
          <w:vertAlign w:val="superscript"/>
        </w:rPr>
        <w:t>1</w:t>
      </w:r>
      <w:r w:rsidRPr="00FA6B35">
        <w:rPr>
          <w:rFonts w:ascii="Times New Roman" w:hAnsi="Times New Roman" w:cs="Times New Roman"/>
          <w:sz w:val="24"/>
          <w:szCs w:val="24"/>
        </w:rPr>
        <w:t>, Sushil Paudel</w:t>
      </w:r>
      <w:r w:rsidR="004E63EA" w:rsidRPr="00FA6B35">
        <w:rPr>
          <w:rFonts w:ascii="Times New Roman" w:hAnsi="Times New Roman" w:cs="Times New Roman"/>
          <w:sz w:val="24"/>
          <w:szCs w:val="24"/>
          <w:vertAlign w:val="superscript"/>
        </w:rPr>
        <w:t>1</w:t>
      </w:r>
      <w:r w:rsidR="004E63EA" w:rsidRPr="00FA6B35">
        <w:rPr>
          <w:rFonts w:ascii="Times New Roman" w:hAnsi="Times New Roman" w:cs="Times New Roman"/>
          <w:sz w:val="24"/>
          <w:szCs w:val="24"/>
        </w:rPr>
        <w:t>,</w:t>
      </w:r>
      <w:r w:rsidR="004E63EA">
        <w:rPr>
          <w:rFonts w:ascii="Times New Roman" w:hAnsi="Times New Roman" w:cs="Times New Roman"/>
          <w:sz w:val="24"/>
          <w:szCs w:val="24"/>
        </w:rPr>
        <w:t xml:space="preserve"> Sagar G.C</w:t>
      </w:r>
      <w:r w:rsidR="004E63EA" w:rsidRPr="004E63EA">
        <w:rPr>
          <w:rFonts w:ascii="Times New Roman" w:hAnsi="Times New Roman" w:cs="Times New Roman"/>
          <w:sz w:val="24"/>
          <w:szCs w:val="24"/>
          <w:vertAlign w:val="superscript"/>
        </w:rPr>
        <w:t>1</w:t>
      </w:r>
      <w:r w:rsidR="00905E6B" w:rsidRPr="00FA6B35">
        <w:rPr>
          <w:rFonts w:ascii="Times New Roman" w:hAnsi="Times New Roman" w:cs="Times New Roman"/>
          <w:sz w:val="24"/>
          <w:szCs w:val="24"/>
        </w:rPr>
        <w:t>,</w:t>
      </w:r>
      <w:r w:rsidR="004E63EA">
        <w:rPr>
          <w:rFonts w:ascii="Times New Roman" w:hAnsi="Times New Roman" w:cs="Times New Roman"/>
          <w:sz w:val="24"/>
          <w:szCs w:val="24"/>
        </w:rPr>
        <w:t xml:space="preserve"> </w:t>
      </w:r>
      <w:proofErr w:type="spellStart"/>
      <w:r w:rsidR="004E63EA" w:rsidRPr="00FA6B35">
        <w:rPr>
          <w:rFonts w:ascii="Times New Roman" w:hAnsi="Times New Roman" w:cs="Times New Roman"/>
          <w:sz w:val="24"/>
          <w:szCs w:val="24"/>
        </w:rPr>
        <w:t>Sadiksha</w:t>
      </w:r>
      <w:proofErr w:type="spellEnd"/>
      <w:r w:rsidR="004E63EA" w:rsidRPr="00FA6B35">
        <w:rPr>
          <w:rFonts w:ascii="Times New Roman" w:hAnsi="Times New Roman" w:cs="Times New Roman"/>
          <w:sz w:val="24"/>
          <w:szCs w:val="24"/>
        </w:rPr>
        <w:t xml:space="preserve"> Adhikari</w:t>
      </w:r>
      <w:r w:rsidR="004E63EA" w:rsidRPr="00FA6B35">
        <w:rPr>
          <w:rFonts w:ascii="Times New Roman" w:hAnsi="Times New Roman" w:cs="Times New Roman"/>
          <w:sz w:val="24"/>
          <w:szCs w:val="24"/>
          <w:vertAlign w:val="superscript"/>
        </w:rPr>
        <w:t>2</w:t>
      </w:r>
      <w:r w:rsidR="004E63EA">
        <w:rPr>
          <w:rFonts w:ascii="Times New Roman" w:hAnsi="Times New Roman" w:cs="Times New Roman"/>
          <w:sz w:val="24"/>
          <w:szCs w:val="24"/>
        </w:rPr>
        <w:t>, Prashanta Pudasaini</w:t>
      </w:r>
      <w:r w:rsidR="004E63EA" w:rsidRPr="004E63EA">
        <w:rPr>
          <w:rFonts w:ascii="Times New Roman" w:hAnsi="Times New Roman" w:cs="Times New Roman"/>
          <w:sz w:val="24"/>
          <w:szCs w:val="24"/>
          <w:vertAlign w:val="superscript"/>
        </w:rPr>
        <w:t>3</w:t>
      </w:r>
    </w:p>
    <w:p w14:paraId="3D9010D2" w14:textId="25C199C5" w:rsidR="00C165B2" w:rsidRPr="00FA6B35" w:rsidRDefault="00C165B2" w:rsidP="00443373">
      <w:pPr>
        <w:jc w:val="both"/>
        <w:rPr>
          <w:rFonts w:ascii="Times New Roman" w:hAnsi="Times New Roman" w:cs="Times New Roman"/>
          <w:sz w:val="24"/>
          <w:szCs w:val="24"/>
        </w:rPr>
      </w:pPr>
      <w:r w:rsidRPr="00FA6B35">
        <w:rPr>
          <w:rFonts w:ascii="Times New Roman" w:hAnsi="Times New Roman" w:cs="Times New Roman"/>
          <w:sz w:val="24"/>
          <w:szCs w:val="24"/>
          <w:vertAlign w:val="superscript"/>
        </w:rPr>
        <w:t>1</w:t>
      </w:r>
      <w:r w:rsidRPr="00FA6B35">
        <w:rPr>
          <w:rFonts w:ascii="Times New Roman" w:hAnsi="Times New Roman" w:cs="Times New Roman"/>
          <w:sz w:val="24"/>
          <w:szCs w:val="24"/>
        </w:rPr>
        <w:t xml:space="preserve">Registrar, Civil Service Hospital, Kathmandu, Nepal; </w:t>
      </w:r>
      <w:r w:rsidR="004E63EA">
        <w:rPr>
          <w:rFonts w:ascii="Times New Roman" w:hAnsi="Times New Roman" w:cs="Times New Roman"/>
          <w:sz w:val="24"/>
          <w:szCs w:val="24"/>
          <w:vertAlign w:val="superscript"/>
        </w:rPr>
        <w:t>2</w:t>
      </w:r>
      <w:r w:rsidR="00905E6B" w:rsidRPr="00FA6B35">
        <w:rPr>
          <w:rFonts w:ascii="Times New Roman" w:hAnsi="Times New Roman" w:cs="Times New Roman"/>
          <w:sz w:val="24"/>
          <w:szCs w:val="24"/>
          <w:vertAlign w:val="superscript"/>
        </w:rPr>
        <w:t xml:space="preserve"> </w:t>
      </w:r>
      <w:r w:rsidR="00905E6B" w:rsidRPr="00FA6B35">
        <w:rPr>
          <w:rFonts w:ascii="Times New Roman" w:hAnsi="Times New Roman" w:cs="Times New Roman"/>
          <w:sz w:val="24"/>
          <w:szCs w:val="24"/>
        </w:rPr>
        <w:t xml:space="preserve">Medical Officer, Civil Service Hospital; </w:t>
      </w:r>
      <w:r w:rsidR="00905E6B" w:rsidRPr="00FA6B35">
        <w:rPr>
          <w:rFonts w:ascii="Times New Roman" w:hAnsi="Times New Roman" w:cs="Times New Roman"/>
          <w:sz w:val="24"/>
          <w:szCs w:val="24"/>
          <w:vertAlign w:val="superscript"/>
        </w:rPr>
        <w:t>3</w:t>
      </w:r>
      <w:r w:rsidR="00C56757">
        <w:rPr>
          <w:rFonts w:ascii="Times New Roman" w:hAnsi="Times New Roman" w:cs="Times New Roman"/>
          <w:sz w:val="24"/>
          <w:szCs w:val="24"/>
        </w:rPr>
        <w:t>Resident, Kathmandu Medical College and Teaching Hospital, Nepal</w:t>
      </w:r>
    </w:p>
    <w:p w14:paraId="7D24D9CA" w14:textId="09C412F2" w:rsidR="00E80CF3" w:rsidRPr="00FA6B35" w:rsidRDefault="00E80CF3" w:rsidP="00443373">
      <w:pPr>
        <w:jc w:val="both"/>
        <w:rPr>
          <w:rFonts w:ascii="Times New Roman" w:hAnsi="Times New Roman" w:cs="Times New Roman"/>
          <w:sz w:val="24"/>
          <w:szCs w:val="24"/>
        </w:rPr>
      </w:pPr>
    </w:p>
    <w:p w14:paraId="07002A4F" w14:textId="77777777" w:rsidR="00E80CF3" w:rsidRPr="00FA6B35" w:rsidRDefault="00E80CF3" w:rsidP="00443373">
      <w:pPr>
        <w:autoSpaceDE w:val="0"/>
        <w:autoSpaceDN w:val="0"/>
        <w:adjustRightInd w:val="0"/>
        <w:spacing w:after="0" w:line="240" w:lineRule="auto"/>
        <w:jc w:val="both"/>
        <w:rPr>
          <w:rFonts w:ascii="Times New Roman" w:hAnsi="Times New Roman" w:cs="Times New Roman"/>
          <w:b/>
          <w:bCs/>
          <w:kern w:val="0"/>
          <w:sz w:val="24"/>
          <w:szCs w:val="24"/>
        </w:rPr>
      </w:pPr>
      <w:r w:rsidRPr="00FA6B35">
        <w:rPr>
          <w:rFonts w:ascii="Times New Roman" w:hAnsi="Times New Roman" w:cs="Times New Roman"/>
          <w:b/>
          <w:bCs/>
          <w:kern w:val="0"/>
          <w:sz w:val="24"/>
          <w:szCs w:val="24"/>
        </w:rPr>
        <w:t>Correspondence</w:t>
      </w:r>
    </w:p>
    <w:p w14:paraId="3EE6C351" w14:textId="23A046CE" w:rsidR="00E80CF3" w:rsidRPr="00FA6B35" w:rsidRDefault="00E80CF3" w:rsidP="00443373">
      <w:pPr>
        <w:autoSpaceDE w:val="0"/>
        <w:autoSpaceDN w:val="0"/>
        <w:adjustRightInd w:val="0"/>
        <w:spacing w:after="0" w:line="240" w:lineRule="auto"/>
        <w:jc w:val="both"/>
        <w:rPr>
          <w:rFonts w:ascii="Times New Roman" w:hAnsi="Times New Roman" w:cs="Times New Roman"/>
          <w:kern w:val="0"/>
          <w:sz w:val="24"/>
          <w:szCs w:val="24"/>
        </w:rPr>
      </w:pPr>
      <w:r w:rsidRPr="00FA6B35">
        <w:rPr>
          <w:rFonts w:ascii="Times New Roman" w:hAnsi="Times New Roman" w:cs="Times New Roman"/>
          <w:kern w:val="0"/>
          <w:sz w:val="24"/>
          <w:szCs w:val="24"/>
        </w:rPr>
        <w:t>Prajwal Pudasaini, Department of Dermatology, Civil Service Hospital, Government of Nepal</w:t>
      </w:r>
    </w:p>
    <w:p w14:paraId="42178B6E" w14:textId="35DFE19A" w:rsidR="00E80CF3" w:rsidRPr="00FA6B35" w:rsidRDefault="00E80CF3" w:rsidP="00443373">
      <w:pPr>
        <w:jc w:val="both"/>
        <w:rPr>
          <w:rFonts w:ascii="Times New Roman" w:hAnsi="Times New Roman" w:cs="Times New Roman"/>
          <w:sz w:val="24"/>
          <w:szCs w:val="24"/>
        </w:rPr>
      </w:pPr>
      <w:r w:rsidRPr="00FA6B35">
        <w:rPr>
          <w:rFonts w:ascii="Times New Roman" w:hAnsi="Times New Roman" w:cs="Times New Roman"/>
          <w:kern w:val="0"/>
          <w:sz w:val="24"/>
          <w:szCs w:val="24"/>
        </w:rPr>
        <w:t>Email: prajwalpudasaini@gmail.com</w:t>
      </w:r>
    </w:p>
    <w:p w14:paraId="0DE33278" w14:textId="15DDAD6A" w:rsidR="00905E6B" w:rsidRDefault="00905E6B" w:rsidP="00443373">
      <w:pPr>
        <w:jc w:val="both"/>
        <w:rPr>
          <w:rFonts w:ascii="Times New Roman" w:hAnsi="Times New Roman" w:cs="Times New Roman"/>
          <w:sz w:val="24"/>
          <w:szCs w:val="24"/>
        </w:rPr>
      </w:pPr>
    </w:p>
    <w:p w14:paraId="1D7D9CEC" w14:textId="77777777" w:rsidR="003D02F5" w:rsidRPr="00FE4874" w:rsidRDefault="003D02F5" w:rsidP="00443373">
      <w:pPr>
        <w:pStyle w:val="Body"/>
        <w:jc w:val="both"/>
        <w:rPr>
          <w:rFonts w:ascii="Times New Roman" w:eastAsia="Times New Roman" w:hAnsi="Times New Roman" w:cs="Times New Roman"/>
          <w:sz w:val="24"/>
          <w:szCs w:val="24"/>
        </w:rPr>
      </w:pPr>
      <w:r w:rsidRPr="00FE4874">
        <w:rPr>
          <w:rFonts w:ascii="Times New Roman" w:hAnsi="Times New Roman" w:cs="Times New Roman"/>
          <w:b/>
          <w:bCs/>
          <w:sz w:val="24"/>
          <w:szCs w:val="24"/>
        </w:rPr>
        <w:t>Authors:</w:t>
      </w:r>
    </w:p>
    <w:p w14:paraId="76F9D196" w14:textId="6499A692" w:rsidR="003D02F5" w:rsidRPr="00FE4874" w:rsidRDefault="003D02F5" w:rsidP="00443373">
      <w:pPr>
        <w:pStyle w:val="Body"/>
        <w:jc w:val="both"/>
        <w:rPr>
          <w:rFonts w:ascii="Times New Roman" w:eastAsia="Times New Roman" w:hAnsi="Times New Roman" w:cs="Times New Roman"/>
          <w:sz w:val="24"/>
          <w:szCs w:val="24"/>
        </w:rPr>
      </w:pPr>
      <w:r w:rsidRPr="00FE4874">
        <w:rPr>
          <w:rFonts w:ascii="Times New Roman" w:hAnsi="Times New Roman" w:cs="Times New Roman"/>
          <w:sz w:val="24"/>
          <w:szCs w:val="24"/>
        </w:rPr>
        <w:t xml:space="preserve">Dr. Prajwal Pudasaini, Dr. </w:t>
      </w:r>
      <w:r>
        <w:rPr>
          <w:rFonts w:ascii="Times New Roman" w:hAnsi="Times New Roman" w:cs="Times New Roman"/>
          <w:sz w:val="24"/>
          <w:szCs w:val="24"/>
        </w:rPr>
        <w:t xml:space="preserve">Sushil Paudel, Dr </w:t>
      </w:r>
      <w:proofErr w:type="spellStart"/>
      <w:r>
        <w:rPr>
          <w:rFonts w:ascii="Times New Roman" w:hAnsi="Times New Roman" w:cs="Times New Roman"/>
          <w:sz w:val="24"/>
          <w:szCs w:val="24"/>
        </w:rPr>
        <w:t>Sadiksha</w:t>
      </w:r>
      <w:proofErr w:type="spellEnd"/>
      <w:r>
        <w:rPr>
          <w:rFonts w:ascii="Times New Roman" w:hAnsi="Times New Roman" w:cs="Times New Roman"/>
          <w:sz w:val="24"/>
          <w:szCs w:val="24"/>
        </w:rPr>
        <w:t xml:space="preserve"> Adhikari, Dr </w:t>
      </w:r>
      <w:r w:rsidR="00C56757">
        <w:rPr>
          <w:rFonts w:ascii="Times New Roman" w:hAnsi="Times New Roman" w:cs="Times New Roman"/>
          <w:sz w:val="24"/>
          <w:szCs w:val="24"/>
        </w:rPr>
        <w:t>Sagar G.C, Dr Prashanta Pudasaini</w:t>
      </w:r>
    </w:p>
    <w:p w14:paraId="489FB30B" w14:textId="0E4EA301" w:rsidR="003D02F5"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Department of Dermatolog</w:t>
      </w:r>
      <w:r>
        <w:rPr>
          <w:rFonts w:ascii="Times New Roman" w:hAnsi="Times New Roman" w:cs="Times New Roman"/>
          <w:sz w:val="24"/>
          <w:szCs w:val="24"/>
        </w:rPr>
        <w:t>y, Civil Service Hospital, Government of</w:t>
      </w:r>
      <w:r w:rsidRPr="00FE4874">
        <w:rPr>
          <w:rFonts w:ascii="Times New Roman" w:hAnsi="Times New Roman" w:cs="Times New Roman"/>
          <w:sz w:val="24"/>
          <w:szCs w:val="24"/>
        </w:rPr>
        <w:t xml:space="preserve"> Nepal</w:t>
      </w:r>
    </w:p>
    <w:p w14:paraId="68EA6F1C" w14:textId="58EAB1BA" w:rsidR="003D02F5"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 xml:space="preserve">Email: </w:t>
      </w:r>
      <w:hyperlink r:id="rId8" w:history="1">
        <w:r w:rsidRPr="00FE4874">
          <w:rPr>
            <w:rStyle w:val="Hyperlink"/>
            <w:rFonts w:ascii="Times New Roman" w:hAnsi="Times New Roman" w:cs="Times New Roman"/>
            <w:sz w:val="24"/>
            <w:szCs w:val="24"/>
          </w:rPr>
          <w:t>prajwalpudasaini@gmail.com</w:t>
        </w:r>
      </w:hyperlink>
      <w:r w:rsidRPr="00FE4874">
        <w:rPr>
          <w:rFonts w:ascii="Times New Roman" w:hAnsi="Times New Roman" w:cs="Times New Roman"/>
          <w:sz w:val="24"/>
          <w:szCs w:val="24"/>
        </w:rPr>
        <w:t xml:space="preserve">  Phone no: +9779849447266 </w:t>
      </w:r>
    </w:p>
    <w:p w14:paraId="3EB1152C" w14:textId="2A860257" w:rsidR="003D02F5" w:rsidRDefault="003D02F5" w:rsidP="00443373">
      <w:pPr>
        <w:pStyle w:val="Body"/>
        <w:jc w:val="both"/>
        <w:rPr>
          <w:rFonts w:ascii="Times New Roman" w:hAnsi="Times New Roman" w:cs="Times New Roman"/>
          <w:sz w:val="24"/>
          <w:szCs w:val="24"/>
        </w:rPr>
      </w:pPr>
    </w:p>
    <w:p w14:paraId="721496C6" w14:textId="77777777" w:rsidR="003D02F5" w:rsidRPr="00FE4874" w:rsidRDefault="003D02F5" w:rsidP="00443373">
      <w:pPr>
        <w:pStyle w:val="Body"/>
        <w:jc w:val="both"/>
        <w:rPr>
          <w:rFonts w:ascii="Times New Roman" w:hAnsi="Times New Roman" w:cs="Times New Roman"/>
          <w:sz w:val="24"/>
          <w:szCs w:val="24"/>
        </w:rPr>
      </w:pPr>
    </w:p>
    <w:p w14:paraId="04B57CB0" w14:textId="77777777" w:rsidR="003D02F5" w:rsidRPr="00FE4874" w:rsidRDefault="003D02F5" w:rsidP="00443373">
      <w:pPr>
        <w:pStyle w:val="Body"/>
        <w:jc w:val="both"/>
        <w:rPr>
          <w:rFonts w:ascii="Times New Roman" w:hAnsi="Times New Roman" w:cs="Times New Roman"/>
          <w:sz w:val="24"/>
          <w:szCs w:val="24"/>
        </w:rPr>
      </w:pPr>
    </w:p>
    <w:p w14:paraId="417D148D" w14:textId="77777777" w:rsidR="003D02F5" w:rsidRPr="00FE4874"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b/>
          <w:bCs/>
          <w:sz w:val="24"/>
          <w:szCs w:val="24"/>
        </w:rPr>
        <w:t>Conflict of interest</w:t>
      </w:r>
      <w:r w:rsidRPr="00FE4874">
        <w:rPr>
          <w:rFonts w:ascii="Times New Roman" w:hAnsi="Times New Roman" w:cs="Times New Roman"/>
          <w:sz w:val="24"/>
          <w:szCs w:val="24"/>
        </w:rPr>
        <w:t>: None</w:t>
      </w:r>
    </w:p>
    <w:p w14:paraId="768A29EE" w14:textId="77777777" w:rsidR="003D02F5" w:rsidRPr="00FE4874" w:rsidRDefault="003D02F5" w:rsidP="00443373">
      <w:pPr>
        <w:pStyle w:val="Body"/>
        <w:jc w:val="both"/>
        <w:rPr>
          <w:rFonts w:ascii="Times New Roman" w:eastAsia="Times New Roman" w:hAnsi="Times New Roman" w:cs="Times New Roman"/>
          <w:sz w:val="24"/>
          <w:szCs w:val="24"/>
        </w:rPr>
      </w:pPr>
    </w:p>
    <w:p w14:paraId="745289CE" w14:textId="2D777EF5" w:rsidR="003D02F5" w:rsidRPr="00FA6B35" w:rsidRDefault="003D02F5" w:rsidP="00443373">
      <w:pPr>
        <w:jc w:val="both"/>
        <w:rPr>
          <w:rFonts w:ascii="Times New Roman" w:hAnsi="Times New Roman" w:cs="Times New Roman"/>
          <w:sz w:val="24"/>
          <w:szCs w:val="24"/>
        </w:rPr>
      </w:pPr>
      <w:r w:rsidRPr="00FE4874">
        <w:rPr>
          <w:rFonts w:ascii="Times New Roman" w:hAnsi="Times New Roman" w:cs="Times New Roman"/>
          <w:b/>
          <w:bCs/>
          <w:sz w:val="24"/>
          <w:szCs w:val="24"/>
        </w:rPr>
        <w:t>Key clinical message:</w:t>
      </w:r>
    </w:p>
    <w:p w14:paraId="798B4270" w14:textId="59D6C8DC" w:rsidR="00905E6B" w:rsidRPr="00FA6B35" w:rsidRDefault="00C56757" w:rsidP="00443373">
      <w:pPr>
        <w:jc w:val="both"/>
        <w:rPr>
          <w:rFonts w:ascii="Times New Roman" w:hAnsi="Times New Roman" w:cs="Times New Roman"/>
          <w:sz w:val="24"/>
          <w:szCs w:val="24"/>
        </w:rPr>
      </w:pPr>
      <w:r>
        <w:rPr>
          <w:rFonts w:ascii="Times New Roman" w:hAnsi="Times New Roman" w:cs="Times New Roman"/>
          <w:sz w:val="24"/>
          <w:szCs w:val="24"/>
        </w:rPr>
        <w:t>Lupus vulgaris</w:t>
      </w:r>
      <w:r w:rsidR="00905E6B" w:rsidRPr="00FA6B35">
        <w:rPr>
          <w:rFonts w:ascii="Times New Roman" w:hAnsi="Times New Roman" w:cs="Times New Roman"/>
          <w:sz w:val="24"/>
          <w:szCs w:val="24"/>
        </w:rPr>
        <w:t xml:space="preserve"> is a </w:t>
      </w:r>
      <w:r w:rsidR="00BD6C4E">
        <w:rPr>
          <w:rFonts w:ascii="Times New Roman" w:hAnsi="Times New Roman" w:cs="Times New Roman"/>
          <w:sz w:val="24"/>
          <w:szCs w:val="24"/>
        </w:rPr>
        <w:t xml:space="preserve">paucibacillary </w:t>
      </w:r>
      <w:r>
        <w:rPr>
          <w:rFonts w:ascii="Times New Roman" w:hAnsi="Times New Roman" w:cs="Times New Roman"/>
          <w:sz w:val="24"/>
          <w:szCs w:val="24"/>
        </w:rPr>
        <w:t xml:space="preserve">form of cutaneous tuberculosis occurring in those with high degree </w:t>
      </w:r>
      <w:r w:rsidR="00BD6C4E">
        <w:rPr>
          <w:rFonts w:ascii="Times New Roman" w:hAnsi="Times New Roman" w:cs="Times New Roman"/>
          <w:sz w:val="24"/>
          <w:szCs w:val="24"/>
        </w:rPr>
        <w:t>of immunity</w:t>
      </w:r>
      <w:r w:rsidR="00905E6B" w:rsidRPr="00FA6B35">
        <w:rPr>
          <w:rFonts w:ascii="Times New Roman" w:hAnsi="Times New Roman" w:cs="Times New Roman"/>
          <w:sz w:val="24"/>
          <w:szCs w:val="24"/>
        </w:rPr>
        <w:t>.</w:t>
      </w:r>
      <w:r w:rsidR="00BD6C4E">
        <w:rPr>
          <w:rFonts w:ascii="Times New Roman" w:hAnsi="Times New Roman" w:cs="Times New Roman"/>
          <w:sz w:val="24"/>
          <w:szCs w:val="24"/>
        </w:rPr>
        <w:t xml:space="preserve"> Given the high degree of immunity that underlies this chronic disease, lesion is usually localized and disseminated forms are </w:t>
      </w:r>
      <w:r w:rsidR="005E60A8">
        <w:rPr>
          <w:rFonts w:ascii="Times New Roman" w:hAnsi="Times New Roman" w:cs="Times New Roman"/>
          <w:sz w:val="24"/>
          <w:szCs w:val="24"/>
        </w:rPr>
        <w:t>un</w:t>
      </w:r>
      <w:r w:rsidR="00BD6C4E">
        <w:rPr>
          <w:rFonts w:ascii="Times New Roman" w:hAnsi="Times New Roman" w:cs="Times New Roman"/>
          <w:sz w:val="24"/>
          <w:szCs w:val="24"/>
        </w:rPr>
        <w:t xml:space="preserve">common. Also disseminated forms without underlying </w:t>
      </w:r>
      <w:r w:rsidR="005E60A8">
        <w:rPr>
          <w:rFonts w:ascii="Times New Roman" w:hAnsi="Times New Roman" w:cs="Times New Roman"/>
          <w:sz w:val="24"/>
          <w:szCs w:val="24"/>
        </w:rPr>
        <w:t xml:space="preserve">active </w:t>
      </w:r>
      <w:r w:rsidR="00BD6C4E">
        <w:rPr>
          <w:rFonts w:ascii="Times New Roman" w:hAnsi="Times New Roman" w:cs="Times New Roman"/>
          <w:sz w:val="24"/>
          <w:szCs w:val="24"/>
        </w:rPr>
        <w:t xml:space="preserve">pulmonary tuberculosis is even </w:t>
      </w:r>
      <w:r w:rsidR="004152C9">
        <w:rPr>
          <w:rFonts w:ascii="Times New Roman" w:hAnsi="Times New Roman" w:cs="Times New Roman"/>
          <w:sz w:val="24"/>
          <w:szCs w:val="24"/>
        </w:rPr>
        <w:t>rarer.</w:t>
      </w:r>
      <w:r w:rsidR="00BD6C4E">
        <w:rPr>
          <w:rFonts w:ascii="Times New Roman" w:hAnsi="Times New Roman" w:cs="Times New Roman"/>
          <w:sz w:val="24"/>
          <w:szCs w:val="24"/>
        </w:rPr>
        <w:t xml:space="preserve"> </w:t>
      </w:r>
      <w:r w:rsidR="00905E6B" w:rsidRPr="00FA6B35">
        <w:rPr>
          <w:rFonts w:ascii="Times New Roman" w:hAnsi="Times New Roman" w:cs="Times New Roman"/>
          <w:sz w:val="24"/>
          <w:szCs w:val="24"/>
        </w:rPr>
        <w:t xml:space="preserve"> </w:t>
      </w:r>
      <w:r w:rsidR="0090248A" w:rsidRPr="00FA6B35">
        <w:rPr>
          <w:rFonts w:ascii="Times New Roman" w:hAnsi="Times New Roman" w:cs="Times New Roman"/>
          <w:sz w:val="24"/>
          <w:szCs w:val="24"/>
        </w:rPr>
        <w:t>B</w:t>
      </w:r>
      <w:r w:rsidR="00905E6B" w:rsidRPr="00FA6B35">
        <w:rPr>
          <w:rFonts w:ascii="Times New Roman" w:hAnsi="Times New Roman" w:cs="Times New Roman"/>
          <w:sz w:val="24"/>
          <w:szCs w:val="24"/>
        </w:rPr>
        <w:t xml:space="preserve">ecause of the rarity of the </w:t>
      </w:r>
      <w:r w:rsidR="004152C9">
        <w:rPr>
          <w:rFonts w:ascii="Times New Roman" w:hAnsi="Times New Roman" w:cs="Times New Roman"/>
          <w:sz w:val="24"/>
          <w:szCs w:val="24"/>
        </w:rPr>
        <w:t xml:space="preserve">disseminated </w:t>
      </w:r>
      <w:r w:rsidR="00905E6B" w:rsidRPr="00FA6B35">
        <w:rPr>
          <w:rFonts w:ascii="Times New Roman" w:hAnsi="Times New Roman" w:cs="Times New Roman"/>
          <w:sz w:val="24"/>
          <w:szCs w:val="24"/>
        </w:rPr>
        <w:t>disease</w:t>
      </w:r>
      <w:r w:rsidR="008744FE" w:rsidRPr="00FA6B35">
        <w:rPr>
          <w:rFonts w:ascii="Times New Roman" w:hAnsi="Times New Roman" w:cs="Times New Roman"/>
          <w:sz w:val="24"/>
          <w:szCs w:val="24"/>
        </w:rPr>
        <w:t>,</w:t>
      </w:r>
      <w:r w:rsidR="00905E6B" w:rsidRPr="00FA6B35">
        <w:rPr>
          <w:rFonts w:ascii="Times New Roman" w:hAnsi="Times New Roman" w:cs="Times New Roman"/>
          <w:sz w:val="24"/>
          <w:szCs w:val="24"/>
        </w:rPr>
        <w:t xml:space="preserve"> non-speci</w:t>
      </w:r>
      <w:r w:rsidR="0090248A" w:rsidRPr="00FA6B35">
        <w:rPr>
          <w:rFonts w:ascii="Times New Roman" w:hAnsi="Times New Roman" w:cs="Times New Roman"/>
          <w:sz w:val="24"/>
          <w:szCs w:val="24"/>
        </w:rPr>
        <w:t>fi</w:t>
      </w:r>
      <w:r w:rsidR="00905E6B" w:rsidRPr="00FA6B35">
        <w:rPr>
          <w:rFonts w:ascii="Times New Roman" w:hAnsi="Times New Roman" w:cs="Times New Roman"/>
          <w:sz w:val="24"/>
          <w:szCs w:val="24"/>
        </w:rPr>
        <w:t>c presentation</w:t>
      </w:r>
      <w:r w:rsidR="008744FE" w:rsidRPr="00FA6B35">
        <w:rPr>
          <w:rFonts w:ascii="Times New Roman" w:hAnsi="Times New Roman" w:cs="Times New Roman"/>
          <w:sz w:val="24"/>
          <w:szCs w:val="24"/>
        </w:rPr>
        <w:t xml:space="preserve"> and lack of </w:t>
      </w:r>
      <w:r w:rsidR="004152C9">
        <w:rPr>
          <w:rFonts w:ascii="Times New Roman" w:hAnsi="Times New Roman" w:cs="Times New Roman"/>
          <w:sz w:val="24"/>
          <w:szCs w:val="24"/>
        </w:rPr>
        <w:t>bacilli in Acid Fast Bacilli stains,</w:t>
      </w:r>
      <w:r w:rsidR="0090248A" w:rsidRPr="00FA6B35">
        <w:rPr>
          <w:rFonts w:ascii="Times New Roman" w:hAnsi="Times New Roman" w:cs="Times New Roman"/>
          <w:sz w:val="24"/>
          <w:szCs w:val="24"/>
        </w:rPr>
        <w:t xml:space="preserve"> its diagnos</w:t>
      </w:r>
      <w:r w:rsidR="00112D6C" w:rsidRPr="00FA6B35">
        <w:rPr>
          <w:rFonts w:ascii="Times New Roman" w:hAnsi="Times New Roman" w:cs="Times New Roman"/>
          <w:sz w:val="24"/>
          <w:szCs w:val="24"/>
        </w:rPr>
        <w:t>is</w:t>
      </w:r>
      <w:r w:rsidR="0090248A" w:rsidRPr="00FA6B35">
        <w:rPr>
          <w:rFonts w:ascii="Times New Roman" w:hAnsi="Times New Roman" w:cs="Times New Roman"/>
          <w:sz w:val="24"/>
          <w:szCs w:val="24"/>
        </w:rPr>
        <w:t xml:space="preserve"> is often delayed and prompt treatment </w:t>
      </w:r>
      <w:r w:rsidR="00112D6C" w:rsidRPr="00FA6B35">
        <w:rPr>
          <w:rFonts w:ascii="Times New Roman" w:hAnsi="Times New Roman" w:cs="Times New Roman"/>
          <w:sz w:val="24"/>
          <w:szCs w:val="24"/>
        </w:rPr>
        <w:t>is deferred</w:t>
      </w:r>
      <w:r w:rsidR="004364C3" w:rsidRPr="00FA6B35">
        <w:rPr>
          <w:rFonts w:ascii="Times New Roman" w:hAnsi="Times New Roman" w:cs="Times New Roman"/>
          <w:sz w:val="24"/>
          <w:szCs w:val="24"/>
        </w:rPr>
        <w:t>, which can lead to</w:t>
      </w:r>
      <w:r w:rsidR="008744FE" w:rsidRPr="00FA6B35">
        <w:rPr>
          <w:rFonts w:ascii="Times New Roman" w:hAnsi="Times New Roman" w:cs="Times New Roman"/>
          <w:sz w:val="24"/>
          <w:szCs w:val="24"/>
        </w:rPr>
        <w:t xml:space="preserve"> complications such as </w:t>
      </w:r>
      <w:r w:rsidR="004152C9">
        <w:rPr>
          <w:rFonts w:ascii="Times New Roman" w:hAnsi="Times New Roman" w:cs="Times New Roman"/>
          <w:sz w:val="24"/>
          <w:szCs w:val="24"/>
        </w:rPr>
        <w:t>scarring, contracture, tissue destruction and malignancy</w:t>
      </w:r>
      <w:r w:rsidR="00905E6B" w:rsidRPr="00FA6B35">
        <w:rPr>
          <w:rFonts w:ascii="Times New Roman" w:hAnsi="Times New Roman" w:cs="Times New Roman"/>
          <w:sz w:val="24"/>
          <w:szCs w:val="24"/>
        </w:rPr>
        <w:t xml:space="preserve">. </w:t>
      </w:r>
      <w:r w:rsidR="00112D6C" w:rsidRPr="00FA6B35">
        <w:rPr>
          <w:rFonts w:ascii="Times New Roman" w:hAnsi="Times New Roman" w:cs="Times New Roman"/>
          <w:sz w:val="24"/>
          <w:szCs w:val="24"/>
        </w:rPr>
        <w:t>G</w:t>
      </w:r>
      <w:r w:rsidR="00905E6B" w:rsidRPr="00FA6B35">
        <w:rPr>
          <w:rFonts w:ascii="Times New Roman" w:hAnsi="Times New Roman" w:cs="Times New Roman"/>
          <w:sz w:val="24"/>
          <w:szCs w:val="24"/>
        </w:rPr>
        <w:t>iven the limitation of available diagnostic</w:t>
      </w:r>
      <w:r w:rsidR="0090248A" w:rsidRPr="00FA6B35">
        <w:rPr>
          <w:rFonts w:ascii="Times New Roman" w:hAnsi="Times New Roman" w:cs="Times New Roman"/>
          <w:sz w:val="24"/>
          <w:szCs w:val="24"/>
        </w:rPr>
        <w:t xml:space="preserve"> </w:t>
      </w:r>
      <w:r w:rsidR="00905E6B" w:rsidRPr="00FA6B35">
        <w:rPr>
          <w:rFonts w:ascii="Times New Roman" w:hAnsi="Times New Roman" w:cs="Times New Roman"/>
          <w:sz w:val="24"/>
          <w:szCs w:val="24"/>
        </w:rPr>
        <w:t>modalities in a resource poor setting, diagnosis can be confusing.</w:t>
      </w:r>
      <w:r w:rsidR="00112D6C" w:rsidRPr="00FA6B35">
        <w:rPr>
          <w:rFonts w:ascii="Times New Roman" w:hAnsi="Times New Roman" w:cs="Times New Roman"/>
          <w:sz w:val="24"/>
          <w:szCs w:val="24"/>
        </w:rPr>
        <w:t xml:space="preserve"> As most of the </w:t>
      </w:r>
      <w:r w:rsidR="004152C9">
        <w:rPr>
          <w:rFonts w:ascii="Times New Roman" w:hAnsi="Times New Roman" w:cs="Times New Roman"/>
          <w:sz w:val="24"/>
          <w:szCs w:val="24"/>
        </w:rPr>
        <w:t xml:space="preserve">lupus vulgaris lesion present in an isolated manner, </w:t>
      </w:r>
      <w:r w:rsidR="00112D6C" w:rsidRPr="00FA6B35">
        <w:rPr>
          <w:rFonts w:ascii="Times New Roman" w:hAnsi="Times New Roman" w:cs="Times New Roman"/>
          <w:sz w:val="24"/>
          <w:szCs w:val="24"/>
        </w:rPr>
        <w:t xml:space="preserve">our case of </w:t>
      </w:r>
      <w:r w:rsidR="004152C9">
        <w:rPr>
          <w:rFonts w:ascii="Times New Roman" w:hAnsi="Times New Roman" w:cs="Times New Roman"/>
          <w:sz w:val="24"/>
          <w:szCs w:val="24"/>
        </w:rPr>
        <w:t>disseminated disease without underlying</w:t>
      </w:r>
      <w:r w:rsidR="005E60A8">
        <w:rPr>
          <w:rFonts w:ascii="Times New Roman" w:hAnsi="Times New Roman" w:cs="Times New Roman"/>
          <w:sz w:val="24"/>
          <w:szCs w:val="24"/>
        </w:rPr>
        <w:t xml:space="preserve"> active</w:t>
      </w:r>
      <w:r w:rsidR="004152C9">
        <w:rPr>
          <w:rFonts w:ascii="Times New Roman" w:hAnsi="Times New Roman" w:cs="Times New Roman"/>
          <w:sz w:val="24"/>
          <w:szCs w:val="24"/>
        </w:rPr>
        <w:t xml:space="preserve"> pulmonary</w:t>
      </w:r>
      <w:r w:rsidR="005E60A8">
        <w:rPr>
          <w:rFonts w:ascii="Times New Roman" w:hAnsi="Times New Roman" w:cs="Times New Roman"/>
          <w:sz w:val="24"/>
          <w:szCs w:val="24"/>
        </w:rPr>
        <w:t xml:space="preserve"> tubercular</w:t>
      </w:r>
      <w:r w:rsidR="004152C9">
        <w:rPr>
          <w:rFonts w:ascii="Times New Roman" w:hAnsi="Times New Roman" w:cs="Times New Roman"/>
          <w:sz w:val="24"/>
          <w:szCs w:val="24"/>
        </w:rPr>
        <w:t xml:space="preserve"> foci </w:t>
      </w:r>
      <w:r w:rsidR="00112D6C" w:rsidRPr="00FA6B35">
        <w:rPr>
          <w:rFonts w:ascii="Times New Roman" w:hAnsi="Times New Roman" w:cs="Times New Roman"/>
          <w:sz w:val="24"/>
          <w:szCs w:val="24"/>
        </w:rPr>
        <w:t>was</w:t>
      </w:r>
      <w:r w:rsidR="004152C9">
        <w:rPr>
          <w:rFonts w:ascii="Times New Roman" w:hAnsi="Times New Roman" w:cs="Times New Roman"/>
          <w:sz w:val="24"/>
          <w:szCs w:val="24"/>
        </w:rPr>
        <w:t xml:space="preserve"> an</w:t>
      </w:r>
      <w:r w:rsidR="00112D6C" w:rsidRPr="00FA6B35">
        <w:rPr>
          <w:rFonts w:ascii="Times New Roman" w:hAnsi="Times New Roman" w:cs="Times New Roman"/>
          <w:sz w:val="24"/>
          <w:szCs w:val="24"/>
        </w:rPr>
        <w:t xml:space="preserve"> interesting phenomenon</w:t>
      </w:r>
      <w:r w:rsidR="004152C9">
        <w:rPr>
          <w:rFonts w:ascii="Times New Roman" w:hAnsi="Times New Roman" w:cs="Times New Roman"/>
          <w:sz w:val="24"/>
          <w:szCs w:val="24"/>
        </w:rPr>
        <w:t>.</w:t>
      </w:r>
    </w:p>
    <w:p w14:paraId="2D394B53" w14:textId="1AE91B99" w:rsidR="008744FE" w:rsidRDefault="008744FE" w:rsidP="00443373">
      <w:pPr>
        <w:jc w:val="both"/>
        <w:rPr>
          <w:rFonts w:ascii="Times New Roman" w:hAnsi="Times New Roman" w:cs="Times New Roman"/>
          <w:sz w:val="24"/>
          <w:szCs w:val="24"/>
        </w:rPr>
      </w:pPr>
    </w:p>
    <w:p w14:paraId="7BD4852F" w14:textId="23065CA7" w:rsidR="003D02F5" w:rsidRDefault="003D02F5" w:rsidP="00443373">
      <w:pPr>
        <w:jc w:val="both"/>
        <w:rPr>
          <w:rFonts w:ascii="Times New Roman" w:hAnsi="Times New Roman" w:cs="Times New Roman"/>
          <w:sz w:val="24"/>
          <w:szCs w:val="24"/>
        </w:rPr>
      </w:pPr>
    </w:p>
    <w:p w14:paraId="461D40D1" w14:textId="6B4C7D12" w:rsidR="003D02F5" w:rsidRDefault="003D02F5" w:rsidP="00443373">
      <w:pPr>
        <w:jc w:val="both"/>
        <w:rPr>
          <w:rFonts w:ascii="Times New Roman" w:hAnsi="Times New Roman" w:cs="Times New Roman"/>
          <w:sz w:val="24"/>
          <w:szCs w:val="24"/>
        </w:rPr>
      </w:pPr>
    </w:p>
    <w:p w14:paraId="70671200" w14:textId="77777777" w:rsidR="003D02F5" w:rsidRPr="00FA6B35" w:rsidRDefault="003D02F5" w:rsidP="00443373">
      <w:pPr>
        <w:jc w:val="both"/>
        <w:rPr>
          <w:rFonts w:ascii="Times New Roman" w:hAnsi="Times New Roman" w:cs="Times New Roman"/>
          <w:sz w:val="24"/>
          <w:szCs w:val="24"/>
        </w:rPr>
      </w:pPr>
    </w:p>
    <w:p w14:paraId="6574FC75" w14:textId="77777777" w:rsidR="003D02F5" w:rsidRPr="00FE4874" w:rsidRDefault="003D02F5" w:rsidP="00443373">
      <w:pPr>
        <w:pStyle w:val="Body"/>
        <w:jc w:val="both"/>
        <w:rPr>
          <w:rFonts w:ascii="Times New Roman" w:hAnsi="Times New Roman" w:cs="Times New Roman"/>
          <w:b/>
          <w:bCs/>
          <w:sz w:val="24"/>
          <w:szCs w:val="24"/>
        </w:rPr>
      </w:pPr>
      <w:r w:rsidRPr="00FE4874">
        <w:rPr>
          <w:rFonts w:ascii="Times New Roman" w:hAnsi="Times New Roman" w:cs="Times New Roman"/>
          <w:b/>
          <w:bCs/>
          <w:sz w:val="24"/>
          <w:szCs w:val="24"/>
        </w:rPr>
        <w:t xml:space="preserve">Acknowledgements: </w:t>
      </w:r>
    </w:p>
    <w:p w14:paraId="5405FBAE" w14:textId="77777777" w:rsidR="003D02F5" w:rsidRPr="00FE4874" w:rsidRDefault="003D02F5" w:rsidP="00443373">
      <w:pPr>
        <w:pStyle w:val="Body"/>
        <w:jc w:val="both"/>
        <w:rPr>
          <w:rFonts w:ascii="Times New Roman" w:hAnsi="Times New Roman" w:cs="Times New Roman"/>
          <w:b/>
          <w:bCs/>
          <w:sz w:val="24"/>
          <w:szCs w:val="24"/>
        </w:rPr>
      </w:pPr>
    </w:p>
    <w:p w14:paraId="049520A0" w14:textId="217C8FFA" w:rsidR="003D02F5" w:rsidRPr="00FE4874"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 xml:space="preserve">I would like to express my very great appreciation to </w:t>
      </w:r>
      <w:r>
        <w:rPr>
          <w:rFonts w:ascii="Times New Roman" w:hAnsi="Times New Roman" w:cs="Times New Roman"/>
          <w:sz w:val="24"/>
          <w:szCs w:val="24"/>
        </w:rPr>
        <w:t xml:space="preserve">Dr </w:t>
      </w:r>
      <w:r w:rsidR="00BD5E88">
        <w:rPr>
          <w:rFonts w:ascii="Times New Roman" w:hAnsi="Times New Roman" w:cs="Times New Roman"/>
          <w:sz w:val="24"/>
          <w:szCs w:val="24"/>
        </w:rPr>
        <w:t>Sushil Paudel</w:t>
      </w:r>
      <w:r w:rsidRPr="00FE4874">
        <w:rPr>
          <w:rFonts w:ascii="Times New Roman" w:hAnsi="Times New Roman" w:cs="Times New Roman"/>
          <w:sz w:val="24"/>
          <w:szCs w:val="24"/>
        </w:rPr>
        <w:t xml:space="preserve"> for h</w:t>
      </w:r>
      <w:r>
        <w:rPr>
          <w:rFonts w:ascii="Times New Roman" w:hAnsi="Times New Roman" w:cs="Times New Roman"/>
          <w:sz w:val="24"/>
          <w:szCs w:val="24"/>
        </w:rPr>
        <w:t>is</w:t>
      </w:r>
      <w:r w:rsidRPr="00FE4874">
        <w:rPr>
          <w:rFonts w:ascii="Times New Roman" w:hAnsi="Times New Roman" w:cs="Times New Roman"/>
          <w:sz w:val="24"/>
          <w:szCs w:val="24"/>
        </w:rPr>
        <w:t xml:space="preserve"> valuable and constructive suggestions during the planning and development of this research work. H</w:t>
      </w:r>
      <w:r>
        <w:rPr>
          <w:rFonts w:ascii="Times New Roman" w:hAnsi="Times New Roman" w:cs="Times New Roman"/>
          <w:sz w:val="24"/>
          <w:szCs w:val="24"/>
        </w:rPr>
        <w:t xml:space="preserve">is </w:t>
      </w:r>
      <w:r w:rsidRPr="00FE4874">
        <w:rPr>
          <w:rFonts w:ascii="Times New Roman" w:hAnsi="Times New Roman" w:cs="Times New Roman"/>
          <w:sz w:val="24"/>
          <w:szCs w:val="24"/>
        </w:rPr>
        <w:t xml:space="preserve">willingness to </w:t>
      </w:r>
      <w:r w:rsidR="00BD5E88" w:rsidRPr="00FE4874">
        <w:rPr>
          <w:rFonts w:ascii="Times New Roman" w:hAnsi="Times New Roman" w:cs="Times New Roman"/>
          <w:sz w:val="24"/>
          <w:szCs w:val="24"/>
        </w:rPr>
        <w:t>give time</w:t>
      </w:r>
      <w:r w:rsidRPr="00FE4874">
        <w:rPr>
          <w:rFonts w:ascii="Times New Roman" w:hAnsi="Times New Roman" w:cs="Times New Roman"/>
          <w:sz w:val="24"/>
          <w:szCs w:val="24"/>
        </w:rPr>
        <w:t xml:space="preserve"> so generously has been very much appreciated.</w:t>
      </w:r>
    </w:p>
    <w:p w14:paraId="68114881" w14:textId="77777777" w:rsidR="003D02F5" w:rsidRPr="00FE4874" w:rsidRDefault="003D02F5" w:rsidP="00443373">
      <w:pPr>
        <w:pStyle w:val="Body"/>
        <w:jc w:val="both"/>
        <w:rPr>
          <w:rFonts w:ascii="Times New Roman" w:hAnsi="Times New Roman" w:cs="Times New Roman"/>
          <w:sz w:val="24"/>
          <w:szCs w:val="24"/>
        </w:rPr>
      </w:pPr>
    </w:p>
    <w:p w14:paraId="7A176768" w14:textId="15BDE022" w:rsidR="003D02F5" w:rsidRPr="00FE4874"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 xml:space="preserve">I would also like to thank the Department of Pathology of the </w:t>
      </w:r>
      <w:r>
        <w:rPr>
          <w:rFonts w:ascii="Times New Roman" w:hAnsi="Times New Roman" w:cs="Times New Roman"/>
          <w:sz w:val="24"/>
          <w:szCs w:val="24"/>
        </w:rPr>
        <w:t>Civil Service Hospital</w:t>
      </w:r>
      <w:r w:rsidRPr="00FE4874">
        <w:rPr>
          <w:rFonts w:ascii="Times New Roman" w:hAnsi="Times New Roman" w:cs="Times New Roman"/>
          <w:sz w:val="24"/>
          <w:szCs w:val="24"/>
        </w:rPr>
        <w:t xml:space="preserve"> for their constant support.</w:t>
      </w:r>
    </w:p>
    <w:p w14:paraId="448CB64B" w14:textId="3D2A6A95" w:rsidR="00B55A0A" w:rsidRDefault="00B55A0A" w:rsidP="00443373">
      <w:pPr>
        <w:jc w:val="both"/>
        <w:rPr>
          <w:rFonts w:ascii="Times New Roman" w:hAnsi="Times New Roman" w:cs="Times New Roman"/>
          <w:sz w:val="24"/>
          <w:szCs w:val="24"/>
        </w:rPr>
      </w:pPr>
    </w:p>
    <w:p w14:paraId="1F47B537" w14:textId="1C4981FC" w:rsidR="003D02F5" w:rsidRDefault="003D02F5" w:rsidP="00443373">
      <w:pPr>
        <w:jc w:val="both"/>
        <w:rPr>
          <w:rFonts w:ascii="Times New Roman" w:hAnsi="Times New Roman" w:cs="Times New Roman"/>
          <w:sz w:val="24"/>
          <w:szCs w:val="24"/>
        </w:rPr>
      </w:pPr>
      <w:r>
        <w:rPr>
          <w:rFonts w:ascii="Times New Roman" w:hAnsi="Times New Roman" w:cs="Times New Roman"/>
          <w:sz w:val="24"/>
          <w:szCs w:val="24"/>
        </w:rPr>
        <w:t>Case Report:</w:t>
      </w:r>
    </w:p>
    <w:p w14:paraId="4B0C511A" w14:textId="77777777" w:rsidR="003D02F5" w:rsidRPr="00FA6B35" w:rsidRDefault="003D02F5" w:rsidP="00443373">
      <w:pPr>
        <w:jc w:val="both"/>
        <w:rPr>
          <w:rFonts w:ascii="Times New Roman" w:hAnsi="Times New Roman" w:cs="Times New Roman"/>
          <w:sz w:val="24"/>
          <w:szCs w:val="24"/>
        </w:rPr>
      </w:pPr>
    </w:p>
    <w:p w14:paraId="0410AA4F" w14:textId="370EA3A5" w:rsidR="00B55A0A" w:rsidRPr="00FA6B35" w:rsidRDefault="00B55A0A" w:rsidP="00443373">
      <w:pPr>
        <w:jc w:val="both"/>
        <w:rPr>
          <w:rFonts w:ascii="Times New Roman" w:hAnsi="Times New Roman" w:cs="Times New Roman"/>
          <w:sz w:val="24"/>
          <w:szCs w:val="24"/>
        </w:rPr>
      </w:pPr>
      <w:r w:rsidRPr="00FA6B35">
        <w:rPr>
          <w:rFonts w:ascii="Times New Roman" w:hAnsi="Times New Roman" w:cs="Times New Roman"/>
          <w:sz w:val="24"/>
          <w:szCs w:val="24"/>
        </w:rPr>
        <w:t>BACKGROUND</w:t>
      </w:r>
    </w:p>
    <w:p w14:paraId="6EB87BFE" w14:textId="183497C0" w:rsidR="001C2F19" w:rsidRPr="00FA6B35" w:rsidRDefault="00D5553F" w:rsidP="00443373">
      <w:pPr>
        <w:jc w:val="both"/>
        <w:rPr>
          <w:rFonts w:ascii="Times New Roman" w:hAnsi="Times New Roman" w:cs="Times New Roman"/>
          <w:sz w:val="24"/>
          <w:szCs w:val="24"/>
        </w:rPr>
      </w:pPr>
      <w:r>
        <w:rPr>
          <w:rFonts w:ascii="Times New Roman" w:hAnsi="Times New Roman" w:cs="Times New Roman"/>
          <w:sz w:val="24"/>
          <w:szCs w:val="24"/>
        </w:rPr>
        <w:t xml:space="preserve">Lupus Vulgaris </w:t>
      </w:r>
      <w:r w:rsidR="00DC318D" w:rsidRPr="00FA6B35">
        <w:rPr>
          <w:rFonts w:ascii="Times New Roman" w:hAnsi="Times New Roman" w:cs="Times New Roman"/>
          <w:sz w:val="24"/>
          <w:szCs w:val="24"/>
        </w:rPr>
        <w:t xml:space="preserve">is </w:t>
      </w:r>
      <w:r w:rsidR="0040339E">
        <w:rPr>
          <w:rFonts w:ascii="Times New Roman" w:hAnsi="Times New Roman" w:cs="Times New Roman"/>
          <w:sz w:val="24"/>
          <w:szCs w:val="24"/>
        </w:rPr>
        <w:t>the most common form of cutaneous tuberculosis which is endemic in Nepal.</w:t>
      </w:r>
      <w:sdt>
        <w:sdtPr>
          <w:rPr>
            <w:rFonts w:ascii="Times New Roman" w:hAnsi="Times New Roman" w:cs="Times New Roman"/>
            <w:color w:val="000000"/>
            <w:sz w:val="24"/>
            <w:szCs w:val="24"/>
            <w:vertAlign w:val="superscript"/>
          </w:rPr>
          <w:tag w:val="MENDELEY_CITATION_v3_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"/>
          <w:id w:val="1029769061"/>
          <w:placeholder>
            <w:docPart w:val="DefaultPlaceholder_-1854013440"/>
          </w:placeholder>
        </w:sdtPr>
        <w:sdtContent>
          <w:r w:rsidR="001B0CF1" w:rsidRPr="001B0CF1">
            <w:rPr>
              <w:rFonts w:eastAsia="Times New Roman"/>
              <w:color w:val="000000"/>
              <w:vertAlign w:val="superscript"/>
            </w:rPr>
            <w:t>1</w:t>
          </w:r>
        </w:sdtContent>
      </w:sdt>
      <w:r w:rsidR="00DC318D" w:rsidRPr="00FA6B35">
        <w:rPr>
          <w:rFonts w:ascii="Times New Roman" w:hAnsi="Times New Roman" w:cs="Times New Roman"/>
          <w:sz w:val="24"/>
          <w:szCs w:val="24"/>
        </w:rPr>
        <w:t xml:space="preserve"> </w:t>
      </w:r>
      <w:r w:rsidR="0000404F">
        <w:rPr>
          <w:rFonts w:ascii="Times New Roman" w:hAnsi="Times New Roman" w:cs="Times New Roman"/>
          <w:sz w:val="24"/>
          <w:szCs w:val="24"/>
        </w:rPr>
        <w:t>Lupus vulgaris is a paucibacillary form of cutaneous tuberculosis occurring in those with high degree of immunity. Given the high degree of immunity that underlies this chronic progressive disease, lesions are mostly solitary</w:t>
      </w:r>
      <w:r w:rsidR="00BB0E62">
        <w:rPr>
          <w:rFonts w:ascii="Times New Roman" w:hAnsi="Times New Roman" w:cs="Times New Roman"/>
          <w:sz w:val="24"/>
          <w:szCs w:val="24"/>
        </w:rPr>
        <w:t xml:space="preserve"> and</w:t>
      </w:r>
      <w:r w:rsidR="0000404F">
        <w:rPr>
          <w:rFonts w:ascii="Times New Roman" w:hAnsi="Times New Roman" w:cs="Times New Roman"/>
          <w:sz w:val="24"/>
          <w:szCs w:val="24"/>
        </w:rPr>
        <w:t xml:space="preserve"> localized to face, neck and extremities.</w:t>
      </w:r>
      <w:sdt>
        <w:sdtPr>
          <w:rPr>
            <w:rFonts w:ascii="Times New Roman" w:hAnsi="Times New Roman" w:cs="Times New Roman"/>
            <w:color w:val="000000"/>
            <w:sz w:val="24"/>
            <w:szCs w:val="24"/>
            <w:vertAlign w:val="superscript"/>
          </w:rPr>
          <w:tag w:val="MENDELEY_CITATION_v3_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"/>
          <w:id w:val="-376618007"/>
          <w:placeholder>
            <w:docPart w:val="DefaultPlaceholder_-1854013440"/>
          </w:placeholder>
        </w:sdtPr>
        <w:sdtContent>
          <w:r w:rsidR="001B0CF1" w:rsidRPr="001B0CF1">
            <w:rPr>
              <w:rFonts w:ascii="Times New Roman" w:hAnsi="Times New Roman" w:cs="Times New Roman"/>
              <w:color w:val="000000"/>
              <w:sz w:val="24"/>
              <w:szCs w:val="24"/>
              <w:vertAlign w:val="superscript"/>
            </w:rPr>
            <w:t>2</w:t>
          </w:r>
        </w:sdtContent>
      </w:sdt>
      <w:r w:rsidR="00BB0E62">
        <w:rPr>
          <w:rFonts w:ascii="Times New Roman" w:hAnsi="Times New Roman" w:cs="Times New Roman"/>
          <w:sz w:val="24"/>
          <w:szCs w:val="24"/>
        </w:rPr>
        <w:t xml:space="preserve"> In </w:t>
      </w:r>
      <w:r w:rsidR="00176CEE">
        <w:rPr>
          <w:rFonts w:ascii="Times New Roman" w:hAnsi="Times New Roman" w:cs="Times New Roman"/>
          <w:sz w:val="24"/>
          <w:szCs w:val="24"/>
        </w:rPr>
        <w:t xml:space="preserve">Asian </w:t>
      </w:r>
      <w:r w:rsidR="00BB0E62">
        <w:rPr>
          <w:rFonts w:ascii="Times New Roman" w:hAnsi="Times New Roman" w:cs="Times New Roman"/>
          <w:sz w:val="24"/>
          <w:szCs w:val="24"/>
        </w:rPr>
        <w:t xml:space="preserve">subcontinent, predominant site of involvement are </w:t>
      </w:r>
      <w:r w:rsidR="00EB3184">
        <w:rPr>
          <w:rFonts w:ascii="Times New Roman" w:hAnsi="Times New Roman" w:cs="Times New Roman"/>
          <w:sz w:val="24"/>
          <w:szCs w:val="24"/>
        </w:rPr>
        <w:t>thigh</w:t>
      </w:r>
      <w:r w:rsidR="00E76CD0">
        <w:rPr>
          <w:rFonts w:ascii="Times New Roman" w:hAnsi="Times New Roman" w:cs="Times New Roman"/>
          <w:sz w:val="24"/>
          <w:szCs w:val="24"/>
        </w:rPr>
        <w:t>s</w:t>
      </w:r>
      <w:r w:rsidR="00EB3184">
        <w:rPr>
          <w:rFonts w:ascii="Times New Roman" w:hAnsi="Times New Roman" w:cs="Times New Roman"/>
          <w:sz w:val="24"/>
          <w:szCs w:val="24"/>
        </w:rPr>
        <w:t>, legs and</w:t>
      </w:r>
      <w:r w:rsidR="00BB0E62">
        <w:rPr>
          <w:rFonts w:ascii="Times New Roman" w:hAnsi="Times New Roman" w:cs="Times New Roman"/>
          <w:sz w:val="24"/>
          <w:szCs w:val="24"/>
        </w:rPr>
        <w:t xml:space="preserve"> buttocks.</w:t>
      </w:r>
      <w:sdt>
        <w:sdtPr>
          <w:rPr>
            <w:rFonts w:ascii="Times New Roman" w:hAnsi="Times New Roman" w:cs="Times New Roman"/>
            <w:color w:val="000000"/>
            <w:sz w:val="24"/>
            <w:szCs w:val="24"/>
            <w:vertAlign w:val="superscript"/>
          </w:rPr>
          <w:tag w:val="MENDELEY_CITATION_v3_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"/>
          <w:id w:val="-1362894352"/>
          <w:placeholder>
            <w:docPart w:val="DefaultPlaceholder_-1854013440"/>
          </w:placeholder>
        </w:sdtPr>
        <w:sdtContent>
          <w:r w:rsidR="001B0CF1" w:rsidRPr="001B0CF1">
            <w:rPr>
              <w:rFonts w:ascii="Times New Roman" w:hAnsi="Times New Roman" w:cs="Times New Roman"/>
              <w:color w:val="000000"/>
              <w:sz w:val="24"/>
              <w:szCs w:val="24"/>
              <w:vertAlign w:val="superscript"/>
            </w:rPr>
            <w:t>3</w:t>
          </w:r>
        </w:sdtContent>
      </w:sdt>
      <w:r w:rsidR="00D26A21">
        <w:rPr>
          <w:rFonts w:ascii="Times New Roman" w:hAnsi="Times New Roman" w:cs="Times New Roman"/>
          <w:sz w:val="24"/>
          <w:szCs w:val="24"/>
        </w:rPr>
        <w:t xml:space="preserve"> Presence of disseminated lupus vulgaris is a rare finding and </w:t>
      </w:r>
      <w:r w:rsidR="00E76CD0">
        <w:rPr>
          <w:rFonts w:ascii="Times New Roman" w:hAnsi="Times New Roman" w:cs="Times New Roman"/>
          <w:sz w:val="24"/>
          <w:szCs w:val="24"/>
        </w:rPr>
        <w:t>its occurrence</w:t>
      </w:r>
      <w:r w:rsidR="00D26A21">
        <w:rPr>
          <w:rFonts w:ascii="Times New Roman" w:hAnsi="Times New Roman" w:cs="Times New Roman"/>
          <w:sz w:val="24"/>
          <w:szCs w:val="24"/>
        </w:rPr>
        <w:t xml:space="preserve"> in those without underlying active pulmonary tuberculosis is even more rarer.</w:t>
      </w:r>
      <w:sdt>
        <w:sdtPr>
          <w:rPr>
            <w:rFonts w:ascii="Times New Roman" w:hAnsi="Times New Roman" w:cs="Times New Roman"/>
            <w:color w:val="000000"/>
            <w:sz w:val="24"/>
            <w:szCs w:val="24"/>
            <w:vertAlign w:val="superscript"/>
          </w:rPr>
          <w:tag w:val="MENDELEY_CITATION_v3_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"/>
          <w:id w:val="1594895733"/>
          <w:placeholder>
            <w:docPart w:val="DefaultPlaceholder_-1854013440"/>
          </w:placeholder>
        </w:sdtPr>
        <w:sdtContent>
          <w:r w:rsidR="001B0CF1" w:rsidRPr="001B0CF1">
            <w:rPr>
              <w:rFonts w:ascii="Times New Roman" w:hAnsi="Times New Roman" w:cs="Times New Roman"/>
              <w:color w:val="000000"/>
              <w:sz w:val="24"/>
              <w:szCs w:val="24"/>
              <w:vertAlign w:val="superscript"/>
            </w:rPr>
            <w:t>4</w:t>
          </w:r>
        </w:sdtContent>
      </w:sdt>
      <w:r w:rsidR="00EB3184">
        <w:rPr>
          <w:rFonts w:ascii="Times New Roman" w:hAnsi="Times New Roman" w:cs="Times New Roman"/>
          <w:sz w:val="24"/>
          <w:szCs w:val="24"/>
        </w:rPr>
        <w:t xml:space="preserve"> </w:t>
      </w:r>
      <w:r w:rsidR="00BB576B" w:rsidRPr="00FA6B35">
        <w:rPr>
          <w:rFonts w:ascii="Times New Roman" w:hAnsi="Times New Roman" w:cs="Times New Roman"/>
          <w:sz w:val="24"/>
          <w:szCs w:val="24"/>
        </w:rPr>
        <w:t>P</w:t>
      </w:r>
      <w:r w:rsidR="0017422E" w:rsidRPr="00FA6B35">
        <w:rPr>
          <w:rFonts w:ascii="Times New Roman" w:hAnsi="Times New Roman" w:cs="Times New Roman"/>
          <w:sz w:val="24"/>
          <w:szCs w:val="24"/>
        </w:rPr>
        <w:t>atient</w:t>
      </w:r>
      <w:r w:rsidR="00BB576B" w:rsidRPr="00FA6B35">
        <w:rPr>
          <w:rFonts w:ascii="Times New Roman" w:hAnsi="Times New Roman" w:cs="Times New Roman"/>
          <w:sz w:val="24"/>
          <w:szCs w:val="24"/>
        </w:rPr>
        <w:t>s</w:t>
      </w:r>
      <w:r w:rsidR="0017422E" w:rsidRPr="00FA6B35">
        <w:rPr>
          <w:rFonts w:ascii="Times New Roman" w:hAnsi="Times New Roman" w:cs="Times New Roman"/>
          <w:sz w:val="24"/>
          <w:szCs w:val="24"/>
        </w:rPr>
        <w:t xml:space="preserve"> present with</w:t>
      </w:r>
      <w:r w:rsidR="00724AF6" w:rsidRPr="00FA6B35">
        <w:rPr>
          <w:rFonts w:ascii="Times New Roman" w:hAnsi="Times New Roman" w:cs="Times New Roman"/>
          <w:sz w:val="24"/>
          <w:szCs w:val="24"/>
        </w:rPr>
        <w:t xml:space="preserve"> slow</w:t>
      </w:r>
      <w:r w:rsidR="00F857C6">
        <w:rPr>
          <w:rFonts w:ascii="Times New Roman" w:hAnsi="Times New Roman" w:cs="Times New Roman"/>
          <w:sz w:val="24"/>
          <w:szCs w:val="24"/>
        </w:rPr>
        <w:t>ly</w:t>
      </w:r>
      <w:r w:rsidR="00724AF6" w:rsidRPr="00FA6B35">
        <w:rPr>
          <w:rFonts w:ascii="Times New Roman" w:hAnsi="Times New Roman" w:cs="Times New Roman"/>
          <w:sz w:val="24"/>
          <w:szCs w:val="24"/>
        </w:rPr>
        <w:t xml:space="preserve"> </w:t>
      </w:r>
      <w:r w:rsidR="00176CEE">
        <w:rPr>
          <w:rFonts w:ascii="Times New Roman" w:hAnsi="Times New Roman" w:cs="Times New Roman"/>
          <w:sz w:val="24"/>
          <w:szCs w:val="24"/>
        </w:rPr>
        <w:t>progressive plaque preceded by apple jelly nodule, commonly over normal skin</w:t>
      </w:r>
      <w:r w:rsidR="00AF1348">
        <w:rPr>
          <w:rFonts w:ascii="Times New Roman" w:hAnsi="Times New Roman" w:cs="Times New Roman"/>
          <w:sz w:val="24"/>
          <w:szCs w:val="24"/>
        </w:rPr>
        <w:t xml:space="preserve"> but also over sites of previous scar.</w:t>
      </w:r>
      <w:sdt>
        <w:sdtPr>
          <w:rPr>
            <w:rFonts w:ascii="Times New Roman" w:hAnsi="Times New Roman" w:cs="Times New Roman"/>
            <w:color w:val="000000"/>
            <w:sz w:val="24"/>
            <w:szCs w:val="24"/>
            <w:vertAlign w:val="superscript"/>
          </w:rPr>
          <w:tag w:val="MENDELEY_CITATION_v3_eyJjaXRhdGlvbklEIjoiTUVOREVMRVlfQ0lUQVRJT05fZGRhMjFkYWItYmQ5NC00NjcxLWFmOWEtYTkzZTJiZDcxNzI4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
          <w:id w:val="256484466"/>
          <w:placeholder>
            <w:docPart w:val="DefaultPlaceholder_-1854013440"/>
          </w:placeholder>
        </w:sdtPr>
        <w:sdtContent>
          <w:r w:rsidR="001B0CF1" w:rsidRPr="001B0CF1">
            <w:rPr>
              <w:rFonts w:ascii="Times New Roman" w:hAnsi="Times New Roman" w:cs="Times New Roman"/>
              <w:color w:val="000000"/>
              <w:sz w:val="24"/>
              <w:szCs w:val="24"/>
              <w:vertAlign w:val="superscript"/>
            </w:rPr>
            <w:t>5</w:t>
          </w:r>
        </w:sdtContent>
      </w:sdt>
      <w:r w:rsidR="00724AF6" w:rsidRPr="00FA6B35">
        <w:rPr>
          <w:rFonts w:ascii="Times New Roman" w:hAnsi="Times New Roman" w:cs="Times New Roman"/>
          <w:sz w:val="24"/>
          <w:szCs w:val="24"/>
        </w:rPr>
        <w:t xml:space="preserve"> </w:t>
      </w:r>
      <w:r w:rsidR="0067323F">
        <w:rPr>
          <w:rFonts w:ascii="Times New Roman" w:hAnsi="Times New Roman" w:cs="Times New Roman"/>
          <w:sz w:val="24"/>
          <w:szCs w:val="24"/>
        </w:rPr>
        <w:t>Lupus vulgaris usually occurs from an underlying primary foci of infection</w:t>
      </w:r>
      <w:r w:rsidR="007C11BD">
        <w:rPr>
          <w:rFonts w:ascii="Times New Roman" w:hAnsi="Times New Roman" w:cs="Times New Roman"/>
          <w:sz w:val="24"/>
          <w:szCs w:val="24"/>
        </w:rPr>
        <w:t xml:space="preserve"> such as lymph node or bone</w:t>
      </w:r>
      <w:r w:rsidR="0067323F">
        <w:rPr>
          <w:rFonts w:ascii="Times New Roman" w:hAnsi="Times New Roman" w:cs="Times New Roman"/>
          <w:sz w:val="24"/>
          <w:szCs w:val="24"/>
        </w:rPr>
        <w:t>. This is even more prominent in disseminated forms where presence of active pulmonary tubercular foci is a frequent finding.</w:t>
      </w:r>
      <w:sdt>
        <w:sdtPr>
          <w:rPr>
            <w:rFonts w:ascii="Times New Roman" w:hAnsi="Times New Roman" w:cs="Times New Roman"/>
            <w:color w:val="000000"/>
            <w:sz w:val="24"/>
            <w:szCs w:val="24"/>
            <w:vertAlign w:val="superscript"/>
          </w:rPr>
          <w:tag w:val="MENDELEY_CITATION_v3_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"/>
          <w:id w:val="-1507587529"/>
          <w:placeholder>
            <w:docPart w:val="DefaultPlaceholder_-1854013440"/>
          </w:placeholder>
        </w:sdtPr>
        <w:sdtContent>
          <w:r w:rsidR="001B0CF1" w:rsidRPr="001B0CF1">
            <w:rPr>
              <w:rFonts w:ascii="Times New Roman" w:hAnsi="Times New Roman" w:cs="Times New Roman"/>
              <w:color w:val="000000"/>
              <w:sz w:val="24"/>
              <w:szCs w:val="24"/>
              <w:vertAlign w:val="superscript"/>
            </w:rPr>
            <w:t>6</w:t>
          </w:r>
        </w:sdtContent>
      </w:sdt>
      <w:r w:rsidR="001D53CC" w:rsidRPr="00FA6B35">
        <w:rPr>
          <w:rFonts w:ascii="Times New Roman" w:hAnsi="Times New Roman" w:cs="Times New Roman"/>
          <w:sz w:val="24"/>
          <w:szCs w:val="24"/>
        </w:rPr>
        <w:t xml:space="preserve"> Th</w:t>
      </w:r>
      <w:r w:rsidR="000B2C0E">
        <w:rPr>
          <w:rFonts w:ascii="Times New Roman" w:hAnsi="Times New Roman" w:cs="Times New Roman"/>
          <w:sz w:val="24"/>
          <w:szCs w:val="24"/>
        </w:rPr>
        <w:t>is</w:t>
      </w:r>
      <w:r w:rsidR="001D53CC" w:rsidRPr="00FA6B35">
        <w:rPr>
          <w:rFonts w:ascii="Times New Roman" w:hAnsi="Times New Roman" w:cs="Times New Roman"/>
          <w:sz w:val="24"/>
          <w:szCs w:val="24"/>
        </w:rPr>
        <w:t xml:space="preserve"> etiological association with the </w:t>
      </w:r>
      <w:r w:rsidR="000B2C0E">
        <w:rPr>
          <w:rFonts w:ascii="Times New Roman" w:hAnsi="Times New Roman" w:cs="Times New Roman"/>
          <w:sz w:val="24"/>
          <w:szCs w:val="24"/>
        </w:rPr>
        <w:t>underlying tubercular foci</w:t>
      </w:r>
      <w:r w:rsidR="001D53CC" w:rsidRPr="00FA6B35">
        <w:rPr>
          <w:rFonts w:ascii="Times New Roman" w:hAnsi="Times New Roman" w:cs="Times New Roman"/>
          <w:sz w:val="24"/>
          <w:szCs w:val="24"/>
        </w:rPr>
        <w:t xml:space="preserve"> has led to the </w:t>
      </w:r>
      <w:r w:rsidR="000B2C0E">
        <w:rPr>
          <w:rFonts w:ascii="Times New Roman" w:hAnsi="Times New Roman" w:cs="Times New Roman"/>
          <w:sz w:val="24"/>
          <w:szCs w:val="24"/>
        </w:rPr>
        <w:t xml:space="preserve">systemic screening for underlying infection </w:t>
      </w:r>
      <w:r w:rsidR="007C11BD">
        <w:rPr>
          <w:rFonts w:ascii="Times New Roman" w:hAnsi="Times New Roman" w:cs="Times New Roman"/>
          <w:sz w:val="24"/>
          <w:szCs w:val="24"/>
        </w:rPr>
        <w:t>in those with cutaneous manifestation</w:t>
      </w:r>
      <w:r w:rsidR="000B2C0E">
        <w:rPr>
          <w:rFonts w:ascii="Times New Roman" w:hAnsi="Times New Roman" w:cs="Times New Roman"/>
          <w:sz w:val="24"/>
          <w:szCs w:val="24"/>
        </w:rPr>
        <w:t>.</w:t>
      </w:r>
      <w:r w:rsidR="0061147C" w:rsidRPr="00FA6B35">
        <w:rPr>
          <w:rFonts w:ascii="Times New Roman" w:hAnsi="Times New Roman" w:cs="Times New Roman"/>
          <w:sz w:val="24"/>
          <w:szCs w:val="24"/>
          <w:vertAlign w:val="superscript"/>
        </w:rPr>
        <w:t xml:space="preserve"> </w:t>
      </w:r>
      <w:r w:rsidR="001D53CC" w:rsidRPr="00FA6B35">
        <w:rPr>
          <w:rFonts w:ascii="Times New Roman" w:hAnsi="Times New Roman" w:cs="Times New Roman"/>
          <w:sz w:val="24"/>
          <w:szCs w:val="24"/>
        </w:rPr>
        <w:t xml:space="preserve">Given the </w:t>
      </w:r>
      <w:r w:rsidR="000B2C0E">
        <w:rPr>
          <w:rFonts w:ascii="Times New Roman" w:hAnsi="Times New Roman" w:cs="Times New Roman"/>
          <w:sz w:val="24"/>
          <w:szCs w:val="24"/>
        </w:rPr>
        <w:t xml:space="preserve">high immunity coupled with decreased number of bacilli that occurs in this disease, </w:t>
      </w:r>
      <w:r w:rsidR="005842C2">
        <w:rPr>
          <w:rFonts w:ascii="Times New Roman" w:hAnsi="Times New Roman" w:cs="Times New Roman"/>
          <w:sz w:val="24"/>
          <w:szCs w:val="24"/>
        </w:rPr>
        <w:t>diagnosis is often a challenge.</w:t>
      </w:r>
      <w:sdt>
        <w:sdtPr>
          <w:rPr>
            <w:rFonts w:ascii="Times New Roman" w:hAnsi="Times New Roman" w:cs="Times New Roman"/>
            <w:color w:val="000000"/>
            <w:sz w:val="24"/>
            <w:szCs w:val="24"/>
            <w:vertAlign w:val="superscript"/>
          </w:rPr>
          <w:tag w:val="MENDELEY_CITATION_v3_eyJjaXRhdGlvbklEIjoiTUVOREVMRVlfQ0lUQVRJT05fMWJmMmQxMWUtNTI4My00ZGVhLThiNjUtZjYxZGNmYmMxMThl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
          <w:id w:val="505019077"/>
          <w:placeholder>
            <w:docPart w:val="DefaultPlaceholder_-1854013440"/>
          </w:placeholder>
        </w:sdtPr>
        <w:sdtContent>
          <w:r w:rsidR="001B0CF1" w:rsidRPr="001B0CF1">
            <w:rPr>
              <w:rFonts w:ascii="Times New Roman" w:hAnsi="Times New Roman" w:cs="Times New Roman"/>
              <w:color w:val="000000"/>
              <w:sz w:val="24"/>
              <w:szCs w:val="24"/>
              <w:vertAlign w:val="superscript"/>
            </w:rPr>
            <w:t>5</w:t>
          </w:r>
        </w:sdtContent>
      </w:sdt>
      <w:r w:rsidR="005842C2">
        <w:rPr>
          <w:rFonts w:ascii="Times New Roman" w:hAnsi="Times New Roman" w:cs="Times New Roman"/>
          <w:sz w:val="24"/>
          <w:szCs w:val="24"/>
        </w:rPr>
        <w:t xml:space="preserve"> As there’s l</w:t>
      </w:r>
      <w:r w:rsidR="001D53CC" w:rsidRPr="00FA6B35">
        <w:rPr>
          <w:rFonts w:ascii="Times New Roman" w:hAnsi="Times New Roman" w:cs="Times New Roman"/>
          <w:sz w:val="24"/>
          <w:szCs w:val="24"/>
        </w:rPr>
        <w:t xml:space="preserve">ack of availability of </w:t>
      </w:r>
      <w:r w:rsidR="005842C2">
        <w:rPr>
          <w:rFonts w:ascii="Times New Roman" w:hAnsi="Times New Roman" w:cs="Times New Roman"/>
          <w:sz w:val="24"/>
          <w:szCs w:val="24"/>
        </w:rPr>
        <w:t>Polymerase Chain Reaction (PCR)</w:t>
      </w:r>
      <w:r w:rsidR="00503D00" w:rsidRPr="00FA6B35">
        <w:rPr>
          <w:rFonts w:ascii="Times New Roman" w:hAnsi="Times New Roman" w:cs="Times New Roman"/>
          <w:sz w:val="24"/>
          <w:szCs w:val="24"/>
        </w:rPr>
        <w:t xml:space="preserve"> for </w:t>
      </w:r>
      <w:r w:rsidR="005842C2">
        <w:rPr>
          <w:rFonts w:ascii="Times New Roman" w:hAnsi="Times New Roman" w:cs="Times New Roman"/>
          <w:sz w:val="24"/>
          <w:szCs w:val="24"/>
        </w:rPr>
        <w:t>diagnosing lupus vulgaris</w:t>
      </w:r>
      <w:r w:rsidR="001D53CC" w:rsidRPr="00FA6B35">
        <w:rPr>
          <w:rFonts w:ascii="Times New Roman" w:hAnsi="Times New Roman" w:cs="Times New Roman"/>
          <w:sz w:val="24"/>
          <w:szCs w:val="24"/>
        </w:rPr>
        <w:t xml:space="preserve"> in </w:t>
      </w:r>
      <w:r w:rsidR="00503D00" w:rsidRPr="00FA6B35">
        <w:rPr>
          <w:rFonts w:ascii="Times New Roman" w:hAnsi="Times New Roman" w:cs="Times New Roman"/>
          <w:sz w:val="24"/>
          <w:szCs w:val="24"/>
        </w:rPr>
        <w:t xml:space="preserve">resource poor setting like ours, priority should be given towards </w:t>
      </w:r>
      <w:r w:rsidR="005842C2">
        <w:rPr>
          <w:rFonts w:ascii="Times New Roman" w:hAnsi="Times New Roman" w:cs="Times New Roman"/>
          <w:sz w:val="24"/>
          <w:szCs w:val="24"/>
        </w:rPr>
        <w:t>a vigilant clinical eye and good histopathological section with AFB staining.</w:t>
      </w:r>
      <w:sdt>
        <w:sdtPr>
          <w:rPr>
            <w:rFonts w:ascii="Times New Roman" w:hAnsi="Times New Roman" w:cs="Times New Roman"/>
            <w:color w:val="000000"/>
            <w:sz w:val="24"/>
            <w:szCs w:val="24"/>
            <w:vertAlign w:val="superscript"/>
          </w:rPr>
          <w:tag w:val="MENDELEY_CITATION_v3_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"/>
          <w:id w:val="-406611591"/>
          <w:placeholder>
            <w:docPart w:val="DefaultPlaceholder_-1854013440"/>
          </w:placeholder>
        </w:sdtPr>
        <w:sdtContent>
          <w:r w:rsidR="001B0CF1" w:rsidRPr="001B0CF1">
            <w:rPr>
              <w:rFonts w:ascii="Times New Roman" w:hAnsi="Times New Roman" w:cs="Times New Roman"/>
              <w:color w:val="000000"/>
              <w:sz w:val="24"/>
              <w:szCs w:val="24"/>
              <w:vertAlign w:val="superscript"/>
            </w:rPr>
            <w:t>7</w:t>
          </w:r>
        </w:sdtContent>
      </w:sdt>
      <w:r w:rsidR="005842C2">
        <w:rPr>
          <w:rFonts w:ascii="Times New Roman" w:hAnsi="Times New Roman" w:cs="Times New Roman"/>
          <w:sz w:val="24"/>
          <w:szCs w:val="24"/>
        </w:rPr>
        <w:t xml:space="preserve"> </w:t>
      </w:r>
      <w:r w:rsidR="00BB0F36" w:rsidRPr="00FA6B35">
        <w:rPr>
          <w:rFonts w:ascii="Times New Roman" w:hAnsi="Times New Roman" w:cs="Times New Roman"/>
          <w:sz w:val="24"/>
          <w:szCs w:val="24"/>
        </w:rPr>
        <w:t>T</w:t>
      </w:r>
      <w:r w:rsidR="00B752D0" w:rsidRPr="00FA6B35">
        <w:rPr>
          <w:rFonts w:ascii="Times New Roman" w:hAnsi="Times New Roman" w:cs="Times New Roman"/>
          <w:sz w:val="24"/>
          <w:szCs w:val="24"/>
        </w:rPr>
        <w:t xml:space="preserve">he histopathology of </w:t>
      </w:r>
      <w:r w:rsidR="000A507A">
        <w:rPr>
          <w:rFonts w:ascii="Times New Roman" w:hAnsi="Times New Roman" w:cs="Times New Roman"/>
          <w:sz w:val="24"/>
          <w:szCs w:val="24"/>
        </w:rPr>
        <w:t>l</w:t>
      </w:r>
      <w:r w:rsidR="00EE54C7">
        <w:rPr>
          <w:rFonts w:ascii="Times New Roman" w:hAnsi="Times New Roman" w:cs="Times New Roman"/>
          <w:sz w:val="24"/>
          <w:szCs w:val="24"/>
        </w:rPr>
        <w:t>upus vulgaris</w:t>
      </w:r>
      <w:r w:rsidR="00B752D0" w:rsidRPr="00FA6B35">
        <w:rPr>
          <w:rFonts w:ascii="Times New Roman" w:hAnsi="Times New Roman" w:cs="Times New Roman"/>
          <w:sz w:val="24"/>
          <w:szCs w:val="24"/>
        </w:rPr>
        <w:t xml:space="preserve"> which is </w:t>
      </w:r>
      <w:r w:rsidR="00EE54C7">
        <w:rPr>
          <w:rFonts w:ascii="Times New Roman" w:hAnsi="Times New Roman" w:cs="Times New Roman"/>
          <w:sz w:val="24"/>
          <w:szCs w:val="24"/>
        </w:rPr>
        <w:t>usually helpful shows tuberc</w:t>
      </w:r>
      <w:r w:rsidR="003151AE">
        <w:rPr>
          <w:rFonts w:ascii="Times New Roman" w:hAnsi="Times New Roman" w:cs="Times New Roman"/>
          <w:sz w:val="24"/>
          <w:szCs w:val="24"/>
        </w:rPr>
        <w:t>ular granuloma</w:t>
      </w:r>
      <w:r w:rsidR="00EE54C7">
        <w:rPr>
          <w:rFonts w:ascii="Times New Roman" w:hAnsi="Times New Roman" w:cs="Times New Roman"/>
          <w:sz w:val="24"/>
          <w:szCs w:val="24"/>
        </w:rPr>
        <w:t xml:space="preserve"> with scanty or absent central caseation, surrounded by multinucleated giant cells and epithelioid histiocytes with absent or </w:t>
      </w:r>
      <w:r w:rsidR="00DD7E18">
        <w:rPr>
          <w:rFonts w:ascii="Times New Roman" w:hAnsi="Times New Roman" w:cs="Times New Roman"/>
          <w:sz w:val="24"/>
          <w:szCs w:val="24"/>
        </w:rPr>
        <w:t xml:space="preserve">a very low </w:t>
      </w:r>
      <w:r w:rsidR="003151AE">
        <w:rPr>
          <w:rFonts w:ascii="Times New Roman" w:hAnsi="Times New Roman" w:cs="Times New Roman"/>
          <w:sz w:val="24"/>
          <w:szCs w:val="24"/>
        </w:rPr>
        <w:t>number</w:t>
      </w:r>
      <w:r w:rsidR="00DD7E18">
        <w:rPr>
          <w:rFonts w:ascii="Times New Roman" w:hAnsi="Times New Roman" w:cs="Times New Roman"/>
          <w:sz w:val="24"/>
          <w:szCs w:val="24"/>
        </w:rPr>
        <w:t xml:space="preserve"> of </w:t>
      </w:r>
      <w:r w:rsidR="003151AE">
        <w:rPr>
          <w:rFonts w:ascii="Times New Roman" w:hAnsi="Times New Roman" w:cs="Times New Roman"/>
          <w:sz w:val="24"/>
          <w:szCs w:val="24"/>
        </w:rPr>
        <w:t xml:space="preserve">tubercular </w:t>
      </w:r>
      <w:r w:rsidR="00DD7E18">
        <w:rPr>
          <w:rFonts w:ascii="Times New Roman" w:hAnsi="Times New Roman" w:cs="Times New Roman"/>
          <w:sz w:val="24"/>
          <w:szCs w:val="24"/>
        </w:rPr>
        <w:t>bacilli.</w:t>
      </w:r>
      <w:sdt>
        <w:sdtPr>
          <w:rPr>
            <w:rFonts w:ascii="Times New Roman" w:hAnsi="Times New Roman" w:cs="Times New Roman"/>
            <w:color w:val="000000"/>
            <w:sz w:val="24"/>
            <w:szCs w:val="24"/>
            <w:vertAlign w:val="superscript"/>
          </w:rPr>
          <w:tag w:val="MENDELEY_CITATION_v3_eyJjaXRhdGlvbklEIjoiTUVOREVMRVlfQ0lUQVRJT05fYzNhY2ViYmYtMDI2NC00ZTM1LWE2ZDctODgzM2Q5NGMwYWFm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
          <w:id w:val="-1859645026"/>
          <w:placeholder>
            <w:docPart w:val="DefaultPlaceholder_-1854013440"/>
          </w:placeholder>
        </w:sdtPr>
        <w:sdtContent>
          <w:r w:rsidR="001B0CF1" w:rsidRPr="001B0CF1">
            <w:rPr>
              <w:rFonts w:ascii="Times New Roman" w:hAnsi="Times New Roman" w:cs="Times New Roman"/>
              <w:color w:val="000000"/>
              <w:sz w:val="24"/>
              <w:szCs w:val="24"/>
              <w:vertAlign w:val="superscript"/>
            </w:rPr>
            <w:t>5</w:t>
          </w:r>
        </w:sdtContent>
      </w:sdt>
      <w:r w:rsidR="004364C3" w:rsidRPr="00FA6B35">
        <w:rPr>
          <w:rFonts w:ascii="Times New Roman" w:hAnsi="Times New Roman" w:cs="Times New Roman"/>
          <w:color w:val="303030"/>
          <w:sz w:val="24"/>
          <w:szCs w:val="24"/>
          <w:shd w:val="clear" w:color="auto" w:fill="FFFFFF"/>
        </w:rPr>
        <w:t xml:space="preserve"> </w:t>
      </w:r>
      <w:r w:rsidR="001C2F19" w:rsidRPr="00FA6B35">
        <w:rPr>
          <w:rFonts w:ascii="Times New Roman" w:hAnsi="Times New Roman" w:cs="Times New Roman"/>
          <w:sz w:val="24"/>
          <w:szCs w:val="24"/>
        </w:rPr>
        <w:t>D</w:t>
      </w:r>
      <w:r w:rsidR="003151AE">
        <w:rPr>
          <w:rFonts w:ascii="Times New Roman" w:hAnsi="Times New Roman" w:cs="Times New Roman"/>
          <w:sz w:val="24"/>
          <w:szCs w:val="24"/>
        </w:rPr>
        <w:t>isseminated lupus vulgaris without active pulmonary tubercular foci</w:t>
      </w:r>
      <w:r w:rsidR="001C2F19" w:rsidRPr="00FA6B35">
        <w:rPr>
          <w:rFonts w:ascii="Times New Roman" w:hAnsi="Times New Roman" w:cs="Times New Roman"/>
          <w:sz w:val="24"/>
          <w:szCs w:val="24"/>
        </w:rPr>
        <w:t xml:space="preserve"> is difficult for the clinicians to diagnose and treat because of the rarity of the disease, non- specific presentation and </w:t>
      </w:r>
      <w:r w:rsidR="003151AE">
        <w:rPr>
          <w:rFonts w:ascii="Times New Roman" w:hAnsi="Times New Roman" w:cs="Times New Roman"/>
          <w:sz w:val="24"/>
          <w:szCs w:val="24"/>
        </w:rPr>
        <w:t>lack of bacilli in the AFB stain</w:t>
      </w:r>
      <w:r w:rsidR="001C2F19" w:rsidRPr="00FA6B35">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"/>
          <w:id w:val="-806095262"/>
          <w:placeholder>
            <w:docPart w:val="DefaultPlaceholder_-1854013440"/>
          </w:placeholder>
        </w:sdtPr>
        <w:sdtContent>
          <w:r w:rsidR="001B0CF1" w:rsidRPr="001B0CF1">
            <w:rPr>
              <w:rFonts w:ascii="Times New Roman" w:hAnsi="Times New Roman" w:cs="Times New Roman"/>
              <w:color w:val="000000"/>
              <w:sz w:val="24"/>
              <w:szCs w:val="24"/>
              <w:vertAlign w:val="superscript"/>
            </w:rPr>
            <w:t>8</w:t>
          </w:r>
        </w:sdtContent>
      </w:sdt>
      <w:r w:rsidR="001C2F19" w:rsidRPr="00FA6B35">
        <w:rPr>
          <w:rFonts w:ascii="Times New Roman" w:hAnsi="Times New Roman" w:cs="Times New Roman"/>
          <w:sz w:val="24"/>
          <w:szCs w:val="24"/>
        </w:rPr>
        <w:t xml:space="preserve"> Here, we report a rare case report of </w:t>
      </w:r>
      <w:r w:rsidR="003151AE">
        <w:rPr>
          <w:rFonts w:ascii="Times New Roman" w:hAnsi="Times New Roman" w:cs="Times New Roman"/>
          <w:sz w:val="24"/>
          <w:szCs w:val="24"/>
        </w:rPr>
        <w:t>disseminated lupus vulgaris</w:t>
      </w:r>
      <w:r w:rsidR="001C2F19" w:rsidRPr="00FA6B35">
        <w:rPr>
          <w:rFonts w:ascii="Times New Roman" w:hAnsi="Times New Roman" w:cs="Times New Roman"/>
          <w:sz w:val="24"/>
          <w:szCs w:val="24"/>
        </w:rPr>
        <w:t xml:space="preserve"> with</w:t>
      </w:r>
      <w:r w:rsidR="003151AE">
        <w:rPr>
          <w:rFonts w:ascii="Times New Roman" w:hAnsi="Times New Roman" w:cs="Times New Roman"/>
          <w:sz w:val="24"/>
          <w:szCs w:val="24"/>
        </w:rPr>
        <w:t>out active pulmonary tuberculosis</w:t>
      </w:r>
      <w:r w:rsidR="001C2F19" w:rsidRPr="00FA6B35">
        <w:rPr>
          <w:rFonts w:ascii="Times New Roman" w:hAnsi="Times New Roman" w:cs="Times New Roman"/>
          <w:sz w:val="24"/>
          <w:szCs w:val="24"/>
        </w:rPr>
        <w:t xml:space="preserve"> </w:t>
      </w:r>
      <w:r w:rsidR="003151AE">
        <w:rPr>
          <w:rFonts w:ascii="Times New Roman" w:hAnsi="Times New Roman" w:cs="Times New Roman"/>
          <w:sz w:val="24"/>
          <w:szCs w:val="24"/>
        </w:rPr>
        <w:t>and significant improvement</w:t>
      </w:r>
      <w:r w:rsidR="007C11BD">
        <w:rPr>
          <w:rFonts w:ascii="Times New Roman" w:hAnsi="Times New Roman" w:cs="Times New Roman"/>
          <w:sz w:val="24"/>
          <w:szCs w:val="24"/>
        </w:rPr>
        <w:t xml:space="preserve"> and prevention of complications</w:t>
      </w:r>
      <w:r w:rsidR="003151AE">
        <w:rPr>
          <w:rFonts w:ascii="Times New Roman" w:hAnsi="Times New Roman" w:cs="Times New Roman"/>
          <w:sz w:val="24"/>
          <w:szCs w:val="24"/>
        </w:rPr>
        <w:t xml:space="preserve"> after start of Anti Tubercular Therapy (ATT). </w:t>
      </w:r>
    </w:p>
    <w:p w14:paraId="52A183DE" w14:textId="77777777" w:rsidR="0061147C" w:rsidRPr="00FA6B35" w:rsidRDefault="0061147C" w:rsidP="00443373">
      <w:pPr>
        <w:jc w:val="both"/>
        <w:rPr>
          <w:rFonts w:ascii="Times New Roman" w:hAnsi="Times New Roman" w:cs="Times New Roman"/>
          <w:sz w:val="24"/>
          <w:szCs w:val="24"/>
        </w:rPr>
      </w:pPr>
    </w:p>
    <w:p w14:paraId="3ABE97DC" w14:textId="183C0BE8" w:rsidR="00737880" w:rsidRPr="00FA6B35" w:rsidRDefault="00737880" w:rsidP="00443373">
      <w:pPr>
        <w:jc w:val="both"/>
        <w:rPr>
          <w:rFonts w:ascii="Times New Roman" w:hAnsi="Times New Roman" w:cs="Times New Roman"/>
          <w:sz w:val="24"/>
          <w:szCs w:val="24"/>
        </w:rPr>
      </w:pPr>
      <w:r w:rsidRPr="00FA6B35">
        <w:rPr>
          <w:rFonts w:ascii="Times New Roman" w:hAnsi="Times New Roman" w:cs="Times New Roman"/>
          <w:sz w:val="24"/>
          <w:szCs w:val="24"/>
        </w:rPr>
        <w:lastRenderedPageBreak/>
        <w:t>OBSERVATION</w:t>
      </w:r>
    </w:p>
    <w:p w14:paraId="3EFA026E" w14:textId="77777777" w:rsidR="0061147C" w:rsidRPr="00FA6B35" w:rsidRDefault="0061147C" w:rsidP="00443373">
      <w:pPr>
        <w:jc w:val="both"/>
        <w:rPr>
          <w:rFonts w:ascii="Times New Roman" w:hAnsi="Times New Roman" w:cs="Times New Roman"/>
          <w:sz w:val="24"/>
          <w:szCs w:val="24"/>
        </w:rPr>
      </w:pPr>
    </w:p>
    <w:p w14:paraId="32716B70" w14:textId="0C7A5014" w:rsidR="00737880" w:rsidRPr="00FA6B35" w:rsidRDefault="00A57A28" w:rsidP="00443373">
      <w:pPr>
        <w:jc w:val="both"/>
        <w:rPr>
          <w:rFonts w:ascii="Times New Roman" w:hAnsi="Times New Roman" w:cs="Times New Roman"/>
          <w:sz w:val="24"/>
          <w:szCs w:val="24"/>
        </w:rPr>
      </w:pPr>
      <w:r w:rsidRPr="00FA6B35">
        <w:rPr>
          <w:rFonts w:ascii="Times New Roman" w:hAnsi="Times New Roman" w:cs="Times New Roman"/>
          <w:sz w:val="24"/>
          <w:szCs w:val="24"/>
        </w:rPr>
        <w:t xml:space="preserve">A </w:t>
      </w:r>
      <w:r w:rsidR="009A5340">
        <w:rPr>
          <w:rFonts w:ascii="Times New Roman" w:hAnsi="Times New Roman" w:cs="Times New Roman"/>
          <w:sz w:val="24"/>
          <w:szCs w:val="24"/>
        </w:rPr>
        <w:t>75</w:t>
      </w:r>
      <w:r w:rsidRPr="00FA6B35">
        <w:rPr>
          <w:rFonts w:ascii="Times New Roman" w:hAnsi="Times New Roman" w:cs="Times New Roman"/>
          <w:sz w:val="24"/>
          <w:szCs w:val="24"/>
        </w:rPr>
        <w:t xml:space="preserve">-year-old male patient from </w:t>
      </w:r>
      <w:r w:rsidR="009A5340">
        <w:rPr>
          <w:rFonts w:ascii="Times New Roman" w:hAnsi="Times New Roman" w:cs="Times New Roman"/>
          <w:sz w:val="24"/>
          <w:szCs w:val="24"/>
        </w:rPr>
        <w:t>rural village of Nepal</w:t>
      </w:r>
      <w:r w:rsidRPr="00FA6B35">
        <w:rPr>
          <w:rFonts w:ascii="Times New Roman" w:hAnsi="Times New Roman" w:cs="Times New Roman"/>
          <w:sz w:val="24"/>
          <w:szCs w:val="24"/>
        </w:rPr>
        <w:t xml:space="preserve">, </w:t>
      </w:r>
      <w:r w:rsidR="009A5340">
        <w:rPr>
          <w:rFonts w:ascii="Times New Roman" w:hAnsi="Times New Roman" w:cs="Times New Roman"/>
          <w:sz w:val="24"/>
          <w:szCs w:val="24"/>
        </w:rPr>
        <w:t>farmer</w:t>
      </w:r>
      <w:r w:rsidR="00282683">
        <w:rPr>
          <w:rFonts w:ascii="Times New Roman" w:hAnsi="Times New Roman" w:cs="Times New Roman"/>
          <w:sz w:val="24"/>
          <w:szCs w:val="24"/>
        </w:rPr>
        <w:t xml:space="preserve"> by occupation,</w:t>
      </w:r>
      <w:r w:rsidRPr="00FA6B35">
        <w:rPr>
          <w:rFonts w:ascii="Times New Roman" w:hAnsi="Times New Roman" w:cs="Times New Roman"/>
          <w:sz w:val="24"/>
          <w:szCs w:val="24"/>
        </w:rPr>
        <w:t xml:space="preserve"> presented with asymptomatic</w:t>
      </w:r>
      <w:r w:rsidR="009A5340">
        <w:rPr>
          <w:rFonts w:ascii="Times New Roman" w:hAnsi="Times New Roman" w:cs="Times New Roman"/>
          <w:sz w:val="24"/>
          <w:szCs w:val="24"/>
        </w:rPr>
        <w:t xml:space="preserve"> </w:t>
      </w:r>
      <w:r w:rsidR="00282683">
        <w:rPr>
          <w:rFonts w:ascii="Times New Roman" w:hAnsi="Times New Roman" w:cs="Times New Roman"/>
          <w:sz w:val="24"/>
          <w:szCs w:val="24"/>
        </w:rPr>
        <w:t xml:space="preserve">annular, </w:t>
      </w:r>
      <w:r w:rsidR="009A5340">
        <w:rPr>
          <w:rFonts w:ascii="Times New Roman" w:hAnsi="Times New Roman" w:cs="Times New Roman"/>
          <w:sz w:val="24"/>
          <w:szCs w:val="24"/>
        </w:rPr>
        <w:t>brown</w:t>
      </w:r>
      <w:r w:rsidR="00E320CF">
        <w:rPr>
          <w:rFonts w:ascii="Times New Roman" w:hAnsi="Times New Roman" w:cs="Times New Roman"/>
          <w:sz w:val="24"/>
          <w:szCs w:val="24"/>
        </w:rPr>
        <w:t>ish</w:t>
      </w:r>
      <w:r w:rsidR="00282683">
        <w:rPr>
          <w:rFonts w:ascii="Times New Roman" w:hAnsi="Times New Roman" w:cs="Times New Roman"/>
          <w:sz w:val="24"/>
          <w:szCs w:val="24"/>
        </w:rPr>
        <w:t xml:space="preserve">, scaly elevated plaque </w:t>
      </w:r>
      <w:r w:rsidR="00C271FD">
        <w:rPr>
          <w:rFonts w:ascii="Times New Roman" w:hAnsi="Times New Roman" w:cs="Times New Roman"/>
          <w:sz w:val="24"/>
          <w:szCs w:val="24"/>
        </w:rPr>
        <w:t>over buttocks, thighs and forearm</w:t>
      </w:r>
      <w:r w:rsidR="00112DCD">
        <w:rPr>
          <w:rFonts w:ascii="Times New Roman" w:hAnsi="Times New Roman" w:cs="Times New Roman"/>
          <w:sz w:val="24"/>
          <w:szCs w:val="24"/>
        </w:rPr>
        <w:t xml:space="preserve">. Initial lesion was a soft reddish papule over left forearm that spread peripherally </w:t>
      </w:r>
      <w:r w:rsidR="00E320CF">
        <w:rPr>
          <w:rFonts w:ascii="Times New Roman" w:hAnsi="Times New Roman" w:cs="Times New Roman"/>
          <w:sz w:val="24"/>
          <w:szCs w:val="24"/>
        </w:rPr>
        <w:t>over period</w:t>
      </w:r>
      <w:r w:rsidR="00112DCD">
        <w:rPr>
          <w:rFonts w:ascii="Times New Roman" w:hAnsi="Times New Roman" w:cs="Times New Roman"/>
          <w:sz w:val="24"/>
          <w:szCs w:val="24"/>
        </w:rPr>
        <w:t xml:space="preserve"> of years to involve bilateral buttocks, lateral thighs and bilateral groin</w:t>
      </w:r>
      <w:r w:rsidRPr="00FA6B35">
        <w:rPr>
          <w:rFonts w:ascii="Times New Roman" w:hAnsi="Times New Roman" w:cs="Times New Roman"/>
          <w:sz w:val="24"/>
          <w:szCs w:val="24"/>
        </w:rPr>
        <w:t>.</w:t>
      </w:r>
      <w:r w:rsidR="00D84F5B">
        <w:rPr>
          <w:rFonts w:ascii="Times New Roman" w:hAnsi="Times New Roman" w:cs="Times New Roman"/>
          <w:sz w:val="24"/>
          <w:szCs w:val="24"/>
        </w:rPr>
        <w:t xml:space="preserve"> </w:t>
      </w:r>
      <w:proofErr w:type="spellStart"/>
      <w:r w:rsidR="00E320CF">
        <w:rPr>
          <w:rFonts w:ascii="Times New Roman" w:hAnsi="Times New Roman" w:cs="Times New Roman"/>
          <w:sz w:val="24"/>
          <w:szCs w:val="24"/>
        </w:rPr>
        <w:t>Papulo</w:t>
      </w:r>
      <w:proofErr w:type="spellEnd"/>
      <w:r w:rsidR="00E320CF">
        <w:rPr>
          <w:rFonts w:ascii="Times New Roman" w:hAnsi="Times New Roman" w:cs="Times New Roman"/>
          <w:sz w:val="24"/>
          <w:szCs w:val="24"/>
        </w:rPr>
        <w:t xml:space="preserve">-nodular lesions became confluent to form plaque with brownish hue </w:t>
      </w:r>
      <w:r w:rsidR="002F7CF2">
        <w:rPr>
          <w:rFonts w:ascii="Times New Roman" w:hAnsi="Times New Roman" w:cs="Times New Roman"/>
          <w:sz w:val="24"/>
          <w:szCs w:val="24"/>
        </w:rPr>
        <w:t xml:space="preserve">with </w:t>
      </w:r>
      <w:r w:rsidR="0066665C" w:rsidRPr="00FA6B35">
        <w:rPr>
          <w:rFonts w:ascii="Times New Roman" w:hAnsi="Times New Roman" w:cs="Times New Roman"/>
          <w:sz w:val="24"/>
          <w:szCs w:val="24"/>
        </w:rPr>
        <w:t>indurat</w:t>
      </w:r>
      <w:r w:rsidR="002F7CF2">
        <w:rPr>
          <w:rFonts w:ascii="Times New Roman" w:hAnsi="Times New Roman" w:cs="Times New Roman"/>
          <w:sz w:val="24"/>
          <w:szCs w:val="24"/>
        </w:rPr>
        <w:t>ion,</w:t>
      </w:r>
      <w:r w:rsidR="0066665C" w:rsidRPr="00FA6B35">
        <w:rPr>
          <w:rFonts w:ascii="Times New Roman" w:hAnsi="Times New Roman" w:cs="Times New Roman"/>
          <w:sz w:val="24"/>
          <w:szCs w:val="24"/>
        </w:rPr>
        <w:t xml:space="preserve"> infiltrat</w:t>
      </w:r>
      <w:r w:rsidR="002F7CF2">
        <w:rPr>
          <w:rFonts w:ascii="Times New Roman" w:hAnsi="Times New Roman" w:cs="Times New Roman"/>
          <w:sz w:val="24"/>
          <w:szCs w:val="24"/>
        </w:rPr>
        <w:t>ion</w:t>
      </w:r>
      <w:r w:rsidR="009B26D3">
        <w:rPr>
          <w:rFonts w:ascii="Times New Roman" w:hAnsi="Times New Roman" w:cs="Times New Roman"/>
          <w:sz w:val="24"/>
          <w:szCs w:val="24"/>
        </w:rPr>
        <w:t xml:space="preserve">, </w:t>
      </w:r>
      <w:r w:rsidR="002F7CF2">
        <w:rPr>
          <w:rFonts w:ascii="Times New Roman" w:hAnsi="Times New Roman" w:cs="Times New Roman"/>
          <w:sz w:val="24"/>
          <w:szCs w:val="24"/>
        </w:rPr>
        <w:t>peripheral extension</w:t>
      </w:r>
      <w:r w:rsidR="009B26D3">
        <w:rPr>
          <w:rFonts w:ascii="Times New Roman" w:hAnsi="Times New Roman" w:cs="Times New Roman"/>
          <w:sz w:val="24"/>
          <w:szCs w:val="24"/>
        </w:rPr>
        <w:t>, irregular rough surface and whitish adherent scales</w:t>
      </w:r>
      <w:r w:rsidR="002F7CF2">
        <w:rPr>
          <w:rFonts w:ascii="Times New Roman" w:hAnsi="Times New Roman" w:cs="Times New Roman"/>
          <w:sz w:val="24"/>
          <w:szCs w:val="24"/>
        </w:rPr>
        <w:t>.</w:t>
      </w:r>
      <w:r w:rsidR="0066665C" w:rsidRPr="00FA6B35">
        <w:rPr>
          <w:rFonts w:ascii="Times New Roman" w:hAnsi="Times New Roman" w:cs="Times New Roman"/>
          <w:sz w:val="24"/>
          <w:szCs w:val="24"/>
        </w:rPr>
        <w:t xml:space="preserve"> </w:t>
      </w:r>
      <w:r w:rsidRPr="00FA6B35">
        <w:rPr>
          <w:rFonts w:ascii="Times New Roman" w:hAnsi="Times New Roman" w:cs="Times New Roman"/>
          <w:sz w:val="24"/>
          <w:szCs w:val="24"/>
        </w:rPr>
        <w:t>On examination,</w:t>
      </w:r>
      <w:r w:rsidR="004A6CA8">
        <w:rPr>
          <w:rFonts w:ascii="Times New Roman" w:hAnsi="Times New Roman" w:cs="Times New Roman"/>
          <w:sz w:val="24"/>
          <w:szCs w:val="24"/>
        </w:rPr>
        <w:t xml:space="preserve"> </w:t>
      </w:r>
      <w:r w:rsidR="00680868">
        <w:rPr>
          <w:rFonts w:ascii="Times New Roman" w:hAnsi="Times New Roman" w:cs="Times New Roman"/>
          <w:sz w:val="24"/>
          <w:szCs w:val="24"/>
        </w:rPr>
        <w:t xml:space="preserve">largest </w:t>
      </w:r>
      <w:r w:rsidR="004A6CA8">
        <w:rPr>
          <w:rFonts w:ascii="Times New Roman" w:hAnsi="Times New Roman" w:cs="Times New Roman"/>
          <w:sz w:val="24"/>
          <w:szCs w:val="24"/>
        </w:rPr>
        <w:t>annular</w:t>
      </w:r>
      <w:r w:rsidR="00866084" w:rsidRPr="00FA6B35">
        <w:rPr>
          <w:rFonts w:ascii="Times New Roman" w:hAnsi="Times New Roman" w:cs="Times New Roman"/>
          <w:sz w:val="24"/>
          <w:szCs w:val="24"/>
        </w:rPr>
        <w:t xml:space="preserve"> plaque </w:t>
      </w:r>
      <w:r w:rsidR="004A6CA8">
        <w:rPr>
          <w:rFonts w:ascii="Times New Roman" w:hAnsi="Times New Roman" w:cs="Times New Roman"/>
          <w:sz w:val="24"/>
          <w:szCs w:val="24"/>
        </w:rPr>
        <w:t xml:space="preserve">with serpiginous peripheral extension and central sparing </w:t>
      </w:r>
      <w:r w:rsidR="00042E25">
        <w:rPr>
          <w:rFonts w:ascii="Times New Roman" w:hAnsi="Times New Roman" w:cs="Times New Roman"/>
          <w:sz w:val="24"/>
          <w:szCs w:val="24"/>
        </w:rPr>
        <w:t>w</w:t>
      </w:r>
      <w:r w:rsidR="00680868">
        <w:rPr>
          <w:rFonts w:ascii="Times New Roman" w:hAnsi="Times New Roman" w:cs="Times New Roman"/>
          <w:sz w:val="24"/>
          <w:szCs w:val="24"/>
        </w:rPr>
        <w:t>as</w:t>
      </w:r>
      <w:r w:rsidR="00866084" w:rsidRPr="00FA6B35">
        <w:rPr>
          <w:rFonts w:ascii="Times New Roman" w:hAnsi="Times New Roman" w:cs="Times New Roman"/>
          <w:sz w:val="24"/>
          <w:szCs w:val="24"/>
        </w:rPr>
        <w:t xml:space="preserve"> noted</w:t>
      </w:r>
      <w:r w:rsidR="004A6CA8">
        <w:rPr>
          <w:rFonts w:ascii="Times New Roman" w:hAnsi="Times New Roman" w:cs="Times New Roman"/>
          <w:sz w:val="24"/>
          <w:szCs w:val="24"/>
        </w:rPr>
        <w:t xml:space="preserve"> over extensor aspect of </w:t>
      </w:r>
      <w:r w:rsidR="00042E25">
        <w:rPr>
          <w:rFonts w:ascii="Times New Roman" w:hAnsi="Times New Roman" w:cs="Times New Roman"/>
          <w:sz w:val="24"/>
          <w:szCs w:val="24"/>
        </w:rPr>
        <w:t xml:space="preserve">buttocks with </w:t>
      </w:r>
      <w:proofErr w:type="spellStart"/>
      <w:r w:rsidR="00042E25">
        <w:rPr>
          <w:rFonts w:ascii="Times New Roman" w:hAnsi="Times New Roman" w:cs="Times New Roman"/>
          <w:sz w:val="24"/>
          <w:szCs w:val="24"/>
        </w:rPr>
        <w:t>disto</w:t>
      </w:r>
      <w:proofErr w:type="spellEnd"/>
      <w:r w:rsidR="00042E25">
        <w:rPr>
          <w:rFonts w:ascii="Times New Roman" w:hAnsi="Times New Roman" w:cs="Times New Roman"/>
          <w:sz w:val="24"/>
          <w:szCs w:val="24"/>
        </w:rPr>
        <w:t>-lateral extension</w:t>
      </w:r>
      <w:r w:rsidR="00680868">
        <w:rPr>
          <w:rFonts w:ascii="Times New Roman" w:hAnsi="Times New Roman" w:cs="Times New Roman"/>
          <w:sz w:val="24"/>
          <w:szCs w:val="24"/>
        </w:rPr>
        <w:t xml:space="preserve">, </w:t>
      </w:r>
      <w:r w:rsidR="0086404C">
        <w:rPr>
          <w:rFonts w:ascii="Times New Roman" w:hAnsi="Times New Roman" w:cs="Times New Roman"/>
          <w:sz w:val="24"/>
          <w:szCs w:val="24"/>
        </w:rPr>
        <w:t xml:space="preserve">along with confluent plaques over </w:t>
      </w:r>
      <w:r w:rsidR="004A6CA8">
        <w:rPr>
          <w:rFonts w:ascii="Times New Roman" w:hAnsi="Times New Roman" w:cs="Times New Roman"/>
          <w:sz w:val="24"/>
          <w:szCs w:val="24"/>
        </w:rPr>
        <w:t>bilateral lateral thigh</w:t>
      </w:r>
      <w:r w:rsidR="009B26D3">
        <w:rPr>
          <w:rFonts w:ascii="Times New Roman" w:hAnsi="Times New Roman" w:cs="Times New Roman"/>
          <w:sz w:val="24"/>
          <w:szCs w:val="24"/>
        </w:rPr>
        <w:t xml:space="preserve"> with distal extension</w:t>
      </w:r>
      <w:r w:rsidR="004A6CA8">
        <w:rPr>
          <w:rFonts w:ascii="Times New Roman" w:hAnsi="Times New Roman" w:cs="Times New Roman"/>
          <w:sz w:val="24"/>
          <w:szCs w:val="24"/>
        </w:rPr>
        <w:t>, groin and left antero-lateral region of distal forearm.</w:t>
      </w:r>
      <w:r w:rsidR="004B6D88">
        <w:rPr>
          <w:rFonts w:ascii="Times New Roman" w:hAnsi="Times New Roman" w:cs="Times New Roman"/>
          <w:sz w:val="24"/>
          <w:szCs w:val="24"/>
        </w:rPr>
        <w:t xml:space="preserve"> </w:t>
      </w:r>
      <w:r w:rsidRPr="00FA6B35">
        <w:rPr>
          <w:rFonts w:ascii="Times New Roman" w:hAnsi="Times New Roman" w:cs="Times New Roman"/>
          <w:sz w:val="24"/>
          <w:szCs w:val="24"/>
        </w:rPr>
        <w:t>(Figure 1</w:t>
      </w:r>
      <w:r w:rsidR="009B16B8">
        <w:rPr>
          <w:rFonts w:ascii="Times New Roman" w:hAnsi="Times New Roman" w:cs="Times New Roman"/>
          <w:sz w:val="24"/>
          <w:szCs w:val="24"/>
        </w:rPr>
        <w:t>-4</w:t>
      </w:r>
      <w:r w:rsidRPr="00FA6B35">
        <w:rPr>
          <w:rFonts w:ascii="Times New Roman" w:hAnsi="Times New Roman" w:cs="Times New Roman"/>
          <w:sz w:val="24"/>
          <w:szCs w:val="24"/>
        </w:rPr>
        <w:t xml:space="preserve">). </w:t>
      </w:r>
      <w:r w:rsidR="001B53AB">
        <w:rPr>
          <w:rFonts w:ascii="Times New Roman" w:hAnsi="Times New Roman" w:cs="Times New Roman"/>
          <w:sz w:val="24"/>
          <w:szCs w:val="24"/>
        </w:rPr>
        <w:t>There was no associated local tissue destruction,</w:t>
      </w:r>
      <w:r w:rsidR="00EF3D23">
        <w:rPr>
          <w:rFonts w:ascii="Times New Roman" w:hAnsi="Times New Roman" w:cs="Times New Roman"/>
          <w:sz w:val="24"/>
          <w:szCs w:val="24"/>
        </w:rPr>
        <w:t xml:space="preserve"> no symptoms of persistent dry cough, hemoptysis, chest pain or any other stigmata of active pulmonary tuberculosis or recent vaccination.</w:t>
      </w:r>
      <w:r w:rsidR="00F45BEC">
        <w:rPr>
          <w:rFonts w:ascii="Times New Roman" w:hAnsi="Times New Roman" w:cs="Times New Roman"/>
          <w:sz w:val="24"/>
          <w:szCs w:val="24"/>
        </w:rPr>
        <w:t xml:space="preserve"> </w:t>
      </w:r>
      <w:r w:rsidRPr="00FA6B35">
        <w:rPr>
          <w:rFonts w:ascii="Times New Roman" w:hAnsi="Times New Roman" w:cs="Times New Roman"/>
          <w:sz w:val="24"/>
          <w:szCs w:val="24"/>
        </w:rPr>
        <w:t>Biopsy was done which showed</w:t>
      </w:r>
      <w:r w:rsidR="00866084" w:rsidRPr="00FA6B35">
        <w:rPr>
          <w:rFonts w:ascii="Times New Roman" w:hAnsi="Times New Roman" w:cs="Times New Roman"/>
          <w:sz w:val="24"/>
          <w:szCs w:val="24"/>
        </w:rPr>
        <w:t xml:space="preserve"> </w:t>
      </w:r>
      <w:r w:rsidR="00423AB7">
        <w:rPr>
          <w:rFonts w:ascii="Times New Roman" w:hAnsi="Times New Roman" w:cs="Times New Roman"/>
          <w:sz w:val="24"/>
          <w:szCs w:val="24"/>
        </w:rPr>
        <w:t xml:space="preserve">well formed epithelioid granuloma with scattered </w:t>
      </w:r>
      <w:r w:rsidR="00817D69">
        <w:rPr>
          <w:rFonts w:ascii="Times New Roman" w:hAnsi="Times New Roman" w:cs="Times New Roman"/>
          <w:sz w:val="24"/>
          <w:szCs w:val="24"/>
        </w:rPr>
        <w:t>Langham’s</w:t>
      </w:r>
      <w:r w:rsidR="00423AB7">
        <w:rPr>
          <w:rFonts w:ascii="Times New Roman" w:hAnsi="Times New Roman" w:cs="Times New Roman"/>
          <w:sz w:val="24"/>
          <w:szCs w:val="24"/>
        </w:rPr>
        <w:t xml:space="preserve"> type multinucleated giant cell and moderate to dense </w:t>
      </w:r>
      <w:proofErr w:type="spellStart"/>
      <w:r w:rsidR="00423AB7">
        <w:rPr>
          <w:rFonts w:ascii="Times New Roman" w:hAnsi="Times New Roman" w:cs="Times New Roman"/>
          <w:sz w:val="24"/>
          <w:szCs w:val="24"/>
        </w:rPr>
        <w:t>lymphohistiocytic</w:t>
      </w:r>
      <w:proofErr w:type="spellEnd"/>
      <w:r w:rsidR="00423AB7">
        <w:rPr>
          <w:rFonts w:ascii="Times New Roman" w:hAnsi="Times New Roman" w:cs="Times New Roman"/>
          <w:sz w:val="24"/>
          <w:szCs w:val="24"/>
        </w:rPr>
        <w:t xml:space="preserve"> infiltrate in the papillary dermis.</w:t>
      </w:r>
      <w:r w:rsidR="0007010D">
        <w:rPr>
          <w:rFonts w:ascii="Times New Roman" w:hAnsi="Times New Roman" w:cs="Times New Roman"/>
          <w:sz w:val="24"/>
          <w:szCs w:val="24"/>
        </w:rPr>
        <w:t xml:space="preserve"> Stain for AFB was negative compatible with lupus vulgaris</w:t>
      </w:r>
      <w:r w:rsidR="009B16B8">
        <w:rPr>
          <w:rFonts w:ascii="Times New Roman" w:hAnsi="Times New Roman" w:cs="Times New Roman"/>
          <w:sz w:val="24"/>
          <w:szCs w:val="24"/>
        </w:rPr>
        <w:t xml:space="preserve">. </w:t>
      </w:r>
      <w:r w:rsidR="0007010D">
        <w:rPr>
          <w:rFonts w:ascii="Times New Roman" w:hAnsi="Times New Roman" w:cs="Times New Roman"/>
          <w:sz w:val="24"/>
          <w:szCs w:val="24"/>
        </w:rPr>
        <w:t>Chest X</w:t>
      </w:r>
      <w:r w:rsidR="008866D6">
        <w:rPr>
          <w:rFonts w:ascii="Times New Roman" w:hAnsi="Times New Roman" w:cs="Times New Roman"/>
          <w:sz w:val="24"/>
          <w:szCs w:val="24"/>
        </w:rPr>
        <w:t>-</w:t>
      </w:r>
      <w:r w:rsidR="0007010D">
        <w:rPr>
          <w:rFonts w:ascii="Times New Roman" w:hAnsi="Times New Roman" w:cs="Times New Roman"/>
          <w:sz w:val="24"/>
          <w:szCs w:val="24"/>
        </w:rPr>
        <w:t>ray showed</w:t>
      </w:r>
      <w:r w:rsidR="00423AB7">
        <w:rPr>
          <w:rFonts w:ascii="Times New Roman" w:hAnsi="Times New Roman" w:cs="Times New Roman"/>
          <w:sz w:val="24"/>
          <w:szCs w:val="24"/>
        </w:rPr>
        <w:t xml:space="preserve"> </w:t>
      </w:r>
      <w:r w:rsidR="0007010D">
        <w:rPr>
          <w:rFonts w:ascii="Times New Roman" w:hAnsi="Times New Roman" w:cs="Times New Roman"/>
          <w:sz w:val="24"/>
          <w:szCs w:val="24"/>
        </w:rPr>
        <w:t>emphysematous change</w:t>
      </w:r>
      <w:r w:rsidR="008866D6">
        <w:rPr>
          <w:rFonts w:ascii="Times New Roman" w:hAnsi="Times New Roman" w:cs="Times New Roman"/>
          <w:sz w:val="24"/>
          <w:szCs w:val="24"/>
        </w:rPr>
        <w:t xml:space="preserve"> </w:t>
      </w:r>
      <w:r w:rsidR="0007010D">
        <w:rPr>
          <w:rFonts w:ascii="Times New Roman" w:hAnsi="Times New Roman" w:cs="Times New Roman"/>
          <w:sz w:val="24"/>
          <w:szCs w:val="24"/>
        </w:rPr>
        <w:t>in bilateral lung without patchy consolidation, poorly defined nodule or calcification. Patient was started on Anti Tubercular Therapy (ATT),</w:t>
      </w:r>
      <w:r w:rsidR="003D4F94">
        <w:rPr>
          <w:rFonts w:ascii="Times New Roman" w:hAnsi="Times New Roman" w:cs="Times New Roman"/>
          <w:sz w:val="24"/>
          <w:szCs w:val="24"/>
        </w:rPr>
        <w:t xml:space="preserve"> </w:t>
      </w:r>
      <w:r w:rsidR="0007010D">
        <w:rPr>
          <w:rFonts w:ascii="Times New Roman" w:hAnsi="Times New Roman" w:cs="Times New Roman"/>
          <w:sz w:val="24"/>
          <w:szCs w:val="24"/>
        </w:rPr>
        <w:t xml:space="preserve">with significant improvement in </w:t>
      </w:r>
      <w:proofErr w:type="spellStart"/>
      <w:r w:rsidR="0007010D">
        <w:rPr>
          <w:rFonts w:ascii="Times New Roman" w:hAnsi="Times New Roman" w:cs="Times New Roman"/>
          <w:sz w:val="24"/>
          <w:szCs w:val="24"/>
        </w:rPr>
        <w:t>lesion</w:t>
      </w:r>
      <w:r w:rsidR="008866D6">
        <w:rPr>
          <w:rFonts w:ascii="Times New Roman" w:hAnsi="Times New Roman" w:cs="Times New Roman"/>
          <w:sz w:val="24"/>
          <w:szCs w:val="24"/>
        </w:rPr>
        <w:t>al</w:t>
      </w:r>
      <w:proofErr w:type="spellEnd"/>
      <w:r w:rsidR="0007010D">
        <w:rPr>
          <w:rFonts w:ascii="Times New Roman" w:hAnsi="Times New Roman" w:cs="Times New Roman"/>
          <w:sz w:val="24"/>
          <w:szCs w:val="24"/>
        </w:rPr>
        <w:t xml:space="preserve"> morphology after completion</w:t>
      </w:r>
      <w:r w:rsidR="008866D6">
        <w:rPr>
          <w:rFonts w:ascii="Times New Roman" w:hAnsi="Times New Roman" w:cs="Times New Roman"/>
          <w:sz w:val="24"/>
          <w:szCs w:val="24"/>
        </w:rPr>
        <w:t xml:space="preserve"> of initiation phase treatment of two months.</w:t>
      </w:r>
      <w:r w:rsidR="0007010D">
        <w:rPr>
          <w:rFonts w:ascii="Times New Roman" w:hAnsi="Times New Roman" w:cs="Times New Roman"/>
          <w:sz w:val="24"/>
          <w:szCs w:val="24"/>
        </w:rPr>
        <w:t xml:space="preserve"> Category-I ATT</w:t>
      </w:r>
      <w:r w:rsidR="003D4F94">
        <w:rPr>
          <w:rFonts w:ascii="Times New Roman" w:hAnsi="Times New Roman" w:cs="Times New Roman"/>
          <w:sz w:val="24"/>
          <w:szCs w:val="24"/>
        </w:rPr>
        <w:t xml:space="preserve"> as per Nepal government ATT protocol</w:t>
      </w:r>
      <w:r w:rsidR="008866D6">
        <w:rPr>
          <w:rFonts w:ascii="Times New Roman" w:hAnsi="Times New Roman" w:cs="Times New Roman"/>
          <w:sz w:val="24"/>
          <w:szCs w:val="24"/>
        </w:rPr>
        <w:t xml:space="preserve"> was started and</w:t>
      </w:r>
      <w:r w:rsidR="003D4F94">
        <w:rPr>
          <w:rFonts w:ascii="Times New Roman" w:hAnsi="Times New Roman" w:cs="Times New Roman"/>
          <w:sz w:val="24"/>
          <w:szCs w:val="24"/>
        </w:rPr>
        <w:t xml:space="preserve"> </w:t>
      </w:r>
      <w:r w:rsidR="008866D6">
        <w:rPr>
          <w:rFonts w:ascii="Times New Roman" w:hAnsi="Times New Roman" w:cs="Times New Roman"/>
          <w:sz w:val="24"/>
          <w:szCs w:val="24"/>
        </w:rPr>
        <w:t>t</w:t>
      </w:r>
      <w:r w:rsidR="00AF13C3" w:rsidRPr="00FA6B35">
        <w:rPr>
          <w:rFonts w:ascii="Times New Roman" w:hAnsi="Times New Roman" w:cs="Times New Roman"/>
          <w:sz w:val="24"/>
          <w:szCs w:val="24"/>
        </w:rPr>
        <w:t xml:space="preserve">he </w:t>
      </w:r>
      <w:r w:rsidR="006A2F98">
        <w:rPr>
          <w:rFonts w:ascii="Times New Roman" w:hAnsi="Times New Roman" w:cs="Times New Roman"/>
          <w:sz w:val="24"/>
          <w:szCs w:val="24"/>
        </w:rPr>
        <w:t>extension of lesion was halted with only residual pigmentation without active disease post treatment.</w:t>
      </w:r>
      <w:r w:rsidR="00AF13C3" w:rsidRPr="00FA6B35">
        <w:rPr>
          <w:rFonts w:ascii="Times New Roman" w:hAnsi="Times New Roman" w:cs="Times New Roman"/>
          <w:sz w:val="24"/>
          <w:szCs w:val="24"/>
        </w:rPr>
        <w:t xml:space="preserve"> </w:t>
      </w:r>
      <w:r w:rsidRPr="00FA6B35">
        <w:rPr>
          <w:rFonts w:ascii="Times New Roman" w:hAnsi="Times New Roman" w:cs="Times New Roman"/>
          <w:sz w:val="24"/>
          <w:szCs w:val="24"/>
        </w:rPr>
        <w:t xml:space="preserve">There was </w:t>
      </w:r>
      <w:r w:rsidR="00866084" w:rsidRPr="00FA6B35">
        <w:rPr>
          <w:rFonts w:ascii="Times New Roman" w:hAnsi="Times New Roman" w:cs="Times New Roman"/>
          <w:sz w:val="24"/>
          <w:szCs w:val="24"/>
        </w:rPr>
        <w:t>complete cure of the disease post treatment with no recurrence till date.</w:t>
      </w:r>
      <w:r w:rsidR="003708C7">
        <w:rPr>
          <w:rFonts w:ascii="Times New Roman" w:hAnsi="Times New Roman" w:cs="Times New Roman"/>
          <w:sz w:val="24"/>
          <w:szCs w:val="24"/>
        </w:rPr>
        <w:t xml:space="preserve"> </w:t>
      </w:r>
      <w:r w:rsidR="003708C7" w:rsidRPr="00313960">
        <w:rPr>
          <w:rFonts w:ascii="Times New Roman" w:hAnsi="Times New Roman" w:cs="Times New Roman"/>
          <w:sz w:val="24"/>
          <w:szCs w:val="24"/>
        </w:rPr>
        <w:t xml:space="preserve">New lesions have not evolved for </w:t>
      </w:r>
      <w:r w:rsidR="006A2F98">
        <w:rPr>
          <w:rFonts w:ascii="Times New Roman" w:hAnsi="Times New Roman" w:cs="Times New Roman"/>
          <w:sz w:val="24"/>
          <w:szCs w:val="24"/>
        </w:rPr>
        <w:t>1</w:t>
      </w:r>
      <w:r w:rsidR="003708C7" w:rsidRPr="00313960">
        <w:rPr>
          <w:rFonts w:ascii="Times New Roman" w:hAnsi="Times New Roman" w:cs="Times New Roman"/>
          <w:sz w:val="24"/>
          <w:szCs w:val="24"/>
        </w:rPr>
        <w:t xml:space="preserve"> year now and the lesion has healed with no symptoms and minimal </w:t>
      </w:r>
      <w:r w:rsidR="003A4636">
        <w:rPr>
          <w:rFonts w:ascii="Times New Roman" w:hAnsi="Times New Roman" w:cs="Times New Roman"/>
          <w:sz w:val="24"/>
          <w:szCs w:val="24"/>
        </w:rPr>
        <w:t>pigmentation</w:t>
      </w:r>
      <w:r w:rsidR="003708C7" w:rsidRPr="00313960">
        <w:rPr>
          <w:rFonts w:ascii="Times New Roman" w:hAnsi="Times New Roman" w:cs="Times New Roman"/>
          <w:sz w:val="24"/>
          <w:szCs w:val="24"/>
        </w:rPr>
        <w:t>.</w:t>
      </w:r>
      <w:r w:rsidR="00A73C58" w:rsidRPr="00313960">
        <w:t xml:space="preserve"> </w:t>
      </w:r>
    </w:p>
    <w:p w14:paraId="43D1E6B6" w14:textId="77777777" w:rsidR="009B31C2" w:rsidRPr="00FA6B35" w:rsidRDefault="009B31C2" w:rsidP="00443373">
      <w:pPr>
        <w:jc w:val="both"/>
        <w:rPr>
          <w:rFonts w:ascii="Times New Roman" w:hAnsi="Times New Roman" w:cs="Times New Roman"/>
          <w:sz w:val="24"/>
          <w:szCs w:val="24"/>
        </w:rPr>
      </w:pPr>
    </w:p>
    <w:p w14:paraId="49A12058" w14:textId="3F1F3EB3" w:rsidR="009B31C2" w:rsidRPr="00FA6B35" w:rsidRDefault="00765FD1" w:rsidP="00443373">
      <w:pPr>
        <w:jc w:val="both"/>
        <w:rPr>
          <w:rFonts w:ascii="Times New Roman" w:hAnsi="Times New Roman" w:cs="Times New Roman"/>
          <w:sz w:val="24"/>
          <w:szCs w:val="24"/>
        </w:rPr>
      </w:pPr>
      <w:r>
        <w:rPr>
          <w:noProof/>
        </w:rPr>
        <w:lastRenderedPageBreak/>
        <w:drawing>
          <wp:inline distT="0" distB="0" distL="0" distR="0" wp14:anchorId="6E32F9A5" wp14:editId="15D0C16B">
            <wp:extent cx="5943600" cy="33413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r w:rsidR="009B31C2" w:rsidRPr="00FA6B35">
        <w:rPr>
          <w:rFonts w:ascii="Times New Roman" w:hAnsi="Times New Roman" w:cs="Times New Roman"/>
          <w:sz w:val="24"/>
          <w:szCs w:val="24"/>
        </w:rPr>
        <w:t xml:space="preserve"> </w:t>
      </w:r>
    </w:p>
    <w:p w14:paraId="3552A7A6" w14:textId="60803664" w:rsidR="00DC692B" w:rsidRPr="00FA6B35" w:rsidRDefault="009B31C2" w:rsidP="00443373">
      <w:pPr>
        <w:jc w:val="both"/>
        <w:rPr>
          <w:rFonts w:ascii="Times New Roman" w:hAnsi="Times New Roman" w:cs="Times New Roman"/>
          <w:sz w:val="24"/>
          <w:szCs w:val="24"/>
        </w:rPr>
      </w:pPr>
      <w:r w:rsidRPr="00FA6B35">
        <w:rPr>
          <w:rFonts w:ascii="Times New Roman" w:hAnsi="Times New Roman" w:cs="Times New Roman"/>
          <w:sz w:val="24"/>
          <w:szCs w:val="24"/>
        </w:rPr>
        <w:t xml:space="preserve">Figure 1: </w:t>
      </w:r>
      <w:r w:rsidR="004E4370">
        <w:rPr>
          <w:rFonts w:ascii="Times New Roman" w:hAnsi="Times New Roman" w:cs="Times New Roman"/>
          <w:sz w:val="24"/>
          <w:szCs w:val="24"/>
        </w:rPr>
        <w:t>L</w:t>
      </w:r>
      <w:r w:rsidR="00765FD1">
        <w:rPr>
          <w:rFonts w:ascii="Times New Roman" w:hAnsi="Times New Roman" w:cs="Times New Roman"/>
          <w:sz w:val="24"/>
          <w:szCs w:val="24"/>
        </w:rPr>
        <w:t>argest annular</w:t>
      </w:r>
      <w:r w:rsidR="00765FD1" w:rsidRPr="00FA6B35">
        <w:rPr>
          <w:rFonts w:ascii="Times New Roman" w:hAnsi="Times New Roman" w:cs="Times New Roman"/>
          <w:sz w:val="24"/>
          <w:szCs w:val="24"/>
        </w:rPr>
        <w:t xml:space="preserve"> plaque </w:t>
      </w:r>
      <w:r w:rsidR="00765FD1">
        <w:rPr>
          <w:rFonts w:ascii="Times New Roman" w:hAnsi="Times New Roman" w:cs="Times New Roman"/>
          <w:sz w:val="24"/>
          <w:szCs w:val="24"/>
        </w:rPr>
        <w:t xml:space="preserve">with serpiginous peripheral extension </w:t>
      </w:r>
      <w:r w:rsidR="004E4370">
        <w:rPr>
          <w:rFonts w:ascii="Times New Roman" w:hAnsi="Times New Roman" w:cs="Times New Roman"/>
          <w:sz w:val="24"/>
          <w:szCs w:val="24"/>
        </w:rPr>
        <w:t>and</w:t>
      </w:r>
      <w:r w:rsidR="00765FD1">
        <w:rPr>
          <w:rFonts w:ascii="Times New Roman" w:hAnsi="Times New Roman" w:cs="Times New Roman"/>
          <w:sz w:val="24"/>
          <w:szCs w:val="24"/>
        </w:rPr>
        <w:t xml:space="preserve"> central sparing over extensor aspect of buttocks </w:t>
      </w:r>
      <w:r w:rsidR="00765FD1">
        <w:rPr>
          <w:rFonts w:ascii="Times New Roman" w:hAnsi="Times New Roman" w:cs="Times New Roman"/>
          <w:sz w:val="24"/>
          <w:szCs w:val="24"/>
        </w:rPr>
        <w:t>before and after 2 months of ATT</w:t>
      </w:r>
    </w:p>
    <w:p w14:paraId="757537BB" w14:textId="77777777" w:rsidR="009B31C2" w:rsidRPr="00FA6B35" w:rsidRDefault="009B31C2" w:rsidP="00443373">
      <w:pPr>
        <w:jc w:val="both"/>
        <w:rPr>
          <w:rFonts w:ascii="Times New Roman" w:hAnsi="Times New Roman" w:cs="Times New Roman"/>
          <w:sz w:val="24"/>
          <w:szCs w:val="24"/>
        </w:rPr>
      </w:pPr>
    </w:p>
    <w:p w14:paraId="58EB4B35" w14:textId="5CB99019" w:rsidR="009B31C2" w:rsidRPr="00FA6B35" w:rsidRDefault="006C2D34" w:rsidP="00443373">
      <w:pPr>
        <w:jc w:val="both"/>
        <w:rPr>
          <w:rFonts w:ascii="Times New Roman" w:hAnsi="Times New Roman" w:cs="Times New Roman"/>
          <w:sz w:val="24"/>
          <w:szCs w:val="24"/>
        </w:rPr>
      </w:pPr>
      <w:r>
        <w:rPr>
          <w:noProof/>
        </w:rPr>
        <w:drawing>
          <wp:inline distT="0" distB="0" distL="0" distR="0" wp14:anchorId="0E684D0F" wp14:editId="60AFB35F">
            <wp:extent cx="5943600" cy="33413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p>
    <w:p w14:paraId="0327F48B" w14:textId="5E66E2E1" w:rsidR="009B31C2" w:rsidRPr="00FA6B35" w:rsidRDefault="009B31C2" w:rsidP="00443373">
      <w:pPr>
        <w:jc w:val="both"/>
        <w:rPr>
          <w:rFonts w:ascii="Times New Roman" w:hAnsi="Times New Roman" w:cs="Times New Roman"/>
          <w:sz w:val="24"/>
          <w:szCs w:val="24"/>
        </w:rPr>
      </w:pPr>
    </w:p>
    <w:p w14:paraId="606F3FEB" w14:textId="598F368D" w:rsidR="006C2D34" w:rsidRPr="00FA6B35" w:rsidRDefault="006C2D34" w:rsidP="006C2D34">
      <w:pPr>
        <w:jc w:val="both"/>
        <w:rPr>
          <w:rFonts w:ascii="Times New Roman" w:hAnsi="Times New Roman" w:cs="Times New Roman"/>
          <w:sz w:val="24"/>
          <w:szCs w:val="24"/>
        </w:rPr>
      </w:pPr>
      <w:r w:rsidRPr="00FA6B35">
        <w:rPr>
          <w:rFonts w:ascii="Times New Roman" w:hAnsi="Times New Roman" w:cs="Times New Roman"/>
          <w:sz w:val="24"/>
          <w:szCs w:val="24"/>
        </w:rPr>
        <w:lastRenderedPageBreak/>
        <w:t xml:space="preserve">Figure </w:t>
      </w:r>
      <w:r>
        <w:rPr>
          <w:rFonts w:ascii="Times New Roman" w:hAnsi="Times New Roman" w:cs="Times New Roman"/>
          <w:sz w:val="24"/>
          <w:szCs w:val="24"/>
        </w:rPr>
        <w:t>2</w:t>
      </w:r>
      <w:r w:rsidRPr="00FA6B35">
        <w:rPr>
          <w:rFonts w:ascii="Times New Roman" w:hAnsi="Times New Roman" w:cs="Times New Roman"/>
          <w:sz w:val="24"/>
          <w:szCs w:val="24"/>
        </w:rPr>
        <w:t xml:space="preserve">: </w:t>
      </w:r>
      <w:r w:rsidR="004E4370">
        <w:rPr>
          <w:rFonts w:ascii="Times New Roman" w:hAnsi="Times New Roman" w:cs="Times New Roman"/>
          <w:sz w:val="24"/>
          <w:szCs w:val="24"/>
        </w:rPr>
        <w:t>M</w:t>
      </w:r>
      <w:r>
        <w:rPr>
          <w:rFonts w:ascii="Times New Roman" w:hAnsi="Times New Roman" w:cs="Times New Roman"/>
          <w:sz w:val="24"/>
          <w:szCs w:val="24"/>
        </w:rPr>
        <w:t>ultiple plaques with adherent white scales and keratotic surface</w:t>
      </w:r>
      <w:r>
        <w:rPr>
          <w:rFonts w:ascii="Times New Roman" w:hAnsi="Times New Roman" w:cs="Times New Roman"/>
          <w:sz w:val="24"/>
          <w:szCs w:val="24"/>
        </w:rPr>
        <w:t xml:space="preserve"> over extensor aspect of buttocks</w:t>
      </w:r>
      <w:r>
        <w:rPr>
          <w:rFonts w:ascii="Times New Roman" w:hAnsi="Times New Roman" w:cs="Times New Roman"/>
          <w:sz w:val="24"/>
          <w:szCs w:val="24"/>
        </w:rPr>
        <w:t xml:space="preserve"> with lateral extension-</w:t>
      </w:r>
      <w:r>
        <w:rPr>
          <w:rFonts w:ascii="Times New Roman" w:hAnsi="Times New Roman" w:cs="Times New Roman"/>
          <w:sz w:val="24"/>
          <w:szCs w:val="24"/>
        </w:rPr>
        <w:t xml:space="preserve"> before and after 2 months of ATT</w:t>
      </w:r>
      <w:r w:rsidR="00A34CE5">
        <w:rPr>
          <w:rFonts w:ascii="Times New Roman" w:hAnsi="Times New Roman" w:cs="Times New Roman"/>
          <w:sz w:val="24"/>
          <w:szCs w:val="24"/>
        </w:rPr>
        <w:t>, residual post inflammatory hyperpigmentation seen post therapy.</w:t>
      </w:r>
    </w:p>
    <w:p w14:paraId="0741CC7B" w14:textId="6EC98CC5" w:rsidR="009B31C2" w:rsidRPr="00FA6B35" w:rsidRDefault="009B31C2" w:rsidP="00443373">
      <w:pPr>
        <w:jc w:val="both"/>
        <w:rPr>
          <w:rFonts w:ascii="Times New Roman" w:hAnsi="Times New Roman" w:cs="Times New Roman"/>
          <w:sz w:val="24"/>
          <w:szCs w:val="24"/>
        </w:rPr>
      </w:pPr>
    </w:p>
    <w:p w14:paraId="452A50D6" w14:textId="69556364" w:rsidR="009B31C2" w:rsidRPr="00FA6B35" w:rsidRDefault="00A34CE5" w:rsidP="00443373">
      <w:pPr>
        <w:jc w:val="both"/>
        <w:rPr>
          <w:rFonts w:ascii="Times New Roman" w:hAnsi="Times New Roman" w:cs="Times New Roman"/>
          <w:sz w:val="24"/>
          <w:szCs w:val="24"/>
        </w:rPr>
      </w:pPr>
      <w:r>
        <w:rPr>
          <w:noProof/>
        </w:rPr>
        <w:drawing>
          <wp:inline distT="0" distB="0" distL="0" distR="0" wp14:anchorId="2DB4A4A6" wp14:editId="62062157">
            <wp:extent cx="5943600" cy="33413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p>
    <w:p w14:paraId="309A740E" w14:textId="4C162E0C" w:rsidR="009B31C2" w:rsidRPr="00FA6B35" w:rsidRDefault="009B31C2" w:rsidP="00443373">
      <w:pPr>
        <w:jc w:val="both"/>
        <w:rPr>
          <w:rFonts w:ascii="Times New Roman" w:hAnsi="Times New Roman" w:cs="Times New Roman"/>
          <w:sz w:val="24"/>
          <w:szCs w:val="24"/>
        </w:rPr>
      </w:pPr>
      <w:r w:rsidRPr="00FA6B35">
        <w:rPr>
          <w:rFonts w:ascii="Times New Roman" w:hAnsi="Times New Roman" w:cs="Times New Roman"/>
          <w:sz w:val="24"/>
          <w:szCs w:val="24"/>
        </w:rPr>
        <w:t xml:space="preserve">Figure 3: </w:t>
      </w:r>
      <w:r w:rsidR="00A34CE5">
        <w:rPr>
          <w:rFonts w:ascii="Times New Roman" w:hAnsi="Times New Roman" w:cs="Times New Roman"/>
          <w:sz w:val="24"/>
          <w:szCs w:val="24"/>
        </w:rPr>
        <w:t>Disseminated Annular plaque with serpiginous expanding edge and central clearing over extensor buttock with posterolateral extension</w:t>
      </w:r>
    </w:p>
    <w:p w14:paraId="176757A9" w14:textId="629DC58F" w:rsidR="000F4731" w:rsidRPr="00FA6B35" w:rsidRDefault="000F4731" w:rsidP="00443373">
      <w:pPr>
        <w:jc w:val="both"/>
        <w:rPr>
          <w:rFonts w:ascii="Times New Roman" w:hAnsi="Times New Roman" w:cs="Times New Roman"/>
          <w:sz w:val="24"/>
          <w:szCs w:val="24"/>
        </w:rPr>
      </w:pPr>
      <w:r>
        <w:rPr>
          <w:noProof/>
        </w:rPr>
        <w:lastRenderedPageBreak/>
        <w:drawing>
          <wp:inline distT="0" distB="0" distL="0" distR="0" wp14:anchorId="78257E56" wp14:editId="6A972BB5">
            <wp:extent cx="5943600" cy="33413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341370"/>
                    </a:xfrm>
                    <a:prstGeom prst="rect">
                      <a:avLst/>
                    </a:prstGeom>
                  </pic:spPr>
                </pic:pic>
              </a:graphicData>
            </a:graphic>
          </wp:inline>
        </w:drawing>
      </w:r>
    </w:p>
    <w:p w14:paraId="64A52B4B" w14:textId="277E46C0" w:rsidR="000F4731" w:rsidRPr="00FA6B35" w:rsidRDefault="000F4731" w:rsidP="000F4731">
      <w:pPr>
        <w:jc w:val="both"/>
        <w:rPr>
          <w:rFonts w:ascii="Times New Roman" w:hAnsi="Times New Roman" w:cs="Times New Roman"/>
          <w:sz w:val="24"/>
          <w:szCs w:val="24"/>
        </w:rPr>
      </w:pPr>
      <w:r w:rsidRPr="00FA6B35">
        <w:rPr>
          <w:rFonts w:ascii="Times New Roman" w:hAnsi="Times New Roman" w:cs="Times New Roman"/>
          <w:sz w:val="24"/>
          <w:szCs w:val="24"/>
        </w:rPr>
        <w:t xml:space="preserve">Figure </w:t>
      </w:r>
      <w:r>
        <w:rPr>
          <w:rFonts w:ascii="Times New Roman" w:hAnsi="Times New Roman" w:cs="Times New Roman"/>
          <w:sz w:val="24"/>
          <w:szCs w:val="24"/>
        </w:rPr>
        <w:t>4</w:t>
      </w:r>
      <w:r w:rsidRPr="00FA6B35">
        <w:rPr>
          <w:rFonts w:ascii="Times New Roman" w:hAnsi="Times New Roman" w:cs="Times New Roman"/>
          <w:sz w:val="24"/>
          <w:szCs w:val="24"/>
        </w:rPr>
        <w:t xml:space="preserve">: </w:t>
      </w:r>
      <w:r>
        <w:rPr>
          <w:rFonts w:ascii="Times New Roman" w:hAnsi="Times New Roman" w:cs="Times New Roman"/>
          <w:sz w:val="24"/>
          <w:szCs w:val="24"/>
        </w:rPr>
        <w:t>keratotic irregular plaque with adherent white scales and central sparing, with confluent nodules over anterolateral part of distal forearm</w:t>
      </w:r>
    </w:p>
    <w:p w14:paraId="426142A3" w14:textId="28463B96" w:rsidR="00F67D4F" w:rsidRPr="00FA6B35" w:rsidRDefault="00F67D4F" w:rsidP="00443373">
      <w:pPr>
        <w:pStyle w:val="ListParagraph"/>
        <w:jc w:val="both"/>
        <w:rPr>
          <w:rFonts w:ascii="Times New Roman" w:hAnsi="Times New Roman" w:cs="Times New Roman"/>
          <w:sz w:val="24"/>
          <w:szCs w:val="24"/>
        </w:rPr>
      </w:pPr>
    </w:p>
    <w:p w14:paraId="2968B133" w14:textId="3062C4D9" w:rsidR="00F67D4F" w:rsidRPr="00FA6B35" w:rsidRDefault="00F67D4F" w:rsidP="00443373">
      <w:pPr>
        <w:pStyle w:val="ListParagraph"/>
        <w:jc w:val="both"/>
        <w:rPr>
          <w:rFonts w:ascii="Times New Roman" w:hAnsi="Times New Roman" w:cs="Times New Roman"/>
          <w:sz w:val="24"/>
          <w:szCs w:val="24"/>
        </w:rPr>
      </w:pPr>
    </w:p>
    <w:p w14:paraId="58269212" w14:textId="146AF875" w:rsidR="00F67D4F" w:rsidRPr="00FA6B35" w:rsidRDefault="00F67D4F" w:rsidP="00443373">
      <w:pPr>
        <w:jc w:val="both"/>
        <w:rPr>
          <w:rFonts w:ascii="Times New Roman" w:hAnsi="Times New Roman" w:cs="Times New Roman"/>
          <w:sz w:val="24"/>
          <w:szCs w:val="24"/>
        </w:rPr>
      </w:pPr>
      <w:r w:rsidRPr="00FA6B35">
        <w:rPr>
          <w:rFonts w:ascii="Times New Roman" w:hAnsi="Times New Roman" w:cs="Times New Roman"/>
          <w:sz w:val="24"/>
          <w:szCs w:val="24"/>
        </w:rPr>
        <w:t>DISCUSSION</w:t>
      </w:r>
    </w:p>
    <w:p w14:paraId="6F7492E1" w14:textId="76D408DD" w:rsidR="003D02F5" w:rsidRPr="00396B2B" w:rsidRDefault="00E6184D" w:rsidP="00396B2B">
      <w:pPr>
        <w:jc w:val="both"/>
        <w:rPr>
          <w:rFonts w:ascii="Times New Roman" w:hAnsi="Times New Roman" w:cs="Times New Roman"/>
          <w:sz w:val="24"/>
          <w:szCs w:val="24"/>
        </w:rPr>
      </w:pPr>
      <w:r>
        <w:rPr>
          <w:rFonts w:ascii="Times New Roman" w:hAnsi="Times New Roman" w:cs="Times New Roman"/>
          <w:sz w:val="24"/>
          <w:szCs w:val="24"/>
        </w:rPr>
        <w:t>Lupus vulgaris</w:t>
      </w:r>
      <w:r w:rsidR="00D1549D" w:rsidRPr="00FA6B35">
        <w:rPr>
          <w:rFonts w:ascii="Times New Roman" w:hAnsi="Times New Roman" w:cs="Times New Roman"/>
          <w:sz w:val="24"/>
          <w:szCs w:val="24"/>
        </w:rPr>
        <w:t xml:space="preserve"> is a </w:t>
      </w:r>
      <w:r>
        <w:rPr>
          <w:rFonts w:ascii="Times New Roman" w:hAnsi="Times New Roman" w:cs="Times New Roman"/>
          <w:sz w:val="24"/>
          <w:szCs w:val="24"/>
        </w:rPr>
        <w:t>gradually progressive, paucibacillary form of cutaneous tuberculosis occurring in individuals with high immunity, usually presenting as a solitary plaque over extremities and trunk in Asian subcontinent.</w:t>
      </w:r>
      <w:sdt>
        <w:sdtPr>
          <w:rPr>
            <w:rFonts w:ascii="Times New Roman" w:hAnsi="Times New Roman" w:cs="Times New Roman"/>
            <w:color w:val="000000"/>
            <w:sz w:val="24"/>
            <w:szCs w:val="24"/>
            <w:vertAlign w:val="superscript"/>
          </w:rPr>
          <w:tag w:val="MENDELEY_CITATION_v3_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"/>
          <w:id w:val="-1611192168"/>
          <w:placeholder>
            <w:docPart w:val="DefaultPlaceholder_-1854013440"/>
          </w:placeholder>
        </w:sdtPr>
        <w:sdtContent>
          <w:r w:rsidR="001B0CF1" w:rsidRPr="001B0CF1">
            <w:rPr>
              <w:rFonts w:ascii="Times New Roman" w:hAnsi="Times New Roman" w:cs="Times New Roman"/>
              <w:color w:val="000000"/>
              <w:sz w:val="24"/>
              <w:szCs w:val="24"/>
              <w:vertAlign w:val="superscript"/>
            </w:rPr>
            <w:t>3</w:t>
          </w:r>
        </w:sdtContent>
      </w:sdt>
      <w:r>
        <w:rPr>
          <w:rFonts w:ascii="Times New Roman" w:hAnsi="Times New Roman" w:cs="Times New Roman"/>
          <w:sz w:val="24"/>
          <w:szCs w:val="24"/>
        </w:rPr>
        <w:t xml:space="preserve"> Disseminated lupus vulgaris involving multiple sites over trunk and extremities is a rare finding and even rarer is its occurrence in those without active pulmonary foci of tubercular infection.</w:t>
      </w:r>
      <w:sdt>
        <w:sdtPr>
          <w:rPr>
            <w:rFonts w:ascii="Times New Roman" w:hAnsi="Times New Roman" w:cs="Times New Roman"/>
            <w:color w:val="000000"/>
            <w:sz w:val="24"/>
            <w:szCs w:val="24"/>
            <w:vertAlign w:val="superscript"/>
          </w:rPr>
          <w:tag w:val="MENDELEY_CITATION_v3_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"/>
          <w:id w:val="589742627"/>
          <w:placeholder>
            <w:docPart w:val="DefaultPlaceholder_-1854013440"/>
          </w:placeholder>
        </w:sdtPr>
        <w:sdtContent>
          <w:r w:rsidR="001B0CF1" w:rsidRPr="001B0CF1">
            <w:rPr>
              <w:rFonts w:ascii="Times New Roman" w:hAnsi="Times New Roman" w:cs="Times New Roman"/>
              <w:color w:val="000000"/>
              <w:sz w:val="24"/>
              <w:szCs w:val="24"/>
              <w:vertAlign w:val="superscript"/>
            </w:rPr>
            <w:t>6</w:t>
          </w:r>
        </w:sdtContent>
      </w:sdt>
      <w:r>
        <w:rPr>
          <w:rFonts w:ascii="Times New Roman" w:hAnsi="Times New Roman" w:cs="Times New Roman"/>
          <w:sz w:val="24"/>
          <w:szCs w:val="24"/>
        </w:rPr>
        <w:t xml:space="preserve"> </w:t>
      </w:r>
      <w:r w:rsidR="0034618F">
        <w:rPr>
          <w:rFonts w:ascii="Times New Roman" w:hAnsi="Times New Roman" w:cs="Times New Roman"/>
          <w:sz w:val="24"/>
          <w:szCs w:val="24"/>
        </w:rPr>
        <w:t>However, lupus vulgaris can occur in those with re-infection due to re-inoculation, after BCG vaccination or in those with tubercular involvement of bone and lymph node.</w:t>
      </w:r>
      <w:sdt>
        <w:sdtPr>
          <w:rPr>
            <w:rFonts w:ascii="Times New Roman" w:hAnsi="Times New Roman" w:cs="Times New Roman"/>
            <w:color w:val="000000"/>
            <w:sz w:val="24"/>
            <w:szCs w:val="24"/>
            <w:vertAlign w:val="superscript"/>
          </w:rPr>
          <w:tag w:val="MENDELEY_CITATION_v3_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"/>
          <w:id w:val="-1935729835"/>
          <w:placeholder>
            <w:docPart w:val="DefaultPlaceholder_-1854013440"/>
          </w:placeholder>
        </w:sdtPr>
        <w:sdtContent>
          <w:r w:rsidR="001B0CF1" w:rsidRPr="001B0CF1">
            <w:rPr>
              <w:rFonts w:ascii="Times New Roman" w:hAnsi="Times New Roman" w:cs="Times New Roman"/>
              <w:color w:val="000000"/>
              <w:sz w:val="24"/>
              <w:szCs w:val="24"/>
              <w:vertAlign w:val="superscript"/>
            </w:rPr>
            <w:t>9</w:t>
          </w:r>
        </w:sdtContent>
      </w:sdt>
      <w:r w:rsidR="0034618F">
        <w:rPr>
          <w:rFonts w:ascii="Times New Roman" w:hAnsi="Times New Roman" w:cs="Times New Roman"/>
          <w:sz w:val="24"/>
          <w:szCs w:val="24"/>
        </w:rPr>
        <w:t xml:space="preserve"> </w:t>
      </w:r>
      <w:r w:rsidR="00D1549D" w:rsidRPr="00FA6B35">
        <w:rPr>
          <w:rFonts w:ascii="Times New Roman" w:hAnsi="Times New Roman" w:cs="Times New Roman"/>
          <w:sz w:val="24"/>
          <w:szCs w:val="24"/>
        </w:rPr>
        <w:t xml:space="preserve">Patients mostly present with slow growing </w:t>
      </w:r>
      <w:r w:rsidR="002425D9">
        <w:rPr>
          <w:rFonts w:ascii="Times New Roman" w:hAnsi="Times New Roman" w:cs="Times New Roman"/>
          <w:sz w:val="24"/>
          <w:szCs w:val="24"/>
        </w:rPr>
        <w:t>reddish brown papule that increase in size with peripheral extension, serpiginous edge and keratotic scaly surface.</w:t>
      </w:r>
      <w:sdt>
        <w:sdtPr>
          <w:rPr>
            <w:rFonts w:ascii="Times New Roman" w:hAnsi="Times New Roman" w:cs="Times New Roman"/>
            <w:color w:val="000000"/>
            <w:sz w:val="24"/>
            <w:szCs w:val="24"/>
            <w:vertAlign w:val="superscript"/>
          </w:rPr>
          <w:tag w:val="MENDELEY_CITATION_v3_eyJjaXRhdGlvbklEIjoiTUVOREVMRVlfQ0lUQVRJT05fMjc0NGUxOGMtZTgwNS00YmJhLTk0ZDQtM2FhZmE3ODY5ODIw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
          <w:id w:val="137700474"/>
          <w:placeholder>
            <w:docPart w:val="DefaultPlaceholder_-1854013440"/>
          </w:placeholder>
        </w:sdtPr>
        <w:sdtContent>
          <w:r w:rsidR="001B0CF1" w:rsidRPr="001B0CF1">
            <w:rPr>
              <w:rFonts w:ascii="Times New Roman" w:hAnsi="Times New Roman" w:cs="Times New Roman"/>
              <w:color w:val="000000"/>
              <w:sz w:val="24"/>
              <w:szCs w:val="24"/>
              <w:vertAlign w:val="superscript"/>
            </w:rPr>
            <w:t>5</w:t>
          </w:r>
        </w:sdtContent>
      </w:sdt>
      <w:r w:rsidR="002425D9">
        <w:rPr>
          <w:rFonts w:ascii="Times New Roman" w:hAnsi="Times New Roman" w:cs="Times New Roman"/>
          <w:sz w:val="24"/>
          <w:szCs w:val="24"/>
        </w:rPr>
        <w:t xml:space="preserve"> The reddish brown papule will tend to be more brown</w:t>
      </w:r>
      <w:r w:rsidR="00E1681B">
        <w:rPr>
          <w:rFonts w:ascii="Times New Roman" w:hAnsi="Times New Roman" w:cs="Times New Roman"/>
          <w:sz w:val="24"/>
          <w:szCs w:val="24"/>
        </w:rPr>
        <w:t>ish in color</w:t>
      </w:r>
      <w:r w:rsidR="002425D9">
        <w:rPr>
          <w:rFonts w:ascii="Times New Roman" w:hAnsi="Times New Roman" w:cs="Times New Roman"/>
          <w:sz w:val="24"/>
          <w:szCs w:val="24"/>
        </w:rPr>
        <w:t xml:space="preserve"> over time with </w:t>
      </w:r>
      <w:r w:rsidR="00402CE2" w:rsidRPr="00FA6B35">
        <w:rPr>
          <w:rFonts w:ascii="Times New Roman" w:hAnsi="Times New Roman" w:cs="Times New Roman"/>
          <w:sz w:val="24"/>
          <w:szCs w:val="24"/>
        </w:rPr>
        <w:t>indurat</w:t>
      </w:r>
      <w:r w:rsidR="00B63B00">
        <w:rPr>
          <w:rFonts w:ascii="Times New Roman" w:hAnsi="Times New Roman" w:cs="Times New Roman"/>
          <w:sz w:val="24"/>
          <w:szCs w:val="24"/>
        </w:rPr>
        <w:t>ion</w:t>
      </w:r>
      <w:r w:rsidR="00402CE2" w:rsidRPr="00FA6B35">
        <w:rPr>
          <w:rFonts w:ascii="Times New Roman" w:hAnsi="Times New Roman" w:cs="Times New Roman"/>
          <w:sz w:val="24"/>
          <w:szCs w:val="24"/>
        </w:rPr>
        <w:t xml:space="preserve">, </w:t>
      </w:r>
      <w:r w:rsidR="00B63B00">
        <w:rPr>
          <w:rFonts w:ascii="Times New Roman" w:hAnsi="Times New Roman" w:cs="Times New Roman"/>
          <w:sz w:val="24"/>
          <w:szCs w:val="24"/>
        </w:rPr>
        <w:t>rough surface, serpiginous peripheral spread with central sparing and irregular scarring.</w:t>
      </w:r>
      <w:sdt>
        <w:sdtPr>
          <w:rPr>
            <w:rFonts w:ascii="Times New Roman" w:hAnsi="Times New Roman" w:cs="Times New Roman"/>
            <w:color w:val="000000"/>
            <w:sz w:val="24"/>
            <w:szCs w:val="24"/>
            <w:vertAlign w:val="superscript"/>
          </w:rPr>
          <w:tag w:val="MENDELEY_CITATION_v3_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"/>
          <w:id w:val="906492410"/>
          <w:placeholder>
            <w:docPart w:val="DefaultPlaceholder_-1854013440"/>
          </w:placeholder>
        </w:sdtPr>
        <w:sdtContent>
          <w:r w:rsidR="001B0CF1" w:rsidRPr="001B0CF1">
            <w:rPr>
              <w:rFonts w:ascii="Times New Roman" w:hAnsi="Times New Roman" w:cs="Times New Roman"/>
              <w:color w:val="000000"/>
              <w:sz w:val="24"/>
              <w:szCs w:val="24"/>
              <w:vertAlign w:val="superscript"/>
            </w:rPr>
            <w:t>9</w:t>
          </w:r>
        </w:sdtContent>
      </w:sdt>
      <w:r w:rsidR="00AA2765">
        <w:rPr>
          <w:rFonts w:ascii="Times New Roman" w:hAnsi="Times New Roman" w:cs="Times New Roman"/>
          <w:sz w:val="24"/>
          <w:szCs w:val="24"/>
        </w:rPr>
        <w:t xml:space="preserve"> Pigmentation, scarring, contractures</w:t>
      </w:r>
      <w:r w:rsidR="00BB6883">
        <w:rPr>
          <w:rFonts w:ascii="Times New Roman" w:hAnsi="Times New Roman" w:cs="Times New Roman"/>
          <w:sz w:val="24"/>
          <w:szCs w:val="24"/>
        </w:rPr>
        <w:t>, local tissue destruction</w:t>
      </w:r>
      <w:r w:rsidR="00AA2765">
        <w:rPr>
          <w:rFonts w:ascii="Times New Roman" w:hAnsi="Times New Roman" w:cs="Times New Roman"/>
          <w:sz w:val="24"/>
          <w:szCs w:val="24"/>
        </w:rPr>
        <w:t xml:space="preserve"> and occasionally cutaneous </w:t>
      </w:r>
      <w:r w:rsidR="00BB6883">
        <w:rPr>
          <w:rFonts w:ascii="Times New Roman" w:hAnsi="Times New Roman" w:cs="Times New Roman"/>
          <w:sz w:val="24"/>
          <w:szCs w:val="24"/>
        </w:rPr>
        <w:t xml:space="preserve">Squamous Cell Carcinoma (SCC) are </w:t>
      </w:r>
      <w:r w:rsidR="00FE6CE2">
        <w:rPr>
          <w:rFonts w:ascii="Times New Roman" w:hAnsi="Times New Roman" w:cs="Times New Roman"/>
          <w:sz w:val="24"/>
          <w:szCs w:val="24"/>
        </w:rPr>
        <w:t xml:space="preserve"> </w:t>
      </w:r>
      <w:r w:rsidR="00BB6883">
        <w:rPr>
          <w:rFonts w:ascii="Times New Roman" w:hAnsi="Times New Roman" w:cs="Times New Roman"/>
          <w:sz w:val="24"/>
          <w:szCs w:val="24"/>
        </w:rPr>
        <w:t>dreaded complications</w:t>
      </w:r>
      <w:r w:rsidR="00AA2765">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"/>
          <w:id w:val="1573927247"/>
          <w:placeholder>
            <w:docPart w:val="DefaultPlaceholder_-1854013440"/>
          </w:placeholder>
        </w:sdtPr>
        <w:sdtContent>
          <w:r w:rsidR="001B0CF1" w:rsidRPr="001B0CF1">
            <w:rPr>
              <w:rFonts w:ascii="Times New Roman" w:hAnsi="Times New Roman" w:cs="Times New Roman"/>
              <w:color w:val="000000"/>
              <w:sz w:val="24"/>
              <w:szCs w:val="24"/>
              <w:vertAlign w:val="superscript"/>
            </w:rPr>
            <w:t>10</w:t>
          </w:r>
        </w:sdtContent>
      </w:sdt>
      <w:r w:rsidR="00FE6CE2">
        <w:rPr>
          <w:rFonts w:ascii="Times New Roman" w:hAnsi="Times New Roman" w:cs="Times New Roman"/>
          <w:sz w:val="24"/>
          <w:szCs w:val="24"/>
        </w:rPr>
        <w:t xml:space="preserve"> </w:t>
      </w:r>
      <w:r w:rsidR="00894E61" w:rsidRPr="00FA6B35">
        <w:rPr>
          <w:rFonts w:ascii="Times New Roman" w:hAnsi="Times New Roman" w:cs="Times New Roman"/>
          <w:sz w:val="24"/>
          <w:szCs w:val="24"/>
        </w:rPr>
        <w:t xml:space="preserve">There’s </w:t>
      </w:r>
      <w:r w:rsidR="00BB6883">
        <w:rPr>
          <w:rFonts w:ascii="Times New Roman" w:hAnsi="Times New Roman" w:cs="Times New Roman"/>
          <w:sz w:val="24"/>
          <w:szCs w:val="24"/>
        </w:rPr>
        <w:t>increased</w:t>
      </w:r>
      <w:r w:rsidR="00894E61" w:rsidRPr="00FA6B35">
        <w:rPr>
          <w:rFonts w:ascii="Times New Roman" w:hAnsi="Times New Roman" w:cs="Times New Roman"/>
          <w:sz w:val="24"/>
          <w:szCs w:val="24"/>
        </w:rPr>
        <w:t xml:space="preserve"> gender predilection</w:t>
      </w:r>
      <w:r w:rsidR="00BB6883">
        <w:rPr>
          <w:rFonts w:ascii="Times New Roman" w:hAnsi="Times New Roman" w:cs="Times New Roman"/>
          <w:sz w:val="24"/>
          <w:szCs w:val="24"/>
        </w:rPr>
        <w:t xml:space="preserve"> for females in this chronic cutaneous disease.</w:t>
      </w:r>
      <w:sdt>
        <w:sdtPr>
          <w:rPr>
            <w:rFonts w:ascii="Times New Roman" w:hAnsi="Times New Roman" w:cs="Times New Roman"/>
            <w:color w:val="000000"/>
            <w:sz w:val="24"/>
            <w:szCs w:val="24"/>
            <w:vertAlign w:val="superscript"/>
          </w:rPr>
          <w:tag w:val="MENDELEY_CITATION_v3_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"/>
          <w:id w:val="2037761526"/>
          <w:placeholder>
            <w:docPart w:val="DefaultPlaceholder_-1854013440"/>
          </w:placeholder>
        </w:sdtPr>
        <w:sdtContent>
          <w:r w:rsidR="001B0CF1" w:rsidRPr="001B0CF1">
            <w:rPr>
              <w:rFonts w:ascii="Times New Roman" w:hAnsi="Times New Roman" w:cs="Times New Roman"/>
              <w:color w:val="000000"/>
              <w:sz w:val="24"/>
              <w:szCs w:val="24"/>
              <w:vertAlign w:val="superscript"/>
            </w:rPr>
            <w:t>9</w:t>
          </w:r>
        </w:sdtContent>
      </w:sdt>
      <w:r w:rsidR="003315DE" w:rsidRPr="00313960">
        <w:rPr>
          <w:rFonts w:ascii="Times New Roman" w:hAnsi="Times New Roman" w:cs="Times New Roman"/>
          <w:sz w:val="24"/>
          <w:szCs w:val="24"/>
        </w:rPr>
        <w:t xml:space="preserve"> </w:t>
      </w:r>
      <w:r w:rsidR="00F67D4F" w:rsidRPr="00FA6B35">
        <w:rPr>
          <w:rFonts w:ascii="Times New Roman" w:hAnsi="Times New Roman" w:cs="Times New Roman"/>
          <w:sz w:val="24"/>
          <w:szCs w:val="24"/>
        </w:rPr>
        <w:t xml:space="preserve">As </w:t>
      </w:r>
      <w:r w:rsidR="00BB6883">
        <w:rPr>
          <w:rFonts w:ascii="Times New Roman" w:hAnsi="Times New Roman" w:cs="Times New Roman"/>
          <w:sz w:val="24"/>
          <w:szCs w:val="24"/>
        </w:rPr>
        <w:t>disseminated lupus vulgaris, without active pulmonary tubercular foci</w:t>
      </w:r>
      <w:r w:rsidR="00F67D4F" w:rsidRPr="00FA6B35">
        <w:rPr>
          <w:rFonts w:ascii="Times New Roman" w:hAnsi="Times New Roman" w:cs="Times New Roman"/>
          <w:sz w:val="24"/>
          <w:szCs w:val="24"/>
        </w:rPr>
        <w:t xml:space="preserve"> is rare</w:t>
      </w:r>
      <w:r w:rsidR="00EF75DC" w:rsidRPr="00FA6B35">
        <w:rPr>
          <w:rFonts w:ascii="Times New Roman" w:hAnsi="Times New Roman" w:cs="Times New Roman"/>
          <w:sz w:val="24"/>
          <w:szCs w:val="24"/>
        </w:rPr>
        <w:t xml:space="preserve">, </w:t>
      </w:r>
      <w:r w:rsidR="00F67D4F" w:rsidRPr="00FA6B35">
        <w:rPr>
          <w:rFonts w:ascii="Times New Roman" w:hAnsi="Times New Roman" w:cs="Times New Roman"/>
          <w:sz w:val="24"/>
          <w:szCs w:val="24"/>
        </w:rPr>
        <w:t>given the limitation of available diagnostic modalities</w:t>
      </w:r>
      <w:r w:rsidR="00AF13C3" w:rsidRPr="00FA6B35">
        <w:rPr>
          <w:rFonts w:ascii="Times New Roman" w:hAnsi="Times New Roman" w:cs="Times New Roman"/>
          <w:sz w:val="24"/>
          <w:szCs w:val="24"/>
        </w:rPr>
        <w:t xml:space="preserve"> like </w:t>
      </w:r>
      <w:r w:rsidR="009D1C91">
        <w:rPr>
          <w:rFonts w:ascii="Times New Roman" w:hAnsi="Times New Roman" w:cs="Times New Roman"/>
          <w:sz w:val="24"/>
          <w:szCs w:val="24"/>
        </w:rPr>
        <w:t>PCR</w:t>
      </w:r>
      <w:r w:rsidR="00AF13C3" w:rsidRPr="00FA6B35">
        <w:rPr>
          <w:rFonts w:ascii="Times New Roman" w:hAnsi="Times New Roman" w:cs="Times New Roman"/>
          <w:sz w:val="24"/>
          <w:szCs w:val="24"/>
        </w:rPr>
        <w:t>,</w:t>
      </w:r>
      <w:r w:rsidR="00F67D4F" w:rsidRPr="00FA6B35">
        <w:rPr>
          <w:rFonts w:ascii="Times New Roman" w:hAnsi="Times New Roman" w:cs="Times New Roman"/>
          <w:sz w:val="24"/>
          <w:szCs w:val="24"/>
        </w:rPr>
        <w:t xml:space="preserve"> in a resource- poor setting, diagnosis can be confusing.</w:t>
      </w:r>
      <w:sdt>
        <w:sdtPr>
          <w:rPr>
            <w:rFonts w:ascii="Times New Roman" w:hAnsi="Times New Roman" w:cs="Times New Roman"/>
            <w:color w:val="000000"/>
            <w:sz w:val="24"/>
            <w:szCs w:val="24"/>
            <w:vertAlign w:val="superscript"/>
          </w:rPr>
          <w:tag w:val="MENDELEY_CITATION_v3_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"/>
          <w:id w:val="1465307927"/>
          <w:placeholder>
            <w:docPart w:val="DefaultPlaceholder_-1854013440"/>
          </w:placeholder>
        </w:sdtPr>
        <w:sdtContent>
          <w:r w:rsidR="001B0CF1" w:rsidRPr="001B0CF1">
            <w:rPr>
              <w:rFonts w:ascii="Times New Roman" w:hAnsi="Times New Roman" w:cs="Times New Roman"/>
              <w:color w:val="000000"/>
              <w:sz w:val="24"/>
              <w:szCs w:val="24"/>
              <w:vertAlign w:val="superscript"/>
            </w:rPr>
            <w:t>7</w:t>
          </w:r>
        </w:sdtContent>
      </w:sdt>
      <w:r w:rsidR="00F67D4F" w:rsidRPr="00FA6B35">
        <w:rPr>
          <w:rFonts w:ascii="Times New Roman" w:hAnsi="Times New Roman" w:cs="Times New Roman"/>
          <w:sz w:val="24"/>
          <w:szCs w:val="24"/>
        </w:rPr>
        <w:t xml:space="preserve"> Diagnosis can be made with good clinical acumen</w:t>
      </w:r>
      <w:r w:rsidR="009179DA" w:rsidRPr="00FA6B35">
        <w:rPr>
          <w:rFonts w:ascii="Times New Roman" w:hAnsi="Times New Roman" w:cs="Times New Roman"/>
          <w:sz w:val="24"/>
          <w:szCs w:val="24"/>
        </w:rPr>
        <w:t>,</w:t>
      </w:r>
      <w:r w:rsidR="00F67D4F" w:rsidRPr="00FA6B35">
        <w:rPr>
          <w:rFonts w:ascii="Times New Roman" w:hAnsi="Times New Roman" w:cs="Times New Roman"/>
          <w:sz w:val="24"/>
          <w:szCs w:val="24"/>
        </w:rPr>
        <w:t xml:space="preserve"> </w:t>
      </w:r>
      <w:r w:rsidR="00AF13C3" w:rsidRPr="00FA6B35">
        <w:rPr>
          <w:rFonts w:ascii="Times New Roman" w:hAnsi="Times New Roman" w:cs="Times New Roman"/>
          <w:sz w:val="24"/>
          <w:szCs w:val="24"/>
        </w:rPr>
        <w:t>h</w:t>
      </w:r>
      <w:r w:rsidR="00F67D4F" w:rsidRPr="00FA6B35">
        <w:rPr>
          <w:rFonts w:ascii="Times New Roman" w:hAnsi="Times New Roman" w:cs="Times New Roman"/>
          <w:sz w:val="24"/>
          <w:szCs w:val="24"/>
        </w:rPr>
        <w:t>istopathology</w:t>
      </w:r>
      <w:r w:rsidR="009179DA" w:rsidRPr="00FA6B35">
        <w:rPr>
          <w:rFonts w:ascii="Times New Roman" w:hAnsi="Times New Roman" w:cs="Times New Roman"/>
          <w:sz w:val="24"/>
          <w:szCs w:val="24"/>
        </w:rPr>
        <w:t xml:space="preserve"> </w:t>
      </w:r>
      <w:r w:rsidR="009D1C91">
        <w:rPr>
          <w:rFonts w:ascii="Times New Roman" w:hAnsi="Times New Roman" w:cs="Times New Roman"/>
          <w:sz w:val="24"/>
          <w:szCs w:val="24"/>
        </w:rPr>
        <w:t>and PCR</w:t>
      </w:r>
      <w:r w:rsidR="00F67D4F" w:rsidRPr="00FA6B35">
        <w:rPr>
          <w:rFonts w:ascii="Times New Roman" w:hAnsi="Times New Roman" w:cs="Times New Roman"/>
          <w:sz w:val="24"/>
          <w:szCs w:val="24"/>
        </w:rPr>
        <w:t>.</w:t>
      </w:r>
      <w:r w:rsidR="009D1C91">
        <w:rPr>
          <w:rFonts w:ascii="Times New Roman" w:hAnsi="Times New Roman" w:cs="Times New Roman"/>
          <w:sz w:val="24"/>
          <w:szCs w:val="24"/>
        </w:rPr>
        <w:t xml:space="preserve"> Histopathology of Lupus Vulgaris will show </w:t>
      </w:r>
      <w:r w:rsidR="00396B2B">
        <w:rPr>
          <w:rFonts w:ascii="Times New Roman" w:hAnsi="Times New Roman" w:cs="Times New Roman"/>
          <w:sz w:val="24"/>
          <w:szCs w:val="24"/>
        </w:rPr>
        <w:t>well-formed</w:t>
      </w:r>
      <w:r w:rsidR="009D1C91">
        <w:rPr>
          <w:rFonts w:ascii="Times New Roman" w:hAnsi="Times New Roman" w:cs="Times New Roman"/>
          <w:sz w:val="24"/>
          <w:szCs w:val="24"/>
        </w:rPr>
        <w:t xml:space="preserve"> epithelioid granuloma with scattered </w:t>
      </w:r>
      <w:r w:rsidR="00396B2B">
        <w:rPr>
          <w:rFonts w:ascii="Times New Roman" w:hAnsi="Times New Roman" w:cs="Times New Roman"/>
          <w:sz w:val="24"/>
          <w:szCs w:val="24"/>
        </w:rPr>
        <w:t>Langhan’s</w:t>
      </w:r>
      <w:r w:rsidR="009D1C91">
        <w:rPr>
          <w:rFonts w:ascii="Times New Roman" w:hAnsi="Times New Roman" w:cs="Times New Roman"/>
          <w:sz w:val="24"/>
          <w:szCs w:val="24"/>
        </w:rPr>
        <w:t xml:space="preserve"> type multinucleated giant cell and moderate to dense </w:t>
      </w:r>
      <w:proofErr w:type="spellStart"/>
      <w:r w:rsidR="009D1C91">
        <w:rPr>
          <w:rFonts w:ascii="Times New Roman" w:hAnsi="Times New Roman" w:cs="Times New Roman"/>
          <w:sz w:val="24"/>
          <w:szCs w:val="24"/>
        </w:rPr>
        <w:t>lymphohistiocytic</w:t>
      </w:r>
      <w:proofErr w:type="spellEnd"/>
      <w:r w:rsidR="009D1C91">
        <w:rPr>
          <w:rFonts w:ascii="Times New Roman" w:hAnsi="Times New Roman" w:cs="Times New Roman"/>
          <w:sz w:val="24"/>
          <w:szCs w:val="24"/>
        </w:rPr>
        <w:t xml:space="preserve"> infiltrate in the papillary dermis. Stain for AFB</w:t>
      </w:r>
      <w:r w:rsidR="009D1C91">
        <w:rPr>
          <w:rFonts w:ascii="Times New Roman" w:hAnsi="Times New Roman" w:cs="Times New Roman"/>
          <w:sz w:val="24"/>
          <w:szCs w:val="24"/>
        </w:rPr>
        <w:t xml:space="preserve"> can be</w:t>
      </w:r>
      <w:r w:rsidR="009D1C91">
        <w:rPr>
          <w:rFonts w:ascii="Times New Roman" w:hAnsi="Times New Roman" w:cs="Times New Roman"/>
          <w:sz w:val="24"/>
          <w:szCs w:val="24"/>
        </w:rPr>
        <w:t xml:space="preserve"> negative</w:t>
      </w:r>
      <w:r w:rsidR="009D1C91">
        <w:rPr>
          <w:rFonts w:ascii="Times New Roman" w:hAnsi="Times New Roman" w:cs="Times New Roman"/>
          <w:sz w:val="24"/>
          <w:szCs w:val="24"/>
        </w:rPr>
        <w:t>, given the paucibacillary nature of the disease</w:t>
      </w:r>
      <w:r w:rsidR="009D1C91">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OGNkNWI4ZmYtNjlkOC00OTAwLTg5MTgtMzYwZGZkNmY1ZDAx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
          <w:id w:val="-1826432847"/>
          <w:placeholder>
            <w:docPart w:val="DefaultPlaceholder_-1854013440"/>
          </w:placeholder>
        </w:sdtPr>
        <w:sdtContent>
          <w:r w:rsidR="001B0CF1" w:rsidRPr="001B0CF1">
            <w:rPr>
              <w:rFonts w:ascii="Times New Roman" w:hAnsi="Times New Roman" w:cs="Times New Roman"/>
              <w:color w:val="000000"/>
              <w:sz w:val="24"/>
              <w:szCs w:val="24"/>
              <w:vertAlign w:val="superscript"/>
            </w:rPr>
            <w:t>5</w:t>
          </w:r>
        </w:sdtContent>
      </w:sdt>
      <w:r w:rsidR="009D1C91">
        <w:rPr>
          <w:rFonts w:ascii="Times New Roman" w:hAnsi="Times New Roman" w:cs="Times New Roman"/>
          <w:sz w:val="24"/>
          <w:szCs w:val="24"/>
        </w:rPr>
        <w:t xml:space="preserve"> </w:t>
      </w:r>
      <w:r w:rsidR="009D1C91">
        <w:rPr>
          <w:rFonts w:ascii="Times New Roman" w:hAnsi="Times New Roman" w:cs="Times New Roman"/>
          <w:sz w:val="24"/>
          <w:szCs w:val="24"/>
        </w:rPr>
        <w:t xml:space="preserve"> </w:t>
      </w:r>
      <w:r w:rsidR="00F67D4F" w:rsidRPr="00FA6B35">
        <w:rPr>
          <w:rFonts w:ascii="Times New Roman" w:hAnsi="Times New Roman" w:cs="Times New Roman"/>
          <w:sz w:val="24"/>
          <w:szCs w:val="24"/>
        </w:rPr>
        <w:t xml:space="preserve"> </w:t>
      </w:r>
      <w:r w:rsidR="00F67D4F" w:rsidRPr="00FA6B35">
        <w:rPr>
          <w:rFonts w:ascii="Times New Roman" w:hAnsi="Times New Roman" w:cs="Times New Roman"/>
          <w:sz w:val="24"/>
          <w:szCs w:val="24"/>
        </w:rPr>
        <w:lastRenderedPageBreak/>
        <w:t xml:space="preserve">With proper diagnosis, overall prevalence of the disease can be estimated and clinical therapeutic trials can be performed with timely prevention of </w:t>
      </w:r>
      <w:r w:rsidR="009D1C91">
        <w:rPr>
          <w:rFonts w:ascii="Times New Roman" w:hAnsi="Times New Roman" w:cs="Times New Roman"/>
          <w:sz w:val="24"/>
          <w:szCs w:val="24"/>
        </w:rPr>
        <w:t>dreadful complications</w:t>
      </w:r>
      <w:r w:rsidR="00396B2B">
        <w:rPr>
          <w:rFonts w:ascii="Times New Roman" w:hAnsi="Times New Roman" w:cs="Times New Roman"/>
          <w:sz w:val="24"/>
          <w:szCs w:val="24"/>
        </w:rPr>
        <w:t xml:space="preserve"> like malignancy. </w:t>
      </w:r>
    </w:p>
    <w:p w14:paraId="4D40D9F0" w14:textId="4BF5A99F" w:rsidR="003D02F5" w:rsidRDefault="003D02F5" w:rsidP="00443373">
      <w:pPr>
        <w:pStyle w:val="ListParagraph"/>
        <w:jc w:val="both"/>
        <w:rPr>
          <w:rFonts w:ascii="Times New Roman" w:hAnsi="Times New Roman" w:cs="Times New Roman"/>
          <w:sz w:val="24"/>
          <w:szCs w:val="24"/>
          <w:shd w:val="clear" w:color="auto" w:fill="FFFFFF"/>
        </w:rPr>
      </w:pPr>
    </w:p>
    <w:p w14:paraId="04B3EE20" w14:textId="77777777" w:rsidR="003D02F5" w:rsidRPr="00FE4874" w:rsidRDefault="003D02F5" w:rsidP="00443373">
      <w:pPr>
        <w:pStyle w:val="PlainText"/>
        <w:rPr>
          <w:rFonts w:ascii="Times New Roman" w:hAnsi="Times New Roman"/>
          <w:b/>
          <w:sz w:val="24"/>
          <w:szCs w:val="24"/>
        </w:rPr>
      </w:pPr>
      <w:r w:rsidRPr="00FE4874">
        <w:rPr>
          <w:rFonts w:ascii="Times New Roman" w:hAnsi="Times New Roman"/>
          <w:b/>
          <w:sz w:val="24"/>
          <w:szCs w:val="24"/>
        </w:rPr>
        <w:t xml:space="preserve">Ethical Statement for Clinical Case Reports </w:t>
      </w:r>
    </w:p>
    <w:p w14:paraId="05C2FB79" w14:textId="77777777" w:rsidR="003D02F5" w:rsidRPr="00FE4874" w:rsidRDefault="003D02F5" w:rsidP="00443373">
      <w:pPr>
        <w:pStyle w:val="PlainText"/>
        <w:rPr>
          <w:rFonts w:ascii="Times New Roman" w:hAnsi="Times New Roman"/>
          <w:b/>
          <w:sz w:val="24"/>
          <w:szCs w:val="24"/>
        </w:rPr>
      </w:pPr>
    </w:p>
    <w:p w14:paraId="24360D20" w14:textId="77777777" w:rsidR="003D02F5" w:rsidRPr="00FE4874" w:rsidRDefault="003D02F5" w:rsidP="00443373">
      <w:pPr>
        <w:pStyle w:val="PlainText"/>
        <w:rPr>
          <w:rFonts w:ascii="Times New Roman" w:hAnsi="Times New Roman"/>
          <w:sz w:val="24"/>
          <w:szCs w:val="24"/>
        </w:rPr>
      </w:pPr>
    </w:p>
    <w:p w14:paraId="48A258FE" w14:textId="22BA093F" w:rsidR="003D02F5" w:rsidRPr="003D02F5" w:rsidRDefault="003D02F5" w:rsidP="00443373">
      <w:pPr>
        <w:pStyle w:val="Body"/>
        <w:rPr>
          <w:rFonts w:ascii="Times New Roman" w:hAnsi="Times New Roman" w:cs="Times New Roman"/>
          <w:caps/>
          <w:sz w:val="24"/>
          <w:szCs w:val="24"/>
        </w:rPr>
      </w:pPr>
      <w:r w:rsidRPr="00FE4874">
        <w:rPr>
          <w:rFonts w:ascii="Times New Roman" w:hAnsi="Times New Roman" w:cs="Times New Roman"/>
          <w:sz w:val="24"/>
          <w:szCs w:val="24"/>
        </w:rPr>
        <w:t xml:space="preserve">Hereby, I Dr Prajwal Pudasaini, MD consciously assure that for the manuscript </w:t>
      </w:r>
      <w:r w:rsidR="009935FC" w:rsidRPr="009935FC">
        <w:rPr>
          <w:rFonts w:ascii="Times New Roman" w:hAnsi="Times New Roman" w:cs="Times New Roman"/>
          <w:caps/>
          <w:sz w:val="24"/>
          <w:szCs w:val="24"/>
        </w:rPr>
        <w:t>DISSEMINATED LUPUS VULGARIS WITHOUT UNDERLYING ACTIVE PULMONARY TUBERCULOSIS: A CASE REPORT OF AN ATYPICAL PRESENTATION</w:t>
      </w:r>
      <w:r w:rsidR="009935FC">
        <w:rPr>
          <w:rFonts w:ascii="Times New Roman" w:hAnsi="Times New Roman" w:cs="Times New Roman"/>
          <w:caps/>
          <w:sz w:val="24"/>
          <w:szCs w:val="24"/>
        </w:rPr>
        <w:t xml:space="preserve"> </w:t>
      </w:r>
      <w:r w:rsidRPr="00FE4874">
        <w:rPr>
          <w:rFonts w:ascii="Times New Roman" w:hAnsi="Times New Roman" w:cs="Times New Roman"/>
          <w:sz w:val="24"/>
          <w:szCs w:val="24"/>
        </w:rPr>
        <w:t>the following is fulfilled:</w:t>
      </w:r>
    </w:p>
    <w:p w14:paraId="173CF659" w14:textId="77777777" w:rsidR="003D02F5" w:rsidRPr="00FE4874" w:rsidRDefault="003D02F5" w:rsidP="00443373">
      <w:pPr>
        <w:pStyle w:val="Body"/>
        <w:jc w:val="both"/>
        <w:rPr>
          <w:rFonts w:ascii="Times New Roman" w:hAnsi="Times New Roman" w:cs="Times New Roman"/>
          <w:b/>
          <w:bCs/>
          <w:caps/>
          <w:sz w:val="24"/>
          <w:szCs w:val="24"/>
        </w:rPr>
      </w:pPr>
    </w:p>
    <w:p w14:paraId="18C3614B" w14:textId="77777777" w:rsidR="003D02F5" w:rsidRPr="00FE4874" w:rsidRDefault="003D02F5" w:rsidP="00443373">
      <w:pPr>
        <w:pStyle w:val="PlainText"/>
        <w:rPr>
          <w:rFonts w:ascii="Times New Roman" w:hAnsi="Times New Roman"/>
          <w:sz w:val="24"/>
          <w:szCs w:val="24"/>
        </w:rPr>
      </w:pPr>
    </w:p>
    <w:p w14:paraId="1A782D20"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1) This material is the authors' own original work, which has not been previously published elsewhere.</w:t>
      </w:r>
    </w:p>
    <w:p w14:paraId="0F67E4EB" w14:textId="77777777" w:rsidR="003D02F5" w:rsidRPr="00FE4874" w:rsidRDefault="003D02F5" w:rsidP="00443373">
      <w:pPr>
        <w:pStyle w:val="PlainText"/>
        <w:rPr>
          <w:rFonts w:ascii="Times New Roman" w:hAnsi="Times New Roman"/>
          <w:sz w:val="24"/>
          <w:szCs w:val="24"/>
        </w:rPr>
      </w:pPr>
    </w:p>
    <w:p w14:paraId="1FC5B901"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2) The paper is not currently being considered for publication elsewhere.</w:t>
      </w:r>
    </w:p>
    <w:p w14:paraId="7F572696" w14:textId="77777777" w:rsidR="003D02F5" w:rsidRPr="00FE4874" w:rsidRDefault="003D02F5" w:rsidP="00443373">
      <w:pPr>
        <w:pStyle w:val="PlainText"/>
        <w:rPr>
          <w:rFonts w:ascii="Times New Roman" w:hAnsi="Times New Roman"/>
          <w:sz w:val="24"/>
          <w:szCs w:val="24"/>
        </w:rPr>
      </w:pPr>
    </w:p>
    <w:p w14:paraId="4D7056C8"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3) The paper reflects the authors' own research and analysis in a truthful and complete manner.</w:t>
      </w:r>
    </w:p>
    <w:p w14:paraId="69BE0E18" w14:textId="77777777" w:rsidR="003D02F5" w:rsidRPr="00FE4874" w:rsidRDefault="003D02F5" w:rsidP="00443373">
      <w:pPr>
        <w:pStyle w:val="PlainText"/>
        <w:rPr>
          <w:rFonts w:ascii="Times New Roman" w:hAnsi="Times New Roman"/>
          <w:sz w:val="24"/>
          <w:szCs w:val="24"/>
        </w:rPr>
      </w:pPr>
    </w:p>
    <w:p w14:paraId="3B2FADF3"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4) The paper properly credits the meaningful contributions of co-authors and co-researchers.</w:t>
      </w:r>
    </w:p>
    <w:p w14:paraId="2F310717" w14:textId="77777777" w:rsidR="003D02F5" w:rsidRPr="00FE4874" w:rsidRDefault="003D02F5" w:rsidP="00443373">
      <w:pPr>
        <w:pStyle w:val="PlainText"/>
        <w:rPr>
          <w:rFonts w:ascii="Times New Roman" w:hAnsi="Times New Roman"/>
          <w:sz w:val="24"/>
          <w:szCs w:val="24"/>
        </w:rPr>
      </w:pPr>
    </w:p>
    <w:p w14:paraId="06E9BF99"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5) The results are appropriately placed in the context of prior and existing research.</w:t>
      </w:r>
    </w:p>
    <w:p w14:paraId="5067F393" w14:textId="77777777" w:rsidR="003D02F5" w:rsidRPr="00FE4874" w:rsidRDefault="003D02F5" w:rsidP="00443373">
      <w:pPr>
        <w:pStyle w:val="PlainText"/>
        <w:rPr>
          <w:rFonts w:ascii="Times New Roman" w:hAnsi="Times New Roman"/>
          <w:sz w:val="24"/>
          <w:szCs w:val="24"/>
        </w:rPr>
      </w:pPr>
    </w:p>
    <w:p w14:paraId="3EF82193"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6) All sources used are properly disclosed (correct citation). Literally copying of text must be indicated as such by using quotation marks and giving proper reference.</w:t>
      </w:r>
    </w:p>
    <w:p w14:paraId="502CCFB4" w14:textId="77777777" w:rsidR="003D02F5" w:rsidRPr="00FE4874" w:rsidRDefault="003D02F5" w:rsidP="00443373">
      <w:pPr>
        <w:pStyle w:val="PlainText"/>
        <w:rPr>
          <w:rFonts w:ascii="Times New Roman" w:hAnsi="Times New Roman"/>
          <w:sz w:val="24"/>
          <w:szCs w:val="24"/>
        </w:rPr>
      </w:pPr>
    </w:p>
    <w:p w14:paraId="62291B48"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7) All authors have been personally and actively involved in substantial work leading to the paper, and will take public responsibility for its content.</w:t>
      </w:r>
    </w:p>
    <w:p w14:paraId="5E0892C3" w14:textId="77777777" w:rsidR="003D02F5" w:rsidRPr="00FE4874" w:rsidRDefault="003D02F5" w:rsidP="00443373">
      <w:pPr>
        <w:pStyle w:val="PlainText"/>
        <w:rPr>
          <w:rFonts w:ascii="Times New Roman" w:hAnsi="Times New Roman"/>
          <w:sz w:val="24"/>
          <w:szCs w:val="24"/>
        </w:rPr>
      </w:pPr>
    </w:p>
    <w:p w14:paraId="09F33B7A"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The violation of the Ethical Statement rules may result in severe consequences.</w:t>
      </w:r>
    </w:p>
    <w:p w14:paraId="533D7BBB" w14:textId="77777777" w:rsidR="003D02F5" w:rsidRPr="00FE4874" w:rsidRDefault="003D02F5" w:rsidP="00443373">
      <w:pPr>
        <w:pStyle w:val="PlainText"/>
        <w:rPr>
          <w:rFonts w:ascii="Times New Roman" w:hAnsi="Times New Roman"/>
          <w:sz w:val="24"/>
          <w:szCs w:val="24"/>
        </w:rPr>
      </w:pPr>
    </w:p>
    <w:p w14:paraId="78C0888D"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To verify originality, my article may be checked by the originality detection software.</w:t>
      </w:r>
    </w:p>
    <w:p w14:paraId="0D437E57" w14:textId="77777777" w:rsidR="003D02F5" w:rsidRPr="00FE4874" w:rsidRDefault="003D02F5" w:rsidP="00443373">
      <w:pPr>
        <w:pStyle w:val="PlainText"/>
        <w:rPr>
          <w:rFonts w:ascii="Times New Roman" w:hAnsi="Times New Roman"/>
          <w:sz w:val="24"/>
          <w:szCs w:val="24"/>
        </w:rPr>
      </w:pPr>
    </w:p>
    <w:p w14:paraId="71527F7B"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I agree with the above statements and declare that this submission follows the policies of Clinical Case Reports as outlined in the Guide for Authors and in the Ethical Statement.</w:t>
      </w:r>
    </w:p>
    <w:p w14:paraId="04F19483" w14:textId="77777777" w:rsidR="003D02F5" w:rsidRPr="00FE4874" w:rsidRDefault="003D02F5" w:rsidP="00443373">
      <w:pPr>
        <w:pStyle w:val="PlainText"/>
        <w:rPr>
          <w:rFonts w:ascii="Times New Roman" w:hAnsi="Times New Roman"/>
          <w:sz w:val="24"/>
          <w:szCs w:val="24"/>
        </w:rPr>
      </w:pPr>
    </w:p>
    <w:p w14:paraId="42DB1EC3" w14:textId="63D535B0"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 xml:space="preserve">Date: </w:t>
      </w:r>
      <w:r w:rsidR="00325155">
        <w:rPr>
          <w:rFonts w:ascii="Times New Roman" w:hAnsi="Times New Roman"/>
          <w:sz w:val="24"/>
          <w:szCs w:val="24"/>
        </w:rPr>
        <w:t>9</w:t>
      </w:r>
      <w:r w:rsidR="00F8734E">
        <w:rPr>
          <w:rFonts w:ascii="Times New Roman" w:hAnsi="Times New Roman"/>
          <w:sz w:val="24"/>
          <w:szCs w:val="24"/>
        </w:rPr>
        <w:t>/</w:t>
      </w:r>
      <w:r w:rsidR="00325155">
        <w:rPr>
          <w:rFonts w:ascii="Times New Roman" w:hAnsi="Times New Roman"/>
          <w:sz w:val="24"/>
          <w:szCs w:val="24"/>
        </w:rPr>
        <w:t>6</w:t>
      </w:r>
      <w:r w:rsidR="00F8734E">
        <w:rPr>
          <w:rFonts w:ascii="Times New Roman" w:hAnsi="Times New Roman"/>
          <w:sz w:val="24"/>
          <w:szCs w:val="24"/>
        </w:rPr>
        <w:t>/2022</w:t>
      </w:r>
    </w:p>
    <w:p w14:paraId="6B37E904" w14:textId="77777777" w:rsidR="003D02F5" w:rsidRPr="00FE4874" w:rsidRDefault="003D02F5" w:rsidP="00443373">
      <w:pPr>
        <w:pStyle w:val="PlainText"/>
        <w:rPr>
          <w:rFonts w:ascii="Times New Roman" w:hAnsi="Times New Roman"/>
          <w:sz w:val="24"/>
          <w:szCs w:val="24"/>
        </w:rPr>
      </w:pPr>
    </w:p>
    <w:p w14:paraId="5AF337E9" w14:textId="77777777" w:rsidR="003D02F5" w:rsidRPr="00FE4874" w:rsidRDefault="003D02F5" w:rsidP="00443373">
      <w:pPr>
        <w:spacing w:line="360" w:lineRule="auto"/>
        <w:jc w:val="both"/>
        <w:rPr>
          <w:rFonts w:ascii="Times New Roman" w:eastAsia="Times New Roman" w:hAnsi="Times New Roman" w:cs="Times New Roman"/>
          <w:i/>
          <w:iCs/>
          <w:sz w:val="24"/>
          <w:szCs w:val="24"/>
        </w:rPr>
      </w:pPr>
      <w:r w:rsidRPr="00FE4874">
        <w:rPr>
          <w:rFonts w:ascii="Times New Roman" w:hAnsi="Times New Roman" w:cs="Times New Roman"/>
          <w:sz w:val="24"/>
          <w:szCs w:val="24"/>
        </w:rPr>
        <w:t xml:space="preserve">Corresponding author’s signature: </w:t>
      </w:r>
      <w:proofErr w:type="spellStart"/>
      <w:r w:rsidRPr="00FE4874">
        <w:rPr>
          <w:rFonts w:ascii="Times New Roman" w:eastAsia="Times New Roman" w:hAnsi="Times New Roman" w:cs="Times New Roman"/>
          <w:i/>
          <w:iCs/>
          <w:sz w:val="24"/>
          <w:szCs w:val="24"/>
        </w:rPr>
        <w:t>prazol</w:t>
      </w:r>
      <w:proofErr w:type="spellEnd"/>
    </w:p>
    <w:p w14:paraId="2365E2FB" w14:textId="3D6A7176" w:rsidR="003D02F5" w:rsidRDefault="003D02F5" w:rsidP="00443373">
      <w:pPr>
        <w:pStyle w:val="Body"/>
        <w:jc w:val="both"/>
        <w:rPr>
          <w:rFonts w:ascii="Times New Roman" w:hAnsi="Times New Roman" w:cs="Times New Roman"/>
          <w:sz w:val="24"/>
          <w:szCs w:val="24"/>
        </w:rPr>
      </w:pPr>
    </w:p>
    <w:p w14:paraId="378F805A" w14:textId="4465758D" w:rsidR="00325155" w:rsidRDefault="00325155" w:rsidP="00443373">
      <w:pPr>
        <w:pStyle w:val="Body"/>
        <w:jc w:val="both"/>
        <w:rPr>
          <w:rFonts w:ascii="Times New Roman" w:hAnsi="Times New Roman" w:cs="Times New Roman"/>
          <w:sz w:val="24"/>
          <w:szCs w:val="24"/>
        </w:rPr>
      </w:pPr>
    </w:p>
    <w:p w14:paraId="035B8E20" w14:textId="256E2D72" w:rsidR="00325155" w:rsidRDefault="00325155" w:rsidP="00443373">
      <w:pPr>
        <w:pStyle w:val="Body"/>
        <w:jc w:val="both"/>
        <w:rPr>
          <w:rFonts w:ascii="Times New Roman" w:hAnsi="Times New Roman" w:cs="Times New Roman"/>
          <w:sz w:val="24"/>
          <w:szCs w:val="24"/>
        </w:rPr>
      </w:pPr>
    </w:p>
    <w:p w14:paraId="0ED22BC9" w14:textId="77777777" w:rsidR="00325155" w:rsidRPr="00FE4874" w:rsidRDefault="00325155" w:rsidP="00443373">
      <w:pPr>
        <w:pStyle w:val="Body"/>
        <w:jc w:val="both"/>
        <w:rPr>
          <w:rFonts w:ascii="Times New Roman" w:hAnsi="Times New Roman" w:cs="Times New Roman"/>
          <w:sz w:val="24"/>
          <w:szCs w:val="24"/>
        </w:rPr>
      </w:pPr>
    </w:p>
    <w:p w14:paraId="16C17274" w14:textId="77777777" w:rsidR="003D02F5" w:rsidRPr="00FE4874" w:rsidRDefault="003D02F5" w:rsidP="00443373">
      <w:pPr>
        <w:pStyle w:val="Body"/>
        <w:jc w:val="both"/>
        <w:rPr>
          <w:rFonts w:ascii="Times New Roman" w:hAnsi="Times New Roman" w:cs="Times New Roman"/>
          <w:sz w:val="24"/>
          <w:szCs w:val="24"/>
        </w:rPr>
      </w:pPr>
    </w:p>
    <w:p w14:paraId="1650999F" w14:textId="77777777" w:rsidR="003D02F5" w:rsidRPr="00FE4874" w:rsidRDefault="003D02F5" w:rsidP="00443373">
      <w:pPr>
        <w:pStyle w:val="PlainText"/>
        <w:rPr>
          <w:rFonts w:ascii="Times New Roman" w:hAnsi="Times New Roman"/>
          <w:b/>
          <w:sz w:val="24"/>
          <w:szCs w:val="24"/>
        </w:rPr>
      </w:pPr>
      <w:r w:rsidRPr="00FE4874">
        <w:rPr>
          <w:rFonts w:ascii="Times New Roman" w:hAnsi="Times New Roman"/>
          <w:b/>
          <w:sz w:val="24"/>
          <w:szCs w:val="24"/>
        </w:rPr>
        <w:lastRenderedPageBreak/>
        <w:t xml:space="preserve">Consent Statement for Clinical Case Reports </w:t>
      </w:r>
    </w:p>
    <w:p w14:paraId="2D221532" w14:textId="77777777" w:rsidR="003D02F5" w:rsidRPr="00FE4874" w:rsidRDefault="003D02F5" w:rsidP="00443373">
      <w:pPr>
        <w:pStyle w:val="PlainText"/>
        <w:rPr>
          <w:rFonts w:ascii="Times New Roman" w:hAnsi="Times New Roman"/>
          <w:b/>
          <w:sz w:val="24"/>
          <w:szCs w:val="24"/>
        </w:rPr>
      </w:pPr>
    </w:p>
    <w:p w14:paraId="0F93EDFE" w14:textId="77777777" w:rsidR="003D02F5" w:rsidRPr="00FE4874" w:rsidRDefault="003D02F5" w:rsidP="00443373">
      <w:pPr>
        <w:pStyle w:val="PlainText"/>
        <w:rPr>
          <w:rFonts w:ascii="Times New Roman" w:hAnsi="Times New Roman"/>
          <w:sz w:val="24"/>
          <w:szCs w:val="24"/>
        </w:rPr>
      </w:pPr>
    </w:p>
    <w:p w14:paraId="391DE00C" w14:textId="201AA8C8" w:rsidR="003D02F5" w:rsidRPr="00F8734E" w:rsidRDefault="003D02F5" w:rsidP="00443373">
      <w:pPr>
        <w:jc w:val="both"/>
        <w:rPr>
          <w:rFonts w:ascii="Times New Roman" w:hAnsi="Times New Roman" w:cs="Times New Roman"/>
          <w:sz w:val="24"/>
          <w:szCs w:val="24"/>
        </w:rPr>
      </w:pPr>
      <w:r w:rsidRPr="00FE4874">
        <w:rPr>
          <w:rFonts w:ascii="Times New Roman" w:hAnsi="Times New Roman" w:cs="Times New Roman"/>
          <w:sz w:val="24"/>
          <w:szCs w:val="24"/>
        </w:rPr>
        <w:t xml:space="preserve">Hereby, I Dr Prajwal Pudasaini, MD consciously assure that for the manuscript </w:t>
      </w:r>
      <w:r w:rsidR="00325155" w:rsidRPr="00325155">
        <w:rPr>
          <w:rFonts w:ascii="Times New Roman" w:hAnsi="Times New Roman" w:cs="Times New Roman"/>
          <w:sz w:val="24"/>
          <w:szCs w:val="24"/>
        </w:rPr>
        <w:t>DISSEMINATED LUPUS VULGARIS WITHOUT UNDERLYING ACTIVE PULMONARY TUBERCULOSIS: A CASE REPORT OF AN ATYPICAL PRESENTATION</w:t>
      </w:r>
      <w:r w:rsidR="00325155">
        <w:rPr>
          <w:rFonts w:ascii="Times New Roman" w:hAnsi="Times New Roman" w:cs="Times New Roman"/>
          <w:sz w:val="24"/>
          <w:szCs w:val="24"/>
        </w:rPr>
        <w:t xml:space="preserve"> </w:t>
      </w:r>
      <w:r w:rsidRPr="00FE4874">
        <w:rPr>
          <w:rFonts w:ascii="Times New Roman" w:hAnsi="Times New Roman" w:cs="Times New Roman"/>
          <w:color w:val="222222"/>
          <w:sz w:val="24"/>
          <w:szCs w:val="24"/>
          <w:shd w:val="clear" w:color="auto" w:fill="FFFFFF"/>
        </w:rPr>
        <w:t>author has confirmed during submission that patient consent has been signed and collected in accordance with the journal’s patient consent policy.</w:t>
      </w:r>
    </w:p>
    <w:p w14:paraId="4A28FDBB" w14:textId="77777777" w:rsidR="003D02F5" w:rsidRPr="00FE4874" w:rsidRDefault="003D02F5" w:rsidP="00443373">
      <w:pPr>
        <w:pStyle w:val="Body"/>
        <w:jc w:val="both"/>
        <w:rPr>
          <w:rFonts w:ascii="Times New Roman" w:hAnsi="Times New Roman" w:cs="Times New Roman"/>
          <w:sz w:val="24"/>
          <w:szCs w:val="24"/>
        </w:rPr>
      </w:pPr>
    </w:p>
    <w:p w14:paraId="219AD2D1" w14:textId="77777777" w:rsidR="003D02F5" w:rsidRPr="00FE4874" w:rsidRDefault="003D02F5" w:rsidP="00443373">
      <w:pPr>
        <w:pStyle w:val="PlainText"/>
        <w:rPr>
          <w:rFonts w:ascii="Times New Roman" w:hAnsi="Times New Roman"/>
          <w:sz w:val="24"/>
          <w:szCs w:val="24"/>
        </w:rPr>
      </w:pPr>
    </w:p>
    <w:p w14:paraId="4B965445" w14:textId="77777777" w:rsidR="003D02F5" w:rsidRPr="00FE4874" w:rsidRDefault="003D02F5" w:rsidP="00443373">
      <w:pPr>
        <w:pStyle w:val="PlainText"/>
        <w:rPr>
          <w:rFonts w:ascii="Times New Roman" w:hAnsi="Times New Roman"/>
          <w:sz w:val="24"/>
          <w:szCs w:val="24"/>
        </w:rPr>
      </w:pPr>
    </w:p>
    <w:p w14:paraId="612BCBAF"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I agree with the above statements and declare that this submission follows the policies of Clinical Case Reports as outlined in the Guide for Authors and in the Ethical Statement.</w:t>
      </w:r>
    </w:p>
    <w:p w14:paraId="6831D2A3" w14:textId="77777777" w:rsidR="003D02F5" w:rsidRPr="00FE4874" w:rsidRDefault="003D02F5" w:rsidP="00443373">
      <w:pPr>
        <w:pStyle w:val="PlainText"/>
        <w:rPr>
          <w:rFonts w:ascii="Times New Roman" w:hAnsi="Times New Roman"/>
          <w:sz w:val="24"/>
          <w:szCs w:val="24"/>
        </w:rPr>
      </w:pPr>
    </w:p>
    <w:p w14:paraId="5A6A9DCA" w14:textId="225A23ED"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 xml:space="preserve">Date: </w:t>
      </w:r>
      <w:r w:rsidR="00325155">
        <w:rPr>
          <w:rFonts w:ascii="Times New Roman" w:hAnsi="Times New Roman"/>
          <w:sz w:val="24"/>
          <w:szCs w:val="24"/>
        </w:rPr>
        <w:t>9</w:t>
      </w:r>
      <w:r w:rsidR="00F8734E">
        <w:rPr>
          <w:rFonts w:ascii="Times New Roman" w:hAnsi="Times New Roman"/>
          <w:sz w:val="24"/>
          <w:szCs w:val="24"/>
        </w:rPr>
        <w:t>/</w:t>
      </w:r>
      <w:r w:rsidR="00325155">
        <w:rPr>
          <w:rFonts w:ascii="Times New Roman" w:hAnsi="Times New Roman"/>
          <w:sz w:val="24"/>
          <w:szCs w:val="24"/>
        </w:rPr>
        <w:t>6</w:t>
      </w:r>
      <w:r w:rsidR="00F8734E">
        <w:rPr>
          <w:rFonts w:ascii="Times New Roman" w:hAnsi="Times New Roman"/>
          <w:sz w:val="24"/>
          <w:szCs w:val="24"/>
        </w:rPr>
        <w:t>/2022</w:t>
      </w:r>
    </w:p>
    <w:p w14:paraId="473441C6" w14:textId="77777777" w:rsidR="003D02F5" w:rsidRPr="00FE4874" w:rsidRDefault="003D02F5" w:rsidP="00443373">
      <w:pPr>
        <w:pStyle w:val="PlainText"/>
        <w:rPr>
          <w:rFonts w:ascii="Times New Roman" w:hAnsi="Times New Roman"/>
          <w:sz w:val="24"/>
          <w:szCs w:val="24"/>
        </w:rPr>
      </w:pPr>
    </w:p>
    <w:p w14:paraId="3ACC1848" w14:textId="77777777" w:rsidR="003D02F5" w:rsidRPr="00FE4874" w:rsidRDefault="003D02F5" w:rsidP="00443373">
      <w:pPr>
        <w:spacing w:line="360" w:lineRule="auto"/>
        <w:jc w:val="both"/>
        <w:rPr>
          <w:rFonts w:ascii="Times New Roman" w:eastAsia="Times New Roman" w:hAnsi="Times New Roman" w:cs="Times New Roman"/>
          <w:i/>
          <w:iCs/>
          <w:sz w:val="24"/>
          <w:szCs w:val="24"/>
        </w:rPr>
      </w:pPr>
      <w:r w:rsidRPr="00FE4874">
        <w:rPr>
          <w:rFonts w:ascii="Times New Roman" w:hAnsi="Times New Roman" w:cs="Times New Roman"/>
          <w:sz w:val="24"/>
          <w:szCs w:val="24"/>
        </w:rPr>
        <w:t xml:space="preserve">Corresponding author’s signature: </w:t>
      </w:r>
      <w:proofErr w:type="spellStart"/>
      <w:r w:rsidRPr="00FE4874">
        <w:rPr>
          <w:rFonts w:ascii="Times New Roman" w:eastAsia="Times New Roman" w:hAnsi="Times New Roman" w:cs="Times New Roman"/>
          <w:i/>
          <w:iCs/>
          <w:sz w:val="24"/>
          <w:szCs w:val="24"/>
        </w:rPr>
        <w:t>prazol</w:t>
      </w:r>
      <w:proofErr w:type="spellEnd"/>
    </w:p>
    <w:p w14:paraId="42CC4358" w14:textId="77777777" w:rsidR="003D02F5" w:rsidRPr="00FE4874" w:rsidRDefault="003D02F5" w:rsidP="00443373">
      <w:pPr>
        <w:pStyle w:val="Body"/>
        <w:jc w:val="both"/>
        <w:rPr>
          <w:rFonts w:ascii="Times New Roman" w:hAnsi="Times New Roman" w:cs="Times New Roman"/>
          <w:sz w:val="24"/>
          <w:szCs w:val="24"/>
        </w:rPr>
      </w:pPr>
    </w:p>
    <w:p w14:paraId="314061DC" w14:textId="77777777" w:rsidR="003D02F5" w:rsidRPr="00FE4874" w:rsidRDefault="003D02F5" w:rsidP="00443373">
      <w:pPr>
        <w:pStyle w:val="Body"/>
        <w:jc w:val="both"/>
        <w:rPr>
          <w:rFonts w:ascii="Times New Roman" w:hAnsi="Times New Roman" w:cs="Times New Roman"/>
          <w:sz w:val="24"/>
          <w:szCs w:val="24"/>
        </w:rPr>
      </w:pPr>
    </w:p>
    <w:p w14:paraId="0DF6F510" w14:textId="77777777" w:rsidR="003D02F5" w:rsidRPr="00FE4874" w:rsidRDefault="003D02F5" w:rsidP="00443373">
      <w:pPr>
        <w:pStyle w:val="Body"/>
        <w:jc w:val="both"/>
        <w:rPr>
          <w:rFonts w:ascii="Times New Roman" w:hAnsi="Times New Roman" w:cs="Times New Roman"/>
          <w:sz w:val="24"/>
          <w:szCs w:val="24"/>
        </w:rPr>
      </w:pPr>
    </w:p>
    <w:p w14:paraId="56242CDF" w14:textId="77777777" w:rsidR="003D02F5" w:rsidRPr="00FE4874" w:rsidRDefault="003D02F5" w:rsidP="00443373">
      <w:pPr>
        <w:pStyle w:val="Body"/>
        <w:jc w:val="both"/>
        <w:rPr>
          <w:rFonts w:ascii="Times New Roman" w:hAnsi="Times New Roman" w:cs="Times New Roman"/>
          <w:sz w:val="24"/>
          <w:szCs w:val="24"/>
        </w:rPr>
      </w:pPr>
    </w:p>
    <w:p w14:paraId="44DA3A7B" w14:textId="77777777" w:rsidR="003D02F5" w:rsidRPr="00FE4874" w:rsidRDefault="003D02F5" w:rsidP="00443373">
      <w:pPr>
        <w:pStyle w:val="Body"/>
        <w:jc w:val="both"/>
        <w:rPr>
          <w:rFonts w:ascii="Times New Roman" w:hAnsi="Times New Roman" w:cs="Times New Roman"/>
          <w:b/>
          <w:bCs/>
          <w:sz w:val="24"/>
          <w:szCs w:val="24"/>
        </w:rPr>
      </w:pPr>
    </w:p>
    <w:p w14:paraId="030267DD" w14:textId="77777777" w:rsidR="003D02F5" w:rsidRPr="00FE4874" w:rsidRDefault="003D02F5" w:rsidP="00443373">
      <w:pPr>
        <w:pStyle w:val="Body"/>
        <w:jc w:val="both"/>
        <w:rPr>
          <w:rFonts w:ascii="Times New Roman" w:hAnsi="Times New Roman" w:cs="Times New Roman"/>
          <w:b/>
          <w:bCs/>
          <w:sz w:val="24"/>
          <w:szCs w:val="24"/>
        </w:rPr>
      </w:pPr>
    </w:p>
    <w:p w14:paraId="0E574156" w14:textId="77777777" w:rsidR="003D02F5" w:rsidRPr="00FE4874" w:rsidRDefault="003D02F5" w:rsidP="00443373">
      <w:pPr>
        <w:pStyle w:val="Body"/>
        <w:jc w:val="both"/>
        <w:rPr>
          <w:rFonts w:ascii="Times New Roman" w:hAnsi="Times New Roman" w:cs="Times New Roman"/>
          <w:b/>
          <w:bCs/>
          <w:sz w:val="24"/>
          <w:szCs w:val="24"/>
        </w:rPr>
      </w:pPr>
      <w:r w:rsidRPr="00FE4874">
        <w:rPr>
          <w:rFonts w:ascii="Times New Roman" w:hAnsi="Times New Roman" w:cs="Times New Roman"/>
          <w:b/>
          <w:bCs/>
          <w:color w:val="333333"/>
          <w:sz w:val="24"/>
          <w:szCs w:val="24"/>
          <w:shd w:val="clear" w:color="auto" w:fill="FFFFFF"/>
        </w:rPr>
        <w:t>Data availability statement</w:t>
      </w:r>
    </w:p>
    <w:p w14:paraId="44722EA0" w14:textId="77777777" w:rsidR="003D02F5" w:rsidRPr="00FE4874" w:rsidRDefault="003D02F5" w:rsidP="00443373">
      <w:pPr>
        <w:pStyle w:val="Body"/>
        <w:jc w:val="both"/>
        <w:rPr>
          <w:rFonts w:ascii="Times New Roman" w:hAnsi="Times New Roman" w:cs="Times New Roman"/>
          <w:b/>
          <w:bCs/>
          <w:sz w:val="24"/>
          <w:szCs w:val="24"/>
        </w:rPr>
      </w:pPr>
    </w:p>
    <w:p w14:paraId="6B738B4F" w14:textId="521650EA" w:rsidR="003D02F5" w:rsidRDefault="003D02F5" w:rsidP="00443373">
      <w:pPr>
        <w:pStyle w:val="Body"/>
        <w:jc w:val="both"/>
        <w:rPr>
          <w:rFonts w:ascii="Times New Roman" w:hAnsi="Times New Roman" w:cs="Times New Roman"/>
          <w:color w:val="212529"/>
          <w:sz w:val="24"/>
          <w:szCs w:val="24"/>
          <w:shd w:val="clear" w:color="auto" w:fill="FFFFFF"/>
        </w:rPr>
      </w:pPr>
      <w:r w:rsidRPr="00FE4874">
        <w:rPr>
          <w:rFonts w:ascii="Times New Roman" w:hAnsi="Times New Roman" w:cs="Times New Roman"/>
          <w:color w:val="212529"/>
          <w:sz w:val="24"/>
          <w:szCs w:val="24"/>
          <w:shd w:val="clear" w:color="auto" w:fill="FFFFFF"/>
        </w:rPr>
        <w:t>The data that support the findings of this study are openly available in Clinical Case Reports</w:t>
      </w:r>
    </w:p>
    <w:p w14:paraId="088B9641" w14:textId="1FCFE51D" w:rsidR="00DF56CB" w:rsidRDefault="00DF56CB" w:rsidP="00DF56CB">
      <w:pPr>
        <w:jc w:val="both"/>
        <w:rPr>
          <w:rFonts w:ascii="Times New Roman" w:hAnsi="Times New Roman" w:cs="Times New Roman"/>
          <w:sz w:val="24"/>
          <w:szCs w:val="24"/>
          <w:shd w:val="clear" w:color="auto" w:fill="FFFFFF"/>
        </w:rPr>
      </w:pPr>
    </w:p>
    <w:p w14:paraId="059558BD" w14:textId="4B86F66A" w:rsidR="00DF56CB" w:rsidRDefault="00DF56CB" w:rsidP="00DF56CB">
      <w:pPr>
        <w:jc w:val="both"/>
        <w:rPr>
          <w:rFonts w:ascii="Times New Roman" w:hAnsi="Times New Roman" w:cs="Times New Roman"/>
          <w:sz w:val="24"/>
          <w:szCs w:val="24"/>
          <w:shd w:val="clear" w:color="auto" w:fill="FFFFFF"/>
        </w:rPr>
      </w:pPr>
      <w:r w:rsidRPr="00DF56CB">
        <w:rPr>
          <w:rFonts w:ascii="Times New Roman" w:hAnsi="Times New Roman" w:cs="Times New Roman"/>
          <w:b/>
          <w:bCs/>
          <w:sz w:val="24"/>
          <w:szCs w:val="24"/>
          <w:shd w:val="clear" w:color="auto" w:fill="FFFFFF"/>
        </w:rPr>
        <w:t>Funding:</w:t>
      </w:r>
      <w:r>
        <w:rPr>
          <w:rFonts w:ascii="Times New Roman" w:hAnsi="Times New Roman" w:cs="Times New Roman"/>
          <w:sz w:val="24"/>
          <w:szCs w:val="24"/>
          <w:shd w:val="clear" w:color="auto" w:fill="FFFFFF"/>
        </w:rPr>
        <w:t xml:space="preserve"> None</w:t>
      </w:r>
    </w:p>
    <w:p w14:paraId="13A81674" w14:textId="7AE0A0FA" w:rsidR="00DF56CB" w:rsidRDefault="00DF56CB" w:rsidP="00DF56CB">
      <w:pPr>
        <w:jc w:val="both"/>
        <w:rPr>
          <w:rFonts w:ascii="Times New Roman" w:hAnsi="Times New Roman" w:cs="Times New Roman"/>
          <w:sz w:val="24"/>
          <w:szCs w:val="24"/>
          <w:shd w:val="clear" w:color="auto" w:fill="FFFFFF"/>
        </w:rPr>
      </w:pPr>
      <w:r w:rsidRPr="00DF56CB">
        <w:rPr>
          <w:rFonts w:ascii="Times New Roman" w:hAnsi="Times New Roman" w:cs="Times New Roman"/>
          <w:b/>
          <w:bCs/>
          <w:sz w:val="24"/>
          <w:szCs w:val="24"/>
          <w:shd w:val="clear" w:color="auto" w:fill="FFFFFF"/>
        </w:rPr>
        <w:t>Detailed author’s contribution</w:t>
      </w:r>
      <w:r>
        <w:rPr>
          <w:rFonts w:ascii="Times New Roman" w:hAnsi="Times New Roman" w:cs="Times New Roman"/>
          <w:sz w:val="24"/>
          <w:szCs w:val="24"/>
          <w:shd w:val="clear" w:color="auto" w:fill="FFFFFF"/>
        </w:rPr>
        <w:t xml:space="preserve">: </w:t>
      </w:r>
    </w:p>
    <w:p w14:paraId="168C9FCB" w14:textId="77777777" w:rsidR="00DF56CB" w:rsidRDefault="00DF56CB" w:rsidP="00DF56CB">
      <w:pPr>
        <w:jc w:val="both"/>
        <w:rPr>
          <w:rFonts w:ascii="Times New Roman" w:hAnsi="Times New Roman" w:cs="Times New Roman"/>
          <w:sz w:val="24"/>
          <w:szCs w:val="24"/>
          <w:shd w:val="clear" w:color="auto" w:fill="FFFFFF"/>
        </w:rPr>
      </w:pPr>
    </w:p>
    <w:p w14:paraId="33CA4FC3" w14:textId="6069031C" w:rsidR="00DF56CB" w:rsidRDefault="00AD0821" w:rsidP="00DF56CB">
      <w:pPr>
        <w:jc w:val="both"/>
        <w:rPr>
          <w:rFonts w:ascii="Times New Roman" w:hAnsi="Times New Roman" w:cs="Times New Roman"/>
          <w:color w:val="1C1D1E"/>
          <w:sz w:val="24"/>
          <w:szCs w:val="22"/>
          <w:shd w:val="clear" w:color="auto" w:fill="FFFFFF"/>
        </w:rPr>
      </w:pPr>
      <w:proofErr w:type="gramStart"/>
      <w:r>
        <w:rPr>
          <w:rFonts w:ascii="Times New Roman" w:hAnsi="Times New Roman" w:cs="Times New Roman"/>
          <w:color w:val="1C1D1E"/>
          <w:sz w:val="24"/>
          <w:szCs w:val="22"/>
          <w:shd w:val="clear" w:color="auto" w:fill="FFFFFF"/>
        </w:rPr>
        <w:t>PP</w:t>
      </w:r>
      <w:r w:rsidR="00DF56CB" w:rsidRPr="00DF56CB">
        <w:rPr>
          <w:rFonts w:ascii="Times New Roman" w:hAnsi="Times New Roman" w:cs="Times New Roman"/>
          <w:color w:val="1C1D1E"/>
          <w:sz w:val="24"/>
          <w:szCs w:val="22"/>
          <w:shd w:val="clear" w:color="auto" w:fill="FFFFFF"/>
        </w:rPr>
        <w:t xml:space="preserve"> </w:t>
      </w:r>
      <w:r w:rsidR="00D719F0">
        <w:rPr>
          <w:rFonts w:ascii="Times New Roman" w:hAnsi="Times New Roman" w:cs="Times New Roman"/>
          <w:color w:val="1C1D1E"/>
          <w:sz w:val="24"/>
          <w:szCs w:val="22"/>
          <w:shd w:val="clear" w:color="auto" w:fill="FFFFFF"/>
        </w:rPr>
        <w:t>,</w:t>
      </w:r>
      <w:r>
        <w:rPr>
          <w:rFonts w:ascii="Times New Roman" w:hAnsi="Times New Roman" w:cs="Times New Roman"/>
          <w:color w:val="1C1D1E"/>
          <w:sz w:val="24"/>
          <w:szCs w:val="22"/>
          <w:shd w:val="clear" w:color="auto" w:fill="FFFFFF"/>
        </w:rPr>
        <w:t>SP</w:t>
      </w:r>
      <w:proofErr w:type="gramEnd"/>
      <w:r w:rsidR="00D719F0">
        <w:rPr>
          <w:rFonts w:ascii="Times New Roman" w:hAnsi="Times New Roman" w:cs="Times New Roman"/>
          <w:color w:val="1C1D1E"/>
          <w:sz w:val="24"/>
          <w:szCs w:val="22"/>
          <w:shd w:val="clear" w:color="auto" w:fill="FFFFFF"/>
        </w:rPr>
        <w:t xml:space="preserve"> and SG</w:t>
      </w:r>
      <w:r w:rsidR="00DF56CB" w:rsidRPr="00DF56CB">
        <w:rPr>
          <w:rFonts w:ascii="Times New Roman" w:hAnsi="Times New Roman" w:cs="Times New Roman"/>
          <w:color w:val="1C1D1E"/>
          <w:sz w:val="24"/>
          <w:szCs w:val="22"/>
          <w:shd w:val="clear" w:color="auto" w:fill="FFFFFF"/>
        </w:rPr>
        <w:t xml:space="preserve"> contributed to the collection of data and the management of the patient. </w:t>
      </w:r>
      <w:r>
        <w:rPr>
          <w:rFonts w:ascii="Times New Roman" w:hAnsi="Times New Roman" w:cs="Times New Roman"/>
          <w:color w:val="1C1D1E"/>
          <w:sz w:val="24"/>
          <w:szCs w:val="22"/>
          <w:shd w:val="clear" w:color="auto" w:fill="FFFFFF"/>
        </w:rPr>
        <w:t>PP</w:t>
      </w:r>
      <w:r w:rsidR="00DF56CB" w:rsidRPr="00DF56CB">
        <w:rPr>
          <w:rFonts w:ascii="Times New Roman" w:hAnsi="Times New Roman" w:cs="Times New Roman"/>
          <w:color w:val="1C1D1E"/>
          <w:sz w:val="24"/>
          <w:szCs w:val="22"/>
          <w:shd w:val="clear" w:color="auto" w:fill="FFFFFF"/>
        </w:rPr>
        <w:t xml:space="preserve"> and </w:t>
      </w:r>
      <w:r>
        <w:rPr>
          <w:rFonts w:ascii="Times New Roman" w:hAnsi="Times New Roman" w:cs="Times New Roman"/>
          <w:color w:val="1C1D1E"/>
          <w:sz w:val="24"/>
          <w:szCs w:val="22"/>
          <w:shd w:val="clear" w:color="auto" w:fill="FFFFFF"/>
        </w:rPr>
        <w:t>SP</w:t>
      </w:r>
      <w:r w:rsidR="00DF56CB" w:rsidRPr="00DF56CB">
        <w:rPr>
          <w:rFonts w:ascii="Times New Roman" w:hAnsi="Times New Roman" w:cs="Times New Roman"/>
          <w:color w:val="1C1D1E"/>
          <w:sz w:val="24"/>
          <w:szCs w:val="22"/>
          <w:shd w:val="clear" w:color="auto" w:fill="FFFFFF"/>
        </w:rPr>
        <w:t xml:space="preserve"> wrote the initial draft of manuscript. </w:t>
      </w:r>
      <w:r>
        <w:rPr>
          <w:rFonts w:ascii="Times New Roman" w:hAnsi="Times New Roman" w:cs="Times New Roman"/>
          <w:color w:val="1C1D1E"/>
          <w:sz w:val="24"/>
          <w:szCs w:val="22"/>
          <w:shd w:val="clear" w:color="auto" w:fill="FFFFFF"/>
        </w:rPr>
        <w:t>PP, SP</w:t>
      </w:r>
      <w:r w:rsidR="00DF56CB" w:rsidRPr="00DF56CB">
        <w:rPr>
          <w:rFonts w:ascii="Times New Roman" w:hAnsi="Times New Roman" w:cs="Times New Roman"/>
          <w:color w:val="1C1D1E"/>
          <w:sz w:val="24"/>
          <w:szCs w:val="22"/>
          <w:shd w:val="clear" w:color="auto" w:fill="FFFFFF"/>
        </w:rPr>
        <w:t xml:space="preserve">, </w:t>
      </w:r>
      <w:r>
        <w:rPr>
          <w:rFonts w:ascii="Times New Roman" w:hAnsi="Times New Roman" w:cs="Times New Roman"/>
          <w:color w:val="1C1D1E"/>
          <w:sz w:val="24"/>
          <w:szCs w:val="22"/>
          <w:shd w:val="clear" w:color="auto" w:fill="FFFFFF"/>
        </w:rPr>
        <w:t>SA</w:t>
      </w:r>
      <w:r w:rsidR="00DF56CB" w:rsidRPr="00DF56CB">
        <w:rPr>
          <w:rFonts w:ascii="Times New Roman" w:hAnsi="Times New Roman" w:cs="Times New Roman"/>
          <w:color w:val="1C1D1E"/>
          <w:sz w:val="24"/>
          <w:szCs w:val="22"/>
          <w:shd w:val="clear" w:color="auto" w:fill="FFFFFF"/>
        </w:rPr>
        <w:t xml:space="preserve">, </w:t>
      </w:r>
      <w:r w:rsidR="00D719F0">
        <w:rPr>
          <w:rFonts w:ascii="Times New Roman" w:hAnsi="Times New Roman" w:cs="Times New Roman"/>
          <w:color w:val="1C1D1E"/>
          <w:sz w:val="24"/>
          <w:szCs w:val="22"/>
          <w:shd w:val="clear" w:color="auto" w:fill="FFFFFF"/>
        </w:rPr>
        <w:t>SG and PP</w:t>
      </w:r>
      <w:r w:rsidR="00DF56CB" w:rsidRPr="00DF56CB">
        <w:rPr>
          <w:rFonts w:ascii="Times New Roman" w:hAnsi="Times New Roman" w:cs="Times New Roman"/>
          <w:color w:val="1C1D1E"/>
          <w:sz w:val="24"/>
          <w:szCs w:val="22"/>
          <w:shd w:val="clear" w:color="auto" w:fill="FFFFFF"/>
        </w:rPr>
        <w:t xml:space="preserve"> revised and prepared the final version of the manuscript. All authors have read and approved the final manuscript and agree to take full responsibility for the integrity and accuracy of the work.</w:t>
      </w:r>
    </w:p>
    <w:p w14:paraId="4EC2065C" w14:textId="43D0C5D6" w:rsidR="00DF56CB" w:rsidRDefault="00DF56CB" w:rsidP="00DF56CB">
      <w:pPr>
        <w:jc w:val="both"/>
        <w:rPr>
          <w:rFonts w:ascii="Times New Roman" w:hAnsi="Times New Roman" w:cs="Times New Roman"/>
          <w:sz w:val="26"/>
          <w:szCs w:val="26"/>
          <w:shd w:val="clear" w:color="auto" w:fill="FFFFFF"/>
        </w:rPr>
      </w:pPr>
    </w:p>
    <w:p w14:paraId="3B427D8F" w14:textId="730D4E27" w:rsidR="001B0CF1" w:rsidRDefault="001B0CF1" w:rsidP="00DF56CB">
      <w:pPr>
        <w:jc w:val="both"/>
        <w:rPr>
          <w:rFonts w:ascii="Times New Roman" w:hAnsi="Times New Roman" w:cs="Times New Roman"/>
          <w:sz w:val="26"/>
          <w:szCs w:val="26"/>
          <w:shd w:val="clear" w:color="auto" w:fill="FFFFFF"/>
        </w:rPr>
      </w:pPr>
    </w:p>
    <w:p w14:paraId="607C296D" w14:textId="34927D67" w:rsidR="001B0CF1" w:rsidRDefault="001B0CF1" w:rsidP="00DF56CB">
      <w:pPr>
        <w:jc w:val="both"/>
        <w:rPr>
          <w:rFonts w:ascii="Times New Roman" w:hAnsi="Times New Roman" w:cs="Times New Roman"/>
          <w:sz w:val="26"/>
          <w:szCs w:val="26"/>
          <w:shd w:val="clear" w:color="auto" w:fill="FFFFFF"/>
        </w:rPr>
      </w:pPr>
    </w:p>
    <w:p w14:paraId="72E19794" w14:textId="77777777" w:rsidR="001B0CF1" w:rsidRPr="00DF56CB" w:rsidRDefault="001B0CF1" w:rsidP="00DF56CB">
      <w:pPr>
        <w:jc w:val="both"/>
        <w:rPr>
          <w:rFonts w:ascii="Times New Roman" w:hAnsi="Times New Roman" w:cs="Times New Roman"/>
          <w:sz w:val="26"/>
          <w:szCs w:val="26"/>
          <w:shd w:val="clear" w:color="auto" w:fill="FFFFFF"/>
        </w:rPr>
      </w:pPr>
    </w:p>
    <w:p w14:paraId="4A6E8763" w14:textId="7999569B" w:rsidR="004364C3" w:rsidRDefault="004364C3" w:rsidP="00443373">
      <w:pPr>
        <w:jc w:val="both"/>
        <w:rPr>
          <w:rFonts w:ascii="Times New Roman" w:hAnsi="Times New Roman" w:cs="Times New Roman"/>
          <w:sz w:val="24"/>
          <w:szCs w:val="24"/>
          <w:shd w:val="clear" w:color="auto" w:fill="FFFFFF"/>
        </w:rPr>
      </w:pPr>
      <w:r w:rsidRPr="00FA6B35">
        <w:rPr>
          <w:rFonts w:ascii="Times New Roman" w:hAnsi="Times New Roman" w:cs="Times New Roman"/>
          <w:sz w:val="24"/>
          <w:szCs w:val="24"/>
          <w:shd w:val="clear" w:color="auto" w:fill="FFFFFF"/>
        </w:rPr>
        <w:lastRenderedPageBreak/>
        <w:t>References:</w:t>
      </w:r>
    </w:p>
    <w:sdt>
      <w:sdtPr>
        <w:rPr>
          <w:rFonts w:ascii="Times New Roman" w:hAnsi="Times New Roman" w:cs="Times New Roman"/>
          <w:sz w:val="24"/>
          <w:szCs w:val="24"/>
          <w:shd w:val="clear" w:color="auto" w:fill="FFFFFF"/>
        </w:rPr>
        <w:tag w:val="MENDELEY_BIBLIOGRAPHY"/>
        <w:id w:val="-1289197236"/>
        <w:placeholder>
          <w:docPart w:val="DefaultPlaceholder_-1854013440"/>
        </w:placeholder>
      </w:sdtPr>
      <w:sdtContent>
        <w:p w14:paraId="3AF98BFF" w14:textId="77777777" w:rsidR="001B0CF1" w:rsidRDefault="001B0CF1">
          <w:pPr>
            <w:autoSpaceDE w:val="0"/>
            <w:autoSpaceDN w:val="0"/>
            <w:ind w:hanging="640"/>
            <w:divId w:val="934821272"/>
            <w:rPr>
              <w:rFonts w:eastAsia="Times New Roman" w:cs="Times New Roman"/>
              <w:sz w:val="24"/>
            </w:rPr>
          </w:pPr>
          <w:r>
            <w:rPr>
              <w:rFonts w:eastAsia="Times New Roman"/>
            </w:rPr>
            <w:t xml:space="preserve">1. </w:t>
          </w:r>
          <w:r>
            <w:rPr>
              <w:rFonts w:eastAsia="Times New Roman"/>
            </w:rPr>
            <w:tab/>
            <w:t xml:space="preserve">Mathur C, Pandey MM. </w:t>
          </w:r>
          <w:proofErr w:type="spellStart"/>
          <w:r>
            <w:rPr>
              <w:rFonts w:eastAsia="Times New Roman"/>
              <w:i/>
              <w:iCs/>
            </w:rPr>
            <w:t>Clinicohistological</w:t>
          </w:r>
          <w:proofErr w:type="spellEnd"/>
          <w:r>
            <w:rPr>
              <w:rFonts w:eastAsia="Times New Roman"/>
              <w:i/>
              <w:iCs/>
            </w:rPr>
            <w:t xml:space="preserve"> Profile of Cutaneous Tuberculosis in Central Nepal</w:t>
          </w:r>
          <w:r>
            <w:rPr>
              <w:rFonts w:eastAsia="Times New Roman"/>
            </w:rPr>
            <w:t>. Vol 48.; 2014.</w:t>
          </w:r>
        </w:p>
        <w:p w14:paraId="127C8E0E" w14:textId="77777777" w:rsidR="001B0CF1" w:rsidRDefault="001B0CF1">
          <w:pPr>
            <w:autoSpaceDE w:val="0"/>
            <w:autoSpaceDN w:val="0"/>
            <w:ind w:hanging="640"/>
            <w:divId w:val="304046718"/>
            <w:rPr>
              <w:rFonts w:eastAsia="Times New Roman"/>
            </w:rPr>
          </w:pPr>
          <w:r>
            <w:rPr>
              <w:rFonts w:eastAsia="Times New Roman"/>
            </w:rPr>
            <w:t xml:space="preserve">2. </w:t>
          </w:r>
          <w:r>
            <w:rPr>
              <w:rFonts w:eastAsia="Times New Roman"/>
            </w:rPr>
            <w:tab/>
            <w:t xml:space="preserve">Barbagallo J, Tager P, Ingleton R, Hirsch RJ, Weinberg JM. </w:t>
          </w:r>
          <w:r>
            <w:rPr>
              <w:rFonts w:eastAsia="Times New Roman"/>
              <w:i/>
              <w:iCs/>
            </w:rPr>
            <w:t>Cutaneous Tuberculosis Diagnosis and Treatment</w:t>
          </w:r>
          <w:r>
            <w:rPr>
              <w:rFonts w:eastAsia="Times New Roman"/>
            </w:rPr>
            <w:t>.</w:t>
          </w:r>
        </w:p>
        <w:p w14:paraId="4F626F73" w14:textId="77777777" w:rsidR="001B0CF1" w:rsidRDefault="001B0CF1">
          <w:pPr>
            <w:autoSpaceDE w:val="0"/>
            <w:autoSpaceDN w:val="0"/>
            <w:ind w:hanging="640"/>
            <w:divId w:val="787817596"/>
            <w:rPr>
              <w:rFonts w:eastAsia="Times New Roman"/>
            </w:rPr>
          </w:pPr>
          <w:r>
            <w:rPr>
              <w:rFonts w:eastAsia="Times New Roman"/>
            </w:rPr>
            <w:t xml:space="preserve">3. </w:t>
          </w:r>
          <w:r>
            <w:rPr>
              <w:rFonts w:eastAsia="Times New Roman"/>
            </w:rPr>
            <w:tab/>
            <w:t xml:space="preserve">Singh G. Lupus Vulgaris in India. </w:t>
          </w:r>
          <w:r>
            <w:rPr>
              <w:rFonts w:eastAsia="Times New Roman"/>
              <w:i/>
              <w:iCs/>
            </w:rPr>
            <w:t xml:space="preserve">Indian J Dermatol </w:t>
          </w:r>
          <w:proofErr w:type="spellStart"/>
          <w:r>
            <w:rPr>
              <w:rFonts w:eastAsia="Times New Roman"/>
              <w:i/>
              <w:iCs/>
            </w:rPr>
            <w:t>Venereol</w:t>
          </w:r>
          <w:proofErr w:type="spellEnd"/>
          <w:r>
            <w:rPr>
              <w:rFonts w:eastAsia="Times New Roman"/>
              <w:i/>
              <w:iCs/>
            </w:rPr>
            <w:t xml:space="preserve"> </w:t>
          </w:r>
          <w:proofErr w:type="spellStart"/>
          <w:r>
            <w:rPr>
              <w:rFonts w:eastAsia="Times New Roman"/>
              <w:i/>
              <w:iCs/>
            </w:rPr>
            <w:t>Leprol</w:t>
          </w:r>
          <w:proofErr w:type="spellEnd"/>
          <w:r>
            <w:rPr>
              <w:rFonts w:eastAsia="Times New Roman"/>
            </w:rPr>
            <w:t xml:space="preserve">. </w:t>
          </w:r>
          <w:proofErr w:type="gramStart"/>
          <w:r>
            <w:rPr>
              <w:rFonts w:eastAsia="Times New Roman"/>
            </w:rPr>
            <w:t>1974;40:257</w:t>
          </w:r>
          <w:proofErr w:type="gramEnd"/>
          <w:r>
            <w:rPr>
              <w:rFonts w:eastAsia="Times New Roman"/>
            </w:rPr>
            <w:t>. Accessed September 4, 2022. https://ijdvl.com/lupus-vulgaris-in-india/</w:t>
          </w:r>
        </w:p>
        <w:p w14:paraId="0E5A69BE" w14:textId="77777777" w:rsidR="001B0CF1" w:rsidRDefault="001B0CF1">
          <w:pPr>
            <w:autoSpaceDE w:val="0"/>
            <w:autoSpaceDN w:val="0"/>
            <w:ind w:hanging="640"/>
            <w:divId w:val="746535982"/>
            <w:rPr>
              <w:rFonts w:eastAsia="Times New Roman"/>
            </w:rPr>
          </w:pPr>
          <w:r>
            <w:rPr>
              <w:rFonts w:eastAsia="Times New Roman"/>
            </w:rPr>
            <w:t xml:space="preserve">4. </w:t>
          </w:r>
          <w:r>
            <w:rPr>
              <w:rFonts w:eastAsia="Times New Roman"/>
            </w:rPr>
            <w:tab/>
          </w:r>
          <w:proofErr w:type="spellStart"/>
          <w:r>
            <w:rPr>
              <w:rFonts w:eastAsia="Times New Roman"/>
            </w:rPr>
            <w:t>Marcoval</w:t>
          </w:r>
          <w:proofErr w:type="spellEnd"/>
          <w:r>
            <w:rPr>
              <w:rFonts w:eastAsia="Times New Roman"/>
            </w:rPr>
            <w:t xml:space="preserve"> J, </w:t>
          </w:r>
          <w:proofErr w:type="spellStart"/>
          <w:r>
            <w:rPr>
              <w:rFonts w:eastAsia="Times New Roman"/>
            </w:rPr>
            <w:t>Servitje</w:t>
          </w:r>
          <w:proofErr w:type="spellEnd"/>
          <w:r>
            <w:rPr>
              <w:rFonts w:eastAsia="Times New Roman"/>
            </w:rPr>
            <w:t xml:space="preserve"> O, Moreno A, </w:t>
          </w:r>
          <w:proofErr w:type="spellStart"/>
          <w:r>
            <w:rPr>
              <w:rFonts w:eastAsia="Times New Roman"/>
            </w:rPr>
            <w:t>Jucglá</w:t>
          </w:r>
          <w:proofErr w:type="spellEnd"/>
          <w:r>
            <w:rPr>
              <w:rFonts w:eastAsia="Times New Roman"/>
            </w:rPr>
            <w:t xml:space="preserve"> A, </w:t>
          </w:r>
          <w:proofErr w:type="spellStart"/>
          <w:r>
            <w:rPr>
              <w:rFonts w:eastAsia="Times New Roman"/>
            </w:rPr>
            <w:t>Peyrí</w:t>
          </w:r>
          <w:proofErr w:type="spellEnd"/>
          <w:r>
            <w:rPr>
              <w:rFonts w:eastAsia="Times New Roman"/>
            </w:rPr>
            <w:t xml:space="preserve"> J. Lupus vulgaris: Clinical, histopathologic, and bacteriologic study of 10 cases. </w:t>
          </w:r>
          <w:r>
            <w:rPr>
              <w:rFonts w:eastAsia="Times New Roman"/>
              <w:i/>
              <w:iCs/>
            </w:rPr>
            <w:t xml:space="preserve">J Am </w:t>
          </w:r>
          <w:proofErr w:type="spellStart"/>
          <w:r>
            <w:rPr>
              <w:rFonts w:eastAsia="Times New Roman"/>
              <w:i/>
              <w:iCs/>
            </w:rPr>
            <w:t>Acad</w:t>
          </w:r>
          <w:proofErr w:type="spellEnd"/>
          <w:r>
            <w:rPr>
              <w:rFonts w:eastAsia="Times New Roman"/>
              <w:i/>
              <w:iCs/>
            </w:rPr>
            <w:t xml:space="preserve"> Dermatol</w:t>
          </w:r>
          <w:r>
            <w:rPr>
              <w:rFonts w:eastAsia="Times New Roman"/>
            </w:rPr>
            <w:t>. 1992;26(3):404-407. doi:10.1016/0190-9622(92)70062-K</w:t>
          </w:r>
        </w:p>
        <w:p w14:paraId="3D976522" w14:textId="77777777" w:rsidR="001B0CF1" w:rsidRDefault="001B0CF1">
          <w:pPr>
            <w:autoSpaceDE w:val="0"/>
            <w:autoSpaceDN w:val="0"/>
            <w:ind w:hanging="640"/>
            <w:divId w:val="1124426624"/>
            <w:rPr>
              <w:rFonts w:eastAsia="Times New Roman"/>
            </w:rPr>
          </w:pPr>
          <w:r>
            <w:rPr>
              <w:rFonts w:eastAsia="Times New Roman"/>
            </w:rPr>
            <w:t xml:space="preserve">5. </w:t>
          </w:r>
          <w:r>
            <w:rPr>
              <w:rFonts w:eastAsia="Times New Roman"/>
            </w:rPr>
            <w:tab/>
            <w:t xml:space="preserve">Pai V, Naveen K, </w:t>
          </w:r>
          <w:proofErr w:type="spellStart"/>
          <w:r>
            <w:rPr>
              <w:rFonts w:eastAsia="Times New Roman"/>
            </w:rPr>
            <w:t>Athanikar</w:t>
          </w:r>
          <w:proofErr w:type="spellEnd"/>
          <w:r>
            <w:rPr>
              <w:rFonts w:eastAsia="Times New Roman"/>
            </w:rPr>
            <w:t xml:space="preserve"> S, Dinesh U, Divyashree A, Gupta G. A </w:t>
          </w:r>
          <w:proofErr w:type="spellStart"/>
          <w:r>
            <w:rPr>
              <w:rFonts w:eastAsia="Times New Roman"/>
            </w:rPr>
            <w:t>clinico</w:t>
          </w:r>
          <w:proofErr w:type="spellEnd"/>
          <w:r>
            <w:rPr>
              <w:rFonts w:eastAsia="Times New Roman"/>
            </w:rPr>
            <w:t xml:space="preserve">-histopathological study of lupus vulgaris: A </w:t>
          </w:r>
          <w:proofErr w:type="gramStart"/>
          <w:r>
            <w:rPr>
              <w:rFonts w:eastAsia="Times New Roman"/>
            </w:rPr>
            <w:t>3 year</w:t>
          </w:r>
          <w:proofErr w:type="gramEnd"/>
          <w:r>
            <w:rPr>
              <w:rFonts w:eastAsia="Times New Roman"/>
            </w:rPr>
            <w:t xml:space="preserve"> experience at a tertiary care </w:t>
          </w:r>
          <w:proofErr w:type="spellStart"/>
          <w:r>
            <w:rPr>
              <w:rFonts w:eastAsia="Times New Roman"/>
            </w:rPr>
            <w:t>centre</w:t>
          </w:r>
          <w:proofErr w:type="spellEnd"/>
          <w:r>
            <w:rPr>
              <w:rFonts w:eastAsia="Times New Roman"/>
            </w:rPr>
            <w:t xml:space="preserve">. </w:t>
          </w:r>
          <w:r>
            <w:rPr>
              <w:rFonts w:eastAsia="Times New Roman"/>
              <w:i/>
              <w:iCs/>
            </w:rPr>
            <w:t>Indian Dermatol Online J</w:t>
          </w:r>
          <w:r>
            <w:rPr>
              <w:rFonts w:eastAsia="Times New Roman"/>
            </w:rPr>
            <w:t>. 2014;5(4):461. doi:10.4103/2229-5178.142497</w:t>
          </w:r>
        </w:p>
        <w:p w14:paraId="740F8B49" w14:textId="77777777" w:rsidR="001B0CF1" w:rsidRDefault="001B0CF1">
          <w:pPr>
            <w:autoSpaceDE w:val="0"/>
            <w:autoSpaceDN w:val="0"/>
            <w:ind w:hanging="640"/>
            <w:divId w:val="1023358636"/>
            <w:rPr>
              <w:rFonts w:eastAsia="Times New Roman"/>
            </w:rPr>
          </w:pPr>
          <w:r>
            <w:rPr>
              <w:rFonts w:eastAsia="Times New Roman"/>
            </w:rPr>
            <w:t xml:space="preserve">6. </w:t>
          </w:r>
          <w:r>
            <w:rPr>
              <w:rFonts w:eastAsia="Times New Roman"/>
            </w:rPr>
            <w:tab/>
            <w:t>Kivanç-</w:t>
          </w:r>
          <w:proofErr w:type="spellStart"/>
          <w:r>
            <w:rPr>
              <w:rFonts w:eastAsia="Times New Roman"/>
            </w:rPr>
            <w:t>Altunay</w:t>
          </w:r>
          <w:proofErr w:type="spellEnd"/>
          <w:r>
            <w:rPr>
              <w:rFonts w:eastAsia="Times New Roman"/>
            </w:rPr>
            <w:t xml:space="preserve"> I, Baysal Z, Ekmekçi TR, </w:t>
          </w:r>
          <w:proofErr w:type="spellStart"/>
          <w:r>
            <w:rPr>
              <w:rFonts w:eastAsia="Times New Roman"/>
            </w:rPr>
            <w:t>Köslü</w:t>
          </w:r>
          <w:proofErr w:type="spellEnd"/>
          <w:r>
            <w:rPr>
              <w:rFonts w:eastAsia="Times New Roman"/>
            </w:rPr>
            <w:t xml:space="preserve"> A. Incidence of cutaneous tuberculosis in patients with organ tuberculosis. </w:t>
          </w:r>
          <w:r>
            <w:rPr>
              <w:rFonts w:eastAsia="Times New Roman"/>
              <w:i/>
              <w:iCs/>
            </w:rPr>
            <w:t>Int J Dermatol</w:t>
          </w:r>
          <w:r>
            <w:rPr>
              <w:rFonts w:eastAsia="Times New Roman"/>
            </w:rPr>
            <w:t>. 2003;42(3):197-200. doi:10.1046/J.1365-4362.</w:t>
          </w:r>
          <w:proofErr w:type="gramStart"/>
          <w:r>
            <w:rPr>
              <w:rFonts w:eastAsia="Times New Roman"/>
            </w:rPr>
            <w:t>2003.01762.X</w:t>
          </w:r>
          <w:proofErr w:type="gramEnd"/>
        </w:p>
        <w:p w14:paraId="135F69BB" w14:textId="77777777" w:rsidR="001B0CF1" w:rsidRDefault="001B0CF1">
          <w:pPr>
            <w:autoSpaceDE w:val="0"/>
            <w:autoSpaceDN w:val="0"/>
            <w:ind w:hanging="640"/>
            <w:divId w:val="1910849937"/>
            <w:rPr>
              <w:rFonts w:eastAsia="Times New Roman"/>
            </w:rPr>
          </w:pPr>
          <w:r>
            <w:rPr>
              <w:rFonts w:eastAsia="Times New Roman"/>
            </w:rPr>
            <w:t xml:space="preserve">7. </w:t>
          </w:r>
          <w:r>
            <w:rPr>
              <w:rFonts w:eastAsia="Times New Roman"/>
            </w:rPr>
            <w:tab/>
            <w:t xml:space="preserve">Steid M, Neubert U, </w:t>
          </w:r>
          <w:proofErr w:type="spellStart"/>
          <w:r>
            <w:rPr>
              <w:rFonts w:eastAsia="Times New Roman"/>
            </w:rPr>
            <w:t>Volkenandt</w:t>
          </w:r>
          <w:proofErr w:type="spellEnd"/>
          <w:r>
            <w:rPr>
              <w:rFonts w:eastAsia="Times New Roman"/>
            </w:rPr>
            <w:t xml:space="preserve"> M, Chatelain R, Degitz K. Lupus vulgaris confirmed by polymerase-chain reaction. </w:t>
          </w:r>
          <w:r>
            <w:rPr>
              <w:rFonts w:eastAsia="Times New Roman"/>
              <w:i/>
              <w:iCs/>
            </w:rPr>
            <w:t>British Journal of Dermatology</w:t>
          </w:r>
          <w:r>
            <w:rPr>
              <w:rFonts w:eastAsia="Times New Roman"/>
            </w:rPr>
            <w:t>. 1993;129(3):314-318. doi:10.1111/J.1365-</w:t>
          </w:r>
          <w:proofErr w:type="gramStart"/>
          <w:r>
            <w:rPr>
              <w:rFonts w:eastAsia="Times New Roman"/>
            </w:rPr>
            <w:t>2133.1993.TB</w:t>
          </w:r>
          <w:proofErr w:type="gramEnd"/>
          <w:r>
            <w:rPr>
              <w:rFonts w:eastAsia="Times New Roman"/>
            </w:rPr>
            <w:t>11853.X</w:t>
          </w:r>
        </w:p>
        <w:p w14:paraId="4E67E84D" w14:textId="77777777" w:rsidR="001B0CF1" w:rsidRDefault="001B0CF1">
          <w:pPr>
            <w:autoSpaceDE w:val="0"/>
            <w:autoSpaceDN w:val="0"/>
            <w:ind w:hanging="640"/>
            <w:divId w:val="1786147953"/>
            <w:rPr>
              <w:rFonts w:eastAsia="Times New Roman"/>
            </w:rPr>
          </w:pPr>
          <w:r>
            <w:rPr>
              <w:rFonts w:eastAsia="Times New Roman"/>
            </w:rPr>
            <w:t xml:space="preserve">8. </w:t>
          </w:r>
          <w:r>
            <w:rPr>
              <w:rFonts w:eastAsia="Times New Roman"/>
            </w:rPr>
            <w:tab/>
            <w:t xml:space="preserve">Rhodes J, </w:t>
          </w:r>
          <w:proofErr w:type="spellStart"/>
          <w:r>
            <w:rPr>
              <w:rFonts w:eastAsia="Times New Roman"/>
            </w:rPr>
            <w:t>Caccetta</w:t>
          </w:r>
          <w:proofErr w:type="spellEnd"/>
          <w:r>
            <w:rPr>
              <w:rFonts w:eastAsia="Times New Roman"/>
            </w:rPr>
            <w:t xml:space="preserve"> TP, Tait C. Lupus vulgaris: Difficulties in diagnosis. </w:t>
          </w:r>
          <w:r>
            <w:rPr>
              <w:rFonts w:eastAsia="Times New Roman"/>
              <w:i/>
              <w:iCs/>
            </w:rPr>
            <w:t>Australasian Journal of Dermatology</w:t>
          </w:r>
          <w:r>
            <w:rPr>
              <w:rFonts w:eastAsia="Times New Roman"/>
            </w:rPr>
            <w:t>. 2013;54(2). doi:10.1111/J.1440-0960.</w:t>
          </w:r>
          <w:proofErr w:type="gramStart"/>
          <w:r>
            <w:rPr>
              <w:rFonts w:eastAsia="Times New Roman"/>
            </w:rPr>
            <w:t>2011.00874.X</w:t>
          </w:r>
          <w:proofErr w:type="gramEnd"/>
        </w:p>
        <w:p w14:paraId="0347A2C0" w14:textId="77777777" w:rsidR="001B0CF1" w:rsidRDefault="001B0CF1">
          <w:pPr>
            <w:autoSpaceDE w:val="0"/>
            <w:autoSpaceDN w:val="0"/>
            <w:ind w:hanging="640"/>
            <w:divId w:val="770705605"/>
            <w:rPr>
              <w:rFonts w:eastAsia="Times New Roman"/>
            </w:rPr>
          </w:pPr>
          <w:r>
            <w:rPr>
              <w:rFonts w:eastAsia="Times New Roman"/>
            </w:rPr>
            <w:t xml:space="preserve">9. </w:t>
          </w:r>
          <w:r>
            <w:rPr>
              <w:rFonts w:eastAsia="Times New Roman"/>
            </w:rPr>
            <w:tab/>
            <w:t xml:space="preserve">Granado J, Catarino A. Cutaneous tuberculosis presenting as lupus vulgaris. </w:t>
          </w:r>
          <w:r>
            <w:rPr>
              <w:rFonts w:eastAsia="Times New Roman"/>
              <w:i/>
              <w:iCs/>
            </w:rPr>
            <w:t>International Journal of Infectious Diseases</w:t>
          </w:r>
          <w:r>
            <w:rPr>
              <w:rFonts w:eastAsia="Times New Roman"/>
            </w:rPr>
            <w:t xml:space="preserve">. </w:t>
          </w:r>
          <w:proofErr w:type="gramStart"/>
          <w:r>
            <w:rPr>
              <w:rFonts w:eastAsia="Times New Roman"/>
            </w:rPr>
            <w:t>2020;96:139</w:t>
          </w:r>
          <w:proofErr w:type="gramEnd"/>
          <w:r>
            <w:rPr>
              <w:rFonts w:eastAsia="Times New Roman"/>
            </w:rPr>
            <w:t xml:space="preserve">-140. </w:t>
          </w:r>
          <w:proofErr w:type="gramStart"/>
          <w:r>
            <w:rPr>
              <w:rFonts w:eastAsia="Times New Roman"/>
            </w:rPr>
            <w:t>doi:10.1016/j.ijid</w:t>
          </w:r>
          <w:proofErr w:type="gramEnd"/>
          <w:r>
            <w:rPr>
              <w:rFonts w:eastAsia="Times New Roman"/>
            </w:rPr>
            <w:t>.2020.03.069</w:t>
          </w:r>
        </w:p>
        <w:p w14:paraId="6E3B4BE1" w14:textId="77777777" w:rsidR="001B0CF1" w:rsidRDefault="001B0CF1">
          <w:pPr>
            <w:autoSpaceDE w:val="0"/>
            <w:autoSpaceDN w:val="0"/>
            <w:ind w:hanging="640"/>
            <w:divId w:val="1987197645"/>
            <w:rPr>
              <w:rFonts w:eastAsia="Times New Roman"/>
            </w:rPr>
          </w:pPr>
          <w:r>
            <w:rPr>
              <w:rFonts w:eastAsia="Times New Roman"/>
            </w:rPr>
            <w:t xml:space="preserve">10. </w:t>
          </w:r>
          <w:r>
            <w:rPr>
              <w:rFonts w:eastAsia="Times New Roman"/>
            </w:rPr>
            <w:tab/>
            <w:t xml:space="preserve">Betti R, </w:t>
          </w:r>
          <w:proofErr w:type="spellStart"/>
          <w:r>
            <w:rPr>
              <w:rFonts w:eastAsia="Times New Roman"/>
            </w:rPr>
            <w:t>Tolomio</w:t>
          </w:r>
          <w:proofErr w:type="spellEnd"/>
          <w:r>
            <w:rPr>
              <w:rFonts w:eastAsia="Times New Roman"/>
            </w:rPr>
            <w:t xml:space="preserve"> E, Vergani R, </w:t>
          </w:r>
          <w:proofErr w:type="spellStart"/>
          <w:r>
            <w:rPr>
              <w:rFonts w:eastAsia="Times New Roman"/>
            </w:rPr>
            <w:t>Crosti</w:t>
          </w:r>
          <w:proofErr w:type="spellEnd"/>
          <w:r>
            <w:rPr>
              <w:rFonts w:eastAsia="Times New Roman"/>
            </w:rPr>
            <w:t xml:space="preserve"> C. Squamous epithelial carcinoma as a complication of lupus vulgaris. </w:t>
          </w:r>
          <w:proofErr w:type="spellStart"/>
          <w:r>
            <w:rPr>
              <w:rFonts w:eastAsia="Times New Roman"/>
              <w:i/>
              <w:iCs/>
            </w:rPr>
            <w:t>Hautarzt</w:t>
          </w:r>
          <w:proofErr w:type="spellEnd"/>
          <w:r>
            <w:rPr>
              <w:rFonts w:eastAsia="Times New Roman"/>
            </w:rPr>
            <w:t>. 2002;53(2):118-120. doi:10.1007/S001050100230</w:t>
          </w:r>
        </w:p>
        <w:p w14:paraId="0A9C8122" w14:textId="73DAF66A" w:rsidR="001B0CF1" w:rsidRPr="00FA6B35" w:rsidRDefault="001B0CF1" w:rsidP="00443373">
          <w:pPr>
            <w:jc w:val="both"/>
            <w:rPr>
              <w:rFonts w:ascii="Times New Roman" w:hAnsi="Times New Roman" w:cs="Times New Roman"/>
              <w:sz w:val="24"/>
              <w:szCs w:val="24"/>
              <w:shd w:val="clear" w:color="auto" w:fill="FFFFFF"/>
            </w:rPr>
          </w:pPr>
          <w:r>
            <w:rPr>
              <w:rFonts w:eastAsia="Times New Roman"/>
            </w:rPr>
            <w:t> </w:t>
          </w:r>
        </w:p>
      </w:sdtContent>
    </w:sdt>
    <w:p w14:paraId="67841C37" w14:textId="77777777" w:rsidR="00CD2534" w:rsidRPr="00FA6B35" w:rsidRDefault="00CD2534" w:rsidP="00443373">
      <w:pPr>
        <w:pStyle w:val="ListParagraph"/>
        <w:jc w:val="both"/>
        <w:rPr>
          <w:rFonts w:ascii="Times New Roman" w:hAnsi="Times New Roman" w:cs="Times New Roman"/>
          <w:sz w:val="24"/>
          <w:szCs w:val="24"/>
        </w:rPr>
      </w:pPr>
    </w:p>
    <w:sectPr w:rsidR="00CD2534" w:rsidRPr="00FA6B35" w:rsidSect="00443373">
      <w:headerReference w:type="default" r:id="rId13"/>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DA92D2" w14:textId="77777777" w:rsidR="005F4F9B" w:rsidRDefault="005F4F9B" w:rsidP="005958B8">
      <w:pPr>
        <w:spacing w:after="0" w:line="240" w:lineRule="auto"/>
      </w:pPr>
      <w:r>
        <w:separator/>
      </w:r>
    </w:p>
  </w:endnote>
  <w:endnote w:type="continuationSeparator" w:id="0">
    <w:p w14:paraId="2F116067" w14:textId="77777777" w:rsidR="005F4F9B" w:rsidRDefault="005F4F9B" w:rsidP="005958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Helvetica Neue">
    <w:altName w:val="Arial"/>
    <w:charset w:val="00"/>
    <w:family w:val="roman"/>
    <w:pitch w:val="default"/>
  </w:font>
  <w:font w:name="Arial Unicode MS">
    <w:panose1 w:val="020B0604020202020204"/>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B74F7C" w14:textId="77777777" w:rsidR="005F4F9B" w:rsidRDefault="005F4F9B" w:rsidP="005958B8">
      <w:pPr>
        <w:spacing w:after="0" w:line="240" w:lineRule="auto"/>
      </w:pPr>
      <w:r>
        <w:separator/>
      </w:r>
    </w:p>
  </w:footnote>
  <w:footnote w:type="continuationSeparator" w:id="0">
    <w:p w14:paraId="4611C278" w14:textId="77777777" w:rsidR="005F4F9B" w:rsidRDefault="005F4F9B" w:rsidP="005958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5135791"/>
      <w:docPartObj>
        <w:docPartGallery w:val="Page Numbers (Top of Page)"/>
        <w:docPartUnique/>
      </w:docPartObj>
    </w:sdtPr>
    <w:sdtEndPr>
      <w:rPr>
        <w:noProof/>
      </w:rPr>
    </w:sdtEndPr>
    <w:sdtContent>
      <w:p w14:paraId="5DC083AE" w14:textId="0D13129C" w:rsidR="005958B8" w:rsidRDefault="005958B8">
        <w:pPr>
          <w:pStyle w:val="Header"/>
        </w:pPr>
        <w:r>
          <w:fldChar w:fldCharType="begin"/>
        </w:r>
        <w:r>
          <w:instrText xml:space="preserve"> PAGE   \* MERGEFORMAT </w:instrText>
        </w:r>
        <w:r>
          <w:fldChar w:fldCharType="separate"/>
        </w:r>
        <w:r>
          <w:rPr>
            <w:noProof/>
          </w:rPr>
          <w:t>2</w:t>
        </w:r>
        <w:r>
          <w:rPr>
            <w:noProof/>
          </w:rPr>
          <w:fldChar w:fldCharType="end"/>
        </w:r>
      </w:p>
    </w:sdtContent>
  </w:sdt>
  <w:p w14:paraId="2F027C04" w14:textId="77777777" w:rsidR="005958B8" w:rsidRDefault="005958B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D589F"/>
    <w:multiLevelType w:val="hybridMultilevel"/>
    <w:tmpl w:val="BA34F28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4C2D18"/>
    <w:multiLevelType w:val="hybridMultilevel"/>
    <w:tmpl w:val="CC3A7DFE"/>
    <w:lvl w:ilvl="0" w:tplc="DB32AA18">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6258110D"/>
    <w:multiLevelType w:val="hybridMultilevel"/>
    <w:tmpl w:val="BA34F286"/>
    <w:lvl w:ilvl="0" w:tplc="05B8A3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45111178">
    <w:abstractNumId w:val="2"/>
  </w:num>
  <w:num w:numId="2" w16cid:durableId="556400911">
    <w:abstractNumId w:val="0"/>
  </w:num>
  <w:num w:numId="3" w16cid:durableId="10645256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0B79"/>
    <w:rsid w:val="0000404F"/>
    <w:rsid w:val="00042E25"/>
    <w:rsid w:val="00050B79"/>
    <w:rsid w:val="0007010D"/>
    <w:rsid w:val="000A0D50"/>
    <w:rsid w:val="000A507A"/>
    <w:rsid w:val="000B2C0E"/>
    <w:rsid w:val="000B43FE"/>
    <w:rsid w:val="000F4731"/>
    <w:rsid w:val="00112D6C"/>
    <w:rsid w:val="00112DCD"/>
    <w:rsid w:val="00123B41"/>
    <w:rsid w:val="00132B2C"/>
    <w:rsid w:val="0017422E"/>
    <w:rsid w:val="00176CEE"/>
    <w:rsid w:val="001B0CF1"/>
    <w:rsid w:val="001B53AB"/>
    <w:rsid w:val="001C2F19"/>
    <w:rsid w:val="001D53CC"/>
    <w:rsid w:val="001F5635"/>
    <w:rsid w:val="002369F3"/>
    <w:rsid w:val="002371A6"/>
    <w:rsid w:val="002425D9"/>
    <w:rsid w:val="00282683"/>
    <w:rsid w:val="002A3B03"/>
    <w:rsid w:val="002E270B"/>
    <w:rsid w:val="002F1EC5"/>
    <w:rsid w:val="002F43CE"/>
    <w:rsid w:val="002F7CF2"/>
    <w:rsid w:val="00313960"/>
    <w:rsid w:val="003151AE"/>
    <w:rsid w:val="00325155"/>
    <w:rsid w:val="003315DE"/>
    <w:rsid w:val="0034618F"/>
    <w:rsid w:val="0035435A"/>
    <w:rsid w:val="003708C7"/>
    <w:rsid w:val="003805A0"/>
    <w:rsid w:val="003863AF"/>
    <w:rsid w:val="00396B2B"/>
    <w:rsid w:val="003A4636"/>
    <w:rsid w:val="003D02F5"/>
    <w:rsid w:val="003D4F94"/>
    <w:rsid w:val="0040022C"/>
    <w:rsid w:val="00402CE2"/>
    <w:rsid w:val="0040339E"/>
    <w:rsid w:val="004152C9"/>
    <w:rsid w:val="00421DB5"/>
    <w:rsid w:val="00423AB7"/>
    <w:rsid w:val="004364C3"/>
    <w:rsid w:val="00443373"/>
    <w:rsid w:val="00485707"/>
    <w:rsid w:val="004A1926"/>
    <w:rsid w:val="004A6CA8"/>
    <w:rsid w:val="004B6D88"/>
    <w:rsid w:val="004E4370"/>
    <w:rsid w:val="004E63EA"/>
    <w:rsid w:val="00503D00"/>
    <w:rsid w:val="00515D17"/>
    <w:rsid w:val="00553892"/>
    <w:rsid w:val="00556B15"/>
    <w:rsid w:val="005727EC"/>
    <w:rsid w:val="005842C2"/>
    <w:rsid w:val="005958B8"/>
    <w:rsid w:val="005C6140"/>
    <w:rsid w:val="005E60A8"/>
    <w:rsid w:val="005F4F9B"/>
    <w:rsid w:val="0061147C"/>
    <w:rsid w:val="00615D7C"/>
    <w:rsid w:val="00636923"/>
    <w:rsid w:val="006563F1"/>
    <w:rsid w:val="0066665C"/>
    <w:rsid w:val="0067323F"/>
    <w:rsid w:val="00680868"/>
    <w:rsid w:val="006A2F98"/>
    <w:rsid w:val="006C2D34"/>
    <w:rsid w:val="0071629E"/>
    <w:rsid w:val="00724AF6"/>
    <w:rsid w:val="00737880"/>
    <w:rsid w:val="007528C4"/>
    <w:rsid w:val="00765FD1"/>
    <w:rsid w:val="007B2E49"/>
    <w:rsid w:val="007C11BD"/>
    <w:rsid w:val="00817D69"/>
    <w:rsid w:val="00840671"/>
    <w:rsid w:val="0086404C"/>
    <w:rsid w:val="00866084"/>
    <w:rsid w:val="008744FE"/>
    <w:rsid w:val="008866D6"/>
    <w:rsid w:val="00894E61"/>
    <w:rsid w:val="008F5797"/>
    <w:rsid w:val="0090248A"/>
    <w:rsid w:val="00905E6B"/>
    <w:rsid w:val="009179DA"/>
    <w:rsid w:val="009344D1"/>
    <w:rsid w:val="00942767"/>
    <w:rsid w:val="009935FC"/>
    <w:rsid w:val="009A5340"/>
    <w:rsid w:val="009B16B8"/>
    <w:rsid w:val="009B26D3"/>
    <w:rsid w:val="009B31C2"/>
    <w:rsid w:val="009B7EDC"/>
    <w:rsid w:val="009D1C91"/>
    <w:rsid w:val="00A17ECC"/>
    <w:rsid w:val="00A34A89"/>
    <w:rsid w:val="00A34CE5"/>
    <w:rsid w:val="00A54301"/>
    <w:rsid w:val="00A57A28"/>
    <w:rsid w:val="00A73C58"/>
    <w:rsid w:val="00AA148B"/>
    <w:rsid w:val="00AA1E47"/>
    <w:rsid w:val="00AA2765"/>
    <w:rsid w:val="00AD0821"/>
    <w:rsid w:val="00AD4807"/>
    <w:rsid w:val="00AF1348"/>
    <w:rsid w:val="00AF13C3"/>
    <w:rsid w:val="00B05464"/>
    <w:rsid w:val="00B55A0A"/>
    <w:rsid w:val="00B63B00"/>
    <w:rsid w:val="00B65220"/>
    <w:rsid w:val="00B752D0"/>
    <w:rsid w:val="00BB0E62"/>
    <w:rsid w:val="00BB0F36"/>
    <w:rsid w:val="00BB576B"/>
    <w:rsid w:val="00BB6883"/>
    <w:rsid w:val="00BD5E88"/>
    <w:rsid w:val="00BD6C4E"/>
    <w:rsid w:val="00C018FC"/>
    <w:rsid w:val="00C165B2"/>
    <w:rsid w:val="00C271FD"/>
    <w:rsid w:val="00C56757"/>
    <w:rsid w:val="00C7218F"/>
    <w:rsid w:val="00CA5EE8"/>
    <w:rsid w:val="00CB7678"/>
    <w:rsid w:val="00CC5BBE"/>
    <w:rsid w:val="00CD2534"/>
    <w:rsid w:val="00D1549D"/>
    <w:rsid w:val="00D26A21"/>
    <w:rsid w:val="00D271AB"/>
    <w:rsid w:val="00D53EC3"/>
    <w:rsid w:val="00D5553F"/>
    <w:rsid w:val="00D719F0"/>
    <w:rsid w:val="00D84F5B"/>
    <w:rsid w:val="00DC318D"/>
    <w:rsid w:val="00DC692B"/>
    <w:rsid w:val="00DD7644"/>
    <w:rsid w:val="00DD7E18"/>
    <w:rsid w:val="00DF56CB"/>
    <w:rsid w:val="00E1681B"/>
    <w:rsid w:val="00E3202B"/>
    <w:rsid w:val="00E320CF"/>
    <w:rsid w:val="00E4630B"/>
    <w:rsid w:val="00E61552"/>
    <w:rsid w:val="00E6184D"/>
    <w:rsid w:val="00E76CD0"/>
    <w:rsid w:val="00E80CF3"/>
    <w:rsid w:val="00E90751"/>
    <w:rsid w:val="00EB3184"/>
    <w:rsid w:val="00EE54C7"/>
    <w:rsid w:val="00EF3D23"/>
    <w:rsid w:val="00EF75DC"/>
    <w:rsid w:val="00F45BEC"/>
    <w:rsid w:val="00F513DD"/>
    <w:rsid w:val="00F67D4F"/>
    <w:rsid w:val="00F857C6"/>
    <w:rsid w:val="00F8734E"/>
    <w:rsid w:val="00FA6B35"/>
    <w:rsid w:val="00FE6CE2"/>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A6889C"/>
  <w15:chartTrackingRefBased/>
  <w15:docId w15:val="{AB9C5E3C-256F-4C4B-B235-FFE0CE5086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lang w:val="en-US" w:eastAsia="en-US" w:bidi="ne-NP"/>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734E"/>
    <w:rPr>
      <w:rFonts w:cs="Mang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C318D"/>
    <w:pPr>
      <w:ind w:left="720"/>
      <w:contextualSpacing/>
    </w:pPr>
  </w:style>
  <w:style w:type="character" w:customStyle="1" w:styleId="ref-journal">
    <w:name w:val="ref-journal"/>
    <w:basedOn w:val="DefaultParagraphFont"/>
    <w:rsid w:val="007B2E49"/>
  </w:style>
  <w:style w:type="character" w:customStyle="1" w:styleId="ref-vol">
    <w:name w:val="ref-vol"/>
    <w:basedOn w:val="DefaultParagraphFont"/>
    <w:rsid w:val="007B2E49"/>
  </w:style>
  <w:style w:type="character" w:styleId="Hyperlink">
    <w:name w:val="Hyperlink"/>
    <w:basedOn w:val="DefaultParagraphFont"/>
    <w:uiPriority w:val="99"/>
    <w:unhideWhenUsed/>
    <w:rsid w:val="007B2E49"/>
    <w:rPr>
      <w:color w:val="0000FF"/>
      <w:u w:val="single"/>
    </w:rPr>
  </w:style>
  <w:style w:type="character" w:customStyle="1" w:styleId="mixed-citation">
    <w:name w:val="mixed-citation"/>
    <w:basedOn w:val="DefaultParagraphFont"/>
    <w:rsid w:val="00B752D0"/>
  </w:style>
  <w:style w:type="character" w:customStyle="1" w:styleId="nowrap">
    <w:name w:val="nowrap"/>
    <w:basedOn w:val="DefaultParagraphFont"/>
    <w:rsid w:val="00B752D0"/>
  </w:style>
  <w:style w:type="character" w:customStyle="1" w:styleId="bkciteavail">
    <w:name w:val="bk_cite_avail"/>
    <w:basedOn w:val="DefaultParagraphFont"/>
    <w:rsid w:val="00402CE2"/>
  </w:style>
  <w:style w:type="character" w:styleId="UnresolvedMention">
    <w:name w:val="Unresolved Mention"/>
    <w:basedOn w:val="DefaultParagraphFont"/>
    <w:uiPriority w:val="99"/>
    <w:semiHidden/>
    <w:unhideWhenUsed/>
    <w:rsid w:val="00402CE2"/>
    <w:rPr>
      <w:color w:val="605E5C"/>
      <w:shd w:val="clear" w:color="auto" w:fill="E1DFDD"/>
    </w:rPr>
  </w:style>
  <w:style w:type="paragraph" w:customStyle="1" w:styleId="Body">
    <w:name w:val="Body"/>
    <w:rsid w:val="00FA6B35"/>
    <w:pPr>
      <w:pBdr>
        <w:top w:val="nil"/>
        <w:left w:val="nil"/>
        <w:bottom w:val="nil"/>
        <w:right w:val="nil"/>
        <w:between w:val="nil"/>
        <w:bar w:val="nil"/>
      </w:pBdr>
      <w:spacing w:after="0" w:line="240" w:lineRule="auto"/>
    </w:pPr>
    <w:rPr>
      <w:rFonts w:ascii="Helvetica Neue" w:eastAsia="Arial Unicode MS" w:hAnsi="Helvetica Neue" w:cs="Arial Unicode MS"/>
      <w:color w:val="000000"/>
      <w:kern w:val="0"/>
      <w:szCs w:val="22"/>
      <w:bdr w:val="nil"/>
      <w:lang w:bidi="ar-SA"/>
      <w14:ligatures w14:val="none"/>
    </w:rPr>
  </w:style>
  <w:style w:type="paragraph" w:styleId="PlainText">
    <w:name w:val="Plain Text"/>
    <w:basedOn w:val="Normal"/>
    <w:link w:val="PlainTextChar"/>
    <w:uiPriority w:val="99"/>
    <w:unhideWhenUsed/>
    <w:rsid w:val="003D02F5"/>
    <w:pPr>
      <w:spacing w:after="0" w:line="240" w:lineRule="auto"/>
    </w:pPr>
    <w:rPr>
      <w:rFonts w:ascii="Consolas" w:eastAsia="Calibri" w:hAnsi="Consolas" w:cs="Times New Roman"/>
      <w:kern w:val="0"/>
      <w:sz w:val="21"/>
      <w:szCs w:val="21"/>
      <w:lang w:bidi="ar-SA"/>
      <w14:ligatures w14:val="none"/>
    </w:rPr>
  </w:style>
  <w:style w:type="character" w:customStyle="1" w:styleId="PlainTextChar">
    <w:name w:val="Plain Text Char"/>
    <w:basedOn w:val="DefaultParagraphFont"/>
    <w:link w:val="PlainText"/>
    <w:uiPriority w:val="99"/>
    <w:rsid w:val="003D02F5"/>
    <w:rPr>
      <w:rFonts w:ascii="Consolas" w:eastAsia="Calibri" w:hAnsi="Consolas" w:cs="Times New Roman"/>
      <w:kern w:val="0"/>
      <w:sz w:val="21"/>
      <w:szCs w:val="21"/>
      <w:lang w:bidi="ar-SA"/>
      <w14:ligatures w14:val="none"/>
    </w:rPr>
  </w:style>
  <w:style w:type="paragraph" w:styleId="Header">
    <w:name w:val="header"/>
    <w:basedOn w:val="Normal"/>
    <w:link w:val="HeaderChar"/>
    <w:uiPriority w:val="99"/>
    <w:unhideWhenUsed/>
    <w:rsid w:val="005958B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958B8"/>
    <w:rPr>
      <w:rFonts w:cs="Mangal"/>
    </w:rPr>
  </w:style>
  <w:style w:type="paragraph" w:styleId="Footer">
    <w:name w:val="footer"/>
    <w:basedOn w:val="Normal"/>
    <w:link w:val="FooterChar"/>
    <w:uiPriority w:val="99"/>
    <w:unhideWhenUsed/>
    <w:rsid w:val="005958B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958B8"/>
    <w:rPr>
      <w:rFonts w:cs="Mangal"/>
    </w:rPr>
  </w:style>
  <w:style w:type="character" w:styleId="LineNumber">
    <w:name w:val="line number"/>
    <w:basedOn w:val="DefaultParagraphFont"/>
    <w:uiPriority w:val="99"/>
    <w:semiHidden/>
    <w:unhideWhenUsed/>
    <w:rsid w:val="005958B8"/>
  </w:style>
  <w:style w:type="character" w:styleId="PlaceholderText">
    <w:name w:val="Placeholder Text"/>
    <w:basedOn w:val="DefaultParagraphFont"/>
    <w:uiPriority w:val="99"/>
    <w:semiHidden/>
    <w:rsid w:val="0000404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942">
      <w:bodyDiv w:val="1"/>
      <w:marLeft w:val="0"/>
      <w:marRight w:val="0"/>
      <w:marTop w:val="0"/>
      <w:marBottom w:val="0"/>
      <w:divBdr>
        <w:top w:val="none" w:sz="0" w:space="0" w:color="auto"/>
        <w:left w:val="none" w:sz="0" w:space="0" w:color="auto"/>
        <w:bottom w:val="none" w:sz="0" w:space="0" w:color="auto"/>
        <w:right w:val="none" w:sz="0" w:space="0" w:color="auto"/>
      </w:divBdr>
      <w:divsChild>
        <w:div w:id="2079936277">
          <w:marLeft w:val="0"/>
          <w:marRight w:val="0"/>
          <w:marTop w:val="0"/>
          <w:marBottom w:val="0"/>
          <w:divBdr>
            <w:top w:val="none" w:sz="0" w:space="0" w:color="auto"/>
            <w:left w:val="none" w:sz="0" w:space="0" w:color="auto"/>
            <w:bottom w:val="none" w:sz="0" w:space="0" w:color="auto"/>
            <w:right w:val="none" w:sz="0" w:space="0" w:color="auto"/>
          </w:divBdr>
          <w:divsChild>
            <w:div w:id="112133801">
              <w:marLeft w:val="0"/>
              <w:marRight w:val="0"/>
              <w:marTop w:val="0"/>
              <w:marBottom w:val="0"/>
              <w:divBdr>
                <w:top w:val="none" w:sz="0" w:space="0" w:color="auto"/>
                <w:left w:val="none" w:sz="0" w:space="0" w:color="auto"/>
                <w:bottom w:val="none" w:sz="0" w:space="0" w:color="auto"/>
                <w:right w:val="none" w:sz="0" w:space="0" w:color="auto"/>
              </w:divBdr>
              <w:divsChild>
                <w:div w:id="65033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59985">
      <w:bodyDiv w:val="1"/>
      <w:marLeft w:val="0"/>
      <w:marRight w:val="0"/>
      <w:marTop w:val="0"/>
      <w:marBottom w:val="0"/>
      <w:divBdr>
        <w:top w:val="none" w:sz="0" w:space="0" w:color="auto"/>
        <w:left w:val="none" w:sz="0" w:space="0" w:color="auto"/>
        <w:bottom w:val="none" w:sz="0" w:space="0" w:color="auto"/>
        <w:right w:val="none" w:sz="0" w:space="0" w:color="auto"/>
      </w:divBdr>
    </w:div>
    <w:div w:id="738598700">
      <w:bodyDiv w:val="1"/>
      <w:marLeft w:val="0"/>
      <w:marRight w:val="0"/>
      <w:marTop w:val="0"/>
      <w:marBottom w:val="0"/>
      <w:divBdr>
        <w:top w:val="none" w:sz="0" w:space="0" w:color="auto"/>
        <w:left w:val="none" w:sz="0" w:space="0" w:color="auto"/>
        <w:bottom w:val="none" w:sz="0" w:space="0" w:color="auto"/>
        <w:right w:val="none" w:sz="0" w:space="0" w:color="auto"/>
      </w:divBdr>
    </w:div>
    <w:div w:id="1258170706">
      <w:bodyDiv w:val="1"/>
      <w:marLeft w:val="0"/>
      <w:marRight w:val="0"/>
      <w:marTop w:val="0"/>
      <w:marBottom w:val="0"/>
      <w:divBdr>
        <w:top w:val="none" w:sz="0" w:space="0" w:color="auto"/>
        <w:left w:val="none" w:sz="0" w:space="0" w:color="auto"/>
        <w:bottom w:val="none" w:sz="0" w:space="0" w:color="auto"/>
        <w:right w:val="none" w:sz="0" w:space="0" w:color="auto"/>
      </w:divBdr>
    </w:div>
    <w:div w:id="1589576156">
      <w:bodyDiv w:val="1"/>
      <w:marLeft w:val="0"/>
      <w:marRight w:val="0"/>
      <w:marTop w:val="0"/>
      <w:marBottom w:val="0"/>
      <w:divBdr>
        <w:top w:val="none" w:sz="0" w:space="0" w:color="auto"/>
        <w:left w:val="none" w:sz="0" w:space="0" w:color="auto"/>
        <w:bottom w:val="none" w:sz="0" w:space="0" w:color="auto"/>
        <w:right w:val="none" w:sz="0" w:space="0" w:color="auto"/>
      </w:divBdr>
      <w:divsChild>
        <w:div w:id="934821272">
          <w:marLeft w:val="640"/>
          <w:marRight w:val="0"/>
          <w:marTop w:val="0"/>
          <w:marBottom w:val="0"/>
          <w:divBdr>
            <w:top w:val="none" w:sz="0" w:space="0" w:color="auto"/>
            <w:left w:val="none" w:sz="0" w:space="0" w:color="auto"/>
            <w:bottom w:val="none" w:sz="0" w:space="0" w:color="auto"/>
            <w:right w:val="none" w:sz="0" w:space="0" w:color="auto"/>
          </w:divBdr>
        </w:div>
        <w:div w:id="304046718">
          <w:marLeft w:val="640"/>
          <w:marRight w:val="0"/>
          <w:marTop w:val="0"/>
          <w:marBottom w:val="0"/>
          <w:divBdr>
            <w:top w:val="none" w:sz="0" w:space="0" w:color="auto"/>
            <w:left w:val="none" w:sz="0" w:space="0" w:color="auto"/>
            <w:bottom w:val="none" w:sz="0" w:space="0" w:color="auto"/>
            <w:right w:val="none" w:sz="0" w:space="0" w:color="auto"/>
          </w:divBdr>
        </w:div>
        <w:div w:id="787817596">
          <w:marLeft w:val="640"/>
          <w:marRight w:val="0"/>
          <w:marTop w:val="0"/>
          <w:marBottom w:val="0"/>
          <w:divBdr>
            <w:top w:val="none" w:sz="0" w:space="0" w:color="auto"/>
            <w:left w:val="none" w:sz="0" w:space="0" w:color="auto"/>
            <w:bottom w:val="none" w:sz="0" w:space="0" w:color="auto"/>
            <w:right w:val="none" w:sz="0" w:space="0" w:color="auto"/>
          </w:divBdr>
        </w:div>
        <w:div w:id="746535982">
          <w:marLeft w:val="640"/>
          <w:marRight w:val="0"/>
          <w:marTop w:val="0"/>
          <w:marBottom w:val="0"/>
          <w:divBdr>
            <w:top w:val="none" w:sz="0" w:space="0" w:color="auto"/>
            <w:left w:val="none" w:sz="0" w:space="0" w:color="auto"/>
            <w:bottom w:val="none" w:sz="0" w:space="0" w:color="auto"/>
            <w:right w:val="none" w:sz="0" w:space="0" w:color="auto"/>
          </w:divBdr>
        </w:div>
        <w:div w:id="1124426624">
          <w:marLeft w:val="640"/>
          <w:marRight w:val="0"/>
          <w:marTop w:val="0"/>
          <w:marBottom w:val="0"/>
          <w:divBdr>
            <w:top w:val="none" w:sz="0" w:space="0" w:color="auto"/>
            <w:left w:val="none" w:sz="0" w:space="0" w:color="auto"/>
            <w:bottom w:val="none" w:sz="0" w:space="0" w:color="auto"/>
            <w:right w:val="none" w:sz="0" w:space="0" w:color="auto"/>
          </w:divBdr>
        </w:div>
        <w:div w:id="1023358636">
          <w:marLeft w:val="640"/>
          <w:marRight w:val="0"/>
          <w:marTop w:val="0"/>
          <w:marBottom w:val="0"/>
          <w:divBdr>
            <w:top w:val="none" w:sz="0" w:space="0" w:color="auto"/>
            <w:left w:val="none" w:sz="0" w:space="0" w:color="auto"/>
            <w:bottom w:val="none" w:sz="0" w:space="0" w:color="auto"/>
            <w:right w:val="none" w:sz="0" w:space="0" w:color="auto"/>
          </w:divBdr>
        </w:div>
        <w:div w:id="1910849937">
          <w:marLeft w:val="640"/>
          <w:marRight w:val="0"/>
          <w:marTop w:val="0"/>
          <w:marBottom w:val="0"/>
          <w:divBdr>
            <w:top w:val="none" w:sz="0" w:space="0" w:color="auto"/>
            <w:left w:val="none" w:sz="0" w:space="0" w:color="auto"/>
            <w:bottom w:val="none" w:sz="0" w:space="0" w:color="auto"/>
            <w:right w:val="none" w:sz="0" w:space="0" w:color="auto"/>
          </w:divBdr>
        </w:div>
        <w:div w:id="1786147953">
          <w:marLeft w:val="640"/>
          <w:marRight w:val="0"/>
          <w:marTop w:val="0"/>
          <w:marBottom w:val="0"/>
          <w:divBdr>
            <w:top w:val="none" w:sz="0" w:space="0" w:color="auto"/>
            <w:left w:val="none" w:sz="0" w:space="0" w:color="auto"/>
            <w:bottom w:val="none" w:sz="0" w:space="0" w:color="auto"/>
            <w:right w:val="none" w:sz="0" w:space="0" w:color="auto"/>
          </w:divBdr>
        </w:div>
        <w:div w:id="770705605">
          <w:marLeft w:val="640"/>
          <w:marRight w:val="0"/>
          <w:marTop w:val="0"/>
          <w:marBottom w:val="0"/>
          <w:divBdr>
            <w:top w:val="none" w:sz="0" w:space="0" w:color="auto"/>
            <w:left w:val="none" w:sz="0" w:space="0" w:color="auto"/>
            <w:bottom w:val="none" w:sz="0" w:space="0" w:color="auto"/>
            <w:right w:val="none" w:sz="0" w:space="0" w:color="auto"/>
          </w:divBdr>
        </w:div>
        <w:div w:id="1987197645">
          <w:marLeft w:val="640"/>
          <w:marRight w:val="0"/>
          <w:marTop w:val="0"/>
          <w:marBottom w:val="0"/>
          <w:divBdr>
            <w:top w:val="none" w:sz="0" w:space="0" w:color="auto"/>
            <w:left w:val="none" w:sz="0" w:space="0" w:color="auto"/>
            <w:bottom w:val="none" w:sz="0" w:space="0" w:color="auto"/>
            <w:right w:val="none" w:sz="0" w:space="0" w:color="auto"/>
          </w:divBdr>
        </w:div>
      </w:divsChild>
    </w:div>
    <w:div w:id="163448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ajwalpudasaini@gmail.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E3FDB99B-7E65-4A0D-96AF-AD633BA40029}"/>
      </w:docPartPr>
      <w:docPartBody>
        <w:p w:rsidR="0014394F" w:rsidRDefault="00141560">
          <w:r w:rsidRPr="008D615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Helvetica Neue">
    <w:altName w:val="Arial"/>
    <w:charset w:val="00"/>
    <w:family w:val="roman"/>
    <w:pitch w:val="default"/>
  </w:font>
  <w:font w:name="Arial Unicode MS">
    <w:panose1 w:val="020B0604020202020204"/>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560"/>
    <w:rsid w:val="00141560"/>
    <w:rsid w:val="0014394F"/>
    <w:rsid w:val="00252EDA"/>
    <w:rsid w:val="004A2D3A"/>
    <w:rsid w:val="00533344"/>
    <w:rsid w:val="00AB0BC3"/>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lang w:val="en-US" w:eastAsia="en-US" w:bidi="ne-NP"/>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cs="Mang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4156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7">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F1F2622-8AC1-4149-BCFA-6DBA95F13647}">
  <we:reference id="wa104382081" version="1.46.0.0" store="en-US" storeType="OMEX"/>
  <we:alternateReferences>
    <we:reference id="WA104382081" version="1.46.0.0" store="" storeType="OMEX"/>
  </we:alternateReferences>
  <we:properties>
    <we:property name="MENDELEY_CITATIONS" value="[{&quot;citationID&quot;:&quot;MENDELEY_CITATION_d17fe641-0eca-4f75-a6f6-cd8f958f4d44&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&quot;,&quot;citationItems&quot;:[{&quot;id&quot;:&quot;bfb2278b-3e72-3795-8efd-ccc6a11a7130&quot;,&quot;itemData&quot;:{&quot;type&quot;:&quot;report&quot;,&quot;id&quot;:&quot;bfb2278b-3e72-3795-8efd-ccc6a11a7130&quot;,&quot;title&quot;:&quot;Clinicohistological Profile of Cutaneous Tuberculosis in Central Nepal&quot;,&quot;author&quot;:[{&quot;family&quot;:&quot;Mathur&quot;,&quot;given&quot;:&quot;Citation&quot;,&quot;parse-names&quot;:false,&quot;dropping-particle&quot;:&quot;&quot;,&quot;non-dropping-particle&quot;:&quot;&quot;},{&quot;family&quot;:&quot;Pandey&quot;,&quot;given&quot;:&quot;M M&quot;,&quot;parse-names&quot;:false,&quot;dropping-particle&quot;:&quot;&quot;,&quot;non-dropping-particle&quot;:&quot;&quot;}],&quot;container-title&quot;:&quot;Kathmandu Univ Med J&quot;,&quot;issued&quot;:{&quot;date-parts&quot;:[[2014]]},&quot;abstract&quot;:&quot;Background&quot;,&quot;issue&quot;:&quot;4&quot;,&quot;volume&quot;:&quot;48&quot;,&quot;container-title-short&quot;:&quot;&quot;},&quot;isTemporary&quot;:false}]},{&quot;citationID&quot;:&quot;MENDELEY_CITATION_d8e7bfff-a525-41b8-a5c6-607b3b571d1d&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&quot;,&quot;citationItems&quot;:[{&quot;id&quot;:&quot;9e44ca69-debf-337b-8f39-2e50bddca707&quot;,&quot;itemData&quot;:{&quot;type&quot;:&quot;report&quot;,&quot;id&quot;:&quot;9e44ca69-debf-337b-8f39-2e50bddca707&quot;,&quot;title&quot;:&quot;Cutaneous Tuberculosis Diagnosis and Treatment&quot;,&quot;author&quot;:[{&quot;family&quot;:&quot;Barbagallo&quot;,&quot;given&quot;:&quot;Joseph&quot;,&quot;parse-names&quot;:false,&quot;dropping-particle&quot;:&quot;&quot;,&quot;non-dropping-particle&quot;:&quot;&quot;},{&quot;family&quot;:&quot;Tager&quot;,&quot;given&quot;:&quot;Patricia&quot;,&quot;parse-names&quot;:false,&quot;dropping-particle&quot;:&quot;&quot;,&quot;non-dropping-particle&quot;:&quot;&quot;},{&quot;family&quot;:&quot;Ingleton&quot;,&quot;given&quot;:&quot;Rosemary&quot;,&quot;parse-names&quot;:false,&quot;dropping-particle&quot;:&quot;&quot;,&quot;non-dropping-particle&quot;:&quot;&quot;},{&quot;family&quot;:&quot;Hirsch&quot;,&quot;given&quot;:&quot;Ranella J&quot;,&quot;parse-names&quot;:false,&quot;dropping-particle&quot;:&quot;&quot;,&quot;non-dropping-particle&quot;:&quot;&quot;},{&quot;family&quot;:&quot;Weinberg&quot;,&quot;given&quot;:&quot;Jeffrey M&quot;,&quot;parse-names&quot;:false,&quot;dropping-particle&quot;:&quot;&quot;,&quot;non-dropping-particle&quot;:&quot;&quot;}],&quot;container-title-short&quot;:&quot;&quot;},&quot;isTemporary&quot;:false}]},{&quot;citationID&quot;:&quot;MENDELEY_CITATION_37b9ad3f-3503-4fc7-b2a6-f816d12c3e2e&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&quot;,&quot;citationItems&quot;:[{&quot;id&quot;:&quot;7022d2d8-2a25-36a5-813d-0270c6e4b91e&quot;,&quot;itemData&quot;:{&quot;type&quot;:&quot;article-journal&quot;,&quot;id&quot;:&quot;7022d2d8-2a25-36a5-813d-0270c6e4b91e&quot;,&quot;title&quot;:&quot;Lupus Vulgaris in India&quot;,&quot;author&quot;:[{&quot;family&quot;:&quot;Singh&quot;,&quot;given&quot;:&quot;Gurmohan&quot;,&quot;parse-names&quot;:false,&quot;dropping-particle&quot;:&quot;&quot;,&quot;non-dropping-particle&quot;:&quot;&quot;}],&quot;container-title&quot;:&quot;Indian Journal of Dermatology, Venereology and Leprology&quot;,&quot;container-title-short&quot;:&quot;Indian J Dermatol Venereol Leprol&quot;,&quot;accessed&quot;:{&quot;date-parts&quot;:[[2022,9,4]]},&quot;ISSN&quot;:&quot;0378-6323&quot;,&quot;URL&quot;:&quot;https://ijdvl.com/lupus-vulgaris-in-india/&quot;,&quot;issued&quot;:{&quot;date-parts&quot;:[[1974,11,1]]},&quot;page&quot;:&quot;257&quot;,&quot;abstract&quot;:&quot;Skin tuberculosis is not a rarity in India. Its incidence was 5.9 per thousand among general skin out-patients. Lupus vulgaris was the commonest, constituting 74% of total skin tuberculosis. There was significant high frequency of disease in females. The buttocks, thighs and legs are more often involved than the face. It is hypothesized that mode of infection in lupus vulgaris could be both exogenous and endogenous. Higher frequency of pyoderma on buttocks around which the tubercle bacilli may get inoculated seems to result in a high incidence of tuberculosis at this site.&quot;,&quot;publisher&quot;:&quot;scientific scholar&quot;,&quot;volume&quot;:&quot;40&quot;},&quot;isTemporary&quot;:false}]},{&quot;citationID&quot;:&quot;MENDELEY_CITATION_e01e291c-cab7-446c-a38b-c2075118ea01&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&quot;,&quot;citationItems&quot;:[{&quot;id&quot;:&quot;801feaa0-f402-3142-8769-af67ab64f689&quot;,&quot;itemData&quot;:{&quot;type&quot;:&quot;article-journal&quot;,&quot;id&quot;:&quot;801feaa0-f402-3142-8769-af67ab64f689&quot;,&quot;title&quot;:&quot;Lupus vulgaris: Clinical, histopathologic, and bacteriologic study of 10 cases&quot;,&quot;author&quot;:[{&quot;family&quot;:&quot;Marcoval&quot;,&quot;given&quot;:&quot;Joaquim&quot;,&quot;parse-names&quot;:false,&quot;dropping-particle&quot;:&quot;&quot;,&quot;non-dropping-particle&quot;:&quot;&quot;},{&quot;family&quot;:&quot;Servitje&quot;,&quot;given&quot;:&quot;Octavio&quot;,&quot;parse-names&quot;:false,&quot;dropping-particle&quot;:&quot;&quot;,&quot;non-dropping-particle&quot;:&quot;&quot;},{&quot;family&quot;:&quot;Moreno&quot;,&quot;given&quot;:&quot;Abelardo&quot;,&quot;parse-names&quot;:false,&quot;dropping-particle&quot;:&quot;&quot;,&quot;non-dropping-particle&quot;:&quot;&quot;},{&quot;family&quot;:&quot;Jucglá&quot;,&quot;given&quot;:&quot;Anna&quot;,&quot;parse-names&quot;:false,&quot;dropping-particle&quot;:&quot;&quot;,&quot;non-dropping-particle&quot;:&quot;&quot;},{&quot;family&quot;:&quot;Peyrí&quot;,&quot;given&quot;:&quot;Jordi&quot;,&quot;parse-names&quot;:false,&quot;dropping-particle&quot;:&quot;&quot;,&quot;non-dropping-particle&quot;:&quot;&quot;}],&quot;container-title&quot;:&quot;Journal of the American Academy of Dermatology&quot;,&quot;container-title-short&quot;:&quot;J Am Acad Dermatol&quot;,&quot;accessed&quot;:{&quot;date-parts&quot;:[[2022,9,4]]},&quot;DOI&quot;:&quot;10.1016/0190-9622(92)70062-K&quot;,&quot;ISSN&quot;:&quot;01909622&quot;,&quot;PMID&quot;:&quot;1564144&quot;,&quot;issued&quot;:{&quot;date-parts&quot;:[[1992]]},&quot;page&quot;:&quot;404-407&quot;,&quot;abstract&quot;:&quot;Background: Lupus vulgaris (LV) represents the most common form of cutaneous tuberculosis in Europe. However, recent reports from European countries are few and usually limited to isolated cases. Objective: We report the clinical, histopathologic, and bacteriologic data in 10 patients with LV. Methods: The diagnosis of LV was made according to a combination of clinical, histologic, and bacteriologic criteria. In each case a biopsy specimen was obtained for histopathologic study and mycobacteriologic culture. All but one patient received a 9-month course of combined antituberculous therapy. Results: Five patients had evidence of either previous or simultaneous tuberculous foci other than LV. Mycobacterium tuberculosis was isolated from cutaneous lesions in five cases. The histologic study revealed a variable granulomatous reaction, including tuberculoid granulomas, sarcoidlike granulomas, and a “mixed” granulomatous reaction. Conclusion: Although different mechanisms could be implicated in the development of LV, an association with visceral tuberculosis is not infrequent. Combined antituberculous therapy should be the treatment of choice in these patients. © 1992, American Academy of Dermatology, Inc.. All rights reserved.&quot;,&quot;issue&quot;:&quot;3&quot;,&quot;volume&quot;:&quot;26&quot;},&quot;isTemporary&quot;:false}]},{&quot;citationID&quot;:&quot;MENDELEY_CITATION_dda21dab-bd94-4671-af9a-a93e2bd71728&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ZGRhMjFkYWItYmQ5NC00NjcxLWFmOWEtYTkzZTJiZDcxNzI4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quot;,&quot;citationItems&quot;:[{&quot;id&quot;:&quot;c36e25e0-aa8e-3532-b55e-8ae36e03fb91&quot;,&quot;itemData&quot;:{&quot;type&quot;:&quot;article-journal&quot;,&quot;id&quot;:&quot;c36e25e0-aa8e-3532-b55e-8ae36e03fb91&quot;,&quot;title&quot;:&quot;A clinico-histopathological study of lupus vulgaris: A 3 year experience at a tertiary care centre&quot;,&quot;author&quot;:[{&quot;family&quot;:&quot;Pai&quot;,&quot;given&quot;:&quot;VaradrajVasant&quot;,&quot;parse-names&quot;:false,&quot;dropping-particle&quot;:&quot;&quot;,&quot;non-dropping-particle&quot;:&quot;&quot;},{&quot;family&quot;:&quot;Naveen&quot;,&quot;given&quot;:&quot;KikkeriNarayanshetty&quot;,&quot;parse-names&quot;:false,&quot;dropping-particle&quot;:&quot;&quot;,&quot;non-dropping-particle&quot;:&quot;&quot;},{&quot;family&quot;:&quot;Athanikar&quot;,&quot;given&quot;:&quot;SB&quot;,&quot;parse-names&quot;:false,&quot;dropping-particle&quot;:&quot;&quot;,&quot;non-dropping-particle&quot;:&quot;&quot;},{&quot;family&quot;:&quot;Dinesh&quot;,&quot;given&quot;:&quot;US&quot;,&quot;parse-names&quot;:false,&quot;dropping-particle&quot;:&quot;&quot;,&quot;non-dropping-particle&quot;:&quot;&quot;},{&quot;family&quot;:&quot;Divyashree&quot;,&quot;given&quot;:&quot;A&quot;,&quot;parse-names&quot;:false,&quot;dropping-particle&quot;:&quot;&quot;,&quot;non-dropping-particle&quot;:&quot;&quot;},{&quot;family&quot;:&quot;Gupta&quot;,&quot;given&quot;:&quot;Gaurang&quot;,&quot;parse-names&quot;:false,&quot;dropping-particle&quot;:&quot;&quot;,&quot;non-dropping-particle&quot;:&quot;&quot;}],&quot;container-title&quot;:&quot;Indian Dermatology Online Journal&quot;,&quot;container-title-short&quot;:&quot;Indian Dermatol Online J&quot;,&quot;accessed&quot;:{&quot;date-parts&quot;:[[2022,9,4]]},&quot;DOI&quot;:&quot;10.4103/2229-5178.142497&quot;,&quot;ISSN&quot;:&quot;2229-5178&quot;,&quot;issued&quot;:{&quot;date-parts&quot;:[[2014]]},&quot;page&quot;:&quot;461&quot;,&quot;abstract&quot;:&quot;Background: Lupus vulgaris is the most common form of cutaneous tuberculosis in adults. Lupus vulgaris is caused by hematogenous, lymphatic, or contiguous spread from elsewhere in the body. histologically it is charecterised by typical tubercles with or without caseation, surrounded by epitheloid histiocytes and multinucleate giant cells in the superfi cial epidermis with prominent peripheral lymphocytes. Materials and Method: All cases of clinically and histopathologicaly diagnosed lupus vulgaris over the previous five years were included in the study. Results: Fourteen cases of lupus vulgaris cases reported during the study period with eaqual incidence among males and females. Discussion: Plaque type of lupus vulgaris was the most common type. Histopathologically tubercular granulomas were seen in all cases as compared to other studies. Conclusion: Different patterns of lupus vulgaris are reported&quot;,&quot;publisher&quot;:&quot;Medknow&quot;,&quot;issue&quot;:&quot;4&quot;,&quot;volume&quot;:&quot;5&quot;},&quot;isTemporary&quot;:false}]},{&quot;citationID&quot;:&quot;MENDELEY_CITATION_a0effe79-3cc4-4fc7-b869-ebd606946a1e&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&quot;,&quot;citationItems&quot;:[{&quot;id&quot;:&quot;1b8e7e99-9386-3ea6-a0cb-7ab2d0c40d7f&quot;,&quot;itemData&quot;:{&quot;type&quot;:&quot;article-journal&quot;,&quot;id&quot;:&quot;1b8e7e99-9386-3ea6-a0cb-7ab2d0c40d7f&quot;,&quot;title&quot;:&quot;Incidence of cutaneous tuberculosis in patients with organ tuberculosis&quot;,&quot;author&quot;:[{&quot;family&quot;:&quot;Kivanç-Altunay&quot;,&quot;given&quot;:&quot;Ilknur&quot;,&quot;parse-names&quot;:false,&quot;dropping-particle&quot;:&quot;&quot;,&quot;non-dropping-particle&quot;:&quot;&quot;},{&quot;family&quot;:&quot;Baysal&quot;,&quot;given&quot;:&quot;Zerrin&quot;,&quot;parse-names&quot;:false,&quot;dropping-particle&quot;:&quot;&quot;,&quot;non-dropping-particle&quot;:&quot;&quot;},{&quot;family&quot;:&quot;Ekmekçi&quot;,&quot;given&quot;:&quot;Tugba Rezan&quot;,&quot;parse-names&quot;:false,&quot;dropping-particle&quot;:&quot;&quot;,&quot;non-dropping-particle&quot;:&quot;&quot;},{&quot;family&quot;:&quot;Köslü&quot;,&quot;given&quot;:&quot;Adem&quot;,&quot;parse-names&quot;:false,&quot;dropping-particle&quot;:&quot;&quot;,&quot;non-dropping-particle&quot;:&quot;&quot;}],&quot;container-title&quot;:&quot;International Journal of Dermatology&quot;,&quot;container-title-short&quot;:&quot;Int J Dermatol&quot;,&quot;accessed&quot;:{&quot;date-parts&quot;:[[2022,9,4]]},&quot;DOI&quot;:&quot;10.1046/J.1365-4362.2003.01762.X&quot;,&quot;ISSN&quot;:&quot;1365-4632&quot;,&quot;PMID&quot;:&quot;12653914&quot;,&quot;URL&quot;:&quot;https://onlinelibrary.wiley.com/doi/full/10.1046/j.1365-4362.2003.01762.x&quot;,&quot;issued&quot;:{&quot;date-parts&quot;:[[2003,3,1]]},&quot;page&quot;:&quot;197-200&quot;,&quot;abstract&quot;:&quot;Background: Tuberculosis continues to be a health problem in some countries. The development of resistance to antituberculitic drugs and the increase in diseases and conditions associated with immunodeficiency such as AIDS and chemotherapy have caused tuberculosis to increase recently. As a result, the incidence of cutaneous tuberculosis has been increasing as well. Aim To detect cutaneous tuberculosis in patients with organ tuberculosis and to establish some characteristics of the relation between organ and cutaneous TB. Material and methods: A total of 370 patients (145 females and 225 males), aged 2-76 years (mean age 27.5), enrolled for this screening study. These patients were hospitalized patients who already had pulmonary or extrapulmonary tuberculosis diagnosed before admission. All patients underwent a general skin examination, and, if needed, cutaneous biopsies were taken from involved skin areas. Results: Three hundred and forty-seven (93.78%) out of 370 patients had pulmonary tuberculosis only or in association with one of other organ tuberculoses. Twenty-three patients had extrapulmonary TB: nine were TB adenitis, six were TB peritonitis, three were bone tuberculosis, and five were TB meningitides. Of 370 patients, only 13 (3.51 %) had cutaneous TB: seven scrofuloderma (SCD; 2.16%), four lupus vulgaris (LV; 1.35%), one LV and SCD, and one Bacille Calmette-Guerin (BCG) adenitis (0.027%). Cutaneous tuberculosis was observed in seven out of 260 patients with parenchymal tuberculosis (2.96%). Four out of nine patients with TB adenitis (44.4%), one out of 12 pulmopleuretic (8.3%), and one out of 67 pleuresic patients (1.40%) had cutaneous TB as well. Mean age of the 13 patients was 32.46 years: mean age of SCD and LV was 24.8 and 48 years, respectively. The one patient with BCG adenitis was 7 months old. Five (62.5%) out of eight patients with SCD, and only one (20%) out of five patients with LV were new cases. Four patients with SCD had a positive family history, while LV patients did not. Conclusions: Organ tuberculosis is rarely associated with cutaneous tuberculosis. Scrofuloderma and LV are the most frequent forms of skin TB associated with organ TB in this population. Tuberculosis adenitis is the organ TB that causes cutaneous TB most often among other organ tuberculoses. More than one form of cutaneous TB affected only one patient with pulmonary TB; therefore, it is very rare. Tuberculids were not observed in any of the patients. © 2003 The International Society of Dermatology.&quot;,&quot;publisher&quot;:&quot;John Wiley &amp; Sons, Ltd&quot;,&quot;issue&quot;:&quot;3&quot;,&quot;volume&quot;:&quot;42&quot;},&quot;isTemporary&quot;:false}]},{&quot;citationID&quot;:&quot;MENDELEY_CITATION_1bf2d11e-5283-4dea-8b65-f61dcfbc118e&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MWJmMmQxMWUtNTI4My00ZGVhLThiNjUtZjYxZGNmYmMxMThl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quot;,&quot;citationItems&quot;:[{&quot;id&quot;:&quot;c36e25e0-aa8e-3532-b55e-8ae36e03fb91&quot;,&quot;itemData&quot;:{&quot;type&quot;:&quot;article-journal&quot;,&quot;id&quot;:&quot;c36e25e0-aa8e-3532-b55e-8ae36e03fb91&quot;,&quot;title&quot;:&quot;A clinico-histopathological study of lupus vulgaris: A 3 year experience at a tertiary care centre&quot;,&quot;author&quot;:[{&quot;family&quot;:&quot;Pai&quot;,&quot;given&quot;:&quot;VaradrajVasant&quot;,&quot;parse-names&quot;:false,&quot;dropping-particle&quot;:&quot;&quot;,&quot;non-dropping-particle&quot;:&quot;&quot;},{&quot;family&quot;:&quot;Naveen&quot;,&quot;given&quot;:&quot;KikkeriNarayanshetty&quot;,&quot;parse-names&quot;:false,&quot;dropping-particle&quot;:&quot;&quot;,&quot;non-dropping-particle&quot;:&quot;&quot;},{&quot;family&quot;:&quot;Athanikar&quot;,&quot;given&quot;:&quot;SB&quot;,&quot;parse-names&quot;:false,&quot;dropping-particle&quot;:&quot;&quot;,&quot;non-dropping-particle&quot;:&quot;&quot;},{&quot;family&quot;:&quot;Dinesh&quot;,&quot;given&quot;:&quot;US&quot;,&quot;parse-names&quot;:false,&quot;dropping-particle&quot;:&quot;&quot;,&quot;non-dropping-particle&quot;:&quot;&quot;},{&quot;family&quot;:&quot;Divyashree&quot;,&quot;given&quot;:&quot;A&quot;,&quot;parse-names&quot;:false,&quot;dropping-particle&quot;:&quot;&quot;,&quot;non-dropping-particle&quot;:&quot;&quot;},{&quot;family&quot;:&quot;Gupta&quot;,&quot;given&quot;:&quot;Gaurang&quot;,&quot;parse-names&quot;:false,&quot;dropping-particle&quot;:&quot;&quot;,&quot;non-dropping-particle&quot;:&quot;&quot;}],&quot;container-title&quot;:&quot;Indian Dermatology Online Journal&quot;,&quot;container-title-short&quot;:&quot;Indian Dermatol Online J&quot;,&quot;accessed&quot;:{&quot;date-parts&quot;:[[2022,9,4]]},&quot;DOI&quot;:&quot;10.4103/2229-5178.142497&quot;,&quot;ISSN&quot;:&quot;2229-5178&quot;,&quot;issued&quot;:{&quot;date-parts&quot;:[[2014]]},&quot;page&quot;:&quot;461&quot;,&quot;abstract&quot;:&quot;Background: Lupus vulgaris is the most common form of cutaneous tuberculosis in adults. Lupus vulgaris is caused by hematogenous, lymphatic, or contiguous spread from elsewhere in the body. histologically it is charecterised by typical tubercles with or without caseation, surrounded by epitheloid histiocytes and multinucleate giant cells in the superfi cial epidermis with prominent peripheral lymphocytes. Materials and Method: All cases of clinically and histopathologicaly diagnosed lupus vulgaris over the previous five years were included in the study. Results: Fourteen cases of lupus vulgaris cases reported during the study period with eaqual incidence among males and females. Discussion: Plaque type of lupus vulgaris was the most common type. Histopathologically tubercular granulomas were seen in all cases as compared to other studies. Conclusion: Different patterns of lupus vulgaris are reported&quot;,&quot;publisher&quot;:&quot;Medknow&quot;,&quot;issue&quot;:&quot;4&quot;,&quot;volume&quot;:&quot;5&quot;},&quot;isTemporary&quot;:false}]},{&quot;citationID&quot;:&quot;MENDELEY_CITATION_8a44141b-7aca-4e9f-a3f9-04e8af910ede&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&quot;,&quot;citationItems&quot;:[{&quot;id&quot;:&quot;460dd5d2-8ea6-32e8-8fab-7972ea09801a&quot;,&quot;itemData&quot;:{&quot;type&quot;:&quot;article-journal&quot;,&quot;id&quot;:&quot;460dd5d2-8ea6-32e8-8fab-7972ea09801a&quot;,&quot;title&quot;:&quot;Lupus vulgaris confirmed by polymerase-chain reaction&quot;,&quot;author&quot;:[{&quot;family&quot;:&quot;Steid&quot;,&quot;given&quot;:&quot;M.&quot;,&quot;parse-names&quot;:false,&quot;dropping-particle&quot;:&quot;&quot;,&quot;non-dropping-particle&quot;:&quot;&quot;},{&quot;family&quot;:&quot;Neubert&quot;,&quot;given&quot;:&quot;U.&quot;,&quot;parse-names&quot;:false,&quot;dropping-particle&quot;:&quot;&quot;,&quot;non-dropping-particle&quot;:&quot;&quot;},{&quot;family&quot;:&quot;Volkenandt&quot;,&quot;given&quot;:&quot;M.&quot;,&quot;parse-names&quot;:false,&quot;dropping-particle&quot;:&quot;&quot;,&quot;non-dropping-particle&quot;:&quot;&quot;},{&quot;family&quot;:&quot;Chatelain&quot;,&quot;given&quot;:&quot;R.&quot;,&quot;parse-names&quot;:false,&quot;dropping-particle&quot;:&quot;&quot;,&quot;non-dropping-particle&quot;:&quot;&quot;},{&quot;family&quot;:&quot;Degitz&quot;,&quot;given&quot;:&quot;K.&quot;,&quot;parse-names&quot;:false,&quot;dropping-particle&quot;:&quot;&quot;,&quot;non-dropping-particle&quot;:&quot;&quot;}],&quot;container-title&quot;:&quot;British Journal of Dermatology&quot;,&quot;accessed&quot;:{&quot;date-parts&quot;:[[2022,9,4]]},&quot;DOI&quot;:&quot;10.1111/J.1365-2133.1993.TB11853.X&quot;,&quot;ISSN&quot;:&quot;00070963&quot;,&quot;PMID&quot;:&quot;8286231&quot;,&quot;issued&quot;:{&quot;date-parts&quot;:[[1993]]},&quot;page&quot;:&quot;314-318&quot;,&quot;abstract&quot;:&quot;We report a case of lupus vulgaris with typical clinical and histological findings. Mycobacterterium tuberculosis was not only identified by a conventional culture technique, but also by a recently established system which has been designed to detect mycobacterial DNA in formalin-fixed, paraffin-embedded tissue by polymerase-chain reaction (PCR). Because results can be obtained within days, the PCR-based technique may markedly facilitate the diagnosis of skin tuberculosis.&quot;,&quot;issue&quot;:&quot;3&quot;,&quot;volume&quot;:&quot;129&quot;,&quot;container-title-short&quot;:&quot;&quot;},&quot;isTemporary&quot;:false}]},{&quot;citationID&quot;:&quot;MENDELEY_CITATION_c3acebbf-0264-4e35-a6d7-8833d94c0aaf&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YzNhY2ViYmYtMDI2NC00ZTM1LWE2ZDctODgzM2Q5NGMwYWFm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quot;,&quot;citationItems&quot;:[{&quot;id&quot;:&quot;c36e25e0-aa8e-3532-b55e-8ae36e03fb91&quot;,&quot;itemData&quot;:{&quot;type&quot;:&quot;article-journal&quot;,&quot;id&quot;:&quot;c36e25e0-aa8e-3532-b55e-8ae36e03fb91&quot;,&quot;title&quot;:&quot;A clinico-histopathological study of lupus vulgaris: A 3 year experience at a tertiary care centre&quot;,&quot;author&quot;:[{&quot;family&quot;:&quot;Pai&quot;,&quot;given&quot;:&quot;VaradrajVasant&quot;,&quot;parse-names&quot;:false,&quot;dropping-particle&quot;:&quot;&quot;,&quot;non-dropping-particle&quot;:&quot;&quot;},{&quot;family&quot;:&quot;Naveen&quot;,&quot;given&quot;:&quot;KikkeriNarayanshetty&quot;,&quot;parse-names&quot;:false,&quot;dropping-particle&quot;:&quot;&quot;,&quot;non-dropping-particle&quot;:&quot;&quot;},{&quot;family&quot;:&quot;Athanikar&quot;,&quot;given&quot;:&quot;SB&quot;,&quot;parse-names&quot;:false,&quot;dropping-particle&quot;:&quot;&quot;,&quot;non-dropping-particle&quot;:&quot;&quot;},{&quot;family&quot;:&quot;Dinesh&quot;,&quot;given&quot;:&quot;US&quot;,&quot;parse-names&quot;:false,&quot;dropping-particle&quot;:&quot;&quot;,&quot;non-dropping-particle&quot;:&quot;&quot;},{&quot;family&quot;:&quot;Divyashree&quot;,&quot;given&quot;:&quot;A&quot;,&quot;parse-names&quot;:false,&quot;dropping-particle&quot;:&quot;&quot;,&quot;non-dropping-particle&quot;:&quot;&quot;},{&quot;family&quot;:&quot;Gupta&quot;,&quot;given&quot;:&quot;Gaurang&quot;,&quot;parse-names&quot;:false,&quot;dropping-particle&quot;:&quot;&quot;,&quot;non-dropping-particle&quot;:&quot;&quot;}],&quot;container-title&quot;:&quot;Indian Dermatology Online Journal&quot;,&quot;container-title-short&quot;:&quot;Indian Dermatol Online J&quot;,&quot;accessed&quot;:{&quot;date-parts&quot;:[[2022,9,4]]},&quot;DOI&quot;:&quot;10.4103/2229-5178.142497&quot;,&quot;ISSN&quot;:&quot;2229-5178&quot;,&quot;issued&quot;:{&quot;date-parts&quot;:[[2014]]},&quot;page&quot;:&quot;461&quot;,&quot;abstract&quot;:&quot;Background: Lupus vulgaris is the most common form of cutaneous tuberculosis in adults. Lupus vulgaris is caused by hematogenous, lymphatic, or contiguous spread from elsewhere in the body. histologically it is charecterised by typical tubercles with or without caseation, surrounded by epitheloid histiocytes and multinucleate giant cells in the superfi cial epidermis with prominent peripheral lymphocytes. Materials and Method: All cases of clinically and histopathologicaly diagnosed lupus vulgaris over the previous five years were included in the study. Results: Fourteen cases of lupus vulgaris cases reported during the study period with eaqual incidence among males and females. Discussion: Plaque type of lupus vulgaris was the most common type. Histopathologically tubercular granulomas were seen in all cases as compared to other studies. Conclusion: Different patterns of lupus vulgaris are reported&quot;,&quot;publisher&quot;:&quot;Medknow&quot;,&quot;issue&quot;:&quot;4&quot;,&quot;volume&quot;:&quot;5&quot;},&quot;isTemporary&quot;:false}]},{&quot;citationID&quot;:&quot;MENDELEY_CITATION_a42e76eb-efdd-4c45-b0a1-32c6ef0d504c&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&quot;,&quot;citationItems&quot;:[{&quot;id&quot;:&quot;eb5b63fb-d6e8-3f74-a850-a32f55b8cd54&quot;,&quot;itemData&quot;:{&quot;type&quot;:&quot;article-journal&quot;,&quot;id&quot;:&quot;eb5b63fb-d6e8-3f74-a850-a32f55b8cd54&quot;,&quot;title&quot;:&quot;Lupus vulgaris: Difficulties in diagnosis&quot;,&quot;author&quot;:[{&quot;family&quot;:&quot;Rhodes&quot;,&quot;given&quot;:&quot;Julia&quot;,&quot;parse-names&quot;:false,&quot;dropping-particle&quot;:&quot;&quot;,&quot;non-dropping-particle&quot;:&quot;&quot;},{&quot;family&quot;:&quot;Caccetta&quot;,&quot;given&quot;:&quot;Tony Philip&quot;,&quot;parse-names&quot;:false,&quot;dropping-particle&quot;:&quot;&quot;,&quot;non-dropping-particle&quot;:&quot;&quot;},{&quot;family&quot;:&quot;Tait&quot;,&quot;given&quot;:&quot;Clare&quot;,&quot;parse-names&quot;:false,&quot;dropping-particle&quot;:&quot;&quot;,&quot;non-dropping-particle&quot;:&quot;&quot;}],&quot;container-title&quot;:&quot;Australasian Journal of Dermatology&quot;,&quot;accessed&quot;:{&quot;date-parts&quot;:[[2022,9,5]]},&quot;DOI&quot;:&quot;10.1111/J.1440-0960.2011.00874.X&quot;,&quot;ISSN&quot;:&quot;00048380&quot;,&quot;PMID&quot;:&quot;23582007&quot;,&quot;issued&quot;:{&quot;date-parts&quot;:[[2013,5]]},&quot;abstract&quot;:&quot;Lupus vulgaris is one of the most common forms of cutaneous tuberculosis. It presents a diagnostic challenge due to its paucibacillary nature. This is a report of a case of a delayed diagnosis of lupus vulgaris, presenting as perianal and peristomal plaques, followed by a review of the diagnostic tools for lupus vulgaris and their limitations. © 2012 The Authors. Australasian Journal of Dermatology © 2012 The Australasian College of Dermatologists.&quot;,&quot;issue&quot;:&quot;2&quot;,&quot;volume&quot;:&quot;54&quot;,&quot;container-title-short&quot;:&quot;&quot;},&quot;isTemporary&quot;:false}]},{&quot;citationID&quot;:&quot;MENDELEY_CITATION_c4e8f427-f873-4469-887a-93aadca7b853&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&quot;,&quot;citationItems&quot;:[{&quot;id&quot;:&quot;7022d2d8-2a25-36a5-813d-0270c6e4b91e&quot;,&quot;itemData&quot;:{&quot;type&quot;:&quot;article-journal&quot;,&quot;id&quot;:&quot;7022d2d8-2a25-36a5-813d-0270c6e4b91e&quot;,&quot;title&quot;:&quot;Lupus Vulgaris in India&quot;,&quot;author&quot;:[{&quot;family&quot;:&quot;Singh&quot;,&quot;given&quot;:&quot;Gurmohan&quot;,&quot;parse-names&quot;:false,&quot;dropping-particle&quot;:&quot;&quot;,&quot;non-dropping-particle&quot;:&quot;&quot;}],&quot;container-title&quot;:&quot;Indian Journal of Dermatology, Venereology and Leprology&quot;,&quot;container-title-short&quot;:&quot;Indian J Dermatol Venereol Leprol&quot;,&quot;accessed&quot;:{&quot;date-parts&quot;:[[2022,9,4]]},&quot;ISSN&quot;:&quot;0378-6323&quot;,&quot;URL&quot;:&quot;https://ijdvl.com/lupus-vulgaris-in-india/&quot;,&quot;issued&quot;:{&quot;date-parts&quot;:[[1974,11,1]]},&quot;page&quot;:&quot;257&quot;,&quot;abstract&quot;:&quot;Skin tuberculosis is not a rarity in India. Its incidence was 5.9 per thousand among general skin out-patients. Lupus vulgaris was the commonest, constituting 74% of total skin tuberculosis. There was significant high frequency of disease in females. The buttocks, thighs and legs are more often involved than the face. It is hypothesized that mode of infection in lupus vulgaris could be both exogenous and endogenous. Higher frequency of pyoderma on buttocks around which the tubercle bacilli may get inoculated seems to result in a high incidence of tuberculosis at this site.&quot;,&quot;publisher&quot;:&quot;scientific scholar&quot;,&quot;volume&quot;:&quot;40&quot;},&quot;isTemporary&quot;:false}]},{&quot;citationID&quot;:&quot;MENDELEY_CITATION_2f196728-dbdc-48c6-938a-5d06d4785aba&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&quot;,&quot;citationItems&quot;:[{&quot;id&quot;:&quot;1b8e7e99-9386-3ea6-a0cb-7ab2d0c40d7f&quot;,&quot;itemData&quot;:{&quot;type&quot;:&quot;article-journal&quot;,&quot;id&quot;:&quot;1b8e7e99-9386-3ea6-a0cb-7ab2d0c40d7f&quot;,&quot;title&quot;:&quot;Incidence of cutaneous tuberculosis in patients with organ tuberculosis&quot;,&quot;author&quot;:[{&quot;family&quot;:&quot;Kivanç-Altunay&quot;,&quot;given&quot;:&quot;Ilknur&quot;,&quot;parse-names&quot;:false,&quot;dropping-particle&quot;:&quot;&quot;,&quot;non-dropping-particle&quot;:&quot;&quot;},{&quot;family&quot;:&quot;Baysal&quot;,&quot;given&quot;:&quot;Zerrin&quot;,&quot;parse-names&quot;:false,&quot;dropping-particle&quot;:&quot;&quot;,&quot;non-dropping-particle&quot;:&quot;&quot;},{&quot;family&quot;:&quot;Ekmekçi&quot;,&quot;given&quot;:&quot;Tugba Rezan&quot;,&quot;parse-names&quot;:false,&quot;dropping-particle&quot;:&quot;&quot;,&quot;non-dropping-particle&quot;:&quot;&quot;},{&quot;family&quot;:&quot;Köslü&quot;,&quot;given&quot;:&quot;Adem&quot;,&quot;parse-names&quot;:false,&quot;dropping-particle&quot;:&quot;&quot;,&quot;non-dropping-particle&quot;:&quot;&quot;}],&quot;container-title&quot;:&quot;International Journal of Dermatology&quot;,&quot;container-title-short&quot;:&quot;Int J Dermatol&quot;,&quot;accessed&quot;:{&quot;date-parts&quot;:[[2022,9,4]]},&quot;DOI&quot;:&quot;10.1046/J.1365-4362.2003.01762.X&quot;,&quot;ISSN&quot;:&quot;1365-4632&quot;,&quot;PMID&quot;:&quot;12653914&quot;,&quot;URL&quot;:&quot;https://onlinelibrary.wiley.com/doi/full/10.1046/j.1365-4362.2003.01762.x&quot;,&quot;issued&quot;:{&quot;date-parts&quot;:[[2003,3,1]]},&quot;page&quot;:&quot;197-200&quot;,&quot;abstract&quot;:&quot;Background: Tuberculosis continues to be a health problem in some countries. The development of resistance to antituberculitic drugs and the increase in diseases and conditions associated with immunodeficiency such as AIDS and chemotherapy have caused tuberculosis to increase recently. As a result, the incidence of cutaneous tuberculosis has been increasing as well. Aim To detect cutaneous tuberculosis in patients with organ tuberculosis and to establish some characteristics of the relation between organ and cutaneous TB. Material and methods: A total of 370 patients (145 females and 225 males), aged 2-76 years (mean age 27.5), enrolled for this screening study. These patients were hospitalized patients who already had pulmonary or extrapulmonary tuberculosis diagnosed before admission. All patients underwent a general skin examination, and, if needed, cutaneous biopsies were taken from involved skin areas. Results: Three hundred and forty-seven (93.78%) out of 370 patients had pulmonary tuberculosis only or in association with one of other organ tuberculoses. Twenty-three patients had extrapulmonary TB: nine were TB adenitis, six were TB peritonitis, three were bone tuberculosis, and five were TB meningitides. Of 370 patients, only 13 (3.51 %) had cutaneous TB: seven scrofuloderma (SCD; 2.16%), four lupus vulgaris (LV; 1.35%), one LV and SCD, and one Bacille Calmette-Guerin (BCG) adenitis (0.027%). Cutaneous tuberculosis was observed in seven out of 260 patients with parenchymal tuberculosis (2.96%). Four out of nine patients with TB adenitis (44.4%), one out of 12 pulmopleuretic (8.3%), and one out of 67 pleuresic patients (1.40%) had cutaneous TB as well. Mean age of the 13 patients was 32.46 years: mean age of SCD and LV was 24.8 and 48 years, respectively. The one patient with BCG adenitis was 7 months old. Five (62.5%) out of eight patients with SCD, and only one (20%) out of five patients with LV were new cases. Four patients with SCD had a positive family history, while LV patients did not. Conclusions: Organ tuberculosis is rarely associated with cutaneous tuberculosis. Scrofuloderma and LV are the most frequent forms of skin TB associated with organ TB in this population. Tuberculosis adenitis is the organ TB that causes cutaneous TB most often among other organ tuberculoses. More than one form of cutaneous TB affected only one patient with pulmonary TB; therefore, it is very rare. Tuberculids were not observed in any of the patients. © 2003 The International Society of Dermatology.&quot;,&quot;publisher&quot;:&quot;John Wiley &amp; Sons, Ltd&quot;,&quot;issue&quot;:&quot;3&quot;,&quot;volume&quot;:&quot;42&quot;},&quot;isTemporary&quot;:false}]},{&quot;citationID&quot;:&quot;MENDELEY_CITATION_f93af179-d80b-4d09-a8d1-bf47a4068622&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&quot;,&quot;citationItems&quot;:[{&quot;id&quot;:&quot;cf29d8db-06a0-3ad8-be17-a6661b3edb96&quot;,&quot;itemData&quot;:{&quot;type&quot;:&quot;article-journal&quot;,&quot;id&quot;:&quot;cf29d8db-06a0-3ad8-be17-a6661b3edb96&quot;,&quot;title&quot;:&quot;Cutaneous tuberculosis presenting as lupus vulgaris&quot;,&quot;author&quot;:[{&quot;family&quot;:&quot;Granado&quot;,&quot;given&quot;:&quot;Joana&quot;,&quot;parse-names&quot;:false,&quot;dropping-particle&quot;:&quot;&quot;,&quot;non-dropping-particle&quot;:&quot;&quot;},{&quot;family&quot;:&quot;Catarino&quot;,&quot;given&quot;:&quot;Alexandre&quot;,&quot;parse-names&quot;:false,&quot;dropping-particle&quot;:&quot;&quot;,&quot;non-dropping-particle&quot;:&quot;&quot;}],&quot;container-title&quot;:&quot;International Journal of Infectious Diseases&quot;,&quot;accessed&quot;:{&quot;date-parts&quot;:[[2022,9,6]]},&quot;DOI&quot;:&quot;10.1016/j.ijid.2020.03.069&quot;,&quot;URL&quot;:&quot;https://doi.org/10.1016/j.ijid.2020.03.069&quot;,&quot;issued&quot;:{&quot;date-parts&quot;:[[2020]]},&quot;page&quot;:&quot;139-140&quot;,&quot;volume&quot;:&quot;96&quot;,&quot;container-title-short&quot;:&quot;&quot;},&quot;isTemporary&quot;:false}]},{&quot;citationID&quot;:&quot;MENDELEY_CITATION_2744e18c-e805-4bba-94d4-3aafa7869820&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Mjc0NGUxOGMtZTgwNS00YmJhLTk0ZDQtM2FhZmE3ODY5ODIw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quot;,&quot;citationItems&quot;:[{&quot;id&quot;:&quot;c36e25e0-aa8e-3532-b55e-8ae36e03fb91&quot;,&quot;itemData&quot;:{&quot;type&quot;:&quot;article-journal&quot;,&quot;id&quot;:&quot;c36e25e0-aa8e-3532-b55e-8ae36e03fb91&quot;,&quot;title&quot;:&quot;A clinico-histopathological study of lupus vulgaris: A 3 year experience at a tertiary care centre&quot;,&quot;author&quot;:[{&quot;family&quot;:&quot;Pai&quot;,&quot;given&quot;:&quot;VaradrajVasant&quot;,&quot;parse-names&quot;:false,&quot;dropping-particle&quot;:&quot;&quot;,&quot;non-dropping-particle&quot;:&quot;&quot;},{&quot;family&quot;:&quot;Naveen&quot;,&quot;given&quot;:&quot;KikkeriNarayanshetty&quot;,&quot;parse-names&quot;:false,&quot;dropping-particle&quot;:&quot;&quot;,&quot;non-dropping-particle&quot;:&quot;&quot;},{&quot;family&quot;:&quot;Athanikar&quot;,&quot;given&quot;:&quot;SB&quot;,&quot;parse-names&quot;:false,&quot;dropping-particle&quot;:&quot;&quot;,&quot;non-dropping-particle&quot;:&quot;&quot;},{&quot;family&quot;:&quot;Dinesh&quot;,&quot;given&quot;:&quot;US&quot;,&quot;parse-names&quot;:false,&quot;dropping-particle&quot;:&quot;&quot;,&quot;non-dropping-particle&quot;:&quot;&quot;},{&quot;family&quot;:&quot;Divyashree&quot;,&quot;given&quot;:&quot;A&quot;,&quot;parse-names&quot;:false,&quot;dropping-particle&quot;:&quot;&quot;,&quot;non-dropping-particle&quot;:&quot;&quot;},{&quot;family&quot;:&quot;Gupta&quot;,&quot;given&quot;:&quot;Gaurang&quot;,&quot;parse-names&quot;:false,&quot;dropping-particle&quot;:&quot;&quot;,&quot;non-dropping-particle&quot;:&quot;&quot;}],&quot;container-title&quot;:&quot;Indian Dermatology Online Journal&quot;,&quot;container-title-short&quot;:&quot;Indian Dermatol Online J&quot;,&quot;accessed&quot;:{&quot;date-parts&quot;:[[2022,9,4]]},&quot;DOI&quot;:&quot;10.4103/2229-5178.142497&quot;,&quot;ISSN&quot;:&quot;2229-5178&quot;,&quot;issued&quot;:{&quot;date-parts&quot;:[[2014]]},&quot;page&quot;:&quot;461&quot;,&quot;abstract&quot;:&quot;Background: Lupus vulgaris is the most common form of cutaneous tuberculosis in adults. Lupus vulgaris is caused by hematogenous, lymphatic, or contiguous spread from elsewhere in the body. histologically it is charecterised by typical tubercles with or without caseation, surrounded by epitheloid histiocytes and multinucleate giant cells in the superfi cial epidermis with prominent peripheral lymphocytes. Materials and Method: All cases of clinically and histopathologicaly diagnosed lupus vulgaris over the previous five years were included in the study. Results: Fourteen cases of lupus vulgaris cases reported during the study period with eaqual incidence among males and females. Discussion: Plaque type of lupus vulgaris was the most common type. Histopathologically tubercular granulomas were seen in all cases as compared to other studies. Conclusion: Different patterns of lupus vulgaris are reported&quot;,&quot;publisher&quot;:&quot;Medknow&quot;,&quot;issue&quot;:&quot;4&quot;,&quot;volume&quot;:&quot;5&quot;},&quot;isTemporary&quot;:false}]},{&quot;citationID&quot;:&quot;MENDELEY_CITATION_28805c3a-57fa-4e36-9733-f56c27a24748&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&quot;,&quot;citationItems&quot;:[{&quot;id&quot;:&quot;cf29d8db-06a0-3ad8-be17-a6661b3edb96&quot;,&quot;itemData&quot;:{&quot;type&quot;:&quot;article-journal&quot;,&quot;id&quot;:&quot;cf29d8db-06a0-3ad8-be17-a6661b3edb96&quot;,&quot;title&quot;:&quot;Cutaneous tuberculosis presenting as lupus vulgaris&quot;,&quot;author&quot;:[{&quot;family&quot;:&quot;Granado&quot;,&quot;given&quot;:&quot;Joana&quot;,&quot;parse-names&quot;:false,&quot;dropping-particle&quot;:&quot;&quot;,&quot;non-dropping-particle&quot;:&quot;&quot;},{&quot;family&quot;:&quot;Catarino&quot;,&quot;given&quot;:&quot;Alexandre&quot;,&quot;parse-names&quot;:false,&quot;dropping-particle&quot;:&quot;&quot;,&quot;non-dropping-particle&quot;:&quot;&quot;}],&quot;container-title&quot;:&quot;International Journal of Infectious Diseases&quot;,&quot;accessed&quot;:{&quot;date-parts&quot;:[[2022,9,6]]},&quot;DOI&quot;:&quot;10.1016/j.ijid.2020.03.069&quot;,&quot;URL&quot;:&quot;https://doi.org/10.1016/j.ijid.2020.03.069&quot;,&quot;issued&quot;:{&quot;date-parts&quot;:[[2020]]},&quot;page&quot;:&quot;139-140&quot;,&quot;volume&quot;:&quot;96&quot;,&quot;container-title-short&quot;:&quot;&quot;},&quot;isTemporary&quot;:false}]},{&quot;citationID&quot;:&quot;MENDELEY_CITATION_5ece61e3-1dc9-4a11-87d3-8a7dfe0eb682&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&quot;,&quot;citationItems&quot;:[{&quot;id&quot;:&quot;f518b2fa-e185-305d-aa70-7b3d095fc6ee&quot;,&quot;itemData&quot;:{&quot;type&quot;:&quot;article-journal&quot;,&quot;id&quot;:&quot;f518b2fa-e185-305d-aa70-7b3d095fc6ee&quot;,&quot;title&quot;:&quot;Squamous epithelial carcinoma as a complication of lupus vulgaris&quot;,&quot;author&quot;:[{&quot;family&quot;:&quot;Betti&quot;,&quot;given&quot;:&quot;R.&quot;,&quot;parse-names&quot;:false,&quot;dropping-particle&quot;:&quot;&quot;,&quot;non-dropping-particle&quot;:&quot;&quot;},{&quot;family&quot;:&quot;Tolomio&quot;,&quot;given&quot;:&quot;E.&quot;,&quot;parse-names&quot;:false,&quot;dropping-particle&quot;:&quot;&quot;,&quot;non-dropping-particle&quot;:&quot;&quot;},{&quot;family&quot;:&quot;Vergani&quot;,&quot;given&quot;:&quot;R.&quot;,&quot;parse-names&quot;:false,&quot;dropping-particle&quot;:&quot;&quot;,&quot;non-dropping-particle&quot;:&quot;&quot;},{&quot;family&quot;:&quot;Crosti&quot;,&quot;given&quot;:&quot;C.&quot;,&quot;parse-names&quot;:false,&quot;dropping-particle&quot;:&quot;&quot;,&quot;non-dropping-particle&quot;:&quot;&quot;}],&quot;container-title&quot;:&quot;Hautarzt&quot;,&quot;accessed&quot;:{&quot;date-parts&quot;:[[2022,9,6]]},&quot;DOI&quot;:&quot;10.1007/S001050100230&quot;,&quot;ISSN&quot;:&quot;00178470&quot;,&quot;PMID&quot;:&quot;11963191&quot;,&quot;issued&quot;:{&quot;date-parts&quot;:[[2002]]},&quot;page&quot;:&quot;118-120&quot;,&quot;abstract&quot;:&quot;Lupus vulgaris represents a type of cutaneous tuberculosis that, if not correctly treated, presents a progressive chronic development whose long-term complications include cutaneous neoplasms. We report on a 55-year-old man presenting a 10-year-old ulcerated and bleeding lupus vulgaris lesion on the left cheek containing a squamous cell carcinoma. Reviewing the literature, we search for possible causes of delay in diagnosis that even now allowed therapy only after discovery of the tumoral complication.&quot;,&quot;issue&quot;:&quot;2&quot;,&quot;volume&quot;:&quot;53&quot;,&quot;container-title-short&quot;:&quot;&quot;},&quot;isTemporary&quot;:false}]},{&quot;citationID&quot;:&quot;MENDELEY_CITATION_d47e8abe-1d71-4a82-b7be-d489a908c8b1&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&quot;,&quot;citationItems&quot;:[{&quot;id&quot;:&quot;cf29d8db-06a0-3ad8-be17-a6661b3edb96&quot;,&quot;itemData&quot;:{&quot;type&quot;:&quot;article-journal&quot;,&quot;id&quot;:&quot;cf29d8db-06a0-3ad8-be17-a6661b3edb96&quot;,&quot;title&quot;:&quot;Cutaneous tuberculosis presenting as lupus vulgaris&quot;,&quot;author&quot;:[{&quot;family&quot;:&quot;Granado&quot;,&quot;given&quot;:&quot;Joana&quot;,&quot;parse-names&quot;:false,&quot;dropping-particle&quot;:&quot;&quot;,&quot;non-dropping-particle&quot;:&quot;&quot;},{&quot;family&quot;:&quot;Catarino&quot;,&quot;given&quot;:&quot;Alexandre&quot;,&quot;parse-names&quot;:false,&quot;dropping-particle&quot;:&quot;&quot;,&quot;non-dropping-particle&quot;:&quot;&quot;}],&quot;container-title&quot;:&quot;International Journal of Infectious Diseases&quot;,&quot;accessed&quot;:{&quot;date-parts&quot;:[[2022,9,6]]},&quot;DOI&quot;:&quot;10.1016/j.ijid.2020.03.069&quot;,&quot;URL&quot;:&quot;https://doi.org/10.1016/j.ijid.2020.03.069&quot;,&quot;issued&quot;:{&quot;date-parts&quot;:[[2020]]},&quot;page&quot;:&quot;139-140&quot;,&quot;volume&quot;:&quot;96&quot;,&quot;container-title-short&quot;:&quot;&quot;},&quot;isTemporary&quot;:false}]},{&quot;citationID&quot;:&quot;MENDELEY_CITATION_f4350343-a412-4d13-a224-1bac16163336&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&quot;,&quot;citationItems&quot;:[{&quot;id&quot;:&quot;460dd5d2-8ea6-32e8-8fab-7972ea09801a&quot;,&quot;itemData&quot;:{&quot;type&quot;:&quot;article-journal&quot;,&quot;id&quot;:&quot;460dd5d2-8ea6-32e8-8fab-7972ea09801a&quot;,&quot;title&quot;:&quot;Lupus vulgaris confirmed by polymerase-chain reaction&quot;,&quot;author&quot;:[{&quot;family&quot;:&quot;Steid&quot;,&quot;given&quot;:&quot;M.&quot;,&quot;parse-names&quot;:false,&quot;dropping-particle&quot;:&quot;&quot;,&quot;non-dropping-particle&quot;:&quot;&quot;},{&quot;family&quot;:&quot;Neubert&quot;,&quot;given&quot;:&quot;U.&quot;,&quot;parse-names&quot;:false,&quot;dropping-particle&quot;:&quot;&quot;,&quot;non-dropping-particle&quot;:&quot;&quot;},{&quot;family&quot;:&quot;Volkenandt&quot;,&quot;given&quot;:&quot;M.&quot;,&quot;parse-names&quot;:false,&quot;dropping-particle&quot;:&quot;&quot;,&quot;non-dropping-particle&quot;:&quot;&quot;},{&quot;family&quot;:&quot;Chatelain&quot;,&quot;given&quot;:&quot;R.&quot;,&quot;parse-names&quot;:false,&quot;dropping-particle&quot;:&quot;&quot;,&quot;non-dropping-particle&quot;:&quot;&quot;},{&quot;family&quot;:&quot;Degitz&quot;,&quot;given&quot;:&quot;K.&quot;,&quot;parse-names&quot;:false,&quot;dropping-particle&quot;:&quot;&quot;,&quot;non-dropping-particle&quot;:&quot;&quot;}],&quot;container-title&quot;:&quot;British Journal of Dermatology&quot;,&quot;accessed&quot;:{&quot;date-parts&quot;:[[2022,9,4]]},&quot;DOI&quot;:&quot;10.1111/J.1365-2133.1993.TB11853.X&quot;,&quot;ISSN&quot;:&quot;00070963&quot;,&quot;PMID&quot;:&quot;8286231&quot;,&quot;issued&quot;:{&quot;date-parts&quot;:[[1993]]},&quot;page&quot;:&quot;314-318&quot;,&quot;abstract&quot;:&quot;We report a case of lupus vulgaris with typical clinical and histological findings. Mycobacterterium tuberculosis was not only identified by a conventional culture technique, but also by a recently established system which has been designed to detect mycobacterial DNA in formalin-fixed, paraffin-embedded tissue by polymerase-chain reaction (PCR). Because results can be obtained within days, the PCR-based technique may markedly facilitate the diagnosis of skin tuberculosis.&quot;,&quot;issue&quot;:&quot;3&quot;,&quot;volume&quot;:&quot;129&quot;,&quot;container-title-short&quot;:&quot;&quot;},&quot;isTemporary&quot;:false}]},{&quot;citationID&quot;:&quot;MENDELEY_CITATION_8cd5b8ff-69d8-4900-8918-360dfd6f5d01&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&quot;,&quot;citationItems&quot;:[{&quot;id&quot;:&quot;c36e25e0-aa8e-3532-b55e-8ae36e03fb91&quot;,&quot;itemData&quot;:{&quot;type&quot;:&quot;article-journal&quot;,&quot;id&quot;:&quot;c36e25e0-aa8e-3532-b55e-8ae36e03fb91&quot;,&quot;title&quot;:&quot;A clinico-histopathological study of lupus vulgaris: A 3 year experience at a tertiary care centre&quot;,&quot;author&quot;:[{&quot;family&quot;:&quot;Pai&quot;,&quot;given&quot;:&quot;VaradrajVasant&quot;,&quot;parse-names&quot;:false,&quot;dropping-particle&quot;:&quot;&quot;,&quot;non-dropping-particle&quot;:&quot;&quot;},{&quot;family&quot;:&quot;Naveen&quot;,&quot;given&quot;:&quot;KikkeriNarayanshetty&quot;,&quot;parse-names&quot;:false,&quot;dropping-particle&quot;:&quot;&quot;,&quot;non-dropping-particle&quot;:&quot;&quot;},{&quot;family&quot;:&quot;Athanikar&quot;,&quot;given&quot;:&quot;SB&quot;,&quot;parse-names&quot;:false,&quot;dropping-particle&quot;:&quot;&quot;,&quot;non-dropping-particle&quot;:&quot;&quot;},{&quot;family&quot;:&quot;Dinesh&quot;,&quot;given&quot;:&quot;US&quot;,&quot;parse-names&quot;:false,&quot;dropping-particle&quot;:&quot;&quot;,&quot;non-dropping-particle&quot;:&quot;&quot;},{&quot;family&quot;:&quot;Divyashree&quot;,&quot;given&quot;:&quot;A&quot;,&quot;parse-names&quot;:false,&quot;dropping-particle&quot;:&quot;&quot;,&quot;non-dropping-particle&quot;:&quot;&quot;},{&quot;family&quot;:&quot;Gupta&quot;,&quot;given&quot;:&quot;Gaurang&quot;,&quot;parse-names&quot;:false,&quot;dropping-particle&quot;:&quot;&quot;,&quot;non-dropping-particle&quot;:&quot;&quot;}],&quot;container-title&quot;:&quot;Indian Dermatology Online Journal&quot;,&quot;container-title-short&quot;:&quot;Indian Dermatol Online J&quot;,&quot;accessed&quot;:{&quot;date-parts&quot;:[[2022,9,4]]},&quot;DOI&quot;:&quot;10.4103/2229-5178.142497&quot;,&quot;ISSN&quot;:&quot;2229-5178&quot;,&quot;issued&quot;:{&quot;date-parts&quot;:[[2014]]},&quot;page&quot;:&quot;461&quot;,&quot;abstract&quot;:&quot;Background: Lupus vulgaris is the most common form of cutaneous tuberculosis in adults. Lupus vulgaris is caused by hematogenous, lymphatic, or contiguous spread from elsewhere in the body. histologically it is charecterised by typical tubercles with or without caseation, surrounded by epitheloid histiocytes and multinucleate giant cells in the superfi cial epidermis with prominent peripheral lymphocytes. Materials and Method: All cases of clinically and histopathologicaly diagnosed lupus vulgaris over the previous five years were included in the study. Results: Fourteen cases of lupus vulgaris cases reported during the study period with eaqual incidence among males and females. Discussion: Plaque type of lupus vulgaris was the most common type. Histopathologically tubercular granulomas were seen in all cases as compared to other studies. Conclusion: Different patterns of lupus vulgaris are reported&quot;,&quot;publisher&quot;:&quot;Medknow&quot;,&quot;issue&quot;:&quot;4&quot;,&quot;volume&quot;:&quot;5&quot;},&quot;isTemporary&quot;:false}]}]"/>
    <we:property name="MENDELEY_CITATIONS_LOCALE_CODE" value="&quot;en-US&quot;"/>
    <we:property name="MENDELEY_CITATIONS_STYLE" value="{&quot;id&quot;:&quot;https://www.zotero.org/styles/american-medical-association&quot;,&quot;title&quot;:&quot;American Medical Association 11th edition&quot;,&quot;format&quot;:&quot;numeric&quot;,&quot;defaultLocale&quot;:&quot;en-US&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7EB4EA-1C7C-4C8E-B3E3-53A56B7B0A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TotalTime>
  <Pages>9</Pages>
  <Words>2020</Words>
  <Characters>11519</Characters>
  <Application>Microsoft Office Word</Application>
  <DocSecurity>0</DocSecurity>
  <Lines>95</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prajwal</dc:creator>
  <cp:keywords/>
  <dc:description/>
  <cp:lastModifiedBy>prajwal pudasaini</cp:lastModifiedBy>
  <cp:revision>86</cp:revision>
  <dcterms:created xsi:type="dcterms:W3CDTF">2022-06-18T02:10:00Z</dcterms:created>
  <dcterms:modified xsi:type="dcterms:W3CDTF">2022-09-06T05:57:00Z</dcterms:modified>
</cp:coreProperties>
</file>