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63A51" w14:textId="0EC92FCA" w:rsidR="009D2EB4" w:rsidRPr="00E37761" w:rsidRDefault="009D2EB4" w:rsidP="00E55C25">
      <w:pPr>
        <w:spacing w:line="360" w:lineRule="auto"/>
        <w:jc w:val="both"/>
        <w:rPr>
          <w:rFonts w:ascii="Times New Roman" w:hAnsi="Times New Roman" w:cs="Times New Roman"/>
          <w:lang w:val="en-GB" w:eastAsia="en-US"/>
        </w:rPr>
      </w:pPr>
      <w:r w:rsidRPr="00E37761">
        <w:rPr>
          <w:rFonts w:ascii="Times New Roman" w:hAnsi="Times New Roman" w:cs="Times New Roman"/>
          <w:lang w:val="en-GB" w:eastAsia="en-US"/>
        </w:rPr>
        <w:t xml:space="preserve">Submission to </w:t>
      </w:r>
      <w:r w:rsidR="00A22D0A" w:rsidRPr="00E37761">
        <w:rPr>
          <w:rFonts w:ascii="Times New Roman" w:hAnsi="Times New Roman" w:cs="Times New Roman"/>
          <w:i/>
          <w:iCs/>
          <w:lang w:val="en-GB" w:eastAsia="en-US"/>
        </w:rPr>
        <w:t>Plant, Cell &amp; Environment</w:t>
      </w:r>
      <w:r w:rsidRPr="00E37761">
        <w:rPr>
          <w:rFonts w:ascii="Times New Roman" w:hAnsi="Times New Roman" w:cs="Times New Roman"/>
          <w:i/>
          <w:iCs/>
          <w:lang w:val="en-GB" w:eastAsia="en-US"/>
        </w:rPr>
        <w:t xml:space="preserve"> </w:t>
      </w:r>
      <w:r w:rsidRPr="00E37761">
        <w:rPr>
          <w:rFonts w:ascii="Times New Roman" w:hAnsi="Times New Roman" w:cs="Times New Roman"/>
          <w:lang w:val="en-GB" w:eastAsia="en-US"/>
        </w:rPr>
        <w:t>for consideration as a</w:t>
      </w:r>
      <w:r w:rsidR="00656EC7" w:rsidRPr="00E37761">
        <w:rPr>
          <w:rFonts w:ascii="Times New Roman" w:hAnsi="Times New Roman" w:cs="Times New Roman"/>
          <w:lang w:val="en-GB" w:eastAsia="en-US"/>
        </w:rPr>
        <w:t>n</w:t>
      </w:r>
      <w:r w:rsidRPr="00E37761">
        <w:rPr>
          <w:rFonts w:ascii="Times New Roman" w:hAnsi="Times New Roman" w:cs="Times New Roman"/>
          <w:lang w:val="en-GB" w:eastAsia="en-US"/>
        </w:rPr>
        <w:t xml:space="preserve"> ‘</w:t>
      </w:r>
      <w:r w:rsidR="00A22D0A" w:rsidRPr="00E37761">
        <w:rPr>
          <w:rFonts w:ascii="Times New Roman" w:hAnsi="Times New Roman" w:cs="Times New Roman"/>
          <w:lang w:val="en-GB" w:eastAsia="en-US"/>
        </w:rPr>
        <w:t>Original Article</w:t>
      </w:r>
      <w:r w:rsidR="00AD5E2A" w:rsidRPr="00E37761">
        <w:rPr>
          <w:rFonts w:ascii="Times New Roman" w:hAnsi="Times New Roman" w:cs="Times New Roman"/>
          <w:lang w:val="en-GB" w:eastAsia="en-US"/>
        </w:rPr>
        <w:t xml:space="preserve">’ </w:t>
      </w:r>
    </w:p>
    <w:p w14:paraId="6637EBBF" w14:textId="07846833" w:rsidR="009D2EB4" w:rsidRPr="00E37761" w:rsidRDefault="00B13C8A" w:rsidP="00E55C25">
      <w:pPr>
        <w:spacing w:line="360" w:lineRule="auto"/>
        <w:jc w:val="both"/>
        <w:rPr>
          <w:rFonts w:ascii="Times New Roman" w:hAnsi="Times New Roman" w:cs="Times New Roman"/>
          <w:lang w:val="en-GB" w:eastAsia="en-US"/>
        </w:rPr>
      </w:pPr>
      <w:r>
        <w:rPr>
          <w:rFonts w:ascii="Times New Roman" w:hAnsi="Times New Roman" w:cs="Times New Roman"/>
          <w:lang w:val="en-GB" w:eastAsia="en-US"/>
        </w:rPr>
        <w:t xml:space="preserve"> </w:t>
      </w:r>
    </w:p>
    <w:p w14:paraId="0A5BF2AE" w14:textId="32FCBD93" w:rsidR="009D2EB4" w:rsidRPr="00E37761" w:rsidRDefault="004D06BC" w:rsidP="00E55C25">
      <w:pPr>
        <w:pStyle w:val="Title"/>
        <w:rPr>
          <w:rFonts w:ascii="Times New Roman" w:hAnsi="Times New Roman" w:cs="Times New Roman"/>
        </w:rPr>
      </w:pPr>
      <w:r>
        <w:rPr>
          <w:rFonts w:ascii="Times New Roman" w:hAnsi="Times New Roman" w:cs="Times New Roman"/>
          <w:lang w:val="en-GB"/>
        </w:rPr>
        <w:t xml:space="preserve">Dark respiration rates are not determined by differences in mitochondrial </w:t>
      </w:r>
      <w:r w:rsidR="004C5CA1">
        <w:rPr>
          <w:rFonts w:ascii="Times New Roman" w:hAnsi="Times New Roman" w:cs="Times New Roman"/>
          <w:lang w:val="en-GB"/>
        </w:rPr>
        <w:t xml:space="preserve">capacity, </w:t>
      </w:r>
      <w:r w:rsidR="005124D6">
        <w:rPr>
          <w:rFonts w:ascii="Times New Roman" w:hAnsi="Times New Roman" w:cs="Times New Roman"/>
          <w:lang w:val="en-GB"/>
        </w:rPr>
        <w:t>abundance</w:t>
      </w:r>
      <w:r>
        <w:rPr>
          <w:rFonts w:ascii="Times New Roman" w:hAnsi="Times New Roman" w:cs="Times New Roman"/>
          <w:lang w:val="en-GB"/>
        </w:rPr>
        <w:t xml:space="preserve"> and ultrastructure in C</w:t>
      </w:r>
      <w:r w:rsidRPr="004C1760">
        <w:rPr>
          <w:rFonts w:ascii="Times New Roman" w:hAnsi="Times New Roman" w:cs="Times New Roman"/>
          <w:vertAlign w:val="subscript"/>
          <w:lang w:val="en-GB"/>
        </w:rPr>
        <w:t>4</w:t>
      </w:r>
      <w:r>
        <w:rPr>
          <w:rFonts w:ascii="Times New Roman" w:hAnsi="Times New Roman" w:cs="Times New Roman"/>
          <w:lang w:val="en-GB"/>
        </w:rPr>
        <w:t xml:space="preserve"> leaves </w:t>
      </w:r>
    </w:p>
    <w:p w14:paraId="1B23922F" w14:textId="45E668FC" w:rsidR="00E37761" w:rsidRPr="00E37761" w:rsidRDefault="00E37761" w:rsidP="00E55C25">
      <w:pPr>
        <w:spacing w:line="360" w:lineRule="auto"/>
        <w:jc w:val="both"/>
        <w:rPr>
          <w:rFonts w:ascii="Times New Roman" w:hAnsi="Times New Roman" w:cs="Times New Roman"/>
        </w:rPr>
      </w:pPr>
      <w:r>
        <w:rPr>
          <w:rFonts w:ascii="Times New Roman" w:hAnsi="Times New Roman" w:cs="Times New Roman"/>
        </w:rPr>
        <w:t>Yuzhen Fan</w:t>
      </w:r>
      <w:r w:rsidR="00EA3171" w:rsidRPr="00E55C25">
        <w:rPr>
          <w:rFonts w:ascii="Times New Roman" w:hAnsi="Times New Roman" w:cs="Times New Roman"/>
          <w:vertAlign w:val="superscript"/>
        </w:rPr>
        <w:t>1,3</w:t>
      </w:r>
      <w:r>
        <w:rPr>
          <w:rFonts w:ascii="Times New Roman" w:hAnsi="Times New Roman" w:cs="Times New Roman"/>
        </w:rPr>
        <w:t>, Andrew P. Scafaro</w:t>
      </w:r>
      <w:r w:rsidR="00EA3171" w:rsidRPr="00E55C25">
        <w:rPr>
          <w:rFonts w:ascii="Times New Roman" w:hAnsi="Times New Roman" w:cs="Times New Roman"/>
          <w:vertAlign w:val="superscript"/>
        </w:rPr>
        <w:t>1,3</w:t>
      </w:r>
      <w:r>
        <w:rPr>
          <w:rFonts w:ascii="Times New Roman" w:hAnsi="Times New Roman" w:cs="Times New Roman"/>
        </w:rPr>
        <w:t xml:space="preserve">, </w:t>
      </w:r>
      <w:r w:rsidR="00EA3171">
        <w:rPr>
          <w:rFonts w:ascii="Times New Roman" w:hAnsi="Times New Roman" w:cs="Times New Roman"/>
        </w:rPr>
        <w:t>Shinichi Asao</w:t>
      </w:r>
      <w:r w:rsidR="00EA3171" w:rsidRPr="00E55C25">
        <w:rPr>
          <w:rFonts w:ascii="Times New Roman" w:hAnsi="Times New Roman" w:cs="Times New Roman"/>
          <w:vertAlign w:val="superscript"/>
        </w:rPr>
        <w:t>3</w:t>
      </w:r>
      <w:r w:rsidR="00EA3171">
        <w:rPr>
          <w:rFonts w:ascii="Times New Roman" w:hAnsi="Times New Roman" w:cs="Times New Roman"/>
        </w:rPr>
        <w:t>, Robert T. Furbank</w:t>
      </w:r>
      <w:r w:rsidR="00EA3171" w:rsidRPr="00E55C25">
        <w:rPr>
          <w:rFonts w:ascii="Times New Roman" w:hAnsi="Times New Roman" w:cs="Times New Roman"/>
          <w:vertAlign w:val="superscript"/>
        </w:rPr>
        <w:t>2,3</w:t>
      </w:r>
      <w:r w:rsidR="00EA3171">
        <w:rPr>
          <w:rFonts w:ascii="Times New Roman" w:hAnsi="Times New Roman" w:cs="Times New Roman"/>
        </w:rPr>
        <w:t>, Antony Agostino</w:t>
      </w:r>
      <w:r w:rsidR="00EA3171" w:rsidRPr="00E55C25">
        <w:rPr>
          <w:rFonts w:ascii="Times New Roman" w:hAnsi="Times New Roman" w:cs="Times New Roman"/>
          <w:vertAlign w:val="superscript"/>
        </w:rPr>
        <w:t>3</w:t>
      </w:r>
      <w:r w:rsidR="00EA3171">
        <w:rPr>
          <w:rFonts w:ascii="Times New Roman" w:hAnsi="Times New Roman" w:cs="Times New Roman"/>
        </w:rPr>
        <w:t>, David A. Day</w:t>
      </w:r>
      <w:r w:rsidR="00EA3171" w:rsidRPr="00E55C25">
        <w:rPr>
          <w:rFonts w:ascii="Times New Roman" w:hAnsi="Times New Roman" w:cs="Times New Roman"/>
          <w:vertAlign w:val="superscript"/>
        </w:rPr>
        <w:t>4</w:t>
      </w:r>
      <w:r w:rsidR="00EA3171">
        <w:rPr>
          <w:rFonts w:ascii="Times New Roman" w:hAnsi="Times New Roman" w:cs="Times New Roman"/>
        </w:rPr>
        <w:t>, Susanne von Caemmerer</w:t>
      </w:r>
      <w:r w:rsidR="00EA3171" w:rsidRPr="00E55C25">
        <w:rPr>
          <w:rFonts w:ascii="Times New Roman" w:hAnsi="Times New Roman" w:cs="Times New Roman"/>
          <w:vertAlign w:val="superscript"/>
        </w:rPr>
        <w:t>2,3</w:t>
      </w:r>
      <w:r w:rsidR="00EA3171">
        <w:rPr>
          <w:rFonts w:ascii="Times New Roman" w:hAnsi="Times New Roman" w:cs="Times New Roman"/>
        </w:rPr>
        <w:t xml:space="preserve">, Florence </w:t>
      </w:r>
      <w:r w:rsidR="00E80BC4">
        <w:rPr>
          <w:rFonts w:ascii="Times New Roman" w:hAnsi="Times New Roman" w:cs="Times New Roman"/>
        </w:rPr>
        <w:t xml:space="preserve">R. </w:t>
      </w:r>
      <w:r w:rsidR="00EA3171">
        <w:rPr>
          <w:rFonts w:ascii="Times New Roman" w:hAnsi="Times New Roman" w:cs="Times New Roman"/>
        </w:rPr>
        <w:t>Danila</w:t>
      </w:r>
      <w:r w:rsidR="00EA3171" w:rsidRPr="00E55C25">
        <w:rPr>
          <w:rFonts w:ascii="Times New Roman" w:hAnsi="Times New Roman" w:cs="Times New Roman"/>
          <w:vertAlign w:val="superscript"/>
        </w:rPr>
        <w:t>2,3</w:t>
      </w:r>
      <w:r w:rsidR="00EA3171">
        <w:rPr>
          <w:rFonts w:ascii="Times New Roman" w:hAnsi="Times New Roman" w:cs="Times New Roman"/>
        </w:rPr>
        <w:t>, Melanie Rug</w:t>
      </w:r>
      <w:r w:rsidR="00EA3171" w:rsidRPr="00E55C25">
        <w:rPr>
          <w:rFonts w:ascii="Times New Roman" w:hAnsi="Times New Roman" w:cs="Times New Roman"/>
          <w:vertAlign w:val="superscript"/>
        </w:rPr>
        <w:t>5</w:t>
      </w:r>
      <w:r w:rsidR="00EA3171">
        <w:rPr>
          <w:rFonts w:ascii="Times New Roman" w:hAnsi="Times New Roman" w:cs="Times New Roman"/>
        </w:rPr>
        <w:t>, Daryl Webb</w:t>
      </w:r>
      <w:r w:rsidR="00EA3171" w:rsidRPr="00E55C25">
        <w:rPr>
          <w:rFonts w:ascii="Times New Roman" w:hAnsi="Times New Roman" w:cs="Times New Roman"/>
          <w:vertAlign w:val="superscript"/>
        </w:rPr>
        <w:t>5</w:t>
      </w:r>
      <w:r w:rsidR="00EA3171">
        <w:rPr>
          <w:rFonts w:ascii="Times New Roman" w:hAnsi="Times New Roman" w:cs="Times New Roman"/>
        </w:rPr>
        <w:t>, Jiwon Lee</w:t>
      </w:r>
      <w:r w:rsidR="00EA3171" w:rsidRPr="00E55C25">
        <w:rPr>
          <w:rFonts w:ascii="Times New Roman" w:hAnsi="Times New Roman" w:cs="Times New Roman"/>
          <w:vertAlign w:val="superscript"/>
        </w:rPr>
        <w:t>5</w:t>
      </w:r>
      <w:r w:rsidR="00EA3171">
        <w:rPr>
          <w:rFonts w:ascii="Times New Roman" w:hAnsi="Times New Roman" w:cs="Times New Roman"/>
        </w:rPr>
        <w:t>, Owen K. Atkin</w:t>
      </w:r>
      <w:r w:rsidR="00EA3171" w:rsidRPr="00E55C25">
        <w:rPr>
          <w:rFonts w:ascii="Times New Roman" w:hAnsi="Times New Roman" w:cs="Times New Roman"/>
          <w:vertAlign w:val="superscript"/>
        </w:rPr>
        <w:t>1,3</w:t>
      </w:r>
      <w:r w:rsidR="005C02B1">
        <w:rPr>
          <w:rFonts w:ascii="Times New Roman" w:hAnsi="Times New Roman" w:cs="Times New Roman"/>
          <w:vertAlign w:val="superscript"/>
        </w:rPr>
        <w:t>*</w:t>
      </w:r>
    </w:p>
    <w:p w14:paraId="4EAA291D" w14:textId="77777777" w:rsidR="00E37761" w:rsidRPr="00E37761" w:rsidRDefault="00E37761" w:rsidP="00E55C25">
      <w:pPr>
        <w:spacing w:line="360" w:lineRule="auto"/>
        <w:jc w:val="both"/>
        <w:rPr>
          <w:rFonts w:ascii="Times New Roman" w:hAnsi="Times New Roman" w:cs="Times New Roman"/>
        </w:rPr>
      </w:pPr>
    </w:p>
    <w:p w14:paraId="20E7682D" w14:textId="77777777" w:rsidR="00EA3171" w:rsidRPr="00E55C25" w:rsidRDefault="00EA3171" w:rsidP="00E55C25">
      <w:pPr>
        <w:spacing w:line="360" w:lineRule="auto"/>
        <w:jc w:val="both"/>
        <w:rPr>
          <w:rFonts w:ascii="Times New Roman" w:hAnsi="Times New Roman" w:cs="Times New Roman"/>
          <w:sz w:val="21"/>
          <w:szCs w:val="21"/>
        </w:rPr>
      </w:pPr>
      <w:r w:rsidRPr="00E55C25">
        <w:rPr>
          <w:rFonts w:ascii="Times New Roman" w:hAnsi="Times New Roman" w:cs="Times New Roman"/>
          <w:sz w:val="21"/>
          <w:szCs w:val="21"/>
          <w:vertAlign w:val="superscript"/>
        </w:rPr>
        <w:t>1</w:t>
      </w:r>
      <w:r w:rsidRPr="00E55C25">
        <w:rPr>
          <w:rFonts w:ascii="Times New Roman" w:hAnsi="Times New Roman" w:cs="Times New Roman"/>
          <w:sz w:val="21"/>
          <w:szCs w:val="21"/>
        </w:rPr>
        <w:t>ARC Centre of Excellence in Plant Energy Biology, Research School of Biology, The Australian National University, Canberra, ACT 2601, Australia</w:t>
      </w:r>
    </w:p>
    <w:p w14:paraId="57AB9751" w14:textId="77777777" w:rsidR="00EA3171" w:rsidRPr="00E55C25" w:rsidRDefault="00EA3171" w:rsidP="00E55C25">
      <w:pPr>
        <w:spacing w:line="360" w:lineRule="auto"/>
        <w:jc w:val="both"/>
        <w:rPr>
          <w:rFonts w:ascii="Times New Roman" w:hAnsi="Times New Roman" w:cs="Times New Roman"/>
          <w:sz w:val="21"/>
          <w:szCs w:val="21"/>
        </w:rPr>
      </w:pPr>
      <w:r w:rsidRPr="00E55C25">
        <w:rPr>
          <w:rFonts w:ascii="Times New Roman" w:hAnsi="Times New Roman" w:cs="Times New Roman"/>
          <w:sz w:val="21"/>
          <w:szCs w:val="21"/>
          <w:vertAlign w:val="superscript"/>
        </w:rPr>
        <w:t>2</w:t>
      </w:r>
      <w:r w:rsidRPr="00E55C25">
        <w:rPr>
          <w:rFonts w:ascii="Times New Roman" w:hAnsi="Times New Roman" w:cs="Times New Roman"/>
          <w:sz w:val="21"/>
          <w:szCs w:val="21"/>
        </w:rPr>
        <w:t>ARC Centre of Excellence for Translational Photosynthesis, Research School of Biology, The Australian National University, Canberra, ACT 2601, Australia</w:t>
      </w:r>
    </w:p>
    <w:p w14:paraId="5D51D59E" w14:textId="77777777" w:rsidR="00EA3171" w:rsidRPr="00E55C25" w:rsidRDefault="00EA3171" w:rsidP="00E55C25">
      <w:pPr>
        <w:spacing w:line="360" w:lineRule="auto"/>
        <w:jc w:val="both"/>
        <w:rPr>
          <w:rFonts w:ascii="Times New Roman" w:hAnsi="Times New Roman" w:cs="Times New Roman"/>
          <w:sz w:val="21"/>
          <w:szCs w:val="21"/>
        </w:rPr>
      </w:pPr>
      <w:r w:rsidRPr="00E55C25">
        <w:rPr>
          <w:rFonts w:ascii="Times New Roman" w:hAnsi="Times New Roman" w:cs="Times New Roman"/>
          <w:sz w:val="21"/>
          <w:szCs w:val="21"/>
          <w:vertAlign w:val="superscript"/>
        </w:rPr>
        <w:t>3</w:t>
      </w:r>
      <w:r w:rsidRPr="00E55C25">
        <w:rPr>
          <w:rFonts w:ascii="Times New Roman" w:hAnsi="Times New Roman" w:cs="Times New Roman"/>
          <w:sz w:val="21"/>
          <w:szCs w:val="21"/>
        </w:rPr>
        <w:t>Division of Plant Sciences, Research School of Biology, The Australian National University, Canberra, ACT 2601, Australia</w:t>
      </w:r>
    </w:p>
    <w:p w14:paraId="7EC3EBAA" w14:textId="77777777" w:rsidR="00EA3171" w:rsidRPr="00E55C25" w:rsidRDefault="00EA3171" w:rsidP="00E55C25">
      <w:pPr>
        <w:spacing w:line="360" w:lineRule="auto"/>
        <w:jc w:val="both"/>
        <w:rPr>
          <w:rFonts w:ascii="Times New Roman" w:hAnsi="Times New Roman" w:cs="Times New Roman"/>
          <w:sz w:val="21"/>
          <w:szCs w:val="21"/>
        </w:rPr>
      </w:pPr>
      <w:r w:rsidRPr="00E55C25">
        <w:rPr>
          <w:rFonts w:ascii="Times New Roman" w:hAnsi="Times New Roman" w:cs="Times New Roman"/>
          <w:sz w:val="21"/>
          <w:szCs w:val="21"/>
          <w:vertAlign w:val="superscript"/>
        </w:rPr>
        <w:t>4</w:t>
      </w:r>
      <w:r w:rsidRPr="00E55C25">
        <w:rPr>
          <w:rFonts w:ascii="Times New Roman" w:hAnsi="Times New Roman" w:cs="Times New Roman"/>
          <w:sz w:val="21"/>
          <w:szCs w:val="21"/>
        </w:rPr>
        <w:t>College of Science and Engineering, Flinders University, GPO Box 2100, Adelaide, SA 5001, Australia</w:t>
      </w:r>
    </w:p>
    <w:p w14:paraId="1BEAEEF4" w14:textId="7F32F417" w:rsidR="00EA3171" w:rsidRPr="00E37761" w:rsidRDefault="00EA3171" w:rsidP="00E55C25">
      <w:pPr>
        <w:spacing w:line="360" w:lineRule="auto"/>
        <w:jc w:val="both"/>
        <w:rPr>
          <w:rFonts w:ascii="Times New Roman" w:hAnsi="Times New Roman" w:cs="Times New Roman"/>
        </w:rPr>
      </w:pPr>
      <w:r w:rsidRPr="00E55C25">
        <w:rPr>
          <w:rFonts w:ascii="Times New Roman" w:hAnsi="Times New Roman" w:cs="Times New Roman"/>
          <w:sz w:val="21"/>
          <w:szCs w:val="21"/>
          <w:vertAlign w:val="superscript"/>
        </w:rPr>
        <w:t>5</w:t>
      </w:r>
      <w:r w:rsidRPr="00E55C25">
        <w:rPr>
          <w:rFonts w:ascii="Times New Roman" w:hAnsi="Times New Roman" w:cs="Times New Roman"/>
          <w:sz w:val="21"/>
          <w:szCs w:val="21"/>
        </w:rPr>
        <w:t>Centre for Advanced Microscopy, The Australian National University, Canberra, ACT 2601, Australia</w:t>
      </w:r>
    </w:p>
    <w:p w14:paraId="0E04E183" w14:textId="77777777" w:rsidR="00194973" w:rsidRPr="00E37761" w:rsidRDefault="00194973" w:rsidP="00E55C25">
      <w:pPr>
        <w:jc w:val="both"/>
        <w:rPr>
          <w:rFonts w:ascii="Times New Roman" w:hAnsi="Times New Roman" w:cs="Times New Roman"/>
        </w:rPr>
      </w:pPr>
    </w:p>
    <w:p w14:paraId="73F920BF" w14:textId="09160DBE" w:rsidR="009D2EB4" w:rsidRPr="00E37761" w:rsidRDefault="009D2EB4" w:rsidP="00E55C25">
      <w:pPr>
        <w:jc w:val="both"/>
        <w:rPr>
          <w:rFonts w:ascii="Times New Roman" w:hAnsi="Times New Roman" w:cs="Times New Roman"/>
        </w:rPr>
      </w:pPr>
      <w:r w:rsidRPr="00E37761">
        <w:rPr>
          <w:rFonts w:ascii="Times New Roman" w:hAnsi="Times New Roman" w:cs="Times New Roman"/>
        </w:rPr>
        <w:t>*</w:t>
      </w:r>
      <w:r w:rsidRPr="00E37761">
        <w:rPr>
          <w:rFonts w:ascii="Times New Roman" w:hAnsi="Times New Roman" w:cs="Times New Roman"/>
          <w:b/>
        </w:rPr>
        <w:t>Author for correspondence</w:t>
      </w:r>
      <w:r w:rsidRPr="00E37761">
        <w:rPr>
          <w:rFonts w:ascii="Times New Roman" w:hAnsi="Times New Roman" w:cs="Times New Roman"/>
        </w:rPr>
        <w:t xml:space="preserve">: </w:t>
      </w:r>
      <w:r w:rsidR="006B05A0">
        <w:rPr>
          <w:rFonts w:ascii="Times New Roman" w:hAnsi="Times New Roman" w:cs="Times New Roman"/>
        </w:rPr>
        <w:t>Owen K. Atkin (</w:t>
      </w:r>
      <w:hyperlink r:id="rId8" w:history="1">
        <w:r w:rsidR="006B05A0" w:rsidRPr="005B719C">
          <w:rPr>
            <w:rStyle w:val="Hyperlink"/>
            <w:rFonts w:ascii="Times New Roman" w:hAnsi="Times New Roman" w:cs="Times New Roman"/>
          </w:rPr>
          <w:t>Owen.Atkin@anu.edu.au</w:t>
        </w:r>
      </w:hyperlink>
      <w:r w:rsidR="006B05A0">
        <w:rPr>
          <w:rFonts w:ascii="Times New Roman" w:hAnsi="Times New Roman" w:cs="Times New Roman"/>
        </w:rPr>
        <w:t>; tel +61-2-61255046)</w:t>
      </w:r>
    </w:p>
    <w:p w14:paraId="376A23F1" w14:textId="77777777" w:rsidR="009D2EB4" w:rsidRPr="00E37761" w:rsidRDefault="009D2EB4" w:rsidP="00093895">
      <w:pPr>
        <w:spacing w:line="480" w:lineRule="auto"/>
        <w:jc w:val="both"/>
        <w:rPr>
          <w:rFonts w:ascii="Times New Roman" w:hAnsi="Times New Roman" w:cs="Times New Roman"/>
        </w:rPr>
      </w:pPr>
    </w:p>
    <w:p w14:paraId="3A631385" w14:textId="3BAD988A" w:rsidR="009D2EB4" w:rsidRPr="00E37761" w:rsidRDefault="009D2EB4" w:rsidP="00093895">
      <w:pPr>
        <w:tabs>
          <w:tab w:val="left" w:pos="4536"/>
        </w:tabs>
        <w:jc w:val="both"/>
        <w:rPr>
          <w:rFonts w:ascii="Times New Roman" w:hAnsi="Times New Roman" w:cs="Times New Roman"/>
        </w:rPr>
      </w:pPr>
      <w:r w:rsidRPr="00E37761">
        <w:rPr>
          <w:rFonts w:ascii="Times New Roman" w:hAnsi="Times New Roman" w:cs="Times New Roman"/>
        </w:rPr>
        <w:t xml:space="preserve">Number of Figures: </w:t>
      </w:r>
      <w:r w:rsidR="00EC47DA" w:rsidRPr="00E37761">
        <w:rPr>
          <w:rFonts w:ascii="Times New Roman" w:hAnsi="Times New Roman" w:cs="Times New Roman"/>
        </w:rPr>
        <w:t>6</w:t>
      </w:r>
      <w:r w:rsidR="00697B59" w:rsidRPr="00E37761">
        <w:rPr>
          <w:rFonts w:ascii="Times New Roman" w:hAnsi="Times New Roman" w:cs="Times New Roman"/>
        </w:rPr>
        <w:t xml:space="preserve"> </w:t>
      </w:r>
      <w:r w:rsidR="004719AA" w:rsidRPr="00E37761">
        <w:rPr>
          <w:rFonts w:ascii="Times New Roman" w:hAnsi="Times New Roman" w:cs="Times New Roman"/>
        </w:rPr>
        <w:t>(+8 in Supporting Information)</w:t>
      </w:r>
    </w:p>
    <w:p w14:paraId="05F0AAAA" w14:textId="2BB329D0" w:rsidR="009D2EB4" w:rsidRPr="00E37761" w:rsidRDefault="009D2EB4" w:rsidP="00093895">
      <w:pPr>
        <w:tabs>
          <w:tab w:val="left" w:pos="4536"/>
        </w:tabs>
        <w:jc w:val="both"/>
        <w:rPr>
          <w:rFonts w:ascii="Times New Roman" w:hAnsi="Times New Roman" w:cs="Times New Roman"/>
        </w:rPr>
      </w:pPr>
      <w:r w:rsidRPr="00E37761">
        <w:rPr>
          <w:rFonts w:ascii="Times New Roman" w:hAnsi="Times New Roman" w:cs="Times New Roman"/>
        </w:rPr>
        <w:t xml:space="preserve">Number of Tables: </w:t>
      </w:r>
      <w:r w:rsidR="004719AA" w:rsidRPr="00E37761">
        <w:rPr>
          <w:rFonts w:ascii="Times New Roman" w:hAnsi="Times New Roman" w:cs="Times New Roman"/>
        </w:rPr>
        <w:t xml:space="preserve">3 </w:t>
      </w:r>
    </w:p>
    <w:p w14:paraId="7CCFEAF6" w14:textId="2FF227B8" w:rsidR="009D2EB4" w:rsidRPr="00E37761" w:rsidRDefault="009D2EB4" w:rsidP="00093895">
      <w:pPr>
        <w:tabs>
          <w:tab w:val="left" w:pos="4536"/>
        </w:tabs>
        <w:jc w:val="both"/>
        <w:rPr>
          <w:rFonts w:ascii="Times New Roman" w:hAnsi="Times New Roman" w:cs="Times New Roman"/>
        </w:rPr>
      </w:pPr>
      <w:r w:rsidRPr="00E37761">
        <w:rPr>
          <w:rFonts w:ascii="Times New Roman" w:hAnsi="Times New Roman" w:cs="Times New Roman"/>
        </w:rPr>
        <w:t xml:space="preserve">Number of References: </w:t>
      </w:r>
      <w:r w:rsidR="00823C9D">
        <w:rPr>
          <w:rFonts w:ascii="Times New Roman" w:hAnsi="Times New Roman" w:cs="Times New Roman"/>
        </w:rPr>
        <w:t>4</w:t>
      </w:r>
      <w:r w:rsidR="00B576E8">
        <w:rPr>
          <w:rFonts w:ascii="Times New Roman" w:hAnsi="Times New Roman" w:cs="Times New Roman"/>
        </w:rPr>
        <w:t>8</w:t>
      </w:r>
    </w:p>
    <w:p w14:paraId="4F75C9D7" w14:textId="1399F6F4" w:rsidR="009D2EB4" w:rsidRPr="00E37761" w:rsidRDefault="009D2EB4" w:rsidP="00093895">
      <w:pPr>
        <w:tabs>
          <w:tab w:val="left" w:pos="4536"/>
        </w:tabs>
        <w:jc w:val="both"/>
        <w:rPr>
          <w:rFonts w:ascii="Times New Roman" w:hAnsi="Times New Roman" w:cs="Times New Roman"/>
        </w:rPr>
      </w:pPr>
      <w:r w:rsidRPr="00E37761">
        <w:rPr>
          <w:rFonts w:ascii="Times New Roman" w:hAnsi="Times New Roman" w:cs="Times New Roman"/>
        </w:rPr>
        <w:t xml:space="preserve">Number of Pages (main text): </w:t>
      </w:r>
      <w:r w:rsidR="001A615E">
        <w:rPr>
          <w:rFonts w:ascii="Times New Roman" w:hAnsi="Times New Roman" w:cs="Times New Roman"/>
        </w:rPr>
        <w:t>1</w:t>
      </w:r>
      <w:r w:rsidR="000330C6">
        <w:rPr>
          <w:rFonts w:ascii="Times New Roman" w:hAnsi="Times New Roman" w:cs="Times New Roman"/>
        </w:rPr>
        <w:t>4</w:t>
      </w:r>
    </w:p>
    <w:p w14:paraId="5EAA55F0" w14:textId="6004BAED" w:rsidR="00AD5E2A" w:rsidRPr="00E37761" w:rsidRDefault="009D2EB4" w:rsidP="00093895">
      <w:pPr>
        <w:jc w:val="both"/>
        <w:rPr>
          <w:rFonts w:ascii="Times New Roman" w:hAnsi="Times New Roman" w:cs="Times New Roman"/>
        </w:rPr>
      </w:pPr>
      <w:r w:rsidRPr="00E37761">
        <w:rPr>
          <w:rFonts w:ascii="Times New Roman" w:hAnsi="Times New Roman" w:cs="Times New Roman"/>
        </w:rPr>
        <w:t xml:space="preserve">Word count (incl. in-text citations): </w:t>
      </w:r>
      <w:r w:rsidR="00293715" w:rsidRPr="00E37761">
        <w:rPr>
          <w:rFonts w:ascii="Times New Roman" w:hAnsi="Times New Roman" w:cs="Times New Roman"/>
        </w:rPr>
        <w:t>Total (</w:t>
      </w:r>
      <w:r w:rsidR="00831156">
        <w:rPr>
          <w:rFonts w:ascii="Times New Roman" w:hAnsi="Times New Roman" w:cs="Times New Roman"/>
        </w:rPr>
        <w:t>5,</w:t>
      </w:r>
      <w:r w:rsidR="00236112">
        <w:rPr>
          <w:rFonts w:ascii="Times New Roman" w:hAnsi="Times New Roman" w:cs="Times New Roman"/>
        </w:rPr>
        <w:t>747</w:t>
      </w:r>
      <w:r w:rsidR="00293715" w:rsidRPr="00E37761">
        <w:rPr>
          <w:rFonts w:ascii="Times New Roman" w:hAnsi="Times New Roman" w:cs="Times New Roman"/>
        </w:rPr>
        <w:t>), Abstract (</w:t>
      </w:r>
      <w:r w:rsidR="00F72EF7">
        <w:rPr>
          <w:rFonts w:ascii="Times New Roman" w:hAnsi="Times New Roman" w:cs="Times New Roman"/>
        </w:rPr>
        <w:t>186</w:t>
      </w:r>
      <w:r w:rsidR="00293715" w:rsidRPr="00E37761">
        <w:rPr>
          <w:rFonts w:ascii="Times New Roman" w:hAnsi="Times New Roman" w:cs="Times New Roman"/>
        </w:rPr>
        <w:t>), Introduction (</w:t>
      </w:r>
      <w:r w:rsidR="00915DF8">
        <w:rPr>
          <w:rFonts w:ascii="Times New Roman" w:hAnsi="Times New Roman" w:cs="Times New Roman"/>
        </w:rPr>
        <w:t>1,</w:t>
      </w:r>
      <w:r w:rsidR="00236112">
        <w:rPr>
          <w:rFonts w:ascii="Times New Roman" w:hAnsi="Times New Roman" w:cs="Times New Roman"/>
        </w:rPr>
        <w:t>255</w:t>
      </w:r>
      <w:r w:rsidR="00293715" w:rsidRPr="00E37761">
        <w:rPr>
          <w:rFonts w:ascii="Times New Roman" w:hAnsi="Times New Roman" w:cs="Times New Roman"/>
        </w:rPr>
        <w:t>), Materials and Methods (</w:t>
      </w:r>
      <w:r w:rsidR="005D0AD6">
        <w:rPr>
          <w:rFonts w:ascii="Times New Roman" w:hAnsi="Times New Roman" w:cs="Times New Roman"/>
        </w:rPr>
        <w:t>1,</w:t>
      </w:r>
      <w:r w:rsidR="00AA0F3D">
        <w:rPr>
          <w:rFonts w:ascii="Times New Roman" w:hAnsi="Times New Roman" w:cs="Times New Roman"/>
        </w:rPr>
        <w:t>816</w:t>
      </w:r>
      <w:r w:rsidR="00293715" w:rsidRPr="00E37761">
        <w:rPr>
          <w:rFonts w:ascii="Times New Roman" w:hAnsi="Times New Roman" w:cs="Times New Roman"/>
        </w:rPr>
        <w:t>), Results (</w:t>
      </w:r>
      <w:r w:rsidR="00C51D0B">
        <w:rPr>
          <w:rFonts w:ascii="Times New Roman" w:hAnsi="Times New Roman" w:cs="Times New Roman"/>
        </w:rPr>
        <w:t>1,</w:t>
      </w:r>
      <w:r w:rsidR="00236112">
        <w:rPr>
          <w:rFonts w:ascii="Times New Roman" w:hAnsi="Times New Roman" w:cs="Times New Roman"/>
        </w:rPr>
        <w:t>169</w:t>
      </w:r>
      <w:r w:rsidR="00293715" w:rsidRPr="00E37761">
        <w:rPr>
          <w:rFonts w:ascii="Times New Roman" w:hAnsi="Times New Roman" w:cs="Times New Roman"/>
        </w:rPr>
        <w:t>), Discussion (</w:t>
      </w:r>
      <w:r w:rsidR="00C51D0B">
        <w:rPr>
          <w:rFonts w:ascii="Times New Roman" w:hAnsi="Times New Roman" w:cs="Times New Roman"/>
        </w:rPr>
        <w:t>1,</w:t>
      </w:r>
      <w:r w:rsidR="006066A8">
        <w:rPr>
          <w:rFonts w:ascii="Times New Roman" w:hAnsi="Times New Roman" w:cs="Times New Roman"/>
        </w:rPr>
        <w:t>507</w:t>
      </w:r>
      <w:r w:rsidR="00293715" w:rsidRPr="00E37761">
        <w:rPr>
          <w:rFonts w:ascii="Times New Roman" w:hAnsi="Times New Roman" w:cs="Times New Roman"/>
        </w:rPr>
        <w:t>)</w:t>
      </w:r>
    </w:p>
    <w:p w14:paraId="7B9CCC15" w14:textId="77777777" w:rsidR="009D2EB4" w:rsidRPr="00E37761" w:rsidRDefault="009D2EB4" w:rsidP="00093895">
      <w:pPr>
        <w:jc w:val="both"/>
        <w:rPr>
          <w:rFonts w:ascii="Times New Roman" w:hAnsi="Times New Roman" w:cs="Times New Roman"/>
        </w:rPr>
      </w:pPr>
    </w:p>
    <w:p w14:paraId="494E388A" w14:textId="27C1B8AF" w:rsidR="009D2EB4" w:rsidRPr="00E37761" w:rsidRDefault="009D2EB4" w:rsidP="00093895">
      <w:pPr>
        <w:spacing w:line="360" w:lineRule="exact"/>
        <w:jc w:val="both"/>
        <w:rPr>
          <w:rFonts w:ascii="Times New Roman" w:hAnsi="Times New Roman" w:cs="Times New Roman"/>
          <w:b/>
          <w:bCs/>
        </w:rPr>
      </w:pPr>
      <w:r w:rsidRPr="00E37761">
        <w:rPr>
          <w:rFonts w:ascii="Times New Roman" w:hAnsi="Times New Roman" w:cs="Times New Roman"/>
        </w:rPr>
        <w:t xml:space="preserve">Running title: </w:t>
      </w:r>
      <w:r w:rsidR="001E4701">
        <w:rPr>
          <w:rFonts w:ascii="Times New Roman" w:hAnsi="Times New Roman" w:cs="Times New Roman"/>
        </w:rPr>
        <w:t>Mitochondrial respiration in C</w:t>
      </w:r>
      <w:r w:rsidR="001E4701" w:rsidRPr="007C27B0">
        <w:rPr>
          <w:rFonts w:ascii="Times New Roman" w:hAnsi="Times New Roman" w:cs="Times New Roman"/>
          <w:vertAlign w:val="subscript"/>
        </w:rPr>
        <w:t>4</w:t>
      </w:r>
      <w:r w:rsidR="001E4701">
        <w:rPr>
          <w:rFonts w:ascii="Times New Roman" w:hAnsi="Times New Roman" w:cs="Times New Roman"/>
        </w:rPr>
        <w:t xml:space="preserve"> leaves</w:t>
      </w:r>
    </w:p>
    <w:p w14:paraId="2F4C3092" w14:textId="12B52729" w:rsidR="009D2EB4" w:rsidRDefault="009D2EB4">
      <w:pPr>
        <w:rPr>
          <w:rFonts w:ascii="Times New Roman" w:hAnsi="Times New Roman" w:cs="Times New Roman"/>
          <w:b/>
          <w:color w:val="000000" w:themeColor="text1"/>
          <w:sz w:val="32"/>
          <w:szCs w:val="28"/>
        </w:rPr>
      </w:pPr>
    </w:p>
    <w:p w14:paraId="4AABFB0E" w14:textId="2951EFC2" w:rsidR="00ED4748" w:rsidRDefault="00ED4748">
      <w:pPr>
        <w:rPr>
          <w:rFonts w:ascii="Times New Roman" w:hAnsi="Times New Roman" w:cs="Times New Roman"/>
          <w:b/>
          <w:color w:val="000000" w:themeColor="text1"/>
          <w:sz w:val="32"/>
          <w:szCs w:val="28"/>
        </w:rPr>
      </w:pPr>
      <w:r>
        <w:rPr>
          <w:rFonts w:ascii="Times New Roman" w:hAnsi="Times New Roman" w:cs="Times New Roman"/>
          <w:b/>
          <w:color w:val="000000" w:themeColor="text1"/>
          <w:sz w:val="32"/>
          <w:szCs w:val="28"/>
        </w:rPr>
        <w:br w:type="page"/>
      </w:r>
    </w:p>
    <w:p w14:paraId="4767A40B" w14:textId="55338AF3" w:rsidR="00ED4748" w:rsidRDefault="00ED4748">
      <w:pPr>
        <w:pStyle w:val="Heading2"/>
        <w:spacing w:line="360" w:lineRule="auto"/>
        <w:jc w:val="both"/>
        <w:rPr>
          <w:b/>
          <w:bCs/>
          <w:sz w:val="32"/>
          <w:szCs w:val="32"/>
        </w:rPr>
      </w:pPr>
      <w:r>
        <w:rPr>
          <w:b/>
          <w:bCs/>
          <w:sz w:val="32"/>
          <w:szCs w:val="32"/>
        </w:rPr>
        <w:lastRenderedPageBreak/>
        <w:t>Abstract</w:t>
      </w:r>
    </w:p>
    <w:p w14:paraId="390E3FF2" w14:textId="3201BB6B" w:rsidR="00C24B35" w:rsidRDefault="00F51324" w:rsidP="00F51324">
      <w:pPr>
        <w:spacing w:line="360" w:lineRule="auto"/>
        <w:jc w:val="both"/>
      </w:pPr>
      <w:r w:rsidRPr="00DD6291">
        <w:rPr>
          <w:rFonts w:ascii="TimesNewRomanPSMT" w:hAnsi="TimesNewRomanPSMT" w:cs="TimesNewRomanPSMT"/>
          <w:color w:val="000000" w:themeColor="text1"/>
        </w:rPr>
        <w:t xml:space="preserve">Our understanding of </w:t>
      </w:r>
      <w:r w:rsidR="006F0A5E">
        <w:rPr>
          <w:rFonts w:ascii="TimesNewRomanPSMT" w:hAnsi="TimesNewRomanPSMT" w:cs="TimesNewRomanPSMT"/>
          <w:color w:val="000000" w:themeColor="text1"/>
        </w:rPr>
        <w:t xml:space="preserve">the regulation of respiration in </w:t>
      </w:r>
      <w:r w:rsidRPr="00DD6291">
        <w:rPr>
          <w:rFonts w:ascii="TimesNewRomanPSMT" w:hAnsi="TimesNewRomanPSMT" w:cs="TimesNewRomanPSMT"/>
          <w:color w:val="000000" w:themeColor="text1"/>
        </w:rPr>
        <w:t>C</w:t>
      </w:r>
      <w:r w:rsidRPr="00DD6291">
        <w:rPr>
          <w:rFonts w:ascii="TimesNewRomanPSMT" w:hAnsi="TimesNewRomanPSMT" w:cs="TimesNewRomanPSMT"/>
          <w:color w:val="000000" w:themeColor="text1"/>
          <w:vertAlign w:val="subscript"/>
        </w:rPr>
        <w:t>4</w:t>
      </w:r>
      <w:r w:rsidRPr="00DD6291">
        <w:rPr>
          <w:rFonts w:ascii="TimesNewRomanPSMT" w:hAnsi="TimesNewRomanPSMT" w:cs="TimesNewRomanPSMT"/>
          <w:color w:val="000000" w:themeColor="text1"/>
        </w:rPr>
        <w:t xml:space="preserve"> plants, where mitochondria play different roles </w:t>
      </w:r>
      <w:r>
        <w:rPr>
          <w:rFonts w:ascii="TimesNewRomanPSMT" w:hAnsi="TimesNewRomanPSMT" w:cs="TimesNewRomanPSMT"/>
          <w:color w:val="000000" w:themeColor="text1"/>
        </w:rPr>
        <w:t>in the different</w:t>
      </w:r>
      <w:r w:rsidRPr="00DD6291">
        <w:rPr>
          <w:rFonts w:ascii="TimesNewRomanPSMT" w:hAnsi="TimesNewRomanPSMT" w:cs="TimesNewRomanPSMT"/>
          <w:color w:val="000000" w:themeColor="text1"/>
        </w:rPr>
        <w:t xml:space="preserve"> type</w:t>
      </w:r>
      <w:r>
        <w:rPr>
          <w:rFonts w:ascii="TimesNewRomanPSMT" w:hAnsi="TimesNewRomanPSMT" w:cs="TimesNewRomanPSMT"/>
          <w:color w:val="000000" w:themeColor="text1"/>
        </w:rPr>
        <w:t>s</w:t>
      </w:r>
      <w:r w:rsidRPr="00DD6291">
        <w:rPr>
          <w:rFonts w:ascii="TimesNewRomanPSMT" w:hAnsi="TimesNewRomanPSMT" w:cs="TimesNewRomanPSMT"/>
          <w:color w:val="000000" w:themeColor="text1"/>
        </w:rPr>
        <w:t xml:space="preserve"> of C</w:t>
      </w:r>
      <w:r w:rsidRPr="00DD6291">
        <w:rPr>
          <w:rFonts w:ascii="TimesNewRomanPSMT" w:hAnsi="TimesNewRomanPSMT" w:cs="TimesNewRomanPSMT"/>
          <w:color w:val="000000" w:themeColor="text1"/>
          <w:vertAlign w:val="subscript"/>
        </w:rPr>
        <w:t>4</w:t>
      </w:r>
      <w:r w:rsidRPr="00DD6291">
        <w:rPr>
          <w:rFonts w:ascii="TimesNewRomanPSMT" w:hAnsi="TimesNewRomanPSMT" w:cs="TimesNewRomanPSMT"/>
          <w:color w:val="000000" w:themeColor="text1"/>
        </w:rPr>
        <w:t xml:space="preserve"> photosynthetic pathway</w:t>
      </w:r>
      <w:r w:rsidR="006F0A5E">
        <w:rPr>
          <w:rFonts w:ascii="TimesNewRomanPSMT" w:hAnsi="TimesNewRomanPSMT" w:cs="TimesNewRomanPSMT"/>
          <w:color w:val="000000" w:themeColor="text1"/>
        </w:rPr>
        <w:t xml:space="preserve">, </w:t>
      </w:r>
      <w:r w:rsidR="006F0A5E" w:rsidRPr="00DD6291">
        <w:rPr>
          <w:rFonts w:ascii="TimesNewRomanPSMT" w:hAnsi="TimesNewRomanPSMT" w:cs="TimesNewRomanPSMT"/>
          <w:color w:val="000000" w:themeColor="text1"/>
        </w:rPr>
        <w:t>remains limited</w:t>
      </w:r>
      <w:r w:rsidRPr="00DD6291">
        <w:rPr>
          <w:rFonts w:ascii="TimesNewRomanPSMT" w:hAnsi="TimesNewRomanPSMT" w:cs="TimesNewRomanPSMT"/>
          <w:color w:val="000000" w:themeColor="text1"/>
        </w:rPr>
        <w:t>.</w:t>
      </w:r>
      <w:r>
        <w:rPr>
          <w:rFonts w:ascii="TimesNewRomanPSMT" w:hAnsi="TimesNewRomanPSMT" w:cs="TimesNewRomanPSMT"/>
          <w:color w:val="000000" w:themeColor="text1"/>
        </w:rPr>
        <w:t xml:space="preserve"> We examined how </w:t>
      </w:r>
      <w:r w:rsidR="004C1760">
        <w:rPr>
          <w:rFonts w:ascii="TimesNewRomanPSMT" w:hAnsi="TimesNewRomanPSMT" w:cs="TimesNewRomanPSMT"/>
          <w:color w:val="000000" w:themeColor="text1"/>
        </w:rPr>
        <w:t xml:space="preserve">leaf </w:t>
      </w:r>
      <w:r>
        <w:rPr>
          <w:rFonts w:ascii="TimesNewRomanPSMT" w:hAnsi="TimesNewRomanPSMT" w:cs="TimesNewRomanPSMT"/>
          <w:color w:val="000000" w:themeColor="text1"/>
        </w:rPr>
        <w:t>dark respiration</w:t>
      </w:r>
      <w:r w:rsidR="006F0A5E">
        <w:rPr>
          <w:rFonts w:ascii="TimesNewRomanPSMT" w:hAnsi="TimesNewRomanPSMT" w:cs="TimesNewRomanPSMT"/>
          <w:color w:val="000000" w:themeColor="text1"/>
        </w:rPr>
        <w:t xml:space="preserve"> rates</w:t>
      </w:r>
      <w:r w:rsidR="004C1760">
        <w:rPr>
          <w:rFonts w:ascii="TimesNewRomanPSMT" w:hAnsi="TimesNewRomanPSMT" w:cs="TimesNewRomanPSMT"/>
          <w:color w:val="000000" w:themeColor="text1"/>
        </w:rPr>
        <w:t xml:space="preserve"> </w:t>
      </w:r>
      <w:r w:rsidR="004C1760">
        <w:rPr>
          <w:rFonts w:ascii="Times New Roman" w:hAnsi="Times New Roman" w:cs="Times New Roman"/>
        </w:rPr>
        <w:t>(</w:t>
      </w:r>
      <w:r w:rsidR="004C1760" w:rsidRPr="00013F78">
        <w:rPr>
          <w:rFonts w:ascii="Times New Roman" w:hAnsi="Times New Roman" w:cs="Times New Roman"/>
          <w:i/>
          <w:iCs/>
        </w:rPr>
        <w:t>R</w:t>
      </w:r>
      <w:r w:rsidR="004C1760" w:rsidRPr="00013F78">
        <w:rPr>
          <w:rFonts w:ascii="Times New Roman" w:hAnsi="Times New Roman" w:cs="Times New Roman"/>
          <w:vertAlign w:val="subscript"/>
        </w:rPr>
        <w:t>dark</w:t>
      </w:r>
      <w:r w:rsidR="004C1760">
        <w:rPr>
          <w:rFonts w:ascii="Times New Roman" w:hAnsi="Times New Roman" w:cs="Times New Roman"/>
        </w:rPr>
        <w:t>)</w:t>
      </w:r>
      <w:r w:rsidR="00093895">
        <w:rPr>
          <w:rFonts w:ascii="TimesNewRomanPSMT" w:hAnsi="TimesNewRomanPSMT" w:cs="TimesNewRomanPSMT"/>
          <w:color w:val="000000" w:themeColor="text1"/>
        </w:rPr>
        <w:t>,</w:t>
      </w:r>
      <w:r>
        <w:rPr>
          <w:rFonts w:ascii="TimesNewRomanPSMT" w:hAnsi="TimesNewRomanPSMT" w:cs="TimesNewRomanPSMT"/>
          <w:color w:val="000000" w:themeColor="text1"/>
        </w:rPr>
        <w:t xml:space="preserve"> </w:t>
      </w:r>
      <w:r w:rsidR="006F0A5E">
        <w:rPr>
          <w:rFonts w:ascii="TimesNewRomanPSMT" w:hAnsi="TimesNewRomanPSMT" w:cs="TimesNewRomanPSMT"/>
          <w:color w:val="000000" w:themeColor="text1"/>
        </w:rPr>
        <w:t>in the presence and absence of added</w:t>
      </w:r>
      <w:r w:rsidR="00D173C4">
        <w:rPr>
          <w:rFonts w:ascii="TimesNewRomanPSMT" w:hAnsi="TimesNewRomanPSMT" w:cs="TimesNewRomanPSMT"/>
          <w:color w:val="000000" w:themeColor="text1"/>
        </w:rPr>
        <w:t xml:space="preserve"> malate</w:t>
      </w:r>
      <w:r w:rsidR="00093895">
        <w:rPr>
          <w:rFonts w:ascii="TimesNewRomanPSMT" w:hAnsi="TimesNewRomanPSMT" w:cs="TimesNewRomanPSMT"/>
          <w:color w:val="000000" w:themeColor="text1"/>
        </w:rPr>
        <w:t>,</w:t>
      </w:r>
      <w:r w:rsidR="00D173C4">
        <w:rPr>
          <w:rFonts w:ascii="TimesNewRomanPSMT" w:hAnsi="TimesNewRomanPSMT" w:cs="TimesNewRomanPSMT"/>
          <w:color w:val="000000" w:themeColor="text1"/>
        </w:rPr>
        <w:t xml:space="preserve"> </w:t>
      </w:r>
      <w:r>
        <w:rPr>
          <w:rFonts w:ascii="TimesNewRomanPSMT" w:hAnsi="TimesNewRomanPSMT" w:cs="TimesNewRomanPSMT"/>
          <w:color w:val="000000" w:themeColor="text1"/>
        </w:rPr>
        <w:t>var</w:t>
      </w:r>
      <w:r w:rsidR="006F0A5E">
        <w:rPr>
          <w:rFonts w:ascii="TimesNewRomanPSMT" w:hAnsi="TimesNewRomanPSMT" w:cs="TimesNewRomanPSMT"/>
          <w:color w:val="000000" w:themeColor="text1"/>
        </w:rPr>
        <w:t>y</w:t>
      </w:r>
      <w:r>
        <w:rPr>
          <w:rFonts w:ascii="TimesNewRomanPSMT" w:hAnsi="TimesNewRomanPSMT" w:cs="TimesNewRomanPSMT"/>
          <w:color w:val="000000" w:themeColor="text1"/>
        </w:rPr>
        <w:t xml:space="preserve"> in monocots</w:t>
      </w:r>
      <w:r w:rsidRPr="00360CAB">
        <w:rPr>
          <w:rFonts w:ascii="TimesNewRomanPSMT" w:hAnsi="TimesNewRomanPSMT" w:cs="TimesNewRomanPSMT"/>
          <w:color w:val="000000" w:themeColor="text1"/>
        </w:rPr>
        <w:t xml:space="preserve"> </w:t>
      </w:r>
      <w:r w:rsidR="00131C90">
        <w:rPr>
          <w:rFonts w:ascii="TimesNewRomanPSMT" w:hAnsi="TimesNewRomanPSMT" w:cs="TimesNewRomanPSMT"/>
          <w:color w:val="000000" w:themeColor="text1"/>
        </w:rPr>
        <w:t xml:space="preserve">representing </w:t>
      </w:r>
      <w:r w:rsidR="00131C90" w:rsidRPr="00E55C25">
        <w:rPr>
          <w:rFonts w:ascii="TimesNewRomanPSMT" w:hAnsi="TimesNewRomanPSMT" w:cs="TimesNewRomanPSMT"/>
          <w:color w:val="000000" w:themeColor="text1"/>
        </w:rPr>
        <w:t>the three classical biochemical types of C</w:t>
      </w:r>
      <w:r w:rsidR="00131C90" w:rsidRPr="00E55C25">
        <w:rPr>
          <w:rFonts w:ascii="TimesNewRomanPSMT" w:hAnsi="TimesNewRomanPSMT" w:cs="TimesNewRomanPSMT"/>
          <w:color w:val="000000" w:themeColor="text1"/>
          <w:vertAlign w:val="subscript"/>
        </w:rPr>
        <w:t>4</w:t>
      </w:r>
      <w:r w:rsidR="00131C90" w:rsidRPr="00E55C25">
        <w:rPr>
          <w:rFonts w:ascii="TimesNewRomanPSMT" w:hAnsi="TimesNewRomanPSMT" w:cs="TimesNewRomanPSMT"/>
          <w:color w:val="000000" w:themeColor="text1"/>
        </w:rPr>
        <w:t xml:space="preserve"> photosynthesis (NADP-ME, NAD-ME and PCK)</w:t>
      </w:r>
      <w:r>
        <w:rPr>
          <w:rFonts w:ascii="TimesNewRomanPSMT" w:hAnsi="TimesNewRomanPSMT" w:cs="TimesNewRomanPSMT"/>
          <w:color w:val="000000" w:themeColor="text1"/>
        </w:rPr>
        <w:t xml:space="preserve"> using intact leaves and extracted</w:t>
      </w:r>
      <w:r w:rsidRPr="003463B6">
        <w:rPr>
          <w:rFonts w:ascii="Times New Roman" w:hAnsi="Times New Roman" w:cs="Times New Roman"/>
        </w:rPr>
        <w:t xml:space="preserve"> </w:t>
      </w:r>
      <w:r w:rsidRPr="00AD59F6">
        <w:rPr>
          <w:rFonts w:ascii="Times New Roman" w:hAnsi="Times New Roman" w:cs="Times New Roman"/>
        </w:rPr>
        <w:t>bundle sheath</w:t>
      </w:r>
      <w:r>
        <w:rPr>
          <w:rFonts w:ascii="TimesNewRomanPSMT" w:hAnsi="TimesNewRomanPSMT" w:cs="TimesNewRomanPSMT"/>
          <w:color w:val="000000" w:themeColor="text1"/>
        </w:rPr>
        <w:t xml:space="preserve"> strands</w:t>
      </w:r>
      <w:r w:rsidR="000F6875">
        <w:rPr>
          <w:rFonts w:ascii="TimesNewRomanPSMT" w:hAnsi="TimesNewRomanPSMT" w:cs="TimesNewRomanPSMT"/>
          <w:color w:val="000000" w:themeColor="text1"/>
        </w:rPr>
        <w:t xml:space="preserve">. </w:t>
      </w:r>
      <w:r w:rsidR="0025298F">
        <w:rPr>
          <w:rFonts w:ascii="TimesNewRomanPSMT" w:hAnsi="TimesNewRomanPSMT" w:cs="TimesNewRomanPSMT"/>
          <w:color w:val="000000" w:themeColor="text1"/>
        </w:rPr>
        <w:t xml:space="preserve">In particular, we </w:t>
      </w:r>
      <w:r w:rsidR="00D173C4">
        <w:rPr>
          <w:rFonts w:ascii="TimesNewRomanPSMT" w:hAnsi="TimesNewRomanPSMT" w:cs="TimesNewRomanPSMT"/>
          <w:color w:val="000000" w:themeColor="text1"/>
        </w:rPr>
        <w:t xml:space="preserve">explored to what extent </w:t>
      </w:r>
      <w:r w:rsidR="004C1760" w:rsidRPr="00013F78">
        <w:rPr>
          <w:rFonts w:ascii="Times New Roman" w:hAnsi="Times New Roman" w:cs="Times New Roman"/>
          <w:i/>
          <w:iCs/>
        </w:rPr>
        <w:t>R</w:t>
      </w:r>
      <w:r w:rsidR="004C1760" w:rsidRPr="00013F78">
        <w:rPr>
          <w:rFonts w:ascii="Times New Roman" w:hAnsi="Times New Roman" w:cs="Times New Roman"/>
          <w:vertAlign w:val="subscript"/>
        </w:rPr>
        <w:t>dark</w:t>
      </w:r>
      <w:r w:rsidR="004C1760" w:rsidDel="00DD43D2">
        <w:rPr>
          <w:rFonts w:ascii="Times New Roman" w:hAnsi="Times New Roman" w:cs="Times New Roman"/>
        </w:rPr>
        <w:t xml:space="preserve"> </w:t>
      </w:r>
      <w:r w:rsidR="0025298F">
        <w:rPr>
          <w:rFonts w:ascii="TimesNewRomanPSMT" w:hAnsi="TimesNewRomanPSMT" w:cs="TimesNewRomanPSMT"/>
          <w:color w:val="000000" w:themeColor="text1"/>
        </w:rPr>
        <w:t xml:space="preserve">are </w:t>
      </w:r>
      <w:r w:rsidR="004C1760">
        <w:rPr>
          <w:rFonts w:ascii="TimesNewRomanPSMT" w:hAnsi="TimesNewRomanPSMT" w:cs="TimesNewRomanPSMT"/>
          <w:color w:val="000000" w:themeColor="text1"/>
        </w:rPr>
        <w:t xml:space="preserve">associated </w:t>
      </w:r>
      <w:r w:rsidR="0025298F">
        <w:rPr>
          <w:rFonts w:ascii="TimesNewRomanPSMT" w:hAnsi="TimesNewRomanPSMT" w:cs="TimesNewRomanPSMT"/>
          <w:color w:val="000000" w:themeColor="text1"/>
        </w:rPr>
        <w:t xml:space="preserve">with </w:t>
      </w:r>
      <w:r w:rsidR="00D173C4">
        <w:rPr>
          <w:rFonts w:ascii="Times New Roman" w:hAnsi="Times New Roman" w:cs="Times New Roman"/>
        </w:rPr>
        <w:t xml:space="preserve">mitochondrial number, </w:t>
      </w:r>
      <w:r w:rsidR="00D60583">
        <w:rPr>
          <w:rFonts w:ascii="Times New Roman" w:hAnsi="Times New Roman" w:cs="Times New Roman"/>
        </w:rPr>
        <w:t xml:space="preserve">volume </w:t>
      </w:r>
      <w:r w:rsidR="00D173C4">
        <w:rPr>
          <w:rFonts w:ascii="Times New Roman" w:hAnsi="Times New Roman" w:cs="Times New Roman"/>
        </w:rPr>
        <w:t>and ultrastructur</w:t>
      </w:r>
      <w:r w:rsidR="0025298F">
        <w:rPr>
          <w:rFonts w:ascii="Times New Roman" w:hAnsi="Times New Roman" w:cs="Times New Roman"/>
        </w:rPr>
        <w:t>e</w:t>
      </w:r>
      <w:r w:rsidR="00D173C4">
        <w:rPr>
          <w:rFonts w:ascii="Times New Roman" w:hAnsi="Times New Roman" w:cs="Times New Roman"/>
        </w:rPr>
        <w:t xml:space="preserve">. </w:t>
      </w:r>
      <w:r w:rsidR="00131C90">
        <w:rPr>
          <w:rFonts w:ascii="Times New Roman" w:hAnsi="Times New Roman" w:cs="Times New Roman"/>
        </w:rPr>
        <w:t>We found that the respiratory response of NAD-ME and PCK</w:t>
      </w:r>
      <w:r w:rsidR="007847E6">
        <w:rPr>
          <w:rFonts w:ascii="Times New Roman" w:hAnsi="Times New Roman" w:cs="Times New Roman"/>
        </w:rPr>
        <w:t xml:space="preserve"> </w:t>
      </w:r>
      <w:r w:rsidR="002E5CDD">
        <w:rPr>
          <w:rFonts w:ascii="Times New Roman" w:hAnsi="Times New Roman" w:cs="Times New Roman"/>
        </w:rPr>
        <w:t>type</w:t>
      </w:r>
      <w:r w:rsidR="00480888">
        <w:rPr>
          <w:rFonts w:ascii="Times New Roman" w:hAnsi="Times New Roman" w:cs="Times New Roman"/>
        </w:rPr>
        <w:t xml:space="preserve"> </w:t>
      </w:r>
      <w:r w:rsidR="00131C90">
        <w:rPr>
          <w:rFonts w:ascii="Times New Roman" w:hAnsi="Times New Roman" w:cs="Times New Roman"/>
        </w:rPr>
        <w:t xml:space="preserve">bundle sheath </w:t>
      </w:r>
      <w:r w:rsidR="003B483C">
        <w:rPr>
          <w:rFonts w:ascii="Times New Roman" w:hAnsi="Times New Roman" w:cs="Times New Roman"/>
        </w:rPr>
        <w:t xml:space="preserve">strands </w:t>
      </w:r>
      <w:r w:rsidR="00131C90">
        <w:rPr>
          <w:rFonts w:ascii="Times New Roman" w:hAnsi="Times New Roman" w:cs="Times New Roman"/>
        </w:rPr>
        <w:t>to</w:t>
      </w:r>
      <w:r w:rsidR="003B483C">
        <w:rPr>
          <w:rFonts w:ascii="Times New Roman" w:hAnsi="Times New Roman" w:cs="Times New Roman"/>
        </w:rPr>
        <w:t xml:space="preserve"> added</w:t>
      </w:r>
      <w:r w:rsidR="00131C90">
        <w:rPr>
          <w:rFonts w:ascii="Times New Roman" w:hAnsi="Times New Roman" w:cs="Times New Roman"/>
        </w:rPr>
        <w:t xml:space="preserve"> malate was </w:t>
      </w:r>
      <w:r w:rsidR="004C1760">
        <w:rPr>
          <w:rFonts w:ascii="Times New Roman" w:hAnsi="Times New Roman" w:cs="Times New Roman"/>
        </w:rPr>
        <w:t xml:space="preserve">associated </w:t>
      </w:r>
      <w:r w:rsidR="007847E6">
        <w:rPr>
          <w:rFonts w:ascii="Times New Roman" w:hAnsi="Times New Roman" w:cs="Times New Roman"/>
        </w:rPr>
        <w:t xml:space="preserve">with differences </w:t>
      </w:r>
      <w:r w:rsidR="00131C90">
        <w:rPr>
          <w:rFonts w:ascii="Times New Roman" w:hAnsi="Times New Roman" w:cs="Times New Roman"/>
        </w:rPr>
        <w:t xml:space="preserve">in mitochondrial number, </w:t>
      </w:r>
      <w:r w:rsidR="00D60583">
        <w:rPr>
          <w:rFonts w:ascii="Times New Roman" w:hAnsi="Times New Roman" w:cs="Times New Roman"/>
        </w:rPr>
        <w:t>volume</w:t>
      </w:r>
      <w:r w:rsidR="00131C90">
        <w:rPr>
          <w:rFonts w:ascii="Times New Roman" w:hAnsi="Times New Roman" w:cs="Times New Roman"/>
        </w:rPr>
        <w:t>, and/or ultrastructure</w:t>
      </w:r>
      <w:r w:rsidR="002E5CDD">
        <w:rPr>
          <w:rFonts w:ascii="Times New Roman" w:hAnsi="Times New Roman" w:cs="Times New Roman"/>
        </w:rPr>
        <w:t>, while NADP-ME</w:t>
      </w:r>
      <w:r w:rsidR="00AE07C8">
        <w:rPr>
          <w:rFonts w:ascii="Times New Roman" w:hAnsi="Times New Roman" w:cs="Times New Roman"/>
        </w:rPr>
        <w:t xml:space="preserve"> </w:t>
      </w:r>
      <w:r w:rsidR="002E5CDD">
        <w:rPr>
          <w:rFonts w:ascii="Times New Roman" w:hAnsi="Times New Roman" w:cs="Times New Roman"/>
        </w:rPr>
        <w:t xml:space="preserve">type bundle sheath </w:t>
      </w:r>
      <w:r w:rsidR="003B483C">
        <w:rPr>
          <w:rFonts w:ascii="Times New Roman" w:hAnsi="Times New Roman" w:cs="Times New Roman"/>
        </w:rPr>
        <w:t xml:space="preserve">strands </w:t>
      </w:r>
      <w:r w:rsidR="002E5CDD">
        <w:rPr>
          <w:rFonts w:ascii="Times New Roman" w:hAnsi="Times New Roman" w:cs="Times New Roman"/>
        </w:rPr>
        <w:t>did not respond to malate addition</w:t>
      </w:r>
      <w:r w:rsidR="00131C90">
        <w:rPr>
          <w:rFonts w:ascii="Times New Roman" w:hAnsi="Times New Roman" w:cs="Times New Roman"/>
        </w:rPr>
        <w:t>.</w:t>
      </w:r>
      <w:r w:rsidR="002E716B">
        <w:rPr>
          <w:rFonts w:ascii="Times New Roman" w:hAnsi="Times New Roman" w:cs="Times New Roman"/>
        </w:rPr>
        <w:t xml:space="preserve"> </w:t>
      </w:r>
      <w:r w:rsidR="00AA5623">
        <w:rPr>
          <w:rFonts w:ascii="Times New Roman" w:hAnsi="Times New Roman" w:cs="Times New Roman"/>
        </w:rPr>
        <w:t>In general,</w:t>
      </w:r>
      <w:r w:rsidR="002E716B">
        <w:rPr>
          <w:rFonts w:ascii="Times New Roman" w:hAnsi="Times New Roman" w:cs="Times New Roman"/>
        </w:rPr>
        <w:t xml:space="preserve"> mitochondrial traits </w:t>
      </w:r>
      <w:r w:rsidR="00AA5623">
        <w:rPr>
          <w:rFonts w:ascii="Times New Roman" w:hAnsi="Times New Roman" w:cs="Times New Roman"/>
        </w:rPr>
        <w:t xml:space="preserve">reflected </w:t>
      </w:r>
      <w:r w:rsidR="002E716B">
        <w:rPr>
          <w:rFonts w:ascii="Times New Roman" w:hAnsi="Times New Roman" w:cs="Times New Roman"/>
        </w:rPr>
        <w:t>the contributions mitochondria make to photosynthesis in th</w:t>
      </w:r>
      <w:r w:rsidR="000D5023">
        <w:rPr>
          <w:rFonts w:ascii="Times New Roman" w:hAnsi="Times New Roman" w:cs="Times New Roman"/>
        </w:rPr>
        <w:t xml:space="preserve">e three </w:t>
      </w:r>
      <w:r w:rsidR="002E716B">
        <w:rPr>
          <w:rFonts w:ascii="Times New Roman" w:hAnsi="Times New Roman" w:cs="Times New Roman"/>
        </w:rPr>
        <w:t>C</w:t>
      </w:r>
      <w:r w:rsidR="002E716B" w:rsidRPr="001B7D90">
        <w:rPr>
          <w:rFonts w:ascii="Times New Roman" w:hAnsi="Times New Roman" w:cs="Times New Roman"/>
          <w:vertAlign w:val="subscript"/>
        </w:rPr>
        <w:t>4</w:t>
      </w:r>
      <w:r w:rsidR="002E716B">
        <w:rPr>
          <w:rFonts w:ascii="Times New Roman" w:hAnsi="Times New Roman" w:cs="Times New Roman"/>
        </w:rPr>
        <w:t xml:space="preserve"> types. </w:t>
      </w:r>
      <w:r w:rsidR="00AA5623">
        <w:rPr>
          <w:rFonts w:ascii="Times New Roman" w:hAnsi="Times New Roman" w:cs="Times New Roman"/>
        </w:rPr>
        <w:t>However, d</w:t>
      </w:r>
      <w:r w:rsidR="002E716B">
        <w:rPr>
          <w:rFonts w:ascii="Times New Roman" w:hAnsi="Times New Roman" w:cs="Times New Roman"/>
        </w:rPr>
        <w:t xml:space="preserve">espite the obvious differences in mitochondrial </w:t>
      </w:r>
      <w:r w:rsidR="002E5CDD">
        <w:rPr>
          <w:rFonts w:ascii="Times New Roman" w:hAnsi="Times New Roman" w:cs="Times New Roman"/>
        </w:rPr>
        <w:t>traits</w:t>
      </w:r>
      <w:r w:rsidR="002E716B">
        <w:rPr>
          <w:rFonts w:ascii="Times New Roman" w:hAnsi="Times New Roman" w:cs="Times New Roman"/>
        </w:rPr>
        <w:t xml:space="preserve">, no clear </w:t>
      </w:r>
      <w:r w:rsidR="00AA5623">
        <w:rPr>
          <w:rFonts w:ascii="Times New Roman" w:hAnsi="Times New Roman" w:cs="Times New Roman"/>
        </w:rPr>
        <w:t>correlation was observed</w:t>
      </w:r>
      <w:r w:rsidR="002E716B">
        <w:rPr>
          <w:rFonts w:ascii="Times New Roman" w:hAnsi="Times New Roman" w:cs="Times New Roman"/>
        </w:rPr>
        <w:t xml:space="preserve"> between these </w:t>
      </w:r>
      <w:r w:rsidR="003A728F">
        <w:rPr>
          <w:rFonts w:ascii="Times New Roman" w:hAnsi="Times New Roman" w:cs="Times New Roman"/>
        </w:rPr>
        <w:t>traits</w:t>
      </w:r>
      <w:r w:rsidR="002E716B">
        <w:rPr>
          <w:rFonts w:ascii="Times New Roman" w:hAnsi="Times New Roman" w:cs="Times New Roman"/>
        </w:rPr>
        <w:t xml:space="preserve"> and</w:t>
      </w:r>
      <w:r w:rsidR="003168B6">
        <w:rPr>
          <w:rFonts w:ascii="Times New Roman" w:hAnsi="Times New Roman" w:cs="Times New Roman"/>
        </w:rPr>
        <w:t xml:space="preserve"> </w:t>
      </w:r>
      <w:r w:rsidR="00553967" w:rsidRPr="00013F78">
        <w:rPr>
          <w:rFonts w:ascii="Times New Roman" w:hAnsi="Times New Roman" w:cs="Times New Roman"/>
          <w:i/>
          <w:iCs/>
        </w:rPr>
        <w:t>R</w:t>
      </w:r>
      <w:r w:rsidR="00553967" w:rsidRPr="00013F78">
        <w:rPr>
          <w:rFonts w:ascii="Times New Roman" w:hAnsi="Times New Roman" w:cs="Times New Roman"/>
          <w:vertAlign w:val="subscript"/>
        </w:rPr>
        <w:t>dark</w:t>
      </w:r>
      <w:r w:rsidR="008073B7">
        <w:rPr>
          <w:rFonts w:ascii="Times New Roman" w:hAnsi="Times New Roman" w:cs="Times New Roman"/>
        </w:rPr>
        <w:t>.</w:t>
      </w:r>
      <w:r w:rsidR="002E716B">
        <w:rPr>
          <w:rFonts w:ascii="Times New Roman" w:hAnsi="Times New Roman" w:cs="Times New Roman"/>
        </w:rPr>
        <w:t xml:space="preserve"> </w:t>
      </w:r>
      <w:r w:rsidR="00AA5623">
        <w:rPr>
          <w:rFonts w:ascii="Times New Roman" w:hAnsi="Times New Roman" w:cs="Times New Roman"/>
        </w:rPr>
        <w:t>W</w:t>
      </w:r>
      <w:r w:rsidR="002E716B">
        <w:rPr>
          <w:rFonts w:ascii="Times New Roman" w:hAnsi="Times New Roman" w:cs="Times New Roman"/>
        </w:rPr>
        <w:t xml:space="preserve">e suggest that </w:t>
      </w:r>
      <w:r w:rsidR="00DD43D2" w:rsidRPr="00013F78">
        <w:rPr>
          <w:rFonts w:ascii="Times New Roman" w:hAnsi="Times New Roman" w:cs="Times New Roman"/>
          <w:i/>
          <w:iCs/>
        </w:rPr>
        <w:t>R</w:t>
      </w:r>
      <w:r w:rsidR="00DD43D2" w:rsidRPr="00013F78">
        <w:rPr>
          <w:rFonts w:ascii="Times New Roman" w:hAnsi="Times New Roman" w:cs="Times New Roman"/>
          <w:vertAlign w:val="subscript"/>
        </w:rPr>
        <w:t>dark</w:t>
      </w:r>
      <w:r w:rsidR="00DD43D2" w:rsidDel="00DD43D2">
        <w:rPr>
          <w:rFonts w:ascii="Times New Roman" w:hAnsi="Times New Roman" w:cs="Times New Roman"/>
        </w:rPr>
        <w:t xml:space="preserve"> </w:t>
      </w:r>
      <w:r w:rsidR="002E716B">
        <w:rPr>
          <w:rFonts w:ascii="Times New Roman" w:hAnsi="Times New Roman" w:cs="Times New Roman"/>
        </w:rPr>
        <w:t>is primarily driven by cellular maintenance demand</w:t>
      </w:r>
      <w:r w:rsidR="008A3D3F">
        <w:rPr>
          <w:rFonts w:ascii="Times New Roman" w:hAnsi="Times New Roman" w:cs="Times New Roman"/>
        </w:rPr>
        <w:t>s</w:t>
      </w:r>
      <w:r w:rsidR="002E716B">
        <w:rPr>
          <w:rFonts w:ascii="Times New Roman" w:hAnsi="Times New Roman" w:cs="Times New Roman"/>
        </w:rPr>
        <w:t xml:space="preserve"> and not mitochondrial composition</w:t>
      </w:r>
      <w:r w:rsidR="00AA5623">
        <w:rPr>
          <w:rFonts w:ascii="Times New Roman" w:hAnsi="Times New Roman" w:cs="Times New Roman"/>
        </w:rPr>
        <w:t xml:space="preserve"> </w:t>
      </w:r>
      <w:r w:rsidR="00AA5623">
        <w:rPr>
          <w:rFonts w:ascii="Times New Roman" w:hAnsi="Times New Roman" w:cs="Times New Roman"/>
          <w:i/>
        </w:rPr>
        <w:t>per se</w:t>
      </w:r>
      <w:r w:rsidR="00AE07C8">
        <w:rPr>
          <w:rFonts w:ascii="Times New Roman" w:hAnsi="Times New Roman" w:cs="Times New Roman"/>
        </w:rPr>
        <w:t>, in a manner that is somewhat independent of mitochondrial organic acid cycling in the light.</w:t>
      </w:r>
    </w:p>
    <w:p w14:paraId="341F6D0A" w14:textId="77777777" w:rsidR="00F51324" w:rsidRDefault="00F51324" w:rsidP="00E55C25">
      <w:pPr>
        <w:spacing w:line="360" w:lineRule="auto"/>
        <w:jc w:val="both"/>
      </w:pPr>
    </w:p>
    <w:p w14:paraId="0B475819" w14:textId="2DAABE65" w:rsidR="007E1810" w:rsidRDefault="007E1810">
      <w:pPr>
        <w:pStyle w:val="Heading2"/>
        <w:spacing w:line="360" w:lineRule="auto"/>
        <w:jc w:val="both"/>
        <w:rPr>
          <w:b/>
          <w:bCs/>
          <w:sz w:val="32"/>
          <w:szCs w:val="32"/>
        </w:rPr>
      </w:pPr>
      <w:r>
        <w:rPr>
          <w:b/>
          <w:bCs/>
          <w:sz w:val="32"/>
          <w:szCs w:val="32"/>
        </w:rPr>
        <w:t>Keywords</w:t>
      </w:r>
    </w:p>
    <w:p w14:paraId="4DD6B1EF" w14:textId="7F706941" w:rsidR="007E1810" w:rsidRPr="00E55C25" w:rsidRDefault="00C87DD2" w:rsidP="00E55C25">
      <w:pPr>
        <w:spacing w:line="360" w:lineRule="auto"/>
        <w:jc w:val="both"/>
        <w:rPr>
          <w:rFonts w:ascii="Times New Roman" w:hAnsi="Times New Roman" w:cs="Times New Roman"/>
        </w:rPr>
      </w:pPr>
      <w:r w:rsidRPr="00E55C25">
        <w:rPr>
          <w:rFonts w:ascii="Times New Roman" w:hAnsi="Times New Roman" w:cs="Times New Roman"/>
        </w:rPr>
        <w:t>Bundle sheath, C</w:t>
      </w:r>
      <w:r w:rsidRPr="00E55C25">
        <w:rPr>
          <w:rFonts w:ascii="Times New Roman" w:hAnsi="Times New Roman" w:cs="Times New Roman"/>
          <w:vertAlign w:val="subscript"/>
        </w:rPr>
        <w:t>4</w:t>
      </w:r>
      <w:r w:rsidRPr="00E55C25">
        <w:rPr>
          <w:rFonts w:ascii="Times New Roman" w:hAnsi="Times New Roman" w:cs="Times New Roman"/>
        </w:rPr>
        <w:t xml:space="preserve"> photosynthetic pathway, C</w:t>
      </w:r>
      <w:r w:rsidRPr="00E55C25">
        <w:rPr>
          <w:rFonts w:ascii="Times New Roman" w:hAnsi="Times New Roman" w:cs="Times New Roman"/>
          <w:vertAlign w:val="subscript"/>
        </w:rPr>
        <w:t>4</w:t>
      </w:r>
      <w:r w:rsidRPr="00E55C25">
        <w:rPr>
          <w:rFonts w:ascii="Times New Roman" w:hAnsi="Times New Roman" w:cs="Times New Roman"/>
        </w:rPr>
        <w:t xml:space="preserve"> plants, </w:t>
      </w:r>
      <w:r w:rsidR="004C1760">
        <w:rPr>
          <w:rFonts w:ascii="Times New Roman" w:hAnsi="Times New Roman" w:cs="Times New Roman"/>
        </w:rPr>
        <w:t>m</w:t>
      </w:r>
      <w:r w:rsidRPr="00E55C25">
        <w:rPr>
          <w:rFonts w:ascii="Times New Roman" w:hAnsi="Times New Roman" w:cs="Times New Roman"/>
        </w:rPr>
        <w:t xml:space="preserve">itochondria, </w:t>
      </w:r>
      <w:r w:rsidR="004C1760">
        <w:rPr>
          <w:rFonts w:ascii="Times New Roman" w:hAnsi="Times New Roman" w:cs="Times New Roman"/>
        </w:rPr>
        <w:t>m</w:t>
      </w:r>
      <w:r w:rsidRPr="00E55C25">
        <w:rPr>
          <w:rFonts w:ascii="Times New Roman" w:hAnsi="Times New Roman" w:cs="Times New Roman"/>
        </w:rPr>
        <w:t xml:space="preserve">itochondrial </w:t>
      </w:r>
      <w:r w:rsidR="003168B6">
        <w:rPr>
          <w:rFonts w:ascii="Times New Roman" w:hAnsi="Times New Roman" w:cs="Times New Roman"/>
        </w:rPr>
        <w:t>ultrastructure</w:t>
      </w:r>
      <w:r w:rsidRPr="00E55C25">
        <w:rPr>
          <w:rFonts w:ascii="Times New Roman" w:hAnsi="Times New Roman" w:cs="Times New Roman"/>
        </w:rPr>
        <w:t xml:space="preserve">, </w:t>
      </w:r>
      <w:r w:rsidR="004C1760">
        <w:rPr>
          <w:rFonts w:ascii="Times New Roman" w:hAnsi="Times New Roman" w:cs="Times New Roman"/>
        </w:rPr>
        <w:t>r</w:t>
      </w:r>
      <w:r w:rsidRPr="00E55C25">
        <w:rPr>
          <w:rFonts w:ascii="Times New Roman" w:hAnsi="Times New Roman" w:cs="Times New Roman"/>
        </w:rPr>
        <w:t>espiration</w:t>
      </w:r>
    </w:p>
    <w:p w14:paraId="74E08F06" w14:textId="51E3E81B" w:rsidR="009D2EB4" w:rsidRDefault="009D2EB4">
      <w:pPr>
        <w:rPr>
          <w:rFonts w:ascii="Times New Roman" w:hAnsi="Times New Roman" w:cs="Times New Roman"/>
          <w:b/>
          <w:color w:val="000000" w:themeColor="text1"/>
          <w:sz w:val="32"/>
          <w:szCs w:val="28"/>
        </w:rPr>
      </w:pPr>
      <w:r>
        <w:rPr>
          <w:rFonts w:ascii="Times New Roman" w:hAnsi="Times New Roman" w:cs="Times New Roman"/>
          <w:b/>
          <w:color w:val="000000" w:themeColor="text1"/>
          <w:sz w:val="32"/>
          <w:szCs w:val="28"/>
        </w:rPr>
        <w:br w:type="page"/>
      </w:r>
    </w:p>
    <w:p w14:paraId="4BCFA345" w14:textId="5513BEAE" w:rsidR="009F2AC8" w:rsidRPr="00503586" w:rsidRDefault="009F2AC8" w:rsidP="00905B3A">
      <w:pPr>
        <w:pStyle w:val="Heading2"/>
        <w:spacing w:line="360" w:lineRule="auto"/>
        <w:jc w:val="both"/>
        <w:rPr>
          <w:b/>
          <w:bCs/>
          <w:sz w:val="32"/>
          <w:szCs w:val="32"/>
        </w:rPr>
      </w:pPr>
      <w:r w:rsidRPr="00503586">
        <w:rPr>
          <w:b/>
          <w:bCs/>
          <w:sz w:val="32"/>
          <w:szCs w:val="32"/>
        </w:rPr>
        <w:lastRenderedPageBreak/>
        <w:t>Introduction</w:t>
      </w:r>
    </w:p>
    <w:p w14:paraId="4A85D3F5" w14:textId="12B97D86" w:rsidR="006B3791" w:rsidRPr="00304627" w:rsidRDefault="002F60BC" w:rsidP="0005288E">
      <w:pPr>
        <w:spacing w:line="360" w:lineRule="auto"/>
        <w:jc w:val="both"/>
        <w:rPr>
          <w:rFonts w:ascii="Times New Roman" w:hAnsi="Times New Roman" w:cs="Times New Roman"/>
        </w:rPr>
      </w:pPr>
      <w:r>
        <w:rPr>
          <w:rFonts w:ascii="Times New Roman" w:hAnsi="Times New Roman" w:cs="Times New Roman"/>
        </w:rPr>
        <w:t>L</w:t>
      </w:r>
      <w:r w:rsidR="0037410A">
        <w:rPr>
          <w:rFonts w:ascii="Times New Roman" w:hAnsi="Times New Roman" w:cs="Times New Roman"/>
        </w:rPr>
        <w:t>eaves</w:t>
      </w:r>
      <w:r w:rsidR="00905B3A" w:rsidRPr="00AD59F6">
        <w:rPr>
          <w:rFonts w:ascii="Times New Roman" w:hAnsi="Times New Roman" w:cs="Times New Roman"/>
        </w:rPr>
        <w:t xml:space="preserve"> </w:t>
      </w:r>
      <w:r>
        <w:rPr>
          <w:rFonts w:ascii="Times New Roman" w:hAnsi="Times New Roman" w:cs="Times New Roman"/>
        </w:rPr>
        <w:t xml:space="preserve">of </w:t>
      </w:r>
      <w:r w:rsidRPr="00AD59F6">
        <w:rPr>
          <w:rFonts w:ascii="Times New Roman" w:hAnsi="Times New Roman" w:cs="Times New Roman"/>
        </w:rPr>
        <w:t>C</w:t>
      </w:r>
      <w:r w:rsidRPr="00AD59F6">
        <w:rPr>
          <w:rFonts w:ascii="Times New Roman" w:hAnsi="Times New Roman" w:cs="Times New Roman"/>
          <w:vertAlign w:val="subscript"/>
        </w:rPr>
        <w:t>4</w:t>
      </w:r>
      <w:r w:rsidRPr="00AD59F6">
        <w:rPr>
          <w:rFonts w:ascii="Times New Roman" w:hAnsi="Times New Roman" w:cs="Times New Roman"/>
        </w:rPr>
        <w:t xml:space="preserve"> </w:t>
      </w:r>
      <w:r>
        <w:rPr>
          <w:rFonts w:ascii="Times New Roman" w:hAnsi="Times New Roman" w:cs="Times New Roman"/>
        </w:rPr>
        <w:t xml:space="preserve">plants </w:t>
      </w:r>
      <w:r w:rsidR="00905B3A" w:rsidRPr="00AD59F6">
        <w:rPr>
          <w:rFonts w:ascii="Times New Roman" w:hAnsi="Times New Roman" w:cs="Times New Roman"/>
        </w:rPr>
        <w:t>feature a suite of biochemical and anatomic traits that increase the CO</w:t>
      </w:r>
      <w:r w:rsidR="00905B3A" w:rsidRPr="00AD59F6">
        <w:rPr>
          <w:rFonts w:ascii="Times New Roman" w:hAnsi="Times New Roman" w:cs="Times New Roman"/>
          <w:vertAlign w:val="subscript"/>
        </w:rPr>
        <w:t>2</w:t>
      </w:r>
      <w:r w:rsidR="00905B3A" w:rsidRPr="00AD59F6">
        <w:rPr>
          <w:rFonts w:ascii="Times New Roman" w:hAnsi="Times New Roman" w:cs="Times New Roman"/>
        </w:rPr>
        <w:t xml:space="preserve"> concentration around Ribulose-1,5-bisphosphate carboxylase/oxygenase (Rubisco)</w:t>
      </w:r>
      <w:r>
        <w:rPr>
          <w:rFonts w:ascii="Times New Roman" w:hAnsi="Times New Roman" w:cs="Times New Roman"/>
        </w:rPr>
        <w:t>,</w:t>
      </w:r>
      <w:r w:rsidR="006C03E5">
        <w:rPr>
          <w:rFonts w:ascii="Times New Roman" w:hAnsi="Times New Roman" w:cs="Times New Roman"/>
        </w:rPr>
        <w:t xml:space="preserve"> </w:t>
      </w:r>
      <w:r w:rsidR="00182102">
        <w:rPr>
          <w:rFonts w:ascii="Times New Roman" w:hAnsi="Times New Roman" w:cs="Times New Roman"/>
        </w:rPr>
        <w:t xml:space="preserve">thereby </w:t>
      </w:r>
      <w:r w:rsidR="00905B3A" w:rsidRPr="00AD59F6">
        <w:rPr>
          <w:rFonts w:ascii="Times New Roman" w:hAnsi="Times New Roman" w:cs="Times New Roman"/>
        </w:rPr>
        <w:t>reduc</w:t>
      </w:r>
      <w:r w:rsidR="00182102">
        <w:rPr>
          <w:rFonts w:ascii="Times New Roman" w:hAnsi="Times New Roman" w:cs="Times New Roman"/>
        </w:rPr>
        <w:t>ing</w:t>
      </w:r>
      <w:r w:rsidR="00905B3A" w:rsidRPr="00AD59F6">
        <w:rPr>
          <w:rFonts w:ascii="Times New Roman" w:hAnsi="Times New Roman" w:cs="Times New Roman"/>
        </w:rPr>
        <w:t xml:space="preserve"> photorespiration</w:t>
      </w:r>
      <w:r w:rsidR="00CA11B7">
        <w:rPr>
          <w:rFonts w:ascii="Times New Roman" w:hAnsi="Times New Roman" w:cs="Times New Roman"/>
        </w:rPr>
        <w:t xml:space="preserve"> (the efflux of CO</w:t>
      </w:r>
      <w:r w:rsidR="00CA11B7" w:rsidRPr="00093895">
        <w:rPr>
          <w:rFonts w:ascii="Times New Roman" w:hAnsi="Times New Roman" w:cs="Times New Roman"/>
          <w:vertAlign w:val="subscript"/>
        </w:rPr>
        <w:t>2</w:t>
      </w:r>
      <w:r w:rsidR="00CA11B7">
        <w:rPr>
          <w:rFonts w:ascii="Times New Roman" w:hAnsi="Times New Roman" w:cs="Times New Roman"/>
        </w:rPr>
        <w:t xml:space="preserve"> due to oxygenation reactions of Rubisco)</w:t>
      </w:r>
      <w:r w:rsidR="00905B3A" w:rsidRPr="00AD59F6">
        <w:rPr>
          <w:rFonts w:ascii="Times New Roman" w:hAnsi="Times New Roman" w:cs="Times New Roman"/>
        </w:rPr>
        <w:t xml:space="preserve"> and</w:t>
      </w:r>
      <w:r w:rsidR="00CA11B7">
        <w:rPr>
          <w:rFonts w:ascii="Times New Roman" w:hAnsi="Times New Roman" w:cs="Times New Roman"/>
        </w:rPr>
        <w:t xml:space="preserve"> </w:t>
      </w:r>
      <w:r w:rsidR="00905B3A" w:rsidRPr="00AD59F6">
        <w:rPr>
          <w:rFonts w:ascii="Times New Roman" w:hAnsi="Times New Roman" w:cs="Times New Roman"/>
        </w:rPr>
        <w:t>increas</w:t>
      </w:r>
      <w:r w:rsidR="00182102">
        <w:rPr>
          <w:rFonts w:ascii="Times New Roman" w:hAnsi="Times New Roman" w:cs="Times New Roman"/>
        </w:rPr>
        <w:t>ing</w:t>
      </w:r>
      <w:r w:rsidR="00905B3A" w:rsidRPr="00AD59F6">
        <w:rPr>
          <w:rFonts w:ascii="Times New Roman" w:hAnsi="Times New Roman" w:cs="Times New Roman"/>
        </w:rPr>
        <w:t xml:space="preserve"> photosynthetic efficiency</w:t>
      </w:r>
      <w:r w:rsidR="00F71457">
        <w:rPr>
          <w:rFonts w:ascii="Times New Roman" w:hAnsi="Times New Roman" w:cs="Times New Roman"/>
        </w:rPr>
        <w:t xml:space="preserve"> </w:t>
      </w:r>
      <w:r w:rsidR="00F71457" w:rsidRPr="00093895">
        <w:rPr>
          <w:rFonts w:ascii="Times New Roman" w:hAnsi="Times New Roman" w:cs="Times New Roman"/>
        </w:rPr>
        <w:fldChar w:fldCharType="begin">
          <w:fldData xml:space="preserve">PEVuZE5vdGU+PENpdGU+PEF1dGhvcj5FdmFuczwvQXV0aG9yPjxZZWFyPjE5OTY8L1llYXI+PFJl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</w:fldData>
        </w:fldChar>
      </w:r>
      <w:r w:rsidR="00F30071">
        <w:rPr>
          <w:rFonts w:ascii="Times New Roman" w:hAnsi="Times New Roman" w:cs="Times New Roman"/>
        </w:rPr>
        <w:instrText xml:space="preserve"> ADDIN EN.CITE </w:instrText>
      </w:r>
      <w:r w:rsidR="00F30071">
        <w:rPr>
          <w:rFonts w:ascii="Times New Roman" w:hAnsi="Times New Roman" w:cs="Times New Roman"/>
        </w:rPr>
        <w:fldChar w:fldCharType="begin">
          <w:fldData xml:space="preserve">PEVuZE5vdGU+PENpdGU+PEF1dGhvcj5FdmFuczwvQXV0aG9yPjxZZWFyPjE5OTY8L1llYXI+PFJl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</w:fldData>
        </w:fldChar>
      </w:r>
      <w:r w:rsidR="00F30071">
        <w:rPr>
          <w:rFonts w:ascii="Times New Roman" w:hAnsi="Times New Roman" w:cs="Times New Roman"/>
        </w:rPr>
        <w:instrText xml:space="preserve"> ADDIN EN.CITE.DATA </w:instrText>
      </w:r>
      <w:r w:rsidR="00F30071">
        <w:rPr>
          <w:rFonts w:ascii="Times New Roman" w:hAnsi="Times New Roman" w:cs="Times New Roman"/>
        </w:rPr>
      </w:r>
      <w:r w:rsidR="00F30071">
        <w:rPr>
          <w:rFonts w:ascii="Times New Roman" w:hAnsi="Times New Roman" w:cs="Times New Roman"/>
        </w:rPr>
        <w:fldChar w:fldCharType="end"/>
      </w:r>
      <w:r w:rsidR="00F71457" w:rsidRPr="00093895">
        <w:rPr>
          <w:rFonts w:ascii="Times New Roman" w:hAnsi="Times New Roman" w:cs="Times New Roman"/>
        </w:rPr>
      </w:r>
      <w:r w:rsidR="00F71457" w:rsidRPr="00093895">
        <w:rPr>
          <w:rFonts w:ascii="Times New Roman" w:hAnsi="Times New Roman" w:cs="Times New Roman"/>
        </w:rPr>
        <w:fldChar w:fldCharType="separate"/>
      </w:r>
      <w:r w:rsidR="00F30071">
        <w:rPr>
          <w:rFonts w:ascii="Times New Roman" w:hAnsi="Times New Roman" w:cs="Times New Roman"/>
          <w:noProof/>
        </w:rPr>
        <w:t>(Evans &amp; von Caemmerer, 1996; Ghannoum et al., 2005; Ghannoum et al., 2011; Leegood, 2002)</w:t>
      </w:r>
      <w:r w:rsidR="00F71457" w:rsidRPr="00093895">
        <w:rPr>
          <w:rFonts w:ascii="Times New Roman" w:hAnsi="Times New Roman" w:cs="Times New Roman"/>
        </w:rPr>
        <w:fldChar w:fldCharType="end"/>
      </w:r>
      <w:r w:rsidR="007941C1">
        <w:rPr>
          <w:rFonts w:ascii="Times New Roman" w:hAnsi="Times New Roman" w:cs="Times New Roman"/>
        </w:rPr>
        <w:t>.</w:t>
      </w:r>
      <w:r w:rsidR="00F22B72" w:rsidRPr="00AD59F6">
        <w:rPr>
          <w:rFonts w:ascii="Times New Roman" w:hAnsi="Times New Roman" w:cs="Times New Roman"/>
        </w:rPr>
        <w:t xml:space="preserve"> </w:t>
      </w:r>
      <w:r w:rsidR="003A538E">
        <w:rPr>
          <w:rFonts w:ascii="Times New Roman" w:hAnsi="Times New Roman" w:cs="Times New Roman"/>
        </w:rPr>
        <w:t>In all C</w:t>
      </w:r>
      <w:r w:rsidR="003A538E" w:rsidRPr="008155F0">
        <w:rPr>
          <w:rFonts w:ascii="Times New Roman" w:hAnsi="Times New Roman" w:cs="Times New Roman"/>
          <w:vertAlign w:val="subscript"/>
        </w:rPr>
        <w:t>4</w:t>
      </w:r>
      <w:r w:rsidR="003A538E">
        <w:rPr>
          <w:rFonts w:ascii="Times New Roman" w:hAnsi="Times New Roman" w:cs="Times New Roman"/>
        </w:rPr>
        <w:t xml:space="preserve"> </w:t>
      </w:r>
      <w:r w:rsidR="000F0018">
        <w:rPr>
          <w:rFonts w:ascii="Times New Roman" w:hAnsi="Times New Roman" w:cs="Times New Roman"/>
        </w:rPr>
        <w:t>leaves</w:t>
      </w:r>
      <w:r w:rsidR="003A538E">
        <w:rPr>
          <w:rFonts w:ascii="Times New Roman" w:hAnsi="Times New Roman" w:cs="Times New Roman"/>
        </w:rPr>
        <w:t>,</w:t>
      </w:r>
      <w:r w:rsidR="003A538E" w:rsidRPr="00AD59F6">
        <w:rPr>
          <w:rFonts w:ascii="Times New Roman" w:hAnsi="Times New Roman" w:cs="Times New Roman"/>
        </w:rPr>
        <w:t xml:space="preserve"> </w:t>
      </w:r>
      <w:r w:rsidR="00F22B72" w:rsidRPr="00AD59F6">
        <w:rPr>
          <w:rFonts w:ascii="Times New Roman" w:hAnsi="Times New Roman" w:cs="Times New Roman"/>
        </w:rPr>
        <w:t>CO</w:t>
      </w:r>
      <w:r w:rsidR="00F22B72" w:rsidRPr="00AD59F6">
        <w:rPr>
          <w:rFonts w:ascii="Times New Roman" w:hAnsi="Times New Roman" w:cs="Times New Roman"/>
          <w:vertAlign w:val="subscript"/>
        </w:rPr>
        <w:t>2</w:t>
      </w:r>
      <w:r w:rsidR="00F22B72" w:rsidRPr="00AD59F6">
        <w:rPr>
          <w:rFonts w:ascii="Times New Roman" w:hAnsi="Times New Roman" w:cs="Times New Roman"/>
        </w:rPr>
        <w:t xml:space="preserve"> is initially fixed into C</w:t>
      </w:r>
      <w:r w:rsidR="00F22B72" w:rsidRPr="00AD59F6">
        <w:rPr>
          <w:rFonts w:ascii="Times New Roman" w:hAnsi="Times New Roman" w:cs="Times New Roman"/>
          <w:vertAlign w:val="subscript"/>
        </w:rPr>
        <w:t>4</w:t>
      </w:r>
      <w:r w:rsidR="00F22B72" w:rsidRPr="00AD59F6">
        <w:rPr>
          <w:rFonts w:ascii="Times New Roman" w:hAnsi="Times New Roman" w:cs="Times New Roman"/>
        </w:rPr>
        <w:t xml:space="preserve"> acid</w:t>
      </w:r>
      <w:r w:rsidR="00D72707">
        <w:rPr>
          <w:rFonts w:ascii="Times New Roman" w:hAnsi="Times New Roman" w:cs="Times New Roman"/>
        </w:rPr>
        <w:t>s</w:t>
      </w:r>
      <w:r w:rsidR="00F22B72" w:rsidRPr="00AD59F6">
        <w:rPr>
          <w:rFonts w:ascii="Times New Roman" w:hAnsi="Times New Roman" w:cs="Times New Roman"/>
        </w:rPr>
        <w:t xml:space="preserve"> by phosphoenolpyruvate</w:t>
      </w:r>
      <w:r w:rsidR="00AC484F">
        <w:rPr>
          <w:rFonts w:ascii="Times New Roman" w:hAnsi="Times New Roman" w:cs="Times New Roman"/>
        </w:rPr>
        <w:t xml:space="preserve"> (PEP)</w:t>
      </w:r>
      <w:r w:rsidR="00F22B72" w:rsidRPr="00AD59F6">
        <w:rPr>
          <w:rFonts w:ascii="Times New Roman" w:hAnsi="Times New Roman" w:cs="Times New Roman"/>
        </w:rPr>
        <w:t xml:space="preserve"> carboxylase in mesophyll</w:t>
      </w:r>
      <w:r w:rsidR="00F7002F">
        <w:rPr>
          <w:rFonts w:ascii="Times New Roman" w:hAnsi="Times New Roman" w:cs="Times New Roman"/>
        </w:rPr>
        <w:t xml:space="preserve"> </w:t>
      </w:r>
      <w:r w:rsidR="00F22B72" w:rsidRPr="00AD59F6">
        <w:rPr>
          <w:rFonts w:ascii="Times New Roman" w:hAnsi="Times New Roman" w:cs="Times New Roman"/>
        </w:rPr>
        <w:t>cells. The C</w:t>
      </w:r>
      <w:r w:rsidR="00F22B72" w:rsidRPr="00AD59F6">
        <w:rPr>
          <w:rFonts w:ascii="Times New Roman" w:hAnsi="Times New Roman" w:cs="Times New Roman"/>
          <w:vertAlign w:val="subscript"/>
        </w:rPr>
        <w:t>4</w:t>
      </w:r>
      <w:r w:rsidR="00F22B72" w:rsidRPr="00AD59F6">
        <w:rPr>
          <w:rFonts w:ascii="Times New Roman" w:hAnsi="Times New Roman" w:cs="Times New Roman"/>
        </w:rPr>
        <w:t xml:space="preserve"> acid</w:t>
      </w:r>
      <w:r w:rsidR="00C66D16">
        <w:rPr>
          <w:rFonts w:ascii="Times New Roman" w:hAnsi="Times New Roman" w:cs="Times New Roman"/>
        </w:rPr>
        <w:t>s</w:t>
      </w:r>
      <w:r w:rsidR="00F22B72" w:rsidRPr="00AD59F6">
        <w:rPr>
          <w:rFonts w:ascii="Times New Roman" w:hAnsi="Times New Roman" w:cs="Times New Roman"/>
        </w:rPr>
        <w:t xml:space="preserve"> then </w:t>
      </w:r>
      <w:r w:rsidR="00C66D16">
        <w:rPr>
          <w:rFonts w:ascii="Times New Roman" w:hAnsi="Times New Roman" w:cs="Times New Roman"/>
        </w:rPr>
        <w:t>diffuse</w:t>
      </w:r>
      <w:r w:rsidR="00C66D16" w:rsidRPr="00AD59F6">
        <w:rPr>
          <w:rFonts w:ascii="Times New Roman" w:hAnsi="Times New Roman" w:cs="Times New Roman"/>
        </w:rPr>
        <w:t xml:space="preserve"> </w:t>
      </w:r>
      <w:r w:rsidR="00F22B72" w:rsidRPr="00AD59F6">
        <w:rPr>
          <w:rFonts w:ascii="Times New Roman" w:hAnsi="Times New Roman" w:cs="Times New Roman"/>
        </w:rPr>
        <w:t xml:space="preserve">to adjoining bundle sheath cells </w:t>
      </w:r>
      <w:r w:rsidR="007941C1">
        <w:rPr>
          <w:rFonts w:ascii="Times New Roman" w:hAnsi="Times New Roman" w:cs="Times New Roman"/>
        </w:rPr>
        <w:t xml:space="preserve">where </w:t>
      </w:r>
      <w:r w:rsidR="00C66D16">
        <w:rPr>
          <w:rFonts w:ascii="Times New Roman" w:hAnsi="Times New Roman" w:cs="Times New Roman"/>
        </w:rPr>
        <w:t>they are</w:t>
      </w:r>
      <w:r w:rsidR="007941C1" w:rsidRPr="00AD59F6">
        <w:rPr>
          <w:rFonts w:ascii="Times New Roman" w:hAnsi="Times New Roman" w:cs="Times New Roman"/>
        </w:rPr>
        <w:t xml:space="preserve"> </w:t>
      </w:r>
      <w:r w:rsidR="00F22B72" w:rsidRPr="00AD59F6">
        <w:rPr>
          <w:rFonts w:ascii="Times New Roman" w:hAnsi="Times New Roman" w:cs="Times New Roman"/>
        </w:rPr>
        <w:t>decarboxylated and the released CO</w:t>
      </w:r>
      <w:r w:rsidR="00F22B72" w:rsidRPr="00AD59F6">
        <w:rPr>
          <w:rFonts w:ascii="Times New Roman" w:hAnsi="Times New Roman" w:cs="Times New Roman"/>
          <w:vertAlign w:val="subscript"/>
        </w:rPr>
        <w:t>2</w:t>
      </w:r>
      <w:r w:rsidR="00F22B72" w:rsidRPr="00AD59F6">
        <w:rPr>
          <w:rFonts w:ascii="Times New Roman" w:hAnsi="Times New Roman" w:cs="Times New Roman"/>
        </w:rPr>
        <w:t xml:space="preserve"> is fixed by Rubisco.</w:t>
      </w:r>
      <w:r w:rsidR="00F22B72">
        <w:rPr>
          <w:rFonts w:ascii="Times New Roman" w:hAnsi="Times New Roman" w:cs="Times New Roman"/>
        </w:rPr>
        <w:t xml:space="preserve"> </w:t>
      </w:r>
      <w:r w:rsidR="0096588F">
        <w:rPr>
          <w:rFonts w:ascii="Times New Roman" w:hAnsi="Times New Roman" w:cs="Times New Roman"/>
        </w:rPr>
        <w:t>Importantly, the enzymatic steps used to decarboxylate the C</w:t>
      </w:r>
      <w:r w:rsidR="0096588F" w:rsidRPr="00211C1A">
        <w:rPr>
          <w:rFonts w:ascii="Times New Roman" w:hAnsi="Times New Roman" w:cs="Times New Roman"/>
          <w:vertAlign w:val="subscript"/>
        </w:rPr>
        <w:t>4</w:t>
      </w:r>
      <w:r w:rsidR="0096588F">
        <w:rPr>
          <w:rFonts w:ascii="Times New Roman" w:hAnsi="Times New Roman" w:cs="Times New Roman"/>
        </w:rPr>
        <w:t xml:space="preserve"> acid differ </w:t>
      </w:r>
      <w:r w:rsidR="008C2E6A">
        <w:rPr>
          <w:rFonts w:ascii="Times New Roman" w:hAnsi="Times New Roman" w:cs="Times New Roman"/>
        </w:rPr>
        <w:t xml:space="preserve">between </w:t>
      </w:r>
      <w:r w:rsidR="0096588F">
        <w:rPr>
          <w:rFonts w:ascii="Times New Roman" w:hAnsi="Times New Roman" w:cs="Times New Roman"/>
        </w:rPr>
        <w:t xml:space="preserve">the three </w:t>
      </w:r>
      <w:r w:rsidR="00D07F12">
        <w:rPr>
          <w:rFonts w:ascii="Times New Roman" w:hAnsi="Times New Roman" w:cs="Times New Roman"/>
        </w:rPr>
        <w:t>biochemically</w:t>
      </w:r>
      <w:r w:rsidR="0096588F">
        <w:rPr>
          <w:rFonts w:ascii="Times New Roman" w:hAnsi="Times New Roman" w:cs="Times New Roman"/>
        </w:rPr>
        <w:t xml:space="preserve"> distinct </w:t>
      </w:r>
      <w:r w:rsidR="00F22B72" w:rsidRPr="00AD59F6">
        <w:rPr>
          <w:rFonts w:ascii="Times New Roman" w:hAnsi="Times New Roman" w:cs="Times New Roman"/>
        </w:rPr>
        <w:t>types of C</w:t>
      </w:r>
      <w:r w:rsidR="00F22B72" w:rsidRPr="00AD59F6">
        <w:rPr>
          <w:rFonts w:ascii="Times New Roman" w:hAnsi="Times New Roman" w:cs="Times New Roman"/>
          <w:vertAlign w:val="subscript"/>
        </w:rPr>
        <w:t>4</w:t>
      </w:r>
      <w:r w:rsidR="00F22B72" w:rsidRPr="00AD59F6">
        <w:rPr>
          <w:rFonts w:ascii="Times New Roman" w:hAnsi="Times New Roman" w:cs="Times New Roman"/>
        </w:rPr>
        <w:t xml:space="preserve"> photosynthesis: NADP-dependent malic enzyme (NADP-ME), NAD-dependent malic enzyme (NAD-ME)</w:t>
      </w:r>
      <w:r w:rsidR="007941C1">
        <w:rPr>
          <w:rFonts w:ascii="Times New Roman" w:hAnsi="Times New Roman" w:cs="Times New Roman"/>
        </w:rPr>
        <w:t>,</w:t>
      </w:r>
      <w:r w:rsidR="00F22B72" w:rsidRPr="00AD59F6">
        <w:rPr>
          <w:rFonts w:ascii="Times New Roman" w:hAnsi="Times New Roman" w:cs="Times New Roman"/>
        </w:rPr>
        <w:t xml:space="preserve"> and </w:t>
      </w:r>
      <w:r w:rsidR="00AC484F">
        <w:rPr>
          <w:rFonts w:ascii="Times New Roman" w:hAnsi="Times New Roman" w:cs="Times New Roman"/>
        </w:rPr>
        <w:t>PEP</w:t>
      </w:r>
      <w:r w:rsidR="00F22B72" w:rsidRPr="00AD59F6">
        <w:rPr>
          <w:rFonts w:ascii="Times New Roman" w:hAnsi="Times New Roman" w:cs="Times New Roman"/>
        </w:rPr>
        <w:t>-carboxykinase (PCK).</w:t>
      </w:r>
      <w:r w:rsidR="00BF2266">
        <w:rPr>
          <w:rFonts w:ascii="Times New Roman" w:hAnsi="Times New Roman" w:cs="Times New Roman"/>
        </w:rPr>
        <w:t xml:space="preserve"> </w:t>
      </w:r>
      <w:r w:rsidR="00ED6D60">
        <w:rPr>
          <w:rFonts w:ascii="Times New Roman" w:hAnsi="Times New Roman" w:cs="Times New Roman"/>
        </w:rPr>
        <w:t>Likewise</w:t>
      </w:r>
      <w:r w:rsidR="008017EA">
        <w:rPr>
          <w:rFonts w:ascii="Times New Roman" w:hAnsi="Times New Roman" w:cs="Times New Roman"/>
        </w:rPr>
        <w:t>, t</w:t>
      </w:r>
      <w:r w:rsidR="0051141D">
        <w:rPr>
          <w:rFonts w:ascii="Times New Roman" w:hAnsi="Times New Roman" w:cs="Times New Roman"/>
        </w:rPr>
        <w:t xml:space="preserve">he </w:t>
      </w:r>
      <w:r w:rsidR="0051141D" w:rsidRPr="00AD59F6">
        <w:rPr>
          <w:rFonts w:ascii="Times New Roman" w:hAnsi="Times New Roman" w:cs="Times New Roman"/>
        </w:rPr>
        <w:t xml:space="preserve">contribution of </w:t>
      </w:r>
      <w:r w:rsidR="002C2BAE" w:rsidRPr="00AD59F6">
        <w:rPr>
          <w:rFonts w:ascii="Times New Roman" w:hAnsi="Times New Roman" w:cs="Times New Roman"/>
        </w:rPr>
        <w:t>bundle sheath</w:t>
      </w:r>
      <w:r w:rsidR="0051141D">
        <w:rPr>
          <w:rFonts w:ascii="Times New Roman" w:hAnsi="Times New Roman" w:cs="Times New Roman"/>
        </w:rPr>
        <w:t xml:space="preserve"> </w:t>
      </w:r>
      <w:r w:rsidR="0051141D" w:rsidRPr="00AD59F6">
        <w:rPr>
          <w:rFonts w:ascii="Times New Roman" w:hAnsi="Times New Roman" w:cs="Times New Roman"/>
        </w:rPr>
        <w:t>mitochondria</w:t>
      </w:r>
      <w:r w:rsidR="0051141D">
        <w:rPr>
          <w:rFonts w:ascii="Times New Roman" w:hAnsi="Times New Roman" w:cs="Times New Roman"/>
        </w:rPr>
        <w:t xml:space="preserve"> to photosynthesis differs </w:t>
      </w:r>
      <w:r w:rsidR="00C66D16">
        <w:rPr>
          <w:rFonts w:ascii="Times New Roman" w:hAnsi="Times New Roman" w:cs="Times New Roman"/>
        </w:rPr>
        <w:t>between</w:t>
      </w:r>
      <w:r w:rsidR="00C66D16" w:rsidRPr="00AD59F6">
        <w:rPr>
          <w:rFonts w:ascii="Times New Roman" w:hAnsi="Times New Roman" w:cs="Times New Roman"/>
        </w:rPr>
        <w:t xml:space="preserve"> </w:t>
      </w:r>
      <w:r w:rsidR="0051141D">
        <w:rPr>
          <w:rFonts w:ascii="Times New Roman" w:hAnsi="Times New Roman" w:cs="Times New Roman"/>
        </w:rPr>
        <w:t>t</w:t>
      </w:r>
      <w:r w:rsidR="00F22B72" w:rsidRPr="00AD59F6">
        <w:rPr>
          <w:rFonts w:ascii="Times New Roman" w:hAnsi="Times New Roman" w:cs="Times New Roman"/>
        </w:rPr>
        <w:t>he three C</w:t>
      </w:r>
      <w:r w:rsidR="00F22B72" w:rsidRPr="00AD59F6">
        <w:rPr>
          <w:rFonts w:ascii="Times New Roman" w:hAnsi="Times New Roman" w:cs="Times New Roman"/>
          <w:vertAlign w:val="subscript"/>
        </w:rPr>
        <w:t>4</w:t>
      </w:r>
      <w:r w:rsidR="00F22B72" w:rsidRPr="00AD59F6">
        <w:rPr>
          <w:rFonts w:ascii="Times New Roman" w:hAnsi="Times New Roman" w:cs="Times New Roman"/>
        </w:rPr>
        <w:t xml:space="preserve"> types</w:t>
      </w:r>
      <w:r w:rsidR="00E114E6">
        <w:rPr>
          <w:rFonts w:ascii="Times New Roman" w:hAnsi="Times New Roman" w:cs="Times New Roman"/>
        </w:rPr>
        <w:t xml:space="preserve"> </w:t>
      </w:r>
      <w:r w:rsidR="003806BE">
        <w:rPr>
          <w:rFonts w:ascii="Times New Roman" w:hAnsi="Times New Roman" w:cs="Times New Roman"/>
        </w:rPr>
        <w:t xml:space="preserve">(Fig. S1) </w:t>
      </w:r>
      <w:r w:rsidR="00E114E6" w:rsidRPr="00552F32">
        <w:rPr>
          <w:rFonts w:ascii="Times New Roman" w:hAnsi="Times New Roman" w:cs="Times New Roman"/>
        </w:rPr>
        <w:fldChar w:fldCharType="begin">
          <w:fldData xml:space="preserve">PEVuZE5vdGU+PENpdGU+PEF1dGhvcj5IYXRjaDwvQXV0aG9yPjxZZWFyPjE5ODc8L1llYXI+PFJl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</w:fldData>
        </w:fldChar>
      </w:r>
      <w:r w:rsidR="00523605">
        <w:rPr>
          <w:rFonts w:ascii="Times New Roman" w:hAnsi="Times New Roman" w:cs="Times New Roman"/>
        </w:rPr>
        <w:instrText xml:space="preserve"> ADDIN EN.CITE </w:instrText>
      </w:r>
      <w:r w:rsidR="00523605">
        <w:rPr>
          <w:rFonts w:ascii="Times New Roman" w:hAnsi="Times New Roman" w:cs="Times New Roman"/>
        </w:rPr>
        <w:fldChar w:fldCharType="begin">
          <w:fldData xml:space="preserve">PEVuZE5vdGU+PENpdGU+PEF1dGhvcj5IYXRjaDwvQXV0aG9yPjxZZWFyPjE5ODc8L1llYXI+PFJl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</w:fldData>
        </w:fldChar>
      </w:r>
      <w:r w:rsidR="00523605">
        <w:rPr>
          <w:rFonts w:ascii="Times New Roman" w:hAnsi="Times New Roman" w:cs="Times New Roman"/>
        </w:rPr>
        <w:instrText xml:space="preserve"> ADDIN EN.CITE.DATA </w:instrText>
      </w:r>
      <w:r w:rsidR="00523605">
        <w:rPr>
          <w:rFonts w:ascii="Times New Roman" w:hAnsi="Times New Roman" w:cs="Times New Roman"/>
        </w:rPr>
      </w:r>
      <w:r w:rsidR="00523605">
        <w:rPr>
          <w:rFonts w:ascii="Times New Roman" w:hAnsi="Times New Roman" w:cs="Times New Roman"/>
        </w:rPr>
        <w:fldChar w:fldCharType="end"/>
      </w:r>
      <w:r w:rsidR="00E114E6" w:rsidRPr="00552F32">
        <w:rPr>
          <w:rFonts w:ascii="Times New Roman" w:hAnsi="Times New Roman" w:cs="Times New Roman"/>
        </w:rPr>
      </w:r>
      <w:r w:rsidR="00E114E6" w:rsidRPr="00552F32">
        <w:rPr>
          <w:rFonts w:ascii="Times New Roman" w:hAnsi="Times New Roman" w:cs="Times New Roman"/>
        </w:rPr>
        <w:fldChar w:fldCharType="separate"/>
      </w:r>
      <w:r w:rsidR="00523605">
        <w:rPr>
          <w:rFonts w:ascii="Times New Roman" w:hAnsi="Times New Roman" w:cs="Times New Roman"/>
          <w:noProof/>
        </w:rPr>
        <w:t>(Furbank, 2011; Hatch, 1987; von Caemmerer &amp; Furbank, 2016)</w:t>
      </w:r>
      <w:r w:rsidR="00E114E6" w:rsidRPr="00552F32">
        <w:rPr>
          <w:rFonts w:ascii="Times New Roman" w:hAnsi="Times New Roman" w:cs="Times New Roman"/>
        </w:rPr>
        <w:fldChar w:fldCharType="end"/>
      </w:r>
      <w:r w:rsidR="00F22B72" w:rsidRPr="00AD59F6">
        <w:rPr>
          <w:rFonts w:ascii="Times New Roman" w:hAnsi="Times New Roman" w:cs="Times New Roman"/>
        </w:rPr>
        <w:t>.</w:t>
      </w:r>
      <w:r w:rsidR="00F22B72">
        <w:rPr>
          <w:rFonts w:ascii="Times New Roman" w:hAnsi="Times New Roman" w:cs="Times New Roman"/>
        </w:rPr>
        <w:t xml:space="preserve"> </w:t>
      </w:r>
      <w:r w:rsidR="001902DE" w:rsidRPr="00AD59F6">
        <w:rPr>
          <w:rFonts w:ascii="Times New Roman" w:hAnsi="Times New Roman" w:cs="Times New Roman"/>
        </w:rPr>
        <w:t>In the NADP-ME type, mitochondria are not directly involved in the C</w:t>
      </w:r>
      <w:r w:rsidR="001902DE" w:rsidRPr="00AD59F6">
        <w:rPr>
          <w:rFonts w:ascii="Times New Roman" w:hAnsi="Times New Roman" w:cs="Times New Roman"/>
          <w:vertAlign w:val="subscript"/>
        </w:rPr>
        <w:t>4</w:t>
      </w:r>
      <w:r w:rsidR="001902DE" w:rsidRPr="00AD59F6">
        <w:rPr>
          <w:rFonts w:ascii="Times New Roman" w:hAnsi="Times New Roman" w:cs="Times New Roman"/>
        </w:rPr>
        <w:t xml:space="preserve"> pathway.</w:t>
      </w:r>
      <w:r w:rsidR="001902DE">
        <w:rPr>
          <w:rFonts w:ascii="Times New Roman" w:hAnsi="Times New Roman" w:cs="Times New Roman"/>
        </w:rPr>
        <w:t xml:space="preserve"> </w:t>
      </w:r>
      <w:r w:rsidR="001902DE" w:rsidRPr="00AD59F6">
        <w:rPr>
          <w:rFonts w:ascii="Times New Roman" w:hAnsi="Times New Roman" w:cs="Times New Roman"/>
        </w:rPr>
        <w:t>In the NAD-ME type, aspartate</w:t>
      </w:r>
      <w:r w:rsidR="00582DB4">
        <w:rPr>
          <w:rFonts w:ascii="Times New Roman" w:hAnsi="Times New Roman" w:cs="Times New Roman"/>
        </w:rPr>
        <w:t xml:space="preserve"> </w:t>
      </w:r>
      <w:r w:rsidR="00993030">
        <w:rPr>
          <w:rFonts w:ascii="Times New Roman" w:hAnsi="Times New Roman" w:cs="Times New Roman"/>
        </w:rPr>
        <w:t xml:space="preserve">is </w:t>
      </w:r>
      <w:r w:rsidR="00F6014A">
        <w:rPr>
          <w:rFonts w:ascii="Times New Roman" w:hAnsi="Times New Roman" w:cs="Times New Roman"/>
        </w:rPr>
        <w:t xml:space="preserve">the form of carbon </w:t>
      </w:r>
      <w:r w:rsidR="00B30DF6">
        <w:rPr>
          <w:rFonts w:ascii="Times New Roman" w:hAnsi="Times New Roman" w:cs="Times New Roman"/>
        </w:rPr>
        <w:t>transport</w:t>
      </w:r>
      <w:r w:rsidR="00993030">
        <w:rPr>
          <w:rFonts w:ascii="Times New Roman" w:hAnsi="Times New Roman" w:cs="Times New Roman"/>
        </w:rPr>
        <w:t>ed</w:t>
      </w:r>
      <w:r w:rsidR="00582DB4">
        <w:rPr>
          <w:rFonts w:ascii="Times New Roman" w:hAnsi="Times New Roman" w:cs="Times New Roman"/>
        </w:rPr>
        <w:t xml:space="preserve"> </w:t>
      </w:r>
      <w:r w:rsidR="009E37F1">
        <w:rPr>
          <w:rFonts w:ascii="Times New Roman" w:hAnsi="Times New Roman" w:cs="Times New Roman"/>
        </w:rPr>
        <w:t xml:space="preserve">from mesophyll </w:t>
      </w:r>
      <w:r w:rsidR="00B30DF6">
        <w:rPr>
          <w:rFonts w:ascii="Times New Roman" w:hAnsi="Times New Roman" w:cs="Times New Roman"/>
        </w:rPr>
        <w:t xml:space="preserve">to bundle sheath </w:t>
      </w:r>
      <w:r w:rsidR="00582DB4">
        <w:rPr>
          <w:rFonts w:ascii="Times New Roman" w:hAnsi="Times New Roman" w:cs="Times New Roman"/>
        </w:rPr>
        <w:t>cells</w:t>
      </w:r>
      <w:r w:rsidR="00920EA5">
        <w:rPr>
          <w:rFonts w:ascii="Times New Roman" w:hAnsi="Times New Roman" w:cs="Times New Roman"/>
        </w:rPr>
        <w:t>.</w:t>
      </w:r>
      <w:r w:rsidR="00993030">
        <w:rPr>
          <w:rFonts w:ascii="Times New Roman" w:hAnsi="Times New Roman" w:cs="Times New Roman"/>
        </w:rPr>
        <w:t xml:space="preserve"> </w:t>
      </w:r>
      <w:r w:rsidR="00920EA5">
        <w:rPr>
          <w:rFonts w:ascii="Times New Roman" w:hAnsi="Times New Roman" w:cs="Times New Roman"/>
        </w:rPr>
        <w:t>Aspartate</w:t>
      </w:r>
      <w:r w:rsidR="00993030">
        <w:rPr>
          <w:rFonts w:ascii="Times New Roman" w:hAnsi="Times New Roman" w:cs="Times New Roman"/>
        </w:rPr>
        <w:t xml:space="preserve"> </w:t>
      </w:r>
      <w:r w:rsidR="00B30DF6">
        <w:rPr>
          <w:rFonts w:ascii="Times New Roman" w:hAnsi="Times New Roman" w:cs="Times New Roman"/>
        </w:rPr>
        <w:t xml:space="preserve">is </w:t>
      </w:r>
      <w:r w:rsidR="00F6014A">
        <w:rPr>
          <w:rFonts w:ascii="Times New Roman" w:hAnsi="Times New Roman" w:cs="Times New Roman"/>
        </w:rPr>
        <w:t>trans</w:t>
      </w:r>
      <w:r w:rsidR="001902DE" w:rsidRPr="00AD59F6">
        <w:rPr>
          <w:rFonts w:ascii="Times New Roman" w:hAnsi="Times New Roman" w:cs="Times New Roman"/>
        </w:rPr>
        <w:t xml:space="preserve">aminated </w:t>
      </w:r>
      <w:r w:rsidR="00920EA5">
        <w:rPr>
          <w:rFonts w:ascii="Times New Roman" w:hAnsi="Times New Roman" w:cs="Times New Roman"/>
        </w:rPr>
        <w:t>to produce oxaloacetate, then reduced</w:t>
      </w:r>
      <w:r w:rsidR="001902DE" w:rsidRPr="00AD59F6">
        <w:rPr>
          <w:rFonts w:ascii="Times New Roman" w:hAnsi="Times New Roman" w:cs="Times New Roman"/>
        </w:rPr>
        <w:t xml:space="preserve"> to </w:t>
      </w:r>
      <w:r w:rsidR="00677BC3">
        <w:rPr>
          <w:rFonts w:ascii="Times New Roman" w:hAnsi="Times New Roman" w:cs="Times New Roman"/>
        </w:rPr>
        <w:t>malate</w:t>
      </w:r>
      <w:r w:rsidR="00B30DF6">
        <w:rPr>
          <w:rFonts w:ascii="Times New Roman" w:hAnsi="Times New Roman" w:cs="Times New Roman"/>
        </w:rPr>
        <w:t>,</w:t>
      </w:r>
      <w:r w:rsidR="00677BC3">
        <w:rPr>
          <w:rFonts w:ascii="Times New Roman" w:hAnsi="Times New Roman" w:cs="Times New Roman"/>
        </w:rPr>
        <w:t xml:space="preserve"> and </w:t>
      </w:r>
      <w:r w:rsidR="00920EA5">
        <w:rPr>
          <w:rFonts w:ascii="Times New Roman" w:hAnsi="Times New Roman" w:cs="Times New Roman"/>
        </w:rPr>
        <w:t xml:space="preserve">decarboxylated to </w:t>
      </w:r>
      <w:r w:rsidR="001902DE" w:rsidRPr="00AD59F6">
        <w:rPr>
          <w:rFonts w:ascii="Times New Roman" w:hAnsi="Times New Roman" w:cs="Times New Roman"/>
        </w:rPr>
        <w:t>pyruvate</w:t>
      </w:r>
      <w:r w:rsidR="00993030">
        <w:rPr>
          <w:rFonts w:ascii="Times New Roman" w:hAnsi="Times New Roman" w:cs="Times New Roman"/>
        </w:rPr>
        <w:t>,</w:t>
      </w:r>
      <w:r w:rsidR="001902DE" w:rsidRPr="00AD59F6">
        <w:rPr>
          <w:rFonts w:ascii="Times New Roman" w:hAnsi="Times New Roman" w:cs="Times New Roman"/>
        </w:rPr>
        <w:t xml:space="preserve"> in </w:t>
      </w:r>
      <w:r w:rsidR="006D0E8A">
        <w:rPr>
          <w:rFonts w:ascii="Times New Roman" w:hAnsi="Times New Roman" w:cs="Times New Roman"/>
        </w:rPr>
        <w:t>bundle sheath</w:t>
      </w:r>
      <w:r w:rsidR="001373AF">
        <w:rPr>
          <w:rFonts w:ascii="Times New Roman" w:hAnsi="Times New Roman" w:cs="Times New Roman"/>
        </w:rPr>
        <w:t xml:space="preserve"> </w:t>
      </w:r>
      <w:r w:rsidR="001902DE" w:rsidRPr="00AD59F6">
        <w:rPr>
          <w:rFonts w:ascii="Times New Roman" w:hAnsi="Times New Roman" w:cs="Times New Roman"/>
        </w:rPr>
        <w:t>mitochondria; the CO</w:t>
      </w:r>
      <w:r w:rsidR="001902DE" w:rsidRPr="00AD59F6">
        <w:rPr>
          <w:rFonts w:ascii="Times New Roman" w:hAnsi="Times New Roman" w:cs="Times New Roman"/>
          <w:vertAlign w:val="subscript"/>
        </w:rPr>
        <w:t>2</w:t>
      </w:r>
      <w:r w:rsidR="001902DE" w:rsidRPr="00AD59F6">
        <w:rPr>
          <w:rFonts w:ascii="Times New Roman" w:hAnsi="Times New Roman" w:cs="Times New Roman"/>
        </w:rPr>
        <w:t xml:space="preserve"> released by this process </w:t>
      </w:r>
      <w:r w:rsidR="00B30DF6">
        <w:rPr>
          <w:rFonts w:ascii="Times New Roman" w:hAnsi="Times New Roman" w:cs="Times New Roman"/>
        </w:rPr>
        <w:t xml:space="preserve">is </w:t>
      </w:r>
      <w:r w:rsidR="001902DE" w:rsidRPr="00AD59F6">
        <w:rPr>
          <w:rFonts w:ascii="Times New Roman" w:hAnsi="Times New Roman" w:cs="Times New Roman"/>
        </w:rPr>
        <w:t xml:space="preserve">fixed by Rubisco. In the PCK type, roughly one-third of </w:t>
      </w:r>
      <w:r w:rsidR="00E062B5">
        <w:rPr>
          <w:rFonts w:ascii="Times New Roman" w:hAnsi="Times New Roman" w:cs="Times New Roman"/>
        </w:rPr>
        <w:t xml:space="preserve">total </w:t>
      </w:r>
      <w:r w:rsidR="00E008DF">
        <w:rPr>
          <w:rFonts w:ascii="Times New Roman" w:hAnsi="Times New Roman" w:cs="Times New Roman"/>
        </w:rPr>
        <w:t xml:space="preserve">photosynthetic </w:t>
      </w:r>
      <w:r w:rsidR="00E062B5">
        <w:rPr>
          <w:rFonts w:ascii="Times New Roman" w:hAnsi="Times New Roman" w:cs="Times New Roman"/>
        </w:rPr>
        <w:t xml:space="preserve">carbon flux </w:t>
      </w:r>
      <w:r w:rsidR="00B30DF6">
        <w:rPr>
          <w:rFonts w:ascii="Times New Roman" w:hAnsi="Times New Roman" w:cs="Times New Roman"/>
        </w:rPr>
        <w:t>enters</w:t>
      </w:r>
      <w:r w:rsidR="00E062B5">
        <w:rPr>
          <w:rFonts w:ascii="Times New Roman" w:hAnsi="Times New Roman" w:cs="Times New Roman"/>
        </w:rPr>
        <w:t xml:space="preserve"> bundle sheath </w:t>
      </w:r>
      <w:r w:rsidR="00EC74D1">
        <w:rPr>
          <w:rFonts w:ascii="Times New Roman" w:hAnsi="Times New Roman" w:cs="Times New Roman"/>
        </w:rPr>
        <w:t xml:space="preserve">cells </w:t>
      </w:r>
      <w:r w:rsidR="00E062B5">
        <w:rPr>
          <w:rFonts w:ascii="Times New Roman" w:hAnsi="Times New Roman" w:cs="Times New Roman"/>
        </w:rPr>
        <w:t>as malate</w:t>
      </w:r>
      <w:r w:rsidR="00B30DF6">
        <w:rPr>
          <w:rFonts w:ascii="Times New Roman" w:hAnsi="Times New Roman" w:cs="Times New Roman"/>
        </w:rPr>
        <w:t>, which is</w:t>
      </w:r>
      <w:r w:rsidR="00E062B5">
        <w:rPr>
          <w:rFonts w:ascii="Times New Roman" w:hAnsi="Times New Roman" w:cs="Times New Roman"/>
        </w:rPr>
        <w:t xml:space="preserve"> decarboxylated to pyruvate</w:t>
      </w:r>
      <w:r w:rsidR="00EC74D1">
        <w:rPr>
          <w:rFonts w:ascii="Times New Roman" w:hAnsi="Times New Roman" w:cs="Times New Roman"/>
        </w:rPr>
        <w:t xml:space="preserve"> in the mitochondria</w:t>
      </w:r>
      <w:r w:rsidR="006F5BB2">
        <w:rPr>
          <w:rFonts w:ascii="Times New Roman" w:hAnsi="Times New Roman" w:cs="Times New Roman"/>
        </w:rPr>
        <w:t>. T</w:t>
      </w:r>
      <w:r w:rsidR="00E062B5" w:rsidRPr="00AD59F6">
        <w:rPr>
          <w:rFonts w:ascii="Times New Roman" w:hAnsi="Times New Roman" w:cs="Times New Roman"/>
        </w:rPr>
        <w:t>he other two-thirds</w:t>
      </w:r>
      <w:r w:rsidR="00BB1438">
        <w:rPr>
          <w:rFonts w:ascii="Times New Roman" w:hAnsi="Times New Roman" w:cs="Times New Roman"/>
        </w:rPr>
        <w:t xml:space="preserve"> of fixed carbon diffuses to </w:t>
      </w:r>
      <w:r w:rsidR="006F5BB2">
        <w:rPr>
          <w:rFonts w:ascii="Times New Roman" w:hAnsi="Times New Roman" w:cs="Times New Roman"/>
        </w:rPr>
        <w:t xml:space="preserve">bundle sheath </w:t>
      </w:r>
      <w:r w:rsidR="00EC74D1">
        <w:rPr>
          <w:rFonts w:ascii="Times New Roman" w:hAnsi="Times New Roman" w:cs="Times New Roman"/>
        </w:rPr>
        <w:t xml:space="preserve">cells </w:t>
      </w:r>
      <w:r w:rsidR="00E062B5">
        <w:rPr>
          <w:rFonts w:ascii="Times New Roman" w:hAnsi="Times New Roman" w:cs="Times New Roman"/>
        </w:rPr>
        <w:t>as aspartate</w:t>
      </w:r>
      <w:r w:rsidR="00EC74D1">
        <w:rPr>
          <w:rFonts w:ascii="Times New Roman" w:hAnsi="Times New Roman" w:cs="Times New Roman"/>
        </w:rPr>
        <w:t xml:space="preserve">, </w:t>
      </w:r>
      <w:r w:rsidR="00BB1438">
        <w:rPr>
          <w:rFonts w:ascii="Times New Roman" w:hAnsi="Times New Roman" w:cs="Times New Roman"/>
        </w:rPr>
        <w:t>is trans</w:t>
      </w:r>
      <w:r w:rsidR="00BB1438" w:rsidRPr="00AD59F6">
        <w:rPr>
          <w:rFonts w:ascii="Times New Roman" w:hAnsi="Times New Roman" w:cs="Times New Roman"/>
        </w:rPr>
        <w:t>aminated</w:t>
      </w:r>
      <w:r w:rsidR="00BB1438">
        <w:rPr>
          <w:rFonts w:ascii="Times New Roman" w:hAnsi="Times New Roman" w:cs="Times New Roman"/>
        </w:rPr>
        <w:t xml:space="preserve"> to oxaloacetate and decarboxylated by PEP</w:t>
      </w:r>
      <w:r w:rsidR="00AC484F">
        <w:rPr>
          <w:rFonts w:ascii="Times New Roman" w:hAnsi="Times New Roman" w:cs="Times New Roman"/>
        </w:rPr>
        <w:t xml:space="preserve"> </w:t>
      </w:r>
      <w:r w:rsidR="00BB1438">
        <w:rPr>
          <w:rFonts w:ascii="Times New Roman" w:hAnsi="Times New Roman" w:cs="Times New Roman"/>
        </w:rPr>
        <w:t>c</w:t>
      </w:r>
      <w:r w:rsidR="00AC484F">
        <w:rPr>
          <w:rFonts w:ascii="Times New Roman" w:hAnsi="Times New Roman" w:cs="Times New Roman"/>
        </w:rPr>
        <w:t>arboxykinase</w:t>
      </w:r>
      <w:r w:rsidR="00BB1438">
        <w:rPr>
          <w:rFonts w:ascii="Times New Roman" w:hAnsi="Times New Roman" w:cs="Times New Roman"/>
        </w:rPr>
        <w:t xml:space="preserve"> with consumption of ATP. It is believed that this ATP is generated in the mitochondria util</w:t>
      </w:r>
      <w:r w:rsidR="00324D78">
        <w:rPr>
          <w:rFonts w:ascii="Times New Roman" w:hAnsi="Times New Roman" w:cs="Times New Roman"/>
        </w:rPr>
        <w:t xml:space="preserve">ising the NADH produced by pyruvate decarboxylation </w:t>
      </w:r>
      <w:r w:rsidR="00324D78">
        <w:rPr>
          <w:rFonts w:ascii="Times New Roman" w:hAnsi="Times New Roman" w:cs="Times New Roman"/>
        </w:rPr>
        <w:fldChar w:fldCharType="begin"/>
      </w:r>
      <w:r w:rsidR="00324D78">
        <w:rPr>
          <w:rFonts w:ascii="Times New Roman" w:hAnsi="Times New Roman" w:cs="Times New Roman"/>
        </w:rPr>
        <w:instrText xml:space="preserve"> ADDIN EN.CITE &lt;EndNote&gt;&lt;Cite&gt;&lt;Author&gt;Hatch&lt;/Author&gt;&lt;Year&gt;1987&lt;/Year&gt;&lt;RecNum&gt;524&lt;/RecNum&gt;&lt;DisplayText&gt;(Hatch, 1987)&lt;/DisplayText&gt;&lt;record&gt;&lt;rec-number&gt;524&lt;/rec-number&gt;&lt;foreign-keys&gt;&lt;key app="EN" db-id="esrrzff2hatapyer2d5pxst7aer0d2f5d5a0" timestamp="1570686599" guid="d18d4605-9bd5-4606-8847-bd1a6e24e473"&gt;524&lt;/key&gt;&lt;/foreign-keys&gt;&lt;ref-type name="Journal Article"&gt;17&lt;/ref-type&gt;&lt;contributors&gt;&lt;authors&gt;&lt;author&gt;Hatch, M. D.&lt;/author&gt;&lt;/authors&gt;&lt;/contributors&gt;&lt;titles&gt;&lt;title&gt;&lt;style face="normal" font="default" size="100%"&gt;C&lt;/style&gt;&lt;style face="subscript" font="default" size="100%"&gt;4&lt;/style&gt;&lt;style face="normal" font="default" size="100%"&gt; photosynthesis: a unique elend of modified biochemistry, anatomy and ultrastructure&lt;/style&gt;&lt;/title&gt;&lt;secondary-title&gt;Biochimica et Biophysica Acta&lt;/secondary-title&gt;&lt;/titles&gt;&lt;periodical&gt;&lt;full-title&gt;Biochimica et Biophysica Acta&lt;/full-title&gt;&lt;/periodical&gt;&lt;pages&gt;81-106&lt;/pages&gt;&lt;volume&gt;895&lt;/volume&gt;&lt;number&gt;2&lt;/number&gt;&lt;dates&gt;&lt;year&gt;1987&lt;/year&gt;&lt;/dates&gt;&lt;label&gt;Honours&lt;/label&gt;&lt;urls&gt;&lt;/urls&gt;&lt;electronic-resource-num&gt;10.1016/S0304-4173(87)80009-5&lt;/electronic-resource-num&gt;&lt;/record&gt;&lt;/Cite&gt;&lt;/EndNote&gt;</w:instrText>
      </w:r>
      <w:r w:rsidR="00324D78">
        <w:rPr>
          <w:rFonts w:ascii="Times New Roman" w:hAnsi="Times New Roman" w:cs="Times New Roman"/>
        </w:rPr>
        <w:fldChar w:fldCharType="separate"/>
      </w:r>
      <w:r w:rsidR="00324D78">
        <w:rPr>
          <w:rFonts w:ascii="Times New Roman" w:hAnsi="Times New Roman" w:cs="Times New Roman"/>
          <w:noProof/>
        </w:rPr>
        <w:t>(Hatch, 1987)</w:t>
      </w:r>
      <w:r w:rsidR="00324D78">
        <w:rPr>
          <w:rFonts w:ascii="Times New Roman" w:hAnsi="Times New Roman" w:cs="Times New Roman"/>
        </w:rPr>
        <w:fldChar w:fldCharType="end"/>
      </w:r>
      <w:r w:rsidR="00324D78">
        <w:rPr>
          <w:rFonts w:ascii="Times New Roman" w:hAnsi="Times New Roman" w:cs="Times New Roman"/>
        </w:rPr>
        <w:t xml:space="preserve">. </w:t>
      </w:r>
      <w:r w:rsidR="00CF47DD">
        <w:rPr>
          <w:rFonts w:ascii="Times New Roman" w:hAnsi="Times New Roman" w:cs="Times New Roman"/>
        </w:rPr>
        <w:t xml:space="preserve">The </w:t>
      </w:r>
      <w:r w:rsidR="00124442">
        <w:rPr>
          <w:rFonts w:ascii="Times New Roman" w:hAnsi="Times New Roman" w:cs="Times New Roman"/>
        </w:rPr>
        <w:t>CO</w:t>
      </w:r>
      <w:r w:rsidR="00124442" w:rsidRPr="00A5653B">
        <w:rPr>
          <w:rFonts w:ascii="Times New Roman" w:hAnsi="Times New Roman" w:cs="Times New Roman"/>
          <w:vertAlign w:val="subscript"/>
        </w:rPr>
        <w:t>2</w:t>
      </w:r>
      <w:r w:rsidR="00124442">
        <w:rPr>
          <w:rFonts w:ascii="Times New Roman" w:hAnsi="Times New Roman" w:cs="Times New Roman"/>
        </w:rPr>
        <w:t xml:space="preserve"> released from</w:t>
      </w:r>
      <w:r w:rsidR="00E008DF">
        <w:rPr>
          <w:rFonts w:ascii="Times New Roman" w:hAnsi="Times New Roman" w:cs="Times New Roman"/>
        </w:rPr>
        <w:t xml:space="preserve"> decarboxylation</w:t>
      </w:r>
      <w:r w:rsidR="00124442">
        <w:rPr>
          <w:rFonts w:ascii="Times New Roman" w:hAnsi="Times New Roman" w:cs="Times New Roman"/>
        </w:rPr>
        <w:t xml:space="preserve"> </w:t>
      </w:r>
      <w:r w:rsidR="00E008DF">
        <w:rPr>
          <w:rFonts w:ascii="Times New Roman" w:hAnsi="Times New Roman" w:cs="Times New Roman"/>
        </w:rPr>
        <w:t>of malate and oxaloacetate</w:t>
      </w:r>
      <w:r w:rsidR="00124442">
        <w:rPr>
          <w:rFonts w:ascii="Times New Roman" w:hAnsi="Times New Roman" w:cs="Times New Roman"/>
        </w:rPr>
        <w:t xml:space="preserve"> </w:t>
      </w:r>
      <w:r w:rsidR="00070F6B">
        <w:rPr>
          <w:rFonts w:ascii="Times New Roman" w:hAnsi="Times New Roman" w:cs="Times New Roman"/>
        </w:rPr>
        <w:t xml:space="preserve">is </w:t>
      </w:r>
      <w:r w:rsidR="00124442">
        <w:rPr>
          <w:rFonts w:ascii="Times New Roman" w:hAnsi="Times New Roman" w:cs="Times New Roman"/>
        </w:rPr>
        <w:t>fixed by Rubisco for photosynthe</w:t>
      </w:r>
      <w:r w:rsidR="007B48A1">
        <w:rPr>
          <w:rFonts w:ascii="Times New Roman" w:hAnsi="Times New Roman" w:cs="Times New Roman"/>
        </w:rPr>
        <w:t>sis</w:t>
      </w:r>
      <w:r w:rsidR="00124442">
        <w:rPr>
          <w:rFonts w:ascii="Times New Roman" w:hAnsi="Times New Roman" w:cs="Times New Roman"/>
        </w:rPr>
        <w:t xml:space="preserve">. </w:t>
      </w:r>
      <w:r w:rsidR="0005288E">
        <w:rPr>
          <w:rFonts w:ascii="Times New Roman" w:hAnsi="Times New Roman" w:cs="Times New Roman"/>
        </w:rPr>
        <w:t xml:space="preserve">Given these different carbon flux pathways, </w:t>
      </w:r>
      <w:r w:rsidR="008017EA">
        <w:rPr>
          <w:rFonts w:ascii="Times New Roman" w:hAnsi="Times New Roman" w:cs="Times New Roman"/>
        </w:rPr>
        <w:t xml:space="preserve">the rate of </w:t>
      </w:r>
      <w:r w:rsidR="00025498">
        <w:rPr>
          <w:rFonts w:ascii="Times New Roman" w:hAnsi="Times New Roman" w:cs="Times New Roman"/>
        </w:rPr>
        <w:t xml:space="preserve">carbon processed by bundle sheath mitochondria in the light relative to that in the dark (i.e. </w:t>
      </w:r>
      <w:r w:rsidR="00025498" w:rsidRPr="00013F78">
        <w:rPr>
          <w:rFonts w:ascii="Times New Roman" w:hAnsi="Times New Roman" w:cs="Times New Roman"/>
          <w:i/>
          <w:iCs/>
        </w:rPr>
        <w:t>R</w:t>
      </w:r>
      <w:r w:rsidR="00025498" w:rsidRPr="00013F78">
        <w:rPr>
          <w:rFonts w:ascii="Times New Roman" w:hAnsi="Times New Roman" w:cs="Times New Roman"/>
          <w:vertAlign w:val="subscript"/>
        </w:rPr>
        <w:t>dark</w:t>
      </w:r>
      <w:r w:rsidR="00025498">
        <w:rPr>
          <w:rFonts w:ascii="Times New Roman" w:hAnsi="Times New Roman" w:cs="Times New Roman"/>
        </w:rPr>
        <w:t xml:space="preserve">) </w:t>
      </w:r>
      <w:r w:rsidR="008B7C83">
        <w:rPr>
          <w:rFonts w:ascii="Times New Roman" w:hAnsi="Times New Roman" w:cs="Times New Roman"/>
        </w:rPr>
        <w:t>is</w:t>
      </w:r>
      <w:r w:rsidR="0005288E">
        <w:rPr>
          <w:rFonts w:ascii="Times New Roman" w:hAnsi="Times New Roman" w:cs="Times New Roman"/>
        </w:rPr>
        <w:t xml:space="preserve"> thought to be </w:t>
      </w:r>
      <w:r w:rsidR="0005288E">
        <w:rPr>
          <w:rFonts w:ascii="TimesNewRomanPSMT" w:hAnsi="TimesNewRomanPSMT" w:cs="TimesNewRomanPSMT"/>
          <w:color w:val="000000" w:themeColor="text1"/>
        </w:rPr>
        <w:t>ten</w:t>
      </w:r>
      <w:r w:rsidR="0005288E" w:rsidRPr="00EB0939">
        <w:rPr>
          <w:rFonts w:ascii="TimesNewRomanPSMT" w:hAnsi="TimesNewRomanPSMT" w:cs="TimesNewRomanPSMT"/>
          <w:color w:val="000000" w:themeColor="text1"/>
        </w:rPr>
        <w:t>-</w:t>
      </w:r>
      <w:r w:rsidR="0005288E">
        <w:rPr>
          <w:rFonts w:ascii="TimesNewRomanPSMT" w:hAnsi="TimesNewRomanPSMT" w:cs="TimesNewRomanPSMT"/>
          <w:color w:val="000000" w:themeColor="text1"/>
        </w:rPr>
        <w:t xml:space="preserve">fold, three-fold, and unchanged in NAD-ME, PCK, and </w:t>
      </w:r>
      <w:r w:rsidR="0005288E">
        <w:rPr>
          <w:rFonts w:ascii="Times New Roman" w:hAnsi="Times New Roman" w:cs="Times New Roman"/>
        </w:rPr>
        <w:t>NADP-ME</w:t>
      </w:r>
      <w:r w:rsidR="0005288E">
        <w:rPr>
          <w:rFonts w:ascii="TimesNewRomanPSMT" w:hAnsi="TimesNewRomanPSMT" w:cs="TimesNewRomanPSMT"/>
          <w:color w:val="000000" w:themeColor="text1"/>
        </w:rPr>
        <w:t xml:space="preserve"> types, respectively </w:t>
      </w:r>
      <w:r w:rsidR="00582DB4" w:rsidRPr="00AD59F6">
        <w:rPr>
          <w:rFonts w:ascii="Times New Roman" w:hAnsi="Times New Roman" w:cs="Times New Roman"/>
        </w:rPr>
        <w:fldChar w:fldCharType="begin">
          <w:fldData xml:space="preserve">PEVuZE5vdGU+PENpdGU+PEF1dGhvcj5HYXJkZXN0csO2bTwvQXV0aG9yPjxZZWFyPjE5ODU8L1ll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</w:fldData>
        </w:fldChar>
      </w:r>
      <w:r w:rsidR="00E65614">
        <w:rPr>
          <w:rFonts w:ascii="Times New Roman" w:hAnsi="Times New Roman" w:cs="Times New Roman"/>
        </w:rPr>
        <w:instrText xml:space="preserve"> ADDIN EN.CITE </w:instrText>
      </w:r>
      <w:r w:rsidR="00E65614">
        <w:rPr>
          <w:rFonts w:ascii="Times New Roman" w:hAnsi="Times New Roman" w:cs="Times New Roman"/>
        </w:rPr>
        <w:fldChar w:fldCharType="begin">
          <w:fldData xml:space="preserve">PEVuZE5vdGU+PENpdGU+PEF1dGhvcj5HYXJkZXN0csO2bTwvQXV0aG9yPjxZZWFyPjE5ODU8L1ll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</w:fldData>
        </w:fldChar>
      </w:r>
      <w:r w:rsidR="00E65614">
        <w:rPr>
          <w:rFonts w:ascii="Times New Roman" w:hAnsi="Times New Roman" w:cs="Times New Roman"/>
        </w:rPr>
        <w:instrText xml:space="preserve"> ADDIN EN.CITE.DATA </w:instrText>
      </w:r>
      <w:r w:rsidR="00E65614">
        <w:rPr>
          <w:rFonts w:ascii="Times New Roman" w:hAnsi="Times New Roman" w:cs="Times New Roman"/>
        </w:rPr>
      </w:r>
      <w:r w:rsidR="00E65614">
        <w:rPr>
          <w:rFonts w:ascii="Times New Roman" w:hAnsi="Times New Roman" w:cs="Times New Roman"/>
        </w:rPr>
        <w:fldChar w:fldCharType="end"/>
      </w:r>
      <w:r w:rsidR="00582DB4" w:rsidRPr="00AD59F6">
        <w:rPr>
          <w:rFonts w:ascii="Times New Roman" w:hAnsi="Times New Roman" w:cs="Times New Roman"/>
        </w:rPr>
      </w:r>
      <w:r w:rsidR="00582DB4" w:rsidRPr="00AD59F6">
        <w:rPr>
          <w:rFonts w:ascii="Times New Roman" w:hAnsi="Times New Roman" w:cs="Times New Roman"/>
        </w:rPr>
        <w:fldChar w:fldCharType="separate"/>
      </w:r>
      <w:r w:rsidR="0050563C">
        <w:rPr>
          <w:rFonts w:ascii="Times New Roman" w:hAnsi="Times New Roman" w:cs="Times New Roman"/>
          <w:noProof/>
        </w:rPr>
        <w:t>(Byrd et al., 1992; Furbank et al., 1990; Gardeström &amp; Edwards, 1985)</w:t>
      </w:r>
      <w:r w:rsidR="00582DB4" w:rsidRPr="00AD59F6">
        <w:rPr>
          <w:rFonts w:ascii="Times New Roman" w:hAnsi="Times New Roman" w:cs="Times New Roman"/>
        </w:rPr>
        <w:fldChar w:fldCharType="end"/>
      </w:r>
      <w:r w:rsidR="002B7591">
        <w:rPr>
          <w:rFonts w:ascii="TimesNewRomanPSMT" w:hAnsi="TimesNewRomanPSMT" w:cs="TimesNewRomanPSMT"/>
          <w:color w:val="000000" w:themeColor="text1"/>
        </w:rPr>
        <w:t xml:space="preserve">. </w:t>
      </w:r>
    </w:p>
    <w:p w14:paraId="38225F1B" w14:textId="305DA192" w:rsidR="00B44333" w:rsidRDefault="006B3791" w:rsidP="00093895">
      <w:pPr>
        <w:spacing w:line="360" w:lineRule="auto"/>
        <w:jc w:val="both"/>
        <w:rPr>
          <w:rFonts w:ascii="Times New Roman" w:hAnsi="Times New Roman" w:cs="Times New Roman"/>
        </w:rPr>
      </w:pPr>
      <w:r>
        <w:rPr>
          <w:rFonts w:ascii="Times New Roman" w:hAnsi="Times New Roman" w:cs="Times New Roman"/>
        </w:rPr>
        <w:tab/>
      </w:r>
      <w:r w:rsidR="00D311B2">
        <w:rPr>
          <w:rFonts w:ascii="Times New Roman" w:hAnsi="Times New Roman" w:cs="Times New Roman"/>
        </w:rPr>
        <w:t xml:space="preserve">Different </w:t>
      </w:r>
      <w:r w:rsidR="000E174B">
        <w:rPr>
          <w:rFonts w:ascii="Times New Roman" w:hAnsi="Times New Roman" w:cs="Times New Roman"/>
        </w:rPr>
        <w:t>C</w:t>
      </w:r>
      <w:r w:rsidR="000E174B" w:rsidRPr="000E174B">
        <w:rPr>
          <w:rFonts w:ascii="Times New Roman" w:hAnsi="Times New Roman" w:cs="Times New Roman"/>
          <w:vertAlign w:val="subscript"/>
        </w:rPr>
        <w:t>4</w:t>
      </w:r>
      <w:r w:rsidR="000E174B">
        <w:rPr>
          <w:rFonts w:ascii="Times New Roman" w:hAnsi="Times New Roman" w:cs="Times New Roman"/>
        </w:rPr>
        <w:t xml:space="preserve"> </w:t>
      </w:r>
      <w:r w:rsidR="006A4535">
        <w:rPr>
          <w:rFonts w:ascii="Times New Roman" w:hAnsi="Times New Roman" w:cs="Times New Roman"/>
        </w:rPr>
        <w:t>types</w:t>
      </w:r>
      <w:r w:rsidR="00D311B2">
        <w:rPr>
          <w:rFonts w:ascii="Times New Roman" w:hAnsi="Times New Roman" w:cs="Times New Roman"/>
        </w:rPr>
        <w:t xml:space="preserve"> </w:t>
      </w:r>
      <w:r w:rsidR="000E174B">
        <w:rPr>
          <w:rFonts w:ascii="Times New Roman" w:hAnsi="Times New Roman" w:cs="Times New Roman"/>
        </w:rPr>
        <w:t>exhibit</w:t>
      </w:r>
      <w:r w:rsidR="00CA11B7">
        <w:rPr>
          <w:rFonts w:ascii="Times New Roman" w:hAnsi="Times New Roman" w:cs="Times New Roman"/>
        </w:rPr>
        <w:t xml:space="preserve"> </w:t>
      </w:r>
      <w:r w:rsidR="000E174B">
        <w:rPr>
          <w:rFonts w:ascii="Times New Roman" w:hAnsi="Times New Roman" w:cs="Times New Roman"/>
        </w:rPr>
        <w:t>distinct post-illumination CO</w:t>
      </w:r>
      <w:r w:rsidR="000E174B" w:rsidRPr="000E174B">
        <w:rPr>
          <w:rFonts w:ascii="Times New Roman" w:hAnsi="Times New Roman" w:cs="Times New Roman"/>
          <w:vertAlign w:val="subscript"/>
        </w:rPr>
        <w:t>2</w:t>
      </w:r>
      <w:r w:rsidR="000E174B">
        <w:rPr>
          <w:rFonts w:ascii="Times New Roman" w:hAnsi="Times New Roman" w:cs="Times New Roman"/>
        </w:rPr>
        <w:t xml:space="preserve"> burst</w:t>
      </w:r>
      <w:r w:rsidR="00D311B2">
        <w:rPr>
          <w:rFonts w:ascii="Times New Roman" w:hAnsi="Times New Roman" w:cs="Times New Roman"/>
        </w:rPr>
        <w:t>s</w:t>
      </w:r>
      <w:r w:rsidR="000E174B">
        <w:rPr>
          <w:rFonts w:ascii="Times New Roman" w:hAnsi="Times New Roman" w:cs="Times New Roman"/>
        </w:rPr>
        <w:t xml:space="preserve"> (PIB) </w:t>
      </w:r>
      <w:r w:rsidR="00DF16A2">
        <w:rPr>
          <w:rFonts w:ascii="Times New Roman" w:hAnsi="Times New Roman" w:cs="Times New Roman"/>
        </w:rPr>
        <w:t>when transit</w:t>
      </w:r>
      <w:r w:rsidR="00F95552">
        <w:rPr>
          <w:rFonts w:ascii="Times New Roman" w:hAnsi="Times New Roman" w:cs="Times New Roman"/>
        </w:rPr>
        <w:t>ion</w:t>
      </w:r>
      <w:r w:rsidR="00DF16A2">
        <w:rPr>
          <w:rFonts w:ascii="Times New Roman" w:hAnsi="Times New Roman" w:cs="Times New Roman"/>
        </w:rPr>
        <w:t>ing from light to dark</w:t>
      </w:r>
      <w:r w:rsidR="00ED5B99">
        <w:rPr>
          <w:rFonts w:ascii="Times New Roman" w:hAnsi="Times New Roman" w:cs="Times New Roman"/>
        </w:rPr>
        <w:t xml:space="preserve">, which </w:t>
      </w:r>
      <w:r w:rsidR="00F95552">
        <w:rPr>
          <w:rFonts w:ascii="Times New Roman" w:hAnsi="Times New Roman" w:cs="Times New Roman"/>
        </w:rPr>
        <w:t xml:space="preserve">is </w:t>
      </w:r>
      <w:r w:rsidR="00ED5B99">
        <w:rPr>
          <w:rFonts w:ascii="Times New Roman" w:hAnsi="Times New Roman" w:cs="Times New Roman"/>
        </w:rPr>
        <w:t xml:space="preserve">related to </w:t>
      </w:r>
      <w:r w:rsidR="00011E18">
        <w:rPr>
          <w:rFonts w:ascii="Times New Roman" w:hAnsi="Times New Roman" w:cs="Times New Roman"/>
        </w:rPr>
        <w:t xml:space="preserve">decarboxylation of remaining photosynthetic </w:t>
      </w:r>
      <w:r w:rsidR="00374F87">
        <w:rPr>
          <w:rFonts w:ascii="Times New Roman" w:hAnsi="Times New Roman" w:cs="Times New Roman"/>
        </w:rPr>
        <w:t>C</w:t>
      </w:r>
      <w:r w:rsidR="00374F87" w:rsidRPr="00374F87">
        <w:rPr>
          <w:rFonts w:ascii="Times New Roman" w:hAnsi="Times New Roman" w:cs="Times New Roman"/>
          <w:vertAlign w:val="subscript"/>
        </w:rPr>
        <w:t>4</w:t>
      </w:r>
      <w:r w:rsidR="00011E18">
        <w:rPr>
          <w:rFonts w:ascii="Times New Roman" w:hAnsi="Times New Roman" w:cs="Times New Roman"/>
        </w:rPr>
        <w:t xml:space="preserve"> acids </w:t>
      </w:r>
      <w:r w:rsidR="00F95552">
        <w:rPr>
          <w:rFonts w:ascii="Times New Roman" w:hAnsi="Times New Roman" w:cs="Times New Roman"/>
        </w:rPr>
        <w:t xml:space="preserve">by mitochondria </w:t>
      </w:r>
      <w:r w:rsidR="00B92FEA">
        <w:rPr>
          <w:rFonts w:ascii="Times New Roman" w:hAnsi="Times New Roman" w:cs="Times New Roman"/>
        </w:rPr>
        <w:fldChar w:fldCharType="begin">
          <w:fldData xml:space="preserve">PEVuZE5vdGU+PENpdGU+PEF1dGhvcj5Eb3dudG9uPC9BdXRob3I+PFllYXI+MTk3MDwvWWVhcj48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</w:fldData>
        </w:fldChar>
      </w:r>
      <w:r w:rsidR="006F35FF">
        <w:rPr>
          <w:rFonts w:ascii="Times New Roman" w:hAnsi="Times New Roman" w:cs="Times New Roman"/>
        </w:rPr>
        <w:instrText xml:space="preserve"> ADDIN EN.CITE </w:instrText>
      </w:r>
      <w:r w:rsidR="006F35FF">
        <w:rPr>
          <w:rFonts w:ascii="Times New Roman" w:hAnsi="Times New Roman" w:cs="Times New Roman"/>
        </w:rPr>
        <w:fldChar w:fldCharType="begin">
          <w:fldData xml:space="preserve">PEVuZE5vdGU+PENpdGU+PEF1dGhvcj5Eb3dudG9uPC9BdXRob3I+PFllYXI+MTk3MDwvWWVhcj48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</w:fldData>
        </w:fldChar>
      </w:r>
      <w:r w:rsidR="006F35FF">
        <w:rPr>
          <w:rFonts w:ascii="Times New Roman" w:hAnsi="Times New Roman" w:cs="Times New Roman"/>
        </w:rPr>
        <w:instrText xml:space="preserve"> ADDIN EN.CITE.DATA </w:instrText>
      </w:r>
      <w:r w:rsidR="006F35FF">
        <w:rPr>
          <w:rFonts w:ascii="Times New Roman" w:hAnsi="Times New Roman" w:cs="Times New Roman"/>
        </w:rPr>
      </w:r>
      <w:r w:rsidR="006F35FF">
        <w:rPr>
          <w:rFonts w:ascii="Times New Roman" w:hAnsi="Times New Roman" w:cs="Times New Roman"/>
        </w:rPr>
        <w:fldChar w:fldCharType="end"/>
      </w:r>
      <w:r w:rsidR="00B92FEA">
        <w:rPr>
          <w:rFonts w:ascii="Times New Roman" w:hAnsi="Times New Roman" w:cs="Times New Roman"/>
        </w:rPr>
      </w:r>
      <w:r w:rsidR="00B92FEA">
        <w:rPr>
          <w:rFonts w:ascii="Times New Roman" w:hAnsi="Times New Roman" w:cs="Times New Roman"/>
        </w:rPr>
        <w:fldChar w:fldCharType="separate"/>
      </w:r>
      <w:r w:rsidR="006F35FF">
        <w:rPr>
          <w:rFonts w:ascii="Times New Roman" w:hAnsi="Times New Roman" w:cs="Times New Roman"/>
          <w:noProof/>
        </w:rPr>
        <w:t>(Downton, 1970; Laisk &amp; Edwards, 1997; Ohsugi &amp; Murata, 1980)</w:t>
      </w:r>
      <w:r w:rsidR="00B92FEA">
        <w:rPr>
          <w:rFonts w:ascii="Times New Roman" w:hAnsi="Times New Roman" w:cs="Times New Roman"/>
        </w:rPr>
        <w:fldChar w:fldCharType="end"/>
      </w:r>
      <w:r w:rsidR="00ED5B99">
        <w:rPr>
          <w:rFonts w:ascii="Times New Roman" w:hAnsi="Times New Roman" w:cs="Times New Roman"/>
        </w:rPr>
        <w:t>.</w:t>
      </w:r>
      <w:r w:rsidR="002F25E9">
        <w:rPr>
          <w:rFonts w:ascii="Times New Roman" w:hAnsi="Times New Roman" w:cs="Times New Roman"/>
        </w:rPr>
        <w:t xml:space="preserve"> </w:t>
      </w:r>
      <w:r w:rsidR="00D311B2">
        <w:rPr>
          <w:rFonts w:ascii="Times New Roman" w:hAnsi="Times New Roman" w:cs="Times New Roman"/>
        </w:rPr>
        <w:t>However, a</w:t>
      </w:r>
      <w:r w:rsidR="00D01EEE">
        <w:rPr>
          <w:rFonts w:ascii="Times New Roman" w:hAnsi="Times New Roman" w:cs="Times New Roman"/>
        </w:rPr>
        <w:t xml:space="preserve">fter </w:t>
      </w:r>
      <w:r w:rsidR="005D369B">
        <w:rPr>
          <w:rFonts w:ascii="Times New Roman" w:hAnsi="Times New Roman" w:cs="Times New Roman"/>
        </w:rPr>
        <w:t>30</w:t>
      </w:r>
      <w:r w:rsidR="000C75CC">
        <w:rPr>
          <w:rFonts w:ascii="Times New Roman" w:hAnsi="Times New Roman" w:cs="Times New Roman"/>
        </w:rPr>
        <w:t xml:space="preserve"> minutes of</w:t>
      </w:r>
      <w:r w:rsidR="00D01EEE">
        <w:rPr>
          <w:rFonts w:ascii="Times New Roman" w:hAnsi="Times New Roman" w:cs="Times New Roman"/>
        </w:rPr>
        <w:t xml:space="preserve"> dark adaptation, </w:t>
      </w:r>
      <w:r w:rsidR="002F58A2">
        <w:rPr>
          <w:rFonts w:ascii="Times New Roman" w:hAnsi="Times New Roman" w:cs="Times New Roman"/>
        </w:rPr>
        <w:t>the three C</w:t>
      </w:r>
      <w:r w:rsidR="002F58A2" w:rsidRPr="001326DD">
        <w:rPr>
          <w:rFonts w:ascii="Times New Roman" w:hAnsi="Times New Roman" w:cs="Times New Roman"/>
          <w:vertAlign w:val="subscript"/>
        </w:rPr>
        <w:t>4</w:t>
      </w:r>
      <w:r w:rsidR="002F58A2">
        <w:rPr>
          <w:rFonts w:ascii="Times New Roman" w:hAnsi="Times New Roman" w:cs="Times New Roman"/>
        </w:rPr>
        <w:t xml:space="preserve"> types exhibit similar </w:t>
      </w:r>
      <w:r w:rsidR="00CA7D15">
        <w:rPr>
          <w:rFonts w:ascii="Times New Roman" w:hAnsi="Times New Roman" w:cs="Times New Roman"/>
        </w:rPr>
        <w:t>steady</w:t>
      </w:r>
      <w:r w:rsidR="00D01EEE">
        <w:rPr>
          <w:rFonts w:ascii="Times New Roman" w:hAnsi="Times New Roman" w:cs="Times New Roman"/>
        </w:rPr>
        <w:t>-state</w:t>
      </w:r>
      <w:r w:rsidR="00CA7D15">
        <w:rPr>
          <w:rFonts w:ascii="Times New Roman" w:hAnsi="Times New Roman" w:cs="Times New Roman"/>
        </w:rPr>
        <w:t xml:space="preserve"> </w:t>
      </w:r>
      <w:r w:rsidR="00AD265D">
        <w:rPr>
          <w:rFonts w:ascii="Times New Roman" w:hAnsi="Times New Roman" w:cs="Times New Roman"/>
        </w:rPr>
        <w:t>CO</w:t>
      </w:r>
      <w:r w:rsidR="00AD265D" w:rsidRPr="00A51A82">
        <w:rPr>
          <w:rFonts w:ascii="Times New Roman" w:hAnsi="Times New Roman" w:cs="Times New Roman"/>
          <w:vertAlign w:val="subscript"/>
        </w:rPr>
        <w:t>2</w:t>
      </w:r>
      <w:r w:rsidR="00AD265D">
        <w:rPr>
          <w:rFonts w:ascii="Times New Roman" w:hAnsi="Times New Roman" w:cs="Times New Roman"/>
        </w:rPr>
        <w:t xml:space="preserve">-based </w:t>
      </w:r>
      <w:r w:rsidR="00B06858" w:rsidRPr="00093895">
        <w:rPr>
          <w:rFonts w:ascii="Times New Roman" w:hAnsi="Times New Roman" w:cs="Times New Roman"/>
          <w:i/>
          <w:iCs/>
        </w:rPr>
        <w:t>R</w:t>
      </w:r>
      <w:r w:rsidR="00B06858" w:rsidRPr="00093895">
        <w:rPr>
          <w:rFonts w:ascii="Times New Roman" w:hAnsi="Times New Roman" w:cs="Times New Roman"/>
          <w:vertAlign w:val="subscript"/>
        </w:rPr>
        <w:t>dark</w:t>
      </w:r>
      <w:r w:rsidR="00B06858">
        <w:rPr>
          <w:rFonts w:ascii="Times New Roman" w:hAnsi="Times New Roman" w:cs="Times New Roman"/>
        </w:rPr>
        <w:t xml:space="preserve"> </w:t>
      </w:r>
      <w:r w:rsidR="00D01EEE">
        <w:rPr>
          <w:rFonts w:ascii="Times New Roman" w:hAnsi="Times New Roman" w:cs="Times New Roman"/>
        </w:rPr>
        <w:t>rates</w:t>
      </w:r>
      <w:r w:rsidR="00972707">
        <w:rPr>
          <w:rFonts w:ascii="Times New Roman" w:hAnsi="Times New Roman" w:cs="Times New Roman"/>
        </w:rPr>
        <w:t xml:space="preserve">, suggesting </w:t>
      </w:r>
      <w:r w:rsidR="00D01EEE">
        <w:rPr>
          <w:rFonts w:ascii="Times New Roman" w:hAnsi="Times New Roman" w:cs="Times New Roman"/>
        </w:rPr>
        <w:t>all light</w:t>
      </w:r>
      <w:r w:rsidR="009522F2">
        <w:rPr>
          <w:rFonts w:ascii="Times New Roman" w:hAnsi="Times New Roman" w:cs="Times New Roman"/>
        </w:rPr>
        <w:t>-</w:t>
      </w:r>
      <w:r w:rsidR="00D01EEE">
        <w:rPr>
          <w:rFonts w:ascii="Times New Roman" w:hAnsi="Times New Roman" w:cs="Times New Roman"/>
        </w:rPr>
        <w:t>dependent C</w:t>
      </w:r>
      <w:r w:rsidR="00D01EEE" w:rsidRPr="00093895">
        <w:rPr>
          <w:rFonts w:ascii="Times New Roman" w:hAnsi="Times New Roman" w:cs="Times New Roman"/>
          <w:vertAlign w:val="subscript"/>
        </w:rPr>
        <w:t>4</w:t>
      </w:r>
      <w:r w:rsidR="00D01EEE">
        <w:rPr>
          <w:rFonts w:ascii="Times New Roman" w:hAnsi="Times New Roman" w:cs="Times New Roman"/>
        </w:rPr>
        <w:t xml:space="preserve"> acid pools are </w:t>
      </w:r>
      <w:r w:rsidR="006A4535">
        <w:rPr>
          <w:rFonts w:ascii="Times New Roman" w:hAnsi="Times New Roman" w:cs="Times New Roman"/>
        </w:rPr>
        <w:t xml:space="preserve">exhausted </w:t>
      </w:r>
      <w:r w:rsidR="00D01EEE">
        <w:rPr>
          <w:rFonts w:ascii="Times New Roman" w:hAnsi="Times New Roman" w:cs="Times New Roman"/>
        </w:rPr>
        <w:t xml:space="preserve">within </w:t>
      </w:r>
      <w:r w:rsidR="005D369B">
        <w:rPr>
          <w:rFonts w:ascii="Times New Roman" w:hAnsi="Times New Roman" w:cs="Times New Roman"/>
        </w:rPr>
        <w:t xml:space="preserve">30 </w:t>
      </w:r>
      <w:r w:rsidR="00D01EEE">
        <w:rPr>
          <w:rFonts w:ascii="Times New Roman" w:hAnsi="Times New Roman" w:cs="Times New Roman"/>
        </w:rPr>
        <w:t>minutes of darkness</w:t>
      </w:r>
      <w:r w:rsidR="00173CC0">
        <w:rPr>
          <w:rFonts w:ascii="Times New Roman" w:hAnsi="Times New Roman" w:cs="Times New Roman"/>
        </w:rPr>
        <w:t xml:space="preserve"> </w:t>
      </w:r>
      <w:r w:rsidR="00173CC0" w:rsidRPr="00AD59F6">
        <w:rPr>
          <w:rFonts w:ascii="Times New Roman" w:hAnsi="Times New Roman" w:cs="Times New Roman"/>
        </w:rPr>
        <w:fldChar w:fldCharType="begin">
          <w:fldData xml:space="preserve">PEVuZE5vdGU+PENpdGU+PEF1dGhvcj5CeXJkPC9BdXRob3I+PFllYXI+MTk5MjwvWWVhcj48UmVj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</w:fldData>
        </w:fldChar>
      </w:r>
      <w:r w:rsidR="00F30071">
        <w:rPr>
          <w:rFonts w:ascii="Times New Roman" w:hAnsi="Times New Roman" w:cs="Times New Roman"/>
        </w:rPr>
        <w:instrText xml:space="preserve"> ADDIN EN.CITE </w:instrText>
      </w:r>
      <w:r w:rsidR="00F30071">
        <w:rPr>
          <w:rFonts w:ascii="Times New Roman" w:hAnsi="Times New Roman" w:cs="Times New Roman"/>
        </w:rPr>
        <w:fldChar w:fldCharType="begin">
          <w:fldData xml:space="preserve">PEVuZE5vdGU+PENpdGU+PEF1dGhvcj5CeXJkPC9BdXRob3I+PFllYXI+MTk5MjwvWWVhcj48UmVj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</w:fldData>
        </w:fldChar>
      </w:r>
      <w:r w:rsidR="00F30071">
        <w:rPr>
          <w:rFonts w:ascii="Times New Roman" w:hAnsi="Times New Roman" w:cs="Times New Roman"/>
        </w:rPr>
        <w:instrText xml:space="preserve"> ADDIN EN.CITE.DATA </w:instrText>
      </w:r>
      <w:r w:rsidR="00F30071">
        <w:rPr>
          <w:rFonts w:ascii="Times New Roman" w:hAnsi="Times New Roman" w:cs="Times New Roman"/>
        </w:rPr>
      </w:r>
      <w:r w:rsidR="00F30071">
        <w:rPr>
          <w:rFonts w:ascii="Times New Roman" w:hAnsi="Times New Roman" w:cs="Times New Roman"/>
        </w:rPr>
        <w:fldChar w:fldCharType="end"/>
      </w:r>
      <w:r w:rsidR="00173CC0" w:rsidRPr="00AD59F6">
        <w:rPr>
          <w:rFonts w:ascii="Times New Roman" w:hAnsi="Times New Roman" w:cs="Times New Roman"/>
        </w:rPr>
      </w:r>
      <w:r w:rsidR="00173CC0" w:rsidRPr="00AD59F6">
        <w:rPr>
          <w:rFonts w:ascii="Times New Roman" w:hAnsi="Times New Roman" w:cs="Times New Roman"/>
        </w:rPr>
        <w:fldChar w:fldCharType="separate"/>
      </w:r>
      <w:r w:rsidR="00F30071">
        <w:rPr>
          <w:rFonts w:ascii="Times New Roman" w:hAnsi="Times New Roman" w:cs="Times New Roman"/>
          <w:noProof/>
        </w:rPr>
        <w:t>(Byrd et al., 1992; Siebke et al., 2003; Smith et al., 2019; Sonawane et al., 2017; Tjoelker et al., 2005; Wright et al., 2004)</w:t>
      </w:r>
      <w:r w:rsidR="00173CC0" w:rsidRPr="00AD59F6">
        <w:rPr>
          <w:rFonts w:ascii="Times New Roman" w:hAnsi="Times New Roman" w:cs="Times New Roman"/>
        </w:rPr>
        <w:fldChar w:fldCharType="end"/>
      </w:r>
      <w:r w:rsidR="00DC2C1A">
        <w:rPr>
          <w:rFonts w:ascii="Times New Roman" w:hAnsi="Times New Roman" w:cs="Times New Roman"/>
        </w:rPr>
        <w:t xml:space="preserve">. </w:t>
      </w:r>
      <w:r w:rsidR="00CE2788">
        <w:rPr>
          <w:rFonts w:ascii="Times New Roman" w:hAnsi="Times New Roman" w:cs="Times New Roman"/>
        </w:rPr>
        <w:t>Interestingly</w:t>
      </w:r>
      <w:r w:rsidR="00BA2547">
        <w:rPr>
          <w:rFonts w:ascii="Times New Roman" w:hAnsi="Times New Roman" w:cs="Times New Roman"/>
        </w:rPr>
        <w:t xml:space="preserve">, </w:t>
      </w:r>
      <w:r w:rsidR="0028140C">
        <w:rPr>
          <w:rFonts w:ascii="Times New Roman" w:hAnsi="Times New Roman" w:cs="Times New Roman"/>
        </w:rPr>
        <w:fldChar w:fldCharType="begin"/>
      </w:r>
      <w:r w:rsidR="00F30071">
        <w:rPr>
          <w:rFonts w:ascii="Times New Roman" w:hAnsi="Times New Roman" w:cs="Times New Roman"/>
        </w:rPr>
        <w:instrText xml:space="preserve"> ADDIN EN.CITE &lt;EndNote&gt;&lt;Cite AuthorYear="1"&gt;&lt;Author&gt;Agostino&lt;/Author&gt;&lt;Year&gt;1996&lt;/Year&gt;&lt;RecNum&gt;433&lt;/RecNum&gt;&lt;DisplayText&gt;Agostino et al. (1996)&lt;/DisplayText&gt;&lt;record&gt;&lt;rec-number&gt;433&lt;/rec-number&gt;&lt;foreign-keys&gt;&lt;key app="EN" db-id="esrrzff2hatapyer2d5pxst7aer0d2f5d5a0" timestamp="1570686597" guid="5e478f9f-7092-433e-9e6f-816596710ed6"&gt;433&lt;/key&gt;&lt;/foreign-keys&gt;&lt;ref-type name="Journal Article"&gt;17&lt;/ref-type&gt;&lt;contributors&gt;&lt;authors&gt;&lt;author&gt;Agostino, A.&lt;/author&gt;&lt;author&gt;Heldt, H. W.&lt;/author&gt;&lt;author&gt;Hatch, M. D.&lt;/author&gt;&lt;/authors&gt;&lt;/contributors&gt;&lt;titles&gt;&lt;title&gt;&lt;style face="normal" font="default" size="100%"&gt;Mitochondrial respiration in relation to photosynthetic C&lt;/style&gt;&lt;style face="subscript" font="default" size="100%"&gt;4&lt;/style&gt;&lt;style face="normal" font="default" size="100%"&gt; acid decarboxylation in C&lt;/style&gt;&lt;style face="subscript" font="default" size="100%"&gt;4&lt;/style&gt;&lt;style face="normal" font="default" size="100%"&gt; species&lt;/style&gt;&lt;/title&gt;&lt;secondary-title&gt;Australian Journal of Plant Physiology&lt;/secondary-title&gt;&lt;/titles&gt;&lt;periodical&gt;&lt;full-title&gt;Australian Journal of Plant Physiology&lt;/full-title&gt;&lt;/periodical&gt;&lt;pages&gt;1-7&lt;/pages&gt;&lt;volume&gt;23&lt;/volume&gt;&lt;number&gt;1&lt;/number&gt;&lt;dates&gt;&lt;year&gt;1996&lt;/year&gt;&lt;/dates&gt;&lt;urls&gt;&lt;/urls&gt;&lt;electronic-resource-num&gt;10.1071/PP9960001&lt;/electronic-resource-num&gt;&lt;/record&gt;&lt;/Cite&gt;&lt;/EndNote&gt;</w:instrText>
      </w:r>
      <w:r w:rsidR="0028140C">
        <w:rPr>
          <w:rFonts w:ascii="Times New Roman" w:hAnsi="Times New Roman" w:cs="Times New Roman"/>
        </w:rPr>
        <w:fldChar w:fldCharType="separate"/>
      </w:r>
      <w:r w:rsidR="00F30071">
        <w:rPr>
          <w:rFonts w:ascii="Times New Roman" w:hAnsi="Times New Roman" w:cs="Times New Roman"/>
          <w:noProof/>
        </w:rPr>
        <w:t>Agostino et al. (1996)</w:t>
      </w:r>
      <w:r w:rsidR="0028140C">
        <w:rPr>
          <w:rFonts w:ascii="Times New Roman" w:hAnsi="Times New Roman" w:cs="Times New Roman"/>
        </w:rPr>
        <w:fldChar w:fldCharType="end"/>
      </w:r>
      <w:r w:rsidR="0028140C">
        <w:rPr>
          <w:rFonts w:ascii="Times New Roman" w:hAnsi="Times New Roman" w:cs="Times New Roman"/>
        </w:rPr>
        <w:t xml:space="preserve"> </w:t>
      </w:r>
      <w:r w:rsidR="00B44333">
        <w:rPr>
          <w:rFonts w:ascii="Times New Roman" w:hAnsi="Times New Roman" w:cs="Times New Roman"/>
        </w:rPr>
        <w:t xml:space="preserve">showed that </w:t>
      </w:r>
      <w:r w:rsidR="002F1950">
        <w:rPr>
          <w:rFonts w:ascii="Times New Roman" w:hAnsi="Times New Roman" w:cs="Times New Roman"/>
        </w:rPr>
        <w:t xml:space="preserve">in extracted </w:t>
      </w:r>
      <w:r w:rsidR="002C2BAE" w:rsidRPr="00AD59F6">
        <w:rPr>
          <w:rFonts w:ascii="Times New Roman" w:hAnsi="Times New Roman" w:cs="Times New Roman"/>
        </w:rPr>
        <w:t>bundle sheath</w:t>
      </w:r>
      <w:r w:rsidR="00BA2547">
        <w:rPr>
          <w:rFonts w:ascii="Times New Roman" w:hAnsi="Times New Roman" w:cs="Times New Roman"/>
        </w:rPr>
        <w:t xml:space="preserve"> </w:t>
      </w:r>
      <w:r w:rsidR="002F1950">
        <w:rPr>
          <w:rFonts w:ascii="Times New Roman" w:hAnsi="Times New Roman" w:cs="Times New Roman"/>
        </w:rPr>
        <w:t xml:space="preserve">strands, </w:t>
      </w:r>
      <w:r w:rsidR="00B44333">
        <w:rPr>
          <w:rFonts w:ascii="Times New Roman" w:hAnsi="Times New Roman" w:cs="Times New Roman"/>
        </w:rPr>
        <w:t>the rate of</w:t>
      </w:r>
      <w:r w:rsidR="00BA2547">
        <w:rPr>
          <w:rFonts w:ascii="Times New Roman" w:hAnsi="Times New Roman" w:cs="Times New Roman"/>
        </w:rPr>
        <w:t xml:space="preserve"> respiratory</w:t>
      </w:r>
      <w:r w:rsidR="00B44333">
        <w:rPr>
          <w:rFonts w:ascii="Times New Roman" w:hAnsi="Times New Roman" w:cs="Times New Roman"/>
        </w:rPr>
        <w:t xml:space="preserve"> O</w:t>
      </w:r>
      <w:r w:rsidR="00B44333" w:rsidRPr="00592ECB">
        <w:rPr>
          <w:rFonts w:ascii="Times New Roman" w:hAnsi="Times New Roman" w:cs="Times New Roman"/>
          <w:vertAlign w:val="subscript"/>
        </w:rPr>
        <w:t>2</w:t>
      </w:r>
      <w:r w:rsidR="00B44333">
        <w:rPr>
          <w:rFonts w:ascii="Times New Roman" w:hAnsi="Times New Roman" w:cs="Times New Roman"/>
        </w:rPr>
        <w:t xml:space="preserve"> uptake </w:t>
      </w:r>
      <w:r w:rsidR="00BE7785">
        <w:rPr>
          <w:rFonts w:ascii="Times New Roman" w:hAnsi="Times New Roman" w:cs="Times New Roman"/>
        </w:rPr>
        <w:lastRenderedPageBreak/>
        <w:t xml:space="preserve">in the dark </w:t>
      </w:r>
      <w:r w:rsidR="00803CC5">
        <w:rPr>
          <w:rFonts w:ascii="Times New Roman" w:hAnsi="Times New Roman" w:cs="Times New Roman"/>
        </w:rPr>
        <w:t xml:space="preserve">when provided with </w:t>
      </w:r>
      <w:r w:rsidR="00B44333">
        <w:rPr>
          <w:rFonts w:ascii="Times New Roman" w:hAnsi="Times New Roman" w:cs="Times New Roman"/>
        </w:rPr>
        <w:t xml:space="preserve">saturating </w:t>
      </w:r>
      <w:r w:rsidR="00803CC5">
        <w:rPr>
          <w:rFonts w:ascii="Times New Roman" w:hAnsi="Times New Roman" w:cs="Times New Roman"/>
        </w:rPr>
        <w:t xml:space="preserve">amount of </w:t>
      </w:r>
      <w:r w:rsidR="00B44333">
        <w:rPr>
          <w:rFonts w:ascii="Times New Roman" w:hAnsi="Times New Roman" w:cs="Times New Roman"/>
        </w:rPr>
        <w:t xml:space="preserve">malate </w:t>
      </w:r>
      <w:r w:rsidR="00BA2547">
        <w:rPr>
          <w:rFonts w:ascii="Times New Roman" w:hAnsi="Times New Roman" w:cs="Times New Roman"/>
        </w:rPr>
        <w:t>in PCK</w:t>
      </w:r>
      <w:r w:rsidR="00F30977">
        <w:rPr>
          <w:rFonts w:ascii="Times New Roman" w:hAnsi="Times New Roman" w:cs="Times New Roman"/>
        </w:rPr>
        <w:t xml:space="preserve"> </w:t>
      </w:r>
      <w:r w:rsidR="00BA2547">
        <w:rPr>
          <w:rFonts w:ascii="Times New Roman" w:hAnsi="Times New Roman" w:cs="Times New Roman"/>
        </w:rPr>
        <w:t xml:space="preserve">type </w:t>
      </w:r>
      <w:r w:rsidR="00BA2547" w:rsidRPr="000151C2">
        <w:rPr>
          <w:rFonts w:ascii="Times New Roman" w:hAnsi="Times New Roman" w:cs="Times New Roman"/>
          <w:i/>
          <w:iCs/>
        </w:rPr>
        <w:t>Urochloa panicoides</w:t>
      </w:r>
      <w:r w:rsidR="00BA2547">
        <w:rPr>
          <w:rFonts w:ascii="Times New Roman" w:hAnsi="Times New Roman" w:cs="Times New Roman"/>
        </w:rPr>
        <w:t xml:space="preserve"> </w:t>
      </w:r>
      <w:r w:rsidR="00081558">
        <w:rPr>
          <w:rFonts w:ascii="Times New Roman" w:hAnsi="Times New Roman" w:cs="Times New Roman"/>
        </w:rPr>
        <w:t>was</w:t>
      </w:r>
      <w:r w:rsidR="000151C2">
        <w:rPr>
          <w:rFonts w:ascii="Times New Roman" w:hAnsi="Times New Roman" w:cs="Times New Roman"/>
        </w:rPr>
        <w:t xml:space="preserve"> </w:t>
      </w:r>
      <w:r w:rsidR="00BA2547">
        <w:rPr>
          <w:rFonts w:ascii="Times New Roman" w:hAnsi="Times New Roman" w:cs="Times New Roman"/>
        </w:rPr>
        <w:t>twice</w:t>
      </w:r>
      <w:r w:rsidR="004E578C">
        <w:rPr>
          <w:rFonts w:ascii="Times New Roman" w:hAnsi="Times New Roman" w:cs="Times New Roman"/>
        </w:rPr>
        <w:t xml:space="preserve"> </w:t>
      </w:r>
      <w:r w:rsidR="00BA2547">
        <w:rPr>
          <w:rFonts w:ascii="Times New Roman" w:hAnsi="Times New Roman" w:cs="Times New Roman"/>
        </w:rPr>
        <w:t>that of NAD-ME</w:t>
      </w:r>
      <w:r w:rsidR="00F30977">
        <w:rPr>
          <w:rFonts w:ascii="Times New Roman" w:hAnsi="Times New Roman" w:cs="Times New Roman"/>
        </w:rPr>
        <w:t xml:space="preserve"> </w:t>
      </w:r>
      <w:r w:rsidR="00BA2547">
        <w:rPr>
          <w:rFonts w:ascii="Times New Roman" w:hAnsi="Times New Roman" w:cs="Times New Roman"/>
        </w:rPr>
        <w:t xml:space="preserve">type </w:t>
      </w:r>
      <w:r w:rsidR="00BA2547" w:rsidRPr="000151C2">
        <w:rPr>
          <w:rFonts w:ascii="Times New Roman" w:hAnsi="Times New Roman" w:cs="Times New Roman"/>
          <w:i/>
          <w:iCs/>
        </w:rPr>
        <w:t>Panicum miliaceum</w:t>
      </w:r>
      <w:r w:rsidR="004D7CBE">
        <w:rPr>
          <w:rFonts w:ascii="Times New Roman" w:hAnsi="Times New Roman" w:cs="Times New Roman"/>
        </w:rPr>
        <w:t>,</w:t>
      </w:r>
      <w:r w:rsidR="00BA2547">
        <w:rPr>
          <w:rFonts w:ascii="Times New Roman" w:hAnsi="Times New Roman" w:cs="Times New Roman"/>
        </w:rPr>
        <w:t xml:space="preserve"> </w:t>
      </w:r>
      <w:r w:rsidR="009022A3">
        <w:rPr>
          <w:rFonts w:ascii="Times New Roman" w:hAnsi="Times New Roman" w:cs="Times New Roman"/>
        </w:rPr>
        <w:t>and six times higher than</w:t>
      </w:r>
      <w:r w:rsidR="00372224">
        <w:rPr>
          <w:rFonts w:ascii="Times New Roman" w:hAnsi="Times New Roman" w:cs="Times New Roman"/>
        </w:rPr>
        <w:t xml:space="preserve"> </w:t>
      </w:r>
      <w:r w:rsidR="00803CC5">
        <w:rPr>
          <w:rFonts w:ascii="Times New Roman" w:hAnsi="Times New Roman" w:cs="Times New Roman"/>
        </w:rPr>
        <w:t xml:space="preserve">in </w:t>
      </w:r>
      <w:r w:rsidR="002F4E1B">
        <w:rPr>
          <w:rFonts w:ascii="Times New Roman" w:hAnsi="Times New Roman" w:cs="Times New Roman"/>
        </w:rPr>
        <w:t>bundle sheath</w:t>
      </w:r>
      <w:r w:rsidR="00803CC5">
        <w:rPr>
          <w:rFonts w:ascii="Times New Roman" w:hAnsi="Times New Roman" w:cs="Times New Roman"/>
        </w:rPr>
        <w:t xml:space="preserve"> strands </w:t>
      </w:r>
      <w:r w:rsidR="00F00ABA">
        <w:rPr>
          <w:rFonts w:ascii="Times New Roman" w:hAnsi="Times New Roman" w:cs="Times New Roman"/>
        </w:rPr>
        <w:t>of</w:t>
      </w:r>
      <w:r w:rsidR="00803CC5">
        <w:rPr>
          <w:rFonts w:ascii="Times New Roman" w:hAnsi="Times New Roman" w:cs="Times New Roman"/>
        </w:rPr>
        <w:t xml:space="preserve"> </w:t>
      </w:r>
      <w:r w:rsidR="00372224">
        <w:rPr>
          <w:rFonts w:ascii="Times New Roman" w:hAnsi="Times New Roman" w:cs="Times New Roman"/>
        </w:rPr>
        <w:t>NADP-ME</w:t>
      </w:r>
      <w:r w:rsidR="00F30977">
        <w:rPr>
          <w:rFonts w:ascii="Times New Roman" w:hAnsi="Times New Roman" w:cs="Times New Roman"/>
        </w:rPr>
        <w:t xml:space="preserve"> </w:t>
      </w:r>
      <w:r w:rsidR="00372224">
        <w:rPr>
          <w:rFonts w:ascii="Times New Roman" w:hAnsi="Times New Roman" w:cs="Times New Roman"/>
        </w:rPr>
        <w:t>type</w:t>
      </w:r>
      <w:r w:rsidR="009022A3">
        <w:rPr>
          <w:rFonts w:ascii="Times New Roman" w:hAnsi="Times New Roman" w:cs="Times New Roman"/>
        </w:rPr>
        <w:t xml:space="preserve"> </w:t>
      </w:r>
      <w:r w:rsidR="00C7536D" w:rsidRPr="00BB6225">
        <w:rPr>
          <w:rFonts w:ascii="Times New Roman" w:hAnsi="Times New Roman" w:cs="Times New Roman"/>
          <w:i/>
          <w:iCs/>
        </w:rPr>
        <w:t>Zea mays</w:t>
      </w:r>
      <w:r w:rsidR="00C7536D">
        <w:rPr>
          <w:rFonts w:ascii="Times New Roman" w:hAnsi="Times New Roman" w:cs="Times New Roman"/>
        </w:rPr>
        <w:t xml:space="preserve"> (</w:t>
      </w:r>
      <w:r w:rsidR="009022A3">
        <w:rPr>
          <w:rFonts w:ascii="Times New Roman" w:hAnsi="Times New Roman" w:cs="Times New Roman"/>
        </w:rPr>
        <w:t>maize</w:t>
      </w:r>
      <w:r w:rsidR="00C7536D">
        <w:rPr>
          <w:rFonts w:ascii="Times New Roman" w:hAnsi="Times New Roman" w:cs="Times New Roman"/>
        </w:rPr>
        <w:t>)</w:t>
      </w:r>
      <w:r w:rsidR="00803CC5">
        <w:rPr>
          <w:rFonts w:ascii="Times New Roman" w:hAnsi="Times New Roman" w:cs="Times New Roman"/>
        </w:rPr>
        <w:t>, which did not respond to added malate.</w:t>
      </w:r>
      <w:r w:rsidR="006D0794">
        <w:rPr>
          <w:rFonts w:ascii="Times New Roman" w:hAnsi="Times New Roman" w:cs="Times New Roman"/>
        </w:rPr>
        <w:t xml:space="preserve"> </w:t>
      </w:r>
      <w:r w:rsidR="00803CC5">
        <w:rPr>
          <w:rFonts w:ascii="Times New Roman" w:hAnsi="Times New Roman" w:cs="Times New Roman"/>
        </w:rPr>
        <w:t>C</w:t>
      </w:r>
      <w:r w:rsidR="00CE2788">
        <w:rPr>
          <w:rFonts w:ascii="Times New Roman" w:hAnsi="Times New Roman" w:cs="Times New Roman"/>
        </w:rPr>
        <w:t>onsidered together, t</w:t>
      </w:r>
      <w:r w:rsidR="007526C3">
        <w:rPr>
          <w:rFonts w:ascii="Times New Roman" w:hAnsi="Times New Roman" w:cs="Times New Roman"/>
        </w:rPr>
        <w:t xml:space="preserve">hese results </w:t>
      </w:r>
      <w:r w:rsidR="00BE7785">
        <w:rPr>
          <w:rFonts w:ascii="Times New Roman" w:hAnsi="Times New Roman" w:cs="Times New Roman"/>
        </w:rPr>
        <w:t xml:space="preserve">demonstrate that </w:t>
      </w:r>
      <w:r w:rsidR="002C2BAE" w:rsidRPr="00AD59F6">
        <w:rPr>
          <w:rFonts w:ascii="Times New Roman" w:hAnsi="Times New Roman" w:cs="Times New Roman"/>
        </w:rPr>
        <w:t>bundle sheath</w:t>
      </w:r>
      <w:r w:rsidR="00BE7785">
        <w:rPr>
          <w:rFonts w:ascii="Times New Roman" w:hAnsi="Times New Roman" w:cs="Times New Roman"/>
        </w:rPr>
        <w:t xml:space="preserve"> mitochondria</w:t>
      </w:r>
      <w:r w:rsidR="00FC4A7C">
        <w:rPr>
          <w:rFonts w:ascii="Times New Roman" w:hAnsi="Times New Roman" w:cs="Times New Roman"/>
        </w:rPr>
        <w:t>l</w:t>
      </w:r>
      <w:r w:rsidR="00803CC5">
        <w:rPr>
          <w:rFonts w:ascii="Times New Roman" w:hAnsi="Times New Roman" w:cs="Times New Roman"/>
        </w:rPr>
        <w:t xml:space="preserve"> activity</w:t>
      </w:r>
      <w:r w:rsidR="00BE7785">
        <w:rPr>
          <w:rFonts w:ascii="Times New Roman" w:hAnsi="Times New Roman" w:cs="Times New Roman"/>
        </w:rPr>
        <w:t xml:space="preserve"> of PCK and NAD-ME types </w:t>
      </w:r>
      <w:r w:rsidR="00803CC5">
        <w:rPr>
          <w:rFonts w:ascii="Times New Roman" w:hAnsi="Times New Roman" w:cs="Times New Roman"/>
        </w:rPr>
        <w:t xml:space="preserve">is distinct from that </w:t>
      </w:r>
      <w:r w:rsidR="00FC4A7C">
        <w:rPr>
          <w:rFonts w:ascii="Times New Roman" w:hAnsi="Times New Roman" w:cs="Times New Roman"/>
        </w:rPr>
        <w:t xml:space="preserve">of </w:t>
      </w:r>
      <w:r w:rsidR="008E4428">
        <w:rPr>
          <w:rFonts w:ascii="Times New Roman" w:hAnsi="Times New Roman" w:cs="Times New Roman"/>
        </w:rPr>
        <w:t xml:space="preserve">the </w:t>
      </w:r>
      <w:r w:rsidR="00BE7785">
        <w:rPr>
          <w:rFonts w:ascii="Times New Roman" w:hAnsi="Times New Roman" w:cs="Times New Roman"/>
        </w:rPr>
        <w:t>NADP-ME</w:t>
      </w:r>
      <w:r w:rsidR="008E4428">
        <w:rPr>
          <w:rFonts w:ascii="Times New Roman" w:hAnsi="Times New Roman" w:cs="Times New Roman"/>
        </w:rPr>
        <w:t xml:space="preserve"> </w:t>
      </w:r>
      <w:r w:rsidR="00BE7785">
        <w:rPr>
          <w:rFonts w:ascii="Times New Roman" w:hAnsi="Times New Roman" w:cs="Times New Roman"/>
        </w:rPr>
        <w:t xml:space="preserve">type, and these differences </w:t>
      </w:r>
      <w:r w:rsidR="00803CC5">
        <w:rPr>
          <w:rFonts w:ascii="Times New Roman" w:hAnsi="Times New Roman" w:cs="Times New Roman"/>
        </w:rPr>
        <w:t xml:space="preserve">may </w:t>
      </w:r>
      <w:r w:rsidR="00BE7785">
        <w:rPr>
          <w:rFonts w:ascii="Times New Roman" w:hAnsi="Times New Roman" w:cs="Times New Roman"/>
        </w:rPr>
        <w:t>influence</w:t>
      </w:r>
      <w:r w:rsidR="002B2034">
        <w:rPr>
          <w:rFonts w:ascii="Times New Roman" w:hAnsi="Times New Roman" w:cs="Times New Roman"/>
        </w:rPr>
        <w:t xml:space="preserve"> rates of</w:t>
      </w:r>
      <w:r w:rsidR="00BE7785">
        <w:rPr>
          <w:rFonts w:ascii="Times New Roman" w:hAnsi="Times New Roman" w:cs="Times New Roman"/>
        </w:rPr>
        <w:t xml:space="preserve"> </w:t>
      </w:r>
      <w:r w:rsidR="00932E6A" w:rsidRPr="00093895">
        <w:rPr>
          <w:rFonts w:ascii="Times New Roman" w:hAnsi="Times New Roman" w:cs="Times New Roman"/>
          <w:i/>
          <w:iCs/>
        </w:rPr>
        <w:t>R</w:t>
      </w:r>
      <w:r w:rsidR="00932E6A" w:rsidRPr="00036818">
        <w:rPr>
          <w:rFonts w:ascii="Times New Roman" w:hAnsi="Times New Roman" w:cs="Times New Roman"/>
          <w:vertAlign w:val="subscript"/>
        </w:rPr>
        <w:t>dark</w:t>
      </w:r>
      <w:r w:rsidR="007000F0">
        <w:rPr>
          <w:rFonts w:ascii="Times New Roman" w:hAnsi="Times New Roman" w:cs="Times New Roman"/>
        </w:rPr>
        <w:t xml:space="preserve">. </w:t>
      </w:r>
      <w:r w:rsidR="002B2034">
        <w:rPr>
          <w:rFonts w:ascii="Times New Roman" w:hAnsi="Times New Roman" w:cs="Times New Roman"/>
        </w:rPr>
        <w:t>What is less clear, however, is w</w:t>
      </w:r>
      <w:r w:rsidR="00D50947" w:rsidRPr="00777ACA">
        <w:rPr>
          <w:rFonts w:ascii="Times New Roman" w:hAnsi="Times New Roman" w:cs="Times New Roman"/>
        </w:rPr>
        <w:t xml:space="preserve">hether the </w:t>
      </w:r>
      <w:r w:rsidR="002B2034">
        <w:rPr>
          <w:rFonts w:ascii="Times New Roman" w:hAnsi="Times New Roman" w:cs="Times New Roman"/>
        </w:rPr>
        <w:t xml:space="preserve">marked differences in </w:t>
      </w:r>
      <w:r w:rsidR="00EC562B">
        <w:rPr>
          <w:rFonts w:ascii="Times New Roman" w:hAnsi="Times New Roman" w:cs="Times New Roman"/>
        </w:rPr>
        <w:t xml:space="preserve">malate-dependent </w:t>
      </w:r>
      <w:r w:rsidR="002C2BAE" w:rsidRPr="00AD59F6">
        <w:rPr>
          <w:rFonts w:ascii="Times New Roman" w:hAnsi="Times New Roman" w:cs="Times New Roman"/>
        </w:rPr>
        <w:t>bundle sheath</w:t>
      </w:r>
      <w:r w:rsidR="00EC562B">
        <w:rPr>
          <w:rFonts w:ascii="Times New Roman" w:hAnsi="Times New Roman" w:cs="Times New Roman"/>
        </w:rPr>
        <w:t xml:space="preserve"> </w:t>
      </w:r>
      <w:r w:rsidR="002B2034">
        <w:rPr>
          <w:rFonts w:ascii="Times New Roman" w:hAnsi="Times New Roman" w:cs="Times New Roman"/>
        </w:rPr>
        <w:t>O</w:t>
      </w:r>
      <w:r w:rsidR="002B2034" w:rsidRPr="00C825EB">
        <w:rPr>
          <w:rFonts w:ascii="Times New Roman" w:hAnsi="Times New Roman" w:cs="Times New Roman"/>
          <w:vertAlign w:val="subscript"/>
        </w:rPr>
        <w:t>2</w:t>
      </w:r>
      <w:r w:rsidR="002B2034">
        <w:rPr>
          <w:rFonts w:ascii="Times New Roman" w:hAnsi="Times New Roman" w:cs="Times New Roman"/>
        </w:rPr>
        <w:t xml:space="preserve"> uptake </w:t>
      </w:r>
      <w:r w:rsidR="008C2E6A">
        <w:rPr>
          <w:rFonts w:ascii="Times New Roman" w:hAnsi="Times New Roman" w:cs="Times New Roman"/>
        </w:rPr>
        <w:t xml:space="preserve">between </w:t>
      </w:r>
      <w:r w:rsidR="002B2034">
        <w:rPr>
          <w:rFonts w:ascii="Times New Roman" w:hAnsi="Times New Roman" w:cs="Times New Roman"/>
        </w:rPr>
        <w:t>the three C</w:t>
      </w:r>
      <w:r w:rsidR="002B2034" w:rsidRPr="001F19EB">
        <w:rPr>
          <w:rFonts w:ascii="Times New Roman" w:hAnsi="Times New Roman" w:cs="Times New Roman"/>
          <w:vertAlign w:val="subscript"/>
        </w:rPr>
        <w:t>4</w:t>
      </w:r>
      <w:r w:rsidR="002B2034">
        <w:rPr>
          <w:rFonts w:ascii="Times New Roman" w:hAnsi="Times New Roman" w:cs="Times New Roman"/>
        </w:rPr>
        <w:t xml:space="preserve"> types</w:t>
      </w:r>
      <w:r w:rsidR="00D50947" w:rsidRPr="00777ACA">
        <w:rPr>
          <w:rFonts w:ascii="Times New Roman" w:hAnsi="Times New Roman" w:cs="Times New Roman"/>
        </w:rPr>
        <w:t xml:space="preserve"> are associated with </w:t>
      </w:r>
      <w:r w:rsidR="001F3880">
        <w:rPr>
          <w:rFonts w:ascii="Times New Roman" w:hAnsi="Times New Roman" w:cs="Times New Roman"/>
        </w:rPr>
        <w:t>the</w:t>
      </w:r>
      <w:r w:rsidR="00D50947" w:rsidRPr="00777ACA">
        <w:rPr>
          <w:rFonts w:ascii="Times New Roman" w:hAnsi="Times New Roman" w:cs="Times New Roman"/>
        </w:rPr>
        <w:t xml:space="preserve"> </w:t>
      </w:r>
      <w:r w:rsidR="002B2034">
        <w:rPr>
          <w:rFonts w:ascii="Times New Roman" w:hAnsi="Times New Roman" w:cs="Times New Roman"/>
        </w:rPr>
        <w:t xml:space="preserve">abundance and ultrastructure of </w:t>
      </w:r>
      <w:r w:rsidR="00D50947" w:rsidRPr="00777ACA">
        <w:rPr>
          <w:rFonts w:ascii="Times New Roman" w:hAnsi="Times New Roman" w:cs="Times New Roman"/>
        </w:rPr>
        <w:t>mitochondria.</w:t>
      </w:r>
      <w:r w:rsidR="00D50947">
        <w:rPr>
          <w:rFonts w:ascii="Times New Roman" w:hAnsi="Times New Roman" w:cs="Times New Roman"/>
        </w:rPr>
        <w:t xml:space="preserve"> </w:t>
      </w:r>
    </w:p>
    <w:p w14:paraId="09738E57" w14:textId="05B130E4" w:rsidR="007D005C" w:rsidRDefault="00EB6AEA" w:rsidP="007C72E8">
      <w:pPr>
        <w:spacing w:line="360" w:lineRule="auto"/>
        <w:jc w:val="both"/>
        <w:rPr>
          <w:rFonts w:ascii="Times New Roman" w:hAnsi="Times New Roman" w:cs="Times New Roman"/>
        </w:rPr>
      </w:pPr>
      <w:r>
        <w:rPr>
          <w:rFonts w:ascii="Times New Roman" w:hAnsi="Times New Roman" w:cs="Times New Roman"/>
        </w:rPr>
        <w:tab/>
      </w:r>
      <w:r w:rsidR="00FF6B16">
        <w:rPr>
          <w:rFonts w:ascii="Times New Roman" w:hAnsi="Times New Roman" w:cs="Times New Roman"/>
        </w:rPr>
        <w:t>I</w:t>
      </w:r>
      <w:r w:rsidR="00861E0F" w:rsidRPr="00AD59F6">
        <w:rPr>
          <w:rFonts w:ascii="Times New Roman" w:hAnsi="Times New Roman" w:cs="Times New Roman"/>
        </w:rPr>
        <w:t>n general, mitochondria in</w:t>
      </w:r>
      <w:r w:rsidR="002C2BAE" w:rsidRPr="002C2BAE">
        <w:rPr>
          <w:rFonts w:ascii="Times New Roman" w:hAnsi="Times New Roman" w:cs="Times New Roman"/>
        </w:rPr>
        <w:t xml:space="preserve"> </w:t>
      </w:r>
      <w:r w:rsidR="002C2BAE" w:rsidRPr="00AD59F6">
        <w:rPr>
          <w:rFonts w:ascii="Times New Roman" w:hAnsi="Times New Roman" w:cs="Times New Roman"/>
        </w:rPr>
        <w:t>bundle sheath</w:t>
      </w:r>
      <w:r w:rsidR="00FF6B16" w:rsidRPr="00AD59F6">
        <w:rPr>
          <w:rFonts w:ascii="Times New Roman" w:hAnsi="Times New Roman" w:cs="Times New Roman"/>
        </w:rPr>
        <w:t xml:space="preserve"> </w:t>
      </w:r>
      <w:r w:rsidR="00861E0F" w:rsidRPr="00AD59F6">
        <w:rPr>
          <w:rFonts w:ascii="Times New Roman" w:hAnsi="Times New Roman" w:cs="Times New Roman"/>
        </w:rPr>
        <w:t>cells of C</w:t>
      </w:r>
      <w:r w:rsidR="00861E0F" w:rsidRPr="00AD59F6">
        <w:rPr>
          <w:rFonts w:ascii="Times New Roman" w:hAnsi="Times New Roman" w:cs="Times New Roman"/>
          <w:vertAlign w:val="subscript"/>
        </w:rPr>
        <w:t>4</w:t>
      </w:r>
      <w:r w:rsidR="00861E0F" w:rsidRPr="00AD59F6">
        <w:rPr>
          <w:rFonts w:ascii="Times New Roman" w:hAnsi="Times New Roman" w:cs="Times New Roman"/>
        </w:rPr>
        <w:t xml:space="preserve"> NAD-ME and PCK types are more abundant and larger compared to their </w:t>
      </w:r>
      <w:r w:rsidR="00970FDF">
        <w:rPr>
          <w:rFonts w:ascii="Times New Roman" w:hAnsi="Times New Roman" w:cs="Times New Roman"/>
        </w:rPr>
        <w:t>mesophyll</w:t>
      </w:r>
      <w:r w:rsidR="00FF6B16" w:rsidRPr="00AD59F6">
        <w:rPr>
          <w:rFonts w:ascii="Times New Roman" w:hAnsi="Times New Roman" w:cs="Times New Roman"/>
        </w:rPr>
        <w:t xml:space="preserve"> </w:t>
      </w:r>
      <w:r w:rsidR="00861E0F" w:rsidRPr="00AD59F6">
        <w:rPr>
          <w:rFonts w:ascii="Times New Roman" w:hAnsi="Times New Roman" w:cs="Times New Roman"/>
        </w:rPr>
        <w:t xml:space="preserve">counterparts, </w:t>
      </w:r>
      <w:r w:rsidR="007C72E8">
        <w:rPr>
          <w:rFonts w:ascii="Times New Roman" w:hAnsi="Times New Roman" w:cs="Times New Roman"/>
        </w:rPr>
        <w:t>and compared to those in</w:t>
      </w:r>
      <w:r w:rsidR="00FF6B16">
        <w:rPr>
          <w:rFonts w:ascii="Times New Roman" w:hAnsi="Times New Roman" w:cs="Times New Roman"/>
        </w:rPr>
        <w:t xml:space="preserve"> both cell types</w:t>
      </w:r>
      <w:r w:rsidR="00861E0F" w:rsidRPr="00AD59F6">
        <w:rPr>
          <w:rFonts w:ascii="Times New Roman" w:hAnsi="Times New Roman" w:cs="Times New Roman"/>
        </w:rPr>
        <w:t xml:space="preserve"> </w:t>
      </w:r>
      <w:r w:rsidR="00FF6B16">
        <w:rPr>
          <w:rFonts w:ascii="Times New Roman" w:hAnsi="Times New Roman" w:cs="Times New Roman"/>
        </w:rPr>
        <w:t>in</w:t>
      </w:r>
      <w:r w:rsidR="00FF6B16" w:rsidRPr="00AD59F6">
        <w:rPr>
          <w:rFonts w:ascii="Times New Roman" w:hAnsi="Times New Roman" w:cs="Times New Roman"/>
        </w:rPr>
        <w:t xml:space="preserve"> </w:t>
      </w:r>
      <w:r w:rsidR="00C4284B">
        <w:rPr>
          <w:rFonts w:ascii="Times New Roman" w:hAnsi="Times New Roman" w:cs="Times New Roman"/>
        </w:rPr>
        <w:t xml:space="preserve">the </w:t>
      </w:r>
      <w:r w:rsidR="00861E0F" w:rsidRPr="00AD59F6">
        <w:rPr>
          <w:rFonts w:ascii="Times New Roman" w:hAnsi="Times New Roman" w:cs="Times New Roman"/>
        </w:rPr>
        <w:t>C</w:t>
      </w:r>
      <w:r w:rsidR="00861E0F" w:rsidRPr="00AD59F6">
        <w:rPr>
          <w:rFonts w:ascii="Times New Roman" w:hAnsi="Times New Roman" w:cs="Times New Roman"/>
          <w:vertAlign w:val="subscript"/>
        </w:rPr>
        <w:t>4</w:t>
      </w:r>
      <w:r w:rsidR="00861E0F" w:rsidRPr="00AD59F6">
        <w:rPr>
          <w:rFonts w:ascii="Times New Roman" w:hAnsi="Times New Roman" w:cs="Times New Roman"/>
        </w:rPr>
        <w:t xml:space="preserve"> NADP-ME type </w:t>
      </w:r>
      <w:r w:rsidR="00861E0F" w:rsidRPr="00AD59F6">
        <w:rPr>
          <w:rFonts w:ascii="Times New Roman" w:hAnsi="Times New Roman" w:cs="Times New Roman"/>
        </w:rPr>
        <w:fldChar w:fldCharType="begin">
          <w:fldData xml:space="preserve">PEVuZE5vdGU+PENpdGU+PEF1dGhvcj5HYXJkZXN0csO2bTwvQXV0aG9yPjxZZWFyPjE5ODU8L1ll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</w:fldData>
        </w:fldChar>
      </w:r>
      <w:r w:rsidR="00F30071">
        <w:rPr>
          <w:rFonts w:ascii="Times New Roman" w:hAnsi="Times New Roman" w:cs="Times New Roman"/>
        </w:rPr>
        <w:instrText xml:space="preserve"> ADDIN EN.CITE </w:instrText>
      </w:r>
      <w:r w:rsidR="00F30071">
        <w:rPr>
          <w:rFonts w:ascii="Times New Roman" w:hAnsi="Times New Roman" w:cs="Times New Roman"/>
        </w:rPr>
        <w:fldChar w:fldCharType="begin">
          <w:fldData xml:space="preserve">PEVuZE5vdGU+PENpdGU+PEF1dGhvcj5HYXJkZXN0csO2bTwvQXV0aG9yPjxZZWFyPjE5ODU8L1ll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</w:fldData>
        </w:fldChar>
      </w:r>
      <w:r w:rsidR="00F30071">
        <w:rPr>
          <w:rFonts w:ascii="Times New Roman" w:hAnsi="Times New Roman" w:cs="Times New Roman"/>
        </w:rPr>
        <w:instrText xml:space="preserve"> ADDIN EN.CITE.DATA </w:instrText>
      </w:r>
      <w:r w:rsidR="00F30071">
        <w:rPr>
          <w:rFonts w:ascii="Times New Roman" w:hAnsi="Times New Roman" w:cs="Times New Roman"/>
        </w:rPr>
      </w:r>
      <w:r w:rsidR="00F30071">
        <w:rPr>
          <w:rFonts w:ascii="Times New Roman" w:hAnsi="Times New Roman" w:cs="Times New Roman"/>
        </w:rPr>
        <w:fldChar w:fldCharType="end"/>
      </w:r>
      <w:r w:rsidR="00861E0F" w:rsidRPr="00AD59F6">
        <w:rPr>
          <w:rFonts w:ascii="Times New Roman" w:hAnsi="Times New Roman" w:cs="Times New Roman"/>
        </w:rPr>
      </w:r>
      <w:r w:rsidR="00861E0F" w:rsidRPr="00AD59F6">
        <w:rPr>
          <w:rFonts w:ascii="Times New Roman" w:hAnsi="Times New Roman" w:cs="Times New Roman"/>
        </w:rPr>
        <w:fldChar w:fldCharType="separate"/>
      </w:r>
      <w:r w:rsidR="00F30071">
        <w:rPr>
          <w:rFonts w:ascii="Times New Roman" w:hAnsi="Times New Roman" w:cs="Times New Roman"/>
          <w:noProof/>
        </w:rPr>
        <w:t>(Gardeström &amp; Edwards, 1985; Hatakeyama &amp; Ueno, 2017; Khoshravesh et al., 2016; Muhaidat et al., 2011; Yoshimura et al., 2004)</w:t>
      </w:r>
      <w:r w:rsidR="00861E0F" w:rsidRPr="00AD59F6">
        <w:rPr>
          <w:rFonts w:ascii="Times New Roman" w:hAnsi="Times New Roman" w:cs="Times New Roman"/>
        </w:rPr>
        <w:fldChar w:fldCharType="end"/>
      </w:r>
      <w:r w:rsidR="00861E0F" w:rsidRPr="00AD59F6">
        <w:rPr>
          <w:rFonts w:ascii="Times New Roman" w:hAnsi="Times New Roman" w:cs="Times New Roman"/>
        </w:rPr>
        <w:t>.</w:t>
      </w:r>
      <w:r w:rsidR="001011E1">
        <w:rPr>
          <w:rFonts w:ascii="Times New Roman" w:hAnsi="Times New Roman" w:cs="Times New Roman"/>
        </w:rPr>
        <w:t xml:space="preserve"> </w:t>
      </w:r>
      <w:r w:rsidR="001011E1" w:rsidRPr="00AD59F6">
        <w:rPr>
          <w:rFonts w:ascii="Times New Roman" w:hAnsi="Times New Roman" w:cs="Times New Roman"/>
        </w:rPr>
        <w:t xml:space="preserve">However, depending on what </w:t>
      </w:r>
      <w:r w:rsidR="003001DB">
        <w:rPr>
          <w:rFonts w:ascii="Times New Roman" w:hAnsi="Times New Roman" w:cs="Times New Roman"/>
        </w:rPr>
        <w:t xml:space="preserve">parameters are chosen to estimate </w:t>
      </w:r>
      <w:r w:rsidR="00D812A9">
        <w:rPr>
          <w:rFonts w:ascii="Times New Roman" w:hAnsi="Times New Roman" w:cs="Times New Roman"/>
        </w:rPr>
        <w:t xml:space="preserve">the </w:t>
      </w:r>
      <w:r w:rsidR="000946C9">
        <w:rPr>
          <w:rFonts w:ascii="Times New Roman" w:hAnsi="Times New Roman" w:cs="Times New Roman"/>
        </w:rPr>
        <w:t>mitochondrial abundance</w:t>
      </w:r>
      <w:r w:rsidR="001011E1" w:rsidRPr="00AD59F6">
        <w:rPr>
          <w:rFonts w:ascii="Times New Roman" w:hAnsi="Times New Roman" w:cs="Times New Roman"/>
        </w:rPr>
        <w:t xml:space="preserve">, the results are not always consistent. For example, when measured as </w:t>
      </w:r>
      <w:r w:rsidR="00FC6F92">
        <w:rPr>
          <w:rFonts w:ascii="Times New Roman" w:hAnsi="Times New Roman" w:cs="Times New Roman"/>
        </w:rPr>
        <w:t xml:space="preserve">a </w:t>
      </w:r>
      <w:r w:rsidR="001011E1" w:rsidRPr="00AD59F6">
        <w:rPr>
          <w:rFonts w:ascii="Times New Roman" w:hAnsi="Times New Roman" w:cs="Times New Roman"/>
        </w:rPr>
        <w:t>percentage of mitochondrial area relative to chloroplasts per cell profile,</w:t>
      </w:r>
      <w:r w:rsidR="002C2BAE" w:rsidRPr="002C2BAE">
        <w:rPr>
          <w:rFonts w:ascii="Times New Roman" w:hAnsi="Times New Roman" w:cs="Times New Roman"/>
        </w:rPr>
        <w:t xml:space="preserve"> </w:t>
      </w:r>
      <w:r w:rsidR="002C2BAE" w:rsidRPr="00AD59F6">
        <w:rPr>
          <w:rFonts w:ascii="Times New Roman" w:hAnsi="Times New Roman" w:cs="Times New Roman"/>
        </w:rPr>
        <w:t>bundle sheath</w:t>
      </w:r>
      <w:r w:rsidR="00FC6F92" w:rsidRPr="00AD59F6">
        <w:rPr>
          <w:rFonts w:ascii="Times New Roman" w:hAnsi="Times New Roman" w:cs="Times New Roman"/>
        </w:rPr>
        <w:t xml:space="preserve"> </w:t>
      </w:r>
      <w:r w:rsidR="001011E1" w:rsidRPr="00AD59F6">
        <w:rPr>
          <w:rFonts w:ascii="Times New Roman" w:hAnsi="Times New Roman" w:cs="Times New Roman"/>
        </w:rPr>
        <w:t xml:space="preserve">mitochondria are </w:t>
      </w:r>
      <w:r w:rsidR="00BD1D85" w:rsidRPr="00AD59F6">
        <w:rPr>
          <w:rFonts w:ascii="Times New Roman" w:hAnsi="Times New Roman" w:cs="Times New Roman"/>
        </w:rPr>
        <w:t>m</w:t>
      </w:r>
      <w:r w:rsidR="00BD1D85">
        <w:rPr>
          <w:rFonts w:ascii="Times New Roman" w:hAnsi="Times New Roman" w:cs="Times New Roman"/>
        </w:rPr>
        <w:t>ore</w:t>
      </w:r>
      <w:r w:rsidR="00BD1D85" w:rsidRPr="00AD59F6">
        <w:rPr>
          <w:rFonts w:ascii="Times New Roman" w:hAnsi="Times New Roman" w:cs="Times New Roman"/>
        </w:rPr>
        <w:t xml:space="preserve"> </w:t>
      </w:r>
      <w:r w:rsidR="001011E1" w:rsidRPr="00AD59F6">
        <w:rPr>
          <w:rFonts w:ascii="Times New Roman" w:hAnsi="Times New Roman" w:cs="Times New Roman"/>
        </w:rPr>
        <w:t>abundant in the NAD-ME</w:t>
      </w:r>
      <w:r w:rsidR="00BD1D85">
        <w:rPr>
          <w:rFonts w:ascii="Times New Roman" w:hAnsi="Times New Roman" w:cs="Times New Roman"/>
        </w:rPr>
        <w:t xml:space="preserve"> than </w:t>
      </w:r>
      <w:r w:rsidR="001011E1" w:rsidRPr="00AD59F6">
        <w:rPr>
          <w:rFonts w:ascii="Times New Roman" w:hAnsi="Times New Roman" w:cs="Times New Roman"/>
        </w:rPr>
        <w:t>PCK</w:t>
      </w:r>
      <w:r w:rsidR="00BD1D85">
        <w:rPr>
          <w:rFonts w:ascii="Times New Roman" w:hAnsi="Times New Roman" w:cs="Times New Roman"/>
        </w:rPr>
        <w:t xml:space="preserve"> type </w:t>
      </w:r>
      <w:r w:rsidR="001011E1" w:rsidRPr="00AD59F6">
        <w:rPr>
          <w:rFonts w:ascii="Times New Roman" w:hAnsi="Times New Roman" w:cs="Times New Roman"/>
        </w:rPr>
        <w:fldChar w:fldCharType="begin">
          <w:fldData xml:space="preserve">PEVuZE5vdGU+PENpdGU+PEF1dGhvcj5HYXJkZXN0csO2bTwvQXV0aG9yPjxZZWFyPjE5ODU8L1ll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</w:fldData>
        </w:fldChar>
      </w:r>
      <w:r w:rsidR="006F35FF">
        <w:rPr>
          <w:rFonts w:ascii="Times New Roman" w:hAnsi="Times New Roman" w:cs="Times New Roman"/>
        </w:rPr>
        <w:instrText xml:space="preserve"> ADDIN EN.CITE </w:instrText>
      </w:r>
      <w:r w:rsidR="006F35FF">
        <w:rPr>
          <w:rFonts w:ascii="Times New Roman" w:hAnsi="Times New Roman" w:cs="Times New Roman"/>
        </w:rPr>
        <w:fldChar w:fldCharType="begin">
          <w:fldData xml:space="preserve">PEVuZE5vdGU+PENpdGU+PEF1dGhvcj5HYXJkZXN0csO2bTwvQXV0aG9yPjxZZWFyPjE5ODU8L1ll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</w:fldData>
        </w:fldChar>
      </w:r>
      <w:r w:rsidR="006F35FF">
        <w:rPr>
          <w:rFonts w:ascii="Times New Roman" w:hAnsi="Times New Roman" w:cs="Times New Roman"/>
        </w:rPr>
        <w:instrText xml:space="preserve"> ADDIN EN.CITE.DATA </w:instrText>
      </w:r>
      <w:r w:rsidR="006F35FF">
        <w:rPr>
          <w:rFonts w:ascii="Times New Roman" w:hAnsi="Times New Roman" w:cs="Times New Roman"/>
        </w:rPr>
      </w:r>
      <w:r w:rsidR="006F35FF">
        <w:rPr>
          <w:rFonts w:ascii="Times New Roman" w:hAnsi="Times New Roman" w:cs="Times New Roman"/>
        </w:rPr>
        <w:fldChar w:fldCharType="end"/>
      </w:r>
      <w:r w:rsidR="001011E1" w:rsidRPr="00AD59F6">
        <w:rPr>
          <w:rFonts w:ascii="Times New Roman" w:hAnsi="Times New Roman" w:cs="Times New Roman"/>
        </w:rPr>
      </w:r>
      <w:r w:rsidR="001011E1" w:rsidRPr="00AD59F6">
        <w:rPr>
          <w:rFonts w:ascii="Times New Roman" w:hAnsi="Times New Roman" w:cs="Times New Roman"/>
        </w:rPr>
        <w:fldChar w:fldCharType="separate"/>
      </w:r>
      <w:r w:rsidR="006F35FF">
        <w:rPr>
          <w:rFonts w:ascii="Times New Roman" w:hAnsi="Times New Roman" w:cs="Times New Roman"/>
          <w:noProof/>
        </w:rPr>
        <w:t>(Gardeström &amp; Edwards, 1985; Hatch &amp; Carnal, 1992)</w:t>
      </w:r>
      <w:r w:rsidR="001011E1" w:rsidRPr="00AD59F6">
        <w:rPr>
          <w:rFonts w:ascii="Times New Roman" w:hAnsi="Times New Roman" w:cs="Times New Roman"/>
        </w:rPr>
        <w:fldChar w:fldCharType="end"/>
      </w:r>
      <w:r w:rsidR="001011E1" w:rsidRPr="00AD59F6">
        <w:rPr>
          <w:rFonts w:ascii="Times New Roman" w:hAnsi="Times New Roman" w:cs="Times New Roman"/>
        </w:rPr>
        <w:t>.</w:t>
      </w:r>
      <w:r w:rsidR="00266E50">
        <w:rPr>
          <w:rFonts w:ascii="Times New Roman" w:hAnsi="Times New Roman" w:cs="Times New Roman"/>
        </w:rPr>
        <w:t xml:space="preserve"> </w:t>
      </w:r>
      <w:r w:rsidR="00266E50" w:rsidRPr="00AD59F6">
        <w:rPr>
          <w:rFonts w:ascii="Times New Roman" w:hAnsi="Times New Roman" w:cs="Times New Roman"/>
        </w:rPr>
        <w:t>By contrast, when measured as counts of mitochondria per cell profile,</w:t>
      </w:r>
      <w:r w:rsidR="002C2BAE" w:rsidRPr="002C2BAE">
        <w:rPr>
          <w:rFonts w:ascii="Times New Roman" w:hAnsi="Times New Roman" w:cs="Times New Roman"/>
        </w:rPr>
        <w:t xml:space="preserve"> </w:t>
      </w:r>
      <w:r w:rsidR="002C2BAE" w:rsidRPr="00AD59F6">
        <w:rPr>
          <w:rFonts w:ascii="Times New Roman" w:hAnsi="Times New Roman" w:cs="Times New Roman"/>
        </w:rPr>
        <w:t>bundle sheath</w:t>
      </w:r>
      <w:r w:rsidR="00FC6F92" w:rsidRPr="00AD59F6">
        <w:rPr>
          <w:rFonts w:ascii="Times New Roman" w:hAnsi="Times New Roman" w:cs="Times New Roman"/>
        </w:rPr>
        <w:t xml:space="preserve"> </w:t>
      </w:r>
      <w:r w:rsidR="00266E50" w:rsidRPr="00AD59F6">
        <w:rPr>
          <w:rFonts w:ascii="Times New Roman" w:hAnsi="Times New Roman" w:cs="Times New Roman"/>
        </w:rPr>
        <w:t xml:space="preserve">mitochondria </w:t>
      </w:r>
      <w:r w:rsidR="000946C9">
        <w:rPr>
          <w:rFonts w:ascii="Times New Roman" w:hAnsi="Times New Roman" w:cs="Times New Roman"/>
        </w:rPr>
        <w:t>appear to be</w:t>
      </w:r>
      <w:r w:rsidR="000946C9" w:rsidRPr="00AD59F6">
        <w:rPr>
          <w:rFonts w:ascii="Times New Roman" w:hAnsi="Times New Roman" w:cs="Times New Roman"/>
        </w:rPr>
        <w:t xml:space="preserve"> </w:t>
      </w:r>
      <w:r w:rsidR="00BD1D85" w:rsidRPr="00AD59F6">
        <w:rPr>
          <w:rFonts w:ascii="Times New Roman" w:hAnsi="Times New Roman" w:cs="Times New Roman"/>
        </w:rPr>
        <w:t>mo</w:t>
      </w:r>
      <w:r w:rsidR="00BD1D85">
        <w:rPr>
          <w:rFonts w:ascii="Times New Roman" w:hAnsi="Times New Roman" w:cs="Times New Roman"/>
        </w:rPr>
        <w:t>re</w:t>
      </w:r>
      <w:r w:rsidR="00BD1D85" w:rsidRPr="00AD59F6">
        <w:rPr>
          <w:rFonts w:ascii="Times New Roman" w:hAnsi="Times New Roman" w:cs="Times New Roman"/>
        </w:rPr>
        <w:t xml:space="preserve"> </w:t>
      </w:r>
      <w:r w:rsidR="00266E50" w:rsidRPr="00AD59F6">
        <w:rPr>
          <w:rFonts w:ascii="Times New Roman" w:hAnsi="Times New Roman" w:cs="Times New Roman"/>
        </w:rPr>
        <w:t xml:space="preserve">abundant in the PCK </w:t>
      </w:r>
      <w:r w:rsidR="00BD1D85">
        <w:rPr>
          <w:rFonts w:ascii="Times New Roman" w:hAnsi="Times New Roman" w:cs="Times New Roman"/>
        </w:rPr>
        <w:t>than</w:t>
      </w:r>
      <w:r w:rsidR="00266E50" w:rsidRPr="00AD59F6">
        <w:rPr>
          <w:rFonts w:ascii="Times New Roman" w:hAnsi="Times New Roman" w:cs="Times New Roman"/>
        </w:rPr>
        <w:t xml:space="preserve"> NAD-ME</w:t>
      </w:r>
      <w:r w:rsidR="00BD1D85">
        <w:rPr>
          <w:rFonts w:ascii="Times New Roman" w:hAnsi="Times New Roman" w:cs="Times New Roman"/>
        </w:rPr>
        <w:t xml:space="preserve"> type </w:t>
      </w:r>
      <w:r w:rsidR="00266E50" w:rsidRPr="00AD59F6">
        <w:rPr>
          <w:rFonts w:ascii="Times New Roman" w:hAnsi="Times New Roman" w:cs="Times New Roman"/>
        </w:rPr>
        <w:fldChar w:fldCharType="begin"/>
      </w:r>
      <w:r w:rsidR="006F35FF">
        <w:rPr>
          <w:rFonts w:ascii="Times New Roman" w:hAnsi="Times New Roman" w:cs="Times New Roman"/>
        </w:rPr>
        <w:instrText xml:space="preserve"> ADDIN EN.CITE &lt;EndNote&gt;&lt;Cite&gt;&lt;Author&gt;Yoshimura&lt;/Author&gt;&lt;Year&gt;2004&lt;/Year&gt;&lt;RecNum&gt;1325&lt;/RecNum&gt;&lt;DisplayText&gt;(Yoshimura et al., 2004)&lt;/DisplayText&gt;&lt;record&gt;&lt;rec-number&gt;1325&lt;/rec-number&gt;&lt;foreign-keys&gt;&lt;key app="EN" db-id="esrrzff2hatapyer2d5pxst7aer0d2f5d5a0" timestamp="1570686637" guid="944c4708-502f-4400-8987-8370e2845a8e"&gt;1325&lt;/key&gt;&lt;/foreign-keys&gt;&lt;ref-type name="Journal Article"&gt;17&lt;/ref-type&gt;&lt;contributors&gt;&lt;authors&gt;&lt;author&gt;Yoshimura, Y.&lt;/author&gt;&lt;author&gt;Kubota, F.&lt;/author&gt;&lt;author&gt;Ueno, O.&lt;/author&gt;&lt;/authors&gt;&lt;/contributors&gt;&lt;titles&gt;&lt;title&gt;&lt;style face="normal" font="default" size="100%"&gt;Structural and biochemical bases of photorespiration in C&lt;/style&gt;&lt;style face="subscript" font="default" size="100%"&gt;4&lt;/style&gt;&lt;style face="normal" font="default" size="100%"&gt; plants: quantification of organelles and glycine decarboxylase&lt;/style&gt;&lt;/title&gt;&lt;secondary-title&gt;Planta&lt;/secondary-title&gt;&lt;/titles&gt;&lt;periodical&gt;&lt;full-title&gt;Planta&lt;/full-title&gt;&lt;/periodical&gt;&lt;pages&gt;307-317&lt;/pages&gt;&lt;volume&gt;220&lt;/volume&gt;&lt;number&gt;2&lt;/number&gt;&lt;dates&gt;&lt;year&gt;2004&lt;/year&gt;&lt;/dates&gt;&lt;isbn&gt;0032-0935&lt;/isbn&gt;&lt;label&gt;PhD - Microscopy&lt;/label&gt;&lt;urls&gt;&lt;/urls&gt;&lt;electronic-resource-num&gt;10.1007/s00425-004-1335-1&lt;/electronic-resource-num&gt;&lt;/record&gt;&lt;/Cite&gt;&lt;/EndNote&gt;</w:instrText>
      </w:r>
      <w:r w:rsidR="00266E50" w:rsidRPr="00AD59F6">
        <w:rPr>
          <w:rFonts w:ascii="Times New Roman" w:hAnsi="Times New Roman" w:cs="Times New Roman"/>
        </w:rPr>
        <w:fldChar w:fldCharType="separate"/>
      </w:r>
      <w:r w:rsidR="006F35FF">
        <w:rPr>
          <w:rFonts w:ascii="Times New Roman" w:hAnsi="Times New Roman" w:cs="Times New Roman"/>
          <w:noProof/>
        </w:rPr>
        <w:t>(Yoshimura et al., 2004)</w:t>
      </w:r>
      <w:r w:rsidR="00266E50" w:rsidRPr="00AD59F6">
        <w:rPr>
          <w:rFonts w:ascii="Times New Roman" w:hAnsi="Times New Roman" w:cs="Times New Roman"/>
        </w:rPr>
        <w:fldChar w:fldCharType="end"/>
      </w:r>
      <w:r w:rsidR="00266E50" w:rsidRPr="00AD59F6">
        <w:rPr>
          <w:rFonts w:ascii="Times New Roman" w:hAnsi="Times New Roman" w:cs="Times New Roman"/>
        </w:rPr>
        <w:t xml:space="preserve">. </w:t>
      </w:r>
      <w:r w:rsidR="000946C9">
        <w:rPr>
          <w:rFonts w:ascii="Times New Roman" w:hAnsi="Times New Roman" w:cs="Times New Roman"/>
        </w:rPr>
        <w:t>Importantly, t</w:t>
      </w:r>
      <w:r w:rsidR="00266E50" w:rsidRPr="00AD59F6">
        <w:rPr>
          <w:rFonts w:ascii="Times New Roman" w:hAnsi="Times New Roman" w:cs="Times New Roman"/>
        </w:rPr>
        <w:t xml:space="preserve">hese </w:t>
      </w:r>
      <w:r w:rsidR="00CA11B7">
        <w:rPr>
          <w:rFonts w:ascii="Times New Roman" w:hAnsi="Times New Roman" w:cs="Times New Roman"/>
        </w:rPr>
        <w:t>studies of</w:t>
      </w:r>
      <w:r w:rsidR="00FC6F92">
        <w:rPr>
          <w:rFonts w:ascii="Times New Roman" w:hAnsi="Times New Roman" w:cs="Times New Roman"/>
        </w:rPr>
        <w:t xml:space="preserve"> mitochondrial </w:t>
      </w:r>
      <w:r w:rsidR="00F952DF">
        <w:rPr>
          <w:rFonts w:ascii="Times New Roman" w:hAnsi="Times New Roman" w:cs="Times New Roman"/>
        </w:rPr>
        <w:t>number</w:t>
      </w:r>
      <w:r w:rsidR="00266E50" w:rsidRPr="00AD59F6">
        <w:rPr>
          <w:rFonts w:ascii="Times New Roman" w:hAnsi="Times New Roman" w:cs="Times New Roman"/>
        </w:rPr>
        <w:t xml:space="preserve"> </w:t>
      </w:r>
      <w:r w:rsidR="00CA11B7">
        <w:rPr>
          <w:rFonts w:ascii="Times New Roman" w:hAnsi="Times New Roman" w:cs="Times New Roman"/>
        </w:rPr>
        <w:t>were performed using</w:t>
      </w:r>
      <w:r w:rsidR="00266E50" w:rsidRPr="00AD59F6">
        <w:rPr>
          <w:rFonts w:ascii="Times New Roman" w:hAnsi="Times New Roman" w:cs="Times New Roman"/>
        </w:rPr>
        <w:t xml:space="preserve"> </w:t>
      </w:r>
      <w:r w:rsidR="00FF6B16" w:rsidRPr="00AD59F6">
        <w:rPr>
          <w:rFonts w:ascii="Times New Roman" w:hAnsi="Times New Roman" w:cs="Times New Roman"/>
        </w:rPr>
        <w:t xml:space="preserve">transmission electron microscopy </w:t>
      </w:r>
      <w:r w:rsidR="00FF6B16">
        <w:rPr>
          <w:rFonts w:ascii="Times New Roman" w:hAnsi="Times New Roman" w:cs="Times New Roman"/>
        </w:rPr>
        <w:t>(</w:t>
      </w:r>
      <w:r w:rsidR="00266E50" w:rsidRPr="00AD59F6">
        <w:rPr>
          <w:rFonts w:ascii="Times New Roman" w:hAnsi="Times New Roman" w:cs="Times New Roman"/>
        </w:rPr>
        <w:t>TEM</w:t>
      </w:r>
      <w:r w:rsidR="00FF6B16">
        <w:rPr>
          <w:rFonts w:ascii="Times New Roman" w:hAnsi="Times New Roman" w:cs="Times New Roman"/>
        </w:rPr>
        <w:t>)</w:t>
      </w:r>
      <w:r w:rsidR="003A2420">
        <w:rPr>
          <w:rFonts w:ascii="Times New Roman" w:hAnsi="Times New Roman" w:cs="Times New Roman"/>
        </w:rPr>
        <w:t>.</w:t>
      </w:r>
      <w:r w:rsidR="007A3BA9">
        <w:rPr>
          <w:rFonts w:ascii="Times New Roman" w:hAnsi="Times New Roman" w:cs="Times New Roman"/>
        </w:rPr>
        <w:t xml:space="preserve"> </w:t>
      </w:r>
      <w:r w:rsidR="007A3BA9" w:rsidRPr="00AD59F6">
        <w:rPr>
          <w:rFonts w:ascii="Times New Roman" w:hAnsi="Times New Roman" w:cs="Times New Roman"/>
        </w:rPr>
        <w:t xml:space="preserve">Although TEM </w:t>
      </w:r>
      <w:r w:rsidR="0085540A">
        <w:rPr>
          <w:rFonts w:ascii="Times New Roman" w:hAnsi="Times New Roman" w:cs="Times New Roman"/>
        </w:rPr>
        <w:t xml:space="preserve">delivers </w:t>
      </w:r>
      <w:r w:rsidR="00C4284B">
        <w:rPr>
          <w:rFonts w:ascii="Times New Roman" w:hAnsi="Times New Roman" w:cs="Times New Roman"/>
        </w:rPr>
        <w:t>a much</w:t>
      </w:r>
      <w:r w:rsidR="007A3BA9" w:rsidRPr="00AD59F6">
        <w:rPr>
          <w:rFonts w:ascii="Times New Roman" w:hAnsi="Times New Roman" w:cs="Times New Roman"/>
        </w:rPr>
        <w:t xml:space="preserve"> high</w:t>
      </w:r>
      <w:r w:rsidR="00C4284B">
        <w:rPr>
          <w:rFonts w:ascii="Times New Roman" w:hAnsi="Times New Roman" w:cs="Times New Roman"/>
        </w:rPr>
        <w:t>er</w:t>
      </w:r>
      <w:r w:rsidR="007A3BA9" w:rsidRPr="00AD59F6">
        <w:rPr>
          <w:rFonts w:ascii="Times New Roman" w:hAnsi="Times New Roman" w:cs="Times New Roman"/>
        </w:rPr>
        <w:t xml:space="preserve"> magnification than confocal microscopy, </w:t>
      </w:r>
      <w:r w:rsidR="00C4284B">
        <w:rPr>
          <w:rFonts w:ascii="Times New Roman" w:hAnsi="Times New Roman" w:cs="Times New Roman"/>
        </w:rPr>
        <w:t>these studies examined individual sections</w:t>
      </w:r>
      <w:r w:rsidR="00255A55">
        <w:rPr>
          <w:rFonts w:ascii="Times New Roman" w:hAnsi="Times New Roman" w:cs="Times New Roman"/>
        </w:rPr>
        <w:t xml:space="preserve"> (~70-nm thick)</w:t>
      </w:r>
      <w:r w:rsidR="00C4284B">
        <w:rPr>
          <w:rFonts w:ascii="Times New Roman" w:hAnsi="Times New Roman" w:cs="Times New Roman"/>
        </w:rPr>
        <w:t xml:space="preserve"> that only </w:t>
      </w:r>
      <w:r w:rsidR="000946C9">
        <w:rPr>
          <w:rFonts w:ascii="Times New Roman" w:hAnsi="Times New Roman" w:cs="Times New Roman"/>
        </w:rPr>
        <w:t>provides</w:t>
      </w:r>
      <w:r w:rsidR="000946C9" w:rsidRPr="00AD59F6">
        <w:rPr>
          <w:rFonts w:ascii="Times New Roman" w:hAnsi="Times New Roman" w:cs="Times New Roman"/>
        </w:rPr>
        <w:t xml:space="preserve"> </w:t>
      </w:r>
      <w:r w:rsidR="007A3BA9" w:rsidRPr="00AD59F6">
        <w:rPr>
          <w:rFonts w:ascii="Times New Roman" w:hAnsi="Times New Roman" w:cs="Times New Roman"/>
        </w:rPr>
        <w:t xml:space="preserve">information </w:t>
      </w:r>
      <w:r w:rsidR="009D5C29">
        <w:rPr>
          <w:rFonts w:ascii="Times New Roman" w:hAnsi="Times New Roman" w:cs="Times New Roman"/>
        </w:rPr>
        <w:t>for each</w:t>
      </w:r>
      <w:r w:rsidR="007A3BA9" w:rsidRPr="00AD59F6">
        <w:rPr>
          <w:rFonts w:ascii="Times New Roman" w:hAnsi="Times New Roman" w:cs="Times New Roman"/>
        </w:rPr>
        <w:t xml:space="preserve"> plane of sectioning at the time of fixation</w:t>
      </w:r>
      <w:r w:rsidR="0085540A">
        <w:rPr>
          <w:rFonts w:ascii="Times New Roman" w:hAnsi="Times New Roman" w:cs="Times New Roman"/>
        </w:rPr>
        <w:t xml:space="preserve"> </w:t>
      </w:r>
      <w:r w:rsidR="0085540A" w:rsidRPr="00AD59F6">
        <w:rPr>
          <w:rFonts w:ascii="Times New Roman" w:hAnsi="Times New Roman" w:cs="Times New Roman"/>
        </w:rPr>
        <w:fldChar w:fldCharType="begin">
          <w:fldData xml:space="preserve">PEVuZE5vdGU+PENpdGU+PEF1dGhvcj5XaWxsaWFtczwvQXV0aG9yPjxZZWFyPjE5OTY8L1llYXI+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</w:fldData>
        </w:fldChar>
      </w:r>
      <w:r w:rsidR="0085540A">
        <w:rPr>
          <w:rFonts w:ascii="Times New Roman" w:hAnsi="Times New Roman" w:cs="Times New Roman"/>
        </w:rPr>
        <w:instrText xml:space="preserve"> ADDIN EN.CITE </w:instrText>
      </w:r>
      <w:r w:rsidR="0085540A">
        <w:rPr>
          <w:rFonts w:ascii="Times New Roman" w:hAnsi="Times New Roman" w:cs="Times New Roman"/>
        </w:rPr>
        <w:fldChar w:fldCharType="begin">
          <w:fldData xml:space="preserve">PEVuZE5vdGU+PENpdGU+PEF1dGhvcj5XaWxsaWFtczwvQXV0aG9yPjxZZWFyPjE5OTY8L1llYXI+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</w:fldData>
        </w:fldChar>
      </w:r>
      <w:r w:rsidR="0085540A">
        <w:rPr>
          <w:rFonts w:ascii="Times New Roman" w:hAnsi="Times New Roman" w:cs="Times New Roman"/>
        </w:rPr>
        <w:instrText xml:space="preserve"> ADDIN EN.CITE.DATA </w:instrText>
      </w:r>
      <w:r w:rsidR="0085540A">
        <w:rPr>
          <w:rFonts w:ascii="Times New Roman" w:hAnsi="Times New Roman" w:cs="Times New Roman"/>
        </w:rPr>
      </w:r>
      <w:r w:rsidR="0085540A">
        <w:rPr>
          <w:rFonts w:ascii="Times New Roman" w:hAnsi="Times New Roman" w:cs="Times New Roman"/>
        </w:rPr>
        <w:fldChar w:fldCharType="end"/>
      </w:r>
      <w:r w:rsidR="0085540A" w:rsidRPr="00AD59F6">
        <w:rPr>
          <w:rFonts w:ascii="Times New Roman" w:hAnsi="Times New Roman" w:cs="Times New Roman"/>
        </w:rPr>
      </w:r>
      <w:r w:rsidR="0085540A" w:rsidRPr="00AD59F6">
        <w:rPr>
          <w:rFonts w:ascii="Times New Roman" w:hAnsi="Times New Roman" w:cs="Times New Roman"/>
        </w:rPr>
        <w:fldChar w:fldCharType="separate"/>
      </w:r>
      <w:r w:rsidR="0085540A">
        <w:rPr>
          <w:rFonts w:ascii="Times New Roman" w:hAnsi="Times New Roman" w:cs="Times New Roman"/>
          <w:noProof/>
        </w:rPr>
        <w:t>(Williams &amp; Carter, 1996; Winey et al., 2014)</w:t>
      </w:r>
      <w:r w:rsidR="0085540A" w:rsidRPr="00AD59F6">
        <w:rPr>
          <w:rFonts w:ascii="Times New Roman" w:hAnsi="Times New Roman" w:cs="Times New Roman"/>
        </w:rPr>
        <w:fldChar w:fldCharType="end"/>
      </w:r>
      <w:r w:rsidR="007A3BA9" w:rsidRPr="00AD59F6">
        <w:rPr>
          <w:rFonts w:ascii="Times New Roman" w:hAnsi="Times New Roman" w:cs="Times New Roman"/>
        </w:rPr>
        <w:t>.</w:t>
      </w:r>
      <w:r w:rsidR="00AA6F04">
        <w:rPr>
          <w:rFonts w:ascii="Times New Roman" w:hAnsi="Times New Roman" w:cs="Times New Roman"/>
        </w:rPr>
        <w:t xml:space="preserve"> </w:t>
      </w:r>
      <w:r w:rsidR="003001DB">
        <w:rPr>
          <w:rFonts w:ascii="Times New Roman" w:hAnsi="Times New Roman" w:cs="Times New Roman"/>
        </w:rPr>
        <w:t>Consequently</w:t>
      </w:r>
      <w:r w:rsidR="003A3D02">
        <w:rPr>
          <w:rFonts w:ascii="Times New Roman" w:hAnsi="Times New Roman" w:cs="Times New Roman"/>
        </w:rPr>
        <w:t>, t</w:t>
      </w:r>
      <w:r w:rsidR="00E30234" w:rsidRPr="00AD59F6">
        <w:rPr>
          <w:rFonts w:ascii="Times New Roman" w:hAnsi="Times New Roman" w:cs="Times New Roman"/>
        </w:rPr>
        <w:t xml:space="preserve">he </w:t>
      </w:r>
      <w:r w:rsidR="0074451D">
        <w:rPr>
          <w:rFonts w:ascii="Times New Roman" w:hAnsi="Times New Roman" w:cs="Times New Roman"/>
        </w:rPr>
        <w:t>numbers</w:t>
      </w:r>
      <w:r w:rsidR="00E30234" w:rsidRPr="00AD59F6">
        <w:rPr>
          <w:rFonts w:ascii="Times New Roman" w:hAnsi="Times New Roman" w:cs="Times New Roman"/>
        </w:rPr>
        <w:t xml:space="preserve"> </w:t>
      </w:r>
      <w:r w:rsidR="00135966">
        <w:rPr>
          <w:rFonts w:ascii="Times New Roman" w:hAnsi="Times New Roman" w:cs="Times New Roman"/>
        </w:rPr>
        <w:t xml:space="preserve">and </w:t>
      </w:r>
      <w:r w:rsidR="0074451D">
        <w:rPr>
          <w:rFonts w:ascii="Times New Roman" w:hAnsi="Times New Roman" w:cs="Times New Roman"/>
        </w:rPr>
        <w:t>areas</w:t>
      </w:r>
      <w:r w:rsidR="003001DB">
        <w:rPr>
          <w:rFonts w:ascii="Times New Roman" w:hAnsi="Times New Roman" w:cs="Times New Roman"/>
        </w:rPr>
        <w:t xml:space="preserve"> </w:t>
      </w:r>
      <w:r w:rsidR="00135966">
        <w:rPr>
          <w:rFonts w:ascii="Times New Roman" w:hAnsi="Times New Roman" w:cs="Times New Roman"/>
        </w:rPr>
        <w:t xml:space="preserve">of mitochondria </w:t>
      </w:r>
      <w:r w:rsidR="003A3D02">
        <w:rPr>
          <w:rFonts w:ascii="Times New Roman" w:hAnsi="Times New Roman" w:cs="Times New Roman"/>
        </w:rPr>
        <w:t xml:space="preserve">measured by TEM </w:t>
      </w:r>
      <w:r w:rsidR="00B94EE2">
        <w:rPr>
          <w:rFonts w:ascii="Times New Roman" w:hAnsi="Times New Roman" w:cs="Times New Roman"/>
        </w:rPr>
        <w:t>are likely to be</w:t>
      </w:r>
      <w:r w:rsidR="00E30234" w:rsidRPr="00AD59F6">
        <w:rPr>
          <w:rFonts w:ascii="Times New Roman" w:hAnsi="Times New Roman" w:cs="Times New Roman"/>
        </w:rPr>
        <w:t xml:space="preserve"> an under-estimation of the overall cell average.</w:t>
      </w:r>
      <w:r w:rsidR="003B7883">
        <w:rPr>
          <w:rFonts w:ascii="Times New Roman" w:hAnsi="Times New Roman" w:cs="Times New Roman"/>
        </w:rPr>
        <w:t xml:space="preserve"> </w:t>
      </w:r>
      <w:r w:rsidR="00397F47">
        <w:rPr>
          <w:rFonts w:ascii="Times New Roman" w:hAnsi="Times New Roman" w:cs="Times New Roman"/>
        </w:rPr>
        <w:t>M</w:t>
      </w:r>
      <w:r w:rsidR="007D005C" w:rsidRPr="00777ACA">
        <w:rPr>
          <w:rFonts w:ascii="Times New Roman" w:hAnsi="Times New Roman" w:cs="Times New Roman"/>
        </w:rPr>
        <w:t xml:space="preserve">itochondrial </w:t>
      </w:r>
      <w:r w:rsidR="0074451D">
        <w:rPr>
          <w:rFonts w:ascii="Times New Roman" w:hAnsi="Times New Roman" w:cs="Times New Roman"/>
        </w:rPr>
        <w:t>numbers and size</w:t>
      </w:r>
      <w:r w:rsidR="007D005C" w:rsidRPr="00777ACA">
        <w:rPr>
          <w:rFonts w:ascii="Times New Roman" w:hAnsi="Times New Roman" w:cs="Times New Roman"/>
        </w:rPr>
        <w:t xml:space="preserve"> </w:t>
      </w:r>
      <w:r w:rsidR="000946C9">
        <w:rPr>
          <w:rFonts w:ascii="Times New Roman" w:hAnsi="Times New Roman" w:cs="Times New Roman"/>
        </w:rPr>
        <w:t xml:space="preserve">can </w:t>
      </w:r>
      <w:r w:rsidR="00FF6B16">
        <w:rPr>
          <w:rFonts w:ascii="Times New Roman" w:hAnsi="Times New Roman" w:cs="Times New Roman"/>
        </w:rPr>
        <w:t>be more accurately characterised using</w:t>
      </w:r>
      <w:r w:rsidR="00C82A0A" w:rsidRPr="00777ACA">
        <w:rPr>
          <w:rFonts w:ascii="Times New Roman" w:hAnsi="Times New Roman" w:cs="Times New Roman"/>
        </w:rPr>
        <w:t xml:space="preserve"> 3D confocal microscopy</w:t>
      </w:r>
      <w:r w:rsidR="00F626BF">
        <w:rPr>
          <w:rFonts w:ascii="Times New Roman" w:hAnsi="Times New Roman" w:cs="Times New Roman"/>
        </w:rPr>
        <w:t xml:space="preserve">, </w:t>
      </w:r>
      <w:r w:rsidR="00397F47">
        <w:rPr>
          <w:rFonts w:ascii="Times New Roman" w:hAnsi="Times New Roman" w:cs="Times New Roman"/>
        </w:rPr>
        <w:t>providing</w:t>
      </w:r>
      <w:r w:rsidR="00F626BF">
        <w:rPr>
          <w:rFonts w:ascii="Times New Roman" w:hAnsi="Times New Roman" w:cs="Times New Roman"/>
        </w:rPr>
        <w:t xml:space="preserve"> </w:t>
      </w:r>
      <w:r w:rsidR="00E00AB1">
        <w:rPr>
          <w:rFonts w:ascii="Times New Roman" w:hAnsi="Times New Roman" w:cs="Times New Roman"/>
        </w:rPr>
        <w:t>that</w:t>
      </w:r>
      <w:r w:rsidR="00553265">
        <w:rPr>
          <w:rFonts w:ascii="Times New Roman" w:hAnsi="Times New Roman" w:cs="Times New Roman"/>
        </w:rPr>
        <w:t xml:space="preserve"> fluorescent tag</w:t>
      </w:r>
      <w:r w:rsidR="00E00AB1">
        <w:rPr>
          <w:rFonts w:ascii="Times New Roman" w:hAnsi="Times New Roman" w:cs="Times New Roman"/>
        </w:rPr>
        <w:t>s</w:t>
      </w:r>
      <w:r w:rsidR="00553265">
        <w:rPr>
          <w:rFonts w:ascii="Times New Roman" w:hAnsi="Times New Roman" w:cs="Times New Roman"/>
        </w:rPr>
        <w:t xml:space="preserve"> </w:t>
      </w:r>
      <w:r w:rsidR="00E00AB1">
        <w:rPr>
          <w:rFonts w:ascii="Times New Roman" w:hAnsi="Times New Roman" w:cs="Times New Roman"/>
        </w:rPr>
        <w:t xml:space="preserve">can be linked to </w:t>
      </w:r>
      <w:r w:rsidR="00553265">
        <w:rPr>
          <w:rFonts w:ascii="Times New Roman" w:hAnsi="Times New Roman" w:cs="Times New Roman"/>
        </w:rPr>
        <w:t>proteins of interest</w:t>
      </w:r>
      <w:r w:rsidR="00F87A04" w:rsidRPr="00777ACA">
        <w:rPr>
          <w:rFonts w:ascii="Times New Roman" w:hAnsi="Times New Roman" w:cs="Times New Roman"/>
        </w:rPr>
        <w:t>.</w:t>
      </w:r>
      <w:r w:rsidR="00F87A04">
        <w:rPr>
          <w:rFonts w:ascii="Times New Roman" w:hAnsi="Times New Roman" w:cs="Times New Roman"/>
        </w:rPr>
        <w:t xml:space="preserve"> </w:t>
      </w:r>
      <w:r w:rsidR="009F0CB5">
        <w:rPr>
          <w:rFonts w:ascii="Times New Roman" w:hAnsi="Times New Roman" w:cs="Times New Roman"/>
        </w:rPr>
        <w:t xml:space="preserve">With </w:t>
      </w:r>
      <w:r w:rsidR="00DE47DB">
        <w:rPr>
          <w:rFonts w:ascii="Times New Roman" w:hAnsi="Times New Roman" w:cs="Times New Roman"/>
        </w:rPr>
        <w:t>regard to this</w:t>
      </w:r>
      <w:r w:rsidR="00FF6B16">
        <w:rPr>
          <w:rFonts w:ascii="Times New Roman" w:hAnsi="Times New Roman" w:cs="Times New Roman"/>
        </w:rPr>
        <w:t>,</w:t>
      </w:r>
      <w:r w:rsidR="00DE47DB">
        <w:rPr>
          <w:rFonts w:ascii="Times New Roman" w:hAnsi="Times New Roman" w:cs="Times New Roman"/>
        </w:rPr>
        <w:t xml:space="preserve"> </w:t>
      </w:r>
      <w:r w:rsidR="00DE47DB">
        <w:rPr>
          <w:rFonts w:ascii="Times New Roman" w:hAnsi="Times New Roman" w:cs="Times New Roman"/>
        </w:rPr>
        <w:fldChar w:fldCharType="begin"/>
      </w:r>
      <w:r w:rsidR="00F30071">
        <w:rPr>
          <w:rFonts w:ascii="Times New Roman" w:hAnsi="Times New Roman" w:cs="Times New Roman"/>
        </w:rPr>
        <w:instrText xml:space="preserve"> ADDIN EN.CITE &lt;EndNote&gt;&lt;Cite AuthorYear="1"&gt;&lt;Author&gt;Danila&lt;/Author&gt;&lt;Year&gt;2016&lt;/Year&gt;&lt;RecNum&gt;1130&lt;/RecNum&gt;&lt;DisplayText&gt;Danila et al. (2016)&lt;/DisplayText&gt;&lt;record&gt;&lt;rec-number&gt;1130&lt;/rec-number&gt;&lt;foreign-keys&gt;&lt;key app="EN" db-id="esrrzff2hatapyer2d5pxst7aer0d2f5d5a0" timestamp="1570686630" guid="23dfdc0b-06cd-4312-864b-5a693a2519e2"&gt;1130&lt;/key&gt;&lt;/foreign-keys&gt;&lt;ref-type name="Journal Article"&gt;17&lt;/ref-type&gt;&lt;contributors&gt;&lt;authors&gt;&lt;author&gt;Danila, F. R.&lt;/author&gt;&lt;author&gt;Quick, W. P,&lt;/author&gt;&lt;author&gt;White, R. G.&lt;/author&gt;&lt;author&gt;Furbank, R. T.&lt;/author&gt;&lt;author&gt;von Caemmerer, S.&lt;/author&gt;&lt;/authors&gt;&lt;/contributors&gt;&lt;titles&gt;&lt;title&gt;&lt;style face="normal" font="default" size="100%"&gt;The metabolite pathway between bundle sheath and mesophyll: quantification of plasmodesmata in leaves of C&lt;/style&gt;&lt;style face="subscript" font="default" size="100%"&gt;3&lt;/style&gt;&lt;style face="normal" font="default" size="100%"&gt; and C&lt;/style&gt;&lt;style face="subscript" font="default" size="100%"&gt;4&lt;/style&gt;&lt;style face="normal" font="default" size="100%"&gt; monocots&lt;/style&gt;&lt;/title&gt;&lt;secondary-title&gt;The Plant Cell&lt;/secondary-title&gt;&lt;/titles&gt;&lt;periodical&gt;&lt;full-title&gt;The Plant Cell&lt;/full-title&gt;&lt;/periodical&gt;&lt;pages&gt;1461&lt;/pages&gt;&lt;volume&gt;28&lt;/volume&gt;&lt;number&gt;6&lt;/number&gt;&lt;dates&gt;&lt;year&gt;2016&lt;/year&gt;&lt;/dates&gt;&lt;label&gt;PhD - Annual review PhD - Microscopy&lt;/label&gt;&lt;urls&gt;&lt;related-urls&gt;&lt;url&gt;http://www.plantcell.org/content/28/6/1461.abstract&lt;/url&gt;&lt;/related-urls&gt;&lt;/urls&gt;&lt;electronic-resource-num&gt;10.1105/tpc.16.00155&lt;/electronic-resource-num&gt;&lt;/record&gt;&lt;/Cite&gt;&lt;/EndNote&gt;</w:instrText>
      </w:r>
      <w:r w:rsidR="00DE47DB">
        <w:rPr>
          <w:rFonts w:ascii="Times New Roman" w:hAnsi="Times New Roman" w:cs="Times New Roman"/>
        </w:rPr>
        <w:fldChar w:fldCharType="separate"/>
      </w:r>
      <w:r w:rsidR="00F30071">
        <w:rPr>
          <w:rFonts w:ascii="Times New Roman" w:hAnsi="Times New Roman" w:cs="Times New Roman"/>
          <w:noProof/>
        </w:rPr>
        <w:t>Danila et al. (2016)</w:t>
      </w:r>
      <w:r w:rsidR="00DE47DB">
        <w:rPr>
          <w:rFonts w:ascii="Times New Roman" w:hAnsi="Times New Roman" w:cs="Times New Roman"/>
        </w:rPr>
        <w:fldChar w:fldCharType="end"/>
      </w:r>
      <w:r w:rsidR="00DE47DB">
        <w:rPr>
          <w:rFonts w:ascii="Times New Roman" w:hAnsi="Times New Roman" w:cs="Times New Roman"/>
        </w:rPr>
        <w:t xml:space="preserve"> successfully quantified the </w:t>
      </w:r>
      <w:r w:rsidR="00F952DF">
        <w:rPr>
          <w:rFonts w:ascii="Times New Roman" w:hAnsi="Times New Roman" w:cs="Times New Roman"/>
        </w:rPr>
        <w:t>number</w:t>
      </w:r>
      <w:r w:rsidR="00DE47DB">
        <w:rPr>
          <w:rFonts w:ascii="Times New Roman" w:hAnsi="Times New Roman" w:cs="Times New Roman"/>
        </w:rPr>
        <w:t xml:space="preserve"> of plasmodesmata in C</w:t>
      </w:r>
      <w:r w:rsidR="00DE47DB" w:rsidRPr="00953F2D">
        <w:rPr>
          <w:rFonts w:ascii="Times New Roman" w:hAnsi="Times New Roman" w:cs="Times New Roman"/>
          <w:vertAlign w:val="subscript"/>
        </w:rPr>
        <w:t>3</w:t>
      </w:r>
      <w:r w:rsidR="00DE47DB">
        <w:rPr>
          <w:rFonts w:ascii="Times New Roman" w:hAnsi="Times New Roman" w:cs="Times New Roman"/>
        </w:rPr>
        <w:t xml:space="preserve"> rice, wheat, C</w:t>
      </w:r>
      <w:r w:rsidR="00DE47DB" w:rsidRPr="00953F2D">
        <w:rPr>
          <w:rFonts w:ascii="Times New Roman" w:hAnsi="Times New Roman" w:cs="Times New Roman"/>
          <w:vertAlign w:val="subscript"/>
        </w:rPr>
        <w:t>4</w:t>
      </w:r>
      <w:r w:rsidR="00DE47DB">
        <w:rPr>
          <w:rFonts w:ascii="Times New Roman" w:hAnsi="Times New Roman" w:cs="Times New Roman"/>
        </w:rPr>
        <w:t xml:space="preserve"> </w:t>
      </w:r>
      <w:r w:rsidR="00DE47DB" w:rsidRPr="00953F2D">
        <w:rPr>
          <w:rFonts w:ascii="Times New Roman" w:hAnsi="Times New Roman" w:cs="Times New Roman"/>
          <w:i/>
          <w:iCs/>
        </w:rPr>
        <w:t>Setaria viridis</w:t>
      </w:r>
      <w:r w:rsidR="00DE47DB">
        <w:rPr>
          <w:rFonts w:ascii="Times New Roman" w:hAnsi="Times New Roman" w:cs="Times New Roman"/>
        </w:rPr>
        <w:t xml:space="preserve"> and </w:t>
      </w:r>
      <w:r w:rsidR="00DE47DB" w:rsidRPr="003A603F">
        <w:rPr>
          <w:rFonts w:ascii="Times New Roman" w:hAnsi="Times New Roman" w:cs="Times New Roman"/>
          <w:iCs/>
        </w:rPr>
        <w:t>maize</w:t>
      </w:r>
      <w:r w:rsidR="00DE47DB">
        <w:rPr>
          <w:rFonts w:ascii="Times New Roman" w:hAnsi="Times New Roman" w:cs="Times New Roman"/>
        </w:rPr>
        <w:t xml:space="preserve"> using a method combining 3D immunolocalisation microscopy and </w:t>
      </w:r>
      <w:r w:rsidR="009303EF">
        <w:rPr>
          <w:rFonts w:ascii="Times New Roman" w:hAnsi="Times New Roman" w:cs="Times New Roman"/>
        </w:rPr>
        <w:t xml:space="preserve">the </w:t>
      </w:r>
      <w:r w:rsidR="00DE47DB">
        <w:rPr>
          <w:rFonts w:ascii="Times New Roman" w:hAnsi="Times New Roman" w:cs="Times New Roman"/>
        </w:rPr>
        <w:t xml:space="preserve">clearing technique, PEA-CLARITY </w:t>
      </w:r>
      <w:r w:rsidR="00DE47DB">
        <w:rPr>
          <w:rFonts w:ascii="Times New Roman" w:hAnsi="Times New Roman" w:cs="Times New Roman"/>
        </w:rPr>
        <w:fldChar w:fldCharType="begin"/>
      </w:r>
      <w:r w:rsidR="006F35FF">
        <w:rPr>
          <w:rFonts w:ascii="Times New Roman" w:hAnsi="Times New Roman" w:cs="Times New Roman"/>
        </w:rPr>
        <w:instrText xml:space="preserve"> ADDIN EN.CITE &lt;EndNote&gt;&lt;Cite&gt;&lt;Author&gt;Palmer&lt;/Author&gt;&lt;Year&gt;2015&lt;/Year&gt;&lt;RecNum&gt;1129&lt;/RecNum&gt;&lt;DisplayText&gt;(Palmer et al., 2015)&lt;/DisplayText&gt;&lt;record&gt;&lt;rec-number&gt;1129&lt;/rec-number&gt;&lt;foreign-keys&gt;&lt;key app="EN" db-id="esrrzff2hatapyer2d5pxst7aer0d2f5d5a0" timestamp="1570686630" guid="5671b6a5-d06e-48e4-bf8a-753ccaffa650"&gt;1129&lt;/key&gt;&lt;/foreign-keys&gt;&lt;ref-type name="Journal Article"&gt;17&lt;/ref-type&gt;&lt;contributors&gt;&lt;authors&gt;&lt;author&gt;Palmer, W. M.&lt;/author&gt;&lt;author&gt;Martin, A. P.&lt;/author&gt;&lt;author&gt;Flynn, J. R.&lt;/author&gt;&lt;author&gt;Reed, S. L.&lt;/author&gt;&lt;author&gt;White, R. G.&lt;/author&gt;&lt;author&gt;Furbank, R. T.&lt;/author&gt;&lt;author&gt;Grof, C. P. L.&lt;/author&gt;&lt;/authors&gt;&lt;/contributors&gt;&lt;titles&gt;&lt;title&gt;PEA-CLARITY: 3D molecular imaging of whole plant organs&lt;/title&gt;&lt;secondary-title&gt;Scientific Reports&lt;/secondary-title&gt;&lt;/titles&gt;&lt;periodical&gt;&lt;full-title&gt;Scientific Reports&lt;/full-title&gt;&lt;/periodical&gt;&lt;pages&gt;13492&lt;/pages&gt;&lt;volume&gt;5&lt;/volume&gt;&lt;dates&gt;&lt;year&gt;2015&lt;/year&gt;&lt;pub-dates&gt;&lt;date&gt;09/02/online&lt;/date&gt;&lt;/pub-dates&gt;&lt;/dates&gt;&lt;label&gt;PhD - Annual review PhD - Microscopy&lt;/label&gt;&lt;work-type&gt;Article&lt;/work-type&gt;&lt;urls&gt;&lt;related-urls&gt;&lt;url&gt;http://dx.doi.org/10.1038/srep13492&lt;/url&gt;&lt;/related-urls&gt;&lt;/urls&gt;&lt;electronic-resource-num&gt;10.1038/srep13492&lt;/electronic-resource-num&gt;&lt;/record&gt;&lt;/Cite&gt;&lt;/EndNote&gt;</w:instrText>
      </w:r>
      <w:r w:rsidR="00DE47DB">
        <w:rPr>
          <w:rFonts w:ascii="Times New Roman" w:hAnsi="Times New Roman" w:cs="Times New Roman"/>
        </w:rPr>
        <w:fldChar w:fldCharType="separate"/>
      </w:r>
      <w:r w:rsidR="006F35FF">
        <w:rPr>
          <w:rFonts w:ascii="Times New Roman" w:hAnsi="Times New Roman" w:cs="Times New Roman"/>
          <w:noProof/>
        </w:rPr>
        <w:t>(Palmer et al., 2015)</w:t>
      </w:r>
      <w:r w:rsidR="00DE47DB">
        <w:rPr>
          <w:rFonts w:ascii="Times New Roman" w:hAnsi="Times New Roman" w:cs="Times New Roman"/>
        </w:rPr>
        <w:fldChar w:fldCharType="end"/>
      </w:r>
      <w:r w:rsidR="00DE47DB">
        <w:rPr>
          <w:rFonts w:ascii="Times New Roman" w:hAnsi="Times New Roman" w:cs="Times New Roman"/>
        </w:rPr>
        <w:t>. This method was later applied to another 18 C</w:t>
      </w:r>
      <w:r w:rsidR="00DE47DB" w:rsidRPr="00A26682">
        <w:rPr>
          <w:rFonts w:ascii="Times New Roman" w:hAnsi="Times New Roman" w:cs="Times New Roman"/>
          <w:vertAlign w:val="subscript"/>
        </w:rPr>
        <w:t>3</w:t>
      </w:r>
      <w:r w:rsidR="00DE47DB">
        <w:rPr>
          <w:rFonts w:ascii="Times New Roman" w:hAnsi="Times New Roman" w:cs="Times New Roman"/>
        </w:rPr>
        <w:t xml:space="preserve"> and C</w:t>
      </w:r>
      <w:r w:rsidR="00DE47DB" w:rsidRPr="00A26682">
        <w:rPr>
          <w:rFonts w:ascii="Times New Roman" w:hAnsi="Times New Roman" w:cs="Times New Roman"/>
          <w:vertAlign w:val="subscript"/>
        </w:rPr>
        <w:t>4</w:t>
      </w:r>
      <w:r w:rsidR="00DE47DB">
        <w:rPr>
          <w:rFonts w:ascii="Times New Roman" w:hAnsi="Times New Roman" w:cs="Times New Roman"/>
        </w:rPr>
        <w:t xml:space="preserve"> monocots with environmental manipulation</w:t>
      </w:r>
      <w:r w:rsidR="00FC6F92">
        <w:rPr>
          <w:rFonts w:ascii="Times New Roman" w:hAnsi="Times New Roman" w:cs="Times New Roman"/>
        </w:rPr>
        <w:t>,</w:t>
      </w:r>
      <w:r w:rsidR="00DE47DB">
        <w:rPr>
          <w:rFonts w:ascii="Times New Roman" w:hAnsi="Times New Roman" w:cs="Times New Roman"/>
        </w:rPr>
        <w:t xml:space="preserve"> </w:t>
      </w:r>
      <w:r w:rsidR="00FC6F92">
        <w:rPr>
          <w:rFonts w:ascii="Times New Roman" w:hAnsi="Times New Roman" w:cs="Times New Roman"/>
        </w:rPr>
        <w:t xml:space="preserve">demonstrating its </w:t>
      </w:r>
      <w:r w:rsidR="0019623C">
        <w:rPr>
          <w:rFonts w:ascii="Times New Roman" w:hAnsi="Times New Roman" w:cs="Times New Roman"/>
        </w:rPr>
        <w:t xml:space="preserve">successful </w:t>
      </w:r>
      <w:r w:rsidR="00FC6F92">
        <w:rPr>
          <w:rFonts w:ascii="Times New Roman" w:hAnsi="Times New Roman" w:cs="Times New Roman"/>
        </w:rPr>
        <w:t>application in C</w:t>
      </w:r>
      <w:r w:rsidR="00FC6F92" w:rsidRPr="00A4278C">
        <w:rPr>
          <w:rFonts w:ascii="Times New Roman" w:hAnsi="Times New Roman" w:cs="Times New Roman"/>
          <w:vertAlign w:val="subscript"/>
        </w:rPr>
        <w:t>4</w:t>
      </w:r>
      <w:r w:rsidR="00FC6F92">
        <w:rPr>
          <w:rFonts w:ascii="Times New Roman" w:hAnsi="Times New Roman" w:cs="Times New Roman"/>
        </w:rPr>
        <w:t xml:space="preserve"> plants </w:t>
      </w:r>
      <w:r w:rsidR="00DE47DB">
        <w:rPr>
          <w:rFonts w:ascii="Times New Roman" w:hAnsi="Times New Roman" w:cs="Times New Roman"/>
        </w:rPr>
        <w:fldChar w:fldCharType="begin">
          <w:fldData xml:space="preserve">PEVuZE5vdGU+PENpdGU+PEF1dGhvcj5EYW5pbGE8L0F1dGhvcj48WWVhcj4yMDE4PC9ZZWFyPjxS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</w:fldData>
        </w:fldChar>
      </w:r>
      <w:r w:rsidR="00F30071">
        <w:rPr>
          <w:rFonts w:ascii="Times New Roman" w:hAnsi="Times New Roman" w:cs="Times New Roman"/>
        </w:rPr>
        <w:instrText xml:space="preserve"> ADDIN EN.CITE </w:instrText>
      </w:r>
      <w:r w:rsidR="00F30071">
        <w:rPr>
          <w:rFonts w:ascii="Times New Roman" w:hAnsi="Times New Roman" w:cs="Times New Roman"/>
        </w:rPr>
        <w:fldChar w:fldCharType="begin">
          <w:fldData xml:space="preserve">PEVuZE5vdGU+PENpdGU+PEF1dGhvcj5EYW5pbGE8L0F1dGhvcj48WWVhcj4yMDE4PC9ZZWFyPjxS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</w:fldData>
        </w:fldChar>
      </w:r>
      <w:r w:rsidR="00F30071">
        <w:rPr>
          <w:rFonts w:ascii="Times New Roman" w:hAnsi="Times New Roman" w:cs="Times New Roman"/>
        </w:rPr>
        <w:instrText xml:space="preserve"> ADDIN EN.CITE.DATA </w:instrText>
      </w:r>
      <w:r w:rsidR="00F30071">
        <w:rPr>
          <w:rFonts w:ascii="Times New Roman" w:hAnsi="Times New Roman" w:cs="Times New Roman"/>
        </w:rPr>
      </w:r>
      <w:r w:rsidR="00F30071">
        <w:rPr>
          <w:rFonts w:ascii="Times New Roman" w:hAnsi="Times New Roman" w:cs="Times New Roman"/>
        </w:rPr>
        <w:fldChar w:fldCharType="end"/>
      </w:r>
      <w:r w:rsidR="00DE47DB">
        <w:rPr>
          <w:rFonts w:ascii="Times New Roman" w:hAnsi="Times New Roman" w:cs="Times New Roman"/>
        </w:rPr>
      </w:r>
      <w:r w:rsidR="00DE47DB">
        <w:rPr>
          <w:rFonts w:ascii="Times New Roman" w:hAnsi="Times New Roman" w:cs="Times New Roman"/>
        </w:rPr>
        <w:fldChar w:fldCharType="separate"/>
      </w:r>
      <w:r w:rsidR="00F30071">
        <w:rPr>
          <w:rFonts w:ascii="Times New Roman" w:hAnsi="Times New Roman" w:cs="Times New Roman"/>
          <w:noProof/>
        </w:rPr>
        <w:t>(Danila et al., 2018; Danila et al., 2019)</w:t>
      </w:r>
      <w:r w:rsidR="00DE47DB">
        <w:rPr>
          <w:rFonts w:ascii="Times New Roman" w:hAnsi="Times New Roman" w:cs="Times New Roman"/>
        </w:rPr>
        <w:fldChar w:fldCharType="end"/>
      </w:r>
      <w:r w:rsidR="00DE47DB">
        <w:rPr>
          <w:rFonts w:ascii="Times New Roman" w:hAnsi="Times New Roman" w:cs="Times New Roman"/>
        </w:rPr>
        <w:t>.</w:t>
      </w:r>
      <w:r w:rsidR="00553265">
        <w:rPr>
          <w:rFonts w:ascii="Times New Roman" w:hAnsi="Times New Roman" w:cs="Times New Roman"/>
        </w:rPr>
        <w:t xml:space="preserve"> </w:t>
      </w:r>
      <w:r w:rsidR="00DB1083">
        <w:rPr>
          <w:rFonts w:ascii="Times New Roman" w:hAnsi="Times New Roman" w:cs="Times New Roman"/>
        </w:rPr>
        <w:t>However, t</w:t>
      </w:r>
      <w:r w:rsidR="00553265">
        <w:rPr>
          <w:rFonts w:ascii="Times New Roman" w:hAnsi="Times New Roman" w:cs="Times New Roman"/>
        </w:rPr>
        <w:t>o our</w:t>
      </w:r>
      <w:r w:rsidR="00421882">
        <w:rPr>
          <w:rFonts w:ascii="Times New Roman" w:hAnsi="Times New Roman" w:cs="Times New Roman"/>
        </w:rPr>
        <w:t xml:space="preserve"> best</w:t>
      </w:r>
      <w:r w:rsidR="00553265">
        <w:rPr>
          <w:rFonts w:ascii="Times New Roman" w:hAnsi="Times New Roman" w:cs="Times New Roman"/>
        </w:rPr>
        <w:t xml:space="preserve"> knowledge, no study has yet applied this approach to </w:t>
      </w:r>
      <w:r w:rsidR="00A01B52">
        <w:rPr>
          <w:rFonts w:ascii="Times New Roman" w:hAnsi="Times New Roman" w:cs="Times New Roman"/>
        </w:rPr>
        <w:t>visu</w:t>
      </w:r>
      <w:r w:rsidR="001326DD">
        <w:rPr>
          <w:rFonts w:ascii="Times New Roman" w:hAnsi="Times New Roman" w:cs="Times New Roman"/>
        </w:rPr>
        <w:t>a</w:t>
      </w:r>
      <w:r w:rsidR="00A01B52">
        <w:rPr>
          <w:rFonts w:ascii="Times New Roman" w:hAnsi="Times New Roman" w:cs="Times New Roman"/>
        </w:rPr>
        <w:t>lise mitochondria</w:t>
      </w:r>
      <w:r w:rsidR="00553265">
        <w:rPr>
          <w:rFonts w:ascii="Times New Roman" w:hAnsi="Times New Roman" w:cs="Times New Roman"/>
        </w:rPr>
        <w:t xml:space="preserve">. </w:t>
      </w:r>
    </w:p>
    <w:p w14:paraId="500606A3" w14:textId="1E28D178" w:rsidR="00F62E03" w:rsidRDefault="00F87A04" w:rsidP="00C651CB">
      <w:pPr>
        <w:spacing w:line="360" w:lineRule="auto"/>
        <w:jc w:val="both"/>
        <w:rPr>
          <w:rFonts w:ascii="Times New Roman" w:hAnsi="Times New Roman" w:cs="Times New Roman"/>
        </w:rPr>
      </w:pPr>
      <w:r>
        <w:rPr>
          <w:rFonts w:ascii="Times New Roman" w:hAnsi="Times New Roman" w:cs="Times New Roman"/>
        </w:rPr>
        <w:tab/>
      </w:r>
      <w:r w:rsidR="00553265">
        <w:rPr>
          <w:rFonts w:ascii="Times New Roman" w:hAnsi="Times New Roman" w:cs="Times New Roman"/>
        </w:rPr>
        <w:t xml:space="preserve">Given the different roles of </w:t>
      </w:r>
      <w:r w:rsidR="005D1DC8">
        <w:rPr>
          <w:rFonts w:ascii="Times New Roman" w:hAnsi="Times New Roman" w:cs="Times New Roman"/>
        </w:rPr>
        <w:t>bundle sheath</w:t>
      </w:r>
      <w:r w:rsidR="00553265">
        <w:rPr>
          <w:rFonts w:ascii="Times New Roman" w:hAnsi="Times New Roman" w:cs="Times New Roman"/>
        </w:rPr>
        <w:t xml:space="preserve"> mitochondria in the three C</w:t>
      </w:r>
      <w:r w:rsidR="00553265" w:rsidRPr="00211C1A">
        <w:rPr>
          <w:rFonts w:ascii="Times New Roman" w:hAnsi="Times New Roman" w:cs="Times New Roman"/>
          <w:vertAlign w:val="subscript"/>
        </w:rPr>
        <w:t>4</w:t>
      </w:r>
      <w:r w:rsidR="00553265">
        <w:rPr>
          <w:rFonts w:ascii="Times New Roman" w:hAnsi="Times New Roman" w:cs="Times New Roman"/>
        </w:rPr>
        <w:t xml:space="preserve"> types, a further question is whether </w:t>
      </w:r>
      <w:r w:rsidR="00F62E03" w:rsidRPr="00AD59F6">
        <w:rPr>
          <w:rFonts w:ascii="Times New Roman" w:hAnsi="Times New Roman" w:cs="Times New Roman"/>
        </w:rPr>
        <w:t>cristae</w:t>
      </w:r>
      <w:r w:rsidR="00F62E03">
        <w:rPr>
          <w:rFonts w:ascii="Times New Roman" w:hAnsi="Times New Roman" w:cs="Times New Roman"/>
        </w:rPr>
        <w:t xml:space="preserve"> (</w:t>
      </w:r>
      <w:r w:rsidR="00C161D7">
        <w:rPr>
          <w:rFonts w:ascii="Times New Roman" w:hAnsi="Times New Roman" w:cs="Times New Roman"/>
        </w:rPr>
        <w:t>in-</w:t>
      </w:r>
      <w:r w:rsidR="00F62E03">
        <w:rPr>
          <w:rFonts w:ascii="Times New Roman" w:hAnsi="Times New Roman" w:cs="Times New Roman"/>
        </w:rPr>
        <w:t>fold</w:t>
      </w:r>
      <w:r w:rsidR="00DB1083">
        <w:rPr>
          <w:rFonts w:ascii="Times New Roman" w:hAnsi="Times New Roman" w:cs="Times New Roman"/>
        </w:rPr>
        <w:t>s in</w:t>
      </w:r>
      <w:r w:rsidR="00F62E03">
        <w:rPr>
          <w:rFonts w:ascii="Times New Roman" w:hAnsi="Times New Roman" w:cs="Times New Roman"/>
        </w:rPr>
        <w:t xml:space="preserve"> </w:t>
      </w:r>
      <w:r w:rsidR="00BC5EBE">
        <w:rPr>
          <w:rFonts w:ascii="Times New Roman" w:hAnsi="Times New Roman" w:cs="Times New Roman"/>
        </w:rPr>
        <w:t xml:space="preserve">the </w:t>
      </w:r>
      <w:r w:rsidR="00F62E03">
        <w:rPr>
          <w:rFonts w:ascii="Times New Roman" w:hAnsi="Times New Roman" w:cs="Times New Roman"/>
        </w:rPr>
        <w:t xml:space="preserve">mitochondrial inner-membrane) develop to a greater extent in NAD-ME and </w:t>
      </w:r>
      <w:r w:rsidR="00F62E03" w:rsidRPr="00AD59F6">
        <w:rPr>
          <w:rFonts w:ascii="Times New Roman" w:hAnsi="Times New Roman" w:cs="Times New Roman"/>
        </w:rPr>
        <w:t>PCK</w:t>
      </w:r>
      <w:r w:rsidR="00F30977">
        <w:rPr>
          <w:rFonts w:ascii="Times New Roman" w:hAnsi="Times New Roman" w:cs="Times New Roman"/>
        </w:rPr>
        <w:t xml:space="preserve"> </w:t>
      </w:r>
      <w:r w:rsidR="00F62E03">
        <w:rPr>
          <w:rFonts w:ascii="Times New Roman" w:hAnsi="Times New Roman" w:cs="Times New Roman"/>
        </w:rPr>
        <w:t>type</w:t>
      </w:r>
      <w:r w:rsidR="003463B6" w:rsidRPr="003463B6">
        <w:rPr>
          <w:rFonts w:ascii="Times New Roman" w:hAnsi="Times New Roman" w:cs="Times New Roman"/>
        </w:rPr>
        <w:t xml:space="preserve"> </w:t>
      </w:r>
      <w:r w:rsidR="003463B6" w:rsidRPr="00AD59F6">
        <w:rPr>
          <w:rFonts w:ascii="Times New Roman" w:hAnsi="Times New Roman" w:cs="Times New Roman"/>
        </w:rPr>
        <w:t>bundle sheath</w:t>
      </w:r>
      <w:r w:rsidR="00F62E03">
        <w:rPr>
          <w:rFonts w:ascii="Times New Roman" w:hAnsi="Times New Roman" w:cs="Times New Roman"/>
        </w:rPr>
        <w:t xml:space="preserve"> mitochondria</w:t>
      </w:r>
      <w:r w:rsidR="00553265">
        <w:rPr>
          <w:rFonts w:ascii="Times New Roman" w:hAnsi="Times New Roman" w:cs="Times New Roman"/>
        </w:rPr>
        <w:t>.</w:t>
      </w:r>
      <w:r w:rsidR="00F62E03">
        <w:rPr>
          <w:rFonts w:ascii="Times New Roman" w:hAnsi="Times New Roman" w:cs="Times New Roman"/>
        </w:rPr>
        <w:t xml:space="preserve"> </w:t>
      </w:r>
      <w:r w:rsidR="00553265">
        <w:rPr>
          <w:rFonts w:ascii="Times New Roman" w:hAnsi="Times New Roman" w:cs="Times New Roman"/>
        </w:rPr>
        <w:t xml:space="preserve">One might </w:t>
      </w:r>
      <w:r w:rsidR="00F62E03">
        <w:rPr>
          <w:rFonts w:ascii="Times New Roman" w:hAnsi="Times New Roman" w:cs="Times New Roman"/>
        </w:rPr>
        <w:t>expect so, considering m</w:t>
      </w:r>
      <w:r w:rsidR="00F62E03" w:rsidRPr="00AD59F6">
        <w:rPr>
          <w:rFonts w:ascii="Times New Roman" w:hAnsi="Times New Roman" w:cs="Times New Roman"/>
        </w:rPr>
        <w:t xml:space="preserve">ore developed cristae are linked to higher relative </w:t>
      </w:r>
      <w:r w:rsidR="00F952DF">
        <w:rPr>
          <w:rFonts w:ascii="Times New Roman" w:hAnsi="Times New Roman" w:cs="Times New Roman"/>
        </w:rPr>
        <w:t>number</w:t>
      </w:r>
      <w:r w:rsidR="00F62E03" w:rsidRPr="00AD59F6">
        <w:rPr>
          <w:rFonts w:ascii="Times New Roman" w:hAnsi="Times New Roman" w:cs="Times New Roman"/>
        </w:rPr>
        <w:t xml:space="preserve"> of </w:t>
      </w:r>
      <w:r w:rsidR="00CE39A4">
        <w:rPr>
          <w:rFonts w:ascii="Times New Roman" w:hAnsi="Times New Roman" w:cs="Times New Roman"/>
        </w:rPr>
        <w:t>mitochondrial electron transport chain (</w:t>
      </w:r>
      <w:r w:rsidR="00F62E03" w:rsidRPr="00AD59F6">
        <w:rPr>
          <w:rFonts w:ascii="Times New Roman" w:hAnsi="Times New Roman" w:cs="Times New Roman"/>
        </w:rPr>
        <w:t>mETC</w:t>
      </w:r>
      <w:r w:rsidR="00CE39A4">
        <w:rPr>
          <w:rFonts w:ascii="Times New Roman" w:hAnsi="Times New Roman" w:cs="Times New Roman"/>
        </w:rPr>
        <w:t>)</w:t>
      </w:r>
      <w:r w:rsidR="00F62E03" w:rsidRPr="00AD59F6">
        <w:rPr>
          <w:rFonts w:ascii="Times New Roman" w:hAnsi="Times New Roman" w:cs="Times New Roman"/>
        </w:rPr>
        <w:t xml:space="preserve"> </w:t>
      </w:r>
      <w:r w:rsidR="000F54A8">
        <w:rPr>
          <w:rFonts w:ascii="Times New Roman" w:hAnsi="Times New Roman" w:cs="Times New Roman"/>
        </w:rPr>
        <w:t xml:space="preserve">protein </w:t>
      </w:r>
      <w:r w:rsidR="00F62E03" w:rsidRPr="00AD59F6">
        <w:rPr>
          <w:rFonts w:ascii="Times New Roman" w:hAnsi="Times New Roman" w:cs="Times New Roman"/>
        </w:rPr>
        <w:t xml:space="preserve">components </w:t>
      </w:r>
      <w:r w:rsidR="00F62E03">
        <w:rPr>
          <w:rFonts w:ascii="Times New Roman" w:hAnsi="Times New Roman" w:cs="Times New Roman"/>
        </w:rPr>
        <w:t>and a</w:t>
      </w:r>
      <w:r w:rsidR="00F62E03" w:rsidRPr="00AD59F6">
        <w:rPr>
          <w:rFonts w:ascii="Times New Roman" w:hAnsi="Times New Roman" w:cs="Times New Roman"/>
        </w:rPr>
        <w:t xml:space="preserve"> greater ability to process substrates</w:t>
      </w:r>
      <w:r w:rsidR="00B34A27">
        <w:rPr>
          <w:rFonts w:ascii="Times New Roman" w:hAnsi="Times New Roman" w:cs="Times New Roman"/>
        </w:rPr>
        <w:t xml:space="preserve"> such as</w:t>
      </w:r>
      <w:r w:rsidR="00F62E03" w:rsidRPr="00AD59F6">
        <w:rPr>
          <w:rFonts w:ascii="Times New Roman" w:hAnsi="Times New Roman" w:cs="Times New Roman"/>
        </w:rPr>
        <w:t xml:space="preserve"> NADH</w:t>
      </w:r>
      <w:r w:rsidR="00F62E03">
        <w:rPr>
          <w:rFonts w:ascii="Times New Roman" w:hAnsi="Times New Roman" w:cs="Times New Roman"/>
        </w:rPr>
        <w:t xml:space="preserve"> </w:t>
      </w:r>
      <w:r w:rsidR="00F62E03" w:rsidRPr="00AD59F6">
        <w:rPr>
          <w:rFonts w:ascii="Times New Roman" w:hAnsi="Times New Roman" w:cs="Times New Roman"/>
        </w:rPr>
        <w:fldChar w:fldCharType="begin"/>
      </w:r>
      <w:r w:rsidR="00F30071">
        <w:rPr>
          <w:rFonts w:ascii="Times New Roman" w:hAnsi="Times New Roman" w:cs="Times New Roman"/>
        </w:rPr>
        <w:instrText xml:space="preserve"> ADDIN EN.CITE &lt;EndNote&gt;&lt;Cite&gt;&lt;Author&gt;Armstrong&lt;/Author&gt;&lt;Year&gt;2006&lt;/Year&gt;&lt;RecNum&gt;568&lt;/RecNum&gt;&lt;DisplayText&gt;(Armstrong et al., 2006)&lt;/DisplayText&gt;&lt;record&gt;&lt;rec-number&gt;568&lt;/rec-number&gt;&lt;foreign-keys&gt;&lt;key app="EN" db-id="esrrzff2hatapyer2d5pxst7aer0d2f5d5a0" timestamp="1570686602" guid="6f4a8c7b-15c4-41bd-85e7-9b516e43808a"&gt;568&lt;/key&gt;&lt;/foreign-keys&gt;&lt;ref-type name="Journal Article"&gt;17&lt;/ref-type&gt;&lt;contributors&gt;&lt;authors&gt;&lt;author&gt;Armstrong, A. F.&lt;/author&gt;&lt;author&gt;Logan, D. C.&lt;/author&gt;&lt;author&gt;Tobin, A. K.&lt;/author&gt;&lt;author&gt;O&amp;apos;Toole, P.&lt;/author&gt;&lt;author&gt;Atkin, O. K.&lt;/author&gt;&lt;/authors&gt;&lt;/contributors&gt;&lt;titles&gt;&lt;title&gt;&lt;style face="normal" font="default" size="100%"&gt;Heterogeneity of plant mitochondrial responses underpinning respiratory acclimation to the cold in &lt;/style&gt;&lt;style face="italic" font="default" size="100%"&gt;Arabidopsis thaliana&lt;/style&gt;&lt;style face="normal" font="default" size="100%"&gt; leaves&lt;/style&gt;&lt;/title&gt;&lt;secondary-title&gt;Plant, Cell &amp;amp; Environment&lt;/secondary-title&gt;&lt;/titles&gt;&lt;periodical&gt;&lt;full-title&gt;Plant, Cell &amp;amp; Environment&lt;/full-title&gt;&lt;/periodical&gt;&lt;pages&gt;940-949&lt;/pages&gt;&lt;volume&gt;29&lt;/volume&gt;&lt;number&gt;5&lt;/number&gt;&lt;dates&gt;&lt;year&gt;2006&lt;/year&gt;&lt;/dates&gt;&lt;urls&gt;&lt;/urls&gt;&lt;electronic-resource-num&gt;10.1111/j.1365-3040.2005.01475.x&lt;/electronic-resource-num&gt;&lt;/record&gt;&lt;/Cite&gt;&lt;/EndNote&gt;</w:instrText>
      </w:r>
      <w:r w:rsidR="00F62E03" w:rsidRPr="00AD59F6">
        <w:rPr>
          <w:rFonts w:ascii="Times New Roman" w:hAnsi="Times New Roman" w:cs="Times New Roman"/>
        </w:rPr>
        <w:fldChar w:fldCharType="separate"/>
      </w:r>
      <w:r w:rsidR="00F30071">
        <w:rPr>
          <w:rFonts w:ascii="Times New Roman" w:hAnsi="Times New Roman" w:cs="Times New Roman"/>
          <w:noProof/>
        </w:rPr>
        <w:t>(Armstrong et al., 2006)</w:t>
      </w:r>
      <w:r w:rsidR="00F62E03" w:rsidRPr="00AD59F6">
        <w:rPr>
          <w:rFonts w:ascii="Times New Roman" w:hAnsi="Times New Roman" w:cs="Times New Roman"/>
        </w:rPr>
        <w:fldChar w:fldCharType="end"/>
      </w:r>
      <w:r w:rsidR="00F62E03">
        <w:rPr>
          <w:rFonts w:ascii="Times New Roman" w:hAnsi="Times New Roman" w:cs="Times New Roman"/>
        </w:rPr>
        <w:t xml:space="preserve">. </w:t>
      </w:r>
      <w:r w:rsidR="00B34A27">
        <w:rPr>
          <w:rFonts w:ascii="Times New Roman" w:hAnsi="Times New Roman" w:cs="Times New Roman"/>
        </w:rPr>
        <w:t xml:space="preserve">A </w:t>
      </w:r>
      <w:r w:rsidR="00B34A27">
        <w:rPr>
          <w:rFonts w:ascii="Times New Roman" w:hAnsi="Times New Roman" w:cs="Times New Roman"/>
        </w:rPr>
        <w:lastRenderedPageBreak/>
        <w:t xml:space="preserve">previous </w:t>
      </w:r>
      <w:r w:rsidR="00553265">
        <w:rPr>
          <w:rFonts w:ascii="Times New Roman" w:hAnsi="Times New Roman" w:cs="Times New Roman"/>
        </w:rPr>
        <w:t>non-quantitative</w:t>
      </w:r>
      <w:r w:rsidR="00F62E03" w:rsidRPr="00AD59F6">
        <w:rPr>
          <w:rFonts w:ascii="Times New Roman" w:hAnsi="Times New Roman" w:cs="Times New Roman"/>
        </w:rPr>
        <w:t xml:space="preserve"> comparison </w:t>
      </w:r>
      <w:r w:rsidR="00F62E03">
        <w:rPr>
          <w:rFonts w:ascii="Times New Roman" w:hAnsi="Times New Roman" w:cs="Times New Roman"/>
        </w:rPr>
        <w:t>in C</w:t>
      </w:r>
      <w:r w:rsidR="00F62E03" w:rsidRPr="00C651CB">
        <w:rPr>
          <w:rFonts w:ascii="Times New Roman" w:hAnsi="Times New Roman" w:cs="Times New Roman"/>
          <w:vertAlign w:val="subscript"/>
        </w:rPr>
        <w:t>4</w:t>
      </w:r>
      <w:r w:rsidR="00F62E03">
        <w:rPr>
          <w:rFonts w:ascii="Times New Roman" w:hAnsi="Times New Roman" w:cs="Times New Roman"/>
        </w:rPr>
        <w:t xml:space="preserve"> leaves </w:t>
      </w:r>
      <w:r w:rsidR="00B34A27">
        <w:rPr>
          <w:rFonts w:ascii="Times New Roman" w:hAnsi="Times New Roman" w:cs="Times New Roman"/>
        </w:rPr>
        <w:t>suggested</w:t>
      </w:r>
      <w:r w:rsidR="00F62E03" w:rsidRPr="00AD59F6">
        <w:rPr>
          <w:rFonts w:ascii="Times New Roman" w:hAnsi="Times New Roman" w:cs="Times New Roman"/>
        </w:rPr>
        <w:t xml:space="preserve"> that NAD-ME </w:t>
      </w:r>
      <w:r w:rsidR="003463B6" w:rsidRPr="00AD59F6">
        <w:rPr>
          <w:rFonts w:ascii="Times New Roman" w:hAnsi="Times New Roman" w:cs="Times New Roman"/>
        </w:rPr>
        <w:t>bundle sheath</w:t>
      </w:r>
      <w:r w:rsidR="00F62E03" w:rsidRPr="00AD59F6">
        <w:rPr>
          <w:rFonts w:ascii="Times New Roman" w:hAnsi="Times New Roman" w:cs="Times New Roman"/>
        </w:rPr>
        <w:t xml:space="preserve"> mitochondria had the highest development of cristae, followed by PCK</w:t>
      </w:r>
      <w:r w:rsidR="00B34A27">
        <w:rPr>
          <w:rFonts w:ascii="Times New Roman" w:hAnsi="Times New Roman" w:cs="Times New Roman"/>
        </w:rPr>
        <w:t>,</w:t>
      </w:r>
      <w:r w:rsidR="00F62E03" w:rsidRPr="00AD59F6">
        <w:rPr>
          <w:rFonts w:ascii="Times New Roman" w:hAnsi="Times New Roman" w:cs="Times New Roman"/>
        </w:rPr>
        <w:t xml:space="preserve"> and </w:t>
      </w:r>
      <w:r w:rsidR="00B34A27">
        <w:rPr>
          <w:rFonts w:ascii="Times New Roman" w:hAnsi="Times New Roman" w:cs="Times New Roman"/>
        </w:rPr>
        <w:t xml:space="preserve">then </w:t>
      </w:r>
      <w:r w:rsidR="00F62E03" w:rsidRPr="00AD59F6">
        <w:rPr>
          <w:rFonts w:ascii="Times New Roman" w:hAnsi="Times New Roman" w:cs="Times New Roman"/>
        </w:rPr>
        <w:t xml:space="preserve">NADP-ME type </w:t>
      </w:r>
      <w:r w:rsidR="00F62E03" w:rsidRPr="00AD59F6">
        <w:rPr>
          <w:rFonts w:ascii="Times New Roman" w:hAnsi="Times New Roman" w:cs="Times New Roman"/>
        </w:rPr>
        <w:fldChar w:fldCharType="begin">
          <w:fldData xml:space="preserve">PEVuZE5vdGU+PENpdGU+PEF1dGhvcj5IYXRjaDwvQXV0aG9yPjxZZWFyPjE5NzU8L1llYXI+PFJl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</w:fldData>
        </w:fldChar>
      </w:r>
      <w:r w:rsidR="00E65614">
        <w:rPr>
          <w:rFonts w:ascii="Times New Roman" w:hAnsi="Times New Roman" w:cs="Times New Roman"/>
        </w:rPr>
        <w:instrText xml:space="preserve"> ADDIN EN.CITE </w:instrText>
      </w:r>
      <w:r w:rsidR="00E65614">
        <w:rPr>
          <w:rFonts w:ascii="Times New Roman" w:hAnsi="Times New Roman" w:cs="Times New Roman"/>
        </w:rPr>
        <w:fldChar w:fldCharType="begin">
          <w:fldData xml:space="preserve">PEVuZE5vdGU+PENpdGU+PEF1dGhvcj5IYXRjaDwvQXV0aG9yPjxZZWFyPjE5NzU8L1llYXI+PFJl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</w:fldData>
        </w:fldChar>
      </w:r>
      <w:r w:rsidR="00E65614">
        <w:rPr>
          <w:rFonts w:ascii="Times New Roman" w:hAnsi="Times New Roman" w:cs="Times New Roman"/>
        </w:rPr>
        <w:instrText xml:space="preserve"> ADDIN EN.CITE.DATA </w:instrText>
      </w:r>
      <w:r w:rsidR="00E65614">
        <w:rPr>
          <w:rFonts w:ascii="Times New Roman" w:hAnsi="Times New Roman" w:cs="Times New Roman"/>
        </w:rPr>
      </w:r>
      <w:r w:rsidR="00E65614">
        <w:rPr>
          <w:rFonts w:ascii="Times New Roman" w:hAnsi="Times New Roman" w:cs="Times New Roman"/>
        </w:rPr>
        <w:fldChar w:fldCharType="end"/>
      </w:r>
      <w:r w:rsidR="00F62E03" w:rsidRPr="00AD59F6">
        <w:rPr>
          <w:rFonts w:ascii="Times New Roman" w:hAnsi="Times New Roman" w:cs="Times New Roman"/>
        </w:rPr>
      </w:r>
      <w:r w:rsidR="00F62E03" w:rsidRPr="00AD59F6">
        <w:rPr>
          <w:rFonts w:ascii="Times New Roman" w:hAnsi="Times New Roman" w:cs="Times New Roman"/>
        </w:rPr>
        <w:fldChar w:fldCharType="separate"/>
      </w:r>
      <w:r w:rsidR="00F30071">
        <w:rPr>
          <w:rFonts w:ascii="Times New Roman" w:hAnsi="Times New Roman" w:cs="Times New Roman"/>
          <w:noProof/>
        </w:rPr>
        <w:t>(Hatch &amp; Carnal, 1992; Hatch et al., 1975)</w:t>
      </w:r>
      <w:r w:rsidR="00F62E03" w:rsidRPr="00AD59F6">
        <w:rPr>
          <w:rFonts w:ascii="Times New Roman" w:hAnsi="Times New Roman" w:cs="Times New Roman"/>
        </w:rPr>
        <w:fldChar w:fldCharType="end"/>
      </w:r>
      <w:r w:rsidR="00553265">
        <w:rPr>
          <w:rFonts w:ascii="Times New Roman" w:hAnsi="Times New Roman" w:cs="Times New Roman"/>
        </w:rPr>
        <w:t xml:space="preserve">; however, </w:t>
      </w:r>
      <w:r w:rsidR="00B34A27" w:rsidRPr="00777ACA">
        <w:rPr>
          <w:rFonts w:ascii="Times New Roman" w:hAnsi="Times New Roman" w:cs="Times New Roman"/>
        </w:rPr>
        <w:t xml:space="preserve">quantitative measurements of cristae to </w:t>
      </w:r>
      <w:r w:rsidR="00B34A27">
        <w:rPr>
          <w:rFonts w:ascii="Times New Roman" w:hAnsi="Times New Roman" w:cs="Times New Roman"/>
        </w:rPr>
        <w:t>matrix</w:t>
      </w:r>
      <w:r w:rsidR="00B34A27" w:rsidRPr="00777ACA">
        <w:rPr>
          <w:rFonts w:ascii="Times New Roman" w:hAnsi="Times New Roman" w:cs="Times New Roman"/>
        </w:rPr>
        <w:t xml:space="preserve"> area</w:t>
      </w:r>
      <w:r w:rsidR="00B34A27">
        <w:rPr>
          <w:rFonts w:ascii="Times New Roman" w:hAnsi="Times New Roman" w:cs="Times New Roman"/>
        </w:rPr>
        <w:t xml:space="preserve"> </w:t>
      </w:r>
      <w:r w:rsidR="008C2E6A">
        <w:rPr>
          <w:rFonts w:ascii="Times New Roman" w:hAnsi="Times New Roman" w:cs="Times New Roman"/>
        </w:rPr>
        <w:t xml:space="preserve">between </w:t>
      </w:r>
      <w:r w:rsidR="00553265">
        <w:rPr>
          <w:rFonts w:ascii="Times New Roman" w:hAnsi="Times New Roman" w:cs="Times New Roman"/>
        </w:rPr>
        <w:t xml:space="preserve">the </w:t>
      </w:r>
      <w:r w:rsidR="00B34A27">
        <w:rPr>
          <w:rFonts w:ascii="Times New Roman" w:hAnsi="Times New Roman" w:cs="Times New Roman"/>
        </w:rPr>
        <w:t>C</w:t>
      </w:r>
      <w:r w:rsidR="00B34A27" w:rsidRPr="00093895">
        <w:rPr>
          <w:rFonts w:ascii="Times New Roman" w:hAnsi="Times New Roman" w:cs="Times New Roman"/>
          <w:vertAlign w:val="subscript"/>
        </w:rPr>
        <w:t>4</w:t>
      </w:r>
      <w:r w:rsidR="00B34A27">
        <w:rPr>
          <w:rFonts w:ascii="Times New Roman" w:hAnsi="Times New Roman" w:cs="Times New Roman"/>
        </w:rPr>
        <w:t xml:space="preserve"> types </w:t>
      </w:r>
      <w:r w:rsidR="00553265">
        <w:rPr>
          <w:rFonts w:ascii="Times New Roman" w:hAnsi="Times New Roman" w:cs="Times New Roman"/>
        </w:rPr>
        <w:t>have yet to be reported</w:t>
      </w:r>
      <w:r w:rsidR="00B34A27">
        <w:rPr>
          <w:rFonts w:ascii="Times New Roman" w:hAnsi="Times New Roman" w:cs="Times New Roman"/>
        </w:rPr>
        <w:t>.</w:t>
      </w:r>
    </w:p>
    <w:p w14:paraId="53B8A0CA" w14:textId="22B7FF71" w:rsidR="00C458A0" w:rsidRPr="001326DD" w:rsidRDefault="00F17030" w:rsidP="00045C97">
      <w:pPr>
        <w:spacing w:line="360" w:lineRule="auto"/>
        <w:jc w:val="both"/>
        <w:rPr>
          <w:rFonts w:ascii="Times New Roman" w:hAnsi="Times New Roman" w:cs="Times New Roman"/>
        </w:rPr>
      </w:pPr>
      <w:r>
        <w:rPr>
          <w:rFonts w:ascii="Times New Roman" w:hAnsi="Times New Roman" w:cs="Times New Roman"/>
        </w:rPr>
        <w:tab/>
      </w:r>
      <w:r w:rsidR="00A5653B">
        <w:rPr>
          <w:rFonts w:ascii="Times New Roman" w:hAnsi="Times New Roman" w:cs="Times New Roman"/>
        </w:rPr>
        <w:t xml:space="preserve">In </w:t>
      </w:r>
      <w:r w:rsidR="00553265">
        <w:rPr>
          <w:rFonts w:ascii="Times New Roman" w:hAnsi="Times New Roman" w:cs="Times New Roman"/>
        </w:rPr>
        <w:t xml:space="preserve">our </w:t>
      </w:r>
      <w:r w:rsidR="00A5653B">
        <w:rPr>
          <w:rFonts w:ascii="Times New Roman" w:hAnsi="Times New Roman" w:cs="Times New Roman"/>
        </w:rPr>
        <w:t>study, w</w:t>
      </w:r>
      <w:r w:rsidR="00FD489B">
        <w:rPr>
          <w:rFonts w:ascii="Times New Roman" w:hAnsi="Times New Roman" w:cs="Times New Roman"/>
        </w:rPr>
        <w:t xml:space="preserve">e </w:t>
      </w:r>
      <w:r w:rsidR="007D7FB8">
        <w:rPr>
          <w:rFonts w:ascii="Times New Roman" w:hAnsi="Times New Roman" w:cs="Times New Roman"/>
        </w:rPr>
        <w:t>investigate</w:t>
      </w:r>
      <w:r w:rsidR="00460434">
        <w:rPr>
          <w:rFonts w:ascii="Times New Roman" w:hAnsi="Times New Roman" w:cs="Times New Roman"/>
        </w:rPr>
        <w:t>d</w:t>
      </w:r>
      <w:r w:rsidR="00D60F2E">
        <w:rPr>
          <w:rFonts w:ascii="Times New Roman" w:hAnsi="Times New Roman" w:cs="Times New Roman"/>
        </w:rPr>
        <w:t xml:space="preserve"> </w:t>
      </w:r>
      <w:r w:rsidR="00460434">
        <w:rPr>
          <w:rFonts w:ascii="Times New Roman" w:hAnsi="Times New Roman" w:cs="Times New Roman"/>
        </w:rPr>
        <w:t>the extent to which mitochondrial involvement</w:t>
      </w:r>
      <w:r w:rsidR="00D60F2E">
        <w:rPr>
          <w:rFonts w:ascii="TimesNewRomanPSMT" w:hAnsi="TimesNewRomanPSMT" w:cs="TimesNewRomanPSMT"/>
          <w:color w:val="000000" w:themeColor="text1"/>
        </w:rPr>
        <w:t xml:space="preserve"> </w:t>
      </w:r>
      <w:r w:rsidR="00460434">
        <w:rPr>
          <w:rFonts w:ascii="TimesNewRomanPSMT" w:hAnsi="TimesNewRomanPSMT" w:cs="TimesNewRomanPSMT"/>
          <w:color w:val="000000" w:themeColor="text1"/>
        </w:rPr>
        <w:t xml:space="preserve">in the </w:t>
      </w:r>
      <w:r w:rsidR="00D60F2E" w:rsidRPr="00360CAB">
        <w:rPr>
          <w:rFonts w:ascii="TimesNewRomanPSMT" w:hAnsi="TimesNewRomanPSMT" w:cs="TimesNewRomanPSMT"/>
          <w:color w:val="000000" w:themeColor="text1"/>
        </w:rPr>
        <w:t>C</w:t>
      </w:r>
      <w:r w:rsidR="00D60F2E" w:rsidRPr="00360CAB">
        <w:rPr>
          <w:rFonts w:ascii="TimesNewRomanPSMT" w:hAnsi="TimesNewRomanPSMT" w:cs="TimesNewRomanPSMT"/>
          <w:color w:val="000000" w:themeColor="text1"/>
          <w:vertAlign w:val="subscript"/>
        </w:rPr>
        <w:t>4</w:t>
      </w:r>
      <w:r w:rsidR="00D60F2E" w:rsidRPr="00360CAB">
        <w:rPr>
          <w:rFonts w:ascii="TimesNewRomanPSMT" w:hAnsi="TimesNewRomanPSMT" w:cs="TimesNewRomanPSMT"/>
          <w:color w:val="000000" w:themeColor="text1"/>
        </w:rPr>
        <w:t xml:space="preserve"> photosynthetic pathway</w:t>
      </w:r>
      <w:r w:rsidR="00326D2E">
        <w:rPr>
          <w:rFonts w:ascii="TimesNewRomanPSMT" w:hAnsi="TimesNewRomanPSMT" w:cs="TimesNewRomanPSMT"/>
          <w:color w:val="000000" w:themeColor="text1"/>
        </w:rPr>
        <w:t xml:space="preserve"> of three monocot species is</w:t>
      </w:r>
      <w:r w:rsidR="00460434">
        <w:rPr>
          <w:rFonts w:ascii="TimesNewRomanPSMT" w:hAnsi="TimesNewRomanPSMT" w:cs="TimesNewRomanPSMT"/>
          <w:color w:val="000000" w:themeColor="text1"/>
        </w:rPr>
        <w:t xml:space="preserve"> reflected in </w:t>
      </w:r>
      <w:r w:rsidR="00326D2E">
        <w:rPr>
          <w:rFonts w:ascii="TimesNewRomanPSMT" w:hAnsi="TimesNewRomanPSMT" w:cs="TimesNewRomanPSMT"/>
          <w:color w:val="000000" w:themeColor="text1"/>
        </w:rPr>
        <w:t xml:space="preserve">the </w:t>
      </w:r>
      <w:r w:rsidR="00814EB9">
        <w:rPr>
          <w:rFonts w:ascii="TimesNewRomanPSMT" w:hAnsi="TimesNewRomanPSMT" w:cs="TimesNewRomanPSMT"/>
          <w:color w:val="000000" w:themeColor="text1"/>
        </w:rPr>
        <w:t xml:space="preserve">capacity, </w:t>
      </w:r>
      <w:r w:rsidR="00326D2E">
        <w:rPr>
          <w:rFonts w:ascii="TimesNewRomanPSMT" w:hAnsi="TimesNewRomanPSMT" w:cs="TimesNewRomanPSMT"/>
          <w:color w:val="000000" w:themeColor="text1"/>
        </w:rPr>
        <w:t xml:space="preserve">abundance, </w:t>
      </w:r>
      <w:r w:rsidR="00814EB9">
        <w:rPr>
          <w:rFonts w:ascii="TimesNewRomanPSMT" w:hAnsi="TimesNewRomanPSMT" w:cs="TimesNewRomanPSMT"/>
          <w:color w:val="000000" w:themeColor="text1"/>
        </w:rPr>
        <w:t xml:space="preserve">and </w:t>
      </w:r>
      <w:r w:rsidR="00326D2E">
        <w:rPr>
          <w:rFonts w:ascii="TimesNewRomanPSMT" w:hAnsi="TimesNewRomanPSMT" w:cs="TimesNewRomanPSMT"/>
          <w:color w:val="000000" w:themeColor="text1"/>
        </w:rPr>
        <w:t xml:space="preserve">ultrastructure of mitochondria. </w:t>
      </w:r>
      <w:r w:rsidR="001D67E6">
        <w:rPr>
          <w:rFonts w:ascii="TimesNewRomanPSMT" w:hAnsi="TimesNewRomanPSMT" w:cs="TimesNewRomanPSMT"/>
          <w:color w:val="000000" w:themeColor="text1"/>
        </w:rPr>
        <w:t>We measured r</w:t>
      </w:r>
      <w:r w:rsidR="00ED3B65">
        <w:rPr>
          <w:rFonts w:ascii="TimesNewRomanPSMT" w:hAnsi="TimesNewRomanPSMT" w:cs="TimesNewRomanPSMT"/>
          <w:color w:val="000000" w:themeColor="text1"/>
        </w:rPr>
        <w:t xml:space="preserve">ates of </w:t>
      </w:r>
      <w:r w:rsidR="00EB369C" w:rsidRPr="00211C1A">
        <w:rPr>
          <w:rFonts w:ascii="TimesNewRomanPSMT" w:hAnsi="TimesNewRomanPSMT" w:cs="TimesNewRomanPSMT"/>
          <w:i/>
          <w:iCs/>
          <w:color w:val="000000" w:themeColor="text1"/>
        </w:rPr>
        <w:t>R</w:t>
      </w:r>
      <w:r w:rsidR="00EB369C" w:rsidRPr="00211C1A">
        <w:rPr>
          <w:rFonts w:ascii="TimesNewRomanPSMT" w:hAnsi="TimesNewRomanPSMT" w:cs="TimesNewRomanPSMT"/>
          <w:color w:val="000000" w:themeColor="text1"/>
          <w:vertAlign w:val="subscript"/>
        </w:rPr>
        <w:t>dark</w:t>
      </w:r>
      <w:r w:rsidR="00ED3B65">
        <w:rPr>
          <w:rFonts w:ascii="TimesNewRomanPSMT" w:hAnsi="TimesNewRomanPSMT" w:cs="TimesNewRomanPSMT"/>
          <w:color w:val="000000" w:themeColor="text1"/>
        </w:rPr>
        <w:t xml:space="preserve"> as CO</w:t>
      </w:r>
      <w:r w:rsidR="00ED3B65" w:rsidRPr="00211C1A">
        <w:rPr>
          <w:rFonts w:ascii="TimesNewRomanPSMT" w:hAnsi="TimesNewRomanPSMT" w:cs="TimesNewRomanPSMT"/>
          <w:color w:val="000000" w:themeColor="text1"/>
          <w:vertAlign w:val="subscript"/>
        </w:rPr>
        <w:t>2</w:t>
      </w:r>
      <w:r w:rsidR="00ED3B65">
        <w:rPr>
          <w:rFonts w:ascii="TimesNewRomanPSMT" w:hAnsi="TimesNewRomanPSMT" w:cs="TimesNewRomanPSMT"/>
          <w:color w:val="000000" w:themeColor="text1"/>
        </w:rPr>
        <w:t xml:space="preserve"> efflux and O</w:t>
      </w:r>
      <w:r w:rsidR="00ED3B65" w:rsidRPr="00211C1A">
        <w:rPr>
          <w:rFonts w:ascii="TimesNewRomanPSMT" w:hAnsi="TimesNewRomanPSMT" w:cs="TimesNewRomanPSMT"/>
          <w:color w:val="000000" w:themeColor="text1"/>
          <w:vertAlign w:val="subscript"/>
        </w:rPr>
        <w:t>2</w:t>
      </w:r>
      <w:r w:rsidR="00ED3B65">
        <w:rPr>
          <w:rFonts w:ascii="TimesNewRomanPSMT" w:hAnsi="TimesNewRomanPSMT" w:cs="TimesNewRomanPSMT"/>
          <w:color w:val="000000" w:themeColor="text1"/>
        </w:rPr>
        <w:t xml:space="preserve"> uptake</w:t>
      </w:r>
      <w:r w:rsidR="00C90485">
        <w:rPr>
          <w:rFonts w:ascii="TimesNewRomanPSMT" w:hAnsi="TimesNewRomanPSMT" w:cs="TimesNewRomanPSMT"/>
          <w:color w:val="000000" w:themeColor="text1"/>
        </w:rPr>
        <w:t xml:space="preserve"> in bundle sheath strands and whole leaves</w:t>
      </w:r>
      <w:r w:rsidR="0033086A">
        <w:rPr>
          <w:rFonts w:ascii="TimesNewRomanPSMT" w:hAnsi="TimesNewRomanPSMT" w:cs="TimesNewRomanPSMT"/>
          <w:color w:val="000000" w:themeColor="text1"/>
        </w:rPr>
        <w:t>.</w:t>
      </w:r>
      <w:r w:rsidR="00ED3B65">
        <w:rPr>
          <w:rFonts w:ascii="TimesNewRomanPSMT" w:hAnsi="TimesNewRomanPSMT" w:cs="TimesNewRomanPSMT"/>
          <w:color w:val="000000" w:themeColor="text1"/>
        </w:rPr>
        <w:t xml:space="preserve"> </w:t>
      </w:r>
      <w:r w:rsidR="0033086A">
        <w:rPr>
          <w:rFonts w:ascii="TimesNewRomanPSMT" w:hAnsi="TimesNewRomanPSMT" w:cs="TimesNewRomanPSMT"/>
          <w:color w:val="000000" w:themeColor="text1"/>
        </w:rPr>
        <w:t>We also</w:t>
      </w:r>
      <w:r w:rsidR="001D67E6">
        <w:rPr>
          <w:rFonts w:ascii="TimesNewRomanPSMT" w:hAnsi="TimesNewRomanPSMT" w:cs="TimesNewRomanPSMT"/>
          <w:color w:val="000000" w:themeColor="text1"/>
        </w:rPr>
        <w:t xml:space="preserve"> </w:t>
      </w:r>
      <w:r w:rsidR="0033086A">
        <w:rPr>
          <w:rFonts w:ascii="TimesNewRomanPSMT" w:hAnsi="TimesNewRomanPSMT" w:cs="TimesNewRomanPSMT"/>
          <w:color w:val="000000" w:themeColor="text1"/>
        </w:rPr>
        <w:t xml:space="preserve">applied </w:t>
      </w:r>
      <w:r w:rsidR="00326D2E">
        <w:rPr>
          <w:rFonts w:ascii="TimesNewRomanPSMT" w:hAnsi="TimesNewRomanPSMT" w:cs="TimesNewRomanPSMT"/>
          <w:color w:val="000000" w:themeColor="text1"/>
        </w:rPr>
        <w:t xml:space="preserve">a </w:t>
      </w:r>
      <w:r w:rsidR="00326D2E">
        <w:rPr>
          <w:rFonts w:ascii="Times New Roman" w:hAnsi="Times New Roman" w:cs="Times New Roman"/>
        </w:rPr>
        <w:t>3D immunolocalisation microscopy technique to quantify mitochondrial size and density</w:t>
      </w:r>
      <w:r w:rsidR="0033086A">
        <w:rPr>
          <w:rFonts w:ascii="Times New Roman" w:hAnsi="Times New Roman" w:cs="Times New Roman"/>
        </w:rPr>
        <w:t>, and used TEM to determine mitochondrial ultrastructure</w:t>
      </w:r>
      <w:r w:rsidR="00326D2E">
        <w:rPr>
          <w:rFonts w:ascii="Times New Roman" w:hAnsi="Times New Roman" w:cs="Times New Roman"/>
        </w:rPr>
        <w:t xml:space="preserve"> in mesophyll and bundle sheath cells.</w:t>
      </w:r>
      <w:r w:rsidR="00ED3B65">
        <w:rPr>
          <w:rFonts w:ascii="Times New Roman" w:hAnsi="Times New Roman" w:cs="Times New Roman"/>
        </w:rPr>
        <w:t xml:space="preserve"> We hypothesised that the </w:t>
      </w:r>
      <w:r w:rsidR="006840BD">
        <w:rPr>
          <w:rFonts w:ascii="Times New Roman" w:hAnsi="Times New Roman" w:cs="Times New Roman"/>
        </w:rPr>
        <w:t xml:space="preserve">mitochondrial </w:t>
      </w:r>
      <w:r w:rsidR="00ED3B65">
        <w:rPr>
          <w:rFonts w:ascii="Times New Roman" w:hAnsi="Times New Roman" w:cs="Times New Roman"/>
        </w:rPr>
        <w:t xml:space="preserve">abundance and ultrastructure </w:t>
      </w:r>
      <w:r w:rsidR="00AA1680">
        <w:rPr>
          <w:rFonts w:ascii="Times New Roman" w:hAnsi="Times New Roman" w:cs="Times New Roman"/>
        </w:rPr>
        <w:t xml:space="preserve">differ </w:t>
      </w:r>
      <w:r w:rsidR="008C2E6A">
        <w:rPr>
          <w:rFonts w:ascii="Times New Roman" w:hAnsi="Times New Roman" w:cs="Times New Roman"/>
        </w:rPr>
        <w:t xml:space="preserve">between </w:t>
      </w:r>
      <w:r w:rsidR="00ED3B65">
        <w:rPr>
          <w:rFonts w:ascii="Times New Roman" w:hAnsi="Times New Roman" w:cs="Times New Roman"/>
        </w:rPr>
        <w:t>the C</w:t>
      </w:r>
      <w:r w:rsidR="00ED3B65" w:rsidRPr="00211C1A">
        <w:rPr>
          <w:rFonts w:ascii="Times New Roman" w:hAnsi="Times New Roman" w:cs="Times New Roman"/>
          <w:vertAlign w:val="subscript"/>
        </w:rPr>
        <w:t>4</w:t>
      </w:r>
      <w:r w:rsidR="00ED3B65">
        <w:rPr>
          <w:rFonts w:ascii="Times New Roman" w:hAnsi="Times New Roman" w:cs="Times New Roman"/>
        </w:rPr>
        <w:t xml:space="preserve"> types in a manner consistent with mitochondrial involvement in the C</w:t>
      </w:r>
      <w:r w:rsidR="00ED3B65" w:rsidRPr="00211C1A">
        <w:rPr>
          <w:rFonts w:ascii="Times New Roman" w:hAnsi="Times New Roman" w:cs="Times New Roman"/>
          <w:vertAlign w:val="subscript"/>
        </w:rPr>
        <w:t>4</w:t>
      </w:r>
      <w:r w:rsidR="00ED3B65">
        <w:rPr>
          <w:rFonts w:ascii="Times New Roman" w:hAnsi="Times New Roman" w:cs="Times New Roman"/>
        </w:rPr>
        <w:t xml:space="preserve"> pathway</w:t>
      </w:r>
      <w:r w:rsidR="003001B2">
        <w:rPr>
          <w:rFonts w:ascii="Times New Roman" w:hAnsi="Times New Roman" w:cs="Times New Roman"/>
        </w:rPr>
        <w:t xml:space="preserve">: </w:t>
      </w:r>
      <w:r w:rsidR="00ED3B65">
        <w:rPr>
          <w:rFonts w:ascii="Times New Roman" w:hAnsi="Times New Roman" w:cs="Times New Roman"/>
        </w:rPr>
        <w:t xml:space="preserve">abundance would be </w:t>
      </w:r>
      <w:r w:rsidR="00317C3B">
        <w:rPr>
          <w:rFonts w:ascii="Times New Roman" w:hAnsi="Times New Roman" w:cs="Times New Roman"/>
        </w:rPr>
        <w:t xml:space="preserve">the </w:t>
      </w:r>
      <w:r w:rsidR="00ED3B65">
        <w:rPr>
          <w:rFonts w:ascii="Times New Roman" w:hAnsi="Times New Roman" w:cs="Times New Roman"/>
        </w:rPr>
        <w:t>highest in the types</w:t>
      </w:r>
      <w:r w:rsidR="00AA11F1">
        <w:rPr>
          <w:rFonts w:ascii="Times New Roman" w:hAnsi="Times New Roman" w:cs="Times New Roman"/>
        </w:rPr>
        <w:t xml:space="preserve"> </w:t>
      </w:r>
      <w:r w:rsidR="00ED3B65">
        <w:rPr>
          <w:rFonts w:ascii="Times New Roman" w:hAnsi="Times New Roman" w:cs="Times New Roman"/>
        </w:rPr>
        <w:t>where mitochondria play a central role in processing of organic acids</w:t>
      </w:r>
      <w:r w:rsidR="00AA11F1">
        <w:rPr>
          <w:rFonts w:ascii="Times New Roman" w:hAnsi="Times New Roman" w:cs="Times New Roman"/>
        </w:rPr>
        <w:t xml:space="preserve"> (i.e. NAD-ME and PCK types)</w:t>
      </w:r>
      <w:r w:rsidR="004552AD">
        <w:rPr>
          <w:rFonts w:ascii="Times New Roman" w:hAnsi="Times New Roman" w:cs="Times New Roman"/>
        </w:rPr>
        <w:t xml:space="preserve">, </w:t>
      </w:r>
      <w:r w:rsidR="00ED3B65">
        <w:rPr>
          <w:rFonts w:ascii="Times New Roman" w:hAnsi="Times New Roman" w:cs="Times New Roman"/>
        </w:rPr>
        <w:t xml:space="preserve">and </w:t>
      </w:r>
      <w:r w:rsidR="0007078B">
        <w:rPr>
          <w:rFonts w:ascii="Times New Roman" w:hAnsi="Times New Roman" w:cs="Times New Roman"/>
        </w:rPr>
        <w:t xml:space="preserve">cristae would be more developed in the types </w:t>
      </w:r>
      <w:r w:rsidR="00ED3B65">
        <w:rPr>
          <w:rFonts w:ascii="Times New Roman" w:hAnsi="Times New Roman" w:cs="Times New Roman"/>
        </w:rPr>
        <w:t xml:space="preserve">where the demand for ATP </w:t>
      </w:r>
      <w:r w:rsidR="00524537">
        <w:rPr>
          <w:rFonts w:ascii="Times New Roman" w:hAnsi="Times New Roman" w:cs="Times New Roman"/>
        </w:rPr>
        <w:t xml:space="preserve">in </w:t>
      </w:r>
      <w:r w:rsidR="00ED3B65">
        <w:rPr>
          <w:rFonts w:ascii="Times New Roman" w:hAnsi="Times New Roman" w:cs="Times New Roman"/>
        </w:rPr>
        <w:t>the C</w:t>
      </w:r>
      <w:r w:rsidR="00ED3B65" w:rsidRPr="00211C1A">
        <w:rPr>
          <w:rFonts w:ascii="Times New Roman" w:hAnsi="Times New Roman" w:cs="Times New Roman"/>
          <w:vertAlign w:val="subscript"/>
        </w:rPr>
        <w:t>4</w:t>
      </w:r>
      <w:r w:rsidR="00ED3B65">
        <w:rPr>
          <w:rFonts w:ascii="Times New Roman" w:hAnsi="Times New Roman" w:cs="Times New Roman"/>
        </w:rPr>
        <w:t xml:space="preserve"> pathway is</w:t>
      </w:r>
      <w:r w:rsidR="00525014">
        <w:rPr>
          <w:rFonts w:ascii="Times New Roman" w:hAnsi="Times New Roman" w:cs="Times New Roman"/>
        </w:rPr>
        <w:t xml:space="preserve"> the</w:t>
      </w:r>
      <w:r w:rsidR="00ED3B65">
        <w:rPr>
          <w:rFonts w:ascii="Times New Roman" w:hAnsi="Times New Roman" w:cs="Times New Roman"/>
        </w:rPr>
        <w:t xml:space="preserve"> highest</w:t>
      </w:r>
      <w:r w:rsidR="00AA11F1">
        <w:rPr>
          <w:rFonts w:ascii="Times New Roman" w:hAnsi="Times New Roman" w:cs="Times New Roman"/>
        </w:rPr>
        <w:t xml:space="preserve"> (i.e. PCK type)</w:t>
      </w:r>
      <w:r w:rsidR="00ED3B65">
        <w:rPr>
          <w:rFonts w:ascii="Times New Roman" w:hAnsi="Times New Roman" w:cs="Times New Roman"/>
        </w:rPr>
        <w:t xml:space="preserve">. To explore how substrate-saturated rates of respiration differ </w:t>
      </w:r>
      <w:r w:rsidR="008C2E6A">
        <w:rPr>
          <w:rFonts w:ascii="Times New Roman" w:hAnsi="Times New Roman" w:cs="Times New Roman"/>
        </w:rPr>
        <w:t xml:space="preserve">between </w:t>
      </w:r>
      <w:r w:rsidR="00ED3B65">
        <w:rPr>
          <w:rFonts w:ascii="Times New Roman" w:hAnsi="Times New Roman" w:cs="Times New Roman"/>
        </w:rPr>
        <w:t>the species, O</w:t>
      </w:r>
      <w:r w:rsidR="00ED3B65" w:rsidRPr="00211C1A">
        <w:rPr>
          <w:rFonts w:ascii="Times New Roman" w:hAnsi="Times New Roman" w:cs="Times New Roman"/>
          <w:vertAlign w:val="subscript"/>
        </w:rPr>
        <w:t>2</w:t>
      </w:r>
      <w:r w:rsidR="00ED3B65">
        <w:rPr>
          <w:rFonts w:ascii="Times New Roman" w:hAnsi="Times New Roman" w:cs="Times New Roman"/>
        </w:rPr>
        <w:t xml:space="preserve"> uptake by extracted bundle sheath </w:t>
      </w:r>
      <w:r w:rsidR="00EB79CD">
        <w:rPr>
          <w:rFonts w:ascii="Times New Roman" w:hAnsi="Times New Roman" w:cs="Times New Roman"/>
        </w:rPr>
        <w:t xml:space="preserve">strands </w:t>
      </w:r>
      <w:r w:rsidR="00ED3B65">
        <w:rPr>
          <w:rFonts w:ascii="Times New Roman" w:hAnsi="Times New Roman" w:cs="Times New Roman"/>
        </w:rPr>
        <w:t xml:space="preserve">was measured in the presence of </w:t>
      </w:r>
      <w:r w:rsidR="00E31B62">
        <w:rPr>
          <w:rFonts w:ascii="Times New Roman" w:hAnsi="Times New Roman" w:cs="Times New Roman"/>
        </w:rPr>
        <w:t>a</w:t>
      </w:r>
      <w:r w:rsidR="00ED3B65">
        <w:rPr>
          <w:rFonts w:ascii="Times New Roman" w:hAnsi="Times New Roman" w:cs="Times New Roman"/>
        </w:rPr>
        <w:t xml:space="preserve"> range of organic acids</w:t>
      </w:r>
      <w:r w:rsidR="00C922DD">
        <w:rPr>
          <w:rFonts w:ascii="Times New Roman" w:hAnsi="Times New Roman" w:cs="Times New Roman"/>
        </w:rPr>
        <w:t xml:space="preserve"> and </w:t>
      </w:r>
      <w:r w:rsidR="00B602EB">
        <w:rPr>
          <w:rFonts w:ascii="Times New Roman" w:hAnsi="Times New Roman" w:cs="Times New Roman"/>
        </w:rPr>
        <w:t>adenylates</w:t>
      </w:r>
      <w:r w:rsidR="00ED3B65">
        <w:rPr>
          <w:rFonts w:ascii="Times New Roman" w:hAnsi="Times New Roman" w:cs="Times New Roman"/>
        </w:rPr>
        <w:t xml:space="preserve">. </w:t>
      </w:r>
      <w:r w:rsidR="00807880">
        <w:rPr>
          <w:rFonts w:ascii="Times New Roman" w:hAnsi="Times New Roman" w:cs="Times New Roman"/>
        </w:rPr>
        <w:t>We hypothes</w:t>
      </w:r>
      <w:r w:rsidR="00920F67">
        <w:rPr>
          <w:rFonts w:ascii="Times New Roman" w:hAnsi="Times New Roman" w:cs="Times New Roman"/>
        </w:rPr>
        <w:t>i</w:t>
      </w:r>
      <w:r w:rsidR="00807880">
        <w:rPr>
          <w:rFonts w:ascii="Times New Roman" w:hAnsi="Times New Roman" w:cs="Times New Roman"/>
        </w:rPr>
        <w:t>s</w:t>
      </w:r>
      <w:r w:rsidR="00920F67">
        <w:rPr>
          <w:rFonts w:ascii="Times New Roman" w:hAnsi="Times New Roman" w:cs="Times New Roman"/>
        </w:rPr>
        <w:t>e</w:t>
      </w:r>
      <w:r w:rsidR="00ED3B65">
        <w:rPr>
          <w:rFonts w:ascii="Times New Roman" w:hAnsi="Times New Roman" w:cs="Times New Roman"/>
        </w:rPr>
        <w:t>d</w:t>
      </w:r>
      <w:r w:rsidR="00807880">
        <w:rPr>
          <w:rFonts w:ascii="Times New Roman" w:hAnsi="Times New Roman" w:cs="Times New Roman"/>
        </w:rPr>
        <w:t xml:space="preserve"> that malate </w:t>
      </w:r>
      <w:r w:rsidR="00ED3B65">
        <w:rPr>
          <w:rFonts w:ascii="Times New Roman" w:hAnsi="Times New Roman" w:cs="Times New Roman"/>
        </w:rPr>
        <w:t xml:space="preserve">would </w:t>
      </w:r>
      <w:r w:rsidR="00807880">
        <w:rPr>
          <w:rFonts w:ascii="Times New Roman" w:hAnsi="Times New Roman" w:cs="Times New Roman"/>
        </w:rPr>
        <w:t>stimulate</w:t>
      </w:r>
      <w:r w:rsidR="005B71A7">
        <w:rPr>
          <w:rFonts w:ascii="Times New Roman" w:hAnsi="Times New Roman" w:cs="Times New Roman"/>
        </w:rPr>
        <w:t xml:space="preserve"> </w:t>
      </w:r>
      <w:r w:rsidR="00ED3B65">
        <w:rPr>
          <w:rFonts w:ascii="Times New Roman" w:hAnsi="Times New Roman" w:cs="Times New Roman"/>
        </w:rPr>
        <w:t>O</w:t>
      </w:r>
      <w:r w:rsidR="00ED3B65" w:rsidRPr="00520DC6">
        <w:rPr>
          <w:rFonts w:ascii="Times New Roman" w:hAnsi="Times New Roman" w:cs="Times New Roman"/>
          <w:vertAlign w:val="subscript"/>
        </w:rPr>
        <w:t>2</w:t>
      </w:r>
      <w:r w:rsidR="00ED3B65">
        <w:rPr>
          <w:rFonts w:ascii="Times New Roman" w:hAnsi="Times New Roman" w:cs="Times New Roman"/>
        </w:rPr>
        <w:t xml:space="preserve"> uptake in darkness </w:t>
      </w:r>
      <w:r w:rsidR="00375A27">
        <w:rPr>
          <w:rFonts w:ascii="Times New Roman" w:hAnsi="Times New Roman" w:cs="Times New Roman"/>
        </w:rPr>
        <w:t xml:space="preserve">in </w:t>
      </w:r>
      <w:r w:rsidR="00807880">
        <w:rPr>
          <w:rFonts w:ascii="Times New Roman" w:hAnsi="Times New Roman" w:cs="Times New Roman"/>
        </w:rPr>
        <w:t>NAD-ME and PCK</w:t>
      </w:r>
      <w:r w:rsidR="003463B6" w:rsidRPr="003463B6">
        <w:rPr>
          <w:rFonts w:ascii="Times New Roman" w:hAnsi="Times New Roman" w:cs="Times New Roman"/>
        </w:rPr>
        <w:t xml:space="preserve"> </w:t>
      </w:r>
      <w:r w:rsidR="003463B6" w:rsidRPr="00AD59F6">
        <w:rPr>
          <w:rFonts w:ascii="Times New Roman" w:hAnsi="Times New Roman" w:cs="Times New Roman"/>
        </w:rPr>
        <w:t>bundle sheath</w:t>
      </w:r>
      <w:r w:rsidR="00807880">
        <w:rPr>
          <w:rFonts w:ascii="Times New Roman" w:hAnsi="Times New Roman" w:cs="Times New Roman"/>
        </w:rPr>
        <w:t xml:space="preserve"> cells</w:t>
      </w:r>
      <w:r w:rsidR="00ED3B65">
        <w:rPr>
          <w:rFonts w:ascii="Times New Roman" w:hAnsi="Times New Roman" w:cs="Times New Roman"/>
        </w:rPr>
        <w:t>, but not in bundle sheath cells of NADP-ME type plants</w:t>
      </w:r>
      <w:r w:rsidR="00807880">
        <w:rPr>
          <w:rFonts w:ascii="Times New Roman" w:hAnsi="Times New Roman" w:cs="Times New Roman"/>
        </w:rPr>
        <w:t xml:space="preserve">. </w:t>
      </w:r>
      <w:r w:rsidR="00173DED">
        <w:rPr>
          <w:rFonts w:ascii="Times New Roman" w:hAnsi="Times New Roman" w:cs="Times New Roman"/>
        </w:rPr>
        <w:t>For some of the experiments (e.g. mitochondrial abundance and ultrastructure), we compared traits of the three C</w:t>
      </w:r>
      <w:r w:rsidR="00173DED" w:rsidRPr="00211C1A">
        <w:rPr>
          <w:rFonts w:ascii="Times New Roman" w:hAnsi="Times New Roman" w:cs="Times New Roman"/>
          <w:vertAlign w:val="subscript"/>
        </w:rPr>
        <w:t>4</w:t>
      </w:r>
      <w:r w:rsidR="00173DED">
        <w:rPr>
          <w:rFonts w:ascii="Times New Roman" w:hAnsi="Times New Roman" w:cs="Times New Roman"/>
        </w:rPr>
        <w:t xml:space="preserve"> type monocots</w:t>
      </w:r>
      <w:r w:rsidR="00107C13">
        <w:rPr>
          <w:rFonts w:ascii="Times New Roman" w:hAnsi="Times New Roman" w:cs="Times New Roman"/>
        </w:rPr>
        <w:t xml:space="preserve"> (NADP-ME type: </w:t>
      </w:r>
      <w:r w:rsidR="00107C13" w:rsidRPr="001326DD">
        <w:rPr>
          <w:rFonts w:ascii="Times New Roman" w:hAnsi="Times New Roman" w:cs="Times New Roman"/>
          <w:i/>
          <w:iCs/>
        </w:rPr>
        <w:t>Zea mays</w:t>
      </w:r>
      <w:r w:rsidR="00107C13">
        <w:rPr>
          <w:rFonts w:ascii="Times New Roman" w:hAnsi="Times New Roman" w:cs="Times New Roman"/>
        </w:rPr>
        <w:t xml:space="preserve">; NAD-ME type: </w:t>
      </w:r>
      <w:r w:rsidR="00107C13" w:rsidRPr="001326DD">
        <w:rPr>
          <w:rFonts w:ascii="Times New Roman" w:hAnsi="Times New Roman" w:cs="Times New Roman"/>
          <w:i/>
          <w:iCs/>
        </w:rPr>
        <w:t>Panicum miliaceum</w:t>
      </w:r>
      <w:r w:rsidR="00107C13">
        <w:rPr>
          <w:rFonts w:ascii="Times New Roman" w:hAnsi="Times New Roman" w:cs="Times New Roman"/>
        </w:rPr>
        <w:t xml:space="preserve">; PCK type: </w:t>
      </w:r>
      <w:r w:rsidR="00107C13" w:rsidRPr="001326DD">
        <w:rPr>
          <w:rFonts w:ascii="Times New Roman" w:hAnsi="Times New Roman" w:cs="Times New Roman"/>
          <w:i/>
          <w:iCs/>
        </w:rPr>
        <w:t>Urochloa panicoides</w:t>
      </w:r>
      <w:r w:rsidR="00107C13">
        <w:rPr>
          <w:rFonts w:ascii="Times New Roman" w:hAnsi="Times New Roman" w:cs="Times New Roman"/>
        </w:rPr>
        <w:t xml:space="preserve"> or </w:t>
      </w:r>
      <w:r w:rsidR="00107C13" w:rsidRPr="001326DD">
        <w:rPr>
          <w:rFonts w:ascii="Times New Roman" w:hAnsi="Times New Roman" w:cs="Times New Roman"/>
          <w:i/>
          <w:iCs/>
        </w:rPr>
        <w:t>Chloris gayana</w:t>
      </w:r>
      <w:r w:rsidR="00107C13">
        <w:rPr>
          <w:rFonts w:ascii="Times New Roman" w:hAnsi="Times New Roman" w:cs="Times New Roman"/>
        </w:rPr>
        <w:t>; see Method)</w:t>
      </w:r>
      <w:r w:rsidR="00173DED">
        <w:rPr>
          <w:rFonts w:ascii="Times New Roman" w:hAnsi="Times New Roman" w:cs="Times New Roman"/>
        </w:rPr>
        <w:t xml:space="preserve"> with that of a C</w:t>
      </w:r>
      <w:r w:rsidR="00173DED" w:rsidRPr="00211C1A">
        <w:rPr>
          <w:rFonts w:ascii="Times New Roman" w:hAnsi="Times New Roman" w:cs="Times New Roman"/>
          <w:vertAlign w:val="subscript"/>
        </w:rPr>
        <w:t>3</w:t>
      </w:r>
      <w:r w:rsidR="00173DED">
        <w:rPr>
          <w:rFonts w:ascii="Times New Roman" w:hAnsi="Times New Roman" w:cs="Times New Roman"/>
        </w:rPr>
        <w:t xml:space="preserve"> monocot, wheat. </w:t>
      </w:r>
    </w:p>
    <w:p w14:paraId="5B0955AE" w14:textId="166C427E" w:rsidR="009F2AC8" w:rsidRDefault="009F2AC8" w:rsidP="00905B3A">
      <w:pPr>
        <w:spacing w:line="360" w:lineRule="auto"/>
        <w:jc w:val="both"/>
      </w:pPr>
    </w:p>
    <w:p w14:paraId="6F7ACCF9" w14:textId="0E4703BE" w:rsidR="00503586" w:rsidRPr="00503586" w:rsidRDefault="00503586" w:rsidP="00905B3A">
      <w:pPr>
        <w:pStyle w:val="Heading2"/>
        <w:spacing w:line="360" w:lineRule="auto"/>
        <w:jc w:val="both"/>
        <w:rPr>
          <w:b/>
          <w:bCs/>
          <w:sz w:val="32"/>
          <w:szCs w:val="32"/>
        </w:rPr>
      </w:pPr>
      <w:r w:rsidRPr="00503586">
        <w:rPr>
          <w:b/>
          <w:bCs/>
          <w:sz w:val="32"/>
          <w:szCs w:val="32"/>
        </w:rPr>
        <w:t>M</w:t>
      </w:r>
      <w:r w:rsidR="00F32371">
        <w:rPr>
          <w:b/>
          <w:bCs/>
          <w:sz w:val="32"/>
          <w:szCs w:val="32"/>
        </w:rPr>
        <w:t>aterials and M</w:t>
      </w:r>
      <w:r w:rsidRPr="00503586">
        <w:rPr>
          <w:b/>
          <w:bCs/>
          <w:sz w:val="32"/>
          <w:szCs w:val="32"/>
        </w:rPr>
        <w:t>ethods</w:t>
      </w:r>
    </w:p>
    <w:p w14:paraId="49C64F96" w14:textId="77777777" w:rsidR="00317565" w:rsidRPr="00D9025F" w:rsidRDefault="00317565" w:rsidP="00317565">
      <w:pPr>
        <w:widowControl w:val="0"/>
        <w:tabs>
          <w:tab w:val="left" w:pos="360"/>
          <w:tab w:val="left" w:pos="720"/>
          <w:tab w:val="left" w:pos="1080"/>
          <w:tab w:val="left" w:pos="1440"/>
          <w:tab w:val="left" w:pos="1800"/>
          <w:tab w:val="left" w:pos="2160"/>
          <w:tab w:val="left" w:pos="2880"/>
          <w:tab w:val="left" w:pos="3600"/>
          <w:tab w:val="left" w:pos="4320"/>
        </w:tabs>
        <w:spacing w:line="360" w:lineRule="auto"/>
        <w:jc w:val="both"/>
        <w:rPr>
          <w:rFonts w:ascii="Times New Roman" w:hAnsi="Times New Roman" w:cs="Times New Roman"/>
        </w:rPr>
      </w:pPr>
      <w:r w:rsidRPr="00D9025F">
        <w:rPr>
          <w:rFonts w:ascii="Times New Roman" w:hAnsi="Times New Roman" w:cs="Times New Roman"/>
          <w:b/>
        </w:rPr>
        <w:t>Plant materials and growth conditions</w:t>
      </w:r>
    </w:p>
    <w:p w14:paraId="73AD9D69" w14:textId="10296D08" w:rsidR="00882B74" w:rsidRDefault="008209EB" w:rsidP="00882B74">
      <w:pPr>
        <w:widowControl w:val="0"/>
        <w:spacing w:line="360" w:lineRule="auto"/>
        <w:jc w:val="both"/>
        <w:rPr>
          <w:rFonts w:ascii="Times New Roman" w:hAnsi="Times New Roman" w:cs="Times New Roman"/>
        </w:rPr>
      </w:pPr>
      <w:r>
        <w:rPr>
          <w:rFonts w:ascii="Times New Roman" w:hAnsi="Times New Roman" w:cs="Times New Roman"/>
        </w:rPr>
        <w:t xml:space="preserve">For gas-exchange </w:t>
      </w:r>
      <w:r w:rsidRPr="00D9025F">
        <w:rPr>
          <w:rFonts w:ascii="Times New Roman" w:hAnsi="Times New Roman" w:cs="Times New Roman"/>
        </w:rPr>
        <w:t>measurements</w:t>
      </w:r>
      <w:r>
        <w:rPr>
          <w:rFonts w:ascii="Times New Roman" w:hAnsi="Times New Roman" w:cs="Times New Roman"/>
        </w:rPr>
        <w:t>,</w:t>
      </w:r>
      <w:r w:rsidR="00317565" w:rsidRPr="00D9025F">
        <w:rPr>
          <w:rFonts w:ascii="Times New Roman" w:hAnsi="Times New Roman" w:cs="Times New Roman"/>
        </w:rPr>
        <w:t xml:space="preserve"> </w:t>
      </w:r>
      <w:r w:rsidR="0020456F" w:rsidRPr="00093895">
        <w:rPr>
          <w:rFonts w:ascii="Times New Roman" w:hAnsi="Times New Roman" w:cs="Times New Roman"/>
          <w:i/>
          <w:iCs/>
        </w:rPr>
        <w:t>Zea mays</w:t>
      </w:r>
      <w:r w:rsidR="0020456F" w:rsidRPr="00D9025F">
        <w:rPr>
          <w:rFonts w:ascii="Times New Roman" w:hAnsi="Times New Roman" w:cs="Times New Roman"/>
        </w:rPr>
        <w:t xml:space="preserve"> </w:t>
      </w:r>
      <w:r w:rsidR="00317565" w:rsidRPr="00D9025F">
        <w:rPr>
          <w:rFonts w:ascii="Times New Roman" w:hAnsi="Times New Roman" w:cs="Times New Roman"/>
        </w:rPr>
        <w:t>(</w:t>
      </w:r>
      <w:r w:rsidR="0020456F">
        <w:rPr>
          <w:rFonts w:ascii="Times New Roman" w:hAnsi="Times New Roman" w:cs="Times New Roman"/>
        </w:rPr>
        <w:t xml:space="preserve">maize, </w:t>
      </w:r>
      <w:r w:rsidR="00317565" w:rsidRPr="00D9025F">
        <w:rPr>
          <w:rFonts w:ascii="Times New Roman" w:hAnsi="Times New Roman" w:cs="Times New Roman"/>
        </w:rPr>
        <w:t>cv. Delphine</w:t>
      </w:r>
      <w:r w:rsidR="00527C71">
        <w:rPr>
          <w:rFonts w:ascii="Times New Roman" w:hAnsi="Times New Roman" w:cs="Times New Roman"/>
        </w:rPr>
        <w:t>, NADP-ME type</w:t>
      </w:r>
      <w:r w:rsidR="00317565" w:rsidRPr="00D9025F">
        <w:rPr>
          <w:rFonts w:ascii="Times New Roman" w:hAnsi="Times New Roman" w:cs="Times New Roman"/>
        </w:rPr>
        <w:t xml:space="preserve">), </w:t>
      </w:r>
      <w:r w:rsidR="00317565" w:rsidRPr="00D9025F">
        <w:rPr>
          <w:rFonts w:ascii="Times New Roman" w:hAnsi="Times New Roman" w:cs="Times New Roman"/>
          <w:i/>
        </w:rPr>
        <w:t>P</w:t>
      </w:r>
      <w:r w:rsidR="00244424">
        <w:rPr>
          <w:rFonts w:ascii="Times New Roman" w:hAnsi="Times New Roman" w:cs="Times New Roman"/>
          <w:i/>
        </w:rPr>
        <w:t>anicum</w:t>
      </w:r>
      <w:r w:rsidR="00317565" w:rsidRPr="00D9025F">
        <w:rPr>
          <w:rFonts w:ascii="Times New Roman" w:hAnsi="Times New Roman" w:cs="Times New Roman"/>
          <w:i/>
        </w:rPr>
        <w:t xml:space="preserve"> miliaceum</w:t>
      </w:r>
      <w:r w:rsidR="00317565" w:rsidRPr="00D9025F">
        <w:rPr>
          <w:rFonts w:ascii="Times New Roman" w:hAnsi="Times New Roman" w:cs="Times New Roman"/>
        </w:rPr>
        <w:t xml:space="preserve"> </w:t>
      </w:r>
      <w:r w:rsidR="00527C71">
        <w:rPr>
          <w:rFonts w:ascii="Times New Roman" w:hAnsi="Times New Roman" w:cs="Times New Roman"/>
        </w:rPr>
        <w:t xml:space="preserve">(NAD-ME type) </w:t>
      </w:r>
      <w:r w:rsidR="00317565" w:rsidRPr="00D9025F">
        <w:rPr>
          <w:rFonts w:ascii="Times New Roman" w:hAnsi="Times New Roman" w:cs="Times New Roman"/>
        </w:rPr>
        <w:t xml:space="preserve">and </w:t>
      </w:r>
      <w:r w:rsidR="00317565" w:rsidRPr="00D9025F">
        <w:rPr>
          <w:rFonts w:ascii="Times New Roman" w:hAnsi="Times New Roman" w:cs="Times New Roman"/>
          <w:i/>
        </w:rPr>
        <w:t>U</w:t>
      </w:r>
      <w:r w:rsidR="00244424">
        <w:rPr>
          <w:rFonts w:ascii="Times New Roman" w:hAnsi="Times New Roman" w:cs="Times New Roman"/>
          <w:i/>
        </w:rPr>
        <w:t>rochloa</w:t>
      </w:r>
      <w:r w:rsidR="00317565" w:rsidRPr="00D9025F">
        <w:rPr>
          <w:rFonts w:ascii="Times New Roman" w:hAnsi="Times New Roman" w:cs="Times New Roman"/>
          <w:i/>
        </w:rPr>
        <w:t xml:space="preserve"> panicoides</w:t>
      </w:r>
      <w:r w:rsidR="00317565" w:rsidRPr="00D9025F">
        <w:rPr>
          <w:rFonts w:ascii="Times New Roman" w:hAnsi="Times New Roman" w:cs="Times New Roman"/>
        </w:rPr>
        <w:t xml:space="preserve"> </w:t>
      </w:r>
      <w:r w:rsidR="00527C71">
        <w:rPr>
          <w:rFonts w:ascii="Times New Roman" w:hAnsi="Times New Roman" w:cs="Times New Roman"/>
        </w:rPr>
        <w:t xml:space="preserve">(PCK type) </w:t>
      </w:r>
      <w:r w:rsidR="00317565" w:rsidRPr="00D9025F">
        <w:rPr>
          <w:rFonts w:ascii="Times New Roman" w:hAnsi="Times New Roman" w:cs="Times New Roman"/>
        </w:rPr>
        <w:t xml:space="preserve">were grown from seeds in </w:t>
      </w:r>
      <w:r w:rsidR="00A0644B">
        <w:rPr>
          <w:rFonts w:ascii="Times New Roman" w:hAnsi="Times New Roman" w:cs="Times New Roman"/>
        </w:rPr>
        <w:t>25 cm diameter</w:t>
      </w:r>
      <w:r w:rsidR="00317565" w:rsidRPr="00D9025F">
        <w:rPr>
          <w:rFonts w:ascii="Times New Roman" w:hAnsi="Times New Roman" w:cs="Times New Roman"/>
        </w:rPr>
        <w:t xml:space="preserve"> pots in </w:t>
      </w:r>
      <w:r w:rsidR="00780CFE">
        <w:rPr>
          <w:rFonts w:ascii="Times New Roman" w:hAnsi="Times New Roman" w:cs="Times New Roman"/>
        </w:rPr>
        <w:t xml:space="preserve">organic potting </w:t>
      </w:r>
      <w:r w:rsidR="00317565" w:rsidRPr="00D9025F">
        <w:rPr>
          <w:rFonts w:ascii="Times New Roman" w:hAnsi="Times New Roman" w:cs="Times New Roman"/>
        </w:rPr>
        <w:t>soil supplemented with</w:t>
      </w:r>
      <w:r w:rsidR="00780CFE">
        <w:rPr>
          <w:rFonts w:ascii="Times New Roman" w:hAnsi="Times New Roman" w:cs="Times New Roman"/>
        </w:rPr>
        <w:t xml:space="preserve"> </w:t>
      </w:r>
      <w:r w:rsidR="00A0644B">
        <w:rPr>
          <w:rFonts w:ascii="Times New Roman" w:hAnsi="Times New Roman" w:cs="Times New Roman"/>
        </w:rPr>
        <w:t>slow-release</w:t>
      </w:r>
      <w:r w:rsidR="00780CFE">
        <w:rPr>
          <w:rFonts w:ascii="Times New Roman" w:hAnsi="Times New Roman" w:cs="Times New Roman"/>
        </w:rPr>
        <w:t xml:space="preserve"> fertiliser</w:t>
      </w:r>
      <w:r w:rsidR="00317565" w:rsidRPr="00D9025F">
        <w:rPr>
          <w:rFonts w:ascii="Times New Roman" w:hAnsi="Times New Roman" w:cs="Times New Roman"/>
        </w:rPr>
        <w:t xml:space="preserve"> </w:t>
      </w:r>
      <w:r w:rsidR="00780CFE" w:rsidRPr="00D9025F">
        <w:rPr>
          <w:rFonts w:ascii="Times New Roman" w:hAnsi="Times New Roman" w:cs="Times New Roman"/>
        </w:rPr>
        <w:t>(</w:t>
      </w:r>
      <w:r w:rsidR="00780CFE">
        <w:rPr>
          <w:rFonts w:ascii="Times New Roman" w:hAnsi="Times New Roman" w:cs="Times New Roman"/>
        </w:rPr>
        <w:t xml:space="preserve">Scotts Osmocote, </w:t>
      </w:r>
      <w:r w:rsidR="00A0644B">
        <w:rPr>
          <w:rFonts w:ascii="Times New Roman" w:hAnsi="Times New Roman" w:cs="Times New Roman"/>
        </w:rPr>
        <w:t>Bella Vista, Australia</w:t>
      </w:r>
      <w:r w:rsidR="00780CFE" w:rsidRPr="00D9025F">
        <w:rPr>
          <w:rFonts w:ascii="Times New Roman" w:hAnsi="Times New Roman" w:cs="Times New Roman"/>
        </w:rPr>
        <w:t>)</w:t>
      </w:r>
      <w:r w:rsidR="00A0644B">
        <w:rPr>
          <w:rFonts w:ascii="Times New Roman" w:hAnsi="Times New Roman" w:cs="Times New Roman"/>
        </w:rPr>
        <w:t>.</w:t>
      </w:r>
      <w:r w:rsidR="00780CFE" w:rsidRPr="00D9025F" w:rsidDel="00780CFE">
        <w:rPr>
          <w:rFonts w:ascii="Times New Roman" w:hAnsi="Times New Roman" w:cs="Times New Roman"/>
        </w:rPr>
        <w:t xml:space="preserve"> </w:t>
      </w:r>
      <w:r w:rsidR="00A0644B">
        <w:rPr>
          <w:rFonts w:ascii="Times New Roman" w:hAnsi="Times New Roman" w:cs="Times New Roman"/>
        </w:rPr>
        <w:t xml:space="preserve">Plants were grown in a </w:t>
      </w:r>
      <w:r w:rsidR="00317565" w:rsidRPr="00D9025F">
        <w:rPr>
          <w:rFonts w:ascii="Times New Roman" w:hAnsi="Times New Roman" w:cs="Times New Roman"/>
        </w:rPr>
        <w:t xml:space="preserve">naturally illuminated glasshouse at </w:t>
      </w:r>
      <w:r w:rsidR="00A0644B">
        <w:rPr>
          <w:rFonts w:ascii="Times New Roman" w:hAnsi="Times New Roman" w:cs="Times New Roman"/>
        </w:rPr>
        <w:t>T</w:t>
      </w:r>
      <w:r w:rsidR="00317565" w:rsidRPr="00D9025F">
        <w:rPr>
          <w:rFonts w:ascii="Times New Roman" w:hAnsi="Times New Roman" w:cs="Times New Roman"/>
        </w:rPr>
        <w:t>he Australian National University, Canberra, Australia</w:t>
      </w:r>
      <w:r w:rsidR="0020456F">
        <w:rPr>
          <w:rFonts w:ascii="Times New Roman" w:hAnsi="Times New Roman" w:cs="Times New Roman"/>
        </w:rPr>
        <w:t xml:space="preserve"> in September 2019</w:t>
      </w:r>
      <w:r w:rsidR="00317565" w:rsidRPr="00D9025F">
        <w:rPr>
          <w:rFonts w:ascii="Times New Roman" w:hAnsi="Times New Roman" w:cs="Times New Roman"/>
        </w:rPr>
        <w:t>. The most recent fully</w:t>
      </w:r>
      <w:r w:rsidR="00A0644B">
        <w:rPr>
          <w:rFonts w:ascii="Times New Roman" w:hAnsi="Times New Roman" w:cs="Times New Roman"/>
        </w:rPr>
        <w:t>-</w:t>
      </w:r>
      <w:r w:rsidR="00317565" w:rsidRPr="00D9025F">
        <w:rPr>
          <w:rFonts w:ascii="Times New Roman" w:hAnsi="Times New Roman" w:cs="Times New Roman"/>
        </w:rPr>
        <w:t xml:space="preserve">expanded leaves from four-week-old plants were </w:t>
      </w:r>
      <w:r w:rsidR="003771B3">
        <w:rPr>
          <w:rFonts w:ascii="Times New Roman" w:hAnsi="Times New Roman" w:cs="Times New Roman"/>
        </w:rPr>
        <w:t>used in gas-exchange measurements</w:t>
      </w:r>
      <w:r w:rsidR="00317565" w:rsidRPr="00D9025F">
        <w:rPr>
          <w:rFonts w:ascii="Times New Roman" w:hAnsi="Times New Roman" w:cs="Times New Roman"/>
        </w:rPr>
        <w:t>. For microscop</w:t>
      </w:r>
      <w:r>
        <w:rPr>
          <w:rFonts w:ascii="Times New Roman" w:hAnsi="Times New Roman" w:cs="Times New Roman"/>
        </w:rPr>
        <w:t>y</w:t>
      </w:r>
      <w:r w:rsidR="00317565" w:rsidRPr="00D9025F">
        <w:rPr>
          <w:rFonts w:ascii="Times New Roman" w:hAnsi="Times New Roman" w:cs="Times New Roman"/>
        </w:rPr>
        <w:t xml:space="preserve">, </w:t>
      </w:r>
      <w:r>
        <w:rPr>
          <w:rFonts w:ascii="Times New Roman" w:hAnsi="Times New Roman" w:cs="Times New Roman"/>
        </w:rPr>
        <w:t xml:space="preserve">the same species were used with the addition of </w:t>
      </w:r>
      <w:r w:rsidR="00317565" w:rsidRPr="00D9025F">
        <w:rPr>
          <w:rFonts w:ascii="Times New Roman" w:hAnsi="Times New Roman" w:cs="Times New Roman"/>
        </w:rPr>
        <w:t>C</w:t>
      </w:r>
      <w:r w:rsidR="00317565" w:rsidRPr="00D9025F">
        <w:rPr>
          <w:rFonts w:ascii="Times New Roman" w:hAnsi="Times New Roman" w:cs="Times New Roman"/>
          <w:vertAlign w:val="subscript"/>
        </w:rPr>
        <w:t>3</w:t>
      </w:r>
      <w:r w:rsidR="00317565" w:rsidRPr="00D9025F">
        <w:rPr>
          <w:rFonts w:ascii="Times New Roman" w:hAnsi="Times New Roman" w:cs="Times New Roman"/>
        </w:rPr>
        <w:t xml:space="preserve"> </w:t>
      </w:r>
      <w:r w:rsidR="00317565" w:rsidRPr="00D9025F">
        <w:rPr>
          <w:rFonts w:ascii="Times New Roman" w:hAnsi="Times New Roman" w:cs="Times New Roman"/>
          <w:i/>
        </w:rPr>
        <w:t>Triticum activum</w:t>
      </w:r>
      <w:r w:rsidR="00317565" w:rsidRPr="00D9025F">
        <w:rPr>
          <w:rFonts w:ascii="Times New Roman" w:hAnsi="Times New Roman" w:cs="Times New Roman"/>
        </w:rPr>
        <w:t xml:space="preserve"> </w:t>
      </w:r>
      <w:r w:rsidR="00D57C67">
        <w:rPr>
          <w:rFonts w:ascii="Times New Roman" w:hAnsi="Times New Roman" w:cs="Times New Roman"/>
        </w:rPr>
        <w:t>(</w:t>
      </w:r>
      <w:r w:rsidR="00D57C67" w:rsidRPr="00D9025F">
        <w:rPr>
          <w:rFonts w:ascii="Times New Roman" w:hAnsi="Times New Roman" w:cs="Times New Roman"/>
        </w:rPr>
        <w:t>wheat</w:t>
      </w:r>
      <w:r w:rsidR="00D57C67">
        <w:rPr>
          <w:rFonts w:ascii="Times New Roman" w:hAnsi="Times New Roman" w:cs="Times New Roman"/>
        </w:rPr>
        <w:t xml:space="preserve">, </w:t>
      </w:r>
      <w:r w:rsidR="00B114A8">
        <w:rPr>
          <w:rFonts w:ascii="Times New Roman" w:hAnsi="Times New Roman" w:cs="Times New Roman"/>
        </w:rPr>
        <w:t>cv.</w:t>
      </w:r>
      <w:r w:rsidR="00317565" w:rsidRPr="00D9025F">
        <w:rPr>
          <w:rFonts w:ascii="Times New Roman" w:hAnsi="Times New Roman" w:cs="Times New Roman"/>
        </w:rPr>
        <w:t xml:space="preserve"> Seri Rayon), </w:t>
      </w:r>
      <w:r w:rsidR="008866E9">
        <w:rPr>
          <w:rFonts w:ascii="Times New Roman" w:hAnsi="Times New Roman" w:cs="Times New Roman"/>
        </w:rPr>
        <w:t>except</w:t>
      </w:r>
      <w:r>
        <w:rPr>
          <w:rFonts w:ascii="Times New Roman" w:hAnsi="Times New Roman" w:cs="Times New Roman"/>
        </w:rPr>
        <w:t xml:space="preserve"> the use of</w:t>
      </w:r>
      <w:r w:rsidR="00317565" w:rsidRPr="00D9025F">
        <w:rPr>
          <w:rFonts w:ascii="Times New Roman" w:hAnsi="Times New Roman" w:cs="Times New Roman"/>
        </w:rPr>
        <w:t xml:space="preserve"> </w:t>
      </w:r>
      <w:r w:rsidR="00317565" w:rsidRPr="00D9025F">
        <w:rPr>
          <w:rFonts w:ascii="Times New Roman" w:hAnsi="Times New Roman" w:cs="Times New Roman"/>
          <w:i/>
        </w:rPr>
        <w:t>Chloris gayana</w:t>
      </w:r>
      <w:r w:rsidR="00317565" w:rsidRPr="00D9025F">
        <w:rPr>
          <w:rFonts w:ascii="Times New Roman" w:hAnsi="Times New Roman" w:cs="Times New Roman"/>
        </w:rPr>
        <w:t xml:space="preserve"> </w:t>
      </w:r>
      <w:r>
        <w:rPr>
          <w:rFonts w:ascii="Times New Roman" w:hAnsi="Times New Roman" w:cs="Times New Roman"/>
        </w:rPr>
        <w:t xml:space="preserve">rather than </w:t>
      </w:r>
      <w:r w:rsidRPr="00D9025F">
        <w:rPr>
          <w:rFonts w:ascii="Times New Roman" w:hAnsi="Times New Roman" w:cs="Times New Roman"/>
          <w:i/>
        </w:rPr>
        <w:t>U</w:t>
      </w:r>
      <w:r>
        <w:rPr>
          <w:rFonts w:ascii="Times New Roman" w:hAnsi="Times New Roman" w:cs="Times New Roman"/>
          <w:i/>
        </w:rPr>
        <w:t>.</w:t>
      </w:r>
      <w:r w:rsidRPr="00D9025F">
        <w:rPr>
          <w:rFonts w:ascii="Times New Roman" w:hAnsi="Times New Roman" w:cs="Times New Roman"/>
          <w:i/>
        </w:rPr>
        <w:t xml:space="preserve"> panicoides</w:t>
      </w:r>
      <w:r w:rsidRPr="00D9025F">
        <w:rPr>
          <w:rFonts w:ascii="Times New Roman" w:hAnsi="Times New Roman" w:cs="Times New Roman"/>
        </w:rPr>
        <w:t xml:space="preserve"> </w:t>
      </w:r>
      <w:r>
        <w:rPr>
          <w:rFonts w:ascii="Times New Roman" w:hAnsi="Times New Roman" w:cs="Times New Roman"/>
        </w:rPr>
        <w:t>for the</w:t>
      </w:r>
      <w:r w:rsidRPr="00D9025F">
        <w:rPr>
          <w:rFonts w:ascii="Times New Roman" w:hAnsi="Times New Roman" w:cs="Times New Roman"/>
        </w:rPr>
        <w:t xml:space="preserve"> C</w:t>
      </w:r>
      <w:r w:rsidRPr="00D9025F">
        <w:rPr>
          <w:rFonts w:ascii="Times New Roman" w:hAnsi="Times New Roman" w:cs="Times New Roman"/>
          <w:vertAlign w:val="subscript"/>
        </w:rPr>
        <w:t>4</w:t>
      </w:r>
      <w:r w:rsidRPr="00D9025F">
        <w:rPr>
          <w:rFonts w:ascii="Times New Roman" w:hAnsi="Times New Roman" w:cs="Times New Roman"/>
        </w:rPr>
        <w:t xml:space="preserve"> PCK</w:t>
      </w:r>
      <w:r w:rsidR="007B2898">
        <w:rPr>
          <w:rFonts w:ascii="Times New Roman" w:hAnsi="Times New Roman" w:cs="Times New Roman"/>
        </w:rPr>
        <w:t xml:space="preserve"> </w:t>
      </w:r>
      <w:r>
        <w:rPr>
          <w:rFonts w:ascii="Times New Roman" w:hAnsi="Times New Roman" w:cs="Times New Roman"/>
        </w:rPr>
        <w:t>type</w:t>
      </w:r>
      <w:r w:rsidRPr="00D9025F">
        <w:rPr>
          <w:rFonts w:ascii="Times New Roman" w:hAnsi="Times New Roman" w:cs="Times New Roman"/>
        </w:rPr>
        <w:t xml:space="preserve"> </w:t>
      </w:r>
      <w:r>
        <w:rPr>
          <w:rFonts w:ascii="Times New Roman" w:hAnsi="Times New Roman" w:cs="Times New Roman"/>
        </w:rPr>
        <w:t xml:space="preserve">due to </w:t>
      </w:r>
      <w:r w:rsidRPr="00D9025F">
        <w:rPr>
          <w:rFonts w:ascii="Times New Roman" w:hAnsi="Times New Roman" w:cs="Times New Roman"/>
        </w:rPr>
        <w:t xml:space="preserve">unsuccessful gemination of the </w:t>
      </w:r>
      <w:r>
        <w:rPr>
          <w:rFonts w:ascii="Times New Roman" w:hAnsi="Times New Roman" w:cs="Times New Roman"/>
        </w:rPr>
        <w:t>latter. P</w:t>
      </w:r>
      <w:r w:rsidRPr="00D9025F">
        <w:rPr>
          <w:rFonts w:ascii="Times New Roman" w:hAnsi="Times New Roman" w:cs="Times New Roman"/>
        </w:rPr>
        <w:t>lants were</w:t>
      </w:r>
      <w:r>
        <w:rPr>
          <w:rFonts w:ascii="Times New Roman" w:hAnsi="Times New Roman" w:cs="Times New Roman"/>
        </w:rPr>
        <w:t xml:space="preserve"> grown</w:t>
      </w:r>
      <w:r w:rsidRPr="00D9025F">
        <w:rPr>
          <w:rFonts w:ascii="Times New Roman" w:hAnsi="Times New Roman" w:cs="Times New Roman"/>
        </w:rPr>
        <w:t xml:space="preserve"> in </w:t>
      </w:r>
      <w:r w:rsidR="003E49C2">
        <w:rPr>
          <w:rFonts w:ascii="Times New Roman" w:hAnsi="Times New Roman" w:cs="Times New Roman"/>
        </w:rPr>
        <w:t xml:space="preserve">Climatron </w:t>
      </w:r>
      <w:r w:rsidRPr="00D9025F">
        <w:rPr>
          <w:rFonts w:ascii="Times New Roman" w:hAnsi="Times New Roman" w:cs="Times New Roman"/>
        </w:rPr>
        <w:t>growth cabinets</w:t>
      </w:r>
      <w:r>
        <w:rPr>
          <w:rFonts w:ascii="Times New Roman" w:hAnsi="Times New Roman" w:cs="Times New Roman"/>
        </w:rPr>
        <w:t xml:space="preserve"> (</w:t>
      </w:r>
      <w:r w:rsidR="003E49C2">
        <w:rPr>
          <w:rFonts w:ascii="Times New Roman" w:hAnsi="Times New Roman" w:cs="Times New Roman"/>
        </w:rPr>
        <w:t>Thermoline</w:t>
      </w:r>
      <w:r w:rsidR="00F073AE">
        <w:rPr>
          <w:rFonts w:ascii="Times New Roman" w:hAnsi="Times New Roman" w:cs="Times New Roman"/>
        </w:rPr>
        <w:t xml:space="preserve"> Inc.</w:t>
      </w:r>
      <w:r>
        <w:rPr>
          <w:rFonts w:ascii="Times New Roman" w:hAnsi="Times New Roman" w:cs="Times New Roman"/>
        </w:rPr>
        <w:t>)</w:t>
      </w:r>
      <w:r w:rsidR="00D3167F">
        <w:rPr>
          <w:rFonts w:ascii="Times New Roman" w:hAnsi="Times New Roman" w:cs="Times New Roman"/>
        </w:rPr>
        <w:t xml:space="preserve"> in a </w:t>
      </w:r>
      <w:r w:rsidRPr="00D9025F">
        <w:rPr>
          <w:rFonts w:ascii="Times New Roman" w:hAnsi="Times New Roman" w:cs="Times New Roman"/>
        </w:rPr>
        <w:t xml:space="preserve">completely randomised </w:t>
      </w:r>
      <w:r w:rsidR="002F512E">
        <w:rPr>
          <w:rFonts w:ascii="Times New Roman" w:hAnsi="Times New Roman" w:cs="Times New Roman"/>
        </w:rPr>
        <w:t>order</w:t>
      </w:r>
      <w:r w:rsidRPr="00D9025F">
        <w:rPr>
          <w:rFonts w:ascii="Times New Roman" w:hAnsi="Times New Roman" w:cs="Times New Roman"/>
        </w:rPr>
        <w:t xml:space="preserve">. </w:t>
      </w:r>
      <w:r w:rsidR="00B86E86" w:rsidRPr="00D9025F">
        <w:rPr>
          <w:rFonts w:ascii="Times New Roman" w:hAnsi="Times New Roman" w:cs="Times New Roman"/>
        </w:rPr>
        <w:lastRenderedPageBreak/>
        <w:t xml:space="preserve">The youngest fully expanded leaves from two to three-week-old plants were used in microscopic sample preparation. </w:t>
      </w:r>
      <w:r w:rsidR="00B86E86">
        <w:rPr>
          <w:rFonts w:ascii="Times New Roman" w:hAnsi="Times New Roman" w:cs="Times New Roman"/>
        </w:rPr>
        <w:t>For both growth conditions, t</w:t>
      </w:r>
      <w:r w:rsidRPr="00D9025F">
        <w:rPr>
          <w:rFonts w:ascii="Times New Roman" w:hAnsi="Times New Roman" w:cs="Times New Roman"/>
        </w:rPr>
        <w:t xml:space="preserve">he temperatures </w:t>
      </w:r>
      <w:r w:rsidR="00D3167F">
        <w:rPr>
          <w:rFonts w:ascii="Times New Roman" w:hAnsi="Times New Roman" w:cs="Times New Roman"/>
        </w:rPr>
        <w:t xml:space="preserve">were </w:t>
      </w:r>
      <w:r w:rsidRPr="00D9025F">
        <w:rPr>
          <w:rFonts w:ascii="Times New Roman" w:hAnsi="Times New Roman" w:cs="Times New Roman"/>
        </w:rPr>
        <w:t xml:space="preserve">30/25°C day/night, photoperiod </w:t>
      </w:r>
      <w:r w:rsidR="00D3167F">
        <w:rPr>
          <w:rFonts w:ascii="Times New Roman" w:hAnsi="Times New Roman" w:cs="Times New Roman"/>
        </w:rPr>
        <w:t xml:space="preserve">was </w:t>
      </w:r>
      <w:r w:rsidR="00B86E86">
        <w:rPr>
          <w:rFonts w:ascii="Times New Roman" w:hAnsi="Times New Roman" w:cs="Times New Roman"/>
        </w:rPr>
        <w:t>~</w:t>
      </w:r>
      <w:r w:rsidRPr="00D9025F">
        <w:rPr>
          <w:rFonts w:ascii="Times New Roman" w:hAnsi="Times New Roman" w:cs="Times New Roman"/>
        </w:rPr>
        <w:t>12</w:t>
      </w:r>
      <w:r w:rsidR="00A744A0">
        <w:rPr>
          <w:rFonts w:ascii="Times New Roman" w:hAnsi="Times New Roman" w:cs="Times New Roman"/>
        </w:rPr>
        <w:t xml:space="preserve"> </w:t>
      </w:r>
      <w:r w:rsidRPr="00D9025F">
        <w:rPr>
          <w:rFonts w:ascii="Times New Roman" w:hAnsi="Times New Roman" w:cs="Times New Roman"/>
        </w:rPr>
        <w:t>h day/night, CO</w:t>
      </w:r>
      <w:r w:rsidRPr="00D9025F">
        <w:rPr>
          <w:rFonts w:ascii="Times New Roman" w:hAnsi="Times New Roman" w:cs="Times New Roman"/>
          <w:vertAlign w:val="subscript"/>
        </w:rPr>
        <w:t>2</w:t>
      </w:r>
      <w:r w:rsidRPr="00D9025F">
        <w:rPr>
          <w:rFonts w:ascii="Times New Roman" w:hAnsi="Times New Roman" w:cs="Times New Roman"/>
        </w:rPr>
        <w:t xml:space="preserve"> concentration </w:t>
      </w:r>
      <w:r w:rsidR="00D3167F">
        <w:rPr>
          <w:rFonts w:ascii="Times New Roman" w:hAnsi="Times New Roman" w:cs="Times New Roman"/>
        </w:rPr>
        <w:t xml:space="preserve">was </w:t>
      </w:r>
      <w:r w:rsidRPr="00D9025F">
        <w:rPr>
          <w:rFonts w:ascii="Times New Roman" w:hAnsi="Times New Roman" w:cs="Times New Roman"/>
        </w:rPr>
        <w:t xml:space="preserve">ambient </w:t>
      </w:r>
      <w:r w:rsidR="00D3167F">
        <w:rPr>
          <w:rFonts w:ascii="Times New Roman" w:hAnsi="Times New Roman" w:cs="Times New Roman"/>
        </w:rPr>
        <w:t>(</w:t>
      </w:r>
      <w:r w:rsidRPr="00D9025F">
        <w:rPr>
          <w:rFonts w:ascii="Times New Roman" w:hAnsi="Times New Roman" w:cs="Times New Roman"/>
        </w:rPr>
        <w:t xml:space="preserve">~400 ppm) and </w:t>
      </w:r>
      <w:r w:rsidR="00D3167F">
        <w:rPr>
          <w:rFonts w:ascii="Times New Roman" w:hAnsi="Times New Roman" w:cs="Times New Roman"/>
        </w:rPr>
        <w:t xml:space="preserve">plants were </w:t>
      </w:r>
      <w:r w:rsidRPr="00D9025F">
        <w:rPr>
          <w:rFonts w:ascii="Times New Roman" w:hAnsi="Times New Roman" w:cs="Times New Roman"/>
        </w:rPr>
        <w:t>watered</w:t>
      </w:r>
      <w:r w:rsidR="00D3167F">
        <w:rPr>
          <w:rFonts w:ascii="Times New Roman" w:hAnsi="Times New Roman" w:cs="Times New Roman"/>
        </w:rPr>
        <w:t xml:space="preserve"> daily</w:t>
      </w:r>
      <w:r w:rsidRPr="00D9025F">
        <w:rPr>
          <w:rFonts w:ascii="Times New Roman" w:hAnsi="Times New Roman" w:cs="Times New Roman"/>
        </w:rPr>
        <w:t>.</w:t>
      </w:r>
      <w:r w:rsidR="00317565" w:rsidRPr="00D9025F">
        <w:rPr>
          <w:rFonts w:ascii="Times New Roman" w:hAnsi="Times New Roman" w:cs="Times New Roman"/>
        </w:rPr>
        <w:t xml:space="preserve"> </w:t>
      </w:r>
    </w:p>
    <w:p w14:paraId="2963699A" w14:textId="3E7D0F87" w:rsidR="00230673" w:rsidRDefault="00230673" w:rsidP="00882B74">
      <w:pPr>
        <w:widowControl w:val="0"/>
        <w:spacing w:line="360" w:lineRule="auto"/>
        <w:jc w:val="both"/>
        <w:rPr>
          <w:rFonts w:ascii="Times New Roman" w:hAnsi="Times New Roman" w:cs="Times New Roman"/>
        </w:rPr>
      </w:pPr>
    </w:p>
    <w:p w14:paraId="70ABC013" w14:textId="71259D67" w:rsidR="00A87FD6" w:rsidRPr="00D9025F" w:rsidRDefault="00A87FD6" w:rsidP="00A87FD6">
      <w:pPr>
        <w:widowControl w:val="0"/>
        <w:tabs>
          <w:tab w:val="left" w:pos="360"/>
          <w:tab w:val="left" w:pos="720"/>
          <w:tab w:val="left" w:pos="1080"/>
          <w:tab w:val="left" w:pos="1440"/>
          <w:tab w:val="left" w:pos="1800"/>
          <w:tab w:val="left" w:pos="2160"/>
          <w:tab w:val="left" w:pos="2880"/>
          <w:tab w:val="left" w:pos="3600"/>
          <w:tab w:val="left" w:pos="4320"/>
        </w:tabs>
        <w:spacing w:line="360" w:lineRule="auto"/>
        <w:jc w:val="both"/>
        <w:rPr>
          <w:rFonts w:ascii="Times New Roman" w:hAnsi="Times New Roman" w:cs="Times New Roman"/>
        </w:rPr>
      </w:pPr>
      <w:r w:rsidRPr="00D9025F">
        <w:rPr>
          <w:rFonts w:ascii="Times New Roman" w:hAnsi="Times New Roman" w:cs="Times New Roman"/>
          <w:b/>
        </w:rPr>
        <w:t xml:space="preserve">Measurements of </w:t>
      </w:r>
      <w:r w:rsidR="00A55485">
        <w:rPr>
          <w:rFonts w:ascii="Times New Roman" w:hAnsi="Times New Roman" w:cs="Times New Roman"/>
          <w:b/>
        </w:rPr>
        <w:t xml:space="preserve">leaf </w:t>
      </w:r>
      <w:r w:rsidR="00312C15" w:rsidRPr="00093895">
        <w:rPr>
          <w:rFonts w:ascii="Times New Roman" w:hAnsi="Times New Roman" w:cs="Times New Roman"/>
          <w:b/>
          <w:i/>
          <w:iCs/>
        </w:rPr>
        <w:t>R</w:t>
      </w:r>
      <w:r w:rsidR="00312C15" w:rsidRPr="00093895">
        <w:rPr>
          <w:rFonts w:ascii="Times New Roman" w:hAnsi="Times New Roman" w:cs="Times New Roman"/>
          <w:b/>
          <w:vertAlign w:val="subscript"/>
        </w:rPr>
        <w:t>dark</w:t>
      </w:r>
      <w:r w:rsidR="00312C15">
        <w:rPr>
          <w:rFonts w:ascii="Times New Roman" w:hAnsi="Times New Roman" w:cs="Times New Roman"/>
          <w:b/>
        </w:rPr>
        <w:t xml:space="preserve"> </w:t>
      </w:r>
      <w:r w:rsidRPr="00D9025F">
        <w:rPr>
          <w:rFonts w:ascii="Times New Roman" w:hAnsi="Times New Roman" w:cs="Times New Roman"/>
          <w:b/>
        </w:rPr>
        <w:t>with CO</w:t>
      </w:r>
      <w:r w:rsidRPr="00D9025F">
        <w:rPr>
          <w:rFonts w:ascii="Times New Roman" w:hAnsi="Times New Roman" w:cs="Times New Roman"/>
          <w:b/>
          <w:vertAlign w:val="subscript"/>
        </w:rPr>
        <w:t>2</w:t>
      </w:r>
      <w:r w:rsidRPr="00D9025F">
        <w:rPr>
          <w:rFonts w:ascii="Times New Roman" w:hAnsi="Times New Roman" w:cs="Times New Roman"/>
          <w:b/>
        </w:rPr>
        <w:t>- and O</w:t>
      </w:r>
      <w:r w:rsidRPr="00D9025F">
        <w:rPr>
          <w:rFonts w:ascii="Times New Roman" w:hAnsi="Times New Roman" w:cs="Times New Roman"/>
          <w:b/>
          <w:vertAlign w:val="subscript"/>
        </w:rPr>
        <w:t>2</w:t>
      </w:r>
      <w:r w:rsidRPr="00D9025F">
        <w:rPr>
          <w:rFonts w:ascii="Times New Roman" w:hAnsi="Times New Roman" w:cs="Times New Roman"/>
          <w:b/>
        </w:rPr>
        <w:t>-based methods</w:t>
      </w:r>
    </w:p>
    <w:p w14:paraId="58E00FBD" w14:textId="2DF6ED9F" w:rsidR="009E0230" w:rsidRDefault="00173DED" w:rsidP="00F21E78">
      <w:pPr>
        <w:widowControl w:val="0"/>
        <w:spacing w:line="360" w:lineRule="auto"/>
        <w:jc w:val="both"/>
        <w:rPr>
          <w:rFonts w:ascii="Times New Roman" w:hAnsi="Times New Roman" w:cs="Times New Roman"/>
        </w:rPr>
      </w:pPr>
      <w:r>
        <w:rPr>
          <w:rFonts w:ascii="Times New Roman" w:hAnsi="Times New Roman" w:cs="Times New Roman"/>
        </w:rPr>
        <w:t>To explore whether patterns in post-illumination bursts (PIB) of CO</w:t>
      </w:r>
      <w:r w:rsidRPr="00211C1A">
        <w:rPr>
          <w:rFonts w:ascii="Times New Roman" w:hAnsi="Times New Roman" w:cs="Times New Roman"/>
          <w:vertAlign w:val="subscript"/>
        </w:rPr>
        <w:t>2</w:t>
      </w:r>
      <w:r>
        <w:rPr>
          <w:rFonts w:ascii="Times New Roman" w:hAnsi="Times New Roman" w:cs="Times New Roman"/>
        </w:rPr>
        <w:t xml:space="preserve"> efflux differed </w:t>
      </w:r>
      <w:r w:rsidR="008C2E6A">
        <w:rPr>
          <w:rFonts w:ascii="Times New Roman" w:hAnsi="Times New Roman" w:cs="Times New Roman"/>
        </w:rPr>
        <w:t xml:space="preserve">between </w:t>
      </w:r>
      <w:r>
        <w:rPr>
          <w:rFonts w:ascii="Times New Roman" w:hAnsi="Times New Roman" w:cs="Times New Roman"/>
        </w:rPr>
        <w:t>the three C</w:t>
      </w:r>
      <w:r w:rsidRPr="00211C1A">
        <w:rPr>
          <w:rFonts w:ascii="Times New Roman" w:hAnsi="Times New Roman" w:cs="Times New Roman"/>
          <w:vertAlign w:val="subscript"/>
        </w:rPr>
        <w:t>4</w:t>
      </w:r>
      <w:r>
        <w:rPr>
          <w:rFonts w:ascii="Times New Roman" w:hAnsi="Times New Roman" w:cs="Times New Roman"/>
        </w:rPr>
        <w:t xml:space="preserve"> types</w:t>
      </w:r>
      <w:r w:rsidR="00E802DD">
        <w:rPr>
          <w:rFonts w:ascii="Times New Roman" w:hAnsi="Times New Roman" w:cs="Times New Roman"/>
        </w:rPr>
        <w:t xml:space="preserve"> in a manner consistent with past reports </w:t>
      </w:r>
      <w:r w:rsidR="00E802DD">
        <w:rPr>
          <w:rFonts w:ascii="Times New Roman" w:hAnsi="Times New Roman" w:cs="Times New Roman"/>
        </w:rPr>
        <w:fldChar w:fldCharType="begin">
          <w:fldData xml:space="preserve">PEVuZE5vdGU+PENpdGU+PEF1dGhvcj5Eb3dudG9uPC9BdXRob3I+PFllYXI+MTk3MDwvWWVhcj48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</w:fldData>
        </w:fldChar>
      </w:r>
      <w:r w:rsidR="006F35FF">
        <w:rPr>
          <w:rFonts w:ascii="Times New Roman" w:hAnsi="Times New Roman" w:cs="Times New Roman"/>
        </w:rPr>
        <w:instrText xml:space="preserve"> ADDIN EN.CITE </w:instrText>
      </w:r>
      <w:r w:rsidR="006F35FF">
        <w:rPr>
          <w:rFonts w:ascii="Times New Roman" w:hAnsi="Times New Roman" w:cs="Times New Roman"/>
        </w:rPr>
        <w:fldChar w:fldCharType="begin">
          <w:fldData xml:space="preserve">PEVuZE5vdGU+PENpdGU+PEF1dGhvcj5Eb3dudG9uPC9BdXRob3I+PFllYXI+MTk3MDwvWWVhcj48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</w:fldData>
        </w:fldChar>
      </w:r>
      <w:r w:rsidR="006F35FF">
        <w:rPr>
          <w:rFonts w:ascii="Times New Roman" w:hAnsi="Times New Roman" w:cs="Times New Roman"/>
        </w:rPr>
        <w:instrText xml:space="preserve"> ADDIN EN.CITE.DATA </w:instrText>
      </w:r>
      <w:r w:rsidR="006F35FF">
        <w:rPr>
          <w:rFonts w:ascii="Times New Roman" w:hAnsi="Times New Roman" w:cs="Times New Roman"/>
        </w:rPr>
      </w:r>
      <w:r w:rsidR="006F35FF">
        <w:rPr>
          <w:rFonts w:ascii="Times New Roman" w:hAnsi="Times New Roman" w:cs="Times New Roman"/>
        </w:rPr>
        <w:fldChar w:fldCharType="end"/>
      </w:r>
      <w:r w:rsidR="00E802DD">
        <w:rPr>
          <w:rFonts w:ascii="Times New Roman" w:hAnsi="Times New Roman" w:cs="Times New Roman"/>
        </w:rPr>
      </w:r>
      <w:r w:rsidR="00E802DD">
        <w:rPr>
          <w:rFonts w:ascii="Times New Roman" w:hAnsi="Times New Roman" w:cs="Times New Roman"/>
        </w:rPr>
        <w:fldChar w:fldCharType="separate"/>
      </w:r>
      <w:r w:rsidR="006F35FF">
        <w:rPr>
          <w:rFonts w:ascii="Times New Roman" w:hAnsi="Times New Roman" w:cs="Times New Roman"/>
          <w:noProof/>
        </w:rPr>
        <w:t>(Downton, 1970; Laisk &amp; Edwards, 1997; Ohsugi &amp; Murata, 1980)</w:t>
      </w:r>
      <w:r w:rsidR="00E802DD">
        <w:rPr>
          <w:rFonts w:ascii="Times New Roman" w:hAnsi="Times New Roman" w:cs="Times New Roman"/>
        </w:rPr>
        <w:fldChar w:fldCharType="end"/>
      </w:r>
      <w:r>
        <w:rPr>
          <w:rFonts w:ascii="Times New Roman" w:hAnsi="Times New Roman" w:cs="Times New Roman"/>
        </w:rPr>
        <w:t xml:space="preserve">, </w:t>
      </w:r>
      <w:r w:rsidR="009F71F4">
        <w:rPr>
          <w:rFonts w:ascii="Times New Roman" w:hAnsi="Times New Roman" w:cs="Times New Roman"/>
        </w:rPr>
        <w:t xml:space="preserve">we measured </w:t>
      </w:r>
      <w:r w:rsidR="00AC09CB">
        <w:rPr>
          <w:rFonts w:ascii="Times New Roman" w:hAnsi="Times New Roman" w:cs="Times New Roman"/>
        </w:rPr>
        <w:t>CO</w:t>
      </w:r>
      <w:r w:rsidR="00AC09CB" w:rsidRPr="00C67F86">
        <w:rPr>
          <w:rFonts w:ascii="Times New Roman" w:hAnsi="Times New Roman" w:cs="Times New Roman"/>
          <w:vertAlign w:val="subscript"/>
        </w:rPr>
        <w:t>2</w:t>
      </w:r>
      <w:r w:rsidR="00AC09CB">
        <w:rPr>
          <w:rFonts w:ascii="Times New Roman" w:hAnsi="Times New Roman" w:cs="Times New Roman"/>
        </w:rPr>
        <w:t xml:space="preserve"> efflux</w:t>
      </w:r>
      <w:r w:rsidR="009F71F4">
        <w:rPr>
          <w:rFonts w:ascii="Times New Roman" w:hAnsi="Times New Roman" w:cs="Times New Roman"/>
        </w:rPr>
        <w:t xml:space="preserve"> </w:t>
      </w:r>
      <w:r w:rsidR="0020521B">
        <w:rPr>
          <w:rFonts w:ascii="Times New Roman" w:hAnsi="Times New Roman" w:cs="Times New Roman"/>
        </w:rPr>
        <w:t xml:space="preserve">using </w:t>
      </w:r>
      <w:r w:rsidR="00152F81">
        <w:rPr>
          <w:rFonts w:ascii="Times New Roman" w:hAnsi="Times New Roman" w:cs="Times New Roman"/>
        </w:rPr>
        <w:t xml:space="preserve">a </w:t>
      </w:r>
      <w:r w:rsidR="00152F81" w:rsidRPr="00D9025F">
        <w:rPr>
          <w:rFonts w:ascii="Times New Roman" w:hAnsi="Times New Roman" w:cs="Times New Roman"/>
        </w:rPr>
        <w:t>LI-COR 6400 XT infrared gas analyser (LI-COR BioSciences, Lincoln, NE, USA</w:t>
      </w:r>
      <w:r w:rsidR="00152F81">
        <w:rPr>
          <w:rFonts w:ascii="Times New Roman" w:hAnsi="Times New Roman" w:cs="Times New Roman"/>
        </w:rPr>
        <w:t xml:space="preserve">). </w:t>
      </w:r>
      <w:r w:rsidR="00230F19">
        <w:rPr>
          <w:rFonts w:ascii="Times New Roman" w:hAnsi="Times New Roman" w:cs="Times New Roman"/>
        </w:rPr>
        <w:t>All</w:t>
      </w:r>
      <w:r w:rsidR="00152F81">
        <w:rPr>
          <w:rFonts w:ascii="Times New Roman" w:hAnsi="Times New Roman" w:cs="Times New Roman"/>
        </w:rPr>
        <w:t xml:space="preserve"> LI-COR </w:t>
      </w:r>
      <w:r w:rsidR="00230F19">
        <w:rPr>
          <w:rFonts w:ascii="Times New Roman" w:hAnsi="Times New Roman" w:cs="Times New Roman"/>
        </w:rPr>
        <w:t xml:space="preserve">measurements were made on the </w:t>
      </w:r>
      <w:r w:rsidR="00230F19" w:rsidRPr="00D9025F">
        <w:rPr>
          <w:rFonts w:ascii="Times New Roman" w:hAnsi="Times New Roman" w:cs="Times New Roman"/>
        </w:rPr>
        <w:t xml:space="preserve">middle segment of </w:t>
      </w:r>
      <w:r w:rsidR="00230F19">
        <w:rPr>
          <w:rFonts w:ascii="Times New Roman" w:hAnsi="Times New Roman" w:cs="Times New Roman"/>
        </w:rPr>
        <w:t xml:space="preserve">a leaf using a </w:t>
      </w:r>
      <w:r w:rsidR="00230F19" w:rsidRPr="00D9025F">
        <w:rPr>
          <w:rFonts w:ascii="Times New Roman" w:hAnsi="Times New Roman" w:cs="Times New Roman"/>
        </w:rPr>
        <w:t>6-cm leaf chamber</w:t>
      </w:r>
      <w:r w:rsidR="00230F19">
        <w:rPr>
          <w:rFonts w:ascii="Times New Roman" w:hAnsi="Times New Roman" w:cs="Times New Roman"/>
        </w:rPr>
        <w:t xml:space="preserve"> </w:t>
      </w:r>
      <w:r w:rsidR="005A50F7">
        <w:rPr>
          <w:rFonts w:ascii="Times New Roman" w:hAnsi="Times New Roman" w:cs="Times New Roman"/>
        </w:rPr>
        <w:t>at 30</w:t>
      </w:r>
      <w:r w:rsidR="005A50F7">
        <w:rPr>
          <w:rFonts w:ascii="Times New Roman" w:hAnsi="Times New Roman" w:cs="Times New Roman"/>
        </w:rPr>
        <w:sym w:font="Symbol" w:char="F0B0"/>
      </w:r>
      <w:r w:rsidR="005A50F7">
        <w:rPr>
          <w:rFonts w:ascii="Times New Roman" w:hAnsi="Times New Roman" w:cs="Times New Roman"/>
        </w:rPr>
        <w:t xml:space="preserve">C </w:t>
      </w:r>
      <w:r w:rsidR="00230F19">
        <w:rPr>
          <w:rFonts w:ascii="Times New Roman" w:hAnsi="Times New Roman" w:cs="Times New Roman"/>
        </w:rPr>
        <w:t>with</w:t>
      </w:r>
      <w:r w:rsidR="00230F19" w:rsidRPr="00D9025F">
        <w:rPr>
          <w:rFonts w:ascii="Times New Roman" w:hAnsi="Times New Roman" w:cs="Times New Roman"/>
        </w:rPr>
        <w:t xml:space="preserve"> </w:t>
      </w:r>
      <w:r w:rsidR="00230F19">
        <w:rPr>
          <w:rFonts w:ascii="Times New Roman" w:hAnsi="Times New Roman" w:cs="Times New Roman"/>
        </w:rPr>
        <w:t>a</w:t>
      </w:r>
      <w:r w:rsidR="00152F81">
        <w:rPr>
          <w:rFonts w:ascii="Times New Roman" w:hAnsi="Times New Roman" w:cs="Times New Roman"/>
        </w:rPr>
        <w:t xml:space="preserve"> flow rate </w:t>
      </w:r>
      <w:r w:rsidR="00230F19">
        <w:rPr>
          <w:rFonts w:ascii="Times New Roman" w:hAnsi="Times New Roman" w:cs="Times New Roman"/>
        </w:rPr>
        <w:t xml:space="preserve">of </w:t>
      </w:r>
      <w:r w:rsidR="00152F81">
        <w:rPr>
          <w:rFonts w:ascii="Times New Roman" w:hAnsi="Times New Roman" w:cs="Times New Roman"/>
        </w:rPr>
        <w:t>500</w:t>
      </w:r>
      <w:r w:rsidR="00152F81" w:rsidRPr="00152F81">
        <w:rPr>
          <w:rFonts w:ascii="Cambria Math" w:hAnsi="Cambria Math" w:cs="Times New Roman"/>
          <w:i/>
        </w:rPr>
        <w:t xml:space="preserve"> </w:t>
      </w:r>
      <w:r w:rsidR="00230F19">
        <w:rPr>
          <w:rFonts w:ascii="Times New Roman" w:hAnsi="Times New Roman" w:cs="Times New Roman"/>
        </w:rPr>
        <w:sym w:font="Symbol" w:char="F06D"/>
      </w:r>
      <w:r w:rsidR="00152F81" w:rsidRPr="00D9025F">
        <w:rPr>
          <w:rFonts w:ascii="Times New Roman" w:hAnsi="Times New Roman" w:cs="Times New Roman"/>
        </w:rPr>
        <w:t>mol</w:t>
      </w:r>
      <w:r w:rsidR="00BD5BE4">
        <w:rPr>
          <w:rFonts w:ascii="Times New Roman" w:hAnsi="Times New Roman" w:cs="Times New Roman"/>
        </w:rPr>
        <w:t xml:space="preserve"> s</w:t>
      </w:r>
      <w:r w:rsidR="00BD5BE4" w:rsidRPr="00093895">
        <w:rPr>
          <w:rFonts w:ascii="Times New Roman" w:hAnsi="Times New Roman" w:cs="Times New Roman"/>
          <w:vertAlign w:val="superscript"/>
        </w:rPr>
        <w:t>-1</w:t>
      </w:r>
      <w:r w:rsidR="00230F19">
        <w:rPr>
          <w:rFonts w:ascii="Times New Roman" w:hAnsi="Times New Roman" w:cs="Times New Roman"/>
        </w:rPr>
        <w:t>,</w:t>
      </w:r>
      <w:r w:rsidR="00152F81">
        <w:rPr>
          <w:rFonts w:ascii="Times New Roman" w:hAnsi="Times New Roman" w:cs="Times New Roman"/>
        </w:rPr>
        <w:t xml:space="preserve"> and reference CO</w:t>
      </w:r>
      <w:r w:rsidR="00152F81" w:rsidRPr="00093895">
        <w:rPr>
          <w:rFonts w:ascii="Times New Roman" w:hAnsi="Times New Roman" w:cs="Times New Roman"/>
          <w:vertAlign w:val="subscript"/>
        </w:rPr>
        <w:t>2</w:t>
      </w:r>
      <w:r w:rsidR="00152F81">
        <w:rPr>
          <w:rFonts w:ascii="Times New Roman" w:hAnsi="Times New Roman" w:cs="Times New Roman"/>
        </w:rPr>
        <w:t xml:space="preserve"> concentration </w:t>
      </w:r>
      <w:r w:rsidR="00230F19">
        <w:rPr>
          <w:rFonts w:ascii="Times New Roman" w:hAnsi="Times New Roman" w:cs="Times New Roman"/>
        </w:rPr>
        <w:t>of</w:t>
      </w:r>
      <w:r w:rsidR="00152F81">
        <w:rPr>
          <w:rFonts w:ascii="Times New Roman" w:hAnsi="Times New Roman" w:cs="Times New Roman"/>
        </w:rPr>
        <w:t xml:space="preserve"> 400 </w:t>
      </w:r>
      <w:r w:rsidR="00230F19">
        <w:rPr>
          <w:rFonts w:ascii="Times New Roman" w:hAnsi="Times New Roman" w:cs="Times New Roman"/>
        </w:rPr>
        <w:sym w:font="Symbol" w:char="F06D"/>
      </w:r>
      <w:r w:rsidR="00152F81">
        <w:rPr>
          <w:rFonts w:ascii="Times New Roman" w:hAnsi="Times New Roman" w:cs="Times New Roman"/>
        </w:rPr>
        <w:t>mol mol</w:t>
      </w:r>
      <w:r w:rsidR="00230F19" w:rsidRPr="00093895">
        <w:rPr>
          <w:rFonts w:ascii="Times New Roman" w:hAnsi="Times New Roman" w:cs="Times New Roman"/>
          <w:vertAlign w:val="superscript"/>
        </w:rPr>
        <w:t>-1</w:t>
      </w:r>
      <w:r w:rsidR="00152F81">
        <w:rPr>
          <w:rFonts w:ascii="Times New Roman" w:hAnsi="Times New Roman" w:cs="Times New Roman"/>
        </w:rPr>
        <w:t xml:space="preserve">. </w:t>
      </w:r>
      <w:r w:rsidR="00FD6882">
        <w:rPr>
          <w:rFonts w:ascii="Times New Roman" w:hAnsi="Times New Roman" w:cs="Times New Roman"/>
        </w:rPr>
        <w:t xml:space="preserve">PIB </w:t>
      </w:r>
      <w:r w:rsidR="00152F81">
        <w:rPr>
          <w:rFonts w:ascii="Times New Roman" w:hAnsi="Times New Roman" w:cs="Times New Roman"/>
        </w:rPr>
        <w:t>measurements</w:t>
      </w:r>
      <w:r w:rsidR="00230F19" w:rsidRPr="00230F19">
        <w:rPr>
          <w:rFonts w:ascii="Times New Roman" w:hAnsi="Times New Roman" w:cs="Times New Roman"/>
        </w:rPr>
        <w:t xml:space="preserve"> </w:t>
      </w:r>
      <w:r w:rsidR="00230F19">
        <w:rPr>
          <w:rFonts w:ascii="Times New Roman" w:hAnsi="Times New Roman" w:cs="Times New Roman"/>
        </w:rPr>
        <w:t xml:space="preserve">were repeated on </w:t>
      </w:r>
      <w:r w:rsidR="006A466A">
        <w:rPr>
          <w:rFonts w:ascii="Times New Roman" w:hAnsi="Times New Roman" w:cs="Times New Roman"/>
        </w:rPr>
        <w:t xml:space="preserve">six </w:t>
      </w:r>
      <w:r w:rsidR="00375C9A">
        <w:rPr>
          <w:rFonts w:ascii="Times New Roman" w:hAnsi="Times New Roman" w:cs="Times New Roman"/>
        </w:rPr>
        <w:t xml:space="preserve">leaves of </w:t>
      </w:r>
      <w:r w:rsidR="00230F19">
        <w:rPr>
          <w:rFonts w:ascii="Times New Roman" w:hAnsi="Times New Roman" w:cs="Times New Roman"/>
        </w:rPr>
        <w:t>s</w:t>
      </w:r>
      <w:r w:rsidR="00230F19" w:rsidRPr="00D9025F">
        <w:rPr>
          <w:rFonts w:ascii="Times New Roman" w:hAnsi="Times New Roman" w:cs="Times New Roman"/>
        </w:rPr>
        <w:t>ix</w:t>
      </w:r>
      <w:r w:rsidR="00230F19">
        <w:rPr>
          <w:rFonts w:ascii="Times New Roman" w:hAnsi="Times New Roman" w:cs="Times New Roman"/>
        </w:rPr>
        <w:t xml:space="preserve"> </w:t>
      </w:r>
      <w:r w:rsidR="00711684">
        <w:rPr>
          <w:rFonts w:ascii="Times New Roman" w:hAnsi="Times New Roman" w:cs="Times New Roman"/>
        </w:rPr>
        <w:t>individual plants</w:t>
      </w:r>
      <w:r w:rsidR="00230F19">
        <w:rPr>
          <w:rFonts w:ascii="Times New Roman" w:hAnsi="Times New Roman" w:cs="Times New Roman"/>
        </w:rPr>
        <w:t xml:space="preserve"> for</w:t>
      </w:r>
      <w:r w:rsidR="00230F19" w:rsidRPr="00D9025F">
        <w:rPr>
          <w:rFonts w:ascii="Times New Roman" w:hAnsi="Times New Roman" w:cs="Times New Roman"/>
        </w:rPr>
        <w:t xml:space="preserve"> each species</w:t>
      </w:r>
      <w:r w:rsidR="00230F19">
        <w:rPr>
          <w:rFonts w:ascii="Times New Roman" w:hAnsi="Times New Roman" w:cs="Times New Roman"/>
        </w:rPr>
        <w:t>.</w:t>
      </w:r>
      <w:r w:rsidR="00152F81" w:rsidRPr="00D9025F">
        <w:rPr>
          <w:rFonts w:ascii="Times New Roman" w:hAnsi="Times New Roman" w:cs="Times New Roman"/>
        </w:rPr>
        <w:t xml:space="preserve"> </w:t>
      </w:r>
      <w:r w:rsidR="00230F19">
        <w:rPr>
          <w:rFonts w:ascii="Times New Roman" w:hAnsi="Times New Roman" w:cs="Times New Roman"/>
        </w:rPr>
        <w:t>T</w:t>
      </w:r>
      <w:r w:rsidR="00152F81" w:rsidRPr="00D9025F">
        <w:rPr>
          <w:rFonts w:ascii="Times New Roman" w:hAnsi="Times New Roman" w:cs="Times New Roman"/>
        </w:rPr>
        <w:t xml:space="preserve">he </w:t>
      </w:r>
      <w:r w:rsidR="00230F19">
        <w:rPr>
          <w:rFonts w:ascii="Times New Roman" w:hAnsi="Times New Roman" w:cs="Times New Roman"/>
        </w:rPr>
        <w:t xml:space="preserve">leaf chamber was </w:t>
      </w:r>
      <w:r w:rsidR="00152F81" w:rsidRPr="00D9025F">
        <w:rPr>
          <w:rFonts w:ascii="Times New Roman" w:hAnsi="Times New Roman" w:cs="Times New Roman"/>
        </w:rPr>
        <w:t xml:space="preserve">initially illuminated at 1,600 </w:t>
      </w:r>
      <w:r w:rsidR="00230F19">
        <w:rPr>
          <w:rFonts w:ascii="Times New Roman" w:hAnsi="Times New Roman" w:cs="Times New Roman"/>
        </w:rPr>
        <w:sym w:font="Symbol" w:char="F06D"/>
      </w:r>
      <w:r w:rsidR="00230F19">
        <w:rPr>
          <w:rFonts w:ascii="Times New Roman" w:hAnsi="Times New Roman" w:cs="Times New Roman"/>
        </w:rPr>
        <w:t>m</w:t>
      </w:r>
      <w:r w:rsidR="00152F81" w:rsidRPr="00D9025F">
        <w:rPr>
          <w:rFonts w:ascii="Times New Roman" w:hAnsi="Times New Roman" w:cs="Times New Roman"/>
        </w:rPr>
        <w:t>ol quanta m</w:t>
      </w:r>
      <w:r w:rsidR="00152F81" w:rsidRPr="00D9025F">
        <w:rPr>
          <w:rFonts w:ascii="Times New Roman" w:hAnsi="Times New Roman" w:cs="Times New Roman"/>
          <w:vertAlign w:val="superscript"/>
        </w:rPr>
        <w:t>-2</w:t>
      </w:r>
      <w:r w:rsidR="00152F81" w:rsidRPr="00D9025F">
        <w:rPr>
          <w:rFonts w:ascii="Times New Roman" w:hAnsi="Times New Roman" w:cs="Times New Roman"/>
        </w:rPr>
        <w:t xml:space="preserve"> s</w:t>
      </w:r>
      <w:r w:rsidR="00152F81" w:rsidRPr="00D9025F">
        <w:rPr>
          <w:rFonts w:ascii="Times New Roman" w:hAnsi="Times New Roman" w:cs="Times New Roman"/>
          <w:vertAlign w:val="superscript"/>
        </w:rPr>
        <w:t>-1</w:t>
      </w:r>
      <w:r w:rsidR="00152F81" w:rsidRPr="00D9025F">
        <w:rPr>
          <w:rFonts w:ascii="Times New Roman" w:hAnsi="Times New Roman" w:cs="Times New Roman"/>
        </w:rPr>
        <w:t xml:space="preserve"> for 20 min</w:t>
      </w:r>
      <w:r w:rsidR="00152F81">
        <w:rPr>
          <w:rFonts w:ascii="Times New Roman" w:hAnsi="Times New Roman" w:cs="Times New Roman"/>
        </w:rPr>
        <w:t>utes</w:t>
      </w:r>
      <w:r w:rsidR="00152F81" w:rsidRPr="00D9025F">
        <w:rPr>
          <w:rFonts w:ascii="Times New Roman" w:hAnsi="Times New Roman" w:cs="Times New Roman"/>
        </w:rPr>
        <w:t xml:space="preserve"> to measure</w:t>
      </w:r>
      <w:r w:rsidR="00152F81">
        <w:rPr>
          <w:rFonts w:ascii="Times New Roman" w:hAnsi="Times New Roman" w:cs="Times New Roman"/>
        </w:rPr>
        <w:t xml:space="preserve"> light-saturated photosynthesis.</w:t>
      </w:r>
      <w:r w:rsidR="00152F81" w:rsidRPr="00D9025F">
        <w:rPr>
          <w:rFonts w:ascii="Times New Roman" w:hAnsi="Times New Roman" w:cs="Times New Roman"/>
        </w:rPr>
        <w:t xml:space="preserve"> </w:t>
      </w:r>
      <w:r w:rsidR="00230F19">
        <w:rPr>
          <w:rFonts w:ascii="Times New Roman" w:hAnsi="Times New Roman" w:cs="Times New Roman"/>
        </w:rPr>
        <w:t>T</w:t>
      </w:r>
      <w:r w:rsidR="00152F81" w:rsidRPr="00D9025F">
        <w:rPr>
          <w:rFonts w:ascii="Times New Roman" w:hAnsi="Times New Roman" w:cs="Times New Roman"/>
        </w:rPr>
        <w:t>he light was</w:t>
      </w:r>
      <w:r w:rsidR="00230F19">
        <w:rPr>
          <w:rFonts w:ascii="Times New Roman" w:hAnsi="Times New Roman" w:cs="Times New Roman"/>
        </w:rPr>
        <w:t xml:space="preserve"> then</w:t>
      </w:r>
      <w:r w:rsidR="00152F81" w:rsidRPr="00D9025F">
        <w:rPr>
          <w:rFonts w:ascii="Times New Roman" w:hAnsi="Times New Roman" w:cs="Times New Roman"/>
        </w:rPr>
        <w:t xml:space="preserve"> switched off and </w:t>
      </w:r>
      <w:r w:rsidR="00230F19" w:rsidRPr="00D9025F">
        <w:rPr>
          <w:rFonts w:ascii="Times New Roman" w:hAnsi="Times New Roman" w:cs="Times New Roman"/>
        </w:rPr>
        <w:t xml:space="preserve">measurements </w:t>
      </w:r>
      <w:r w:rsidR="003E2A00">
        <w:rPr>
          <w:rFonts w:ascii="Times New Roman" w:hAnsi="Times New Roman" w:cs="Times New Roman"/>
        </w:rPr>
        <w:t xml:space="preserve">were </w:t>
      </w:r>
      <w:r w:rsidR="00230F19" w:rsidRPr="00D9025F">
        <w:rPr>
          <w:rFonts w:ascii="Times New Roman" w:hAnsi="Times New Roman" w:cs="Times New Roman"/>
        </w:rPr>
        <w:t xml:space="preserve">logged every </w:t>
      </w:r>
      <w:r w:rsidR="003E2A00">
        <w:rPr>
          <w:rFonts w:ascii="Times New Roman" w:hAnsi="Times New Roman" w:cs="Times New Roman"/>
        </w:rPr>
        <w:t>one</w:t>
      </w:r>
      <w:r w:rsidR="00230F19">
        <w:rPr>
          <w:rFonts w:ascii="Times New Roman" w:hAnsi="Times New Roman" w:cs="Times New Roman"/>
        </w:rPr>
        <w:t xml:space="preserve"> to </w:t>
      </w:r>
      <w:r w:rsidR="003E2A00">
        <w:rPr>
          <w:rFonts w:ascii="Times New Roman" w:hAnsi="Times New Roman" w:cs="Times New Roman"/>
        </w:rPr>
        <w:t>three</w:t>
      </w:r>
      <w:r w:rsidR="00230F19" w:rsidRPr="00D9025F">
        <w:rPr>
          <w:rFonts w:ascii="Times New Roman" w:hAnsi="Times New Roman" w:cs="Times New Roman"/>
        </w:rPr>
        <w:t xml:space="preserve"> s</w:t>
      </w:r>
      <w:r w:rsidR="00230F19">
        <w:rPr>
          <w:rFonts w:ascii="Times New Roman" w:hAnsi="Times New Roman" w:cs="Times New Roman"/>
        </w:rPr>
        <w:t>econds</w:t>
      </w:r>
      <w:r w:rsidR="00230F19" w:rsidRPr="00D9025F">
        <w:rPr>
          <w:rFonts w:ascii="Times New Roman" w:hAnsi="Times New Roman" w:cs="Times New Roman"/>
        </w:rPr>
        <w:t xml:space="preserve"> for 160 s</w:t>
      </w:r>
      <w:r w:rsidR="00230F19">
        <w:rPr>
          <w:rFonts w:ascii="Times New Roman" w:hAnsi="Times New Roman" w:cs="Times New Roman"/>
        </w:rPr>
        <w:t>econds</w:t>
      </w:r>
      <w:r w:rsidR="00152F81" w:rsidRPr="00D9025F">
        <w:rPr>
          <w:rFonts w:ascii="Times New Roman" w:hAnsi="Times New Roman" w:cs="Times New Roman"/>
        </w:rPr>
        <w:t>.</w:t>
      </w:r>
      <w:r w:rsidR="00230F19">
        <w:rPr>
          <w:rFonts w:ascii="Times New Roman" w:hAnsi="Times New Roman" w:cs="Times New Roman"/>
        </w:rPr>
        <w:t xml:space="preserve"> </w:t>
      </w:r>
      <w:r w:rsidR="000B3406">
        <w:rPr>
          <w:rFonts w:ascii="Times New Roman" w:hAnsi="Times New Roman" w:cs="Times New Roman"/>
        </w:rPr>
        <w:t xml:space="preserve">For </w:t>
      </w:r>
      <w:r>
        <w:rPr>
          <w:rFonts w:ascii="Times New Roman" w:hAnsi="Times New Roman" w:cs="Times New Roman"/>
        </w:rPr>
        <w:t xml:space="preserve">steady-state rates of </w:t>
      </w:r>
      <w:r w:rsidR="000B3406">
        <w:rPr>
          <w:rFonts w:ascii="Times New Roman" w:hAnsi="Times New Roman" w:cs="Times New Roman"/>
        </w:rPr>
        <w:t>O</w:t>
      </w:r>
      <w:r w:rsidR="000B3406" w:rsidRPr="00093895">
        <w:rPr>
          <w:rFonts w:ascii="Times New Roman" w:hAnsi="Times New Roman" w:cs="Times New Roman"/>
          <w:vertAlign w:val="subscript"/>
        </w:rPr>
        <w:t>2</w:t>
      </w:r>
      <w:r w:rsidR="009522F2">
        <w:rPr>
          <w:rFonts w:ascii="Times New Roman" w:hAnsi="Times New Roman" w:cs="Times New Roman"/>
        </w:rPr>
        <w:t xml:space="preserve"> </w:t>
      </w:r>
      <w:r>
        <w:rPr>
          <w:rFonts w:ascii="Times New Roman" w:hAnsi="Times New Roman" w:cs="Times New Roman"/>
        </w:rPr>
        <w:t>uptake in darkness</w:t>
      </w:r>
      <w:r w:rsidR="000B3406">
        <w:rPr>
          <w:rFonts w:ascii="Times New Roman" w:hAnsi="Times New Roman" w:cs="Times New Roman"/>
        </w:rPr>
        <w:t>,</w:t>
      </w:r>
      <w:r w:rsidR="00A87FD6" w:rsidRPr="00D9025F">
        <w:rPr>
          <w:rFonts w:ascii="Times New Roman" w:hAnsi="Times New Roman" w:cs="Times New Roman"/>
        </w:rPr>
        <w:t xml:space="preserve"> </w:t>
      </w:r>
      <w:r w:rsidR="00B14547">
        <w:rPr>
          <w:rFonts w:ascii="Times New Roman" w:hAnsi="Times New Roman" w:cs="Times New Roman"/>
        </w:rPr>
        <w:t xml:space="preserve">three </w:t>
      </w:r>
      <w:r w:rsidR="00497823">
        <w:rPr>
          <w:rFonts w:ascii="Times New Roman" w:hAnsi="Times New Roman" w:cs="Times New Roman"/>
        </w:rPr>
        <w:t xml:space="preserve">leaves </w:t>
      </w:r>
      <w:r w:rsidR="002732C5">
        <w:rPr>
          <w:rFonts w:ascii="Times New Roman" w:hAnsi="Times New Roman" w:cs="Times New Roman"/>
        </w:rPr>
        <w:t>of</w:t>
      </w:r>
      <w:r w:rsidR="00497823">
        <w:rPr>
          <w:rFonts w:ascii="Times New Roman" w:hAnsi="Times New Roman" w:cs="Times New Roman"/>
        </w:rPr>
        <w:t xml:space="preserve"> </w:t>
      </w:r>
      <w:r w:rsidR="002732C5">
        <w:rPr>
          <w:rFonts w:ascii="Times New Roman" w:hAnsi="Times New Roman" w:cs="Times New Roman"/>
        </w:rPr>
        <w:t xml:space="preserve">three </w:t>
      </w:r>
      <w:r w:rsidR="00497823">
        <w:rPr>
          <w:rFonts w:ascii="Times New Roman" w:hAnsi="Times New Roman" w:cs="Times New Roman"/>
        </w:rPr>
        <w:t>individual plants</w:t>
      </w:r>
      <w:r w:rsidR="00A87FD6" w:rsidRPr="00D9025F">
        <w:rPr>
          <w:rFonts w:ascii="Times New Roman" w:hAnsi="Times New Roman" w:cs="Times New Roman"/>
        </w:rPr>
        <w:t xml:space="preserve"> from each species were dark-adapted for 30 min in the glasshouse. </w:t>
      </w:r>
      <w:r w:rsidR="00054EA2">
        <w:rPr>
          <w:rFonts w:ascii="Times New Roman" w:hAnsi="Times New Roman" w:cs="Times New Roman"/>
        </w:rPr>
        <w:t>All gas</w:t>
      </w:r>
      <w:r w:rsidR="00086F42">
        <w:rPr>
          <w:rFonts w:ascii="Times New Roman" w:hAnsi="Times New Roman" w:cs="Times New Roman"/>
        </w:rPr>
        <w:t>-</w:t>
      </w:r>
      <w:r w:rsidR="00054EA2">
        <w:rPr>
          <w:rFonts w:ascii="Times New Roman" w:hAnsi="Times New Roman" w:cs="Times New Roman"/>
        </w:rPr>
        <w:t>exchange measurements in glasshouse were done in between 9</w:t>
      </w:r>
      <w:r w:rsidR="00942B38">
        <w:rPr>
          <w:rFonts w:ascii="Times New Roman" w:hAnsi="Times New Roman" w:cs="Times New Roman"/>
        </w:rPr>
        <w:t>:</w:t>
      </w:r>
      <w:r w:rsidR="00054EA2">
        <w:rPr>
          <w:rFonts w:ascii="Times New Roman" w:hAnsi="Times New Roman" w:cs="Times New Roman"/>
        </w:rPr>
        <w:t>00 to 13</w:t>
      </w:r>
      <w:r w:rsidR="00942B38">
        <w:rPr>
          <w:rFonts w:ascii="Times New Roman" w:hAnsi="Times New Roman" w:cs="Times New Roman"/>
        </w:rPr>
        <w:t>:</w:t>
      </w:r>
      <w:r w:rsidR="00054EA2">
        <w:rPr>
          <w:rFonts w:ascii="Times New Roman" w:hAnsi="Times New Roman" w:cs="Times New Roman"/>
        </w:rPr>
        <w:t xml:space="preserve">00 of the day. </w:t>
      </w:r>
      <w:r w:rsidR="00A87FD6" w:rsidRPr="00D9025F">
        <w:rPr>
          <w:rFonts w:ascii="Times New Roman" w:hAnsi="Times New Roman" w:cs="Times New Roman"/>
        </w:rPr>
        <w:t>The leaves were subsequently cut, transported to the lab, and measured using a</w:t>
      </w:r>
      <w:r w:rsidR="000B3406">
        <w:rPr>
          <w:rFonts w:ascii="Times New Roman" w:hAnsi="Times New Roman" w:cs="Times New Roman"/>
        </w:rPr>
        <w:t xml:space="preserve"> fluorophore based</w:t>
      </w:r>
      <w:r w:rsidR="00A87FD6" w:rsidRPr="00D9025F">
        <w:rPr>
          <w:rFonts w:ascii="Times New Roman" w:hAnsi="Times New Roman" w:cs="Times New Roman"/>
        </w:rPr>
        <w:t xml:space="preserve"> oxygen</w:t>
      </w:r>
      <w:r w:rsidR="00505681">
        <w:rPr>
          <w:rFonts w:ascii="Times New Roman" w:hAnsi="Times New Roman" w:cs="Times New Roman"/>
        </w:rPr>
        <w:t xml:space="preserve"> </w:t>
      </w:r>
      <w:r w:rsidR="00A87FD6" w:rsidRPr="00D9025F">
        <w:rPr>
          <w:rFonts w:ascii="Times New Roman" w:hAnsi="Times New Roman" w:cs="Times New Roman"/>
        </w:rPr>
        <w:t xml:space="preserve">sensor (Astec Global, Maarssen, The Netherlands), as documented in </w:t>
      </w:r>
      <w:r w:rsidR="00A87FD6" w:rsidRPr="00D9025F">
        <w:rPr>
          <w:rFonts w:ascii="Times New Roman" w:hAnsi="Times New Roman" w:cs="Times New Roman"/>
        </w:rPr>
        <w:fldChar w:fldCharType="begin"/>
      </w:r>
      <w:r w:rsidR="006F35FF">
        <w:rPr>
          <w:rFonts w:ascii="Times New Roman" w:hAnsi="Times New Roman" w:cs="Times New Roman"/>
        </w:rPr>
        <w:instrText xml:space="preserve"> ADDIN EN.CITE &lt;EndNote&gt;&lt;Cite AuthorYear="1"&gt;&lt;Author&gt;O’Leary&lt;/Author&gt;&lt;Year&gt;2017&lt;/Year&gt;&lt;RecNum&gt;808&lt;/RecNum&gt;&lt;DisplayText&gt;O’Leary et al. (2017)&lt;/DisplayText&gt;&lt;record&gt;&lt;rec-number&gt;808&lt;/rec-number&gt;&lt;foreign-keys&gt;&lt;key app="EN" db-id="esrrzff2hatapyer2d5pxst7aer0d2f5d5a0" timestamp="1570686612" guid="a8c566f2-9bbb-4e14-87de-360b206ac5e8"&gt;808&lt;/key&gt;&lt;/foreign-keys&gt;&lt;ref-type name="Journal Article"&gt;17&lt;/ref-type&gt;&lt;contributors&gt;&lt;authors&gt;&lt;author&gt;O’Leary, B. M.&lt;/author&gt;&lt;author&gt;Lee, C. P.&lt;/author&gt;&lt;author&gt;Atkin, O. K.&lt;/author&gt;&lt;author&gt;Cheng, R.&lt;/author&gt;&lt;author&gt;Brown, T. B.&lt;/author&gt;&lt;author&gt;Millar, A. H.&lt;/author&gt;&lt;/authors&gt;&lt;/contributors&gt;&lt;titles&gt;&lt;title&gt;Variation in leaf respiration rates at night correlates with carbohydrate and amino acid supply&lt;/title&gt;&lt;secondary-title&gt;Plant Physiology&lt;/secondary-title&gt;&lt;/titles&gt;&lt;periodical&gt;&lt;full-title&gt;Plant Physiology&lt;/full-title&gt;&lt;/periodical&gt;&lt;pages&gt;2261-2273&lt;/pages&gt;&lt;volume&gt;174&lt;/volume&gt;&lt;number&gt;4&lt;/number&gt;&lt;dates&gt;&lt;year&gt;2017&lt;/year&gt;&lt;/dates&gt;&lt;label&gt;Honours&lt;/label&gt;&lt;urls&gt;&lt;related-urls&gt;&lt;url&gt;http://www.plantphysiol.org/content/174/4/2261.abstract&lt;/url&gt;&lt;/related-urls&gt;&lt;/urls&gt;&lt;electronic-resource-num&gt;10.1104/pp.17.00610&lt;/electronic-resource-num&gt;&lt;/record&gt;&lt;/Cite&gt;&lt;/EndNote&gt;</w:instrText>
      </w:r>
      <w:r w:rsidR="00A87FD6" w:rsidRPr="00D9025F">
        <w:rPr>
          <w:rFonts w:ascii="Times New Roman" w:hAnsi="Times New Roman" w:cs="Times New Roman"/>
        </w:rPr>
        <w:fldChar w:fldCharType="separate"/>
      </w:r>
      <w:r w:rsidR="006F35FF">
        <w:rPr>
          <w:rFonts w:ascii="Times New Roman" w:hAnsi="Times New Roman" w:cs="Times New Roman"/>
          <w:noProof/>
        </w:rPr>
        <w:t>O’Leary et al. (2017)</w:t>
      </w:r>
      <w:r w:rsidR="00A87FD6" w:rsidRPr="00D9025F">
        <w:rPr>
          <w:rFonts w:ascii="Times New Roman" w:hAnsi="Times New Roman" w:cs="Times New Roman"/>
        </w:rPr>
        <w:fldChar w:fldCharType="end"/>
      </w:r>
      <w:r w:rsidR="00A87FD6" w:rsidRPr="00D9025F">
        <w:rPr>
          <w:rFonts w:ascii="Times New Roman" w:hAnsi="Times New Roman" w:cs="Times New Roman"/>
        </w:rPr>
        <w:t xml:space="preserve"> and </w:t>
      </w:r>
      <w:r w:rsidR="00A87FD6" w:rsidRPr="00D9025F">
        <w:rPr>
          <w:rFonts w:ascii="Times New Roman" w:hAnsi="Times New Roman" w:cs="Times New Roman"/>
        </w:rPr>
        <w:fldChar w:fldCharType="begin"/>
      </w:r>
      <w:r w:rsidR="006F35FF">
        <w:rPr>
          <w:rFonts w:ascii="Times New Roman" w:hAnsi="Times New Roman" w:cs="Times New Roman"/>
        </w:rPr>
        <w:instrText xml:space="preserve"> ADDIN EN.CITE &lt;EndNote&gt;&lt;Cite AuthorYear="1"&gt;&lt;Author&gt;Scafaro&lt;/Author&gt;&lt;Year&gt;2017&lt;/Year&gt;&lt;RecNum&gt;563&lt;/RecNum&gt;&lt;DisplayText&gt;Scafaro et al. (2017)&lt;/DisplayText&gt;&lt;record&gt;&lt;rec-number&gt;563&lt;/rec-number&gt;&lt;foreign-keys&gt;&lt;key app="EN" db-id="esrrzff2hatapyer2d5pxst7aer0d2f5d5a0" timestamp="1570686602" guid="19e7e9e6-543b-4003-8f4f-0b037eaafddb"&gt;563&lt;/key&gt;&lt;/foreign-keys&gt;&lt;ref-type name="Journal Article"&gt;17&lt;/ref-type&gt;&lt;contributors&gt;&lt;authors&gt;&lt;author&gt;Scafaro, A. P.&lt;/author&gt;&lt;author&gt;Negrini, A. C. A.&lt;/author&gt;&lt;author&gt;O&amp;apos;Leary, B. M.&lt;/author&gt;&lt;author&gt;Rashid, F. A. A.&lt;/author&gt;&lt;author&gt;Hayes, L.&lt;/author&gt;&lt;author&gt;Fan, Y.&lt;/author&gt;&lt;author&gt;Zhang, Y.&lt;/author&gt;&lt;author&gt;Chochois, V.&lt;/author&gt;&lt;author&gt;Badger, M. R.&lt;/author&gt;&lt;author&gt;Millar, A. H.&lt;/author&gt;&lt;author&gt;Atkin, O. K.&lt;/author&gt;&lt;/authors&gt;&lt;/contributors&gt;&lt;titles&gt;&lt;title&gt;The combination of gas-phase fluorophore technology and automation to enable high-throughput analysis of plant respiration&lt;/title&gt;&lt;secondary-title&gt;Plant Methods&lt;/secondary-title&gt;&lt;/titles&gt;&lt;periodical&gt;&lt;full-title&gt;Plant Methods&lt;/full-title&gt;&lt;/periodical&gt;&lt;pages&gt;1-13&lt;/pages&gt;&lt;volume&gt;13&lt;/volume&gt;&lt;number&gt;16&lt;/number&gt;&lt;dates&gt;&lt;year&gt;2017&lt;/year&gt;&lt;/dates&gt;&lt;label&gt;Honours&lt;/label&gt;&lt;urls&gt;&lt;/urls&gt;&lt;electronic-resource-num&gt;10.1186/s13007-017-0169-3&lt;/electronic-resource-num&gt;&lt;/record&gt;&lt;/Cite&gt;&lt;/EndNote&gt;</w:instrText>
      </w:r>
      <w:r w:rsidR="00A87FD6" w:rsidRPr="00D9025F">
        <w:rPr>
          <w:rFonts w:ascii="Times New Roman" w:hAnsi="Times New Roman" w:cs="Times New Roman"/>
        </w:rPr>
        <w:fldChar w:fldCharType="separate"/>
      </w:r>
      <w:r w:rsidR="006F35FF">
        <w:rPr>
          <w:rFonts w:ascii="Times New Roman" w:hAnsi="Times New Roman" w:cs="Times New Roman"/>
          <w:noProof/>
        </w:rPr>
        <w:t>Scafaro et al. (2017)</w:t>
      </w:r>
      <w:r w:rsidR="00A87FD6" w:rsidRPr="00D9025F">
        <w:rPr>
          <w:rFonts w:ascii="Times New Roman" w:hAnsi="Times New Roman" w:cs="Times New Roman"/>
        </w:rPr>
        <w:fldChar w:fldCharType="end"/>
      </w:r>
      <w:r w:rsidR="00A87FD6" w:rsidRPr="00D9025F">
        <w:rPr>
          <w:rFonts w:ascii="Times New Roman" w:hAnsi="Times New Roman" w:cs="Times New Roman"/>
        </w:rPr>
        <w:t xml:space="preserve">. </w:t>
      </w:r>
      <w:r w:rsidR="009B181B">
        <w:rPr>
          <w:rFonts w:ascii="Times New Roman" w:hAnsi="Times New Roman" w:cs="Times New Roman"/>
        </w:rPr>
        <w:t xml:space="preserve">Leaf area was </w:t>
      </w:r>
      <w:r w:rsidR="0008737E">
        <w:rPr>
          <w:rFonts w:ascii="Times New Roman" w:hAnsi="Times New Roman" w:cs="Times New Roman"/>
        </w:rPr>
        <w:t xml:space="preserve">recorded and </w:t>
      </w:r>
      <w:r w:rsidR="009B181B">
        <w:rPr>
          <w:rFonts w:ascii="Times New Roman" w:hAnsi="Times New Roman" w:cs="Times New Roman"/>
        </w:rPr>
        <w:t xml:space="preserve">leaves then </w:t>
      </w:r>
      <w:r w:rsidR="00A87FD6" w:rsidRPr="00D9025F">
        <w:rPr>
          <w:rFonts w:ascii="Times New Roman" w:hAnsi="Times New Roman" w:cs="Times New Roman"/>
        </w:rPr>
        <w:t xml:space="preserve">dried for </w:t>
      </w:r>
      <w:r w:rsidR="00261E39">
        <w:rPr>
          <w:rFonts w:ascii="Times New Roman" w:hAnsi="Times New Roman" w:cs="Times New Roman"/>
        </w:rPr>
        <w:t xml:space="preserve">at least </w:t>
      </w:r>
      <w:r w:rsidR="00A87FD6" w:rsidRPr="00D9025F">
        <w:rPr>
          <w:rFonts w:ascii="Times New Roman" w:hAnsi="Times New Roman" w:cs="Times New Roman"/>
        </w:rPr>
        <w:t xml:space="preserve">two days at 60°C </w:t>
      </w:r>
      <w:r w:rsidR="00381DBE">
        <w:rPr>
          <w:rFonts w:ascii="Times New Roman" w:hAnsi="Times New Roman" w:cs="Times New Roman"/>
        </w:rPr>
        <w:t xml:space="preserve">to determine </w:t>
      </w:r>
      <w:r w:rsidR="00A87FD6" w:rsidRPr="00D9025F">
        <w:rPr>
          <w:rFonts w:ascii="Times New Roman" w:hAnsi="Times New Roman" w:cs="Times New Roman"/>
        </w:rPr>
        <w:t xml:space="preserve">dry mass. </w:t>
      </w:r>
    </w:p>
    <w:p w14:paraId="775E061B" w14:textId="6699B81C" w:rsidR="006F2B37" w:rsidRDefault="006F2B37" w:rsidP="00A87FD6">
      <w:pPr>
        <w:widowControl w:val="0"/>
        <w:spacing w:line="360" w:lineRule="auto"/>
        <w:jc w:val="both"/>
        <w:rPr>
          <w:rFonts w:ascii="Times New Roman" w:hAnsi="Times New Roman" w:cs="Times New Roman"/>
        </w:rPr>
      </w:pPr>
    </w:p>
    <w:p w14:paraId="20513B43" w14:textId="43CF5546" w:rsidR="00831226" w:rsidRPr="00D9025F" w:rsidRDefault="00831226" w:rsidP="00831226">
      <w:pPr>
        <w:widowControl w:val="0"/>
        <w:tabs>
          <w:tab w:val="left" w:pos="360"/>
          <w:tab w:val="left" w:pos="720"/>
          <w:tab w:val="left" w:pos="1080"/>
          <w:tab w:val="left" w:pos="1440"/>
          <w:tab w:val="left" w:pos="1800"/>
          <w:tab w:val="left" w:pos="2160"/>
          <w:tab w:val="left" w:pos="2880"/>
          <w:tab w:val="left" w:pos="3600"/>
          <w:tab w:val="left" w:pos="4320"/>
        </w:tabs>
        <w:spacing w:line="360" w:lineRule="auto"/>
        <w:jc w:val="both"/>
        <w:rPr>
          <w:rFonts w:ascii="Times New Roman" w:hAnsi="Times New Roman" w:cs="Times New Roman"/>
        </w:rPr>
      </w:pPr>
      <w:r w:rsidRPr="00D9025F">
        <w:rPr>
          <w:rFonts w:ascii="Times New Roman" w:hAnsi="Times New Roman" w:cs="Times New Roman"/>
          <w:b/>
        </w:rPr>
        <w:t xml:space="preserve">Determination of </w:t>
      </w:r>
      <w:r>
        <w:rPr>
          <w:rFonts w:ascii="Times New Roman" w:hAnsi="Times New Roman" w:cs="Times New Roman"/>
          <w:b/>
        </w:rPr>
        <w:t>N</w:t>
      </w:r>
      <w:r w:rsidRPr="00D9025F">
        <w:rPr>
          <w:rFonts w:ascii="Times New Roman" w:hAnsi="Times New Roman" w:cs="Times New Roman"/>
          <w:b/>
        </w:rPr>
        <w:t xml:space="preserve"> content in </w:t>
      </w:r>
      <w:r>
        <w:rPr>
          <w:rFonts w:ascii="Times New Roman" w:hAnsi="Times New Roman" w:cs="Times New Roman"/>
          <w:b/>
        </w:rPr>
        <w:t>leaves</w:t>
      </w:r>
    </w:p>
    <w:p w14:paraId="4C74A036" w14:textId="22B49C3D" w:rsidR="00A87FD6" w:rsidRPr="00D9025F" w:rsidRDefault="00A87FD6" w:rsidP="00A87FD6">
      <w:pPr>
        <w:widowControl w:val="0"/>
        <w:spacing w:line="360" w:lineRule="auto"/>
        <w:jc w:val="both"/>
        <w:rPr>
          <w:rFonts w:ascii="Times New Roman" w:hAnsi="Times New Roman" w:cs="Times New Roman"/>
        </w:rPr>
      </w:pPr>
      <w:r w:rsidRPr="00D9025F">
        <w:rPr>
          <w:rFonts w:ascii="Times New Roman" w:hAnsi="Times New Roman" w:cs="Times New Roman"/>
        </w:rPr>
        <w:t xml:space="preserve">Dried leaves </w:t>
      </w:r>
      <w:r w:rsidR="00533A29">
        <w:rPr>
          <w:rFonts w:ascii="Times New Roman" w:hAnsi="Times New Roman" w:cs="Times New Roman"/>
        </w:rPr>
        <w:t xml:space="preserve">from gas-exchange measurements </w:t>
      </w:r>
      <w:r w:rsidRPr="00D9025F">
        <w:rPr>
          <w:rFonts w:ascii="Times New Roman" w:hAnsi="Times New Roman" w:cs="Times New Roman"/>
        </w:rPr>
        <w:t xml:space="preserve">were ground and placed into tin capsules for combustion analysis using a system combining an elemental analyser (Heraeus CHN-O Rapid) for Dumas combustion of the samples, a Finnigan MAT Trapping box HT for automatic cryo-purification of the combustion products, and a Finnigan MAT mass spectrometer (delta D) with a dual inlet at a precision of 0.1‰ </w:t>
      </w:r>
      <w:r w:rsidRPr="00D9025F">
        <w:rPr>
          <w:rFonts w:ascii="Times New Roman" w:hAnsi="Times New Roman" w:cs="Times New Roman"/>
        </w:rPr>
        <w:fldChar w:fldCharType="begin"/>
      </w:r>
      <w:r w:rsidR="00F71457">
        <w:rPr>
          <w:rFonts w:ascii="Times New Roman" w:hAnsi="Times New Roman" w:cs="Times New Roman"/>
        </w:rPr>
        <w:instrText xml:space="preserve"> ADDIN EN.CITE &lt;EndNote&gt;&lt;Cite&gt;&lt;Author&gt;Gebauer&lt;/Author&gt;&lt;Year&gt;1991&lt;/Year&gt;&lt;RecNum&gt;645&lt;/RecNum&gt;&lt;DisplayText&gt;(Gebauer &amp;amp; Schulze, 1991)&lt;/DisplayText&gt;&lt;record&gt;&lt;rec-number&gt;645&lt;/rec-number&gt;&lt;foreign-keys&gt;&lt;key app="EN" db-id="esrrzff2hatapyer2d5pxst7aer0d2f5d5a0" timestamp="1570686606" guid="2a339e6f-0ea4-4700-be1b-65d4cb58a7d2"&gt;645&lt;/key&gt;&lt;/foreign-keys&gt;&lt;ref-type name="Journal Article"&gt;17&lt;/ref-type&gt;&lt;contributors&gt;&lt;authors&gt;&lt;author&gt;Gebauer, G.&lt;/author&gt;&lt;author&gt;Schulze, E. -D. &lt;/author&gt;&lt;/authors&gt;&lt;/contributors&gt;&lt;titles&gt;&lt;title&gt;&lt;style face="normal" font="default" size="100%"&gt;Carbon and nitrogen isotope ratios in different compartments of a healthy and a declining &lt;/style&gt;&lt;style face="italic" font="default" size="100%"&gt;Picea abies&lt;/style&gt;&lt;style face="normal" font="default" size="100%"&gt; forest in the Fichtelgebirge, NE Bavaria&lt;/style&gt;&lt;/title&gt;&lt;secondary-title&gt;Oecologia&lt;/secondary-title&gt;&lt;/titles&gt;&lt;periodical&gt;&lt;full-title&gt;Oecologia&lt;/full-title&gt;&lt;/periodical&gt;&lt;pages&gt;198-207&lt;/pages&gt;&lt;volume&gt;87&lt;/volume&gt;&lt;number&gt;2&lt;/number&gt;&lt;dates&gt;&lt;year&gt;1991&lt;/year&gt;&lt;/dates&gt;&lt;urls&gt;&lt;/urls&gt;&lt;electronic-resource-num&gt;10.1007/BF00325257&lt;/electronic-resource-num&gt;&lt;/record&gt;&lt;/Cite&gt;&lt;/EndNote&gt;</w:instrText>
      </w:r>
      <w:r w:rsidRPr="00D9025F">
        <w:rPr>
          <w:rFonts w:ascii="Times New Roman" w:hAnsi="Times New Roman" w:cs="Times New Roman"/>
        </w:rPr>
        <w:fldChar w:fldCharType="separate"/>
      </w:r>
      <w:r w:rsidR="00F71457">
        <w:rPr>
          <w:rFonts w:ascii="Times New Roman" w:hAnsi="Times New Roman" w:cs="Times New Roman"/>
          <w:noProof/>
        </w:rPr>
        <w:t>(Gebauer &amp; Schulze, 1991)</w:t>
      </w:r>
      <w:r w:rsidRPr="00D9025F">
        <w:rPr>
          <w:rFonts w:ascii="Times New Roman" w:hAnsi="Times New Roman" w:cs="Times New Roman"/>
        </w:rPr>
        <w:fldChar w:fldCharType="end"/>
      </w:r>
      <w:r w:rsidRPr="00D9025F">
        <w:rPr>
          <w:rFonts w:ascii="Times New Roman" w:hAnsi="Times New Roman" w:cs="Times New Roman"/>
        </w:rPr>
        <w:t>.</w:t>
      </w:r>
    </w:p>
    <w:p w14:paraId="4FAB36F8" w14:textId="77777777" w:rsidR="009D3577" w:rsidRDefault="009D3577" w:rsidP="004D3066">
      <w:pPr>
        <w:widowControl w:val="0"/>
        <w:tabs>
          <w:tab w:val="left" w:pos="360"/>
          <w:tab w:val="left" w:pos="720"/>
          <w:tab w:val="left" w:pos="1080"/>
          <w:tab w:val="left" w:pos="1440"/>
          <w:tab w:val="left" w:pos="1800"/>
          <w:tab w:val="left" w:pos="2160"/>
          <w:tab w:val="left" w:pos="2880"/>
          <w:tab w:val="left" w:pos="3600"/>
          <w:tab w:val="left" w:pos="4320"/>
        </w:tabs>
        <w:spacing w:line="360" w:lineRule="auto"/>
        <w:jc w:val="both"/>
        <w:rPr>
          <w:rFonts w:ascii="Times New Roman" w:hAnsi="Times New Roman" w:cs="Times New Roman"/>
          <w:b/>
        </w:rPr>
      </w:pPr>
    </w:p>
    <w:p w14:paraId="676F89A5" w14:textId="75EAE6F5" w:rsidR="004D3066" w:rsidRPr="00D9025F" w:rsidRDefault="004D3066" w:rsidP="004D3066">
      <w:pPr>
        <w:widowControl w:val="0"/>
        <w:tabs>
          <w:tab w:val="left" w:pos="360"/>
          <w:tab w:val="left" w:pos="720"/>
          <w:tab w:val="left" w:pos="1080"/>
          <w:tab w:val="left" w:pos="1440"/>
          <w:tab w:val="left" w:pos="1800"/>
          <w:tab w:val="left" w:pos="2160"/>
          <w:tab w:val="left" w:pos="2880"/>
          <w:tab w:val="left" w:pos="3600"/>
          <w:tab w:val="left" w:pos="4320"/>
        </w:tabs>
        <w:spacing w:line="360" w:lineRule="auto"/>
        <w:jc w:val="both"/>
        <w:rPr>
          <w:rFonts w:ascii="Times New Roman" w:hAnsi="Times New Roman" w:cs="Times New Roman"/>
        </w:rPr>
      </w:pPr>
      <w:r w:rsidRPr="00D9025F">
        <w:rPr>
          <w:rFonts w:ascii="Times New Roman" w:hAnsi="Times New Roman" w:cs="Times New Roman"/>
          <w:b/>
        </w:rPr>
        <w:t xml:space="preserve">Measurements </w:t>
      </w:r>
      <w:r w:rsidRPr="00F21E78">
        <w:rPr>
          <w:rFonts w:ascii="Times New Roman" w:hAnsi="Times New Roman" w:cs="Times New Roman"/>
          <w:b/>
        </w:rPr>
        <w:t xml:space="preserve">of </w:t>
      </w:r>
      <w:r w:rsidR="00E21A82" w:rsidRPr="00093895">
        <w:rPr>
          <w:rFonts w:ascii="Times New Roman" w:hAnsi="Times New Roman" w:cs="Times New Roman"/>
          <w:b/>
          <w:i/>
          <w:iCs/>
        </w:rPr>
        <w:t>R</w:t>
      </w:r>
      <w:r w:rsidR="00E21A82" w:rsidRPr="00093895">
        <w:rPr>
          <w:rFonts w:ascii="Times New Roman" w:hAnsi="Times New Roman" w:cs="Times New Roman"/>
          <w:b/>
          <w:vertAlign w:val="subscript"/>
        </w:rPr>
        <w:t>dark</w:t>
      </w:r>
      <w:r w:rsidRPr="00F21E78">
        <w:rPr>
          <w:rFonts w:ascii="Times New Roman" w:hAnsi="Times New Roman" w:cs="Times New Roman"/>
          <w:b/>
        </w:rPr>
        <w:t xml:space="preserve"> </w:t>
      </w:r>
      <w:r w:rsidR="00A0178C" w:rsidRPr="00F21E78">
        <w:rPr>
          <w:rFonts w:ascii="Times New Roman" w:hAnsi="Times New Roman" w:cs="Times New Roman"/>
          <w:b/>
        </w:rPr>
        <w:t>and</w:t>
      </w:r>
      <w:r w:rsidR="00A0178C">
        <w:rPr>
          <w:rFonts w:ascii="Times New Roman" w:hAnsi="Times New Roman" w:cs="Times New Roman"/>
          <w:b/>
        </w:rPr>
        <w:t xml:space="preserve"> chlorophyll </w:t>
      </w:r>
      <w:r w:rsidR="00DC75BF">
        <w:rPr>
          <w:rFonts w:ascii="Times New Roman" w:hAnsi="Times New Roman" w:cs="Times New Roman"/>
          <w:b/>
        </w:rPr>
        <w:t xml:space="preserve">concentration </w:t>
      </w:r>
      <w:r w:rsidRPr="00D9025F">
        <w:rPr>
          <w:rFonts w:ascii="Times New Roman" w:hAnsi="Times New Roman" w:cs="Times New Roman"/>
          <w:b/>
        </w:rPr>
        <w:t xml:space="preserve">in </w:t>
      </w:r>
      <w:r w:rsidR="009C76E7">
        <w:rPr>
          <w:rFonts w:ascii="Times New Roman" w:hAnsi="Times New Roman" w:cs="Times New Roman"/>
          <w:b/>
        </w:rPr>
        <w:t>bundle sheath</w:t>
      </w:r>
      <w:r w:rsidR="009C76E7" w:rsidRPr="00D9025F">
        <w:rPr>
          <w:rFonts w:ascii="Times New Roman" w:hAnsi="Times New Roman" w:cs="Times New Roman"/>
          <w:b/>
        </w:rPr>
        <w:t xml:space="preserve"> </w:t>
      </w:r>
      <w:r w:rsidRPr="00D9025F">
        <w:rPr>
          <w:rFonts w:ascii="Times New Roman" w:hAnsi="Times New Roman" w:cs="Times New Roman"/>
          <w:b/>
        </w:rPr>
        <w:t>strands</w:t>
      </w:r>
    </w:p>
    <w:p w14:paraId="47E1F916" w14:textId="1CF8EE6E" w:rsidR="00E1477E" w:rsidRDefault="00FA1459" w:rsidP="009C76E7">
      <w:pPr>
        <w:widowControl w:val="0"/>
        <w:spacing w:line="360" w:lineRule="auto"/>
        <w:jc w:val="both"/>
        <w:rPr>
          <w:rFonts w:ascii="Times New Roman" w:hAnsi="Times New Roman" w:cs="Times New Roman"/>
        </w:rPr>
      </w:pPr>
      <w:r>
        <w:rPr>
          <w:rFonts w:ascii="Times New Roman" w:hAnsi="Times New Roman" w:cs="Times New Roman"/>
        </w:rPr>
        <w:t>R</w:t>
      </w:r>
      <w:r w:rsidR="004D3066" w:rsidRPr="00D9025F">
        <w:rPr>
          <w:rFonts w:ascii="Times New Roman" w:hAnsi="Times New Roman" w:cs="Times New Roman"/>
        </w:rPr>
        <w:t>ates of</w:t>
      </w:r>
      <w:r w:rsidR="00CD179A">
        <w:rPr>
          <w:rFonts w:ascii="Times New Roman" w:hAnsi="Times New Roman" w:cs="Times New Roman"/>
        </w:rPr>
        <w:t xml:space="preserve"> O</w:t>
      </w:r>
      <w:r w:rsidR="00CD179A" w:rsidRPr="00093895">
        <w:rPr>
          <w:rFonts w:ascii="Times New Roman" w:hAnsi="Times New Roman" w:cs="Times New Roman"/>
          <w:vertAlign w:val="subscript"/>
        </w:rPr>
        <w:t>2</w:t>
      </w:r>
      <w:r w:rsidR="00CD179A">
        <w:rPr>
          <w:rFonts w:ascii="Times New Roman" w:hAnsi="Times New Roman" w:cs="Times New Roman"/>
        </w:rPr>
        <w:t>-based</w:t>
      </w:r>
      <w:r w:rsidR="004D3066" w:rsidRPr="00D9025F">
        <w:rPr>
          <w:rFonts w:ascii="Times New Roman" w:hAnsi="Times New Roman" w:cs="Times New Roman"/>
        </w:rPr>
        <w:t xml:space="preserve"> </w:t>
      </w:r>
      <w:r w:rsidR="00E21A82" w:rsidRPr="00093895">
        <w:rPr>
          <w:rFonts w:ascii="Times New Roman" w:hAnsi="Times New Roman" w:cs="Times New Roman"/>
          <w:i/>
          <w:iCs/>
        </w:rPr>
        <w:t>R</w:t>
      </w:r>
      <w:r w:rsidR="00E21A82" w:rsidRPr="00F21E78">
        <w:rPr>
          <w:rFonts w:ascii="Times New Roman" w:hAnsi="Times New Roman" w:cs="Times New Roman"/>
          <w:vertAlign w:val="subscript"/>
        </w:rPr>
        <w:t>dark</w:t>
      </w:r>
      <w:r w:rsidR="00E21A82">
        <w:rPr>
          <w:rFonts w:ascii="Times New Roman" w:hAnsi="Times New Roman" w:cs="Times New Roman"/>
        </w:rPr>
        <w:t xml:space="preserve"> </w:t>
      </w:r>
      <w:r>
        <w:rPr>
          <w:rFonts w:ascii="Times New Roman" w:hAnsi="Times New Roman" w:cs="Times New Roman"/>
        </w:rPr>
        <w:t xml:space="preserve">with addition of </w:t>
      </w:r>
      <w:r w:rsidRPr="00D9025F">
        <w:rPr>
          <w:rFonts w:ascii="Times New Roman" w:hAnsi="Times New Roman" w:cs="Times New Roman"/>
        </w:rPr>
        <w:t>substrate</w:t>
      </w:r>
      <w:r>
        <w:rPr>
          <w:rFonts w:ascii="Times New Roman" w:hAnsi="Times New Roman" w:cs="Times New Roman"/>
        </w:rPr>
        <w:t xml:space="preserve"> and</w:t>
      </w:r>
      <w:r w:rsidRPr="00D9025F">
        <w:rPr>
          <w:rFonts w:ascii="Times New Roman" w:hAnsi="Times New Roman" w:cs="Times New Roman"/>
        </w:rPr>
        <w:t xml:space="preserve"> adenylate</w:t>
      </w:r>
      <w:r w:rsidR="00E24B41">
        <w:rPr>
          <w:rFonts w:ascii="Times New Roman" w:hAnsi="Times New Roman" w:cs="Times New Roman"/>
        </w:rPr>
        <w:t>s</w:t>
      </w:r>
      <w:r w:rsidRPr="00D9025F">
        <w:rPr>
          <w:rFonts w:ascii="Times New Roman" w:hAnsi="Times New Roman" w:cs="Times New Roman"/>
        </w:rPr>
        <w:t xml:space="preserve"> </w:t>
      </w:r>
      <w:r w:rsidR="004D3066" w:rsidRPr="00D9025F">
        <w:rPr>
          <w:rFonts w:ascii="Times New Roman" w:hAnsi="Times New Roman" w:cs="Times New Roman"/>
        </w:rPr>
        <w:t xml:space="preserve">were measured in extracted </w:t>
      </w:r>
      <w:r>
        <w:rPr>
          <w:rFonts w:ascii="Times New Roman" w:hAnsi="Times New Roman" w:cs="Times New Roman"/>
        </w:rPr>
        <w:t>bundle sheath</w:t>
      </w:r>
      <w:r w:rsidRPr="00D9025F">
        <w:rPr>
          <w:rFonts w:ascii="Times New Roman" w:hAnsi="Times New Roman" w:cs="Times New Roman"/>
        </w:rPr>
        <w:t xml:space="preserve"> </w:t>
      </w:r>
      <w:r w:rsidR="004D3066" w:rsidRPr="00D9025F">
        <w:rPr>
          <w:rFonts w:ascii="Times New Roman" w:hAnsi="Times New Roman" w:cs="Times New Roman"/>
        </w:rPr>
        <w:t xml:space="preserve">strands using methods described in </w:t>
      </w:r>
      <w:r w:rsidR="004D3066" w:rsidRPr="00D9025F">
        <w:rPr>
          <w:rFonts w:ascii="Times New Roman" w:hAnsi="Times New Roman" w:cs="Times New Roman"/>
        </w:rPr>
        <w:fldChar w:fldCharType="begin"/>
      </w:r>
      <w:r w:rsidR="006F35FF">
        <w:rPr>
          <w:rFonts w:ascii="Times New Roman" w:hAnsi="Times New Roman" w:cs="Times New Roman"/>
        </w:rPr>
        <w:instrText xml:space="preserve"> ADDIN EN.CITE &lt;EndNote&gt;&lt;Cite AuthorYear="1"&gt;&lt;Author&gt;Agostino&lt;/Author&gt;&lt;Year&gt;1996&lt;/Year&gt;&lt;RecNum&gt;433&lt;/RecNum&gt;&lt;DisplayText&gt;Agostino et al. (1996)&lt;/DisplayText&gt;&lt;record&gt;&lt;rec-number&gt;433&lt;/rec-number&gt;&lt;foreign-keys&gt;&lt;key app="EN" db-id="esrrzff2hatapyer2d5pxst7aer0d2f5d5a0" timestamp="1570686597" guid="5e478f9f-7092-433e-9e6f-816596710ed6"&gt;433&lt;/key&gt;&lt;/foreign-keys&gt;&lt;ref-type name="Journal Article"&gt;17&lt;/ref-type&gt;&lt;contributors&gt;&lt;authors&gt;&lt;author&gt;Agostino, A.&lt;/author&gt;&lt;author&gt;Heldt, H. W.&lt;/author&gt;&lt;author&gt;Hatch, M. D.&lt;/author&gt;&lt;/authors&gt;&lt;/contributors&gt;&lt;titles&gt;&lt;title&gt;&lt;style face="normal" font="default" size="100%"&gt;Mitochondrial respiration in relation to photosynthetic C&lt;/style&gt;&lt;style face="subscript" font="default" size="100%"&gt;4&lt;/style&gt;&lt;style face="normal" font="default" size="100%"&gt; acid decarboxylation in C&lt;/style&gt;&lt;style face="subscript" font="default" size="100%"&gt;4&lt;/style&gt;&lt;style face="normal" font="default" size="100%"&gt; species&lt;/style&gt;&lt;/title&gt;&lt;secondary-title&gt;Australian Journal of Plant Physiology&lt;/secondary-title&gt;&lt;/titles&gt;&lt;periodical&gt;&lt;full-title&gt;Australian Journal of Plant Physiology&lt;/full-title&gt;&lt;/periodical&gt;&lt;pages&gt;1-7&lt;/pages&gt;&lt;volume&gt;23&lt;/volume&gt;&lt;number&gt;1&lt;/number&gt;&lt;dates&gt;&lt;year&gt;1996&lt;/year&gt;&lt;/dates&gt;&lt;urls&gt;&lt;/urls&gt;&lt;electronic-resource-num&gt;10.1071/PP9960001&lt;/electronic-resource-num&gt;&lt;/record&gt;&lt;/Cite&gt;&lt;/EndNote&gt;</w:instrText>
      </w:r>
      <w:r w:rsidR="004D3066" w:rsidRPr="00D9025F">
        <w:rPr>
          <w:rFonts w:ascii="Times New Roman" w:hAnsi="Times New Roman" w:cs="Times New Roman"/>
        </w:rPr>
        <w:fldChar w:fldCharType="separate"/>
      </w:r>
      <w:r w:rsidR="006F35FF">
        <w:rPr>
          <w:rFonts w:ascii="Times New Roman" w:hAnsi="Times New Roman" w:cs="Times New Roman"/>
          <w:noProof/>
        </w:rPr>
        <w:t>Agostino et al. (1996)</w:t>
      </w:r>
      <w:r w:rsidR="004D3066" w:rsidRPr="00D9025F">
        <w:rPr>
          <w:rFonts w:ascii="Times New Roman" w:hAnsi="Times New Roman" w:cs="Times New Roman"/>
        </w:rPr>
        <w:fldChar w:fldCharType="end"/>
      </w:r>
      <w:r w:rsidR="00086F42">
        <w:rPr>
          <w:rFonts w:ascii="Times New Roman" w:hAnsi="Times New Roman" w:cs="Times New Roman"/>
        </w:rPr>
        <w:t xml:space="preserve"> and </w:t>
      </w:r>
      <w:r w:rsidR="00A372FA">
        <w:rPr>
          <w:rFonts w:ascii="Times New Roman" w:hAnsi="Times New Roman" w:cs="Times New Roman"/>
        </w:rPr>
        <w:fldChar w:fldCharType="begin"/>
      </w:r>
      <w:r w:rsidR="00A372FA">
        <w:rPr>
          <w:rFonts w:ascii="Times New Roman" w:hAnsi="Times New Roman" w:cs="Times New Roman"/>
        </w:rPr>
        <w:instrText xml:space="preserve"> ADDIN EN.CITE &lt;EndNote&gt;&lt;Cite AuthorYear="1"&gt;&lt;Author&gt;Ghannoum&lt;/Author&gt;&lt;Year&gt;2005&lt;/Year&gt;&lt;RecNum&gt;584&lt;/RecNum&gt;&lt;DisplayText&gt;Ghannoum et al. (2005)&lt;/DisplayText&gt;&lt;record&gt;&lt;rec-number&gt;584&lt;/rec-number&gt;&lt;foreign-keys&gt;&lt;key app="EN" db-id="esrrzff2hatapyer2d5pxst7aer0d2f5d5a0" timestamp="1570686603" guid="9ecb1e24-f321-4525-872b-d8d03a059f61"&gt;584&lt;/key&gt;&lt;/foreign-keys&gt;&lt;ref-type name="Journal Article"&gt;17&lt;/ref-type&gt;&lt;contributors&gt;&lt;authors&gt;&lt;author&gt;Ghannoum, O.&lt;/author&gt;&lt;author&gt;Evans, J. R.&lt;/author&gt;&lt;author&gt;Chow, W. S.&lt;/author&gt;&lt;author&gt;Andrews, T. J.&lt;/author&gt;&lt;author&gt;Conroy, J. P.&lt;/author&gt;&lt;author&gt;von Caemmerer, S.&lt;/author&gt;&lt;/authors&gt;&lt;/contributors&gt;&lt;titles&gt;&lt;title&gt;&lt;style face="normal" font="default" size="100%"&gt;Faster Rubisco is the key to superior nitrogen-use efficiency in NADP-malic enzyme relative to NAD-malic enzyme C&lt;/style&gt;&lt;style face="subscript" font="default" size="100%"&gt;4&lt;/style&gt;&lt;style face="normal" font="default" size="100%"&gt; grasses&lt;/style&gt;&lt;/title&gt;&lt;secondary-title&gt;Plant Physiology&lt;/secondary-title&gt;&lt;/titles&gt;&lt;periodical&gt;&lt;full-title&gt;Plant Physiology&lt;/full-title&gt;&lt;/periodical&gt;&lt;pages&gt;638-650&lt;/pages&gt;&lt;volume&gt;137&lt;/volume&gt;&lt;number&gt;2&lt;/number&gt;&lt;dates&gt;&lt;year&gt;2005&lt;/year&gt;&lt;/dates&gt;&lt;label&gt;Honours&lt;/label&gt;&lt;urls&gt;&lt;/urls&gt;&lt;electronic-resource-num&gt;10.1104/pp.104.054759&lt;/electronic-resource-num&gt;&lt;/record&gt;&lt;/Cite&gt;&lt;/EndNote&gt;</w:instrText>
      </w:r>
      <w:r w:rsidR="00A372FA">
        <w:rPr>
          <w:rFonts w:ascii="Times New Roman" w:hAnsi="Times New Roman" w:cs="Times New Roman"/>
        </w:rPr>
        <w:fldChar w:fldCharType="separate"/>
      </w:r>
      <w:r w:rsidR="00A372FA">
        <w:rPr>
          <w:rFonts w:ascii="Times New Roman" w:hAnsi="Times New Roman" w:cs="Times New Roman"/>
          <w:noProof/>
        </w:rPr>
        <w:t>Ghannoum et al. (2005)</w:t>
      </w:r>
      <w:r w:rsidR="00A372FA">
        <w:rPr>
          <w:rFonts w:ascii="Times New Roman" w:hAnsi="Times New Roman" w:cs="Times New Roman"/>
        </w:rPr>
        <w:fldChar w:fldCharType="end"/>
      </w:r>
      <w:r w:rsidR="004D3066" w:rsidRPr="00D9025F">
        <w:rPr>
          <w:rFonts w:ascii="Times New Roman" w:hAnsi="Times New Roman" w:cs="Times New Roman"/>
        </w:rPr>
        <w:t xml:space="preserve">. Briefly, fully expanded leaves were </w:t>
      </w:r>
      <w:r w:rsidR="002212C3" w:rsidRPr="00D9025F">
        <w:rPr>
          <w:rFonts w:ascii="Times New Roman" w:hAnsi="Times New Roman" w:cs="Times New Roman"/>
        </w:rPr>
        <w:t>harvested,</w:t>
      </w:r>
      <w:r w:rsidR="004D3066" w:rsidRPr="00D9025F">
        <w:rPr>
          <w:rFonts w:ascii="Times New Roman" w:hAnsi="Times New Roman" w:cs="Times New Roman"/>
        </w:rPr>
        <w:t xml:space="preserve"> and </w:t>
      </w:r>
      <w:r w:rsidR="001F1FDB">
        <w:rPr>
          <w:rFonts w:ascii="Times New Roman" w:hAnsi="Times New Roman" w:cs="Times New Roman"/>
        </w:rPr>
        <w:t xml:space="preserve">bundle sheath </w:t>
      </w:r>
      <w:r w:rsidR="004D3066" w:rsidRPr="00D9025F">
        <w:rPr>
          <w:rFonts w:ascii="Times New Roman" w:hAnsi="Times New Roman" w:cs="Times New Roman"/>
        </w:rPr>
        <w:t xml:space="preserve">strands </w:t>
      </w:r>
      <w:r w:rsidR="00020FC6">
        <w:rPr>
          <w:rFonts w:ascii="Times New Roman" w:hAnsi="Times New Roman" w:cs="Times New Roman"/>
        </w:rPr>
        <w:t xml:space="preserve">were </w:t>
      </w:r>
      <w:r w:rsidR="001F1FDB" w:rsidRPr="00D9025F">
        <w:rPr>
          <w:rFonts w:ascii="Times New Roman" w:hAnsi="Times New Roman" w:cs="Times New Roman"/>
        </w:rPr>
        <w:t xml:space="preserve">extracted </w:t>
      </w:r>
      <w:r w:rsidR="004D3066" w:rsidRPr="00D9025F">
        <w:rPr>
          <w:rFonts w:ascii="Times New Roman" w:hAnsi="Times New Roman" w:cs="Times New Roman"/>
        </w:rPr>
        <w:t xml:space="preserve">by mechanical </w:t>
      </w:r>
      <w:r w:rsidR="004D3066" w:rsidRPr="00D9025F">
        <w:rPr>
          <w:rFonts w:ascii="Times New Roman" w:hAnsi="Times New Roman" w:cs="Times New Roman"/>
        </w:rPr>
        <w:lastRenderedPageBreak/>
        <w:t>blending (Omni International Inc, NW Kennesaw, GA) and membrane filtering</w:t>
      </w:r>
      <w:r w:rsidR="00144AB8">
        <w:rPr>
          <w:rFonts w:ascii="Times New Roman" w:hAnsi="Times New Roman" w:cs="Times New Roman"/>
        </w:rPr>
        <w:t xml:space="preserve">. </w:t>
      </w:r>
      <w:r w:rsidR="004D3066" w:rsidRPr="00D9025F">
        <w:rPr>
          <w:rFonts w:ascii="Times New Roman" w:hAnsi="Times New Roman" w:cs="Times New Roman"/>
        </w:rPr>
        <w:t>The extracted</w:t>
      </w:r>
      <w:r w:rsidR="00970FDF" w:rsidRPr="00970FDF">
        <w:rPr>
          <w:rFonts w:ascii="Times New Roman" w:hAnsi="Times New Roman" w:cs="Times New Roman"/>
        </w:rPr>
        <w:t xml:space="preserve"> </w:t>
      </w:r>
      <w:r w:rsidR="00970FDF" w:rsidRPr="00AD59F6">
        <w:rPr>
          <w:rFonts w:ascii="Times New Roman" w:hAnsi="Times New Roman" w:cs="Times New Roman"/>
        </w:rPr>
        <w:t>bundle sheath</w:t>
      </w:r>
      <w:r w:rsidR="00D273B2">
        <w:rPr>
          <w:rFonts w:ascii="Times New Roman" w:hAnsi="Times New Roman" w:cs="Times New Roman"/>
        </w:rPr>
        <w:t xml:space="preserve"> </w:t>
      </w:r>
      <w:r w:rsidR="004D3066" w:rsidRPr="00D9025F">
        <w:rPr>
          <w:rFonts w:ascii="Times New Roman" w:hAnsi="Times New Roman" w:cs="Times New Roman"/>
        </w:rPr>
        <w:t>strands were placed in an O</w:t>
      </w:r>
      <w:r w:rsidR="004D3066" w:rsidRPr="00867344">
        <w:rPr>
          <w:rFonts w:ascii="Times New Roman" w:hAnsi="Times New Roman" w:cs="Times New Roman"/>
          <w:vertAlign w:val="subscript"/>
        </w:rPr>
        <w:t>2</w:t>
      </w:r>
      <w:r w:rsidR="004D3066" w:rsidRPr="00D9025F">
        <w:rPr>
          <w:rFonts w:ascii="Times New Roman" w:hAnsi="Times New Roman" w:cs="Times New Roman"/>
        </w:rPr>
        <w:t xml:space="preserve"> electrode with a temperature control unit (Hansatech Instruments Ltd., Norfolk, England) and rates of </w:t>
      </w:r>
      <w:r w:rsidR="00D273B2" w:rsidRPr="00093895">
        <w:rPr>
          <w:rFonts w:ascii="Times New Roman" w:hAnsi="Times New Roman" w:cs="Times New Roman"/>
          <w:i/>
          <w:iCs/>
        </w:rPr>
        <w:t>R</w:t>
      </w:r>
      <w:r w:rsidR="00D273B2" w:rsidRPr="00036818">
        <w:rPr>
          <w:rFonts w:ascii="Times New Roman" w:hAnsi="Times New Roman" w:cs="Times New Roman"/>
          <w:vertAlign w:val="subscript"/>
        </w:rPr>
        <w:t>dark</w:t>
      </w:r>
      <w:r w:rsidR="00D273B2" w:rsidRPr="00D9025F" w:rsidDel="00D273B2">
        <w:rPr>
          <w:rFonts w:ascii="Times New Roman" w:hAnsi="Times New Roman" w:cs="Times New Roman"/>
        </w:rPr>
        <w:t xml:space="preserve"> </w:t>
      </w:r>
      <w:r w:rsidR="004D3066" w:rsidRPr="00D9025F">
        <w:rPr>
          <w:rFonts w:ascii="Times New Roman" w:hAnsi="Times New Roman" w:cs="Times New Roman"/>
        </w:rPr>
        <w:t xml:space="preserve">were measured at 30°C. </w:t>
      </w:r>
      <w:r w:rsidR="004D3066" w:rsidRPr="00F21E78">
        <w:rPr>
          <w:rFonts w:ascii="Times New Roman" w:hAnsi="Times New Roman" w:cs="Times New Roman"/>
        </w:rPr>
        <w:t xml:space="preserve">Once the basal rate of </w:t>
      </w:r>
      <w:r w:rsidR="004C3EE9" w:rsidRPr="00093895">
        <w:rPr>
          <w:rFonts w:ascii="Times New Roman" w:hAnsi="Times New Roman" w:cs="Times New Roman"/>
          <w:i/>
          <w:iCs/>
        </w:rPr>
        <w:t>R</w:t>
      </w:r>
      <w:r w:rsidR="004C3EE9" w:rsidRPr="00F21E78">
        <w:rPr>
          <w:rFonts w:ascii="Times New Roman" w:hAnsi="Times New Roman" w:cs="Times New Roman"/>
          <w:vertAlign w:val="subscript"/>
        </w:rPr>
        <w:t>dark</w:t>
      </w:r>
      <w:r w:rsidR="004C3EE9" w:rsidRPr="00F21E78" w:rsidDel="004C3EE9">
        <w:rPr>
          <w:rFonts w:ascii="Times New Roman" w:hAnsi="Times New Roman" w:cs="Times New Roman"/>
        </w:rPr>
        <w:t xml:space="preserve"> </w:t>
      </w:r>
      <w:r w:rsidR="004D3066" w:rsidRPr="00F21E78">
        <w:rPr>
          <w:rFonts w:ascii="Times New Roman" w:hAnsi="Times New Roman" w:cs="Times New Roman"/>
        </w:rPr>
        <w:t>stabilised</w:t>
      </w:r>
      <w:r w:rsidR="004D3066" w:rsidRPr="00D9025F">
        <w:rPr>
          <w:rFonts w:ascii="Times New Roman" w:hAnsi="Times New Roman" w:cs="Times New Roman"/>
        </w:rPr>
        <w:t xml:space="preserve">, varying concentrations of </w:t>
      </w:r>
      <w:r>
        <w:rPr>
          <w:rFonts w:ascii="Times New Roman" w:hAnsi="Times New Roman" w:cs="Times New Roman"/>
        </w:rPr>
        <w:t>malate, aspartate</w:t>
      </w:r>
      <w:r w:rsidR="001F1FDB">
        <w:rPr>
          <w:rFonts w:ascii="Times New Roman" w:hAnsi="Times New Roman" w:cs="Times New Roman"/>
        </w:rPr>
        <w:t xml:space="preserve">, and ADP </w:t>
      </w:r>
      <w:r w:rsidR="004D3066" w:rsidRPr="00D9025F">
        <w:rPr>
          <w:rFonts w:ascii="Times New Roman" w:hAnsi="Times New Roman" w:cs="Times New Roman"/>
        </w:rPr>
        <w:t>were added</w:t>
      </w:r>
      <w:r w:rsidR="009C76E7">
        <w:rPr>
          <w:rFonts w:ascii="Times New Roman" w:hAnsi="Times New Roman" w:cs="Times New Roman"/>
        </w:rPr>
        <w:t xml:space="preserve"> and </w:t>
      </w:r>
      <w:r w:rsidR="004C3EE9" w:rsidRPr="00093895">
        <w:rPr>
          <w:rFonts w:ascii="Times New Roman" w:hAnsi="Times New Roman" w:cs="Times New Roman"/>
          <w:i/>
          <w:iCs/>
        </w:rPr>
        <w:t>R</w:t>
      </w:r>
      <w:r w:rsidR="004C3EE9" w:rsidRPr="00036818">
        <w:rPr>
          <w:rFonts w:ascii="Times New Roman" w:hAnsi="Times New Roman" w:cs="Times New Roman"/>
          <w:vertAlign w:val="subscript"/>
        </w:rPr>
        <w:t>dark</w:t>
      </w:r>
      <w:r w:rsidR="004C3EE9" w:rsidDel="004C3EE9">
        <w:rPr>
          <w:rFonts w:ascii="Times New Roman" w:hAnsi="Times New Roman" w:cs="Times New Roman"/>
        </w:rPr>
        <w:t xml:space="preserve"> </w:t>
      </w:r>
      <w:r w:rsidR="004C3EE9">
        <w:rPr>
          <w:rFonts w:ascii="Times New Roman" w:hAnsi="Times New Roman" w:cs="Times New Roman"/>
        </w:rPr>
        <w:t xml:space="preserve">was </w:t>
      </w:r>
      <w:r w:rsidR="004D3066" w:rsidRPr="00D9025F">
        <w:rPr>
          <w:rFonts w:ascii="Times New Roman" w:hAnsi="Times New Roman" w:cs="Times New Roman"/>
        </w:rPr>
        <w:t xml:space="preserve">calculated </w:t>
      </w:r>
      <w:r w:rsidR="009C76E7">
        <w:rPr>
          <w:rFonts w:ascii="Times New Roman" w:hAnsi="Times New Roman" w:cs="Times New Roman"/>
        </w:rPr>
        <w:t>from</w:t>
      </w:r>
      <w:r w:rsidR="004D3066" w:rsidRPr="00D9025F">
        <w:rPr>
          <w:rFonts w:ascii="Times New Roman" w:hAnsi="Times New Roman" w:cs="Times New Roman"/>
        </w:rPr>
        <w:t xml:space="preserve"> rate</w:t>
      </w:r>
      <w:r w:rsidR="009C76E7">
        <w:rPr>
          <w:rFonts w:ascii="Times New Roman" w:hAnsi="Times New Roman" w:cs="Times New Roman"/>
        </w:rPr>
        <w:t>s</w:t>
      </w:r>
      <w:r w:rsidR="004D3066" w:rsidRPr="00D9025F">
        <w:rPr>
          <w:rFonts w:ascii="Times New Roman" w:hAnsi="Times New Roman" w:cs="Times New Roman"/>
        </w:rPr>
        <w:t xml:space="preserve"> of O</w:t>
      </w:r>
      <w:r w:rsidR="004D3066" w:rsidRPr="00DE66F3">
        <w:rPr>
          <w:rFonts w:ascii="Times New Roman" w:hAnsi="Times New Roman" w:cs="Times New Roman"/>
          <w:vertAlign w:val="subscript"/>
        </w:rPr>
        <w:t>2</w:t>
      </w:r>
      <w:r w:rsidR="004D3066" w:rsidRPr="00D9025F">
        <w:rPr>
          <w:rFonts w:ascii="Times New Roman" w:hAnsi="Times New Roman" w:cs="Times New Roman"/>
        </w:rPr>
        <w:t xml:space="preserve"> uptake </w:t>
      </w:r>
      <w:r w:rsidR="009C76E7">
        <w:rPr>
          <w:rFonts w:ascii="Times New Roman" w:hAnsi="Times New Roman" w:cs="Times New Roman"/>
        </w:rPr>
        <w:t>after re-stabilisation</w:t>
      </w:r>
      <w:r w:rsidR="004D3066" w:rsidRPr="00D9025F">
        <w:rPr>
          <w:rFonts w:ascii="Times New Roman" w:hAnsi="Times New Roman" w:cs="Times New Roman"/>
        </w:rPr>
        <w:t xml:space="preserve">. </w:t>
      </w:r>
      <w:r w:rsidR="003E223D">
        <w:rPr>
          <w:rFonts w:ascii="Times New Roman" w:hAnsi="Times New Roman" w:cs="Times New Roman"/>
        </w:rPr>
        <w:t xml:space="preserve">Selection of respiratory substrates is </w:t>
      </w:r>
      <w:r w:rsidR="0009552B">
        <w:rPr>
          <w:rFonts w:ascii="Times New Roman" w:hAnsi="Times New Roman" w:cs="Times New Roman"/>
        </w:rPr>
        <w:t>described</w:t>
      </w:r>
      <w:r w:rsidR="003E223D">
        <w:rPr>
          <w:rFonts w:ascii="Times New Roman" w:hAnsi="Times New Roman" w:cs="Times New Roman"/>
        </w:rPr>
        <w:t xml:space="preserve"> in Method S1</w:t>
      </w:r>
      <w:r w:rsidR="00D665F1">
        <w:rPr>
          <w:rFonts w:ascii="Times New Roman" w:hAnsi="Times New Roman" w:cs="Times New Roman"/>
        </w:rPr>
        <w:t xml:space="preserve"> and Figure S2</w:t>
      </w:r>
      <w:r w:rsidR="003E223D">
        <w:rPr>
          <w:rFonts w:ascii="Times New Roman" w:hAnsi="Times New Roman" w:cs="Times New Roman"/>
        </w:rPr>
        <w:t xml:space="preserve">. </w:t>
      </w:r>
      <w:r w:rsidR="004D3066" w:rsidRPr="00D9025F">
        <w:rPr>
          <w:rFonts w:ascii="Times New Roman" w:hAnsi="Times New Roman" w:cs="Times New Roman"/>
        </w:rPr>
        <w:t xml:space="preserve">The </w:t>
      </w:r>
      <w:r w:rsidR="00C40B85">
        <w:rPr>
          <w:rFonts w:ascii="Times New Roman" w:hAnsi="Times New Roman" w:cs="Times New Roman"/>
        </w:rPr>
        <w:t xml:space="preserve">bundle sheath </w:t>
      </w:r>
      <w:r w:rsidR="004D3066" w:rsidRPr="00D9025F">
        <w:rPr>
          <w:rFonts w:ascii="Times New Roman" w:hAnsi="Times New Roman" w:cs="Times New Roman"/>
        </w:rPr>
        <w:t xml:space="preserve">strands in the electrode chambers were </w:t>
      </w:r>
      <w:r w:rsidR="001F1FDB" w:rsidRPr="00D9025F">
        <w:rPr>
          <w:rFonts w:ascii="Times New Roman" w:hAnsi="Times New Roman" w:cs="Times New Roman"/>
        </w:rPr>
        <w:t xml:space="preserve">subsequently </w:t>
      </w:r>
      <w:r w:rsidR="004D3066" w:rsidRPr="00D9025F">
        <w:rPr>
          <w:rFonts w:ascii="Times New Roman" w:hAnsi="Times New Roman" w:cs="Times New Roman"/>
        </w:rPr>
        <w:t>collected</w:t>
      </w:r>
      <w:r w:rsidR="009C76E7">
        <w:rPr>
          <w:rFonts w:ascii="Times New Roman" w:hAnsi="Times New Roman" w:cs="Times New Roman"/>
        </w:rPr>
        <w:t>,</w:t>
      </w:r>
      <w:r w:rsidR="004D3066" w:rsidRPr="00D9025F">
        <w:rPr>
          <w:rFonts w:ascii="Times New Roman" w:hAnsi="Times New Roman" w:cs="Times New Roman"/>
        </w:rPr>
        <w:t xml:space="preserve"> resuspended in fresh medium</w:t>
      </w:r>
      <w:r w:rsidR="009C76E7">
        <w:rPr>
          <w:rFonts w:ascii="Times New Roman" w:hAnsi="Times New Roman" w:cs="Times New Roman"/>
        </w:rPr>
        <w:t xml:space="preserve"> and</w:t>
      </w:r>
      <w:r w:rsidR="004D3066" w:rsidRPr="00D9025F">
        <w:rPr>
          <w:rFonts w:ascii="Times New Roman" w:hAnsi="Times New Roman" w:cs="Times New Roman"/>
        </w:rPr>
        <w:t xml:space="preserve"> </w:t>
      </w:r>
      <w:r w:rsidR="009C76E7">
        <w:rPr>
          <w:rFonts w:ascii="Times New Roman" w:hAnsi="Times New Roman" w:cs="Times New Roman"/>
        </w:rPr>
        <w:t>c</w:t>
      </w:r>
      <w:r w:rsidR="009C76E7" w:rsidRPr="00D9025F">
        <w:rPr>
          <w:rFonts w:ascii="Times New Roman" w:hAnsi="Times New Roman" w:cs="Times New Roman"/>
        </w:rPr>
        <w:t>hlorophyll</w:t>
      </w:r>
      <w:r w:rsidR="00C40B85">
        <w:rPr>
          <w:rFonts w:ascii="Times New Roman" w:hAnsi="Times New Roman" w:cs="Times New Roman"/>
        </w:rPr>
        <w:t xml:space="preserve"> was</w:t>
      </w:r>
      <w:r w:rsidR="00A0178C">
        <w:rPr>
          <w:rFonts w:ascii="Times New Roman" w:hAnsi="Times New Roman" w:cs="Times New Roman"/>
        </w:rPr>
        <w:t xml:space="preserve"> extracted</w:t>
      </w:r>
      <w:r w:rsidR="009C76E7" w:rsidRPr="00D9025F">
        <w:rPr>
          <w:rFonts w:ascii="Times New Roman" w:hAnsi="Times New Roman" w:cs="Times New Roman"/>
        </w:rPr>
        <w:t xml:space="preserve"> </w:t>
      </w:r>
      <w:r w:rsidR="00A0178C" w:rsidRPr="00D9025F">
        <w:rPr>
          <w:rFonts w:ascii="Times New Roman" w:hAnsi="Times New Roman" w:cs="Times New Roman"/>
        </w:rPr>
        <w:t xml:space="preserve">using methanol </w:t>
      </w:r>
      <w:r w:rsidR="00A0178C" w:rsidRPr="00D9025F">
        <w:rPr>
          <w:rFonts w:ascii="Times New Roman" w:hAnsi="Times New Roman" w:cs="Times New Roman"/>
        </w:rPr>
        <w:fldChar w:fldCharType="begin"/>
      </w:r>
      <w:r w:rsidR="00035CBE">
        <w:rPr>
          <w:rFonts w:ascii="Times New Roman" w:hAnsi="Times New Roman" w:cs="Times New Roman"/>
        </w:rPr>
        <w:instrText xml:space="preserve"> ADDIN EN.CITE &lt;EndNote&gt;&lt;Cite&gt;&lt;Author&gt;Mackinney&lt;/Author&gt;&lt;Year&gt;1941&lt;/Year&gt;&lt;RecNum&gt;565&lt;/RecNum&gt;&lt;DisplayText&gt;(Mackinney, 1941)&lt;/DisplayText&gt;&lt;record&gt;&lt;rec-number&gt;565&lt;/rec-number&gt;&lt;foreign-keys&gt;&lt;key app="EN" db-id="esrrzff2hatapyer2d5pxst7aer0d2f5d5a0" timestamp="1570686602" guid="7e9473ca-8355-4e08-bbda-3daf69649b90"&gt;565&lt;/key&gt;&lt;/foreign-keys&gt;&lt;ref-type name="Journal Article"&gt;17&lt;/ref-type&gt;&lt;contributors&gt;&lt;authors&gt;&lt;author&gt;Mackinney, G.&lt;/author&gt;&lt;/authors&gt;&lt;/contributors&gt;&lt;titles&gt;&lt;title&gt;Absorption of light by chlorophyll solutions&lt;/title&gt;&lt;secondary-title&gt;The Journal of Biological Chemistry&lt;/secondary-title&gt;&lt;/titles&gt;&lt;periodical&gt;&lt;full-title&gt;The Journal of Biological Chemistry&lt;/full-title&gt;&lt;/periodical&gt;&lt;pages&gt;315-322&lt;/pages&gt;&lt;volume&gt;140&lt;/volume&gt;&lt;number&gt;2&lt;/number&gt;&lt;dates&gt;&lt;year&gt;1941&lt;/year&gt;&lt;/dates&gt;&lt;urls&gt;&lt;/urls&gt;&lt;electronic-resource-num&gt;10.1016/S0021-9258(18)51320-X&lt;/electronic-resource-num&gt;&lt;/record&gt;&lt;/Cite&gt;&lt;/EndNote&gt;</w:instrText>
      </w:r>
      <w:r w:rsidR="00A0178C" w:rsidRPr="00D9025F">
        <w:rPr>
          <w:rFonts w:ascii="Times New Roman" w:hAnsi="Times New Roman" w:cs="Times New Roman"/>
        </w:rPr>
        <w:fldChar w:fldCharType="separate"/>
      </w:r>
      <w:r w:rsidR="00F71457">
        <w:rPr>
          <w:rFonts w:ascii="Times New Roman" w:hAnsi="Times New Roman" w:cs="Times New Roman"/>
          <w:noProof/>
        </w:rPr>
        <w:t>(Mackinney, 1941)</w:t>
      </w:r>
      <w:r w:rsidR="00A0178C" w:rsidRPr="00D9025F">
        <w:rPr>
          <w:rFonts w:ascii="Times New Roman" w:hAnsi="Times New Roman" w:cs="Times New Roman"/>
        </w:rPr>
        <w:fldChar w:fldCharType="end"/>
      </w:r>
      <w:r w:rsidR="00A0178C">
        <w:rPr>
          <w:rFonts w:ascii="Times New Roman" w:hAnsi="Times New Roman" w:cs="Times New Roman"/>
        </w:rPr>
        <w:t>.</w:t>
      </w:r>
      <w:r w:rsidR="009C76E7" w:rsidRPr="00D9025F">
        <w:rPr>
          <w:rFonts w:ascii="Times New Roman" w:hAnsi="Times New Roman" w:cs="Times New Roman"/>
        </w:rPr>
        <w:t xml:space="preserve"> Total chlorophyll concentration was calculated as a function of absorbance measured at 650 nm and 665 nm </w:t>
      </w:r>
      <w:r w:rsidR="009C76E7">
        <w:rPr>
          <w:rFonts w:ascii="Times New Roman" w:hAnsi="Times New Roman" w:cs="Times New Roman"/>
        </w:rPr>
        <w:t>as described in</w:t>
      </w:r>
      <w:r w:rsidR="009C76E7" w:rsidRPr="00D9025F">
        <w:rPr>
          <w:rFonts w:ascii="Times New Roman" w:hAnsi="Times New Roman" w:cs="Times New Roman"/>
        </w:rPr>
        <w:t xml:space="preserve"> </w:t>
      </w:r>
      <w:r w:rsidR="009C76E7" w:rsidRPr="00D9025F">
        <w:rPr>
          <w:rFonts w:ascii="Times New Roman" w:hAnsi="Times New Roman" w:cs="Times New Roman"/>
        </w:rPr>
        <w:fldChar w:fldCharType="begin"/>
      </w:r>
      <w:r w:rsidR="006F35FF">
        <w:rPr>
          <w:rFonts w:ascii="Times New Roman" w:hAnsi="Times New Roman" w:cs="Times New Roman"/>
        </w:rPr>
        <w:instrText xml:space="preserve"> ADDIN EN.CITE &lt;EndNote&gt;&lt;Cite AuthorYear="1"&gt;&lt;Author&gt;Agostino&lt;/Author&gt;&lt;Year&gt;1996&lt;/Year&gt;&lt;RecNum&gt;433&lt;/RecNum&gt;&lt;DisplayText&gt;Agostino et al. (1996)&lt;/DisplayText&gt;&lt;record&gt;&lt;rec-number&gt;433&lt;/rec-number&gt;&lt;foreign-keys&gt;&lt;key app="EN" db-id="esrrzff2hatapyer2d5pxst7aer0d2f5d5a0" timestamp="1570686597" guid="5e478f9f-7092-433e-9e6f-816596710ed6"&gt;433&lt;/key&gt;&lt;/foreign-keys&gt;&lt;ref-type name="Journal Article"&gt;17&lt;/ref-type&gt;&lt;contributors&gt;&lt;authors&gt;&lt;author&gt;Agostino, A.&lt;/author&gt;&lt;author&gt;Heldt, H. W.&lt;/author&gt;&lt;author&gt;Hatch, M. D.&lt;/author&gt;&lt;/authors&gt;&lt;/contributors&gt;&lt;titles&gt;&lt;title&gt;&lt;style face="normal" font="default" size="100%"&gt;Mitochondrial respiration in relation to photosynthetic C&lt;/style&gt;&lt;style face="subscript" font="default" size="100%"&gt;4&lt;/style&gt;&lt;style face="normal" font="default" size="100%"&gt; acid decarboxylation in C&lt;/style&gt;&lt;style face="subscript" font="default" size="100%"&gt;4&lt;/style&gt;&lt;style face="normal" font="default" size="100%"&gt; species&lt;/style&gt;&lt;/title&gt;&lt;secondary-title&gt;Australian Journal of Plant Physiology&lt;/secondary-title&gt;&lt;/titles&gt;&lt;periodical&gt;&lt;full-title&gt;Australian Journal of Plant Physiology&lt;/full-title&gt;&lt;/periodical&gt;&lt;pages&gt;1-7&lt;/pages&gt;&lt;volume&gt;23&lt;/volume&gt;&lt;number&gt;1&lt;/number&gt;&lt;dates&gt;&lt;year&gt;1996&lt;/year&gt;&lt;/dates&gt;&lt;urls&gt;&lt;/urls&gt;&lt;electronic-resource-num&gt;10.1071/PP9960001&lt;/electronic-resource-num&gt;&lt;/record&gt;&lt;/Cite&gt;&lt;/EndNote&gt;</w:instrText>
      </w:r>
      <w:r w:rsidR="009C76E7" w:rsidRPr="00D9025F">
        <w:rPr>
          <w:rFonts w:ascii="Times New Roman" w:hAnsi="Times New Roman" w:cs="Times New Roman"/>
        </w:rPr>
        <w:fldChar w:fldCharType="separate"/>
      </w:r>
      <w:r w:rsidR="006F35FF">
        <w:rPr>
          <w:rFonts w:ascii="Times New Roman" w:hAnsi="Times New Roman" w:cs="Times New Roman"/>
          <w:noProof/>
        </w:rPr>
        <w:t>Agostino et al. (1996)</w:t>
      </w:r>
      <w:r w:rsidR="009C76E7" w:rsidRPr="00D9025F">
        <w:rPr>
          <w:rFonts w:ascii="Times New Roman" w:hAnsi="Times New Roman" w:cs="Times New Roman"/>
        </w:rPr>
        <w:fldChar w:fldCharType="end"/>
      </w:r>
      <w:r w:rsidR="009C76E7" w:rsidRPr="00D9025F">
        <w:rPr>
          <w:rFonts w:ascii="Times New Roman" w:hAnsi="Times New Roman" w:cs="Times New Roman"/>
        </w:rPr>
        <w:t>.</w:t>
      </w:r>
      <w:r w:rsidR="00E1477E">
        <w:rPr>
          <w:rFonts w:ascii="Times New Roman" w:hAnsi="Times New Roman" w:cs="Times New Roman"/>
        </w:rPr>
        <w:t xml:space="preserve"> </w:t>
      </w:r>
    </w:p>
    <w:p w14:paraId="44CFDA62" w14:textId="0AE53CCF" w:rsidR="00557EB4" w:rsidRDefault="00E1477E" w:rsidP="00093895">
      <w:pPr>
        <w:widowControl w:val="0"/>
        <w:spacing w:line="360" w:lineRule="auto"/>
        <w:jc w:val="both"/>
        <w:rPr>
          <w:rFonts w:ascii="Times New Roman" w:hAnsi="Times New Roman" w:cs="Times New Roman"/>
        </w:rPr>
      </w:pPr>
      <w:r>
        <w:rPr>
          <w:rFonts w:ascii="Times New Roman" w:hAnsi="Times New Roman" w:cs="Times New Roman"/>
        </w:rPr>
        <w:tab/>
      </w:r>
      <w:r w:rsidR="001403C3" w:rsidRPr="00C5731B">
        <w:rPr>
          <w:rFonts w:ascii="Times New Roman" w:hAnsi="Times New Roman" w:cs="Times New Roman"/>
        </w:rPr>
        <w:t xml:space="preserve">To compare the </w:t>
      </w:r>
      <w:bookmarkStart w:id="0" w:name="OLE_LINK3"/>
      <w:bookmarkStart w:id="1" w:name="OLE_LINK4"/>
      <w:r w:rsidR="00D0015B" w:rsidRPr="00093895">
        <w:rPr>
          <w:rFonts w:ascii="Times New Roman" w:hAnsi="Times New Roman" w:cs="Times New Roman"/>
          <w:i/>
          <w:iCs/>
        </w:rPr>
        <w:t>R</w:t>
      </w:r>
      <w:r w:rsidR="00D0015B" w:rsidRPr="00036818">
        <w:rPr>
          <w:rFonts w:ascii="Times New Roman" w:hAnsi="Times New Roman" w:cs="Times New Roman"/>
          <w:vertAlign w:val="subscript"/>
        </w:rPr>
        <w:t>dark</w:t>
      </w:r>
      <w:r w:rsidR="00D0015B">
        <w:rPr>
          <w:rFonts w:ascii="Times New Roman" w:hAnsi="Times New Roman" w:cs="Times New Roman"/>
        </w:rPr>
        <w:t xml:space="preserve"> </w:t>
      </w:r>
      <w:bookmarkEnd w:id="0"/>
      <w:bookmarkEnd w:id="1"/>
      <w:r w:rsidR="001403C3" w:rsidRPr="00C5731B">
        <w:rPr>
          <w:rFonts w:ascii="Times New Roman" w:hAnsi="Times New Roman" w:cs="Times New Roman"/>
        </w:rPr>
        <w:t>measurement</w:t>
      </w:r>
      <w:r w:rsidR="00C314D6">
        <w:rPr>
          <w:rFonts w:ascii="Times New Roman" w:hAnsi="Times New Roman" w:cs="Times New Roman"/>
        </w:rPr>
        <w:t>s</w:t>
      </w:r>
      <w:r w:rsidR="001403C3" w:rsidRPr="00C5731B">
        <w:rPr>
          <w:rFonts w:ascii="Times New Roman" w:hAnsi="Times New Roman" w:cs="Times New Roman"/>
        </w:rPr>
        <w:t xml:space="preserve"> on </w:t>
      </w:r>
      <w:r w:rsidR="0020644D">
        <w:rPr>
          <w:rFonts w:ascii="Times New Roman" w:hAnsi="Times New Roman" w:cs="Times New Roman"/>
        </w:rPr>
        <w:t>bundle sheath</w:t>
      </w:r>
      <w:r w:rsidR="0020644D" w:rsidRPr="00C5731B">
        <w:rPr>
          <w:rFonts w:ascii="Times New Roman" w:hAnsi="Times New Roman" w:cs="Times New Roman"/>
        </w:rPr>
        <w:t xml:space="preserve"> </w:t>
      </w:r>
      <w:r w:rsidR="001403C3" w:rsidRPr="00C5731B">
        <w:rPr>
          <w:rFonts w:ascii="Times New Roman" w:hAnsi="Times New Roman" w:cs="Times New Roman"/>
        </w:rPr>
        <w:t xml:space="preserve">strands with </w:t>
      </w:r>
      <w:r w:rsidR="00C314D6">
        <w:rPr>
          <w:rFonts w:ascii="Times New Roman" w:hAnsi="Times New Roman" w:cs="Times New Roman"/>
        </w:rPr>
        <w:t>those</w:t>
      </w:r>
      <w:r w:rsidR="00C314D6" w:rsidRPr="00C5731B">
        <w:rPr>
          <w:rFonts w:ascii="Times New Roman" w:hAnsi="Times New Roman" w:cs="Times New Roman"/>
        </w:rPr>
        <w:t xml:space="preserve"> </w:t>
      </w:r>
      <w:r w:rsidR="001403C3" w:rsidRPr="00C5731B">
        <w:rPr>
          <w:rFonts w:ascii="Times New Roman" w:hAnsi="Times New Roman" w:cs="Times New Roman"/>
        </w:rPr>
        <w:t xml:space="preserve">measured on intact leaf </w:t>
      </w:r>
      <w:r w:rsidR="00022BEB">
        <w:rPr>
          <w:rFonts w:ascii="Times New Roman" w:hAnsi="Times New Roman" w:cs="Times New Roman"/>
        </w:rPr>
        <w:t>tissue</w:t>
      </w:r>
      <w:r w:rsidR="001403C3" w:rsidRPr="00C5731B">
        <w:rPr>
          <w:rFonts w:ascii="Times New Roman" w:hAnsi="Times New Roman" w:cs="Times New Roman"/>
        </w:rPr>
        <w:t xml:space="preserve">, </w:t>
      </w:r>
      <w:r w:rsidR="00F44D6C">
        <w:rPr>
          <w:rFonts w:ascii="Times New Roman" w:hAnsi="Times New Roman" w:cs="Times New Roman"/>
        </w:rPr>
        <w:t>b</w:t>
      </w:r>
      <w:r w:rsidR="0020644D">
        <w:rPr>
          <w:rFonts w:ascii="Times New Roman" w:hAnsi="Times New Roman" w:cs="Times New Roman"/>
        </w:rPr>
        <w:t>undle sheath</w:t>
      </w:r>
      <w:r w:rsidR="0020644D" w:rsidRPr="00C5731B">
        <w:rPr>
          <w:rFonts w:ascii="Times New Roman" w:hAnsi="Times New Roman" w:cs="Times New Roman"/>
        </w:rPr>
        <w:t xml:space="preserve"> </w:t>
      </w:r>
      <w:r w:rsidR="004207D4" w:rsidRPr="00093895">
        <w:rPr>
          <w:rFonts w:ascii="Times New Roman" w:hAnsi="Times New Roman" w:cs="Times New Roman"/>
          <w:i/>
          <w:iCs/>
        </w:rPr>
        <w:t>R</w:t>
      </w:r>
      <w:r w:rsidR="004207D4" w:rsidRPr="00036818">
        <w:rPr>
          <w:rFonts w:ascii="Times New Roman" w:hAnsi="Times New Roman" w:cs="Times New Roman"/>
          <w:vertAlign w:val="subscript"/>
        </w:rPr>
        <w:t>dark</w:t>
      </w:r>
      <w:r w:rsidR="004207D4" w:rsidRPr="00C5731B" w:rsidDel="004207D4">
        <w:rPr>
          <w:rFonts w:ascii="Times New Roman" w:hAnsi="Times New Roman" w:cs="Times New Roman"/>
        </w:rPr>
        <w:t xml:space="preserve"> </w:t>
      </w:r>
      <w:r w:rsidR="00BF7A1C">
        <w:rPr>
          <w:rFonts w:ascii="Times New Roman" w:hAnsi="Times New Roman" w:cs="Times New Roman"/>
        </w:rPr>
        <w:t xml:space="preserve">on a chlorophyll basis was converted to a leaf area basis using the amount of chlorophyll in the bundle sheath compartment relative to the amount of chlorophyll </w:t>
      </w:r>
      <w:r w:rsidR="00F466D4">
        <w:rPr>
          <w:rFonts w:ascii="Times New Roman" w:hAnsi="Times New Roman" w:cs="Times New Roman"/>
        </w:rPr>
        <w:t>of</w:t>
      </w:r>
      <w:r w:rsidR="00BF7A1C">
        <w:rPr>
          <w:rFonts w:ascii="Times New Roman" w:hAnsi="Times New Roman" w:cs="Times New Roman"/>
        </w:rPr>
        <w:t xml:space="preserve"> leaves</w:t>
      </w:r>
      <w:r w:rsidR="00F466D4">
        <w:rPr>
          <w:rFonts w:ascii="Times New Roman" w:hAnsi="Times New Roman" w:cs="Times New Roman"/>
        </w:rPr>
        <w:t xml:space="preserve"> with known area</w:t>
      </w:r>
      <w:r w:rsidR="00BF7A1C">
        <w:rPr>
          <w:rFonts w:ascii="Times New Roman" w:hAnsi="Times New Roman" w:cs="Times New Roman"/>
        </w:rPr>
        <w:t>:</w:t>
      </w:r>
    </w:p>
    <w:p w14:paraId="30FFB845" w14:textId="77777777" w:rsidR="0020644D" w:rsidRDefault="0020644D" w:rsidP="001403C3">
      <w:pPr>
        <w:widowControl w:val="0"/>
        <w:tabs>
          <w:tab w:val="left" w:pos="360"/>
          <w:tab w:val="left" w:pos="720"/>
          <w:tab w:val="left" w:pos="1080"/>
          <w:tab w:val="left" w:pos="1440"/>
          <w:tab w:val="left" w:pos="1800"/>
          <w:tab w:val="left" w:pos="2160"/>
          <w:tab w:val="left" w:pos="2880"/>
          <w:tab w:val="left" w:pos="3600"/>
          <w:tab w:val="left" w:pos="4320"/>
        </w:tabs>
        <w:spacing w:line="360" w:lineRule="auto"/>
        <w:jc w:val="both"/>
        <w:rPr>
          <w:rFonts w:ascii="Times New Roman" w:hAnsi="Times New Roman" w:cs="Times New Roman"/>
        </w:rPr>
      </w:pPr>
    </w:p>
    <w:p w14:paraId="2E7E2A04" w14:textId="76271BEA" w:rsidR="0020644D" w:rsidRPr="00F953D1" w:rsidRDefault="003F0031" w:rsidP="001403C3">
      <w:pPr>
        <w:widowControl w:val="0"/>
        <w:tabs>
          <w:tab w:val="left" w:pos="360"/>
          <w:tab w:val="left" w:pos="720"/>
          <w:tab w:val="left" w:pos="1080"/>
          <w:tab w:val="left" w:pos="1440"/>
          <w:tab w:val="left" w:pos="1800"/>
          <w:tab w:val="left" w:pos="2160"/>
          <w:tab w:val="left" w:pos="2880"/>
          <w:tab w:val="left" w:pos="3600"/>
          <w:tab w:val="left" w:pos="4320"/>
        </w:tabs>
        <w:spacing w:line="360" w:lineRule="auto"/>
        <w:jc w:val="both"/>
        <w:rPr>
          <w:rFonts w:ascii="Times New Roman" w:hAnsi="Times New Roman" w:cs="Times New Roman"/>
          <w:iCs/>
        </w:rPr>
      </w:pPr>
      <m:oMathPara>
        <m:oMath>
          <m:sSub>
            <m:sSubPr>
              <m:ctrlPr>
                <w:rPr>
                  <w:rFonts w:ascii="Cambria Math" w:hAnsi="Cambria Math" w:cs="Times New Roman"/>
                  <w:iCs/>
                  <w:color w:val="000000" w:themeColor="text1"/>
                </w:rPr>
              </m:ctrlPr>
            </m:sSubPr>
            <m:e>
              <m:r>
                <m:rPr>
                  <m:nor/>
                </m:rPr>
                <w:rPr>
                  <w:rFonts w:ascii="Cambria Math" w:hAnsi="Cambria Math" w:cs="Times New Roman"/>
                  <w:iCs/>
                  <w:color w:val="000000" w:themeColor="text1"/>
                </w:rPr>
                <m:t>R</m:t>
              </m:r>
            </m:e>
            <m:sub>
              <m:r>
                <m:rPr>
                  <m:nor/>
                </m:rPr>
                <w:rPr>
                  <w:rFonts w:ascii="Cambria Math" w:hAnsi="Cambria Math" w:cs="Times New Roman"/>
                  <w:iCs/>
                  <w:color w:val="000000" w:themeColor="text1"/>
                </w:rPr>
                <m:t>BS_area</m:t>
              </m:r>
            </m:sub>
          </m:sSub>
          <m:r>
            <m:rPr>
              <m:nor/>
            </m:rPr>
            <w:rPr>
              <w:rFonts w:ascii="Cambria Math" w:hAnsi="Cambria Math" w:cs="Times New Roman"/>
              <w:iCs/>
              <w:color w:val="000000" w:themeColor="text1"/>
            </w:rPr>
            <m:t>=</m:t>
          </m:r>
          <m:sSub>
            <m:sSubPr>
              <m:ctrlPr>
                <w:rPr>
                  <w:rFonts w:ascii="Cambria Math" w:hAnsi="Cambria Math" w:cs="Times New Roman"/>
                  <w:iCs/>
                  <w:color w:val="000000" w:themeColor="text1"/>
                </w:rPr>
              </m:ctrlPr>
            </m:sSubPr>
            <m:e>
              <m:r>
                <m:rPr>
                  <m:nor/>
                </m:rPr>
                <w:rPr>
                  <w:rFonts w:ascii="Cambria Math" w:hAnsi="Cambria Math" w:cs="Times New Roman"/>
                  <w:iCs/>
                  <w:color w:val="000000" w:themeColor="text1"/>
                </w:rPr>
                <m:t>R</m:t>
              </m:r>
            </m:e>
            <m:sub>
              <m:r>
                <m:rPr>
                  <m:nor/>
                </m:rPr>
                <w:rPr>
                  <w:rFonts w:ascii="Cambria Math" w:hAnsi="Cambria Math" w:cs="Times New Roman"/>
                  <w:iCs/>
                  <w:color w:val="000000" w:themeColor="text1"/>
                </w:rPr>
                <m:t>BS_chl</m:t>
              </m:r>
            </m:sub>
          </m:sSub>
          <m:r>
            <m:rPr>
              <m:nor/>
            </m:rPr>
            <w:rPr>
              <w:rFonts w:ascii="Cambria Math" w:hAnsi="Cambria Math" w:cs="Times New Roman"/>
              <w:iCs/>
              <w:color w:val="000000" w:themeColor="text1"/>
            </w:rPr>
            <m:t>×</m:t>
          </m:r>
          <m:f>
            <m:fPr>
              <m:ctrlPr>
                <w:rPr>
                  <w:rFonts w:ascii="Cambria Math" w:hAnsi="Cambria Math" w:cs="Times New Roman"/>
                  <w:iCs/>
                  <w:color w:val="000000" w:themeColor="text1"/>
                </w:rPr>
              </m:ctrlPr>
            </m:fPr>
            <m:num>
              <m:sSub>
                <m:sSubPr>
                  <m:ctrlPr>
                    <w:rPr>
                      <w:rFonts w:ascii="Cambria Math" w:hAnsi="Cambria Math" w:cs="Times New Roman"/>
                      <w:iCs/>
                      <w:color w:val="000000" w:themeColor="text1"/>
                    </w:rPr>
                  </m:ctrlPr>
                </m:sSubPr>
                <m:e>
                  <m:r>
                    <m:rPr>
                      <m:nor/>
                    </m:rPr>
                    <w:rPr>
                      <w:rFonts w:ascii="Cambria Math" w:hAnsi="Cambria Math" w:cs="Times New Roman"/>
                      <w:iCs/>
                      <w:color w:val="000000" w:themeColor="text1"/>
                    </w:rPr>
                    <m:t>BS</m:t>
                  </m:r>
                </m:e>
                <m:sub>
                  <m:r>
                    <m:rPr>
                      <m:nor/>
                    </m:rPr>
                    <w:rPr>
                      <w:rFonts w:ascii="Cambria Math" w:hAnsi="Cambria Math" w:cs="Times New Roman"/>
                      <w:iCs/>
                      <w:color w:val="000000" w:themeColor="text1"/>
                    </w:rPr>
                    <m:t>Chl</m:t>
                  </m:r>
                </m:sub>
              </m:sSub>
            </m:num>
            <m:den>
              <m:sSub>
                <m:sSubPr>
                  <m:ctrlPr>
                    <w:rPr>
                      <w:rFonts w:ascii="Cambria Math" w:hAnsi="Cambria Math" w:cs="Times New Roman"/>
                      <w:iCs/>
                      <w:color w:val="000000" w:themeColor="text1"/>
                    </w:rPr>
                  </m:ctrlPr>
                </m:sSubPr>
                <m:e>
                  <m:r>
                    <m:rPr>
                      <m:nor/>
                    </m:rPr>
                    <w:rPr>
                      <w:rFonts w:ascii="Cambria Math" w:hAnsi="Cambria Math" w:cs="Times New Roman"/>
                      <w:iCs/>
                      <w:color w:val="000000" w:themeColor="text1"/>
                    </w:rPr>
                    <m:t>Leaf</m:t>
                  </m:r>
                </m:e>
                <m:sub>
                  <m:r>
                    <m:rPr>
                      <m:nor/>
                    </m:rPr>
                    <w:rPr>
                      <w:rFonts w:ascii="Cambria Math" w:hAnsi="Cambria Math" w:cs="Times New Roman"/>
                      <w:iCs/>
                      <w:color w:val="000000" w:themeColor="text1"/>
                    </w:rPr>
                    <m:t>Chl</m:t>
                  </m:r>
                </m:sub>
              </m:sSub>
            </m:den>
          </m:f>
          <m:r>
            <m:rPr>
              <m:nor/>
            </m:rPr>
            <w:rPr>
              <w:rFonts w:ascii="Cambria Math" w:hAnsi="Cambria Math" w:cs="Times New Roman"/>
              <w:iCs/>
              <w:color w:val="000000" w:themeColor="text1"/>
            </w:rPr>
            <m:t>×</m:t>
          </m:r>
          <m:sSub>
            <m:sSubPr>
              <m:ctrlPr>
                <w:rPr>
                  <w:rFonts w:ascii="Cambria Math" w:hAnsi="Cambria Math" w:cs="Times New Roman"/>
                  <w:iCs/>
                  <w:color w:val="000000" w:themeColor="text1"/>
                </w:rPr>
              </m:ctrlPr>
            </m:sSubPr>
            <m:e>
              <m:r>
                <m:rPr>
                  <m:nor/>
                </m:rPr>
                <w:rPr>
                  <w:rFonts w:ascii="Cambria Math" w:hAnsi="Cambria Math" w:cs="Times New Roman"/>
                  <w:iCs/>
                  <w:color w:val="000000" w:themeColor="text1"/>
                </w:rPr>
                <m:t>Chl</m:t>
              </m:r>
            </m:e>
            <m:sub>
              <m:r>
                <m:rPr>
                  <m:nor/>
                </m:rPr>
                <w:rPr>
                  <w:rFonts w:ascii="Cambria Math" w:hAnsi="Cambria Math" w:cs="Times New Roman"/>
                  <w:iCs/>
                  <w:color w:val="000000" w:themeColor="text1"/>
                </w:rPr>
                <m:t>area</m:t>
              </m:r>
            </m:sub>
          </m:sSub>
        </m:oMath>
      </m:oMathPara>
    </w:p>
    <w:p w14:paraId="2B841940" w14:textId="77777777" w:rsidR="0020644D" w:rsidRDefault="0020644D" w:rsidP="001403C3">
      <w:pPr>
        <w:widowControl w:val="0"/>
        <w:tabs>
          <w:tab w:val="left" w:pos="360"/>
          <w:tab w:val="left" w:pos="720"/>
          <w:tab w:val="left" w:pos="1080"/>
          <w:tab w:val="left" w:pos="1440"/>
          <w:tab w:val="left" w:pos="1800"/>
          <w:tab w:val="left" w:pos="2160"/>
          <w:tab w:val="left" w:pos="2880"/>
          <w:tab w:val="left" w:pos="3600"/>
          <w:tab w:val="left" w:pos="4320"/>
        </w:tabs>
        <w:spacing w:line="360" w:lineRule="auto"/>
        <w:jc w:val="both"/>
        <w:rPr>
          <w:rFonts w:ascii="Times New Roman" w:hAnsi="Times New Roman" w:cs="Times New Roman"/>
        </w:rPr>
      </w:pPr>
    </w:p>
    <w:p w14:paraId="1C511A15" w14:textId="3084096A" w:rsidR="001403C3" w:rsidRPr="00C5731B" w:rsidRDefault="00551149" w:rsidP="00093895">
      <w:pPr>
        <w:widowControl w:val="0"/>
        <w:tabs>
          <w:tab w:val="left" w:pos="360"/>
          <w:tab w:val="left" w:pos="720"/>
          <w:tab w:val="left" w:pos="1080"/>
          <w:tab w:val="left" w:pos="1440"/>
          <w:tab w:val="left" w:pos="1800"/>
          <w:tab w:val="left" w:pos="2160"/>
          <w:tab w:val="left" w:pos="2880"/>
          <w:tab w:val="left" w:pos="3600"/>
          <w:tab w:val="left" w:pos="4320"/>
        </w:tabs>
        <w:spacing w:line="360" w:lineRule="auto"/>
        <w:jc w:val="both"/>
        <w:rPr>
          <w:rFonts w:ascii="Times New Roman" w:hAnsi="Times New Roman" w:cs="Times New Roman"/>
        </w:rPr>
      </w:pPr>
      <w:r>
        <w:rPr>
          <w:rFonts w:ascii="Times New Roman" w:hAnsi="Times New Roman" w:cs="Times New Roman"/>
        </w:rPr>
        <w:t>w</w:t>
      </w:r>
      <w:r w:rsidR="00F44D6C">
        <w:rPr>
          <w:rFonts w:ascii="Times New Roman" w:hAnsi="Times New Roman" w:cs="Times New Roman"/>
        </w:rPr>
        <w:t xml:space="preserve">here </w:t>
      </w:r>
      <w:r w:rsidR="003178F5" w:rsidRPr="00093895">
        <w:rPr>
          <w:rFonts w:ascii="Times New Roman" w:hAnsi="Times New Roman" w:cs="Times New Roman"/>
          <w:i/>
          <w:iCs/>
        </w:rPr>
        <w:t>R</w:t>
      </w:r>
      <w:r w:rsidR="003178F5" w:rsidRPr="00093895">
        <w:rPr>
          <w:rFonts w:ascii="Times New Roman" w:hAnsi="Times New Roman" w:cs="Times New Roman"/>
          <w:vertAlign w:val="subscript"/>
        </w:rPr>
        <w:t>BS</w:t>
      </w:r>
      <w:r w:rsidR="006F11A6">
        <w:rPr>
          <w:rFonts w:ascii="Times New Roman" w:hAnsi="Times New Roman" w:cs="Times New Roman"/>
        </w:rPr>
        <w:t>_</w:t>
      </w:r>
      <w:r w:rsidR="00F44D6C" w:rsidRPr="00093895">
        <w:rPr>
          <w:rFonts w:ascii="Times New Roman" w:hAnsi="Times New Roman" w:cs="Times New Roman"/>
          <w:vertAlign w:val="subscript"/>
        </w:rPr>
        <w:t>area</w:t>
      </w:r>
      <w:r w:rsidR="00F44D6C">
        <w:rPr>
          <w:rFonts w:ascii="Times New Roman" w:hAnsi="Times New Roman" w:cs="Times New Roman"/>
        </w:rPr>
        <w:t xml:space="preserve"> </w:t>
      </w:r>
      <w:r w:rsidR="005F344C">
        <w:rPr>
          <w:rFonts w:ascii="Times New Roman" w:hAnsi="Times New Roman" w:cs="Times New Roman"/>
        </w:rPr>
        <w:t xml:space="preserve">is </w:t>
      </w:r>
      <w:r w:rsidR="00731F5C">
        <w:rPr>
          <w:rFonts w:ascii="Times New Roman" w:hAnsi="Times New Roman" w:cs="Times New Roman"/>
        </w:rPr>
        <w:t xml:space="preserve">the </w:t>
      </w:r>
      <w:r w:rsidR="00B51809">
        <w:rPr>
          <w:rFonts w:ascii="Times New Roman" w:hAnsi="Times New Roman" w:cs="Times New Roman"/>
        </w:rPr>
        <w:t>converted</w:t>
      </w:r>
      <w:r w:rsidR="006F11A6">
        <w:rPr>
          <w:rFonts w:ascii="Times New Roman" w:hAnsi="Times New Roman" w:cs="Times New Roman"/>
        </w:rPr>
        <w:t xml:space="preserve"> </w:t>
      </w:r>
      <w:r w:rsidR="00F44D6C">
        <w:rPr>
          <w:rFonts w:ascii="Times New Roman" w:hAnsi="Times New Roman" w:cs="Times New Roman"/>
        </w:rPr>
        <w:t xml:space="preserve">bundle sheath </w:t>
      </w:r>
      <w:r w:rsidR="00D01993" w:rsidRPr="00093895">
        <w:rPr>
          <w:rFonts w:ascii="Times New Roman" w:hAnsi="Times New Roman" w:cs="Times New Roman"/>
          <w:i/>
          <w:iCs/>
        </w:rPr>
        <w:t>R</w:t>
      </w:r>
      <w:r w:rsidR="00D01993" w:rsidRPr="00036818">
        <w:rPr>
          <w:rFonts w:ascii="Times New Roman" w:hAnsi="Times New Roman" w:cs="Times New Roman"/>
          <w:vertAlign w:val="subscript"/>
        </w:rPr>
        <w:t>dark</w:t>
      </w:r>
      <w:r w:rsidR="00D01993" w:rsidDel="00D01993">
        <w:rPr>
          <w:rFonts w:ascii="Times New Roman" w:hAnsi="Times New Roman" w:cs="Times New Roman"/>
        </w:rPr>
        <w:t xml:space="preserve"> </w:t>
      </w:r>
      <w:r w:rsidR="00F44D6C">
        <w:rPr>
          <w:rFonts w:ascii="Times New Roman" w:hAnsi="Times New Roman" w:cs="Times New Roman"/>
        </w:rPr>
        <w:t>in area</w:t>
      </w:r>
      <w:r w:rsidR="00B51809">
        <w:rPr>
          <w:rFonts w:ascii="Times New Roman" w:hAnsi="Times New Roman" w:cs="Times New Roman"/>
        </w:rPr>
        <w:t>-</w:t>
      </w:r>
      <w:r w:rsidR="00F44D6C">
        <w:rPr>
          <w:rFonts w:ascii="Times New Roman" w:hAnsi="Times New Roman" w:cs="Times New Roman"/>
        </w:rPr>
        <w:t>based units (</w:t>
      </w:r>
      <w:r w:rsidR="00F44D6C">
        <w:rPr>
          <w:rFonts w:ascii="Times New Roman" w:hAnsi="Times New Roman" w:cs="Times New Roman"/>
        </w:rPr>
        <w:sym w:font="Symbol" w:char="F06D"/>
      </w:r>
      <w:r w:rsidR="00F44D6C" w:rsidRPr="00C5731B">
        <w:rPr>
          <w:rFonts w:ascii="Times New Roman" w:hAnsi="Times New Roman" w:cs="Times New Roman"/>
        </w:rPr>
        <w:t>mol O</w:t>
      </w:r>
      <w:r w:rsidR="00F44D6C" w:rsidRPr="00C5731B">
        <w:rPr>
          <w:rFonts w:ascii="Times New Roman" w:hAnsi="Times New Roman" w:cs="Times New Roman"/>
          <w:vertAlign w:val="subscript"/>
        </w:rPr>
        <w:t>2</w:t>
      </w:r>
      <w:r w:rsidR="00F44D6C" w:rsidRPr="00C5731B">
        <w:rPr>
          <w:rFonts w:ascii="Times New Roman" w:hAnsi="Times New Roman" w:cs="Times New Roman"/>
        </w:rPr>
        <w:t xml:space="preserve"> m</w:t>
      </w:r>
      <w:r w:rsidR="00F44D6C" w:rsidRPr="00C5731B">
        <w:rPr>
          <w:rFonts w:ascii="Times New Roman" w:hAnsi="Times New Roman" w:cs="Times New Roman"/>
          <w:vertAlign w:val="superscript"/>
        </w:rPr>
        <w:t>-2</w:t>
      </w:r>
      <w:r w:rsidR="00F44D6C">
        <w:rPr>
          <w:rFonts w:ascii="Times New Roman" w:hAnsi="Times New Roman" w:cs="Times New Roman"/>
        </w:rPr>
        <w:t xml:space="preserve"> </w:t>
      </w:r>
      <w:r w:rsidR="00F44D6C" w:rsidRPr="00C5731B">
        <w:rPr>
          <w:rFonts w:ascii="Times New Roman" w:hAnsi="Times New Roman" w:cs="Times New Roman"/>
        </w:rPr>
        <w:t>s</w:t>
      </w:r>
      <w:r w:rsidR="00F44D6C" w:rsidRPr="00C5731B">
        <w:rPr>
          <w:rFonts w:ascii="Times New Roman" w:hAnsi="Times New Roman" w:cs="Times New Roman"/>
          <w:vertAlign w:val="superscript"/>
        </w:rPr>
        <w:t>-1</w:t>
      </w:r>
      <w:r w:rsidR="00F44D6C">
        <w:rPr>
          <w:rFonts w:ascii="Times New Roman" w:hAnsi="Times New Roman" w:cs="Times New Roman"/>
        </w:rPr>
        <w:t xml:space="preserve">), </w:t>
      </w:r>
      <w:r w:rsidR="003178F5" w:rsidRPr="00093895">
        <w:rPr>
          <w:rFonts w:ascii="Times New Roman" w:hAnsi="Times New Roman" w:cs="Times New Roman"/>
          <w:i/>
          <w:iCs/>
        </w:rPr>
        <w:t>R</w:t>
      </w:r>
      <w:r w:rsidR="003178F5" w:rsidRPr="00036818">
        <w:rPr>
          <w:rFonts w:ascii="Times New Roman" w:hAnsi="Times New Roman" w:cs="Times New Roman"/>
          <w:vertAlign w:val="subscript"/>
        </w:rPr>
        <w:t>BS</w:t>
      </w:r>
      <w:r w:rsidR="003178F5">
        <w:rPr>
          <w:rFonts w:ascii="Times New Roman" w:hAnsi="Times New Roman" w:cs="Times New Roman"/>
        </w:rPr>
        <w:t>_</w:t>
      </w:r>
      <w:r w:rsidR="003178F5">
        <w:rPr>
          <w:rFonts w:ascii="Times New Roman" w:hAnsi="Times New Roman" w:cs="Times New Roman"/>
          <w:vertAlign w:val="subscript"/>
        </w:rPr>
        <w:t>chl</w:t>
      </w:r>
      <w:r w:rsidR="003178F5">
        <w:rPr>
          <w:rFonts w:ascii="Times New Roman" w:hAnsi="Times New Roman" w:cs="Times New Roman"/>
        </w:rPr>
        <w:t xml:space="preserve"> </w:t>
      </w:r>
      <w:r w:rsidR="005F344C">
        <w:rPr>
          <w:rFonts w:ascii="Times New Roman" w:hAnsi="Times New Roman" w:cs="Times New Roman"/>
        </w:rPr>
        <w:t xml:space="preserve">is </w:t>
      </w:r>
      <w:r w:rsidR="00F44D6C">
        <w:rPr>
          <w:rFonts w:ascii="Times New Roman" w:hAnsi="Times New Roman" w:cs="Times New Roman"/>
        </w:rPr>
        <w:t>the measured bundle</w:t>
      </w:r>
      <w:r w:rsidR="00BF44A7">
        <w:rPr>
          <w:rFonts w:ascii="Times New Roman" w:hAnsi="Times New Roman" w:cs="Times New Roman"/>
        </w:rPr>
        <w:t xml:space="preserve"> sheath</w:t>
      </w:r>
      <w:r w:rsidR="00F44D6C">
        <w:rPr>
          <w:rFonts w:ascii="Times New Roman" w:hAnsi="Times New Roman" w:cs="Times New Roman"/>
        </w:rPr>
        <w:t xml:space="preserve"> </w:t>
      </w:r>
      <w:r w:rsidR="00D01993" w:rsidRPr="00093895">
        <w:rPr>
          <w:rFonts w:ascii="Times New Roman" w:hAnsi="Times New Roman" w:cs="Times New Roman"/>
          <w:i/>
          <w:iCs/>
        </w:rPr>
        <w:t>R</w:t>
      </w:r>
      <w:r w:rsidR="00D01993" w:rsidRPr="00036818">
        <w:rPr>
          <w:rFonts w:ascii="Times New Roman" w:hAnsi="Times New Roman" w:cs="Times New Roman"/>
          <w:vertAlign w:val="subscript"/>
        </w:rPr>
        <w:t>dark</w:t>
      </w:r>
      <w:r w:rsidR="00D01993" w:rsidDel="00D01993">
        <w:rPr>
          <w:rFonts w:ascii="Times New Roman" w:hAnsi="Times New Roman" w:cs="Times New Roman"/>
        </w:rPr>
        <w:t xml:space="preserve"> </w:t>
      </w:r>
      <w:r w:rsidR="00F44D6C">
        <w:rPr>
          <w:rFonts w:ascii="Times New Roman" w:hAnsi="Times New Roman" w:cs="Times New Roman"/>
        </w:rPr>
        <w:t xml:space="preserve">in </w:t>
      </w:r>
      <w:r w:rsidR="005F344C">
        <w:rPr>
          <w:rFonts w:ascii="Times New Roman" w:hAnsi="Times New Roman" w:cs="Times New Roman"/>
        </w:rPr>
        <w:t>chlorophyll-based</w:t>
      </w:r>
      <w:r w:rsidR="00F44D6C">
        <w:rPr>
          <w:rFonts w:ascii="Times New Roman" w:hAnsi="Times New Roman" w:cs="Times New Roman"/>
        </w:rPr>
        <w:t xml:space="preserve"> units (</w:t>
      </w:r>
      <w:r w:rsidR="009E614D">
        <w:rPr>
          <w:rFonts w:ascii="Times New Roman" w:hAnsi="Times New Roman" w:cs="Times New Roman"/>
        </w:rPr>
        <w:t>n</w:t>
      </w:r>
      <w:r w:rsidR="00F44D6C">
        <w:rPr>
          <w:rFonts w:ascii="Times New Roman" w:hAnsi="Times New Roman" w:cs="Times New Roman"/>
        </w:rPr>
        <w:t>m</w:t>
      </w:r>
      <w:r w:rsidR="00F44D6C" w:rsidRPr="00C5731B">
        <w:rPr>
          <w:rFonts w:ascii="Times New Roman" w:hAnsi="Times New Roman" w:cs="Times New Roman"/>
        </w:rPr>
        <w:t>ol O</w:t>
      </w:r>
      <w:r w:rsidR="00F44D6C" w:rsidRPr="00C5731B">
        <w:rPr>
          <w:rFonts w:ascii="Times New Roman" w:hAnsi="Times New Roman" w:cs="Times New Roman"/>
          <w:vertAlign w:val="subscript"/>
        </w:rPr>
        <w:t>2</w:t>
      </w:r>
      <w:r w:rsidR="00F44D6C" w:rsidRPr="00C5731B">
        <w:rPr>
          <w:rFonts w:ascii="Times New Roman" w:hAnsi="Times New Roman" w:cs="Times New Roman"/>
        </w:rPr>
        <w:t xml:space="preserve"> mg</w:t>
      </w:r>
      <w:r w:rsidR="00F44D6C" w:rsidRPr="00C5731B">
        <w:rPr>
          <w:rFonts w:ascii="Times New Roman" w:hAnsi="Times New Roman" w:cs="Times New Roman"/>
          <w:vertAlign w:val="superscript"/>
        </w:rPr>
        <w:t>-2</w:t>
      </w:r>
      <w:r w:rsidR="00F44D6C" w:rsidRPr="00C5731B">
        <w:rPr>
          <w:rFonts w:ascii="Times New Roman" w:hAnsi="Times New Roman" w:cs="Times New Roman"/>
        </w:rPr>
        <w:t xml:space="preserve"> Chl</w:t>
      </w:r>
      <w:r w:rsidR="00F44D6C" w:rsidRPr="00F44D6C">
        <w:rPr>
          <w:rFonts w:ascii="Times New Roman" w:hAnsi="Times New Roman" w:cs="Times New Roman"/>
        </w:rPr>
        <w:t xml:space="preserve"> </w:t>
      </w:r>
      <w:r w:rsidR="00557EB4">
        <w:rPr>
          <w:rFonts w:ascii="Times New Roman" w:hAnsi="Times New Roman" w:cs="Times New Roman"/>
        </w:rPr>
        <w:t>s</w:t>
      </w:r>
      <w:r w:rsidR="00F44D6C" w:rsidRPr="00C5731B">
        <w:rPr>
          <w:rFonts w:ascii="Times New Roman" w:hAnsi="Times New Roman" w:cs="Times New Roman"/>
          <w:vertAlign w:val="superscript"/>
        </w:rPr>
        <w:t>-1</w:t>
      </w:r>
      <w:r w:rsidR="00F44D6C">
        <w:rPr>
          <w:rFonts w:ascii="Times New Roman" w:hAnsi="Times New Roman" w:cs="Times New Roman"/>
        </w:rPr>
        <w:t>), BS</w:t>
      </w:r>
      <w:r w:rsidR="00F44D6C" w:rsidRPr="00093895">
        <w:rPr>
          <w:rFonts w:ascii="Times New Roman" w:hAnsi="Times New Roman" w:cs="Times New Roman"/>
          <w:vertAlign w:val="subscript"/>
        </w:rPr>
        <w:t>Chl</w:t>
      </w:r>
      <w:r w:rsidR="00F44D6C">
        <w:rPr>
          <w:rFonts w:ascii="Times New Roman" w:hAnsi="Times New Roman" w:cs="Times New Roman"/>
        </w:rPr>
        <w:t xml:space="preserve"> is the bundle sheath chlorophyll concentration (</w:t>
      </w:r>
      <w:r w:rsidR="00547F5B">
        <w:rPr>
          <w:rFonts w:ascii="Times New Roman" w:hAnsi="Times New Roman" w:cs="Times New Roman"/>
        </w:rPr>
        <w:t>mg</w:t>
      </w:r>
      <w:r w:rsidR="00F44D6C">
        <w:rPr>
          <w:rFonts w:ascii="Times New Roman" w:hAnsi="Times New Roman" w:cs="Times New Roman"/>
        </w:rPr>
        <w:t xml:space="preserve"> </w:t>
      </w:r>
      <w:r w:rsidR="00547F5B">
        <w:rPr>
          <w:rFonts w:ascii="Times New Roman" w:hAnsi="Times New Roman" w:cs="Times New Roman"/>
        </w:rPr>
        <w:t>mL</w:t>
      </w:r>
      <w:r w:rsidR="00F44D6C" w:rsidRPr="00093895">
        <w:rPr>
          <w:rFonts w:ascii="Times New Roman" w:hAnsi="Times New Roman" w:cs="Times New Roman"/>
          <w:vertAlign w:val="superscript"/>
        </w:rPr>
        <w:t>-1</w:t>
      </w:r>
      <w:r w:rsidR="00F44D6C">
        <w:rPr>
          <w:rFonts w:ascii="Times New Roman" w:hAnsi="Times New Roman" w:cs="Times New Roman"/>
        </w:rPr>
        <w:t>), Leaf</w:t>
      </w:r>
      <w:r w:rsidR="00F44D6C" w:rsidRPr="00093895">
        <w:rPr>
          <w:rFonts w:ascii="Times New Roman" w:hAnsi="Times New Roman" w:cs="Times New Roman"/>
          <w:vertAlign w:val="subscript"/>
        </w:rPr>
        <w:t>Chl</w:t>
      </w:r>
      <w:r w:rsidR="00F44D6C">
        <w:rPr>
          <w:rFonts w:ascii="Times New Roman" w:hAnsi="Times New Roman" w:cs="Times New Roman"/>
        </w:rPr>
        <w:t xml:space="preserve"> is leaf chlorophyll concentration (</w:t>
      </w:r>
      <w:r w:rsidR="00547F5B">
        <w:rPr>
          <w:rFonts w:ascii="Times New Roman" w:hAnsi="Times New Roman" w:cs="Times New Roman"/>
        </w:rPr>
        <w:t>mg</w:t>
      </w:r>
      <w:r w:rsidR="00F44D6C">
        <w:rPr>
          <w:rFonts w:ascii="Times New Roman" w:hAnsi="Times New Roman" w:cs="Times New Roman"/>
        </w:rPr>
        <w:t xml:space="preserve"> m</w:t>
      </w:r>
      <w:r w:rsidR="00547F5B">
        <w:rPr>
          <w:rFonts w:ascii="Times New Roman" w:hAnsi="Times New Roman" w:cs="Times New Roman"/>
        </w:rPr>
        <w:t>L</w:t>
      </w:r>
      <w:r w:rsidR="00F44D6C" w:rsidRPr="000B3AA5">
        <w:rPr>
          <w:rFonts w:ascii="Times New Roman" w:hAnsi="Times New Roman" w:cs="Times New Roman"/>
          <w:vertAlign w:val="superscript"/>
        </w:rPr>
        <w:t>-1</w:t>
      </w:r>
      <w:r w:rsidR="00F44D6C">
        <w:rPr>
          <w:rFonts w:ascii="Times New Roman" w:hAnsi="Times New Roman" w:cs="Times New Roman"/>
        </w:rPr>
        <w:t>)</w:t>
      </w:r>
      <w:r w:rsidR="00547F5B">
        <w:rPr>
          <w:rFonts w:ascii="Times New Roman" w:hAnsi="Times New Roman" w:cs="Times New Roman"/>
        </w:rPr>
        <w:t xml:space="preserve">, </w:t>
      </w:r>
      <w:r w:rsidR="00F12AD2">
        <w:rPr>
          <w:rFonts w:ascii="Times New Roman" w:hAnsi="Times New Roman" w:cs="Times New Roman"/>
        </w:rPr>
        <w:t xml:space="preserve">and </w:t>
      </w:r>
      <w:r w:rsidR="005714AF">
        <w:rPr>
          <w:rFonts w:ascii="Times New Roman" w:hAnsi="Times New Roman" w:cs="Times New Roman"/>
        </w:rPr>
        <w:t>Chl</w:t>
      </w:r>
      <w:r w:rsidR="005714AF" w:rsidRPr="00093895">
        <w:rPr>
          <w:rFonts w:ascii="Times New Roman" w:hAnsi="Times New Roman" w:cs="Times New Roman"/>
          <w:vertAlign w:val="subscript"/>
        </w:rPr>
        <w:t>area</w:t>
      </w:r>
      <w:r w:rsidR="005714AF">
        <w:rPr>
          <w:rFonts w:ascii="Times New Roman" w:hAnsi="Times New Roman" w:cs="Times New Roman"/>
        </w:rPr>
        <w:t xml:space="preserve"> </w:t>
      </w:r>
      <w:r w:rsidR="005F344C">
        <w:rPr>
          <w:rFonts w:ascii="Times New Roman" w:hAnsi="Times New Roman" w:cs="Times New Roman"/>
        </w:rPr>
        <w:t xml:space="preserve">is </w:t>
      </w:r>
      <w:r w:rsidR="00F12AD2">
        <w:rPr>
          <w:rFonts w:ascii="Times New Roman" w:hAnsi="Times New Roman" w:cs="Times New Roman"/>
        </w:rPr>
        <w:t xml:space="preserve">chlorophyll </w:t>
      </w:r>
      <w:r w:rsidR="00B21299">
        <w:rPr>
          <w:rFonts w:ascii="Times New Roman" w:hAnsi="Times New Roman" w:cs="Times New Roman"/>
        </w:rPr>
        <w:t xml:space="preserve">concentration </w:t>
      </w:r>
      <w:r w:rsidR="00F12AD2">
        <w:rPr>
          <w:rFonts w:ascii="Times New Roman" w:hAnsi="Times New Roman" w:cs="Times New Roman"/>
        </w:rPr>
        <w:t>per leaf area (</w:t>
      </w:r>
      <w:r w:rsidR="00022DF9">
        <w:rPr>
          <w:rFonts w:ascii="Times New Roman" w:hAnsi="Times New Roman" w:cs="Times New Roman"/>
        </w:rPr>
        <w:t>mg m</w:t>
      </w:r>
      <w:r w:rsidR="00022DF9" w:rsidRPr="00093895">
        <w:rPr>
          <w:rFonts w:ascii="Times New Roman" w:hAnsi="Times New Roman" w:cs="Times New Roman"/>
          <w:vertAlign w:val="superscript"/>
        </w:rPr>
        <w:t>-2</w:t>
      </w:r>
      <w:r w:rsidR="00F12AD2">
        <w:rPr>
          <w:rFonts w:ascii="Times New Roman" w:hAnsi="Times New Roman" w:cs="Times New Roman"/>
        </w:rPr>
        <w:t>)</w:t>
      </w:r>
      <w:r w:rsidR="00F21E78">
        <w:rPr>
          <w:rFonts w:ascii="Times New Roman" w:hAnsi="Times New Roman" w:cs="Times New Roman"/>
        </w:rPr>
        <w:t>.</w:t>
      </w:r>
      <w:r w:rsidR="007067F9">
        <w:rPr>
          <w:rFonts w:ascii="Times New Roman" w:hAnsi="Times New Roman" w:cs="Times New Roman"/>
        </w:rPr>
        <w:t xml:space="preserve"> The </w:t>
      </w:r>
      <w:r w:rsidR="00CD43E2">
        <w:rPr>
          <w:rFonts w:ascii="Times New Roman" w:hAnsi="Times New Roman" w:cs="Times New Roman"/>
        </w:rPr>
        <w:t>ratio of bundle sheath and leaf chlorophyll concentration (i.e. BS</w:t>
      </w:r>
      <w:r w:rsidR="00CD43E2" w:rsidRPr="00093895">
        <w:rPr>
          <w:rFonts w:ascii="Times New Roman" w:hAnsi="Times New Roman" w:cs="Times New Roman"/>
          <w:vertAlign w:val="subscript"/>
        </w:rPr>
        <w:t>chl</w:t>
      </w:r>
      <w:r w:rsidR="00CD43E2">
        <w:rPr>
          <w:rFonts w:ascii="Times New Roman" w:hAnsi="Times New Roman" w:cs="Times New Roman"/>
        </w:rPr>
        <w:t>/Leaf</w:t>
      </w:r>
      <w:r w:rsidR="00CD43E2" w:rsidRPr="00093895">
        <w:rPr>
          <w:rFonts w:ascii="Times New Roman" w:hAnsi="Times New Roman" w:cs="Times New Roman"/>
          <w:vertAlign w:val="subscript"/>
        </w:rPr>
        <w:t>chl</w:t>
      </w:r>
      <w:r w:rsidR="00CD43E2">
        <w:rPr>
          <w:rFonts w:ascii="Times New Roman" w:hAnsi="Times New Roman" w:cs="Times New Roman"/>
        </w:rPr>
        <w:t>) account</w:t>
      </w:r>
      <w:r w:rsidR="004921B1">
        <w:rPr>
          <w:rFonts w:ascii="Times New Roman" w:hAnsi="Times New Roman" w:cs="Times New Roman"/>
        </w:rPr>
        <w:t>s</w:t>
      </w:r>
      <w:r w:rsidR="00CD43E2">
        <w:rPr>
          <w:rFonts w:ascii="Times New Roman" w:hAnsi="Times New Roman" w:cs="Times New Roman"/>
        </w:rPr>
        <w:t xml:space="preserve"> for the proportion of </w:t>
      </w:r>
      <w:r w:rsidR="00222F2E">
        <w:rPr>
          <w:rFonts w:ascii="Times New Roman" w:hAnsi="Times New Roman" w:cs="Times New Roman"/>
        </w:rPr>
        <w:t>bundle sheath cells</w:t>
      </w:r>
      <w:r w:rsidR="00CD43E2">
        <w:rPr>
          <w:rFonts w:ascii="Times New Roman" w:hAnsi="Times New Roman" w:cs="Times New Roman"/>
        </w:rPr>
        <w:t xml:space="preserve"> with</w:t>
      </w:r>
      <w:r w:rsidR="00222F2E">
        <w:rPr>
          <w:rFonts w:ascii="Times New Roman" w:hAnsi="Times New Roman" w:cs="Times New Roman"/>
        </w:rPr>
        <w:t>in</w:t>
      </w:r>
      <w:r w:rsidR="00CD43E2">
        <w:rPr>
          <w:rFonts w:ascii="Times New Roman" w:hAnsi="Times New Roman" w:cs="Times New Roman"/>
        </w:rPr>
        <w:t xml:space="preserve"> a</w:t>
      </w:r>
      <w:r w:rsidR="00222F2E">
        <w:rPr>
          <w:rFonts w:ascii="Times New Roman" w:hAnsi="Times New Roman" w:cs="Times New Roman"/>
        </w:rPr>
        <w:t xml:space="preserve"> certain amount </w:t>
      </w:r>
      <w:r w:rsidR="00CD43E2">
        <w:rPr>
          <w:rFonts w:ascii="Times New Roman" w:hAnsi="Times New Roman" w:cs="Times New Roman"/>
        </w:rPr>
        <w:t>of leaves</w:t>
      </w:r>
      <w:r w:rsidR="00DD3495">
        <w:rPr>
          <w:rFonts w:ascii="Times New Roman" w:hAnsi="Times New Roman" w:cs="Times New Roman"/>
        </w:rPr>
        <w:t>.</w:t>
      </w:r>
      <w:r w:rsidR="00CD43E2">
        <w:rPr>
          <w:rFonts w:ascii="Times New Roman" w:hAnsi="Times New Roman" w:cs="Times New Roman"/>
        </w:rPr>
        <w:t xml:space="preserve"> </w:t>
      </w:r>
    </w:p>
    <w:p w14:paraId="1290DB00" w14:textId="77777777" w:rsidR="00F049ED" w:rsidRPr="00D9025F" w:rsidRDefault="00F049ED" w:rsidP="000E05F4">
      <w:pPr>
        <w:widowControl w:val="0"/>
        <w:tabs>
          <w:tab w:val="left" w:pos="360"/>
          <w:tab w:val="left" w:pos="720"/>
          <w:tab w:val="left" w:pos="1080"/>
          <w:tab w:val="left" w:pos="1440"/>
          <w:tab w:val="left" w:pos="1800"/>
          <w:tab w:val="left" w:pos="2160"/>
          <w:tab w:val="left" w:pos="2880"/>
          <w:tab w:val="left" w:pos="3600"/>
          <w:tab w:val="left" w:pos="4320"/>
        </w:tabs>
        <w:spacing w:line="360" w:lineRule="auto"/>
        <w:jc w:val="both"/>
        <w:rPr>
          <w:rFonts w:ascii="Times New Roman" w:hAnsi="Times New Roman" w:cs="Times New Roman"/>
        </w:rPr>
      </w:pPr>
    </w:p>
    <w:p w14:paraId="345DCBCA" w14:textId="77777777" w:rsidR="000E05F4" w:rsidRPr="00D9025F" w:rsidRDefault="000E05F4" w:rsidP="000E05F4">
      <w:pPr>
        <w:widowControl w:val="0"/>
        <w:tabs>
          <w:tab w:val="left" w:pos="360"/>
          <w:tab w:val="left" w:pos="720"/>
          <w:tab w:val="left" w:pos="1080"/>
          <w:tab w:val="left" w:pos="1440"/>
          <w:tab w:val="left" w:pos="1800"/>
          <w:tab w:val="left" w:pos="2160"/>
          <w:tab w:val="left" w:pos="2880"/>
          <w:tab w:val="left" w:pos="3600"/>
          <w:tab w:val="left" w:pos="4320"/>
        </w:tabs>
        <w:spacing w:line="360" w:lineRule="auto"/>
        <w:jc w:val="both"/>
        <w:rPr>
          <w:rFonts w:ascii="Times New Roman" w:hAnsi="Times New Roman" w:cs="Times New Roman"/>
        </w:rPr>
      </w:pPr>
      <w:r w:rsidRPr="00D9025F">
        <w:rPr>
          <w:rFonts w:ascii="Times New Roman" w:hAnsi="Times New Roman" w:cs="Times New Roman"/>
          <w:b/>
        </w:rPr>
        <w:t>3D immunolocalisation confocal microscopy</w:t>
      </w:r>
    </w:p>
    <w:p w14:paraId="0D5FE199" w14:textId="6849D933" w:rsidR="000E05F4" w:rsidRPr="00D9025F" w:rsidRDefault="000E05F4" w:rsidP="000E05F4">
      <w:pPr>
        <w:widowControl w:val="0"/>
        <w:spacing w:line="360" w:lineRule="auto"/>
        <w:jc w:val="both"/>
        <w:rPr>
          <w:rFonts w:ascii="Times New Roman" w:hAnsi="Times New Roman" w:cs="Times New Roman"/>
        </w:rPr>
      </w:pPr>
      <w:r w:rsidRPr="00D9025F">
        <w:rPr>
          <w:rFonts w:ascii="Times New Roman" w:hAnsi="Times New Roman" w:cs="Times New Roman"/>
        </w:rPr>
        <w:t xml:space="preserve">Quantification of mitochondrial </w:t>
      </w:r>
      <w:r w:rsidR="00E802DD">
        <w:rPr>
          <w:rFonts w:ascii="Times New Roman" w:hAnsi="Times New Roman" w:cs="Times New Roman"/>
        </w:rPr>
        <w:t xml:space="preserve">size and abundance </w:t>
      </w:r>
      <w:r w:rsidRPr="00D9025F">
        <w:rPr>
          <w:rFonts w:ascii="Times New Roman" w:hAnsi="Times New Roman" w:cs="Times New Roman"/>
        </w:rPr>
        <w:t xml:space="preserve">in </w:t>
      </w:r>
      <w:r w:rsidR="00560ACB">
        <w:rPr>
          <w:rFonts w:ascii="Times New Roman" w:hAnsi="Times New Roman" w:cs="Times New Roman"/>
        </w:rPr>
        <w:t>mesophyll</w:t>
      </w:r>
      <w:r w:rsidR="00560ACB" w:rsidRPr="00D9025F">
        <w:rPr>
          <w:rFonts w:ascii="Times New Roman" w:hAnsi="Times New Roman" w:cs="Times New Roman"/>
        </w:rPr>
        <w:t xml:space="preserve"> </w:t>
      </w:r>
      <w:r w:rsidRPr="00D9025F">
        <w:rPr>
          <w:rFonts w:ascii="Times New Roman" w:hAnsi="Times New Roman" w:cs="Times New Roman"/>
        </w:rPr>
        <w:t xml:space="preserve">cells was performed on chemically fixed and cleared leaf tissue using the PEA-CLARITY technique as documented in </w:t>
      </w:r>
      <w:r w:rsidRPr="00D9025F">
        <w:rPr>
          <w:rFonts w:ascii="Times New Roman" w:hAnsi="Times New Roman" w:cs="Times New Roman"/>
        </w:rPr>
        <w:fldChar w:fldCharType="begin"/>
      </w:r>
      <w:r w:rsidR="006F35FF">
        <w:rPr>
          <w:rFonts w:ascii="Times New Roman" w:hAnsi="Times New Roman" w:cs="Times New Roman"/>
        </w:rPr>
        <w:instrText xml:space="preserve"> ADDIN EN.CITE &lt;EndNote&gt;&lt;Cite AuthorYear="1"&gt;&lt;Author&gt;Palmer&lt;/Author&gt;&lt;Year&gt;2015&lt;/Year&gt;&lt;RecNum&gt;1129&lt;/RecNum&gt;&lt;DisplayText&gt;Palmer et al. (2015)&lt;/DisplayText&gt;&lt;record&gt;&lt;rec-number&gt;1129&lt;/rec-number&gt;&lt;foreign-keys&gt;&lt;key app="EN" db-id="esrrzff2hatapyer2d5pxst7aer0d2f5d5a0" timestamp="1570686630" guid="5671b6a5-d06e-48e4-bf8a-753ccaffa650"&gt;1129&lt;/key&gt;&lt;/foreign-keys&gt;&lt;ref-type name="Journal Article"&gt;17&lt;/ref-type&gt;&lt;contributors&gt;&lt;authors&gt;&lt;author&gt;Palmer, W. M.&lt;/author&gt;&lt;author&gt;Martin, A. P.&lt;/author&gt;&lt;author&gt;Flynn, J. R.&lt;/author&gt;&lt;author&gt;Reed, S. L.&lt;/author&gt;&lt;author&gt;White, R. G.&lt;/author&gt;&lt;author&gt;Furbank, R. T.&lt;/author&gt;&lt;author&gt;Grof, C. P. L.&lt;/author&gt;&lt;/authors&gt;&lt;/contributors&gt;&lt;titles&gt;&lt;title&gt;PEA-CLARITY: 3D molecular imaging of whole plant organs&lt;/title&gt;&lt;secondary-title&gt;Scientific Reports&lt;/secondary-title&gt;&lt;/titles&gt;&lt;periodical&gt;&lt;full-title&gt;Scientific Reports&lt;/full-title&gt;&lt;/periodical&gt;&lt;pages&gt;13492&lt;/pages&gt;&lt;volume&gt;5&lt;/volume&gt;&lt;dates&gt;&lt;year&gt;2015&lt;/year&gt;&lt;pub-dates&gt;&lt;date&gt;09/02/online&lt;/date&gt;&lt;/pub-dates&gt;&lt;/dates&gt;&lt;label&gt;PhD - Annual review PhD - Microscopy&lt;/label&gt;&lt;work-type&gt;Article&lt;/work-type&gt;&lt;urls&gt;&lt;related-urls&gt;&lt;url&gt;http://dx.doi.org/10.1038/srep13492&lt;/url&gt;&lt;/related-urls&gt;&lt;/urls&gt;&lt;electronic-resource-num&gt;10.1038/srep13492&lt;/electronic-resource-num&gt;&lt;/record&gt;&lt;/Cite&gt;&lt;/EndNote&gt;</w:instrText>
      </w:r>
      <w:r w:rsidRPr="00D9025F">
        <w:rPr>
          <w:rFonts w:ascii="Times New Roman" w:hAnsi="Times New Roman" w:cs="Times New Roman"/>
        </w:rPr>
        <w:fldChar w:fldCharType="separate"/>
      </w:r>
      <w:r w:rsidR="006F35FF">
        <w:rPr>
          <w:rFonts w:ascii="Times New Roman" w:hAnsi="Times New Roman" w:cs="Times New Roman"/>
          <w:noProof/>
        </w:rPr>
        <w:t>Palmer et al. (2015)</w:t>
      </w:r>
      <w:r w:rsidRPr="00D9025F">
        <w:rPr>
          <w:rFonts w:ascii="Times New Roman" w:hAnsi="Times New Roman" w:cs="Times New Roman"/>
        </w:rPr>
        <w:fldChar w:fldCharType="end"/>
      </w:r>
      <w:r w:rsidRPr="00D9025F">
        <w:rPr>
          <w:rFonts w:ascii="Times New Roman" w:hAnsi="Times New Roman" w:cs="Times New Roman"/>
        </w:rPr>
        <w:t xml:space="preserve"> and </w:t>
      </w:r>
      <w:r w:rsidRPr="00D9025F">
        <w:rPr>
          <w:rFonts w:ascii="Times New Roman" w:hAnsi="Times New Roman" w:cs="Times New Roman"/>
        </w:rPr>
        <w:fldChar w:fldCharType="begin"/>
      </w:r>
      <w:r w:rsidR="006F35FF">
        <w:rPr>
          <w:rFonts w:ascii="Times New Roman" w:hAnsi="Times New Roman" w:cs="Times New Roman"/>
        </w:rPr>
        <w:instrText xml:space="preserve"> ADDIN EN.CITE &lt;EndNote&gt;&lt;Cite AuthorYear="1"&gt;&lt;Author&gt;Danila&lt;/Author&gt;&lt;Year&gt;2016&lt;/Year&gt;&lt;RecNum&gt;1130&lt;/RecNum&gt;&lt;DisplayText&gt;Danila et al. (2016)&lt;/DisplayText&gt;&lt;record&gt;&lt;rec-number&gt;1130&lt;/rec-number&gt;&lt;foreign-keys&gt;&lt;key app="EN" db-id="esrrzff2hatapyer2d5pxst7aer0d2f5d5a0" timestamp="1570686630" guid="23dfdc0b-06cd-4312-864b-5a693a2519e2"&gt;1130&lt;/key&gt;&lt;/foreign-keys&gt;&lt;ref-type name="Journal Article"&gt;17&lt;/ref-type&gt;&lt;contributors&gt;&lt;authors&gt;&lt;author&gt;Danila, F. R.&lt;/author&gt;&lt;author&gt;Quick, W. P,&lt;/author&gt;&lt;author&gt;White, R. G.&lt;/author&gt;&lt;author&gt;Furbank, R. T.&lt;/author&gt;&lt;author&gt;von Caemmerer, S.&lt;/author&gt;&lt;/authors&gt;&lt;/contributors&gt;&lt;titles&gt;&lt;title&gt;&lt;style face="normal" font="default" size="100%"&gt;The metabolite pathway between bundle sheath and mesophyll: quantification of plasmodesmata in leaves of C&lt;/style&gt;&lt;style face="subscript" font="default" size="100%"&gt;3&lt;/style&gt;&lt;style face="normal" font="default" size="100%"&gt; and C&lt;/style&gt;&lt;style face="subscript" font="default" size="100%"&gt;4&lt;/style&gt;&lt;style face="normal" font="default" size="100%"&gt; monocots&lt;/style&gt;&lt;/title&gt;&lt;secondary-title&gt;The Plant Cell&lt;/secondary-title&gt;&lt;/titles&gt;&lt;periodical&gt;&lt;full-title&gt;The Plant Cell&lt;/full-title&gt;&lt;/periodical&gt;&lt;pages&gt;1461&lt;/pages&gt;&lt;volume&gt;28&lt;/volume&gt;&lt;number&gt;6&lt;/number&gt;&lt;dates&gt;&lt;year&gt;2016&lt;/year&gt;&lt;/dates&gt;&lt;label&gt;PhD - Annual review PhD - Microscopy&lt;/label&gt;&lt;urls&gt;&lt;related-urls&gt;&lt;url&gt;http://www.plantcell.org/content/28/6/1461.abstract&lt;/url&gt;&lt;/related-urls&gt;&lt;/urls&gt;&lt;electronic-resource-num&gt;10.1105/tpc.16.00155&lt;/electronic-resource-num&gt;&lt;/record&gt;&lt;/Cite&gt;&lt;/EndNote&gt;</w:instrText>
      </w:r>
      <w:r w:rsidRPr="00D9025F">
        <w:rPr>
          <w:rFonts w:ascii="Times New Roman" w:hAnsi="Times New Roman" w:cs="Times New Roman"/>
        </w:rPr>
        <w:fldChar w:fldCharType="separate"/>
      </w:r>
      <w:r w:rsidR="006F35FF">
        <w:rPr>
          <w:rFonts w:ascii="Times New Roman" w:hAnsi="Times New Roman" w:cs="Times New Roman"/>
          <w:noProof/>
        </w:rPr>
        <w:t>Danila et al. (2016)</w:t>
      </w:r>
      <w:r w:rsidRPr="00D9025F">
        <w:rPr>
          <w:rFonts w:ascii="Times New Roman" w:hAnsi="Times New Roman" w:cs="Times New Roman"/>
        </w:rPr>
        <w:fldChar w:fldCharType="end"/>
      </w:r>
      <w:r w:rsidR="00251BDF">
        <w:rPr>
          <w:rFonts w:ascii="Times New Roman" w:hAnsi="Times New Roman" w:cs="Times New Roman"/>
        </w:rPr>
        <w:t>,</w:t>
      </w:r>
      <w:r w:rsidRPr="00D9025F">
        <w:rPr>
          <w:rFonts w:ascii="Times New Roman" w:hAnsi="Times New Roman" w:cs="Times New Roman"/>
        </w:rPr>
        <w:t xml:space="preserve"> with modifications. </w:t>
      </w:r>
      <w:r w:rsidR="00373FF4">
        <w:rPr>
          <w:rFonts w:ascii="Times New Roman" w:hAnsi="Times New Roman" w:cs="Times New Roman"/>
        </w:rPr>
        <w:t>D</w:t>
      </w:r>
      <w:r w:rsidR="00373FF4" w:rsidRPr="00D9025F">
        <w:rPr>
          <w:rFonts w:ascii="Times New Roman" w:hAnsi="Times New Roman" w:cs="Times New Roman"/>
        </w:rPr>
        <w:t xml:space="preserve">ue to thick </w:t>
      </w:r>
      <w:r w:rsidR="00373FF4">
        <w:rPr>
          <w:rFonts w:ascii="Times New Roman" w:hAnsi="Times New Roman" w:cs="Times New Roman"/>
        </w:rPr>
        <w:t>bundle sheath</w:t>
      </w:r>
      <w:r w:rsidR="00373FF4" w:rsidRPr="00D9025F">
        <w:rPr>
          <w:rFonts w:ascii="Times New Roman" w:hAnsi="Times New Roman" w:cs="Times New Roman"/>
        </w:rPr>
        <w:t xml:space="preserve"> cell walls</w:t>
      </w:r>
      <w:r w:rsidR="00373FF4">
        <w:rPr>
          <w:rFonts w:ascii="Times New Roman" w:hAnsi="Times New Roman" w:cs="Times New Roman"/>
        </w:rPr>
        <w:t>,</w:t>
      </w:r>
      <w:r w:rsidR="00373FF4" w:rsidRPr="00D9025F">
        <w:rPr>
          <w:rFonts w:ascii="Times New Roman" w:hAnsi="Times New Roman" w:cs="Times New Roman"/>
        </w:rPr>
        <w:t xml:space="preserve"> quantification of mitochondrial traits in </w:t>
      </w:r>
      <w:r w:rsidR="00373FF4">
        <w:rPr>
          <w:rFonts w:ascii="Times New Roman" w:hAnsi="Times New Roman" w:cs="Times New Roman"/>
        </w:rPr>
        <w:t>bundle sheath</w:t>
      </w:r>
      <w:r w:rsidR="00373FF4" w:rsidRPr="00D9025F">
        <w:rPr>
          <w:rFonts w:ascii="Times New Roman" w:hAnsi="Times New Roman" w:cs="Times New Roman"/>
        </w:rPr>
        <w:t xml:space="preserve"> cells was carried out on </w:t>
      </w:r>
      <w:r w:rsidR="002E152A">
        <w:rPr>
          <w:rFonts w:ascii="Times New Roman" w:hAnsi="Times New Roman" w:cs="Times New Roman"/>
        </w:rPr>
        <w:t xml:space="preserve">digested </w:t>
      </w:r>
      <w:r w:rsidR="00373FF4" w:rsidRPr="00D9025F">
        <w:rPr>
          <w:rFonts w:ascii="Times New Roman" w:hAnsi="Times New Roman" w:cs="Times New Roman"/>
        </w:rPr>
        <w:t>fixed strand</w:t>
      </w:r>
      <w:r w:rsidR="00373FF4">
        <w:rPr>
          <w:rFonts w:ascii="Times New Roman" w:hAnsi="Times New Roman" w:cs="Times New Roman"/>
        </w:rPr>
        <w:t>s</w:t>
      </w:r>
      <w:r w:rsidR="00373FF4" w:rsidRPr="00D9025F">
        <w:rPr>
          <w:rFonts w:ascii="Times New Roman" w:hAnsi="Times New Roman" w:cs="Times New Roman"/>
        </w:rPr>
        <w:t xml:space="preserve"> without the clearing steps</w:t>
      </w:r>
      <w:r w:rsidR="00373FF4">
        <w:rPr>
          <w:rFonts w:ascii="Times New Roman" w:hAnsi="Times New Roman" w:cs="Times New Roman"/>
        </w:rPr>
        <w:t xml:space="preserve"> to prevent excessive tissue damage.</w:t>
      </w:r>
    </w:p>
    <w:p w14:paraId="325E5C8F" w14:textId="16796697" w:rsidR="000E05F4" w:rsidRPr="00D9025F" w:rsidRDefault="000E05F4" w:rsidP="000E05F4">
      <w:pPr>
        <w:widowControl w:val="0"/>
        <w:spacing w:line="360" w:lineRule="auto"/>
        <w:jc w:val="both"/>
        <w:rPr>
          <w:rFonts w:ascii="Times New Roman" w:hAnsi="Times New Roman" w:cs="Times New Roman"/>
        </w:rPr>
      </w:pPr>
      <w:r w:rsidRPr="00D9025F">
        <w:rPr>
          <w:rFonts w:ascii="Times New Roman" w:hAnsi="Times New Roman" w:cs="Times New Roman"/>
        </w:rPr>
        <w:tab/>
        <w:t>For leaf tissue preparation, middle sections of leaves (with mid-rib removed) were cut into squares (~0.25 cm</w:t>
      </w:r>
      <w:r w:rsidRPr="001B2566">
        <w:rPr>
          <w:rFonts w:ascii="Times New Roman" w:hAnsi="Times New Roman" w:cs="Times New Roman"/>
          <w:vertAlign w:val="superscript"/>
        </w:rPr>
        <w:t>2</w:t>
      </w:r>
      <w:r w:rsidRPr="00D9025F">
        <w:rPr>
          <w:rFonts w:ascii="Times New Roman" w:hAnsi="Times New Roman" w:cs="Times New Roman"/>
        </w:rPr>
        <w:t xml:space="preserve">) and </w:t>
      </w:r>
      <w:r w:rsidR="007913DF">
        <w:rPr>
          <w:rFonts w:ascii="Times New Roman" w:hAnsi="Times New Roman" w:cs="Times New Roman"/>
        </w:rPr>
        <w:t>transferred</w:t>
      </w:r>
      <w:r w:rsidR="00ED3BE5" w:rsidRPr="00D9025F">
        <w:rPr>
          <w:rFonts w:ascii="Times New Roman" w:hAnsi="Times New Roman" w:cs="Times New Roman"/>
        </w:rPr>
        <w:t xml:space="preserve"> </w:t>
      </w:r>
      <w:r w:rsidRPr="00D9025F">
        <w:rPr>
          <w:rFonts w:ascii="Times New Roman" w:hAnsi="Times New Roman" w:cs="Times New Roman"/>
        </w:rPr>
        <w:t>into the initial fixative solution (16% paraformaldehyde with 0.01% Tween-20) followed by vacuum infiltration</w:t>
      </w:r>
      <w:r w:rsidR="00E0105D">
        <w:rPr>
          <w:rFonts w:ascii="Times New Roman" w:hAnsi="Times New Roman" w:cs="Times New Roman"/>
        </w:rPr>
        <w:t xml:space="preserve"> until tissue s</w:t>
      </w:r>
      <w:r w:rsidR="007913DF">
        <w:rPr>
          <w:rFonts w:ascii="Times New Roman" w:hAnsi="Times New Roman" w:cs="Times New Roman"/>
        </w:rPr>
        <w:t>a</w:t>
      </w:r>
      <w:r w:rsidR="00E0105D">
        <w:rPr>
          <w:rFonts w:ascii="Times New Roman" w:hAnsi="Times New Roman" w:cs="Times New Roman"/>
        </w:rPr>
        <w:t>nk</w:t>
      </w:r>
      <w:r w:rsidRPr="00D9025F">
        <w:rPr>
          <w:rFonts w:ascii="Times New Roman" w:hAnsi="Times New Roman" w:cs="Times New Roman"/>
        </w:rPr>
        <w:t xml:space="preserve">. The leaf tissue was transferred into </w:t>
      </w:r>
      <w:r w:rsidR="00E0105D">
        <w:rPr>
          <w:rFonts w:ascii="Times New Roman" w:hAnsi="Times New Roman" w:cs="Times New Roman"/>
        </w:rPr>
        <w:t xml:space="preserve">ice-cold </w:t>
      </w:r>
      <w:r w:rsidRPr="00D9025F">
        <w:rPr>
          <w:rFonts w:ascii="Times New Roman" w:hAnsi="Times New Roman" w:cs="Times New Roman"/>
        </w:rPr>
        <w:t xml:space="preserve">PEA-CLARITY fixative solution (PBS pH 7.4, 4% acrylamide, 4% paraformaldehyde, 0.05% bis </w:t>
      </w:r>
      <w:r w:rsidRPr="00D9025F">
        <w:rPr>
          <w:rFonts w:ascii="Times New Roman" w:hAnsi="Times New Roman" w:cs="Times New Roman"/>
        </w:rPr>
        <w:lastRenderedPageBreak/>
        <w:t xml:space="preserve">acrylamide and 0.25% VA-44 initiator) and incubated at 4°C overnight, followed by a second overnight incubation </w:t>
      </w:r>
      <w:r w:rsidR="009312F8">
        <w:rPr>
          <w:rFonts w:ascii="Times New Roman" w:hAnsi="Times New Roman" w:cs="Times New Roman"/>
        </w:rPr>
        <w:t xml:space="preserve">at </w:t>
      </w:r>
      <w:r w:rsidR="009312F8" w:rsidRPr="00D9025F">
        <w:rPr>
          <w:rFonts w:ascii="Times New Roman" w:hAnsi="Times New Roman" w:cs="Times New Roman"/>
        </w:rPr>
        <w:t xml:space="preserve">37°C </w:t>
      </w:r>
      <w:r w:rsidRPr="00D9025F">
        <w:rPr>
          <w:rFonts w:ascii="Times New Roman" w:hAnsi="Times New Roman" w:cs="Times New Roman"/>
        </w:rPr>
        <w:t>(120 rpm) to assist polymerisation. The polymerised leaf tissue was transferred into clearing solution (200 mM boric acid pH 8.5 and 4% SDS) for 6-8 weeks (~100 rpm, room temperature) to remove chlorophyll and pigments. The cleared leaf tissue was treated with cell</w:t>
      </w:r>
      <w:r w:rsidR="00ED3BE5">
        <w:rPr>
          <w:rFonts w:ascii="Times New Roman" w:hAnsi="Times New Roman" w:cs="Times New Roman"/>
        </w:rPr>
        <w:t xml:space="preserve"> </w:t>
      </w:r>
      <w:r w:rsidRPr="00D9025F">
        <w:rPr>
          <w:rFonts w:ascii="Times New Roman" w:hAnsi="Times New Roman" w:cs="Times New Roman"/>
        </w:rPr>
        <w:t xml:space="preserve">wall digestion cocktail </w:t>
      </w:r>
      <w:r>
        <w:rPr>
          <w:rFonts w:ascii="Times New Roman" w:hAnsi="Times New Roman" w:cs="Times New Roman"/>
        </w:rPr>
        <w:t>[</w:t>
      </w:r>
      <w:r w:rsidRPr="00D9025F">
        <w:rPr>
          <w:rFonts w:ascii="Times New Roman" w:hAnsi="Times New Roman" w:cs="Times New Roman"/>
        </w:rPr>
        <w:t xml:space="preserve">recipe documented in </w:t>
      </w:r>
      <w:r w:rsidRPr="00D9025F">
        <w:rPr>
          <w:rFonts w:ascii="Times New Roman" w:hAnsi="Times New Roman" w:cs="Times New Roman"/>
        </w:rPr>
        <w:fldChar w:fldCharType="begin"/>
      </w:r>
      <w:r w:rsidR="006F35FF">
        <w:rPr>
          <w:rFonts w:ascii="Times New Roman" w:hAnsi="Times New Roman" w:cs="Times New Roman"/>
        </w:rPr>
        <w:instrText xml:space="preserve"> ADDIN EN.CITE &lt;EndNote&gt;&lt;Cite AuthorYear="1"&gt;&lt;Author&gt;Danila&lt;/Author&gt;&lt;Year&gt;2016&lt;/Year&gt;&lt;RecNum&gt;1130&lt;/RecNum&gt;&lt;DisplayText&gt;Danila et al. (2016)&lt;/DisplayText&gt;&lt;record&gt;&lt;rec-number&gt;1130&lt;/rec-number&gt;&lt;foreign-keys&gt;&lt;key app="EN" db-id="esrrzff2hatapyer2d5pxst7aer0d2f5d5a0" timestamp="1570686630" guid="23dfdc0b-06cd-4312-864b-5a693a2519e2"&gt;1130&lt;/key&gt;&lt;/foreign-keys&gt;&lt;ref-type name="Journal Article"&gt;17&lt;/ref-type&gt;&lt;contributors&gt;&lt;authors&gt;&lt;author&gt;Danila, F. R.&lt;/author&gt;&lt;author&gt;Quick, W. P,&lt;/author&gt;&lt;author&gt;White, R. G.&lt;/author&gt;&lt;author&gt;Furbank, R. T.&lt;/author&gt;&lt;author&gt;von Caemmerer, S.&lt;/author&gt;&lt;/authors&gt;&lt;/contributors&gt;&lt;titles&gt;&lt;title&gt;&lt;style face="normal" font="default" size="100%"&gt;The metabolite pathway between bundle sheath and mesophyll: quantification of plasmodesmata in leaves of C&lt;/style&gt;&lt;style face="subscript" font="default" size="100%"&gt;3&lt;/style&gt;&lt;style face="normal" font="default" size="100%"&gt; and C&lt;/style&gt;&lt;style face="subscript" font="default" size="100%"&gt;4&lt;/style&gt;&lt;style face="normal" font="default" size="100%"&gt; monocots&lt;/style&gt;&lt;/title&gt;&lt;secondary-title&gt;The Plant Cell&lt;/secondary-title&gt;&lt;/titles&gt;&lt;periodical&gt;&lt;full-title&gt;The Plant Cell&lt;/full-title&gt;&lt;/periodical&gt;&lt;pages&gt;1461&lt;/pages&gt;&lt;volume&gt;28&lt;/volume&gt;&lt;number&gt;6&lt;/number&gt;&lt;dates&gt;&lt;year&gt;2016&lt;/year&gt;&lt;/dates&gt;&lt;label&gt;PhD - Annual review PhD - Microscopy&lt;/label&gt;&lt;urls&gt;&lt;related-urls&gt;&lt;url&gt;http://www.plantcell.org/content/28/6/1461.abstract&lt;/url&gt;&lt;/related-urls&gt;&lt;/urls&gt;&lt;electronic-resource-num&gt;10.1105/tpc.16.00155&lt;/electronic-resource-num&gt;&lt;/record&gt;&lt;/Cite&gt;&lt;/EndNote&gt;</w:instrText>
      </w:r>
      <w:r w:rsidRPr="00D9025F">
        <w:rPr>
          <w:rFonts w:ascii="Times New Roman" w:hAnsi="Times New Roman" w:cs="Times New Roman"/>
        </w:rPr>
        <w:fldChar w:fldCharType="separate"/>
      </w:r>
      <w:r w:rsidR="006F35FF">
        <w:rPr>
          <w:rFonts w:ascii="Times New Roman" w:hAnsi="Times New Roman" w:cs="Times New Roman"/>
          <w:noProof/>
        </w:rPr>
        <w:t>Danila et al. (2016)</w:t>
      </w:r>
      <w:r w:rsidRPr="00D9025F">
        <w:rPr>
          <w:rFonts w:ascii="Times New Roman" w:hAnsi="Times New Roman" w:cs="Times New Roman"/>
        </w:rPr>
        <w:fldChar w:fldCharType="end"/>
      </w:r>
      <w:r>
        <w:rPr>
          <w:rFonts w:ascii="Times New Roman" w:hAnsi="Times New Roman" w:cs="Times New Roman"/>
        </w:rPr>
        <w:t>]</w:t>
      </w:r>
      <w:r w:rsidRPr="00D9025F">
        <w:rPr>
          <w:rFonts w:ascii="Times New Roman" w:hAnsi="Times New Roman" w:cs="Times New Roman"/>
        </w:rPr>
        <w:t xml:space="preserve"> for 5-7 days (20-30 rpm, 37°C) to improve permeability of </w:t>
      </w:r>
      <w:r w:rsidR="00E0105D">
        <w:rPr>
          <w:rFonts w:ascii="Times New Roman" w:hAnsi="Times New Roman" w:cs="Times New Roman"/>
        </w:rPr>
        <w:t xml:space="preserve">the </w:t>
      </w:r>
      <w:r w:rsidRPr="00D9025F">
        <w:rPr>
          <w:rFonts w:ascii="Times New Roman" w:hAnsi="Times New Roman" w:cs="Times New Roman"/>
        </w:rPr>
        <w:t xml:space="preserve">antibodies. The digested leaf tissue was incubated with </w:t>
      </w:r>
      <w:r w:rsidR="00AB4F2C">
        <w:rPr>
          <w:rFonts w:ascii="Times New Roman" w:hAnsi="Times New Roman" w:cs="Times New Roman"/>
        </w:rPr>
        <w:t xml:space="preserve">a </w:t>
      </w:r>
      <w:r w:rsidRPr="00D9025F">
        <w:rPr>
          <w:rFonts w:ascii="Times New Roman" w:hAnsi="Times New Roman" w:cs="Times New Roman"/>
        </w:rPr>
        <w:t xml:space="preserve">monoclonal VDAC1 </w:t>
      </w:r>
      <w:r w:rsidR="00F734E1">
        <w:rPr>
          <w:rFonts w:ascii="Times New Roman" w:hAnsi="Times New Roman" w:cs="Times New Roman"/>
        </w:rPr>
        <w:t xml:space="preserve">primary </w:t>
      </w:r>
      <w:r w:rsidRPr="00D9025F">
        <w:rPr>
          <w:rFonts w:ascii="Times New Roman" w:hAnsi="Times New Roman" w:cs="Times New Roman"/>
        </w:rPr>
        <w:t>antibody (</w:t>
      </w:r>
      <w:r w:rsidR="00AB4F2C">
        <w:rPr>
          <w:rFonts w:ascii="Times New Roman" w:hAnsi="Times New Roman" w:cs="Times New Roman"/>
        </w:rPr>
        <w:t xml:space="preserve">1:250 dilution; </w:t>
      </w:r>
      <w:r w:rsidRPr="00D9025F">
        <w:rPr>
          <w:rFonts w:ascii="Times New Roman" w:hAnsi="Times New Roman" w:cs="Times New Roman"/>
        </w:rPr>
        <w:t>Harry Perkins Institute of Medical Research, WA, Australia)</w:t>
      </w:r>
      <w:r w:rsidR="00B33D54">
        <w:rPr>
          <w:rFonts w:ascii="Times New Roman" w:hAnsi="Times New Roman" w:cs="Times New Roman"/>
        </w:rPr>
        <w:t xml:space="preserve"> </w:t>
      </w:r>
      <w:r w:rsidR="00B33D54" w:rsidRPr="00D9025F">
        <w:rPr>
          <w:rFonts w:ascii="Times New Roman" w:hAnsi="Times New Roman" w:cs="Times New Roman"/>
        </w:rPr>
        <w:t>in TBST buffer (20 mM Tris, 154 mM NaCl and 0.1% Tween-20)</w:t>
      </w:r>
      <w:r w:rsidR="00B33D54">
        <w:rPr>
          <w:rFonts w:ascii="Times New Roman" w:hAnsi="Times New Roman" w:cs="Times New Roman"/>
        </w:rPr>
        <w:t xml:space="preserve"> </w:t>
      </w:r>
      <w:r w:rsidR="00B33D54" w:rsidRPr="00D9025F">
        <w:rPr>
          <w:rFonts w:ascii="Times New Roman" w:hAnsi="Times New Roman" w:cs="Times New Roman"/>
        </w:rPr>
        <w:t>at 4°C</w:t>
      </w:r>
      <w:r w:rsidR="00B33D54">
        <w:rPr>
          <w:rFonts w:ascii="Times New Roman" w:hAnsi="Times New Roman" w:cs="Times New Roman"/>
        </w:rPr>
        <w:t xml:space="preserve"> for 3-5 days</w:t>
      </w:r>
      <w:r w:rsidRPr="00D9025F">
        <w:rPr>
          <w:rFonts w:ascii="Times New Roman" w:hAnsi="Times New Roman" w:cs="Times New Roman"/>
        </w:rPr>
        <w:t>,</w:t>
      </w:r>
      <w:r w:rsidR="00B33D54">
        <w:rPr>
          <w:rFonts w:ascii="Times New Roman" w:hAnsi="Times New Roman" w:cs="Times New Roman"/>
        </w:rPr>
        <w:t xml:space="preserve"> with 15-min vacuum infiltration each day. </w:t>
      </w:r>
      <w:r w:rsidR="00B33D54" w:rsidRPr="00D9025F">
        <w:rPr>
          <w:rFonts w:ascii="Times New Roman" w:hAnsi="Times New Roman" w:cs="Times New Roman"/>
        </w:rPr>
        <w:t xml:space="preserve">The reactivity and specificity of the VDAC1 antibody </w:t>
      </w:r>
      <w:r w:rsidR="006F5203">
        <w:rPr>
          <w:rFonts w:ascii="Times New Roman" w:hAnsi="Times New Roman" w:cs="Times New Roman"/>
        </w:rPr>
        <w:t>are</w:t>
      </w:r>
      <w:r w:rsidR="0094748A">
        <w:rPr>
          <w:rFonts w:ascii="Times New Roman" w:hAnsi="Times New Roman" w:cs="Times New Roman"/>
        </w:rPr>
        <w:t xml:space="preserve"> documented</w:t>
      </w:r>
      <w:r w:rsidR="00B33D54" w:rsidRPr="00D9025F">
        <w:rPr>
          <w:rFonts w:ascii="Times New Roman" w:hAnsi="Times New Roman" w:cs="Times New Roman"/>
        </w:rPr>
        <w:t xml:space="preserve"> in Method S2</w:t>
      </w:r>
      <w:r w:rsidR="00B33D54">
        <w:rPr>
          <w:rFonts w:ascii="Times New Roman" w:hAnsi="Times New Roman" w:cs="Times New Roman"/>
        </w:rPr>
        <w:t xml:space="preserve"> and Figure S3, and the attempt to </w:t>
      </w:r>
      <w:r w:rsidR="001A1B7E">
        <w:rPr>
          <w:rFonts w:ascii="Times New Roman" w:hAnsi="Times New Roman" w:cs="Times New Roman"/>
        </w:rPr>
        <w:t xml:space="preserve">co-label </w:t>
      </w:r>
      <w:r w:rsidR="00B33D54">
        <w:rPr>
          <w:rFonts w:ascii="Times New Roman" w:hAnsi="Times New Roman" w:cs="Times New Roman"/>
        </w:rPr>
        <w:t xml:space="preserve">the VDAC1 antibody with a known mitochondrial dye, MitoTracker, </w:t>
      </w:r>
      <w:r w:rsidR="0094748A">
        <w:rPr>
          <w:rFonts w:ascii="Times New Roman" w:hAnsi="Times New Roman" w:cs="Times New Roman"/>
        </w:rPr>
        <w:t>is</w:t>
      </w:r>
      <w:r w:rsidR="00B33D54">
        <w:rPr>
          <w:rFonts w:ascii="Times New Roman" w:hAnsi="Times New Roman" w:cs="Times New Roman"/>
        </w:rPr>
        <w:t xml:space="preserve"> documented in Method S3, Figure S4 and S5</w:t>
      </w:r>
      <w:r w:rsidR="00B33D54" w:rsidRPr="00D9025F">
        <w:rPr>
          <w:rFonts w:ascii="Times New Roman" w:hAnsi="Times New Roman" w:cs="Times New Roman"/>
        </w:rPr>
        <w:t xml:space="preserve">. </w:t>
      </w:r>
      <w:r w:rsidR="00B33D54">
        <w:rPr>
          <w:rFonts w:ascii="Times New Roman" w:hAnsi="Times New Roman" w:cs="Times New Roman"/>
        </w:rPr>
        <w:t xml:space="preserve">The leaf tissue was rinsed with TBST buffer overnight then incubated </w:t>
      </w:r>
      <w:r w:rsidRPr="00D9025F">
        <w:rPr>
          <w:rFonts w:ascii="Times New Roman" w:hAnsi="Times New Roman" w:cs="Times New Roman"/>
        </w:rPr>
        <w:t xml:space="preserve">with </w:t>
      </w:r>
      <w:r w:rsidR="00EE2443">
        <w:rPr>
          <w:rFonts w:ascii="Times New Roman" w:hAnsi="Times New Roman" w:cs="Times New Roman"/>
        </w:rPr>
        <w:t xml:space="preserve">an </w:t>
      </w:r>
      <w:r w:rsidRPr="00D9025F">
        <w:rPr>
          <w:rFonts w:ascii="Times New Roman" w:hAnsi="Times New Roman" w:cs="Times New Roman"/>
        </w:rPr>
        <w:t>Alexa Fluor 488</w:t>
      </w:r>
      <w:r w:rsidR="00F734E1">
        <w:rPr>
          <w:rFonts w:ascii="Times New Roman" w:hAnsi="Times New Roman" w:cs="Times New Roman"/>
        </w:rPr>
        <w:t xml:space="preserve">-conjugated </w:t>
      </w:r>
      <w:r w:rsidRPr="00D9025F">
        <w:rPr>
          <w:rFonts w:ascii="Times New Roman" w:hAnsi="Times New Roman" w:cs="Times New Roman"/>
        </w:rPr>
        <w:t>goat anti-mouse IgG H&amp;L</w:t>
      </w:r>
      <w:r w:rsidR="00F734E1">
        <w:rPr>
          <w:rFonts w:ascii="Times New Roman" w:hAnsi="Times New Roman" w:cs="Times New Roman"/>
        </w:rPr>
        <w:t xml:space="preserve"> secondary antibody</w:t>
      </w:r>
      <w:r w:rsidRPr="00D9025F">
        <w:rPr>
          <w:rFonts w:ascii="Times New Roman" w:hAnsi="Times New Roman" w:cs="Times New Roman"/>
        </w:rPr>
        <w:t xml:space="preserve"> </w:t>
      </w:r>
      <w:r w:rsidR="00F734E1">
        <w:rPr>
          <w:rFonts w:ascii="Times New Roman" w:hAnsi="Times New Roman" w:cs="Times New Roman"/>
        </w:rPr>
        <w:t>(</w:t>
      </w:r>
      <w:r w:rsidR="00EE2443">
        <w:rPr>
          <w:rFonts w:ascii="Times New Roman" w:hAnsi="Times New Roman" w:cs="Times New Roman"/>
        </w:rPr>
        <w:t xml:space="preserve">1:500 dilution; </w:t>
      </w:r>
      <w:r w:rsidR="008249F4">
        <w:rPr>
          <w:rFonts w:ascii="Times New Roman" w:hAnsi="Times New Roman" w:cs="Times New Roman"/>
        </w:rPr>
        <w:t>cat</w:t>
      </w:r>
      <w:r w:rsidR="00D103C2">
        <w:rPr>
          <w:rFonts w:ascii="Times New Roman" w:hAnsi="Times New Roman" w:cs="Times New Roman"/>
        </w:rPr>
        <w:t>alog #</w:t>
      </w:r>
      <w:r w:rsidR="008249F4">
        <w:rPr>
          <w:rFonts w:ascii="Times New Roman" w:hAnsi="Times New Roman" w:cs="Times New Roman"/>
        </w:rPr>
        <w:t xml:space="preserve"> ab150113, </w:t>
      </w:r>
      <w:r w:rsidR="00F734E1">
        <w:rPr>
          <w:rFonts w:ascii="Times New Roman" w:hAnsi="Times New Roman" w:cs="Times New Roman"/>
        </w:rPr>
        <w:t>A</w:t>
      </w:r>
      <w:r w:rsidRPr="00D9025F">
        <w:rPr>
          <w:rFonts w:ascii="Times New Roman" w:hAnsi="Times New Roman" w:cs="Times New Roman"/>
        </w:rPr>
        <w:t xml:space="preserve">bcam Inc.) in TBST buffer at 4°C for 3-5 days, with 15-min vacuum infiltration each day. On the last day of secondary antibody incubation, the leaf tissue was incubated </w:t>
      </w:r>
      <w:r w:rsidR="00846F40">
        <w:rPr>
          <w:rFonts w:ascii="Times New Roman" w:hAnsi="Times New Roman" w:cs="Times New Roman"/>
        </w:rPr>
        <w:t xml:space="preserve">for 2 h at </w:t>
      </w:r>
      <w:r w:rsidR="00846F40" w:rsidRPr="00D9025F">
        <w:rPr>
          <w:rFonts w:ascii="Times New Roman" w:hAnsi="Times New Roman" w:cs="Times New Roman"/>
        </w:rPr>
        <w:t>37°C</w:t>
      </w:r>
      <w:r w:rsidR="00846F40">
        <w:rPr>
          <w:rFonts w:ascii="Times New Roman" w:hAnsi="Times New Roman" w:cs="Times New Roman"/>
        </w:rPr>
        <w:t xml:space="preserve"> to</w:t>
      </w:r>
      <w:r w:rsidR="00B33D54">
        <w:rPr>
          <w:rFonts w:ascii="Times New Roman" w:hAnsi="Times New Roman" w:cs="Times New Roman"/>
        </w:rPr>
        <w:t xml:space="preserve"> enhance antibody penetration and specific binding</w:t>
      </w:r>
      <w:r w:rsidR="00846F40">
        <w:rPr>
          <w:rFonts w:ascii="Times New Roman" w:hAnsi="Times New Roman" w:cs="Times New Roman"/>
        </w:rPr>
        <w:t xml:space="preserve"> </w:t>
      </w:r>
      <w:r w:rsidRPr="00D9025F">
        <w:rPr>
          <w:rFonts w:ascii="Times New Roman" w:hAnsi="Times New Roman" w:cs="Times New Roman"/>
        </w:rPr>
        <w:t>then stained with 0.05% Calcofluor White Stain (Sigma-Aldrich Co.) for 30 min to visualise cell walls. The leaf tissue was mounted onto glass slides with 87% glycerol</w:t>
      </w:r>
      <w:r w:rsidR="00523FBC">
        <w:rPr>
          <w:rFonts w:ascii="Times New Roman" w:hAnsi="Times New Roman" w:cs="Times New Roman"/>
        </w:rPr>
        <w:t xml:space="preserve"> to match the refractive index of the cleared leaf tissue</w:t>
      </w:r>
      <w:r w:rsidRPr="00D9025F">
        <w:rPr>
          <w:rFonts w:ascii="Times New Roman" w:hAnsi="Times New Roman" w:cs="Times New Roman"/>
        </w:rPr>
        <w:t xml:space="preserve">. </w:t>
      </w:r>
    </w:p>
    <w:p w14:paraId="6911B9B5" w14:textId="49E4904F" w:rsidR="000E05F4" w:rsidRPr="00D9025F" w:rsidRDefault="000E05F4" w:rsidP="000E05F4">
      <w:pPr>
        <w:widowControl w:val="0"/>
        <w:spacing w:line="360" w:lineRule="auto"/>
        <w:jc w:val="both"/>
        <w:rPr>
          <w:rFonts w:ascii="Times New Roman" w:hAnsi="Times New Roman" w:cs="Times New Roman"/>
        </w:rPr>
      </w:pPr>
      <w:r w:rsidRPr="00D9025F">
        <w:rPr>
          <w:rFonts w:ascii="Times New Roman" w:hAnsi="Times New Roman" w:cs="Times New Roman"/>
        </w:rPr>
        <w:tab/>
      </w:r>
      <w:r w:rsidR="00373FF4">
        <w:rPr>
          <w:rFonts w:ascii="Times New Roman" w:hAnsi="Times New Roman" w:cs="Times New Roman"/>
        </w:rPr>
        <w:t>Bundle sheath</w:t>
      </w:r>
      <w:r w:rsidR="00373FF4" w:rsidRPr="00D9025F">
        <w:rPr>
          <w:rFonts w:ascii="Times New Roman" w:hAnsi="Times New Roman" w:cs="Times New Roman"/>
        </w:rPr>
        <w:t xml:space="preserve"> </w:t>
      </w:r>
      <w:r w:rsidRPr="00D9025F">
        <w:rPr>
          <w:rFonts w:ascii="Times New Roman" w:hAnsi="Times New Roman" w:cs="Times New Roman"/>
        </w:rPr>
        <w:t xml:space="preserve">strands were extracted from leaf tissue, vacuum-infiltrated and fixed </w:t>
      </w:r>
      <w:r w:rsidR="00A9680E">
        <w:rPr>
          <w:rFonts w:ascii="Times New Roman" w:hAnsi="Times New Roman" w:cs="Times New Roman"/>
        </w:rPr>
        <w:t xml:space="preserve">overnight at </w:t>
      </w:r>
      <w:r w:rsidR="00A9680E" w:rsidRPr="00D9025F">
        <w:rPr>
          <w:rFonts w:ascii="Times New Roman" w:hAnsi="Times New Roman" w:cs="Times New Roman"/>
        </w:rPr>
        <w:t>4°C</w:t>
      </w:r>
      <w:r w:rsidR="00A9680E">
        <w:rPr>
          <w:rFonts w:ascii="Times New Roman" w:hAnsi="Times New Roman" w:cs="Times New Roman"/>
        </w:rPr>
        <w:t xml:space="preserve"> </w:t>
      </w:r>
      <w:r w:rsidRPr="00D9025F">
        <w:rPr>
          <w:rFonts w:ascii="Times New Roman" w:hAnsi="Times New Roman" w:cs="Times New Roman"/>
        </w:rPr>
        <w:t>in fixative solution (25 mM sodium phosphate pH 7.2, 4% paraformaldehyde, 0.2% glutaraldehyde</w:t>
      </w:r>
      <w:r w:rsidR="00BE2BA7">
        <w:rPr>
          <w:rFonts w:ascii="Times New Roman" w:hAnsi="Times New Roman" w:cs="Times New Roman"/>
        </w:rPr>
        <w:t>)</w:t>
      </w:r>
      <w:r w:rsidRPr="00D9025F">
        <w:rPr>
          <w:rFonts w:ascii="Times New Roman" w:hAnsi="Times New Roman" w:cs="Times New Roman"/>
        </w:rPr>
        <w:t>, followed by cell</w:t>
      </w:r>
      <w:r w:rsidR="007913DF">
        <w:rPr>
          <w:rFonts w:ascii="Times New Roman" w:hAnsi="Times New Roman" w:cs="Times New Roman"/>
        </w:rPr>
        <w:t xml:space="preserve"> </w:t>
      </w:r>
      <w:r w:rsidRPr="00D9025F">
        <w:rPr>
          <w:rFonts w:ascii="Times New Roman" w:hAnsi="Times New Roman" w:cs="Times New Roman"/>
        </w:rPr>
        <w:t xml:space="preserve">wall digestion </w:t>
      </w:r>
      <w:r w:rsidR="00BE2BA7">
        <w:rPr>
          <w:rFonts w:ascii="Times New Roman" w:hAnsi="Times New Roman" w:cs="Times New Roman"/>
        </w:rPr>
        <w:t>(</w:t>
      </w:r>
      <w:r w:rsidR="001F339C" w:rsidRPr="00D9025F">
        <w:rPr>
          <w:rFonts w:ascii="Times New Roman" w:hAnsi="Times New Roman" w:cs="Times New Roman"/>
        </w:rPr>
        <w:t>37°C</w:t>
      </w:r>
      <w:r w:rsidR="00BE2BA7">
        <w:rPr>
          <w:rFonts w:ascii="Times New Roman" w:hAnsi="Times New Roman" w:cs="Times New Roman"/>
        </w:rPr>
        <w:t xml:space="preserve">, </w:t>
      </w:r>
      <w:r w:rsidR="001F339C" w:rsidRPr="00D9025F">
        <w:rPr>
          <w:rFonts w:ascii="Times New Roman" w:hAnsi="Times New Roman" w:cs="Times New Roman"/>
        </w:rPr>
        <w:t>2 h</w:t>
      </w:r>
      <w:r w:rsidR="00BE2BA7">
        <w:rPr>
          <w:rFonts w:ascii="Times New Roman" w:hAnsi="Times New Roman" w:cs="Times New Roman"/>
        </w:rPr>
        <w:t>)</w:t>
      </w:r>
      <w:r w:rsidR="001F339C">
        <w:rPr>
          <w:rFonts w:ascii="Times New Roman" w:hAnsi="Times New Roman" w:cs="Times New Roman"/>
        </w:rPr>
        <w:t>,</w:t>
      </w:r>
      <w:r w:rsidR="001F339C" w:rsidRPr="00D9025F">
        <w:rPr>
          <w:rFonts w:ascii="Times New Roman" w:hAnsi="Times New Roman" w:cs="Times New Roman"/>
        </w:rPr>
        <w:t xml:space="preserve"> </w:t>
      </w:r>
      <w:r w:rsidRPr="00D9025F">
        <w:rPr>
          <w:rFonts w:ascii="Times New Roman" w:hAnsi="Times New Roman" w:cs="Times New Roman"/>
        </w:rPr>
        <w:t>as described above. The digested strands were hybridised with VDAC1 antibody (4°C, overnight) and Alexa Fluor 488 (37°C, 2 h)</w:t>
      </w:r>
      <w:r w:rsidR="00CB0FAC">
        <w:rPr>
          <w:rFonts w:ascii="Times New Roman" w:hAnsi="Times New Roman" w:cs="Times New Roman"/>
        </w:rPr>
        <w:t xml:space="preserve"> and</w:t>
      </w:r>
      <w:r w:rsidR="007D1663">
        <w:rPr>
          <w:rFonts w:ascii="Times New Roman" w:hAnsi="Times New Roman" w:cs="Times New Roman"/>
        </w:rPr>
        <w:t xml:space="preserve"> </w:t>
      </w:r>
      <w:r w:rsidRPr="00D9025F">
        <w:rPr>
          <w:rFonts w:ascii="Times New Roman" w:hAnsi="Times New Roman" w:cs="Times New Roman"/>
        </w:rPr>
        <w:t xml:space="preserve">mounted on glass slides with 50% glycerol. </w:t>
      </w:r>
      <w:r w:rsidR="001F339C">
        <w:rPr>
          <w:rFonts w:ascii="Times New Roman" w:hAnsi="Times New Roman" w:cs="Times New Roman"/>
        </w:rPr>
        <w:t>Bundle sheath</w:t>
      </w:r>
      <w:r w:rsidR="007112DB">
        <w:rPr>
          <w:rFonts w:ascii="Times New Roman" w:hAnsi="Times New Roman" w:cs="Times New Roman"/>
        </w:rPr>
        <w:t xml:space="preserve"> extraction was not possible in C</w:t>
      </w:r>
      <w:r w:rsidR="007112DB" w:rsidRPr="001800F2">
        <w:rPr>
          <w:rFonts w:ascii="Times New Roman" w:hAnsi="Times New Roman" w:cs="Times New Roman"/>
          <w:vertAlign w:val="subscript"/>
        </w:rPr>
        <w:t>3</w:t>
      </w:r>
      <w:r w:rsidR="007112DB">
        <w:rPr>
          <w:rFonts w:ascii="Times New Roman" w:hAnsi="Times New Roman" w:cs="Times New Roman"/>
        </w:rPr>
        <w:t xml:space="preserve"> wheat due to C</w:t>
      </w:r>
      <w:r w:rsidR="007112DB" w:rsidRPr="001800F2">
        <w:rPr>
          <w:rFonts w:ascii="Times New Roman" w:hAnsi="Times New Roman" w:cs="Times New Roman"/>
          <w:vertAlign w:val="subscript"/>
        </w:rPr>
        <w:t>3</w:t>
      </w:r>
      <w:r w:rsidR="007112DB">
        <w:rPr>
          <w:rFonts w:ascii="Times New Roman" w:hAnsi="Times New Roman" w:cs="Times New Roman"/>
        </w:rPr>
        <w:t xml:space="preserve"> plants lack</w:t>
      </w:r>
      <w:r w:rsidR="007913DF">
        <w:rPr>
          <w:rFonts w:ascii="Times New Roman" w:hAnsi="Times New Roman" w:cs="Times New Roman"/>
        </w:rPr>
        <w:t xml:space="preserve">ing </w:t>
      </w:r>
      <w:r w:rsidR="007112DB">
        <w:rPr>
          <w:rFonts w:ascii="Times New Roman" w:hAnsi="Times New Roman" w:cs="Times New Roman"/>
        </w:rPr>
        <w:t xml:space="preserve">suberin and lignin on the </w:t>
      </w:r>
      <w:r w:rsidR="001F339C">
        <w:rPr>
          <w:rFonts w:ascii="Times New Roman" w:hAnsi="Times New Roman" w:cs="Times New Roman"/>
        </w:rPr>
        <w:t>mesophyll</w:t>
      </w:r>
      <w:r w:rsidR="007112DB">
        <w:rPr>
          <w:rFonts w:ascii="Times New Roman" w:hAnsi="Times New Roman" w:cs="Times New Roman"/>
        </w:rPr>
        <w:t>-</w:t>
      </w:r>
      <w:r w:rsidR="001F339C">
        <w:rPr>
          <w:rFonts w:ascii="Times New Roman" w:hAnsi="Times New Roman" w:cs="Times New Roman"/>
        </w:rPr>
        <w:t xml:space="preserve">bundle sheath </w:t>
      </w:r>
      <w:r w:rsidR="007112DB">
        <w:rPr>
          <w:rFonts w:ascii="Times New Roman" w:hAnsi="Times New Roman" w:cs="Times New Roman"/>
        </w:rPr>
        <w:t>interface</w:t>
      </w:r>
      <w:r w:rsidR="00B4637B">
        <w:rPr>
          <w:rFonts w:ascii="Times New Roman" w:hAnsi="Times New Roman" w:cs="Times New Roman"/>
        </w:rPr>
        <w:t xml:space="preserve">, </w:t>
      </w:r>
      <w:r w:rsidR="001800F2">
        <w:rPr>
          <w:rFonts w:ascii="Times New Roman" w:hAnsi="Times New Roman" w:cs="Times New Roman"/>
        </w:rPr>
        <w:t xml:space="preserve">thus </w:t>
      </w:r>
      <w:r w:rsidR="001F339C">
        <w:rPr>
          <w:rFonts w:ascii="Times New Roman" w:hAnsi="Times New Roman" w:cs="Times New Roman"/>
        </w:rPr>
        <w:t xml:space="preserve">bundle sheath </w:t>
      </w:r>
      <w:r w:rsidR="001800F2">
        <w:rPr>
          <w:rFonts w:ascii="Times New Roman" w:hAnsi="Times New Roman" w:cs="Times New Roman"/>
        </w:rPr>
        <w:t xml:space="preserve">strands are not </w:t>
      </w:r>
      <w:r w:rsidR="00B4637B">
        <w:rPr>
          <w:rFonts w:ascii="Times New Roman" w:hAnsi="Times New Roman" w:cs="Times New Roman"/>
        </w:rPr>
        <w:t xml:space="preserve">structurally </w:t>
      </w:r>
      <w:r w:rsidR="001800F2">
        <w:rPr>
          <w:rFonts w:ascii="Times New Roman" w:hAnsi="Times New Roman" w:cs="Times New Roman"/>
        </w:rPr>
        <w:t xml:space="preserve">supported and </w:t>
      </w:r>
      <w:r w:rsidR="001F339C">
        <w:rPr>
          <w:rFonts w:ascii="Times New Roman" w:hAnsi="Times New Roman" w:cs="Times New Roman"/>
        </w:rPr>
        <w:t>are</w:t>
      </w:r>
      <w:r w:rsidR="001800F2">
        <w:rPr>
          <w:rFonts w:ascii="Times New Roman" w:hAnsi="Times New Roman" w:cs="Times New Roman"/>
        </w:rPr>
        <w:t xml:space="preserve"> not retain</w:t>
      </w:r>
      <w:r w:rsidR="001F339C">
        <w:rPr>
          <w:rFonts w:ascii="Times New Roman" w:hAnsi="Times New Roman" w:cs="Times New Roman"/>
        </w:rPr>
        <w:t>ed</w:t>
      </w:r>
      <w:r w:rsidR="001800F2">
        <w:rPr>
          <w:rFonts w:ascii="Times New Roman" w:hAnsi="Times New Roman" w:cs="Times New Roman"/>
        </w:rPr>
        <w:t xml:space="preserve"> after mechanical blending. </w:t>
      </w:r>
    </w:p>
    <w:p w14:paraId="680E33D6" w14:textId="0194A759" w:rsidR="000E05F4" w:rsidRPr="00D9025F" w:rsidRDefault="000E05F4" w:rsidP="000E05F4">
      <w:pPr>
        <w:widowControl w:val="0"/>
        <w:spacing w:line="360" w:lineRule="auto"/>
        <w:jc w:val="both"/>
        <w:rPr>
          <w:rFonts w:ascii="Times New Roman" w:hAnsi="Times New Roman" w:cs="Times New Roman"/>
        </w:rPr>
      </w:pPr>
      <w:r w:rsidRPr="00D9025F">
        <w:rPr>
          <w:rFonts w:ascii="Times New Roman" w:hAnsi="Times New Roman" w:cs="Times New Roman"/>
        </w:rPr>
        <w:tab/>
        <w:t>Leaf and</w:t>
      </w:r>
      <w:r w:rsidR="00970FDF" w:rsidRPr="00970FDF">
        <w:rPr>
          <w:rFonts w:ascii="Times New Roman" w:hAnsi="Times New Roman" w:cs="Times New Roman"/>
        </w:rPr>
        <w:t xml:space="preserve"> </w:t>
      </w:r>
      <w:r w:rsidR="00970FDF" w:rsidRPr="00AD59F6">
        <w:rPr>
          <w:rFonts w:ascii="Times New Roman" w:hAnsi="Times New Roman" w:cs="Times New Roman"/>
        </w:rPr>
        <w:t>bundle sheath</w:t>
      </w:r>
      <w:r w:rsidR="00970FDF">
        <w:rPr>
          <w:rFonts w:ascii="Times New Roman" w:hAnsi="Times New Roman" w:cs="Times New Roman"/>
        </w:rPr>
        <w:t xml:space="preserve"> </w:t>
      </w:r>
      <w:r w:rsidRPr="00D9025F">
        <w:rPr>
          <w:rFonts w:ascii="Times New Roman" w:hAnsi="Times New Roman" w:cs="Times New Roman"/>
        </w:rPr>
        <w:t xml:space="preserve">samples were examined using Zeiss LSM 800 with Airyscan (Carl Zeiss AG) equipped with a </w:t>
      </w:r>
      <w:r w:rsidR="00422B43">
        <w:rPr>
          <w:rFonts w:ascii="Times New Roman" w:hAnsi="Times New Roman" w:cs="Times New Roman"/>
        </w:rPr>
        <w:t>water immersion objective lens, corrected for coverslip thickness (</w:t>
      </w:r>
      <w:r w:rsidR="00422B43" w:rsidRPr="00D9025F">
        <w:rPr>
          <w:rFonts w:ascii="Times New Roman" w:hAnsi="Times New Roman" w:cs="Times New Roman"/>
        </w:rPr>
        <w:t>C-Apochromat</w:t>
      </w:r>
      <w:r w:rsidR="00422B43">
        <w:rPr>
          <w:rFonts w:ascii="Times New Roman" w:hAnsi="Times New Roman" w:cs="Times New Roman"/>
        </w:rPr>
        <w:t xml:space="preserve"> 63x/NA 1.2W). </w:t>
      </w:r>
      <w:r w:rsidRPr="00D9025F">
        <w:rPr>
          <w:rFonts w:ascii="Times New Roman" w:hAnsi="Times New Roman" w:cs="Times New Roman"/>
        </w:rPr>
        <w:t xml:space="preserve">Excitation at 488 nm allowed visualisation of </w:t>
      </w:r>
      <w:r w:rsidR="00731F5C">
        <w:rPr>
          <w:rFonts w:ascii="Times New Roman" w:hAnsi="Times New Roman" w:cs="Times New Roman"/>
        </w:rPr>
        <w:t>the</w:t>
      </w:r>
      <w:r w:rsidR="00422B43">
        <w:rPr>
          <w:rFonts w:ascii="Times New Roman" w:hAnsi="Times New Roman" w:cs="Times New Roman"/>
        </w:rPr>
        <w:t xml:space="preserve"> Alexa Fluor 488 signal (indicating location of the </w:t>
      </w:r>
      <w:r w:rsidRPr="00D9025F">
        <w:rPr>
          <w:rFonts w:ascii="Times New Roman" w:hAnsi="Times New Roman" w:cs="Times New Roman"/>
        </w:rPr>
        <w:t xml:space="preserve">VDAC1 protein </w:t>
      </w:r>
      <w:r w:rsidR="00225850">
        <w:rPr>
          <w:rFonts w:ascii="Times New Roman" w:hAnsi="Times New Roman" w:cs="Times New Roman"/>
        </w:rPr>
        <w:t>on</w:t>
      </w:r>
      <w:r w:rsidR="007913DF">
        <w:rPr>
          <w:rFonts w:ascii="Times New Roman" w:hAnsi="Times New Roman" w:cs="Times New Roman"/>
        </w:rPr>
        <w:t xml:space="preserve"> </w:t>
      </w:r>
      <w:r w:rsidRPr="00D9025F">
        <w:rPr>
          <w:rFonts w:ascii="Times New Roman" w:hAnsi="Times New Roman" w:cs="Times New Roman"/>
        </w:rPr>
        <w:t>mitochondria</w:t>
      </w:r>
      <w:r w:rsidR="00D07E80">
        <w:rPr>
          <w:rFonts w:ascii="Times New Roman" w:hAnsi="Times New Roman" w:cs="Times New Roman"/>
        </w:rPr>
        <w:t>)</w:t>
      </w:r>
      <w:r w:rsidR="009B36D8">
        <w:rPr>
          <w:rFonts w:ascii="Times New Roman" w:hAnsi="Times New Roman" w:cs="Times New Roman"/>
        </w:rPr>
        <w:t>, with emission detected at 522-550 nm</w:t>
      </w:r>
      <w:r w:rsidRPr="00D9025F">
        <w:rPr>
          <w:rFonts w:ascii="Times New Roman" w:hAnsi="Times New Roman" w:cs="Times New Roman"/>
        </w:rPr>
        <w:t xml:space="preserve">. </w:t>
      </w:r>
      <w:r w:rsidR="00355129">
        <w:rPr>
          <w:rFonts w:ascii="Times New Roman" w:hAnsi="Times New Roman" w:cs="Times New Roman"/>
        </w:rPr>
        <w:t>Sequentially</w:t>
      </w:r>
      <w:r w:rsidRPr="00D9025F">
        <w:rPr>
          <w:rFonts w:ascii="Times New Roman" w:hAnsi="Times New Roman" w:cs="Times New Roman"/>
        </w:rPr>
        <w:t>, fluorescence from Calcofluor White stained cell walls was detected at 434-445 nm following an excitation at 405 nm. Multiple 3D stack</w:t>
      </w:r>
      <w:r>
        <w:rPr>
          <w:rFonts w:ascii="Times New Roman" w:hAnsi="Times New Roman" w:cs="Times New Roman"/>
        </w:rPr>
        <w:t>s</w:t>
      </w:r>
      <w:r w:rsidRPr="00D9025F">
        <w:rPr>
          <w:rFonts w:ascii="Times New Roman" w:hAnsi="Times New Roman" w:cs="Times New Roman"/>
        </w:rPr>
        <w:t xml:space="preserve"> were captured for each sample, and three leaf samples</w:t>
      </w:r>
      <w:r w:rsidR="000248CF">
        <w:rPr>
          <w:rFonts w:ascii="Times New Roman" w:hAnsi="Times New Roman" w:cs="Times New Roman"/>
        </w:rPr>
        <w:t>,</w:t>
      </w:r>
      <w:r w:rsidR="00A30117">
        <w:rPr>
          <w:rFonts w:ascii="Times New Roman" w:hAnsi="Times New Roman" w:cs="Times New Roman"/>
        </w:rPr>
        <w:t xml:space="preserve"> </w:t>
      </w:r>
      <w:r w:rsidR="004A28FB">
        <w:rPr>
          <w:rFonts w:ascii="Times New Roman" w:hAnsi="Times New Roman" w:cs="Times New Roman"/>
        </w:rPr>
        <w:t xml:space="preserve">each </w:t>
      </w:r>
      <w:r w:rsidRPr="00D9025F">
        <w:rPr>
          <w:rFonts w:ascii="Times New Roman" w:hAnsi="Times New Roman" w:cs="Times New Roman"/>
        </w:rPr>
        <w:t>prepared from individual plants</w:t>
      </w:r>
      <w:r w:rsidR="000248CF">
        <w:rPr>
          <w:rFonts w:ascii="Times New Roman" w:hAnsi="Times New Roman" w:cs="Times New Roman"/>
        </w:rPr>
        <w:t>,</w:t>
      </w:r>
      <w:r w:rsidR="00A30117">
        <w:rPr>
          <w:rFonts w:ascii="Times New Roman" w:hAnsi="Times New Roman" w:cs="Times New Roman"/>
        </w:rPr>
        <w:t xml:space="preserve"> </w:t>
      </w:r>
      <w:r w:rsidRPr="00D9025F">
        <w:rPr>
          <w:rFonts w:ascii="Times New Roman" w:hAnsi="Times New Roman" w:cs="Times New Roman"/>
        </w:rPr>
        <w:t xml:space="preserve">were examined for each species. </w:t>
      </w:r>
    </w:p>
    <w:p w14:paraId="03E785D7" w14:textId="77777777" w:rsidR="000E05F4" w:rsidRPr="00D9025F" w:rsidRDefault="000E05F4" w:rsidP="000E05F4">
      <w:pPr>
        <w:widowControl w:val="0"/>
        <w:tabs>
          <w:tab w:val="left" w:pos="360"/>
          <w:tab w:val="left" w:pos="720"/>
          <w:tab w:val="left" w:pos="1080"/>
          <w:tab w:val="left" w:pos="1440"/>
          <w:tab w:val="left" w:pos="1800"/>
          <w:tab w:val="left" w:pos="2160"/>
          <w:tab w:val="left" w:pos="2880"/>
          <w:tab w:val="left" w:pos="3600"/>
          <w:tab w:val="left" w:pos="4320"/>
        </w:tabs>
        <w:spacing w:line="360" w:lineRule="auto"/>
        <w:jc w:val="both"/>
        <w:rPr>
          <w:rFonts w:ascii="Times New Roman" w:hAnsi="Times New Roman" w:cs="Times New Roman"/>
        </w:rPr>
      </w:pPr>
    </w:p>
    <w:p w14:paraId="64064E90" w14:textId="77777777" w:rsidR="000E05F4" w:rsidRPr="00D9025F" w:rsidRDefault="000E05F4" w:rsidP="000E05F4">
      <w:pPr>
        <w:widowControl w:val="0"/>
        <w:tabs>
          <w:tab w:val="left" w:pos="360"/>
          <w:tab w:val="left" w:pos="720"/>
          <w:tab w:val="left" w:pos="1080"/>
          <w:tab w:val="left" w:pos="1440"/>
          <w:tab w:val="left" w:pos="1800"/>
          <w:tab w:val="left" w:pos="2160"/>
          <w:tab w:val="left" w:pos="2880"/>
          <w:tab w:val="left" w:pos="3600"/>
          <w:tab w:val="left" w:pos="4320"/>
        </w:tabs>
        <w:spacing w:line="360" w:lineRule="auto"/>
        <w:jc w:val="both"/>
        <w:rPr>
          <w:rFonts w:ascii="Times New Roman" w:hAnsi="Times New Roman" w:cs="Times New Roman"/>
        </w:rPr>
      </w:pPr>
      <w:r w:rsidRPr="00D9025F">
        <w:rPr>
          <w:rFonts w:ascii="Times New Roman" w:hAnsi="Times New Roman" w:cs="Times New Roman"/>
          <w:b/>
        </w:rPr>
        <w:t>Transmission Electron Microscopy</w:t>
      </w:r>
    </w:p>
    <w:p w14:paraId="6100D2C3" w14:textId="571C5D6B" w:rsidR="000E05F4" w:rsidRPr="00D9025F" w:rsidRDefault="000E05F4" w:rsidP="000E05F4">
      <w:pPr>
        <w:widowControl w:val="0"/>
        <w:spacing w:line="360" w:lineRule="auto"/>
        <w:jc w:val="both"/>
        <w:rPr>
          <w:rFonts w:ascii="Times New Roman" w:hAnsi="Times New Roman" w:cs="Times New Roman"/>
        </w:rPr>
      </w:pPr>
      <w:r w:rsidRPr="00D9025F">
        <w:rPr>
          <w:rFonts w:ascii="Times New Roman" w:hAnsi="Times New Roman" w:cs="Times New Roman"/>
        </w:rPr>
        <w:lastRenderedPageBreak/>
        <w:t xml:space="preserve">The middle sections </w:t>
      </w:r>
      <w:r w:rsidR="00826F6C">
        <w:rPr>
          <w:rFonts w:ascii="Times New Roman" w:hAnsi="Times New Roman" w:cs="Times New Roman"/>
        </w:rPr>
        <w:t>of</w:t>
      </w:r>
      <w:r w:rsidR="00FA092E">
        <w:rPr>
          <w:rFonts w:ascii="Times New Roman" w:hAnsi="Times New Roman" w:cs="Times New Roman"/>
        </w:rPr>
        <w:t xml:space="preserve"> </w:t>
      </w:r>
      <w:r w:rsidR="00826F6C">
        <w:rPr>
          <w:rFonts w:ascii="Times New Roman" w:hAnsi="Times New Roman" w:cs="Times New Roman"/>
        </w:rPr>
        <w:t>leaves</w:t>
      </w:r>
      <w:r w:rsidR="00FA092E">
        <w:rPr>
          <w:rFonts w:ascii="Times New Roman" w:hAnsi="Times New Roman" w:cs="Times New Roman"/>
        </w:rPr>
        <w:t xml:space="preserve"> </w:t>
      </w:r>
      <w:r w:rsidR="00BD31C4">
        <w:rPr>
          <w:rFonts w:ascii="Times New Roman" w:hAnsi="Times New Roman" w:cs="Times New Roman"/>
        </w:rPr>
        <w:t>free from</w:t>
      </w:r>
      <w:r w:rsidR="00826F6C">
        <w:rPr>
          <w:rFonts w:ascii="Times New Roman" w:hAnsi="Times New Roman" w:cs="Times New Roman"/>
        </w:rPr>
        <w:t xml:space="preserve"> midrib </w:t>
      </w:r>
      <w:r w:rsidRPr="00D9025F">
        <w:rPr>
          <w:rFonts w:ascii="Times New Roman" w:hAnsi="Times New Roman" w:cs="Times New Roman"/>
        </w:rPr>
        <w:t>were cut</w:t>
      </w:r>
      <w:r w:rsidR="00817654">
        <w:rPr>
          <w:rFonts w:ascii="Times New Roman" w:hAnsi="Times New Roman" w:cs="Times New Roman"/>
        </w:rPr>
        <w:t xml:space="preserve"> </w:t>
      </w:r>
      <w:r w:rsidR="00826F6C">
        <w:rPr>
          <w:rFonts w:ascii="Times New Roman" w:hAnsi="Times New Roman" w:cs="Times New Roman"/>
        </w:rPr>
        <w:t>into 1 x 3 mm</w:t>
      </w:r>
      <w:r w:rsidR="00826F6C" w:rsidRPr="000248CF">
        <w:rPr>
          <w:rFonts w:ascii="Times New Roman" w:hAnsi="Times New Roman" w:cs="Times New Roman"/>
          <w:vertAlign w:val="superscript"/>
        </w:rPr>
        <w:t>2</w:t>
      </w:r>
      <w:r w:rsidR="00826F6C">
        <w:rPr>
          <w:rFonts w:ascii="Times New Roman" w:hAnsi="Times New Roman" w:cs="Times New Roman"/>
        </w:rPr>
        <w:t xml:space="preserve"> </w:t>
      </w:r>
      <w:r w:rsidR="00F96F84">
        <w:rPr>
          <w:rFonts w:ascii="Times New Roman" w:hAnsi="Times New Roman" w:cs="Times New Roman"/>
        </w:rPr>
        <w:t xml:space="preserve">pieces </w:t>
      </w:r>
      <w:r w:rsidR="00D172CA">
        <w:rPr>
          <w:rFonts w:ascii="Times New Roman" w:hAnsi="Times New Roman" w:cs="Times New Roman"/>
        </w:rPr>
        <w:t>while submerged</w:t>
      </w:r>
      <w:r w:rsidRPr="00D9025F">
        <w:rPr>
          <w:rFonts w:ascii="Times New Roman" w:hAnsi="Times New Roman" w:cs="Times New Roman"/>
        </w:rPr>
        <w:t xml:space="preserve"> in </w:t>
      </w:r>
      <w:r w:rsidR="00817654" w:rsidRPr="00D9025F">
        <w:rPr>
          <w:rFonts w:ascii="Times New Roman" w:hAnsi="Times New Roman" w:cs="Times New Roman"/>
        </w:rPr>
        <w:t>0.1 M</w:t>
      </w:r>
      <w:r w:rsidR="00395279">
        <w:rPr>
          <w:rFonts w:ascii="Times New Roman" w:hAnsi="Times New Roman" w:cs="Times New Roman"/>
        </w:rPr>
        <w:t xml:space="preserve"> </w:t>
      </w:r>
      <w:r w:rsidR="00817654" w:rsidRPr="00D9025F">
        <w:rPr>
          <w:rFonts w:ascii="Times New Roman" w:hAnsi="Times New Roman" w:cs="Times New Roman"/>
        </w:rPr>
        <w:t xml:space="preserve">sodium </w:t>
      </w:r>
      <w:r w:rsidRPr="00D9025F">
        <w:rPr>
          <w:rFonts w:ascii="Times New Roman" w:hAnsi="Times New Roman" w:cs="Times New Roman"/>
        </w:rPr>
        <w:t>phosphate buffer</w:t>
      </w:r>
      <w:r w:rsidR="00817654">
        <w:rPr>
          <w:rFonts w:ascii="Times New Roman" w:hAnsi="Times New Roman" w:cs="Times New Roman"/>
        </w:rPr>
        <w:t xml:space="preserve"> (pH</w:t>
      </w:r>
      <w:r w:rsidR="00F55EF3">
        <w:rPr>
          <w:rFonts w:ascii="Times New Roman" w:hAnsi="Times New Roman" w:cs="Times New Roman"/>
        </w:rPr>
        <w:t xml:space="preserve"> 7.2)</w:t>
      </w:r>
      <w:r w:rsidRPr="00D9025F">
        <w:rPr>
          <w:rFonts w:ascii="Times New Roman" w:hAnsi="Times New Roman" w:cs="Times New Roman"/>
        </w:rPr>
        <w:t xml:space="preserve"> and </w:t>
      </w:r>
      <w:r w:rsidR="007913DF">
        <w:rPr>
          <w:rFonts w:ascii="Times New Roman" w:hAnsi="Times New Roman" w:cs="Times New Roman"/>
        </w:rPr>
        <w:t xml:space="preserve">transferred </w:t>
      </w:r>
      <w:r w:rsidRPr="00D9025F">
        <w:rPr>
          <w:rFonts w:ascii="Times New Roman" w:hAnsi="Times New Roman" w:cs="Times New Roman"/>
        </w:rPr>
        <w:t>in</w:t>
      </w:r>
      <w:r w:rsidR="007913DF">
        <w:rPr>
          <w:rFonts w:ascii="Times New Roman" w:hAnsi="Times New Roman" w:cs="Times New Roman"/>
        </w:rPr>
        <w:t>to</w:t>
      </w:r>
      <w:r w:rsidRPr="00D9025F">
        <w:rPr>
          <w:rFonts w:ascii="Times New Roman" w:hAnsi="Times New Roman" w:cs="Times New Roman"/>
        </w:rPr>
        <w:t xml:space="preserve"> primary fixative solution (2.5% glutaraldehyde</w:t>
      </w:r>
      <w:r w:rsidR="00817654">
        <w:rPr>
          <w:rFonts w:ascii="Times New Roman" w:hAnsi="Times New Roman" w:cs="Times New Roman"/>
        </w:rPr>
        <w:t xml:space="preserve"> and</w:t>
      </w:r>
      <w:r w:rsidRPr="00D9025F">
        <w:rPr>
          <w:rFonts w:ascii="Times New Roman" w:hAnsi="Times New Roman" w:cs="Times New Roman"/>
        </w:rPr>
        <w:t xml:space="preserve"> 2% paraformaldehyde in 0.1 M sodium phosphate buffer). Leaf tissue </w:t>
      </w:r>
      <w:r w:rsidR="0075316E">
        <w:rPr>
          <w:rFonts w:ascii="Times New Roman" w:hAnsi="Times New Roman" w:cs="Times New Roman"/>
        </w:rPr>
        <w:t xml:space="preserve">was vacuum infiltrated with the </w:t>
      </w:r>
      <w:r w:rsidRPr="00D9025F">
        <w:rPr>
          <w:rFonts w:ascii="Times New Roman" w:hAnsi="Times New Roman" w:cs="Times New Roman"/>
        </w:rPr>
        <w:t xml:space="preserve">primary fixative solution </w:t>
      </w:r>
      <w:r w:rsidR="0075316E">
        <w:rPr>
          <w:rFonts w:ascii="Times New Roman" w:hAnsi="Times New Roman" w:cs="Times New Roman"/>
        </w:rPr>
        <w:t xml:space="preserve">in a Biowave </w:t>
      </w:r>
      <w:r w:rsidR="00DA04AF" w:rsidRPr="00D9025F">
        <w:rPr>
          <w:rFonts w:ascii="Times New Roman" w:hAnsi="Times New Roman" w:cs="Times New Roman"/>
        </w:rPr>
        <w:t xml:space="preserve">microwave vacuum </w:t>
      </w:r>
      <w:r w:rsidR="0075316E" w:rsidRPr="00D9025F">
        <w:rPr>
          <w:rFonts w:ascii="Times New Roman" w:hAnsi="Times New Roman" w:cs="Times New Roman"/>
        </w:rPr>
        <w:t>(Pelco Biowave, Ted Pella, Inc.</w:t>
      </w:r>
      <w:r w:rsidR="0075316E">
        <w:rPr>
          <w:rFonts w:ascii="Times New Roman" w:hAnsi="Times New Roman" w:cs="Times New Roman"/>
        </w:rPr>
        <w:t>) at 8 inHg of pressure for 2 h</w:t>
      </w:r>
      <w:r w:rsidR="00DA04AF">
        <w:rPr>
          <w:rFonts w:ascii="Times New Roman" w:hAnsi="Times New Roman" w:cs="Times New Roman"/>
        </w:rPr>
        <w:t xml:space="preserve">, then transferred into </w:t>
      </w:r>
      <w:r w:rsidRPr="00D9025F">
        <w:rPr>
          <w:rFonts w:ascii="Times New Roman" w:hAnsi="Times New Roman" w:cs="Times New Roman"/>
        </w:rPr>
        <w:t xml:space="preserve">secondary fixative solution (1% osmium tetroxide in </w:t>
      </w:r>
      <w:r w:rsidRPr="009B21E8">
        <w:rPr>
          <w:rFonts w:ascii="Times New Roman" w:hAnsi="Times New Roman" w:cs="Times New Roman"/>
        </w:rPr>
        <w:t xml:space="preserve">distilled </w:t>
      </w:r>
      <w:r w:rsidRPr="00D9025F">
        <w:rPr>
          <w:rFonts w:ascii="Times New Roman" w:hAnsi="Times New Roman" w:cs="Times New Roman"/>
        </w:rPr>
        <w:t>H</w:t>
      </w:r>
      <w:r w:rsidRPr="00567362">
        <w:rPr>
          <w:rFonts w:ascii="Times New Roman" w:hAnsi="Times New Roman" w:cs="Times New Roman"/>
          <w:vertAlign w:val="subscript"/>
        </w:rPr>
        <w:t>2</w:t>
      </w:r>
      <w:r w:rsidRPr="00D9025F">
        <w:rPr>
          <w:rFonts w:ascii="Times New Roman" w:hAnsi="Times New Roman" w:cs="Times New Roman"/>
        </w:rPr>
        <w:t>O</w:t>
      </w:r>
      <w:r w:rsidR="002647E7">
        <w:rPr>
          <w:rFonts w:ascii="Times New Roman" w:hAnsi="Times New Roman" w:cs="Times New Roman"/>
        </w:rPr>
        <w:t xml:space="preserve">; </w:t>
      </w:r>
      <w:r w:rsidRPr="00D9025F">
        <w:rPr>
          <w:rFonts w:ascii="Times New Roman" w:hAnsi="Times New Roman" w:cs="Times New Roman"/>
        </w:rPr>
        <w:t>room temperature</w:t>
      </w:r>
      <w:r w:rsidR="002647E7">
        <w:rPr>
          <w:rFonts w:ascii="Times New Roman" w:hAnsi="Times New Roman" w:cs="Times New Roman"/>
        </w:rPr>
        <w:t>,</w:t>
      </w:r>
      <w:r w:rsidRPr="00D9025F">
        <w:rPr>
          <w:rFonts w:ascii="Times New Roman" w:hAnsi="Times New Roman" w:cs="Times New Roman"/>
        </w:rPr>
        <w:t xml:space="preserve"> 1</w:t>
      </w:r>
      <w:r w:rsidR="00395279">
        <w:rPr>
          <w:rFonts w:ascii="Times New Roman" w:hAnsi="Times New Roman" w:cs="Times New Roman"/>
        </w:rPr>
        <w:t xml:space="preserve"> </w:t>
      </w:r>
      <w:r w:rsidR="002647E7">
        <w:rPr>
          <w:rFonts w:ascii="Times New Roman" w:hAnsi="Times New Roman" w:cs="Times New Roman"/>
        </w:rPr>
        <w:t>h)</w:t>
      </w:r>
      <w:r w:rsidRPr="00D9025F">
        <w:rPr>
          <w:rFonts w:ascii="Times New Roman" w:hAnsi="Times New Roman" w:cs="Times New Roman"/>
        </w:rPr>
        <w:t xml:space="preserve">. </w:t>
      </w:r>
      <w:r w:rsidR="005F3C87">
        <w:rPr>
          <w:rFonts w:ascii="Times New Roman" w:hAnsi="Times New Roman" w:cs="Times New Roman"/>
        </w:rPr>
        <w:t>Fixed l</w:t>
      </w:r>
      <w:r w:rsidRPr="00D9025F">
        <w:rPr>
          <w:rFonts w:ascii="Times New Roman" w:hAnsi="Times New Roman" w:cs="Times New Roman"/>
        </w:rPr>
        <w:t>eaf tissue was</w:t>
      </w:r>
      <w:r w:rsidR="008D1D03">
        <w:rPr>
          <w:rFonts w:ascii="Times New Roman" w:hAnsi="Times New Roman" w:cs="Times New Roman"/>
        </w:rPr>
        <w:t xml:space="preserve"> </w:t>
      </w:r>
      <w:r w:rsidRPr="00D9025F">
        <w:rPr>
          <w:rFonts w:ascii="Times New Roman" w:hAnsi="Times New Roman" w:cs="Times New Roman"/>
        </w:rPr>
        <w:t xml:space="preserve">dehydrated in graded ethanol </w:t>
      </w:r>
      <w:r w:rsidR="005F3C87">
        <w:rPr>
          <w:rFonts w:ascii="Times New Roman" w:hAnsi="Times New Roman" w:cs="Times New Roman"/>
        </w:rPr>
        <w:t>series</w:t>
      </w:r>
      <w:r w:rsidR="006D4729">
        <w:rPr>
          <w:rFonts w:ascii="Times New Roman" w:hAnsi="Times New Roman" w:cs="Times New Roman"/>
        </w:rPr>
        <w:t>,</w:t>
      </w:r>
      <w:r w:rsidR="005F3C87">
        <w:rPr>
          <w:rFonts w:ascii="Times New Roman" w:hAnsi="Times New Roman" w:cs="Times New Roman"/>
        </w:rPr>
        <w:t xml:space="preserve"> </w:t>
      </w:r>
      <w:r w:rsidRPr="00D9025F">
        <w:rPr>
          <w:rFonts w:ascii="Times New Roman" w:hAnsi="Times New Roman" w:cs="Times New Roman"/>
        </w:rPr>
        <w:t xml:space="preserve">and </w:t>
      </w:r>
      <w:r w:rsidR="006D4729">
        <w:rPr>
          <w:rFonts w:ascii="Times New Roman" w:hAnsi="Times New Roman" w:cs="Times New Roman"/>
        </w:rPr>
        <w:t xml:space="preserve">the </w:t>
      </w:r>
      <w:r w:rsidR="00B058D1">
        <w:rPr>
          <w:rFonts w:ascii="Times New Roman" w:hAnsi="Times New Roman" w:cs="Times New Roman"/>
        </w:rPr>
        <w:t>samples</w:t>
      </w:r>
      <w:r w:rsidR="006D4729">
        <w:rPr>
          <w:rFonts w:ascii="Times New Roman" w:hAnsi="Times New Roman" w:cs="Times New Roman"/>
        </w:rPr>
        <w:t xml:space="preserve"> were then embedded in 100% LR White resin, at 60</w:t>
      </w:r>
      <w:r w:rsidR="006D4729" w:rsidRPr="00D9025F">
        <w:rPr>
          <w:rFonts w:ascii="Times New Roman" w:hAnsi="Times New Roman" w:cs="Times New Roman"/>
        </w:rPr>
        <w:t>°C</w:t>
      </w:r>
      <w:r w:rsidR="006D4729">
        <w:rPr>
          <w:rFonts w:ascii="Times New Roman" w:hAnsi="Times New Roman" w:cs="Times New Roman"/>
        </w:rPr>
        <w:t xml:space="preserve">). </w:t>
      </w:r>
      <w:r w:rsidR="005F3C87">
        <w:rPr>
          <w:rFonts w:ascii="Times New Roman" w:hAnsi="Times New Roman" w:cs="Times New Roman"/>
        </w:rPr>
        <w:t>Ultrathin leaf sections of</w:t>
      </w:r>
      <w:r w:rsidRPr="00D9025F">
        <w:rPr>
          <w:rFonts w:ascii="Times New Roman" w:hAnsi="Times New Roman" w:cs="Times New Roman"/>
        </w:rPr>
        <w:t xml:space="preserve"> 70 - 80 nm </w:t>
      </w:r>
      <w:r w:rsidR="008D1D03">
        <w:rPr>
          <w:rFonts w:ascii="Times New Roman" w:hAnsi="Times New Roman" w:cs="Times New Roman"/>
        </w:rPr>
        <w:t>were</w:t>
      </w:r>
      <w:r w:rsidR="005F3C87">
        <w:rPr>
          <w:rFonts w:ascii="Times New Roman" w:hAnsi="Times New Roman" w:cs="Times New Roman"/>
        </w:rPr>
        <w:t xml:space="preserve"> obtained </w:t>
      </w:r>
      <w:r w:rsidRPr="00D9025F">
        <w:rPr>
          <w:rFonts w:ascii="Times New Roman" w:hAnsi="Times New Roman" w:cs="Times New Roman"/>
        </w:rPr>
        <w:t>using a Leica Ultramicrotome (Leica EM UC7, Leica Microsystems) equipped with a diamond knife and examined using a Hitachi HA7100 transmission electron microscop</w:t>
      </w:r>
      <w:r w:rsidR="005F3C87">
        <w:rPr>
          <w:rFonts w:ascii="Times New Roman" w:hAnsi="Times New Roman" w:cs="Times New Roman"/>
        </w:rPr>
        <w:t>e</w:t>
      </w:r>
      <w:r w:rsidRPr="00D9025F">
        <w:rPr>
          <w:rFonts w:ascii="Times New Roman" w:hAnsi="Times New Roman" w:cs="Times New Roman"/>
        </w:rPr>
        <w:t xml:space="preserve"> (Hitachi High Technologies America)</w:t>
      </w:r>
      <w:r w:rsidR="00DD26F2">
        <w:rPr>
          <w:rFonts w:ascii="Times New Roman" w:hAnsi="Times New Roman" w:cs="Times New Roman"/>
        </w:rPr>
        <w:t xml:space="preserve"> at </w:t>
      </w:r>
      <w:r w:rsidR="005D21ED">
        <w:rPr>
          <w:rFonts w:ascii="Times New Roman" w:hAnsi="Times New Roman" w:cs="Times New Roman"/>
        </w:rPr>
        <w:t>8</w:t>
      </w:r>
      <w:r w:rsidR="0073310C">
        <w:rPr>
          <w:rFonts w:ascii="Times New Roman" w:hAnsi="Times New Roman" w:cs="Times New Roman"/>
        </w:rPr>
        <w:t xml:space="preserve"> kV accelerating voltage</w:t>
      </w:r>
      <w:r w:rsidRPr="00D9025F">
        <w:rPr>
          <w:rFonts w:ascii="Times New Roman" w:hAnsi="Times New Roman" w:cs="Times New Roman"/>
        </w:rPr>
        <w:t>. At least 10 images were taken from 3-4 cells of each cell type</w:t>
      </w:r>
      <w:r w:rsidR="00395279">
        <w:rPr>
          <w:rFonts w:ascii="Times New Roman" w:hAnsi="Times New Roman" w:cs="Times New Roman"/>
        </w:rPr>
        <w:t xml:space="preserve"> (</w:t>
      </w:r>
      <w:r w:rsidR="00821980">
        <w:rPr>
          <w:rFonts w:ascii="Times New Roman" w:hAnsi="Times New Roman" w:cs="Times New Roman"/>
        </w:rPr>
        <w:t xml:space="preserve">mesophyll and </w:t>
      </w:r>
      <w:r w:rsidR="00395279">
        <w:rPr>
          <w:rFonts w:ascii="Times New Roman" w:hAnsi="Times New Roman" w:cs="Times New Roman"/>
        </w:rPr>
        <w:t>bundle sheath cells)</w:t>
      </w:r>
      <w:r w:rsidRPr="00D9025F">
        <w:rPr>
          <w:rFonts w:ascii="Times New Roman" w:hAnsi="Times New Roman" w:cs="Times New Roman"/>
        </w:rPr>
        <w:t xml:space="preserve"> from each of three</w:t>
      </w:r>
      <w:r w:rsidR="00821980">
        <w:rPr>
          <w:rFonts w:ascii="Times New Roman" w:hAnsi="Times New Roman" w:cs="Times New Roman"/>
        </w:rPr>
        <w:t xml:space="preserve"> ultrathin</w:t>
      </w:r>
      <w:r w:rsidRPr="00D9025F">
        <w:rPr>
          <w:rFonts w:ascii="Times New Roman" w:hAnsi="Times New Roman" w:cs="Times New Roman"/>
        </w:rPr>
        <w:t xml:space="preserve"> leaf sections</w:t>
      </w:r>
      <w:r w:rsidR="00395279">
        <w:rPr>
          <w:rFonts w:ascii="Times New Roman" w:hAnsi="Times New Roman" w:cs="Times New Roman"/>
        </w:rPr>
        <w:t>, and repeated on</w:t>
      </w:r>
      <w:r w:rsidRPr="00D9025F">
        <w:rPr>
          <w:rFonts w:ascii="Times New Roman" w:hAnsi="Times New Roman" w:cs="Times New Roman"/>
        </w:rPr>
        <w:t xml:space="preserve"> three </w:t>
      </w:r>
      <w:r w:rsidR="00671CED">
        <w:rPr>
          <w:rFonts w:ascii="Times New Roman" w:hAnsi="Times New Roman" w:cs="Times New Roman"/>
        </w:rPr>
        <w:t>individual</w:t>
      </w:r>
      <w:r w:rsidR="005F3C87" w:rsidRPr="00D9025F">
        <w:rPr>
          <w:rFonts w:ascii="Times New Roman" w:hAnsi="Times New Roman" w:cs="Times New Roman"/>
        </w:rPr>
        <w:t xml:space="preserve"> </w:t>
      </w:r>
      <w:r w:rsidRPr="00D9025F">
        <w:rPr>
          <w:rFonts w:ascii="Times New Roman" w:hAnsi="Times New Roman" w:cs="Times New Roman"/>
        </w:rPr>
        <w:t xml:space="preserve">plants. </w:t>
      </w:r>
    </w:p>
    <w:p w14:paraId="77A2649E" w14:textId="77777777" w:rsidR="000E05F4" w:rsidRPr="00D9025F" w:rsidRDefault="000E05F4" w:rsidP="000E05F4">
      <w:pPr>
        <w:widowControl w:val="0"/>
        <w:tabs>
          <w:tab w:val="left" w:pos="360"/>
          <w:tab w:val="left" w:pos="720"/>
          <w:tab w:val="left" w:pos="1080"/>
          <w:tab w:val="left" w:pos="1440"/>
          <w:tab w:val="left" w:pos="1800"/>
          <w:tab w:val="left" w:pos="2160"/>
          <w:tab w:val="left" w:pos="2880"/>
          <w:tab w:val="left" w:pos="3600"/>
          <w:tab w:val="left" w:pos="4320"/>
        </w:tabs>
        <w:spacing w:line="360" w:lineRule="auto"/>
        <w:jc w:val="both"/>
        <w:rPr>
          <w:rFonts w:ascii="Times New Roman" w:hAnsi="Times New Roman" w:cs="Times New Roman"/>
        </w:rPr>
      </w:pPr>
    </w:p>
    <w:p w14:paraId="2BFB032D" w14:textId="77777777" w:rsidR="000E05F4" w:rsidRPr="00D9025F" w:rsidRDefault="000E05F4" w:rsidP="000E05F4">
      <w:pPr>
        <w:widowControl w:val="0"/>
        <w:tabs>
          <w:tab w:val="left" w:pos="360"/>
          <w:tab w:val="left" w:pos="720"/>
          <w:tab w:val="left" w:pos="1080"/>
          <w:tab w:val="left" w:pos="1440"/>
          <w:tab w:val="left" w:pos="1800"/>
          <w:tab w:val="left" w:pos="2160"/>
          <w:tab w:val="left" w:pos="2880"/>
          <w:tab w:val="left" w:pos="3600"/>
          <w:tab w:val="left" w:pos="4320"/>
        </w:tabs>
        <w:spacing w:line="360" w:lineRule="auto"/>
        <w:jc w:val="both"/>
        <w:rPr>
          <w:rFonts w:ascii="Times New Roman" w:hAnsi="Times New Roman" w:cs="Times New Roman"/>
        </w:rPr>
      </w:pPr>
      <w:r w:rsidRPr="00D9025F">
        <w:rPr>
          <w:rFonts w:ascii="Times New Roman" w:hAnsi="Times New Roman" w:cs="Times New Roman"/>
          <w:b/>
        </w:rPr>
        <w:t>Image analysis</w:t>
      </w:r>
    </w:p>
    <w:p w14:paraId="0C9641A9" w14:textId="7B623A22" w:rsidR="009A7B18" w:rsidRDefault="000E05F4" w:rsidP="000E05F4">
      <w:pPr>
        <w:widowControl w:val="0"/>
        <w:spacing w:line="360" w:lineRule="auto"/>
        <w:jc w:val="both"/>
        <w:rPr>
          <w:rFonts w:ascii="Times New Roman" w:hAnsi="Times New Roman" w:cs="Times New Roman"/>
        </w:rPr>
      </w:pPr>
      <w:r w:rsidRPr="00D9025F">
        <w:rPr>
          <w:rFonts w:ascii="Times New Roman" w:hAnsi="Times New Roman" w:cs="Times New Roman"/>
        </w:rPr>
        <w:t>Confocal images were analysed using the 3D Object Counter function</w:t>
      </w:r>
      <w:r w:rsidR="0080224B">
        <w:rPr>
          <w:rFonts w:ascii="Times New Roman" w:hAnsi="Times New Roman" w:cs="Times New Roman"/>
        </w:rPr>
        <w:t xml:space="preserve"> </w:t>
      </w:r>
      <w:r w:rsidR="008B6AA9">
        <w:rPr>
          <w:rFonts w:ascii="Times New Roman" w:hAnsi="Times New Roman" w:cs="Times New Roman"/>
        </w:rPr>
        <w:fldChar w:fldCharType="begin"/>
      </w:r>
      <w:r w:rsidR="00C63CFE">
        <w:rPr>
          <w:rFonts w:ascii="Times New Roman" w:hAnsi="Times New Roman" w:cs="Times New Roman"/>
        </w:rPr>
        <w:instrText xml:space="preserve"> ADDIN EN.CITE &lt;EndNote&gt;&lt;Cite&gt;&lt;Author&gt;Bolte&lt;/Author&gt;&lt;Year&gt;2006&lt;/Year&gt;&lt;RecNum&gt;2114&lt;/RecNum&gt;&lt;DisplayText&gt;(Bolte &amp;amp; Cordelières, 2006)&lt;/DisplayText&gt;&lt;record&gt;&lt;rec-number&gt;2114&lt;/rec-number&gt;&lt;foreign-keys&gt;&lt;key app="EN" db-id="esrrzff2hatapyer2d5pxst7aer0d2f5d5a0" timestamp="1632548096" guid="bec722f4-fdb0-49ad-99bd-0901c66f4b00"&gt;2114&lt;/key&gt;&lt;/foreign-keys&gt;&lt;ref-type name="Journal Article"&gt;17&lt;/ref-type&gt;&lt;contributors&gt;&lt;authors&gt;&lt;author&gt;Bolte, S.&lt;/author&gt;&lt;author&gt;Cordelières, F. P.&lt;/author&gt;&lt;/authors&gt;&lt;/contributors&gt;&lt;titles&gt;&lt;title&gt;A guided tour into subcellular colocalization analysis in light microscopy&lt;/title&gt;&lt;secondary-title&gt;Journal of Microscopy&lt;/secondary-title&gt;&lt;/titles&gt;&lt;periodical&gt;&lt;full-title&gt;Journal of Microscopy&lt;/full-title&gt;&lt;/periodical&gt;&lt;pages&gt;213-232&lt;/pages&gt;&lt;volume&gt;224&lt;/volume&gt;&lt;number&gt;3&lt;/number&gt;&lt;keywords&gt;&lt;keyword&gt;Colocalization&lt;/keyword&gt;&lt;keyword&gt;confocal microscopy&lt;/keyword&gt;&lt;keyword&gt;fluorescence microscopy&lt;/keyword&gt;&lt;keyword&gt;image analysis&lt;/keyword&gt;&lt;keyword&gt;wide-field microscopy&lt;/keyword&gt;&lt;/keywords&gt;&lt;dates&gt;&lt;year&gt;2006&lt;/year&gt;&lt;pub-dates&gt;&lt;date&gt;2006/12/01&lt;/date&gt;&lt;/pub-dates&gt;&lt;/dates&gt;&lt;publisher&gt;John Wiley &amp;amp; Sons, Ltd&lt;/publisher&gt;&lt;isbn&gt;0022-2720&lt;/isbn&gt;&lt;work-type&gt;doi.org/10.1111/j.1365-2818.2006.01706.x&lt;/work-type&gt;&lt;urls&gt;&lt;related-urls&gt;&lt;url&gt;https://doi.org/10.1111/j.1365-2818.2006.01706.x&lt;/url&gt;&lt;/related-urls&gt;&lt;/urls&gt;&lt;electronic-resource-num&gt;doi.org/10.1111/j.1365-2818.2006.01706.x&lt;/electronic-resource-num&gt;&lt;access-date&gt;2021/09/24&lt;/access-date&gt;&lt;/record&gt;&lt;/Cite&gt;&lt;/EndNote&gt;</w:instrText>
      </w:r>
      <w:r w:rsidR="008B6AA9">
        <w:rPr>
          <w:rFonts w:ascii="Times New Roman" w:hAnsi="Times New Roman" w:cs="Times New Roman"/>
        </w:rPr>
        <w:fldChar w:fldCharType="separate"/>
      </w:r>
      <w:r w:rsidR="00C63CFE">
        <w:rPr>
          <w:rFonts w:ascii="Times New Roman" w:hAnsi="Times New Roman" w:cs="Times New Roman"/>
          <w:noProof/>
        </w:rPr>
        <w:t>(Bolte &amp; Cordelières, 2006)</w:t>
      </w:r>
      <w:r w:rsidR="008B6AA9">
        <w:rPr>
          <w:rFonts w:ascii="Times New Roman" w:hAnsi="Times New Roman" w:cs="Times New Roman"/>
        </w:rPr>
        <w:fldChar w:fldCharType="end"/>
      </w:r>
      <w:r w:rsidRPr="00D9025F">
        <w:rPr>
          <w:rFonts w:ascii="Times New Roman" w:hAnsi="Times New Roman" w:cs="Times New Roman"/>
        </w:rPr>
        <w:t xml:space="preserve"> in FIJI software </w:t>
      </w:r>
      <w:r w:rsidR="00CC60DB">
        <w:rPr>
          <w:rFonts w:ascii="Times New Roman" w:hAnsi="Times New Roman" w:cs="Times New Roman"/>
        </w:rPr>
        <w:fldChar w:fldCharType="begin"/>
      </w:r>
      <w:r w:rsidR="006F35FF">
        <w:rPr>
          <w:rFonts w:ascii="Times New Roman" w:hAnsi="Times New Roman" w:cs="Times New Roman"/>
        </w:rPr>
        <w:instrText xml:space="preserve"> ADDIN EN.CITE &lt;EndNote&gt;&lt;Cite&gt;&lt;Author&gt;Schindelin&lt;/Author&gt;&lt;Year&gt;2012&lt;/Year&gt;&lt;RecNum&gt;2096&lt;/RecNum&gt;&lt;DisplayText&gt;(Schindelin et al., 2012)&lt;/DisplayText&gt;&lt;record&gt;&lt;rec-number&gt;2096&lt;/rec-number&gt;&lt;foreign-keys&gt;&lt;key app="EN" db-id="esrrzff2hatapyer2d5pxst7aer0d2f5d5a0" timestamp="1629016049" guid="18ff4e41-364c-4f31-b79d-1c3e6121d0ff"&gt;2096&lt;/key&gt;&lt;/foreign-keys&gt;&lt;ref-type name="Journal Article"&gt;17&lt;/ref-type&gt;&lt;contributors&gt;&lt;authors&gt;&lt;author&gt;Schindelin, J.&lt;/author&gt;&lt;author&gt;Arganda-Carreras, I.&lt;/author&gt;&lt;author&gt;Frise, E.&lt;/author&gt;&lt;author&gt;Kaynig, V.&lt;/author&gt;&lt;author&gt;Longair, M.&lt;/author&gt;&lt;author&gt;Pietzsch, T.&lt;/author&gt;&lt;author&gt;Preibisch, S.&lt;/author&gt;&lt;author&gt;Rueden, C.&lt;/author&gt;&lt;author&gt;Saalfeld, S.&lt;/author&gt;&lt;author&gt;Schmid, B.&lt;/author&gt;&lt;author&gt;Tinevez, J.-Y.&lt;/author&gt;&lt;author&gt;White, D. J.&lt;/author&gt;&lt;author&gt;Hartenstein, V.&lt;/author&gt;&lt;author&gt;Eliceiri, K.&lt;/author&gt;&lt;author&gt;Tomancak, P.&lt;/author&gt;&lt;author&gt;Cardona, A.&lt;/author&gt;&lt;/authors&gt;&lt;/contributors&gt;&lt;titles&gt;&lt;title&gt;Fiji: an open-source platform for biological-image analysis&lt;/title&gt;&lt;secondary-title&gt;Nature Methods&lt;/secondary-title&gt;&lt;/titles&gt;&lt;periodical&gt;&lt;full-title&gt;Nature Methods&lt;/full-title&gt;&lt;/periodical&gt;&lt;pages&gt;676-682&lt;/pages&gt;&lt;volume&gt;9&lt;/volume&gt;&lt;number&gt;7&lt;/number&gt;&lt;dates&gt;&lt;year&gt;2012&lt;/year&gt;&lt;pub-dates&gt;&lt;date&gt;2012/07/01&lt;/date&gt;&lt;/pub-dates&gt;&lt;/dates&gt;&lt;isbn&gt;1548-7105&lt;/isbn&gt;&lt;urls&gt;&lt;related-urls&gt;&lt;url&gt;https://doi.org/10.1038/nmeth.2019&lt;/url&gt;&lt;/related-urls&gt;&lt;/urls&gt;&lt;electronic-resource-num&gt;10.1038/nmeth.2019&lt;/electronic-resource-num&gt;&lt;/record&gt;&lt;/Cite&gt;&lt;/EndNote&gt;</w:instrText>
      </w:r>
      <w:r w:rsidR="00CC60DB">
        <w:rPr>
          <w:rFonts w:ascii="Times New Roman" w:hAnsi="Times New Roman" w:cs="Times New Roman"/>
        </w:rPr>
        <w:fldChar w:fldCharType="separate"/>
      </w:r>
      <w:r w:rsidR="006F35FF">
        <w:rPr>
          <w:rFonts w:ascii="Times New Roman" w:hAnsi="Times New Roman" w:cs="Times New Roman"/>
          <w:noProof/>
        </w:rPr>
        <w:t>(Schindelin et al., 2012)</w:t>
      </w:r>
      <w:r w:rsidR="00CC60DB">
        <w:rPr>
          <w:rFonts w:ascii="Times New Roman" w:hAnsi="Times New Roman" w:cs="Times New Roman"/>
        </w:rPr>
        <w:fldChar w:fldCharType="end"/>
      </w:r>
      <w:r w:rsidR="00CC60DB">
        <w:rPr>
          <w:rFonts w:ascii="Times New Roman" w:hAnsi="Times New Roman" w:cs="Times New Roman"/>
        </w:rPr>
        <w:t xml:space="preserve"> </w:t>
      </w:r>
      <w:r w:rsidR="002D6017">
        <w:rPr>
          <w:rFonts w:ascii="Times New Roman" w:hAnsi="Times New Roman" w:cs="Times New Roman"/>
        </w:rPr>
        <w:t>f</w:t>
      </w:r>
      <w:r w:rsidRPr="00D9025F">
        <w:rPr>
          <w:rFonts w:ascii="Times New Roman" w:hAnsi="Times New Roman" w:cs="Times New Roman"/>
        </w:rPr>
        <w:t xml:space="preserve">or volume and counts of mitochondria per cell volume. </w:t>
      </w:r>
      <w:r w:rsidR="006E794A">
        <w:rPr>
          <w:rFonts w:ascii="Times New Roman" w:hAnsi="Times New Roman" w:cs="Times New Roman"/>
        </w:rPr>
        <w:t>A</w:t>
      </w:r>
      <w:r w:rsidRPr="00D9025F">
        <w:rPr>
          <w:rFonts w:ascii="Times New Roman" w:hAnsi="Times New Roman" w:cs="Times New Roman"/>
        </w:rPr>
        <w:t xml:space="preserve"> cell was identified from a 3D stack, and a rectangular box was drawn and placed </w:t>
      </w:r>
      <w:r w:rsidR="006E794A">
        <w:rPr>
          <w:rFonts w:ascii="Times New Roman" w:hAnsi="Times New Roman" w:cs="Times New Roman"/>
        </w:rPr>
        <w:t xml:space="preserve">on the border of </w:t>
      </w:r>
      <w:r w:rsidR="005A23AF">
        <w:rPr>
          <w:rFonts w:ascii="Times New Roman" w:hAnsi="Times New Roman" w:cs="Times New Roman"/>
        </w:rPr>
        <w:t xml:space="preserve">the cell </w:t>
      </w:r>
      <w:r w:rsidRPr="00D9025F">
        <w:rPr>
          <w:rFonts w:ascii="Times New Roman" w:hAnsi="Times New Roman" w:cs="Times New Roman"/>
        </w:rPr>
        <w:t xml:space="preserve">to </w:t>
      </w:r>
      <w:r w:rsidR="000B1939">
        <w:rPr>
          <w:rFonts w:ascii="Times New Roman" w:hAnsi="Times New Roman" w:cs="Times New Roman"/>
        </w:rPr>
        <w:t>best approximate its volume</w:t>
      </w:r>
      <w:r w:rsidRPr="00D9025F">
        <w:rPr>
          <w:rFonts w:ascii="Times New Roman" w:hAnsi="Times New Roman" w:cs="Times New Roman"/>
          <w:color w:val="000000"/>
        </w:rPr>
        <w:t xml:space="preserve">. </w:t>
      </w:r>
      <w:r w:rsidR="00817654">
        <w:rPr>
          <w:rFonts w:ascii="Times New Roman" w:hAnsi="Times New Roman" w:cs="Times New Roman"/>
          <w:color w:val="000000"/>
        </w:rPr>
        <w:t xml:space="preserve">The </w:t>
      </w:r>
      <w:r w:rsidR="00817654">
        <w:rPr>
          <w:rFonts w:ascii="Times New Roman" w:hAnsi="Times New Roman" w:cs="Times New Roman"/>
        </w:rPr>
        <w:t>v</w:t>
      </w:r>
      <w:r w:rsidRPr="00D9025F">
        <w:rPr>
          <w:rFonts w:ascii="Times New Roman" w:hAnsi="Times New Roman" w:cs="Times New Roman"/>
        </w:rPr>
        <w:t>olume of this rectangular box</w:t>
      </w:r>
      <w:r w:rsidR="00817654">
        <w:rPr>
          <w:rFonts w:ascii="Times New Roman" w:hAnsi="Times New Roman" w:cs="Times New Roman"/>
        </w:rPr>
        <w:t>, together with</w:t>
      </w:r>
      <w:r w:rsidRPr="00D9025F">
        <w:rPr>
          <w:rFonts w:ascii="Times New Roman" w:hAnsi="Times New Roman" w:cs="Times New Roman"/>
        </w:rPr>
        <w:t xml:space="preserve"> the volume and count of mitochondria within the box were quantified. More details of the 3D image analysis are available in Method S</w:t>
      </w:r>
      <w:r w:rsidR="00CF4FFA">
        <w:rPr>
          <w:rFonts w:ascii="Times New Roman" w:hAnsi="Times New Roman" w:cs="Times New Roman"/>
        </w:rPr>
        <w:t>4 and Figure S6</w:t>
      </w:r>
      <w:r w:rsidRPr="00D9025F">
        <w:rPr>
          <w:rFonts w:ascii="Times New Roman" w:hAnsi="Times New Roman" w:cs="Times New Roman"/>
        </w:rPr>
        <w:t xml:space="preserve">. TEM images were also analysed using FIJI software for mitochondrial count, area, cristae and matrix areas in </w:t>
      </w:r>
      <w:r w:rsidR="00817654">
        <w:rPr>
          <w:rFonts w:ascii="Times New Roman" w:hAnsi="Times New Roman" w:cs="Times New Roman"/>
        </w:rPr>
        <w:t>mesophyll and bundle sheath</w:t>
      </w:r>
      <w:r w:rsidRPr="00D9025F">
        <w:rPr>
          <w:rFonts w:ascii="Times New Roman" w:hAnsi="Times New Roman" w:cs="Times New Roman"/>
        </w:rPr>
        <w:t xml:space="preserve"> cells. </w:t>
      </w:r>
      <w:r w:rsidR="009A7B18">
        <w:rPr>
          <w:rFonts w:ascii="Times New Roman" w:hAnsi="Times New Roman" w:cs="Times New Roman"/>
        </w:rPr>
        <w:t>White region</w:t>
      </w:r>
      <w:r w:rsidR="000248CF">
        <w:rPr>
          <w:rFonts w:ascii="Times New Roman" w:hAnsi="Times New Roman" w:cs="Times New Roman"/>
        </w:rPr>
        <w:t>s</w:t>
      </w:r>
      <w:r w:rsidR="009A7B18">
        <w:rPr>
          <w:rFonts w:ascii="Times New Roman" w:hAnsi="Times New Roman" w:cs="Times New Roman"/>
        </w:rPr>
        <w:t xml:space="preserve"> of a mitochondrion </w:t>
      </w:r>
      <w:r w:rsidR="000248CF">
        <w:rPr>
          <w:rFonts w:ascii="Times New Roman" w:hAnsi="Times New Roman" w:cs="Times New Roman"/>
        </w:rPr>
        <w:t xml:space="preserve">were </w:t>
      </w:r>
      <w:r w:rsidR="009A7B18">
        <w:rPr>
          <w:rFonts w:ascii="Times New Roman" w:hAnsi="Times New Roman" w:cs="Times New Roman"/>
        </w:rPr>
        <w:t xml:space="preserve">considered </w:t>
      </w:r>
      <w:r w:rsidR="00B405D1">
        <w:rPr>
          <w:rFonts w:ascii="Times New Roman" w:hAnsi="Times New Roman" w:cs="Times New Roman"/>
        </w:rPr>
        <w:t xml:space="preserve">as </w:t>
      </w:r>
      <w:r w:rsidR="009A7B18">
        <w:rPr>
          <w:rFonts w:ascii="Times New Roman" w:hAnsi="Times New Roman" w:cs="Times New Roman"/>
        </w:rPr>
        <w:t xml:space="preserve">cristae </w:t>
      </w:r>
      <w:r w:rsidR="00B405D1">
        <w:rPr>
          <w:rFonts w:ascii="Times New Roman" w:hAnsi="Times New Roman" w:cs="Times New Roman"/>
        </w:rPr>
        <w:t>[</w:t>
      </w:r>
      <w:r w:rsidR="009A7B18">
        <w:rPr>
          <w:rFonts w:ascii="Times New Roman" w:hAnsi="Times New Roman" w:cs="Times New Roman"/>
        </w:rPr>
        <w:t>i.e. swollen cristae; see</w:t>
      </w:r>
      <w:r w:rsidR="00B405D1">
        <w:rPr>
          <w:rFonts w:ascii="Times New Roman" w:hAnsi="Times New Roman" w:cs="Times New Roman"/>
        </w:rPr>
        <w:t xml:space="preserve"> </w:t>
      </w:r>
      <w:r w:rsidR="00B405D1">
        <w:rPr>
          <w:rFonts w:ascii="Times New Roman" w:hAnsi="Times New Roman" w:cs="Times New Roman"/>
        </w:rPr>
        <w:fldChar w:fldCharType="begin"/>
      </w:r>
      <w:r w:rsidR="00C63CFE">
        <w:rPr>
          <w:rFonts w:ascii="Times New Roman" w:hAnsi="Times New Roman" w:cs="Times New Roman"/>
        </w:rPr>
        <w:instrText xml:space="preserve"> ADDIN EN.CITE &lt;EndNote&gt;&lt;Cite&gt;&lt;Author&gt;Pridham&lt;/Author&gt;&lt;Year&gt;1968&lt;/Year&gt;&lt;RecNum&gt;2107&lt;/RecNum&gt;&lt;DisplayText&gt;(Armstrong et al., 2006; Pridham, 1968)&lt;/DisplayText&gt;&lt;record&gt;&lt;rec-number&gt;2107&lt;/rec-number&gt;&lt;foreign-keys&gt;&lt;key app="EN" db-id="esrrzff2hatapyer2d5pxst7aer0d2f5d5a0" timestamp="1631694520" guid="1553e5b2-70b6-423a-ba16-2e02a8bab4a2"&gt;2107&lt;/key&gt;&lt;/foreign-keys&gt;&lt;ref-type name="Book"&gt;6&lt;/ref-type&gt;&lt;contributors&gt;&lt;authors&gt;&lt;author&gt;Pridham, J. B.&lt;/author&gt;&lt;/authors&gt;&lt;/contributors&gt;&lt;titles&gt;&lt;title&gt;Plant Cell Organelles&lt;/title&gt;&lt;/titles&gt;&lt;dates&gt;&lt;year&gt;1968&lt;/year&gt;&lt;/dates&gt;&lt;publisher&gt;Academic Press&lt;/publisher&gt;&lt;isbn&gt;978-0-12-395676-7&lt;/isbn&gt;&lt;urls&gt;&lt;related-urls&gt;&lt;url&gt;https://books.google.com.au/books?id=KOO7K_7EMWUC&lt;/url&gt;&lt;/related-urls&gt;&lt;/urls&gt;&lt;electronic-resource-num&gt;https://doi.org/10.1016/B978-0-12-395676-7.X5001-0&lt;/electronic-resource-num&gt;&lt;/record&gt;&lt;/Cite&gt;&lt;Cite&gt;&lt;Author&gt;Armstrong&lt;/Author&gt;&lt;Year&gt;2006&lt;/Year&gt;&lt;RecNum&gt;568&lt;/RecNum&gt;&lt;record&gt;&lt;rec-number&gt;568&lt;/rec-number&gt;&lt;foreign-keys&gt;&lt;key app="EN" db-id="esrrzff2hatapyer2d5pxst7aer0d2f5d5a0" timestamp="1570686602" guid="6f4a8c7b-15c4-41bd-85e7-9b516e43808a"&gt;568&lt;/key&gt;&lt;/foreign-keys&gt;&lt;ref-type name="Journal Article"&gt;17&lt;/ref-type&gt;&lt;contributors&gt;&lt;authors&gt;&lt;author&gt;Armstrong, A. F.&lt;/author&gt;&lt;author&gt;Logan, D. C.&lt;/author&gt;&lt;author&gt;Tobin, A. K.&lt;/author&gt;&lt;author&gt;O&amp;apos;Toole, P.&lt;/author&gt;&lt;author&gt;Atkin, O. K.&lt;/author&gt;&lt;/authors&gt;&lt;/contributors&gt;&lt;titles&gt;&lt;title&gt;&lt;style face="normal" font="default" size="100%"&gt;Heterogeneity of plant mitochondrial responses underpinning respiratory acclimation to the cold in &lt;/style&gt;&lt;style face="italic" font="default" size="100%"&gt;Arabidopsis thaliana&lt;/style&gt;&lt;style face="normal" font="default" size="100%"&gt; leaves&lt;/style&gt;&lt;/title&gt;&lt;secondary-title&gt;Plant, Cell &amp;amp; Environment&lt;/secondary-title&gt;&lt;/titles&gt;&lt;periodical&gt;&lt;full-title&gt;Plant, Cell &amp;amp; Environment&lt;/full-title&gt;&lt;/periodical&gt;&lt;pages&gt;940-949&lt;/pages&gt;&lt;volume&gt;29&lt;/volume&gt;&lt;number&gt;5&lt;/number&gt;&lt;dates&gt;&lt;year&gt;2006&lt;/year&gt;&lt;/dates&gt;&lt;urls&gt;&lt;/urls&gt;&lt;electronic-resource-num&gt;10.1111/j.1365-3040.2005.01475.x&lt;/electronic-resource-num&gt;&lt;/record&gt;&lt;/Cite&gt;&lt;/EndNote&gt;</w:instrText>
      </w:r>
      <w:r w:rsidR="00B405D1">
        <w:rPr>
          <w:rFonts w:ascii="Times New Roman" w:hAnsi="Times New Roman" w:cs="Times New Roman"/>
        </w:rPr>
        <w:fldChar w:fldCharType="separate"/>
      </w:r>
      <w:r w:rsidR="00C63CFE">
        <w:rPr>
          <w:rFonts w:ascii="Times New Roman" w:hAnsi="Times New Roman" w:cs="Times New Roman"/>
          <w:noProof/>
        </w:rPr>
        <w:t>(Armstrong et al., 2006; Pridham, 1968)</w:t>
      </w:r>
      <w:r w:rsidR="00B405D1">
        <w:rPr>
          <w:rFonts w:ascii="Times New Roman" w:hAnsi="Times New Roman" w:cs="Times New Roman"/>
        </w:rPr>
        <w:fldChar w:fldCharType="end"/>
      </w:r>
      <w:r w:rsidR="00B405D1">
        <w:rPr>
          <w:rFonts w:ascii="Times New Roman" w:hAnsi="Times New Roman" w:cs="Times New Roman"/>
        </w:rPr>
        <w:t>]</w:t>
      </w:r>
      <w:r w:rsidR="009A7B18">
        <w:rPr>
          <w:rFonts w:ascii="Times New Roman" w:hAnsi="Times New Roman" w:cs="Times New Roman"/>
        </w:rPr>
        <w:t xml:space="preserve">, while black region is </w:t>
      </w:r>
      <w:r w:rsidR="00A5666D">
        <w:rPr>
          <w:rFonts w:ascii="Times New Roman" w:hAnsi="Times New Roman" w:cs="Times New Roman"/>
        </w:rPr>
        <w:t xml:space="preserve">heavily stained </w:t>
      </w:r>
      <w:r w:rsidR="009A7B18">
        <w:rPr>
          <w:rFonts w:ascii="Times New Roman" w:hAnsi="Times New Roman" w:cs="Times New Roman"/>
        </w:rPr>
        <w:t>matrix</w:t>
      </w:r>
      <w:r w:rsidR="00A5666D">
        <w:rPr>
          <w:rFonts w:ascii="Times New Roman" w:hAnsi="Times New Roman" w:cs="Times New Roman"/>
        </w:rPr>
        <w:t xml:space="preserve"> due to its high protein </w:t>
      </w:r>
      <w:r w:rsidR="004970A1">
        <w:rPr>
          <w:rFonts w:ascii="Times New Roman" w:hAnsi="Times New Roman" w:cs="Times New Roman"/>
        </w:rPr>
        <w:t>component</w:t>
      </w:r>
      <w:r w:rsidR="00A5666D">
        <w:rPr>
          <w:rFonts w:ascii="Times New Roman" w:hAnsi="Times New Roman" w:cs="Times New Roman"/>
        </w:rPr>
        <w:t xml:space="preserve">. </w:t>
      </w:r>
    </w:p>
    <w:p w14:paraId="6DC4307D" w14:textId="77777777" w:rsidR="000E05F4" w:rsidRPr="00D9025F" w:rsidRDefault="000E05F4" w:rsidP="000E05F4">
      <w:pPr>
        <w:widowControl w:val="0"/>
        <w:tabs>
          <w:tab w:val="left" w:pos="360"/>
          <w:tab w:val="left" w:pos="720"/>
          <w:tab w:val="left" w:pos="1080"/>
          <w:tab w:val="left" w:pos="1440"/>
          <w:tab w:val="left" w:pos="1800"/>
          <w:tab w:val="left" w:pos="2160"/>
          <w:tab w:val="left" w:pos="2880"/>
          <w:tab w:val="left" w:pos="3600"/>
          <w:tab w:val="left" w:pos="4320"/>
        </w:tabs>
        <w:spacing w:line="360" w:lineRule="auto"/>
        <w:jc w:val="both"/>
        <w:rPr>
          <w:rFonts w:ascii="Times New Roman" w:hAnsi="Times New Roman" w:cs="Times New Roman"/>
        </w:rPr>
      </w:pPr>
    </w:p>
    <w:p w14:paraId="1A8527DE" w14:textId="77777777" w:rsidR="000E05F4" w:rsidRPr="00D9025F" w:rsidRDefault="000E05F4" w:rsidP="000E05F4">
      <w:pPr>
        <w:widowControl w:val="0"/>
        <w:tabs>
          <w:tab w:val="left" w:pos="360"/>
          <w:tab w:val="left" w:pos="720"/>
          <w:tab w:val="left" w:pos="1080"/>
          <w:tab w:val="left" w:pos="1440"/>
          <w:tab w:val="left" w:pos="1800"/>
          <w:tab w:val="left" w:pos="2160"/>
          <w:tab w:val="left" w:pos="2880"/>
          <w:tab w:val="left" w:pos="3600"/>
          <w:tab w:val="left" w:pos="4320"/>
        </w:tabs>
        <w:spacing w:line="360" w:lineRule="auto"/>
        <w:jc w:val="both"/>
        <w:rPr>
          <w:rFonts w:ascii="Times New Roman" w:hAnsi="Times New Roman" w:cs="Times New Roman"/>
        </w:rPr>
      </w:pPr>
      <w:r w:rsidRPr="00D9025F">
        <w:rPr>
          <w:rFonts w:ascii="Times New Roman" w:hAnsi="Times New Roman" w:cs="Times New Roman"/>
          <w:b/>
        </w:rPr>
        <w:t>Statistical analysis</w:t>
      </w:r>
    </w:p>
    <w:p w14:paraId="30A915FE" w14:textId="30E822AF" w:rsidR="000E05F4" w:rsidRDefault="000E05F4" w:rsidP="00882B74">
      <w:pPr>
        <w:widowControl w:val="0"/>
        <w:spacing w:line="360" w:lineRule="auto"/>
        <w:jc w:val="both"/>
        <w:rPr>
          <w:rFonts w:ascii="Times New Roman" w:hAnsi="Times New Roman" w:cs="Times New Roman"/>
        </w:rPr>
      </w:pPr>
      <w:r w:rsidRPr="00D9025F">
        <w:rPr>
          <w:rFonts w:ascii="Times New Roman" w:hAnsi="Times New Roman" w:cs="Times New Roman"/>
        </w:rPr>
        <w:t xml:space="preserve">ANOVA and linear mixed-effect models were used to compare mitochondrial </w:t>
      </w:r>
      <w:r w:rsidR="00F952DF">
        <w:rPr>
          <w:rFonts w:ascii="Times New Roman" w:hAnsi="Times New Roman" w:cs="Times New Roman"/>
        </w:rPr>
        <w:t>number</w:t>
      </w:r>
      <w:r w:rsidR="00F952DF" w:rsidRPr="00D9025F">
        <w:rPr>
          <w:rFonts w:ascii="Times New Roman" w:hAnsi="Times New Roman" w:cs="Times New Roman"/>
        </w:rPr>
        <w:t xml:space="preserve"> </w:t>
      </w:r>
      <w:r w:rsidRPr="00D9025F">
        <w:rPr>
          <w:rFonts w:ascii="Times New Roman" w:hAnsi="Times New Roman" w:cs="Times New Roman"/>
        </w:rPr>
        <w:t xml:space="preserve">and </w:t>
      </w:r>
      <w:r w:rsidR="00B92FB2">
        <w:rPr>
          <w:rFonts w:ascii="Times New Roman" w:hAnsi="Times New Roman" w:cs="Times New Roman"/>
        </w:rPr>
        <w:t>volume</w:t>
      </w:r>
      <w:r w:rsidRPr="00D9025F">
        <w:rPr>
          <w:rFonts w:ascii="Times New Roman" w:hAnsi="Times New Roman" w:cs="Times New Roman"/>
        </w:rPr>
        <w:t xml:space="preserve">, cristae ratio, </w:t>
      </w:r>
      <w:r w:rsidR="00C222BB">
        <w:rPr>
          <w:rFonts w:ascii="Times New Roman" w:hAnsi="Times New Roman" w:cs="Times New Roman"/>
        </w:rPr>
        <w:t>bundle</w:t>
      </w:r>
      <w:r w:rsidR="00B90A84">
        <w:rPr>
          <w:rFonts w:ascii="Times New Roman" w:hAnsi="Times New Roman" w:cs="Times New Roman"/>
        </w:rPr>
        <w:t xml:space="preserve"> </w:t>
      </w:r>
      <w:r w:rsidR="00C222BB">
        <w:rPr>
          <w:rFonts w:ascii="Times New Roman" w:hAnsi="Times New Roman" w:cs="Times New Roman"/>
        </w:rPr>
        <w:t xml:space="preserve">sheath- </w:t>
      </w:r>
      <w:r w:rsidRPr="00D9025F">
        <w:rPr>
          <w:rFonts w:ascii="Times New Roman" w:hAnsi="Times New Roman" w:cs="Times New Roman"/>
        </w:rPr>
        <w:t xml:space="preserve">and leaf-level </w:t>
      </w:r>
      <w:r w:rsidR="00C222BB" w:rsidRPr="00093895">
        <w:rPr>
          <w:rFonts w:ascii="Times New Roman" w:hAnsi="Times New Roman" w:cs="Times New Roman"/>
          <w:i/>
          <w:iCs/>
        </w:rPr>
        <w:t>R</w:t>
      </w:r>
      <w:r w:rsidR="00C222BB" w:rsidRPr="00093895">
        <w:rPr>
          <w:rFonts w:ascii="Times New Roman" w:hAnsi="Times New Roman" w:cs="Times New Roman"/>
          <w:vertAlign w:val="subscript"/>
        </w:rPr>
        <w:t>dark</w:t>
      </w:r>
      <w:r w:rsidR="00A0644B">
        <w:rPr>
          <w:rFonts w:ascii="Times New Roman" w:hAnsi="Times New Roman" w:cs="Times New Roman"/>
        </w:rPr>
        <w:t xml:space="preserve"> rates</w:t>
      </w:r>
      <w:r w:rsidR="00A0644B" w:rsidRPr="00D9025F">
        <w:rPr>
          <w:rFonts w:ascii="Times New Roman" w:hAnsi="Times New Roman" w:cs="Times New Roman"/>
        </w:rPr>
        <w:t xml:space="preserve"> </w:t>
      </w:r>
      <w:r w:rsidRPr="00D9025F">
        <w:rPr>
          <w:rFonts w:ascii="Times New Roman" w:hAnsi="Times New Roman" w:cs="Times New Roman"/>
        </w:rPr>
        <w:t xml:space="preserve">among the examined cell types and species. In addition, </w:t>
      </w:r>
      <w:r w:rsidR="00D86110" w:rsidRPr="00D86110">
        <w:rPr>
          <w:rFonts w:ascii="Times New Roman" w:hAnsi="Times New Roman" w:cs="Times New Roman"/>
        </w:rPr>
        <w:t>Tukey</w:t>
      </w:r>
      <w:r w:rsidR="00D86110">
        <w:rPr>
          <w:rFonts w:ascii="Times New Roman" w:hAnsi="Times New Roman" w:cs="Times New Roman"/>
        </w:rPr>
        <w:t>’s</w:t>
      </w:r>
      <w:r w:rsidR="00D86110" w:rsidRPr="00D86110">
        <w:rPr>
          <w:rFonts w:ascii="Times New Roman" w:hAnsi="Times New Roman" w:cs="Times New Roman"/>
        </w:rPr>
        <w:t xml:space="preserve"> </w:t>
      </w:r>
      <w:r w:rsidR="004367A5">
        <w:rPr>
          <w:rFonts w:ascii="Times New Roman" w:hAnsi="Times New Roman" w:cs="Times New Roman"/>
        </w:rPr>
        <w:t>h</w:t>
      </w:r>
      <w:r w:rsidR="00D86110" w:rsidRPr="00D86110">
        <w:rPr>
          <w:rFonts w:ascii="Times New Roman" w:hAnsi="Times New Roman" w:cs="Times New Roman"/>
        </w:rPr>
        <w:t xml:space="preserve">onest </w:t>
      </w:r>
      <w:r w:rsidR="004367A5">
        <w:rPr>
          <w:rFonts w:ascii="Times New Roman" w:hAnsi="Times New Roman" w:cs="Times New Roman"/>
        </w:rPr>
        <w:t>s</w:t>
      </w:r>
      <w:r w:rsidR="00D86110" w:rsidRPr="00D86110">
        <w:rPr>
          <w:rFonts w:ascii="Times New Roman" w:hAnsi="Times New Roman" w:cs="Times New Roman"/>
        </w:rPr>
        <w:t xml:space="preserve">ignificant </w:t>
      </w:r>
      <w:r w:rsidR="004367A5">
        <w:rPr>
          <w:rFonts w:ascii="Times New Roman" w:hAnsi="Times New Roman" w:cs="Times New Roman"/>
        </w:rPr>
        <w:t>d</w:t>
      </w:r>
      <w:r w:rsidR="00D86110" w:rsidRPr="00D86110">
        <w:rPr>
          <w:rFonts w:ascii="Times New Roman" w:hAnsi="Times New Roman" w:cs="Times New Roman"/>
        </w:rPr>
        <w:t xml:space="preserve">ifferences </w:t>
      </w:r>
      <w:r w:rsidRPr="00D9025F">
        <w:rPr>
          <w:rFonts w:ascii="Times New Roman" w:hAnsi="Times New Roman" w:cs="Times New Roman"/>
        </w:rPr>
        <w:t xml:space="preserve">and least squares means tests were applied when comparing pairwise in a linear model. Statistical analyses </w:t>
      </w:r>
      <w:r w:rsidRPr="00FA1459">
        <w:rPr>
          <w:rFonts w:ascii="Times New Roman" w:hAnsi="Times New Roman" w:cs="Times New Roman"/>
        </w:rPr>
        <w:t xml:space="preserve">were carried out using the </w:t>
      </w:r>
      <w:r w:rsidRPr="000248CF">
        <w:rPr>
          <w:rFonts w:ascii="Courier New" w:hAnsi="Courier New" w:cs="Courier New"/>
        </w:rPr>
        <w:t>lmer</w:t>
      </w:r>
      <w:r w:rsidRPr="00FA1459">
        <w:rPr>
          <w:rFonts w:ascii="Times New Roman" w:hAnsi="Times New Roman" w:cs="Times New Roman"/>
        </w:rPr>
        <w:t xml:space="preserve">, </w:t>
      </w:r>
      <w:r w:rsidRPr="000248CF">
        <w:rPr>
          <w:rFonts w:ascii="Courier New" w:hAnsi="Courier New" w:cs="Courier New"/>
        </w:rPr>
        <w:t>emmeans</w:t>
      </w:r>
      <w:r w:rsidRPr="00FA1459">
        <w:rPr>
          <w:rFonts w:ascii="Times New Roman" w:hAnsi="Times New Roman" w:cs="Times New Roman"/>
        </w:rPr>
        <w:t xml:space="preserve">, </w:t>
      </w:r>
      <w:r w:rsidRPr="000248CF">
        <w:rPr>
          <w:rFonts w:ascii="Courier New" w:hAnsi="Courier New" w:cs="Courier New"/>
        </w:rPr>
        <w:t>lm</w:t>
      </w:r>
      <w:r w:rsidRPr="00FA1459">
        <w:rPr>
          <w:rFonts w:ascii="Times New Roman" w:hAnsi="Times New Roman" w:cs="Times New Roman"/>
        </w:rPr>
        <w:t xml:space="preserve">, </w:t>
      </w:r>
      <w:r w:rsidRPr="000248CF">
        <w:rPr>
          <w:rFonts w:ascii="Courier New" w:hAnsi="Courier New" w:cs="Courier New"/>
        </w:rPr>
        <w:t>aov</w:t>
      </w:r>
      <w:r w:rsidRPr="00FA1459">
        <w:rPr>
          <w:rFonts w:ascii="Times New Roman" w:hAnsi="Times New Roman" w:cs="Times New Roman"/>
        </w:rPr>
        <w:t xml:space="preserve"> and </w:t>
      </w:r>
      <w:r w:rsidRPr="000248CF">
        <w:rPr>
          <w:rFonts w:ascii="Courier New" w:hAnsi="Courier New" w:cs="Courier New"/>
        </w:rPr>
        <w:t>TukeyHSD</w:t>
      </w:r>
      <w:r w:rsidRPr="00FA1459">
        <w:rPr>
          <w:rFonts w:ascii="Times New Roman" w:hAnsi="Times New Roman" w:cs="Times New Roman"/>
        </w:rPr>
        <w:t xml:space="preserve"> functions in the R program </w:t>
      </w:r>
      <w:r w:rsidRPr="00FA1459">
        <w:rPr>
          <w:rFonts w:ascii="Times New Roman" w:hAnsi="Times New Roman" w:cs="Times New Roman"/>
        </w:rPr>
        <w:fldChar w:fldCharType="begin"/>
      </w:r>
      <w:r w:rsidR="00F71457">
        <w:rPr>
          <w:rFonts w:ascii="Times New Roman" w:hAnsi="Times New Roman" w:cs="Times New Roman"/>
        </w:rPr>
        <w:instrText xml:space="preserve"> ADDIN EN.CITE &lt;EndNote&gt;&lt;Cite&gt;&lt;Author&gt;R Core Team&lt;/Author&gt;&lt;Year&gt;2018&lt;/Year&gt;&lt;RecNum&gt;999&lt;/RecNum&gt;&lt;DisplayText&gt;(R Core Team, 2018)&lt;/DisplayText&gt;&lt;record&gt;&lt;rec-number&gt;999&lt;/rec-number&gt;&lt;foreign-keys&gt;&lt;key app="EN" db-id="esrrzff2hatapyer2d5pxst7aer0d2f5d5a0" timestamp="1570686620" guid="bda3d229-af65-4932-bb84-0cd254462b00"&gt;999&lt;/key&gt;&lt;/foreign-keys&gt;&lt;ref-type name="Book Section"&gt;5&lt;/ref-type&gt;&lt;contributors&gt;&lt;authors&gt;&lt;author&gt;R Core Team,&lt;/author&gt;&lt;/authors&gt;&lt;/contributors&gt;&lt;titles&gt;&lt;title&gt;A language and environment for statistical computing&lt;/title&gt;&lt;secondary-title&gt;R foundation for statistical computing&lt;/secondary-title&gt;&lt;/titles&gt;&lt;dates&gt;&lt;year&gt;2018&lt;/year&gt;&lt;/dates&gt;&lt;pub-location&gt;https://www.r-project.org/&lt;/pub-location&gt;&lt;publisher&gt;R v.4.0.5&lt;/publisher&gt;&lt;urls&gt;&lt;related-urls&gt;&lt;url&gt;https://www.r-project.org/&lt;/url&gt;&lt;/related-urls&gt;&lt;/urls&gt;&lt;/record&gt;&lt;/Cite&gt;&lt;/EndNote&gt;</w:instrText>
      </w:r>
      <w:r w:rsidRPr="00FA1459">
        <w:rPr>
          <w:rFonts w:ascii="Times New Roman" w:hAnsi="Times New Roman" w:cs="Times New Roman"/>
        </w:rPr>
        <w:fldChar w:fldCharType="separate"/>
      </w:r>
      <w:r w:rsidR="00F71457">
        <w:rPr>
          <w:rFonts w:ascii="Times New Roman" w:hAnsi="Times New Roman" w:cs="Times New Roman"/>
          <w:noProof/>
        </w:rPr>
        <w:t>(R Core Team, 2018)</w:t>
      </w:r>
      <w:r w:rsidRPr="00FA1459">
        <w:rPr>
          <w:rFonts w:ascii="Times New Roman" w:hAnsi="Times New Roman" w:cs="Times New Roman"/>
        </w:rPr>
        <w:fldChar w:fldCharType="end"/>
      </w:r>
      <w:r w:rsidRPr="00FA1459">
        <w:rPr>
          <w:rFonts w:ascii="Times New Roman" w:hAnsi="Times New Roman" w:cs="Times New Roman"/>
        </w:rPr>
        <w:t>. Comparisons were considered significant if</w:t>
      </w:r>
      <w:r w:rsidR="00FA1459" w:rsidRPr="00FA1459">
        <w:rPr>
          <w:rFonts w:ascii="Times New Roman" w:hAnsi="Times New Roman" w:cs="Times New Roman"/>
        </w:rPr>
        <w:t xml:space="preserve"> </w:t>
      </w:r>
      <w:r w:rsidRPr="00FA1459">
        <w:rPr>
          <w:rFonts w:ascii="Times New Roman" w:hAnsi="Times New Roman" w:cs="Times New Roman"/>
          <w:i/>
        </w:rPr>
        <w:t>P</w:t>
      </w:r>
      <w:r w:rsidRPr="00FA1459">
        <w:rPr>
          <w:rFonts w:ascii="Times New Roman" w:hAnsi="Times New Roman" w:cs="Times New Roman"/>
        </w:rPr>
        <w:t xml:space="preserve"> &lt; 0.05. All data were checked with Bartlett’s test for linearity, normality, and heteros</w:t>
      </w:r>
      <w:r w:rsidR="00B90A84">
        <w:rPr>
          <w:rFonts w:ascii="Times New Roman" w:hAnsi="Times New Roman" w:cs="Times New Roman"/>
        </w:rPr>
        <w:t>c</w:t>
      </w:r>
      <w:r w:rsidRPr="00FA1459">
        <w:rPr>
          <w:rFonts w:ascii="Times New Roman" w:hAnsi="Times New Roman" w:cs="Times New Roman"/>
        </w:rPr>
        <w:t>edasticity</w:t>
      </w:r>
      <w:r w:rsidRPr="00D9025F">
        <w:rPr>
          <w:rFonts w:ascii="Times New Roman" w:hAnsi="Times New Roman" w:cs="Times New Roman"/>
        </w:rPr>
        <w:t>.</w:t>
      </w:r>
    </w:p>
    <w:p w14:paraId="2008A5BC" w14:textId="77777777" w:rsidR="00882B74" w:rsidRPr="00882B74" w:rsidRDefault="00882B74" w:rsidP="00882B74">
      <w:pPr>
        <w:widowControl w:val="0"/>
        <w:spacing w:line="360" w:lineRule="auto"/>
        <w:jc w:val="both"/>
        <w:rPr>
          <w:rFonts w:ascii="Times New Roman" w:hAnsi="Times New Roman" w:cs="Times New Roman"/>
        </w:rPr>
      </w:pPr>
    </w:p>
    <w:p w14:paraId="326050E1" w14:textId="104B440E" w:rsidR="005F74A1" w:rsidRPr="00503586" w:rsidRDefault="005F74A1" w:rsidP="00905B3A">
      <w:pPr>
        <w:pStyle w:val="Heading2"/>
        <w:spacing w:line="360" w:lineRule="auto"/>
        <w:jc w:val="both"/>
        <w:rPr>
          <w:b/>
          <w:bCs/>
          <w:sz w:val="32"/>
          <w:szCs w:val="32"/>
        </w:rPr>
      </w:pPr>
      <w:r>
        <w:rPr>
          <w:b/>
          <w:bCs/>
          <w:sz w:val="32"/>
          <w:szCs w:val="32"/>
        </w:rPr>
        <w:lastRenderedPageBreak/>
        <w:t>Results</w:t>
      </w:r>
    </w:p>
    <w:p w14:paraId="7EDDB1D6" w14:textId="77777777" w:rsidR="00E96C73" w:rsidRPr="00920A9B" w:rsidRDefault="00E96C73" w:rsidP="00E96C73">
      <w:pPr>
        <w:widowControl w:val="0"/>
        <w:spacing w:line="360" w:lineRule="auto"/>
        <w:jc w:val="both"/>
        <w:rPr>
          <w:rFonts w:ascii="Times New Roman" w:hAnsi="Times New Roman" w:cs="Times New Roman"/>
        </w:rPr>
      </w:pPr>
      <w:r w:rsidRPr="00920A9B">
        <w:rPr>
          <w:rFonts w:ascii="Times New Roman" w:hAnsi="Times New Roman" w:cs="Times New Roman"/>
          <w:b/>
        </w:rPr>
        <w:t>Post-illumination CO</w:t>
      </w:r>
      <w:r w:rsidRPr="004D6B0A">
        <w:rPr>
          <w:rFonts w:ascii="Times New Roman" w:hAnsi="Times New Roman" w:cs="Times New Roman"/>
          <w:b/>
          <w:vertAlign w:val="subscript"/>
        </w:rPr>
        <w:t>2</w:t>
      </w:r>
      <w:r w:rsidRPr="00920A9B">
        <w:rPr>
          <w:rFonts w:ascii="Times New Roman" w:hAnsi="Times New Roman" w:cs="Times New Roman"/>
          <w:b/>
        </w:rPr>
        <w:t xml:space="preserve"> burst</w:t>
      </w:r>
    </w:p>
    <w:p w14:paraId="214D797F" w14:textId="1D8A1098" w:rsidR="00B417C3" w:rsidRPr="00920A9B" w:rsidRDefault="00EC029F" w:rsidP="00621C1D">
      <w:pPr>
        <w:widowControl w:val="0"/>
        <w:spacing w:line="360" w:lineRule="auto"/>
        <w:jc w:val="both"/>
        <w:rPr>
          <w:rFonts w:ascii="Times New Roman" w:hAnsi="Times New Roman" w:cs="Times New Roman"/>
        </w:rPr>
      </w:pPr>
      <w:r>
        <w:rPr>
          <w:rFonts w:ascii="Times New Roman" w:hAnsi="Times New Roman" w:cs="Times New Roman"/>
        </w:rPr>
        <w:t>C</w:t>
      </w:r>
      <w:r w:rsidRPr="00EC029F">
        <w:rPr>
          <w:rFonts w:ascii="Times New Roman" w:hAnsi="Times New Roman" w:cs="Times New Roman"/>
          <w:vertAlign w:val="subscript"/>
        </w:rPr>
        <w:t>4</w:t>
      </w:r>
      <w:r>
        <w:rPr>
          <w:rFonts w:ascii="Times New Roman" w:hAnsi="Times New Roman" w:cs="Times New Roman"/>
        </w:rPr>
        <w:t xml:space="preserve"> </w:t>
      </w:r>
      <w:r w:rsidR="00427E04">
        <w:rPr>
          <w:rFonts w:ascii="Times New Roman" w:hAnsi="Times New Roman" w:cs="Times New Roman"/>
        </w:rPr>
        <w:t>NAD-ME</w:t>
      </w:r>
      <w:r w:rsidR="00C807AF">
        <w:rPr>
          <w:rFonts w:ascii="Times New Roman" w:hAnsi="Times New Roman" w:cs="Times New Roman"/>
        </w:rPr>
        <w:t xml:space="preserve"> </w:t>
      </w:r>
      <w:r w:rsidR="00E03F47">
        <w:rPr>
          <w:rFonts w:ascii="Times New Roman" w:hAnsi="Times New Roman" w:cs="Times New Roman"/>
        </w:rPr>
        <w:t>type</w:t>
      </w:r>
      <w:r w:rsidR="00427E04">
        <w:rPr>
          <w:rFonts w:ascii="Times New Roman" w:hAnsi="Times New Roman" w:cs="Times New Roman"/>
        </w:rPr>
        <w:t xml:space="preserve"> </w:t>
      </w:r>
      <w:r w:rsidR="00427E04" w:rsidRPr="00920A9B">
        <w:rPr>
          <w:rFonts w:ascii="Times New Roman" w:hAnsi="Times New Roman" w:cs="Times New Roman"/>
          <w:i/>
        </w:rPr>
        <w:t>P. miliaceum</w:t>
      </w:r>
      <w:r w:rsidR="00427E04">
        <w:rPr>
          <w:rFonts w:ascii="Times New Roman" w:hAnsi="Times New Roman" w:cs="Times New Roman"/>
        </w:rPr>
        <w:t xml:space="preserve"> and PCK</w:t>
      </w:r>
      <w:r w:rsidR="00C807AF">
        <w:rPr>
          <w:rFonts w:ascii="Times New Roman" w:hAnsi="Times New Roman" w:cs="Times New Roman"/>
        </w:rPr>
        <w:t xml:space="preserve"> </w:t>
      </w:r>
      <w:r w:rsidR="00E03F47">
        <w:rPr>
          <w:rFonts w:ascii="Times New Roman" w:hAnsi="Times New Roman" w:cs="Times New Roman"/>
        </w:rPr>
        <w:t>type</w:t>
      </w:r>
      <w:r w:rsidR="00427E04">
        <w:rPr>
          <w:rFonts w:ascii="Times New Roman" w:hAnsi="Times New Roman" w:cs="Times New Roman"/>
        </w:rPr>
        <w:t xml:space="preserve"> </w:t>
      </w:r>
      <w:r w:rsidR="00B417C3" w:rsidRPr="00920A9B">
        <w:rPr>
          <w:rFonts w:ascii="Times New Roman" w:hAnsi="Times New Roman" w:cs="Times New Roman"/>
          <w:i/>
        </w:rPr>
        <w:t>U. panicoides</w:t>
      </w:r>
      <w:r w:rsidR="00427E04">
        <w:rPr>
          <w:rFonts w:ascii="Times New Roman" w:hAnsi="Times New Roman" w:cs="Times New Roman"/>
        </w:rPr>
        <w:t xml:space="preserve"> showed </w:t>
      </w:r>
      <w:r w:rsidR="00F03D39">
        <w:rPr>
          <w:rFonts w:ascii="Times New Roman" w:hAnsi="Times New Roman" w:cs="Times New Roman"/>
        </w:rPr>
        <w:t xml:space="preserve">a </w:t>
      </w:r>
      <w:r w:rsidR="00427E04" w:rsidRPr="00920A9B">
        <w:rPr>
          <w:rFonts w:ascii="Times New Roman" w:hAnsi="Times New Roman" w:cs="Times New Roman"/>
        </w:rPr>
        <w:t xml:space="preserve">marked </w:t>
      </w:r>
      <w:r w:rsidR="00F03D39">
        <w:rPr>
          <w:rFonts w:ascii="Times New Roman" w:hAnsi="Times New Roman" w:cs="Times New Roman"/>
        </w:rPr>
        <w:t>PIB</w:t>
      </w:r>
      <w:r w:rsidR="00427E04" w:rsidRPr="00920A9B">
        <w:rPr>
          <w:rFonts w:ascii="Times New Roman" w:hAnsi="Times New Roman" w:cs="Times New Roman"/>
        </w:rPr>
        <w:t xml:space="preserve"> in CO</w:t>
      </w:r>
      <w:r w:rsidR="00427E04" w:rsidRPr="005C5609">
        <w:rPr>
          <w:rFonts w:ascii="Times New Roman" w:hAnsi="Times New Roman" w:cs="Times New Roman"/>
          <w:vertAlign w:val="subscript"/>
        </w:rPr>
        <w:t>2</w:t>
      </w:r>
      <w:r w:rsidR="00427E04" w:rsidRPr="00920A9B">
        <w:rPr>
          <w:rFonts w:ascii="Times New Roman" w:hAnsi="Times New Roman" w:cs="Times New Roman"/>
        </w:rPr>
        <w:t xml:space="preserve"> release</w:t>
      </w:r>
      <w:r w:rsidR="00427E04">
        <w:rPr>
          <w:rFonts w:ascii="Times New Roman" w:hAnsi="Times New Roman" w:cs="Times New Roman"/>
        </w:rPr>
        <w:t xml:space="preserve"> </w:t>
      </w:r>
      <w:r w:rsidR="00DA49D6">
        <w:rPr>
          <w:rFonts w:ascii="Times New Roman" w:hAnsi="Times New Roman" w:cs="Times New Roman"/>
        </w:rPr>
        <w:t>during</w:t>
      </w:r>
      <w:r w:rsidR="00427E04">
        <w:rPr>
          <w:rFonts w:ascii="Times New Roman" w:hAnsi="Times New Roman" w:cs="Times New Roman"/>
        </w:rPr>
        <w:t xml:space="preserve"> </w:t>
      </w:r>
      <w:r w:rsidR="00B417C3" w:rsidRPr="00920A9B">
        <w:rPr>
          <w:rFonts w:ascii="Times New Roman" w:hAnsi="Times New Roman" w:cs="Times New Roman"/>
        </w:rPr>
        <w:t xml:space="preserve">light-to-dark transitions (Fig. 1). In </w:t>
      </w:r>
      <w:r w:rsidR="00B417C3" w:rsidRPr="00920A9B">
        <w:rPr>
          <w:rFonts w:ascii="Times New Roman" w:hAnsi="Times New Roman" w:cs="Times New Roman"/>
          <w:i/>
        </w:rPr>
        <w:t>P. miliaceum</w:t>
      </w:r>
      <w:r w:rsidR="00B417C3" w:rsidRPr="00920A9B">
        <w:rPr>
          <w:rFonts w:ascii="Times New Roman" w:hAnsi="Times New Roman" w:cs="Times New Roman"/>
        </w:rPr>
        <w:t xml:space="preserve">, the PIB was pronounced but short in duration, whereas in </w:t>
      </w:r>
      <w:r w:rsidR="00B417C3" w:rsidRPr="00920A9B">
        <w:rPr>
          <w:rFonts w:ascii="Times New Roman" w:hAnsi="Times New Roman" w:cs="Times New Roman"/>
          <w:i/>
        </w:rPr>
        <w:t>U. panicoides</w:t>
      </w:r>
      <w:r w:rsidR="00B417C3" w:rsidRPr="00920A9B">
        <w:rPr>
          <w:rFonts w:ascii="Times New Roman" w:hAnsi="Times New Roman" w:cs="Times New Roman"/>
        </w:rPr>
        <w:t xml:space="preserve">, the PIB was less pronounced but longer in duration. By contrast, </w:t>
      </w:r>
      <w:r w:rsidR="009521A4">
        <w:rPr>
          <w:rFonts w:ascii="Times New Roman" w:hAnsi="Times New Roman" w:cs="Times New Roman"/>
        </w:rPr>
        <w:t xml:space="preserve">the </w:t>
      </w:r>
      <w:r w:rsidR="00940B3A">
        <w:rPr>
          <w:rFonts w:ascii="Times New Roman" w:hAnsi="Times New Roman" w:cs="Times New Roman"/>
        </w:rPr>
        <w:t>NADP-ME</w:t>
      </w:r>
      <w:r w:rsidR="00C807AF">
        <w:rPr>
          <w:rFonts w:ascii="Times New Roman" w:hAnsi="Times New Roman" w:cs="Times New Roman"/>
        </w:rPr>
        <w:t xml:space="preserve"> </w:t>
      </w:r>
      <w:r w:rsidR="00E03F47">
        <w:rPr>
          <w:rFonts w:ascii="Times New Roman" w:hAnsi="Times New Roman" w:cs="Times New Roman"/>
        </w:rPr>
        <w:t>type</w:t>
      </w:r>
      <w:r w:rsidR="00F97ED7">
        <w:rPr>
          <w:rFonts w:ascii="Times New Roman" w:hAnsi="Times New Roman" w:cs="Times New Roman"/>
          <w:i/>
        </w:rPr>
        <w:t xml:space="preserve"> </w:t>
      </w:r>
      <w:r w:rsidR="00F97ED7" w:rsidRPr="00F97ED7">
        <w:rPr>
          <w:rFonts w:ascii="Times New Roman" w:hAnsi="Times New Roman" w:cs="Times New Roman"/>
          <w:iCs/>
        </w:rPr>
        <w:t>maize</w:t>
      </w:r>
      <w:r w:rsidR="00B417C3" w:rsidRPr="00920A9B">
        <w:rPr>
          <w:rFonts w:ascii="Times New Roman" w:hAnsi="Times New Roman" w:cs="Times New Roman"/>
        </w:rPr>
        <w:t xml:space="preserve"> did not show a marked PIB</w:t>
      </w:r>
      <w:r w:rsidR="006321B6">
        <w:rPr>
          <w:rFonts w:ascii="Times New Roman" w:hAnsi="Times New Roman" w:cs="Times New Roman"/>
        </w:rPr>
        <w:t>,</w:t>
      </w:r>
      <w:r w:rsidR="00B417C3" w:rsidRPr="00920A9B">
        <w:rPr>
          <w:rFonts w:ascii="Times New Roman" w:hAnsi="Times New Roman" w:cs="Times New Roman"/>
        </w:rPr>
        <w:t xml:space="preserve"> </w:t>
      </w:r>
      <w:r w:rsidR="00365903">
        <w:rPr>
          <w:rFonts w:ascii="Times New Roman" w:hAnsi="Times New Roman" w:cs="Times New Roman"/>
        </w:rPr>
        <w:t>with</w:t>
      </w:r>
      <w:r w:rsidR="00B417C3" w:rsidRPr="00920A9B">
        <w:rPr>
          <w:rFonts w:ascii="Times New Roman" w:hAnsi="Times New Roman" w:cs="Times New Roman"/>
        </w:rPr>
        <w:t xml:space="preserve"> </w:t>
      </w:r>
      <w:r w:rsidR="00EF44CD">
        <w:rPr>
          <w:rFonts w:ascii="Times New Roman" w:hAnsi="Times New Roman" w:cs="Times New Roman"/>
        </w:rPr>
        <w:t xml:space="preserve">net assimilation </w:t>
      </w:r>
      <w:r w:rsidR="00B417C3" w:rsidRPr="00920A9B">
        <w:rPr>
          <w:rFonts w:ascii="Times New Roman" w:hAnsi="Times New Roman" w:cs="Times New Roman"/>
        </w:rPr>
        <w:t>gradually declin</w:t>
      </w:r>
      <w:r w:rsidR="00365903">
        <w:rPr>
          <w:rFonts w:ascii="Times New Roman" w:hAnsi="Times New Roman" w:cs="Times New Roman"/>
        </w:rPr>
        <w:t xml:space="preserve">ing, </w:t>
      </w:r>
      <w:r w:rsidR="00B417C3" w:rsidRPr="00920A9B">
        <w:rPr>
          <w:rFonts w:ascii="Times New Roman" w:hAnsi="Times New Roman" w:cs="Times New Roman"/>
        </w:rPr>
        <w:t>leading to slow and steady release of CO</w:t>
      </w:r>
      <w:r w:rsidR="00B417C3" w:rsidRPr="005C5609">
        <w:rPr>
          <w:rFonts w:ascii="Times New Roman" w:hAnsi="Times New Roman" w:cs="Times New Roman"/>
          <w:vertAlign w:val="subscript"/>
        </w:rPr>
        <w:t>2</w:t>
      </w:r>
      <w:r w:rsidR="00EF44CD">
        <w:rPr>
          <w:rFonts w:ascii="Times New Roman" w:hAnsi="Times New Roman" w:cs="Times New Roman"/>
        </w:rPr>
        <w:t xml:space="preserve"> as assimilation transitioned into </w:t>
      </w:r>
      <w:r w:rsidR="00862BE4" w:rsidRPr="002F0176">
        <w:rPr>
          <w:rFonts w:ascii="Times New Roman" w:hAnsi="Times New Roman" w:cs="Times New Roman"/>
          <w:i/>
          <w:iCs/>
        </w:rPr>
        <w:t>R</w:t>
      </w:r>
      <w:r w:rsidR="00862BE4" w:rsidRPr="002F0176">
        <w:rPr>
          <w:rFonts w:ascii="Times New Roman" w:hAnsi="Times New Roman" w:cs="Times New Roman"/>
          <w:vertAlign w:val="subscript"/>
        </w:rPr>
        <w:t>dark</w:t>
      </w:r>
      <w:r w:rsidR="00B417C3" w:rsidRPr="00920A9B">
        <w:rPr>
          <w:rFonts w:ascii="Times New Roman" w:hAnsi="Times New Roman" w:cs="Times New Roman"/>
        </w:rPr>
        <w:t xml:space="preserve">. </w:t>
      </w:r>
      <w:r w:rsidR="00443E80" w:rsidRPr="00920A9B">
        <w:rPr>
          <w:rFonts w:ascii="Times New Roman" w:hAnsi="Times New Roman" w:cs="Times New Roman"/>
        </w:rPr>
        <w:t xml:space="preserve">The </w:t>
      </w:r>
      <w:r w:rsidR="009D422D">
        <w:rPr>
          <w:rFonts w:ascii="Times New Roman" w:hAnsi="Times New Roman" w:cs="Times New Roman"/>
        </w:rPr>
        <w:t>size</w:t>
      </w:r>
      <w:r w:rsidR="009D422D" w:rsidRPr="00920A9B">
        <w:rPr>
          <w:rFonts w:ascii="Times New Roman" w:hAnsi="Times New Roman" w:cs="Times New Roman"/>
        </w:rPr>
        <w:t xml:space="preserve"> </w:t>
      </w:r>
      <w:r w:rsidR="00443E80" w:rsidRPr="00920A9B">
        <w:rPr>
          <w:rFonts w:ascii="Times New Roman" w:hAnsi="Times New Roman" w:cs="Times New Roman"/>
        </w:rPr>
        <w:t>of PIB</w:t>
      </w:r>
      <w:r w:rsidR="009D422D">
        <w:rPr>
          <w:rFonts w:ascii="Times New Roman" w:hAnsi="Times New Roman" w:cs="Times New Roman"/>
        </w:rPr>
        <w:t xml:space="preserve"> peaks</w:t>
      </w:r>
      <w:r w:rsidR="00443E80" w:rsidRPr="00920A9B">
        <w:rPr>
          <w:rFonts w:ascii="Times New Roman" w:hAnsi="Times New Roman" w:cs="Times New Roman"/>
        </w:rPr>
        <w:t xml:space="preserve"> in the three species </w:t>
      </w:r>
      <w:r w:rsidR="00443E80">
        <w:rPr>
          <w:rFonts w:ascii="Times New Roman" w:hAnsi="Times New Roman" w:cs="Times New Roman"/>
        </w:rPr>
        <w:t>did</w:t>
      </w:r>
      <w:r w:rsidR="00443E80" w:rsidRPr="00920A9B">
        <w:rPr>
          <w:rFonts w:ascii="Times New Roman" w:hAnsi="Times New Roman" w:cs="Times New Roman"/>
        </w:rPr>
        <w:t xml:space="preserve"> not relate to </w:t>
      </w:r>
      <w:r w:rsidR="00443E80">
        <w:rPr>
          <w:rFonts w:ascii="Times New Roman" w:hAnsi="Times New Roman" w:cs="Times New Roman"/>
        </w:rPr>
        <w:t xml:space="preserve">light-saturating </w:t>
      </w:r>
      <w:r w:rsidR="00443E80" w:rsidRPr="00920A9B">
        <w:rPr>
          <w:rFonts w:ascii="Times New Roman" w:hAnsi="Times New Roman" w:cs="Times New Roman"/>
        </w:rPr>
        <w:t xml:space="preserve">net </w:t>
      </w:r>
      <w:r w:rsidR="00443E80">
        <w:rPr>
          <w:rFonts w:ascii="Times New Roman" w:hAnsi="Times New Roman" w:cs="Times New Roman"/>
        </w:rPr>
        <w:t>assimilation</w:t>
      </w:r>
      <w:r w:rsidR="00443E80" w:rsidRPr="00920A9B">
        <w:rPr>
          <w:rFonts w:ascii="Times New Roman" w:hAnsi="Times New Roman" w:cs="Times New Roman"/>
        </w:rPr>
        <w:t xml:space="preserve"> rates during the preceding light period</w:t>
      </w:r>
      <w:r w:rsidR="00443E80">
        <w:rPr>
          <w:rFonts w:ascii="Times New Roman" w:hAnsi="Times New Roman" w:cs="Times New Roman"/>
        </w:rPr>
        <w:t xml:space="preserve"> </w:t>
      </w:r>
      <w:r w:rsidR="00443E80" w:rsidRPr="00920A9B">
        <w:rPr>
          <w:rFonts w:ascii="Times New Roman" w:hAnsi="Times New Roman" w:cs="Times New Roman"/>
        </w:rPr>
        <w:t>(</w:t>
      </w:r>
      <w:r w:rsidR="009D422D" w:rsidRPr="001E3238">
        <w:rPr>
          <w:rFonts w:ascii="Times New Roman" w:hAnsi="Times New Roman" w:cs="Times New Roman"/>
          <w:i/>
          <w:iCs/>
        </w:rPr>
        <w:t>A</w:t>
      </w:r>
      <w:r w:rsidR="009D422D" w:rsidRPr="001E3238">
        <w:rPr>
          <w:rFonts w:ascii="Times New Roman" w:hAnsi="Times New Roman" w:cs="Times New Roman"/>
          <w:vertAlign w:val="subscript"/>
        </w:rPr>
        <w:t>sat</w:t>
      </w:r>
      <w:r w:rsidR="009D422D">
        <w:rPr>
          <w:rFonts w:ascii="Times New Roman" w:hAnsi="Times New Roman" w:cs="Times New Roman"/>
        </w:rPr>
        <w:t xml:space="preserve">, </w:t>
      </w:r>
      <w:r w:rsidR="00443E80" w:rsidRPr="00920A9B">
        <w:rPr>
          <w:rFonts w:ascii="Times New Roman" w:hAnsi="Times New Roman" w:cs="Times New Roman"/>
          <w:i/>
        </w:rPr>
        <w:t>P</w:t>
      </w:r>
      <w:r w:rsidR="00443E80" w:rsidRPr="00920A9B">
        <w:rPr>
          <w:rFonts w:ascii="Times New Roman" w:hAnsi="Times New Roman" w:cs="Times New Roman"/>
        </w:rPr>
        <w:t xml:space="preserve"> &gt; 0.1, Table 1)</w:t>
      </w:r>
      <w:r w:rsidR="006321B6">
        <w:rPr>
          <w:rFonts w:ascii="Times New Roman" w:hAnsi="Times New Roman" w:cs="Times New Roman"/>
        </w:rPr>
        <w:t xml:space="preserve">. </w:t>
      </w:r>
    </w:p>
    <w:p w14:paraId="6C31C1B7" w14:textId="77777777" w:rsidR="00E96C73" w:rsidRDefault="00E96C73" w:rsidP="00905B3A">
      <w:pPr>
        <w:spacing w:line="360" w:lineRule="auto"/>
        <w:jc w:val="both"/>
        <w:rPr>
          <w:rFonts w:ascii="Times New Roman" w:hAnsi="Times New Roman" w:cs="Times New Roman"/>
          <w:b/>
        </w:rPr>
      </w:pPr>
    </w:p>
    <w:p w14:paraId="54EB26E1" w14:textId="1D37554E" w:rsidR="00503586" w:rsidRDefault="00D665F1" w:rsidP="00905B3A">
      <w:pPr>
        <w:spacing w:line="360" w:lineRule="auto"/>
        <w:jc w:val="both"/>
        <w:rPr>
          <w:rFonts w:ascii="Times New Roman" w:hAnsi="Times New Roman" w:cs="Times New Roman"/>
          <w:b/>
          <w:vertAlign w:val="subscript"/>
        </w:rPr>
      </w:pPr>
      <w:r>
        <w:rPr>
          <w:rFonts w:ascii="Times New Roman" w:hAnsi="Times New Roman" w:cs="Times New Roman"/>
          <w:b/>
        </w:rPr>
        <w:t>Rates of dark</w:t>
      </w:r>
      <w:r w:rsidR="000944D0">
        <w:rPr>
          <w:rFonts w:ascii="Times New Roman" w:hAnsi="Times New Roman" w:cs="Times New Roman"/>
          <w:b/>
        </w:rPr>
        <w:t xml:space="preserve"> respiration</w:t>
      </w:r>
      <w:r w:rsidR="00A24235">
        <w:rPr>
          <w:rFonts w:ascii="Times New Roman" w:hAnsi="Times New Roman" w:cs="Times New Roman"/>
          <w:b/>
        </w:rPr>
        <w:t xml:space="preserve"> in intact leaves</w:t>
      </w:r>
    </w:p>
    <w:p w14:paraId="4E335910" w14:textId="7648DDE5" w:rsidR="00FB44D8" w:rsidRPr="00283379" w:rsidRDefault="00313B69" w:rsidP="00093895">
      <w:pPr>
        <w:widowControl w:val="0"/>
        <w:spacing w:line="360" w:lineRule="auto"/>
        <w:jc w:val="both"/>
        <w:rPr>
          <w:rFonts w:ascii="TimesNewRomanPSMT" w:hAnsi="TimesNewRomanPSMT" w:cs="TimesNewRomanPSMT"/>
          <w:color w:val="000000" w:themeColor="text1"/>
        </w:rPr>
      </w:pPr>
      <w:r w:rsidRPr="00920A9B">
        <w:rPr>
          <w:rFonts w:ascii="Times New Roman" w:hAnsi="Times New Roman" w:cs="Times New Roman"/>
        </w:rPr>
        <w:t>After 30 min in the dark, CO</w:t>
      </w:r>
      <w:r w:rsidRPr="00C20EDC">
        <w:rPr>
          <w:rFonts w:ascii="Times New Roman" w:hAnsi="Times New Roman" w:cs="Times New Roman"/>
          <w:vertAlign w:val="subscript"/>
        </w:rPr>
        <w:t>2</w:t>
      </w:r>
      <w:r w:rsidRPr="00920A9B">
        <w:rPr>
          <w:rFonts w:ascii="Times New Roman" w:hAnsi="Times New Roman" w:cs="Times New Roman"/>
        </w:rPr>
        <w:t xml:space="preserve">-based </w:t>
      </w:r>
      <w:r w:rsidR="00510C51" w:rsidRPr="00A11F6A">
        <w:rPr>
          <w:rFonts w:ascii="Times New Roman" w:hAnsi="Times New Roman" w:cs="Times New Roman"/>
          <w:i/>
          <w:iCs/>
        </w:rPr>
        <w:t>R</w:t>
      </w:r>
      <w:r w:rsidR="00510C51" w:rsidRPr="00F21E78">
        <w:rPr>
          <w:rFonts w:ascii="Times New Roman" w:hAnsi="Times New Roman" w:cs="Times New Roman"/>
          <w:vertAlign w:val="subscript"/>
        </w:rPr>
        <w:t>dark</w:t>
      </w:r>
      <w:r w:rsidR="00510C51" w:rsidDel="00510C51">
        <w:rPr>
          <w:rFonts w:ascii="Times New Roman" w:hAnsi="Times New Roman" w:cs="Times New Roman"/>
        </w:rPr>
        <w:t xml:space="preserve"> </w:t>
      </w:r>
      <w:r w:rsidR="003F0A59">
        <w:rPr>
          <w:rFonts w:ascii="Times New Roman" w:hAnsi="Times New Roman" w:cs="Times New Roman"/>
        </w:rPr>
        <w:t>rates</w:t>
      </w:r>
      <w:r w:rsidR="003F0A59" w:rsidRPr="00920A9B">
        <w:rPr>
          <w:rFonts w:ascii="Times New Roman" w:hAnsi="Times New Roman" w:cs="Times New Roman"/>
        </w:rPr>
        <w:t xml:space="preserve"> </w:t>
      </w:r>
      <w:r w:rsidRPr="00920A9B">
        <w:rPr>
          <w:rFonts w:ascii="Times New Roman" w:hAnsi="Times New Roman" w:cs="Times New Roman"/>
        </w:rPr>
        <w:t xml:space="preserve">declined from the peaks of the </w:t>
      </w:r>
      <w:r>
        <w:rPr>
          <w:rFonts w:ascii="Times New Roman" w:hAnsi="Times New Roman" w:cs="Times New Roman"/>
        </w:rPr>
        <w:t>PIB</w:t>
      </w:r>
      <w:r w:rsidRPr="00920A9B">
        <w:rPr>
          <w:rFonts w:ascii="Times New Roman" w:hAnsi="Times New Roman" w:cs="Times New Roman"/>
        </w:rPr>
        <w:t xml:space="preserve"> to a stable rate. </w:t>
      </w:r>
      <w:r w:rsidR="003F0A59">
        <w:rPr>
          <w:rFonts w:ascii="Times New Roman" w:hAnsi="Times New Roman" w:cs="Times New Roman"/>
        </w:rPr>
        <w:t>E</w:t>
      </w:r>
      <w:r w:rsidRPr="00920A9B">
        <w:rPr>
          <w:rFonts w:ascii="Times New Roman" w:hAnsi="Times New Roman" w:cs="Times New Roman"/>
        </w:rPr>
        <w:t>xpressed on a leaf area basis (</w:t>
      </w:r>
      <w:r w:rsidR="00636F8E">
        <w:rPr>
          <w:rFonts w:ascii="Times New Roman" w:hAnsi="Times New Roman" w:cs="Times New Roman"/>
        </w:rPr>
        <w:t>Table 1</w:t>
      </w:r>
      <w:r w:rsidRPr="00920A9B">
        <w:rPr>
          <w:rFonts w:ascii="Times New Roman" w:hAnsi="Times New Roman" w:cs="Times New Roman"/>
        </w:rPr>
        <w:t xml:space="preserve">), </w:t>
      </w:r>
      <w:r w:rsidRPr="00920A9B">
        <w:rPr>
          <w:rFonts w:ascii="Times New Roman" w:hAnsi="Times New Roman" w:cs="Times New Roman"/>
          <w:i/>
        </w:rPr>
        <w:t xml:space="preserve">P. miliaceum </w:t>
      </w:r>
      <w:r w:rsidR="00E31B62">
        <w:rPr>
          <w:rFonts w:ascii="Times New Roman" w:hAnsi="Times New Roman" w:cs="Times New Roman"/>
        </w:rPr>
        <w:t xml:space="preserve">(NAD-ME type) </w:t>
      </w:r>
      <w:r w:rsidR="00E802DD">
        <w:rPr>
          <w:rFonts w:ascii="Times New Roman" w:hAnsi="Times New Roman" w:cs="Times New Roman"/>
        </w:rPr>
        <w:t>exhibited</w:t>
      </w:r>
      <w:r w:rsidR="00E802DD" w:rsidRPr="00920A9B">
        <w:rPr>
          <w:rFonts w:ascii="Times New Roman" w:hAnsi="Times New Roman" w:cs="Times New Roman"/>
        </w:rPr>
        <w:t xml:space="preserve"> </w:t>
      </w:r>
      <w:r w:rsidRPr="00920A9B">
        <w:rPr>
          <w:rFonts w:ascii="Times New Roman" w:hAnsi="Times New Roman" w:cs="Times New Roman"/>
        </w:rPr>
        <w:t xml:space="preserve">significantly higher </w:t>
      </w:r>
      <w:r w:rsidR="00510C51" w:rsidRPr="00A11F6A">
        <w:rPr>
          <w:rFonts w:ascii="Times New Roman" w:hAnsi="Times New Roman" w:cs="Times New Roman"/>
          <w:i/>
          <w:iCs/>
        </w:rPr>
        <w:t>R</w:t>
      </w:r>
      <w:r w:rsidR="00510C51" w:rsidRPr="00F21E78">
        <w:rPr>
          <w:rFonts w:ascii="Times New Roman" w:hAnsi="Times New Roman" w:cs="Times New Roman"/>
          <w:vertAlign w:val="subscript"/>
        </w:rPr>
        <w:t>dark</w:t>
      </w:r>
      <w:r w:rsidR="00510C51" w:rsidDel="00510C51">
        <w:rPr>
          <w:rFonts w:ascii="Times New Roman" w:hAnsi="Times New Roman" w:cs="Times New Roman"/>
        </w:rPr>
        <w:t xml:space="preserve"> </w:t>
      </w:r>
      <w:r w:rsidR="003F0A59">
        <w:rPr>
          <w:rFonts w:ascii="Times New Roman" w:hAnsi="Times New Roman" w:cs="Times New Roman"/>
        </w:rPr>
        <w:t>rates</w:t>
      </w:r>
      <w:r w:rsidRPr="00920A9B">
        <w:rPr>
          <w:rFonts w:ascii="Times New Roman" w:hAnsi="Times New Roman" w:cs="Times New Roman"/>
        </w:rPr>
        <w:t xml:space="preserve"> (</w:t>
      </w:r>
      <w:r w:rsidRPr="00920A9B">
        <w:rPr>
          <w:rFonts w:ascii="Times New Roman" w:hAnsi="Times New Roman" w:cs="Times New Roman"/>
          <w:i/>
        </w:rPr>
        <w:t>P</w:t>
      </w:r>
      <w:r w:rsidRPr="00920A9B">
        <w:rPr>
          <w:rFonts w:ascii="Times New Roman" w:hAnsi="Times New Roman" w:cs="Times New Roman"/>
        </w:rPr>
        <w:t xml:space="preserve"> &lt; 0.05) than </w:t>
      </w:r>
      <w:r w:rsidRPr="00920A9B">
        <w:rPr>
          <w:rFonts w:ascii="Times New Roman" w:hAnsi="Times New Roman" w:cs="Times New Roman"/>
          <w:i/>
        </w:rPr>
        <w:t>U. panicoides</w:t>
      </w:r>
      <w:r w:rsidRPr="00920A9B">
        <w:rPr>
          <w:rFonts w:ascii="Times New Roman" w:hAnsi="Times New Roman" w:cs="Times New Roman"/>
        </w:rPr>
        <w:t xml:space="preserve"> </w:t>
      </w:r>
      <w:r w:rsidR="00E31B62">
        <w:rPr>
          <w:rFonts w:ascii="Times New Roman" w:hAnsi="Times New Roman" w:cs="Times New Roman"/>
        </w:rPr>
        <w:t xml:space="preserve">(PCK type) </w:t>
      </w:r>
      <w:r w:rsidRPr="00920A9B">
        <w:rPr>
          <w:rFonts w:ascii="Times New Roman" w:hAnsi="Times New Roman" w:cs="Times New Roman"/>
        </w:rPr>
        <w:t xml:space="preserve">and </w:t>
      </w:r>
      <w:r w:rsidR="00F97ED7" w:rsidRPr="00F97ED7">
        <w:rPr>
          <w:rFonts w:ascii="Times New Roman" w:hAnsi="Times New Roman" w:cs="Times New Roman"/>
          <w:iCs/>
        </w:rPr>
        <w:t>maize</w:t>
      </w:r>
      <w:r w:rsidR="00E31B62">
        <w:rPr>
          <w:rFonts w:ascii="Times New Roman" w:hAnsi="Times New Roman" w:cs="Times New Roman"/>
          <w:iCs/>
        </w:rPr>
        <w:t xml:space="preserve"> (NADP-ME type)</w:t>
      </w:r>
      <w:r w:rsidRPr="00920A9B">
        <w:rPr>
          <w:rFonts w:ascii="Times New Roman" w:hAnsi="Times New Roman" w:cs="Times New Roman"/>
        </w:rPr>
        <w:t xml:space="preserve">. The species differences in </w:t>
      </w:r>
      <w:r w:rsidRPr="00093895">
        <w:rPr>
          <w:rFonts w:ascii="Times New Roman" w:hAnsi="Times New Roman" w:cs="Times New Roman"/>
          <w:i/>
          <w:iCs/>
        </w:rPr>
        <w:t>R</w:t>
      </w:r>
      <w:r w:rsidRPr="00E93563">
        <w:rPr>
          <w:rFonts w:ascii="Times New Roman" w:hAnsi="Times New Roman" w:cs="Times New Roman"/>
          <w:vertAlign w:val="subscript"/>
        </w:rPr>
        <w:t>dark</w:t>
      </w:r>
      <w:r w:rsidRPr="00920A9B">
        <w:rPr>
          <w:rFonts w:ascii="Times New Roman" w:hAnsi="Times New Roman" w:cs="Times New Roman"/>
        </w:rPr>
        <w:t xml:space="preserve"> on an area-basis were confirmed by measurements on a larger sample size</w:t>
      </w:r>
      <w:r w:rsidR="00E802DD">
        <w:rPr>
          <w:rFonts w:ascii="Times New Roman" w:hAnsi="Times New Roman" w:cs="Times New Roman"/>
        </w:rPr>
        <w:t xml:space="preserve"> for which only CO</w:t>
      </w:r>
      <w:r w:rsidR="00E802DD" w:rsidRPr="00211C1A">
        <w:rPr>
          <w:rFonts w:ascii="Times New Roman" w:hAnsi="Times New Roman" w:cs="Times New Roman"/>
          <w:vertAlign w:val="subscript"/>
        </w:rPr>
        <w:t>2</w:t>
      </w:r>
      <w:r w:rsidR="00E802DD">
        <w:rPr>
          <w:rFonts w:ascii="Times New Roman" w:hAnsi="Times New Roman" w:cs="Times New Roman"/>
        </w:rPr>
        <w:t xml:space="preserve"> efflux in darkness was measured</w:t>
      </w:r>
      <w:r w:rsidRPr="00920A9B">
        <w:rPr>
          <w:rFonts w:ascii="Times New Roman" w:hAnsi="Times New Roman" w:cs="Times New Roman"/>
        </w:rPr>
        <w:t xml:space="preserve"> (n = 12 ~ 20; </w:t>
      </w:r>
      <w:r w:rsidR="00EF208D">
        <w:rPr>
          <w:rFonts w:ascii="Times New Roman" w:hAnsi="Times New Roman" w:cs="Times New Roman"/>
        </w:rPr>
        <w:t>Fig. S7</w:t>
      </w:r>
      <w:r w:rsidRPr="00920A9B">
        <w:rPr>
          <w:rFonts w:ascii="Times New Roman" w:hAnsi="Times New Roman" w:cs="Times New Roman"/>
        </w:rPr>
        <w:t>).</w:t>
      </w:r>
      <w:r w:rsidR="004531FE">
        <w:rPr>
          <w:rFonts w:ascii="Times New Roman" w:hAnsi="Times New Roman" w:cs="Times New Roman"/>
        </w:rPr>
        <w:t xml:space="preserve"> </w:t>
      </w:r>
      <w:r w:rsidR="00581C0A" w:rsidRPr="00920A9B">
        <w:rPr>
          <w:rFonts w:ascii="Times New Roman" w:hAnsi="Times New Roman" w:cs="Times New Roman"/>
        </w:rPr>
        <w:t xml:space="preserve">Surprisingly, the species differences in </w:t>
      </w:r>
      <w:r w:rsidR="00E802DD" w:rsidRPr="00920A9B">
        <w:rPr>
          <w:rFonts w:ascii="Times New Roman" w:hAnsi="Times New Roman" w:cs="Times New Roman"/>
        </w:rPr>
        <w:t>CO</w:t>
      </w:r>
      <w:r w:rsidR="00E802DD" w:rsidRPr="00E93563">
        <w:rPr>
          <w:rFonts w:ascii="Times New Roman" w:hAnsi="Times New Roman" w:cs="Times New Roman"/>
          <w:vertAlign w:val="subscript"/>
        </w:rPr>
        <w:t>2</w:t>
      </w:r>
      <w:r w:rsidR="00E802DD">
        <w:rPr>
          <w:rFonts w:ascii="Times New Roman" w:hAnsi="Times New Roman" w:cs="Times New Roman"/>
        </w:rPr>
        <w:t xml:space="preserve">-based </w:t>
      </w:r>
      <w:r w:rsidR="00325DB6" w:rsidRPr="00A11F6A">
        <w:rPr>
          <w:rFonts w:ascii="Times New Roman" w:hAnsi="Times New Roman" w:cs="Times New Roman"/>
          <w:i/>
          <w:iCs/>
        </w:rPr>
        <w:t>R</w:t>
      </w:r>
      <w:r w:rsidR="00325DB6" w:rsidRPr="00F21E78">
        <w:rPr>
          <w:rFonts w:ascii="Times New Roman" w:hAnsi="Times New Roman" w:cs="Times New Roman"/>
          <w:vertAlign w:val="subscript"/>
        </w:rPr>
        <w:t>dark</w:t>
      </w:r>
      <w:r w:rsidR="00E37347">
        <w:rPr>
          <w:rFonts w:ascii="Times New Roman" w:hAnsi="Times New Roman" w:cs="Times New Roman"/>
        </w:rPr>
        <w:t xml:space="preserve"> </w:t>
      </w:r>
      <w:r w:rsidR="006D56FF">
        <w:rPr>
          <w:rFonts w:ascii="Times New Roman" w:hAnsi="Times New Roman" w:cs="Times New Roman"/>
        </w:rPr>
        <w:t xml:space="preserve">(i.e. Table 1) </w:t>
      </w:r>
      <w:r w:rsidR="00581C0A" w:rsidRPr="00920A9B">
        <w:rPr>
          <w:rFonts w:ascii="Times New Roman" w:hAnsi="Times New Roman" w:cs="Times New Roman"/>
        </w:rPr>
        <w:t>were not consistent with O</w:t>
      </w:r>
      <w:r w:rsidR="00581C0A" w:rsidRPr="00E93563">
        <w:rPr>
          <w:rFonts w:ascii="Times New Roman" w:hAnsi="Times New Roman" w:cs="Times New Roman"/>
          <w:vertAlign w:val="subscript"/>
        </w:rPr>
        <w:t>2</w:t>
      </w:r>
      <w:r w:rsidR="00581C0A" w:rsidRPr="00920A9B">
        <w:rPr>
          <w:rFonts w:ascii="Times New Roman" w:hAnsi="Times New Roman" w:cs="Times New Roman"/>
        </w:rPr>
        <w:t>-based estimates of</w:t>
      </w:r>
      <w:r w:rsidR="00325DB6" w:rsidRPr="00325DB6">
        <w:rPr>
          <w:rFonts w:ascii="Times New Roman" w:hAnsi="Times New Roman" w:cs="Times New Roman"/>
          <w:i/>
          <w:iCs/>
        </w:rPr>
        <w:t xml:space="preserve"> </w:t>
      </w:r>
      <w:r w:rsidR="00325DB6" w:rsidRPr="00A11F6A">
        <w:rPr>
          <w:rFonts w:ascii="Times New Roman" w:hAnsi="Times New Roman" w:cs="Times New Roman"/>
          <w:i/>
          <w:iCs/>
        </w:rPr>
        <w:t>R</w:t>
      </w:r>
      <w:r w:rsidR="00325DB6" w:rsidRPr="00F21E78">
        <w:rPr>
          <w:rFonts w:ascii="Times New Roman" w:hAnsi="Times New Roman" w:cs="Times New Roman"/>
          <w:vertAlign w:val="subscript"/>
        </w:rPr>
        <w:t>dark</w:t>
      </w:r>
      <w:r w:rsidR="00A954DF">
        <w:rPr>
          <w:rFonts w:ascii="Times New Roman" w:hAnsi="Times New Roman" w:cs="Times New Roman"/>
        </w:rPr>
        <w:t>:</w:t>
      </w:r>
      <w:r w:rsidR="00E31B62">
        <w:rPr>
          <w:rFonts w:ascii="Times New Roman" w:hAnsi="Times New Roman" w:cs="Times New Roman"/>
          <w:iCs/>
        </w:rPr>
        <w:t xml:space="preserve"> </w:t>
      </w:r>
      <w:r w:rsidR="00F97ED7" w:rsidRPr="00F97ED7">
        <w:rPr>
          <w:rFonts w:ascii="Times New Roman" w:hAnsi="Times New Roman" w:cs="Times New Roman"/>
          <w:iCs/>
        </w:rPr>
        <w:t>maize</w:t>
      </w:r>
      <w:r w:rsidR="00E31B62">
        <w:rPr>
          <w:rFonts w:ascii="Times New Roman" w:hAnsi="Times New Roman" w:cs="Times New Roman"/>
        </w:rPr>
        <w:t xml:space="preserve"> </w:t>
      </w:r>
      <w:r w:rsidR="00A954DF" w:rsidRPr="00920A9B">
        <w:rPr>
          <w:rFonts w:ascii="Times New Roman" w:hAnsi="Times New Roman" w:cs="Times New Roman"/>
        </w:rPr>
        <w:t>showed the highest O</w:t>
      </w:r>
      <w:r w:rsidR="00A954DF" w:rsidRPr="00E93563">
        <w:rPr>
          <w:rFonts w:ascii="Times New Roman" w:hAnsi="Times New Roman" w:cs="Times New Roman"/>
          <w:vertAlign w:val="subscript"/>
        </w:rPr>
        <w:t>2</w:t>
      </w:r>
      <w:r w:rsidR="00A954DF" w:rsidRPr="00920A9B">
        <w:rPr>
          <w:rFonts w:ascii="Times New Roman" w:hAnsi="Times New Roman" w:cs="Times New Roman"/>
        </w:rPr>
        <w:t xml:space="preserve">-based </w:t>
      </w:r>
      <w:r w:rsidR="00352522" w:rsidRPr="00A11F6A">
        <w:rPr>
          <w:rFonts w:ascii="Times New Roman" w:hAnsi="Times New Roman" w:cs="Times New Roman"/>
          <w:i/>
          <w:iCs/>
        </w:rPr>
        <w:t>R</w:t>
      </w:r>
      <w:r w:rsidR="00352522" w:rsidRPr="00F21E78">
        <w:rPr>
          <w:rFonts w:ascii="Times New Roman" w:hAnsi="Times New Roman" w:cs="Times New Roman"/>
          <w:vertAlign w:val="subscript"/>
        </w:rPr>
        <w:t>dark</w:t>
      </w:r>
      <w:r w:rsidR="00A954DF" w:rsidRPr="00920A9B">
        <w:rPr>
          <w:rFonts w:ascii="Times New Roman" w:hAnsi="Times New Roman" w:cs="Times New Roman"/>
        </w:rPr>
        <w:t xml:space="preserve">, whereas </w:t>
      </w:r>
      <w:r w:rsidR="00A954DF" w:rsidRPr="00920A9B">
        <w:rPr>
          <w:rFonts w:ascii="Times New Roman" w:hAnsi="Times New Roman" w:cs="Times New Roman"/>
          <w:i/>
        </w:rPr>
        <w:t>P. miliaceum</w:t>
      </w:r>
      <w:r w:rsidR="00A954DF" w:rsidRPr="00920A9B">
        <w:rPr>
          <w:rFonts w:ascii="Times New Roman" w:hAnsi="Times New Roman" w:cs="Times New Roman"/>
        </w:rPr>
        <w:t xml:space="preserve"> showed the lowest rates, regardless of units</w:t>
      </w:r>
      <w:r w:rsidR="006D56FF">
        <w:rPr>
          <w:rFonts w:ascii="Times New Roman" w:hAnsi="Times New Roman" w:cs="Times New Roman"/>
        </w:rPr>
        <w:t xml:space="preserve"> (Table 2)</w:t>
      </w:r>
      <w:r w:rsidR="00581C0A" w:rsidRPr="00920A9B">
        <w:rPr>
          <w:rFonts w:ascii="Times New Roman" w:hAnsi="Times New Roman" w:cs="Times New Roman"/>
        </w:rPr>
        <w:t>.</w:t>
      </w:r>
      <w:r w:rsidR="00FB44D8">
        <w:rPr>
          <w:rFonts w:ascii="Times New Roman" w:hAnsi="Times New Roman" w:cs="Times New Roman"/>
        </w:rPr>
        <w:t xml:space="preserve"> F</w:t>
      </w:r>
      <w:r w:rsidR="00FB44D8" w:rsidRPr="00920A9B">
        <w:rPr>
          <w:rFonts w:ascii="Times New Roman" w:hAnsi="Times New Roman" w:cs="Times New Roman"/>
        </w:rPr>
        <w:t xml:space="preserve">or </w:t>
      </w:r>
      <w:r w:rsidR="0090259E">
        <w:rPr>
          <w:rFonts w:ascii="Times New Roman" w:hAnsi="Times New Roman" w:cs="Times New Roman"/>
        </w:rPr>
        <w:t>O</w:t>
      </w:r>
      <w:r w:rsidR="0090259E" w:rsidRPr="00BC11A2">
        <w:rPr>
          <w:rFonts w:ascii="Times New Roman" w:hAnsi="Times New Roman" w:cs="Times New Roman"/>
          <w:vertAlign w:val="subscript"/>
        </w:rPr>
        <w:t>2</w:t>
      </w:r>
      <w:r w:rsidR="0090259E">
        <w:rPr>
          <w:rFonts w:ascii="Times New Roman" w:hAnsi="Times New Roman" w:cs="Times New Roman"/>
        </w:rPr>
        <w:t xml:space="preserve">-based </w:t>
      </w:r>
      <w:r w:rsidR="0090259E" w:rsidRPr="00BC11A2">
        <w:rPr>
          <w:rFonts w:ascii="Times New Roman" w:hAnsi="Times New Roman" w:cs="Times New Roman"/>
          <w:i/>
          <w:iCs/>
        </w:rPr>
        <w:t>R</w:t>
      </w:r>
      <w:r w:rsidR="0090259E" w:rsidRPr="00BC11A2">
        <w:rPr>
          <w:rFonts w:ascii="Times New Roman" w:hAnsi="Times New Roman" w:cs="Times New Roman"/>
          <w:vertAlign w:val="subscript"/>
        </w:rPr>
        <w:t>dark</w:t>
      </w:r>
      <w:r w:rsidR="0090259E">
        <w:rPr>
          <w:rFonts w:ascii="Times New Roman" w:hAnsi="Times New Roman" w:cs="Times New Roman"/>
        </w:rPr>
        <w:t xml:space="preserve"> expressed on a leaf area basis</w:t>
      </w:r>
      <w:r w:rsidR="00FB44D8" w:rsidRPr="00920A9B">
        <w:rPr>
          <w:rFonts w:ascii="Times New Roman" w:hAnsi="Times New Roman" w:cs="Times New Roman"/>
        </w:rPr>
        <w:t xml:space="preserve">, </w:t>
      </w:r>
      <w:r w:rsidR="00F97ED7" w:rsidRPr="00F97ED7">
        <w:rPr>
          <w:rFonts w:ascii="Times New Roman" w:hAnsi="Times New Roman" w:cs="Times New Roman"/>
          <w:iCs/>
        </w:rPr>
        <w:t>maize</w:t>
      </w:r>
      <w:r w:rsidR="00F97ED7" w:rsidRPr="00920A9B">
        <w:rPr>
          <w:rFonts w:ascii="Times New Roman" w:hAnsi="Times New Roman" w:cs="Times New Roman"/>
        </w:rPr>
        <w:t xml:space="preserve"> </w:t>
      </w:r>
      <w:r w:rsidR="00FB44D8" w:rsidRPr="00920A9B">
        <w:rPr>
          <w:rFonts w:ascii="Times New Roman" w:hAnsi="Times New Roman" w:cs="Times New Roman"/>
        </w:rPr>
        <w:t xml:space="preserve">was significantly higher than the other two species </w:t>
      </w:r>
      <w:r w:rsidR="00FB44D8" w:rsidRPr="00360CAB">
        <w:rPr>
          <w:rFonts w:ascii="TimesNewRomanPSMT" w:hAnsi="TimesNewRomanPSMT" w:cs="TimesNewRomanPSMT"/>
          <w:color w:val="000000" w:themeColor="text1"/>
        </w:rPr>
        <w:t>(</w:t>
      </w:r>
      <w:r w:rsidR="00935B22">
        <w:rPr>
          <w:rFonts w:ascii="TimesNewRomanPSMT" w:hAnsi="TimesNewRomanPSMT" w:cs="TimesNewRomanPSMT"/>
          <w:i/>
          <w:color w:val="000000" w:themeColor="text1"/>
        </w:rPr>
        <w:t>P</w:t>
      </w:r>
      <w:r w:rsidR="00FB44D8" w:rsidRPr="00360CAB">
        <w:rPr>
          <w:rFonts w:ascii="TimesNewRomanPSMT" w:hAnsi="TimesNewRomanPSMT" w:cs="TimesNewRomanPSMT"/>
          <w:color w:val="000000" w:themeColor="text1"/>
        </w:rPr>
        <w:t xml:space="preserve"> &lt; 0.01)</w:t>
      </w:r>
      <w:r w:rsidR="00045954">
        <w:rPr>
          <w:rFonts w:ascii="TimesNewRomanPSMT" w:hAnsi="TimesNewRomanPSMT" w:cs="TimesNewRomanPSMT"/>
          <w:color w:val="000000" w:themeColor="text1"/>
        </w:rPr>
        <w:t>,</w:t>
      </w:r>
      <w:r w:rsidR="00FB44D8" w:rsidRPr="00920A9B">
        <w:rPr>
          <w:rFonts w:ascii="Times New Roman" w:hAnsi="Times New Roman" w:cs="Times New Roman"/>
        </w:rPr>
        <w:t xml:space="preserve"> and a similar pattern was observed for mass-based </w:t>
      </w:r>
      <w:r w:rsidR="00FB44D8" w:rsidRPr="00BC11A2">
        <w:rPr>
          <w:rFonts w:ascii="Times New Roman" w:hAnsi="Times New Roman" w:cs="Times New Roman"/>
          <w:i/>
          <w:iCs/>
        </w:rPr>
        <w:t>R</w:t>
      </w:r>
      <w:r w:rsidR="00FB44D8" w:rsidRPr="00E93563">
        <w:rPr>
          <w:rFonts w:ascii="Times New Roman" w:hAnsi="Times New Roman" w:cs="Times New Roman"/>
          <w:vertAlign w:val="subscript"/>
        </w:rPr>
        <w:t>dark</w:t>
      </w:r>
      <w:r w:rsidR="00FB44D8" w:rsidRPr="00920A9B">
        <w:rPr>
          <w:rFonts w:ascii="Times New Roman" w:hAnsi="Times New Roman" w:cs="Times New Roman"/>
        </w:rPr>
        <w:t xml:space="preserve"> </w:t>
      </w:r>
      <w:r w:rsidR="00FB44D8">
        <w:rPr>
          <w:rFonts w:ascii="TimesNewRomanPSMT" w:hAnsi="TimesNewRomanPSMT" w:cs="TimesNewRomanPSMT"/>
          <w:color w:val="000000" w:themeColor="text1"/>
        </w:rPr>
        <w:t>(</w:t>
      </w:r>
      <w:r w:rsidR="004F30FA">
        <w:rPr>
          <w:rFonts w:ascii="TimesNewRomanPSMT" w:hAnsi="TimesNewRomanPSMT" w:cs="TimesNewRomanPSMT"/>
          <w:i/>
          <w:color w:val="000000" w:themeColor="text1"/>
        </w:rPr>
        <w:t>P</w:t>
      </w:r>
      <w:r w:rsidR="004F30FA" w:rsidRPr="00360CAB">
        <w:rPr>
          <w:rFonts w:ascii="TimesNewRomanPSMT" w:hAnsi="TimesNewRomanPSMT" w:cs="TimesNewRomanPSMT"/>
          <w:color w:val="000000" w:themeColor="text1"/>
        </w:rPr>
        <w:t xml:space="preserve"> &lt; 0.01</w:t>
      </w:r>
      <w:r w:rsidR="00FB44D8" w:rsidRPr="00360CAB">
        <w:rPr>
          <w:rFonts w:ascii="TimesNewRomanPSMT" w:hAnsi="TimesNewRomanPSMT" w:cs="TimesNewRomanPSMT"/>
          <w:color w:val="000000" w:themeColor="text1"/>
        </w:rPr>
        <w:t>)</w:t>
      </w:r>
      <w:r w:rsidR="00FB44D8" w:rsidRPr="00920A9B">
        <w:rPr>
          <w:rFonts w:ascii="Times New Roman" w:hAnsi="Times New Roman" w:cs="Times New Roman"/>
        </w:rPr>
        <w:t>.</w:t>
      </w:r>
      <w:r w:rsidR="00947458">
        <w:rPr>
          <w:rFonts w:ascii="Times New Roman" w:hAnsi="Times New Roman" w:cs="Times New Roman"/>
        </w:rPr>
        <w:t xml:space="preserve"> </w:t>
      </w:r>
      <w:r w:rsidR="00947458" w:rsidRPr="00360CAB">
        <w:rPr>
          <w:rFonts w:ascii="TimesNewRomanPSMT" w:hAnsi="TimesNewRomanPSMT" w:cs="TimesNewRomanPSMT"/>
          <w:color w:val="000000" w:themeColor="text1"/>
        </w:rPr>
        <w:t xml:space="preserve">For </w:t>
      </w:r>
      <w:r w:rsidR="00947458" w:rsidRPr="00360CAB">
        <w:rPr>
          <w:rFonts w:ascii="TimesNewRomanPSMT" w:hAnsi="TimesNewRomanPSMT" w:cs="TimesNewRomanPSMT"/>
          <w:i/>
          <w:color w:val="000000" w:themeColor="text1"/>
        </w:rPr>
        <w:t>R</w:t>
      </w:r>
      <w:r w:rsidR="00947458" w:rsidRPr="00360CAB">
        <w:rPr>
          <w:rFonts w:ascii="TimesNewRomanPSMT" w:hAnsi="TimesNewRomanPSMT" w:cs="TimesNewRomanPSMT"/>
          <w:color w:val="000000" w:themeColor="text1"/>
          <w:vertAlign w:val="subscript"/>
        </w:rPr>
        <w:t>dark</w:t>
      </w:r>
      <w:r w:rsidR="00947458" w:rsidRPr="00360CAB">
        <w:rPr>
          <w:rFonts w:ascii="TimesNewRomanPSMT" w:hAnsi="TimesNewRomanPSMT" w:cs="TimesNewRomanPSMT"/>
          <w:color w:val="000000" w:themeColor="text1"/>
        </w:rPr>
        <w:t xml:space="preserve"> per N, </w:t>
      </w:r>
      <w:r w:rsidR="00043702" w:rsidRPr="00F97ED7">
        <w:rPr>
          <w:rFonts w:ascii="Times New Roman" w:hAnsi="Times New Roman" w:cs="Times New Roman"/>
          <w:iCs/>
        </w:rPr>
        <w:t>maize</w:t>
      </w:r>
      <w:r w:rsidR="00043702" w:rsidRPr="00360CAB">
        <w:rPr>
          <w:rFonts w:ascii="TimesNewRomanPSMT" w:hAnsi="TimesNewRomanPSMT" w:cs="TimesNewRomanPSMT"/>
          <w:color w:val="000000" w:themeColor="text1"/>
        </w:rPr>
        <w:t xml:space="preserve"> </w:t>
      </w:r>
      <w:r w:rsidR="00947458" w:rsidRPr="00360CAB">
        <w:rPr>
          <w:rFonts w:ascii="TimesNewRomanPSMT" w:hAnsi="TimesNewRomanPSMT" w:cs="TimesNewRomanPSMT"/>
          <w:color w:val="000000" w:themeColor="text1"/>
        </w:rPr>
        <w:t>was</w:t>
      </w:r>
      <w:r w:rsidR="00947458">
        <w:rPr>
          <w:rFonts w:ascii="TimesNewRomanPSMT" w:hAnsi="TimesNewRomanPSMT" w:cs="TimesNewRomanPSMT"/>
          <w:color w:val="000000" w:themeColor="text1"/>
        </w:rPr>
        <w:t xml:space="preserve"> also</w:t>
      </w:r>
      <w:r w:rsidR="00947458" w:rsidRPr="00360CAB">
        <w:rPr>
          <w:rFonts w:ascii="TimesNewRomanPSMT" w:hAnsi="TimesNewRomanPSMT" w:cs="TimesNewRomanPSMT"/>
          <w:color w:val="000000" w:themeColor="text1"/>
        </w:rPr>
        <w:t xml:space="preserve"> significantly higher than </w:t>
      </w:r>
      <w:r w:rsidR="00947458" w:rsidRPr="00360CAB">
        <w:rPr>
          <w:rFonts w:ascii="TimesNewRomanPSMT" w:hAnsi="TimesNewRomanPSMT" w:cs="TimesNewRomanPSMT"/>
          <w:i/>
          <w:color w:val="000000" w:themeColor="text1"/>
        </w:rPr>
        <w:t>U. panicoides</w:t>
      </w:r>
      <w:r w:rsidR="00947458" w:rsidRPr="00360CAB">
        <w:rPr>
          <w:rFonts w:ascii="TimesNewRomanPSMT" w:hAnsi="TimesNewRomanPSMT" w:cs="TimesNewRomanPSMT"/>
          <w:color w:val="000000" w:themeColor="text1"/>
        </w:rPr>
        <w:t xml:space="preserve"> (</w:t>
      </w:r>
      <w:r w:rsidR="00FC50D7">
        <w:rPr>
          <w:rFonts w:ascii="TimesNewRomanPSMT" w:hAnsi="TimesNewRomanPSMT" w:cs="TimesNewRomanPSMT"/>
          <w:i/>
          <w:color w:val="000000" w:themeColor="text1"/>
        </w:rPr>
        <w:t>P</w:t>
      </w:r>
      <w:r w:rsidR="00947458" w:rsidRPr="00360CAB">
        <w:rPr>
          <w:rFonts w:ascii="TimesNewRomanPSMT" w:hAnsi="TimesNewRomanPSMT" w:cs="TimesNewRomanPSMT"/>
          <w:color w:val="000000" w:themeColor="text1"/>
        </w:rPr>
        <w:t xml:space="preserve"> &lt; 0.001), </w:t>
      </w:r>
      <w:r w:rsidR="00947458">
        <w:rPr>
          <w:rFonts w:ascii="TimesNewRomanPSMT" w:hAnsi="TimesNewRomanPSMT" w:cs="TimesNewRomanPSMT"/>
          <w:color w:val="000000" w:themeColor="text1"/>
        </w:rPr>
        <w:t>which in turn</w:t>
      </w:r>
      <w:r w:rsidR="00947458" w:rsidRPr="00360CAB">
        <w:rPr>
          <w:rFonts w:ascii="TimesNewRomanPSMT" w:hAnsi="TimesNewRomanPSMT" w:cs="TimesNewRomanPSMT"/>
          <w:color w:val="000000" w:themeColor="text1"/>
        </w:rPr>
        <w:t xml:space="preserve"> was significantly higher than </w:t>
      </w:r>
      <w:r w:rsidR="00947458" w:rsidRPr="00360CAB">
        <w:rPr>
          <w:rFonts w:ascii="TimesNewRomanPSMT" w:hAnsi="TimesNewRomanPSMT" w:cs="TimesNewRomanPSMT"/>
          <w:i/>
          <w:color w:val="000000" w:themeColor="text1"/>
        </w:rPr>
        <w:t>P. miliaceum</w:t>
      </w:r>
      <w:r w:rsidR="00947458" w:rsidRPr="00360CAB">
        <w:rPr>
          <w:rFonts w:ascii="TimesNewRomanPSMT" w:hAnsi="TimesNewRomanPSMT" w:cs="TimesNewRomanPSMT"/>
          <w:color w:val="000000" w:themeColor="text1"/>
        </w:rPr>
        <w:t xml:space="preserve"> (</w:t>
      </w:r>
      <w:r w:rsidR="00FC50D7">
        <w:rPr>
          <w:rFonts w:ascii="TimesNewRomanPSMT" w:hAnsi="TimesNewRomanPSMT" w:cs="TimesNewRomanPSMT"/>
          <w:i/>
          <w:color w:val="000000" w:themeColor="text1"/>
        </w:rPr>
        <w:t>P</w:t>
      </w:r>
      <w:r w:rsidR="00947458" w:rsidRPr="00360CAB">
        <w:rPr>
          <w:rFonts w:ascii="TimesNewRomanPSMT" w:hAnsi="TimesNewRomanPSMT" w:cs="TimesNewRomanPSMT"/>
          <w:color w:val="000000" w:themeColor="text1"/>
        </w:rPr>
        <w:t xml:space="preserve"> &lt; 0.05).</w:t>
      </w:r>
    </w:p>
    <w:p w14:paraId="60FAD925" w14:textId="1605D105" w:rsidR="00581C0A" w:rsidRDefault="00581C0A" w:rsidP="00261022">
      <w:pPr>
        <w:widowControl w:val="0"/>
        <w:spacing w:line="360" w:lineRule="auto"/>
        <w:jc w:val="both"/>
        <w:rPr>
          <w:rFonts w:ascii="Times New Roman" w:hAnsi="Times New Roman" w:cs="Times New Roman"/>
        </w:rPr>
      </w:pPr>
    </w:p>
    <w:p w14:paraId="3389D1C7" w14:textId="6CE43730" w:rsidR="00261022" w:rsidRPr="00261022" w:rsidRDefault="00E31B62" w:rsidP="00261022">
      <w:pPr>
        <w:spacing w:line="360" w:lineRule="auto"/>
        <w:jc w:val="both"/>
        <w:rPr>
          <w:rFonts w:ascii="Times New Roman" w:hAnsi="Times New Roman" w:cs="Times New Roman"/>
          <w:b/>
        </w:rPr>
      </w:pPr>
      <w:r>
        <w:rPr>
          <w:rFonts w:ascii="Times New Roman" w:hAnsi="Times New Roman" w:cs="Times New Roman"/>
          <w:b/>
        </w:rPr>
        <w:t>Rates of d</w:t>
      </w:r>
      <w:r w:rsidR="006D56FF">
        <w:rPr>
          <w:rFonts w:ascii="Times New Roman" w:hAnsi="Times New Roman" w:cs="Times New Roman"/>
          <w:b/>
        </w:rPr>
        <w:t>ark respiration</w:t>
      </w:r>
      <w:r w:rsidR="00261022" w:rsidRPr="00261022">
        <w:rPr>
          <w:rFonts w:ascii="Times New Roman" w:hAnsi="Times New Roman" w:cs="Times New Roman"/>
          <w:b/>
        </w:rPr>
        <w:t xml:space="preserve"> in </w:t>
      </w:r>
      <w:r w:rsidR="00970FDF" w:rsidRPr="00093895">
        <w:rPr>
          <w:rFonts w:ascii="Times New Roman" w:hAnsi="Times New Roman" w:cs="Times New Roman"/>
          <w:b/>
          <w:bCs/>
        </w:rPr>
        <w:t>bundle sheath</w:t>
      </w:r>
      <w:r w:rsidR="00970FDF" w:rsidRPr="00261022" w:rsidDel="00970FDF">
        <w:rPr>
          <w:rFonts w:ascii="Times New Roman" w:hAnsi="Times New Roman" w:cs="Times New Roman"/>
          <w:b/>
        </w:rPr>
        <w:t xml:space="preserve"> </w:t>
      </w:r>
      <w:r w:rsidR="00261022" w:rsidRPr="00261022">
        <w:rPr>
          <w:rFonts w:ascii="Times New Roman" w:hAnsi="Times New Roman" w:cs="Times New Roman"/>
          <w:b/>
        </w:rPr>
        <w:t>strands</w:t>
      </w:r>
      <w:r w:rsidR="00261022" w:rsidRPr="00261022" w:rsidDel="002E2AE3">
        <w:rPr>
          <w:rFonts w:ascii="Times New Roman" w:hAnsi="Times New Roman" w:cs="Times New Roman"/>
          <w:b/>
        </w:rPr>
        <w:t xml:space="preserve"> </w:t>
      </w:r>
    </w:p>
    <w:p w14:paraId="1143387A" w14:textId="31F3FE6F" w:rsidR="00310C84" w:rsidRPr="00360CAB" w:rsidRDefault="00117494" w:rsidP="00093895">
      <w:pPr>
        <w:spacing w:line="360" w:lineRule="auto"/>
        <w:jc w:val="both"/>
        <w:rPr>
          <w:rFonts w:ascii="TimesNewRomanPSMT" w:hAnsi="TimesNewRomanPSMT" w:cs="TimesNewRomanPSMT"/>
          <w:color w:val="000000" w:themeColor="text1"/>
          <w:sz w:val="36"/>
        </w:rPr>
      </w:pPr>
      <w:r w:rsidRPr="00A215F3">
        <w:rPr>
          <w:rFonts w:ascii="TimesNewRomanPSMT" w:hAnsi="TimesNewRomanPSMT"/>
          <w:color w:val="000000" w:themeColor="text1"/>
        </w:rPr>
        <w:t>The difference between the three C</w:t>
      </w:r>
      <w:r w:rsidRPr="00A215F3">
        <w:rPr>
          <w:rFonts w:ascii="TimesNewRomanPSMT" w:hAnsi="TimesNewRomanPSMT"/>
          <w:color w:val="000000" w:themeColor="text1"/>
          <w:vertAlign w:val="subscript"/>
        </w:rPr>
        <w:t>4</w:t>
      </w:r>
      <w:r w:rsidRPr="00A215F3">
        <w:rPr>
          <w:rFonts w:ascii="TimesNewRomanPSMT" w:hAnsi="TimesNewRomanPSMT"/>
          <w:color w:val="000000" w:themeColor="text1"/>
        </w:rPr>
        <w:t xml:space="preserve"> types in O</w:t>
      </w:r>
      <w:r w:rsidRPr="00A215F3">
        <w:rPr>
          <w:rFonts w:ascii="TimesNewRomanPSMT" w:hAnsi="TimesNewRomanPSMT"/>
          <w:color w:val="000000" w:themeColor="text1"/>
          <w:vertAlign w:val="subscript"/>
        </w:rPr>
        <w:t>2</w:t>
      </w:r>
      <w:r w:rsidRPr="00A215F3">
        <w:rPr>
          <w:rFonts w:ascii="TimesNewRomanPSMT" w:hAnsi="TimesNewRomanPSMT"/>
          <w:color w:val="000000" w:themeColor="text1"/>
        </w:rPr>
        <w:t xml:space="preserve">-based </w:t>
      </w:r>
      <w:r w:rsidR="007408CE" w:rsidRPr="00A11F6A">
        <w:rPr>
          <w:rFonts w:ascii="Times New Roman" w:hAnsi="Times New Roman" w:cs="Times New Roman"/>
          <w:i/>
          <w:iCs/>
        </w:rPr>
        <w:t>R</w:t>
      </w:r>
      <w:r w:rsidR="007408CE" w:rsidRPr="00F21E78">
        <w:rPr>
          <w:rFonts w:ascii="Times New Roman" w:hAnsi="Times New Roman" w:cs="Times New Roman"/>
          <w:vertAlign w:val="subscript"/>
        </w:rPr>
        <w:t>dark</w:t>
      </w:r>
      <w:r w:rsidR="00E37347" w:rsidRPr="00093895">
        <w:rPr>
          <w:rFonts w:ascii="TimesNewRomanPSMT" w:hAnsi="TimesNewRomanPSMT"/>
          <w:iCs/>
          <w:color w:val="000000" w:themeColor="text1"/>
        </w:rPr>
        <w:t xml:space="preserve"> rates</w:t>
      </w:r>
      <w:r w:rsidR="00E37347" w:rsidRPr="00A215F3">
        <w:rPr>
          <w:rFonts w:ascii="TimesNewRomanPSMT" w:hAnsi="TimesNewRomanPSMT"/>
          <w:color w:val="000000" w:themeColor="text1"/>
        </w:rPr>
        <w:t xml:space="preserve"> </w:t>
      </w:r>
      <w:r w:rsidRPr="00A215F3">
        <w:rPr>
          <w:rFonts w:ascii="TimesNewRomanPSMT" w:hAnsi="TimesNewRomanPSMT"/>
          <w:color w:val="000000" w:themeColor="text1"/>
        </w:rPr>
        <w:t xml:space="preserve">of intact leaves was also reflected in </w:t>
      </w:r>
      <w:r w:rsidR="00E1714E" w:rsidRPr="00A215F3">
        <w:rPr>
          <w:rFonts w:ascii="TimesNewRomanPSMT" w:hAnsi="TimesNewRomanPSMT"/>
          <w:color w:val="000000" w:themeColor="text1"/>
        </w:rPr>
        <w:t>O</w:t>
      </w:r>
      <w:r w:rsidR="00E1714E" w:rsidRPr="00A215F3">
        <w:rPr>
          <w:rFonts w:ascii="TimesNewRomanPSMT" w:hAnsi="TimesNewRomanPSMT"/>
          <w:color w:val="000000" w:themeColor="text1"/>
          <w:vertAlign w:val="subscript"/>
        </w:rPr>
        <w:t>2</w:t>
      </w:r>
      <w:r w:rsidR="006D56FF" w:rsidRPr="00093895">
        <w:rPr>
          <w:rFonts w:ascii="TimesNewRomanPSMT" w:hAnsi="TimesNewRomanPSMT"/>
          <w:color w:val="000000" w:themeColor="text1"/>
        </w:rPr>
        <w:t>-</w:t>
      </w:r>
      <w:r w:rsidR="00E1714E">
        <w:rPr>
          <w:rFonts w:ascii="TimesNewRomanPSMT" w:hAnsi="TimesNewRomanPSMT"/>
          <w:color w:val="000000" w:themeColor="text1"/>
        </w:rPr>
        <w:t xml:space="preserve">based </w:t>
      </w:r>
      <w:r w:rsidRPr="00A215F3">
        <w:rPr>
          <w:rFonts w:ascii="TimesNewRomanPSMT" w:hAnsi="TimesNewRomanPSMT"/>
          <w:color w:val="000000" w:themeColor="text1"/>
        </w:rPr>
        <w:t xml:space="preserve">rates in </w:t>
      </w:r>
      <w:r w:rsidR="006D56FF">
        <w:rPr>
          <w:rFonts w:ascii="TimesNewRomanPSMT" w:hAnsi="TimesNewRomanPSMT"/>
          <w:color w:val="000000" w:themeColor="text1"/>
        </w:rPr>
        <w:t>extracted</w:t>
      </w:r>
      <w:r w:rsidR="006D56FF" w:rsidRPr="00A215F3">
        <w:rPr>
          <w:rFonts w:ascii="TimesNewRomanPSMT" w:hAnsi="TimesNewRomanPSMT"/>
          <w:color w:val="000000" w:themeColor="text1"/>
        </w:rPr>
        <w:t xml:space="preserve"> </w:t>
      </w:r>
      <w:r w:rsidR="00E1714E">
        <w:rPr>
          <w:rFonts w:ascii="TimesNewRomanPSMT" w:hAnsi="TimesNewRomanPSMT"/>
          <w:color w:val="000000" w:themeColor="text1"/>
        </w:rPr>
        <w:t>bundle sheath</w:t>
      </w:r>
      <w:r w:rsidR="00E1714E" w:rsidRPr="00A215F3">
        <w:rPr>
          <w:rFonts w:ascii="TimesNewRomanPSMT" w:hAnsi="TimesNewRomanPSMT"/>
          <w:color w:val="000000" w:themeColor="text1"/>
        </w:rPr>
        <w:t xml:space="preserve"> </w:t>
      </w:r>
      <w:r w:rsidRPr="00A215F3">
        <w:rPr>
          <w:rFonts w:ascii="TimesNewRomanPSMT" w:hAnsi="TimesNewRomanPSMT"/>
          <w:color w:val="000000" w:themeColor="text1"/>
        </w:rPr>
        <w:t>strands in the absence of exogenous substrates and adenylates</w:t>
      </w:r>
      <w:r w:rsidR="00C621D0">
        <w:rPr>
          <w:rFonts w:ascii="TimesNewRomanPSMT" w:hAnsi="TimesNewRomanPSMT"/>
          <w:color w:val="000000" w:themeColor="text1"/>
        </w:rPr>
        <w:t>:</w:t>
      </w:r>
      <w:r w:rsidR="00E31B62">
        <w:rPr>
          <w:rFonts w:ascii="TimesNewRomanPSMT" w:hAnsi="TimesNewRomanPSMT"/>
          <w:color w:val="000000" w:themeColor="text1"/>
        </w:rPr>
        <w:t xml:space="preserve"> t</w:t>
      </w:r>
      <w:r>
        <w:rPr>
          <w:rFonts w:ascii="TimesNewRomanPSMT" w:hAnsi="TimesNewRomanPSMT"/>
          <w:color w:val="000000" w:themeColor="text1"/>
        </w:rPr>
        <w:t>he</w:t>
      </w:r>
      <w:r w:rsidRPr="00A215F3">
        <w:rPr>
          <w:rFonts w:ascii="TimesNewRomanPSMT" w:hAnsi="TimesNewRomanPSMT"/>
          <w:color w:val="000000" w:themeColor="text1"/>
        </w:rPr>
        <w:t xml:space="preserve"> </w:t>
      </w:r>
      <w:r w:rsidR="00EE1480">
        <w:rPr>
          <w:rFonts w:ascii="TimesNewRomanPSMT" w:hAnsi="TimesNewRomanPSMT"/>
          <w:color w:val="000000" w:themeColor="text1"/>
        </w:rPr>
        <w:t>O</w:t>
      </w:r>
      <w:r w:rsidR="00EE1480" w:rsidRPr="00EE1480">
        <w:rPr>
          <w:rFonts w:ascii="TimesNewRomanPSMT" w:hAnsi="TimesNewRomanPSMT"/>
          <w:color w:val="000000" w:themeColor="text1"/>
          <w:vertAlign w:val="subscript"/>
        </w:rPr>
        <w:t>2</w:t>
      </w:r>
      <w:r w:rsidR="00E1714E">
        <w:rPr>
          <w:rFonts w:ascii="TimesNewRomanPSMT" w:hAnsi="TimesNewRomanPSMT"/>
          <w:color w:val="000000" w:themeColor="text1"/>
        </w:rPr>
        <w:t>-based</w:t>
      </w:r>
      <w:r w:rsidR="00EE1480">
        <w:rPr>
          <w:rFonts w:ascii="TimesNewRomanPSMT" w:hAnsi="TimesNewRomanPSMT"/>
          <w:color w:val="000000" w:themeColor="text1"/>
        </w:rPr>
        <w:t xml:space="preserve"> </w:t>
      </w:r>
      <w:r w:rsidR="006D56FF" w:rsidRPr="00A11F6A">
        <w:rPr>
          <w:rFonts w:ascii="Times New Roman" w:hAnsi="Times New Roman" w:cs="Times New Roman"/>
          <w:i/>
          <w:iCs/>
        </w:rPr>
        <w:t>R</w:t>
      </w:r>
      <w:r w:rsidR="006D56FF" w:rsidRPr="00F21E78">
        <w:rPr>
          <w:rFonts w:ascii="Times New Roman" w:hAnsi="Times New Roman" w:cs="Times New Roman"/>
          <w:vertAlign w:val="subscript"/>
        </w:rPr>
        <w:t>dark</w:t>
      </w:r>
      <w:r w:rsidR="00E1714E">
        <w:rPr>
          <w:rFonts w:ascii="TimesNewRomanPSMT" w:hAnsi="TimesNewRomanPSMT"/>
          <w:color w:val="000000" w:themeColor="text1"/>
        </w:rPr>
        <w:t xml:space="preserve"> </w:t>
      </w:r>
      <w:r w:rsidRPr="00A215F3">
        <w:rPr>
          <w:rFonts w:ascii="TimesNewRomanPSMT" w:hAnsi="TimesNewRomanPSMT"/>
          <w:color w:val="000000" w:themeColor="text1"/>
        </w:rPr>
        <w:t xml:space="preserve">rates per unit chlorophyll </w:t>
      </w:r>
      <w:r>
        <w:rPr>
          <w:rFonts w:ascii="TimesNewRomanPSMT" w:hAnsi="TimesNewRomanPSMT"/>
          <w:color w:val="000000" w:themeColor="text1"/>
        </w:rPr>
        <w:t>w</w:t>
      </w:r>
      <w:r w:rsidR="00E1714E">
        <w:rPr>
          <w:rFonts w:ascii="TimesNewRomanPSMT" w:hAnsi="TimesNewRomanPSMT"/>
          <w:color w:val="000000" w:themeColor="text1"/>
        </w:rPr>
        <w:t>ere</w:t>
      </w:r>
      <w:r w:rsidRPr="00A215F3">
        <w:rPr>
          <w:rFonts w:ascii="TimesNewRomanPSMT" w:hAnsi="TimesNewRomanPSMT"/>
          <w:color w:val="000000" w:themeColor="text1"/>
        </w:rPr>
        <w:t xml:space="preserve"> </w:t>
      </w:r>
      <w:r w:rsidR="00A97838">
        <w:rPr>
          <w:rFonts w:ascii="TimesNewRomanPSMT" w:hAnsi="TimesNewRomanPSMT"/>
          <w:color w:val="000000" w:themeColor="text1"/>
        </w:rPr>
        <w:t xml:space="preserve">the </w:t>
      </w:r>
      <w:r w:rsidRPr="00A215F3">
        <w:rPr>
          <w:rFonts w:ascii="TimesNewRomanPSMT" w:hAnsi="TimesNewRomanPSMT"/>
          <w:color w:val="000000" w:themeColor="text1"/>
        </w:rPr>
        <w:t xml:space="preserve">highest in </w:t>
      </w:r>
      <w:r w:rsidR="00703725" w:rsidRPr="00F97ED7">
        <w:rPr>
          <w:rFonts w:ascii="Times New Roman" w:hAnsi="Times New Roman" w:cs="Times New Roman"/>
          <w:iCs/>
        </w:rPr>
        <w:t>maize</w:t>
      </w:r>
      <w:r w:rsidR="00E1714E">
        <w:rPr>
          <w:rFonts w:ascii="TimesNewRomanPSMT" w:hAnsi="TimesNewRomanPSMT"/>
          <w:color w:val="000000" w:themeColor="text1"/>
        </w:rPr>
        <w:t>, f</w:t>
      </w:r>
      <w:r w:rsidR="00DF7B65">
        <w:rPr>
          <w:rFonts w:ascii="TimesNewRomanPSMT" w:hAnsi="TimesNewRomanPSMT"/>
          <w:color w:val="000000" w:themeColor="text1"/>
        </w:rPr>
        <w:t>o</w:t>
      </w:r>
      <w:r w:rsidR="00E1714E">
        <w:rPr>
          <w:rFonts w:ascii="TimesNewRomanPSMT" w:hAnsi="TimesNewRomanPSMT"/>
          <w:color w:val="000000" w:themeColor="text1"/>
        </w:rPr>
        <w:t>l</w:t>
      </w:r>
      <w:r w:rsidR="00DF7B65">
        <w:rPr>
          <w:rFonts w:ascii="TimesNewRomanPSMT" w:hAnsi="TimesNewRomanPSMT"/>
          <w:color w:val="000000" w:themeColor="text1"/>
        </w:rPr>
        <w:t>l</w:t>
      </w:r>
      <w:r w:rsidR="00E1714E">
        <w:rPr>
          <w:rFonts w:ascii="TimesNewRomanPSMT" w:hAnsi="TimesNewRomanPSMT"/>
          <w:color w:val="000000" w:themeColor="text1"/>
        </w:rPr>
        <w:t xml:space="preserve">owed by </w:t>
      </w:r>
      <w:r w:rsidR="00CC1125" w:rsidRPr="00AF7B0F">
        <w:rPr>
          <w:rFonts w:ascii="TimesNewRomanPSMT" w:hAnsi="TimesNewRomanPSMT"/>
          <w:i/>
          <w:iCs/>
          <w:color w:val="000000" w:themeColor="text1"/>
        </w:rPr>
        <w:t>P. miliaceum</w:t>
      </w:r>
      <w:r w:rsidR="00E1714E">
        <w:rPr>
          <w:rFonts w:ascii="TimesNewRomanPSMT" w:hAnsi="TimesNewRomanPSMT"/>
          <w:color w:val="000000" w:themeColor="text1"/>
        </w:rPr>
        <w:t>,</w:t>
      </w:r>
      <w:r w:rsidR="00CC1125">
        <w:rPr>
          <w:rFonts w:ascii="TimesNewRomanPSMT" w:hAnsi="TimesNewRomanPSMT"/>
          <w:color w:val="000000" w:themeColor="text1"/>
        </w:rPr>
        <w:t xml:space="preserve"> and</w:t>
      </w:r>
      <w:r w:rsidR="00E1714E">
        <w:rPr>
          <w:rFonts w:ascii="TimesNewRomanPSMT" w:hAnsi="TimesNewRomanPSMT"/>
          <w:color w:val="000000" w:themeColor="text1"/>
        </w:rPr>
        <w:t xml:space="preserve"> then</w:t>
      </w:r>
      <w:r w:rsidR="00CC1125">
        <w:rPr>
          <w:rFonts w:ascii="TimesNewRomanPSMT" w:hAnsi="TimesNewRomanPSMT"/>
          <w:color w:val="000000" w:themeColor="text1"/>
        </w:rPr>
        <w:t xml:space="preserve"> </w:t>
      </w:r>
      <w:r w:rsidR="00CC1125" w:rsidRPr="00AF7B0F">
        <w:rPr>
          <w:rFonts w:ascii="TimesNewRomanPSMT" w:hAnsi="TimesNewRomanPSMT"/>
          <w:i/>
          <w:iCs/>
          <w:color w:val="000000" w:themeColor="text1"/>
        </w:rPr>
        <w:t>U. panicoides</w:t>
      </w:r>
      <w:r w:rsidR="00CC1125">
        <w:rPr>
          <w:rFonts w:ascii="TimesNewRomanPSMT" w:hAnsi="TimesNewRomanPSMT"/>
          <w:color w:val="000000" w:themeColor="text1"/>
        </w:rPr>
        <w:t xml:space="preserve"> </w:t>
      </w:r>
      <w:r w:rsidR="00AF7B0F">
        <w:rPr>
          <w:rFonts w:ascii="TimesNewRomanPSMT" w:hAnsi="TimesNewRomanPSMT"/>
          <w:color w:val="000000" w:themeColor="text1"/>
        </w:rPr>
        <w:t>(</w:t>
      </w:r>
      <w:r w:rsidR="00391661">
        <w:rPr>
          <w:rFonts w:ascii="TimesNewRomanPSMT" w:hAnsi="TimesNewRomanPSMT"/>
          <w:i/>
          <w:color w:val="000000" w:themeColor="text1"/>
        </w:rPr>
        <w:t>P</w:t>
      </w:r>
      <w:r w:rsidR="00AF7B0F" w:rsidRPr="00A215F3">
        <w:rPr>
          <w:rFonts w:ascii="TimesNewRomanPSMT" w:hAnsi="TimesNewRomanPSMT"/>
          <w:color w:val="000000" w:themeColor="text1"/>
        </w:rPr>
        <w:t xml:space="preserve"> &lt; 0.01</w:t>
      </w:r>
      <w:r w:rsidR="00705E10">
        <w:rPr>
          <w:rFonts w:ascii="TimesNewRomanPSMT" w:hAnsi="TimesNewRomanPSMT"/>
          <w:color w:val="000000" w:themeColor="text1"/>
        </w:rPr>
        <w:t>; Fig. 2 and Table 2</w:t>
      </w:r>
      <w:r w:rsidR="00AF7B0F">
        <w:rPr>
          <w:rFonts w:ascii="TimesNewRomanPSMT" w:hAnsi="TimesNewRomanPSMT"/>
          <w:color w:val="000000" w:themeColor="text1"/>
        </w:rPr>
        <w:t>)</w:t>
      </w:r>
      <w:r w:rsidR="00310C84">
        <w:rPr>
          <w:rFonts w:ascii="TimesNewRomanPSMT" w:hAnsi="TimesNewRomanPSMT"/>
          <w:color w:val="000000" w:themeColor="text1"/>
        </w:rPr>
        <w:t xml:space="preserve">. </w:t>
      </w:r>
      <w:r w:rsidR="00310C84" w:rsidRPr="0025605E">
        <w:rPr>
          <w:rFonts w:ascii="TimesNewRomanPSMT" w:hAnsi="TimesNewRomanPSMT" w:cs="TimesNewRomanPSMT"/>
          <w:color w:val="000000" w:themeColor="text1"/>
        </w:rPr>
        <w:t xml:space="preserve">The addition of malate increased </w:t>
      </w:r>
      <w:r w:rsidR="00E1714E">
        <w:rPr>
          <w:rFonts w:ascii="TimesNewRomanPSMT" w:hAnsi="TimesNewRomanPSMT"/>
          <w:color w:val="000000" w:themeColor="text1"/>
        </w:rPr>
        <w:t>O</w:t>
      </w:r>
      <w:r w:rsidR="00E1714E" w:rsidRPr="00EE1480">
        <w:rPr>
          <w:rFonts w:ascii="TimesNewRomanPSMT" w:hAnsi="TimesNewRomanPSMT"/>
          <w:color w:val="000000" w:themeColor="text1"/>
          <w:vertAlign w:val="subscript"/>
        </w:rPr>
        <w:t>2</w:t>
      </w:r>
      <w:r w:rsidR="00E1714E">
        <w:rPr>
          <w:rFonts w:ascii="TimesNewRomanPSMT" w:hAnsi="TimesNewRomanPSMT"/>
          <w:color w:val="000000" w:themeColor="text1"/>
        </w:rPr>
        <w:t xml:space="preserve">-based </w:t>
      </w:r>
      <w:r w:rsidR="00F0397E" w:rsidRPr="00A11F6A">
        <w:rPr>
          <w:rFonts w:ascii="Times New Roman" w:hAnsi="Times New Roman" w:cs="Times New Roman"/>
          <w:i/>
          <w:iCs/>
        </w:rPr>
        <w:t>R</w:t>
      </w:r>
      <w:r w:rsidR="00F0397E" w:rsidRPr="00F21E78">
        <w:rPr>
          <w:rFonts w:ascii="Times New Roman" w:hAnsi="Times New Roman" w:cs="Times New Roman"/>
          <w:vertAlign w:val="subscript"/>
        </w:rPr>
        <w:t>dark</w:t>
      </w:r>
      <w:r w:rsidR="00310C84" w:rsidRPr="0025605E">
        <w:rPr>
          <w:rFonts w:ascii="TimesNewRomanPSMT" w:hAnsi="TimesNewRomanPSMT" w:cs="TimesNewRomanPSMT"/>
          <w:color w:val="000000" w:themeColor="text1"/>
        </w:rPr>
        <w:t xml:space="preserve"> in </w:t>
      </w:r>
      <w:r w:rsidR="00310C84" w:rsidRPr="0025605E">
        <w:rPr>
          <w:rFonts w:ascii="TimesNewRomanPSMT" w:hAnsi="TimesNewRomanPSMT" w:cs="TimesNewRomanPSMT"/>
          <w:i/>
          <w:color w:val="000000" w:themeColor="text1"/>
        </w:rPr>
        <w:t>P. miliaceum</w:t>
      </w:r>
      <w:r w:rsidR="00310C84" w:rsidRPr="0025605E">
        <w:rPr>
          <w:rFonts w:ascii="TimesNewRomanPSMT" w:hAnsi="TimesNewRomanPSMT" w:cs="TimesNewRomanPSMT"/>
          <w:color w:val="000000" w:themeColor="text1"/>
        </w:rPr>
        <w:t xml:space="preserve"> and </w:t>
      </w:r>
      <w:r w:rsidR="00310C84" w:rsidRPr="0025605E">
        <w:rPr>
          <w:rFonts w:ascii="TimesNewRomanPSMT" w:hAnsi="TimesNewRomanPSMT" w:cs="TimesNewRomanPSMT"/>
          <w:i/>
          <w:color w:val="000000" w:themeColor="text1"/>
        </w:rPr>
        <w:t>U. panicoides</w:t>
      </w:r>
      <w:r w:rsidR="00310C84" w:rsidRPr="0025605E">
        <w:rPr>
          <w:rFonts w:ascii="TimesNewRomanPSMT" w:hAnsi="TimesNewRomanPSMT" w:cs="TimesNewRomanPSMT"/>
          <w:color w:val="000000" w:themeColor="text1"/>
        </w:rPr>
        <w:t xml:space="preserve"> </w:t>
      </w:r>
      <w:r w:rsidR="00310C84" w:rsidRPr="00360CAB">
        <w:rPr>
          <w:rFonts w:ascii="TimesNewRomanPSMT" w:hAnsi="TimesNewRomanPSMT" w:cs="TimesNewRomanPSMT"/>
          <w:color w:val="000000" w:themeColor="text1"/>
        </w:rPr>
        <w:t>(</w:t>
      </w:r>
      <w:r w:rsidR="00FC50D7">
        <w:rPr>
          <w:rFonts w:ascii="TimesNewRomanPSMT" w:hAnsi="TimesNewRomanPSMT" w:cs="TimesNewRomanPSMT"/>
          <w:i/>
          <w:color w:val="000000" w:themeColor="text1"/>
        </w:rPr>
        <w:t>P</w:t>
      </w:r>
      <w:r w:rsidR="00310C84" w:rsidRPr="00360CAB">
        <w:rPr>
          <w:rFonts w:ascii="TimesNewRomanPSMT" w:hAnsi="TimesNewRomanPSMT" w:cs="TimesNewRomanPSMT"/>
          <w:color w:val="000000" w:themeColor="text1"/>
        </w:rPr>
        <w:t xml:space="preserve"> &lt; 0.001 for both)</w:t>
      </w:r>
      <w:r w:rsidR="00310C84" w:rsidRPr="0025605E">
        <w:rPr>
          <w:rFonts w:ascii="TimesNewRomanPSMT" w:hAnsi="TimesNewRomanPSMT" w:cs="TimesNewRomanPSMT"/>
          <w:color w:val="000000" w:themeColor="text1"/>
        </w:rPr>
        <w:t xml:space="preserve"> but not in </w:t>
      </w:r>
      <w:r w:rsidR="00703725" w:rsidRPr="00F97ED7">
        <w:rPr>
          <w:rFonts w:ascii="Times New Roman" w:hAnsi="Times New Roman" w:cs="Times New Roman"/>
          <w:iCs/>
        </w:rPr>
        <w:t>maize</w:t>
      </w:r>
      <w:r w:rsidR="00703725" w:rsidRPr="00360CAB">
        <w:rPr>
          <w:rFonts w:ascii="TimesNewRomanPSMT" w:hAnsi="TimesNewRomanPSMT" w:cs="TimesNewRomanPSMT"/>
          <w:color w:val="000000" w:themeColor="text1"/>
        </w:rPr>
        <w:t xml:space="preserve"> </w:t>
      </w:r>
      <w:r w:rsidR="00310C84" w:rsidRPr="00360CAB">
        <w:rPr>
          <w:rFonts w:ascii="TimesNewRomanPSMT" w:hAnsi="TimesNewRomanPSMT" w:cs="TimesNewRomanPSMT"/>
          <w:color w:val="000000" w:themeColor="text1"/>
        </w:rPr>
        <w:t xml:space="preserve">(Fig. </w:t>
      </w:r>
      <w:r w:rsidR="00310C84">
        <w:rPr>
          <w:rFonts w:ascii="TimesNewRomanPSMT" w:hAnsi="TimesNewRomanPSMT" w:cs="TimesNewRomanPSMT"/>
          <w:color w:val="000000" w:themeColor="text1"/>
        </w:rPr>
        <w:t>2</w:t>
      </w:r>
      <w:r w:rsidR="00310C84" w:rsidRPr="00360CAB">
        <w:rPr>
          <w:rFonts w:ascii="TimesNewRomanPSMT" w:hAnsi="TimesNewRomanPSMT" w:cs="TimesNewRomanPSMT"/>
          <w:color w:val="000000" w:themeColor="text1"/>
        </w:rPr>
        <w:t>)</w:t>
      </w:r>
      <w:r w:rsidR="00310C84" w:rsidRPr="0025605E">
        <w:rPr>
          <w:rFonts w:ascii="TimesNewRomanPSMT" w:hAnsi="TimesNewRomanPSMT" w:cs="TimesNewRomanPSMT"/>
          <w:color w:val="000000" w:themeColor="text1"/>
        </w:rPr>
        <w:t>, indicating</w:t>
      </w:r>
      <w:r w:rsidR="00310C84" w:rsidRPr="00360CAB">
        <w:rPr>
          <w:rFonts w:ascii="Times New Roman" w:hAnsi="Times New Roman"/>
          <w:color w:val="000000" w:themeColor="text1"/>
        </w:rPr>
        <w:t xml:space="preserve"> </w:t>
      </w:r>
      <w:r w:rsidR="00310C84" w:rsidRPr="008A2BAD">
        <w:rPr>
          <w:rFonts w:ascii="TimesNewRomanPSMT" w:hAnsi="TimesNewRomanPSMT"/>
          <w:color w:val="000000" w:themeColor="text1"/>
        </w:rPr>
        <w:t>that C</w:t>
      </w:r>
      <w:r w:rsidR="00310C84" w:rsidRPr="008A2BAD">
        <w:rPr>
          <w:rFonts w:ascii="TimesNewRomanPSMT" w:hAnsi="TimesNewRomanPSMT"/>
          <w:color w:val="000000" w:themeColor="text1"/>
          <w:vertAlign w:val="subscript"/>
        </w:rPr>
        <w:t>4</w:t>
      </w:r>
      <w:r w:rsidR="00310C84" w:rsidRPr="008A2BAD">
        <w:rPr>
          <w:rFonts w:ascii="TimesNewRomanPSMT" w:hAnsi="TimesNewRomanPSMT"/>
          <w:color w:val="000000" w:themeColor="text1"/>
        </w:rPr>
        <w:t xml:space="preserve"> acids can stimulate</w:t>
      </w:r>
      <w:r w:rsidR="00B15719">
        <w:rPr>
          <w:rFonts w:ascii="TimesNewRomanPSMT" w:hAnsi="TimesNewRomanPSMT"/>
          <w:color w:val="000000" w:themeColor="text1"/>
        </w:rPr>
        <w:t xml:space="preserve"> the</w:t>
      </w:r>
      <w:r w:rsidR="00310C84" w:rsidRPr="008A2BAD">
        <w:rPr>
          <w:rFonts w:ascii="TimesNewRomanPSMT" w:hAnsi="TimesNewRomanPSMT"/>
          <w:color w:val="000000" w:themeColor="text1"/>
        </w:rPr>
        <w:t xml:space="preserve"> mETC in the dark in </w:t>
      </w:r>
      <w:r w:rsidR="00310C84" w:rsidRPr="0038419E">
        <w:rPr>
          <w:rFonts w:ascii="TimesNewRomanPSMT" w:hAnsi="TimesNewRomanPSMT" w:cs="TimesNewRomanPSMT"/>
          <w:i/>
          <w:color w:val="000000" w:themeColor="text1"/>
        </w:rPr>
        <w:t>P. miliaceum</w:t>
      </w:r>
      <w:r w:rsidR="00310C84" w:rsidRPr="00A95FC7">
        <w:rPr>
          <w:rFonts w:ascii="TimesNewRomanPSMT" w:hAnsi="TimesNewRomanPSMT" w:cs="TimesNewRomanPSMT"/>
          <w:color w:val="000000" w:themeColor="text1"/>
        </w:rPr>
        <w:t xml:space="preserve"> and </w:t>
      </w:r>
      <w:r w:rsidR="00310C84" w:rsidRPr="0038419E">
        <w:rPr>
          <w:rFonts w:ascii="TimesNewRomanPSMT" w:hAnsi="TimesNewRomanPSMT" w:cs="TimesNewRomanPSMT"/>
          <w:i/>
          <w:color w:val="000000" w:themeColor="text1"/>
        </w:rPr>
        <w:t>U. panicoides</w:t>
      </w:r>
      <w:r w:rsidR="00310C84" w:rsidRPr="008A2BAD">
        <w:rPr>
          <w:rFonts w:ascii="TimesNewRomanPSMT" w:hAnsi="TimesNewRomanPSMT"/>
          <w:color w:val="000000" w:themeColor="text1"/>
        </w:rPr>
        <w:t xml:space="preserve"> but not </w:t>
      </w:r>
      <w:r w:rsidR="00703725" w:rsidRPr="00F97ED7">
        <w:rPr>
          <w:rFonts w:ascii="Times New Roman" w:hAnsi="Times New Roman" w:cs="Times New Roman"/>
          <w:iCs/>
        </w:rPr>
        <w:t>maize</w:t>
      </w:r>
      <w:r w:rsidR="00310C84" w:rsidRPr="00360CAB">
        <w:rPr>
          <w:rFonts w:ascii="Times New Roman" w:hAnsi="Times New Roman"/>
          <w:color w:val="000000" w:themeColor="text1"/>
        </w:rPr>
        <w:t>.</w:t>
      </w:r>
      <w:r w:rsidR="000B155C" w:rsidRPr="00093895">
        <w:rPr>
          <w:rFonts w:ascii="TimesNewRomanPSMT" w:hAnsi="TimesNewRomanPSMT" w:cs="TimesNewRomanPSMT"/>
          <w:color w:val="000000" w:themeColor="text1"/>
        </w:rPr>
        <w:t xml:space="preserve"> </w:t>
      </w:r>
      <w:r w:rsidR="00310C84" w:rsidRPr="00360CAB">
        <w:rPr>
          <w:rFonts w:ascii="TimesNewRomanPSMT" w:hAnsi="TimesNewRomanPSMT" w:cs="TimesNewRomanPSMT"/>
          <w:color w:val="000000" w:themeColor="text1"/>
        </w:rPr>
        <w:t xml:space="preserve">With added malate, </w:t>
      </w:r>
      <w:r w:rsidR="00E1714E">
        <w:rPr>
          <w:rFonts w:ascii="TimesNewRomanPSMT" w:hAnsi="TimesNewRomanPSMT"/>
          <w:color w:val="000000" w:themeColor="text1"/>
        </w:rPr>
        <w:t>O</w:t>
      </w:r>
      <w:r w:rsidR="00E1714E" w:rsidRPr="00EE1480">
        <w:rPr>
          <w:rFonts w:ascii="TimesNewRomanPSMT" w:hAnsi="TimesNewRomanPSMT"/>
          <w:color w:val="000000" w:themeColor="text1"/>
          <w:vertAlign w:val="subscript"/>
        </w:rPr>
        <w:t>2</w:t>
      </w:r>
      <w:r w:rsidR="00E1714E">
        <w:rPr>
          <w:rFonts w:ascii="TimesNewRomanPSMT" w:hAnsi="TimesNewRomanPSMT"/>
          <w:color w:val="000000" w:themeColor="text1"/>
        </w:rPr>
        <w:t xml:space="preserve">-based </w:t>
      </w:r>
      <w:r w:rsidR="006D56FF" w:rsidRPr="006D56FF">
        <w:rPr>
          <w:rFonts w:ascii="Times New Roman" w:hAnsi="Times New Roman" w:cs="Times New Roman"/>
          <w:i/>
          <w:iCs/>
        </w:rPr>
        <w:t>R</w:t>
      </w:r>
      <w:r w:rsidR="006D56FF" w:rsidRPr="006D56FF">
        <w:rPr>
          <w:rFonts w:ascii="Times New Roman" w:hAnsi="Times New Roman" w:cs="Times New Roman"/>
          <w:vertAlign w:val="subscript"/>
        </w:rPr>
        <w:t>dark</w:t>
      </w:r>
      <w:r w:rsidR="006D56FF">
        <w:rPr>
          <w:rFonts w:ascii="Times New Roman" w:hAnsi="Times New Roman" w:cs="Times New Roman"/>
        </w:rPr>
        <w:t xml:space="preserve"> </w:t>
      </w:r>
      <w:r w:rsidR="00310C84" w:rsidRPr="006D56FF">
        <w:rPr>
          <w:rFonts w:ascii="TimesNewRomanPSMT" w:hAnsi="TimesNewRomanPSMT" w:cs="TimesNewRomanPSMT"/>
          <w:color w:val="000000" w:themeColor="text1"/>
        </w:rPr>
        <w:t>was</w:t>
      </w:r>
      <w:r w:rsidR="00310C84" w:rsidRPr="00360CAB">
        <w:rPr>
          <w:rFonts w:ascii="TimesNewRomanPSMT" w:hAnsi="TimesNewRomanPSMT" w:cs="TimesNewRomanPSMT"/>
          <w:color w:val="000000" w:themeColor="text1"/>
        </w:rPr>
        <w:t xml:space="preserve"> </w:t>
      </w:r>
      <w:r w:rsidR="00310C84">
        <w:rPr>
          <w:rFonts w:ascii="TimesNewRomanPSMT" w:hAnsi="TimesNewRomanPSMT" w:cs="TimesNewRomanPSMT"/>
          <w:color w:val="000000" w:themeColor="text1"/>
        </w:rPr>
        <w:t>similar</w:t>
      </w:r>
      <w:r w:rsidR="00310C84" w:rsidRPr="00360CAB">
        <w:rPr>
          <w:rFonts w:ascii="TimesNewRomanPSMT" w:hAnsi="TimesNewRomanPSMT" w:cs="TimesNewRomanPSMT"/>
          <w:color w:val="000000" w:themeColor="text1"/>
        </w:rPr>
        <w:t xml:space="preserve"> in </w:t>
      </w:r>
      <w:r w:rsidR="00310C84" w:rsidRPr="00360CAB">
        <w:rPr>
          <w:rFonts w:ascii="TimesNewRomanPSMT" w:hAnsi="TimesNewRomanPSMT" w:cs="TimesNewRomanPSMT"/>
          <w:i/>
          <w:color w:val="000000" w:themeColor="text1"/>
        </w:rPr>
        <w:t>P. miliaceum</w:t>
      </w:r>
      <w:r w:rsidR="00310C84" w:rsidRPr="00360CAB">
        <w:rPr>
          <w:rFonts w:ascii="TimesNewRomanPSMT" w:hAnsi="TimesNewRomanPSMT" w:cs="TimesNewRomanPSMT"/>
          <w:color w:val="000000" w:themeColor="text1"/>
        </w:rPr>
        <w:t xml:space="preserve"> and </w:t>
      </w:r>
      <w:r w:rsidR="00310C84" w:rsidRPr="00360CAB">
        <w:rPr>
          <w:rFonts w:ascii="TimesNewRomanPSMT" w:hAnsi="TimesNewRomanPSMT" w:cs="TimesNewRomanPSMT"/>
          <w:i/>
          <w:color w:val="000000" w:themeColor="text1"/>
        </w:rPr>
        <w:t>U. panicoides</w:t>
      </w:r>
      <w:r w:rsidR="00310C84" w:rsidRPr="00360CAB">
        <w:rPr>
          <w:rFonts w:ascii="TimesNewRomanPSMT" w:hAnsi="TimesNewRomanPSMT" w:cs="TimesNewRomanPSMT"/>
          <w:color w:val="000000" w:themeColor="text1"/>
        </w:rPr>
        <w:t xml:space="preserve"> </w:t>
      </w:r>
      <w:r w:rsidR="00310C84">
        <w:rPr>
          <w:rFonts w:ascii="TimesNewRomanPSMT" w:hAnsi="TimesNewRomanPSMT" w:cs="TimesNewRomanPSMT"/>
          <w:color w:val="000000" w:themeColor="text1"/>
        </w:rPr>
        <w:t xml:space="preserve">and both were higher </w:t>
      </w:r>
      <w:r w:rsidR="00310C84" w:rsidRPr="00360CAB">
        <w:rPr>
          <w:rFonts w:ascii="TimesNewRomanPSMT" w:hAnsi="TimesNewRomanPSMT" w:cs="TimesNewRomanPSMT"/>
          <w:color w:val="000000" w:themeColor="text1"/>
        </w:rPr>
        <w:t xml:space="preserve">than in </w:t>
      </w:r>
      <w:r w:rsidR="00703725" w:rsidRPr="00F97ED7">
        <w:rPr>
          <w:rFonts w:ascii="Times New Roman" w:hAnsi="Times New Roman" w:cs="Times New Roman"/>
          <w:iCs/>
        </w:rPr>
        <w:t>maize</w:t>
      </w:r>
      <w:r w:rsidR="00703725" w:rsidRPr="00360CAB">
        <w:rPr>
          <w:rFonts w:ascii="TimesNewRomanPSMT" w:hAnsi="TimesNewRomanPSMT" w:cs="TimesNewRomanPSMT"/>
          <w:color w:val="000000" w:themeColor="text1"/>
        </w:rPr>
        <w:t xml:space="preserve"> </w:t>
      </w:r>
      <w:r w:rsidR="00310C84" w:rsidRPr="00360CAB">
        <w:rPr>
          <w:rFonts w:ascii="TimesNewRomanPSMT" w:hAnsi="TimesNewRomanPSMT" w:cs="TimesNewRomanPSMT"/>
          <w:color w:val="000000" w:themeColor="text1"/>
        </w:rPr>
        <w:t>(</w:t>
      </w:r>
      <w:r w:rsidR="00FC50D7">
        <w:rPr>
          <w:rFonts w:ascii="TimesNewRomanPSMT" w:hAnsi="TimesNewRomanPSMT" w:cs="TimesNewRomanPSMT"/>
          <w:i/>
          <w:color w:val="000000" w:themeColor="text1"/>
        </w:rPr>
        <w:t>P</w:t>
      </w:r>
      <w:r w:rsidR="00310C84" w:rsidRPr="00360CAB">
        <w:rPr>
          <w:rFonts w:ascii="TimesNewRomanPSMT" w:hAnsi="TimesNewRomanPSMT" w:cs="TimesNewRomanPSMT"/>
          <w:color w:val="000000" w:themeColor="text1"/>
        </w:rPr>
        <w:t xml:space="preserve"> &lt; 0.01)</w:t>
      </w:r>
      <w:r w:rsidR="00310C84">
        <w:rPr>
          <w:rFonts w:ascii="TimesNewRomanPSMT" w:hAnsi="TimesNewRomanPSMT" w:cs="TimesNewRomanPSMT"/>
          <w:color w:val="000000" w:themeColor="text1"/>
        </w:rPr>
        <w:t>.</w:t>
      </w:r>
      <w:r w:rsidR="00310C84" w:rsidRPr="00360CAB">
        <w:rPr>
          <w:rFonts w:ascii="TimesNewRomanPSMT" w:hAnsi="TimesNewRomanPSMT" w:cs="TimesNewRomanPSMT"/>
          <w:color w:val="000000" w:themeColor="text1"/>
        </w:rPr>
        <w:t xml:space="preserve"> In </w:t>
      </w:r>
      <w:r w:rsidR="00310C84" w:rsidRPr="00360CAB">
        <w:rPr>
          <w:rFonts w:ascii="TimesNewRomanPSMT" w:hAnsi="TimesNewRomanPSMT" w:cs="TimesNewRomanPSMT"/>
          <w:i/>
          <w:color w:val="000000" w:themeColor="text1"/>
        </w:rPr>
        <w:t>P. miliaceum</w:t>
      </w:r>
      <w:r w:rsidR="00310C84" w:rsidRPr="00360CAB">
        <w:rPr>
          <w:rFonts w:ascii="TimesNewRomanPSMT" w:hAnsi="TimesNewRomanPSMT" w:cs="TimesNewRomanPSMT"/>
          <w:color w:val="000000" w:themeColor="text1"/>
        </w:rPr>
        <w:t xml:space="preserve"> and </w:t>
      </w:r>
      <w:r w:rsidR="00310C84" w:rsidRPr="00360CAB">
        <w:rPr>
          <w:rFonts w:ascii="TimesNewRomanPSMT" w:hAnsi="TimesNewRomanPSMT" w:cs="TimesNewRomanPSMT"/>
          <w:i/>
          <w:color w:val="000000" w:themeColor="text1"/>
        </w:rPr>
        <w:t>U. panicoides</w:t>
      </w:r>
      <w:r w:rsidR="00310C84" w:rsidRPr="00360CAB">
        <w:rPr>
          <w:rFonts w:ascii="TimesNewRomanPSMT" w:hAnsi="TimesNewRomanPSMT" w:cs="TimesNewRomanPSMT"/>
          <w:color w:val="000000" w:themeColor="text1"/>
        </w:rPr>
        <w:t xml:space="preserve">, </w:t>
      </w:r>
      <w:r w:rsidR="00E1714E">
        <w:rPr>
          <w:rFonts w:ascii="TimesNewRomanPSMT" w:hAnsi="TimesNewRomanPSMT" w:cs="TimesNewRomanPSMT"/>
          <w:iCs/>
          <w:color w:val="000000" w:themeColor="text1"/>
        </w:rPr>
        <w:t>rates</w:t>
      </w:r>
      <w:r w:rsidR="00E1714E" w:rsidRPr="00360CAB">
        <w:rPr>
          <w:rFonts w:ascii="TimesNewRomanPSMT" w:hAnsi="TimesNewRomanPSMT" w:cs="TimesNewRomanPSMT"/>
          <w:color w:val="000000" w:themeColor="text1"/>
        </w:rPr>
        <w:t xml:space="preserve"> </w:t>
      </w:r>
      <w:r w:rsidR="00310C84" w:rsidRPr="00360CAB">
        <w:rPr>
          <w:rFonts w:ascii="TimesNewRomanPSMT" w:hAnsi="TimesNewRomanPSMT" w:cs="TimesNewRomanPSMT"/>
          <w:color w:val="000000" w:themeColor="text1"/>
        </w:rPr>
        <w:t xml:space="preserve">did not increase with </w:t>
      </w:r>
      <w:r w:rsidR="00310C84">
        <w:rPr>
          <w:rFonts w:ascii="TimesNewRomanPSMT" w:hAnsi="TimesNewRomanPSMT" w:cs="TimesNewRomanPSMT"/>
          <w:color w:val="000000" w:themeColor="text1"/>
        </w:rPr>
        <w:t>further</w:t>
      </w:r>
      <w:r w:rsidR="00310C84" w:rsidRPr="00360CAB">
        <w:rPr>
          <w:rFonts w:ascii="TimesNewRomanPSMT" w:hAnsi="TimesNewRomanPSMT" w:cs="TimesNewRomanPSMT"/>
          <w:color w:val="000000" w:themeColor="text1"/>
        </w:rPr>
        <w:t xml:space="preserve"> addition of malate nor of a wide range of </w:t>
      </w:r>
      <w:r w:rsidR="00310C84">
        <w:rPr>
          <w:rFonts w:ascii="TimesNewRomanPSMT" w:hAnsi="TimesNewRomanPSMT" w:cs="TimesNewRomanPSMT"/>
          <w:color w:val="000000" w:themeColor="text1"/>
        </w:rPr>
        <w:t xml:space="preserve">other potential </w:t>
      </w:r>
      <w:r w:rsidR="00310C84" w:rsidRPr="00360CAB">
        <w:rPr>
          <w:rFonts w:ascii="TimesNewRomanPSMT" w:hAnsi="TimesNewRomanPSMT" w:cs="TimesNewRomanPSMT"/>
          <w:color w:val="000000" w:themeColor="text1"/>
        </w:rPr>
        <w:t>respiratory substrates (</w:t>
      </w:r>
      <w:r w:rsidR="00E231A5">
        <w:rPr>
          <w:rFonts w:ascii="TimesNewRomanPSMT" w:hAnsi="TimesNewRomanPSMT" w:cs="TimesNewRomanPSMT"/>
          <w:color w:val="000000" w:themeColor="text1"/>
        </w:rPr>
        <w:t>Fig. S8</w:t>
      </w:r>
      <w:r w:rsidR="00310C84" w:rsidRPr="00360CAB">
        <w:rPr>
          <w:rFonts w:ascii="TimesNewRomanPSMT" w:hAnsi="TimesNewRomanPSMT" w:cs="TimesNewRomanPSMT"/>
          <w:color w:val="000000" w:themeColor="text1"/>
        </w:rPr>
        <w:t xml:space="preserve">), </w:t>
      </w:r>
      <w:r w:rsidR="00310C84" w:rsidRPr="00360CAB">
        <w:rPr>
          <w:rFonts w:ascii="TimesNewRomanPSMT" w:hAnsi="TimesNewRomanPSMT" w:cs="TimesNewRomanPSMT"/>
          <w:color w:val="000000" w:themeColor="text1"/>
        </w:rPr>
        <w:lastRenderedPageBreak/>
        <w:t xml:space="preserve">indicating that the </w:t>
      </w:r>
      <w:r w:rsidR="00E1714E">
        <w:rPr>
          <w:rFonts w:ascii="TimesNewRomanPSMT" w:hAnsi="TimesNewRomanPSMT" w:cs="TimesNewRomanPSMT"/>
          <w:color w:val="000000" w:themeColor="text1"/>
        </w:rPr>
        <w:t>amount of</w:t>
      </w:r>
      <w:r w:rsidR="00310C84" w:rsidRPr="00360CAB">
        <w:rPr>
          <w:rFonts w:ascii="TimesNewRomanPSMT" w:hAnsi="TimesNewRomanPSMT" w:cs="TimesNewRomanPSMT"/>
          <w:color w:val="000000" w:themeColor="text1"/>
        </w:rPr>
        <w:t xml:space="preserve"> malate </w:t>
      </w:r>
      <w:r w:rsidR="00E1714E">
        <w:rPr>
          <w:rFonts w:ascii="TimesNewRomanPSMT" w:hAnsi="TimesNewRomanPSMT" w:cs="TimesNewRomanPSMT"/>
          <w:color w:val="000000" w:themeColor="text1"/>
        </w:rPr>
        <w:t xml:space="preserve">added </w:t>
      </w:r>
      <w:r w:rsidR="00310C84" w:rsidRPr="00360CAB">
        <w:rPr>
          <w:rFonts w:ascii="TimesNewRomanPSMT" w:hAnsi="TimesNewRomanPSMT" w:cs="TimesNewRomanPSMT"/>
          <w:color w:val="000000" w:themeColor="text1"/>
        </w:rPr>
        <w:t xml:space="preserve">was enough to maximise </w:t>
      </w:r>
      <w:r w:rsidR="00E1714E">
        <w:rPr>
          <w:rFonts w:ascii="TimesNewRomanPSMT" w:hAnsi="TimesNewRomanPSMT" w:cs="TimesNewRomanPSMT"/>
          <w:iCs/>
          <w:color w:val="000000" w:themeColor="text1"/>
        </w:rPr>
        <w:t>respiration</w:t>
      </w:r>
      <w:r w:rsidR="00F213A9">
        <w:rPr>
          <w:rFonts w:ascii="TimesNewRomanPSMT" w:hAnsi="TimesNewRomanPSMT" w:cs="TimesNewRomanPSMT"/>
          <w:iCs/>
          <w:color w:val="000000" w:themeColor="text1"/>
        </w:rPr>
        <w:t xml:space="preserve"> (i.e. respiratory capacity)</w:t>
      </w:r>
      <w:r w:rsidR="00310C84" w:rsidRPr="00360CAB">
        <w:rPr>
          <w:rFonts w:ascii="TimesNewRomanPSMT" w:hAnsi="TimesNewRomanPSMT" w:cs="TimesNewRomanPSMT"/>
          <w:color w:val="000000" w:themeColor="text1"/>
        </w:rPr>
        <w:t xml:space="preserve">. Surprisingly, </w:t>
      </w:r>
      <w:r w:rsidR="00025F5D" w:rsidRPr="00A11F6A">
        <w:rPr>
          <w:rFonts w:ascii="Times New Roman" w:hAnsi="Times New Roman" w:cs="Times New Roman"/>
          <w:i/>
          <w:iCs/>
        </w:rPr>
        <w:t>R</w:t>
      </w:r>
      <w:r w:rsidR="00025F5D" w:rsidRPr="00F21E78">
        <w:rPr>
          <w:rFonts w:ascii="Times New Roman" w:hAnsi="Times New Roman" w:cs="Times New Roman"/>
          <w:vertAlign w:val="subscript"/>
        </w:rPr>
        <w:t>dark</w:t>
      </w:r>
      <w:r w:rsidR="00E1714E">
        <w:rPr>
          <w:rFonts w:ascii="TimesNewRomanPSMT" w:hAnsi="TimesNewRomanPSMT" w:cs="TimesNewRomanPSMT"/>
          <w:iCs/>
          <w:color w:val="000000" w:themeColor="text1"/>
        </w:rPr>
        <w:t xml:space="preserve"> </w:t>
      </w:r>
      <w:r w:rsidR="00310C84" w:rsidRPr="008A2BAD">
        <w:rPr>
          <w:rFonts w:ascii="TimesNewRomanPSMT" w:hAnsi="TimesNewRomanPSMT"/>
          <w:color w:val="000000" w:themeColor="text1"/>
        </w:rPr>
        <w:t xml:space="preserve">did not respond to the addition of ADP </w:t>
      </w:r>
      <w:r w:rsidR="00E1714E">
        <w:rPr>
          <w:rFonts w:ascii="TimesNewRomanPSMT" w:hAnsi="TimesNewRomanPSMT"/>
          <w:color w:val="000000" w:themeColor="text1"/>
        </w:rPr>
        <w:t>in combination with</w:t>
      </w:r>
      <w:r w:rsidR="00E1714E" w:rsidRPr="008A2BAD">
        <w:rPr>
          <w:rFonts w:ascii="TimesNewRomanPSMT" w:hAnsi="TimesNewRomanPSMT"/>
          <w:color w:val="000000" w:themeColor="text1"/>
        </w:rPr>
        <w:t xml:space="preserve"> </w:t>
      </w:r>
      <w:r w:rsidR="00310C84" w:rsidRPr="008A2BAD">
        <w:rPr>
          <w:rFonts w:ascii="TimesNewRomanPSMT" w:hAnsi="TimesNewRomanPSMT"/>
          <w:color w:val="000000" w:themeColor="text1"/>
        </w:rPr>
        <w:t>malate</w:t>
      </w:r>
      <w:r w:rsidR="00703EEB">
        <w:rPr>
          <w:rFonts w:ascii="TimesNewRomanPSMT" w:hAnsi="TimesNewRomanPSMT"/>
          <w:color w:val="000000" w:themeColor="text1"/>
        </w:rPr>
        <w:t xml:space="preserve"> </w:t>
      </w:r>
      <w:r w:rsidR="00703EEB" w:rsidRPr="008A2BAD">
        <w:rPr>
          <w:rFonts w:ascii="TimesNewRomanPSMT" w:hAnsi="TimesNewRomanPSMT"/>
          <w:color w:val="000000" w:themeColor="text1"/>
        </w:rPr>
        <w:t xml:space="preserve">(Fig. </w:t>
      </w:r>
      <w:r w:rsidR="00703EEB">
        <w:rPr>
          <w:rFonts w:ascii="TimesNewRomanPSMT" w:hAnsi="TimesNewRomanPSMT"/>
          <w:color w:val="000000" w:themeColor="text1"/>
        </w:rPr>
        <w:t>2</w:t>
      </w:r>
      <w:r w:rsidR="00703EEB" w:rsidRPr="008A2BAD">
        <w:rPr>
          <w:rFonts w:ascii="TimesNewRomanPSMT" w:hAnsi="TimesNewRomanPSMT"/>
          <w:color w:val="000000" w:themeColor="text1"/>
        </w:rPr>
        <w:t>)</w:t>
      </w:r>
      <w:r w:rsidR="00E1714E">
        <w:rPr>
          <w:rFonts w:ascii="TimesNewRomanPSMT" w:hAnsi="TimesNewRomanPSMT"/>
          <w:color w:val="000000" w:themeColor="text1"/>
        </w:rPr>
        <w:t>. This</w:t>
      </w:r>
      <w:r w:rsidR="00310C84" w:rsidRPr="008A2BAD">
        <w:rPr>
          <w:rFonts w:ascii="TimesNewRomanPSMT" w:hAnsi="TimesNewRomanPSMT"/>
          <w:color w:val="000000" w:themeColor="text1"/>
        </w:rPr>
        <w:t xml:space="preserve"> </w:t>
      </w:r>
      <w:r w:rsidR="00E1714E" w:rsidRPr="008A2BAD">
        <w:rPr>
          <w:rFonts w:ascii="TimesNewRomanPSMT" w:hAnsi="TimesNewRomanPSMT"/>
          <w:color w:val="000000" w:themeColor="text1"/>
        </w:rPr>
        <w:t>suggest</w:t>
      </w:r>
      <w:r w:rsidR="00E1714E">
        <w:rPr>
          <w:rFonts w:ascii="TimesNewRomanPSMT" w:hAnsi="TimesNewRomanPSMT"/>
          <w:color w:val="000000" w:themeColor="text1"/>
        </w:rPr>
        <w:t>s</w:t>
      </w:r>
      <w:r w:rsidR="00E1714E" w:rsidRPr="008A2BAD">
        <w:rPr>
          <w:rFonts w:ascii="TimesNewRomanPSMT" w:hAnsi="TimesNewRomanPSMT"/>
          <w:color w:val="000000" w:themeColor="text1"/>
        </w:rPr>
        <w:t xml:space="preserve"> </w:t>
      </w:r>
      <w:r w:rsidR="00310C84" w:rsidRPr="008A2BAD">
        <w:rPr>
          <w:rFonts w:ascii="TimesNewRomanPSMT" w:hAnsi="TimesNewRomanPSMT"/>
          <w:color w:val="000000" w:themeColor="text1"/>
        </w:rPr>
        <w:t xml:space="preserve">that </w:t>
      </w:r>
      <w:r w:rsidR="00E1714E">
        <w:rPr>
          <w:rFonts w:ascii="TimesNewRomanPSMT" w:hAnsi="TimesNewRomanPSMT"/>
          <w:color w:val="000000" w:themeColor="text1"/>
        </w:rPr>
        <w:t xml:space="preserve">the measured bundle sheath </w:t>
      </w:r>
      <w:r w:rsidR="00310C84" w:rsidRPr="008A2BAD">
        <w:rPr>
          <w:rFonts w:ascii="TimesNewRomanPSMT" w:hAnsi="TimesNewRomanPSMT"/>
          <w:color w:val="000000" w:themeColor="text1"/>
        </w:rPr>
        <w:t xml:space="preserve">mitochondria </w:t>
      </w:r>
      <w:r w:rsidR="00E31B62">
        <w:rPr>
          <w:rFonts w:ascii="TimesNewRomanPSMT" w:hAnsi="TimesNewRomanPSMT"/>
          <w:color w:val="000000" w:themeColor="text1"/>
        </w:rPr>
        <w:t xml:space="preserve">may have </w:t>
      </w:r>
      <w:r w:rsidR="00310C84" w:rsidRPr="008A2BAD">
        <w:rPr>
          <w:rFonts w:ascii="TimesNewRomanPSMT" w:hAnsi="TimesNewRomanPSMT"/>
          <w:color w:val="000000" w:themeColor="text1"/>
        </w:rPr>
        <w:t>contain</w:t>
      </w:r>
      <w:r w:rsidR="00E1714E">
        <w:rPr>
          <w:rFonts w:ascii="TimesNewRomanPSMT" w:hAnsi="TimesNewRomanPSMT"/>
          <w:color w:val="000000" w:themeColor="text1"/>
        </w:rPr>
        <w:t>ed</w:t>
      </w:r>
      <w:r w:rsidR="00310C84" w:rsidRPr="008A2BAD">
        <w:rPr>
          <w:rFonts w:ascii="TimesNewRomanPSMT" w:hAnsi="TimesNewRomanPSMT"/>
          <w:color w:val="000000" w:themeColor="text1"/>
        </w:rPr>
        <w:t xml:space="preserve"> high endogenous concentrations of ADP </w:t>
      </w:r>
      <w:r w:rsidR="00E1714E">
        <w:rPr>
          <w:rFonts w:ascii="TimesNewRomanPSMT" w:hAnsi="TimesNewRomanPSMT"/>
          <w:color w:val="000000" w:themeColor="text1"/>
        </w:rPr>
        <w:t xml:space="preserve">or </w:t>
      </w:r>
      <w:r w:rsidR="00370BDF">
        <w:rPr>
          <w:rFonts w:ascii="TimesNewRomanPSMT" w:hAnsi="TimesNewRomanPSMT"/>
          <w:color w:val="000000" w:themeColor="text1"/>
        </w:rPr>
        <w:t>had</w:t>
      </w:r>
      <w:r w:rsidR="00310C84" w:rsidRPr="008A2BAD">
        <w:rPr>
          <w:rFonts w:ascii="TimesNewRomanPSMT" w:hAnsi="TimesNewRomanPSMT"/>
          <w:color w:val="000000" w:themeColor="text1"/>
        </w:rPr>
        <w:t xml:space="preserve"> high cytosolic ADP</w:t>
      </w:r>
      <w:r w:rsidR="000548A2">
        <w:rPr>
          <w:rFonts w:ascii="TimesNewRomanPSMT" w:hAnsi="TimesNewRomanPSMT"/>
          <w:color w:val="000000" w:themeColor="text1"/>
        </w:rPr>
        <w:t>:</w:t>
      </w:r>
      <w:r w:rsidR="00310C84" w:rsidRPr="008A2BAD">
        <w:rPr>
          <w:rFonts w:ascii="TimesNewRomanPSMT" w:hAnsi="TimesNewRomanPSMT"/>
          <w:color w:val="000000" w:themeColor="text1"/>
        </w:rPr>
        <w:t>ATP ratio</w:t>
      </w:r>
      <w:r w:rsidR="00E1714E">
        <w:rPr>
          <w:rFonts w:ascii="TimesNewRomanPSMT" w:hAnsi="TimesNewRomanPSMT"/>
          <w:color w:val="000000" w:themeColor="text1"/>
        </w:rPr>
        <w:t>s</w:t>
      </w:r>
      <w:r w:rsidR="008C46C0">
        <w:rPr>
          <w:rFonts w:ascii="TimesNewRomanPSMT" w:hAnsi="TimesNewRomanPSMT"/>
          <w:color w:val="000000" w:themeColor="text1"/>
        </w:rPr>
        <w:t>, given high ATP/ADP/AMP concentration could inhibit NAD-ME</w:t>
      </w:r>
      <w:r w:rsidR="00362E49">
        <w:rPr>
          <w:rFonts w:ascii="TimesNewRomanPSMT" w:hAnsi="TimesNewRomanPSMT"/>
          <w:color w:val="000000" w:themeColor="text1"/>
        </w:rPr>
        <w:t xml:space="preserve"> activity</w:t>
      </w:r>
      <w:r w:rsidR="00061D94">
        <w:rPr>
          <w:rFonts w:ascii="TimesNewRomanPSMT" w:hAnsi="TimesNewRomanPSMT"/>
          <w:color w:val="000000" w:themeColor="text1"/>
        </w:rPr>
        <w:t xml:space="preserve"> </w:t>
      </w:r>
      <w:r w:rsidR="00061D94">
        <w:rPr>
          <w:rFonts w:ascii="TimesNewRomanPSMT" w:hAnsi="TimesNewRomanPSMT"/>
          <w:color w:val="000000" w:themeColor="text1"/>
        </w:rPr>
        <w:fldChar w:fldCharType="begin"/>
      </w:r>
      <w:r w:rsidR="00E65614">
        <w:rPr>
          <w:rFonts w:ascii="TimesNewRomanPSMT" w:hAnsi="TimesNewRomanPSMT"/>
          <w:color w:val="000000" w:themeColor="text1"/>
        </w:rPr>
        <w:instrText xml:space="preserve"> ADDIN EN.CITE &lt;EndNote&gt;&lt;Cite&gt;&lt;Author&gt;Furbank&lt;/Author&gt;&lt;Year&gt;1991&lt;/Year&gt;&lt;RecNum&gt;2111&lt;/RecNum&gt;&lt;DisplayText&gt;(Furbank et al., 1991)&lt;/DisplayText&gt;&lt;record&gt;&lt;rec-number&gt;2111&lt;/rec-number&gt;&lt;foreign-keys&gt;&lt;key app="EN" db-id="esrrzff2hatapyer2d5pxst7aer0d2f5d5a0" timestamp="1632458465" guid="4c0712c3-2fea-4b60-8b26-5d5785e3efec"&gt;2111&lt;/key&gt;&lt;/foreign-keys&gt;&lt;ref-type name="Journal Article"&gt;17&lt;/ref-type&gt;&lt;contributors&gt;&lt;authors&gt;&lt;author&gt;Furbank, R. T.&lt;/author&gt;&lt;author&gt;Agostino, A.&lt;/author&gt;&lt;author&gt;Hatch, M. D.&lt;/author&gt;&lt;/authors&gt;&lt;/contributors&gt;&lt;titles&gt;&lt;title&gt;&lt;style face="normal" font="default" size="100%"&gt;Regulation of C&lt;/style&gt;&lt;style face="subscript" font="default" size="100%"&gt;4&lt;/style&gt;&lt;style face="normal" font="default" size="100%"&gt; photosynthesis: Modulation of mitochondrial NAD-malic enzyme by adenylates&lt;/style&gt;&lt;/title&gt;&lt;secondary-title&gt;Archives of Biochemistry and Biophysics&lt;/secondary-title&gt;&lt;/titles&gt;&lt;periodical&gt;&lt;full-title&gt;Archives of Biochemistry and Biophysics&lt;/full-title&gt;&lt;/periodical&gt;&lt;pages&gt;376-381&lt;/pages&gt;&lt;volume&gt;289&lt;/volume&gt;&lt;number&gt;2&lt;/number&gt;&lt;dates&gt;&lt;year&gt;1991&lt;/year&gt;&lt;pub-dates&gt;&lt;date&gt;1991/09/01/&lt;/date&gt;&lt;/pub-dates&gt;&lt;/dates&gt;&lt;isbn&gt;0003-9861&lt;/isbn&gt;&lt;urls&gt;&lt;related-urls&gt;&lt;url&gt;https://www.sciencedirect.com/science/article/pii/000398619190426J&lt;/url&gt;&lt;/related-urls&gt;&lt;/urls&gt;&lt;electronic-resource-num&gt;doi.org/10.1016/0003-9861(91)90426-J&lt;/electronic-resource-num&gt;&lt;/record&gt;&lt;/Cite&gt;&lt;/EndNote&gt;</w:instrText>
      </w:r>
      <w:r w:rsidR="00061D94">
        <w:rPr>
          <w:rFonts w:ascii="TimesNewRomanPSMT" w:hAnsi="TimesNewRomanPSMT"/>
          <w:color w:val="000000" w:themeColor="text1"/>
        </w:rPr>
        <w:fldChar w:fldCharType="separate"/>
      </w:r>
      <w:r w:rsidR="00523605">
        <w:rPr>
          <w:rFonts w:ascii="TimesNewRomanPSMT" w:hAnsi="TimesNewRomanPSMT"/>
          <w:noProof/>
          <w:color w:val="000000" w:themeColor="text1"/>
        </w:rPr>
        <w:t>(Furbank et al., 1991)</w:t>
      </w:r>
      <w:r w:rsidR="00061D94">
        <w:rPr>
          <w:rFonts w:ascii="TimesNewRomanPSMT" w:hAnsi="TimesNewRomanPSMT"/>
          <w:color w:val="000000" w:themeColor="text1"/>
        </w:rPr>
        <w:fldChar w:fldCharType="end"/>
      </w:r>
      <w:r w:rsidR="00310C84" w:rsidRPr="008A2BAD">
        <w:rPr>
          <w:rFonts w:ascii="TimesNewRomanPSMT" w:hAnsi="TimesNewRomanPSMT"/>
          <w:color w:val="000000" w:themeColor="text1"/>
        </w:rPr>
        <w:t>.</w:t>
      </w:r>
      <w:r w:rsidR="00D16B5E">
        <w:rPr>
          <w:rFonts w:ascii="TimesNewRomanPSMT" w:hAnsi="TimesNewRomanPSMT"/>
          <w:color w:val="000000" w:themeColor="text1"/>
        </w:rPr>
        <w:t xml:space="preserve"> </w:t>
      </w:r>
      <w:r w:rsidR="00E31B62">
        <w:rPr>
          <w:rFonts w:ascii="TimesNewRomanPSMT" w:hAnsi="TimesNewRomanPSMT"/>
          <w:color w:val="000000" w:themeColor="text1"/>
        </w:rPr>
        <w:t xml:space="preserve">While </w:t>
      </w:r>
      <w:r w:rsidR="00523FBC">
        <w:rPr>
          <w:rFonts w:ascii="TimesNewRomanPSMT" w:hAnsi="TimesNewRomanPSMT"/>
          <w:color w:val="000000" w:themeColor="text1"/>
        </w:rPr>
        <w:t xml:space="preserve">it </w:t>
      </w:r>
      <w:r w:rsidR="00E31B62">
        <w:rPr>
          <w:rFonts w:ascii="TimesNewRomanPSMT" w:hAnsi="TimesNewRomanPSMT"/>
          <w:color w:val="000000" w:themeColor="text1"/>
        </w:rPr>
        <w:t>is also possible that</w:t>
      </w:r>
      <w:r w:rsidR="00D16B5E">
        <w:rPr>
          <w:rFonts w:ascii="TimesNewRomanPSMT" w:hAnsi="TimesNewRomanPSMT"/>
          <w:color w:val="000000" w:themeColor="text1"/>
        </w:rPr>
        <w:t xml:space="preserve"> exogenous application of ADP may not have entered </w:t>
      </w:r>
      <w:r w:rsidR="00E1714E">
        <w:rPr>
          <w:rFonts w:ascii="TimesNewRomanPSMT" w:hAnsi="TimesNewRomanPSMT"/>
          <w:color w:val="000000" w:themeColor="text1"/>
        </w:rPr>
        <w:t>bundle sheath</w:t>
      </w:r>
      <w:r w:rsidR="00D16B5E">
        <w:rPr>
          <w:rFonts w:ascii="TimesNewRomanPSMT" w:hAnsi="TimesNewRomanPSMT"/>
          <w:color w:val="000000" w:themeColor="text1"/>
        </w:rPr>
        <w:t xml:space="preserve"> </w:t>
      </w:r>
      <w:r w:rsidR="00603BA9">
        <w:rPr>
          <w:rFonts w:ascii="TimesNewRomanPSMT" w:hAnsi="TimesNewRomanPSMT"/>
          <w:color w:val="000000" w:themeColor="text1"/>
        </w:rPr>
        <w:t>mitochondria</w:t>
      </w:r>
      <w:r w:rsidR="00E31B62">
        <w:rPr>
          <w:rFonts w:ascii="TimesNewRomanPSMT" w:hAnsi="TimesNewRomanPSMT"/>
          <w:color w:val="000000" w:themeColor="text1"/>
        </w:rPr>
        <w:t>, the fact that larger molecules did suggests that ADP is likely to have made its way to the site of phosphorylation</w:t>
      </w:r>
      <w:r w:rsidR="003E2A86">
        <w:rPr>
          <w:rFonts w:ascii="TimesNewRomanPSMT" w:hAnsi="TimesNewRomanPSMT"/>
          <w:color w:val="000000" w:themeColor="text1"/>
        </w:rPr>
        <w:t xml:space="preserve"> </w:t>
      </w:r>
      <w:r w:rsidR="003E2A86">
        <w:rPr>
          <w:rFonts w:ascii="TimesNewRomanPSMT" w:hAnsi="TimesNewRomanPSMT"/>
          <w:color w:val="000000" w:themeColor="text1"/>
        </w:rPr>
        <w:fldChar w:fldCharType="begin"/>
      </w:r>
      <w:r w:rsidR="003E2A86">
        <w:rPr>
          <w:rFonts w:ascii="TimesNewRomanPSMT" w:hAnsi="TimesNewRomanPSMT"/>
          <w:color w:val="000000" w:themeColor="text1"/>
        </w:rPr>
        <w:instrText xml:space="preserve"> ADDIN EN.CITE &lt;EndNote&gt;&lt;Cite&gt;&lt;Author&gt;Weiner&lt;/Author&gt;&lt;Year&gt;1988&lt;/Year&gt;&lt;RecNum&gt;454&lt;/RecNum&gt;&lt;DisplayText&gt;(Weiner et al., 1988)&lt;/DisplayText&gt;&lt;record&gt;&lt;rec-number&gt;454&lt;/rec-number&gt;&lt;foreign-keys&gt;&lt;key app="EN" db-id="esrrzff2hatapyer2d5pxst7aer0d2f5d5a0" timestamp="1570686599" guid="afea42e1-2c69-49d1-be8f-01eb796ad1d5"&gt;454&lt;/key&gt;&lt;/foreign-keys&gt;&lt;ref-type name="Journal Article"&gt;17&lt;/ref-type&gt;&lt;contributors&gt;&lt;authors&gt;&lt;author&gt;Weiner, H. &lt;/author&gt;&lt;author&gt;Burnell, J. N.&lt;/author&gt;&lt;author&gt;Woodrow, I. E.&lt;/author&gt;&lt;author&gt;Heldt, H. W.&lt;/author&gt;&lt;author&gt;Hatch, M. D.&lt;/author&gt;&lt;/authors&gt;&lt;/contributors&gt;&lt;titles&gt;&lt;title&gt;&lt;style face="normal" font="default" size="100%"&gt;Metabolite diffusion into bundle sheath cells from C&lt;/style&gt;&lt;style face="subscript" font="default" size="100%"&gt;4&lt;/style&gt;&lt;style face="normal" font="default" size="100%"&gt; plants: relation to C&lt;/style&gt;&lt;style face="subscript" font="default" size="100%"&gt;4&lt;/style&gt;&lt;style face="normal" font="default" size="100%"&gt; photosynthesis and plasmodesmatal function&lt;/style&gt;&lt;/title&gt;&lt;secondary-title&gt;Plant Physiology&lt;/secondary-title&gt;&lt;/titles&gt;&lt;periodical&gt;&lt;full-title&gt;Plant Physiology&lt;/full-title&gt;&lt;/periodical&gt;&lt;pages&gt;815-822&lt;/pages&gt;&lt;volume&gt;88&lt;/volume&gt;&lt;number&gt;3&lt;/number&gt;&lt;dates&gt;&lt;year&gt;1988&lt;/year&gt;&lt;/dates&gt;&lt;label&gt;Honours&lt;/label&gt;&lt;urls&gt;&lt;/urls&gt;&lt;electronic-resource-num&gt;10.1104/pp.88.3.815&lt;/electronic-resource-num&gt;&lt;/record&gt;&lt;/Cite&gt;&lt;/EndNote&gt;</w:instrText>
      </w:r>
      <w:r w:rsidR="003E2A86">
        <w:rPr>
          <w:rFonts w:ascii="TimesNewRomanPSMT" w:hAnsi="TimesNewRomanPSMT"/>
          <w:color w:val="000000" w:themeColor="text1"/>
        </w:rPr>
        <w:fldChar w:fldCharType="separate"/>
      </w:r>
      <w:r w:rsidR="003E2A86">
        <w:rPr>
          <w:rFonts w:ascii="TimesNewRomanPSMT" w:hAnsi="TimesNewRomanPSMT"/>
          <w:noProof/>
          <w:color w:val="000000" w:themeColor="text1"/>
        </w:rPr>
        <w:t>(Weiner et al., 1988)</w:t>
      </w:r>
      <w:r w:rsidR="003E2A86">
        <w:rPr>
          <w:rFonts w:ascii="TimesNewRomanPSMT" w:hAnsi="TimesNewRomanPSMT"/>
          <w:color w:val="000000" w:themeColor="text1"/>
        </w:rPr>
        <w:fldChar w:fldCharType="end"/>
      </w:r>
      <w:r w:rsidR="00D16B5E">
        <w:rPr>
          <w:rFonts w:ascii="TimesNewRomanPSMT" w:hAnsi="TimesNewRomanPSMT"/>
          <w:color w:val="000000" w:themeColor="text1"/>
        </w:rPr>
        <w:t xml:space="preserve">. </w:t>
      </w:r>
    </w:p>
    <w:p w14:paraId="3BCBD254" w14:textId="33092D38" w:rsidR="005F74A1" w:rsidRDefault="00751876" w:rsidP="00387C27">
      <w:pPr>
        <w:widowControl w:val="0"/>
        <w:spacing w:line="360" w:lineRule="auto"/>
        <w:jc w:val="both"/>
        <w:rPr>
          <w:rFonts w:ascii="Times New Roman" w:hAnsi="Times New Roman" w:cs="Times New Roman"/>
        </w:rPr>
      </w:pPr>
      <w:r>
        <w:rPr>
          <w:rFonts w:ascii="Times New Roman" w:hAnsi="Times New Roman" w:cs="Times New Roman"/>
        </w:rPr>
        <w:tab/>
      </w:r>
      <w:r w:rsidR="00772692">
        <w:rPr>
          <w:rFonts w:ascii="Times New Roman" w:hAnsi="Times New Roman" w:cs="Times New Roman"/>
        </w:rPr>
        <w:t xml:space="preserve">Rates of </w:t>
      </w:r>
      <w:r w:rsidR="004004D0">
        <w:rPr>
          <w:rFonts w:ascii="Times New Roman" w:hAnsi="Times New Roman" w:cs="Times New Roman"/>
        </w:rPr>
        <w:t>O</w:t>
      </w:r>
      <w:r w:rsidR="004004D0" w:rsidRPr="00093895">
        <w:rPr>
          <w:rFonts w:ascii="Times New Roman" w:hAnsi="Times New Roman" w:cs="Times New Roman"/>
          <w:vertAlign w:val="subscript"/>
        </w:rPr>
        <w:t>2</w:t>
      </w:r>
      <w:r w:rsidR="004004D0">
        <w:rPr>
          <w:rFonts w:ascii="Times New Roman" w:hAnsi="Times New Roman" w:cs="Times New Roman"/>
        </w:rPr>
        <w:t xml:space="preserve">-based </w:t>
      </w:r>
      <w:r w:rsidR="00707D9D" w:rsidRPr="00707D9D">
        <w:rPr>
          <w:rFonts w:ascii="Times New Roman" w:hAnsi="Times New Roman" w:cs="Times New Roman"/>
          <w:i/>
          <w:iCs/>
        </w:rPr>
        <w:t>R</w:t>
      </w:r>
      <w:r w:rsidR="00707D9D" w:rsidRPr="00707D9D">
        <w:rPr>
          <w:rFonts w:ascii="Times New Roman" w:hAnsi="Times New Roman" w:cs="Times New Roman"/>
          <w:vertAlign w:val="subscript"/>
        </w:rPr>
        <w:t>dark</w:t>
      </w:r>
      <w:r w:rsidR="00707D9D">
        <w:rPr>
          <w:rFonts w:ascii="Times New Roman" w:hAnsi="Times New Roman" w:cs="Times New Roman"/>
        </w:rPr>
        <w:t xml:space="preserve"> </w:t>
      </w:r>
      <w:r w:rsidRPr="00707D9D">
        <w:rPr>
          <w:rFonts w:ascii="Times New Roman" w:hAnsi="Times New Roman" w:cs="Times New Roman"/>
        </w:rPr>
        <w:t>measured</w:t>
      </w:r>
      <w:r w:rsidRPr="00920A9B">
        <w:rPr>
          <w:rFonts w:ascii="Times New Roman" w:hAnsi="Times New Roman" w:cs="Times New Roman"/>
        </w:rPr>
        <w:t xml:space="preserve"> in extracted </w:t>
      </w:r>
      <w:r w:rsidR="004004D0">
        <w:rPr>
          <w:rFonts w:ascii="Times New Roman" w:hAnsi="Times New Roman" w:cs="Times New Roman"/>
        </w:rPr>
        <w:t>bundle sheath</w:t>
      </w:r>
      <w:r w:rsidR="004004D0" w:rsidRPr="00920A9B">
        <w:rPr>
          <w:rFonts w:ascii="Times New Roman" w:hAnsi="Times New Roman" w:cs="Times New Roman"/>
        </w:rPr>
        <w:t xml:space="preserve"> </w:t>
      </w:r>
      <w:r w:rsidRPr="00920A9B">
        <w:rPr>
          <w:rFonts w:ascii="Times New Roman" w:hAnsi="Times New Roman" w:cs="Times New Roman"/>
        </w:rPr>
        <w:t xml:space="preserve">strands </w:t>
      </w:r>
      <w:r w:rsidR="00772692">
        <w:rPr>
          <w:rFonts w:ascii="Times New Roman" w:hAnsi="Times New Roman" w:cs="Times New Roman"/>
        </w:rPr>
        <w:t>were</w:t>
      </w:r>
      <w:r w:rsidRPr="00920A9B">
        <w:rPr>
          <w:rFonts w:ascii="Times New Roman" w:hAnsi="Times New Roman" w:cs="Times New Roman"/>
        </w:rPr>
        <w:t xml:space="preserve"> scaled up to the whole leaf level and expressed on </w:t>
      </w:r>
      <w:r w:rsidR="004004D0">
        <w:rPr>
          <w:rFonts w:ascii="Times New Roman" w:hAnsi="Times New Roman" w:cs="Times New Roman"/>
        </w:rPr>
        <w:t xml:space="preserve">an </w:t>
      </w:r>
      <w:r w:rsidRPr="00920A9B">
        <w:rPr>
          <w:rFonts w:ascii="Times New Roman" w:hAnsi="Times New Roman" w:cs="Times New Roman"/>
        </w:rPr>
        <w:t>area bas</w:t>
      </w:r>
      <w:r w:rsidR="00AC1119">
        <w:rPr>
          <w:rFonts w:ascii="Times New Roman" w:hAnsi="Times New Roman" w:cs="Times New Roman"/>
        </w:rPr>
        <w:t>i</w:t>
      </w:r>
      <w:r w:rsidRPr="00920A9B">
        <w:rPr>
          <w:rFonts w:ascii="Times New Roman" w:hAnsi="Times New Roman" w:cs="Times New Roman"/>
        </w:rPr>
        <w:t>s</w:t>
      </w:r>
      <w:r w:rsidR="00BA2373">
        <w:rPr>
          <w:rFonts w:ascii="Times New Roman" w:hAnsi="Times New Roman" w:cs="Times New Roman"/>
        </w:rPr>
        <w:t xml:space="preserve"> (Fig. 3)</w:t>
      </w:r>
      <w:r w:rsidRPr="00920A9B">
        <w:rPr>
          <w:rFonts w:ascii="Times New Roman" w:hAnsi="Times New Roman" w:cs="Times New Roman"/>
        </w:rPr>
        <w:t xml:space="preserve">. </w:t>
      </w:r>
      <w:r w:rsidR="00331C6E">
        <w:rPr>
          <w:rFonts w:ascii="Times New Roman" w:hAnsi="Times New Roman" w:cs="Times New Roman"/>
        </w:rPr>
        <w:t xml:space="preserve">The scaled </w:t>
      </w:r>
      <w:r w:rsidR="004004D0">
        <w:rPr>
          <w:rFonts w:ascii="Times New Roman" w:hAnsi="Times New Roman" w:cs="Times New Roman"/>
        </w:rPr>
        <w:t xml:space="preserve">rates </w:t>
      </w:r>
      <w:r w:rsidR="00331C6E">
        <w:rPr>
          <w:rFonts w:ascii="Times New Roman" w:hAnsi="Times New Roman" w:cs="Times New Roman"/>
        </w:rPr>
        <w:t xml:space="preserve">without malate addition </w:t>
      </w:r>
      <w:r w:rsidR="004004D0">
        <w:rPr>
          <w:rFonts w:ascii="Times New Roman" w:hAnsi="Times New Roman" w:cs="Times New Roman"/>
        </w:rPr>
        <w:t xml:space="preserve">were </w:t>
      </w:r>
      <w:r w:rsidR="00331C6E">
        <w:rPr>
          <w:rFonts w:ascii="Times New Roman" w:hAnsi="Times New Roman" w:cs="Times New Roman"/>
        </w:rPr>
        <w:t xml:space="preserve">similar to the </w:t>
      </w:r>
      <w:r w:rsidR="00691CC2">
        <w:rPr>
          <w:rFonts w:ascii="Times New Roman" w:hAnsi="Times New Roman" w:cs="Times New Roman"/>
        </w:rPr>
        <w:t xml:space="preserve">measured </w:t>
      </w:r>
      <w:r w:rsidR="00331C6E">
        <w:rPr>
          <w:rFonts w:ascii="Times New Roman" w:hAnsi="Times New Roman" w:cs="Times New Roman"/>
        </w:rPr>
        <w:t xml:space="preserve">leaf-level </w:t>
      </w:r>
      <w:r w:rsidR="004004D0">
        <w:rPr>
          <w:rFonts w:ascii="Times New Roman" w:hAnsi="Times New Roman" w:cs="Times New Roman"/>
        </w:rPr>
        <w:t>rates</w:t>
      </w:r>
      <w:r w:rsidR="00644C0B">
        <w:rPr>
          <w:rFonts w:ascii="Times New Roman" w:hAnsi="Times New Roman" w:cs="Times New Roman"/>
        </w:rPr>
        <w:t xml:space="preserve"> in all examined species</w:t>
      </w:r>
      <w:r w:rsidR="00BB477D">
        <w:rPr>
          <w:rFonts w:ascii="Times New Roman" w:hAnsi="Times New Roman" w:cs="Times New Roman"/>
        </w:rPr>
        <w:t xml:space="preserve"> (Table 2)</w:t>
      </w:r>
      <w:r w:rsidR="00331C6E">
        <w:rPr>
          <w:rFonts w:ascii="Times New Roman" w:hAnsi="Times New Roman" w:cs="Times New Roman"/>
        </w:rPr>
        <w:t xml:space="preserve">, suggesting </w:t>
      </w:r>
      <w:r w:rsidR="00D228EE">
        <w:rPr>
          <w:rFonts w:ascii="Times New Roman" w:hAnsi="Times New Roman" w:cs="Times New Roman"/>
        </w:rPr>
        <w:t>th</w:t>
      </w:r>
      <w:r w:rsidR="00827C88">
        <w:rPr>
          <w:rFonts w:ascii="Times New Roman" w:hAnsi="Times New Roman" w:cs="Times New Roman"/>
        </w:rPr>
        <w:t>a</w:t>
      </w:r>
      <w:r w:rsidR="00D228EE">
        <w:rPr>
          <w:rFonts w:ascii="Times New Roman" w:hAnsi="Times New Roman" w:cs="Times New Roman"/>
        </w:rPr>
        <w:t xml:space="preserve">t </w:t>
      </w:r>
      <w:r w:rsidR="00331C6E">
        <w:rPr>
          <w:rFonts w:ascii="Times New Roman" w:hAnsi="Times New Roman" w:cs="Times New Roman"/>
        </w:rPr>
        <w:t>most of the respiratory activity in C</w:t>
      </w:r>
      <w:r w:rsidR="00331C6E" w:rsidRPr="00331C6E">
        <w:rPr>
          <w:rFonts w:ascii="Times New Roman" w:hAnsi="Times New Roman" w:cs="Times New Roman"/>
          <w:vertAlign w:val="subscript"/>
        </w:rPr>
        <w:t>4</w:t>
      </w:r>
      <w:r w:rsidR="00331C6E">
        <w:rPr>
          <w:rFonts w:ascii="Times New Roman" w:hAnsi="Times New Roman" w:cs="Times New Roman"/>
        </w:rPr>
        <w:t xml:space="preserve"> leaves is </w:t>
      </w:r>
      <w:r w:rsidR="00827C88">
        <w:rPr>
          <w:rFonts w:ascii="Times New Roman" w:hAnsi="Times New Roman" w:cs="Times New Roman"/>
        </w:rPr>
        <w:t>in</w:t>
      </w:r>
      <w:r w:rsidR="00331C6E">
        <w:rPr>
          <w:rFonts w:ascii="Times New Roman" w:hAnsi="Times New Roman" w:cs="Times New Roman"/>
        </w:rPr>
        <w:t xml:space="preserve"> </w:t>
      </w:r>
      <w:r w:rsidR="004004D0">
        <w:rPr>
          <w:rFonts w:ascii="Times New Roman" w:hAnsi="Times New Roman" w:cs="Times New Roman"/>
        </w:rPr>
        <w:t xml:space="preserve">bundle sheath </w:t>
      </w:r>
      <w:r w:rsidR="00331C6E">
        <w:rPr>
          <w:rFonts w:ascii="Times New Roman" w:hAnsi="Times New Roman" w:cs="Times New Roman"/>
        </w:rPr>
        <w:t>cells</w:t>
      </w:r>
      <w:r w:rsidR="00272862">
        <w:rPr>
          <w:rFonts w:ascii="Times New Roman" w:hAnsi="Times New Roman" w:cs="Times New Roman"/>
        </w:rPr>
        <w:t xml:space="preserve"> </w:t>
      </w:r>
      <w:r w:rsidR="00272862">
        <w:rPr>
          <w:rFonts w:ascii="Times New Roman" w:hAnsi="Times New Roman" w:cs="Times New Roman"/>
        </w:rPr>
        <w:fldChar w:fldCharType="begin"/>
      </w:r>
      <w:r w:rsidR="00E65614">
        <w:rPr>
          <w:rFonts w:ascii="Times New Roman" w:hAnsi="Times New Roman" w:cs="Times New Roman"/>
        </w:rPr>
        <w:instrText xml:space="preserve"> ADDIN EN.CITE &lt;EndNote&gt;&lt;Cite&gt;&lt;Author&gt;Furbank&lt;/Author&gt;&lt;Year&gt;1990&lt;/Year&gt;&lt;RecNum&gt;2112&lt;/RecNum&gt;&lt;DisplayText&gt;(Furbank et al., 1990)&lt;/DisplayText&gt;&lt;record&gt;&lt;rec-number&gt;2112&lt;/rec-number&gt;&lt;foreign-keys&gt;&lt;key app="EN" db-id="esrrzff2hatapyer2d5pxst7aer0d2f5d5a0" timestamp="1632465784" guid="94d31831-b054-44a7-a466-e13967d14630"&gt;2112&lt;/key&gt;&lt;/foreign-keys&gt;&lt;ref-type name="Journal Article"&gt;17&lt;/ref-type&gt;&lt;contributors&gt;&lt;authors&gt;&lt;author&gt;Furbank, R. T.&lt;/author&gt;&lt;author&gt;Agostino, A.&lt;/author&gt;&lt;author&gt;Hatch, M. D.&lt;/author&gt;&lt;/authors&gt;&lt;/contributors&gt;&lt;titles&gt;&lt;title&gt;&lt;style face="normal" font="default" size="100%"&gt;C&lt;/style&gt;&lt;style face="subscript" font="default" size="100%"&gt;4&lt;/style&gt;&lt;style face="normal" font="default" size="100%"&gt; acid decarboxylation and photosynthesis in bundle sheath cells of NAD-malic enzyme-type C&lt;/style&gt;&lt;style face="subscript" font="default" size="100%"&gt;4&lt;/style&gt;&lt;style face="normal" font="default" size="100%"&gt; plants: Mechanism and the role of malate and orthophosphate&lt;/style&gt;&lt;/title&gt;&lt;secondary-title&gt;Archives of Biochemistry and Biophysics&lt;/secondary-title&gt;&lt;/titles&gt;&lt;periodical&gt;&lt;full-title&gt;Archives of Biochemistry and Biophysics&lt;/full-title&gt;&lt;/periodical&gt;&lt;pages&gt;374-381&lt;/pages&gt;&lt;volume&gt;276&lt;/volume&gt;&lt;number&gt;2&lt;/number&gt;&lt;dates&gt;&lt;year&gt;1990&lt;/year&gt;&lt;pub-dates&gt;&lt;date&gt;1990/02/01/&lt;/date&gt;&lt;/pub-dates&gt;&lt;/dates&gt;&lt;isbn&gt;0003-9861&lt;/isbn&gt;&lt;urls&gt;&lt;related-urls&gt;&lt;url&gt;https://www.sciencedirect.com/science/article/pii/000398619090735H&lt;/url&gt;&lt;/related-urls&gt;&lt;/urls&gt;&lt;electronic-resource-num&gt;doi.org/10.1016/0003-9861(90)90735-H&lt;/electronic-resource-num&gt;&lt;/record&gt;&lt;/Cite&gt;&lt;/EndNote&gt;</w:instrText>
      </w:r>
      <w:r w:rsidR="00272862">
        <w:rPr>
          <w:rFonts w:ascii="Times New Roman" w:hAnsi="Times New Roman" w:cs="Times New Roman"/>
        </w:rPr>
        <w:fldChar w:fldCharType="separate"/>
      </w:r>
      <w:r w:rsidR="00272862">
        <w:rPr>
          <w:rFonts w:ascii="Times New Roman" w:hAnsi="Times New Roman" w:cs="Times New Roman"/>
          <w:noProof/>
        </w:rPr>
        <w:t>(Furbank et al., 1990)</w:t>
      </w:r>
      <w:r w:rsidR="00272862">
        <w:rPr>
          <w:rFonts w:ascii="Times New Roman" w:hAnsi="Times New Roman" w:cs="Times New Roman"/>
        </w:rPr>
        <w:fldChar w:fldCharType="end"/>
      </w:r>
      <w:r w:rsidR="006D55D4">
        <w:rPr>
          <w:rFonts w:ascii="Times New Roman" w:hAnsi="Times New Roman" w:cs="Times New Roman"/>
        </w:rPr>
        <w:t>, or</w:t>
      </w:r>
      <w:r w:rsidR="00827C88">
        <w:rPr>
          <w:rFonts w:ascii="Times New Roman" w:hAnsi="Times New Roman" w:cs="Times New Roman"/>
        </w:rPr>
        <w:t xml:space="preserve"> that</w:t>
      </w:r>
      <w:r w:rsidR="006D55D4">
        <w:rPr>
          <w:rFonts w:ascii="Times New Roman" w:hAnsi="Times New Roman" w:cs="Times New Roman"/>
        </w:rPr>
        <w:t xml:space="preserve"> </w:t>
      </w:r>
      <w:r w:rsidR="006D55D4" w:rsidRPr="006D55D4">
        <w:rPr>
          <w:rFonts w:ascii="Times New Roman" w:hAnsi="Times New Roman" w:cs="Times New Roman"/>
          <w:i/>
          <w:iCs/>
        </w:rPr>
        <w:t>R</w:t>
      </w:r>
      <w:r w:rsidR="006D55D4" w:rsidRPr="006D55D4">
        <w:rPr>
          <w:rFonts w:ascii="Times New Roman" w:hAnsi="Times New Roman" w:cs="Times New Roman"/>
          <w:vertAlign w:val="subscript"/>
        </w:rPr>
        <w:t>dark</w:t>
      </w:r>
      <w:r w:rsidR="006D55D4">
        <w:rPr>
          <w:rFonts w:ascii="Times New Roman" w:hAnsi="Times New Roman" w:cs="Times New Roman"/>
        </w:rPr>
        <w:t xml:space="preserve"> of bundle sheath cells is equal to that of mesophyll</w:t>
      </w:r>
      <w:r w:rsidR="00C62939">
        <w:rPr>
          <w:rFonts w:ascii="Times New Roman" w:hAnsi="Times New Roman" w:cs="Times New Roman"/>
        </w:rPr>
        <w:t xml:space="preserve"> cells</w:t>
      </w:r>
      <w:r w:rsidR="006D55D4">
        <w:rPr>
          <w:rFonts w:ascii="Times New Roman" w:hAnsi="Times New Roman" w:cs="Times New Roman"/>
        </w:rPr>
        <w:t xml:space="preserve">. </w:t>
      </w:r>
      <w:r w:rsidR="00331C6E">
        <w:rPr>
          <w:rFonts w:ascii="Times New Roman" w:hAnsi="Times New Roman" w:cs="Times New Roman"/>
        </w:rPr>
        <w:t xml:space="preserve">By contrast, </w:t>
      </w:r>
      <w:r w:rsidR="004202C7">
        <w:rPr>
          <w:rFonts w:ascii="Times New Roman" w:hAnsi="Times New Roman" w:cs="Times New Roman"/>
        </w:rPr>
        <w:t xml:space="preserve">with malate </w:t>
      </w:r>
      <w:r w:rsidR="00331C6E">
        <w:rPr>
          <w:rFonts w:ascii="Times New Roman" w:hAnsi="Times New Roman" w:cs="Times New Roman"/>
        </w:rPr>
        <w:t xml:space="preserve">addition </w:t>
      </w:r>
      <w:r w:rsidR="009A14BF" w:rsidRPr="00A11F6A">
        <w:rPr>
          <w:rFonts w:ascii="Times New Roman" w:hAnsi="Times New Roman" w:cs="Times New Roman"/>
          <w:i/>
          <w:iCs/>
        </w:rPr>
        <w:t>R</w:t>
      </w:r>
      <w:r w:rsidR="009A14BF" w:rsidRPr="00A11F6A">
        <w:rPr>
          <w:rFonts w:ascii="Times New Roman" w:hAnsi="Times New Roman" w:cs="Times New Roman"/>
          <w:vertAlign w:val="subscript"/>
        </w:rPr>
        <w:t>dark</w:t>
      </w:r>
      <w:r w:rsidR="009A14BF" w:rsidDel="009A14BF">
        <w:rPr>
          <w:rFonts w:ascii="Times New Roman" w:hAnsi="Times New Roman" w:cs="Times New Roman"/>
        </w:rPr>
        <w:t xml:space="preserve"> </w:t>
      </w:r>
      <w:r w:rsidR="00331C6E">
        <w:rPr>
          <w:rFonts w:ascii="Times New Roman" w:hAnsi="Times New Roman" w:cs="Times New Roman"/>
        </w:rPr>
        <w:t>was approximately</w:t>
      </w:r>
      <w:r w:rsidR="00331C6E" w:rsidRPr="00920A9B">
        <w:rPr>
          <w:rFonts w:ascii="Times New Roman" w:hAnsi="Times New Roman" w:cs="Times New Roman"/>
        </w:rPr>
        <w:t xml:space="preserve"> </w:t>
      </w:r>
      <w:r w:rsidR="00331C6E">
        <w:rPr>
          <w:rFonts w:ascii="Times New Roman" w:hAnsi="Times New Roman" w:cs="Times New Roman"/>
        </w:rPr>
        <w:t>3</w:t>
      </w:r>
      <w:r w:rsidR="00331C6E" w:rsidRPr="00920A9B">
        <w:rPr>
          <w:rFonts w:ascii="Times New Roman" w:hAnsi="Times New Roman" w:cs="Times New Roman"/>
        </w:rPr>
        <w:t xml:space="preserve">-fold and </w:t>
      </w:r>
      <w:r w:rsidR="00331C6E">
        <w:rPr>
          <w:rFonts w:ascii="Times New Roman" w:hAnsi="Times New Roman" w:cs="Times New Roman"/>
        </w:rPr>
        <w:t>2</w:t>
      </w:r>
      <w:r w:rsidR="00331C6E" w:rsidRPr="00920A9B">
        <w:rPr>
          <w:rFonts w:ascii="Times New Roman" w:hAnsi="Times New Roman" w:cs="Times New Roman"/>
        </w:rPr>
        <w:t xml:space="preserve">-fold </w:t>
      </w:r>
      <w:r w:rsidR="00603BA9">
        <w:rPr>
          <w:rFonts w:ascii="Times New Roman" w:hAnsi="Times New Roman" w:cs="Times New Roman"/>
        </w:rPr>
        <w:t xml:space="preserve">greater </w:t>
      </w:r>
      <w:r w:rsidR="004004D0">
        <w:rPr>
          <w:rFonts w:ascii="Times New Roman" w:hAnsi="Times New Roman" w:cs="Times New Roman"/>
        </w:rPr>
        <w:t>than</w:t>
      </w:r>
      <w:r w:rsidR="00772692">
        <w:rPr>
          <w:rFonts w:ascii="Times New Roman" w:hAnsi="Times New Roman" w:cs="Times New Roman"/>
        </w:rPr>
        <w:t xml:space="preserve"> without malate </w:t>
      </w:r>
      <w:r w:rsidR="004004D0">
        <w:rPr>
          <w:rFonts w:ascii="Times New Roman" w:hAnsi="Times New Roman" w:cs="Times New Roman"/>
        </w:rPr>
        <w:t xml:space="preserve">addition </w:t>
      </w:r>
      <w:r w:rsidR="00331C6E" w:rsidRPr="00920A9B">
        <w:rPr>
          <w:rFonts w:ascii="Times New Roman" w:hAnsi="Times New Roman" w:cs="Times New Roman"/>
        </w:rPr>
        <w:t xml:space="preserve">in </w:t>
      </w:r>
      <w:r w:rsidR="00331C6E" w:rsidRPr="00920A9B">
        <w:rPr>
          <w:rFonts w:ascii="Times New Roman" w:hAnsi="Times New Roman" w:cs="Times New Roman"/>
          <w:i/>
        </w:rPr>
        <w:t>P. miliaceum</w:t>
      </w:r>
      <w:r w:rsidR="00331C6E" w:rsidRPr="00920A9B">
        <w:rPr>
          <w:rFonts w:ascii="Times New Roman" w:hAnsi="Times New Roman" w:cs="Times New Roman"/>
        </w:rPr>
        <w:t xml:space="preserve"> and </w:t>
      </w:r>
      <w:r w:rsidR="00331C6E" w:rsidRPr="00920A9B">
        <w:rPr>
          <w:rFonts w:ascii="Times New Roman" w:hAnsi="Times New Roman" w:cs="Times New Roman"/>
          <w:i/>
        </w:rPr>
        <w:t>U. panicoides</w:t>
      </w:r>
      <w:r w:rsidR="00331C6E" w:rsidRPr="00920A9B">
        <w:rPr>
          <w:rFonts w:ascii="Times New Roman" w:hAnsi="Times New Roman" w:cs="Times New Roman"/>
        </w:rPr>
        <w:t>, respectively</w:t>
      </w:r>
      <w:r w:rsidR="00D93931">
        <w:rPr>
          <w:rFonts w:ascii="Times New Roman" w:hAnsi="Times New Roman" w:cs="Times New Roman"/>
        </w:rPr>
        <w:t>. Th</w:t>
      </w:r>
      <w:r w:rsidR="00CD6D23">
        <w:rPr>
          <w:rFonts w:ascii="Times New Roman" w:hAnsi="Times New Roman" w:cs="Times New Roman"/>
        </w:rPr>
        <w:t>e</w:t>
      </w:r>
      <w:r w:rsidR="00D93931">
        <w:rPr>
          <w:rFonts w:ascii="Times New Roman" w:hAnsi="Times New Roman" w:cs="Times New Roman"/>
        </w:rPr>
        <w:t xml:space="preserve"> scaled</w:t>
      </w:r>
      <w:r w:rsidR="00E90A94" w:rsidRPr="00E90A94">
        <w:rPr>
          <w:rFonts w:ascii="Times New Roman" w:hAnsi="Times New Roman" w:cs="Times New Roman"/>
          <w:i/>
          <w:iCs/>
        </w:rPr>
        <w:t xml:space="preserve"> </w:t>
      </w:r>
      <w:r w:rsidR="00E90A94" w:rsidRPr="00A11F6A">
        <w:rPr>
          <w:rFonts w:ascii="Times New Roman" w:hAnsi="Times New Roman" w:cs="Times New Roman"/>
          <w:i/>
          <w:iCs/>
        </w:rPr>
        <w:t>R</w:t>
      </w:r>
      <w:r w:rsidR="00E90A94" w:rsidRPr="00A11F6A">
        <w:rPr>
          <w:rFonts w:ascii="Times New Roman" w:hAnsi="Times New Roman" w:cs="Times New Roman"/>
          <w:vertAlign w:val="subscript"/>
        </w:rPr>
        <w:t>dark</w:t>
      </w:r>
      <w:r w:rsidR="00CD6D23">
        <w:rPr>
          <w:rFonts w:ascii="Times New Roman" w:hAnsi="Times New Roman" w:cs="Times New Roman"/>
        </w:rPr>
        <w:t xml:space="preserve"> rate of maize was not</w:t>
      </w:r>
      <w:r w:rsidR="00D93931">
        <w:rPr>
          <w:rFonts w:ascii="Times New Roman" w:hAnsi="Times New Roman" w:cs="Times New Roman"/>
        </w:rPr>
        <w:t xml:space="preserve"> </w:t>
      </w:r>
      <w:r w:rsidR="00CD6D23">
        <w:rPr>
          <w:rFonts w:ascii="Times New Roman" w:hAnsi="Times New Roman" w:cs="Times New Roman"/>
        </w:rPr>
        <w:t xml:space="preserve">affected by </w:t>
      </w:r>
      <w:r w:rsidR="00D93931">
        <w:rPr>
          <w:rFonts w:ascii="Times New Roman" w:hAnsi="Times New Roman" w:cs="Times New Roman"/>
        </w:rPr>
        <w:t xml:space="preserve">malate </w:t>
      </w:r>
      <w:r w:rsidR="00CD6D23">
        <w:rPr>
          <w:rFonts w:ascii="Times New Roman" w:hAnsi="Times New Roman" w:cs="Times New Roman"/>
        </w:rPr>
        <w:t>addition</w:t>
      </w:r>
      <w:r w:rsidR="00D93931">
        <w:rPr>
          <w:rFonts w:ascii="Times New Roman" w:hAnsi="Times New Roman" w:cs="Times New Roman"/>
        </w:rPr>
        <w:t xml:space="preserve">. </w:t>
      </w:r>
    </w:p>
    <w:p w14:paraId="13FCB95B" w14:textId="77777777" w:rsidR="00387C27" w:rsidRPr="00387C27" w:rsidRDefault="00387C27" w:rsidP="00387C27">
      <w:pPr>
        <w:widowControl w:val="0"/>
        <w:spacing w:line="360" w:lineRule="auto"/>
        <w:jc w:val="both"/>
        <w:rPr>
          <w:rFonts w:ascii="Times New Roman" w:hAnsi="Times New Roman" w:cs="Times New Roman"/>
        </w:rPr>
      </w:pPr>
    </w:p>
    <w:p w14:paraId="6E6E109E" w14:textId="221AD6CF" w:rsidR="00F85D66" w:rsidRPr="00920A9B" w:rsidRDefault="00F85D66" w:rsidP="00F85D66">
      <w:pPr>
        <w:widowControl w:val="0"/>
        <w:spacing w:line="360" w:lineRule="auto"/>
        <w:jc w:val="both"/>
        <w:rPr>
          <w:rFonts w:ascii="Times New Roman" w:hAnsi="Times New Roman" w:cs="Times New Roman"/>
        </w:rPr>
      </w:pPr>
      <w:r w:rsidRPr="00920A9B">
        <w:rPr>
          <w:rFonts w:ascii="Times New Roman" w:hAnsi="Times New Roman" w:cs="Times New Roman"/>
          <w:b/>
        </w:rPr>
        <w:t xml:space="preserve">The </w:t>
      </w:r>
      <w:r w:rsidR="00D93931">
        <w:rPr>
          <w:rFonts w:ascii="Times New Roman" w:hAnsi="Times New Roman" w:cs="Times New Roman"/>
          <w:b/>
        </w:rPr>
        <w:t>number</w:t>
      </w:r>
      <w:r w:rsidRPr="00920A9B">
        <w:rPr>
          <w:rFonts w:ascii="Times New Roman" w:hAnsi="Times New Roman" w:cs="Times New Roman"/>
          <w:b/>
        </w:rPr>
        <w:t xml:space="preserve"> </w:t>
      </w:r>
      <w:r w:rsidR="00973A25">
        <w:rPr>
          <w:rFonts w:ascii="Times New Roman" w:hAnsi="Times New Roman" w:cs="Times New Roman"/>
          <w:b/>
        </w:rPr>
        <w:t xml:space="preserve">and </w:t>
      </w:r>
      <w:r w:rsidR="00D60583">
        <w:rPr>
          <w:rFonts w:ascii="Times New Roman" w:hAnsi="Times New Roman" w:cs="Times New Roman"/>
          <w:b/>
        </w:rPr>
        <w:t xml:space="preserve">volume </w:t>
      </w:r>
      <w:r w:rsidRPr="00920A9B">
        <w:rPr>
          <w:rFonts w:ascii="Times New Roman" w:hAnsi="Times New Roman" w:cs="Times New Roman"/>
          <w:b/>
        </w:rPr>
        <w:t>of mitochondria</w:t>
      </w:r>
    </w:p>
    <w:p w14:paraId="0F806D7F" w14:textId="68099C02" w:rsidR="00F85D66" w:rsidRDefault="00F85D66" w:rsidP="00F85D66">
      <w:pPr>
        <w:widowControl w:val="0"/>
        <w:spacing w:line="360" w:lineRule="auto"/>
        <w:jc w:val="both"/>
        <w:rPr>
          <w:rFonts w:ascii="Times New Roman" w:hAnsi="Times New Roman" w:cs="Times New Roman"/>
        </w:rPr>
      </w:pPr>
      <w:r w:rsidRPr="00920A9B">
        <w:rPr>
          <w:rFonts w:ascii="Times New Roman" w:hAnsi="Times New Roman" w:cs="Times New Roman"/>
        </w:rPr>
        <w:t xml:space="preserve">To </w:t>
      </w:r>
      <w:r>
        <w:rPr>
          <w:rFonts w:ascii="Times New Roman" w:hAnsi="Times New Roman" w:cs="Times New Roman"/>
        </w:rPr>
        <w:t xml:space="preserve">examine whether the respiratory </w:t>
      </w:r>
      <w:r w:rsidR="00B078F9">
        <w:rPr>
          <w:rFonts w:ascii="Times New Roman" w:hAnsi="Times New Roman" w:cs="Times New Roman"/>
        </w:rPr>
        <w:t xml:space="preserve">rates </w:t>
      </w:r>
      <w:r w:rsidR="00046A9B">
        <w:rPr>
          <w:rFonts w:ascii="Times New Roman" w:hAnsi="Times New Roman" w:cs="Times New Roman"/>
        </w:rPr>
        <w:t xml:space="preserve">were </w:t>
      </w:r>
      <w:r>
        <w:rPr>
          <w:rFonts w:ascii="Times New Roman" w:hAnsi="Times New Roman" w:cs="Times New Roman"/>
        </w:rPr>
        <w:t xml:space="preserve">reflected </w:t>
      </w:r>
      <w:r w:rsidR="00046A9B">
        <w:rPr>
          <w:rFonts w:ascii="Times New Roman" w:hAnsi="Times New Roman" w:cs="Times New Roman"/>
        </w:rPr>
        <w:t xml:space="preserve">in </w:t>
      </w:r>
      <w:r w:rsidR="00710BE6">
        <w:rPr>
          <w:rFonts w:ascii="Times New Roman" w:hAnsi="Times New Roman" w:cs="Times New Roman"/>
        </w:rPr>
        <w:t>mitochondrial</w:t>
      </w:r>
      <w:r w:rsidR="005D423D">
        <w:rPr>
          <w:rFonts w:ascii="Times New Roman" w:hAnsi="Times New Roman" w:cs="Times New Roman"/>
        </w:rPr>
        <w:t xml:space="preserve"> anatomic traits</w:t>
      </w:r>
      <w:r>
        <w:rPr>
          <w:rFonts w:ascii="Times New Roman" w:hAnsi="Times New Roman" w:cs="Times New Roman"/>
        </w:rPr>
        <w:t xml:space="preserve">, </w:t>
      </w:r>
      <w:r w:rsidRPr="00920A9B">
        <w:rPr>
          <w:rFonts w:ascii="Times New Roman" w:hAnsi="Times New Roman" w:cs="Times New Roman"/>
        </w:rPr>
        <w:t xml:space="preserve">we adopted a novel </w:t>
      </w:r>
      <w:r w:rsidR="003A603F">
        <w:rPr>
          <w:rFonts w:ascii="Times New Roman" w:hAnsi="Times New Roman" w:cs="Times New Roman"/>
        </w:rPr>
        <w:t xml:space="preserve">3D </w:t>
      </w:r>
      <w:r w:rsidRPr="00920A9B">
        <w:rPr>
          <w:rFonts w:ascii="Times New Roman" w:hAnsi="Times New Roman" w:cs="Times New Roman"/>
        </w:rPr>
        <w:t xml:space="preserve">approach examining mitochondrial number and volume on cleared leaf tissue and extracted </w:t>
      </w:r>
      <w:r w:rsidR="00B078F9">
        <w:rPr>
          <w:rFonts w:ascii="Times New Roman" w:hAnsi="Times New Roman" w:cs="Times New Roman"/>
        </w:rPr>
        <w:t>bundle sheath</w:t>
      </w:r>
      <w:r w:rsidR="00B078F9" w:rsidRPr="00920A9B">
        <w:rPr>
          <w:rFonts w:ascii="Times New Roman" w:hAnsi="Times New Roman" w:cs="Times New Roman"/>
        </w:rPr>
        <w:t xml:space="preserve"> </w:t>
      </w:r>
      <w:r w:rsidRPr="00920A9B">
        <w:rPr>
          <w:rFonts w:ascii="Times New Roman" w:hAnsi="Times New Roman" w:cs="Times New Roman"/>
        </w:rPr>
        <w:t>strands. Figure</w:t>
      </w:r>
      <w:r w:rsidR="0017697C">
        <w:rPr>
          <w:rFonts w:ascii="Times New Roman" w:hAnsi="Times New Roman" w:cs="Times New Roman"/>
        </w:rPr>
        <w:t xml:space="preserve"> 4</w:t>
      </w:r>
      <w:r w:rsidRPr="00920A9B">
        <w:rPr>
          <w:rFonts w:ascii="Times New Roman" w:hAnsi="Times New Roman" w:cs="Times New Roman"/>
        </w:rPr>
        <w:t xml:space="preserve"> show</w:t>
      </w:r>
      <w:r w:rsidR="00D8107D">
        <w:rPr>
          <w:rFonts w:ascii="Times New Roman" w:hAnsi="Times New Roman" w:cs="Times New Roman"/>
        </w:rPr>
        <w:t>s</w:t>
      </w:r>
      <w:r w:rsidRPr="00920A9B">
        <w:rPr>
          <w:rFonts w:ascii="Times New Roman" w:hAnsi="Times New Roman" w:cs="Times New Roman"/>
        </w:rPr>
        <w:t xml:space="preserve"> representative micrographs demonstrating the localisation of mitochondria in </w:t>
      </w:r>
      <w:r w:rsidR="00B078F9">
        <w:rPr>
          <w:rFonts w:ascii="Times New Roman" w:hAnsi="Times New Roman" w:cs="Times New Roman"/>
        </w:rPr>
        <w:t>mesophyll</w:t>
      </w:r>
      <w:r w:rsidR="00B078F9" w:rsidRPr="00920A9B">
        <w:rPr>
          <w:rFonts w:ascii="Times New Roman" w:hAnsi="Times New Roman" w:cs="Times New Roman"/>
        </w:rPr>
        <w:t xml:space="preserve"> </w:t>
      </w:r>
      <w:r w:rsidRPr="00920A9B">
        <w:rPr>
          <w:rFonts w:ascii="Times New Roman" w:hAnsi="Times New Roman" w:cs="Times New Roman"/>
        </w:rPr>
        <w:t xml:space="preserve">cells </w:t>
      </w:r>
      <w:r w:rsidR="00D8107D">
        <w:rPr>
          <w:rFonts w:ascii="Times New Roman" w:hAnsi="Times New Roman" w:cs="Times New Roman"/>
        </w:rPr>
        <w:t>in</w:t>
      </w:r>
      <w:r w:rsidR="00D8107D" w:rsidRPr="00920A9B">
        <w:rPr>
          <w:rFonts w:ascii="Times New Roman" w:hAnsi="Times New Roman" w:cs="Times New Roman"/>
        </w:rPr>
        <w:t xml:space="preserve"> </w:t>
      </w:r>
      <w:r w:rsidRPr="00920A9B">
        <w:rPr>
          <w:rFonts w:ascii="Times New Roman" w:hAnsi="Times New Roman" w:cs="Times New Roman"/>
        </w:rPr>
        <w:t xml:space="preserve">cleared whole leaves (Fig. </w:t>
      </w:r>
      <w:r w:rsidR="007766FF">
        <w:rPr>
          <w:rFonts w:ascii="Times New Roman" w:hAnsi="Times New Roman" w:cs="Times New Roman"/>
        </w:rPr>
        <w:t>4</w:t>
      </w:r>
      <w:r w:rsidR="003132DE">
        <w:rPr>
          <w:rFonts w:ascii="Times New Roman" w:hAnsi="Times New Roman" w:cs="Times New Roman"/>
        </w:rPr>
        <w:t>a</w:t>
      </w:r>
      <w:r w:rsidRPr="00920A9B">
        <w:rPr>
          <w:rFonts w:ascii="Times New Roman" w:hAnsi="Times New Roman" w:cs="Times New Roman"/>
        </w:rPr>
        <w:t>-</w:t>
      </w:r>
      <w:r w:rsidR="003132DE">
        <w:rPr>
          <w:rFonts w:ascii="Times New Roman" w:hAnsi="Times New Roman" w:cs="Times New Roman"/>
        </w:rPr>
        <w:t>d</w:t>
      </w:r>
      <w:r w:rsidRPr="00920A9B">
        <w:rPr>
          <w:rFonts w:ascii="Times New Roman" w:hAnsi="Times New Roman" w:cs="Times New Roman"/>
        </w:rPr>
        <w:t xml:space="preserve">) and in extracted </w:t>
      </w:r>
      <w:r w:rsidR="00B078F9">
        <w:rPr>
          <w:rFonts w:ascii="Times New Roman" w:hAnsi="Times New Roman" w:cs="Times New Roman"/>
        </w:rPr>
        <w:t>bundle sheath</w:t>
      </w:r>
      <w:r w:rsidR="00B078F9" w:rsidRPr="00920A9B">
        <w:rPr>
          <w:rFonts w:ascii="Times New Roman" w:hAnsi="Times New Roman" w:cs="Times New Roman"/>
        </w:rPr>
        <w:t xml:space="preserve"> </w:t>
      </w:r>
      <w:r w:rsidRPr="00920A9B">
        <w:rPr>
          <w:rFonts w:ascii="Times New Roman" w:hAnsi="Times New Roman" w:cs="Times New Roman"/>
        </w:rPr>
        <w:t xml:space="preserve">cells (Fig. </w:t>
      </w:r>
      <w:r w:rsidR="007766FF">
        <w:rPr>
          <w:rFonts w:ascii="Times New Roman" w:hAnsi="Times New Roman" w:cs="Times New Roman"/>
        </w:rPr>
        <w:t>4</w:t>
      </w:r>
      <w:r w:rsidR="003132DE">
        <w:rPr>
          <w:rFonts w:ascii="Times New Roman" w:hAnsi="Times New Roman" w:cs="Times New Roman"/>
        </w:rPr>
        <w:t>e</w:t>
      </w:r>
      <w:r w:rsidRPr="00920A9B">
        <w:rPr>
          <w:rFonts w:ascii="Times New Roman" w:hAnsi="Times New Roman" w:cs="Times New Roman"/>
        </w:rPr>
        <w:t>-</w:t>
      </w:r>
      <w:r w:rsidR="003132DE">
        <w:rPr>
          <w:rFonts w:ascii="Times New Roman" w:hAnsi="Times New Roman" w:cs="Times New Roman"/>
        </w:rPr>
        <w:t>g</w:t>
      </w:r>
      <w:r w:rsidRPr="00920A9B">
        <w:rPr>
          <w:rFonts w:ascii="Times New Roman" w:hAnsi="Times New Roman" w:cs="Times New Roman"/>
        </w:rPr>
        <w:t xml:space="preserve">). </w:t>
      </w:r>
    </w:p>
    <w:p w14:paraId="60E648CF" w14:textId="74C64743" w:rsidR="00EE1480" w:rsidRPr="00920A9B" w:rsidRDefault="00EE1480" w:rsidP="00F85D66">
      <w:pPr>
        <w:widowControl w:val="0"/>
        <w:spacing w:line="360" w:lineRule="auto"/>
        <w:jc w:val="both"/>
        <w:rPr>
          <w:rFonts w:ascii="Times New Roman" w:hAnsi="Times New Roman" w:cs="Times New Roman"/>
        </w:rPr>
      </w:pPr>
      <w:r>
        <w:rPr>
          <w:rFonts w:ascii="Times New Roman" w:hAnsi="Times New Roman" w:cs="Times New Roman"/>
        </w:rPr>
        <w:tab/>
      </w:r>
      <w:r w:rsidRPr="00920A9B">
        <w:rPr>
          <w:rFonts w:ascii="Times New Roman" w:hAnsi="Times New Roman" w:cs="Times New Roman"/>
        </w:rPr>
        <w:t xml:space="preserve">There were significantly more mitochondria in </w:t>
      </w:r>
      <w:r w:rsidR="00B078F9">
        <w:rPr>
          <w:rFonts w:ascii="Times New Roman" w:hAnsi="Times New Roman" w:cs="Times New Roman"/>
        </w:rPr>
        <w:t>bundle sheath</w:t>
      </w:r>
      <w:r w:rsidR="00B078F9" w:rsidRPr="00920A9B">
        <w:rPr>
          <w:rFonts w:ascii="Times New Roman" w:hAnsi="Times New Roman" w:cs="Times New Roman"/>
        </w:rPr>
        <w:t xml:space="preserve"> </w:t>
      </w:r>
      <w:r w:rsidRPr="00920A9B">
        <w:rPr>
          <w:rFonts w:ascii="Times New Roman" w:hAnsi="Times New Roman" w:cs="Times New Roman"/>
        </w:rPr>
        <w:t xml:space="preserve">than </w:t>
      </w:r>
      <w:r w:rsidR="00B078F9">
        <w:rPr>
          <w:rFonts w:ascii="Times New Roman" w:hAnsi="Times New Roman" w:cs="Times New Roman"/>
        </w:rPr>
        <w:t>mesophyll</w:t>
      </w:r>
      <w:r w:rsidRPr="00920A9B">
        <w:rPr>
          <w:rFonts w:ascii="Times New Roman" w:hAnsi="Times New Roman" w:cs="Times New Roman"/>
        </w:rPr>
        <w:t xml:space="preserve"> </w:t>
      </w:r>
      <w:r w:rsidR="00DB69B7" w:rsidRPr="00920A9B">
        <w:rPr>
          <w:rFonts w:ascii="Times New Roman" w:hAnsi="Times New Roman" w:cs="Times New Roman"/>
        </w:rPr>
        <w:t xml:space="preserve">cells </w:t>
      </w:r>
      <w:r w:rsidRPr="00920A9B">
        <w:rPr>
          <w:rFonts w:ascii="Times New Roman" w:hAnsi="Times New Roman" w:cs="Times New Roman"/>
        </w:rPr>
        <w:t xml:space="preserve">in </w:t>
      </w:r>
      <w:r w:rsidR="00BB5689" w:rsidRPr="00920A9B">
        <w:rPr>
          <w:rFonts w:ascii="Times New Roman" w:hAnsi="Times New Roman" w:cs="Times New Roman"/>
        </w:rPr>
        <w:t>leaves</w:t>
      </w:r>
      <w:r w:rsidR="00BB5689">
        <w:rPr>
          <w:rFonts w:ascii="Times New Roman" w:hAnsi="Times New Roman" w:cs="Times New Roman"/>
        </w:rPr>
        <w:t xml:space="preserve"> of </w:t>
      </w:r>
      <w:r w:rsidR="000D782D">
        <w:rPr>
          <w:rFonts w:ascii="Times New Roman" w:hAnsi="Times New Roman" w:cs="Times New Roman"/>
        </w:rPr>
        <w:t>C</w:t>
      </w:r>
      <w:r w:rsidR="000D782D" w:rsidRPr="0035260A">
        <w:rPr>
          <w:rFonts w:ascii="Times New Roman" w:hAnsi="Times New Roman" w:cs="Times New Roman"/>
          <w:vertAlign w:val="subscript"/>
        </w:rPr>
        <w:t>4</w:t>
      </w:r>
      <w:r w:rsidR="000D782D">
        <w:rPr>
          <w:rFonts w:ascii="Times New Roman" w:hAnsi="Times New Roman" w:cs="Times New Roman"/>
        </w:rPr>
        <w:t xml:space="preserve"> NAD-ME and PCK types, but not the NADP-ME type</w:t>
      </w:r>
      <w:r w:rsidR="0035260A">
        <w:rPr>
          <w:rFonts w:ascii="Times New Roman" w:hAnsi="Times New Roman" w:cs="Times New Roman"/>
        </w:rPr>
        <w:t xml:space="preserve"> or C</w:t>
      </w:r>
      <w:r w:rsidR="0035260A" w:rsidRPr="0035260A">
        <w:rPr>
          <w:rFonts w:ascii="Times New Roman" w:hAnsi="Times New Roman" w:cs="Times New Roman"/>
          <w:vertAlign w:val="subscript"/>
        </w:rPr>
        <w:t>3</w:t>
      </w:r>
      <w:r w:rsidR="00ED2DD8">
        <w:rPr>
          <w:rFonts w:ascii="Times New Roman" w:hAnsi="Times New Roman" w:cs="Times New Roman"/>
        </w:rPr>
        <w:t xml:space="preserve"> (Fig. 5)</w:t>
      </w:r>
      <w:r w:rsidR="00BB5689">
        <w:rPr>
          <w:rFonts w:ascii="Times New Roman" w:hAnsi="Times New Roman" w:cs="Times New Roman"/>
        </w:rPr>
        <w:t xml:space="preserve">. </w:t>
      </w:r>
      <w:r w:rsidR="006F368A">
        <w:rPr>
          <w:rFonts w:ascii="Times New Roman" w:hAnsi="Times New Roman" w:cs="Times New Roman"/>
        </w:rPr>
        <w:t>M</w:t>
      </w:r>
      <w:r w:rsidRPr="00920A9B">
        <w:rPr>
          <w:rFonts w:ascii="Times New Roman" w:hAnsi="Times New Roman" w:cs="Times New Roman"/>
        </w:rPr>
        <w:t xml:space="preserve">itochondrial number per </w:t>
      </w:r>
      <w:r w:rsidR="00B078F9">
        <w:rPr>
          <w:rFonts w:ascii="Times New Roman" w:hAnsi="Times New Roman" w:cs="Times New Roman"/>
        </w:rPr>
        <w:t xml:space="preserve">bundle sheath </w:t>
      </w:r>
      <w:r w:rsidRPr="00920A9B">
        <w:rPr>
          <w:rFonts w:ascii="Times New Roman" w:hAnsi="Times New Roman" w:cs="Times New Roman"/>
        </w:rPr>
        <w:t xml:space="preserve">cell volume was </w:t>
      </w:r>
      <w:r w:rsidR="00256B14" w:rsidRPr="00920A9B">
        <w:rPr>
          <w:rFonts w:ascii="Times New Roman" w:hAnsi="Times New Roman" w:cs="Times New Roman"/>
        </w:rPr>
        <w:t>approx</w:t>
      </w:r>
      <w:r w:rsidR="00256B14">
        <w:rPr>
          <w:rFonts w:ascii="Times New Roman" w:hAnsi="Times New Roman" w:cs="Times New Roman"/>
        </w:rPr>
        <w:t>imately</w:t>
      </w:r>
      <w:r w:rsidRPr="00920A9B">
        <w:rPr>
          <w:rFonts w:ascii="Times New Roman" w:hAnsi="Times New Roman" w:cs="Times New Roman"/>
        </w:rPr>
        <w:t xml:space="preserve"> six times </w:t>
      </w:r>
      <w:r w:rsidR="00B078F9">
        <w:rPr>
          <w:rFonts w:ascii="Times New Roman" w:hAnsi="Times New Roman" w:cs="Times New Roman"/>
        </w:rPr>
        <w:t>greater</w:t>
      </w:r>
      <w:r w:rsidR="00B078F9" w:rsidRPr="00920A9B">
        <w:rPr>
          <w:rFonts w:ascii="Times New Roman" w:hAnsi="Times New Roman" w:cs="Times New Roman"/>
        </w:rPr>
        <w:t xml:space="preserve"> </w:t>
      </w:r>
      <w:r w:rsidRPr="00920A9B">
        <w:rPr>
          <w:rFonts w:ascii="Times New Roman" w:hAnsi="Times New Roman" w:cs="Times New Roman"/>
        </w:rPr>
        <w:t>in C</w:t>
      </w:r>
      <w:r w:rsidRPr="00D7560E">
        <w:rPr>
          <w:rFonts w:ascii="Times New Roman" w:hAnsi="Times New Roman" w:cs="Times New Roman"/>
          <w:vertAlign w:val="subscript"/>
        </w:rPr>
        <w:t>4</w:t>
      </w:r>
      <w:r w:rsidRPr="00920A9B">
        <w:rPr>
          <w:rFonts w:ascii="Times New Roman" w:hAnsi="Times New Roman" w:cs="Times New Roman"/>
        </w:rPr>
        <w:t xml:space="preserve"> </w:t>
      </w:r>
      <w:r w:rsidR="00F14B96">
        <w:rPr>
          <w:rFonts w:ascii="Times New Roman" w:hAnsi="Times New Roman" w:cs="Times New Roman"/>
        </w:rPr>
        <w:t>NAD-ME</w:t>
      </w:r>
      <w:r w:rsidR="00BB477D">
        <w:rPr>
          <w:rFonts w:ascii="Times New Roman" w:hAnsi="Times New Roman" w:cs="Times New Roman"/>
        </w:rPr>
        <w:t xml:space="preserve"> </w:t>
      </w:r>
      <w:r w:rsidR="00F14B96">
        <w:rPr>
          <w:rFonts w:ascii="Times New Roman" w:hAnsi="Times New Roman" w:cs="Times New Roman"/>
        </w:rPr>
        <w:t xml:space="preserve">type </w:t>
      </w:r>
      <w:r w:rsidRPr="00920A9B">
        <w:rPr>
          <w:rFonts w:ascii="Times New Roman" w:hAnsi="Times New Roman" w:cs="Times New Roman"/>
          <w:i/>
        </w:rPr>
        <w:t>P. miliaceum</w:t>
      </w:r>
      <w:r w:rsidRPr="00920A9B">
        <w:rPr>
          <w:rFonts w:ascii="Times New Roman" w:hAnsi="Times New Roman" w:cs="Times New Roman"/>
        </w:rPr>
        <w:t xml:space="preserve"> and</w:t>
      </w:r>
      <w:r w:rsidR="00F14B96">
        <w:rPr>
          <w:rFonts w:ascii="Times New Roman" w:hAnsi="Times New Roman" w:cs="Times New Roman"/>
        </w:rPr>
        <w:t xml:space="preserve"> PCK</w:t>
      </w:r>
      <w:r w:rsidR="000A18E4">
        <w:rPr>
          <w:rFonts w:ascii="Times New Roman" w:hAnsi="Times New Roman" w:cs="Times New Roman"/>
        </w:rPr>
        <w:t xml:space="preserve"> </w:t>
      </w:r>
      <w:r w:rsidR="00F14B96">
        <w:rPr>
          <w:rFonts w:ascii="Times New Roman" w:hAnsi="Times New Roman" w:cs="Times New Roman"/>
        </w:rPr>
        <w:t>type</w:t>
      </w:r>
      <w:r w:rsidRPr="00920A9B">
        <w:rPr>
          <w:rFonts w:ascii="Times New Roman" w:hAnsi="Times New Roman" w:cs="Times New Roman"/>
        </w:rPr>
        <w:t xml:space="preserve"> </w:t>
      </w:r>
      <w:r w:rsidRPr="00920A9B">
        <w:rPr>
          <w:rFonts w:ascii="Times New Roman" w:hAnsi="Times New Roman" w:cs="Times New Roman"/>
          <w:i/>
        </w:rPr>
        <w:t>C. gayana</w:t>
      </w:r>
      <w:r w:rsidRPr="00920A9B">
        <w:rPr>
          <w:rFonts w:ascii="Times New Roman" w:hAnsi="Times New Roman" w:cs="Times New Roman"/>
        </w:rPr>
        <w:t xml:space="preserve">, compared to their </w:t>
      </w:r>
      <w:r w:rsidR="00BB477D" w:rsidRPr="00920A9B">
        <w:rPr>
          <w:rFonts w:ascii="Times New Roman" w:hAnsi="Times New Roman" w:cs="Times New Roman"/>
        </w:rPr>
        <w:t>C</w:t>
      </w:r>
      <w:r w:rsidR="00BB477D">
        <w:rPr>
          <w:rFonts w:ascii="Times New Roman" w:hAnsi="Times New Roman" w:cs="Times New Roman"/>
          <w:vertAlign w:val="subscript"/>
        </w:rPr>
        <w:t xml:space="preserve">4 </w:t>
      </w:r>
      <w:r w:rsidR="00B078F9">
        <w:rPr>
          <w:rFonts w:ascii="Times New Roman" w:hAnsi="Times New Roman" w:cs="Times New Roman"/>
        </w:rPr>
        <w:t>mesophyll</w:t>
      </w:r>
      <w:r w:rsidR="00B078F9" w:rsidRPr="00920A9B">
        <w:rPr>
          <w:rFonts w:ascii="Times New Roman" w:hAnsi="Times New Roman" w:cs="Times New Roman"/>
        </w:rPr>
        <w:t xml:space="preserve"> </w:t>
      </w:r>
      <w:r w:rsidRPr="00920A9B">
        <w:rPr>
          <w:rFonts w:ascii="Times New Roman" w:hAnsi="Times New Roman" w:cs="Times New Roman"/>
        </w:rPr>
        <w:t>counterparts and C</w:t>
      </w:r>
      <w:r w:rsidRPr="00D7560E">
        <w:rPr>
          <w:rFonts w:ascii="Times New Roman" w:hAnsi="Times New Roman" w:cs="Times New Roman"/>
          <w:vertAlign w:val="subscript"/>
        </w:rPr>
        <w:t>3</w:t>
      </w:r>
      <w:r w:rsidRPr="00920A9B">
        <w:rPr>
          <w:rFonts w:ascii="Times New Roman" w:hAnsi="Times New Roman" w:cs="Times New Roman"/>
        </w:rPr>
        <w:t xml:space="preserve"> </w:t>
      </w:r>
      <w:r w:rsidR="00B078F9">
        <w:rPr>
          <w:rFonts w:ascii="Times New Roman" w:hAnsi="Times New Roman" w:cs="Times New Roman"/>
        </w:rPr>
        <w:t>mesophyll</w:t>
      </w:r>
      <w:r w:rsidR="00B078F9" w:rsidRPr="00920A9B">
        <w:rPr>
          <w:rFonts w:ascii="Times New Roman" w:hAnsi="Times New Roman" w:cs="Times New Roman"/>
        </w:rPr>
        <w:t xml:space="preserve"> </w:t>
      </w:r>
      <w:r w:rsidRPr="00920A9B">
        <w:rPr>
          <w:rFonts w:ascii="Times New Roman" w:hAnsi="Times New Roman" w:cs="Times New Roman"/>
        </w:rPr>
        <w:t>cells (</w:t>
      </w:r>
      <w:r w:rsidRPr="00920A9B">
        <w:rPr>
          <w:rFonts w:ascii="Times New Roman" w:hAnsi="Times New Roman" w:cs="Times New Roman"/>
          <w:i/>
        </w:rPr>
        <w:t>P</w:t>
      </w:r>
      <w:r w:rsidRPr="00920A9B">
        <w:rPr>
          <w:rFonts w:ascii="Times New Roman" w:hAnsi="Times New Roman" w:cs="Times New Roman"/>
        </w:rPr>
        <w:t xml:space="preserve"> &lt; 0.0001, Fig. </w:t>
      </w:r>
      <w:r w:rsidR="006F368A">
        <w:rPr>
          <w:rFonts w:ascii="Times New Roman" w:hAnsi="Times New Roman" w:cs="Times New Roman"/>
        </w:rPr>
        <w:t>5a</w:t>
      </w:r>
      <w:r w:rsidRPr="00920A9B">
        <w:rPr>
          <w:rFonts w:ascii="Times New Roman" w:hAnsi="Times New Roman" w:cs="Times New Roman"/>
        </w:rPr>
        <w:t>)</w:t>
      </w:r>
      <w:r w:rsidR="00CB04D4">
        <w:rPr>
          <w:rFonts w:ascii="Times New Roman" w:hAnsi="Times New Roman" w:cs="Times New Roman"/>
        </w:rPr>
        <w:t xml:space="preserve">. Such </w:t>
      </w:r>
      <w:r w:rsidR="00B078F9">
        <w:rPr>
          <w:rFonts w:ascii="Times New Roman" w:hAnsi="Times New Roman" w:cs="Times New Roman"/>
        </w:rPr>
        <w:t xml:space="preserve">a </w:t>
      </w:r>
      <w:r w:rsidR="00CB04D4">
        <w:rPr>
          <w:rFonts w:ascii="Times New Roman" w:hAnsi="Times New Roman" w:cs="Times New Roman"/>
        </w:rPr>
        <w:t xml:space="preserve">pattern was not seen </w:t>
      </w:r>
      <w:r w:rsidR="00CB04D4" w:rsidRPr="00920A9B">
        <w:rPr>
          <w:rFonts w:ascii="Times New Roman" w:hAnsi="Times New Roman" w:cs="Times New Roman"/>
        </w:rPr>
        <w:t>in</w:t>
      </w:r>
      <w:r w:rsidR="00357435">
        <w:rPr>
          <w:rFonts w:ascii="Times New Roman" w:hAnsi="Times New Roman" w:cs="Times New Roman"/>
        </w:rPr>
        <w:t xml:space="preserve"> NADP-ME</w:t>
      </w:r>
      <w:r w:rsidR="000A18E4">
        <w:rPr>
          <w:rFonts w:ascii="Times New Roman" w:hAnsi="Times New Roman" w:cs="Times New Roman"/>
        </w:rPr>
        <w:t xml:space="preserve"> </w:t>
      </w:r>
      <w:r w:rsidR="00357435">
        <w:rPr>
          <w:rFonts w:ascii="Times New Roman" w:hAnsi="Times New Roman" w:cs="Times New Roman"/>
        </w:rPr>
        <w:t>type</w:t>
      </w:r>
      <w:r w:rsidR="003A603F" w:rsidRPr="003A603F">
        <w:rPr>
          <w:rFonts w:ascii="Times New Roman" w:hAnsi="Times New Roman" w:cs="Times New Roman"/>
          <w:iCs/>
        </w:rPr>
        <w:t xml:space="preserve"> maize</w:t>
      </w:r>
      <w:r w:rsidR="00E7482E">
        <w:rPr>
          <w:rFonts w:ascii="Times New Roman" w:hAnsi="Times New Roman" w:cs="Times New Roman"/>
          <w:iCs/>
        </w:rPr>
        <w:t xml:space="preserve">, where mitochondrial number was similar </w:t>
      </w:r>
      <w:r w:rsidR="00B078F9">
        <w:rPr>
          <w:rFonts w:ascii="Times New Roman" w:hAnsi="Times New Roman" w:cs="Times New Roman"/>
          <w:iCs/>
        </w:rPr>
        <w:t>in mesophyll and bundle sheath</w:t>
      </w:r>
      <w:r w:rsidR="00E7482E">
        <w:rPr>
          <w:rFonts w:ascii="Times New Roman" w:hAnsi="Times New Roman" w:cs="Times New Roman"/>
          <w:iCs/>
        </w:rPr>
        <w:t xml:space="preserve"> cells</w:t>
      </w:r>
      <w:r w:rsidRPr="00920A9B">
        <w:rPr>
          <w:rFonts w:ascii="Times New Roman" w:hAnsi="Times New Roman" w:cs="Times New Roman"/>
        </w:rPr>
        <w:t xml:space="preserve"> (Fig. </w:t>
      </w:r>
      <w:r w:rsidR="00CB04D4">
        <w:rPr>
          <w:rFonts w:ascii="Times New Roman" w:hAnsi="Times New Roman" w:cs="Times New Roman"/>
        </w:rPr>
        <w:t>5a</w:t>
      </w:r>
      <w:r w:rsidRPr="00920A9B">
        <w:rPr>
          <w:rFonts w:ascii="Times New Roman" w:hAnsi="Times New Roman" w:cs="Times New Roman"/>
        </w:rPr>
        <w:t xml:space="preserve">). This suggests that mitochondria were </w:t>
      </w:r>
      <w:r w:rsidR="00E21CE8">
        <w:rPr>
          <w:rFonts w:ascii="Times New Roman" w:hAnsi="Times New Roman" w:cs="Times New Roman"/>
        </w:rPr>
        <w:t xml:space="preserve">in </w:t>
      </w:r>
      <w:r w:rsidRPr="00920A9B">
        <w:rPr>
          <w:rFonts w:ascii="Times New Roman" w:hAnsi="Times New Roman" w:cs="Times New Roman"/>
        </w:rPr>
        <w:t xml:space="preserve">higher density in </w:t>
      </w:r>
      <w:r w:rsidR="00B078F9">
        <w:rPr>
          <w:rFonts w:ascii="Times New Roman" w:hAnsi="Times New Roman" w:cs="Times New Roman"/>
        </w:rPr>
        <w:t>bundle sheath</w:t>
      </w:r>
      <w:r w:rsidR="00B078F9" w:rsidRPr="00920A9B">
        <w:rPr>
          <w:rFonts w:ascii="Times New Roman" w:hAnsi="Times New Roman" w:cs="Times New Roman"/>
        </w:rPr>
        <w:t xml:space="preserve"> </w:t>
      </w:r>
      <w:r w:rsidRPr="00920A9B">
        <w:rPr>
          <w:rFonts w:ascii="Times New Roman" w:hAnsi="Times New Roman" w:cs="Times New Roman"/>
        </w:rPr>
        <w:t xml:space="preserve">cells of </w:t>
      </w:r>
      <w:r w:rsidRPr="00920A9B">
        <w:rPr>
          <w:rFonts w:ascii="Times New Roman" w:hAnsi="Times New Roman" w:cs="Times New Roman"/>
          <w:i/>
        </w:rPr>
        <w:t>P. miliaceum</w:t>
      </w:r>
      <w:r w:rsidRPr="00920A9B">
        <w:rPr>
          <w:rFonts w:ascii="Times New Roman" w:hAnsi="Times New Roman" w:cs="Times New Roman"/>
        </w:rPr>
        <w:t xml:space="preserve"> and </w:t>
      </w:r>
      <w:r w:rsidRPr="00920A9B">
        <w:rPr>
          <w:rFonts w:ascii="Times New Roman" w:hAnsi="Times New Roman" w:cs="Times New Roman"/>
          <w:i/>
        </w:rPr>
        <w:t>C. gayana</w:t>
      </w:r>
      <w:r w:rsidRPr="00920A9B">
        <w:rPr>
          <w:rFonts w:ascii="Times New Roman" w:hAnsi="Times New Roman" w:cs="Times New Roman"/>
        </w:rPr>
        <w:t xml:space="preserve"> compared to </w:t>
      </w:r>
      <w:r w:rsidR="00AB56FF" w:rsidRPr="003A603F">
        <w:rPr>
          <w:rFonts w:ascii="Times New Roman" w:hAnsi="Times New Roman" w:cs="Times New Roman"/>
          <w:iCs/>
        </w:rPr>
        <w:t>maize</w:t>
      </w:r>
      <w:r w:rsidRPr="00920A9B">
        <w:rPr>
          <w:rFonts w:ascii="Times New Roman" w:hAnsi="Times New Roman" w:cs="Times New Roman"/>
        </w:rPr>
        <w:t xml:space="preserve">. </w:t>
      </w:r>
      <w:r w:rsidR="00E21CE8" w:rsidRPr="00920A9B">
        <w:rPr>
          <w:rFonts w:ascii="Times New Roman" w:hAnsi="Times New Roman" w:cs="Times New Roman"/>
        </w:rPr>
        <w:t>Individual and total mitochondrial volume</w:t>
      </w:r>
      <w:r w:rsidR="00AB56FF">
        <w:rPr>
          <w:rFonts w:ascii="Times New Roman" w:hAnsi="Times New Roman" w:cs="Times New Roman"/>
        </w:rPr>
        <w:t>s</w:t>
      </w:r>
      <w:r w:rsidR="00E21CE8" w:rsidRPr="00920A9B">
        <w:rPr>
          <w:rFonts w:ascii="Times New Roman" w:hAnsi="Times New Roman" w:cs="Times New Roman"/>
        </w:rPr>
        <w:t xml:space="preserve"> per cell volume (i.e. individual and total mitochondrial volume densities; Fig. </w:t>
      </w:r>
      <w:r w:rsidR="00E21CE8">
        <w:rPr>
          <w:rFonts w:ascii="Times New Roman" w:hAnsi="Times New Roman" w:cs="Times New Roman"/>
        </w:rPr>
        <w:t>5b</w:t>
      </w:r>
      <w:r w:rsidR="00E21CE8" w:rsidRPr="00920A9B">
        <w:rPr>
          <w:rFonts w:ascii="Times New Roman" w:hAnsi="Times New Roman" w:cs="Times New Roman"/>
        </w:rPr>
        <w:t xml:space="preserve"> and </w:t>
      </w:r>
      <w:r w:rsidR="00E21CE8">
        <w:rPr>
          <w:rFonts w:ascii="Times New Roman" w:hAnsi="Times New Roman" w:cs="Times New Roman"/>
        </w:rPr>
        <w:t>c</w:t>
      </w:r>
      <w:r w:rsidR="00E21CE8" w:rsidRPr="00920A9B">
        <w:rPr>
          <w:rFonts w:ascii="Times New Roman" w:hAnsi="Times New Roman" w:cs="Times New Roman"/>
        </w:rPr>
        <w:t xml:space="preserve">, respectively) </w:t>
      </w:r>
      <w:r w:rsidR="00AB56FF">
        <w:rPr>
          <w:rFonts w:ascii="Times New Roman" w:hAnsi="Times New Roman" w:cs="Times New Roman"/>
        </w:rPr>
        <w:t>were</w:t>
      </w:r>
      <w:r w:rsidR="00E21CE8" w:rsidRPr="00920A9B">
        <w:rPr>
          <w:rFonts w:ascii="Times New Roman" w:hAnsi="Times New Roman" w:cs="Times New Roman"/>
        </w:rPr>
        <w:t xml:space="preserve"> similar in </w:t>
      </w:r>
      <w:r w:rsidR="00B078F9">
        <w:rPr>
          <w:rFonts w:ascii="Times New Roman" w:hAnsi="Times New Roman" w:cs="Times New Roman"/>
        </w:rPr>
        <w:t>mesophyll</w:t>
      </w:r>
      <w:r w:rsidR="00B078F9" w:rsidRPr="00920A9B">
        <w:rPr>
          <w:rFonts w:ascii="Times New Roman" w:hAnsi="Times New Roman" w:cs="Times New Roman"/>
        </w:rPr>
        <w:t xml:space="preserve"> </w:t>
      </w:r>
      <w:r w:rsidR="00E21CE8" w:rsidRPr="00920A9B">
        <w:rPr>
          <w:rFonts w:ascii="Times New Roman" w:hAnsi="Times New Roman" w:cs="Times New Roman"/>
        </w:rPr>
        <w:t>cells</w:t>
      </w:r>
      <w:r w:rsidR="00493F98">
        <w:rPr>
          <w:rFonts w:ascii="Times New Roman" w:hAnsi="Times New Roman" w:cs="Times New Roman"/>
        </w:rPr>
        <w:t xml:space="preserve"> of all species</w:t>
      </w:r>
      <w:r w:rsidR="00E21CE8" w:rsidRPr="00920A9B">
        <w:rPr>
          <w:rFonts w:ascii="Times New Roman" w:hAnsi="Times New Roman" w:cs="Times New Roman"/>
        </w:rPr>
        <w:t xml:space="preserve">, </w:t>
      </w:r>
      <w:r w:rsidR="00B078F9">
        <w:rPr>
          <w:rFonts w:ascii="Times New Roman" w:hAnsi="Times New Roman" w:cs="Times New Roman"/>
        </w:rPr>
        <w:t>although</w:t>
      </w:r>
      <w:r w:rsidR="00E21CE8" w:rsidRPr="00920A9B">
        <w:rPr>
          <w:rFonts w:ascii="Times New Roman" w:hAnsi="Times New Roman" w:cs="Times New Roman"/>
        </w:rPr>
        <w:t xml:space="preserve"> </w:t>
      </w:r>
      <w:r w:rsidR="00E21CE8" w:rsidRPr="00920A9B">
        <w:rPr>
          <w:rFonts w:ascii="Times New Roman" w:hAnsi="Times New Roman" w:cs="Times New Roman"/>
          <w:i/>
        </w:rPr>
        <w:t>P. miliaceum</w:t>
      </w:r>
      <w:r w:rsidR="00E21CE8" w:rsidRPr="00920A9B">
        <w:rPr>
          <w:rFonts w:ascii="Times New Roman" w:hAnsi="Times New Roman" w:cs="Times New Roman"/>
        </w:rPr>
        <w:t xml:space="preserve"> </w:t>
      </w:r>
      <w:r w:rsidR="00B078F9">
        <w:rPr>
          <w:rFonts w:ascii="Times New Roman" w:hAnsi="Times New Roman" w:cs="Times New Roman"/>
        </w:rPr>
        <w:t xml:space="preserve">did have a </w:t>
      </w:r>
      <w:r w:rsidR="00E21CE8" w:rsidRPr="00920A9B">
        <w:rPr>
          <w:rFonts w:ascii="Times New Roman" w:hAnsi="Times New Roman" w:cs="Times New Roman"/>
        </w:rPr>
        <w:t xml:space="preserve">two-fold higher individual volume density than that of wheat and </w:t>
      </w:r>
      <w:r w:rsidR="00AB56FF" w:rsidRPr="003A603F">
        <w:rPr>
          <w:rFonts w:ascii="Times New Roman" w:hAnsi="Times New Roman" w:cs="Times New Roman"/>
          <w:iCs/>
        </w:rPr>
        <w:t>maize</w:t>
      </w:r>
      <w:r w:rsidR="00F568C3">
        <w:rPr>
          <w:rFonts w:ascii="Times New Roman" w:hAnsi="Times New Roman" w:cs="Times New Roman"/>
          <w:iCs/>
        </w:rPr>
        <w:t xml:space="preserve"> in mesophyll cells</w:t>
      </w:r>
      <w:r w:rsidR="00AB56FF" w:rsidRPr="00920A9B">
        <w:rPr>
          <w:rFonts w:ascii="Times New Roman" w:hAnsi="Times New Roman" w:cs="Times New Roman"/>
        </w:rPr>
        <w:t xml:space="preserve"> </w:t>
      </w:r>
      <w:r w:rsidR="00E21CE8" w:rsidRPr="00920A9B">
        <w:rPr>
          <w:rFonts w:ascii="Times New Roman" w:hAnsi="Times New Roman" w:cs="Times New Roman"/>
        </w:rPr>
        <w:t xml:space="preserve">(Fig </w:t>
      </w:r>
      <w:r w:rsidR="00E21CE8">
        <w:rPr>
          <w:rFonts w:ascii="Times New Roman" w:hAnsi="Times New Roman" w:cs="Times New Roman"/>
        </w:rPr>
        <w:t>5b</w:t>
      </w:r>
      <w:r w:rsidR="00E21CE8" w:rsidRPr="00920A9B">
        <w:rPr>
          <w:rFonts w:ascii="Times New Roman" w:hAnsi="Times New Roman" w:cs="Times New Roman"/>
        </w:rPr>
        <w:t xml:space="preserve">). </w:t>
      </w:r>
      <w:r w:rsidR="00704A26">
        <w:rPr>
          <w:rFonts w:ascii="Times New Roman" w:hAnsi="Times New Roman" w:cs="Times New Roman"/>
        </w:rPr>
        <w:t>The pattern of total volume density</w:t>
      </w:r>
      <w:r w:rsidR="009E6F76">
        <w:rPr>
          <w:rFonts w:ascii="Times New Roman" w:hAnsi="Times New Roman" w:cs="Times New Roman"/>
        </w:rPr>
        <w:t xml:space="preserve"> (Fig. 5c)</w:t>
      </w:r>
      <w:r w:rsidR="00704A26">
        <w:rPr>
          <w:rFonts w:ascii="Times New Roman" w:hAnsi="Times New Roman" w:cs="Times New Roman"/>
        </w:rPr>
        <w:t xml:space="preserve"> largely agrees with that of mitochondrial number per cell volume (Fig. 5a), suggesting mitochondrial number play</w:t>
      </w:r>
      <w:r w:rsidR="00AB56FF">
        <w:rPr>
          <w:rFonts w:ascii="Times New Roman" w:hAnsi="Times New Roman" w:cs="Times New Roman"/>
        </w:rPr>
        <w:t>ed</w:t>
      </w:r>
      <w:r w:rsidR="00704A26">
        <w:rPr>
          <w:rFonts w:ascii="Times New Roman" w:hAnsi="Times New Roman" w:cs="Times New Roman"/>
        </w:rPr>
        <w:t xml:space="preserve"> a bigger role than individual mitochondrial </w:t>
      </w:r>
      <w:r w:rsidR="00704A26">
        <w:rPr>
          <w:rFonts w:ascii="Times New Roman" w:hAnsi="Times New Roman" w:cs="Times New Roman"/>
        </w:rPr>
        <w:lastRenderedPageBreak/>
        <w:t>volume</w:t>
      </w:r>
      <w:r w:rsidR="00D67420">
        <w:rPr>
          <w:rFonts w:ascii="Times New Roman" w:hAnsi="Times New Roman" w:cs="Times New Roman"/>
        </w:rPr>
        <w:t xml:space="preserve"> in determining the total mitochondrial volume density</w:t>
      </w:r>
      <w:r w:rsidR="00704A26">
        <w:rPr>
          <w:rFonts w:ascii="Times New Roman" w:hAnsi="Times New Roman" w:cs="Times New Roman"/>
        </w:rPr>
        <w:t xml:space="preserve">. </w:t>
      </w:r>
      <w:r w:rsidR="00E21CE8" w:rsidRPr="00920A9B">
        <w:rPr>
          <w:rFonts w:ascii="Times New Roman" w:hAnsi="Times New Roman" w:cs="Times New Roman"/>
        </w:rPr>
        <w:t xml:space="preserve">In </w:t>
      </w:r>
      <w:r w:rsidR="00B078F9">
        <w:rPr>
          <w:rFonts w:ascii="Times New Roman" w:hAnsi="Times New Roman" w:cs="Times New Roman"/>
        </w:rPr>
        <w:t>bundle sheath</w:t>
      </w:r>
      <w:r w:rsidR="00B078F9" w:rsidRPr="00920A9B">
        <w:rPr>
          <w:rFonts w:ascii="Times New Roman" w:hAnsi="Times New Roman" w:cs="Times New Roman"/>
        </w:rPr>
        <w:t xml:space="preserve"> </w:t>
      </w:r>
      <w:r w:rsidR="00E21CE8" w:rsidRPr="00920A9B">
        <w:rPr>
          <w:rFonts w:ascii="Times New Roman" w:hAnsi="Times New Roman" w:cs="Times New Roman"/>
        </w:rPr>
        <w:t xml:space="preserve">cells, the </w:t>
      </w:r>
      <w:r w:rsidR="00D27DFE">
        <w:rPr>
          <w:rFonts w:ascii="Times New Roman" w:hAnsi="Times New Roman" w:cs="Times New Roman"/>
        </w:rPr>
        <w:t xml:space="preserve">total </w:t>
      </w:r>
      <w:r w:rsidR="00E21CE8" w:rsidRPr="00920A9B">
        <w:rPr>
          <w:rFonts w:ascii="Times New Roman" w:hAnsi="Times New Roman" w:cs="Times New Roman"/>
        </w:rPr>
        <w:t xml:space="preserve">volume densities </w:t>
      </w:r>
      <w:r w:rsidR="00B078F9">
        <w:rPr>
          <w:rFonts w:ascii="Times New Roman" w:hAnsi="Times New Roman" w:cs="Times New Roman"/>
        </w:rPr>
        <w:t xml:space="preserve">of mitochondria </w:t>
      </w:r>
      <w:r w:rsidR="00B078F9" w:rsidRPr="00920A9B">
        <w:rPr>
          <w:rFonts w:ascii="Times New Roman" w:hAnsi="Times New Roman" w:cs="Times New Roman"/>
        </w:rPr>
        <w:t>(both in number and in volume)</w:t>
      </w:r>
      <w:r w:rsidR="00B078F9">
        <w:rPr>
          <w:rFonts w:ascii="Times New Roman" w:hAnsi="Times New Roman" w:cs="Times New Roman"/>
        </w:rPr>
        <w:t xml:space="preserve"> </w:t>
      </w:r>
      <w:r w:rsidR="00E21CE8" w:rsidRPr="00920A9B">
        <w:rPr>
          <w:rFonts w:ascii="Times New Roman" w:hAnsi="Times New Roman" w:cs="Times New Roman"/>
        </w:rPr>
        <w:t xml:space="preserve">were four times higher in </w:t>
      </w:r>
      <w:r w:rsidR="00E21CE8" w:rsidRPr="00920A9B">
        <w:rPr>
          <w:rFonts w:ascii="Times New Roman" w:hAnsi="Times New Roman" w:cs="Times New Roman"/>
          <w:i/>
        </w:rPr>
        <w:t>P. miliaceum</w:t>
      </w:r>
      <w:r w:rsidR="00E21CE8" w:rsidRPr="00920A9B">
        <w:rPr>
          <w:rFonts w:ascii="Times New Roman" w:hAnsi="Times New Roman" w:cs="Times New Roman"/>
        </w:rPr>
        <w:t xml:space="preserve"> and </w:t>
      </w:r>
      <w:r w:rsidR="00E21CE8" w:rsidRPr="00920A9B">
        <w:rPr>
          <w:rFonts w:ascii="Times New Roman" w:hAnsi="Times New Roman" w:cs="Times New Roman"/>
          <w:i/>
        </w:rPr>
        <w:t>C. gayana</w:t>
      </w:r>
      <w:r w:rsidR="00E21CE8" w:rsidRPr="00920A9B">
        <w:rPr>
          <w:rFonts w:ascii="Times New Roman" w:hAnsi="Times New Roman" w:cs="Times New Roman"/>
        </w:rPr>
        <w:t xml:space="preserve"> compared to </w:t>
      </w:r>
      <w:r w:rsidR="00365E0C" w:rsidRPr="003A603F">
        <w:rPr>
          <w:rFonts w:ascii="Times New Roman" w:hAnsi="Times New Roman" w:cs="Times New Roman"/>
          <w:iCs/>
        </w:rPr>
        <w:t>maize</w:t>
      </w:r>
      <w:r w:rsidR="00B078F9">
        <w:rPr>
          <w:rFonts w:ascii="Times New Roman" w:hAnsi="Times New Roman" w:cs="Times New Roman"/>
        </w:rPr>
        <w:t>.</w:t>
      </w:r>
      <w:r w:rsidR="00E21CE8" w:rsidRPr="00920A9B">
        <w:rPr>
          <w:rFonts w:ascii="Times New Roman" w:hAnsi="Times New Roman" w:cs="Times New Roman"/>
        </w:rPr>
        <w:t xml:space="preserve"> </w:t>
      </w:r>
      <w:r w:rsidR="00E21CE8" w:rsidRPr="00920A9B">
        <w:rPr>
          <w:rFonts w:ascii="Times New Roman" w:hAnsi="Times New Roman" w:cs="Times New Roman"/>
          <w:i/>
        </w:rPr>
        <w:t>P. miliaceum</w:t>
      </w:r>
      <w:r w:rsidR="00E21CE8" w:rsidRPr="00920A9B">
        <w:rPr>
          <w:rFonts w:ascii="Times New Roman" w:hAnsi="Times New Roman" w:cs="Times New Roman"/>
        </w:rPr>
        <w:t xml:space="preserve"> and </w:t>
      </w:r>
      <w:r w:rsidR="00E21CE8" w:rsidRPr="00920A9B">
        <w:rPr>
          <w:rFonts w:ascii="Times New Roman" w:hAnsi="Times New Roman" w:cs="Times New Roman"/>
          <w:i/>
        </w:rPr>
        <w:t>C. gayana</w:t>
      </w:r>
      <w:r w:rsidR="00E21CE8" w:rsidRPr="00920A9B">
        <w:rPr>
          <w:rFonts w:ascii="Times New Roman" w:hAnsi="Times New Roman" w:cs="Times New Roman"/>
        </w:rPr>
        <w:t xml:space="preserve"> had much denser mitochondria packed in their </w:t>
      </w:r>
      <w:r w:rsidR="00B078F9">
        <w:rPr>
          <w:rFonts w:ascii="Times New Roman" w:hAnsi="Times New Roman" w:cs="Times New Roman"/>
        </w:rPr>
        <w:t xml:space="preserve">bundle sheath </w:t>
      </w:r>
      <w:r w:rsidR="00E21CE8" w:rsidRPr="00920A9B">
        <w:rPr>
          <w:rFonts w:ascii="Times New Roman" w:hAnsi="Times New Roman" w:cs="Times New Roman"/>
        </w:rPr>
        <w:t xml:space="preserve">than </w:t>
      </w:r>
      <w:r w:rsidR="00B078F9">
        <w:rPr>
          <w:rFonts w:ascii="Times New Roman" w:hAnsi="Times New Roman" w:cs="Times New Roman"/>
        </w:rPr>
        <w:t>mesophyll</w:t>
      </w:r>
      <w:r w:rsidR="00B078F9" w:rsidRPr="00920A9B">
        <w:rPr>
          <w:rFonts w:ascii="Times New Roman" w:hAnsi="Times New Roman" w:cs="Times New Roman"/>
        </w:rPr>
        <w:t xml:space="preserve"> </w:t>
      </w:r>
      <w:r w:rsidR="00E21CE8" w:rsidRPr="00920A9B">
        <w:rPr>
          <w:rFonts w:ascii="Times New Roman" w:hAnsi="Times New Roman" w:cs="Times New Roman"/>
        </w:rPr>
        <w:t>cells (</w:t>
      </w:r>
      <w:r w:rsidR="00E21CE8" w:rsidRPr="00920A9B">
        <w:rPr>
          <w:rFonts w:ascii="Times New Roman" w:hAnsi="Times New Roman" w:cs="Times New Roman"/>
          <w:i/>
        </w:rPr>
        <w:t>P</w:t>
      </w:r>
      <w:r w:rsidR="00E21CE8" w:rsidRPr="00920A9B">
        <w:rPr>
          <w:rFonts w:ascii="Times New Roman" w:hAnsi="Times New Roman" w:cs="Times New Roman"/>
        </w:rPr>
        <w:t xml:space="preserve"> &lt; 0.0001)</w:t>
      </w:r>
      <w:r w:rsidR="009E414B">
        <w:rPr>
          <w:rFonts w:ascii="Times New Roman" w:hAnsi="Times New Roman" w:cs="Times New Roman"/>
        </w:rPr>
        <w:t>.</w:t>
      </w:r>
      <w:r w:rsidR="00E21CE8" w:rsidRPr="00920A9B">
        <w:rPr>
          <w:rFonts w:ascii="Times New Roman" w:hAnsi="Times New Roman" w:cs="Times New Roman"/>
        </w:rPr>
        <w:t xml:space="preserve"> </w:t>
      </w:r>
      <w:r w:rsidR="009E414B">
        <w:rPr>
          <w:rFonts w:ascii="Times New Roman" w:hAnsi="Times New Roman" w:cs="Times New Roman"/>
        </w:rPr>
        <w:t>N</w:t>
      </w:r>
      <w:r w:rsidR="00E21CE8" w:rsidRPr="00920A9B">
        <w:rPr>
          <w:rFonts w:ascii="Times New Roman" w:hAnsi="Times New Roman" w:cs="Times New Roman"/>
        </w:rPr>
        <w:t>o difference</w:t>
      </w:r>
      <w:r w:rsidR="00150970">
        <w:rPr>
          <w:rFonts w:ascii="Times New Roman" w:hAnsi="Times New Roman" w:cs="Times New Roman"/>
        </w:rPr>
        <w:t>s</w:t>
      </w:r>
      <w:r w:rsidR="00E21CE8" w:rsidRPr="00920A9B">
        <w:rPr>
          <w:rFonts w:ascii="Times New Roman" w:hAnsi="Times New Roman" w:cs="Times New Roman"/>
        </w:rPr>
        <w:t xml:space="preserve"> </w:t>
      </w:r>
      <w:r w:rsidR="009E414B">
        <w:rPr>
          <w:rFonts w:ascii="Times New Roman" w:hAnsi="Times New Roman" w:cs="Times New Roman"/>
        </w:rPr>
        <w:t xml:space="preserve">in mitochondrial density </w:t>
      </w:r>
      <w:r w:rsidR="00905837">
        <w:rPr>
          <w:rFonts w:ascii="Times New Roman" w:hAnsi="Times New Roman" w:cs="Times New Roman"/>
        </w:rPr>
        <w:t xml:space="preserve">(both in number and total volume) </w:t>
      </w:r>
      <w:r w:rsidR="009E414B">
        <w:rPr>
          <w:rFonts w:ascii="Times New Roman" w:hAnsi="Times New Roman" w:cs="Times New Roman"/>
        </w:rPr>
        <w:t xml:space="preserve">between </w:t>
      </w:r>
      <w:r w:rsidR="00721FE7">
        <w:rPr>
          <w:rFonts w:ascii="Times New Roman" w:hAnsi="Times New Roman" w:cs="Times New Roman"/>
        </w:rPr>
        <w:t xml:space="preserve">mesophyll cells of maize and wheat, </w:t>
      </w:r>
      <w:r w:rsidR="00150970">
        <w:rPr>
          <w:rFonts w:ascii="Times New Roman" w:hAnsi="Times New Roman" w:cs="Times New Roman"/>
        </w:rPr>
        <w:t xml:space="preserve">or </w:t>
      </w:r>
      <w:r w:rsidR="00721FE7">
        <w:rPr>
          <w:rFonts w:ascii="Times New Roman" w:hAnsi="Times New Roman" w:cs="Times New Roman"/>
        </w:rPr>
        <w:t xml:space="preserve">between </w:t>
      </w:r>
      <w:r w:rsidR="0059304E">
        <w:rPr>
          <w:rFonts w:ascii="Times New Roman" w:hAnsi="Times New Roman" w:cs="Times New Roman"/>
        </w:rPr>
        <w:t>mesophyll and bundle sheath cells</w:t>
      </w:r>
      <w:r w:rsidR="009E414B">
        <w:rPr>
          <w:rFonts w:ascii="Times New Roman" w:hAnsi="Times New Roman" w:cs="Times New Roman"/>
        </w:rPr>
        <w:t xml:space="preserve"> </w:t>
      </w:r>
      <w:r w:rsidR="00721FE7">
        <w:rPr>
          <w:rFonts w:ascii="Times New Roman" w:hAnsi="Times New Roman" w:cs="Times New Roman"/>
        </w:rPr>
        <w:t>of maize</w:t>
      </w:r>
      <w:r w:rsidR="00150970">
        <w:rPr>
          <w:rFonts w:ascii="Times New Roman" w:hAnsi="Times New Roman" w:cs="Times New Roman"/>
        </w:rPr>
        <w:t>,</w:t>
      </w:r>
      <w:r w:rsidR="00721FE7">
        <w:rPr>
          <w:rFonts w:ascii="Times New Roman" w:hAnsi="Times New Roman" w:cs="Times New Roman"/>
        </w:rPr>
        <w:t xml:space="preserve"> </w:t>
      </w:r>
      <w:r w:rsidR="00150970">
        <w:rPr>
          <w:rFonts w:ascii="Times New Roman" w:hAnsi="Times New Roman" w:cs="Times New Roman"/>
        </w:rPr>
        <w:t>were</w:t>
      </w:r>
      <w:r w:rsidR="00150970" w:rsidRPr="00920A9B">
        <w:rPr>
          <w:rFonts w:ascii="Times New Roman" w:hAnsi="Times New Roman" w:cs="Times New Roman"/>
        </w:rPr>
        <w:t xml:space="preserve"> </w:t>
      </w:r>
      <w:r w:rsidR="009E414B">
        <w:rPr>
          <w:rFonts w:ascii="Times New Roman" w:hAnsi="Times New Roman" w:cs="Times New Roman"/>
        </w:rPr>
        <w:t>observed</w:t>
      </w:r>
      <w:r w:rsidR="00E21CE8" w:rsidRPr="00920A9B">
        <w:rPr>
          <w:rFonts w:ascii="Times New Roman" w:hAnsi="Times New Roman" w:cs="Times New Roman"/>
        </w:rPr>
        <w:t xml:space="preserve"> (Fig. </w:t>
      </w:r>
      <w:r w:rsidR="00493F98">
        <w:rPr>
          <w:rFonts w:ascii="Times New Roman" w:hAnsi="Times New Roman" w:cs="Times New Roman"/>
        </w:rPr>
        <w:t>5</w:t>
      </w:r>
      <w:r w:rsidR="00DC38F8">
        <w:rPr>
          <w:rFonts w:ascii="Times New Roman" w:hAnsi="Times New Roman" w:cs="Times New Roman"/>
        </w:rPr>
        <w:t>b,</w:t>
      </w:r>
      <w:r w:rsidR="00D241C2">
        <w:rPr>
          <w:rFonts w:ascii="Times New Roman" w:hAnsi="Times New Roman" w:cs="Times New Roman"/>
        </w:rPr>
        <w:t xml:space="preserve"> </w:t>
      </w:r>
      <w:r w:rsidR="00DC38F8">
        <w:rPr>
          <w:rFonts w:ascii="Times New Roman" w:hAnsi="Times New Roman" w:cs="Times New Roman"/>
        </w:rPr>
        <w:t>c</w:t>
      </w:r>
      <w:r w:rsidR="00E21CE8" w:rsidRPr="00920A9B">
        <w:rPr>
          <w:rFonts w:ascii="Times New Roman" w:hAnsi="Times New Roman" w:cs="Times New Roman"/>
        </w:rPr>
        <w:t>)</w:t>
      </w:r>
      <w:r w:rsidR="00F97513">
        <w:rPr>
          <w:rFonts w:ascii="Times New Roman" w:hAnsi="Times New Roman" w:cs="Times New Roman"/>
        </w:rPr>
        <w:t>.</w:t>
      </w:r>
      <w:r w:rsidR="00721FE7">
        <w:rPr>
          <w:rFonts w:ascii="Times New Roman" w:hAnsi="Times New Roman" w:cs="Times New Roman"/>
        </w:rPr>
        <w:t xml:space="preserve"> </w:t>
      </w:r>
      <w:r w:rsidR="00D3205D">
        <w:rPr>
          <w:rFonts w:ascii="Times New Roman" w:hAnsi="Times New Roman" w:cs="Times New Roman"/>
        </w:rPr>
        <w:t xml:space="preserve">These comparisons between wheat and maize </w:t>
      </w:r>
      <w:r w:rsidR="00743A7F">
        <w:rPr>
          <w:rFonts w:ascii="Times New Roman" w:hAnsi="Times New Roman" w:cs="Times New Roman"/>
        </w:rPr>
        <w:t>agree with</w:t>
      </w:r>
      <w:r w:rsidR="00D3205D">
        <w:rPr>
          <w:rFonts w:ascii="Times New Roman" w:hAnsi="Times New Roman" w:cs="Times New Roman"/>
        </w:rPr>
        <w:t xml:space="preserve"> </w:t>
      </w:r>
      <w:r w:rsidR="00721FE7">
        <w:rPr>
          <w:rFonts w:ascii="Times New Roman" w:hAnsi="Times New Roman" w:cs="Times New Roman"/>
        </w:rPr>
        <w:t xml:space="preserve">published </w:t>
      </w:r>
      <w:r w:rsidR="0024723A">
        <w:rPr>
          <w:rFonts w:ascii="Times New Roman" w:hAnsi="Times New Roman" w:cs="Times New Roman"/>
        </w:rPr>
        <w:t xml:space="preserve">2D </w:t>
      </w:r>
      <w:r w:rsidR="000F73C4">
        <w:rPr>
          <w:rFonts w:ascii="Times New Roman" w:hAnsi="Times New Roman" w:cs="Times New Roman"/>
        </w:rPr>
        <w:t xml:space="preserve">mitochondrial number/area </w:t>
      </w:r>
      <w:r w:rsidR="00721FE7">
        <w:rPr>
          <w:rFonts w:ascii="Times New Roman" w:hAnsi="Times New Roman" w:cs="Times New Roman"/>
        </w:rPr>
        <w:t xml:space="preserve">results </w:t>
      </w:r>
      <w:r w:rsidR="00855013">
        <w:rPr>
          <w:rFonts w:ascii="Times New Roman" w:hAnsi="Times New Roman" w:cs="Times New Roman"/>
        </w:rPr>
        <w:t>in</w:t>
      </w:r>
      <w:r w:rsidR="00F97513">
        <w:rPr>
          <w:rFonts w:ascii="Times New Roman" w:hAnsi="Times New Roman" w:cs="Times New Roman"/>
        </w:rPr>
        <w:t xml:space="preserve"> </w:t>
      </w:r>
      <w:r w:rsidR="00721FE7">
        <w:rPr>
          <w:rFonts w:ascii="Times New Roman" w:hAnsi="Times New Roman" w:cs="Times New Roman"/>
        </w:rPr>
        <w:t xml:space="preserve">rice wildtype and </w:t>
      </w:r>
      <w:r w:rsidR="00FE4944">
        <w:rPr>
          <w:rFonts w:ascii="Times New Roman" w:hAnsi="Times New Roman" w:cs="Times New Roman"/>
        </w:rPr>
        <w:t>transgen</w:t>
      </w:r>
      <w:r w:rsidR="0024723A">
        <w:rPr>
          <w:rFonts w:ascii="Times New Roman" w:hAnsi="Times New Roman" w:cs="Times New Roman"/>
        </w:rPr>
        <w:t>ic</w:t>
      </w:r>
      <w:r w:rsidR="00FE4944">
        <w:rPr>
          <w:rFonts w:ascii="Times New Roman" w:hAnsi="Times New Roman" w:cs="Times New Roman"/>
        </w:rPr>
        <w:t xml:space="preserve"> </w:t>
      </w:r>
      <w:r w:rsidR="00721FE7">
        <w:rPr>
          <w:rFonts w:ascii="Times New Roman" w:hAnsi="Times New Roman" w:cs="Times New Roman"/>
        </w:rPr>
        <w:t xml:space="preserve">rice </w:t>
      </w:r>
      <w:r w:rsidR="0097683E">
        <w:rPr>
          <w:rFonts w:ascii="Times New Roman" w:hAnsi="Times New Roman" w:cs="Times New Roman"/>
        </w:rPr>
        <w:t>containing</w:t>
      </w:r>
      <w:r w:rsidR="00721FE7">
        <w:rPr>
          <w:rFonts w:ascii="Times New Roman" w:hAnsi="Times New Roman" w:cs="Times New Roman"/>
        </w:rPr>
        <w:t xml:space="preserve"> maize GOLDEN2-LIKE genes</w:t>
      </w:r>
      <w:r w:rsidR="00A32D3F">
        <w:rPr>
          <w:rFonts w:ascii="Times New Roman" w:hAnsi="Times New Roman" w:cs="Times New Roman"/>
        </w:rPr>
        <w:t xml:space="preserve"> </w:t>
      </w:r>
      <w:r w:rsidR="00721FE7">
        <w:rPr>
          <w:rFonts w:ascii="Times New Roman" w:hAnsi="Times New Roman" w:cs="Times New Roman"/>
        </w:rPr>
        <w:fldChar w:fldCharType="begin"/>
      </w:r>
      <w:r w:rsidR="00721FE7">
        <w:rPr>
          <w:rFonts w:ascii="Times New Roman" w:hAnsi="Times New Roman" w:cs="Times New Roman"/>
        </w:rPr>
        <w:instrText xml:space="preserve"> ADDIN EN.CITE &lt;EndNote&gt;&lt;Cite&gt;&lt;Author&gt;Wang&lt;/Author&gt;&lt;Year&gt;2017&lt;/Year&gt;&lt;RecNum&gt;1894&lt;/RecNum&gt;&lt;DisplayText&gt;(Wang et al., 2017)&lt;/DisplayText&gt;&lt;record&gt;&lt;rec-number&gt;1894&lt;/rec-number&gt;&lt;foreign-keys&gt;&lt;key app="EN" db-id="esrrzff2hatapyer2d5pxst7aer0d2f5d5a0" timestamp="1592212069" guid="43becc47-85dd-46f0-950c-b9851d6d4604"&gt;1894&lt;/key&gt;&lt;/foreign-keys&gt;&lt;ref-type name="Journal Article"&gt;17&lt;/ref-type&gt;&lt;contributors&gt;&lt;authors&gt;&lt;author&gt;Wang, P.&lt;/author&gt;&lt;author&gt;Khoshravesh, R.&lt;/author&gt;&lt;author&gt;Karki, S.&lt;/author&gt;&lt;author&gt;Tapia, R.&lt;/author&gt;&lt;author&gt;Balahadia, C. P.&lt;/author&gt;&lt;author&gt;Bandyopadhyay, A.&lt;/author&gt;&lt;author&gt;Quick, W. P.&lt;/author&gt;&lt;author&gt;Furbank, R. T.&lt;/author&gt;&lt;author&gt;Sage, T. L.&lt;/author&gt;&lt;author&gt;Langdale, J. A.&lt;/author&gt;&lt;/authors&gt;&lt;/contributors&gt;&lt;titles&gt;&lt;title&gt;&lt;style face="normal" font="default" size="100%"&gt;Re-creation of a key step in the evolutionary switch from C&lt;/style&gt;&lt;style face="subscript" font="default" size="100%"&gt;3&lt;/style&gt;&lt;style face="normal" font="default" size="100%"&gt; to C&lt;/style&gt;&lt;style face="subscript" font="default" size="100%"&gt;4&lt;/style&gt;&lt;style face="normal" font="default" size="100%"&gt; leaf anatomy&lt;/style&gt;&lt;/title&gt;&lt;secondary-title&gt;Current Biology&lt;/secondary-title&gt;&lt;/titles&gt;&lt;periodical&gt;&lt;full-title&gt;Current Biology&lt;/full-title&gt;&lt;/periodical&gt;&lt;pages&gt;3278-3287&lt;/pages&gt;&lt;volume&gt;27&lt;/volume&gt;&lt;number&gt;21&lt;/number&gt;&lt;dates&gt;&lt;year&gt;2017&lt;/year&gt;&lt;/dates&gt;&lt;publisher&gt;Elsevier&lt;/publisher&gt;&lt;isbn&gt;0960-9822&lt;/isbn&gt;&lt;urls&gt;&lt;related-urls&gt;&lt;url&gt;https://doi.org/10.1016/j.cub.2017.09.040&lt;/url&gt;&lt;/related-urls&gt;&lt;/urls&gt;&lt;electronic-resource-num&gt;10.1016/j.cub.2017.09.040&lt;/electronic-resource-num&gt;&lt;access-date&gt;2020/06/15&lt;/access-date&gt;&lt;/record&gt;&lt;/Cite&gt;&lt;/EndNote&gt;</w:instrText>
      </w:r>
      <w:r w:rsidR="00721FE7">
        <w:rPr>
          <w:rFonts w:ascii="Times New Roman" w:hAnsi="Times New Roman" w:cs="Times New Roman"/>
        </w:rPr>
        <w:fldChar w:fldCharType="separate"/>
      </w:r>
      <w:r w:rsidR="00721FE7">
        <w:rPr>
          <w:rFonts w:ascii="Times New Roman" w:hAnsi="Times New Roman" w:cs="Times New Roman"/>
          <w:noProof/>
        </w:rPr>
        <w:t>(Wang et al., 2017)</w:t>
      </w:r>
      <w:r w:rsidR="00721FE7">
        <w:rPr>
          <w:rFonts w:ascii="Times New Roman" w:hAnsi="Times New Roman" w:cs="Times New Roman"/>
        </w:rPr>
        <w:fldChar w:fldCharType="end"/>
      </w:r>
      <w:r w:rsidR="00CB697D">
        <w:rPr>
          <w:rFonts w:ascii="Times New Roman" w:hAnsi="Times New Roman" w:cs="Times New Roman"/>
        </w:rPr>
        <w:t>.</w:t>
      </w:r>
    </w:p>
    <w:p w14:paraId="434D4262" w14:textId="11E5597B" w:rsidR="00F85D66" w:rsidRDefault="00F85D66" w:rsidP="00905B3A">
      <w:pPr>
        <w:spacing w:line="360" w:lineRule="auto"/>
        <w:jc w:val="both"/>
      </w:pPr>
    </w:p>
    <w:p w14:paraId="16787D41" w14:textId="7656BB7B" w:rsidR="00175EBC" w:rsidRPr="00920A9B" w:rsidRDefault="00BB477D" w:rsidP="00175EBC">
      <w:pPr>
        <w:widowControl w:val="0"/>
        <w:spacing w:line="360" w:lineRule="auto"/>
        <w:jc w:val="both"/>
        <w:rPr>
          <w:rFonts w:ascii="Times New Roman" w:hAnsi="Times New Roman" w:cs="Times New Roman"/>
        </w:rPr>
      </w:pPr>
      <w:r>
        <w:rPr>
          <w:rFonts w:ascii="Times New Roman" w:hAnsi="Times New Roman" w:cs="Times New Roman"/>
          <w:b/>
        </w:rPr>
        <w:t>U</w:t>
      </w:r>
      <w:r w:rsidR="00175EBC" w:rsidRPr="00920A9B">
        <w:rPr>
          <w:rFonts w:ascii="Times New Roman" w:hAnsi="Times New Roman" w:cs="Times New Roman"/>
          <w:b/>
        </w:rPr>
        <w:t>ltrastructure of mitochondria</w:t>
      </w:r>
    </w:p>
    <w:p w14:paraId="2769DB5E" w14:textId="60D52D14" w:rsidR="00175EBC" w:rsidRDefault="00175EBC" w:rsidP="00175EBC">
      <w:pPr>
        <w:widowControl w:val="0"/>
        <w:spacing w:line="360" w:lineRule="auto"/>
        <w:jc w:val="both"/>
        <w:rPr>
          <w:rFonts w:ascii="Times New Roman" w:hAnsi="Times New Roman" w:cs="Times New Roman"/>
        </w:rPr>
      </w:pPr>
      <w:r w:rsidRPr="00920A9B">
        <w:rPr>
          <w:rFonts w:ascii="Times New Roman" w:hAnsi="Times New Roman" w:cs="Times New Roman"/>
        </w:rPr>
        <w:t xml:space="preserve">Figure </w:t>
      </w:r>
      <w:r>
        <w:rPr>
          <w:rFonts w:ascii="Times New Roman" w:hAnsi="Times New Roman" w:cs="Times New Roman"/>
        </w:rPr>
        <w:t>6</w:t>
      </w:r>
      <w:r w:rsidRPr="00920A9B">
        <w:rPr>
          <w:rFonts w:ascii="Times New Roman" w:hAnsi="Times New Roman" w:cs="Times New Roman"/>
        </w:rPr>
        <w:t xml:space="preserve"> </w:t>
      </w:r>
      <w:r w:rsidR="00BB477D">
        <w:rPr>
          <w:rFonts w:ascii="Times New Roman" w:hAnsi="Times New Roman" w:cs="Times New Roman"/>
        </w:rPr>
        <w:t>shows</w:t>
      </w:r>
      <w:r w:rsidR="00BB477D" w:rsidRPr="00920A9B">
        <w:rPr>
          <w:rFonts w:ascii="Times New Roman" w:hAnsi="Times New Roman" w:cs="Times New Roman"/>
        </w:rPr>
        <w:t xml:space="preserve"> </w:t>
      </w:r>
      <w:r w:rsidRPr="00920A9B">
        <w:rPr>
          <w:rFonts w:ascii="Times New Roman" w:hAnsi="Times New Roman" w:cs="Times New Roman"/>
        </w:rPr>
        <w:t xml:space="preserve">representative light micrographs </w:t>
      </w:r>
      <w:r w:rsidR="00BB477D">
        <w:rPr>
          <w:rFonts w:ascii="Times New Roman" w:hAnsi="Times New Roman" w:cs="Times New Roman"/>
        </w:rPr>
        <w:t>of</w:t>
      </w:r>
      <w:r w:rsidR="00BB477D" w:rsidRPr="00920A9B">
        <w:rPr>
          <w:rFonts w:ascii="Times New Roman" w:hAnsi="Times New Roman" w:cs="Times New Roman"/>
        </w:rPr>
        <w:t xml:space="preserve"> </w:t>
      </w:r>
      <w:r w:rsidRPr="00920A9B">
        <w:rPr>
          <w:rFonts w:ascii="Times New Roman" w:hAnsi="Times New Roman" w:cs="Times New Roman"/>
        </w:rPr>
        <w:t>the cell arrangement of leaf cross sections</w:t>
      </w:r>
      <w:r w:rsidR="00BB477D">
        <w:rPr>
          <w:rFonts w:ascii="Times New Roman" w:hAnsi="Times New Roman" w:cs="Times New Roman"/>
        </w:rPr>
        <w:t xml:space="preserve">, with the </w:t>
      </w:r>
      <w:r w:rsidRPr="00920A9B">
        <w:rPr>
          <w:rFonts w:ascii="Times New Roman" w:hAnsi="Times New Roman" w:cs="Times New Roman"/>
        </w:rPr>
        <w:t xml:space="preserve">TEM micrographs indicating the ultrastructure of mitochondria in </w:t>
      </w:r>
      <w:r w:rsidR="003F0A59">
        <w:rPr>
          <w:rFonts w:ascii="Times New Roman" w:hAnsi="Times New Roman" w:cs="Times New Roman"/>
        </w:rPr>
        <w:t>mesophyll</w:t>
      </w:r>
      <w:r w:rsidR="003F0A59" w:rsidRPr="00920A9B">
        <w:rPr>
          <w:rFonts w:ascii="Times New Roman" w:hAnsi="Times New Roman" w:cs="Times New Roman"/>
        </w:rPr>
        <w:t xml:space="preserve"> </w:t>
      </w:r>
      <w:r w:rsidRPr="00920A9B">
        <w:rPr>
          <w:rFonts w:ascii="Times New Roman" w:hAnsi="Times New Roman" w:cs="Times New Roman"/>
        </w:rPr>
        <w:t xml:space="preserve">and </w:t>
      </w:r>
      <w:r w:rsidR="003F0A59">
        <w:rPr>
          <w:rFonts w:ascii="Times New Roman" w:hAnsi="Times New Roman" w:cs="Times New Roman"/>
        </w:rPr>
        <w:t>bundle sheath</w:t>
      </w:r>
      <w:r w:rsidR="003F0A59" w:rsidRPr="00920A9B">
        <w:rPr>
          <w:rFonts w:ascii="Times New Roman" w:hAnsi="Times New Roman" w:cs="Times New Roman"/>
        </w:rPr>
        <w:t xml:space="preserve"> </w:t>
      </w:r>
      <w:r w:rsidRPr="00920A9B">
        <w:rPr>
          <w:rFonts w:ascii="Times New Roman" w:hAnsi="Times New Roman" w:cs="Times New Roman"/>
        </w:rPr>
        <w:t>cells. Comparison among TEM micrographs of C</w:t>
      </w:r>
      <w:r w:rsidRPr="00D7560E">
        <w:rPr>
          <w:rFonts w:ascii="Times New Roman" w:hAnsi="Times New Roman" w:cs="Times New Roman"/>
          <w:vertAlign w:val="subscript"/>
        </w:rPr>
        <w:t>3</w:t>
      </w:r>
      <w:r w:rsidRPr="00920A9B">
        <w:rPr>
          <w:rFonts w:ascii="Times New Roman" w:hAnsi="Times New Roman" w:cs="Times New Roman"/>
        </w:rPr>
        <w:t xml:space="preserve"> and C</w:t>
      </w:r>
      <w:r w:rsidRPr="00D7560E">
        <w:rPr>
          <w:rFonts w:ascii="Times New Roman" w:hAnsi="Times New Roman" w:cs="Times New Roman"/>
          <w:vertAlign w:val="subscript"/>
        </w:rPr>
        <w:t>4</w:t>
      </w:r>
      <w:r w:rsidRPr="00920A9B">
        <w:rPr>
          <w:rFonts w:ascii="Times New Roman" w:hAnsi="Times New Roman" w:cs="Times New Roman"/>
        </w:rPr>
        <w:t xml:space="preserve"> species revealed that mitochondria </w:t>
      </w:r>
      <w:r w:rsidR="003F0A59">
        <w:rPr>
          <w:rFonts w:ascii="Times New Roman" w:hAnsi="Times New Roman" w:cs="Times New Roman"/>
        </w:rPr>
        <w:t>had</w:t>
      </w:r>
      <w:r w:rsidR="003F0A59" w:rsidRPr="00920A9B">
        <w:rPr>
          <w:rFonts w:ascii="Times New Roman" w:hAnsi="Times New Roman" w:cs="Times New Roman"/>
        </w:rPr>
        <w:t xml:space="preserve"> </w:t>
      </w:r>
      <w:r w:rsidRPr="00920A9B">
        <w:rPr>
          <w:rFonts w:ascii="Times New Roman" w:hAnsi="Times New Roman" w:cs="Times New Roman"/>
        </w:rPr>
        <w:t xml:space="preserve">a significantly </w:t>
      </w:r>
      <w:r>
        <w:rPr>
          <w:rFonts w:ascii="Times New Roman" w:hAnsi="Times New Roman" w:cs="Times New Roman"/>
        </w:rPr>
        <w:t>higher</w:t>
      </w:r>
      <w:r w:rsidRPr="00920A9B">
        <w:rPr>
          <w:rFonts w:ascii="Times New Roman" w:hAnsi="Times New Roman" w:cs="Times New Roman"/>
        </w:rPr>
        <w:t xml:space="preserve"> cristae to matrix ratio in </w:t>
      </w:r>
      <w:r w:rsidRPr="00920A9B">
        <w:rPr>
          <w:rFonts w:ascii="Times New Roman" w:hAnsi="Times New Roman" w:cs="Times New Roman"/>
          <w:i/>
        </w:rPr>
        <w:t>C. gayana</w:t>
      </w:r>
      <w:r w:rsidRPr="00920A9B">
        <w:rPr>
          <w:rFonts w:ascii="Times New Roman" w:hAnsi="Times New Roman" w:cs="Times New Roman"/>
        </w:rPr>
        <w:t xml:space="preserve"> </w:t>
      </w:r>
      <w:r w:rsidR="003F0A59">
        <w:rPr>
          <w:rFonts w:ascii="Times New Roman" w:hAnsi="Times New Roman" w:cs="Times New Roman"/>
        </w:rPr>
        <w:t>bundle sheath</w:t>
      </w:r>
      <w:r w:rsidR="003F0A59" w:rsidRPr="00920A9B">
        <w:rPr>
          <w:rFonts w:ascii="Times New Roman" w:hAnsi="Times New Roman" w:cs="Times New Roman"/>
        </w:rPr>
        <w:t xml:space="preserve"> </w:t>
      </w:r>
      <w:r w:rsidRPr="00920A9B">
        <w:rPr>
          <w:rFonts w:ascii="Times New Roman" w:hAnsi="Times New Roman" w:cs="Times New Roman"/>
        </w:rPr>
        <w:t xml:space="preserve">cells, compared to its </w:t>
      </w:r>
      <w:r w:rsidR="003F0A59">
        <w:rPr>
          <w:rFonts w:ascii="Times New Roman" w:hAnsi="Times New Roman" w:cs="Times New Roman"/>
        </w:rPr>
        <w:t>mesophyll</w:t>
      </w:r>
      <w:r w:rsidR="003F0A59" w:rsidRPr="00920A9B">
        <w:rPr>
          <w:rFonts w:ascii="Times New Roman" w:hAnsi="Times New Roman" w:cs="Times New Roman"/>
        </w:rPr>
        <w:t xml:space="preserve"> </w:t>
      </w:r>
      <w:r w:rsidRPr="00920A9B">
        <w:rPr>
          <w:rFonts w:ascii="Times New Roman" w:hAnsi="Times New Roman" w:cs="Times New Roman"/>
        </w:rPr>
        <w:t xml:space="preserve">counterparts and both cell types of wheat, </w:t>
      </w:r>
      <w:r w:rsidR="007F7909" w:rsidRPr="003A603F">
        <w:rPr>
          <w:rFonts w:ascii="Times New Roman" w:hAnsi="Times New Roman" w:cs="Times New Roman"/>
          <w:iCs/>
        </w:rPr>
        <w:t>maize</w:t>
      </w:r>
      <w:r w:rsidR="007F7909" w:rsidRPr="00920A9B">
        <w:rPr>
          <w:rFonts w:ascii="Times New Roman" w:hAnsi="Times New Roman" w:cs="Times New Roman"/>
        </w:rPr>
        <w:t xml:space="preserve"> </w:t>
      </w:r>
      <w:r w:rsidRPr="00920A9B">
        <w:rPr>
          <w:rFonts w:ascii="Times New Roman" w:hAnsi="Times New Roman" w:cs="Times New Roman"/>
        </w:rPr>
        <w:t xml:space="preserve">and </w:t>
      </w:r>
      <w:r w:rsidRPr="00920A9B">
        <w:rPr>
          <w:rFonts w:ascii="Times New Roman" w:hAnsi="Times New Roman" w:cs="Times New Roman"/>
          <w:i/>
        </w:rPr>
        <w:t xml:space="preserve">P. miliaceum </w:t>
      </w:r>
      <w:r w:rsidRPr="00920A9B">
        <w:rPr>
          <w:rFonts w:ascii="Times New Roman" w:hAnsi="Times New Roman" w:cs="Times New Roman"/>
        </w:rPr>
        <w:t>(</w:t>
      </w:r>
      <w:r w:rsidRPr="00920A9B">
        <w:rPr>
          <w:rFonts w:ascii="Times New Roman" w:hAnsi="Times New Roman" w:cs="Times New Roman"/>
          <w:i/>
        </w:rPr>
        <w:t>P</w:t>
      </w:r>
      <w:r w:rsidRPr="00920A9B">
        <w:rPr>
          <w:rFonts w:ascii="Times New Roman" w:hAnsi="Times New Roman" w:cs="Times New Roman"/>
        </w:rPr>
        <w:t xml:space="preserve"> &lt; 0.0001, Table </w:t>
      </w:r>
      <w:r w:rsidR="004719AA">
        <w:rPr>
          <w:rFonts w:ascii="Times New Roman" w:hAnsi="Times New Roman" w:cs="Times New Roman"/>
        </w:rPr>
        <w:t>3</w:t>
      </w:r>
      <w:r w:rsidRPr="00920A9B">
        <w:rPr>
          <w:rFonts w:ascii="Times New Roman" w:hAnsi="Times New Roman" w:cs="Times New Roman"/>
        </w:rPr>
        <w:t xml:space="preserve">). By contrast, mitochondria showed similar </w:t>
      </w:r>
      <w:r w:rsidR="00176D09" w:rsidRPr="00920A9B">
        <w:rPr>
          <w:rFonts w:ascii="Times New Roman" w:hAnsi="Times New Roman" w:cs="Times New Roman"/>
        </w:rPr>
        <w:t xml:space="preserve">cristae </w:t>
      </w:r>
      <w:r w:rsidR="00176D09">
        <w:rPr>
          <w:rFonts w:ascii="Times New Roman" w:hAnsi="Times New Roman" w:cs="Times New Roman"/>
        </w:rPr>
        <w:t xml:space="preserve">to </w:t>
      </w:r>
      <w:r w:rsidR="005A4E8C">
        <w:rPr>
          <w:rFonts w:ascii="Times New Roman" w:hAnsi="Times New Roman" w:cs="Times New Roman"/>
        </w:rPr>
        <w:t>matrix</w:t>
      </w:r>
      <w:r w:rsidR="00176D09">
        <w:rPr>
          <w:rFonts w:ascii="Times New Roman" w:hAnsi="Times New Roman" w:cs="Times New Roman"/>
        </w:rPr>
        <w:t xml:space="preserve"> </w:t>
      </w:r>
      <w:r w:rsidR="00176D09" w:rsidRPr="00920A9B">
        <w:rPr>
          <w:rFonts w:ascii="Times New Roman" w:hAnsi="Times New Roman" w:cs="Times New Roman"/>
        </w:rPr>
        <w:t>ratio</w:t>
      </w:r>
      <w:r w:rsidR="003F0A59">
        <w:rPr>
          <w:rFonts w:ascii="Times New Roman" w:hAnsi="Times New Roman" w:cs="Times New Roman"/>
        </w:rPr>
        <w:t>s</w:t>
      </w:r>
      <w:r w:rsidRPr="00920A9B">
        <w:rPr>
          <w:rFonts w:ascii="Times New Roman" w:hAnsi="Times New Roman" w:cs="Times New Roman"/>
        </w:rPr>
        <w:t xml:space="preserve"> in </w:t>
      </w:r>
      <w:r w:rsidR="003F0A59">
        <w:rPr>
          <w:rFonts w:ascii="Times New Roman" w:hAnsi="Times New Roman" w:cs="Times New Roman"/>
        </w:rPr>
        <w:t>mesophyll</w:t>
      </w:r>
      <w:r w:rsidR="003F0A59" w:rsidRPr="00920A9B">
        <w:rPr>
          <w:rFonts w:ascii="Times New Roman" w:hAnsi="Times New Roman" w:cs="Times New Roman"/>
        </w:rPr>
        <w:t xml:space="preserve"> </w:t>
      </w:r>
      <w:r w:rsidRPr="00920A9B">
        <w:rPr>
          <w:rFonts w:ascii="Times New Roman" w:hAnsi="Times New Roman" w:cs="Times New Roman"/>
        </w:rPr>
        <w:t xml:space="preserve">and </w:t>
      </w:r>
      <w:r w:rsidR="003F0A59">
        <w:rPr>
          <w:rFonts w:ascii="Times New Roman" w:hAnsi="Times New Roman" w:cs="Times New Roman"/>
        </w:rPr>
        <w:t>bundle sheath</w:t>
      </w:r>
      <w:r w:rsidR="003F0A59" w:rsidRPr="00920A9B">
        <w:rPr>
          <w:rFonts w:ascii="Times New Roman" w:hAnsi="Times New Roman" w:cs="Times New Roman"/>
        </w:rPr>
        <w:t xml:space="preserve"> </w:t>
      </w:r>
      <w:r w:rsidRPr="00920A9B">
        <w:rPr>
          <w:rFonts w:ascii="Times New Roman" w:hAnsi="Times New Roman" w:cs="Times New Roman"/>
        </w:rPr>
        <w:t xml:space="preserve">cells </w:t>
      </w:r>
      <w:r w:rsidR="003F0A59">
        <w:rPr>
          <w:rFonts w:ascii="Times New Roman" w:hAnsi="Times New Roman" w:cs="Times New Roman"/>
        </w:rPr>
        <w:t>in</w:t>
      </w:r>
      <w:r w:rsidR="003F0A59" w:rsidRPr="00920A9B">
        <w:rPr>
          <w:rFonts w:ascii="Times New Roman" w:hAnsi="Times New Roman" w:cs="Times New Roman"/>
        </w:rPr>
        <w:t xml:space="preserve"> </w:t>
      </w:r>
      <w:r w:rsidRPr="00920A9B">
        <w:rPr>
          <w:rFonts w:ascii="Times New Roman" w:hAnsi="Times New Roman" w:cs="Times New Roman"/>
        </w:rPr>
        <w:t xml:space="preserve">wheat, </w:t>
      </w:r>
      <w:r w:rsidR="005A4E8C" w:rsidRPr="003A603F">
        <w:rPr>
          <w:rFonts w:ascii="Times New Roman" w:hAnsi="Times New Roman" w:cs="Times New Roman"/>
          <w:iCs/>
        </w:rPr>
        <w:t>maize</w:t>
      </w:r>
      <w:r w:rsidR="003F0A59">
        <w:rPr>
          <w:rFonts w:ascii="Times New Roman" w:hAnsi="Times New Roman" w:cs="Times New Roman"/>
          <w:iCs/>
        </w:rPr>
        <w:t>,</w:t>
      </w:r>
      <w:r w:rsidR="005A4E8C" w:rsidRPr="00920A9B">
        <w:rPr>
          <w:rFonts w:ascii="Times New Roman" w:hAnsi="Times New Roman" w:cs="Times New Roman"/>
        </w:rPr>
        <w:t xml:space="preserve"> </w:t>
      </w:r>
      <w:r w:rsidRPr="00920A9B">
        <w:rPr>
          <w:rFonts w:ascii="Times New Roman" w:hAnsi="Times New Roman" w:cs="Times New Roman"/>
        </w:rPr>
        <w:t xml:space="preserve">and </w:t>
      </w:r>
      <w:r w:rsidRPr="00920A9B">
        <w:rPr>
          <w:rFonts w:ascii="Times New Roman" w:hAnsi="Times New Roman" w:cs="Times New Roman"/>
          <w:i/>
        </w:rPr>
        <w:t>P. miliaceum</w:t>
      </w:r>
      <w:r w:rsidRPr="00920A9B">
        <w:rPr>
          <w:rFonts w:ascii="Times New Roman" w:hAnsi="Times New Roman" w:cs="Times New Roman"/>
        </w:rPr>
        <w:t xml:space="preserve"> (Table </w:t>
      </w:r>
      <w:r w:rsidR="004719AA">
        <w:rPr>
          <w:rFonts w:ascii="Times New Roman" w:hAnsi="Times New Roman" w:cs="Times New Roman"/>
        </w:rPr>
        <w:t>3</w:t>
      </w:r>
      <w:r w:rsidRPr="00920A9B">
        <w:rPr>
          <w:rFonts w:ascii="Times New Roman" w:hAnsi="Times New Roman" w:cs="Times New Roman"/>
        </w:rPr>
        <w:t xml:space="preserve">). The </w:t>
      </w:r>
      <w:r>
        <w:rPr>
          <w:rFonts w:ascii="Times New Roman" w:hAnsi="Times New Roman" w:cs="Times New Roman"/>
        </w:rPr>
        <w:t>high</w:t>
      </w:r>
      <w:r w:rsidRPr="00920A9B">
        <w:rPr>
          <w:rFonts w:ascii="Times New Roman" w:hAnsi="Times New Roman" w:cs="Times New Roman"/>
        </w:rPr>
        <w:t xml:space="preserve"> </w:t>
      </w:r>
      <w:r w:rsidR="00176D09" w:rsidRPr="00920A9B">
        <w:rPr>
          <w:rFonts w:ascii="Times New Roman" w:hAnsi="Times New Roman" w:cs="Times New Roman"/>
        </w:rPr>
        <w:t xml:space="preserve">cristae </w:t>
      </w:r>
      <w:r w:rsidR="00176D09">
        <w:rPr>
          <w:rFonts w:ascii="Times New Roman" w:hAnsi="Times New Roman" w:cs="Times New Roman"/>
        </w:rPr>
        <w:t xml:space="preserve">to </w:t>
      </w:r>
      <w:r w:rsidR="005A4E8C">
        <w:rPr>
          <w:rFonts w:ascii="Times New Roman" w:hAnsi="Times New Roman" w:cs="Times New Roman"/>
        </w:rPr>
        <w:t>matrix</w:t>
      </w:r>
      <w:r w:rsidR="00176D09">
        <w:rPr>
          <w:rFonts w:ascii="Times New Roman" w:hAnsi="Times New Roman" w:cs="Times New Roman"/>
        </w:rPr>
        <w:t xml:space="preserve"> </w:t>
      </w:r>
      <w:r w:rsidR="00176D09" w:rsidRPr="00920A9B">
        <w:rPr>
          <w:rFonts w:ascii="Times New Roman" w:hAnsi="Times New Roman" w:cs="Times New Roman"/>
        </w:rPr>
        <w:t xml:space="preserve">ratio </w:t>
      </w:r>
      <w:r w:rsidRPr="00920A9B">
        <w:rPr>
          <w:rFonts w:ascii="Times New Roman" w:hAnsi="Times New Roman" w:cs="Times New Roman"/>
        </w:rPr>
        <w:t xml:space="preserve">in </w:t>
      </w:r>
      <w:r w:rsidRPr="00920A9B">
        <w:rPr>
          <w:rFonts w:ascii="Times New Roman" w:hAnsi="Times New Roman" w:cs="Times New Roman"/>
          <w:i/>
        </w:rPr>
        <w:t>C. gayana</w:t>
      </w:r>
      <w:r w:rsidRPr="00920A9B">
        <w:rPr>
          <w:rFonts w:ascii="Times New Roman" w:hAnsi="Times New Roman" w:cs="Times New Roman"/>
        </w:rPr>
        <w:t xml:space="preserve"> </w:t>
      </w:r>
      <w:r w:rsidR="003F0A59">
        <w:rPr>
          <w:rFonts w:ascii="Times New Roman" w:hAnsi="Times New Roman" w:cs="Times New Roman"/>
        </w:rPr>
        <w:t>bundle sheath</w:t>
      </w:r>
      <w:r w:rsidR="003F0A59" w:rsidRPr="00920A9B">
        <w:rPr>
          <w:rFonts w:ascii="Times New Roman" w:hAnsi="Times New Roman" w:cs="Times New Roman"/>
        </w:rPr>
        <w:t xml:space="preserve"> </w:t>
      </w:r>
      <w:r w:rsidRPr="00920A9B">
        <w:rPr>
          <w:rFonts w:ascii="Times New Roman" w:hAnsi="Times New Roman" w:cs="Times New Roman"/>
        </w:rPr>
        <w:t>mitochondria</w:t>
      </w:r>
      <w:r w:rsidR="00097334">
        <w:rPr>
          <w:rFonts w:ascii="Times New Roman" w:hAnsi="Times New Roman" w:cs="Times New Roman"/>
        </w:rPr>
        <w:t xml:space="preserve"> </w:t>
      </w:r>
      <w:r w:rsidR="00725D1B" w:rsidRPr="00920A9B">
        <w:rPr>
          <w:rFonts w:ascii="Times New Roman" w:hAnsi="Times New Roman" w:cs="Times New Roman"/>
        </w:rPr>
        <w:t>suggest</w:t>
      </w:r>
      <w:r w:rsidR="00725D1B">
        <w:rPr>
          <w:rFonts w:ascii="Times New Roman" w:hAnsi="Times New Roman" w:cs="Times New Roman"/>
        </w:rPr>
        <w:t>s</w:t>
      </w:r>
      <w:r w:rsidR="00725D1B" w:rsidRPr="00920A9B">
        <w:rPr>
          <w:rFonts w:ascii="Times New Roman" w:hAnsi="Times New Roman" w:cs="Times New Roman"/>
        </w:rPr>
        <w:t xml:space="preserve"> </w:t>
      </w:r>
      <w:r w:rsidRPr="00920A9B">
        <w:rPr>
          <w:rFonts w:ascii="Times New Roman" w:hAnsi="Times New Roman" w:cs="Times New Roman"/>
        </w:rPr>
        <w:t xml:space="preserve">potentially </w:t>
      </w:r>
      <w:r w:rsidR="00060139">
        <w:rPr>
          <w:rFonts w:ascii="Times New Roman" w:hAnsi="Times New Roman" w:cs="Times New Roman"/>
        </w:rPr>
        <w:t>more</w:t>
      </w:r>
      <w:r w:rsidRPr="00920A9B">
        <w:rPr>
          <w:rFonts w:ascii="Times New Roman" w:hAnsi="Times New Roman" w:cs="Times New Roman"/>
        </w:rPr>
        <w:t xml:space="preserve"> mETC protein components in this species. </w:t>
      </w:r>
    </w:p>
    <w:p w14:paraId="2957EAB4" w14:textId="77777777" w:rsidR="00175EBC" w:rsidRDefault="00175EBC" w:rsidP="00905B3A">
      <w:pPr>
        <w:spacing w:line="360" w:lineRule="auto"/>
        <w:jc w:val="both"/>
      </w:pPr>
    </w:p>
    <w:p w14:paraId="6DA4E77C" w14:textId="10BC5F93" w:rsidR="0013752B" w:rsidRPr="008A03BD" w:rsidRDefault="005F74A1" w:rsidP="008A03BD">
      <w:pPr>
        <w:pStyle w:val="Heading2"/>
        <w:spacing w:line="360" w:lineRule="auto"/>
        <w:jc w:val="both"/>
        <w:rPr>
          <w:b/>
          <w:bCs/>
          <w:sz w:val="32"/>
          <w:szCs w:val="32"/>
        </w:rPr>
      </w:pPr>
      <w:r>
        <w:rPr>
          <w:b/>
          <w:bCs/>
          <w:sz w:val="32"/>
          <w:szCs w:val="32"/>
        </w:rPr>
        <w:t xml:space="preserve">Discussion </w:t>
      </w:r>
    </w:p>
    <w:p w14:paraId="135F1921" w14:textId="5E2828FD" w:rsidR="007D771B" w:rsidRPr="00C763A4" w:rsidRDefault="000548B1" w:rsidP="00FB277D">
      <w:pPr>
        <w:widowControl w:val="0"/>
        <w:spacing w:line="360" w:lineRule="auto"/>
        <w:jc w:val="both"/>
        <w:rPr>
          <w:rFonts w:ascii="Times New Roman" w:hAnsi="Times New Roman" w:cs="Times New Roman"/>
        </w:rPr>
      </w:pPr>
      <w:r>
        <w:rPr>
          <w:rFonts w:ascii="Times New Roman" w:hAnsi="Times New Roman" w:cs="Times New Roman"/>
        </w:rPr>
        <w:t>B</w:t>
      </w:r>
      <w:r w:rsidR="006A6A28">
        <w:rPr>
          <w:rFonts w:ascii="Times New Roman" w:hAnsi="Times New Roman" w:cs="Times New Roman"/>
        </w:rPr>
        <w:t>undle sheath</w:t>
      </w:r>
      <w:r>
        <w:rPr>
          <w:rFonts w:ascii="Times New Roman" w:hAnsi="Times New Roman" w:cs="Times New Roman"/>
        </w:rPr>
        <w:t xml:space="preserve"> mitochondria exhibited distinct respiratory capacit</w:t>
      </w:r>
      <w:r w:rsidR="008A03BD">
        <w:rPr>
          <w:rFonts w:ascii="Times New Roman" w:hAnsi="Times New Roman" w:cs="Times New Roman"/>
        </w:rPr>
        <w:t>ies</w:t>
      </w:r>
      <w:r w:rsidR="00B97C41">
        <w:rPr>
          <w:rFonts w:ascii="Times New Roman" w:hAnsi="Times New Roman" w:cs="Times New Roman"/>
        </w:rPr>
        <w:t xml:space="preserve"> </w:t>
      </w:r>
      <w:r w:rsidR="00426ACF">
        <w:rPr>
          <w:rFonts w:ascii="Times New Roman" w:hAnsi="Times New Roman" w:cs="Times New Roman"/>
        </w:rPr>
        <w:t xml:space="preserve">in </w:t>
      </w:r>
      <w:r w:rsidR="00493F98">
        <w:rPr>
          <w:rFonts w:ascii="Times New Roman" w:hAnsi="Times New Roman" w:cs="Times New Roman"/>
        </w:rPr>
        <w:t xml:space="preserve">species representing </w:t>
      </w:r>
      <w:r w:rsidR="00426ACF">
        <w:rPr>
          <w:rFonts w:ascii="Times New Roman" w:hAnsi="Times New Roman" w:cs="Times New Roman"/>
        </w:rPr>
        <w:t>the three C</w:t>
      </w:r>
      <w:r w:rsidR="00426ACF" w:rsidRPr="000548B1">
        <w:rPr>
          <w:rFonts w:ascii="Times New Roman" w:hAnsi="Times New Roman" w:cs="Times New Roman"/>
          <w:vertAlign w:val="subscript"/>
        </w:rPr>
        <w:t>4</w:t>
      </w:r>
      <w:r w:rsidR="00426ACF">
        <w:rPr>
          <w:rFonts w:ascii="Times New Roman" w:hAnsi="Times New Roman" w:cs="Times New Roman"/>
        </w:rPr>
        <w:t xml:space="preserve"> biochemical types</w:t>
      </w:r>
      <w:r w:rsidR="00D17C9D">
        <w:rPr>
          <w:rFonts w:ascii="Times New Roman" w:hAnsi="Times New Roman" w:cs="Times New Roman"/>
        </w:rPr>
        <w:t>,</w:t>
      </w:r>
      <w:r w:rsidR="00426ACF">
        <w:rPr>
          <w:rFonts w:ascii="Times New Roman" w:hAnsi="Times New Roman" w:cs="Times New Roman"/>
        </w:rPr>
        <w:t xml:space="preserve"> </w:t>
      </w:r>
      <w:r w:rsidR="00D17C9D">
        <w:rPr>
          <w:rFonts w:ascii="Times New Roman" w:hAnsi="Times New Roman" w:cs="Times New Roman"/>
        </w:rPr>
        <w:t xml:space="preserve">linked to the </w:t>
      </w:r>
      <w:r w:rsidR="0072345E">
        <w:rPr>
          <w:rFonts w:ascii="Times New Roman" w:hAnsi="Times New Roman" w:cs="Times New Roman"/>
        </w:rPr>
        <w:t xml:space="preserve">very high demand for </w:t>
      </w:r>
      <w:r w:rsidR="00D17C9D">
        <w:rPr>
          <w:rFonts w:ascii="Times New Roman" w:hAnsi="Times New Roman" w:cs="Times New Roman"/>
        </w:rPr>
        <w:t>decarboxylati</w:t>
      </w:r>
      <w:r w:rsidR="0072345E">
        <w:rPr>
          <w:rFonts w:ascii="Times New Roman" w:hAnsi="Times New Roman" w:cs="Times New Roman"/>
        </w:rPr>
        <w:t>on</w:t>
      </w:r>
      <w:r w:rsidR="00D17C9D">
        <w:rPr>
          <w:rFonts w:ascii="Times New Roman" w:hAnsi="Times New Roman" w:cs="Times New Roman"/>
        </w:rPr>
        <w:t xml:space="preserve"> </w:t>
      </w:r>
      <w:r w:rsidR="0072345E">
        <w:rPr>
          <w:rFonts w:ascii="Times New Roman" w:hAnsi="Times New Roman" w:cs="Times New Roman"/>
        </w:rPr>
        <w:t>during</w:t>
      </w:r>
      <w:r w:rsidR="00D17C9D">
        <w:rPr>
          <w:rFonts w:ascii="Times New Roman" w:hAnsi="Times New Roman" w:cs="Times New Roman"/>
        </w:rPr>
        <w:t xml:space="preserve"> photosynthesis in NAD-ME and PCK</w:t>
      </w:r>
      <w:r w:rsidR="000A18E4">
        <w:rPr>
          <w:rFonts w:ascii="Times New Roman" w:hAnsi="Times New Roman" w:cs="Times New Roman"/>
        </w:rPr>
        <w:t xml:space="preserve"> </w:t>
      </w:r>
      <w:r w:rsidR="00DD7237">
        <w:rPr>
          <w:rFonts w:ascii="Times New Roman" w:hAnsi="Times New Roman" w:cs="Times New Roman"/>
        </w:rPr>
        <w:t>type</w:t>
      </w:r>
      <w:r w:rsidR="00D17C9D">
        <w:rPr>
          <w:rFonts w:ascii="Times New Roman" w:hAnsi="Times New Roman" w:cs="Times New Roman"/>
        </w:rPr>
        <w:t xml:space="preserve"> leaves </w:t>
      </w:r>
      <w:r w:rsidR="00B97C41">
        <w:rPr>
          <w:rFonts w:ascii="Times New Roman" w:hAnsi="Times New Roman" w:cs="Times New Roman"/>
        </w:rPr>
        <w:fldChar w:fldCharType="begin"/>
      </w:r>
      <w:r w:rsidR="006F35FF">
        <w:rPr>
          <w:rFonts w:ascii="Times New Roman" w:hAnsi="Times New Roman" w:cs="Times New Roman"/>
        </w:rPr>
        <w:instrText xml:space="preserve"> ADDIN EN.CITE &lt;EndNote&gt;&lt;Cite&gt;&lt;Author&gt;Agostino&lt;/Author&gt;&lt;Year&gt;1996&lt;/Year&gt;&lt;RecNum&gt;433&lt;/RecNum&gt;&lt;DisplayText&gt;(Agostino et al., 1996)&lt;/DisplayText&gt;&lt;record&gt;&lt;rec-number&gt;433&lt;/rec-number&gt;&lt;foreign-keys&gt;&lt;key app="EN" db-id="esrrzff2hatapyer2d5pxst7aer0d2f5d5a0" timestamp="1570686597" guid="5e478f9f-7092-433e-9e6f-816596710ed6"&gt;433&lt;/key&gt;&lt;/foreign-keys&gt;&lt;ref-type name="Journal Article"&gt;17&lt;/ref-type&gt;&lt;contributors&gt;&lt;authors&gt;&lt;author&gt;Agostino, A.&lt;/author&gt;&lt;author&gt;Heldt, H. W.&lt;/author&gt;&lt;author&gt;Hatch, M. D.&lt;/author&gt;&lt;/authors&gt;&lt;/contributors&gt;&lt;titles&gt;&lt;title&gt;&lt;style face="normal" font="default" size="100%"&gt;Mitochondrial respiration in relation to photosynthetic C&lt;/style&gt;&lt;style face="subscript" font="default" size="100%"&gt;4&lt;/style&gt;&lt;style face="normal" font="default" size="100%"&gt; acid decarboxylation in C&lt;/style&gt;&lt;style face="subscript" font="default" size="100%"&gt;4&lt;/style&gt;&lt;style face="normal" font="default" size="100%"&gt; species&lt;/style&gt;&lt;/title&gt;&lt;secondary-title&gt;Australian Journal of Plant Physiology&lt;/secondary-title&gt;&lt;/titles&gt;&lt;periodical&gt;&lt;full-title&gt;Australian Journal of Plant Physiology&lt;/full-title&gt;&lt;/periodical&gt;&lt;pages&gt;1-7&lt;/pages&gt;&lt;volume&gt;23&lt;/volume&gt;&lt;number&gt;1&lt;/number&gt;&lt;dates&gt;&lt;year&gt;1996&lt;/year&gt;&lt;/dates&gt;&lt;urls&gt;&lt;/urls&gt;&lt;electronic-resource-num&gt;10.1071/PP9960001&lt;/electronic-resource-num&gt;&lt;/record&gt;&lt;/Cite&gt;&lt;/EndNote&gt;</w:instrText>
      </w:r>
      <w:r w:rsidR="00B97C41">
        <w:rPr>
          <w:rFonts w:ascii="Times New Roman" w:hAnsi="Times New Roman" w:cs="Times New Roman"/>
        </w:rPr>
        <w:fldChar w:fldCharType="separate"/>
      </w:r>
      <w:r w:rsidR="006F35FF">
        <w:rPr>
          <w:rFonts w:ascii="Times New Roman" w:hAnsi="Times New Roman" w:cs="Times New Roman"/>
          <w:noProof/>
        </w:rPr>
        <w:t>(Agostino et al., 1996)</w:t>
      </w:r>
      <w:r w:rsidR="00B97C41">
        <w:rPr>
          <w:rFonts w:ascii="Times New Roman" w:hAnsi="Times New Roman" w:cs="Times New Roman"/>
        </w:rPr>
        <w:fldChar w:fldCharType="end"/>
      </w:r>
      <w:r w:rsidR="00D17C9D">
        <w:rPr>
          <w:rFonts w:ascii="Times New Roman" w:hAnsi="Times New Roman" w:cs="Times New Roman"/>
        </w:rPr>
        <w:t xml:space="preserve">. </w:t>
      </w:r>
      <w:r w:rsidR="00B26692">
        <w:rPr>
          <w:rFonts w:ascii="Times New Roman" w:hAnsi="Times New Roman" w:cs="Times New Roman"/>
        </w:rPr>
        <w:t xml:space="preserve">Our study </w:t>
      </w:r>
      <w:r w:rsidR="00DA3852">
        <w:rPr>
          <w:rFonts w:ascii="Times New Roman" w:hAnsi="Times New Roman" w:cs="Times New Roman"/>
        </w:rPr>
        <w:t>show</w:t>
      </w:r>
      <w:r w:rsidR="00B26692">
        <w:rPr>
          <w:rFonts w:ascii="Times New Roman" w:hAnsi="Times New Roman" w:cs="Times New Roman"/>
        </w:rPr>
        <w:t>s</w:t>
      </w:r>
      <w:r w:rsidR="00FB277D">
        <w:rPr>
          <w:rFonts w:ascii="Times New Roman" w:hAnsi="Times New Roman" w:cs="Times New Roman"/>
        </w:rPr>
        <w:t xml:space="preserve"> that </w:t>
      </w:r>
      <w:r w:rsidR="00787486">
        <w:rPr>
          <w:rFonts w:ascii="Times New Roman" w:hAnsi="Times New Roman" w:cs="Times New Roman"/>
        </w:rPr>
        <w:t>the</w:t>
      </w:r>
      <w:r w:rsidR="00B26692">
        <w:rPr>
          <w:rFonts w:ascii="Times New Roman" w:hAnsi="Times New Roman" w:cs="Times New Roman"/>
        </w:rPr>
        <w:t xml:space="preserve"> rates of</w:t>
      </w:r>
      <w:r w:rsidR="00787486">
        <w:rPr>
          <w:rFonts w:ascii="Times New Roman" w:hAnsi="Times New Roman" w:cs="Times New Roman"/>
        </w:rPr>
        <w:t xml:space="preserve"> </w:t>
      </w:r>
      <w:r w:rsidR="00787486" w:rsidRPr="00093895">
        <w:rPr>
          <w:rFonts w:ascii="Times New Roman" w:hAnsi="Times New Roman" w:cs="Times New Roman"/>
          <w:i/>
          <w:iCs/>
        </w:rPr>
        <w:t>R</w:t>
      </w:r>
      <w:r w:rsidR="00787486" w:rsidRPr="00BC789B">
        <w:rPr>
          <w:rFonts w:ascii="Times New Roman" w:hAnsi="Times New Roman" w:cs="Times New Roman"/>
          <w:vertAlign w:val="subscript"/>
        </w:rPr>
        <w:t>dark</w:t>
      </w:r>
      <w:r w:rsidR="00A65F31">
        <w:rPr>
          <w:rFonts w:ascii="Times New Roman" w:hAnsi="Times New Roman" w:cs="Times New Roman"/>
        </w:rPr>
        <w:t xml:space="preserve"> </w:t>
      </w:r>
      <w:r w:rsidR="00B26692">
        <w:rPr>
          <w:rFonts w:ascii="Times New Roman" w:hAnsi="Times New Roman" w:cs="Times New Roman"/>
        </w:rPr>
        <w:t xml:space="preserve">in </w:t>
      </w:r>
      <w:r w:rsidR="00FB277D">
        <w:rPr>
          <w:rFonts w:ascii="Times New Roman" w:hAnsi="Times New Roman" w:cs="Times New Roman"/>
        </w:rPr>
        <w:t xml:space="preserve">these </w:t>
      </w:r>
      <w:r w:rsidR="006A6A28">
        <w:rPr>
          <w:rFonts w:ascii="Times New Roman" w:hAnsi="Times New Roman" w:cs="Times New Roman"/>
        </w:rPr>
        <w:t>bundle sheath</w:t>
      </w:r>
      <w:r w:rsidR="00FB277D">
        <w:rPr>
          <w:rFonts w:ascii="Times New Roman" w:hAnsi="Times New Roman" w:cs="Times New Roman"/>
        </w:rPr>
        <w:t xml:space="preserve"> cell</w:t>
      </w:r>
      <w:r w:rsidR="00A65F31">
        <w:rPr>
          <w:rFonts w:ascii="Times New Roman" w:hAnsi="Times New Roman" w:cs="Times New Roman"/>
        </w:rPr>
        <w:t>s</w:t>
      </w:r>
      <w:r w:rsidR="00787486">
        <w:rPr>
          <w:rFonts w:ascii="Times New Roman" w:hAnsi="Times New Roman" w:cs="Times New Roman"/>
        </w:rPr>
        <w:t xml:space="preserve"> </w:t>
      </w:r>
      <w:r w:rsidR="00B26692">
        <w:rPr>
          <w:rFonts w:ascii="Times New Roman" w:hAnsi="Times New Roman" w:cs="Times New Roman"/>
        </w:rPr>
        <w:t xml:space="preserve">- </w:t>
      </w:r>
      <w:r w:rsidR="00787486">
        <w:rPr>
          <w:rFonts w:ascii="Times New Roman" w:hAnsi="Times New Roman" w:cs="Times New Roman"/>
        </w:rPr>
        <w:t xml:space="preserve">when </w:t>
      </w:r>
      <w:r w:rsidR="003A20FB">
        <w:rPr>
          <w:rFonts w:ascii="Times New Roman" w:hAnsi="Times New Roman" w:cs="Times New Roman"/>
        </w:rPr>
        <w:t>supplement</w:t>
      </w:r>
      <w:r w:rsidR="00782688">
        <w:rPr>
          <w:rFonts w:ascii="Times New Roman" w:hAnsi="Times New Roman" w:cs="Times New Roman"/>
        </w:rPr>
        <w:t>ed</w:t>
      </w:r>
      <w:r w:rsidR="003A20FB">
        <w:rPr>
          <w:rFonts w:ascii="Times New Roman" w:hAnsi="Times New Roman" w:cs="Times New Roman"/>
        </w:rPr>
        <w:t xml:space="preserve"> with malate</w:t>
      </w:r>
      <w:r w:rsidR="00FB277D">
        <w:rPr>
          <w:rFonts w:ascii="Times New Roman" w:hAnsi="Times New Roman" w:cs="Times New Roman"/>
        </w:rPr>
        <w:t xml:space="preserve"> </w:t>
      </w:r>
      <w:r w:rsidR="00B26692">
        <w:rPr>
          <w:rFonts w:ascii="Times New Roman" w:hAnsi="Times New Roman" w:cs="Times New Roman"/>
        </w:rPr>
        <w:t xml:space="preserve">- </w:t>
      </w:r>
      <w:r w:rsidR="00FB277D">
        <w:rPr>
          <w:rFonts w:ascii="Times New Roman" w:hAnsi="Times New Roman" w:cs="Times New Roman"/>
        </w:rPr>
        <w:t xml:space="preserve">are </w:t>
      </w:r>
      <w:r w:rsidR="002719E7">
        <w:rPr>
          <w:rFonts w:ascii="Times New Roman" w:hAnsi="Times New Roman" w:cs="Times New Roman"/>
        </w:rPr>
        <w:t>close to</w:t>
      </w:r>
      <w:r w:rsidR="00FB277D">
        <w:rPr>
          <w:rFonts w:ascii="Times New Roman" w:hAnsi="Times New Roman" w:cs="Times New Roman"/>
        </w:rPr>
        <w:t xml:space="preserve"> t</w:t>
      </w:r>
      <w:r w:rsidR="002719E7">
        <w:rPr>
          <w:rFonts w:ascii="Times New Roman" w:hAnsi="Times New Roman" w:cs="Times New Roman"/>
        </w:rPr>
        <w:t>hree</w:t>
      </w:r>
      <w:r w:rsidR="003A20FB">
        <w:rPr>
          <w:rFonts w:ascii="Times New Roman" w:hAnsi="Times New Roman" w:cs="Times New Roman"/>
        </w:rPr>
        <w:t>-</w:t>
      </w:r>
      <w:r w:rsidR="00FB277D">
        <w:rPr>
          <w:rFonts w:ascii="Times New Roman" w:hAnsi="Times New Roman" w:cs="Times New Roman"/>
        </w:rPr>
        <w:t xml:space="preserve">fold higher than the rates of </w:t>
      </w:r>
      <w:r w:rsidR="00FB277D" w:rsidRPr="00093895">
        <w:rPr>
          <w:rFonts w:ascii="Times New Roman" w:hAnsi="Times New Roman" w:cs="Times New Roman"/>
          <w:i/>
          <w:iCs/>
        </w:rPr>
        <w:t>R</w:t>
      </w:r>
      <w:r w:rsidR="00FB277D" w:rsidRPr="00BC789B">
        <w:rPr>
          <w:rFonts w:ascii="Times New Roman" w:hAnsi="Times New Roman" w:cs="Times New Roman"/>
          <w:vertAlign w:val="subscript"/>
        </w:rPr>
        <w:t>dark</w:t>
      </w:r>
      <w:r w:rsidR="00FB277D">
        <w:rPr>
          <w:rFonts w:ascii="Times New Roman" w:hAnsi="Times New Roman" w:cs="Times New Roman"/>
        </w:rPr>
        <w:t xml:space="preserve"> for corresponding whole leaves</w:t>
      </w:r>
      <w:r w:rsidR="006F6E14">
        <w:rPr>
          <w:rFonts w:ascii="Times New Roman" w:hAnsi="Times New Roman" w:cs="Times New Roman"/>
        </w:rPr>
        <w:t xml:space="preserve">, </w:t>
      </w:r>
      <w:r w:rsidR="00CD182C">
        <w:rPr>
          <w:rFonts w:ascii="Times New Roman" w:hAnsi="Times New Roman" w:cs="Times New Roman"/>
        </w:rPr>
        <w:t xml:space="preserve">and </w:t>
      </w:r>
      <w:r w:rsidR="006A6A28">
        <w:rPr>
          <w:rFonts w:ascii="Times New Roman" w:hAnsi="Times New Roman" w:cs="Times New Roman"/>
        </w:rPr>
        <w:t>bundle sheath</w:t>
      </w:r>
      <w:r w:rsidR="003A20FB">
        <w:rPr>
          <w:rFonts w:ascii="Times New Roman" w:hAnsi="Times New Roman" w:cs="Times New Roman"/>
        </w:rPr>
        <w:t xml:space="preserve"> cells without malate </w:t>
      </w:r>
      <w:r w:rsidR="00787486">
        <w:rPr>
          <w:rFonts w:ascii="Times New Roman" w:hAnsi="Times New Roman" w:cs="Times New Roman"/>
        </w:rPr>
        <w:t>supplementation</w:t>
      </w:r>
      <w:r w:rsidR="002165F7">
        <w:rPr>
          <w:rFonts w:ascii="Times New Roman" w:hAnsi="Times New Roman" w:cs="Times New Roman"/>
        </w:rPr>
        <w:t xml:space="preserve">. </w:t>
      </w:r>
      <w:r w:rsidR="005A7A2B">
        <w:rPr>
          <w:rFonts w:ascii="Times New Roman" w:hAnsi="Times New Roman" w:cs="Times New Roman"/>
        </w:rPr>
        <w:t>By contrast, this pattern was not observed in NADP-ME type maize</w:t>
      </w:r>
      <w:r w:rsidR="0046643D" w:rsidRPr="0046643D">
        <w:rPr>
          <w:rFonts w:ascii="Times New Roman" w:hAnsi="Times New Roman" w:cs="Times New Roman"/>
        </w:rPr>
        <w:t xml:space="preserve"> </w:t>
      </w:r>
      <w:r w:rsidR="0046643D">
        <w:rPr>
          <w:rFonts w:ascii="Times New Roman" w:hAnsi="Times New Roman" w:cs="Times New Roman"/>
        </w:rPr>
        <w:t>that does not rely on mitochondrial decarboxylation of malate in photosynthesis</w:t>
      </w:r>
      <w:r w:rsidR="005A7A2B">
        <w:rPr>
          <w:rFonts w:ascii="Times New Roman" w:hAnsi="Times New Roman" w:cs="Times New Roman"/>
        </w:rPr>
        <w:t xml:space="preserve">, where </w:t>
      </w:r>
      <w:r w:rsidR="005A7A2B" w:rsidRPr="00093895">
        <w:rPr>
          <w:rFonts w:ascii="Times New Roman" w:hAnsi="Times New Roman" w:cs="Times New Roman"/>
          <w:i/>
          <w:iCs/>
        </w:rPr>
        <w:t>R</w:t>
      </w:r>
      <w:r w:rsidR="005A7A2B" w:rsidRPr="00BC789B">
        <w:rPr>
          <w:rFonts w:ascii="Times New Roman" w:hAnsi="Times New Roman" w:cs="Times New Roman"/>
          <w:vertAlign w:val="subscript"/>
        </w:rPr>
        <w:t>dark</w:t>
      </w:r>
      <w:r w:rsidR="005A7A2B">
        <w:rPr>
          <w:rFonts w:ascii="Times New Roman" w:hAnsi="Times New Roman" w:cs="Times New Roman"/>
        </w:rPr>
        <w:t xml:space="preserve"> rates were similar regardless of the addition of exogenous malate or measuring system (i.e. whole leaf vs. bundle sheath strands)</w:t>
      </w:r>
      <w:r w:rsidR="00C8334F">
        <w:rPr>
          <w:rFonts w:ascii="Times New Roman" w:hAnsi="Times New Roman" w:cs="Times New Roman"/>
        </w:rPr>
        <w:t xml:space="preserve"> </w:t>
      </w:r>
      <w:r w:rsidR="00FB277D">
        <w:rPr>
          <w:rFonts w:ascii="Times New Roman" w:hAnsi="Times New Roman" w:cs="Times New Roman"/>
        </w:rPr>
        <w:t>(Fig. 3). F</w:t>
      </w:r>
      <w:r w:rsidR="00BF1AB3">
        <w:rPr>
          <w:rFonts w:ascii="Times New Roman" w:hAnsi="Times New Roman" w:cs="Times New Roman"/>
        </w:rPr>
        <w:t>urther</w:t>
      </w:r>
      <w:r w:rsidR="00FB277D">
        <w:rPr>
          <w:rFonts w:ascii="Times New Roman" w:hAnsi="Times New Roman" w:cs="Times New Roman"/>
        </w:rPr>
        <w:t>, we</w:t>
      </w:r>
      <w:r w:rsidR="00BF1AB3">
        <w:rPr>
          <w:rFonts w:ascii="Times New Roman" w:hAnsi="Times New Roman" w:cs="Times New Roman"/>
        </w:rPr>
        <w:t xml:space="preserve"> demonstrate </w:t>
      </w:r>
      <w:r w:rsidR="00082CB0">
        <w:rPr>
          <w:rFonts w:ascii="Times New Roman" w:hAnsi="Times New Roman" w:cs="Times New Roman"/>
        </w:rPr>
        <w:t xml:space="preserve">that </w:t>
      </w:r>
      <w:r w:rsidR="00787486">
        <w:rPr>
          <w:rFonts w:ascii="Times New Roman" w:hAnsi="Times New Roman" w:cs="Times New Roman"/>
        </w:rPr>
        <w:t>malate stimulation</w:t>
      </w:r>
      <w:r w:rsidR="000F5DC0">
        <w:rPr>
          <w:rFonts w:ascii="Times New Roman" w:hAnsi="Times New Roman" w:cs="Times New Roman"/>
        </w:rPr>
        <w:t xml:space="preserve"> of bundle sheath </w:t>
      </w:r>
      <w:r w:rsidR="000507A4">
        <w:rPr>
          <w:rFonts w:ascii="Times New Roman" w:hAnsi="Times New Roman" w:cs="Times New Roman"/>
        </w:rPr>
        <w:t>strands</w:t>
      </w:r>
      <w:r w:rsidR="00787486">
        <w:rPr>
          <w:rFonts w:ascii="Times New Roman" w:hAnsi="Times New Roman" w:cs="Times New Roman"/>
        </w:rPr>
        <w:t xml:space="preserve"> in </w:t>
      </w:r>
      <w:r w:rsidR="00F016DC">
        <w:rPr>
          <w:rFonts w:ascii="Times New Roman" w:hAnsi="Times New Roman" w:cs="Times New Roman"/>
        </w:rPr>
        <w:t>NAD-ME and PCK type</w:t>
      </w:r>
      <w:r w:rsidR="00FB277D">
        <w:rPr>
          <w:rFonts w:ascii="Times New Roman" w:hAnsi="Times New Roman" w:cs="Times New Roman"/>
        </w:rPr>
        <w:t>s</w:t>
      </w:r>
      <w:r w:rsidR="00F016DC">
        <w:rPr>
          <w:rFonts w:ascii="Times New Roman" w:hAnsi="Times New Roman" w:cs="Times New Roman"/>
        </w:rPr>
        <w:t xml:space="preserve"> </w:t>
      </w:r>
      <w:r w:rsidR="00AB6715">
        <w:rPr>
          <w:rFonts w:ascii="Times New Roman" w:hAnsi="Times New Roman" w:cs="Times New Roman"/>
        </w:rPr>
        <w:t xml:space="preserve">was </w:t>
      </w:r>
      <w:r w:rsidR="00B26692">
        <w:rPr>
          <w:rFonts w:ascii="Times New Roman" w:hAnsi="Times New Roman" w:cs="Times New Roman"/>
        </w:rPr>
        <w:t>associated with</w:t>
      </w:r>
      <w:r w:rsidR="00F016DC">
        <w:rPr>
          <w:rFonts w:ascii="Times New Roman" w:hAnsi="Times New Roman" w:cs="Times New Roman"/>
        </w:rPr>
        <w:t xml:space="preserve">: (1) an increase in the number of mitochondria per cell volume; </w:t>
      </w:r>
      <w:r w:rsidR="007A7218">
        <w:rPr>
          <w:rFonts w:ascii="Times New Roman" w:hAnsi="Times New Roman" w:cs="Times New Roman"/>
        </w:rPr>
        <w:t xml:space="preserve">and </w:t>
      </w:r>
      <w:r w:rsidR="00F016DC">
        <w:rPr>
          <w:rFonts w:ascii="Times New Roman" w:hAnsi="Times New Roman" w:cs="Times New Roman"/>
        </w:rPr>
        <w:t>(2) an increase in the (individual and total) volume of mitochondria per cell volume</w:t>
      </w:r>
      <w:r w:rsidR="00DE39C9">
        <w:rPr>
          <w:rFonts w:ascii="Times New Roman" w:hAnsi="Times New Roman" w:cs="Times New Roman"/>
        </w:rPr>
        <w:t xml:space="preserve"> (Fig. 5)</w:t>
      </w:r>
      <w:r w:rsidR="00F016DC">
        <w:rPr>
          <w:rFonts w:ascii="Times New Roman" w:hAnsi="Times New Roman" w:cs="Times New Roman"/>
        </w:rPr>
        <w:t xml:space="preserve">. </w:t>
      </w:r>
      <w:r w:rsidR="00FB277D" w:rsidRPr="003470DF">
        <w:rPr>
          <w:rFonts w:ascii="Times New Roman" w:hAnsi="Times New Roman" w:cs="Times New Roman"/>
        </w:rPr>
        <w:t>T</w:t>
      </w:r>
      <w:r w:rsidR="00DE39C9" w:rsidRPr="003470DF">
        <w:rPr>
          <w:rFonts w:ascii="Times New Roman" w:hAnsi="Times New Roman" w:cs="Times New Roman"/>
        </w:rPr>
        <w:t>he</w:t>
      </w:r>
      <w:r w:rsidR="000F5DC0">
        <w:rPr>
          <w:rFonts w:ascii="Times New Roman" w:hAnsi="Times New Roman" w:cs="Times New Roman"/>
        </w:rPr>
        <w:t xml:space="preserve"> dramatic</w:t>
      </w:r>
      <w:r w:rsidR="00DE39C9" w:rsidRPr="003470DF">
        <w:rPr>
          <w:rFonts w:ascii="Times New Roman" w:hAnsi="Times New Roman" w:cs="Times New Roman"/>
        </w:rPr>
        <w:t xml:space="preserve"> </w:t>
      </w:r>
      <w:r w:rsidR="000F5DC0">
        <w:rPr>
          <w:rFonts w:ascii="Times New Roman" w:hAnsi="Times New Roman" w:cs="Times New Roman"/>
        </w:rPr>
        <w:t>increase in</w:t>
      </w:r>
      <w:r w:rsidR="000F5DC0" w:rsidRPr="003470DF">
        <w:rPr>
          <w:rFonts w:ascii="Times New Roman" w:hAnsi="Times New Roman" w:cs="Times New Roman"/>
        </w:rPr>
        <w:t xml:space="preserve"> </w:t>
      </w:r>
      <w:r w:rsidR="00DE39C9" w:rsidRPr="003470DF">
        <w:rPr>
          <w:rFonts w:ascii="Times New Roman" w:hAnsi="Times New Roman" w:cs="Times New Roman"/>
        </w:rPr>
        <w:t>respirat</w:t>
      </w:r>
      <w:r w:rsidR="000F5DC0">
        <w:rPr>
          <w:rFonts w:ascii="Times New Roman" w:hAnsi="Times New Roman" w:cs="Times New Roman"/>
        </w:rPr>
        <w:t>ion in the presence of added</w:t>
      </w:r>
      <w:r w:rsidR="00DE39C9" w:rsidRPr="003470DF">
        <w:rPr>
          <w:rFonts w:ascii="Times New Roman" w:hAnsi="Times New Roman" w:cs="Times New Roman"/>
        </w:rPr>
        <w:t xml:space="preserve"> </w:t>
      </w:r>
      <w:r w:rsidR="00986036" w:rsidRPr="003470DF">
        <w:rPr>
          <w:rFonts w:ascii="Times New Roman" w:hAnsi="Times New Roman" w:cs="Times New Roman"/>
        </w:rPr>
        <w:t xml:space="preserve">malate </w:t>
      </w:r>
      <w:r w:rsidR="00FB277D" w:rsidRPr="003470DF">
        <w:rPr>
          <w:rFonts w:ascii="Times New Roman" w:hAnsi="Times New Roman" w:cs="Times New Roman"/>
        </w:rPr>
        <w:t>was</w:t>
      </w:r>
      <w:r w:rsidR="00DE39C9" w:rsidRPr="003470DF">
        <w:rPr>
          <w:rFonts w:ascii="Times New Roman" w:hAnsi="Times New Roman" w:cs="Times New Roman"/>
        </w:rPr>
        <w:t xml:space="preserve"> also associated with a high cristae ratio</w:t>
      </w:r>
      <w:r w:rsidR="006D40D0" w:rsidRPr="003470DF">
        <w:rPr>
          <w:rFonts w:ascii="Times New Roman" w:hAnsi="Times New Roman" w:cs="Times New Roman"/>
        </w:rPr>
        <w:t xml:space="preserve"> in </w:t>
      </w:r>
      <w:r w:rsidR="006712AA" w:rsidRPr="003470DF">
        <w:rPr>
          <w:rFonts w:ascii="Times New Roman" w:hAnsi="Times New Roman" w:cs="Times New Roman"/>
        </w:rPr>
        <w:t xml:space="preserve">the </w:t>
      </w:r>
      <w:r w:rsidR="006D40D0" w:rsidRPr="003470DF">
        <w:rPr>
          <w:rFonts w:ascii="Times New Roman" w:hAnsi="Times New Roman" w:cs="Times New Roman"/>
        </w:rPr>
        <w:t>PCK type</w:t>
      </w:r>
      <w:r w:rsidR="00DE39C9" w:rsidRPr="003470DF">
        <w:rPr>
          <w:rFonts w:ascii="Times New Roman" w:hAnsi="Times New Roman" w:cs="Times New Roman"/>
        </w:rPr>
        <w:t xml:space="preserve">, </w:t>
      </w:r>
      <w:r w:rsidR="000F5DC0">
        <w:rPr>
          <w:rFonts w:ascii="Times New Roman" w:hAnsi="Times New Roman" w:cs="Times New Roman"/>
        </w:rPr>
        <w:t>but this</w:t>
      </w:r>
      <w:r w:rsidR="000F5DC0" w:rsidRPr="003470DF">
        <w:rPr>
          <w:rFonts w:ascii="Times New Roman" w:hAnsi="Times New Roman" w:cs="Times New Roman"/>
        </w:rPr>
        <w:t xml:space="preserve"> </w:t>
      </w:r>
      <w:r w:rsidR="00DE39C9" w:rsidRPr="003470DF">
        <w:rPr>
          <w:rFonts w:ascii="Times New Roman" w:hAnsi="Times New Roman" w:cs="Times New Roman"/>
        </w:rPr>
        <w:t xml:space="preserve">was not </w:t>
      </w:r>
      <w:r w:rsidR="000F5DC0">
        <w:rPr>
          <w:rFonts w:ascii="Times New Roman" w:hAnsi="Times New Roman" w:cs="Times New Roman"/>
        </w:rPr>
        <w:t>evident</w:t>
      </w:r>
      <w:r w:rsidR="000F5DC0" w:rsidRPr="003470DF">
        <w:rPr>
          <w:rFonts w:ascii="Times New Roman" w:hAnsi="Times New Roman" w:cs="Times New Roman"/>
        </w:rPr>
        <w:t xml:space="preserve"> </w:t>
      </w:r>
      <w:r w:rsidR="00DE39C9" w:rsidRPr="003470DF">
        <w:rPr>
          <w:rFonts w:ascii="Times New Roman" w:hAnsi="Times New Roman" w:cs="Times New Roman"/>
        </w:rPr>
        <w:t>in</w:t>
      </w:r>
      <w:r w:rsidR="000F5DC0">
        <w:rPr>
          <w:rFonts w:ascii="Times New Roman" w:hAnsi="Times New Roman" w:cs="Times New Roman"/>
        </w:rPr>
        <w:t xml:space="preserve"> the</w:t>
      </w:r>
      <w:r w:rsidR="00DE39C9" w:rsidRPr="003470DF">
        <w:rPr>
          <w:rFonts w:ascii="Times New Roman" w:hAnsi="Times New Roman" w:cs="Times New Roman"/>
        </w:rPr>
        <w:t xml:space="preserve"> NAD-ME type</w:t>
      </w:r>
      <w:r w:rsidR="00970772">
        <w:rPr>
          <w:rFonts w:ascii="Times New Roman" w:hAnsi="Times New Roman" w:cs="Times New Roman"/>
        </w:rPr>
        <w:t xml:space="preserve"> (Table </w:t>
      </w:r>
      <w:r w:rsidR="005E0877">
        <w:rPr>
          <w:rFonts w:ascii="Times New Roman" w:hAnsi="Times New Roman" w:cs="Times New Roman"/>
        </w:rPr>
        <w:t>3</w:t>
      </w:r>
      <w:r w:rsidR="00970772">
        <w:rPr>
          <w:rFonts w:ascii="Times New Roman" w:hAnsi="Times New Roman" w:cs="Times New Roman"/>
        </w:rPr>
        <w:t>)</w:t>
      </w:r>
      <w:r w:rsidR="00DE39C9">
        <w:rPr>
          <w:rFonts w:ascii="Times New Roman" w:hAnsi="Times New Roman" w:cs="Times New Roman"/>
        </w:rPr>
        <w:t xml:space="preserve">. </w:t>
      </w:r>
      <w:r w:rsidR="00C763A4">
        <w:rPr>
          <w:rFonts w:ascii="Times New Roman" w:hAnsi="Times New Roman" w:cs="Times New Roman"/>
        </w:rPr>
        <w:t xml:space="preserve">Interestingly, </w:t>
      </w:r>
      <w:r w:rsidR="00560E4D">
        <w:rPr>
          <w:rFonts w:ascii="Times New Roman" w:hAnsi="Times New Roman" w:cs="Times New Roman"/>
        </w:rPr>
        <w:t xml:space="preserve">the observed </w:t>
      </w:r>
      <w:r w:rsidR="00C332C1">
        <w:rPr>
          <w:rFonts w:ascii="Times New Roman" w:hAnsi="Times New Roman" w:cs="Times New Roman"/>
        </w:rPr>
        <w:t xml:space="preserve">differences </w:t>
      </w:r>
      <w:r w:rsidR="00C332C1">
        <w:rPr>
          <w:rFonts w:ascii="Times New Roman" w:hAnsi="Times New Roman" w:cs="Times New Roman"/>
        </w:rPr>
        <w:lastRenderedPageBreak/>
        <w:t>in</w:t>
      </w:r>
      <w:r w:rsidR="00C763A4">
        <w:rPr>
          <w:rFonts w:ascii="Times New Roman" w:hAnsi="Times New Roman" w:cs="Times New Roman"/>
        </w:rPr>
        <w:t xml:space="preserve"> </w:t>
      </w:r>
      <w:r w:rsidR="00A97BEF">
        <w:rPr>
          <w:rFonts w:ascii="Times New Roman" w:hAnsi="Times New Roman" w:cs="Times New Roman"/>
        </w:rPr>
        <w:t>malate stimulation</w:t>
      </w:r>
      <w:r w:rsidR="00560E4D">
        <w:rPr>
          <w:rFonts w:ascii="Times New Roman" w:hAnsi="Times New Roman" w:cs="Times New Roman"/>
        </w:rPr>
        <w:t xml:space="preserve"> of respiration</w:t>
      </w:r>
      <w:r w:rsidR="00A97BEF">
        <w:rPr>
          <w:rFonts w:ascii="Times New Roman" w:hAnsi="Times New Roman" w:cs="Times New Roman"/>
        </w:rPr>
        <w:t xml:space="preserve"> </w:t>
      </w:r>
      <w:r w:rsidR="00C763A4">
        <w:rPr>
          <w:rFonts w:ascii="Times New Roman" w:hAnsi="Times New Roman" w:cs="Times New Roman"/>
        </w:rPr>
        <w:t xml:space="preserve">and mitochondrial anatomic </w:t>
      </w:r>
      <w:r w:rsidR="00AD029A">
        <w:rPr>
          <w:rFonts w:ascii="Times New Roman" w:hAnsi="Times New Roman" w:cs="Times New Roman"/>
        </w:rPr>
        <w:t>traits</w:t>
      </w:r>
      <w:r w:rsidR="00C763A4">
        <w:rPr>
          <w:rFonts w:ascii="Times New Roman" w:hAnsi="Times New Roman" w:cs="Times New Roman"/>
        </w:rPr>
        <w:t xml:space="preserve"> d</w:t>
      </w:r>
      <w:r w:rsidR="006F6E14">
        <w:rPr>
          <w:rFonts w:ascii="Times New Roman" w:hAnsi="Times New Roman" w:cs="Times New Roman"/>
        </w:rPr>
        <w:t>id</w:t>
      </w:r>
      <w:r w:rsidR="00C763A4">
        <w:rPr>
          <w:rFonts w:ascii="Times New Roman" w:hAnsi="Times New Roman" w:cs="Times New Roman"/>
        </w:rPr>
        <w:t xml:space="preserve"> not </w:t>
      </w:r>
      <w:r w:rsidR="00FB277D">
        <w:rPr>
          <w:rFonts w:ascii="Times New Roman" w:hAnsi="Times New Roman" w:cs="Times New Roman"/>
        </w:rPr>
        <w:t xml:space="preserve">align </w:t>
      </w:r>
      <w:r w:rsidR="00C763A4">
        <w:rPr>
          <w:rFonts w:ascii="Times New Roman" w:hAnsi="Times New Roman" w:cs="Times New Roman"/>
        </w:rPr>
        <w:t xml:space="preserve">with </w:t>
      </w:r>
      <w:r w:rsidR="003D55C1">
        <w:rPr>
          <w:rFonts w:ascii="Times New Roman" w:hAnsi="Times New Roman" w:cs="Times New Roman"/>
        </w:rPr>
        <w:t xml:space="preserve">whole </w:t>
      </w:r>
      <w:r w:rsidR="00C763A4">
        <w:rPr>
          <w:rFonts w:ascii="Times New Roman" w:hAnsi="Times New Roman" w:cs="Times New Roman"/>
        </w:rPr>
        <w:t xml:space="preserve">leaf-level </w:t>
      </w:r>
      <w:r w:rsidR="00C763A4" w:rsidRPr="00093895">
        <w:rPr>
          <w:rFonts w:ascii="Times New Roman" w:hAnsi="Times New Roman" w:cs="Times New Roman"/>
          <w:i/>
          <w:iCs/>
        </w:rPr>
        <w:t>R</w:t>
      </w:r>
      <w:r w:rsidR="00C763A4" w:rsidRPr="00BC789B">
        <w:rPr>
          <w:rFonts w:ascii="Times New Roman" w:hAnsi="Times New Roman" w:cs="Times New Roman"/>
          <w:vertAlign w:val="subscript"/>
        </w:rPr>
        <w:t>dark</w:t>
      </w:r>
      <w:r w:rsidR="00C763A4">
        <w:rPr>
          <w:rFonts w:ascii="Times New Roman" w:hAnsi="Times New Roman" w:cs="Times New Roman"/>
        </w:rPr>
        <w:t xml:space="preserve"> </w:t>
      </w:r>
      <w:r w:rsidR="00560E4D">
        <w:rPr>
          <w:rFonts w:ascii="Times New Roman" w:hAnsi="Times New Roman" w:cs="Times New Roman"/>
        </w:rPr>
        <w:t xml:space="preserve">measured in </w:t>
      </w:r>
      <w:r w:rsidR="00C763A4">
        <w:rPr>
          <w:rFonts w:ascii="Times New Roman" w:hAnsi="Times New Roman" w:cs="Times New Roman"/>
        </w:rPr>
        <w:t>the three C</w:t>
      </w:r>
      <w:r w:rsidR="00C763A4" w:rsidRPr="00C763A4">
        <w:rPr>
          <w:rFonts w:ascii="Times New Roman" w:hAnsi="Times New Roman" w:cs="Times New Roman"/>
          <w:vertAlign w:val="subscript"/>
        </w:rPr>
        <w:t>4</w:t>
      </w:r>
      <w:r w:rsidR="00C763A4">
        <w:rPr>
          <w:rFonts w:ascii="Times New Roman" w:hAnsi="Times New Roman" w:cs="Times New Roman"/>
        </w:rPr>
        <w:t xml:space="preserve"> species. </w:t>
      </w:r>
    </w:p>
    <w:p w14:paraId="558A5365" w14:textId="77777777" w:rsidR="00341355" w:rsidRDefault="00341355" w:rsidP="00B73D50">
      <w:pPr>
        <w:widowControl w:val="0"/>
        <w:spacing w:line="360" w:lineRule="auto"/>
        <w:jc w:val="both"/>
        <w:rPr>
          <w:rFonts w:ascii="Times New Roman" w:hAnsi="Times New Roman" w:cs="Times New Roman"/>
        </w:rPr>
      </w:pPr>
    </w:p>
    <w:p w14:paraId="4FEC9BA7" w14:textId="768D472D" w:rsidR="00172988" w:rsidRPr="00093895" w:rsidRDefault="00172988" w:rsidP="00093895">
      <w:pPr>
        <w:widowControl w:val="0"/>
        <w:spacing w:line="360" w:lineRule="auto"/>
        <w:jc w:val="both"/>
        <w:rPr>
          <w:rFonts w:ascii="Times New Roman" w:hAnsi="Times New Roman" w:cs="Times New Roman"/>
          <w:b/>
        </w:rPr>
      </w:pPr>
      <w:r w:rsidRPr="00093895">
        <w:rPr>
          <w:rFonts w:ascii="Times New Roman" w:hAnsi="Times New Roman" w:cs="Times New Roman" w:hint="eastAsia"/>
          <w:b/>
        </w:rPr>
        <w:t xml:space="preserve">Implications of </w:t>
      </w:r>
      <w:r w:rsidR="00E22522">
        <w:rPr>
          <w:rFonts w:ascii="Times New Roman" w:hAnsi="Times New Roman" w:cs="Times New Roman"/>
          <w:b/>
        </w:rPr>
        <w:t xml:space="preserve">the </w:t>
      </w:r>
      <w:r w:rsidRPr="00093895">
        <w:rPr>
          <w:rFonts w:ascii="Times New Roman" w:hAnsi="Times New Roman" w:cs="Times New Roman" w:hint="eastAsia"/>
          <w:b/>
        </w:rPr>
        <w:t>post-illumination CO</w:t>
      </w:r>
      <w:r w:rsidRPr="00093895">
        <w:rPr>
          <w:rFonts w:ascii="Times New Roman" w:hAnsi="Times New Roman" w:cs="Times New Roman" w:hint="eastAsia"/>
          <w:b/>
          <w:vertAlign w:val="subscript"/>
        </w:rPr>
        <w:t>2</w:t>
      </w:r>
      <w:r w:rsidRPr="00093895">
        <w:rPr>
          <w:rFonts w:ascii="Times New Roman" w:hAnsi="Times New Roman" w:cs="Times New Roman" w:hint="eastAsia"/>
          <w:b/>
        </w:rPr>
        <w:t xml:space="preserve"> burst </w:t>
      </w:r>
    </w:p>
    <w:p w14:paraId="431C35A7" w14:textId="7F1034EB" w:rsidR="00172988" w:rsidRPr="0025605E" w:rsidRDefault="00172988" w:rsidP="00172988">
      <w:pPr>
        <w:spacing w:line="360" w:lineRule="auto"/>
        <w:jc w:val="both"/>
        <w:rPr>
          <w:rFonts w:ascii="TimesNewRomanPSMT" w:hAnsi="TimesNewRomanPSMT" w:cs="TimesNewRomanPSMT"/>
          <w:color w:val="000000" w:themeColor="text1"/>
        </w:rPr>
      </w:pPr>
      <w:r w:rsidRPr="0025605E">
        <w:rPr>
          <w:rFonts w:ascii="TimesNewRomanPSMT" w:hAnsi="TimesNewRomanPSMT" w:cs="TimesNewRomanPSMT"/>
          <w:color w:val="000000" w:themeColor="text1"/>
        </w:rPr>
        <w:t xml:space="preserve">The patterns of </w:t>
      </w:r>
      <w:r w:rsidR="00C6179A">
        <w:rPr>
          <w:rFonts w:ascii="TimesNewRomanPSMT" w:hAnsi="TimesNewRomanPSMT" w:cs="TimesNewRomanPSMT"/>
          <w:color w:val="000000" w:themeColor="text1"/>
        </w:rPr>
        <w:t>PIB</w:t>
      </w:r>
      <w:r w:rsidRPr="0025605E">
        <w:rPr>
          <w:rFonts w:ascii="TimesNewRomanPSMT" w:hAnsi="TimesNewRomanPSMT" w:cs="TimesNewRomanPSMT"/>
          <w:color w:val="000000" w:themeColor="text1"/>
        </w:rPr>
        <w:t xml:space="preserve"> </w:t>
      </w:r>
      <w:r w:rsidR="00B87AB8">
        <w:rPr>
          <w:rFonts w:ascii="TimesNewRomanPSMT" w:hAnsi="TimesNewRomanPSMT" w:cs="TimesNewRomanPSMT"/>
          <w:color w:val="000000" w:themeColor="text1"/>
        </w:rPr>
        <w:t xml:space="preserve">(Fig. 1) </w:t>
      </w:r>
      <w:r w:rsidRPr="0025605E">
        <w:rPr>
          <w:rFonts w:ascii="TimesNewRomanPSMT" w:hAnsi="TimesNewRomanPSMT" w:cs="TimesNewRomanPSMT"/>
          <w:color w:val="000000" w:themeColor="text1"/>
        </w:rPr>
        <w:t xml:space="preserve">support a previous finding </w:t>
      </w:r>
      <w:r w:rsidR="0054216A">
        <w:rPr>
          <w:rFonts w:ascii="TimesNewRomanPSMT" w:hAnsi="TimesNewRomanPSMT" w:cs="TimesNewRomanPSMT"/>
          <w:color w:val="000000" w:themeColor="text1"/>
        </w:rPr>
        <w:t>in maize</w:t>
      </w:r>
      <w:r w:rsidRPr="0025605E">
        <w:rPr>
          <w:rFonts w:ascii="TimesNewRomanPSMT" w:hAnsi="TimesNewRomanPSMT" w:cs="TimesNewRomanPSMT"/>
          <w:color w:val="000000" w:themeColor="text1"/>
        </w:rPr>
        <w:t xml:space="preserve"> that </w:t>
      </w:r>
      <w:r>
        <w:rPr>
          <w:rFonts w:ascii="TimesNewRomanPSMT" w:hAnsi="TimesNewRomanPSMT" w:cs="TimesNewRomanPSMT"/>
          <w:color w:val="000000" w:themeColor="text1"/>
        </w:rPr>
        <w:t xml:space="preserve">a </w:t>
      </w:r>
      <w:r w:rsidRPr="0025605E">
        <w:rPr>
          <w:rFonts w:ascii="TimesNewRomanPSMT" w:hAnsi="TimesNewRomanPSMT" w:cs="TimesNewRomanPSMT"/>
          <w:color w:val="000000" w:themeColor="text1"/>
        </w:rPr>
        <w:t xml:space="preserve">light-to-dark transition </w:t>
      </w:r>
      <w:r>
        <w:rPr>
          <w:rFonts w:ascii="TimesNewRomanPSMT" w:hAnsi="TimesNewRomanPSMT" w:cs="TimesNewRomanPSMT"/>
          <w:color w:val="000000" w:themeColor="text1"/>
        </w:rPr>
        <w:t>prevents</w:t>
      </w:r>
      <w:r w:rsidRPr="0025605E">
        <w:rPr>
          <w:rFonts w:ascii="TimesNewRomanPSMT" w:hAnsi="TimesNewRomanPSMT" w:cs="TimesNewRomanPSMT"/>
          <w:color w:val="000000" w:themeColor="text1"/>
        </w:rPr>
        <w:t xml:space="preserve"> </w:t>
      </w:r>
      <w:r w:rsidR="00D851F4">
        <w:rPr>
          <w:rFonts w:ascii="TimesNewRomanPSMT" w:hAnsi="TimesNewRomanPSMT" w:cs="TimesNewRomanPSMT"/>
          <w:color w:val="000000" w:themeColor="text1"/>
        </w:rPr>
        <w:t xml:space="preserve">the </w:t>
      </w:r>
      <w:r w:rsidRPr="00360CAB">
        <w:rPr>
          <w:rFonts w:ascii="TimesNewRomanPSMT" w:hAnsi="TimesNewRomanPSMT" w:cs="TimesNewRomanPSMT"/>
          <w:color w:val="000000" w:themeColor="text1"/>
        </w:rPr>
        <w:t>NADP-malic enzyme from decarboxylating malate to NADPH and CO</w:t>
      </w:r>
      <w:r w:rsidRPr="00360CAB">
        <w:rPr>
          <w:rFonts w:ascii="TimesNewRomanPSMT" w:hAnsi="TimesNewRomanPSMT" w:cs="TimesNewRomanPSMT"/>
          <w:color w:val="000000" w:themeColor="text1"/>
          <w:vertAlign w:val="subscript"/>
        </w:rPr>
        <w:t>2</w:t>
      </w:r>
      <w:r w:rsidRPr="00360CAB">
        <w:rPr>
          <w:rFonts w:ascii="TimesNewRomanPSMT" w:hAnsi="TimesNewRomanPSMT" w:cs="TimesNewRomanPSMT"/>
          <w:color w:val="000000" w:themeColor="text1"/>
        </w:rPr>
        <w:t xml:space="preserve"> (and pyruvate) </w:t>
      </w:r>
      <w:r w:rsidR="00E77909">
        <w:rPr>
          <w:rFonts w:ascii="TimesNewRomanPSMT" w:hAnsi="TimesNewRomanPSMT" w:cs="TimesNewRomanPSMT"/>
          <w:color w:val="000000" w:themeColor="text1"/>
        </w:rPr>
        <w:t xml:space="preserve">(Fig. S1) </w:t>
      </w:r>
      <w:r w:rsidR="006547F1">
        <w:rPr>
          <w:rFonts w:ascii="TimesNewRomanPSMT" w:hAnsi="TimesNewRomanPSMT" w:cs="TimesNewRomanPSMT"/>
          <w:color w:val="000000" w:themeColor="text1"/>
        </w:rPr>
        <w:fldChar w:fldCharType="begin">
          <w:fldData xml:space="preserve">PEVuZE5vdGU+PENpdGU+PEF1dGhvcj5MYWlzazwvQXV0aG9yPjxZZWFyPjE5OTc8L1llYXI+PFJl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</w:fldData>
        </w:fldChar>
      </w:r>
      <w:r w:rsidR="00F30071">
        <w:rPr>
          <w:rFonts w:ascii="TimesNewRomanPSMT" w:hAnsi="TimesNewRomanPSMT" w:cs="TimesNewRomanPSMT"/>
          <w:color w:val="000000" w:themeColor="text1"/>
        </w:rPr>
        <w:instrText xml:space="preserve"> ADDIN EN.CITE </w:instrText>
      </w:r>
      <w:r w:rsidR="00F30071">
        <w:rPr>
          <w:rFonts w:ascii="TimesNewRomanPSMT" w:hAnsi="TimesNewRomanPSMT" w:cs="TimesNewRomanPSMT"/>
          <w:color w:val="000000" w:themeColor="text1"/>
        </w:rPr>
        <w:fldChar w:fldCharType="begin">
          <w:fldData xml:space="preserve">PEVuZE5vdGU+PENpdGU+PEF1dGhvcj5MYWlzazwvQXV0aG9yPjxZZWFyPjE5OTc8L1llYXI+PFJl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</w:fldData>
        </w:fldChar>
      </w:r>
      <w:r w:rsidR="00F30071">
        <w:rPr>
          <w:rFonts w:ascii="TimesNewRomanPSMT" w:hAnsi="TimesNewRomanPSMT" w:cs="TimesNewRomanPSMT"/>
          <w:color w:val="000000" w:themeColor="text1"/>
        </w:rPr>
        <w:instrText xml:space="preserve"> ADDIN EN.CITE.DATA </w:instrText>
      </w:r>
      <w:r w:rsidR="00F30071">
        <w:rPr>
          <w:rFonts w:ascii="TimesNewRomanPSMT" w:hAnsi="TimesNewRomanPSMT" w:cs="TimesNewRomanPSMT"/>
          <w:color w:val="000000" w:themeColor="text1"/>
        </w:rPr>
      </w:r>
      <w:r w:rsidR="00F30071">
        <w:rPr>
          <w:rFonts w:ascii="TimesNewRomanPSMT" w:hAnsi="TimesNewRomanPSMT" w:cs="TimesNewRomanPSMT"/>
          <w:color w:val="000000" w:themeColor="text1"/>
        </w:rPr>
        <w:fldChar w:fldCharType="end"/>
      </w:r>
      <w:r w:rsidR="006547F1">
        <w:rPr>
          <w:rFonts w:ascii="TimesNewRomanPSMT" w:hAnsi="TimesNewRomanPSMT" w:cs="TimesNewRomanPSMT"/>
          <w:color w:val="000000" w:themeColor="text1"/>
        </w:rPr>
      </w:r>
      <w:r w:rsidR="006547F1">
        <w:rPr>
          <w:rFonts w:ascii="TimesNewRomanPSMT" w:hAnsi="TimesNewRomanPSMT" w:cs="TimesNewRomanPSMT"/>
          <w:color w:val="000000" w:themeColor="text1"/>
        </w:rPr>
        <w:fldChar w:fldCharType="separate"/>
      </w:r>
      <w:r w:rsidR="00F30071">
        <w:rPr>
          <w:rFonts w:ascii="TimesNewRomanPSMT" w:hAnsi="TimesNewRomanPSMT" w:cs="TimesNewRomanPSMT"/>
          <w:noProof/>
          <w:color w:val="000000" w:themeColor="text1"/>
        </w:rPr>
        <w:t>(Downton, 1970; Laisk &amp; Edwards, 1997; Ohsugi &amp; Murata, 1980)</w:t>
      </w:r>
      <w:r w:rsidR="006547F1">
        <w:rPr>
          <w:rFonts w:ascii="TimesNewRomanPSMT" w:hAnsi="TimesNewRomanPSMT" w:cs="TimesNewRomanPSMT"/>
          <w:color w:val="000000" w:themeColor="text1"/>
        </w:rPr>
        <w:fldChar w:fldCharType="end"/>
      </w:r>
      <w:r w:rsidRPr="0025605E">
        <w:rPr>
          <w:rFonts w:ascii="TimesNewRomanPSMT" w:hAnsi="TimesNewRomanPSMT" w:cs="TimesNewRomanPSMT"/>
          <w:color w:val="000000" w:themeColor="text1"/>
        </w:rPr>
        <w:t>. Once in the dark, malate in</w:t>
      </w:r>
      <w:r w:rsidR="006547F1">
        <w:rPr>
          <w:rFonts w:ascii="TimesNewRomanPSMT" w:hAnsi="TimesNewRomanPSMT" w:cs="TimesNewRomanPSMT"/>
          <w:color w:val="000000" w:themeColor="text1"/>
        </w:rPr>
        <w:t xml:space="preserve"> maize bundle sheath</w:t>
      </w:r>
      <w:r w:rsidRPr="00360CAB">
        <w:rPr>
          <w:rFonts w:ascii="TimesNewRomanPSMT" w:hAnsi="TimesNewRomanPSMT" w:cs="TimesNewRomanPSMT"/>
          <w:color w:val="000000" w:themeColor="text1"/>
        </w:rPr>
        <w:t xml:space="preserve"> cells may be </w:t>
      </w:r>
      <w:r>
        <w:rPr>
          <w:rFonts w:ascii="TimesNewRomanPSMT" w:hAnsi="TimesNewRomanPSMT" w:cs="TimesNewRomanPSMT"/>
          <w:color w:val="000000" w:themeColor="text1"/>
        </w:rPr>
        <w:t xml:space="preserve">only </w:t>
      </w:r>
      <w:r w:rsidRPr="00360CAB">
        <w:rPr>
          <w:rFonts w:ascii="TimesNewRomanPSMT" w:hAnsi="TimesNewRomanPSMT" w:cs="TimesNewRomanPSMT"/>
          <w:color w:val="000000" w:themeColor="text1"/>
        </w:rPr>
        <w:t xml:space="preserve">slowly decarboxylated, observed as </w:t>
      </w:r>
      <w:r>
        <w:rPr>
          <w:rFonts w:ascii="TimesNewRomanPSMT" w:hAnsi="TimesNewRomanPSMT" w:cs="TimesNewRomanPSMT"/>
          <w:color w:val="000000" w:themeColor="text1"/>
        </w:rPr>
        <w:t xml:space="preserve">a </w:t>
      </w:r>
      <w:r w:rsidR="00B86D98">
        <w:rPr>
          <w:rFonts w:ascii="TimesNewRomanPSMT" w:hAnsi="TimesNewRomanPSMT" w:cs="TimesNewRomanPSMT"/>
          <w:color w:val="000000" w:themeColor="text1"/>
        </w:rPr>
        <w:t>poor</w:t>
      </w:r>
      <w:r w:rsidR="00B86D98" w:rsidRPr="00360CAB">
        <w:rPr>
          <w:rFonts w:ascii="TimesNewRomanPSMT" w:hAnsi="TimesNewRomanPSMT" w:cs="TimesNewRomanPSMT"/>
          <w:color w:val="000000" w:themeColor="text1"/>
        </w:rPr>
        <w:t xml:space="preserve"> </w:t>
      </w:r>
      <w:r w:rsidR="00B86D98">
        <w:rPr>
          <w:rFonts w:ascii="TimesNewRomanPSMT" w:hAnsi="TimesNewRomanPSMT" w:cs="TimesNewRomanPSMT"/>
          <w:color w:val="000000" w:themeColor="text1"/>
        </w:rPr>
        <w:t>response</w:t>
      </w:r>
      <w:r w:rsidR="00B86D98" w:rsidRPr="00360CAB">
        <w:rPr>
          <w:rFonts w:ascii="TimesNewRomanPSMT" w:hAnsi="TimesNewRomanPSMT" w:cs="TimesNewRomanPSMT"/>
          <w:color w:val="000000" w:themeColor="text1"/>
        </w:rPr>
        <w:t xml:space="preserve"> </w:t>
      </w:r>
      <w:r w:rsidRPr="00360CAB">
        <w:rPr>
          <w:rFonts w:ascii="TimesNewRomanPSMT" w:hAnsi="TimesNewRomanPSMT" w:cs="TimesNewRomanPSMT"/>
          <w:color w:val="000000" w:themeColor="text1"/>
        </w:rPr>
        <w:t>of O</w:t>
      </w:r>
      <w:r w:rsidRPr="00360CAB">
        <w:rPr>
          <w:rFonts w:ascii="TimesNewRomanPSMT" w:hAnsi="TimesNewRomanPSMT" w:cs="TimesNewRomanPSMT"/>
          <w:color w:val="000000" w:themeColor="text1"/>
          <w:vertAlign w:val="subscript"/>
        </w:rPr>
        <w:t>2</w:t>
      </w:r>
      <w:r w:rsidRPr="00360CAB">
        <w:rPr>
          <w:rFonts w:ascii="TimesNewRomanPSMT" w:hAnsi="TimesNewRomanPSMT" w:cs="TimesNewRomanPSMT"/>
          <w:color w:val="000000" w:themeColor="text1"/>
        </w:rPr>
        <w:t xml:space="preserve"> uptake </w:t>
      </w:r>
      <w:r w:rsidR="00B86D98">
        <w:rPr>
          <w:rFonts w:ascii="TimesNewRomanPSMT" w:hAnsi="TimesNewRomanPSMT" w:cs="TimesNewRomanPSMT"/>
          <w:color w:val="000000" w:themeColor="text1"/>
        </w:rPr>
        <w:t>to added</w:t>
      </w:r>
      <w:r w:rsidRPr="00360CAB">
        <w:rPr>
          <w:rFonts w:ascii="TimesNewRomanPSMT" w:hAnsi="TimesNewRomanPSMT" w:cs="TimesNewRomanPSMT"/>
          <w:color w:val="000000" w:themeColor="text1"/>
        </w:rPr>
        <w:t xml:space="preserve"> malate </w:t>
      </w:r>
      <w:r w:rsidR="006547F1">
        <w:rPr>
          <w:rFonts w:ascii="TimesNewRomanPSMT" w:hAnsi="TimesNewRomanPSMT" w:cs="TimesNewRomanPSMT"/>
          <w:color w:val="000000" w:themeColor="text1"/>
        </w:rPr>
        <w:fldChar w:fldCharType="begin"/>
      </w:r>
      <w:r w:rsidR="006F35FF">
        <w:rPr>
          <w:rFonts w:ascii="TimesNewRomanPSMT" w:hAnsi="TimesNewRomanPSMT" w:cs="TimesNewRomanPSMT"/>
          <w:color w:val="000000" w:themeColor="text1"/>
        </w:rPr>
        <w:instrText xml:space="preserve"> ADDIN EN.CITE &lt;EndNote&gt;&lt;Cite&gt;&lt;Author&gt;Agostino&lt;/Author&gt;&lt;Year&gt;1996&lt;/Year&gt;&lt;RecNum&gt;433&lt;/RecNum&gt;&lt;DisplayText&gt;(Agostino et al., 1996)&lt;/DisplayText&gt;&lt;record&gt;&lt;rec-number&gt;433&lt;/rec-number&gt;&lt;foreign-keys&gt;&lt;key app="EN" db-id="esrrzff2hatapyer2d5pxst7aer0d2f5d5a0" timestamp="1570686597" guid="5e478f9f-7092-433e-9e6f-816596710ed6"&gt;433&lt;/key&gt;&lt;/foreign-keys&gt;&lt;ref-type name="Journal Article"&gt;17&lt;/ref-type&gt;&lt;contributors&gt;&lt;authors&gt;&lt;author&gt;Agostino, A.&lt;/author&gt;&lt;author&gt;Heldt, H. W.&lt;/author&gt;&lt;author&gt;Hatch, M. D.&lt;/author&gt;&lt;/authors&gt;&lt;/contributors&gt;&lt;titles&gt;&lt;title&gt;&lt;style face="normal" font="default" size="100%"&gt;Mitochondrial respiration in relation to photosynthetic C&lt;/style&gt;&lt;style face="subscript" font="default" size="100%"&gt;4&lt;/style&gt;&lt;style face="normal" font="default" size="100%"&gt; acid decarboxylation in C&lt;/style&gt;&lt;style face="subscript" font="default" size="100%"&gt;4&lt;/style&gt;&lt;style face="normal" font="default" size="100%"&gt; species&lt;/style&gt;&lt;/title&gt;&lt;secondary-title&gt;Australian Journal of Plant Physiology&lt;/secondary-title&gt;&lt;/titles&gt;&lt;periodical&gt;&lt;full-title&gt;Australian Journal of Plant Physiology&lt;/full-title&gt;&lt;/periodical&gt;&lt;pages&gt;1-7&lt;/pages&gt;&lt;volume&gt;23&lt;/volume&gt;&lt;number&gt;1&lt;/number&gt;&lt;dates&gt;&lt;year&gt;1996&lt;/year&gt;&lt;/dates&gt;&lt;urls&gt;&lt;/urls&gt;&lt;electronic-resource-num&gt;10.1071/PP9960001&lt;/electronic-resource-num&gt;&lt;/record&gt;&lt;/Cite&gt;&lt;/EndNote&gt;</w:instrText>
      </w:r>
      <w:r w:rsidR="006547F1">
        <w:rPr>
          <w:rFonts w:ascii="TimesNewRomanPSMT" w:hAnsi="TimesNewRomanPSMT" w:cs="TimesNewRomanPSMT"/>
          <w:color w:val="000000" w:themeColor="text1"/>
        </w:rPr>
        <w:fldChar w:fldCharType="separate"/>
      </w:r>
      <w:r w:rsidR="006F35FF">
        <w:rPr>
          <w:rFonts w:ascii="TimesNewRomanPSMT" w:hAnsi="TimesNewRomanPSMT" w:cs="TimesNewRomanPSMT"/>
          <w:noProof/>
          <w:color w:val="000000" w:themeColor="text1"/>
        </w:rPr>
        <w:t>(Agostino et al., 1996)</w:t>
      </w:r>
      <w:r w:rsidR="006547F1">
        <w:rPr>
          <w:rFonts w:ascii="TimesNewRomanPSMT" w:hAnsi="TimesNewRomanPSMT" w:cs="TimesNewRomanPSMT"/>
          <w:color w:val="000000" w:themeColor="text1"/>
        </w:rPr>
        <w:fldChar w:fldCharType="end"/>
      </w:r>
      <w:r w:rsidRPr="00360CAB">
        <w:rPr>
          <w:rFonts w:ascii="TimesNewRomanPSMT" w:hAnsi="TimesNewRomanPSMT" w:cs="TimesNewRomanPSMT"/>
          <w:color w:val="000000" w:themeColor="text1"/>
        </w:rPr>
        <w:t xml:space="preserve"> </w:t>
      </w:r>
      <w:r w:rsidRPr="0025605E">
        <w:rPr>
          <w:rFonts w:ascii="TimesNewRomanPSMT" w:hAnsi="TimesNewRomanPSMT" w:cs="TimesNewRomanPSMT"/>
          <w:color w:val="000000" w:themeColor="text1"/>
        </w:rPr>
        <w:t xml:space="preserve">and </w:t>
      </w:r>
      <w:r>
        <w:rPr>
          <w:rFonts w:ascii="TimesNewRomanPSMT" w:hAnsi="TimesNewRomanPSMT" w:cs="TimesNewRomanPSMT"/>
          <w:color w:val="000000" w:themeColor="text1"/>
        </w:rPr>
        <w:t xml:space="preserve">a </w:t>
      </w:r>
      <w:r w:rsidRPr="00360CAB">
        <w:rPr>
          <w:rFonts w:ascii="TimesNewRomanPSMT" w:hAnsi="TimesNewRomanPSMT" w:cs="TimesNewRomanPSMT"/>
          <w:color w:val="000000" w:themeColor="text1"/>
        </w:rPr>
        <w:t xml:space="preserve">large inactive </w:t>
      </w:r>
      <w:r w:rsidR="00F91001">
        <w:rPr>
          <w:rFonts w:ascii="TimesNewRomanPSMT" w:hAnsi="TimesNewRomanPSMT" w:cs="TimesNewRomanPSMT"/>
          <w:color w:val="000000" w:themeColor="text1"/>
        </w:rPr>
        <w:t xml:space="preserve">internal </w:t>
      </w:r>
      <w:r w:rsidRPr="00360CAB">
        <w:rPr>
          <w:rFonts w:ascii="TimesNewRomanPSMT" w:hAnsi="TimesNewRomanPSMT" w:cs="TimesNewRomanPSMT"/>
          <w:color w:val="000000" w:themeColor="text1"/>
        </w:rPr>
        <w:t>malate pool</w:t>
      </w:r>
      <w:r w:rsidR="006547F1">
        <w:rPr>
          <w:rFonts w:ascii="TimesNewRomanPSMT" w:hAnsi="TimesNewRomanPSMT" w:cs="TimesNewRomanPSMT"/>
          <w:color w:val="000000" w:themeColor="text1"/>
        </w:rPr>
        <w:t xml:space="preserve"> </w:t>
      </w:r>
      <w:r w:rsidR="006547F1">
        <w:rPr>
          <w:rFonts w:ascii="TimesNewRomanPSMT" w:hAnsi="TimesNewRomanPSMT" w:cs="TimesNewRomanPSMT"/>
          <w:color w:val="000000" w:themeColor="text1"/>
        </w:rPr>
        <w:fldChar w:fldCharType="begin"/>
      </w:r>
      <w:r w:rsidR="00171667">
        <w:rPr>
          <w:rFonts w:ascii="TimesNewRomanPSMT" w:hAnsi="TimesNewRomanPSMT" w:cs="TimesNewRomanPSMT"/>
          <w:color w:val="000000" w:themeColor="text1"/>
        </w:rPr>
        <w:instrText xml:space="preserve"> ADDIN EN.CITE &lt;EndNote&gt;&lt;Cite&gt;&lt;Author&gt;Arrivault&lt;/Author&gt;&lt;Year&gt;2017&lt;/Year&gt;&lt;RecNum&gt;1026&lt;/RecNum&gt;&lt;DisplayText&gt;(Arrivault et al., 2017)&lt;/DisplayText&gt;&lt;record&gt;&lt;rec-number&gt;1026&lt;/rec-number&gt;&lt;foreign-keys&gt;&lt;key app="EN" db-id="esrrzff2hatapyer2d5pxst7aer0d2f5d5a0" timestamp="1570686622" guid="71923ea1-4335-42ef-8b6c-84018e77e5a8"&gt;1026&lt;/key&gt;&lt;/foreign-keys&gt;&lt;ref-type name="Journal Article"&gt;17&lt;/ref-type&gt;&lt;contributors&gt;&lt;authors&gt;&lt;author&gt;Arrivault, S.&lt;/author&gt;&lt;author&gt;Obata, T.&lt;/author&gt;&lt;author&gt;Szecówka, M.&lt;/author&gt;&lt;author&gt;Mengin, V.&lt;/author&gt;&lt;author&gt;Guenther, M.&lt;/author&gt;&lt;author&gt;Hoehne, M.&lt;/author&gt;&lt;author&gt;Fernie, A. R.&lt;/author&gt;&lt;author&gt;Stitt, M.&lt;/author&gt;&lt;/authors&gt;&lt;/contributors&gt;&lt;titles&gt;&lt;title&gt;&lt;style face="normal" font="default" size="100%"&gt;Metabolite pools and carbon flow during C&lt;/style&gt;&lt;style face="subscript" font="default" size="100%"&gt;4&lt;/style&gt;&lt;style face="normal" font="default" size="100%"&gt; photosynthesis in maize: &lt;/style&gt;&lt;style face="superscript" font="default" size="100%"&gt;13&lt;/style&gt;&lt;style face="normal" font="default" size="100%"&gt;CO&lt;/style&gt;&lt;style face="subscript" font="default" size="100%"&gt;2&lt;/style&gt;&lt;style face="normal" font="default" size="100%"&gt; labeling kinetics and cell type fractionation&lt;/style&gt;&lt;/title&gt;&lt;secondary-title&gt;Journal of Experimental Botany&lt;/secondary-title&gt;&lt;/titles&gt;&lt;periodical&gt;&lt;full-title&gt;Journal of Experimental Botany&lt;/full-title&gt;&lt;/periodical&gt;&lt;pages&gt;283-298&lt;/pages&gt;&lt;volume&gt;68&lt;/volume&gt;&lt;number&gt;2&lt;/number&gt;&lt;dates&gt;&lt;year&gt;2017&lt;/year&gt;&lt;/dates&gt;&lt;label&gt;C4 honours paper - Jan17&lt;/label&gt;&lt;urls&gt;&lt;/urls&gt;&lt;electronic-resource-num&gt;10.1093/jxb/erw414&lt;/electronic-resource-num&gt;&lt;/record&gt;&lt;/Cite&gt;&lt;/EndNote&gt;</w:instrText>
      </w:r>
      <w:r w:rsidR="006547F1">
        <w:rPr>
          <w:rFonts w:ascii="TimesNewRomanPSMT" w:hAnsi="TimesNewRomanPSMT" w:cs="TimesNewRomanPSMT"/>
          <w:color w:val="000000" w:themeColor="text1"/>
        </w:rPr>
        <w:fldChar w:fldCharType="separate"/>
      </w:r>
      <w:r w:rsidR="006F35FF">
        <w:rPr>
          <w:rFonts w:ascii="TimesNewRomanPSMT" w:hAnsi="TimesNewRomanPSMT" w:cs="TimesNewRomanPSMT"/>
          <w:noProof/>
          <w:color w:val="000000" w:themeColor="text1"/>
        </w:rPr>
        <w:t>(Arrivault et al., 2017)</w:t>
      </w:r>
      <w:r w:rsidR="006547F1">
        <w:rPr>
          <w:rFonts w:ascii="TimesNewRomanPSMT" w:hAnsi="TimesNewRomanPSMT" w:cs="TimesNewRomanPSMT"/>
          <w:color w:val="000000" w:themeColor="text1"/>
        </w:rPr>
        <w:fldChar w:fldCharType="end"/>
      </w:r>
      <w:r w:rsidRPr="0025605E">
        <w:rPr>
          <w:rFonts w:ascii="TimesNewRomanPSMT" w:hAnsi="TimesNewRomanPSMT" w:cs="TimesNewRomanPSMT"/>
          <w:color w:val="000000" w:themeColor="text1"/>
        </w:rPr>
        <w:t xml:space="preserve">. We found that the rate of </w:t>
      </w:r>
      <w:r w:rsidR="002F1E2F" w:rsidRPr="005E61EB">
        <w:rPr>
          <w:rFonts w:ascii="Times New Roman" w:hAnsi="Times New Roman" w:cs="Times New Roman"/>
          <w:i/>
          <w:iCs/>
        </w:rPr>
        <w:t>R</w:t>
      </w:r>
      <w:r w:rsidR="002F1E2F" w:rsidRPr="00BC789B">
        <w:rPr>
          <w:rFonts w:ascii="Times New Roman" w:hAnsi="Times New Roman" w:cs="Times New Roman"/>
          <w:vertAlign w:val="subscript"/>
        </w:rPr>
        <w:t>dark</w:t>
      </w:r>
      <w:r w:rsidR="002F1E2F" w:rsidRPr="0025605E">
        <w:rPr>
          <w:rFonts w:ascii="TimesNewRomanPSMT" w:hAnsi="TimesNewRomanPSMT" w:cs="TimesNewRomanPSMT"/>
          <w:color w:val="000000" w:themeColor="text1"/>
        </w:rPr>
        <w:t xml:space="preserve"> </w:t>
      </w:r>
      <w:r w:rsidRPr="0025605E">
        <w:rPr>
          <w:rFonts w:ascii="TimesNewRomanPSMT" w:hAnsi="TimesNewRomanPSMT" w:cs="TimesNewRomanPSMT"/>
          <w:color w:val="000000" w:themeColor="text1"/>
        </w:rPr>
        <w:t xml:space="preserve">did not change when malate was added to </w:t>
      </w:r>
      <w:r w:rsidR="00EB608D">
        <w:rPr>
          <w:rFonts w:ascii="TimesNewRomanPSMT" w:hAnsi="TimesNewRomanPSMT" w:cs="TimesNewRomanPSMT"/>
          <w:color w:val="000000" w:themeColor="text1"/>
        </w:rPr>
        <w:t xml:space="preserve">extracted </w:t>
      </w:r>
      <w:r w:rsidR="00B87AB8">
        <w:rPr>
          <w:rFonts w:ascii="TimesNewRomanPSMT" w:hAnsi="TimesNewRomanPSMT" w:cs="TimesNewRomanPSMT"/>
          <w:color w:val="000000" w:themeColor="text1"/>
        </w:rPr>
        <w:t>maize</w:t>
      </w:r>
      <w:r w:rsidRPr="0025605E">
        <w:rPr>
          <w:rFonts w:ascii="TimesNewRomanPSMT" w:hAnsi="TimesNewRomanPSMT" w:cs="TimesNewRomanPSMT"/>
          <w:color w:val="000000" w:themeColor="text1"/>
        </w:rPr>
        <w:t xml:space="preserve"> </w:t>
      </w:r>
      <w:r w:rsidR="00B87AB8">
        <w:rPr>
          <w:rFonts w:ascii="TimesNewRomanPSMT" w:hAnsi="TimesNewRomanPSMT" w:cs="TimesNewRomanPSMT"/>
          <w:color w:val="000000" w:themeColor="text1"/>
        </w:rPr>
        <w:t>bundle sheath</w:t>
      </w:r>
      <w:r w:rsidRPr="0025605E">
        <w:rPr>
          <w:rFonts w:ascii="TimesNewRomanPSMT" w:hAnsi="TimesNewRomanPSMT" w:cs="TimesNewRomanPSMT"/>
          <w:color w:val="000000" w:themeColor="text1"/>
        </w:rPr>
        <w:t xml:space="preserve"> strands </w:t>
      </w:r>
      <w:r w:rsidRPr="00360CAB">
        <w:rPr>
          <w:rFonts w:ascii="TimesNewRomanPSMT" w:hAnsi="TimesNewRomanPSMT" w:cs="TimesNewRomanPSMT"/>
          <w:color w:val="000000" w:themeColor="text1"/>
        </w:rPr>
        <w:t xml:space="preserve">(Fig. </w:t>
      </w:r>
      <w:r w:rsidR="00B87AB8">
        <w:rPr>
          <w:rFonts w:ascii="TimesNewRomanPSMT" w:hAnsi="TimesNewRomanPSMT" w:cs="TimesNewRomanPSMT"/>
          <w:color w:val="000000" w:themeColor="text1"/>
        </w:rPr>
        <w:t>2</w:t>
      </w:r>
      <w:r w:rsidRPr="00360CAB">
        <w:rPr>
          <w:rFonts w:ascii="TimesNewRomanPSMT" w:hAnsi="TimesNewRomanPSMT" w:cs="TimesNewRomanPSMT"/>
          <w:color w:val="000000" w:themeColor="text1"/>
        </w:rPr>
        <w:t>)</w:t>
      </w:r>
      <w:r w:rsidRPr="0025605E">
        <w:rPr>
          <w:rFonts w:ascii="TimesNewRomanPSMT" w:hAnsi="TimesNewRomanPSMT" w:cs="TimesNewRomanPSMT"/>
          <w:color w:val="000000" w:themeColor="text1"/>
        </w:rPr>
        <w:t>, suggesting that this species ha</w:t>
      </w:r>
      <w:r>
        <w:rPr>
          <w:rFonts w:ascii="TimesNewRomanPSMT" w:hAnsi="TimesNewRomanPSMT" w:cs="TimesNewRomanPSMT"/>
          <w:color w:val="000000" w:themeColor="text1"/>
        </w:rPr>
        <w:t>s</w:t>
      </w:r>
      <w:r w:rsidRPr="0025605E">
        <w:rPr>
          <w:rFonts w:ascii="TimesNewRomanPSMT" w:hAnsi="TimesNewRomanPSMT" w:cs="TimesNewRomanPSMT"/>
          <w:color w:val="000000" w:themeColor="text1"/>
        </w:rPr>
        <w:t xml:space="preserve"> very little ability to decarboxylat</w:t>
      </w:r>
      <w:r w:rsidRPr="00360CAB">
        <w:rPr>
          <w:rFonts w:ascii="TimesNewRomanPSMT" w:hAnsi="TimesNewRomanPSMT" w:cs="TimesNewRomanPSMT"/>
          <w:color w:val="000000" w:themeColor="text1"/>
        </w:rPr>
        <w:t xml:space="preserve">e chloroplast or cytosolic malate in the dark. </w:t>
      </w:r>
      <w:r w:rsidR="0062168F">
        <w:rPr>
          <w:rFonts w:ascii="TimesNewRomanPSMT" w:hAnsi="TimesNewRomanPSMT" w:cs="TimesNewRomanPSMT"/>
          <w:color w:val="000000" w:themeColor="text1"/>
        </w:rPr>
        <w:t xml:space="preserve">This may reflect </w:t>
      </w:r>
      <w:r>
        <w:rPr>
          <w:rFonts w:ascii="TimesNewRomanPSMT" w:hAnsi="TimesNewRomanPSMT" w:cs="TimesNewRomanPSMT"/>
          <w:color w:val="000000" w:themeColor="text1"/>
        </w:rPr>
        <w:t>lower levels of NAD-ME in the mitochondrial matrix</w:t>
      </w:r>
      <w:r w:rsidR="00904BE2">
        <w:rPr>
          <w:rFonts w:ascii="TimesNewRomanPSMT" w:hAnsi="TimesNewRomanPSMT" w:cs="TimesNewRomanPSMT"/>
          <w:color w:val="000000" w:themeColor="text1"/>
        </w:rPr>
        <w:t xml:space="preserve"> </w:t>
      </w:r>
      <w:r w:rsidR="00904BE2" w:rsidRPr="000274AE">
        <w:rPr>
          <w:rFonts w:ascii="Times New Roman" w:hAnsi="Times New Roman" w:cs="Times New Roman"/>
        </w:rPr>
        <w:fldChar w:fldCharType="begin"/>
      </w:r>
      <w:r w:rsidR="00904BE2" w:rsidRPr="000274AE">
        <w:rPr>
          <w:rFonts w:ascii="Times New Roman" w:hAnsi="Times New Roman" w:cs="Times New Roman"/>
        </w:rPr>
        <w:instrText xml:space="preserve"> ADDIN EN.CITE &lt;EndNote&gt;&lt;Cite&gt;&lt;Author&gt;Hatch&lt;/Author&gt;&lt;Year&gt;1992&lt;/Year&gt;&lt;RecNum&gt;707&lt;/RecNum&gt;&lt;DisplayText&gt;(Hatch &amp;amp; Carnal, 1992)&lt;/DisplayText&gt;&lt;record&gt;&lt;rec-number&gt;707&lt;/rec-number&gt;&lt;foreign-keys&gt;&lt;key app="EN" db-id="esrrzff2hatapyer2d5pxst7aer0d2f5d5a0" timestamp="1570686608" guid="bdb3abe8-b7c7-4d33-9f6f-e859c3413d82"&gt;707&lt;/key&gt;&lt;/foreign-keys&gt;&lt;ref-type name="Book Section"&gt;5&lt;/ref-type&gt;&lt;contributors&gt;&lt;authors&gt;&lt;author&gt;Hatch, M. D.&lt;/author&gt;&lt;author&gt;Carnal, N. W.&lt;/author&gt;&lt;/authors&gt;&lt;secondary-authors&gt;&lt;author&gt;Lambers, H.&lt;/author&gt;&lt;author&gt;van der Plas, L. H. W.&lt;/author&gt;&lt;/secondary-authors&gt;&lt;/contributors&gt;&lt;titles&gt;&lt;title&gt;&lt;style face="normal" font="default" size="100%"&gt;The role of mitochondria in C&lt;/style&gt;&lt;style face="subscript" font="default" size="100%"&gt;4&lt;/style&gt;&lt;style face="normal" font="default" size="100%"&gt; photosynthesis&lt;/style&gt;&lt;/title&gt;&lt;secondary-title&gt;Molecular, biochemical and physiological aspects of plant respiration&lt;/secondary-title&gt;&lt;/titles&gt;&lt;periodical&gt;&lt;full-title&gt;Molecular, Biochemical and Physiological Aspects of Plant Respiration&lt;/full-title&gt;&lt;/periodical&gt;&lt;pages&gt;135-148&lt;/pages&gt;&lt;dates&gt;&lt;year&gt;1992&lt;/year&gt;&lt;/dates&gt;&lt;publisher&gt;The Hague: SPB Academic Publishing&lt;/publisher&gt;&lt;label&gt;Honours&lt;/label&gt;&lt;urls&gt;&lt;/urls&gt;&lt;/record&gt;&lt;/Cite&gt;&lt;/EndNote&gt;</w:instrText>
      </w:r>
      <w:r w:rsidR="00904BE2" w:rsidRPr="000274AE">
        <w:rPr>
          <w:rFonts w:ascii="Times New Roman" w:hAnsi="Times New Roman" w:cs="Times New Roman"/>
        </w:rPr>
        <w:fldChar w:fldCharType="separate"/>
      </w:r>
      <w:r w:rsidR="00904BE2" w:rsidRPr="000274AE">
        <w:rPr>
          <w:rFonts w:ascii="Times New Roman" w:hAnsi="Times New Roman" w:cs="Times New Roman"/>
          <w:noProof/>
        </w:rPr>
        <w:t>(Hatch &amp; Carnal, 1992)</w:t>
      </w:r>
      <w:r w:rsidR="00904BE2" w:rsidRPr="000274AE">
        <w:rPr>
          <w:rFonts w:ascii="Times New Roman" w:hAnsi="Times New Roman" w:cs="Times New Roman"/>
        </w:rPr>
        <w:fldChar w:fldCharType="end"/>
      </w:r>
      <w:r w:rsidRPr="00360CAB">
        <w:rPr>
          <w:rFonts w:ascii="TimesNewRomanPSMT" w:hAnsi="TimesNewRomanPSMT" w:cs="TimesNewRomanPSMT"/>
          <w:color w:val="000000" w:themeColor="text1"/>
        </w:rPr>
        <w:t xml:space="preserve">. </w:t>
      </w:r>
    </w:p>
    <w:p w14:paraId="4E4D85EC" w14:textId="77777777" w:rsidR="002641C6" w:rsidRDefault="002641C6" w:rsidP="00B73D50">
      <w:pPr>
        <w:widowControl w:val="0"/>
        <w:spacing w:line="360" w:lineRule="auto"/>
        <w:jc w:val="both"/>
        <w:rPr>
          <w:rFonts w:ascii="Times New Roman" w:hAnsi="Times New Roman" w:cs="Times New Roman"/>
        </w:rPr>
      </w:pPr>
    </w:p>
    <w:p w14:paraId="7CBAED64" w14:textId="2562C529" w:rsidR="00973A25" w:rsidRPr="00920A9B" w:rsidRDefault="005E29CB" w:rsidP="00973A25">
      <w:pPr>
        <w:widowControl w:val="0"/>
        <w:spacing w:line="360" w:lineRule="auto"/>
        <w:jc w:val="both"/>
        <w:rPr>
          <w:rFonts w:ascii="Times New Roman" w:hAnsi="Times New Roman" w:cs="Times New Roman"/>
        </w:rPr>
      </w:pPr>
      <w:r>
        <w:rPr>
          <w:rFonts w:ascii="Times New Roman" w:hAnsi="Times New Roman" w:cs="Times New Roman"/>
          <w:b/>
        </w:rPr>
        <w:t xml:space="preserve">More and larger mitochondria are needed </w:t>
      </w:r>
      <w:r w:rsidR="00D32F9C">
        <w:rPr>
          <w:rFonts w:ascii="Times New Roman" w:hAnsi="Times New Roman" w:cs="Times New Roman"/>
          <w:b/>
        </w:rPr>
        <w:t xml:space="preserve">for </w:t>
      </w:r>
      <w:r>
        <w:rPr>
          <w:rFonts w:ascii="Times New Roman" w:hAnsi="Times New Roman" w:cs="Times New Roman"/>
          <w:b/>
        </w:rPr>
        <w:t>NAD-ME and PCK</w:t>
      </w:r>
      <w:r w:rsidR="006B33E0">
        <w:rPr>
          <w:rFonts w:ascii="Times New Roman" w:hAnsi="Times New Roman" w:cs="Times New Roman"/>
          <w:b/>
        </w:rPr>
        <w:t xml:space="preserve"> </w:t>
      </w:r>
      <w:r>
        <w:rPr>
          <w:rFonts w:ascii="Times New Roman" w:hAnsi="Times New Roman" w:cs="Times New Roman"/>
          <w:b/>
        </w:rPr>
        <w:t>type photosynthesis</w:t>
      </w:r>
    </w:p>
    <w:p w14:paraId="3A0206ED" w14:textId="322D17B7" w:rsidR="004B17CE" w:rsidRDefault="001D5EA7" w:rsidP="00093895">
      <w:pPr>
        <w:widowControl w:val="0"/>
        <w:spacing w:line="360" w:lineRule="auto"/>
        <w:jc w:val="both"/>
        <w:rPr>
          <w:rFonts w:ascii="Times New Roman" w:hAnsi="Times New Roman" w:cs="Times New Roman"/>
        </w:rPr>
      </w:pPr>
      <w:r>
        <w:rPr>
          <w:rFonts w:ascii="Times New Roman" w:hAnsi="Times New Roman" w:cs="Times New Roman"/>
        </w:rPr>
        <w:t>Three-dimensional</w:t>
      </w:r>
      <w:r w:rsidR="0057797D">
        <w:rPr>
          <w:rFonts w:ascii="Times New Roman" w:hAnsi="Times New Roman" w:cs="Times New Roman"/>
        </w:rPr>
        <w:t xml:space="preserve"> confocal microscopy revealed </w:t>
      </w:r>
      <w:r w:rsidR="00621D0B">
        <w:rPr>
          <w:rFonts w:ascii="Times New Roman" w:hAnsi="Times New Roman" w:cs="Times New Roman"/>
        </w:rPr>
        <w:t xml:space="preserve">that </w:t>
      </w:r>
      <w:r w:rsidR="00F57079">
        <w:rPr>
          <w:rFonts w:ascii="Times New Roman" w:hAnsi="Times New Roman" w:cs="Times New Roman"/>
        </w:rPr>
        <w:t xml:space="preserve">bundle sheath cells of </w:t>
      </w:r>
      <w:r w:rsidR="00621D0B">
        <w:rPr>
          <w:rFonts w:ascii="Times New Roman" w:hAnsi="Times New Roman" w:cs="Times New Roman"/>
        </w:rPr>
        <w:t>NAD-ME</w:t>
      </w:r>
      <w:r w:rsidR="00FB4D06">
        <w:rPr>
          <w:rFonts w:ascii="Times New Roman" w:hAnsi="Times New Roman" w:cs="Times New Roman"/>
        </w:rPr>
        <w:t xml:space="preserve"> </w:t>
      </w:r>
      <w:r w:rsidR="001E6AC8">
        <w:rPr>
          <w:rFonts w:ascii="Times New Roman" w:hAnsi="Times New Roman" w:cs="Times New Roman"/>
        </w:rPr>
        <w:t>type</w:t>
      </w:r>
      <w:r w:rsidR="00621D0B">
        <w:rPr>
          <w:rFonts w:ascii="Times New Roman" w:hAnsi="Times New Roman" w:cs="Times New Roman"/>
        </w:rPr>
        <w:t xml:space="preserve"> </w:t>
      </w:r>
      <w:r w:rsidR="00621D0B" w:rsidRPr="00621D0B">
        <w:rPr>
          <w:rFonts w:ascii="Times New Roman" w:hAnsi="Times New Roman" w:cs="Times New Roman"/>
          <w:i/>
          <w:iCs/>
        </w:rPr>
        <w:t>P. miliaceum</w:t>
      </w:r>
      <w:r w:rsidR="00621D0B">
        <w:rPr>
          <w:rFonts w:ascii="Times New Roman" w:hAnsi="Times New Roman" w:cs="Times New Roman"/>
        </w:rPr>
        <w:t xml:space="preserve"> and PCK</w:t>
      </w:r>
      <w:r w:rsidR="00FB4D06">
        <w:rPr>
          <w:rFonts w:ascii="Times New Roman" w:hAnsi="Times New Roman" w:cs="Times New Roman"/>
        </w:rPr>
        <w:t xml:space="preserve"> </w:t>
      </w:r>
      <w:r w:rsidR="001E6AC8">
        <w:rPr>
          <w:rFonts w:ascii="Times New Roman" w:hAnsi="Times New Roman" w:cs="Times New Roman"/>
        </w:rPr>
        <w:t>type</w:t>
      </w:r>
      <w:r w:rsidR="00621D0B">
        <w:rPr>
          <w:rFonts w:ascii="Times New Roman" w:hAnsi="Times New Roman" w:cs="Times New Roman"/>
        </w:rPr>
        <w:t xml:space="preserve"> </w:t>
      </w:r>
      <w:r w:rsidR="00621D0B" w:rsidRPr="00621D0B">
        <w:rPr>
          <w:rFonts w:ascii="Times New Roman" w:hAnsi="Times New Roman" w:cs="Times New Roman"/>
          <w:i/>
          <w:iCs/>
        </w:rPr>
        <w:t>C. gayana</w:t>
      </w:r>
      <w:r w:rsidR="00621D0B">
        <w:rPr>
          <w:rFonts w:ascii="Times New Roman" w:hAnsi="Times New Roman" w:cs="Times New Roman"/>
        </w:rPr>
        <w:t xml:space="preserve"> had significantly higher</w:t>
      </w:r>
      <w:r w:rsidR="00530AD3">
        <w:rPr>
          <w:rFonts w:ascii="Times New Roman" w:hAnsi="Times New Roman" w:cs="Times New Roman"/>
        </w:rPr>
        <w:t xml:space="preserve"> total mitochondrial volume density</w:t>
      </w:r>
      <w:r w:rsidR="00621D0B">
        <w:rPr>
          <w:rFonts w:ascii="Times New Roman" w:hAnsi="Times New Roman" w:cs="Times New Roman"/>
        </w:rPr>
        <w:t xml:space="preserve"> compared to </w:t>
      </w:r>
      <w:r w:rsidR="00F57079">
        <w:rPr>
          <w:rFonts w:ascii="Times New Roman" w:hAnsi="Times New Roman" w:cs="Times New Roman"/>
        </w:rPr>
        <w:t xml:space="preserve">those </w:t>
      </w:r>
      <w:r w:rsidR="005760CA">
        <w:rPr>
          <w:rFonts w:ascii="Times New Roman" w:hAnsi="Times New Roman" w:cs="Times New Roman"/>
        </w:rPr>
        <w:t xml:space="preserve">of </w:t>
      </w:r>
      <w:r w:rsidR="00621D0B">
        <w:rPr>
          <w:rFonts w:ascii="Times New Roman" w:hAnsi="Times New Roman" w:cs="Times New Roman"/>
        </w:rPr>
        <w:t>NADP-ME</w:t>
      </w:r>
      <w:r w:rsidR="00FB4D06">
        <w:rPr>
          <w:rFonts w:ascii="Times New Roman" w:hAnsi="Times New Roman" w:cs="Times New Roman"/>
        </w:rPr>
        <w:t xml:space="preserve"> type</w:t>
      </w:r>
      <w:r w:rsidR="00621D0B" w:rsidRPr="001E6AC8">
        <w:rPr>
          <w:rFonts w:ascii="Times New Roman" w:hAnsi="Times New Roman" w:cs="Times New Roman"/>
        </w:rPr>
        <w:t xml:space="preserve"> </w:t>
      </w:r>
      <w:r w:rsidR="001E6AC8" w:rsidRPr="001E6AC8">
        <w:rPr>
          <w:rFonts w:ascii="Times New Roman" w:hAnsi="Times New Roman" w:cs="Times New Roman"/>
        </w:rPr>
        <w:t>maize</w:t>
      </w:r>
      <w:r w:rsidR="00621D0B">
        <w:rPr>
          <w:rFonts w:ascii="Times New Roman" w:hAnsi="Times New Roman" w:cs="Times New Roman"/>
        </w:rPr>
        <w:t xml:space="preserve"> </w:t>
      </w:r>
      <w:r w:rsidR="00530AD3">
        <w:rPr>
          <w:rFonts w:ascii="Times New Roman" w:hAnsi="Times New Roman" w:cs="Times New Roman"/>
        </w:rPr>
        <w:t>(Fig. 5)</w:t>
      </w:r>
      <w:r w:rsidR="000A412A">
        <w:rPr>
          <w:rFonts w:ascii="Times New Roman" w:hAnsi="Times New Roman" w:cs="Times New Roman"/>
        </w:rPr>
        <w:t xml:space="preserve">. </w:t>
      </w:r>
      <w:r w:rsidR="009E274A">
        <w:rPr>
          <w:rFonts w:ascii="Times New Roman" w:hAnsi="Times New Roman" w:cs="Times New Roman"/>
        </w:rPr>
        <w:t xml:space="preserve">The </w:t>
      </w:r>
      <w:r w:rsidR="00D851F4">
        <w:rPr>
          <w:rFonts w:ascii="Times New Roman" w:hAnsi="Times New Roman" w:cs="Times New Roman"/>
        </w:rPr>
        <w:t>higher</w:t>
      </w:r>
      <w:r w:rsidR="009E274A">
        <w:rPr>
          <w:rFonts w:ascii="Times New Roman" w:hAnsi="Times New Roman" w:cs="Times New Roman"/>
        </w:rPr>
        <w:t xml:space="preserve"> total mitochondrial volume density was a combination of more and larger mitochondria in the NAD-ME and PCK types (Fig. 5a,</w:t>
      </w:r>
      <w:r w:rsidR="00D241C2">
        <w:rPr>
          <w:rFonts w:ascii="Times New Roman" w:hAnsi="Times New Roman" w:cs="Times New Roman"/>
        </w:rPr>
        <w:t xml:space="preserve"> </w:t>
      </w:r>
      <w:r w:rsidR="009E274A">
        <w:rPr>
          <w:rFonts w:ascii="Times New Roman" w:hAnsi="Times New Roman" w:cs="Times New Roman"/>
        </w:rPr>
        <w:t xml:space="preserve">b). </w:t>
      </w:r>
      <w:r w:rsidR="008A3602">
        <w:rPr>
          <w:rFonts w:ascii="Times New Roman" w:hAnsi="Times New Roman" w:cs="Times New Roman"/>
        </w:rPr>
        <w:t>Further, m</w:t>
      </w:r>
      <w:r w:rsidR="000C65BF">
        <w:rPr>
          <w:rFonts w:ascii="Times New Roman" w:hAnsi="Times New Roman" w:cs="Times New Roman"/>
        </w:rPr>
        <w:t xml:space="preserve">itochondrial volume density </w:t>
      </w:r>
      <w:r w:rsidR="008A3602">
        <w:rPr>
          <w:rFonts w:ascii="Times New Roman" w:hAnsi="Times New Roman" w:cs="Times New Roman"/>
        </w:rPr>
        <w:t xml:space="preserve">was similar </w:t>
      </w:r>
      <w:r w:rsidR="000C65BF">
        <w:rPr>
          <w:rFonts w:ascii="Times New Roman" w:hAnsi="Times New Roman" w:cs="Times New Roman"/>
        </w:rPr>
        <w:t xml:space="preserve">in </w:t>
      </w:r>
      <w:r>
        <w:rPr>
          <w:rFonts w:ascii="Times New Roman" w:hAnsi="Times New Roman" w:cs="Times New Roman"/>
        </w:rPr>
        <w:t xml:space="preserve">mesophyll </w:t>
      </w:r>
      <w:r w:rsidR="000C65BF">
        <w:rPr>
          <w:rFonts w:ascii="Times New Roman" w:hAnsi="Times New Roman" w:cs="Times New Roman"/>
        </w:rPr>
        <w:t xml:space="preserve">cells and </w:t>
      </w:r>
      <w:r>
        <w:rPr>
          <w:rFonts w:ascii="Times New Roman" w:hAnsi="Times New Roman" w:cs="Times New Roman"/>
        </w:rPr>
        <w:t>bundle sheath</w:t>
      </w:r>
      <w:r w:rsidR="000C65BF">
        <w:rPr>
          <w:rFonts w:ascii="Times New Roman" w:hAnsi="Times New Roman" w:cs="Times New Roman"/>
        </w:rPr>
        <w:t xml:space="preserve"> cells of </w:t>
      </w:r>
      <w:r w:rsidR="001E6AC8" w:rsidRPr="001E6AC8">
        <w:rPr>
          <w:rFonts w:ascii="Times New Roman" w:hAnsi="Times New Roman" w:cs="Times New Roman"/>
        </w:rPr>
        <w:t>maize</w:t>
      </w:r>
      <w:r w:rsidR="001E6AC8">
        <w:rPr>
          <w:rFonts w:ascii="Times New Roman" w:hAnsi="Times New Roman" w:cs="Times New Roman"/>
        </w:rPr>
        <w:t xml:space="preserve"> </w:t>
      </w:r>
      <w:r w:rsidR="00310D5E">
        <w:rPr>
          <w:rFonts w:ascii="Times New Roman" w:hAnsi="Times New Roman" w:cs="Times New Roman"/>
        </w:rPr>
        <w:t>(Fig. 5c).</w:t>
      </w:r>
      <w:r w:rsidR="009E274A">
        <w:rPr>
          <w:rFonts w:ascii="Times New Roman" w:hAnsi="Times New Roman" w:cs="Times New Roman"/>
        </w:rPr>
        <w:t xml:space="preserve"> </w:t>
      </w:r>
      <w:r w:rsidR="00621FBC">
        <w:rPr>
          <w:rFonts w:ascii="Times New Roman" w:hAnsi="Times New Roman" w:cs="Times New Roman"/>
        </w:rPr>
        <w:t>Our</w:t>
      </w:r>
      <w:r w:rsidR="00A64F23">
        <w:rPr>
          <w:rFonts w:ascii="Times New Roman" w:hAnsi="Times New Roman" w:cs="Times New Roman"/>
        </w:rPr>
        <w:t xml:space="preserve"> 3D results </w:t>
      </w:r>
      <w:r w:rsidR="009941A2">
        <w:rPr>
          <w:rFonts w:ascii="Times New Roman" w:hAnsi="Times New Roman" w:cs="Times New Roman"/>
        </w:rPr>
        <w:t>confirm</w:t>
      </w:r>
      <w:r w:rsidR="00A64F23">
        <w:rPr>
          <w:rFonts w:ascii="Times New Roman" w:hAnsi="Times New Roman" w:cs="Times New Roman"/>
        </w:rPr>
        <w:t xml:space="preserve"> </w:t>
      </w:r>
      <w:r w:rsidR="002719E7">
        <w:rPr>
          <w:rFonts w:ascii="Times New Roman" w:hAnsi="Times New Roman" w:cs="Times New Roman"/>
        </w:rPr>
        <w:t>previously</w:t>
      </w:r>
      <w:r w:rsidR="00A64F23">
        <w:rPr>
          <w:rFonts w:ascii="Times New Roman" w:hAnsi="Times New Roman" w:cs="Times New Roman"/>
        </w:rPr>
        <w:t xml:space="preserve"> published </w:t>
      </w:r>
      <w:r w:rsidR="006C5F13">
        <w:rPr>
          <w:rFonts w:ascii="Times New Roman" w:hAnsi="Times New Roman" w:cs="Times New Roman"/>
        </w:rPr>
        <w:t xml:space="preserve">2D </w:t>
      </w:r>
      <w:r w:rsidR="00A64F23">
        <w:rPr>
          <w:rFonts w:ascii="Times New Roman" w:hAnsi="Times New Roman" w:cs="Times New Roman"/>
        </w:rPr>
        <w:t>TEM data</w:t>
      </w:r>
      <w:r w:rsidR="00D241C2">
        <w:rPr>
          <w:rFonts w:ascii="Times New Roman" w:hAnsi="Times New Roman" w:cs="Times New Roman"/>
        </w:rPr>
        <w:t>, where the</w:t>
      </w:r>
      <w:r w:rsidR="009238ED">
        <w:rPr>
          <w:rFonts w:ascii="Times New Roman" w:hAnsi="Times New Roman" w:cs="Times New Roman"/>
        </w:rPr>
        <w:t xml:space="preserve"> </w:t>
      </w:r>
      <w:r w:rsidR="005F7DE7">
        <w:rPr>
          <w:rFonts w:ascii="Times New Roman" w:hAnsi="Times New Roman" w:cs="Times New Roman"/>
        </w:rPr>
        <w:t>size</w:t>
      </w:r>
      <w:r w:rsidR="00A64F23">
        <w:rPr>
          <w:rFonts w:ascii="Times New Roman" w:hAnsi="Times New Roman" w:cs="Times New Roman"/>
        </w:rPr>
        <w:t xml:space="preserve"> of mitochondria</w:t>
      </w:r>
      <w:r w:rsidR="008377E0">
        <w:rPr>
          <w:rFonts w:ascii="Times New Roman" w:hAnsi="Times New Roman" w:cs="Times New Roman"/>
        </w:rPr>
        <w:t xml:space="preserve"> </w:t>
      </w:r>
      <w:r w:rsidR="009238ED">
        <w:rPr>
          <w:rFonts w:ascii="Times New Roman" w:hAnsi="Times New Roman" w:cs="Times New Roman"/>
        </w:rPr>
        <w:t xml:space="preserve">– measured as </w:t>
      </w:r>
      <w:r w:rsidR="005F7DE7">
        <w:rPr>
          <w:rFonts w:ascii="Times New Roman" w:hAnsi="Times New Roman" w:cs="Times New Roman"/>
        </w:rPr>
        <w:t xml:space="preserve">mitochondrial area per cell area and the </w:t>
      </w:r>
      <w:r w:rsidR="009238ED">
        <w:rPr>
          <w:rFonts w:ascii="Times New Roman" w:hAnsi="Times New Roman" w:cs="Times New Roman"/>
        </w:rPr>
        <w:t xml:space="preserve">diameter </w:t>
      </w:r>
      <w:r w:rsidR="005F7DE7">
        <w:rPr>
          <w:rFonts w:ascii="Times New Roman" w:hAnsi="Times New Roman" w:cs="Times New Roman"/>
        </w:rPr>
        <w:t>o</w:t>
      </w:r>
      <w:r w:rsidR="009238ED">
        <w:rPr>
          <w:rFonts w:ascii="Times New Roman" w:hAnsi="Times New Roman" w:cs="Times New Roman"/>
        </w:rPr>
        <w:t>f</w:t>
      </w:r>
      <w:r w:rsidR="005F7DE7">
        <w:rPr>
          <w:rFonts w:ascii="Times New Roman" w:hAnsi="Times New Roman" w:cs="Times New Roman"/>
        </w:rPr>
        <w:t xml:space="preserve"> mitochondria </w:t>
      </w:r>
      <w:r w:rsidR="009238ED">
        <w:rPr>
          <w:rFonts w:ascii="Times New Roman" w:hAnsi="Times New Roman" w:cs="Times New Roman"/>
        </w:rPr>
        <w:t>–</w:t>
      </w:r>
      <w:r w:rsidR="005F7DE7">
        <w:rPr>
          <w:rFonts w:ascii="Times New Roman" w:hAnsi="Times New Roman" w:cs="Times New Roman"/>
        </w:rPr>
        <w:t xml:space="preserve"> </w:t>
      </w:r>
      <w:r w:rsidR="007E59BF">
        <w:rPr>
          <w:rFonts w:ascii="Times New Roman" w:hAnsi="Times New Roman" w:cs="Times New Roman"/>
        </w:rPr>
        <w:t>was</w:t>
      </w:r>
      <w:r w:rsidR="00D241C2">
        <w:rPr>
          <w:rFonts w:ascii="Times New Roman" w:hAnsi="Times New Roman" w:cs="Times New Roman"/>
        </w:rPr>
        <w:t xml:space="preserve"> reported to be</w:t>
      </w:r>
      <w:r w:rsidR="00A64F23">
        <w:rPr>
          <w:rFonts w:ascii="Times New Roman" w:hAnsi="Times New Roman" w:cs="Times New Roman"/>
        </w:rPr>
        <w:t xml:space="preserve"> significantly higher in </w:t>
      </w:r>
      <w:r w:rsidR="009238ED">
        <w:rPr>
          <w:rFonts w:ascii="Times New Roman" w:hAnsi="Times New Roman" w:cs="Times New Roman"/>
        </w:rPr>
        <w:t xml:space="preserve">bundle sheath </w:t>
      </w:r>
      <w:r w:rsidR="00A64F23">
        <w:rPr>
          <w:rFonts w:ascii="Times New Roman" w:hAnsi="Times New Roman" w:cs="Times New Roman"/>
        </w:rPr>
        <w:t xml:space="preserve">cells of NAD-ME and PCK types compared to their </w:t>
      </w:r>
      <w:r w:rsidR="009238ED">
        <w:rPr>
          <w:rFonts w:ascii="Times New Roman" w:hAnsi="Times New Roman" w:cs="Times New Roman"/>
        </w:rPr>
        <w:t xml:space="preserve">mesophyll </w:t>
      </w:r>
      <w:r w:rsidR="00A64F23">
        <w:rPr>
          <w:rFonts w:ascii="Times New Roman" w:hAnsi="Times New Roman" w:cs="Times New Roman"/>
        </w:rPr>
        <w:t xml:space="preserve">counterparts and </w:t>
      </w:r>
      <w:r w:rsidR="009238ED">
        <w:rPr>
          <w:rFonts w:ascii="Times New Roman" w:hAnsi="Times New Roman" w:cs="Times New Roman"/>
        </w:rPr>
        <w:t>both cell types</w:t>
      </w:r>
      <w:r w:rsidR="00A64F23">
        <w:rPr>
          <w:rFonts w:ascii="Times New Roman" w:hAnsi="Times New Roman" w:cs="Times New Roman"/>
        </w:rPr>
        <w:t xml:space="preserve"> of C</w:t>
      </w:r>
      <w:r w:rsidR="00A64F23" w:rsidRPr="00E00750">
        <w:rPr>
          <w:rFonts w:ascii="Times New Roman" w:hAnsi="Times New Roman" w:cs="Times New Roman"/>
          <w:vertAlign w:val="subscript"/>
        </w:rPr>
        <w:t>3</w:t>
      </w:r>
      <w:r w:rsidR="00A64F23">
        <w:rPr>
          <w:rFonts w:ascii="Times New Roman" w:hAnsi="Times New Roman" w:cs="Times New Roman"/>
        </w:rPr>
        <w:t xml:space="preserve"> and C</w:t>
      </w:r>
      <w:r w:rsidR="00A64F23" w:rsidRPr="00E00750">
        <w:rPr>
          <w:rFonts w:ascii="Times New Roman" w:hAnsi="Times New Roman" w:cs="Times New Roman"/>
          <w:vertAlign w:val="subscript"/>
        </w:rPr>
        <w:t>4</w:t>
      </w:r>
      <w:r w:rsidR="00A64F23">
        <w:rPr>
          <w:rFonts w:ascii="Times New Roman" w:hAnsi="Times New Roman" w:cs="Times New Roman"/>
        </w:rPr>
        <w:t xml:space="preserve"> NADP-ME type </w:t>
      </w:r>
      <w:r w:rsidR="00A64F23" w:rsidRPr="00C5731B">
        <w:rPr>
          <w:rFonts w:ascii="Times New Roman" w:hAnsi="Times New Roman" w:cs="Times New Roman"/>
        </w:rPr>
        <w:fldChar w:fldCharType="begin">
          <w:fldData xml:space="preserve">PEVuZE5vdGU+PENpdGU+PEF1dGhvcj5HYXJkZXN0csO2bTwvQXV0aG9yPjxZZWFyPjE5ODU8L1ll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</w:fldData>
        </w:fldChar>
      </w:r>
      <w:r w:rsidR="00F30071">
        <w:rPr>
          <w:rFonts w:ascii="Times New Roman" w:hAnsi="Times New Roman" w:cs="Times New Roman"/>
        </w:rPr>
        <w:instrText xml:space="preserve"> ADDIN EN.CITE </w:instrText>
      </w:r>
      <w:r w:rsidR="00F30071">
        <w:rPr>
          <w:rFonts w:ascii="Times New Roman" w:hAnsi="Times New Roman" w:cs="Times New Roman"/>
        </w:rPr>
        <w:fldChar w:fldCharType="begin">
          <w:fldData xml:space="preserve">PEVuZE5vdGU+PENpdGU+PEF1dGhvcj5HYXJkZXN0csO2bTwvQXV0aG9yPjxZZWFyPjE5ODU8L1ll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</w:fldData>
        </w:fldChar>
      </w:r>
      <w:r w:rsidR="00F30071">
        <w:rPr>
          <w:rFonts w:ascii="Times New Roman" w:hAnsi="Times New Roman" w:cs="Times New Roman"/>
        </w:rPr>
        <w:instrText xml:space="preserve"> ADDIN EN.CITE.DATA </w:instrText>
      </w:r>
      <w:r w:rsidR="00F30071">
        <w:rPr>
          <w:rFonts w:ascii="Times New Roman" w:hAnsi="Times New Roman" w:cs="Times New Roman"/>
        </w:rPr>
      </w:r>
      <w:r w:rsidR="00F30071">
        <w:rPr>
          <w:rFonts w:ascii="Times New Roman" w:hAnsi="Times New Roman" w:cs="Times New Roman"/>
        </w:rPr>
        <w:fldChar w:fldCharType="end"/>
      </w:r>
      <w:r w:rsidR="00A64F23" w:rsidRPr="00C5731B">
        <w:rPr>
          <w:rFonts w:ascii="Times New Roman" w:hAnsi="Times New Roman" w:cs="Times New Roman"/>
        </w:rPr>
      </w:r>
      <w:r w:rsidR="00A64F23" w:rsidRPr="00C5731B">
        <w:rPr>
          <w:rFonts w:ascii="Times New Roman" w:hAnsi="Times New Roman" w:cs="Times New Roman"/>
        </w:rPr>
        <w:fldChar w:fldCharType="separate"/>
      </w:r>
      <w:r w:rsidR="00F30071">
        <w:rPr>
          <w:rFonts w:ascii="Times New Roman" w:hAnsi="Times New Roman" w:cs="Times New Roman"/>
          <w:noProof/>
        </w:rPr>
        <w:t>(Gardeström &amp; Edwards, 1985; Hatakeyama &amp; Ueno, 2017; Koteyeva et al., 2011; Yoshimura et al., 2004)</w:t>
      </w:r>
      <w:r w:rsidR="00A64F23" w:rsidRPr="00C5731B">
        <w:rPr>
          <w:rFonts w:ascii="Times New Roman" w:hAnsi="Times New Roman" w:cs="Times New Roman"/>
        </w:rPr>
        <w:fldChar w:fldCharType="end"/>
      </w:r>
      <w:r w:rsidR="00A64F23">
        <w:rPr>
          <w:rFonts w:ascii="Times New Roman" w:hAnsi="Times New Roman" w:cs="Times New Roman"/>
        </w:rPr>
        <w:t>.</w:t>
      </w:r>
      <w:r w:rsidR="004B2C16">
        <w:rPr>
          <w:rFonts w:ascii="Times New Roman" w:hAnsi="Times New Roman" w:cs="Times New Roman"/>
        </w:rPr>
        <w:t xml:space="preserve"> </w:t>
      </w:r>
      <w:r w:rsidR="0081653D">
        <w:rPr>
          <w:rFonts w:ascii="Times New Roman" w:hAnsi="Times New Roman" w:cs="Times New Roman"/>
        </w:rPr>
        <w:t>Given that mitochondria in C</w:t>
      </w:r>
      <w:r w:rsidR="0081653D" w:rsidRPr="003A2455">
        <w:rPr>
          <w:rFonts w:ascii="Times New Roman" w:hAnsi="Times New Roman" w:cs="Times New Roman"/>
          <w:vertAlign w:val="subscript"/>
        </w:rPr>
        <w:t>3</w:t>
      </w:r>
      <w:r w:rsidR="0081653D">
        <w:rPr>
          <w:rFonts w:ascii="Times New Roman" w:hAnsi="Times New Roman" w:cs="Times New Roman"/>
        </w:rPr>
        <w:t xml:space="preserve"> and C</w:t>
      </w:r>
      <w:r w:rsidR="0081653D" w:rsidRPr="003A2455">
        <w:rPr>
          <w:rFonts w:ascii="Times New Roman" w:hAnsi="Times New Roman" w:cs="Times New Roman"/>
          <w:vertAlign w:val="subscript"/>
        </w:rPr>
        <w:t>4</w:t>
      </w:r>
      <w:r w:rsidR="0081653D">
        <w:rPr>
          <w:rFonts w:ascii="Times New Roman" w:hAnsi="Times New Roman" w:cs="Times New Roman"/>
        </w:rPr>
        <w:t xml:space="preserve"> </w:t>
      </w:r>
      <w:r w:rsidR="009238ED">
        <w:rPr>
          <w:rFonts w:ascii="Times New Roman" w:hAnsi="Times New Roman" w:cs="Times New Roman"/>
        </w:rPr>
        <w:t xml:space="preserve">mesophyll </w:t>
      </w:r>
      <w:r w:rsidR="0081653D">
        <w:rPr>
          <w:rFonts w:ascii="Times New Roman" w:hAnsi="Times New Roman" w:cs="Times New Roman"/>
        </w:rPr>
        <w:t>and NADP-ME</w:t>
      </w:r>
      <w:r w:rsidR="0007280E">
        <w:rPr>
          <w:rFonts w:ascii="Times New Roman" w:hAnsi="Times New Roman" w:cs="Times New Roman"/>
        </w:rPr>
        <w:t xml:space="preserve"> </w:t>
      </w:r>
      <w:r w:rsidR="0081653D">
        <w:rPr>
          <w:rFonts w:ascii="Times New Roman" w:hAnsi="Times New Roman" w:cs="Times New Roman"/>
        </w:rPr>
        <w:t xml:space="preserve">type </w:t>
      </w:r>
      <w:r w:rsidR="009238ED">
        <w:rPr>
          <w:rFonts w:ascii="Times New Roman" w:hAnsi="Times New Roman" w:cs="Times New Roman"/>
        </w:rPr>
        <w:t xml:space="preserve">bundle sheath </w:t>
      </w:r>
      <w:r w:rsidR="0081653D">
        <w:rPr>
          <w:rFonts w:ascii="Times New Roman" w:hAnsi="Times New Roman" w:cs="Times New Roman"/>
        </w:rPr>
        <w:t>cells are not directly involved in the C</w:t>
      </w:r>
      <w:r w:rsidR="0081653D" w:rsidRPr="003A2455">
        <w:rPr>
          <w:rFonts w:ascii="Times New Roman" w:hAnsi="Times New Roman" w:cs="Times New Roman"/>
          <w:vertAlign w:val="subscript"/>
        </w:rPr>
        <w:t>4</w:t>
      </w:r>
      <w:r w:rsidR="0081653D">
        <w:rPr>
          <w:rFonts w:ascii="Times New Roman" w:hAnsi="Times New Roman" w:cs="Times New Roman"/>
        </w:rPr>
        <w:t xml:space="preserve"> metabolic pathway</w:t>
      </w:r>
      <w:r w:rsidR="00EF7E1D">
        <w:rPr>
          <w:rFonts w:ascii="Times New Roman" w:hAnsi="Times New Roman" w:cs="Times New Roman"/>
        </w:rPr>
        <w:t xml:space="preserve"> </w:t>
      </w:r>
      <w:r w:rsidR="00544118" w:rsidRPr="005E61EB">
        <w:rPr>
          <w:rFonts w:ascii="Times New Roman" w:hAnsi="Times New Roman" w:cs="Times New Roman"/>
        </w:rPr>
        <w:fldChar w:fldCharType="begin">
          <w:fldData xml:space="preserve">PEVuZE5vdGU+PENpdGU+PEF1dGhvcj5IYXRjaDwvQXV0aG9yPjxZZWFyPjE5ODc8L1llYXI+PFJl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</w:fldData>
        </w:fldChar>
      </w:r>
      <w:r w:rsidR="00523605">
        <w:rPr>
          <w:rFonts w:ascii="Times New Roman" w:hAnsi="Times New Roman" w:cs="Times New Roman"/>
        </w:rPr>
        <w:instrText xml:space="preserve"> ADDIN EN.CITE </w:instrText>
      </w:r>
      <w:r w:rsidR="00523605">
        <w:rPr>
          <w:rFonts w:ascii="Times New Roman" w:hAnsi="Times New Roman" w:cs="Times New Roman"/>
        </w:rPr>
        <w:fldChar w:fldCharType="begin">
          <w:fldData xml:space="preserve">PEVuZE5vdGU+PENpdGU+PEF1dGhvcj5IYXRjaDwvQXV0aG9yPjxZZWFyPjE5ODc8L1llYXI+PFJl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</w:fldData>
        </w:fldChar>
      </w:r>
      <w:r w:rsidR="00523605">
        <w:rPr>
          <w:rFonts w:ascii="Times New Roman" w:hAnsi="Times New Roman" w:cs="Times New Roman"/>
        </w:rPr>
        <w:instrText xml:space="preserve"> ADDIN EN.CITE.DATA </w:instrText>
      </w:r>
      <w:r w:rsidR="00523605">
        <w:rPr>
          <w:rFonts w:ascii="Times New Roman" w:hAnsi="Times New Roman" w:cs="Times New Roman"/>
        </w:rPr>
      </w:r>
      <w:r w:rsidR="00523605">
        <w:rPr>
          <w:rFonts w:ascii="Times New Roman" w:hAnsi="Times New Roman" w:cs="Times New Roman"/>
        </w:rPr>
        <w:fldChar w:fldCharType="end"/>
      </w:r>
      <w:r w:rsidR="00544118" w:rsidRPr="005E61EB">
        <w:rPr>
          <w:rFonts w:ascii="Times New Roman" w:hAnsi="Times New Roman" w:cs="Times New Roman"/>
        </w:rPr>
      </w:r>
      <w:r w:rsidR="00544118" w:rsidRPr="005E61EB">
        <w:rPr>
          <w:rFonts w:ascii="Times New Roman" w:hAnsi="Times New Roman" w:cs="Times New Roman"/>
        </w:rPr>
        <w:fldChar w:fldCharType="separate"/>
      </w:r>
      <w:r w:rsidR="00523605">
        <w:rPr>
          <w:rFonts w:ascii="Times New Roman" w:hAnsi="Times New Roman" w:cs="Times New Roman"/>
          <w:noProof/>
        </w:rPr>
        <w:t>(Furbank, 2011; Hatch, 1987; von Caemmerer &amp; Furbank, 2016)</w:t>
      </w:r>
      <w:r w:rsidR="00544118" w:rsidRPr="005E61EB">
        <w:rPr>
          <w:rFonts w:ascii="Times New Roman" w:hAnsi="Times New Roman" w:cs="Times New Roman"/>
        </w:rPr>
        <w:fldChar w:fldCharType="end"/>
      </w:r>
      <w:r w:rsidR="00544118">
        <w:rPr>
          <w:rFonts w:ascii="Times New Roman" w:hAnsi="Times New Roman" w:cs="Times New Roman"/>
        </w:rPr>
        <w:t>,</w:t>
      </w:r>
      <w:r w:rsidR="009941A2">
        <w:rPr>
          <w:rFonts w:ascii="Times New Roman" w:hAnsi="Times New Roman" w:cs="Times New Roman"/>
        </w:rPr>
        <w:t xml:space="preserve"> </w:t>
      </w:r>
      <w:r w:rsidR="00EC50C0">
        <w:rPr>
          <w:rFonts w:ascii="Times New Roman" w:hAnsi="Times New Roman" w:cs="Times New Roman"/>
        </w:rPr>
        <w:t xml:space="preserve">the increase </w:t>
      </w:r>
      <w:r w:rsidR="000C65BF">
        <w:rPr>
          <w:rFonts w:ascii="Times New Roman" w:hAnsi="Times New Roman" w:cs="Times New Roman"/>
        </w:rPr>
        <w:t xml:space="preserve">in total volume density </w:t>
      </w:r>
      <w:r w:rsidR="009941A2">
        <w:rPr>
          <w:rFonts w:ascii="Times New Roman" w:hAnsi="Times New Roman" w:cs="Times New Roman"/>
        </w:rPr>
        <w:t xml:space="preserve">in the bundle sheath cells of the other two types is </w:t>
      </w:r>
      <w:r w:rsidR="00EC50C0">
        <w:rPr>
          <w:rFonts w:ascii="Times New Roman" w:hAnsi="Times New Roman" w:cs="Times New Roman"/>
        </w:rPr>
        <w:t>likely</w:t>
      </w:r>
      <w:r w:rsidR="009941A2">
        <w:rPr>
          <w:rFonts w:ascii="Times New Roman" w:hAnsi="Times New Roman" w:cs="Times New Roman"/>
        </w:rPr>
        <w:t xml:space="preserve"> to </w:t>
      </w:r>
      <w:r w:rsidR="00315358">
        <w:rPr>
          <w:rFonts w:ascii="Times New Roman" w:hAnsi="Times New Roman" w:cs="Times New Roman"/>
        </w:rPr>
        <w:t>reflect</w:t>
      </w:r>
      <w:r w:rsidR="000C65BF">
        <w:rPr>
          <w:rFonts w:ascii="Times New Roman" w:hAnsi="Times New Roman" w:cs="Times New Roman"/>
        </w:rPr>
        <w:t xml:space="preserve"> the role of mitochon</w:t>
      </w:r>
      <w:r w:rsidR="00F213FF">
        <w:rPr>
          <w:rFonts w:ascii="Times New Roman" w:hAnsi="Times New Roman" w:cs="Times New Roman"/>
        </w:rPr>
        <w:t>d</w:t>
      </w:r>
      <w:r w:rsidR="000C65BF">
        <w:rPr>
          <w:rFonts w:ascii="Times New Roman" w:hAnsi="Times New Roman" w:cs="Times New Roman"/>
        </w:rPr>
        <w:t xml:space="preserve">ria in </w:t>
      </w:r>
      <w:r w:rsidR="00D851F4">
        <w:rPr>
          <w:rFonts w:ascii="Times New Roman" w:hAnsi="Times New Roman" w:cs="Times New Roman"/>
        </w:rPr>
        <w:t>the light – that is, to support processing of C</w:t>
      </w:r>
      <w:r w:rsidR="00D851F4" w:rsidRPr="00211C1A">
        <w:rPr>
          <w:rFonts w:ascii="Times New Roman" w:hAnsi="Times New Roman" w:cs="Times New Roman"/>
          <w:vertAlign w:val="subscript"/>
        </w:rPr>
        <w:t>4</w:t>
      </w:r>
      <w:r w:rsidR="00D851F4">
        <w:rPr>
          <w:rFonts w:ascii="Times New Roman" w:hAnsi="Times New Roman" w:cs="Times New Roman"/>
        </w:rPr>
        <w:t xml:space="preserve"> acids as part of the C</w:t>
      </w:r>
      <w:r w:rsidR="00D851F4" w:rsidRPr="00211C1A">
        <w:rPr>
          <w:rFonts w:ascii="Times New Roman" w:hAnsi="Times New Roman" w:cs="Times New Roman"/>
          <w:vertAlign w:val="subscript"/>
        </w:rPr>
        <w:t>4</w:t>
      </w:r>
      <w:r w:rsidR="00D851F4">
        <w:rPr>
          <w:rFonts w:ascii="Times New Roman" w:hAnsi="Times New Roman" w:cs="Times New Roman"/>
        </w:rPr>
        <w:t xml:space="preserve"> </w:t>
      </w:r>
      <w:r w:rsidR="000C65BF">
        <w:rPr>
          <w:rFonts w:ascii="Times New Roman" w:hAnsi="Times New Roman" w:cs="Times New Roman"/>
        </w:rPr>
        <w:t>photosynthesis</w:t>
      </w:r>
      <w:r w:rsidR="00D851F4">
        <w:rPr>
          <w:rFonts w:ascii="Times New Roman" w:hAnsi="Times New Roman" w:cs="Times New Roman"/>
        </w:rPr>
        <w:t xml:space="preserve"> pathway</w:t>
      </w:r>
      <w:r w:rsidR="006F6E14">
        <w:rPr>
          <w:rFonts w:ascii="Times New Roman" w:hAnsi="Times New Roman" w:cs="Times New Roman"/>
        </w:rPr>
        <w:t xml:space="preserve">. </w:t>
      </w:r>
      <w:r w:rsidR="009E274A">
        <w:rPr>
          <w:rFonts w:ascii="Times New Roman" w:hAnsi="Times New Roman" w:cs="Times New Roman"/>
        </w:rPr>
        <w:t>T</w:t>
      </w:r>
      <w:r w:rsidR="006F6E14">
        <w:rPr>
          <w:rFonts w:ascii="Times New Roman" w:hAnsi="Times New Roman" w:cs="Times New Roman"/>
        </w:rPr>
        <w:t xml:space="preserve">his </w:t>
      </w:r>
      <w:r w:rsidR="009E274A">
        <w:rPr>
          <w:rFonts w:ascii="Times New Roman" w:hAnsi="Times New Roman" w:cs="Times New Roman"/>
        </w:rPr>
        <w:t xml:space="preserve">conclusion </w:t>
      </w:r>
      <w:r w:rsidR="006F6E14">
        <w:rPr>
          <w:rFonts w:ascii="Times New Roman" w:hAnsi="Times New Roman" w:cs="Times New Roman"/>
        </w:rPr>
        <w:t xml:space="preserve">is supported by </w:t>
      </w:r>
      <w:r w:rsidR="00F338EF">
        <w:rPr>
          <w:rFonts w:ascii="Times New Roman" w:hAnsi="Times New Roman" w:cs="Times New Roman"/>
        </w:rPr>
        <w:t xml:space="preserve">the </w:t>
      </w:r>
      <w:r w:rsidR="006F6E14">
        <w:rPr>
          <w:rFonts w:ascii="Times New Roman" w:hAnsi="Times New Roman" w:cs="Times New Roman"/>
        </w:rPr>
        <w:t xml:space="preserve">stimulation of </w:t>
      </w:r>
      <w:r w:rsidR="009E274A" w:rsidRPr="00093895">
        <w:rPr>
          <w:rFonts w:ascii="Times New Roman" w:hAnsi="Times New Roman" w:cs="Times New Roman"/>
          <w:i/>
          <w:iCs/>
        </w:rPr>
        <w:t>R</w:t>
      </w:r>
      <w:r w:rsidR="009E274A" w:rsidRPr="00093895">
        <w:rPr>
          <w:rFonts w:ascii="Times New Roman" w:hAnsi="Times New Roman" w:cs="Times New Roman"/>
          <w:vertAlign w:val="subscript"/>
        </w:rPr>
        <w:t>dark</w:t>
      </w:r>
      <w:r w:rsidR="009E274A">
        <w:rPr>
          <w:rFonts w:ascii="Times New Roman" w:hAnsi="Times New Roman" w:cs="Times New Roman"/>
        </w:rPr>
        <w:t xml:space="preserve"> </w:t>
      </w:r>
      <w:r w:rsidR="002828EC">
        <w:rPr>
          <w:rFonts w:ascii="Times New Roman" w:hAnsi="Times New Roman" w:cs="Times New Roman"/>
        </w:rPr>
        <w:t xml:space="preserve">by malate </w:t>
      </w:r>
      <w:r w:rsidR="00061A10">
        <w:rPr>
          <w:rFonts w:ascii="Times New Roman" w:hAnsi="Times New Roman" w:cs="Times New Roman"/>
        </w:rPr>
        <w:t xml:space="preserve">only in </w:t>
      </w:r>
      <w:r w:rsidR="009E274A">
        <w:rPr>
          <w:rFonts w:ascii="Times New Roman" w:hAnsi="Times New Roman" w:cs="Times New Roman"/>
        </w:rPr>
        <w:t>NAD-ME and PCK type</w:t>
      </w:r>
      <w:r w:rsidR="00471E39">
        <w:rPr>
          <w:rFonts w:ascii="Times New Roman" w:hAnsi="Times New Roman" w:cs="Times New Roman"/>
        </w:rPr>
        <w:t xml:space="preserve"> bundle sheath cells</w:t>
      </w:r>
      <w:r w:rsidR="00F338EF">
        <w:rPr>
          <w:rFonts w:ascii="Times New Roman" w:hAnsi="Times New Roman" w:cs="Times New Roman"/>
        </w:rPr>
        <w:t xml:space="preserve"> (Fig. 2). </w:t>
      </w:r>
    </w:p>
    <w:p w14:paraId="577D5279" w14:textId="77777777" w:rsidR="00A17777" w:rsidRDefault="00A17777" w:rsidP="00DB78A6">
      <w:pPr>
        <w:widowControl w:val="0"/>
        <w:spacing w:line="360" w:lineRule="auto"/>
        <w:jc w:val="both"/>
        <w:rPr>
          <w:rFonts w:ascii="Times New Roman" w:hAnsi="Times New Roman" w:cs="Times New Roman"/>
        </w:rPr>
      </w:pPr>
    </w:p>
    <w:p w14:paraId="77B4A440" w14:textId="7D3DCADE" w:rsidR="00973A25" w:rsidRPr="00920A9B" w:rsidRDefault="003B1873" w:rsidP="00973A25">
      <w:pPr>
        <w:widowControl w:val="0"/>
        <w:spacing w:line="360" w:lineRule="auto"/>
        <w:jc w:val="both"/>
        <w:rPr>
          <w:rFonts w:ascii="Times New Roman" w:hAnsi="Times New Roman" w:cs="Times New Roman"/>
        </w:rPr>
      </w:pPr>
      <w:r>
        <w:rPr>
          <w:rFonts w:ascii="Times New Roman" w:hAnsi="Times New Roman" w:cs="Times New Roman"/>
          <w:b/>
        </w:rPr>
        <w:t xml:space="preserve">More developed cristae </w:t>
      </w:r>
      <w:r w:rsidR="000D683B">
        <w:rPr>
          <w:rFonts w:ascii="Times New Roman" w:hAnsi="Times New Roman" w:cs="Times New Roman"/>
          <w:b/>
        </w:rPr>
        <w:t>support</w:t>
      </w:r>
      <w:r>
        <w:rPr>
          <w:rFonts w:ascii="Times New Roman" w:hAnsi="Times New Roman" w:cs="Times New Roman"/>
          <w:b/>
        </w:rPr>
        <w:t xml:space="preserve"> PCK</w:t>
      </w:r>
      <w:r w:rsidR="00726213">
        <w:rPr>
          <w:rFonts w:ascii="Times New Roman" w:hAnsi="Times New Roman" w:cs="Times New Roman"/>
          <w:b/>
        </w:rPr>
        <w:t xml:space="preserve"> </w:t>
      </w:r>
      <w:r>
        <w:rPr>
          <w:rFonts w:ascii="Times New Roman" w:hAnsi="Times New Roman" w:cs="Times New Roman"/>
          <w:b/>
        </w:rPr>
        <w:t>type mitochondrial ATP production</w:t>
      </w:r>
    </w:p>
    <w:p w14:paraId="2952716A" w14:textId="39B423BC" w:rsidR="00BC7291" w:rsidRDefault="00646EA8" w:rsidP="00B73D50">
      <w:pPr>
        <w:widowControl w:val="0"/>
        <w:spacing w:line="360" w:lineRule="auto"/>
        <w:jc w:val="both"/>
        <w:rPr>
          <w:rFonts w:ascii="Times New Roman" w:hAnsi="Times New Roman" w:cs="Times New Roman"/>
        </w:rPr>
      </w:pPr>
      <w:r>
        <w:rPr>
          <w:rFonts w:ascii="Times New Roman" w:hAnsi="Times New Roman" w:cs="Times New Roman"/>
        </w:rPr>
        <w:t>B</w:t>
      </w:r>
      <w:r w:rsidR="002021E0">
        <w:rPr>
          <w:rFonts w:ascii="Times New Roman" w:hAnsi="Times New Roman" w:cs="Times New Roman"/>
        </w:rPr>
        <w:t>undle sheath</w:t>
      </w:r>
      <w:r>
        <w:rPr>
          <w:rFonts w:ascii="Times New Roman" w:hAnsi="Times New Roman" w:cs="Times New Roman"/>
        </w:rPr>
        <w:t xml:space="preserve"> cells of </w:t>
      </w:r>
      <w:r w:rsidR="00A07D43">
        <w:rPr>
          <w:rFonts w:ascii="Times New Roman" w:hAnsi="Times New Roman" w:cs="Times New Roman"/>
        </w:rPr>
        <w:t>PCK</w:t>
      </w:r>
      <w:r w:rsidR="00726213">
        <w:rPr>
          <w:rFonts w:ascii="Times New Roman" w:hAnsi="Times New Roman" w:cs="Times New Roman"/>
        </w:rPr>
        <w:t xml:space="preserve"> </w:t>
      </w:r>
      <w:r w:rsidR="00A07D43">
        <w:rPr>
          <w:rFonts w:ascii="Times New Roman" w:hAnsi="Times New Roman" w:cs="Times New Roman"/>
        </w:rPr>
        <w:t xml:space="preserve">type </w:t>
      </w:r>
      <w:r w:rsidR="00A07D43" w:rsidRPr="00A07D43">
        <w:rPr>
          <w:rFonts w:ascii="Times New Roman" w:hAnsi="Times New Roman" w:cs="Times New Roman"/>
          <w:i/>
          <w:iCs/>
        </w:rPr>
        <w:t>C. gayana</w:t>
      </w:r>
      <w:r w:rsidR="00A07D43">
        <w:rPr>
          <w:rFonts w:ascii="Times New Roman" w:hAnsi="Times New Roman" w:cs="Times New Roman"/>
        </w:rPr>
        <w:t xml:space="preserve"> </w:t>
      </w:r>
      <w:r>
        <w:rPr>
          <w:rFonts w:ascii="Times New Roman" w:hAnsi="Times New Roman" w:cs="Times New Roman"/>
        </w:rPr>
        <w:t>had more</w:t>
      </w:r>
      <w:r w:rsidR="002E6D02">
        <w:rPr>
          <w:rFonts w:ascii="Times New Roman" w:hAnsi="Times New Roman" w:cs="Times New Roman"/>
        </w:rPr>
        <w:t xml:space="preserve"> cristae relative to matrix </w:t>
      </w:r>
      <w:r w:rsidR="009A5BEF">
        <w:rPr>
          <w:rFonts w:ascii="Times New Roman" w:hAnsi="Times New Roman" w:cs="Times New Roman"/>
        </w:rPr>
        <w:t xml:space="preserve">when compared </w:t>
      </w:r>
      <w:r w:rsidR="00DE7E02">
        <w:rPr>
          <w:rFonts w:ascii="Times New Roman" w:hAnsi="Times New Roman" w:cs="Times New Roman"/>
        </w:rPr>
        <w:t xml:space="preserve">to </w:t>
      </w:r>
      <w:r w:rsidR="009A5BEF">
        <w:rPr>
          <w:rFonts w:ascii="Times New Roman" w:hAnsi="Times New Roman" w:cs="Times New Roman"/>
        </w:rPr>
        <w:t xml:space="preserve">all </w:t>
      </w:r>
      <w:r w:rsidR="009A5BEF">
        <w:rPr>
          <w:rFonts w:ascii="Times New Roman" w:hAnsi="Times New Roman" w:cs="Times New Roman"/>
        </w:rPr>
        <w:lastRenderedPageBreak/>
        <w:t>other cell types and species</w:t>
      </w:r>
      <w:r w:rsidR="00A07D43">
        <w:rPr>
          <w:rFonts w:ascii="Times New Roman" w:hAnsi="Times New Roman" w:cs="Times New Roman"/>
        </w:rPr>
        <w:t xml:space="preserve"> (Table </w:t>
      </w:r>
      <w:r w:rsidR="00646CAB">
        <w:rPr>
          <w:rFonts w:ascii="Times New Roman" w:hAnsi="Times New Roman" w:cs="Times New Roman"/>
        </w:rPr>
        <w:t>3</w:t>
      </w:r>
      <w:r w:rsidR="00A07D43">
        <w:rPr>
          <w:rFonts w:ascii="Times New Roman" w:hAnsi="Times New Roman" w:cs="Times New Roman"/>
        </w:rPr>
        <w:t xml:space="preserve">). </w:t>
      </w:r>
      <w:r w:rsidR="008C1488">
        <w:rPr>
          <w:rFonts w:ascii="Times New Roman" w:hAnsi="Times New Roman" w:cs="Times New Roman"/>
        </w:rPr>
        <w:t xml:space="preserve">This is interesting in that </w:t>
      </w:r>
      <w:r w:rsidR="00646CAB">
        <w:rPr>
          <w:rFonts w:ascii="Times New Roman" w:hAnsi="Times New Roman" w:cs="Times New Roman"/>
        </w:rPr>
        <w:t>C</w:t>
      </w:r>
      <w:r w:rsidR="00646CAB" w:rsidRPr="00381859">
        <w:rPr>
          <w:rFonts w:ascii="Times New Roman" w:hAnsi="Times New Roman" w:cs="Times New Roman"/>
          <w:vertAlign w:val="subscript"/>
        </w:rPr>
        <w:t>4</w:t>
      </w:r>
      <w:r w:rsidR="00646CAB">
        <w:rPr>
          <w:rFonts w:ascii="Times New Roman" w:hAnsi="Times New Roman" w:cs="Times New Roman"/>
        </w:rPr>
        <w:t xml:space="preserve"> </w:t>
      </w:r>
      <w:r w:rsidR="008C1488">
        <w:rPr>
          <w:rFonts w:ascii="Times New Roman" w:hAnsi="Times New Roman" w:cs="Times New Roman"/>
        </w:rPr>
        <w:t>PCK</w:t>
      </w:r>
      <w:r w:rsidR="00726213">
        <w:rPr>
          <w:rFonts w:ascii="Times New Roman" w:hAnsi="Times New Roman" w:cs="Times New Roman"/>
        </w:rPr>
        <w:t xml:space="preserve"> </w:t>
      </w:r>
      <w:r w:rsidR="008C1488">
        <w:rPr>
          <w:rFonts w:ascii="Times New Roman" w:hAnsi="Times New Roman" w:cs="Times New Roman"/>
        </w:rPr>
        <w:t xml:space="preserve">type photosynthesis is the only pathway that requires mitochondrial ATP to convert </w:t>
      </w:r>
      <w:r w:rsidR="00D27340">
        <w:rPr>
          <w:rFonts w:ascii="Times New Roman" w:hAnsi="Times New Roman" w:cs="Times New Roman"/>
        </w:rPr>
        <w:t>OAA</w:t>
      </w:r>
      <w:r w:rsidR="008C1488">
        <w:rPr>
          <w:rFonts w:ascii="Times New Roman" w:hAnsi="Times New Roman" w:cs="Times New Roman"/>
        </w:rPr>
        <w:t xml:space="preserve"> to </w:t>
      </w:r>
      <w:r w:rsidR="00F60013">
        <w:rPr>
          <w:rFonts w:ascii="Times New Roman" w:hAnsi="Times New Roman" w:cs="Times New Roman"/>
        </w:rPr>
        <w:t>phosphoenolpyruvate</w:t>
      </w:r>
      <w:r w:rsidR="008C1488">
        <w:rPr>
          <w:rFonts w:ascii="Times New Roman" w:hAnsi="Times New Roman" w:cs="Times New Roman"/>
        </w:rPr>
        <w:t xml:space="preserve"> and liberate CO</w:t>
      </w:r>
      <w:r w:rsidR="008C1488" w:rsidRPr="00093895">
        <w:rPr>
          <w:rFonts w:ascii="Times New Roman" w:hAnsi="Times New Roman" w:cs="Times New Roman"/>
          <w:vertAlign w:val="subscript"/>
        </w:rPr>
        <w:t>2</w:t>
      </w:r>
      <w:r w:rsidR="008C1488">
        <w:rPr>
          <w:rFonts w:ascii="Times New Roman" w:hAnsi="Times New Roman" w:cs="Times New Roman"/>
        </w:rPr>
        <w:t xml:space="preserve"> for fixation </w:t>
      </w:r>
      <w:r w:rsidR="009F39F3" w:rsidRPr="005E61EB">
        <w:rPr>
          <w:rFonts w:ascii="Times New Roman" w:hAnsi="Times New Roman" w:cs="Times New Roman"/>
        </w:rPr>
        <w:fldChar w:fldCharType="begin">
          <w:fldData xml:space="preserve">PEVuZE5vdGU+PENpdGU+PEF1dGhvcj5IYXRjaDwvQXV0aG9yPjxZZWFyPjE5ODc8L1llYXI+PFJl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</w:fldData>
        </w:fldChar>
      </w:r>
      <w:r w:rsidR="00523605">
        <w:rPr>
          <w:rFonts w:ascii="Times New Roman" w:hAnsi="Times New Roman" w:cs="Times New Roman"/>
        </w:rPr>
        <w:instrText xml:space="preserve"> ADDIN EN.CITE </w:instrText>
      </w:r>
      <w:r w:rsidR="00523605">
        <w:rPr>
          <w:rFonts w:ascii="Times New Roman" w:hAnsi="Times New Roman" w:cs="Times New Roman"/>
        </w:rPr>
        <w:fldChar w:fldCharType="begin">
          <w:fldData xml:space="preserve">PEVuZE5vdGU+PENpdGU+PEF1dGhvcj5IYXRjaDwvQXV0aG9yPjxZZWFyPjE5ODc8L1llYXI+PFJl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</w:fldData>
        </w:fldChar>
      </w:r>
      <w:r w:rsidR="00523605">
        <w:rPr>
          <w:rFonts w:ascii="Times New Roman" w:hAnsi="Times New Roman" w:cs="Times New Roman"/>
        </w:rPr>
        <w:instrText xml:space="preserve"> ADDIN EN.CITE.DATA </w:instrText>
      </w:r>
      <w:r w:rsidR="00523605">
        <w:rPr>
          <w:rFonts w:ascii="Times New Roman" w:hAnsi="Times New Roman" w:cs="Times New Roman"/>
        </w:rPr>
      </w:r>
      <w:r w:rsidR="00523605">
        <w:rPr>
          <w:rFonts w:ascii="Times New Roman" w:hAnsi="Times New Roman" w:cs="Times New Roman"/>
        </w:rPr>
        <w:fldChar w:fldCharType="end"/>
      </w:r>
      <w:r w:rsidR="009F39F3" w:rsidRPr="005E61EB">
        <w:rPr>
          <w:rFonts w:ascii="Times New Roman" w:hAnsi="Times New Roman" w:cs="Times New Roman"/>
        </w:rPr>
      </w:r>
      <w:r w:rsidR="009F39F3" w:rsidRPr="005E61EB">
        <w:rPr>
          <w:rFonts w:ascii="Times New Roman" w:hAnsi="Times New Roman" w:cs="Times New Roman"/>
        </w:rPr>
        <w:fldChar w:fldCharType="separate"/>
      </w:r>
      <w:r w:rsidR="00523605">
        <w:rPr>
          <w:rFonts w:ascii="Times New Roman" w:hAnsi="Times New Roman" w:cs="Times New Roman"/>
          <w:noProof/>
        </w:rPr>
        <w:t>(Furbank, 2011; Hatch, 1987; von Caemmerer &amp; Furbank, 2016)</w:t>
      </w:r>
      <w:r w:rsidR="009F39F3" w:rsidRPr="005E61EB">
        <w:rPr>
          <w:rFonts w:ascii="Times New Roman" w:hAnsi="Times New Roman" w:cs="Times New Roman"/>
        </w:rPr>
        <w:fldChar w:fldCharType="end"/>
      </w:r>
      <w:r w:rsidR="008C1488">
        <w:rPr>
          <w:rFonts w:ascii="Times New Roman" w:hAnsi="Times New Roman" w:cs="Times New Roman"/>
        </w:rPr>
        <w:t xml:space="preserve">. </w:t>
      </w:r>
      <w:r w:rsidR="00B66330">
        <w:rPr>
          <w:rFonts w:ascii="Times New Roman" w:hAnsi="Times New Roman" w:cs="Times New Roman"/>
        </w:rPr>
        <w:t>Does the increase</w:t>
      </w:r>
      <w:r w:rsidR="00B66330" w:rsidRPr="00B66330">
        <w:rPr>
          <w:rFonts w:ascii="Times New Roman" w:hAnsi="Times New Roman" w:cs="Times New Roman"/>
        </w:rPr>
        <w:t xml:space="preserve"> </w:t>
      </w:r>
      <w:r w:rsidR="00B66330">
        <w:rPr>
          <w:rFonts w:ascii="Times New Roman" w:hAnsi="Times New Roman" w:cs="Times New Roman"/>
        </w:rPr>
        <w:t xml:space="preserve">in cristae relative to matrix </w:t>
      </w:r>
      <w:r w:rsidR="00C332C1">
        <w:rPr>
          <w:rFonts w:ascii="Times New Roman" w:hAnsi="Times New Roman" w:cs="Times New Roman"/>
        </w:rPr>
        <w:t>relate</w:t>
      </w:r>
      <w:r w:rsidR="00586A69">
        <w:rPr>
          <w:rFonts w:ascii="Times New Roman" w:hAnsi="Times New Roman" w:cs="Times New Roman"/>
        </w:rPr>
        <w:t xml:space="preserve"> </w:t>
      </w:r>
      <w:r w:rsidR="00F60013">
        <w:rPr>
          <w:rFonts w:ascii="Times New Roman" w:hAnsi="Times New Roman" w:cs="Times New Roman"/>
        </w:rPr>
        <w:t>to</w:t>
      </w:r>
      <w:r w:rsidR="00586A69">
        <w:rPr>
          <w:rFonts w:ascii="Times New Roman" w:hAnsi="Times New Roman" w:cs="Times New Roman"/>
        </w:rPr>
        <w:t xml:space="preserve"> </w:t>
      </w:r>
      <w:r w:rsidR="00F60013">
        <w:rPr>
          <w:rFonts w:ascii="Times New Roman" w:hAnsi="Times New Roman" w:cs="Times New Roman"/>
        </w:rPr>
        <w:t>th</w:t>
      </w:r>
      <w:r w:rsidR="00242652">
        <w:rPr>
          <w:rFonts w:ascii="Times New Roman" w:hAnsi="Times New Roman" w:cs="Times New Roman"/>
        </w:rPr>
        <w:t>is</w:t>
      </w:r>
      <w:r w:rsidR="00586A69">
        <w:rPr>
          <w:rFonts w:ascii="Times New Roman" w:hAnsi="Times New Roman" w:cs="Times New Roman"/>
        </w:rPr>
        <w:t xml:space="preserve"> need for ATP use in</w:t>
      </w:r>
      <w:r w:rsidR="00C332C1" w:rsidRPr="00C332C1">
        <w:rPr>
          <w:rFonts w:ascii="Times New Roman" w:hAnsi="Times New Roman" w:cs="Times New Roman"/>
        </w:rPr>
        <w:t xml:space="preserve"> </w:t>
      </w:r>
      <w:r w:rsidR="00C332C1">
        <w:rPr>
          <w:rFonts w:ascii="Times New Roman" w:hAnsi="Times New Roman" w:cs="Times New Roman"/>
        </w:rPr>
        <w:t>the PCK</w:t>
      </w:r>
      <w:r w:rsidR="0007280E">
        <w:rPr>
          <w:rFonts w:ascii="Times New Roman" w:hAnsi="Times New Roman" w:cs="Times New Roman"/>
        </w:rPr>
        <w:t xml:space="preserve"> </w:t>
      </w:r>
      <w:r w:rsidR="00C332C1">
        <w:rPr>
          <w:rFonts w:ascii="Times New Roman" w:hAnsi="Times New Roman" w:cs="Times New Roman"/>
        </w:rPr>
        <w:t xml:space="preserve">type </w:t>
      </w:r>
      <w:r w:rsidR="00586A69">
        <w:rPr>
          <w:rFonts w:ascii="Times New Roman" w:hAnsi="Times New Roman" w:cs="Times New Roman"/>
        </w:rPr>
        <w:t>C</w:t>
      </w:r>
      <w:r w:rsidR="00586A69" w:rsidRPr="00093895">
        <w:rPr>
          <w:rFonts w:ascii="Times New Roman" w:hAnsi="Times New Roman" w:cs="Times New Roman"/>
          <w:vertAlign w:val="subscript"/>
        </w:rPr>
        <w:t>4</w:t>
      </w:r>
      <w:r w:rsidR="00586A69">
        <w:rPr>
          <w:rFonts w:ascii="Times New Roman" w:hAnsi="Times New Roman" w:cs="Times New Roman"/>
        </w:rPr>
        <w:t xml:space="preserve"> pathway</w:t>
      </w:r>
      <w:r w:rsidR="00B66330">
        <w:rPr>
          <w:rFonts w:ascii="Times New Roman" w:hAnsi="Times New Roman" w:cs="Times New Roman"/>
        </w:rPr>
        <w:t>?</w:t>
      </w:r>
      <w:r w:rsidR="00586A69">
        <w:rPr>
          <w:rFonts w:ascii="Times New Roman" w:hAnsi="Times New Roman" w:cs="Times New Roman"/>
        </w:rPr>
        <w:t xml:space="preserve"> </w:t>
      </w:r>
      <w:r w:rsidR="002C6DA8">
        <w:rPr>
          <w:rFonts w:ascii="Times New Roman" w:hAnsi="Times New Roman" w:cs="Times New Roman"/>
        </w:rPr>
        <w:t>A</w:t>
      </w:r>
      <w:r w:rsidR="00586A69">
        <w:rPr>
          <w:rFonts w:ascii="Times New Roman" w:hAnsi="Times New Roman" w:cs="Times New Roman"/>
        </w:rPr>
        <w:t xml:space="preserve"> previous study found PCK</w:t>
      </w:r>
      <w:r w:rsidR="0007280E">
        <w:rPr>
          <w:rFonts w:ascii="Times New Roman" w:hAnsi="Times New Roman" w:cs="Times New Roman"/>
        </w:rPr>
        <w:t xml:space="preserve"> </w:t>
      </w:r>
      <w:r w:rsidR="00586A69">
        <w:rPr>
          <w:rFonts w:ascii="Times New Roman" w:hAnsi="Times New Roman" w:cs="Times New Roman"/>
        </w:rPr>
        <w:t xml:space="preserve">type </w:t>
      </w:r>
      <w:r w:rsidR="00586A69" w:rsidRPr="006A5005">
        <w:rPr>
          <w:rFonts w:ascii="Times New Roman" w:hAnsi="Times New Roman" w:cs="Times New Roman"/>
          <w:i/>
          <w:iCs/>
        </w:rPr>
        <w:t>U. panicoides</w:t>
      </w:r>
      <w:r w:rsidR="00586A69">
        <w:rPr>
          <w:rFonts w:ascii="Times New Roman" w:hAnsi="Times New Roman" w:cs="Times New Roman"/>
        </w:rPr>
        <w:t xml:space="preserve"> to have double the </w:t>
      </w:r>
      <w:r w:rsidR="00586A69" w:rsidRPr="00AD59F6">
        <w:rPr>
          <w:rFonts w:ascii="Times New Roman" w:hAnsi="Times New Roman" w:cs="Times New Roman"/>
        </w:rPr>
        <w:t xml:space="preserve">cytochrome </w:t>
      </w:r>
      <w:r w:rsidR="00586A69" w:rsidRPr="00211C1A">
        <w:rPr>
          <w:rFonts w:ascii="Times New Roman" w:hAnsi="Times New Roman" w:cs="Times New Roman"/>
          <w:i/>
        </w:rPr>
        <w:t>c</w:t>
      </w:r>
      <w:r w:rsidR="00586A69" w:rsidRPr="00AD59F6">
        <w:rPr>
          <w:rFonts w:ascii="Times New Roman" w:hAnsi="Times New Roman" w:cs="Times New Roman"/>
        </w:rPr>
        <w:t xml:space="preserve"> oxidise (COX) pathway</w:t>
      </w:r>
      <w:r w:rsidR="00586A69">
        <w:rPr>
          <w:rFonts w:ascii="Times New Roman" w:hAnsi="Times New Roman" w:cs="Times New Roman"/>
        </w:rPr>
        <w:t xml:space="preserve"> capacity when compared to NAD-ME</w:t>
      </w:r>
      <w:r w:rsidR="006B33E0">
        <w:rPr>
          <w:rFonts w:ascii="Times New Roman" w:hAnsi="Times New Roman" w:cs="Times New Roman"/>
        </w:rPr>
        <w:t xml:space="preserve"> </w:t>
      </w:r>
      <w:r w:rsidR="00586A69">
        <w:rPr>
          <w:rFonts w:ascii="Times New Roman" w:hAnsi="Times New Roman" w:cs="Times New Roman"/>
        </w:rPr>
        <w:t xml:space="preserve">type </w:t>
      </w:r>
      <w:r w:rsidR="00586A69" w:rsidRPr="00051362">
        <w:rPr>
          <w:rFonts w:ascii="Times New Roman" w:hAnsi="Times New Roman" w:cs="Times New Roman"/>
          <w:i/>
          <w:iCs/>
        </w:rPr>
        <w:t>P. miliaceum</w:t>
      </w:r>
      <w:r w:rsidR="00586A69">
        <w:rPr>
          <w:rFonts w:ascii="Times New Roman" w:hAnsi="Times New Roman" w:cs="Times New Roman"/>
        </w:rPr>
        <w:t xml:space="preserve"> </w:t>
      </w:r>
      <w:r w:rsidR="00586A69">
        <w:rPr>
          <w:rFonts w:ascii="Times New Roman" w:hAnsi="Times New Roman" w:cs="Times New Roman"/>
        </w:rPr>
        <w:fldChar w:fldCharType="begin"/>
      </w:r>
      <w:r w:rsidR="006F35FF">
        <w:rPr>
          <w:rFonts w:ascii="Times New Roman" w:hAnsi="Times New Roman" w:cs="Times New Roman"/>
        </w:rPr>
        <w:instrText xml:space="preserve"> ADDIN EN.CITE &lt;EndNote&gt;&lt;Cite&gt;&lt;Author&gt;Agostino&lt;/Author&gt;&lt;Year&gt;1996&lt;/Year&gt;&lt;RecNum&gt;433&lt;/RecNum&gt;&lt;DisplayText&gt;(Agostino et al., 1996)&lt;/DisplayText&gt;&lt;record&gt;&lt;rec-number&gt;433&lt;/rec-number&gt;&lt;foreign-keys&gt;&lt;key app="EN" db-id="esrrzff2hatapyer2d5pxst7aer0d2f5d5a0" timestamp="1570686597" guid="5e478f9f-7092-433e-9e6f-816596710ed6"&gt;433&lt;/key&gt;&lt;/foreign-keys&gt;&lt;ref-type name="Journal Article"&gt;17&lt;/ref-type&gt;&lt;contributors&gt;&lt;authors&gt;&lt;author&gt;Agostino, A.&lt;/author&gt;&lt;author&gt;Heldt, H. W.&lt;/author&gt;&lt;author&gt;Hatch, M. D.&lt;/author&gt;&lt;/authors&gt;&lt;/contributors&gt;&lt;titles&gt;&lt;title&gt;&lt;style face="normal" font="default" size="100%"&gt;Mitochondrial respiration in relation to photosynthetic C&lt;/style&gt;&lt;style face="subscript" font="default" size="100%"&gt;4&lt;/style&gt;&lt;style face="normal" font="default" size="100%"&gt; acid decarboxylation in C&lt;/style&gt;&lt;style face="subscript" font="default" size="100%"&gt;4&lt;/style&gt;&lt;style face="normal" font="default" size="100%"&gt; species&lt;/style&gt;&lt;/title&gt;&lt;secondary-title&gt;Australian Journal of Plant Physiology&lt;/secondary-title&gt;&lt;/titles&gt;&lt;periodical&gt;&lt;full-title&gt;Australian Journal of Plant Physiology&lt;/full-title&gt;&lt;/periodical&gt;&lt;pages&gt;1-7&lt;/pages&gt;&lt;volume&gt;23&lt;/volume&gt;&lt;number&gt;1&lt;/number&gt;&lt;dates&gt;&lt;year&gt;1996&lt;/year&gt;&lt;/dates&gt;&lt;urls&gt;&lt;/urls&gt;&lt;electronic-resource-num&gt;10.1071/PP9960001&lt;/electronic-resource-num&gt;&lt;/record&gt;&lt;/Cite&gt;&lt;/EndNote&gt;</w:instrText>
      </w:r>
      <w:r w:rsidR="00586A69">
        <w:rPr>
          <w:rFonts w:ascii="Times New Roman" w:hAnsi="Times New Roman" w:cs="Times New Roman"/>
        </w:rPr>
        <w:fldChar w:fldCharType="separate"/>
      </w:r>
      <w:r w:rsidR="006F35FF">
        <w:rPr>
          <w:rFonts w:ascii="Times New Roman" w:hAnsi="Times New Roman" w:cs="Times New Roman"/>
          <w:noProof/>
        </w:rPr>
        <w:t>(Agostino et al., 1996)</w:t>
      </w:r>
      <w:r w:rsidR="00586A69">
        <w:rPr>
          <w:rFonts w:ascii="Times New Roman" w:hAnsi="Times New Roman" w:cs="Times New Roman"/>
        </w:rPr>
        <w:fldChar w:fldCharType="end"/>
      </w:r>
      <w:r w:rsidR="00586A69">
        <w:rPr>
          <w:rFonts w:ascii="Times New Roman" w:hAnsi="Times New Roman" w:cs="Times New Roman"/>
        </w:rPr>
        <w:t xml:space="preserve">. </w:t>
      </w:r>
      <w:r w:rsidR="00F60013">
        <w:rPr>
          <w:rFonts w:ascii="Times New Roman" w:hAnsi="Times New Roman" w:cs="Times New Roman"/>
        </w:rPr>
        <w:t>COX is the terminal oxidase</w:t>
      </w:r>
      <w:r w:rsidR="00346BD7">
        <w:rPr>
          <w:rFonts w:ascii="Times New Roman" w:hAnsi="Times New Roman" w:cs="Times New Roman"/>
        </w:rPr>
        <w:t xml:space="preserve"> of the phosphorylating </w:t>
      </w:r>
      <w:r w:rsidR="00C30A4B">
        <w:rPr>
          <w:rFonts w:ascii="Times New Roman" w:hAnsi="Times New Roman" w:cs="Times New Roman"/>
        </w:rPr>
        <w:t>branch</w:t>
      </w:r>
      <w:r w:rsidR="00346BD7">
        <w:rPr>
          <w:rFonts w:ascii="Times New Roman" w:hAnsi="Times New Roman" w:cs="Times New Roman"/>
        </w:rPr>
        <w:t xml:space="preserve"> of the mETC</w:t>
      </w:r>
      <w:r w:rsidR="00C06E30">
        <w:rPr>
          <w:rFonts w:ascii="Times New Roman" w:hAnsi="Times New Roman" w:cs="Times New Roman"/>
        </w:rPr>
        <w:t xml:space="preserve"> </w:t>
      </w:r>
      <w:r w:rsidR="00346BD7">
        <w:rPr>
          <w:rFonts w:ascii="Times New Roman" w:hAnsi="Times New Roman" w:cs="Times New Roman"/>
        </w:rPr>
        <w:t>located in</w:t>
      </w:r>
      <w:r w:rsidR="00C06E30">
        <w:rPr>
          <w:rFonts w:ascii="Times New Roman" w:hAnsi="Times New Roman" w:cs="Times New Roman"/>
        </w:rPr>
        <w:t xml:space="preserve"> the mitochondrial inner membranes which make up the cristae</w:t>
      </w:r>
      <w:r w:rsidR="00C81928">
        <w:rPr>
          <w:rFonts w:ascii="Times New Roman" w:hAnsi="Times New Roman" w:cs="Times New Roman"/>
        </w:rPr>
        <w:t>.</w:t>
      </w:r>
      <w:r w:rsidR="00762BC0">
        <w:rPr>
          <w:rFonts w:ascii="Times New Roman" w:hAnsi="Times New Roman" w:cs="Times New Roman"/>
        </w:rPr>
        <w:t xml:space="preserve"> </w:t>
      </w:r>
      <w:r w:rsidR="00D851F4">
        <w:rPr>
          <w:rFonts w:ascii="Times New Roman" w:hAnsi="Times New Roman" w:cs="Times New Roman"/>
        </w:rPr>
        <w:t>Given this, we suggest</w:t>
      </w:r>
      <w:r w:rsidR="0043394A">
        <w:rPr>
          <w:rFonts w:ascii="Times New Roman" w:hAnsi="Times New Roman" w:cs="Times New Roman"/>
        </w:rPr>
        <w:t xml:space="preserve"> that the </w:t>
      </w:r>
      <w:r w:rsidR="00242652">
        <w:rPr>
          <w:rFonts w:ascii="Times New Roman" w:hAnsi="Times New Roman" w:cs="Times New Roman"/>
        </w:rPr>
        <w:t>bundle sheath</w:t>
      </w:r>
      <w:r w:rsidR="0043394A">
        <w:rPr>
          <w:rFonts w:ascii="Times New Roman" w:hAnsi="Times New Roman" w:cs="Times New Roman"/>
        </w:rPr>
        <w:t xml:space="preserve"> </w:t>
      </w:r>
      <w:r w:rsidR="003425F5">
        <w:rPr>
          <w:rFonts w:ascii="Times New Roman" w:hAnsi="Times New Roman" w:cs="Times New Roman"/>
        </w:rPr>
        <w:t>mitochondria</w:t>
      </w:r>
      <w:r w:rsidR="0043394A">
        <w:rPr>
          <w:rFonts w:ascii="Times New Roman" w:hAnsi="Times New Roman" w:cs="Times New Roman"/>
        </w:rPr>
        <w:t xml:space="preserve"> of PCK</w:t>
      </w:r>
      <w:r w:rsidR="0053699B">
        <w:rPr>
          <w:rFonts w:ascii="Times New Roman" w:hAnsi="Times New Roman" w:cs="Times New Roman"/>
        </w:rPr>
        <w:t xml:space="preserve"> </w:t>
      </w:r>
      <w:r w:rsidR="0043394A">
        <w:rPr>
          <w:rFonts w:ascii="Times New Roman" w:hAnsi="Times New Roman" w:cs="Times New Roman"/>
        </w:rPr>
        <w:t>type species invest</w:t>
      </w:r>
      <w:r w:rsidR="00F60013">
        <w:rPr>
          <w:rFonts w:ascii="Times New Roman" w:hAnsi="Times New Roman" w:cs="Times New Roman"/>
        </w:rPr>
        <w:t xml:space="preserve"> </w:t>
      </w:r>
      <w:r w:rsidR="0043394A">
        <w:rPr>
          <w:rFonts w:ascii="Times New Roman" w:hAnsi="Times New Roman" w:cs="Times New Roman"/>
        </w:rPr>
        <w:t>more heavily in cristae than matrix</w:t>
      </w:r>
      <w:r w:rsidR="002E316F">
        <w:rPr>
          <w:rFonts w:ascii="Times New Roman" w:hAnsi="Times New Roman" w:cs="Times New Roman"/>
        </w:rPr>
        <w:t xml:space="preserve"> to maximise</w:t>
      </w:r>
      <w:r w:rsidR="004C1FA4">
        <w:rPr>
          <w:rFonts w:ascii="Times New Roman" w:hAnsi="Times New Roman" w:cs="Times New Roman"/>
        </w:rPr>
        <w:t xml:space="preserve"> the</w:t>
      </w:r>
      <w:r w:rsidR="002E316F">
        <w:rPr>
          <w:rFonts w:ascii="Times New Roman" w:hAnsi="Times New Roman" w:cs="Times New Roman"/>
        </w:rPr>
        <w:t xml:space="preserve"> </w:t>
      </w:r>
      <w:r w:rsidR="00CB6797">
        <w:rPr>
          <w:rFonts w:ascii="Times New Roman" w:hAnsi="Times New Roman" w:cs="Times New Roman"/>
        </w:rPr>
        <w:t>m</w:t>
      </w:r>
      <w:r w:rsidR="002E316F">
        <w:rPr>
          <w:rFonts w:ascii="Times New Roman" w:hAnsi="Times New Roman" w:cs="Times New Roman"/>
        </w:rPr>
        <w:t>ETC capacity and meet the extra ATP demands of photosynthesis.</w:t>
      </w:r>
      <w:r w:rsidR="0043394A">
        <w:rPr>
          <w:rFonts w:ascii="Times New Roman" w:hAnsi="Times New Roman" w:cs="Times New Roman"/>
        </w:rPr>
        <w:t xml:space="preserve"> </w:t>
      </w:r>
      <w:r w:rsidR="00344019">
        <w:rPr>
          <w:rFonts w:ascii="Times New Roman" w:hAnsi="Times New Roman" w:cs="Times New Roman"/>
        </w:rPr>
        <w:t>Interestingly, the extra investment in cristae of the PCK</w:t>
      </w:r>
      <w:r w:rsidR="0053699B">
        <w:rPr>
          <w:rFonts w:ascii="Times New Roman" w:hAnsi="Times New Roman" w:cs="Times New Roman"/>
        </w:rPr>
        <w:t xml:space="preserve"> </w:t>
      </w:r>
      <w:r w:rsidR="00344019">
        <w:rPr>
          <w:rFonts w:ascii="Times New Roman" w:hAnsi="Times New Roman" w:cs="Times New Roman"/>
        </w:rPr>
        <w:t xml:space="preserve">type did not </w:t>
      </w:r>
      <w:r w:rsidR="00BF7248">
        <w:rPr>
          <w:rFonts w:ascii="Times New Roman" w:hAnsi="Times New Roman" w:cs="Times New Roman"/>
        </w:rPr>
        <w:t>enhance</w:t>
      </w:r>
      <w:r w:rsidR="00344019">
        <w:rPr>
          <w:rFonts w:ascii="Times New Roman" w:hAnsi="Times New Roman" w:cs="Times New Roman"/>
        </w:rPr>
        <w:t xml:space="preserve"> </w:t>
      </w:r>
      <w:r w:rsidR="00344019" w:rsidRPr="00093895">
        <w:rPr>
          <w:rFonts w:ascii="Times New Roman" w:hAnsi="Times New Roman" w:cs="Times New Roman"/>
          <w:i/>
          <w:iCs/>
        </w:rPr>
        <w:t>R</w:t>
      </w:r>
      <w:r w:rsidR="00344019" w:rsidRPr="00093895">
        <w:rPr>
          <w:rFonts w:ascii="Times New Roman" w:hAnsi="Times New Roman" w:cs="Times New Roman"/>
          <w:vertAlign w:val="subscript"/>
        </w:rPr>
        <w:t xml:space="preserve">dark </w:t>
      </w:r>
      <w:r w:rsidR="00344019">
        <w:rPr>
          <w:rFonts w:ascii="Times New Roman" w:hAnsi="Times New Roman" w:cs="Times New Roman"/>
        </w:rPr>
        <w:t xml:space="preserve">of </w:t>
      </w:r>
      <w:r w:rsidR="00242652">
        <w:rPr>
          <w:rFonts w:ascii="Times New Roman" w:hAnsi="Times New Roman" w:cs="Times New Roman"/>
        </w:rPr>
        <w:t>bundle sheath</w:t>
      </w:r>
      <w:r w:rsidR="00344019">
        <w:rPr>
          <w:rFonts w:ascii="Times New Roman" w:hAnsi="Times New Roman" w:cs="Times New Roman"/>
        </w:rPr>
        <w:t xml:space="preserve"> cells for this C</w:t>
      </w:r>
      <w:r w:rsidR="00344019" w:rsidRPr="00093895">
        <w:rPr>
          <w:rFonts w:ascii="Times New Roman" w:hAnsi="Times New Roman" w:cs="Times New Roman"/>
          <w:vertAlign w:val="subscript"/>
        </w:rPr>
        <w:t>4</w:t>
      </w:r>
      <w:r w:rsidR="00344019">
        <w:rPr>
          <w:rFonts w:ascii="Times New Roman" w:hAnsi="Times New Roman" w:cs="Times New Roman"/>
        </w:rPr>
        <w:t xml:space="preserve"> type. </w:t>
      </w:r>
    </w:p>
    <w:p w14:paraId="61D66E2F" w14:textId="49F3D3D9" w:rsidR="00BC7291" w:rsidRDefault="00BC7291" w:rsidP="00B73D50">
      <w:pPr>
        <w:widowControl w:val="0"/>
        <w:spacing w:line="360" w:lineRule="auto"/>
        <w:jc w:val="both"/>
        <w:rPr>
          <w:rFonts w:ascii="Times New Roman" w:hAnsi="Times New Roman" w:cs="Times New Roman"/>
        </w:rPr>
      </w:pPr>
    </w:p>
    <w:p w14:paraId="170AEE97" w14:textId="3B33EF7A" w:rsidR="00BC7291" w:rsidRPr="00E55C25" w:rsidRDefault="00581C58" w:rsidP="00BC7291">
      <w:pPr>
        <w:widowControl w:val="0"/>
        <w:spacing w:line="360" w:lineRule="auto"/>
        <w:jc w:val="both"/>
        <w:rPr>
          <w:rFonts w:ascii="Times New Roman" w:hAnsi="Times New Roman" w:cs="Times New Roman"/>
          <w:b/>
          <w:bCs/>
        </w:rPr>
      </w:pPr>
      <w:r w:rsidRPr="00093895">
        <w:rPr>
          <w:rFonts w:ascii="Times New Roman" w:hAnsi="Times New Roman" w:cs="Times New Roman"/>
          <w:b/>
          <w:bCs/>
        </w:rPr>
        <w:t xml:space="preserve">Contrasting </w:t>
      </w:r>
      <w:r w:rsidRPr="00093895">
        <w:rPr>
          <w:rFonts w:ascii="Times New Roman" w:hAnsi="Times New Roman" w:cs="Times New Roman"/>
          <w:b/>
          <w:bCs/>
          <w:i/>
          <w:iCs/>
        </w:rPr>
        <w:t>R</w:t>
      </w:r>
      <w:r w:rsidRPr="00093895">
        <w:rPr>
          <w:rFonts w:ascii="Times New Roman" w:hAnsi="Times New Roman" w:cs="Times New Roman"/>
          <w:b/>
          <w:bCs/>
          <w:vertAlign w:val="subscript"/>
        </w:rPr>
        <w:t>dark</w:t>
      </w:r>
      <w:r w:rsidRPr="00093895">
        <w:rPr>
          <w:rFonts w:ascii="Times New Roman" w:hAnsi="Times New Roman" w:cs="Times New Roman"/>
          <w:b/>
          <w:bCs/>
        </w:rPr>
        <w:t xml:space="preserve"> between bundle sheath strands and intact leaves</w:t>
      </w:r>
    </w:p>
    <w:p w14:paraId="6BEAC846" w14:textId="3F5A654A" w:rsidR="009F1608" w:rsidRDefault="002522AE" w:rsidP="008622F9">
      <w:pPr>
        <w:widowControl w:val="0"/>
        <w:spacing w:line="360" w:lineRule="auto"/>
        <w:jc w:val="both"/>
        <w:rPr>
          <w:rFonts w:ascii="Times New Roman" w:hAnsi="Times New Roman" w:cs="Times New Roman"/>
        </w:rPr>
      </w:pPr>
      <w:r>
        <w:rPr>
          <w:rFonts w:ascii="Times New Roman" w:hAnsi="Times New Roman" w:cs="Times New Roman"/>
        </w:rPr>
        <w:t xml:space="preserve">When </w:t>
      </w:r>
      <w:r w:rsidR="00D851F4">
        <w:rPr>
          <w:rFonts w:ascii="Times New Roman" w:hAnsi="Times New Roman" w:cs="Times New Roman"/>
        </w:rPr>
        <w:t xml:space="preserve">rates of </w:t>
      </w:r>
      <w:r w:rsidR="00696B0B" w:rsidRPr="00013F78">
        <w:rPr>
          <w:rFonts w:ascii="Times New Roman" w:hAnsi="Times New Roman" w:cs="Times New Roman"/>
          <w:i/>
          <w:iCs/>
        </w:rPr>
        <w:t>R</w:t>
      </w:r>
      <w:r w:rsidR="00696B0B" w:rsidRPr="00013F78">
        <w:rPr>
          <w:rFonts w:ascii="Times New Roman" w:hAnsi="Times New Roman" w:cs="Times New Roman"/>
          <w:vertAlign w:val="subscript"/>
        </w:rPr>
        <w:t>dark</w:t>
      </w:r>
      <w:r>
        <w:rPr>
          <w:rFonts w:ascii="Times New Roman" w:hAnsi="Times New Roman" w:cs="Times New Roman"/>
        </w:rPr>
        <w:t xml:space="preserve"> </w:t>
      </w:r>
      <w:r w:rsidR="00D851F4">
        <w:rPr>
          <w:rFonts w:ascii="Times New Roman" w:hAnsi="Times New Roman" w:cs="Times New Roman"/>
        </w:rPr>
        <w:t>measured in</w:t>
      </w:r>
      <w:r w:rsidR="002B6F55" w:rsidRPr="002B6F55">
        <w:rPr>
          <w:rFonts w:ascii="Times New Roman" w:hAnsi="Times New Roman" w:cs="Times New Roman"/>
        </w:rPr>
        <w:t xml:space="preserve"> </w:t>
      </w:r>
      <w:r w:rsidR="002B6F55">
        <w:rPr>
          <w:rFonts w:ascii="Times New Roman" w:hAnsi="Times New Roman" w:cs="Times New Roman"/>
        </w:rPr>
        <w:t>bundle sheath strands in</w:t>
      </w:r>
      <w:r w:rsidR="00D851F4">
        <w:rPr>
          <w:rFonts w:ascii="Times New Roman" w:hAnsi="Times New Roman" w:cs="Times New Roman"/>
        </w:rPr>
        <w:t xml:space="preserve"> the absence of exogenous malate were </w:t>
      </w:r>
      <w:r w:rsidR="00321A0A">
        <w:rPr>
          <w:rFonts w:ascii="Times New Roman" w:hAnsi="Times New Roman" w:cs="Times New Roman"/>
        </w:rPr>
        <w:t>extrapolated to</w:t>
      </w:r>
      <w:r w:rsidR="00D851F4">
        <w:rPr>
          <w:rFonts w:ascii="Times New Roman" w:hAnsi="Times New Roman" w:cs="Times New Roman"/>
        </w:rPr>
        <w:t xml:space="preserve"> a</w:t>
      </w:r>
      <w:r>
        <w:rPr>
          <w:rFonts w:ascii="Times New Roman" w:hAnsi="Times New Roman" w:cs="Times New Roman"/>
        </w:rPr>
        <w:t xml:space="preserve"> </w:t>
      </w:r>
      <w:r w:rsidR="00D851F4">
        <w:rPr>
          <w:rFonts w:ascii="Times New Roman" w:hAnsi="Times New Roman" w:cs="Times New Roman"/>
        </w:rPr>
        <w:t xml:space="preserve">leaf </w:t>
      </w:r>
      <w:r>
        <w:rPr>
          <w:rFonts w:ascii="Times New Roman" w:hAnsi="Times New Roman" w:cs="Times New Roman"/>
        </w:rPr>
        <w:t>area basis</w:t>
      </w:r>
      <w:r w:rsidR="003E4203">
        <w:rPr>
          <w:rFonts w:ascii="Times New Roman" w:hAnsi="Times New Roman" w:cs="Times New Roman"/>
        </w:rPr>
        <w:t xml:space="preserve">, </w:t>
      </w:r>
      <w:r w:rsidR="00D851F4">
        <w:rPr>
          <w:rFonts w:ascii="Times New Roman" w:hAnsi="Times New Roman" w:cs="Times New Roman"/>
        </w:rPr>
        <w:t xml:space="preserve">the rates </w:t>
      </w:r>
      <w:r w:rsidR="003E4203">
        <w:rPr>
          <w:rFonts w:ascii="Times New Roman" w:hAnsi="Times New Roman" w:cs="Times New Roman"/>
        </w:rPr>
        <w:t>matched</w:t>
      </w:r>
      <w:r>
        <w:rPr>
          <w:rFonts w:ascii="Times New Roman" w:hAnsi="Times New Roman" w:cs="Times New Roman"/>
        </w:rPr>
        <w:t xml:space="preserve"> </w:t>
      </w:r>
      <w:r w:rsidR="00D851F4">
        <w:rPr>
          <w:rFonts w:ascii="Times New Roman" w:hAnsi="Times New Roman" w:cs="Times New Roman"/>
        </w:rPr>
        <w:t xml:space="preserve">those measured using intact leaf discs </w:t>
      </w:r>
      <w:r w:rsidR="00E93E34">
        <w:rPr>
          <w:rFonts w:ascii="Times New Roman" w:hAnsi="Times New Roman" w:cs="Times New Roman"/>
        </w:rPr>
        <w:t>(Fig. 3)</w:t>
      </w:r>
      <w:r>
        <w:rPr>
          <w:rFonts w:ascii="Times New Roman" w:hAnsi="Times New Roman" w:cs="Times New Roman"/>
        </w:rPr>
        <w:t xml:space="preserve">. </w:t>
      </w:r>
      <w:r w:rsidR="003E4203">
        <w:rPr>
          <w:rFonts w:ascii="Times New Roman" w:hAnsi="Times New Roman" w:cs="Times New Roman"/>
        </w:rPr>
        <w:t xml:space="preserve">This suggests there is </w:t>
      </w:r>
      <w:r w:rsidR="0082524B">
        <w:rPr>
          <w:rFonts w:ascii="Times New Roman" w:hAnsi="Times New Roman" w:cs="Times New Roman"/>
        </w:rPr>
        <w:t xml:space="preserve">likely to be </w:t>
      </w:r>
      <w:r w:rsidR="00D851F4">
        <w:rPr>
          <w:rFonts w:ascii="Times New Roman" w:hAnsi="Times New Roman" w:cs="Times New Roman"/>
        </w:rPr>
        <w:t xml:space="preserve">little </w:t>
      </w:r>
      <w:r w:rsidR="0082524B">
        <w:rPr>
          <w:rFonts w:ascii="Times New Roman" w:hAnsi="Times New Roman" w:cs="Times New Roman"/>
        </w:rPr>
        <w:t>difference</w:t>
      </w:r>
      <w:r w:rsidR="003E4203">
        <w:rPr>
          <w:rFonts w:ascii="Times New Roman" w:hAnsi="Times New Roman" w:cs="Times New Roman"/>
        </w:rPr>
        <w:t xml:space="preserve"> in</w:t>
      </w:r>
      <w:r w:rsidR="00D851F4">
        <w:rPr>
          <w:rFonts w:ascii="Times New Roman" w:hAnsi="Times New Roman" w:cs="Times New Roman"/>
        </w:rPr>
        <w:t xml:space="preserve"> dark-adapted rates of O</w:t>
      </w:r>
      <w:r w:rsidR="00D851F4" w:rsidRPr="00211C1A">
        <w:rPr>
          <w:rFonts w:ascii="Times New Roman" w:hAnsi="Times New Roman" w:cs="Times New Roman"/>
          <w:vertAlign w:val="subscript"/>
        </w:rPr>
        <w:t>2</w:t>
      </w:r>
      <w:r w:rsidR="00D851F4">
        <w:rPr>
          <w:rFonts w:ascii="Times New Roman" w:hAnsi="Times New Roman" w:cs="Times New Roman"/>
        </w:rPr>
        <w:t xml:space="preserve"> uptake</w:t>
      </w:r>
      <w:r w:rsidR="00081446">
        <w:rPr>
          <w:rFonts w:ascii="Times New Roman" w:hAnsi="Times New Roman" w:cs="Times New Roman"/>
        </w:rPr>
        <w:t xml:space="preserve"> between bundle sheath mitochondria and mitochondria in other </w:t>
      </w:r>
      <w:r w:rsidR="00B5282A">
        <w:rPr>
          <w:rFonts w:ascii="Times New Roman" w:hAnsi="Times New Roman" w:cs="Times New Roman"/>
        </w:rPr>
        <w:t xml:space="preserve">cell types </w:t>
      </w:r>
      <w:r w:rsidR="00081446">
        <w:rPr>
          <w:rFonts w:ascii="Times New Roman" w:hAnsi="Times New Roman" w:cs="Times New Roman"/>
        </w:rPr>
        <w:t xml:space="preserve">of the leaf. </w:t>
      </w:r>
      <w:r w:rsidR="007A52CC">
        <w:rPr>
          <w:rFonts w:ascii="Times New Roman" w:hAnsi="Times New Roman" w:cs="Times New Roman"/>
        </w:rPr>
        <w:t>Alternatively,</w:t>
      </w:r>
      <w:r w:rsidR="00574965" w:rsidRPr="00574965">
        <w:rPr>
          <w:rFonts w:ascii="Times New Roman" w:hAnsi="Times New Roman" w:cs="Times New Roman"/>
        </w:rPr>
        <w:t xml:space="preserve"> </w:t>
      </w:r>
      <w:r w:rsidR="00FA553A">
        <w:rPr>
          <w:rFonts w:ascii="Times New Roman" w:hAnsi="Times New Roman" w:cs="Times New Roman"/>
        </w:rPr>
        <w:t xml:space="preserve">since </w:t>
      </w:r>
      <w:r w:rsidR="00574965">
        <w:rPr>
          <w:rFonts w:ascii="Times New Roman" w:hAnsi="Times New Roman" w:cs="Times New Roman"/>
        </w:rPr>
        <w:t>mitochondrial abundance in bundle sheath cells</w:t>
      </w:r>
      <w:r w:rsidR="00FA553A">
        <w:rPr>
          <w:rFonts w:ascii="Times New Roman" w:hAnsi="Times New Roman" w:cs="Times New Roman"/>
        </w:rPr>
        <w:t xml:space="preserve"> of </w:t>
      </w:r>
      <w:r w:rsidR="00FA553A" w:rsidRPr="006E0CC3">
        <w:rPr>
          <w:rFonts w:ascii="Times New Roman" w:hAnsi="Times New Roman" w:cs="Times New Roman"/>
          <w:i/>
          <w:iCs/>
        </w:rPr>
        <w:t>P. miliaceum</w:t>
      </w:r>
      <w:r w:rsidR="00FA553A">
        <w:rPr>
          <w:rFonts w:ascii="Times New Roman" w:hAnsi="Times New Roman" w:cs="Times New Roman"/>
        </w:rPr>
        <w:t xml:space="preserve"> and </w:t>
      </w:r>
      <w:r w:rsidR="00FA553A">
        <w:rPr>
          <w:rFonts w:ascii="Times New Roman" w:hAnsi="Times New Roman" w:cs="Times New Roman"/>
          <w:i/>
          <w:iCs/>
        </w:rPr>
        <w:t>U. panicoides</w:t>
      </w:r>
      <w:r w:rsidR="00FA553A" w:rsidRPr="00574965">
        <w:rPr>
          <w:rFonts w:ascii="Times New Roman" w:hAnsi="Times New Roman" w:cs="Times New Roman"/>
        </w:rPr>
        <w:t xml:space="preserve"> </w:t>
      </w:r>
      <w:r w:rsidR="00574965">
        <w:rPr>
          <w:rFonts w:ascii="Times New Roman" w:hAnsi="Times New Roman" w:cs="Times New Roman"/>
        </w:rPr>
        <w:t xml:space="preserve">was six-fold higher than that in </w:t>
      </w:r>
      <w:r w:rsidR="00FA553A">
        <w:rPr>
          <w:rFonts w:ascii="Times New Roman" w:hAnsi="Times New Roman" w:cs="Times New Roman"/>
        </w:rPr>
        <w:t xml:space="preserve">their </w:t>
      </w:r>
      <w:r w:rsidR="00574965">
        <w:rPr>
          <w:rFonts w:ascii="Times New Roman" w:hAnsi="Times New Roman" w:cs="Times New Roman"/>
        </w:rPr>
        <w:t xml:space="preserve">mesophyll cells, </w:t>
      </w:r>
      <w:r w:rsidR="003E4203">
        <w:rPr>
          <w:rFonts w:ascii="Times New Roman" w:hAnsi="Times New Roman" w:cs="Times New Roman"/>
        </w:rPr>
        <w:t xml:space="preserve">bundle sheath mitochondria </w:t>
      </w:r>
      <w:r w:rsidR="00FA553A">
        <w:rPr>
          <w:rFonts w:ascii="Times New Roman" w:hAnsi="Times New Roman" w:cs="Times New Roman"/>
        </w:rPr>
        <w:t>are likely to dominate</w:t>
      </w:r>
      <w:r w:rsidR="00D41764">
        <w:rPr>
          <w:rFonts w:ascii="Times New Roman" w:hAnsi="Times New Roman" w:cs="Times New Roman"/>
        </w:rPr>
        <w:t xml:space="preserve"> </w:t>
      </w:r>
      <w:r w:rsidR="007A52CC">
        <w:rPr>
          <w:rFonts w:ascii="Times New Roman" w:hAnsi="Times New Roman" w:cs="Times New Roman"/>
        </w:rPr>
        <w:t xml:space="preserve">leaf </w:t>
      </w:r>
      <w:r w:rsidR="00696B0B" w:rsidRPr="00013F78">
        <w:rPr>
          <w:rFonts w:ascii="Times New Roman" w:hAnsi="Times New Roman" w:cs="Times New Roman"/>
          <w:i/>
          <w:iCs/>
        </w:rPr>
        <w:t>R</w:t>
      </w:r>
      <w:r w:rsidR="00696B0B" w:rsidRPr="00013F78">
        <w:rPr>
          <w:rFonts w:ascii="Times New Roman" w:hAnsi="Times New Roman" w:cs="Times New Roman"/>
          <w:vertAlign w:val="subscript"/>
        </w:rPr>
        <w:t>dark</w:t>
      </w:r>
      <w:r w:rsidR="0073792E">
        <w:rPr>
          <w:rFonts w:ascii="Times New Roman" w:hAnsi="Times New Roman" w:cs="Times New Roman"/>
        </w:rPr>
        <w:t xml:space="preserve"> </w:t>
      </w:r>
      <w:r w:rsidR="00114091">
        <w:rPr>
          <w:rFonts w:ascii="Times New Roman" w:hAnsi="Times New Roman" w:cs="Times New Roman"/>
        </w:rPr>
        <w:t xml:space="preserve">regardless of </w:t>
      </w:r>
      <w:r w:rsidR="0073792E">
        <w:rPr>
          <w:rFonts w:ascii="Times New Roman" w:hAnsi="Times New Roman" w:cs="Times New Roman"/>
        </w:rPr>
        <w:t>mitochondrial activity</w:t>
      </w:r>
      <w:r w:rsidR="00114091">
        <w:rPr>
          <w:rFonts w:ascii="Times New Roman" w:hAnsi="Times New Roman" w:cs="Times New Roman"/>
        </w:rPr>
        <w:t xml:space="preserve"> in the rest of </w:t>
      </w:r>
      <w:r w:rsidR="0073792E">
        <w:rPr>
          <w:rFonts w:ascii="Times New Roman" w:hAnsi="Times New Roman" w:cs="Times New Roman"/>
        </w:rPr>
        <w:t xml:space="preserve">the </w:t>
      </w:r>
      <w:r w:rsidR="00114091">
        <w:rPr>
          <w:rFonts w:ascii="Times New Roman" w:hAnsi="Times New Roman" w:cs="Times New Roman"/>
        </w:rPr>
        <w:t xml:space="preserve">leaf. </w:t>
      </w:r>
      <w:r w:rsidR="00814937">
        <w:rPr>
          <w:rFonts w:ascii="Times New Roman" w:hAnsi="Times New Roman" w:cs="Times New Roman"/>
        </w:rPr>
        <w:t xml:space="preserve">This was supported by similar pyruvate production (i.e. a proxy of mitochondrial activity) of isolated mitochondria from whole leaves versus of mitochondria in extracted bundle sheath cells in </w:t>
      </w:r>
      <w:r w:rsidR="00814937" w:rsidRPr="00B5282A">
        <w:rPr>
          <w:rFonts w:ascii="Times New Roman" w:hAnsi="Times New Roman" w:cs="Times New Roman"/>
          <w:i/>
          <w:iCs/>
        </w:rPr>
        <w:t>P. miliaceum</w:t>
      </w:r>
      <w:r w:rsidR="00523605">
        <w:rPr>
          <w:rFonts w:ascii="Times New Roman" w:hAnsi="Times New Roman" w:cs="Times New Roman"/>
        </w:rPr>
        <w:t xml:space="preserve"> </w:t>
      </w:r>
      <w:r w:rsidR="00523605">
        <w:rPr>
          <w:rFonts w:ascii="Times New Roman" w:hAnsi="Times New Roman" w:cs="Times New Roman"/>
        </w:rPr>
        <w:fldChar w:fldCharType="begin"/>
      </w:r>
      <w:r w:rsidR="00E65614">
        <w:rPr>
          <w:rFonts w:ascii="Times New Roman" w:hAnsi="Times New Roman" w:cs="Times New Roman"/>
        </w:rPr>
        <w:instrText xml:space="preserve"> ADDIN EN.CITE &lt;EndNote&gt;&lt;Cite&gt;&lt;Author&gt;Furbank&lt;/Author&gt;&lt;Year&gt;1990&lt;/Year&gt;&lt;RecNum&gt;2112&lt;/RecNum&gt;&lt;DisplayText&gt;(Furbank et al., 1990)&lt;/DisplayText&gt;&lt;record&gt;&lt;rec-number&gt;2112&lt;/rec-number&gt;&lt;foreign-keys&gt;&lt;key app="EN" db-id="esrrzff2hatapyer2d5pxst7aer0d2f5d5a0" timestamp="1632465784" guid="94d31831-b054-44a7-a466-e13967d14630"&gt;2112&lt;/key&gt;&lt;/foreign-keys&gt;&lt;ref-type name="Journal Article"&gt;17&lt;/ref-type&gt;&lt;contributors&gt;&lt;authors&gt;&lt;author&gt;Furbank, R. T.&lt;/author&gt;&lt;author&gt;Agostino, A.&lt;/author&gt;&lt;author&gt;Hatch, M. D.&lt;/author&gt;&lt;/authors&gt;&lt;/contributors&gt;&lt;titles&gt;&lt;title&gt;&lt;style face="normal" font="default" size="100%"&gt;C&lt;/style&gt;&lt;style face="subscript" font="default" size="100%"&gt;4&lt;/style&gt;&lt;style face="normal" font="default" size="100%"&gt; acid decarboxylation and photosynthesis in bundle sheath cells of NAD-malic enzyme-type C&lt;/style&gt;&lt;style face="subscript" font="default" size="100%"&gt;4&lt;/style&gt;&lt;style face="normal" font="default" size="100%"&gt; plants: Mechanism and the role of malate and orthophosphate&lt;/style&gt;&lt;/title&gt;&lt;secondary-title&gt;Archives of Biochemistry and Biophysics&lt;/secondary-title&gt;&lt;/titles&gt;&lt;periodical&gt;&lt;full-title&gt;Archives of Biochemistry and Biophysics&lt;/full-title&gt;&lt;/periodical&gt;&lt;pages&gt;374-381&lt;/pages&gt;&lt;volume&gt;276&lt;/volume&gt;&lt;number&gt;2&lt;/number&gt;&lt;dates&gt;&lt;year&gt;1990&lt;/year&gt;&lt;pub-dates&gt;&lt;date&gt;1990/02/01/&lt;/date&gt;&lt;/pub-dates&gt;&lt;/dates&gt;&lt;isbn&gt;0003-9861&lt;/isbn&gt;&lt;urls&gt;&lt;related-urls&gt;&lt;url&gt;https://www.sciencedirect.com/science/article/pii/000398619090735H&lt;/url&gt;&lt;/related-urls&gt;&lt;/urls&gt;&lt;electronic-resource-num&gt;doi.org/10.1016/0003-9861(90)90735-H&lt;/electronic-resource-num&gt;&lt;/record&gt;&lt;/Cite&gt;&lt;/EndNote&gt;</w:instrText>
      </w:r>
      <w:r w:rsidR="00523605">
        <w:rPr>
          <w:rFonts w:ascii="Times New Roman" w:hAnsi="Times New Roman" w:cs="Times New Roman"/>
        </w:rPr>
        <w:fldChar w:fldCharType="separate"/>
      </w:r>
      <w:r w:rsidR="00523605">
        <w:rPr>
          <w:rFonts w:ascii="Times New Roman" w:hAnsi="Times New Roman" w:cs="Times New Roman"/>
          <w:noProof/>
        </w:rPr>
        <w:t>(Furbank et al., 1990)</w:t>
      </w:r>
      <w:r w:rsidR="00523605">
        <w:rPr>
          <w:rFonts w:ascii="Times New Roman" w:hAnsi="Times New Roman" w:cs="Times New Roman"/>
        </w:rPr>
        <w:fldChar w:fldCharType="end"/>
      </w:r>
      <w:r w:rsidR="00814937">
        <w:rPr>
          <w:rFonts w:ascii="Times New Roman" w:hAnsi="Times New Roman" w:cs="Times New Roman"/>
        </w:rPr>
        <w:t xml:space="preserve">. </w:t>
      </w:r>
      <w:r w:rsidR="00526270">
        <w:rPr>
          <w:rFonts w:ascii="Times New Roman" w:hAnsi="Times New Roman" w:cs="Times New Roman"/>
        </w:rPr>
        <w:t xml:space="preserve">It is worth noting that mitochondria are </w:t>
      </w:r>
      <w:r w:rsidR="00B6617F">
        <w:rPr>
          <w:rFonts w:ascii="Times New Roman" w:hAnsi="Times New Roman" w:cs="Times New Roman"/>
        </w:rPr>
        <w:t xml:space="preserve">also </w:t>
      </w:r>
      <w:r w:rsidR="00526270">
        <w:rPr>
          <w:rFonts w:ascii="Times New Roman" w:hAnsi="Times New Roman" w:cs="Times New Roman"/>
        </w:rPr>
        <w:t>present in non-photosynthetic cell</w:t>
      </w:r>
      <w:r w:rsidR="00593EDE">
        <w:rPr>
          <w:rFonts w:ascii="Times New Roman" w:hAnsi="Times New Roman" w:cs="Times New Roman"/>
        </w:rPr>
        <w:t>s</w:t>
      </w:r>
      <w:r w:rsidR="00526270">
        <w:rPr>
          <w:rFonts w:ascii="Times New Roman" w:hAnsi="Times New Roman" w:cs="Times New Roman"/>
        </w:rPr>
        <w:t xml:space="preserve"> such as epidermal and vascular sheath cells</w:t>
      </w:r>
      <w:r w:rsidR="00B65002">
        <w:rPr>
          <w:rFonts w:ascii="Times New Roman" w:hAnsi="Times New Roman" w:cs="Times New Roman"/>
        </w:rPr>
        <w:t xml:space="preserve"> </w:t>
      </w:r>
      <w:r w:rsidR="00B65002">
        <w:rPr>
          <w:rFonts w:ascii="Times New Roman" w:hAnsi="Times New Roman" w:cs="Times New Roman"/>
        </w:rPr>
        <w:fldChar w:fldCharType="begin"/>
      </w:r>
      <w:r w:rsidR="004815F9">
        <w:rPr>
          <w:rFonts w:ascii="Times New Roman" w:hAnsi="Times New Roman" w:cs="Times New Roman"/>
        </w:rPr>
        <w:instrText xml:space="preserve"> ADDIN EN.CITE &lt;EndNote&gt;&lt;Cite&gt;&lt;Author&gt;Logan&lt;/Author&gt;&lt;Year&gt;2006&lt;/Year&gt;&lt;RecNum&gt;2097&lt;/RecNum&gt;&lt;DisplayText&gt;(Logan, 2006)&lt;/DisplayText&gt;&lt;record&gt;&lt;rec-number&gt;2097&lt;/rec-number&gt;&lt;foreign-keys&gt;&lt;key app="EN" db-id="esrrzff2hatapyer2d5pxst7aer0d2f5d5a0" timestamp="1629016056" guid="d27e1054-632a-423c-8fb4-b3187089c8ce"&gt;2097&lt;/key&gt;&lt;/foreign-keys&gt;&lt;ref-type name="Journal Article"&gt;17&lt;/ref-type&gt;&lt;contributors&gt;&lt;authors&gt;&lt;author&gt;Logan, D. C.&lt;/author&gt;&lt;/authors&gt;&lt;/contributors&gt;&lt;titles&gt;&lt;title&gt;Plant mitochondrial dynamics&lt;/title&gt;&lt;secondary-title&gt;Biochimica et Biophysica Acta (BBA) - Molecular Cell Research&lt;/secondary-title&gt;&lt;/titles&gt;&lt;periodical&gt;&lt;full-title&gt;Biochimica et Biophysica Acta (BBA) - Molecular Cell Research&lt;/full-title&gt;&lt;/periodical&gt;&lt;pages&gt;430-441&lt;/pages&gt;&lt;volume&gt;1763&lt;/volume&gt;&lt;number&gt;5&lt;/number&gt;&lt;keywords&gt;&lt;keyword&gt;Cytoskeleton&lt;/keyword&gt;&lt;keyword&gt;Dynamin&lt;/keyword&gt;&lt;keyword&gt;FtsZ&lt;/keyword&gt;&lt;keyword&gt;Matrixules&lt;/keyword&gt;&lt;keyword&gt;Mitochondrial dynamics&lt;/keyword&gt;&lt;keyword&gt;Morphology&lt;/keyword&gt;&lt;keyword&gt;Mitochondrial fission&lt;/keyword&gt;&lt;keyword&gt;Mitochondrial fusion&lt;/keyword&gt;&lt;keyword&gt;Mitochondrial permeability transition&lt;/keyword&gt;&lt;keyword&gt;Programmed cell death&lt;/keyword&gt;&lt;/keywords&gt;&lt;dates&gt;&lt;year&gt;2006&lt;/year&gt;&lt;pub-dates&gt;&lt;date&gt;2006/05/01/&lt;/date&gt;&lt;/pub-dates&gt;&lt;/dates&gt;&lt;isbn&gt;0167-4889&lt;/isbn&gt;&lt;urls&gt;&lt;related-urls&gt;&lt;url&gt;https://www.sciencedirect.com/science/article/pii/S0167488906000048&lt;/url&gt;&lt;/related-urls&gt;&lt;/urls&gt;&lt;electronic-resource-num&gt;10.1016/j.bbamcr.2006.01.003&lt;/electronic-resource-num&gt;&lt;/record&gt;&lt;/Cite&gt;&lt;/EndNote&gt;</w:instrText>
      </w:r>
      <w:r w:rsidR="00B65002">
        <w:rPr>
          <w:rFonts w:ascii="Times New Roman" w:hAnsi="Times New Roman" w:cs="Times New Roman"/>
        </w:rPr>
        <w:fldChar w:fldCharType="separate"/>
      </w:r>
      <w:r w:rsidR="00B65002">
        <w:rPr>
          <w:rFonts w:ascii="Times New Roman" w:hAnsi="Times New Roman" w:cs="Times New Roman"/>
          <w:noProof/>
        </w:rPr>
        <w:t>(Logan, 2006)</w:t>
      </w:r>
      <w:r w:rsidR="00B65002">
        <w:rPr>
          <w:rFonts w:ascii="Times New Roman" w:hAnsi="Times New Roman" w:cs="Times New Roman"/>
        </w:rPr>
        <w:fldChar w:fldCharType="end"/>
      </w:r>
      <w:r w:rsidR="00FE274D">
        <w:rPr>
          <w:rFonts w:ascii="Times New Roman" w:hAnsi="Times New Roman" w:cs="Times New Roman"/>
        </w:rPr>
        <w:t>,</w:t>
      </w:r>
      <w:r w:rsidR="00526270">
        <w:rPr>
          <w:rFonts w:ascii="Times New Roman" w:hAnsi="Times New Roman" w:cs="Times New Roman"/>
        </w:rPr>
        <w:t xml:space="preserve"> </w:t>
      </w:r>
      <w:r w:rsidR="00FE274D">
        <w:rPr>
          <w:rFonts w:ascii="Times New Roman" w:hAnsi="Times New Roman" w:cs="Times New Roman"/>
        </w:rPr>
        <w:t>but</w:t>
      </w:r>
      <w:r w:rsidR="00B6617F">
        <w:rPr>
          <w:rFonts w:ascii="Times New Roman" w:hAnsi="Times New Roman" w:cs="Times New Roman"/>
        </w:rPr>
        <w:t xml:space="preserve"> little is known of the</w:t>
      </w:r>
      <w:r w:rsidR="00F8603A">
        <w:rPr>
          <w:rFonts w:ascii="Times New Roman" w:hAnsi="Times New Roman" w:cs="Times New Roman"/>
        </w:rPr>
        <w:t xml:space="preserve"> </w:t>
      </w:r>
      <w:r w:rsidR="00B6617F">
        <w:rPr>
          <w:rFonts w:ascii="Times New Roman" w:hAnsi="Times New Roman" w:cs="Times New Roman"/>
        </w:rPr>
        <w:t xml:space="preserve">differences between </w:t>
      </w:r>
      <w:r w:rsidR="00F8603A">
        <w:rPr>
          <w:rFonts w:ascii="Times New Roman" w:hAnsi="Times New Roman" w:cs="Times New Roman"/>
        </w:rPr>
        <w:t xml:space="preserve">mitochondria </w:t>
      </w:r>
      <w:r w:rsidR="00FE274D">
        <w:rPr>
          <w:rFonts w:ascii="Times New Roman" w:hAnsi="Times New Roman" w:cs="Times New Roman"/>
        </w:rPr>
        <w:t>of these</w:t>
      </w:r>
      <w:r w:rsidR="00F8603A">
        <w:rPr>
          <w:rFonts w:ascii="Times New Roman" w:hAnsi="Times New Roman" w:cs="Times New Roman"/>
        </w:rPr>
        <w:t xml:space="preserve"> </w:t>
      </w:r>
      <w:r w:rsidR="00BA32F9">
        <w:rPr>
          <w:rFonts w:ascii="Times New Roman" w:hAnsi="Times New Roman" w:cs="Times New Roman"/>
        </w:rPr>
        <w:t>cell</w:t>
      </w:r>
      <w:r w:rsidR="00FE274D">
        <w:rPr>
          <w:rFonts w:ascii="Times New Roman" w:hAnsi="Times New Roman" w:cs="Times New Roman"/>
        </w:rPr>
        <w:t xml:space="preserve"> types</w:t>
      </w:r>
      <w:r w:rsidR="00B6617F">
        <w:rPr>
          <w:rFonts w:ascii="Times New Roman" w:hAnsi="Times New Roman" w:cs="Times New Roman"/>
        </w:rPr>
        <w:t>.</w:t>
      </w:r>
    </w:p>
    <w:p w14:paraId="2539902F" w14:textId="59F42492" w:rsidR="00C545F9" w:rsidRDefault="007F5F81" w:rsidP="008906DF">
      <w:pPr>
        <w:widowControl w:val="0"/>
        <w:spacing w:line="360" w:lineRule="auto"/>
        <w:ind w:firstLine="720"/>
        <w:jc w:val="both"/>
        <w:rPr>
          <w:rFonts w:ascii="Times New Roman" w:hAnsi="Times New Roman" w:cs="Times New Roman"/>
        </w:rPr>
      </w:pPr>
      <w:r>
        <w:rPr>
          <w:rFonts w:ascii="Times New Roman" w:hAnsi="Times New Roman" w:cs="Times New Roman"/>
        </w:rPr>
        <w:t>W</w:t>
      </w:r>
      <w:r w:rsidR="008622F9">
        <w:rPr>
          <w:rFonts w:ascii="Times New Roman" w:hAnsi="Times New Roman" w:cs="Times New Roman"/>
        </w:rPr>
        <w:t xml:space="preserve">e </w:t>
      </w:r>
      <w:r>
        <w:rPr>
          <w:rFonts w:ascii="Times New Roman" w:hAnsi="Times New Roman" w:cs="Times New Roman"/>
        </w:rPr>
        <w:t xml:space="preserve">also </w:t>
      </w:r>
      <w:r w:rsidR="008622F9">
        <w:rPr>
          <w:rFonts w:ascii="Times New Roman" w:hAnsi="Times New Roman" w:cs="Times New Roman"/>
        </w:rPr>
        <w:t>demonstrated that</w:t>
      </w:r>
      <w:r w:rsidR="00D851F4">
        <w:rPr>
          <w:rFonts w:ascii="Times New Roman" w:hAnsi="Times New Roman" w:cs="Times New Roman"/>
        </w:rPr>
        <w:t xml:space="preserve"> </w:t>
      </w:r>
      <w:r w:rsidR="00C85CC8">
        <w:rPr>
          <w:rFonts w:ascii="Times New Roman" w:hAnsi="Times New Roman" w:cs="Times New Roman"/>
        </w:rPr>
        <w:t>addition of</w:t>
      </w:r>
      <w:r w:rsidR="009C0778">
        <w:rPr>
          <w:rFonts w:ascii="Times New Roman" w:hAnsi="Times New Roman" w:cs="Times New Roman"/>
        </w:rPr>
        <w:t xml:space="preserve"> </w:t>
      </w:r>
      <w:r w:rsidR="00AA08DE">
        <w:rPr>
          <w:rFonts w:ascii="Times New Roman" w:hAnsi="Times New Roman" w:cs="Times New Roman"/>
        </w:rPr>
        <w:t xml:space="preserve">malate </w:t>
      </w:r>
      <w:r w:rsidR="00C85CC8">
        <w:rPr>
          <w:rFonts w:ascii="Times New Roman" w:hAnsi="Times New Roman" w:cs="Times New Roman"/>
        </w:rPr>
        <w:t>to</w:t>
      </w:r>
      <w:r w:rsidR="004A0324">
        <w:rPr>
          <w:rFonts w:ascii="Times New Roman" w:hAnsi="Times New Roman" w:cs="Times New Roman"/>
        </w:rPr>
        <w:t xml:space="preserve"> bundle sheath strands </w:t>
      </w:r>
      <w:r w:rsidR="008622F9">
        <w:rPr>
          <w:rFonts w:ascii="Times New Roman" w:hAnsi="Times New Roman" w:cs="Times New Roman"/>
        </w:rPr>
        <w:t xml:space="preserve">in </w:t>
      </w:r>
      <w:r w:rsidR="008622F9" w:rsidRPr="006E0CC3">
        <w:rPr>
          <w:rFonts w:ascii="Times New Roman" w:hAnsi="Times New Roman" w:cs="Times New Roman"/>
          <w:i/>
          <w:iCs/>
        </w:rPr>
        <w:t>P. miliaceum</w:t>
      </w:r>
      <w:r w:rsidR="008622F9">
        <w:rPr>
          <w:rFonts w:ascii="Times New Roman" w:hAnsi="Times New Roman" w:cs="Times New Roman"/>
        </w:rPr>
        <w:t xml:space="preserve"> and </w:t>
      </w:r>
      <w:r w:rsidR="00F0176D">
        <w:rPr>
          <w:rFonts w:ascii="Times New Roman" w:hAnsi="Times New Roman" w:cs="Times New Roman"/>
          <w:i/>
          <w:iCs/>
        </w:rPr>
        <w:t>U. panicoides</w:t>
      </w:r>
      <w:r w:rsidR="008622F9">
        <w:rPr>
          <w:rFonts w:ascii="Times New Roman" w:hAnsi="Times New Roman" w:cs="Times New Roman"/>
        </w:rPr>
        <w:t xml:space="preserve">, </w:t>
      </w:r>
      <w:r w:rsidR="00C85CC8">
        <w:rPr>
          <w:rFonts w:ascii="Times New Roman" w:hAnsi="Times New Roman" w:cs="Times New Roman"/>
        </w:rPr>
        <w:t xml:space="preserve">tripled and doubled </w:t>
      </w:r>
      <w:r w:rsidR="00C85CC8" w:rsidRPr="00093895">
        <w:rPr>
          <w:rFonts w:ascii="Times New Roman" w:hAnsi="Times New Roman" w:cs="Times New Roman"/>
          <w:i/>
          <w:iCs/>
        </w:rPr>
        <w:t>R</w:t>
      </w:r>
      <w:r w:rsidR="00C85CC8" w:rsidRPr="008974FA">
        <w:rPr>
          <w:rFonts w:ascii="Times New Roman" w:hAnsi="Times New Roman" w:cs="Times New Roman"/>
          <w:vertAlign w:val="subscript"/>
        </w:rPr>
        <w:t>dark</w:t>
      </w:r>
      <w:r w:rsidR="006515EC">
        <w:rPr>
          <w:rFonts w:ascii="Times New Roman" w:hAnsi="Times New Roman" w:cs="Times New Roman"/>
        </w:rPr>
        <w:t xml:space="preserve">, </w:t>
      </w:r>
      <w:r w:rsidR="008622F9">
        <w:rPr>
          <w:rFonts w:ascii="Times New Roman" w:hAnsi="Times New Roman" w:cs="Times New Roman"/>
        </w:rPr>
        <w:t xml:space="preserve">respectively (Fig. 3). </w:t>
      </w:r>
      <w:r w:rsidR="002D19AF">
        <w:rPr>
          <w:rFonts w:ascii="Times New Roman" w:hAnsi="Times New Roman" w:cs="Times New Roman"/>
        </w:rPr>
        <w:t>This was</w:t>
      </w:r>
      <w:r w:rsidR="008622F9">
        <w:rPr>
          <w:rFonts w:ascii="Times New Roman" w:hAnsi="Times New Roman" w:cs="Times New Roman"/>
        </w:rPr>
        <w:t xml:space="preserve"> expected and</w:t>
      </w:r>
      <w:r w:rsidR="002D19AF">
        <w:rPr>
          <w:rFonts w:ascii="Times New Roman" w:hAnsi="Times New Roman" w:cs="Times New Roman"/>
        </w:rPr>
        <w:t xml:space="preserve"> notably</w:t>
      </w:r>
      <w:r w:rsidR="008622F9">
        <w:rPr>
          <w:rFonts w:ascii="Times New Roman" w:hAnsi="Times New Roman" w:cs="Times New Roman"/>
        </w:rPr>
        <w:t xml:space="preserve"> in </w:t>
      </w:r>
      <w:r w:rsidR="00F0176D">
        <w:rPr>
          <w:rFonts w:ascii="Times New Roman" w:hAnsi="Times New Roman" w:cs="Times New Roman"/>
          <w:i/>
          <w:iCs/>
        </w:rPr>
        <w:t>U. panicoides</w:t>
      </w:r>
      <w:r w:rsidR="008622F9">
        <w:rPr>
          <w:rFonts w:ascii="Times New Roman" w:hAnsi="Times New Roman" w:cs="Times New Roman"/>
        </w:rPr>
        <w:t xml:space="preserve"> the difference roughly matched the theoretical amount of carbon substrate flux passing through PCK</w:t>
      </w:r>
      <w:r w:rsidR="007F6C8B">
        <w:rPr>
          <w:rFonts w:ascii="Times New Roman" w:hAnsi="Times New Roman" w:cs="Times New Roman"/>
        </w:rPr>
        <w:t xml:space="preserve"> </w:t>
      </w:r>
      <w:r w:rsidR="008622F9">
        <w:rPr>
          <w:rFonts w:ascii="Times New Roman" w:hAnsi="Times New Roman" w:cs="Times New Roman"/>
        </w:rPr>
        <w:t xml:space="preserve">type </w:t>
      </w:r>
      <w:r w:rsidR="004F2E38">
        <w:rPr>
          <w:rFonts w:ascii="Times New Roman" w:hAnsi="Times New Roman" w:cs="Times New Roman"/>
        </w:rPr>
        <w:t>bundle sheath</w:t>
      </w:r>
      <w:r w:rsidR="008622F9">
        <w:rPr>
          <w:rFonts w:ascii="Times New Roman" w:hAnsi="Times New Roman" w:cs="Times New Roman"/>
        </w:rPr>
        <w:t xml:space="preserve"> mitochondria (i.e. approximately three-fold higher than the dark respiratory flux). However, it is unclear why the difference was much less</w:t>
      </w:r>
      <w:r w:rsidR="00E95645" w:rsidRPr="00E95645">
        <w:rPr>
          <w:rFonts w:ascii="Times New Roman" w:hAnsi="Times New Roman" w:cs="Times New Roman"/>
        </w:rPr>
        <w:t xml:space="preserve"> </w:t>
      </w:r>
      <w:r w:rsidR="00E95645">
        <w:rPr>
          <w:rFonts w:ascii="Times New Roman" w:hAnsi="Times New Roman" w:cs="Times New Roman"/>
        </w:rPr>
        <w:t>in the NAD-ME type</w:t>
      </w:r>
      <w:r w:rsidR="008622F9">
        <w:rPr>
          <w:rFonts w:ascii="Times New Roman" w:hAnsi="Times New Roman" w:cs="Times New Roman"/>
        </w:rPr>
        <w:t xml:space="preserve"> </w:t>
      </w:r>
      <w:r w:rsidR="00E95645">
        <w:rPr>
          <w:rFonts w:ascii="Times New Roman" w:hAnsi="Times New Roman" w:cs="Times New Roman"/>
        </w:rPr>
        <w:t xml:space="preserve">where </w:t>
      </w:r>
      <w:r w:rsidR="008622F9">
        <w:rPr>
          <w:rFonts w:ascii="Times New Roman" w:hAnsi="Times New Roman" w:cs="Times New Roman"/>
        </w:rPr>
        <w:t xml:space="preserve">the </w:t>
      </w:r>
      <w:r w:rsidR="00DB7898">
        <w:rPr>
          <w:rFonts w:ascii="Times New Roman" w:hAnsi="Times New Roman" w:cs="Times New Roman"/>
        </w:rPr>
        <w:t xml:space="preserve">theoretical </w:t>
      </w:r>
      <w:r w:rsidR="008622F9">
        <w:rPr>
          <w:rFonts w:ascii="Times New Roman" w:hAnsi="Times New Roman" w:cs="Times New Roman"/>
        </w:rPr>
        <w:t>estimation</w:t>
      </w:r>
      <w:r w:rsidR="00E95645">
        <w:rPr>
          <w:rFonts w:ascii="Times New Roman" w:hAnsi="Times New Roman" w:cs="Times New Roman"/>
        </w:rPr>
        <w:t xml:space="preserve"> of carbon flux through bundle sheath mitochondria is 10-fold</w:t>
      </w:r>
      <w:r w:rsidR="008622F9">
        <w:rPr>
          <w:rFonts w:ascii="Times New Roman" w:hAnsi="Times New Roman" w:cs="Times New Roman"/>
        </w:rPr>
        <w:t xml:space="preserve">. </w:t>
      </w:r>
      <w:r w:rsidR="00B555E6">
        <w:rPr>
          <w:rFonts w:ascii="Times New Roman" w:hAnsi="Times New Roman" w:cs="Times New Roman"/>
        </w:rPr>
        <w:t xml:space="preserve">Since </w:t>
      </w:r>
      <w:r w:rsidR="008622F9">
        <w:rPr>
          <w:rFonts w:ascii="Times New Roman" w:hAnsi="Times New Roman" w:cs="Times New Roman"/>
        </w:rPr>
        <w:t xml:space="preserve">it is unlikely that </w:t>
      </w:r>
      <w:r w:rsidR="004F2E38">
        <w:rPr>
          <w:rFonts w:ascii="Times New Roman" w:hAnsi="Times New Roman" w:cs="Times New Roman"/>
        </w:rPr>
        <w:t>bundle sheath</w:t>
      </w:r>
      <w:r w:rsidR="008622F9">
        <w:rPr>
          <w:rFonts w:ascii="Times New Roman" w:hAnsi="Times New Roman" w:cs="Times New Roman"/>
        </w:rPr>
        <w:t xml:space="preserve"> mitochondria </w:t>
      </w:r>
      <w:r w:rsidR="00B555E6">
        <w:rPr>
          <w:rFonts w:ascii="Times New Roman" w:hAnsi="Times New Roman" w:cs="Times New Roman"/>
        </w:rPr>
        <w:t xml:space="preserve">are </w:t>
      </w:r>
      <w:r w:rsidR="008622F9">
        <w:rPr>
          <w:rFonts w:ascii="Times New Roman" w:hAnsi="Times New Roman" w:cs="Times New Roman"/>
        </w:rPr>
        <w:t xml:space="preserve">the rate limiting step in </w:t>
      </w:r>
      <w:r w:rsidR="00670864" w:rsidRPr="00093666">
        <w:rPr>
          <w:rFonts w:ascii="Times New Roman" w:hAnsi="Times New Roman" w:cs="Times New Roman"/>
        </w:rPr>
        <w:t>NAD-ME</w:t>
      </w:r>
      <w:r w:rsidR="0056323E">
        <w:rPr>
          <w:rFonts w:ascii="Times New Roman" w:hAnsi="Times New Roman" w:cs="Times New Roman"/>
        </w:rPr>
        <w:t xml:space="preserve"> </w:t>
      </w:r>
      <w:r w:rsidR="00670864">
        <w:rPr>
          <w:rFonts w:ascii="Times New Roman" w:hAnsi="Times New Roman" w:cs="Times New Roman"/>
        </w:rPr>
        <w:t xml:space="preserve">type </w:t>
      </w:r>
      <w:r w:rsidR="008622F9">
        <w:rPr>
          <w:rFonts w:ascii="Times New Roman" w:hAnsi="Times New Roman" w:cs="Times New Roman"/>
        </w:rPr>
        <w:t xml:space="preserve">photosynthesis, </w:t>
      </w:r>
      <w:r w:rsidR="00FD1378">
        <w:rPr>
          <w:rFonts w:ascii="Times New Roman" w:hAnsi="Times New Roman" w:cs="Times New Roman"/>
        </w:rPr>
        <w:t xml:space="preserve">the difference in respiratory product demands in the light versus dark </w:t>
      </w:r>
      <w:r w:rsidR="003C5E6D">
        <w:rPr>
          <w:rFonts w:ascii="Times New Roman" w:hAnsi="Times New Roman" w:cs="Times New Roman"/>
        </w:rPr>
        <w:t xml:space="preserve">may have </w:t>
      </w:r>
      <w:r w:rsidR="00FD1378">
        <w:rPr>
          <w:rFonts w:ascii="Times New Roman" w:hAnsi="Times New Roman" w:cs="Times New Roman"/>
        </w:rPr>
        <w:t>contribute</w:t>
      </w:r>
      <w:r w:rsidR="003C5E6D">
        <w:rPr>
          <w:rFonts w:ascii="Times New Roman" w:hAnsi="Times New Roman" w:cs="Times New Roman"/>
        </w:rPr>
        <w:t>d</w:t>
      </w:r>
      <w:r w:rsidR="00FD1378">
        <w:rPr>
          <w:rFonts w:ascii="Times New Roman" w:hAnsi="Times New Roman" w:cs="Times New Roman"/>
        </w:rPr>
        <w:t xml:space="preserve"> to the </w:t>
      </w:r>
      <w:r w:rsidR="00B555E6">
        <w:rPr>
          <w:rFonts w:ascii="Times New Roman" w:hAnsi="Times New Roman" w:cs="Times New Roman"/>
        </w:rPr>
        <w:t xml:space="preserve">expected </w:t>
      </w:r>
      <w:r w:rsidR="00FD1378">
        <w:rPr>
          <w:rFonts w:ascii="Times New Roman" w:hAnsi="Times New Roman" w:cs="Times New Roman"/>
        </w:rPr>
        <w:t>flux differen</w:t>
      </w:r>
      <w:r w:rsidR="00B555E6">
        <w:rPr>
          <w:rFonts w:ascii="Times New Roman" w:hAnsi="Times New Roman" w:cs="Times New Roman"/>
        </w:rPr>
        <w:t>tial</w:t>
      </w:r>
      <w:r w:rsidR="00FD1378">
        <w:rPr>
          <w:rFonts w:ascii="Times New Roman" w:hAnsi="Times New Roman" w:cs="Times New Roman"/>
        </w:rPr>
        <w:t xml:space="preserve">. </w:t>
      </w:r>
      <w:r w:rsidR="007F6FAC">
        <w:rPr>
          <w:rFonts w:ascii="Times New Roman" w:hAnsi="Times New Roman" w:cs="Times New Roman"/>
        </w:rPr>
        <w:t xml:space="preserve">As mentioned above, </w:t>
      </w:r>
      <w:r w:rsidR="00AC0F9A">
        <w:rPr>
          <w:rFonts w:ascii="Times New Roman" w:hAnsi="Times New Roman" w:cs="Times New Roman"/>
        </w:rPr>
        <w:t xml:space="preserve">in the light </w:t>
      </w:r>
      <w:r w:rsidR="007F6FAC">
        <w:rPr>
          <w:rFonts w:ascii="Times New Roman" w:hAnsi="Times New Roman" w:cs="Times New Roman"/>
        </w:rPr>
        <w:t>NAD-ME</w:t>
      </w:r>
      <w:r w:rsidR="0056323E">
        <w:rPr>
          <w:rFonts w:ascii="Times New Roman" w:hAnsi="Times New Roman" w:cs="Times New Roman"/>
        </w:rPr>
        <w:t xml:space="preserve"> </w:t>
      </w:r>
      <w:r w:rsidR="007F6FAC">
        <w:rPr>
          <w:rFonts w:ascii="Times New Roman" w:hAnsi="Times New Roman" w:cs="Times New Roman"/>
        </w:rPr>
        <w:t xml:space="preserve">type bundle sheath mitochondria </w:t>
      </w:r>
      <w:r w:rsidR="0049104C">
        <w:rPr>
          <w:rFonts w:ascii="Times New Roman" w:hAnsi="Times New Roman" w:cs="Times New Roman"/>
        </w:rPr>
        <w:t xml:space="preserve">are </w:t>
      </w:r>
      <w:r w:rsidR="00D851F4">
        <w:rPr>
          <w:rFonts w:ascii="Times New Roman" w:hAnsi="Times New Roman" w:cs="Times New Roman"/>
        </w:rPr>
        <w:t xml:space="preserve">required to </w:t>
      </w:r>
      <w:r w:rsidR="00810998">
        <w:rPr>
          <w:rFonts w:ascii="Times New Roman" w:hAnsi="Times New Roman" w:cs="Times New Roman"/>
        </w:rPr>
        <w:t xml:space="preserve">generate </w:t>
      </w:r>
      <w:r w:rsidR="00045C97">
        <w:rPr>
          <w:rFonts w:ascii="Times New Roman" w:hAnsi="Times New Roman" w:cs="Times New Roman"/>
        </w:rPr>
        <w:t xml:space="preserve">large amounts of </w:t>
      </w:r>
      <w:r w:rsidR="00810998">
        <w:rPr>
          <w:rFonts w:ascii="Times New Roman" w:hAnsi="Times New Roman" w:cs="Times New Roman"/>
        </w:rPr>
        <w:t>CO</w:t>
      </w:r>
      <w:r w:rsidR="00810998" w:rsidRPr="00810998">
        <w:rPr>
          <w:rFonts w:ascii="Times New Roman" w:hAnsi="Times New Roman" w:cs="Times New Roman"/>
          <w:vertAlign w:val="subscript"/>
        </w:rPr>
        <w:t>2</w:t>
      </w:r>
      <w:r w:rsidR="00810998">
        <w:rPr>
          <w:rFonts w:ascii="Times New Roman" w:hAnsi="Times New Roman" w:cs="Times New Roman"/>
        </w:rPr>
        <w:t xml:space="preserve"> for photosynthetic carbon fixation and pyruvate for the </w:t>
      </w:r>
      <w:r w:rsidR="00DD767A">
        <w:rPr>
          <w:rFonts w:ascii="Times New Roman" w:hAnsi="Times New Roman" w:cs="Times New Roman"/>
        </w:rPr>
        <w:lastRenderedPageBreak/>
        <w:t>C</w:t>
      </w:r>
      <w:r w:rsidR="00DD767A" w:rsidRPr="00DD767A">
        <w:rPr>
          <w:rFonts w:ascii="Times New Roman" w:hAnsi="Times New Roman" w:cs="Times New Roman"/>
          <w:vertAlign w:val="subscript"/>
        </w:rPr>
        <w:t>4</w:t>
      </w:r>
      <w:r w:rsidR="00DD767A">
        <w:rPr>
          <w:rFonts w:ascii="Times New Roman" w:hAnsi="Times New Roman" w:cs="Times New Roman"/>
        </w:rPr>
        <w:t xml:space="preserve"> acid recycling</w:t>
      </w:r>
      <w:r w:rsidR="00810998">
        <w:rPr>
          <w:rFonts w:ascii="Times New Roman" w:hAnsi="Times New Roman" w:cs="Times New Roman"/>
        </w:rPr>
        <w:t xml:space="preserve"> (Fig. S1b).</w:t>
      </w:r>
      <w:r w:rsidR="00C545F9">
        <w:rPr>
          <w:rFonts w:ascii="Times New Roman" w:hAnsi="Times New Roman" w:cs="Times New Roman"/>
        </w:rPr>
        <w:t xml:space="preserve"> Such demands </w:t>
      </w:r>
      <w:r w:rsidR="0054688A">
        <w:rPr>
          <w:rFonts w:ascii="Times New Roman" w:hAnsi="Times New Roman" w:cs="Times New Roman"/>
        </w:rPr>
        <w:t>do not exist</w:t>
      </w:r>
      <w:r w:rsidR="00C545F9">
        <w:rPr>
          <w:rFonts w:ascii="Times New Roman" w:hAnsi="Times New Roman" w:cs="Times New Roman"/>
        </w:rPr>
        <w:t xml:space="preserve"> in the dark when mitochondria </w:t>
      </w:r>
      <w:r w:rsidR="00E129AE">
        <w:rPr>
          <w:rFonts w:ascii="Times New Roman" w:hAnsi="Times New Roman" w:cs="Times New Roman"/>
        </w:rPr>
        <w:t>predominantly are involved</w:t>
      </w:r>
      <w:r w:rsidR="00C545F9">
        <w:rPr>
          <w:rFonts w:ascii="Times New Roman" w:hAnsi="Times New Roman" w:cs="Times New Roman"/>
        </w:rPr>
        <w:t xml:space="preserve"> in cellular maintenance and protein turnover</w:t>
      </w:r>
      <w:r w:rsidR="0093448C">
        <w:rPr>
          <w:rFonts w:ascii="Times New Roman" w:hAnsi="Times New Roman" w:cs="Times New Roman"/>
        </w:rPr>
        <w:t xml:space="preserve"> </w:t>
      </w:r>
      <w:r w:rsidR="0093448C">
        <w:rPr>
          <w:rFonts w:ascii="Times New Roman" w:hAnsi="Times New Roman" w:cs="Times New Roman"/>
        </w:rPr>
        <w:fldChar w:fldCharType="begin"/>
      </w:r>
      <w:r w:rsidR="00F30071">
        <w:rPr>
          <w:rFonts w:ascii="Times New Roman" w:hAnsi="Times New Roman" w:cs="Times New Roman"/>
        </w:rPr>
        <w:instrText xml:space="preserve"> ADDIN EN.CITE &lt;EndNote&gt;&lt;Cite&gt;&lt;Author&gt;O&amp;apos;Leary&lt;/Author&gt;&lt;Year&gt;2019&lt;/Year&gt;&lt;RecNum&gt;1498&lt;/RecNum&gt;&lt;DisplayText&gt;(O&amp;apos;Leary et al., 2019)&lt;/DisplayText&gt;&lt;record&gt;&lt;rec-number&gt;1498&lt;/rec-number&gt;&lt;foreign-keys&gt;&lt;key app="EN" db-id="esrrzff2hatapyer2d5pxst7aer0d2f5d5a0" timestamp="1570686648" guid="e25734cb-185e-439a-b1f9-9a11d4045d90"&gt;1498&lt;/key&gt;&lt;/foreign-keys&gt;&lt;ref-type name="Journal Article"&gt;17&lt;/ref-type&gt;&lt;contributors&gt;&lt;authors&gt;&lt;author&gt;O&amp;apos;Leary, B. M.&lt;/author&gt;&lt;author&gt;Asao, S.&lt;/author&gt;&lt;author&gt;Millar, A. H.&lt;/author&gt;&lt;author&gt;Atkin, O. K.&lt;/author&gt;&lt;/authors&gt;&lt;/contributors&gt;&lt;titles&gt;&lt;title&gt;Core principles which explain variation in respiration across biological scales&lt;/title&gt;&lt;secondary-title&gt;New Phytologist&lt;/secondary-title&gt;&lt;/titles&gt;&lt;periodical&gt;&lt;full-title&gt;New Phytologist&lt;/full-title&gt;&lt;/periodical&gt;&lt;pages&gt;670-686&lt;/pages&gt;&lt;volume&gt;222&lt;/volume&gt;&lt;number&gt;2&lt;/number&gt;&lt;keywords&gt;&lt;keyword&gt;alternative oxidase&lt;/keyword&gt;&lt;keyword&gt;growth and maintenance respiration&lt;/keyword&gt;&lt;keyword&gt;metabolic flexibility&lt;/keyword&gt;&lt;keyword&gt;plant respiration&lt;/keyword&gt;&lt;keyword&gt;redox balancing&lt;/keyword&gt;&lt;keyword&gt;respiration modelling&lt;/keyword&gt;&lt;keyword&gt;respiratory acclimation&lt;/keyword&gt;&lt;keyword&gt;variation in respiration&lt;/keyword&gt;&lt;/keywords&gt;&lt;dates&gt;&lt;year&gt;2019&lt;/year&gt;&lt;pub-dates&gt;&lt;date&gt;2019/04/01&lt;/date&gt;&lt;/pub-dates&gt;&lt;/dates&gt;&lt;publisher&gt;John Wiley &amp;amp; Sons, Ltd&lt;/publisher&gt;&lt;isbn&gt;0028-646X&lt;/isbn&gt;&lt;urls&gt;&lt;related-urls&gt;&lt;url&gt;https://doi.org/10.1111/nph.15576&lt;/url&gt;&lt;/related-urls&gt;&lt;/urls&gt;&lt;electronic-resource-num&gt;10.1111/nph.15576&lt;/electronic-resource-num&gt;&lt;access-date&gt;2019/05/19&lt;/access-date&gt;&lt;/record&gt;&lt;/Cite&gt;&lt;/EndNote&gt;</w:instrText>
      </w:r>
      <w:r w:rsidR="0093448C">
        <w:rPr>
          <w:rFonts w:ascii="Times New Roman" w:hAnsi="Times New Roman" w:cs="Times New Roman"/>
        </w:rPr>
        <w:fldChar w:fldCharType="separate"/>
      </w:r>
      <w:r w:rsidR="00F30071">
        <w:rPr>
          <w:rFonts w:ascii="Times New Roman" w:hAnsi="Times New Roman" w:cs="Times New Roman"/>
          <w:noProof/>
        </w:rPr>
        <w:t>(O'Leary et al., 2019)</w:t>
      </w:r>
      <w:r w:rsidR="0093448C">
        <w:rPr>
          <w:rFonts w:ascii="Times New Roman" w:hAnsi="Times New Roman" w:cs="Times New Roman"/>
        </w:rPr>
        <w:fldChar w:fldCharType="end"/>
      </w:r>
      <w:r w:rsidR="00C545F9">
        <w:rPr>
          <w:rFonts w:ascii="Times New Roman" w:hAnsi="Times New Roman" w:cs="Times New Roman"/>
        </w:rPr>
        <w:t xml:space="preserve">. </w:t>
      </w:r>
      <w:r w:rsidR="00100390">
        <w:rPr>
          <w:rFonts w:ascii="Times New Roman" w:hAnsi="Times New Roman" w:cs="Times New Roman"/>
        </w:rPr>
        <w:t xml:space="preserve">Thus, the carbon flux passing through NAD-ME type is expected to reflect the real-time demands for cellular maintenance in the dark. </w:t>
      </w:r>
    </w:p>
    <w:p w14:paraId="4EF13DE5" w14:textId="77777777" w:rsidR="004D2660" w:rsidRDefault="004D2660" w:rsidP="00B73D50">
      <w:pPr>
        <w:widowControl w:val="0"/>
        <w:spacing w:line="360" w:lineRule="auto"/>
        <w:jc w:val="both"/>
        <w:rPr>
          <w:rFonts w:ascii="Times New Roman" w:hAnsi="Times New Roman" w:cs="Times New Roman"/>
        </w:rPr>
      </w:pPr>
    </w:p>
    <w:p w14:paraId="4E704279" w14:textId="033043D3" w:rsidR="00EA75C8" w:rsidRDefault="00326910" w:rsidP="00B73D50">
      <w:pPr>
        <w:widowControl w:val="0"/>
        <w:spacing w:line="360" w:lineRule="auto"/>
        <w:jc w:val="both"/>
        <w:rPr>
          <w:rFonts w:ascii="Times New Roman" w:hAnsi="Times New Roman" w:cs="Times New Roman"/>
        </w:rPr>
      </w:pPr>
      <w:r w:rsidRPr="00093895">
        <w:rPr>
          <w:rFonts w:ascii="Times New Roman" w:hAnsi="Times New Roman" w:cs="Times New Roman"/>
          <w:b/>
          <w:bCs/>
          <w:i/>
          <w:iCs/>
        </w:rPr>
        <w:t>R</w:t>
      </w:r>
      <w:r w:rsidRPr="00093895">
        <w:rPr>
          <w:rFonts w:ascii="Times New Roman" w:hAnsi="Times New Roman" w:cs="Times New Roman"/>
          <w:b/>
          <w:bCs/>
          <w:vertAlign w:val="subscript"/>
        </w:rPr>
        <w:t>dark</w:t>
      </w:r>
      <w:r w:rsidRPr="00621C1D" w:rsidDel="00326910">
        <w:rPr>
          <w:rFonts w:ascii="Times New Roman" w:hAnsi="Times New Roman" w:cs="Times New Roman"/>
          <w:b/>
          <w:bCs/>
        </w:rPr>
        <w:t xml:space="preserve"> </w:t>
      </w:r>
      <w:r w:rsidR="00B66330" w:rsidRPr="00326910">
        <w:rPr>
          <w:rFonts w:ascii="Times New Roman" w:hAnsi="Times New Roman" w:cs="Times New Roman"/>
          <w:b/>
          <w:bCs/>
        </w:rPr>
        <w:t>and</w:t>
      </w:r>
      <w:r w:rsidR="003F39DD">
        <w:rPr>
          <w:rFonts w:ascii="Times New Roman" w:hAnsi="Times New Roman" w:cs="Times New Roman"/>
          <w:b/>
          <w:bCs/>
        </w:rPr>
        <w:t xml:space="preserve"> C</w:t>
      </w:r>
      <w:r w:rsidR="003F39DD" w:rsidRPr="00093895">
        <w:rPr>
          <w:rFonts w:ascii="Times New Roman" w:hAnsi="Times New Roman" w:cs="Times New Roman"/>
          <w:b/>
          <w:bCs/>
          <w:vertAlign w:val="subscript"/>
        </w:rPr>
        <w:t>4</w:t>
      </w:r>
      <w:r w:rsidR="003F39DD">
        <w:rPr>
          <w:rFonts w:ascii="Times New Roman" w:hAnsi="Times New Roman" w:cs="Times New Roman"/>
          <w:b/>
          <w:bCs/>
        </w:rPr>
        <w:t xml:space="preserve"> mitochondrial characteristics </w:t>
      </w:r>
      <w:r w:rsidR="00B66330">
        <w:rPr>
          <w:rFonts w:ascii="Times New Roman" w:hAnsi="Times New Roman" w:cs="Times New Roman"/>
          <w:b/>
          <w:bCs/>
        </w:rPr>
        <w:t>do not align</w:t>
      </w:r>
    </w:p>
    <w:p w14:paraId="4E34A683" w14:textId="060C1617" w:rsidR="00735E49" w:rsidRDefault="00C578C3" w:rsidP="00735E49">
      <w:pPr>
        <w:widowControl w:val="0"/>
        <w:spacing w:line="360" w:lineRule="auto"/>
        <w:jc w:val="both"/>
        <w:rPr>
          <w:rFonts w:ascii="Times New Roman" w:hAnsi="Times New Roman" w:cs="Times New Roman"/>
        </w:rPr>
      </w:pPr>
      <w:r>
        <w:rPr>
          <w:rFonts w:ascii="Times New Roman" w:hAnsi="Times New Roman" w:cs="Times New Roman"/>
        </w:rPr>
        <w:t>The v</w:t>
      </w:r>
      <w:r w:rsidR="00045C97">
        <w:rPr>
          <w:rFonts w:ascii="Times New Roman" w:hAnsi="Times New Roman" w:cs="Times New Roman"/>
        </w:rPr>
        <w:t>ariations in m</w:t>
      </w:r>
      <w:r w:rsidR="00526F1A">
        <w:rPr>
          <w:rFonts w:ascii="Times New Roman" w:hAnsi="Times New Roman" w:cs="Times New Roman"/>
        </w:rPr>
        <w:t xml:space="preserve">itochondrial </w:t>
      </w:r>
      <w:r w:rsidR="001860C3">
        <w:rPr>
          <w:rFonts w:ascii="Times New Roman" w:hAnsi="Times New Roman" w:cs="Times New Roman"/>
        </w:rPr>
        <w:t>number</w:t>
      </w:r>
      <w:r w:rsidR="00526F1A">
        <w:rPr>
          <w:rFonts w:ascii="Times New Roman" w:hAnsi="Times New Roman" w:cs="Times New Roman"/>
        </w:rPr>
        <w:t>, volume, and ultrastructure</w:t>
      </w:r>
      <w:r>
        <w:rPr>
          <w:rFonts w:ascii="Times New Roman" w:hAnsi="Times New Roman" w:cs="Times New Roman"/>
        </w:rPr>
        <w:t xml:space="preserve"> we observed</w:t>
      </w:r>
      <w:r w:rsidR="00526F1A">
        <w:rPr>
          <w:rFonts w:ascii="Times New Roman" w:hAnsi="Times New Roman" w:cs="Times New Roman"/>
        </w:rPr>
        <w:t xml:space="preserve"> </w:t>
      </w:r>
      <w:r w:rsidR="008C2E6A">
        <w:rPr>
          <w:rFonts w:ascii="Times New Roman" w:hAnsi="Times New Roman" w:cs="Times New Roman"/>
        </w:rPr>
        <w:t>between</w:t>
      </w:r>
      <w:r w:rsidR="00EF1A0F">
        <w:rPr>
          <w:rFonts w:ascii="Times New Roman" w:hAnsi="Times New Roman" w:cs="Times New Roman"/>
        </w:rPr>
        <w:t xml:space="preserve"> the</w:t>
      </w:r>
      <w:r>
        <w:rPr>
          <w:rFonts w:ascii="Times New Roman" w:hAnsi="Times New Roman" w:cs="Times New Roman"/>
        </w:rPr>
        <w:t xml:space="preserve"> C</w:t>
      </w:r>
      <w:r w:rsidRPr="00211C1A">
        <w:rPr>
          <w:rFonts w:ascii="Times New Roman" w:hAnsi="Times New Roman" w:cs="Times New Roman"/>
          <w:vertAlign w:val="subscript"/>
        </w:rPr>
        <w:t>4</w:t>
      </w:r>
      <w:r>
        <w:rPr>
          <w:rFonts w:ascii="Times New Roman" w:hAnsi="Times New Roman" w:cs="Times New Roman"/>
        </w:rPr>
        <w:t xml:space="preserve"> types are</w:t>
      </w:r>
      <w:r w:rsidR="00045C97">
        <w:rPr>
          <w:rFonts w:ascii="Times New Roman" w:hAnsi="Times New Roman" w:cs="Times New Roman"/>
        </w:rPr>
        <w:t xml:space="preserve"> consistent with the role of mitochondria in supporting C</w:t>
      </w:r>
      <w:r w:rsidR="00045C97" w:rsidRPr="00211C1A">
        <w:rPr>
          <w:rFonts w:ascii="Times New Roman" w:hAnsi="Times New Roman" w:cs="Times New Roman"/>
          <w:vertAlign w:val="subscript"/>
        </w:rPr>
        <w:t>4</w:t>
      </w:r>
      <w:r w:rsidR="00045C97">
        <w:rPr>
          <w:rFonts w:ascii="Times New Roman" w:hAnsi="Times New Roman" w:cs="Times New Roman"/>
        </w:rPr>
        <w:t xml:space="preserve"> photosynthesis in the light</w:t>
      </w:r>
      <w:r>
        <w:rPr>
          <w:rFonts w:ascii="Times New Roman" w:hAnsi="Times New Roman" w:cs="Times New Roman"/>
        </w:rPr>
        <w:t>,</w:t>
      </w:r>
      <w:r w:rsidR="00045C97">
        <w:rPr>
          <w:rFonts w:ascii="Times New Roman" w:hAnsi="Times New Roman" w:cs="Times New Roman"/>
        </w:rPr>
        <w:t xml:space="preserve"> </w:t>
      </w:r>
      <w:r>
        <w:rPr>
          <w:rFonts w:ascii="Times New Roman" w:hAnsi="Times New Roman" w:cs="Times New Roman"/>
        </w:rPr>
        <w:t>but they do not explain</w:t>
      </w:r>
      <w:r w:rsidR="00045C97">
        <w:rPr>
          <w:rFonts w:ascii="Times New Roman" w:hAnsi="Times New Roman" w:cs="Times New Roman"/>
        </w:rPr>
        <w:t xml:space="preserve"> variations in rates</w:t>
      </w:r>
      <w:r>
        <w:rPr>
          <w:rFonts w:ascii="Times New Roman" w:hAnsi="Times New Roman" w:cs="Times New Roman"/>
        </w:rPr>
        <w:t xml:space="preserve"> of</w:t>
      </w:r>
      <w:r w:rsidR="00045C97">
        <w:rPr>
          <w:rFonts w:ascii="Times New Roman" w:hAnsi="Times New Roman" w:cs="Times New Roman"/>
        </w:rPr>
        <w:t xml:space="preserve"> </w:t>
      </w:r>
      <w:r w:rsidR="00526F1A">
        <w:rPr>
          <w:rFonts w:ascii="Times New Roman" w:hAnsi="Times New Roman" w:cs="Times New Roman"/>
        </w:rPr>
        <w:t>O</w:t>
      </w:r>
      <w:r w:rsidR="00526F1A" w:rsidRPr="00526F1A">
        <w:rPr>
          <w:rFonts w:ascii="Times New Roman" w:hAnsi="Times New Roman" w:cs="Times New Roman"/>
          <w:vertAlign w:val="subscript"/>
        </w:rPr>
        <w:t>2</w:t>
      </w:r>
      <w:r w:rsidR="00526F1A">
        <w:rPr>
          <w:rFonts w:ascii="Times New Roman" w:hAnsi="Times New Roman" w:cs="Times New Roman"/>
        </w:rPr>
        <w:t xml:space="preserve">-based leaf </w:t>
      </w:r>
      <w:r w:rsidR="0020135A" w:rsidRPr="005E61EB">
        <w:rPr>
          <w:rFonts w:ascii="Times New Roman" w:hAnsi="Times New Roman" w:cs="Times New Roman"/>
          <w:i/>
          <w:iCs/>
        </w:rPr>
        <w:t>R</w:t>
      </w:r>
      <w:r w:rsidR="0020135A" w:rsidRPr="005E61EB">
        <w:rPr>
          <w:rFonts w:ascii="Times New Roman" w:hAnsi="Times New Roman" w:cs="Times New Roman"/>
          <w:vertAlign w:val="subscript"/>
        </w:rPr>
        <w:t>dark</w:t>
      </w:r>
      <w:r w:rsidR="0020135A" w:rsidDel="0020135A">
        <w:rPr>
          <w:rFonts w:ascii="Times New Roman" w:hAnsi="Times New Roman" w:cs="Times New Roman"/>
        </w:rPr>
        <w:t xml:space="preserve"> </w:t>
      </w:r>
      <w:r w:rsidR="008C2E6A">
        <w:rPr>
          <w:rFonts w:ascii="Times New Roman" w:hAnsi="Times New Roman" w:cs="Times New Roman"/>
        </w:rPr>
        <w:t>between</w:t>
      </w:r>
      <w:r w:rsidR="00BC363C">
        <w:rPr>
          <w:rFonts w:ascii="Times New Roman" w:hAnsi="Times New Roman" w:cs="Times New Roman"/>
        </w:rPr>
        <w:t xml:space="preserve"> the</w:t>
      </w:r>
      <w:r>
        <w:rPr>
          <w:rFonts w:ascii="Times New Roman" w:hAnsi="Times New Roman" w:cs="Times New Roman"/>
        </w:rPr>
        <w:t xml:space="preserve"> types</w:t>
      </w:r>
      <w:r w:rsidR="00526F1A">
        <w:rPr>
          <w:rFonts w:ascii="Times New Roman" w:hAnsi="Times New Roman" w:cs="Times New Roman"/>
        </w:rPr>
        <w:t xml:space="preserve"> </w:t>
      </w:r>
      <w:r w:rsidR="00164E02">
        <w:rPr>
          <w:rFonts w:ascii="Times New Roman" w:hAnsi="Times New Roman" w:cs="Times New Roman"/>
        </w:rPr>
        <w:t>(Fig. 3)</w:t>
      </w:r>
      <w:r w:rsidR="00526F1A">
        <w:rPr>
          <w:rFonts w:ascii="Times New Roman" w:hAnsi="Times New Roman" w:cs="Times New Roman"/>
        </w:rPr>
        <w:t xml:space="preserve">. </w:t>
      </w:r>
      <w:r w:rsidR="000D4850">
        <w:rPr>
          <w:rFonts w:ascii="Times New Roman" w:hAnsi="Times New Roman" w:cs="Times New Roman"/>
        </w:rPr>
        <w:t>Rather, the difference observed in</w:t>
      </w:r>
      <w:r w:rsidR="009D722B">
        <w:rPr>
          <w:rFonts w:ascii="Times New Roman" w:hAnsi="Times New Roman" w:cs="Times New Roman"/>
        </w:rPr>
        <w:t xml:space="preserve"> leaf </w:t>
      </w:r>
      <w:r w:rsidR="00CD7E9A" w:rsidRPr="005E61EB">
        <w:rPr>
          <w:rFonts w:ascii="Times New Roman" w:hAnsi="Times New Roman" w:cs="Times New Roman"/>
          <w:i/>
          <w:iCs/>
        </w:rPr>
        <w:t>R</w:t>
      </w:r>
      <w:r w:rsidR="00CD7E9A" w:rsidRPr="005E61EB">
        <w:rPr>
          <w:rFonts w:ascii="Times New Roman" w:hAnsi="Times New Roman" w:cs="Times New Roman"/>
          <w:vertAlign w:val="subscript"/>
        </w:rPr>
        <w:t>dark</w:t>
      </w:r>
      <w:r w:rsidR="00CD7E9A" w:rsidDel="00CD7E9A">
        <w:rPr>
          <w:rFonts w:ascii="Times New Roman" w:hAnsi="Times New Roman" w:cs="Times New Roman"/>
        </w:rPr>
        <w:t xml:space="preserve"> </w:t>
      </w:r>
      <w:r w:rsidR="000D4850">
        <w:rPr>
          <w:rFonts w:ascii="Times New Roman" w:hAnsi="Times New Roman" w:cs="Times New Roman"/>
        </w:rPr>
        <w:t xml:space="preserve">are likely to reflect </w:t>
      </w:r>
      <w:r w:rsidR="00A77DAE">
        <w:rPr>
          <w:rFonts w:ascii="Times New Roman" w:hAnsi="Times New Roman" w:cs="Times New Roman"/>
        </w:rPr>
        <w:t xml:space="preserve">differences in </w:t>
      </w:r>
      <w:r w:rsidR="00F416BA">
        <w:rPr>
          <w:rFonts w:ascii="Times New Roman" w:hAnsi="Times New Roman" w:cs="Times New Roman"/>
        </w:rPr>
        <w:t>cellular</w:t>
      </w:r>
      <w:r w:rsidR="006D1AC4">
        <w:rPr>
          <w:rFonts w:ascii="Times New Roman" w:hAnsi="Times New Roman" w:cs="Times New Roman"/>
        </w:rPr>
        <w:t xml:space="preserve"> </w:t>
      </w:r>
      <w:r w:rsidR="00A77DAE">
        <w:rPr>
          <w:rFonts w:ascii="Times New Roman" w:hAnsi="Times New Roman" w:cs="Times New Roman"/>
        </w:rPr>
        <w:t>maintenance demand</w:t>
      </w:r>
      <w:r w:rsidR="007A42E3">
        <w:rPr>
          <w:rFonts w:ascii="Times New Roman" w:hAnsi="Times New Roman" w:cs="Times New Roman"/>
        </w:rPr>
        <w:t>s</w:t>
      </w:r>
      <w:r w:rsidR="00A77DAE">
        <w:rPr>
          <w:rFonts w:ascii="Times New Roman" w:hAnsi="Times New Roman" w:cs="Times New Roman"/>
        </w:rPr>
        <w:t xml:space="preserve"> </w:t>
      </w:r>
      <w:r w:rsidR="008C2E6A">
        <w:rPr>
          <w:rFonts w:ascii="Times New Roman" w:hAnsi="Times New Roman" w:cs="Times New Roman"/>
        </w:rPr>
        <w:t>between</w:t>
      </w:r>
      <w:r w:rsidR="000D4850">
        <w:rPr>
          <w:rFonts w:ascii="Times New Roman" w:hAnsi="Times New Roman" w:cs="Times New Roman"/>
        </w:rPr>
        <w:t xml:space="preserve"> </w:t>
      </w:r>
      <w:r w:rsidR="00A77DAE">
        <w:rPr>
          <w:rFonts w:ascii="Times New Roman" w:hAnsi="Times New Roman" w:cs="Times New Roman"/>
        </w:rPr>
        <w:t>the three C</w:t>
      </w:r>
      <w:r w:rsidR="00A77DAE" w:rsidRPr="00526F1A">
        <w:rPr>
          <w:rFonts w:ascii="Times New Roman" w:hAnsi="Times New Roman" w:cs="Times New Roman"/>
          <w:vertAlign w:val="subscript"/>
        </w:rPr>
        <w:t>4</w:t>
      </w:r>
      <w:r w:rsidR="00A77DAE">
        <w:rPr>
          <w:rFonts w:ascii="Times New Roman" w:hAnsi="Times New Roman" w:cs="Times New Roman"/>
        </w:rPr>
        <w:t xml:space="preserve"> species</w:t>
      </w:r>
      <w:r w:rsidR="00C30071">
        <w:rPr>
          <w:rFonts w:ascii="Times New Roman" w:hAnsi="Times New Roman" w:cs="Times New Roman"/>
        </w:rPr>
        <w:t xml:space="preserve">. </w:t>
      </w:r>
      <w:r w:rsidR="002A7F76">
        <w:rPr>
          <w:rFonts w:ascii="Times New Roman" w:hAnsi="Times New Roman" w:cs="Times New Roman"/>
        </w:rPr>
        <w:t>For example,</w:t>
      </w:r>
      <w:r w:rsidR="006D12AE">
        <w:rPr>
          <w:rFonts w:ascii="Times New Roman" w:hAnsi="Times New Roman" w:cs="Times New Roman"/>
        </w:rPr>
        <w:t xml:space="preserve"> </w:t>
      </w:r>
      <w:r w:rsidR="0026147A">
        <w:rPr>
          <w:rFonts w:ascii="Times New Roman" w:hAnsi="Times New Roman" w:cs="Times New Roman"/>
        </w:rPr>
        <w:t>the highest</w:t>
      </w:r>
      <w:r w:rsidR="003A413B">
        <w:rPr>
          <w:rFonts w:ascii="Times New Roman" w:hAnsi="Times New Roman" w:cs="Times New Roman"/>
        </w:rPr>
        <w:t xml:space="preserve"> O</w:t>
      </w:r>
      <w:r w:rsidR="003A413B" w:rsidRPr="00093895">
        <w:rPr>
          <w:rFonts w:ascii="Times New Roman" w:hAnsi="Times New Roman" w:cs="Times New Roman"/>
          <w:vertAlign w:val="subscript"/>
        </w:rPr>
        <w:t>2</w:t>
      </w:r>
      <w:r w:rsidR="003A413B">
        <w:rPr>
          <w:rFonts w:ascii="Times New Roman" w:hAnsi="Times New Roman" w:cs="Times New Roman"/>
        </w:rPr>
        <w:t>-based</w:t>
      </w:r>
      <w:r w:rsidR="0026147A">
        <w:rPr>
          <w:rFonts w:ascii="Times New Roman" w:hAnsi="Times New Roman" w:cs="Times New Roman"/>
        </w:rPr>
        <w:t xml:space="preserve"> </w:t>
      </w:r>
      <w:r w:rsidR="00CD7E9A" w:rsidRPr="005E61EB">
        <w:rPr>
          <w:rFonts w:ascii="Times New Roman" w:hAnsi="Times New Roman" w:cs="Times New Roman"/>
          <w:i/>
          <w:iCs/>
        </w:rPr>
        <w:t>R</w:t>
      </w:r>
      <w:r w:rsidR="00CD7E9A" w:rsidRPr="005E61EB">
        <w:rPr>
          <w:rFonts w:ascii="Times New Roman" w:hAnsi="Times New Roman" w:cs="Times New Roman"/>
          <w:vertAlign w:val="subscript"/>
        </w:rPr>
        <w:t>dark</w:t>
      </w:r>
      <w:r w:rsidR="00CD7E9A" w:rsidRPr="00621C1D" w:rsidDel="00CD7E9A">
        <w:rPr>
          <w:rFonts w:ascii="Times New Roman" w:hAnsi="Times New Roman" w:cs="Times New Roman"/>
        </w:rPr>
        <w:t xml:space="preserve"> </w:t>
      </w:r>
      <w:r w:rsidR="002A7F76">
        <w:rPr>
          <w:rFonts w:ascii="Times New Roman" w:hAnsi="Times New Roman" w:cs="Times New Roman"/>
        </w:rPr>
        <w:t xml:space="preserve">was </w:t>
      </w:r>
      <w:r w:rsidR="0026147A">
        <w:rPr>
          <w:rFonts w:ascii="Times New Roman" w:hAnsi="Times New Roman" w:cs="Times New Roman"/>
        </w:rPr>
        <w:t>in</w:t>
      </w:r>
      <w:r w:rsidR="001860C3">
        <w:rPr>
          <w:rFonts w:ascii="Times New Roman" w:hAnsi="Times New Roman" w:cs="Times New Roman"/>
        </w:rPr>
        <w:t xml:space="preserve"> maize</w:t>
      </w:r>
      <w:r w:rsidR="00CD7E9A">
        <w:rPr>
          <w:rFonts w:ascii="Times New Roman" w:hAnsi="Times New Roman" w:cs="Times New Roman"/>
        </w:rPr>
        <w:t xml:space="preserve"> (Table 2)</w:t>
      </w:r>
      <w:r w:rsidR="00742D0A">
        <w:rPr>
          <w:rFonts w:ascii="Times New Roman" w:hAnsi="Times New Roman" w:cs="Times New Roman"/>
        </w:rPr>
        <w:t>,</w:t>
      </w:r>
      <w:r w:rsidR="00BF5FA2">
        <w:rPr>
          <w:rFonts w:ascii="Times New Roman" w:hAnsi="Times New Roman" w:cs="Times New Roman"/>
        </w:rPr>
        <w:t xml:space="preserve"> </w:t>
      </w:r>
      <w:r w:rsidR="002A7F76">
        <w:rPr>
          <w:rFonts w:ascii="Times New Roman" w:hAnsi="Times New Roman" w:cs="Times New Roman"/>
        </w:rPr>
        <w:t>which</w:t>
      </w:r>
      <w:r w:rsidR="00BF5FA2">
        <w:rPr>
          <w:rFonts w:ascii="Times New Roman" w:hAnsi="Times New Roman" w:cs="Times New Roman"/>
        </w:rPr>
        <w:t xml:space="preserve"> has high protein turnover cost</w:t>
      </w:r>
      <w:r w:rsidR="00B5282A">
        <w:rPr>
          <w:rFonts w:ascii="Times New Roman" w:hAnsi="Times New Roman" w:cs="Times New Roman"/>
        </w:rPr>
        <w:t>s;</w:t>
      </w:r>
      <w:r w:rsidR="00B5282A">
        <w:rPr>
          <w:rFonts w:ascii="TimesNewRomanPSMT" w:hAnsi="TimesNewRomanPSMT" w:cs="TimesNewRomanPSMT"/>
          <w:color w:val="000000" w:themeColor="text1"/>
        </w:rPr>
        <w:t xml:space="preserve"> b</w:t>
      </w:r>
      <w:r w:rsidR="004E5C90" w:rsidRPr="0025605E">
        <w:rPr>
          <w:rFonts w:ascii="TimesNewRomanPSMT" w:hAnsi="TimesNewRomanPSMT" w:cs="TimesNewRomanPSMT"/>
          <w:color w:val="000000" w:themeColor="text1"/>
        </w:rPr>
        <w:t>oth</w:t>
      </w:r>
      <w:r w:rsidR="004E5C90">
        <w:rPr>
          <w:rFonts w:ascii="TimesNewRomanPSMT" w:hAnsi="TimesNewRomanPSMT" w:cs="TimesNewRomanPSMT"/>
          <w:color w:val="000000" w:themeColor="text1"/>
        </w:rPr>
        <w:t xml:space="preserve"> </w:t>
      </w:r>
      <w:r w:rsidR="004E5C90">
        <w:rPr>
          <w:rFonts w:ascii="TimesNewRomanPSMT" w:hAnsi="TimesNewRomanPSMT" w:cs="TimesNewRomanPSMT"/>
          <w:color w:val="000000" w:themeColor="text1"/>
        </w:rPr>
        <w:fldChar w:fldCharType="begin"/>
      </w:r>
      <w:r w:rsidR="004E5C90">
        <w:rPr>
          <w:rFonts w:ascii="TimesNewRomanPSMT" w:hAnsi="TimesNewRomanPSMT" w:cs="TimesNewRomanPSMT"/>
          <w:color w:val="000000" w:themeColor="text1"/>
        </w:rPr>
        <w:instrText xml:space="preserve"> ADDIN EN.CITE &lt;EndNote&gt;&lt;Cite AuthorYear="1"&gt;&lt;Author&gt;Penning de Vries&lt;/Author&gt;&lt;Year&gt;1975&lt;/Year&gt;&lt;RecNum&gt;701&lt;/RecNum&gt;&lt;DisplayText&gt;Penning de Vries (1975)&lt;/DisplayText&gt;&lt;record&gt;&lt;rec-number&gt;701&lt;/rec-number&gt;&lt;foreign-keys&gt;&lt;key app="EN" db-id="esrrzff2hatapyer2d5pxst7aer0d2f5d5a0" timestamp="1570686608" guid="ea81c163-93ca-4b13-9cd6-4954047b63be"&gt;701&lt;/key&gt;&lt;/foreign-keys&gt;&lt;ref-type name="Journal Article"&gt;17&lt;/ref-type&gt;&lt;contributors&gt;&lt;authors&gt;&lt;author&gt;Penning de Vries, F. W. T.&lt;/author&gt;&lt;/authors&gt;&lt;/contributors&gt;&lt;titles&gt;&lt;title&gt;The cost of maintenance processes in plant cells&lt;/title&gt;&lt;secondary-title&gt;Annals of Botany&lt;/secondary-title&gt;&lt;/titles&gt;&lt;periodical&gt;&lt;full-title&gt;Annals of Botany&lt;/full-title&gt;&lt;/periodical&gt;&lt;pages&gt;77-92&lt;/pages&gt;&lt;volume&gt;39&lt;/volume&gt;&lt;number&gt;1&lt;/number&gt;&lt;dates&gt;&lt;year&gt;1975&lt;/year&gt;&lt;/dates&gt;&lt;label&gt;Honours&lt;/label&gt;&lt;urls&gt;&lt;/urls&gt;&lt;electronic-resource-num&gt;10.1093/oxfordjournals.aob.a084919&lt;/electronic-resource-num&gt;&lt;/record&gt;&lt;/Cite&gt;&lt;/EndNote&gt;</w:instrText>
      </w:r>
      <w:r w:rsidR="004E5C90">
        <w:rPr>
          <w:rFonts w:ascii="TimesNewRomanPSMT" w:hAnsi="TimesNewRomanPSMT" w:cs="TimesNewRomanPSMT"/>
          <w:color w:val="000000" w:themeColor="text1"/>
        </w:rPr>
        <w:fldChar w:fldCharType="separate"/>
      </w:r>
      <w:r w:rsidR="004E5C90">
        <w:rPr>
          <w:rFonts w:ascii="TimesNewRomanPSMT" w:hAnsi="TimesNewRomanPSMT" w:cs="TimesNewRomanPSMT"/>
          <w:noProof/>
          <w:color w:val="000000" w:themeColor="text1"/>
        </w:rPr>
        <w:t>Penning de Vries (1975)</w:t>
      </w:r>
      <w:r w:rsidR="004E5C90">
        <w:rPr>
          <w:rFonts w:ascii="TimesNewRomanPSMT" w:hAnsi="TimesNewRomanPSMT" w:cs="TimesNewRomanPSMT"/>
          <w:color w:val="000000" w:themeColor="text1"/>
        </w:rPr>
        <w:fldChar w:fldCharType="end"/>
      </w:r>
      <w:r w:rsidR="004E5C90">
        <w:rPr>
          <w:rFonts w:ascii="TimesNewRomanPSMT" w:hAnsi="TimesNewRomanPSMT" w:cs="TimesNewRomanPSMT"/>
          <w:color w:val="000000" w:themeColor="text1"/>
        </w:rPr>
        <w:t xml:space="preserve"> and </w:t>
      </w:r>
      <w:r w:rsidR="004E5C90">
        <w:rPr>
          <w:rFonts w:ascii="TimesNewRomanPSMT" w:hAnsi="TimesNewRomanPSMT" w:cs="TimesNewRomanPSMT"/>
          <w:color w:val="000000" w:themeColor="text1"/>
        </w:rPr>
        <w:fldChar w:fldCharType="begin"/>
      </w:r>
      <w:r w:rsidR="006F35FF">
        <w:rPr>
          <w:rFonts w:ascii="TimesNewRomanPSMT" w:hAnsi="TimesNewRomanPSMT" w:cs="TimesNewRomanPSMT"/>
          <w:color w:val="000000" w:themeColor="text1"/>
        </w:rPr>
        <w:instrText xml:space="preserve"> ADDIN EN.CITE &lt;EndNote&gt;&lt;Cite AuthorYear="1"&gt;&lt;Author&gt;Ghannoum&lt;/Author&gt;&lt;Year&gt;2005&lt;/Year&gt;&lt;RecNum&gt;584&lt;/RecNum&gt;&lt;DisplayText&gt;Ghannoum et al. (2005)&lt;/DisplayText&gt;&lt;record&gt;&lt;rec-number&gt;584&lt;/rec-number&gt;&lt;foreign-keys&gt;&lt;key app="EN" db-id="esrrzff2hatapyer2d5pxst7aer0d2f5d5a0" timestamp="1570686603" guid="9ecb1e24-f321-4525-872b-d8d03a059f61"&gt;584&lt;/key&gt;&lt;/foreign-keys&gt;&lt;ref-type name="Journal Article"&gt;17&lt;/ref-type&gt;&lt;contributors&gt;&lt;authors&gt;&lt;author&gt;Ghannoum, O.&lt;/author&gt;&lt;author&gt;Evans, J. R.&lt;/author&gt;&lt;author&gt;Chow, W. S.&lt;/author&gt;&lt;author&gt;Andrews, T. J.&lt;/author&gt;&lt;author&gt;Conroy, J. P.&lt;/author&gt;&lt;author&gt;von Caemmerer, S.&lt;/author&gt;&lt;/authors&gt;&lt;/contributors&gt;&lt;titles&gt;&lt;title&gt;&lt;style face="normal" font="default" size="100%"&gt;Faster Rubisco is the key to superior nitrogen-use efficiency in NADP-malic enzyme relative to NAD-malic enzyme C&lt;/style&gt;&lt;style face="subscript" font="default" size="100%"&gt;4&lt;/style&gt;&lt;style face="normal" font="default" size="100%"&gt; grasses&lt;/style&gt;&lt;/title&gt;&lt;secondary-title&gt;Plant Physiology&lt;/secondary-title&gt;&lt;/titles&gt;&lt;periodical&gt;&lt;full-title&gt;Plant Physiology&lt;/full-title&gt;&lt;/periodical&gt;&lt;pages&gt;638-650&lt;/pages&gt;&lt;volume&gt;137&lt;/volume&gt;&lt;number&gt;2&lt;/number&gt;&lt;dates&gt;&lt;year&gt;2005&lt;/year&gt;&lt;/dates&gt;&lt;label&gt;Honours&lt;/label&gt;&lt;urls&gt;&lt;/urls&gt;&lt;electronic-resource-num&gt;10.1104/pp.104.054759&lt;/electronic-resource-num&gt;&lt;/record&gt;&lt;/Cite&gt;&lt;/EndNote&gt;</w:instrText>
      </w:r>
      <w:r w:rsidR="004E5C90">
        <w:rPr>
          <w:rFonts w:ascii="TimesNewRomanPSMT" w:hAnsi="TimesNewRomanPSMT" w:cs="TimesNewRomanPSMT"/>
          <w:color w:val="000000" w:themeColor="text1"/>
        </w:rPr>
        <w:fldChar w:fldCharType="separate"/>
      </w:r>
      <w:r w:rsidR="006F35FF">
        <w:rPr>
          <w:rFonts w:ascii="TimesNewRomanPSMT" w:hAnsi="TimesNewRomanPSMT" w:cs="TimesNewRomanPSMT"/>
          <w:noProof/>
          <w:color w:val="000000" w:themeColor="text1"/>
        </w:rPr>
        <w:t>Ghannoum et al. (2005)</w:t>
      </w:r>
      <w:r w:rsidR="004E5C90">
        <w:rPr>
          <w:rFonts w:ascii="TimesNewRomanPSMT" w:hAnsi="TimesNewRomanPSMT" w:cs="TimesNewRomanPSMT"/>
          <w:color w:val="000000" w:themeColor="text1"/>
        </w:rPr>
        <w:fldChar w:fldCharType="end"/>
      </w:r>
      <w:r w:rsidR="004E5C90">
        <w:rPr>
          <w:rFonts w:ascii="TimesNewRomanPSMT" w:hAnsi="TimesNewRomanPSMT" w:cs="TimesNewRomanPSMT"/>
          <w:color w:val="000000" w:themeColor="text1"/>
        </w:rPr>
        <w:t xml:space="preserve"> </w:t>
      </w:r>
      <w:r w:rsidR="004E5C90" w:rsidRPr="0025605E">
        <w:rPr>
          <w:rFonts w:ascii="TimesNewRomanPSMT" w:hAnsi="TimesNewRomanPSMT" w:cs="TimesNewRomanPSMT"/>
          <w:color w:val="000000" w:themeColor="text1"/>
        </w:rPr>
        <w:t xml:space="preserve">reported faster protein turnover in </w:t>
      </w:r>
      <w:r w:rsidR="004E5C90">
        <w:rPr>
          <w:rFonts w:ascii="Times New Roman" w:hAnsi="Times New Roman" w:cs="Times New Roman"/>
        </w:rPr>
        <w:t xml:space="preserve">maize </w:t>
      </w:r>
      <w:r w:rsidR="004E5C90" w:rsidRPr="0025605E">
        <w:rPr>
          <w:rFonts w:ascii="TimesNewRomanPSMT" w:hAnsi="TimesNewRomanPSMT" w:cs="TimesNewRomanPSMT"/>
          <w:color w:val="000000" w:themeColor="text1"/>
        </w:rPr>
        <w:t xml:space="preserve">than </w:t>
      </w:r>
      <w:r w:rsidR="004E5C90">
        <w:rPr>
          <w:rFonts w:ascii="TimesNewRomanPSMT" w:hAnsi="TimesNewRomanPSMT" w:cs="TimesNewRomanPSMT"/>
          <w:color w:val="000000" w:themeColor="text1"/>
        </w:rPr>
        <w:t xml:space="preserve">in plants with other </w:t>
      </w:r>
      <w:r w:rsidR="004E5C90" w:rsidRPr="0025605E">
        <w:rPr>
          <w:rFonts w:ascii="TimesNewRomanPSMT" w:hAnsi="TimesNewRomanPSMT" w:cs="TimesNewRomanPSMT"/>
          <w:color w:val="000000" w:themeColor="text1"/>
        </w:rPr>
        <w:t>C</w:t>
      </w:r>
      <w:r w:rsidR="004E5C90" w:rsidRPr="0025605E">
        <w:rPr>
          <w:rFonts w:ascii="TimesNewRomanPSMT" w:hAnsi="TimesNewRomanPSMT" w:cs="TimesNewRomanPSMT"/>
          <w:color w:val="000000" w:themeColor="text1"/>
          <w:vertAlign w:val="subscript"/>
        </w:rPr>
        <w:t>4</w:t>
      </w:r>
      <w:r w:rsidR="004E5C90" w:rsidRPr="0025605E">
        <w:rPr>
          <w:rFonts w:ascii="TimesNewRomanPSMT" w:hAnsi="TimesNewRomanPSMT" w:cs="TimesNewRomanPSMT"/>
          <w:color w:val="000000" w:themeColor="text1"/>
        </w:rPr>
        <w:t xml:space="preserve"> </w:t>
      </w:r>
      <w:r w:rsidR="004E5C90" w:rsidRPr="00360CAB">
        <w:rPr>
          <w:rFonts w:ascii="TimesNewRomanPSMT" w:hAnsi="TimesNewRomanPSMT" w:cs="TimesNewRomanPSMT"/>
          <w:color w:val="000000" w:themeColor="text1"/>
        </w:rPr>
        <w:t>pathways</w:t>
      </w:r>
      <w:r w:rsidR="004E5C90">
        <w:rPr>
          <w:rFonts w:ascii="TimesNewRomanPSMT" w:hAnsi="TimesNewRomanPSMT" w:cs="TimesNewRomanPSMT"/>
          <w:color w:val="000000" w:themeColor="text1"/>
        </w:rPr>
        <w:t>, mostly attributed to faster Rubisco turnover</w:t>
      </w:r>
      <w:r w:rsidR="004E5C90" w:rsidRPr="00360CAB">
        <w:rPr>
          <w:rFonts w:ascii="TimesNewRomanPSMT" w:hAnsi="TimesNewRomanPSMT" w:cs="TimesNewRomanPSMT"/>
          <w:color w:val="000000" w:themeColor="text1"/>
        </w:rPr>
        <w:t>.</w:t>
      </w:r>
      <w:r w:rsidR="004E5C90">
        <w:rPr>
          <w:rFonts w:ascii="TimesNewRomanPSMT" w:hAnsi="TimesNewRomanPSMT" w:cs="TimesNewRomanPSMT"/>
          <w:color w:val="000000" w:themeColor="text1"/>
        </w:rPr>
        <w:t xml:space="preserve"> </w:t>
      </w:r>
      <w:r w:rsidR="00735E49">
        <w:rPr>
          <w:rFonts w:ascii="Times New Roman" w:hAnsi="Times New Roman" w:cs="Times New Roman"/>
        </w:rPr>
        <w:t>Finally, w</w:t>
      </w:r>
      <w:r w:rsidR="00BF5FA2">
        <w:rPr>
          <w:rFonts w:ascii="Times New Roman" w:hAnsi="Times New Roman" w:cs="Times New Roman"/>
        </w:rPr>
        <w:t xml:space="preserve">e </w:t>
      </w:r>
      <w:r w:rsidR="00735E49">
        <w:rPr>
          <w:rFonts w:ascii="Times New Roman" w:hAnsi="Times New Roman" w:cs="Times New Roman"/>
        </w:rPr>
        <w:t xml:space="preserve">observed </w:t>
      </w:r>
      <w:r w:rsidR="00BF5FA2">
        <w:rPr>
          <w:rFonts w:ascii="Times New Roman" w:hAnsi="Times New Roman" w:cs="Times New Roman"/>
        </w:rPr>
        <w:t>greater</w:t>
      </w:r>
      <w:r w:rsidR="00742D0A" w:rsidRPr="00742D0A">
        <w:rPr>
          <w:rFonts w:ascii="Times New Roman" w:hAnsi="Times New Roman" w:cs="Times New Roman"/>
        </w:rPr>
        <w:t xml:space="preserve"> </w:t>
      </w:r>
      <w:r w:rsidR="00742D0A">
        <w:rPr>
          <w:rFonts w:ascii="Times New Roman" w:hAnsi="Times New Roman" w:cs="Times New Roman"/>
        </w:rPr>
        <w:t>CO</w:t>
      </w:r>
      <w:r w:rsidR="00742D0A" w:rsidRPr="00AE3E1A">
        <w:rPr>
          <w:rFonts w:ascii="Times New Roman" w:hAnsi="Times New Roman" w:cs="Times New Roman"/>
          <w:vertAlign w:val="subscript"/>
        </w:rPr>
        <w:t>2</w:t>
      </w:r>
      <w:r w:rsidR="00742D0A">
        <w:rPr>
          <w:rFonts w:ascii="Times New Roman" w:hAnsi="Times New Roman" w:cs="Times New Roman"/>
        </w:rPr>
        <w:t xml:space="preserve">-based </w:t>
      </w:r>
      <w:r w:rsidR="00FD4D05" w:rsidRPr="005E61EB">
        <w:rPr>
          <w:rFonts w:ascii="Times New Roman" w:hAnsi="Times New Roman" w:cs="Times New Roman"/>
          <w:i/>
          <w:iCs/>
        </w:rPr>
        <w:t>R</w:t>
      </w:r>
      <w:r w:rsidR="00FD4D05" w:rsidRPr="005E61EB">
        <w:rPr>
          <w:rFonts w:ascii="Times New Roman" w:hAnsi="Times New Roman" w:cs="Times New Roman"/>
          <w:vertAlign w:val="subscript"/>
        </w:rPr>
        <w:t>dark</w:t>
      </w:r>
      <w:r w:rsidR="00FD4D05" w:rsidRPr="00253DD3" w:rsidDel="00FD4D05">
        <w:rPr>
          <w:rFonts w:ascii="Times New Roman" w:hAnsi="Times New Roman" w:cs="Times New Roman"/>
        </w:rPr>
        <w:t xml:space="preserve"> </w:t>
      </w:r>
      <w:r w:rsidR="00BF5FA2">
        <w:rPr>
          <w:rFonts w:ascii="Times New Roman" w:hAnsi="Times New Roman" w:cs="Times New Roman"/>
        </w:rPr>
        <w:t xml:space="preserve">in </w:t>
      </w:r>
      <w:r w:rsidR="00BF5FA2">
        <w:rPr>
          <w:rFonts w:ascii="Times New Roman" w:hAnsi="Times New Roman" w:cs="Times New Roman"/>
          <w:i/>
          <w:iCs/>
        </w:rPr>
        <w:t>P. miliaceum</w:t>
      </w:r>
      <w:r w:rsidR="00BF5FA2">
        <w:rPr>
          <w:rFonts w:ascii="Times New Roman" w:hAnsi="Times New Roman" w:cs="Times New Roman"/>
        </w:rPr>
        <w:t xml:space="preserve"> than maize</w:t>
      </w:r>
      <w:r w:rsidR="00742D0A">
        <w:rPr>
          <w:rFonts w:ascii="Times New Roman" w:hAnsi="Times New Roman" w:cs="Times New Roman"/>
        </w:rPr>
        <w:t xml:space="preserve"> despite maize having higher O</w:t>
      </w:r>
      <w:r w:rsidR="00742D0A" w:rsidRPr="00093895">
        <w:rPr>
          <w:rFonts w:ascii="Times New Roman" w:hAnsi="Times New Roman" w:cs="Times New Roman"/>
          <w:vertAlign w:val="subscript"/>
        </w:rPr>
        <w:t>2</w:t>
      </w:r>
      <w:r w:rsidR="00253DD3">
        <w:rPr>
          <w:rFonts w:ascii="Times New Roman" w:hAnsi="Times New Roman" w:cs="Times New Roman"/>
        </w:rPr>
        <w:t xml:space="preserve">-based respiration </w:t>
      </w:r>
      <w:r w:rsidR="00BF5FA2">
        <w:rPr>
          <w:rFonts w:ascii="Times New Roman" w:hAnsi="Times New Roman" w:cs="Times New Roman"/>
        </w:rPr>
        <w:t>(Table 1</w:t>
      </w:r>
      <w:r w:rsidR="002C676C">
        <w:rPr>
          <w:rFonts w:ascii="Times New Roman" w:hAnsi="Times New Roman" w:cs="Times New Roman"/>
        </w:rPr>
        <w:t xml:space="preserve"> &amp; 2</w:t>
      </w:r>
      <w:r w:rsidR="00BF5FA2">
        <w:rPr>
          <w:rFonts w:ascii="Times New Roman" w:hAnsi="Times New Roman" w:cs="Times New Roman"/>
        </w:rPr>
        <w:t>)</w:t>
      </w:r>
      <w:r w:rsidR="0016364E">
        <w:rPr>
          <w:rFonts w:ascii="Times New Roman" w:hAnsi="Times New Roman" w:cs="Times New Roman"/>
        </w:rPr>
        <w:t xml:space="preserve">. </w:t>
      </w:r>
      <w:r w:rsidR="00E54DF1">
        <w:rPr>
          <w:rFonts w:ascii="Times New Roman" w:hAnsi="Times New Roman" w:cs="Times New Roman"/>
        </w:rPr>
        <w:t>That is,</w:t>
      </w:r>
      <w:r w:rsidR="00BF5FA2">
        <w:rPr>
          <w:rFonts w:ascii="Times New Roman" w:hAnsi="Times New Roman" w:cs="Times New Roman"/>
        </w:rPr>
        <w:t xml:space="preserve"> </w:t>
      </w:r>
      <w:r w:rsidR="00BF5FA2">
        <w:rPr>
          <w:rFonts w:ascii="Times New Roman" w:hAnsi="Times New Roman" w:cs="Times New Roman"/>
          <w:i/>
          <w:iCs/>
        </w:rPr>
        <w:t>P. miliaceum</w:t>
      </w:r>
      <w:r w:rsidR="00BF5FA2">
        <w:rPr>
          <w:rFonts w:ascii="Times New Roman" w:hAnsi="Times New Roman" w:cs="Times New Roman"/>
        </w:rPr>
        <w:t xml:space="preserve"> </w:t>
      </w:r>
      <w:r w:rsidR="00742D0A">
        <w:rPr>
          <w:rFonts w:ascii="Times New Roman" w:hAnsi="Times New Roman" w:cs="Times New Roman"/>
        </w:rPr>
        <w:t xml:space="preserve">had a greater respiratory quotient than </w:t>
      </w:r>
      <w:r w:rsidR="00FD4D05">
        <w:rPr>
          <w:rFonts w:ascii="Times New Roman" w:hAnsi="Times New Roman" w:cs="Times New Roman"/>
        </w:rPr>
        <w:t>m</w:t>
      </w:r>
      <w:r w:rsidR="00742D0A">
        <w:rPr>
          <w:rFonts w:ascii="Times New Roman" w:hAnsi="Times New Roman" w:cs="Times New Roman"/>
        </w:rPr>
        <w:t>aize</w:t>
      </w:r>
      <w:r w:rsidR="00253DD3">
        <w:rPr>
          <w:rFonts w:ascii="Times New Roman" w:hAnsi="Times New Roman" w:cs="Times New Roman"/>
        </w:rPr>
        <w:t>,</w:t>
      </w:r>
      <w:r w:rsidR="00742D0A">
        <w:rPr>
          <w:rFonts w:ascii="Times New Roman" w:hAnsi="Times New Roman" w:cs="Times New Roman"/>
        </w:rPr>
        <w:t xml:space="preserve"> </w:t>
      </w:r>
      <w:r w:rsidR="0016364E">
        <w:rPr>
          <w:rFonts w:ascii="Times New Roman" w:hAnsi="Times New Roman" w:cs="Times New Roman"/>
        </w:rPr>
        <w:t>suggesting that</w:t>
      </w:r>
      <w:r w:rsidR="0037239B">
        <w:rPr>
          <w:rFonts w:ascii="Times New Roman" w:hAnsi="Times New Roman" w:cs="Times New Roman"/>
        </w:rPr>
        <w:t xml:space="preserve"> it</w:t>
      </w:r>
      <w:r w:rsidR="0016364E">
        <w:rPr>
          <w:rFonts w:ascii="Times New Roman" w:hAnsi="Times New Roman" w:cs="Times New Roman"/>
        </w:rPr>
        <w:t xml:space="preserve"> ma</w:t>
      </w:r>
      <w:r w:rsidR="00E54DF1">
        <w:rPr>
          <w:rFonts w:ascii="Times New Roman" w:hAnsi="Times New Roman" w:cs="Times New Roman"/>
        </w:rPr>
        <w:t>kes</w:t>
      </w:r>
      <w:r w:rsidR="0016364E">
        <w:rPr>
          <w:rFonts w:ascii="Times New Roman" w:hAnsi="Times New Roman" w:cs="Times New Roman"/>
        </w:rPr>
        <w:t xml:space="preserve"> greater</w:t>
      </w:r>
      <w:r w:rsidR="00742D0A">
        <w:rPr>
          <w:rFonts w:ascii="Times New Roman" w:hAnsi="Times New Roman" w:cs="Times New Roman"/>
        </w:rPr>
        <w:t xml:space="preserve"> use</w:t>
      </w:r>
      <w:r w:rsidR="0016364E">
        <w:rPr>
          <w:rFonts w:ascii="Times New Roman" w:hAnsi="Times New Roman" w:cs="Times New Roman"/>
        </w:rPr>
        <w:t xml:space="preserve"> of</w:t>
      </w:r>
      <w:r w:rsidR="00BF5FA2">
        <w:rPr>
          <w:rFonts w:ascii="Times New Roman" w:hAnsi="Times New Roman" w:cs="Times New Roman"/>
        </w:rPr>
        <w:t xml:space="preserve"> organic </w:t>
      </w:r>
      <w:r w:rsidR="007A42E3">
        <w:rPr>
          <w:rFonts w:ascii="Times New Roman" w:hAnsi="Times New Roman" w:cs="Times New Roman"/>
        </w:rPr>
        <w:t xml:space="preserve">acids as </w:t>
      </w:r>
      <w:r w:rsidR="0016364E">
        <w:rPr>
          <w:rFonts w:ascii="Times New Roman" w:hAnsi="Times New Roman" w:cs="Times New Roman"/>
        </w:rPr>
        <w:t xml:space="preserve">respiratory </w:t>
      </w:r>
      <w:r w:rsidR="007A42E3">
        <w:rPr>
          <w:rFonts w:ascii="Times New Roman" w:hAnsi="Times New Roman" w:cs="Times New Roman"/>
        </w:rPr>
        <w:t xml:space="preserve">substrates </w:t>
      </w:r>
      <w:r w:rsidR="0016364E">
        <w:rPr>
          <w:rFonts w:ascii="Times New Roman" w:hAnsi="Times New Roman" w:cs="Times New Roman"/>
        </w:rPr>
        <w:t>in the dark compared to maize</w:t>
      </w:r>
      <w:r w:rsidR="00BF5FA2">
        <w:rPr>
          <w:rFonts w:ascii="Times New Roman" w:hAnsi="Times New Roman" w:cs="Times New Roman"/>
        </w:rPr>
        <w:t xml:space="preserve">. </w:t>
      </w:r>
      <w:r w:rsidR="008F2CA4">
        <w:rPr>
          <w:rFonts w:ascii="Times New Roman" w:hAnsi="Times New Roman" w:cs="Times New Roman"/>
        </w:rPr>
        <w:t xml:space="preserve">Interestingly, </w:t>
      </w:r>
      <w:r w:rsidR="008F2CA4">
        <w:rPr>
          <w:rFonts w:ascii="Times New Roman" w:hAnsi="Times New Roman" w:cs="Times New Roman"/>
        </w:rPr>
        <w:fldChar w:fldCharType="begin"/>
      </w:r>
      <w:r w:rsidR="008F2CA4">
        <w:rPr>
          <w:rFonts w:ascii="Times New Roman" w:hAnsi="Times New Roman" w:cs="Times New Roman"/>
        </w:rPr>
        <w:instrText xml:space="preserve"> ADDIN EN.CITE &lt;EndNote&gt;&lt;Cite AuthorYear="1"&gt;&lt;Author&gt;Siebke&lt;/Author&gt;&lt;Year&gt;2003&lt;/Year&gt;&lt;RecNum&gt;948&lt;/RecNum&gt;&lt;DisplayText&gt;Siebke et al. (2003)&lt;/DisplayText&gt;&lt;record&gt;&lt;rec-number&gt;948&lt;/rec-number&gt;&lt;foreign-keys&gt;&lt;key app="EN" db-id="esrrzff2hatapyer2d5pxst7aer0d2f5d5a0" timestamp="1570686618" guid="95a9c1dd-3e4f-43c7-926c-76debbaa139b"&gt;948&lt;/key&gt;&lt;/foreign-keys&gt;&lt;ref-type name="Journal Article"&gt;17&lt;/ref-type&gt;&lt;contributors&gt;&lt;authors&gt;&lt;author&gt;Siebke, K.&lt;/author&gt;&lt;author&gt;Ghannoum, O.&lt;/author&gt;&lt;author&gt;Conroy, J. P.&lt;/author&gt;&lt;author&gt;Badger, M. R.&lt;/author&gt;&lt;author&gt;Von Caemmerer, S.&lt;/author&gt;&lt;/authors&gt;&lt;/contributors&gt;&lt;titles&gt;&lt;title&gt;&lt;style face="normal" font="default" size="100%"&gt;Photosynthetic oxygen exchange in C&lt;/style&gt;&lt;style face="subscript" font="default" size="100%"&gt;4&lt;/style&gt;&lt;style face="normal" font="default" size="100%"&gt; grasses: the role of oxygen as electron acceptor&lt;/style&gt;&lt;/title&gt;&lt;secondary-title&gt;Plant, Cell &amp;amp; Environment&lt;/secondary-title&gt;&lt;/titles&gt;&lt;periodical&gt;&lt;full-title&gt;Plant, Cell &amp;amp; Environment&lt;/full-title&gt;&lt;/periodical&gt;&lt;pages&gt;1963-1972&lt;/pages&gt;&lt;volume&gt;26&lt;/volume&gt;&lt;number&gt;12&lt;/number&gt;&lt;dates&gt;&lt;year&gt;2003&lt;/year&gt;&lt;/dates&gt;&lt;isbn&gt;1365-3040&lt;/isbn&gt;&lt;label&gt;Honours&lt;/label&gt;&lt;urls&gt;&lt;/urls&gt;&lt;electronic-resource-num&gt;10.1046/j.1365-3040.2003.01112.x&lt;/electronic-resource-num&gt;&lt;/record&gt;&lt;/Cite&gt;&lt;/EndNote&gt;</w:instrText>
      </w:r>
      <w:r w:rsidR="008F2CA4">
        <w:rPr>
          <w:rFonts w:ascii="Times New Roman" w:hAnsi="Times New Roman" w:cs="Times New Roman"/>
        </w:rPr>
        <w:fldChar w:fldCharType="separate"/>
      </w:r>
      <w:r w:rsidR="008F2CA4">
        <w:rPr>
          <w:rFonts w:ascii="Times New Roman" w:hAnsi="Times New Roman" w:cs="Times New Roman"/>
          <w:noProof/>
        </w:rPr>
        <w:t>Siebke et al. (2003)</w:t>
      </w:r>
      <w:r w:rsidR="008F2CA4">
        <w:rPr>
          <w:rFonts w:ascii="Times New Roman" w:hAnsi="Times New Roman" w:cs="Times New Roman"/>
        </w:rPr>
        <w:fldChar w:fldCharType="end"/>
      </w:r>
      <w:r w:rsidR="008F2CA4">
        <w:rPr>
          <w:rFonts w:ascii="Times New Roman" w:hAnsi="Times New Roman" w:cs="Times New Roman"/>
        </w:rPr>
        <w:t xml:space="preserve"> reported similar averaged respiratory quotient</w:t>
      </w:r>
      <w:r w:rsidR="00556617">
        <w:rPr>
          <w:rFonts w:ascii="Times New Roman" w:hAnsi="Times New Roman" w:cs="Times New Roman"/>
        </w:rPr>
        <w:t>s</w:t>
      </w:r>
      <w:r w:rsidR="00155CCB">
        <w:rPr>
          <w:rFonts w:ascii="Times New Roman" w:hAnsi="Times New Roman" w:cs="Times New Roman"/>
        </w:rPr>
        <w:t xml:space="preserve"> closed to unity</w:t>
      </w:r>
      <w:r w:rsidR="00C06AB6">
        <w:rPr>
          <w:rFonts w:ascii="Times New Roman" w:hAnsi="Times New Roman" w:cs="Times New Roman"/>
        </w:rPr>
        <w:t xml:space="preserve"> </w:t>
      </w:r>
      <w:r w:rsidR="00556617">
        <w:rPr>
          <w:rFonts w:ascii="Times New Roman" w:hAnsi="Times New Roman" w:cs="Times New Roman"/>
        </w:rPr>
        <w:t xml:space="preserve">for </w:t>
      </w:r>
      <w:r w:rsidR="008F2CA4">
        <w:rPr>
          <w:rFonts w:ascii="Times New Roman" w:hAnsi="Times New Roman" w:cs="Times New Roman"/>
        </w:rPr>
        <w:t>NADP-ME and NAD-ME type species</w:t>
      </w:r>
      <w:r w:rsidR="000E67A0">
        <w:rPr>
          <w:rFonts w:ascii="Times New Roman" w:hAnsi="Times New Roman" w:cs="Times New Roman"/>
        </w:rPr>
        <w:t xml:space="preserve"> in the dark. </w:t>
      </w:r>
      <w:r w:rsidR="00B048F1">
        <w:rPr>
          <w:rFonts w:ascii="Times New Roman" w:hAnsi="Times New Roman" w:cs="Times New Roman"/>
        </w:rPr>
        <w:t xml:space="preserve">What is less clear, however, is how changes in respiratory substrate pools are correlated with </w:t>
      </w:r>
      <w:r w:rsidR="00B048F1" w:rsidRPr="00B5282A">
        <w:rPr>
          <w:rFonts w:ascii="Times New Roman" w:hAnsi="Times New Roman" w:cs="Times New Roman"/>
          <w:i/>
          <w:iCs/>
        </w:rPr>
        <w:t>R</w:t>
      </w:r>
      <w:r w:rsidR="00B048F1" w:rsidRPr="00B5282A">
        <w:rPr>
          <w:rFonts w:ascii="Times New Roman" w:hAnsi="Times New Roman" w:cs="Times New Roman"/>
          <w:vertAlign w:val="subscript"/>
        </w:rPr>
        <w:t>dark</w:t>
      </w:r>
      <w:r w:rsidR="00B048F1">
        <w:rPr>
          <w:rFonts w:ascii="Times New Roman" w:hAnsi="Times New Roman" w:cs="Times New Roman"/>
        </w:rPr>
        <w:t xml:space="preserve">. </w:t>
      </w:r>
    </w:p>
    <w:p w14:paraId="0BC4E5DC" w14:textId="00F5EC2A" w:rsidR="00FF3600" w:rsidRDefault="00FF3600" w:rsidP="00093895">
      <w:pPr>
        <w:widowControl w:val="0"/>
        <w:spacing w:line="360" w:lineRule="auto"/>
        <w:jc w:val="both"/>
        <w:rPr>
          <w:rFonts w:ascii="Times New Roman" w:hAnsi="Times New Roman" w:cs="Times New Roman"/>
        </w:rPr>
      </w:pPr>
    </w:p>
    <w:p w14:paraId="6FAD565A" w14:textId="3104857B" w:rsidR="00EA75C8" w:rsidRPr="00EA75C8" w:rsidRDefault="00EA75C8" w:rsidP="00B73D50">
      <w:pPr>
        <w:widowControl w:val="0"/>
        <w:spacing w:line="360" w:lineRule="auto"/>
        <w:jc w:val="both"/>
        <w:rPr>
          <w:rFonts w:ascii="Times New Roman" w:hAnsi="Times New Roman" w:cs="Times New Roman"/>
          <w:b/>
        </w:rPr>
      </w:pPr>
      <w:r w:rsidRPr="00EA75C8">
        <w:rPr>
          <w:rFonts w:ascii="Times New Roman" w:hAnsi="Times New Roman" w:cs="Times New Roman"/>
          <w:b/>
        </w:rPr>
        <w:t>Conclu</w:t>
      </w:r>
      <w:r>
        <w:rPr>
          <w:rFonts w:ascii="Times New Roman" w:hAnsi="Times New Roman" w:cs="Times New Roman"/>
          <w:b/>
        </w:rPr>
        <w:t>ding remarks</w:t>
      </w:r>
    </w:p>
    <w:p w14:paraId="399BE251" w14:textId="28986CD6" w:rsidR="00D867FD" w:rsidRDefault="00556B3F" w:rsidP="00A61FDD">
      <w:pPr>
        <w:widowControl w:val="0"/>
        <w:spacing w:line="360" w:lineRule="auto"/>
        <w:jc w:val="both"/>
        <w:rPr>
          <w:rFonts w:ascii="TimesNewRomanPSMT" w:hAnsi="TimesNewRomanPSMT" w:cs="TimesNewRomanPSMT"/>
          <w:color w:val="000000" w:themeColor="text1"/>
        </w:rPr>
      </w:pPr>
      <w:r>
        <w:rPr>
          <w:rFonts w:ascii="Times New Roman" w:hAnsi="Times New Roman" w:cs="Times New Roman"/>
        </w:rPr>
        <w:t>O</w:t>
      </w:r>
      <w:r w:rsidR="00572B71">
        <w:rPr>
          <w:rFonts w:ascii="Times New Roman" w:hAnsi="Times New Roman" w:cs="Times New Roman"/>
        </w:rPr>
        <w:t xml:space="preserve">ur results </w:t>
      </w:r>
      <w:r>
        <w:rPr>
          <w:rFonts w:ascii="Times New Roman" w:hAnsi="Times New Roman" w:cs="Times New Roman"/>
        </w:rPr>
        <w:t xml:space="preserve">show </w:t>
      </w:r>
      <w:r w:rsidR="00572B71">
        <w:rPr>
          <w:rFonts w:ascii="Times New Roman" w:hAnsi="Times New Roman" w:cs="Times New Roman"/>
        </w:rPr>
        <w:t xml:space="preserve">that </w:t>
      </w:r>
      <w:r w:rsidR="00215804">
        <w:rPr>
          <w:rFonts w:ascii="Times New Roman" w:hAnsi="Times New Roman" w:cs="Times New Roman"/>
        </w:rPr>
        <w:t xml:space="preserve">the respiratory </w:t>
      </w:r>
      <w:r w:rsidR="00333288">
        <w:rPr>
          <w:rFonts w:ascii="Times New Roman" w:hAnsi="Times New Roman" w:cs="Times New Roman"/>
        </w:rPr>
        <w:t xml:space="preserve">response </w:t>
      </w:r>
      <w:r w:rsidR="00215804">
        <w:rPr>
          <w:rFonts w:ascii="Times New Roman" w:hAnsi="Times New Roman" w:cs="Times New Roman"/>
        </w:rPr>
        <w:t>of NAD-ME and PCK</w:t>
      </w:r>
      <w:r w:rsidR="006F35FF">
        <w:rPr>
          <w:rFonts w:ascii="Times New Roman" w:hAnsi="Times New Roman" w:cs="Times New Roman"/>
        </w:rPr>
        <w:t xml:space="preserve"> </w:t>
      </w:r>
      <w:r w:rsidR="00215804">
        <w:rPr>
          <w:rFonts w:ascii="Times New Roman" w:hAnsi="Times New Roman" w:cs="Times New Roman"/>
        </w:rPr>
        <w:t xml:space="preserve">type </w:t>
      </w:r>
      <w:r w:rsidR="00E946F7">
        <w:rPr>
          <w:rFonts w:ascii="Times New Roman" w:hAnsi="Times New Roman" w:cs="Times New Roman"/>
        </w:rPr>
        <w:t xml:space="preserve">bundle sheath </w:t>
      </w:r>
      <w:r w:rsidR="00215804">
        <w:rPr>
          <w:rFonts w:ascii="Times New Roman" w:hAnsi="Times New Roman" w:cs="Times New Roman"/>
        </w:rPr>
        <w:t>mitochondria</w:t>
      </w:r>
      <w:r w:rsidR="00333288">
        <w:rPr>
          <w:rFonts w:ascii="Times New Roman" w:hAnsi="Times New Roman" w:cs="Times New Roman"/>
        </w:rPr>
        <w:t xml:space="preserve"> to malate</w:t>
      </w:r>
      <w:r w:rsidR="00215804">
        <w:rPr>
          <w:rFonts w:ascii="Times New Roman" w:hAnsi="Times New Roman" w:cs="Times New Roman"/>
        </w:rPr>
        <w:t xml:space="preserve"> </w:t>
      </w:r>
      <w:r w:rsidR="00735E49">
        <w:rPr>
          <w:rFonts w:ascii="Times New Roman" w:hAnsi="Times New Roman" w:cs="Times New Roman"/>
        </w:rPr>
        <w:t>(in contrast to that of the NADP-ME</w:t>
      </w:r>
      <w:r w:rsidR="006F35FF">
        <w:rPr>
          <w:rFonts w:ascii="Times New Roman" w:hAnsi="Times New Roman" w:cs="Times New Roman"/>
        </w:rPr>
        <w:t xml:space="preserve"> </w:t>
      </w:r>
      <w:r w:rsidR="00735E49">
        <w:rPr>
          <w:rFonts w:ascii="Times New Roman" w:hAnsi="Times New Roman" w:cs="Times New Roman"/>
        </w:rPr>
        <w:t xml:space="preserve">type) </w:t>
      </w:r>
      <w:r>
        <w:rPr>
          <w:rFonts w:ascii="Times New Roman" w:hAnsi="Times New Roman" w:cs="Times New Roman"/>
        </w:rPr>
        <w:t xml:space="preserve">is </w:t>
      </w:r>
      <w:r w:rsidR="00735E49">
        <w:rPr>
          <w:rFonts w:ascii="Times New Roman" w:hAnsi="Times New Roman" w:cs="Times New Roman"/>
        </w:rPr>
        <w:t>associated with</w:t>
      </w:r>
      <w:r w:rsidR="00215804">
        <w:rPr>
          <w:rFonts w:ascii="Times New Roman" w:hAnsi="Times New Roman" w:cs="Times New Roman"/>
        </w:rPr>
        <w:t xml:space="preserve"> </w:t>
      </w:r>
      <w:r w:rsidR="00735E49">
        <w:rPr>
          <w:rFonts w:ascii="Times New Roman" w:hAnsi="Times New Roman" w:cs="Times New Roman"/>
        </w:rPr>
        <w:t xml:space="preserve">differences </w:t>
      </w:r>
      <w:r w:rsidR="00215804">
        <w:rPr>
          <w:rFonts w:ascii="Times New Roman" w:hAnsi="Times New Roman" w:cs="Times New Roman"/>
        </w:rPr>
        <w:t xml:space="preserve">in mitochondrial </w:t>
      </w:r>
      <w:r w:rsidR="00446424">
        <w:rPr>
          <w:rFonts w:ascii="Times New Roman" w:hAnsi="Times New Roman" w:cs="Times New Roman"/>
        </w:rPr>
        <w:t>number</w:t>
      </w:r>
      <w:r w:rsidR="00215804">
        <w:rPr>
          <w:rFonts w:ascii="Times New Roman" w:hAnsi="Times New Roman" w:cs="Times New Roman"/>
        </w:rPr>
        <w:t xml:space="preserve">, </w:t>
      </w:r>
      <w:r w:rsidR="00D60583">
        <w:rPr>
          <w:rFonts w:ascii="Times New Roman" w:hAnsi="Times New Roman" w:cs="Times New Roman"/>
        </w:rPr>
        <w:t>volume</w:t>
      </w:r>
      <w:r w:rsidR="00E946F7">
        <w:rPr>
          <w:rFonts w:ascii="Times New Roman" w:hAnsi="Times New Roman" w:cs="Times New Roman"/>
        </w:rPr>
        <w:t>,</w:t>
      </w:r>
      <w:r w:rsidR="00215804">
        <w:rPr>
          <w:rFonts w:ascii="Times New Roman" w:hAnsi="Times New Roman" w:cs="Times New Roman"/>
        </w:rPr>
        <w:t xml:space="preserve"> and</w:t>
      </w:r>
      <w:r w:rsidR="00443EA7">
        <w:rPr>
          <w:rFonts w:ascii="Times New Roman" w:hAnsi="Times New Roman" w:cs="Times New Roman"/>
        </w:rPr>
        <w:t>/or</w:t>
      </w:r>
      <w:r w:rsidR="00215804">
        <w:rPr>
          <w:rFonts w:ascii="Times New Roman" w:hAnsi="Times New Roman" w:cs="Times New Roman"/>
        </w:rPr>
        <w:t xml:space="preserve"> ultrastructure. </w:t>
      </w:r>
      <w:r>
        <w:rPr>
          <w:rFonts w:ascii="Times New Roman" w:hAnsi="Times New Roman" w:cs="Times New Roman"/>
        </w:rPr>
        <w:t xml:space="preserve">These differences </w:t>
      </w:r>
      <w:r w:rsidR="00215804">
        <w:rPr>
          <w:rFonts w:ascii="Times New Roman" w:hAnsi="Times New Roman" w:cs="Times New Roman"/>
        </w:rPr>
        <w:t xml:space="preserve">in mitochondrial traits </w:t>
      </w:r>
      <w:r w:rsidR="00BF5FA2">
        <w:rPr>
          <w:rFonts w:ascii="Times New Roman" w:hAnsi="Times New Roman" w:cs="Times New Roman"/>
        </w:rPr>
        <w:t>match</w:t>
      </w:r>
      <w:r w:rsidR="00215804">
        <w:rPr>
          <w:rFonts w:ascii="Times New Roman" w:hAnsi="Times New Roman" w:cs="Times New Roman"/>
        </w:rPr>
        <w:t xml:space="preserve"> </w:t>
      </w:r>
      <w:r w:rsidR="00787A53">
        <w:rPr>
          <w:rFonts w:ascii="Times New Roman" w:hAnsi="Times New Roman" w:cs="Times New Roman"/>
        </w:rPr>
        <w:t xml:space="preserve">the </w:t>
      </w:r>
      <w:r>
        <w:rPr>
          <w:rFonts w:ascii="Times New Roman" w:hAnsi="Times New Roman" w:cs="Times New Roman"/>
        </w:rPr>
        <w:t xml:space="preserve">relative </w:t>
      </w:r>
      <w:r w:rsidR="00BF5FA2">
        <w:rPr>
          <w:rFonts w:ascii="Times New Roman" w:hAnsi="Times New Roman" w:cs="Times New Roman"/>
        </w:rPr>
        <w:t xml:space="preserve">contributions </w:t>
      </w:r>
      <w:r w:rsidR="00787A53">
        <w:rPr>
          <w:rFonts w:ascii="Times New Roman" w:hAnsi="Times New Roman" w:cs="Times New Roman"/>
        </w:rPr>
        <w:t>mitochondria</w:t>
      </w:r>
      <w:r w:rsidR="00367A27">
        <w:rPr>
          <w:rFonts w:ascii="Times New Roman" w:hAnsi="Times New Roman" w:cs="Times New Roman"/>
        </w:rPr>
        <w:t xml:space="preserve"> </w:t>
      </w:r>
      <w:r w:rsidR="00BF5FA2">
        <w:rPr>
          <w:rFonts w:ascii="Times New Roman" w:hAnsi="Times New Roman" w:cs="Times New Roman"/>
        </w:rPr>
        <w:t>make to</w:t>
      </w:r>
      <w:r w:rsidR="00787A53">
        <w:rPr>
          <w:rFonts w:ascii="Times New Roman" w:hAnsi="Times New Roman" w:cs="Times New Roman"/>
        </w:rPr>
        <w:t xml:space="preserve"> photosynthesis </w:t>
      </w:r>
      <w:r w:rsidR="00BF5FA2">
        <w:rPr>
          <w:rFonts w:ascii="Times New Roman" w:hAnsi="Times New Roman" w:cs="Times New Roman"/>
        </w:rPr>
        <w:t xml:space="preserve">in </w:t>
      </w:r>
      <w:r w:rsidR="00787A53">
        <w:rPr>
          <w:rFonts w:ascii="Times New Roman" w:hAnsi="Times New Roman" w:cs="Times New Roman"/>
        </w:rPr>
        <w:t>these two C</w:t>
      </w:r>
      <w:r w:rsidR="00787A53" w:rsidRPr="001B7D90">
        <w:rPr>
          <w:rFonts w:ascii="Times New Roman" w:hAnsi="Times New Roman" w:cs="Times New Roman"/>
          <w:vertAlign w:val="subscript"/>
        </w:rPr>
        <w:t>4</w:t>
      </w:r>
      <w:r w:rsidR="00787A53">
        <w:rPr>
          <w:rFonts w:ascii="Times New Roman" w:hAnsi="Times New Roman" w:cs="Times New Roman"/>
        </w:rPr>
        <w:t xml:space="preserve"> types. </w:t>
      </w:r>
      <w:r>
        <w:rPr>
          <w:rFonts w:ascii="Times New Roman" w:hAnsi="Times New Roman" w:cs="Times New Roman"/>
        </w:rPr>
        <w:t>However,</w:t>
      </w:r>
      <w:r w:rsidR="00256D6C">
        <w:rPr>
          <w:rFonts w:ascii="Times New Roman" w:hAnsi="Times New Roman" w:cs="Times New Roman"/>
        </w:rPr>
        <w:t xml:space="preserve"> no clear connection could be made between </w:t>
      </w:r>
      <w:r>
        <w:rPr>
          <w:rFonts w:ascii="Times New Roman" w:hAnsi="Times New Roman" w:cs="Times New Roman"/>
        </w:rPr>
        <w:t xml:space="preserve">mitochondrial number and </w:t>
      </w:r>
      <w:r w:rsidR="00256D6C">
        <w:rPr>
          <w:rFonts w:ascii="Times New Roman" w:hAnsi="Times New Roman" w:cs="Times New Roman"/>
        </w:rPr>
        <w:t>characteristics</w:t>
      </w:r>
      <w:r w:rsidR="00446424">
        <w:rPr>
          <w:rFonts w:ascii="Times New Roman" w:hAnsi="Times New Roman" w:cs="Times New Roman"/>
        </w:rPr>
        <w:t xml:space="preserve"> </w:t>
      </w:r>
      <w:r w:rsidR="00256D6C">
        <w:rPr>
          <w:rFonts w:ascii="Times New Roman" w:hAnsi="Times New Roman" w:cs="Times New Roman"/>
        </w:rPr>
        <w:t>and</w:t>
      </w:r>
      <w:r w:rsidR="00735E49">
        <w:rPr>
          <w:rFonts w:ascii="Times New Roman" w:hAnsi="Times New Roman" w:cs="Times New Roman"/>
        </w:rPr>
        <w:t xml:space="preserve"> rates of</w:t>
      </w:r>
      <w:r w:rsidR="00576751" w:rsidRPr="00576751">
        <w:rPr>
          <w:rFonts w:ascii="Times New Roman" w:hAnsi="Times New Roman" w:cs="Times New Roman"/>
          <w:i/>
          <w:iCs/>
        </w:rPr>
        <w:t xml:space="preserve"> </w:t>
      </w:r>
      <w:r w:rsidR="00576751" w:rsidRPr="005E61EB">
        <w:rPr>
          <w:rFonts w:ascii="Times New Roman" w:hAnsi="Times New Roman" w:cs="Times New Roman"/>
          <w:i/>
          <w:iCs/>
        </w:rPr>
        <w:t>R</w:t>
      </w:r>
      <w:r w:rsidR="00576751" w:rsidRPr="005E61EB">
        <w:rPr>
          <w:rFonts w:ascii="Times New Roman" w:hAnsi="Times New Roman" w:cs="Times New Roman"/>
          <w:vertAlign w:val="subscript"/>
        </w:rPr>
        <w:t>dark</w:t>
      </w:r>
      <w:r w:rsidR="00735E49">
        <w:rPr>
          <w:rFonts w:ascii="Times New Roman" w:hAnsi="Times New Roman" w:cs="Times New Roman"/>
        </w:rPr>
        <w:t xml:space="preserve">. This </w:t>
      </w:r>
      <w:r>
        <w:rPr>
          <w:rFonts w:ascii="Times New Roman" w:hAnsi="Times New Roman" w:cs="Times New Roman"/>
        </w:rPr>
        <w:t>indicates that</w:t>
      </w:r>
      <w:r w:rsidR="00256D6C">
        <w:rPr>
          <w:rFonts w:ascii="Times New Roman" w:hAnsi="Times New Roman" w:cs="Times New Roman"/>
        </w:rPr>
        <w:t xml:space="preserve"> </w:t>
      </w:r>
      <w:r w:rsidR="00576751" w:rsidRPr="005E61EB">
        <w:rPr>
          <w:rFonts w:ascii="Times New Roman" w:hAnsi="Times New Roman" w:cs="Times New Roman"/>
          <w:i/>
          <w:iCs/>
        </w:rPr>
        <w:t>R</w:t>
      </w:r>
      <w:r w:rsidR="00576751" w:rsidRPr="005E61EB">
        <w:rPr>
          <w:rFonts w:ascii="Times New Roman" w:hAnsi="Times New Roman" w:cs="Times New Roman"/>
          <w:vertAlign w:val="subscript"/>
        </w:rPr>
        <w:t>dark</w:t>
      </w:r>
      <w:r w:rsidR="00576751" w:rsidDel="00576751">
        <w:rPr>
          <w:rFonts w:ascii="Times New Roman" w:hAnsi="Times New Roman" w:cs="Times New Roman"/>
        </w:rPr>
        <w:t xml:space="preserve"> </w:t>
      </w:r>
      <w:r w:rsidR="00601E3E">
        <w:rPr>
          <w:rFonts w:ascii="Times New Roman" w:hAnsi="Times New Roman" w:cs="Times New Roman"/>
        </w:rPr>
        <w:t>in</w:t>
      </w:r>
      <w:r w:rsidR="00601E3E" w:rsidRPr="00601E3E">
        <w:rPr>
          <w:rFonts w:ascii="Times New Roman" w:hAnsi="Times New Roman" w:cs="Times New Roman"/>
        </w:rPr>
        <w:t xml:space="preserve"> </w:t>
      </w:r>
      <w:r w:rsidR="00601E3E">
        <w:rPr>
          <w:rFonts w:ascii="Times New Roman" w:hAnsi="Times New Roman" w:cs="Times New Roman"/>
        </w:rPr>
        <w:t>C</w:t>
      </w:r>
      <w:r w:rsidR="00601E3E" w:rsidRPr="001B7D90">
        <w:rPr>
          <w:rFonts w:ascii="Times New Roman" w:hAnsi="Times New Roman" w:cs="Times New Roman"/>
          <w:vertAlign w:val="subscript"/>
        </w:rPr>
        <w:t>4</w:t>
      </w:r>
      <w:r w:rsidR="00601E3E">
        <w:rPr>
          <w:rFonts w:ascii="Times New Roman" w:hAnsi="Times New Roman" w:cs="Times New Roman"/>
        </w:rPr>
        <w:t xml:space="preserve"> leaves </w:t>
      </w:r>
      <w:r>
        <w:rPr>
          <w:rFonts w:ascii="Times New Roman" w:hAnsi="Times New Roman" w:cs="Times New Roman"/>
        </w:rPr>
        <w:t xml:space="preserve">is </w:t>
      </w:r>
      <w:r w:rsidR="00256D6C">
        <w:rPr>
          <w:rFonts w:ascii="Times New Roman" w:hAnsi="Times New Roman" w:cs="Times New Roman"/>
        </w:rPr>
        <w:t xml:space="preserve">primarily </w:t>
      </w:r>
      <w:r w:rsidR="00E85FB8">
        <w:rPr>
          <w:rFonts w:ascii="Times New Roman" w:hAnsi="Times New Roman" w:cs="Times New Roman"/>
        </w:rPr>
        <w:t>driven by</w:t>
      </w:r>
      <w:r w:rsidR="00A61FDD">
        <w:rPr>
          <w:rFonts w:ascii="Times New Roman" w:hAnsi="Times New Roman" w:cs="Times New Roman"/>
        </w:rPr>
        <w:t xml:space="preserve"> cellular maintenance demand</w:t>
      </w:r>
      <w:r w:rsidR="00621FBC">
        <w:rPr>
          <w:rFonts w:ascii="Times New Roman" w:hAnsi="Times New Roman" w:cs="Times New Roman"/>
        </w:rPr>
        <w:t xml:space="preserve"> </w:t>
      </w:r>
      <w:r w:rsidR="00735E49">
        <w:rPr>
          <w:rFonts w:ascii="Times New Roman" w:hAnsi="Times New Roman" w:cs="Times New Roman"/>
        </w:rPr>
        <w:t>in a manner that is independent of mitochondrial organic acid cycling in the light</w:t>
      </w:r>
      <w:r w:rsidR="00A61FDD">
        <w:rPr>
          <w:rFonts w:ascii="Times New Roman" w:hAnsi="Times New Roman" w:cs="Times New Roman"/>
        </w:rPr>
        <w:t>.</w:t>
      </w:r>
      <w:r w:rsidR="00735E49">
        <w:rPr>
          <w:rFonts w:ascii="Times New Roman" w:hAnsi="Times New Roman" w:cs="Times New Roman"/>
        </w:rPr>
        <w:t xml:space="preserve"> </w:t>
      </w:r>
    </w:p>
    <w:p w14:paraId="35DCBD1C" w14:textId="06DBC0A0" w:rsidR="00765157" w:rsidRDefault="00765157" w:rsidP="00A61FDD">
      <w:pPr>
        <w:widowControl w:val="0"/>
        <w:spacing w:line="360" w:lineRule="auto"/>
        <w:jc w:val="both"/>
        <w:rPr>
          <w:rFonts w:ascii="Times New Roman" w:hAnsi="Times New Roman" w:cs="Times New Roman"/>
        </w:rPr>
      </w:pPr>
    </w:p>
    <w:p w14:paraId="1F98F71B" w14:textId="42252A81" w:rsidR="00854EB4" w:rsidRDefault="00854EB4" w:rsidP="00093895">
      <w:pPr>
        <w:pStyle w:val="Heading2"/>
        <w:spacing w:line="360" w:lineRule="auto"/>
        <w:rPr>
          <w:b/>
          <w:bCs/>
          <w:sz w:val="32"/>
          <w:szCs w:val="32"/>
        </w:rPr>
      </w:pPr>
      <w:r>
        <w:rPr>
          <w:b/>
          <w:bCs/>
          <w:sz w:val="32"/>
          <w:szCs w:val="32"/>
        </w:rPr>
        <w:t xml:space="preserve">Acknowledgement </w:t>
      </w:r>
    </w:p>
    <w:p w14:paraId="170F4BBC" w14:textId="7545939A" w:rsidR="00854EB4" w:rsidRPr="00360CAB" w:rsidRDefault="00854EB4" w:rsidP="00093895">
      <w:pPr>
        <w:jc w:val="both"/>
        <w:rPr>
          <w:rFonts w:ascii="TimesNewRomanPSMT" w:hAnsi="TimesNewRomanPSMT" w:cs="TimesNewRomanPSMT"/>
          <w:color w:val="000000" w:themeColor="text1"/>
        </w:rPr>
      </w:pPr>
      <w:r w:rsidRPr="00360CAB">
        <w:rPr>
          <w:rFonts w:ascii="TimesNewRomanPSMT" w:hAnsi="TimesNewRomanPSMT" w:cs="TimesNewRomanPSMT"/>
          <w:color w:val="000000" w:themeColor="text1"/>
        </w:rPr>
        <w:t>This work was funded by grants from the Australian Research Council and was supported by the ARC Centre of Excellence in Plant Energy Biology (CE140100008), and the ARC Centre of Excellence for Trans</w:t>
      </w:r>
      <w:r w:rsidR="00983B8C">
        <w:rPr>
          <w:rFonts w:ascii="TimesNewRomanPSMT" w:hAnsi="TimesNewRomanPSMT" w:cs="TimesNewRomanPSMT"/>
          <w:color w:val="000000" w:themeColor="text1"/>
        </w:rPr>
        <w:t>la</w:t>
      </w:r>
      <w:r w:rsidRPr="00360CAB">
        <w:rPr>
          <w:rFonts w:ascii="TimesNewRomanPSMT" w:hAnsi="TimesNewRomanPSMT" w:cs="TimesNewRomanPSMT"/>
          <w:color w:val="000000" w:themeColor="text1"/>
        </w:rPr>
        <w:t>tional Photosynthesis</w:t>
      </w:r>
      <w:r w:rsidR="003B775A">
        <w:rPr>
          <w:rFonts w:ascii="TimesNewRomanPSMT" w:hAnsi="TimesNewRomanPSMT" w:cs="TimesNewRomanPSMT"/>
          <w:color w:val="000000" w:themeColor="text1"/>
        </w:rPr>
        <w:t xml:space="preserve"> (</w:t>
      </w:r>
      <w:r w:rsidR="003B775A" w:rsidRPr="008D47A4">
        <w:rPr>
          <w:rFonts w:ascii="TimesNewRomanPSMT" w:hAnsi="TimesNewRomanPSMT" w:cs="TimesNewRomanPSMT"/>
          <w:color w:val="000000" w:themeColor="text1"/>
        </w:rPr>
        <w:t>CE1401000015)</w:t>
      </w:r>
      <w:r w:rsidRPr="00360CAB">
        <w:rPr>
          <w:rFonts w:ascii="TimesNewRomanPSMT" w:hAnsi="TimesNewRomanPSMT" w:cs="TimesNewRomanPSMT"/>
          <w:color w:val="000000" w:themeColor="text1"/>
        </w:rPr>
        <w:t xml:space="preserve">. </w:t>
      </w:r>
      <w:r w:rsidR="00D96A50" w:rsidRPr="00093895">
        <w:rPr>
          <w:rFonts w:ascii="TimesNewRomanPSMT" w:hAnsi="TimesNewRomanPSMT" w:cs="TimesNewRomanPSMT"/>
          <w:color w:val="000000" w:themeColor="text1"/>
        </w:rPr>
        <w:t xml:space="preserve">The authors acknowledge the facilities and the scientific and technical assistance of Microscopy Australia at the Centre for Advanced Microscopy, </w:t>
      </w:r>
      <w:r w:rsidR="00D96A50" w:rsidRPr="00093895">
        <w:rPr>
          <w:rFonts w:ascii="TimesNewRomanPSMT" w:hAnsi="TimesNewRomanPSMT" w:cs="TimesNewRomanPSMT"/>
          <w:color w:val="000000" w:themeColor="text1"/>
        </w:rPr>
        <w:lastRenderedPageBreak/>
        <w:t>Australian National University, a facility that is funded by the University and the Federal Government.</w:t>
      </w:r>
      <w:r w:rsidR="00D05551">
        <w:rPr>
          <w:rFonts w:ascii="TimesNewRomanPSMT" w:hAnsi="TimesNewRomanPSMT" w:cs="TimesNewRomanPSMT"/>
          <w:color w:val="000000" w:themeColor="text1"/>
        </w:rPr>
        <w:t xml:space="preserve"> </w:t>
      </w:r>
      <w:r w:rsidRPr="00360CAB">
        <w:rPr>
          <w:rFonts w:ascii="TimesNewRomanPSMT" w:hAnsi="TimesNewRomanPSMT" w:cs="TimesNewRomanPSMT"/>
          <w:color w:val="000000" w:themeColor="text1"/>
        </w:rPr>
        <w:t xml:space="preserve">Y.F. was </w:t>
      </w:r>
      <w:r w:rsidR="00BC4865">
        <w:rPr>
          <w:rFonts w:ascii="TimesNewRomanPSMT" w:hAnsi="TimesNewRomanPSMT" w:cs="TimesNewRomanPSMT"/>
          <w:color w:val="000000" w:themeColor="text1"/>
        </w:rPr>
        <w:t>supported</w:t>
      </w:r>
      <w:r w:rsidRPr="00360CAB">
        <w:rPr>
          <w:rFonts w:ascii="TimesNewRomanPSMT" w:hAnsi="TimesNewRomanPSMT" w:cs="TimesNewRomanPSMT"/>
          <w:color w:val="000000" w:themeColor="text1"/>
        </w:rPr>
        <w:t xml:space="preserve"> by the ARC Centre of Excellence for Plant Energy Biology Warwick Hillier Honours Scholarships</w:t>
      </w:r>
      <w:r w:rsidR="00A12A94">
        <w:rPr>
          <w:rFonts w:ascii="TimesNewRomanPSMT" w:hAnsi="TimesNewRomanPSMT" w:cs="TimesNewRomanPSMT"/>
          <w:color w:val="000000" w:themeColor="text1"/>
        </w:rPr>
        <w:t xml:space="preserve">, </w:t>
      </w:r>
      <w:r w:rsidR="00A12A94" w:rsidRPr="00093895">
        <w:rPr>
          <w:rFonts w:ascii="TimesNewRomanPSMT" w:hAnsi="TimesNewRomanPSMT" w:cs="TimesNewRomanPSMT"/>
          <w:color w:val="000000" w:themeColor="text1"/>
        </w:rPr>
        <w:t>ANU International PhD Scholarship (737/2018) and HDR Fee Remission Merit Scholarship</w:t>
      </w:r>
      <w:r w:rsidRPr="00360CAB">
        <w:rPr>
          <w:rFonts w:ascii="TimesNewRomanPSMT" w:hAnsi="TimesNewRomanPSMT" w:cs="TimesNewRomanPSMT"/>
          <w:color w:val="000000" w:themeColor="text1"/>
        </w:rPr>
        <w:t xml:space="preserve">. </w:t>
      </w:r>
      <w:r w:rsidR="00D959CF">
        <w:rPr>
          <w:rFonts w:ascii="TimesNewRomanPSMT" w:hAnsi="TimesNewRomanPSMT" w:cs="TimesNewRomanPSMT"/>
          <w:color w:val="000000" w:themeColor="text1"/>
        </w:rPr>
        <w:t>We</w:t>
      </w:r>
      <w:r w:rsidR="00A12A94">
        <w:rPr>
          <w:rFonts w:ascii="TimesNewRomanPSMT" w:hAnsi="TimesNewRomanPSMT" w:cs="TimesNewRomanPSMT"/>
          <w:color w:val="000000" w:themeColor="text1"/>
        </w:rPr>
        <w:t xml:space="preserve"> </w:t>
      </w:r>
      <w:r w:rsidRPr="00360CAB">
        <w:rPr>
          <w:rFonts w:ascii="TimesNewRomanPSMT" w:hAnsi="TimesNewRomanPSMT" w:cs="TimesNewRomanPSMT"/>
          <w:color w:val="000000" w:themeColor="text1"/>
        </w:rPr>
        <w:t>thank A</w:t>
      </w:r>
      <w:r w:rsidR="00011C96">
        <w:rPr>
          <w:rFonts w:ascii="TimesNewRomanPSMT" w:hAnsi="TimesNewRomanPSMT" w:cs="TimesNewRomanPSMT"/>
          <w:color w:val="000000" w:themeColor="text1"/>
        </w:rPr>
        <w:t xml:space="preserve">ssociate </w:t>
      </w:r>
      <w:r w:rsidRPr="00360CAB">
        <w:rPr>
          <w:rFonts w:ascii="TimesNewRomanPSMT" w:hAnsi="TimesNewRomanPSMT" w:cs="TimesNewRomanPSMT"/>
          <w:color w:val="000000" w:themeColor="text1"/>
        </w:rPr>
        <w:t xml:space="preserve">Professor Oula Ghannoum for providing seeds. </w:t>
      </w:r>
      <w:r w:rsidR="00E5735E">
        <w:rPr>
          <w:rFonts w:ascii="TimesNewRomanPSMT" w:hAnsi="TimesNewRomanPSMT" w:cs="TimesNewRomanPSMT"/>
          <w:color w:val="000000" w:themeColor="text1"/>
        </w:rPr>
        <w:t xml:space="preserve">The authors have no conflict of interest to declare. </w:t>
      </w:r>
    </w:p>
    <w:p w14:paraId="3F3B0A67" w14:textId="77777777" w:rsidR="00854EB4" w:rsidRDefault="00854EB4" w:rsidP="00854EB4"/>
    <w:p w14:paraId="0995083E" w14:textId="1E1E9342" w:rsidR="00854EB4" w:rsidRDefault="00854EB4" w:rsidP="00093895">
      <w:pPr>
        <w:pStyle w:val="Heading2"/>
        <w:spacing w:line="360" w:lineRule="auto"/>
        <w:rPr>
          <w:b/>
          <w:bCs/>
          <w:sz w:val="32"/>
          <w:szCs w:val="32"/>
        </w:rPr>
      </w:pPr>
      <w:r>
        <w:rPr>
          <w:b/>
          <w:bCs/>
          <w:sz w:val="32"/>
          <w:szCs w:val="32"/>
        </w:rPr>
        <w:t>Author contribution</w:t>
      </w:r>
    </w:p>
    <w:p w14:paraId="3FD5CAFF" w14:textId="7F2E46E8" w:rsidR="00360F5C" w:rsidRDefault="001B2D1C" w:rsidP="00093895">
      <w:pPr>
        <w:jc w:val="both"/>
        <w:rPr>
          <w:rFonts w:ascii="TimesNewRomanPSMT" w:hAnsi="TimesNewRomanPSMT" w:cs="TimesNewRomanPSMT"/>
          <w:color w:val="000000" w:themeColor="text1"/>
        </w:rPr>
      </w:pPr>
      <w:r w:rsidRPr="00360CAB">
        <w:rPr>
          <w:rFonts w:ascii="TimesNewRomanPSMT" w:hAnsi="TimesNewRomanPSMT" w:cs="TimesNewRomanPSMT"/>
          <w:color w:val="000000" w:themeColor="text1"/>
        </w:rPr>
        <w:t>Y.F.</w:t>
      </w:r>
      <w:r>
        <w:rPr>
          <w:rFonts w:ascii="TimesNewRomanPSMT" w:hAnsi="TimesNewRomanPSMT" w:cs="TimesNewRomanPSMT"/>
          <w:color w:val="000000" w:themeColor="text1"/>
        </w:rPr>
        <w:t>, S.A., R.T.F and</w:t>
      </w:r>
      <w:r w:rsidRPr="00360CAB">
        <w:rPr>
          <w:rFonts w:ascii="TimesNewRomanPSMT" w:hAnsi="TimesNewRomanPSMT" w:cs="TimesNewRomanPSMT"/>
          <w:color w:val="000000" w:themeColor="text1"/>
        </w:rPr>
        <w:t xml:space="preserve"> O.K.A. planned and designed the study.</w:t>
      </w:r>
      <w:r>
        <w:rPr>
          <w:rFonts w:ascii="TimesNewRomanPSMT" w:hAnsi="TimesNewRomanPSMT" w:cs="TimesNewRomanPSMT"/>
          <w:color w:val="000000" w:themeColor="text1"/>
        </w:rPr>
        <w:t xml:space="preserve"> </w:t>
      </w:r>
      <w:r w:rsidR="00E03E37" w:rsidRPr="00360CAB">
        <w:rPr>
          <w:rFonts w:ascii="TimesNewRomanPSMT" w:hAnsi="TimesNewRomanPSMT" w:cs="TimesNewRomanPSMT"/>
          <w:color w:val="000000" w:themeColor="text1"/>
        </w:rPr>
        <w:t>Y.F.</w:t>
      </w:r>
      <w:r w:rsidR="00E03E37">
        <w:rPr>
          <w:rFonts w:ascii="TimesNewRomanPSMT" w:hAnsi="TimesNewRomanPSMT" w:cs="TimesNewRomanPSMT"/>
          <w:color w:val="000000" w:themeColor="text1"/>
        </w:rPr>
        <w:t xml:space="preserve">, </w:t>
      </w:r>
      <w:r w:rsidRPr="00360CAB">
        <w:rPr>
          <w:rFonts w:ascii="TimesNewRomanPSMT" w:hAnsi="TimesNewRomanPSMT" w:cs="TimesNewRomanPSMT"/>
          <w:color w:val="000000" w:themeColor="text1"/>
        </w:rPr>
        <w:t>A.A.</w:t>
      </w:r>
      <w:r>
        <w:rPr>
          <w:rFonts w:ascii="TimesNewRomanPSMT" w:hAnsi="TimesNewRomanPSMT" w:cs="TimesNewRomanPSMT"/>
          <w:color w:val="000000" w:themeColor="text1"/>
        </w:rPr>
        <w:t>, F.D., M.R., D.W.</w:t>
      </w:r>
      <w:r w:rsidR="00E03E37">
        <w:rPr>
          <w:rFonts w:ascii="TimesNewRomanPSMT" w:hAnsi="TimesNewRomanPSMT" w:cs="TimesNewRomanPSMT"/>
          <w:color w:val="000000" w:themeColor="text1"/>
        </w:rPr>
        <w:t xml:space="preserve"> and </w:t>
      </w:r>
      <w:r>
        <w:rPr>
          <w:rFonts w:ascii="TimesNewRomanPSMT" w:hAnsi="TimesNewRomanPSMT" w:cs="TimesNewRomanPSMT"/>
          <w:color w:val="000000" w:themeColor="text1"/>
        </w:rPr>
        <w:t>J.L.</w:t>
      </w:r>
      <w:r w:rsidRPr="00360CAB">
        <w:rPr>
          <w:rFonts w:ascii="TimesNewRomanPSMT" w:hAnsi="TimesNewRomanPSMT" w:cs="TimesNewRomanPSMT"/>
          <w:color w:val="000000" w:themeColor="text1"/>
        </w:rPr>
        <w:t xml:space="preserve"> conducted the experiments.</w:t>
      </w:r>
      <w:r w:rsidR="005E1987">
        <w:rPr>
          <w:rFonts w:ascii="TimesNewRomanPSMT" w:hAnsi="TimesNewRomanPSMT" w:cs="TimesNewRomanPSMT"/>
          <w:color w:val="000000" w:themeColor="text1"/>
        </w:rPr>
        <w:t xml:space="preserve"> </w:t>
      </w:r>
      <w:r w:rsidR="005E1987" w:rsidRPr="00360CAB">
        <w:rPr>
          <w:rFonts w:ascii="TimesNewRomanPSMT" w:hAnsi="TimesNewRomanPSMT" w:cs="TimesNewRomanPSMT"/>
          <w:color w:val="000000" w:themeColor="text1"/>
        </w:rPr>
        <w:t>Y.F.</w:t>
      </w:r>
      <w:r w:rsidR="005E1987">
        <w:rPr>
          <w:rFonts w:ascii="TimesNewRomanPSMT" w:hAnsi="TimesNewRomanPSMT" w:cs="TimesNewRomanPSMT"/>
          <w:color w:val="000000" w:themeColor="text1"/>
        </w:rPr>
        <w:t xml:space="preserve">, A.P.S., </w:t>
      </w:r>
      <w:r w:rsidR="005E1987" w:rsidRPr="00360CAB">
        <w:rPr>
          <w:rFonts w:ascii="TimesNewRomanPSMT" w:hAnsi="TimesNewRomanPSMT" w:cs="TimesNewRomanPSMT"/>
          <w:color w:val="000000" w:themeColor="text1"/>
        </w:rPr>
        <w:t>S.A.,</w:t>
      </w:r>
      <w:r w:rsidR="005E1987">
        <w:rPr>
          <w:rFonts w:ascii="TimesNewRomanPSMT" w:hAnsi="TimesNewRomanPSMT" w:cs="TimesNewRomanPSMT"/>
          <w:color w:val="000000" w:themeColor="text1"/>
        </w:rPr>
        <w:t xml:space="preserve"> </w:t>
      </w:r>
      <w:r w:rsidR="005E1987" w:rsidRPr="00360CAB">
        <w:rPr>
          <w:rFonts w:ascii="TimesNewRomanPSMT" w:hAnsi="TimesNewRomanPSMT" w:cs="TimesNewRomanPSMT"/>
          <w:color w:val="000000" w:themeColor="text1"/>
        </w:rPr>
        <w:t>R.T.F.</w:t>
      </w:r>
      <w:r w:rsidR="005E1987">
        <w:rPr>
          <w:rFonts w:ascii="TimesNewRomanPSMT" w:hAnsi="TimesNewRomanPSMT" w:cs="TimesNewRomanPSMT"/>
          <w:color w:val="000000" w:themeColor="text1"/>
        </w:rPr>
        <w:t xml:space="preserve">, </w:t>
      </w:r>
      <w:r w:rsidR="005E1987" w:rsidRPr="00360CAB">
        <w:rPr>
          <w:rFonts w:ascii="TimesNewRomanPSMT" w:hAnsi="TimesNewRomanPSMT" w:cs="TimesNewRomanPSMT"/>
          <w:color w:val="000000" w:themeColor="text1"/>
        </w:rPr>
        <w:t>A.A., D.A.D.</w:t>
      </w:r>
      <w:r w:rsidR="005E1987">
        <w:rPr>
          <w:rFonts w:ascii="TimesNewRomanPSMT" w:hAnsi="TimesNewRomanPSMT" w:cs="TimesNewRomanPSMT"/>
          <w:color w:val="000000" w:themeColor="text1"/>
        </w:rPr>
        <w:t>,</w:t>
      </w:r>
      <w:r w:rsidR="005E1987" w:rsidRPr="00360CAB">
        <w:rPr>
          <w:rFonts w:ascii="TimesNewRomanPSMT" w:hAnsi="TimesNewRomanPSMT" w:cs="TimesNewRomanPSMT"/>
          <w:color w:val="000000" w:themeColor="text1"/>
        </w:rPr>
        <w:t xml:space="preserve"> S.v.C.</w:t>
      </w:r>
      <w:r w:rsidR="005E1987">
        <w:rPr>
          <w:rFonts w:ascii="TimesNewRomanPSMT" w:hAnsi="TimesNewRomanPSMT" w:cs="TimesNewRomanPSMT"/>
          <w:color w:val="000000" w:themeColor="text1"/>
        </w:rPr>
        <w:t xml:space="preserve"> and </w:t>
      </w:r>
      <w:r w:rsidR="005E1987" w:rsidRPr="00360CAB">
        <w:rPr>
          <w:rFonts w:ascii="TimesNewRomanPSMT" w:hAnsi="TimesNewRomanPSMT" w:cs="TimesNewRomanPSMT"/>
          <w:color w:val="000000" w:themeColor="text1"/>
        </w:rPr>
        <w:t>O.K.A</w:t>
      </w:r>
      <w:r w:rsidR="005E1987">
        <w:rPr>
          <w:rFonts w:ascii="TimesNewRomanPSMT" w:hAnsi="TimesNewRomanPSMT" w:cs="TimesNewRomanPSMT"/>
          <w:color w:val="000000" w:themeColor="text1"/>
        </w:rPr>
        <w:t xml:space="preserve"> </w:t>
      </w:r>
      <w:r w:rsidR="005E1987" w:rsidRPr="00360CAB">
        <w:rPr>
          <w:rFonts w:ascii="TimesNewRomanPSMT" w:hAnsi="TimesNewRomanPSMT" w:cs="TimesNewRomanPSMT"/>
          <w:color w:val="000000" w:themeColor="text1"/>
        </w:rPr>
        <w:t>interpreted the data.</w:t>
      </w:r>
      <w:r w:rsidR="005E1987">
        <w:rPr>
          <w:rFonts w:ascii="TimesNewRomanPSMT" w:hAnsi="TimesNewRomanPSMT" w:cs="TimesNewRomanPSMT"/>
          <w:color w:val="000000" w:themeColor="text1"/>
        </w:rPr>
        <w:t xml:space="preserve"> Y.F.</w:t>
      </w:r>
      <w:r w:rsidR="00F96557">
        <w:rPr>
          <w:rFonts w:ascii="TimesNewRomanPSMT" w:hAnsi="TimesNewRomanPSMT" w:cs="TimesNewRomanPSMT"/>
          <w:color w:val="000000" w:themeColor="text1"/>
        </w:rPr>
        <w:t>,</w:t>
      </w:r>
      <w:r w:rsidR="005E1987">
        <w:rPr>
          <w:rFonts w:ascii="TimesNewRomanPSMT" w:hAnsi="TimesNewRomanPSMT" w:cs="TimesNewRomanPSMT"/>
          <w:color w:val="000000" w:themeColor="text1"/>
        </w:rPr>
        <w:t xml:space="preserve"> A.P.S </w:t>
      </w:r>
      <w:r w:rsidR="00F96557">
        <w:rPr>
          <w:rFonts w:ascii="TimesNewRomanPSMT" w:hAnsi="TimesNewRomanPSMT" w:cs="TimesNewRomanPSMT"/>
          <w:color w:val="000000" w:themeColor="text1"/>
        </w:rPr>
        <w:t xml:space="preserve">and O.K.A. </w:t>
      </w:r>
      <w:r w:rsidR="005E1987">
        <w:rPr>
          <w:rFonts w:ascii="TimesNewRomanPSMT" w:hAnsi="TimesNewRomanPSMT" w:cs="TimesNewRomanPSMT"/>
          <w:color w:val="000000" w:themeColor="text1"/>
        </w:rPr>
        <w:t>wrote the first</w:t>
      </w:r>
      <w:r w:rsidR="00B80F70">
        <w:rPr>
          <w:rFonts w:ascii="TimesNewRomanPSMT" w:hAnsi="TimesNewRomanPSMT" w:cs="TimesNewRomanPSMT"/>
          <w:color w:val="000000" w:themeColor="text1"/>
        </w:rPr>
        <w:t xml:space="preserve"> draft</w:t>
      </w:r>
      <w:r w:rsidR="005E1987">
        <w:rPr>
          <w:rFonts w:ascii="TimesNewRomanPSMT" w:hAnsi="TimesNewRomanPSMT" w:cs="TimesNewRomanPSMT"/>
          <w:color w:val="000000" w:themeColor="text1"/>
        </w:rPr>
        <w:t xml:space="preserve">; all authors contributed significantly to subsequent versions. </w:t>
      </w:r>
    </w:p>
    <w:p w14:paraId="5E88B5D2" w14:textId="2614C629" w:rsidR="00F40980" w:rsidRDefault="00F40980" w:rsidP="00093895">
      <w:pPr>
        <w:jc w:val="both"/>
        <w:rPr>
          <w:rFonts w:ascii="TimesNewRomanPSMT" w:hAnsi="TimesNewRomanPSMT" w:cs="TimesNewRomanPSMT"/>
          <w:color w:val="000000" w:themeColor="text1"/>
        </w:rPr>
      </w:pPr>
    </w:p>
    <w:p w14:paraId="1D58A3A0" w14:textId="77777777" w:rsidR="00F40980" w:rsidRPr="00B5282A" w:rsidRDefault="00F40980" w:rsidP="00B5282A">
      <w:pPr>
        <w:pStyle w:val="Heading2"/>
        <w:spacing w:line="360" w:lineRule="auto"/>
        <w:rPr>
          <w:b/>
          <w:bCs/>
        </w:rPr>
      </w:pPr>
      <w:bookmarkStart w:id="2" w:name="_Toc68704049"/>
      <w:r w:rsidRPr="00B5282A">
        <w:rPr>
          <w:b/>
          <w:bCs/>
          <w:sz w:val="32"/>
          <w:szCs w:val="32"/>
        </w:rPr>
        <w:t>ORCID</w:t>
      </w:r>
      <w:bookmarkEnd w:id="2"/>
    </w:p>
    <w:p w14:paraId="6C8A02A5" w14:textId="7AAEEB44" w:rsidR="00F40980" w:rsidRDefault="00F40980" w:rsidP="00F40980">
      <w:pPr>
        <w:jc w:val="both"/>
        <w:rPr>
          <w:rFonts w:ascii="TimesNewRomanPSMT" w:hAnsi="TimesNewRomanPSMT" w:cs="TimesNewRomanPSMT"/>
          <w:color w:val="000000" w:themeColor="text1"/>
        </w:rPr>
      </w:pPr>
      <w:r w:rsidRPr="00B5282A">
        <w:rPr>
          <w:rFonts w:ascii="TimesNewRomanPSMT" w:hAnsi="TimesNewRomanPSMT" w:cs="TimesNewRomanPSMT"/>
          <w:color w:val="000000" w:themeColor="text1"/>
        </w:rPr>
        <w:t xml:space="preserve">Yuzhen Fan: 0000-0003-1857-9244 </w:t>
      </w:r>
    </w:p>
    <w:p w14:paraId="7B58CEF8" w14:textId="52A481D6" w:rsidR="00F40980" w:rsidRDefault="00F40980" w:rsidP="00F40980">
      <w:pPr>
        <w:jc w:val="both"/>
        <w:rPr>
          <w:rFonts w:ascii="TimesNewRomanPSMT" w:hAnsi="TimesNewRomanPSMT" w:cs="TimesNewRomanPSMT"/>
          <w:color w:val="000000" w:themeColor="text1"/>
        </w:rPr>
      </w:pPr>
      <w:r>
        <w:rPr>
          <w:rFonts w:ascii="Times New Roman" w:hAnsi="Times New Roman" w:cs="Times New Roman"/>
        </w:rPr>
        <w:t>Andrew P. Scafaro</w:t>
      </w:r>
      <w:r>
        <w:rPr>
          <w:rFonts w:ascii="TimesNewRomanPSMT" w:hAnsi="TimesNewRomanPSMT" w:cs="TimesNewRomanPSMT"/>
          <w:color w:val="000000" w:themeColor="text1"/>
        </w:rPr>
        <w:t xml:space="preserve">: </w:t>
      </w:r>
      <w:r w:rsidR="00917DD7" w:rsidRPr="00917DD7">
        <w:rPr>
          <w:rFonts w:ascii="TimesNewRomanPSMT" w:hAnsi="TimesNewRomanPSMT" w:cs="TimesNewRomanPSMT"/>
          <w:color w:val="000000" w:themeColor="text1"/>
        </w:rPr>
        <w:t>0000-0003-3738-1145</w:t>
      </w:r>
    </w:p>
    <w:p w14:paraId="059465C3" w14:textId="2D3C3F65" w:rsidR="00F40980" w:rsidRPr="00B5282A" w:rsidRDefault="00F40980" w:rsidP="00B5282A">
      <w:pPr>
        <w:jc w:val="both"/>
        <w:rPr>
          <w:rFonts w:ascii="TimesNewRomanPSMT" w:hAnsi="TimesNewRomanPSMT" w:cs="TimesNewRomanPSMT"/>
          <w:color w:val="000000" w:themeColor="text1"/>
        </w:rPr>
      </w:pPr>
      <w:r w:rsidRPr="00B5282A">
        <w:rPr>
          <w:rFonts w:ascii="TimesNewRomanPSMT" w:hAnsi="TimesNewRomanPSMT" w:cs="TimesNewRomanPSMT"/>
          <w:color w:val="000000" w:themeColor="text1"/>
        </w:rPr>
        <w:t>Shinichi Asao: 0000-0002-0334-5464</w:t>
      </w:r>
    </w:p>
    <w:p w14:paraId="2A7D2128" w14:textId="77777777" w:rsidR="007E467B" w:rsidRDefault="00F40980" w:rsidP="00F40980">
      <w:pPr>
        <w:jc w:val="both"/>
        <w:rPr>
          <w:rFonts w:ascii="TimesNewRomanPSMT" w:hAnsi="TimesNewRomanPSMT" w:cs="TimesNewRomanPSMT"/>
          <w:color w:val="000000" w:themeColor="text1"/>
        </w:rPr>
      </w:pPr>
      <w:r w:rsidRPr="00B5282A">
        <w:rPr>
          <w:rFonts w:ascii="TimesNewRomanPSMT" w:hAnsi="TimesNewRomanPSMT" w:cs="TimesNewRomanPSMT"/>
          <w:color w:val="000000" w:themeColor="text1"/>
        </w:rPr>
        <w:t>Robert T. Furbank: 0000-0001-8700-6613</w:t>
      </w:r>
    </w:p>
    <w:p w14:paraId="3D082FCB" w14:textId="3EB46B17" w:rsidR="00251D6F" w:rsidRPr="00B5282A" w:rsidRDefault="00251D6F" w:rsidP="00B5282A">
      <w:pPr>
        <w:jc w:val="both"/>
        <w:rPr>
          <w:rFonts w:ascii="TimesNewRomanPSMT" w:hAnsi="TimesNewRomanPSMT" w:cs="TimesNewRomanPSMT"/>
          <w:color w:val="000000" w:themeColor="text1"/>
        </w:rPr>
      </w:pPr>
      <w:r w:rsidRPr="00AE77A9">
        <w:rPr>
          <w:rFonts w:ascii="TimesNewRomanPSMT" w:hAnsi="TimesNewRomanPSMT" w:cs="TimesNewRomanPSMT"/>
          <w:color w:val="000000" w:themeColor="text1"/>
        </w:rPr>
        <w:t>David A. Day: 0000-0001-7967-2173</w:t>
      </w:r>
    </w:p>
    <w:p w14:paraId="7CF183C9" w14:textId="02F8FF07" w:rsidR="00F40980" w:rsidRDefault="00F40980" w:rsidP="00F40980">
      <w:pPr>
        <w:jc w:val="both"/>
        <w:rPr>
          <w:rFonts w:ascii="TimesNewRomanPSMT" w:hAnsi="TimesNewRomanPSMT" w:cs="TimesNewRomanPSMT"/>
          <w:color w:val="000000" w:themeColor="text1"/>
        </w:rPr>
      </w:pPr>
      <w:r w:rsidRPr="00B5282A">
        <w:rPr>
          <w:rFonts w:ascii="TimesNewRomanPSMT" w:hAnsi="TimesNewRomanPSMT" w:cs="TimesNewRomanPSMT"/>
          <w:color w:val="000000" w:themeColor="text1"/>
        </w:rPr>
        <w:t>Susanne von Caemmerer: 0000-0002-8366-2071</w:t>
      </w:r>
    </w:p>
    <w:p w14:paraId="255C66EB" w14:textId="0DC566D4" w:rsidR="00251D6F" w:rsidRDefault="00251D6F" w:rsidP="00F40980">
      <w:pPr>
        <w:jc w:val="both"/>
        <w:rPr>
          <w:rFonts w:ascii="Times New Roman" w:hAnsi="Times New Roman" w:cs="Times New Roman"/>
        </w:rPr>
      </w:pPr>
      <w:r>
        <w:rPr>
          <w:rFonts w:ascii="Times New Roman" w:hAnsi="Times New Roman" w:cs="Times New Roman"/>
        </w:rPr>
        <w:t xml:space="preserve">Florence Danila: </w:t>
      </w:r>
      <w:r w:rsidR="000E20D4" w:rsidRPr="000E20D4">
        <w:rPr>
          <w:rFonts w:ascii="Times New Roman" w:hAnsi="Times New Roman" w:cs="Times New Roman"/>
        </w:rPr>
        <w:t>0000-0002-7352-3852</w:t>
      </w:r>
    </w:p>
    <w:p w14:paraId="5B6EC8E5" w14:textId="35E3C2C5" w:rsidR="00251D6F" w:rsidRDefault="00251D6F" w:rsidP="00F40980">
      <w:pPr>
        <w:jc w:val="both"/>
        <w:rPr>
          <w:rFonts w:ascii="Times New Roman" w:hAnsi="Times New Roman" w:cs="Times New Roman"/>
        </w:rPr>
      </w:pPr>
      <w:r>
        <w:rPr>
          <w:rFonts w:ascii="Times New Roman" w:hAnsi="Times New Roman" w:cs="Times New Roman"/>
        </w:rPr>
        <w:t>Melanie Rug:</w:t>
      </w:r>
      <w:r w:rsidR="007E467B">
        <w:rPr>
          <w:rFonts w:ascii="Times New Roman" w:hAnsi="Times New Roman" w:cs="Times New Roman"/>
        </w:rPr>
        <w:t xml:space="preserve"> </w:t>
      </w:r>
      <w:r w:rsidR="007E467B" w:rsidRPr="007E467B">
        <w:rPr>
          <w:rFonts w:ascii="Times New Roman" w:hAnsi="Times New Roman" w:cs="Times New Roman"/>
        </w:rPr>
        <w:t>0000-0002-4687-9677</w:t>
      </w:r>
    </w:p>
    <w:p w14:paraId="10E0AE86" w14:textId="1AEF4006" w:rsidR="00251D6F" w:rsidRPr="00B5282A" w:rsidRDefault="00251D6F" w:rsidP="00B5282A">
      <w:pPr>
        <w:jc w:val="both"/>
        <w:rPr>
          <w:rFonts w:ascii="TimesNewRomanPSMT" w:hAnsi="TimesNewRomanPSMT" w:cs="TimesNewRomanPSMT"/>
          <w:color w:val="000000" w:themeColor="text1"/>
        </w:rPr>
      </w:pPr>
      <w:r>
        <w:rPr>
          <w:rFonts w:ascii="Times New Roman" w:hAnsi="Times New Roman" w:cs="Times New Roman"/>
        </w:rPr>
        <w:t>Jiwon Lee:</w:t>
      </w:r>
      <w:r w:rsidR="00E312F0">
        <w:rPr>
          <w:rFonts w:ascii="Times New Roman" w:hAnsi="Times New Roman" w:cs="Times New Roman"/>
        </w:rPr>
        <w:t xml:space="preserve"> </w:t>
      </w:r>
      <w:r w:rsidR="00E312F0" w:rsidRPr="00E312F0">
        <w:rPr>
          <w:rFonts w:ascii="Times New Roman" w:hAnsi="Times New Roman" w:cs="Times New Roman"/>
        </w:rPr>
        <w:t>0000-0003-2382-2106</w:t>
      </w:r>
    </w:p>
    <w:p w14:paraId="0602DE0D" w14:textId="7D0CAEFE" w:rsidR="00F40980" w:rsidRDefault="00F40980" w:rsidP="00093895">
      <w:pPr>
        <w:jc w:val="both"/>
        <w:rPr>
          <w:rFonts w:ascii="TimesNewRomanPSMT" w:hAnsi="TimesNewRomanPSMT" w:cs="TimesNewRomanPSMT"/>
          <w:color w:val="000000" w:themeColor="text1"/>
        </w:rPr>
      </w:pPr>
      <w:r w:rsidRPr="00B5282A">
        <w:rPr>
          <w:rFonts w:ascii="TimesNewRomanPSMT" w:hAnsi="TimesNewRomanPSMT" w:cs="TimesNewRomanPSMT"/>
          <w:color w:val="000000" w:themeColor="text1"/>
        </w:rPr>
        <w:t>Owen K. Atkin: 0000-0003-1041-5202</w:t>
      </w:r>
    </w:p>
    <w:p w14:paraId="7835C568" w14:textId="77777777" w:rsidR="001B2D1C" w:rsidRDefault="001B2D1C" w:rsidP="00854EB4"/>
    <w:p w14:paraId="476D30B9" w14:textId="10E26F5A" w:rsidR="00854EB4" w:rsidRPr="00854EB4" w:rsidRDefault="00854EB4" w:rsidP="00093895">
      <w:pPr>
        <w:pStyle w:val="Heading2"/>
        <w:spacing w:line="360" w:lineRule="auto"/>
        <w:rPr>
          <w:b/>
          <w:bCs/>
          <w:sz w:val="32"/>
          <w:szCs w:val="32"/>
        </w:rPr>
      </w:pPr>
      <w:r>
        <w:rPr>
          <w:b/>
          <w:bCs/>
          <w:sz w:val="32"/>
          <w:szCs w:val="32"/>
        </w:rPr>
        <w:t>Supporting Information</w:t>
      </w:r>
    </w:p>
    <w:p w14:paraId="2E585C33" w14:textId="77777777" w:rsidR="00437555" w:rsidRDefault="00437555">
      <w:pPr>
        <w:tabs>
          <w:tab w:val="left" w:pos="360"/>
          <w:tab w:val="left" w:pos="720"/>
          <w:tab w:val="left" w:pos="1080"/>
          <w:tab w:val="left" w:pos="1440"/>
          <w:tab w:val="left" w:pos="1800"/>
          <w:tab w:val="left" w:pos="2160"/>
          <w:tab w:val="left" w:pos="2880"/>
          <w:tab w:val="left" w:pos="3600"/>
          <w:tab w:val="left" w:pos="4320"/>
        </w:tabs>
        <w:spacing w:line="360" w:lineRule="auto"/>
        <w:jc w:val="both"/>
        <w:rPr>
          <w:rFonts w:ascii="Times New Roman" w:hAnsi="Times New Roman"/>
          <w:szCs w:val="28"/>
        </w:rPr>
      </w:pPr>
      <w:r w:rsidRPr="00AA0408">
        <w:rPr>
          <w:rFonts w:ascii="Times New Roman" w:hAnsi="Times New Roman"/>
          <w:szCs w:val="28"/>
        </w:rPr>
        <w:t>Additional supporting information may be found in the online version of this article</w:t>
      </w:r>
      <w:r>
        <w:rPr>
          <w:rFonts w:ascii="Times New Roman" w:hAnsi="Times New Roman"/>
          <w:szCs w:val="28"/>
        </w:rPr>
        <w:t>.</w:t>
      </w:r>
    </w:p>
    <w:p w14:paraId="37796DFA" w14:textId="10B1D313" w:rsidR="00854EB4" w:rsidRPr="00E55C25" w:rsidRDefault="00437555">
      <w:pPr>
        <w:widowControl w:val="0"/>
        <w:spacing w:line="360" w:lineRule="auto"/>
        <w:jc w:val="both"/>
        <w:rPr>
          <w:rFonts w:ascii="Times New Roman" w:hAnsi="Times New Roman" w:cs="Times New Roman"/>
          <w:bCs/>
        </w:rPr>
      </w:pPr>
      <w:r w:rsidRPr="00093895">
        <w:rPr>
          <w:rFonts w:ascii="Times New Roman" w:hAnsi="Times New Roman" w:cs="Times New Roman"/>
          <w:b/>
        </w:rPr>
        <w:t>Method S1</w:t>
      </w:r>
      <w:r w:rsidR="001B62B3" w:rsidRPr="00E55C25">
        <w:rPr>
          <w:rFonts w:ascii="Times New Roman" w:hAnsi="Times New Roman" w:cs="Times New Roman"/>
          <w:bCs/>
        </w:rPr>
        <w:t xml:space="preserve"> -</w:t>
      </w:r>
      <w:r w:rsidR="001B62B3" w:rsidRPr="00093895">
        <w:rPr>
          <w:rFonts w:ascii="Times New Roman" w:hAnsi="Times New Roman" w:cs="Times New Roman"/>
          <w:b/>
        </w:rPr>
        <w:t xml:space="preserve"> </w:t>
      </w:r>
      <w:r w:rsidR="001B62B3" w:rsidRPr="00093895">
        <w:rPr>
          <w:rFonts w:ascii="Times New Roman" w:hAnsi="Times New Roman" w:cs="Times New Roman"/>
          <w:bCs/>
        </w:rPr>
        <w:t xml:space="preserve">Selection of chemical substrates used in bundle sheath </w:t>
      </w:r>
      <w:r w:rsidR="001B62B3" w:rsidRPr="00093895">
        <w:rPr>
          <w:rFonts w:ascii="Times New Roman" w:hAnsi="Times New Roman" w:cs="Times New Roman"/>
          <w:bCs/>
          <w:i/>
          <w:iCs/>
        </w:rPr>
        <w:t>R</w:t>
      </w:r>
      <w:r w:rsidR="001B62B3" w:rsidRPr="00093895">
        <w:rPr>
          <w:rFonts w:ascii="Times New Roman" w:hAnsi="Times New Roman" w:cs="Times New Roman"/>
          <w:bCs/>
          <w:vertAlign w:val="subscript"/>
        </w:rPr>
        <w:t>dark</w:t>
      </w:r>
      <w:r w:rsidR="001B62B3" w:rsidRPr="00093895">
        <w:rPr>
          <w:rFonts w:ascii="Times New Roman" w:hAnsi="Times New Roman" w:cs="Times New Roman"/>
          <w:bCs/>
        </w:rPr>
        <w:t xml:space="preserve"> measurements.</w:t>
      </w:r>
    </w:p>
    <w:p w14:paraId="613CB8B4" w14:textId="77777777" w:rsidR="00BF654E" w:rsidRDefault="001B62B3" w:rsidP="00093895">
      <w:pPr>
        <w:widowControl w:val="0"/>
        <w:tabs>
          <w:tab w:val="left" w:pos="360"/>
          <w:tab w:val="left" w:pos="720"/>
          <w:tab w:val="left" w:pos="1080"/>
          <w:tab w:val="left" w:pos="1440"/>
          <w:tab w:val="left" w:pos="1800"/>
          <w:tab w:val="left" w:pos="2160"/>
          <w:tab w:val="left" w:pos="2880"/>
          <w:tab w:val="left" w:pos="3600"/>
          <w:tab w:val="left" w:pos="4320"/>
        </w:tabs>
        <w:spacing w:line="360" w:lineRule="auto"/>
        <w:rPr>
          <w:rFonts w:ascii="Times New Roman" w:hAnsi="Times New Roman" w:cs="Times New Roman"/>
          <w:b/>
        </w:rPr>
      </w:pPr>
      <w:bookmarkStart w:id="3" w:name="Method_S2_Antibody_reactivity_"/>
      <w:r w:rsidRPr="00C5731B">
        <w:rPr>
          <w:rFonts w:ascii="Times New Roman" w:hAnsi="Times New Roman" w:cs="Times New Roman"/>
          <w:b/>
        </w:rPr>
        <w:t>Method</w:t>
      </w:r>
      <w:bookmarkEnd w:id="3"/>
      <w:r w:rsidRPr="00C5731B">
        <w:rPr>
          <w:rFonts w:ascii="Times New Roman" w:hAnsi="Times New Roman" w:cs="Times New Roman"/>
          <w:b/>
        </w:rPr>
        <w:t xml:space="preserve"> S2</w:t>
      </w:r>
      <w:r w:rsidRPr="00093895">
        <w:rPr>
          <w:rFonts w:ascii="Times New Roman" w:hAnsi="Times New Roman" w:cs="Times New Roman"/>
          <w:bCs/>
        </w:rPr>
        <w:t xml:space="preserve"> - Examining reactivity and specificity of a monoclonal VDAC1 antibody.</w:t>
      </w:r>
      <w:r w:rsidR="00BB5A83" w:rsidRPr="00BB5A83">
        <w:rPr>
          <w:rFonts w:ascii="Times New Roman" w:hAnsi="Times New Roman" w:cs="Times New Roman"/>
          <w:b/>
        </w:rPr>
        <w:t xml:space="preserve"> </w:t>
      </w:r>
    </w:p>
    <w:p w14:paraId="4E1DFDA9" w14:textId="725FD35E" w:rsidR="001B62B3" w:rsidRPr="00211C1A" w:rsidRDefault="00BB5A83" w:rsidP="00093895">
      <w:pPr>
        <w:widowControl w:val="0"/>
        <w:tabs>
          <w:tab w:val="left" w:pos="360"/>
          <w:tab w:val="left" w:pos="720"/>
          <w:tab w:val="left" w:pos="1080"/>
          <w:tab w:val="left" w:pos="1440"/>
          <w:tab w:val="left" w:pos="1800"/>
          <w:tab w:val="left" w:pos="2160"/>
          <w:tab w:val="left" w:pos="2880"/>
          <w:tab w:val="left" w:pos="3600"/>
          <w:tab w:val="left" w:pos="4320"/>
        </w:tabs>
        <w:spacing w:line="360" w:lineRule="auto"/>
        <w:rPr>
          <w:rFonts w:ascii="Times New Roman" w:hAnsi="Times New Roman" w:cs="Times New Roman"/>
          <w:b/>
        </w:rPr>
      </w:pPr>
      <w:r>
        <w:rPr>
          <w:rFonts w:ascii="Times New Roman" w:hAnsi="Times New Roman" w:cs="Times New Roman"/>
          <w:b/>
        </w:rPr>
        <w:t>Method S3</w:t>
      </w:r>
      <w:r w:rsidRPr="00093895">
        <w:rPr>
          <w:rFonts w:ascii="Times New Roman" w:hAnsi="Times New Roman" w:cs="Times New Roman"/>
          <w:bCs/>
        </w:rPr>
        <w:t xml:space="preserve"> -</w:t>
      </w:r>
      <w:r w:rsidRPr="00F509E5">
        <w:rPr>
          <w:rFonts w:ascii="Times New Roman" w:hAnsi="Times New Roman" w:cs="Times New Roman"/>
          <w:b/>
        </w:rPr>
        <w:t xml:space="preserve"> </w:t>
      </w:r>
      <w:r w:rsidRPr="00093895">
        <w:rPr>
          <w:rFonts w:ascii="Times New Roman" w:hAnsi="Times New Roman" w:cs="Times New Roman"/>
          <w:bCs/>
        </w:rPr>
        <w:t>Examining mitochondrial anatomic traits using MitoTracker dyes</w:t>
      </w:r>
      <w:r>
        <w:rPr>
          <w:rFonts w:ascii="Times New Roman" w:hAnsi="Times New Roman" w:cs="Times New Roman"/>
          <w:bCs/>
        </w:rPr>
        <w:t>.</w:t>
      </w:r>
    </w:p>
    <w:p w14:paraId="3E72B9DD" w14:textId="1A928AB7" w:rsidR="001B62B3" w:rsidRPr="00E55C25" w:rsidRDefault="001B62B3" w:rsidP="00093895">
      <w:pPr>
        <w:widowControl w:val="0"/>
        <w:tabs>
          <w:tab w:val="left" w:pos="360"/>
          <w:tab w:val="left" w:pos="720"/>
          <w:tab w:val="left" w:pos="1080"/>
          <w:tab w:val="left" w:pos="1440"/>
          <w:tab w:val="left" w:pos="1800"/>
          <w:tab w:val="left" w:pos="2160"/>
          <w:tab w:val="left" w:pos="2880"/>
          <w:tab w:val="left" w:pos="3600"/>
          <w:tab w:val="left" w:pos="4320"/>
        </w:tabs>
        <w:spacing w:line="360" w:lineRule="auto"/>
        <w:rPr>
          <w:rFonts w:ascii="Times New Roman" w:hAnsi="Times New Roman" w:cs="Times New Roman"/>
          <w:bCs/>
        </w:rPr>
      </w:pPr>
      <w:bookmarkStart w:id="4" w:name="Method_S3_3D_image_analysis"/>
      <w:r w:rsidRPr="00C5731B">
        <w:rPr>
          <w:rFonts w:ascii="Times New Roman" w:hAnsi="Times New Roman" w:cs="Times New Roman"/>
          <w:b/>
        </w:rPr>
        <w:t>Method</w:t>
      </w:r>
      <w:bookmarkEnd w:id="4"/>
      <w:r w:rsidRPr="00C5731B">
        <w:rPr>
          <w:rFonts w:ascii="Times New Roman" w:hAnsi="Times New Roman" w:cs="Times New Roman"/>
          <w:b/>
        </w:rPr>
        <w:t xml:space="preserve"> </w:t>
      </w:r>
      <w:r w:rsidR="00BB5A83" w:rsidRPr="00C5731B">
        <w:rPr>
          <w:rFonts w:ascii="Times New Roman" w:hAnsi="Times New Roman" w:cs="Times New Roman"/>
          <w:b/>
        </w:rPr>
        <w:t>S</w:t>
      </w:r>
      <w:r w:rsidR="00BB5A83">
        <w:rPr>
          <w:rFonts w:ascii="Times New Roman" w:hAnsi="Times New Roman" w:cs="Times New Roman"/>
          <w:b/>
        </w:rPr>
        <w:t>4</w:t>
      </w:r>
      <w:r w:rsidR="00BB5A83" w:rsidRPr="00093895">
        <w:rPr>
          <w:rFonts w:ascii="Times New Roman" w:hAnsi="Times New Roman" w:cs="Times New Roman"/>
          <w:bCs/>
        </w:rPr>
        <w:t xml:space="preserve"> </w:t>
      </w:r>
      <w:r w:rsidRPr="00093895">
        <w:rPr>
          <w:rFonts w:ascii="Times New Roman" w:hAnsi="Times New Roman" w:cs="Times New Roman"/>
          <w:bCs/>
        </w:rPr>
        <w:t>-</w:t>
      </w:r>
      <w:r w:rsidRPr="00C5731B">
        <w:rPr>
          <w:rFonts w:ascii="Times New Roman" w:hAnsi="Times New Roman" w:cs="Times New Roman"/>
          <w:b/>
        </w:rPr>
        <w:t xml:space="preserve"> </w:t>
      </w:r>
      <w:r w:rsidRPr="00093895">
        <w:rPr>
          <w:rFonts w:ascii="Times New Roman" w:hAnsi="Times New Roman" w:cs="Times New Roman"/>
          <w:bCs/>
        </w:rPr>
        <w:t>3D confocal image analysis and outlier removal.</w:t>
      </w:r>
    </w:p>
    <w:p w14:paraId="56B6DFDD" w14:textId="7628863C" w:rsidR="00437555" w:rsidRDefault="00B80F70">
      <w:pPr>
        <w:widowControl w:val="0"/>
        <w:spacing w:line="360" w:lineRule="auto"/>
        <w:jc w:val="both"/>
        <w:rPr>
          <w:rFonts w:ascii="Times New Roman" w:hAnsi="Times New Roman" w:cs="Times New Roman"/>
        </w:rPr>
      </w:pPr>
      <w:r w:rsidRPr="000F0044">
        <w:rPr>
          <w:rFonts w:ascii="Times New Roman" w:hAnsi="Times New Roman" w:cs="Times New Roman"/>
          <w:b/>
          <w:bCs/>
        </w:rPr>
        <w:t>Figure S1</w:t>
      </w:r>
      <w:r w:rsidR="00BD4B26" w:rsidRPr="00093895">
        <w:rPr>
          <w:rFonts w:ascii="Times New Roman" w:hAnsi="Times New Roman" w:cs="Times New Roman"/>
        </w:rPr>
        <w:t xml:space="preserve"> -</w:t>
      </w:r>
      <w:r w:rsidRPr="00C5731B">
        <w:rPr>
          <w:rFonts w:ascii="Times New Roman" w:hAnsi="Times New Roman" w:cs="Times New Roman"/>
        </w:rPr>
        <w:t xml:space="preserve"> Three types of classic C</w:t>
      </w:r>
      <w:r w:rsidRPr="00C5731B">
        <w:rPr>
          <w:rFonts w:ascii="Times New Roman" w:hAnsi="Times New Roman" w:cs="Times New Roman"/>
          <w:vertAlign w:val="subscript"/>
        </w:rPr>
        <w:t>4</w:t>
      </w:r>
      <w:r w:rsidRPr="00C5731B">
        <w:rPr>
          <w:rFonts w:ascii="Times New Roman" w:hAnsi="Times New Roman" w:cs="Times New Roman"/>
        </w:rPr>
        <w:t xml:space="preserve"> photosynthetic pathways</w:t>
      </w:r>
      <w:r>
        <w:rPr>
          <w:rFonts w:ascii="Times New Roman" w:hAnsi="Times New Roman" w:cs="Times New Roman"/>
        </w:rPr>
        <w:t>.</w:t>
      </w:r>
    </w:p>
    <w:p w14:paraId="448AE967" w14:textId="395B0C51" w:rsidR="00437555" w:rsidRDefault="00B80F70">
      <w:pPr>
        <w:widowControl w:val="0"/>
        <w:spacing w:line="360" w:lineRule="auto"/>
        <w:jc w:val="both"/>
        <w:rPr>
          <w:rFonts w:ascii="Times New Roman" w:hAnsi="Times New Roman" w:cs="Times New Roman"/>
        </w:rPr>
      </w:pPr>
      <w:r w:rsidRPr="000F0044">
        <w:rPr>
          <w:rFonts w:ascii="Times New Roman" w:hAnsi="Times New Roman" w:cs="Times New Roman"/>
          <w:b/>
          <w:bCs/>
        </w:rPr>
        <w:t>Figure S2</w:t>
      </w:r>
      <w:r w:rsidR="00BD4B26" w:rsidRPr="00093895">
        <w:rPr>
          <w:rFonts w:ascii="Times New Roman" w:hAnsi="Times New Roman" w:cs="Times New Roman"/>
        </w:rPr>
        <w:t xml:space="preserve"> -</w:t>
      </w:r>
      <w:r w:rsidRPr="00C5731B">
        <w:rPr>
          <w:rFonts w:ascii="Times New Roman" w:hAnsi="Times New Roman" w:cs="Times New Roman"/>
        </w:rPr>
        <w:t xml:space="preserve"> Comparisons of substrate effect on </w:t>
      </w:r>
      <w:r w:rsidRPr="00A11F6A">
        <w:rPr>
          <w:rFonts w:ascii="Times New Roman" w:hAnsi="Times New Roman" w:cs="Times New Roman"/>
          <w:i/>
          <w:iCs/>
        </w:rPr>
        <w:t>R</w:t>
      </w:r>
      <w:r w:rsidRPr="00F21E78">
        <w:rPr>
          <w:rFonts w:ascii="Times New Roman" w:hAnsi="Times New Roman" w:cs="Times New Roman"/>
          <w:vertAlign w:val="subscript"/>
        </w:rPr>
        <w:t>dark</w:t>
      </w:r>
      <w:r w:rsidRPr="00C5731B">
        <w:rPr>
          <w:rFonts w:ascii="Times New Roman" w:hAnsi="Times New Roman" w:cs="Times New Roman"/>
        </w:rPr>
        <w:t xml:space="preserve"> rates measured in </w:t>
      </w:r>
      <w:r>
        <w:rPr>
          <w:rFonts w:ascii="Times New Roman" w:hAnsi="Times New Roman" w:cs="Times New Roman"/>
        </w:rPr>
        <w:t>bundle sheath</w:t>
      </w:r>
      <w:r w:rsidRPr="00C5731B">
        <w:rPr>
          <w:rFonts w:ascii="Times New Roman" w:hAnsi="Times New Roman" w:cs="Times New Roman"/>
        </w:rPr>
        <w:t xml:space="preserve"> strands</w:t>
      </w:r>
      <w:r>
        <w:rPr>
          <w:rFonts w:ascii="Times New Roman" w:hAnsi="Times New Roman" w:cs="Times New Roman"/>
        </w:rPr>
        <w:t>.</w:t>
      </w:r>
    </w:p>
    <w:p w14:paraId="08B7C138" w14:textId="20856022" w:rsidR="00B80F70" w:rsidRDefault="00B80F70">
      <w:pPr>
        <w:widowControl w:val="0"/>
        <w:spacing w:line="360" w:lineRule="auto"/>
        <w:jc w:val="both"/>
        <w:rPr>
          <w:rFonts w:ascii="Times New Roman" w:hAnsi="Times New Roman" w:cs="Times New Roman"/>
        </w:rPr>
      </w:pPr>
      <w:r w:rsidRPr="000F0044">
        <w:rPr>
          <w:rFonts w:ascii="Times New Roman" w:hAnsi="Times New Roman" w:cs="Times New Roman"/>
          <w:b/>
          <w:bCs/>
        </w:rPr>
        <w:t>Figure S3</w:t>
      </w:r>
      <w:r w:rsidR="00BD4B26" w:rsidRPr="00093895">
        <w:rPr>
          <w:rFonts w:ascii="Times New Roman" w:hAnsi="Times New Roman" w:cs="Times New Roman"/>
        </w:rPr>
        <w:t xml:space="preserve"> -</w:t>
      </w:r>
      <w:r w:rsidRPr="00C5731B">
        <w:rPr>
          <w:rFonts w:ascii="Times New Roman" w:hAnsi="Times New Roman" w:cs="Times New Roman"/>
        </w:rPr>
        <w:t xml:space="preserve"> Reactivities of </w:t>
      </w:r>
      <w:r>
        <w:rPr>
          <w:rFonts w:ascii="Times New Roman" w:hAnsi="Times New Roman" w:cs="Times New Roman"/>
        </w:rPr>
        <w:t xml:space="preserve">the </w:t>
      </w:r>
      <w:r w:rsidRPr="00C5731B">
        <w:rPr>
          <w:rFonts w:ascii="Times New Roman" w:hAnsi="Times New Roman" w:cs="Times New Roman"/>
        </w:rPr>
        <w:t>monoclonal VDAC1 antibod</w:t>
      </w:r>
      <w:r>
        <w:rPr>
          <w:rFonts w:ascii="Times New Roman" w:hAnsi="Times New Roman" w:cs="Times New Roman"/>
        </w:rPr>
        <w:t>y.</w:t>
      </w:r>
    </w:p>
    <w:p w14:paraId="2BAA0238" w14:textId="17D1D1F3" w:rsidR="00263F97" w:rsidRDefault="00263F97">
      <w:pPr>
        <w:widowControl w:val="0"/>
        <w:spacing w:line="360" w:lineRule="auto"/>
        <w:jc w:val="both"/>
        <w:rPr>
          <w:rFonts w:ascii="Times New Roman" w:hAnsi="Times New Roman" w:cs="Times New Roman"/>
          <w:lang w:val="en-GB"/>
        </w:rPr>
      </w:pPr>
      <w:r w:rsidRPr="000F0044">
        <w:rPr>
          <w:rFonts w:ascii="Times New Roman" w:hAnsi="Times New Roman" w:cs="Times New Roman"/>
          <w:b/>
          <w:bCs/>
        </w:rPr>
        <w:t xml:space="preserve">Figure </w:t>
      </w:r>
      <w:r w:rsidR="00613DE5" w:rsidRPr="000F0044">
        <w:rPr>
          <w:rFonts w:ascii="Times New Roman" w:hAnsi="Times New Roman" w:cs="Times New Roman"/>
          <w:b/>
          <w:bCs/>
        </w:rPr>
        <w:t>S</w:t>
      </w:r>
      <w:r w:rsidR="00613DE5">
        <w:rPr>
          <w:rFonts w:ascii="Times New Roman" w:hAnsi="Times New Roman" w:cs="Times New Roman"/>
          <w:b/>
          <w:bCs/>
        </w:rPr>
        <w:t>4</w:t>
      </w:r>
      <w:r w:rsidR="00613DE5" w:rsidRPr="00093895">
        <w:rPr>
          <w:rFonts w:ascii="Times New Roman" w:hAnsi="Times New Roman" w:cs="Times New Roman"/>
        </w:rPr>
        <w:t xml:space="preserve"> </w:t>
      </w:r>
      <w:r w:rsidR="00BD4B26" w:rsidRPr="00093895">
        <w:rPr>
          <w:rFonts w:ascii="Times New Roman" w:hAnsi="Times New Roman" w:cs="Times New Roman"/>
        </w:rPr>
        <w:t>-</w:t>
      </w:r>
      <w:r>
        <w:rPr>
          <w:rFonts w:ascii="Times New Roman" w:hAnsi="Times New Roman" w:cs="Times New Roman"/>
        </w:rPr>
        <w:t xml:space="preserve"> </w:t>
      </w:r>
      <w:r w:rsidRPr="00BB2030">
        <w:rPr>
          <w:rFonts w:ascii="Times New Roman" w:hAnsi="Times New Roman" w:cs="Times New Roman"/>
          <w:lang w:val="en-GB"/>
        </w:rPr>
        <w:t xml:space="preserve">Overview of </w:t>
      </w:r>
      <w:r w:rsidR="006F5AEF">
        <w:rPr>
          <w:rFonts w:ascii="Times New Roman" w:hAnsi="Times New Roman" w:cs="Times New Roman"/>
        </w:rPr>
        <w:t>C</w:t>
      </w:r>
      <w:r w:rsidR="006F5AEF" w:rsidRPr="00AE77A9">
        <w:rPr>
          <w:rFonts w:ascii="Times New Roman" w:hAnsi="Times New Roman" w:cs="Times New Roman"/>
          <w:vertAlign w:val="subscript"/>
        </w:rPr>
        <w:t>4</w:t>
      </w:r>
      <w:r w:rsidR="006F5AEF">
        <w:rPr>
          <w:rFonts w:ascii="Times New Roman" w:hAnsi="Times New Roman" w:cs="Times New Roman"/>
        </w:rPr>
        <w:t xml:space="preserve"> NAD-ME </w:t>
      </w:r>
      <w:r w:rsidR="006F5AEF" w:rsidRPr="00AE77A9">
        <w:rPr>
          <w:rFonts w:ascii="Times New Roman" w:hAnsi="Times New Roman" w:cs="Times New Roman"/>
          <w:i/>
          <w:iCs/>
        </w:rPr>
        <w:t>Panicum miliaceum</w:t>
      </w:r>
      <w:r w:rsidR="006F5AEF">
        <w:rPr>
          <w:rFonts w:ascii="Times New Roman" w:hAnsi="Times New Roman" w:cs="Times New Roman"/>
          <w:lang w:val="en-GB"/>
        </w:rPr>
        <w:t xml:space="preserve"> </w:t>
      </w:r>
      <w:r w:rsidRPr="00BB2030">
        <w:rPr>
          <w:rFonts w:ascii="Times New Roman" w:hAnsi="Times New Roman" w:cs="Times New Roman"/>
          <w:lang w:val="en-GB"/>
        </w:rPr>
        <w:t>leaf sli</w:t>
      </w:r>
      <w:r>
        <w:rPr>
          <w:rFonts w:ascii="Times New Roman" w:hAnsi="Times New Roman" w:cs="Times New Roman"/>
          <w:lang w:val="en-GB"/>
        </w:rPr>
        <w:t>c</w:t>
      </w:r>
      <w:r w:rsidRPr="00BB2030">
        <w:rPr>
          <w:rFonts w:ascii="Times New Roman" w:hAnsi="Times New Roman" w:cs="Times New Roman"/>
          <w:lang w:val="en-GB"/>
        </w:rPr>
        <w:t xml:space="preserve">es </w:t>
      </w:r>
      <w:r w:rsidRPr="00BB2030">
        <w:rPr>
          <w:rFonts w:ascii="Times New Roman" w:hAnsi="Times New Roman" w:cs="Times New Roman"/>
          <w:i/>
          <w:iCs/>
          <w:lang w:val="en-GB"/>
        </w:rPr>
        <w:t>in situ</w:t>
      </w:r>
      <w:r w:rsidRPr="00BB2030">
        <w:rPr>
          <w:rFonts w:ascii="Times New Roman" w:hAnsi="Times New Roman" w:cs="Times New Roman"/>
          <w:lang w:val="en-GB"/>
        </w:rPr>
        <w:t xml:space="preserve"> fluorescent immunolocalisation with VDAC1</w:t>
      </w:r>
      <w:r>
        <w:rPr>
          <w:rFonts w:ascii="Times New Roman" w:hAnsi="Times New Roman" w:cs="Times New Roman"/>
          <w:lang w:val="en-GB"/>
        </w:rPr>
        <w:t xml:space="preserve"> antibody</w:t>
      </w:r>
      <w:r w:rsidRPr="00BB2030">
        <w:rPr>
          <w:rFonts w:ascii="Times New Roman" w:hAnsi="Times New Roman" w:cs="Times New Roman"/>
          <w:lang w:val="en-GB"/>
        </w:rPr>
        <w:t xml:space="preserve"> and MitoTracker Red</w:t>
      </w:r>
      <w:r w:rsidR="00297BF8">
        <w:rPr>
          <w:rFonts w:ascii="Times New Roman" w:hAnsi="Times New Roman" w:cs="Times New Roman"/>
          <w:lang w:val="en-GB"/>
        </w:rPr>
        <w:t xml:space="preserve"> dye</w:t>
      </w:r>
      <w:r w:rsidRPr="00BB2030">
        <w:rPr>
          <w:rFonts w:ascii="Times New Roman" w:hAnsi="Times New Roman" w:cs="Times New Roman"/>
          <w:lang w:val="en-GB"/>
        </w:rPr>
        <w:t>.</w:t>
      </w:r>
    </w:p>
    <w:p w14:paraId="61B4FE61" w14:textId="549F9F08" w:rsidR="00263F97" w:rsidRDefault="00263F97">
      <w:pPr>
        <w:widowControl w:val="0"/>
        <w:spacing w:line="360" w:lineRule="auto"/>
        <w:jc w:val="both"/>
        <w:rPr>
          <w:rFonts w:ascii="Times New Roman" w:hAnsi="Times New Roman" w:cs="Times New Roman"/>
          <w:lang w:val="en-GB"/>
        </w:rPr>
      </w:pPr>
      <w:r w:rsidRPr="000F0044">
        <w:rPr>
          <w:rFonts w:ascii="Times New Roman" w:hAnsi="Times New Roman" w:cs="Times New Roman"/>
          <w:b/>
          <w:bCs/>
        </w:rPr>
        <w:t>Figure S</w:t>
      </w:r>
      <w:r w:rsidR="00613DE5">
        <w:rPr>
          <w:rFonts w:ascii="Times New Roman" w:hAnsi="Times New Roman" w:cs="Times New Roman"/>
          <w:b/>
          <w:bCs/>
        </w:rPr>
        <w:t>5</w:t>
      </w:r>
      <w:r w:rsidR="00BD4B26" w:rsidRPr="00093895">
        <w:rPr>
          <w:rFonts w:ascii="Times New Roman" w:hAnsi="Times New Roman" w:cs="Times New Roman"/>
        </w:rPr>
        <w:t xml:space="preserve"> </w:t>
      </w:r>
      <w:r w:rsidR="00D84230">
        <w:rPr>
          <w:rFonts w:ascii="Times New Roman" w:hAnsi="Times New Roman" w:cs="Times New Roman"/>
        </w:rPr>
        <w:t>–</w:t>
      </w:r>
      <w:r>
        <w:rPr>
          <w:rFonts w:ascii="Times New Roman" w:hAnsi="Times New Roman" w:cs="Times New Roman"/>
        </w:rPr>
        <w:t xml:space="preserve"> </w:t>
      </w:r>
      <w:r w:rsidR="00D84230">
        <w:rPr>
          <w:rFonts w:ascii="Times New Roman" w:hAnsi="Times New Roman" w:cs="Times New Roman"/>
        </w:rPr>
        <w:t xml:space="preserve">MitoTracker Red </w:t>
      </w:r>
      <w:r w:rsidR="00D84230" w:rsidRPr="00B5282A">
        <w:rPr>
          <w:rFonts w:ascii="Times New Roman" w:hAnsi="Times New Roman" w:cs="Times New Roman"/>
          <w:i/>
          <w:iCs/>
        </w:rPr>
        <w:t>in situ</w:t>
      </w:r>
      <w:r w:rsidR="00D84230">
        <w:rPr>
          <w:rFonts w:ascii="Times New Roman" w:hAnsi="Times New Roman" w:cs="Times New Roman"/>
        </w:rPr>
        <w:t xml:space="preserve"> localisation of mitochondria in </w:t>
      </w:r>
      <w:r w:rsidR="006F5AEF">
        <w:rPr>
          <w:rFonts w:ascii="Times New Roman" w:hAnsi="Times New Roman" w:cs="Times New Roman"/>
        </w:rPr>
        <w:t>C</w:t>
      </w:r>
      <w:r w:rsidR="006F5AEF" w:rsidRPr="00B5282A">
        <w:rPr>
          <w:rFonts w:ascii="Times New Roman" w:hAnsi="Times New Roman" w:cs="Times New Roman"/>
          <w:vertAlign w:val="subscript"/>
        </w:rPr>
        <w:t>4</w:t>
      </w:r>
      <w:r w:rsidR="006F5AEF">
        <w:rPr>
          <w:rFonts w:ascii="Times New Roman" w:hAnsi="Times New Roman" w:cs="Times New Roman"/>
        </w:rPr>
        <w:t xml:space="preserve"> NAD-ME </w:t>
      </w:r>
      <w:r w:rsidR="006F5AEF" w:rsidRPr="00B5282A">
        <w:rPr>
          <w:rFonts w:ascii="Times New Roman" w:hAnsi="Times New Roman" w:cs="Times New Roman"/>
          <w:i/>
          <w:iCs/>
        </w:rPr>
        <w:t>Panicum miliaceum</w:t>
      </w:r>
      <w:r w:rsidR="006F5AEF">
        <w:rPr>
          <w:rFonts w:ascii="Times New Roman" w:hAnsi="Times New Roman" w:cs="Times New Roman"/>
        </w:rPr>
        <w:t xml:space="preserve"> </w:t>
      </w:r>
      <w:r w:rsidR="00D84230">
        <w:rPr>
          <w:rFonts w:ascii="Times New Roman" w:hAnsi="Times New Roman" w:cs="Times New Roman"/>
          <w:lang w:val="en-GB"/>
        </w:rPr>
        <w:t>v</w:t>
      </w:r>
      <w:r w:rsidRPr="008F2E5E">
        <w:rPr>
          <w:rFonts w:ascii="Times New Roman" w:hAnsi="Times New Roman" w:cs="Times New Roman"/>
          <w:lang w:val="en-GB"/>
        </w:rPr>
        <w:t>ascular bundles.</w:t>
      </w:r>
    </w:p>
    <w:p w14:paraId="302BD315" w14:textId="7F5E9C72" w:rsidR="00613DE5" w:rsidRDefault="00613DE5">
      <w:pPr>
        <w:widowControl w:val="0"/>
        <w:spacing w:line="360" w:lineRule="auto"/>
        <w:jc w:val="both"/>
        <w:rPr>
          <w:rFonts w:ascii="Times New Roman" w:hAnsi="Times New Roman" w:cs="Times New Roman"/>
          <w:lang w:val="en-GB"/>
        </w:rPr>
      </w:pPr>
      <w:r w:rsidRPr="000F0044">
        <w:rPr>
          <w:rFonts w:ascii="Times New Roman" w:hAnsi="Times New Roman" w:cs="Times New Roman"/>
          <w:b/>
          <w:bCs/>
        </w:rPr>
        <w:t>Figure S</w:t>
      </w:r>
      <w:r>
        <w:rPr>
          <w:rFonts w:ascii="Times New Roman" w:hAnsi="Times New Roman" w:cs="Times New Roman"/>
          <w:b/>
          <w:bCs/>
        </w:rPr>
        <w:t>6</w:t>
      </w:r>
      <w:r w:rsidRPr="00093895">
        <w:rPr>
          <w:rFonts w:ascii="Times New Roman" w:hAnsi="Times New Roman" w:cs="Times New Roman"/>
        </w:rPr>
        <w:t xml:space="preserve"> -</w:t>
      </w:r>
      <w:r w:rsidRPr="00C5731B">
        <w:rPr>
          <w:rFonts w:ascii="Times New Roman" w:hAnsi="Times New Roman" w:cs="Times New Roman"/>
        </w:rPr>
        <w:t xml:space="preserve"> Schematic illustration of methods</w:t>
      </w:r>
      <w:r>
        <w:rPr>
          <w:rFonts w:ascii="Times New Roman" w:hAnsi="Times New Roman" w:cs="Times New Roman"/>
        </w:rPr>
        <w:t xml:space="preserve"> used in 3D confocal image analysis and outlier removal. </w:t>
      </w:r>
    </w:p>
    <w:p w14:paraId="5045823E" w14:textId="60852815" w:rsidR="00263F97" w:rsidRDefault="00263F97">
      <w:pPr>
        <w:widowControl w:val="0"/>
        <w:spacing w:line="360" w:lineRule="auto"/>
        <w:jc w:val="both"/>
        <w:rPr>
          <w:rFonts w:ascii="Times New Roman" w:hAnsi="Times New Roman"/>
          <w:color w:val="000000"/>
        </w:rPr>
      </w:pPr>
      <w:r w:rsidRPr="000F0044">
        <w:rPr>
          <w:rFonts w:ascii="Times New Roman" w:hAnsi="Times New Roman"/>
          <w:b/>
          <w:color w:val="000000"/>
        </w:rPr>
        <w:t>Figure S7</w:t>
      </w:r>
      <w:r w:rsidR="00BD4B26" w:rsidRPr="00093895">
        <w:rPr>
          <w:rFonts w:ascii="Times New Roman" w:hAnsi="Times New Roman"/>
          <w:bCs/>
          <w:color w:val="000000"/>
        </w:rPr>
        <w:t xml:space="preserve"> -</w:t>
      </w:r>
      <w:r w:rsidRPr="00A5600A">
        <w:rPr>
          <w:rFonts w:ascii="Times New Roman" w:hAnsi="Times New Roman"/>
          <w:color w:val="000000"/>
        </w:rPr>
        <w:t xml:space="preserve"> A screening of leaf </w:t>
      </w:r>
      <w:r w:rsidRPr="00CD06FA">
        <w:rPr>
          <w:rFonts w:ascii="Times New Roman" w:hAnsi="Times New Roman"/>
          <w:i/>
          <w:color w:val="000000"/>
        </w:rPr>
        <w:t>R</w:t>
      </w:r>
      <w:r w:rsidRPr="00A5600A">
        <w:rPr>
          <w:rFonts w:ascii="Times New Roman" w:hAnsi="Times New Roman"/>
          <w:color w:val="000000"/>
          <w:vertAlign w:val="subscript"/>
        </w:rPr>
        <w:t>dark</w:t>
      </w:r>
      <w:r w:rsidRPr="00A5600A">
        <w:rPr>
          <w:rFonts w:ascii="Times New Roman" w:hAnsi="Times New Roman"/>
          <w:color w:val="000000"/>
        </w:rPr>
        <w:t xml:space="preserve"> o</w:t>
      </w:r>
      <w:r w:rsidRPr="00072A63">
        <w:rPr>
          <w:rFonts w:ascii="Times New Roman" w:hAnsi="Times New Roman"/>
          <w:color w:val="000000"/>
        </w:rPr>
        <w:t>f C</w:t>
      </w:r>
      <w:r w:rsidRPr="00072A63">
        <w:rPr>
          <w:rFonts w:ascii="Times New Roman" w:hAnsi="Times New Roman"/>
          <w:color w:val="000000"/>
          <w:vertAlign w:val="subscript"/>
        </w:rPr>
        <w:t>4</w:t>
      </w:r>
      <w:r w:rsidRPr="00072A63">
        <w:rPr>
          <w:rFonts w:ascii="Times New Roman" w:hAnsi="Times New Roman"/>
          <w:color w:val="000000"/>
        </w:rPr>
        <w:t xml:space="preserve"> species measured </w:t>
      </w:r>
      <w:r w:rsidRPr="00A5600A">
        <w:rPr>
          <w:rFonts w:ascii="Times New Roman" w:hAnsi="Times New Roman"/>
          <w:color w:val="000000"/>
        </w:rPr>
        <w:t>on intact whole leaves</w:t>
      </w:r>
      <w:r w:rsidRPr="00D54A8B">
        <w:rPr>
          <w:rFonts w:ascii="Times New Roman" w:hAnsi="Times New Roman"/>
          <w:i/>
          <w:color w:val="000000"/>
        </w:rPr>
        <w:t xml:space="preserve"> in situ</w:t>
      </w:r>
      <w:r w:rsidRPr="00A5600A">
        <w:rPr>
          <w:rFonts w:ascii="Times New Roman" w:hAnsi="Times New Roman"/>
          <w:color w:val="000000"/>
        </w:rPr>
        <w:t xml:space="preserve"> using L</w:t>
      </w:r>
      <w:r>
        <w:rPr>
          <w:rFonts w:ascii="Times New Roman" w:hAnsi="Times New Roman"/>
          <w:color w:val="000000"/>
        </w:rPr>
        <w:t>I-</w:t>
      </w:r>
      <w:r w:rsidRPr="00A5600A">
        <w:rPr>
          <w:rFonts w:ascii="Times New Roman" w:hAnsi="Times New Roman"/>
          <w:color w:val="000000"/>
        </w:rPr>
        <w:lastRenderedPageBreak/>
        <w:t>C</w:t>
      </w:r>
      <w:r>
        <w:rPr>
          <w:rFonts w:ascii="Times New Roman" w:hAnsi="Times New Roman"/>
          <w:color w:val="000000"/>
        </w:rPr>
        <w:t>OR 6400 XT.</w:t>
      </w:r>
    </w:p>
    <w:p w14:paraId="561D2D10" w14:textId="4F313C56" w:rsidR="00263F97" w:rsidRPr="002935DE" w:rsidRDefault="00263F97">
      <w:pPr>
        <w:widowControl w:val="0"/>
        <w:spacing w:line="360" w:lineRule="auto"/>
        <w:jc w:val="both"/>
        <w:rPr>
          <w:rFonts w:ascii="Times New Roman" w:hAnsi="Times New Roman" w:cs="Times New Roman"/>
        </w:rPr>
      </w:pPr>
      <w:r w:rsidRPr="000F0044">
        <w:rPr>
          <w:rFonts w:ascii="Times New Roman" w:hAnsi="Times New Roman" w:cs="Times New Roman"/>
          <w:b/>
          <w:bCs/>
        </w:rPr>
        <w:t>Figure S8</w:t>
      </w:r>
      <w:r w:rsidR="00BD4B26" w:rsidRPr="00093895">
        <w:rPr>
          <w:rFonts w:ascii="Times New Roman" w:hAnsi="Times New Roman" w:cs="Times New Roman"/>
        </w:rPr>
        <w:t xml:space="preserve"> -</w:t>
      </w:r>
      <w:r>
        <w:rPr>
          <w:rFonts w:ascii="Times New Roman" w:hAnsi="Times New Roman" w:cs="Times New Roman"/>
        </w:rPr>
        <w:t xml:space="preserve"> </w:t>
      </w:r>
      <w:r w:rsidRPr="00AA161D">
        <w:rPr>
          <w:rFonts w:ascii="Times New Roman" w:hAnsi="Times New Roman" w:cs="Times New Roman"/>
        </w:rPr>
        <w:t>Stimulation of O</w:t>
      </w:r>
      <w:r w:rsidRPr="00AA161D">
        <w:rPr>
          <w:rFonts w:ascii="Times New Roman" w:hAnsi="Times New Roman" w:cs="Times New Roman"/>
          <w:vertAlign w:val="subscript"/>
        </w:rPr>
        <w:t>2</w:t>
      </w:r>
      <w:r w:rsidRPr="00AA161D">
        <w:rPr>
          <w:rFonts w:ascii="Times New Roman" w:hAnsi="Times New Roman" w:cs="Times New Roman"/>
        </w:rPr>
        <w:t xml:space="preserve"> uptake </w:t>
      </w:r>
      <w:r>
        <w:rPr>
          <w:rFonts w:ascii="Times New Roman" w:hAnsi="Times New Roman" w:cs="Times New Roman"/>
        </w:rPr>
        <w:t xml:space="preserve">by </w:t>
      </w:r>
      <w:r w:rsidRPr="00AA161D">
        <w:rPr>
          <w:rFonts w:ascii="Times New Roman" w:hAnsi="Times New Roman" w:cs="Times New Roman"/>
        </w:rPr>
        <w:t>mitochondria</w:t>
      </w:r>
      <w:r>
        <w:rPr>
          <w:rFonts w:ascii="Times New Roman" w:hAnsi="Times New Roman" w:cs="Times New Roman"/>
        </w:rPr>
        <w:t xml:space="preserve"> in extracted bundle sheath strands in the presence of chemicals. </w:t>
      </w:r>
    </w:p>
    <w:p w14:paraId="37559C03" w14:textId="6A4EEDB0" w:rsidR="00FC4873" w:rsidRDefault="00FC4873">
      <w:r>
        <w:br w:type="page"/>
      </w:r>
    </w:p>
    <w:p w14:paraId="69AACD9E" w14:textId="0E514323" w:rsidR="00FC4873" w:rsidRPr="00503586" w:rsidRDefault="00FC4873" w:rsidP="00FC4873">
      <w:pPr>
        <w:pStyle w:val="Heading2"/>
        <w:rPr>
          <w:b/>
          <w:bCs/>
          <w:sz w:val="32"/>
          <w:szCs w:val="32"/>
        </w:rPr>
      </w:pPr>
      <w:r>
        <w:rPr>
          <w:b/>
          <w:bCs/>
          <w:sz w:val="32"/>
          <w:szCs w:val="32"/>
        </w:rPr>
        <w:lastRenderedPageBreak/>
        <w:t>Reference</w:t>
      </w:r>
    </w:p>
    <w:p w14:paraId="13E9F61F" w14:textId="77777777" w:rsidR="0040747F" w:rsidRDefault="0040747F" w:rsidP="00FC4873"/>
    <w:p w14:paraId="3D843605" w14:textId="77777777" w:rsidR="00B576E8" w:rsidRPr="00B576E8" w:rsidRDefault="0040747F" w:rsidP="00B576E8">
      <w:pPr>
        <w:pStyle w:val="EndNoteBibliography"/>
        <w:ind w:left="720" w:hanging="720"/>
        <w:rPr>
          <w:noProof/>
        </w:rPr>
      </w:pPr>
      <w:r>
        <w:fldChar w:fldCharType="begin"/>
      </w:r>
      <w:r>
        <w:instrText xml:space="preserve"> ADDIN EN.REFLIST </w:instrText>
      </w:r>
      <w:r>
        <w:fldChar w:fldCharType="separate"/>
      </w:r>
      <w:r w:rsidR="00B576E8" w:rsidRPr="00B576E8">
        <w:rPr>
          <w:noProof/>
        </w:rPr>
        <w:t>Agostino, A., Heldt, H. W., &amp; Hatch, M. D. (1996). Mitochondrial respiration in relation to photosynthetic C</w:t>
      </w:r>
      <w:r w:rsidR="00B576E8" w:rsidRPr="00B576E8">
        <w:rPr>
          <w:noProof/>
          <w:vertAlign w:val="subscript"/>
        </w:rPr>
        <w:t>4</w:t>
      </w:r>
      <w:r w:rsidR="00B576E8" w:rsidRPr="00B576E8">
        <w:rPr>
          <w:noProof/>
        </w:rPr>
        <w:t xml:space="preserve"> acid decarboxylation in C</w:t>
      </w:r>
      <w:r w:rsidR="00B576E8" w:rsidRPr="00B576E8">
        <w:rPr>
          <w:noProof/>
          <w:vertAlign w:val="subscript"/>
        </w:rPr>
        <w:t>4</w:t>
      </w:r>
      <w:r w:rsidR="00B576E8" w:rsidRPr="00B576E8">
        <w:rPr>
          <w:noProof/>
        </w:rPr>
        <w:t xml:space="preserve"> species. </w:t>
      </w:r>
      <w:r w:rsidR="00B576E8" w:rsidRPr="00B576E8">
        <w:rPr>
          <w:i/>
          <w:noProof/>
        </w:rPr>
        <w:t>Australian Journal of Plant Physiology, 23</w:t>
      </w:r>
      <w:r w:rsidR="00B576E8" w:rsidRPr="00B576E8">
        <w:rPr>
          <w:noProof/>
        </w:rPr>
        <w:t>(1), 1-7. doi:10.1071/PP9960001</w:t>
      </w:r>
    </w:p>
    <w:p w14:paraId="0FE41115" w14:textId="77777777" w:rsidR="00B576E8" w:rsidRPr="00B576E8" w:rsidRDefault="00B576E8" w:rsidP="00B576E8">
      <w:pPr>
        <w:pStyle w:val="EndNoteBibliography"/>
        <w:ind w:left="720" w:hanging="720"/>
        <w:rPr>
          <w:noProof/>
        </w:rPr>
      </w:pPr>
      <w:r w:rsidRPr="00B576E8">
        <w:rPr>
          <w:noProof/>
        </w:rPr>
        <w:t xml:space="preserve">Armstrong, A. F., Logan, D. C., Tobin, A. K., O'Toole, P., &amp; Atkin, O. K. (2006). Heterogeneity of plant mitochondrial responses underpinning respiratory acclimation to the cold in </w:t>
      </w:r>
      <w:r w:rsidRPr="00B576E8">
        <w:rPr>
          <w:i/>
          <w:noProof/>
        </w:rPr>
        <w:t>Arabidopsis thaliana</w:t>
      </w:r>
      <w:r w:rsidRPr="00B576E8">
        <w:rPr>
          <w:noProof/>
        </w:rPr>
        <w:t xml:space="preserve"> leaves. </w:t>
      </w:r>
      <w:r w:rsidRPr="00B576E8">
        <w:rPr>
          <w:i/>
          <w:noProof/>
        </w:rPr>
        <w:t>Plant, Cell &amp; Environment, 29</w:t>
      </w:r>
      <w:r w:rsidRPr="00B576E8">
        <w:rPr>
          <w:noProof/>
        </w:rPr>
        <w:t>(5), 940-949. doi:10.1111/j.1365-3040.2005.01475.x</w:t>
      </w:r>
    </w:p>
    <w:p w14:paraId="22F11884" w14:textId="77777777" w:rsidR="00B576E8" w:rsidRPr="00B576E8" w:rsidRDefault="00B576E8" w:rsidP="00B576E8">
      <w:pPr>
        <w:pStyle w:val="EndNoteBibliography"/>
        <w:ind w:left="720" w:hanging="720"/>
        <w:rPr>
          <w:noProof/>
        </w:rPr>
      </w:pPr>
      <w:r w:rsidRPr="00B576E8">
        <w:rPr>
          <w:noProof/>
        </w:rPr>
        <w:t>Arrivault, S., Obata, T., Szecówka, M., Mengin, V., Guenther, M., Hoehne, M., . . . Stitt, M. (2017). Metabolite pools and carbon flow during C</w:t>
      </w:r>
      <w:r w:rsidRPr="00B576E8">
        <w:rPr>
          <w:noProof/>
          <w:vertAlign w:val="subscript"/>
        </w:rPr>
        <w:t>4</w:t>
      </w:r>
      <w:r w:rsidRPr="00B576E8">
        <w:rPr>
          <w:noProof/>
        </w:rPr>
        <w:t xml:space="preserve"> photosynthesis in maize: </w:t>
      </w:r>
      <w:r w:rsidRPr="00B576E8">
        <w:rPr>
          <w:noProof/>
          <w:vertAlign w:val="superscript"/>
        </w:rPr>
        <w:t>13</w:t>
      </w:r>
      <w:r w:rsidRPr="00B576E8">
        <w:rPr>
          <w:noProof/>
        </w:rPr>
        <w:t>CO</w:t>
      </w:r>
      <w:r w:rsidRPr="00B576E8">
        <w:rPr>
          <w:noProof/>
          <w:vertAlign w:val="subscript"/>
        </w:rPr>
        <w:t>2</w:t>
      </w:r>
      <w:r w:rsidRPr="00B576E8">
        <w:rPr>
          <w:noProof/>
        </w:rPr>
        <w:t xml:space="preserve"> labeling kinetics and cell type fractionation. </w:t>
      </w:r>
      <w:r w:rsidRPr="00B576E8">
        <w:rPr>
          <w:i/>
          <w:noProof/>
        </w:rPr>
        <w:t>Journal of Experimental Botany, 68</w:t>
      </w:r>
      <w:r w:rsidRPr="00B576E8">
        <w:rPr>
          <w:noProof/>
        </w:rPr>
        <w:t>(2), 283-298. doi:10.1093/jxb/erw414</w:t>
      </w:r>
    </w:p>
    <w:p w14:paraId="1FD0A1E2" w14:textId="77777777" w:rsidR="00B576E8" w:rsidRPr="00B576E8" w:rsidRDefault="00B576E8" w:rsidP="00B576E8">
      <w:pPr>
        <w:pStyle w:val="EndNoteBibliography"/>
        <w:ind w:left="720" w:hanging="720"/>
        <w:rPr>
          <w:noProof/>
        </w:rPr>
      </w:pPr>
      <w:r w:rsidRPr="00B576E8">
        <w:rPr>
          <w:noProof/>
        </w:rPr>
        <w:t xml:space="preserve">Bolte, S., &amp; Cordelières, F. P. (2006). A guided tour into subcellular colocalization analysis in light microscopy. </w:t>
      </w:r>
      <w:r w:rsidRPr="00B576E8">
        <w:rPr>
          <w:i/>
          <w:noProof/>
        </w:rPr>
        <w:t>Journal of Microscopy, 224</w:t>
      </w:r>
      <w:r w:rsidRPr="00B576E8">
        <w:rPr>
          <w:noProof/>
        </w:rPr>
        <w:t>(3), 213-232. doi:doi.org/10.1111/j.1365-2818.2006.01706.x</w:t>
      </w:r>
    </w:p>
    <w:p w14:paraId="442F8A02" w14:textId="77777777" w:rsidR="00B576E8" w:rsidRPr="00B576E8" w:rsidRDefault="00B576E8" w:rsidP="00B576E8">
      <w:pPr>
        <w:pStyle w:val="EndNoteBibliography"/>
        <w:ind w:left="720" w:hanging="720"/>
        <w:rPr>
          <w:noProof/>
        </w:rPr>
      </w:pPr>
      <w:r w:rsidRPr="00B576E8">
        <w:rPr>
          <w:noProof/>
        </w:rPr>
        <w:t>Byrd, G. T., Sage, R. F., &amp; Brown, R. H. (1992). A comparison of dark respiration between C</w:t>
      </w:r>
      <w:r w:rsidRPr="00B576E8">
        <w:rPr>
          <w:noProof/>
          <w:vertAlign w:val="subscript"/>
        </w:rPr>
        <w:t>3</w:t>
      </w:r>
      <w:r w:rsidRPr="00B576E8">
        <w:rPr>
          <w:noProof/>
        </w:rPr>
        <w:t xml:space="preserve"> and C</w:t>
      </w:r>
      <w:r w:rsidRPr="00B576E8">
        <w:rPr>
          <w:noProof/>
          <w:vertAlign w:val="subscript"/>
        </w:rPr>
        <w:t>4</w:t>
      </w:r>
      <w:r w:rsidRPr="00B576E8">
        <w:rPr>
          <w:noProof/>
        </w:rPr>
        <w:t xml:space="preserve"> plants. </w:t>
      </w:r>
      <w:r w:rsidRPr="00B576E8">
        <w:rPr>
          <w:i/>
          <w:noProof/>
        </w:rPr>
        <w:t>Plant Physiology, 100</w:t>
      </w:r>
      <w:r w:rsidRPr="00B576E8">
        <w:rPr>
          <w:noProof/>
        </w:rPr>
        <w:t>(1), 191-198. doi:10.1104/pp.100.1.191</w:t>
      </w:r>
    </w:p>
    <w:p w14:paraId="3072496E" w14:textId="77777777" w:rsidR="00B576E8" w:rsidRPr="00B576E8" w:rsidRDefault="00B576E8" w:rsidP="00B576E8">
      <w:pPr>
        <w:pStyle w:val="EndNoteBibliography"/>
        <w:ind w:left="720" w:hanging="720"/>
        <w:rPr>
          <w:noProof/>
        </w:rPr>
      </w:pPr>
      <w:r w:rsidRPr="00B576E8">
        <w:rPr>
          <w:noProof/>
        </w:rPr>
        <w:t>Danila, F. R., Quick, W. P., White, R. G., Furbank, R. T., &amp; von Caemmerer, S. (2016). The metabolite pathway between bundle sheath and mesophyll: quantification of plasmodesmata in leaves of C</w:t>
      </w:r>
      <w:r w:rsidRPr="00B576E8">
        <w:rPr>
          <w:noProof/>
          <w:vertAlign w:val="subscript"/>
        </w:rPr>
        <w:t>3</w:t>
      </w:r>
      <w:r w:rsidRPr="00B576E8">
        <w:rPr>
          <w:noProof/>
        </w:rPr>
        <w:t xml:space="preserve"> and C</w:t>
      </w:r>
      <w:r w:rsidRPr="00B576E8">
        <w:rPr>
          <w:noProof/>
          <w:vertAlign w:val="subscript"/>
        </w:rPr>
        <w:t>4</w:t>
      </w:r>
      <w:r w:rsidRPr="00B576E8">
        <w:rPr>
          <w:noProof/>
        </w:rPr>
        <w:t xml:space="preserve"> monocots. </w:t>
      </w:r>
      <w:r w:rsidRPr="00B576E8">
        <w:rPr>
          <w:i/>
          <w:noProof/>
        </w:rPr>
        <w:t>The Plant Cell, 28</w:t>
      </w:r>
      <w:r w:rsidRPr="00B576E8">
        <w:rPr>
          <w:noProof/>
        </w:rPr>
        <w:t>(6), 1461. doi:10.1105/tpc.16.00155</w:t>
      </w:r>
    </w:p>
    <w:p w14:paraId="76844123" w14:textId="77777777" w:rsidR="00B576E8" w:rsidRPr="00B576E8" w:rsidRDefault="00B576E8" w:rsidP="00B576E8">
      <w:pPr>
        <w:pStyle w:val="EndNoteBibliography"/>
        <w:ind w:left="720" w:hanging="720"/>
        <w:rPr>
          <w:noProof/>
        </w:rPr>
      </w:pPr>
      <w:r w:rsidRPr="00B576E8">
        <w:rPr>
          <w:noProof/>
        </w:rPr>
        <w:t>Danila, F. R., Quick, W. P., White, R. G., Kelly, S., von Caemmerer, S., &amp; Furbank, R. T. (2018). Multiple mechanisms for enhanced plasmodesmata density in disparate subtypes of C</w:t>
      </w:r>
      <w:r w:rsidRPr="00B576E8">
        <w:rPr>
          <w:noProof/>
          <w:vertAlign w:val="subscript"/>
        </w:rPr>
        <w:t>4</w:t>
      </w:r>
      <w:r w:rsidRPr="00B576E8">
        <w:rPr>
          <w:noProof/>
        </w:rPr>
        <w:t xml:space="preserve"> grasses. </w:t>
      </w:r>
      <w:r w:rsidRPr="00B576E8">
        <w:rPr>
          <w:i/>
          <w:noProof/>
        </w:rPr>
        <w:t>Journal of Experimental Botany, 69</w:t>
      </w:r>
      <w:r w:rsidRPr="00B576E8">
        <w:rPr>
          <w:noProof/>
        </w:rPr>
        <w:t>(5), 1135-1145. doi:10.1093/jxb/erx456</w:t>
      </w:r>
    </w:p>
    <w:p w14:paraId="65FA33E6" w14:textId="77777777" w:rsidR="00B576E8" w:rsidRPr="00B576E8" w:rsidRDefault="00B576E8" w:rsidP="00B576E8">
      <w:pPr>
        <w:pStyle w:val="EndNoteBibliography"/>
        <w:ind w:left="720" w:hanging="720"/>
        <w:rPr>
          <w:noProof/>
        </w:rPr>
      </w:pPr>
      <w:r w:rsidRPr="00B576E8">
        <w:rPr>
          <w:noProof/>
        </w:rPr>
        <w:t>Danila, F. R., Quick, W. P., White, R. G., von Caemmerer, S., &amp; Furbank, R. T. (2019). Response of plasmodesmata formation in leaves of C</w:t>
      </w:r>
      <w:r w:rsidRPr="00B576E8">
        <w:rPr>
          <w:noProof/>
          <w:vertAlign w:val="subscript"/>
        </w:rPr>
        <w:t>4</w:t>
      </w:r>
      <w:r w:rsidRPr="00B576E8">
        <w:rPr>
          <w:noProof/>
        </w:rPr>
        <w:t xml:space="preserve"> grasses to growth irradiance. </w:t>
      </w:r>
      <w:r w:rsidRPr="00B576E8">
        <w:rPr>
          <w:i/>
          <w:noProof/>
        </w:rPr>
        <w:t>Plant, Cell &amp; Environment, 42</w:t>
      </w:r>
      <w:r w:rsidRPr="00B576E8">
        <w:rPr>
          <w:noProof/>
        </w:rPr>
        <w:t>(8), 2482– 2494. doi:10.1111/pce.13558</w:t>
      </w:r>
    </w:p>
    <w:p w14:paraId="0DB91EB8" w14:textId="77777777" w:rsidR="00B576E8" w:rsidRPr="00B576E8" w:rsidRDefault="00B576E8" w:rsidP="00B576E8">
      <w:pPr>
        <w:pStyle w:val="EndNoteBibliography"/>
        <w:ind w:left="720" w:hanging="720"/>
        <w:rPr>
          <w:noProof/>
        </w:rPr>
      </w:pPr>
      <w:r w:rsidRPr="00B576E8">
        <w:rPr>
          <w:noProof/>
        </w:rPr>
        <w:t>Downton, W. J. S. (1970). Preferential C</w:t>
      </w:r>
      <w:r w:rsidRPr="00B576E8">
        <w:rPr>
          <w:noProof/>
          <w:vertAlign w:val="subscript"/>
        </w:rPr>
        <w:t>4</w:t>
      </w:r>
      <w:r w:rsidRPr="00B576E8">
        <w:rPr>
          <w:noProof/>
        </w:rPr>
        <w:t>-dicarboxylic acid synthesis, the postillumination CO</w:t>
      </w:r>
      <w:r w:rsidRPr="00B576E8">
        <w:rPr>
          <w:noProof/>
          <w:vertAlign w:val="subscript"/>
        </w:rPr>
        <w:t>2</w:t>
      </w:r>
      <w:r w:rsidRPr="00B576E8">
        <w:rPr>
          <w:noProof/>
        </w:rPr>
        <w:t xml:space="preserve"> burst, carboxyl transfer step, and grana configurations in plants with C</w:t>
      </w:r>
      <w:r w:rsidRPr="00B576E8">
        <w:rPr>
          <w:noProof/>
          <w:vertAlign w:val="subscript"/>
        </w:rPr>
        <w:t>4</w:t>
      </w:r>
      <w:r w:rsidRPr="00B576E8">
        <w:rPr>
          <w:noProof/>
        </w:rPr>
        <w:t xml:space="preserve">-photosynthesis. </w:t>
      </w:r>
      <w:r w:rsidRPr="00B576E8">
        <w:rPr>
          <w:i/>
          <w:noProof/>
        </w:rPr>
        <w:t>Canadian Journal of Botany, 48</w:t>
      </w:r>
      <w:r w:rsidRPr="00B576E8">
        <w:rPr>
          <w:noProof/>
        </w:rPr>
        <w:t>(10), 1795-1800. doi:10.1139/b70-263</w:t>
      </w:r>
    </w:p>
    <w:p w14:paraId="6E20B5DD" w14:textId="77777777" w:rsidR="00B576E8" w:rsidRPr="00B576E8" w:rsidRDefault="00B576E8" w:rsidP="00B576E8">
      <w:pPr>
        <w:pStyle w:val="EndNoteBibliography"/>
        <w:ind w:left="720" w:hanging="720"/>
        <w:rPr>
          <w:noProof/>
        </w:rPr>
      </w:pPr>
      <w:r w:rsidRPr="00B576E8">
        <w:rPr>
          <w:noProof/>
        </w:rPr>
        <w:t xml:space="preserve">Evans, J. R., &amp; von Caemmerer, S. (1996). Carbon dioxide diffusion inside leaves. </w:t>
      </w:r>
      <w:r w:rsidRPr="00B576E8">
        <w:rPr>
          <w:i/>
          <w:noProof/>
        </w:rPr>
        <w:t>Plant Physiology, 110</w:t>
      </w:r>
      <w:r w:rsidRPr="00B576E8">
        <w:rPr>
          <w:noProof/>
        </w:rPr>
        <w:t>(2), 339-346. doi:10.1104/pp.110.2.339</w:t>
      </w:r>
    </w:p>
    <w:p w14:paraId="7BA39027" w14:textId="77777777" w:rsidR="00B576E8" w:rsidRPr="00B576E8" w:rsidRDefault="00B576E8" w:rsidP="00B576E8">
      <w:pPr>
        <w:pStyle w:val="EndNoteBibliography"/>
        <w:ind w:left="720" w:hanging="720"/>
        <w:rPr>
          <w:noProof/>
        </w:rPr>
      </w:pPr>
      <w:r w:rsidRPr="00B576E8">
        <w:rPr>
          <w:noProof/>
        </w:rPr>
        <w:t>Furbank, R. T. (2011). Evolution of the C</w:t>
      </w:r>
      <w:r w:rsidRPr="00B576E8">
        <w:rPr>
          <w:noProof/>
          <w:vertAlign w:val="subscript"/>
        </w:rPr>
        <w:t>4</w:t>
      </w:r>
      <w:r w:rsidRPr="00B576E8">
        <w:rPr>
          <w:noProof/>
        </w:rPr>
        <w:t xml:space="preserve"> photosynthetic mechanism: are there really three C</w:t>
      </w:r>
      <w:r w:rsidRPr="00B576E8">
        <w:rPr>
          <w:noProof/>
          <w:vertAlign w:val="subscript"/>
        </w:rPr>
        <w:t>4</w:t>
      </w:r>
      <w:r w:rsidRPr="00B576E8">
        <w:rPr>
          <w:noProof/>
        </w:rPr>
        <w:t xml:space="preserve"> acid decarboxylation types? </w:t>
      </w:r>
      <w:r w:rsidRPr="00B576E8">
        <w:rPr>
          <w:i/>
          <w:noProof/>
        </w:rPr>
        <w:t>Journal of Experimental Botany, 62</w:t>
      </w:r>
      <w:r w:rsidRPr="00B576E8">
        <w:rPr>
          <w:noProof/>
        </w:rPr>
        <w:t>(9), 3103-3108. doi:10.1093/jxb/err080</w:t>
      </w:r>
    </w:p>
    <w:p w14:paraId="30DD3931" w14:textId="77777777" w:rsidR="00B576E8" w:rsidRPr="00B576E8" w:rsidRDefault="00B576E8" w:rsidP="00B576E8">
      <w:pPr>
        <w:pStyle w:val="EndNoteBibliography"/>
        <w:ind w:left="720" w:hanging="720"/>
        <w:rPr>
          <w:noProof/>
        </w:rPr>
      </w:pPr>
      <w:r w:rsidRPr="00B576E8">
        <w:rPr>
          <w:noProof/>
        </w:rPr>
        <w:t>Furbank, R. T., Agostino, A., &amp; Hatch, M. D. (1990). C</w:t>
      </w:r>
      <w:r w:rsidRPr="00B576E8">
        <w:rPr>
          <w:noProof/>
          <w:vertAlign w:val="subscript"/>
        </w:rPr>
        <w:t>4</w:t>
      </w:r>
      <w:r w:rsidRPr="00B576E8">
        <w:rPr>
          <w:noProof/>
        </w:rPr>
        <w:t xml:space="preserve"> acid decarboxylation and photosynthesis in bundle sheath cells of NAD-malic enzyme-type C</w:t>
      </w:r>
      <w:r w:rsidRPr="00B576E8">
        <w:rPr>
          <w:noProof/>
          <w:vertAlign w:val="subscript"/>
        </w:rPr>
        <w:t>4</w:t>
      </w:r>
      <w:r w:rsidRPr="00B576E8">
        <w:rPr>
          <w:noProof/>
        </w:rPr>
        <w:t xml:space="preserve"> plants: Mechanism and the role of malate and orthophosphate. </w:t>
      </w:r>
      <w:r w:rsidRPr="00B576E8">
        <w:rPr>
          <w:i/>
          <w:noProof/>
        </w:rPr>
        <w:t>Archives of Biochemistry and Biophysics, 276</w:t>
      </w:r>
      <w:r w:rsidRPr="00B576E8">
        <w:rPr>
          <w:noProof/>
        </w:rPr>
        <w:t>(2), 374-381. doi:doi.org/10.1016/0003-9861(90)90735-H</w:t>
      </w:r>
    </w:p>
    <w:p w14:paraId="31A67675" w14:textId="77777777" w:rsidR="00B576E8" w:rsidRPr="00B576E8" w:rsidRDefault="00B576E8" w:rsidP="00B576E8">
      <w:pPr>
        <w:pStyle w:val="EndNoteBibliography"/>
        <w:ind w:left="720" w:hanging="720"/>
        <w:rPr>
          <w:noProof/>
        </w:rPr>
      </w:pPr>
      <w:r w:rsidRPr="00B576E8">
        <w:rPr>
          <w:noProof/>
        </w:rPr>
        <w:t>Furbank, R. T., Agostino, A., &amp; Hatch, M. D. (1991). Regulation of C</w:t>
      </w:r>
      <w:r w:rsidRPr="00B576E8">
        <w:rPr>
          <w:noProof/>
          <w:vertAlign w:val="subscript"/>
        </w:rPr>
        <w:t>4</w:t>
      </w:r>
      <w:r w:rsidRPr="00B576E8">
        <w:rPr>
          <w:noProof/>
        </w:rPr>
        <w:t xml:space="preserve"> photosynthesis: Modulation of mitochondrial NAD-malic enzyme by adenylates. </w:t>
      </w:r>
      <w:r w:rsidRPr="00B576E8">
        <w:rPr>
          <w:i/>
          <w:noProof/>
        </w:rPr>
        <w:t>Archives of Biochemistry and Biophysics, 289</w:t>
      </w:r>
      <w:r w:rsidRPr="00B576E8">
        <w:rPr>
          <w:noProof/>
        </w:rPr>
        <w:t>(2), 376-381. doi:doi.org/10.1016/0003-9861(91)90426-J</w:t>
      </w:r>
    </w:p>
    <w:p w14:paraId="5FBA4195" w14:textId="77777777" w:rsidR="00B576E8" w:rsidRPr="00B576E8" w:rsidRDefault="00B576E8" w:rsidP="00B576E8">
      <w:pPr>
        <w:pStyle w:val="EndNoteBibliography"/>
        <w:ind w:left="720" w:hanging="720"/>
        <w:rPr>
          <w:noProof/>
        </w:rPr>
      </w:pPr>
      <w:r w:rsidRPr="00B576E8">
        <w:rPr>
          <w:noProof/>
        </w:rPr>
        <w:t>Gardeström, P., &amp; Edwards, G. E. (1985). Leaf mitochondria (C</w:t>
      </w:r>
      <w:r w:rsidRPr="00B576E8">
        <w:rPr>
          <w:noProof/>
          <w:vertAlign w:val="subscript"/>
        </w:rPr>
        <w:t>3</w:t>
      </w:r>
      <w:r w:rsidRPr="00B576E8">
        <w:rPr>
          <w:noProof/>
        </w:rPr>
        <w:t xml:space="preserve"> + C</w:t>
      </w:r>
      <w:r w:rsidRPr="00B576E8">
        <w:rPr>
          <w:noProof/>
          <w:vertAlign w:val="subscript"/>
        </w:rPr>
        <w:t>4</w:t>
      </w:r>
      <w:r w:rsidRPr="00B576E8">
        <w:rPr>
          <w:noProof/>
        </w:rPr>
        <w:t xml:space="preserve"> + CAM). In R. Douce &amp; D. A. Day (Eds.), </w:t>
      </w:r>
      <w:r w:rsidRPr="00B576E8">
        <w:rPr>
          <w:i/>
          <w:noProof/>
        </w:rPr>
        <w:t>Higher plant cell respiration</w:t>
      </w:r>
      <w:r w:rsidRPr="00B576E8">
        <w:rPr>
          <w:noProof/>
        </w:rPr>
        <w:t xml:space="preserve"> (Vol. 18, pp. 314-346). Berlin Heidelberg: Springer-Verlag.</w:t>
      </w:r>
    </w:p>
    <w:p w14:paraId="39477266" w14:textId="77777777" w:rsidR="00B576E8" w:rsidRPr="00B576E8" w:rsidRDefault="00B576E8" w:rsidP="00B576E8">
      <w:pPr>
        <w:pStyle w:val="EndNoteBibliography"/>
        <w:ind w:left="720" w:hanging="720"/>
        <w:rPr>
          <w:noProof/>
        </w:rPr>
      </w:pPr>
      <w:r w:rsidRPr="00B576E8">
        <w:rPr>
          <w:noProof/>
        </w:rPr>
        <w:t xml:space="preserve">Gebauer, G., &amp; Schulze, E.-D. (1991). Carbon and nitrogen isotope ratios in different compartments of a healthy and a declining </w:t>
      </w:r>
      <w:r w:rsidRPr="00B576E8">
        <w:rPr>
          <w:i/>
          <w:noProof/>
        </w:rPr>
        <w:t>Picea abies</w:t>
      </w:r>
      <w:r w:rsidRPr="00B576E8">
        <w:rPr>
          <w:noProof/>
        </w:rPr>
        <w:t xml:space="preserve"> forest in the Fichtelgebirge, NE Bavaria. </w:t>
      </w:r>
      <w:r w:rsidRPr="00B576E8">
        <w:rPr>
          <w:i/>
          <w:noProof/>
        </w:rPr>
        <w:t>Oecologia, 87</w:t>
      </w:r>
      <w:r w:rsidRPr="00B576E8">
        <w:rPr>
          <w:noProof/>
        </w:rPr>
        <w:t>(2), 198-207. doi:10.1007/BF00325257</w:t>
      </w:r>
    </w:p>
    <w:p w14:paraId="7EE7C49D" w14:textId="77777777" w:rsidR="00B576E8" w:rsidRPr="00B576E8" w:rsidRDefault="00B576E8" w:rsidP="00B576E8">
      <w:pPr>
        <w:pStyle w:val="EndNoteBibliography"/>
        <w:ind w:left="720" w:hanging="720"/>
        <w:rPr>
          <w:noProof/>
        </w:rPr>
      </w:pPr>
      <w:r w:rsidRPr="00B576E8">
        <w:rPr>
          <w:noProof/>
        </w:rPr>
        <w:lastRenderedPageBreak/>
        <w:t>Ghannoum, O., Evans, J. R., Chow, W. S., Andrews, T. J., Conroy, J. P., &amp; von Caemmerer, S. (2005). Faster Rubisco is the key to superior nitrogen-use efficiency in NADP-malic enzyme relative to NAD-malic enzyme C</w:t>
      </w:r>
      <w:r w:rsidRPr="00B576E8">
        <w:rPr>
          <w:noProof/>
          <w:vertAlign w:val="subscript"/>
        </w:rPr>
        <w:t>4</w:t>
      </w:r>
      <w:r w:rsidRPr="00B576E8">
        <w:rPr>
          <w:noProof/>
        </w:rPr>
        <w:t xml:space="preserve"> grasses. </w:t>
      </w:r>
      <w:r w:rsidRPr="00B576E8">
        <w:rPr>
          <w:i/>
          <w:noProof/>
        </w:rPr>
        <w:t>Plant Physiology, 137</w:t>
      </w:r>
      <w:r w:rsidRPr="00B576E8">
        <w:rPr>
          <w:noProof/>
        </w:rPr>
        <w:t>(2), 638-650. doi:10.1104/pp.104.054759</w:t>
      </w:r>
    </w:p>
    <w:p w14:paraId="79995669" w14:textId="77777777" w:rsidR="00B576E8" w:rsidRPr="00B576E8" w:rsidRDefault="00B576E8" w:rsidP="00B576E8">
      <w:pPr>
        <w:pStyle w:val="EndNoteBibliography"/>
        <w:ind w:left="720" w:hanging="720"/>
        <w:rPr>
          <w:noProof/>
        </w:rPr>
      </w:pPr>
      <w:r w:rsidRPr="00B576E8">
        <w:rPr>
          <w:noProof/>
        </w:rPr>
        <w:t>Ghannoum, O., Evans, J. R., &amp; von Caemmerer, S. (2011). Nitrogen and water use efficiency of C</w:t>
      </w:r>
      <w:r w:rsidRPr="00B576E8">
        <w:rPr>
          <w:noProof/>
          <w:vertAlign w:val="subscript"/>
        </w:rPr>
        <w:t>4</w:t>
      </w:r>
      <w:r w:rsidRPr="00B576E8">
        <w:rPr>
          <w:noProof/>
        </w:rPr>
        <w:t xml:space="preserve"> plants. In A. S. Raghavendra &amp; R. F. Sage (Eds.), </w:t>
      </w:r>
      <w:r w:rsidRPr="00B576E8">
        <w:rPr>
          <w:i/>
          <w:noProof/>
        </w:rPr>
        <w:t>C</w:t>
      </w:r>
      <w:r w:rsidRPr="00B576E8">
        <w:rPr>
          <w:i/>
          <w:noProof/>
          <w:vertAlign w:val="subscript"/>
        </w:rPr>
        <w:t>4</w:t>
      </w:r>
      <w:r w:rsidRPr="00B576E8">
        <w:rPr>
          <w:i/>
          <w:noProof/>
        </w:rPr>
        <w:t xml:space="preserve"> photosynthesis and related CO</w:t>
      </w:r>
      <w:r w:rsidRPr="00B576E8">
        <w:rPr>
          <w:i/>
          <w:noProof/>
          <w:vertAlign w:val="subscript"/>
        </w:rPr>
        <w:t>2</w:t>
      </w:r>
      <w:r w:rsidRPr="00B576E8">
        <w:rPr>
          <w:i/>
          <w:noProof/>
        </w:rPr>
        <w:t xml:space="preserve"> concentrating mechanisms</w:t>
      </w:r>
      <w:r w:rsidRPr="00B576E8">
        <w:rPr>
          <w:noProof/>
        </w:rPr>
        <w:t xml:space="preserve"> (pp. 129-146). Dordrecht: Springer.</w:t>
      </w:r>
    </w:p>
    <w:p w14:paraId="36FC80C7" w14:textId="77777777" w:rsidR="00B576E8" w:rsidRPr="00B576E8" w:rsidRDefault="00B576E8" w:rsidP="00B576E8">
      <w:pPr>
        <w:pStyle w:val="EndNoteBibliography"/>
        <w:ind w:left="720" w:hanging="720"/>
        <w:rPr>
          <w:noProof/>
        </w:rPr>
      </w:pPr>
      <w:r w:rsidRPr="00B576E8">
        <w:rPr>
          <w:noProof/>
        </w:rPr>
        <w:t>Hatakeyama, Y., &amp; Ueno, O. (2017). Intracellular position of mitochondria in mesophyll cells differs between C</w:t>
      </w:r>
      <w:r w:rsidRPr="00B576E8">
        <w:rPr>
          <w:noProof/>
          <w:vertAlign w:val="subscript"/>
        </w:rPr>
        <w:t>3</w:t>
      </w:r>
      <w:r w:rsidRPr="00B576E8">
        <w:rPr>
          <w:noProof/>
        </w:rPr>
        <w:t xml:space="preserve"> and C</w:t>
      </w:r>
      <w:r w:rsidRPr="00B576E8">
        <w:rPr>
          <w:noProof/>
          <w:vertAlign w:val="subscript"/>
        </w:rPr>
        <w:t>4</w:t>
      </w:r>
      <w:r w:rsidRPr="00B576E8">
        <w:rPr>
          <w:noProof/>
        </w:rPr>
        <w:t xml:space="preserve"> grasses. </w:t>
      </w:r>
      <w:r w:rsidRPr="00B576E8">
        <w:rPr>
          <w:i/>
          <w:noProof/>
        </w:rPr>
        <w:t>Journal of Plant Research, 130</w:t>
      </w:r>
      <w:r w:rsidRPr="00B576E8">
        <w:rPr>
          <w:noProof/>
        </w:rPr>
        <w:t>(5), 885-892. doi:10.1007/s10265-017-0947-z</w:t>
      </w:r>
    </w:p>
    <w:p w14:paraId="00814451" w14:textId="77777777" w:rsidR="00B576E8" w:rsidRPr="00B576E8" w:rsidRDefault="00B576E8" w:rsidP="00B576E8">
      <w:pPr>
        <w:pStyle w:val="EndNoteBibliography"/>
        <w:ind w:left="720" w:hanging="720"/>
        <w:rPr>
          <w:noProof/>
        </w:rPr>
      </w:pPr>
      <w:r w:rsidRPr="00B576E8">
        <w:rPr>
          <w:noProof/>
        </w:rPr>
        <w:t>Hatch, M. D. (1987). C</w:t>
      </w:r>
      <w:r w:rsidRPr="00B576E8">
        <w:rPr>
          <w:noProof/>
          <w:vertAlign w:val="subscript"/>
        </w:rPr>
        <w:t>4</w:t>
      </w:r>
      <w:r w:rsidRPr="00B576E8">
        <w:rPr>
          <w:noProof/>
        </w:rPr>
        <w:t xml:space="preserve"> photosynthesis: a unique elend of modified biochemistry, anatomy and ultrastructure. </w:t>
      </w:r>
      <w:r w:rsidRPr="00B576E8">
        <w:rPr>
          <w:i/>
          <w:noProof/>
        </w:rPr>
        <w:t>Biochimica et Biophysica Acta, 895</w:t>
      </w:r>
      <w:r w:rsidRPr="00B576E8">
        <w:rPr>
          <w:noProof/>
        </w:rPr>
        <w:t>(2), 81-106. doi:10.1016/S0304-4173(87)80009-5</w:t>
      </w:r>
    </w:p>
    <w:p w14:paraId="2EF4778F" w14:textId="77777777" w:rsidR="00B576E8" w:rsidRPr="00B576E8" w:rsidRDefault="00B576E8" w:rsidP="00B576E8">
      <w:pPr>
        <w:pStyle w:val="EndNoteBibliography"/>
        <w:ind w:left="720" w:hanging="720"/>
        <w:rPr>
          <w:noProof/>
        </w:rPr>
      </w:pPr>
      <w:r w:rsidRPr="00B576E8">
        <w:rPr>
          <w:noProof/>
        </w:rPr>
        <w:t>Hatch, M. D., &amp; Carnal, N. W. (1992). The role of mitochondria in C</w:t>
      </w:r>
      <w:r w:rsidRPr="00B576E8">
        <w:rPr>
          <w:noProof/>
          <w:vertAlign w:val="subscript"/>
        </w:rPr>
        <w:t>4</w:t>
      </w:r>
      <w:r w:rsidRPr="00B576E8">
        <w:rPr>
          <w:noProof/>
        </w:rPr>
        <w:t xml:space="preserve"> photosynthesis. In H. Lambers &amp; L. H. W. van der Plas (Eds.), </w:t>
      </w:r>
      <w:r w:rsidRPr="00B576E8">
        <w:rPr>
          <w:i/>
          <w:noProof/>
        </w:rPr>
        <w:t>Molecular, Biochemical and Physiological Aspects of Plant Respiration</w:t>
      </w:r>
      <w:r w:rsidRPr="00B576E8">
        <w:rPr>
          <w:noProof/>
        </w:rPr>
        <w:t xml:space="preserve"> (pp. 135-148): The Hague: SPB Academic Publishing.</w:t>
      </w:r>
    </w:p>
    <w:p w14:paraId="73F40F5C" w14:textId="77777777" w:rsidR="00B576E8" w:rsidRPr="00B576E8" w:rsidRDefault="00B576E8" w:rsidP="00B576E8">
      <w:pPr>
        <w:pStyle w:val="EndNoteBibliography"/>
        <w:ind w:left="720" w:hanging="720"/>
        <w:rPr>
          <w:noProof/>
        </w:rPr>
      </w:pPr>
      <w:r w:rsidRPr="00B576E8">
        <w:rPr>
          <w:noProof/>
        </w:rPr>
        <w:t>Hatch, M. D., Kagawa, T., &amp; Craig, S. (1975). Subdivision of C</w:t>
      </w:r>
      <w:r w:rsidRPr="00B576E8">
        <w:rPr>
          <w:noProof/>
          <w:vertAlign w:val="subscript"/>
        </w:rPr>
        <w:t>4</w:t>
      </w:r>
      <w:r w:rsidRPr="00B576E8">
        <w:rPr>
          <w:noProof/>
        </w:rPr>
        <w:t>-pathway species based on differing C</w:t>
      </w:r>
      <w:r w:rsidRPr="00B576E8">
        <w:rPr>
          <w:noProof/>
          <w:vertAlign w:val="subscript"/>
        </w:rPr>
        <w:t>4</w:t>
      </w:r>
      <w:r w:rsidRPr="00B576E8">
        <w:rPr>
          <w:noProof/>
        </w:rPr>
        <w:t xml:space="preserve"> acid decarboxylating systems and ultrastructural features. </w:t>
      </w:r>
      <w:r w:rsidRPr="00B576E8">
        <w:rPr>
          <w:i/>
          <w:noProof/>
        </w:rPr>
        <w:t>Functional Plant Biology, 2</w:t>
      </w:r>
      <w:r w:rsidRPr="00B576E8">
        <w:rPr>
          <w:noProof/>
        </w:rPr>
        <w:t>(2), 111-128. doi:doi.org/10.1071/PP9750111</w:t>
      </w:r>
    </w:p>
    <w:p w14:paraId="4B9EF03C" w14:textId="77777777" w:rsidR="00B576E8" w:rsidRPr="00B576E8" w:rsidRDefault="00B576E8" w:rsidP="00B576E8">
      <w:pPr>
        <w:pStyle w:val="EndNoteBibliography"/>
        <w:ind w:left="720" w:hanging="720"/>
        <w:rPr>
          <w:noProof/>
        </w:rPr>
      </w:pPr>
      <w:r w:rsidRPr="00B576E8">
        <w:rPr>
          <w:noProof/>
        </w:rPr>
        <w:t>Khoshravesh, R., Stinson, C. R., Stata, M., Busch, F. A., Sage, R. F., Ludwig, M., &amp; Sage, T. L. (2016). C</w:t>
      </w:r>
      <w:r w:rsidRPr="00B576E8">
        <w:rPr>
          <w:noProof/>
          <w:vertAlign w:val="subscript"/>
        </w:rPr>
        <w:t>3</w:t>
      </w:r>
      <w:r w:rsidRPr="00B576E8">
        <w:rPr>
          <w:noProof/>
        </w:rPr>
        <w:t>-C</w:t>
      </w:r>
      <w:r w:rsidRPr="00B576E8">
        <w:rPr>
          <w:noProof/>
          <w:vertAlign w:val="subscript"/>
        </w:rPr>
        <w:t>4</w:t>
      </w:r>
      <w:r w:rsidRPr="00B576E8">
        <w:rPr>
          <w:noProof/>
        </w:rPr>
        <w:t xml:space="preserve"> intermediacy in grasses: organelle enrichment and distribution, glycine decarboxylase expression, and the rise of C</w:t>
      </w:r>
      <w:r w:rsidRPr="00B576E8">
        <w:rPr>
          <w:noProof/>
          <w:vertAlign w:val="subscript"/>
        </w:rPr>
        <w:t>2</w:t>
      </w:r>
      <w:r w:rsidRPr="00B576E8">
        <w:rPr>
          <w:noProof/>
        </w:rPr>
        <w:t xml:space="preserve"> photosynthesis. </w:t>
      </w:r>
      <w:r w:rsidRPr="00B576E8">
        <w:rPr>
          <w:i/>
          <w:noProof/>
        </w:rPr>
        <w:t>Journal of Experimental Botany, 67</w:t>
      </w:r>
      <w:r w:rsidRPr="00B576E8">
        <w:rPr>
          <w:noProof/>
        </w:rPr>
        <w:t>(10), 3065-3078. doi:10.1093/jxb/erw150</w:t>
      </w:r>
    </w:p>
    <w:p w14:paraId="73031744" w14:textId="77777777" w:rsidR="00B576E8" w:rsidRPr="00B576E8" w:rsidRDefault="00B576E8" w:rsidP="00B576E8">
      <w:pPr>
        <w:pStyle w:val="EndNoteBibliography"/>
        <w:ind w:left="720" w:hanging="720"/>
        <w:rPr>
          <w:noProof/>
        </w:rPr>
      </w:pPr>
      <w:r w:rsidRPr="00B576E8">
        <w:rPr>
          <w:noProof/>
        </w:rPr>
        <w:t>Koteyeva, N. K., Voznesenskaya, E. V., Roalson, E. H., &amp; Edwards, G. E. (2011). Diversity in forms of C</w:t>
      </w:r>
      <w:r w:rsidRPr="00B576E8">
        <w:rPr>
          <w:noProof/>
          <w:vertAlign w:val="subscript"/>
        </w:rPr>
        <w:t>4</w:t>
      </w:r>
      <w:r w:rsidRPr="00B576E8">
        <w:rPr>
          <w:noProof/>
        </w:rPr>
        <w:t xml:space="preserve"> in the genus </w:t>
      </w:r>
      <w:r w:rsidRPr="00B576E8">
        <w:rPr>
          <w:i/>
          <w:noProof/>
        </w:rPr>
        <w:t>Cleome</w:t>
      </w:r>
      <w:r w:rsidRPr="00B576E8">
        <w:rPr>
          <w:noProof/>
        </w:rPr>
        <w:t xml:space="preserve"> (Cleomaceae). </w:t>
      </w:r>
      <w:r w:rsidRPr="00B576E8">
        <w:rPr>
          <w:i/>
          <w:noProof/>
        </w:rPr>
        <w:t>Annals of Botany, 107</w:t>
      </w:r>
      <w:r w:rsidRPr="00B576E8">
        <w:rPr>
          <w:noProof/>
        </w:rPr>
        <w:t>(2), 269-283. doi:10.1093/aob/mcq239</w:t>
      </w:r>
    </w:p>
    <w:p w14:paraId="2A5F06F5" w14:textId="77777777" w:rsidR="00B576E8" w:rsidRPr="00B576E8" w:rsidRDefault="00B576E8" w:rsidP="00B576E8">
      <w:pPr>
        <w:pStyle w:val="EndNoteBibliography"/>
        <w:ind w:left="720" w:hanging="720"/>
        <w:rPr>
          <w:noProof/>
        </w:rPr>
      </w:pPr>
      <w:r w:rsidRPr="00B576E8">
        <w:rPr>
          <w:noProof/>
        </w:rPr>
        <w:t>Laisk, A., &amp; Edwards, G. E. (1997). Post-illumination CO</w:t>
      </w:r>
      <w:r w:rsidRPr="00B576E8">
        <w:rPr>
          <w:noProof/>
          <w:vertAlign w:val="subscript"/>
        </w:rPr>
        <w:t>2</w:t>
      </w:r>
      <w:r w:rsidRPr="00B576E8">
        <w:rPr>
          <w:noProof/>
        </w:rPr>
        <w:t xml:space="preserve"> exchange and light-induced CO</w:t>
      </w:r>
      <w:r w:rsidRPr="00B576E8">
        <w:rPr>
          <w:noProof/>
          <w:vertAlign w:val="subscript"/>
        </w:rPr>
        <w:t>2</w:t>
      </w:r>
      <w:r w:rsidRPr="00B576E8">
        <w:rPr>
          <w:noProof/>
        </w:rPr>
        <w:t xml:space="preserve"> bursts during C</w:t>
      </w:r>
      <w:r w:rsidRPr="00B576E8">
        <w:rPr>
          <w:noProof/>
          <w:vertAlign w:val="subscript"/>
        </w:rPr>
        <w:t>4</w:t>
      </w:r>
      <w:r w:rsidRPr="00B576E8">
        <w:rPr>
          <w:noProof/>
        </w:rPr>
        <w:t xml:space="preserve"> photosynthesis. </w:t>
      </w:r>
      <w:r w:rsidRPr="00B576E8">
        <w:rPr>
          <w:i/>
          <w:noProof/>
        </w:rPr>
        <w:t>Australian Journal of Plant Physiology, 24</w:t>
      </w:r>
      <w:r w:rsidRPr="00B576E8">
        <w:rPr>
          <w:noProof/>
        </w:rPr>
        <w:t>(4), 517-528. doi:10.1071/PP97002</w:t>
      </w:r>
    </w:p>
    <w:p w14:paraId="3DF9F1BE" w14:textId="77777777" w:rsidR="00B576E8" w:rsidRPr="00B576E8" w:rsidRDefault="00B576E8" w:rsidP="00B576E8">
      <w:pPr>
        <w:pStyle w:val="EndNoteBibliography"/>
        <w:ind w:left="720" w:hanging="720"/>
        <w:rPr>
          <w:noProof/>
        </w:rPr>
      </w:pPr>
      <w:r w:rsidRPr="00B576E8">
        <w:rPr>
          <w:noProof/>
        </w:rPr>
        <w:t>Leegood, R. C. (2002). C</w:t>
      </w:r>
      <w:r w:rsidRPr="00B576E8">
        <w:rPr>
          <w:noProof/>
          <w:vertAlign w:val="subscript"/>
        </w:rPr>
        <w:t>4</w:t>
      </w:r>
      <w:r w:rsidRPr="00B576E8">
        <w:rPr>
          <w:noProof/>
        </w:rPr>
        <w:t xml:space="preserve"> photosynthesis: principles of CO</w:t>
      </w:r>
      <w:r w:rsidRPr="00B576E8">
        <w:rPr>
          <w:noProof/>
          <w:vertAlign w:val="subscript"/>
        </w:rPr>
        <w:t>2</w:t>
      </w:r>
      <w:r w:rsidRPr="00B576E8">
        <w:rPr>
          <w:noProof/>
        </w:rPr>
        <w:t xml:space="preserve"> concentration and prospects for its introduction into C</w:t>
      </w:r>
      <w:r w:rsidRPr="00B576E8">
        <w:rPr>
          <w:noProof/>
          <w:vertAlign w:val="subscript"/>
        </w:rPr>
        <w:t>3</w:t>
      </w:r>
      <w:r w:rsidRPr="00B576E8">
        <w:rPr>
          <w:noProof/>
        </w:rPr>
        <w:t xml:space="preserve"> plants. </w:t>
      </w:r>
      <w:r w:rsidRPr="00B576E8">
        <w:rPr>
          <w:i/>
          <w:noProof/>
        </w:rPr>
        <w:t>Journal of Experimental Botany, 53</w:t>
      </w:r>
      <w:r w:rsidRPr="00B576E8">
        <w:rPr>
          <w:noProof/>
        </w:rPr>
        <w:t>(369), 581-590. doi:10.1093/jexbot/53.369.581</w:t>
      </w:r>
    </w:p>
    <w:p w14:paraId="03CF9F97" w14:textId="77777777" w:rsidR="00B576E8" w:rsidRPr="00B576E8" w:rsidRDefault="00B576E8" w:rsidP="00B576E8">
      <w:pPr>
        <w:pStyle w:val="EndNoteBibliography"/>
        <w:ind w:left="720" w:hanging="720"/>
        <w:rPr>
          <w:noProof/>
        </w:rPr>
      </w:pPr>
      <w:r w:rsidRPr="00B576E8">
        <w:rPr>
          <w:noProof/>
        </w:rPr>
        <w:t xml:space="preserve">Logan, D. C. (2006). Plant mitochondrial dynamics. </w:t>
      </w:r>
      <w:r w:rsidRPr="00B576E8">
        <w:rPr>
          <w:i/>
          <w:noProof/>
        </w:rPr>
        <w:t>Biochimica et Biophysica Acta (BBA) - Molecular Cell Research, 1763</w:t>
      </w:r>
      <w:r w:rsidRPr="00B576E8">
        <w:rPr>
          <w:noProof/>
        </w:rPr>
        <w:t>(5), 430-441. doi:10.1016/j.bbamcr.2006.01.003</w:t>
      </w:r>
    </w:p>
    <w:p w14:paraId="459B7483" w14:textId="77777777" w:rsidR="00B576E8" w:rsidRPr="00B576E8" w:rsidRDefault="00B576E8" w:rsidP="00B576E8">
      <w:pPr>
        <w:pStyle w:val="EndNoteBibliography"/>
        <w:ind w:left="720" w:hanging="720"/>
        <w:rPr>
          <w:noProof/>
        </w:rPr>
      </w:pPr>
      <w:r w:rsidRPr="00B576E8">
        <w:rPr>
          <w:noProof/>
        </w:rPr>
        <w:t xml:space="preserve">Mackinney, G. (1941). Absorption of light by chlorophyll solutions. </w:t>
      </w:r>
      <w:r w:rsidRPr="00B576E8">
        <w:rPr>
          <w:i/>
          <w:noProof/>
        </w:rPr>
        <w:t>The Journal of Biological Chemistry, 140</w:t>
      </w:r>
      <w:r w:rsidRPr="00B576E8">
        <w:rPr>
          <w:noProof/>
        </w:rPr>
        <w:t>(2), 315-322. doi:10.1016/S0021-9258(18)51320-X</w:t>
      </w:r>
    </w:p>
    <w:p w14:paraId="16546BA4" w14:textId="77777777" w:rsidR="00B576E8" w:rsidRPr="00B576E8" w:rsidRDefault="00B576E8" w:rsidP="00B576E8">
      <w:pPr>
        <w:pStyle w:val="EndNoteBibliography"/>
        <w:ind w:left="720" w:hanging="720"/>
        <w:rPr>
          <w:noProof/>
        </w:rPr>
      </w:pPr>
      <w:r w:rsidRPr="00B576E8">
        <w:rPr>
          <w:noProof/>
        </w:rPr>
        <w:t>Muhaidat, R., Sage, T. L., Frohlich, M. W., Dengler, N. G., &amp; Sage, R. F. (2011). Characterization of C</w:t>
      </w:r>
      <w:r w:rsidRPr="00B576E8">
        <w:rPr>
          <w:noProof/>
          <w:vertAlign w:val="subscript"/>
        </w:rPr>
        <w:t>3</w:t>
      </w:r>
      <w:r w:rsidRPr="00B576E8">
        <w:rPr>
          <w:noProof/>
        </w:rPr>
        <w:t>–C</w:t>
      </w:r>
      <w:r w:rsidRPr="00B576E8">
        <w:rPr>
          <w:noProof/>
          <w:vertAlign w:val="subscript"/>
        </w:rPr>
        <w:t>4</w:t>
      </w:r>
      <w:r w:rsidRPr="00B576E8">
        <w:rPr>
          <w:noProof/>
        </w:rPr>
        <w:t xml:space="preserve"> intermediate species in the genus </w:t>
      </w:r>
      <w:r w:rsidRPr="00B576E8">
        <w:rPr>
          <w:i/>
          <w:noProof/>
        </w:rPr>
        <w:t>Heliotropium</w:t>
      </w:r>
      <w:r w:rsidRPr="00B576E8">
        <w:rPr>
          <w:noProof/>
        </w:rPr>
        <w:t xml:space="preserve"> L. (Boraginaceae): anatomy, ultrastructure and enzyme activity. </w:t>
      </w:r>
      <w:r w:rsidRPr="00B576E8">
        <w:rPr>
          <w:i/>
          <w:noProof/>
        </w:rPr>
        <w:t>Plant, Cell &amp; Environment, 34</w:t>
      </w:r>
      <w:r w:rsidRPr="00B576E8">
        <w:rPr>
          <w:noProof/>
        </w:rPr>
        <w:t>(10), 1723-1736. doi:10.1111/j.1365-3040.2011.02367.x</w:t>
      </w:r>
    </w:p>
    <w:p w14:paraId="00C967DE" w14:textId="77777777" w:rsidR="00B576E8" w:rsidRPr="00B576E8" w:rsidRDefault="00B576E8" w:rsidP="00B576E8">
      <w:pPr>
        <w:pStyle w:val="EndNoteBibliography"/>
        <w:ind w:left="720" w:hanging="720"/>
        <w:rPr>
          <w:noProof/>
        </w:rPr>
      </w:pPr>
      <w:r w:rsidRPr="00B576E8">
        <w:rPr>
          <w:noProof/>
        </w:rPr>
        <w:t xml:space="preserve">O'Leary, B. M., Asao, S., Millar, A. H., &amp; Atkin, O. K. (2019). Core principles which explain variation in respiration across biological scales. </w:t>
      </w:r>
      <w:r w:rsidRPr="00B576E8">
        <w:rPr>
          <w:i/>
          <w:noProof/>
        </w:rPr>
        <w:t>New Phytologist, 222</w:t>
      </w:r>
      <w:r w:rsidRPr="00B576E8">
        <w:rPr>
          <w:noProof/>
        </w:rPr>
        <w:t>(2), 670-686. doi:10.1111/nph.15576</w:t>
      </w:r>
    </w:p>
    <w:p w14:paraId="08FACB56" w14:textId="77777777" w:rsidR="00B576E8" w:rsidRPr="00B576E8" w:rsidRDefault="00B576E8" w:rsidP="00B576E8">
      <w:pPr>
        <w:pStyle w:val="EndNoteBibliography"/>
        <w:ind w:left="720" w:hanging="720"/>
        <w:rPr>
          <w:noProof/>
        </w:rPr>
      </w:pPr>
      <w:r w:rsidRPr="00B576E8">
        <w:rPr>
          <w:noProof/>
        </w:rPr>
        <w:t xml:space="preserve">O’Leary, B. M., Lee, C. P., Atkin, O. K., Cheng, R., Brown, T. B., &amp; Millar, A. H. (2017). Variation in leaf respiration rates at night correlates with carbohydrate and amino acid supply. </w:t>
      </w:r>
      <w:r w:rsidRPr="00B576E8">
        <w:rPr>
          <w:i/>
          <w:noProof/>
        </w:rPr>
        <w:t>Plant Physiology, 174</w:t>
      </w:r>
      <w:r w:rsidRPr="00B576E8">
        <w:rPr>
          <w:noProof/>
        </w:rPr>
        <w:t>(4), 2261-2273. doi:10.1104/pp.17.00610</w:t>
      </w:r>
    </w:p>
    <w:p w14:paraId="6A71BAA6" w14:textId="77777777" w:rsidR="00B576E8" w:rsidRPr="00B576E8" w:rsidRDefault="00B576E8" w:rsidP="00B576E8">
      <w:pPr>
        <w:pStyle w:val="EndNoteBibliography"/>
        <w:ind w:left="720" w:hanging="720"/>
        <w:rPr>
          <w:noProof/>
        </w:rPr>
      </w:pPr>
      <w:r w:rsidRPr="00B576E8">
        <w:rPr>
          <w:noProof/>
        </w:rPr>
        <w:lastRenderedPageBreak/>
        <w:t>Ohsugi, R., &amp; Murata, T. (1980). Leaf anatomy, post-illumination CO</w:t>
      </w:r>
      <w:r w:rsidRPr="00B576E8">
        <w:rPr>
          <w:noProof/>
          <w:vertAlign w:val="subscript"/>
        </w:rPr>
        <w:t>2</w:t>
      </w:r>
      <w:r w:rsidRPr="00B576E8">
        <w:rPr>
          <w:noProof/>
        </w:rPr>
        <w:t xml:space="preserve"> burst and NAD-malic enzyme activity of </w:t>
      </w:r>
      <w:r w:rsidRPr="00B576E8">
        <w:rPr>
          <w:i/>
          <w:noProof/>
        </w:rPr>
        <w:t>Panicum dichotomiflorum</w:t>
      </w:r>
      <w:r w:rsidRPr="00B576E8">
        <w:rPr>
          <w:noProof/>
        </w:rPr>
        <w:t xml:space="preserve">. </w:t>
      </w:r>
      <w:r w:rsidRPr="00B576E8">
        <w:rPr>
          <w:i/>
          <w:noProof/>
        </w:rPr>
        <w:t>Plant &amp; Cell Physiology, 21</w:t>
      </w:r>
      <w:r w:rsidRPr="00B576E8">
        <w:rPr>
          <w:noProof/>
        </w:rPr>
        <w:t>(7), 1329-1333. doi:10.1093/oxfordjournals.pcp.a076131</w:t>
      </w:r>
    </w:p>
    <w:p w14:paraId="22E4FCEA" w14:textId="77777777" w:rsidR="00B576E8" w:rsidRPr="00B576E8" w:rsidRDefault="00B576E8" w:rsidP="00B576E8">
      <w:pPr>
        <w:pStyle w:val="EndNoteBibliography"/>
        <w:ind w:left="720" w:hanging="720"/>
        <w:rPr>
          <w:noProof/>
        </w:rPr>
      </w:pPr>
      <w:r w:rsidRPr="00B576E8">
        <w:rPr>
          <w:noProof/>
        </w:rPr>
        <w:t xml:space="preserve">Palmer, W. M., Martin, A. P., Flynn, J. R., Reed, S. L., White, R. G., Furbank, R. T., &amp; Grof, C. P. L. (2015). PEA-CLARITY: 3D molecular imaging of whole plant organs. </w:t>
      </w:r>
      <w:r w:rsidRPr="00B576E8">
        <w:rPr>
          <w:i/>
          <w:noProof/>
        </w:rPr>
        <w:t>Scientific Reports, 5</w:t>
      </w:r>
      <w:r w:rsidRPr="00B576E8">
        <w:rPr>
          <w:noProof/>
        </w:rPr>
        <w:t>, 13492. doi:10.1038/srep13492</w:t>
      </w:r>
    </w:p>
    <w:p w14:paraId="41B2BB0A" w14:textId="77777777" w:rsidR="00B576E8" w:rsidRPr="00B576E8" w:rsidRDefault="00B576E8" w:rsidP="00B576E8">
      <w:pPr>
        <w:pStyle w:val="EndNoteBibliography"/>
        <w:ind w:left="720" w:hanging="720"/>
        <w:rPr>
          <w:noProof/>
        </w:rPr>
      </w:pPr>
      <w:r w:rsidRPr="00B576E8">
        <w:rPr>
          <w:noProof/>
        </w:rPr>
        <w:t xml:space="preserve">Penning de Vries, F. W. T. (1975). The cost of maintenance processes in plant cells. </w:t>
      </w:r>
      <w:r w:rsidRPr="00B576E8">
        <w:rPr>
          <w:i/>
          <w:noProof/>
        </w:rPr>
        <w:t>Annals of Botany, 39</w:t>
      </w:r>
      <w:r w:rsidRPr="00B576E8">
        <w:rPr>
          <w:noProof/>
        </w:rPr>
        <w:t>(1), 77-92. doi:10.1093/oxfordjournals.aob.a084919</w:t>
      </w:r>
    </w:p>
    <w:p w14:paraId="20AF8775" w14:textId="77777777" w:rsidR="00B576E8" w:rsidRPr="00B576E8" w:rsidRDefault="00B576E8" w:rsidP="00B576E8">
      <w:pPr>
        <w:pStyle w:val="EndNoteBibliography"/>
        <w:ind w:left="720" w:hanging="720"/>
        <w:rPr>
          <w:noProof/>
        </w:rPr>
      </w:pPr>
      <w:r w:rsidRPr="00B576E8">
        <w:rPr>
          <w:noProof/>
        </w:rPr>
        <w:t xml:space="preserve">Pridham, J. B. (1968). </w:t>
      </w:r>
      <w:r w:rsidRPr="00B576E8">
        <w:rPr>
          <w:i/>
          <w:noProof/>
        </w:rPr>
        <w:t>Plant Cell Organelles</w:t>
      </w:r>
      <w:r w:rsidRPr="00B576E8">
        <w:rPr>
          <w:noProof/>
        </w:rPr>
        <w:t>: Academic Press.</w:t>
      </w:r>
    </w:p>
    <w:p w14:paraId="7A32A231" w14:textId="7073310D" w:rsidR="00B576E8" w:rsidRPr="00B576E8" w:rsidRDefault="00B576E8" w:rsidP="00B576E8">
      <w:pPr>
        <w:pStyle w:val="EndNoteBibliography"/>
        <w:ind w:left="720" w:hanging="720"/>
        <w:rPr>
          <w:noProof/>
        </w:rPr>
      </w:pPr>
      <w:r w:rsidRPr="00B576E8">
        <w:rPr>
          <w:noProof/>
        </w:rPr>
        <w:t xml:space="preserve">R Core Team. (2018). A language and environment for statistical computing. In </w:t>
      </w:r>
      <w:r w:rsidRPr="00B576E8">
        <w:rPr>
          <w:i/>
          <w:noProof/>
        </w:rPr>
        <w:t>R foundation for statistical computing</w:t>
      </w:r>
      <w:r w:rsidRPr="00B576E8">
        <w:rPr>
          <w:noProof/>
        </w:rPr>
        <w:t xml:space="preserve">. </w:t>
      </w:r>
      <w:hyperlink r:id="rId9" w:history="1">
        <w:r w:rsidRPr="00B576E8">
          <w:rPr>
            <w:rStyle w:val="Hyperlink"/>
            <w:noProof/>
          </w:rPr>
          <w:t>https://www.r-project.org/</w:t>
        </w:r>
      </w:hyperlink>
      <w:r w:rsidRPr="00B576E8">
        <w:rPr>
          <w:noProof/>
        </w:rPr>
        <w:t>: R v.4.0.5.</w:t>
      </w:r>
    </w:p>
    <w:p w14:paraId="1BD47830" w14:textId="77777777" w:rsidR="00B576E8" w:rsidRPr="00B576E8" w:rsidRDefault="00B576E8" w:rsidP="00B576E8">
      <w:pPr>
        <w:pStyle w:val="EndNoteBibliography"/>
        <w:ind w:left="720" w:hanging="720"/>
        <w:rPr>
          <w:noProof/>
        </w:rPr>
      </w:pPr>
      <w:r w:rsidRPr="00B576E8">
        <w:rPr>
          <w:noProof/>
        </w:rPr>
        <w:t xml:space="preserve">Scafaro, A. P., Negrini, A. C. A., O'Leary, B. M., Rashid, F. A. A., Hayes, L., Fan, Y., . . . Atkin, O. K. (2017). The combination of gas-phase fluorophore technology and automation to enable high-throughput analysis of plant respiration. </w:t>
      </w:r>
      <w:r w:rsidRPr="00B576E8">
        <w:rPr>
          <w:i/>
          <w:noProof/>
        </w:rPr>
        <w:t>Plant Methods, 13</w:t>
      </w:r>
      <w:r w:rsidRPr="00B576E8">
        <w:rPr>
          <w:noProof/>
        </w:rPr>
        <w:t>(16), 1-13. doi:10.1186/s13007-017-0169-3</w:t>
      </w:r>
    </w:p>
    <w:p w14:paraId="68BC87D9" w14:textId="77777777" w:rsidR="00B576E8" w:rsidRPr="00B576E8" w:rsidRDefault="00B576E8" w:rsidP="00B576E8">
      <w:pPr>
        <w:pStyle w:val="EndNoteBibliography"/>
        <w:ind w:left="720" w:hanging="720"/>
        <w:rPr>
          <w:noProof/>
        </w:rPr>
      </w:pPr>
      <w:r w:rsidRPr="00B576E8">
        <w:rPr>
          <w:noProof/>
        </w:rPr>
        <w:t xml:space="preserve">Schindelin, J., Arganda-Carreras, I., Frise, E., Kaynig, V., Longair, M., Pietzsch, T., . . . Cardona, A. (2012). Fiji: an open-source platform for biological-image analysis. </w:t>
      </w:r>
      <w:r w:rsidRPr="00B576E8">
        <w:rPr>
          <w:i/>
          <w:noProof/>
        </w:rPr>
        <w:t>Nature Methods, 9</w:t>
      </w:r>
      <w:r w:rsidRPr="00B576E8">
        <w:rPr>
          <w:noProof/>
        </w:rPr>
        <w:t>(7), 676-682. doi:10.1038/nmeth.2019</w:t>
      </w:r>
    </w:p>
    <w:p w14:paraId="2A01E621" w14:textId="77777777" w:rsidR="00B576E8" w:rsidRPr="00B576E8" w:rsidRDefault="00B576E8" w:rsidP="00B576E8">
      <w:pPr>
        <w:pStyle w:val="EndNoteBibliography"/>
        <w:ind w:left="720" w:hanging="720"/>
        <w:rPr>
          <w:noProof/>
        </w:rPr>
      </w:pPr>
      <w:r w:rsidRPr="00B576E8">
        <w:rPr>
          <w:noProof/>
        </w:rPr>
        <w:t>Siebke, K., Ghannoum, O., Conroy, J. P., Badger, M. R., &amp; Von Caemmerer, S. (2003). Photosynthetic oxygen exchange in C</w:t>
      </w:r>
      <w:r w:rsidRPr="00B576E8">
        <w:rPr>
          <w:noProof/>
          <w:vertAlign w:val="subscript"/>
        </w:rPr>
        <w:t>4</w:t>
      </w:r>
      <w:r w:rsidRPr="00B576E8">
        <w:rPr>
          <w:noProof/>
        </w:rPr>
        <w:t xml:space="preserve"> grasses: the role of oxygen as electron acceptor. </w:t>
      </w:r>
      <w:r w:rsidRPr="00B576E8">
        <w:rPr>
          <w:i/>
          <w:noProof/>
        </w:rPr>
        <w:t>Plant, Cell &amp; Environment, 26</w:t>
      </w:r>
      <w:r w:rsidRPr="00B576E8">
        <w:rPr>
          <w:noProof/>
        </w:rPr>
        <w:t>(12), 1963-1972. doi:10.1046/j.1365-3040.2003.01112.x</w:t>
      </w:r>
    </w:p>
    <w:p w14:paraId="7EA0AD4A" w14:textId="77777777" w:rsidR="00B576E8" w:rsidRPr="00B576E8" w:rsidRDefault="00B576E8" w:rsidP="00B576E8">
      <w:pPr>
        <w:pStyle w:val="EndNoteBibliography"/>
        <w:ind w:left="720" w:hanging="720"/>
        <w:rPr>
          <w:noProof/>
        </w:rPr>
      </w:pPr>
      <w:r w:rsidRPr="00B576E8">
        <w:rPr>
          <w:noProof/>
        </w:rPr>
        <w:t xml:space="preserve">Smith, N. G., Li, G., &amp; Dukes, J. S. (2019). Short-term thermal acclimation of dark respiration is greater in non-photosynthetic than in photosynthetic tissues. </w:t>
      </w:r>
      <w:r w:rsidRPr="00B576E8">
        <w:rPr>
          <w:i/>
          <w:noProof/>
        </w:rPr>
        <w:t>AoB PLANTS, 11</w:t>
      </w:r>
      <w:r w:rsidRPr="00B576E8">
        <w:rPr>
          <w:noProof/>
        </w:rPr>
        <w:t>(6), plz064. doi:10.1093/aobpla/plz064</w:t>
      </w:r>
    </w:p>
    <w:p w14:paraId="4EF11FC2" w14:textId="77777777" w:rsidR="00B576E8" w:rsidRPr="00B576E8" w:rsidRDefault="00B576E8" w:rsidP="00B576E8">
      <w:pPr>
        <w:pStyle w:val="EndNoteBibliography"/>
        <w:ind w:left="720" w:hanging="720"/>
        <w:rPr>
          <w:noProof/>
        </w:rPr>
      </w:pPr>
      <w:r w:rsidRPr="00B576E8">
        <w:rPr>
          <w:noProof/>
        </w:rPr>
        <w:t>Sonawane, B. V., Sharwood, R. E., von Caemmerer, S., Whitney, S. M., &amp; Ghannoum, O. (2017). Short-term thermal photosynthetic responses of C</w:t>
      </w:r>
      <w:r w:rsidRPr="00B576E8">
        <w:rPr>
          <w:noProof/>
          <w:vertAlign w:val="subscript"/>
        </w:rPr>
        <w:t>4</w:t>
      </w:r>
      <w:r w:rsidRPr="00B576E8">
        <w:rPr>
          <w:noProof/>
        </w:rPr>
        <w:t xml:space="preserve"> grasses are independent of the biochemical subtype. </w:t>
      </w:r>
      <w:r w:rsidRPr="00B576E8">
        <w:rPr>
          <w:i/>
          <w:noProof/>
        </w:rPr>
        <w:t>Journal of Experimental Botany, 68</w:t>
      </w:r>
      <w:r w:rsidRPr="00B576E8">
        <w:rPr>
          <w:noProof/>
        </w:rPr>
        <w:t>(20), 5583-5597. doi:10.1093/jxb/erx350</w:t>
      </w:r>
    </w:p>
    <w:p w14:paraId="53679E66" w14:textId="77777777" w:rsidR="00B576E8" w:rsidRPr="00B576E8" w:rsidRDefault="00B576E8" w:rsidP="00B576E8">
      <w:pPr>
        <w:pStyle w:val="EndNoteBibliography"/>
        <w:ind w:left="720" w:hanging="720"/>
        <w:rPr>
          <w:noProof/>
        </w:rPr>
      </w:pPr>
      <w:r w:rsidRPr="00B576E8">
        <w:rPr>
          <w:noProof/>
        </w:rPr>
        <w:t xml:space="preserve">Tjoelker, M. G., Craine, J. M., Wedin, D., Reich, P. B., &amp; Tilman, D. (2005). Linking leaf and root trait syndromes among 39 grassland and savannah species. </w:t>
      </w:r>
      <w:r w:rsidRPr="00B576E8">
        <w:rPr>
          <w:i/>
          <w:noProof/>
        </w:rPr>
        <w:t>New Phytologist, 167</w:t>
      </w:r>
      <w:r w:rsidRPr="00B576E8">
        <w:rPr>
          <w:noProof/>
        </w:rPr>
        <w:t xml:space="preserve">(2), 493-508. </w:t>
      </w:r>
    </w:p>
    <w:p w14:paraId="215F9F81" w14:textId="77777777" w:rsidR="00B576E8" w:rsidRPr="00B576E8" w:rsidRDefault="00B576E8" w:rsidP="00B576E8">
      <w:pPr>
        <w:pStyle w:val="EndNoteBibliography"/>
        <w:ind w:left="720" w:hanging="720"/>
        <w:rPr>
          <w:noProof/>
        </w:rPr>
      </w:pPr>
      <w:r w:rsidRPr="00B576E8">
        <w:rPr>
          <w:noProof/>
        </w:rPr>
        <w:t>von Caemmerer, S., &amp; Furbank, R. T. (2016). Strategies for improving C</w:t>
      </w:r>
      <w:r w:rsidRPr="00B576E8">
        <w:rPr>
          <w:noProof/>
          <w:vertAlign w:val="subscript"/>
        </w:rPr>
        <w:t>4</w:t>
      </w:r>
      <w:r w:rsidRPr="00B576E8">
        <w:rPr>
          <w:noProof/>
        </w:rPr>
        <w:t xml:space="preserve"> photosynthesis. </w:t>
      </w:r>
      <w:r w:rsidRPr="00B576E8">
        <w:rPr>
          <w:i/>
          <w:noProof/>
        </w:rPr>
        <w:t>Current Opinion in Plant Biology, 31</w:t>
      </w:r>
      <w:r w:rsidRPr="00B576E8">
        <w:rPr>
          <w:noProof/>
        </w:rPr>
        <w:t>, 125-134. doi:10.1016/j.pbi.2016.04.003</w:t>
      </w:r>
    </w:p>
    <w:p w14:paraId="5EBE8B36" w14:textId="77777777" w:rsidR="00B576E8" w:rsidRPr="00B576E8" w:rsidRDefault="00B576E8" w:rsidP="00B576E8">
      <w:pPr>
        <w:pStyle w:val="EndNoteBibliography"/>
        <w:ind w:left="720" w:hanging="720"/>
        <w:rPr>
          <w:noProof/>
        </w:rPr>
      </w:pPr>
      <w:r w:rsidRPr="00B576E8">
        <w:rPr>
          <w:noProof/>
        </w:rPr>
        <w:t>Wang, P., Khoshravesh, R., Karki, S., Tapia, R., Balahadia, C. P., Bandyopadhyay, A., . . . Langdale, J. A. (2017). Re-creation of a key step in the evolutionary switch from C</w:t>
      </w:r>
      <w:r w:rsidRPr="00B576E8">
        <w:rPr>
          <w:noProof/>
          <w:vertAlign w:val="subscript"/>
        </w:rPr>
        <w:t>3</w:t>
      </w:r>
      <w:r w:rsidRPr="00B576E8">
        <w:rPr>
          <w:noProof/>
        </w:rPr>
        <w:t xml:space="preserve"> to C</w:t>
      </w:r>
      <w:r w:rsidRPr="00B576E8">
        <w:rPr>
          <w:noProof/>
          <w:vertAlign w:val="subscript"/>
        </w:rPr>
        <w:t>4</w:t>
      </w:r>
      <w:r w:rsidRPr="00B576E8">
        <w:rPr>
          <w:noProof/>
        </w:rPr>
        <w:t xml:space="preserve"> leaf anatomy. </w:t>
      </w:r>
      <w:r w:rsidRPr="00B576E8">
        <w:rPr>
          <w:i/>
          <w:noProof/>
        </w:rPr>
        <w:t>Current Biology, 27</w:t>
      </w:r>
      <w:r w:rsidRPr="00B576E8">
        <w:rPr>
          <w:noProof/>
        </w:rPr>
        <w:t>(21), 3278-3287. doi:10.1016/j.cub.2017.09.040</w:t>
      </w:r>
    </w:p>
    <w:p w14:paraId="60E4CFBD" w14:textId="77777777" w:rsidR="00B576E8" w:rsidRPr="00B576E8" w:rsidRDefault="00B576E8" w:rsidP="00B576E8">
      <w:pPr>
        <w:pStyle w:val="EndNoteBibliography"/>
        <w:ind w:left="720" w:hanging="720"/>
        <w:rPr>
          <w:noProof/>
        </w:rPr>
      </w:pPr>
      <w:r w:rsidRPr="00B576E8">
        <w:rPr>
          <w:noProof/>
        </w:rPr>
        <w:t>Weiner, H., Burnell, J. N., Woodrow, I. E., Heldt, H. W., &amp; Hatch, M. D. (1988). Metabolite diffusion into bundle sheath cells from C</w:t>
      </w:r>
      <w:r w:rsidRPr="00B576E8">
        <w:rPr>
          <w:noProof/>
          <w:vertAlign w:val="subscript"/>
        </w:rPr>
        <w:t>4</w:t>
      </w:r>
      <w:r w:rsidRPr="00B576E8">
        <w:rPr>
          <w:noProof/>
        </w:rPr>
        <w:t xml:space="preserve"> plants: relation to C</w:t>
      </w:r>
      <w:r w:rsidRPr="00B576E8">
        <w:rPr>
          <w:noProof/>
          <w:vertAlign w:val="subscript"/>
        </w:rPr>
        <w:t>4</w:t>
      </w:r>
      <w:r w:rsidRPr="00B576E8">
        <w:rPr>
          <w:noProof/>
        </w:rPr>
        <w:t xml:space="preserve"> photosynthesis and plasmodesmatal function. </w:t>
      </w:r>
      <w:r w:rsidRPr="00B576E8">
        <w:rPr>
          <w:i/>
          <w:noProof/>
        </w:rPr>
        <w:t>Plant Physiology, 88</w:t>
      </w:r>
      <w:r w:rsidRPr="00B576E8">
        <w:rPr>
          <w:noProof/>
        </w:rPr>
        <w:t>(3), 815-822. doi:10.1104/pp.88.3.815</w:t>
      </w:r>
    </w:p>
    <w:p w14:paraId="137FB940" w14:textId="77777777" w:rsidR="00B576E8" w:rsidRPr="00B576E8" w:rsidRDefault="00B576E8" w:rsidP="00B576E8">
      <w:pPr>
        <w:pStyle w:val="EndNoteBibliography"/>
        <w:ind w:left="720" w:hanging="720"/>
        <w:rPr>
          <w:noProof/>
        </w:rPr>
      </w:pPr>
      <w:r w:rsidRPr="00B576E8">
        <w:rPr>
          <w:noProof/>
        </w:rPr>
        <w:t xml:space="preserve">Williams, D. B., &amp; Carter, C. B. (1996). The transmission electron microscope. In D. B. Williams &amp; C. B. Carter (Eds.), </w:t>
      </w:r>
      <w:r w:rsidRPr="00B576E8">
        <w:rPr>
          <w:i/>
          <w:noProof/>
        </w:rPr>
        <w:t>Transmission electron microscopy: A textbook for materials science</w:t>
      </w:r>
      <w:r w:rsidRPr="00B576E8">
        <w:rPr>
          <w:noProof/>
        </w:rPr>
        <w:t xml:space="preserve"> (pp. 3-17). Boston, MA: Springer US.</w:t>
      </w:r>
    </w:p>
    <w:p w14:paraId="247E4741" w14:textId="77777777" w:rsidR="00B576E8" w:rsidRPr="00B576E8" w:rsidRDefault="00B576E8" w:rsidP="00B576E8">
      <w:pPr>
        <w:pStyle w:val="EndNoteBibliography"/>
        <w:ind w:left="720" w:hanging="720"/>
        <w:rPr>
          <w:noProof/>
        </w:rPr>
      </w:pPr>
      <w:r w:rsidRPr="00B576E8">
        <w:rPr>
          <w:noProof/>
        </w:rPr>
        <w:t xml:space="preserve">Winey, M., Meehl, J. B., O'Toole, E. T., &amp; Giddings, T. H. (2014). Conventional transmission electron microscopy. </w:t>
      </w:r>
      <w:r w:rsidRPr="00B576E8">
        <w:rPr>
          <w:i/>
          <w:noProof/>
        </w:rPr>
        <w:t>Molecular Biology of the Cell, 25</w:t>
      </w:r>
      <w:r w:rsidRPr="00B576E8">
        <w:rPr>
          <w:noProof/>
        </w:rPr>
        <w:t>(3), 319-323. doi:10.1091/mbc.e12-12-0863</w:t>
      </w:r>
    </w:p>
    <w:p w14:paraId="261D1B86" w14:textId="77777777" w:rsidR="00B576E8" w:rsidRPr="00B576E8" w:rsidRDefault="00B576E8" w:rsidP="00B576E8">
      <w:pPr>
        <w:pStyle w:val="EndNoteBibliography"/>
        <w:ind w:left="720" w:hanging="720"/>
        <w:rPr>
          <w:noProof/>
        </w:rPr>
      </w:pPr>
      <w:r w:rsidRPr="00B576E8">
        <w:rPr>
          <w:noProof/>
        </w:rPr>
        <w:t xml:space="preserve">Wright, I. J., Reich, P. B., Westoby, M., &amp; Ackerly, D. D. (2004). The worldwide leaf economics spectrum. </w:t>
      </w:r>
      <w:r w:rsidRPr="00B576E8">
        <w:rPr>
          <w:i/>
          <w:noProof/>
        </w:rPr>
        <w:t>Nature, 428</w:t>
      </w:r>
      <w:r w:rsidRPr="00B576E8">
        <w:rPr>
          <w:noProof/>
        </w:rPr>
        <w:t>(6985), 821-827. doi:10.1038/nature02403</w:t>
      </w:r>
    </w:p>
    <w:p w14:paraId="65A82E49" w14:textId="77777777" w:rsidR="00B576E8" w:rsidRPr="00B576E8" w:rsidRDefault="00B576E8" w:rsidP="00B576E8">
      <w:pPr>
        <w:pStyle w:val="EndNoteBibliography"/>
        <w:ind w:left="720" w:hanging="720"/>
        <w:rPr>
          <w:noProof/>
        </w:rPr>
      </w:pPr>
      <w:r w:rsidRPr="00B576E8">
        <w:rPr>
          <w:noProof/>
        </w:rPr>
        <w:lastRenderedPageBreak/>
        <w:t>Yoshimura, Y., Kubota, F., &amp; Ueno, O. (2004). Structural and biochemical bases of photorespiration in C</w:t>
      </w:r>
      <w:r w:rsidRPr="00B576E8">
        <w:rPr>
          <w:noProof/>
          <w:vertAlign w:val="subscript"/>
        </w:rPr>
        <w:t>4</w:t>
      </w:r>
      <w:r w:rsidRPr="00B576E8">
        <w:rPr>
          <w:noProof/>
        </w:rPr>
        <w:t xml:space="preserve"> plants: quantification of organelles and glycine decarboxylase. </w:t>
      </w:r>
      <w:r w:rsidRPr="00B576E8">
        <w:rPr>
          <w:i/>
          <w:noProof/>
        </w:rPr>
        <w:t>Planta, 220</w:t>
      </w:r>
      <w:r w:rsidRPr="00B576E8">
        <w:rPr>
          <w:noProof/>
        </w:rPr>
        <w:t>(2), 307-317. doi:10.1007/s00425-004-1335-1</w:t>
      </w:r>
    </w:p>
    <w:p w14:paraId="761A7221" w14:textId="649C925F" w:rsidR="00FC4873" w:rsidRDefault="0040747F" w:rsidP="00FC4873">
      <w:r>
        <w:fldChar w:fldCharType="end"/>
      </w:r>
    </w:p>
    <w:p w14:paraId="79E8ABE1" w14:textId="13097E50" w:rsidR="00977427" w:rsidRDefault="00977427">
      <w:r>
        <w:br w:type="page"/>
      </w:r>
    </w:p>
    <w:p w14:paraId="561A8A80" w14:textId="77777777" w:rsidR="00977427" w:rsidRDefault="00977427" w:rsidP="00977427">
      <w:pPr>
        <w:pStyle w:val="Heading2"/>
        <w:rPr>
          <w:b/>
          <w:bCs/>
          <w:sz w:val="32"/>
          <w:szCs w:val="32"/>
        </w:rPr>
      </w:pPr>
      <w:r>
        <w:rPr>
          <w:b/>
          <w:bCs/>
          <w:sz w:val="32"/>
          <w:szCs w:val="32"/>
        </w:rPr>
        <w:lastRenderedPageBreak/>
        <w:t>Tables</w:t>
      </w:r>
    </w:p>
    <w:p w14:paraId="5340259E" w14:textId="77777777" w:rsidR="00977427" w:rsidRPr="0040747F" w:rsidRDefault="00977427" w:rsidP="00977427"/>
    <w:p w14:paraId="5EF0056C" w14:textId="77777777" w:rsidR="00977427" w:rsidRPr="00DD0637" w:rsidRDefault="00977427" w:rsidP="00977427">
      <w:pPr>
        <w:widowControl w:val="0"/>
        <w:tabs>
          <w:tab w:val="left" w:pos="360"/>
          <w:tab w:val="left" w:pos="720"/>
          <w:tab w:val="left" w:pos="1080"/>
          <w:tab w:val="left" w:pos="1440"/>
          <w:tab w:val="left" w:pos="1800"/>
          <w:tab w:val="left" w:pos="2160"/>
          <w:tab w:val="left" w:pos="2880"/>
          <w:tab w:val="left" w:pos="3600"/>
          <w:tab w:val="left" w:pos="4320"/>
        </w:tabs>
        <w:spacing w:line="360" w:lineRule="auto"/>
        <w:jc w:val="both"/>
        <w:rPr>
          <w:rFonts w:ascii="Times New Roman" w:hAnsi="Times New Roman" w:cs="Times New Roman"/>
        </w:rPr>
      </w:pPr>
      <w:r w:rsidRPr="0040747F">
        <w:rPr>
          <w:rFonts w:ascii="Times New Roman" w:hAnsi="Times New Roman" w:cs="Times New Roman"/>
          <w:b/>
          <w:bCs/>
        </w:rPr>
        <w:t>Table 1</w:t>
      </w:r>
      <w:r w:rsidRPr="00DD0637">
        <w:rPr>
          <w:rFonts w:ascii="Times New Roman" w:hAnsi="Times New Roman" w:cs="Times New Roman"/>
        </w:rPr>
        <w:t xml:space="preserve"> </w:t>
      </w:r>
      <w:r>
        <w:rPr>
          <w:rFonts w:ascii="Times New Roman" w:hAnsi="Times New Roman" w:cs="Times New Roman"/>
        </w:rPr>
        <w:t>–</w:t>
      </w:r>
      <w:r w:rsidRPr="00DD0637">
        <w:rPr>
          <w:rFonts w:ascii="Times New Roman" w:hAnsi="Times New Roman" w:cs="Times New Roman"/>
        </w:rPr>
        <w:t xml:space="preserve"> </w:t>
      </w:r>
      <w:r>
        <w:rPr>
          <w:rFonts w:ascii="Times New Roman" w:hAnsi="Times New Roman" w:cs="Times New Roman"/>
        </w:rPr>
        <w:t>Physiological and carbon flux characterisation</w:t>
      </w:r>
      <w:r w:rsidRPr="00DD0637">
        <w:rPr>
          <w:rFonts w:ascii="Times New Roman" w:hAnsi="Times New Roman" w:cs="Times New Roman"/>
        </w:rPr>
        <w:t xml:space="preserve"> of leaves </w:t>
      </w:r>
      <w:r>
        <w:rPr>
          <w:rFonts w:ascii="Times New Roman" w:hAnsi="Times New Roman" w:cs="Times New Roman"/>
        </w:rPr>
        <w:t>from the three classical C</w:t>
      </w:r>
      <w:r w:rsidRPr="002C7315">
        <w:rPr>
          <w:rFonts w:ascii="Times New Roman" w:hAnsi="Times New Roman" w:cs="Times New Roman"/>
          <w:vertAlign w:val="subscript"/>
        </w:rPr>
        <w:t>4</w:t>
      </w:r>
      <w:r>
        <w:rPr>
          <w:rFonts w:ascii="Times New Roman" w:hAnsi="Times New Roman" w:cs="Times New Roman"/>
        </w:rPr>
        <w:t xml:space="preserve"> types</w:t>
      </w:r>
      <w:r w:rsidRPr="00DD0637">
        <w:rPr>
          <w:rFonts w:ascii="Times New Roman" w:hAnsi="Times New Roman" w:cs="Times New Roman"/>
        </w:rPr>
        <w:t>.</w:t>
      </w:r>
    </w:p>
    <w:p w14:paraId="390CF712" w14:textId="77777777" w:rsidR="00977427" w:rsidRPr="00DD0637" w:rsidRDefault="00977427" w:rsidP="00977427">
      <w:pPr>
        <w:tabs>
          <w:tab w:val="left" w:pos="360"/>
          <w:tab w:val="left" w:pos="720"/>
          <w:tab w:val="left" w:pos="1080"/>
          <w:tab w:val="left" w:pos="1440"/>
          <w:tab w:val="left" w:pos="1800"/>
          <w:tab w:val="left" w:pos="2160"/>
          <w:tab w:val="left" w:pos="2880"/>
          <w:tab w:val="left" w:pos="3600"/>
          <w:tab w:val="left" w:pos="4320"/>
        </w:tabs>
        <w:spacing w:line="360" w:lineRule="auto"/>
        <w:jc w:val="both"/>
        <w:rPr>
          <w:rFonts w:ascii="Times New Roman" w:hAnsi="Times New Roman" w:cs="Times New Roman"/>
          <w:b/>
          <w:bCs/>
          <w:lang w:eastAsia="en-US"/>
        </w:rPr>
      </w:pPr>
    </w:p>
    <w:tbl>
      <w:tblPr>
        <w:tblW w:w="9072" w:type="dxa"/>
        <w:tblLook w:val="04A0" w:firstRow="1" w:lastRow="0" w:firstColumn="1" w:lastColumn="0" w:noHBand="0" w:noVBand="1"/>
      </w:tblPr>
      <w:tblGrid>
        <w:gridCol w:w="1512"/>
        <w:gridCol w:w="1512"/>
        <w:gridCol w:w="1512"/>
        <w:gridCol w:w="1512"/>
        <w:gridCol w:w="1512"/>
        <w:gridCol w:w="1512"/>
      </w:tblGrid>
      <w:tr w:rsidR="00977427" w:rsidRPr="00DD0637" w14:paraId="0C7F3714" w14:textId="77777777" w:rsidTr="009522F2">
        <w:trPr>
          <w:trHeight w:val="411"/>
        </w:trPr>
        <w:tc>
          <w:tcPr>
            <w:tcW w:w="1512" w:type="dxa"/>
            <w:vMerge w:val="restart"/>
            <w:tcBorders>
              <w:top w:val="single" w:sz="6" w:space="0" w:color="auto"/>
            </w:tcBorders>
            <w:vAlign w:val="center"/>
          </w:tcPr>
          <w:p w14:paraId="416F4A86" w14:textId="77777777" w:rsidR="00977427" w:rsidRPr="00DD0637" w:rsidRDefault="00977427" w:rsidP="009522F2">
            <w:pPr>
              <w:spacing w:line="360" w:lineRule="auto"/>
              <w:rPr>
                <w:rFonts w:ascii="Times New Roman" w:hAnsi="Times New Roman" w:cs="Times New Roman"/>
                <w:bCs/>
                <w:color w:val="000000" w:themeColor="text1"/>
                <w:sz w:val="16"/>
                <w:szCs w:val="16"/>
              </w:rPr>
            </w:pPr>
            <w:r w:rsidRPr="00DD0637">
              <w:rPr>
                <w:rFonts w:ascii="Times New Roman" w:hAnsi="Times New Roman" w:cs="Times New Roman"/>
                <w:bCs/>
                <w:color w:val="000000" w:themeColor="text1"/>
                <w:sz w:val="16"/>
                <w:szCs w:val="16"/>
              </w:rPr>
              <w:t>Species</w:t>
            </w:r>
          </w:p>
        </w:tc>
        <w:tc>
          <w:tcPr>
            <w:tcW w:w="1512" w:type="dxa"/>
            <w:tcBorders>
              <w:top w:val="single" w:sz="6" w:space="0" w:color="auto"/>
            </w:tcBorders>
            <w:vAlign w:val="center"/>
          </w:tcPr>
          <w:p w14:paraId="658AE07A" w14:textId="77777777" w:rsidR="00977427" w:rsidRPr="00DD0637" w:rsidRDefault="00977427" w:rsidP="009522F2">
            <w:pPr>
              <w:spacing w:line="360" w:lineRule="auto"/>
              <w:jc w:val="center"/>
              <w:rPr>
                <w:rFonts w:ascii="Times New Roman" w:hAnsi="Times New Roman" w:cs="Times New Roman"/>
                <w:color w:val="000000" w:themeColor="text1"/>
                <w:sz w:val="16"/>
                <w:szCs w:val="16"/>
              </w:rPr>
            </w:pPr>
            <w:r w:rsidRPr="002D00F4">
              <w:rPr>
                <w:rFonts w:ascii="Times New Roman" w:hAnsi="Times New Roman" w:cs="Times New Roman"/>
                <w:i/>
                <w:iCs/>
                <w:color w:val="000000" w:themeColor="text1"/>
                <w:sz w:val="16"/>
                <w:szCs w:val="16"/>
              </w:rPr>
              <w:t>A</w:t>
            </w:r>
            <w:r w:rsidRPr="00DD0637">
              <w:rPr>
                <w:rFonts w:ascii="Times New Roman" w:hAnsi="Times New Roman" w:cs="Times New Roman"/>
                <w:color w:val="000000" w:themeColor="text1"/>
                <w:sz w:val="16"/>
                <w:szCs w:val="16"/>
                <w:vertAlign w:val="subscript"/>
              </w:rPr>
              <w:t>sat</w:t>
            </w:r>
          </w:p>
        </w:tc>
        <w:tc>
          <w:tcPr>
            <w:tcW w:w="1512" w:type="dxa"/>
            <w:tcBorders>
              <w:top w:val="single" w:sz="6" w:space="0" w:color="auto"/>
            </w:tcBorders>
            <w:vAlign w:val="center"/>
          </w:tcPr>
          <w:p w14:paraId="1BD29472" w14:textId="77777777" w:rsidR="00977427" w:rsidRPr="00DD0637" w:rsidRDefault="00977427" w:rsidP="009522F2">
            <w:pPr>
              <w:spacing w:line="360" w:lineRule="auto"/>
              <w:jc w:val="center"/>
              <w:rPr>
                <w:rFonts w:ascii="Times New Roman" w:hAnsi="Times New Roman" w:cs="Times New Roman"/>
                <w:color w:val="000000" w:themeColor="text1"/>
                <w:sz w:val="16"/>
                <w:szCs w:val="16"/>
              </w:rPr>
            </w:pPr>
            <w:r w:rsidRPr="002D00F4">
              <w:rPr>
                <w:rFonts w:ascii="Times New Roman" w:hAnsi="Times New Roman" w:cs="Times New Roman"/>
                <w:i/>
                <w:iCs/>
                <w:color w:val="000000" w:themeColor="text1"/>
                <w:sz w:val="16"/>
                <w:szCs w:val="16"/>
              </w:rPr>
              <w:t>R</w:t>
            </w:r>
            <w:r w:rsidRPr="00DD0637">
              <w:rPr>
                <w:rFonts w:ascii="Times New Roman" w:hAnsi="Times New Roman" w:cs="Times New Roman"/>
                <w:color w:val="000000" w:themeColor="text1"/>
                <w:sz w:val="16"/>
                <w:szCs w:val="16"/>
                <w:vertAlign w:val="subscript"/>
              </w:rPr>
              <w:t>dark</w:t>
            </w:r>
          </w:p>
        </w:tc>
        <w:tc>
          <w:tcPr>
            <w:tcW w:w="1512" w:type="dxa"/>
            <w:tcBorders>
              <w:top w:val="single" w:sz="6" w:space="0" w:color="auto"/>
            </w:tcBorders>
            <w:vAlign w:val="center"/>
          </w:tcPr>
          <w:p w14:paraId="78959102" w14:textId="77777777" w:rsidR="00977427" w:rsidRPr="00DD0637" w:rsidRDefault="00977427" w:rsidP="009522F2">
            <w:pPr>
              <w:spacing w:line="360" w:lineRule="auto"/>
              <w:jc w:val="center"/>
              <w:rPr>
                <w:rFonts w:ascii="Times New Roman" w:hAnsi="Times New Roman" w:cs="Times New Roman"/>
                <w:color w:val="000000" w:themeColor="text1"/>
                <w:sz w:val="16"/>
                <w:szCs w:val="16"/>
              </w:rPr>
            </w:pPr>
            <w:r w:rsidRPr="002D00F4">
              <w:rPr>
                <w:rFonts w:ascii="Times New Roman" w:hAnsi="Times New Roman" w:cs="Times New Roman"/>
                <w:i/>
                <w:iCs/>
                <w:color w:val="000000" w:themeColor="text1"/>
                <w:sz w:val="16"/>
                <w:szCs w:val="16"/>
              </w:rPr>
              <w:t>A</w:t>
            </w:r>
            <w:r w:rsidRPr="00DD0637">
              <w:rPr>
                <w:rFonts w:ascii="Times New Roman" w:hAnsi="Times New Roman" w:cs="Times New Roman"/>
                <w:color w:val="000000" w:themeColor="text1"/>
                <w:sz w:val="16"/>
                <w:szCs w:val="16"/>
                <w:vertAlign w:val="subscript"/>
              </w:rPr>
              <w:t>sat</w:t>
            </w:r>
            <w:r w:rsidRPr="00DD0637">
              <w:rPr>
                <w:rFonts w:ascii="Times New Roman" w:hAnsi="Times New Roman" w:cs="Times New Roman"/>
                <w:color w:val="000000" w:themeColor="text1"/>
                <w:sz w:val="16"/>
                <w:szCs w:val="16"/>
              </w:rPr>
              <w:t>:</w:t>
            </w:r>
            <w:r w:rsidRPr="002D00F4">
              <w:rPr>
                <w:rFonts w:ascii="Times New Roman" w:hAnsi="Times New Roman" w:cs="Times New Roman"/>
                <w:i/>
                <w:iCs/>
                <w:color w:val="000000" w:themeColor="text1"/>
                <w:sz w:val="16"/>
                <w:szCs w:val="16"/>
              </w:rPr>
              <w:t>R</w:t>
            </w:r>
            <w:r w:rsidRPr="00DD0637">
              <w:rPr>
                <w:rFonts w:ascii="Times New Roman" w:hAnsi="Times New Roman" w:cs="Times New Roman"/>
                <w:color w:val="000000" w:themeColor="text1"/>
                <w:sz w:val="16"/>
                <w:szCs w:val="16"/>
                <w:vertAlign w:val="subscript"/>
              </w:rPr>
              <w:t>dark</w:t>
            </w:r>
          </w:p>
        </w:tc>
        <w:tc>
          <w:tcPr>
            <w:tcW w:w="1512" w:type="dxa"/>
            <w:tcBorders>
              <w:top w:val="single" w:sz="6" w:space="0" w:color="auto"/>
            </w:tcBorders>
            <w:vAlign w:val="center"/>
          </w:tcPr>
          <w:p w14:paraId="1CE8F164" w14:textId="77777777" w:rsidR="00977427" w:rsidRPr="00DD0637" w:rsidRDefault="00977427" w:rsidP="009522F2">
            <w:pPr>
              <w:spacing w:line="360" w:lineRule="auto"/>
              <w:jc w:val="center"/>
              <w:rPr>
                <w:rFonts w:ascii="Times New Roman" w:hAnsi="Times New Roman" w:cs="Times New Roman"/>
                <w:color w:val="000000" w:themeColor="text1"/>
                <w:sz w:val="16"/>
                <w:szCs w:val="16"/>
              </w:rPr>
            </w:pPr>
            <w:r w:rsidRPr="00DD0637">
              <w:rPr>
                <w:rFonts w:ascii="Times New Roman" w:hAnsi="Times New Roman" w:cs="Times New Roman"/>
                <w:color w:val="000000" w:themeColor="text1"/>
                <w:sz w:val="16"/>
                <w:szCs w:val="16"/>
              </w:rPr>
              <w:t>LMA</w:t>
            </w:r>
          </w:p>
        </w:tc>
        <w:tc>
          <w:tcPr>
            <w:tcW w:w="1512" w:type="dxa"/>
            <w:tcBorders>
              <w:top w:val="single" w:sz="6" w:space="0" w:color="auto"/>
            </w:tcBorders>
            <w:vAlign w:val="center"/>
          </w:tcPr>
          <w:p w14:paraId="2F813FF4" w14:textId="77777777" w:rsidR="00977427" w:rsidRPr="00DD0637" w:rsidRDefault="00977427" w:rsidP="009522F2">
            <w:pPr>
              <w:spacing w:line="360" w:lineRule="auto"/>
              <w:jc w:val="center"/>
              <w:rPr>
                <w:rFonts w:ascii="Times New Roman" w:hAnsi="Times New Roman" w:cs="Times New Roman"/>
                <w:color w:val="000000" w:themeColor="text1"/>
                <w:sz w:val="16"/>
                <w:szCs w:val="16"/>
                <w:lang w:val="de-DE"/>
              </w:rPr>
            </w:pPr>
            <w:r w:rsidRPr="00DD0637">
              <w:rPr>
                <w:rFonts w:ascii="Times New Roman" w:hAnsi="Times New Roman" w:cs="Times New Roman"/>
                <w:color w:val="000000" w:themeColor="text1"/>
                <w:sz w:val="16"/>
                <w:szCs w:val="16"/>
                <w:lang w:val="de-DE"/>
              </w:rPr>
              <w:t>Leaf N</w:t>
            </w:r>
          </w:p>
        </w:tc>
      </w:tr>
      <w:tr w:rsidR="00977427" w:rsidRPr="00DD0637" w14:paraId="6E7B857C" w14:textId="77777777" w:rsidTr="009522F2">
        <w:trPr>
          <w:trHeight w:val="431"/>
        </w:trPr>
        <w:tc>
          <w:tcPr>
            <w:tcW w:w="1512" w:type="dxa"/>
            <w:vMerge/>
            <w:tcBorders>
              <w:bottom w:val="single" w:sz="6" w:space="0" w:color="auto"/>
            </w:tcBorders>
            <w:vAlign w:val="center"/>
          </w:tcPr>
          <w:p w14:paraId="0770C007" w14:textId="77777777" w:rsidR="00977427" w:rsidRPr="00DD0637" w:rsidRDefault="00977427" w:rsidP="009522F2">
            <w:pPr>
              <w:spacing w:line="360" w:lineRule="auto"/>
              <w:jc w:val="center"/>
              <w:rPr>
                <w:rFonts w:ascii="Times New Roman" w:hAnsi="Times New Roman" w:cs="Times New Roman"/>
                <w:bCs/>
                <w:color w:val="000000" w:themeColor="text1"/>
                <w:sz w:val="16"/>
                <w:szCs w:val="16"/>
              </w:rPr>
            </w:pPr>
          </w:p>
        </w:tc>
        <w:tc>
          <w:tcPr>
            <w:tcW w:w="1512" w:type="dxa"/>
            <w:tcBorders>
              <w:bottom w:val="single" w:sz="6" w:space="0" w:color="auto"/>
            </w:tcBorders>
            <w:vAlign w:val="center"/>
          </w:tcPr>
          <w:p w14:paraId="0B838425" w14:textId="77777777" w:rsidR="00977427" w:rsidRPr="00DD0637" w:rsidRDefault="00977427" w:rsidP="009522F2">
            <w:pPr>
              <w:spacing w:line="360" w:lineRule="auto"/>
              <w:jc w:val="center"/>
              <w:rPr>
                <w:rFonts w:ascii="Times New Roman" w:hAnsi="Times New Roman" w:cs="Times New Roman"/>
                <w:color w:val="000000" w:themeColor="text1"/>
                <w:sz w:val="16"/>
                <w:szCs w:val="16"/>
              </w:rPr>
            </w:pPr>
            <w:r w:rsidRPr="00DD0637">
              <w:rPr>
                <w:rFonts w:ascii="Times New Roman" w:hAnsi="Times New Roman" w:cs="Times New Roman"/>
                <w:color w:val="000000" w:themeColor="text1"/>
                <w:sz w:val="16"/>
                <w:szCs w:val="16"/>
              </w:rPr>
              <w:t>(</w:t>
            </w:r>
            <m:oMath>
              <m:r>
                <w:rPr>
                  <w:rFonts w:ascii="Cambria Math" w:hAnsi="Cambria Math" w:cs="Times New Roman"/>
                  <w:sz w:val="16"/>
                  <w:szCs w:val="16"/>
                </w:rPr>
                <m:t>μ</m:t>
              </m:r>
            </m:oMath>
            <w:r w:rsidRPr="00DD0637">
              <w:rPr>
                <w:rFonts w:ascii="Times New Roman" w:hAnsi="Times New Roman" w:cs="Times New Roman"/>
                <w:sz w:val="16"/>
                <w:szCs w:val="16"/>
              </w:rPr>
              <w:t xml:space="preserve">mol </w:t>
            </w:r>
            <m:oMath>
              <m:sSub>
                <m:sSubPr>
                  <m:ctrlPr>
                    <w:rPr>
                      <w:rFonts w:ascii="Cambria Math" w:hAnsi="Cambria Math" w:cs="Times New Roman"/>
                      <w:i/>
                      <w:sz w:val="16"/>
                      <w:szCs w:val="16"/>
                    </w:rPr>
                  </m:ctrlPr>
                </m:sSubPr>
                <m:e>
                  <m:r>
                    <m:rPr>
                      <m:nor/>
                    </m:rPr>
                    <w:rPr>
                      <w:rFonts w:ascii="Times New Roman" w:hAnsi="Times New Roman" w:cs="Times New Roman"/>
                      <w:sz w:val="16"/>
                      <w:szCs w:val="16"/>
                    </w:rPr>
                    <m:t>CO</m:t>
                  </m:r>
                </m:e>
                <m:sub>
                  <m:r>
                    <m:rPr>
                      <m:nor/>
                    </m:rPr>
                    <w:rPr>
                      <w:rFonts w:ascii="Times New Roman" w:hAnsi="Times New Roman" w:cs="Times New Roman"/>
                      <w:sz w:val="16"/>
                      <w:szCs w:val="16"/>
                    </w:rPr>
                    <m:t>2</m:t>
                  </m:r>
                </m:sub>
              </m:sSub>
              <m:r>
                <m:rPr>
                  <m:nor/>
                </m:rPr>
                <w:rPr>
                  <w:rFonts w:ascii="Times New Roman" w:hAnsi="Times New Roman" w:cs="Times New Roman"/>
                  <w:sz w:val="16"/>
                  <w:szCs w:val="16"/>
                </w:rPr>
                <m:t xml:space="preserve"> </m:t>
              </m:r>
              <m:sSup>
                <m:sSupPr>
                  <m:ctrlPr>
                    <w:rPr>
                      <w:rFonts w:ascii="Cambria Math" w:hAnsi="Cambria Math" w:cs="Times New Roman"/>
                      <w:i/>
                      <w:sz w:val="16"/>
                      <w:szCs w:val="16"/>
                    </w:rPr>
                  </m:ctrlPr>
                </m:sSupPr>
                <m:e>
                  <m:r>
                    <m:rPr>
                      <m:nor/>
                    </m:rPr>
                    <w:rPr>
                      <w:rFonts w:ascii="Times New Roman" w:hAnsi="Times New Roman" w:cs="Times New Roman"/>
                      <w:sz w:val="16"/>
                      <w:szCs w:val="16"/>
                    </w:rPr>
                    <m:t>m</m:t>
                  </m:r>
                </m:e>
                <m:sup>
                  <m:r>
                    <m:rPr>
                      <m:nor/>
                    </m:rPr>
                    <w:rPr>
                      <w:rFonts w:ascii="Times New Roman" w:hAnsi="Times New Roman" w:cs="Times New Roman"/>
                      <w:sz w:val="16"/>
                      <w:szCs w:val="16"/>
                    </w:rPr>
                    <m:t>-2</m:t>
                  </m:r>
                </m:sup>
              </m:sSup>
              <m:r>
                <m:rPr>
                  <m:nor/>
                </m:rPr>
                <w:rPr>
                  <w:rFonts w:ascii="Times New Roman" w:hAnsi="Times New Roman" w:cs="Times New Roman"/>
                  <w:sz w:val="16"/>
                  <w:szCs w:val="16"/>
                </w:rPr>
                <m:t xml:space="preserve"> </m:t>
              </m:r>
              <m:sSup>
                <m:sSupPr>
                  <m:ctrlPr>
                    <w:rPr>
                      <w:rFonts w:ascii="Cambria Math" w:hAnsi="Cambria Math" w:cs="Times New Roman"/>
                      <w:i/>
                      <w:sz w:val="16"/>
                      <w:szCs w:val="16"/>
                    </w:rPr>
                  </m:ctrlPr>
                </m:sSupPr>
                <m:e>
                  <m:r>
                    <m:rPr>
                      <m:nor/>
                    </m:rPr>
                    <w:rPr>
                      <w:rFonts w:ascii="Times New Roman" w:hAnsi="Times New Roman" w:cs="Times New Roman"/>
                      <w:sz w:val="16"/>
                      <w:szCs w:val="16"/>
                    </w:rPr>
                    <m:t>s</m:t>
                  </m:r>
                </m:e>
                <m:sup>
                  <m:r>
                    <m:rPr>
                      <m:nor/>
                    </m:rPr>
                    <w:rPr>
                      <w:rFonts w:ascii="Times New Roman" w:hAnsi="Times New Roman" w:cs="Times New Roman"/>
                      <w:sz w:val="16"/>
                      <w:szCs w:val="16"/>
                    </w:rPr>
                    <m:t>-1</m:t>
                  </m:r>
                </m:sup>
              </m:sSup>
            </m:oMath>
            <w:r w:rsidRPr="00DD0637">
              <w:rPr>
                <w:rFonts w:ascii="Times New Roman" w:hAnsi="Times New Roman" w:cs="Times New Roman"/>
                <w:color w:val="000000" w:themeColor="text1"/>
                <w:sz w:val="16"/>
                <w:szCs w:val="16"/>
              </w:rPr>
              <w:t>)</w:t>
            </w:r>
          </w:p>
        </w:tc>
        <w:tc>
          <w:tcPr>
            <w:tcW w:w="1512" w:type="dxa"/>
            <w:tcBorders>
              <w:bottom w:val="single" w:sz="6" w:space="0" w:color="auto"/>
            </w:tcBorders>
            <w:vAlign w:val="center"/>
          </w:tcPr>
          <w:p w14:paraId="4F712A60" w14:textId="77777777" w:rsidR="00977427" w:rsidRPr="00DD0637" w:rsidRDefault="00977427" w:rsidP="009522F2">
            <w:pPr>
              <w:spacing w:line="360" w:lineRule="auto"/>
              <w:jc w:val="center"/>
              <w:rPr>
                <w:rFonts w:ascii="Times New Roman" w:hAnsi="Times New Roman" w:cs="Times New Roman"/>
                <w:color w:val="000000" w:themeColor="text1"/>
                <w:sz w:val="16"/>
                <w:szCs w:val="16"/>
              </w:rPr>
            </w:pPr>
            <w:r w:rsidRPr="00DD0637">
              <w:rPr>
                <w:rFonts w:ascii="Times New Roman" w:hAnsi="Times New Roman" w:cs="Times New Roman"/>
                <w:color w:val="000000" w:themeColor="text1"/>
                <w:sz w:val="16"/>
                <w:szCs w:val="16"/>
              </w:rPr>
              <w:t>(</w:t>
            </w:r>
            <m:oMath>
              <m:r>
                <w:rPr>
                  <w:rFonts w:ascii="Cambria Math" w:hAnsi="Cambria Math" w:cs="Times New Roman"/>
                  <w:sz w:val="16"/>
                  <w:szCs w:val="16"/>
                </w:rPr>
                <m:t>μ</m:t>
              </m:r>
            </m:oMath>
            <w:r w:rsidRPr="00DD0637">
              <w:rPr>
                <w:rFonts w:ascii="Times New Roman" w:hAnsi="Times New Roman" w:cs="Times New Roman"/>
                <w:sz w:val="16"/>
                <w:szCs w:val="16"/>
              </w:rPr>
              <w:t xml:space="preserve">mol </w:t>
            </w:r>
            <m:oMath>
              <m:sSub>
                <m:sSubPr>
                  <m:ctrlPr>
                    <w:rPr>
                      <w:rFonts w:ascii="Cambria Math" w:hAnsi="Cambria Math" w:cs="Times New Roman"/>
                      <w:i/>
                      <w:sz w:val="16"/>
                      <w:szCs w:val="16"/>
                    </w:rPr>
                  </m:ctrlPr>
                </m:sSubPr>
                <m:e>
                  <m:r>
                    <m:rPr>
                      <m:nor/>
                    </m:rPr>
                    <w:rPr>
                      <w:rFonts w:ascii="Times New Roman" w:hAnsi="Times New Roman" w:cs="Times New Roman"/>
                      <w:sz w:val="16"/>
                      <w:szCs w:val="16"/>
                    </w:rPr>
                    <m:t>CO</m:t>
                  </m:r>
                </m:e>
                <m:sub>
                  <m:r>
                    <m:rPr>
                      <m:nor/>
                    </m:rPr>
                    <w:rPr>
                      <w:rFonts w:ascii="Times New Roman" w:hAnsi="Times New Roman" w:cs="Times New Roman"/>
                      <w:sz w:val="16"/>
                      <w:szCs w:val="16"/>
                    </w:rPr>
                    <m:t>2</m:t>
                  </m:r>
                </m:sub>
              </m:sSub>
              <m:r>
                <m:rPr>
                  <m:nor/>
                </m:rPr>
                <w:rPr>
                  <w:rFonts w:ascii="Times New Roman" w:hAnsi="Times New Roman" w:cs="Times New Roman"/>
                  <w:sz w:val="16"/>
                  <w:szCs w:val="16"/>
                </w:rPr>
                <m:t xml:space="preserve"> </m:t>
              </m:r>
              <m:sSup>
                <m:sSupPr>
                  <m:ctrlPr>
                    <w:rPr>
                      <w:rFonts w:ascii="Cambria Math" w:hAnsi="Cambria Math" w:cs="Times New Roman"/>
                      <w:i/>
                      <w:sz w:val="16"/>
                      <w:szCs w:val="16"/>
                    </w:rPr>
                  </m:ctrlPr>
                </m:sSupPr>
                <m:e>
                  <m:r>
                    <m:rPr>
                      <m:nor/>
                    </m:rPr>
                    <w:rPr>
                      <w:rFonts w:ascii="Times New Roman" w:hAnsi="Times New Roman" w:cs="Times New Roman"/>
                      <w:sz w:val="16"/>
                      <w:szCs w:val="16"/>
                    </w:rPr>
                    <m:t>m</m:t>
                  </m:r>
                </m:e>
                <m:sup>
                  <m:r>
                    <m:rPr>
                      <m:nor/>
                    </m:rPr>
                    <w:rPr>
                      <w:rFonts w:ascii="Times New Roman" w:hAnsi="Times New Roman" w:cs="Times New Roman"/>
                      <w:sz w:val="16"/>
                      <w:szCs w:val="16"/>
                    </w:rPr>
                    <m:t>-2</m:t>
                  </m:r>
                </m:sup>
              </m:sSup>
              <m:r>
                <m:rPr>
                  <m:nor/>
                </m:rPr>
                <w:rPr>
                  <w:rFonts w:ascii="Times New Roman" w:hAnsi="Times New Roman" w:cs="Times New Roman"/>
                  <w:sz w:val="16"/>
                  <w:szCs w:val="16"/>
                </w:rPr>
                <m:t xml:space="preserve"> </m:t>
              </m:r>
              <m:sSup>
                <m:sSupPr>
                  <m:ctrlPr>
                    <w:rPr>
                      <w:rFonts w:ascii="Cambria Math" w:hAnsi="Cambria Math" w:cs="Times New Roman"/>
                      <w:i/>
                      <w:sz w:val="16"/>
                      <w:szCs w:val="16"/>
                    </w:rPr>
                  </m:ctrlPr>
                </m:sSupPr>
                <m:e>
                  <m:r>
                    <m:rPr>
                      <m:nor/>
                    </m:rPr>
                    <w:rPr>
                      <w:rFonts w:ascii="Times New Roman" w:hAnsi="Times New Roman" w:cs="Times New Roman"/>
                      <w:sz w:val="16"/>
                      <w:szCs w:val="16"/>
                    </w:rPr>
                    <m:t>s</m:t>
                  </m:r>
                </m:e>
                <m:sup>
                  <m:r>
                    <m:rPr>
                      <m:nor/>
                    </m:rPr>
                    <w:rPr>
                      <w:rFonts w:ascii="Times New Roman" w:hAnsi="Times New Roman" w:cs="Times New Roman"/>
                      <w:sz w:val="16"/>
                      <w:szCs w:val="16"/>
                    </w:rPr>
                    <m:t>-1</m:t>
                  </m:r>
                </m:sup>
              </m:sSup>
            </m:oMath>
            <w:r w:rsidRPr="00DD0637">
              <w:rPr>
                <w:rFonts w:ascii="Times New Roman" w:hAnsi="Times New Roman" w:cs="Times New Roman"/>
                <w:color w:val="000000" w:themeColor="text1"/>
                <w:sz w:val="16"/>
                <w:szCs w:val="16"/>
              </w:rPr>
              <w:t>)</w:t>
            </w:r>
          </w:p>
        </w:tc>
        <w:tc>
          <w:tcPr>
            <w:tcW w:w="1512" w:type="dxa"/>
            <w:tcBorders>
              <w:bottom w:val="single" w:sz="6" w:space="0" w:color="auto"/>
            </w:tcBorders>
            <w:vAlign w:val="center"/>
          </w:tcPr>
          <w:p w14:paraId="437381C9" w14:textId="77777777" w:rsidR="00977427" w:rsidRPr="00DD0637" w:rsidRDefault="00977427" w:rsidP="009522F2">
            <w:pPr>
              <w:spacing w:line="360" w:lineRule="auto"/>
              <w:jc w:val="center"/>
              <w:rPr>
                <w:rFonts w:ascii="Times New Roman" w:hAnsi="Times New Roman" w:cs="Times New Roman"/>
                <w:color w:val="000000" w:themeColor="text1"/>
                <w:sz w:val="16"/>
                <w:szCs w:val="16"/>
              </w:rPr>
            </w:pPr>
          </w:p>
        </w:tc>
        <w:tc>
          <w:tcPr>
            <w:tcW w:w="1512" w:type="dxa"/>
            <w:tcBorders>
              <w:bottom w:val="single" w:sz="6" w:space="0" w:color="auto"/>
            </w:tcBorders>
            <w:vAlign w:val="center"/>
          </w:tcPr>
          <w:p w14:paraId="4146DEDA" w14:textId="77777777" w:rsidR="00977427" w:rsidRPr="00DD0637" w:rsidRDefault="00977427" w:rsidP="009522F2">
            <w:pPr>
              <w:spacing w:line="360" w:lineRule="auto"/>
              <w:jc w:val="center"/>
              <w:rPr>
                <w:rFonts w:ascii="Times New Roman" w:hAnsi="Times New Roman" w:cs="Times New Roman"/>
                <w:color w:val="000000" w:themeColor="text1"/>
                <w:sz w:val="16"/>
                <w:szCs w:val="16"/>
              </w:rPr>
            </w:pPr>
            <w:r w:rsidRPr="00DD0637">
              <w:rPr>
                <w:rFonts w:ascii="Times New Roman" w:hAnsi="Times New Roman" w:cs="Times New Roman"/>
                <w:color w:val="000000" w:themeColor="text1"/>
                <w:sz w:val="16"/>
                <w:szCs w:val="16"/>
              </w:rPr>
              <w:t>(</w:t>
            </w:r>
            <m:oMath>
              <m:r>
                <m:rPr>
                  <m:nor/>
                </m:rPr>
                <w:rPr>
                  <w:rFonts w:ascii="Times New Roman" w:hAnsi="Times New Roman" w:cs="Times New Roman"/>
                  <w:color w:val="000000" w:themeColor="text1"/>
                  <w:sz w:val="16"/>
                  <w:szCs w:val="16"/>
                </w:rPr>
                <m:t>g</m:t>
              </m:r>
              <m:r>
                <w:rPr>
                  <w:rFonts w:ascii="Cambria Math" w:hAnsi="Cambria Math" w:cs="Times New Roman"/>
                  <w:color w:val="000000" w:themeColor="text1"/>
                  <w:sz w:val="16"/>
                  <w:szCs w:val="16"/>
                </w:rPr>
                <m:t xml:space="preserve"> </m:t>
              </m:r>
              <m:sSup>
                <m:sSupPr>
                  <m:ctrlPr>
                    <w:rPr>
                      <w:rFonts w:ascii="Cambria Math" w:hAnsi="Cambria Math" w:cs="Times New Roman"/>
                      <w:i/>
                      <w:color w:val="000000" w:themeColor="text1"/>
                      <w:sz w:val="16"/>
                      <w:szCs w:val="16"/>
                    </w:rPr>
                  </m:ctrlPr>
                </m:sSupPr>
                <m:e>
                  <m:r>
                    <m:rPr>
                      <m:nor/>
                    </m:rPr>
                    <w:rPr>
                      <w:rFonts w:ascii="Times New Roman" w:hAnsi="Times New Roman" w:cs="Times New Roman"/>
                      <w:color w:val="000000" w:themeColor="text1"/>
                      <w:sz w:val="16"/>
                      <w:szCs w:val="16"/>
                    </w:rPr>
                    <m:t>m</m:t>
                  </m:r>
                </m:e>
                <m:sup>
                  <m:r>
                    <m:rPr>
                      <m:nor/>
                    </m:rPr>
                    <w:rPr>
                      <w:rFonts w:ascii="Times New Roman" w:hAnsi="Times New Roman" w:cs="Times New Roman"/>
                      <w:color w:val="000000" w:themeColor="text1"/>
                      <w:sz w:val="16"/>
                      <w:szCs w:val="16"/>
                    </w:rPr>
                    <m:t>-2</m:t>
                  </m:r>
                </m:sup>
              </m:sSup>
            </m:oMath>
            <w:r w:rsidRPr="00DD0637">
              <w:rPr>
                <w:rFonts w:ascii="Times New Roman" w:hAnsi="Times New Roman" w:cs="Times New Roman"/>
                <w:color w:val="000000" w:themeColor="text1"/>
                <w:sz w:val="16"/>
                <w:szCs w:val="16"/>
              </w:rPr>
              <w:t>)</w:t>
            </w:r>
          </w:p>
        </w:tc>
        <w:tc>
          <w:tcPr>
            <w:tcW w:w="1512" w:type="dxa"/>
            <w:tcBorders>
              <w:bottom w:val="single" w:sz="6" w:space="0" w:color="auto"/>
            </w:tcBorders>
            <w:vAlign w:val="center"/>
          </w:tcPr>
          <w:p w14:paraId="56E01B13" w14:textId="77777777" w:rsidR="00977427" w:rsidRPr="00DD0637" w:rsidRDefault="00977427" w:rsidP="009522F2">
            <w:pPr>
              <w:spacing w:line="360" w:lineRule="auto"/>
              <w:jc w:val="center"/>
              <w:rPr>
                <w:rFonts w:ascii="Times New Roman" w:hAnsi="Times New Roman" w:cs="Times New Roman"/>
                <w:color w:val="000000" w:themeColor="text1"/>
                <w:sz w:val="16"/>
                <w:szCs w:val="16"/>
                <w:lang w:val="de-DE"/>
              </w:rPr>
            </w:pPr>
            <w:r w:rsidRPr="00DD0637">
              <w:rPr>
                <w:rFonts w:ascii="Times New Roman" w:hAnsi="Times New Roman" w:cs="Times New Roman"/>
                <w:color w:val="000000" w:themeColor="text1"/>
                <w:sz w:val="16"/>
                <w:szCs w:val="16"/>
                <w:lang w:val="de-DE"/>
              </w:rPr>
              <w:t>(</w:t>
            </w:r>
            <m:oMath>
              <m:sSub>
                <m:sSubPr>
                  <m:ctrlPr>
                    <w:rPr>
                      <w:rFonts w:ascii="Cambria Math" w:hAnsi="Cambria Math" w:cs="Times New Roman"/>
                      <w:i/>
                      <w:color w:val="000000" w:themeColor="text1"/>
                      <w:sz w:val="16"/>
                      <w:szCs w:val="16"/>
                    </w:rPr>
                  </m:ctrlPr>
                </m:sSubPr>
                <m:e>
                  <m:r>
                    <m:rPr>
                      <m:nor/>
                    </m:rPr>
                    <w:rPr>
                      <w:rFonts w:ascii="Times New Roman" w:hAnsi="Times New Roman" w:cs="Times New Roman"/>
                      <w:color w:val="000000" w:themeColor="text1"/>
                      <w:sz w:val="16"/>
                      <w:szCs w:val="16"/>
                      <w:lang w:val="de-DE"/>
                    </w:rPr>
                    <m:t>mg</m:t>
                  </m:r>
                </m:e>
                <m:sub>
                  <m:r>
                    <m:rPr>
                      <m:nor/>
                    </m:rPr>
                    <w:rPr>
                      <w:rFonts w:ascii="Times New Roman" w:hAnsi="Times New Roman" w:cs="Times New Roman"/>
                      <w:color w:val="000000" w:themeColor="text1"/>
                      <w:sz w:val="16"/>
                      <w:szCs w:val="16"/>
                      <w:lang w:val="de-DE"/>
                    </w:rPr>
                    <m:t>N</m:t>
                  </m:r>
                </m:sub>
              </m:sSub>
              <m:r>
                <m:rPr>
                  <m:nor/>
                </m:rPr>
                <w:rPr>
                  <w:rFonts w:ascii="Times New Roman" w:hAnsi="Times New Roman" w:cs="Times New Roman"/>
                  <w:color w:val="000000" w:themeColor="text1"/>
                  <w:sz w:val="16"/>
                  <w:szCs w:val="16"/>
                  <w:lang w:val="de-DE"/>
                </w:rPr>
                <m:t xml:space="preserve"> </m:t>
              </m:r>
              <m:sSubSup>
                <m:sSubSupPr>
                  <m:ctrlPr>
                    <w:rPr>
                      <w:rFonts w:ascii="Cambria Math" w:hAnsi="Cambria Math" w:cs="Times New Roman"/>
                      <w:i/>
                      <w:color w:val="000000" w:themeColor="text1"/>
                      <w:sz w:val="16"/>
                      <w:szCs w:val="16"/>
                    </w:rPr>
                  </m:ctrlPr>
                </m:sSubSupPr>
                <m:e>
                  <m:r>
                    <m:rPr>
                      <m:nor/>
                    </m:rPr>
                    <w:rPr>
                      <w:rFonts w:ascii="Times New Roman" w:hAnsi="Times New Roman" w:cs="Times New Roman"/>
                      <w:color w:val="000000" w:themeColor="text1"/>
                      <w:sz w:val="16"/>
                      <w:szCs w:val="16"/>
                      <w:lang w:val="de-DE"/>
                    </w:rPr>
                    <m:t>g</m:t>
                  </m:r>
                </m:e>
                <m:sub>
                  <m:r>
                    <m:rPr>
                      <m:nor/>
                    </m:rPr>
                    <w:rPr>
                      <w:rFonts w:ascii="Times New Roman" w:hAnsi="Times New Roman" w:cs="Times New Roman"/>
                      <w:color w:val="000000" w:themeColor="text1"/>
                      <w:sz w:val="16"/>
                      <w:szCs w:val="16"/>
                      <w:lang w:val="de-DE"/>
                    </w:rPr>
                    <m:t>DM</m:t>
                  </m:r>
                </m:sub>
                <m:sup>
                  <m:r>
                    <m:rPr>
                      <m:nor/>
                    </m:rPr>
                    <w:rPr>
                      <w:rFonts w:ascii="Times New Roman" w:hAnsi="Times New Roman" w:cs="Times New Roman"/>
                      <w:color w:val="000000" w:themeColor="text1"/>
                      <w:sz w:val="16"/>
                      <w:szCs w:val="16"/>
                      <w:lang w:val="de-DE"/>
                    </w:rPr>
                    <m:t>-1</m:t>
                  </m:r>
                </m:sup>
              </m:sSubSup>
            </m:oMath>
            <w:r w:rsidRPr="00DD0637">
              <w:rPr>
                <w:rFonts w:ascii="Times New Roman" w:hAnsi="Times New Roman" w:cs="Times New Roman"/>
                <w:color w:val="000000" w:themeColor="text1"/>
                <w:sz w:val="16"/>
                <w:szCs w:val="16"/>
                <w:lang w:val="de-DE"/>
              </w:rPr>
              <w:t>)</w:t>
            </w:r>
          </w:p>
        </w:tc>
      </w:tr>
      <w:tr w:rsidR="00977427" w:rsidRPr="00DD0637" w14:paraId="6B71A409" w14:textId="77777777" w:rsidTr="009522F2">
        <w:trPr>
          <w:trHeight w:val="394"/>
        </w:trPr>
        <w:tc>
          <w:tcPr>
            <w:tcW w:w="1512" w:type="dxa"/>
            <w:tcBorders>
              <w:top w:val="single" w:sz="6" w:space="0" w:color="auto"/>
            </w:tcBorders>
            <w:vAlign w:val="center"/>
          </w:tcPr>
          <w:p w14:paraId="13BCE13B" w14:textId="77777777" w:rsidR="00977427" w:rsidRPr="00DD0637" w:rsidRDefault="00977427" w:rsidP="009522F2">
            <w:pPr>
              <w:spacing w:line="360" w:lineRule="auto"/>
              <w:rPr>
                <w:rFonts w:ascii="Times New Roman" w:hAnsi="Times New Roman" w:cs="Times New Roman"/>
                <w:iCs/>
                <w:color w:val="000000" w:themeColor="text1"/>
                <w:sz w:val="16"/>
                <w:szCs w:val="16"/>
              </w:rPr>
            </w:pPr>
            <w:r w:rsidRPr="00DD0637">
              <w:rPr>
                <w:rFonts w:ascii="Times New Roman" w:hAnsi="Times New Roman" w:cs="Times New Roman"/>
                <w:iCs/>
                <w:color w:val="000000" w:themeColor="text1"/>
                <w:sz w:val="16"/>
                <w:szCs w:val="16"/>
              </w:rPr>
              <w:t>C</w:t>
            </w:r>
            <w:r w:rsidRPr="00DD0637">
              <w:rPr>
                <w:rFonts w:ascii="Times New Roman" w:hAnsi="Times New Roman" w:cs="Times New Roman"/>
                <w:iCs/>
                <w:color w:val="000000" w:themeColor="text1"/>
                <w:sz w:val="16"/>
                <w:szCs w:val="16"/>
                <w:vertAlign w:val="subscript"/>
              </w:rPr>
              <w:t>4</w:t>
            </w:r>
            <w:r w:rsidRPr="00DD0637">
              <w:rPr>
                <w:rFonts w:ascii="Times New Roman" w:hAnsi="Times New Roman" w:cs="Times New Roman"/>
                <w:iCs/>
                <w:color w:val="000000" w:themeColor="text1"/>
                <w:sz w:val="16"/>
                <w:szCs w:val="16"/>
              </w:rPr>
              <w:t xml:space="preserve"> NADP-ME</w:t>
            </w:r>
            <w:r w:rsidRPr="00DD0637">
              <w:rPr>
                <w:rFonts w:ascii="Times New Roman" w:hAnsi="Times New Roman" w:cs="Times New Roman"/>
                <w:i/>
                <w:color w:val="000000" w:themeColor="text1"/>
                <w:sz w:val="16"/>
                <w:szCs w:val="16"/>
              </w:rPr>
              <w:t xml:space="preserve"> </w:t>
            </w:r>
            <w:r>
              <w:rPr>
                <w:rFonts w:ascii="Times New Roman" w:hAnsi="Times New Roman" w:cs="Times New Roman"/>
                <w:i/>
                <w:color w:val="000000" w:themeColor="text1"/>
                <w:sz w:val="16"/>
                <w:szCs w:val="16"/>
              </w:rPr>
              <w:br/>
            </w:r>
            <w:r w:rsidRPr="00DD0637">
              <w:rPr>
                <w:rFonts w:ascii="Times New Roman" w:hAnsi="Times New Roman" w:cs="Times New Roman"/>
                <w:i/>
                <w:color w:val="000000" w:themeColor="text1"/>
                <w:sz w:val="16"/>
                <w:szCs w:val="16"/>
              </w:rPr>
              <w:t>Z. mays</w:t>
            </w:r>
          </w:p>
        </w:tc>
        <w:tc>
          <w:tcPr>
            <w:tcW w:w="1512" w:type="dxa"/>
            <w:tcBorders>
              <w:top w:val="single" w:sz="6" w:space="0" w:color="auto"/>
            </w:tcBorders>
            <w:vAlign w:val="center"/>
          </w:tcPr>
          <w:p w14:paraId="50195F96" w14:textId="150E01DE" w:rsidR="00977427" w:rsidRPr="00DD0637" w:rsidRDefault="00977427" w:rsidP="009522F2">
            <w:pPr>
              <w:spacing w:line="360" w:lineRule="auto"/>
              <w:jc w:val="center"/>
              <w:rPr>
                <w:rFonts w:ascii="Times New Roman" w:hAnsi="Times New Roman" w:cs="Times New Roman"/>
                <w:color w:val="000000" w:themeColor="text1"/>
                <w:sz w:val="16"/>
                <w:szCs w:val="16"/>
              </w:rPr>
            </w:pPr>
            <w:r w:rsidRPr="00DD0637">
              <w:rPr>
                <w:rFonts w:ascii="Times New Roman" w:hAnsi="Times New Roman" w:cs="Times New Roman"/>
                <w:color w:val="000000" w:themeColor="text1"/>
                <w:sz w:val="16"/>
                <w:szCs w:val="16"/>
              </w:rPr>
              <w:t xml:space="preserve">27.39 </w:t>
            </w:r>
            <m:oMath>
              <m:r>
                <m:rPr>
                  <m:sty m:val="p"/>
                </m:rPr>
                <w:rPr>
                  <w:rFonts w:ascii="Cambria Math" w:hAnsi="Cambria Math" w:cs="Times New Roman"/>
                  <w:sz w:val="16"/>
                  <w:szCs w:val="16"/>
                </w:rPr>
                <m:t>±</m:t>
              </m:r>
            </m:oMath>
            <w:r w:rsidRPr="00DD0637">
              <w:rPr>
                <w:rFonts w:ascii="Times New Roman" w:hAnsi="Times New Roman" w:cs="Times New Roman"/>
                <w:sz w:val="16"/>
                <w:szCs w:val="16"/>
              </w:rPr>
              <w:t xml:space="preserve"> 0.72</w:t>
            </w:r>
            <w:r>
              <w:rPr>
                <w:rFonts w:ascii="Times New Roman" w:hAnsi="Times New Roman" w:cs="Times New Roman"/>
                <w:sz w:val="16"/>
                <w:szCs w:val="16"/>
              </w:rPr>
              <w:t xml:space="preserve"> </w:t>
            </w:r>
            <w:r>
              <w:rPr>
                <w:rFonts w:ascii="Times New Roman" w:hAnsi="Times New Roman" w:cs="Times New Roman"/>
                <w:color w:val="000000" w:themeColor="text1"/>
                <w:sz w:val="16"/>
                <w:szCs w:val="16"/>
              </w:rPr>
              <w:t>a</w:t>
            </w:r>
          </w:p>
        </w:tc>
        <w:tc>
          <w:tcPr>
            <w:tcW w:w="1512" w:type="dxa"/>
            <w:tcBorders>
              <w:top w:val="single" w:sz="6" w:space="0" w:color="auto"/>
            </w:tcBorders>
            <w:vAlign w:val="center"/>
          </w:tcPr>
          <w:p w14:paraId="7874DE72" w14:textId="6490D59C" w:rsidR="00977427" w:rsidRPr="00DD0637" w:rsidRDefault="00977427" w:rsidP="009522F2">
            <w:pPr>
              <w:spacing w:line="360" w:lineRule="auto"/>
              <w:jc w:val="center"/>
              <w:rPr>
                <w:rFonts w:ascii="Times New Roman" w:hAnsi="Times New Roman" w:cs="Times New Roman"/>
                <w:color w:val="000000" w:themeColor="text1"/>
                <w:sz w:val="16"/>
                <w:szCs w:val="16"/>
              </w:rPr>
            </w:pPr>
            <w:r w:rsidRPr="004933F3">
              <w:rPr>
                <w:rFonts w:ascii="Times New Roman" w:hAnsi="Times New Roman" w:cs="Times New Roman"/>
                <w:color w:val="000000" w:themeColor="text1"/>
                <w:sz w:val="16"/>
                <w:szCs w:val="16"/>
              </w:rPr>
              <w:t>0.9</w:t>
            </w:r>
            <w:r>
              <w:rPr>
                <w:rFonts w:ascii="Times New Roman" w:hAnsi="Times New Roman" w:cs="Times New Roman"/>
                <w:color w:val="000000" w:themeColor="text1"/>
                <w:sz w:val="16"/>
                <w:szCs w:val="16"/>
              </w:rPr>
              <w:t xml:space="preserve">8 </w:t>
            </w:r>
            <m:oMath>
              <m:r>
                <m:rPr>
                  <m:sty m:val="p"/>
                </m:rPr>
                <w:rPr>
                  <w:rFonts w:ascii="Cambria Math" w:hAnsi="Cambria Math" w:cs="Times New Roman"/>
                  <w:sz w:val="16"/>
                  <w:szCs w:val="16"/>
                </w:rPr>
                <m:t>±</m:t>
              </m:r>
            </m:oMath>
            <w:r>
              <w:rPr>
                <w:rFonts w:ascii="Times New Roman" w:hAnsi="Times New Roman" w:cs="Times New Roman"/>
                <w:color w:val="000000" w:themeColor="text1"/>
                <w:sz w:val="16"/>
                <w:szCs w:val="16"/>
              </w:rPr>
              <w:t xml:space="preserve"> </w:t>
            </w:r>
            <w:r w:rsidRPr="004933F3">
              <w:rPr>
                <w:rFonts w:ascii="Times New Roman" w:hAnsi="Times New Roman" w:cs="Times New Roman"/>
                <w:color w:val="000000" w:themeColor="text1"/>
                <w:sz w:val="16"/>
                <w:szCs w:val="16"/>
              </w:rPr>
              <w:t>0.05</w:t>
            </w:r>
            <w:r>
              <w:rPr>
                <w:rFonts w:ascii="Times New Roman" w:hAnsi="Times New Roman" w:cs="Times New Roman"/>
                <w:color w:val="000000" w:themeColor="text1"/>
                <w:sz w:val="16"/>
                <w:szCs w:val="16"/>
              </w:rPr>
              <w:t xml:space="preserve"> a</w:t>
            </w:r>
          </w:p>
        </w:tc>
        <w:tc>
          <w:tcPr>
            <w:tcW w:w="1512" w:type="dxa"/>
            <w:tcBorders>
              <w:top w:val="single" w:sz="6" w:space="0" w:color="auto"/>
            </w:tcBorders>
            <w:vAlign w:val="center"/>
          </w:tcPr>
          <w:p w14:paraId="3686BD44" w14:textId="235F9B83" w:rsidR="00977427" w:rsidRPr="00DD0637" w:rsidRDefault="00977427" w:rsidP="009522F2">
            <w:pPr>
              <w:spacing w:line="360" w:lineRule="auto"/>
              <w:jc w:val="center"/>
              <w:rPr>
                <w:rFonts w:ascii="Times New Roman" w:hAnsi="Times New Roman" w:cs="Times New Roman"/>
                <w:color w:val="000000" w:themeColor="text1"/>
                <w:sz w:val="16"/>
                <w:szCs w:val="16"/>
              </w:rPr>
            </w:pPr>
            <w:r w:rsidRPr="00DD0637">
              <w:rPr>
                <w:rFonts w:ascii="Times New Roman" w:hAnsi="Times New Roman" w:cs="Times New Roman"/>
                <w:color w:val="000000" w:themeColor="text1"/>
                <w:sz w:val="16"/>
                <w:szCs w:val="16"/>
              </w:rPr>
              <w:t xml:space="preserve">28.14 </w:t>
            </w:r>
            <m:oMath>
              <m:r>
                <m:rPr>
                  <m:sty m:val="p"/>
                </m:rPr>
                <w:rPr>
                  <w:rFonts w:ascii="Cambria Math" w:hAnsi="Cambria Math" w:cs="Times New Roman"/>
                  <w:sz w:val="16"/>
                  <w:szCs w:val="16"/>
                </w:rPr>
                <m:t>±</m:t>
              </m:r>
            </m:oMath>
            <w:r w:rsidRPr="00DD0637">
              <w:rPr>
                <w:rFonts w:ascii="Times New Roman" w:hAnsi="Times New Roman" w:cs="Times New Roman"/>
                <w:sz w:val="16"/>
                <w:szCs w:val="16"/>
              </w:rPr>
              <w:t xml:space="preserve"> 1.59</w:t>
            </w:r>
            <w:r>
              <w:rPr>
                <w:rFonts w:ascii="Times New Roman" w:hAnsi="Times New Roman" w:cs="Times New Roman"/>
                <w:color w:val="000000" w:themeColor="text1"/>
                <w:sz w:val="16"/>
                <w:szCs w:val="16"/>
              </w:rPr>
              <w:t xml:space="preserve"> a</w:t>
            </w:r>
          </w:p>
        </w:tc>
        <w:tc>
          <w:tcPr>
            <w:tcW w:w="1512" w:type="dxa"/>
            <w:tcBorders>
              <w:top w:val="single" w:sz="6" w:space="0" w:color="auto"/>
            </w:tcBorders>
            <w:vAlign w:val="center"/>
          </w:tcPr>
          <w:p w14:paraId="6A17AB4C" w14:textId="25DDC243" w:rsidR="00977427" w:rsidRPr="00DD0637" w:rsidRDefault="00977427" w:rsidP="009522F2">
            <w:pPr>
              <w:spacing w:line="360" w:lineRule="auto"/>
              <w:jc w:val="center"/>
              <w:rPr>
                <w:rFonts w:ascii="Times New Roman" w:hAnsi="Times New Roman" w:cs="Times New Roman"/>
                <w:color w:val="000000" w:themeColor="text1"/>
                <w:sz w:val="16"/>
                <w:szCs w:val="16"/>
              </w:rPr>
            </w:pPr>
            <w:r w:rsidRPr="00DD0637">
              <w:rPr>
                <w:rFonts w:ascii="Times New Roman" w:hAnsi="Times New Roman" w:cs="Times New Roman"/>
                <w:color w:val="000000" w:themeColor="text1"/>
                <w:sz w:val="16"/>
                <w:szCs w:val="16"/>
              </w:rPr>
              <w:t xml:space="preserve">20.73 </w:t>
            </w:r>
            <m:oMath>
              <m:r>
                <m:rPr>
                  <m:sty m:val="p"/>
                </m:rPr>
                <w:rPr>
                  <w:rFonts w:ascii="Cambria Math" w:hAnsi="Cambria Math" w:cs="Times New Roman"/>
                  <w:sz w:val="16"/>
                  <w:szCs w:val="16"/>
                </w:rPr>
                <m:t>±</m:t>
              </m:r>
            </m:oMath>
            <w:r w:rsidRPr="00DD0637">
              <w:rPr>
                <w:rFonts w:ascii="Times New Roman" w:hAnsi="Times New Roman" w:cs="Times New Roman"/>
                <w:sz w:val="16"/>
                <w:szCs w:val="16"/>
              </w:rPr>
              <w:t xml:space="preserve"> 0.28</w:t>
            </w:r>
            <w:r>
              <w:rPr>
                <w:rFonts w:ascii="Times New Roman" w:hAnsi="Times New Roman" w:cs="Times New Roman"/>
                <w:color w:val="000000" w:themeColor="text1"/>
                <w:sz w:val="16"/>
                <w:szCs w:val="16"/>
              </w:rPr>
              <w:t xml:space="preserve"> a</w:t>
            </w:r>
          </w:p>
        </w:tc>
        <w:tc>
          <w:tcPr>
            <w:tcW w:w="1512" w:type="dxa"/>
            <w:tcBorders>
              <w:top w:val="single" w:sz="6" w:space="0" w:color="auto"/>
            </w:tcBorders>
            <w:vAlign w:val="center"/>
          </w:tcPr>
          <w:p w14:paraId="29137B65" w14:textId="77777777" w:rsidR="00977427" w:rsidRPr="00DD0637" w:rsidRDefault="00977427" w:rsidP="009522F2">
            <w:pPr>
              <w:spacing w:line="360" w:lineRule="auto"/>
              <w:jc w:val="center"/>
              <w:rPr>
                <w:rFonts w:ascii="Times New Roman" w:hAnsi="Times New Roman" w:cs="Times New Roman"/>
                <w:color w:val="000000" w:themeColor="text1"/>
                <w:sz w:val="16"/>
                <w:szCs w:val="16"/>
              </w:rPr>
            </w:pPr>
            <w:r w:rsidRPr="00DD0637">
              <w:rPr>
                <w:rFonts w:ascii="Times New Roman" w:hAnsi="Times New Roman" w:cs="Times New Roman"/>
                <w:color w:val="000000" w:themeColor="text1"/>
                <w:sz w:val="16"/>
                <w:szCs w:val="16"/>
              </w:rPr>
              <w:t xml:space="preserve">44.11 </w:t>
            </w:r>
            <m:oMath>
              <m:r>
                <m:rPr>
                  <m:sty m:val="p"/>
                </m:rPr>
                <w:rPr>
                  <w:rFonts w:ascii="Cambria Math" w:hAnsi="Cambria Math" w:cs="Times New Roman"/>
                  <w:sz w:val="16"/>
                  <w:szCs w:val="16"/>
                </w:rPr>
                <m:t>±</m:t>
              </m:r>
            </m:oMath>
            <w:r w:rsidRPr="00DD0637">
              <w:rPr>
                <w:rFonts w:ascii="Times New Roman" w:hAnsi="Times New Roman" w:cs="Times New Roman"/>
                <w:sz w:val="16"/>
                <w:szCs w:val="16"/>
              </w:rPr>
              <w:t xml:space="preserve"> 0.43</w:t>
            </w:r>
            <w:r>
              <w:rPr>
                <w:rFonts w:ascii="Times New Roman" w:hAnsi="Times New Roman" w:cs="Times New Roman"/>
                <w:color w:val="000000" w:themeColor="text1"/>
                <w:sz w:val="16"/>
                <w:szCs w:val="16"/>
              </w:rPr>
              <w:t xml:space="preserve"> a</w:t>
            </w:r>
          </w:p>
        </w:tc>
      </w:tr>
      <w:tr w:rsidR="00977427" w:rsidRPr="00DD0637" w14:paraId="7D635F4F" w14:textId="77777777" w:rsidTr="009522F2">
        <w:tc>
          <w:tcPr>
            <w:tcW w:w="1512" w:type="dxa"/>
            <w:vAlign w:val="center"/>
          </w:tcPr>
          <w:p w14:paraId="01AEDF04" w14:textId="77777777" w:rsidR="00977427" w:rsidRPr="00DD0637" w:rsidRDefault="00977427" w:rsidP="009522F2">
            <w:pPr>
              <w:spacing w:line="360" w:lineRule="auto"/>
              <w:rPr>
                <w:rFonts w:ascii="Times New Roman" w:hAnsi="Times New Roman" w:cs="Times New Roman"/>
                <w:color w:val="000000" w:themeColor="text1"/>
                <w:sz w:val="16"/>
                <w:szCs w:val="16"/>
              </w:rPr>
            </w:pPr>
            <w:r w:rsidRPr="00DD0637">
              <w:rPr>
                <w:rFonts w:ascii="Times New Roman" w:hAnsi="Times New Roman" w:cs="Times New Roman"/>
                <w:iCs/>
                <w:color w:val="000000" w:themeColor="text1"/>
                <w:sz w:val="16"/>
                <w:szCs w:val="16"/>
              </w:rPr>
              <w:t>C</w:t>
            </w:r>
            <w:r w:rsidRPr="00DD0637">
              <w:rPr>
                <w:rFonts w:ascii="Times New Roman" w:hAnsi="Times New Roman" w:cs="Times New Roman"/>
                <w:iCs/>
                <w:color w:val="000000" w:themeColor="text1"/>
                <w:sz w:val="16"/>
                <w:szCs w:val="16"/>
                <w:vertAlign w:val="subscript"/>
              </w:rPr>
              <w:t>4</w:t>
            </w:r>
            <w:r w:rsidRPr="00DD0637">
              <w:rPr>
                <w:rFonts w:ascii="Times New Roman" w:hAnsi="Times New Roman" w:cs="Times New Roman"/>
                <w:iCs/>
                <w:color w:val="000000" w:themeColor="text1"/>
                <w:sz w:val="16"/>
                <w:szCs w:val="16"/>
              </w:rPr>
              <w:t xml:space="preserve"> NAD-ME</w:t>
            </w:r>
            <w:r w:rsidRPr="00DD0637">
              <w:rPr>
                <w:rFonts w:ascii="Times New Roman" w:hAnsi="Times New Roman" w:cs="Times New Roman"/>
                <w:i/>
                <w:color w:val="000000" w:themeColor="text1"/>
                <w:sz w:val="16"/>
                <w:szCs w:val="16"/>
              </w:rPr>
              <w:t xml:space="preserve"> </w:t>
            </w:r>
            <w:r>
              <w:rPr>
                <w:rFonts w:ascii="Times New Roman" w:hAnsi="Times New Roman" w:cs="Times New Roman"/>
                <w:i/>
                <w:color w:val="000000" w:themeColor="text1"/>
                <w:sz w:val="16"/>
                <w:szCs w:val="16"/>
              </w:rPr>
              <w:br/>
            </w:r>
            <w:r w:rsidRPr="00DD0637">
              <w:rPr>
                <w:rFonts w:ascii="Times New Roman" w:hAnsi="Times New Roman" w:cs="Times New Roman"/>
                <w:i/>
                <w:color w:val="000000" w:themeColor="text1"/>
                <w:sz w:val="16"/>
                <w:szCs w:val="16"/>
              </w:rPr>
              <w:t>P. miliaceum</w:t>
            </w:r>
          </w:p>
        </w:tc>
        <w:tc>
          <w:tcPr>
            <w:tcW w:w="1512" w:type="dxa"/>
            <w:vAlign w:val="center"/>
          </w:tcPr>
          <w:p w14:paraId="2CAE45BD" w14:textId="47725DBB" w:rsidR="00977427" w:rsidRPr="00DD0637" w:rsidRDefault="00977427" w:rsidP="009522F2">
            <w:pPr>
              <w:spacing w:line="360" w:lineRule="auto"/>
              <w:jc w:val="center"/>
              <w:rPr>
                <w:rFonts w:ascii="Times New Roman" w:hAnsi="Times New Roman" w:cs="Times New Roman"/>
                <w:color w:val="000000" w:themeColor="text1"/>
                <w:sz w:val="16"/>
                <w:szCs w:val="16"/>
              </w:rPr>
            </w:pPr>
            <w:r w:rsidRPr="00DD0637">
              <w:rPr>
                <w:rFonts w:ascii="Times New Roman" w:hAnsi="Times New Roman" w:cs="Times New Roman"/>
                <w:color w:val="000000" w:themeColor="text1"/>
                <w:sz w:val="16"/>
                <w:szCs w:val="16"/>
              </w:rPr>
              <w:t xml:space="preserve">33.21 </w:t>
            </w:r>
            <m:oMath>
              <m:r>
                <m:rPr>
                  <m:sty m:val="p"/>
                </m:rPr>
                <w:rPr>
                  <w:rFonts w:ascii="Cambria Math" w:hAnsi="Cambria Math" w:cs="Times New Roman"/>
                  <w:sz w:val="16"/>
                  <w:szCs w:val="16"/>
                </w:rPr>
                <m:t>±</m:t>
              </m:r>
            </m:oMath>
            <w:r w:rsidRPr="00DD0637">
              <w:rPr>
                <w:rFonts w:ascii="Times New Roman" w:hAnsi="Times New Roman" w:cs="Times New Roman"/>
                <w:sz w:val="16"/>
                <w:szCs w:val="16"/>
              </w:rPr>
              <w:t xml:space="preserve"> 2.06</w:t>
            </w:r>
            <w:r>
              <w:rPr>
                <w:rFonts w:ascii="Times New Roman" w:hAnsi="Times New Roman" w:cs="Times New Roman"/>
                <w:color w:val="000000" w:themeColor="text1"/>
                <w:sz w:val="16"/>
                <w:szCs w:val="16"/>
              </w:rPr>
              <w:t xml:space="preserve"> a</w:t>
            </w:r>
          </w:p>
        </w:tc>
        <w:tc>
          <w:tcPr>
            <w:tcW w:w="1512" w:type="dxa"/>
            <w:vAlign w:val="center"/>
          </w:tcPr>
          <w:p w14:paraId="34B640B9" w14:textId="72D3F9A5" w:rsidR="00977427" w:rsidRPr="00DD0637" w:rsidRDefault="00977427" w:rsidP="009522F2">
            <w:pPr>
              <w:spacing w:line="360" w:lineRule="auto"/>
              <w:jc w:val="center"/>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 xml:space="preserve">1.28 </w:t>
            </w:r>
            <m:oMath>
              <m:r>
                <m:rPr>
                  <m:sty m:val="p"/>
                </m:rPr>
                <w:rPr>
                  <w:rFonts w:ascii="Cambria Math" w:hAnsi="Cambria Math" w:cs="Times New Roman"/>
                  <w:sz w:val="16"/>
                  <w:szCs w:val="16"/>
                </w:rPr>
                <m:t>±</m:t>
              </m:r>
            </m:oMath>
            <w:r>
              <w:rPr>
                <w:rFonts w:ascii="Times New Roman" w:hAnsi="Times New Roman" w:cs="Times New Roman"/>
                <w:color w:val="000000" w:themeColor="text1"/>
                <w:sz w:val="16"/>
                <w:szCs w:val="16"/>
              </w:rPr>
              <w:t xml:space="preserve"> 0.09 b</w:t>
            </w:r>
          </w:p>
        </w:tc>
        <w:tc>
          <w:tcPr>
            <w:tcW w:w="1512" w:type="dxa"/>
            <w:vAlign w:val="center"/>
          </w:tcPr>
          <w:p w14:paraId="4EDDDA9D" w14:textId="7D92A82F" w:rsidR="00977427" w:rsidRPr="00DD0637" w:rsidRDefault="00977427" w:rsidP="009522F2">
            <w:pPr>
              <w:spacing w:line="360" w:lineRule="auto"/>
              <w:jc w:val="center"/>
              <w:rPr>
                <w:rFonts w:ascii="Times New Roman" w:hAnsi="Times New Roman" w:cs="Times New Roman"/>
                <w:color w:val="000000" w:themeColor="text1"/>
                <w:sz w:val="16"/>
                <w:szCs w:val="16"/>
              </w:rPr>
            </w:pPr>
            <w:r w:rsidRPr="00DD0637">
              <w:rPr>
                <w:rFonts w:ascii="Times New Roman" w:hAnsi="Times New Roman" w:cs="Times New Roman"/>
                <w:color w:val="000000" w:themeColor="text1"/>
                <w:sz w:val="16"/>
                <w:szCs w:val="16"/>
              </w:rPr>
              <w:t xml:space="preserve">26.18 </w:t>
            </w:r>
            <m:oMath>
              <m:r>
                <m:rPr>
                  <m:sty m:val="p"/>
                </m:rPr>
                <w:rPr>
                  <w:rFonts w:ascii="Cambria Math" w:hAnsi="Cambria Math" w:cs="Times New Roman"/>
                  <w:sz w:val="16"/>
                  <w:szCs w:val="16"/>
                </w:rPr>
                <m:t>±</m:t>
              </m:r>
            </m:oMath>
            <w:r w:rsidRPr="00DD0637">
              <w:rPr>
                <w:rFonts w:ascii="Times New Roman" w:hAnsi="Times New Roman" w:cs="Times New Roman"/>
                <w:sz w:val="16"/>
                <w:szCs w:val="16"/>
              </w:rPr>
              <w:t xml:space="preserve"> 1.66</w:t>
            </w:r>
            <w:r>
              <w:rPr>
                <w:rFonts w:ascii="Times New Roman" w:hAnsi="Times New Roman" w:cs="Times New Roman"/>
                <w:color w:val="000000" w:themeColor="text1"/>
                <w:sz w:val="16"/>
                <w:szCs w:val="16"/>
              </w:rPr>
              <w:t xml:space="preserve"> a</w:t>
            </w:r>
          </w:p>
        </w:tc>
        <w:tc>
          <w:tcPr>
            <w:tcW w:w="1512" w:type="dxa"/>
            <w:vAlign w:val="center"/>
          </w:tcPr>
          <w:p w14:paraId="301897F8" w14:textId="2279EDBF" w:rsidR="00977427" w:rsidRPr="00DD0637" w:rsidRDefault="00977427" w:rsidP="009522F2">
            <w:pPr>
              <w:spacing w:line="360" w:lineRule="auto"/>
              <w:jc w:val="center"/>
              <w:rPr>
                <w:rFonts w:ascii="Times New Roman" w:hAnsi="Times New Roman" w:cs="Times New Roman"/>
                <w:color w:val="000000" w:themeColor="text1"/>
                <w:sz w:val="16"/>
                <w:szCs w:val="16"/>
              </w:rPr>
            </w:pPr>
            <w:r w:rsidRPr="00DD0637">
              <w:rPr>
                <w:rFonts w:ascii="Times New Roman" w:hAnsi="Times New Roman" w:cs="Times New Roman"/>
                <w:color w:val="000000" w:themeColor="text1"/>
                <w:sz w:val="16"/>
                <w:szCs w:val="16"/>
              </w:rPr>
              <w:t xml:space="preserve">17.89 </w:t>
            </w:r>
            <m:oMath>
              <m:r>
                <m:rPr>
                  <m:sty m:val="p"/>
                </m:rPr>
                <w:rPr>
                  <w:rFonts w:ascii="Cambria Math" w:hAnsi="Cambria Math" w:cs="Times New Roman"/>
                  <w:sz w:val="16"/>
                  <w:szCs w:val="16"/>
                </w:rPr>
                <m:t>±</m:t>
              </m:r>
            </m:oMath>
            <w:r w:rsidRPr="00DD0637">
              <w:rPr>
                <w:rFonts w:ascii="Times New Roman" w:hAnsi="Times New Roman" w:cs="Times New Roman"/>
                <w:sz w:val="16"/>
                <w:szCs w:val="16"/>
              </w:rPr>
              <w:t xml:space="preserve"> 0.98</w:t>
            </w:r>
            <w:r>
              <w:rPr>
                <w:rFonts w:ascii="Times New Roman" w:hAnsi="Times New Roman" w:cs="Times New Roman"/>
                <w:sz w:val="16"/>
                <w:szCs w:val="16"/>
              </w:rPr>
              <w:t xml:space="preserve"> b</w:t>
            </w:r>
          </w:p>
        </w:tc>
        <w:tc>
          <w:tcPr>
            <w:tcW w:w="1512" w:type="dxa"/>
            <w:vAlign w:val="center"/>
          </w:tcPr>
          <w:p w14:paraId="3A8AE441" w14:textId="3AA26BDD" w:rsidR="00977427" w:rsidRPr="00DD0637" w:rsidRDefault="00977427" w:rsidP="009522F2">
            <w:pPr>
              <w:spacing w:line="360" w:lineRule="auto"/>
              <w:jc w:val="center"/>
              <w:rPr>
                <w:rFonts w:ascii="Times New Roman" w:hAnsi="Times New Roman" w:cs="Times New Roman"/>
                <w:color w:val="000000" w:themeColor="text1"/>
                <w:sz w:val="16"/>
                <w:szCs w:val="16"/>
              </w:rPr>
            </w:pPr>
            <w:r w:rsidRPr="00DD0637">
              <w:rPr>
                <w:rFonts w:ascii="Times New Roman" w:hAnsi="Times New Roman" w:cs="Times New Roman"/>
                <w:color w:val="000000" w:themeColor="text1"/>
                <w:sz w:val="16"/>
                <w:szCs w:val="16"/>
              </w:rPr>
              <w:t xml:space="preserve">59.06 </w:t>
            </w:r>
            <m:oMath>
              <m:r>
                <m:rPr>
                  <m:sty m:val="p"/>
                </m:rPr>
                <w:rPr>
                  <w:rFonts w:ascii="Cambria Math" w:hAnsi="Cambria Math" w:cs="Times New Roman"/>
                  <w:sz w:val="16"/>
                  <w:szCs w:val="16"/>
                </w:rPr>
                <m:t>±</m:t>
              </m:r>
            </m:oMath>
            <w:r w:rsidRPr="00DD0637">
              <w:rPr>
                <w:rFonts w:ascii="Times New Roman" w:hAnsi="Times New Roman" w:cs="Times New Roman"/>
                <w:sz w:val="16"/>
                <w:szCs w:val="16"/>
              </w:rPr>
              <w:t xml:space="preserve"> 1.91</w:t>
            </w:r>
            <w:r>
              <w:rPr>
                <w:rFonts w:ascii="Times New Roman" w:hAnsi="Times New Roman" w:cs="Times New Roman"/>
                <w:color w:val="000000" w:themeColor="text1"/>
                <w:sz w:val="16"/>
                <w:szCs w:val="16"/>
              </w:rPr>
              <w:t xml:space="preserve"> b</w:t>
            </w:r>
          </w:p>
        </w:tc>
      </w:tr>
      <w:tr w:rsidR="00977427" w:rsidRPr="00DD0637" w14:paraId="1F555C62" w14:textId="77777777" w:rsidTr="009522F2">
        <w:tc>
          <w:tcPr>
            <w:tcW w:w="1512" w:type="dxa"/>
            <w:tcBorders>
              <w:bottom w:val="single" w:sz="6" w:space="0" w:color="auto"/>
            </w:tcBorders>
            <w:vAlign w:val="center"/>
          </w:tcPr>
          <w:p w14:paraId="684C67C3" w14:textId="77777777" w:rsidR="00977427" w:rsidRPr="00DD0637" w:rsidRDefault="00977427" w:rsidP="009522F2">
            <w:pPr>
              <w:spacing w:line="360" w:lineRule="auto"/>
              <w:rPr>
                <w:rFonts w:ascii="Times New Roman" w:hAnsi="Times New Roman" w:cs="Times New Roman"/>
                <w:color w:val="000000" w:themeColor="text1"/>
                <w:sz w:val="16"/>
                <w:szCs w:val="16"/>
              </w:rPr>
            </w:pPr>
            <w:r w:rsidRPr="00DD0637">
              <w:rPr>
                <w:rFonts w:ascii="Times New Roman" w:hAnsi="Times New Roman" w:cs="Times New Roman"/>
                <w:iCs/>
                <w:color w:val="000000" w:themeColor="text1"/>
                <w:sz w:val="16"/>
                <w:szCs w:val="16"/>
              </w:rPr>
              <w:t>C</w:t>
            </w:r>
            <w:r w:rsidRPr="00DD0637">
              <w:rPr>
                <w:rFonts w:ascii="Times New Roman" w:hAnsi="Times New Roman" w:cs="Times New Roman"/>
                <w:iCs/>
                <w:color w:val="000000" w:themeColor="text1"/>
                <w:sz w:val="16"/>
                <w:szCs w:val="16"/>
                <w:vertAlign w:val="subscript"/>
              </w:rPr>
              <w:t>4</w:t>
            </w:r>
            <w:r w:rsidRPr="00DD0637">
              <w:rPr>
                <w:rFonts w:ascii="Times New Roman" w:hAnsi="Times New Roman" w:cs="Times New Roman"/>
                <w:iCs/>
                <w:color w:val="000000" w:themeColor="text1"/>
                <w:sz w:val="16"/>
                <w:szCs w:val="16"/>
              </w:rPr>
              <w:t xml:space="preserve"> PCK</w:t>
            </w:r>
            <w:r w:rsidRPr="00DD0637">
              <w:rPr>
                <w:rFonts w:ascii="Times New Roman" w:hAnsi="Times New Roman" w:cs="Times New Roman"/>
                <w:i/>
                <w:color w:val="000000" w:themeColor="text1"/>
                <w:sz w:val="16"/>
                <w:szCs w:val="16"/>
              </w:rPr>
              <w:t xml:space="preserve"> </w:t>
            </w:r>
            <w:r>
              <w:rPr>
                <w:rFonts w:ascii="Times New Roman" w:hAnsi="Times New Roman" w:cs="Times New Roman"/>
                <w:i/>
                <w:color w:val="000000" w:themeColor="text1"/>
                <w:sz w:val="16"/>
                <w:szCs w:val="16"/>
              </w:rPr>
              <w:br/>
            </w:r>
            <w:r w:rsidRPr="00DD0637">
              <w:rPr>
                <w:rFonts w:ascii="Times New Roman" w:hAnsi="Times New Roman" w:cs="Times New Roman"/>
                <w:i/>
                <w:color w:val="000000" w:themeColor="text1"/>
                <w:sz w:val="16"/>
                <w:szCs w:val="16"/>
              </w:rPr>
              <w:t>U. panicoides</w:t>
            </w:r>
          </w:p>
        </w:tc>
        <w:tc>
          <w:tcPr>
            <w:tcW w:w="1512" w:type="dxa"/>
            <w:tcBorders>
              <w:bottom w:val="single" w:sz="6" w:space="0" w:color="auto"/>
            </w:tcBorders>
            <w:vAlign w:val="center"/>
          </w:tcPr>
          <w:p w14:paraId="56358CAA" w14:textId="13E06665" w:rsidR="00977427" w:rsidRPr="00DD0637" w:rsidRDefault="00977427" w:rsidP="009522F2">
            <w:pPr>
              <w:spacing w:line="360" w:lineRule="auto"/>
              <w:jc w:val="center"/>
              <w:rPr>
                <w:rFonts w:ascii="Times New Roman" w:hAnsi="Times New Roman" w:cs="Times New Roman"/>
                <w:color w:val="000000" w:themeColor="text1"/>
                <w:sz w:val="16"/>
                <w:szCs w:val="16"/>
              </w:rPr>
            </w:pPr>
            <w:r w:rsidRPr="00DD0637">
              <w:rPr>
                <w:rFonts w:ascii="Times New Roman" w:hAnsi="Times New Roman" w:cs="Times New Roman"/>
                <w:color w:val="000000" w:themeColor="text1"/>
                <w:sz w:val="16"/>
                <w:szCs w:val="16"/>
              </w:rPr>
              <w:t xml:space="preserve">29.68 </w:t>
            </w:r>
            <m:oMath>
              <m:r>
                <m:rPr>
                  <m:sty m:val="p"/>
                </m:rPr>
                <w:rPr>
                  <w:rFonts w:ascii="Cambria Math" w:hAnsi="Cambria Math" w:cs="Times New Roman"/>
                  <w:sz w:val="16"/>
                  <w:szCs w:val="16"/>
                </w:rPr>
                <m:t>±</m:t>
              </m:r>
            </m:oMath>
            <w:r w:rsidRPr="00DD0637">
              <w:rPr>
                <w:rFonts w:ascii="Times New Roman" w:hAnsi="Times New Roman" w:cs="Times New Roman"/>
                <w:sz w:val="16"/>
                <w:szCs w:val="16"/>
              </w:rPr>
              <w:t xml:space="preserve"> 1.77</w:t>
            </w:r>
            <w:r>
              <w:rPr>
                <w:rFonts w:ascii="Times New Roman" w:hAnsi="Times New Roman" w:cs="Times New Roman"/>
                <w:color w:val="000000" w:themeColor="text1"/>
                <w:sz w:val="16"/>
                <w:szCs w:val="16"/>
              </w:rPr>
              <w:t xml:space="preserve"> a</w:t>
            </w:r>
          </w:p>
        </w:tc>
        <w:tc>
          <w:tcPr>
            <w:tcW w:w="1512" w:type="dxa"/>
            <w:tcBorders>
              <w:bottom w:val="single" w:sz="6" w:space="0" w:color="auto"/>
            </w:tcBorders>
            <w:vAlign w:val="center"/>
          </w:tcPr>
          <w:p w14:paraId="5F623404" w14:textId="77777777" w:rsidR="00977427" w:rsidRPr="00DD0637" w:rsidRDefault="00977427" w:rsidP="009522F2">
            <w:pPr>
              <w:spacing w:line="360" w:lineRule="auto"/>
              <w:jc w:val="center"/>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 xml:space="preserve">0.84 </w:t>
            </w:r>
            <m:oMath>
              <m:r>
                <m:rPr>
                  <m:sty m:val="p"/>
                </m:rPr>
                <w:rPr>
                  <w:rFonts w:ascii="Cambria Math" w:hAnsi="Cambria Math" w:cs="Times New Roman"/>
                  <w:sz w:val="16"/>
                  <w:szCs w:val="16"/>
                </w:rPr>
                <m:t>±</m:t>
              </m:r>
            </m:oMath>
            <w:r>
              <w:rPr>
                <w:rFonts w:ascii="Times New Roman" w:hAnsi="Times New Roman" w:cs="Times New Roman"/>
                <w:color w:val="000000" w:themeColor="text1"/>
                <w:sz w:val="16"/>
                <w:szCs w:val="16"/>
              </w:rPr>
              <w:t xml:space="preserve"> 0.11 a</w:t>
            </w:r>
          </w:p>
        </w:tc>
        <w:tc>
          <w:tcPr>
            <w:tcW w:w="1512" w:type="dxa"/>
            <w:tcBorders>
              <w:bottom w:val="single" w:sz="6" w:space="0" w:color="auto"/>
            </w:tcBorders>
            <w:vAlign w:val="center"/>
          </w:tcPr>
          <w:p w14:paraId="55726A9F" w14:textId="77777777" w:rsidR="00977427" w:rsidRPr="00DD0637" w:rsidRDefault="00977427" w:rsidP="009522F2">
            <w:pPr>
              <w:spacing w:line="360" w:lineRule="auto"/>
              <w:jc w:val="center"/>
              <w:rPr>
                <w:rFonts w:ascii="Times New Roman" w:hAnsi="Times New Roman" w:cs="Times New Roman"/>
                <w:color w:val="000000" w:themeColor="text1"/>
                <w:sz w:val="16"/>
                <w:szCs w:val="16"/>
              </w:rPr>
            </w:pPr>
            <w:r w:rsidRPr="00DD0637">
              <w:rPr>
                <w:rFonts w:ascii="Times New Roman" w:hAnsi="Times New Roman" w:cs="Times New Roman"/>
                <w:color w:val="000000" w:themeColor="text1"/>
                <w:sz w:val="16"/>
                <w:szCs w:val="16"/>
              </w:rPr>
              <w:t xml:space="preserve">37.31 </w:t>
            </w:r>
            <m:oMath>
              <m:r>
                <m:rPr>
                  <m:sty m:val="p"/>
                </m:rPr>
                <w:rPr>
                  <w:rFonts w:ascii="Cambria Math" w:hAnsi="Cambria Math" w:cs="Times New Roman"/>
                  <w:sz w:val="16"/>
                  <w:szCs w:val="16"/>
                </w:rPr>
                <m:t>±</m:t>
              </m:r>
            </m:oMath>
            <w:r w:rsidRPr="00DD0637">
              <w:rPr>
                <w:rFonts w:ascii="Times New Roman" w:hAnsi="Times New Roman" w:cs="Times New Roman"/>
                <w:sz w:val="16"/>
                <w:szCs w:val="16"/>
              </w:rPr>
              <w:t xml:space="preserve"> 7.72</w:t>
            </w:r>
            <w:r>
              <w:rPr>
                <w:rFonts w:ascii="Times New Roman" w:hAnsi="Times New Roman" w:cs="Times New Roman"/>
                <w:color w:val="000000" w:themeColor="text1"/>
                <w:sz w:val="16"/>
                <w:szCs w:val="16"/>
              </w:rPr>
              <w:t xml:space="preserve"> a</w:t>
            </w:r>
          </w:p>
        </w:tc>
        <w:tc>
          <w:tcPr>
            <w:tcW w:w="1512" w:type="dxa"/>
            <w:tcBorders>
              <w:bottom w:val="single" w:sz="6" w:space="0" w:color="auto"/>
            </w:tcBorders>
            <w:vAlign w:val="center"/>
          </w:tcPr>
          <w:p w14:paraId="2171488E" w14:textId="77777777" w:rsidR="00977427" w:rsidRPr="00DD0637" w:rsidRDefault="00977427" w:rsidP="009522F2">
            <w:pPr>
              <w:spacing w:line="360" w:lineRule="auto"/>
              <w:jc w:val="center"/>
              <w:rPr>
                <w:rFonts w:ascii="Times New Roman" w:hAnsi="Times New Roman" w:cs="Times New Roman"/>
                <w:color w:val="000000" w:themeColor="text1"/>
                <w:sz w:val="16"/>
                <w:szCs w:val="16"/>
              </w:rPr>
            </w:pPr>
            <w:r w:rsidRPr="00DD0637">
              <w:rPr>
                <w:rFonts w:ascii="Times New Roman" w:hAnsi="Times New Roman" w:cs="Times New Roman"/>
                <w:color w:val="000000" w:themeColor="text1"/>
                <w:sz w:val="16"/>
                <w:szCs w:val="16"/>
              </w:rPr>
              <w:t xml:space="preserve">17.60 </w:t>
            </w:r>
            <m:oMath>
              <m:r>
                <m:rPr>
                  <m:sty m:val="p"/>
                </m:rPr>
                <w:rPr>
                  <w:rFonts w:ascii="Cambria Math" w:hAnsi="Cambria Math" w:cs="Times New Roman"/>
                  <w:sz w:val="16"/>
                  <w:szCs w:val="16"/>
                </w:rPr>
                <m:t>±</m:t>
              </m:r>
            </m:oMath>
            <w:r w:rsidRPr="00DD0637">
              <w:rPr>
                <w:rFonts w:ascii="Times New Roman" w:hAnsi="Times New Roman" w:cs="Times New Roman"/>
                <w:sz w:val="16"/>
                <w:szCs w:val="16"/>
              </w:rPr>
              <w:t xml:space="preserve"> 0.80</w:t>
            </w:r>
            <w:r>
              <w:rPr>
                <w:rFonts w:ascii="Times New Roman" w:hAnsi="Times New Roman" w:cs="Times New Roman"/>
                <w:color w:val="000000" w:themeColor="text1"/>
                <w:sz w:val="16"/>
                <w:szCs w:val="16"/>
              </w:rPr>
              <w:t xml:space="preserve"> b</w:t>
            </w:r>
          </w:p>
        </w:tc>
        <w:tc>
          <w:tcPr>
            <w:tcW w:w="1512" w:type="dxa"/>
            <w:tcBorders>
              <w:bottom w:val="single" w:sz="6" w:space="0" w:color="auto"/>
            </w:tcBorders>
            <w:vAlign w:val="center"/>
          </w:tcPr>
          <w:p w14:paraId="11F92D8E" w14:textId="22C4FEEB" w:rsidR="00977427" w:rsidRPr="00DD0637" w:rsidRDefault="00977427" w:rsidP="009522F2">
            <w:pPr>
              <w:spacing w:line="360" w:lineRule="auto"/>
              <w:jc w:val="center"/>
              <w:rPr>
                <w:rFonts w:ascii="Times New Roman" w:hAnsi="Times New Roman" w:cs="Times New Roman"/>
                <w:color w:val="000000" w:themeColor="text1"/>
                <w:sz w:val="16"/>
                <w:szCs w:val="16"/>
              </w:rPr>
            </w:pPr>
            <w:r w:rsidRPr="00DD0637">
              <w:rPr>
                <w:rFonts w:ascii="Times New Roman" w:hAnsi="Times New Roman" w:cs="Times New Roman"/>
                <w:color w:val="000000" w:themeColor="text1"/>
                <w:sz w:val="16"/>
                <w:szCs w:val="16"/>
              </w:rPr>
              <w:t xml:space="preserve">46.92 </w:t>
            </w:r>
            <m:oMath>
              <m:r>
                <m:rPr>
                  <m:sty m:val="p"/>
                </m:rPr>
                <w:rPr>
                  <w:rFonts w:ascii="Cambria Math" w:hAnsi="Cambria Math" w:cs="Times New Roman"/>
                  <w:sz w:val="16"/>
                  <w:szCs w:val="16"/>
                </w:rPr>
                <m:t>±</m:t>
              </m:r>
            </m:oMath>
            <w:r w:rsidRPr="00DD0637">
              <w:rPr>
                <w:rFonts w:ascii="Times New Roman" w:hAnsi="Times New Roman" w:cs="Times New Roman"/>
                <w:sz w:val="16"/>
                <w:szCs w:val="16"/>
              </w:rPr>
              <w:t xml:space="preserve"> 1.18</w:t>
            </w:r>
            <w:r>
              <w:rPr>
                <w:rFonts w:ascii="Times New Roman" w:hAnsi="Times New Roman" w:cs="Times New Roman"/>
                <w:color w:val="000000" w:themeColor="text1"/>
                <w:sz w:val="16"/>
                <w:szCs w:val="16"/>
              </w:rPr>
              <w:t xml:space="preserve"> a</w:t>
            </w:r>
          </w:p>
        </w:tc>
      </w:tr>
    </w:tbl>
    <w:p w14:paraId="28C5CD22" w14:textId="77777777" w:rsidR="00977427" w:rsidRDefault="00977427" w:rsidP="00977427">
      <w:pPr>
        <w:widowControl w:val="0"/>
        <w:spacing w:line="360" w:lineRule="auto"/>
        <w:jc w:val="both"/>
        <w:rPr>
          <w:rFonts w:ascii="Times New Roman" w:hAnsi="Times New Roman" w:cs="Times New Roman"/>
          <w:sz w:val="20"/>
        </w:rPr>
      </w:pPr>
    </w:p>
    <w:p w14:paraId="475B474D" w14:textId="712E47B0" w:rsidR="00977427" w:rsidRDefault="00977427" w:rsidP="00977427">
      <w:pPr>
        <w:widowControl w:val="0"/>
        <w:spacing w:line="360" w:lineRule="auto"/>
        <w:jc w:val="both"/>
        <w:rPr>
          <w:rFonts w:ascii="Times New Roman" w:hAnsi="Times New Roman" w:cs="Times New Roman"/>
          <w:sz w:val="20"/>
        </w:rPr>
      </w:pPr>
      <w:r>
        <w:rPr>
          <w:rFonts w:ascii="Times New Roman" w:hAnsi="Times New Roman" w:cs="Times New Roman"/>
          <w:sz w:val="20"/>
        </w:rPr>
        <w:t>Light-saturated photosynthesis (</w:t>
      </w:r>
      <w:r w:rsidRPr="002D00F4">
        <w:rPr>
          <w:rFonts w:ascii="Times New Roman" w:hAnsi="Times New Roman" w:cs="Times New Roman"/>
          <w:i/>
          <w:iCs/>
          <w:sz w:val="20"/>
        </w:rPr>
        <w:t>A</w:t>
      </w:r>
      <w:r w:rsidRPr="0028736B">
        <w:rPr>
          <w:rFonts w:ascii="Times New Roman" w:hAnsi="Times New Roman" w:cs="Times New Roman"/>
          <w:sz w:val="20"/>
          <w:vertAlign w:val="subscript"/>
        </w:rPr>
        <w:t>sat</w:t>
      </w:r>
      <w:r>
        <w:rPr>
          <w:rFonts w:ascii="Times New Roman" w:hAnsi="Times New Roman" w:cs="Times New Roman"/>
          <w:sz w:val="20"/>
        </w:rPr>
        <w:t>),</w:t>
      </w:r>
      <w:r w:rsidRPr="00DD0637">
        <w:rPr>
          <w:rFonts w:ascii="Times New Roman" w:hAnsi="Times New Roman" w:cs="Times New Roman"/>
          <w:sz w:val="20"/>
        </w:rPr>
        <w:t xml:space="preserve"> </w:t>
      </w:r>
      <w:r>
        <w:rPr>
          <w:rFonts w:ascii="Times New Roman" w:hAnsi="Times New Roman" w:cs="Times New Roman"/>
          <w:sz w:val="20"/>
        </w:rPr>
        <w:t>CO</w:t>
      </w:r>
      <w:r w:rsidRPr="00A52B36">
        <w:rPr>
          <w:rFonts w:ascii="Times New Roman" w:hAnsi="Times New Roman" w:cs="Times New Roman"/>
          <w:sz w:val="20"/>
          <w:vertAlign w:val="subscript"/>
        </w:rPr>
        <w:t>2</w:t>
      </w:r>
      <w:r>
        <w:rPr>
          <w:rFonts w:ascii="Times New Roman" w:hAnsi="Times New Roman" w:cs="Times New Roman"/>
          <w:sz w:val="20"/>
        </w:rPr>
        <w:t>-based leaf dark respiration (</w:t>
      </w:r>
      <w:r w:rsidRPr="00167D85">
        <w:rPr>
          <w:rFonts w:ascii="Times New Roman" w:hAnsi="Times New Roman" w:cs="Times New Roman"/>
          <w:i/>
          <w:iCs/>
          <w:sz w:val="20"/>
        </w:rPr>
        <w:t>R</w:t>
      </w:r>
      <w:r w:rsidRPr="0028736B">
        <w:rPr>
          <w:rFonts w:ascii="Times New Roman" w:hAnsi="Times New Roman" w:cs="Times New Roman"/>
          <w:sz w:val="20"/>
          <w:vertAlign w:val="subscript"/>
        </w:rPr>
        <w:t>dark</w:t>
      </w:r>
      <w:r>
        <w:rPr>
          <w:rFonts w:ascii="Times New Roman" w:hAnsi="Times New Roman" w:cs="Times New Roman"/>
          <w:sz w:val="20"/>
        </w:rPr>
        <w:t xml:space="preserve">), </w:t>
      </w:r>
      <w:r w:rsidRPr="00DD0637">
        <w:rPr>
          <w:rFonts w:ascii="Times New Roman" w:hAnsi="Times New Roman" w:cs="Times New Roman"/>
          <w:sz w:val="20"/>
        </w:rPr>
        <w:t xml:space="preserve">area-based </w:t>
      </w:r>
      <w:r w:rsidRPr="00167D85">
        <w:rPr>
          <w:rFonts w:ascii="Times New Roman" w:hAnsi="Times New Roman" w:cs="Times New Roman"/>
          <w:i/>
          <w:iCs/>
          <w:sz w:val="20"/>
        </w:rPr>
        <w:t>A</w:t>
      </w:r>
      <w:r w:rsidRPr="0028736B">
        <w:rPr>
          <w:rFonts w:ascii="Times New Roman" w:hAnsi="Times New Roman" w:cs="Times New Roman"/>
          <w:sz w:val="20"/>
          <w:vertAlign w:val="subscript"/>
        </w:rPr>
        <w:t>sat</w:t>
      </w:r>
      <w:r w:rsidRPr="00DD0637">
        <w:rPr>
          <w:rFonts w:ascii="Times New Roman" w:hAnsi="Times New Roman" w:cs="Times New Roman"/>
          <w:sz w:val="20"/>
        </w:rPr>
        <w:t>-</w:t>
      </w:r>
      <w:r w:rsidRPr="00167D85">
        <w:rPr>
          <w:rFonts w:ascii="Times New Roman" w:hAnsi="Times New Roman" w:cs="Times New Roman"/>
          <w:i/>
          <w:iCs/>
          <w:sz w:val="20"/>
        </w:rPr>
        <w:t>R</w:t>
      </w:r>
      <w:r w:rsidRPr="0028736B">
        <w:rPr>
          <w:rFonts w:ascii="Times New Roman" w:hAnsi="Times New Roman" w:cs="Times New Roman"/>
          <w:sz w:val="20"/>
          <w:vertAlign w:val="subscript"/>
        </w:rPr>
        <w:t>dark</w:t>
      </w:r>
      <w:r w:rsidRPr="00DD0637">
        <w:rPr>
          <w:rFonts w:ascii="Times New Roman" w:hAnsi="Times New Roman" w:cs="Times New Roman"/>
          <w:sz w:val="20"/>
        </w:rPr>
        <w:t xml:space="preserve"> ratio (</w:t>
      </w:r>
      <w:r w:rsidRPr="00167D85">
        <w:rPr>
          <w:rFonts w:ascii="Times New Roman" w:hAnsi="Times New Roman" w:cs="Times New Roman"/>
          <w:i/>
          <w:iCs/>
          <w:sz w:val="20"/>
        </w:rPr>
        <w:t>A</w:t>
      </w:r>
      <w:r w:rsidRPr="0028736B">
        <w:rPr>
          <w:rFonts w:ascii="Times New Roman" w:hAnsi="Times New Roman" w:cs="Times New Roman"/>
          <w:sz w:val="20"/>
          <w:vertAlign w:val="subscript"/>
        </w:rPr>
        <w:t>sat</w:t>
      </w:r>
      <w:r w:rsidRPr="00DD0637">
        <w:rPr>
          <w:rFonts w:ascii="Times New Roman" w:hAnsi="Times New Roman" w:cs="Times New Roman"/>
          <w:sz w:val="20"/>
        </w:rPr>
        <w:t>:</w:t>
      </w:r>
      <w:r w:rsidRPr="00167D85">
        <w:rPr>
          <w:rFonts w:ascii="Times New Roman" w:hAnsi="Times New Roman" w:cs="Times New Roman"/>
          <w:i/>
          <w:iCs/>
          <w:sz w:val="20"/>
        </w:rPr>
        <w:t>R</w:t>
      </w:r>
      <w:r w:rsidRPr="0028736B">
        <w:rPr>
          <w:rFonts w:ascii="Times New Roman" w:hAnsi="Times New Roman" w:cs="Times New Roman"/>
          <w:sz w:val="20"/>
          <w:vertAlign w:val="subscript"/>
        </w:rPr>
        <w:t>dark</w:t>
      </w:r>
      <w:r w:rsidRPr="00DD0637">
        <w:rPr>
          <w:rFonts w:ascii="Times New Roman" w:hAnsi="Times New Roman" w:cs="Times New Roman"/>
          <w:sz w:val="20"/>
        </w:rPr>
        <w:t>)</w:t>
      </w:r>
      <w:r>
        <w:rPr>
          <w:rFonts w:ascii="Times New Roman" w:hAnsi="Times New Roman" w:cs="Times New Roman"/>
          <w:sz w:val="20"/>
        </w:rPr>
        <w:t>, leaf dry mass per area (LMA) and leaf nitrogen (N) concentration.</w:t>
      </w:r>
      <w:r w:rsidRPr="00DD0637">
        <w:rPr>
          <w:rFonts w:ascii="Times New Roman" w:hAnsi="Times New Roman" w:cs="Times New Roman"/>
          <w:sz w:val="20"/>
        </w:rPr>
        <w:t xml:space="preserve"> </w:t>
      </w:r>
      <w:r>
        <w:rPr>
          <w:rFonts w:ascii="Times New Roman" w:hAnsi="Times New Roman" w:cs="Times New Roman"/>
          <w:sz w:val="20"/>
        </w:rPr>
        <w:t xml:space="preserve">Values are the </w:t>
      </w:r>
      <w:r w:rsidRPr="00DD0637">
        <w:rPr>
          <w:rFonts w:ascii="Times New Roman" w:hAnsi="Times New Roman" w:cs="Times New Roman"/>
          <w:sz w:val="20"/>
        </w:rPr>
        <w:t>mean</w:t>
      </w:r>
      <w:r>
        <w:rPr>
          <w:rFonts w:ascii="Times New Roman" w:hAnsi="Times New Roman" w:cs="Times New Roman"/>
          <w:sz w:val="20"/>
        </w:rPr>
        <w:t>s</w:t>
      </w:r>
      <w:r w:rsidRPr="00DD0637">
        <w:rPr>
          <w:rFonts w:ascii="Times New Roman" w:hAnsi="Times New Roman" w:cs="Times New Roman"/>
          <w:sz w:val="20"/>
        </w:rPr>
        <w:t xml:space="preserve"> </w:t>
      </w:r>
      <m:oMath>
        <m:r>
          <w:rPr>
            <w:rFonts w:ascii="Cambria Math" w:hAnsi="Cambria Math" w:cs="Times New Roman"/>
            <w:sz w:val="16"/>
            <w:szCs w:val="16"/>
          </w:rPr>
          <m:t>±</m:t>
        </m:r>
      </m:oMath>
      <w:r w:rsidRPr="00DD0637">
        <w:rPr>
          <w:rFonts w:ascii="Times New Roman" w:hAnsi="Times New Roman" w:cs="Times New Roman"/>
          <w:sz w:val="20"/>
        </w:rPr>
        <w:t xml:space="preserve"> SE</w:t>
      </w:r>
      <w:r>
        <w:rPr>
          <w:rFonts w:ascii="Times New Roman" w:hAnsi="Times New Roman" w:cs="Times New Roman"/>
          <w:sz w:val="20"/>
        </w:rPr>
        <w:t xml:space="preserve">, with a sample size of </w:t>
      </w:r>
      <w:r w:rsidRPr="00DD0637">
        <w:rPr>
          <w:rFonts w:ascii="Times New Roman" w:hAnsi="Times New Roman" w:cs="Times New Roman"/>
          <w:sz w:val="20"/>
        </w:rPr>
        <w:t xml:space="preserve">3-6 </w:t>
      </w:r>
      <w:r>
        <w:rPr>
          <w:rFonts w:ascii="Times New Roman" w:hAnsi="Times New Roman" w:cs="Times New Roman"/>
          <w:sz w:val="20"/>
        </w:rPr>
        <w:t xml:space="preserve">plant replicates </w:t>
      </w:r>
      <w:r w:rsidRPr="00DD0637">
        <w:rPr>
          <w:rFonts w:ascii="Times New Roman" w:hAnsi="Times New Roman" w:cs="Times New Roman"/>
          <w:sz w:val="20"/>
        </w:rPr>
        <w:t xml:space="preserve">for each species. Linear </w:t>
      </w:r>
      <w:r>
        <w:rPr>
          <w:rFonts w:ascii="Times New Roman" w:hAnsi="Times New Roman" w:cs="Times New Roman"/>
          <w:sz w:val="20"/>
        </w:rPr>
        <w:t xml:space="preserve">one-way </w:t>
      </w:r>
      <w:r w:rsidRPr="00DD0637">
        <w:rPr>
          <w:rFonts w:ascii="Times New Roman" w:hAnsi="Times New Roman" w:cs="Times New Roman"/>
          <w:sz w:val="20"/>
        </w:rPr>
        <w:t>ANOVA is p</w:t>
      </w:r>
      <w:r w:rsidR="009E0EE0">
        <w:rPr>
          <w:rFonts w:ascii="Times New Roman" w:hAnsi="Times New Roman" w:cs="Times New Roman"/>
          <w:sz w:val="20"/>
        </w:rPr>
        <w:t>er</w:t>
      </w:r>
      <w:r w:rsidRPr="00DD0637">
        <w:rPr>
          <w:rFonts w:ascii="Times New Roman" w:hAnsi="Times New Roman" w:cs="Times New Roman"/>
          <w:sz w:val="20"/>
        </w:rPr>
        <w:t xml:space="preserve">formed to compare every parameter (i.e. every column) </w:t>
      </w:r>
      <w:r w:rsidR="008C2E6A">
        <w:rPr>
          <w:rFonts w:ascii="Times New Roman" w:hAnsi="Times New Roman" w:cs="Times New Roman"/>
          <w:sz w:val="20"/>
        </w:rPr>
        <w:t>between</w:t>
      </w:r>
      <w:r w:rsidR="008C2E6A" w:rsidRPr="00DD0637">
        <w:rPr>
          <w:rFonts w:ascii="Times New Roman" w:hAnsi="Times New Roman" w:cs="Times New Roman"/>
          <w:sz w:val="20"/>
        </w:rPr>
        <w:t xml:space="preserve"> </w:t>
      </w:r>
      <w:r w:rsidRPr="00DD0637">
        <w:rPr>
          <w:rFonts w:ascii="Times New Roman" w:hAnsi="Times New Roman" w:cs="Times New Roman"/>
          <w:sz w:val="20"/>
        </w:rPr>
        <w:t xml:space="preserve">the three species. </w:t>
      </w:r>
      <w:bookmarkStart w:id="5" w:name="_Hlk82112180"/>
      <w:r w:rsidR="009E0EE0" w:rsidRPr="009E0EE0">
        <w:rPr>
          <w:rFonts w:ascii="Times New Roman" w:hAnsi="Times New Roman" w:cs="Times New Roman"/>
          <w:sz w:val="20"/>
        </w:rPr>
        <w:t>Values indicated by the same letter within a column are not statistically different</w:t>
      </w:r>
      <w:r w:rsidR="009E0EE0">
        <w:rPr>
          <w:rFonts w:ascii="Times New Roman" w:hAnsi="Times New Roman" w:cs="Times New Roman"/>
          <w:sz w:val="20"/>
        </w:rPr>
        <w:t xml:space="preserve"> at </w:t>
      </w:r>
      <w:r w:rsidR="009E0EE0" w:rsidRPr="00B5282A">
        <w:rPr>
          <w:rFonts w:ascii="Times New Roman" w:hAnsi="Times New Roman" w:cs="Times New Roman"/>
          <w:i/>
          <w:sz w:val="20"/>
        </w:rPr>
        <w:t>P</w:t>
      </w:r>
      <w:r w:rsidR="001349DE">
        <w:rPr>
          <w:rFonts w:ascii="Times New Roman" w:hAnsi="Times New Roman" w:cs="Times New Roman"/>
          <w:i/>
          <w:sz w:val="20"/>
        </w:rPr>
        <w:t xml:space="preserve"> </w:t>
      </w:r>
      <w:r w:rsidR="009E0EE0">
        <w:rPr>
          <w:rFonts w:ascii="Times New Roman" w:hAnsi="Times New Roman" w:cs="Times New Roman"/>
          <w:sz w:val="20"/>
        </w:rPr>
        <w:t>&lt;</w:t>
      </w:r>
      <w:r w:rsidR="001349DE">
        <w:rPr>
          <w:rFonts w:ascii="Times New Roman" w:hAnsi="Times New Roman" w:cs="Times New Roman"/>
          <w:sz w:val="20"/>
        </w:rPr>
        <w:t xml:space="preserve"> </w:t>
      </w:r>
      <w:r w:rsidR="009E0EE0">
        <w:rPr>
          <w:rFonts w:ascii="Times New Roman" w:hAnsi="Times New Roman" w:cs="Times New Roman"/>
          <w:sz w:val="20"/>
        </w:rPr>
        <w:t>0.05.</w:t>
      </w:r>
    </w:p>
    <w:bookmarkEnd w:id="5"/>
    <w:p w14:paraId="6E3F7E07" w14:textId="4524D66F" w:rsidR="0040747F" w:rsidRDefault="0040747F"/>
    <w:p w14:paraId="314334EB" w14:textId="22A44492" w:rsidR="00977427" w:rsidRDefault="00977427">
      <w:r>
        <w:br w:type="page"/>
      </w:r>
    </w:p>
    <w:p w14:paraId="1555A4D2" w14:textId="3AE3DD6B" w:rsidR="00977427" w:rsidRDefault="00977427" w:rsidP="00977427">
      <w:pPr>
        <w:widowControl w:val="0"/>
        <w:spacing w:line="360" w:lineRule="auto"/>
        <w:jc w:val="both"/>
        <w:rPr>
          <w:rFonts w:ascii="Times New Roman" w:hAnsi="Times New Roman" w:cs="Times New Roman"/>
        </w:rPr>
      </w:pPr>
      <w:r w:rsidRPr="0040747F">
        <w:rPr>
          <w:rFonts w:ascii="Times New Roman" w:hAnsi="Times New Roman" w:cs="Times New Roman"/>
          <w:b/>
          <w:bCs/>
        </w:rPr>
        <w:lastRenderedPageBreak/>
        <w:t xml:space="preserve">Table </w:t>
      </w:r>
      <w:r>
        <w:rPr>
          <w:rFonts w:ascii="Times New Roman" w:hAnsi="Times New Roman" w:cs="Times New Roman"/>
          <w:b/>
          <w:bCs/>
        </w:rPr>
        <w:t>2</w:t>
      </w:r>
      <w:r w:rsidRPr="00DD0637">
        <w:rPr>
          <w:rFonts w:ascii="Times New Roman" w:hAnsi="Times New Roman" w:cs="Times New Roman"/>
        </w:rPr>
        <w:t xml:space="preserve"> </w:t>
      </w:r>
      <w:r>
        <w:rPr>
          <w:rFonts w:ascii="Times New Roman" w:hAnsi="Times New Roman" w:cs="Times New Roman"/>
        </w:rPr>
        <w:t>–</w:t>
      </w:r>
      <w:r w:rsidRPr="00DD0637">
        <w:rPr>
          <w:rFonts w:ascii="Times New Roman" w:hAnsi="Times New Roman" w:cs="Times New Roman"/>
        </w:rPr>
        <w:t xml:space="preserve"> </w:t>
      </w:r>
      <w:r>
        <w:rPr>
          <w:rFonts w:ascii="Times New Roman" w:hAnsi="Times New Roman" w:cs="Times New Roman"/>
        </w:rPr>
        <w:t>Differences in O</w:t>
      </w:r>
      <w:r w:rsidRPr="005E3AF5">
        <w:rPr>
          <w:rFonts w:ascii="Times New Roman" w:hAnsi="Times New Roman" w:cs="Times New Roman"/>
          <w:vertAlign w:val="subscript"/>
        </w:rPr>
        <w:t>2</w:t>
      </w:r>
      <w:r>
        <w:rPr>
          <w:rFonts w:ascii="Times New Roman" w:hAnsi="Times New Roman" w:cs="Times New Roman"/>
        </w:rPr>
        <w:t xml:space="preserve">-based leaf-level </w:t>
      </w:r>
      <w:r w:rsidRPr="005E3AF5">
        <w:rPr>
          <w:rFonts w:ascii="Times New Roman" w:hAnsi="Times New Roman" w:cs="Times New Roman"/>
          <w:i/>
          <w:iCs/>
        </w:rPr>
        <w:t>R</w:t>
      </w:r>
      <w:r w:rsidRPr="00A24931">
        <w:rPr>
          <w:rFonts w:ascii="Times New Roman" w:hAnsi="Times New Roman" w:cs="Times New Roman"/>
          <w:vertAlign w:val="subscript"/>
        </w:rPr>
        <w:t>dark</w:t>
      </w:r>
      <w:r>
        <w:rPr>
          <w:rFonts w:ascii="Times New Roman" w:hAnsi="Times New Roman" w:cs="Times New Roman"/>
        </w:rPr>
        <w:t xml:space="preserve"> between the C</w:t>
      </w:r>
      <w:r w:rsidRPr="002C7315">
        <w:rPr>
          <w:rFonts w:ascii="Times New Roman" w:hAnsi="Times New Roman" w:cs="Times New Roman"/>
          <w:vertAlign w:val="subscript"/>
        </w:rPr>
        <w:t>4</w:t>
      </w:r>
      <w:r>
        <w:rPr>
          <w:rFonts w:ascii="Times New Roman" w:hAnsi="Times New Roman" w:cs="Times New Roman"/>
        </w:rPr>
        <w:t xml:space="preserve"> types.</w:t>
      </w:r>
    </w:p>
    <w:p w14:paraId="52B21528" w14:textId="77777777" w:rsidR="00A145E6" w:rsidRDefault="00A145E6" w:rsidP="00977427">
      <w:pPr>
        <w:widowControl w:val="0"/>
        <w:spacing w:line="360" w:lineRule="auto"/>
        <w:jc w:val="both"/>
        <w:rPr>
          <w:rFonts w:ascii="Times New Roman" w:hAnsi="Times New Roman" w:cs="Times New Roman"/>
        </w:rPr>
      </w:pPr>
    </w:p>
    <w:tbl>
      <w:tblPr>
        <w:tblW w:w="9020" w:type="dxa"/>
        <w:tblLook w:val="04A0" w:firstRow="1" w:lastRow="0" w:firstColumn="1" w:lastColumn="0" w:noHBand="0" w:noVBand="1"/>
      </w:tblPr>
      <w:tblGrid>
        <w:gridCol w:w="1276"/>
        <w:gridCol w:w="1829"/>
        <w:gridCol w:w="1972"/>
        <w:gridCol w:w="1971"/>
        <w:gridCol w:w="1972"/>
      </w:tblGrid>
      <w:tr w:rsidR="00977427" w:rsidRPr="00DD0637" w14:paraId="0C6FD53A" w14:textId="77777777" w:rsidTr="00B5282A">
        <w:trPr>
          <w:trHeight w:val="411"/>
        </w:trPr>
        <w:tc>
          <w:tcPr>
            <w:tcW w:w="1276" w:type="dxa"/>
            <w:vMerge w:val="restart"/>
            <w:tcBorders>
              <w:top w:val="single" w:sz="6" w:space="0" w:color="auto"/>
            </w:tcBorders>
            <w:vAlign w:val="center"/>
          </w:tcPr>
          <w:p w14:paraId="11A0C9BC" w14:textId="77777777" w:rsidR="00977427" w:rsidRPr="00DD0637" w:rsidRDefault="00977427" w:rsidP="009522F2">
            <w:pPr>
              <w:spacing w:line="360" w:lineRule="auto"/>
              <w:rPr>
                <w:rFonts w:ascii="Times New Roman" w:hAnsi="Times New Roman" w:cs="Times New Roman"/>
                <w:bCs/>
                <w:color w:val="000000" w:themeColor="text1"/>
                <w:sz w:val="16"/>
                <w:szCs w:val="16"/>
              </w:rPr>
            </w:pPr>
            <w:r w:rsidRPr="00DD0637">
              <w:rPr>
                <w:rFonts w:ascii="Times New Roman" w:hAnsi="Times New Roman" w:cs="Times New Roman"/>
                <w:bCs/>
                <w:color w:val="000000" w:themeColor="text1"/>
                <w:sz w:val="16"/>
                <w:szCs w:val="16"/>
              </w:rPr>
              <w:t>Species</w:t>
            </w:r>
          </w:p>
        </w:tc>
        <w:tc>
          <w:tcPr>
            <w:tcW w:w="7744" w:type="dxa"/>
            <w:gridSpan w:val="4"/>
            <w:tcBorders>
              <w:top w:val="single" w:sz="4" w:space="0" w:color="auto"/>
              <w:bottom w:val="single" w:sz="4" w:space="0" w:color="auto"/>
            </w:tcBorders>
            <w:vAlign w:val="center"/>
          </w:tcPr>
          <w:p w14:paraId="6067E2AC" w14:textId="77777777" w:rsidR="00977427" w:rsidRPr="00DD0637" w:rsidRDefault="00977427" w:rsidP="009522F2">
            <w:pPr>
              <w:spacing w:line="360" w:lineRule="auto"/>
              <w:jc w:val="center"/>
              <w:rPr>
                <w:rFonts w:ascii="Times New Roman" w:hAnsi="Times New Roman" w:cs="Times New Roman"/>
                <w:color w:val="000000" w:themeColor="text1"/>
                <w:sz w:val="16"/>
                <w:szCs w:val="16"/>
              </w:rPr>
            </w:pPr>
            <w:r w:rsidRPr="00A145E6">
              <w:rPr>
                <w:rFonts w:ascii="Times New Roman" w:hAnsi="Times New Roman" w:cs="Times New Roman"/>
                <w:i/>
                <w:iCs/>
                <w:color w:val="000000" w:themeColor="text1"/>
                <w:sz w:val="16"/>
                <w:szCs w:val="16"/>
              </w:rPr>
              <w:t>R</w:t>
            </w:r>
            <w:r w:rsidRPr="00DD0637">
              <w:rPr>
                <w:rFonts w:ascii="Times New Roman" w:hAnsi="Times New Roman" w:cs="Times New Roman"/>
                <w:color w:val="000000" w:themeColor="text1"/>
                <w:sz w:val="16"/>
                <w:szCs w:val="16"/>
                <w:vertAlign w:val="subscript"/>
              </w:rPr>
              <w:t>dark</w:t>
            </w:r>
          </w:p>
        </w:tc>
      </w:tr>
      <w:tr w:rsidR="007876A9" w:rsidRPr="00DD0637" w14:paraId="2CD4FC0F" w14:textId="77777777" w:rsidTr="00B5282A">
        <w:trPr>
          <w:trHeight w:val="411"/>
        </w:trPr>
        <w:tc>
          <w:tcPr>
            <w:tcW w:w="1276" w:type="dxa"/>
            <w:vMerge/>
            <w:tcBorders>
              <w:top w:val="single" w:sz="6" w:space="0" w:color="auto"/>
            </w:tcBorders>
            <w:vAlign w:val="center"/>
          </w:tcPr>
          <w:p w14:paraId="4DB29D3B" w14:textId="77777777" w:rsidR="007876A9" w:rsidRPr="00DD0637" w:rsidRDefault="007876A9" w:rsidP="009522F2">
            <w:pPr>
              <w:spacing w:line="360" w:lineRule="auto"/>
              <w:rPr>
                <w:rFonts w:ascii="Times New Roman" w:hAnsi="Times New Roman" w:cs="Times New Roman"/>
                <w:bCs/>
                <w:color w:val="000000" w:themeColor="text1"/>
                <w:sz w:val="16"/>
                <w:szCs w:val="16"/>
              </w:rPr>
            </w:pPr>
          </w:p>
        </w:tc>
        <w:tc>
          <w:tcPr>
            <w:tcW w:w="5772" w:type="dxa"/>
            <w:gridSpan w:val="3"/>
            <w:tcBorders>
              <w:top w:val="single" w:sz="4" w:space="0" w:color="auto"/>
            </w:tcBorders>
            <w:vAlign w:val="center"/>
          </w:tcPr>
          <w:p w14:paraId="0CE70824" w14:textId="3CBE13DA" w:rsidR="007876A9" w:rsidRPr="007876A9" w:rsidRDefault="00F81CB4" w:rsidP="009522F2">
            <w:pPr>
              <w:spacing w:line="360" w:lineRule="auto"/>
              <w:jc w:val="center"/>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L</w:t>
            </w:r>
            <w:r w:rsidR="007876A9">
              <w:rPr>
                <w:rFonts w:ascii="Times New Roman" w:hAnsi="Times New Roman" w:cs="Times New Roman"/>
                <w:color w:val="000000" w:themeColor="text1"/>
                <w:sz w:val="16"/>
                <w:szCs w:val="16"/>
              </w:rPr>
              <w:t>eaf</w:t>
            </w:r>
          </w:p>
        </w:tc>
        <w:tc>
          <w:tcPr>
            <w:tcW w:w="1972" w:type="dxa"/>
            <w:tcBorders>
              <w:top w:val="single" w:sz="4" w:space="0" w:color="auto"/>
            </w:tcBorders>
            <w:vAlign w:val="center"/>
          </w:tcPr>
          <w:p w14:paraId="5846BD32" w14:textId="5F1AB4C5" w:rsidR="007876A9" w:rsidRPr="007876A9" w:rsidRDefault="007876A9" w:rsidP="009522F2">
            <w:pPr>
              <w:spacing w:line="360" w:lineRule="auto"/>
              <w:jc w:val="center"/>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Bundle sheath strands</w:t>
            </w:r>
          </w:p>
        </w:tc>
      </w:tr>
      <w:tr w:rsidR="00977427" w:rsidRPr="00DD0637" w14:paraId="355DE18B" w14:textId="77777777" w:rsidTr="00B5282A">
        <w:trPr>
          <w:trHeight w:val="431"/>
        </w:trPr>
        <w:tc>
          <w:tcPr>
            <w:tcW w:w="1276" w:type="dxa"/>
            <w:vMerge/>
            <w:tcBorders>
              <w:bottom w:val="single" w:sz="6" w:space="0" w:color="auto"/>
            </w:tcBorders>
            <w:vAlign w:val="center"/>
          </w:tcPr>
          <w:p w14:paraId="3953C566" w14:textId="77777777" w:rsidR="00977427" w:rsidRPr="00DD0637" w:rsidRDefault="00977427" w:rsidP="009522F2">
            <w:pPr>
              <w:spacing w:line="360" w:lineRule="auto"/>
              <w:jc w:val="center"/>
              <w:rPr>
                <w:rFonts w:ascii="Times New Roman" w:hAnsi="Times New Roman" w:cs="Times New Roman"/>
                <w:bCs/>
                <w:color w:val="000000" w:themeColor="text1"/>
                <w:sz w:val="16"/>
                <w:szCs w:val="16"/>
              </w:rPr>
            </w:pPr>
          </w:p>
        </w:tc>
        <w:tc>
          <w:tcPr>
            <w:tcW w:w="1829" w:type="dxa"/>
            <w:tcBorders>
              <w:bottom w:val="single" w:sz="6" w:space="0" w:color="auto"/>
            </w:tcBorders>
            <w:vAlign w:val="center"/>
          </w:tcPr>
          <w:p w14:paraId="5DC89DCA" w14:textId="77777777" w:rsidR="00977427" w:rsidRPr="00DD0637" w:rsidRDefault="00977427" w:rsidP="009522F2">
            <w:pPr>
              <w:spacing w:line="360" w:lineRule="auto"/>
              <w:jc w:val="center"/>
              <w:rPr>
                <w:rFonts w:ascii="Times New Roman" w:hAnsi="Times New Roman" w:cs="Times New Roman"/>
                <w:color w:val="000000" w:themeColor="text1"/>
                <w:sz w:val="16"/>
                <w:szCs w:val="16"/>
              </w:rPr>
            </w:pPr>
            <w:r w:rsidRPr="00DD0637">
              <w:rPr>
                <w:rFonts w:ascii="Times New Roman" w:hAnsi="Times New Roman" w:cs="Times New Roman"/>
                <w:color w:val="000000" w:themeColor="text1"/>
                <w:sz w:val="16"/>
                <w:szCs w:val="16"/>
              </w:rPr>
              <w:t>(</w:t>
            </w:r>
            <m:oMath>
              <m:r>
                <w:rPr>
                  <w:rFonts w:ascii="Cambria Math" w:hAnsi="Cambria Math" w:cs="Times New Roman"/>
                  <w:sz w:val="16"/>
                  <w:szCs w:val="16"/>
                </w:rPr>
                <m:t>μ</m:t>
              </m:r>
            </m:oMath>
            <w:r w:rsidRPr="00DD0637">
              <w:rPr>
                <w:rFonts w:ascii="Times New Roman" w:hAnsi="Times New Roman" w:cs="Times New Roman"/>
                <w:sz w:val="16"/>
                <w:szCs w:val="16"/>
              </w:rPr>
              <w:t>mol</w:t>
            </w:r>
            <w:r>
              <w:rPr>
                <w:rFonts w:ascii="Times New Roman" w:hAnsi="Times New Roman" w:cs="Times New Roman"/>
                <w:sz w:val="16"/>
                <w:szCs w:val="16"/>
              </w:rPr>
              <w:t xml:space="preserve"> O</w:t>
            </w:r>
            <w:r w:rsidRPr="005E3AF5">
              <w:rPr>
                <w:rFonts w:ascii="Times New Roman" w:hAnsi="Times New Roman" w:cs="Times New Roman"/>
                <w:sz w:val="16"/>
                <w:szCs w:val="16"/>
                <w:vertAlign w:val="subscript"/>
              </w:rPr>
              <w:t>2</w:t>
            </w:r>
            <w:r>
              <w:rPr>
                <w:rFonts w:ascii="Times New Roman" w:hAnsi="Times New Roman" w:cs="Times New Roman"/>
                <w:sz w:val="16"/>
                <w:szCs w:val="16"/>
              </w:rPr>
              <w:t xml:space="preserve"> m</w:t>
            </w:r>
            <w:r w:rsidRPr="005E3AF5">
              <w:rPr>
                <w:rFonts w:ascii="Times New Roman" w:hAnsi="Times New Roman" w:cs="Times New Roman"/>
                <w:sz w:val="16"/>
                <w:szCs w:val="16"/>
                <w:vertAlign w:val="superscript"/>
              </w:rPr>
              <w:t>-2</w:t>
            </w:r>
            <w:r>
              <w:rPr>
                <w:rFonts w:ascii="Times New Roman" w:hAnsi="Times New Roman" w:cs="Times New Roman"/>
                <w:sz w:val="16"/>
                <w:szCs w:val="16"/>
              </w:rPr>
              <w:t xml:space="preserve"> s</w:t>
            </w:r>
            <w:r w:rsidRPr="005E3AF5">
              <w:rPr>
                <w:rFonts w:ascii="Times New Roman" w:hAnsi="Times New Roman" w:cs="Times New Roman"/>
                <w:sz w:val="16"/>
                <w:szCs w:val="16"/>
                <w:vertAlign w:val="superscript"/>
              </w:rPr>
              <w:t>-1</w:t>
            </w:r>
            <w:r w:rsidRPr="00DD0637">
              <w:rPr>
                <w:rFonts w:ascii="Times New Roman" w:hAnsi="Times New Roman" w:cs="Times New Roman"/>
                <w:color w:val="000000" w:themeColor="text1"/>
                <w:sz w:val="16"/>
                <w:szCs w:val="16"/>
              </w:rPr>
              <w:t>)</w:t>
            </w:r>
          </w:p>
        </w:tc>
        <w:tc>
          <w:tcPr>
            <w:tcW w:w="1972" w:type="dxa"/>
            <w:tcBorders>
              <w:bottom w:val="single" w:sz="6" w:space="0" w:color="auto"/>
            </w:tcBorders>
            <w:vAlign w:val="center"/>
          </w:tcPr>
          <w:p w14:paraId="745A3003" w14:textId="77777777" w:rsidR="00977427" w:rsidRPr="00DD0637" w:rsidRDefault="00977427" w:rsidP="009522F2">
            <w:pPr>
              <w:spacing w:line="360" w:lineRule="auto"/>
              <w:jc w:val="center"/>
              <w:rPr>
                <w:rFonts w:ascii="Times New Roman" w:hAnsi="Times New Roman" w:cs="Times New Roman"/>
                <w:color w:val="000000" w:themeColor="text1"/>
                <w:sz w:val="16"/>
                <w:szCs w:val="16"/>
              </w:rPr>
            </w:pPr>
            <w:r w:rsidRPr="00DD0637">
              <w:rPr>
                <w:rFonts w:ascii="Times New Roman" w:hAnsi="Times New Roman" w:cs="Times New Roman"/>
                <w:color w:val="000000" w:themeColor="text1"/>
                <w:sz w:val="16"/>
                <w:szCs w:val="16"/>
              </w:rPr>
              <w:t>(</w:t>
            </w:r>
            <w:r>
              <w:rPr>
                <w:rFonts w:ascii="Times New Roman" w:hAnsi="Times New Roman" w:cs="Times New Roman"/>
                <w:color w:val="000000" w:themeColor="text1"/>
                <w:sz w:val="16"/>
                <w:szCs w:val="16"/>
              </w:rPr>
              <w:t>n</w:t>
            </w:r>
            <w:r w:rsidRPr="00DD0637">
              <w:rPr>
                <w:rFonts w:ascii="Times New Roman" w:hAnsi="Times New Roman" w:cs="Times New Roman"/>
                <w:sz w:val="16"/>
                <w:szCs w:val="16"/>
              </w:rPr>
              <w:t>mol</w:t>
            </w:r>
            <w:r>
              <w:rPr>
                <w:rFonts w:ascii="Times New Roman" w:hAnsi="Times New Roman" w:cs="Times New Roman"/>
                <w:sz w:val="16"/>
                <w:szCs w:val="16"/>
              </w:rPr>
              <w:t xml:space="preserve"> O</w:t>
            </w:r>
            <w:r w:rsidRPr="005E3AF5">
              <w:rPr>
                <w:rFonts w:ascii="Times New Roman" w:hAnsi="Times New Roman" w:cs="Times New Roman"/>
                <w:sz w:val="16"/>
                <w:szCs w:val="16"/>
                <w:vertAlign w:val="subscript"/>
              </w:rPr>
              <w:t>2</w:t>
            </w:r>
            <w:r>
              <w:rPr>
                <w:rFonts w:ascii="Times New Roman" w:hAnsi="Times New Roman" w:cs="Times New Roman"/>
                <w:sz w:val="16"/>
                <w:szCs w:val="16"/>
              </w:rPr>
              <w:t xml:space="preserve"> g</w:t>
            </w:r>
            <w:r w:rsidRPr="005E3AF5">
              <w:rPr>
                <w:rFonts w:ascii="Times New Roman" w:hAnsi="Times New Roman" w:cs="Times New Roman"/>
                <w:sz w:val="16"/>
                <w:szCs w:val="16"/>
                <w:vertAlign w:val="superscript"/>
              </w:rPr>
              <w:t>-1</w:t>
            </w:r>
            <w:r>
              <w:rPr>
                <w:rFonts w:ascii="Times New Roman" w:hAnsi="Times New Roman" w:cs="Times New Roman"/>
                <w:sz w:val="16"/>
                <w:szCs w:val="16"/>
              </w:rPr>
              <w:t xml:space="preserve"> DM s</w:t>
            </w:r>
            <w:r w:rsidRPr="005E3AF5">
              <w:rPr>
                <w:rFonts w:ascii="Times New Roman" w:hAnsi="Times New Roman" w:cs="Times New Roman"/>
                <w:sz w:val="16"/>
                <w:szCs w:val="16"/>
                <w:vertAlign w:val="superscript"/>
              </w:rPr>
              <w:t>-1</w:t>
            </w:r>
            <w:r w:rsidRPr="00DD0637">
              <w:rPr>
                <w:rFonts w:ascii="Times New Roman" w:hAnsi="Times New Roman" w:cs="Times New Roman"/>
                <w:color w:val="000000" w:themeColor="text1"/>
                <w:sz w:val="16"/>
                <w:szCs w:val="16"/>
              </w:rPr>
              <w:t>)</w:t>
            </w:r>
          </w:p>
        </w:tc>
        <w:tc>
          <w:tcPr>
            <w:tcW w:w="1971" w:type="dxa"/>
            <w:tcBorders>
              <w:bottom w:val="single" w:sz="6" w:space="0" w:color="auto"/>
            </w:tcBorders>
            <w:vAlign w:val="center"/>
          </w:tcPr>
          <w:p w14:paraId="42F0D6EE" w14:textId="77777777" w:rsidR="00977427" w:rsidRPr="00DD0637" w:rsidRDefault="00977427" w:rsidP="009522F2">
            <w:pPr>
              <w:spacing w:line="360" w:lineRule="auto"/>
              <w:jc w:val="center"/>
              <w:rPr>
                <w:rFonts w:ascii="Times New Roman" w:hAnsi="Times New Roman" w:cs="Times New Roman"/>
                <w:color w:val="000000" w:themeColor="text1"/>
                <w:sz w:val="16"/>
                <w:szCs w:val="16"/>
              </w:rPr>
            </w:pPr>
            <w:r w:rsidRPr="00DD0637">
              <w:rPr>
                <w:rFonts w:ascii="Times New Roman" w:hAnsi="Times New Roman" w:cs="Times New Roman"/>
                <w:color w:val="000000" w:themeColor="text1"/>
                <w:sz w:val="16"/>
                <w:szCs w:val="16"/>
              </w:rPr>
              <w:t>(</w:t>
            </w:r>
            <m:oMath>
              <m:r>
                <w:rPr>
                  <w:rFonts w:ascii="Cambria Math" w:hAnsi="Cambria Math" w:cs="Times New Roman"/>
                  <w:sz w:val="16"/>
                  <w:szCs w:val="16"/>
                </w:rPr>
                <m:t>μ</m:t>
              </m:r>
            </m:oMath>
            <w:r w:rsidRPr="00DD0637">
              <w:rPr>
                <w:rFonts w:ascii="Times New Roman" w:hAnsi="Times New Roman" w:cs="Times New Roman"/>
                <w:sz w:val="16"/>
                <w:szCs w:val="16"/>
              </w:rPr>
              <w:t>mol</w:t>
            </w:r>
            <w:r>
              <w:rPr>
                <w:rFonts w:ascii="Times New Roman" w:hAnsi="Times New Roman" w:cs="Times New Roman"/>
                <w:sz w:val="16"/>
                <w:szCs w:val="16"/>
              </w:rPr>
              <w:t xml:space="preserve"> O</w:t>
            </w:r>
            <w:r w:rsidRPr="005E3AF5">
              <w:rPr>
                <w:rFonts w:ascii="Times New Roman" w:hAnsi="Times New Roman" w:cs="Times New Roman"/>
                <w:sz w:val="16"/>
                <w:szCs w:val="16"/>
                <w:vertAlign w:val="subscript"/>
              </w:rPr>
              <w:t>2</w:t>
            </w:r>
            <w:r>
              <w:rPr>
                <w:rFonts w:ascii="Times New Roman" w:hAnsi="Times New Roman" w:cs="Times New Roman"/>
                <w:sz w:val="16"/>
                <w:szCs w:val="16"/>
              </w:rPr>
              <w:t xml:space="preserve"> g</w:t>
            </w:r>
            <w:r w:rsidRPr="005E3AF5">
              <w:rPr>
                <w:rFonts w:ascii="Times New Roman" w:hAnsi="Times New Roman" w:cs="Times New Roman"/>
                <w:sz w:val="16"/>
                <w:szCs w:val="16"/>
                <w:vertAlign w:val="superscript"/>
              </w:rPr>
              <w:t>-1</w:t>
            </w:r>
            <w:r>
              <w:rPr>
                <w:rFonts w:ascii="Times New Roman" w:hAnsi="Times New Roman" w:cs="Times New Roman"/>
                <w:sz w:val="16"/>
                <w:szCs w:val="16"/>
              </w:rPr>
              <w:t xml:space="preserve"> N s</w:t>
            </w:r>
            <w:r w:rsidRPr="005E3AF5">
              <w:rPr>
                <w:rFonts w:ascii="Times New Roman" w:hAnsi="Times New Roman" w:cs="Times New Roman"/>
                <w:sz w:val="16"/>
                <w:szCs w:val="16"/>
                <w:vertAlign w:val="superscript"/>
              </w:rPr>
              <w:t>-1</w:t>
            </w:r>
            <w:r w:rsidRPr="00DD0637">
              <w:rPr>
                <w:rFonts w:ascii="Times New Roman" w:hAnsi="Times New Roman" w:cs="Times New Roman"/>
                <w:color w:val="000000" w:themeColor="text1"/>
                <w:sz w:val="16"/>
                <w:szCs w:val="16"/>
              </w:rPr>
              <w:t>)</w:t>
            </w:r>
          </w:p>
        </w:tc>
        <w:tc>
          <w:tcPr>
            <w:tcW w:w="1972" w:type="dxa"/>
            <w:tcBorders>
              <w:bottom w:val="single" w:sz="6" w:space="0" w:color="auto"/>
            </w:tcBorders>
            <w:vAlign w:val="center"/>
          </w:tcPr>
          <w:p w14:paraId="2C723B68" w14:textId="1C21E87D" w:rsidR="00977427" w:rsidRPr="003657DD" w:rsidRDefault="00977427" w:rsidP="009522F2">
            <w:pPr>
              <w:spacing w:line="360" w:lineRule="auto"/>
              <w:jc w:val="center"/>
              <w:rPr>
                <w:rFonts w:ascii="Times New Roman" w:hAnsi="Times New Roman" w:cs="Times New Roman"/>
                <w:color w:val="000000" w:themeColor="text1"/>
                <w:sz w:val="16"/>
                <w:szCs w:val="16"/>
              </w:rPr>
            </w:pPr>
            <w:r w:rsidRPr="003657DD">
              <w:rPr>
                <w:rFonts w:ascii="Times New Roman" w:hAnsi="Times New Roman" w:cs="Times New Roman"/>
                <w:color w:val="000000" w:themeColor="text1"/>
                <w:sz w:val="16"/>
                <w:szCs w:val="16"/>
              </w:rPr>
              <w:t>(</w:t>
            </w:r>
            <m:oMath>
              <m:r>
                <w:rPr>
                  <w:rFonts w:ascii="Cambria Math" w:hAnsi="Cambria Math" w:cs="Times New Roman"/>
                  <w:sz w:val="16"/>
                  <w:szCs w:val="16"/>
                </w:rPr>
                <m:t>μ</m:t>
              </m:r>
            </m:oMath>
            <w:r w:rsidRPr="003657DD">
              <w:rPr>
                <w:rFonts w:ascii="Times New Roman" w:hAnsi="Times New Roman" w:cs="Times New Roman"/>
                <w:sz w:val="16"/>
                <w:szCs w:val="16"/>
              </w:rPr>
              <w:t>mol O</w:t>
            </w:r>
            <w:r w:rsidRPr="003657DD">
              <w:rPr>
                <w:rFonts w:ascii="Times New Roman" w:hAnsi="Times New Roman" w:cs="Times New Roman"/>
                <w:sz w:val="16"/>
                <w:szCs w:val="16"/>
                <w:vertAlign w:val="subscript"/>
              </w:rPr>
              <w:t>2</w:t>
            </w:r>
            <w:r w:rsidRPr="003657DD">
              <w:rPr>
                <w:rFonts w:ascii="Times New Roman" w:hAnsi="Times New Roman" w:cs="Times New Roman"/>
                <w:sz w:val="16"/>
                <w:szCs w:val="16"/>
              </w:rPr>
              <w:t xml:space="preserve"> mg</w:t>
            </w:r>
            <w:r w:rsidRPr="003657DD">
              <w:rPr>
                <w:rFonts w:ascii="Times New Roman" w:hAnsi="Times New Roman" w:cs="Times New Roman"/>
                <w:sz w:val="16"/>
                <w:szCs w:val="16"/>
                <w:vertAlign w:val="superscript"/>
              </w:rPr>
              <w:t>-1</w:t>
            </w:r>
            <w:r w:rsidRPr="003657DD">
              <w:rPr>
                <w:rFonts w:ascii="Times New Roman" w:hAnsi="Times New Roman" w:cs="Times New Roman"/>
                <w:sz w:val="16"/>
                <w:szCs w:val="16"/>
              </w:rPr>
              <w:t xml:space="preserve"> Chl </w:t>
            </w:r>
            <w:r w:rsidR="00273704" w:rsidRPr="003657DD">
              <w:rPr>
                <w:rFonts w:ascii="Times New Roman" w:hAnsi="Times New Roman" w:cs="Times New Roman"/>
                <w:sz w:val="16"/>
                <w:szCs w:val="16"/>
              </w:rPr>
              <w:t>s</w:t>
            </w:r>
            <w:r w:rsidRPr="003657DD">
              <w:rPr>
                <w:rFonts w:ascii="Times New Roman" w:hAnsi="Times New Roman" w:cs="Times New Roman"/>
                <w:sz w:val="16"/>
                <w:szCs w:val="16"/>
                <w:vertAlign w:val="superscript"/>
              </w:rPr>
              <w:t>-1</w:t>
            </w:r>
            <w:r w:rsidRPr="003657DD">
              <w:rPr>
                <w:rFonts w:ascii="Times New Roman" w:hAnsi="Times New Roman" w:cs="Times New Roman"/>
                <w:color w:val="000000" w:themeColor="text1"/>
                <w:sz w:val="16"/>
                <w:szCs w:val="16"/>
              </w:rPr>
              <w:t>)</w:t>
            </w:r>
          </w:p>
        </w:tc>
      </w:tr>
      <w:tr w:rsidR="00977427" w:rsidRPr="00DD0637" w14:paraId="43A33BCC" w14:textId="77777777" w:rsidTr="009522F2">
        <w:trPr>
          <w:trHeight w:val="327"/>
        </w:trPr>
        <w:tc>
          <w:tcPr>
            <w:tcW w:w="1276" w:type="dxa"/>
            <w:tcBorders>
              <w:top w:val="single" w:sz="6" w:space="0" w:color="auto"/>
            </w:tcBorders>
            <w:vAlign w:val="center"/>
          </w:tcPr>
          <w:p w14:paraId="6DA26663" w14:textId="77777777" w:rsidR="00977427" w:rsidRPr="00DD0637" w:rsidRDefault="00977427" w:rsidP="009522F2">
            <w:pPr>
              <w:spacing w:line="360" w:lineRule="auto"/>
              <w:rPr>
                <w:rFonts w:ascii="Times New Roman" w:hAnsi="Times New Roman" w:cs="Times New Roman"/>
                <w:iCs/>
                <w:color w:val="000000" w:themeColor="text1"/>
                <w:sz w:val="16"/>
                <w:szCs w:val="16"/>
              </w:rPr>
            </w:pPr>
            <w:r w:rsidRPr="00DD0637">
              <w:rPr>
                <w:rFonts w:ascii="Times New Roman" w:hAnsi="Times New Roman" w:cs="Times New Roman"/>
                <w:iCs/>
                <w:color w:val="000000" w:themeColor="text1"/>
                <w:sz w:val="16"/>
                <w:szCs w:val="16"/>
              </w:rPr>
              <w:t>C</w:t>
            </w:r>
            <w:r w:rsidRPr="00DD0637">
              <w:rPr>
                <w:rFonts w:ascii="Times New Roman" w:hAnsi="Times New Roman" w:cs="Times New Roman"/>
                <w:iCs/>
                <w:color w:val="000000" w:themeColor="text1"/>
                <w:sz w:val="16"/>
                <w:szCs w:val="16"/>
                <w:vertAlign w:val="subscript"/>
              </w:rPr>
              <w:t>4</w:t>
            </w:r>
            <w:r w:rsidRPr="00DD0637">
              <w:rPr>
                <w:rFonts w:ascii="Times New Roman" w:hAnsi="Times New Roman" w:cs="Times New Roman"/>
                <w:iCs/>
                <w:color w:val="000000" w:themeColor="text1"/>
                <w:sz w:val="16"/>
                <w:szCs w:val="16"/>
              </w:rPr>
              <w:t xml:space="preserve"> NADP-ME</w:t>
            </w:r>
            <w:r w:rsidRPr="00DD0637">
              <w:rPr>
                <w:rFonts w:ascii="Times New Roman" w:hAnsi="Times New Roman" w:cs="Times New Roman"/>
                <w:i/>
                <w:color w:val="000000" w:themeColor="text1"/>
                <w:sz w:val="16"/>
                <w:szCs w:val="16"/>
              </w:rPr>
              <w:t xml:space="preserve"> Z. mays</w:t>
            </w:r>
          </w:p>
        </w:tc>
        <w:tc>
          <w:tcPr>
            <w:tcW w:w="1829" w:type="dxa"/>
            <w:tcBorders>
              <w:top w:val="single" w:sz="6" w:space="0" w:color="auto"/>
            </w:tcBorders>
            <w:vAlign w:val="center"/>
          </w:tcPr>
          <w:p w14:paraId="0A3EDC74" w14:textId="77777777" w:rsidR="00977427" w:rsidRPr="007B2E8C" w:rsidRDefault="00977427" w:rsidP="009522F2">
            <w:pPr>
              <w:spacing w:line="360" w:lineRule="auto"/>
              <w:jc w:val="center"/>
              <w:rPr>
                <w:rFonts w:ascii="Times New Roman" w:hAnsi="Times New Roman" w:cs="Times New Roman"/>
                <w:color w:val="000000" w:themeColor="text1"/>
                <w:sz w:val="16"/>
                <w:szCs w:val="16"/>
              </w:rPr>
            </w:pPr>
            <w:r w:rsidRPr="007B2E8C">
              <w:rPr>
                <w:rFonts w:ascii="TimesNewRomanPSMT" w:hAnsi="TimesNewRomanPSMT" w:cs="TimesNewRomanPSMT"/>
                <w:color w:val="000000" w:themeColor="text1"/>
                <w:sz w:val="16"/>
                <w:szCs w:val="16"/>
              </w:rPr>
              <w:t xml:space="preserve">0.89 </w:t>
            </w:r>
            <w:r w:rsidRPr="007B2E8C">
              <w:rPr>
                <w:rFonts w:ascii="TimesNewRomanPSMT" w:hAnsi="TimesNewRomanPSMT" w:cs="TimesNewRomanPSMT"/>
                <w:color w:val="000000" w:themeColor="text1"/>
                <w:sz w:val="16"/>
                <w:szCs w:val="16"/>
              </w:rPr>
              <w:sym w:font="Symbol" w:char="F0B1"/>
            </w:r>
            <w:r w:rsidRPr="007B2E8C">
              <w:rPr>
                <w:rFonts w:ascii="TimesNewRomanPSMT" w:hAnsi="TimesNewRomanPSMT" w:cs="TimesNewRomanPSMT"/>
                <w:color w:val="000000" w:themeColor="text1"/>
                <w:sz w:val="16"/>
                <w:szCs w:val="16"/>
              </w:rPr>
              <w:t xml:space="preserve"> 0.02</w:t>
            </w:r>
            <w:r>
              <w:rPr>
                <w:rFonts w:ascii="TimesNewRomanPSMT" w:hAnsi="TimesNewRomanPSMT" w:cs="TimesNewRomanPSMT"/>
                <w:color w:val="000000" w:themeColor="text1"/>
                <w:sz w:val="16"/>
                <w:szCs w:val="16"/>
              </w:rPr>
              <w:t xml:space="preserve"> a</w:t>
            </w:r>
          </w:p>
        </w:tc>
        <w:tc>
          <w:tcPr>
            <w:tcW w:w="1972" w:type="dxa"/>
            <w:tcBorders>
              <w:top w:val="single" w:sz="6" w:space="0" w:color="auto"/>
            </w:tcBorders>
            <w:vAlign w:val="center"/>
          </w:tcPr>
          <w:p w14:paraId="289C049E" w14:textId="5469EFE3" w:rsidR="00977427" w:rsidRPr="007B2E8C" w:rsidRDefault="00977427" w:rsidP="009522F2">
            <w:pPr>
              <w:spacing w:line="360" w:lineRule="auto"/>
              <w:jc w:val="center"/>
              <w:rPr>
                <w:rFonts w:ascii="Times New Roman" w:hAnsi="Times New Roman" w:cs="Times New Roman"/>
                <w:color w:val="000000" w:themeColor="text1"/>
                <w:sz w:val="16"/>
                <w:szCs w:val="16"/>
              </w:rPr>
            </w:pPr>
            <w:r w:rsidRPr="007B2E8C">
              <w:rPr>
                <w:rFonts w:ascii="TimesNewRomanPSMT" w:hAnsi="TimesNewRomanPSMT" w:cs="TimesNewRomanPSMT"/>
                <w:color w:val="000000" w:themeColor="text1"/>
                <w:sz w:val="16"/>
                <w:szCs w:val="16"/>
              </w:rPr>
              <w:t>42.</w:t>
            </w:r>
            <w:r w:rsidR="00684E27">
              <w:rPr>
                <w:rFonts w:ascii="TimesNewRomanPSMT" w:hAnsi="TimesNewRomanPSMT" w:cs="TimesNewRomanPSMT"/>
                <w:color w:val="000000" w:themeColor="text1"/>
                <w:sz w:val="16"/>
                <w:szCs w:val="16"/>
              </w:rPr>
              <w:t>68</w:t>
            </w:r>
            <w:r w:rsidRPr="007B2E8C">
              <w:rPr>
                <w:rFonts w:ascii="TimesNewRomanPSMT" w:hAnsi="TimesNewRomanPSMT" w:cs="TimesNewRomanPSMT"/>
                <w:color w:val="000000" w:themeColor="text1"/>
                <w:sz w:val="16"/>
                <w:szCs w:val="16"/>
              </w:rPr>
              <w:t xml:space="preserve"> </w:t>
            </w:r>
            <w:r w:rsidRPr="007B2E8C">
              <w:rPr>
                <w:rFonts w:ascii="TimesNewRomanPSMT" w:hAnsi="TimesNewRomanPSMT" w:cs="TimesNewRomanPSMT"/>
                <w:color w:val="000000" w:themeColor="text1"/>
                <w:sz w:val="16"/>
                <w:szCs w:val="16"/>
              </w:rPr>
              <w:sym w:font="Symbol" w:char="F0B1"/>
            </w:r>
            <w:r w:rsidRPr="007B2E8C">
              <w:rPr>
                <w:rFonts w:ascii="TimesNewRomanPSMT" w:hAnsi="TimesNewRomanPSMT" w:cs="TimesNewRomanPSMT"/>
                <w:color w:val="000000" w:themeColor="text1"/>
                <w:sz w:val="16"/>
                <w:szCs w:val="16"/>
              </w:rPr>
              <w:t xml:space="preserve"> 1.5</w:t>
            </w:r>
            <w:r w:rsidR="00684E27">
              <w:rPr>
                <w:rFonts w:ascii="TimesNewRomanPSMT" w:hAnsi="TimesNewRomanPSMT" w:cs="TimesNewRomanPSMT"/>
                <w:color w:val="000000" w:themeColor="text1"/>
                <w:sz w:val="16"/>
                <w:szCs w:val="16"/>
              </w:rPr>
              <w:t>2</w:t>
            </w:r>
            <w:r>
              <w:rPr>
                <w:rFonts w:ascii="TimesNewRomanPSMT" w:hAnsi="TimesNewRomanPSMT" w:cs="TimesNewRomanPSMT"/>
                <w:color w:val="000000" w:themeColor="text1"/>
                <w:sz w:val="16"/>
                <w:szCs w:val="16"/>
              </w:rPr>
              <w:t xml:space="preserve"> a</w:t>
            </w:r>
          </w:p>
        </w:tc>
        <w:tc>
          <w:tcPr>
            <w:tcW w:w="1971" w:type="dxa"/>
            <w:tcBorders>
              <w:top w:val="single" w:sz="6" w:space="0" w:color="auto"/>
            </w:tcBorders>
            <w:vAlign w:val="center"/>
          </w:tcPr>
          <w:p w14:paraId="0469D6E7" w14:textId="5A7B2A1B" w:rsidR="00977427" w:rsidRPr="007B2E8C" w:rsidRDefault="00977427" w:rsidP="009522F2">
            <w:pPr>
              <w:spacing w:line="360" w:lineRule="auto"/>
              <w:jc w:val="center"/>
              <w:rPr>
                <w:rFonts w:ascii="Times New Roman" w:hAnsi="Times New Roman" w:cs="Times New Roman"/>
                <w:color w:val="000000" w:themeColor="text1"/>
                <w:sz w:val="16"/>
                <w:szCs w:val="16"/>
              </w:rPr>
            </w:pPr>
            <w:r w:rsidRPr="007B2E8C">
              <w:rPr>
                <w:rFonts w:ascii="TimesNewRomanPSMT" w:hAnsi="TimesNewRomanPSMT" w:cs="TimesNewRomanPSMT"/>
                <w:color w:val="000000" w:themeColor="text1"/>
                <w:sz w:val="16"/>
                <w:szCs w:val="16"/>
              </w:rPr>
              <w:t xml:space="preserve">0.97 </w:t>
            </w:r>
            <w:r w:rsidRPr="007B2E8C">
              <w:rPr>
                <w:rFonts w:ascii="TimesNewRomanPSMT" w:hAnsi="TimesNewRomanPSMT" w:cs="TimesNewRomanPSMT"/>
                <w:color w:val="000000" w:themeColor="text1"/>
                <w:sz w:val="16"/>
                <w:szCs w:val="16"/>
              </w:rPr>
              <w:sym w:font="Symbol" w:char="F0B1"/>
            </w:r>
            <w:r w:rsidRPr="007B2E8C">
              <w:rPr>
                <w:rFonts w:ascii="TimesNewRomanPSMT" w:hAnsi="TimesNewRomanPSMT" w:cs="TimesNewRomanPSMT"/>
                <w:color w:val="000000" w:themeColor="text1"/>
                <w:sz w:val="16"/>
                <w:szCs w:val="16"/>
              </w:rPr>
              <w:t xml:space="preserve"> 0.04</w:t>
            </w:r>
            <w:r>
              <w:rPr>
                <w:rFonts w:ascii="TimesNewRomanPSMT" w:hAnsi="TimesNewRomanPSMT" w:cs="TimesNewRomanPSMT"/>
                <w:color w:val="000000" w:themeColor="text1"/>
                <w:sz w:val="16"/>
                <w:szCs w:val="16"/>
              </w:rPr>
              <w:t xml:space="preserve"> a</w:t>
            </w:r>
          </w:p>
        </w:tc>
        <w:tc>
          <w:tcPr>
            <w:tcW w:w="1972" w:type="dxa"/>
            <w:tcBorders>
              <w:top w:val="single" w:sz="6" w:space="0" w:color="auto"/>
            </w:tcBorders>
            <w:vAlign w:val="center"/>
          </w:tcPr>
          <w:p w14:paraId="6B66038D" w14:textId="1532CB19" w:rsidR="00977427" w:rsidRPr="003657DD" w:rsidRDefault="008746BF" w:rsidP="009522F2">
            <w:pPr>
              <w:spacing w:line="360" w:lineRule="auto"/>
              <w:jc w:val="center"/>
              <w:rPr>
                <w:rFonts w:ascii="TimesNewRomanPSMT" w:hAnsi="TimesNewRomanPSMT" w:cs="TimesNewRomanPSMT"/>
                <w:color w:val="000000" w:themeColor="text1"/>
                <w:sz w:val="16"/>
                <w:szCs w:val="16"/>
              </w:rPr>
            </w:pPr>
            <w:r w:rsidRPr="003657DD">
              <w:rPr>
                <w:rFonts w:ascii="TimesNewRomanPSMT" w:hAnsi="TimesNewRomanPSMT" w:cs="TimesNewRomanPSMT"/>
                <w:color w:val="000000" w:themeColor="text1"/>
                <w:sz w:val="16"/>
                <w:szCs w:val="16"/>
              </w:rPr>
              <w:t>2</w:t>
            </w:r>
            <w:r w:rsidR="001E3D38">
              <w:rPr>
                <w:rFonts w:ascii="TimesNewRomanPSMT" w:hAnsi="TimesNewRomanPSMT" w:cs="TimesNewRomanPSMT"/>
                <w:color w:val="000000" w:themeColor="text1"/>
                <w:sz w:val="16"/>
                <w:szCs w:val="16"/>
              </w:rPr>
              <w:t>4.3</w:t>
            </w:r>
            <w:r w:rsidR="00684E27">
              <w:rPr>
                <w:rFonts w:ascii="TimesNewRomanPSMT" w:hAnsi="TimesNewRomanPSMT" w:cs="TimesNewRomanPSMT"/>
                <w:color w:val="000000" w:themeColor="text1"/>
                <w:sz w:val="16"/>
                <w:szCs w:val="16"/>
              </w:rPr>
              <w:t>1</w:t>
            </w:r>
            <w:r w:rsidR="00977427" w:rsidRPr="003657DD">
              <w:rPr>
                <w:rFonts w:ascii="TimesNewRomanPSMT" w:hAnsi="TimesNewRomanPSMT" w:cs="TimesNewRomanPSMT"/>
                <w:color w:val="000000" w:themeColor="text1"/>
                <w:sz w:val="16"/>
                <w:szCs w:val="16"/>
              </w:rPr>
              <w:t xml:space="preserve"> </w:t>
            </w:r>
            <m:oMath>
              <m:r>
                <m:rPr>
                  <m:sty m:val="p"/>
                </m:rPr>
                <w:rPr>
                  <w:rFonts w:ascii="Cambria Math" w:hAnsi="Cambria Math" w:cs="TimesNewRomanPSMT"/>
                  <w:color w:val="000000" w:themeColor="text1"/>
                  <w:sz w:val="16"/>
                  <w:szCs w:val="16"/>
                </w:rPr>
                <m:t>±</m:t>
              </m:r>
            </m:oMath>
            <w:r w:rsidR="00977427" w:rsidRPr="003657DD">
              <w:rPr>
                <w:rFonts w:ascii="TimesNewRomanPSMT" w:hAnsi="TimesNewRomanPSMT" w:cs="TimesNewRomanPSMT"/>
                <w:color w:val="000000" w:themeColor="text1"/>
                <w:sz w:val="16"/>
                <w:szCs w:val="16"/>
              </w:rPr>
              <w:t xml:space="preserve"> </w:t>
            </w:r>
            <w:r w:rsidRPr="003657DD">
              <w:rPr>
                <w:rFonts w:ascii="TimesNewRomanPSMT" w:hAnsi="TimesNewRomanPSMT" w:cs="TimesNewRomanPSMT"/>
                <w:color w:val="000000" w:themeColor="text1"/>
                <w:sz w:val="16"/>
                <w:szCs w:val="16"/>
              </w:rPr>
              <w:t>1</w:t>
            </w:r>
            <w:r w:rsidR="001E3D38">
              <w:rPr>
                <w:rFonts w:ascii="TimesNewRomanPSMT" w:hAnsi="TimesNewRomanPSMT" w:cs="TimesNewRomanPSMT"/>
                <w:color w:val="000000" w:themeColor="text1"/>
                <w:sz w:val="16"/>
                <w:szCs w:val="16"/>
              </w:rPr>
              <w:t>.69</w:t>
            </w:r>
            <w:r w:rsidR="00977427" w:rsidRPr="003657DD">
              <w:rPr>
                <w:rFonts w:ascii="TimesNewRomanPSMT" w:hAnsi="TimesNewRomanPSMT" w:cs="TimesNewRomanPSMT"/>
                <w:color w:val="000000" w:themeColor="text1"/>
                <w:sz w:val="16"/>
                <w:szCs w:val="16"/>
              </w:rPr>
              <w:t xml:space="preserve"> a</w:t>
            </w:r>
          </w:p>
        </w:tc>
      </w:tr>
      <w:tr w:rsidR="00977427" w:rsidRPr="00DD0637" w14:paraId="33E2E1D7" w14:textId="77777777" w:rsidTr="009522F2">
        <w:trPr>
          <w:trHeight w:val="327"/>
        </w:trPr>
        <w:tc>
          <w:tcPr>
            <w:tcW w:w="1276" w:type="dxa"/>
            <w:vAlign w:val="center"/>
          </w:tcPr>
          <w:p w14:paraId="6839D973" w14:textId="77777777" w:rsidR="00977427" w:rsidRPr="00DD0637" w:rsidRDefault="00977427" w:rsidP="009522F2">
            <w:pPr>
              <w:spacing w:line="360" w:lineRule="auto"/>
              <w:rPr>
                <w:rFonts w:ascii="Times New Roman" w:hAnsi="Times New Roman" w:cs="Times New Roman"/>
                <w:color w:val="000000" w:themeColor="text1"/>
                <w:sz w:val="16"/>
                <w:szCs w:val="16"/>
              </w:rPr>
            </w:pPr>
            <w:r w:rsidRPr="00DD0637">
              <w:rPr>
                <w:rFonts w:ascii="Times New Roman" w:hAnsi="Times New Roman" w:cs="Times New Roman"/>
                <w:iCs/>
                <w:color w:val="000000" w:themeColor="text1"/>
                <w:sz w:val="16"/>
                <w:szCs w:val="16"/>
              </w:rPr>
              <w:t>C</w:t>
            </w:r>
            <w:r w:rsidRPr="00DD0637">
              <w:rPr>
                <w:rFonts w:ascii="Times New Roman" w:hAnsi="Times New Roman" w:cs="Times New Roman"/>
                <w:iCs/>
                <w:color w:val="000000" w:themeColor="text1"/>
                <w:sz w:val="16"/>
                <w:szCs w:val="16"/>
                <w:vertAlign w:val="subscript"/>
              </w:rPr>
              <w:t>4</w:t>
            </w:r>
            <w:r w:rsidRPr="00DD0637">
              <w:rPr>
                <w:rFonts w:ascii="Times New Roman" w:hAnsi="Times New Roman" w:cs="Times New Roman"/>
                <w:iCs/>
                <w:color w:val="000000" w:themeColor="text1"/>
                <w:sz w:val="16"/>
                <w:szCs w:val="16"/>
              </w:rPr>
              <w:t xml:space="preserve"> NAD-ME</w:t>
            </w:r>
            <w:r w:rsidRPr="00DD0637">
              <w:rPr>
                <w:rFonts w:ascii="Times New Roman" w:hAnsi="Times New Roman" w:cs="Times New Roman"/>
                <w:i/>
                <w:color w:val="000000" w:themeColor="text1"/>
                <w:sz w:val="16"/>
                <w:szCs w:val="16"/>
              </w:rPr>
              <w:t xml:space="preserve"> </w:t>
            </w:r>
            <w:r>
              <w:rPr>
                <w:rFonts w:ascii="Times New Roman" w:hAnsi="Times New Roman" w:cs="Times New Roman"/>
                <w:i/>
                <w:color w:val="000000" w:themeColor="text1"/>
                <w:sz w:val="16"/>
                <w:szCs w:val="16"/>
              </w:rPr>
              <w:br/>
            </w:r>
            <w:r w:rsidRPr="00DD0637">
              <w:rPr>
                <w:rFonts w:ascii="Times New Roman" w:hAnsi="Times New Roman" w:cs="Times New Roman"/>
                <w:i/>
                <w:color w:val="000000" w:themeColor="text1"/>
                <w:sz w:val="16"/>
                <w:szCs w:val="16"/>
              </w:rPr>
              <w:t>P. miliaceum</w:t>
            </w:r>
          </w:p>
        </w:tc>
        <w:tc>
          <w:tcPr>
            <w:tcW w:w="1829" w:type="dxa"/>
            <w:vAlign w:val="center"/>
          </w:tcPr>
          <w:p w14:paraId="0E57F08A" w14:textId="4DD0E9C0" w:rsidR="00977427" w:rsidRPr="007B2E8C" w:rsidRDefault="00977427" w:rsidP="009522F2">
            <w:pPr>
              <w:spacing w:line="360" w:lineRule="auto"/>
              <w:jc w:val="center"/>
              <w:rPr>
                <w:rFonts w:ascii="Times New Roman" w:hAnsi="Times New Roman" w:cs="Times New Roman"/>
                <w:color w:val="000000" w:themeColor="text1"/>
                <w:sz w:val="16"/>
                <w:szCs w:val="16"/>
              </w:rPr>
            </w:pPr>
            <w:r w:rsidRPr="007B2E8C">
              <w:rPr>
                <w:rFonts w:ascii="TimesNewRomanPSMT" w:hAnsi="TimesNewRomanPSMT" w:cs="TimesNewRomanPSMT"/>
                <w:color w:val="000000" w:themeColor="text1"/>
                <w:sz w:val="16"/>
                <w:szCs w:val="16"/>
              </w:rPr>
              <w:t xml:space="preserve">0.57 </w:t>
            </w:r>
            <w:r w:rsidRPr="007B2E8C">
              <w:rPr>
                <w:rFonts w:ascii="TimesNewRomanPSMT" w:hAnsi="TimesNewRomanPSMT" w:cs="TimesNewRomanPSMT"/>
                <w:color w:val="000000" w:themeColor="text1"/>
                <w:sz w:val="16"/>
                <w:szCs w:val="16"/>
              </w:rPr>
              <w:sym w:font="Symbol" w:char="F0B1"/>
            </w:r>
            <w:r w:rsidRPr="007B2E8C">
              <w:rPr>
                <w:rFonts w:ascii="TimesNewRomanPSMT" w:hAnsi="TimesNewRomanPSMT" w:cs="TimesNewRomanPSMT"/>
                <w:color w:val="000000" w:themeColor="text1"/>
                <w:sz w:val="16"/>
                <w:szCs w:val="16"/>
              </w:rPr>
              <w:t xml:space="preserve"> 0.05</w:t>
            </w:r>
            <w:r>
              <w:rPr>
                <w:rFonts w:ascii="TimesNewRomanPSMT" w:hAnsi="TimesNewRomanPSMT" w:cs="TimesNewRomanPSMT"/>
                <w:color w:val="000000" w:themeColor="text1"/>
                <w:sz w:val="16"/>
                <w:szCs w:val="16"/>
              </w:rPr>
              <w:t xml:space="preserve"> b</w:t>
            </w:r>
          </w:p>
        </w:tc>
        <w:tc>
          <w:tcPr>
            <w:tcW w:w="1972" w:type="dxa"/>
            <w:vAlign w:val="center"/>
          </w:tcPr>
          <w:p w14:paraId="5EB396DA" w14:textId="7AE7AB32" w:rsidR="00977427" w:rsidRPr="007B2E8C" w:rsidRDefault="00977427" w:rsidP="009522F2">
            <w:pPr>
              <w:spacing w:line="360" w:lineRule="auto"/>
              <w:jc w:val="center"/>
              <w:rPr>
                <w:rFonts w:ascii="Times New Roman" w:hAnsi="Times New Roman" w:cs="Times New Roman"/>
                <w:color w:val="000000" w:themeColor="text1"/>
                <w:sz w:val="16"/>
                <w:szCs w:val="16"/>
              </w:rPr>
            </w:pPr>
            <w:r w:rsidRPr="007B2E8C">
              <w:rPr>
                <w:rFonts w:ascii="TimesNewRomanPSMT" w:hAnsi="TimesNewRomanPSMT" w:cs="TimesNewRomanPSMT"/>
                <w:color w:val="000000" w:themeColor="text1"/>
                <w:sz w:val="16"/>
                <w:szCs w:val="16"/>
              </w:rPr>
              <w:t>31.</w:t>
            </w:r>
            <w:r w:rsidR="00684E27">
              <w:rPr>
                <w:rFonts w:ascii="TimesNewRomanPSMT" w:hAnsi="TimesNewRomanPSMT" w:cs="TimesNewRomanPSMT"/>
                <w:color w:val="000000" w:themeColor="text1"/>
                <w:sz w:val="16"/>
                <w:szCs w:val="16"/>
              </w:rPr>
              <w:t>79</w:t>
            </w:r>
            <w:r w:rsidRPr="007B2E8C">
              <w:rPr>
                <w:rFonts w:ascii="TimesNewRomanPSMT" w:hAnsi="TimesNewRomanPSMT" w:cs="TimesNewRomanPSMT"/>
                <w:color w:val="000000" w:themeColor="text1"/>
                <w:sz w:val="16"/>
                <w:szCs w:val="16"/>
              </w:rPr>
              <w:t xml:space="preserve"> </w:t>
            </w:r>
            <w:r w:rsidRPr="007B2E8C">
              <w:rPr>
                <w:rFonts w:ascii="TimesNewRomanPSMT" w:hAnsi="TimesNewRomanPSMT" w:cs="TimesNewRomanPSMT"/>
                <w:color w:val="000000" w:themeColor="text1"/>
                <w:sz w:val="16"/>
                <w:szCs w:val="16"/>
              </w:rPr>
              <w:sym w:font="Symbol" w:char="F0B1"/>
            </w:r>
            <w:r w:rsidRPr="007B2E8C">
              <w:rPr>
                <w:rFonts w:ascii="TimesNewRomanPSMT" w:hAnsi="TimesNewRomanPSMT" w:cs="TimesNewRomanPSMT"/>
                <w:color w:val="000000" w:themeColor="text1"/>
                <w:sz w:val="16"/>
                <w:szCs w:val="16"/>
              </w:rPr>
              <w:t xml:space="preserve"> 0.</w:t>
            </w:r>
            <w:r w:rsidR="00684E27">
              <w:rPr>
                <w:rFonts w:ascii="TimesNewRomanPSMT" w:hAnsi="TimesNewRomanPSMT" w:cs="TimesNewRomanPSMT"/>
                <w:color w:val="000000" w:themeColor="text1"/>
                <w:sz w:val="16"/>
                <w:szCs w:val="16"/>
              </w:rPr>
              <w:t>87</w:t>
            </w:r>
            <w:r>
              <w:rPr>
                <w:rFonts w:ascii="TimesNewRomanPSMT" w:hAnsi="TimesNewRomanPSMT" w:cs="TimesNewRomanPSMT"/>
                <w:color w:val="000000" w:themeColor="text1"/>
                <w:sz w:val="16"/>
                <w:szCs w:val="16"/>
              </w:rPr>
              <w:t xml:space="preserve"> b</w:t>
            </w:r>
          </w:p>
        </w:tc>
        <w:tc>
          <w:tcPr>
            <w:tcW w:w="1971" w:type="dxa"/>
            <w:vAlign w:val="center"/>
          </w:tcPr>
          <w:p w14:paraId="2AAF164B" w14:textId="77777777" w:rsidR="00977427" w:rsidRPr="007B2E8C" w:rsidRDefault="00977427" w:rsidP="009522F2">
            <w:pPr>
              <w:spacing w:line="360" w:lineRule="auto"/>
              <w:jc w:val="center"/>
              <w:rPr>
                <w:rFonts w:ascii="Times New Roman" w:hAnsi="Times New Roman" w:cs="Times New Roman"/>
                <w:color w:val="000000" w:themeColor="text1"/>
                <w:sz w:val="16"/>
                <w:szCs w:val="16"/>
              </w:rPr>
            </w:pPr>
            <w:r w:rsidRPr="007B2E8C">
              <w:rPr>
                <w:rFonts w:ascii="TimesNewRomanPSMT" w:hAnsi="TimesNewRomanPSMT" w:cs="TimesNewRomanPSMT"/>
                <w:color w:val="000000" w:themeColor="text1"/>
                <w:sz w:val="16"/>
                <w:szCs w:val="16"/>
              </w:rPr>
              <w:t xml:space="preserve">0.54 </w:t>
            </w:r>
            <w:r w:rsidRPr="007B2E8C">
              <w:rPr>
                <w:rFonts w:ascii="TimesNewRomanPSMT" w:hAnsi="TimesNewRomanPSMT" w:cs="TimesNewRomanPSMT"/>
                <w:color w:val="000000" w:themeColor="text1"/>
                <w:sz w:val="16"/>
                <w:szCs w:val="16"/>
              </w:rPr>
              <w:sym w:font="Symbol" w:char="F0B1"/>
            </w:r>
            <w:r w:rsidRPr="007B2E8C">
              <w:rPr>
                <w:rFonts w:ascii="TimesNewRomanPSMT" w:hAnsi="TimesNewRomanPSMT" w:cs="TimesNewRomanPSMT"/>
                <w:color w:val="000000" w:themeColor="text1"/>
                <w:sz w:val="16"/>
                <w:szCs w:val="16"/>
              </w:rPr>
              <w:t xml:space="preserve"> 0.02</w:t>
            </w:r>
            <w:r>
              <w:rPr>
                <w:rFonts w:ascii="TimesNewRomanPSMT" w:hAnsi="TimesNewRomanPSMT" w:cs="TimesNewRomanPSMT"/>
                <w:color w:val="000000" w:themeColor="text1"/>
                <w:sz w:val="16"/>
                <w:szCs w:val="16"/>
              </w:rPr>
              <w:t xml:space="preserve"> b</w:t>
            </w:r>
          </w:p>
        </w:tc>
        <w:tc>
          <w:tcPr>
            <w:tcW w:w="1972" w:type="dxa"/>
            <w:vAlign w:val="center"/>
          </w:tcPr>
          <w:p w14:paraId="19F700B5" w14:textId="083C8E82" w:rsidR="00977427" w:rsidRPr="003657DD" w:rsidRDefault="001E3D38" w:rsidP="009522F2">
            <w:pPr>
              <w:spacing w:line="360" w:lineRule="auto"/>
              <w:jc w:val="center"/>
              <w:rPr>
                <w:rFonts w:ascii="TimesNewRomanPSMT" w:hAnsi="TimesNewRomanPSMT" w:cs="TimesNewRomanPSMT"/>
                <w:color w:val="000000" w:themeColor="text1"/>
                <w:sz w:val="16"/>
                <w:szCs w:val="16"/>
              </w:rPr>
            </w:pPr>
            <w:r>
              <w:rPr>
                <w:rFonts w:ascii="TimesNewRomanPSMT" w:hAnsi="TimesNewRomanPSMT" w:cs="TimesNewRomanPSMT"/>
                <w:color w:val="000000" w:themeColor="text1"/>
                <w:sz w:val="16"/>
                <w:szCs w:val="16"/>
              </w:rPr>
              <w:t>8.82</w:t>
            </w:r>
            <w:r w:rsidR="00977427" w:rsidRPr="003657DD">
              <w:rPr>
                <w:rFonts w:ascii="TimesNewRomanPSMT" w:hAnsi="TimesNewRomanPSMT" w:cs="TimesNewRomanPSMT"/>
                <w:color w:val="000000" w:themeColor="text1"/>
                <w:sz w:val="16"/>
                <w:szCs w:val="16"/>
              </w:rPr>
              <w:t xml:space="preserve"> </w:t>
            </w:r>
            <m:oMath>
              <m:r>
                <m:rPr>
                  <m:sty m:val="p"/>
                </m:rPr>
                <w:rPr>
                  <w:rFonts w:ascii="Cambria Math" w:hAnsi="Cambria Math" w:cs="TimesNewRomanPSMT"/>
                  <w:color w:val="000000" w:themeColor="text1"/>
                  <w:sz w:val="16"/>
                  <w:szCs w:val="16"/>
                </w:rPr>
                <m:t>±</m:t>
              </m:r>
            </m:oMath>
            <w:r w:rsidR="00977427" w:rsidRPr="003657DD">
              <w:rPr>
                <w:rFonts w:ascii="TimesNewRomanPSMT" w:hAnsi="TimesNewRomanPSMT" w:cs="TimesNewRomanPSMT"/>
                <w:color w:val="000000" w:themeColor="text1"/>
                <w:sz w:val="16"/>
                <w:szCs w:val="16"/>
              </w:rPr>
              <w:t xml:space="preserve"> 0.</w:t>
            </w:r>
            <w:r w:rsidR="00684E27">
              <w:rPr>
                <w:rFonts w:ascii="TimesNewRomanPSMT" w:hAnsi="TimesNewRomanPSMT" w:cs="TimesNewRomanPSMT"/>
                <w:color w:val="000000" w:themeColor="text1"/>
                <w:sz w:val="16"/>
                <w:szCs w:val="16"/>
              </w:rPr>
              <w:t>71</w:t>
            </w:r>
            <w:r w:rsidR="00977427" w:rsidRPr="003657DD">
              <w:rPr>
                <w:rFonts w:ascii="TimesNewRomanPSMT" w:hAnsi="TimesNewRomanPSMT" w:cs="TimesNewRomanPSMT"/>
                <w:color w:val="000000" w:themeColor="text1"/>
                <w:sz w:val="16"/>
                <w:szCs w:val="16"/>
              </w:rPr>
              <w:t xml:space="preserve"> b</w:t>
            </w:r>
          </w:p>
        </w:tc>
      </w:tr>
      <w:tr w:rsidR="00977427" w:rsidRPr="00DD0637" w14:paraId="0B14B6DF" w14:textId="77777777" w:rsidTr="009522F2">
        <w:trPr>
          <w:trHeight w:val="327"/>
        </w:trPr>
        <w:tc>
          <w:tcPr>
            <w:tcW w:w="1276" w:type="dxa"/>
            <w:tcBorders>
              <w:bottom w:val="single" w:sz="6" w:space="0" w:color="auto"/>
            </w:tcBorders>
            <w:vAlign w:val="center"/>
          </w:tcPr>
          <w:p w14:paraId="21FED6E4" w14:textId="0E09CEFC" w:rsidR="00977427" w:rsidRPr="00DD0637" w:rsidRDefault="00977427" w:rsidP="009522F2">
            <w:pPr>
              <w:spacing w:line="360" w:lineRule="auto"/>
              <w:rPr>
                <w:rFonts w:ascii="Times New Roman" w:hAnsi="Times New Roman" w:cs="Times New Roman"/>
                <w:color w:val="000000" w:themeColor="text1"/>
                <w:sz w:val="16"/>
                <w:szCs w:val="16"/>
              </w:rPr>
            </w:pPr>
            <w:r w:rsidRPr="00DD0637">
              <w:rPr>
                <w:rFonts w:ascii="Times New Roman" w:hAnsi="Times New Roman" w:cs="Times New Roman"/>
                <w:iCs/>
                <w:color w:val="000000" w:themeColor="text1"/>
                <w:sz w:val="16"/>
                <w:szCs w:val="16"/>
              </w:rPr>
              <w:t>C</w:t>
            </w:r>
            <w:r w:rsidRPr="00DD0637">
              <w:rPr>
                <w:rFonts w:ascii="Times New Roman" w:hAnsi="Times New Roman" w:cs="Times New Roman"/>
                <w:iCs/>
                <w:color w:val="000000" w:themeColor="text1"/>
                <w:sz w:val="16"/>
                <w:szCs w:val="16"/>
                <w:vertAlign w:val="subscript"/>
              </w:rPr>
              <w:t>4</w:t>
            </w:r>
            <w:r w:rsidRPr="00DD0637">
              <w:rPr>
                <w:rFonts w:ascii="Times New Roman" w:hAnsi="Times New Roman" w:cs="Times New Roman"/>
                <w:iCs/>
                <w:color w:val="000000" w:themeColor="text1"/>
                <w:sz w:val="16"/>
                <w:szCs w:val="16"/>
              </w:rPr>
              <w:t xml:space="preserve"> PCK</w:t>
            </w:r>
            <w:r w:rsidRPr="00DD0637">
              <w:rPr>
                <w:rFonts w:ascii="Times New Roman" w:hAnsi="Times New Roman" w:cs="Times New Roman"/>
                <w:i/>
                <w:color w:val="000000" w:themeColor="text1"/>
                <w:sz w:val="16"/>
                <w:szCs w:val="16"/>
              </w:rPr>
              <w:t xml:space="preserve"> U. </w:t>
            </w:r>
            <w:r>
              <w:rPr>
                <w:rFonts w:ascii="Times New Roman" w:hAnsi="Times New Roman" w:cs="Times New Roman"/>
                <w:i/>
                <w:color w:val="000000" w:themeColor="text1"/>
                <w:sz w:val="16"/>
                <w:szCs w:val="16"/>
              </w:rPr>
              <w:t>panicoides</w:t>
            </w:r>
          </w:p>
        </w:tc>
        <w:tc>
          <w:tcPr>
            <w:tcW w:w="1829" w:type="dxa"/>
            <w:tcBorders>
              <w:bottom w:val="single" w:sz="6" w:space="0" w:color="auto"/>
            </w:tcBorders>
            <w:vAlign w:val="center"/>
          </w:tcPr>
          <w:p w14:paraId="48869DE1" w14:textId="50880D7B" w:rsidR="00977427" w:rsidRPr="007B2E8C" w:rsidRDefault="00977427" w:rsidP="009522F2">
            <w:pPr>
              <w:spacing w:line="360" w:lineRule="auto"/>
              <w:jc w:val="center"/>
              <w:rPr>
                <w:rFonts w:ascii="Times New Roman" w:hAnsi="Times New Roman" w:cs="Times New Roman"/>
                <w:color w:val="000000" w:themeColor="text1"/>
                <w:sz w:val="16"/>
                <w:szCs w:val="16"/>
              </w:rPr>
            </w:pPr>
            <w:r w:rsidRPr="007B2E8C">
              <w:rPr>
                <w:rFonts w:ascii="TimesNewRomanPSMT" w:hAnsi="TimesNewRomanPSMT" w:cs="TimesNewRomanPSMT"/>
                <w:color w:val="000000" w:themeColor="text1"/>
                <w:sz w:val="16"/>
                <w:szCs w:val="16"/>
              </w:rPr>
              <w:t xml:space="preserve">0.60 </w:t>
            </w:r>
            <w:r w:rsidRPr="007B2E8C">
              <w:rPr>
                <w:rFonts w:ascii="TimesNewRomanPSMT" w:hAnsi="TimesNewRomanPSMT" w:cs="TimesNewRomanPSMT"/>
                <w:color w:val="000000" w:themeColor="text1"/>
                <w:sz w:val="16"/>
                <w:szCs w:val="16"/>
              </w:rPr>
              <w:sym w:font="Symbol" w:char="F0B1"/>
            </w:r>
            <w:r w:rsidRPr="007B2E8C">
              <w:rPr>
                <w:rFonts w:ascii="TimesNewRomanPSMT" w:hAnsi="TimesNewRomanPSMT" w:cs="TimesNewRomanPSMT"/>
                <w:color w:val="000000" w:themeColor="text1"/>
                <w:sz w:val="16"/>
                <w:szCs w:val="16"/>
              </w:rPr>
              <w:t xml:space="preserve"> 0.08</w:t>
            </w:r>
            <w:r>
              <w:rPr>
                <w:rFonts w:ascii="TimesNewRomanPSMT" w:hAnsi="TimesNewRomanPSMT" w:cs="TimesNewRomanPSMT"/>
                <w:color w:val="000000" w:themeColor="text1"/>
                <w:sz w:val="16"/>
                <w:szCs w:val="16"/>
              </w:rPr>
              <w:t xml:space="preserve"> b</w:t>
            </w:r>
          </w:p>
        </w:tc>
        <w:tc>
          <w:tcPr>
            <w:tcW w:w="1972" w:type="dxa"/>
            <w:tcBorders>
              <w:bottom w:val="single" w:sz="6" w:space="0" w:color="auto"/>
            </w:tcBorders>
            <w:vAlign w:val="center"/>
          </w:tcPr>
          <w:p w14:paraId="6F638B4A" w14:textId="6615D0FD" w:rsidR="00977427" w:rsidRPr="007B2E8C" w:rsidRDefault="00977427" w:rsidP="009522F2">
            <w:pPr>
              <w:spacing w:line="360" w:lineRule="auto"/>
              <w:jc w:val="center"/>
              <w:rPr>
                <w:rFonts w:ascii="Times New Roman" w:hAnsi="Times New Roman" w:cs="Times New Roman"/>
                <w:color w:val="000000" w:themeColor="text1"/>
                <w:sz w:val="16"/>
                <w:szCs w:val="16"/>
              </w:rPr>
            </w:pPr>
            <w:r w:rsidRPr="007B2E8C">
              <w:rPr>
                <w:rFonts w:ascii="TimesNewRomanPSMT" w:hAnsi="TimesNewRomanPSMT" w:cs="TimesNewRomanPSMT"/>
                <w:color w:val="000000" w:themeColor="text1"/>
                <w:sz w:val="16"/>
                <w:szCs w:val="16"/>
              </w:rPr>
              <w:t>33.4</w:t>
            </w:r>
            <w:r w:rsidR="00684E27">
              <w:rPr>
                <w:rFonts w:ascii="TimesNewRomanPSMT" w:hAnsi="TimesNewRomanPSMT" w:cs="TimesNewRomanPSMT"/>
                <w:color w:val="000000" w:themeColor="text1"/>
                <w:sz w:val="16"/>
                <w:szCs w:val="16"/>
              </w:rPr>
              <w:t>2</w:t>
            </w:r>
            <w:r w:rsidRPr="007B2E8C">
              <w:rPr>
                <w:rFonts w:ascii="TimesNewRomanPSMT" w:hAnsi="TimesNewRomanPSMT" w:cs="TimesNewRomanPSMT"/>
                <w:color w:val="000000" w:themeColor="text1"/>
                <w:sz w:val="16"/>
                <w:szCs w:val="16"/>
              </w:rPr>
              <w:t xml:space="preserve"> </w:t>
            </w:r>
            <w:r w:rsidRPr="007B2E8C">
              <w:rPr>
                <w:rFonts w:ascii="TimesNewRomanPSMT" w:hAnsi="TimesNewRomanPSMT" w:cs="TimesNewRomanPSMT"/>
                <w:color w:val="000000" w:themeColor="text1"/>
                <w:sz w:val="16"/>
                <w:szCs w:val="16"/>
              </w:rPr>
              <w:sym w:font="Symbol" w:char="F0B1"/>
            </w:r>
            <w:r w:rsidRPr="007B2E8C">
              <w:rPr>
                <w:rFonts w:ascii="TimesNewRomanPSMT" w:hAnsi="TimesNewRomanPSMT" w:cs="TimesNewRomanPSMT"/>
                <w:color w:val="000000" w:themeColor="text1"/>
                <w:sz w:val="16"/>
                <w:szCs w:val="16"/>
              </w:rPr>
              <w:t xml:space="preserve"> 3.0</w:t>
            </w:r>
            <w:r w:rsidR="00684E27">
              <w:rPr>
                <w:rFonts w:ascii="TimesNewRomanPSMT" w:hAnsi="TimesNewRomanPSMT" w:cs="TimesNewRomanPSMT"/>
                <w:color w:val="000000" w:themeColor="text1"/>
                <w:sz w:val="16"/>
                <w:szCs w:val="16"/>
              </w:rPr>
              <w:t>3</w:t>
            </w:r>
            <w:r>
              <w:rPr>
                <w:rFonts w:ascii="TimesNewRomanPSMT" w:hAnsi="TimesNewRomanPSMT" w:cs="TimesNewRomanPSMT"/>
                <w:color w:val="000000" w:themeColor="text1"/>
                <w:sz w:val="16"/>
                <w:szCs w:val="16"/>
              </w:rPr>
              <w:t xml:space="preserve"> b</w:t>
            </w:r>
          </w:p>
        </w:tc>
        <w:tc>
          <w:tcPr>
            <w:tcW w:w="1971" w:type="dxa"/>
            <w:tcBorders>
              <w:bottom w:val="single" w:sz="6" w:space="0" w:color="auto"/>
            </w:tcBorders>
            <w:vAlign w:val="center"/>
          </w:tcPr>
          <w:p w14:paraId="58E38BD2" w14:textId="0E7A0007" w:rsidR="00977427" w:rsidRPr="007B2E8C" w:rsidRDefault="00977427" w:rsidP="009522F2">
            <w:pPr>
              <w:spacing w:line="360" w:lineRule="auto"/>
              <w:jc w:val="center"/>
              <w:rPr>
                <w:rFonts w:ascii="Times New Roman" w:hAnsi="Times New Roman" w:cs="Times New Roman"/>
                <w:color w:val="000000" w:themeColor="text1"/>
                <w:sz w:val="16"/>
                <w:szCs w:val="16"/>
              </w:rPr>
            </w:pPr>
            <w:r w:rsidRPr="007B2E8C">
              <w:rPr>
                <w:rFonts w:ascii="TimesNewRomanPSMT" w:hAnsi="TimesNewRomanPSMT" w:cs="TimesNewRomanPSMT"/>
                <w:color w:val="000000" w:themeColor="text1"/>
                <w:sz w:val="16"/>
                <w:szCs w:val="16"/>
              </w:rPr>
              <w:t xml:space="preserve">0.71 </w:t>
            </w:r>
            <w:r w:rsidRPr="007B2E8C">
              <w:rPr>
                <w:rFonts w:ascii="TimesNewRomanPSMT" w:hAnsi="TimesNewRomanPSMT" w:cs="TimesNewRomanPSMT"/>
                <w:color w:val="000000" w:themeColor="text1"/>
                <w:sz w:val="16"/>
                <w:szCs w:val="16"/>
              </w:rPr>
              <w:sym w:font="Symbol" w:char="F0B1"/>
            </w:r>
            <w:r w:rsidRPr="007B2E8C">
              <w:rPr>
                <w:rFonts w:ascii="TimesNewRomanPSMT" w:hAnsi="TimesNewRomanPSMT" w:cs="TimesNewRomanPSMT"/>
                <w:color w:val="000000" w:themeColor="text1"/>
                <w:sz w:val="16"/>
                <w:szCs w:val="16"/>
              </w:rPr>
              <w:t xml:space="preserve"> 0.05</w:t>
            </w:r>
            <w:r>
              <w:rPr>
                <w:rFonts w:ascii="TimesNewRomanPSMT" w:hAnsi="TimesNewRomanPSMT" w:cs="TimesNewRomanPSMT"/>
                <w:color w:val="000000" w:themeColor="text1"/>
                <w:sz w:val="16"/>
                <w:szCs w:val="16"/>
              </w:rPr>
              <w:t xml:space="preserve"> b</w:t>
            </w:r>
          </w:p>
        </w:tc>
        <w:tc>
          <w:tcPr>
            <w:tcW w:w="1972" w:type="dxa"/>
            <w:tcBorders>
              <w:bottom w:val="single" w:sz="6" w:space="0" w:color="auto"/>
            </w:tcBorders>
            <w:vAlign w:val="center"/>
          </w:tcPr>
          <w:p w14:paraId="2C77CD88" w14:textId="00157723" w:rsidR="00977427" w:rsidRPr="003657DD" w:rsidRDefault="00684E27" w:rsidP="009522F2">
            <w:pPr>
              <w:spacing w:line="360" w:lineRule="auto"/>
              <w:jc w:val="center"/>
              <w:rPr>
                <w:rFonts w:ascii="TimesNewRomanPSMT" w:hAnsi="TimesNewRomanPSMT" w:cs="TimesNewRomanPSMT"/>
                <w:color w:val="000000" w:themeColor="text1"/>
                <w:sz w:val="16"/>
                <w:szCs w:val="16"/>
              </w:rPr>
            </w:pPr>
            <w:r>
              <w:rPr>
                <w:rFonts w:ascii="TimesNewRomanPSMT" w:hAnsi="TimesNewRomanPSMT" w:cs="TimesNewRomanPSMT"/>
                <w:color w:val="000000" w:themeColor="text1"/>
                <w:sz w:val="16"/>
                <w:szCs w:val="16"/>
              </w:rPr>
              <w:t>12.73</w:t>
            </w:r>
            <w:r w:rsidR="00977427" w:rsidRPr="003657DD">
              <w:rPr>
                <w:rFonts w:ascii="TimesNewRomanPSMT" w:hAnsi="TimesNewRomanPSMT" w:cs="TimesNewRomanPSMT"/>
                <w:color w:val="000000" w:themeColor="text1"/>
                <w:sz w:val="16"/>
                <w:szCs w:val="16"/>
              </w:rPr>
              <w:t xml:space="preserve"> </w:t>
            </w:r>
            <m:oMath>
              <m:r>
                <m:rPr>
                  <m:sty m:val="p"/>
                </m:rPr>
                <w:rPr>
                  <w:rFonts w:ascii="Cambria Math" w:hAnsi="Cambria Math" w:cs="TimesNewRomanPSMT"/>
                  <w:color w:val="000000" w:themeColor="text1"/>
                  <w:sz w:val="16"/>
                  <w:szCs w:val="16"/>
                </w:rPr>
                <m:t>±</m:t>
              </m:r>
            </m:oMath>
            <w:r w:rsidR="00977427" w:rsidRPr="003657DD">
              <w:rPr>
                <w:rFonts w:ascii="TimesNewRomanPSMT" w:hAnsi="TimesNewRomanPSMT" w:cs="TimesNewRomanPSMT"/>
                <w:color w:val="000000" w:themeColor="text1"/>
                <w:sz w:val="16"/>
                <w:szCs w:val="16"/>
              </w:rPr>
              <w:t xml:space="preserve"> </w:t>
            </w:r>
            <w:r w:rsidR="008746BF" w:rsidRPr="003657DD">
              <w:rPr>
                <w:rFonts w:ascii="TimesNewRomanPSMT" w:hAnsi="TimesNewRomanPSMT" w:cs="TimesNewRomanPSMT"/>
                <w:color w:val="000000" w:themeColor="text1"/>
                <w:sz w:val="16"/>
                <w:szCs w:val="16"/>
              </w:rPr>
              <w:t>1</w:t>
            </w:r>
            <w:r>
              <w:rPr>
                <w:rFonts w:ascii="TimesNewRomanPSMT" w:hAnsi="TimesNewRomanPSMT" w:cs="TimesNewRomanPSMT"/>
                <w:color w:val="000000" w:themeColor="text1"/>
                <w:sz w:val="16"/>
                <w:szCs w:val="16"/>
              </w:rPr>
              <w:t>.25</w:t>
            </w:r>
            <w:r w:rsidR="00977427" w:rsidRPr="003657DD">
              <w:rPr>
                <w:rFonts w:ascii="TimesNewRomanPSMT" w:hAnsi="TimesNewRomanPSMT" w:cs="TimesNewRomanPSMT"/>
                <w:color w:val="000000" w:themeColor="text1"/>
                <w:sz w:val="16"/>
                <w:szCs w:val="16"/>
              </w:rPr>
              <w:t xml:space="preserve"> b</w:t>
            </w:r>
          </w:p>
        </w:tc>
      </w:tr>
    </w:tbl>
    <w:p w14:paraId="34B84208" w14:textId="77777777" w:rsidR="00977427" w:rsidRDefault="00977427" w:rsidP="00977427">
      <w:pPr>
        <w:widowControl w:val="0"/>
        <w:spacing w:line="360" w:lineRule="auto"/>
        <w:jc w:val="both"/>
        <w:rPr>
          <w:rFonts w:ascii="Times New Roman" w:hAnsi="Times New Roman" w:cs="Times New Roman"/>
          <w:sz w:val="20"/>
        </w:rPr>
      </w:pPr>
    </w:p>
    <w:p w14:paraId="1BCA0F84" w14:textId="494CDC56" w:rsidR="00977427" w:rsidRDefault="00977427" w:rsidP="00977427">
      <w:pPr>
        <w:widowControl w:val="0"/>
        <w:spacing w:line="360" w:lineRule="auto"/>
        <w:jc w:val="both"/>
        <w:rPr>
          <w:rFonts w:ascii="Times New Roman" w:hAnsi="Times New Roman" w:cs="Times New Roman"/>
          <w:sz w:val="20"/>
        </w:rPr>
      </w:pPr>
      <w:r>
        <w:rPr>
          <w:rFonts w:ascii="Times New Roman" w:hAnsi="Times New Roman" w:cs="Times New Roman"/>
          <w:sz w:val="20"/>
        </w:rPr>
        <w:t>O</w:t>
      </w:r>
      <w:r w:rsidRPr="00A52B36">
        <w:rPr>
          <w:rFonts w:ascii="Times New Roman" w:hAnsi="Times New Roman" w:cs="Times New Roman"/>
          <w:sz w:val="20"/>
          <w:vertAlign w:val="subscript"/>
        </w:rPr>
        <w:t>2</w:t>
      </w:r>
      <w:r>
        <w:rPr>
          <w:rFonts w:ascii="Times New Roman" w:hAnsi="Times New Roman" w:cs="Times New Roman"/>
          <w:sz w:val="20"/>
        </w:rPr>
        <w:t>-based leaf dark respiration (</w:t>
      </w:r>
      <w:r w:rsidRPr="00A145E6">
        <w:rPr>
          <w:rFonts w:ascii="Times New Roman" w:hAnsi="Times New Roman" w:cs="Times New Roman"/>
          <w:i/>
          <w:iCs/>
          <w:sz w:val="20"/>
        </w:rPr>
        <w:t>R</w:t>
      </w:r>
      <w:r w:rsidRPr="0028736B">
        <w:rPr>
          <w:rFonts w:ascii="Times New Roman" w:hAnsi="Times New Roman" w:cs="Times New Roman"/>
          <w:sz w:val="20"/>
          <w:vertAlign w:val="subscript"/>
        </w:rPr>
        <w:t>dark</w:t>
      </w:r>
      <w:r>
        <w:rPr>
          <w:rFonts w:ascii="Times New Roman" w:hAnsi="Times New Roman" w:cs="Times New Roman"/>
          <w:sz w:val="20"/>
        </w:rPr>
        <w:t xml:space="preserve">) expressed on a leaf area, dry mass (DM), Nitrogen (N), and </w:t>
      </w:r>
      <w:r w:rsidR="00BB3420">
        <w:rPr>
          <w:rFonts w:ascii="Times New Roman" w:hAnsi="Times New Roman" w:cs="Times New Roman"/>
          <w:sz w:val="20"/>
        </w:rPr>
        <w:t>bundle sheath O</w:t>
      </w:r>
      <w:r w:rsidR="00BB3420" w:rsidRPr="00BB3420">
        <w:rPr>
          <w:rFonts w:ascii="Times New Roman" w:hAnsi="Times New Roman" w:cs="Times New Roman"/>
          <w:sz w:val="20"/>
          <w:vertAlign w:val="subscript"/>
        </w:rPr>
        <w:t>2</w:t>
      </w:r>
      <w:r w:rsidR="00BB3420">
        <w:rPr>
          <w:rFonts w:ascii="Times New Roman" w:hAnsi="Times New Roman" w:cs="Times New Roman"/>
          <w:sz w:val="20"/>
        </w:rPr>
        <w:t xml:space="preserve"> update rate expressed on </w:t>
      </w:r>
      <w:r>
        <w:rPr>
          <w:rFonts w:ascii="Times New Roman" w:hAnsi="Times New Roman" w:cs="Times New Roman"/>
          <w:sz w:val="20"/>
        </w:rPr>
        <w:t>chlorophyll (Chl) basis</w:t>
      </w:r>
      <w:r w:rsidRPr="00DD0637">
        <w:rPr>
          <w:rFonts w:ascii="Times New Roman" w:hAnsi="Times New Roman" w:cs="Times New Roman"/>
          <w:sz w:val="20"/>
        </w:rPr>
        <w:t xml:space="preserve">. </w:t>
      </w:r>
      <w:r>
        <w:rPr>
          <w:rFonts w:ascii="Times New Roman" w:hAnsi="Times New Roman" w:cs="Times New Roman"/>
          <w:sz w:val="20"/>
        </w:rPr>
        <w:t xml:space="preserve">Values are the </w:t>
      </w:r>
      <w:r w:rsidRPr="00DD0637">
        <w:rPr>
          <w:rFonts w:ascii="Times New Roman" w:hAnsi="Times New Roman" w:cs="Times New Roman"/>
          <w:sz w:val="20"/>
        </w:rPr>
        <w:t>mean</w:t>
      </w:r>
      <w:r>
        <w:rPr>
          <w:rFonts w:ascii="Times New Roman" w:hAnsi="Times New Roman" w:cs="Times New Roman"/>
          <w:sz w:val="20"/>
        </w:rPr>
        <w:t>s</w:t>
      </w:r>
      <w:r w:rsidRPr="00DD0637">
        <w:rPr>
          <w:rFonts w:ascii="Times New Roman" w:hAnsi="Times New Roman" w:cs="Times New Roman"/>
          <w:sz w:val="20"/>
        </w:rPr>
        <w:t xml:space="preserve"> </w:t>
      </w:r>
      <m:oMath>
        <m:r>
          <w:rPr>
            <w:rFonts w:ascii="Cambria Math" w:hAnsi="Cambria Math" w:cs="Times New Roman"/>
            <w:sz w:val="16"/>
            <w:szCs w:val="16"/>
          </w:rPr>
          <m:t>±</m:t>
        </m:r>
      </m:oMath>
      <w:r w:rsidRPr="00DD0637">
        <w:rPr>
          <w:rFonts w:ascii="Times New Roman" w:hAnsi="Times New Roman" w:cs="Times New Roman"/>
          <w:sz w:val="20"/>
        </w:rPr>
        <w:t xml:space="preserve"> SE</w:t>
      </w:r>
      <w:r>
        <w:rPr>
          <w:rFonts w:ascii="Times New Roman" w:hAnsi="Times New Roman" w:cs="Times New Roman"/>
          <w:sz w:val="20"/>
        </w:rPr>
        <w:t xml:space="preserve">, with a sample size of </w:t>
      </w:r>
      <w:r w:rsidRPr="00DD0637">
        <w:rPr>
          <w:rFonts w:ascii="Times New Roman" w:hAnsi="Times New Roman" w:cs="Times New Roman"/>
          <w:sz w:val="20"/>
        </w:rPr>
        <w:t xml:space="preserve">3-6 </w:t>
      </w:r>
      <w:r>
        <w:rPr>
          <w:rFonts w:ascii="Times New Roman" w:hAnsi="Times New Roman" w:cs="Times New Roman"/>
          <w:sz w:val="20"/>
        </w:rPr>
        <w:t xml:space="preserve">plant replicates </w:t>
      </w:r>
      <w:r w:rsidRPr="00DD0637">
        <w:rPr>
          <w:rFonts w:ascii="Times New Roman" w:hAnsi="Times New Roman" w:cs="Times New Roman"/>
          <w:sz w:val="20"/>
        </w:rPr>
        <w:t xml:space="preserve">for each species. Linear </w:t>
      </w:r>
      <w:r>
        <w:rPr>
          <w:rFonts w:ascii="Times New Roman" w:hAnsi="Times New Roman" w:cs="Times New Roman"/>
          <w:sz w:val="20"/>
        </w:rPr>
        <w:t xml:space="preserve">one-way </w:t>
      </w:r>
      <w:r w:rsidRPr="00DD0637">
        <w:rPr>
          <w:rFonts w:ascii="Times New Roman" w:hAnsi="Times New Roman" w:cs="Times New Roman"/>
          <w:sz w:val="20"/>
        </w:rPr>
        <w:t>ANOVA is p</w:t>
      </w:r>
      <w:r w:rsidR="009E0EE0">
        <w:rPr>
          <w:rFonts w:ascii="Times New Roman" w:hAnsi="Times New Roman" w:cs="Times New Roman"/>
          <w:sz w:val="20"/>
        </w:rPr>
        <w:t>er</w:t>
      </w:r>
      <w:r w:rsidRPr="00DD0637">
        <w:rPr>
          <w:rFonts w:ascii="Times New Roman" w:hAnsi="Times New Roman" w:cs="Times New Roman"/>
          <w:sz w:val="20"/>
        </w:rPr>
        <w:t xml:space="preserve">formed to compare every parameter (i.e. every column) </w:t>
      </w:r>
      <w:r w:rsidR="008C2E6A">
        <w:rPr>
          <w:rFonts w:ascii="Times New Roman" w:hAnsi="Times New Roman" w:cs="Times New Roman"/>
          <w:sz w:val="20"/>
        </w:rPr>
        <w:t>between</w:t>
      </w:r>
      <w:r w:rsidR="008C2E6A" w:rsidRPr="00DD0637">
        <w:rPr>
          <w:rFonts w:ascii="Times New Roman" w:hAnsi="Times New Roman" w:cs="Times New Roman"/>
          <w:sz w:val="20"/>
        </w:rPr>
        <w:t xml:space="preserve"> </w:t>
      </w:r>
      <w:r w:rsidRPr="00DD0637">
        <w:rPr>
          <w:rFonts w:ascii="Times New Roman" w:hAnsi="Times New Roman" w:cs="Times New Roman"/>
          <w:sz w:val="20"/>
        </w:rPr>
        <w:t xml:space="preserve">the three species. </w:t>
      </w:r>
      <w:r w:rsidR="009E0EE0" w:rsidRPr="009E0EE0">
        <w:rPr>
          <w:rFonts w:ascii="Times New Roman" w:hAnsi="Times New Roman" w:cs="Times New Roman"/>
          <w:sz w:val="20"/>
        </w:rPr>
        <w:t>Values indicated by the same letter within a column are not statistically different</w:t>
      </w:r>
      <w:r w:rsidR="009E0EE0">
        <w:rPr>
          <w:rFonts w:ascii="Times New Roman" w:hAnsi="Times New Roman" w:cs="Times New Roman"/>
          <w:sz w:val="20"/>
        </w:rPr>
        <w:t xml:space="preserve"> at </w:t>
      </w:r>
      <w:r w:rsidR="009E0EE0" w:rsidRPr="00B5282A">
        <w:rPr>
          <w:rFonts w:ascii="Times New Roman" w:hAnsi="Times New Roman" w:cs="Times New Roman"/>
          <w:i/>
          <w:sz w:val="20"/>
        </w:rPr>
        <w:t>P</w:t>
      </w:r>
      <w:r w:rsidR="001349DE">
        <w:rPr>
          <w:rFonts w:ascii="Times New Roman" w:hAnsi="Times New Roman" w:cs="Times New Roman"/>
          <w:i/>
          <w:sz w:val="20"/>
        </w:rPr>
        <w:t xml:space="preserve"> </w:t>
      </w:r>
      <w:r w:rsidR="009E0EE0">
        <w:rPr>
          <w:rFonts w:ascii="Times New Roman" w:hAnsi="Times New Roman" w:cs="Times New Roman"/>
          <w:sz w:val="20"/>
        </w:rPr>
        <w:t>&lt;</w:t>
      </w:r>
      <w:r w:rsidR="001349DE">
        <w:rPr>
          <w:rFonts w:ascii="Times New Roman" w:hAnsi="Times New Roman" w:cs="Times New Roman"/>
          <w:sz w:val="20"/>
        </w:rPr>
        <w:t xml:space="preserve"> </w:t>
      </w:r>
      <w:r w:rsidR="009E0EE0">
        <w:rPr>
          <w:rFonts w:ascii="Times New Roman" w:hAnsi="Times New Roman" w:cs="Times New Roman"/>
          <w:sz w:val="20"/>
        </w:rPr>
        <w:t>0.05.</w:t>
      </w:r>
    </w:p>
    <w:p w14:paraId="12E74A8A" w14:textId="27924465" w:rsidR="00977427" w:rsidRDefault="00977427"/>
    <w:p w14:paraId="315694A9" w14:textId="69D90100" w:rsidR="009A77F6" w:rsidRDefault="009A77F6">
      <w:r>
        <w:br w:type="page"/>
      </w:r>
    </w:p>
    <w:p w14:paraId="491D0ABF" w14:textId="65043C66" w:rsidR="009A77F6" w:rsidRPr="00DD0637" w:rsidRDefault="009A77F6" w:rsidP="009A77F6">
      <w:pPr>
        <w:widowControl w:val="0"/>
        <w:spacing w:line="360" w:lineRule="auto"/>
        <w:rPr>
          <w:rFonts w:ascii="Times New Roman" w:hAnsi="Times New Roman" w:cs="Times New Roman"/>
        </w:rPr>
      </w:pPr>
      <w:bookmarkStart w:id="6" w:name="Table_3_TEM"/>
      <w:r w:rsidRPr="0040747F">
        <w:rPr>
          <w:rFonts w:ascii="Times New Roman" w:hAnsi="Times New Roman" w:cs="Times New Roman"/>
          <w:b/>
          <w:bCs/>
        </w:rPr>
        <w:lastRenderedPageBreak/>
        <w:t>Table</w:t>
      </w:r>
      <w:bookmarkEnd w:id="6"/>
      <w:r w:rsidRPr="0040747F">
        <w:rPr>
          <w:rFonts w:ascii="Times New Roman" w:hAnsi="Times New Roman" w:cs="Times New Roman"/>
          <w:b/>
          <w:bCs/>
        </w:rPr>
        <w:t xml:space="preserve"> </w:t>
      </w:r>
      <w:r>
        <w:rPr>
          <w:rFonts w:ascii="Times New Roman" w:hAnsi="Times New Roman" w:cs="Times New Roman"/>
          <w:b/>
          <w:bCs/>
        </w:rPr>
        <w:t>3</w:t>
      </w:r>
      <w:r w:rsidRPr="00DD0637">
        <w:rPr>
          <w:rFonts w:ascii="Times New Roman" w:hAnsi="Times New Roman" w:cs="Times New Roman"/>
        </w:rPr>
        <w:t xml:space="preserve"> – Ultrastructural characteristics of mitochondria measured in mesophyll (</w:t>
      </w:r>
      <w:r w:rsidR="00A145E6">
        <w:rPr>
          <w:rFonts w:ascii="Times New Roman" w:hAnsi="Times New Roman" w:cs="Times New Roman"/>
        </w:rPr>
        <w:t>Meso</w:t>
      </w:r>
      <w:r w:rsidRPr="00DD0637">
        <w:rPr>
          <w:rFonts w:ascii="Times New Roman" w:hAnsi="Times New Roman" w:cs="Times New Roman"/>
        </w:rPr>
        <w:t>) and bundle sheath (BS) cells of C</w:t>
      </w:r>
      <w:r w:rsidRPr="00266833">
        <w:rPr>
          <w:rFonts w:ascii="Times New Roman" w:hAnsi="Times New Roman" w:cs="Times New Roman"/>
          <w:vertAlign w:val="subscript"/>
        </w:rPr>
        <w:t>3</w:t>
      </w:r>
      <w:r w:rsidRPr="00DD0637">
        <w:rPr>
          <w:rFonts w:ascii="Times New Roman" w:hAnsi="Times New Roman" w:cs="Times New Roman"/>
        </w:rPr>
        <w:t xml:space="preserve"> and C</w:t>
      </w:r>
      <w:r w:rsidRPr="00266833">
        <w:rPr>
          <w:rFonts w:ascii="Times New Roman" w:hAnsi="Times New Roman" w:cs="Times New Roman"/>
          <w:vertAlign w:val="subscript"/>
        </w:rPr>
        <w:t>4</w:t>
      </w:r>
      <w:r w:rsidRPr="00DD0637">
        <w:rPr>
          <w:rFonts w:ascii="Times New Roman" w:hAnsi="Times New Roman" w:cs="Times New Roman"/>
        </w:rPr>
        <w:t xml:space="preserve"> </w:t>
      </w:r>
      <w:r>
        <w:rPr>
          <w:rFonts w:ascii="Times New Roman" w:hAnsi="Times New Roman" w:cs="Times New Roman"/>
        </w:rPr>
        <w:t>leaves</w:t>
      </w:r>
      <w:r w:rsidRPr="00DD0637">
        <w:rPr>
          <w:rFonts w:ascii="Times New Roman" w:hAnsi="Times New Roman" w:cs="Times New Roman"/>
        </w:rPr>
        <w:t>.</w:t>
      </w:r>
    </w:p>
    <w:p w14:paraId="7A322F4E" w14:textId="77777777" w:rsidR="009A77F6" w:rsidRPr="00DD0637" w:rsidRDefault="009A77F6" w:rsidP="009A77F6">
      <w:pPr>
        <w:widowControl w:val="0"/>
        <w:spacing w:line="360" w:lineRule="auto"/>
        <w:rPr>
          <w:rFonts w:ascii="Times New Roman" w:hAnsi="Times New Roman" w:cs="Times New Roman"/>
          <w:sz w:val="20"/>
        </w:rPr>
      </w:pPr>
    </w:p>
    <w:tbl>
      <w:tblPr>
        <w:tblW w:w="0" w:type="auto"/>
        <w:tblCellMar>
          <w:left w:w="0" w:type="dxa"/>
          <w:right w:w="0" w:type="dxa"/>
        </w:tblCellMar>
        <w:tblLook w:val="04A0" w:firstRow="1" w:lastRow="0" w:firstColumn="1" w:lastColumn="0" w:noHBand="0" w:noVBand="1"/>
      </w:tblPr>
      <w:tblGrid>
        <w:gridCol w:w="1275"/>
        <w:gridCol w:w="852"/>
        <w:gridCol w:w="1360"/>
        <w:gridCol w:w="1361"/>
        <w:gridCol w:w="1361"/>
        <w:gridCol w:w="1361"/>
        <w:gridCol w:w="1361"/>
      </w:tblGrid>
      <w:tr w:rsidR="009A77F6" w:rsidRPr="00DD0637" w14:paraId="5219C957" w14:textId="77777777" w:rsidTr="009522F2">
        <w:trPr>
          <w:trHeight w:val="823"/>
        </w:trPr>
        <w:tc>
          <w:tcPr>
            <w:tcW w:w="1275" w:type="dxa"/>
            <w:tcBorders>
              <w:top w:val="single" w:sz="8" w:space="0" w:color="000000"/>
              <w:left w:val="nil"/>
              <w:bottom w:val="single" w:sz="8" w:space="0" w:color="000000"/>
              <w:right w:val="nil"/>
            </w:tcBorders>
            <w:shd w:val="clear" w:color="auto" w:fill="auto"/>
            <w:tcMar>
              <w:top w:w="15" w:type="dxa"/>
              <w:left w:w="108" w:type="dxa"/>
              <w:bottom w:w="0" w:type="dxa"/>
              <w:right w:w="108" w:type="dxa"/>
            </w:tcMar>
            <w:vAlign w:val="center"/>
            <w:hideMark/>
          </w:tcPr>
          <w:p w14:paraId="724DAF15" w14:textId="77777777"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sz w:val="16"/>
                <w:szCs w:val="16"/>
              </w:rPr>
              <w:t>Species</w:t>
            </w:r>
          </w:p>
        </w:tc>
        <w:tc>
          <w:tcPr>
            <w:tcW w:w="852" w:type="dxa"/>
            <w:tcBorders>
              <w:top w:val="single" w:sz="8" w:space="0" w:color="000000"/>
              <w:left w:val="nil"/>
              <w:bottom w:val="single" w:sz="8" w:space="0" w:color="000000"/>
              <w:right w:val="nil"/>
            </w:tcBorders>
            <w:shd w:val="clear" w:color="auto" w:fill="auto"/>
            <w:tcMar>
              <w:top w:w="15" w:type="dxa"/>
              <w:left w:w="108" w:type="dxa"/>
              <w:bottom w:w="0" w:type="dxa"/>
              <w:right w:w="108" w:type="dxa"/>
            </w:tcMar>
            <w:vAlign w:val="center"/>
            <w:hideMark/>
          </w:tcPr>
          <w:p w14:paraId="29429A43" w14:textId="77777777"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sz w:val="16"/>
                <w:szCs w:val="16"/>
              </w:rPr>
              <w:t>Cell type</w:t>
            </w:r>
          </w:p>
        </w:tc>
        <w:tc>
          <w:tcPr>
            <w:tcW w:w="1360" w:type="dxa"/>
            <w:tcBorders>
              <w:top w:val="single" w:sz="8" w:space="0" w:color="000000"/>
              <w:left w:val="nil"/>
              <w:bottom w:val="single" w:sz="8" w:space="0" w:color="000000"/>
              <w:right w:val="nil"/>
            </w:tcBorders>
            <w:shd w:val="clear" w:color="auto" w:fill="auto"/>
            <w:tcMar>
              <w:top w:w="15" w:type="dxa"/>
              <w:left w:w="108" w:type="dxa"/>
              <w:bottom w:w="0" w:type="dxa"/>
              <w:right w:w="108" w:type="dxa"/>
            </w:tcMar>
            <w:vAlign w:val="center"/>
            <w:hideMark/>
          </w:tcPr>
          <w:p w14:paraId="7B24C9E3" w14:textId="77777777"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sz w:val="16"/>
                <w:szCs w:val="16"/>
              </w:rPr>
              <w:t># per cell area (</w:t>
            </w:r>
            <m:oMath>
              <m:r>
                <w:rPr>
                  <w:rFonts w:ascii="Cambria Math" w:hAnsi="Cambria Math" w:cs="Times New Roman"/>
                  <w:sz w:val="16"/>
                  <w:szCs w:val="16"/>
                </w:rPr>
                <m:t>μ</m:t>
              </m:r>
            </m:oMath>
            <w:r w:rsidRPr="00DD0637">
              <w:rPr>
                <w:rFonts w:ascii="Times New Roman" w:hAnsi="Times New Roman" w:cs="Times New Roman"/>
                <w:sz w:val="16"/>
                <w:szCs w:val="16"/>
              </w:rPr>
              <w:t>m</w:t>
            </w:r>
            <w:r w:rsidRPr="00DD0637">
              <w:rPr>
                <w:rFonts w:ascii="Times New Roman" w:hAnsi="Times New Roman" w:cs="Times New Roman"/>
                <w:sz w:val="16"/>
                <w:szCs w:val="16"/>
                <w:vertAlign w:val="superscript"/>
              </w:rPr>
              <w:t>-2</w:t>
            </w:r>
            <w:r w:rsidRPr="00DD0637">
              <w:rPr>
                <w:rFonts w:ascii="Times New Roman" w:hAnsi="Times New Roman" w:cs="Times New Roman"/>
                <w:sz w:val="16"/>
                <w:szCs w:val="16"/>
              </w:rPr>
              <w:t>)</w:t>
            </w:r>
          </w:p>
        </w:tc>
        <w:tc>
          <w:tcPr>
            <w:tcW w:w="1361" w:type="dxa"/>
            <w:tcBorders>
              <w:top w:val="single" w:sz="8" w:space="0" w:color="000000"/>
              <w:left w:val="nil"/>
              <w:bottom w:val="single" w:sz="8" w:space="0" w:color="000000"/>
              <w:right w:val="nil"/>
            </w:tcBorders>
            <w:shd w:val="clear" w:color="auto" w:fill="auto"/>
            <w:tcMar>
              <w:top w:w="15" w:type="dxa"/>
              <w:left w:w="108" w:type="dxa"/>
              <w:bottom w:w="0" w:type="dxa"/>
              <w:right w:w="108" w:type="dxa"/>
            </w:tcMar>
            <w:vAlign w:val="center"/>
            <w:hideMark/>
          </w:tcPr>
          <w:p w14:paraId="4D620997" w14:textId="77777777"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sz w:val="16"/>
                <w:szCs w:val="16"/>
              </w:rPr>
              <w:t>Area (</w:t>
            </w:r>
            <m:oMath>
              <m:r>
                <w:rPr>
                  <w:rFonts w:ascii="Cambria Math" w:hAnsi="Cambria Math" w:cs="Times New Roman"/>
                  <w:sz w:val="16"/>
                  <w:szCs w:val="16"/>
                </w:rPr>
                <m:t>μ</m:t>
              </m:r>
            </m:oMath>
            <w:r w:rsidRPr="00DD0637">
              <w:rPr>
                <w:rFonts w:ascii="Times New Roman" w:hAnsi="Times New Roman" w:cs="Times New Roman"/>
                <w:sz w:val="16"/>
                <w:szCs w:val="16"/>
              </w:rPr>
              <w:t>m</w:t>
            </w:r>
            <w:r w:rsidRPr="00DD0637">
              <w:rPr>
                <w:rFonts w:ascii="Times New Roman" w:hAnsi="Times New Roman" w:cs="Times New Roman"/>
                <w:sz w:val="16"/>
                <w:szCs w:val="16"/>
                <w:vertAlign w:val="superscript"/>
              </w:rPr>
              <w:t>2</w:t>
            </w:r>
            <w:r w:rsidRPr="00DD0637">
              <w:rPr>
                <w:rFonts w:ascii="Times New Roman" w:hAnsi="Times New Roman" w:cs="Times New Roman"/>
                <w:sz w:val="16"/>
                <w:szCs w:val="16"/>
              </w:rPr>
              <w:t>)</w:t>
            </w:r>
          </w:p>
        </w:tc>
        <w:tc>
          <w:tcPr>
            <w:tcW w:w="1361" w:type="dxa"/>
            <w:tcBorders>
              <w:top w:val="single" w:sz="8" w:space="0" w:color="000000"/>
              <w:left w:val="nil"/>
              <w:bottom w:val="single" w:sz="8" w:space="0" w:color="000000"/>
              <w:right w:val="nil"/>
            </w:tcBorders>
            <w:shd w:val="clear" w:color="auto" w:fill="auto"/>
            <w:tcMar>
              <w:top w:w="15" w:type="dxa"/>
              <w:left w:w="108" w:type="dxa"/>
              <w:bottom w:w="0" w:type="dxa"/>
              <w:right w:w="108" w:type="dxa"/>
            </w:tcMar>
            <w:vAlign w:val="center"/>
            <w:hideMark/>
          </w:tcPr>
          <w:p w14:paraId="4516D712" w14:textId="77777777" w:rsidR="009A77F6" w:rsidRPr="00DD0637" w:rsidRDefault="009A77F6" w:rsidP="009522F2">
            <w:pPr>
              <w:spacing w:line="360" w:lineRule="auto"/>
              <w:rPr>
                <w:rFonts w:ascii="Times New Roman" w:hAnsi="Times New Roman" w:cs="Times New Roman"/>
                <w:sz w:val="16"/>
                <w:szCs w:val="16"/>
              </w:rPr>
            </w:pPr>
            <w:r>
              <w:rPr>
                <w:rFonts w:ascii="Times New Roman" w:hAnsi="Times New Roman" w:cs="Times New Roman"/>
                <w:sz w:val="16"/>
                <w:szCs w:val="16"/>
              </w:rPr>
              <w:t>Cristae</w:t>
            </w:r>
            <w:r w:rsidRPr="00DD0637">
              <w:rPr>
                <w:rFonts w:ascii="Times New Roman" w:hAnsi="Times New Roman" w:cs="Times New Roman"/>
                <w:sz w:val="16"/>
                <w:szCs w:val="16"/>
              </w:rPr>
              <w:t xml:space="preserve"> (</w:t>
            </w:r>
            <m:oMath>
              <m:r>
                <w:rPr>
                  <w:rFonts w:ascii="Cambria Math" w:hAnsi="Cambria Math" w:cs="Times New Roman"/>
                  <w:sz w:val="16"/>
                  <w:szCs w:val="16"/>
                </w:rPr>
                <m:t>μ</m:t>
              </m:r>
            </m:oMath>
            <w:r w:rsidRPr="00DD0637">
              <w:rPr>
                <w:rFonts w:ascii="Times New Roman" w:hAnsi="Times New Roman" w:cs="Times New Roman"/>
                <w:sz w:val="16"/>
                <w:szCs w:val="16"/>
              </w:rPr>
              <w:t>m</w:t>
            </w:r>
            <w:r w:rsidRPr="00DD0637">
              <w:rPr>
                <w:rFonts w:ascii="Times New Roman" w:hAnsi="Times New Roman" w:cs="Times New Roman"/>
                <w:sz w:val="16"/>
                <w:szCs w:val="16"/>
                <w:vertAlign w:val="superscript"/>
              </w:rPr>
              <w:t>2</w:t>
            </w:r>
            <w:r w:rsidRPr="00DD0637">
              <w:rPr>
                <w:rFonts w:ascii="Times New Roman" w:hAnsi="Times New Roman" w:cs="Times New Roman"/>
                <w:sz w:val="16"/>
                <w:szCs w:val="16"/>
              </w:rPr>
              <w:t>)</w:t>
            </w:r>
          </w:p>
        </w:tc>
        <w:tc>
          <w:tcPr>
            <w:tcW w:w="1361" w:type="dxa"/>
            <w:tcBorders>
              <w:top w:val="single" w:sz="8" w:space="0" w:color="000000"/>
              <w:left w:val="nil"/>
              <w:bottom w:val="single" w:sz="8" w:space="0" w:color="000000"/>
              <w:right w:val="nil"/>
            </w:tcBorders>
            <w:shd w:val="clear" w:color="auto" w:fill="auto"/>
            <w:tcMar>
              <w:top w:w="15" w:type="dxa"/>
              <w:left w:w="108" w:type="dxa"/>
              <w:bottom w:w="0" w:type="dxa"/>
              <w:right w:w="108" w:type="dxa"/>
            </w:tcMar>
            <w:vAlign w:val="center"/>
            <w:hideMark/>
          </w:tcPr>
          <w:p w14:paraId="1845B8FD" w14:textId="77777777" w:rsidR="009A77F6" w:rsidRPr="00DD0637" w:rsidRDefault="009A77F6" w:rsidP="009522F2">
            <w:pPr>
              <w:spacing w:line="360" w:lineRule="auto"/>
              <w:rPr>
                <w:rFonts w:ascii="Times New Roman" w:hAnsi="Times New Roman" w:cs="Times New Roman"/>
                <w:sz w:val="16"/>
                <w:szCs w:val="16"/>
              </w:rPr>
            </w:pPr>
            <w:r>
              <w:rPr>
                <w:rFonts w:ascii="Times New Roman" w:hAnsi="Times New Roman" w:cs="Times New Roman"/>
                <w:sz w:val="16"/>
                <w:szCs w:val="16"/>
              </w:rPr>
              <w:t>Matrix</w:t>
            </w:r>
            <w:r w:rsidRPr="00DD0637">
              <w:rPr>
                <w:rFonts w:ascii="Times New Roman" w:hAnsi="Times New Roman" w:cs="Times New Roman"/>
                <w:sz w:val="16"/>
                <w:szCs w:val="16"/>
              </w:rPr>
              <w:t xml:space="preserve"> (</w:t>
            </w:r>
            <m:oMath>
              <m:r>
                <w:rPr>
                  <w:rFonts w:ascii="Cambria Math" w:hAnsi="Cambria Math" w:cs="Times New Roman"/>
                  <w:sz w:val="16"/>
                  <w:szCs w:val="16"/>
                </w:rPr>
                <m:t>μ</m:t>
              </m:r>
            </m:oMath>
            <w:r w:rsidRPr="00DD0637">
              <w:rPr>
                <w:rFonts w:ascii="Times New Roman" w:hAnsi="Times New Roman" w:cs="Times New Roman"/>
                <w:sz w:val="16"/>
                <w:szCs w:val="16"/>
              </w:rPr>
              <w:t>m</w:t>
            </w:r>
            <w:r w:rsidRPr="00DD0637">
              <w:rPr>
                <w:rFonts w:ascii="Times New Roman" w:hAnsi="Times New Roman" w:cs="Times New Roman"/>
                <w:sz w:val="16"/>
                <w:szCs w:val="16"/>
                <w:vertAlign w:val="superscript"/>
              </w:rPr>
              <w:t>2</w:t>
            </w:r>
            <w:r w:rsidRPr="00DD0637">
              <w:rPr>
                <w:rFonts w:ascii="Times New Roman" w:hAnsi="Times New Roman" w:cs="Times New Roman"/>
                <w:sz w:val="16"/>
                <w:szCs w:val="16"/>
              </w:rPr>
              <w:t>)</w:t>
            </w:r>
          </w:p>
        </w:tc>
        <w:tc>
          <w:tcPr>
            <w:tcW w:w="1361" w:type="dxa"/>
            <w:tcBorders>
              <w:top w:val="single" w:sz="8" w:space="0" w:color="000000"/>
              <w:left w:val="nil"/>
              <w:bottom w:val="single" w:sz="8" w:space="0" w:color="000000"/>
              <w:right w:val="nil"/>
            </w:tcBorders>
            <w:shd w:val="clear" w:color="auto" w:fill="auto"/>
            <w:tcMar>
              <w:top w:w="15" w:type="dxa"/>
              <w:left w:w="108" w:type="dxa"/>
              <w:bottom w:w="0" w:type="dxa"/>
              <w:right w:w="108" w:type="dxa"/>
            </w:tcMar>
            <w:vAlign w:val="center"/>
            <w:hideMark/>
          </w:tcPr>
          <w:p w14:paraId="45D68785" w14:textId="77777777"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sz w:val="16"/>
                <w:szCs w:val="16"/>
              </w:rPr>
              <w:t>Cristae to matrix ratio</w:t>
            </w:r>
          </w:p>
        </w:tc>
      </w:tr>
      <w:tr w:rsidR="009A77F6" w:rsidRPr="00DD0637" w14:paraId="75E560B5" w14:textId="77777777" w:rsidTr="009522F2">
        <w:trPr>
          <w:trHeight w:val="399"/>
        </w:trPr>
        <w:tc>
          <w:tcPr>
            <w:tcW w:w="1275" w:type="dxa"/>
            <w:vMerge w:val="restart"/>
            <w:tcBorders>
              <w:top w:val="single" w:sz="8" w:space="0" w:color="000000"/>
              <w:left w:val="nil"/>
              <w:bottom w:val="nil"/>
              <w:right w:val="nil"/>
            </w:tcBorders>
            <w:shd w:val="clear" w:color="auto" w:fill="auto"/>
            <w:tcMar>
              <w:top w:w="15" w:type="dxa"/>
              <w:left w:w="108" w:type="dxa"/>
              <w:bottom w:w="0" w:type="dxa"/>
              <w:right w:w="108" w:type="dxa"/>
            </w:tcMar>
            <w:vAlign w:val="center"/>
            <w:hideMark/>
          </w:tcPr>
          <w:p w14:paraId="424DE825" w14:textId="77777777"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sz w:val="16"/>
                <w:szCs w:val="16"/>
              </w:rPr>
              <w:t>C</w:t>
            </w:r>
            <w:r w:rsidRPr="00DD0637">
              <w:rPr>
                <w:rFonts w:ascii="Times New Roman" w:hAnsi="Times New Roman" w:cs="Times New Roman"/>
                <w:sz w:val="16"/>
                <w:szCs w:val="16"/>
                <w:vertAlign w:val="subscript"/>
              </w:rPr>
              <w:t>3</w:t>
            </w:r>
            <w:r w:rsidRPr="00DD0637">
              <w:rPr>
                <w:rFonts w:ascii="Times New Roman" w:hAnsi="Times New Roman" w:cs="Times New Roman"/>
                <w:sz w:val="16"/>
                <w:szCs w:val="16"/>
              </w:rPr>
              <w:t xml:space="preserve"> </w:t>
            </w:r>
          </w:p>
          <w:p w14:paraId="41CFAF9A" w14:textId="77777777"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sz w:val="16"/>
                <w:szCs w:val="16"/>
              </w:rPr>
              <w:t>wheat</w:t>
            </w:r>
          </w:p>
        </w:tc>
        <w:tc>
          <w:tcPr>
            <w:tcW w:w="852" w:type="dxa"/>
            <w:tcBorders>
              <w:top w:val="single" w:sz="8" w:space="0" w:color="000000"/>
              <w:left w:val="nil"/>
              <w:bottom w:val="nil"/>
              <w:right w:val="nil"/>
            </w:tcBorders>
            <w:shd w:val="clear" w:color="auto" w:fill="auto"/>
            <w:tcMar>
              <w:top w:w="15" w:type="dxa"/>
              <w:left w:w="108" w:type="dxa"/>
              <w:bottom w:w="0" w:type="dxa"/>
              <w:right w:w="108" w:type="dxa"/>
            </w:tcMar>
            <w:vAlign w:val="center"/>
            <w:hideMark/>
          </w:tcPr>
          <w:p w14:paraId="579090D1" w14:textId="06C4A444"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sz w:val="16"/>
                <w:szCs w:val="16"/>
              </w:rPr>
              <w:t>M</w:t>
            </w:r>
            <w:r w:rsidR="00A145E6">
              <w:rPr>
                <w:rFonts w:ascii="Times New Roman" w:hAnsi="Times New Roman" w:cs="Times New Roman"/>
                <w:sz w:val="16"/>
                <w:szCs w:val="16"/>
              </w:rPr>
              <w:t>eso</w:t>
            </w:r>
          </w:p>
        </w:tc>
        <w:tc>
          <w:tcPr>
            <w:tcW w:w="1360" w:type="dxa"/>
            <w:tcBorders>
              <w:top w:val="single" w:sz="8" w:space="0" w:color="000000"/>
              <w:left w:val="nil"/>
              <w:bottom w:val="nil"/>
              <w:right w:val="nil"/>
            </w:tcBorders>
            <w:shd w:val="clear" w:color="auto" w:fill="auto"/>
            <w:tcMar>
              <w:top w:w="15" w:type="dxa"/>
              <w:left w:w="108" w:type="dxa"/>
              <w:bottom w:w="0" w:type="dxa"/>
              <w:right w:w="108" w:type="dxa"/>
            </w:tcMar>
            <w:vAlign w:val="center"/>
            <w:hideMark/>
          </w:tcPr>
          <w:p w14:paraId="60109504" w14:textId="77777777"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sz w:val="16"/>
                <w:szCs w:val="16"/>
              </w:rPr>
              <w:t xml:space="preserve">0.07 </w:t>
            </w:r>
            <m:oMath>
              <m:r>
                <w:rPr>
                  <w:rFonts w:ascii="Cambria Math" w:hAnsi="Cambria Math" w:cs="Times New Roman"/>
                  <w:sz w:val="16"/>
                  <w:szCs w:val="16"/>
                </w:rPr>
                <m:t>±</m:t>
              </m:r>
            </m:oMath>
            <w:r w:rsidRPr="00DD0637">
              <w:rPr>
                <w:rFonts w:ascii="Times New Roman" w:hAnsi="Times New Roman" w:cs="Times New Roman"/>
                <w:sz w:val="16"/>
                <w:szCs w:val="16"/>
              </w:rPr>
              <w:t xml:space="preserve"> 0.01 a,A</w:t>
            </w:r>
          </w:p>
        </w:tc>
        <w:tc>
          <w:tcPr>
            <w:tcW w:w="1361" w:type="dxa"/>
            <w:tcBorders>
              <w:top w:val="single" w:sz="8" w:space="0" w:color="000000"/>
              <w:left w:val="nil"/>
              <w:bottom w:val="nil"/>
              <w:right w:val="nil"/>
            </w:tcBorders>
            <w:shd w:val="clear" w:color="auto" w:fill="auto"/>
            <w:tcMar>
              <w:top w:w="15" w:type="dxa"/>
              <w:left w:w="108" w:type="dxa"/>
              <w:bottom w:w="0" w:type="dxa"/>
              <w:right w:w="108" w:type="dxa"/>
            </w:tcMar>
            <w:vAlign w:val="center"/>
            <w:hideMark/>
          </w:tcPr>
          <w:p w14:paraId="7731944A" w14:textId="77777777"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sz w:val="16"/>
                <w:szCs w:val="16"/>
              </w:rPr>
              <w:t xml:space="preserve">0.40 </w:t>
            </w:r>
            <m:oMath>
              <m:r>
                <w:rPr>
                  <w:rFonts w:ascii="Cambria Math" w:hAnsi="Cambria Math" w:cs="Times New Roman"/>
                  <w:sz w:val="16"/>
                  <w:szCs w:val="16"/>
                </w:rPr>
                <m:t>±</m:t>
              </m:r>
            </m:oMath>
            <w:r w:rsidRPr="00DD0637">
              <w:rPr>
                <w:rFonts w:ascii="Times New Roman" w:hAnsi="Times New Roman" w:cs="Times New Roman"/>
                <w:sz w:val="16"/>
                <w:szCs w:val="16"/>
              </w:rPr>
              <w:t xml:space="preserve"> 0.02 a,A</w:t>
            </w:r>
          </w:p>
        </w:tc>
        <w:tc>
          <w:tcPr>
            <w:tcW w:w="1361" w:type="dxa"/>
            <w:tcBorders>
              <w:top w:val="single" w:sz="8" w:space="0" w:color="000000"/>
              <w:left w:val="nil"/>
              <w:bottom w:val="nil"/>
              <w:right w:val="nil"/>
            </w:tcBorders>
            <w:shd w:val="clear" w:color="auto" w:fill="auto"/>
            <w:tcMar>
              <w:top w:w="15" w:type="dxa"/>
              <w:left w:w="108" w:type="dxa"/>
              <w:bottom w:w="0" w:type="dxa"/>
              <w:right w:w="108" w:type="dxa"/>
            </w:tcMar>
            <w:vAlign w:val="center"/>
            <w:hideMark/>
          </w:tcPr>
          <w:p w14:paraId="4412D2EB" w14:textId="77777777"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sz w:val="16"/>
                <w:szCs w:val="16"/>
              </w:rPr>
              <w:t xml:space="preserve">0.07 </w:t>
            </w:r>
            <m:oMath>
              <m:r>
                <w:rPr>
                  <w:rFonts w:ascii="Cambria Math" w:hAnsi="Cambria Math" w:cs="Times New Roman"/>
                  <w:sz w:val="16"/>
                  <w:szCs w:val="16"/>
                </w:rPr>
                <m:t>±</m:t>
              </m:r>
            </m:oMath>
            <w:r w:rsidRPr="00DD0637">
              <w:rPr>
                <w:rFonts w:ascii="Times New Roman" w:hAnsi="Times New Roman" w:cs="Times New Roman"/>
                <w:sz w:val="16"/>
                <w:szCs w:val="16"/>
              </w:rPr>
              <w:t xml:space="preserve"> 0.00 a,A</w:t>
            </w:r>
          </w:p>
        </w:tc>
        <w:tc>
          <w:tcPr>
            <w:tcW w:w="1361" w:type="dxa"/>
            <w:tcBorders>
              <w:top w:val="single" w:sz="8" w:space="0" w:color="000000"/>
              <w:left w:val="nil"/>
              <w:bottom w:val="nil"/>
              <w:right w:val="nil"/>
            </w:tcBorders>
            <w:shd w:val="clear" w:color="auto" w:fill="auto"/>
            <w:tcMar>
              <w:top w:w="15" w:type="dxa"/>
              <w:left w:w="108" w:type="dxa"/>
              <w:bottom w:w="0" w:type="dxa"/>
              <w:right w:w="108" w:type="dxa"/>
            </w:tcMar>
            <w:vAlign w:val="center"/>
            <w:hideMark/>
          </w:tcPr>
          <w:p w14:paraId="21325AEA" w14:textId="77777777"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sz w:val="16"/>
                <w:szCs w:val="16"/>
              </w:rPr>
              <w:t xml:space="preserve">0.33 </w:t>
            </w:r>
            <m:oMath>
              <m:r>
                <w:rPr>
                  <w:rFonts w:ascii="Cambria Math" w:hAnsi="Cambria Math" w:cs="Times New Roman"/>
                  <w:sz w:val="16"/>
                  <w:szCs w:val="16"/>
                </w:rPr>
                <m:t>±</m:t>
              </m:r>
            </m:oMath>
            <w:r w:rsidRPr="00DD0637">
              <w:rPr>
                <w:rFonts w:ascii="Times New Roman" w:hAnsi="Times New Roman" w:cs="Times New Roman"/>
                <w:sz w:val="16"/>
                <w:szCs w:val="16"/>
              </w:rPr>
              <w:t xml:space="preserve"> 0.02 a,A</w:t>
            </w:r>
          </w:p>
        </w:tc>
        <w:tc>
          <w:tcPr>
            <w:tcW w:w="1361" w:type="dxa"/>
            <w:tcBorders>
              <w:top w:val="single" w:sz="8" w:space="0" w:color="000000"/>
              <w:left w:val="nil"/>
              <w:bottom w:val="nil"/>
              <w:right w:val="nil"/>
            </w:tcBorders>
            <w:shd w:val="clear" w:color="auto" w:fill="auto"/>
            <w:tcMar>
              <w:top w:w="15" w:type="dxa"/>
              <w:left w:w="108" w:type="dxa"/>
              <w:bottom w:w="0" w:type="dxa"/>
              <w:right w:w="108" w:type="dxa"/>
            </w:tcMar>
            <w:vAlign w:val="center"/>
            <w:hideMark/>
          </w:tcPr>
          <w:p w14:paraId="23D678CF" w14:textId="77777777" w:rsidR="009A77F6" w:rsidRPr="00DD0637" w:rsidRDefault="009A77F6" w:rsidP="009522F2">
            <w:pPr>
              <w:spacing w:line="360" w:lineRule="auto"/>
              <w:rPr>
                <w:rFonts w:ascii="Times New Roman" w:hAnsi="Times New Roman" w:cs="Times New Roman"/>
                <w:sz w:val="16"/>
                <w:szCs w:val="16"/>
              </w:rPr>
            </w:pPr>
            <w:r>
              <w:rPr>
                <w:rFonts w:ascii="Times New Roman" w:hAnsi="Times New Roman" w:cs="Times New Roman"/>
                <w:sz w:val="16"/>
                <w:szCs w:val="16"/>
              </w:rPr>
              <w:t>0.17</w:t>
            </w:r>
            <w:r w:rsidRPr="00DD0637">
              <w:rPr>
                <w:rFonts w:ascii="Times New Roman" w:hAnsi="Times New Roman" w:cs="Times New Roman"/>
                <w:sz w:val="16"/>
                <w:szCs w:val="16"/>
              </w:rPr>
              <w:t xml:space="preserve"> </w:t>
            </w:r>
            <m:oMath>
              <m:r>
                <w:rPr>
                  <w:rFonts w:ascii="Cambria Math" w:hAnsi="Cambria Math" w:cs="Times New Roman"/>
                  <w:sz w:val="16"/>
                  <w:szCs w:val="16"/>
                </w:rPr>
                <m:t>±</m:t>
              </m:r>
            </m:oMath>
            <w:r w:rsidRPr="00DD0637">
              <w:rPr>
                <w:rFonts w:ascii="Times New Roman" w:hAnsi="Times New Roman" w:cs="Times New Roman"/>
                <w:sz w:val="16"/>
                <w:szCs w:val="16"/>
              </w:rPr>
              <w:t xml:space="preserve"> 0</w:t>
            </w:r>
            <w:r>
              <w:rPr>
                <w:rFonts w:ascii="Times New Roman" w:hAnsi="Times New Roman" w:cs="Times New Roman"/>
                <w:sz w:val="16"/>
                <w:szCs w:val="16"/>
              </w:rPr>
              <w:t>.01</w:t>
            </w:r>
            <w:r w:rsidRPr="00DD0637">
              <w:rPr>
                <w:rFonts w:ascii="Times New Roman" w:hAnsi="Times New Roman" w:cs="Times New Roman"/>
                <w:sz w:val="16"/>
                <w:szCs w:val="16"/>
              </w:rPr>
              <w:t xml:space="preserve"> a,A</w:t>
            </w:r>
          </w:p>
        </w:tc>
      </w:tr>
      <w:tr w:rsidR="009A77F6" w:rsidRPr="00DD0637" w14:paraId="3B28AC3D" w14:textId="77777777" w:rsidTr="009522F2">
        <w:trPr>
          <w:trHeight w:val="399"/>
        </w:trPr>
        <w:tc>
          <w:tcPr>
            <w:tcW w:w="1275" w:type="dxa"/>
            <w:vMerge/>
            <w:tcBorders>
              <w:top w:val="single" w:sz="8" w:space="0" w:color="000000"/>
              <w:left w:val="nil"/>
              <w:bottom w:val="nil"/>
              <w:right w:val="nil"/>
            </w:tcBorders>
            <w:vAlign w:val="center"/>
            <w:hideMark/>
          </w:tcPr>
          <w:p w14:paraId="7BBBF2D7" w14:textId="77777777" w:rsidR="009A77F6" w:rsidRPr="00DD0637" w:rsidRDefault="009A77F6" w:rsidP="009522F2">
            <w:pPr>
              <w:spacing w:line="360" w:lineRule="auto"/>
              <w:rPr>
                <w:rFonts w:ascii="Times New Roman" w:hAnsi="Times New Roman" w:cs="Times New Roman"/>
                <w:sz w:val="16"/>
                <w:szCs w:val="16"/>
              </w:rPr>
            </w:pPr>
          </w:p>
        </w:tc>
        <w:tc>
          <w:tcPr>
            <w:tcW w:w="852" w:type="dxa"/>
            <w:tcBorders>
              <w:top w:val="nil"/>
              <w:left w:val="nil"/>
              <w:bottom w:val="nil"/>
              <w:right w:val="nil"/>
            </w:tcBorders>
            <w:shd w:val="clear" w:color="auto" w:fill="auto"/>
            <w:tcMar>
              <w:top w:w="15" w:type="dxa"/>
              <w:left w:w="108" w:type="dxa"/>
              <w:bottom w:w="0" w:type="dxa"/>
              <w:right w:w="108" w:type="dxa"/>
            </w:tcMar>
            <w:vAlign w:val="center"/>
            <w:hideMark/>
          </w:tcPr>
          <w:p w14:paraId="7460224E" w14:textId="77777777"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sz w:val="16"/>
                <w:szCs w:val="16"/>
              </w:rPr>
              <w:t>BS</w:t>
            </w:r>
          </w:p>
        </w:tc>
        <w:tc>
          <w:tcPr>
            <w:tcW w:w="1360" w:type="dxa"/>
            <w:tcBorders>
              <w:top w:val="nil"/>
              <w:left w:val="nil"/>
              <w:bottom w:val="nil"/>
              <w:right w:val="nil"/>
            </w:tcBorders>
            <w:shd w:val="clear" w:color="auto" w:fill="auto"/>
            <w:tcMar>
              <w:top w:w="15" w:type="dxa"/>
              <w:left w:w="108" w:type="dxa"/>
              <w:bottom w:w="0" w:type="dxa"/>
              <w:right w:w="108" w:type="dxa"/>
            </w:tcMar>
            <w:vAlign w:val="center"/>
            <w:hideMark/>
          </w:tcPr>
          <w:p w14:paraId="27110273" w14:textId="77777777"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sz w:val="16"/>
                <w:szCs w:val="16"/>
              </w:rPr>
              <w:t xml:space="preserve">0.10 </w:t>
            </w:r>
            <m:oMath>
              <m:r>
                <w:rPr>
                  <w:rFonts w:ascii="Cambria Math" w:hAnsi="Cambria Math" w:cs="Times New Roman"/>
                  <w:sz w:val="16"/>
                  <w:szCs w:val="16"/>
                </w:rPr>
                <m:t>±</m:t>
              </m:r>
            </m:oMath>
            <w:r w:rsidRPr="00DD0637">
              <w:rPr>
                <w:rFonts w:ascii="Times New Roman" w:hAnsi="Times New Roman" w:cs="Times New Roman"/>
                <w:sz w:val="16"/>
                <w:szCs w:val="16"/>
              </w:rPr>
              <w:t xml:space="preserve"> 0.01 a,A</w:t>
            </w:r>
          </w:p>
        </w:tc>
        <w:tc>
          <w:tcPr>
            <w:tcW w:w="1361" w:type="dxa"/>
            <w:tcBorders>
              <w:top w:val="nil"/>
              <w:left w:val="nil"/>
              <w:bottom w:val="nil"/>
              <w:right w:val="nil"/>
            </w:tcBorders>
            <w:shd w:val="clear" w:color="auto" w:fill="auto"/>
            <w:tcMar>
              <w:top w:w="15" w:type="dxa"/>
              <w:left w:w="108" w:type="dxa"/>
              <w:bottom w:w="0" w:type="dxa"/>
              <w:right w:w="108" w:type="dxa"/>
            </w:tcMar>
            <w:vAlign w:val="center"/>
            <w:hideMark/>
          </w:tcPr>
          <w:p w14:paraId="5297AFD9" w14:textId="77777777"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sz w:val="16"/>
                <w:szCs w:val="16"/>
              </w:rPr>
              <w:t xml:space="preserve">0.32 </w:t>
            </w:r>
            <m:oMath>
              <m:r>
                <w:rPr>
                  <w:rFonts w:ascii="Cambria Math" w:hAnsi="Cambria Math" w:cs="Times New Roman"/>
                  <w:sz w:val="16"/>
                  <w:szCs w:val="16"/>
                </w:rPr>
                <m:t>±</m:t>
              </m:r>
            </m:oMath>
            <w:r w:rsidRPr="00DD0637">
              <w:rPr>
                <w:rFonts w:ascii="Times New Roman" w:hAnsi="Times New Roman" w:cs="Times New Roman"/>
                <w:sz w:val="16"/>
                <w:szCs w:val="16"/>
              </w:rPr>
              <w:t xml:space="preserve"> 0.02 a,A</w:t>
            </w:r>
          </w:p>
        </w:tc>
        <w:tc>
          <w:tcPr>
            <w:tcW w:w="1361" w:type="dxa"/>
            <w:tcBorders>
              <w:top w:val="nil"/>
              <w:left w:val="nil"/>
              <w:bottom w:val="nil"/>
              <w:right w:val="nil"/>
            </w:tcBorders>
            <w:shd w:val="clear" w:color="auto" w:fill="auto"/>
            <w:tcMar>
              <w:top w:w="15" w:type="dxa"/>
              <w:left w:w="108" w:type="dxa"/>
              <w:bottom w:w="0" w:type="dxa"/>
              <w:right w:w="108" w:type="dxa"/>
            </w:tcMar>
            <w:vAlign w:val="center"/>
            <w:hideMark/>
          </w:tcPr>
          <w:p w14:paraId="2041E8E8" w14:textId="77777777"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sz w:val="16"/>
                <w:szCs w:val="16"/>
              </w:rPr>
              <w:t xml:space="preserve">0.09 </w:t>
            </w:r>
            <m:oMath>
              <m:r>
                <w:rPr>
                  <w:rFonts w:ascii="Cambria Math" w:hAnsi="Cambria Math" w:cs="Times New Roman"/>
                  <w:sz w:val="16"/>
                  <w:szCs w:val="16"/>
                </w:rPr>
                <m:t>±</m:t>
              </m:r>
            </m:oMath>
            <w:r w:rsidRPr="00DD0637">
              <w:rPr>
                <w:rFonts w:ascii="Times New Roman" w:hAnsi="Times New Roman" w:cs="Times New Roman"/>
                <w:sz w:val="16"/>
                <w:szCs w:val="16"/>
              </w:rPr>
              <w:t xml:space="preserve"> 0.01 a,A</w:t>
            </w:r>
          </w:p>
        </w:tc>
        <w:tc>
          <w:tcPr>
            <w:tcW w:w="1361" w:type="dxa"/>
            <w:tcBorders>
              <w:top w:val="nil"/>
              <w:left w:val="nil"/>
              <w:bottom w:val="nil"/>
              <w:right w:val="nil"/>
            </w:tcBorders>
            <w:shd w:val="clear" w:color="auto" w:fill="auto"/>
            <w:tcMar>
              <w:top w:w="15" w:type="dxa"/>
              <w:left w:w="108" w:type="dxa"/>
              <w:bottom w:w="0" w:type="dxa"/>
              <w:right w:w="108" w:type="dxa"/>
            </w:tcMar>
            <w:vAlign w:val="center"/>
            <w:hideMark/>
          </w:tcPr>
          <w:p w14:paraId="1B90D44A" w14:textId="77777777"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sz w:val="16"/>
                <w:szCs w:val="16"/>
              </w:rPr>
              <w:t xml:space="preserve">0.23 </w:t>
            </w:r>
            <m:oMath>
              <m:r>
                <w:rPr>
                  <w:rFonts w:ascii="Cambria Math" w:hAnsi="Cambria Math" w:cs="Times New Roman"/>
                  <w:sz w:val="16"/>
                  <w:szCs w:val="16"/>
                </w:rPr>
                <m:t>±</m:t>
              </m:r>
            </m:oMath>
            <w:r w:rsidRPr="00DD0637">
              <w:rPr>
                <w:rFonts w:ascii="Times New Roman" w:hAnsi="Times New Roman" w:cs="Times New Roman"/>
                <w:sz w:val="16"/>
                <w:szCs w:val="16"/>
              </w:rPr>
              <w:t xml:space="preserve"> 0.02 b,A</w:t>
            </w:r>
          </w:p>
        </w:tc>
        <w:tc>
          <w:tcPr>
            <w:tcW w:w="1361" w:type="dxa"/>
            <w:tcBorders>
              <w:top w:val="nil"/>
              <w:left w:val="nil"/>
              <w:bottom w:val="nil"/>
              <w:right w:val="nil"/>
            </w:tcBorders>
            <w:shd w:val="clear" w:color="auto" w:fill="auto"/>
            <w:tcMar>
              <w:top w:w="15" w:type="dxa"/>
              <w:left w:w="108" w:type="dxa"/>
              <w:bottom w:w="0" w:type="dxa"/>
              <w:right w:w="108" w:type="dxa"/>
            </w:tcMar>
            <w:vAlign w:val="center"/>
            <w:hideMark/>
          </w:tcPr>
          <w:p w14:paraId="1E2CE3B7" w14:textId="77777777" w:rsidR="009A77F6" w:rsidRPr="00DD0637" w:rsidRDefault="009A77F6" w:rsidP="009522F2">
            <w:pPr>
              <w:spacing w:line="360" w:lineRule="auto"/>
              <w:rPr>
                <w:rFonts w:ascii="Times New Roman" w:hAnsi="Times New Roman" w:cs="Times New Roman"/>
                <w:sz w:val="16"/>
                <w:szCs w:val="16"/>
              </w:rPr>
            </w:pPr>
            <w:r>
              <w:rPr>
                <w:rFonts w:ascii="Times New Roman" w:hAnsi="Times New Roman" w:cs="Times New Roman"/>
                <w:sz w:val="16"/>
                <w:szCs w:val="16"/>
              </w:rPr>
              <w:t>0.24</w:t>
            </w:r>
            <w:r w:rsidRPr="00DD0637">
              <w:rPr>
                <w:rFonts w:ascii="Times New Roman" w:hAnsi="Times New Roman" w:cs="Times New Roman"/>
                <w:sz w:val="16"/>
                <w:szCs w:val="16"/>
              </w:rPr>
              <w:t xml:space="preserve"> </w:t>
            </w:r>
            <m:oMath>
              <m:r>
                <w:rPr>
                  <w:rFonts w:ascii="Cambria Math" w:hAnsi="Cambria Math" w:cs="Times New Roman"/>
                  <w:sz w:val="16"/>
                  <w:szCs w:val="16"/>
                </w:rPr>
                <m:t>±</m:t>
              </m:r>
            </m:oMath>
            <w:r w:rsidRPr="00DD0637">
              <w:rPr>
                <w:rFonts w:ascii="Times New Roman" w:hAnsi="Times New Roman" w:cs="Times New Roman"/>
                <w:sz w:val="16"/>
                <w:szCs w:val="16"/>
              </w:rPr>
              <w:t xml:space="preserve"> 0.</w:t>
            </w:r>
            <w:r>
              <w:rPr>
                <w:rFonts w:ascii="Times New Roman" w:hAnsi="Times New Roman" w:cs="Times New Roman"/>
                <w:sz w:val="16"/>
                <w:szCs w:val="16"/>
              </w:rPr>
              <w:t>02</w:t>
            </w:r>
            <w:r w:rsidRPr="00DD0637">
              <w:rPr>
                <w:rFonts w:ascii="Times New Roman" w:hAnsi="Times New Roman" w:cs="Times New Roman"/>
                <w:sz w:val="16"/>
                <w:szCs w:val="16"/>
              </w:rPr>
              <w:t xml:space="preserve"> a,A</w:t>
            </w:r>
          </w:p>
        </w:tc>
      </w:tr>
      <w:tr w:rsidR="009A77F6" w:rsidRPr="00DD0637" w14:paraId="6A08767A" w14:textId="77777777" w:rsidTr="009522F2">
        <w:trPr>
          <w:trHeight w:val="399"/>
        </w:trPr>
        <w:tc>
          <w:tcPr>
            <w:tcW w:w="1275" w:type="dxa"/>
            <w:vMerge w:val="restart"/>
            <w:tcBorders>
              <w:top w:val="nil"/>
              <w:left w:val="nil"/>
              <w:bottom w:val="nil"/>
              <w:right w:val="nil"/>
            </w:tcBorders>
            <w:shd w:val="clear" w:color="auto" w:fill="auto"/>
            <w:tcMar>
              <w:top w:w="15" w:type="dxa"/>
              <w:left w:w="108" w:type="dxa"/>
              <w:bottom w:w="0" w:type="dxa"/>
              <w:right w:w="108" w:type="dxa"/>
            </w:tcMar>
            <w:vAlign w:val="center"/>
            <w:hideMark/>
          </w:tcPr>
          <w:p w14:paraId="226461F3" w14:textId="77777777"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sz w:val="16"/>
                <w:szCs w:val="16"/>
              </w:rPr>
              <w:t>C</w:t>
            </w:r>
            <w:r w:rsidRPr="00DD0637">
              <w:rPr>
                <w:rFonts w:ascii="Times New Roman" w:hAnsi="Times New Roman" w:cs="Times New Roman"/>
                <w:sz w:val="16"/>
                <w:szCs w:val="16"/>
                <w:vertAlign w:val="subscript"/>
              </w:rPr>
              <w:t>4</w:t>
            </w:r>
            <w:r w:rsidRPr="00DD0637">
              <w:rPr>
                <w:rFonts w:ascii="Times New Roman" w:hAnsi="Times New Roman" w:cs="Times New Roman"/>
                <w:sz w:val="16"/>
                <w:szCs w:val="16"/>
              </w:rPr>
              <w:t xml:space="preserve"> NADP-ME </w:t>
            </w:r>
          </w:p>
          <w:p w14:paraId="000E6D31" w14:textId="77777777"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i/>
                <w:iCs/>
                <w:sz w:val="16"/>
                <w:szCs w:val="16"/>
              </w:rPr>
              <w:t>Z. mays</w:t>
            </w:r>
          </w:p>
        </w:tc>
        <w:tc>
          <w:tcPr>
            <w:tcW w:w="852" w:type="dxa"/>
            <w:tcBorders>
              <w:top w:val="nil"/>
              <w:left w:val="nil"/>
              <w:bottom w:val="nil"/>
              <w:right w:val="nil"/>
            </w:tcBorders>
            <w:shd w:val="clear" w:color="auto" w:fill="auto"/>
            <w:tcMar>
              <w:top w:w="15" w:type="dxa"/>
              <w:left w:w="108" w:type="dxa"/>
              <w:bottom w:w="0" w:type="dxa"/>
              <w:right w:w="108" w:type="dxa"/>
            </w:tcMar>
            <w:vAlign w:val="center"/>
            <w:hideMark/>
          </w:tcPr>
          <w:p w14:paraId="447F8FF9" w14:textId="7F390A31"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sz w:val="16"/>
                <w:szCs w:val="16"/>
              </w:rPr>
              <w:t>M</w:t>
            </w:r>
            <w:r w:rsidR="00A145E6">
              <w:rPr>
                <w:rFonts w:ascii="Times New Roman" w:hAnsi="Times New Roman" w:cs="Times New Roman"/>
                <w:sz w:val="16"/>
                <w:szCs w:val="16"/>
              </w:rPr>
              <w:t>eso</w:t>
            </w:r>
          </w:p>
        </w:tc>
        <w:tc>
          <w:tcPr>
            <w:tcW w:w="1360" w:type="dxa"/>
            <w:tcBorders>
              <w:top w:val="nil"/>
              <w:left w:val="nil"/>
              <w:bottom w:val="nil"/>
              <w:right w:val="nil"/>
            </w:tcBorders>
            <w:shd w:val="clear" w:color="auto" w:fill="auto"/>
            <w:tcMar>
              <w:top w:w="15" w:type="dxa"/>
              <w:left w:w="108" w:type="dxa"/>
              <w:bottom w:w="0" w:type="dxa"/>
              <w:right w:w="108" w:type="dxa"/>
            </w:tcMar>
            <w:vAlign w:val="center"/>
            <w:hideMark/>
          </w:tcPr>
          <w:p w14:paraId="6CC30C83" w14:textId="77777777"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sz w:val="16"/>
                <w:szCs w:val="16"/>
              </w:rPr>
              <w:t xml:space="preserve">0.05 </w:t>
            </w:r>
            <m:oMath>
              <m:r>
                <w:rPr>
                  <w:rFonts w:ascii="Cambria Math" w:hAnsi="Cambria Math" w:cs="Times New Roman"/>
                  <w:sz w:val="16"/>
                  <w:szCs w:val="16"/>
                </w:rPr>
                <m:t>±</m:t>
              </m:r>
            </m:oMath>
            <w:r w:rsidRPr="00DD0637">
              <w:rPr>
                <w:rFonts w:ascii="Times New Roman" w:hAnsi="Times New Roman" w:cs="Times New Roman"/>
                <w:sz w:val="16"/>
                <w:szCs w:val="16"/>
              </w:rPr>
              <w:t xml:space="preserve"> 0.01 a,A</w:t>
            </w:r>
          </w:p>
        </w:tc>
        <w:tc>
          <w:tcPr>
            <w:tcW w:w="1361" w:type="dxa"/>
            <w:tcBorders>
              <w:top w:val="nil"/>
              <w:left w:val="nil"/>
              <w:bottom w:val="nil"/>
              <w:right w:val="nil"/>
            </w:tcBorders>
            <w:shd w:val="clear" w:color="auto" w:fill="auto"/>
            <w:tcMar>
              <w:top w:w="15" w:type="dxa"/>
              <w:left w:w="108" w:type="dxa"/>
              <w:bottom w:w="0" w:type="dxa"/>
              <w:right w:w="108" w:type="dxa"/>
            </w:tcMar>
            <w:vAlign w:val="center"/>
            <w:hideMark/>
          </w:tcPr>
          <w:p w14:paraId="11C3E8E4" w14:textId="77777777"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sz w:val="16"/>
                <w:szCs w:val="16"/>
              </w:rPr>
              <w:t xml:space="preserve">0.17 </w:t>
            </w:r>
            <m:oMath>
              <m:r>
                <w:rPr>
                  <w:rFonts w:ascii="Cambria Math" w:hAnsi="Cambria Math" w:cs="Times New Roman"/>
                  <w:sz w:val="16"/>
                  <w:szCs w:val="16"/>
                </w:rPr>
                <m:t>±</m:t>
              </m:r>
            </m:oMath>
            <w:r w:rsidRPr="00DD0637">
              <w:rPr>
                <w:rFonts w:ascii="Times New Roman" w:hAnsi="Times New Roman" w:cs="Times New Roman"/>
                <w:sz w:val="16"/>
                <w:szCs w:val="16"/>
              </w:rPr>
              <w:t xml:space="preserve"> 0.01 a,B</w:t>
            </w:r>
          </w:p>
        </w:tc>
        <w:tc>
          <w:tcPr>
            <w:tcW w:w="1361" w:type="dxa"/>
            <w:tcBorders>
              <w:top w:val="nil"/>
              <w:left w:val="nil"/>
              <w:bottom w:val="nil"/>
              <w:right w:val="nil"/>
            </w:tcBorders>
            <w:shd w:val="clear" w:color="auto" w:fill="auto"/>
            <w:tcMar>
              <w:top w:w="15" w:type="dxa"/>
              <w:left w:w="108" w:type="dxa"/>
              <w:bottom w:w="0" w:type="dxa"/>
              <w:right w:w="108" w:type="dxa"/>
            </w:tcMar>
            <w:vAlign w:val="center"/>
            <w:hideMark/>
          </w:tcPr>
          <w:p w14:paraId="23CA2A80" w14:textId="77777777"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sz w:val="16"/>
                <w:szCs w:val="16"/>
              </w:rPr>
              <w:t xml:space="preserve">0.06 </w:t>
            </w:r>
            <m:oMath>
              <m:r>
                <w:rPr>
                  <w:rFonts w:ascii="Cambria Math" w:hAnsi="Cambria Math" w:cs="Times New Roman"/>
                  <w:sz w:val="16"/>
                  <w:szCs w:val="16"/>
                </w:rPr>
                <m:t>±</m:t>
              </m:r>
            </m:oMath>
            <w:r w:rsidRPr="00DD0637">
              <w:rPr>
                <w:rFonts w:ascii="Times New Roman" w:hAnsi="Times New Roman" w:cs="Times New Roman"/>
                <w:sz w:val="16"/>
                <w:szCs w:val="16"/>
              </w:rPr>
              <w:t xml:space="preserve"> 0.01 a,A</w:t>
            </w:r>
          </w:p>
        </w:tc>
        <w:tc>
          <w:tcPr>
            <w:tcW w:w="1361" w:type="dxa"/>
            <w:tcBorders>
              <w:top w:val="nil"/>
              <w:left w:val="nil"/>
              <w:bottom w:val="nil"/>
              <w:right w:val="nil"/>
            </w:tcBorders>
            <w:shd w:val="clear" w:color="auto" w:fill="auto"/>
            <w:tcMar>
              <w:top w:w="15" w:type="dxa"/>
              <w:left w:w="108" w:type="dxa"/>
              <w:bottom w:w="0" w:type="dxa"/>
              <w:right w:w="108" w:type="dxa"/>
            </w:tcMar>
            <w:vAlign w:val="center"/>
            <w:hideMark/>
          </w:tcPr>
          <w:p w14:paraId="1DCD48C5" w14:textId="77777777"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sz w:val="16"/>
                <w:szCs w:val="16"/>
              </w:rPr>
              <w:t xml:space="preserve">0.11 </w:t>
            </w:r>
            <m:oMath>
              <m:r>
                <w:rPr>
                  <w:rFonts w:ascii="Cambria Math" w:hAnsi="Cambria Math" w:cs="Times New Roman"/>
                  <w:sz w:val="16"/>
                  <w:szCs w:val="16"/>
                </w:rPr>
                <m:t>±</m:t>
              </m:r>
            </m:oMath>
            <w:r w:rsidRPr="00DD0637">
              <w:rPr>
                <w:rFonts w:ascii="Times New Roman" w:hAnsi="Times New Roman" w:cs="Times New Roman"/>
                <w:sz w:val="16"/>
                <w:szCs w:val="16"/>
              </w:rPr>
              <w:t xml:space="preserve"> 0.01 a,B</w:t>
            </w:r>
          </w:p>
        </w:tc>
        <w:tc>
          <w:tcPr>
            <w:tcW w:w="1361" w:type="dxa"/>
            <w:tcBorders>
              <w:top w:val="nil"/>
              <w:left w:val="nil"/>
              <w:bottom w:val="nil"/>
              <w:right w:val="nil"/>
            </w:tcBorders>
            <w:shd w:val="clear" w:color="auto" w:fill="auto"/>
            <w:tcMar>
              <w:top w:w="15" w:type="dxa"/>
              <w:left w:w="108" w:type="dxa"/>
              <w:bottom w:w="0" w:type="dxa"/>
              <w:right w:w="108" w:type="dxa"/>
            </w:tcMar>
            <w:vAlign w:val="center"/>
            <w:hideMark/>
          </w:tcPr>
          <w:p w14:paraId="676D5FFE" w14:textId="77777777" w:rsidR="009A77F6" w:rsidRPr="00DD0637" w:rsidRDefault="009A77F6" w:rsidP="009522F2">
            <w:pPr>
              <w:spacing w:line="360" w:lineRule="auto"/>
              <w:rPr>
                <w:rFonts w:ascii="Times New Roman" w:hAnsi="Times New Roman" w:cs="Times New Roman"/>
                <w:sz w:val="16"/>
                <w:szCs w:val="16"/>
              </w:rPr>
            </w:pPr>
            <w:r>
              <w:rPr>
                <w:rFonts w:ascii="Times New Roman" w:hAnsi="Times New Roman" w:cs="Times New Roman"/>
                <w:sz w:val="16"/>
                <w:szCs w:val="16"/>
              </w:rPr>
              <w:t>0</w:t>
            </w:r>
            <w:r w:rsidRPr="00DD0637">
              <w:rPr>
                <w:rFonts w:ascii="Times New Roman" w:hAnsi="Times New Roman" w:cs="Times New Roman"/>
                <w:sz w:val="16"/>
                <w:szCs w:val="16"/>
              </w:rPr>
              <w:t xml:space="preserve">.55 </w:t>
            </w:r>
            <m:oMath>
              <m:r>
                <w:rPr>
                  <w:rFonts w:ascii="Cambria Math" w:hAnsi="Cambria Math" w:cs="Times New Roman"/>
                  <w:sz w:val="16"/>
                  <w:szCs w:val="16"/>
                </w:rPr>
                <m:t>±</m:t>
              </m:r>
            </m:oMath>
            <w:r w:rsidRPr="00DD0637">
              <w:rPr>
                <w:rFonts w:ascii="Times New Roman" w:hAnsi="Times New Roman" w:cs="Times New Roman"/>
                <w:sz w:val="16"/>
                <w:szCs w:val="16"/>
              </w:rPr>
              <w:t xml:space="preserve"> 0.</w:t>
            </w:r>
            <w:r>
              <w:rPr>
                <w:rFonts w:ascii="Times New Roman" w:hAnsi="Times New Roman" w:cs="Times New Roman"/>
                <w:sz w:val="16"/>
                <w:szCs w:val="16"/>
              </w:rPr>
              <w:t>05</w:t>
            </w:r>
            <w:r w:rsidRPr="00DD0637">
              <w:rPr>
                <w:rFonts w:ascii="Times New Roman" w:hAnsi="Times New Roman" w:cs="Times New Roman"/>
                <w:sz w:val="16"/>
                <w:szCs w:val="16"/>
              </w:rPr>
              <w:t xml:space="preserve"> a,B</w:t>
            </w:r>
          </w:p>
        </w:tc>
      </w:tr>
      <w:tr w:rsidR="009A77F6" w:rsidRPr="00DD0637" w14:paraId="10D91065" w14:textId="77777777" w:rsidTr="009522F2">
        <w:trPr>
          <w:trHeight w:val="399"/>
        </w:trPr>
        <w:tc>
          <w:tcPr>
            <w:tcW w:w="1275" w:type="dxa"/>
            <w:vMerge/>
            <w:tcBorders>
              <w:top w:val="nil"/>
              <w:left w:val="nil"/>
              <w:bottom w:val="nil"/>
              <w:right w:val="nil"/>
            </w:tcBorders>
            <w:vAlign w:val="center"/>
            <w:hideMark/>
          </w:tcPr>
          <w:p w14:paraId="61B6130A" w14:textId="77777777" w:rsidR="009A77F6" w:rsidRPr="00DD0637" w:rsidRDefault="009A77F6" w:rsidP="009522F2">
            <w:pPr>
              <w:spacing w:line="360" w:lineRule="auto"/>
              <w:rPr>
                <w:rFonts w:ascii="Times New Roman" w:hAnsi="Times New Roman" w:cs="Times New Roman"/>
                <w:sz w:val="16"/>
                <w:szCs w:val="16"/>
              </w:rPr>
            </w:pPr>
          </w:p>
        </w:tc>
        <w:tc>
          <w:tcPr>
            <w:tcW w:w="852" w:type="dxa"/>
            <w:tcBorders>
              <w:top w:val="nil"/>
              <w:left w:val="nil"/>
              <w:bottom w:val="nil"/>
              <w:right w:val="nil"/>
            </w:tcBorders>
            <w:shd w:val="clear" w:color="auto" w:fill="auto"/>
            <w:tcMar>
              <w:top w:w="15" w:type="dxa"/>
              <w:left w:w="108" w:type="dxa"/>
              <w:bottom w:w="0" w:type="dxa"/>
              <w:right w:w="108" w:type="dxa"/>
            </w:tcMar>
            <w:vAlign w:val="center"/>
            <w:hideMark/>
          </w:tcPr>
          <w:p w14:paraId="210555FA" w14:textId="77777777"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sz w:val="16"/>
                <w:szCs w:val="16"/>
              </w:rPr>
              <w:t>BS</w:t>
            </w:r>
          </w:p>
        </w:tc>
        <w:tc>
          <w:tcPr>
            <w:tcW w:w="1360" w:type="dxa"/>
            <w:tcBorders>
              <w:top w:val="nil"/>
              <w:left w:val="nil"/>
              <w:bottom w:val="nil"/>
              <w:right w:val="nil"/>
            </w:tcBorders>
            <w:shd w:val="clear" w:color="auto" w:fill="auto"/>
            <w:tcMar>
              <w:top w:w="15" w:type="dxa"/>
              <w:left w:w="108" w:type="dxa"/>
              <w:bottom w:w="0" w:type="dxa"/>
              <w:right w:w="108" w:type="dxa"/>
            </w:tcMar>
            <w:vAlign w:val="center"/>
            <w:hideMark/>
          </w:tcPr>
          <w:p w14:paraId="64C02E83" w14:textId="77777777"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sz w:val="16"/>
                <w:szCs w:val="16"/>
              </w:rPr>
              <w:t xml:space="preserve">0.12 </w:t>
            </w:r>
            <m:oMath>
              <m:r>
                <w:rPr>
                  <w:rFonts w:ascii="Cambria Math" w:hAnsi="Cambria Math" w:cs="Times New Roman"/>
                  <w:sz w:val="16"/>
                  <w:szCs w:val="16"/>
                </w:rPr>
                <m:t>±</m:t>
              </m:r>
            </m:oMath>
            <w:r w:rsidRPr="00DD0637">
              <w:rPr>
                <w:rFonts w:ascii="Times New Roman" w:hAnsi="Times New Roman" w:cs="Times New Roman"/>
                <w:sz w:val="16"/>
                <w:szCs w:val="16"/>
              </w:rPr>
              <w:t xml:space="preserve"> 0.01 a,AB</w:t>
            </w:r>
          </w:p>
        </w:tc>
        <w:tc>
          <w:tcPr>
            <w:tcW w:w="1361" w:type="dxa"/>
            <w:tcBorders>
              <w:top w:val="nil"/>
              <w:left w:val="nil"/>
              <w:bottom w:val="nil"/>
              <w:right w:val="nil"/>
            </w:tcBorders>
            <w:shd w:val="clear" w:color="auto" w:fill="auto"/>
            <w:tcMar>
              <w:top w:w="15" w:type="dxa"/>
              <w:left w:w="108" w:type="dxa"/>
              <w:bottom w:w="0" w:type="dxa"/>
              <w:right w:w="108" w:type="dxa"/>
            </w:tcMar>
            <w:vAlign w:val="center"/>
            <w:hideMark/>
          </w:tcPr>
          <w:p w14:paraId="3BC53780" w14:textId="77777777"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sz w:val="16"/>
                <w:szCs w:val="16"/>
              </w:rPr>
              <w:t xml:space="preserve">0.27 </w:t>
            </w:r>
            <m:oMath>
              <m:r>
                <w:rPr>
                  <w:rFonts w:ascii="Cambria Math" w:hAnsi="Cambria Math" w:cs="Times New Roman"/>
                  <w:sz w:val="16"/>
                  <w:szCs w:val="16"/>
                </w:rPr>
                <m:t>±</m:t>
              </m:r>
            </m:oMath>
            <w:r w:rsidRPr="00DD0637">
              <w:rPr>
                <w:rFonts w:ascii="Times New Roman" w:hAnsi="Times New Roman" w:cs="Times New Roman"/>
                <w:sz w:val="16"/>
                <w:szCs w:val="16"/>
              </w:rPr>
              <w:t xml:space="preserve"> 0.01 b,A</w:t>
            </w:r>
          </w:p>
        </w:tc>
        <w:tc>
          <w:tcPr>
            <w:tcW w:w="1361" w:type="dxa"/>
            <w:tcBorders>
              <w:top w:val="nil"/>
              <w:left w:val="nil"/>
              <w:bottom w:val="nil"/>
              <w:right w:val="nil"/>
            </w:tcBorders>
            <w:shd w:val="clear" w:color="auto" w:fill="auto"/>
            <w:tcMar>
              <w:top w:w="15" w:type="dxa"/>
              <w:left w:w="108" w:type="dxa"/>
              <w:bottom w:w="0" w:type="dxa"/>
              <w:right w:w="108" w:type="dxa"/>
            </w:tcMar>
            <w:vAlign w:val="center"/>
            <w:hideMark/>
          </w:tcPr>
          <w:p w14:paraId="17EEF029" w14:textId="77777777"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sz w:val="16"/>
                <w:szCs w:val="16"/>
              </w:rPr>
              <w:t xml:space="preserve">0.10 </w:t>
            </w:r>
            <m:oMath>
              <m:r>
                <w:rPr>
                  <w:rFonts w:ascii="Cambria Math" w:hAnsi="Cambria Math" w:cs="Times New Roman"/>
                  <w:sz w:val="16"/>
                  <w:szCs w:val="16"/>
                </w:rPr>
                <m:t>±</m:t>
              </m:r>
            </m:oMath>
            <w:r w:rsidRPr="00DD0637">
              <w:rPr>
                <w:rFonts w:ascii="Times New Roman" w:hAnsi="Times New Roman" w:cs="Times New Roman"/>
                <w:sz w:val="16"/>
                <w:szCs w:val="16"/>
              </w:rPr>
              <w:t xml:space="preserve"> 0.00 b,A</w:t>
            </w:r>
          </w:p>
        </w:tc>
        <w:tc>
          <w:tcPr>
            <w:tcW w:w="1361" w:type="dxa"/>
            <w:tcBorders>
              <w:top w:val="nil"/>
              <w:left w:val="nil"/>
              <w:bottom w:val="nil"/>
              <w:right w:val="nil"/>
            </w:tcBorders>
            <w:shd w:val="clear" w:color="auto" w:fill="auto"/>
            <w:tcMar>
              <w:top w:w="15" w:type="dxa"/>
              <w:left w:w="108" w:type="dxa"/>
              <w:bottom w:w="0" w:type="dxa"/>
              <w:right w:w="108" w:type="dxa"/>
            </w:tcMar>
            <w:vAlign w:val="center"/>
            <w:hideMark/>
          </w:tcPr>
          <w:p w14:paraId="44801363" w14:textId="77777777"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sz w:val="16"/>
                <w:szCs w:val="16"/>
              </w:rPr>
              <w:t xml:space="preserve">0.17 </w:t>
            </w:r>
            <m:oMath>
              <m:r>
                <w:rPr>
                  <w:rFonts w:ascii="Cambria Math" w:hAnsi="Cambria Math" w:cs="Times New Roman"/>
                  <w:sz w:val="16"/>
                  <w:szCs w:val="16"/>
                </w:rPr>
                <m:t>±</m:t>
              </m:r>
            </m:oMath>
            <w:r w:rsidRPr="00DD0637">
              <w:rPr>
                <w:rFonts w:ascii="Times New Roman" w:hAnsi="Times New Roman" w:cs="Times New Roman"/>
                <w:sz w:val="16"/>
                <w:szCs w:val="16"/>
              </w:rPr>
              <w:t xml:space="preserve"> 0.01 a,B</w:t>
            </w:r>
          </w:p>
        </w:tc>
        <w:tc>
          <w:tcPr>
            <w:tcW w:w="1361" w:type="dxa"/>
            <w:tcBorders>
              <w:top w:val="nil"/>
              <w:left w:val="nil"/>
              <w:bottom w:val="nil"/>
              <w:right w:val="nil"/>
            </w:tcBorders>
            <w:shd w:val="clear" w:color="auto" w:fill="auto"/>
            <w:tcMar>
              <w:top w:w="15" w:type="dxa"/>
              <w:left w:w="108" w:type="dxa"/>
              <w:bottom w:w="0" w:type="dxa"/>
              <w:right w:w="108" w:type="dxa"/>
            </w:tcMar>
            <w:vAlign w:val="center"/>
            <w:hideMark/>
          </w:tcPr>
          <w:p w14:paraId="0074832D" w14:textId="77777777" w:rsidR="009A77F6" w:rsidRPr="00DD0637" w:rsidRDefault="009A77F6" w:rsidP="009522F2">
            <w:pPr>
              <w:spacing w:line="360" w:lineRule="auto"/>
              <w:rPr>
                <w:rFonts w:ascii="Times New Roman" w:hAnsi="Times New Roman" w:cs="Times New Roman"/>
                <w:sz w:val="16"/>
                <w:szCs w:val="16"/>
              </w:rPr>
            </w:pPr>
            <w:r>
              <w:rPr>
                <w:rFonts w:ascii="Times New Roman" w:hAnsi="Times New Roman" w:cs="Times New Roman"/>
                <w:sz w:val="16"/>
                <w:szCs w:val="16"/>
              </w:rPr>
              <w:t>0.61</w:t>
            </w:r>
            <w:r w:rsidRPr="00DD0637">
              <w:rPr>
                <w:rFonts w:ascii="Times New Roman" w:hAnsi="Times New Roman" w:cs="Times New Roman"/>
                <w:sz w:val="16"/>
                <w:szCs w:val="16"/>
              </w:rPr>
              <w:t xml:space="preserve"> </w:t>
            </w:r>
            <m:oMath>
              <m:r>
                <w:rPr>
                  <w:rFonts w:ascii="Cambria Math" w:hAnsi="Cambria Math" w:cs="Times New Roman"/>
                  <w:sz w:val="16"/>
                  <w:szCs w:val="16"/>
                </w:rPr>
                <m:t>±</m:t>
              </m:r>
            </m:oMath>
            <w:r w:rsidRPr="00DD0637">
              <w:rPr>
                <w:rFonts w:ascii="Times New Roman" w:hAnsi="Times New Roman" w:cs="Times New Roman"/>
                <w:sz w:val="16"/>
                <w:szCs w:val="16"/>
              </w:rPr>
              <w:t xml:space="preserve"> </w:t>
            </w:r>
            <w:r>
              <w:rPr>
                <w:rFonts w:ascii="Times New Roman" w:hAnsi="Times New Roman" w:cs="Times New Roman"/>
                <w:sz w:val="16"/>
                <w:szCs w:val="16"/>
              </w:rPr>
              <w:t>0.02</w:t>
            </w:r>
            <w:r w:rsidRPr="00DD0637">
              <w:rPr>
                <w:rFonts w:ascii="Times New Roman" w:hAnsi="Times New Roman" w:cs="Times New Roman"/>
                <w:sz w:val="16"/>
                <w:szCs w:val="16"/>
              </w:rPr>
              <w:t xml:space="preserve"> a,B</w:t>
            </w:r>
          </w:p>
        </w:tc>
      </w:tr>
      <w:tr w:rsidR="009A77F6" w:rsidRPr="00DD0637" w14:paraId="45F6D7AA" w14:textId="77777777" w:rsidTr="009522F2">
        <w:trPr>
          <w:trHeight w:val="399"/>
        </w:trPr>
        <w:tc>
          <w:tcPr>
            <w:tcW w:w="1275" w:type="dxa"/>
            <w:vMerge w:val="restart"/>
            <w:tcBorders>
              <w:top w:val="nil"/>
              <w:left w:val="nil"/>
              <w:bottom w:val="nil"/>
              <w:right w:val="nil"/>
            </w:tcBorders>
            <w:shd w:val="clear" w:color="auto" w:fill="auto"/>
            <w:tcMar>
              <w:top w:w="15" w:type="dxa"/>
              <w:left w:w="108" w:type="dxa"/>
              <w:bottom w:w="0" w:type="dxa"/>
              <w:right w:w="108" w:type="dxa"/>
            </w:tcMar>
            <w:vAlign w:val="center"/>
            <w:hideMark/>
          </w:tcPr>
          <w:p w14:paraId="7256AB43" w14:textId="77777777"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sz w:val="16"/>
                <w:szCs w:val="16"/>
              </w:rPr>
              <w:t>C</w:t>
            </w:r>
            <w:r w:rsidRPr="00DD0637">
              <w:rPr>
                <w:rFonts w:ascii="Times New Roman" w:hAnsi="Times New Roman" w:cs="Times New Roman"/>
                <w:sz w:val="16"/>
                <w:szCs w:val="16"/>
                <w:vertAlign w:val="subscript"/>
              </w:rPr>
              <w:t>4</w:t>
            </w:r>
            <w:r w:rsidRPr="00DD0637">
              <w:rPr>
                <w:rFonts w:ascii="Times New Roman" w:hAnsi="Times New Roman" w:cs="Times New Roman"/>
                <w:sz w:val="16"/>
                <w:szCs w:val="16"/>
              </w:rPr>
              <w:t xml:space="preserve"> NAD-ME </w:t>
            </w:r>
          </w:p>
          <w:p w14:paraId="01F51401" w14:textId="77777777"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i/>
                <w:iCs/>
                <w:sz w:val="16"/>
                <w:szCs w:val="16"/>
              </w:rPr>
              <w:t>P. miliaceum</w:t>
            </w:r>
          </w:p>
        </w:tc>
        <w:tc>
          <w:tcPr>
            <w:tcW w:w="852" w:type="dxa"/>
            <w:tcBorders>
              <w:top w:val="nil"/>
              <w:left w:val="nil"/>
              <w:bottom w:val="nil"/>
              <w:right w:val="nil"/>
            </w:tcBorders>
            <w:shd w:val="clear" w:color="auto" w:fill="auto"/>
            <w:tcMar>
              <w:top w:w="15" w:type="dxa"/>
              <w:left w:w="108" w:type="dxa"/>
              <w:bottom w:w="0" w:type="dxa"/>
              <w:right w:w="108" w:type="dxa"/>
            </w:tcMar>
            <w:vAlign w:val="center"/>
            <w:hideMark/>
          </w:tcPr>
          <w:p w14:paraId="320D2063" w14:textId="046055E3"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sz w:val="16"/>
                <w:szCs w:val="16"/>
              </w:rPr>
              <w:t>M</w:t>
            </w:r>
            <w:r w:rsidR="00A145E6">
              <w:rPr>
                <w:rFonts w:ascii="Times New Roman" w:hAnsi="Times New Roman" w:cs="Times New Roman"/>
                <w:sz w:val="16"/>
                <w:szCs w:val="16"/>
              </w:rPr>
              <w:t>eso</w:t>
            </w:r>
          </w:p>
        </w:tc>
        <w:tc>
          <w:tcPr>
            <w:tcW w:w="1360" w:type="dxa"/>
            <w:tcBorders>
              <w:top w:val="nil"/>
              <w:left w:val="nil"/>
              <w:bottom w:val="nil"/>
              <w:right w:val="nil"/>
            </w:tcBorders>
            <w:shd w:val="clear" w:color="auto" w:fill="auto"/>
            <w:tcMar>
              <w:top w:w="15" w:type="dxa"/>
              <w:left w:w="108" w:type="dxa"/>
              <w:bottom w:w="0" w:type="dxa"/>
              <w:right w:w="108" w:type="dxa"/>
            </w:tcMar>
            <w:vAlign w:val="center"/>
            <w:hideMark/>
          </w:tcPr>
          <w:p w14:paraId="3CA04E62" w14:textId="77777777"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sz w:val="16"/>
                <w:szCs w:val="16"/>
              </w:rPr>
              <w:t xml:space="preserve">0.05 </w:t>
            </w:r>
            <m:oMath>
              <m:r>
                <w:rPr>
                  <w:rFonts w:ascii="Cambria Math" w:hAnsi="Cambria Math" w:cs="Times New Roman"/>
                  <w:sz w:val="16"/>
                  <w:szCs w:val="16"/>
                </w:rPr>
                <m:t>±</m:t>
              </m:r>
            </m:oMath>
            <w:r w:rsidRPr="00DD0637">
              <w:rPr>
                <w:rFonts w:ascii="Times New Roman" w:hAnsi="Times New Roman" w:cs="Times New Roman"/>
                <w:sz w:val="16"/>
                <w:szCs w:val="16"/>
              </w:rPr>
              <w:t xml:space="preserve"> 0.00 a,A</w:t>
            </w:r>
          </w:p>
        </w:tc>
        <w:tc>
          <w:tcPr>
            <w:tcW w:w="1361" w:type="dxa"/>
            <w:tcBorders>
              <w:top w:val="nil"/>
              <w:left w:val="nil"/>
              <w:bottom w:val="nil"/>
              <w:right w:val="nil"/>
            </w:tcBorders>
            <w:shd w:val="clear" w:color="auto" w:fill="auto"/>
            <w:tcMar>
              <w:top w:w="15" w:type="dxa"/>
              <w:left w:w="108" w:type="dxa"/>
              <w:bottom w:w="0" w:type="dxa"/>
              <w:right w:w="108" w:type="dxa"/>
            </w:tcMar>
            <w:vAlign w:val="center"/>
            <w:hideMark/>
          </w:tcPr>
          <w:p w14:paraId="6CEBDCF7" w14:textId="77777777"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sz w:val="16"/>
                <w:szCs w:val="16"/>
              </w:rPr>
              <w:t xml:space="preserve">0.29 </w:t>
            </w:r>
            <m:oMath>
              <m:r>
                <w:rPr>
                  <w:rFonts w:ascii="Cambria Math" w:hAnsi="Cambria Math" w:cs="Times New Roman"/>
                  <w:sz w:val="16"/>
                  <w:szCs w:val="16"/>
                </w:rPr>
                <m:t>±</m:t>
              </m:r>
            </m:oMath>
            <w:r w:rsidRPr="00DD0637">
              <w:rPr>
                <w:rFonts w:ascii="Times New Roman" w:hAnsi="Times New Roman" w:cs="Times New Roman"/>
                <w:sz w:val="16"/>
                <w:szCs w:val="16"/>
              </w:rPr>
              <w:t xml:space="preserve"> 0.02 a,C</w:t>
            </w:r>
          </w:p>
        </w:tc>
        <w:tc>
          <w:tcPr>
            <w:tcW w:w="1361" w:type="dxa"/>
            <w:tcBorders>
              <w:top w:val="nil"/>
              <w:left w:val="nil"/>
              <w:bottom w:val="nil"/>
              <w:right w:val="nil"/>
            </w:tcBorders>
            <w:shd w:val="clear" w:color="auto" w:fill="auto"/>
            <w:tcMar>
              <w:top w:w="15" w:type="dxa"/>
              <w:left w:w="108" w:type="dxa"/>
              <w:bottom w:w="0" w:type="dxa"/>
              <w:right w:w="108" w:type="dxa"/>
            </w:tcMar>
            <w:vAlign w:val="center"/>
            <w:hideMark/>
          </w:tcPr>
          <w:p w14:paraId="2F88E7FE" w14:textId="77777777"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sz w:val="16"/>
                <w:szCs w:val="16"/>
              </w:rPr>
              <w:t xml:space="preserve">0.09 </w:t>
            </w:r>
            <m:oMath>
              <m:r>
                <w:rPr>
                  <w:rFonts w:ascii="Cambria Math" w:hAnsi="Cambria Math" w:cs="Times New Roman"/>
                  <w:sz w:val="16"/>
                  <w:szCs w:val="16"/>
                </w:rPr>
                <m:t>±</m:t>
              </m:r>
            </m:oMath>
            <w:r w:rsidRPr="00DD0637">
              <w:rPr>
                <w:rFonts w:ascii="Times New Roman" w:hAnsi="Times New Roman" w:cs="Times New Roman"/>
                <w:sz w:val="16"/>
                <w:szCs w:val="16"/>
              </w:rPr>
              <w:t xml:space="preserve"> 0.01 a,A</w:t>
            </w:r>
          </w:p>
        </w:tc>
        <w:tc>
          <w:tcPr>
            <w:tcW w:w="1361" w:type="dxa"/>
            <w:tcBorders>
              <w:top w:val="nil"/>
              <w:left w:val="nil"/>
              <w:bottom w:val="nil"/>
              <w:right w:val="nil"/>
            </w:tcBorders>
            <w:shd w:val="clear" w:color="auto" w:fill="auto"/>
            <w:tcMar>
              <w:top w:w="15" w:type="dxa"/>
              <w:left w:w="108" w:type="dxa"/>
              <w:bottom w:w="0" w:type="dxa"/>
              <w:right w:w="108" w:type="dxa"/>
            </w:tcMar>
            <w:vAlign w:val="center"/>
            <w:hideMark/>
          </w:tcPr>
          <w:p w14:paraId="3238C348" w14:textId="77777777"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sz w:val="16"/>
                <w:szCs w:val="16"/>
              </w:rPr>
              <w:t xml:space="preserve">0.19 </w:t>
            </w:r>
            <m:oMath>
              <m:r>
                <w:rPr>
                  <w:rFonts w:ascii="Cambria Math" w:hAnsi="Cambria Math" w:cs="Times New Roman"/>
                  <w:sz w:val="16"/>
                  <w:szCs w:val="16"/>
                </w:rPr>
                <m:t>±</m:t>
              </m:r>
            </m:oMath>
            <w:r w:rsidRPr="00DD0637">
              <w:rPr>
                <w:rFonts w:ascii="Times New Roman" w:hAnsi="Times New Roman" w:cs="Times New Roman"/>
                <w:sz w:val="16"/>
                <w:szCs w:val="16"/>
              </w:rPr>
              <w:t xml:space="preserve"> 0.01 a,C</w:t>
            </w:r>
          </w:p>
        </w:tc>
        <w:tc>
          <w:tcPr>
            <w:tcW w:w="1361" w:type="dxa"/>
            <w:tcBorders>
              <w:top w:val="nil"/>
              <w:left w:val="nil"/>
              <w:bottom w:val="nil"/>
              <w:right w:val="nil"/>
            </w:tcBorders>
            <w:shd w:val="clear" w:color="auto" w:fill="auto"/>
            <w:tcMar>
              <w:top w:w="15" w:type="dxa"/>
              <w:left w:w="108" w:type="dxa"/>
              <w:bottom w:w="0" w:type="dxa"/>
              <w:right w:w="108" w:type="dxa"/>
            </w:tcMar>
            <w:vAlign w:val="center"/>
            <w:hideMark/>
          </w:tcPr>
          <w:p w14:paraId="46A869FD" w14:textId="77777777" w:rsidR="009A77F6" w:rsidRPr="00DD0637" w:rsidRDefault="009A77F6" w:rsidP="009522F2">
            <w:pPr>
              <w:spacing w:line="360" w:lineRule="auto"/>
              <w:rPr>
                <w:rFonts w:ascii="Times New Roman" w:hAnsi="Times New Roman" w:cs="Times New Roman"/>
                <w:sz w:val="16"/>
                <w:szCs w:val="16"/>
              </w:rPr>
            </w:pPr>
            <w:r>
              <w:rPr>
                <w:rFonts w:ascii="Times New Roman" w:hAnsi="Times New Roman" w:cs="Times New Roman"/>
                <w:sz w:val="16"/>
                <w:szCs w:val="16"/>
              </w:rPr>
              <w:t>0.50</w:t>
            </w:r>
            <w:r w:rsidRPr="00DD0637">
              <w:rPr>
                <w:rFonts w:ascii="Times New Roman" w:hAnsi="Times New Roman" w:cs="Times New Roman"/>
                <w:sz w:val="16"/>
                <w:szCs w:val="16"/>
              </w:rPr>
              <w:t xml:space="preserve"> </w:t>
            </w:r>
            <m:oMath>
              <m:r>
                <w:rPr>
                  <w:rFonts w:ascii="Cambria Math" w:hAnsi="Cambria Math" w:cs="Times New Roman"/>
                  <w:sz w:val="16"/>
                  <w:szCs w:val="16"/>
                </w:rPr>
                <m:t>±</m:t>
              </m:r>
            </m:oMath>
            <w:r w:rsidRPr="00DD0637">
              <w:rPr>
                <w:rFonts w:ascii="Times New Roman" w:hAnsi="Times New Roman" w:cs="Times New Roman"/>
                <w:sz w:val="16"/>
                <w:szCs w:val="16"/>
              </w:rPr>
              <w:t xml:space="preserve"> 0.</w:t>
            </w:r>
            <w:r>
              <w:rPr>
                <w:rFonts w:ascii="Times New Roman" w:hAnsi="Times New Roman" w:cs="Times New Roman"/>
                <w:sz w:val="16"/>
                <w:szCs w:val="16"/>
              </w:rPr>
              <w:t>03</w:t>
            </w:r>
            <w:r w:rsidRPr="00DD0637">
              <w:rPr>
                <w:rFonts w:ascii="Times New Roman" w:hAnsi="Times New Roman" w:cs="Times New Roman"/>
                <w:sz w:val="16"/>
                <w:szCs w:val="16"/>
              </w:rPr>
              <w:t xml:space="preserve"> ab,B</w:t>
            </w:r>
          </w:p>
        </w:tc>
      </w:tr>
      <w:tr w:rsidR="009A77F6" w:rsidRPr="00DD0637" w14:paraId="6F8AC638" w14:textId="77777777" w:rsidTr="009522F2">
        <w:trPr>
          <w:trHeight w:val="399"/>
        </w:trPr>
        <w:tc>
          <w:tcPr>
            <w:tcW w:w="1275" w:type="dxa"/>
            <w:vMerge/>
            <w:tcBorders>
              <w:top w:val="nil"/>
              <w:left w:val="nil"/>
              <w:bottom w:val="nil"/>
              <w:right w:val="nil"/>
            </w:tcBorders>
            <w:vAlign w:val="center"/>
            <w:hideMark/>
          </w:tcPr>
          <w:p w14:paraId="29BC7CE9" w14:textId="77777777" w:rsidR="009A77F6" w:rsidRPr="00DD0637" w:rsidRDefault="009A77F6" w:rsidP="009522F2">
            <w:pPr>
              <w:spacing w:line="360" w:lineRule="auto"/>
              <w:rPr>
                <w:rFonts w:ascii="Times New Roman" w:hAnsi="Times New Roman" w:cs="Times New Roman"/>
                <w:sz w:val="16"/>
                <w:szCs w:val="16"/>
              </w:rPr>
            </w:pPr>
          </w:p>
        </w:tc>
        <w:tc>
          <w:tcPr>
            <w:tcW w:w="852" w:type="dxa"/>
            <w:tcBorders>
              <w:top w:val="nil"/>
              <w:left w:val="nil"/>
              <w:bottom w:val="nil"/>
              <w:right w:val="nil"/>
            </w:tcBorders>
            <w:shd w:val="clear" w:color="auto" w:fill="auto"/>
            <w:tcMar>
              <w:top w:w="15" w:type="dxa"/>
              <w:left w:w="108" w:type="dxa"/>
              <w:bottom w:w="0" w:type="dxa"/>
              <w:right w:w="108" w:type="dxa"/>
            </w:tcMar>
            <w:vAlign w:val="center"/>
            <w:hideMark/>
          </w:tcPr>
          <w:p w14:paraId="3F10BC8E" w14:textId="77777777"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sz w:val="16"/>
                <w:szCs w:val="16"/>
              </w:rPr>
              <w:t>BS</w:t>
            </w:r>
          </w:p>
        </w:tc>
        <w:tc>
          <w:tcPr>
            <w:tcW w:w="1360" w:type="dxa"/>
            <w:tcBorders>
              <w:top w:val="nil"/>
              <w:left w:val="nil"/>
              <w:bottom w:val="nil"/>
              <w:right w:val="nil"/>
            </w:tcBorders>
            <w:shd w:val="clear" w:color="auto" w:fill="auto"/>
            <w:tcMar>
              <w:top w:w="15" w:type="dxa"/>
              <w:left w:w="108" w:type="dxa"/>
              <w:bottom w:w="0" w:type="dxa"/>
              <w:right w:w="108" w:type="dxa"/>
            </w:tcMar>
            <w:vAlign w:val="center"/>
            <w:hideMark/>
          </w:tcPr>
          <w:p w14:paraId="001E5920" w14:textId="77777777"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sz w:val="16"/>
                <w:szCs w:val="16"/>
              </w:rPr>
              <w:t xml:space="preserve">0.16 </w:t>
            </w:r>
            <m:oMath>
              <m:r>
                <w:rPr>
                  <w:rFonts w:ascii="Cambria Math" w:hAnsi="Cambria Math" w:cs="Times New Roman"/>
                  <w:sz w:val="16"/>
                  <w:szCs w:val="16"/>
                </w:rPr>
                <m:t>±</m:t>
              </m:r>
            </m:oMath>
            <w:r w:rsidRPr="00DD0637">
              <w:rPr>
                <w:rFonts w:ascii="Times New Roman" w:hAnsi="Times New Roman" w:cs="Times New Roman"/>
                <w:sz w:val="16"/>
                <w:szCs w:val="16"/>
              </w:rPr>
              <w:t xml:space="preserve"> 0.01 b,AB</w:t>
            </w:r>
          </w:p>
        </w:tc>
        <w:tc>
          <w:tcPr>
            <w:tcW w:w="1361" w:type="dxa"/>
            <w:tcBorders>
              <w:top w:val="nil"/>
              <w:left w:val="nil"/>
              <w:bottom w:val="nil"/>
              <w:right w:val="nil"/>
            </w:tcBorders>
            <w:shd w:val="clear" w:color="auto" w:fill="auto"/>
            <w:tcMar>
              <w:top w:w="15" w:type="dxa"/>
              <w:left w:w="108" w:type="dxa"/>
              <w:bottom w:w="0" w:type="dxa"/>
              <w:right w:w="108" w:type="dxa"/>
            </w:tcMar>
            <w:vAlign w:val="center"/>
            <w:hideMark/>
          </w:tcPr>
          <w:p w14:paraId="274DC352" w14:textId="77777777"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sz w:val="16"/>
                <w:szCs w:val="16"/>
              </w:rPr>
              <w:t xml:space="preserve">0.63 </w:t>
            </w:r>
            <m:oMath>
              <m:r>
                <w:rPr>
                  <w:rFonts w:ascii="Cambria Math" w:hAnsi="Cambria Math" w:cs="Times New Roman"/>
                  <w:sz w:val="16"/>
                  <w:szCs w:val="16"/>
                </w:rPr>
                <m:t>±</m:t>
              </m:r>
            </m:oMath>
            <w:r w:rsidRPr="00DD0637">
              <w:rPr>
                <w:rFonts w:ascii="Times New Roman" w:hAnsi="Times New Roman" w:cs="Times New Roman"/>
                <w:sz w:val="16"/>
                <w:szCs w:val="16"/>
              </w:rPr>
              <w:t xml:space="preserve"> 0.02 b,B</w:t>
            </w:r>
          </w:p>
        </w:tc>
        <w:tc>
          <w:tcPr>
            <w:tcW w:w="1361" w:type="dxa"/>
            <w:tcBorders>
              <w:top w:val="nil"/>
              <w:left w:val="nil"/>
              <w:bottom w:val="nil"/>
              <w:right w:val="nil"/>
            </w:tcBorders>
            <w:shd w:val="clear" w:color="auto" w:fill="auto"/>
            <w:tcMar>
              <w:top w:w="15" w:type="dxa"/>
              <w:left w:w="108" w:type="dxa"/>
              <w:bottom w:w="0" w:type="dxa"/>
              <w:right w:w="108" w:type="dxa"/>
            </w:tcMar>
            <w:vAlign w:val="center"/>
            <w:hideMark/>
          </w:tcPr>
          <w:p w14:paraId="6D4AD816" w14:textId="77777777"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sz w:val="16"/>
                <w:szCs w:val="16"/>
              </w:rPr>
              <w:t xml:space="preserve">0.25 </w:t>
            </w:r>
            <m:oMath>
              <m:r>
                <w:rPr>
                  <w:rFonts w:ascii="Cambria Math" w:hAnsi="Cambria Math" w:cs="Times New Roman"/>
                  <w:sz w:val="16"/>
                  <w:szCs w:val="16"/>
                </w:rPr>
                <m:t>±</m:t>
              </m:r>
            </m:oMath>
            <w:r w:rsidRPr="00DD0637">
              <w:rPr>
                <w:rFonts w:ascii="Times New Roman" w:hAnsi="Times New Roman" w:cs="Times New Roman"/>
                <w:sz w:val="16"/>
                <w:szCs w:val="16"/>
              </w:rPr>
              <w:t xml:space="preserve"> 0.01 b,B</w:t>
            </w:r>
          </w:p>
        </w:tc>
        <w:tc>
          <w:tcPr>
            <w:tcW w:w="1361" w:type="dxa"/>
            <w:tcBorders>
              <w:top w:val="nil"/>
              <w:left w:val="nil"/>
              <w:bottom w:val="nil"/>
              <w:right w:val="nil"/>
            </w:tcBorders>
            <w:shd w:val="clear" w:color="auto" w:fill="auto"/>
            <w:tcMar>
              <w:top w:w="15" w:type="dxa"/>
              <w:left w:w="108" w:type="dxa"/>
              <w:bottom w:w="0" w:type="dxa"/>
              <w:right w:w="108" w:type="dxa"/>
            </w:tcMar>
            <w:vAlign w:val="center"/>
            <w:hideMark/>
          </w:tcPr>
          <w:p w14:paraId="6B50AE2A" w14:textId="77777777"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sz w:val="16"/>
                <w:szCs w:val="16"/>
              </w:rPr>
              <w:t xml:space="preserve">0.38 </w:t>
            </w:r>
            <m:oMath>
              <m:r>
                <w:rPr>
                  <w:rFonts w:ascii="Cambria Math" w:hAnsi="Cambria Math" w:cs="Times New Roman"/>
                  <w:sz w:val="16"/>
                  <w:szCs w:val="16"/>
                </w:rPr>
                <m:t>±</m:t>
              </m:r>
            </m:oMath>
            <w:r w:rsidRPr="00DD0637">
              <w:rPr>
                <w:rFonts w:ascii="Times New Roman" w:hAnsi="Times New Roman" w:cs="Times New Roman"/>
                <w:sz w:val="16"/>
                <w:szCs w:val="16"/>
              </w:rPr>
              <w:t xml:space="preserve"> 0.01 b,C</w:t>
            </w:r>
          </w:p>
        </w:tc>
        <w:tc>
          <w:tcPr>
            <w:tcW w:w="1361" w:type="dxa"/>
            <w:tcBorders>
              <w:top w:val="nil"/>
              <w:left w:val="nil"/>
              <w:bottom w:val="nil"/>
              <w:right w:val="nil"/>
            </w:tcBorders>
            <w:shd w:val="clear" w:color="auto" w:fill="auto"/>
            <w:tcMar>
              <w:top w:w="15" w:type="dxa"/>
              <w:left w:w="108" w:type="dxa"/>
              <w:bottom w:w="0" w:type="dxa"/>
              <w:right w:w="108" w:type="dxa"/>
            </w:tcMar>
            <w:vAlign w:val="center"/>
            <w:hideMark/>
          </w:tcPr>
          <w:p w14:paraId="113669F0" w14:textId="77777777" w:rsidR="009A77F6" w:rsidRPr="00DD0637" w:rsidRDefault="009A77F6" w:rsidP="009522F2">
            <w:pPr>
              <w:spacing w:line="360" w:lineRule="auto"/>
              <w:rPr>
                <w:rFonts w:ascii="Times New Roman" w:hAnsi="Times New Roman" w:cs="Times New Roman"/>
                <w:sz w:val="16"/>
                <w:szCs w:val="16"/>
              </w:rPr>
            </w:pPr>
            <w:r>
              <w:rPr>
                <w:rFonts w:ascii="Times New Roman" w:hAnsi="Times New Roman" w:cs="Times New Roman"/>
                <w:sz w:val="16"/>
                <w:szCs w:val="16"/>
              </w:rPr>
              <w:t>0.63</w:t>
            </w:r>
            <w:r w:rsidRPr="00DD0637">
              <w:rPr>
                <w:rFonts w:ascii="Times New Roman" w:hAnsi="Times New Roman" w:cs="Times New Roman"/>
                <w:sz w:val="16"/>
                <w:szCs w:val="16"/>
              </w:rPr>
              <w:t xml:space="preserve"> </w:t>
            </w:r>
            <m:oMath>
              <m:r>
                <w:rPr>
                  <w:rFonts w:ascii="Cambria Math" w:hAnsi="Cambria Math" w:cs="Times New Roman"/>
                  <w:sz w:val="16"/>
                  <w:szCs w:val="16"/>
                </w:rPr>
                <m:t>±</m:t>
              </m:r>
            </m:oMath>
            <w:r w:rsidRPr="00DD0637">
              <w:rPr>
                <w:rFonts w:ascii="Times New Roman" w:hAnsi="Times New Roman" w:cs="Times New Roman"/>
                <w:sz w:val="16"/>
                <w:szCs w:val="16"/>
              </w:rPr>
              <w:t xml:space="preserve"> 0.</w:t>
            </w:r>
            <w:r>
              <w:rPr>
                <w:rFonts w:ascii="Times New Roman" w:hAnsi="Times New Roman" w:cs="Times New Roman"/>
                <w:sz w:val="16"/>
                <w:szCs w:val="16"/>
              </w:rPr>
              <w:t>01</w:t>
            </w:r>
            <w:r w:rsidRPr="00DD0637">
              <w:rPr>
                <w:rFonts w:ascii="Times New Roman" w:hAnsi="Times New Roman" w:cs="Times New Roman"/>
                <w:sz w:val="16"/>
                <w:szCs w:val="16"/>
              </w:rPr>
              <w:t xml:space="preserve"> a,B</w:t>
            </w:r>
          </w:p>
        </w:tc>
      </w:tr>
      <w:tr w:rsidR="009A77F6" w:rsidRPr="00DD0637" w14:paraId="5E88276C" w14:textId="77777777" w:rsidTr="009522F2">
        <w:trPr>
          <w:trHeight w:val="399"/>
        </w:trPr>
        <w:tc>
          <w:tcPr>
            <w:tcW w:w="1275" w:type="dxa"/>
            <w:vMerge w:val="restart"/>
            <w:tcBorders>
              <w:top w:val="nil"/>
              <w:left w:val="nil"/>
              <w:bottom w:val="single" w:sz="8" w:space="0" w:color="000000"/>
              <w:right w:val="nil"/>
            </w:tcBorders>
            <w:shd w:val="clear" w:color="auto" w:fill="auto"/>
            <w:tcMar>
              <w:top w:w="15" w:type="dxa"/>
              <w:left w:w="108" w:type="dxa"/>
              <w:bottom w:w="0" w:type="dxa"/>
              <w:right w:w="108" w:type="dxa"/>
            </w:tcMar>
            <w:vAlign w:val="center"/>
            <w:hideMark/>
          </w:tcPr>
          <w:p w14:paraId="39E34EBA" w14:textId="77777777"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sz w:val="16"/>
                <w:szCs w:val="16"/>
              </w:rPr>
              <w:t>C</w:t>
            </w:r>
            <w:r w:rsidRPr="00DD0637">
              <w:rPr>
                <w:rFonts w:ascii="Times New Roman" w:hAnsi="Times New Roman" w:cs="Times New Roman"/>
                <w:sz w:val="16"/>
                <w:szCs w:val="16"/>
                <w:vertAlign w:val="subscript"/>
              </w:rPr>
              <w:t>4</w:t>
            </w:r>
            <w:r w:rsidRPr="00DD0637">
              <w:rPr>
                <w:rFonts w:ascii="Times New Roman" w:hAnsi="Times New Roman" w:cs="Times New Roman"/>
                <w:sz w:val="16"/>
                <w:szCs w:val="16"/>
              </w:rPr>
              <w:t xml:space="preserve"> PCK </w:t>
            </w:r>
          </w:p>
          <w:p w14:paraId="604FFD20" w14:textId="77777777"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i/>
                <w:iCs/>
                <w:sz w:val="16"/>
                <w:szCs w:val="16"/>
              </w:rPr>
              <w:t>C. gayana</w:t>
            </w:r>
          </w:p>
        </w:tc>
        <w:tc>
          <w:tcPr>
            <w:tcW w:w="852" w:type="dxa"/>
            <w:tcBorders>
              <w:top w:val="nil"/>
              <w:left w:val="nil"/>
              <w:right w:val="nil"/>
            </w:tcBorders>
            <w:shd w:val="clear" w:color="auto" w:fill="auto"/>
            <w:tcMar>
              <w:top w:w="15" w:type="dxa"/>
              <w:left w:w="108" w:type="dxa"/>
              <w:bottom w:w="0" w:type="dxa"/>
              <w:right w:w="108" w:type="dxa"/>
            </w:tcMar>
            <w:vAlign w:val="center"/>
            <w:hideMark/>
          </w:tcPr>
          <w:p w14:paraId="77AEA05E" w14:textId="331087DE"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sz w:val="16"/>
                <w:szCs w:val="16"/>
              </w:rPr>
              <w:t>M</w:t>
            </w:r>
            <w:r w:rsidR="00A145E6">
              <w:rPr>
                <w:rFonts w:ascii="Times New Roman" w:hAnsi="Times New Roman" w:cs="Times New Roman"/>
                <w:sz w:val="16"/>
                <w:szCs w:val="16"/>
              </w:rPr>
              <w:t>eso</w:t>
            </w:r>
          </w:p>
        </w:tc>
        <w:tc>
          <w:tcPr>
            <w:tcW w:w="1360" w:type="dxa"/>
            <w:tcBorders>
              <w:top w:val="nil"/>
              <w:left w:val="nil"/>
              <w:right w:val="nil"/>
            </w:tcBorders>
            <w:shd w:val="clear" w:color="auto" w:fill="auto"/>
            <w:tcMar>
              <w:top w:w="15" w:type="dxa"/>
              <w:left w:w="108" w:type="dxa"/>
              <w:bottom w:w="0" w:type="dxa"/>
              <w:right w:w="108" w:type="dxa"/>
            </w:tcMar>
            <w:vAlign w:val="center"/>
            <w:hideMark/>
          </w:tcPr>
          <w:p w14:paraId="014B3DFF" w14:textId="77777777"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sz w:val="16"/>
                <w:szCs w:val="16"/>
              </w:rPr>
              <w:t xml:space="preserve">0.04 </w:t>
            </w:r>
            <m:oMath>
              <m:r>
                <w:rPr>
                  <w:rFonts w:ascii="Cambria Math" w:hAnsi="Cambria Math" w:cs="Times New Roman"/>
                  <w:sz w:val="16"/>
                  <w:szCs w:val="16"/>
                </w:rPr>
                <m:t>±</m:t>
              </m:r>
            </m:oMath>
            <w:r w:rsidRPr="00DD0637">
              <w:rPr>
                <w:rFonts w:ascii="Times New Roman" w:hAnsi="Times New Roman" w:cs="Times New Roman"/>
                <w:sz w:val="16"/>
                <w:szCs w:val="16"/>
              </w:rPr>
              <w:t xml:space="preserve"> 0.00 a,A</w:t>
            </w:r>
          </w:p>
        </w:tc>
        <w:tc>
          <w:tcPr>
            <w:tcW w:w="1361" w:type="dxa"/>
            <w:tcBorders>
              <w:top w:val="nil"/>
              <w:left w:val="nil"/>
              <w:right w:val="nil"/>
            </w:tcBorders>
            <w:shd w:val="clear" w:color="auto" w:fill="auto"/>
            <w:tcMar>
              <w:top w:w="15" w:type="dxa"/>
              <w:left w:w="108" w:type="dxa"/>
              <w:bottom w:w="0" w:type="dxa"/>
              <w:right w:w="108" w:type="dxa"/>
            </w:tcMar>
            <w:vAlign w:val="center"/>
            <w:hideMark/>
          </w:tcPr>
          <w:p w14:paraId="3E961F40" w14:textId="77777777"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sz w:val="16"/>
                <w:szCs w:val="16"/>
              </w:rPr>
              <w:t xml:space="preserve">0.23 </w:t>
            </w:r>
            <m:oMath>
              <m:r>
                <w:rPr>
                  <w:rFonts w:ascii="Cambria Math" w:hAnsi="Cambria Math" w:cs="Times New Roman"/>
                  <w:sz w:val="16"/>
                  <w:szCs w:val="16"/>
                </w:rPr>
                <m:t>±</m:t>
              </m:r>
            </m:oMath>
            <w:r w:rsidRPr="00DD0637">
              <w:rPr>
                <w:rFonts w:ascii="Times New Roman" w:hAnsi="Times New Roman" w:cs="Times New Roman"/>
                <w:sz w:val="16"/>
                <w:szCs w:val="16"/>
              </w:rPr>
              <w:t xml:space="preserve"> 0.02 a,BC</w:t>
            </w:r>
          </w:p>
        </w:tc>
        <w:tc>
          <w:tcPr>
            <w:tcW w:w="1361" w:type="dxa"/>
            <w:tcBorders>
              <w:top w:val="nil"/>
              <w:left w:val="nil"/>
              <w:right w:val="nil"/>
            </w:tcBorders>
            <w:shd w:val="clear" w:color="auto" w:fill="auto"/>
            <w:tcMar>
              <w:top w:w="15" w:type="dxa"/>
              <w:left w:w="108" w:type="dxa"/>
              <w:bottom w:w="0" w:type="dxa"/>
              <w:right w:w="108" w:type="dxa"/>
            </w:tcMar>
            <w:vAlign w:val="center"/>
            <w:hideMark/>
          </w:tcPr>
          <w:p w14:paraId="2039BC42" w14:textId="77777777"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sz w:val="16"/>
                <w:szCs w:val="16"/>
              </w:rPr>
              <w:t xml:space="preserve">0.06 </w:t>
            </w:r>
            <m:oMath>
              <m:r>
                <w:rPr>
                  <w:rFonts w:ascii="Cambria Math" w:hAnsi="Cambria Math" w:cs="Times New Roman"/>
                  <w:sz w:val="16"/>
                  <w:szCs w:val="16"/>
                </w:rPr>
                <m:t>±</m:t>
              </m:r>
            </m:oMath>
            <w:r w:rsidRPr="00DD0637">
              <w:rPr>
                <w:rFonts w:ascii="Times New Roman" w:hAnsi="Times New Roman" w:cs="Times New Roman"/>
                <w:sz w:val="16"/>
                <w:szCs w:val="16"/>
              </w:rPr>
              <w:t xml:space="preserve"> 0.00 a,A</w:t>
            </w:r>
          </w:p>
        </w:tc>
        <w:tc>
          <w:tcPr>
            <w:tcW w:w="1361" w:type="dxa"/>
            <w:tcBorders>
              <w:top w:val="nil"/>
              <w:left w:val="nil"/>
              <w:right w:val="nil"/>
            </w:tcBorders>
            <w:shd w:val="clear" w:color="auto" w:fill="auto"/>
            <w:tcMar>
              <w:top w:w="15" w:type="dxa"/>
              <w:left w:w="108" w:type="dxa"/>
              <w:bottom w:w="0" w:type="dxa"/>
              <w:right w:w="108" w:type="dxa"/>
            </w:tcMar>
            <w:vAlign w:val="center"/>
            <w:hideMark/>
          </w:tcPr>
          <w:p w14:paraId="61F80565" w14:textId="77777777"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sz w:val="16"/>
                <w:szCs w:val="16"/>
              </w:rPr>
              <w:t xml:space="preserve">0.17 </w:t>
            </w:r>
            <m:oMath>
              <m:r>
                <w:rPr>
                  <w:rFonts w:ascii="Cambria Math" w:hAnsi="Cambria Math" w:cs="Times New Roman"/>
                  <w:sz w:val="16"/>
                  <w:szCs w:val="16"/>
                </w:rPr>
                <m:t>±</m:t>
              </m:r>
            </m:oMath>
            <w:r w:rsidRPr="00DD0637">
              <w:rPr>
                <w:rFonts w:ascii="Times New Roman" w:hAnsi="Times New Roman" w:cs="Times New Roman"/>
                <w:sz w:val="16"/>
                <w:szCs w:val="16"/>
              </w:rPr>
              <w:t xml:space="preserve"> 0.01 a,BC</w:t>
            </w:r>
          </w:p>
        </w:tc>
        <w:tc>
          <w:tcPr>
            <w:tcW w:w="1361" w:type="dxa"/>
            <w:tcBorders>
              <w:top w:val="nil"/>
              <w:left w:val="nil"/>
              <w:right w:val="nil"/>
            </w:tcBorders>
            <w:shd w:val="clear" w:color="auto" w:fill="auto"/>
            <w:tcMar>
              <w:top w:w="15" w:type="dxa"/>
              <w:left w:w="108" w:type="dxa"/>
              <w:bottom w:w="0" w:type="dxa"/>
              <w:right w:w="108" w:type="dxa"/>
            </w:tcMar>
            <w:vAlign w:val="center"/>
            <w:hideMark/>
          </w:tcPr>
          <w:p w14:paraId="02F3D03B" w14:textId="77777777" w:rsidR="009A77F6" w:rsidRPr="00DD0637" w:rsidRDefault="009A77F6" w:rsidP="009522F2">
            <w:pPr>
              <w:spacing w:line="360" w:lineRule="auto"/>
              <w:rPr>
                <w:rFonts w:ascii="Times New Roman" w:hAnsi="Times New Roman" w:cs="Times New Roman"/>
                <w:sz w:val="16"/>
                <w:szCs w:val="16"/>
              </w:rPr>
            </w:pPr>
            <w:r>
              <w:rPr>
                <w:rFonts w:ascii="Times New Roman" w:hAnsi="Times New Roman" w:cs="Times New Roman"/>
                <w:sz w:val="16"/>
                <w:szCs w:val="16"/>
              </w:rPr>
              <w:t>0.40</w:t>
            </w:r>
            <w:r w:rsidRPr="00DD0637">
              <w:rPr>
                <w:rFonts w:ascii="Times New Roman" w:hAnsi="Times New Roman" w:cs="Times New Roman"/>
                <w:sz w:val="16"/>
                <w:szCs w:val="16"/>
              </w:rPr>
              <w:t xml:space="preserve"> </w:t>
            </w:r>
            <m:oMath>
              <m:r>
                <w:rPr>
                  <w:rFonts w:ascii="Cambria Math" w:hAnsi="Cambria Math" w:cs="Times New Roman"/>
                  <w:sz w:val="16"/>
                  <w:szCs w:val="16"/>
                </w:rPr>
                <m:t>±</m:t>
              </m:r>
            </m:oMath>
            <w:r w:rsidRPr="00DD0637">
              <w:rPr>
                <w:rFonts w:ascii="Times New Roman" w:hAnsi="Times New Roman" w:cs="Times New Roman"/>
                <w:sz w:val="16"/>
                <w:szCs w:val="16"/>
              </w:rPr>
              <w:t xml:space="preserve"> 0.</w:t>
            </w:r>
            <w:r>
              <w:rPr>
                <w:rFonts w:ascii="Times New Roman" w:hAnsi="Times New Roman" w:cs="Times New Roman"/>
                <w:sz w:val="16"/>
                <w:szCs w:val="16"/>
              </w:rPr>
              <w:t>04</w:t>
            </w:r>
            <w:r w:rsidRPr="00DD0637">
              <w:rPr>
                <w:rFonts w:ascii="Times New Roman" w:hAnsi="Times New Roman" w:cs="Times New Roman"/>
                <w:sz w:val="16"/>
                <w:szCs w:val="16"/>
              </w:rPr>
              <w:t xml:space="preserve"> a,B</w:t>
            </w:r>
          </w:p>
        </w:tc>
      </w:tr>
      <w:tr w:rsidR="009A77F6" w:rsidRPr="00DD0637" w14:paraId="48D8807C" w14:textId="77777777" w:rsidTr="009522F2">
        <w:trPr>
          <w:trHeight w:val="399"/>
        </w:trPr>
        <w:tc>
          <w:tcPr>
            <w:tcW w:w="1275" w:type="dxa"/>
            <w:vMerge/>
            <w:tcBorders>
              <w:top w:val="nil"/>
              <w:left w:val="nil"/>
              <w:bottom w:val="single" w:sz="8" w:space="0" w:color="000000"/>
              <w:right w:val="nil"/>
            </w:tcBorders>
            <w:vAlign w:val="center"/>
            <w:hideMark/>
          </w:tcPr>
          <w:p w14:paraId="285D38B9" w14:textId="77777777" w:rsidR="009A77F6" w:rsidRPr="00DD0637" w:rsidRDefault="009A77F6" w:rsidP="009522F2">
            <w:pPr>
              <w:spacing w:line="360" w:lineRule="auto"/>
              <w:rPr>
                <w:rFonts w:ascii="Times New Roman" w:hAnsi="Times New Roman" w:cs="Times New Roman"/>
                <w:sz w:val="16"/>
                <w:szCs w:val="16"/>
              </w:rPr>
            </w:pPr>
          </w:p>
        </w:tc>
        <w:tc>
          <w:tcPr>
            <w:tcW w:w="852" w:type="dxa"/>
            <w:tcBorders>
              <w:top w:val="nil"/>
              <w:left w:val="nil"/>
              <w:bottom w:val="single" w:sz="4" w:space="0" w:color="auto"/>
              <w:right w:val="nil"/>
            </w:tcBorders>
            <w:shd w:val="clear" w:color="auto" w:fill="auto"/>
            <w:tcMar>
              <w:top w:w="15" w:type="dxa"/>
              <w:left w:w="108" w:type="dxa"/>
              <w:bottom w:w="0" w:type="dxa"/>
              <w:right w:w="108" w:type="dxa"/>
            </w:tcMar>
            <w:vAlign w:val="center"/>
            <w:hideMark/>
          </w:tcPr>
          <w:p w14:paraId="1B55DD90" w14:textId="77777777"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sz w:val="16"/>
                <w:szCs w:val="16"/>
              </w:rPr>
              <w:t>BS</w:t>
            </w:r>
          </w:p>
        </w:tc>
        <w:tc>
          <w:tcPr>
            <w:tcW w:w="1360" w:type="dxa"/>
            <w:tcBorders>
              <w:top w:val="nil"/>
              <w:left w:val="nil"/>
              <w:bottom w:val="single" w:sz="4" w:space="0" w:color="auto"/>
              <w:right w:val="nil"/>
            </w:tcBorders>
            <w:shd w:val="clear" w:color="auto" w:fill="auto"/>
            <w:tcMar>
              <w:top w:w="15" w:type="dxa"/>
              <w:left w:w="108" w:type="dxa"/>
              <w:bottom w:w="0" w:type="dxa"/>
              <w:right w:w="108" w:type="dxa"/>
            </w:tcMar>
            <w:vAlign w:val="center"/>
            <w:hideMark/>
          </w:tcPr>
          <w:p w14:paraId="4821944F" w14:textId="77777777"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sz w:val="16"/>
                <w:szCs w:val="16"/>
              </w:rPr>
              <w:t xml:space="preserve">0.17 </w:t>
            </w:r>
            <m:oMath>
              <m:r>
                <w:rPr>
                  <w:rFonts w:ascii="Cambria Math" w:hAnsi="Cambria Math" w:cs="Times New Roman"/>
                  <w:sz w:val="16"/>
                  <w:szCs w:val="16"/>
                </w:rPr>
                <m:t>±</m:t>
              </m:r>
            </m:oMath>
            <w:r w:rsidRPr="00DD0637">
              <w:rPr>
                <w:rFonts w:ascii="Times New Roman" w:hAnsi="Times New Roman" w:cs="Times New Roman"/>
                <w:sz w:val="16"/>
                <w:szCs w:val="16"/>
              </w:rPr>
              <w:t xml:space="preserve"> 0.01 b,B</w:t>
            </w:r>
          </w:p>
        </w:tc>
        <w:tc>
          <w:tcPr>
            <w:tcW w:w="1361" w:type="dxa"/>
            <w:tcBorders>
              <w:top w:val="nil"/>
              <w:left w:val="nil"/>
              <w:bottom w:val="single" w:sz="4" w:space="0" w:color="auto"/>
              <w:right w:val="nil"/>
            </w:tcBorders>
            <w:shd w:val="clear" w:color="auto" w:fill="auto"/>
            <w:tcMar>
              <w:top w:w="15" w:type="dxa"/>
              <w:left w:w="108" w:type="dxa"/>
              <w:bottom w:w="0" w:type="dxa"/>
              <w:right w:w="108" w:type="dxa"/>
            </w:tcMar>
            <w:vAlign w:val="center"/>
            <w:hideMark/>
          </w:tcPr>
          <w:p w14:paraId="4B4380FA" w14:textId="77777777"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sz w:val="16"/>
                <w:szCs w:val="16"/>
              </w:rPr>
              <w:t xml:space="preserve">0.33 </w:t>
            </w:r>
            <m:oMath>
              <m:r>
                <w:rPr>
                  <w:rFonts w:ascii="Cambria Math" w:hAnsi="Cambria Math" w:cs="Times New Roman"/>
                  <w:sz w:val="16"/>
                  <w:szCs w:val="16"/>
                </w:rPr>
                <m:t>±</m:t>
              </m:r>
            </m:oMath>
            <w:r w:rsidRPr="00DD0637">
              <w:rPr>
                <w:rFonts w:ascii="Times New Roman" w:hAnsi="Times New Roman" w:cs="Times New Roman"/>
                <w:sz w:val="16"/>
                <w:szCs w:val="16"/>
              </w:rPr>
              <w:t xml:space="preserve"> 0.01 b,A</w:t>
            </w:r>
          </w:p>
        </w:tc>
        <w:tc>
          <w:tcPr>
            <w:tcW w:w="1361" w:type="dxa"/>
            <w:tcBorders>
              <w:top w:val="nil"/>
              <w:left w:val="nil"/>
              <w:bottom w:val="single" w:sz="4" w:space="0" w:color="auto"/>
              <w:right w:val="nil"/>
            </w:tcBorders>
            <w:shd w:val="clear" w:color="auto" w:fill="auto"/>
            <w:tcMar>
              <w:top w:w="15" w:type="dxa"/>
              <w:left w:w="108" w:type="dxa"/>
              <w:bottom w:w="0" w:type="dxa"/>
              <w:right w:w="108" w:type="dxa"/>
            </w:tcMar>
            <w:vAlign w:val="center"/>
            <w:hideMark/>
          </w:tcPr>
          <w:p w14:paraId="77B7CE55" w14:textId="77777777"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sz w:val="16"/>
                <w:szCs w:val="16"/>
              </w:rPr>
              <w:t xml:space="preserve">0.17 </w:t>
            </w:r>
            <m:oMath>
              <m:r>
                <w:rPr>
                  <w:rFonts w:ascii="Cambria Math" w:hAnsi="Cambria Math" w:cs="Times New Roman"/>
                  <w:sz w:val="16"/>
                  <w:szCs w:val="16"/>
                </w:rPr>
                <m:t>±</m:t>
              </m:r>
            </m:oMath>
            <w:r w:rsidRPr="00DD0637">
              <w:rPr>
                <w:rFonts w:ascii="Times New Roman" w:hAnsi="Times New Roman" w:cs="Times New Roman"/>
                <w:sz w:val="16"/>
                <w:szCs w:val="16"/>
              </w:rPr>
              <w:t xml:space="preserve"> 0.00 b,C</w:t>
            </w:r>
          </w:p>
        </w:tc>
        <w:tc>
          <w:tcPr>
            <w:tcW w:w="1361" w:type="dxa"/>
            <w:tcBorders>
              <w:top w:val="nil"/>
              <w:left w:val="nil"/>
              <w:bottom w:val="single" w:sz="4" w:space="0" w:color="auto"/>
              <w:right w:val="nil"/>
            </w:tcBorders>
            <w:shd w:val="clear" w:color="auto" w:fill="auto"/>
            <w:tcMar>
              <w:top w:w="15" w:type="dxa"/>
              <w:left w:w="108" w:type="dxa"/>
              <w:bottom w:w="0" w:type="dxa"/>
              <w:right w:w="108" w:type="dxa"/>
            </w:tcMar>
            <w:vAlign w:val="center"/>
            <w:hideMark/>
          </w:tcPr>
          <w:p w14:paraId="61739913" w14:textId="77777777"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sz w:val="16"/>
                <w:szCs w:val="16"/>
              </w:rPr>
              <w:t xml:space="preserve">0.15 </w:t>
            </w:r>
            <m:oMath>
              <m:r>
                <w:rPr>
                  <w:rFonts w:ascii="Cambria Math" w:hAnsi="Cambria Math" w:cs="Times New Roman"/>
                  <w:sz w:val="16"/>
                  <w:szCs w:val="16"/>
                </w:rPr>
                <m:t>±</m:t>
              </m:r>
            </m:oMath>
            <w:r w:rsidRPr="00DD0637">
              <w:rPr>
                <w:rFonts w:ascii="Times New Roman" w:hAnsi="Times New Roman" w:cs="Times New Roman"/>
                <w:sz w:val="16"/>
                <w:szCs w:val="16"/>
              </w:rPr>
              <w:t xml:space="preserve"> 0.00 a,B</w:t>
            </w:r>
          </w:p>
        </w:tc>
        <w:tc>
          <w:tcPr>
            <w:tcW w:w="1361" w:type="dxa"/>
            <w:tcBorders>
              <w:top w:val="nil"/>
              <w:left w:val="nil"/>
              <w:bottom w:val="single" w:sz="4" w:space="0" w:color="auto"/>
              <w:right w:val="nil"/>
            </w:tcBorders>
            <w:shd w:val="clear" w:color="auto" w:fill="auto"/>
            <w:tcMar>
              <w:top w:w="15" w:type="dxa"/>
              <w:left w:w="108" w:type="dxa"/>
              <w:bottom w:w="0" w:type="dxa"/>
              <w:right w:w="108" w:type="dxa"/>
            </w:tcMar>
            <w:vAlign w:val="center"/>
            <w:hideMark/>
          </w:tcPr>
          <w:p w14:paraId="2AC45408" w14:textId="77777777" w:rsidR="009A77F6" w:rsidRPr="00DD0637" w:rsidRDefault="009A77F6" w:rsidP="009522F2">
            <w:pPr>
              <w:spacing w:line="360" w:lineRule="auto"/>
              <w:rPr>
                <w:rFonts w:ascii="Times New Roman" w:hAnsi="Times New Roman" w:cs="Times New Roman"/>
                <w:sz w:val="16"/>
                <w:szCs w:val="16"/>
              </w:rPr>
            </w:pPr>
            <w:r w:rsidRPr="00DD0637">
              <w:rPr>
                <w:rFonts w:ascii="Times New Roman" w:hAnsi="Times New Roman" w:cs="Times New Roman"/>
                <w:sz w:val="16"/>
                <w:szCs w:val="16"/>
              </w:rPr>
              <w:t>1.0</w:t>
            </w:r>
            <w:r>
              <w:rPr>
                <w:rFonts w:ascii="Times New Roman" w:hAnsi="Times New Roman" w:cs="Times New Roman"/>
                <w:sz w:val="16"/>
                <w:szCs w:val="16"/>
              </w:rPr>
              <w:t>2</w:t>
            </w:r>
            <w:r w:rsidRPr="00DD0637">
              <w:rPr>
                <w:rFonts w:ascii="Times New Roman" w:hAnsi="Times New Roman" w:cs="Times New Roman"/>
                <w:sz w:val="16"/>
                <w:szCs w:val="16"/>
              </w:rPr>
              <w:t xml:space="preserve"> </w:t>
            </w:r>
            <m:oMath>
              <m:r>
                <w:rPr>
                  <w:rFonts w:ascii="Cambria Math" w:hAnsi="Cambria Math" w:cs="Times New Roman"/>
                  <w:sz w:val="16"/>
                  <w:szCs w:val="16"/>
                </w:rPr>
                <m:t>±</m:t>
              </m:r>
            </m:oMath>
            <w:r w:rsidRPr="00DD0637">
              <w:rPr>
                <w:rFonts w:ascii="Times New Roman" w:hAnsi="Times New Roman" w:cs="Times New Roman"/>
                <w:sz w:val="16"/>
                <w:szCs w:val="16"/>
              </w:rPr>
              <w:t xml:space="preserve"> 0.0</w:t>
            </w:r>
            <w:r>
              <w:rPr>
                <w:rFonts w:ascii="Times New Roman" w:hAnsi="Times New Roman" w:cs="Times New Roman"/>
                <w:sz w:val="16"/>
                <w:szCs w:val="16"/>
              </w:rPr>
              <w:t>2</w:t>
            </w:r>
            <w:r w:rsidRPr="00DD0637">
              <w:rPr>
                <w:rFonts w:ascii="Times New Roman" w:hAnsi="Times New Roman" w:cs="Times New Roman"/>
                <w:sz w:val="16"/>
                <w:szCs w:val="16"/>
              </w:rPr>
              <w:t xml:space="preserve"> b,C</w:t>
            </w:r>
          </w:p>
        </w:tc>
      </w:tr>
    </w:tbl>
    <w:p w14:paraId="34C5FD20" w14:textId="77777777" w:rsidR="009A77F6" w:rsidRPr="00DD0637" w:rsidRDefault="009A77F6" w:rsidP="009A77F6">
      <w:pPr>
        <w:widowControl w:val="0"/>
        <w:spacing w:line="360" w:lineRule="auto"/>
        <w:jc w:val="both"/>
        <w:rPr>
          <w:rFonts w:ascii="Times New Roman" w:hAnsi="Times New Roman" w:cs="Times New Roman"/>
          <w:sz w:val="20"/>
        </w:rPr>
      </w:pPr>
    </w:p>
    <w:p w14:paraId="2A8C7391" w14:textId="666077DA" w:rsidR="009A77F6" w:rsidRPr="00DD0637" w:rsidRDefault="009A77F6" w:rsidP="009A77F6">
      <w:pPr>
        <w:widowControl w:val="0"/>
        <w:spacing w:line="360" w:lineRule="auto"/>
        <w:jc w:val="both"/>
        <w:rPr>
          <w:rFonts w:ascii="Times New Roman" w:hAnsi="Times New Roman" w:cs="Times New Roman"/>
          <w:sz w:val="20"/>
        </w:rPr>
      </w:pPr>
      <w:r w:rsidRPr="00DD0637">
        <w:rPr>
          <w:rFonts w:ascii="Times New Roman" w:hAnsi="Times New Roman" w:cs="Times New Roman"/>
          <w:sz w:val="20"/>
        </w:rPr>
        <w:t>Mitochondrial number per cell area (</w:t>
      </w:r>
      <m:oMath>
        <m:r>
          <w:rPr>
            <w:rFonts w:ascii="Cambria Math" w:hAnsi="Cambria Math" w:cs="Times New Roman"/>
            <w:sz w:val="20"/>
          </w:rPr>
          <m:t>μ</m:t>
        </m:r>
      </m:oMath>
      <w:r w:rsidRPr="00DD0637">
        <w:rPr>
          <w:rFonts w:ascii="Times New Roman" w:hAnsi="Times New Roman" w:cs="Times New Roman"/>
          <w:sz w:val="20"/>
        </w:rPr>
        <w:t>m</w:t>
      </w:r>
      <w:r w:rsidRPr="005F683F">
        <w:rPr>
          <w:rFonts w:ascii="Times New Roman" w:hAnsi="Times New Roman" w:cs="Times New Roman"/>
          <w:sz w:val="20"/>
          <w:vertAlign w:val="superscript"/>
        </w:rPr>
        <w:t>2</w:t>
      </w:r>
      <w:r w:rsidRPr="00DD0637">
        <w:rPr>
          <w:rFonts w:ascii="Times New Roman" w:hAnsi="Times New Roman" w:cs="Times New Roman"/>
          <w:sz w:val="20"/>
        </w:rPr>
        <w:t>), mean cross-sectional area of individual mitochondria (</w:t>
      </w:r>
      <m:oMath>
        <m:r>
          <w:rPr>
            <w:rFonts w:ascii="Cambria Math" w:hAnsi="Cambria Math" w:cs="Times New Roman"/>
            <w:sz w:val="20"/>
          </w:rPr>
          <m:t>μ</m:t>
        </m:r>
      </m:oMath>
      <w:r w:rsidRPr="00DD0637">
        <w:rPr>
          <w:rFonts w:ascii="Times New Roman" w:hAnsi="Times New Roman" w:cs="Times New Roman"/>
          <w:sz w:val="20"/>
        </w:rPr>
        <w:t>m</w:t>
      </w:r>
      <w:r w:rsidRPr="005F683F">
        <w:rPr>
          <w:rFonts w:ascii="Times New Roman" w:hAnsi="Times New Roman" w:cs="Times New Roman"/>
          <w:sz w:val="20"/>
          <w:vertAlign w:val="superscript"/>
        </w:rPr>
        <w:t>2</w:t>
      </w:r>
      <w:r w:rsidRPr="00DD0637">
        <w:rPr>
          <w:rFonts w:ascii="Times New Roman" w:hAnsi="Times New Roman" w:cs="Times New Roman"/>
          <w:sz w:val="20"/>
        </w:rPr>
        <w:t>), area of matrix and cristae in individual mitochondria (</w:t>
      </w:r>
      <m:oMath>
        <m:r>
          <w:rPr>
            <w:rFonts w:ascii="Cambria Math" w:hAnsi="Cambria Math" w:cs="Times New Roman"/>
            <w:sz w:val="20"/>
          </w:rPr>
          <m:t>μ</m:t>
        </m:r>
      </m:oMath>
      <w:r w:rsidRPr="00DD0637">
        <w:rPr>
          <w:rFonts w:ascii="Times New Roman" w:hAnsi="Times New Roman" w:cs="Times New Roman"/>
          <w:sz w:val="20"/>
        </w:rPr>
        <w:t>m</w:t>
      </w:r>
      <w:r w:rsidRPr="005F683F">
        <w:rPr>
          <w:rFonts w:ascii="Times New Roman" w:hAnsi="Times New Roman" w:cs="Times New Roman"/>
          <w:sz w:val="20"/>
          <w:vertAlign w:val="superscript"/>
        </w:rPr>
        <w:t>2</w:t>
      </w:r>
      <w:r w:rsidRPr="00DD0637">
        <w:rPr>
          <w:rFonts w:ascii="Times New Roman" w:hAnsi="Times New Roman" w:cs="Times New Roman"/>
          <w:sz w:val="20"/>
        </w:rPr>
        <w:t>)</w:t>
      </w:r>
      <w:r>
        <w:rPr>
          <w:rFonts w:ascii="Times New Roman" w:hAnsi="Times New Roman" w:cs="Times New Roman"/>
          <w:sz w:val="20"/>
        </w:rPr>
        <w:t xml:space="preserve"> and</w:t>
      </w:r>
      <w:r w:rsidRPr="00DD0637">
        <w:rPr>
          <w:rFonts w:ascii="Times New Roman" w:hAnsi="Times New Roman" w:cs="Times New Roman"/>
          <w:sz w:val="20"/>
        </w:rPr>
        <w:t xml:space="preserve"> ratio of cristae area to matrix area </w:t>
      </w:r>
      <w:r>
        <w:rPr>
          <w:rFonts w:ascii="Times New Roman" w:hAnsi="Times New Roman" w:cs="Times New Roman"/>
          <w:sz w:val="20"/>
        </w:rPr>
        <w:t xml:space="preserve">(termed as ‘cristae to matrix ratio’) </w:t>
      </w:r>
      <w:r w:rsidRPr="00DD0637">
        <w:rPr>
          <w:rFonts w:ascii="Times New Roman" w:hAnsi="Times New Roman" w:cs="Times New Roman"/>
          <w:sz w:val="20"/>
        </w:rPr>
        <w:t>in individual mitochondria are shown. Values represent the mean of three replicate leaves (</w:t>
      </w:r>
      <m:oMath>
        <m:r>
          <w:rPr>
            <w:rFonts w:ascii="Cambria Math" w:hAnsi="Cambria Math" w:cs="Times New Roman"/>
            <w:sz w:val="16"/>
            <w:szCs w:val="16"/>
          </w:rPr>
          <m:t>±</m:t>
        </m:r>
      </m:oMath>
      <w:r w:rsidRPr="00DD0637">
        <w:rPr>
          <w:rFonts w:ascii="Times New Roman" w:hAnsi="Times New Roman" w:cs="Times New Roman"/>
          <w:sz w:val="20"/>
        </w:rPr>
        <w:t xml:space="preserve"> SE), with each replicate value being made up of the average of 21-62 cells of the measured cell types of 51-566 sectioned </w:t>
      </w:r>
      <w:r w:rsidR="00873E53">
        <w:rPr>
          <w:rFonts w:ascii="Times New Roman" w:hAnsi="Times New Roman" w:cs="Times New Roman"/>
          <w:sz w:val="20"/>
        </w:rPr>
        <w:t>mitochondria</w:t>
      </w:r>
      <w:r w:rsidRPr="00DD0637">
        <w:rPr>
          <w:rFonts w:ascii="Times New Roman" w:hAnsi="Times New Roman" w:cs="Times New Roman"/>
          <w:sz w:val="20"/>
        </w:rPr>
        <w:t xml:space="preserve">. </w:t>
      </w:r>
      <w:r w:rsidRPr="00DD0637">
        <w:rPr>
          <w:rFonts w:ascii="Times New Roman" w:hAnsi="Times New Roman" w:cs="Times New Roman"/>
          <w:sz w:val="20"/>
          <w:szCs w:val="20"/>
          <w:lang w:val="en-GB"/>
        </w:rPr>
        <w:t>Linear mixed-effect model was run to compare the traits within a species (</w:t>
      </w:r>
      <w:r w:rsidR="008C2E6A">
        <w:rPr>
          <w:rFonts w:ascii="Times New Roman" w:hAnsi="Times New Roman" w:cs="Times New Roman"/>
          <w:sz w:val="20"/>
          <w:szCs w:val="20"/>
          <w:lang w:val="en-GB"/>
        </w:rPr>
        <w:t>between</w:t>
      </w:r>
      <w:r w:rsidR="008C2E6A" w:rsidRPr="00DD0637">
        <w:rPr>
          <w:rFonts w:ascii="Times New Roman" w:hAnsi="Times New Roman" w:cs="Times New Roman"/>
          <w:sz w:val="20"/>
          <w:szCs w:val="20"/>
          <w:lang w:val="en-GB"/>
        </w:rPr>
        <w:t xml:space="preserve"> </w:t>
      </w:r>
      <w:r w:rsidRPr="00DD0637">
        <w:rPr>
          <w:rFonts w:ascii="Times New Roman" w:hAnsi="Times New Roman" w:cs="Times New Roman"/>
          <w:sz w:val="20"/>
          <w:szCs w:val="20"/>
          <w:lang w:val="en-GB"/>
        </w:rPr>
        <w:t>the three cell types) denoted with lower-case letters (i.e. a, b and c), and the traits within a cell type (</w:t>
      </w:r>
      <w:r w:rsidR="008C2E6A">
        <w:rPr>
          <w:rFonts w:ascii="Times New Roman" w:hAnsi="Times New Roman" w:cs="Times New Roman"/>
          <w:sz w:val="20"/>
          <w:szCs w:val="20"/>
          <w:lang w:val="en-GB"/>
        </w:rPr>
        <w:t>between</w:t>
      </w:r>
      <w:r w:rsidR="008C2E6A" w:rsidRPr="00DD0637">
        <w:rPr>
          <w:rFonts w:ascii="Times New Roman" w:hAnsi="Times New Roman" w:cs="Times New Roman"/>
          <w:sz w:val="20"/>
          <w:szCs w:val="20"/>
          <w:lang w:val="en-GB"/>
        </w:rPr>
        <w:t xml:space="preserve"> </w:t>
      </w:r>
      <w:r w:rsidRPr="00DD0637">
        <w:rPr>
          <w:rFonts w:ascii="Times New Roman" w:hAnsi="Times New Roman" w:cs="Times New Roman"/>
          <w:sz w:val="20"/>
          <w:szCs w:val="20"/>
          <w:lang w:val="en-GB"/>
        </w:rPr>
        <w:t>the four species) indicated with upper-case letters (i.e. A, B and C).</w:t>
      </w:r>
      <w:r w:rsidR="009E0EE0">
        <w:rPr>
          <w:rFonts w:ascii="Times New Roman" w:hAnsi="Times New Roman" w:cs="Times New Roman"/>
          <w:sz w:val="20"/>
          <w:szCs w:val="20"/>
          <w:lang w:val="en-GB"/>
        </w:rPr>
        <w:t xml:space="preserve"> </w:t>
      </w:r>
      <w:r w:rsidR="009E0EE0" w:rsidRPr="009E0EE0">
        <w:rPr>
          <w:rFonts w:ascii="Times New Roman" w:hAnsi="Times New Roman" w:cs="Times New Roman"/>
          <w:sz w:val="20"/>
        </w:rPr>
        <w:t>Values indicated by the same letter</w:t>
      </w:r>
      <w:r w:rsidR="00F751C3">
        <w:rPr>
          <w:rFonts w:ascii="Times New Roman" w:hAnsi="Times New Roman" w:cs="Times New Roman"/>
          <w:sz w:val="20"/>
        </w:rPr>
        <w:t xml:space="preserve"> and case</w:t>
      </w:r>
      <w:r w:rsidR="009E0EE0" w:rsidRPr="009E0EE0">
        <w:rPr>
          <w:rFonts w:ascii="Times New Roman" w:hAnsi="Times New Roman" w:cs="Times New Roman"/>
          <w:sz w:val="20"/>
        </w:rPr>
        <w:t xml:space="preserve"> within a column are not statistically different</w:t>
      </w:r>
      <w:r w:rsidR="009E0EE0">
        <w:rPr>
          <w:rFonts w:ascii="Times New Roman" w:hAnsi="Times New Roman" w:cs="Times New Roman"/>
          <w:sz w:val="20"/>
        </w:rPr>
        <w:t xml:space="preserve"> at </w:t>
      </w:r>
      <w:r w:rsidR="009E0EE0" w:rsidRPr="00B5282A">
        <w:rPr>
          <w:rFonts w:ascii="Times New Roman" w:hAnsi="Times New Roman" w:cs="Times New Roman"/>
          <w:i/>
          <w:sz w:val="20"/>
        </w:rPr>
        <w:t>P</w:t>
      </w:r>
      <w:r w:rsidR="001349DE">
        <w:rPr>
          <w:rFonts w:ascii="Times New Roman" w:hAnsi="Times New Roman" w:cs="Times New Roman"/>
          <w:i/>
          <w:sz w:val="20"/>
        </w:rPr>
        <w:t xml:space="preserve"> </w:t>
      </w:r>
      <w:r w:rsidR="009E0EE0">
        <w:rPr>
          <w:rFonts w:ascii="Times New Roman" w:hAnsi="Times New Roman" w:cs="Times New Roman"/>
          <w:sz w:val="20"/>
        </w:rPr>
        <w:t>&lt;</w:t>
      </w:r>
      <w:r w:rsidR="001349DE">
        <w:rPr>
          <w:rFonts w:ascii="Times New Roman" w:hAnsi="Times New Roman" w:cs="Times New Roman"/>
          <w:sz w:val="20"/>
        </w:rPr>
        <w:t xml:space="preserve"> </w:t>
      </w:r>
      <w:r w:rsidR="009E0EE0">
        <w:rPr>
          <w:rFonts w:ascii="Times New Roman" w:hAnsi="Times New Roman" w:cs="Times New Roman"/>
          <w:sz w:val="20"/>
        </w:rPr>
        <w:t>0.05.</w:t>
      </w:r>
    </w:p>
    <w:p w14:paraId="45084C1E" w14:textId="144D7537" w:rsidR="009A77F6" w:rsidRDefault="009A77F6"/>
    <w:p w14:paraId="7A968988" w14:textId="2EE87740" w:rsidR="009A77F6" w:rsidRDefault="009A77F6">
      <w:r>
        <w:br w:type="page"/>
      </w:r>
    </w:p>
    <w:p w14:paraId="6231EDC4" w14:textId="77777777" w:rsidR="009A77F6" w:rsidRPr="0040747F" w:rsidRDefault="009A77F6" w:rsidP="009A77F6">
      <w:pPr>
        <w:pStyle w:val="Heading2"/>
        <w:rPr>
          <w:b/>
          <w:bCs/>
          <w:sz w:val="32"/>
          <w:szCs w:val="32"/>
        </w:rPr>
      </w:pPr>
      <w:r w:rsidRPr="0040747F">
        <w:rPr>
          <w:b/>
          <w:bCs/>
          <w:sz w:val="32"/>
          <w:szCs w:val="32"/>
        </w:rPr>
        <w:lastRenderedPageBreak/>
        <w:t>Figure captions</w:t>
      </w:r>
    </w:p>
    <w:p w14:paraId="307B691F" w14:textId="77777777" w:rsidR="009A77F6" w:rsidRDefault="009A77F6" w:rsidP="009A77F6"/>
    <w:p w14:paraId="097C99D7" w14:textId="77777777" w:rsidR="009A77F6" w:rsidRPr="00846D26" w:rsidRDefault="009A77F6" w:rsidP="009A77F6">
      <w:pPr>
        <w:widowControl w:val="0"/>
        <w:spacing w:line="360" w:lineRule="auto"/>
        <w:jc w:val="both"/>
        <w:rPr>
          <w:rFonts w:ascii="Times New Roman" w:hAnsi="Times New Roman" w:cs="Times New Roman"/>
        </w:rPr>
      </w:pPr>
      <w:bookmarkStart w:id="7" w:name="Figure_captions"/>
      <w:r w:rsidRPr="00E90C46">
        <w:rPr>
          <w:rFonts w:ascii="Times New Roman" w:hAnsi="Times New Roman" w:cs="Times New Roman"/>
          <w:b/>
          <w:bCs/>
        </w:rPr>
        <w:t>Figure</w:t>
      </w:r>
      <w:bookmarkEnd w:id="7"/>
      <w:r w:rsidRPr="00E90C46">
        <w:rPr>
          <w:rFonts w:ascii="Times New Roman" w:hAnsi="Times New Roman" w:cs="Times New Roman"/>
          <w:b/>
          <w:bCs/>
        </w:rPr>
        <w:t xml:space="preserve"> 1.</w:t>
      </w:r>
      <w:r w:rsidRPr="00846D26">
        <w:rPr>
          <w:rFonts w:ascii="Times New Roman" w:hAnsi="Times New Roman" w:cs="Times New Roman"/>
        </w:rPr>
        <w:t xml:space="preserve"> Post-illumination CO</w:t>
      </w:r>
      <w:r w:rsidRPr="00846D26">
        <w:rPr>
          <w:rFonts w:ascii="Times New Roman" w:hAnsi="Times New Roman" w:cs="Times New Roman"/>
          <w:vertAlign w:val="subscript"/>
        </w:rPr>
        <w:t>2</w:t>
      </w:r>
      <w:r w:rsidRPr="00846D26">
        <w:rPr>
          <w:rFonts w:ascii="Times New Roman" w:hAnsi="Times New Roman" w:cs="Times New Roman"/>
        </w:rPr>
        <w:t xml:space="preserve"> burst (PIB) of C</w:t>
      </w:r>
      <w:r w:rsidRPr="00846D26">
        <w:rPr>
          <w:rFonts w:ascii="Times New Roman" w:hAnsi="Times New Roman" w:cs="Times New Roman"/>
          <w:vertAlign w:val="subscript"/>
        </w:rPr>
        <w:t>4</w:t>
      </w:r>
      <w:r w:rsidRPr="00846D26">
        <w:rPr>
          <w:rFonts w:ascii="Times New Roman" w:hAnsi="Times New Roman" w:cs="Times New Roman"/>
        </w:rPr>
        <w:t xml:space="preserve"> NADP-M</w:t>
      </w:r>
      <w:r>
        <w:rPr>
          <w:rFonts w:ascii="Times New Roman" w:hAnsi="Times New Roman" w:cs="Times New Roman"/>
        </w:rPr>
        <w:t xml:space="preserve">E </w:t>
      </w:r>
      <w:r w:rsidRPr="00846D26">
        <w:rPr>
          <w:rFonts w:ascii="Times New Roman" w:hAnsi="Times New Roman" w:cs="Times New Roman"/>
          <w:i/>
        </w:rPr>
        <w:t>Z. mays</w:t>
      </w:r>
      <w:r w:rsidRPr="00846D26">
        <w:rPr>
          <w:rFonts w:ascii="Times New Roman" w:hAnsi="Times New Roman" w:cs="Times New Roman"/>
        </w:rPr>
        <w:t>, C</w:t>
      </w:r>
      <w:r w:rsidRPr="00846D26">
        <w:rPr>
          <w:rFonts w:ascii="Times New Roman" w:hAnsi="Times New Roman" w:cs="Times New Roman"/>
          <w:vertAlign w:val="subscript"/>
        </w:rPr>
        <w:t>4</w:t>
      </w:r>
      <w:r w:rsidRPr="00846D26">
        <w:rPr>
          <w:rFonts w:ascii="Times New Roman" w:hAnsi="Times New Roman" w:cs="Times New Roman"/>
        </w:rPr>
        <w:t xml:space="preserve"> NAD-ME </w:t>
      </w:r>
      <w:r w:rsidRPr="00846D26">
        <w:rPr>
          <w:rFonts w:ascii="Times New Roman" w:hAnsi="Times New Roman" w:cs="Times New Roman"/>
          <w:i/>
        </w:rPr>
        <w:t>P. miliaceum</w:t>
      </w:r>
      <w:r w:rsidRPr="00846D26">
        <w:rPr>
          <w:rFonts w:ascii="Times New Roman" w:hAnsi="Times New Roman" w:cs="Times New Roman"/>
        </w:rPr>
        <w:t xml:space="preserve"> and C</w:t>
      </w:r>
      <w:r w:rsidRPr="00846D26">
        <w:rPr>
          <w:rFonts w:ascii="Times New Roman" w:hAnsi="Times New Roman" w:cs="Times New Roman"/>
          <w:vertAlign w:val="subscript"/>
        </w:rPr>
        <w:t>4</w:t>
      </w:r>
      <w:r w:rsidRPr="00846D26">
        <w:rPr>
          <w:rFonts w:ascii="Times New Roman" w:hAnsi="Times New Roman" w:cs="Times New Roman"/>
        </w:rPr>
        <w:t xml:space="preserve"> PCK </w:t>
      </w:r>
      <w:r w:rsidRPr="00846D26">
        <w:rPr>
          <w:rFonts w:ascii="Times New Roman" w:hAnsi="Times New Roman" w:cs="Times New Roman"/>
          <w:i/>
        </w:rPr>
        <w:t>U. panicoides</w:t>
      </w:r>
      <w:r w:rsidRPr="00846D26">
        <w:rPr>
          <w:rFonts w:ascii="Times New Roman" w:hAnsi="Times New Roman" w:cs="Times New Roman"/>
        </w:rPr>
        <w:t xml:space="preserve"> at 30°C and 400 ppm [CO</w:t>
      </w:r>
      <w:r w:rsidRPr="00846D26">
        <w:rPr>
          <w:rFonts w:ascii="Times New Roman" w:hAnsi="Times New Roman" w:cs="Times New Roman"/>
          <w:vertAlign w:val="subscript"/>
        </w:rPr>
        <w:t>2</w:t>
      </w:r>
      <w:r w:rsidRPr="00846D26">
        <w:rPr>
          <w:rFonts w:ascii="Times New Roman" w:hAnsi="Times New Roman" w:cs="Times New Roman"/>
        </w:rPr>
        <w:t xml:space="preserve">]. </w:t>
      </w:r>
      <w:r>
        <w:rPr>
          <w:rFonts w:ascii="Times New Roman" w:hAnsi="Times New Roman" w:cs="Times New Roman"/>
        </w:rPr>
        <w:t>P</w:t>
      </w:r>
      <w:r w:rsidRPr="00846D26">
        <w:rPr>
          <w:rFonts w:ascii="Times New Roman" w:hAnsi="Times New Roman" w:cs="Times New Roman"/>
        </w:rPr>
        <w:t xml:space="preserve">rior to </w:t>
      </w:r>
      <w:r>
        <w:rPr>
          <w:rFonts w:ascii="Times New Roman" w:hAnsi="Times New Roman" w:cs="Times New Roman"/>
        </w:rPr>
        <w:t>l</w:t>
      </w:r>
      <w:r w:rsidRPr="00846D26">
        <w:rPr>
          <w:rFonts w:ascii="Times New Roman" w:hAnsi="Times New Roman" w:cs="Times New Roman"/>
        </w:rPr>
        <w:t xml:space="preserve">ight </w:t>
      </w:r>
      <w:r>
        <w:rPr>
          <w:rFonts w:ascii="Times New Roman" w:hAnsi="Times New Roman" w:cs="Times New Roman"/>
        </w:rPr>
        <w:t>being</w:t>
      </w:r>
      <w:r w:rsidRPr="00846D26">
        <w:rPr>
          <w:rFonts w:ascii="Times New Roman" w:hAnsi="Times New Roman" w:cs="Times New Roman"/>
        </w:rPr>
        <w:t xml:space="preserve"> switched off at time = 0 s rates of</w:t>
      </w:r>
      <w:r>
        <w:rPr>
          <w:rFonts w:ascii="Times New Roman" w:hAnsi="Times New Roman" w:cs="Times New Roman"/>
        </w:rPr>
        <w:t xml:space="preserve"> light saturated net assimilation</w:t>
      </w:r>
      <w:r w:rsidRPr="00846D26">
        <w:rPr>
          <w:rFonts w:ascii="Times New Roman" w:hAnsi="Times New Roman" w:cs="Times New Roman"/>
        </w:rPr>
        <w:t xml:space="preserve"> </w:t>
      </w:r>
      <w:r>
        <w:rPr>
          <w:rFonts w:ascii="Times New Roman" w:hAnsi="Times New Roman" w:cs="Times New Roman"/>
        </w:rPr>
        <w:t>(</w:t>
      </w:r>
      <w:r w:rsidRPr="00B5282A">
        <w:rPr>
          <w:rFonts w:ascii="Times New Roman" w:hAnsi="Times New Roman" w:cs="Times New Roman"/>
          <w:i/>
          <w:iCs/>
        </w:rPr>
        <w:t>A</w:t>
      </w:r>
      <w:r w:rsidRPr="00846D26">
        <w:rPr>
          <w:rFonts w:ascii="Times New Roman" w:hAnsi="Times New Roman" w:cs="Times New Roman"/>
          <w:vertAlign w:val="subscript"/>
        </w:rPr>
        <w:t>sat</w:t>
      </w:r>
      <w:r>
        <w:rPr>
          <w:rFonts w:ascii="Times New Roman" w:hAnsi="Times New Roman" w:cs="Times New Roman"/>
        </w:rPr>
        <w:t>)</w:t>
      </w:r>
      <w:r w:rsidRPr="00846D26">
        <w:rPr>
          <w:rFonts w:ascii="Times New Roman" w:hAnsi="Times New Roman" w:cs="Times New Roman"/>
        </w:rPr>
        <w:t xml:space="preserve"> were recorded </w:t>
      </w:r>
      <w:r>
        <w:rPr>
          <w:rFonts w:ascii="Times New Roman" w:hAnsi="Times New Roman" w:cs="Times New Roman"/>
        </w:rPr>
        <w:t xml:space="preserve">under an irradiance of </w:t>
      </w:r>
      <w:r w:rsidRPr="00D9025F">
        <w:rPr>
          <w:rFonts w:ascii="Times New Roman" w:hAnsi="Times New Roman" w:cs="Times New Roman"/>
        </w:rPr>
        <w:t xml:space="preserve">1,600 </w:t>
      </w:r>
      <w:r>
        <w:rPr>
          <w:rFonts w:ascii="Times New Roman" w:hAnsi="Times New Roman" w:cs="Times New Roman"/>
        </w:rPr>
        <w:sym w:font="Symbol" w:char="F06D"/>
      </w:r>
      <w:r>
        <w:rPr>
          <w:rFonts w:ascii="Times New Roman" w:hAnsi="Times New Roman" w:cs="Times New Roman"/>
        </w:rPr>
        <w:t>m</w:t>
      </w:r>
      <w:r w:rsidRPr="00D9025F">
        <w:rPr>
          <w:rFonts w:ascii="Times New Roman" w:hAnsi="Times New Roman" w:cs="Times New Roman"/>
        </w:rPr>
        <w:t>ol quanta m</w:t>
      </w:r>
      <w:r w:rsidRPr="00D9025F">
        <w:rPr>
          <w:rFonts w:ascii="Times New Roman" w:hAnsi="Times New Roman" w:cs="Times New Roman"/>
          <w:vertAlign w:val="superscript"/>
        </w:rPr>
        <w:t>-2</w:t>
      </w:r>
      <w:r w:rsidRPr="00D9025F">
        <w:rPr>
          <w:rFonts w:ascii="Times New Roman" w:hAnsi="Times New Roman" w:cs="Times New Roman"/>
        </w:rPr>
        <w:t xml:space="preserve"> s</w:t>
      </w:r>
      <w:r w:rsidRPr="00D9025F">
        <w:rPr>
          <w:rFonts w:ascii="Times New Roman" w:hAnsi="Times New Roman" w:cs="Times New Roman"/>
          <w:vertAlign w:val="superscript"/>
        </w:rPr>
        <w:t>-1</w:t>
      </w:r>
      <w:r w:rsidRPr="00846D26">
        <w:rPr>
          <w:rFonts w:ascii="Times New Roman" w:hAnsi="Times New Roman" w:cs="Times New Roman"/>
        </w:rPr>
        <w:t xml:space="preserve">. </w:t>
      </w:r>
      <w:r>
        <w:rPr>
          <w:rFonts w:ascii="Times New Roman" w:hAnsi="Times New Roman" w:cs="Times New Roman"/>
        </w:rPr>
        <w:t>Measurements</w:t>
      </w:r>
      <w:r w:rsidRPr="00846D26">
        <w:rPr>
          <w:rFonts w:ascii="Times New Roman" w:hAnsi="Times New Roman" w:cs="Times New Roman"/>
        </w:rPr>
        <w:t xml:space="preserve"> were recorded</w:t>
      </w:r>
      <w:r>
        <w:rPr>
          <w:rFonts w:ascii="Times New Roman" w:hAnsi="Times New Roman" w:cs="Times New Roman"/>
        </w:rPr>
        <w:t xml:space="preserve"> every one to three</w:t>
      </w:r>
      <w:r w:rsidRPr="00D9025F">
        <w:rPr>
          <w:rFonts w:ascii="Times New Roman" w:hAnsi="Times New Roman" w:cs="Times New Roman"/>
        </w:rPr>
        <w:t xml:space="preserve"> s</w:t>
      </w:r>
      <w:r>
        <w:rPr>
          <w:rFonts w:ascii="Times New Roman" w:hAnsi="Times New Roman" w:cs="Times New Roman"/>
        </w:rPr>
        <w:t>econds</w:t>
      </w:r>
      <w:r w:rsidRPr="00D9025F">
        <w:rPr>
          <w:rFonts w:ascii="Times New Roman" w:hAnsi="Times New Roman" w:cs="Times New Roman"/>
        </w:rPr>
        <w:t xml:space="preserve"> for 160 s</w:t>
      </w:r>
      <w:r>
        <w:rPr>
          <w:rFonts w:ascii="Times New Roman" w:hAnsi="Times New Roman" w:cs="Times New Roman"/>
        </w:rPr>
        <w:t>econds and a r</w:t>
      </w:r>
      <w:r w:rsidRPr="00846D26">
        <w:rPr>
          <w:rFonts w:ascii="Times New Roman" w:hAnsi="Times New Roman" w:cs="Times New Roman"/>
        </w:rPr>
        <w:t xml:space="preserve">unning mean of two consecutive data points was computed when there is a gap in time. Faint </w:t>
      </w:r>
      <w:r>
        <w:rPr>
          <w:rFonts w:ascii="Times New Roman" w:hAnsi="Times New Roman" w:cs="Times New Roman"/>
        </w:rPr>
        <w:t>points</w:t>
      </w:r>
      <w:r w:rsidRPr="00846D26">
        <w:rPr>
          <w:rFonts w:ascii="Times New Roman" w:hAnsi="Times New Roman" w:cs="Times New Roman"/>
        </w:rPr>
        <w:t xml:space="preserve"> with the same colour </w:t>
      </w:r>
      <w:r>
        <w:rPr>
          <w:rFonts w:ascii="Times New Roman" w:hAnsi="Times New Roman" w:cs="Times New Roman"/>
        </w:rPr>
        <w:t>are individual measurements</w:t>
      </w:r>
      <w:r w:rsidRPr="00846D26">
        <w:rPr>
          <w:rFonts w:ascii="Times New Roman" w:hAnsi="Times New Roman" w:cs="Times New Roman"/>
        </w:rPr>
        <w:t xml:space="preserve"> of six independent replicates, while the solid lines show averaged trajectories for each species. </w:t>
      </w:r>
    </w:p>
    <w:p w14:paraId="0C267CD7" w14:textId="77777777" w:rsidR="009A77F6" w:rsidRPr="00846D26" w:rsidRDefault="009A77F6" w:rsidP="009A77F6">
      <w:pPr>
        <w:widowControl w:val="0"/>
        <w:spacing w:line="360" w:lineRule="auto"/>
        <w:jc w:val="both"/>
        <w:rPr>
          <w:rFonts w:ascii="Times New Roman" w:hAnsi="Times New Roman" w:cs="Times New Roman"/>
        </w:rPr>
      </w:pPr>
    </w:p>
    <w:p w14:paraId="3B8FEC45" w14:textId="4CEE5B47" w:rsidR="009A77F6" w:rsidRDefault="009A77F6" w:rsidP="009A77F6">
      <w:pPr>
        <w:widowControl w:val="0"/>
        <w:spacing w:line="360" w:lineRule="auto"/>
        <w:jc w:val="both"/>
        <w:rPr>
          <w:rFonts w:ascii="Times New Roman" w:hAnsi="Times New Roman" w:cs="Times New Roman"/>
        </w:rPr>
      </w:pPr>
      <w:r w:rsidRPr="00E90C46">
        <w:rPr>
          <w:rFonts w:ascii="Times New Roman" w:hAnsi="Times New Roman" w:cs="Times New Roman"/>
          <w:b/>
          <w:bCs/>
        </w:rPr>
        <w:t xml:space="preserve">Figure </w:t>
      </w:r>
      <w:r>
        <w:rPr>
          <w:rFonts w:ascii="Times New Roman" w:hAnsi="Times New Roman" w:cs="Times New Roman"/>
          <w:b/>
          <w:bCs/>
        </w:rPr>
        <w:t>2</w:t>
      </w:r>
      <w:r w:rsidRPr="00E90C46">
        <w:rPr>
          <w:rFonts w:ascii="Times New Roman" w:hAnsi="Times New Roman" w:cs="Times New Roman"/>
          <w:b/>
          <w:bCs/>
        </w:rPr>
        <w:t>.</w:t>
      </w:r>
      <w:r w:rsidRPr="00846D26">
        <w:rPr>
          <w:rFonts w:ascii="Times New Roman" w:hAnsi="Times New Roman" w:cs="Times New Roman"/>
        </w:rPr>
        <w:t xml:space="preserve"> Rates of</w:t>
      </w:r>
      <w:r>
        <w:rPr>
          <w:rFonts w:ascii="Times New Roman" w:hAnsi="Times New Roman" w:cs="Times New Roman"/>
        </w:rPr>
        <w:t xml:space="preserve"> O</w:t>
      </w:r>
      <w:r w:rsidRPr="00C5329A">
        <w:rPr>
          <w:rFonts w:ascii="Times New Roman" w:hAnsi="Times New Roman" w:cs="Times New Roman"/>
          <w:vertAlign w:val="subscript"/>
        </w:rPr>
        <w:t>2</w:t>
      </w:r>
      <w:r>
        <w:rPr>
          <w:rFonts w:ascii="Times New Roman" w:hAnsi="Times New Roman" w:cs="Times New Roman"/>
        </w:rPr>
        <w:t>-based</w:t>
      </w:r>
      <w:r w:rsidRPr="00846D26">
        <w:rPr>
          <w:rFonts w:ascii="Times New Roman" w:hAnsi="Times New Roman" w:cs="Times New Roman"/>
        </w:rPr>
        <w:t xml:space="preserve"> </w:t>
      </w:r>
      <w:r w:rsidRPr="00C5329A">
        <w:rPr>
          <w:rFonts w:ascii="Times New Roman" w:hAnsi="Times New Roman" w:cs="Times New Roman"/>
          <w:i/>
          <w:iCs/>
        </w:rPr>
        <w:t>R</w:t>
      </w:r>
      <w:r w:rsidRPr="00C5329A">
        <w:rPr>
          <w:rFonts w:ascii="Times New Roman" w:hAnsi="Times New Roman" w:cs="Times New Roman"/>
          <w:vertAlign w:val="subscript"/>
        </w:rPr>
        <w:t>dark</w:t>
      </w:r>
      <w:r>
        <w:rPr>
          <w:rFonts w:ascii="Times New Roman" w:hAnsi="Times New Roman" w:cs="Times New Roman"/>
        </w:rPr>
        <w:t xml:space="preserve"> </w:t>
      </w:r>
      <w:r w:rsidRPr="00846D26">
        <w:rPr>
          <w:rFonts w:ascii="Times New Roman" w:hAnsi="Times New Roman" w:cs="Times New Roman"/>
        </w:rPr>
        <w:t xml:space="preserve">on a chlorophyll basis in the extracted </w:t>
      </w:r>
      <w:r>
        <w:rPr>
          <w:rFonts w:ascii="Times New Roman" w:hAnsi="Times New Roman" w:cs="Times New Roman"/>
        </w:rPr>
        <w:t>bundle sheath</w:t>
      </w:r>
      <w:r w:rsidRPr="00846D26">
        <w:rPr>
          <w:rFonts w:ascii="Times New Roman" w:hAnsi="Times New Roman" w:cs="Times New Roman"/>
        </w:rPr>
        <w:t xml:space="preserve"> strands of the three C</w:t>
      </w:r>
      <w:r w:rsidRPr="00E2778B">
        <w:rPr>
          <w:rFonts w:ascii="Times New Roman" w:hAnsi="Times New Roman" w:cs="Times New Roman"/>
          <w:vertAlign w:val="subscript"/>
        </w:rPr>
        <w:t>4</w:t>
      </w:r>
      <w:r w:rsidRPr="00846D26">
        <w:rPr>
          <w:rFonts w:ascii="Times New Roman" w:hAnsi="Times New Roman" w:cs="Times New Roman"/>
        </w:rPr>
        <w:t xml:space="preserve"> species. Malate (10 mM) is added as the C</w:t>
      </w:r>
      <w:r w:rsidRPr="00E2778B">
        <w:rPr>
          <w:rFonts w:ascii="Times New Roman" w:hAnsi="Times New Roman" w:cs="Times New Roman"/>
          <w:vertAlign w:val="subscript"/>
        </w:rPr>
        <w:t>4</w:t>
      </w:r>
      <w:r w:rsidRPr="00846D26">
        <w:rPr>
          <w:rFonts w:ascii="Times New Roman" w:hAnsi="Times New Roman" w:cs="Times New Roman"/>
        </w:rPr>
        <w:t xml:space="preserve"> carbon acid to stimulate responses of mitochondria to photosynthesis-induced carbon flux, </w:t>
      </w:r>
      <w:r w:rsidR="00BE4C1A">
        <w:rPr>
          <w:rFonts w:ascii="Times New Roman" w:hAnsi="Times New Roman" w:cs="Times New Roman"/>
        </w:rPr>
        <w:t>followed</w:t>
      </w:r>
      <w:r w:rsidR="00BE4C1A" w:rsidRPr="00846D26">
        <w:rPr>
          <w:rFonts w:ascii="Times New Roman" w:hAnsi="Times New Roman" w:cs="Times New Roman"/>
        </w:rPr>
        <w:t xml:space="preserve"> </w:t>
      </w:r>
      <w:r w:rsidRPr="00846D26">
        <w:rPr>
          <w:rFonts w:ascii="Times New Roman" w:hAnsi="Times New Roman" w:cs="Times New Roman"/>
        </w:rPr>
        <w:t xml:space="preserve">by addition of ADP (1 mM) to eliminate adenylate restriction. One outlier in the malate treatment of </w:t>
      </w:r>
      <w:r w:rsidRPr="00846D26">
        <w:rPr>
          <w:rFonts w:ascii="Times New Roman" w:hAnsi="Times New Roman" w:cs="Times New Roman"/>
          <w:i/>
        </w:rPr>
        <w:t>U. panicoides</w:t>
      </w:r>
      <w:r w:rsidRPr="00846D26">
        <w:rPr>
          <w:rFonts w:ascii="Times New Roman" w:hAnsi="Times New Roman" w:cs="Times New Roman"/>
        </w:rPr>
        <w:t xml:space="preserve"> was more than four standard deviations away from the mean and thus was removed. Linear mixed-effect model</w:t>
      </w:r>
      <w:r w:rsidR="001349DE">
        <w:rPr>
          <w:rFonts w:ascii="Times New Roman" w:hAnsi="Times New Roman" w:cs="Times New Roman"/>
        </w:rPr>
        <w:t xml:space="preserve"> </w:t>
      </w:r>
      <w:r w:rsidR="005E65C9" w:rsidRPr="00846D26">
        <w:rPr>
          <w:rFonts w:ascii="Times New Roman" w:hAnsi="Times New Roman" w:cs="Times New Roman"/>
        </w:rPr>
        <w:t>was</w:t>
      </w:r>
      <w:r w:rsidRPr="00846D26">
        <w:rPr>
          <w:rFonts w:ascii="Times New Roman" w:hAnsi="Times New Roman" w:cs="Times New Roman"/>
        </w:rPr>
        <w:t xml:space="preserve"> applied within each species and across the three species, with run and electrode number being the random effects. The number of biological replicates </w:t>
      </w:r>
      <w:r w:rsidR="000377DD">
        <w:rPr>
          <w:rFonts w:ascii="Times New Roman" w:hAnsi="Times New Roman" w:cs="Times New Roman"/>
        </w:rPr>
        <w:t xml:space="preserve">(i.e. individual plants) </w:t>
      </w:r>
      <w:r w:rsidRPr="00846D26">
        <w:rPr>
          <w:rFonts w:ascii="Times New Roman" w:hAnsi="Times New Roman" w:cs="Times New Roman"/>
        </w:rPr>
        <w:t>for</w:t>
      </w:r>
      <w:r>
        <w:rPr>
          <w:rFonts w:ascii="Times New Roman" w:hAnsi="Times New Roman" w:cs="Times New Roman"/>
        </w:rPr>
        <w:t xml:space="preserve"> </w:t>
      </w:r>
      <w:r w:rsidRPr="00846D26">
        <w:rPr>
          <w:rFonts w:ascii="Times New Roman" w:hAnsi="Times New Roman" w:cs="Times New Roman"/>
          <w:i/>
        </w:rPr>
        <w:t>Z. mays</w:t>
      </w:r>
      <w:r w:rsidRPr="00846D26">
        <w:rPr>
          <w:rFonts w:ascii="Times New Roman" w:hAnsi="Times New Roman" w:cs="Times New Roman"/>
        </w:rPr>
        <w:t xml:space="preserve">, </w:t>
      </w:r>
      <w:r w:rsidRPr="00846D26">
        <w:rPr>
          <w:rFonts w:ascii="Times New Roman" w:hAnsi="Times New Roman" w:cs="Times New Roman"/>
          <w:i/>
        </w:rPr>
        <w:t>P. miliaceum</w:t>
      </w:r>
      <w:r w:rsidRPr="00846D26">
        <w:rPr>
          <w:rFonts w:ascii="Times New Roman" w:hAnsi="Times New Roman" w:cs="Times New Roman"/>
        </w:rPr>
        <w:t xml:space="preserve"> and </w:t>
      </w:r>
      <w:r w:rsidRPr="00846D26">
        <w:rPr>
          <w:rFonts w:ascii="Times New Roman" w:hAnsi="Times New Roman" w:cs="Times New Roman"/>
          <w:i/>
        </w:rPr>
        <w:t>U. panicoides</w:t>
      </w:r>
      <w:r w:rsidRPr="00846D26">
        <w:rPr>
          <w:rFonts w:ascii="Times New Roman" w:hAnsi="Times New Roman" w:cs="Times New Roman"/>
        </w:rPr>
        <w:t xml:space="preserve"> </w:t>
      </w:r>
      <w:r>
        <w:rPr>
          <w:rFonts w:ascii="Times New Roman" w:hAnsi="Times New Roman" w:cs="Times New Roman"/>
        </w:rPr>
        <w:t>was</w:t>
      </w:r>
      <w:r w:rsidRPr="00846D26">
        <w:rPr>
          <w:rFonts w:ascii="Times New Roman" w:hAnsi="Times New Roman" w:cs="Times New Roman"/>
        </w:rPr>
        <w:t xml:space="preserve"> </w:t>
      </w:r>
      <w:r w:rsidR="00AD2E6C">
        <w:rPr>
          <w:rFonts w:ascii="Times New Roman" w:hAnsi="Times New Roman" w:cs="Times New Roman"/>
        </w:rPr>
        <w:t>five</w:t>
      </w:r>
      <w:r w:rsidRPr="00846D26">
        <w:rPr>
          <w:rFonts w:ascii="Times New Roman" w:hAnsi="Times New Roman" w:cs="Times New Roman"/>
        </w:rPr>
        <w:t xml:space="preserve">, </w:t>
      </w:r>
      <w:r w:rsidR="00AD2E6C">
        <w:rPr>
          <w:rFonts w:ascii="Times New Roman" w:hAnsi="Times New Roman" w:cs="Times New Roman"/>
        </w:rPr>
        <w:t>four</w:t>
      </w:r>
      <w:r w:rsidRPr="00846D26">
        <w:rPr>
          <w:rFonts w:ascii="Times New Roman" w:hAnsi="Times New Roman" w:cs="Times New Roman"/>
        </w:rPr>
        <w:t xml:space="preserve"> and </w:t>
      </w:r>
      <w:r w:rsidR="00AD2E6C">
        <w:rPr>
          <w:rFonts w:ascii="Times New Roman" w:hAnsi="Times New Roman" w:cs="Times New Roman"/>
        </w:rPr>
        <w:t>five</w:t>
      </w:r>
      <w:r w:rsidRPr="00846D26">
        <w:rPr>
          <w:rFonts w:ascii="Times New Roman" w:hAnsi="Times New Roman" w:cs="Times New Roman"/>
        </w:rPr>
        <w:t>, respectively</w:t>
      </w:r>
      <w:r>
        <w:rPr>
          <w:rFonts w:ascii="Times New Roman" w:hAnsi="Times New Roman" w:cs="Times New Roman"/>
        </w:rPr>
        <w:t>. The number of</w:t>
      </w:r>
      <w:r w:rsidRPr="00846D26">
        <w:rPr>
          <w:rFonts w:ascii="Times New Roman" w:hAnsi="Times New Roman" w:cs="Times New Roman"/>
        </w:rPr>
        <w:t xml:space="preserve"> technical replicates </w:t>
      </w:r>
      <w:r w:rsidR="000377DD">
        <w:rPr>
          <w:rFonts w:ascii="Times New Roman" w:hAnsi="Times New Roman" w:cs="Times New Roman"/>
        </w:rPr>
        <w:t xml:space="preserve">(i.e. </w:t>
      </w:r>
      <w:r w:rsidR="00945DDE">
        <w:rPr>
          <w:rFonts w:ascii="Times New Roman" w:hAnsi="Times New Roman" w:cs="Times New Roman"/>
        </w:rPr>
        <w:t>electrode runs</w:t>
      </w:r>
      <w:r w:rsidR="000377DD">
        <w:rPr>
          <w:rFonts w:ascii="Times New Roman" w:hAnsi="Times New Roman" w:cs="Times New Roman"/>
        </w:rPr>
        <w:t xml:space="preserve">) </w:t>
      </w:r>
      <w:r>
        <w:rPr>
          <w:rFonts w:ascii="Times New Roman" w:hAnsi="Times New Roman" w:cs="Times New Roman"/>
        </w:rPr>
        <w:t>was</w:t>
      </w:r>
      <w:r w:rsidRPr="00846D26">
        <w:rPr>
          <w:rFonts w:ascii="Times New Roman" w:hAnsi="Times New Roman" w:cs="Times New Roman"/>
        </w:rPr>
        <w:t xml:space="preserve"> 15, 17 and 13 for the three species, respectively.</w:t>
      </w:r>
      <w:r w:rsidR="009E0EE0">
        <w:rPr>
          <w:rFonts w:ascii="Times New Roman" w:hAnsi="Times New Roman" w:cs="Times New Roman"/>
        </w:rPr>
        <w:t xml:space="preserve"> </w:t>
      </w:r>
      <w:r w:rsidR="00BE2FDC">
        <w:rPr>
          <w:rFonts w:ascii="Times New Roman" w:hAnsi="Times New Roman" w:cs="Times New Roman"/>
        </w:rPr>
        <w:t>Boxes</w:t>
      </w:r>
      <w:r w:rsidR="009E0EE0" w:rsidRPr="009E0EE0">
        <w:rPr>
          <w:rFonts w:ascii="Times New Roman" w:hAnsi="Times New Roman" w:cs="Times New Roman"/>
        </w:rPr>
        <w:t xml:space="preserve"> </w:t>
      </w:r>
      <w:r w:rsidR="00F751C3">
        <w:rPr>
          <w:rFonts w:ascii="Times New Roman" w:hAnsi="Times New Roman" w:cs="Times New Roman"/>
        </w:rPr>
        <w:t>indicated by</w:t>
      </w:r>
      <w:r w:rsidR="009E0EE0" w:rsidRPr="009E0EE0">
        <w:rPr>
          <w:rFonts w:ascii="Times New Roman" w:hAnsi="Times New Roman" w:cs="Times New Roman"/>
        </w:rPr>
        <w:t xml:space="preserve"> the same letter are not statistically different at </w:t>
      </w:r>
      <w:r w:rsidR="009E0EE0" w:rsidRPr="00B5282A">
        <w:rPr>
          <w:rFonts w:ascii="Times New Roman" w:hAnsi="Times New Roman" w:cs="Times New Roman"/>
          <w:i/>
        </w:rPr>
        <w:t>P</w:t>
      </w:r>
      <w:r w:rsidR="000377DD">
        <w:rPr>
          <w:rFonts w:ascii="Times New Roman" w:hAnsi="Times New Roman" w:cs="Times New Roman"/>
          <w:i/>
        </w:rPr>
        <w:t xml:space="preserve"> </w:t>
      </w:r>
      <w:r w:rsidR="009E0EE0" w:rsidRPr="009E0EE0">
        <w:rPr>
          <w:rFonts w:ascii="Times New Roman" w:hAnsi="Times New Roman" w:cs="Times New Roman"/>
        </w:rPr>
        <w:t>&lt;</w:t>
      </w:r>
      <w:r w:rsidR="000377DD">
        <w:rPr>
          <w:rFonts w:ascii="Times New Roman" w:hAnsi="Times New Roman" w:cs="Times New Roman"/>
        </w:rPr>
        <w:t xml:space="preserve"> </w:t>
      </w:r>
      <w:r w:rsidR="009E0EE0" w:rsidRPr="009E0EE0">
        <w:rPr>
          <w:rFonts w:ascii="Times New Roman" w:hAnsi="Times New Roman" w:cs="Times New Roman"/>
        </w:rPr>
        <w:t>0.05.</w:t>
      </w:r>
    </w:p>
    <w:p w14:paraId="1B67D455" w14:textId="77777777" w:rsidR="009A77F6" w:rsidRDefault="009A77F6" w:rsidP="009A77F6">
      <w:pPr>
        <w:widowControl w:val="0"/>
        <w:spacing w:line="360" w:lineRule="auto"/>
        <w:jc w:val="both"/>
        <w:rPr>
          <w:rFonts w:ascii="Times New Roman" w:hAnsi="Times New Roman" w:cs="Times New Roman"/>
        </w:rPr>
      </w:pPr>
    </w:p>
    <w:p w14:paraId="79497C5E" w14:textId="327472A8" w:rsidR="009A77F6" w:rsidRPr="00F32032" w:rsidRDefault="009A77F6" w:rsidP="009A77F6">
      <w:pPr>
        <w:widowControl w:val="0"/>
        <w:spacing w:line="360" w:lineRule="auto"/>
        <w:jc w:val="both"/>
        <w:rPr>
          <w:rFonts w:ascii="Times New Roman" w:hAnsi="Times New Roman" w:cs="Times New Roman"/>
          <w:b/>
          <w:bCs/>
        </w:rPr>
      </w:pPr>
      <w:r w:rsidRPr="00F64FEE">
        <w:rPr>
          <w:rFonts w:ascii="Times New Roman" w:hAnsi="Times New Roman" w:cs="Times New Roman"/>
          <w:b/>
          <w:bCs/>
        </w:rPr>
        <w:t xml:space="preserve">Figure 3. </w:t>
      </w:r>
      <w:r w:rsidRPr="00C5731B">
        <w:rPr>
          <w:rFonts w:ascii="Times New Roman" w:hAnsi="Times New Roman" w:cs="Times New Roman"/>
        </w:rPr>
        <w:t>Comparison of</w:t>
      </w:r>
      <w:r>
        <w:rPr>
          <w:rFonts w:ascii="Times New Roman" w:hAnsi="Times New Roman" w:cs="Times New Roman"/>
        </w:rPr>
        <w:t xml:space="preserve"> O</w:t>
      </w:r>
      <w:r w:rsidRPr="00C5329A">
        <w:rPr>
          <w:rFonts w:ascii="Times New Roman" w:hAnsi="Times New Roman" w:cs="Times New Roman"/>
          <w:vertAlign w:val="subscript"/>
        </w:rPr>
        <w:t>2</w:t>
      </w:r>
      <w:r>
        <w:rPr>
          <w:rFonts w:ascii="Times New Roman" w:hAnsi="Times New Roman" w:cs="Times New Roman"/>
        </w:rPr>
        <w:t>-based</w:t>
      </w:r>
      <w:r w:rsidRPr="00C5731B">
        <w:rPr>
          <w:rFonts w:ascii="Times New Roman" w:hAnsi="Times New Roman" w:cs="Times New Roman"/>
        </w:rPr>
        <w:t xml:space="preserve"> </w:t>
      </w:r>
      <w:r w:rsidRPr="00C5329A">
        <w:rPr>
          <w:rFonts w:ascii="Times New Roman" w:hAnsi="Times New Roman" w:cs="Times New Roman"/>
          <w:i/>
          <w:iCs/>
        </w:rPr>
        <w:t>R</w:t>
      </w:r>
      <w:r w:rsidRPr="00C5329A">
        <w:rPr>
          <w:rFonts w:ascii="Times New Roman" w:hAnsi="Times New Roman" w:cs="Times New Roman"/>
          <w:vertAlign w:val="subscript"/>
        </w:rPr>
        <w:t>dark</w:t>
      </w:r>
      <w:r>
        <w:rPr>
          <w:rFonts w:ascii="Times New Roman" w:hAnsi="Times New Roman" w:cs="Times New Roman"/>
        </w:rPr>
        <w:t xml:space="preserve"> </w:t>
      </w:r>
      <w:r w:rsidRPr="00C5731B">
        <w:rPr>
          <w:rFonts w:ascii="Times New Roman" w:hAnsi="Times New Roman" w:cs="Times New Roman"/>
        </w:rPr>
        <w:t xml:space="preserve">rates measured in extracted </w:t>
      </w:r>
      <w:r>
        <w:rPr>
          <w:rFonts w:ascii="Times New Roman" w:hAnsi="Times New Roman" w:cs="Times New Roman"/>
        </w:rPr>
        <w:t>bundle sheath</w:t>
      </w:r>
      <w:r w:rsidRPr="00C5731B">
        <w:rPr>
          <w:rFonts w:ascii="Times New Roman" w:hAnsi="Times New Roman" w:cs="Times New Roman"/>
        </w:rPr>
        <w:t xml:space="preserve"> strands and </w:t>
      </w:r>
      <w:r>
        <w:rPr>
          <w:rFonts w:ascii="Times New Roman" w:hAnsi="Times New Roman" w:cs="Times New Roman"/>
        </w:rPr>
        <w:t xml:space="preserve">the </w:t>
      </w:r>
      <w:r w:rsidRPr="00C5731B">
        <w:rPr>
          <w:rFonts w:ascii="Times New Roman" w:hAnsi="Times New Roman" w:cs="Times New Roman"/>
        </w:rPr>
        <w:t xml:space="preserve">rates measured in intact whole leaves </w:t>
      </w:r>
      <w:r>
        <w:rPr>
          <w:rFonts w:ascii="Times New Roman" w:hAnsi="Times New Roman" w:cs="Times New Roman"/>
        </w:rPr>
        <w:t>within each</w:t>
      </w:r>
      <w:r w:rsidRPr="00C5731B">
        <w:rPr>
          <w:rFonts w:ascii="Times New Roman" w:hAnsi="Times New Roman" w:cs="Times New Roman"/>
        </w:rPr>
        <w:t xml:space="preserve"> C</w:t>
      </w:r>
      <w:r w:rsidRPr="00C5731B">
        <w:rPr>
          <w:rFonts w:ascii="Times New Roman" w:hAnsi="Times New Roman" w:cs="Times New Roman"/>
          <w:vertAlign w:val="subscript"/>
        </w:rPr>
        <w:t>4</w:t>
      </w:r>
      <w:r w:rsidRPr="00C5731B">
        <w:rPr>
          <w:rFonts w:ascii="Times New Roman" w:hAnsi="Times New Roman" w:cs="Times New Roman"/>
        </w:rPr>
        <w:t xml:space="preserve"> species. </w:t>
      </w:r>
      <w:r>
        <w:rPr>
          <w:rFonts w:ascii="Times New Roman" w:hAnsi="Times New Roman" w:cs="Times New Roman"/>
        </w:rPr>
        <w:t xml:space="preserve">One-way ANOVA and a Tukey HSD test examining leaf and bundle sheath </w:t>
      </w:r>
      <w:r w:rsidRPr="00C5329A">
        <w:rPr>
          <w:rFonts w:ascii="Times New Roman" w:hAnsi="Times New Roman" w:cs="Times New Roman"/>
          <w:i/>
          <w:iCs/>
        </w:rPr>
        <w:t>R</w:t>
      </w:r>
      <w:r w:rsidRPr="00C5329A">
        <w:rPr>
          <w:rFonts w:ascii="Times New Roman" w:hAnsi="Times New Roman" w:cs="Times New Roman"/>
          <w:vertAlign w:val="subscript"/>
        </w:rPr>
        <w:t>dark</w:t>
      </w:r>
      <w:r>
        <w:rPr>
          <w:rFonts w:ascii="Times New Roman" w:hAnsi="Times New Roman" w:cs="Times New Roman"/>
        </w:rPr>
        <w:t xml:space="preserve"> rates were applied in each species. Across-species comparisons of O</w:t>
      </w:r>
      <w:r w:rsidRPr="006B2360">
        <w:rPr>
          <w:rFonts w:ascii="Times New Roman" w:hAnsi="Times New Roman" w:cs="Times New Roman"/>
          <w:vertAlign w:val="subscript"/>
        </w:rPr>
        <w:t>2</w:t>
      </w:r>
      <w:r>
        <w:rPr>
          <w:rFonts w:ascii="Times New Roman" w:hAnsi="Times New Roman" w:cs="Times New Roman"/>
        </w:rPr>
        <w:t xml:space="preserve"> uptake rates within the same system were reported in Fig. 2 and the main text. There were three to five biological replicates per species.</w:t>
      </w:r>
      <w:r w:rsidR="00F751C3">
        <w:rPr>
          <w:rFonts w:ascii="Times New Roman" w:hAnsi="Times New Roman" w:cs="Times New Roman"/>
        </w:rPr>
        <w:t xml:space="preserve"> </w:t>
      </w:r>
      <w:r w:rsidR="00125E0D">
        <w:rPr>
          <w:rFonts w:ascii="Times New Roman" w:hAnsi="Times New Roman" w:cs="Times New Roman"/>
        </w:rPr>
        <w:t>Boxes</w:t>
      </w:r>
      <w:r w:rsidR="00F751C3" w:rsidRPr="009E0EE0">
        <w:rPr>
          <w:rFonts w:ascii="Times New Roman" w:hAnsi="Times New Roman" w:cs="Times New Roman"/>
        </w:rPr>
        <w:t xml:space="preserve"> </w:t>
      </w:r>
      <w:r w:rsidR="00F751C3">
        <w:rPr>
          <w:rFonts w:ascii="Times New Roman" w:hAnsi="Times New Roman" w:cs="Times New Roman"/>
        </w:rPr>
        <w:t>indicated by</w:t>
      </w:r>
      <w:r w:rsidR="00F751C3" w:rsidRPr="009E0EE0">
        <w:rPr>
          <w:rFonts w:ascii="Times New Roman" w:hAnsi="Times New Roman" w:cs="Times New Roman"/>
        </w:rPr>
        <w:t xml:space="preserve"> the same letter are not statistically different at </w:t>
      </w:r>
      <w:r w:rsidR="00F751C3" w:rsidRPr="00B5282A">
        <w:rPr>
          <w:rFonts w:ascii="Times New Roman" w:hAnsi="Times New Roman" w:cs="Times New Roman"/>
          <w:i/>
        </w:rPr>
        <w:t>P</w:t>
      </w:r>
      <w:r w:rsidR="0004121E">
        <w:rPr>
          <w:rFonts w:ascii="Times New Roman" w:hAnsi="Times New Roman" w:cs="Times New Roman"/>
          <w:i/>
        </w:rPr>
        <w:t xml:space="preserve"> </w:t>
      </w:r>
      <w:r w:rsidR="00F751C3" w:rsidRPr="009E0EE0">
        <w:rPr>
          <w:rFonts w:ascii="Times New Roman" w:hAnsi="Times New Roman" w:cs="Times New Roman"/>
        </w:rPr>
        <w:t>&lt;</w:t>
      </w:r>
      <w:r w:rsidR="0004121E">
        <w:rPr>
          <w:rFonts w:ascii="Times New Roman" w:hAnsi="Times New Roman" w:cs="Times New Roman"/>
        </w:rPr>
        <w:t xml:space="preserve"> </w:t>
      </w:r>
      <w:r w:rsidR="00F751C3" w:rsidRPr="009E0EE0">
        <w:rPr>
          <w:rFonts w:ascii="Times New Roman" w:hAnsi="Times New Roman" w:cs="Times New Roman"/>
        </w:rPr>
        <w:t>0.05.</w:t>
      </w:r>
      <w:r w:rsidR="00F751C3">
        <w:rPr>
          <w:rFonts w:ascii="Times New Roman" w:hAnsi="Times New Roman" w:cs="Times New Roman"/>
        </w:rPr>
        <w:t xml:space="preserve"> </w:t>
      </w:r>
    </w:p>
    <w:p w14:paraId="13352AE5" w14:textId="77777777" w:rsidR="009A77F6" w:rsidRPr="00846D26" w:rsidRDefault="009A77F6" w:rsidP="009A77F6">
      <w:pPr>
        <w:widowControl w:val="0"/>
        <w:spacing w:line="360" w:lineRule="auto"/>
        <w:jc w:val="both"/>
        <w:rPr>
          <w:rFonts w:ascii="Times New Roman" w:hAnsi="Times New Roman" w:cs="Times New Roman"/>
        </w:rPr>
      </w:pPr>
    </w:p>
    <w:p w14:paraId="79BB59B2" w14:textId="7EF2EA7A" w:rsidR="009A77F6" w:rsidRPr="00846D26" w:rsidRDefault="009A77F6" w:rsidP="009A77F6">
      <w:pPr>
        <w:widowControl w:val="0"/>
        <w:spacing w:line="360" w:lineRule="auto"/>
        <w:jc w:val="both"/>
        <w:rPr>
          <w:rFonts w:ascii="Times New Roman" w:hAnsi="Times New Roman" w:cs="Times New Roman"/>
        </w:rPr>
      </w:pPr>
      <w:r w:rsidRPr="00E90C46">
        <w:rPr>
          <w:rFonts w:ascii="Times New Roman" w:hAnsi="Times New Roman" w:cs="Times New Roman"/>
          <w:b/>
          <w:bCs/>
        </w:rPr>
        <w:t xml:space="preserve">Figure </w:t>
      </w:r>
      <w:r>
        <w:rPr>
          <w:rFonts w:ascii="Times New Roman" w:hAnsi="Times New Roman" w:cs="Times New Roman"/>
          <w:b/>
          <w:bCs/>
        </w:rPr>
        <w:t>4</w:t>
      </w:r>
      <w:r w:rsidRPr="00E90C46">
        <w:rPr>
          <w:rFonts w:ascii="Times New Roman" w:hAnsi="Times New Roman" w:cs="Times New Roman"/>
          <w:b/>
          <w:bCs/>
        </w:rPr>
        <w:t>.</w:t>
      </w:r>
      <w:r w:rsidRPr="00846D26">
        <w:rPr>
          <w:rFonts w:ascii="Times New Roman" w:hAnsi="Times New Roman" w:cs="Times New Roman"/>
        </w:rPr>
        <w:t xml:space="preserve"> Three-dimensional (3D) confocal micrographs of VDAC1 localisation (as a proxy of mitochondria) in </w:t>
      </w:r>
      <w:r>
        <w:rPr>
          <w:rFonts w:ascii="Times New Roman" w:hAnsi="Times New Roman" w:cs="Times New Roman"/>
        </w:rPr>
        <w:t>mesophyll</w:t>
      </w:r>
      <w:r w:rsidRPr="00846D26">
        <w:rPr>
          <w:rFonts w:ascii="Times New Roman" w:hAnsi="Times New Roman" w:cs="Times New Roman"/>
        </w:rPr>
        <w:t xml:space="preserve"> and </w:t>
      </w:r>
      <w:r>
        <w:rPr>
          <w:rFonts w:ascii="Times New Roman" w:hAnsi="Times New Roman" w:cs="Times New Roman"/>
        </w:rPr>
        <w:t>bundle sheath</w:t>
      </w:r>
      <w:r w:rsidRPr="00846D26">
        <w:rPr>
          <w:rFonts w:ascii="Times New Roman" w:hAnsi="Times New Roman" w:cs="Times New Roman"/>
        </w:rPr>
        <w:t xml:space="preserve"> cells of C</w:t>
      </w:r>
      <w:r w:rsidRPr="001F67EE">
        <w:rPr>
          <w:rFonts w:ascii="Times New Roman" w:hAnsi="Times New Roman" w:cs="Times New Roman"/>
          <w:vertAlign w:val="subscript"/>
        </w:rPr>
        <w:t>3</w:t>
      </w:r>
      <w:r w:rsidRPr="00846D26">
        <w:rPr>
          <w:rFonts w:ascii="Times New Roman" w:hAnsi="Times New Roman" w:cs="Times New Roman"/>
        </w:rPr>
        <w:t xml:space="preserve"> and C</w:t>
      </w:r>
      <w:r w:rsidRPr="001F67EE">
        <w:rPr>
          <w:rFonts w:ascii="Times New Roman" w:hAnsi="Times New Roman" w:cs="Times New Roman"/>
          <w:vertAlign w:val="subscript"/>
        </w:rPr>
        <w:t>4</w:t>
      </w:r>
      <w:r w:rsidRPr="00846D26">
        <w:rPr>
          <w:rFonts w:ascii="Times New Roman" w:hAnsi="Times New Roman" w:cs="Times New Roman"/>
        </w:rPr>
        <w:t xml:space="preserve"> species. (</w:t>
      </w:r>
      <w:r>
        <w:rPr>
          <w:rFonts w:ascii="Times New Roman" w:hAnsi="Times New Roman" w:cs="Times New Roman"/>
        </w:rPr>
        <w:t>a</w:t>
      </w:r>
      <w:r w:rsidRPr="00846D26">
        <w:rPr>
          <w:rFonts w:ascii="Times New Roman" w:hAnsi="Times New Roman" w:cs="Times New Roman"/>
        </w:rPr>
        <w:t>)-(</w:t>
      </w:r>
      <w:r>
        <w:rPr>
          <w:rFonts w:ascii="Times New Roman" w:hAnsi="Times New Roman" w:cs="Times New Roman"/>
        </w:rPr>
        <w:t>d</w:t>
      </w:r>
      <w:r w:rsidRPr="00846D26">
        <w:rPr>
          <w:rFonts w:ascii="Times New Roman" w:hAnsi="Times New Roman" w:cs="Times New Roman"/>
        </w:rPr>
        <w:t xml:space="preserve">): 3D reconstructed image (from 146-356 single focal planes) of multiple </w:t>
      </w:r>
      <w:r>
        <w:rPr>
          <w:rFonts w:ascii="Times New Roman" w:hAnsi="Times New Roman" w:cs="Times New Roman"/>
        </w:rPr>
        <w:t>mesophyll</w:t>
      </w:r>
      <w:r w:rsidRPr="00846D26">
        <w:rPr>
          <w:rFonts w:ascii="Times New Roman" w:hAnsi="Times New Roman" w:cs="Times New Roman"/>
        </w:rPr>
        <w:t xml:space="preserve"> cells hybridised with primary antibody to VDAC1 proteins and secondary antibody tagged with Alexa Flour 488 (green) and stained with calcofluor white (</w:t>
      </w:r>
      <w:r w:rsidR="0004121E">
        <w:rPr>
          <w:rFonts w:ascii="Times New Roman" w:hAnsi="Times New Roman" w:cs="Times New Roman"/>
        </w:rPr>
        <w:t>grey</w:t>
      </w:r>
      <w:r w:rsidRPr="00846D26">
        <w:rPr>
          <w:rFonts w:ascii="Times New Roman" w:hAnsi="Times New Roman" w:cs="Times New Roman"/>
        </w:rPr>
        <w:t>) to show partial cell walls. (</w:t>
      </w:r>
      <w:r>
        <w:rPr>
          <w:rFonts w:ascii="Times New Roman" w:hAnsi="Times New Roman" w:cs="Times New Roman"/>
        </w:rPr>
        <w:t>e</w:t>
      </w:r>
      <w:r w:rsidRPr="00846D26">
        <w:rPr>
          <w:rFonts w:ascii="Times New Roman" w:hAnsi="Times New Roman" w:cs="Times New Roman"/>
        </w:rPr>
        <w:t>)-(</w:t>
      </w:r>
      <w:r>
        <w:rPr>
          <w:rFonts w:ascii="Times New Roman" w:hAnsi="Times New Roman" w:cs="Times New Roman"/>
        </w:rPr>
        <w:t>g</w:t>
      </w:r>
      <w:r w:rsidRPr="00846D26">
        <w:rPr>
          <w:rFonts w:ascii="Times New Roman" w:hAnsi="Times New Roman" w:cs="Times New Roman"/>
        </w:rPr>
        <w:t xml:space="preserve">): 3D reconstructed image (from 97-157 single focal planes) of </w:t>
      </w:r>
      <w:r>
        <w:rPr>
          <w:rFonts w:ascii="Times New Roman" w:hAnsi="Times New Roman" w:cs="Times New Roman"/>
        </w:rPr>
        <w:t>bundle sheath</w:t>
      </w:r>
      <w:r w:rsidRPr="00846D26">
        <w:rPr>
          <w:rFonts w:ascii="Times New Roman" w:hAnsi="Times New Roman" w:cs="Times New Roman"/>
        </w:rPr>
        <w:t xml:space="preserve"> cells, where VDAC1 proteins are shown in green and chlorophyll </w:t>
      </w:r>
      <w:r w:rsidRPr="00846D26">
        <w:rPr>
          <w:rFonts w:ascii="Times New Roman" w:hAnsi="Times New Roman" w:cs="Times New Roman"/>
        </w:rPr>
        <w:lastRenderedPageBreak/>
        <w:t>autofluorescence is indicated in red. One, one and three bundle sheath cells are shown in (</w:t>
      </w:r>
      <w:r>
        <w:rPr>
          <w:rFonts w:ascii="Times New Roman" w:hAnsi="Times New Roman" w:cs="Times New Roman"/>
        </w:rPr>
        <w:t>e</w:t>
      </w:r>
      <w:r w:rsidRPr="00846D26">
        <w:rPr>
          <w:rFonts w:ascii="Times New Roman" w:hAnsi="Times New Roman" w:cs="Times New Roman"/>
        </w:rPr>
        <w:t>), (</w:t>
      </w:r>
      <w:r>
        <w:rPr>
          <w:rFonts w:ascii="Times New Roman" w:hAnsi="Times New Roman" w:cs="Times New Roman"/>
        </w:rPr>
        <w:t>f</w:t>
      </w:r>
      <w:r w:rsidRPr="00846D26">
        <w:rPr>
          <w:rFonts w:ascii="Times New Roman" w:hAnsi="Times New Roman" w:cs="Times New Roman"/>
        </w:rPr>
        <w:t>), and (</w:t>
      </w:r>
      <w:r>
        <w:rPr>
          <w:rFonts w:ascii="Times New Roman" w:hAnsi="Times New Roman" w:cs="Times New Roman"/>
        </w:rPr>
        <w:t>g</w:t>
      </w:r>
      <w:r w:rsidRPr="00846D26">
        <w:rPr>
          <w:rFonts w:ascii="Times New Roman" w:hAnsi="Times New Roman" w:cs="Times New Roman"/>
        </w:rPr>
        <w:t xml:space="preserve">), respectively. </w:t>
      </w:r>
      <w:r>
        <w:rPr>
          <w:rFonts w:ascii="Times New Roman" w:hAnsi="Times New Roman" w:cs="Times New Roman"/>
        </w:rPr>
        <w:t>M</w:t>
      </w:r>
      <w:r w:rsidR="002A089C">
        <w:rPr>
          <w:rFonts w:ascii="Times New Roman" w:hAnsi="Times New Roman" w:cs="Times New Roman"/>
        </w:rPr>
        <w:t>eso</w:t>
      </w:r>
      <w:r>
        <w:rPr>
          <w:rFonts w:ascii="Times New Roman" w:hAnsi="Times New Roman" w:cs="Times New Roman"/>
        </w:rPr>
        <w:t xml:space="preserve"> = mesophyll, BS = bundle sheath. </w:t>
      </w:r>
      <w:r w:rsidRPr="00846D26">
        <w:rPr>
          <w:rFonts w:ascii="Times New Roman" w:hAnsi="Times New Roman" w:cs="Times New Roman"/>
        </w:rPr>
        <w:t xml:space="preserve">Scale bar = 20 </w:t>
      </w:r>
      <m:oMath>
        <m:r>
          <w:rPr>
            <w:rFonts w:ascii="Cambria Math" w:hAnsi="Cambria Math" w:cs="Times New Roman"/>
          </w:rPr>
          <m:t>μ</m:t>
        </m:r>
      </m:oMath>
      <w:r w:rsidRPr="00846D26">
        <w:rPr>
          <w:rFonts w:ascii="Times New Roman" w:hAnsi="Times New Roman" w:cs="Times New Roman"/>
        </w:rPr>
        <w:t xml:space="preserve">m. </w:t>
      </w:r>
    </w:p>
    <w:p w14:paraId="236CFEF2" w14:textId="77777777" w:rsidR="009A77F6" w:rsidRPr="00846D26" w:rsidRDefault="009A77F6" w:rsidP="009A77F6">
      <w:pPr>
        <w:widowControl w:val="0"/>
        <w:spacing w:line="360" w:lineRule="auto"/>
        <w:jc w:val="both"/>
        <w:rPr>
          <w:rFonts w:ascii="Times New Roman" w:hAnsi="Times New Roman" w:cs="Times New Roman"/>
        </w:rPr>
      </w:pPr>
    </w:p>
    <w:p w14:paraId="277D585E" w14:textId="310316EE" w:rsidR="009A77F6" w:rsidRDefault="009A77F6" w:rsidP="009A77F6">
      <w:pPr>
        <w:widowControl w:val="0"/>
        <w:spacing w:line="360" w:lineRule="auto"/>
        <w:jc w:val="both"/>
        <w:rPr>
          <w:rFonts w:ascii="Times New Roman" w:hAnsi="Times New Roman" w:cs="Times New Roman"/>
        </w:rPr>
      </w:pPr>
      <w:r w:rsidRPr="00E90C46">
        <w:rPr>
          <w:rFonts w:ascii="Times New Roman" w:hAnsi="Times New Roman" w:cs="Times New Roman"/>
          <w:b/>
          <w:bCs/>
        </w:rPr>
        <w:t xml:space="preserve">Figure </w:t>
      </w:r>
      <w:r>
        <w:rPr>
          <w:rFonts w:ascii="Times New Roman" w:hAnsi="Times New Roman" w:cs="Times New Roman"/>
          <w:b/>
          <w:bCs/>
        </w:rPr>
        <w:t>5</w:t>
      </w:r>
      <w:r w:rsidRPr="00E90C46">
        <w:rPr>
          <w:rFonts w:ascii="Times New Roman" w:hAnsi="Times New Roman" w:cs="Times New Roman"/>
          <w:b/>
          <w:bCs/>
        </w:rPr>
        <w:t>.</w:t>
      </w:r>
      <w:r w:rsidRPr="00846D26">
        <w:rPr>
          <w:rFonts w:ascii="Times New Roman" w:hAnsi="Times New Roman" w:cs="Times New Roman"/>
        </w:rPr>
        <w:t xml:space="preserve"> </w:t>
      </w:r>
      <w:r w:rsidR="00A36260" w:rsidRPr="00846D26">
        <w:rPr>
          <w:rFonts w:ascii="Times New Roman" w:hAnsi="Times New Roman" w:cs="Times New Roman"/>
        </w:rPr>
        <w:t>Three-dimensional (3D)</w:t>
      </w:r>
      <w:r w:rsidRPr="00846D26">
        <w:rPr>
          <w:rFonts w:ascii="Times New Roman" w:hAnsi="Times New Roman" w:cs="Times New Roman"/>
        </w:rPr>
        <w:t xml:space="preserve"> mitochondrial traits in </w:t>
      </w:r>
      <w:r>
        <w:rPr>
          <w:rFonts w:ascii="Times New Roman" w:hAnsi="Times New Roman" w:cs="Times New Roman"/>
        </w:rPr>
        <w:t>mesophyll</w:t>
      </w:r>
      <w:r w:rsidRPr="00846D26">
        <w:rPr>
          <w:rFonts w:ascii="Times New Roman" w:hAnsi="Times New Roman" w:cs="Times New Roman"/>
        </w:rPr>
        <w:t xml:space="preserve"> and </w:t>
      </w:r>
      <w:r>
        <w:rPr>
          <w:rFonts w:ascii="Times New Roman" w:hAnsi="Times New Roman" w:cs="Times New Roman"/>
        </w:rPr>
        <w:t>bundle sheath</w:t>
      </w:r>
      <w:r w:rsidRPr="00846D26">
        <w:rPr>
          <w:rFonts w:ascii="Times New Roman" w:hAnsi="Times New Roman" w:cs="Times New Roman"/>
        </w:rPr>
        <w:t xml:space="preserve"> cells</w:t>
      </w:r>
      <w:r>
        <w:rPr>
          <w:rFonts w:ascii="Times New Roman" w:hAnsi="Times New Roman" w:cs="Times New Roman"/>
        </w:rPr>
        <w:t xml:space="preserve"> of</w:t>
      </w:r>
      <w:r w:rsidRPr="00846D26">
        <w:rPr>
          <w:rFonts w:ascii="Times New Roman" w:hAnsi="Times New Roman" w:cs="Times New Roman"/>
        </w:rPr>
        <w:t xml:space="preserve"> C</w:t>
      </w:r>
      <w:r w:rsidRPr="00E25BDC">
        <w:rPr>
          <w:rFonts w:ascii="Times New Roman" w:hAnsi="Times New Roman" w:cs="Times New Roman"/>
          <w:vertAlign w:val="subscript"/>
        </w:rPr>
        <w:t>3</w:t>
      </w:r>
      <w:r w:rsidRPr="00846D26">
        <w:rPr>
          <w:rFonts w:ascii="Times New Roman" w:hAnsi="Times New Roman" w:cs="Times New Roman"/>
        </w:rPr>
        <w:t xml:space="preserve"> </w:t>
      </w:r>
      <w:r>
        <w:rPr>
          <w:rFonts w:ascii="Times New Roman" w:hAnsi="Times New Roman" w:cs="Times New Roman"/>
        </w:rPr>
        <w:t>and</w:t>
      </w:r>
      <w:r w:rsidRPr="00846D26">
        <w:rPr>
          <w:rFonts w:ascii="Times New Roman" w:hAnsi="Times New Roman" w:cs="Times New Roman"/>
        </w:rPr>
        <w:t xml:space="preserve"> C</w:t>
      </w:r>
      <w:r w:rsidRPr="00E25BDC">
        <w:rPr>
          <w:rFonts w:ascii="Times New Roman" w:hAnsi="Times New Roman" w:cs="Times New Roman"/>
          <w:vertAlign w:val="subscript"/>
        </w:rPr>
        <w:t>4</w:t>
      </w:r>
      <w:r w:rsidRPr="00846D26">
        <w:rPr>
          <w:rFonts w:ascii="Times New Roman" w:hAnsi="Times New Roman" w:cs="Times New Roman"/>
        </w:rPr>
        <w:t xml:space="preserve"> </w:t>
      </w:r>
      <w:r>
        <w:rPr>
          <w:rFonts w:ascii="Times New Roman" w:hAnsi="Times New Roman" w:cs="Times New Roman"/>
        </w:rPr>
        <w:t xml:space="preserve">species expressed per cell volume. </w:t>
      </w:r>
      <w:r w:rsidR="00F049B7">
        <w:rPr>
          <w:rFonts w:ascii="Times New Roman" w:hAnsi="Times New Roman" w:cs="Times New Roman"/>
        </w:rPr>
        <w:t>(</w:t>
      </w:r>
      <w:r>
        <w:rPr>
          <w:rFonts w:ascii="Times New Roman" w:hAnsi="Times New Roman" w:cs="Times New Roman"/>
        </w:rPr>
        <w:t>a</w:t>
      </w:r>
      <w:r w:rsidR="00F049B7">
        <w:rPr>
          <w:rFonts w:ascii="Times New Roman" w:hAnsi="Times New Roman" w:cs="Times New Roman"/>
        </w:rPr>
        <w:t>)</w:t>
      </w:r>
      <w:r w:rsidRPr="00846D26">
        <w:rPr>
          <w:rFonts w:ascii="Times New Roman" w:hAnsi="Times New Roman" w:cs="Times New Roman"/>
        </w:rPr>
        <w:t xml:space="preserve"> mitochondrial number; </w:t>
      </w:r>
      <w:r w:rsidR="00F049B7">
        <w:rPr>
          <w:rFonts w:ascii="Times New Roman" w:hAnsi="Times New Roman" w:cs="Times New Roman"/>
        </w:rPr>
        <w:t>(</w:t>
      </w:r>
      <w:r>
        <w:rPr>
          <w:rFonts w:ascii="Times New Roman" w:hAnsi="Times New Roman" w:cs="Times New Roman"/>
        </w:rPr>
        <w:t>b</w:t>
      </w:r>
      <w:r w:rsidR="00F049B7">
        <w:rPr>
          <w:rFonts w:ascii="Times New Roman" w:hAnsi="Times New Roman" w:cs="Times New Roman"/>
        </w:rPr>
        <w:t>)</w:t>
      </w:r>
      <w:r w:rsidRPr="00846D26">
        <w:rPr>
          <w:rFonts w:ascii="Times New Roman" w:hAnsi="Times New Roman" w:cs="Times New Roman"/>
        </w:rPr>
        <w:t xml:space="preserve"> </w:t>
      </w:r>
      <w:r>
        <w:rPr>
          <w:rFonts w:ascii="Times New Roman" w:hAnsi="Times New Roman" w:cs="Times New Roman"/>
        </w:rPr>
        <w:t xml:space="preserve">individual </w:t>
      </w:r>
      <w:r w:rsidRPr="00846D26">
        <w:rPr>
          <w:rFonts w:ascii="Times New Roman" w:hAnsi="Times New Roman" w:cs="Times New Roman"/>
        </w:rPr>
        <w:t xml:space="preserve">mitochondrial volume; </w:t>
      </w:r>
      <w:r w:rsidR="00F049B7">
        <w:rPr>
          <w:rFonts w:ascii="Times New Roman" w:hAnsi="Times New Roman" w:cs="Times New Roman"/>
        </w:rPr>
        <w:t>(</w:t>
      </w:r>
      <w:r>
        <w:rPr>
          <w:rFonts w:ascii="Times New Roman" w:hAnsi="Times New Roman" w:cs="Times New Roman"/>
        </w:rPr>
        <w:t>c</w:t>
      </w:r>
      <w:r w:rsidR="00F049B7">
        <w:rPr>
          <w:rFonts w:ascii="Times New Roman" w:hAnsi="Times New Roman" w:cs="Times New Roman"/>
        </w:rPr>
        <w:t>)</w:t>
      </w:r>
      <w:r>
        <w:rPr>
          <w:rFonts w:ascii="Times New Roman" w:hAnsi="Times New Roman" w:cs="Times New Roman"/>
        </w:rPr>
        <w:t xml:space="preserve"> total mitochondrial volume</w:t>
      </w:r>
      <w:r w:rsidRPr="00846D26">
        <w:rPr>
          <w:rFonts w:ascii="Times New Roman" w:hAnsi="Times New Roman" w:cs="Times New Roman"/>
        </w:rPr>
        <w:t>. Values represent the mean of three replicate leaves (</w:t>
      </w:r>
      <m:oMath>
        <m:r>
          <w:rPr>
            <w:rFonts w:ascii="Cambria Math" w:hAnsi="Cambria Math" w:cs="Times New Roman"/>
          </w:rPr>
          <m:t>±</m:t>
        </m:r>
      </m:oMath>
      <w:r w:rsidRPr="00846D26">
        <w:rPr>
          <w:rFonts w:ascii="Times New Roman" w:hAnsi="Times New Roman" w:cs="Times New Roman"/>
        </w:rPr>
        <w:t xml:space="preserve"> SE), with each replicate being the average</w:t>
      </w:r>
      <w:r>
        <w:rPr>
          <w:rFonts w:ascii="Times New Roman" w:hAnsi="Times New Roman" w:cs="Times New Roman"/>
        </w:rPr>
        <w:t xml:space="preserve"> value</w:t>
      </w:r>
      <w:r w:rsidRPr="00846D26">
        <w:rPr>
          <w:rFonts w:ascii="Times New Roman" w:hAnsi="Times New Roman" w:cs="Times New Roman"/>
        </w:rPr>
        <w:t xml:space="preserve"> of 7-18 cells of the measured cell types consisting of 8-215 mitochondria per cell. Total mitochondrial volume per cell volume (</w:t>
      </w:r>
      <w:r>
        <w:rPr>
          <w:rFonts w:ascii="Times New Roman" w:hAnsi="Times New Roman" w:cs="Times New Roman"/>
        </w:rPr>
        <w:t>c</w:t>
      </w:r>
      <w:r w:rsidRPr="00846D26">
        <w:rPr>
          <w:rFonts w:ascii="Times New Roman" w:hAnsi="Times New Roman" w:cs="Times New Roman"/>
        </w:rPr>
        <w:t>) is calculated by multiplying mitochondrial number (</w:t>
      </w:r>
      <w:r>
        <w:rPr>
          <w:rFonts w:ascii="Times New Roman" w:hAnsi="Times New Roman" w:cs="Times New Roman"/>
        </w:rPr>
        <w:t>a</w:t>
      </w:r>
      <w:r w:rsidRPr="00846D26">
        <w:rPr>
          <w:rFonts w:ascii="Times New Roman" w:hAnsi="Times New Roman" w:cs="Times New Roman"/>
        </w:rPr>
        <w:t>) and individual mitochondrial volume per cell volume (</w:t>
      </w:r>
      <w:r>
        <w:rPr>
          <w:rFonts w:ascii="Times New Roman" w:hAnsi="Times New Roman" w:cs="Times New Roman"/>
        </w:rPr>
        <w:t>b</w:t>
      </w:r>
      <w:r w:rsidRPr="00846D26">
        <w:rPr>
          <w:rFonts w:ascii="Times New Roman" w:hAnsi="Times New Roman" w:cs="Times New Roman"/>
        </w:rPr>
        <w:t xml:space="preserve">). Linear mixed-effect models and least squares means test were applied </w:t>
      </w:r>
      <w:r>
        <w:rPr>
          <w:rFonts w:ascii="Times New Roman" w:hAnsi="Times New Roman" w:cs="Times New Roman"/>
        </w:rPr>
        <w:t xml:space="preserve">on the averaged mitochondrial traits per cell </w:t>
      </w:r>
      <w:r w:rsidR="008C2E6A">
        <w:rPr>
          <w:rFonts w:ascii="Times New Roman" w:hAnsi="Times New Roman" w:cs="Times New Roman"/>
        </w:rPr>
        <w:t xml:space="preserve">between </w:t>
      </w:r>
      <w:r>
        <w:rPr>
          <w:rFonts w:ascii="Times New Roman" w:hAnsi="Times New Roman" w:cs="Times New Roman"/>
        </w:rPr>
        <w:t>mesophyll and bundle sheath cells of the four species, with cell and plant numbers being the random effects.</w:t>
      </w:r>
      <w:r w:rsidR="00F751C3">
        <w:rPr>
          <w:rFonts w:ascii="Times New Roman" w:hAnsi="Times New Roman" w:cs="Times New Roman"/>
        </w:rPr>
        <w:t xml:space="preserve"> Bars</w:t>
      </w:r>
      <w:r w:rsidR="00F751C3" w:rsidRPr="009E0EE0">
        <w:rPr>
          <w:rFonts w:ascii="Times New Roman" w:hAnsi="Times New Roman" w:cs="Times New Roman"/>
        </w:rPr>
        <w:t xml:space="preserve"> </w:t>
      </w:r>
      <w:r w:rsidR="00F751C3">
        <w:rPr>
          <w:rFonts w:ascii="Times New Roman" w:hAnsi="Times New Roman" w:cs="Times New Roman"/>
        </w:rPr>
        <w:t>indicated by</w:t>
      </w:r>
      <w:r w:rsidR="00F751C3" w:rsidRPr="009E0EE0">
        <w:rPr>
          <w:rFonts w:ascii="Times New Roman" w:hAnsi="Times New Roman" w:cs="Times New Roman"/>
        </w:rPr>
        <w:t xml:space="preserve"> the same letter are not statistically different at </w:t>
      </w:r>
      <w:r w:rsidR="00F751C3" w:rsidRPr="00B5282A">
        <w:rPr>
          <w:rFonts w:ascii="Times New Roman" w:hAnsi="Times New Roman" w:cs="Times New Roman"/>
          <w:i/>
        </w:rPr>
        <w:t>P</w:t>
      </w:r>
      <w:r w:rsidR="003B502D">
        <w:rPr>
          <w:rFonts w:ascii="Times New Roman" w:hAnsi="Times New Roman" w:cs="Times New Roman"/>
          <w:i/>
        </w:rPr>
        <w:t xml:space="preserve"> </w:t>
      </w:r>
      <w:r w:rsidR="00F751C3" w:rsidRPr="009E0EE0">
        <w:rPr>
          <w:rFonts w:ascii="Times New Roman" w:hAnsi="Times New Roman" w:cs="Times New Roman"/>
        </w:rPr>
        <w:t>&lt;</w:t>
      </w:r>
      <w:r w:rsidR="003B502D">
        <w:rPr>
          <w:rFonts w:ascii="Times New Roman" w:hAnsi="Times New Roman" w:cs="Times New Roman"/>
        </w:rPr>
        <w:t xml:space="preserve"> </w:t>
      </w:r>
      <w:r w:rsidR="00F751C3" w:rsidRPr="009E0EE0">
        <w:rPr>
          <w:rFonts w:ascii="Times New Roman" w:hAnsi="Times New Roman" w:cs="Times New Roman"/>
        </w:rPr>
        <w:t>0.05.</w:t>
      </w:r>
      <w:r>
        <w:rPr>
          <w:rFonts w:ascii="Times New Roman" w:hAnsi="Times New Roman" w:cs="Times New Roman"/>
        </w:rPr>
        <w:t xml:space="preserve"> M</w:t>
      </w:r>
      <w:r w:rsidR="00EF0F41">
        <w:rPr>
          <w:rFonts w:ascii="Times New Roman" w:hAnsi="Times New Roman" w:cs="Times New Roman"/>
        </w:rPr>
        <w:t>eso</w:t>
      </w:r>
      <w:r>
        <w:rPr>
          <w:rFonts w:ascii="Times New Roman" w:hAnsi="Times New Roman" w:cs="Times New Roman"/>
        </w:rPr>
        <w:t xml:space="preserve"> = mesophyll, BS = bundle sheath.</w:t>
      </w:r>
    </w:p>
    <w:p w14:paraId="0EB3C872" w14:textId="77777777" w:rsidR="009A77F6" w:rsidRPr="00846D26" w:rsidRDefault="009A77F6" w:rsidP="009A77F6">
      <w:pPr>
        <w:widowControl w:val="0"/>
        <w:spacing w:line="360" w:lineRule="auto"/>
        <w:jc w:val="both"/>
        <w:rPr>
          <w:rFonts w:ascii="Times New Roman" w:hAnsi="Times New Roman" w:cs="Times New Roman"/>
        </w:rPr>
      </w:pPr>
    </w:p>
    <w:p w14:paraId="221D7D08" w14:textId="2B0BD0D8" w:rsidR="009A77F6" w:rsidRPr="00846D26" w:rsidRDefault="009A77F6" w:rsidP="009A77F6">
      <w:pPr>
        <w:widowControl w:val="0"/>
        <w:spacing w:line="360" w:lineRule="auto"/>
        <w:jc w:val="both"/>
        <w:rPr>
          <w:rFonts w:ascii="Times New Roman" w:hAnsi="Times New Roman" w:cs="Times New Roman"/>
        </w:rPr>
      </w:pPr>
      <w:r w:rsidRPr="00E90C46">
        <w:rPr>
          <w:rFonts w:ascii="Times New Roman" w:hAnsi="Times New Roman" w:cs="Times New Roman"/>
          <w:b/>
          <w:bCs/>
        </w:rPr>
        <w:t xml:space="preserve">Figure </w:t>
      </w:r>
      <w:r>
        <w:rPr>
          <w:rFonts w:ascii="Times New Roman" w:hAnsi="Times New Roman" w:cs="Times New Roman"/>
          <w:b/>
          <w:bCs/>
        </w:rPr>
        <w:t>6</w:t>
      </w:r>
      <w:r w:rsidRPr="00E90C46">
        <w:rPr>
          <w:rFonts w:ascii="Times New Roman" w:hAnsi="Times New Roman" w:cs="Times New Roman"/>
          <w:b/>
          <w:bCs/>
        </w:rPr>
        <w:t>.</w:t>
      </w:r>
      <w:r w:rsidRPr="00846D26">
        <w:rPr>
          <w:rFonts w:ascii="Times New Roman" w:hAnsi="Times New Roman" w:cs="Times New Roman"/>
        </w:rPr>
        <w:t xml:space="preserve"> Micrographs of leaf cellular structure and mitochondrial ultrastructure in C</w:t>
      </w:r>
      <w:r w:rsidRPr="00902B40">
        <w:rPr>
          <w:rFonts w:ascii="Times New Roman" w:hAnsi="Times New Roman" w:cs="Times New Roman"/>
          <w:vertAlign w:val="subscript"/>
        </w:rPr>
        <w:t>3</w:t>
      </w:r>
      <w:r w:rsidRPr="00846D26">
        <w:rPr>
          <w:rFonts w:ascii="Times New Roman" w:hAnsi="Times New Roman" w:cs="Times New Roman"/>
        </w:rPr>
        <w:t xml:space="preserve"> and C</w:t>
      </w:r>
      <w:r w:rsidRPr="00902B40">
        <w:rPr>
          <w:rFonts w:ascii="Times New Roman" w:hAnsi="Times New Roman" w:cs="Times New Roman"/>
          <w:vertAlign w:val="subscript"/>
        </w:rPr>
        <w:t>4</w:t>
      </w:r>
      <w:r w:rsidRPr="00846D26">
        <w:rPr>
          <w:rFonts w:ascii="Times New Roman" w:hAnsi="Times New Roman" w:cs="Times New Roman"/>
        </w:rPr>
        <w:t xml:space="preserve"> species. (</w:t>
      </w:r>
      <w:r>
        <w:rPr>
          <w:rFonts w:ascii="Times New Roman" w:hAnsi="Times New Roman" w:cs="Times New Roman"/>
        </w:rPr>
        <w:t>a</w:t>
      </w:r>
      <w:r w:rsidRPr="00846D26">
        <w:rPr>
          <w:rFonts w:ascii="Times New Roman" w:hAnsi="Times New Roman" w:cs="Times New Roman"/>
        </w:rPr>
        <w:t>)-(</w:t>
      </w:r>
      <w:r>
        <w:rPr>
          <w:rFonts w:ascii="Times New Roman" w:hAnsi="Times New Roman" w:cs="Times New Roman"/>
        </w:rPr>
        <w:t>d</w:t>
      </w:r>
      <w:r w:rsidRPr="00846D26">
        <w:rPr>
          <w:rFonts w:ascii="Times New Roman" w:hAnsi="Times New Roman" w:cs="Times New Roman"/>
        </w:rPr>
        <w:t>): cellular structure of cross-sectioned leaves under light microscope. (</w:t>
      </w:r>
      <w:r>
        <w:rPr>
          <w:rFonts w:ascii="Times New Roman" w:hAnsi="Times New Roman" w:cs="Times New Roman"/>
        </w:rPr>
        <w:t>e</w:t>
      </w:r>
      <w:r w:rsidRPr="00846D26">
        <w:rPr>
          <w:rFonts w:ascii="Times New Roman" w:hAnsi="Times New Roman" w:cs="Times New Roman"/>
        </w:rPr>
        <w:t>)-(</w:t>
      </w:r>
      <w:r>
        <w:rPr>
          <w:rFonts w:ascii="Times New Roman" w:hAnsi="Times New Roman" w:cs="Times New Roman"/>
        </w:rPr>
        <w:t>h</w:t>
      </w:r>
      <w:r w:rsidRPr="00846D26">
        <w:rPr>
          <w:rFonts w:ascii="Times New Roman" w:hAnsi="Times New Roman" w:cs="Times New Roman"/>
        </w:rPr>
        <w:t xml:space="preserve">): ultrastructure of mitochondria in </w:t>
      </w:r>
      <w:r>
        <w:rPr>
          <w:rFonts w:ascii="Times New Roman" w:hAnsi="Times New Roman" w:cs="Times New Roman"/>
        </w:rPr>
        <w:t>mesophyll</w:t>
      </w:r>
      <w:r w:rsidRPr="00846D26">
        <w:rPr>
          <w:rFonts w:ascii="Times New Roman" w:hAnsi="Times New Roman" w:cs="Times New Roman"/>
        </w:rPr>
        <w:t xml:space="preserve"> cells under TEM. (</w:t>
      </w:r>
      <w:r>
        <w:rPr>
          <w:rFonts w:ascii="Times New Roman" w:hAnsi="Times New Roman" w:cs="Times New Roman"/>
        </w:rPr>
        <w:t>i</w:t>
      </w:r>
      <w:r w:rsidRPr="00846D26">
        <w:rPr>
          <w:rFonts w:ascii="Times New Roman" w:hAnsi="Times New Roman" w:cs="Times New Roman"/>
        </w:rPr>
        <w:t>)-(</w:t>
      </w:r>
      <w:r>
        <w:rPr>
          <w:rFonts w:ascii="Times New Roman" w:hAnsi="Times New Roman" w:cs="Times New Roman"/>
        </w:rPr>
        <w:t>l</w:t>
      </w:r>
      <w:r w:rsidRPr="00846D26">
        <w:rPr>
          <w:rFonts w:ascii="Times New Roman" w:hAnsi="Times New Roman" w:cs="Times New Roman"/>
        </w:rPr>
        <w:t xml:space="preserve">): ultrastructure of mitochondria in </w:t>
      </w:r>
      <w:r>
        <w:rPr>
          <w:rFonts w:ascii="Times New Roman" w:hAnsi="Times New Roman" w:cs="Times New Roman"/>
        </w:rPr>
        <w:t>bundle sheath</w:t>
      </w:r>
      <w:r w:rsidRPr="00846D26">
        <w:rPr>
          <w:rFonts w:ascii="Times New Roman" w:hAnsi="Times New Roman" w:cs="Times New Roman"/>
        </w:rPr>
        <w:t xml:space="preserve"> cells under TEM. For individual mitochondria, </w:t>
      </w:r>
      <w:r>
        <w:rPr>
          <w:rFonts w:ascii="Times New Roman" w:hAnsi="Times New Roman" w:cs="Times New Roman"/>
        </w:rPr>
        <w:t>white</w:t>
      </w:r>
      <w:r w:rsidRPr="00846D26">
        <w:rPr>
          <w:rFonts w:ascii="Times New Roman" w:hAnsi="Times New Roman" w:cs="Times New Roman"/>
        </w:rPr>
        <w:t xml:space="preserve"> regions are cristae (in-fold of inner membrane of a mitochondrion) and </w:t>
      </w:r>
      <w:r>
        <w:rPr>
          <w:rFonts w:ascii="Times New Roman" w:hAnsi="Times New Roman" w:cs="Times New Roman"/>
        </w:rPr>
        <w:t>darken</w:t>
      </w:r>
      <w:r w:rsidRPr="00846D26">
        <w:rPr>
          <w:rFonts w:ascii="Times New Roman" w:hAnsi="Times New Roman" w:cs="Times New Roman"/>
        </w:rPr>
        <w:t xml:space="preserve"> regions are matrix. Scale bars are indicated in the figure. M</w:t>
      </w:r>
      <w:r w:rsidR="008547A2">
        <w:rPr>
          <w:rFonts w:ascii="Times New Roman" w:hAnsi="Times New Roman" w:cs="Times New Roman"/>
        </w:rPr>
        <w:t>eso</w:t>
      </w:r>
      <w:r w:rsidRPr="00846D26">
        <w:rPr>
          <w:rFonts w:ascii="Times New Roman" w:hAnsi="Times New Roman" w:cs="Times New Roman"/>
        </w:rPr>
        <w:t xml:space="preserve"> = mesophyll, BS = bundle sheath, VB = vascular bundle, M = mitochondrion and C = chloroplast. </w:t>
      </w:r>
    </w:p>
    <w:p w14:paraId="2733B05D" w14:textId="7EFAA64F" w:rsidR="009A77F6" w:rsidRDefault="009A77F6"/>
    <w:p w14:paraId="37385810" w14:textId="14075D98" w:rsidR="009A77F6" w:rsidRDefault="009A77F6"/>
    <w:sectPr w:rsidR="009A77F6" w:rsidSect="005F2D6F">
      <w:headerReference w:type="default" r:id="rId10"/>
      <w:footerReference w:type="even" r:id="rId11"/>
      <w:footerReference w:type="default" r:id="rId12"/>
      <w:pgSz w:w="11900" w:h="16840"/>
      <w:pgMar w:top="1440" w:right="1080" w:bottom="1440" w:left="1080" w:header="708" w:footer="708" w:gutter="0"/>
      <w:lnNumType w:countBy="1" w:restart="continuous"/>
      <w:cols w:space="708"/>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92DB4E" w14:textId="77777777" w:rsidR="003F0031" w:rsidRDefault="003F0031" w:rsidP="009F2AC8">
      <w:r>
        <w:separator/>
      </w:r>
    </w:p>
  </w:endnote>
  <w:endnote w:type="continuationSeparator" w:id="0">
    <w:p w14:paraId="1979025D" w14:textId="77777777" w:rsidR="003F0031" w:rsidRDefault="003F0031" w:rsidP="009F2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Segoe UI">
    <w:panose1 w:val="020B0604020202020204"/>
    <w:charset w:val="00"/>
    <w:family w:val="swiss"/>
    <w:pitch w:val="variable"/>
    <w:sig w:usb0="E4002EFF" w:usb1="C000E47F" w:usb2="00000009" w:usb3="00000000" w:csb0="000001FF" w:csb1="00000000"/>
  </w:font>
  <w:font w:name="TimesNewRomanPSMT">
    <w:altName w:val="Times New Roman"/>
    <w:panose1 w:val="02020603050405020304"/>
    <w:charset w:val="00"/>
    <w:family w:val="roman"/>
    <w:pitch w:val="variable"/>
    <w:sig w:usb0="E0002AEF" w:usb1="C0007841"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53133904"/>
      <w:docPartObj>
        <w:docPartGallery w:val="Page Numbers (Bottom of Page)"/>
        <w:docPartUnique/>
      </w:docPartObj>
    </w:sdtPr>
    <w:sdtEndPr>
      <w:rPr>
        <w:rStyle w:val="PageNumber"/>
      </w:rPr>
    </w:sdtEndPr>
    <w:sdtContent>
      <w:p w14:paraId="7A081DD4" w14:textId="0F281A10" w:rsidR="00B5282A" w:rsidRDefault="00B5282A" w:rsidP="0068521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F924906" w14:textId="77777777" w:rsidR="00B5282A" w:rsidRDefault="00B528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77295021"/>
      <w:docPartObj>
        <w:docPartGallery w:val="Page Numbers (Bottom of Page)"/>
        <w:docPartUnique/>
      </w:docPartObj>
    </w:sdtPr>
    <w:sdtEndPr>
      <w:rPr>
        <w:rStyle w:val="PageNumber"/>
        <w:rFonts w:ascii="Times New Roman" w:hAnsi="Times New Roman" w:cs="Times New Roman"/>
      </w:rPr>
    </w:sdtEndPr>
    <w:sdtContent>
      <w:p w14:paraId="28CA5DF1" w14:textId="0767FC79" w:rsidR="00B5282A" w:rsidRDefault="00B5282A" w:rsidP="0068521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p>
    </w:sdtContent>
  </w:sdt>
  <w:p w14:paraId="398B1C53" w14:textId="77777777" w:rsidR="00B5282A" w:rsidRDefault="00B528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243F0" w14:textId="77777777" w:rsidR="003F0031" w:rsidRDefault="003F0031" w:rsidP="009F2AC8">
      <w:r>
        <w:separator/>
      </w:r>
    </w:p>
  </w:footnote>
  <w:footnote w:type="continuationSeparator" w:id="0">
    <w:p w14:paraId="34EB385C" w14:textId="77777777" w:rsidR="003F0031" w:rsidRDefault="003F0031" w:rsidP="009F2A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AEF19" w14:textId="19760DAF" w:rsidR="00B5282A" w:rsidRPr="009F2AC8" w:rsidRDefault="00B5282A">
    <w:pPr>
      <w:pStyle w:val="Header"/>
      <w:rPr>
        <w:rFonts w:ascii="Times New Roman" w:hAnsi="Times New Roman" w:cs="Times New Roman"/>
      </w:rPr>
    </w:pPr>
    <w:r w:rsidRPr="009F2AC8">
      <w:rPr>
        <w:rFonts w:ascii="Times New Roman" w:hAnsi="Times New Roman" w:cs="Times New Roman"/>
      </w:rPr>
      <w:tab/>
    </w:r>
    <w:r w:rsidRPr="009F2AC8">
      <w:rPr>
        <w:rFonts w:ascii="Times New Roman" w:hAnsi="Times New Roman" w:cs="Times New Roman"/>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547E2"/>
    <w:multiLevelType w:val="multilevel"/>
    <w:tmpl w:val="DDFEFC42"/>
    <w:lvl w:ilvl="0">
      <w:start w:val="49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747BCB"/>
    <w:multiLevelType w:val="hybridMultilevel"/>
    <w:tmpl w:val="A510D486"/>
    <w:lvl w:ilvl="0" w:tplc="DB82A056">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FF6B02"/>
    <w:multiLevelType w:val="hybridMultilevel"/>
    <w:tmpl w:val="EA6CBA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FBA34CF"/>
    <w:multiLevelType w:val="multilevel"/>
    <w:tmpl w:val="4058E32C"/>
    <w:lvl w:ilvl="0">
      <w:start w:val="4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ECD7DEB"/>
    <w:multiLevelType w:val="hybridMultilevel"/>
    <w:tmpl w:val="C270DE42"/>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2E479E9"/>
    <w:multiLevelType w:val="multilevel"/>
    <w:tmpl w:val="463A9AD2"/>
    <w:lvl w:ilvl="0">
      <w:start w:val="7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AED29CE"/>
    <w:multiLevelType w:val="hybridMultilevel"/>
    <w:tmpl w:val="1B32AD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2"/>
  </w:num>
  <w:num w:numId="4">
    <w:abstractNumId w:val="1"/>
  </w:num>
  <w:num w:numId="5">
    <w:abstractNumId w:val="3"/>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Plant Cell Environment Short&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srrzff2hatapyer2d5pxst7aer0d2f5d5a0&quot;&gt;EndNote Library&lt;record-ids&gt;&lt;item&gt;433&lt;/item&gt;&lt;item&gt;454&lt;/item&gt;&lt;item&gt;524&lt;/item&gt;&lt;item&gt;528&lt;/item&gt;&lt;item&gt;563&lt;/item&gt;&lt;item&gt;565&lt;/item&gt;&lt;item&gt;568&lt;/item&gt;&lt;item&gt;574&lt;/item&gt;&lt;item&gt;584&lt;/item&gt;&lt;item&gt;645&lt;/item&gt;&lt;item&gt;659&lt;/item&gt;&lt;item&gt;672&lt;/item&gt;&lt;item&gt;696&lt;/item&gt;&lt;item&gt;701&lt;/item&gt;&lt;item&gt;707&lt;/item&gt;&lt;item&gt;765&lt;/item&gt;&lt;item&gt;808&lt;/item&gt;&lt;item&gt;831&lt;/item&gt;&lt;item&gt;893&lt;/item&gt;&lt;item&gt;902&lt;/item&gt;&lt;item&gt;940&lt;/item&gt;&lt;item&gt;948&lt;/item&gt;&lt;item&gt;969&lt;/item&gt;&lt;item&gt;999&lt;/item&gt;&lt;item&gt;1026&lt;/item&gt;&lt;item&gt;1062&lt;/item&gt;&lt;item&gt;1129&lt;/item&gt;&lt;item&gt;1130&lt;/item&gt;&lt;item&gt;1131&lt;/item&gt;&lt;item&gt;1195&lt;/item&gt;&lt;item&gt;1203&lt;/item&gt;&lt;item&gt;1325&lt;/item&gt;&lt;item&gt;1339&lt;/item&gt;&lt;item&gt;1372&lt;/item&gt;&lt;item&gt;1457&lt;/item&gt;&lt;item&gt;1477&lt;/item&gt;&lt;item&gt;1478&lt;/item&gt;&lt;item&gt;1498&lt;/item&gt;&lt;item&gt;1745&lt;/item&gt;&lt;item&gt;1804&lt;/item&gt;&lt;item&gt;1894&lt;/item&gt;&lt;item&gt;1983&lt;/item&gt;&lt;item&gt;2096&lt;/item&gt;&lt;item&gt;2097&lt;/item&gt;&lt;item&gt;2107&lt;/item&gt;&lt;item&gt;2111&lt;/item&gt;&lt;item&gt;2112&lt;/item&gt;&lt;item&gt;2114&lt;/item&gt;&lt;/record-ids&gt;&lt;/item&gt;&lt;/Libraries&gt;"/>
  </w:docVars>
  <w:rsids>
    <w:rsidRoot w:val="00664DA1"/>
    <w:rsid w:val="00000AE0"/>
    <w:rsid w:val="000013CA"/>
    <w:rsid w:val="0000392D"/>
    <w:rsid w:val="0000455E"/>
    <w:rsid w:val="00004BDE"/>
    <w:rsid w:val="00005919"/>
    <w:rsid w:val="00010371"/>
    <w:rsid w:val="000105C5"/>
    <w:rsid w:val="000110D8"/>
    <w:rsid w:val="00011C96"/>
    <w:rsid w:val="00011E18"/>
    <w:rsid w:val="000134E6"/>
    <w:rsid w:val="000151C2"/>
    <w:rsid w:val="000160EA"/>
    <w:rsid w:val="000200DD"/>
    <w:rsid w:val="00020976"/>
    <w:rsid w:val="00020FC6"/>
    <w:rsid w:val="00022698"/>
    <w:rsid w:val="000226C9"/>
    <w:rsid w:val="00022BEB"/>
    <w:rsid w:val="00022DF9"/>
    <w:rsid w:val="00023BD0"/>
    <w:rsid w:val="000248CF"/>
    <w:rsid w:val="00025498"/>
    <w:rsid w:val="00025EA9"/>
    <w:rsid w:val="00025F5D"/>
    <w:rsid w:val="000274AE"/>
    <w:rsid w:val="00027D5B"/>
    <w:rsid w:val="00027F55"/>
    <w:rsid w:val="000329BF"/>
    <w:rsid w:val="00032E40"/>
    <w:rsid w:val="000330C6"/>
    <w:rsid w:val="00035472"/>
    <w:rsid w:val="00035863"/>
    <w:rsid w:val="00035CBE"/>
    <w:rsid w:val="00035F33"/>
    <w:rsid w:val="000365AD"/>
    <w:rsid w:val="000377DD"/>
    <w:rsid w:val="00040877"/>
    <w:rsid w:val="0004121E"/>
    <w:rsid w:val="000423F0"/>
    <w:rsid w:val="000428D8"/>
    <w:rsid w:val="00043702"/>
    <w:rsid w:val="00043CC1"/>
    <w:rsid w:val="00045954"/>
    <w:rsid w:val="00045C97"/>
    <w:rsid w:val="00046A9B"/>
    <w:rsid w:val="000478B7"/>
    <w:rsid w:val="00047C83"/>
    <w:rsid w:val="00047DB6"/>
    <w:rsid w:val="000507A4"/>
    <w:rsid w:val="00051362"/>
    <w:rsid w:val="0005288E"/>
    <w:rsid w:val="000528C5"/>
    <w:rsid w:val="00053AAA"/>
    <w:rsid w:val="000548A2"/>
    <w:rsid w:val="000548B1"/>
    <w:rsid w:val="00054EA2"/>
    <w:rsid w:val="0005620C"/>
    <w:rsid w:val="00057CFB"/>
    <w:rsid w:val="00057D86"/>
    <w:rsid w:val="00060139"/>
    <w:rsid w:val="00061581"/>
    <w:rsid w:val="00061A10"/>
    <w:rsid w:val="00061A4C"/>
    <w:rsid w:val="00061C8E"/>
    <w:rsid w:val="00061D94"/>
    <w:rsid w:val="000625E2"/>
    <w:rsid w:val="0006329B"/>
    <w:rsid w:val="00063427"/>
    <w:rsid w:val="0006666F"/>
    <w:rsid w:val="00070012"/>
    <w:rsid w:val="0007078B"/>
    <w:rsid w:val="00070F6B"/>
    <w:rsid w:val="00070F95"/>
    <w:rsid w:val="0007280E"/>
    <w:rsid w:val="00072992"/>
    <w:rsid w:val="0007374A"/>
    <w:rsid w:val="00074126"/>
    <w:rsid w:val="00076883"/>
    <w:rsid w:val="00080586"/>
    <w:rsid w:val="00081446"/>
    <w:rsid w:val="00081558"/>
    <w:rsid w:val="00082A1A"/>
    <w:rsid w:val="00082A35"/>
    <w:rsid w:val="00082CB0"/>
    <w:rsid w:val="000835CF"/>
    <w:rsid w:val="00083AA3"/>
    <w:rsid w:val="0008426E"/>
    <w:rsid w:val="00084740"/>
    <w:rsid w:val="00086950"/>
    <w:rsid w:val="00086F42"/>
    <w:rsid w:val="0008737E"/>
    <w:rsid w:val="000932A2"/>
    <w:rsid w:val="00093666"/>
    <w:rsid w:val="00093895"/>
    <w:rsid w:val="000944D0"/>
    <w:rsid w:val="000946C9"/>
    <w:rsid w:val="0009552B"/>
    <w:rsid w:val="00096C9C"/>
    <w:rsid w:val="00097334"/>
    <w:rsid w:val="000A09C5"/>
    <w:rsid w:val="000A1489"/>
    <w:rsid w:val="000A1700"/>
    <w:rsid w:val="000A18C0"/>
    <w:rsid w:val="000A18E4"/>
    <w:rsid w:val="000A2DDF"/>
    <w:rsid w:val="000A412A"/>
    <w:rsid w:val="000A4A84"/>
    <w:rsid w:val="000A52A2"/>
    <w:rsid w:val="000A5C5D"/>
    <w:rsid w:val="000A60A6"/>
    <w:rsid w:val="000A6B18"/>
    <w:rsid w:val="000A6F76"/>
    <w:rsid w:val="000B14E2"/>
    <w:rsid w:val="000B155C"/>
    <w:rsid w:val="000B1939"/>
    <w:rsid w:val="000B2382"/>
    <w:rsid w:val="000B29F6"/>
    <w:rsid w:val="000B326F"/>
    <w:rsid w:val="000B3406"/>
    <w:rsid w:val="000B47FD"/>
    <w:rsid w:val="000B4BFF"/>
    <w:rsid w:val="000B5234"/>
    <w:rsid w:val="000B61B6"/>
    <w:rsid w:val="000B621B"/>
    <w:rsid w:val="000B6547"/>
    <w:rsid w:val="000C04AE"/>
    <w:rsid w:val="000C0E07"/>
    <w:rsid w:val="000C0E6C"/>
    <w:rsid w:val="000C15CD"/>
    <w:rsid w:val="000C356C"/>
    <w:rsid w:val="000C5826"/>
    <w:rsid w:val="000C5B06"/>
    <w:rsid w:val="000C6100"/>
    <w:rsid w:val="000C64FB"/>
    <w:rsid w:val="000C65BF"/>
    <w:rsid w:val="000C6CB7"/>
    <w:rsid w:val="000C75CC"/>
    <w:rsid w:val="000D0963"/>
    <w:rsid w:val="000D1A19"/>
    <w:rsid w:val="000D2567"/>
    <w:rsid w:val="000D3546"/>
    <w:rsid w:val="000D3860"/>
    <w:rsid w:val="000D3A1A"/>
    <w:rsid w:val="000D4850"/>
    <w:rsid w:val="000D4FCE"/>
    <w:rsid w:val="000D5023"/>
    <w:rsid w:val="000D683B"/>
    <w:rsid w:val="000D6ACA"/>
    <w:rsid w:val="000D6EC1"/>
    <w:rsid w:val="000D7315"/>
    <w:rsid w:val="000D734D"/>
    <w:rsid w:val="000D77DB"/>
    <w:rsid w:val="000D782D"/>
    <w:rsid w:val="000D7CCE"/>
    <w:rsid w:val="000E05F4"/>
    <w:rsid w:val="000E174B"/>
    <w:rsid w:val="000E1938"/>
    <w:rsid w:val="000E1C5B"/>
    <w:rsid w:val="000E20D4"/>
    <w:rsid w:val="000E2208"/>
    <w:rsid w:val="000E244F"/>
    <w:rsid w:val="000E405C"/>
    <w:rsid w:val="000E49E6"/>
    <w:rsid w:val="000E551D"/>
    <w:rsid w:val="000E67A0"/>
    <w:rsid w:val="000F0018"/>
    <w:rsid w:val="000F01CD"/>
    <w:rsid w:val="000F1C9E"/>
    <w:rsid w:val="000F260D"/>
    <w:rsid w:val="000F27FB"/>
    <w:rsid w:val="000F318E"/>
    <w:rsid w:val="000F34E2"/>
    <w:rsid w:val="000F4E85"/>
    <w:rsid w:val="000F54A8"/>
    <w:rsid w:val="000F5DC0"/>
    <w:rsid w:val="000F65F6"/>
    <w:rsid w:val="000F6732"/>
    <w:rsid w:val="000F6875"/>
    <w:rsid w:val="000F73C4"/>
    <w:rsid w:val="001000BD"/>
    <w:rsid w:val="00100390"/>
    <w:rsid w:val="00100CDF"/>
    <w:rsid w:val="0010106B"/>
    <w:rsid w:val="001011E1"/>
    <w:rsid w:val="00101B4D"/>
    <w:rsid w:val="00101C27"/>
    <w:rsid w:val="00105F74"/>
    <w:rsid w:val="00106B03"/>
    <w:rsid w:val="00106DC9"/>
    <w:rsid w:val="00107B42"/>
    <w:rsid w:val="00107C13"/>
    <w:rsid w:val="00110518"/>
    <w:rsid w:val="00114091"/>
    <w:rsid w:val="00115CD3"/>
    <w:rsid w:val="00116035"/>
    <w:rsid w:val="00116610"/>
    <w:rsid w:val="00117494"/>
    <w:rsid w:val="00117F50"/>
    <w:rsid w:val="0012174B"/>
    <w:rsid w:val="00121D6F"/>
    <w:rsid w:val="00121E8F"/>
    <w:rsid w:val="001224FD"/>
    <w:rsid w:val="00123B57"/>
    <w:rsid w:val="00124442"/>
    <w:rsid w:val="00125E0D"/>
    <w:rsid w:val="00126275"/>
    <w:rsid w:val="00130854"/>
    <w:rsid w:val="00131177"/>
    <w:rsid w:val="00131C90"/>
    <w:rsid w:val="001326DD"/>
    <w:rsid w:val="00132F91"/>
    <w:rsid w:val="0013373E"/>
    <w:rsid w:val="00133D47"/>
    <w:rsid w:val="00134096"/>
    <w:rsid w:val="001349DE"/>
    <w:rsid w:val="00134E2E"/>
    <w:rsid w:val="00135143"/>
    <w:rsid w:val="00135966"/>
    <w:rsid w:val="0013669A"/>
    <w:rsid w:val="00136A9D"/>
    <w:rsid w:val="001373AF"/>
    <w:rsid w:val="0013752B"/>
    <w:rsid w:val="00137FA1"/>
    <w:rsid w:val="001403C3"/>
    <w:rsid w:val="00141C81"/>
    <w:rsid w:val="00144AB8"/>
    <w:rsid w:val="0014585B"/>
    <w:rsid w:val="001479FF"/>
    <w:rsid w:val="00147E48"/>
    <w:rsid w:val="00150970"/>
    <w:rsid w:val="001509F2"/>
    <w:rsid w:val="00152719"/>
    <w:rsid w:val="00152F81"/>
    <w:rsid w:val="001530C6"/>
    <w:rsid w:val="00153E30"/>
    <w:rsid w:val="00155CCB"/>
    <w:rsid w:val="001566D6"/>
    <w:rsid w:val="00156C16"/>
    <w:rsid w:val="00157A63"/>
    <w:rsid w:val="00160231"/>
    <w:rsid w:val="001602BA"/>
    <w:rsid w:val="00161145"/>
    <w:rsid w:val="0016364E"/>
    <w:rsid w:val="001645F4"/>
    <w:rsid w:val="00164DAE"/>
    <w:rsid w:val="00164E02"/>
    <w:rsid w:val="001679A9"/>
    <w:rsid w:val="00167D85"/>
    <w:rsid w:val="00167E31"/>
    <w:rsid w:val="00167F1C"/>
    <w:rsid w:val="00170A79"/>
    <w:rsid w:val="00170FC1"/>
    <w:rsid w:val="00171667"/>
    <w:rsid w:val="00171C95"/>
    <w:rsid w:val="00172988"/>
    <w:rsid w:val="00173CC0"/>
    <w:rsid w:val="00173DED"/>
    <w:rsid w:val="00174741"/>
    <w:rsid w:val="00174F6D"/>
    <w:rsid w:val="0017548D"/>
    <w:rsid w:val="00175B56"/>
    <w:rsid w:val="00175EBC"/>
    <w:rsid w:val="0017697C"/>
    <w:rsid w:val="00176D09"/>
    <w:rsid w:val="0017704D"/>
    <w:rsid w:val="001800F2"/>
    <w:rsid w:val="00180112"/>
    <w:rsid w:val="001803E8"/>
    <w:rsid w:val="00180422"/>
    <w:rsid w:val="00182102"/>
    <w:rsid w:val="001847B2"/>
    <w:rsid w:val="0018542D"/>
    <w:rsid w:val="001860C3"/>
    <w:rsid w:val="00190147"/>
    <w:rsid w:val="001902DE"/>
    <w:rsid w:val="001906BF"/>
    <w:rsid w:val="0019140B"/>
    <w:rsid w:val="00191558"/>
    <w:rsid w:val="00191F9B"/>
    <w:rsid w:val="00192756"/>
    <w:rsid w:val="00193B7F"/>
    <w:rsid w:val="00193C09"/>
    <w:rsid w:val="0019456B"/>
    <w:rsid w:val="0019488A"/>
    <w:rsid w:val="00194973"/>
    <w:rsid w:val="001954F6"/>
    <w:rsid w:val="001955D1"/>
    <w:rsid w:val="001959A0"/>
    <w:rsid w:val="0019623C"/>
    <w:rsid w:val="001A04E1"/>
    <w:rsid w:val="001A0A21"/>
    <w:rsid w:val="001A1440"/>
    <w:rsid w:val="001A1B7E"/>
    <w:rsid w:val="001A1C23"/>
    <w:rsid w:val="001A40A2"/>
    <w:rsid w:val="001A615E"/>
    <w:rsid w:val="001A764A"/>
    <w:rsid w:val="001B2171"/>
    <w:rsid w:val="001B23AC"/>
    <w:rsid w:val="001B2B0B"/>
    <w:rsid w:val="001B2D1C"/>
    <w:rsid w:val="001B33B2"/>
    <w:rsid w:val="001B41EE"/>
    <w:rsid w:val="001B498F"/>
    <w:rsid w:val="001B550D"/>
    <w:rsid w:val="001B6144"/>
    <w:rsid w:val="001B62B3"/>
    <w:rsid w:val="001B7028"/>
    <w:rsid w:val="001B7D90"/>
    <w:rsid w:val="001B7DEC"/>
    <w:rsid w:val="001C1A62"/>
    <w:rsid w:val="001C288C"/>
    <w:rsid w:val="001C290F"/>
    <w:rsid w:val="001C2934"/>
    <w:rsid w:val="001C3ACE"/>
    <w:rsid w:val="001C3DCE"/>
    <w:rsid w:val="001C49FC"/>
    <w:rsid w:val="001C4EAE"/>
    <w:rsid w:val="001C53EE"/>
    <w:rsid w:val="001C5519"/>
    <w:rsid w:val="001C77C3"/>
    <w:rsid w:val="001D010B"/>
    <w:rsid w:val="001D0288"/>
    <w:rsid w:val="001D0B66"/>
    <w:rsid w:val="001D1ACC"/>
    <w:rsid w:val="001D4447"/>
    <w:rsid w:val="001D5EA7"/>
    <w:rsid w:val="001D67E6"/>
    <w:rsid w:val="001D7445"/>
    <w:rsid w:val="001E02D1"/>
    <w:rsid w:val="001E1924"/>
    <w:rsid w:val="001E19B6"/>
    <w:rsid w:val="001E2279"/>
    <w:rsid w:val="001E265C"/>
    <w:rsid w:val="001E3238"/>
    <w:rsid w:val="001E326D"/>
    <w:rsid w:val="001E3D38"/>
    <w:rsid w:val="001E4302"/>
    <w:rsid w:val="001E4701"/>
    <w:rsid w:val="001E52FA"/>
    <w:rsid w:val="001E5AE1"/>
    <w:rsid w:val="001E6AC8"/>
    <w:rsid w:val="001E72EE"/>
    <w:rsid w:val="001F19EB"/>
    <w:rsid w:val="001F1FDB"/>
    <w:rsid w:val="001F2731"/>
    <w:rsid w:val="001F27DB"/>
    <w:rsid w:val="001F2CE0"/>
    <w:rsid w:val="001F339C"/>
    <w:rsid w:val="001F3880"/>
    <w:rsid w:val="001F4C50"/>
    <w:rsid w:val="001F4FFD"/>
    <w:rsid w:val="001F6A88"/>
    <w:rsid w:val="001F7E8A"/>
    <w:rsid w:val="00200234"/>
    <w:rsid w:val="002005C9"/>
    <w:rsid w:val="0020104E"/>
    <w:rsid w:val="0020133E"/>
    <w:rsid w:val="0020135A"/>
    <w:rsid w:val="002021E0"/>
    <w:rsid w:val="00202A7B"/>
    <w:rsid w:val="0020456F"/>
    <w:rsid w:val="00204787"/>
    <w:rsid w:val="00204E3F"/>
    <w:rsid w:val="0020521B"/>
    <w:rsid w:val="00205AD7"/>
    <w:rsid w:val="0020644D"/>
    <w:rsid w:val="00210FDB"/>
    <w:rsid w:val="0021117F"/>
    <w:rsid w:val="00211C1A"/>
    <w:rsid w:val="00215804"/>
    <w:rsid w:val="002160CA"/>
    <w:rsid w:val="002165F7"/>
    <w:rsid w:val="00216A59"/>
    <w:rsid w:val="0021754D"/>
    <w:rsid w:val="002212C3"/>
    <w:rsid w:val="002214B5"/>
    <w:rsid w:val="0022270B"/>
    <w:rsid w:val="00222F2E"/>
    <w:rsid w:val="00223C84"/>
    <w:rsid w:val="00225344"/>
    <w:rsid w:val="002253FB"/>
    <w:rsid w:val="002257BF"/>
    <w:rsid w:val="00225850"/>
    <w:rsid w:val="00230673"/>
    <w:rsid w:val="00230F19"/>
    <w:rsid w:val="002319FC"/>
    <w:rsid w:val="00231BD3"/>
    <w:rsid w:val="002324F7"/>
    <w:rsid w:val="00233B09"/>
    <w:rsid w:val="002342A5"/>
    <w:rsid w:val="0023456A"/>
    <w:rsid w:val="00236112"/>
    <w:rsid w:val="00240576"/>
    <w:rsid w:val="002416B6"/>
    <w:rsid w:val="00242652"/>
    <w:rsid w:val="00242E05"/>
    <w:rsid w:val="00244424"/>
    <w:rsid w:val="0024723A"/>
    <w:rsid w:val="0024765E"/>
    <w:rsid w:val="00250FCD"/>
    <w:rsid w:val="00251BDF"/>
    <w:rsid w:val="00251D6F"/>
    <w:rsid w:val="002522AE"/>
    <w:rsid w:val="0025298F"/>
    <w:rsid w:val="00253DD3"/>
    <w:rsid w:val="00253FF4"/>
    <w:rsid w:val="002544A2"/>
    <w:rsid w:val="00255A55"/>
    <w:rsid w:val="00256B14"/>
    <w:rsid w:val="00256D6C"/>
    <w:rsid w:val="00256FDF"/>
    <w:rsid w:val="00260BC5"/>
    <w:rsid w:val="00261022"/>
    <w:rsid w:val="0026147A"/>
    <w:rsid w:val="00261A7F"/>
    <w:rsid w:val="00261E39"/>
    <w:rsid w:val="00261EF7"/>
    <w:rsid w:val="00262277"/>
    <w:rsid w:val="0026283D"/>
    <w:rsid w:val="00263872"/>
    <w:rsid w:val="00263890"/>
    <w:rsid w:val="00263F97"/>
    <w:rsid w:val="002641C6"/>
    <w:rsid w:val="002647E7"/>
    <w:rsid w:val="00264BAA"/>
    <w:rsid w:val="002657F7"/>
    <w:rsid w:val="00266E50"/>
    <w:rsid w:val="00266F1B"/>
    <w:rsid w:val="00267AC4"/>
    <w:rsid w:val="0027145E"/>
    <w:rsid w:val="002719E7"/>
    <w:rsid w:val="00271DBC"/>
    <w:rsid w:val="00272862"/>
    <w:rsid w:val="002732C5"/>
    <w:rsid w:val="00273704"/>
    <w:rsid w:val="002742A6"/>
    <w:rsid w:val="00275A8E"/>
    <w:rsid w:val="002775E5"/>
    <w:rsid w:val="00277AB2"/>
    <w:rsid w:val="00277C83"/>
    <w:rsid w:val="00280FE6"/>
    <w:rsid w:val="0028140C"/>
    <w:rsid w:val="00281A87"/>
    <w:rsid w:val="00281C23"/>
    <w:rsid w:val="002828EC"/>
    <w:rsid w:val="00283379"/>
    <w:rsid w:val="0028421B"/>
    <w:rsid w:val="00284FE6"/>
    <w:rsid w:val="00285278"/>
    <w:rsid w:val="00290423"/>
    <w:rsid w:val="00290CAF"/>
    <w:rsid w:val="00291737"/>
    <w:rsid w:val="002921D8"/>
    <w:rsid w:val="002935DE"/>
    <w:rsid w:val="00293715"/>
    <w:rsid w:val="00294237"/>
    <w:rsid w:val="0029430C"/>
    <w:rsid w:val="00295EBD"/>
    <w:rsid w:val="00297BF8"/>
    <w:rsid w:val="002A089C"/>
    <w:rsid w:val="002A1420"/>
    <w:rsid w:val="002A7F76"/>
    <w:rsid w:val="002B099C"/>
    <w:rsid w:val="002B1DD8"/>
    <w:rsid w:val="002B2034"/>
    <w:rsid w:val="002B2CA4"/>
    <w:rsid w:val="002B42AC"/>
    <w:rsid w:val="002B506D"/>
    <w:rsid w:val="002B69D9"/>
    <w:rsid w:val="002B6F55"/>
    <w:rsid w:val="002B7591"/>
    <w:rsid w:val="002C0925"/>
    <w:rsid w:val="002C1448"/>
    <w:rsid w:val="002C191D"/>
    <w:rsid w:val="002C2AD2"/>
    <w:rsid w:val="002C2BAE"/>
    <w:rsid w:val="002C2C1E"/>
    <w:rsid w:val="002C4358"/>
    <w:rsid w:val="002C4470"/>
    <w:rsid w:val="002C4F68"/>
    <w:rsid w:val="002C51ED"/>
    <w:rsid w:val="002C676C"/>
    <w:rsid w:val="002C6DA8"/>
    <w:rsid w:val="002D00F4"/>
    <w:rsid w:val="002D0741"/>
    <w:rsid w:val="002D18F7"/>
    <w:rsid w:val="002D19AF"/>
    <w:rsid w:val="002D1A6D"/>
    <w:rsid w:val="002D2A58"/>
    <w:rsid w:val="002D2D07"/>
    <w:rsid w:val="002D2DE3"/>
    <w:rsid w:val="002D38EC"/>
    <w:rsid w:val="002D4259"/>
    <w:rsid w:val="002D56F2"/>
    <w:rsid w:val="002D6017"/>
    <w:rsid w:val="002D7121"/>
    <w:rsid w:val="002D7ABA"/>
    <w:rsid w:val="002E07D1"/>
    <w:rsid w:val="002E0D51"/>
    <w:rsid w:val="002E152A"/>
    <w:rsid w:val="002E316F"/>
    <w:rsid w:val="002E5CDD"/>
    <w:rsid w:val="002E64F9"/>
    <w:rsid w:val="002E6D02"/>
    <w:rsid w:val="002E716B"/>
    <w:rsid w:val="002F1067"/>
    <w:rsid w:val="002F1950"/>
    <w:rsid w:val="002F1E2F"/>
    <w:rsid w:val="002F25E9"/>
    <w:rsid w:val="002F282C"/>
    <w:rsid w:val="002F4147"/>
    <w:rsid w:val="002F4CE6"/>
    <w:rsid w:val="002F4E1B"/>
    <w:rsid w:val="002F512E"/>
    <w:rsid w:val="002F55D6"/>
    <w:rsid w:val="002F58A2"/>
    <w:rsid w:val="002F60BC"/>
    <w:rsid w:val="002F6273"/>
    <w:rsid w:val="003001B2"/>
    <w:rsid w:val="003001DB"/>
    <w:rsid w:val="00300EA8"/>
    <w:rsid w:val="003034C1"/>
    <w:rsid w:val="00304073"/>
    <w:rsid w:val="00304627"/>
    <w:rsid w:val="0030506F"/>
    <w:rsid w:val="00305DC1"/>
    <w:rsid w:val="003060DA"/>
    <w:rsid w:val="003064E0"/>
    <w:rsid w:val="00307DB4"/>
    <w:rsid w:val="00310C84"/>
    <w:rsid w:val="00310D1C"/>
    <w:rsid w:val="00310D5E"/>
    <w:rsid w:val="00312C15"/>
    <w:rsid w:val="003132DC"/>
    <w:rsid w:val="003132DE"/>
    <w:rsid w:val="00313B69"/>
    <w:rsid w:val="00314006"/>
    <w:rsid w:val="00314D7C"/>
    <w:rsid w:val="00315358"/>
    <w:rsid w:val="003168B6"/>
    <w:rsid w:val="00317565"/>
    <w:rsid w:val="003178F5"/>
    <w:rsid w:val="00317C3B"/>
    <w:rsid w:val="003205B5"/>
    <w:rsid w:val="00320F4C"/>
    <w:rsid w:val="00321A0A"/>
    <w:rsid w:val="00321DAF"/>
    <w:rsid w:val="00321DC4"/>
    <w:rsid w:val="00324D78"/>
    <w:rsid w:val="003251C5"/>
    <w:rsid w:val="00325DB6"/>
    <w:rsid w:val="00325DBC"/>
    <w:rsid w:val="00326378"/>
    <w:rsid w:val="003264FC"/>
    <w:rsid w:val="00326910"/>
    <w:rsid w:val="00326B69"/>
    <w:rsid w:val="00326D2E"/>
    <w:rsid w:val="0033086A"/>
    <w:rsid w:val="00330E83"/>
    <w:rsid w:val="003312DC"/>
    <w:rsid w:val="00331324"/>
    <w:rsid w:val="00331C6E"/>
    <w:rsid w:val="00332D6A"/>
    <w:rsid w:val="0033304C"/>
    <w:rsid w:val="00333288"/>
    <w:rsid w:val="00334218"/>
    <w:rsid w:val="00336AED"/>
    <w:rsid w:val="00336C32"/>
    <w:rsid w:val="0033793C"/>
    <w:rsid w:val="00340C85"/>
    <w:rsid w:val="00341355"/>
    <w:rsid w:val="003425F5"/>
    <w:rsid w:val="00343A0B"/>
    <w:rsid w:val="00344019"/>
    <w:rsid w:val="00345B37"/>
    <w:rsid w:val="00345C36"/>
    <w:rsid w:val="003463B6"/>
    <w:rsid w:val="003466B3"/>
    <w:rsid w:val="00346BD7"/>
    <w:rsid w:val="003470DF"/>
    <w:rsid w:val="00350CFA"/>
    <w:rsid w:val="00351274"/>
    <w:rsid w:val="00352522"/>
    <w:rsid w:val="0035260A"/>
    <w:rsid w:val="00352673"/>
    <w:rsid w:val="00354379"/>
    <w:rsid w:val="00354FF4"/>
    <w:rsid w:val="00355129"/>
    <w:rsid w:val="003553BC"/>
    <w:rsid w:val="00355A7A"/>
    <w:rsid w:val="00357435"/>
    <w:rsid w:val="003603B9"/>
    <w:rsid w:val="00360F5C"/>
    <w:rsid w:val="00362E49"/>
    <w:rsid w:val="00362E6D"/>
    <w:rsid w:val="00364B6E"/>
    <w:rsid w:val="003657DD"/>
    <w:rsid w:val="00365903"/>
    <w:rsid w:val="00365E0C"/>
    <w:rsid w:val="003676E2"/>
    <w:rsid w:val="00367A27"/>
    <w:rsid w:val="00370BDF"/>
    <w:rsid w:val="00371550"/>
    <w:rsid w:val="0037166F"/>
    <w:rsid w:val="00371893"/>
    <w:rsid w:val="00372224"/>
    <w:rsid w:val="0037239B"/>
    <w:rsid w:val="00373FF4"/>
    <w:rsid w:val="0037410A"/>
    <w:rsid w:val="00374F87"/>
    <w:rsid w:val="00375A27"/>
    <w:rsid w:val="00375C9A"/>
    <w:rsid w:val="003771B3"/>
    <w:rsid w:val="003806BE"/>
    <w:rsid w:val="0038085F"/>
    <w:rsid w:val="00381DBE"/>
    <w:rsid w:val="00384019"/>
    <w:rsid w:val="003841EC"/>
    <w:rsid w:val="00384AD4"/>
    <w:rsid w:val="00384C11"/>
    <w:rsid w:val="0038636D"/>
    <w:rsid w:val="003872DA"/>
    <w:rsid w:val="00387C27"/>
    <w:rsid w:val="00391661"/>
    <w:rsid w:val="003934FE"/>
    <w:rsid w:val="00393BFE"/>
    <w:rsid w:val="003942C3"/>
    <w:rsid w:val="0039452D"/>
    <w:rsid w:val="00395279"/>
    <w:rsid w:val="00397AEF"/>
    <w:rsid w:val="00397F47"/>
    <w:rsid w:val="003A0703"/>
    <w:rsid w:val="003A1513"/>
    <w:rsid w:val="003A1EDD"/>
    <w:rsid w:val="003A20FB"/>
    <w:rsid w:val="003A2420"/>
    <w:rsid w:val="003A2455"/>
    <w:rsid w:val="003A25FF"/>
    <w:rsid w:val="003A2660"/>
    <w:rsid w:val="003A2A8A"/>
    <w:rsid w:val="003A2B22"/>
    <w:rsid w:val="003A3D02"/>
    <w:rsid w:val="003A413B"/>
    <w:rsid w:val="003A538E"/>
    <w:rsid w:val="003A5510"/>
    <w:rsid w:val="003A603F"/>
    <w:rsid w:val="003A728F"/>
    <w:rsid w:val="003B0CB4"/>
    <w:rsid w:val="003B0D3B"/>
    <w:rsid w:val="003B1873"/>
    <w:rsid w:val="003B2D5B"/>
    <w:rsid w:val="003B39E6"/>
    <w:rsid w:val="003B483C"/>
    <w:rsid w:val="003B4DF1"/>
    <w:rsid w:val="003B502D"/>
    <w:rsid w:val="003B566F"/>
    <w:rsid w:val="003B7221"/>
    <w:rsid w:val="003B7350"/>
    <w:rsid w:val="003B7506"/>
    <w:rsid w:val="003B775A"/>
    <w:rsid w:val="003B7883"/>
    <w:rsid w:val="003B7906"/>
    <w:rsid w:val="003C017B"/>
    <w:rsid w:val="003C1BF9"/>
    <w:rsid w:val="003C53A0"/>
    <w:rsid w:val="003C5E6D"/>
    <w:rsid w:val="003C6B39"/>
    <w:rsid w:val="003D2349"/>
    <w:rsid w:val="003D2C81"/>
    <w:rsid w:val="003D38D2"/>
    <w:rsid w:val="003D3A87"/>
    <w:rsid w:val="003D3B23"/>
    <w:rsid w:val="003D4A50"/>
    <w:rsid w:val="003D55C1"/>
    <w:rsid w:val="003D640C"/>
    <w:rsid w:val="003D6D7F"/>
    <w:rsid w:val="003E070A"/>
    <w:rsid w:val="003E223D"/>
    <w:rsid w:val="003E259A"/>
    <w:rsid w:val="003E2A00"/>
    <w:rsid w:val="003E2A86"/>
    <w:rsid w:val="003E364C"/>
    <w:rsid w:val="003E3FFF"/>
    <w:rsid w:val="003E4203"/>
    <w:rsid w:val="003E49C2"/>
    <w:rsid w:val="003E5602"/>
    <w:rsid w:val="003E5DEA"/>
    <w:rsid w:val="003E6B6D"/>
    <w:rsid w:val="003E6D97"/>
    <w:rsid w:val="003F0031"/>
    <w:rsid w:val="003F0A59"/>
    <w:rsid w:val="003F32DC"/>
    <w:rsid w:val="003F39DD"/>
    <w:rsid w:val="003F43FC"/>
    <w:rsid w:val="003F47AE"/>
    <w:rsid w:val="003F5643"/>
    <w:rsid w:val="003F5B27"/>
    <w:rsid w:val="003F6004"/>
    <w:rsid w:val="003F659B"/>
    <w:rsid w:val="003F70F3"/>
    <w:rsid w:val="004004D0"/>
    <w:rsid w:val="00401A8F"/>
    <w:rsid w:val="00401AAD"/>
    <w:rsid w:val="004049E1"/>
    <w:rsid w:val="0040555D"/>
    <w:rsid w:val="00405D03"/>
    <w:rsid w:val="0040747F"/>
    <w:rsid w:val="00412165"/>
    <w:rsid w:val="004123F6"/>
    <w:rsid w:val="00412F31"/>
    <w:rsid w:val="004139BB"/>
    <w:rsid w:val="00414CEE"/>
    <w:rsid w:val="00415115"/>
    <w:rsid w:val="00416044"/>
    <w:rsid w:val="004202C7"/>
    <w:rsid w:val="004207D4"/>
    <w:rsid w:val="004212E1"/>
    <w:rsid w:val="00421882"/>
    <w:rsid w:val="00421A54"/>
    <w:rsid w:val="0042297D"/>
    <w:rsid w:val="00422B43"/>
    <w:rsid w:val="00425053"/>
    <w:rsid w:val="00426073"/>
    <w:rsid w:val="0042638C"/>
    <w:rsid w:val="004269BE"/>
    <w:rsid w:val="00426A5C"/>
    <w:rsid w:val="00426ACF"/>
    <w:rsid w:val="00427E04"/>
    <w:rsid w:val="004301CB"/>
    <w:rsid w:val="00432920"/>
    <w:rsid w:val="0043394A"/>
    <w:rsid w:val="00433DDD"/>
    <w:rsid w:val="004340EB"/>
    <w:rsid w:val="00435B27"/>
    <w:rsid w:val="004367A5"/>
    <w:rsid w:val="004370CB"/>
    <w:rsid w:val="00437555"/>
    <w:rsid w:val="004403BA"/>
    <w:rsid w:val="00441994"/>
    <w:rsid w:val="00443E80"/>
    <w:rsid w:val="00443EA7"/>
    <w:rsid w:val="004446E8"/>
    <w:rsid w:val="0044502D"/>
    <w:rsid w:val="004453B2"/>
    <w:rsid w:val="00446424"/>
    <w:rsid w:val="00446509"/>
    <w:rsid w:val="00446F49"/>
    <w:rsid w:val="004531FE"/>
    <w:rsid w:val="00453506"/>
    <w:rsid w:val="00454CFA"/>
    <w:rsid w:val="00455017"/>
    <w:rsid w:val="004552AD"/>
    <w:rsid w:val="00455328"/>
    <w:rsid w:val="00460434"/>
    <w:rsid w:val="0046139F"/>
    <w:rsid w:val="00462DE7"/>
    <w:rsid w:val="00463435"/>
    <w:rsid w:val="00464AF0"/>
    <w:rsid w:val="0046643D"/>
    <w:rsid w:val="00466772"/>
    <w:rsid w:val="00467655"/>
    <w:rsid w:val="00470817"/>
    <w:rsid w:val="004712FF"/>
    <w:rsid w:val="004718BD"/>
    <w:rsid w:val="004719AA"/>
    <w:rsid w:val="00471E39"/>
    <w:rsid w:val="004720E9"/>
    <w:rsid w:val="00472A90"/>
    <w:rsid w:val="00472AD8"/>
    <w:rsid w:val="004735F1"/>
    <w:rsid w:val="004736F6"/>
    <w:rsid w:val="00473A2E"/>
    <w:rsid w:val="00475105"/>
    <w:rsid w:val="004763EA"/>
    <w:rsid w:val="004775EC"/>
    <w:rsid w:val="00480888"/>
    <w:rsid w:val="004815E0"/>
    <w:rsid w:val="004815F9"/>
    <w:rsid w:val="00482A7B"/>
    <w:rsid w:val="00482F41"/>
    <w:rsid w:val="004842F7"/>
    <w:rsid w:val="004858C8"/>
    <w:rsid w:val="004867E5"/>
    <w:rsid w:val="00486BBE"/>
    <w:rsid w:val="004903B1"/>
    <w:rsid w:val="00490A45"/>
    <w:rsid w:val="0049104C"/>
    <w:rsid w:val="0049184D"/>
    <w:rsid w:val="004921B1"/>
    <w:rsid w:val="00492345"/>
    <w:rsid w:val="00493222"/>
    <w:rsid w:val="00493F98"/>
    <w:rsid w:val="00494343"/>
    <w:rsid w:val="00495E35"/>
    <w:rsid w:val="00497072"/>
    <w:rsid w:val="004970A1"/>
    <w:rsid w:val="00497823"/>
    <w:rsid w:val="004A0324"/>
    <w:rsid w:val="004A116B"/>
    <w:rsid w:val="004A1FE3"/>
    <w:rsid w:val="004A2016"/>
    <w:rsid w:val="004A28FB"/>
    <w:rsid w:val="004A3308"/>
    <w:rsid w:val="004A4AE9"/>
    <w:rsid w:val="004A5720"/>
    <w:rsid w:val="004A7988"/>
    <w:rsid w:val="004B17CE"/>
    <w:rsid w:val="004B2BE1"/>
    <w:rsid w:val="004B2C16"/>
    <w:rsid w:val="004B2E83"/>
    <w:rsid w:val="004B355A"/>
    <w:rsid w:val="004B3573"/>
    <w:rsid w:val="004B42F0"/>
    <w:rsid w:val="004B5E20"/>
    <w:rsid w:val="004B6140"/>
    <w:rsid w:val="004B7043"/>
    <w:rsid w:val="004B7534"/>
    <w:rsid w:val="004C0709"/>
    <w:rsid w:val="004C0DD2"/>
    <w:rsid w:val="004C0F03"/>
    <w:rsid w:val="004C1760"/>
    <w:rsid w:val="004C1FA4"/>
    <w:rsid w:val="004C2317"/>
    <w:rsid w:val="004C33CC"/>
    <w:rsid w:val="004C3EE9"/>
    <w:rsid w:val="004C53EE"/>
    <w:rsid w:val="004C5939"/>
    <w:rsid w:val="004C5B1B"/>
    <w:rsid w:val="004C5CA1"/>
    <w:rsid w:val="004C66DB"/>
    <w:rsid w:val="004C6BD1"/>
    <w:rsid w:val="004C783D"/>
    <w:rsid w:val="004D06BC"/>
    <w:rsid w:val="004D1871"/>
    <w:rsid w:val="004D2660"/>
    <w:rsid w:val="004D3066"/>
    <w:rsid w:val="004D3699"/>
    <w:rsid w:val="004D3C71"/>
    <w:rsid w:val="004D57A5"/>
    <w:rsid w:val="004D6B15"/>
    <w:rsid w:val="004D6C34"/>
    <w:rsid w:val="004D70AF"/>
    <w:rsid w:val="004D7276"/>
    <w:rsid w:val="004D7CBE"/>
    <w:rsid w:val="004E578C"/>
    <w:rsid w:val="004E5C90"/>
    <w:rsid w:val="004E5F2D"/>
    <w:rsid w:val="004E7BA0"/>
    <w:rsid w:val="004E7DA4"/>
    <w:rsid w:val="004F034E"/>
    <w:rsid w:val="004F136E"/>
    <w:rsid w:val="004F24EE"/>
    <w:rsid w:val="004F2695"/>
    <w:rsid w:val="004F2E38"/>
    <w:rsid w:val="004F30FA"/>
    <w:rsid w:val="004F3AD7"/>
    <w:rsid w:val="004F4A24"/>
    <w:rsid w:val="004F55E8"/>
    <w:rsid w:val="005017D4"/>
    <w:rsid w:val="0050280C"/>
    <w:rsid w:val="00503586"/>
    <w:rsid w:val="00503955"/>
    <w:rsid w:val="00503E2F"/>
    <w:rsid w:val="0050563C"/>
    <w:rsid w:val="00505681"/>
    <w:rsid w:val="00505750"/>
    <w:rsid w:val="00505A4D"/>
    <w:rsid w:val="00505D18"/>
    <w:rsid w:val="00510C51"/>
    <w:rsid w:val="0051141D"/>
    <w:rsid w:val="005124D6"/>
    <w:rsid w:val="00514522"/>
    <w:rsid w:val="00514B13"/>
    <w:rsid w:val="00514BF3"/>
    <w:rsid w:val="0051792A"/>
    <w:rsid w:val="00521B72"/>
    <w:rsid w:val="005231A4"/>
    <w:rsid w:val="00523605"/>
    <w:rsid w:val="0052371B"/>
    <w:rsid w:val="00523FBC"/>
    <w:rsid w:val="00524537"/>
    <w:rsid w:val="005245C3"/>
    <w:rsid w:val="00525014"/>
    <w:rsid w:val="00525636"/>
    <w:rsid w:val="00526270"/>
    <w:rsid w:val="00526F1A"/>
    <w:rsid w:val="00527364"/>
    <w:rsid w:val="00527C71"/>
    <w:rsid w:val="00527F9F"/>
    <w:rsid w:val="00530439"/>
    <w:rsid w:val="00530AD3"/>
    <w:rsid w:val="00533A29"/>
    <w:rsid w:val="00534602"/>
    <w:rsid w:val="00534C18"/>
    <w:rsid w:val="0053505F"/>
    <w:rsid w:val="0053699B"/>
    <w:rsid w:val="00537BE3"/>
    <w:rsid w:val="005406F6"/>
    <w:rsid w:val="0054216A"/>
    <w:rsid w:val="005429BC"/>
    <w:rsid w:val="00543D4C"/>
    <w:rsid w:val="00544118"/>
    <w:rsid w:val="0054688A"/>
    <w:rsid w:val="00547F5B"/>
    <w:rsid w:val="00551149"/>
    <w:rsid w:val="00551B33"/>
    <w:rsid w:val="00551D8D"/>
    <w:rsid w:val="00553265"/>
    <w:rsid w:val="00553967"/>
    <w:rsid w:val="005539EA"/>
    <w:rsid w:val="00554398"/>
    <w:rsid w:val="00554C1E"/>
    <w:rsid w:val="00556242"/>
    <w:rsid w:val="00556617"/>
    <w:rsid w:val="00556B3F"/>
    <w:rsid w:val="00557CA8"/>
    <w:rsid w:val="00557EB4"/>
    <w:rsid w:val="0056035C"/>
    <w:rsid w:val="00560610"/>
    <w:rsid w:val="00560ACB"/>
    <w:rsid w:val="00560E4D"/>
    <w:rsid w:val="00560F2D"/>
    <w:rsid w:val="00562CA9"/>
    <w:rsid w:val="0056323E"/>
    <w:rsid w:val="00563ABB"/>
    <w:rsid w:val="00565E9F"/>
    <w:rsid w:val="00566211"/>
    <w:rsid w:val="0056640C"/>
    <w:rsid w:val="00566FD3"/>
    <w:rsid w:val="0056791D"/>
    <w:rsid w:val="00570276"/>
    <w:rsid w:val="00571283"/>
    <w:rsid w:val="005714AF"/>
    <w:rsid w:val="00572B71"/>
    <w:rsid w:val="0057328C"/>
    <w:rsid w:val="00574965"/>
    <w:rsid w:val="005760CA"/>
    <w:rsid w:val="0057619C"/>
    <w:rsid w:val="00576751"/>
    <w:rsid w:val="00576F47"/>
    <w:rsid w:val="0057797D"/>
    <w:rsid w:val="00581595"/>
    <w:rsid w:val="0058184D"/>
    <w:rsid w:val="00581C0A"/>
    <w:rsid w:val="00581C58"/>
    <w:rsid w:val="005825EA"/>
    <w:rsid w:val="00582855"/>
    <w:rsid w:val="00582BEA"/>
    <w:rsid w:val="00582DB4"/>
    <w:rsid w:val="005833B0"/>
    <w:rsid w:val="00583B61"/>
    <w:rsid w:val="00586A69"/>
    <w:rsid w:val="0059154B"/>
    <w:rsid w:val="005919B4"/>
    <w:rsid w:val="005924E5"/>
    <w:rsid w:val="00592CD6"/>
    <w:rsid w:val="00592ECB"/>
    <w:rsid w:val="0059304E"/>
    <w:rsid w:val="00593970"/>
    <w:rsid w:val="00593EDE"/>
    <w:rsid w:val="00595EA6"/>
    <w:rsid w:val="00597A53"/>
    <w:rsid w:val="005A00E5"/>
    <w:rsid w:val="005A23AF"/>
    <w:rsid w:val="005A37CC"/>
    <w:rsid w:val="005A4E8C"/>
    <w:rsid w:val="005A50F7"/>
    <w:rsid w:val="005A5E60"/>
    <w:rsid w:val="005A6310"/>
    <w:rsid w:val="005A6C71"/>
    <w:rsid w:val="005A7A2B"/>
    <w:rsid w:val="005B2151"/>
    <w:rsid w:val="005B387B"/>
    <w:rsid w:val="005B5EE7"/>
    <w:rsid w:val="005B6F82"/>
    <w:rsid w:val="005B71A7"/>
    <w:rsid w:val="005B755F"/>
    <w:rsid w:val="005C02B1"/>
    <w:rsid w:val="005C14C5"/>
    <w:rsid w:val="005D01C7"/>
    <w:rsid w:val="005D04B1"/>
    <w:rsid w:val="005D0AD6"/>
    <w:rsid w:val="005D164B"/>
    <w:rsid w:val="005D179E"/>
    <w:rsid w:val="005D1B4F"/>
    <w:rsid w:val="005D1DC8"/>
    <w:rsid w:val="005D21ED"/>
    <w:rsid w:val="005D369B"/>
    <w:rsid w:val="005D423D"/>
    <w:rsid w:val="005E0877"/>
    <w:rsid w:val="005E1987"/>
    <w:rsid w:val="005E25D1"/>
    <w:rsid w:val="005E27BC"/>
    <w:rsid w:val="005E29CB"/>
    <w:rsid w:val="005E2FED"/>
    <w:rsid w:val="005E4361"/>
    <w:rsid w:val="005E45B3"/>
    <w:rsid w:val="005E5F2E"/>
    <w:rsid w:val="005E65C9"/>
    <w:rsid w:val="005E79A7"/>
    <w:rsid w:val="005F10A6"/>
    <w:rsid w:val="005F2D6F"/>
    <w:rsid w:val="005F344C"/>
    <w:rsid w:val="005F35F7"/>
    <w:rsid w:val="005F3B10"/>
    <w:rsid w:val="005F3C87"/>
    <w:rsid w:val="005F4BAF"/>
    <w:rsid w:val="005F5BBE"/>
    <w:rsid w:val="005F74A1"/>
    <w:rsid w:val="005F7DE7"/>
    <w:rsid w:val="00600240"/>
    <w:rsid w:val="00600C09"/>
    <w:rsid w:val="00601E3E"/>
    <w:rsid w:val="006034A6"/>
    <w:rsid w:val="00603BA9"/>
    <w:rsid w:val="00604A2E"/>
    <w:rsid w:val="006051A7"/>
    <w:rsid w:val="006053A0"/>
    <w:rsid w:val="006066A8"/>
    <w:rsid w:val="00606FD3"/>
    <w:rsid w:val="0060793C"/>
    <w:rsid w:val="00607F9E"/>
    <w:rsid w:val="006119DE"/>
    <w:rsid w:val="00611CA9"/>
    <w:rsid w:val="00611DC9"/>
    <w:rsid w:val="00611F2B"/>
    <w:rsid w:val="006123B9"/>
    <w:rsid w:val="00613DD3"/>
    <w:rsid w:val="00613DE5"/>
    <w:rsid w:val="00614B78"/>
    <w:rsid w:val="0061584C"/>
    <w:rsid w:val="0061646F"/>
    <w:rsid w:val="00617CE6"/>
    <w:rsid w:val="00620F1B"/>
    <w:rsid w:val="0062129F"/>
    <w:rsid w:val="0062168F"/>
    <w:rsid w:val="00621C1D"/>
    <w:rsid w:val="00621D0B"/>
    <w:rsid w:val="00621FBC"/>
    <w:rsid w:val="00622372"/>
    <w:rsid w:val="0062252F"/>
    <w:rsid w:val="00626316"/>
    <w:rsid w:val="006268D1"/>
    <w:rsid w:val="00627C8D"/>
    <w:rsid w:val="00630F9C"/>
    <w:rsid w:val="006321B6"/>
    <w:rsid w:val="0063432C"/>
    <w:rsid w:val="00634A0D"/>
    <w:rsid w:val="00635CC3"/>
    <w:rsid w:val="00635E81"/>
    <w:rsid w:val="00635F12"/>
    <w:rsid w:val="0063642D"/>
    <w:rsid w:val="00636C3E"/>
    <w:rsid w:val="00636F8E"/>
    <w:rsid w:val="00643C70"/>
    <w:rsid w:val="00644C0B"/>
    <w:rsid w:val="00645011"/>
    <w:rsid w:val="00645A04"/>
    <w:rsid w:val="00646CAB"/>
    <w:rsid w:val="00646EA8"/>
    <w:rsid w:val="00647F7E"/>
    <w:rsid w:val="0065102F"/>
    <w:rsid w:val="00651442"/>
    <w:rsid w:val="006515EC"/>
    <w:rsid w:val="00652D04"/>
    <w:rsid w:val="006547F1"/>
    <w:rsid w:val="00654A5B"/>
    <w:rsid w:val="00655B3F"/>
    <w:rsid w:val="00656EC7"/>
    <w:rsid w:val="0065753A"/>
    <w:rsid w:val="00663507"/>
    <w:rsid w:val="00663EAD"/>
    <w:rsid w:val="00664122"/>
    <w:rsid w:val="0066483F"/>
    <w:rsid w:val="0066488A"/>
    <w:rsid w:val="00664DA1"/>
    <w:rsid w:val="006658C6"/>
    <w:rsid w:val="0066722A"/>
    <w:rsid w:val="00667D2C"/>
    <w:rsid w:val="00670864"/>
    <w:rsid w:val="006712AA"/>
    <w:rsid w:val="006717DC"/>
    <w:rsid w:val="00671ABB"/>
    <w:rsid w:val="00671CED"/>
    <w:rsid w:val="0067302B"/>
    <w:rsid w:val="006737CC"/>
    <w:rsid w:val="00673C09"/>
    <w:rsid w:val="006742BB"/>
    <w:rsid w:val="00674805"/>
    <w:rsid w:val="00675A5A"/>
    <w:rsid w:val="00676192"/>
    <w:rsid w:val="006772B9"/>
    <w:rsid w:val="00677BC3"/>
    <w:rsid w:val="0068055A"/>
    <w:rsid w:val="00680560"/>
    <w:rsid w:val="0068157A"/>
    <w:rsid w:val="0068195C"/>
    <w:rsid w:val="00681B35"/>
    <w:rsid w:val="006832B5"/>
    <w:rsid w:val="006840BD"/>
    <w:rsid w:val="00684E27"/>
    <w:rsid w:val="00684E84"/>
    <w:rsid w:val="00685213"/>
    <w:rsid w:val="0068645B"/>
    <w:rsid w:val="006877B7"/>
    <w:rsid w:val="006908FE"/>
    <w:rsid w:val="00691CC2"/>
    <w:rsid w:val="00692BD3"/>
    <w:rsid w:val="0069314A"/>
    <w:rsid w:val="0069399E"/>
    <w:rsid w:val="006953D0"/>
    <w:rsid w:val="006953D7"/>
    <w:rsid w:val="00696B0B"/>
    <w:rsid w:val="00696FEC"/>
    <w:rsid w:val="00697581"/>
    <w:rsid w:val="00697B59"/>
    <w:rsid w:val="006A159C"/>
    <w:rsid w:val="006A42A8"/>
    <w:rsid w:val="006A4535"/>
    <w:rsid w:val="006A466A"/>
    <w:rsid w:val="006A5005"/>
    <w:rsid w:val="006A56C8"/>
    <w:rsid w:val="006A6784"/>
    <w:rsid w:val="006A6810"/>
    <w:rsid w:val="006A6A28"/>
    <w:rsid w:val="006A7041"/>
    <w:rsid w:val="006A7114"/>
    <w:rsid w:val="006B05A0"/>
    <w:rsid w:val="006B0B1E"/>
    <w:rsid w:val="006B2C4D"/>
    <w:rsid w:val="006B2F4E"/>
    <w:rsid w:val="006B33E0"/>
    <w:rsid w:val="006B351C"/>
    <w:rsid w:val="006B3791"/>
    <w:rsid w:val="006B3F4D"/>
    <w:rsid w:val="006B5056"/>
    <w:rsid w:val="006B5F66"/>
    <w:rsid w:val="006B66F8"/>
    <w:rsid w:val="006C03E5"/>
    <w:rsid w:val="006C0C38"/>
    <w:rsid w:val="006C15AE"/>
    <w:rsid w:val="006C1C0E"/>
    <w:rsid w:val="006C29C5"/>
    <w:rsid w:val="006C3718"/>
    <w:rsid w:val="006C4D13"/>
    <w:rsid w:val="006C5F13"/>
    <w:rsid w:val="006C6371"/>
    <w:rsid w:val="006C738A"/>
    <w:rsid w:val="006D0794"/>
    <w:rsid w:val="006D0E8A"/>
    <w:rsid w:val="006D12AE"/>
    <w:rsid w:val="006D13C6"/>
    <w:rsid w:val="006D1AC4"/>
    <w:rsid w:val="006D3CB3"/>
    <w:rsid w:val="006D40D0"/>
    <w:rsid w:val="006D4729"/>
    <w:rsid w:val="006D4EDB"/>
    <w:rsid w:val="006D55D4"/>
    <w:rsid w:val="006D56FF"/>
    <w:rsid w:val="006D64C0"/>
    <w:rsid w:val="006D75B0"/>
    <w:rsid w:val="006E0623"/>
    <w:rsid w:val="006E0CC3"/>
    <w:rsid w:val="006E1151"/>
    <w:rsid w:val="006E2C1A"/>
    <w:rsid w:val="006E794A"/>
    <w:rsid w:val="006E7E97"/>
    <w:rsid w:val="006F0142"/>
    <w:rsid w:val="006F0A5E"/>
    <w:rsid w:val="006F11A6"/>
    <w:rsid w:val="006F17E0"/>
    <w:rsid w:val="006F1931"/>
    <w:rsid w:val="006F2B37"/>
    <w:rsid w:val="006F31E6"/>
    <w:rsid w:val="006F35FF"/>
    <w:rsid w:val="006F368A"/>
    <w:rsid w:val="006F397C"/>
    <w:rsid w:val="006F42E0"/>
    <w:rsid w:val="006F5203"/>
    <w:rsid w:val="006F52D5"/>
    <w:rsid w:val="006F569F"/>
    <w:rsid w:val="006F5AEF"/>
    <w:rsid w:val="006F5BB2"/>
    <w:rsid w:val="006F683E"/>
    <w:rsid w:val="006F6E14"/>
    <w:rsid w:val="006F721F"/>
    <w:rsid w:val="007000F0"/>
    <w:rsid w:val="0070052C"/>
    <w:rsid w:val="007008CC"/>
    <w:rsid w:val="00701570"/>
    <w:rsid w:val="007021A7"/>
    <w:rsid w:val="00703725"/>
    <w:rsid w:val="00703EEB"/>
    <w:rsid w:val="00704323"/>
    <w:rsid w:val="007045F9"/>
    <w:rsid w:val="00704A26"/>
    <w:rsid w:val="00705288"/>
    <w:rsid w:val="0070588E"/>
    <w:rsid w:val="00705E10"/>
    <w:rsid w:val="007066A2"/>
    <w:rsid w:val="007067F9"/>
    <w:rsid w:val="00707D9D"/>
    <w:rsid w:val="007100D9"/>
    <w:rsid w:val="00710BE6"/>
    <w:rsid w:val="007112DB"/>
    <w:rsid w:val="00711684"/>
    <w:rsid w:val="007123F8"/>
    <w:rsid w:val="00713B82"/>
    <w:rsid w:val="00714349"/>
    <w:rsid w:val="00714518"/>
    <w:rsid w:val="00715E49"/>
    <w:rsid w:val="0072057A"/>
    <w:rsid w:val="00721A81"/>
    <w:rsid w:val="00721FE7"/>
    <w:rsid w:val="0072345E"/>
    <w:rsid w:val="007241F3"/>
    <w:rsid w:val="00724397"/>
    <w:rsid w:val="00724C57"/>
    <w:rsid w:val="0072514B"/>
    <w:rsid w:val="00725D1B"/>
    <w:rsid w:val="00726123"/>
    <w:rsid w:val="00726213"/>
    <w:rsid w:val="00726425"/>
    <w:rsid w:val="00726F1F"/>
    <w:rsid w:val="007308E9"/>
    <w:rsid w:val="00731F5C"/>
    <w:rsid w:val="00732140"/>
    <w:rsid w:val="0073310C"/>
    <w:rsid w:val="007350FC"/>
    <w:rsid w:val="00735C34"/>
    <w:rsid w:val="00735D93"/>
    <w:rsid w:val="00735E49"/>
    <w:rsid w:val="00737482"/>
    <w:rsid w:val="0073792E"/>
    <w:rsid w:val="007379DA"/>
    <w:rsid w:val="007408CE"/>
    <w:rsid w:val="00740A3F"/>
    <w:rsid w:val="00741038"/>
    <w:rsid w:val="00742187"/>
    <w:rsid w:val="00742D0A"/>
    <w:rsid w:val="00742D99"/>
    <w:rsid w:val="00742E5B"/>
    <w:rsid w:val="00743268"/>
    <w:rsid w:val="00743A7F"/>
    <w:rsid w:val="00743F89"/>
    <w:rsid w:val="0074418B"/>
    <w:rsid w:val="0074451D"/>
    <w:rsid w:val="00746ACA"/>
    <w:rsid w:val="00746D51"/>
    <w:rsid w:val="007504F4"/>
    <w:rsid w:val="00751876"/>
    <w:rsid w:val="007526C3"/>
    <w:rsid w:val="00752B24"/>
    <w:rsid w:val="0075316E"/>
    <w:rsid w:val="0075340B"/>
    <w:rsid w:val="00755471"/>
    <w:rsid w:val="00755BDE"/>
    <w:rsid w:val="00755CD0"/>
    <w:rsid w:val="007564A0"/>
    <w:rsid w:val="007569DA"/>
    <w:rsid w:val="00756F67"/>
    <w:rsid w:val="00757000"/>
    <w:rsid w:val="0076156C"/>
    <w:rsid w:val="00762BC0"/>
    <w:rsid w:val="00762F23"/>
    <w:rsid w:val="00765157"/>
    <w:rsid w:val="0076696E"/>
    <w:rsid w:val="007674BA"/>
    <w:rsid w:val="00767F04"/>
    <w:rsid w:val="007706DC"/>
    <w:rsid w:val="00770CA4"/>
    <w:rsid w:val="0077102A"/>
    <w:rsid w:val="00771338"/>
    <w:rsid w:val="0077189F"/>
    <w:rsid w:val="00772692"/>
    <w:rsid w:val="0077293F"/>
    <w:rsid w:val="00773892"/>
    <w:rsid w:val="007739E9"/>
    <w:rsid w:val="007766FF"/>
    <w:rsid w:val="00776FB1"/>
    <w:rsid w:val="00777ACA"/>
    <w:rsid w:val="00777BF6"/>
    <w:rsid w:val="00780CFE"/>
    <w:rsid w:val="007823E0"/>
    <w:rsid w:val="00782688"/>
    <w:rsid w:val="00783BBE"/>
    <w:rsid w:val="007842A4"/>
    <w:rsid w:val="007847E6"/>
    <w:rsid w:val="00786000"/>
    <w:rsid w:val="00786CC9"/>
    <w:rsid w:val="00787486"/>
    <w:rsid w:val="007876A9"/>
    <w:rsid w:val="007877DE"/>
    <w:rsid w:val="00787A53"/>
    <w:rsid w:val="007911CD"/>
    <w:rsid w:val="007913DF"/>
    <w:rsid w:val="0079253A"/>
    <w:rsid w:val="00792AA0"/>
    <w:rsid w:val="00792D0E"/>
    <w:rsid w:val="00792EEC"/>
    <w:rsid w:val="00793687"/>
    <w:rsid w:val="00793987"/>
    <w:rsid w:val="007941C1"/>
    <w:rsid w:val="007958AE"/>
    <w:rsid w:val="00795C13"/>
    <w:rsid w:val="00796CD6"/>
    <w:rsid w:val="00797157"/>
    <w:rsid w:val="00797EC6"/>
    <w:rsid w:val="007A011B"/>
    <w:rsid w:val="007A2226"/>
    <w:rsid w:val="007A2D77"/>
    <w:rsid w:val="007A3BA9"/>
    <w:rsid w:val="007A3CBC"/>
    <w:rsid w:val="007A42E3"/>
    <w:rsid w:val="007A4350"/>
    <w:rsid w:val="007A52CC"/>
    <w:rsid w:val="007A55F5"/>
    <w:rsid w:val="007A5F38"/>
    <w:rsid w:val="007A7218"/>
    <w:rsid w:val="007B05D9"/>
    <w:rsid w:val="007B1908"/>
    <w:rsid w:val="007B2898"/>
    <w:rsid w:val="007B3656"/>
    <w:rsid w:val="007B3A8C"/>
    <w:rsid w:val="007B3CD8"/>
    <w:rsid w:val="007B48A1"/>
    <w:rsid w:val="007B49C0"/>
    <w:rsid w:val="007B4CB7"/>
    <w:rsid w:val="007B60E2"/>
    <w:rsid w:val="007B6ECE"/>
    <w:rsid w:val="007B757E"/>
    <w:rsid w:val="007C0A01"/>
    <w:rsid w:val="007C0B89"/>
    <w:rsid w:val="007C0E55"/>
    <w:rsid w:val="007C15BD"/>
    <w:rsid w:val="007C1A77"/>
    <w:rsid w:val="007C1CAD"/>
    <w:rsid w:val="007C27B0"/>
    <w:rsid w:val="007C389A"/>
    <w:rsid w:val="007C60DF"/>
    <w:rsid w:val="007C72E8"/>
    <w:rsid w:val="007C7BF3"/>
    <w:rsid w:val="007D005C"/>
    <w:rsid w:val="007D1663"/>
    <w:rsid w:val="007D1B36"/>
    <w:rsid w:val="007D1D1E"/>
    <w:rsid w:val="007D71C3"/>
    <w:rsid w:val="007D771B"/>
    <w:rsid w:val="007D7FB8"/>
    <w:rsid w:val="007E1810"/>
    <w:rsid w:val="007E2382"/>
    <w:rsid w:val="007E467B"/>
    <w:rsid w:val="007E59BF"/>
    <w:rsid w:val="007E79BA"/>
    <w:rsid w:val="007F2647"/>
    <w:rsid w:val="007F5F81"/>
    <w:rsid w:val="007F6C8B"/>
    <w:rsid w:val="007F6FAC"/>
    <w:rsid w:val="007F7909"/>
    <w:rsid w:val="007F7E69"/>
    <w:rsid w:val="008017EA"/>
    <w:rsid w:val="0080224B"/>
    <w:rsid w:val="00803CC5"/>
    <w:rsid w:val="0080507C"/>
    <w:rsid w:val="00805312"/>
    <w:rsid w:val="00805EFA"/>
    <w:rsid w:val="00806E9A"/>
    <w:rsid w:val="008073B7"/>
    <w:rsid w:val="00807880"/>
    <w:rsid w:val="00810998"/>
    <w:rsid w:val="008111EB"/>
    <w:rsid w:val="00811542"/>
    <w:rsid w:val="008117DD"/>
    <w:rsid w:val="00811B71"/>
    <w:rsid w:val="00812A4C"/>
    <w:rsid w:val="008134DC"/>
    <w:rsid w:val="0081354F"/>
    <w:rsid w:val="008137E9"/>
    <w:rsid w:val="008140E9"/>
    <w:rsid w:val="008142AB"/>
    <w:rsid w:val="00814937"/>
    <w:rsid w:val="00814EB9"/>
    <w:rsid w:val="00815917"/>
    <w:rsid w:val="008163A6"/>
    <w:rsid w:val="0081653D"/>
    <w:rsid w:val="0081676C"/>
    <w:rsid w:val="00816818"/>
    <w:rsid w:val="00816BED"/>
    <w:rsid w:val="00817654"/>
    <w:rsid w:val="008178C8"/>
    <w:rsid w:val="00817F9C"/>
    <w:rsid w:val="008209EB"/>
    <w:rsid w:val="0082153A"/>
    <w:rsid w:val="00821980"/>
    <w:rsid w:val="00823C9D"/>
    <w:rsid w:val="008249F4"/>
    <w:rsid w:val="008250CB"/>
    <w:rsid w:val="0082524B"/>
    <w:rsid w:val="00825C2C"/>
    <w:rsid w:val="00826F6C"/>
    <w:rsid w:val="0082704B"/>
    <w:rsid w:val="00827C88"/>
    <w:rsid w:val="00831156"/>
    <w:rsid w:val="00831226"/>
    <w:rsid w:val="0083290E"/>
    <w:rsid w:val="0083295F"/>
    <w:rsid w:val="00833788"/>
    <w:rsid w:val="008348EE"/>
    <w:rsid w:val="008377E0"/>
    <w:rsid w:val="00840283"/>
    <w:rsid w:val="008420D6"/>
    <w:rsid w:val="00842AF2"/>
    <w:rsid w:val="008434AB"/>
    <w:rsid w:val="00843695"/>
    <w:rsid w:val="00843922"/>
    <w:rsid w:val="00843AFA"/>
    <w:rsid w:val="00845613"/>
    <w:rsid w:val="00846F40"/>
    <w:rsid w:val="00852391"/>
    <w:rsid w:val="008547A2"/>
    <w:rsid w:val="00854EB4"/>
    <w:rsid w:val="00854F61"/>
    <w:rsid w:val="00855013"/>
    <w:rsid w:val="0085540A"/>
    <w:rsid w:val="008556AC"/>
    <w:rsid w:val="0085762A"/>
    <w:rsid w:val="00861E0F"/>
    <w:rsid w:val="008622F9"/>
    <w:rsid w:val="00862BE4"/>
    <w:rsid w:val="00863746"/>
    <w:rsid w:val="00864925"/>
    <w:rsid w:val="00866080"/>
    <w:rsid w:val="00866B24"/>
    <w:rsid w:val="00867FC6"/>
    <w:rsid w:val="0087253C"/>
    <w:rsid w:val="00873E53"/>
    <w:rsid w:val="0087465E"/>
    <w:rsid w:val="008746BF"/>
    <w:rsid w:val="0087720C"/>
    <w:rsid w:val="00880C8D"/>
    <w:rsid w:val="00882B74"/>
    <w:rsid w:val="008848BF"/>
    <w:rsid w:val="008866E9"/>
    <w:rsid w:val="00886EB6"/>
    <w:rsid w:val="008906DF"/>
    <w:rsid w:val="00890AF1"/>
    <w:rsid w:val="00890FE1"/>
    <w:rsid w:val="00892830"/>
    <w:rsid w:val="00892EF2"/>
    <w:rsid w:val="00895668"/>
    <w:rsid w:val="00895EF9"/>
    <w:rsid w:val="00896BCD"/>
    <w:rsid w:val="008974FA"/>
    <w:rsid w:val="00897865"/>
    <w:rsid w:val="008A03BD"/>
    <w:rsid w:val="008A064F"/>
    <w:rsid w:val="008A0700"/>
    <w:rsid w:val="008A083C"/>
    <w:rsid w:val="008A1411"/>
    <w:rsid w:val="008A3602"/>
    <w:rsid w:val="008A3C66"/>
    <w:rsid w:val="008A3D3F"/>
    <w:rsid w:val="008A4A48"/>
    <w:rsid w:val="008A5178"/>
    <w:rsid w:val="008A51A1"/>
    <w:rsid w:val="008A5ABE"/>
    <w:rsid w:val="008A5EB3"/>
    <w:rsid w:val="008A65A5"/>
    <w:rsid w:val="008A6950"/>
    <w:rsid w:val="008A6DF8"/>
    <w:rsid w:val="008A6F24"/>
    <w:rsid w:val="008A71FC"/>
    <w:rsid w:val="008A7B8E"/>
    <w:rsid w:val="008B0DD4"/>
    <w:rsid w:val="008B2950"/>
    <w:rsid w:val="008B33FA"/>
    <w:rsid w:val="008B37C4"/>
    <w:rsid w:val="008B4248"/>
    <w:rsid w:val="008B5BEC"/>
    <w:rsid w:val="008B6AA9"/>
    <w:rsid w:val="008B7C83"/>
    <w:rsid w:val="008C1488"/>
    <w:rsid w:val="008C2E6A"/>
    <w:rsid w:val="008C3C63"/>
    <w:rsid w:val="008C3FF4"/>
    <w:rsid w:val="008C40EE"/>
    <w:rsid w:val="008C46C0"/>
    <w:rsid w:val="008C6003"/>
    <w:rsid w:val="008D07C4"/>
    <w:rsid w:val="008D0CCC"/>
    <w:rsid w:val="008D1D03"/>
    <w:rsid w:val="008D5224"/>
    <w:rsid w:val="008D6567"/>
    <w:rsid w:val="008D79FD"/>
    <w:rsid w:val="008E01D0"/>
    <w:rsid w:val="008E14C3"/>
    <w:rsid w:val="008E4428"/>
    <w:rsid w:val="008E48D8"/>
    <w:rsid w:val="008E4D88"/>
    <w:rsid w:val="008E6B71"/>
    <w:rsid w:val="008E6C21"/>
    <w:rsid w:val="008F118A"/>
    <w:rsid w:val="008F2CA4"/>
    <w:rsid w:val="008F2E4B"/>
    <w:rsid w:val="008F3338"/>
    <w:rsid w:val="008F5960"/>
    <w:rsid w:val="008F5E0B"/>
    <w:rsid w:val="008F71C4"/>
    <w:rsid w:val="008F7238"/>
    <w:rsid w:val="0090164A"/>
    <w:rsid w:val="00901A2F"/>
    <w:rsid w:val="009022A3"/>
    <w:rsid w:val="0090259E"/>
    <w:rsid w:val="00904BE2"/>
    <w:rsid w:val="00904F35"/>
    <w:rsid w:val="009050D9"/>
    <w:rsid w:val="00905837"/>
    <w:rsid w:val="009058D0"/>
    <w:rsid w:val="0090599E"/>
    <w:rsid w:val="00905B3A"/>
    <w:rsid w:val="0090645F"/>
    <w:rsid w:val="00906C14"/>
    <w:rsid w:val="00906EB7"/>
    <w:rsid w:val="009070F2"/>
    <w:rsid w:val="00907AC2"/>
    <w:rsid w:val="009110E0"/>
    <w:rsid w:val="00911FA8"/>
    <w:rsid w:val="0091397D"/>
    <w:rsid w:val="00915DF8"/>
    <w:rsid w:val="00917DD7"/>
    <w:rsid w:val="009206E5"/>
    <w:rsid w:val="00920EA5"/>
    <w:rsid w:val="00920ECB"/>
    <w:rsid w:val="00920F67"/>
    <w:rsid w:val="00922167"/>
    <w:rsid w:val="009238ED"/>
    <w:rsid w:val="00923E15"/>
    <w:rsid w:val="00925D57"/>
    <w:rsid w:val="009303EF"/>
    <w:rsid w:val="009312F8"/>
    <w:rsid w:val="009315A1"/>
    <w:rsid w:val="00931C76"/>
    <w:rsid w:val="00932E6A"/>
    <w:rsid w:val="0093448C"/>
    <w:rsid w:val="0093469A"/>
    <w:rsid w:val="009349C2"/>
    <w:rsid w:val="00935B22"/>
    <w:rsid w:val="00937F8E"/>
    <w:rsid w:val="00940B3A"/>
    <w:rsid w:val="00941066"/>
    <w:rsid w:val="00941E8E"/>
    <w:rsid w:val="00941F2E"/>
    <w:rsid w:val="00942B38"/>
    <w:rsid w:val="00942DE0"/>
    <w:rsid w:val="0094395E"/>
    <w:rsid w:val="00944178"/>
    <w:rsid w:val="00944B82"/>
    <w:rsid w:val="00945DDE"/>
    <w:rsid w:val="00946521"/>
    <w:rsid w:val="00946E81"/>
    <w:rsid w:val="00947458"/>
    <w:rsid w:val="0094748A"/>
    <w:rsid w:val="009507E8"/>
    <w:rsid w:val="009521A4"/>
    <w:rsid w:val="009522F2"/>
    <w:rsid w:val="00953F2D"/>
    <w:rsid w:val="00955F55"/>
    <w:rsid w:val="00957547"/>
    <w:rsid w:val="00960FAC"/>
    <w:rsid w:val="00962116"/>
    <w:rsid w:val="00962F4F"/>
    <w:rsid w:val="00965376"/>
    <w:rsid w:val="0096588F"/>
    <w:rsid w:val="00966DC7"/>
    <w:rsid w:val="00970772"/>
    <w:rsid w:val="00970FDF"/>
    <w:rsid w:val="00971189"/>
    <w:rsid w:val="00971E96"/>
    <w:rsid w:val="00971FAF"/>
    <w:rsid w:val="00972707"/>
    <w:rsid w:val="00972E83"/>
    <w:rsid w:val="00973411"/>
    <w:rsid w:val="00973A25"/>
    <w:rsid w:val="00975771"/>
    <w:rsid w:val="0097683E"/>
    <w:rsid w:val="009769FB"/>
    <w:rsid w:val="00977427"/>
    <w:rsid w:val="009802DF"/>
    <w:rsid w:val="00983B8C"/>
    <w:rsid w:val="009848E9"/>
    <w:rsid w:val="00985DB4"/>
    <w:rsid w:val="00986036"/>
    <w:rsid w:val="00993030"/>
    <w:rsid w:val="00993F7E"/>
    <w:rsid w:val="009941A2"/>
    <w:rsid w:val="0099461E"/>
    <w:rsid w:val="00996E85"/>
    <w:rsid w:val="009A0B50"/>
    <w:rsid w:val="009A14BF"/>
    <w:rsid w:val="009A3C55"/>
    <w:rsid w:val="009A3E31"/>
    <w:rsid w:val="009A449B"/>
    <w:rsid w:val="009A4EAA"/>
    <w:rsid w:val="009A50DD"/>
    <w:rsid w:val="009A5A3C"/>
    <w:rsid w:val="009A5BEF"/>
    <w:rsid w:val="009A77C1"/>
    <w:rsid w:val="009A77F6"/>
    <w:rsid w:val="009A7A2A"/>
    <w:rsid w:val="009A7B18"/>
    <w:rsid w:val="009B181B"/>
    <w:rsid w:val="009B1C35"/>
    <w:rsid w:val="009B1DB1"/>
    <w:rsid w:val="009B36D8"/>
    <w:rsid w:val="009B672C"/>
    <w:rsid w:val="009B79F7"/>
    <w:rsid w:val="009C0778"/>
    <w:rsid w:val="009C232C"/>
    <w:rsid w:val="009C2B04"/>
    <w:rsid w:val="009C2B74"/>
    <w:rsid w:val="009C76E7"/>
    <w:rsid w:val="009C77B4"/>
    <w:rsid w:val="009C7C4D"/>
    <w:rsid w:val="009D1C7C"/>
    <w:rsid w:val="009D1DE3"/>
    <w:rsid w:val="009D2BC5"/>
    <w:rsid w:val="009D2EB4"/>
    <w:rsid w:val="009D2EFF"/>
    <w:rsid w:val="009D3491"/>
    <w:rsid w:val="009D3577"/>
    <w:rsid w:val="009D422D"/>
    <w:rsid w:val="009D4F18"/>
    <w:rsid w:val="009D57C3"/>
    <w:rsid w:val="009D58E5"/>
    <w:rsid w:val="009D5C29"/>
    <w:rsid w:val="009D62A9"/>
    <w:rsid w:val="009D659E"/>
    <w:rsid w:val="009D67F5"/>
    <w:rsid w:val="009D722B"/>
    <w:rsid w:val="009D7D6D"/>
    <w:rsid w:val="009E0230"/>
    <w:rsid w:val="009E0EE0"/>
    <w:rsid w:val="009E1378"/>
    <w:rsid w:val="009E274A"/>
    <w:rsid w:val="009E3086"/>
    <w:rsid w:val="009E37F1"/>
    <w:rsid w:val="009E414B"/>
    <w:rsid w:val="009E4F86"/>
    <w:rsid w:val="009E614D"/>
    <w:rsid w:val="009E69DB"/>
    <w:rsid w:val="009E6F76"/>
    <w:rsid w:val="009E74EA"/>
    <w:rsid w:val="009E7581"/>
    <w:rsid w:val="009E7D68"/>
    <w:rsid w:val="009F0CB5"/>
    <w:rsid w:val="009F13B9"/>
    <w:rsid w:val="009F1608"/>
    <w:rsid w:val="009F178E"/>
    <w:rsid w:val="009F1847"/>
    <w:rsid w:val="009F1864"/>
    <w:rsid w:val="009F26CC"/>
    <w:rsid w:val="009F2AC8"/>
    <w:rsid w:val="009F39F3"/>
    <w:rsid w:val="009F4AE1"/>
    <w:rsid w:val="009F5121"/>
    <w:rsid w:val="009F70DB"/>
    <w:rsid w:val="009F71F4"/>
    <w:rsid w:val="00A00DAB"/>
    <w:rsid w:val="00A015D3"/>
    <w:rsid w:val="00A0178C"/>
    <w:rsid w:val="00A017D0"/>
    <w:rsid w:val="00A01B52"/>
    <w:rsid w:val="00A02812"/>
    <w:rsid w:val="00A03515"/>
    <w:rsid w:val="00A0376F"/>
    <w:rsid w:val="00A03C79"/>
    <w:rsid w:val="00A03CD4"/>
    <w:rsid w:val="00A04486"/>
    <w:rsid w:val="00A062A4"/>
    <w:rsid w:val="00A0644B"/>
    <w:rsid w:val="00A07D43"/>
    <w:rsid w:val="00A11FF2"/>
    <w:rsid w:val="00A12A94"/>
    <w:rsid w:val="00A13034"/>
    <w:rsid w:val="00A13FB0"/>
    <w:rsid w:val="00A1421C"/>
    <w:rsid w:val="00A145E6"/>
    <w:rsid w:val="00A14B5F"/>
    <w:rsid w:val="00A1661B"/>
    <w:rsid w:val="00A17169"/>
    <w:rsid w:val="00A17777"/>
    <w:rsid w:val="00A1790E"/>
    <w:rsid w:val="00A22D0A"/>
    <w:rsid w:val="00A24235"/>
    <w:rsid w:val="00A24E90"/>
    <w:rsid w:val="00A24F2D"/>
    <w:rsid w:val="00A2605C"/>
    <w:rsid w:val="00A264CF"/>
    <w:rsid w:val="00A26682"/>
    <w:rsid w:val="00A2795C"/>
    <w:rsid w:val="00A30117"/>
    <w:rsid w:val="00A32D3F"/>
    <w:rsid w:val="00A32D66"/>
    <w:rsid w:val="00A333EA"/>
    <w:rsid w:val="00A36091"/>
    <w:rsid w:val="00A36260"/>
    <w:rsid w:val="00A366B1"/>
    <w:rsid w:val="00A372FA"/>
    <w:rsid w:val="00A37A2C"/>
    <w:rsid w:val="00A37EB3"/>
    <w:rsid w:val="00A4038A"/>
    <w:rsid w:val="00A412C5"/>
    <w:rsid w:val="00A4140D"/>
    <w:rsid w:val="00A4206E"/>
    <w:rsid w:val="00A4278C"/>
    <w:rsid w:val="00A43289"/>
    <w:rsid w:val="00A434A4"/>
    <w:rsid w:val="00A453FE"/>
    <w:rsid w:val="00A462CA"/>
    <w:rsid w:val="00A50B7C"/>
    <w:rsid w:val="00A51379"/>
    <w:rsid w:val="00A51A82"/>
    <w:rsid w:val="00A5344D"/>
    <w:rsid w:val="00A538D4"/>
    <w:rsid w:val="00A54D47"/>
    <w:rsid w:val="00A55170"/>
    <w:rsid w:val="00A55485"/>
    <w:rsid w:val="00A5550A"/>
    <w:rsid w:val="00A56352"/>
    <w:rsid w:val="00A563DD"/>
    <w:rsid w:val="00A5653B"/>
    <w:rsid w:val="00A5666D"/>
    <w:rsid w:val="00A56A7A"/>
    <w:rsid w:val="00A61246"/>
    <w:rsid w:val="00A614DB"/>
    <w:rsid w:val="00A61684"/>
    <w:rsid w:val="00A61FDD"/>
    <w:rsid w:val="00A620C1"/>
    <w:rsid w:val="00A63656"/>
    <w:rsid w:val="00A64465"/>
    <w:rsid w:val="00A64CF3"/>
    <w:rsid w:val="00A64F23"/>
    <w:rsid w:val="00A65F31"/>
    <w:rsid w:val="00A66B28"/>
    <w:rsid w:val="00A66BC5"/>
    <w:rsid w:val="00A67190"/>
    <w:rsid w:val="00A70047"/>
    <w:rsid w:val="00A71421"/>
    <w:rsid w:val="00A7186B"/>
    <w:rsid w:val="00A71EDC"/>
    <w:rsid w:val="00A744A0"/>
    <w:rsid w:val="00A7502B"/>
    <w:rsid w:val="00A753F5"/>
    <w:rsid w:val="00A77DAE"/>
    <w:rsid w:val="00A80028"/>
    <w:rsid w:val="00A838A3"/>
    <w:rsid w:val="00A846FC"/>
    <w:rsid w:val="00A85375"/>
    <w:rsid w:val="00A87FD6"/>
    <w:rsid w:val="00A91ABB"/>
    <w:rsid w:val="00A92337"/>
    <w:rsid w:val="00A92E4D"/>
    <w:rsid w:val="00A954DF"/>
    <w:rsid w:val="00A9680E"/>
    <w:rsid w:val="00A97838"/>
    <w:rsid w:val="00A97928"/>
    <w:rsid w:val="00A97BEF"/>
    <w:rsid w:val="00AA08DE"/>
    <w:rsid w:val="00AA0F3D"/>
    <w:rsid w:val="00AA11F1"/>
    <w:rsid w:val="00AA148B"/>
    <w:rsid w:val="00AA1680"/>
    <w:rsid w:val="00AA24B3"/>
    <w:rsid w:val="00AA395A"/>
    <w:rsid w:val="00AA395C"/>
    <w:rsid w:val="00AA5623"/>
    <w:rsid w:val="00AA5A6E"/>
    <w:rsid w:val="00AA5AE8"/>
    <w:rsid w:val="00AA6F04"/>
    <w:rsid w:val="00AB2B26"/>
    <w:rsid w:val="00AB2F81"/>
    <w:rsid w:val="00AB3756"/>
    <w:rsid w:val="00AB3AB0"/>
    <w:rsid w:val="00AB4F2C"/>
    <w:rsid w:val="00AB56FF"/>
    <w:rsid w:val="00AB6715"/>
    <w:rsid w:val="00AB7ACD"/>
    <w:rsid w:val="00AC041C"/>
    <w:rsid w:val="00AC0592"/>
    <w:rsid w:val="00AC09CB"/>
    <w:rsid w:val="00AC0F9A"/>
    <w:rsid w:val="00AC1119"/>
    <w:rsid w:val="00AC3507"/>
    <w:rsid w:val="00AC448A"/>
    <w:rsid w:val="00AC484F"/>
    <w:rsid w:val="00AC4DA0"/>
    <w:rsid w:val="00AC639C"/>
    <w:rsid w:val="00AC7FB2"/>
    <w:rsid w:val="00AD029A"/>
    <w:rsid w:val="00AD0629"/>
    <w:rsid w:val="00AD08A2"/>
    <w:rsid w:val="00AD1750"/>
    <w:rsid w:val="00AD265D"/>
    <w:rsid w:val="00AD2783"/>
    <w:rsid w:val="00AD2840"/>
    <w:rsid w:val="00AD2E6C"/>
    <w:rsid w:val="00AD5B45"/>
    <w:rsid w:val="00AD5E2A"/>
    <w:rsid w:val="00AD6B05"/>
    <w:rsid w:val="00AD6C5B"/>
    <w:rsid w:val="00AD6E4A"/>
    <w:rsid w:val="00AD7828"/>
    <w:rsid w:val="00AE07C8"/>
    <w:rsid w:val="00AE28CD"/>
    <w:rsid w:val="00AE3611"/>
    <w:rsid w:val="00AE3AD4"/>
    <w:rsid w:val="00AE4768"/>
    <w:rsid w:val="00AE4CE5"/>
    <w:rsid w:val="00AE5276"/>
    <w:rsid w:val="00AE6B10"/>
    <w:rsid w:val="00AE7011"/>
    <w:rsid w:val="00AE7FB4"/>
    <w:rsid w:val="00AF099F"/>
    <w:rsid w:val="00AF0CC0"/>
    <w:rsid w:val="00AF3E08"/>
    <w:rsid w:val="00AF44CE"/>
    <w:rsid w:val="00AF618E"/>
    <w:rsid w:val="00AF63E0"/>
    <w:rsid w:val="00AF7B0F"/>
    <w:rsid w:val="00AF7F25"/>
    <w:rsid w:val="00B00291"/>
    <w:rsid w:val="00B00FD8"/>
    <w:rsid w:val="00B01B14"/>
    <w:rsid w:val="00B047BF"/>
    <w:rsid w:val="00B048F1"/>
    <w:rsid w:val="00B058D1"/>
    <w:rsid w:val="00B06530"/>
    <w:rsid w:val="00B06858"/>
    <w:rsid w:val="00B078F9"/>
    <w:rsid w:val="00B114A8"/>
    <w:rsid w:val="00B1153C"/>
    <w:rsid w:val="00B11DE3"/>
    <w:rsid w:val="00B13BE5"/>
    <w:rsid w:val="00B13C8A"/>
    <w:rsid w:val="00B141AF"/>
    <w:rsid w:val="00B14547"/>
    <w:rsid w:val="00B1474D"/>
    <w:rsid w:val="00B15719"/>
    <w:rsid w:val="00B15E5A"/>
    <w:rsid w:val="00B1726F"/>
    <w:rsid w:val="00B20119"/>
    <w:rsid w:val="00B20EEA"/>
    <w:rsid w:val="00B211F9"/>
    <w:rsid w:val="00B21299"/>
    <w:rsid w:val="00B225A3"/>
    <w:rsid w:val="00B232FB"/>
    <w:rsid w:val="00B26692"/>
    <w:rsid w:val="00B27676"/>
    <w:rsid w:val="00B27D7A"/>
    <w:rsid w:val="00B30A62"/>
    <w:rsid w:val="00B30B02"/>
    <w:rsid w:val="00B30DF6"/>
    <w:rsid w:val="00B33663"/>
    <w:rsid w:val="00B33857"/>
    <w:rsid w:val="00B33B17"/>
    <w:rsid w:val="00B33D54"/>
    <w:rsid w:val="00B34A27"/>
    <w:rsid w:val="00B37B7C"/>
    <w:rsid w:val="00B405D1"/>
    <w:rsid w:val="00B417C3"/>
    <w:rsid w:val="00B41844"/>
    <w:rsid w:val="00B42E7F"/>
    <w:rsid w:val="00B43375"/>
    <w:rsid w:val="00B44333"/>
    <w:rsid w:val="00B44788"/>
    <w:rsid w:val="00B448EE"/>
    <w:rsid w:val="00B45156"/>
    <w:rsid w:val="00B4637B"/>
    <w:rsid w:val="00B46F1B"/>
    <w:rsid w:val="00B4712B"/>
    <w:rsid w:val="00B4758E"/>
    <w:rsid w:val="00B47D1F"/>
    <w:rsid w:val="00B514EA"/>
    <w:rsid w:val="00B51809"/>
    <w:rsid w:val="00B51987"/>
    <w:rsid w:val="00B519E2"/>
    <w:rsid w:val="00B5282A"/>
    <w:rsid w:val="00B53632"/>
    <w:rsid w:val="00B555E6"/>
    <w:rsid w:val="00B5567A"/>
    <w:rsid w:val="00B55B86"/>
    <w:rsid w:val="00B576E8"/>
    <w:rsid w:val="00B602EB"/>
    <w:rsid w:val="00B60661"/>
    <w:rsid w:val="00B64FFD"/>
    <w:rsid w:val="00B65002"/>
    <w:rsid w:val="00B6617F"/>
    <w:rsid w:val="00B662B5"/>
    <w:rsid w:val="00B66330"/>
    <w:rsid w:val="00B70375"/>
    <w:rsid w:val="00B7068D"/>
    <w:rsid w:val="00B70786"/>
    <w:rsid w:val="00B70EC5"/>
    <w:rsid w:val="00B71D42"/>
    <w:rsid w:val="00B721BE"/>
    <w:rsid w:val="00B73D50"/>
    <w:rsid w:val="00B74B68"/>
    <w:rsid w:val="00B74F64"/>
    <w:rsid w:val="00B75260"/>
    <w:rsid w:val="00B75309"/>
    <w:rsid w:val="00B77FE9"/>
    <w:rsid w:val="00B80156"/>
    <w:rsid w:val="00B80F70"/>
    <w:rsid w:val="00B81A0D"/>
    <w:rsid w:val="00B82AE3"/>
    <w:rsid w:val="00B858C8"/>
    <w:rsid w:val="00B86D98"/>
    <w:rsid w:val="00B86E86"/>
    <w:rsid w:val="00B87AB8"/>
    <w:rsid w:val="00B904AF"/>
    <w:rsid w:val="00B90A84"/>
    <w:rsid w:val="00B9273B"/>
    <w:rsid w:val="00B92FB2"/>
    <w:rsid w:val="00B92FEA"/>
    <w:rsid w:val="00B94EE2"/>
    <w:rsid w:val="00B96ACA"/>
    <w:rsid w:val="00B97289"/>
    <w:rsid w:val="00B97C41"/>
    <w:rsid w:val="00BA00B0"/>
    <w:rsid w:val="00BA042A"/>
    <w:rsid w:val="00BA2373"/>
    <w:rsid w:val="00BA2547"/>
    <w:rsid w:val="00BA32F9"/>
    <w:rsid w:val="00BA3B61"/>
    <w:rsid w:val="00BA456B"/>
    <w:rsid w:val="00BA5714"/>
    <w:rsid w:val="00BA676B"/>
    <w:rsid w:val="00BB0347"/>
    <w:rsid w:val="00BB1438"/>
    <w:rsid w:val="00BB23F2"/>
    <w:rsid w:val="00BB2FB2"/>
    <w:rsid w:val="00BB2FB4"/>
    <w:rsid w:val="00BB3420"/>
    <w:rsid w:val="00BB477D"/>
    <w:rsid w:val="00BB5689"/>
    <w:rsid w:val="00BB5A83"/>
    <w:rsid w:val="00BB61EA"/>
    <w:rsid w:val="00BB6225"/>
    <w:rsid w:val="00BC0796"/>
    <w:rsid w:val="00BC0FD9"/>
    <w:rsid w:val="00BC11A2"/>
    <w:rsid w:val="00BC18AA"/>
    <w:rsid w:val="00BC363C"/>
    <w:rsid w:val="00BC4865"/>
    <w:rsid w:val="00BC5140"/>
    <w:rsid w:val="00BC5389"/>
    <w:rsid w:val="00BC5EBE"/>
    <w:rsid w:val="00BC7291"/>
    <w:rsid w:val="00BC789B"/>
    <w:rsid w:val="00BD0231"/>
    <w:rsid w:val="00BD0C03"/>
    <w:rsid w:val="00BD11C1"/>
    <w:rsid w:val="00BD1BE5"/>
    <w:rsid w:val="00BD1C4B"/>
    <w:rsid w:val="00BD1D85"/>
    <w:rsid w:val="00BD1DB5"/>
    <w:rsid w:val="00BD31C4"/>
    <w:rsid w:val="00BD417F"/>
    <w:rsid w:val="00BD4460"/>
    <w:rsid w:val="00BD4B26"/>
    <w:rsid w:val="00BD4FCC"/>
    <w:rsid w:val="00BD5BE4"/>
    <w:rsid w:val="00BD64E2"/>
    <w:rsid w:val="00BD761A"/>
    <w:rsid w:val="00BE0844"/>
    <w:rsid w:val="00BE0C17"/>
    <w:rsid w:val="00BE1BBA"/>
    <w:rsid w:val="00BE253C"/>
    <w:rsid w:val="00BE2BA7"/>
    <w:rsid w:val="00BE2FDC"/>
    <w:rsid w:val="00BE4C1A"/>
    <w:rsid w:val="00BE4ECB"/>
    <w:rsid w:val="00BE5243"/>
    <w:rsid w:val="00BE6154"/>
    <w:rsid w:val="00BE627E"/>
    <w:rsid w:val="00BE6AE5"/>
    <w:rsid w:val="00BE6DB3"/>
    <w:rsid w:val="00BE7785"/>
    <w:rsid w:val="00BE797B"/>
    <w:rsid w:val="00BF13A1"/>
    <w:rsid w:val="00BF1AB3"/>
    <w:rsid w:val="00BF2266"/>
    <w:rsid w:val="00BF38CE"/>
    <w:rsid w:val="00BF44A7"/>
    <w:rsid w:val="00BF4955"/>
    <w:rsid w:val="00BF516A"/>
    <w:rsid w:val="00BF5FA2"/>
    <w:rsid w:val="00BF654E"/>
    <w:rsid w:val="00BF7248"/>
    <w:rsid w:val="00BF7A1C"/>
    <w:rsid w:val="00C0209A"/>
    <w:rsid w:val="00C03EEC"/>
    <w:rsid w:val="00C055D3"/>
    <w:rsid w:val="00C06172"/>
    <w:rsid w:val="00C06928"/>
    <w:rsid w:val="00C06AB6"/>
    <w:rsid w:val="00C06E30"/>
    <w:rsid w:val="00C103EC"/>
    <w:rsid w:val="00C14485"/>
    <w:rsid w:val="00C14B46"/>
    <w:rsid w:val="00C15138"/>
    <w:rsid w:val="00C1514C"/>
    <w:rsid w:val="00C161D7"/>
    <w:rsid w:val="00C16650"/>
    <w:rsid w:val="00C16BD8"/>
    <w:rsid w:val="00C175DB"/>
    <w:rsid w:val="00C17E92"/>
    <w:rsid w:val="00C214E5"/>
    <w:rsid w:val="00C22186"/>
    <w:rsid w:val="00C222BB"/>
    <w:rsid w:val="00C24B35"/>
    <w:rsid w:val="00C2660F"/>
    <w:rsid w:val="00C27102"/>
    <w:rsid w:val="00C27697"/>
    <w:rsid w:val="00C27AA7"/>
    <w:rsid w:val="00C30071"/>
    <w:rsid w:val="00C306E0"/>
    <w:rsid w:val="00C30A4B"/>
    <w:rsid w:val="00C314D6"/>
    <w:rsid w:val="00C332C1"/>
    <w:rsid w:val="00C339CB"/>
    <w:rsid w:val="00C34E7F"/>
    <w:rsid w:val="00C3686C"/>
    <w:rsid w:val="00C37880"/>
    <w:rsid w:val="00C400BE"/>
    <w:rsid w:val="00C40B85"/>
    <w:rsid w:val="00C412A4"/>
    <w:rsid w:val="00C4284B"/>
    <w:rsid w:val="00C43827"/>
    <w:rsid w:val="00C44B9C"/>
    <w:rsid w:val="00C44E17"/>
    <w:rsid w:val="00C458A0"/>
    <w:rsid w:val="00C51353"/>
    <w:rsid w:val="00C51C4A"/>
    <w:rsid w:val="00C51D0B"/>
    <w:rsid w:val="00C51F7B"/>
    <w:rsid w:val="00C52FD9"/>
    <w:rsid w:val="00C53C69"/>
    <w:rsid w:val="00C545F9"/>
    <w:rsid w:val="00C54E77"/>
    <w:rsid w:val="00C55965"/>
    <w:rsid w:val="00C55B72"/>
    <w:rsid w:val="00C564D9"/>
    <w:rsid w:val="00C5657B"/>
    <w:rsid w:val="00C56B4B"/>
    <w:rsid w:val="00C56F9B"/>
    <w:rsid w:val="00C5723E"/>
    <w:rsid w:val="00C578C3"/>
    <w:rsid w:val="00C57AFA"/>
    <w:rsid w:val="00C57F51"/>
    <w:rsid w:val="00C6179A"/>
    <w:rsid w:val="00C621D0"/>
    <w:rsid w:val="00C62484"/>
    <w:rsid w:val="00C62939"/>
    <w:rsid w:val="00C63CFE"/>
    <w:rsid w:val="00C641BC"/>
    <w:rsid w:val="00C64B8A"/>
    <w:rsid w:val="00C651CB"/>
    <w:rsid w:val="00C654E4"/>
    <w:rsid w:val="00C65A4B"/>
    <w:rsid w:val="00C66D16"/>
    <w:rsid w:val="00C67F86"/>
    <w:rsid w:val="00C71000"/>
    <w:rsid w:val="00C71011"/>
    <w:rsid w:val="00C71612"/>
    <w:rsid w:val="00C724DF"/>
    <w:rsid w:val="00C72F78"/>
    <w:rsid w:val="00C73113"/>
    <w:rsid w:val="00C733BB"/>
    <w:rsid w:val="00C74E38"/>
    <w:rsid w:val="00C7536D"/>
    <w:rsid w:val="00C756D1"/>
    <w:rsid w:val="00C763A4"/>
    <w:rsid w:val="00C765DB"/>
    <w:rsid w:val="00C7717E"/>
    <w:rsid w:val="00C77A79"/>
    <w:rsid w:val="00C80325"/>
    <w:rsid w:val="00C807AF"/>
    <w:rsid w:val="00C8104C"/>
    <w:rsid w:val="00C81928"/>
    <w:rsid w:val="00C820EF"/>
    <w:rsid w:val="00C82282"/>
    <w:rsid w:val="00C82526"/>
    <w:rsid w:val="00C82A0A"/>
    <w:rsid w:val="00C8334F"/>
    <w:rsid w:val="00C85CC8"/>
    <w:rsid w:val="00C86F1F"/>
    <w:rsid w:val="00C87DD2"/>
    <w:rsid w:val="00C90485"/>
    <w:rsid w:val="00C90AAE"/>
    <w:rsid w:val="00C922DD"/>
    <w:rsid w:val="00C92335"/>
    <w:rsid w:val="00C924B0"/>
    <w:rsid w:val="00C92BAB"/>
    <w:rsid w:val="00C930E8"/>
    <w:rsid w:val="00C935AB"/>
    <w:rsid w:val="00C939B4"/>
    <w:rsid w:val="00C93E92"/>
    <w:rsid w:val="00CA00B4"/>
    <w:rsid w:val="00CA08C2"/>
    <w:rsid w:val="00CA0F6A"/>
    <w:rsid w:val="00CA1011"/>
    <w:rsid w:val="00CA10C4"/>
    <w:rsid w:val="00CA11B7"/>
    <w:rsid w:val="00CA27F1"/>
    <w:rsid w:val="00CA2D4E"/>
    <w:rsid w:val="00CA4B73"/>
    <w:rsid w:val="00CA4F14"/>
    <w:rsid w:val="00CA57E4"/>
    <w:rsid w:val="00CA60AB"/>
    <w:rsid w:val="00CA68C2"/>
    <w:rsid w:val="00CA6BE2"/>
    <w:rsid w:val="00CA6C89"/>
    <w:rsid w:val="00CA7A3B"/>
    <w:rsid w:val="00CA7D15"/>
    <w:rsid w:val="00CB04D4"/>
    <w:rsid w:val="00CB0FAC"/>
    <w:rsid w:val="00CB1CDB"/>
    <w:rsid w:val="00CB30BD"/>
    <w:rsid w:val="00CB39FD"/>
    <w:rsid w:val="00CB5FDA"/>
    <w:rsid w:val="00CB6797"/>
    <w:rsid w:val="00CB697D"/>
    <w:rsid w:val="00CB6A26"/>
    <w:rsid w:val="00CB758B"/>
    <w:rsid w:val="00CC0F49"/>
    <w:rsid w:val="00CC1125"/>
    <w:rsid w:val="00CC174C"/>
    <w:rsid w:val="00CC345B"/>
    <w:rsid w:val="00CC472E"/>
    <w:rsid w:val="00CC54FC"/>
    <w:rsid w:val="00CC60DB"/>
    <w:rsid w:val="00CC6256"/>
    <w:rsid w:val="00CC7180"/>
    <w:rsid w:val="00CC7ABA"/>
    <w:rsid w:val="00CD179A"/>
    <w:rsid w:val="00CD182C"/>
    <w:rsid w:val="00CD26D6"/>
    <w:rsid w:val="00CD2C02"/>
    <w:rsid w:val="00CD34CC"/>
    <w:rsid w:val="00CD433F"/>
    <w:rsid w:val="00CD43E2"/>
    <w:rsid w:val="00CD6118"/>
    <w:rsid w:val="00CD6D23"/>
    <w:rsid w:val="00CD7E9A"/>
    <w:rsid w:val="00CD7FBA"/>
    <w:rsid w:val="00CE2731"/>
    <w:rsid w:val="00CE2788"/>
    <w:rsid w:val="00CE39A4"/>
    <w:rsid w:val="00CE44C3"/>
    <w:rsid w:val="00CE4736"/>
    <w:rsid w:val="00CE4AEA"/>
    <w:rsid w:val="00CE5A24"/>
    <w:rsid w:val="00CE65DB"/>
    <w:rsid w:val="00CE7B8D"/>
    <w:rsid w:val="00CF1C06"/>
    <w:rsid w:val="00CF1D36"/>
    <w:rsid w:val="00CF47DD"/>
    <w:rsid w:val="00CF4BEA"/>
    <w:rsid w:val="00CF4FFA"/>
    <w:rsid w:val="00CF5053"/>
    <w:rsid w:val="00CF52EB"/>
    <w:rsid w:val="00CF57EC"/>
    <w:rsid w:val="00D0015B"/>
    <w:rsid w:val="00D0175A"/>
    <w:rsid w:val="00D01993"/>
    <w:rsid w:val="00D01B98"/>
    <w:rsid w:val="00D01E1D"/>
    <w:rsid w:val="00D01EEE"/>
    <w:rsid w:val="00D030B4"/>
    <w:rsid w:val="00D0463D"/>
    <w:rsid w:val="00D05551"/>
    <w:rsid w:val="00D055D9"/>
    <w:rsid w:val="00D05B11"/>
    <w:rsid w:val="00D06986"/>
    <w:rsid w:val="00D07080"/>
    <w:rsid w:val="00D07A6C"/>
    <w:rsid w:val="00D07E80"/>
    <w:rsid w:val="00D07F12"/>
    <w:rsid w:val="00D103C2"/>
    <w:rsid w:val="00D1189E"/>
    <w:rsid w:val="00D11E65"/>
    <w:rsid w:val="00D1345F"/>
    <w:rsid w:val="00D16B5E"/>
    <w:rsid w:val="00D172CA"/>
    <w:rsid w:val="00D173C4"/>
    <w:rsid w:val="00D17571"/>
    <w:rsid w:val="00D1793E"/>
    <w:rsid w:val="00D17A34"/>
    <w:rsid w:val="00D17C9D"/>
    <w:rsid w:val="00D21FF3"/>
    <w:rsid w:val="00D228E5"/>
    <w:rsid w:val="00D228EE"/>
    <w:rsid w:val="00D22F08"/>
    <w:rsid w:val="00D241C2"/>
    <w:rsid w:val="00D2472A"/>
    <w:rsid w:val="00D26231"/>
    <w:rsid w:val="00D265B0"/>
    <w:rsid w:val="00D27340"/>
    <w:rsid w:val="00D273B2"/>
    <w:rsid w:val="00D27DFE"/>
    <w:rsid w:val="00D3045F"/>
    <w:rsid w:val="00D311B2"/>
    <w:rsid w:val="00D3167F"/>
    <w:rsid w:val="00D3205D"/>
    <w:rsid w:val="00D32F9C"/>
    <w:rsid w:val="00D34974"/>
    <w:rsid w:val="00D37FCE"/>
    <w:rsid w:val="00D41764"/>
    <w:rsid w:val="00D41CC3"/>
    <w:rsid w:val="00D426DD"/>
    <w:rsid w:val="00D43820"/>
    <w:rsid w:val="00D44DB5"/>
    <w:rsid w:val="00D46B02"/>
    <w:rsid w:val="00D477B9"/>
    <w:rsid w:val="00D47E2C"/>
    <w:rsid w:val="00D5005B"/>
    <w:rsid w:val="00D50179"/>
    <w:rsid w:val="00D50947"/>
    <w:rsid w:val="00D519B6"/>
    <w:rsid w:val="00D51B5B"/>
    <w:rsid w:val="00D522D7"/>
    <w:rsid w:val="00D53122"/>
    <w:rsid w:val="00D57C67"/>
    <w:rsid w:val="00D57ED7"/>
    <w:rsid w:val="00D57FAB"/>
    <w:rsid w:val="00D60583"/>
    <w:rsid w:val="00D60F2E"/>
    <w:rsid w:val="00D61F99"/>
    <w:rsid w:val="00D62376"/>
    <w:rsid w:val="00D627AC"/>
    <w:rsid w:val="00D6377D"/>
    <w:rsid w:val="00D63A90"/>
    <w:rsid w:val="00D656C1"/>
    <w:rsid w:val="00D66160"/>
    <w:rsid w:val="00D665F1"/>
    <w:rsid w:val="00D67420"/>
    <w:rsid w:val="00D700E1"/>
    <w:rsid w:val="00D71F79"/>
    <w:rsid w:val="00D7249B"/>
    <w:rsid w:val="00D72707"/>
    <w:rsid w:val="00D75B79"/>
    <w:rsid w:val="00D76503"/>
    <w:rsid w:val="00D77557"/>
    <w:rsid w:val="00D8107D"/>
    <w:rsid w:val="00D812A9"/>
    <w:rsid w:val="00D81D50"/>
    <w:rsid w:val="00D81D56"/>
    <w:rsid w:val="00D82378"/>
    <w:rsid w:val="00D8279C"/>
    <w:rsid w:val="00D82E49"/>
    <w:rsid w:val="00D84230"/>
    <w:rsid w:val="00D8450F"/>
    <w:rsid w:val="00D84F3E"/>
    <w:rsid w:val="00D851F4"/>
    <w:rsid w:val="00D86110"/>
    <w:rsid w:val="00D867FD"/>
    <w:rsid w:val="00D86F30"/>
    <w:rsid w:val="00D87FB0"/>
    <w:rsid w:val="00D87FC5"/>
    <w:rsid w:val="00D9076B"/>
    <w:rsid w:val="00D9110D"/>
    <w:rsid w:val="00D913DD"/>
    <w:rsid w:val="00D9174D"/>
    <w:rsid w:val="00D92445"/>
    <w:rsid w:val="00D92695"/>
    <w:rsid w:val="00D92A32"/>
    <w:rsid w:val="00D93931"/>
    <w:rsid w:val="00D959CF"/>
    <w:rsid w:val="00D9640E"/>
    <w:rsid w:val="00D96A50"/>
    <w:rsid w:val="00DA04AF"/>
    <w:rsid w:val="00DA1218"/>
    <w:rsid w:val="00DA2D33"/>
    <w:rsid w:val="00DA3852"/>
    <w:rsid w:val="00DA48FD"/>
    <w:rsid w:val="00DA49D6"/>
    <w:rsid w:val="00DA50AF"/>
    <w:rsid w:val="00DA65DB"/>
    <w:rsid w:val="00DB1083"/>
    <w:rsid w:val="00DB138E"/>
    <w:rsid w:val="00DB34E8"/>
    <w:rsid w:val="00DB46DC"/>
    <w:rsid w:val="00DB4FD3"/>
    <w:rsid w:val="00DB527A"/>
    <w:rsid w:val="00DB5B67"/>
    <w:rsid w:val="00DB69B7"/>
    <w:rsid w:val="00DB7898"/>
    <w:rsid w:val="00DB78A6"/>
    <w:rsid w:val="00DB7BE1"/>
    <w:rsid w:val="00DC2C1A"/>
    <w:rsid w:val="00DC38F8"/>
    <w:rsid w:val="00DC448A"/>
    <w:rsid w:val="00DC5E9D"/>
    <w:rsid w:val="00DC75BF"/>
    <w:rsid w:val="00DD1924"/>
    <w:rsid w:val="00DD26F2"/>
    <w:rsid w:val="00DD3495"/>
    <w:rsid w:val="00DD4135"/>
    <w:rsid w:val="00DD43D2"/>
    <w:rsid w:val="00DD4A1E"/>
    <w:rsid w:val="00DD4A71"/>
    <w:rsid w:val="00DD663D"/>
    <w:rsid w:val="00DD6771"/>
    <w:rsid w:val="00DD7237"/>
    <w:rsid w:val="00DD767A"/>
    <w:rsid w:val="00DE075F"/>
    <w:rsid w:val="00DE0E4D"/>
    <w:rsid w:val="00DE3593"/>
    <w:rsid w:val="00DE39C9"/>
    <w:rsid w:val="00DE47DB"/>
    <w:rsid w:val="00DE4FA4"/>
    <w:rsid w:val="00DE7E02"/>
    <w:rsid w:val="00DF1465"/>
    <w:rsid w:val="00DF1485"/>
    <w:rsid w:val="00DF16A2"/>
    <w:rsid w:val="00DF1A3D"/>
    <w:rsid w:val="00DF23B0"/>
    <w:rsid w:val="00DF27C2"/>
    <w:rsid w:val="00DF2B6B"/>
    <w:rsid w:val="00DF2CA4"/>
    <w:rsid w:val="00DF3656"/>
    <w:rsid w:val="00DF42AD"/>
    <w:rsid w:val="00DF5DDC"/>
    <w:rsid w:val="00DF684D"/>
    <w:rsid w:val="00DF7358"/>
    <w:rsid w:val="00DF7B65"/>
    <w:rsid w:val="00E00750"/>
    <w:rsid w:val="00E008DF"/>
    <w:rsid w:val="00E00AB1"/>
    <w:rsid w:val="00E0105D"/>
    <w:rsid w:val="00E02007"/>
    <w:rsid w:val="00E0376C"/>
    <w:rsid w:val="00E03B66"/>
    <w:rsid w:val="00E03E37"/>
    <w:rsid w:val="00E03F47"/>
    <w:rsid w:val="00E04CF4"/>
    <w:rsid w:val="00E054D1"/>
    <w:rsid w:val="00E062B5"/>
    <w:rsid w:val="00E10A99"/>
    <w:rsid w:val="00E114E6"/>
    <w:rsid w:val="00E129AE"/>
    <w:rsid w:val="00E13227"/>
    <w:rsid w:val="00E1477E"/>
    <w:rsid w:val="00E149B9"/>
    <w:rsid w:val="00E16B36"/>
    <w:rsid w:val="00E1714E"/>
    <w:rsid w:val="00E2114C"/>
    <w:rsid w:val="00E214E1"/>
    <w:rsid w:val="00E21A82"/>
    <w:rsid w:val="00E21AC5"/>
    <w:rsid w:val="00E21CE8"/>
    <w:rsid w:val="00E224C9"/>
    <w:rsid w:val="00E224E3"/>
    <w:rsid w:val="00E22522"/>
    <w:rsid w:val="00E22DCC"/>
    <w:rsid w:val="00E231A5"/>
    <w:rsid w:val="00E23439"/>
    <w:rsid w:val="00E24B41"/>
    <w:rsid w:val="00E270F5"/>
    <w:rsid w:val="00E27432"/>
    <w:rsid w:val="00E278E1"/>
    <w:rsid w:val="00E30234"/>
    <w:rsid w:val="00E30B79"/>
    <w:rsid w:val="00E30E70"/>
    <w:rsid w:val="00E312D3"/>
    <w:rsid w:val="00E312F0"/>
    <w:rsid w:val="00E31A18"/>
    <w:rsid w:val="00E31B62"/>
    <w:rsid w:val="00E3234E"/>
    <w:rsid w:val="00E33B0A"/>
    <w:rsid w:val="00E355DF"/>
    <w:rsid w:val="00E35E9B"/>
    <w:rsid w:val="00E36592"/>
    <w:rsid w:val="00E37347"/>
    <w:rsid w:val="00E37761"/>
    <w:rsid w:val="00E41437"/>
    <w:rsid w:val="00E41BCF"/>
    <w:rsid w:val="00E41C19"/>
    <w:rsid w:val="00E444AD"/>
    <w:rsid w:val="00E45219"/>
    <w:rsid w:val="00E4557D"/>
    <w:rsid w:val="00E456AA"/>
    <w:rsid w:val="00E46DA6"/>
    <w:rsid w:val="00E5127B"/>
    <w:rsid w:val="00E51D7E"/>
    <w:rsid w:val="00E53ABE"/>
    <w:rsid w:val="00E54627"/>
    <w:rsid w:val="00E54DF1"/>
    <w:rsid w:val="00E55548"/>
    <w:rsid w:val="00E55C25"/>
    <w:rsid w:val="00E562BA"/>
    <w:rsid w:val="00E56335"/>
    <w:rsid w:val="00E57282"/>
    <w:rsid w:val="00E5735E"/>
    <w:rsid w:val="00E57DD7"/>
    <w:rsid w:val="00E602F9"/>
    <w:rsid w:val="00E62D97"/>
    <w:rsid w:val="00E64CFD"/>
    <w:rsid w:val="00E65614"/>
    <w:rsid w:val="00E663A6"/>
    <w:rsid w:val="00E6672D"/>
    <w:rsid w:val="00E67B76"/>
    <w:rsid w:val="00E71911"/>
    <w:rsid w:val="00E71C8F"/>
    <w:rsid w:val="00E72C6C"/>
    <w:rsid w:val="00E74477"/>
    <w:rsid w:val="00E7482E"/>
    <w:rsid w:val="00E75341"/>
    <w:rsid w:val="00E77909"/>
    <w:rsid w:val="00E802DD"/>
    <w:rsid w:val="00E80BC4"/>
    <w:rsid w:val="00E81B4D"/>
    <w:rsid w:val="00E82C28"/>
    <w:rsid w:val="00E8488A"/>
    <w:rsid w:val="00E84E20"/>
    <w:rsid w:val="00E850B5"/>
    <w:rsid w:val="00E855F9"/>
    <w:rsid w:val="00E85F8D"/>
    <w:rsid w:val="00E85FB8"/>
    <w:rsid w:val="00E86965"/>
    <w:rsid w:val="00E90A94"/>
    <w:rsid w:val="00E90C46"/>
    <w:rsid w:val="00E9157C"/>
    <w:rsid w:val="00E925D4"/>
    <w:rsid w:val="00E925E3"/>
    <w:rsid w:val="00E93E34"/>
    <w:rsid w:val="00E946F7"/>
    <w:rsid w:val="00E95645"/>
    <w:rsid w:val="00E95CD1"/>
    <w:rsid w:val="00E96C73"/>
    <w:rsid w:val="00E96FB5"/>
    <w:rsid w:val="00EA0201"/>
    <w:rsid w:val="00EA2A4D"/>
    <w:rsid w:val="00EA3171"/>
    <w:rsid w:val="00EA4A07"/>
    <w:rsid w:val="00EA5848"/>
    <w:rsid w:val="00EA6220"/>
    <w:rsid w:val="00EA75C8"/>
    <w:rsid w:val="00EB03DB"/>
    <w:rsid w:val="00EB140D"/>
    <w:rsid w:val="00EB185B"/>
    <w:rsid w:val="00EB1B3D"/>
    <w:rsid w:val="00EB1BF8"/>
    <w:rsid w:val="00EB2C1C"/>
    <w:rsid w:val="00EB369C"/>
    <w:rsid w:val="00EB4548"/>
    <w:rsid w:val="00EB48FC"/>
    <w:rsid w:val="00EB495A"/>
    <w:rsid w:val="00EB608D"/>
    <w:rsid w:val="00EB6358"/>
    <w:rsid w:val="00EB6AEA"/>
    <w:rsid w:val="00EB6B81"/>
    <w:rsid w:val="00EB74AC"/>
    <w:rsid w:val="00EB79CD"/>
    <w:rsid w:val="00EC029F"/>
    <w:rsid w:val="00EC07E9"/>
    <w:rsid w:val="00EC085B"/>
    <w:rsid w:val="00EC1009"/>
    <w:rsid w:val="00EC1EF9"/>
    <w:rsid w:val="00EC2633"/>
    <w:rsid w:val="00EC35D8"/>
    <w:rsid w:val="00EC3B0C"/>
    <w:rsid w:val="00EC47DA"/>
    <w:rsid w:val="00EC4B04"/>
    <w:rsid w:val="00EC50C0"/>
    <w:rsid w:val="00EC562B"/>
    <w:rsid w:val="00EC6C15"/>
    <w:rsid w:val="00EC74D1"/>
    <w:rsid w:val="00ED1B5F"/>
    <w:rsid w:val="00ED1E9F"/>
    <w:rsid w:val="00ED22CB"/>
    <w:rsid w:val="00ED2DD8"/>
    <w:rsid w:val="00ED3B65"/>
    <w:rsid w:val="00ED3BE5"/>
    <w:rsid w:val="00ED44DD"/>
    <w:rsid w:val="00ED4748"/>
    <w:rsid w:val="00ED4BEF"/>
    <w:rsid w:val="00ED4F29"/>
    <w:rsid w:val="00ED51AD"/>
    <w:rsid w:val="00ED5B99"/>
    <w:rsid w:val="00ED6D60"/>
    <w:rsid w:val="00ED6DF5"/>
    <w:rsid w:val="00EE0284"/>
    <w:rsid w:val="00EE0450"/>
    <w:rsid w:val="00EE1480"/>
    <w:rsid w:val="00EE183A"/>
    <w:rsid w:val="00EE2443"/>
    <w:rsid w:val="00EE3522"/>
    <w:rsid w:val="00EE38A7"/>
    <w:rsid w:val="00EE3DE8"/>
    <w:rsid w:val="00EE5C52"/>
    <w:rsid w:val="00EE7E9D"/>
    <w:rsid w:val="00EF0819"/>
    <w:rsid w:val="00EF0F41"/>
    <w:rsid w:val="00EF1312"/>
    <w:rsid w:val="00EF18A9"/>
    <w:rsid w:val="00EF1A0F"/>
    <w:rsid w:val="00EF208D"/>
    <w:rsid w:val="00EF2A09"/>
    <w:rsid w:val="00EF2BD9"/>
    <w:rsid w:val="00EF31D2"/>
    <w:rsid w:val="00EF4480"/>
    <w:rsid w:val="00EF44CD"/>
    <w:rsid w:val="00EF4923"/>
    <w:rsid w:val="00EF50D4"/>
    <w:rsid w:val="00EF67F3"/>
    <w:rsid w:val="00EF7E1D"/>
    <w:rsid w:val="00F00182"/>
    <w:rsid w:val="00F00ABA"/>
    <w:rsid w:val="00F01324"/>
    <w:rsid w:val="00F016DC"/>
    <w:rsid w:val="00F0176D"/>
    <w:rsid w:val="00F02062"/>
    <w:rsid w:val="00F0397E"/>
    <w:rsid w:val="00F03D39"/>
    <w:rsid w:val="00F0440D"/>
    <w:rsid w:val="00F049B7"/>
    <w:rsid w:val="00F049ED"/>
    <w:rsid w:val="00F050A4"/>
    <w:rsid w:val="00F0670B"/>
    <w:rsid w:val="00F073AE"/>
    <w:rsid w:val="00F0751D"/>
    <w:rsid w:val="00F077AA"/>
    <w:rsid w:val="00F1041E"/>
    <w:rsid w:val="00F11FE1"/>
    <w:rsid w:val="00F1285B"/>
    <w:rsid w:val="00F12981"/>
    <w:rsid w:val="00F12AD2"/>
    <w:rsid w:val="00F13029"/>
    <w:rsid w:val="00F14260"/>
    <w:rsid w:val="00F1438C"/>
    <w:rsid w:val="00F14AED"/>
    <w:rsid w:val="00F14B96"/>
    <w:rsid w:val="00F15910"/>
    <w:rsid w:val="00F166DC"/>
    <w:rsid w:val="00F17030"/>
    <w:rsid w:val="00F171FE"/>
    <w:rsid w:val="00F2094D"/>
    <w:rsid w:val="00F20C55"/>
    <w:rsid w:val="00F211C1"/>
    <w:rsid w:val="00F213A9"/>
    <w:rsid w:val="00F213FF"/>
    <w:rsid w:val="00F21567"/>
    <w:rsid w:val="00F21CDC"/>
    <w:rsid w:val="00F21E78"/>
    <w:rsid w:val="00F225C8"/>
    <w:rsid w:val="00F226BD"/>
    <w:rsid w:val="00F22B72"/>
    <w:rsid w:val="00F24395"/>
    <w:rsid w:val="00F24F44"/>
    <w:rsid w:val="00F2567E"/>
    <w:rsid w:val="00F2760C"/>
    <w:rsid w:val="00F27D3C"/>
    <w:rsid w:val="00F30071"/>
    <w:rsid w:val="00F30977"/>
    <w:rsid w:val="00F30CFB"/>
    <w:rsid w:val="00F31257"/>
    <w:rsid w:val="00F31E6A"/>
    <w:rsid w:val="00F32032"/>
    <w:rsid w:val="00F32371"/>
    <w:rsid w:val="00F332FA"/>
    <w:rsid w:val="00F33550"/>
    <w:rsid w:val="00F338EF"/>
    <w:rsid w:val="00F3512D"/>
    <w:rsid w:val="00F378B7"/>
    <w:rsid w:val="00F40519"/>
    <w:rsid w:val="00F40877"/>
    <w:rsid w:val="00F40980"/>
    <w:rsid w:val="00F416BA"/>
    <w:rsid w:val="00F418E8"/>
    <w:rsid w:val="00F425F8"/>
    <w:rsid w:val="00F4430E"/>
    <w:rsid w:val="00F44458"/>
    <w:rsid w:val="00F44D0A"/>
    <w:rsid w:val="00F44D6C"/>
    <w:rsid w:val="00F4592B"/>
    <w:rsid w:val="00F45B40"/>
    <w:rsid w:val="00F461C7"/>
    <w:rsid w:val="00F466D4"/>
    <w:rsid w:val="00F4750A"/>
    <w:rsid w:val="00F50485"/>
    <w:rsid w:val="00F51324"/>
    <w:rsid w:val="00F5282C"/>
    <w:rsid w:val="00F52EE0"/>
    <w:rsid w:val="00F538CD"/>
    <w:rsid w:val="00F553BD"/>
    <w:rsid w:val="00F55EF3"/>
    <w:rsid w:val="00F56434"/>
    <w:rsid w:val="00F568C3"/>
    <w:rsid w:val="00F569B2"/>
    <w:rsid w:val="00F56C33"/>
    <w:rsid w:val="00F57079"/>
    <w:rsid w:val="00F579B9"/>
    <w:rsid w:val="00F57D89"/>
    <w:rsid w:val="00F60013"/>
    <w:rsid w:val="00F6014A"/>
    <w:rsid w:val="00F62675"/>
    <w:rsid w:val="00F626BF"/>
    <w:rsid w:val="00F62A22"/>
    <w:rsid w:val="00F62E03"/>
    <w:rsid w:val="00F63F70"/>
    <w:rsid w:val="00F6503F"/>
    <w:rsid w:val="00F7002F"/>
    <w:rsid w:val="00F704EA"/>
    <w:rsid w:val="00F70E78"/>
    <w:rsid w:val="00F71337"/>
    <w:rsid w:val="00F71457"/>
    <w:rsid w:val="00F71A2E"/>
    <w:rsid w:val="00F72228"/>
    <w:rsid w:val="00F72EF7"/>
    <w:rsid w:val="00F734E1"/>
    <w:rsid w:val="00F74418"/>
    <w:rsid w:val="00F751C3"/>
    <w:rsid w:val="00F7661C"/>
    <w:rsid w:val="00F76CC4"/>
    <w:rsid w:val="00F77D97"/>
    <w:rsid w:val="00F81CB4"/>
    <w:rsid w:val="00F83FAE"/>
    <w:rsid w:val="00F85D66"/>
    <w:rsid w:val="00F8603A"/>
    <w:rsid w:val="00F866B9"/>
    <w:rsid w:val="00F86800"/>
    <w:rsid w:val="00F87936"/>
    <w:rsid w:val="00F87A04"/>
    <w:rsid w:val="00F87DD6"/>
    <w:rsid w:val="00F91001"/>
    <w:rsid w:val="00F9489E"/>
    <w:rsid w:val="00F952AA"/>
    <w:rsid w:val="00F952DF"/>
    <w:rsid w:val="00F953D1"/>
    <w:rsid w:val="00F95552"/>
    <w:rsid w:val="00F96110"/>
    <w:rsid w:val="00F962DF"/>
    <w:rsid w:val="00F96557"/>
    <w:rsid w:val="00F96F0E"/>
    <w:rsid w:val="00F96F84"/>
    <w:rsid w:val="00F97513"/>
    <w:rsid w:val="00F97D4F"/>
    <w:rsid w:val="00F97ED7"/>
    <w:rsid w:val="00FA092E"/>
    <w:rsid w:val="00FA1459"/>
    <w:rsid w:val="00FA1BA6"/>
    <w:rsid w:val="00FA2415"/>
    <w:rsid w:val="00FA2E37"/>
    <w:rsid w:val="00FA3BCE"/>
    <w:rsid w:val="00FA553A"/>
    <w:rsid w:val="00FA6294"/>
    <w:rsid w:val="00FA724C"/>
    <w:rsid w:val="00FA7C19"/>
    <w:rsid w:val="00FA7EC8"/>
    <w:rsid w:val="00FB2186"/>
    <w:rsid w:val="00FB277D"/>
    <w:rsid w:val="00FB3F34"/>
    <w:rsid w:val="00FB44D8"/>
    <w:rsid w:val="00FB47D5"/>
    <w:rsid w:val="00FB4D06"/>
    <w:rsid w:val="00FC0488"/>
    <w:rsid w:val="00FC0D3E"/>
    <w:rsid w:val="00FC3437"/>
    <w:rsid w:val="00FC3D18"/>
    <w:rsid w:val="00FC4873"/>
    <w:rsid w:val="00FC4A7C"/>
    <w:rsid w:val="00FC50D7"/>
    <w:rsid w:val="00FC56DE"/>
    <w:rsid w:val="00FC6B30"/>
    <w:rsid w:val="00FC6D38"/>
    <w:rsid w:val="00FC6F92"/>
    <w:rsid w:val="00FD0B68"/>
    <w:rsid w:val="00FD0CB6"/>
    <w:rsid w:val="00FD1378"/>
    <w:rsid w:val="00FD24BD"/>
    <w:rsid w:val="00FD3A13"/>
    <w:rsid w:val="00FD489B"/>
    <w:rsid w:val="00FD4964"/>
    <w:rsid w:val="00FD4D05"/>
    <w:rsid w:val="00FD6882"/>
    <w:rsid w:val="00FE096A"/>
    <w:rsid w:val="00FE18C1"/>
    <w:rsid w:val="00FE274D"/>
    <w:rsid w:val="00FE28CF"/>
    <w:rsid w:val="00FE4944"/>
    <w:rsid w:val="00FE5DDF"/>
    <w:rsid w:val="00FE609B"/>
    <w:rsid w:val="00FE7490"/>
    <w:rsid w:val="00FE7B90"/>
    <w:rsid w:val="00FE7EBD"/>
    <w:rsid w:val="00FF0E14"/>
    <w:rsid w:val="00FF2629"/>
    <w:rsid w:val="00FF3600"/>
    <w:rsid w:val="00FF4D2C"/>
    <w:rsid w:val="00FF54B1"/>
    <w:rsid w:val="00FF6B1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82C6217"/>
  <w14:defaultImageDpi w14:val="32767"/>
  <w15:docId w15:val="{08988F76-8F29-674E-942E-74E1E18F0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AU"/>
    </w:rPr>
  </w:style>
  <w:style w:type="paragraph" w:styleId="Heading1">
    <w:name w:val="heading 1"/>
    <w:basedOn w:val="Normal"/>
    <w:next w:val="Normal"/>
    <w:link w:val="Heading1Char"/>
    <w:uiPriority w:val="9"/>
    <w:qFormat/>
    <w:rsid w:val="00360F5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F2AC8"/>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F2AC8"/>
    <w:rPr>
      <w:rFonts w:asciiTheme="majorHAnsi" w:eastAsiaTheme="majorEastAsia" w:hAnsiTheme="majorHAnsi" w:cstheme="majorBidi"/>
      <w:color w:val="2F5496" w:themeColor="accent1" w:themeShade="BF"/>
      <w:sz w:val="26"/>
      <w:szCs w:val="26"/>
      <w:lang w:val="en-AU"/>
    </w:rPr>
  </w:style>
  <w:style w:type="paragraph" w:styleId="Header">
    <w:name w:val="header"/>
    <w:basedOn w:val="Normal"/>
    <w:link w:val="HeaderChar"/>
    <w:uiPriority w:val="99"/>
    <w:unhideWhenUsed/>
    <w:rsid w:val="009F2AC8"/>
    <w:pPr>
      <w:tabs>
        <w:tab w:val="center" w:pos="4513"/>
        <w:tab w:val="right" w:pos="9026"/>
      </w:tabs>
    </w:pPr>
  </w:style>
  <w:style w:type="character" w:customStyle="1" w:styleId="HeaderChar">
    <w:name w:val="Header Char"/>
    <w:basedOn w:val="DefaultParagraphFont"/>
    <w:link w:val="Header"/>
    <w:uiPriority w:val="99"/>
    <w:rsid w:val="009F2AC8"/>
    <w:rPr>
      <w:lang w:val="en-AU"/>
    </w:rPr>
  </w:style>
  <w:style w:type="paragraph" w:styleId="Footer">
    <w:name w:val="footer"/>
    <w:basedOn w:val="Normal"/>
    <w:link w:val="FooterChar"/>
    <w:uiPriority w:val="99"/>
    <w:unhideWhenUsed/>
    <w:rsid w:val="009F2AC8"/>
    <w:pPr>
      <w:tabs>
        <w:tab w:val="center" w:pos="4513"/>
        <w:tab w:val="right" w:pos="9026"/>
      </w:tabs>
    </w:pPr>
  </w:style>
  <w:style w:type="character" w:customStyle="1" w:styleId="FooterChar">
    <w:name w:val="Footer Char"/>
    <w:basedOn w:val="DefaultParagraphFont"/>
    <w:link w:val="Footer"/>
    <w:uiPriority w:val="99"/>
    <w:rsid w:val="009F2AC8"/>
    <w:rPr>
      <w:lang w:val="en-AU"/>
    </w:rPr>
  </w:style>
  <w:style w:type="character" w:styleId="PageNumber">
    <w:name w:val="page number"/>
    <w:basedOn w:val="DefaultParagraphFont"/>
    <w:uiPriority w:val="99"/>
    <w:semiHidden/>
    <w:unhideWhenUsed/>
    <w:rsid w:val="00FC4873"/>
  </w:style>
  <w:style w:type="paragraph" w:customStyle="1" w:styleId="EndNoteBibliographyTitle">
    <w:name w:val="EndNote Bibliography Title"/>
    <w:basedOn w:val="Normal"/>
    <w:link w:val="EndNoteBibliographyTitleChar"/>
    <w:rsid w:val="0040747F"/>
    <w:pPr>
      <w:jc w:val="center"/>
    </w:pPr>
    <w:rPr>
      <w:rFonts w:ascii="Calibri" w:hAnsi="Calibri" w:cs="Calibri"/>
    </w:rPr>
  </w:style>
  <w:style w:type="character" w:customStyle="1" w:styleId="EndNoteBibliographyTitleChar">
    <w:name w:val="EndNote Bibliography Title Char"/>
    <w:basedOn w:val="DefaultParagraphFont"/>
    <w:link w:val="EndNoteBibliographyTitle"/>
    <w:rsid w:val="0040747F"/>
    <w:rPr>
      <w:rFonts w:ascii="Calibri" w:hAnsi="Calibri" w:cs="Calibri"/>
      <w:lang w:val="en-AU"/>
    </w:rPr>
  </w:style>
  <w:style w:type="paragraph" w:customStyle="1" w:styleId="EndNoteBibliography">
    <w:name w:val="EndNote Bibliography"/>
    <w:basedOn w:val="Normal"/>
    <w:link w:val="EndNoteBibliographyChar"/>
    <w:rsid w:val="0040747F"/>
    <w:rPr>
      <w:rFonts w:ascii="Calibri" w:hAnsi="Calibri" w:cs="Calibri"/>
    </w:rPr>
  </w:style>
  <w:style w:type="character" w:customStyle="1" w:styleId="EndNoteBibliographyChar">
    <w:name w:val="EndNote Bibliography Char"/>
    <w:basedOn w:val="DefaultParagraphFont"/>
    <w:link w:val="EndNoteBibliography"/>
    <w:rsid w:val="0040747F"/>
    <w:rPr>
      <w:rFonts w:ascii="Calibri" w:hAnsi="Calibri" w:cs="Calibri"/>
      <w:lang w:val="en-AU"/>
    </w:rPr>
  </w:style>
  <w:style w:type="character" w:styleId="Hyperlink">
    <w:name w:val="Hyperlink"/>
    <w:basedOn w:val="DefaultParagraphFont"/>
    <w:uiPriority w:val="99"/>
    <w:unhideWhenUsed/>
    <w:rsid w:val="0040747F"/>
    <w:rPr>
      <w:color w:val="0563C1" w:themeColor="hyperlink"/>
      <w:u w:val="single"/>
    </w:rPr>
  </w:style>
  <w:style w:type="character" w:customStyle="1" w:styleId="UnresolvedMention1">
    <w:name w:val="Unresolved Mention1"/>
    <w:basedOn w:val="DefaultParagraphFont"/>
    <w:uiPriority w:val="99"/>
    <w:rsid w:val="0040747F"/>
    <w:rPr>
      <w:color w:val="605E5C"/>
      <w:shd w:val="clear" w:color="auto" w:fill="E1DFDD"/>
    </w:rPr>
  </w:style>
  <w:style w:type="character" w:styleId="CommentReference">
    <w:name w:val="annotation reference"/>
    <w:basedOn w:val="DefaultParagraphFont"/>
    <w:uiPriority w:val="99"/>
    <w:semiHidden/>
    <w:unhideWhenUsed/>
    <w:rsid w:val="001F27DB"/>
    <w:rPr>
      <w:sz w:val="16"/>
      <w:szCs w:val="16"/>
    </w:rPr>
  </w:style>
  <w:style w:type="paragraph" w:styleId="CommentText">
    <w:name w:val="annotation text"/>
    <w:basedOn w:val="Normal"/>
    <w:link w:val="CommentTextChar"/>
    <w:uiPriority w:val="99"/>
    <w:unhideWhenUsed/>
    <w:rsid w:val="001F27DB"/>
    <w:rPr>
      <w:sz w:val="20"/>
      <w:szCs w:val="20"/>
    </w:rPr>
  </w:style>
  <w:style w:type="character" w:customStyle="1" w:styleId="CommentTextChar">
    <w:name w:val="Comment Text Char"/>
    <w:basedOn w:val="DefaultParagraphFont"/>
    <w:link w:val="CommentText"/>
    <w:uiPriority w:val="99"/>
    <w:rsid w:val="001F27DB"/>
    <w:rPr>
      <w:sz w:val="20"/>
      <w:szCs w:val="20"/>
      <w:lang w:val="en-AU"/>
    </w:rPr>
  </w:style>
  <w:style w:type="paragraph" w:styleId="CommentSubject">
    <w:name w:val="annotation subject"/>
    <w:basedOn w:val="CommentText"/>
    <w:next w:val="CommentText"/>
    <w:link w:val="CommentSubjectChar"/>
    <w:uiPriority w:val="99"/>
    <w:semiHidden/>
    <w:unhideWhenUsed/>
    <w:rsid w:val="001F27DB"/>
    <w:rPr>
      <w:b/>
      <w:bCs/>
    </w:rPr>
  </w:style>
  <w:style w:type="character" w:customStyle="1" w:styleId="CommentSubjectChar">
    <w:name w:val="Comment Subject Char"/>
    <w:basedOn w:val="CommentTextChar"/>
    <w:link w:val="CommentSubject"/>
    <w:uiPriority w:val="99"/>
    <w:semiHidden/>
    <w:rsid w:val="001F27DB"/>
    <w:rPr>
      <w:b/>
      <w:bCs/>
      <w:sz w:val="20"/>
      <w:szCs w:val="20"/>
      <w:lang w:val="en-AU"/>
    </w:rPr>
  </w:style>
  <w:style w:type="character" w:styleId="LineNumber">
    <w:name w:val="line number"/>
    <w:basedOn w:val="DefaultParagraphFont"/>
    <w:uiPriority w:val="99"/>
    <w:semiHidden/>
    <w:unhideWhenUsed/>
    <w:rsid w:val="001F27DB"/>
  </w:style>
  <w:style w:type="paragraph" w:styleId="Title">
    <w:name w:val="Title"/>
    <w:basedOn w:val="Normal"/>
    <w:next w:val="Normal"/>
    <w:link w:val="TitleChar"/>
    <w:uiPriority w:val="10"/>
    <w:qFormat/>
    <w:rsid w:val="009D2EB4"/>
    <w:pPr>
      <w:spacing w:before="120" w:after="120" w:line="360" w:lineRule="auto"/>
      <w:contextualSpacing/>
      <w:jc w:val="both"/>
    </w:pPr>
    <w:rPr>
      <w:rFonts w:asciiTheme="majorHAnsi" w:eastAsiaTheme="majorEastAsia" w:hAnsiTheme="majorHAnsi" w:cstheme="majorBidi"/>
      <w:b/>
      <w:spacing w:val="-10"/>
      <w:kern w:val="28"/>
      <w:sz w:val="36"/>
      <w:szCs w:val="56"/>
    </w:rPr>
  </w:style>
  <w:style w:type="character" w:customStyle="1" w:styleId="TitleChar">
    <w:name w:val="Title Char"/>
    <w:basedOn w:val="DefaultParagraphFont"/>
    <w:link w:val="Title"/>
    <w:uiPriority w:val="10"/>
    <w:rsid w:val="009D2EB4"/>
    <w:rPr>
      <w:rFonts w:asciiTheme="majorHAnsi" w:eastAsiaTheme="majorEastAsia" w:hAnsiTheme="majorHAnsi" w:cstheme="majorBidi"/>
      <w:b/>
      <w:spacing w:val="-10"/>
      <w:kern w:val="28"/>
      <w:sz w:val="36"/>
      <w:szCs w:val="56"/>
      <w:lang w:val="en-AU"/>
    </w:rPr>
  </w:style>
  <w:style w:type="paragraph" w:styleId="ListParagraph">
    <w:name w:val="List Paragraph"/>
    <w:basedOn w:val="Normal"/>
    <w:uiPriority w:val="34"/>
    <w:qFormat/>
    <w:rsid w:val="00B06530"/>
    <w:pPr>
      <w:ind w:left="720"/>
      <w:contextualSpacing/>
    </w:pPr>
  </w:style>
  <w:style w:type="paragraph" w:styleId="Caption">
    <w:name w:val="caption"/>
    <w:basedOn w:val="Normal"/>
    <w:next w:val="Normal"/>
    <w:uiPriority w:val="35"/>
    <w:unhideWhenUsed/>
    <w:qFormat/>
    <w:rsid w:val="001403C3"/>
    <w:pPr>
      <w:spacing w:after="200"/>
    </w:pPr>
    <w:rPr>
      <w:i/>
      <w:iCs/>
      <w:color w:val="44546A" w:themeColor="text2"/>
      <w:sz w:val="18"/>
      <w:szCs w:val="18"/>
    </w:rPr>
  </w:style>
  <w:style w:type="paragraph" w:styleId="NormalWeb">
    <w:name w:val="Normal (Web)"/>
    <w:basedOn w:val="Normal"/>
    <w:uiPriority w:val="99"/>
    <w:unhideWhenUsed/>
    <w:rsid w:val="00B45156"/>
    <w:pPr>
      <w:spacing w:before="100" w:beforeAutospacing="1" w:after="100" w:afterAutospacing="1"/>
    </w:pPr>
    <w:rPr>
      <w:rFonts w:ascii="Times New Roman" w:eastAsia="Times New Roman" w:hAnsi="Times New Roman" w:cs="Times New Roman"/>
    </w:rPr>
  </w:style>
  <w:style w:type="character" w:styleId="PlaceholderText">
    <w:name w:val="Placeholder Text"/>
    <w:basedOn w:val="DefaultParagraphFont"/>
    <w:uiPriority w:val="99"/>
    <w:semiHidden/>
    <w:rsid w:val="00B45156"/>
    <w:rPr>
      <w:color w:val="808080"/>
    </w:rPr>
  </w:style>
  <w:style w:type="paragraph" w:styleId="Revision">
    <w:name w:val="Revision"/>
    <w:hidden/>
    <w:uiPriority w:val="99"/>
    <w:semiHidden/>
    <w:rsid w:val="00EC07E9"/>
    <w:rPr>
      <w:lang w:val="en-AU"/>
    </w:rPr>
  </w:style>
  <w:style w:type="character" w:customStyle="1" w:styleId="apple-converted-space">
    <w:name w:val="apple-converted-space"/>
    <w:basedOn w:val="DefaultParagraphFont"/>
    <w:rsid w:val="006E794A"/>
  </w:style>
  <w:style w:type="character" w:styleId="Emphasis">
    <w:name w:val="Emphasis"/>
    <w:basedOn w:val="DefaultParagraphFont"/>
    <w:uiPriority w:val="20"/>
    <w:qFormat/>
    <w:rsid w:val="00D96A50"/>
    <w:rPr>
      <w:i/>
      <w:iCs/>
    </w:rPr>
  </w:style>
  <w:style w:type="paragraph" w:styleId="BalloonText">
    <w:name w:val="Balloon Text"/>
    <w:basedOn w:val="Normal"/>
    <w:link w:val="BalloonTextChar"/>
    <w:uiPriority w:val="99"/>
    <w:semiHidden/>
    <w:unhideWhenUsed/>
    <w:rsid w:val="00EF67F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67F3"/>
    <w:rPr>
      <w:rFonts w:ascii="Segoe UI" w:hAnsi="Segoe UI" w:cs="Segoe UI"/>
      <w:sz w:val="18"/>
      <w:szCs w:val="18"/>
      <w:lang w:val="en-AU"/>
    </w:rPr>
  </w:style>
  <w:style w:type="character" w:customStyle="1" w:styleId="Heading1Char">
    <w:name w:val="Heading 1 Char"/>
    <w:basedOn w:val="DefaultParagraphFont"/>
    <w:link w:val="Heading1"/>
    <w:uiPriority w:val="9"/>
    <w:rsid w:val="00360F5C"/>
    <w:rPr>
      <w:rFonts w:asciiTheme="majorHAnsi" w:eastAsiaTheme="majorEastAsia" w:hAnsiTheme="majorHAnsi" w:cstheme="majorBidi"/>
      <w:color w:val="2F5496" w:themeColor="accent1" w:themeShade="BF"/>
      <w:sz w:val="32"/>
      <w:szCs w:val="32"/>
      <w:lang w:val="en-AU"/>
    </w:rPr>
  </w:style>
  <w:style w:type="character" w:styleId="UnresolvedMention">
    <w:name w:val="Unresolved Mention"/>
    <w:basedOn w:val="DefaultParagraphFont"/>
    <w:uiPriority w:val="99"/>
    <w:semiHidden/>
    <w:unhideWhenUsed/>
    <w:rsid w:val="00F300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170656">
      <w:bodyDiv w:val="1"/>
      <w:marLeft w:val="0"/>
      <w:marRight w:val="0"/>
      <w:marTop w:val="0"/>
      <w:marBottom w:val="0"/>
      <w:divBdr>
        <w:top w:val="none" w:sz="0" w:space="0" w:color="auto"/>
        <w:left w:val="none" w:sz="0" w:space="0" w:color="auto"/>
        <w:bottom w:val="none" w:sz="0" w:space="0" w:color="auto"/>
        <w:right w:val="none" w:sz="0" w:space="0" w:color="auto"/>
      </w:divBdr>
      <w:divsChild>
        <w:div w:id="1697076744">
          <w:marLeft w:val="0"/>
          <w:marRight w:val="0"/>
          <w:marTop w:val="0"/>
          <w:marBottom w:val="0"/>
          <w:divBdr>
            <w:top w:val="none" w:sz="0" w:space="0" w:color="auto"/>
            <w:left w:val="none" w:sz="0" w:space="0" w:color="auto"/>
            <w:bottom w:val="none" w:sz="0" w:space="0" w:color="auto"/>
            <w:right w:val="none" w:sz="0" w:space="0" w:color="auto"/>
          </w:divBdr>
          <w:divsChild>
            <w:div w:id="155658509">
              <w:marLeft w:val="0"/>
              <w:marRight w:val="0"/>
              <w:marTop w:val="0"/>
              <w:marBottom w:val="0"/>
              <w:divBdr>
                <w:top w:val="none" w:sz="0" w:space="0" w:color="auto"/>
                <w:left w:val="none" w:sz="0" w:space="0" w:color="auto"/>
                <w:bottom w:val="none" w:sz="0" w:space="0" w:color="auto"/>
                <w:right w:val="none" w:sz="0" w:space="0" w:color="auto"/>
              </w:divBdr>
              <w:divsChild>
                <w:div w:id="78512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8972540">
      <w:bodyDiv w:val="1"/>
      <w:marLeft w:val="0"/>
      <w:marRight w:val="0"/>
      <w:marTop w:val="0"/>
      <w:marBottom w:val="0"/>
      <w:divBdr>
        <w:top w:val="none" w:sz="0" w:space="0" w:color="auto"/>
        <w:left w:val="none" w:sz="0" w:space="0" w:color="auto"/>
        <w:bottom w:val="none" w:sz="0" w:space="0" w:color="auto"/>
        <w:right w:val="none" w:sz="0" w:space="0" w:color="auto"/>
      </w:divBdr>
    </w:div>
    <w:div w:id="427696549">
      <w:bodyDiv w:val="1"/>
      <w:marLeft w:val="0"/>
      <w:marRight w:val="0"/>
      <w:marTop w:val="0"/>
      <w:marBottom w:val="0"/>
      <w:divBdr>
        <w:top w:val="none" w:sz="0" w:space="0" w:color="auto"/>
        <w:left w:val="none" w:sz="0" w:space="0" w:color="auto"/>
        <w:bottom w:val="none" w:sz="0" w:space="0" w:color="auto"/>
        <w:right w:val="none" w:sz="0" w:space="0" w:color="auto"/>
      </w:divBdr>
      <w:divsChild>
        <w:div w:id="1629051270">
          <w:marLeft w:val="0"/>
          <w:marRight w:val="0"/>
          <w:marTop w:val="0"/>
          <w:marBottom w:val="0"/>
          <w:divBdr>
            <w:top w:val="none" w:sz="0" w:space="0" w:color="auto"/>
            <w:left w:val="none" w:sz="0" w:space="0" w:color="auto"/>
            <w:bottom w:val="none" w:sz="0" w:space="0" w:color="auto"/>
            <w:right w:val="none" w:sz="0" w:space="0" w:color="auto"/>
          </w:divBdr>
          <w:divsChild>
            <w:div w:id="266238390">
              <w:marLeft w:val="0"/>
              <w:marRight w:val="0"/>
              <w:marTop w:val="0"/>
              <w:marBottom w:val="0"/>
              <w:divBdr>
                <w:top w:val="none" w:sz="0" w:space="0" w:color="auto"/>
                <w:left w:val="none" w:sz="0" w:space="0" w:color="auto"/>
                <w:bottom w:val="none" w:sz="0" w:space="0" w:color="auto"/>
                <w:right w:val="none" w:sz="0" w:space="0" w:color="auto"/>
              </w:divBdr>
              <w:divsChild>
                <w:div w:id="42585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895190">
      <w:bodyDiv w:val="1"/>
      <w:marLeft w:val="0"/>
      <w:marRight w:val="0"/>
      <w:marTop w:val="0"/>
      <w:marBottom w:val="0"/>
      <w:divBdr>
        <w:top w:val="none" w:sz="0" w:space="0" w:color="auto"/>
        <w:left w:val="none" w:sz="0" w:space="0" w:color="auto"/>
        <w:bottom w:val="none" w:sz="0" w:space="0" w:color="auto"/>
        <w:right w:val="none" w:sz="0" w:space="0" w:color="auto"/>
      </w:divBdr>
    </w:div>
    <w:div w:id="508258194">
      <w:bodyDiv w:val="1"/>
      <w:marLeft w:val="0"/>
      <w:marRight w:val="0"/>
      <w:marTop w:val="0"/>
      <w:marBottom w:val="0"/>
      <w:divBdr>
        <w:top w:val="none" w:sz="0" w:space="0" w:color="auto"/>
        <w:left w:val="none" w:sz="0" w:space="0" w:color="auto"/>
        <w:bottom w:val="none" w:sz="0" w:space="0" w:color="auto"/>
        <w:right w:val="none" w:sz="0" w:space="0" w:color="auto"/>
      </w:divBdr>
    </w:div>
    <w:div w:id="900408594">
      <w:bodyDiv w:val="1"/>
      <w:marLeft w:val="0"/>
      <w:marRight w:val="0"/>
      <w:marTop w:val="0"/>
      <w:marBottom w:val="0"/>
      <w:divBdr>
        <w:top w:val="none" w:sz="0" w:space="0" w:color="auto"/>
        <w:left w:val="none" w:sz="0" w:space="0" w:color="auto"/>
        <w:bottom w:val="none" w:sz="0" w:space="0" w:color="auto"/>
        <w:right w:val="none" w:sz="0" w:space="0" w:color="auto"/>
      </w:divBdr>
    </w:div>
    <w:div w:id="1016349290">
      <w:bodyDiv w:val="1"/>
      <w:marLeft w:val="0"/>
      <w:marRight w:val="0"/>
      <w:marTop w:val="0"/>
      <w:marBottom w:val="0"/>
      <w:divBdr>
        <w:top w:val="none" w:sz="0" w:space="0" w:color="auto"/>
        <w:left w:val="none" w:sz="0" w:space="0" w:color="auto"/>
        <w:bottom w:val="none" w:sz="0" w:space="0" w:color="auto"/>
        <w:right w:val="none" w:sz="0" w:space="0" w:color="auto"/>
      </w:divBdr>
    </w:div>
    <w:div w:id="1664162708">
      <w:bodyDiv w:val="1"/>
      <w:marLeft w:val="0"/>
      <w:marRight w:val="0"/>
      <w:marTop w:val="0"/>
      <w:marBottom w:val="0"/>
      <w:divBdr>
        <w:top w:val="none" w:sz="0" w:space="0" w:color="auto"/>
        <w:left w:val="none" w:sz="0" w:space="0" w:color="auto"/>
        <w:bottom w:val="none" w:sz="0" w:space="0" w:color="auto"/>
        <w:right w:val="none" w:sz="0" w:space="0" w:color="auto"/>
      </w:divBdr>
      <w:divsChild>
        <w:div w:id="462238896">
          <w:marLeft w:val="0"/>
          <w:marRight w:val="0"/>
          <w:marTop w:val="0"/>
          <w:marBottom w:val="0"/>
          <w:divBdr>
            <w:top w:val="none" w:sz="0" w:space="0" w:color="auto"/>
            <w:left w:val="none" w:sz="0" w:space="0" w:color="auto"/>
            <w:bottom w:val="none" w:sz="0" w:space="0" w:color="auto"/>
            <w:right w:val="none" w:sz="0" w:space="0" w:color="auto"/>
          </w:divBdr>
          <w:divsChild>
            <w:div w:id="312371315">
              <w:marLeft w:val="0"/>
              <w:marRight w:val="0"/>
              <w:marTop w:val="0"/>
              <w:marBottom w:val="0"/>
              <w:divBdr>
                <w:top w:val="none" w:sz="0" w:space="0" w:color="auto"/>
                <w:left w:val="none" w:sz="0" w:space="0" w:color="auto"/>
                <w:bottom w:val="none" w:sz="0" w:space="0" w:color="auto"/>
                <w:right w:val="none" w:sz="0" w:space="0" w:color="auto"/>
              </w:divBdr>
              <w:divsChild>
                <w:div w:id="179806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280605">
      <w:bodyDiv w:val="1"/>
      <w:marLeft w:val="0"/>
      <w:marRight w:val="0"/>
      <w:marTop w:val="0"/>
      <w:marBottom w:val="0"/>
      <w:divBdr>
        <w:top w:val="none" w:sz="0" w:space="0" w:color="auto"/>
        <w:left w:val="none" w:sz="0" w:space="0" w:color="auto"/>
        <w:bottom w:val="none" w:sz="0" w:space="0" w:color="auto"/>
        <w:right w:val="none" w:sz="0" w:space="0" w:color="auto"/>
      </w:divBdr>
      <w:divsChild>
        <w:div w:id="1844783814">
          <w:marLeft w:val="0"/>
          <w:marRight w:val="0"/>
          <w:marTop w:val="0"/>
          <w:marBottom w:val="0"/>
          <w:divBdr>
            <w:top w:val="none" w:sz="0" w:space="0" w:color="auto"/>
            <w:left w:val="none" w:sz="0" w:space="0" w:color="auto"/>
            <w:bottom w:val="none" w:sz="0" w:space="0" w:color="auto"/>
            <w:right w:val="none" w:sz="0" w:space="0" w:color="auto"/>
          </w:divBdr>
          <w:divsChild>
            <w:div w:id="1061829996">
              <w:marLeft w:val="0"/>
              <w:marRight w:val="0"/>
              <w:marTop w:val="0"/>
              <w:marBottom w:val="0"/>
              <w:divBdr>
                <w:top w:val="none" w:sz="0" w:space="0" w:color="auto"/>
                <w:left w:val="none" w:sz="0" w:space="0" w:color="auto"/>
                <w:bottom w:val="none" w:sz="0" w:space="0" w:color="auto"/>
                <w:right w:val="none" w:sz="0" w:space="0" w:color="auto"/>
              </w:divBdr>
              <w:divsChild>
                <w:div w:id="966860904">
                  <w:marLeft w:val="0"/>
                  <w:marRight w:val="0"/>
                  <w:marTop w:val="0"/>
                  <w:marBottom w:val="0"/>
                  <w:divBdr>
                    <w:top w:val="none" w:sz="0" w:space="0" w:color="auto"/>
                    <w:left w:val="none" w:sz="0" w:space="0" w:color="auto"/>
                    <w:bottom w:val="none" w:sz="0" w:space="0" w:color="auto"/>
                    <w:right w:val="none" w:sz="0" w:space="0" w:color="auto"/>
                  </w:divBdr>
                  <w:divsChild>
                    <w:div w:id="2571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8936456">
      <w:bodyDiv w:val="1"/>
      <w:marLeft w:val="0"/>
      <w:marRight w:val="0"/>
      <w:marTop w:val="0"/>
      <w:marBottom w:val="0"/>
      <w:divBdr>
        <w:top w:val="none" w:sz="0" w:space="0" w:color="auto"/>
        <w:left w:val="none" w:sz="0" w:space="0" w:color="auto"/>
        <w:bottom w:val="none" w:sz="0" w:space="0" w:color="auto"/>
        <w:right w:val="none" w:sz="0" w:space="0" w:color="auto"/>
      </w:divBdr>
      <w:divsChild>
        <w:div w:id="1204169364">
          <w:marLeft w:val="0"/>
          <w:marRight w:val="0"/>
          <w:marTop w:val="0"/>
          <w:marBottom w:val="0"/>
          <w:divBdr>
            <w:top w:val="none" w:sz="0" w:space="0" w:color="auto"/>
            <w:left w:val="none" w:sz="0" w:space="0" w:color="auto"/>
            <w:bottom w:val="none" w:sz="0" w:space="0" w:color="auto"/>
            <w:right w:val="none" w:sz="0" w:space="0" w:color="auto"/>
          </w:divBdr>
          <w:divsChild>
            <w:div w:id="1948080436">
              <w:marLeft w:val="0"/>
              <w:marRight w:val="0"/>
              <w:marTop w:val="0"/>
              <w:marBottom w:val="0"/>
              <w:divBdr>
                <w:top w:val="none" w:sz="0" w:space="0" w:color="auto"/>
                <w:left w:val="none" w:sz="0" w:space="0" w:color="auto"/>
                <w:bottom w:val="none" w:sz="0" w:space="0" w:color="auto"/>
                <w:right w:val="none" w:sz="0" w:space="0" w:color="auto"/>
              </w:divBdr>
              <w:divsChild>
                <w:div w:id="1277978217">
                  <w:marLeft w:val="0"/>
                  <w:marRight w:val="0"/>
                  <w:marTop w:val="0"/>
                  <w:marBottom w:val="0"/>
                  <w:divBdr>
                    <w:top w:val="none" w:sz="0" w:space="0" w:color="auto"/>
                    <w:left w:val="none" w:sz="0" w:space="0" w:color="auto"/>
                    <w:bottom w:val="none" w:sz="0" w:space="0" w:color="auto"/>
                    <w:right w:val="none" w:sz="0" w:space="0" w:color="auto"/>
                  </w:divBdr>
                  <w:divsChild>
                    <w:div w:id="33384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842613">
      <w:bodyDiv w:val="1"/>
      <w:marLeft w:val="0"/>
      <w:marRight w:val="0"/>
      <w:marTop w:val="0"/>
      <w:marBottom w:val="0"/>
      <w:divBdr>
        <w:top w:val="none" w:sz="0" w:space="0" w:color="auto"/>
        <w:left w:val="none" w:sz="0" w:space="0" w:color="auto"/>
        <w:bottom w:val="none" w:sz="0" w:space="0" w:color="auto"/>
        <w:right w:val="none" w:sz="0" w:space="0" w:color="auto"/>
      </w:divBdr>
      <w:divsChild>
        <w:div w:id="1793354970">
          <w:marLeft w:val="0"/>
          <w:marRight w:val="0"/>
          <w:marTop w:val="0"/>
          <w:marBottom w:val="0"/>
          <w:divBdr>
            <w:top w:val="none" w:sz="0" w:space="0" w:color="auto"/>
            <w:left w:val="none" w:sz="0" w:space="0" w:color="auto"/>
            <w:bottom w:val="none" w:sz="0" w:space="0" w:color="auto"/>
            <w:right w:val="none" w:sz="0" w:space="0" w:color="auto"/>
          </w:divBdr>
          <w:divsChild>
            <w:div w:id="581375007">
              <w:marLeft w:val="0"/>
              <w:marRight w:val="0"/>
              <w:marTop w:val="0"/>
              <w:marBottom w:val="0"/>
              <w:divBdr>
                <w:top w:val="none" w:sz="0" w:space="0" w:color="auto"/>
                <w:left w:val="none" w:sz="0" w:space="0" w:color="auto"/>
                <w:bottom w:val="none" w:sz="0" w:space="0" w:color="auto"/>
                <w:right w:val="none" w:sz="0" w:space="0" w:color="auto"/>
              </w:divBdr>
              <w:divsChild>
                <w:div w:id="1076780416">
                  <w:marLeft w:val="0"/>
                  <w:marRight w:val="0"/>
                  <w:marTop w:val="0"/>
                  <w:marBottom w:val="0"/>
                  <w:divBdr>
                    <w:top w:val="none" w:sz="0" w:space="0" w:color="auto"/>
                    <w:left w:val="none" w:sz="0" w:space="0" w:color="auto"/>
                    <w:bottom w:val="none" w:sz="0" w:space="0" w:color="auto"/>
                    <w:right w:val="none" w:sz="0" w:space="0" w:color="auto"/>
                  </w:divBdr>
                  <w:divsChild>
                    <w:div w:id="159227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wen.Atkin@anu.edu.a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r-project.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74CA03-9F0E-44EE-8E93-908D554CE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26</Pages>
  <Words>14519</Words>
  <Characters>94670</Characters>
  <Application>Microsoft Office Word</Application>
  <DocSecurity>0</DocSecurity>
  <Lines>2058</Lines>
  <Paragraphs>704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Yuzhen Fan</dc:creator>
  <cp:keywords/>
  <dc:description/>
  <cp:lastModifiedBy>Yuzhen Fan</cp:lastModifiedBy>
  <cp:revision>37</cp:revision>
  <cp:lastPrinted>2021-09-27T08:24:00Z</cp:lastPrinted>
  <dcterms:created xsi:type="dcterms:W3CDTF">2021-09-28T23:17:00Z</dcterms:created>
  <dcterms:modified xsi:type="dcterms:W3CDTF">2021-10-01T05:06:00Z</dcterms:modified>
</cp:coreProperties>
</file>