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B639A" w14:textId="052CCD64" w:rsidR="007B44F4" w:rsidRPr="007B44F4" w:rsidRDefault="007B44F4" w:rsidP="007B44F4">
      <w:pPr>
        <w:tabs>
          <w:tab w:val="left" w:pos="993"/>
        </w:tabs>
        <w:jc w:val="both"/>
        <w:rPr>
          <w:rFonts w:cstheme="majorHAnsi"/>
        </w:rPr>
      </w:pPr>
      <w:r w:rsidRPr="007B44F4">
        <w:rPr>
          <w:rFonts w:cstheme="majorHAnsi"/>
        </w:rPr>
        <w:t xml:space="preserve">Table 5 – </w:t>
      </w:r>
      <w:r w:rsidR="005535C8">
        <w:rPr>
          <w:rFonts w:cstheme="majorHAnsi"/>
        </w:rPr>
        <w:t xml:space="preserve">Characteristics of studies </w:t>
      </w:r>
      <w:r w:rsidRPr="007B44F4">
        <w:rPr>
          <w:rFonts w:cstheme="majorHAnsi"/>
        </w:rPr>
        <w:t xml:space="preserve">comparing </w:t>
      </w:r>
      <w:r w:rsidR="005535C8">
        <w:rPr>
          <w:rFonts w:cstheme="majorHAnsi"/>
        </w:rPr>
        <w:t>pharmacotherapy</w:t>
      </w:r>
      <w:r w:rsidRPr="007B44F4">
        <w:rPr>
          <w:rFonts w:cstheme="majorHAnsi"/>
        </w:rPr>
        <w:t xml:space="preserve"> vs placebo</w:t>
      </w:r>
    </w:p>
    <w:p w14:paraId="7EE8D2F3" w14:textId="77777777" w:rsidR="007B44F4" w:rsidRPr="007B44F4" w:rsidRDefault="007B44F4" w:rsidP="007B44F4"/>
    <w:tbl>
      <w:tblPr>
        <w:tblStyle w:val="1"/>
        <w:tblW w:w="51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448"/>
        <w:gridCol w:w="1590"/>
        <w:gridCol w:w="1501"/>
        <w:gridCol w:w="1771"/>
        <w:gridCol w:w="1449"/>
        <w:gridCol w:w="1874"/>
        <w:gridCol w:w="2150"/>
        <w:gridCol w:w="2455"/>
      </w:tblGrid>
      <w:tr w:rsidR="007B44F4" w:rsidRPr="007B44F4" w14:paraId="0FF20CC4" w14:textId="77777777" w:rsidTr="00191A3F">
        <w:trPr>
          <w:trHeight w:val="935"/>
          <w:jc w:val="center"/>
        </w:trPr>
        <w:tc>
          <w:tcPr>
            <w:tcW w:w="508" w:type="pct"/>
            <w:shd w:val="clear" w:color="auto" w:fill="auto"/>
            <w:vAlign w:val="center"/>
          </w:tcPr>
          <w:p w14:paraId="44F1A379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b/>
                <w:color w:val="000000"/>
              </w:rPr>
              <w:t>Author(s), Year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051921B7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b/>
                <w:color w:val="000000"/>
              </w:rPr>
              <w:t>Population</w:t>
            </w:r>
          </w:p>
        </w:tc>
        <w:tc>
          <w:tcPr>
            <w:tcW w:w="527" w:type="pct"/>
            <w:shd w:val="clear" w:color="auto" w:fill="auto"/>
            <w:vAlign w:val="center"/>
          </w:tcPr>
          <w:p w14:paraId="302F2B45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b/>
                <w:color w:val="000000"/>
              </w:rPr>
              <w:t>Trial Design (N)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1C9BBBFA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b/>
                <w:color w:val="000000"/>
              </w:rPr>
              <w:t>Experimental Medication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1D872B5B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b/>
                <w:color w:val="000000"/>
              </w:rPr>
              <w:t>Control  Medication</w:t>
            </w:r>
          </w:p>
        </w:tc>
        <w:tc>
          <w:tcPr>
            <w:tcW w:w="658" w:type="pct"/>
            <w:shd w:val="clear" w:color="auto" w:fill="auto"/>
            <w:vAlign w:val="center"/>
          </w:tcPr>
          <w:p w14:paraId="65970B1D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b/>
                <w:color w:val="000000"/>
              </w:rPr>
              <w:t>Dose</w:t>
            </w:r>
          </w:p>
          <w:p w14:paraId="6E923531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b/>
                <w:color w:val="000000"/>
              </w:rPr>
              <w:t>(Experimental arm)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A0F9AF3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b/>
                <w:color w:val="000000"/>
              </w:rPr>
              <w:t>Mean difference* (SD)  (mmHg) Experimental arm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43B849BF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b/>
                <w:color w:val="000000"/>
              </w:rPr>
              <w:t>Mean Difference (SD) (mmHg) Placebo</w:t>
            </w:r>
          </w:p>
        </w:tc>
      </w:tr>
      <w:tr w:rsidR="007B44F4" w:rsidRPr="007B44F4" w14:paraId="5B6C9277" w14:textId="77777777" w:rsidTr="00191A3F">
        <w:trPr>
          <w:trHeight w:val="385"/>
          <w:jc w:val="center"/>
        </w:trPr>
        <w:tc>
          <w:tcPr>
            <w:tcW w:w="508" w:type="pct"/>
            <w:vMerge w:val="restart"/>
            <w:shd w:val="clear" w:color="auto" w:fill="auto"/>
            <w:vAlign w:val="center"/>
          </w:tcPr>
          <w:p w14:paraId="53E06FA7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 xml:space="preserve">Jankovic 1993 </w:t>
            </w:r>
            <w:r w:rsidRPr="007B44F4">
              <w:rPr>
                <w:rFonts w:cstheme="majorHAnsi"/>
                <w:noProof/>
                <w:color w:val="000000"/>
              </w:rPr>
              <w:t>(17)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14:paraId="64283933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Orthostatic hypotension due to autonomic failure</w:t>
            </w:r>
          </w:p>
        </w:tc>
        <w:tc>
          <w:tcPr>
            <w:tcW w:w="527" w:type="pct"/>
            <w:vMerge w:val="restart"/>
            <w:shd w:val="clear" w:color="auto" w:fill="auto"/>
            <w:vAlign w:val="center"/>
          </w:tcPr>
          <w:p w14:paraId="76274A11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Double Blind RCT, results measured at 1 hour (N=97)</w:t>
            </w:r>
          </w:p>
        </w:tc>
        <w:tc>
          <w:tcPr>
            <w:tcW w:w="622" w:type="pct"/>
            <w:vMerge w:val="restart"/>
            <w:shd w:val="clear" w:color="auto" w:fill="auto"/>
            <w:vAlign w:val="center"/>
          </w:tcPr>
          <w:p w14:paraId="5C5167A2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Midodrine</w:t>
            </w:r>
          </w:p>
        </w:tc>
        <w:tc>
          <w:tcPr>
            <w:tcW w:w="509" w:type="pct"/>
            <w:vMerge w:val="restart"/>
            <w:shd w:val="clear" w:color="auto" w:fill="auto"/>
            <w:vAlign w:val="center"/>
          </w:tcPr>
          <w:p w14:paraId="3A019CA0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Placebo</w:t>
            </w:r>
          </w:p>
        </w:tc>
        <w:tc>
          <w:tcPr>
            <w:tcW w:w="658" w:type="pct"/>
            <w:shd w:val="clear" w:color="auto" w:fill="auto"/>
            <w:vAlign w:val="center"/>
          </w:tcPr>
          <w:p w14:paraId="6AE279BE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proofErr w:type="spellStart"/>
            <w:r w:rsidRPr="007B44F4">
              <w:rPr>
                <w:rFonts w:cstheme="majorHAnsi"/>
                <w:color w:val="000000"/>
              </w:rPr>
              <w:t>2.5mg</w:t>
            </w:r>
            <w:proofErr w:type="spellEnd"/>
          </w:p>
        </w:tc>
        <w:tc>
          <w:tcPr>
            <w:tcW w:w="755" w:type="pct"/>
            <w:shd w:val="clear" w:color="auto" w:fill="auto"/>
            <w:vAlign w:val="center"/>
          </w:tcPr>
          <w:p w14:paraId="0D656324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9 (3)</w:t>
            </w:r>
          </w:p>
        </w:tc>
        <w:tc>
          <w:tcPr>
            <w:tcW w:w="862" w:type="pct"/>
            <w:vMerge w:val="restart"/>
            <w:shd w:val="clear" w:color="auto" w:fill="auto"/>
            <w:vAlign w:val="center"/>
          </w:tcPr>
          <w:p w14:paraId="05990BF6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3 (4)</w:t>
            </w:r>
          </w:p>
        </w:tc>
      </w:tr>
      <w:tr w:rsidR="007B44F4" w:rsidRPr="007B44F4" w14:paraId="3EF30F0E" w14:textId="77777777" w:rsidTr="00191A3F">
        <w:trPr>
          <w:trHeight w:val="385"/>
          <w:jc w:val="center"/>
        </w:trPr>
        <w:tc>
          <w:tcPr>
            <w:tcW w:w="508" w:type="pct"/>
            <w:vMerge/>
            <w:shd w:val="clear" w:color="auto" w:fill="auto"/>
            <w:vAlign w:val="center"/>
          </w:tcPr>
          <w:p w14:paraId="6F3BBE9D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14:paraId="620C6FA4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14:paraId="1223C1EB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14:paraId="00D317F6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09" w:type="pct"/>
            <w:vMerge/>
            <w:shd w:val="clear" w:color="auto" w:fill="auto"/>
            <w:vAlign w:val="center"/>
          </w:tcPr>
          <w:p w14:paraId="3D4AE5B3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658" w:type="pct"/>
            <w:shd w:val="clear" w:color="auto" w:fill="auto"/>
            <w:vAlign w:val="center"/>
          </w:tcPr>
          <w:p w14:paraId="7D5AD9BE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proofErr w:type="spellStart"/>
            <w:r w:rsidRPr="007B44F4">
              <w:rPr>
                <w:rFonts w:cstheme="majorHAnsi"/>
                <w:color w:val="000000"/>
              </w:rPr>
              <w:t>5mg</w:t>
            </w:r>
            <w:proofErr w:type="spellEnd"/>
          </w:p>
        </w:tc>
        <w:tc>
          <w:tcPr>
            <w:tcW w:w="755" w:type="pct"/>
            <w:shd w:val="clear" w:color="auto" w:fill="auto"/>
            <w:vAlign w:val="center"/>
          </w:tcPr>
          <w:p w14:paraId="216051E6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4 (3)</w:t>
            </w:r>
          </w:p>
        </w:tc>
        <w:tc>
          <w:tcPr>
            <w:tcW w:w="862" w:type="pct"/>
            <w:vMerge/>
            <w:shd w:val="clear" w:color="auto" w:fill="auto"/>
            <w:vAlign w:val="center"/>
          </w:tcPr>
          <w:p w14:paraId="0732B269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</w:p>
        </w:tc>
      </w:tr>
      <w:tr w:rsidR="007B44F4" w:rsidRPr="007B44F4" w14:paraId="3A0DA06E" w14:textId="77777777" w:rsidTr="00191A3F">
        <w:trPr>
          <w:trHeight w:val="385"/>
          <w:jc w:val="center"/>
        </w:trPr>
        <w:tc>
          <w:tcPr>
            <w:tcW w:w="508" w:type="pct"/>
            <w:vMerge/>
            <w:shd w:val="clear" w:color="auto" w:fill="auto"/>
            <w:vAlign w:val="center"/>
          </w:tcPr>
          <w:p w14:paraId="0D956CAC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14:paraId="3876BB22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14:paraId="3DF5C71E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14:paraId="18E4937B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09" w:type="pct"/>
            <w:vMerge/>
            <w:shd w:val="clear" w:color="auto" w:fill="auto"/>
            <w:vAlign w:val="center"/>
          </w:tcPr>
          <w:p w14:paraId="13FA9766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658" w:type="pct"/>
            <w:shd w:val="clear" w:color="auto" w:fill="auto"/>
            <w:vAlign w:val="center"/>
          </w:tcPr>
          <w:p w14:paraId="0F8EE2FF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proofErr w:type="spellStart"/>
            <w:r w:rsidRPr="007B44F4">
              <w:rPr>
                <w:rFonts w:cstheme="majorHAnsi"/>
                <w:color w:val="000000"/>
              </w:rPr>
              <w:t>10mg</w:t>
            </w:r>
            <w:proofErr w:type="spellEnd"/>
          </w:p>
        </w:tc>
        <w:tc>
          <w:tcPr>
            <w:tcW w:w="755" w:type="pct"/>
            <w:shd w:val="clear" w:color="auto" w:fill="auto"/>
            <w:vAlign w:val="center"/>
          </w:tcPr>
          <w:p w14:paraId="77A71A4A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22 (4)</w:t>
            </w:r>
          </w:p>
        </w:tc>
        <w:tc>
          <w:tcPr>
            <w:tcW w:w="862" w:type="pct"/>
            <w:vMerge/>
            <w:shd w:val="clear" w:color="auto" w:fill="auto"/>
            <w:vAlign w:val="center"/>
          </w:tcPr>
          <w:p w14:paraId="60A877ED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</w:p>
        </w:tc>
      </w:tr>
      <w:tr w:rsidR="007B44F4" w:rsidRPr="007B44F4" w14:paraId="51BC6167" w14:textId="77777777" w:rsidTr="00191A3F">
        <w:trPr>
          <w:trHeight w:val="248"/>
          <w:jc w:val="center"/>
        </w:trPr>
        <w:tc>
          <w:tcPr>
            <w:tcW w:w="508" w:type="pct"/>
            <w:shd w:val="clear" w:color="auto" w:fill="auto"/>
            <w:vAlign w:val="center"/>
          </w:tcPr>
          <w:p w14:paraId="37D073ED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 xml:space="preserve">Kaufmann 2014 </w:t>
            </w:r>
            <w:r w:rsidRPr="007B44F4">
              <w:rPr>
                <w:rFonts w:cstheme="majorHAnsi"/>
                <w:noProof/>
                <w:color w:val="000000"/>
              </w:rPr>
              <w:t>(41)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52FC2E60" w14:textId="77777777" w:rsidR="007B44F4" w:rsidRPr="007B44F4" w:rsidRDefault="007B44F4" w:rsidP="007B44F4">
            <w:pPr>
              <w:jc w:val="center"/>
              <w:rPr>
                <w:color w:val="000000"/>
              </w:rPr>
            </w:pPr>
            <w:r w:rsidRPr="007B44F4">
              <w:rPr>
                <w:color w:val="000000"/>
              </w:rPr>
              <w:t xml:space="preserve">Symptomatic </w:t>
            </w:r>
            <w:proofErr w:type="spellStart"/>
            <w:r w:rsidRPr="007B44F4">
              <w:rPr>
                <w:color w:val="000000"/>
              </w:rPr>
              <w:t>nOH</w:t>
            </w:r>
            <w:proofErr w:type="spellEnd"/>
            <w:r w:rsidRPr="007B44F4">
              <w:rPr>
                <w:color w:val="000000"/>
              </w:rPr>
              <w:t xml:space="preserve"> due to PD, </w:t>
            </w:r>
            <w:proofErr w:type="spellStart"/>
            <w:r w:rsidRPr="007B44F4">
              <w:rPr>
                <w:color w:val="000000"/>
              </w:rPr>
              <w:t>PAF</w:t>
            </w:r>
            <w:proofErr w:type="spellEnd"/>
            <w:r w:rsidRPr="007B44F4">
              <w:rPr>
                <w:color w:val="000000"/>
              </w:rPr>
              <w:t xml:space="preserve">, </w:t>
            </w:r>
            <w:proofErr w:type="spellStart"/>
            <w:r w:rsidRPr="007B44F4">
              <w:rPr>
                <w:color w:val="000000"/>
              </w:rPr>
              <w:t>MSA</w:t>
            </w:r>
            <w:proofErr w:type="spellEnd"/>
            <w:r w:rsidRPr="007B44F4">
              <w:rPr>
                <w:color w:val="000000"/>
              </w:rPr>
              <w:t>, nondiabetic autonomic neuropathy, or dopamine-β-hydroxylase deficiency</w:t>
            </w:r>
          </w:p>
        </w:tc>
        <w:tc>
          <w:tcPr>
            <w:tcW w:w="527" w:type="pct"/>
            <w:shd w:val="clear" w:color="auto" w:fill="auto"/>
            <w:vAlign w:val="center"/>
          </w:tcPr>
          <w:p w14:paraId="2F8C0C91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Double blind RCT, results measured at 3 hours (N=162)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2ACADB89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Droxidopa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4354EDD6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Placebo</w:t>
            </w:r>
          </w:p>
        </w:tc>
        <w:tc>
          <w:tcPr>
            <w:tcW w:w="658" w:type="pct"/>
            <w:shd w:val="clear" w:color="auto" w:fill="auto"/>
            <w:vAlign w:val="center"/>
          </w:tcPr>
          <w:p w14:paraId="2C350721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100-</w:t>
            </w:r>
            <w:proofErr w:type="spellStart"/>
            <w:r w:rsidRPr="007B44F4">
              <w:rPr>
                <w:rFonts w:cstheme="majorHAnsi"/>
                <w:color w:val="000000"/>
              </w:rPr>
              <w:t>600mg</w:t>
            </w:r>
            <w:proofErr w:type="spellEnd"/>
            <w:r w:rsidRPr="007B44F4">
              <w:rPr>
                <w:rFonts w:cstheme="majorHAnsi"/>
                <w:color w:val="000000"/>
              </w:rPr>
              <w:t xml:space="preserve"> TDS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095F5568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11.2 (22.9)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95C3725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3.9 (16.3)</w:t>
            </w:r>
          </w:p>
        </w:tc>
      </w:tr>
      <w:tr w:rsidR="007B44F4" w:rsidRPr="007B44F4" w14:paraId="6E89632A" w14:textId="77777777" w:rsidTr="00191A3F">
        <w:trPr>
          <w:trHeight w:val="248"/>
          <w:jc w:val="center"/>
        </w:trPr>
        <w:tc>
          <w:tcPr>
            <w:tcW w:w="508" w:type="pct"/>
            <w:vMerge w:val="restart"/>
            <w:shd w:val="clear" w:color="auto" w:fill="auto"/>
            <w:vAlign w:val="center"/>
          </w:tcPr>
          <w:p w14:paraId="42F199E3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 xml:space="preserve">Okamoto 2012 </w:t>
            </w:r>
            <w:r w:rsidRPr="007B44F4">
              <w:rPr>
                <w:rFonts w:cstheme="majorHAnsi"/>
                <w:noProof/>
                <w:color w:val="000000"/>
              </w:rPr>
              <w:t>(13)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14:paraId="49A981C4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Patients with severe peripheral autonomic failure</w:t>
            </w:r>
          </w:p>
        </w:tc>
        <w:tc>
          <w:tcPr>
            <w:tcW w:w="527" w:type="pct"/>
            <w:vMerge w:val="restart"/>
            <w:shd w:val="clear" w:color="auto" w:fill="auto"/>
            <w:vAlign w:val="center"/>
          </w:tcPr>
          <w:p w14:paraId="06E4100D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Single blind RCT with cross over, results measured at 1 hour (N=12)</w:t>
            </w:r>
          </w:p>
        </w:tc>
        <w:tc>
          <w:tcPr>
            <w:tcW w:w="622" w:type="pct"/>
            <w:vMerge w:val="restart"/>
            <w:shd w:val="clear" w:color="auto" w:fill="auto"/>
            <w:vAlign w:val="center"/>
          </w:tcPr>
          <w:p w14:paraId="76488003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Yohimbine/ atomoxetine</w:t>
            </w:r>
          </w:p>
        </w:tc>
        <w:tc>
          <w:tcPr>
            <w:tcW w:w="509" w:type="pct"/>
            <w:vMerge w:val="restart"/>
            <w:shd w:val="clear" w:color="auto" w:fill="auto"/>
            <w:vAlign w:val="center"/>
          </w:tcPr>
          <w:p w14:paraId="5663E342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Placebo</w:t>
            </w:r>
          </w:p>
        </w:tc>
        <w:tc>
          <w:tcPr>
            <w:tcW w:w="658" w:type="pct"/>
            <w:shd w:val="clear" w:color="auto" w:fill="auto"/>
            <w:vAlign w:val="center"/>
          </w:tcPr>
          <w:p w14:paraId="511231AB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 xml:space="preserve">Atomoxetine </w:t>
            </w:r>
            <w:proofErr w:type="spellStart"/>
            <w:r w:rsidRPr="007B44F4">
              <w:rPr>
                <w:rFonts w:cstheme="majorHAnsi"/>
                <w:color w:val="000000"/>
              </w:rPr>
              <w:t>18mg</w:t>
            </w:r>
            <w:proofErr w:type="spellEnd"/>
          </w:p>
        </w:tc>
        <w:tc>
          <w:tcPr>
            <w:tcW w:w="755" w:type="pct"/>
            <w:shd w:val="clear" w:color="auto" w:fill="auto"/>
            <w:vAlign w:val="center"/>
          </w:tcPr>
          <w:p w14:paraId="42084D08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8 (16)</w:t>
            </w:r>
          </w:p>
        </w:tc>
        <w:tc>
          <w:tcPr>
            <w:tcW w:w="862" w:type="pct"/>
            <w:vMerge w:val="restart"/>
            <w:shd w:val="clear" w:color="auto" w:fill="auto"/>
            <w:vAlign w:val="center"/>
          </w:tcPr>
          <w:p w14:paraId="537FF290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1 (23)</w:t>
            </w:r>
          </w:p>
        </w:tc>
      </w:tr>
      <w:tr w:rsidR="007B44F4" w:rsidRPr="007B44F4" w14:paraId="19FF086C" w14:textId="77777777" w:rsidTr="00191A3F">
        <w:trPr>
          <w:trHeight w:val="248"/>
          <w:jc w:val="center"/>
        </w:trPr>
        <w:tc>
          <w:tcPr>
            <w:tcW w:w="508" w:type="pct"/>
            <w:vMerge/>
            <w:shd w:val="clear" w:color="auto" w:fill="auto"/>
            <w:vAlign w:val="center"/>
          </w:tcPr>
          <w:p w14:paraId="27AE2ED5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14:paraId="60475C7F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14:paraId="2CB45A0A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14:paraId="1DEF0CAC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</w:p>
        </w:tc>
        <w:tc>
          <w:tcPr>
            <w:tcW w:w="509" w:type="pct"/>
            <w:vMerge/>
            <w:shd w:val="clear" w:color="auto" w:fill="auto"/>
            <w:vAlign w:val="center"/>
          </w:tcPr>
          <w:p w14:paraId="76C5F08E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</w:p>
        </w:tc>
        <w:tc>
          <w:tcPr>
            <w:tcW w:w="658" w:type="pct"/>
            <w:shd w:val="clear" w:color="auto" w:fill="auto"/>
            <w:vAlign w:val="center"/>
          </w:tcPr>
          <w:p w14:paraId="22AA8221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 xml:space="preserve">Yohimbine </w:t>
            </w:r>
            <w:proofErr w:type="spellStart"/>
            <w:r w:rsidRPr="007B44F4">
              <w:rPr>
                <w:rFonts w:cstheme="majorHAnsi"/>
                <w:color w:val="000000"/>
              </w:rPr>
              <w:t>5.4mg</w:t>
            </w:r>
            <w:proofErr w:type="spellEnd"/>
          </w:p>
        </w:tc>
        <w:tc>
          <w:tcPr>
            <w:tcW w:w="755" w:type="pct"/>
            <w:shd w:val="clear" w:color="auto" w:fill="auto"/>
            <w:vAlign w:val="center"/>
          </w:tcPr>
          <w:p w14:paraId="024F0049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9 (22)</w:t>
            </w:r>
          </w:p>
        </w:tc>
        <w:tc>
          <w:tcPr>
            <w:tcW w:w="862" w:type="pct"/>
            <w:vMerge/>
            <w:shd w:val="clear" w:color="auto" w:fill="auto"/>
            <w:vAlign w:val="center"/>
          </w:tcPr>
          <w:p w14:paraId="2BCAB142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</w:p>
        </w:tc>
      </w:tr>
      <w:tr w:rsidR="007B44F4" w:rsidRPr="007B44F4" w14:paraId="75C05C7F" w14:textId="77777777" w:rsidTr="00191A3F">
        <w:trPr>
          <w:trHeight w:val="248"/>
          <w:jc w:val="center"/>
        </w:trPr>
        <w:tc>
          <w:tcPr>
            <w:tcW w:w="508" w:type="pct"/>
            <w:vMerge/>
            <w:shd w:val="clear" w:color="auto" w:fill="auto"/>
            <w:vAlign w:val="center"/>
          </w:tcPr>
          <w:p w14:paraId="67F2E0BD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14:paraId="6BA493C4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14:paraId="23C5AFA1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14:paraId="71EF7CD7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</w:p>
        </w:tc>
        <w:tc>
          <w:tcPr>
            <w:tcW w:w="509" w:type="pct"/>
            <w:vMerge/>
            <w:shd w:val="clear" w:color="auto" w:fill="auto"/>
            <w:vAlign w:val="center"/>
          </w:tcPr>
          <w:p w14:paraId="0B953DA5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</w:p>
        </w:tc>
        <w:tc>
          <w:tcPr>
            <w:tcW w:w="658" w:type="pct"/>
            <w:shd w:val="clear" w:color="auto" w:fill="auto"/>
            <w:vAlign w:val="center"/>
          </w:tcPr>
          <w:p w14:paraId="776A8807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Combined 18/</w:t>
            </w:r>
            <w:proofErr w:type="spellStart"/>
            <w:r w:rsidRPr="007B44F4">
              <w:rPr>
                <w:rFonts w:cstheme="majorHAnsi"/>
                <w:color w:val="000000"/>
              </w:rPr>
              <w:t>5.4mg</w:t>
            </w:r>
            <w:proofErr w:type="spellEnd"/>
          </w:p>
        </w:tc>
        <w:tc>
          <w:tcPr>
            <w:tcW w:w="755" w:type="pct"/>
            <w:shd w:val="clear" w:color="auto" w:fill="auto"/>
            <w:vAlign w:val="center"/>
          </w:tcPr>
          <w:p w14:paraId="4CF17160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28 (29)</w:t>
            </w:r>
          </w:p>
        </w:tc>
        <w:tc>
          <w:tcPr>
            <w:tcW w:w="862" w:type="pct"/>
            <w:vMerge/>
            <w:shd w:val="clear" w:color="auto" w:fill="auto"/>
            <w:vAlign w:val="center"/>
          </w:tcPr>
          <w:p w14:paraId="65973B07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</w:p>
        </w:tc>
      </w:tr>
      <w:tr w:rsidR="007B44F4" w:rsidRPr="007B44F4" w14:paraId="7B2583C4" w14:textId="77777777" w:rsidTr="00191A3F">
        <w:trPr>
          <w:trHeight w:val="79"/>
          <w:jc w:val="center"/>
        </w:trPr>
        <w:tc>
          <w:tcPr>
            <w:tcW w:w="508" w:type="pct"/>
            <w:vMerge w:val="restart"/>
            <w:shd w:val="clear" w:color="auto" w:fill="auto"/>
            <w:vAlign w:val="center"/>
          </w:tcPr>
          <w:p w14:paraId="6FA975FC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 xml:space="preserve">Okamoto 2019 </w:t>
            </w:r>
            <w:r w:rsidRPr="007B44F4">
              <w:rPr>
                <w:rFonts w:cstheme="majorHAnsi"/>
                <w:noProof/>
                <w:color w:val="000000"/>
              </w:rPr>
              <w:t>(14)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14:paraId="53203C82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Patients with severe neurogenic orthostatic hypotension</w:t>
            </w:r>
          </w:p>
        </w:tc>
        <w:tc>
          <w:tcPr>
            <w:tcW w:w="527" w:type="pct"/>
            <w:vMerge w:val="restart"/>
            <w:shd w:val="clear" w:color="auto" w:fill="auto"/>
            <w:vAlign w:val="center"/>
          </w:tcPr>
          <w:p w14:paraId="16BE19BA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Single blind RCT with cross over, results measured at 1 hour (N=10)</w:t>
            </w:r>
          </w:p>
        </w:tc>
        <w:tc>
          <w:tcPr>
            <w:tcW w:w="622" w:type="pct"/>
            <w:vMerge w:val="restart"/>
            <w:shd w:val="clear" w:color="auto" w:fill="auto"/>
            <w:vAlign w:val="center"/>
          </w:tcPr>
          <w:p w14:paraId="15EDA786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Atomoxetine/ pyridostigmine bromide</w:t>
            </w:r>
          </w:p>
        </w:tc>
        <w:tc>
          <w:tcPr>
            <w:tcW w:w="509" w:type="pct"/>
            <w:vMerge w:val="restart"/>
            <w:shd w:val="clear" w:color="auto" w:fill="auto"/>
            <w:vAlign w:val="center"/>
          </w:tcPr>
          <w:p w14:paraId="594086EF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Placebo</w:t>
            </w:r>
          </w:p>
        </w:tc>
        <w:tc>
          <w:tcPr>
            <w:tcW w:w="658" w:type="pct"/>
            <w:shd w:val="clear" w:color="auto" w:fill="auto"/>
            <w:vAlign w:val="center"/>
          </w:tcPr>
          <w:p w14:paraId="1B857510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 xml:space="preserve">Atomoxetine </w:t>
            </w:r>
            <w:proofErr w:type="spellStart"/>
            <w:r w:rsidRPr="007B44F4">
              <w:rPr>
                <w:rFonts w:cstheme="majorHAnsi"/>
                <w:color w:val="000000"/>
              </w:rPr>
              <w:t>18mg</w:t>
            </w:r>
            <w:proofErr w:type="spellEnd"/>
          </w:p>
        </w:tc>
        <w:tc>
          <w:tcPr>
            <w:tcW w:w="755" w:type="pct"/>
            <w:shd w:val="clear" w:color="auto" w:fill="auto"/>
            <w:vAlign w:val="center"/>
          </w:tcPr>
          <w:p w14:paraId="69E8B26A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14 (6)</w:t>
            </w:r>
          </w:p>
        </w:tc>
        <w:tc>
          <w:tcPr>
            <w:tcW w:w="862" w:type="pct"/>
            <w:vMerge w:val="restart"/>
            <w:shd w:val="clear" w:color="auto" w:fill="auto"/>
            <w:vAlign w:val="center"/>
          </w:tcPr>
          <w:p w14:paraId="1F1170EA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-2 (4)</w:t>
            </w:r>
          </w:p>
        </w:tc>
      </w:tr>
      <w:tr w:rsidR="007B44F4" w:rsidRPr="007B44F4" w14:paraId="36CCF793" w14:textId="77777777" w:rsidTr="00191A3F">
        <w:trPr>
          <w:trHeight w:val="79"/>
          <w:jc w:val="center"/>
        </w:trPr>
        <w:tc>
          <w:tcPr>
            <w:tcW w:w="508" w:type="pct"/>
            <w:vMerge/>
            <w:shd w:val="clear" w:color="auto" w:fill="auto"/>
            <w:vAlign w:val="center"/>
          </w:tcPr>
          <w:p w14:paraId="693CF056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14:paraId="61DCF014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14:paraId="73F30B20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14:paraId="4DFEBEFD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</w:p>
        </w:tc>
        <w:tc>
          <w:tcPr>
            <w:tcW w:w="509" w:type="pct"/>
            <w:vMerge/>
            <w:shd w:val="clear" w:color="auto" w:fill="auto"/>
            <w:vAlign w:val="center"/>
          </w:tcPr>
          <w:p w14:paraId="40F1CD32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</w:p>
        </w:tc>
        <w:tc>
          <w:tcPr>
            <w:tcW w:w="658" w:type="pct"/>
            <w:shd w:val="clear" w:color="auto" w:fill="auto"/>
            <w:vAlign w:val="center"/>
          </w:tcPr>
          <w:p w14:paraId="1759D67A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 xml:space="preserve">Pyridostigmine </w:t>
            </w:r>
            <w:proofErr w:type="spellStart"/>
            <w:r w:rsidRPr="007B44F4">
              <w:rPr>
                <w:rFonts w:cstheme="majorHAnsi"/>
                <w:color w:val="000000"/>
              </w:rPr>
              <w:t>60mg</w:t>
            </w:r>
            <w:proofErr w:type="spellEnd"/>
          </w:p>
        </w:tc>
        <w:tc>
          <w:tcPr>
            <w:tcW w:w="755" w:type="pct"/>
            <w:shd w:val="clear" w:color="auto" w:fill="auto"/>
            <w:vAlign w:val="center"/>
          </w:tcPr>
          <w:p w14:paraId="6C85BB98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-1 (5)</w:t>
            </w:r>
          </w:p>
        </w:tc>
        <w:tc>
          <w:tcPr>
            <w:tcW w:w="862" w:type="pct"/>
            <w:vMerge/>
            <w:shd w:val="clear" w:color="auto" w:fill="auto"/>
            <w:vAlign w:val="center"/>
          </w:tcPr>
          <w:p w14:paraId="617A95AD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</w:p>
        </w:tc>
      </w:tr>
      <w:tr w:rsidR="007B44F4" w:rsidRPr="007B44F4" w14:paraId="2F660A8E" w14:textId="77777777" w:rsidTr="00191A3F">
        <w:trPr>
          <w:trHeight w:val="79"/>
          <w:jc w:val="center"/>
        </w:trPr>
        <w:tc>
          <w:tcPr>
            <w:tcW w:w="508" w:type="pct"/>
            <w:vMerge/>
            <w:shd w:val="clear" w:color="auto" w:fill="auto"/>
            <w:vAlign w:val="center"/>
          </w:tcPr>
          <w:p w14:paraId="70428131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14:paraId="426316E2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14:paraId="6E71AD19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14:paraId="1A0A7F7C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</w:p>
        </w:tc>
        <w:tc>
          <w:tcPr>
            <w:tcW w:w="509" w:type="pct"/>
            <w:vMerge/>
            <w:shd w:val="clear" w:color="auto" w:fill="auto"/>
            <w:vAlign w:val="center"/>
          </w:tcPr>
          <w:p w14:paraId="1FC98500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</w:p>
        </w:tc>
        <w:tc>
          <w:tcPr>
            <w:tcW w:w="658" w:type="pct"/>
            <w:shd w:val="clear" w:color="auto" w:fill="auto"/>
            <w:vAlign w:val="center"/>
          </w:tcPr>
          <w:p w14:paraId="11001962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Combined 18/</w:t>
            </w:r>
            <w:proofErr w:type="spellStart"/>
            <w:r w:rsidRPr="007B44F4">
              <w:rPr>
                <w:rFonts w:cstheme="majorHAnsi"/>
                <w:color w:val="000000"/>
              </w:rPr>
              <w:t>60mg</w:t>
            </w:r>
            <w:proofErr w:type="spellEnd"/>
          </w:p>
        </w:tc>
        <w:tc>
          <w:tcPr>
            <w:tcW w:w="755" w:type="pct"/>
            <w:shd w:val="clear" w:color="auto" w:fill="auto"/>
            <w:vAlign w:val="center"/>
          </w:tcPr>
          <w:p w14:paraId="4BDA89E9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20 (9)</w:t>
            </w:r>
          </w:p>
        </w:tc>
        <w:tc>
          <w:tcPr>
            <w:tcW w:w="862" w:type="pct"/>
            <w:vMerge/>
            <w:shd w:val="clear" w:color="auto" w:fill="auto"/>
            <w:vAlign w:val="center"/>
          </w:tcPr>
          <w:p w14:paraId="19E98A29" w14:textId="77777777" w:rsidR="007B44F4" w:rsidRPr="007B44F4" w:rsidRDefault="007B44F4" w:rsidP="007B44F4">
            <w:pPr>
              <w:jc w:val="center"/>
              <w:rPr>
                <w:rFonts w:cstheme="majorHAnsi"/>
                <w:b/>
                <w:color w:val="000000"/>
              </w:rPr>
            </w:pPr>
          </w:p>
        </w:tc>
      </w:tr>
      <w:tr w:rsidR="007B44F4" w:rsidRPr="007B44F4" w14:paraId="28FD17D7" w14:textId="77777777" w:rsidTr="00191A3F">
        <w:trPr>
          <w:trHeight w:val="311"/>
          <w:jc w:val="center"/>
        </w:trPr>
        <w:tc>
          <w:tcPr>
            <w:tcW w:w="508" w:type="pct"/>
            <w:vMerge w:val="restart"/>
            <w:shd w:val="clear" w:color="auto" w:fill="auto"/>
            <w:vAlign w:val="center"/>
          </w:tcPr>
          <w:p w14:paraId="78AFC43F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lastRenderedPageBreak/>
              <w:t xml:space="preserve">Singer 2006 </w:t>
            </w:r>
            <w:r w:rsidRPr="007B44F4">
              <w:rPr>
                <w:rFonts w:cstheme="majorHAnsi"/>
                <w:noProof/>
                <w:color w:val="000000"/>
              </w:rPr>
              <w:t>(26)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14:paraId="0A089CDA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Patients with neurogenic OH</w:t>
            </w:r>
          </w:p>
        </w:tc>
        <w:tc>
          <w:tcPr>
            <w:tcW w:w="527" w:type="pct"/>
            <w:vMerge w:val="restart"/>
            <w:shd w:val="clear" w:color="auto" w:fill="auto"/>
            <w:vAlign w:val="center"/>
          </w:tcPr>
          <w:p w14:paraId="07760355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Double Blind RCT with cross over (N=58)</w:t>
            </w:r>
          </w:p>
        </w:tc>
        <w:tc>
          <w:tcPr>
            <w:tcW w:w="622" w:type="pct"/>
            <w:vMerge w:val="restart"/>
            <w:shd w:val="clear" w:color="auto" w:fill="auto"/>
            <w:vAlign w:val="center"/>
          </w:tcPr>
          <w:p w14:paraId="556A86D4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Pyridostigmine +/- midodrine</w:t>
            </w:r>
          </w:p>
        </w:tc>
        <w:tc>
          <w:tcPr>
            <w:tcW w:w="509" w:type="pct"/>
            <w:vMerge w:val="restart"/>
            <w:shd w:val="clear" w:color="auto" w:fill="auto"/>
            <w:vAlign w:val="center"/>
          </w:tcPr>
          <w:p w14:paraId="72C360A2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Placebo</w:t>
            </w:r>
          </w:p>
        </w:tc>
        <w:tc>
          <w:tcPr>
            <w:tcW w:w="658" w:type="pct"/>
            <w:shd w:val="clear" w:color="auto" w:fill="auto"/>
            <w:vAlign w:val="center"/>
          </w:tcPr>
          <w:p w14:paraId="4C5F1D17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At 1 hour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7EBC71B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862" w:type="pct"/>
            <w:vMerge w:val="restart"/>
            <w:shd w:val="clear" w:color="auto" w:fill="auto"/>
            <w:vAlign w:val="center"/>
          </w:tcPr>
          <w:p w14:paraId="2B424927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8 (22.1)</w:t>
            </w:r>
          </w:p>
        </w:tc>
      </w:tr>
      <w:tr w:rsidR="007B44F4" w:rsidRPr="007B44F4" w14:paraId="55D51AE1" w14:textId="77777777" w:rsidTr="00191A3F">
        <w:trPr>
          <w:trHeight w:val="311"/>
          <w:jc w:val="center"/>
        </w:trPr>
        <w:tc>
          <w:tcPr>
            <w:tcW w:w="508" w:type="pct"/>
            <w:vMerge/>
            <w:shd w:val="clear" w:color="auto" w:fill="auto"/>
            <w:vAlign w:val="center"/>
          </w:tcPr>
          <w:p w14:paraId="10884F34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14:paraId="585324ED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14:paraId="08BC8A4B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14:paraId="44120BD4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09" w:type="pct"/>
            <w:vMerge/>
            <w:shd w:val="clear" w:color="auto" w:fill="auto"/>
            <w:vAlign w:val="center"/>
          </w:tcPr>
          <w:p w14:paraId="035CA0C8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658" w:type="pct"/>
            <w:shd w:val="clear" w:color="auto" w:fill="auto"/>
            <w:vAlign w:val="center"/>
          </w:tcPr>
          <w:p w14:paraId="1390C731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proofErr w:type="spellStart"/>
            <w:r w:rsidRPr="007B44F4">
              <w:rPr>
                <w:rFonts w:cstheme="majorHAnsi"/>
                <w:color w:val="000000"/>
              </w:rPr>
              <w:t>60mg</w:t>
            </w:r>
            <w:proofErr w:type="spellEnd"/>
          </w:p>
        </w:tc>
        <w:tc>
          <w:tcPr>
            <w:tcW w:w="755" w:type="pct"/>
            <w:shd w:val="clear" w:color="auto" w:fill="auto"/>
            <w:vAlign w:val="center"/>
          </w:tcPr>
          <w:p w14:paraId="34364E8F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8 (25.1)</w:t>
            </w:r>
          </w:p>
        </w:tc>
        <w:tc>
          <w:tcPr>
            <w:tcW w:w="862" w:type="pct"/>
            <w:vMerge/>
            <w:shd w:val="clear" w:color="auto" w:fill="auto"/>
            <w:vAlign w:val="center"/>
          </w:tcPr>
          <w:p w14:paraId="2270A0CA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</w:tr>
      <w:tr w:rsidR="007B44F4" w:rsidRPr="007B44F4" w14:paraId="1890A8F0" w14:textId="77777777" w:rsidTr="00191A3F">
        <w:trPr>
          <w:trHeight w:val="311"/>
          <w:jc w:val="center"/>
        </w:trPr>
        <w:tc>
          <w:tcPr>
            <w:tcW w:w="508" w:type="pct"/>
            <w:vMerge/>
            <w:shd w:val="clear" w:color="auto" w:fill="auto"/>
            <w:vAlign w:val="center"/>
          </w:tcPr>
          <w:p w14:paraId="6B751E19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14:paraId="0710A8A9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14:paraId="25230D60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14:paraId="4CC4D545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09" w:type="pct"/>
            <w:vMerge/>
            <w:shd w:val="clear" w:color="auto" w:fill="auto"/>
            <w:vAlign w:val="center"/>
          </w:tcPr>
          <w:p w14:paraId="36369727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658" w:type="pct"/>
            <w:shd w:val="clear" w:color="auto" w:fill="auto"/>
            <w:vAlign w:val="center"/>
          </w:tcPr>
          <w:p w14:paraId="675179E6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3BBE5861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862" w:type="pct"/>
            <w:vMerge/>
            <w:shd w:val="clear" w:color="auto" w:fill="auto"/>
            <w:vAlign w:val="center"/>
          </w:tcPr>
          <w:p w14:paraId="10514354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</w:tr>
      <w:tr w:rsidR="007B44F4" w:rsidRPr="007B44F4" w14:paraId="0961F4EB" w14:textId="77777777" w:rsidTr="00191A3F">
        <w:trPr>
          <w:trHeight w:val="311"/>
          <w:jc w:val="center"/>
        </w:trPr>
        <w:tc>
          <w:tcPr>
            <w:tcW w:w="508" w:type="pct"/>
            <w:vMerge/>
            <w:shd w:val="clear" w:color="auto" w:fill="auto"/>
            <w:vAlign w:val="center"/>
          </w:tcPr>
          <w:p w14:paraId="00ADB43E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14:paraId="22E852B7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14:paraId="45BA060E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14:paraId="0C8728AF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09" w:type="pct"/>
            <w:vMerge/>
            <w:shd w:val="clear" w:color="auto" w:fill="auto"/>
            <w:vAlign w:val="center"/>
          </w:tcPr>
          <w:p w14:paraId="3830786C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658" w:type="pct"/>
            <w:shd w:val="clear" w:color="auto" w:fill="auto"/>
            <w:vAlign w:val="center"/>
          </w:tcPr>
          <w:p w14:paraId="36889F93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proofErr w:type="spellStart"/>
            <w:r w:rsidRPr="007B44F4">
              <w:rPr>
                <w:rFonts w:cstheme="majorHAnsi"/>
                <w:color w:val="000000"/>
              </w:rPr>
              <w:t>60mg</w:t>
            </w:r>
            <w:proofErr w:type="spellEnd"/>
            <w:r w:rsidRPr="007B44F4">
              <w:rPr>
                <w:rFonts w:cstheme="majorHAnsi"/>
                <w:color w:val="000000"/>
              </w:rPr>
              <w:t xml:space="preserve"> +</w:t>
            </w:r>
            <w:proofErr w:type="spellStart"/>
            <w:r w:rsidRPr="007B44F4">
              <w:rPr>
                <w:rFonts w:cstheme="majorHAnsi"/>
                <w:color w:val="000000"/>
              </w:rPr>
              <w:t>2.5mg</w:t>
            </w:r>
            <w:proofErr w:type="spellEnd"/>
          </w:p>
        </w:tc>
        <w:tc>
          <w:tcPr>
            <w:tcW w:w="755" w:type="pct"/>
            <w:shd w:val="clear" w:color="auto" w:fill="auto"/>
            <w:vAlign w:val="center"/>
          </w:tcPr>
          <w:p w14:paraId="325EAA29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8 (26.2)</w:t>
            </w:r>
          </w:p>
        </w:tc>
        <w:tc>
          <w:tcPr>
            <w:tcW w:w="862" w:type="pct"/>
            <w:vMerge/>
            <w:shd w:val="clear" w:color="auto" w:fill="auto"/>
            <w:vAlign w:val="center"/>
          </w:tcPr>
          <w:p w14:paraId="74B2C5FA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</w:tr>
      <w:tr w:rsidR="007B44F4" w:rsidRPr="007B44F4" w14:paraId="72912260" w14:textId="77777777" w:rsidTr="00191A3F">
        <w:trPr>
          <w:trHeight w:val="311"/>
          <w:jc w:val="center"/>
        </w:trPr>
        <w:tc>
          <w:tcPr>
            <w:tcW w:w="508" w:type="pct"/>
            <w:vMerge/>
            <w:shd w:val="clear" w:color="auto" w:fill="auto"/>
            <w:vAlign w:val="center"/>
          </w:tcPr>
          <w:p w14:paraId="0DFDA0D5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14:paraId="560FCD77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14:paraId="374A3003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14:paraId="3420BE81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09" w:type="pct"/>
            <w:vMerge/>
            <w:shd w:val="clear" w:color="auto" w:fill="auto"/>
            <w:vAlign w:val="center"/>
          </w:tcPr>
          <w:p w14:paraId="6739256A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658" w:type="pct"/>
            <w:shd w:val="clear" w:color="auto" w:fill="auto"/>
            <w:vAlign w:val="center"/>
          </w:tcPr>
          <w:p w14:paraId="165D4973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13D77082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862" w:type="pct"/>
            <w:vMerge/>
            <w:shd w:val="clear" w:color="auto" w:fill="auto"/>
            <w:vAlign w:val="center"/>
          </w:tcPr>
          <w:p w14:paraId="4B03F9C0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</w:tr>
      <w:tr w:rsidR="007B44F4" w:rsidRPr="007B44F4" w14:paraId="22D2E18B" w14:textId="77777777" w:rsidTr="00191A3F">
        <w:trPr>
          <w:trHeight w:val="311"/>
          <w:jc w:val="center"/>
        </w:trPr>
        <w:tc>
          <w:tcPr>
            <w:tcW w:w="508" w:type="pct"/>
            <w:vMerge/>
            <w:shd w:val="clear" w:color="auto" w:fill="auto"/>
            <w:vAlign w:val="center"/>
          </w:tcPr>
          <w:p w14:paraId="44E09EBB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14:paraId="78364E76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14:paraId="566CFF99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14:paraId="2E967ECE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09" w:type="pct"/>
            <w:vMerge/>
            <w:shd w:val="clear" w:color="auto" w:fill="auto"/>
            <w:vAlign w:val="center"/>
          </w:tcPr>
          <w:p w14:paraId="5E8B5FBA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658" w:type="pct"/>
            <w:shd w:val="clear" w:color="auto" w:fill="auto"/>
            <w:vAlign w:val="center"/>
          </w:tcPr>
          <w:p w14:paraId="23E459EF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proofErr w:type="spellStart"/>
            <w:r w:rsidRPr="007B44F4">
              <w:rPr>
                <w:rFonts w:cstheme="majorHAnsi"/>
                <w:color w:val="000000"/>
              </w:rPr>
              <w:t>60mg</w:t>
            </w:r>
            <w:proofErr w:type="spellEnd"/>
            <w:r w:rsidRPr="007B44F4">
              <w:rPr>
                <w:rFonts w:cstheme="majorHAnsi"/>
                <w:color w:val="000000"/>
              </w:rPr>
              <w:t xml:space="preserve"> +</w:t>
            </w:r>
            <w:proofErr w:type="spellStart"/>
            <w:r w:rsidRPr="007B44F4">
              <w:rPr>
                <w:rFonts w:cstheme="majorHAnsi"/>
                <w:color w:val="000000"/>
              </w:rPr>
              <w:t>5mg</w:t>
            </w:r>
            <w:proofErr w:type="spellEnd"/>
          </w:p>
        </w:tc>
        <w:tc>
          <w:tcPr>
            <w:tcW w:w="755" w:type="pct"/>
            <w:shd w:val="clear" w:color="auto" w:fill="auto"/>
            <w:vAlign w:val="center"/>
          </w:tcPr>
          <w:p w14:paraId="0A5AE6DE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17 (26.3)</w:t>
            </w:r>
          </w:p>
        </w:tc>
        <w:tc>
          <w:tcPr>
            <w:tcW w:w="862" w:type="pct"/>
            <w:vMerge/>
            <w:shd w:val="clear" w:color="auto" w:fill="auto"/>
            <w:vAlign w:val="center"/>
          </w:tcPr>
          <w:p w14:paraId="5C57793C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</w:tr>
      <w:tr w:rsidR="007B44F4" w:rsidRPr="007B44F4" w14:paraId="7D59E10D" w14:textId="77777777" w:rsidTr="00191A3F">
        <w:trPr>
          <w:trHeight w:val="311"/>
          <w:jc w:val="center"/>
        </w:trPr>
        <w:tc>
          <w:tcPr>
            <w:tcW w:w="508" w:type="pct"/>
            <w:vMerge/>
            <w:shd w:val="clear" w:color="auto" w:fill="auto"/>
            <w:vAlign w:val="center"/>
          </w:tcPr>
          <w:p w14:paraId="0F2356CF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14:paraId="59C5F759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14:paraId="1AAEFB5C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14:paraId="45EDACB9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09" w:type="pct"/>
            <w:vMerge/>
            <w:shd w:val="clear" w:color="auto" w:fill="auto"/>
            <w:vAlign w:val="center"/>
          </w:tcPr>
          <w:p w14:paraId="4A0806CE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658" w:type="pct"/>
            <w:shd w:val="clear" w:color="auto" w:fill="auto"/>
            <w:vAlign w:val="center"/>
          </w:tcPr>
          <w:p w14:paraId="30F9DF42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7CF6B952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862" w:type="pct"/>
            <w:shd w:val="clear" w:color="auto" w:fill="auto"/>
            <w:vAlign w:val="center"/>
          </w:tcPr>
          <w:p w14:paraId="20307088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</w:p>
        </w:tc>
      </w:tr>
      <w:tr w:rsidR="007B44F4" w:rsidRPr="007B44F4" w14:paraId="606463FC" w14:textId="77777777" w:rsidTr="00191A3F">
        <w:trPr>
          <w:trHeight w:val="311"/>
          <w:jc w:val="center"/>
        </w:trPr>
        <w:tc>
          <w:tcPr>
            <w:tcW w:w="508" w:type="pct"/>
            <w:vMerge/>
            <w:shd w:val="clear" w:color="auto" w:fill="auto"/>
            <w:vAlign w:val="center"/>
          </w:tcPr>
          <w:p w14:paraId="7C1BB325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14:paraId="4DB4835C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14:paraId="21203013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14:paraId="6AE0FF99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09" w:type="pct"/>
            <w:vMerge/>
            <w:shd w:val="clear" w:color="auto" w:fill="auto"/>
            <w:vAlign w:val="center"/>
          </w:tcPr>
          <w:p w14:paraId="54BA8159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658" w:type="pct"/>
            <w:shd w:val="clear" w:color="auto" w:fill="auto"/>
            <w:vAlign w:val="center"/>
          </w:tcPr>
          <w:p w14:paraId="12011B69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At 3 hours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F854A15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862" w:type="pct"/>
            <w:vMerge w:val="restart"/>
            <w:shd w:val="clear" w:color="auto" w:fill="auto"/>
            <w:vAlign w:val="center"/>
          </w:tcPr>
          <w:p w14:paraId="4777F7A6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18 (23.2)</w:t>
            </w:r>
          </w:p>
        </w:tc>
      </w:tr>
      <w:tr w:rsidR="007B44F4" w:rsidRPr="007B44F4" w14:paraId="75BEE713" w14:textId="77777777" w:rsidTr="00191A3F">
        <w:trPr>
          <w:trHeight w:val="311"/>
          <w:jc w:val="center"/>
        </w:trPr>
        <w:tc>
          <w:tcPr>
            <w:tcW w:w="508" w:type="pct"/>
            <w:vMerge/>
            <w:shd w:val="clear" w:color="auto" w:fill="auto"/>
            <w:vAlign w:val="center"/>
          </w:tcPr>
          <w:p w14:paraId="065C9BBC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14:paraId="29CF1EF7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14:paraId="09E3AEE5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14:paraId="7EB92D67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09" w:type="pct"/>
            <w:vMerge/>
            <w:shd w:val="clear" w:color="auto" w:fill="auto"/>
            <w:vAlign w:val="center"/>
          </w:tcPr>
          <w:p w14:paraId="210FBAB0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658" w:type="pct"/>
            <w:shd w:val="clear" w:color="auto" w:fill="auto"/>
            <w:vAlign w:val="center"/>
          </w:tcPr>
          <w:p w14:paraId="7379A58F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proofErr w:type="spellStart"/>
            <w:r w:rsidRPr="007B44F4">
              <w:rPr>
                <w:rFonts w:cstheme="majorHAnsi"/>
                <w:color w:val="000000"/>
              </w:rPr>
              <w:t>60mg</w:t>
            </w:r>
            <w:proofErr w:type="spellEnd"/>
          </w:p>
        </w:tc>
        <w:tc>
          <w:tcPr>
            <w:tcW w:w="755" w:type="pct"/>
            <w:shd w:val="clear" w:color="auto" w:fill="auto"/>
            <w:vAlign w:val="center"/>
          </w:tcPr>
          <w:p w14:paraId="1CD164EC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17 (26.7)</w:t>
            </w:r>
          </w:p>
        </w:tc>
        <w:tc>
          <w:tcPr>
            <w:tcW w:w="862" w:type="pct"/>
            <w:vMerge/>
            <w:shd w:val="clear" w:color="auto" w:fill="auto"/>
            <w:vAlign w:val="center"/>
          </w:tcPr>
          <w:p w14:paraId="281982E2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</w:tr>
      <w:tr w:rsidR="007B44F4" w:rsidRPr="007B44F4" w14:paraId="7D8FB19E" w14:textId="77777777" w:rsidTr="00191A3F">
        <w:trPr>
          <w:trHeight w:val="311"/>
          <w:jc w:val="center"/>
        </w:trPr>
        <w:tc>
          <w:tcPr>
            <w:tcW w:w="508" w:type="pct"/>
            <w:vMerge/>
            <w:shd w:val="clear" w:color="auto" w:fill="auto"/>
            <w:vAlign w:val="center"/>
          </w:tcPr>
          <w:p w14:paraId="37B3AEFA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14:paraId="034C7607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14:paraId="2758AFC7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14:paraId="105C38D8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09" w:type="pct"/>
            <w:vMerge/>
            <w:shd w:val="clear" w:color="auto" w:fill="auto"/>
            <w:vAlign w:val="center"/>
          </w:tcPr>
          <w:p w14:paraId="3CFD6EE4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658" w:type="pct"/>
            <w:shd w:val="clear" w:color="auto" w:fill="auto"/>
            <w:vAlign w:val="center"/>
          </w:tcPr>
          <w:p w14:paraId="6193F20C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03B9B2AB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862" w:type="pct"/>
            <w:vMerge/>
            <w:shd w:val="clear" w:color="auto" w:fill="auto"/>
            <w:vAlign w:val="center"/>
          </w:tcPr>
          <w:p w14:paraId="06080AB7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</w:tr>
      <w:tr w:rsidR="007B44F4" w:rsidRPr="007B44F4" w14:paraId="299A2169" w14:textId="77777777" w:rsidTr="00191A3F">
        <w:trPr>
          <w:trHeight w:val="311"/>
          <w:jc w:val="center"/>
        </w:trPr>
        <w:tc>
          <w:tcPr>
            <w:tcW w:w="508" w:type="pct"/>
            <w:vMerge/>
            <w:shd w:val="clear" w:color="auto" w:fill="auto"/>
            <w:vAlign w:val="center"/>
          </w:tcPr>
          <w:p w14:paraId="0C9E01DF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14:paraId="24BA8B13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14:paraId="2376212F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14:paraId="05E3D448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09" w:type="pct"/>
            <w:vMerge/>
            <w:shd w:val="clear" w:color="auto" w:fill="auto"/>
            <w:vAlign w:val="center"/>
          </w:tcPr>
          <w:p w14:paraId="10537738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658" w:type="pct"/>
            <w:shd w:val="clear" w:color="auto" w:fill="auto"/>
            <w:vAlign w:val="center"/>
          </w:tcPr>
          <w:p w14:paraId="6D11677F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proofErr w:type="spellStart"/>
            <w:r w:rsidRPr="007B44F4">
              <w:rPr>
                <w:rFonts w:cstheme="majorHAnsi"/>
                <w:color w:val="000000"/>
              </w:rPr>
              <w:t>60mg</w:t>
            </w:r>
            <w:proofErr w:type="spellEnd"/>
            <w:r w:rsidRPr="007B44F4">
              <w:rPr>
                <w:rFonts w:cstheme="majorHAnsi"/>
                <w:color w:val="000000"/>
              </w:rPr>
              <w:t xml:space="preserve"> +</w:t>
            </w:r>
            <w:proofErr w:type="spellStart"/>
            <w:r w:rsidRPr="007B44F4">
              <w:rPr>
                <w:rFonts w:cstheme="majorHAnsi"/>
                <w:color w:val="000000"/>
              </w:rPr>
              <w:t>2.5mg</w:t>
            </w:r>
            <w:proofErr w:type="spellEnd"/>
          </w:p>
        </w:tc>
        <w:tc>
          <w:tcPr>
            <w:tcW w:w="755" w:type="pct"/>
            <w:shd w:val="clear" w:color="auto" w:fill="auto"/>
            <w:vAlign w:val="center"/>
          </w:tcPr>
          <w:p w14:paraId="4FBC7044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20 (27.9)</w:t>
            </w:r>
          </w:p>
        </w:tc>
        <w:tc>
          <w:tcPr>
            <w:tcW w:w="862" w:type="pct"/>
            <w:vMerge/>
            <w:shd w:val="clear" w:color="auto" w:fill="auto"/>
            <w:vAlign w:val="center"/>
          </w:tcPr>
          <w:p w14:paraId="0B2BC7BC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</w:tr>
      <w:tr w:rsidR="007B44F4" w:rsidRPr="007B44F4" w14:paraId="0679EFEF" w14:textId="77777777" w:rsidTr="00191A3F">
        <w:trPr>
          <w:trHeight w:val="311"/>
          <w:jc w:val="center"/>
        </w:trPr>
        <w:tc>
          <w:tcPr>
            <w:tcW w:w="508" w:type="pct"/>
            <w:vMerge/>
            <w:shd w:val="clear" w:color="auto" w:fill="auto"/>
            <w:vAlign w:val="center"/>
          </w:tcPr>
          <w:p w14:paraId="19006FC5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14:paraId="40CC9C01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14:paraId="04899820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14:paraId="2D9DBB39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09" w:type="pct"/>
            <w:vMerge/>
            <w:shd w:val="clear" w:color="auto" w:fill="auto"/>
            <w:vAlign w:val="center"/>
          </w:tcPr>
          <w:p w14:paraId="17244B02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658" w:type="pct"/>
            <w:shd w:val="clear" w:color="auto" w:fill="auto"/>
            <w:vAlign w:val="center"/>
          </w:tcPr>
          <w:p w14:paraId="665E4246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49215A43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862" w:type="pct"/>
            <w:vMerge/>
            <w:shd w:val="clear" w:color="auto" w:fill="auto"/>
            <w:vAlign w:val="center"/>
          </w:tcPr>
          <w:p w14:paraId="1F908639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</w:tr>
      <w:tr w:rsidR="007B44F4" w:rsidRPr="007B44F4" w14:paraId="7ECEBB94" w14:textId="77777777" w:rsidTr="00191A3F">
        <w:trPr>
          <w:trHeight w:val="311"/>
          <w:jc w:val="center"/>
        </w:trPr>
        <w:tc>
          <w:tcPr>
            <w:tcW w:w="508" w:type="pct"/>
            <w:vMerge/>
            <w:shd w:val="clear" w:color="auto" w:fill="auto"/>
            <w:vAlign w:val="center"/>
          </w:tcPr>
          <w:p w14:paraId="0EF65248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14:paraId="1ABF5F50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14:paraId="3AB83AA8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14:paraId="48AF1A85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09" w:type="pct"/>
            <w:vMerge/>
            <w:shd w:val="clear" w:color="auto" w:fill="auto"/>
            <w:vAlign w:val="center"/>
          </w:tcPr>
          <w:p w14:paraId="009931D8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658" w:type="pct"/>
            <w:shd w:val="clear" w:color="auto" w:fill="auto"/>
            <w:vAlign w:val="center"/>
          </w:tcPr>
          <w:p w14:paraId="1019D090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proofErr w:type="spellStart"/>
            <w:r w:rsidRPr="007B44F4">
              <w:rPr>
                <w:rFonts w:cstheme="majorHAnsi"/>
                <w:color w:val="000000"/>
              </w:rPr>
              <w:t>60mg</w:t>
            </w:r>
            <w:proofErr w:type="spellEnd"/>
            <w:r w:rsidRPr="007B44F4">
              <w:rPr>
                <w:rFonts w:cstheme="majorHAnsi"/>
                <w:color w:val="000000"/>
              </w:rPr>
              <w:t xml:space="preserve"> +</w:t>
            </w:r>
            <w:proofErr w:type="spellStart"/>
            <w:r w:rsidRPr="007B44F4">
              <w:rPr>
                <w:rFonts w:cstheme="majorHAnsi"/>
                <w:color w:val="000000"/>
              </w:rPr>
              <w:t>5mg</w:t>
            </w:r>
            <w:proofErr w:type="spellEnd"/>
          </w:p>
        </w:tc>
        <w:tc>
          <w:tcPr>
            <w:tcW w:w="755" w:type="pct"/>
            <w:shd w:val="clear" w:color="auto" w:fill="auto"/>
            <w:vAlign w:val="center"/>
          </w:tcPr>
          <w:p w14:paraId="4962D46B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27 (26.9)</w:t>
            </w:r>
          </w:p>
        </w:tc>
        <w:tc>
          <w:tcPr>
            <w:tcW w:w="862" w:type="pct"/>
            <w:vMerge/>
            <w:shd w:val="clear" w:color="auto" w:fill="auto"/>
            <w:vAlign w:val="center"/>
          </w:tcPr>
          <w:p w14:paraId="6F7BE360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</w:tr>
      <w:tr w:rsidR="007B44F4" w:rsidRPr="007B44F4" w14:paraId="151447E0" w14:textId="77777777" w:rsidTr="00191A3F">
        <w:trPr>
          <w:trHeight w:val="356"/>
          <w:jc w:val="center"/>
        </w:trPr>
        <w:tc>
          <w:tcPr>
            <w:tcW w:w="508" w:type="pct"/>
            <w:vMerge w:val="restart"/>
            <w:shd w:val="clear" w:color="auto" w:fill="auto"/>
            <w:vAlign w:val="center"/>
          </w:tcPr>
          <w:p w14:paraId="5BFF1792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 xml:space="preserve">Wright 1998 </w:t>
            </w:r>
            <w:r w:rsidRPr="007B44F4">
              <w:rPr>
                <w:rFonts w:cstheme="majorHAnsi"/>
                <w:noProof/>
                <w:color w:val="000000"/>
              </w:rPr>
              <w:t>(21)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14:paraId="64383126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 xml:space="preserve">Patients with </w:t>
            </w:r>
            <w:proofErr w:type="spellStart"/>
            <w:r w:rsidRPr="007B44F4">
              <w:rPr>
                <w:rFonts w:cstheme="majorHAnsi"/>
                <w:color w:val="000000"/>
              </w:rPr>
              <w:t>nOH</w:t>
            </w:r>
            <w:proofErr w:type="spellEnd"/>
          </w:p>
        </w:tc>
        <w:tc>
          <w:tcPr>
            <w:tcW w:w="527" w:type="pct"/>
            <w:vMerge w:val="restart"/>
            <w:shd w:val="clear" w:color="auto" w:fill="auto"/>
            <w:vAlign w:val="center"/>
          </w:tcPr>
          <w:p w14:paraId="5AC27B56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Double blind cross over RCT, results measured at 1 hour (N=25)</w:t>
            </w:r>
          </w:p>
        </w:tc>
        <w:tc>
          <w:tcPr>
            <w:tcW w:w="622" w:type="pct"/>
            <w:vMerge w:val="restart"/>
            <w:shd w:val="clear" w:color="auto" w:fill="auto"/>
            <w:vAlign w:val="center"/>
          </w:tcPr>
          <w:p w14:paraId="720267BC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Midodrine</w:t>
            </w:r>
          </w:p>
        </w:tc>
        <w:tc>
          <w:tcPr>
            <w:tcW w:w="509" w:type="pct"/>
            <w:vMerge w:val="restart"/>
            <w:shd w:val="clear" w:color="auto" w:fill="auto"/>
            <w:vAlign w:val="center"/>
          </w:tcPr>
          <w:p w14:paraId="61527ACD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Placebo</w:t>
            </w:r>
          </w:p>
        </w:tc>
        <w:tc>
          <w:tcPr>
            <w:tcW w:w="658" w:type="pct"/>
            <w:shd w:val="clear" w:color="auto" w:fill="auto"/>
            <w:vAlign w:val="center"/>
          </w:tcPr>
          <w:p w14:paraId="343DECB4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 xml:space="preserve">Midodrine </w:t>
            </w:r>
            <w:proofErr w:type="spellStart"/>
            <w:r w:rsidRPr="007B44F4">
              <w:rPr>
                <w:rFonts w:cstheme="majorHAnsi"/>
                <w:color w:val="000000"/>
              </w:rPr>
              <w:t>2.5mg</w:t>
            </w:r>
            <w:proofErr w:type="spellEnd"/>
          </w:p>
        </w:tc>
        <w:tc>
          <w:tcPr>
            <w:tcW w:w="755" w:type="pct"/>
            <w:shd w:val="clear" w:color="auto" w:fill="auto"/>
            <w:vAlign w:val="center"/>
          </w:tcPr>
          <w:p w14:paraId="46AE9440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7.4 (6)</w:t>
            </w:r>
          </w:p>
        </w:tc>
        <w:tc>
          <w:tcPr>
            <w:tcW w:w="862" w:type="pct"/>
            <w:vMerge w:val="restart"/>
            <w:shd w:val="clear" w:color="auto" w:fill="auto"/>
            <w:vAlign w:val="center"/>
          </w:tcPr>
          <w:p w14:paraId="327A3371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4.5 (5.4)</w:t>
            </w:r>
          </w:p>
        </w:tc>
      </w:tr>
      <w:tr w:rsidR="007B44F4" w:rsidRPr="007B44F4" w14:paraId="29692015" w14:textId="77777777" w:rsidTr="00191A3F">
        <w:trPr>
          <w:trHeight w:val="354"/>
          <w:jc w:val="center"/>
        </w:trPr>
        <w:tc>
          <w:tcPr>
            <w:tcW w:w="508" w:type="pct"/>
            <w:vMerge/>
            <w:shd w:val="clear" w:color="auto" w:fill="auto"/>
            <w:vAlign w:val="center"/>
          </w:tcPr>
          <w:p w14:paraId="46161D56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14:paraId="59705896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14:paraId="4603655B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14:paraId="0B543F5C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09" w:type="pct"/>
            <w:vMerge/>
            <w:shd w:val="clear" w:color="auto" w:fill="auto"/>
            <w:vAlign w:val="center"/>
          </w:tcPr>
          <w:p w14:paraId="3A0F6418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658" w:type="pct"/>
            <w:shd w:val="clear" w:color="auto" w:fill="auto"/>
            <w:vAlign w:val="center"/>
          </w:tcPr>
          <w:p w14:paraId="7B7FC4FB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 xml:space="preserve">Midodrine </w:t>
            </w:r>
            <w:proofErr w:type="spellStart"/>
            <w:r w:rsidRPr="007B44F4">
              <w:rPr>
                <w:rFonts w:cstheme="majorHAnsi"/>
                <w:color w:val="000000"/>
              </w:rPr>
              <w:t>10mg</w:t>
            </w:r>
            <w:proofErr w:type="spellEnd"/>
          </w:p>
        </w:tc>
        <w:tc>
          <w:tcPr>
            <w:tcW w:w="755" w:type="pct"/>
            <w:shd w:val="clear" w:color="auto" w:fill="auto"/>
            <w:vAlign w:val="center"/>
          </w:tcPr>
          <w:p w14:paraId="6FB4D056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34.2 (6.9)</w:t>
            </w:r>
          </w:p>
        </w:tc>
        <w:tc>
          <w:tcPr>
            <w:tcW w:w="862" w:type="pct"/>
            <w:vMerge/>
            <w:shd w:val="clear" w:color="auto" w:fill="auto"/>
            <w:vAlign w:val="center"/>
          </w:tcPr>
          <w:p w14:paraId="06A95687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</w:tr>
      <w:tr w:rsidR="007B44F4" w:rsidRPr="007B44F4" w14:paraId="02DE3272" w14:textId="77777777" w:rsidTr="00191A3F">
        <w:trPr>
          <w:trHeight w:val="354"/>
          <w:jc w:val="center"/>
        </w:trPr>
        <w:tc>
          <w:tcPr>
            <w:tcW w:w="508" w:type="pct"/>
            <w:vMerge/>
            <w:shd w:val="clear" w:color="auto" w:fill="auto"/>
            <w:vAlign w:val="center"/>
          </w:tcPr>
          <w:p w14:paraId="41009175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14:paraId="4DD90873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14:paraId="1A26008B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14:paraId="3EEF8307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509" w:type="pct"/>
            <w:vMerge/>
            <w:shd w:val="clear" w:color="auto" w:fill="auto"/>
            <w:vAlign w:val="center"/>
          </w:tcPr>
          <w:p w14:paraId="058275AB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  <w:tc>
          <w:tcPr>
            <w:tcW w:w="658" w:type="pct"/>
            <w:shd w:val="clear" w:color="auto" w:fill="auto"/>
            <w:vAlign w:val="center"/>
          </w:tcPr>
          <w:p w14:paraId="78E8D797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 xml:space="preserve">Midodrine </w:t>
            </w:r>
            <w:proofErr w:type="spellStart"/>
            <w:r w:rsidRPr="007B44F4">
              <w:rPr>
                <w:rFonts w:cstheme="majorHAnsi"/>
                <w:color w:val="000000"/>
              </w:rPr>
              <w:t>20mg</w:t>
            </w:r>
            <w:proofErr w:type="spellEnd"/>
          </w:p>
        </w:tc>
        <w:tc>
          <w:tcPr>
            <w:tcW w:w="755" w:type="pct"/>
            <w:shd w:val="clear" w:color="auto" w:fill="auto"/>
            <w:vAlign w:val="center"/>
          </w:tcPr>
          <w:p w14:paraId="17A3BE15" w14:textId="77777777" w:rsidR="007B44F4" w:rsidRPr="007B44F4" w:rsidRDefault="007B44F4" w:rsidP="007B44F4">
            <w:pPr>
              <w:jc w:val="center"/>
              <w:rPr>
                <w:rFonts w:cstheme="majorHAnsi"/>
                <w:color w:val="000000"/>
              </w:rPr>
            </w:pPr>
            <w:r w:rsidRPr="007B44F4">
              <w:rPr>
                <w:rFonts w:cstheme="majorHAnsi"/>
                <w:color w:val="000000"/>
              </w:rPr>
              <w:t>43 (7.7)</w:t>
            </w:r>
          </w:p>
        </w:tc>
        <w:tc>
          <w:tcPr>
            <w:tcW w:w="862" w:type="pct"/>
            <w:vMerge/>
            <w:shd w:val="clear" w:color="auto" w:fill="auto"/>
            <w:vAlign w:val="center"/>
          </w:tcPr>
          <w:p w14:paraId="7FBFF9C7" w14:textId="77777777" w:rsidR="007B44F4" w:rsidRPr="007B44F4" w:rsidRDefault="007B44F4" w:rsidP="007B4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cstheme="majorHAnsi"/>
                <w:color w:val="000000"/>
              </w:rPr>
            </w:pPr>
          </w:p>
        </w:tc>
      </w:tr>
    </w:tbl>
    <w:p w14:paraId="2141E94D" w14:textId="77777777" w:rsidR="007B44F4" w:rsidRPr="007B44F4" w:rsidRDefault="007B44F4" w:rsidP="007B44F4"/>
    <w:p w14:paraId="789FF70E" w14:textId="77777777" w:rsidR="007B44F4" w:rsidRPr="007B44F4" w:rsidRDefault="007B44F4" w:rsidP="007B44F4">
      <w:pPr>
        <w:spacing w:after="0" w:line="240" w:lineRule="auto"/>
        <w:rPr>
          <w:rFonts w:eastAsia="Calibri" w:cstheme="majorHAnsi"/>
          <w:b/>
          <w:color w:val="000000"/>
          <w:sz w:val="20"/>
          <w:szCs w:val="20"/>
          <w:lang w:eastAsia="en-GB"/>
        </w:rPr>
      </w:pPr>
      <w:r w:rsidRPr="007B44F4">
        <w:rPr>
          <w:rFonts w:ascii="Calibri" w:eastAsia="Calibri" w:hAnsi="Calibri" w:cs="Calibri"/>
          <w:sz w:val="20"/>
          <w:szCs w:val="20"/>
          <w:lang w:eastAsia="en-GB"/>
        </w:rPr>
        <w:t xml:space="preserve">*Mean difference is calculated by: </w:t>
      </w:r>
      <w:r w:rsidRPr="007B44F4">
        <w:rPr>
          <w:rFonts w:eastAsia="Calibri" w:cstheme="majorHAnsi"/>
          <w:b/>
          <w:color w:val="000000"/>
          <w:sz w:val="20"/>
          <w:szCs w:val="20"/>
          <w:lang w:eastAsia="en-GB"/>
        </w:rPr>
        <w:t>Mean SBP after dose - Mean SBP Before dose</w:t>
      </w:r>
    </w:p>
    <w:p w14:paraId="5AB7A8FB" w14:textId="77777777" w:rsidR="00702E83" w:rsidRDefault="00702E83"/>
    <w:sectPr w:rsidR="00702E83" w:rsidSect="007B44F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4F4"/>
    <w:rsid w:val="00095D54"/>
    <w:rsid w:val="002C597D"/>
    <w:rsid w:val="005535C8"/>
    <w:rsid w:val="00562898"/>
    <w:rsid w:val="006D2AB7"/>
    <w:rsid w:val="00702E83"/>
    <w:rsid w:val="007B44F4"/>
    <w:rsid w:val="00A216CC"/>
    <w:rsid w:val="00AA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DAF66"/>
  <w15:chartTrackingRefBased/>
  <w15:docId w15:val="{E7F5953D-8854-4CF7-944B-01DFDD9E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1"/>
    <w:basedOn w:val="TableNormal"/>
    <w:rsid w:val="007B44F4"/>
    <w:pPr>
      <w:spacing w:after="0" w:line="240" w:lineRule="auto"/>
    </w:pPr>
    <w:rPr>
      <w:rFonts w:ascii="Calibri" w:eastAsia="Calibri" w:hAnsi="Calibri" w:cs="Calibri"/>
      <w:lang w:eastAsia="en-GB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Investigator</dc:creator>
  <cp:keywords/>
  <dc:description/>
  <cp:lastModifiedBy>Investigator</cp:lastModifiedBy>
  <cp:revision>3</cp:revision>
  <dcterms:created xsi:type="dcterms:W3CDTF">2022-10-28T16:54:00Z</dcterms:created>
  <dcterms:modified xsi:type="dcterms:W3CDTF">2022-10-28T20:22:00Z</dcterms:modified>
</cp:coreProperties>
</file>