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F1ED8" w14:textId="4C3742CE" w:rsidR="00910FAF" w:rsidRPr="00DB50F5" w:rsidRDefault="00910FAF" w:rsidP="00D80E3B">
      <w:pPr>
        <w:spacing w:before="240" w:line="480" w:lineRule="auto"/>
        <w:rPr>
          <w:rFonts w:ascii="Times New Roman" w:hAnsi="Times New Roman"/>
          <w:sz w:val="32"/>
          <w:szCs w:val="32"/>
          <w:lang w:val="en-US"/>
        </w:rPr>
      </w:pPr>
    </w:p>
    <w:p w14:paraId="41734128" w14:textId="74A0764F" w:rsidR="00477484" w:rsidRPr="00290390" w:rsidRDefault="00C15DAF" w:rsidP="002B2F95">
      <w:pPr>
        <w:spacing w:before="240" w:line="480" w:lineRule="auto"/>
        <w:jc w:val="center"/>
        <w:rPr>
          <w:rFonts w:ascii="Times New Roman" w:hAnsi="Times New Roman"/>
          <w:b/>
          <w:sz w:val="32"/>
          <w:szCs w:val="32"/>
          <w:lang w:val="en-US"/>
        </w:rPr>
      </w:pPr>
      <w:r w:rsidRPr="00290390">
        <w:rPr>
          <w:rFonts w:ascii="Times New Roman" w:hAnsi="Times New Roman"/>
          <w:b/>
          <w:sz w:val="32"/>
          <w:szCs w:val="32"/>
          <w:lang w:val="en-US"/>
        </w:rPr>
        <w:t xml:space="preserve">Yes, </w:t>
      </w:r>
      <w:r w:rsidR="00F227BF" w:rsidRPr="00290390">
        <w:rPr>
          <w:rFonts w:ascii="Times New Roman" w:hAnsi="Times New Roman"/>
          <w:b/>
          <w:sz w:val="32"/>
          <w:szCs w:val="32"/>
          <w:lang w:val="en-US"/>
        </w:rPr>
        <w:t xml:space="preserve">a </w:t>
      </w:r>
      <w:r w:rsidRPr="00290390">
        <w:rPr>
          <w:rFonts w:ascii="Times New Roman" w:hAnsi="Times New Roman"/>
          <w:b/>
          <w:sz w:val="32"/>
          <w:szCs w:val="32"/>
          <w:lang w:val="en-US"/>
        </w:rPr>
        <w:t>n</w:t>
      </w:r>
      <w:r w:rsidR="00111385" w:rsidRPr="00290390">
        <w:rPr>
          <w:rFonts w:ascii="Times New Roman" w:hAnsi="Times New Roman"/>
          <w:b/>
          <w:sz w:val="32"/>
          <w:szCs w:val="32"/>
          <w:lang w:val="en-US"/>
        </w:rPr>
        <w:t xml:space="preserve">on‐random </w:t>
      </w:r>
      <w:r w:rsidR="003A4431" w:rsidRPr="00290390">
        <w:rPr>
          <w:rFonts w:ascii="Times New Roman" w:hAnsi="Times New Roman"/>
          <w:b/>
          <w:sz w:val="32"/>
          <w:szCs w:val="32"/>
          <w:lang w:val="en-US"/>
        </w:rPr>
        <w:t xml:space="preserve">distribution, </w:t>
      </w:r>
      <w:r w:rsidR="00111385" w:rsidRPr="00290390">
        <w:rPr>
          <w:rFonts w:ascii="Times New Roman" w:hAnsi="Times New Roman"/>
          <w:b/>
          <w:sz w:val="32"/>
          <w:szCs w:val="32"/>
          <w:lang w:val="en-US"/>
        </w:rPr>
        <w:t xml:space="preserve">but </w:t>
      </w:r>
      <w:r w:rsidR="00141CF6" w:rsidRPr="00290390">
        <w:rPr>
          <w:rFonts w:ascii="Times New Roman" w:hAnsi="Times New Roman"/>
          <w:b/>
          <w:sz w:val="32"/>
          <w:szCs w:val="32"/>
          <w:lang w:val="en-US"/>
        </w:rPr>
        <w:t>why</w:t>
      </w:r>
      <w:r w:rsidR="007F536B" w:rsidRPr="00290390">
        <w:rPr>
          <w:rFonts w:ascii="Times New Roman" w:hAnsi="Times New Roman"/>
          <w:b/>
          <w:sz w:val="32"/>
          <w:szCs w:val="32"/>
          <w:lang w:val="en-US"/>
        </w:rPr>
        <w:t xml:space="preserve"> </w:t>
      </w:r>
      <w:r w:rsidR="00E03530" w:rsidRPr="00290390">
        <w:rPr>
          <w:rFonts w:ascii="Times New Roman" w:hAnsi="Times New Roman"/>
          <w:b/>
          <w:sz w:val="32"/>
          <w:szCs w:val="32"/>
          <w:lang w:val="en-US"/>
        </w:rPr>
        <w:t xml:space="preserve">do </w:t>
      </w:r>
      <w:r w:rsidR="007F536B" w:rsidRPr="00290390">
        <w:rPr>
          <w:rFonts w:ascii="Times New Roman" w:hAnsi="Times New Roman"/>
          <w:b/>
          <w:sz w:val="32"/>
          <w:szCs w:val="32"/>
          <w:lang w:val="en-US"/>
        </w:rPr>
        <w:t>dragonflies and damselflies</w:t>
      </w:r>
      <w:r w:rsidR="00E63BF5" w:rsidRPr="00290390">
        <w:rPr>
          <w:rFonts w:ascii="Times New Roman" w:hAnsi="Times New Roman"/>
          <w:b/>
          <w:sz w:val="32"/>
          <w:szCs w:val="32"/>
          <w:lang w:val="en-US"/>
        </w:rPr>
        <w:t xml:space="preserve"> </w:t>
      </w:r>
      <w:r w:rsidR="00111385" w:rsidRPr="00290390">
        <w:rPr>
          <w:rFonts w:ascii="Times New Roman" w:hAnsi="Times New Roman"/>
          <w:b/>
          <w:sz w:val="32"/>
          <w:szCs w:val="32"/>
          <w:lang w:val="en-US"/>
        </w:rPr>
        <w:t xml:space="preserve">not follow </w:t>
      </w:r>
      <w:r w:rsidR="003A4431" w:rsidRPr="00290390">
        <w:rPr>
          <w:rFonts w:ascii="Times New Roman" w:hAnsi="Times New Roman"/>
          <w:b/>
          <w:sz w:val="32"/>
          <w:szCs w:val="32"/>
          <w:lang w:val="en-US"/>
        </w:rPr>
        <w:t xml:space="preserve">latitudinal gradient </w:t>
      </w:r>
      <w:r w:rsidR="00111385" w:rsidRPr="00290390">
        <w:rPr>
          <w:rFonts w:ascii="Times New Roman" w:hAnsi="Times New Roman"/>
          <w:b/>
          <w:sz w:val="32"/>
          <w:szCs w:val="32"/>
          <w:lang w:val="en-US"/>
        </w:rPr>
        <w:t>rule</w:t>
      </w:r>
      <w:r w:rsidR="00DA1DC6" w:rsidRPr="00290390">
        <w:rPr>
          <w:rFonts w:ascii="Times New Roman" w:hAnsi="Times New Roman"/>
          <w:b/>
          <w:sz w:val="32"/>
          <w:szCs w:val="32"/>
          <w:lang w:val="en-US"/>
        </w:rPr>
        <w:t>s</w:t>
      </w:r>
      <w:r w:rsidR="00141CF6" w:rsidRPr="00290390">
        <w:rPr>
          <w:rFonts w:ascii="Times New Roman" w:hAnsi="Times New Roman"/>
          <w:b/>
          <w:sz w:val="32"/>
          <w:szCs w:val="32"/>
          <w:lang w:val="en-US"/>
        </w:rPr>
        <w:t>?</w:t>
      </w:r>
    </w:p>
    <w:p w14:paraId="23E99533" w14:textId="77777777" w:rsidR="00A101EE" w:rsidRPr="00290390" w:rsidRDefault="00A101EE" w:rsidP="00E52DCF">
      <w:pPr>
        <w:spacing w:before="240" w:line="480" w:lineRule="auto"/>
        <w:rPr>
          <w:rFonts w:ascii="Times New Roman" w:hAnsi="Times New Roman"/>
          <w:sz w:val="24"/>
          <w:szCs w:val="24"/>
          <w:lang w:val="es-MX"/>
        </w:rPr>
      </w:pPr>
      <w:r w:rsidRPr="00290390">
        <w:rPr>
          <w:rFonts w:ascii="Times New Roman" w:hAnsi="Times New Roman"/>
          <w:sz w:val="24"/>
          <w:szCs w:val="24"/>
          <w:lang w:val="es-MX"/>
        </w:rPr>
        <w:t>Rocha-Ortega, Maya</w:t>
      </w:r>
      <w:r w:rsidRPr="00290390">
        <w:rPr>
          <w:rFonts w:ascii="Times New Roman" w:hAnsi="Times New Roman"/>
          <w:sz w:val="24"/>
          <w:szCs w:val="24"/>
          <w:vertAlign w:val="superscript"/>
          <w:lang w:val="es-MX"/>
        </w:rPr>
        <w:t>1</w:t>
      </w:r>
      <w:r w:rsidRPr="00290390">
        <w:rPr>
          <w:rFonts w:ascii="Times New Roman" w:hAnsi="Times New Roman"/>
          <w:sz w:val="24"/>
          <w:szCs w:val="24"/>
          <w:lang w:val="es-MX"/>
        </w:rPr>
        <w:t>; Rodríguez, Pilar</w:t>
      </w:r>
      <w:r w:rsidRPr="00290390">
        <w:rPr>
          <w:rFonts w:ascii="Times New Roman" w:hAnsi="Times New Roman"/>
          <w:sz w:val="24"/>
          <w:szCs w:val="24"/>
          <w:vertAlign w:val="superscript"/>
          <w:lang w:val="es-MX"/>
        </w:rPr>
        <w:t>2*</w:t>
      </w:r>
      <w:r w:rsidR="00AF4C67" w:rsidRPr="00290390">
        <w:rPr>
          <w:rFonts w:ascii="Times New Roman" w:hAnsi="Times New Roman"/>
          <w:sz w:val="24"/>
          <w:szCs w:val="24"/>
          <w:lang w:val="es-MX"/>
        </w:rPr>
        <w:t>; Freddy Palacino</w:t>
      </w:r>
      <w:r w:rsidR="00AF4C67" w:rsidRPr="00290390">
        <w:rPr>
          <w:rFonts w:ascii="Times New Roman" w:hAnsi="Times New Roman"/>
          <w:sz w:val="24"/>
          <w:szCs w:val="24"/>
          <w:vertAlign w:val="superscript"/>
          <w:lang w:val="es-MX"/>
        </w:rPr>
        <w:t>3</w:t>
      </w:r>
      <w:r w:rsidRPr="00290390">
        <w:rPr>
          <w:rFonts w:ascii="Times New Roman" w:hAnsi="Times New Roman"/>
          <w:sz w:val="24"/>
          <w:szCs w:val="24"/>
          <w:lang w:val="es-MX"/>
        </w:rPr>
        <w:t xml:space="preserve"> &amp; Córdoba-Aguilar, Alex</w:t>
      </w:r>
      <w:r w:rsidRPr="00290390">
        <w:rPr>
          <w:rFonts w:ascii="Times New Roman" w:hAnsi="Times New Roman"/>
          <w:sz w:val="24"/>
          <w:szCs w:val="24"/>
          <w:vertAlign w:val="superscript"/>
          <w:lang w:val="es-MX"/>
        </w:rPr>
        <w:t>1*</w:t>
      </w:r>
    </w:p>
    <w:p w14:paraId="530D8FC8" w14:textId="77777777" w:rsidR="00A101EE" w:rsidRPr="00290390" w:rsidRDefault="00A101EE" w:rsidP="00E52DCF">
      <w:pPr>
        <w:pStyle w:val="NormalWeb"/>
        <w:shd w:val="clear" w:color="auto" w:fill="FFFFFF"/>
        <w:spacing w:before="240" w:beforeAutospacing="0" w:after="315" w:afterAutospacing="0" w:line="480" w:lineRule="auto"/>
        <w:rPr>
          <w:color w:val="000000"/>
        </w:rPr>
      </w:pPr>
      <w:bookmarkStart w:id="0" w:name="_Hlk24181709"/>
      <w:r w:rsidRPr="00290390">
        <w:rPr>
          <w:color w:val="000000"/>
          <w:vertAlign w:val="superscript"/>
        </w:rPr>
        <w:t>1</w:t>
      </w:r>
      <w:r w:rsidRPr="00290390">
        <w:rPr>
          <w:color w:val="000000"/>
        </w:rPr>
        <w:t>Departamento de Ecología Evolutiva, Instituto de Ecología, Universidad Nacional Autónoma de México, Apdo. P. 70-275, Circuito Exterior, Ciudad Universitaria, 04510, Coyoacán, Distrito Federal, México</w:t>
      </w:r>
      <w:bookmarkEnd w:id="0"/>
    </w:p>
    <w:p w14:paraId="4A51C5B8" w14:textId="77777777" w:rsidR="00A101EE" w:rsidRPr="00290390" w:rsidRDefault="00A101EE" w:rsidP="00E52DCF">
      <w:pPr>
        <w:pStyle w:val="NormalWeb"/>
        <w:shd w:val="clear" w:color="auto" w:fill="FFFFFF"/>
        <w:spacing w:before="240" w:beforeAutospacing="0" w:after="315" w:afterAutospacing="0" w:line="480" w:lineRule="auto"/>
        <w:rPr>
          <w:color w:val="000000"/>
        </w:rPr>
      </w:pPr>
      <w:r w:rsidRPr="00290390">
        <w:rPr>
          <w:color w:val="000000"/>
          <w:vertAlign w:val="superscript"/>
        </w:rPr>
        <w:t>2</w:t>
      </w:r>
      <w:r w:rsidRPr="00290390">
        <w:rPr>
          <w:color w:val="000000"/>
        </w:rPr>
        <w:t>Comisión Nacional para el Conocimiento y Uso de la Biodiversidad, Liga Periférico- Insurgentes Sur 4903 Col. Parques del Pedregal, Tlalpan, CP 14010 México, D.F., México</w:t>
      </w:r>
    </w:p>
    <w:p w14:paraId="3E1B0A6C" w14:textId="77777777" w:rsidR="00AF4C67" w:rsidRPr="00290390" w:rsidRDefault="00AF4C67" w:rsidP="00D80E3B">
      <w:pPr>
        <w:spacing w:line="480" w:lineRule="auto"/>
        <w:ind w:right="-93"/>
        <w:contextualSpacing/>
        <w:rPr>
          <w:rFonts w:ascii="Times New Roman" w:hAnsi="Times New Roman"/>
          <w:sz w:val="24"/>
          <w:szCs w:val="24"/>
          <w:lang w:val="es-MX"/>
        </w:rPr>
      </w:pPr>
      <w:r w:rsidRPr="00290390">
        <w:rPr>
          <w:rFonts w:ascii="Times New Roman" w:hAnsi="Times New Roman"/>
          <w:sz w:val="24"/>
          <w:szCs w:val="24"/>
          <w:vertAlign w:val="superscript"/>
          <w:lang w:val="es-MX"/>
        </w:rPr>
        <w:t>3</w:t>
      </w:r>
      <w:r w:rsidRPr="00290390">
        <w:rPr>
          <w:rFonts w:ascii="Times New Roman" w:hAnsi="Times New Roman"/>
          <w:sz w:val="24"/>
          <w:szCs w:val="24"/>
          <w:lang w:val="es-MX"/>
        </w:rPr>
        <w:t xml:space="preserve">Grupo de Investigación en Odonatos de Colombia (GINOCO), Grupo de Investigación en Biología (GRIB), Departamento de Biología, Universidad El Bosque Av. </w:t>
      </w:r>
      <w:proofErr w:type="spellStart"/>
      <w:r w:rsidRPr="00290390">
        <w:rPr>
          <w:rFonts w:ascii="Times New Roman" w:hAnsi="Times New Roman"/>
          <w:sz w:val="24"/>
          <w:szCs w:val="24"/>
          <w:lang w:val="es-MX"/>
        </w:rPr>
        <w:t>Cra</w:t>
      </w:r>
      <w:proofErr w:type="spellEnd"/>
      <w:r w:rsidRPr="00290390">
        <w:rPr>
          <w:rFonts w:ascii="Times New Roman" w:hAnsi="Times New Roman"/>
          <w:sz w:val="24"/>
          <w:szCs w:val="24"/>
          <w:lang w:val="es-MX"/>
        </w:rPr>
        <w:t xml:space="preserve">. 9 No. 131A-02. Centro de Investigación en </w:t>
      </w:r>
      <w:proofErr w:type="spellStart"/>
      <w:r w:rsidRPr="00290390">
        <w:rPr>
          <w:rFonts w:ascii="Times New Roman" w:hAnsi="Times New Roman"/>
          <w:sz w:val="24"/>
          <w:szCs w:val="24"/>
          <w:lang w:val="es-MX"/>
        </w:rPr>
        <w:t>Acarología</w:t>
      </w:r>
      <w:proofErr w:type="spellEnd"/>
      <w:r w:rsidRPr="00290390">
        <w:rPr>
          <w:rFonts w:ascii="Times New Roman" w:hAnsi="Times New Roman"/>
          <w:sz w:val="24"/>
          <w:szCs w:val="24"/>
          <w:lang w:val="es-MX"/>
        </w:rPr>
        <w:t>, Calle 152B # 55-45, Bogotá, Colombia</w:t>
      </w:r>
    </w:p>
    <w:p w14:paraId="2E6B9E43" w14:textId="77777777" w:rsidR="00AF4C67" w:rsidRPr="00290390" w:rsidRDefault="00AF4C67" w:rsidP="002B2F95">
      <w:pPr>
        <w:pStyle w:val="NormalWeb"/>
        <w:shd w:val="clear" w:color="auto" w:fill="FFFFFF"/>
        <w:spacing w:before="240" w:beforeAutospacing="0" w:after="315" w:afterAutospacing="0" w:line="480" w:lineRule="auto"/>
        <w:rPr>
          <w:color w:val="000000"/>
        </w:rPr>
      </w:pPr>
    </w:p>
    <w:p w14:paraId="71A33FB0" w14:textId="780F37AC" w:rsidR="00A101EE" w:rsidRPr="009250DF" w:rsidRDefault="00A101EE" w:rsidP="002B2F95">
      <w:pPr>
        <w:spacing w:before="240" w:line="480" w:lineRule="auto"/>
        <w:rPr>
          <w:rFonts w:ascii="Times New Roman" w:hAnsi="Times New Roman"/>
          <w:sz w:val="24"/>
          <w:szCs w:val="24"/>
          <w:lang w:val="en-CA"/>
        </w:rPr>
      </w:pPr>
      <w:r w:rsidRPr="009250DF">
        <w:rPr>
          <w:rFonts w:ascii="Times New Roman" w:hAnsi="Times New Roman"/>
          <w:sz w:val="24"/>
          <w:szCs w:val="24"/>
          <w:lang w:val="en-CA"/>
        </w:rPr>
        <w:t xml:space="preserve">* Corresponding authors: </w:t>
      </w:r>
      <w:hyperlink r:id="rId8" w:history="1">
        <w:r w:rsidRPr="009250DF">
          <w:rPr>
            <w:rStyle w:val="Hipervnculo"/>
            <w:rFonts w:ascii="Times New Roman" w:hAnsi="Times New Roman"/>
            <w:sz w:val="24"/>
            <w:szCs w:val="24"/>
            <w:lang w:val="en-CA"/>
          </w:rPr>
          <w:t>acordoba@iecologia.unam.mx</w:t>
        </w:r>
      </w:hyperlink>
      <w:r w:rsidRPr="009250DF">
        <w:rPr>
          <w:rFonts w:ascii="Times New Roman" w:hAnsi="Times New Roman"/>
          <w:sz w:val="24"/>
          <w:szCs w:val="24"/>
          <w:lang w:val="en-CA"/>
        </w:rPr>
        <w:t xml:space="preserve"> and </w:t>
      </w:r>
      <w:hyperlink r:id="rId9" w:history="1">
        <w:r w:rsidR="00F66A70" w:rsidRPr="009250DF">
          <w:rPr>
            <w:rStyle w:val="Hipervnculo"/>
            <w:rFonts w:ascii="Times New Roman" w:hAnsi="Times New Roman"/>
            <w:sz w:val="24"/>
            <w:szCs w:val="24"/>
            <w:lang w:val="en-CA"/>
          </w:rPr>
          <w:t>mercedesdelpilar.rodriguez@gmail.com</w:t>
        </w:r>
      </w:hyperlink>
      <w:r w:rsidRPr="009250DF">
        <w:rPr>
          <w:rFonts w:ascii="Times New Roman" w:hAnsi="Times New Roman"/>
          <w:sz w:val="24"/>
          <w:szCs w:val="24"/>
          <w:lang w:val="en-CA"/>
        </w:rPr>
        <w:t xml:space="preserve"> </w:t>
      </w:r>
    </w:p>
    <w:p w14:paraId="3969C55D" w14:textId="792AE092" w:rsidR="003A4431" w:rsidRDefault="002B2F95" w:rsidP="002B2F95">
      <w:pPr>
        <w:spacing w:after="0" w:line="480" w:lineRule="auto"/>
        <w:rPr>
          <w:rFonts w:ascii="Times New Roman" w:hAnsi="Times New Roman"/>
          <w:sz w:val="24"/>
          <w:szCs w:val="24"/>
          <w:lang w:val="en-CA"/>
        </w:rPr>
      </w:pPr>
      <w:r w:rsidRPr="002B2F95">
        <w:rPr>
          <w:rFonts w:ascii="Times New Roman" w:hAnsi="Times New Roman"/>
          <w:sz w:val="24"/>
          <w:szCs w:val="24"/>
          <w:lang w:val="en-CA"/>
        </w:rPr>
        <w:t>All authors acknowledge to have no conflict of interests</w:t>
      </w:r>
    </w:p>
    <w:p w14:paraId="7CF628D0" w14:textId="5A2CB949" w:rsidR="00C52DAF" w:rsidRPr="002B2F95" w:rsidRDefault="00C52DAF" w:rsidP="002B2F95">
      <w:pPr>
        <w:spacing w:after="0" w:line="480" w:lineRule="auto"/>
        <w:rPr>
          <w:rFonts w:ascii="Times New Roman" w:hAnsi="Times New Roman"/>
          <w:sz w:val="24"/>
          <w:szCs w:val="24"/>
          <w:lang w:val="en-CA"/>
        </w:rPr>
      </w:pPr>
    </w:p>
    <w:p w14:paraId="53B91394" w14:textId="77777777" w:rsidR="002B2F95" w:rsidRDefault="002B2F95" w:rsidP="002B2F95">
      <w:pPr>
        <w:spacing w:after="0" w:line="480" w:lineRule="auto"/>
        <w:rPr>
          <w:rFonts w:ascii="Times New Roman" w:hAnsi="Times New Roman"/>
          <w:b/>
          <w:bCs/>
          <w:sz w:val="24"/>
          <w:szCs w:val="24"/>
          <w:lang w:val="en-CA"/>
        </w:rPr>
      </w:pPr>
      <w:r>
        <w:rPr>
          <w:rFonts w:ascii="Times New Roman" w:hAnsi="Times New Roman"/>
          <w:b/>
          <w:bCs/>
          <w:sz w:val="24"/>
          <w:szCs w:val="24"/>
          <w:lang w:val="en-CA"/>
        </w:rPr>
        <w:br w:type="page"/>
      </w:r>
    </w:p>
    <w:p w14:paraId="077806D0" w14:textId="7CFA6CCB" w:rsidR="002B1373" w:rsidRPr="00290390" w:rsidRDefault="00543039" w:rsidP="00E52DCF">
      <w:pPr>
        <w:spacing w:after="0" w:line="480" w:lineRule="auto"/>
        <w:rPr>
          <w:rFonts w:ascii="Times New Roman" w:hAnsi="Times New Roman"/>
          <w:b/>
          <w:bCs/>
          <w:sz w:val="24"/>
          <w:szCs w:val="24"/>
          <w:lang w:val="en-CA"/>
        </w:rPr>
      </w:pPr>
      <w:r>
        <w:rPr>
          <w:rFonts w:ascii="Times New Roman" w:hAnsi="Times New Roman"/>
          <w:b/>
          <w:bCs/>
          <w:sz w:val="24"/>
          <w:szCs w:val="24"/>
          <w:lang w:val="en-CA"/>
        </w:rPr>
        <w:lastRenderedPageBreak/>
        <w:t>Summary</w:t>
      </w:r>
    </w:p>
    <w:p w14:paraId="5F45FCE2" w14:textId="77777777" w:rsidR="00A41F01" w:rsidRPr="00A41F01" w:rsidRDefault="00A41F01" w:rsidP="00A41F01">
      <w:pPr>
        <w:spacing w:after="0" w:line="480" w:lineRule="auto"/>
        <w:ind w:left="360"/>
        <w:rPr>
          <w:rFonts w:ascii="Times New Roman" w:hAnsi="Times New Roman"/>
          <w:sz w:val="24"/>
          <w:szCs w:val="24"/>
          <w:lang w:val="en-CA"/>
        </w:rPr>
      </w:pPr>
      <w:r w:rsidRPr="00A41F01">
        <w:rPr>
          <w:rFonts w:ascii="Times New Roman" w:hAnsi="Times New Roman"/>
          <w:sz w:val="24"/>
          <w:szCs w:val="24"/>
          <w:lang w:val="en-CA"/>
        </w:rPr>
        <w:t>1.</w:t>
      </w:r>
      <w:r w:rsidRPr="00A41F01">
        <w:rPr>
          <w:rFonts w:ascii="Times New Roman" w:hAnsi="Times New Roman"/>
          <w:sz w:val="24"/>
          <w:szCs w:val="24"/>
          <w:lang w:val="en-CA"/>
        </w:rPr>
        <w:tab/>
        <w:t xml:space="preserve">Latitudinal diversity gradient (LDG) is the increase in species richness towards the equator and is one of the most consistent patterns in biogeography, where current and historical processes contribute to shape the pattern. </w:t>
      </w:r>
    </w:p>
    <w:p w14:paraId="1B03631D" w14:textId="77777777" w:rsidR="00A41F01" w:rsidRPr="00A41F01" w:rsidRDefault="00A41F01" w:rsidP="00A41F01">
      <w:pPr>
        <w:spacing w:after="0" w:line="480" w:lineRule="auto"/>
        <w:ind w:left="360"/>
        <w:rPr>
          <w:rFonts w:ascii="Times New Roman" w:hAnsi="Times New Roman"/>
          <w:sz w:val="24"/>
          <w:szCs w:val="24"/>
          <w:lang w:val="en-CA"/>
        </w:rPr>
      </w:pPr>
      <w:r w:rsidRPr="00A41F01">
        <w:rPr>
          <w:rFonts w:ascii="Times New Roman" w:hAnsi="Times New Roman"/>
          <w:sz w:val="24"/>
          <w:szCs w:val="24"/>
          <w:lang w:val="en-CA"/>
        </w:rPr>
        <w:t>2.</w:t>
      </w:r>
      <w:r w:rsidRPr="00A41F01">
        <w:rPr>
          <w:rFonts w:ascii="Times New Roman" w:hAnsi="Times New Roman"/>
          <w:sz w:val="24"/>
          <w:szCs w:val="24"/>
          <w:lang w:val="en-CA"/>
        </w:rPr>
        <w:tab/>
        <w:t xml:space="preserve">Despite that LDG patterns have been described for some insects, the underlying mechanisms associated with community assembly and diversification along modern latitudinal diversity gradient pattern remain unknowledge for many groups. </w:t>
      </w:r>
    </w:p>
    <w:p w14:paraId="6BFE106C" w14:textId="06A443C2" w:rsidR="00A41F01" w:rsidRPr="00A41F01" w:rsidRDefault="00A41F01" w:rsidP="00A41F01">
      <w:pPr>
        <w:spacing w:after="0" w:line="480" w:lineRule="auto"/>
        <w:ind w:left="360"/>
        <w:rPr>
          <w:rFonts w:ascii="Times New Roman" w:hAnsi="Times New Roman"/>
          <w:sz w:val="24"/>
          <w:szCs w:val="24"/>
          <w:lang w:val="en-CA"/>
        </w:rPr>
      </w:pPr>
      <w:r w:rsidRPr="00A41F01">
        <w:rPr>
          <w:rFonts w:ascii="Times New Roman" w:hAnsi="Times New Roman"/>
          <w:sz w:val="24"/>
          <w:szCs w:val="24"/>
          <w:lang w:val="en-CA"/>
        </w:rPr>
        <w:t>3.</w:t>
      </w:r>
      <w:r w:rsidRPr="00A41F01">
        <w:rPr>
          <w:rFonts w:ascii="Times New Roman" w:hAnsi="Times New Roman"/>
          <w:sz w:val="24"/>
          <w:szCs w:val="24"/>
          <w:lang w:val="en-CA"/>
        </w:rPr>
        <w:tab/>
        <w:t>Odonata is an old order of insects that originated during the Carboniferous and has diversified through different eras. Here, we defined co-occurrence based on the presence in ecoregions and 1°×1° grid cells of Odonata species in North America</w:t>
      </w:r>
      <w:r w:rsidR="00D056FE">
        <w:rPr>
          <w:rFonts w:ascii="Times New Roman" w:hAnsi="Times New Roman"/>
          <w:sz w:val="24"/>
          <w:szCs w:val="24"/>
          <w:lang w:val="en-CA"/>
        </w:rPr>
        <w:t xml:space="preserve"> NA</w:t>
      </w:r>
      <w:r w:rsidRPr="00A41F01">
        <w:rPr>
          <w:rFonts w:ascii="Times New Roman" w:hAnsi="Times New Roman"/>
          <w:sz w:val="24"/>
          <w:szCs w:val="24"/>
          <w:lang w:val="en-CA"/>
        </w:rPr>
        <w:t xml:space="preserve">, to address their species richness, phylogenetic structure, and species diversification rate along the latitudinal gradient. </w:t>
      </w:r>
    </w:p>
    <w:p w14:paraId="015A9FC3" w14:textId="5EE8B642" w:rsidR="007A0EDA" w:rsidRDefault="00A41F01" w:rsidP="00A41F01">
      <w:pPr>
        <w:spacing w:after="0" w:line="480" w:lineRule="auto"/>
        <w:ind w:left="360"/>
        <w:rPr>
          <w:rFonts w:ascii="Times New Roman" w:hAnsi="Times New Roman"/>
          <w:sz w:val="24"/>
          <w:szCs w:val="24"/>
          <w:lang w:val="en-CA"/>
        </w:rPr>
      </w:pPr>
      <w:r w:rsidRPr="00A41F01">
        <w:rPr>
          <w:rFonts w:ascii="Times New Roman" w:hAnsi="Times New Roman"/>
          <w:sz w:val="24"/>
          <w:szCs w:val="24"/>
          <w:lang w:val="en-CA"/>
        </w:rPr>
        <w:t>4.</w:t>
      </w:r>
      <w:r w:rsidRPr="00A41F01">
        <w:rPr>
          <w:rFonts w:ascii="Times New Roman" w:hAnsi="Times New Roman"/>
          <w:sz w:val="24"/>
          <w:szCs w:val="24"/>
          <w:lang w:val="en-CA"/>
        </w:rPr>
        <w:tab/>
      </w:r>
      <w:r w:rsidR="007A0EDA" w:rsidRPr="007A0EDA">
        <w:rPr>
          <w:rFonts w:ascii="Times New Roman" w:hAnsi="Times New Roman"/>
          <w:sz w:val="24"/>
          <w:szCs w:val="24"/>
          <w:lang w:val="en-CA"/>
        </w:rPr>
        <w:t xml:space="preserve">For the whole order, we found the highest species richness at mid-latitudes, while phylogenetic diversity showed a linear positive pattern along the gradient. Our results showed dragonfly assemblages were clustered along all the gradient, suggesting that environmental filtering sorted the assemblages. Whereas damselfly species assemblages were clustered at mid-latitude and </w:t>
      </w:r>
      <w:proofErr w:type="spellStart"/>
      <w:r w:rsidR="007A0EDA" w:rsidRPr="007A0EDA">
        <w:rPr>
          <w:rFonts w:ascii="Times New Roman" w:hAnsi="Times New Roman"/>
          <w:sz w:val="24"/>
          <w:szCs w:val="24"/>
          <w:lang w:val="en-CA"/>
        </w:rPr>
        <w:t>overdispersed</w:t>
      </w:r>
      <w:proofErr w:type="spellEnd"/>
      <w:r w:rsidR="007A0EDA" w:rsidRPr="007A0EDA">
        <w:rPr>
          <w:rFonts w:ascii="Times New Roman" w:hAnsi="Times New Roman"/>
          <w:sz w:val="24"/>
          <w:szCs w:val="24"/>
          <w:lang w:val="en-CA"/>
        </w:rPr>
        <w:t xml:space="preserve"> into both extremes of gradient, probably community assembly is driving by thermal gradients at mid-latitude, by competitive exclusion at south extreme, and by different origins of the biota at the boreal zone. Our results show that apparently most ancestral lineages of Odonata inhabit tropical zones, where diversified and dispersed to the temperate region, although likely also have been diversified into regions of NA, which might be linked with the highest species richness at mid-latitude for both suborders. </w:t>
      </w:r>
    </w:p>
    <w:p w14:paraId="20A4DDD7" w14:textId="62EF5E28" w:rsidR="00D634F0" w:rsidRDefault="00D634F0" w:rsidP="00A41F01">
      <w:pPr>
        <w:spacing w:after="0" w:line="480" w:lineRule="auto"/>
        <w:ind w:left="360"/>
        <w:rPr>
          <w:rFonts w:ascii="Times New Roman" w:hAnsi="Times New Roman"/>
          <w:sz w:val="24"/>
          <w:szCs w:val="24"/>
          <w:lang w:val="en-CA"/>
        </w:rPr>
      </w:pPr>
      <w:r>
        <w:rPr>
          <w:rFonts w:ascii="Times New Roman" w:hAnsi="Times New Roman"/>
          <w:sz w:val="24"/>
          <w:szCs w:val="24"/>
          <w:lang w:val="en-CA"/>
        </w:rPr>
        <w:lastRenderedPageBreak/>
        <w:t>Keywords: Latitudinal richness, Odonata, Zygoptera, Anisoptera, North America</w:t>
      </w:r>
    </w:p>
    <w:p w14:paraId="13FC1D2B" w14:textId="77777777" w:rsidR="00D634F0" w:rsidRDefault="00D634F0">
      <w:pPr>
        <w:spacing w:after="0" w:line="240" w:lineRule="auto"/>
        <w:rPr>
          <w:rFonts w:ascii="Times New Roman" w:hAnsi="Times New Roman"/>
          <w:sz w:val="24"/>
          <w:szCs w:val="24"/>
          <w:lang w:val="en-CA"/>
        </w:rPr>
      </w:pPr>
      <w:r>
        <w:rPr>
          <w:rFonts w:ascii="Times New Roman" w:hAnsi="Times New Roman"/>
          <w:sz w:val="24"/>
          <w:szCs w:val="24"/>
          <w:lang w:val="en-CA"/>
        </w:rPr>
        <w:br w:type="page"/>
      </w:r>
    </w:p>
    <w:p w14:paraId="1ECF2A7E" w14:textId="07E1ED56" w:rsidR="00A101EE" w:rsidRPr="00A41F01" w:rsidRDefault="00E6123D" w:rsidP="00A41F01">
      <w:pPr>
        <w:spacing w:after="0" w:line="480" w:lineRule="auto"/>
        <w:ind w:left="360"/>
        <w:rPr>
          <w:rFonts w:ascii="Times New Roman" w:hAnsi="Times New Roman"/>
          <w:b/>
          <w:bCs/>
          <w:sz w:val="24"/>
          <w:szCs w:val="24"/>
          <w:lang w:val="en-US"/>
        </w:rPr>
      </w:pPr>
      <w:r w:rsidRPr="00A41F01">
        <w:rPr>
          <w:rFonts w:ascii="Times New Roman" w:hAnsi="Times New Roman"/>
          <w:b/>
          <w:bCs/>
          <w:sz w:val="24"/>
          <w:szCs w:val="24"/>
          <w:lang w:val="en-US"/>
        </w:rPr>
        <w:lastRenderedPageBreak/>
        <w:t>Introduction</w:t>
      </w:r>
    </w:p>
    <w:p w14:paraId="2279C718" w14:textId="59E16DC1" w:rsidR="00817B04" w:rsidRPr="00290390" w:rsidRDefault="00152E42" w:rsidP="00D80E3B">
      <w:pPr>
        <w:spacing w:after="0" w:line="480" w:lineRule="auto"/>
        <w:rPr>
          <w:rFonts w:ascii="Times New Roman" w:hAnsi="Times New Roman"/>
          <w:sz w:val="24"/>
          <w:szCs w:val="24"/>
          <w:lang w:val="en-US"/>
        </w:rPr>
      </w:pPr>
      <w:r w:rsidRPr="00290390">
        <w:rPr>
          <w:rFonts w:ascii="Times New Roman" w:hAnsi="Times New Roman"/>
          <w:sz w:val="24"/>
          <w:szCs w:val="24"/>
          <w:lang w:val="en-US"/>
        </w:rPr>
        <w:t xml:space="preserve">One of the most consistent patterns in biogeography is the increase </w:t>
      </w:r>
      <w:r w:rsidR="00242B78" w:rsidRPr="00290390">
        <w:rPr>
          <w:rFonts w:ascii="Times New Roman" w:hAnsi="Times New Roman"/>
          <w:sz w:val="24"/>
          <w:szCs w:val="24"/>
          <w:lang w:val="en-US"/>
        </w:rPr>
        <w:t xml:space="preserve">in </w:t>
      </w:r>
      <w:r w:rsidRPr="00290390">
        <w:rPr>
          <w:rFonts w:ascii="Times New Roman" w:hAnsi="Times New Roman"/>
          <w:sz w:val="24"/>
          <w:szCs w:val="24"/>
          <w:lang w:val="en-US"/>
        </w:rPr>
        <w:t>species richness towards the equator, named the latitudinal diversity gradient (</w:t>
      </w:r>
      <w:r w:rsidR="00D30CA7" w:rsidRPr="00290390">
        <w:rPr>
          <w:rFonts w:ascii="Times New Roman" w:hAnsi="Times New Roman"/>
          <w:sz w:val="24"/>
          <w:szCs w:val="24"/>
          <w:lang w:val="en-US"/>
        </w:rPr>
        <w:t>LDG</w:t>
      </w:r>
      <w:r w:rsidRPr="00290390">
        <w:rPr>
          <w:rFonts w:ascii="Times New Roman" w:hAnsi="Times New Roman"/>
          <w:sz w:val="24"/>
          <w:szCs w:val="24"/>
          <w:lang w:val="en-US"/>
        </w:rPr>
        <w:t>)</w:t>
      </w:r>
      <w:r w:rsidR="00025D12" w:rsidRPr="00290390">
        <w:rPr>
          <w:rFonts w:ascii="Times New Roman" w:hAnsi="Times New Roman"/>
          <w:sz w:val="24"/>
          <w:szCs w:val="24"/>
          <w:lang w:val="en-US"/>
        </w:rPr>
        <w:t xml:space="preserve"> -</w:t>
      </w:r>
      <w:r w:rsidR="008B1159" w:rsidRPr="00290390">
        <w:rPr>
          <w:rFonts w:ascii="Times New Roman" w:hAnsi="Times New Roman"/>
          <w:sz w:val="24"/>
          <w:szCs w:val="24"/>
          <w:lang w:val="en-US"/>
        </w:rPr>
        <w:t xml:space="preserve"> </w:t>
      </w:r>
      <w:r w:rsidR="00BE4D98" w:rsidRPr="00290390">
        <w:rPr>
          <w:rFonts w:ascii="Times New Roman" w:hAnsi="Times New Roman"/>
          <w:sz w:val="24"/>
          <w:szCs w:val="24"/>
          <w:lang w:val="en-US"/>
        </w:rPr>
        <w:t xml:space="preserve">a </w:t>
      </w:r>
      <w:r w:rsidR="008B1159" w:rsidRPr="00290390">
        <w:rPr>
          <w:rFonts w:ascii="Times New Roman" w:hAnsi="Times New Roman"/>
          <w:sz w:val="24"/>
          <w:szCs w:val="24"/>
          <w:lang w:val="en-US"/>
        </w:rPr>
        <w:t xml:space="preserve">trend </w:t>
      </w:r>
      <w:r w:rsidR="00025D12" w:rsidRPr="00290390">
        <w:rPr>
          <w:rFonts w:ascii="Times New Roman" w:hAnsi="Times New Roman"/>
          <w:sz w:val="24"/>
          <w:szCs w:val="24"/>
          <w:lang w:val="en-US"/>
        </w:rPr>
        <w:t xml:space="preserve">that </w:t>
      </w:r>
      <w:r w:rsidR="008B1159" w:rsidRPr="00290390">
        <w:rPr>
          <w:rFonts w:ascii="Times New Roman" w:hAnsi="Times New Roman"/>
          <w:sz w:val="24"/>
          <w:szCs w:val="24"/>
          <w:lang w:val="en-US"/>
        </w:rPr>
        <w:t xml:space="preserve">is </w:t>
      </w:r>
      <w:r w:rsidR="00025D12" w:rsidRPr="00290390">
        <w:rPr>
          <w:rFonts w:ascii="Times New Roman" w:hAnsi="Times New Roman"/>
          <w:sz w:val="24"/>
          <w:szCs w:val="24"/>
          <w:lang w:val="en-US"/>
        </w:rPr>
        <w:t xml:space="preserve">actually </w:t>
      </w:r>
      <w:r w:rsidR="008B1159" w:rsidRPr="00290390">
        <w:rPr>
          <w:rFonts w:ascii="Times New Roman" w:hAnsi="Times New Roman"/>
          <w:sz w:val="24"/>
          <w:szCs w:val="24"/>
          <w:lang w:val="en-US"/>
        </w:rPr>
        <w:t xml:space="preserve">stronger at regional than </w:t>
      </w:r>
      <w:r w:rsidR="00E03530" w:rsidRPr="00290390">
        <w:rPr>
          <w:rFonts w:ascii="Times New Roman" w:hAnsi="Times New Roman"/>
          <w:sz w:val="24"/>
          <w:szCs w:val="24"/>
          <w:lang w:val="en-US"/>
        </w:rPr>
        <w:t xml:space="preserve">at </w:t>
      </w:r>
      <w:r w:rsidR="008B1159" w:rsidRPr="00290390">
        <w:rPr>
          <w:rFonts w:ascii="Times New Roman" w:hAnsi="Times New Roman"/>
          <w:sz w:val="24"/>
          <w:szCs w:val="24"/>
          <w:lang w:val="en-US"/>
        </w:rPr>
        <w:t>local scales</w:t>
      </w:r>
      <w:r w:rsidRPr="00290390">
        <w:rPr>
          <w:rFonts w:ascii="Times New Roman" w:hAnsi="Times New Roman"/>
          <w:sz w:val="24"/>
          <w:szCs w:val="24"/>
          <w:lang w:val="en-US"/>
        </w:rPr>
        <w:t xml:space="preserve"> </w:t>
      </w:r>
      <w:r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{"citationItems":[{"id":"ITEM-1","itemData":{"DOI":"10.1016/j.tree.2013.09.012","ISBN":"0169-5347 (Print)\\n0169-5347 (Linking)","ISSN":"01695347","PMID":"24139126","abstract":"Today, biodiversity decreases from equatorial to polar regions. This is a fundamental pattern governing the distribution of extant organisms, the understanding of which is critical to predicting climatically driven biodiversity loss. However, its causes remain unresolved. The fossil record offers a unique perspective on the evolution of this latitudinal biodiversity gradient (LBG), providing a dynamic system in which to explore spatiotemporal diversity fluctuations. Deep-time studies indicate that a tropical peak and poleward decline in species diversity has not been a persistent pattern throughout the Phanerozoic, but is restricted to intervals of the Palaeozoic and the past 30 million years. A tropical peak might characterise cold icehouse climatic regimes, whereas warmer greenhouse regimes display temperate diversity peaks or flattened gradients. ?? 2013 Elsevier Ltd.","author":[{"dropping-particle":"","family":"Mannion","given":"Philip D.","non-dropping-particle":"","parse-names":false,"suffix":""},{"dropping-particle":"","family":"Upchurch","given":"Paul","non-dropping-particle":"","parse-names":false,"suffix":""},{"dropping-particle":"","family":"Benson","given":"Roger B J","non-dropping-particle":"","parse-names":false,"suffix":""},{"dropping-particle":"","family":"Goswami","given":"Anjali","non-dropping-particle":"","parse-names":false,"suffix":""}],"container-title":"Trends in Ecology and Evolution","id":"ITEM-1","issued":{"date-parts":[["2014"]]},"page":"42-50","title":"The latitudinal biodiversity gradient through deep time","type":"article-journal"},"uris":["http://www.mendeley.com/documents/?uuid=25875f59-56d0-3b63-a6d1-06318cc2675a"]}],"mendeley":{"formattedCitation":"(Mannion, Upchurch, Benson, &amp; Goswami, 2014)","plainTextFormattedCitation":"(Mannion, Upchurch, Benson, &amp; Goswami, 2014)","previouslyFormattedCitation":"(Mannion, Upchurch, Benson, &amp; Goswami, 2014)"},"properties":{"noteIndex":0},"schema":"https://github.com/citation-style-language/schema/raw/master/csl-citation.json"}</w:instrText>
      </w:r>
      <w:r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(Mannion, Upchurch, Benson, &amp; Goswami, 2014)</w:t>
      </w:r>
      <w:r w:rsidRPr="00290390">
        <w:rPr>
          <w:rFonts w:ascii="Times New Roman" w:hAnsi="Times New Roman"/>
          <w:sz w:val="24"/>
          <w:szCs w:val="24"/>
          <w:lang w:val="en-US"/>
        </w:rPr>
        <w:fldChar w:fldCharType="end"/>
      </w:r>
      <w:r w:rsidR="00987A38" w:rsidRPr="00290390">
        <w:rPr>
          <w:rFonts w:ascii="Times New Roman" w:hAnsi="Times New Roman"/>
          <w:sz w:val="24"/>
          <w:szCs w:val="24"/>
          <w:lang w:val="en-US"/>
        </w:rPr>
        <w:t xml:space="preserve">. </w:t>
      </w:r>
      <w:r w:rsidR="00F227BF" w:rsidRPr="00290390">
        <w:rPr>
          <w:rFonts w:ascii="Times New Roman" w:hAnsi="Times New Roman"/>
          <w:sz w:val="24"/>
          <w:szCs w:val="24"/>
          <w:lang w:val="en-US"/>
        </w:rPr>
        <w:t>The</w:t>
      </w:r>
      <w:r w:rsidR="008B1159" w:rsidRPr="00290390">
        <w:rPr>
          <w:rFonts w:ascii="Times New Roman" w:hAnsi="Times New Roman"/>
          <w:sz w:val="24"/>
          <w:szCs w:val="24"/>
          <w:lang w:val="en-US"/>
        </w:rPr>
        <w:t xml:space="preserve"> pattern of</w:t>
      </w:r>
      <w:r w:rsidR="00F227BF" w:rsidRPr="00290390">
        <w:rPr>
          <w:rFonts w:ascii="Times New Roman" w:hAnsi="Times New Roman"/>
          <w:sz w:val="24"/>
          <w:szCs w:val="24"/>
          <w:lang w:val="en-US"/>
        </w:rPr>
        <w:t xml:space="preserve"> </w:t>
      </w:r>
      <w:r w:rsidR="00D30CA7" w:rsidRPr="00290390">
        <w:rPr>
          <w:rFonts w:ascii="Times New Roman" w:hAnsi="Times New Roman"/>
          <w:sz w:val="24"/>
          <w:szCs w:val="24"/>
          <w:lang w:val="en-US"/>
        </w:rPr>
        <w:t xml:space="preserve">LDG </w:t>
      </w:r>
      <w:r w:rsidR="00443396" w:rsidRPr="00290390">
        <w:rPr>
          <w:rFonts w:ascii="Times New Roman" w:hAnsi="Times New Roman"/>
          <w:sz w:val="24"/>
          <w:szCs w:val="24"/>
          <w:lang w:val="en-US"/>
        </w:rPr>
        <w:t xml:space="preserve">describes how biodiversity changes geographically </w:t>
      </w:r>
      <w:r w:rsidR="00443396"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{"citationItems":[{"id":"ITEM-1","itemData":{"DOI":"10.1111/ecog.03654","ISSN":"16000587","abstract":"Biodiversity is multifaceted and represents numerous dimensions expressing variation in richness and abundances of species, ecosystem functions, phylogenetic relationships, morphology, traits and interactions. Such dimensions are correlated to varying degrees and recent research has attempted to better understand behavior of such correlations. We define dimensionality of biodiversity as degree of redundancy in variation among multiple dimensions of biodiversity. One fundamental question regarding biodiversity is whether its dimensionality is spatially structured, also exhibiting geographic gradients. We examine if redundancy among dimensions of biodiversity changes latitudinally thereby contributing to increased tropical complexity. Geographic range maps of bats were overlaid on a 100 × 100 km grid of the New World to determine species composition of each cell. Species richness and three measures each of phylogenetic, functional and phenetic diversity were calculated. Dimensionality was estimated as evenness of eigenvalues generated from a principal components analysis (PCA) of multiple measures of biodiversity. High dimensionality is characterized by low correlations among biodiversity measures and high evenness of eigenvalues from PCA, whereas low dimensionality is characterized by high correlations and low evenness of eigenvalues. Latitudinal gradients of dimensionality were determined by regression analysis. Slope of the empirical relationship was compared to slopes generated from two null models that randomized the distribution of species. Dimensionality of biodiversity does indeed exhibit a latitudinal gradient, decreasing with increasing latitude. This empirical gradient was stronger than expected by the random distribution of species. Additionally, spatial variation in dimensionality of biodiversity could not be explained by a similar underlying pattern in variation of environmental conditions. Correlations among different dimensions of biodiversity vary spatially, and interpretations of such correlations should be geographically explicit. Mechanisms proposed to explain latitudinal gradients need not only account for gradients of biodiversity, but gradients in dimensionality as well. A gradient in dimensionality suggests that conservation strategies that rely on maximization of a single metric, such as species richness, might be of varying utility in different geographic contexts.","author":[{"dropping-particle":"","family":"Stevens","given":"Richard D.","non-dropping-particle":"","parse-names":false,"suffix":""},{"dropping-particle":"","family":"Tello","given":"J. Sebastián","non-dropping-particle":"","parse-names":false,"suffix":""}],"container-title":"Ecography","id":"ITEM-1","issue":"12","issued":{"date-parts":[["2018"]]},"page":"2016-2026","title":"A latitudinal gradient in dimensionality of biodiversity","type":"article-journal","volume":"41"},"uris":["http://www.mendeley.com/documents/?uuid=c46bce02-c59e-4b26-abcd-0df61d5b1150"]}],"mendeley":{"formattedCitation":"(Stevens &amp; Tello, 2018)","plainTextFormattedCitation":"(Stevens &amp; Tello, 2018)","previouslyFormattedCitation":"(Stevens &amp; Tello, 2018)"},"properties":{"noteIndex":0},"schema":"https://github.com/citation-style-language/schema/raw/master/csl-citation.json"}</w:instrText>
      </w:r>
      <w:r w:rsidR="00443396"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(Stevens &amp; Tello, 2018)</w:t>
      </w:r>
      <w:r w:rsidR="00443396" w:rsidRPr="00290390">
        <w:rPr>
          <w:rFonts w:ascii="Times New Roman" w:hAnsi="Times New Roman"/>
          <w:sz w:val="24"/>
          <w:szCs w:val="24"/>
          <w:lang w:val="en-US"/>
        </w:rPr>
        <w:fldChar w:fldCharType="end"/>
      </w:r>
      <w:r w:rsidR="00443396" w:rsidRPr="00290390">
        <w:rPr>
          <w:rFonts w:ascii="Times New Roman" w:hAnsi="Times New Roman"/>
          <w:sz w:val="24"/>
          <w:szCs w:val="24"/>
          <w:lang w:val="en-US"/>
        </w:rPr>
        <w:t xml:space="preserve"> </w:t>
      </w:r>
      <w:r w:rsidR="00873E9D" w:rsidRPr="00290390">
        <w:rPr>
          <w:rFonts w:ascii="Times New Roman" w:hAnsi="Times New Roman"/>
          <w:sz w:val="24"/>
          <w:szCs w:val="24"/>
          <w:lang w:val="en-US"/>
        </w:rPr>
        <w:t xml:space="preserve">from which the following </w:t>
      </w:r>
      <w:r w:rsidR="00126B63" w:rsidRPr="00290390">
        <w:rPr>
          <w:rFonts w:ascii="Times New Roman" w:hAnsi="Times New Roman"/>
          <w:sz w:val="24"/>
          <w:szCs w:val="24"/>
          <w:lang w:val="en-US"/>
        </w:rPr>
        <w:t xml:space="preserve">generalizations </w:t>
      </w:r>
      <w:r w:rsidR="00F227BF" w:rsidRPr="00290390">
        <w:rPr>
          <w:rFonts w:ascii="Times New Roman" w:hAnsi="Times New Roman"/>
          <w:sz w:val="24"/>
          <w:szCs w:val="24"/>
          <w:lang w:val="en-US"/>
        </w:rPr>
        <w:t>emerge</w:t>
      </w:r>
      <w:r w:rsidR="00126B63" w:rsidRPr="00290390">
        <w:rPr>
          <w:rFonts w:ascii="Times New Roman" w:hAnsi="Times New Roman"/>
          <w:sz w:val="24"/>
          <w:szCs w:val="24"/>
          <w:lang w:val="en-US"/>
        </w:rPr>
        <w:t xml:space="preserve">: 1) </w:t>
      </w:r>
      <w:r w:rsidR="00705629" w:rsidRPr="00290390">
        <w:rPr>
          <w:rFonts w:ascii="Times New Roman" w:hAnsi="Times New Roman"/>
          <w:sz w:val="24"/>
          <w:szCs w:val="24"/>
          <w:lang w:val="en-US"/>
        </w:rPr>
        <w:t xml:space="preserve">the processes that </w:t>
      </w:r>
      <w:r w:rsidR="00714B92" w:rsidRPr="00290390">
        <w:rPr>
          <w:rFonts w:ascii="Times New Roman" w:hAnsi="Times New Roman"/>
          <w:sz w:val="24"/>
          <w:szCs w:val="24"/>
          <w:lang w:val="en-US"/>
        </w:rPr>
        <w:t xml:space="preserve">drive </w:t>
      </w:r>
      <w:r w:rsidR="00D30CA7" w:rsidRPr="00290390">
        <w:rPr>
          <w:rFonts w:ascii="Times New Roman" w:hAnsi="Times New Roman"/>
          <w:sz w:val="24"/>
          <w:szCs w:val="24"/>
          <w:lang w:val="en-US"/>
        </w:rPr>
        <w:t xml:space="preserve">LDG </w:t>
      </w:r>
      <w:r w:rsidR="00705629" w:rsidRPr="00290390">
        <w:rPr>
          <w:rFonts w:ascii="Times New Roman" w:hAnsi="Times New Roman"/>
          <w:sz w:val="24"/>
          <w:szCs w:val="24"/>
          <w:lang w:val="en-US"/>
        </w:rPr>
        <w:t>operate at different spatial and temporal scales</w:t>
      </w:r>
      <w:r w:rsidR="00126B63" w:rsidRPr="00290390">
        <w:rPr>
          <w:rFonts w:ascii="Times New Roman" w:hAnsi="Times New Roman"/>
          <w:sz w:val="24"/>
          <w:szCs w:val="24"/>
          <w:lang w:val="en-US"/>
        </w:rPr>
        <w:t xml:space="preserve">; 2) </w:t>
      </w:r>
      <w:r w:rsidR="00D30CA7" w:rsidRPr="00290390">
        <w:rPr>
          <w:rFonts w:ascii="Times New Roman" w:hAnsi="Times New Roman"/>
          <w:sz w:val="24"/>
          <w:szCs w:val="24"/>
          <w:lang w:val="en-US"/>
        </w:rPr>
        <w:t xml:space="preserve">LDG </w:t>
      </w:r>
      <w:r w:rsidR="00615311" w:rsidRPr="00290390">
        <w:rPr>
          <w:rFonts w:ascii="Times New Roman" w:hAnsi="Times New Roman"/>
          <w:sz w:val="24"/>
          <w:szCs w:val="24"/>
          <w:lang w:val="en-US"/>
        </w:rPr>
        <w:t xml:space="preserve">permeates </w:t>
      </w:r>
      <w:r w:rsidR="00025D12" w:rsidRPr="00290390">
        <w:rPr>
          <w:rFonts w:ascii="Times New Roman" w:hAnsi="Times New Roman"/>
          <w:sz w:val="24"/>
          <w:szCs w:val="24"/>
          <w:lang w:val="en-US"/>
        </w:rPr>
        <w:t xml:space="preserve">most </w:t>
      </w:r>
      <w:r w:rsidR="00615311" w:rsidRPr="00290390">
        <w:rPr>
          <w:rFonts w:ascii="Times New Roman" w:hAnsi="Times New Roman"/>
          <w:sz w:val="24"/>
          <w:szCs w:val="24"/>
          <w:lang w:val="en-US"/>
        </w:rPr>
        <w:t>taxa regardless of their ecological and/or bionomic (</w:t>
      </w:r>
      <w:r w:rsidR="00F227BF" w:rsidRPr="00290390">
        <w:rPr>
          <w:rFonts w:ascii="Times New Roman" w:hAnsi="Times New Roman"/>
          <w:sz w:val="24"/>
          <w:szCs w:val="24"/>
          <w:lang w:val="en-US"/>
        </w:rPr>
        <w:t xml:space="preserve">i.e. </w:t>
      </w:r>
      <w:r w:rsidR="00126B63" w:rsidRPr="00290390">
        <w:rPr>
          <w:rFonts w:ascii="Times New Roman" w:hAnsi="Times New Roman"/>
          <w:sz w:val="24"/>
          <w:szCs w:val="24"/>
          <w:lang w:val="en-US"/>
        </w:rPr>
        <w:t>aquatic</w:t>
      </w:r>
      <w:r w:rsidR="00EE1B79" w:rsidRPr="00290390">
        <w:rPr>
          <w:rFonts w:ascii="Times New Roman" w:hAnsi="Times New Roman"/>
          <w:sz w:val="24"/>
          <w:szCs w:val="24"/>
          <w:lang w:val="en-US"/>
        </w:rPr>
        <w:t>,</w:t>
      </w:r>
      <w:r w:rsidR="00126B63" w:rsidRPr="00290390">
        <w:rPr>
          <w:rFonts w:ascii="Times New Roman" w:hAnsi="Times New Roman"/>
          <w:sz w:val="24"/>
          <w:szCs w:val="24"/>
          <w:lang w:val="en-US"/>
        </w:rPr>
        <w:t xml:space="preserve"> terrestrials, macro</w:t>
      </w:r>
      <w:r w:rsidR="00AD6C68" w:rsidRPr="00290390">
        <w:rPr>
          <w:rFonts w:ascii="Times New Roman" w:hAnsi="Times New Roman"/>
          <w:sz w:val="24"/>
          <w:szCs w:val="24"/>
          <w:lang w:val="en-US"/>
        </w:rPr>
        <w:t>,</w:t>
      </w:r>
      <w:r w:rsidR="00126B63" w:rsidRPr="00290390">
        <w:rPr>
          <w:rFonts w:ascii="Times New Roman" w:hAnsi="Times New Roman"/>
          <w:sz w:val="24"/>
          <w:szCs w:val="24"/>
          <w:lang w:val="en-US"/>
        </w:rPr>
        <w:t xml:space="preserve"> and micro-organisms</w:t>
      </w:r>
      <w:r w:rsidR="00623016">
        <w:rPr>
          <w:rFonts w:ascii="Times New Roman" w:hAnsi="Times New Roman"/>
          <w:sz w:val="24"/>
          <w:szCs w:val="24"/>
          <w:lang w:val="en-US"/>
        </w:rPr>
        <w:t>)</w:t>
      </w:r>
      <w:r w:rsidR="00623016" w:rsidRPr="00623016">
        <w:rPr>
          <w:rFonts w:ascii="Times New Roman" w:hAnsi="Times New Roman"/>
          <w:sz w:val="24"/>
          <w:szCs w:val="24"/>
          <w:lang w:val="en-US"/>
        </w:rPr>
        <w:t xml:space="preserve"> </w:t>
      </w:r>
      <w:r w:rsidR="00623016" w:rsidRPr="00290390">
        <w:rPr>
          <w:rFonts w:ascii="Times New Roman" w:hAnsi="Times New Roman"/>
          <w:sz w:val="24"/>
          <w:szCs w:val="24"/>
          <w:lang w:val="en-US"/>
        </w:rPr>
        <w:t>properties</w:t>
      </w:r>
      <w:r w:rsidR="00126B63" w:rsidRPr="00290390">
        <w:rPr>
          <w:rFonts w:ascii="Times New Roman" w:hAnsi="Times New Roman"/>
          <w:sz w:val="24"/>
          <w:szCs w:val="24"/>
          <w:lang w:val="en-US"/>
        </w:rPr>
        <w:t xml:space="preserve">; </w:t>
      </w:r>
      <w:r w:rsidR="00705629" w:rsidRPr="00290390">
        <w:rPr>
          <w:rFonts w:ascii="Times New Roman" w:hAnsi="Times New Roman"/>
          <w:sz w:val="24"/>
          <w:szCs w:val="24"/>
          <w:lang w:val="en-US"/>
        </w:rPr>
        <w:t xml:space="preserve">and </w:t>
      </w:r>
      <w:r w:rsidR="00126B63" w:rsidRPr="00290390">
        <w:rPr>
          <w:rFonts w:ascii="Times New Roman" w:hAnsi="Times New Roman"/>
          <w:sz w:val="24"/>
          <w:szCs w:val="24"/>
          <w:lang w:val="en-US"/>
        </w:rPr>
        <w:t xml:space="preserve">3) the factors that explain </w:t>
      </w:r>
      <w:r w:rsidR="00D30CA7" w:rsidRPr="00290390">
        <w:rPr>
          <w:rFonts w:ascii="Times New Roman" w:hAnsi="Times New Roman"/>
          <w:sz w:val="24"/>
          <w:szCs w:val="24"/>
          <w:lang w:val="en-US"/>
        </w:rPr>
        <w:t xml:space="preserve">LDG </w:t>
      </w:r>
      <w:r w:rsidR="008F094B" w:rsidRPr="00290390">
        <w:rPr>
          <w:rFonts w:ascii="Times New Roman" w:hAnsi="Times New Roman"/>
          <w:sz w:val="24"/>
          <w:szCs w:val="24"/>
          <w:lang w:val="en-US"/>
        </w:rPr>
        <w:t xml:space="preserve">patterns </w:t>
      </w:r>
      <w:r w:rsidR="00126B63" w:rsidRPr="00290390">
        <w:rPr>
          <w:rFonts w:ascii="Times New Roman" w:hAnsi="Times New Roman"/>
          <w:sz w:val="24"/>
          <w:szCs w:val="24"/>
          <w:lang w:val="en-US"/>
        </w:rPr>
        <w:t>are diverse.</w:t>
      </w:r>
      <w:r w:rsidR="008B1159" w:rsidRPr="00290390">
        <w:rPr>
          <w:rFonts w:ascii="Times New Roman" w:hAnsi="Times New Roman"/>
          <w:sz w:val="24"/>
          <w:szCs w:val="24"/>
          <w:lang w:val="en-US"/>
        </w:rPr>
        <w:t xml:space="preserve"> </w:t>
      </w:r>
    </w:p>
    <w:p w14:paraId="2BF74C13" w14:textId="317A4EFA" w:rsidR="008663DD" w:rsidRPr="00290390" w:rsidRDefault="00EE6D07" w:rsidP="006C3BA0">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Several</w:t>
      </w:r>
      <w:r w:rsidR="00BE4D98" w:rsidRPr="00290390">
        <w:rPr>
          <w:rFonts w:ascii="Times New Roman" w:hAnsi="Times New Roman"/>
          <w:sz w:val="24"/>
          <w:szCs w:val="24"/>
          <w:lang w:val="en-US"/>
        </w:rPr>
        <w:t xml:space="preserve"> explanatio</w:t>
      </w:r>
      <w:r w:rsidR="00F33199" w:rsidRPr="00290390">
        <w:rPr>
          <w:rFonts w:ascii="Times New Roman" w:hAnsi="Times New Roman"/>
          <w:sz w:val="24"/>
          <w:szCs w:val="24"/>
          <w:lang w:val="en-US"/>
        </w:rPr>
        <w:t>n</w:t>
      </w:r>
      <w:r w:rsidR="00BE4D98" w:rsidRPr="00290390">
        <w:rPr>
          <w:rFonts w:ascii="Times New Roman" w:hAnsi="Times New Roman"/>
          <w:sz w:val="24"/>
          <w:szCs w:val="24"/>
          <w:lang w:val="en-US"/>
        </w:rPr>
        <w:t>s</w:t>
      </w:r>
      <w:r w:rsidR="00D84307" w:rsidRPr="00290390">
        <w:rPr>
          <w:rFonts w:ascii="Times New Roman" w:hAnsi="Times New Roman"/>
          <w:sz w:val="24"/>
          <w:szCs w:val="24"/>
          <w:lang w:val="en-US"/>
        </w:rPr>
        <w:t xml:space="preserve"> </w:t>
      </w:r>
      <w:bookmarkStart w:id="1" w:name="_Hlk83678490"/>
      <w:r w:rsidR="00D84307" w:rsidRPr="00290390">
        <w:rPr>
          <w:rFonts w:ascii="Times New Roman" w:hAnsi="Times New Roman"/>
          <w:sz w:val="24"/>
          <w:szCs w:val="24"/>
          <w:lang w:val="en-US"/>
        </w:rPr>
        <w:t xml:space="preserve">have been </w:t>
      </w:r>
      <w:r w:rsidR="008F094B" w:rsidRPr="00290390">
        <w:rPr>
          <w:rFonts w:ascii="Times New Roman" w:hAnsi="Times New Roman"/>
          <w:sz w:val="24"/>
          <w:szCs w:val="24"/>
          <w:lang w:val="en-US"/>
        </w:rPr>
        <w:t xml:space="preserve">advanced </w:t>
      </w:r>
      <w:r w:rsidR="00D84307" w:rsidRPr="00290390">
        <w:rPr>
          <w:rFonts w:ascii="Times New Roman" w:hAnsi="Times New Roman"/>
          <w:sz w:val="24"/>
          <w:szCs w:val="24"/>
          <w:lang w:val="en-US"/>
        </w:rPr>
        <w:t xml:space="preserve">to explain the </w:t>
      </w:r>
      <w:r w:rsidR="00D30CA7" w:rsidRPr="00290390">
        <w:rPr>
          <w:rFonts w:ascii="Times New Roman" w:hAnsi="Times New Roman"/>
          <w:sz w:val="24"/>
          <w:szCs w:val="24"/>
          <w:lang w:val="en-US"/>
        </w:rPr>
        <w:t xml:space="preserve">LDG </w:t>
      </w:r>
      <w:bookmarkEnd w:id="1"/>
      <w:r w:rsidR="00257132"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{"citationItems":[{"id":"ITEM-1","itemData":{"DOI":"10.1086/705243","ISBN":"0000000201162","ISSN":"00030147","abstract":"The latitudinal diversity gradient (LDG) is one of Earth’s most iconic biodiversity patterns and still one of the most debated. Explanations for the LDG are often categorized into three broad pathways in which the diversity gradient is created by (1) differential diversification rates, (2) differential carrying capacities (ecological limits), or (3) differential time to accumulate species across latitude. Support for these pathways has, however, been mostly verbally expressed. Here, we present a minimal model to clarify the essential assumptions of the three pathways and explore the sensitivity of diversity dynamics to these pathways. We find that an LDG arises most easily from a gradient in ecological limits compared with a gradient in the time for species accumulation or diversification rate in most modeled scenarios. Differential diversification rates create a stronger LDG than ecological limits only when speciation and dispersal rates are low, but then the predicted LDG seems weaker than the observed LDG. Moreover, range dynamics may reduce an LDG created by a gradient in diversification rates or time for species accumulation, but they cannot reduce an LDG induced by differential ecological limits. We conclude that our simple model provides a null prediction for the effectiveness of the three LDG pathways and can thus aid discussions about the causal mechanisms underlying the LDG or motivate more complex models to confirm or falsify our findings.","author":[{"dropping-particle":"","family":"Etienne","given":"Rampal S.","non-dropping-particle":"","parse-names":false,"suffix":""},{"dropping-particle":"","family":"Cabral","given":"Juliano Sarmento","non-dropping-particle":"","parse-names":false,"suffix":""},{"dropping-particle":"","family":"Hagen","given":"Oskar","non-dropping-particle":"","parse-names":false,"suffix":""},{"dropping-particle":"","family":"Hartig","given":"Florian","non-dropping-particle":"","parse-names":false,"suffix":""},{"dropping-particle":"","family":"Hurlbert","given":"Allen H.","non-dropping-particle":"","parse-names":false,"suffix":""},{"dropping-particle":"","family":"Pellissier","given":"Loïc","non-dropping-particle":"","parse-names":false,"suffix":""},{"dropping-particle":"","family":"Pontarp","given":"Mikael","non-dropping-particle":"","parse-names":false,"suffix":""},{"dropping-particle":"","family":"Storch","given":"David","non-dropping-particle":"","parse-names":false,"suffix":""}],"container-title":"American Naturalist","id":"ITEM-1","issue":"5","issued":{"date-parts":[["2019"]]},"page":"E122-E133","title":"A minimal model for the latitudinal diversity gradient suggests a dominant role for ecological limits","type":"article-journal","volume":"194"},"uris":["http://www.mendeley.com/documents/?uuid=9084f699-42ba-48f8-b268-fe0071d7ece1"]},{"id":"ITEM-2","itemData":{"DOI":"10.1111/geb.12672","ISSN":"14668238","abstract":"Aim: The aim was to determine processes driving the latitudinal diversity gradient (LDG) in New World swallowtail butterfly diversity. We tested three mechanisms commonly invoked to explain the LDG: ecological opportunity, evolutionary rates and biogeographical history. Location: New World and Eurasia. Time period: Oligocene–Present. Major taxa studied: New World swallowtail butterfly clade (Papilio: Agehana, Alexanoria, Chilasa, Heraclides and Pterourus). Methods: We integrated data from the most complete current phylogeny of this clade with geographical distributions of each species inferred from ecological niche models (ENMs). We tested for correlation between breadth of available abiotic ecological niche space, latitude and differential rates of diversification between tropical and non-tropical lineages. The clade's history of climatic and geographical occupancy was also reconstructed using both continuous ancestral character reconstructions and biogeographical history inferred under a dispersal–extinction–cladogenesis model. We considered both latitudinal and climatic definitions of tropicality in our reconstructions. Results: There was no strong support for ecological opportunity or macroevolutionary processes as latitudinal diversity gradient drivers. Instead, we recovered discordant patterns in phylogenetic reconstructions of latitudinal geographical range and suitable abiotic climate conditions. Heraclides are likely to have originated and diversified in climatically and latitudinally tropical environments before some lineages dispersed to temperate habitats. The Alexanoria + Chilasa + Pterourus clade is likely to have originated in climatically and latitudinally temperate habitat before dispersing and diversifying; some lineages are likely to have dispersed into the latitudinal tropics via highland temperate-analogue environments. Main conclusions: The LDG in New World swallowtails results from complex interactions between ecological niche evolution and biogeographical history; both out-of-the-tropics and into-the-tropics processes have contributed to the LDG. Our results present an example where temperate zones appear to be a source, instead of a sink, for biodiversity. Our results emphasize the need to consider biogeographical history not only from the perspective of shifts in geographical space, but also in terms of constraints enforced by ecological niche conservatism.","author":[{"dropping-particle":"","family":"Owens","given":"Hannah L.","non-dropping-particle":"","parse-names":false,"suffix":""},{"dropping-particle":"","family":"Lewis","given":"Delano S.","non-dropping-particle":"","parse-names":false,"suffix":""},{"dropping-particle":"","family":"Dupuis","given":"Julian R.","non-dropping-particle":"","parse-names":false,"suffix":""},{"dropping-particle":"","family":"Clamens","given":"Anne Laure","non-dropping-particle":"","parse-names":false,"suffix":""},{"dropping-particle":"","family":"Sperling","given":"Felix A.H.","non-dropping-particle":"","parse-names":false,"suffix":""},{"dropping-particle":"","family":"Kawahara","given":"Akito Y.","non-dropping-particle":"","parse-names":false,"suffix":""},{"dropping-particle":"","family":"Guralnick","given":"Robert P.","non-dropping-particle":"","parse-names":false,"suffix":""},{"dropping-particle":"","family":"Condamine","given":"Fabien L.","non-dropping-particle":"","parse-names":false,"suffix":""}],"container-title":"Global Ecology and Biogeography","id":"ITEM-2","issue":"12","issued":{"date-parts":[["2017"]]},"page":"1447-1458","title":"The latitudinal diversity gradient in New World swallowtail butterflies is caused by contrasting patterns of out-of- and into-the-tropics dispersal","type":"article-journal","volume":"26"},"uris":["http://www.mendeley.com/documents/?uuid=f62e42ce-cee6-4afa-bfdd-6969f49bad0c"]}],"mendeley":{"formattedCitation":"(Etienne et al., 2019; Owens et al., 2017)","plainTextFormattedCitation":"(Etienne et al., 2019; Owens et al., 2017)","previouslyFormattedCitation":"(Etienne et al., 2019; Owens et al., 2017)"},"properties":{"noteIndex":0},"schema":"https://github.com/citation-style-language/schema/raw/master/csl-citation.json"}</w:instrText>
      </w:r>
      <w:r w:rsidR="00257132"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(Etienne et al., 2019; Owens et al., 2017)</w:t>
      </w:r>
      <w:r w:rsidR="00257132" w:rsidRPr="00290390">
        <w:rPr>
          <w:rFonts w:ascii="Times New Roman" w:hAnsi="Times New Roman"/>
          <w:sz w:val="24"/>
          <w:szCs w:val="24"/>
          <w:lang w:val="en-US"/>
        </w:rPr>
        <w:fldChar w:fldCharType="end"/>
      </w:r>
      <w:r w:rsidR="00782B78" w:rsidRPr="00290390">
        <w:rPr>
          <w:rFonts w:ascii="Times New Roman" w:hAnsi="Times New Roman"/>
          <w:sz w:val="24"/>
          <w:szCs w:val="24"/>
          <w:lang w:val="en-US"/>
        </w:rPr>
        <w:t xml:space="preserve">, </w:t>
      </w:r>
      <w:r w:rsidR="00615311" w:rsidRPr="00290390">
        <w:rPr>
          <w:rFonts w:ascii="Times New Roman" w:hAnsi="Times New Roman"/>
          <w:sz w:val="24"/>
          <w:szCs w:val="24"/>
          <w:lang w:val="en-US"/>
        </w:rPr>
        <w:t xml:space="preserve">which </w:t>
      </w:r>
      <w:r w:rsidR="00E03530" w:rsidRPr="00290390">
        <w:rPr>
          <w:rFonts w:ascii="Times New Roman" w:hAnsi="Times New Roman"/>
          <w:sz w:val="24"/>
          <w:szCs w:val="24"/>
          <w:lang w:val="en-US"/>
        </w:rPr>
        <w:t xml:space="preserve">can be </w:t>
      </w:r>
      <w:r w:rsidR="00782B78" w:rsidRPr="00290390">
        <w:rPr>
          <w:rFonts w:ascii="Times New Roman" w:hAnsi="Times New Roman"/>
          <w:sz w:val="24"/>
          <w:szCs w:val="24"/>
          <w:lang w:val="en-US"/>
        </w:rPr>
        <w:t>framed in t</w:t>
      </w:r>
      <w:r w:rsidR="0028500F" w:rsidRPr="00290390">
        <w:rPr>
          <w:rFonts w:ascii="Times New Roman" w:hAnsi="Times New Roman"/>
          <w:sz w:val="24"/>
          <w:szCs w:val="24"/>
          <w:lang w:val="en-US"/>
        </w:rPr>
        <w:t>hree</w:t>
      </w:r>
      <w:r w:rsidR="00782B78" w:rsidRPr="00290390">
        <w:rPr>
          <w:rFonts w:ascii="Times New Roman" w:hAnsi="Times New Roman"/>
          <w:sz w:val="24"/>
          <w:szCs w:val="24"/>
          <w:lang w:val="en-US"/>
        </w:rPr>
        <w:t xml:space="preserve"> </w:t>
      </w:r>
      <w:r w:rsidR="00BE4D98" w:rsidRPr="00290390">
        <w:rPr>
          <w:rFonts w:ascii="Times New Roman" w:hAnsi="Times New Roman"/>
          <w:sz w:val="24"/>
          <w:szCs w:val="24"/>
          <w:lang w:val="en-US"/>
        </w:rPr>
        <w:t xml:space="preserve">groups of </w:t>
      </w:r>
      <w:r w:rsidR="00714B92" w:rsidRPr="00290390">
        <w:rPr>
          <w:rFonts w:ascii="Times New Roman" w:hAnsi="Times New Roman"/>
          <w:sz w:val="24"/>
          <w:szCs w:val="24"/>
          <w:lang w:val="en-US"/>
        </w:rPr>
        <w:t>hypotheses</w:t>
      </w:r>
      <w:r w:rsidR="00782B78"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1) </w:t>
      </w:r>
      <w:r w:rsidR="00BF04E9" w:rsidRPr="00290390">
        <w:rPr>
          <w:rFonts w:ascii="Times New Roman" w:hAnsi="Times New Roman"/>
          <w:sz w:val="24"/>
          <w:szCs w:val="24"/>
          <w:lang w:val="en-US"/>
        </w:rPr>
        <w:t>ecological limits</w:t>
      </w:r>
      <w:r w:rsidR="006155CD" w:rsidRPr="00290390">
        <w:rPr>
          <w:rFonts w:ascii="Times New Roman" w:hAnsi="Times New Roman"/>
          <w:sz w:val="24"/>
          <w:szCs w:val="24"/>
          <w:lang w:val="en-US"/>
        </w:rPr>
        <w:t xml:space="preserve"> (present</w:t>
      </w:r>
      <w:r w:rsidR="00D457FE" w:rsidRPr="00290390">
        <w:rPr>
          <w:rFonts w:ascii="Times New Roman" w:hAnsi="Times New Roman"/>
          <w:sz w:val="24"/>
          <w:szCs w:val="24"/>
          <w:lang w:val="en-US"/>
        </w:rPr>
        <w:t>-</w:t>
      </w:r>
      <w:r w:rsidR="006155CD" w:rsidRPr="00290390">
        <w:rPr>
          <w:rFonts w:ascii="Times New Roman" w:hAnsi="Times New Roman"/>
          <w:sz w:val="24"/>
          <w:szCs w:val="24"/>
          <w:lang w:val="en-US"/>
        </w:rPr>
        <w:t>day conditions</w:t>
      </w:r>
      <w:r w:rsidR="001E4CDB" w:rsidRPr="00290390">
        <w:rPr>
          <w:rFonts w:ascii="Times New Roman" w:hAnsi="Times New Roman"/>
          <w:sz w:val="24"/>
          <w:szCs w:val="24"/>
          <w:lang w:val="en-US"/>
        </w:rPr>
        <w:t>,</w:t>
      </w:r>
      <w:r w:rsidR="0084521A" w:rsidRPr="00290390">
        <w:rPr>
          <w:rFonts w:ascii="Times New Roman" w:hAnsi="Times New Roman"/>
          <w:sz w:val="24"/>
          <w:szCs w:val="24"/>
          <w:lang w:val="en-US"/>
        </w:rPr>
        <w:t xml:space="preserve"> as </w:t>
      </w:r>
      <w:r w:rsidR="004C489D" w:rsidRPr="00290390">
        <w:rPr>
          <w:rFonts w:ascii="Times New Roman" w:hAnsi="Times New Roman"/>
          <w:sz w:val="24"/>
          <w:szCs w:val="24"/>
          <w:lang w:val="en-US"/>
        </w:rPr>
        <w:t xml:space="preserve">net primary productivity </w:t>
      </w:r>
      <w:r w:rsidR="004D11DC" w:rsidRPr="00290390">
        <w:rPr>
          <w:rFonts w:ascii="Times New Roman" w:hAnsi="Times New Roman"/>
          <w:sz w:val="24"/>
          <w:szCs w:val="24"/>
          <w:lang w:val="en-US"/>
        </w:rPr>
        <w:t>[</w:t>
      </w:r>
      <w:r w:rsidR="0084521A" w:rsidRPr="00290390">
        <w:rPr>
          <w:rFonts w:ascii="Times New Roman" w:hAnsi="Times New Roman"/>
          <w:sz w:val="24"/>
          <w:szCs w:val="24"/>
          <w:lang w:val="en-US"/>
        </w:rPr>
        <w:t>NPP</w:t>
      </w:r>
      <w:r w:rsidR="004D11DC" w:rsidRPr="00290390">
        <w:rPr>
          <w:rFonts w:ascii="Times New Roman" w:hAnsi="Times New Roman"/>
          <w:sz w:val="24"/>
          <w:szCs w:val="24"/>
          <w:lang w:val="en-US"/>
        </w:rPr>
        <w:t>]</w:t>
      </w:r>
      <w:r w:rsidR="0084521A" w:rsidRPr="00290390">
        <w:rPr>
          <w:rFonts w:ascii="Times New Roman" w:hAnsi="Times New Roman"/>
          <w:sz w:val="24"/>
          <w:szCs w:val="24"/>
          <w:lang w:val="en-US"/>
        </w:rPr>
        <w:t xml:space="preserve"> or environmental stability</w:t>
      </w:r>
      <w:r w:rsidR="006155CD" w:rsidRPr="00290390">
        <w:rPr>
          <w:rFonts w:ascii="Times New Roman" w:hAnsi="Times New Roman"/>
          <w:sz w:val="24"/>
          <w:szCs w:val="24"/>
          <w:lang w:val="en-US"/>
        </w:rPr>
        <w:t>)</w:t>
      </w:r>
      <w:r w:rsidRPr="00290390">
        <w:rPr>
          <w:rFonts w:ascii="Times New Roman" w:hAnsi="Times New Roman"/>
          <w:sz w:val="24"/>
          <w:szCs w:val="24"/>
          <w:lang w:val="en-US"/>
        </w:rPr>
        <w:t>.</w:t>
      </w:r>
      <w:r w:rsidR="0028500F"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This </w:t>
      </w:r>
      <w:r w:rsidR="00583C6F" w:rsidRPr="00290390">
        <w:rPr>
          <w:rFonts w:ascii="Times New Roman" w:hAnsi="Times New Roman"/>
          <w:sz w:val="24"/>
          <w:szCs w:val="24"/>
          <w:lang w:val="en-US"/>
        </w:rPr>
        <w:t>refer</w:t>
      </w:r>
      <w:r w:rsidRPr="00290390">
        <w:rPr>
          <w:rFonts w:ascii="Times New Roman" w:hAnsi="Times New Roman"/>
          <w:sz w:val="24"/>
          <w:szCs w:val="24"/>
          <w:lang w:val="en-US"/>
        </w:rPr>
        <w:t>s</w:t>
      </w:r>
      <w:r w:rsidR="00583C6F" w:rsidRPr="00290390">
        <w:rPr>
          <w:rFonts w:ascii="Times New Roman" w:hAnsi="Times New Roman"/>
          <w:sz w:val="24"/>
          <w:szCs w:val="24"/>
          <w:lang w:val="en-US"/>
        </w:rPr>
        <w:t xml:space="preserve"> </w:t>
      </w:r>
      <w:r w:rsidR="00FA60A1" w:rsidRPr="00290390">
        <w:rPr>
          <w:rFonts w:ascii="Times New Roman" w:hAnsi="Times New Roman"/>
          <w:sz w:val="24"/>
          <w:szCs w:val="24"/>
          <w:lang w:val="en-US"/>
        </w:rPr>
        <w:t xml:space="preserve">to </w:t>
      </w:r>
      <w:r w:rsidR="00FA60A1"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{"citationItems":[{"id":"ITEM-1","itemData":{"DOI":"10.1111/j.1461-0248.2007.01020.x","ISBN":"1461-023X","ISSN":"1461023X","PMID":"17355570","abstract":"A latitudinal gradient in biodiversity has existed since before the time of the dinosaurs, yet how and why this gradient arose remains unresolved. Here we review two major hypotheses for the origin of the latitudinal diversity gradient. The time and area hypothesis holds that tropical climates are older and historically larger, allowing more opportunity for diversification. This hypothesis is supported by observations that temperate taxa are often younger than, and nested within, tropical taxa, and that diversity is positively correlated with the age and area of geographical regions. The diversification rate hypothesis holds that tropical regions diversify faster due to higher rates of speciation (caused by increased opportunities for the evolution of reproductive isolation, or faster molecular evolution, or the increased importance of biotic interactions), or due to lower extinction rates. There is phylogenetic evidence for higher rates of diversification in tropical clades, and palaeontological data demonstrate higher rates of origination for tropical taxa, but mixed evidence for latitudinal differences in extinction rates. Studies of latitudinal variation in incipient speciation also suggest faster speciation in the tropics. Distinguishing the roles of history, speciation and extinction in the origin of the latitudinal gradient represents a major challenge to future research.","author":[{"dropping-particle":"","family":"Mittelbach","given":"Gary G.","non-dropping-particle":"","parse-names":false,"suffix":""},{"dropping-particle":"","family":"Schemske","given":"Douglas W.","non-dropping-particle":"","parse-names":false,"suffix":""},{"dropping-particle":"V.","family":"Cornell","given":"Howard","non-dropping-particle":"","parse-names":false,"suffix":""},{"dropping-particle":"","family":"Allen","given":"Andrew P.","non-dropping-particle":"","parse-names":false,"suffix":""},{"dropping-particle":"","family":"Brown","given":"Jonathan M.","non-dropping-particle":"","parse-names":false,"suffix":""},{"dropping-particle":"","family":"Bush","given":"Mark B.","non-dropping-particle":"","parse-names":false,"suffix":""},{"dropping-particle":"","family":"Harrison","given":"Susan P.","non-dropping-particle":"","parse-names":false,"suffix":""},{"dropping-particle":"","family":"Hurlbert","given":"Allen H.","non-dropping-particle":"","parse-names":false,"suffix":""},{"dropping-particle":"","family":"Knowlton","given":"Nancy","non-dropping-particle":"","parse-names":false,"suffix":""},{"dropping-particle":"","family":"Lessios","given":"Harilaos A.","non-dropping-particle":"","parse-names":false,"suffix":""},{"dropping-particle":"","family":"McCain","given":"Christy M.","non-dropping-particle":"","parse-names":false,"suffix":""},{"dropping-particle":"","family":"McCune","given":"Amy R.","non-dropping-particle":"","parse-names":false,"suffix":""},{"dropping-particle":"","family":"McDade","given":"Lucinda A.","non-dropping-particle":"","parse-names":false,"suffix":""},{"dropping-particle":"","family":"McPeek","given":"Mark A.","non-dropping-particle":"","parse-names":false,"suffix":""},{"dropping-particle":"","family":"Near","given":"Thomas J.","non-dropping-particle":"","parse-names":false,"suffix":""},{"dropping-particle":"","family":"Price","given":"Trevor D.","non-dropping-particle":"","parse-names":false,"suffix":""},{"dropping-particle":"","family":"Ricklefs","given":"Robert E.","non-dropping-particle":"","parse-names":false,"suffix":""},{"dropping-particle":"","family":"Roy","given":"Kaustuv","non-dropping-particle":"","parse-names":false,"suffix":""},{"dropping-particle":"","family":"Sax","given":"Dov F.","non-dropping-particle":"","parse-names":false,"suffix":""},{"dropping-particle":"","family":"Schluter","given":"Dolph","non-dropping-particle":"","parse-names":false,"suffix":""},{"dropping-particle":"","family":"Sobel","given":"James M.","non-dropping-particle":"","parse-names":false,"suffix":""},{"dropping-particle":"","family":"Turelli","given":"Michael","non-dropping-particle":"","parse-names":false,"suffix":""}],"container-title":"Ecology Letters","id":"ITEM-1","issued":{"date-parts":[["2007"]]},"page":"315-331","title":"Evolution and the latitudinal diversity gradient: Speciation, extinction and biogeography","type":"article-journal","volume":"10"},"uris":["http://www.mendeley.com/documents/?uuid=08f0e7f5-ae2f-312b-84f6-4c021d8410f9"]}],"mendeley":{"formattedCitation":"(Mittelbach et al., 2007)","manualFormatting":"Mittelbach et al. (2007)","plainTextFormattedCitation":"(Mittelbach et al., 2007)","previouslyFormattedCitation":"(Mittelbach et al., 2007)"},"properties":{"noteIndex":0},"schema":"https://github.com/citation-style-language/schema/raw/master/csl-citation.json"}</w:instrText>
      </w:r>
      <w:r w:rsidR="00FA60A1" w:rsidRPr="00290390">
        <w:rPr>
          <w:rFonts w:ascii="Times New Roman" w:hAnsi="Times New Roman"/>
          <w:sz w:val="24"/>
          <w:szCs w:val="24"/>
          <w:lang w:val="en-US"/>
        </w:rPr>
        <w:fldChar w:fldCharType="separate"/>
      </w:r>
      <w:r w:rsidR="00FA60A1" w:rsidRPr="00290390">
        <w:rPr>
          <w:rFonts w:ascii="Times New Roman" w:hAnsi="Times New Roman"/>
          <w:noProof/>
          <w:sz w:val="24"/>
          <w:szCs w:val="24"/>
          <w:lang w:val="en-US"/>
        </w:rPr>
        <w:t>Mittelbach et al. (2007)</w:t>
      </w:r>
      <w:r w:rsidR="00FA60A1" w:rsidRPr="00290390">
        <w:rPr>
          <w:rFonts w:ascii="Times New Roman" w:hAnsi="Times New Roman"/>
          <w:sz w:val="24"/>
          <w:szCs w:val="24"/>
          <w:lang w:val="en-US"/>
        </w:rPr>
        <w:fldChar w:fldCharType="end"/>
      </w:r>
      <w:r w:rsidR="00FD2C6B" w:rsidRPr="00290390">
        <w:rPr>
          <w:rFonts w:ascii="Times New Roman" w:hAnsi="Times New Roman"/>
          <w:sz w:val="24"/>
          <w:szCs w:val="24"/>
          <w:lang w:val="en-US"/>
        </w:rPr>
        <w:t xml:space="preserve"> </w:t>
      </w:r>
      <w:r w:rsidR="00F227BF" w:rsidRPr="00290390">
        <w:rPr>
          <w:rFonts w:ascii="Times New Roman" w:hAnsi="Times New Roman"/>
          <w:sz w:val="24"/>
          <w:szCs w:val="24"/>
          <w:lang w:val="en-US"/>
        </w:rPr>
        <w:t xml:space="preserve">and </w:t>
      </w:r>
      <w:r w:rsidR="00FD2C6B" w:rsidRPr="00290390">
        <w:rPr>
          <w:rFonts w:ascii="Times New Roman" w:hAnsi="Times New Roman"/>
          <w:sz w:val="24"/>
          <w:szCs w:val="24"/>
          <w:lang w:val="en-US"/>
        </w:rPr>
        <w:t>focus</w:t>
      </w:r>
      <w:r w:rsidRPr="00290390">
        <w:rPr>
          <w:rFonts w:ascii="Times New Roman" w:hAnsi="Times New Roman"/>
          <w:sz w:val="24"/>
          <w:szCs w:val="24"/>
          <w:lang w:val="en-US"/>
        </w:rPr>
        <w:t>es</w:t>
      </w:r>
      <w:r w:rsidR="00FD2C6B" w:rsidRPr="00290390">
        <w:rPr>
          <w:rFonts w:ascii="Times New Roman" w:hAnsi="Times New Roman"/>
          <w:sz w:val="24"/>
          <w:szCs w:val="24"/>
          <w:lang w:val="en-US"/>
        </w:rPr>
        <w:t xml:space="preserve"> on mechanisms of species coexistence and maintenance of species diversity</w:t>
      </w:r>
      <w:r w:rsidR="004C21EF" w:rsidRPr="00290390">
        <w:rPr>
          <w:rFonts w:ascii="Times New Roman" w:hAnsi="Times New Roman"/>
          <w:sz w:val="24"/>
          <w:szCs w:val="24"/>
          <w:lang w:val="en-US"/>
        </w:rPr>
        <w:t xml:space="preserve"> due to abiotic settings and biotic interactions</w:t>
      </w:r>
      <w:r w:rsidR="00E03530" w:rsidRPr="00290390">
        <w:rPr>
          <w:rFonts w:ascii="Times New Roman" w:hAnsi="Times New Roman"/>
          <w:sz w:val="24"/>
          <w:szCs w:val="24"/>
          <w:lang w:val="en-US"/>
        </w:rPr>
        <w:t>.</w:t>
      </w:r>
      <w:r w:rsidR="0084521A" w:rsidRPr="00290390">
        <w:rPr>
          <w:rFonts w:ascii="Times New Roman" w:hAnsi="Times New Roman"/>
          <w:sz w:val="24"/>
          <w:szCs w:val="24"/>
          <w:lang w:val="en-US"/>
        </w:rPr>
        <w:t xml:space="preserve"> </w:t>
      </w:r>
      <w:r w:rsidR="00E03530" w:rsidRPr="00290390">
        <w:rPr>
          <w:rFonts w:ascii="Times New Roman" w:hAnsi="Times New Roman"/>
          <w:sz w:val="24"/>
          <w:szCs w:val="24"/>
          <w:lang w:val="en-US"/>
        </w:rPr>
        <w:t xml:space="preserve">According to this, </w:t>
      </w:r>
      <w:r w:rsidR="001E4CDB" w:rsidRPr="00290390">
        <w:rPr>
          <w:rFonts w:ascii="Times New Roman" w:hAnsi="Times New Roman"/>
          <w:sz w:val="24"/>
          <w:szCs w:val="24"/>
          <w:lang w:val="en-US"/>
        </w:rPr>
        <w:t>in some cases</w:t>
      </w:r>
      <w:r w:rsidR="006C3BA0" w:rsidRPr="00290390">
        <w:rPr>
          <w:rFonts w:ascii="Times New Roman" w:hAnsi="Times New Roman"/>
          <w:sz w:val="24"/>
          <w:szCs w:val="24"/>
          <w:lang w:val="en-US"/>
        </w:rPr>
        <w:t xml:space="preserve"> taxa would be originated in the tropics and expand toward the poles without losing their tropical presence, </w:t>
      </w:r>
      <w:r w:rsidR="00E03530" w:rsidRPr="00290390">
        <w:rPr>
          <w:rFonts w:ascii="Times New Roman" w:hAnsi="Times New Roman"/>
          <w:sz w:val="24"/>
          <w:szCs w:val="24"/>
          <w:lang w:val="en-US"/>
        </w:rPr>
        <w:t xml:space="preserve">which is </w:t>
      </w:r>
      <w:r w:rsidR="004D11DC" w:rsidRPr="00290390">
        <w:rPr>
          <w:rFonts w:ascii="Times New Roman" w:hAnsi="Times New Roman"/>
          <w:sz w:val="24"/>
          <w:szCs w:val="24"/>
          <w:lang w:val="en-US"/>
        </w:rPr>
        <w:t xml:space="preserve">the case for </w:t>
      </w:r>
      <w:r w:rsidR="006C3BA0" w:rsidRPr="00290390">
        <w:rPr>
          <w:rFonts w:ascii="Times New Roman" w:hAnsi="Times New Roman"/>
          <w:sz w:val="24"/>
          <w:szCs w:val="24"/>
          <w:lang w:val="en-US"/>
        </w:rPr>
        <w:t>tree</w:t>
      </w:r>
      <w:r w:rsidR="004D11DC" w:rsidRPr="00290390">
        <w:rPr>
          <w:rFonts w:ascii="Times New Roman" w:hAnsi="Times New Roman"/>
          <w:sz w:val="24"/>
          <w:szCs w:val="24"/>
          <w:lang w:val="en-US"/>
        </w:rPr>
        <w:t>s</w:t>
      </w:r>
      <w:r w:rsidR="006C3BA0" w:rsidRPr="00290390">
        <w:rPr>
          <w:rFonts w:ascii="Times New Roman" w:hAnsi="Times New Roman"/>
          <w:sz w:val="24"/>
          <w:szCs w:val="24"/>
          <w:lang w:val="en-US"/>
        </w:rPr>
        <w:t xml:space="preserve"> </w:t>
      </w:r>
      <w:r w:rsidR="00275FB3" w:rsidRPr="00290390">
        <w:rPr>
          <w:rFonts w:ascii="Times New Roman" w:hAnsi="Times New Roman"/>
          <w:sz w:val="24"/>
          <w:szCs w:val="24"/>
          <w:lang w:val="en-US"/>
        </w:rPr>
        <w:fldChar w:fldCharType="begin" w:fldLock="1"/>
      </w:r>
      <w:r w:rsidR="00275FB3" w:rsidRPr="00290390">
        <w:rPr>
          <w:rFonts w:ascii="Times New Roman" w:hAnsi="Times New Roman"/>
          <w:sz w:val="24"/>
          <w:szCs w:val="24"/>
          <w:lang w:val="en-US"/>
        </w:rPr>
        <w:instrText>ADDIN CSL_CITATION {"citationItems":[{"id":"ITEM-1","itemData":{"DOI":"10.1111/ele.13175","ISSN":"14610248","PMID":"30548766","abstract":"Climate is widely recognised as an important determinant of the latitudinal diversity gradient. However, most existing studies make no distinction between direct and indirect effects of climate, which substantially hinders our understanding of how climate constrains biodiversity globally. Using data from 35 large forest plots, we test hypothesised relationships amongst climate, topography, forest structural attributes (stem abundance, tree size variation and stand basal area) and tree species richness to better understand drivers of latitudinal tree diversity patterns. Climate influences tree richness both directly, with more species in warm, moist, aseasonal climates and indirectly, with more species at higher stem abundance. These results imply direct limitation of species diversity by climatic stress and more rapid (co-)evolution and narrower niche partitioning in warm climates. They also support the idea that increased numbers of individuals associated with high primary productivity are partitioned to support a greater number of species.","author":[{"dropping-particle":"","family":"Chu","given":"Chengjin","non-dropping-particle":"","parse-names":false,"suffix":""},{"dropping-particle":"","family":"Lutz","given":"James A.","non-dropping-particle":"","parse-names":false,"suffix":""},{"dropping-particle":"","family":"Král","given":"Kamil","non-dropping-particle":"","parse-names":false,"suffix":""},{"dropping-particle":"","family":"Vrška","given":"Tomáš","non-dropping-particle":"","parse-names":false,"suffix":""},{"dropping-particle":"","family":"Yin","given":"Xue","non-dropping-particle":"","parse-names":false,"suffix":""},{"dropping-particle":"","family":"Myers","given":"Jonathan A.","non-dropping-particle":"","parse-names":false,"suffix":""},{"dropping-particle":"","family":"Abiem","given":"Iveren","non-dropping-particle":"","parse-names":false,"suffix":""},{"dropping-particle":"","family":"Alonso","given":"Alfonso","non-dropping-particle":"","parse-names":false,"suffix":""},{"dropping-particle":"","family":"Bourg","given":"Norm","non-dropping-particle":"","parse-names":false,"suffix":""},{"dropping-particle":"","family":"Burslem","given":"David F.R.P.","non-dropping-particle":"","parse-names":false,"suffix":""},{"dropping-particle":"","family":"Cao","given":"Min","non-dropping-particle":"","parse-names":false,"suffix":""},{"dropping-particle":"","family":"Chapman","given":"Hazel","non-dropping-particle":"","parse-names":false,"suffix":""},{"dropping-particle":"","family":"Condit","given":"Richard","non-dropping-particle":"","parse-names":false,"suffix":""},{"dropping-particle":"","family":"Fang","given":"Suqin","non-dropping-particle":"","parse-names":false,"suffix":""},{"dropping-particle":"","family":"Fischer","given":"Gunter A.","non-dropping-particle":"","parse-names":false,"suffix":""},{"dropping-particle":"","family":"Gao","given":"Lianming","non-dropping-particle":"","parse-names":false,"suffix":""},{"dropping-particle":"","family":"Hao","given":"Zhanqin","non-dropping-particle":"","parse-names":false,"suffix":""},{"dropping-particle":"","family":"Hau","given":"Billy C.H.","non-dropping-particle":"","parse-names":false,"suffix":""},{"dropping-particle":"","family":"He","given":"Qing","non-dropping-particle":"","parse-names":false,"suffix":""},{"dropping-particle":"","family":"Hector","given":"Andrew","non-dropping-particle":"","parse-names":false,"suffix":""},{"dropping-particle":"","family":"Hubbell","given":"Stephen P.","non-dropping-particle":"","parse-names":false,"suffix":""},{"dropping-particle":"","family":"Jiang","given":"Mingxi","non-dropping-particle":"","parse-names":false,"suffix":""},{"dropping-particle":"","family":"Jin","given":"Guangze","non-dropping-particle":"","parse-names":false,"suffix":""},{"dropping-particle":"","family":"Kenfack","given":"David","non-dropping-particle":"","parse-names":false,"suffix":""},{"dropping-particle":"","family":"Lai","given":"Jiangshan","non-dropping-particle":"","parse-names":false,"suffix":""},{"dropping-particle":"","family":"Li","given":"Buhang","non-dropping-particle":"","parse-names":false,"suffix":""},{"dropping-particle":"","family":"Li","given":"Xiankun","non-dropping-particle":"","parse-names":false,"suffix":""},{"dropping-particle":"","family":"Li","given":"Yide","non-dropping-particle":"","parse-names":false,"suffix":""},{"dropping-particle":"","family":"Lian","given":"Juyu","non-dropping-particle":"","parse-names":false,"suffix":""},{"dropping-particle":"","family":"Lin","given":"Luxiang","non-dropping-particle":"","parse-names":false,"suffix":""},{"dropping-particle":"","family":"Liu","given":"Yankun","non-dropping-particle":"","parse-names":false,"suffix":""},{"dropping-particle":"","family":"Liu","given":"Yu","non-dropping-particle":"","parse-names":false,"suffix":""},{"dropping-particle":"","family":"Luo","given":"Yahuang","non-dropping-particle":"","parse-names":false,"suffix":""},{"dropping-particle":"","family":"Ma","given":"Keping","non-dropping-particle":"","parse-names":false,"suffix":""},{"dropping-particle":"","family":"McShea","given":"William","non-dropping-particle":"","parse-names":false,"suffix":""},{"dropping-particle":"","family":"Memiaghe","given":"Hervé","non-dropping-particle":"","parse-names":false,"suffix":""},{"dropping-particle":"","family":"Mi","given":"Xiangcheng","non-dropping-particle":"","parse-names":false,"suffix":""},{"dropping-particle":"","family":"Ni","given":"Ming","non-dropping-particle":"","parse-names":false,"suffix":""},{"dropping-particle":"","family":"O'Brien","given":"Michael J.","non-dropping-particle":"","parse-names":false,"suffix":""},{"dropping-particle":"","family":"Oliveira","given":"Alexandre A.","non-dropping-particle":"de","parse-names":false,"suffix":""},{"dropping-particle":"","family":"Orwig","given":"David A.","non-dropping-particle":"","parse-names":false,"suffix":""},{"dropping-particle":"","family":"Parker","given":"Geoffrey G.","non-dropping-particle":"","parse-names":false,"suffix":""},{"dropping-particle":"","family":"Qiao","given":"Xiujuan","non-dropping-particle":"","parse-names":false,"suffix":""},{"dropping-particle":"","family":"Ren","given":"Haibao","non-dropping-particle":"","parse-names":false,"suffix":""},{"dropping-particle":"","family":"Reynolds","given":"Glen","non-dropping-particle":"","parse-names":false,"suffix":""},{"dropping-particle":"","family":"Sang","given":"Weiguo","non-dropping-particle":"","parse-names":false,"suffix":""},{"dropping-particle":"","family":"Shen","given":"Guochun","non-dropping-particle":"","parse-names":false,"suffix":""},{"dropping-particle":"","family":"Su","given":"Zhiyao","non-dropping-particle":"","parse-names":false,"suffix":""},{"dropping-particle":"","family":"Sui","given":"Xinghua","non-dropping-particle":"","parse-names":false,"suffix":""},{"dropping-particle":"","family":"Sun","given":"I. Fang","non-dropping-particle":"","parse-names":false,"suffix":""},{"dropping-particle":"","family":"Tian","given":"Songyan","non-dropping-particle":"","parse-names":false,"suffix":""},{"dropping-particle":"","family":"Wang","given":"Bin","non-dropping-particle":"","parse-names":false,"suffix":""},{"dropping-particle":"","family":"Wang","given":"Xihua","non-dropping-particle":"","parse-names":false,"suffix":""},{"dropping-particle":"","family":"Wang","given":"Xugao","non-dropping-particle":"","parse-names":false,"suffix":""},{"dropping-particle":"","family":"Wang","given":"Youshi","non-dropping-particle":"","parse-names":false,"suffix":""},{"dropping-particle":"","family":"Weiblen","given":"George D.","non-dropping-particle":"","parse-names":false,"suffix":""},{"dropping-particle":"","family":"Wen","given":"Shujun","non-dropping-particle":"","parse-names":false,"suffix":""},{"dropping-particle":"","family":"Xi","given":"Nianxun","non-dropping-particle":"","parse-names":false,"suffix":""},{"dropping-particle":"","family":"Xiang","given":"Wusheng","non-dropping-particle":"","parse-names":false,"suffix":""},{"dropping-particle":"","family":"Xu","given":"Han","non-dropping-particle":"","parse-names":false,"suffix":""},{"dropping-particle":"","family":"Xu","given":"Kun","non-dropping-particle":"","parse-names":false,"suffix":""},{"dropping-particle":"","family":"Ye","given":"Wanhui","non-dropping-particle":"","parse-names":false,"suffix":""},{"dropping-particle":"","family":"Zhang","given":"Bingwei","non-dropping-particle":"","parse-names":false,"suffix":""},{"dropping-particle":"","family":"Zhang","given":"Jiaxin","non-dropping-particle":"","parse-names":false,"suffix":""},{"dropping-particle":"","family":"Zhang","given":"Xiaotong","non-dropping-particle":"","parse-names":false,"suffix":""},{"dropping-particle":"","family":"Zhang","given":"Yingming","non-dropping-particle":"","parse-names":false,"suffix":""},{"dropping-particle":"","family":"Zhu","given":"Kai","non-dropping-particle":"","parse-names":false,"suffix":""},{"dropping-particle":"","family":"Zimmerman","given":"Jess","non-dropping-particle":"","parse-names":false,"suffix":""},{"dropping-particle":"","family":"Storch","given":"David","non-dropping-particle":"","parse-names":false,"suffix":""},{"dropping-particle":"","family":"Baltzer","given":"Jennifer L.","non-dropping-particle":"","parse-names":false,"suffix":""},{"dropping-particle":"","family":"Anderson-Teixeira","given":"Kristina J.","non-dropping-particle":"","parse-names":false,"suffix":""},{"dropping-particle":"","family":"Mittelbach","given":"Gary G.","non-dropping-particle":"","parse-names":false,"suffix":""},{"dropping-particle":"","family":"He","given":"Fangliang","non-dropping-particle":"","parse-names":false,"suffix":""}],"container-title":"Ecology Letters","id":"ITEM-1","issue":"2","issued":{"date-parts":[["2019"]]},"page":"245-255","title":"Direct and indirect effects of climate on richness drive the latitudinal diversity gradient in forest trees","type":"article-journal","volume":"22"},"uris":["http://www.mendeley.com/documents/?uuid=adbf4123-4ed9-41bf-b176-af1d5a3fe175"]}],"mendeley":{"formattedCitation":"(Chu et al., 2019)","plainTextFormattedCitation":"(Chu et al., 2019)","previouslyFormattedCitation":"(Chu et al., 2019)"},"properties":{"noteIndex":0},"schema":"https://github.com/citation-style-language/schema/raw/master/csl-citation.json"}</w:instrText>
      </w:r>
      <w:r w:rsidR="00275FB3" w:rsidRPr="00290390">
        <w:rPr>
          <w:rFonts w:ascii="Times New Roman" w:hAnsi="Times New Roman"/>
          <w:sz w:val="24"/>
          <w:szCs w:val="24"/>
          <w:lang w:val="en-US"/>
        </w:rPr>
        <w:fldChar w:fldCharType="separate"/>
      </w:r>
      <w:r w:rsidR="00275FB3" w:rsidRPr="00290390">
        <w:rPr>
          <w:rFonts w:ascii="Times New Roman" w:hAnsi="Times New Roman"/>
          <w:noProof/>
          <w:sz w:val="24"/>
          <w:szCs w:val="24"/>
          <w:lang w:val="en-US"/>
        </w:rPr>
        <w:t>(Chu et al., 2019)</w:t>
      </w:r>
      <w:r w:rsidR="00275FB3" w:rsidRPr="00290390">
        <w:rPr>
          <w:rFonts w:ascii="Times New Roman" w:hAnsi="Times New Roman"/>
          <w:sz w:val="24"/>
          <w:szCs w:val="24"/>
          <w:lang w:val="en-US"/>
        </w:rPr>
        <w:fldChar w:fldCharType="end"/>
      </w:r>
      <w:r w:rsidRPr="00290390">
        <w:rPr>
          <w:rFonts w:ascii="Times New Roman" w:hAnsi="Times New Roman"/>
          <w:sz w:val="24"/>
          <w:szCs w:val="24"/>
          <w:lang w:val="en-US"/>
        </w:rPr>
        <w:t>;</w:t>
      </w:r>
      <w:r w:rsidR="00583C6F" w:rsidRPr="00290390">
        <w:rPr>
          <w:rFonts w:ascii="Times New Roman" w:hAnsi="Times New Roman"/>
          <w:sz w:val="24"/>
          <w:szCs w:val="24"/>
          <w:lang w:val="en-US"/>
        </w:rPr>
        <w:t xml:space="preserve"> </w:t>
      </w:r>
      <w:r w:rsidRPr="00290390">
        <w:rPr>
          <w:rFonts w:ascii="Times New Roman" w:hAnsi="Times New Roman"/>
          <w:sz w:val="24"/>
          <w:szCs w:val="24"/>
          <w:lang w:val="en-US"/>
        </w:rPr>
        <w:t>2) diversification rates</w:t>
      </w:r>
      <w:r w:rsidR="00B603CB" w:rsidRPr="00290390">
        <w:rPr>
          <w:rFonts w:ascii="Times New Roman" w:hAnsi="Times New Roman"/>
          <w:sz w:val="24"/>
          <w:szCs w:val="24"/>
          <w:lang w:val="en-US"/>
        </w:rPr>
        <w:t>. T</w:t>
      </w:r>
      <w:r w:rsidR="00583C6F" w:rsidRPr="00290390">
        <w:rPr>
          <w:rFonts w:ascii="Times New Roman" w:hAnsi="Times New Roman"/>
          <w:sz w:val="24"/>
          <w:szCs w:val="24"/>
          <w:lang w:val="en-US"/>
        </w:rPr>
        <w:t xml:space="preserve">he </w:t>
      </w:r>
      <w:r w:rsidR="008663DD" w:rsidRPr="00290390">
        <w:rPr>
          <w:rFonts w:ascii="Times New Roman" w:hAnsi="Times New Roman"/>
          <w:sz w:val="24"/>
          <w:szCs w:val="24"/>
          <w:lang w:val="en-US"/>
        </w:rPr>
        <w:t>hypothes</w:t>
      </w:r>
      <w:r w:rsidR="00F33199" w:rsidRPr="00290390">
        <w:rPr>
          <w:rFonts w:ascii="Times New Roman" w:hAnsi="Times New Roman"/>
          <w:sz w:val="24"/>
          <w:szCs w:val="24"/>
          <w:lang w:val="en-US"/>
        </w:rPr>
        <w:t>e</w:t>
      </w:r>
      <w:r w:rsidR="008663DD" w:rsidRPr="00290390">
        <w:rPr>
          <w:rFonts w:ascii="Times New Roman" w:hAnsi="Times New Roman"/>
          <w:sz w:val="24"/>
          <w:szCs w:val="24"/>
          <w:lang w:val="en-US"/>
        </w:rPr>
        <w:t>s</w:t>
      </w:r>
      <w:r w:rsidR="00583C6F" w:rsidRPr="00290390">
        <w:rPr>
          <w:rFonts w:ascii="Times New Roman" w:hAnsi="Times New Roman"/>
          <w:sz w:val="24"/>
          <w:szCs w:val="24"/>
          <w:lang w:val="en-US"/>
        </w:rPr>
        <w:t xml:space="preserve"> grouped </w:t>
      </w:r>
      <w:r w:rsidRPr="00290390">
        <w:rPr>
          <w:rFonts w:ascii="Times New Roman" w:hAnsi="Times New Roman"/>
          <w:sz w:val="24"/>
          <w:szCs w:val="24"/>
          <w:lang w:val="en-US"/>
        </w:rPr>
        <w:t xml:space="preserve">here </w:t>
      </w:r>
      <w:r w:rsidR="00B611FB" w:rsidRPr="00290390">
        <w:rPr>
          <w:rFonts w:ascii="Times New Roman" w:hAnsi="Times New Roman"/>
          <w:sz w:val="24"/>
          <w:szCs w:val="24"/>
          <w:lang w:val="en-US"/>
        </w:rPr>
        <w:fldChar w:fldCharType="begin" w:fldLock="1"/>
      </w:r>
      <w:r w:rsidR="00290390" w:rsidRPr="00290390">
        <w:rPr>
          <w:rFonts w:ascii="Times New Roman" w:hAnsi="Times New Roman"/>
          <w:sz w:val="24"/>
          <w:szCs w:val="24"/>
          <w:lang w:val="en-US"/>
        </w:rPr>
        <w:instrText>ADDIN CSL_CITATION {"citationItems":[{"id":"ITEM-1","itemData":{"DOI":"10.1111/ele.12251","ISBN":"1461-023X","ISSN":"14610248","PMID":"24533923","abstract":"Estimating rates of speciation and extinction, and understanding how and why they vary over evolutionary time, geographical space and species groups, is a key to understanding how ecological and evolutionary processes generate biological diversity. Such inferences will increasingly benefit from phylogenetic approaches given the ever-accelerating rates of genetic sequencing. In the last few years, models designed to understand diversification from phylogenetic data have advanced significantly. Here, I review these approaches and what they have revealed about diversification in the natural world. I focus on key distinctions between different models, and I clarify the conclusions that can be drawn from each model. I identify promising areas for future research. A major challenge ahead is to develop models that more explicitly take into account ecology, in particular the interaction of species with each other and with their environment. This will not only improve our understanding of diversification; it will also present a new perspective to the use of phylogenies in community ecology, the science of interaction networks and conservation biology, and might shift the current focus in ecology on equilibrium biodiversity theories to non-equilibrium theories recognising the crucial role of history.","author":[{"dropping-particle":"","family":"Morlon","given":"Hélène","non-dropping-particle":"","parse-names":false,"suffix":""}],"container-title":"Ecology Letters","id":"ITEM-1","issue":"4","issued":{"date-parts":[["2014"]]},"page":"508-525","title":"Phylogenetic approaches for studying diversification","type":"article-journal","volume":"17"},"uris":["http://www.mendeley.com/documents/?uuid=88304ce9-b18d-4242-ace0-468c8dd20a55"]}],"mendeley":{"formattedCitation":"(Hélène Morlon, 2014)","manualFormatting":"(sensu Morlon 2014– the balance between speciation and extinction)","plainTextFormattedCitation":"(Hélène Morlon, 2014)","previouslyFormattedCitation":"(Hélène Morlon, 2014)"},"properties":{"noteIndex":0},"schema":"https://github.com/citation-style-language/schema/raw/master/csl-citation.json"}</w:instrText>
      </w:r>
      <w:r w:rsidR="00B611FB" w:rsidRPr="00290390">
        <w:rPr>
          <w:rFonts w:ascii="Times New Roman" w:hAnsi="Times New Roman"/>
          <w:sz w:val="24"/>
          <w:szCs w:val="24"/>
          <w:lang w:val="en-US"/>
        </w:rPr>
        <w:fldChar w:fldCharType="separate"/>
      </w:r>
      <w:r w:rsidR="00B611FB" w:rsidRPr="00290390">
        <w:rPr>
          <w:rFonts w:ascii="Times New Roman" w:hAnsi="Times New Roman"/>
          <w:noProof/>
          <w:sz w:val="24"/>
          <w:szCs w:val="24"/>
          <w:lang w:val="en-US"/>
        </w:rPr>
        <w:t>(</w:t>
      </w:r>
      <w:r w:rsidR="00B611FB" w:rsidRPr="00290390">
        <w:rPr>
          <w:rFonts w:ascii="Times New Roman" w:hAnsi="Times New Roman"/>
          <w:i/>
          <w:iCs/>
          <w:noProof/>
          <w:sz w:val="24"/>
          <w:szCs w:val="24"/>
          <w:lang w:val="en-US"/>
        </w:rPr>
        <w:t xml:space="preserve">sensu </w:t>
      </w:r>
      <w:r w:rsidR="00B611FB" w:rsidRPr="00290390">
        <w:rPr>
          <w:rFonts w:ascii="Times New Roman" w:hAnsi="Times New Roman"/>
          <w:noProof/>
          <w:sz w:val="24"/>
          <w:szCs w:val="24"/>
          <w:lang w:val="en-US"/>
        </w:rPr>
        <w:t>Morlon 2014– the balance between speciation and extinction)</w:t>
      </w:r>
      <w:r w:rsidR="00B611FB" w:rsidRPr="00290390">
        <w:rPr>
          <w:rFonts w:ascii="Times New Roman" w:hAnsi="Times New Roman"/>
          <w:sz w:val="24"/>
          <w:szCs w:val="24"/>
          <w:lang w:val="en-US"/>
        </w:rPr>
        <w:fldChar w:fldCharType="end"/>
      </w:r>
      <w:r w:rsidR="00987A38" w:rsidRPr="00290390">
        <w:rPr>
          <w:rFonts w:ascii="Times New Roman" w:hAnsi="Times New Roman"/>
          <w:sz w:val="24"/>
          <w:szCs w:val="24"/>
          <w:lang w:val="en-US"/>
        </w:rPr>
        <w:t xml:space="preserve"> </w:t>
      </w:r>
      <w:r w:rsidR="00DF3950" w:rsidRPr="00290390">
        <w:rPr>
          <w:rFonts w:ascii="Times New Roman" w:hAnsi="Times New Roman"/>
          <w:sz w:val="24"/>
          <w:szCs w:val="24"/>
          <w:lang w:val="en-US"/>
        </w:rPr>
        <w:t xml:space="preserve">point out that diversity may be greater in regions where diversification has </w:t>
      </w:r>
      <w:r w:rsidR="008F094B" w:rsidRPr="00290390">
        <w:rPr>
          <w:rFonts w:ascii="Times New Roman" w:hAnsi="Times New Roman"/>
          <w:sz w:val="24"/>
          <w:szCs w:val="24"/>
          <w:lang w:val="en-US"/>
        </w:rPr>
        <w:t xml:space="preserve">taken place </w:t>
      </w:r>
      <w:r w:rsidR="00DF3950" w:rsidRPr="00290390">
        <w:rPr>
          <w:rFonts w:ascii="Times New Roman" w:hAnsi="Times New Roman"/>
          <w:sz w:val="24"/>
          <w:szCs w:val="24"/>
          <w:lang w:val="en-US"/>
        </w:rPr>
        <w:t>over a longer period</w:t>
      </w:r>
      <w:r w:rsidR="00F33199" w:rsidRPr="00290390">
        <w:rPr>
          <w:rFonts w:ascii="Times New Roman" w:hAnsi="Times New Roman"/>
          <w:sz w:val="24"/>
          <w:szCs w:val="24"/>
          <w:lang w:val="en-US"/>
        </w:rPr>
        <w:t>. This</w:t>
      </w:r>
      <w:r w:rsidR="008F094B" w:rsidRPr="00290390">
        <w:rPr>
          <w:rFonts w:ascii="Times New Roman" w:hAnsi="Times New Roman"/>
          <w:sz w:val="24"/>
          <w:szCs w:val="24"/>
          <w:lang w:val="en-US"/>
        </w:rPr>
        <w:t xml:space="preserve"> mean</w:t>
      </w:r>
      <w:r w:rsidR="00F33199" w:rsidRPr="00290390">
        <w:rPr>
          <w:rFonts w:ascii="Times New Roman" w:hAnsi="Times New Roman"/>
          <w:sz w:val="24"/>
          <w:szCs w:val="24"/>
          <w:lang w:val="en-US"/>
        </w:rPr>
        <w:t>s</w:t>
      </w:r>
      <w:r w:rsidR="008F094B" w:rsidRPr="00290390">
        <w:rPr>
          <w:rFonts w:ascii="Times New Roman" w:hAnsi="Times New Roman"/>
          <w:sz w:val="24"/>
          <w:szCs w:val="24"/>
          <w:lang w:val="en-US"/>
        </w:rPr>
        <w:t xml:space="preserve"> that </w:t>
      </w:r>
      <w:r w:rsidR="00583C6F" w:rsidRPr="00290390">
        <w:rPr>
          <w:rFonts w:ascii="Times New Roman" w:hAnsi="Times New Roman"/>
          <w:sz w:val="24"/>
          <w:szCs w:val="24"/>
          <w:lang w:val="en-US"/>
        </w:rPr>
        <w:t xml:space="preserve">environmental stability </w:t>
      </w:r>
      <w:r w:rsidR="00AD6C68" w:rsidRPr="00290390">
        <w:rPr>
          <w:rFonts w:ascii="Times New Roman" w:hAnsi="Times New Roman"/>
          <w:sz w:val="24"/>
          <w:szCs w:val="24"/>
          <w:lang w:val="en-US"/>
        </w:rPr>
        <w:t>affects</w:t>
      </w:r>
      <w:r w:rsidR="00583C6F" w:rsidRPr="00290390">
        <w:rPr>
          <w:rFonts w:ascii="Times New Roman" w:hAnsi="Times New Roman"/>
          <w:sz w:val="24"/>
          <w:szCs w:val="24"/>
          <w:lang w:val="en-US"/>
        </w:rPr>
        <w:t xml:space="preserve"> the rate of diversification </w:t>
      </w:r>
      <w:r w:rsidR="00DF3950"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{"citationItems":[{"id":"ITEM-1","itemData":{"DOI":"10.1016/j.tree.2018.11.009","ISSN":"01695347","abstract":"The latitudinal diversity gradient (LDG) is one of the most widely studied patterns in ecology, yet no consensus has been reached about its underlying causes. We argue that the reasons for this are the verbal nature of existing hypotheses, the failure to mechanistically link interacting ecological and evolutionary processes to the LDG, and the fact that empirical patterns are often consistent with multiple explanations. To address this issue, we synthesize current LDG hypotheses, uncovering their eco-evolutionary mechanisms, hidden assumptions, and commonalities. Furthermore, we propose mechanistic eco-evolutionary modeling and an inferential approach that makes use of geographic, phylogenetic, and trait-based patterns to assess the relative importance of different processes for generating the LDG.","author":[{"dropping-particle":"","family":"Pontarp","given":"Mikael","non-dropping-particle":"","parse-names":false,"suffix":""},{"dropping-particle":"","family":"Bunnefeld","given":"Lynsey","non-dropping-particle":"","parse-names":false,"suffix":""},{"dropping-particle":"","family":"Cabral","given":"Juliano Sarmento","non-dropping-particle":"","parse-names":false,"suffix":""},{"dropping-particle":"","family":"Etienne","given":"Rampal S.","non-dropping-particle":"","parse-names":false,"suffix":""},{"dropping-particle":"","family":"Fritz","given":"Susanne A.","non-dropping-particle":"","parse-names":false,"suffix":""},{"dropping-particle":"","family":"Gillespie","given":"Rosemary","non-dropping-particle":"","parse-names":false,"suffix":""},{"dropping-particle":"","family":"Graham","given":"Catherine H.","non-dropping-particle":"","parse-names":false,"suffix":""},{"dropping-particle":"","family":"Hagen","given":"Oskar","non-dropping-particle":"","parse-names":false,"suffix":""},{"dropping-particle":"","family":"Hartig","given":"Florian","non-dropping-particle":"","parse-names":false,"suffix":""},{"dropping-particle":"","family":"Huang","given":"Shan","non-dropping-particle":"","parse-names":false,"suffix":""},{"dropping-particle":"","family":"Jansson","given":"Roland","non-dropping-particle":"","parse-names":false,"suffix":""},{"dropping-particle":"","family":"Maliet","given":"Odile","non-dropping-particle":"","parse-names":false,"suffix":""},{"dropping-particle":"","family":"Münkemüller","given":"Tamara","non-dropping-particle":"","parse-names":false,"suffix":""},{"dropping-particle":"","family":"Pellissier","given":"Loïc","non-dropping-particle":"","parse-names":false,"suffix":""},{"dropping-particle":"","family":"Rangel","given":"Thiago F.","non-dropping-particle":"","parse-names":false,"suffix":""},{"dropping-particle":"","family":"Storch","given":"David","non-dropping-particle":"","parse-names":false,"suffix":""},{"dropping-particle":"","family":"Wiegand","given":"Thorsten","non-dropping-particle":"","parse-names":false,"suffix":""},{"dropping-particle":"","family":"Hurlbert","given":"Allen H.","non-dropping-particle":"","parse-names":false,"suffix":""}],"container-title":"Trends in Ecology and Evolution","id":"ITEM-1","issue":"3","issued":{"date-parts":[["2019"]]},"page":"211-223","publisher":"Elsevier Ltd","title":"The Latitudinal Diversity Gradient: Novel Understanding through Mechanistic Eco-evolutionary Models","type":"article-journal","volume":"34"},"uris":["http://www.mendeley.com/documents/?uuid=38267879-3c54-4926-a9fe-a63b666328c3"]}],"mendeley":{"formattedCitation":"(Pontarp et al., 2019)","plainTextFormattedCitation":"(Pontarp et al., 2019)","previouslyFormattedCitation":"(Pontarp et al., 2019)"},"properties":{"noteIndex":0},"schema":"https://github.com/citation-style-language/schema/raw/master/csl-citation.json"}</w:instrText>
      </w:r>
      <w:r w:rsidR="00DF3950"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(Pontarp et al., 2019)</w:t>
      </w:r>
      <w:r w:rsidR="00DF3950" w:rsidRPr="00290390">
        <w:rPr>
          <w:rFonts w:ascii="Times New Roman" w:hAnsi="Times New Roman"/>
          <w:sz w:val="24"/>
          <w:szCs w:val="24"/>
          <w:lang w:val="en-US"/>
        </w:rPr>
        <w:fldChar w:fldCharType="end"/>
      </w:r>
      <w:r w:rsidR="00E03530" w:rsidRPr="00290390">
        <w:rPr>
          <w:rFonts w:ascii="Times New Roman" w:hAnsi="Times New Roman"/>
          <w:sz w:val="24"/>
          <w:szCs w:val="24"/>
          <w:lang w:val="en-US"/>
        </w:rPr>
        <w:t>.</w:t>
      </w:r>
      <w:r w:rsidR="00857119" w:rsidRPr="00290390">
        <w:rPr>
          <w:rFonts w:ascii="Times New Roman" w:hAnsi="Times New Roman"/>
          <w:sz w:val="24"/>
          <w:szCs w:val="24"/>
          <w:lang w:val="en-US"/>
        </w:rPr>
        <w:t xml:space="preserve"> </w:t>
      </w:r>
      <w:r w:rsidR="00E03530" w:rsidRPr="00290390">
        <w:rPr>
          <w:rFonts w:ascii="Times New Roman" w:hAnsi="Times New Roman"/>
          <w:sz w:val="24"/>
          <w:szCs w:val="24"/>
          <w:lang w:val="en-US"/>
        </w:rPr>
        <w:t xml:space="preserve">This would allow </w:t>
      </w:r>
      <w:r w:rsidR="00857119" w:rsidRPr="00290390">
        <w:rPr>
          <w:rFonts w:ascii="Times New Roman" w:hAnsi="Times New Roman"/>
          <w:sz w:val="24"/>
          <w:szCs w:val="24"/>
          <w:lang w:val="en-US"/>
        </w:rPr>
        <w:t xml:space="preserve">the tropics </w:t>
      </w:r>
      <w:r w:rsidR="000876D1" w:rsidRPr="00290390">
        <w:rPr>
          <w:rFonts w:ascii="Times New Roman" w:hAnsi="Times New Roman"/>
          <w:sz w:val="24"/>
          <w:szCs w:val="24"/>
          <w:lang w:val="en-US"/>
        </w:rPr>
        <w:t xml:space="preserve">to </w:t>
      </w:r>
      <w:r w:rsidR="00931C7D" w:rsidRPr="00290390">
        <w:rPr>
          <w:rFonts w:ascii="Times New Roman" w:hAnsi="Times New Roman"/>
          <w:sz w:val="24"/>
          <w:szCs w:val="24"/>
          <w:lang w:val="en-US"/>
        </w:rPr>
        <w:t>act as</w:t>
      </w:r>
      <w:r w:rsidR="00220763" w:rsidRPr="00290390">
        <w:rPr>
          <w:rFonts w:ascii="Times New Roman" w:hAnsi="Times New Roman"/>
          <w:sz w:val="24"/>
          <w:szCs w:val="24"/>
          <w:lang w:val="en-US"/>
        </w:rPr>
        <w:t xml:space="preserve"> </w:t>
      </w:r>
      <w:r w:rsidR="00931C7D" w:rsidRPr="00290390">
        <w:rPr>
          <w:rFonts w:ascii="Times New Roman" w:hAnsi="Times New Roman"/>
          <w:sz w:val="24"/>
          <w:szCs w:val="24"/>
          <w:lang w:val="en-US"/>
        </w:rPr>
        <w:t>cradle</w:t>
      </w:r>
      <w:r w:rsidR="00220763" w:rsidRPr="00290390">
        <w:rPr>
          <w:rFonts w:ascii="Times New Roman" w:hAnsi="Times New Roman"/>
          <w:sz w:val="24"/>
          <w:szCs w:val="24"/>
          <w:lang w:val="en-US"/>
        </w:rPr>
        <w:t xml:space="preserve">, that is, a </w:t>
      </w:r>
      <w:r w:rsidR="00857119" w:rsidRPr="00290390">
        <w:rPr>
          <w:rFonts w:ascii="Times New Roman" w:hAnsi="Times New Roman"/>
          <w:sz w:val="24"/>
          <w:szCs w:val="24"/>
          <w:lang w:val="en-US"/>
        </w:rPr>
        <w:t>center of origin for species</w:t>
      </w:r>
      <w:r w:rsidR="00E03530" w:rsidRPr="00290390">
        <w:rPr>
          <w:rFonts w:ascii="Times New Roman" w:hAnsi="Times New Roman"/>
          <w:sz w:val="24"/>
          <w:szCs w:val="24"/>
          <w:lang w:val="en-US"/>
        </w:rPr>
        <w:t>,</w:t>
      </w:r>
      <w:r w:rsidR="00857119" w:rsidRPr="00290390">
        <w:rPr>
          <w:rFonts w:ascii="Times New Roman" w:hAnsi="Times New Roman"/>
          <w:sz w:val="24"/>
          <w:szCs w:val="24"/>
          <w:lang w:val="en-US"/>
        </w:rPr>
        <w:t xml:space="preserve"> due to a high origination/speciation rates</w:t>
      </w:r>
      <w:r w:rsidR="000876D1" w:rsidRPr="00290390">
        <w:rPr>
          <w:rFonts w:ascii="Times New Roman" w:hAnsi="Times New Roman"/>
          <w:sz w:val="24"/>
          <w:szCs w:val="24"/>
          <w:lang w:val="en-US"/>
        </w:rPr>
        <w:t xml:space="preserve"> (</w:t>
      </w:r>
      <w:r w:rsidR="00857119" w:rsidRPr="00290390">
        <w:rPr>
          <w:rFonts w:ascii="Times New Roman" w:hAnsi="Times New Roman"/>
          <w:sz w:val="24"/>
          <w:szCs w:val="24"/>
          <w:lang w:val="en-US"/>
        </w:rPr>
        <w:t xml:space="preserve">as </w:t>
      </w:r>
      <w:r w:rsidR="004970C7" w:rsidRPr="00290390">
        <w:rPr>
          <w:rFonts w:ascii="Times New Roman" w:hAnsi="Times New Roman"/>
          <w:sz w:val="24"/>
          <w:szCs w:val="24"/>
          <w:lang w:val="en-US"/>
        </w:rPr>
        <w:t>found in</w:t>
      </w:r>
      <w:r w:rsidR="001E3308" w:rsidRPr="00290390">
        <w:rPr>
          <w:rFonts w:ascii="Times New Roman" w:hAnsi="Times New Roman"/>
          <w:sz w:val="24"/>
          <w:szCs w:val="24"/>
          <w:lang w:val="en-US"/>
        </w:rPr>
        <w:t xml:space="preserve"> </w:t>
      </w:r>
      <w:r w:rsidR="000600F8" w:rsidRPr="00290390">
        <w:rPr>
          <w:rFonts w:ascii="Times New Roman" w:hAnsi="Times New Roman"/>
          <w:sz w:val="24"/>
          <w:szCs w:val="24"/>
          <w:lang w:val="en-US"/>
        </w:rPr>
        <w:t xml:space="preserve">swallowtail butterflies and </w:t>
      </w:r>
      <w:r w:rsidR="001E3308" w:rsidRPr="00290390">
        <w:rPr>
          <w:rFonts w:ascii="Times New Roman" w:hAnsi="Times New Roman"/>
          <w:sz w:val="24"/>
          <w:szCs w:val="24"/>
          <w:lang w:val="en-US"/>
        </w:rPr>
        <w:t>oribatid mite</w:t>
      </w:r>
      <w:r w:rsidR="000876D1" w:rsidRPr="00290390">
        <w:rPr>
          <w:rFonts w:ascii="Times New Roman" w:hAnsi="Times New Roman"/>
          <w:sz w:val="24"/>
          <w:szCs w:val="24"/>
          <w:lang w:val="en-US"/>
        </w:rPr>
        <w:t>s;</w:t>
      </w:r>
      <w:r w:rsidR="00275FB3" w:rsidRPr="00290390">
        <w:rPr>
          <w:rFonts w:ascii="Times New Roman" w:hAnsi="Times New Roman"/>
          <w:sz w:val="24"/>
          <w:szCs w:val="24"/>
          <w:lang w:val="en-US"/>
        </w:rPr>
        <w:t xml:space="preserve"> </w:t>
      </w:r>
      <w:r w:rsidR="00275FB3"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{"citationItems":[{"id":"ITEM-1","itemData":{"DOI":"10.1111/j.1461-0248.2011.01737.x","ISSN":"14610248","abstract":"The latitudinal diversity gradient (LDG) is one of the most striking ecological patterns on our planet. Determining the evolutionary causes of this pattern remains a challenging task. To address this issue, previous LDG studies have usually relied on correlations between environmental variables and species richness, only considering evolutionary processes indirectly. Instead, we use a phylogenetically integrated approach to investigate the ecological and evolutionary processes responsible for the global LDG observed in swallowtail butterflies (Papilionidae). We find evidence for the 'diversification rate hypothesis' with different diversification rates between two similarly aged tropical and temperate clades. We conclude that the LDG is caused by (1) climatically driven changes in both clades based on evidence of responses to cooling and warming events, and (2) distinct biogeographical histories constrained by tropical niche conservatism and niche evolution. This multidisciplinary approach provides new findings that allow better understanding of the factors that shape LDGs. © 2012 Blackwell Publishing Ltd/CNRS.","author":[{"dropping-particle":"","family":"Condamine","given":"Fabien L.","non-dropping-particle":"","parse-names":false,"suffix":""},{"dropping-particle":"","family":"Sperling","given":"Felix A.H.","non-dropping-particle":"","parse-names":false,"suffix":""},{"dropping-particle":"","family":"Wahlberg","given":"Niklas","non-dropping-particle":"","parse-names":false,"suffix":""},{"dropping-particle":"","family":"Rasplus","given":"Jean Yves","non-dropping-particle":"","parse-names":false,"suffix":""},{"dropping-particle":"","family":"Kergoat","given":"Gael J.","non-dropping-particle":"","parse-names":false,"suffix":""}],"container-title":"Ecology Letters","id":"ITEM-1","issue":"3","issued":{"date-parts":[["2012"]]},"page":"267-277","title":"What causes latitudinal gradients in species diversity? Evolutionary processes and ecological constraints on swallowtail biodiversity","type":"article-journal","volume":"15"},"uris":["http://www.mendeley.com/documents/?uuid=3ef63730-f17f-4728-8876-4fefaa019c25"]},{"id":"ITEM-2","itemData":{"DOI":"10.1051/acarologia/20164148","ISSN":"21077207","abstract":"Diversity of most animal and plant taxa increases towards the equator. The reasons for this pattern are manifold, but their relative importance is controversial. Understanding of the radiation of animal taxa is needed to uncover the mechanisms underlying latitudinal gradients in biodiversity. Species may have evolved more quickly in tropical regions, suggesting that the tropics function as cradle of diversity, or they may have survived in the tropics for longer periods of time as compared to higher latitude biomes, suggesting that the tropics function as a museum of diversity. We used oribatid mites as a model group to investigate if the high species number of this mainly soil-living taxon can be explained by the cradle or museum hypothesis. We analyzed oribatid mite communities in tropical and temperate forest ecosystems, sequenced 18S and part of the 28S rDNA of common species, and constructed phylogenetic trees using Bayesian Inference and Maximum Likelihood algorithms. Then, we mapped the distribution of species (tropical, temperate, cosmopolitan) onto the phylogenetic tree. Most tropical oribatid mite taxa formed terminal branches indicating that the high diversity of oribatid mites in tropical regions is due to recent radiation, supporting the hypothesis that the tropics function as a cradle of oribatid mite diversity. Further, the results suggest that most early-derivative oribatid mite taxa are cosmopolitan indicating that they evolved on a large ancient continent. Overall, our results support the view that oribatid mites are a very old taxon which radiated intensively in tropical regions, but their origin predates the existence of the tropical regions of today.","author":[{"dropping-particle":"","family":"Pachl","given":"Patrick","non-dropping-particle":"","parse-names":false,"suffix":""},{"dropping-particle":"","family":"Lindl","given":"Ann Christin","non-dropping-particle":"","parse-names":false,"suffix":""},{"dropping-particle":"","family":"Krause","given":"Alena","non-dropping-particle":"","parse-names":false,"suffix":""},{"dropping-particle":"","family":"Scheu","given":"Stefan","non-dropping-particle":"","parse-names":false,"suffix":""},{"dropping-particle":"","family":"Schaefer","given":"Ina","non-dropping-particle":"","parse-names":false,"suffix":""},{"dropping-particle":"","family":"Maraun","given":"Mark","non-dropping-particle":"","parse-names":false,"suffix":""}],"container-title":"Acarologia","id":"ITEM-2","issue":"2","issued":{"date-parts":[["2017"]]},"page":"309-322","title":"The tropics as an ancient cradle of oribatid mite diversity","type":"article-journal","volume":"57"},"uris":["http://www.mendeley.com/documents/?uuid=27ac276c-fdc7-46bb-8847-43a4ebfb00b5"]}],"mendeley":{"formattedCitation":"(Condamine, Sperling, Wahlberg, Rasplus, &amp; Kergoat, 2012; Pachl et al., 2017)","manualFormatting":"Condamine et al., 2012; Pachl et al., 2017)","plainTextFormattedCitation":"(Condamine, Sperling, Wahlberg, Rasplus, &amp; Kergoat, 2012; Pachl et al., 2017)","previouslyFormattedCitation":"(Condamine, Sperling, Wahlberg, Rasplus, &amp; Kergoat, 2012; Pachl et al., 2017)"},"properties":{"noteIndex":0},"schema":"https://github.com/citation-style-language/schema/raw/master/csl-citation.json"}</w:instrText>
      </w:r>
      <w:r w:rsidR="00275FB3" w:rsidRPr="00290390">
        <w:rPr>
          <w:rFonts w:ascii="Times New Roman" w:hAnsi="Times New Roman"/>
          <w:sz w:val="24"/>
          <w:szCs w:val="24"/>
          <w:lang w:val="en-US"/>
        </w:rPr>
        <w:fldChar w:fldCharType="separate"/>
      </w:r>
      <w:r w:rsidR="00275FB3" w:rsidRPr="00290390">
        <w:rPr>
          <w:rFonts w:ascii="Times New Roman" w:hAnsi="Times New Roman"/>
          <w:noProof/>
          <w:sz w:val="24"/>
          <w:szCs w:val="24"/>
          <w:lang w:val="en-US"/>
        </w:rPr>
        <w:t>Condamine et al., 2012; Pachl et al., 2017)</w:t>
      </w:r>
      <w:r w:rsidR="00275FB3" w:rsidRPr="00290390">
        <w:rPr>
          <w:rFonts w:ascii="Times New Roman" w:hAnsi="Times New Roman"/>
          <w:sz w:val="24"/>
          <w:szCs w:val="24"/>
          <w:lang w:val="en-US"/>
        </w:rPr>
        <w:fldChar w:fldCharType="end"/>
      </w:r>
      <w:r w:rsidR="00F227BF" w:rsidRPr="00290390">
        <w:rPr>
          <w:rFonts w:ascii="Times New Roman" w:hAnsi="Times New Roman"/>
          <w:sz w:val="24"/>
          <w:szCs w:val="24"/>
          <w:lang w:val="en-US"/>
        </w:rPr>
        <w:t>;</w:t>
      </w:r>
      <w:r w:rsidR="00E54431" w:rsidRPr="00290390">
        <w:rPr>
          <w:rFonts w:ascii="Times New Roman" w:hAnsi="Times New Roman"/>
          <w:sz w:val="24"/>
          <w:szCs w:val="24"/>
          <w:lang w:val="en-US"/>
        </w:rPr>
        <w:t xml:space="preserve"> </w:t>
      </w:r>
      <w:r w:rsidR="00F227BF" w:rsidRPr="00290390">
        <w:rPr>
          <w:rFonts w:ascii="Times New Roman" w:hAnsi="Times New Roman"/>
          <w:sz w:val="24"/>
          <w:szCs w:val="24"/>
          <w:lang w:val="en-US"/>
        </w:rPr>
        <w:t>and f</w:t>
      </w:r>
      <w:r w:rsidR="00583C6F" w:rsidRPr="00290390">
        <w:rPr>
          <w:rFonts w:ascii="Times New Roman" w:hAnsi="Times New Roman"/>
          <w:sz w:val="24"/>
          <w:szCs w:val="24"/>
          <w:lang w:val="en-US"/>
        </w:rPr>
        <w:t>inally,</w:t>
      </w:r>
      <w:r w:rsidR="008663DD" w:rsidRPr="00290390">
        <w:rPr>
          <w:rFonts w:ascii="Times New Roman" w:hAnsi="Times New Roman"/>
          <w:sz w:val="24"/>
          <w:szCs w:val="24"/>
          <w:lang w:val="en-US"/>
        </w:rPr>
        <w:t xml:space="preserve"> </w:t>
      </w:r>
      <w:r w:rsidR="00944FC7" w:rsidRPr="00290390">
        <w:rPr>
          <w:rFonts w:ascii="Times New Roman" w:hAnsi="Times New Roman"/>
          <w:sz w:val="24"/>
          <w:szCs w:val="24"/>
          <w:lang w:val="en-US"/>
        </w:rPr>
        <w:t xml:space="preserve">3) </w:t>
      </w:r>
      <w:r w:rsidRPr="00290390">
        <w:rPr>
          <w:rFonts w:ascii="Times New Roman" w:hAnsi="Times New Roman"/>
          <w:sz w:val="24"/>
          <w:szCs w:val="24"/>
          <w:lang w:val="en-US"/>
        </w:rPr>
        <w:t xml:space="preserve">time </w:t>
      </w:r>
      <w:r w:rsidR="000876D1" w:rsidRPr="00290390">
        <w:rPr>
          <w:rFonts w:ascii="Times New Roman" w:hAnsi="Times New Roman"/>
          <w:sz w:val="24"/>
          <w:szCs w:val="24"/>
          <w:lang w:val="en-US"/>
        </w:rPr>
        <w:t xml:space="preserve">of </w:t>
      </w:r>
      <w:r w:rsidRPr="00290390">
        <w:rPr>
          <w:rFonts w:ascii="Times New Roman" w:hAnsi="Times New Roman"/>
          <w:sz w:val="24"/>
          <w:szCs w:val="24"/>
          <w:lang w:val="en-US"/>
        </w:rPr>
        <w:t>species</w:t>
      </w:r>
      <w:r w:rsidR="000876D1" w:rsidRPr="00290390">
        <w:rPr>
          <w:rFonts w:ascii="Times New Roman" w:hAnsi="Times New Roman"/>
          <w:sz w:val="24"/>
          <w:szCs w:val="24"/>
          <w:lang w:val="en-US"/>
        </w:rPr>
        <w:t>’</w:t>
      </w:r>
      <w:r w:rsidRPr="00290390">
        <w:rPr>
          <w:rFonts w:ascii="Times New Roman" w:hAnsi="Times New Roman"/>
          <w:sz w:val="24"/>
          <w:szCs w:val="24"/>
          <w:lang w:val="en-US"/>
        </w:rPr>
        <w:t xml:space="preserve"> accumulation </w:t>
      </w:r>
      <w:r w:rsidRPr="00290390">
        <w:rPr>
          <w:rFonts w:ascii="Times New Roman" w:hAnsi="Times New Roman"/>
          <w:sz w:val="24"/>
          <w:szCs w:val="24"/>
          <w:lang w:val="en-US"/>
        </w:rPr>
        <w:lastRenderedPageBreak/>
        <w:fldChar w:fldCharType="begin" w:fldLock="1"/>
      </w:r>
      <w:r w:rsidRPr="00290390">
        <w:rPr>
          <w:rFonts w:ascii="Times New Roman" w:hAnsi="Times New Roman"/>
          <w:sz w:val="24"/>
          <w:szCs w:val="24"/>
          <w:lang w:val="en-US"/>
        </w:rPr>
        <w:instrText>ADDIN CSL_CITATION {"citationItems":[{"id":"ITEM-1","itemData":{"DOI":"10.1016/j.tree.2018.11.009","ISSN":"01695347","abstract":"The latitudinal diversity gradient (LDG) is one of the most widely studied patterns in ecology, yet no consensus has been reached about its underlying causes. We argue that the reasons for this are the verbal nature of existing hypotheses, the failure to mechanistically link interacting ecological and evolutionary processes to the LDG, and the fact that empirical patterns are often consistent with multiple explanations. To address this issue, we synthesize current LDG hypotheses, uncovering their eco-evolutionary mechanisms, hidden assumptions, and commonalities. Furthermore, we propose mechanistic eco-evolutionary modeling and an inferential approach that makes use of geographic, phylogenetic, and trait-based patterns to assess the relative importance of different processes for generating the LDG.","author":[{"dropping-particle":"","family":"Pontarp","given":"Mikael","non-dropping-particle":"","parse-names":false,"suffix":""},{"dropping-particle":"","family":"Bunnefeld","given":"Lynsey","non-dropping-particle":"","parse-names":false,"suffix":""},{"dropping-particle":"","family":"Cabral","given":"Juliano Sarmento","non-dropping-particle":"","parse-names":false,"suffix":""},{"dropping-particle":"","family":"Etienne","given":"Rampal S.","non-dropping-particle":"","parse-names":false,"suffix":""},{"dropping-particle":"","family":"Fritz","given":"Susanne A.","non-dropping-particle":"","parse-names":false,"suffix":""},{"dropping-particle":"","family":"Gillespie","given":"Rosemary","non-dropping-particle":"","parse-names":false,"suffix":""},{"dropping-particle":"","family":"Graham","given":"Catherine H.","non-dropping-particle":"","parse-names":false,"suffix":""},{"dropping-particle":"","family":"Hagen","given":"Oskar","non-dropping-particle":"","parse-names":false,"suffix":""},{"dropping-particle":"","family":"Hartig","given":"Florian","non-dropping-particle":"","parse-names":false,"suffix":""},{"dropping-particle":"","family":"Huang","given":"Shan","non-dropping-particle":"","parse-names":false,"suffix":""},{"dropping-particle":"","family":"Jansson","given":"Roland","non-dropping-particle":"","parse-names":false,"suffix":""},{"dropping-particle":"","family":"Maliet","given":"Odile","non-dropping-particle":"","parse-names":false,"suffix":""},{"dropping-particle":"","family":"Münkemüller","given":"Tamara","non-dropping-particle":"","parse-names":false,"suffix":""},{"dropping-particle":"","family":"Pellissier","given":"Loïc","non-dropping-particle":"","parse-names":false,"suffix":""},{"dropping-particle":"","family":"Rangel","given":"Thiago F.","non-dropping-particle":"","parse-names":false,"suffix":""},{"dropping-particle":"","family":"Storch","given":"David","non-dropping-particle":"","parse-names":false,"suffix":""},{"dropping-particle":"","family":"Wiegand","given":"Thorsten","non-dropping-particle":"","parse-names":false,"suffix":""},{"dropping-particle":"","family":"Hurlbert","given":"Allen H.","non-dropping-particle":"","parse-names":false,"suffix":""}],"container-title":"Trends in Ecology and Evolution","id":"ITEM-1","issue":"3","issued":{"date-parts":[["2019"]]},"page":"211-223","publisher":"Elsevier Ltd","title":"The Latitudinal Diversity Gradient: Novel Understanding through Mechanistic Eco-evolutionary Models","type":"article-journal","volume":"34"},"uris":["http://www.mendeley.com/documents/?uuid=38267879-3c54-4926-a9fe-a63b666328c3"]}],"mendeley":{"formattedCitation":"(Pontarp et al., 2019)","manualFormatting":"(sensu Pontarp et al. 2019)","plainTextFormattedCitation":"(Pontarp et al., 2019)","previouslyFormattedCitation":"(Pontarp et al., 2019)"},"properties":{"noteIndex":0},"schema":"https://github.com/citation-style-language/schema/raw/master/csl-citation.json"}</w:instrText>
      </w:r>
      <w:r w:rsidRPr="00290390">
        <w:rPr>
          <w:rFonts w:ascii="Times New Roman" w:hAnsi="Times New Roman"/>
          <w:sz w:val="24"/>
          <w:szCs w:val="24"/>
          <w:lang w:val="en-US"/>
        </w:rPr>
        <w:fldChar w:fldCharType="separate"/>
      </w:r>
      <w:r w:rsidRPr="00290390">
        <w:rPr>
          <w:rFonts w:ascii="Times New Roman" w:hAnsi="Times New Roman"/>
          <w:noProof/>
          <w:sz w:val="24"/>
          <w:szCs w:val="24"/>
          <w:lang w:val="en-US"/>
        </w:rPr>
        <w:t>(</w:t>
      </w:r>
      <w:r w:rsidRPr="00290390">
        <w:rPr>
          <w:rFonts w:ascii="Times New Roman" w:hAnsi="Times New Roman"/>
          <w:i/>
          <w:noProof/>
          <w:sz w:val="24"/>
          <w:szCs w:val="24"/>
          <w:lang w:val="en-US"/>
        </w:rPr>
        <w:t>sensu</w:t>
      </w:r>
      <w:r w:rsidRPr="00290390">
        <w:rPr>
          <w:rFonts w:ascii="Times New Roman" w:hAnsi="Times New Roman"/>
          <w:noProof/>
          <w:sz w:val="24"/>
          <w:szCs w:val="24"/>
          <w:lang w:val="en-US"/>
        </w:rPr>
        <w:t xml:space="preserve"> Pontarp et al. 2019)</w:t>
      </w:r>
      <w:r w:rsidRPr="00290390">
        <w:rPr>
          <w:rFonts w:ascii="Times New Roman" w:hAnsi="Times New Roman"/>
          <w:sz w:val="24"/>
          <w:szCs w:val="24"/>
          <w:lang w:val="en-US"/>
        </w:rPr>
        <w:fldChar w:fldCharType="end"/>
      </w:r>
      <w:r w:rsidRPr="00290390">
        <w:rPr>
          <w:rFonts w:ascii="Times New Roman" w:hAnsi="Times New Roman"/>
          <w:sz w:val="24"/>
          <w:szCs w:val="24"/>
          <w:lang w:val="en-US"/>
        </w:rPr>
        <w:t xml:space="preserve">. This </w:t>
      </w:r>
      <w:r w:rsidR="004970C7" w:rsidRPr="00290390">
        <w:rPr>
          <w:rFonts w:ascii="Times New Roman" w:hAnsi="Times New Roman"/>
          <w:sz w:val="24"/>
          <w:szCs w:val="24"/>
          <w:lang w:val="en-US"/>
        </w:rPr>
        <w:t xml:space="preserve">group of hypotheses </w:t>
      </w:r>
      <w:r w:rsidR="00070134" w:rsidRPr="00290390">
        <w:rPr>
          <w:rFonts w:ascii="Times New Roman" w:hAnsi="Times New Roman"/>
          <w:sz w:val="24"/>
          <w:szCs w:val="24"/>
          <w:lang w:val="en-US"/>
        </w:rPr>
        <w:t xml:space="preserve">assumes that, barring </w:t>
      </w:r>
      <w:r w:rsidR="00931C7D" w:rsidRPr="00290390">
        <w:rPr>
          <w:rFonts w:ascii="Times New Roman" w:hAnsi="Times New Roman"/>
          <w:sz w:val="24"/>
          <w:szCs w:val="24"/>
          <w:lang w:val="en-US"/>
        </w:rPr>
        <w:t>major</w:t>
      </w:r>
      <w:r w:rsidR="00070134" w:rsidRPr="00290390">
        <w:rPr>
          <w:rFonts w:ascii="Times New Roman" w:hAnsi="Times New Roman"/>
          <w:sz w:val="24"/>
          <w:szCs w:val="24"/>
          <w:lang w:val="en-US"/>
        </w:rPr>
        <w:t xml:space="preserve"> disturbances or climatic shifts, species richness will continue to increase unbounded over time</w:t>
      </w:r>
      <w:r w:rsidR="00E5785F" w:rsidRPr="00290390">
        <w:rPr>
          <w:rFonts w:ascii="Times New Roman" w:hAnsi="Times New Roman"/>
          <w:sz w:val="24"/>
          <w:szCs w:val="24"/>
          <w:lang w:val="en-US"/>
        </w:rPr>
        <w:t xml:space="preserve"> </w:t>
      </w:r>
      <w:r w:rsidR="00D862F1"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{"citationItems":[{"id":"ITEM-1","itemData":{"DOI":"10.1038/s41598-019-42827-1","ISSN":"20452322","abstract":"Although many studies have shown that species richness decreases from low to high latitudes (the Latitudinal Diversity Gradient), little is known about the relationship between latitude and phylogenetic diversity. Here we examine global latitudinal patterns of phylogenetic diversity using a dataset of 459 woody and 589 herbaceous plant communities. We analysed the relationships between community phylogenetic diversity, latitude, biogeographic realm and vegetation type. Using the most recent global megaphylogeny for seed plants and the standardised effect sizes of the phylogenetic diversity metrics ‘mean pairwise distance’ (SES mpd ) and ‘mean nearest taxon distance’ (SES mntd ), we found that species were more closely-related at low latitudes in woody communities. In herbaceous communities, species were more closely-related at high latitudes than at intermediate latitudes, and the strength of this effect depended on biogeographic realm and vegetation type. Possible causes of this difference are contrasting patterns of speciation and dispersal. Most woody lineages evolved in the tropics, with many gymnosperms but few angiosperms adapting to high latitudes. In contrast, the recent evolution of herbaceous lineages such as grasses in young habitat types may drive coexistence of closely-related species at high latitudes. Our results show that high species richness commonly observed at low latitudes is not associated with high phylogenetic diversity.","author":[{"dropping-particle":"","family":"Massante","given":"Jhonny C.","non-dropping-particle":"","parse-names":false,"suffix":""},{"dropping-particle":"","family":"Götzenberger","given":"Lars","non-dropping-particle":"","parse-names":false,"suffix":""},{"dropping-particle":"","family":"Takkis","given":"Krista","non-dropping-particle":"","parse-names":false,"suffix":""},{"dropping-particle":"","family":"Hallikma","given":"Tiit","non-dropping-particle":"","parse-names":false,"suffix":""},{"dropping-particle":"","family":"Kaasik","given":"Ants","non-dropping-particle":"","parse-names":false,"suffix":""},{"dropping-particle":"","family":"Laanisto","given":"Lauri","non-dropping-particle":"","parse-names":false,"suffix":""},{"dropping-particle":"","family":"Hutchings","given":"Michael J.","non-dropping-particle":"","parse-names":false,"suffix":""},{"dropping-particle":"","family":"Gerhold","given":"Pille","non-dropping-particle":"","parse-names":false,"suffix":""}],"container-title":"Scientific Reports","id":"ITEM-1","issue":"1","issued":{"date-parts":[["2019"]]},"page":"1-10","title":"Contrasting latitudinal patterns in phylogenetic diversity between woody and herbaceous communities","type":"article-journal","volume":"9"},"uris":["http://www.mendeley.com/documents/?uuid=1d53717c-9f81-43a9-99c2-dc97ef7c8bb0"]}],"mendeley":{"formattedCitation":"(Massante et al., 2019)","plainTextFormattedCitation":"(Massante et al., 2019)","previouslyFormattedCitation":"(Massante et al., 2019)"},"properties":{"noteIndex":0},"schema":"https://github.com/citation-style-language/schema/raw/master/csl-citation.json"}</w:instrText>
      </w:r>
      <w:r w:rsidR="00D862F1"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(Massante et al., 2019)</w:t>
      </w:r>
      <w:r w:rsidR="00D862F1" w:rsidRPr="00290390">
        <w:rPr>
          <w:rFonts w:ascii="Times New Roman" w:hAnsi="Times New Roman"/>
          <w:sz w:val="24"/>
          <w:szCs w:val="24"/>
          <w:lang w:val="en-US"/>
        </w:rPr>
        <w:fldChar w:fldCharType="end"/>
      </w:r>
      <w:r w:rsidR="00597306" w:rsidRPr="00290390">
        <w:rPr>
          <w:rFonts w:ascii="Times New Roman" w:hAnsi="Times New Roman"/>
          <w:sz w:val="24"/>
          <w:szCs w:val="24"/>
          <w:lang w:val="en-US"/>
        </w:rPr>
        <w:t>.</w:t>
      </w:r>
      <w:r w:rsidR="00AF4D5B" w:rsidRPr="00290390">
        <w:rPr>
          <w:rFonts w:ascii="Times New Roman" w:hAnsi="Times New Roman"/>
          <w:sz w:val="24"/>
          <w:szCs w:val="24"/>
          <w:lang w:val="en-US"/>
        </w:rPr>
        <w:t xml:space="preserve"> </w:t>
      </w:r>
      <w:r w:rsidR="00662452" w:rsidRPr="00290390">
        <w:rPr>
          <w:rFonts w:ascii="Times New Roman" w:hAnsi="Times New Roman"/>
          <w:sz w:val="24"/>
          <w:szCs w:val="24"/>
          <w:lang w:val="en-US"/>
        </w:rPr>
        <w:t>Under this conceptual framework,</w:t>
      </w:r>
      <w:r w:rsidR="00D36B05" w:rsidRPr="00290390">
        <w:rPr>
          <w:rFonts w:ascii="Times New Roman" w:hAnsi="Times New Roman"/>
          <w:sz w:val="24"/>
          <w:szCs w:val="24"/>
          <w:lang w:val="en-US"/>
        </w:rPr>
        <w:t xml:space="preserve"> tropics are viewed as</w:t>
      </w:r>
      <w:r w:rsidR="000876D1" w:rsidRPr="00290390">
        <w:rPr>
          <w:rFonts w:ascii="Times New Roman" w:hAnsi="Times New Roman"/>
          <w:sz w:val="24"/>
          <w:szCs w:val="24"/>
          <w:lang w:val="en-US"/>
        </w:rPr>
        <w:t xml:space="preserve"> a</w:t>
      </w:r>
      <w:r w:rsidR="00D36B05" w:rsidRPr="00290390">
        <w:rPr>
          <w:rFonts w:ascii="Times New Roman" w:hAnsi="Times New Roman"/>
          <w:sz w:val="24"/>
          <w:szCs w:val="24"/>
          <w:lang w:val="en-US"/>
        </w:rPr>
        <w:t xml:space="preserve"> museum</w:t>
      </w:r>
      <w:r w:rsidR="00623016">
        <w:rPr>
          <w:rFonts w:ascii="Times New Roman" w:hAnsi="Times New Roman"/>
          <w:sz w:val="24"/>
          <w:szCs w:val="24"/>
          <w:lang w:val="en-US"/>
        </w:rPr>
        <w:t>,</w:t>
      </w:r>
      <w:r w:rsidR="00D36B05" w:rsidRPr="00290390">
        <w:rPr>
          <w:rFonts w:ascii="Times New Roman" w:hAnsi="Times New Roman"/>
          <w:sz w:val="24"/>
          <w:szCs w:val="24"/>
          <w:lang w:val="en-US"/>
        </w:rPr>
        <w:t xml:space="preserve"> </w:t>
      </w:r>
      <w:r w:rsidR="00E03530" w:rsidRPr="00290390">
        <w:rPr>
          <w:rFonts w:ascii="Times New Roman" w:hAnsi="Times New Roman"/>
          <w:sz w:val="24"/>
          <w:szCs w:val="24"/>
          <w:lang w:val="en-US"/>
        </w:rPr>
        <w:t xml:space="preserve">meaning that such areas are </w:t>
      </w:r>
      <w:r w:rsidR="00BC6AB9" w:rsidRPr="00290390">
        <w:rPr>
          <w:rFonts w:ascii="Times New Roman" w:hAnsi="Times New Roman"/>
          <w:sz w:val="24"/>
          <w:szCs w:val="24"/>
          <w:lang w:val="en-US"/>
        </w:rPr>
        <w:t xml:space="preserve">regions with a high number of </w:t>
      </w:r>
      <w:r w:rsidR="00AF4D5B" w:rsidRPr="00290390">
        <w:rPr>
          <w:rFonts w:ascii="Times New Roman" w:hAnsi="Times New Roman"/>
          <w:sz w:val="24"/>
          <w:szCs w:val="24"/>
          <w:lang w:val="en-US"/>
        </w:rPr>
        <w:t>old</w:t>
      </w:r>
      <w:r w:rsidR="00BC6AB9" w:rsidRPr="00290390">
        <w:rPr>
          <w:rFonts w:ascii="Times New Roman" w:hAnsi="Times New Roman"/>
          <w:sz w:val="24"/>
          <w:szCs w:val="24"/>
          <w:lang w:val="en-US"/>
        </w:rPr>
        <w:t xml:space="preserve"> species</w:t>
      </w:r>
      <w:r w:rsidR="00AF4D5B" w:rsidRPr="00290390">
        <w:rPr>
          <w:rFonts w:ascii="Times New Roman" w:hAnsi="Times New Roman"/>
          <w:sz w:val="24"/>
          <w:szCs w:val="24"/>
          <w:lang w:val="en-US"/>
        </w:rPr>
        <w:t xml:space="preserve"> with larger geographic range</w:t>
      </w:r>
      <w:r w:rsidR="000876D1" w:rsidRPr="00290390">
        <w:rPr>
          <w:rFonts w:ascii="Times New Roman" w:hAnsi="Times New Roman"/>
          <w:sz w:val="24"/>
          <w:szCs w:val="24"/>
          <w:lang w:val="en-US"/>
        </w:rPr>
        <w:t xml:space="preserve"> (</w:t>
      </w:r>
      <w:r w:rsidR="00857119" w:rsidRPr="00290390">
        <w:rPr>
          <w:rFonts w:ascii="Times New Roman" w:hAnsi="Times New Roman"/>
          <w:sz w:val="24"/>
          <w:szCs w:val="24"/>
          <w:lang w:val="en-US"/>
        </w:rPr>
        <w:t xml:space="preserve">as </w:t>
      </w:r>
      <w:r w:rsidR="00662452" w:rsidRPr="00290390">
        <w:rPr>
          <w:rFonts w:ascii="Times New Roman" w:hAnsi="Times New Roman"/>
          <w:sz w:val="24"/>
          <w:szCs w:val="24"/>
          <w:lang w:val="en-US"/>
        </w:rPr>
        <w:t>found in</w:t>
      </w:r>
      <w:r w:rsidR="00857119" w:rsidRPr="00290390">
        <w:rPr>
          <w:rFonts w:ascii="Times New Roman" w:hAnsi="Times New Roman"/>
          <w:sz w:val="24"/>
          <w:szCs w:val="24"/>
          <w:lang w:val="en-US"/>
        </w:rPr>
        <w:t xml:space="preserve"> gastropods</w:t>
      </w:r>
      <w:r w:rsidR="000876D1" w:rsidRPr="00290390">
        <w:rPr>
          <w:rFonts w:ascii="Times New Roman" w:hAnsi="Times New Roman"/>
          <w:sz w:val="24"/>
          <w:szCs w:val="24"/>
          <w:lang w:val="en-US"/>
        </w:rPr>
        <w:t>;</w:t>
      </w:r>
      <w:r w:rsidR="00857119" w:rsidRPr="00290390">
        <w:rPr>
          <w:rFonts w:ascii="Times New Roman" w:hAnsi="Times New Roman"/>
          <w:sz w:val="24"/>
          <w:szCs w:val="24"/>
          <w:lang w:val="en-US"/>
        </w:rPr>
        <w:t xml:space="preserve"> </w:t>
      </w:r>
      <w:r w:rsidR="00275FB3" w:rsidRPr="00290390">
        <w:rPr>
          <w:rFonts w:ascii="Times New Roman" w:hAnsi="Times New Roman"/>
          <w:sz w:val="24"/>
          <w:szCs w:val="24"/>
          <w:lang w:val="en-US"/>
        </w:rPr>
        <w:fldChar w:fldCharType="begin" w:fldLock="1"/>
      </w:r>
      <w:r w:rsidR="00290390" w:rsidRPr="00290390">
        <w:rPr>
          <w:rFonts w:ascii="Times New Roman" w:hAnsi="Times New Roman"/>
          <w:sz w:val="24"/>
          <w:szCs w:val="24"/>
          <w:lang w:val="en-US"/>
        </w:rPr>
        <w:instrText>ADDIN CSL_CITATION {"citationItems":[{"id":"ITEM-1","itemData":{"DOI":"10.1111/geb.12328","ISSN":"14668238","abstract":"Aim: To evaluate the existence of a latitudinal gradient of richness (LGR) in rocky intertidal gastropods and the role of evolutionary processes in shaping the LGR. Location: The entire eastern Pacific coast, from Alaska to Tierra del Fuego, encompassing ca. 120° latitude. Methods: The LGR was assessed using field surveys and a comprehensive literature dataset from 308 rocky intertidal sites, representing 328 species and 159 genera. The importance of geographic patterns of diversification in shaping the LGR was assessed using three complementary approaches. First, we used the fossil record to evaluate the region of origination of genera (tropical vs. extra-tropical). Secondly, we used a nestedness analysis to compare present-day biogeographic distributions of genera with their region of origin. Finally, we evaluated the importance of biogeographic dynamics for shaping the LGR using a projection matrix and estimating transition probabilities among different biogeographic states. Results: Eastern Pacific rocky intertidal gastropods follow the canonical latitudinal gradient of richness (higher richness in the tropics). Originations were similar in the tropics and extra-tropics, a pattern that was robust to geographic differences in fossil sampling. The biogeographic distribution of genera was significantly nested, irrespective of the region of origin of genera. The distribution dynamics model accurately reproduced the LGR and showed that key-transitions are low extinction in the tropics and high dispersal of taxa from the extra-tropics to the tropics. Conclusions: The existence of a canonical LGR in rocky intertidal gastropods can be explained by the combined effect of reduced extinction rates in the tropics and the range expansion of taxa from the extra-tropics toward the tropics, in what we have called the 'into the tropical museum' hypothesis.","author":[{"dropping-particle":"","family":"Rivadeneira","given":"Marcelo M.","non-dropping-particle":"","parse-names":false,"suffix":""},{"dropping-particle":"","family":"Alballay","given":"Alex H.","non-dropping-particle":"","parse-names":false,"suffix":""},{"dropping-particle":"","family":"Villafaña","given":"Jaime A.","non-dropping-particle":"","parse-names":false,"suffix":""},{"dropping-particle":"","family":"Raimondi","given":"Peter T.","non-dropping-particle":"","parse-names":false,"suffix":""},{"dropping-particle":"","family":"Blanchette","given":"Carol A.","non-dropping-particle":"","parse-names":false,"suffix":""},{"dropping-particle":"","family":"Fenberg","given":"Phillip B.","non-dropping-particle":"","parse-names":false,"suffix":""}],"container-title":"Global Ecology and Biogeography","id":"ITEM-1","issue":"10","issued":{"date-parts":[["2015"]]},"page":"1149-1158","title":"Geographic patterns of diversification and the latitudinal gradient of richness of rocky intertidal gastropods: The 'into the tropical museum' hypothesis","type":"article-journal","volume":"24"},"uris":["http://www.mendeley.com/documents/?uuid=450fc260-fdd3-412d-8d91-6c299d0e1aa7"]}],"mendeley":{"formattedCitation":"(Rivadeneira et al., 2015)","manualFormatting":"Rivadeneira et al., 2015)","plainTextFormattedCitation":"(Rivadeneira et al., 2015)","previouslyFormattedCitation":"(Rivadeneira et al., 2015)"},"properties":{"noteIndex":0},"schema":"https://github.com/citation-style-language/schema/raw/master/csl-citation.json"}</w:instrText>
      </w:r>
      <w:r w:rsidR="00275FB3" w:rsidRPr="00290390">
        <w:rPr>
          <w:rFonts w:ascii="Times New Roman" w:hAnsi="Times New Roman"/>
          <w:sz w:val="24"/>
          <w:szCs w:val="24"/>
          <w:lang w:val="en-US"/>
        </w:rPr>
        <w:fldChar w:fldCharType="separate"/>
      </w:r>
      <w:r w:rsidR="00275FB3" w:rsidRPr="00290390">
        <w:rPr>
          <w:rFonts w:ascii="Times New Roman" w:hAnsi="Times New Roman"/>
          <w:noProof/>
          <w:sz w:val="24"/>
          <w:szCs w:val="24"/>
          <w:lang w:val="en-US"/>
        </w:rPr>
        <w:t>Rivadeneira et al., 2015)</w:t>
      </w:r>
      <w:r w:rsidR="00275FB3" w:rsidRPr="00290390">
        <w:rPr>
          <w:rFonts w:ascii="Times New Roman" w:hAnsi="Times New Roman"/>
          <w:sz w:val="24"/>
          <w:szCs w:val="24"/>
          <w:lang w:val="en-US"/>
        </w:rPr>
        <w:fldChar w:fldCharType="end"/>
      </w:r>
      <w:r w:rsidR="006C3BA0" w:rsidRPr="00290390">
        <w:rPr>
          <w:rFonts w:ascii="Times New Roman" w:hAnsi="Times New Roman"/>
          <w:sz w:val="24"/>
          <w:szCs w:val="24"/>
          <w:lang w:val="en-US"/>
        </w:rPr>
        <w:t xml:space="preserve">. </w:t>
      </w:r>
      <w:r w:rsidR="00E03530" w:rsidRPr="00290390">
        <w:rPr>
          <w:rFonts w:ascii="Times New Roman" w:hAnsi="Times New Roman"/>
          <w:sz w:val="24"/>
          <w:szCs w:val="24"/>
          <w:lang w:val="en-US"/>
        </w:rPr>
        <w:t>Notice, however, that w</w:t>
      </w:r>
      <w:r w:rsidR="006C3BA0" w:rsidRPr="00290390">
        <w:rPr>
          <w:rFonts w:ascii="Times New Roman" w:hAnsi="Times New Roman"/>
          <w:sz w:val="24"/>
          <w:szCs w:val="24"/>
          <w:lang w:val="en-US"/>
        </w:rPr>
        <w:t xml:space="preserve">ithin a region, more than one evolutionary hypothesis could act </w:t>
      </w:r>
      <w:r w:rsidR="00275FB3" w:rsidRPr="00290390">
        <w:rPr>
          <w:rFonts w:ascii="Times New Roman" w:hAnsi="Times New Roman"/>
          <w:sz w:val="24"/>
          <w:szCs w:val="24"/>
          <w:lang w:val="en-US"/>
        </w:rPr>
        <w:fldChar w:fldCharType="begin" w:fldLock="1"/>
      </w:r>
      <w:r w:rsidR="00275FB3" w:rsidRPr="00290390">
        <w:rPr>
          <w:rFonts w:ascii="Times New Roman" w:hAnsi="Times New Roman"/>
          <w:sz w:val="24"/>
          <w:szCs w:val="24"/>
          <w:lang w:val="en-US"/>
        </w:rPr>
        <w:instrText>ADDIN CSL_CITATION {"citationItems":[{"id":"ITEM-1","itemData":{"DOI":"10.1111/evo.12105","author":[{"dropping-particle":"","family":"Moreau","given":"Corrie S","non-dropping-particle":"","parse-names":false,"suffix":""},{"dropping-particle":"","family":"Bell","given":"Charles D","non-dropping-particle":"","parse-names":false,"suffix":""}],"container-title":"Evolution","id":"ITEM-1","issue":"8","issued":{"date-parts":[["2013"]]},"page":"2240-2257","title":"Testing the Museum versus Cradle Tropical Biological Diversity Hypothesis: phylogeny, diversification, and ancestral biogeographic range evolution of the ants","type":"article-journal","volume":"67"},"uris":["http://www.mendeley.com/documents/?uuid=01a00704-30e4-49ec-82ba-b54694e7bfe4"]}],"mendeley":{"formattedCitation":"(Moreau &amp; Bell, 2013)","plainTextFormattedCitation":"(Moreau &amp; Bell, 2013)","previouslyFormattedCitation":"(Moreau &amp; Bell, 2013)"},"properties":{"noteIndex":0},"schema":"https://github.com/citation-style-language/schema/raw/master/csl-citation.json"}</w:instrText>
      </w:r>
      <w:r w:rsidR="00275FB3" w:rsidRPr="00290390">
        <w:rPr>
          <w:rFonts w:ascii="Times New Roman" w:hAnsi="Times New Roman"/>
          <w:sz w:val="24"/>
          <w:szCs w:val="24"/>
          <w:lang w:val="en-US"/>
        </w:rPr>
        <w:fldChar w:fldCharType="separate"/>
      </w:r>
      <w:r w:rsidR="00275FB3" w:rsidRPr="00290390">
        <w:rPr>
          <w:rFonts w:ascii="Times New Roman" w:hAnsi="Times New Roman"/>
          <w:noProof/>
          <w:sz w:val="24"/>
          <w:szCs w:val="24"/>
          <w:lang w:val="en-US"/>
        </w:rPr>
        <w:t>(Moreau &amp; Bell, 2013)</w:t>
      </w:r>
      <w:r w:rsidR="00275FB3" w:rsidRPr="00290390">
        <w:rPr>
          <w:rFonts w:ascii="Times New Roman" w:hAnsi="Times New Roman"/>
          <w:sz w:val="24"/>
          <w:szCs w:val="24"/>
          <w:lang w:val="en-US"/>
        </w:rPr>
        <w:fldChar w:fldCharType="end"/>
      </w:r>
      <w:r w:rsidR="00662452" w:rsidRPr="00290390">
        <w:rPr>
          <w:rFonts w:ascii="Times New Roman" w:hAnsi="Times New Roman"/>
          <w:sz w:val="24"/>
          <w:szCs w:val="24"/>
          <w:lang w:val="en-US"/>
        </w:rPr>
        <w:t>, and s</w:t>
      </w:r>
      <w:r w:rsidR="006C3BA0" w:rsidRPr="00290390">
        <w:rPr>
          <w:rFonts w:ascii="Times New Roman" w:hAnsi="Times New Roman"/>
          <w:sz w:val="24"/>
          <w:szCs w:val="24"/>
          <w:lang w:val="en-US"/>
        </w:rPr>
        <w:t xml:space="preserve">ome well-known examples </w:t>
      </w:r>
      <w:r w:rsidR="000876D1" w:rsidRPr="00290390">
        <w:rPr>
          <w:rFonts w:ascii="Times New Roman" w:hAnsi="Times New Roman"/>
          <w:sz w:val="24"/>
          <w:szCs w:val="24"/>
          <w:lang w:val="en-US"/>
        </w:rPr>
        <w:t xml:space="preserve">for this </w:t>
      </w:r>
      <w:r w:rsidR="0008102F" w:rsidRPr="00290390">
        <w:rPr>
          <w:rFonts w:ascii="Times New Roman" w:hAnsi="Times New Roman"/>
          <w:sz w:val="24"/>
          <w:szCs w:val="24"/>
          <w:lang w:val="en-US"/>
        </w:rPr>
        <w:t xml:space="preserve">have been found </w:t>
      </w:r>
      <w:r w:rsidR="006C3BA0" w:rsidRPr="00290390">
        <w:rPr>
          <w:rFonts w:ascii="Times New Roman" w:hAnsi="Times New Roman"/>
          <w:sz w:val="24"/>
          <w:szCs w:val="24"/>
          <w:lang w:val="en-US"/>
        </w:rPr>
        <w:t xml:space="preserve">in ants </w:t>
      </w:r>
      <w:r w:rsidR="006C3BA0" w:rsidRPr="00290390">
        <w:rPr>
          <w:rFonts w:ascii="Times New Roman" w:hAnsi="Times New Roman"/>
          <w:sz w:val="24"/>
          <w:szCs w:val="24"/>
          <w:lang w:val="en-US"/>
        </w:rPr>
        <w:fldChar w:fldCharType="begin" w:fldLock="1"/>
      </w:r>
      <w:r w:rsidR="006C3BA0" w:rsidRPr="00290390">
        <w:rPr>
          <w:rFonts w:ascii="Times New Roman" w:hAnsi="Times New Roman"/>
          <w:sz w:val="24"/>
          <w:szCs w:val="24"/>
          <w:lang w:val="en-US"/>
        </w:rPr>
        <w:instrText>ADDIN CSL_CITATION {"citationItems":[{"id":"ITEM-1","itemData":{"DOI":"10.1111/evo.12105","author":[{"dropping-particle":"","family":"Moreau","given":"Corrie S","non-dropping-particle":"","parse-names":false,"suffix":""},{"dropping-particle":"","family":"Bell","given":"Charles D","non-dropping-particle":"","parse-names":false,"suffix":""}],"container-title":"Evolution","id":"ITEM-1","issue":"8","issued":{"date-parts":[["2013"]]},"page":"2240-2257","title":"Testing the Museum versus Cradle Tropical Biological Diversity Hypothesis: phylogeny, diversification, and ancestral biogeographic range evolution of the ants","type":"article-journal","volume":"67"},"uris":["http://www.mendeley.com/documents/?uuid=01a00704-30e4-49ec-82ba-b54694e7bfe4"]}],"mendeley":{"formattedCitation":"(Moreau &amp; Bell, 2013)","plainTextFormattedCitation":"(Moreau &amp; Bell, 2013)","previouslyFormattedCitation":"(Moreau &amp; Bell, 2013)"},"properties":{"noteIndex":0},"schema":"https://github.com/citation-style-language/schema/raw/master/csl-citation.json"}</w:instrText>
      </w:r>
      <w:r w:rsidR="006C3BA0" w:rsidRPr="00290390">
        <w:rPr>
          <w:rFonts w:ascii="Times New Roman" w:hAnsi="Times New Roman"/>
          <w:sz w:val="24"/>
          <w:szCs w:val="24"/>
          <w:lang w:val="en-US"/>
        </w:rPr>
        <w:fldChar w:fldCharType="separate"/>
      </w:r>
      <w:r w:rsidR="006C3BA0" w:rsidRPr="00290390">
        <w:rPr>
          <w:rFonts w:ascii="Times New Roman" w:hAnsi="Times New Roman"/>
          <w:noProof/>
          <w:sz w:val="24"/>
          <w:szCs w:val="24"/>
          <w:lang w:val="en-US"/>
        </w:rPr>
        <w:t>(Moreau &amp; Bell, 2013)</w:t>
      </w:r>
      <w:r w:rsidR="006C3BA0" w:rsidRPr="00290390">
        <w:rPr>
          <w:rFonts w:ascii="Times New Roman" w:hAnsi="Times New Roman"/>
          <w:sz w:val="24"/>
          <w:szCs w:val="24"/>
          <w:lang w:val="en-US"/>
        </w:rPr>
        <w:fldChar w:fldCharType="end"/>
      </w:r>
      <w:r w:rsidR="006C3BA0" w:rsidRPr="00290390">
        <w:rPr>
          <w:rFonts w:ascii="Times New Roman" w:hAnsi="Times New Roman"/>
          <w:sz w:val="24"/>
          <w:szCs w:val="24"/>
          <w:lang w:val="en-US"/>
        </w:rPr>
        <w:t xml:space="preserve">, leaf beetles </w:t>
      </w:r>
      <w:r w:rsidR="00275FB3" w:rsidRPr="00290390">
        <w:rPr>
          <w:rFonts w:ascii="Times New Roman" w:hAnsi="Times New Roman"/>
          <w:sz w:val="24"/>
          <w:szCs w:val="24"/>
          <w:lang w:val="en-US"/>
        </w:rPr>
        <w:fldChar w:fldCharType="begin" w:fldLock="1"/>
      </w:r>
      <w:r w:rsidR="00275FB3" w:rsidRPr="00290390">
        <w:rPr>
          <w:rFonts w:ascii="Times New Roman" w:hAnsi="Times New Roman"/>
          <w:sz w:val="24"/>
          <w:szCs w:val="24"/>
          <w:lang w:val="en-US"/>
        </w:rPr>
        <w:instrText>ADDIN CSL_CITATION {"citationItems":[{"id":"ITEM-1","itemData":{"DOI":"10.1073/pnas.0602712103","ISSN":"00278424","PMID":"16818884","abstract":"The high extant species diversity of tropical lineages of organisms is usually portrayed as a relatively recent and rapid development or as a consequence of the gradual accumulation or preservation of species over time. These explanations have led to alternative views of tropical forests as evolutionary \"cradles\" or \"museums\" of diversity, depending on the organisms under study. However, biogeographic and fossil evidence implies that the evolutionary histories of diversification among tropical organisms may be expected to exhibit characteristics of both cradle and museum models. This possibility has not been explored in detail for any group of terrestrial tropical organisms. From an extensively sampled molecular phytogeny of herbivorous Neotropical leaf beetles in the genus Cephaloleia. we present evidence for (i) comparatively ancient Paleocene-Eocene adaptive radiation associated with global warming and Cenozoic maximum global temperatures, (i) moderately ancient lineage-specific diversification coincident with the Oligocene adaptive radiation of Cephaloleia host plants in the genus Heliconia, and (iii) relatively recent Miocene-Pliocene diversification coincident with the collision of the Panama arc with South America and subsequent bridging of the Isthmus of Panama. These results demonstrate that, for Cephaloleia and perhaps other lineages of organisms, tropical forests are at the same time both evolutionary cradles and museums of diversity. © 2006 by The National Academy of Sciences of the USA.","author":[{"dropping-particle":"","family":"McKenna","given":"Duane D.","non-dropping-particle":"","parse-names":false,"suffix":""},{"dropping-particle":"","family":"Farrell","given":"Brian D.","non-dropping-particle":"","parse-names":false,"suffix":""}],"container-title":"Proceedings of the National Academy of Sciences of the United States of America","id":"ITEM-1","issue":"29","issued":{"date-parts":[["2006"]]},"page":"10947-10951","title":"Tropical forests are both evolutionary cradles and museums of leaf beetle diversity","type":"article-journal","volume":"103"},"uris":["http://www.mendeley.com/documents/?uuid=903e5535-945d-47c8-81e4-c2281d13903a"]}],"mendeley":{"formattedCitation":"(McKenna &amp; Farrell, 2006)","plainTextFormattedCitation":"(McKenna &amp; Farrell, 2006)","previouslyFormattedCitation":"(McKenna &amp; Farrell, 2006)"},"properties":{"noteIndex":0},"schema":"https://github.com/citation-style-language/schema/raw/master/csl-citation.json"}</w:instrText>
      </w:r>
      <w:r w:rsidR="00275FB3" w:rsidRPr="00290390">
        <w:rPr>
          <w:rFonts w:ascii="Times New Roman" w:hAnsi="Times New Roman"/>
          <w:sz w:val="24"/>
          <w:szCs w:val="24"/>
          <w:lang w:val="en-US"/>
        </w:rPr>
        <w:fldChar w:fldCharType="separate"/>
      </w:r>
      <w:r w:rsidR="00275FB3" w:rsidRPr="00290390">
        <w:rPr>
          <w:rFonts w:ascii="Times New Roman" w:hAnsi="Times New Roman"/>
          <w:noProof/>
          <w:sz w:val="24"/>
          <w:szCs w:val="24"/>
          <w:lang w:val="en-US"/>
        </w:rPr>
        <w:t>(McKenna &amp; Farrell, 2006)</w:t>
      </w:r>
      <w:r w:rsidR="00275FB3" w:rsidRPr="00290390">
        <w:rPr>
          <w:rFonts w:ascii="Times New Roman" w:hAnsi="Times New Roman"/>
          <w:sz w:val="24"/>
          <w:szCs w:val="24"/>
          <w:lang w:val="en-US"/>
        </w:rPr>
        <w:fldChar w:fldCharType="end"/>
      </w:r>
      <w:r w:rsidR="006C3BA0" w:rsidRPr="00290390">
        <w:rPr>
          <w:rFonts w:ascii="Times New Roman" w:hAnsi="Times New Roman"/>
          <w:sz w:val="24"/>
          <w:szCs w:val="24"/>
          <w:lang w:val="en-US"/>
        </w:rPr>
        <w:t xml:space="preserve">, and birds </w:t>
      </w:r>
      <w:r w:rsidR="00275FB3"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{"citationItems":[{"id":"ITEM-1","itemData":{"DOI":"10.1098/rspb.2006.3712","ISSN":"14712970","PMID":"17018430","abstract":"Correlations between species richness and climate suggest non-random occupation of environmental space and niche evolution through time. However, the evolutionary mechanisms involved remain unresolved. Here, we partition the occupation of environmental space into intra- and inter-clade components to differentiate a model based on pure conservation of ancestral niches with higher diversification rates in the tropics, and an adaptive radiation model based on shifts in adaptive peaks at the family level allowing occupation of temperate regions. We examined these mechanisms using within- and among-family skewness components based on centroids of 3560 New World bird species across four environmental variables. We found that the accumulation of species in the tropics is a result of both processes. The components of adaptive radiation have family level skewness of species' distributions strongly structured in space, but not phylogenetically, according to the integrated analyses of spatial filters and phylogenetic eigenvectors. Moreover, stronger radiation components were found for energy variables, which are often used to argue for direct climatic effects on diversity. Thus, the correspondence between diversity and climate may be due to the conservation of ancestral tropical niches coupled with repeated broad shifts in adaptive peaks during birds' evolutionary history more than by higher diversification rates driven by more energy in the tropics. © 2006 The Royal Society.","author":[{"dropping-particle":"","family":"Diniz-Filho","given":"José Alexandre Felizola","non-dropping-particle":"","parse-names":false,"suffix":""},{"dropping-particle":"","family":"Rangel","given":"Thiago Fernando L.V.B.","non-dropping-particle":"","parse-names":false,"suffix":""},{"dropping-particle":"","family":"Bini","given":"Luis Mauricio","non-dropping-particle":"","parse-names":false,"suffix":""},{"dropping-particle":"","family":"Hawkins","given":"Bradford A.","non-dropping-particle":"","parse-names":false,"suffix":""}],"container-title":"Proceedings of the Royal Society B: Biological Sciences","id":"ITEM-1","issue":"1606","issued":{"date-parts":[["2007"]]},"page":"43-52","title":"Macroevolutionary dynamics in environmental space and the latitudinal diversity gradient in New World birds","type":"article-journal","volume":"274"},"uris":["http://www.mendeley.com/documents/?uuid=ef611139-ba94-420d-b40f-64b34a932e4a"]}],"mendeley":{"formattedCitation":"(Diniz-Filho, Rangel, Bini, &amp; Hawkins, 2007)","plainTextFormattedCitation":"(Diniz-Filho, Rangel, Bini, &amp; Hawkins, 2007)","previouslyFormattedCitation":"(Diniz-Filho, Rangel, Bini, &amp; Hawkins, 2007)"},"properties":{"noteIndex":0},"schema":"https://github.com/citation-style-language/schema/raw/master/csl-citation.json"}</w:instrText>
      </w:r>
      <w:r w:rsidR="00275FB3"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(Diniz-Filho, Rangel, Bini, &amp; Hawkins, 2007)</w:t>
      </w:r>
      <w:r w:rsidR="00275FB3" w:rsidRPr="00290390">
        <w:rPr>
          <w:rFonts w:ascii="Times New Roman" w:hAnsi="Times New Roman"/>
          <w:sz w:val="24"/>
          <w:szCs w:val="24"/>
          <w:lang w:val="en-US"/>
        </w:rPr>
        <w:fldChar w:fldCharType="end"/>
      </w:r>
      <w:r w:rsidR="006C3BA0" w:rsidRPr="00290390">
        <w:rPr>
          <w:rFonts w:ascii="Times New Roman" w:hAnsi="Times New Roman"/>
          <w:sz w:val="24"/>
          <w:szCs w:val="24"/>
          <w:lang w:val="en-US"/>
        </w:rPr>
        <w:t xml:space="preserve">. </w:t>
      </w:r>
    </w:p>
    <w:p w14:paraId="018DC1DD" w14:textId="592BD236" w:rsidR="00240439" w:rsidRPr="00290390" w:rsidRDefault="008B58F9" w:rsidP="00302F61">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Measuring and comparing phylogenetic</w:t>
      </w:r>
      <w:r w:rsidR="002B319D"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diversity </w:t>
      </w:r>
      <w:r w:rsidR="00623016">
        <w:rPr>
          <w:rFonts w:ascii="Times New Roman" w:hAnsi="Times New Roman"/>
          <w:sz w:val="24"/>
          <w:szCs w:val="24"/>
          <w:lang w:val="en-US"/>
        </w:rPr>
        <w:t xml:space="preserve">offers </w:t>
      </w:r>
      <w:r w:rsidRPr="00290390">
        <w:rPr>
          <w:rFonts w:ascii="Times New Roman" w:hAnsi="Times New Roman"/>
          <w:sz w:val="24"/>
          <w:szCs w:val="24"/>
          <w:lang w:val="en-US"/>
        </w:rPr>
        <w:t xml:space="preserve">the possibility </w:t>
      </w:r>
      <w:r w:rsidR="00962B6F" w:rsidRPr="00290390">
        <w:rPr>
          <w:rFonts w:ascii="Times New Roman" w:hAnsi="Times New Roman"/>
          <w:sz w:val="24"/>
          <w:szCs w:val="24"/>
          <w:lang w:val="en-US"/>
        </w:rPr>
        <w:t xml:space="preserve">to integrate </w:t>
      </w:r>
      <w:r w:rsidRPr="00290390">
        <w:rPr>
          <w:rFonts w:ascii="Times New Roman" w:hAnsi="Times New Roman"/>
          <w:sz w:val="24"/>
          <w:szCs w:val="24"/>
          <w:lang w:val="en-US"/>
        </w:rPr>
        <w:t>present-day ecological processes</w:t>
      </w:r>
      <w:r w:rsidR="00962B6F" w:rsidRPr="00290390">
        <w:rPr>
          <w:rFonts w:ascii="Times New Roman" w:hAnsi="Times New Roman"/>
          <w:sz w:val="24"/>
          <w:szCs w:val="24"/>
          <w:lang w:val="en-US"/>
        </w:rPr>
        <w:t xml:space="preserve"> (</w:t>
      </w:r>
      <w:r w:rsidR="00623016">
        <w:rPr>
          <w:rFonts w:ascii="Times New Roman" w:hAnsi="Times New Roman"/>
          <w:sz w:val="24"/>
          <w:szCs w:val="24"/>
          <w:lang w:val="en-US"/>
        </w:rPr>
        <w:t xml:space="preserve">hypothesis </w:t>
      </w:r>
      <w:r w:rsidR="00962B6F" w:rsidRPr="00290390">
        <w:rPr>
          <w:rFonts w:ascii="Times New Roman" w:hAnsi="Times New Roman"/>
          <w:sz w:val="24"/>
          <w:szCs w:val="24"/>
          <w:lang w:val="en-US"/>
        </w:rPr>
        <w:t>group 1)</w:t>
      </w:r>
      <w:r w:rsidRPr="00290390">
        <w:rPr>
          <w:rFonts w:ascii="Times New Roman" w:hAnsi="Times New Roman"/>
          <w:sz w:val="24"/>
          <w:szCs w:val="24"/>
          <w:lang w:val="en-US"/>
        </w:rPr>
        <w:t xml:space="preserve">, </w:t>
      </w:r>
      <w:r w:rsidR="00962B6F" w:rsidRPr="00290390">
        <w:rPr>
          <w:rFonts w:ascii="Times New Roman" w:hAnsi="Times New Roman"/>
          <w:sz w:val="24"/>
          <w:szCs w:val="24"/>
          <w:lang w:val="en-US"/>
        </w:rPr>
        <w:t>and</w:t>
      </w:r>
      <w:r w:rsidR="00234245">
        <w:rPr>
          <w:rFonts w:ascii="Times New Roman" w:hAnsi="Times New Roman"/>
          <w:sz w:val="24"/>
          <w:szCs w:val="24"/>
          <w:lang w:val="en-US"/>
        </w:rPr>
        <w:t xml:space="preserve"> </w:t>
      </w:r>
      <w:r w:rsidRPr="00290390">
        <w:rPr>
          <w:rFonts w:ascii="Times New Roman" w:hAnsi="Times New Roman"/>
          <w:sz w:val="24"/>
          <w:szCs w:val="24"/>
          <w:lang w:val="en-US"/>
        </w:rPr>
        <w:t xml:space="preserve">the role of evolutionary drivers including </w:t>
      </w:r>
      <w:r w:rsidR="00C8322D" w:rsidRPr="00290390">
        <w:rPr>
          <w:rFonts w:ascii="Times New Roman" w:hAnsi="Times New Roman"/>
          <w:sz w:val="24"/>
          <w:szCs w:val="24"/>
          <w:lang w:val="en-US"/>
        </w:rPr>
        <w:t xml:space="preserve">origin, </w:t>
      </w:r>
      <w:r w:rsidRPr="00290390">
        <w:rPr>
          <w:rFonts w:ascii="Times New Roman" w:hAnsi="Times New Roman"/>
          <w:sz w:val="24"/>
          <w:szCs w:val="24"/>
          <w:lang w:val="en-US"/>
        </w:rPr>
        <w:t xml:space="preserve">speciation and extinction </w:t>
      </w:r>
      <w:r w:rsidR="00C8322D" w:rsidRPr="00290390">
        <w:rPr>
          <w:rFonts w:ascii="Times New Roman" w:hAnsi="Times New Roman"/>
          <w:sz w:val="24"/>
          <w:szCs w:val="24"/>
          <w:lang w:val="en-US"/>
        </w:rPr>
        <w:t xml:space="preserve">of species </w:t>
      </w:r>
      <w:r w:rsidR="00962B6F" w:rsidRPr="00290390">
        <w:rPr>
          <w:rFonts w:ascii="Times New Roman" w:hAnsi="Times New Roman"/>
          <w:sz w:val="24"/>
          <w:szCs w:val="24"/>
          <w:lang w:val="en-US"/>
        </w:rPr>
        <w:t>(</w:t>
      </w:r>
      <w:r w:rsidR="00623016">
        <w:rPr>
          <w:rFonts w:ascii="Times New Roman" w:hAnsi="Times New Roman"/>
          <w:sz w:val="24"/>
          <w:szCs w:val="24"/>
          <w:lang w:val="en-US"/>
        </w:rPr>
        <w:t xml:space="preserve">hypothesis </w:t>
      </w:r>
      <w:r w:rsidR="00962B6F" w:rsidRPr="00290390">
        <w:rPr>
          <w:rFonts w:ascii="Times New Roman" w:hAnsi="Times New Roman"/>
          <w:sz w:val="24"/>
          <w:szCs w:val="24"/>
          <w:lang w:val="en-US"/>
        </w:rPr>
        <w:t xml:space="preserve">groups 2 and 3) </w:t>
      </w:r>
      <w:r w:rsidR="008455FE" w:rsidRPr="00290390">
        <w:rPr>
          <w:rFonts w:ascii="Times New Roman" w:hAnsi="Times New Roman"/>
          <w:sz w:val="24"/>
          <w:szCs w:val="24"/>
          <w:lang w:val="en-US"/>
        </w:rPr>
        <w:t xml:space="preserve">via the </w:t>
      </w:r>
      <w:r w:rsidR="009D5A05" w:rsidRPr="00290390">
        <w:rPr>
          <w:rFonts w:ascii="Times New Roman" w:hAnsi="Times New Roman"/>
          <w:sz w:val="24"/>
          <w:szCs w:val="24"/>
          <w:lang w:val="en-US"/>
        </w:rPr>
        <w:t>addi</w:t>
      </w:r>
      <w:r w:rsidR="008455FE" w:rsidRPr="00290390">
        <w:rPr>
          <w:rFonts w:ascii="Times New Roman" w:hAnsi="Times New Roman"/>
          <w:sz w:val="24"/>
          <w:szCs w:val="24"/>
          <w:lang w:val="en-US"/>
        </w:rPr>
        <w:t>tion</w:t>
      </w:r>
      <w:r w:rsidR="009D5A05" w:rsidRPr="00290390">
        <w:rPr>
          <w:rFonts w:ascii="Times New Roman" w:hAnsi="Times New Roman"/>
          <w:sz w:val="24"/>
          <w:szCs w:val="24"/>
          <w:lang w:val="en-US"/>
        </w:rPr>
        <w:t xml:space="preserve"> </w:t>
      </w:r>
      <w:r w:rsidR="008455FE" w:rsidRPr="00290390">
        <w:rPr>
          <w:rFonts w:ascii="Times New Roman" w:hAnsi="Times New Roman"/>
          <w:sz w:val="24"/>
          <w:szCs w:val="24"/>
          <w:lang w:val="en-US"/>
        </w:rPr>
        <w:t xml:space="preserve">of </w:t>
      </w:r>
      <w:r w:rsidR="0037071D" w:rsidRPr="00290390">
        <w:rPr>
          <w:rFonts w:ascii="Times New Roman" w:hAnsi="Times New Roman"/>
          <w:sz w:val="24"/>
          <w:szCs w:val="24"/>
          <w:lang w:val="en-US"/>
        </w:rPr>
        <w:t xml:space="preserve">evolutionary relationships and </w:t>
      </w:r>
      <w:r w:rsidR="009D5A05" w:rsidRPr="00290390">
        <w:rPr>
          <w:rFonts w:ascii="Times New Roman" w:hAnsi="Times New Roman"/>
          <w:sz w:val="24"/>
          <w:szCs w:val="24"/>
          <w:lang w:val="en-US"/>
        </w:rPr>
        <w:t>species’ history</w:t>
      </w:r>
      <w:r w:rsidR="00E5785F" w:rsidRPr="00290390">
        <w:rPr>
          <w:rFonts w:ascii="Times New Roman" w:hAnsi="Times New Roman"/>
          <w:sz w:val="24"/>
          <w:szCs w:val="24"/>
          <w:lang w:val="en-US"/>
        </w:rPr>
        <w:t xml:space="preserve"> to the analysis</w:t>
      </w:r>
      <w:r w:rsidR="009D5A05" w:rsidRPr="00290390">
        <w:rPr>
          <w:rFonts w:ascii="Times New Roman" w:hAnsi="Times New Roman"/>
          <w:sz w:val="24"/>
          <w:szCs w:val="24"/>
          <w:lang w:val="en-US"/>
        </w:rPr>
        <w:t xml:space="preserve"> </w:t>
      </w:r>
      <w:r w:rsidR="007D1D3C"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{"citationItems":[{"id":"ITEM-1","itemData":{"DOI":"10.1038/s41598-019-42827-1","ISSN":"20452322","abstract":"Although many studies have shown that species richness decreases from low to high latitudes (the Latitudinal Diversity Gradient), little is known about the relationship between latitude and phylogenetic diversity. Here we examine global latitudinal patterns of phylogenetic diversity using a dataset of 459 woody and 589 herbaceous plant communities. We analysed the relationships between community phylogenetic diversity, latitude, biogeographic realm and vegetation type. Using the most recent global megaphylogeny for seed plants and the standardised effect sizes of the phylogenetic diversity metrics ‘mean pairwise distance’ (SES mpd ) and ‘mean nearest taxon distance’ (SES mntd ), we found that species were more closely-related at low latitudes in woody communities. In herbaceous communities, species were more closely-related at high latitudes than at intermediate latitudes, and the strength of this effect depended on biogeographic realm and vegetation type. Possible causes of this difference are contrasting patterns of speciation and dispersal. Most woody lineages evolved in the tropics, with many gymnosperms but few angiosperms adapting to high latitudes. In contrast, the recent evolution of herbaceous lineages such as grasses in young habitat types may drive coexistence of closely-related species at high latitudes. Our results show that high species richness commonly observed at low latitudes is not associated with high phylogenetic diversity.","author":[{"dropping-particle":"","family":"Massante","given":"Jhonny C.","non-dropping-particle":"","parse-names":false,"suffix":""},{"dropping-particle":"","family":"Götzenberger","given":"Lars","non-dropping-particle":"","parse-names":false,"suffix":""},{"dropping-particle":"","family":"Takkis","given":"Krista","non-dropping-particle":"","parse-names":false,"suffix":""},{"dropping-particle":"","family":"Hallikma","given":"Tiit","non-dropping-particle":"","parse-names":false,"suffix":""},{"dropping-particle":"","family":"Kaasik","given":"Ants","non-dropping-particle":"","parse-names":false,"suffix":""},{"dropping-particle":"","family":"Laanisto","given":"Lauri","non-dropping-particle":"","parse-names":false,"suffix":""},{"dropping-particle":"","family":"Hutchings","given":"Michael J.","non-dropping-particle":"","parse-names":false,"suffix":""},{"dropping-particle":"","family":"Gerhold","given":"Pille","non-dropping-particle":"","parse-names":false,"suffix":""}],"container-title":"Scientific Reports","id":"ITEM-1","issue":"1","issued":{"date-parts":[["2019"]]},"page":"1-10","title":"Contrasting latitudinal patterns in phylogenetic diversity between woody and herbaceous communities","type":"article-journal","volume":"9"},"uris":["http://www.mendeley.com/documents/?uuid=1d53717c-9f81-43a9-99c2-dc97ef7c8bb0"]},{"id":"ITEM-2","itemData":{"DOI":"10.1016/j.tree.2013.09.012","ISBN":"0169-5347 (Print)\\n0169-5347 (Linking)","ISSN":"01695347","PMID":"24139126","abstract":"Today, biodiversity decreases from equatorial to polar regions. This is a fundamental pattern governing the distribution of extant organisms, the understanding of which is critical to predicting climatically driven biodiversity loss. However, its causes remain unresolved. The fossil record offers a unique perspective on the evolution of this latitudinal biodiversity gradient (LBG), providing a dynamic system in which to explore spatiotemporal diversity fluctuations. Deep-time studies indicate that a tropical peak and poleward decline in species diversity has not been a persistent pattern throughout the Phanerozoic, but is restricted to intervals of the Palaeozoic and the past 30 million years. A tropical peak might characterise cold icehouse climatic regimes, whereas warmer greenhouse regimes display temperate diversity peaks or flattened gradients. ?? 2013 Elsevier Ltd.","author":[{"dropping-particle":"","family":"Mannion","given":"Philip D.","non-dropping-particle":"","parse-names":false,"suffix":""},{"dropping-particle":"","family":"Upchurch","given":"Paul","non-dropping-particle":"","parse-names":false,"suffix":""},{"dropping-particle":"","family":"Benson","given":"Roger B J","non-dropping-particle":"","parse-names":false,"suffix":""},{"dropping-particle":"","family":"Goswami","given":"Anjali","non-dropping-particle":"","parse-names":false,"suffix":""}],"container-title":"Trends in Ecology and Evolution","id":"ITEM-2","issued":{"date-parts":[["2014"]]},"page":"42-50","title":"The latitudinal biodiversity gradient through deep time","type":"article-journal"},"uris":["http://www.mendeley.com/documents/?uuid=25875f59-56d0-3b63-a6d1-06318cc2675a"]}],"mendeley":{"formattedCitation":"(Mannion et al., 2014; Massante et al., 2019)","plainTextFormattedCitation":"(Mannion et al., 2014; Massante et al., 2019)","previouslyFormattedCitation":"(Mannion et al., 2014; Massante et al., 2019)"},"properties":{"noteIndex":0},"schema":"https://github.com/citation-style-language/schema/raw/master/csl-citation.json"}</w:instrText>
      </w:r>
      <w:r w:rsidR="007D1D3C"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(Mannion et al., 2014; Massante et al., 2019)</w:t>
      </w:r>
      <w:r w:rsidR="007D1D3C" w:rsidRPr="00290390">
        <w:rPr>
          <w:rFonts w:ascii="Times New Roman" w:hAnsi="Times New Roman"/>
          <w:sz w:val="24"/>
          <w:szCs w:val="24"/>
          <w:lang w:val="en-US"/>
        </w:rPr>
        <w:fldChar w:fldCharType="end"/>
      </w:r>
      <w:r w:rsidR="007D1D3C" w:rsidRPr="00290390">
        <w:rPr>
          <w:rFonts w:ascii="Times New Roman" w:hAnsi="Times New Roman"/>
          <w:sz w:val="24"/>
          <w:szCs w:val="24"/>
          <w:lang w:val="en-US"/>
        </w:rPr>
        <w:t xml:space="preserve">. </w:t>
      </w:r>
      <w:r w:rsidR="00B04EB6" w:rsidRPr="00290390">
        <w:rPr>
          <w:rFonts w:ascii="Times New Roman" w:hAnsi="Times New Roman"/>
          <w:sz w:val="24"/>
          <w:szCs w:val="24"/>
          <w:lang w:val="en-US"/>
        </w:rPr>
        <w:t>This addition is key as t</w:t>
      </w:r>
      <w:r w:rsidR="007D1D3C" w:rsidRPr="00290390">
        <w:rPr>
          <w:rFonts w:ascii="Times New Roman" w:hAnsi="Times New Roman"/>
          <w:sz w:val="24"/>
          <w:szCs w:val="24"/>
          <w:lang w:val="en-US"/>
        </w:rPr>
        <w:t xml:space="preserve">wo </w:t>
      </w:r>
      <w:r w:rsidR="002D3F8D" w:rsidRPr="00290390">
        <w:rPr>
          <w:rFonts w:ascii="Times New Roman" w:hAnsi="Times New Roman"/>
          <w:sz w:val="24"/>
          <w:szCs w:val="24"/>
          <w:lang w:val="en-US"/>
        </w:rPr>
        <w:t>region</w:t>
      </w:r>
      <w:r w:rsidR="007D1D3C" w:rsidRPr="00290390">
        <w:rPr>
          <w:rFonts w:ascii="Times New Roman" w:hAnsi="Times New Roman"/>
          <w:sz w:val="24"/>
          <w:szCs w:val="24"/>
          <w:lang w:val="en-US"/>
        </w:rPr>
        <w:t xml:space="preserve">s may </w:t>
      </w:r>
      <w:r w:rsidR="00F227BF" w:rsidRPr="00290390">
        <w:rPr>
          <w:rFonts w:ascii="Times New Roman" w:hAnsi="Times New Roman"/>
          <w:sz w:val="24"/>
          <w:szCs w:val="24"/>
          <w:lang w:val="en-US"/>
        </w:rPr>
        <w:t xml:space="preserve">share </w:t>
      </w:r>
      <w:r w:rsidR="007D1D3C" w:rsidRPr="00290390">
        <w:rPr>
          <w:rFonts w:ascii="Times New Roman" w:hAnsi="Times New Roman"/>
          <w:sz w:val="24"/>
          <w:szCs w:val="24"/>
          <w:lang w:val="en-US"/>
        </w:rPr>
        <w:t xml:space="preserve">species richness but differ considerably in </w:t>
      </w:r>
      <w:r w:rsidR="00AD6C68" w:rsidRPr="00290390">
        <w:rPr>
          <w:rFonts w:ascii="Times New Roman" w:hAnsi="Times New Roman"/>
          <w:sz w:val="24"/>
          <w:szCs w:val="24"/>
          <w:lang w:val="en-US"/>
        </w:rPr>
        <w:t xml:space="preserve">the </w:t>
      </w:r>
      <w:r w:rsidR="007D1D3C" w:rsidRPr="00290390">
        <w:rPr>
          <w:rFonts w:ascii="Times New Roman" w:hAnsi="Times New Roman"/>
          <w:sz w:val="24"/>
          <w:szCs w:val="24"/>
          <w:lang w:val="en-US"/>
        </w:rPr>
        <w:t xml:space="preserve">phylogenetic structure and history of their constituent species </w:t>
      </w:r>
      <w:r w:rsidR="007D1D3C"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{"citationItems":[{"id":"ITEM-1","itemData":{"DOI":"10.1038/s41598-019-42827-1","ISSN":"20452322","abstract":"Although many studies have shown that species richness decreases from low to high latitudes (the Latitudinal Diversity Gradient), little is known about the relationship between latitude and phylogenetic diversity. Here we examine global latitudinal patterns of phylogenetic diversity using a dataset of 459 woody and 589 herbaceous plant communities. We analysed the relationships between community phylogenetic diversity, latitude, biogeographic realm and vegetation type. Using the most recent global megaphylogeny for seed plants and the standardised effect sizes of the phylogenetic diversity metrics ‘mean pairwise distance’ (SES mpd ) and ‘mean nearest taxon distance’ (SES mntd ), we found that species were more closely-related at low latitudes in woody communities. In herbaceous communities, species were more closely-related at high latitudes than at intermediate latitudes, and the strength of this effect depended on biogeographic realm and vegetation type. Possible causes of this difference are contrasting patterns of speciation and dispersal. Most woody lineages evolved in the tropics, with many gymnosperms but few angiosperms adapting to high latitudes. In contrast, the recent evolution of herbaceous lineages such as grasses in young habitat types may drive coexistence of closely-related species at high latitudes. Our results show that high species richness commonly observed at low latitudes is not associated with high phylogenetic diversity.","author":[{"dropping-particle":"","family":"Massante","given":"Jhonny C.","non-dropping-particle":"","parse-names":false,"suffix":""},{"dropping-particle":"","family":"Götzenberger","given":"Lars","non-dropping-particle":"","parse-names":false,"suffix":""},{"dropping-particle":"","family":"Takkis","given":"Krista","non-dropping-particle":"","parse-names":false,"suffix":""},{"dropping-particle":"","family":"Hallikma","given":"Tiit","non-dropping-particle":"","parse-names":false,"suffix":""},{"dropping-particle":"","family":"Kaasik","given":"Ants","non-dropping-particle":"","parse-names":false,"suffix":""},{"dropping-particle":"","family":"Laanisto","given":"Lauri","non-dropping-particle":"","parse-names":false,"suffix":""},{"dropping-particle":"","family":"Hutchings","given":"Michael J.","non-dropping-particle":"","parse-names":false,"suffix":""},{"dropping-particle":"","family":"Gerhold","given":"Pille","non-dropping-particle":"","parse-names":false,"suffix":""}],"container-title":"Scientific Reports","id":"ITEM-1","issue":"1","issued":{"date-parts":[["2019"]]},"page":"1-10","title":"Contrasting latitudinal patterns in phylogenetic diversity between woody and herbaceous communities","type":"article-journal","volume":"9"},"uris":["http://www.mendeley.com/documents/?uuid=1d53717c-9f81-43a9-99c2-dc97ef7c8bb0"]},{"id":"ITEM-2","itemData":{"DOI":"10.1038/s41467-018-04218-4","ISSN":"20411723","abstract":"The latitudinal diversity gradient—the tendency for more species to occur toward the equator—is the dominant pattern of life on Earth, yet the mechanisms responsible for it remain largely unexplained. Recently, the analysis of global data has led to advances in understanding, but these advances have been mostly limited to vertebrates and trees and have not provided consensus answers. Here we synthesize large-scale geographic, phylogenetic, and fossil data for an exemplar invertebrate group—ants—and investigate whether the latitudinal diversity gradient arose due to higher rates of net diversification in the tropics, or due to a longer time period to accumulate diversity due to Earth’s climatic history. We find that latitudinal affinity is highly conserved, temperate clades are young and clustered within tropical clades, and diversification rate shows no systematic variation with latitude. These results indicate that diversification time—and not rate—is the main driver of the diversity gradient in ants.","author":[{"dropping-particle":"","family":"Economo","given":"Evan P.","non-dropping-particle":"","parse-names":false,"suffix":""},{"dropping-particle":"","family":"Narula","given":"Nitish","non-dropping-particle":"","parse-names":false,"suffix":""},{"dropping-particle":"","family":"Friedman","given":"Nicholas R.","non-dropping-particle":"","parse-names":false,"suffix":""},{"dropping-particle":"","family":"Weiser","given":"Michael D.","non-dropping-particle":"","parse-names":false,"suffix":""},{"dropping-particle":"","family":"Guénard","given":"Benoit","non-dropping-particle":"","parse-names":false,"suffix":""}],"container-title":"Nature Communications","id":"ITEM-2","issue":"1","issued":{"date-parts":[["2018"]]},"publisher":"Springer US","title":"Macroecology and macroevolution of the latitudinal diversity gradient in ants","type":"article-journal","volume":"9"},"uris":["http://www.mendeley.com/documents/?uuid=03d3909a-8dda-4e45-92cc-135692ef6072"]}],"mendeley":{"formattedCitation":"(Economo, Narula, Friedman, Weiser, &amp; Guénard, 2018; Massante et al., 2019)","plainTextFormattedCitation":"(Economo, Narula, Friedman, Weiser, &amp; Guénard, 2018; Massante et al., 2019)","previouslyFormattedCitation":"(Economo, Narula, Friedman, Weiser, &amp; Guénard, 2018; Massante et al., 2019)"},"properties":{"noteIndex":0},"schema":"https://github.com/citation-style-language/schema/raw/master/csl-citation.json"}</w:instrText>
      </w:r>
      <w:r w:rsidR="007D1D3C"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(Economo, Narula, Friedman, Weiser, &amp; Guénard, 2018; Massante et al., 2019)</w:t>
      </w:r>
      <w:r w:rsidR="007D1D3C" w:rsidRPr="00290390">
        <w:rPr>
          <w:rFonts w:ascii="Times New Roman" w:hAnsi="Times New Roman"/>
          <w:sz w:val="24"/>
          <w:szCs w:val="24"/>
          <w:lang w:val="en-US"/>
        </w:rPr>
        <w:fldChar w:fldCharType="end"/>
      </w:r>
      <w:r w:rsidR="007D1D3C" w:rsidRPr="00290390">
        <w:rPr>
          <w:rFonts w:ascii="Times New Roman" w:hAnsi="Times New Roman"/>
          <w:sz w:val="24"/>
          <w:szCs w:val="24"/>
          <w:lang w:val="en-US"/>
        </w:rPr>
        <w:t>.</w:t>
      </w:r>
      <w:r w:rsidR="004A6272" w:rsidRPr="00290390">
        <w:rPr>
          <w:rFonts w:ascii="Times New Roman" w:hAnsi="Times New Roman"/>
          <w:sz w:val="24"/>
          <w:szCs w:val="24"/>
          <w:lang w:val="en-US"/>
        </w:rPr>
        <w:t xml:space="preserve"> For instance</w:t>
      </w:r>
      <w:r w:rsidR="00714B92" w:rsidRPr="00290390">
        <w:rPr>
          <w:rFonts w:ascii="Times New Roman" w:hAnsi="Times New Roman"/>
          <w:sz w:val="24"/>
          <w:szCs w:val="24"/>
          <w:lang w:val="en-US"/>
        </w:rPr>
        <w:t xml:space="preserve">, </w:t>
      </w:r>
      <w:r w:rsidR="006B7094" w:rsidRPr="00290390">
        <w:rPr>
          <w:rFonts w:ascii="Times New Roman" w:hAnsi="Times New Roman"/>
          <w:sz w:val="24"/>
          <w:szCs w:val="24"/>
          <w:lang w:val="en-US"/>
        </w:rPr>
        <w:t>localized speciation result</w:t>
      </w:r>
      <w:r w:rsidR="008736B1" w:rsidRPr="00290390">
        <w:rPr>
          <w:rFonts w:ascii="Times New Roman" w:hAnsi="Times New Roman"/>
          <w:sz w:val="24"/>
          <w:szCs w:val="24"/>
          <w:lang w:val="en-US"/>
        </w:rPr>
        <w:t>s</w:t>
      </w:r>
      <w:r w:rsidR="006B7094" w:rsidRPr="00290390">
        <w:rPr>
          <w:rFonts w:ascii="Times New Roman" w:hAnsi="Times New Roman"/>
          <w:sz w:val="24"/>
          <w:szCs w:val="24"/>
          <w:lang w:val="en-US"/>
        </w:rPr>
        <w:t xml:space="preserve"> </w:t>
      </w:r>
      <w:r w:rsidR="008736B1" w:rsidRPr="00290390">
        <w:rPr>
          <w:rFonts w:ascii="Times New Roman" w:hAnsi="Times New Roman"/>
          <w:sz w:val="24"/>
          <w:szCs w:val="24"/>
          <w:lang w:val="en-US"/>
        </w:rPr>
        <w:t xml:space="preserve">from </w:t>
      </w:r>
      <w:r w:rsidR="006B7094" w:rsidRPr="00290390">
        <w:rPr>
          <w:rFonts w:ascii="Times New Roman" w:hAnsi="Times New Roman"/>
          <w:sz w:val="24"/>
          <w:szCs w:val="24"/>
          <w:lang w:val="en-US"/>
        </w:rPr>
        <w:t>long-term accumulation of closely-related lineages, lead</w:t>
      </w:r>
      <w:r w:rsidR="008736B1" w:rsidRPr="00290390">
        <w:rPr>
          <w:rFonts w:ascii="Times New Roman" w:hAnsi="Times New Roman"/>
          <w:sz w:val="24"/>
          <w:szCs w:val="24"/>
          <w:lang w:val="en-US"/>
        </w:rPr>
        <w:t>ing</w:t>
      </w:r>
      <w:r w:rsidR="006B7094" w:rsidRPr="00290390">
        <w:rPr>
          <w:rFonts w:ascii="Times New Roman" w:hAnsi="Times New Roman"/>
          <w:sz w:val="24"/>
          <w:szCs w:val="24"/>
          <w:lang w:val="en-US"/>
        </w:rPr>
        <w:t xml:space="preserve"> to low phylogenetic diversity</w:t>
      </w:r>
      <w:r w:rsidR="0006454A" w:rsidRPr="00290390">
        <w:rPr>
          <w:rFonts w:ascii="Times New Roman" w:hAnsi="Times New Roman"/>
          <w:sz w:val="24"/>
          <w:szCs w:val="24"/>
          <w:lang w:val="en-US"/>
        </w:rPr>
        <w:t xml:space="preserve"> (</w:t>
      </w:r>
      <w:r w:rsidR="004A6272" w:rsidRPr="00290390">
        <w:rPr>
          <w:rFonts w:ascii="Times New Roman" w:hAnsi="Times New Roman"/>
          <w:sz w:val="24"/>
          <w:szCs w:val="24"/>
          <w:lang w:val="en-US"/>
        </w:rPr>
        <w:t>i.e., clustered</w:t>
      </w:r>
      <w:r w:rsidR="0006454A" w:rsidRPr="00290390">
        <w:rPr>
          <w:rFonts w:ascii="Times New Roman" w:hAnsi="Times New Roman"/>
          <w:sz w:val="24"/>
          <w:szCs w:val="24"/>
          <w:lang w:val="en-US"/>
        </w:rPr>
        <w:t xml:space="preserve"> model). I</w:t>
      </w:r>
      <w:r w:rsidR="007D1D3C" w:rsidRPr="00290390">
        <w:rPr>
          <w:rFonts w:ascii="Times New Roman" w:hAnsi="Times New Roman"/>
          <w:sz w:val="24"/>
          <w:szCs w:val="24"/>
          <w:lang w:val="en-US"/>
        </w:rPr>
        <w:t xml:space="preserve">n contrast, low extinction rates result in communities with high phylogenetic diversity due to coexisting distantly-related lineages </w:t>
      </w:r>
      <w:r w:rsidR="0006454A" w:rsidRPr="00290390">
        <w:rPr>
          <w:rFonts w:ascii="Times New Roman" w:hAnsi="Times New Roman"/>
          <w:sz w:val="24"/>
          <w:szCs w:val="24"/>
          <w:lang w:val="en-US"/>
        </w:rPr>
        <w:t>(</w:t>
      </w:r>
      <w:r w:rsidR="004A6272" w:rsidRPr="00290390">
        <w:rPr>
          <w:rFonts w:ascii="Times New Roman" w:hAnsi="Times New Roman"/>
          <w:sz w:val="24"/>
          <w:szCs w:val="24"/>
          <w:lang w:val="en-US"/>
        </w:rPr>
        <w:t xml:space="preserve">i.e., </w:t>
      </w:r>
      <w:proofErr w:type="spellStart"/>
      <w:r w:rsidR="0006454A" w:rsidRPr="00290390">
        <w:rPr>
          <w:rFonts w:ascii="Times New Roman" w:hAnsi="Times New Roman"/>
          <w:sz w:val="24"/>
          <w:szCs w:val="24"/>
          <w:lang w:val="en-US"/>
        </w:rPr>
        <w:t>overdispersed</w:t>
      </w:r>
      <w:proofErr w:type="spellEnd"/>
      <w:r w:rsidR="0006454A" w:rsidRPr="00290390">
        <w:rPr>
          <w:rFonts w:ascii="Times New Roman" w:hAnsi="Times New Roman"/>
          <w:sz w:val="24"/>
          <w:szCs w:val="24"/>
          <w:lang w:val="en-US"/>
        </w:rPr>
        <w:t xml:space="preserve"> model) </w:t>
      </w:r>
      <w:r w:rsidR="007D1D3C"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{"citationItems":[{"id":"ITEM-1","itemData":{"DOI":"10.1038/s41598-019-42827-1","ISSN":"20452322","abstract":"Although many studies have shown that species richness decreases from low to high latitudes (the Latitudinal Diversity Gradient), little is known about the relationship between latitude and phylogenetic diversity. Here we examine global latitudinal patterns of phylogenetic diversity using a dataset of 459 woody and 589 herbaceous plant communities. We analysed the relationships between community phylogenetic diversity, latitude, biogeographic realm and vegetation type. Using the most recent global megaphylogeny for seed plants and the standardised effect sizes of the phylogenetic diversity metrics ‘mean pairwise distance’ (SES mpd ) and ‘mean nearest taxon distance’ (SES mntd ), we found that species were more closely-related at low latitudes in woody communities. In herbaceous communities, species were more closely-related at high latitudes than at intermediate latitudes, and the strength of this effect depended on biogeographic realm and vegetation type. Possible causes of this difference are contrasting patterns of speciation and dispersal. Most woody lineages evolved in the tropics, with many gymnosperms but few angiosperms adapting to high latitudes. In contrast, the recent evolution of herbaceous lineages such as grasses in young habitat types may drive coexistence of closely-related species at high latitudes. Our results show that high species richness commonly observed at low latitudes is not associated with high phylogenetic diversity.","author":[{"dropping-particle":"","family":"Massante","given":"Jhonny C.","non-dropping-particle":"","parse-names":false,"suffix":""},{"dropping-particle":"","family":"Götzenberger","given":"Lars","non-dropping-particle":"","parse-names":false,"suffix":""},{"dropping-particle":"","family":"Takkis","given":"Krista","non-dropping-particle":"","parse-names":false,"suffix":""},{"dropping-particle":"","family":"Hallikma","given":"Tiit","non-dropping-particle":"","parse-names":false,"suffix":""},{"dropping-particle":"","family":"Kaasik","given":"Ants","non-dropping-particle":"","parse-names":false,"suffix":""},{"dropping-particle":"","family":"Laanisto","given":"Lauri","non-dropping-particle":"","parse-names":false,"suffix":""},{"dropping-particle":"","family":"Hutchings","given":"Michael J.","non-dropping-particle":"","parse-names":false,"suffix":""},{"dropping-particle":"","family":"Gerhold","given":"Pille","non-dropping-particle":"","parse-names":false,"suffix":""}],"container-title":"Scientific Reports","id":"ITEM-1","issue":"1","issued":{"date-parts":[["2019"]]},"page":"1-10","title":"Contrasting latitudinal patterns in phylogenetic diversity between woody and herbaceous communities","type":"article-journal","volume":"9"},"uris":["http://www.mendeley.com/documents/?uuid=1d53717c-9f81-43a9-99c2-dc97ef7c8bb0"]}],"mendeley":{"formattedCitation":"(Massante et al., 2019)","plainTextFormattedCitation":"(Massante et al., 2019)","previouslyFormattedCitation":"(Massante et al., 2019)"},"properties":{"noteIndex":0},"schema":"https://github.com/citation-style-language/schema/raw/master/csl-citation.json"}</w:instrText>
      </w:r>
      <w:r w:rsidR="007D1D3C"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(Massante et al., 2019)</w:t>
      </w:r>
      <w:r w:rsidR="007D1D3C" w:rsidRPr="00290390">
        <w:rPr>
          <w:rFonts w:ascii="Times New Roman" w:hAnsi="Times New Roman"/>
          <w:sz w:val="24"/>
          <w:szCs w:val="24"/>
          <w:lang w:val="en-US"/>
        </w:rPr>
        <w:fldChar w:fldCharType="end"/>
      </w:r>
      <w:r w:rsidR="007D1D3C" w:rsidRPr="00290390">
        <w:rPr>
          <w:rFonts w:ascii="Times New Roman" w:hAnsi="Times New Roman"/>
          <w:sz w:val="24"/>
          <w:szCs w:val="24"/>
          <w:lang w:val="en-US"/>
        </w:rPr>
        <w:t xml:space="preserve">. </w:t>
      </w:r>
      <w:r w:rsidR="00623016">
        <w:rPr>
          <w:rFonts w:ascii="Times New Roman" w:hAnsi="Times New Roman"/>
          <w:sz w:val="24"/>
          <w:szCs w:val="24"/>
          <w:lang w:val="en-US"/>
        </w:rPr>
        <w:t>Thus, t</w:t>
      </w:r>
      <w:r w:rsidR="0096731A" w:rsidRPr="00290390">
        <w:rPr>
          <w:rFonts w:ascii="Times New Roman" w:hAnsi="Times New Roman"/>
          <w:sz w:val="24"/>
          <w:szCs w:val="24"/>
          <w:lang w:val="en-US"/>
        </w:rPr>
        <w:t xml:space="preserve">he </w:t>
      </w:r>
      <w:r w:rsidR="00240439" w:rsidRPr="00290390">
        <w:rPr>
          <w:rFonts w:ascii="Times New Roman" w:hAnsi="Times New Roman"/>
          <w:sz w:val="24"/>
          <w:szCs w:val="24"/>
          <w:lang w:val="en-US"/>
        </w:rPr>
        <w:t xml:space="preserve">integration of ecological and evolutionary </w:t>
      </w:r>
      <w:r w:rsidR="0096731A" w:rsidRPr="00290390">
        <w:rPr>
          <w:rFonts w:ascii="Times New Roman" w:hAnsi="Times New Roman"/>
          <w:sz w:val="24"/>
          <w:szCs w:val="24"/>
          <w:lang w:val="en-US"/>
        </w:rPr>
        <w:t>data</w:t>
      </w:r>
      <w:r w:rsidR="00240439" w:rsidRPr="00290390">
        <w:rPr>
          <w:rFonts w:ascii="Times New Roman" w:hAnsi="Times New Roman"/>
          <w:sz w:val="24"/>
          <w:szCs w:val="24"/>
          <w:lang w:val="en-US"/>
        </w:rPr>
        <w:t xml:space="preserve"> provides new findings that allow</w:t>
      </w:r>
      <w:r w:rsidR="006D1454" w:rsidRPr="00290390">
        <w:rPr>
          <w:rFonts w:ascii="Times New Roman" w:hAnsi="Times New Roman"/>
          <w:sz w:val="24"/>
          <w:szCs w:val="24"/>
          <w:lang w:val="en-US"/>
        </w:rPr>
        <w:t xml:space="preserve"> a</w:t>
      </w:r>
      <w:r w:rsidR="00240439" w:rsidRPr="00290390">
        <w:rPr>
          <w:rFonts w:ascii="Times New Roman" w:hAnsi="Times New Roman"/>
          <w:sz w:val="24"/>
          <w:szCs w:val="24"/>
          <w:lang w:val="en-US"/>
        </w:rPr>
        <w:t xml:space="preserve"> better understanding and </w:t>
      </w:r>
      <w:r w:rsidR="006D1454" w:rsidRPr="00290390">
        <w:rPr>
          <w:rFonts w:ascii="Times New Roman" w:hAnsi="Times New Roman"/>
          <w:sz w:val="24"/>
          <w:szCs w:val="24"/>
          <w:lang w:val="en-US"/>
        </w:rPr>
        <w:t xml:space="preserve">the possibility of </w:t>
      </w:r>
      <w:r w:rsidR="00240439" w:rsidRPr="00290390">
        <w:rPr>
          <w:rFonts w:ascii="Times New Roman" w:hAnsi="Times New Roman"/>
          <w:sz w:val="24"/>
          <w:szCs w:val="24"/>
          <w:lang w:val="en-US"/>
        </w:rPr>
        <w:t xml:space="preserve">distinguishing the mechanisms that shape LDGs </w:t>
      </w:r>
      <w:r w:rsidR="00240439" w:rsidRPr="00290390">
        <w:rPr>
          <w:rFonts w:ascii="Times New Roman" w:hAnsi="Times New Roman"/>
          <w:sz w:val="24"/>
          <w:szCs w:val="24"/>
          <w:lang w:val="en-US"/>
        </w:rPr>
        <w:fldChar w:fldCharType="begin" w:fldLock="1"/>
      </w:r>
      <w:r w:rsidR="000600F8" w:rsidRPr="00290390">
        <w:rPr>
          <w:rFonts w:ascii="Times New Roman" w:hAnsi="Times New Roman"/>
          <w:sz w:val="24"/>
          <w:szCs w:val="24"/>
          <w:lang w:val="en-US"/>
        </w:rPr>
        <w:instrText>ADDIN CSL_CITATION {"citationItems":[{"id":"ITEM-1","itemData":{"DOI":"10.1111/j.1461-0248.2011.01737.x","ISSN":"14610248","abstract":"The latitudinal diversity gradient (LDG) is one of the most striking ecological patterns on our planet. Determining the evolutionary causes of this pattern remains a challenging task. To address this issue, previous LDG studies have usually relied on correlations between environmental variables and species richness, only considering evolutionary processes indirectly. Instead, we use a phylogenetically integrated approach to investigate the ecological and evolutionary processes responsible for the global LDG observed in swallowtail butterflies (Papilionidae). We find evidence for the 'diversification rate hypothesis' with different diversification rates between two similarly aged tropical and temperate clades. We conclude that the LDG is caused by (1) climatically driven changes in both clades based on evidence of responses to cooling and warming events, and (2) distinct biogeographical histories constrained by tropical niche conservatism and niche evolution. This multidisciplinary approach provides new findings that allow better understanding of the factors that shape LDGs. © 2012 Blackwell Publishing Ltd/CNRS.","author":[{"dropping-particle":"","family":"Condamine","given":"Fabien L.","non-dropping-particle":"","parse-names":false,"suffix":""},{"dropping-particle":"","family":"Sperling","given":"Felix A.H.","non-dropping-particle":"","parse-names":false,"suffix":""},{"dropping-particle":"","family":"Wahlberg","given":"Niklas","non-dropping-particle":"","parse-names":false,"suffix":""},{"dropping-particle":"","family":"Rasplus","given":"Jean Yves","non-dropping-particle":"","parse-names":false,"suffix":""},{"dropping-particle":"","family":"Kergoat","given":"Gael J.","non-dropping-particle":"","parse-names":false,"suffix":""}],"container-title":"Ecology Letters","id":"ITEM-1","issue":"3","issued":{"date-parts":[["2012"]]},"page":"267-277","title":"What causes latitudinal gradients in species diversity? Evolutionary processes and ecological constraints on swallowtail biodiversity","type":"article-journal","volume":"15"},"uris":["http://www.mendeley.com/documents/?uuid=3ef63730-f17f-4728-8876-4fefaa019c25"]},{"id":"ITEM-2","itemData":{"DOI":"10.1038/s41467-018-04218-4","ISSN":"20411723","abstract":"The latitudinal diversity gradient—the tendency for more species to occur toward the equator—is the dominant pattern of life on Earth, yet the mechanisms responsible for it remain largely unexplained. Recently, the analysis of global data has led to advances in understanding, but these advances have been mostly limited to vertebrates and trees and have not provided consensus answers. Here we synthesize large-scale geographic, phylogenetic, and fossil data for an exemplar invertebrate group—ants—and investigate whether the latitudinal diversity gradient arose due to higher rates of net diversification in the tropics, or due to a longer time period to accumulate diversity due to Earth’s climatic history. We find that latitudinal affinity is highly conserved, temperate clades are young and clustered within tropical clades, and diversification rate shows no systematic variation with latitude. These results indicate that diversification time—and not rate—is the main driver of the diversity gradient in ants.","author":[{"dropping-particle":"","family":"Economo","given":"Evan P.","non-dropping-particle":"","parse-names":false,"suffix":""},{"dropping-particle":"","family":"Narula","given":"Nitish","non-dropping-particle":"","parse-names":false,"suffix":""},{"dropping-particle":"","family":"Friedman","given":"Nicholas R.","non-dropping-particle":"","parse-names":false,"suffix":""},{"dropping-particle":"","family":"Weiser","given":"Michael D.","non-dropping-particle":"","parse-names":false,"suffix":""},{"dropping-particle":"","family":"Guénard","given":"Benoit","non-dropping-particle":"","parse-names":false,"suffix":""}],"container-title":"Nature Communications","id":"ITEM-2","issue":"1","issued":{"date-parts":[["2018"]]},"publisher":"Springer US","title":"Macroecology and macroevolution of the latitudinal diversity gradient in ants","type":"article-journal","volume":"9"},"uris":["http://www.mendeley.com/documents/?uuid=03d3909a-8dda-4e45-92cc-135692ef6072"]}],"mendeley":{"formattedCitation":"(Condamine et al., 2012; Economo et al., 2018)","plainTextFormattedCitation":"(Condamine et al., 2012; Economo et al., 2018)","previouslyFormattedCitation":"(Condamine et al., 2012; Economo et al., 2018)"},"properties":{"noteIndex":0},"schema":"https://github.com/citation-style-language/schema/raw/master/csl-citation.json"}</w:instrText>
      </w:r>
      <w:r w:rsidR="00240439" w:rsidRPr="00290390">
        <w:rPr>
          <w:rFonts w:ascii="Times New Roman" w:hAnsi="Times New Roman"/>
          <w:sz w:val="24"/>
          <w:szCs w:val="24"/>
          <w:lang w:val="en-US"/>
        </w:rPr>
        <w:fldChar w:fldCharType="separate"/>
      </w:r>
      <w:r w:rsidR="00240439" w:rsidRPr="00290390">
        <w:rPr>
          <w:rFonts w:ascii="Times New Roman" w:hAnsi="Times New Roman"/>
          <w:noProof/>
          <w:sz w:val="24"/>
          <w:szCs w:val="24"/>
          <w:lang w:val="en-US"/>
        </w:rPr>
        <w:t>(Condamine et al., 2012; Economo et al., 2018)</w:t>
      </w:r>
      <w:r w:rsidR="00240439" w:rsidRPr="00290390">
        <w:rPr>
          <w:rFonts w:ascii="Times New Roman" w:hAnsi="Times New Roman"/>
          <w:sz w:val="24"/>
          <w:szCs w:val="24"/>
          <w:lang w:val="en-US"/>
        </w:rPr>
        <w:fldChar w:fldCharType="end"/>
      </w:r>
      <w:r w:rsidR="00240439" w:rsidRPr="00290390">
        <w:rPr>
          <w:rFonts w:ascii="Times New Roman" w:hAnsi="Times New Roman"/>
          <w:sz w:val="24"/>
          <w:szCs w:val="24"/>
          <w:lang w:val="en-US"/>
        </w:rPr>
        <w:t>.</w:t>
      </w:r>
    </w:p>
    <w:p w14:paraId="2F1F2C41" w14:textId="7DB91BA9" w:rsidR="009D544F" w:rsidRPr="00290390" w:rsidRDefault="001561B0" w:rsidP="00302F61">
      <w:pPr>
        <w:spacing w:after="0" w:line="480" w:lineRule="auto"/>
        <w:ind w:firstLine="709"/>
        <w:rPr>
          <w:rFonts w:ascii="Times New Roman" w:hAnsi="Times New Roman"/>
          <w:sz w:val="24"/>
          <w:szCs w:val="24"/>
          <w:lang w:val="en-US"/>
        </w:rPr>
      </w:pPr>
      <w:r w:rsidRPr="006306EF">
        <w:rPr>
          <w:rFonts w:ascii="Times New Roman" w:hAnsi="Times New Roman"/>
          <w:sz w:val="24"/>
          <w:szCs w:val="24"/>
          <w:lang w:val="en-US"/>
        </w:rPr>
        <w:lastRenderedPageBreak/>
        <w:t xml:space="preserve">Odonata (dragonflies [suborder Anisoptera] and damselflies [suborder Zygoptera]) </w:t>
      </w:r>
      <w:r w:rsidR="00BC41D6" w:rsidRPr="006306EF">
        <w:rPr>
          <w:rFonts w:ascii="Times New Roman" w:hAnsi="Times New Roman"/>
          <w:sz w:val="24"/>
          <w:szCs w:val="24"/>
          <w:lang w:val="en-US"/>
        </w:rPr>
        <w:t xml:space="preserve">is an old </w:t>
      </w:r>
      <w:r w:rsidR="006306EF">
        <w:rPr>
          <w:rFonts w:ascii="Times New Roman" w:hAnsi="Times New Roman"/>
          <w:sz w:val="24"/>
          <w:szCs w:val="24"/>
          <w:lang w:val="en-US"/>
        </w:rPr>
        <w:t xml:space="preserve">insect </w:t>
      </w:r>
      <w:r w:rsidR="00BC41D6" w:rsidRPr="006306EF">
        <w:rPr>
          <w:rFonts w:ascii="Times New Roman" w:hAnsi="Times New Roman"/>
          <w:sz w:val="24"/>
          <w:szCs w:val="24"/>
          <w:lang w:val="en-US"/>
        </w:rPr>
        <w:t xml:space="preserve">order likely </w:t>
      </w:r>
      <w:r w:rsidRPr="006306EF">
        <w:rPr>
          <w:rFonts w:ascii="Times New Roman" w:hAnsi="Times New Roman"/>
          <w:sz w:val="24"/>
          <w:szCs w:val="24"/>
          <w:lang w:val="en-US"/>
        </w:rPr>
        <w:t xml:space="preserve">originated during the Carboniferous, more specifically the Pennsylvanian (323–298 Mya) or the Permian (298–251 Mya). The highest diversification rates of both </w:t>
      </w:r>
      <w:r w:rsidR="006306EF">
        <w:rPr>
          <w:rFonts w:ascii="Times New Roman" w:hAnsi="Times New Roman"/>
          <w:sz w:val="24"/>
          <w:szCs w:val="24"/>
          <w:lang w:val="en-US"/>
        </w:rPr>
        <w:t xml:space="preserve">odonate </w:t>
      </w:r>
      <w:r w:rsidRPr="006306EF">
        <w:rPr>
          <w:rFonts w:ascii="Times New Roman" w:hAnsi="Times New Roman"/>
          <w:sz w:val="24"/>
          <w:szCs w:val="24"/>
          <w:lang w:val="en-US"/>
        </w:rPr>
        <w:t>suborders coincided with periods of warmer global climate (Song et al., 2020) associated with two mass extinction events in the Permian-Triassic ~251 Mya and Cretaceous-Paleogene ~66 Mya (Suvorov et al., 2020).</w:t>
      </w:r>
      <w:r w:rsidRPr="001561B0">
        <w:rPr>
          <w:rFonts w:ascii="Times New Roman" w:hAnsi="Times New Roman"/>
          <w:sz w:val="24"/>
          <w:szCs w:val="24"/>
          <w:lang w:val="en-US"/>
        </w:rPr>
        <w:t xml:space="preserve"> </w:t>
      </w:r>
      <w:r w:rsidR="00FD20E8" w:rsidRPr="00290390">
        <w:rPr>
          <w:rFonts w:ascii="Times New Roman" w:hAnsi="Times New Roman"/>
          <w:sz w:val="24"/>
          <w:szCs w:val="24"/>
          <w:lang w:val="en-US"/>
        </w:rPr>
        <w:t>W</w:t>
      </w:r>
      <w:r w:rsidR="003B164C" w:rsidRPr="00290390">
        <w:rPr>
          <w:rFonts w:ascii="Times New Roman" w:hAnsi="Times New Roman"/>
          <w:sz w:val="24"/>
          <w:szCs w:val="24"/>
          <w:lang w:val="en-US"/>
        </w:rPr>
        <w:t xml:space="preserve">e have </w:t>
      </w:r>
      <w:r w:rsidR="0037071D" w:rsidRPr="00290390">
        <w:rPr>
          <w:rFonts w:ascii="Times New Roman" w:hAnsi="Times New Roman"/>
          <w:sz w:val="24"/>
          <w:szCs w:val="24"/>
          <w:lang w:val="en-US"/>
        </w:rPr>
        <w:t xml:space="preserve">used </w:t>
      </w:r>
      <w:r w:rsidR="003B164C" w:rsidRPr="00290390">
        <w:rPr>
          <w:rFonts w:ascii="Times New Roman" w:hAnsi="Times New Roman"/>
          <w:sz w:val="24"/>
          <w:szCs w:val="24"/>
          <w:lang w:val="en-US"/>
        </w:rPr>
        <w:t>odonate insects</w:t>
      </w:r>
      <w:r w:rsidR="00052991" w:rsidRPr="00290390">
        <w:rPr>
          <w:rFonts w:ascii="Times New Roman" w:hAnsi="Times New Roman"/>
          <w:sz w:val="24"/>
          <w:szCs w:val="24"/>
          <w:lang w:val="en-US"/>
        </w:rPr>
        <w:t xml:space="preserve"> </w:t>
      </w:r>
      <w:r w:rsidR="00B869C7" w:rsidRPr="00290390">
        <w:rPr>
          <w:rFonts w:ascii="Times New Roman" w:hAnsi="Times New Roman"/>
          <w:sz w:val="24"/>
          <w:szCs w:val="24"/>
          <w:lang w:val="en-US"/>
        </w:rPr>
        <w:t xml:space="preserve">to </w:t>
      </w:r>
      <w:r w:rsidR="009B57CE" w:rsidRPr="00290390">
        <w:rPr>
          <w:rFonts w:ascii="Times New Roman" w:hAnsi="Times New Roman"/>
          <w:sz w:val="24"/>
          <w:szCs w:val="24"/>
          <w:lang w:val="en-US"/>
        </w:rPr>
        <w:t xml:space="preserve">test </w:t>
      </w:r>
      <w:r w:rsidR="00615311" w:rsidRPr="00290390">
        <w:rPr>
          <w:rFonts w:ascii="Times New Roman" w:hAnsi="Times New Roman"/>
          <w:sz w:val="24"/>
          <w:szCs w:val="24"/>
          <w:lang w:val="en-US"/>
        </w:rPr>
        <w:t xml:space="preserve">for the shape of </w:t>
      </w:r>
      <w:r w:rsidR="00A65DB0" w:rsidRPr="00290390">
        <w:rPr>
          <w:rFonts w:ascii="Times New Roman" w:hAnsi="Times New Roman"/>
          <w:sz w:val="24"/>
          <w:szCs w:val="24"/>
          <w:lang w:val="en-US"/>
        </w:rPr>
        <w:t xml:space="preserve">species </w:t>
      </w:r>
      <w:r w:rsidR="00615311" w:rsidRPr="00290390">
        <w:rPr>
          <w:rFonts w:ascii="Times New Roman" w:hAnsi="Times New Roman"/>
          <w:sz w:val="24"/>
          <w:szCs w:val="24"/>
          <w:lang w:val="en-US"/>
        </w:rPr>
        <w:t>richness</w:t>
      </w:r>
      <w:r w:rsidR="00A65DB0" w:rsidRPr="00290390">
        <w:rPr>
          <w:rFonts w:ascii="Times New Roman" w:hAnsi="Times New Roman"/>
          <w:sz w:val="24"/>
          <w:szCs w:val="24"/>
          <w:lang w:val="en-US"/>
        </w:rPr>
        <w:t>, structure and diver</w:t>
      </w:r>
      <w:r w:rsidR="001C6ABB" w:rsidRPr="00290390">
        <w:rPr>
          <w:rFonts w:ascii="Times New Roman" w:hAnsi="Times New Roman"/>
          <w:sz w:val="24"/>
          <w:szCs w:val="24"/>
          <w:lang w:val="en-US"/>
        </w:rPr>
        <w:t>sification rates of communities along</w:t>
      </w:r>
      <w:r w:rsidR="00615311" w:rsidRPr="00290390">
        <w:rPr>
          <w:rFonts w:ascii="Times New Roman" w:hAnsi="Times New Roman"/>
          <w:sz w:val="24"/>
          <w:szCs w:val="24"/>
          <w:lang w:val="en-US"/>
        </w:rPr>
        <w:t xml:space="preserve"> the </w:t>
      </w:r>
      <w:r w:rsidR="00B869C7" w:rsidRPr="00290390">
        <w:rPr>
          <w:rFonts w:ascii="Times New Roman" w:hAnsi="Times New Roman"/>
          <w:sz w:val="24"/>
          <w:szCs w:val="24"/>
          <w:lang w:val="en-US"/>
        </w:rPr>
        <w:t xml:space="preserve">latitudinal gradient. We chose these animals </w:t>
      </w:r>
      <w:r w:rsidR="003B164C" w:rsidRPr="00290390">
        <w:rPr>
          <w:rFonts w:ascii="Times New Roman" w:hAnsi="Times New Roman"/>
          <w:sz w:val="24"/>
          <w:szCs w:val="24"/>
          <w:lang w:val="en-US"/>
        </w:rPr>
        <w:t xml:space="preserve">given their </w:t>
      </w:r>
      <w:r w:rsidR="005E231F" w:rsidRPr="00290390">
        <w:rPr>
          <w:rFonts w:ascii="Times New Roman" w:hAnsi="Times New Roman"/>
          <w:sz w:val="24"/>
          <w:szCs w:val="24"/>
          <w:lang w:val="en-US"/>
        </w:rPr>
        <w:t xml:space="preserve">relatively </w:t>
      </w:r>
      <w:r w:rsidR="00C56927" w:rsidRPr="00290390">
        <w:rPr>
          <w:rFonts w:ascii="Times New Roman" w:hAnsi="Times New Roman"/>
          <w:sz w:val="24"/>
          <w:szCs w:val="24"/>
          <w:lang w:val="en-US"/>
        </w:rPr>
        <w:t xml:space="preserve">high </w:t>
      </w:r>
      <w:r w:rsidR="006E25DF" w:rsidRPr="00290390">
        <w:rPr>
          <w:rFonts w:ascii="Times New Roman" w:hAnsi="Times New Roman"/>
          <w:sz w:val="24"/>
          <w:szCs w:val="24"/>
          <w:lang w:val="en-US"/>
        </w:rPr>
        <w:t>taxonomic knowledge</w:t>
      </w:r>
      <w:r w:rsidR="001C6ABB" w:rsidRPr="00290390">
        <w:rPr>
          <w:rFonts w:ascii="Times New Roman" w:hAnsi="Times New Roman"/>
          <w:sz w:val="24"/>
          <w:szCs w:val="24"/>
          <w:lang w:val="en-US"/>
        </w:rPr>
        <w:t xml:space="preserve"> </w:t>
      </w:r>
      <w:r w:rsidR="00D70D06" w:rsidRPr="00290390">
        <w:rPr>
          <w:rFonts w:ascii="Times New Roman" w:hAnsi="Times New Roman"/>
          <w:sz w:val="24"/>
          <w:szCs w:val="24"/>
          <w:lang w:val="en-US"/>
        </w:rPr>
        <w:t xml:space="preserve">and available </w:t>
      </w:r>
      <w:r w:rsidR="001328F0" w:rsidRPr="00290390">
        <w:rPr>
          <w:rFonts w:ascii="Times New Roman" w:hAnsi="Times New Roman"/>
          <w:sz w:val="24"/>
          <w:szCs w:val="24"/>
          <w:lang w:val="en-US"/>
        </w:rPr>
        <w:t xml:space="preserve">large datasets </w:t>
      </w:r>
      <w:r w:rsidR="00D70D06" w:rsidRPr="00290390">
        <w:rPr>
          <w:rFonts w:ascii="Times New Roman" w:hAnsi="Times New Roman"/>
          <w:sz w:val="24"/>
          <w:szCs w:val="24"/>
          <w:lang w:val="en-US"/>
        </w:rPr>
        <w:t>o</w:t>
      </w:r>
      <w:r w:rsidR="00FD20E8" w:rsidRPr="00290390">
        <w:rPr>
          <w:rFonts w:ascii="Times New Roman" w:hAnsi="Times New Roman"/>
          <w:sz w:val="24"/>
          <w:szCs w:val="24"/>
          <w:lang w:val="en-US"/>
        </w:rPr>
        <w:t>f</w:t>
      </w:r>
      <w:r w:rsidR="00D70D06" w:rsidRPr="00290390">
        <w:rPr>
          <w:rFonts w:ascii="Times New Roman" w:hAnsi="Times New Roman"/>
          <w:sz w:val="24"/>
          <w:szCs w:val="24"/>
          <w:lang w:val="en-US"/>
        </w:rPr>
        <w:t xml:space="preserve"> species distribution</w:t>
      </w:r>
      <w:r w:rsidR="001C6ABB" w:rsidRPr="00290390">
        <w:rPr>
          <w:rFonts w:ascii="Times New Roman" w:hAnsi="Times New Roman"/>
          <w:sz w:val="24"/>
          <w:szCs w:val="24"/>
          <w:lang w:val="en-US"/>
        </w:rPr>
        <w:t xml:space="preserve"> </w:t>
      </w:r>
      <w:r w:rsidR="001C6ABB" w:rsidRPr="00290390">
        <w:rPr>
          <w:rFonts w:ascii="Times New Roman" w:hAnsi="Times New Roman"/>
          <w:sz w:val="24"/>
          <w:szCs w:val="24"/>
          <w:lang w:val="en-US"/>
        </w:rPr>
        <w:fldChar w:fldCharType="begin" w:fldLock="1"/>
      </w:r>
      <w:r w:rsidR="001C6ABB" w:rsidRPr="00290390">
        <w:rPr>
          <w:rFonts w:ascii="Times New Roman" w:hAnsi="Times New Roman"/>
          <w:sz w:val="24"/>
          <w:szCs w:val="24"/>
          <w:lang w:val="en-US"/>
        </w:rPr>
        <w:instrText>ADDIN CSL_CITATION {"citationItems":[{"id":"ITEM-1","itemData":{"ISBN":"9780300139051","author":[{"dropping-particle":"","family":"Abbot","given":"J.C.","non-dropping-particle":"","parse-names":false,"suffix":""},{"dropping-particle":"","family":"Broglie","given":"D.","non-dropping-particle":"","parse-names":false,"suffix":""}],"container-title":"American Entomologist","id":"ITEM-1","issued":{"date-parts":[["2005"]]},"page":"240-243","title":"OdonataCentral.com : A Model for the Web-based Delivery of Natural History Information and Citizen Science","type":"article-journal","volume":"51"},"uris":["http://www.mendeley.com/documents/?uuid=5e959072-56b1-49b0-9f82-d333a64470b1"]}],"mendeley":{"formattedCitation":"(Abbot &amp; Broglie, 2005)","manualFormatting":"(Abbott &amp; Broglie 2005)","plainTextFormattedCitation":"(Abbot &amp; Broglie, 2005)","previouslyFormattedCitation":"(Abbot &amp; Broglie, 2005)"},"properties":{"noteIndex":0},"schema":"https://github.com/citation-style-language/schema/raw/master/csl-citation.json"}</w:instrText>
      </w:r>
      <w:r w:rsidR="001C6ABB" w:rsidRPr="00290390">
        <w:rPr>
          <w:rFonts w:ascii="Times New Roman" w:hAnsi="Times New Roman"/>
          <w:sz w:val="24"/>
          <w:szCs w:val="24"/>
          <w:lang w:val="en-US"/>
        </w:rPr>
        <w:fldChar w:fldCharType="separate"/>
      </w:r>
      <w:r w:rsidR="001C6ABB" w:rsidRPr="00290390">
        <w:rPr>
          <w:rFonts w:ascii="Times New Roman" w:hAnsi="Times New Roman"/>
          <w:noProof/>
          <w:sz w:val="24"/>
          <w:szCs w:val="24"/>
          <w:lang w:val="en-US"/>
        </w:rPr>
        <w:t>(Abbott &amp; Broglie 2005)</w:t>
      </w:r>
      <w:r w:rsidR="001C6ABB" w:rsidRPr="00290390">
        <w:rPr>
          <w:rFonts w:ascii="Times New Roman" w:hAnsi="Times New Roman"/>
          <w:sz w:val="24"/>
          <w:szCs w:val="24"/>
          <w:lang w:val="en-US"/>
        </w:rPr>
        <w:fldChar w:fldCharType="end"/>
      </w:r>
      <w:r w:rsidR="006E25DF" w:rsidRPr="00290390">
        <w:rPr>
          <w:rFonts w:ascii="Times New Roman" w:hAnsi="Times New Roman"/>
          <w:sz w:val="24"/>
          <w:szCs w:val="24"/>
          <w:lang w:val="en-US"/>
        </w:rPr>
        <w:t xml:space="preserve">. </w:t>
      </w:r>
      <w:r w:rsidR="00D23A60">
        <w:rPr>
          <w:rFonts w:ascii="Times New Roman" w:hAnsi="Times New Roman"/>
          <w:sz w:val="24"/>
          <w:szCs w:val="24"/>
          <w:lang w:val="en-US"/>
        </w:rPr>
        <w:t xml:space="preserve">We also chose them as </w:t>
      </w:r>
      <w:r w:rsidR="00052991" w:rsidRPr="00290390">
        <w:rPr>
          <w:rFonts w:ascii="Times New Roman" w:hAnsi="Times New Roman"/>
          <w:sz w:val="24"/>
          <w:szCs w:val="24"/>
          <w:lang w:val="en-US"/>
        </w:rPr>
        <w:t>t</w:t>
      </w:r>
      <w:r w:rsidR="006A4010" w:rsidRPr="00290390">
        <w:rPr>
          <w:rFonts w:ascii="Times New Roman" w:hAnsi="Times New Roman"/>
          <w:sz w:val="24"/>
          <w:szCs w:val="24"/>
          <w:lang w:val="en-US"/>
        </w:rPr>
        <w:t>he</w:t>
      </w:r>
      <w:r w:rsidR="00D23A60">
        <w:rPr>
          <w:rFonts w:ascii="Times New Roman" w:hAnsi="Times New Roman"/>
          <w:sz w:val="24"/>
          <w:szCs w:val="24"/>
          <w:lang w:val="en-US"/>
        </w:rPr>
        <w:t>ir</w:t>
      </w:r>
      <w:r w:rsidR="006A4010" w:rsidRPr="00290390">
        <w:rPr>
          <w:rFonts w:ascii="Times New Roman" w:hAnsi="Times New Roman"/>
          <w:sz w:val="24"/>
          <w:szCs w:val="24"/>
          <w:lang w:val="en-US"/>
        </w:rPr>
        <w:t xml:space="preserve"> two </w:t>
      </w:r>
      <w:r w:rsidR="003B164C" w:rsidRPr="00290390">
        <w:rPr>
          <w:rFonts w:ascii="Times New Roman" w:hAnsi="Times New Roman"/>
          <w:sz w:val="24"/>
          <w:szCs w:val="24"/>
          <w:lang w:val="en-US"/>
        </w:rPr>
        <w:t xml:space="preserve">main odonate </w:t>
      </w:r>
      <w:r w:rsidR="006A4010" w:rsidRPr="00290390">
        <w:rPr>
          <w:rFonts w:ascii="Times New Roman" w:hAnsi="Times New Roman"/>
          <w:sz w:val="24"/>
          <w:szCs w:val="24"/>
          <w:lang w:val="en-US"/>
        </w:rPr>
        <w:t xml:space="preserve">suborders </w:t>
      </w:r>
      <w:r w:rsidR="003B164C" w:rsidRPr="00290390">
        <w:rPr>
          <w:rFonts w:ascii="Times New Roman" w:hAnsi="Times New Roman"/>
          <w:sz w:val="24"/>
          <w:szCs w:val="24"/>
          <w:lang w:val="en-US"/>
        </w:rPr>
        <w:t xml:space="preserve">differ </w:t>
      </w:r>
      <w:r w:rsidR="006A4010" w:rsidRPr="00290390">
        <w:rPr>
          <w:rFonts w:ascii="Times New Roman" w:hAnsi="Times New Roman"/>
          <w:sz w:val="24"/>
          <w:szCs w:val="24"/>
          <w:lang w:val="en-US"/>
        </w:rPr>
        <w:t xml:space="preserve">in morphology, ecology, and ecophysiology </w:t>
      </w:r>
      <w:r w:rsidR="006A4010"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{"citationItems":[{"id":"ITEM-1","itemData":{"DOI":"10.1186/s12983-016-0176-7","ISSN":"1742-9994","PMID":"27766110","abstract":"Odonata (dragonflies and damselflies) present an unparalleled insect model to integrate evolutionary genomics with ecology for the study of insect evolution. Key features of Odonata include their ancient phylogenetic position, extensive phenotypic and ecological diversity, several unique evolutionary innovations, ease of study in the wild and usefulness as bioindicators for freshwater ecosystems worldwide. In this review, we synthesize studies on the evolution, ecology and physiology of odonates, highlighting those areas where the integration of ecology with genomics would yield significant insights into the evolutionary processes that would not be gained easily by working on other animal groups. We argue that the unique features of this group combined with their complex life cycle, flight behaviour, diversity in ecological niches and their sensitivity to anthropogenic change make odonates a promising and fruitful taxon for genomics focused research. Future areas of research that deserve increased attention are also briefly outlined.","author":[{"dropping-particle":"","family":"Bybee","given":"Seth","non-dropping-particle":"","parse-names":false,"suffix":""},{"dropping-particle":"","family":"Córdoba-Aguilar","given":"Alex","non-dropping-particle":"","parse-names":false,"suffix":""},{"dropping-particle":"","family":"Duryea","given":"M.C Catherine","non-dropping-particle":"","parse-names":false,"suffix":""},{"dropping-particle":"","family":"Futahashi","given":"Ryo","non-dropping-particle":"","parse-names":false,"suffix":""},{"dropping-particle":"","family":"Hansson","given":"Bengt","non-dropping-particle":"","parse-names":false,"suffix":""},{"dropping-particle":"","family":"Lorenzo-Carballa","given":"M.O Olalla","non-dropping-particle":"","parse-names":false,"suffix":""},{"dropping-particle":"","family":"Schilder","given":"Ruud","non-dropping-particle":"","parse-names":false,"suffix":""},{"dropping-particle":"","family":"Stoks","given":"Robby","non-dropping-particle":"","parse-names":false,"suffix":""},{"dropping-particle":"","family":"Suvorov","given":"Anton","non-dropping-particle":"","parse-names":false,"suffix":""},{"dropping-particle":"","family":"Svensson","given":"Erik I.","non-dropping-particle":"","parse-names":false,"suffix":""},{"dropping-particle":"","family":"Swaegers","given":"Janne","non-dropping-particle":"","parse-names":false,"suffix":""},{"dropping-particle":"","family":"Takahashi","given":"Yuma","non-dropping-particle":"","parse-names":false,"suffix":""},{"dropping-particle":"","family":"Watts","given":"Phillip C. P.C","non-dropping-particle":"","parse-names":false,"suffix":""},{"dropping-particle":"","family":"Wellenreuther","given":"Maren","non-dropping-particle":"","parse-names":false,"suffix":""}],"container-title":"Frontiers in Zoology","id":"ITEM-1","issue":"1","issued":{"date-parts":[["2016"]]},"page":"8-20","publisher":"Frontiers in Zoology","title":"Odonata (dragonflies and damselflies) as a bridge between ecology and evolutionary genomics","type":"article-journal","volume":"13"},"uris":["http://www.mendeley.com/documents/?uuid=7690ce94-662d-4e5c-9d5a-2c3bacbe1beb"]}],"mendeley":{"formattedCitation":"(Bybee et al., 2016)","plainTextFormattedCitation":"(Bybee et al., 2016)","previouslyFormattedCitation":"(Bybee et al., 2016)"},"properties":{"noteIndex":0},"schema":"https://github.com/citation-style-language/schema/raw/master/csl-citation.json"}</w:instrText>
      </w:r>
      <w:r w:rsidR="006A4010"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(Bybee et al., 2016)</w:t>
      </w:r>
      <w:r w:rsidR="006A4010" w:rsidRPr="00290390">
        <w:rPr>
          <w:rFonts w:ascii="Times New Roman" w:hAnsi="Times New Roman"/>
          <w:sz w:val="24"/>
          <w:szCs w:val="24"/>
          <w:lang w:val="en-US"/>
        </w:rPr>
        <w:fldChar w:fldCharType="end"/>
      </w:r>
      <w:r w:rsidR="005E231F" w:rsidRPr="00290390">
        <w:rPr>
          <w:rFonts w:ascii="Times New Roman" w:hAnsi="Times New Roman"/>
          <w:sz w:val="24"/>
          <w:szCs w:val="24"/>
          <w:lang w:val="en-US"/>
        </w:rPr>
        <w:t>,</w:t>
      </w:r>
      <w:r w:rsidR="005E231F" w:rsidRPr="00290390">
        <w:rPr>
          <w:lang w:val="en-US"/>
        </w:rPr>
        <w:t xml:space="preserve"> </w:t>
      </w:r>
      <w:r w:rsidR="005E231F" w:rsidRPr="00290390">
        <w:rPr>
          <w:rFonts w:ascii="Times New Roman" w:hAnsi="Times New Roman"/>
          <w:sz w:val="24"/>
          <w:szCs w:val="24"/>
          <w:lang w:val="en-US"/>
        </w:rPr>
        <w:t>which</w:t>
      </w:r>
      <w:r w:rsidR="003B164C" w:rsidRPr="00290390">
        <w:rPr>
          <w:rFonts w:ascii="Times New Roman" w:hAnsi="Times New Roman"/>
          <w:sz w:val="24"/>
          <w:szCs w:val="24"/>
          <w:lang w:val="en-US"/>
        </w:rPr>
        <w:t xml:space="preserve"> has led them to evolve distinct </w:t>
      </w:r>
      <w:r w:rsidR="005E231F" w:rsidRPr="00290390">
        <w:rPr>
          <w:rFonts w:ascii="Times New Roman" w:hAnsi="Times New Roman"/>
          <w:sz w:val="24"/>
          <w:szCs w:val="24"/>
          <w:lang w:val="en-US"/>
        </w:rPr>
        <w:t>distribution</w:t>
      </w:r>
      <w:r w:rsidR="003B164C" w:rsidRPr="00290390">
        <w:rPr>
          <w:rFonts w:ascii="Times New Roman" w:hAnsi="Times New Roman"/>
          <w:sz w:val="24"/>
          <w:szCs w:val="24"/>
          <w:lang w:val="en-US"/>
        </w:rPr>
        <w:t xml:space="preserve"> areas</w:t>
      </w:r>
      <w:r w:rsidR="00EB52A8" w:rsidRPr="00290390">
        <w:rPr>
          <w:rFonts w:ascii="Times New Roman" w:hAnsi="Times New Roman"/>
          <w:sz w:val="24"/>
          <w:szCs w:val="24"/>
          <w:lang w:val="en-US"/>
        </w:rPr>
        <w:t>, thermal tolerance, and vulnerability to threats</w:t>
      </w:r>
      <w:r w:rsidR="006A4010" w:rsidRPr="00290390">
        <w:rPr>
          <w:rFonts w:ascii="Times New Roman" w:hAnsi="Times New Roman"/>
          <w:sz w:val="24"/>
          <w:szCs w:val="24"/>
          <w:lang w:val="en-US"/>
        </w:rPr>
        <w:t xml:space="preserve"> </w:t>
      </w:r>
      <w:r w:rsidR="00D331AF"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http://doi.org/10.1098/rspb.2019.2645","author":[{"dropping-particle":"","family":"Rocha-Ortega","given":"Maya","non-dropping-particle":"","parse-names":false,"suffix":""},{"dropping-particle":"","family":"Rodríguez","given":"Pilar","non-dropping-particle":"","parse-names":false,"suffix":""},{"dropping-particle":"","family":"Bried","given":"Jason","non-dropping-particle":"","parse-names":false,"suffix":""},{"dropping-particle":"","family":"Abbott","given":"John","non-dropping-particle":"","parse-names":false,"suffix":""},{"dropping-particle":"","family":"Córdoba-aguilar","given":"Alex","non-dropping-particle":"","parse-names":false,"suffix":""}],"container-title":"Proceedings of the Royal Society B","id":"ITEM-1","issued":{"date-parts":[["2020"]]},"page":"20192645","title":"Why do bugs perish? Range size and local vulnerability traits as surrogates of Odonata extinction risk","type":"article-journal","volume":"287"},"uris":["http://www.mendeley.com/documents/?uuid=ea56a6d5-2534-40ea-8ae9-d6e3abaf5aab"]}],"mendeley":{"formattedCitation":"(Rocha-Ortega, Rodríguez, Bried, Abbott, &amp; Córdoba-aguilar, 2020)","plainTextFormattedCitation":"(Rocha-Ortega, Rodríguez, Bried, Abbott, &amp; Córdoba-aguilar, 2020)","previouslyFormattedCitation":"(Rocha-Ortega, Rodríguez, Bried, Abbott, &amp; Córdoba-aguilar, 2020)"},"properties":{"noteIndex":0},"schema":"https://github.com/citation-style-language/schema/raw/master/csl-citation.json"}</w:instrText>
      </w:r>
      <w:r w:rsidR="00D331AF"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(Rocha-Ortega, Rodríguez, Bried, Abbott, &amp; Córdoba-aguilar, 2020)</w:t>
      </w:r>
      <w:r w:rsidR="00D331AF" w:rsidRPr="00290390">
        <w:rPr>
          <w:rFonts w:ascii="Times New Roman" w:hAnsi="Times New Roman"/>
          <w:sz w:val="24"/>
          <w:szCs w:val="24"/>
          <w:lang w:val="en-US"/>
        </w:rPr>
        <w:fldChar w:fldCharType="end"/>
      </w:r>
      <w:r w:rsidR="00B05271" w:rsidRPr="00290390">
        <w:rPr>
          <w:rFonts w:ascii="Times New Roman" w:hAnsi="Times New Roman"/>
          <w:sz w:val="24"/>
          <w:szCs w:val="24"/>
          <w:lang w:val="en-US"/>
        </w:rPr>
        <w:t>.</w:t>
      </w:r>
      <w:r w:rsidR="003B164C" w:rsidRPr="00290390">
        <w:rPr>
          <w:rFonts w:ascii="Times New Roman" w:hAnsi="Times New Roman"/>
          <w:sz w:val="24"/>
          <w:szCs w:val="24"/>
          <w:lang w:val="en-US"/>
        </w:rPr>
        <w:t xml:space="preserve"> </w:t>
      </w:r>
      <w:r w:rsidR="00CD06D9" w:rsidRPr="00290390">
        <w:rPr>
          <w:rFonts w:ascii="Times New Roman" w:hAnsi="Times New Roman"/>
          <w:sz w:val="24"/>
          <w:szCs w:val="24"/>
          <w:lang w:val="en-US"/>
        </w:rPr>
        <w:t xml:space="preserve">These differences imply that </w:t>
      </w:r>
      <w:r w:rsidR="003600C8" w:rsidRPr="00290390">
        <w:rPr>
          <w:rFonts w:ascii="Times New Roman" w:hAnsi="Times New Roman"/>
          <w:sz w:val="24"/>
          <w:szCs w:val="24"/>
          <w:lang w:val="en-US"/>
        </w:rPr>
        <w:t xml:space="preserve">the </w:t>
      </w:r>
      <w:r w:rsidR="00CD06D9" w:rsidRPr="00290390">
        <w:rPr>
          <w:rFonts w:ascii="Times New Roman" w:hAnsi="Times New Roman"/>
          <w:sz w:val="24"/>
          <w:szCs w:val="24"/>
          <w:lang w:val="en-US"/>
        </w:rPr>
        <w:t xml:space="preserve">patterns of latitudinal gradients may vary between suborders </w:t>
      </w:r>
      <w:r w:rsidR="001328F0" w:rsidRPr="00290390">
        <w:rPr>
          <w:rFonts w:ascii="Times New Roman" w:hAnsi="Times New Roman"/>
          <w:sz w:val="24"/>
          <w:szCs w:val="24"/>
          <w:lang w:val="en-US"/>
        </w:rPr>
        <w:t xml:space="preserve">so that </w:t>
      </w:r>
      <w:r w:rsidR="00CD06D9" w:rsidRPr="00290390">
        <w:rPr>
          <w:rFonts w:ascii="Times New Roman" w:hAnsi="Times New Roman"/>
          <w:sz w:val="24"/>
          <w:szCs w:val="24"/>
          <w:lang w:val="en-US"/>
        </w:rPr>
        <w:t xml:space="preserve">distinguishing among mechanisms </w:t>
      </w:r>
      <w:r w:rsidR="00821C8A" w:rsidRPr="00290390">
        <w:rPr>
          <w:rFonts w:ascii="Times New Roman" w:hAnsi="Times New Roman"/>
          <w:sz w:val="24"/>
          <w:szCs w:val="24"/>
          <w:lang w:val="en-US"/>
        </w:rPr>
        <w:t>that structure</w:t>
      </w:r>
      <w:r w:rsidR="003600C8" w:rsidRPr="00290390">
        <w:rPr>
          <w:rFonts w:ascii="Times New Roman" w:hAnsi="Times New Roman"/>
          <w:sz w:val="24"/>
          <w:szCs w:val="24"/>
          <w:lang w:val="en-US"/>
        </w:rPr>
        <w:t xml:space="preserve"> </w:t>
      </w:r>
      <w:r w:rsidR="00CD06D9" w:rsidRPr="00290390">
        <w:rPr>
          <w:rFonts w:ascii="Times New Roman" w:hAnsi="Times New Roman"/>
          <w:sz w:val="24"/>
          <w:szCs w:val="24"/>
          <w:lang w:val="en-US"/>
        </w:rPr>
        <w:t xml:space="preserve">the community of each suborder </w:t>
      </w:r>
      <w:r w:rsidR="00D23A60">
        <w:rPr>
          <w:rFonts w:ascii="Times New Roman" w:hAnsi="Times New Roman"/>
          <w:sz w:val="24"/>
          <w:szCs w:val="24"/>
          <w:lang w:val="en-US"/>
        </w:rPr>
        <w:t>is still an open question</w:t>
      </w:r>
      <w:r w:rsidR="00CD06D9" w:rsidRPr="00290390">
        <w:rPr>
          <w:rFonts w:ascii="Times New Roman" w:hAnsi="Times New Roman"/>
          <w:sz w:val="24"/>
          <w:szCs w:val="24"/>
          <w:lang w:val="en-US"/>
        </w:rPr>
        <w:t xml:space="preserve">. </w:t>
      </w:r>
      <w:r w:rsidR="000600F8" w:rsidRPr="00290390">
        <w:rPr>
          <w:rFonts w:ascii="Times New Roman" w:hAnsi="Times New Roman"/>
          <w:sz w:val="24"/>
          <w:szCs w:val="24"/>
          <w:lang w:val="en-US"/>
        </w:rPr>
        <w:t xml:space="preserve">Odonate </w:t>
      </w:r>
      <w:r w:rsidR="00821C8A" w:rsidRPr="00290390">
        <w:rPr>
          <w:rFonts w:ascii="Times New Roman" w:hAnsi="Times New Roman"/>
          <w:sz w:val="24"/>
          <w:szCs w:val="24"/>
          <w:lang w:val="en-US"/>
        </w:rPr>
        <w:t>communities</w:t>
      </w:r>
      <w:r w:rsidR="000600F8" w:rsidRPr="00290390">
        <w:rPr>
          <w:rFonts w:ascii="Times New Roman" w:hAnsi="Times New Roman"/>
          <w:sz w:val="24"/>
          <w:szCs w:val="24"/>
          <w:lang w:val="en-US"/>
        </w:rPr>
        <w:t xml:space="preserve"> are taxonomically segregated along the latitudinal gradient, going from high to low latitudes at regional scale, </w:t>
      </w:r>
      <w:r w:rsidR="00821C8A" w:rsidRPr="00290390">
        <w:rPr>
          <w:rFonts w:ascii="Times New Roman" w:hAnsi="Times New Roman"/>
          <w:sz w:val="24"/>
          <w:szCs w:val="24"/>
          <w:lang w:val="en-US"/>
        </w:rPr>
        <w:t>a patterns that is not followed</w:t>
      </w:r>
      <w:r w:rsidR="000600F8" w:rsidRPr="00290390">
        <w:rPr>
          <w:rFonts w:ascii="Times New Roman" w:hAnsi="Times New Roman"/>
          <w:sz w:val="24"/>
          <w:szCs w:val="24"/>
          <w:lang w:val="en-US"/>
        </w:rPr>
        <w:t xml:space="preserve"> at </w:t>
      </w:r>
      <w:r w:rsidR="00821C8A" w:rsidRPr="00290390">
        <w:rPr>
          <w:rFonts w:ascii="Times New Roman" w:hAnsi="Times New Roman"/>
          <w:sz w:val="24"/>
          <w:szCs w:val="24"/>
          <w:lang w:val="en-US"/>
        </w:rPr>
        <w:t xml:space="preserve">a </w:t>
      </w:r>
      <w:r w:rsidR="000600F8" w:rsidRPr="00290390">
        <w:rPr>
          <w:rFonts w:ascii="Times New Roman" w:hAnsi="Times New Roman"/>
          <w:sz w:val="24"/>
          <w:szCs w:val="24"/>
          <w:lang w:val="en-US"/>
        </w:rPr>
        <w:t xml:space="preserve">local scale </w:t>
      </w:r>
      <w:r w:rsidR="003C34AC"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{"citationItems":[{"id":"ITEM-1","itemData":{"DOI":"10.1007/s00442-020-04687-9","ISBN":"0123456789","ISSN":"14321939","abstract":"Latitude is known to deeply affect life with effects generalizable into ecological rules; the increasing species diversity toward tropics is the most paradigmatic. Several hypotheses tested patterns of biotic interactions’ intensity along latitude. Negative interactions (i.e. competition and predation) are expected to be among the processes that produce checkerboard distribution of species. However, no relationship between checkerboardness and latitude has been uncovered. We tested Odonata assemblages worldwide for segregation patterns using a faunistic dataset (395 species arranged in 386 natural communities) spanning a wide latitudinal range (87°). We used co-occurrence analyses (C-score index and Standardized Effect Size) as an estimate of checkerboardness then correlated the occurrence of segregation to latitude. Odonata followed the Latitudinal Diversity Gradient at the regional scale (i.e. country scale) within our analyzed assemblages spanning, whereas local richness (i.e. community scale) did not follow the same pattern. Odonata assemblages structured with segregation are more common going from high to low latitudes, and local species richness have no effect on the pattern. We summarized hypotheses on how biotic interactions or ecological and historical processes can influence the spatial patterns in the checkerboards of assemblages and presented promising ways to help to gain a better mechanistic understanding of the drivers of the Latitudinal Diversity Gradient.","author":[{"dropping-particle":"","family":"Cerini","given":"Francesco","non-dropping-particle":"","parse-names":false,"suffix":""},{"dropping-particle":"","family":"Stellati","given":"Luca","non-dropping-particle":"","parse-names":false,"suffix":""},{"dropping-particle":"","family":"Vignoli","given":"Leonardo","non-dropping-particle":"","parse-names":false,"suffix":""}],"container-title":"Oecologia","id":"ITEM-1","issue":"ii","issued":{"date-parts":[["2020"]]},"publisher":"Springer Berlin Heidelberg","title":"Segregation structure in Odonata assemblages follows the latitudinal gradient","type":"article-journal"},"uris":["http://www.mendeley.com/documents/?uuid=c5ed5785-7814-494e-895c-ecdb4305018d"]}],"mendeley":{"formattedCitation":"(Cerini, Stellati, &amp; Vignoli, 2020)","plainTextFormattedCitation":"(Cerini, Stellati, &amp; Vignoli, 2020)","previouslyFormattedCitation":"(Cerini, Stellati, &amp; Vignoli, 2020)"},"properties":{"noteIndex":0},"schema":"https://github.com/citation-style-language/schema/raw/master/csl-citation.json"}</w:instrText>
      </w:r>
      <w:r w:rsidR="003C34AC"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(Cerini, Stellati, &amp; Vignoli, 2020)</w:t>
      </w:r>
      <w:r w:rsidR="003C34AC" w:rsidRPr="00290390">
        <w:rPr>
          <w:rFonts w:ascii="Times New Roman" w:hAnsi="Times New Roman"/>
          <w:sz w:val="24"/>
          <w:szCs w:val="24"/>
          <w:lang w:val="en-US"/>
        </w:rPr>
        <w:fldChar w:fldCharType="end"/>
      </w:r>
      <w:r w:rsidR="000600F8" w:rsidRPr="00290390">
        <w:rPr>
          <w:rFonts w:ascii="Times New Roman" w:hAnsi="Times New Roman"/>
          <w:sz w:val="24"/>
          <w:szCs w:val="24"/>
          <w:lang w:val="en-US"/>
        </w:rPr>
        <w:t>. Nonetheless, t</w:t>
      </w:r>
      <w:r w:rsidR="00475A7E" w:rsidRPr="00290390">
        <w:rPr>
          <w:rFonts w:ascii="Times New Roman" w:hAnsi="Times New Roman"/>
          <w:sz w:val="24"/>
          <w:szCs w:val="24"/>
          <w:lang w:val="en-US"/>
        </w:rPr>
        <w:t>o date, the evaluation of the role of evolutionary drivers including origin, speciation</w:t>
      </w:r>
      <w:r w:rsidR="00C30126" w:rsidRPr="00290390">
        <w:rPr>
          <w:rFonts w:ascii="Times New Roman" w:hAnsi="Times New Roman"/>
          <w:sz w:val="24"/>
          <w:szCs w:val="24"/>
          <w:lang w:val="en-US"/>
        </w:rPr>
        <w:t>,</w:t>
      </w:r>
      <w:r w:rsidR="00475A7E" w:rsidRPr="00290390">
        <w:rPr>
          <w:rFonts w:ascii="Times New Roman" w:hAnsi="Times New Roman"/>
          <w:sz w:val="24"/>
          <w:szCs w:val="24"/>
          <w:lang w:val="en-US"/>
        </w:rPr>
        <w:t xml:space="preserve"> and</w:t>
      </w:r>
      <w:r w:rsidR="00C30126" w:rsidRPr="00290390">
        <w:rPr>
          <w:rFonts w:ascii="Times New Roman" w:hAnsi="Times New Roman"/>
          <w:sz w:val="24"/>
          <w:szCs w:val="24"/>
          <w:lang w:val="en-US"/>
        </w:rPr>
        <w:t xml:space="preserve"> </w:t>
      </w:r>
      <w:r w:rsidR="00475A7E" w:rsidRPr="00290390">
        <w:rPr>
          <w:rFonts w:ascii="Times New Roman" w:hAnsi="Times New Roman"/>
          <w:sz w:val="24"/>
          <w:szCs w:val="24"/>
          <w:lang w:val="en-US"/>
        </w:rPr>
        <w:t xml:space="preserve">extinction </w:t>
      </w:r>
      <w:r w:rsidR="00821C8A" w:rsidRPr="00290390">
        <w:rPr>
          <w:rFonts w:ascii="Times New Roman" w:hAnsi="Times New Roman"/>
          <w:sz w:val="24"/>
          <w:szCs w:val="24"/>
          <w:lang w:val="en-US"/>
        </w:rPr>
        <w:t xml:space="preserve">in structuring the </w:t>
      </w:r>
      <w:r w:rsidR="00475A7E" w:rsidRPr="00290390">
        <w:rPr>
          <w:rFonts w:ascii="Times New Roman" w:hAnsi="Times New Roman"/>
          <w:sz w:val="24"/>
          <w:szCs w:val="24"/>
          <w:lang w:val="en-US"/>
        </w:rPr>
        <w:t>odonates community</w:t>
      </w:r>
      <w:r w:rsidR="001328F0" w:rsidRPr="00290390">
        <w:rPr>
          <w:rFonts w:ascii="Times New Roman" w:hAnsi="Times New Roman"/>
          <w:sz w:val="24"/>
          <w:szCs w:val="24"/>
          <w:lang w:val="en-US"/>
        </w:rPr>
        <w:t>,</w:t>
      </w:r>
      <w:r w:rsidR="00475A7E" w:rsidRPr="00290390">
        <w:rPr>
          <w:rFonts w:ascii="Times New Roman" w:hAnsi="Times New Roman"/>
          <w:sz w:val="24"/>
          <w:szCs w:val="24"/>
          <w:lang w:val="en-US"/>
        </w:rPr>
        <w:t xml:space="preserve"> is missing</w:t>
      </w:r>
      <w:r w:rsidR="00821C8A" w:rsidRPr="00290390">
        <w:rPr>
          <w:rFonts w:ascii="Times New Roman" w:hAnsi="Times New Roman"/>
          <w:sz w:val="24"/>
          <w:szCs w:val="24"/>
          <w:lang w:val="en-US"/>
        </w:rPr>
        <w:t xml:space="preserve">. </w:t>
      </w:r>
      <w:r w:rsidR="00476A1D" w:rsidRPr="00290390">
        <w:rPr>
          <w:rFonts w:ascii="Times New Roman" w:hAnsi="Times New Roman"/>
          <w:sz w:val="24"/>
          <w:szCs w:val="24"/>
          <w:lang w:val="en-US"/>
        </w:rPr>
        <w:t xml:space="preserve">Consequently, </w:t>
      </w:r>
      <w:r w:rsidR="001328F0" w:rsidRPr="00290390">
        <w:rPr>
          <w:rFonts w:ascii="Times New Roman" w:hAnsi="Times New Roman"/>
          <w:sz w:val="24"/>
          <w:szCs w:val="24"/>
          <w:lang w:val="en-US"/>
        </w:rPr>
        <w:t xml:space="preserve">we badly need </w:t>
      </w:r>
      <w:r w:rsidR="00476A1D" w:rsidRPr="00290390">
        <w:rPr>
          <w:rFonts w:ascii="Times New Roman" w:hAnsi="Times New Roman"/>
          <w:sz w:val="24"/>
          <w:szCs w:val="24"/>
          <w:lang w:val="en-US"/>
        </w:rPr>
        <w:t>hypothes</w:t>
      </w:r>
      <w:r w:rsidR="001328F0" w:rsidRPr="00290390">
        <w:rPr>
          <w:rFonts w:ascii="Times New Roman" w:hAnsi="Times New Roman"/>
          <w:sz w:val="24"/>
          <w:szCs w:val="24"/>
          <w:lang w:val="en-US"/>
        </w:rPr>
        <w:t>e</w:t>
      </w:r>
      <w:r w:rsidR="00476A1D" w:rsidRPr="00290390">
        <w:rPr>
          <w:rFonts w:ascii="Times New Roman" w:hAnsi="Times New Roman"/>
          <w:sz w:val="24"/>
          <w:szCs w:val="24"/>
          <w:lang w:val="en-US"/>
        </w:rPr>
        <w:t>s that explain latitudinal gradient</w:t>
      </w:r>
      <w:r w:rsidR="000600F8" w:rsidRPr="00290390">
        <w:rPr>
          <w:rFonts w:ascii="Times New Roman" w:hAnsi="Times New Roman"/>
          <w:sz w:val="24"/>
          <w:szCs w:val="24"/>
          <w:lang w:val="en-US"/>
        </w:rPr>
        <w:t xml:space="preserve"> shape for</w:t>
      </w:r>
      <w:r w:rsidR="00476A1D" w:rsidRPr="00290390">
        <w:rPr>
          <w:rFonts w:ascii="Times New Roman" w:hAnsi="Times New Roman"/>
          <w:sz w:val="24"/>
          <w:szCs w:val="24"/>
          <w:lang w:val="en-US"/>
        </w:rPr>
        <w:t xml:space="preserve"> Odonata diversity, particularly for each suborder.</w:t>
      </w:r>
      <w:r w:rsidR="006E1356" w:rsidRPr="00290390">
        <w:rPr>
          <w:rFonts w:ascii="Times New Roman" w:hAnsi="Times New Roman"/>
          <w:sz w:val="24"/>
          <w:szCs w:val="24"/>
          <w:lang w:val="en-US"/>
        </w:rPr>
        <w:t xml:space="preserve"> </w:t>
      </w:r>
      <w:r w:rsidR="00290390" w:rsidRPr="00290390">
        <w:rPr>
          <w:rFonts w:ascii="Times New Roman" w:hAnsi="Times New Roman"/>
          <w:sz w:val="24"/>
          <w:szCs w:val="24"/>
          <w:lang w:val="en-US"/>
        </w:rPr>
        <w:t xml:space="preserve">Filling in this knowledge gap will improve the identification and discrimination of the underpinning evolutionary and ecological </w:t>
      </w:r>
      <w:r w:rsidR="00290390" w:rsidRPr="00290390">
        <w:rPr>
          <w:rFonts w:ascii="Times New Roman" w:hAnsi="Times New Roman"/>
          <w:sz w:val="24"/>
          <w:szCs w:val="24"/>
          <w:lang w:val="en-US"/>
        </w:rPr>
        <w:lastRenderedPageBreak/>
        <w:t xml:space="preserve">mechanisms beyond the patterns (e.g. segregated assemblages) </w:t>
      </w:r>
      <w:r w:rsidR="00290390"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{"citationItems":[{"id":"ITEM-1","itemData":{"DOI":"10.1890/13-2036.1","ISSN":"00129658","abstract":"Community assembly is a combination of ecological, evolutionary, and stochastic processes. Separating out the abiotic and biotic processes (such as limiting similarity or environmental filtering) from stochastic processes is central to developing a cogent approach for understanding patterns in ecological community structure and organization. Using butterfly communities in a fragmented landscape, we tested the hypothesis that local environmental filtering drives character convergences in traits of species belonging to different clades.We found that, while many traits were determined both by phylogeny and environment, trait convergence within the phylogeny was extensive and eroded the phylogenetic structure associated with habitat use. Traits associated with habitat use are shown to be only moderately phylogenetically conserved in chalk grassland butterfly assemblages, and further analysis revealed that traits associated with environmental filtering may be highly labile rather than phylogenetically conserved. In general, a significant phylogenetic signal is therefore neither sufficient to demonstrate a lack of trait convergence, nor to determine whether communities are likely to be phylogenetically structured. We conclude that explicit trait-based approaches should be used in preference to the more indirect approach based on phylogenetic conservatism for understanding metacommunity assembly processes.","author":[{"dropping-particle":"","family":"Pavoine","given":"Sandrine","non-dropping-particle":"","parse-names":false,"suffix":""},{"dropping-particle":"","family":"Baguette","given":"Michel","non-dropping-particle":"","parse-names":false,"suffix":""},{"dropping-particle":"","family":"Stevens","given":"Virginie M.","non-dropping-particle":"","parse-names":false,"suffix":""},{"dropping-particle":"","family":"Leibold","given":"Mathew A.","non-dropping-particle":"","parse-names":false,"suffix":""},{"dropping-particle":"","family":"Turlure","given":"Camille","non-dropping-particle":"","parse-names":false,"suffix":""},{"dropping-particle":"","family":"Bonsall","given":"Michael B.","non-dropping-particle":"","parse-names":false,"suffix":""}],"container-title":"Ecology","id":"ITEM-1","issue":"12","issued":{"date-parts":[["2014"]]},"page":"3304-3313","title":"Life history traits, but not phylogeny, drive compositional patterns in a butterfly metacommunity","type":"article-journal","volume":"95"},"uris":["http://www.mendeley.com/documents/?uuid=c5223b7f-09ee-4382-920a-0149377e87c3"]},{"id":"ITEM-2","itemData":{"DOI":"10.1016/j.tree.2012.10.015","ISBN":"0169-5347","ISSN":"01695347","PMID":"23218499","abstract":"To date, there is little evidence that phylogenetic diversity has contributed to nature conservation. Here, we discuss the scientific justification of using phylogenetic diversity in conservation and the reasons for its neglect. We show that, apart from valuing the rarity and richness aspect, commonly quoted justifications based on the usage of phylogenetic diversity as a proxy for functional diversity or evolutionary potential are still based on uncertainties. We discuss how a missing guideline through the variety of phylogenetic diversity metrics and their relevance for conservation might be responsible for the hesitation to include phylogenetic diversity in conservation practice. We outline research routes that can help to ease uncertainties and bridge gaps between research and conservation with respect to phylogenetic diversity. ?? 2012 Elsevier Ltd.","author":[{"dropping-particle":"","family":"Winter","given":"Marten","non-dropping-particle":"","parse-names":false,"suffix":""},{"dropping-particle":"","family":"Devictor","given":"Vincent","non-dropping-particle":"","parse-names":false,"suffix":""},{"dropping-particle":"","family":"Schweiger","given":"Oliver","non-dropping-particle":"","parse-names":false,"suffix":""}],"container-title":"Trends in Ecology &amp; Evolution","id":"ITEM-2","issue":"4","issued":{"date-parts":[["2013"]]},"page":"199-204","publisher":"Elsevier Ltd","title":"Phylogenetic diversity and nature conservation: Where are we?","type":"article-journal","volume":"28"},"uris":["http://www.mendeley.com/documents/?uuid=69ae7ab3-079e-4b41-8e44-fc86b0c7a329"]}],"mendeley":{"formattedCitation":"(Pavoine et al., 2014; Winter, Devictor, &amp; Schweiger, 2013)","plainTextFormattedCitation":"(Pavoine et al., 2014; Winter, Devictor, &amp; Schweiger, 2013)","previouslyFormattedCitation":"(Pavoine et al., 2014; Winter, Devictor, &amp; Schweiger, 2013)"},"properties":{"noteIndex":0},"schema":"https://github.com/citation-style-language/schema/raw/master/csl-citation.json"}</w:instrText>
      </w:r>
      <w:r w:rsidR="00290390"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(Pavoine et al., 2014; Winter, Devictor, &amp; Schweiger, 2013)</w:t>
      </w:r>
      <w:r w:rsidR="00290390" w:rsidRPr="00290390">
        <w:rPr>
          <w:rFonts w:ascii="Times New Roman" w:hAnsi="Times New Roman"/>
          <w:sz w:val="24"/>
          <w:szCs w:val="24"/>
          <w:lang w:val="en-US"/>
        </w:rPr>
        <w:fldChar w:fldCharType="end"/>
      </w:r>
      <w:r w:rsidR="00290390" w:rsidRPr="00290390">
        <w:rPr>
          <w:rFonts w:ascii="Times New Roman" w:hAnsi="Times New Roman"/>
          <w:sz w:val="24"/>
          <w:szCs w:val="24"/>
          <w:lang w:val="en-US"/>
        </w:rPr>
        <w:t>.</w:t>
      </w:r>
    </w:p>
    <w:p w14:paraId="0D09FC99" w14:textId="1DF5008E" w:rsidR="00536371" w:rsidRPr="00290390" w:rsidRDefault="007D4551" w:rsidP="00613354">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 xml:space="preserve">In </w:t>
      </w:r>
      <w:r w:rsidR="00D23A60">
        <w:rPr>
          <w:rFonts w:ascii="Times New Roman" w:hAnsi="Times New Roman"/>
          <w:sz w:val="24"/>
          <w:szCs w:val="24"/>
          <w:lang w:val="en-US"/>
        </w:rPr>
        <w:t xml:space="preserve">particular, </w:t>
      </w:r>
      <w:r w:rsidRPr="00290390">
        <w:rPr>
          <w:rFonts w:ascii="Times New Roman" w:hAnsi="Times New Roman"/>
          <w:sz w:val="24"/>
          <w:szCs w:val="24"/>
          <w:lang w:val="en-US"/>
        </w:rPr>
        <w:t xml:space="preserve">we were interested in </w:t>
      </w:r>
      <w:r w:rsidR="001328F0" w:rsidRPr="00290390">
        <w:rPr>
          <w:rFonts w:ascii="Times New Roman" w:hAnsi="Times New Roman"/>
          <w:sz w:val="24"/>
          <w:szCs w:val="24"/>
          <w:lang w:val="en-US"/>
        </w:rPr>
        <w:t xml:space="preserve">responding </w:t>
      </w:r>
      <w:r w:rsidRPr="00290390">
        <w:rPr>
          <w:rFonts w:ascii="Times New Roman" w:hAnsi="Times New Roman"/>
          <w:sz w:val="24"/>
          <w:szCs w:val="24"/>
          <w:lang w:val="en-US"/>
        </w:rPr>
        <w:t xml:space="preserve">the following questions: </w:t>
      </w:r>
      <w:r w:rsidR="00613354" w:rsidRPr="00290390">
        <w:rPr>
          <w:rFonts w:ascii="Times New Roman" w:hAnsi="Times New Roman"/>
          <w:sz w:val="24"/>
          <w:szCs w:val="24"/>
          <w:lang w:val="en-US"/>
        </w:rPr>
        <w:t xml:space="preserve">1) </w:t>
      </w:r>
      <w:r w:rsidR="001328F0" w:rsidRPr="00290390">
        <w:rPr>
          <w:rFonts w:ascii="Times New Roman" w:hAnsi="Times New Roman"/>
          <w:sz w:val="24"/>
          <w:szCs w:val="24"/>
          <w:lang w:val="en-US"/>
        </w:rPr>
        <w:t>What kind of latitudinal gradient do odonate communities follow</w:t>
      </w:r>
      <w:r w:rsidR="002E4F98" w:rsidRPr="00290390">
        <w:rPr>
          <w:rFonts w:ascii="Times New Roman" w:hAnsi="Times New Roman"/>
          <w:sz w:val="24"/>
          <w:szCs w:val="24"/>
          <w:lang w:val="en-US"/>
        </w:rPr>
        <w:t>?</w:t>
      </w:r>
      <w:r w:rsidR="00465512" w:rsidRPr="00290390">
        <w:rPr>
          <w:rFonts w:ascii="Times New Roman" w:hAnsi="Times New Roman"/>
          <w:sz w:val="24"/>
          <w:szCs w:val="24"/>
          <w:lang w:val="en-US"/>
        </w:rPr>
        <w:t xml:space="preserve"> At the community diversity level, we expect to corroborate the latitudinal patterns </w:t>
      </w:r>
      <w:r w:rsidR="00152600" w:rsidRPr="00290390">
        <w:rPr>
          <w:rFonts w:ascii="Times New Roman" w:hAnsi="Times New Roman"/>
          <w:sz w:val="24"/>
          <w:szCs w:val="24"/>
          <w:lang w:val="en-US"/>
        </w:rPr>
        <w:t>that are somehow classical in the literature</w:t>
      </w:r>
      <w:r w:rsidR="00465512" w:rsidRPr="00290390">
        <w:rPr>
          <w:rFonts w:ascii="Times New Roman" w:hAnsi="Times New Roman"/>
          <w:sz w:val="24"/>
          <w:szCs w:val="24"/>
          <w:lang w:val="en-US"/>
        </w:rPr>
        <w:t xml:space="preserve">, that is, a monotonic increase in the number of species from northern to southern latitudes </w:t>
      </w:r>
      <w:r w:rsidR="003C34AC" w:rsidRPr="00290390">
        <w:rPr>
          <w:rFonts w:ascii="Times New Roman" w:hAnsi="Times New Roman"/>
          <w:sz w:val="24"/>
          <w:szCs w:val="24"/>
          <w:lang w:val="en-US"/>
        </w:rPr>
        <w:fldChar w:fldCharType="begin" w:fldLock="1"/>
      </w:r>
      <w:r w:rsidR="003C34AC" w:rsidRPr="00290390">
        <w:rPr>
          <w:rFonts w:ascii="Times New Roman" w:hAnsi="Times New Roman"/>
          <w:sz w:val="24"/>
          <w:szCs w:val="24"/>
          <w:lang w:val="en-US"/>
        </w:rPr>
        <w:instrText>ADDIN CSL_CITATION {"citationItems":[{"id":"ITEM-1","itemData":{"DOI":"10.1111/j.1461-0248.2007.01020.x","ISBN":"1461-023X","ISSN":"1461023X","PMID":"17355570","abstract":"A latitudinal gradient in biodiversity has existed since before the time of the dinosaurs, yet how and why this gradient arose remains unresolved. Here we review two major hypotheses for the origin of the latitudinal diversity gradient. The time and area hypothesis holds that tropical climates are older and historically larger, allowing more opportunity for diversification. This hypothesis is supported by observations that temperate taxa are often younger than, and nested within, tropical taxa, and that diversity is positively correlated with the age and area of geographical regions. The diversification rate hypothesis holds that tropical regions diversify faster due to higher rates of speciation (caused by increased opportunities for the evolution of reproductive isolation, or faster molecular evolution, or the increased importance of biotic interactions), or due to lower extinction rates. There is phylogenetic evidence for higher rates of diversification in tropical clades, and palaeontological data demonstrate higher rates of origination for tropical taxa, but mixed evidence for latitudinal differences in extinction rates. Studies of latitudinal variation in incipient speciation also suggest faster speciation in the tropics. Distinguishing the roles of history, speciation and extinction in the origin of the latitudinal gradient represents a major challenge to future research.","author":[{"dropping-particle":"","family":"Mittelbach","given":"Gary G.","non-dropping-particle":"","parse-names":false,"suffix":""},{"dropping-particle":"","family":"Schemske","given":"Douglas W.","non-dropping-particle":"","parse-names":false,"suffix":""},{"dropping-particle":"V.","family":"Cornell","given":"Howard","non-dropping-particle":"","parse-names":false,"suffix":""},{"dropping-particle":"","family":"Allen","given":"Andrew P.","non-dropping-particle":"","parse-names":false,"suffix":""},{"dropping-particle":"","family":"Brown","given":"Jonathan M.","non-dropping-particle":"","parse-names":false,"suffix":""},{"dropping-particle":"","family":"Bush","given":"Mark B.","non-dropping-particle":"","parse-names":false,"suffix":""},{"dropping-particle":"","family":"Harrison","given":"Susan P.","non-dropping-particle":"","parse-names":false,"suffix":""},{"dropping-particle":"","family":"Hurlbert","given":"Allen H.","non-dropping-particle":"","parse-names":false,"suffix":""},{"dropping-particle":"","family":"Knowlton","given":"Nancy","non-dropping-particle":"","parse-names":false,"suffix":""},{"dropping-particle":"","family":"Lessios","given":"Harilaos A.","non-dropping-particle":"","parse-names":false,"suffix":""},{"dropping-particle":"","family":"McCain","given":"Christy M.","non-dropping-particle":"","parse-names":false,"suffix":""},{"dropping-particle":"","family":"McCune","given":"Amy R.","non-dropping-particle":"","parse-names":false,"suffix":""},{"dropping-particle":"","family":"McDade","given":"Lucinda A.","non-dropping-particle":"","parse-names":false,"suffix":""},{"dropping-particle":"","family":"McPeek","given":"Mark A.","non-dropping-particle":"","parse-names":false,"suffix":""},{"dropping-particle":"","family":"Near","given":"Thomas J.","non-dropping-particle":"","parse-names":false,"suffix":""},{"dropping-particle":"","family":"Price","given":"Trevor D.","non-dropping-particle":"","parse-names":false,"suffix":""},{"dropping-particle":"","family":"Ricklefs","given":"Robert E.","non-dropping-particle":"","parse-names":false,"suffix":""},{"dropping-particle":"","family":"Roy","given":"Kaustuv","non-dropping-particle":"","parse-names":false,"suffix":""},{"dropping-particle":"","family":"Sax","given":"Dov F.","non-dropping-particle":"","parse-names":false,"suffix":""},{"dropping-particle":"","family":"Schluter","given":"Dolph","non-dropping-particle":"","parse-names":false,"suffix":""},{"dropping-particle":"","family":"Sobel","given":"James M.","non-dropping-particle":"","parse-names":false,"suffix":""},{"dropping-particle":"","family":"Turelli","given":"Michael","non-dropping-particle":"","parse-names":false,"suffix":""}],"container-title":"Ecology Letters","id":"ITEM-1","issued":{"date-parts":[["2007"]]},"page":"315-331","title":"Evolution and the latitudinal diversity gradient: Speciation, extinction and biogeography","type":"article-journal","volume":"10"},"uris":["http://www.mendeley.com/documents/?uuid=08f0e7f5-ae2f-312b-84f6-4c021d8410f9"]}],"mendeley":{"formattedCitation":"(Mittelbach et al., 2007)","plainTextFormattedCitation":"(Mittelbach et al., 2007)","previouslyFormattedCitation":"(Mittelbach et al., 2007)"},"properties":{"noteIndex":0},"schema":"https://github.com/citation-style-language/schema/raw/master/csl-citation.json"}</w:instrText>
      </w:r>
      <w:r w:rsidR="003C34AC" w:rsidRPr="00290390">
        <w:rPr>
          <w:rFonts w:ascii="Times New Roman" w:hAnsi="Times New Roman"/>
          <w:sz w:val="24"/>
          <w:szCs w:val="24"/>
          <w:lang w:val="en-US"/>
        </w:rPr>
        <w:fldChar w:fldCharType="separate"/>
      </w:r>
      <w:r w:rsidR="003C34AC" w:rsidRPr="00290390">
        <w:rPr>
          <w:rFonts w:ascii="Times New Roman" w:hAnsi="Times New Roman"/>
          <w:noProof/>
          <w:sz w:val="24"/>
          <w:szCs w:val="24"/>
          <w:lang w:val="en-US"/>
        </w:rPr>
        <w:t>(Mittelbach et al., 2007)</w:t>
      </w:r>
      <w:r w:rsidR="003C34AC" w:rsidRPr="00290390">
        <w:rPr>
          <w:rFonts w:ascii="Times New Roman" w:hAnsi="Times New Roman"/>
          <w:sz w:val="24"/>
          <w:szCs w:val="24"/>
          <w:lang w:val="en-US"/>
        </w:rPr>
        <w:fldChar w:fldCharType="end"/>
      </w:r>
      <w:r w:rsidR="001328F0" w:rsidRPr="00290390">
        <w:rPr>
          <w:rFonts w:ascii="Times New Roman" w:hAnsi="Times New Roman"/>
          <w:sz w:val="24"/>
          <w:szCs w:val="24"/>
          <w:lang w:val="en-US"/>
        </w:rPr>
        <w:t xml:space="preserve">. According to this, the resulting </w:t>
      </w:r>
      <w:r w:rsidR="00465512" w:rsidRPr="00290390">
        <w:rPr>
          <w:rFonts w:ascii="Times New Roman" w:hAnsi="Times New Roman"/>
          <w:sz w:val="24"/>
          <w:szCs w:val="24"/>
          <w:lang w:val="en-US"/>
        </w:rPr>
        <w:t xml:space="preserve">pattern would be more evident with a regional control, because historical factors, geology, and climate determine the size and composition of the regional species pool </w:t>
      </w:r>
      <w:r w:rsidR="003C34AC"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 xml:space="preserve">ADDIN CSL_CITATION {"citationItems":[{"id":"ITEM-1","itemData":{"DOI":"10.1899/10-112.1","ISSN":"08873593","abstract":"We examined latitudinal patterns of generic richness in stream insects across the Mackenzie River system in northern Canada. We focused on low- to mid-order tributaries flowing into the river and spanning </w:instrText>
      </w:r>
      <w:r w:rsidR="00445695">
        <w:rPr>
          <w:rFonts w:ascii="Cambria Math" w:hAnsi="Cambria Math" w:cs="Cambria Math"/>
          <w:sz w:val="24"/>
          <w:szCs w:val="24"/>
          <w:lang w:val="en-US"/>
        </w:rPr>
        <w:instrText>∼</w:instrText>
      </w:r>
      <w:r w:rsidR="00445695">
        <w:rPr>
          <w:rFonts w:ascii="Times New Roman" w:hAnsi="Times New Roman"/>
          <w:sz w:val="24"/>
          <w:szCs w:val="24"/>
          <w:lang w:val="en-US"/>
        </w:rPr>
        <w:instrText>11° of latitude. Physical-habitat characteristics and water chemistry were examined as factors affecting diversity both at the local and regional scale. No overall latitudinal trend was found in richness, but trends were apparent at the order level. Local generic richness of Ephemeroptera and Plecoptera declined toward the north, Trichoptera generic richness was lowest in the middle of the latitudinal range, and Diptera generic richness increased with latitude. Most orders of aquatic insects followed the expected decline in richness with increasing latitude, but the family Chironomidae was an exception, probably because of their ability to tolerate subarctic environmental conditions and because of the relative absence of potential predation and competition from other invertebrates. Streams were characterized along principal component axes corresponding to stream size and terrain, substrate, water source, and turbidity. Most groups were slightly more diverse in larger streams. Ephemeroptera and Plecoptera had higher richness on coarse substrates, and Trichoptera had lower richness in streams in the Norman Range that possessed unique hydrology and water-chemistry characteristics because of the presence of taliks. Chironomid richness was positively correlated with latitude and stream size. Latitudinal gradients in regional diversity largely followed the trends in local richness, but all taxa had small regional numbers of genera near the middle of the latitudinal range, and a decline in overall aquatic insect richness between the south and north was more apparent at the regional scale. We conclude that regional environmental factors control the maximum richness that can be expected in a locality at a given latitude, whereas local environmental factors control the number of taxa present at a site. Spatial gradients in benthic insect richness are likely to affect the applicability of biomonitoring metrics that use groups whose richness varies with latitude. © 2011 by The North American Benthological Society.","author":[{"dropping-particle":"","family":"Scott","given":"Ryan W.","non-dropping-particle":"","parse-names":false,"suffix":""},{"dropping-particle":"","family":"Barton","given":"David R.","non-dropping-particle":"","parse-names":false,"suffix":""},{"dropping-particle":"","family":"Evans","given":"Marlene S.","non-dropping-particle":"","parse-names":false,"suffix":""},{"dropping-particle":"","family":"Keating","given":"Jonathan J.","non-dropping-particle":"","parse-names":false,"suffix":""}],"container-title":"Journal of the North American Benthological Society","id":"ITEM-1","issue":"3","issued":{"date-parts":[["2011"]]},"page":"621-634","title":"Latitudinal gradients and local control of aquatic insect richness in a large river system in northern Canada","type":"article-journal","volume":"30"},"uris":["http://www.mendeley.com/documents/?uuid=0dd8c502-a24b-41c0-b924-a6119c09c9d0"]},{"id":"ITEM-2","itemData":{"DOI":"10.1016/j.limno.2015.11.001","ISBN":"00759511","ISSN":"00759511","abstract":"Latitudinal patterns have been widely studied in many organism groups, such as terrestrial vertebrates or plants, along with a suite of other large-scale biodiversity-environment gradients. Much less is known about these patterns for freshwater organisms, particularly stream insects. We evaluated European stream insect richness along a latitudinal gradient (39°-68° N) and estimated how much of the variation in taxon richness patterns could be explained by natural drivers: current climate, geographic location and topography. We assessed richness patterns using two datasets. First, based on 1318 sampling sites, we calculated taxon richness of juveniles stages of aquatic insects in 1° × 1° grid cells and converted these into latitudinal bands. Second, we calculated taxonomic richness using species lists from www.freshwaterecology.info for the ecoregions of European freshwaters. We evaluated Ephemeroptera, Plecoptera and Trichoptera (EPT) richness patterns for both latitudinal band and ecoregion data using linear regression, comparing list-based with grid-based data compiled for each region. We then estimated both pure and combined effects of each group of environmental variables using variance partitioning. Both individually and combined, EPT taxon richness declined with increasing latitude. Taxon richness was high between 42° and 46° N, geographically representing the Alps, and a threshold was detected at 48° N for all three groups and combined EPT using the grid data. Current climate, geographic location, and topographic predictors explained over 50% of the variation in taxonomic richness (E - 52%; P - 59%; T - 57%; overall EPT - 57%). A greater pure effect was observed for current climate than geographic locations and topographic predictors. We discuss other potential factors such as past glaciation, dispersal and anthropogenic stressors such as land use, river engineering, or pollution that might have shaped the present distribution of species.","author":[{"dropping-particle":"","family":"Shah","given":"Deep Narayan","non-dropping-particle":"","parse-names":false,"suffix":""},{"dropping-particle":"","family":"Tonkin","given":"Jonathan D.","non-dropping-particle":"","parse-names":false,"suffix":""},{"dropping-particle":"","family":"Haase","given":"Peter","non-dropping-particle":"","parse-names":false,"suffix":""},{"dropping-particle":"","family":"Jähnig","given":"Sonja C.","non-dropping-particle":"","parse-names":false,"suffix":""}],"container-title":"Limnologica","id":"ITEM-2","issued":{"date-parts":[["2015"]]},"page":"33-43","publisher":"Elsevier GmbH.","title":"Latitudinal patterns and large-scale environmental determinants of stream insect richness across Europe","type":"article-journal","volume":"55"},"uris":["http://www.mendeley.com/documents/?uuid=9e621b88-8e8d-410b-b7b0-9d9fa89168bb"]}],"mendeley":{"formattedCitation":"(Scott, Barton, Evans, &amp; Keating, 2011; Shah, Tonkin, Haase, &amp; Jähnig, 2015)","plainTextFormattedCitation":"(Scott, Barton, Evans, &amp; Keating, 2011; Shah, Tonkin, Haase, &amp; Jähnig, 2015)","previouslyFormattedCitation":"(Scott, Barton, Evans, &amp; Keating, 2011; Shah, Tonkin, Haase, &amp; Jähnig, 2015)"},"properties":{"noteIndex":0},"schema":"https://github.com/citation-style-language/schema/raw/master/csl-citation.json"}</w:instrText>
      </w:r>
      <w:r w:rsidR="003C34AC"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(Scott, Barton, Evans, &amp; Keating, 2011; Shah, Tonkin, Haase, &amp; Jähnig, 2015)</w:t>
      </w:r>
      <w:r w:rsidR="003C34AC" w:rsidRPr="00290390">
        <w:rPr>
          <w:rFonts w:ascii="Times New Roman" w:hAnsi="Times New Roman"/>
          <w:sz w:val="24"/>
          <w:szCs w:val="24"/>
          <w:lang w:val="en-US"/>
        </w:rPr>
        <w:fldChar w:fldCharType="end"/>
      </w:r>
      <w:r w:rsidR="00465512" w:rsidRPr="00290390">
        <w:rPr>
          <w:rFonts w:ascii="Times New Roman" w:hAnsi="Times New Roman"/>
          <w:sz w:val="24"/>
          <w:szCs w:val="24"/>
          <w:lang w:val="en-US"/>
        </w:rPr>
        <w:t xml:space="preserve">. </w:t>
      </w:r>
      <w:r w:rsidR="00613354" w:rsidRPr="00290390">
        <w:rPr>
          <w:rFonts w:ascii="Times New Roman" w:hAnsi="Times New Roman"/>
          <w:sz w:val="24"/>
          <w:szCs w:val="24"/>
          <w:lang w:val="en-US"/>
        </w:rPr>
        <w:t xml:space="preserve">Besides, </w:t>
      </w:r>
      <w:r w:rsidR="00807A6A" w:rsidRPr="00290390">
        <w:rPr>
          <w:rFonts w:ascii="Times New Roman" w:hAnsi="Times New Roman"/>
          <w:sz w:val="24"/>
          <w:szCs w:val="24"/>
          <w:lang w:val="en-US"/>
        </w:rPr>
        <w:t xml:space="preserve">the </w:t>
      </w:r>
      <w:r w:rsidR="00613354" w:rsidRPr="00290390">
        <w:rPr>
          <w:rFonts w:ascii="Times New Roman" w:hAnsi="Times New Roman"/>
          <w:sz w:val="24"/>
          <w:szCs w:val="24"/>
          <w:lang w:val="en-US"/>
        </w:rPr>
        <w:t xml:space="preserve">pattern </w:t>
      </w:r>
      <w:r w:rsidR="00807A6A" w:rsidRPr="00290390">
        <w:rPr>
          <w:rFonts w:ascii="Times New Roman" w:hAnsi="Times New Roman"/>
          <w:sz w:val="24"/>
          <w:szCs w:val="24"/>
          <w:lang w:val="en-US"/>
        </w:rPr>
        <w:t xml:space="preserve">shown by both </w:t>
      </w:r>
      <w:r w:rsidR="00613354" w:rsidRPr="00290390">
        <w:rPr>
          <w:rFonts w:ascii="Times New Roman" w:hAnsi="Times New Roman"/>
          <w:sz w:val="24"/>
          <w:szCs w:val="24"/>
          <w:lang w:val="en-US"/>
        </w:rPr>
        <w:t xml:space="preserve">suborders </w:t>
      </w:r>
      <w:r w:rsidR="00807A6A" w:rsidRPr="00290390">
        <w:rPr>
          <w:rFonts w:ascii="Times New Roman" w:hAnsi="Times New Roman"/>
          <w:sz w:val="24"/>
          <w:szCs w:val="24"/>
          <w:lang w:val="en-US"/>
        </w:rPr>
        <w:t xml:space="preserve">may vary </w:t>
      </w:r>
      <w:r w:rsidR="00613354" w:rsidRPr="00290390">
        <w:rPr>
          <w:rFonts w:ascii="Times New Roman" w:hAnsi="Times New Roman"/>
          <w:sz w:val="24"/>
          <w:szCs w:val="24"/>
          <w:lang w:val="en-US"/>
        </w:rPr>
        <w:t>due to the</w:t>
      </w:r>
      <w:r w:rsidR="00807A6A" w:rsidRPr="00290390">
        <w:rPr>
          <w:rFonts w:ascii="Times New Roman" w:hAnsi="Times New Roman"/>
          <w:sz w:val="24"/>
          <w:szCs w:val="24"/>
          <w:lang w:val="en-US"/>
        </w:rPr>
        <w:t>ir difference</w:t>
      </w:r>
      <w:r w:rsidR="00613354" w:rsidRPr="00290390">
        <w:rPr>
          <w:rFonts w:ascii="Times New Roman" w:hAnsi="Times New Roman"/>
          <w:sz w:val="24"/>
          <w:szCs w:val="24"/>
          <w:lang w:val="en-US"/>
        </w:rPr>
        <w:t xml:space="preserve"> </w:t>
      </w:r>
      <w:r w:rsidR="00807A6A" w:rsidRPr="00290390">
        <w:rPr>
          <w:rFonts w:ascii="Times New Roman" w:hAnsi="Times New Roman"/>
          <w:sz w:val="24"/>
          <w:szCs w:val="24"/>
          <w:lang w:val="en-US"/>
        </w:rPr>
        <w:t xml:space="preserve">in </w:t>
      </w:r>
      <w:r w:rsidR="00613354" w:rsidRPr="00290390">
        <w:rPr>
          <w:rFonts w:ascii="Times New Roman" w:hAnsi="Times New Roman"/>
          <w:sz w:val="24"/>
          <w:szCs w:val="24"/>
          <w:lang w:val="en-US"/>
        </w:rPr>
        <w:t xml:space="preserve">morphology, ecology, and ecophysiology. </w:t>
      </w:r>
      <w:r w:rsidR="00152600" w:rsidRPr="00290390">
        <w:rPr>
          <w:rFonts w:ascii="Times New Roman" w:hAnsi="Times New Roman"/>
          <w:sz w:val="24"/>
          <w:szCs w:val="24"/>
          <w:lang w:val="en-US"/>
        </w:rPr>
        <w:t>For this, we do not have suborder-specific predictions but that</w:t>
      </w:r>
      <w:r w:rsidR="00D23A60">
        <w:rPr>
          <w:rFonts w:ascii="Times New Roman" w:hAnsi="Times New Roman"/>
          <w:sz w:val="24"/>
          <w:szCs w:val="24"/>
          <w:lang w:val="en-US"/>
        </w:rPr>
        <w:t>, simply,</w:t>
      </w:r>
      <w:r w:rsidR="00152600" w:rsidRPr="00290390">
        <w:rPr>
          <w:rFonts w:ascii="Times New Roman" w:hAnsi="Times New Roman"/>
          <w:sz w:val="24"/>
          <w:szCs w:val="24"/>
          <w:lang w:val="en-US"/>
        </w:rPr>
        <w:t xml:space="preserve"> differences will emerge; </w:t>
      </w:r>
      <w:r w:rsidR="00613354" w:rsidRPr="00290390">
        <w:rPr>
          <w:rFonts w:ascii="Times New Roman" w:hAnsi="Times New Roman"/>
          <w:sz w:val="24"/>
          <w:szCs w:val="24"/>
          <w:lang w:val="en-US"/>
        </w:rPr>
        <w:t xml:space="preserve">2) </w:t>
      </w:r>
      <w:r w:rsidR="002E4F98" w:rsidRPr="00290390">
        <w:rPr>
          <w:rFonts w:ascii="Times New Roman" w:hAnsi="Times New Roman"/>
          <w:sz w:val="24"/>
          <w:szCs w:val="24"/>
          <w:lang w:val="en-US"/>
        </w:rPr>
        <w:t xml:space="preserve">What </w:t>
      </w:r>
      <w:r w:rsidR="00807A6A" w:rsidRPr="00290390">
        <w:rPr>
          <w:rFonts w:ascii="Times New Roman" w:hAnsi="Times New Roman"/>
          <w:sz w:val="24"/>
          <w:szCs w:val="24"/>
          <w:lang w:val="en-US"/>
        </w:rPr>
        <w:t xml:space="preserve">can </w:t>
      </w:r>
      <w:r w:rsidR="002E4F98" w:rsidRPr="00290390">
        <w:rPr>
          <w:rFonts w:ascii="Times New Roman" w:hAnsi="Times New Roman"/>
          <w:sz w:val="24"/>
          <w:szCs w:val="24"/>
          <w:lang w:val="en-US"/>
        </w:rPr>
        <w:t xml:space="preserve">the phylogenetic structure and history of their constituent species tell us about the latitudinal patterns? </w:t>
      </w:r>
      <w:r w:rsidR="00613354" w:rsidRPr="00290390">
        <w:rPr>
          <w:rFonts w:ascii="Times New Roman" w:hAnsi="Times New Roman"/>
          <w:sz w:val="24"/>
          <w:szCs w:val="24"/>
          <w:lang w:val="en-US"/>
        </w:rPr>
        <w:t xml:space="preserve">At the phylogenetic level, we expect a reverse pattern, that is, an increasing diversity from southern to northern latitude </w:t>
      </w:r>
      <w:r w:rsidR="00205678" w:rsidRPr="00290390">
        <w:rPr>
          <w:rFonts w:ascii="Times New Roman" w:hAnsi="Times New Roman"/>
          <w:sz w:val="24"/>
          <w:szCs w:val="24"/>
          <w:lang w:val="en-US"/>
        </w:rPr>
        <w:t xml:space="preserve">given </w:t>
      </w:r>
      <w:r w:rsidR="00613354" w:rsidRPr="00290390">
        <w:rPr>
          <w:rFonts w:ascii="Times New Roman" w:hAnsi="Times New Roman"/>
          <w:sz w:val="24"/>
          <w:szCs w:val="24"/>
          <w:lang w:val="en-US"/>
        </w:rPr>
        <w:t xml:space="preserve">the next reasoning: if the order has a tropical origin and this region maintains more stable climate conditions, thus their species are phylogenetically clustered. </w:t>
      </w:r>
    </w:p>
    <w:p w14:paraId="4C5F7AAB" w14:textId="3CB75FED" w:rsidR="003F1A6F" w:rsidRPr="00290390" w:rsidRDefault="003F1A6F" w:rsidP="00E52DCF">
      <w:pPr>
        <w:spacing w:after="0" w:line="480" w:lineRule="auto"/>
        <w:rPr>
          <w:rFonts w:ascii="Times New Roman" w:hAnsi="Times New Roman"/>
          <w:sz w:val="24"/>
          <w:szCs w:val="24"/>
          <w:lang w:val="en-US"/>
        </w:rPr>
      </w:pPr>
    </w:p>
    <w:p w14:paraId="20BBBCF5" w14:textId="77777777" w:rsidR="009D544F" w:rsidRPr="00290390" w:rsidRDefault="009D544F" w:rsidP="00D80E3B">
      <w:pPr>
        <w:spacing w:line="480" w:lineRule="auto"/>
        <w:rPr>
          <w:rFonts w:ascii="Times New Roman" w:hAnsi="Times New Roman"/>
          <w:b/>
          <w:sz w:val="24"/>
          <w:szCs w:val="24"/>
          <w:lang w:val="en-US"/>
        </w:rPr>
      </w:pPr>
      <w:r w:rsidRPr="00290390">
        <w:rPr>
          <w:rFonts w:ascii="Times New Roman" w:hAnsi="Times New Roman"/>
          <w:b/>
          <w:sz w:val="24"/>
          <w:szCs w:val="24"/>
          <w:lang w:val="en-US"/>
        </w:rPr>
        <w:t>Materials and Methods</w:t>
      </w:r>
    </w:p>
    <w:p w14:paraId="5D4CC3D1" w14:textId="77777777" w:rsidR="00B9452C" w:rsidRPr="00290390" w:rsidRDefault="00B9452C" w:rsidP="00E52DCF">
      <w:pPr>
        <w:spacing w:after="0" w:line="480" w:lineRule="auto"/>
        <w:rPr>
          <w:rFonts w:ascii="Times New Roman" w:hAnsi="Times New Roman"/>
          <w:i/>
          <w:iCs/>
          <w:sz w:val="24"/>
          <w:szCs w:val="24"/>
          <w:lang w:val="en-US"/>
        </w:rPr>
      </w:pPr>
      <w:r w:rsidRPr="00290390">
        <w:rPr>
          <w:rFonts w:ascii="Times New Roman" w:hAnsi="Times New Roman"/>
          <w:i/>
          <w:iCs/>
          <w:sz w:val="24"/>
          <w:szCs w:val="24"/>
          <w:lang w:val="en-US"/>
        </w:rPr>
        <w:t xml:space="preserve">Data sampling </w:t>
      </w:r>
    </w:p>
    <w:p w14:paraId="65010755" w14:textId="56F08486" w:rsidR="000306B8" w:rsidRPr="00290390" w:rsidRDefault="008D4F82" w:rsidP="00E52DCF">
      <w:pPr>
        <w:spacing w:after="0" w:line="480" w:lineRule="auto"/>
        <w:rPr>
          <w:rFonts w:ascii="Times New Roman" w:hAnsi="Times New Roman"/>
          <w:sz w:val="24"/>
          <w:szCs w:val="24"/>
          <w:lang w:val="en-US"/>
        </w:rPr>
      </w:pPr>
      <w:r w:rsidRPr="00290390">
        <w:rPr>
          <w:rFonts w:ascii="Times New Roman" w:hAnsi="Times New Roman"/>
          <w:sz w:val="24"/>
          <w:szCs w:val="24"/>
          <w:lang w:val="en-US"/>
        </w:rPr>
        <w:t>We gathered record</w:t>
      </w:r>
      <w:r w:rsidR="00AD6C68" w:rsidRPr="00290390">
        <w:rPr>
          <w:rFonts w:ascii="Times New Roman" w:hAnsi="Times New Roman"/>
          <w:sz w:val="24"/>
          <w:szCs w:val="24"/>
          <w:lang w:val="en-US"/>
        </w:rPr>
        <w:t>s</w:t>
      </w:r>
      <w:r w:rsidRPr="00290390">
        <w:rPr>
          <w:rFonts w:ascii="Times New Roman" w:hAnsi="Times New Roman"/>
          <w:sz w:val="24"/>
          <w:szCs w:val="24"/>
          <w:lang w:val="en-US"/>
        </w:rPr>
        <w:t xml:space="preserve"> from all Odonata species inhabiting North America</w:t>
      </w:r>
      <w:r w:rsidR="00ED08F6" w:rsidRPr="00290390">
        <w:rPr>
          <w:rFonts w:ascii="Times New Roman" w:hAnsi="Times New Roman"/>
          <w:sz w:val="24"/>
          <w:szCs w:val="24"/>
          <w:lang w:val="en-US"/>
        </w:rPr>
        <w:t xml:space="preserve"> (NA)</w:t>
      </w:r>
      <w:r w:rsidR="00D5056D"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 from Canada to </w:t>
      </w:r>
      <w:r w:rsidR="00AD6C68" w:rsidRPr="00290390">
        <w:rPr>
          <w:rFonts w:ascii="Times New Roman" w:hAnsi="Times New Roman"/>
          <w:sz w:val="24"/>
          <w:szCs w:val="24"/>
          <w:lang w:val="en-US"/>
        </w:rPr>
        <w:t xml:space="preserve">the </w:t>
      </w:r>
      <w:r w:rsidR="00C178D2" w:rsidRPr="00290390">
        <w:rPr>
          <w:rFonts w:ascii="Times New Roman" w:hAnsi="Times New Roman"/>
          <w:sz w:val="24"/>
          <w:szCs w:val="24"/>
          <w:lang w:val="en-US"/>
        </w:rPr>
        <w:t>south of Mexico</w:t>
      </w:r>
      <w:r w:rsidRPr="00290390">
        <w:rPr>
          <w:rFonts w:ascii="Times New Roman" w:hAnsi="Times New Roman"/>
          <w:sz w:val="24"/>
          <w:szCs w:val="24"/>
          <w:lang w:val="en-US"/>
        </w:rPr>
        <w:t xml:space="preserve">. </w:t>
      </w:r>
      <w:r w:rsidR="009D544F" w:rsidRPr="00290390">
        <w:rPr>
          <w:rFonts w:ascii="Times New Roman" w:hAnsi="Times New Roman"/>
          <w:sz w:val="24"/>
          <w:szCs w:val="24"/>
          <w:lang w:val="en-US"/>
        </w:rPr>
        <w:t xml:space="preserve">The records were obtained from </w:t>
      </w:r>
      <w:proofErr w:type="spellStart"/>
      <w:r w:rsidR="009D544F" w:rsidRPr="00290390">
        <w:rPr>
          <w:rFonts w:ascii="Times New Roman" w:hAnsi="Times New Roman"/>
          <w:sz w:val="24"/>
          <w:szCs w:val="24"/>
          <w:lang w:val="en-US"/>
        </w:rPr>
        <w:t>OdonataCentral</w:t>
      </w:r>
      <w:proofErr w:type="spellEnd"/>
      <w:r w:rsidR="009D544F" w:rsidRPr="00290390">
        <w:rPr>
          <w:rFonts w:ascii="Times New Roman" w:hAnsi="Times New Roman"/>
          <w:sz w:val="24"/>
          <w:szCs w:val="24"/>
          <w:lang w:val="en-US"/>
        </w:rPr>
        <w:t xml:space="preserve">, a storage and distribution hub for adult odonate records throughout </w:t>
      </w:r>
      <w:r w:rsidR="0096731A" w:rsidRPr="00290390">
        <w:rPr>
          <w:rFonts w:ascii="Times New Roman" w:hAnsi="Times New Roman"/>
          <w:sz w:val="24"/>
          <w:szCs w:val="24"/>
          <w:lang w:val="en-US"/>
        </w:rPr>
        <w:t>NA</w:t>
      </w:r>
      <w:r w:rsidR="009D544F" w:rsidRPr="00290390">
        <w:rPr>
          <w:rFonts w:ascii="Times New Roman" w:hAnsi="Times New Roman"/>
          <w:sz w:val="24"/>
          <w:szCs w:val="24"/>
          <w:lang w:val="en-US"/>
        </w:rPr>
        <w:t xml:space="preserve"> </w:t>
      </w:r>
      <w:r w:rsidR="009D544F"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ISBN":"9780300139051","author":[{"dropping-particle":"","family":"Abbot","given":"J.C.","non-dropping-particle":"","parse-names":false,"suffix":""},{"dropping-particle":"","family":"Broglie","given":"D.","non-dropping-particle":"","parse-names":false,"suffix":""}],"container-title":"American Entomologist","id":"ITEM-1","issued":{"date-parts":[["2005"]]},"page":"240-243","title":"OdonataCentral.com : A Model for the Web-based Delivery of Natural History Information and Citizen Science","type":"article-journal","volume":"51"},"uris":["http://www.mendeley.com/documents/?uuid=5e959072-56b1-49b0-9f82-d333a64470b1"]}],"mendeley":{"formattedCitation":"(Abbot &amp; Broglie, 2005)","plainTextFormattedCitation":"(Abbot &amp; Broglie, 2005)","previouslyFormattedCitation":"(Abbot &amp; Broglie, 2005)"},"properties":{"noteIndex":0},"schema":"https://github.com/citation-style-language/schema/raw/master/csl-citation.json"}</w:instrText>
      </w:r>
      <w:r w:rsidR="009D544F"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(Abbot &amp; Broglie, 2005)</w:t>
      </w:r>
      <w:r w:rsidR="009D544F" w:rsidRPr="00290390">
        <w:rPr>
          <w:rFonts w:ascii="Times New Roman" w:hAnsi="Times New Roman"/>
          <w:sz w:val="24"/>
          <w:szCs w:val="24"/>
          <w:lang w:val="en-US"/>
        </w:rPr>
        <w:fldChar w:fldCharType="end"/>
      </w:r>
      <w:r w:rsidR="009D544F" w:rsidRPr="00290390">
        <w:rPr>
          <w:rFonts w:ascii="Times New Roman" w:hAnsi="Times New Roman"/>
          <w:sz w:val="24"/>
          <w:szCs w:val="24"/>
          <w:lang w:val="en-US"/>
        </w:rPr>
        <w:t xml:space="preserve"> and </w:t>
      </w:r>
      <w:r w:rsidR="009D544F" w:rsidRPr="00290390">
        <w:rPr>
          <w:rFonts w:ascii="Times New Roman" w:hAnsi="Times New Roman"/>
          <w:sz w:val="24"/>
          <w:szCs w:val="24"/>
          <w:lang w:val="en-US"/>
        </w:rPr>
        <w:lastRenderedPageBreak/>
        <w:t xml:space="preserve">from CONABIO </w:t>
      </w:r>
      <w:r w:rsidR="009D544F"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{"citationItems":[{"id":"ITEM-1","itemData":{"author":[{"dropping-particle":"","family":"CONABIO","given":"","non-dropping-particle":"","parse-names":false,"suffix":""}],"container-title":"National Commission for the Knowledge and Use of Biodiversity and the United Nations Development Programme, Mexico","id":"ITEM-1","issued":{"date-parts":[["2009"]]},"title":"Mexico: capacities for conservation and sustainable use of biodiversity","type":"webpage"},"uris":["http://www.mendeley.com/documents/?uuid=03ac3cfa-a845-44cf-b645-5c342c53f8d1"]}],"mendeley":{"formattedCitation":"(CONABIO, 2009)","plainTextFormattedCitation":"(CONABIO, 2009)","previouslyFormattedCitation":"(CONABIO, 2009)"},"properties":{"noteIndex":0},"schema":"https://github.com/citation-style-language/schema/raw/master/csl-citation.json"}</w:instrText>
      </w:r>
      <w:r w:rsidR="009D544F"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(CONABIO, 2009)</w:t>
      </w:r>
      <w:r w:rsidR="009D544F" w:rsidRPr="00290390">
        <w:rPr>
          <w:rFonts w:ascii="Times New Roman" w:hAnsi="Times New Roman"/>
          <w:sz w:val="24"/>
          <w:szCs w:val="24"/>
          <w:lang w:val="en-US"/>
        </w:rPr>
        <w:fldChar w:fldCharType="end"/>
      </w:r>
      <w:r w:rsidR="009D544F" w:rsidRPr="00290390">
        <w:rPr>
          <w:rFonts w:ascii="Times New Roman" w:hAnsi="Times New Roman"/>
          <w:sz w:val="24"/>
          <w:szCs w:val="24"/>
          <w:lang w:val="en-US"/>
        </w:rPr>
        <w:t xml:space="preserve"> a storage site for, mainly, Mexican diversity. We removed duplicated and incorrectly georeferenced records, rendering a total of 300,896 records (97,398 Canada; 65,647 Mexico; 137,851 United States) for 603 species (400 </w:t>
      </w:r>
      <w:r w:rsidR="008D0794" w:rsidRPr="00290390">
        <w:rPr>
          <w:rFonts w:ascii="Times New Roman" w:hAnsi="Times New Roman"/>
          <w:sz w:val="24"/>
          <w:szCs w:val="24"/>
          <w:lang w:val="en-US"/>
        </w:rPr>
        <w:t xml:space="preserve">for dragonflies </w:t>
      </w:r>
      <w:r w:rsidR="009D544F" w:rsidRPr="00290390">
        <w:rPr>
          <w:rFonts w:ascii="Times New Roman" w:hAnsi="Times New Roman"/>
          <w:sz w:val="24"/>
          <w:szCs w:val="24"/>
          <w:lang w:val="en-US"/>
        </w:rPr>
        <w:t xml:space="preserve">and 203 </w:t>
      </w:r>
      <w:r w:rsidR="008D0794" w:rsidRPr="00290390">
        <w:rPr>
          <w:rFonts w:ascii="Times New Roman" w:hAnsi="Times New Roman"/>
          <w:sz w:val="24"/>
          <w:szCs w:val="24"/>
          <w:lang w:val="en-US"/>
        </w:rPr>
        <w:t xml:space="preserve">for damselflies as </w:t>
      </w:r>
      <w:r w:rsidR="009D544F" w:rsidRPr="00290390">
        <w:rPr>
          <w:rFonts w:ascii="Times New Roman" w:hAnsi="Times New Roman"/>
          <w:sz w:val="24"/>
          <w:szCs w:val="24"/>
          <w:lang w:val="en-US"/>
        </w:rPr>
        <w:t xml:space="preserve">listed in Appendix I). Synonyms were checked using the Integrated Taxonomic Information System </w:t>
      </w:r>
      <w:r w:rsidR="009D544F"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{"citationItems":[{"id":"ITEM-1","itemData":{"URL":"https://www.itis.gov","author":[{"dropping-particle":"","family":"ITIS","given":"","non-dropping-particle":"","parse-names":false,"suffix":""}],"id":"ITEM-1","issued":{"date-parts":[["2020"]]},"title":"Integrated Taxonomic Information System on-line database","type":"webpage"},"uris":["http://www.mendeley.com/documents/?uuid=6481dd5b-b897-4532-8ec7-ab0831510711"]}],"mendeley":{"formattedCitation":"(ITIS, 2020)","plainTextFormattedCitation":"(ITIS, 2020)","previouslyFormattedCitation":"(ITIS, 2020)"},"properties":{"noteIndex":0},"schema":"https://github.com/citation-style-language/schema/raw/master/csl-citation.json"}</w:instrText>
      </w:r>
      <w:r w:rsidR="009D544F"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(ITIS, 2020)</w:t>
      </w:r>
      <w:r w:rsidR="009D544F" w:rsidRPr="00290390">
        <w:rPr>
          <w:rFonts w:ascii="Times New Roman" w:hAnsi="Times New Roman"/>
          <w:sz w:val="24"/>
          <w:szCs w:val="24"/>
          <w:lang w:val="en-US"/>
        </w:rPr>
        <w:fldChar w:fldCharType="end"/>
      </w:r>
      <w:r w:rsidR="009D544F" w:rsidRPr="00290390">
        <w:rPr>
          <w:rFonts w:ascii="Times New Roman" w:hAnsi="Times New Roman"/>
          <w:sz w:val="24"/>
          <w:szCs w:val="24"/>
          <w:lang w:val="en-US"/>
        </w:rPr>
        <w:t xml:space="preserve">. </w:t>
      </w:r>
    </w:p>
    <w:p w14:paraId="4DBA9F73" w14:textId="77777777" w:rsidR="00C15DAF" w:rsidRPr="00290390" w:rsidRDefault="00C15DAF" w:rsidP="00E52DCF">
      <w:pPr>
        <w:spacing w:after="0" w:line="480" w:lineRule="auto"/>
        <w:ind w:firstLine="709"/>
        <w:rPr>
          <w:rFonts w:ascii="Times New Roman" w:hAnsi="Times New Roman"/>
          <w:sz w:val="24"/>
          <w:szCs w:val="24"/>
          <w:lang w:val="en-US"/>
        </w:rPr>
      </w:pPr>
    </w:p>
    <w:p w14:paraId="0DADA819" w14:textId="5672DC9F" w:rsidR="00EC202F" w:rsidRPr="00290390" w:rsidRDefault="00EC202F" w:rsidP="00E52DCF">
      <w:pPr>
        <w:spacing w:after="0" w:line="480" w:lineRule="auto"/>
        <w:rPr>
          <w:rFonts w:ascii="Times New Roman" w:hAnsi="Times New Roman"/>
          <w:i/>
          <w:sz w:val="24"/>
          <w:szCs w:val="24"/>
          <w:lang w:val="en-US"/>
        </w:rPr>
      </w:pPr>
      <w:r w:rsidRPr="00290390">
        <w:rPr>
          <w:rFonts w:ascii="Times New Roman" w:hAnsi="Times New Roman"/>
          <w:i/>
          <w:sz w:val="24"/>
          <w:szCs w:val="24"/>
          <w:lang w:val="en-US"/>
        </w:rPr>
        <w:t>Unit</w:t>
      </w:r>
      <w:r w:rsidR="00E654E3" w:rsidRPr="00290390">
        <w:rPr>
          <w:rFonts w:ascii="Times New Roman" w:hAnsi="Times New Roman"/>
          <w:i/>
          <w:sz w:val="24"/>
          <w:szCs w:val="24"/>
          <w:lang w:val="en-US"/>
        </w:rPr>
        <w:t>s</w:t>
      </w:r>
      <w:r w:rsidRPr="00290390">
        <w:rPr>
          <w:rFonts w:ascii="Times New Roman" w:hAnsi="Times New Roman"/>
          <w:i/>
          <w:sz w:val="24"/>
          <w:szCs w:val="24"/>
          <w:lang w:val="en-US"/>
        </w:rPr>
        <w:t xml:space="preserve"> of analysis</w:t>
      </w:r>
    </w:p>
    <w:p w14:paraId="5A1685F2" w14:textId="341601E8" w:rsidR="00D064B3" w:rsidRPr="00290390" w:rsidRDefault="00EC202F" w:rsidP="00E52DCF">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 xml:space="preserve">We contrasted the latitudinal gradient </w:t>
      </w:r>
      <w:r w:rsidR="00F93026" w:rsidRPr="00290390">
        <w:rPr>
          <w:rFonts w:ascii="Times New Roman" w:hAnsi="Times New Roman"/>
          <w:sz w:val="24"/>
          <w:szCs w:val="24"/>
          <w:lang w:val="en-US"/>
        </w:rPr>
        <w:t>of all Odonata specie</w:t>
      </w:r>
      <w:r w:rsidR="0068130B" w:rsidRPr="00290390">
        <w:rPr>
          <w:rFonts w:ascii="Times New Roman" w:hAnsi="Times New Roman"/>
          <w:sz w:val="24"/>
          <w:szCs w:val="24"/>
          <w:lang w:val="en-US"/>
        </w:rPr>
        <w:t>s</w:t>
      </w:r>
      <w:r w:rsidR="00F93026" w:rsidRPr="00290390">
        <w:rPr>
          <w:rFonts w:ascii="Times New Roman" w:hAnsi="Times New Roman"/>
          <w:sz w:val="24"/>
          <w:szCs w:val="24"/>
          <w:lang w:val="en-US"/>
        </w:rPr>
        <w:t xml:space="preserve">, and for both suborders separately </w:t>
      </w:r>
      <w:r w:rsidR="00E654E3" w:rsidRPr="00290390">
        <w:rPr>
          <w:rFonts w:ascii="Times New Roman" w:hAnsi="Times New Roman"/>
          <w:sz w:val="24"/>
          <w:szCs w:val="24"/>
          <w:lang w:val="en-US"/>
        </w:rPr>
        <w:t xml:space="preserve">measured </w:t>
      </w:r>
      <w:r w:rsidRPr="00290390">
        <w:rPr>
          <w:rFonts w:ascii="Times New Roman" w:hAnsi="Times New Roman"/>
          <w:sz w:val="24"/>
          <w:szCs w:val="24"/>
          <w:lang w:val="en-US"/>
        </w:rPr>
        <w:t xml:space="preserve">in two units: </w:t>
      </w:r>
      <w:r w:rsidR="00E654E3" w:rsidRPr="00290390">
        <w:rPr>
          <w:rFonts w:ascii="Times New Roman" w:hAnsi="Times New Roman"/>
          <w:sz w:val="24"/>
          <w:szCs w:val="24"/>
          <w:lang w:val="en-US"/>
        </w:rPr>
        <w:t xml:space="preserve">latitudinal </w:t>
      </w:r>
      <w:r w:rsidRPr="00290390">
        <w:rPr>
          <w:rFonts w:ascii="Times New Roman" w:hAnsi="Times New Roman"/>
          <w:sz w:val="24"/>
          <w:szCs w:val="24"/>
          <w:lang w:val="en-US"/>
        </w:rPr>
        <w:t>bands and ecoregions</w:t>
      </w:r>
      <w:r w:rsidR="00212D4E" w:rsidRPr="00290390">
        <w:rPr>
          <w:rFonts w:ascii="Times New Roman" w:hAnsi="Times New Roman"/>
          <w:sz w:val="24"/>
          <w:szCs w:val="24"/>
          <w:lang w:val="en-US"/>
        </w:rPr>
        <w:t>.</w:t>
      </w:r>
      <w:r w:rsidR="00614997" w:rsidRPr="00290390">
        <w:rPr>
          <w:rFonts w:ascii="Times New Roman" w:hAnsi="Times New Roman"/>
          <w:sz w:val="24"/>
          <w:szCs w:val="24"/>
          <w:lang w:val="en-US"/>
        </w:rPr>
        <w:t xml:space="preserve"> We used eco-regions as a</w:t>
      </w:r>
      <w:r w:rsidR="003F1A6F" w:rsidRPr="00290390">
        <w:rPr>
          <w:rFonts w:ascii="Times New Roman" w:hAnsi="Times New Roman"/>
          <w:sz w:val="24"/>
          <w:szCs w:val="24"/>
          <w:lang w:val="en-US"/>
        </w:rPr>
        <w:t xml:space="preserve"> regional control</w:t>
      </w:r>
      <w:r w:rsidR="00614997" w:rsidRPr="00290390">
        <w:rPr>
          <w:rFonts w:ascii="Times New Roman" w:hAnsi="Times New Roman"/>
          <w:sz w:val="24"/>
          <w:szCs w:val="24"/>
          <w:lang w:val="en-US"/>
        </w:rPr>
        <w:t>. The eco-regions are units that</w:t>
      </w:r>
      <w:r w:rsidR="007B3895" w:rsidRPr="00290390">
        <w:rPr>
          <w:rFonts w:ascii="Times New Roman" w:hAnsi="Times New Roman"/>
          <w:sz w:val="24"/>
          <w:szCs w:val="24"/>
          <w:lang w:val="en-US"/>
        </w:rPr>
        <w:t xml:space="preserve"> consider </w:t>
      </w:r>
      <w:r w:rsidR="00475C80" w:rsidRPr="00290390">
        <w:rPr>
          <w:rFonts w:ascii="Times New Roman" w:hAnsi="Times New Roman"/>
          <w:sz w:val="24"/>
          <w:szCs w:val="24"/>
          <w:lang w:val="en-US"/>
        </w:rPr>
        <w:t>biogeographic relationship of assemblages</w:t>
      </w:r>
      <w:r w:rsidR="0001349D" w:rsidRPr="00290390">
        <w:rPr>
          <w:rFonts w:ascii="Times New Roman" w:hAnsi="Times New Roman"/>
          <w:sz w:val="24"/>
          <w:szCs w:val="24"/>
          <w:lang w:val="en-US"/>
        </w:rPr>
        <w:t>, reflect</w:t>
      </w:r>
      <w:r w:rsidR="00614997" w:rsidRPr="00290390">
        <w:rPr>
          <w:rFonts w:ascii="Times New Roman" w:hAnsi="Times New Roman"/>
          <w:sz w:val="24"/>
          <w:szCs w:val="24"/>
          <w:lang w:val="en-US"/>
        </w:rPr>
        <w:t>ing</w:t>
      </w:r>
      <w:r w:rsidR="0001349D" w:rsidRPr="00290390">
        <w:rPr>
          <w:rFonts w:ascii="Times New Roman" w:hAnsi="Times New Roman"/>
          <w:sz w:val="24"/>
          <w:szCs w:val="24"/>
          <w:lang w:val="en-US"/>
        </w:rPr>
        <w:t xml:space="preserve"> the spacing and strength of environmental barriers to survival or dispersal </w:t>
      </w:r>
      <w:r w:rsidR="0001349D" w:rsidRPr="00290390">
        <w:rPr>
          <w:rFonts w:ascii="Times New Roman" w:hAnsi="Times New Roman"/>
          <w:sz w:val="24"/>
          <w:szCs w:val="24"/>
          <w:lang w:val="en-US"/>
        </w:rPr>
        <w:fldChar w:fldCharType="begin" w:fldLock="1"/>
      </w:r>
      <w:r w:rsidR="00550101" w:rsidRPr="00290390">
        <w:rPr>
          <w:rFonts w:ascii="Times New Roman" w:hAnsi="Times New Roman"/>
          <w:sz w:val="24"/>
          <w:szCs w:val="24"/>
          <w:lang w:val="en-US"/>
        </w:rPr>
        <w:instrText>ADDIN CSL_CITATION {"citationItems":[{"id":"ITEM-1","itemData":{"DOI":"10.1007/s00114-014-1253-4","ISSN":"00281042","abstract":"Latitudinal patterns in species richness may be affected by both continuous variations in macroecological factors as well as discrete change between biogeographic regions. We examined whether latitudinal reptilian richness and community structure in China were best explained by three macroecological patterns (mid-domain effects, Rapoport’s rule effects, or environmental correlates) within or across the ranges of biogeographic realms. The results showed that (1) there was a weak mid-domain effect within the Oriental Realm. However, the mid-domain effect was detected neither at the overall regional scale nor in the Palaearctic Realm. (2) Rapoport’s rule was only weakly supported for reptilian fauna in China at lower latitudinal areas. (3) Environmental variables were more strongly correlated with species’ latitudinal community structure and richness patterns at the scale of biogeographic realms. Based on the faunal similarity of reptilian community across latitudinal bands, we proposed a latitudinal delineation scheme at 34° N for dividing East Asia into Oriental and Palaearctic biogeographic realms. At last, at the functional group level, we also evaluated the relevant ecological patterns for lizard and snake species across different latitudinal bins, showing that the distributions of lizards presented strong mid-domain effects at the latitudinal ranges within the Oriental Realm and over the whole range but did not support Rapoport’s rule. In comparison, snake species supported Rapoport’s rule at low latitudinal zones but did not present any remarkable mid-domain effects at any spatial extents. In conclusion, biogeographic realms are an appropriate scale for studying macroecological patterns. Reptilian latitudinal richness patterns of China were explained by a combination of environmental factors and geometric constraints, while the latitudinal community structure patterns were greatly affected by environmental gradients. Functional guilds present differentiated macroecological patterns along the latitudinal gradients.","author":[{"dropping-particle":"","family":"Chen","given":"Youhua","non-dropping-particle":"","parse-names":false,"suffix":""},{"dropping-particle":"","family":"Srivastava","given":"Diane S.","non-dropping-particle":"","parse-names":false,"suffix":""}],"container-title":"Science of Nature","id":"ITEM-1","issue":"1-2","issued":{"date-parts":[["2014"]]},"page":"1-13","title":"Latitudinal concordance between biogeographic regionalization, community structure, and richness patterns: a study on the reptiles of China","type":"article-journal","volume":"102"},"uris":["http://www.mendeley.com/documents/?uuid=9ccded5d-9195-43fe-91c7-661646ffffd0"]}],"mendeley":{"formattedCitation":"(Chen &amp; Srivastava, 2014)","plainTextFormattedCitation":"(Chen &amp; Srivastava, 2014)","previouslyFormattedCitation":"(Chen &amp; Srivastava, 2014)"},"properties":{"noteIndex":0},"schema":"https://github.com/citation-style-language/schema/raw/master/csl-citation.json"}</w:instrText>
      </w:r>
      <w:r w:rsidR="0001349D" w:rsidRPr="00290390">
        <w:rPr>
          <w:rFonts w:ascii="Times New Roman" w:hAnsi="Times New Roman"/>
          <w:sz w:val="24"/>
          <w:szCs w:val="24"/>
          <w:lang w:val="en-US"/>
        </w:rPr>
        <w:fldChar w:fldCharType="separate"/>
      </w:r>
      <w:r w:rsidR="0001349D" w:rsidRPr="00290390">
        <w:rPr>
          <w:rFonts w:ascii="Times New Roman" w:hAnsi="Times New Roman"/>
          <w:noProof/>
          <w:sz w:val="24"/>
          <w:szCs w:val="24"/>
          <w:lang w:val="en-US"/>
        </w:rPr>
        <w:t>(Chen &amp; Srivastava, 2014)</w:t>
      </w:r>
      <w:r w:rsidR="0001349D" w:rsidRPr="00290390">
        <w:rPr>
          <w:rFonts w:ascii="Times New Roman" w:hAnsi="Times New Roman"/>
          <w:sz w:val="24"/>
          <w:szCs w:val="24"/>
          <w:lang w:val="en-US"/>
        </w:rPr>
        <w:fldChar w:fldCharType="end"/>
      </w:r>
      <w:r w:rsidR="0001349D" w:rsidRPr="00290390">
        <w:rPr>
          <w:rFonts w:ascii="Times New Roman" w:hAnsi="Times New Roman"/>
          <w:sz w:val="24"/>
          <w:szCs w:val="24"/>
          <w:lang w:val="en-US"/>
        </w:rPr>
        <w:t>.</w:t>
      </w:r>
      <w:r w:rsidR="00614997" w:rsidRPr="00290390">
        <w:rPr>
          <w:rFonts w:ascii="Times New Roman" w:hAnsi="Times New Roman"/>
          <w:sz w:val="24"/>
          <w:szCs w:val="24"/>
          <w:lang w:val="en-US"/>
        </w:rPr>
        <w:t xml:space="preserve"> </w:t>
      </w:r>
      <w:r w:rsidR="00125B8E">
        <w:rPr>
          <w:rFonts w:ascii="Times New Roman" w:hAnsi="Times New Roman"/>
          <w:sz w:val="24"/>
          <w:szCs w:val="24"/>
          <w:lang w:val="en-US"/>
        </w:rPr>
        <w:t xml:space="preserve"> The region </w:t>
      </w:r>
      <w:r w:rsidR="00125B8E" w:rsidRPr="00125B8E">
        <w:rPr>
          <w:rFonts w:ascii="Times New Roman" w:hAnsi="Times New Roman"/>
          <w:sz w:val="24"/>
          <w:szCs w:val="24"/>
          <w:lang w:val="en-US"/>
        </w:rPr>
        <w:t>generates the pool of potentially colonizing species</w:t>
      </w:r>
      <w:r w:rsidR="00125B8E">
        <w:rPr>
          <w:rFonts w:ascii="Times New Roman" w:hAnsi="Times New Roman"/>
          <w:sz w:val="24"/>
          <w:szCs w:val="24"/>
          <w:lang w:val="en-US"/>
        </w:rPr>
        <w:t xml:space="preserve">. </w:t>
      </w:r>
      <w:r w:rsidR="00052F1E" w:rsidRPr="00290390">
        <w:rPr>
          <w:rFonts w:ascii="Times New Roman" w:hAnsi="Times New Roman"/>
          <w:sz w:val="24"/>
          <w:szCs w:val="24"/>
          <w:lang w:val="en-US"/>
        </w:rPr>
        <w:t xml:space="preserve">We overlaid odonate records on Level II ecoregions of </w:t>
      </w:r>
      <w:r w:rsidR="00ED08F6" w:rsidRPr="00290390">
        <w:rPr>
          <w:rFonts w:ascii="Times New Roman" w:hAnsi="Times New Roman"/>
          <w:sz w:val="24"/>
          <w:szCs w:val="24"/>
          <w:lang w:val="en-US"/>
        </w:rPr>
        <w:t xml:space="preserve">NA </w:t>
      </w:r>
      <w:r w:rsidR="00052F1E" w:rsidRPr="00290390">
        <w:rPr>
          <w:rFonts w:ascii="Times New Roman" w:hAnsi="Times New Roman"/>
          <w:sz w:val="24"/>
          <w:szCs w:val="24"/>
          <w:lang w:val="en-US"/>
        </w:rPr>
        <w:t>(</w:t>
      </w:r>
      <w:hyperlink r:id="rId10" w:history="1">
        <w:r w:rsidR="00205678" w:rsidRPr="00290390">
          <w:rPr>
            <w:rStyle w:val="Hipervnculo"/>
            <w:rFonts w:ascii="Times New Roman" w:hAnsi="Times New Roman"/>
            <w:sz w:val="24"/>
            <w:szCs w:val="24"/>
            <w:lang w:val="en-US"/>
          </w:rPr>
          <w:t>http://www.cec.org/north-american-environmental-atlas/terrestrial-ecoregions-level-ii/</w:t>
        </w:r>
      </w:hyperlink>
      <w:r w:rsidR="00AC689B" w:rsidRPr="00290390">
        <w:rPr>
          <w:rFonts w:ascii="Times New Roman" w:hAnsi="Times New Roman"/>
          <w:sz w:val="24"/>
          <w:szCs w:val="24"/>
          <w:lang w:val="en-US"/>
        </w:rPr>
        <w:t>)</w:t>
      </w:r>
      <w:r w:rsidR="00052F1E" w:rsidRPr="00290390">
        <w:rPr>
          <w:rFonts w:ascii="Times New Roman" w:hAnsi="Times New Roman"/>
          <w:sz w:val="24"/>
          <w:szCs w:val="24"/>
          <w:lang w:val="en-US"/>
        </w:rPr>
        <w:t xml:space="preserve"> and selected for analysis those ecoregions with </w:t>
      </w:r>
      <w:r w:rsidR="00205678" w:rsidRPr="00290390">
        <w:rPr>
          <w:rFonts w:ascii="Times New Roman" w:hAnsi="Times New Roman"/>
          <w:sz w:val="24"/>
          <w:szCs w:val="24"/>
          <w:lang w:val="en-US"/>
        </w:rPr>
        <w:t xml:space="preserve">a </w:t>
      </w:r>
      <w:r w:rsidR="00052F1E" w:rsidRPr="00290390">
        <w:rPr>
          <w:rFonts w:ascii="Times New Roman" w:hAnsi="Times New Roman"/>
          <w:sz w:val="24"/>
          <w:szCs w:val="24"/>
          <w:lang w:val="en-US"/>
        </w:rPr>
        <w:t xml:space="preserve">completeness higher than 50%. We used this scale because Level II ecological regions are useful for national and subcontinental overviews of ecological patterns. Completeness was calculated using the ICE and Chao2 nonparametric estimators as implemented in </w:t>
      </w:r>
      <w:proofErr w:type="spellStart"/>
      <w:r w:rsidR="00052F1E" w:rsidRPr="00290390">
        <w:rPr>
          <w:rFonts w:ascii="Times New Roman" w:hAnsi="Times New Roman"/>
          <w:sz w:val="24"/>
          <w:szCs w:val="24"/>
          <w:lang w:val="en-US"/>
        </w:rPr>
        <w:t>EstimateS</w:t>
      </w:r>
      <w:proofErr w:type="spellEnd"/>
      <w:r w:rsidR="00052F1E" w:rsidRPr="00290390">
        <w:rPr>
          <w:rFonts w:ascii="Times New Roman" w:hAnsi="Times New Roman"/>
          <w:sz w:val="24"/>
          <w:szCs w:val="24"/>
          <w:lang w:val="en-US"/>
        </w:rPr>
        <w:t xml:space="preserve"> v8.2 </w:t>
      </w:r>
      <w:r w:rsidR="00052F1E" w:rsidRPr="00290390">
        <w:rPr>
          <w:rFonts w:ascii="Times New Roman" w:hAnsi="Times New Roman"/>
          <w:sz w:val="24"/>
          <w:szCs w:val="24"/>
          <w:lang w:val="en-US"/>
        </w:rPr>
        <w:fldChar w:fldCharType="begin" w:fldLock="1"/>
      </w:r>
      <w:r w:rsidR="00052F1E" w:rsidRPr="00290390">
        <w:rPr>
          <w:rFonts w:ascii="Times New Roman" w:hAnsi="Times New Roman"/>
          <w:sz w:val="24"/>
          <w:szCs w:val="24"/>
          <w:lang w:val="en-US"/>
        </w:rPr>
        <w:instrText>ADDIN CSL_CITATION {"citationItems":[{"id":"ITEM-1","itemData":{"author":[{"dropping-particle":"","family":"Colwell","given":"Robert K.","non-dropping-particle":"","parse-names":false,"suffix":""}],"id":"ITEM-1","issued":{"date-parts":[["2013"]]},"number":"7.5","page":"http://viceroy.eeb.uconn.edu/estimates/","title":"EstimateS: Statistical estimation of species richness and shared species from samples. Version 9 and earlier. User’s Guide and application.","type":"article"},"uris":["http://www.mendeley.com/documents/?uuid=0a368acc-7b2f-414b-a188-7627a9b55bc0"]}],"mendeley":{"formattedCitation":"(Colwell, 2013)","plainTextFormattedCitation":"(Colwell, 2013)","previouslyFormattedCitation":"(Colwell, 2013)"},"properties":{"noteIndex":0},"schema":"https://github.com/citation-style-language/schema/raw/master/csl-citation.json"}</w:instrText>
      </w:r>
      <w:r w:rsidR="00052F1E" w:rsidRPr="00290390">
        <w:rPr>
          <w:rFonts w:ascii="Times New Roman" w:hAnsi="Times New Roman"/>
          <w:sz w:val="24"/>
          <w:szCs w:val="24"/>
          <w:lang w:val="en-US"/>
        </w:rPr>
        <w:fldChar w:fldCharType="separate"/>
      </w:r>
      <w:r w:rsidR="00052F1E" w:rsidRPr="00290390">
        <w:rPr>
          <w:rFonts w:ascii="Times New Roman" w:hAnsi="Times New Roman"/>
          <w:noProof/>
          <w:sz w:val="24"/>
          <w:szCs w:val="24"/>
          <w:lang w:val="en-US"/>
        </w:rPr>
        <w:t>(Colwell, 2013)</w:t>
      </w:r>
      <w:r w:rsidR="00052F1E" w:rsidRPr="00290390">
        <w:rPr>
          <w:rFonts w:ascii="Times New Roman" w:hAnsi="Times New Roman"/>
          <w:sz w:val="24"/>
          <w:szCs w:val="24"/>
          <w:lang w:val="en-US"/>
        </w:rPr>
        <w:fldChar w:fldCharType="end"/>
      </w:r>
      <w:r w:rsidR="00052F1E" w:rsidRPr="00290390">
        <w:rPr>
          <w:rFonts w:ascii="Times New Roman" w:hAnsi="Times New Roman"/>
          <w:sz w:val="24"/>
          <w:szCs w:val="24"/>
          <w:lang w:val="en-US"/>
        </w:rPr>
        <w:t xml:space="preserve">. These estimators are recommended for incidence data </w:t>
      </w:r>
      <w:r w:rsidR="00052F1E" w:rsidRPr="00290390">
        <w:rPr>
          <w:rFonts w:ascii="Times New Roman" w:hAnsi="Times New Roman"/>
          <w:sz w:val="24"/>
          <w:szCs w:val="24"/>
          <w:lang w:val="en-US"/>
        </w:rPr>
        <w:fldChar w:fldCharType="begin" w:fldLock="1"/>
      </w:r>
      <w:r w:rsidR="00052F1E" w:rsidRPr="00290390">
        <w:rPr>
          <w:rFonts w:ascii="Times New Roman" w:hAnsi="Times New Roman"/>
          <w:sz w:val="24"/>
          <w:szCs w:val="24"/>
          <w:lang w:val="en-US"/>
        </w:rPr>
        <w:instrText>ADDIN CSL_CITATION {"citationItems":[{"id":"ITEM-1","itemData":{"author":[{"dropping-particle":"","family":"Colwell","given":"Robert K.","non-dropping-particle":"","parse-names":false,"suffix":""},{"dropping-particle":"","family":"Coddington","given":"Jonathan A.","non-dropping-particle":"","parse-names":false,"suffix":""}],"container-title":"Philosophical Transactions of the Royal Society B","id":"ITEM-1","issue":"1311","issued":{"date-parts":[["1994"]]},"page":"101–118","title":"Estimating terrestrian biodiversity","type":"article-journal","volume":"345"},"uris":["http://www.mendeley.com/documents/?uuid=abd4133b-407c-48b7-94c8-2c783157decf"]}],"mendeley":{"formattedCitation":"(Colwell &amp; Coddington, 1994)","plainTextFormattedCitation":"(Colwell &amp; Coddington, 1994)","previouslyFormattedCitation":"(Colwell &amp; Coddington, 1994)"},"properties":{"noteIndex":0},"schema":"https://github.com/citation-style-language/schema/raw/master/csl-citation.json"}</w:instrText>
      </w:r>
      <w:r w:rsidR="00052F1E" w:rsidRPr="00290390">
        <w:rPr>
          <w:rFonts w:ascii="Times New Roman" w:hAnsi="Times New Roman"/>
          <w:sz w:val="24"/>
          <w:szCs w:val="24"/>
          <w:lang w:val="en-US"/>
        </w:rPr>
        <w:fldChar w:fldCharType="separate"/>
      </w:r>
      <w:r w:rsidR="00052F1E" w:rsidRPr="00290390">
        <w:rPr>
          <w:rFonts w:ascii="Times New Roman" w:hAnsi="Times New Roman"/>
          <w:noProof/>
          <w:sz w:val="24"/>
          <w:szCs w:val="24"/>
          <w:lang w:val="en-US"/>
        </w:rPr>
        <w:t>(Colwell &amp; Coddington, 1994)</w:t>
      </w:r>
      <w:r w:rsidR="00052F1E" w:rsidRPr="00290390">
        <w:rPr>
          <w:rFonts w:ascii="Times New Roman" w:hAnsi="Times New Roman"/>
          <w:sz w:val="24"/>
          <w:szCs w:val="24"/>
          <w:lang w:val="en-US"/>
        </w:rPr>
        <w:fldChar w:fldCharType="end"/>
      </w:r>
      <w:r w:rsidR="00052F1E" w:rsidRPr="00290390">
        <w:rPr>
          <w:rFonts w:ascii="Times New Roman" w:hAnsi="Times New Roman"/>
          <w:sz w:val="24"/>
          <w:szCs w:val="24"/>
          <w:lang w:val="en-US"/>
        </w:rPr>
        <w:t xml:space="preserve">. The number of ecoregions with completeness higher than 50% was 48, which represents 96 % of </w:t>
      </w:r>
      <w:r w:rsidR="0096731A" w:rsidRPr="00290390">
        <w:rPr>
          <w:rFonts w:ascii="Times New Roman" w:hAnsi="Times New Roman"/>
          <w:sz w:val="24"/>
          <w:szCs w:val="24"/>
          <w:lang w:val="en-US"/>
        </w:rPr>
        <w:t>NA</w:t>
      </w:r>
      <w:r w:rsidR="00052F1E" w:rsidRPr="00290390">
        <w:rPr>
          <w:rFonts w:ascii="Times New Roman" w:hAnsi="Times New Roman"/>
          <w:sz w:val="24"/>
          <w:szCs w:val="24"/>
          <w:lang w:val="en-US"/>
        </w:rPr>
        <w:t xml:space="preserve"> ecoregions. </w:t>
      </w:r>
      <w:r w:rsidRPr="00290390">
        <w:rPr>
          <w:rFonts w:ascii="Times New Roman" w:hAnsi="Times New Roman"/>
          <w:sz w:val="24"/>
          <w:szCs w:val="24"/>
          <w:lang w:val="en-US"/>
        </w:rPr>
        <w:t xml:space="preserve">The average area of </w:t>
      </w:r>
      <w:r w:rsidR="00EB4CF1" w:rsidRPr="00290390">
        <w:rPr>
          <w:rFonts w:ascii="Times New Roman" w:hAnsi="Times New Roman"/>
          <w:sz w:val="24"/>
          <w:szCs w:val="24"/>
          <w:lang w:val="en-US"/>
        </w:rPr>
        <w:t xml:space="preserve">all </w:t>
      </w:r>
      <w:r w:rsidRPr="00290390">
        <w:rPr>
          <w:rFonts w:ascii="Times New Roman" w:hAnsi="Times New Roman"/>
          <w:sz w:val="24"/>
          <w:szCs w:val="24"/>
          <w:lang w:val="en-US"/>
        </w:rPr>
        <w:t xml:space="preserve">ecoregions </w:t>
      </w:r>
      <w:r w:rsidR="00E654E3" w:rsidRPr="00290390">
        <w:rPr>
          <w:rFonts w:ascii="Times New Roman" w:hAnsi="Times New Roman"/>
          <w:sz w:val="24"/>
          <w:szCs w:val="24"/>
          <w:lang w:val="en-US"/>
        </w:rPr>
        <w:t xml:space="preserve">was </w:t>
      </w:r>
      <w:r w:rsidR="00F832A5" w:rsidRPr="00290390">
        <w:rPr>
          <w:rFonts w:ascii="Times New Roman" w:hAnsi="Times New Roman"/>
          <w:sz w:val="24"/>
          <w:szCs w:val="24"/>
          <w:lang w:val="en-US"/>
        </w:rPr>
        <w:t>4.02653E+11 km</w:t>
      </w:r>
      <w:r w:rsidRPr="00290390">
        <w:rPr>
          <w:rFonts w:ascii="Times New Roman" w:hAnsi="Times New Roman"/>
          <w:sz w:val="24"/>
          <w:szCs w:val="24"/>
          <w:lang w:val="en-US"/>
        </w:rPr>
        <w:t xml:space="preserve"> with a </w:t>
      </w:r>
      <w:r w:rsidR="00D5056D" w:rsidRPr="00290390">
        <w:rPr>
          <w:rFonts w:ascii="Times New Roman" w:hAnsi="Times New Roman"/>
          <w:sz w:val="24"/>
          <w:szCs w:val="24"/>
          <w:lang w:val="en-US"/>
        </w:rPr>
        <w:t xml:space="preserve">large </w:t>
      </w:r>
      <w:r w:rsidRPr="00290390">
        <w:rPr>
          <w:rFonts w:ascii="Times New Roman" w:hAnsi="Times New Roman"/>
          <w:sz w:val="24"/>
          <w:szCs w:val="24"/>
          <w:lang w:val="en-US"/>
        </w:rPr>
        <w:t xml:space="preserve">variation (SD </w:t>
      </w:r>
      <w:r w:rsidR="00F95748" w:rsidRPr="00290390">
        <w:rPr>
          <w:rFonts w:ascii="Times New Roman" w:hAnsi="Times New Roman"/>
          <w:sz w:val="24"/>
          <w:szCs w:val="24"/>
          <w:lang w:val="en-US"/>
        </w:rPr>
        <w:t>± 4.07373E+11</w:t>
      </w:r>
      <w:r w:rsidR="00DB50F5" w:rsidRPr="00290390">
        <w:rPr>
          <w:rFonts w:ascii="Times New Roman" w:hAnsi="Times New Roman"/>
          <w:sz w:val="24"/>
          <w:szCs w:val="24"/>
          <w:lang w:val="en-US"/>
        </w:rPr>
        <w:t xml:space="preserve"> km</w:t>
      </w:r>
      <w:r w:rsidR="00313E3B" w:rsidRPr="00290390">
        <w:rPr>
          <w:rFonts w:ascii="Times New Roman" w:hAnsi="Times New Roman"/>
          <w:sz w:val="24"/>
          <w:szCs w:val="24"/>
          <w:lang w:val="en-US"/>
        </w:rPr>
        <w:t>)</w:t>
      </w:r>
      <w:r w:rsidR="00E05285" w:rsidRPr="00290390">
        <w:rPr>
          <w:rFonts w:ascii="Times New Roman" w:hAnsi="Times New Roman"/>
          <w:sz w:val="24"/>
          <w:szCs w:val="24"/>
          <w:lang w:val="en-US"/>
        </w:rPr>
        <w:t xml:space="preserve"> (Appendix II</w:t>
      </w:r>
      <w:r w:rsidR="00313E3B" w:rsidRPr="00290390">
        <w:rPr>
          <w:rFonts w:ascii="Times New Roman" w:hAnsi="Times New Roman"/>
          <w:sz w:val="24"/>
          <w:szCs w:val="24"/>
          <w:lang w:val="en-US"/>
        </w:rPr>
        <w:t xml:space="preserve">. List of ecoregions included in the study </w:t>
      </w:r>
      <w:r w:rsidR="00313E3B" w:rsidRPr="00290390">
        <w:rPr>
          <w:rFonts w:ascii="Times New Roman" w:hAnsi="Times New Roman"/>
          <w:sz w:val="24"/>
          <w:szCs w:val="24"/>
          <w:lang w:val="en-US"/>
        </w:rPr>
        <w:lastRenderedPageBreak/>
        <w:t xml:space="preserve">and </w:t>
      </w:r>
      <w:r w:rsidR="00AD6C68" w:rsidRPr="00290390">
        <w:rPr>
          <w:rFonts w:ascii="Times New Roman" w:hAnsi="Times New Roman"/>
          <w:sz w:val="24"/>
          <w:szCs w:val="24"/>
          <w:lang w:val="en-US"/>
        </w:rPr>
        <w:t xml:space="preserve">the </w:t>
      </w:r>
      <w:r w:rsidR="00313E3B" w:rsidRPr="00290390">
        <w:rPr>
          <w:rFonts w:ascii="Times New Roman" w:hAnsi="Times New Roman"/>
          <w:sz w:val="24"/>
          <w:szCs w:val="24"/>
          <w:lang w:val="en-US"/>
        </w:rPr>
        <w:t>number of records of each eco-region).</w:t>
      </w:r>
      <w:r w:rsidRPr="00290390">
        <w:rPr>
          <w:rFonts w:ascii="Times New Roman" w:hAnsi="Times New Roman"/>
          <w:sz w:val="24"/>
          <w:szCs w:val="24"/>
          <w:lang w:val="en-US"/>
        </w:rPr>
        <w:t xml:space="preserve"> </w:t>
      </w:r>
      <w:r w:rsidR="000D5BE2" w:rsidRPr="00290390">
        <w:rPr>
          <w:rFonts w:ascii="Times New Roman" w:hAnsi="Times New Roman"/>
          <w:sz w:val="24"/>
          <w:szCs w:val="24"/>
          <w:lang w:val="en-US"/>
        </w:rPr>
        <w:t>W</w:t>
      </w:r>
      <w:r w:rsidR="008146F3" w:rsidRPr="00290390">
        <w:rPr>
          <w:rFonts w:ascii="Times New Roman" w:hAnsi="Times New Roman"/>
          <w:sz w:val="24"/>
          <w:szCs w:val="24"/>
          <w:lang w:val="en-US"/>
        </w:rPr>
        <w:t>e calculated the number of species in the geographic midpoint of each of the 48 ecoregions considered in this study.</w:t>
      </w:r>
    </w:p>
    <w:p w14:paraId="563A5026" w14:textId="098EE853" w:rsidR="008D4565" w:rsidRPr="00290390" w:rsidRDefault="00D607D8" w:rsidP="002A7AD7">
      <w:pPr>
        <w:spacing w:after="0" w:line="480" w:lineRule="auto"/>
        <w:ind w:firstLine="709"/>
        <w:rPr>
          <w:rFonts w:ascii="Times New Roman" w:hAnsi="Times New Roman"/>
          <w:sz w:val="24"/>
          <w:szCs w:val="24"/>
          <w:lang w:val="en-US"/>
        </w:rPr>
      </w:pPr>
      <w:r w:rsidRPr="006306EF">
        <w:rPr>
          <w:rFonts w:ascii="Times New Roman" w:hAnsi="Times New Roman"/>
          <w:sz w:val="24"/>
          <w:szCs w:val="24"/>
          <w:lang w:val="en-US"/>
        </w:rPr>
        <w:t xml:space="preserve">We calculated the number of species inhabiting each 1° × 1° cell by counting the species in the geographic midpoint of each cell. </w:t>
      </w:r>
      <w:r w:rsidR="006306EF">
        <w:rPr>
          <w:rFonts w:ascii="Times New Roman" w:hAnsi="Times New Roman"/>
          <w:sz w:val="24"/>
          <w:szCs w:val="24"/>
          <w:lang w:val="en-US"/>
        </w:rPr>
        <w:t xml:space="preserve">This </w:t>
      </w:r>
      <w:r w:rsidRPr="006306EF">
        <w:rPr>
          <w:rFonts w:ascii="Times New Roman" w:hAnsi="Times New Roman"/>
          <w:sz w:val="24"/>
          <w:szCs w:val="24"/>
          <w:lang w:val="en-US"/>
        </w:rPr>
        <w:t xml:space="preserve">unit of spatial co-occurrence is because cells of this size are likely to have accumulated the large majority of their species by range expansions, rather than in situ speciation </w:t>
      </w:r>
      <w:r w:rsidR="00AA1787" w:rsidRPr="006306EF">
        <w:rPr>
          <w:rFonts w:ascii="Times New Roman" w:hAnsi="Times New Roman"/>
          <w:sz w:val="24"/>
          <w:szCs w:val="24"/>
          <w:lang w:val="en-US"/>
        </w:rPr>
        <w:fldChar w:fldCharType="begin" w:fldLock="1"/>
      </w:r>
      <w:r w:rsidR="00533B6B" w:rsidRPr="006306EF">
        <w:rPr>
          <w:rFonts w:ascii="Times New Roman" w:hAnsi="Times New Roman"/>
          <w:sz w:val="24"/>
          <w:szCs w:val="24"/>
          <w:lang w:val="en-US"/>
        </w:rPr>
        <w:instrText>ADDIN CSL_CITATION {"citationItems":[{"id":"ITEM-1","itemData":{"DOI":"10.1111/jbi.12834","abstract":"Aim Species richness is unevenly distributed among clades, reflecting differ-ences in the extent to which species co-occur, their rates of geographical turn-over and total area occupied. Here, we study richness variation among 10 large clades of New World passerine birds, assessing the dynamics of range expan-sion and diversification that led to the build-up of co-occurring species. Location New World. Methods We defined co-occurrence based on the presence in 1°91° grid cells, an area substantially smaller than the geographical scale of speciation in birds, implying that range expansion is the main mechanism by which species accu-mulate within grid cells. For each species, we estimated its 'diversification rate', a measure of the extent to which it is a member of an actively diversifying lin-eage. Within each group, we ranked all species by this measure, before dividing them into quartiles. Results Neither clade age nor geographical area correlates with overall clade richness, but the maximum number of co-occurring species does. Within each group, locations supporting large numbers of species in actively diversifying lineages generally differ from those containing many species belonging to more ancient groups. The tropical Andes and Amazon are notable for continuously generating and maintaining species, such that the most species-rich clades have predominantly radiated in these areas. Based on the timing of their speciation events, we infer that a lack of reproductive isolation may limit the co-occur-rence of species that are members of actively diversifying lineages, but not those that are generally long diverged. Main conclusions Spatiotemporal differences in the rates of range expansion and diversification are likely set by the capacity of regions to generate and maintain species. This, rather than the rate at which reproductive isolation accrues, area occupied, or time for diversification, appears to be the major fac-tor underlying the disparity in clade richness between New World passerine groups.","author":[{"dropping-particle":"","family":"Kennedy","given":"Jonathan D","non-dropping-particle":"","parse-names":false,"suffix":""},{"dropping-particle":"","family":"Price","given":"Trevor D","non-dropping-particle":"","parse-names":false,"suffix":""},{"dropping-particle":"","family":"Fjelds","given":"Jon","non-dropping-particle":"","parse-names":false,"suffix":""},{"dropping-particle":"","family":"Rahbek","given":"Carsten","non-dropping-particle":"","parse-names":false,"suffix":""},{"dropping-particle":"","family":"Kennedy","given":"Jonathan","non-dropping-particle":"","parse-names":false,"suffix":""}],"container-title":"Journal of Biogeography","id":"ITEM-1","issued":{"date-parts":[["2016"]]},"title":"Historical limits on species co-occurrence determine variation in clade richness among New World passerine birds","type":"article-journal"},"uris":["http://www.mendeley.com/documents/?uuid=6f874a0b-27df-3389-88a2-a28b3ed11b7c"]}],"mendeley":{"formattedCitation":"(Kennedy, Price, Fjelds, Rahbek, &amp; Kennedy, 2016)","plainTextFormattedCitation":"(Kennedy, Price, Fjelds, Rahbek, &amp; Kennedy, 2016)","previouslyFormattedCitation":"(Kennedy, Price, Fjelds, Rahbek, &amp; Kennedy, 2016)"},"properties":{"noteIndex":0},"schema":"https://github.com/citation-style-language/schema/raw/master/csl-citation.json"}</w:instrText>
      </w:r>
      <w:r w:rsidR="00AA1787" w:rsidRPr="006306EF">
        <w:rPr>
          <w:rFonts w:ascii="Times New Roman" w:hAnsi="Times New Roman"/>
          <w:sz w:val="24"/>
          <w:szCs w:val="24"/>
          <w:lang w:val="en-US"/>
        </w:rPr>
        <w:fldChar w:fldCharType="separate"/>
      </w:r>
      <w:r w:rsidR="00AA1787" w:rsidRPr="006306EF">
        <w:rPr>
          <w:rFonts w:ascii="Times New Roman" w:hAnsi="Times New Roman"/>
          <w:noProof/>
          <w:sz w:val="24"/>
          <w:szCs w:val="24"/>
          <w:lang w:val="en-US"/>
        </w:rPr>
        <w:t>(Kennedy, Price, Fjelds, Rahbek, &amp; Kennedy, 2016)</w:t>
      </w:r>
      <w:r w:rsidR="00AA1787" w:rsidRPr="006306EF">
        <w:rPr>
          <w:rFonts w:ascii="Times New Roman" w:hAnsi="Times New Roman"/>
          <w:sz w:val="24"/>
          <w:szCs w:val="24"/>
          <w:lang w:val="en-US"/>
        </w:rPr>
        <w:fldChar w:fldCharType="end"/>
      </w:r>
      <w:r w:rsidR="00AA1787" w:rsidRPr="006306EF">
        <w:rPr>
          <w:rFonts w:ascii="Times New Roman" w:hAnsi="Times New Roman"/>
          <w:sz w:val="24"/>
          <w:szCs w:val="24"/>
          <w:lang w:val="en-US"/>
        </w:rPr>
        <w:t>.</w:t>
      </w:r>
      <w:r w:rsidRPr="006306EF">
        <w:rPr>
          <w:lang w:val="en-US"/>
        </w:rPr>
        <w:t xml:space="preserve"> </w:t>
      </w:r>
      <w:r w:rsidRPr="006306EF">
        <w:rPr>
          <w:rFonts w:ascii="Times New Roman" w:hAnsi="Times New Roman"/>
          <w:sz w:val="24"/>
          <w:szCs w:val="24"/>
          <w:lang w:val="en-US"/>
        </w:rPr>
        <w:t>Whereas we used latitudinal bands as units that do not consider biogeographic relationships of assemblages or regional control, longitudinal bands were used as a measure of area.</w:t>
      </w:r>
      <w:r w:rsidR="00445695">
        <w:rPr>
          <w:rFonts w:ascii="Times New Roman" w:hAnsi="Times New Roman"/>
          <w:sz w:val="24"/>
          <w:szCs w:val="24"/>
          <w:lang w:val="en-US"/>
        </w:rPr>
        <w:t xml:space="preserve"> </w:t>
      </w:r>
    </w:p>
    <w:p w14:paraId="647E2F45" w14:textId="77777777" w:rsidR="00536371" w:rsidRPr="00290390" w:rsidRDefault="00536371" w:rsidP="00E52DCF">
      <w:pPr>
        <w:spacing w:after="0" w:line="480" w:lineRule="auto"/>
        <w:ind w:firstLine="709"/>
        <w:rPr>
          <w:rFonts w:ascii="Times New Roman" w:hAnsi="Times New Roman"/>
          <w:sz w:val="24"/>
          <w:szCs w:val="24"/>
          <w:lang w:val="en-US"/>
        </w:rPr>
      </w:pPr>
    </w:p>
    <w:p w14:paraId="2D1D7DF7" w14:textId="77777777" w:rsidR="005228E1" w:rsidRPr="00290390" w:rsidRDefault="005228E1" w:rsidP="00D80E3B">
      <w:pPr>
        <w:spacing w:before="240" w:line="480" w:lineRule="auto"/>
        <w:rPr>
          <w:rFonts w:ascii="Times New Roman" w:hAnsi="Times New Roman"/>
          <w:i/>
          <w:iCs/>
          <w:sz w:val="24"/>
          <w:szCs w:val="24"/>
          <w:lang w:val="en-US"/>
        </w:rPr>
      </w:pPr>
      <w:bookmarkStart w:id="2" w:name="_Hlk524038554"/>
      <w:r w:rsidRPr="00290390">
        <w:rPr>
          <w:rFonts w:ascii="Times New Roman" w:hAnsi="Times New Roman"/>
          <w:i/>
          <w:iCs/>
          <w:sz w:val="24"/>
          <w:szCs w:val="24"/>
          <w:lang w:val="en-US"/>
        </w:rPr>
        <w:t>Phylogenetic data</w:t>
      </w:r>
    </w:p>
    <w:bookmarkEnd w:id="2"/>
    <w:p w14:paraId="5F763988" w14:textId="3B949460" w:rsidR="005228E1" w:rsidRPr="00290390" w:rsidRDefault="00EB52A8" w:rsidP="00D80E3B">
      <w:pPr>
        <w:spacing w:before="240" w:line="480" w:lineRule="auto"/>
        <w:rPr>
          <w:rFonts w:ascii="Times New Roman" w:hAnsi="Times New Roman"/>
          <w:sz w:val="24"/>
          <w:szCs w:val="24"/>
          <w:lang w:val="en-US"/>
        </w:rPr>
      </w:pPr>
      <w:r w:rsidRPr="00290390">
        <w:rPr>
          <w:rFonts w:ascii="Times New Roman" w:hAnsi="Times New Roman"/>
          <w:sz w:val="24"/>
          <w:szCs w:val="24"/>
          <w:lang w:val="en-US"/>
        </w:rPr>
        <w:t xml:space="preserve">A phylogeny for all species in our database was obtained by using the informatics tool </w:t>
      </w:r>
      <w:proofErr w:type="spellStart"/>
      <w:r w:rsidRPr="00290390">
        <w:rPr>
          <w:rFonts w:ascii="Times New Roman" w:hAnsi="Times New Roman"/>
          <w:sz w:val="24"/>
          <w:szCs w:val="24"/>
          <w:lang w:val="en-US"/>
        </w:rPr>
        <w:t>Phylomatic</w:t>
      </w:r>
      <w:proofErr w:type="spellEnd"/>
      <w:r w:rsidRPr="00290390">
        <w:rPr>
          <w:rFonts w:ascii="Times New Roman" w:hAnsi="Times New Roman"/>
          <w:sz w:val="24"/>
          <w:szCs w:val="24"/>
          <w:lang w:val="en-US"/>
        </w:rPr>
        <w:t xml:space="preserve"> </w:t>
      </w:r>
      <w:r w:rsidRPr="00290390">
        <w:rPr>
          <w:rFonts w:ascii="Times New Roman" w:hAnsi="Times New Roman"/>
          <w:sz w:val="24"/>
          <w:szCs w:val="24"/>
          <w:lang w:val="en-US"/>
        </w:rPr>
        <w:fldChar w:fldCharType="begin" w:fldLock="1"/>
      </w:r>
      <w:r w:rsidR="003C34AC" w:rsidRPr="00290390">
        <w:rPr>
          <w:rFonts w:ascii="Times New Roman" w:hAnsi="Times New Roman"/>
          <w:sz w:val="24"/>
          <w:szCs w:val="24"/>
          <w:lang w:val="en-US"/>
        </w:rPr>
        <w:instrText>ADDIN CSL_CITATION {"citationItems":[{"id":"ITEM-1","itemData":{"DOI":"10.1111/j.1471-8286.2004.00829.x","ISBN":"9252293655","ISSN":"1471-8278","author":[{"dropping-particle":"","family":"Webb","given":"Campbell","non-dropping-particle":"","parse-names":false,"suffix":""},{"dropping-particle":"","family":"Donoghue","given":"Michael J.","non-dropping-particle":"","parse-names":false,"suffix":""}],"container-title":"Molecular Ecology Notes","id":"ITEM-1","issue":"1","issued":{"date-parts":[["2005","3"]]},"page":"181-183","title":"Phylomatic: tree assembly for applied phylogenetics","type":"article-journal","volume":"5"},"uris":["http://www.mendeley.com/documents/?uuid=97351d23-05fe-4f7a-8d82-1910c08f6f83"]}],"mendeley":{"formattedCitation":"(C. Webb &amp; Donoghue, 2005)","manualFormatting":"(Webb &amp; Donoghue, 2005)","plainTextFormattedCitation":"(C. Webb &amp; Donoghue, 2005)","previouslyFormattedCitation":"(C. Webb &amp; Donoghue, 2005)"},"properties":{"noteIndex":0},"schema":"https://github.com/citation-style-language/schema/raw/master/csl-citation.json"}</w:instrText>
      </w:r>
      <w:r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(Webb &amp; Donoghue, 2005)</w:t>
      </w:r>
      <w:r w:rsidRPr="00290390">
        <w:rPr>
          <w:rFonts w:ascii="Times New Roman" w:hAnsi="Times New Roman"/>
          <w:sz w:val="24"/>
          <w:szCs w:val="24"/>
          <w:lang w:val="en-US"/>
        </w:rPr>
        <w:fldChar w:fldCharType="end"/>
      </w:r>
      <w:r w:rsidRPr="00290390">
        <w:rPr>
          <w:rFonts w:ascii="Times New Roman" w:hAnsi="Times New Roman"/>
          <w:sz w:val="24"/>
          <w:szCs w:val="24"/>
          <w:lang w:val="en-US"/>
        </w:rPr>
        <w:t xml:space="preserve">. </w:t>
      </w:r>
      <w:proofErr w:type="spellStart"/>
      <w:r w:rsidRPr="00290390">
        <w:rPr>
          <w:rFonts w:ascii="Times New Roman" w:hAnsi="Times New Roman"/>
          <w:sz w:val="24"/>
          <w:szCs w:val="24"/>
          <w:lang w:val="en-US"/>
        </w:rPr>
        <w:t>Phylomatic</w:t>
      </w:r>
      <w:proofErr w:type="spellEnd"/>
      <w:r w:rsidRPr="00290390">
        <w:rPr>
          <w:rFonts w:ascii="Times New Roman" w:hAnsi="Times New Roman"/>
          <w:sz w:val="24"/>
          <w:szCs w:val="24"/>
          <w:lang w:val="en-US"/>
        </w:rPr>
        <w:t xml:space="preserve"> uses the Odonata mega-tree </w:t>
      </w:r>
      <w:r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{"citationItems":[{"id":"ITEM-1","itemData":{"DOI":"10.1111/evo.13302","ISBN":"1558-5646 (Electronic)\r0014-3820 (Linking)","ISSN":"15585646","PMID":"28685868","abstract":"We integrate field data and phylogenetic comparative analyses to investigate causes of body size evolution and stasis in an old insect order: odonates (“dragonflies and damselflies”). Fossil evidence for “Cope's Rule” in odonates is weak or nonexistent since the last major extinction event 65 million years ago, yet selection studies show consistent positive selection for increased body size among adults. In particular, we find that large males in natural populations of the banded demoiselle (Calopteryx splendens) over several generations have consistent fitness benefits both in terms of survival and mating success. Additionally, there was no evidence for stabilizing or conflicting selection between fitness components within the adult life-stage. This lack of stabilizing selection during the adult life-stage was independently supported by a literature survey on different male and female fitness components from several odonate species. We did detect several significant body size shifts among extant taxa using comparative methods and a large new molecular phylogeny for odonates. We suggest that the lack of Cope's rule in odonates results from conflicting selection between fitness advantages of large adult size and costs of long larval development. We also discuss competing explanations for body size stasis in this insect group.","author":[{"dropping-particle":"","family":"Waller","given":"John T. J.T","non-dropping-particle":"","parse-names":false,"suffix":""},{"dropping-particle":"","family":"Svensson","given":"Erik I.","non-dropping-particle":"","parse-names":false,"suffix":""}],"container-title":"Evolution","id":"ITEM-1","issue":"9","issued":{"date-parts":[["2017"]]},"page":"2178-2193","title":"Body size evolution in an old insect order: No evidence for Cope's Rule in spite of fitness benefits of large size","type":"article-journal","volume":"71"},"uris":["http://www.mendeley.com/documents/?uuid=fc70e004-e2b2-4eac-a3ad-be49092ff650"]}],"mendeley":{"formattedCitation":"(Waller &amp; Svensson, 2017)","plainTextFormattedCitation":"(Waller &amp; Svensson, 2017)","previouslyFormattedCitation":"(Waller &amp; Svensson, 2017)"},"properties":{"noteIndex":0},"schema":"https://github.com/citation-style-language/schema/raw/master/csl-citation.json"}</w:instrText>
      </w:r>
      <w:r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(Waller &amp; Svensson, 2017)</w:t>
      </w:r>
      <w:r w:rsidRPr="00290390">
        <w:rPr>
          <w:rFonts w:ascii="Times New Roman" w:hAnsi="Times New Roman"/>
          <w:sz w:val="24"/>
          <w:szCs w:val="24"/>
          <w:lang w:val="en-US"/>
        </w:rPr>
        <w:fldChar w:fldCharType="end"/>
      </w:r>
      <w:r w:rsidRPr="00290390">
        <w:rPr>
          <w:rFonts w:ascii="Times New Roman" w:hAnsi="Times New Roman"/>
          <w:sz w:val="24"/>
          <w:szCs w:val="24"/>
          <w:lang w:val="en-US"/>
        </w:rPr>
        <w:t xml:space="preserve"> as a backbone onto which species are added based on their taxonomy. The phylogeny produced had little resolution within genera. </w:t>
      </w:r>
      <w:r w:rsidR="00D064B3" w:rsidRPr="00290390">
        <w:rPr>
          <w:rFonts w:ascii="Times New Roman" w:hAnsi="Times New Roman"/>
          <w:sz w:val="24"/>
          <w:szCs w:val="24"/>
          <w:lang w:val="en-US"/>
        </w:rPr>
        <w:t xml:space="preserve">For families missing in </w:t>
      </w:r>
      <w:r w:rsidR="00D064B3"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{"citationItems":[{"id":"ITEM-1","itemData":{"DOI":"10.1111/evo.13302","ISBN":"1558-5646 (Electronic)\r0014-3820 (Linking)","ISSN":"15585646","PMID":"28685868","abstract":"We integrate field data and phylogenetic comparative analyses to investigate causes of body size evolution and stasis in an old insect order: odonates (“dragonflies and damselflies”). Fossil evidence for “Cope's Rule” in odonates is weak or nonexistent since the last major extinction event 65 million years ago, yet selection studies show consistent positive selection for increased body size among adults. In particular, we find that large males in natural populations of the banded demoiselle (Calopteryx splendens) over several generations have consistent fitness benefits both in terms of survival and mating success. Additionally, there was no evidence for stabilizing or conflicting selection between fitness components within the adult life-stage. This lack of stabilizing selection during the adult life-stage was independently supported by a literature survey on different male and female fitness components from several odonate species. We did detect several significant body size shifts among extant taxa using comparative methods and a large new molecular phylogeny for odonates. We suggest that the lack of Cope's rule in odonates results from conflicting selection between fitness advantages of large adult size and costs of long larval development. We also discuss competing explanations for body size stasis in this insect group.","author":[{"dropping-particle":"","family":"Waller","given":"John T. J.T","non-dropping-particle":"","parse-names":false,"suffix":""},{"dropping-particle":"","family":"Svensson","given":"Erik I.","non-dropping-particle":"","parse-names":false,"suffix":""}],"container-title":"Evolution","id":"ITEM-1","issue":"9","issued":{"date-parts":[["2017"]]},"page":"2178-2193","title":"Body size evolution in an old insect order: No evidence for Cope's Rule in spite of fitness benefits of large size","type":"article-journal","volume":"71"},"uris":["http://www.mendeley.com/documents/?uuid=fc70e004-e2b2-4eac-a3ad-be49092ff650"]}],"mendeley":{"formattedCitation":"(Waller &amp; Svensson, 2017)","manualFormatting":"Waller &amp; Svensson (2017)","plainTextFormattedCitation":"(Waller &amp; Svensson, 2017)","previouslyFormattedCitation":"(Waller &amp; Svensson, 2017)"},"properties":{"noteIndex":0},"schema":"https://github.com/citation-style-language/schema/raw/master/csl-citation.json"}</w:instrText>
      </w:r>
      <w:r w:rsidR="00D064B3" w:rsidRPr="00290390">
        <w:rPr>
          <w:rFonts w:ascii="Times New Roman" w:hAnsi="Times New Roman"/>
          <w:sz w:val="24"/>
          <w:szCs w:val="24"/>
          <w:lang w:val="en-US"/>
        </w:rPr>
        <w:fldChar w:fldCharType="separate"/>
      </w:r>
      <w:r w:rsidR="00D064B3" w:rsidRPr="00290390">
        <w:rPr>
          <w:rFonts w:ascii="Times New Roman" w:hAnsi="Times New Roman"/>
          <w:noProof/>
          <w:sz w:val="24"/>
          <w:szCs w:val="24"/>
          <w:lang w:val="en-US"/>
        </w:rPr>
        <w:t>Waller &amp; Svensson (2017)</w:t>
      </w:r>
      <w:r w:rsidR="00D064B3" w:rsidRPr="00290390">
        <w:rPr>
          <w:rFonts w:ascii="Times New Roman" w:hAnsi="Times New Roman"/>
          <w:sz w:val="24"/>
          <w:szCs w:val="24"/>
          <w:lang w:val="en-US"/>
        </w:rPr>
        <w:fldChar w:fldCharType="end"/>
      </w:r>
      <w:r w:rsidR="00D064B3" w:rsidRPr="00290390">
        <w:rPr>
          <w:rFonts w:ascii="Times New Roman" w:hAnsi="Times New Roman"/>
          <w:sz w:val="24"/>
          <w:szCs w:val="24"/>
          <w:lang w:val="en-US"/>
        </w:rPr>
        <w:t xml:space="preserve">, we took into account the fossil dating dates proposed by </w:t>
      </w:r>
      <w:r w:rsidR="00D064B3"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{"citationItems":[{"id":"ITEM-1","itemData":{"DOI":"10.1186/1471-2148-11-252","ISSN":"1471-2148","PMID":"21917167","abstract":"BACKGROUND: The fossil record has suggested that clade growth may differ in marine and terrestrial taxa, supporting equilibrial models in the former and expansionist models in the latter. However, incomplete sampling may bias findings based on fossil data alone. To attempt to correct for such bias, we assemble phylogenetic supertrees on one of the oldest clades of insects, the Odonatoidea (dragonflies, damselflies and their extinct relatives), using MRP and MRC. We use the trees to determine when, and in what clades, changes in taxonomic richness have occurred. We then test whether equilibrial or expansionist models are supported by fossil data alone, and whether findings differ when phylogenetic information is used to infer gaps in the fossil record. RESULTS: There is broad agreement in family-level relationships between both supertrees, though with some uncertainty along the backbone of the tree regarding dragonflies (Anisoptera). \"Anisozygoptera\" are shown to be paraphyletic when fossil information is taken into account. In both trees, decreases in net diversification are associated with species-poor extant families (Neopetaliidae, Hemiphlebiidae), and an upshift is associated with Calopterygidae + Polythoridae. When ghost ranges are inferred from the fossil record, many families are shown to have much earlier origination dates. In a phylogenetic context, the number of family-level lineages is shown to be up to twice as high as the fossil record alone suggests through the Cretaceous and Cenozoic, and a logistic increase in richness is detected in contrast to an exponential increase indicated by fossils alone. CONCLUSIONS: Our analysis supports the notion that taxa, which appear to have diversified exponentially using fossil data, may in fact have diversified more logistically. This in turn suggests that one of the major apparent differences between the marine and terrestrial fossil record may simply be an artifact of incomplete sampling. Our results also support previous notions that adult colouration plays an important role in odonate radiation, and that Anisozygoptera should be grouped in a single inclusive taxon with Anisoptera, separate from Zygoptera.","author":[{"dropping-particle":"","family":"Davis","given":"Robert B","non-dropping-particle":"","parse-names":false,"suffix":""},{"dropping-particle":"","family":"Nicholson","given":"David B D.B","non-dropping-particle":"","parse-names":false,"suffix":""},{"dropping-particle":"","family":"Saunders","given":"Emily L R","non-dropping-particle":"","parse-names":false,"suffix":""},{"dropping-particle":"","family":"Mayhew","given":"P.J Peter J","non-dropping-particle":"","parse-names":false,"suffix":""}],"container-title":"BMC Evolutionary Biology","id":"ITEM-1","issue":"September 2011","issued":{"date-parts":[["2011"]]},"page":"252","title":"Fossil gaps inferred from phylogenies alter the apparent nature of diversification in dragonflies and their relatives","type":"article-journal","volume":"11"},"uris":["http://www.mendeley.com/documents/?uuid=793b0635-d1c7-45d7-a51d-90de279368e9"]}],"mendeley":{"formattedCitation":"(Davis, Nicholson, Saunders, &amp; Mayhew, 2011)","manualFormatting":"Davis et al. (2011)","plainTextFormattedCitation":"(Davis, Nicholson, Saunders, &amp; Mayhew, 2011)","previouslyFormattedCitation":"(Davis, Nicholson, Saunders, &amp; Mayhew, 2011)"},"properties":{"noteIndex":0},"schema":"https://github.com/citation-style-language/schema/raw/master/csl-citation.json"}</w:instrText>
      </w:r>
      <w:r w:rsidR="00D064B3" w:rsidRPr="00290390">
        <w:rPr>
          <w:rFonts w:ascii="Times New Roman" w:hAnsi="Times New Roman"/>
          <w:sz w:val="24"/>
          <w:szCs w:val="24"/>
          <w:lang w:val="en-US"/>
        </w:rPr>
        <w:fldChar w:fldCharType="separate"/>
      </w:r>
      <w:r w:rsidR="00D064B3" w:rsidRPr="00290390">
        <w:rPr>
          <w:rFonts w:ascii="Times New Roman" w:hAnsi="Times New Roman"/>
          <w:noProof/>
          <w:sz w:val="24"/>
          <w:szCs w:val="24"/>
          <w:lang w:val="en-US"/>
        </w:rPr>
        <w:t>Davis et al. (2011)</w:t>
      </w:r>
      <w:r w:rsidR="00D064B3" w:rsidRPr="00290390">
        <w:rPr>
          <w:rFonts w:ascii="Times New Roman" w:hAnsi="Times New Roman"/>
          <w:sz w:val="24"/>
          <w:szCs w:val="24"/>
          <w:lang w:val="en-US"/>
        </w:rPr>
        <w:fldChar w:fldCharType="end"/>
      </w:r>
      <w:r w:rsidR="00D064B3" w:rsidRPr="00290390">
        <w:rPr>
          <w:rFonts w:ascii="Times New Roman" w:hAnsi="Times New Roman"/>
          <w:sz w:val="24"/>
          <w:szCs w:val="24"/>
          <w:lang w:val="en-US"/>
        </w:rPr>
        <w:t xml:space="preserve">, while nodes with no estimated dates were estimated by </w:t>
      </w:r>
      <w:proofErr w:type="spellStart"/>
      <w:r w:rsidR="00D064B3" w:rsidRPr="00290390">
        <w:rPr>
          <w:rFonts w:ascii="Times New Roman" w:hAnsi="Times New Roman"/>
          <w:i/>
          <w:iCs/>
          <w:sz w:val="24"/>
          <w:szCs w:val="24"/>
          <w:lang w:val="en-US"/>
        </w:rPr>
        <w:t>bladj</w:t>
      </w:r>
      <w:proofErr w:type="spellEnd"/>
      <w:r w:rsidR="00D064B3" w:rsidRPr="00290390">
        <w:rPr>
          <w:rFonts w:ascii="Times New Roman" w:hAnsi="Times New Roman"/>
          <w:sz w:val="24"/>
          <w:szCs w:val="24"/>
          <w:lang w:val="en-US"/>
        </w:rPr>
        <w:t xml:space="preserve"> algorithm in </w:t>
      </w:r>
      <w:proofErr w:type="spellStart"/>
      <w:r w:rsidR="00D064B3" w:rsidRPr="00290390">
        <w:rPr>
          <w:rFonts w:ascii="Times New Roman" w:hAnsi="Times New Roman"/>
          <w:sz w:val="24"/>
          <w:szCs w:val="24"/>
          <w:lang w:val="en-US"/>
        </w:rPr>
        <w:t>Phylocom</w:t>
      </w:r>
      <w:proofErr w:type="spellEnd"/>
      <w:r w:rsidR="00D064B3" w:rsidRPr="00290390">
        <w:rPr>
          <w:rFonts w:ascii="Times New Roman" w:hAnsi="Times New Roman"/>
          <w:sz w:val="24"/>
          <w:szCs w:val="24"/>
          <w:lang w:val="en-US"/>
        </w:rPr>
        <w:t xml:space="preserve"> </w:t>
      </w:r>
      <w:r w:rsidR="00D064B3"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author":[{"dropping-particle":"","family":"Webb","given":"C.O","non-dropping-particle":"","parse-names":false,"suffix":""},{"dropping-particle":"","family":"Ackerly","given":"D","non-dropping-particle":"","parse-names":false,"suffix":""},{"dropping-particle":"","family":"Kembe","given":"S.W","non-dropping-particle":"","parse-names":false,"suffix":""}],"container-title":"Bioinformatics","id":"ITEM-1","issue":"18","issued":{"date-parts":[["2008"]]},"page":"2098-2100","title":"Phylocom: software for the analysis of phylogenetic community structure and trait evolution","type":"article-journal","volume":"24"},"uris":["http://www.mendeley.com/documents/?uuid=584b6a6c-fe17-42aa-8be1-f22f2868f4e6"]}],"mendeley":{"formattedCitation":"(C. . Webb, Ackerly, &amp; Kembe, 2008)","manualFormatting":"(Webb et al., 2008)","plainTextFormattedCitation":"(C. . Webb, Ackerly, &amp; Kembe, 2008)","previouslyFormattedCitation":"(C. . Webb, Ackerly, &amp; Kembe, 2008)"},"properties":{"noteIndex":0},"schema":"https://github.com/citation-style-language/schema/raw/master/csl-citation.json"}</w:instrText>
      </w:r>
      <w:r w:rsidR="00D064B3"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(Webb et al., 2008)</w:t>
      </w:r>
      <w:r w:rsidR="00D064B3" w:rsidRPr="00290390">
        <w:rPr>
          <w:rFonts w:ascii="Times New Roman" w:hAnsi="Times New Roman"/>
          <w:sz w:val="24"/>
          <w:szCs w:val="24"/>
          <w:lang w:val="en-US"/>
        </w:rPr>
        <w:fldChar w:fldCharType="end"/>
      </w:r>
      <w:r w:rsidR="00D064B3" w:rsidRPr="00290390">
        <w:rPr>
          <w:rFonts w:ascii="Times New Roman" w:hAnsi="Times New Roman"/>
          <w:sz w:val="24"/>
          <w:szCs w:val="24"/>
          <w:lang w:val="en-US"/>
        </w:rPr>
        <w:t>.</w:t>
      </w:r>
      <w:r w:rsidR="005228E1" w:rsidRPr="00290390">
        <w:rPr>
          <w:rFonts w:ascii="Times New Roman" w:hAnsi="Times New Roman"/>
          <w:sz w:val="24"/>
          <w:szCs w:val="24"/>
          <w:lang w:val="en-US"/>
        </w:rPr>
        <w:t xml:space="preserve"> </w:t>
      </w:r>
    </w:p>
    <w:p w14:paraId="7B85EBFA" w14:textId="77777777" w:rsidR="00536371" w:rsidRPr="00290390" w:rsidRDefault="00536371" w:rsidP="000E1698">
      <w:pPr>
        <w:spacing w:before="240" w:line="480" w:lineRule="auto"/>
        <w:rPr>
          <w:rFonts w:ascii="Times New Roman" w:hAnsi="Times New Roman"/>
          <w:sz w:val="24"/>
          <w:szCs w:val="24"/>
          <w:lang w:val="en-US"/>
        </w:rPr>
      </w:pPr>
    </w:p>
    <w:p w14:paraId="5589F736" w14:textId="77777777" w:rsidR="00180260" w:rsidRPr="00290390" w:rsidRDefault="00D064B3" w:rsidP="00E52DCF">
      <w:pPr>
        <w:spacing w:after="0" w:line="480" w:lineRule="auto"/>
        <w:rPr>
          <w:rFonts w:ascii="Times New Roman" w:hAnsi="Times New Roman"/>
          <w:i/>
          <w:sz w:val="24"/>
          <w:szCs w:val="24"/>
          <w:lang w:val="en-US"/>
        </w:rPr>
      </w:pPr>
      <w:r w:rsidRPr="00290390">
        <w:rPr>
          <w:rFonts w:ascii="Times New Roman" w:hAnsi="Times New Roman"/>
          <w:i/>
          <w:sz w:val="24"/>
          <w:szCs w:val="24"/>
          <w:lang w:val="en-US"/>
        </w:rPr>
        <w:t>Phylogenetic structure and ancestry</w:t>
      </w:r>
    </w:p>
    <w:p w14:paraId="28DDC688" w14:textId="6DD5EAFD" w:rsidR="00413737" w:rsidRPr="00290390" w:rsidRDefault="00D064B3" w:rsidP="00D80E3B">
      <w:pPr>
        <w:spacing w:before="240" w:line="480" w:lineRule="auto"/>
        <w:rPr>
          <w:rFonts w:ascii="Times New Roman" w:hAnsi="Times New Roman"/>
          <w:sz w:val="24"/>
          <w:szCs w:val="24"/>
          <w:lang w:val="en-US"/>
        </w:rPr>
      </w:pPr>
      <w:r w:rsidRPr="00290390">
        <w:rPr>
          <w:rFonts w:ascii="Times New Roman" w:hAnsi="Times New Roman"/>
          <w:sz w:val="24"/>
          <w:szCs w:val="24"/>
          <w:lang w:val="en-US"/>
        </w:rPr>
        <w:lastRenderedPageBreak/>
        <w:t xml:space="preserve">To </w:t>
      </w:r>
      <w:r w:rsidR="0007345B" w:rsidRPr="00290390">
        <w:rPr>
          <w:rFonts w:ascii="Times New Roman" w:hAnsi="Times New Roman"/>
          <w:sz w:val="24"/>
          <w:szCs w:val="24"/>
          <w:lang w:val="en-US"/>
        </w:rPr>
        <w:t xml:space="preserve">evaluate the phylogenetic </w:t>
      </w:r>
      <w:r w:rsidRPr="00290390">
        <w:rPr>
          <w:rFonts w:ascii="Times New Roman" w:hAnsi="Times New Roman"/>
          <w:sz w:val="24"/>
          <w:szCs w:val="24"/>
          <w:lang w:val="en-US"/>
        </w:rPr>
        <w:t xml:space="preserve">structure for </w:t>
      </w:r>
      <w:r w:rsidR="003D7066" w:rsidRPr="00290390">
        <w:rPr>
          <w:rFonts w:ascii="Times New Roman" w:hAnsi="Times New Roman"/>
          <w:sz w:val="24"/>
          <w:szCs w:val="24"/>
          <w:lang w:val="en-US"/>
        </w:rPr>
        <w:t xml:space="preserve">bands and </w:t>
      </w:r>
      <w:r w:rsidRPr="00290390">
        <w:rPr>
          <w:rFonts w:ascii="Times New Roman" w:hAnsi="Times New Roman"/>
          <w:sz w:val="24"/>
          <w:szCs w:val="24"/>
          <w:lang w:val="en-US"/>
        </w:rPr>
        <w:t>ecoregion</w:t>
      </w:r>
      <w:r w:rsidR="00B93D57" w:rsidRPr="00290390">
        <w:rPr>
          <w:rFonts w:ascii="Times New Roman" w:hAnsi="Times New Roman"/>
          <w:sz w:val="24"/>
          <w:szCs w:val="24"/>
          <w:lang w:val="en-US"/>
        </w:rPr>
        <w:t>s</w:t>
      </w:r>
      <w:r w:rsidR="0007345B" w:rsidRPr="00290390">
        <w:rPr>
          <w:rFonts w:ascii="Times New Roman" w:hAnsi="Times New Roman"/>
          <w:sz w:val="24"/>
          <w:szCs w:val="24"/>
          <w:lang w:val="en-US"/>
        </w:rPr>
        <w:t xml:space="preserve">, we calculated </w:t>
      </w:r>
      <w:r w:rsidR="00C15DAF" w:rsidRPr="00290390">
        <w:rPr>
          <w:rFonts w:ascii="Times New Roman" w:hAnsi="Times New Roman"/>
          <w:sz w:val="24"/>
          <w:szCs w:val="24"/>
          <w:lang w:val="en-US"/>
        </w:rPr>
        <w:t xml:space="preserve">a widespread </w:t>
      </w:r>
      <w:r w:rsidR="0007345B" w:rsidRPr="00290390">
        <w:rPr>
          <w:rFonts w:ascii="Times New Roman" w:hAnsi="Times New Roman"/>
          <w:sz w:val="24"/>
          <w:szCs w:val="24"/>
          <w:lang w:val="en-US"/>
        </w:rPr>
        <w:t xml:space="preserve">used metric—the Net Relatedness Index (NRI) </w:t>
      </w:r>
      <w:r w:rsidR="004D6521" w:rsidRPr="00290390">
        <w:rPr>
          <w:rFonts w:ascii="Times New Roman" w:hAnsi="Times New Roman"/>
          <w:sz w:val="24"/>
          <w:szCs w:val="24"/>
          <w:lang w:val="en-US"/>
        </w:rPr>
        <w:t>no</w:t>
      </w:r>
      <w:r w:rsidR="00C15DAF" w:rsidRPr="00290390">
        <w:rPr>
          <w:rFonts w:ascii="Times New Roman" w:hAnsi="Times New Roman"/>
          <w:sz w:val="24"/>
          <w:szCs w:val="24"/>
          <w:lang w:val="en-US"/>
        </w:rPr>
        <w:t>t</w:t>
      </w:r>
      <w:r w:rsidR="004D6521" w:rsidRPr="00290390">
        <w:rPr>
          <w:rFonts w:ascii="Times New Roman" w:hAnsi="Times New Roman"/>
          <w:sz w:val="24"/>
          <w:szCs w:val="24"/>
          <w:lang w:val="en-US"/>
        </w:rPr>
        <w:t xml:space="preserve"> </w:t>
      </w:r>
      <w:r w:rsidR="0007345B" w:rsidRPr="00290390">
        <w:rPr>
          <w:rFonts w:ascii="Times New Roman" w:hAnsi="Times New Roman"/>
          <w:sz w:val="24"/>
          <w:szCs w:val="24"/>
          <w:lang w:val="en-US"/>
        </w:rPr>
        <w:t>weighted by species abundance</w:t>
      </w:r>
      <w:r w:rsidR="004D6521" w:rsidRPr="00290390">
        <w:rPr>
          <w:rFonts w:ascii="Times New Roman" w:hAnsi="Times New Roman"/>
          <w:sz w:val="24"/>
          <w:szCs w:val="24"/>
          <w:lang w:val="en-US"/>
        </w:rPr>
        <w:t xml:space="preserve"> </w:t>
      </w:r>
      <w:r w:rsidR="004D6521" w:rsidRPr="00290390">
        <w:rPr>
          <w:rFonts w:ascii="Times New Roman" w:hAnsi="Times New Roman"/>
          <w:sz w:val="24"/>
          <w:szCs w:val="24"/>
          <w:lang w:val="en-US"/>
        </w:rPr>
        <w:fldChar w:fldCharType="begin" w:fldLock="1"/>
      </w:r>
      <w:r w:rsidR="00A21735" w:rsidRPr="00290390">
        <w:rPr>
          <w:rFonts w:ascii="Times New Roman" w:hAnsi="Times New Roman"/>
          <w:sz w:val="24"/>
          <w:szCs w:val="24"/>
          <w:lang w:val="en-US"/>
        </w:rPr>
        <w:instrText>ADDIN CSL_CITATION {"citationItems":[{"id":"ITEM-1","itemData":{"author":[{"dropping-particle":"","family":"Webb","given":"C.O","non-dropping-particle":"","parse-names":false,"suffix":""},{"dropping-particle":"","family":"Ackerly","given":"D","non-dropping-particle":"","parse-names":false,"suffix":""},{"dropping-particle":"","family":"Kembe","given":"S.W","non-dropping-particle":"","parse-names":false,"suffix":""}],"container-title":"Bioinformatics","id":"ITEM-1","issue":"18","issued":{"date-parts":[["2008"]]},"page":"2098-2100","title":"Phylocom: software for the analysis of phylogenetic community structure and trait evolution","type":"article-journal","volume":"24"},"uris":["http://www.mendeley.com/documents/?uuid=584b6a6c-fe17-42aa-8be1-f22f2868f4e6"]}],"mendeley":{"formattedCitation":"(C. . Webb et al., 2008)","manualFormatting":"(Webb et al., 2008)","plainTextFormattedCitation":"(C. . Webb et al., 2008)","previouslyFormattedCitation":"(C. . Webb et al., 2008)"},"properties":{"noteIndex":0},"schema":"https://github.com/citation-style-language/schema/raw/master/csl-citation.json"}</w:instrText>
      </w:r>
      <w:r w:rsidR="004D6521"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(Webb et al., 2008)</w:t>
      </w:r>
      <w:r w:rsidR="004D6521" w:rsidRPr="00290390">
        <w:rPr>
          <w:rFonts w:ascii="Times New Roman" w:hAnsi="Times New Roman"/>
          <w:sz w:val="24"/>
          <w:szCs w:val="24"/>
          <w:lang w:val="en-US"/>
        </w:rPr>
        <w:fldChar w:fldCharType="end"/>
      </w:r>
      <w:r w:rsidR="0007345B" w:rsidRPr="00290390">
        <w:rPr>
          <w:rFonts w:ascii="Times New Roman" w:hAnsi="Times New Roman"/>
          <w:sz w:val="24"/>
          <w:szCs w:val="24"/>
          <w:lang w:val="en-US"/>
        </w:rPr>
        <w:t xml:space="preserve">. The NRI index calculates the mean phylogenetic distances (MPDs) among all co-occurring individuals </w:t>
      </w:r>
      <w:r w:rsidR="00033B0A" w:rsidRPr="00290390">
        <w:rPr>
          <w:rFonts w:ascii="Times New Roman" w:hAnsi="Times New Roman"/>
          <w:sz w:val="24"/>
          <w:szCs w:val="24"/>
          <w:lang w:val="en-US"/>
        </w:rPr>
        <w:t xml:space="preserve">of records </w:t>
      </w:r>
      <w:r w:rsidR="0007345B" w:rsidRPr="00290390">
        <w:rPr>
          <w:rFonts w:ascii="Times New Roman" w:hAnsi="Times New Roman"/>
          <w:sz w:val="24"/>
          <w:szCs w:val="24"/>
          <w:lang w:val="en-US"/>
        </w:rPr>
        <w:t>and</w:t>
      </w:r>
      <w:r w:rsidR="008E462D" w:rsidRPr="00290390">
        <w:rPr>
          <w:rFonts w:ascii="Times New Roman" w:hAnsi="Times New Roman"/>
          <w:sz w:val="24"/>
          <w:szCs w:val="24"/>
          <w:lang w:val="en-US"/>
        </w:rPr>
        <w:t>,</w:t>
      </w:r>
      <w:r w:rsidR="0007345B" w:rsidRPr="00290390">
        <w:rPr>
          <w:rFonts w:ascii="Times New Roman" w:hAnsi="Times New Roman"/>
          <w:sz w:val="24"/>
          <w:szCs w:val="24"/>
          <w:lang w:val="en-US"/>
        </w:rPr>
        <w:t xml:space="preserve"> </w:t>
      </w:r>
      <w:r w:rsidR="00AD6C68" w:rsidRPr="00290390">
        <w:rPr>
          <w:rFonts w:ascii="Times New Roman" w:hAnsi="Times New Roman"/>
          <w:sz w:val="24"/>
          <w:szCs w:val="24"/>
          <w:lang w:val="en-US"/>
        </w:rPr>
        <w:t>therefore,</w:t>
      </w:r>
      <w:r w:rsidR="0007345B" w:rsidRPr="00290390">
        <w:rPr>
          <w:rFonts w:ascii="Times New Roman" w:hAnsi="Times New Roman"/>
          <w:sz w:val="24"/>
          <w:szCs w:val="24"/>
          <w:lang w:val="en-US"/>
        </w:rPr>
        <w:t xml:space="preserve"> </w:t>
      </w:r>
      <w:r w:rsidR="008E462D" w:rsidRPr="00290390">
        <w:rPr>
          <w:rFonts w:ascii="Times New Roman" w:hAnsi="Times New Roman"/>
          <w:sz w:val="24"/>
          <w:szCs w:val="24"/>
          <w:lang w:val="en-US"/>
        </w:rPr>
        <w:t xml:space="preserve">it </w:t>
      </w:r>
      <w:r w:rsidR="0007345B" w:rsidRPr="00290390">
        <w:rPr>
          <w:rFonts w:ascii="Times New Roman" w:hAnsi="Times New Roman"/>
          <w:sz w:val="24"/>
          <w:szCs w:val="24"/>
          <w:lang w:val="en-US"/>
        </w:rPr>
        <w:t xml:space="preserve">indicates the ‘basal’ dispersion of the lineages within the community. To standardize the observed MPD to that expected given the species richness observed, we compared each metric with a null distribution of 1000 random communities constructed using </w:t>
      </w:r>
      <w:r w:rsidR="00AD6C68" w:rsidRPr="00290390">
        <w:rPr>
          <w:rFonts w:ascii="Times New Roman" w:hAnsi="Times New Roman"/>
          <w:sz w:val="24"/>
          <w:szCs w:val="24"/>
          <w:lang w:val="en-US"/>
        </w:rPr>
        <w:t xml:space="preserve">the </w:t>
      </w:r>
      <w:r w:rsidR="004D6521" w:rsidRPr="00290390">
        <w:rPr>
          <w:rFonts w:ascii="Times New Roman" w:hAnsi="Times New Roman"/>
          <w:sz w:val="24"/>
          <w:szCs w:val="24"/>
          <w:lang w:val="en-US"/>
        </w:rPr>
        <w:t xml:space="preserve">phylogeny-pool </w:t>
      </w:r>
      <w:r w:rsidR="0007345B" w:rsidRPr="00290390">
        <w:rPr>
          <w:rFonts w:ascii="Times New Roman" w:hAnsi="Times New Roman"/>
          <w:sz w:val="24"/>
          <w:szCs w:val="24"/>
          <w:lang w:val="en-US"/>
        </w:rPr>
        <w:t>null model in the software R. The regional pool used in these randomizations included all species occurring in the study. We multiplied the NRI results by −1 such that if the transformed values were &gt;0, then communities were phylogenetically clustered (closely related individuals co-occurring)</w:t>
      </w:r>
      <w:r w:rsidR="00AD6C68" w:rsidRPr="00290390">
        <w:rPr>
          <w:rFonts w:ascii="Times New Roman" w:hAnsi="Times New Roman"/>
          <w:sz w:val="24"/>
          <w:szCs w:val="24"/>
          <w:lang w:val="en-US"/>
        </w:rPr>
        <w:t>,</w:t>
      </w:r>
      <w:r w:rsidR="0007345B" w:rsidRPr="00290390">
        <w:rPr>
          <w:rFonts w:ascii="Times New Roman" w:hAnsi="Times New Roman"/>
          <w:sz w:val="24"/>
          <w:szCs w:val="24"/>
          <w:lang w:val="en-US"/>
        </w:rPr>
        <w:t xml:space="preserve"> </w:t>
      </w:r>
      <w:r w:rsidR="009F2CD8" w:rsidRPr="00290390">
        <w:rPr>
          <w:rFonts w:ascii="Times New Roman" w:hAnsi="Times New Roman"/>
          <w:sz w:val="24"/>
          <w:szCs w:val="24"/>
          <w:lang w:val="en-US"/>
        </w:rPr>
        <w:t xml:space="preserve">yet </w:t>
      </w:r>
      <w:r w:rsidR="0007345B" w:rsidRPr="00290390">
        <w:rPr>
          <w:rFonts w:ascii="Times New Roman" w:hAnsi="Times New Roman"/>
          <w:sz w:val="24"/>
          <w:szCs w:val="24"/>
          <w:lang w:val="en-US"/>
        </w:rPr>
        <w:t xml:space="preserve">if the values were negative, then communities were phylogenetically </w:t>
      </w:r>
      <w:proofErr w:type="spellStart"/>
      <w:r w:rsidR="0007345B" w:rsidRPr="00290390">
        <w:rPr>
          <w:rFonts w:ascii="Times New Roman" w:hAnsi="Times New Roman"/>
          <w:sz w:val="24"/>
          <w:szCs w:val="24"/>
          <w:lang w:val="en-US"/>
        </w:rPr>
        <w:t>overdispersed</w:t>
      </w:r>
      <w:proofErr w:type="spellEnd"/>
      <w:r w:rsidR="0007345B" w:rsidRPr="00290390">
        <w:rPr>
          <w:rFonts w:ascii="Times New Roman" w:hAnsi="Times New Roman"/>
          <w:sz w:val="24"/>
          <w:szCs w:val="24"/>
          <w:lang w:val="en-US"/>
        </w:rPr>
        <w:t xml:space="preserve"> (distantly related individuals co-occurring)</w:t>
      </w:r>
      <w:r w:rsidR="00132F8A" w:rsidRPr="00290390">
        <w:rPr>
          <w:rFonts w:ascii="Times New Roman" w:hAnsi="Times New Roman"/>
          <w:sz w:val="24"/>
          <w:szCs w:val="24"/>
          <w:lang w:val="en-US"/>
        </w:rPr>
        <w:t xml:space="preserve"> </w:t>
      </w:r>
      <w:r w:rsidR="00132F8A"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{"citationItems":[{"id":"ITEM-1","itemData":{"DOI":"10.1093/jpe/rtt076","ISSN":"1752993X","abstract":"Aims Environmental gradients are drivers of species diversity; however, we know relatively little about the evolutionary processes underlying these relationships. A potentially powerful approach to studying diversity gradients is to quantify the phylogenetic structure within and between assemblages arrayed along broad spatial and environmental gradients. Here, we evaluate the phylogenetic structure of plant assemblages along an environmental gradient with the expectation that the habitat specialization of entire lineages is an important evolutionary pattern influencing the structure of tree communities along environmental gradients. Methods We evaluated the effect of several environmental variables on the phylogenetic structure of plant assemblages in 145 plots distributed in northwestern South America that cover a broad environmental gradient. The phylogenetic alpha diversity was quantified for each plot and the phylogenetic beta diversity between each pair of plots was also quantified. Both the alpha and beta diversity measures were then related to spatial and environmental gradients in the study system. Important Findings We found that gradients in temperature and potential evapotranspiration have a strong relationship with the phylogenetic alpha diversity in our study system, with phylogenetic overdispersion in low temperatures and phylogenetic clustering at higher temperatures. Further, the phylogenetic beta diversity between two plots increases with an increasing difference in temperature, whereas annual precipitation was not a significant predictor of community phylogenetic turnover. We also found that the phylogenetic structure of the plots in our study system was related to the degree of seasonal flooding and seasonality in precipitation. In particular, more stressful environments such as dry forests and flooded forests showed phylogenetic clustering. Finally, in contrast with previous studies, we find that phylogenetic beta diversity was not strongly related to the spatial distance separating two forest plots, which may be the result of the importance of the three independent mountain ranges in our study system, which generate a high degree of environmental variation over very short distances. In conclusion, we found that environmental gradients are important drivers of both phylogenetic alpha and phylogenetic beta diversities in these forests over spatial distance. © 2014 The Author.","author":[{"dropping-particle":"","family":"González-Caro","given":"Sebastián","non-dropping-particle":"","parse-names":false,"suffix":""},{"dropping-particle":"","family":"Umaña","given":"María Natalia","non-dropping-particle":"","parse-names":false,"suffix":""},{"dropping-particle":"","family":"Álvarez","given":"Esteban","non-dropping-particle":"","parse-names":false,"suffix":""},{"dropping-particle":"","family":"Stevenson","given":"Pablo R.","non-dropping-particle":"","parse-names":false,"suffix":""},{"dropping-particle":"","family":"Swenson","given":"Nathan G.","non-dropping-particle":"","parse-names":false,"suffix":""}],"container-title":"Journal of Plant Ecology","id":"ITEM-1","issue":"2","issued":{"date-parts":[["2014"]]},"page":"145-153","title":"Phylogenetic alpha and beta diversity in tropical tree assemblages along regional-scale environmental gradients in northwest South America","type":"article-journal","volume":"7"},"uris":["http://www.mendeley.com/documents/?uuid=c7556dd2-e96c-4ac8-8cbf-3a8d743d6031"]}],"mendeley":{"formattedCitation":"(González-Caro, Umaña, Álvarez, Stevenson, &amp; Swenson, 2014)","plainTextFormattedCitation":"(González-Caro, Umaña, Álvarez, Stevenson, &amp; Swenson, 2014)","previouslyFormattedCitation":"(González-Caro, Umaña, Álvarez, Stevenson, &amp; Swenson, 2014)"},"properties":{"noteIndex":0},"schema":"https://github.com/citation-style-language/schema/raw/master/csl-citation.json"}</w:instrText>
      </w:r>
      <w:r w:rsidR="00132F8A"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(González-Caro, Umaña, Álvarez, Stevenson, &amp; Swenson, 2014)</w:t>
      </w:r>
      <w:r w:rsidR="00132F8A" w:rsidRPr="00290390">
        <w:rPr>
          <w:rFonts w:ascii="Times New Roman" w:hAnsi="Times New Roman"/>
          <w:sz w:val="24"/>
          <w:szCs w:val="24"/>
          <w:lang w:val="en-US"/>
        </w:rPr>
        <w:fldChar w:fldCharType="end"/>
      </w:r>
      <w:r w:rsidR="0007345B" w:rsidRPr="00290390">
        <w:rPr>
          <w:rFonts w:ascii="Times New Roman" w:hAnsi="Times New Roman"/>
          <w:sz w:val="24"/>
          <w:szCs w:val="24"/>
          <w:lang w:val="en-US"/>
        </w:rPr>
        <w:t>.</w:t>
      </w:r>
      <w:r w:rsidR="00287D17" w:rsidRPr="00290390">
        <w:rPr>
          <w:rFonts w:ascii="Times New Roman" w:hAnsi="Times New Roman"/>
          <w:sz w:val="24"/>
          <w:szCs w:val="24"/>
          <w:lang w:val="en-US"/>
        </w:rPr>
        <w:t xml:space="preserve"> </w:t>
      </w:r>
    </w:p>
    <w:p w14:paraId="5F16292B" w14:textId="50AF8536" w:rsidR="00132F8A" w:rsidRPr="00290390" w:rsidRDefault="00A475A2" w:rsidP="00D80E3B">
      <w:pPr>
        <w:spacing w:before="240" w:line="480" w:lineRule="auto"/>
        <w:ind w:firstLine="709"/>
        <w:rPr>
          <w:rFonts w:ascii="Times New Roman" w:hAnsi="Times New Roman"/>
          <w:sz w:val="24"/>
          <w:szCs w:val="24"/>
          <w:lang w:val="en-US"/>
        </w:rPr>
      </w:pPr>
      <w:r w:rsidRPr="00290390">
        <w:rPr>
          <w:rFonts w:ascii="Times New Roman" w:hAnsi="Times New Roman"/>
          <w:sz w:val="24"/>
          <w:szCs w:val="24"/>
          <w:lang w:val="en-US"/>
        </w:rPr>
        <w:t>A detailed Odonata phylogeny with corrected branch lengths does not exist</w:t>
      </w:r>
      <w:r w:rsidR="00EB4CF1" w:rsidRPr="00290390">
        <w:rPr>
          <w:rFonts w:ascii="Times New Roman" w:hAnsi="Times New Roman"/>
          <w:sz w:val="24"/>
          <w:szCs w:val="24"/>
          <w:lang w:val="en-US"/>
        </w:rPr>
        <w:t xml:space="preserve"> yet</w:t>
      </w:r>
      <w:r w:rsidRPr="00290390">
        <w:rPr>
          <w:rFonts w:ascii="Times New Roman" w:hAnsi="Times New Roman"/>
          <w:sz w:val="24"/>
          <w:szCs w:val="24"/>
          <w:lang w:val="en-US"/>
        </w:rPr>
        <w:t>, so we use</w:t>
      </w:r>
      <w:r w:rsidR="009F2CD8" w:rsidRPr="00290390">
        <w:rPr>
          <w:rFonts w:ascii="Times New Roman" w:hAnsi="Times New Roman"/>
          <w:sz w:val="24"/>
          <w:szCs w:val="24"/>
          <w:lang w:val="en-US"/>
        </w:rPr>
        <w:t>d</w:t>
      </w:r>
      <w:r w:rsidRPr="00290390">
        <w:rPr>
          <w:rFonts w:ascii="Times New Roman" w:hAnsi="Times New Roman"/>
          <w:sz w:val="24"/>
          <w:szCs w:val="24"/>
          <w:lang w:val="en-US"/>
        </w:rPr>
        <w:t xml:space="preserve"> a simple metric of net diversification rates. </w:t>
      </w:r>
      <w:r w:rsidR="009F2CD8" w:rsidRPr="00290390">
        <w:rPr>
          <w:rFonts w:ascii="Times New Roman" w:hAnsi="Times New Roman"/>
          <w:sz w:val="24"/>
          <w:szCs w:val="24"/>
          <w:lang w:val="en-US"/>
        </w:rPr>
        <w:t>For this</w:t>
      </w:r>
      <w:r w:rsidR="00132F8A" w:rsidRPr="00290390">
        <w:rPr>
          <w:rFonts w:ascii="Times New Roman" w:hAnsi="Times New Roman"/>
          <w:sz w:val="24"/>
          <w:szCs w:val="24"/>
          <w:lang w:val="en-US"/>
        </w:rPr>
        <w:t>, we used</w:t>
      </w:r>
      <w:r w:rsidR="009259AE" w:rsidRPr="00290390">
        <w:rPr>
          <w:rFonts w:ascii="Times New Roman" w:hAnsi="Times New Roman"/>
          <w:sz w:val="24"/>
          <w:szCs w:val="24"/>
          <w:lang w:val="en-US"/>
        </w:rPr>
        <w:t xml:space="preserve"> the root-to-tip </w:t>
      </w:r>
      <w:r w:rsidR="00132F8A" w:rsidRPr="00290390">
        <w:rPr>
          <w:rFonts w:ascii="Times New Roman" w:hAnsi="Times New Roman"/>
          <w:sz w:val="24"/>
          <w:szCs w:val="24"/>
          <w:lang w:val="en-US"/>
        </w:rPr>
        <w:t xml:space="preserve">of each species </w:t>
      </w:r>
      <w:r w:rsidR="009F2CD8" w:rsidRPr="00290390">
        <w:rPr>
          <w:rFonts w:ascii="Times New Roman" w:hAnsi="Times New Roman"/>
          <w:sz w:val="24"/>
          <w:szCs w:val="24"/>
          <w:lang w:val="en-US"/>
        </w:rPr>
        <w:t xml:space="preserve">which </w:t>
      </w:r>
      <w:r w:rsidR="00132F8A" w:rsidRPr="00290390">
        <w:rPr>
          <w:rFonts w:ascii="Times New Roman" w:hAnsi="Times New Roman"/>
          <w:sz w:val="24"/>
          <w:szCs w:val="24"/>
          <w:lang w:val="en-US"/>
        </w:rPr>
        <w:t xml:space="preserve">represents the </w:t>
      </w:r>
      <w:r w:rsidRPr="00290390">
        <w:rPr>
          <w:rFonts w:ascii="Times New Roman" w:hAnsi="Times New Roman"/>
          <w:sz w:val="24"/>
          <w:szCs w:val="24"/>
          <w:lang w:val="en-US"/>
        </w:rPr>
        <w:t>number of nodes on the path between the nodes</w:t>
      </w:r>
      <w:r w:rsidR="009F2CD8" w:rsidRPr="00290390">
        <w:rPr>
          <w:rFonts w:ascii="Times New Roman" w:hAnsi="Times New Roman"/>
          <w:sz w:val="24"/>
          <w:szCs w:val="24"/>
          <w:lang w:val="en-US"/>
        </w:rPr>
        <w:t>. T</w:t>
      </w:r>
      <w:r w:rsidR="00132F8A" w:rsidRPr="00290390">
        <w:rPr>
          <w:rFonts w:ascii="Times New Roman" w:hAnsi="Times New Roman"/>
          <w:sz w:val="24"/>
          <w:szCs w:val="24"/>
          <w:lang w:val="en-US"/>
        </w:rPr>
        <w:t xml:space="preserve">he mean </w:t>
      </w:r>
      <w:r w:rsidRPr="00290390">
        <w:rPr>
          <w:rFonts w:ascii="Times New Roman" w:hAnsi="Times New Roman"/>
          <w:sz w:val="24"/>
          <w:szCs w:val="24"/>
          <w:lang w:val="en-US"/>
        </w:rPr>
        <w:t xml:space="preserve">root-to-tip </w:t>
      </w:r>
      <w:r w:rsidR="00132F8A" w:rsidRPr="00290390">
        <w:rPr>
          <w:rFonts w:ascii="Times New Roman" w:hAnsi="Times New Roman"/>
          <w:sz w:val="24"/>
          <w:szCs w:val="24"/>
          <w:lang w:val="en-US"/>
        </w:rPr>
        <w:t>of all odonates</w:t>
      </w:r>
      <w:r w:rsidR="00947150" w:rsidRPr="00290390">
        <w:rPr>
          <w:rFonts w:ascii="Times New Roman" w:hAnsi="Times New Roman"/>
          <w:sz w:val="24"/>
          <w:szCs w:val="24"/>
          <w:lang w:val="en-US"/>
        </w:rPr>
        <w:t xml:space="preserve"> (MR</w:t>
      </w:r>
      <w:r w:rsidR="008D4565" w:rsidRPr="00290390">
        <w:rPr>
          <w:rFonts w:ascii="Times New Roman" w:hAnsi="Times New Roman"/>
          <w:sz w:val="24"/>
          <w:szCs w:val="24"/>
          <w:lang w:val="en-US"/>
        </w:rPr>
        <w:t>D</w:t>
      </w:r>
      <w:r w:rsidR="00947150" w:rsidRPr="00290390">
        <w:rPr>
          <w:rFonts w:ascii="Times New Roman" w:hAnsi="Times New Roman"/>
          <w:sz w:val="24"/>
          <w:szCs w:val="24"/>
          <w:lang w:val="en-US"/>
        </w:rPr>
        <w:t>)</w:t>
      </w:r>
      <w:r w:rsidR="00132F8A" w:rsidRPr="00290390">
        <w:rPr>
          <w:rFonts w:ascii="Times New Roman" w:hAnsi="Times New Roman"/>
          <w:sz w:val="24"/>
          <w:szCs w:val="24"/>
          <w:lang w:val="en-US"/>
        </w:rPr>
        <w:t xml:space="preserve"> found in </w:t>
      </w:r>
      <w:r w:rsidRPr="00290390">
        <w:rPr>
          <w:rFonts w:ascii="Times New Roman" w:hAnsi="Times New Roman"/>
          <w:sz w:val="24"/>
          <w:szCs w:val="24"/>
          <w:lang w:val="en-US"/>
        </w:rPr>
        <w:t xml:space="preserve">a latitudinal band </w:t>
      </w:r>
      <w:r w:rsidR="0001690D" w:rsidRPr="00290390">
        <w:rPr>
          <w:rFonts w:ascii="Times New Roman" w:hAnsi="Times New Roman"/>
          <w:sz w:val="24"/>
          <w:szCs w:val="24"/>
          <w:lang w:val="en-US"/>
        </w:rPr>
        <w:t xml:space="preserve">or ecoregion </w:t>
      </w:r>
      <w:r w:rsidR="00132F8A" w:rsidRPr="00290390">
        <w:rPr>
          <w:rFonts w:ascii="Times New Roman" w:hAnsi="Times New Roman"/>
          <w:sz w:val="24"/>
          <w:szCs w:val="24"/>
          <w:lang w:val="en-US"/>
        </w:rPr>
        <w:t xml:space="preserve">was used as a measure of the level of </w:t>
      </w:r>
      <w:r w:rsidR="00AD6C68" w:rsidRPr="00290390">
        <w:rPr>
          <w:rFonts w:ascii="Times New Roman" w:hAnsi="Times New Roman"/>
          <w:sz w:val="24"/>
          <w:szCs w:val="24"/>
          <w:lang w:val="en-US"/>
        </w:rPr>
        <w:t xml:space="preserve">the </w:t>
      </w:r>
      <w:r w:rsidR="00132F8A" w:rsidRPr="00290390">
        <w:rPr>
          <w:rFonts w:ascii="Times New Roman" w:hAnsi="Times New Roman"/>
          <w:sz w:val="24"/>
          <w:szCs w:val="24"/>
          <w:lang w:val="en-US"/>
        </w:rPr>
        <w:t>evolutionary development of the local fauna</w:t>
      </w:r>
      <w:r w:rsidRPr="00290390">
        <w:rPr>
          <w:rFonts w:ascii="Times New Roman" w:hAnsi="Times New Roman"/>
          <w:sz w:val="24"/>
          <w:szCs w:val="24"/>
          <w:lang w:val="en-US"/>
        </w:rPr>
        <w:t xml:space="preserve"> </w:t>
      </w:r>
      <w:r w:rsidRPr="00290390">
        <w:rPr>
          <w:rFonts w:ascii="Times New Roman" w:hAnsi="Times New Roman"/>
          <w:sz w:val="24"/>
          <w:szCs w:val="24"/>
          <w:lang w:val="en-US"/>
        </w:rPr>
        <w:fldChar w:fldCharType="begin" w:fldLock="1"/>
      </w:r>
      <w:r w:rsidR="00D331AF" w:rsidRPr="00290390">
        <w:rPr>
          <w:rFonts w:ascii="Times New Roman" w:hAnsi="Times New Roman"/>
          <w:sz w:val="24"/>
          <w:szCs w:val="24"/>
          <w:lang w:val="en-US"/>
        </w:rPr>
        <w:instrText>ADDIN CSL_CITATION {"citationItems":[{"id":"ITEM-1","itemData":{"DOI":"10.1111/j.1365-2699.2009.02119.x","author":[{"dropping-particle":"","family":"Hawkins","given":"Bradford A.","non-dropping-particle":"","parse-names":false,"suffix":""},{"dropping-particle":"","family":"Devries","given":"Philip J","non-dropping-particle":"","parse-names":false,"suffix":""}],"container-title":"Journal of Biogeography","id":"ITEM-1","issued":{"date-parts":[["2009"]]},"page":"1698-1711","title":"Tropical niche conservatism and the species richness gradient of North American butterflies","type":"article-journal","volume":"36"},"uris":["http://www.mendeley.com/documents/?uuid=26131d9e-def9-4ef0-9302-50462022f036"]},{"id":"ITEM-2","itemData":{"DOI":"10.1186/s12864-017-4417-8","ISSN":"14712164","abstract":"Background: Based on evolutionary patterns of the vertebrate eye, Walls (1942) hypothesized that early placental mammals evolved primarily in nocturnal habitats. However, not only Eutheria, but all mammals show photic characteristics (i.e. dichromatic vision, rod-dominated retina) suggestive of a scotopic eye design. Results: Here, we used integrative comparative genomic and phylogenetic methodologies employing the photoreceptive opsin gene family in 154 mammals to test the likelihood of a nocturnal period in the emergence of all mammals. We showed that mammals possess genomic patterns concordant with a nocturnal ancestry. The loss of the RH2, VA, PARA, PARIE and OPN4x opsins in all mammals led us to advance a probable and most-parsimonious hypothesis of a global nocturnal bottleneck that explains the loss of these genes in the emerging lineage (&gt; &gt; 215.5 million years ago). In addition, ancestral character reconstruction analyses provided strong evidence that ancestral mammals possessed a nocturnal lifestyle, ultra-violet-sensitive vision, low visual acuity and low orbit convergence (i.e. panoramic vision). Conclusions: Overall, this study provides insight into the evolutionary history of the mammalian eye while discussing important ecological aspects of the photic paleo-environments ancestral mammals have occupied.","author":[{"dropping-particle":"","family":"Borges","given":"Rui","non-dropping-particle":"","parse-names":false,"suffix":""},{"dropping-particle":"","family":"Johnson","given":"Warren E.","non-dropping-particle":"","parse-names":false,"suffix":""},{"dropping-particle":"","family":"O'Brien","given":"Stephen J.","non-dropping-particle":"","parse-names":false,"suffix":""},{"dropping-particle":"","family":"Gomes","given":"Cidália","non-dropping-particle":"","parse-names":false,"suffix":""},{"dropping-particle":"","family":"Heesy","given":"Christopher P.","non-dropping-particle":"","parse-names":false,"suffix":""},{"dropping-particle":"","family":"Antunes","given":"Agostinho","non-dropping-particle":"","parse-names":false,"suffix":""}],"container-title":"BMC Genomics","id":"ITEM-2","issue":"1","issued":{"date-parts":[["2018"]]},"publisher":"BMC Genomics","title":"Adaptive genomic evolution of opsins reveals that early mammals flourished in nocturnal environments","type":"article-journal","volume":"19"},"uris":["http://www.mendeley.com/documents/?uuid=326221c0-5590-4cdb-a602-1650e9eba16d"]}],"mendeley":{"formattedCitation":"(Borges et al., 2018; Hawkins &amp; Devries, 2009)","plainTextFormattedCitation":"(Borges et al., 2018; Hawkins &amp; Devries, 2009)","previouslyFormattedCitation":"(Borges et al., 2018; Hawkins &amp; Devries, 2009)"},"properties":{"noteIndex":0},"schema":"https://github.com/citation-style-language/schema/raw/master/csl-citation.json"}</w:instrText>
      </w:r>
      <w:r w:rsidRPr="00290390">
        <w:rPr>
          <w:rFonts w:ascii="Times New Roman" w:hAnsi="Times New Roman"/>
          <w:sz w:val="24"/>
          <w:szCs w:val="24"/>
          <w:lang w:val="en-US"/>
        </w:rPr>
        <w:fldChar w:fldCharType="separate"/>
      </w:r>
      <w:r w:rsidR="00D331AF" w:rsidRPr="00290390">
        <w:rPr>
          <w:rFonts w:ascii="Times New Roman" w:hAnsi="Times New Roman"/>
          <w:noProof/>
          <w:sz w:val="24"/>
          <w:szCs w:val="24"/>
          <w:lang w:val="en-US"/>
        </w:rPr>
        <w:t>(Borges et al., 2018; Hawkins &amp; Devries, 2009)</w:t>
      </w:r>
      <w:r w:rsidRPr="00290390">
        <w:rPr>
          <w:rFonts w:ascii="Times New Roman" w:hAnsi="Times New Roman"/>
          <w:sz w:val="24"/>
          <w:szCs w:val="24"/>
          <w:lang w:val="en-US"/>
        </w:rPr>
        <w:fldChar w:fldCharType="end"/>
      </w:r>
      <w:r w:rsidR="00132F8A" w:rsidRPr="00290390">
        <w:rPr>
          <w:rFonts w:ascii="Times New Roman" w:hAnsi="Times New Roman"/>
          <w:sz w:val="24"/>
          <w:szCs w:val="24"/>
          <w:lang w:val="en-US"/>
        </w:rPr>
        <w:t xml:space="preserve">. </w:t>
      </w:r>
      <w:r w:rsidR="009003F3" w:rsidRPr="00290390">
        <w:rPr>
          <w:rFonts w:ascii="Times New Roman" w:hAnsi="Times New Roman"/>
          <w:sz w:val="24"/>
          <w:szCs w:val="24"/>
          <w:lang w:val="en-US"/>
        </w:rPr>
        <w:t xml:space="preserve">Taxa with low </w:t>
      </w:r>
      <w:r w:rsidR="009B0AF2" w:rsidRPr="00290390">
        <w:rPr>
          <w:rFonts w:ascii="Times New Roman" w:hAnsi="Times New Roman"/>
          <w:sz w:val="24"/>
          <w:szCs w:val="24"/>
          <w:lang w:val="en-US"/>
        </w:rPr>
        <w:t>M</w:t>
      </w:r>
      <w:r w:rsidR="009003F3" w:rsidRPr="00290390">
        <w:rPr>
          <w:rFonts w:ascii="Times New Roman" w:hAnsi="Times New Roman"/>
          <w:sz w:val="24"/>
          <w:szCs w:val="24"/>
          <w:lang w:val="en-US"/>
        </w:rPr>
        <w:t xml:space="preserve">RD represent lineages with low rates of net evolutionary diversification (i.e., old relict lineages), while taxa with high RD belong to lineages with high rates of net evolutionary diversification </w:t>
      </w:r>
      <w:r w:rsidR="001850AA" w:rsidRPr="00290390">
        <w:rPr>
          <w:rFonts w:ascii="Times New Roman" w:hAnsi="Times New Roman"/>
          <w:sz w:val="24"/>
          <w:szCs w:val="24"/>
          <w:lang w:val="en-US"/>
        </w:rPr>
        <w:t>(i.e., more derived linages).</w:t>
      </w:r>
    </w:p>
    <w:p w14:paraId="68ED827D" w14:textId="77777777" w:rsidR="00536371" w:rsidRPr="00290390" w:rsidRDefault="00536371" w:rsidP="000E1698">
      <w:pPr>
        <w:spacing w:before="240" w:line="480" w:lineRule="auto"/>
        <w:ind w:firstLine="709"/>
        <w:rPr>
          <w:rFonts w:ascii="Times New Roman" w:hAnsi="Times New Roman"/>
          <w:sz w:val="24"/>
          <w:szCs w:val="24"/>
          <w:lang w:val="en-US"/>
        </w:rPr>
      </w:pPr>
    </w:p>
    <w:p w14:paraId="703647AF" w14:textId="77777777" w:rsidR="0007345B" w:rsidRPr="00290390" w:rsidRDefault="0007345B" w:rsidP="00E52DCF">
      <w:pPr>
        <w:spacing w:after="0" w:line="480" w:lineRule="auto"/>
        <w:rPr>
          <w:rFonts w:ascii="Times New Roman" w:hAnsi="Times New Roman"/>
          <w:i/>
          <w:sz w:val="24"/>
          <w:szCs w:val="24"/>
          <w:lang w:val="en-US"/>
        </w:rPr>
      </w:pPr>
      <w:r w:rsidRPr="00290390">
        <w:rPr>
          <w:rFonts w:ascii="Times New Roman" w:hAnsi="Times New Roman"/>
          <w:i/>
          <w:sz w:val="24"/>
          <w:szCs w:val="24"/>
          <w:lang w:val="en-US"/>
        </w:rPr>
        <w:lastRenderedPageBreak/>
        <w:t>Statistical analysis</w:t>
      </w:r>
    </w:p>
    <w:p w14:paraId="6D690872" w14:textId="1A4DF0EA" w:rsidR="00DB4946" w:rsidRPr="00290390" w:rsidRDefault="00923BDE" w:rsidP="00D80E3B">
      <w:pPr>
        <w:spacing w:before="240" w:line="480" w:lineRule="auto"/>
        <w:rPr>
          <w:rFonts w:ascii="Times New Roman" w:hAnsi="Times New Roman"/>
          <w:sz w:val="24"/>
          <w:szCs w:val="24"/>
          <w:lang w:val="en-US"/>
        </w:rPr>
      </w:pPr>
      <w:r w:rsidRPr="00290390">
        <w:rPr>
          <w:rFonts w:ascii="Times New Roman" w:hAnsi="Times New Roman"/>
          <w:sz w:val="24"/>
          <w:szCs w:val="24"/>
          <w:lang w:val="en-US"/>
        </w:rPr>
        <w:t>W</w:t>
      </w:r>
      <w:r w:rsidR="00521AC3" w:rsidRPr="00290390">
        <w:rPr>
          <w:rFonts w:ascii="Times New Roman" w:hAnsi="Times New Roman"/>
          <w:sz w:val="24"/>
          <w:szCs w:val="24"/>
          <w:lang w:val="en-US"/>
        </w:rPr>
        <w:t xml:space="preserve">e estimated species richness using a first-order non-parametric Jackknife estimator (Jackknife </w:t>
      </w:r>
      <w:r w:rsidRPr="00290390">
        <w:rPr>
          <w:rFonts w:ascii="Times New Roman" w:hAnsi="Times New Roman"/>
          <w:sz w:val="24"/>
          <w:szCs w:val="24"/>
          <w:lang w:val="en-US"/>
        </w:rPr>
        <w:t xml:space="preserve">1) per </w:t>
      </w:r>
      <w:r w:rsidR="00521AC3" w:rsidRPr="00290390">
        <w:rPr>
          <w:rFonts w:ascii="Times New Roman" w:hAnsi="Times New Roman"/>
          <w:sz w:val="24"/>
          <w:szCs w:val="24"/>
          <w:lang w:val="en-US"/>
        </w:rPr>
        <w:t>latitudinal band</w:t>
      </w:r>
      <w:r w:rsidRPr="00290390">
        <w:rPr>
          <w:rFonts w:ascii="Times New Roman" w:hAnsi="Times New Roman"/>
          <w:sz w:val="24"/>
          <w:szCs w:val="24"/>
          <w:lang w:val="en-US"/>
        </w:rPr>
        <w:t xml:space="preserve"> and ecoregion</w:t>
      </w:r>
      <w:r w:rsidR="00521AC3" w:rsidRPr="00290390">
        <w:rPr>
          <w:rFonts w:ascii="Times New Roman" w:hAnsi="Times New Roman"/>
          <w:sz w:val="24"/>
          <w:szCs w:val="24"/>
          <w:lang w:val="en-US"/>
        </w:rPr>
        <w:t xml:space="preserve">. This procedure reduces the intrinsic bias present on occurrence records that were collected without a specific sampling design. Jackknife is a re-sampling technique that provides an estimate for the species richness </w:t>
      </w:r>
      <w:r w:rsidR="00521AC3"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{"citationItems":[{"id":"ITEM-1","itemData":{"DOI":"10.1016/j.ecolind.2009.12.004","ISBN":"1470-160X","ISSN":"1470160X","PMID":"988","abstract":"Water resources demand constant conservation actions due to several problems (e.g. riparian vegetation cut-off, construction of dams, acidification, sewage and pesticide spills) that degrade the aquatic systems worldwide and affect its physicochemical parameters and habitat characteristics. Odonata is a potential group of organisms that could indicate these habitat alterations once they have aquatic and terrestrial life forms. In this study, we tested the use of adult odonate individual species and community assemblage measures to evaluate the effect of riparian vegetation cut-off and sewage discharges. The study was performed at Turvo Sujo River, in Viçosa, Southern Brazil. We selected twelve sites, six of them were upstream and six were downstream the city. Species abundance and species richness estimates of adult odonates were performed on sunny days during summer and winter. We analyzed the goodness-of-fit of the species abundances to geometric and lognormal series. We also measured the Habitat Physical Integrity Score (HPIS), pasture and forest proportions and physicochemical water parameters at each site. Only few species were abundant in up- and downstream regions. Abundance of Argia modesta was higher at the upstream (t = 3.188; df = 17; p = 0.005) than at the downstream region and this species is a potential habitat bioindicator organisms. Species richness was statistically different only in the wet season and species-abundance relations at the two regions fitted well to both geometric and lognormal series. The lack of riparian vegetation indicates a loss of habitat integrity and heterogeneity at Turvo Sujo River basin, which was mainly dominated by lake-dwelling odonate species. Low species richness differences are caused by species pool biases toward those ones capable to survive at degraded ecosystems, suggesting that the effects of water parameters are much less important than a landscape dominated by pastures and practically without forests. We suggest the use of species-abundance models (like geometric and lognormal series) to determine the degree of impacts over a given community once they are simple models and can show intrinsic processes structuring communities. © 2009 Elsevier Ltd. All rights reserved.","author":[{"dropping-particle":"","family":"Silva","given":"Daniel de paiva","non-dropping-particle":"","parse-names":false,"suffix":""},{"dropping-particle":"","family":"Marco","given":"Paulo","non-dropping-particle":"De","parse-names":false,"suffix":""},{"dropping-particle":"","family":"Resende","given":"Daniela Chaves","non-dropping-particle":"","parse-names":false,"suffix":""}],"container-title":"Ecological Indicators","id":"ITEM-1","issue":"3","issued":{"date-parts":[["2010"]]},"page":"744-752","title":"Adult odonate abundance and community assemblage measures as indicators of stream ecological integrity: A case study","type":"article-journal","volume":"10"},"uris":["http://www.mendeley.com/documents/?uuid=3c506239-22ff-4a2f-b115-8b1a4220cb88"]}],"mendeley":{"formattedCitation":"(Silva, De Marco, &amp; Resende, 2010)","plainTextFormattedCitation":"(Silva, De Marco, &amp; Resende, 2010)","previouslyFormattedCitation":"(Silva, De Marco, &amp; Resende, 2010)"},"properties":{"noteIndex":0},"schema":"https://github.com/citation-style-language/schema/raw/master/csl-citation.json"}</w:instrText>
      </w:r>
      <w:r w:rsidR="00521AC3"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(Silva, De Marco, &amp; Resende, 2010)</w:t>
      </w:r>
      <w:r w:rsidR="00521AC3" w:rsidRPr="00290390">
        <w:rPr>
          <w:rFonts w:ascii="Times New Roman" w:hAnsi="Times New Roman"/>
          <w:sz w:val="24"/>
          <w:szCs w:val="24"/>
          <w:lang w:val="en-US"/>
        </w:rPr>
        <w:fldChar w:fldCharType="end"/>
      </w:r>
      <w:r w:rsidR="00521AC3" w:rsidRPr="00290390">
        <w:rPr>
          <w:rFonts w:ascii="Times New Roman" w:hAnsi="Times New Roman"/>
          <w:sz w:val="24"/>
          <w:szCs w:val="24"/>
          <w:lang w:val="en-US"/>
        </w:rPr>
        <w:t xml:space="preserve"> and was estimated using the PAST software (available at http://folk.uio.no/ohammer/ past/). </w:t>
      </w:r>
    </w:p>
    <w:p w14:paraId="7175F1A0" w14:textId="223D0816" w:rsidR="00E439E7" w:rsidRPr="00290390" w:rsidRDefault="00012A58" w:rsidP="000E1698">
      <w:pPr>
        <w:spacing w:before="240" w:line="480" w:lineRule="auto"/>
        <w:ind w:firstLine="709"/>
        <w:rPr>
          <w:rFonts w:ascii="Times New Roman" w:hAnsi="Times New Roman"/>
          <w:sz w:val="24"/>
          <w:szCs w:val="24"/>
          <w:lang w:val="en-US"/>
        </w:rPr>
      </w:pPr>
      <w:r w:rsidRPr="00290390">
        <w:rPr>
          <w:rFonts w:ascii="Times New Roman" w:hAnsi="Times New Roman"/>
          <w:sz w:val="24"/>
          <w:szCs w:val="24"/>
          <w:lang w:val="en-US"/>
        </w:rPr>
        <w:t>We used generalized linear models (GLMs) and generalized additive models (GAMs) to test the linear and non-linear relationship</w:t>
      </w:r>
      <w:r w:rsidR="009F2CD8" w:rsidRPr="00290390">
        <w:rPr>
          <w:rFonts w:ascii="Times New Roman" w:hAnsi="Times New Roman"/>
          <w:sz w:val="24"/>
          <w:szCs w:val="24"/>
          <w:lang w:val="en-US"/>
        </w:rPr>
        <w:t xml:space="preserve"> respectively</w:t>
      </w:r>
      <w:r w:rsidRPr="00290390">
        <w:rPr>
          <w:rFonts w:ascii="Times New Roman" w:hAnsi="Times New Roman"/>
          <w:sz w:val="24"/>
          <w:szCs w:val="24"/>
          <w:lang w:val="en-US"/>
        </w:rPr>
        <w:t>, between estimated species richness</w:t>
      </w:r>
      <w:r w:rsidR="0080313B" w:rsidRPr="00290390">
        <w:rPr>
          <w:rFonts w:ascii="Times New Roman" w:hAnsi="Times New Roman"/>
          <w:sz w:val="24"/>
          <w:szCs w:val="24"/>
          <w:lang w:val="en-US"/>
        </w:rPr>
        <w:t xml:space="preserve">, </w:t>
      </w:r>
      <w:r w:rsidR="009F76F6" w:rsidRPr="00290390">
        <w:rPr>
          <w:rFonts w:ascii="Times New Roman" w:hAnsi="Times New Roman"/>
          <w:sz w:val="24"/>
          <w:szCs w:val="24"/>
          <w:lang w:val="en-US"/>
        </w:rPr>
        <w:t xml:space="preserve">to which </w:t>
      </w:r>
      <w:r w:rsidR="0080313B" w:rsidRPr="00290390">
        <w:rPr>
          <w:rFonts w:ascii="Times New Roman" w:hAnsi="Times New Roman"/>
          <w:sz w:val="24"/>
          <w:szCs w:val="24"/>
          <w:lang w:val="en-US"/>
        </w:rPr>
        <w:t>NRI</w:t>
      </w:r>
      <w:r w:rsidR="00AD6C68" w:rsidRPr="00290390">
        <w:rPr>
          <w:rFonts w:ascii="Times New Roman" w:hAnsi="Times New Roman"/>
          <w:sz w:val="24"/>
          <w:szCs w:val="24"/>
          <w:lang w:val="en-US"/>
        </w:rPr>
        <w:t>,</w:t>
      </w:r>
      <w:r w:rsidR="0080313B" w:rsidRPr="00290390">
        <w:rPr>
          <w:rFonts w:ascii="Times New Roman" w:hAnsi="Times New Roman"/>
          <w:sz w:val="24"/>
          <w:szCs w:val="24"/>
          <w:lang w:val="en-US"/>
        </w:rPr>
        <w:t xml:space="preserve"> and </w:t>
      </w:r>
      <w:r w:rsidR="00947150" w:rsidRPr="00290390">
        <w:rPr>
          <w:rFonts w:ascii="Times New Roman" w:hAnsi="Times New Roman"/>
          <w:sz w:val="24"/>
          <w:szCs w:val="24"/>
          <w:lang w:val="en-US"/>
        </w:rPr>
        <w:t>M</w:t>
      </w:r>
      <w:r w:rsidR="0080313B" w:rsidRPr="00290390">
        <w:rPr>
          <w:rFonts w:ascii="Times New Roman" w:hAnsi="Times New Roman"/>
          <w:sz w:val="24"/>
          <w:szCs w:val="24"/>
          <w:lang w:val="en-US"/>
        </w:rPr>
        <w:t xml:space="preserve">DR </w:t>
      </w:r>
      <w:r w:rsidR="009F2CD8" w:rsidRPr="00290390">
        <w:rPr>
          <w:rFonts w:ascii="Times New Roman" w:hAnsi="Times New Roman"/>
          <w:sz w:val="24"/>
          <w:szCs w:val="24"/>
          <w:lang w:val="en-US"/>
        </w:rPr>
        <w:t xml:space="preserve">were entered as </w:t>
      </w:r>
      <w:r w:rsidRPr="00290390">
        <w:rPr>
          <w:rFonts w:ascii="Times New Roman" w:hAnsi="Times New Roman"/>
          <w:sz w:val="24"/>
          <w:szCs w:val="24"/>
          <w:lang w:val="en-US"/>
        </w:rPr>
        <w:t>response variable</w:t>
      </w:r>
      <w:r w:rsidR="009F2CD8" w:rsidRPr="00290390">
        <w:rPr>
          <w:rFonts w:ascii="Times New Roman" w:hAnsi="Times New Roman"/>
          <w:sz w:val="24"/>
          <w:szCs w:val="24"/>
          <w:lang w:val="en-US"/>
        </w:rPr>
        <w:t>s,</w:t>
      </w:r>
      <w:r w:rsidRPr="00290390">
        <w:rPr>
          <w:rFonts w:ascii="Times New Roman" w:hAnsi="Times New Roman"/>
          <w:sz w:val="24"/>
          <w:szCs w:val="24"/>
          <w:lang w:val="en-US"/>
        </w:rPr>
        <w:t xml:space="preserve"> and </w:t>
      </w:r>
      <w:r w:rsidR="00E54431" w:rsidRPr="00290390">
        <w:rPr>
          <w:rFonts w:ascii="Times New Roman" w:hAnsi="Times New Roman"/>
          <w:sz w:val="24"/>
          <w:szCs w:val="24"/>
          <w:lang w:val="en-US"/>
        </w:rPr>
        <w:t>1° band of latitude plus the number of 1° band of longitudinal within the bands of latitude (excluding interactions between them)</w:t>
      </w:r>
      <w:r w:rsidR="00EE6243" w:rsidRPr="00290390">
        <w:rPr>
          <w:rFonts w:ascii="Times New Roman" w:hAnsi="Times New Roman"/>
          <w:sz w:val="24"/>
          <w:szCs w:val="24"/>
          <w:lang w:val="en-US"/>
        </w:rPr>
        <w:t xml:space="preserve"> to discard that </w:t>
      </w:r>
      <w:r w:rsidR="0003184A" w:rsidRPr="00290390">
        <w:rPr>
          <w:rFonts w:ascii="Times New Roman" w:hAnsi="Times New Roman"/>
          <w:sz w:val="24"/>
          <w:szCs w:val="24"/>
          <w:lang w:val="en-US"/>
        </w:rPr>
        <w:t>pattern are regulate</w:t>
      </w:r>
      <w:r w:rsidR="009F76F6" w:rsidRPr="00290390">
        <w:rPr>
          <w:rFonts w:ascii="Times New Roman" w:hAnsi="Times New Roman"/>
          <w:sz w:val="24"/>
          <w:szCs w:val="24"/>
          <w:lang w:val="en-US"/>
        </w:rPr>
        <w:t>d</w:t>
      </w:r>
      <w:r w:rsidR="0003184A" w:rsidRPr="00290390">
        <w:rPr>
          <w:rFonts w:ascii="Times New Roman" w:hAnsi="Times New Roman"/>
          <w:sz w:val="24"/>
          <w:szCs w:val="24"/>
          <w:lang w:val="en-US"/>
        </w:rPr>
        <w:t xml:space="preserve"> by </w:t>
      </w:r>
      <w:r w:rsidR="00B93D57" w:rsidRPr="00290390">
        <w:rPr>
          <w:rFonts w:ascii="Times New Roman" w:hAnsi="Times New Roman"/>
          <w:sz w:val="24"/>
          <w:szCs w:val="24"/>
          <w:lang w:val="en-US"/>
        </w:rPr>
        <w:t>area (</w:t>
      </w:r>
      <w:r w:rsidR="00EE6243" w:rsidRPr="00290390">
        <w:rPr>
          <w:rFonts w:ascii="Times New Roman" w:hAnsi="Times New Roman"/>
          <w:sz w:val="24"/>
          <w:szCs w:val="24"/>
          <w:lang w:val="en-US"/>
        </w:rPr>
        <w:t>longitudinal extend</w:t>
      </w:r>
      <w:r w:rsidR="00B93D57" w:rsidRPr="00290390">
        <w:rPr>
          <w:rFonts w:ascii="Times New Roman" w:hAnsi="Times New Roman"/>
          <w:sz w:val="24"/>
          <w:szCs w:val="24"/>
          <w:lang w:val="en-US"/>
        </w:rPr>
        <w:t>)</w:t>
      </w:r>
      <w:r w:rsidR="00E54431" w:rsidRPr="00290390">
        <w:rPr>
          <w:rFonts w:ascii="Times New Roman" w:hAnsi="Times New Roman"/>
          <w:sz w:val="24"/>
          <w:szCs w:val="24"/>
          <w:lang w:val="en-US"/>
        </w:rPr>
        <w:t xml:space="preserve">. </w:t>
      </w:r>
      <w:r w:rsidR="00DC7F38" w:rsidRPr="00290390">
        <w:rPr>
          <w:rFonts w:ascii="Times New Roman" w:hAnsi="Times New Roman"/>
          <w:sz w:val="24"/>
          <w:szCs w:val="24"/>
          <w:lang w:val="en-US"/>
        </w:rPr>
        <w:t>According to our prediction (i.e.</w:t>
      </w:r>
      <w:r w:rsidR="001850AA" w:rsidRPr="00290390">
        <w:rPr>
          <w:rFonts w:ascii="Times New Roman" w:hAnsi="Times New Roman"/>
          <w:sz w:val="24"/>
          <w:szCs w:val="24"/>
          <w:lang w:val="en-US"/>
        </w:rPr>
        <w:t>,</w:t>
      </w:r>
      <w:r w:rsidR="00DC7F38" w:rsidRPr="00290390">
        <w:rPr>
          <w:rFonts w:ascii="Times New Roman" w:hAnsi="Times New Roman"/>
          <w:sz w:val="24"/>
          <w:szCs w:val="24"/>
          <w:lang w:val="en-US"/>
        </w:rPr>
        <w:t xml:space="preserve"> the existence of a latitudinal gradient of species richness), we expected a significant negative linear model in the band analyses. </w:t>
      </w:r>
      <w:r w:rsidR="009F76F6" w:rsidRPr="00290390">
        <w:rPr>
          <w:rFonts w:ascii="Times New Roman" w:hAnsi="Times New Roman"/>
          <w:sz w:val="24"/>
          <w:szCs w:val="24"/>
          <w:lang w:val="en-US"/>
        </w:rPr>
        <w:t xml:space="preserve">Using </w:t>
      </w:r>
      <w:r w:rsidR="00E54431" w:rsidRPr="00290390">
        <w:rPr>
          <w:rFonts w:ascii="Times New Roman" w:hAnsi="Times New Roman"/>
          <w:sz w:val="24"/>
          <w:szCs w:val="24"/>
          <w:lang w:val="en-US"/>
        </w:rPr>
        <w:t>independent models, we test</w:t>
      </w:r>
      <w:r w:rsidR="009F2CD8" w:rsidRPr="00290390">
        <w:rPr>
          <w:rFonts w:ascii="Times New Roman" w:hAnsi="Times New Roman"/>
          <w:sz w:val="24"/>
          <w:szCs w:val="24"/>
          <w:lang w:val="en-US"/>
        </w:rPr>
        <w:t>ed</w:t>
      </w:r>
      <w:r w:rsidR="00E54431" w:rsidRPr="00290390">
        <w:rPr>
          <w:rFonts w:ascii="Times New Roman" w:hAnsi="Times New Roman"/>
          <w:sz w:val="24"/>
          <w:szCs w:val="24"/>
          <w:lang w:val="en-US"/>
        </w:rPr>
        <w:t xml:space="preserve"> the relationship between estimated species richness, NRI and MR</w:t>
      </w:r>
      <w:r w:rsidR="003D7066" w:rsidRPr="00290390">
        <w:rPr>
          <w:rFonts w:ascii="Times New Roman" w:hAnsi="Times New Roman"/>
          <w:sz w:val="24"/>
          <w:szCs w:val="24"/>
          <w:lang w:val="en-US"/>
        </w:rPr>
        <w:t>D</w:t>
      </w:r>
      <w:r w:rsidR="00AD6C68" w:rsidRPr="00290390">
        <w:rPr>
          <w:rFonts w:ascii="Times New Roman" w:hAnsi="Times New Roman"/>
          <w:sz w:val="24"/>
          <w:szCs w:val="24"/>
          <w:lang w:val="en-US"/>
        </w:rPr>
        <w:t>,</w:t>
      </w:r>
      <w:r w:rsidR="00E54431" w:rsidRPr="00290390">
        <w:rPr>
          <w:rFonts w:ascii="Times New Roman" w:hAnsi="Times New Roman"/>
          <w:sz w:val="24"/>
          <w:szCs w:val="24"/>
          <w:lang w:val="en-US"/>
        </w:rPr>
        <w:t xml:space="preserve"> and </w:t>
      </w:r>
      <w:r w:rsidRPr="00290390">
        <w:rPr>
          <w:rFonts w:ascii="Times New Roman" w:hAnsi="Times New Roman"/>
          <w:sz w:val="24"/>
          <w:szCs w:val="24"/>
          <w:lang w:val="en-US"/>
        </w:rPr>
        <w:t>mean latitudinal point of ecoregion plus ecoregion area, as expl</w:t>
      </w:r>
      <w:r w:rsidR="009F76F6" w:rsidRPr="00290390">
        <w:rPr>
          <w:rFonts w:ascii="Times New Roman" w:hAnsi="Times New Roman"/>
          <w:sz w:val="24"/>
          <w:szCs w:val="24"/>
          <w:lang w:val="en-US"/>
        </w:rPr>
        <w:t>anatory</w:t>
      </w:r>
      <w:r w:rsidRPr="00290390">
        <w:rPr>
          <w:rFonts w:ascii="Times New Roman" w:hAnsi="Times New Roman"/>
          <w:sz w:val="24"/>
          <w:szCs w:val="24"/>
          <w:lang w:val="en-US"/>
        </w:rPr>
        <w:t xml:space="preserve"> variables, excluding interactions between them</w:t>
      </w:r>
      <w:r w:rsidR="00EE6243" w:rsidRPr="00290390">
        <w:rPr>
          <w:rFonts w:ascii="Times New Roman" w:hAnsi="Times New Roman"/>
          <w:sz w:val="24"/>
          <w:szCs w:val="24"/>
          <w:lang w:val="en-US"/>
        </w:rPr>
        <w:t xml:space="preserve">, to </w:t>
      </w:r>
      <w:r w:rsidR="0003184A" w:rsidRPr="00290390">
        <w:rPr>
          <w:rFonts w:ascii="Times New Roman" w:hAnsi="Times New Roman"/>
          <w:sz w:val="24"/>
          <w:szCs w:val="24"/>
          <w:lang w:val="en-US"/>
        </w:rPr>
        <w:t>dismiss that</w:t>
      </w:r>
      <w:r w:rsidR="009F76F6" w:rsidRPr="00290390">
        <w:rPr>
          <w:rFonts w:ascii="Times New Roman" w:hAnsi="Times New Roman"/>
          <w:sz w:val="24"/>
          <w:szCs w:val="24"/>
          <w:lang w:val="en-US"/>
        </w:rPr>
        <w:t xml:space="preserve"> </w:t>
      </w:r>
      <w:r w:rsidR="0003184A" w:rsidRPr="00290390">
        <w:rPr>
          <w:rFonts w:ascii="Times New Roman" w:hAnsi="Times New Roman"/>
          <w:sz w:val="24"/>
          <w:szCs w:val="24"/>
          <w:lang w:val="en-US"/>
        </w:rPr>
        <w:t>patterns are regulate</w:t>
      </w:r>
      <w:r w:rsidR="009F76F6" w:rsidRPr="00290390">
        <w:rPr>
          <w:rFonts w:ascii="Times New Roman" w:hAnsi="Times New Roman"/>
          <w:sz w:val="24"/>
          <w:szCs w:val="24"/>
          <w:lang w:val="en-US"/>
        </w:rPr>
        <w:t>d</w:t>
      </w:r>
      <w:r w:rsidR="0003184A" w:rsidRPr="00290390">
        <w:rPr>
          <w:rFonts w:ascii="Times New Roman" w:hAnsi="Times New Roman"/>
          <w:sz w:val="24"/>
          <w:szCs w:val="24"/>
          <w:lang w:val="en-US"/>
        </w:rPr>
        <w:t xml:space="preserve"> by the area</w:t>
      </w:r>
      <w:r w:rsidRPr="00290390">
        <w:rPr>
          <w:rFonts w:ascii="Times New Roman" w:hAnsi="Times New Roman"/>
          <w:sz w:val="24"/>
          <w:szCs w:val="24"/>
          <w:lang w:val="en-US"/>
        </w:rPr>
        <w:t>. The best-fit model was selected based on the highest R</w:t>
      </w:r>
      <w:r w:rsidRPr="00290390">
        <w:rPr>
          <w:rFonts w:ascii="Times New Roman" w:hAnsi="Times New Roman"/>
          <w:sz w:val="24"/>
          <w:szCs w:val="24"/>
          <w:vertAlign w:val="superscript"/>
          <w:lang w:val="en-US"/>
        </w:rPr>
        <w:t>2</w:t>
      </w:r>
      <w:r w:rsidRPr="00290390">
        <w:rPr>
          <w:rFonts w:ascii="Times New Roman" w:hAnsi="Times New Roman"/>
          <w:sz w:val="24"/>
          <w:szCs w:val="24"/>
          <w:lang w:val="en-US"/>
        </w:rPr>
        <w:t xml:space="preserve"> value and the smallest AIC value. </w:t>
      </w:r>
      <w:r w:rsidR="00284EF9" w:rsidRPr="00290390">
        <w:rPr>
          <w:rFonts w:ascii="Times New Roman" w:hAnsi="Times New Roman"/>
          <w:sz w:val="24"/>
          <w:szCs w:val="24"/>
          <w:lang w:val="en-US"/>
        </w:rPr>
        <w:t xml:space="preserve">Finally, we tested the relationship between NRI </w:t>
      </w:r>
      <w:r w:rsidR="009F76F6" w:rsidRPr="00290390">
        <w:rPr>
          <w:rFonts w:ascii="Times New Roman" w:hAnsi="Times New Roman"/>
          <w:sz w:val="24"/>
          <w:szCs w:val="24"/>
          <w:lang w:val="en-US"/>
        </w:rPr>
        <w:t xml:space="preserve">as a </w:t>
      </w:r>
      <w:r w:rsidR="00284EF9" w:rsidRPr="00290390">
        <w:rPr>
          <w:rFonts w:ascii="Times New Roman" w:hAnsi="Times New Roman"/>
          <w:sz w:val="24"/>
          <w:szCs w:val="24"/>
          <w:lang w:val="en-US"/>
        </w:rPr>
        <w:t xml:space="preserve">function of estimated species richness. </w:t>
      </w:r>
      <w:r w:rsidR="00DC7F38" w:rsidRPr="00290390">
        <w:rPr>
          <w:rFonts w:ascii="Times New Roman" w:hAnsi="Times New Roman"/>
          <w:sz w:val="24"/>
          <w:szCs w:val="24"/>
          <w:lang w:val="en-US"/>
        </w:rPr>
        <w:t xml:space="preserve">We performed </w:t>
      </w:r>
      <w:r w:rsidR="007C23E6" w:rsidRPr="00290390">
        <w:rPr>
          <w:rFonts w:ascii="Times New Roman" w:hAnsi="Times New Roman"/>
          <w:sz w:val="24"/>
          <w:szCs w:val="24"/>
          <w:lang w:val="en-US"/>
        </w:rPr>
        <w:t xml:space="preserve">all </w:t>
      </w:r>
      <w:r w:rsidR="00DC7F38" w:rsidRPr="00290390">
        <w:rPr>
          <w:rFonts w:ascii="Times New Roman" w:hAnsi="Times New Roman"/>
          <w:sz w:val="24"/>
          <w:szCs w:val="24"/>
          <w:lang w:val="en-US"/>
        </w:rPr>
        <w:t xml:space="preserve">analyses for </w:t>
      </w:r>
      <w:r w:rsidR="009F76F6" w:rsidRPr="00290390">
        <w:rPr>
          <w:rFonts w:ascii="Times New Roman" w:hAnsi="Times New Roman"/>
          <w:sz w:val="24"/>
          <w:szCs w:val="24"/>
          <w:lang w:val="en-US"/>
        </w:rPr>
        <w:t xml:space="preserve">the entire </w:t>
      </w:r>
      <w:r w:rsidR="00DC7F38" w:rsidRPr="00290390">
        <w:rPr>
          <w:rFonts w:ascii="Times New Roman" w:hAnsi="Times New Roman"/>
          <w:sz w:val="24"/>
          <w:szCs w:val="24"/>
          <w:lang w:val="en-US"/>
        </w:rPr>
        <w:t xml:space="preserve">Odonata </w:t>
      </w:r>
      <w:r w:rsidR="009F76F6" w:rsidRPr="00290390">
        <w:rPr>
          <w:rFonts w:ascii="Times New Roman" w:hAnsi="Times New Roman"/>
          <w:sz w:val="24"/>
          <w:szCs w:val="24"/>
          <w:lang w:val="en-US"/>
        </w:rPr>
        <w:t>order</w:t>
      </w:r>
      <w:r w:rsidR="00DC7F38" w:rsidRPr="00290390">
        <w:rPr>
          <w:rFonts w:ascii="Times New Roman" w:hAnsi="Times New Roman"/>
          <w:sz w:val="24"/>
          <w:szCs w:val="24"/>
          <w:lang w:val="en-US"/>
        </w:rPr>
        <w:t xml:space="preserve"> </w:t>
      </w:r>
      <w:r w:rsidR="009F76F6" w:rsidRPr="00290390">
        <w:rPr>
          <w:rFonts w:ascii="Times New Roman" w:hAnsi="Times New Roman"/>
          <w:sz w:val="24"/>
          <w:szCs w:val="24"/>
          <w:lang w:val="en-US"/>
        </w:rPr>
        <w:t xml:space="preserve">as well as </w:t>
      </w:r>
      <w:r w:rsidR="00DC7F38" w:rsidRPr="00290390">
        <w:rPr>
          <w:rFonts w:ascii="Times New Roman" w:hAnsi="Times New Roman"/>
          <w:sz w:val="24"/>
          <w:szCs w:val="24"/>
          <w:lang w:val="en-US"/>
        </w:rPr>
        <w:t>for both suborders</w:t>
      </w:r>
      <w:r w:rsidR="00D4475C" w:rsidRPr="00290390">
        <w:rPr>
          <w:rFonts w:ascii="Times New Roman" w:hAnsi="Times New Roman"/>
          <w:sz w:val="24"/>
          <w:szCs w:val="24"/>
          <w:lang w:val="en-US"/>
        </w:rPr>
        <w:t>, dragonfly and damselfly</w:t>
      </w:r>
      <w:r w:rsidR="00DC7F38" w:rsidRPr="00290390">
        <w:rPr>
          <w:rFonts w:ascii="Times New Roman" w:hAnsi="Times New Roman"/>
          <w:sz w:val="24"/>
          <w:szCs w:val="24"/>
          <w:lang w:val="en-US"/>
        </w:rPr>
        <w:t xml:space="preserve"> separately.</w:t>
      </w:r>
    </w:p>
    <w:p w14:paraId="02FB0ECB" w14:textId="77777777" w:rsidR="000F1494" w:rsidRPr="00290390" w:rsidRDefault="000F1494" w:rsidP="000F1494">
      <w:pPr>
        <w:spacing w:after="0" w:line="480" w:lineRule="auto"/>
        <w:ind w:firstLine="709"/>
        <w:rPr>
          <w:rFonts w:ascii="Times New Roman" w:hAnsi="Times New Roman"/>
          <w:sz w:val="24"/>
          <w:szCs w:val="24"/>
          <w:lang w:val="en-US"/>
        </w:rPr>
      </w:pPr>
    </w:p>
    <w:p w14:paraId="54C37CD6" w14:textId="77777777" w:rsidR="00E439E7" w:rsidRPr="00290390" w:rsidRDefault="00E439E7" w:rsidP="00474E6C">
      <w:pPr>
        <w:spacing w:before="240" w:line="480" w:lineRule="auto"/>
        <w:rPr>
          <w:rFonts w:ascii="Times New Roman" w:hAnsi="Times New Roman"/>
          <w:b/>
          <w:sz w:val="24"/>
          <w:szCs w:val="24"/>
          <w:lang w:val="en-US"/>
        </w:rPr>
      </w:pPr>
      <w:r w:rsidRPr="00290390">
        <w:rPr>
          <w:rFonts w:ascii="Times New Roman" w:hAnsi="Times New Roman"/>
          <w:b/>
          <w:sz w:val="24"/>
          <w:szCs w:val="24"/>
          <w:lang w:val="en-US"/>
        </w:rPr>
        <w:lastRenderedPageBreak/>
        <w:t>Results</w:t>
      </w:r>
    </w:p>
    <w:p w14:paraId="6A99055E" w14:textId="77777777" w:rsidR="00E439E7" w:rsidRPr="00290390" w:rsidRDefault="00E05285" w:rsidP="00474E6C">
      <w:pPr>
        <w:spacing w:before="240" w:line="480" w:lineRule="auto"/>
        <w:rPr>
          <w:rFonts w:ascii="Times New Roman" w:hAnsi="Times New Roman"/>
          <w:i/>
          <w:sz w:val="24"/>
          <w:szCs w:val="24"/>
          <w:lang w:val="en-US"/>
        </w:rPr>
      </w:pPr>
      <w:r w:rsidRPr="00290390">
        <w:rPr>
          <w:rFonts w:ascii="Times New Roman" w:hAnsi="Times New Roman"/>
          <w:i/>
          <w:sz w:val="24"/>
          <w:szCs w:val="24"/>
          <w:lang w:val="en-US"/>
        </w:rPr>
        <w:t>Geographical patterns</w:t>
      </w:r>
    </w:p>
    <w:p w14:paraId="0B6FC902" w14:textId="473A58C4" w:rsidR="00161B15" w:rsidRPr="00290390" w:rsidRDefault="00625EF9" w:rsidP="00E52DCF">
      <w:pPr>
        <w:spacing w:after="0" w:line="480" w:lineRule="auto"/>
        <w:rPr>
          <w:rFonts w:ascii="Times New Roman" w:hAnsi="Times New Roman"/>
          <w:sz w:val="24"/>
          <w:szCs w:val="24"/>
          <w:lang w:val="en-US"/>
        </w:rPr>
      </w:pPr>
      <w:r w:rsidRPr="00290390">
        <w:rPr>
          <w:rFonts w:ascii="Times New Roman" w:hAnsi="Times New Roman"/>
          <w:sz w:val="24"/>
          <w:szCs w:val="24"/>
          <w:lang w:val="en-US"/>
        </w:rPr>
        <w:t>Overall, non-linear models (GAMs) had more expl</w:t>
      </w:r>
      <w:r w:rsidR="009F76F6" w:rsidRPr="00290390">
        <w:rPr>
          <w:rFonts w:ascii="Times New Roman" w:hAnsi="Times New Roman"/>
          <w:sz w:val="24"/>
          <w:szCs w:val="24"/>
          <w:lang w:val="en-US"/>
        </w:rPr>
        <w:t>anatory</w:t>
      </w:r>
      <w:r w:rsidRPr="00290390">
        <w:rPr>
          <w:rFonts w:ascii="Times New Roman" w:hAnsi="Times New Roman"/>
          <w:sz w:val="24"/>
          <w:szCs w:val="24"/>
          <w:lang w:val="en-US"/>
        </w:rPr>
        <w:t xml:space="preserve"> power than linear models (GLMs)</w:t>
      </w:r>
      <w:r w:rsidR="00C016EB" w:rsidRPr="00290390">
        <w:rPr>
          <w:rFonts w:ascii="Times New Roman" w:hAnsi="Times New Roman"/>
          <w:sz w:val="24"/>
          <w:szCs w:val="24"/>
          <w:lang w:val="en-US"/>
        </w:rPr>
        <w:t xml:space="preserve">. </w:t>
      </w:r>
      <w:r w:rsidR="009F2CD8" w:rsidRPr="00290390">
        <w:rPr>
          <w:rFonts w:ascii="Times New Roman" w:hAnsi="Times New Roman"/>
          <w:sz w:val="24"/>
          <w:szCs w:val="24"/>
          <w:lang w:val="en-US"/>
        </w:rPr>
        <w:t>Given this, s</w:t>
      </w:r>
      <w:r w:rsidR="00161B15" w:rsidRPr="00290390">
        <w:rPr>
          <w:rFonts w:ascii="Times New Roman" w:hAnsi="Times New Roman"/>
          <w:sz w:val="24"/>
          <w:szCs w:val="24"/>
          <w:lang w:val="en-US"/>
        </w:rPr>
        <w:t>pecies richness, NRI</w:t>
      </w:r>
      <w:r w:rsidR="00AD6C68" w:rsidRPr="00290390">
        <w:rPr>
          <w:rFonts w:ascii="Times New Roman" w:hAnsi="Times New Roman"/>
          <w:sz w:val="24"/>
          <w:szCs w:val="24"/>
          <w:lang w:val="en-US"/>
        </w:rPr>
        <w:t>,</w:t>
      </w:r>
      <w:r w:rsidR="00161B15" w:rsidRPr="00290390">
        <w:rPr>
          <w:rFonts w:ascii="Times New Roman" w:hAnsi="Times New Roman"/>
          <w:sz w:val="24"/>
          <w:szCs w:val="24"/>
          <w:lang w:val="en-US"/>
        </w:rPr>
        <w:t xml:space="preserve"> and MDR </w:t>
      </w:r>
      <w:r w:rsidR="009F2CD8" w:rsidRPr="00290390">
        <w:rPr>
          <w:rFonts w:ascii="Times New Roman" w:hAnsi="Times New Roman"/>
          <w:sz w:val="24"/>
          <w:szCs w:val="24"/>
          <w:lang w:val="en-US"/>
        </w:rPr>
        <w:t xml:space="preserve">were better </w:t>
      </w:r>
      <w:r w:rsidR="00161B15" w:rsidRPr="00290390">
        <w:rPr>
          <w:rFonts w:ascii="Times New Roman" w:hAnsi="Times New Roman"/>
          <w:sz w:val="24"/>
          <w:szCs w:val="24"/>
          <w:lang w:val="en-US"/>
        </w:rPr>
        <w:t xml:space="preserve">explained by </w:t>
      </w:r>
      <w:r w:rsidR="008D4565" w:rsidRPr="00290390">
        <w:rPr>
          <w:rFonts w:ascii="Times New Roman" w:hAnsi="Times New Roman"/>
          <w:sz w:val="24"/>
          <w:szCs w:val="24"/>
          <w:lang w:val="en-US"/>
        </w:rPr>
        <w:t xml:space="preserve">latitude </w:t>
      </w:r>
      <w:r w:rsidR="00161B15" w:rsidRPr="00290390">
        <w:rPr>
          <w:rFonts w:ascii="Times New Roman" w:hAnsi="Times New Roman"/>
          <w:sz w:val="24"/>
          <w:szCs w:val="24"/>
          <w:lang w:val="en-US"/>
        </w:rPr>
        <w:t>t</w:t>
      </w:r>
      <w:r w:rsidRPr="00290390">
        <w:rPr>
          <w:rFonts w:ascii="Times New Roman" w:hAnsi="Times New Roman"/>
          <w:sz w:val="24"/>
          <w:szCs w:val="24"/>
          <w:lang w:val="en-US"/>
        </w:rPr>
        <w:t>han ecoregion for all groups (Table 1</w:t>
      </w:r>
      <w:r w:rsidR="00A94FBE" w:rsidRPr="00290390">
        <w:rPr>
          <w:rFonts w:ascii="Times New Roman" w:hAnsi="Times New Roman"/>
          <w:sz w:val="24"/>
          <w:szCs w:val="24"/>
          <w:lang w:val="en-US"/>
        </w:rPr>
        <w:t>; Fig. 1, 2</w:t>
      </w:r>
      <w:r w:rsidRPr="00290390">
        <w:rPr>
          <w:rFonts w:ascii="Times New Roman" w:hAnsi="Times New Roman"/>
          <w:sz w:val="24"/>
          <w:szCs w:val="24"/>
          <w:lang w:val="en-US"/>
        </w:rPr>
        <w:t xml:space="preserve">). </w:t>
      </w:r>
      <w:r w:rsidR="0074050B" w:rsidRPr="00290390">
        <w:rPr>
          <w:rFonts w:ascii="Times New Roman" w:hAnsi="Times New Roman"/>
          <w:sz w:val="24"/>
          <w:szCs w:val="24"/>
          <w:lang w:val="en-US"/>
        </w:rPr>
        <w:t>Moreover</w:t>
      </w:r>
      <w:r w:rsidR="00161B15" w:rsidRPr="00290390">
        <w:rPr>
          <w:rFonts w:ascii="Times New Roman" w:hAnsi="Times New Roman"/>
          <w:sz w:val="24"/>
          <w:szCs w:val="24"/>
          <w:lang w:val="en-US"/>
        </w:rPr>
        <w:t xml:space="preserve">, </w:t>
      </w:r>
      <w:r w:rsidR="00DB3DF9" w:rsidRPr="00290390">
        <w:rPr>
          <w:rFonts w:ascii="Times New Roman" w:hAnsi="Times New Roman"/>
          <w:sz w:val="24"/>
          <w:szCs w:val="24"/>
          <w:lang w:val="en-US"/>
        </w:rPr>
        <w:t xml:space="preserve">the highest </w:t>
      </w:r>
      <w:r w:rsidR="00161B15" w:rsidRPr="00290390">
        <w:rPr>
          <w:rFonts w:ascii="Times New Roman" w:hAnsi="Times New Roman"/>
          <w:sz w:val="24"/>
          <w:szCs w:val="24"/>
          <w:lang w:val="en-US"/>
        </w:rPr>
        <w:t xml:space="preserve">species </w:t>
      </w:r>
      <w:r w:rsidRPr="00290390">
        <w:rPr>
          <w:rFonts w:ascii="Times New Roman" w:hAnsi="Times New Roman"/>
          <w:sz w:val="24"/>
          <w:szCs w:val="24"/>
          <w:lang w:val="en-US"/>
        </w:rPr>
        <w:t xml:space="preserve">richness </w:t>
      </w:r>
      <w:r w:rsidR="009F2CD8" w:rsidRPr="00290390">
        <w:rPr>
          <w:rFonts w:ascii="Times New Roman" w:hAnsi="Times New Roman"/>
          <w:sz w:val="24"/>
          <w:szCs w:val="24"/>
          <w:lang w:val="en-US"/>
        </w:rPr>
        <w:t xml:space="preserve">took place </w:t>
      </w:r>
      <w:r w:rsidR="00161B15" w:rsidRPr="00290390">
        <w:rPr>
          <w:rFonts w:ascii="Times New Roman" w:hAnsi="Times New Roman"/>
          <w:sz w:val="24"/>
          <w:szCs w:val="24"/>
          <w:lang w:val="en-US"/>
        </w:rPr>
        <w:t xml:space="preserve">in the middle of the continent, from 32 ° N to 35 ° N, </w:t>
      </w:r>
      <w:r w:rsidRPr="00290390">
        <w:rPr>
          <w:rFonts w:ascii="Times New Roman" w:hAnsi="Times New Roman"/>
          <w:sz w:val="24"/>
          <w:szCs w:val="24"/>
          <w:lang w:val="en-US"/>
        </w:rPr>
        <w:t>for all groups (Table 1; Fig.</w:t>
      </w:r>
      <w:r w:rsidR="00A94FBE" w:rsidRPr="00290390">
        <w:rPr>
          <w:rFonts w:ascii="Times New Roman" w:hAnsi="Times New Roman"/>
          <w:sz w:val="24"/>
          <w:szCs w:val="24"/>
          <w:lang w:val="en-US"/>
        </w:rPr>
        <w:t xml:space="preserve"> 2 </w:t>
      </w:r>
      <w:proofErr w:type="spellStart"/>
      <w:r w:rsidR="00A94FBE" w:rsidRPr="00290390">
        <w:rPr>
          <w:rFonts w:ascii="Times New Roman" w:hAnsi="Times New Roman"/>
          <w:sz w:val="24"/>
          <w:szCs w:val="24"/>
          <w:lang w:val="en-US"/>
        </w:rPr>
        <w:t>a,b,c</w:t>
      </w:r>
      <w:proofErr w:type="spellEnd"/>
      <w:r w:rsidRPr="00290390">
        <w:rPr>
          <w:rFonts w:ascii="Times New Roman" w:hAnsi="Times New Roman"/>
          <w:sz w:val="24"/>
          <w:szCs w:val="24"/>
          <w:lang w:val="en-US"/>
        </w:rPr>
        <w:t xml:space="preserve">). </w:t>
      </w:r>
    </w:p>
    <w:p w14:paraId="5A7F0DBE" w14:textId="49080023" w:rsidR="00161B15" w:rsidRPr="00290390" w:rsidRDefault="00161B15" w:rsidP="00E52DCF">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NRI showed</w:t>
      </w:r>
      <w:r w:rsidR="004A0B22" w:rsidRPr="00290390">
        <w:rPr>
          <w:rFonts w:ascii="Times New Roman" w:hAnsi="Times New Roman"/>
          <w:sz w:val="24"/>
          <w:szCs w:val="24"/>
          <w:lang w:val="en-US"/>
        </w:rPr>
        <w:t xml:space="preserve"> a linear</w:t>
      </w:r>
      <w:r w:rsidR="000351FE" w:rsidRPr="00290390">
        <w:rPr>
          <w:rFonts w:ascii="Times New Roman" w:hAnsi="Times New Roman"/>
          <w:sz w:val="24"/>
          <w:szCs w:val="24"/>
          <w:lang w:val="en-US"/>
        </w:rPr>
        <w:t xml:space="preserve"> positive</w:t>
      </w:r>
      <w:r w:rsidR="004A0B22" w:rsidRPr="00290390">
        <w:rPr>
          <w:rFonts w:ascii="Times New Roman" w:hAnsi="Times New Roman"/>
          <w:sz w:val="24"/>
          <w:szCs w:val="24"/>
          <w:lang w:val="en-US"/>
        </w:rPr>
        <w:t xml:space="preserve"> pattern for Odonata but </w:t>
      </w:r>
      <w:r w:rsidR="009F76F6" w:rsidRPr="00290390">
        <w:rPr>
          <w:rFonts w:ascii="Times New Roman" w:hAnsi="Times New Roman"/>
          <w:sz w:val="24"/>
          <w:szCs w:val="24"/>
          <w:lang w:val="en-US"/>
        </w:rPr>
        <w:t xml:space="preserve">a </w:t>
      </w:r>
      <w:r w:rsidRPr="00290390">
        <w:rPr>
          <w:rFonts w:ascii="Times New Roman" w:hAnsi="Times New Roman"/>
          <w:sz w:val="24"/>
          <w:szCs w:val="24"/>
          <w:lang w:val="en-US"/>
        </w:rPr>
        <w:t>no</w:t>
      </w:r>
      <w:r w:rsidR="0047410B" w:rsidRPr="00290390">
        <w:rPr>
          <w:rFonts w:ascii="Times New Roman" w:hAnsi="Times New Roman"/>
          <w:sz w:val="24"/>
          <w:szCs w:val="24"/>
          <w:lang w:val="en-US"/>
        </w:rPr>
        <w:t>n-</w:t>
      </w:r>
      <w:r w:rsidRPr="00290390">
        <w:rPr>
          <w:rFonts w:ascii="Times New Roman" w:hAnsi="Times New Roman"/>
          <w:sz w:val="24"/>
          <w:szCs w:val="24"/>
          <w:lang w:val="en-US"/>
        </w:rPr>
        <w:t xml:space="preserve">linear </w:t>
      </w:r>
      <w:r w:rsidR="009F76F6" w:rsidRPr="00290390">
        <w:rPr>
          <w:rFonts w:ascii="Times New Roman" w:hAnsi="Times New Roman"/>
          <w:sz w:val="24"/>
          <w:szCs w:val="24"/>
          <w:lang w:val="en-US"/>
        </w:rPr>
        <w:t xml:space="preserve">pattern </w:t>
      </w:r>
      <w:r w:rsidRPr="00290390">
        <w:rPr>
          <w:rFonts w:ascii="Times New Roman" w:hAnsi="Times New Roman"/>
          <w:sz w:val="24"/>
          <w:szCs w:val="24"/>
          <w:lang w:val="en-US"/>
        </w:rPr>
        <w:t xml:space="preserve">for </w:t>
      </w:r>
      <w:r w:rsidR="00AC127D" w:rsidRPr="00290390">
        <w:rPr>
          <w:rFonts w:ascii="Times New Roman" w:hAnsi="Times New Roman"/>
          <w:sz w:val="24"/>
          <w:szCs w:val="24"/>
          <w:lang w:val="en-US"/>
        </w:rPr>
        <w:t xml:space="preserve">both suborders </w:t>
      </w:r>
      <w:r w:rsidRPr="00290390">
        <w:rPr>
          <w:rFonts w:ascii="Times New Roman" w:hAnsi="Times New Roman"/>
          <w:sz w:val="24"/>
          <w:szCs w:val="24"/>
          <w:lang w:val="en-US"/>
        </w:rPr>
        <w:t xml:space="preserve">(Table 2; Fig. 1, 2). </w:t>
      </w:r>
      <w:r w:rsidR="00AC127D" w:rsidRPr="00290390">
        <w:rPr>
          <w:rFonts w:ascii="Times New Roman" w:hAnsi="Times New Roman"/>
          <w:sz w:val="24"/>
          <w:szCs w:val="24"/>
          <w:lang w:val="en-US"/>
        </w:rPr>
        <w:t>Dra</w:t>
      </w:r>
      <w:r w:rsidRPr="00290390">
        <w:rPr>
          <w:rFonts w:ascii="Times New Roman" w:hAnsi="Times New Roman"/>
          <w:sz w:val="24"/>
          <w:szCs w:val="24"/>
          <w:lang w:val="en-US"/>
        </w:rPr>
        <w:t>gonfl</w:t>
      </w:r>
      <w:r w:rsidR="004B3ACE" w:rsidRPr="00290390">
        <w:rPr>
          <w:rFonts w:ascii="Times New Roman" w:hAnsi="Times New Roman"/>
          <w:sz w:val="24"/>
          <w:szCs w:val="24"/>
          <w:lang w:val="en-US"/>
        </w:rPr>
        <w:t>y</w:t>
      </w:r>
      <w:r w:rsidR="00AC127D" w:rsidRPr="00290390">
        <w:rPr>
          <w:rFonts w:ascii="Times New Roman" w:hAnsi="Times New Roman"/>
          <w:sz w:val="24"/>
          <w:szCs w:val="24"/>
          <w:lang w:val="en-US"/>
        </w:rPr>
        <w:t xml:space="preserve"> species </w:t>
      </w:r>
      <w:r w:rsidR="0047410B" w:rsidRPr="00290390">
        <w:rPr>
          <w:rFonts w:ascii="Times New Roman" w:hAnsi="Times New Roman"/>
          <w:sz w:val="24"/>
          <w:szCs w:val="24"/>
          <w:lang w:val="en-US"/>
        </w:rPr>
        <w:t xml:space="preserve">were more </w:t>
      </w:r>
      <w:r w:rsidR="004A0B22" w:rsidRPr="00290390">
        <w:rPr>
          <w:rFonts w:ascii="Times New Roman" w:hAnsi="Times New Roman"/>
          <w:sz w:val="24"/>
          <w:szCs w:val="24"/>
          <w:lang w:val="en-US"/>
        </w:rPr>
        <w:t xml:space="preserve">clustered </w:t>
      </w:r>
      <w:r w:rsidR="008D4565" w:rsidRPr="00290390">
        <w:rPr>
          <w:rFonts w:ascii="Times New Roman" w:hAnsi="Times New Roman"/>
          <w:sz w:val="24"/>
          <w:szCs w:val="24"/>
          <w:lang w:val="en-US"/>
        </w:rPr>
        <w:t>(</w:t>
      </w:r>
      <w:r w:rsidR="00B4297B" w:rsidRPr="00290390">
        <w:rPr>
          <w:rFonts w:ascii="Times New Roman" w:hAnsi="Times New Roman"/>
          <w:sz w:val="24"/>
          <w:szCs w:val="24"/>
          <w:lang w:val="en-US"/>
        </w:rPr>
        <w:t>i.e.,</w:t>
      </w:r>
      <w:r w:rsidR="009F76F6" w:rsidRPr="00290390">
        <w:rPr>
          <w:rFonts w:ascii="Times New Roman" w:hAnsi="Times New Roman"/>
          <w:sz w:val="24"/>
          <w:szCs w:val="24"/>
          <w:lang w:val="en-US"/>
        </w:rPr>
        <w:t xml:space="preserve"> </w:t>
      </w:r>
      <w:r w:rsidR="008D4565" w:rsidRPr="00290390">
        <w:rPr>
          <w:rFonts w:ascii="Times New Roman" w:hAnsi="Times New Roman"/>
          <w:sz w:val="24"/>
          <w:szCs w:val="24"/>
          <w:lang w:val="en-US"/>
        </w:rPr>
        <w:t xml:space="preserve">most closely related) </w:t>
      </w:r>
      <w:r w:rsidR="004A0B22" w:rsidRPr="00290390">
        <w:rPr>
          <w:rFonts w:ascii="Times New Roman" w:hAnsi="Times New Roman"/>
          <w:sz w:val="24"/>
          <w:szCs w:val="24"/>
          <w:lang w:val="en-US"/>
        </w:rPr>
        <w:t xml:space="preserve">along all the gradient, </w:t>
      </w:r>
      <w:r w:rsidR="0047410B" w:rsidRPr="00290390">
        <w:rPr>
          <w:rFonts w:ascii="Times New Roman" w:hAnsi="Times New Roman"/>
          <w:sz w:val="24"/>
          <w:szCs w:val="24"/>
          <w:lang w:val="en-US"/>
        </w:rPr>
        <w:t xml:space="preserve">and </w:t>
      </w:r>
      <w:r w:rsidR="00AC127D" w:rsidRPr="00290390">
        <w:rPr>
          <w:rFonts w:ascii="Times New Roman" w:hAnsi="Times New Roman"/>
          <w:sz w:val="24"/>
          <w:szCs w:val="24"/>
          <w:lang w:val="en-US"/>
        </w:rPr>
        <w:t xml:space="preserve">less </w:t>
      </w:r>
      <w:r w:rsidR="008D4565" w:rsidRPr="00290390">
        <w:rPr>
          <w:rFonts w:ascii="Times New Roman" w:hAnsi="Times New Roman"/>
          <w:sz w:val="24"/>
          <w:szCs w:val="24"/>
          <w:lang w:val="en-US"/>
        </w:rPr>
        <w:t xml:space="preserve">clustered </w:t>
      </w:r>
      <w:r w:rsidRPr="00290390">
        <w:rPr>
          <w:rFonts w:ascii="Times New Roman" w:hAnsi="Times New Roman"/>
          <w:sz w:val="24"/>
          <w:szCs w:val="24"/>
          <w:lang w:val="en-US"/>
        </w:rPr>
        <w:t>at intermediate</w:t>
      </w:r>
      <w:r w:rsidR="00AC127D" w:rsidRPr="00290390">
        <w:rPr>
          <w:rFonts w:ascii="Times New Roman" w:hAnsi="Times New Roman"/>
          <w:sz w:val="24"/>
          <w:szCs w:val="24"/>
          <w:lang w:val="en-US"/>
        </w:rPr>
        <w:t xml:space="preserve"> latitudes</w:t>
      </w:r>
      <w:r w:rsidRPr="00290390">
        <w:rPr>
          <w:rFonts w:ascii="Times New Roman" w:hAnsi="Times New Roman"/>
          <w:sz w:val="24"/>
          <w:szCs w:val="24"/>
          <w:lang w:val="en-US"/>
        </w:rPr>
        <w:t xml:space="preserve"> (Fig. 2 e)</w:t>
      </w:r>
      <w:r w:rsidR="008E462D" w:rsidRPr="00290390">
        <w:rPr>
          <w:rFonts w:ascii="Times New Roman" w:hAnsi="Times New Roman"/>
          <w:sz w:val="24"/>
          <w:szCs w:val="24"/>
          <w:lang w:val="en-US"/>
        </w:rPr>
        <w:t>.</w:t>
      </w:r>
      <w:r w:rsidRPr="00290390">
        <w:rPr>
          <w:rFonts w:ascii="Times New Roman" w:hAnsi="Times New Roman"/>
          <w:sz w:val="24"/>
          <w:szCs w:val="24"/>
          <w:lang w:val="en-US"/>
        </w:rPr>
        <w:t xml:space="preserve"> </w:t>
      </w:r>
      <w:r w:rsidR="008E462D" w:rsidRPr="00290390">
        <w:rPr>
          <w:rFonts w:ascii="Times New Roman" w:hAnsi="Times New Roman"/>
          <w:sz w:val="24"/>
          <w:szCs w:val="24"/>
          <w:lang w:val="en-US"/>
        </w:rPr>
        <w:t xml:space="preserve">This </w:t>
      </w:r>
      <w:r w:rsidR="0047410B" w:rsidRPr="00290390">
        <w:rPr>
          <w:rFonts w:ascii="Times New Roman" w:hAnsi="Times New Roman"/>
          <w:sz w:val="24"/>
          <w:szCs w:val="24"/>
          <w:lang w:val="en-US"/>
        </w:rPr>
        <w:t xml:space="preserve">was </w:t>
      </w:r>
      <w:r w:rsidR="0074050B" w:rsidRPr="00290390">
        <w:rPr>
          <w:rFonts w:ascii="Times New Roman" w:hAnsi="Times New Roman"/>
          <w:sz w:val="24"/>
          <w:szCs w:val="24"/>
          <w:lang w:val="en-US"/>
        </w:rPr>
        <w:t xml:space="preserve">opposite </w:t>
      </w:r>
      <w:r w:rsidRPr="00290390">
        <w:rPr>
          <w:rFonts w:ascii="Times New Roman" w:hAnsi="Times New Roman"/>
          <w:sz w:val="24"/>
          <w:szCs w:val="24"/>
          <w:lang w:val="en-US"/>
        </w:rPr>
        <w:t>to damselfl</w:t>
      </w:r>
      <w:r w:rsidR="004B3ACE" w:rsidRPr="00290390">
        <w:rPr>
          <w:rFonts w:ascii="Times New Roman" w:hAnsi="Times New Roman"/>
          <w:sz w:val="24"/>
          <w:szCs w:val="24"/>
          <w:lang w:val="en-US"/>
        </w:rPr>
        <w:t>y species</w:t>
      </w:r>
      <w:r w:rsidRPr="00290390">
        <w:rPr>
          <w:rFonts w:ascii="Times New Roman" w:hAnsi="Times New Roman"/>
          <w:sz w:val="24"/>
          <w:szCs w:val="24"/>
          <w:lang w:val="en-US"/>
        </w:rPr>
        <w:t xml:space="preserve"> </w:t>
      </w:r>
      <w:r w:rsidR="009F2CD8" w:rsidRPr="00290390">
        <w:rPr>
          <w:rFonts w:ascii="Times New Roman" w:hAnsi="Times New Roman"/>
          <w:sz w:val="24"/>
          <w:szCs w:val="24"/>
          <w:lang w:val="en-US"/>
        </w:rPr>
        <w:t xml:space="preserve">which were </w:t>
      </w:r>
      <w:r w:rsidR="00AC127D" w:rsidRPr="00290390">
        <w:rPr>
          <w:rFonts w:ascii="Times New Roman" w:hAnsi="Times New Roman"/>
          <w:sz w:val="24"/>
          <w:szCs w:val="24"/>
          <w:lang w:val="en-US"/>
        </w:rPr>
        <w:t xml:space="preserve">more clustered </w:t>
      </w:r>
      <w:r w:rsidR="009F2CD8" w:rsidRPr="00290390">
        <w:rPr>
          <w:rFonts w:ascii="Times New Roman" w:hAnsi="Times New Roman"/>
          <w:sz w:val="24"/>
          <w:szCs w:val="24"/>
          <w:lang w:val="en-US"/>
        </w:rPr>
        <w:t>at intermediate latitudes</w:t>
      </w:r>
      <w:r w:rsidR="004A0B22" w:rsidRPr="00290390">
        <w:rPr>
          <w:rFonts w:ascii="Times New Roman" w:hAnsi="Times New Roman"/>
          <w:sz w:val="24"/>
          <w:szCs w:val="24"/>
          <w:lang w:val="en-US"/>
        </w:rPr>
        <w:t xml:space="preserve"> </w:t>
      </w:r>
      <w:r w:rsidR="009F76F6" w:rsidRPr="00290390">
        <w:rPr>
          <w:rFonts w:ascii="Times New Roman" w:hAnsi="Times New Roman"/>
          <w:sz w:val="24"/>
          <w:szCs w:val="24"/>
          <w:lang w:val="en-US"/>
        </w:rPr>
        <w:t xml:space="preserve">and </w:t>
      </w:r>
      <w:r w:rsidR="003D7066" w:rsidRPr="00290390">
        <w:rPr>
          <w:rFonts w:ascii="Times New Roman" w:hAnsi="Times New Roman"/>
          <w:sz w:val="24"/>
          <w:szCs w:val="24"/>
          <w:lang w:val="en-US"/>
        </w:rPr>
        <w:t>dispersed</w:t>
      </w:r>
      <w:r w:rsidR="004A0B22" w:rsidRPr="00290390">
        <w:rPr>
          <w:rFonts w:ascii="Times New Roman" w:hAnsi="Times New Roman"/>
          <w:sz w:val="24"/>
          <w:szCs w:val="24"/>
          <w:lang w:val="en-US"/>
        </w:rPr>
        <w:t xml:space="preserve"> at the extremes</w:t>
      </w:r>
      <w:r w:rsidR="009F2CD8"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(Fig. 2 f). </w:t>
      </w:r>
    </w:p>
    <w:p w14:paraId="25D1061C" w14:textId="682067F5" w:rsidR="003D7066" w:rsidRPr="00290390" w:rsidRDefault="003D7066" w:rsidP="00E52DCF">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We did not f</w:t>
      </w:r>
      <w:r w:rsidR="0047410B" w:rsidRPr="00290390">
        <w:rPr>
          <w:rFonts w:ascii="Times New Roman" w:hAnsi="Times New Roman"/>
          <w:sz w:val="24"/>
          <w:szCs w:val="24"/>
          <w:lang w:val="en-US"/>
        </w:rPr>
        <w:t>i</w:t>
      </w:r>
      <w:r w:rsidRPr="00290390">
        <w:rPr>
          <w:rFonts w:ascii="Times New Roman" w:hAnsi="Times New Roman"/>
          <w:sz w:val="24"/>
          <w:szCs w:val="24"/>
          <w:lang w:val="en-US"/>
        </w:rPr>
        <w:t xml:space="preserve">nd </w:t>
      </w:r>
      <w:r w:rsidR="009F76F6" w:rsidRPr="00290390">
        <w:rPr>
          <w:rFonts w:ascii="Times New Roman" w:hAnsi="Times New Roman"/>
          <w:sz w:val="24"/>
          <w:szCs w:val="24"/>
          <w:lang w:val="en-US"/>
        </w:rPr>
        <w:t xml:space="preserve">a significant </w:t>
      </w:r>
      <w:r w:rsidRPr="00290390">
        <w:rPr>
          <w:rFonts w:ascii="Times New Roman" w:hAnsi="Times New Roman"/>
          <w:sz w:val="24"/>
          <w:szCs w:val="24"/>
          <w:lang w:val="en-US"/>
        </w:rPr>
        <w:t>relationship between NRI with estimated species richness for Odonata (F = 1.92e-05, p = 0.99)</w:t>
      </w:r>
      <w:r w:rsidR="0047410B" w:rsidRPr="00290390">
        <w:rPr>
          <w:rFonts w:ascii="Times New Roman" w:hAnsi="Times New Roman"/>
          <w:sz w:val="24"/>
          <w:szCs w:val="24"/>
          <w:lang w:val="en-US"/>
        </w:rPr>
        <w:t>. Moreover,</w:t>
      </w:r>
      <w:r w:rsidRPr="00290390">
        <w:rPr>
          <w:rFonts w:ascii="Times New Roman" w:hAnsi="Times New Roman"/>
          <w:sz w:val="24"/>
          <w:szCs w:val="24"/>
          <w:lang w:val="en-US"/>
        </w:rPr>
        <w:t xml:space="preserve"> while the relationship for dragonflies was linear and negative (F = 5.2, b = -0.01, p &lt; 0.01)</w:t>
      </w:r>
      <w:r w:rsidR="0047410B" w:rsidRPr="00290390">
        <w:rPr>
          <w:rFonts w:ascii="Times New Roman" w:hAnsi="Times New Roman"/>
          <w:sz w:val="24"/>
          <w:szCs w:val="24"/>
          <w:lang w:val="en-US"/>
        </w:rPr>
        <w:t xml:space="preserve">, </w:t>
      </w:r>
      <w:r w:rsidR="009F76F6" w:rsidRPr="00290390">
        <w:rPr>
          <w:rFonts w:ascii="Times New Roman" w:hAnsi="Times New Roman"/>
          <w:sz w:val="24"/>
          <w:szCs w:val="24"/>
          <w:lang w:val="en-US"/>
        </w:rPr>
        <w:t xml:space="preserve">for damselflies </w:t>
      </w:r>
      <w:r w:rsidR="0047410B" w:rsidRPr="00290390">
        <w:rPr>
          <w:rFonts w:ascii="Times New Roman" w:hAnsi="Times New Roman"/>
          <w:sz w:val="24"/>
          <w:szCs w:val="24"/>
          <w:lang w:val="en-US"/>
        </w:rPr>
        <w:t>it was</w:t>
      </w:r>
      <w:r w:rsidRPr="00290390">
        <w:rPr>
          <w:rFonts w:ascii="Times New Roman" w:hAnsi="Times New Roman"/>
          <w:sz w:val="24"/>
          <w:szCs w:val="24"/>
          <w:lang w:val="en-US"/>
        </w:rPr>
        <w:t xml:space="preserve"> linear and positive (F = 31.05, b = 0.02, p &lt; 0.001).</w:t>
      </w:r>
    </w:p>
    <w:p w14:paraId="2B8E2E3D" w14:textId="303D9EF8" w:rsidR="00161B15" w:rsidRPr="00290390" w:rsidRDefault="00BF7589" w:rsidP="00BD4387">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MR</w:t>
      </w:r>
      <w:r w:rsidR="003D7066" w:rsidRPr="00290390">
        <w:rPr>
          <w:rFonts w:ascii="Times New Roman" w:hAnsi="Times New Roman"/>
          <w:sz w:val="24"/>
          <w:szCs w:val="24"/>
          <w:lang w:val="en-US"/>
        </w:rPr>
        <w:t>D</w:t>
      </w:r>
      <w:r w:rsidRPr="00290390">
        <w:rPr>
          <w:rFonts w:ascii="Times New Roman" w:hAnsi="Times New Roman"/>
          <w:sz w:val="24"/>
          <w:szCs w:val="24"/>
          <w:lang w:val="en-US"/>
        </w:rPr>
        <w:t xml:space="preserve"> for Odonata showed a </w:t>
      </w:r>
      <w:r w:rsidR="002072DA" w:rsidRPr="00290390">
        <w:rPr>
          <w:rFonts w:ascii="Times New Roman" w:hAnsi="Times New Roman"/>
          <w:sz w:val="24"/>
          <w:szCs w:val="24"/>
          <w:lang w:val="en-US"/>
        </w:rPr>
        <w:t xml:space="preserve">positive </w:t>
      </w:r>
      <w:r w:rsidRPr="00290390">
        <w:rPr>
          <w:rFonts w:ascii="Times New Roman" w:hAnsi="Times New Roman"/>
          <w:sz w:val="24"/>
          <w:szCs w:val="24"/>
          <w:lang w:val="en-US"/>
        </w:rPr>
        <w:t>linear pattern (Table 3: Fig. 2 g)</w:t>
      </w:r>
      <w:r w:rsidR="0074050B" w:rsidRPr="00290390">
        <w:rPr>
          <w:rFonts w:ascii="Times New Roman" w:hAnsi="Times New Roman"/>
          <w:sz w:val="24"/>
          <w:szCs w:val="24"/>
          <w:lang w:val="en-US"/>
        </w:rPr>
        <w:t>.</w:t>
      </w:r>
      <w:r w:rsidRPr="00290390">
        <w:rPr>
          <w:rFonts w:ascii="Times New Roman" w:hAnsi="Times New Roman"/>
          <w:sz w:val="24"/>
          <w:szCs w:val="24"/>
          <w:lang w:val="en-US"/>
        </w:rPr>
        <w:t xml:space="preserve"> </w:t>
      </w:r>
      <w:r w:rsidR="0074050B" w:rsidRPr="00290390">
        <w:rPr>
          <w:rFonts w:ascii="Times New Roman" w:hAnsi="Times New Roman"/>
          <w:sz w:val="24"/>
          <w:szCs w:val="24"/>
          <w:lang w:val="en-US"/>
        </w:rPr>
        <w:t>Nevertheless</w:t>
      </w:r>
      <w:r w:rsidR="00AD6C68" w:rsidRPr="00290390">
        <w:rPr>
          <w:rFonts w:ascii="Times New Roman" w:hAnsi="Times New Roman"/>
          <w:sz w:val="24"/>
          <w:szCs w:val="24"/>
          <w:lang w:val="en-US"/>
        </w:rPr>
        <w:t>,</w:t>
      </w:r>
      <w:r w:rsidRPr="00290390">
        <w:rPr>
          <w:rFonts w:ascii="Times New Roman" w:hAnsi="Times New Roman"/>
          <w:sz w:val="24"/>
          <w:szCs w:val="24"/>
          <w:lang w:val="en-US"/>
        </w:rPr>
        <w:t xml:space="preserve"> </w:t>
      </w:r>
      <w:r w:rsidR="0047410B" w:rsidRPr="00290390">
        <w:rPr>
          <w:rFonts w:ascii="Times New Roman" w:hAnsi="Times New Roman"/>
          <w:sz w:val="24"/>
          <w:szCs w:val="24"/>
          <w:lang w:val="en-US"/>
        </w:rPr>
        <w:t xml:space="preserve">this </w:t>
      </w:r>
      <w:r w:rsidRPr="00290390">
        <w:rPr>
          <w:rFonts w:ascii="Times New Roman" w:hAnsi="Times New Roman"/>
          <w:sz w:val="24"/>
          <w:szCs w:val="24"/>
          <w:lang w:val="en-US"/>
        </w:rPr>
        <w:t xml:space="preserve">pattern </w:t>
      </w:r>
      <w:r w:rsidR="00DD5233" w:rsidRPr="00290390">
        <w:rPr>
          <w:rFonts w:ascii="Times New Roman" w:hAnsi="Times New Roman"/>
          <w:sz w:val="24"/>
          <w:szCs w:val="24"/>
          <w:lang w:val="en-US"/>
        </w:rPr>
        <w:t xml:space="preserve">was </w:t>
      </w:r>
      <w:r w:rsidRPr="00290390">
        <w:rPr>
          <w:rFonts w:ascii="Times New Roman" w:hAnsi="Times New Roman"/>
          <w:sz w:val="24"/>
          <w:szCs w:val="24"/>
          <w:lang w:val="en-US"/>
        </w:rPr>
        <w:t xml:space="preserve">not linear </w:t>
      </w:r>
      <w:r w:rsidR="0074050B" w:rsidRPr="00290390">
        <w:rPr>
          <w:rFonts w:ascii="Times New Roman" w:hAnsi="Times New Roman"/>
          <w:sz w:val="24"/>
          <w:szCs w:val="24"/>
          <w:lang w:val="en-US"/>
        </w:rPr>
        <w:t xml:space="preserve">for both suborders </w:t>
      </w:r>
      <w:r w:rsidRPr="00290390">
        <w:rPr>
          <w:rFonts w:ascii="Times New Roman" w:hAnsi="Times New Roman"/>
          <w:sz w:val="24"/>
          <w:szCs w:val="24"/>
          <w:lang w:val="en-US"/>
        </w:rPr>
        <w:t xml:space="preserve">(Table 3; Fig. 2 h, </w:t>
      </w:r>
      <w:proofErr w:type="spellStart"/>
      <w:r w:rsidRPr="00290390">
        <w:rPr>
          <w:rFonts w:ascii="Times New Roman" w:hAnsi="Times New Roman"/>
          <w:sz w:val="24"/>
          <w:szCs w:val="24"/>
          <w:lang w:val="en-US"/>
        </w:rPr>
        <w:t>i</w:t>
      </w:r>
      <w:proofErr w:type="spellEnd"/>
      <w:r w:rsidRPr="00290390">
        <w:rPr>
          <w:rFonts w:ascii="Times New Roman" w:hAnsi="Times New Roman"/>
          <w:sz w:val="24"/>
          <w:szCs w:val="24"/>
          <w:lang w:val="en-US"/>
        </w:rPr>
        <w:t xml:space="preserve">). </w:t>
      </w:r>
      <w:r w:rsidR="00130202" w:rsidRPr="00290390">
        <w:rPr>
          <w:rFonts w:ascii="Times New Roman" w:hAnsi="Times New Roman"/>
          <w:sz w:val="24"/>
          <w:szCs w:val="24"/>
          <w:lang w:val="en-US"/>
        </w:rPr>
        <w:t>Models of l</w:t>
      </w:r>
      <w:r w:rsidRPr="00290390">
        <w:rPr>
          <w:rFonts w:ascii="Times New Roman" w:hAnsi="Times New Roman"/>
          <w:sz w:val="24"/>
          <w:szCs w:val="24"/>
          <w:lang w:val="en-US"/>
        </w:rPr>
        <w:t xml:space="preserve">atitudinal bands explained the pattern </w:t>
      </w:r>
      <w:r w:rsidR="004B3ACE" w:rsidRPr="00290390">
        <w:rPr>
          <w:rFonts w:ascii="Times New Roman" w:hAnsi="Times New Roman"/>
          <w:sz w:val="24"/>
          <w:szCs w:val="24"/>
          <w:lang w:val="en-US"/>
        </w:rPr>
        <w:t xml:space="preserve">better </w:t>
      </w:r>
      <w:r w:rsidRPr="00290390">
        <w:rPr>
          <w:rFonts w:ascii="Times New Roman" w:hAnsi="Times New Roman"/>
          <w:sz w:val="24"/>
          <w:szCs w:val="24"/>
          <w:lang w:val="en-US"/>
        </w:rPr>
        <w:t xml:space="preserve">than ecoregion. MRD had a strong spatial structure for Odonata: </w:t>
      </w:r>
      <w:r w:rsidR="0047410B" w:rsidRPr="00290390">
        <w:rPr>
          <w:rFonts w:ascii="Times New Roman" w:hAnsi="Times New Roman"/>
          <w:sz w:val="24"/>
          <w:szCs w:val="24"/>
          <w:lang w:val="en-US"/>
        </w:rPr>
        <w:t xml:space="preserve">while </w:t>
      </w:r>
      <w:r w:rsidRPr="00290390">
        <w:rPr>
          <w:rFonts w:ascii="Times New Roman" w:hAnsi="Times New Roman"/>
          <w:sz w:val="24"/>
          <w:szCs w:val="24"/>
          <w:lang w:val="en-US"/>
        </w:rPr>
        <w:t xml:space="preserve">northern </w:t>
      </w:r>
      <w:r w:rsidR="0047410B" w:rsidRPr="00290390">
        <w:rPr>
          <w:rFonts w:ascii="Times New Roman" w:hAnsi="Times New Roman"/>
          <w:sz w:val="24"/>
          <w:szCs w:val="24"/>
          <w:lang w:val="en-US"/>
        </w:rPr>
        <w:t xml:space="preserve">areas </w:t>
      </w:r>
      <w:r w:rsidR="00AA59FA" w:rsidRPr="00290390">
        <w:rPr>
          <w:rFonts w:ascii="Times New Roman" w:hAnsi="Times New Roman"/>
          <w:sz w:val="24"/>
          <w:szCs w:val="24"/>
          <w:lang w:val="en-US"/>
        </w:rPr>
        <w:t xml:space="preserve">were </w:t>
      </w:r>
      <w:r w:rsidRPr="00290390">
        <w:rPr>
          <w:rFonts w:ascii="Times New Roman" w:hAnsi="Times New Roman"/>
          <w:sz w:val="24"/>
          <w:szCs w:val="24"/>
          <w:lang w:val="en-US"/>
        </w:rPr>
        <w:t xml:space="preserve">dominated by species </w:t>
      </w:r>
      <w:r w:rsidR="0047410B" w:rsidRPr="00290390">
        <w:rPr>
          <w:rFonts w:ascii="Times New Roman" w:hAnsi="Times New Roman"/>
          <w:sz w:val="24"/>
          <w:szCs w:val="24"/>
          <w:lang w:val="en-US"/>
        </w:rPr>
        <w:t xml:space="preserve">of </w:t>
      </w:r>
      <w:r w:rsidRPr="00290390">
        <w:rPr>
          <w:rFonts w:ascii="Times New Roman" w:hAnsi="Times New Roman"/>
          <w:sz w:val="24"/>
          <w:szCs w:val="24"/>
          <w:lang w:val="en-US"/>
        </w:rPr>
        <w:t>more derived taxa, MRD steadily decrease</w:t>
      </w:r>
      <w:r w:rsidR="00AA59FA" w:rsidRPr="00290390">
        <w:rPr>
          <w:rFonts w:ascii="Times New Roman" w:hAnsi="Times New Roman"/>
          <w:sz w:val="24"/>
          <w:szCs w:val="24"/>
          <w:lang w:val="en-US"/>
        </w:rPr>
        <w:t>d</w:t>
      </w:r>
      <w:r w:rsidRPr="00290390">
        <w:rPr>
          <w:rFonts w:ascii="Times New Roman" w:hAnsi="Times New Roman"/>
          <w:sz w:val="24"/>
          <w:szCs w:val="24"/>
          <w:lang w:val="en-US"/>
        </w:rPr>
        <w:t xml:space="preserve"> to</w:t>
      </w:r>
      <w:r w:rsidR="00AA59FA" w:rsidRPr="00290390">
        <w:rPr>
          <w:rFonts w:ascii="Times New Roman" w:hAnsi="Times New Roman"/>
          <w:sz w:val="24"/>
          <w:szCs w:val="24"/>
          <w:lang w:val="en-US"/>
        </w:rPr>
        <w:t>wards</w:t>
      </w:r>
      <w:r w:rsidRPr="00290390">
        <w:rPr>
          <w:rFonts w:ascii="Times New Roman" w:hAnsi="Times New Roman"/>
          <w:sz w:val="24"/>
          <w:szCs w:val="24"/>
          <w:lang w:val="en-US"/>
        </w:rPr>
        <w:t xml:space="preserve"> the south (Fig. 2 g). </w:t>
      </w:r>
      <w:r w:rsidR="0047410B" w:rsidRPr="00290390">
        <w:rPr>
          <w:rFonts w:ascii="Times New Roman" w:hAnsi="Times New Roman"/>
          <w:sz w:val="24"/>
          <w:szCs w:val="24"/>
          <w:lang w:val="en-US"/>
        </w:rPr>
        <w:t>F</w:t>
      </w:r>
      <w:r w:rsidRPr="00290390">
        <w:rPr>
          <w:rFonts w:ascii="Times New Roman" w:hAnsi="Times New Roman"/>
          <w:sz w:val="24"/>
          <w:szCs w:val="24"/>
          <w:lang w:val="en-US"/>
        </w:rPr>
        <w:t xml:space="preserve">or </w:t>
      </w:r>
      <w:r w:rsidR="008D0794" w:rsidRPr="00290390">
        <w:rPr>
          <w:rFonts w:ascii="Times New Roman" w:hAnsi="Times New Roman"/>
          <w:sz w:val="24"/>
          <w:szCs w:val="24"/>
          <w:lang w:val="en-US"/>
        </w:rPr>
        <w:t>dragonflies</w:t>
      </w:r>
      <w:r w:rsidR="0047410B" w:rsidRPr="00290390">
        <w:rPr>
          <w:rFonts w:ascii="Times New Roman" w:hAnsi="Times New Roman"/>
          <w:sz w:val="24"/>
          <w:szCs w:val="24"/>
          <w:lang w:val="en-US"/>
        </w:rPr>
        <w:t>,</w:t>
      </w:r>
      <w:r w:rsidR="008D0794"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the pattern </w:t>
      </w:r>
      <w:r w:rsidR="0047410B" w:rsidRPr="00290390">
        <w:rPr>
          <w:rFonts w:ascii="Times New Roman" w:hAnsi="Times New Roman"/>
          <w:sz w:val="24"/>
          <w:szCs w:val="24"/>
          <w:lang w:val="en-US"/>
        </w:rPr>
        <w:t xml:space="preserve">also </w:t>
      </w:r>
      <w:r w:rsidR="00C30126" w:rsidRPr="00290390">
        <w:rPr>
          <w:rFonts w:ascii="Times New Roman" w:hAnsi="Times New Roman"/>
          <w:sz w:val="24"/>
          <w:szCs w:val="24"/>
          <w:lang w:val="en-US"/>
        </w:rPr>
        <w:t>showed derived</w:t>
      </w:r>
      <w:r w:rsidRPr="00290390">
        <w:rPr>
          <w:rFonts w:ascii="Times New Roman" w:hAnsi="Times New Roman"/>
          <w:sz w:val="24"/>
          <w:szCs w:val="24"/>
          <w:lang w:val="en-US"/>
        </w:rPr>
        <w:t xml:space="preserve"> taxa among the latitudinal bands, until 50° </w:t>
      </w:r>
      <w:r w:rsidR="004B3ACE" w:rsidRPr="00290390">
        <w:rPr>
          <w:rFonts w:ascii="Times New Roman" w:hAnsi="Times New Roman"/>
          <w:sz w:val="24"/>
          <w:szCs w:val="24"/>
          <w:lang w:val="en-US"/>
        </w:rPr>
        <w:t>where there was a non-</w:t>
      </w:r>
      <w:r w:rsidRPr="00290390">
        <w:rPr>
          <w:rFonts w:ascii="Times New Roman" w:hAnsi="Times New Roman"/>
          <w:sz w:val="24"/>
          <w:szCs w:val="24"/>
          <w:lang w:val="en-US"/>
        </w:rPr>
        <w:t>linear</w:t>
      </w:r>
      <w:r w:rsidR="004B3ACE" w:rsidRPr="00290390">
        <w:rPr>
          <w:rFonts w:ascii="Times New Roman" w:hAnsi="Times New Roman"/>
          <w:sz w:val="24"/>
          <w:szCs w:val="24"/>
          <w:lang w:val="en-US"/>
        </w:rPr>
        <w:t xml:space="preserve"> increase</w:t>
      </w:r>
      <w:r w:rsidRPr="00290390">
        <w:rPr>
          <w:rFonts w:ascii="Times New Roman" w:hAnsi="Times New Roman"/>
          <w:sz w:val="24"/>
          <w:szCs w:val="24"/>
          <w:lang w:val="en-US"/>
        </w:rPr>
        <w:t xml:space="preserve"> </w:t>
      </w:r>
      <w:r w:rsidRPr="00290390">
        <w:rPr>
          <w:rFonts w:ascii="Times New Roman" w:hAnsi="Times New Roman"/>
          <w:sz w:val="24"/>
          <w:szCs w:val="24"/>
          <w:lang w:val="en-US"/>
        </w:rPr>
        <w:lastRenderedPageBreak/>
        <w:t xml:space="preserve">(Fig. 2h). For </w:t>
      </w:r>
      <w:r w:rsidR="008D0794" w:rsidRPr="00290390">
        <w:rPr>
          <w:rFonts w:ascii="Times New Roman" w:hAnsi="Times New Roman"/>
          <w:sz w:val="24"/>
          <w:szCs w:val="24"/>
          <w:lang w:val="en-US"/>
        </w:rPr>
        <w:t>damselflies</w:t>
      </w:r>
      <w:r w:rsidR="0074050B" w:rsidRPr="00290390">
        <w:rPr>
          <w:rFonts w:ascii="Times New Roman" w:hAnsi="Times New Roman"/>
          <w:sz w:val="24"/>
          <w:szCs w:val="24"/>
          <w:lang w:val="en-US"/>
        </w:rPr>
        <w:t>,</w:t>
      </w:r>
      <w:r w:rsidR="008D0794" w:rsidRPr="00290390">
        <w:rPr>
          <w:rFonts w:ascii="Times New Roman" w:hAnsi="Times New Roman"/>
          <w:sz w:val="24"/>
          <w:szCs w:val="24"/>
          <w:lang w:val="en-US"/>
        </w:rPr>
        <w:t xml:space="preserve"> </w:t>
      </w:r>
      <w:r w:rsidRPr="00290390">
        <w:rPr>
          <w:rFonts w:ascii="Times New Roman" w:hAnsi="Times New Roman"/>
          <w:sz w:val="24"/>
          <w:szCs w:val="24"/>
          <w:lang w:val="en-US"/>
        </w:rPr>
        <w:t>MDR showed more derived taxa at intermediate latitude</w:t>
      </w:r>
      <w:r w:rsidR="0047410B" w:rsidRPr="00290390">
        <w:rPr>
          <w:rFonts w:ascii="Times New Roman" w:hAnsi="Times New Roman"/>
          <w:sz w:val="24"/>
          <w:szCs w:val="24"/>
          <w:lang w:val="en-US"/>
        </w:rPr>
        <w:t>s</w:t>
      </w:r>
      <w:r w:rsidRPr="00290390">
        <w:rPr>
          <w:rFonts w:ascii="Times New Roman" w:hAnsi="Times New Roman"/>
          <w:sz w:val="24"/>
          <w:szCs w:val="24"/>
          <w:lang w:val="en-US"/>
        </w:rPr>
        <w:t xml:space="preserve"> (Fig. 2 </w:t>
      </w:r>
      <w:proofErr w:type="spellStart"/>
      <w:r w:rsidRPr="00290390">
        <w:rPr>
          <w:rFonts w:ascii="Times New Roman" w:hAnsi="Times New Roman"/>
          <w:sz w:val="24"/>
          <w:szCs w:val="24"/>
          <w:lang w:val="en-US"/>
        </w:rPr>
        <w:t>i</w:t>
      </w:r>
      <w:proofErr w:type="spellEnd"/>
      <w:r w:rsidRPr="00290390">
        <w:rPr>
          <w:rFonts w:ascii="Times New Roman" w:hAnsi="Times New Roman"/>
          <w:sz w:val="24"/>
          <w:szCs w:val="24"/>
          <w:lang w:val="en-US"/>
        </w:rPr>
        <w:t>).</w:t>
      </w:r>
    </w:p>
    <w:p w14:paraId="67A7C17A" w14:textId="0C1A1CC4" w:rsidR="00BF7589" w:rsidRPr="00290390" w:rsidRDefault="00BF7589" w:rsidP="00BD4387">
      <w:pPr>
        <w:spacing w:after="0" w:line="480" w:lineRule="auto"/>
        <w:rPr>
          <w:rFonts w:ascii="Times New Roman" w:hAnsi="Times New Roman"/>
          <w:sz w:val="24"/>
          <w:szCs w:val="24"/>
          <w:lang w:val="en-US"/>
        </w:rPr>
      </w:pPr>
    </w:p>
    <w:p w14:paraId="5D5204EB" w14:textId="2337F8C0" w:rsidR="00FE0EF8" w:rsidRPr="00290390" w:rsidRDefault="00FE0EF8" w:rsidP="00BD4387">
      <w:pPr>
        <w:spacing w:after="0" w:line="480" w:lineRule="auto"/>
        <w:rPr>
          <w:rFonts w:ascii="Times New Roman" w:hAnsi="Times New Roman"/>
          <w:b/>
          <w:bCs/>
          <w:sz w:val="24"/>
          <w:szCs w:val="24"/>
          <w:lang w:val="en-US"/>
        </w:rPr>
      </w:pPr>
      <w:r w:rsidRPr="00290390">
        <w:rPr>
          <w:rFonts w:ascii="Times New Roman" w:hAnsi="Times New Roman"/>
          <w:b/>
          <w:bCs/>
          <w:sz w:val="24"/>
          <w:szCs w:val="24"/>
          <w:lang w:val="en-US"/>
        </w:rPr>
        <w:t>Discussion</w:t>
      </w:r>
    </w:p>
    <w:p w14:paraId="354EA036" w14:textId="246515E1" w:rsidR="00FE0EF8" w:rsidRPr="00290390" w:rsidRDefault="00FE0EF8" w:rsidP="00BD4387">
      <w:pPr>
        <w:spacing w:after="0" w:line="480" w:lineRule="auto"/>
        <w:rPr>
          <w:rFonts w:ascii="Times New Roman" w:hAnsi="Times New Roman"/>
          <w:sz w:val="24"/>
          <w:szCs w:val="24"/>
          <w:lang w:val="en-US"/>
        </w:rPr>
      </w:pPr>
    </w:p>
    <w:p w14:paraId="73301C46" w14:textId="52F1D554" w:rsidR="008F1FAC" w:rsidRPr="00290390" w:rsidRDefault="008D7E51" w:rsidP="00BD4387">
      <w:pPr>
        <w:spacing w:after="0" w:line="480" w:lineRule="auto"/>
        <w:rPr>
          <w:rFonts w:ascii="Times New Roman" w:hAnsi="Times New Roman"/>
          <w:sz w:val="24"/>
          <w:szCs w:val="24"/>
          <w:lang w:val="en-US"/>
        </w:rPr>
      </w:pPr>
      <w:r w:rsidRPr="00290390">
        <w:rPr>
          <w:rFonts w:ascii="Times New Roman" w:hAnsi="Times New Roman"/>
          <w:sz w:val="24"/>
          <w:szCs w:val="24"/>
          <w:lang w:val="en-US"/>
        </w:rPr>
        <w:t xml:space="preserve">Our results indicate that </w:t>
      </w:r>
      <w:r w:rsidR="00A47B78" w:rsidRPr="00290390">
        <w:rPr>
          <w:rFonts w:ascii="Times New Roman" w:hAnsi="Times New Roman"/>
          <w:sz w:val="24"/>
          <w:szCs w:val="24"/>
          <w:lang w:val="en-US"/>
        </w:rPr>
        <w:t xml:space="preserve">Odonata </w:t>
      </w:r>
      <w:r w:rsidRPr="00290390">
        <w:rPr>
          <w:rFonts w:ascii="Times New Roman" w:hAnsi="Times New Roman"/>
          <w:sz w:val="24"/>
          <w:szCs w:val="24"/>
          <w:lang w:val="en-US"/>
        </w:rPr>
        <w:t xml:space="preserve">species </w:t>
      </w:r>
      <w:r w:rsidR="004F5A1B" w:rsidRPr="00290390">
        <w:rPr>
          <w:rFonts w:ascii="Times New Roman" w:hAnsi="Times New Roman"/>
          <w:sz w:val="24"/>
          <w:szCs w:val="24"/>
          <w:lang w:val="en-US"/>
        </w:rPr>
        <w:t xml:space="preserve">richness </w:t>
      </w:r>
      <w:r w:rsidR="00A47B78" w:rsidRPr="00290390">
        <w:rPr>
          <w:rFonts w:ascii="Times New Roman" w:hAnsi="Times New Roman"/>
          <w:sz w:val="24"/>
          <w:szCs w:val="24"/>
          <w:lang w:val="en-US"/>
        </w:rPr>
        <w:t xml:space="preserve">did not follow the latitudinal gradient </w:t>
      </w:r>
      <w:r w:rsidRPr="00290390">
        <w:rPr>
          <w:rFonts w:ascii="Times New Roman" w:hAnsi="Times New Roman"/>
          <w:sz w:val="24"/>
          <w:szCs w:val="24"/>
          <w:lang w:val="en-US"/>
        </w:rPr>
        <w:t xml:space="preserve">usually </w:t>
      </w:r>
      <w:r w:rsidR="00A47B78" w:rsidRPr="00290390">
        <w:rPr>
          <w:rFonts w:ascii="Times New Roman" w:hAnsi="Times New Roman"/>
          <w:sz w:val="24"/>
          <w:szCs w:val="24"/>
          <w:lang w:val="en-US"/>
        </w:rPr>
        <w:t xml:space="preserve">found for most species (i.e., </w:t>
      </w:r>
      <w:r w:rsidR="00484A17" w:rsidRPr="00290390">
        <w:rPr>
          <w:rFonts w:ascii="Times New Roman" w:hAnsi="Times New Roman"/>
          <w:sz w:val="24"/>
          <w:szCs w:val="24"/>
          <w:lang w:val="en-US"/>
        </w:rPr>
        <w:t xml:space="preserve">unimodal tropic </w:t>
      </w:r>
      <w:r w:rsidR="00A47B78" w:rsidRPr="00290390">
        <w:rPr>
          <w:rFonts w:ascii="Times New Roman" w:hAnsi="Times New Roman"/>
          <w:sz w:val="24"/>
          <w:szCs w:val="24"/>
          <w:lang w:val="en-US"/>
        </w:rPr>
        <w:t>model)</w:t>
      </w:r>
      <w:r w:rsidR="00022478" w:rsidRPr="00290390">
        <w:rPr>
          <w:rFonts w:ascii="Times New Roman" w:hAnsi="Times New Roman"/>
          <w:sz w:val="24"/>
          <w:szCs w:val="24"/>
          <w:lang w:val="en-US"/>
        </w:rPr>
        <w:t>,</w:t>
      </w:r>
      <w:r w:rsidRPr="00290390">
        <w:rPr>
          <w:rFonts w:ascii="Times New Roman" w:hAnsi="Times New Roman"/>
          <w:sz w:val="24"/>
          <w:szCs w:val="24"/>
          <w:lang w:val="en-US"/>
        </w:rPr>
        <w:t xml:space="preserve"> </w:t>
      </w:r>
      <w:r w:rsidR="00AA59FA" w:rsidRPr="00290390">
        <w:rPr>
          <w:rFonts w:ascii="Times New Roman" w:hAnsi="Times New Roman"/>
          <w:sz w:val="24"/>
          <w:szCs w:val="24"/>
          <w:lang w:val="en-US"/>
        </w:rPr>
        <w:t xml:space="preserve">and </w:t>
      </w:r>
      <w:r w:rsidR="003A3747" w:rsidRPr="00290390">
        <w:rPr>
          <w:rFonts w:ascii="Times New Roman" w:hAnsi="Times New Roman"/>
          <w:sz w:val="24"/>
          <w:szCs w:val="24"/>
          <w:lang w:val="en-US"/>
        </w:rPr>
        <w:t>contrary to expected</w:t>
      </w:r>
      <w:r w:rsidR="009F76F6" w:rsidRPr="00290390">
        <w:rPr>
          <w:rFonts w:ascii="Times New Roman" w:hAnsi="Times New Roman"/>
          <w:sz w:val="24"/>
          <w:szCs w:val="24"/>
          <w:lang w:val="en-US"/>
        </w:rPr>
        <w:t>,</w:t>
      </w:r>
      <w:r w:rsidR="003A3747" w:rsidRPr="00290390">
        <w:rPr>
          <w:rFonts w:ascii="Times New Roman" w:hAnsi="Times New Roman"/>
          <w:sz w:val="24"/>
          <w:szCs w:val="24"/>
          <w:lang w:val="en-US"/>
        </w:rPr>
        <w:t xml:space="preserve"> </w:t>
      </w:r>
      <w:r w:rsidR="009F76F6" w:rsidRPr="00290390">
        <w:rPr>
          <w:rFonts w:ascii="Times New Roman" w:hAnsi="Times New Roman"/>
          <w:sz w:val="24"/>
          <w:szCs w:val="24"/>
          <w:lang w:val="en-US"/>
        </w:rPr>
        <w:t xml:space="preserve">latitudinal </w:t>
      </w:r>
      <w:r w:rsidR="003A3747" w:rsidRPr="00290390">
        <w:rPr>
          <w:rFonts w:ascii="Times New Roman" w:hAnsi="Times New Roman"/>
          <w:sz w:val="24"/>
          <w:szCs w:val="24"/>
          <w:lang w:val="en-US"/>
        </w:rPr>
        <w:t xml:space="preserve">bands </w:t>
      </w:r>
      <w:r w:rsidR="00A47B78" w:rsidRPr="00290390">
        <w:rPr>
          <w:rFonts w:ascii="Times New Roman" w:hAnsi="Times New Roman"/>
          <w:sz w:val="24"/>
          <w:szCs w:val="24"/>
          <w:lang w:val="en-US"/>
        </w:rPr>
        <w:t>were more explanatory than</w:t>
      </w:r>
      <w:r w:rsidR="003A26E0" w:rsidRPr="00290390">
        <w:rPr>
          <w:rFonts w:ascii="Times New Roman" w:hAnsi="Times New Roman"/>
          <w:sz w:val="24"/>
          <w:szCs w:val="24"/>
          <w:lang w:val="en-US"/>
        </w:rPr>
        <w:t xml:space="preserve"> </w:t>
      </w:r>
      <w:r w:rsidR="008F1FAC" w:rsidRPr="00290390">
        <w:rPr>
          <w:rFonts w:ascii="Times New Roman" w:hAnsi="Times New Roman"/>
          <w:sz w:val="24"/>
          <w:szCs w:val="24"/>
          <w:lang w:val="en-US"/>
        </w:rPr>
        <w:t>ecoregions</w:t>
      </w:r>
      <w:r w:rsidR="009F1B37" w:rsidRPr="00290390">
        <w:rPr>
          <w:rFonts w:ascii="Times New Roman" w:hAnsi="Times New Roman"/>
          <w:sz w:val="24"/>
          <w:szCs w:val="24"/>
          <w:lang w:val="en-US"/>
        </w:rPr>
        <w:t>.</w:t>
      </w:r>
      <w:r w:rsidR="008146F3" w:rsidRPr="00290390">
        <w:rPr>
          <w:rFonts w:ascii="Times New Roman" w:hAnsi="Times New Roman"/>
          <w:sz w:val="24"/>
          <w:szCs w:val="24"/>
          <w:lang w:val="en-US"/>
        </w:rPr>
        <w:t xml:space="preserve"> </w:t>
      </w:r>
      <w:r w:rsidR="00995A91" w:rsidRPr="00290390">
        <w:rPr>
          <w:rFonts w:ascii="Times New Roman" w:hAnsi="Times New Roman"/>
          <w:sz w:val="24"/>
          <w:szCs w:val="24"/>
          <w:lang w:val="en-US"/>
        </w:rPr>
        <w:t>Patterns of o</w:t>
      </w:r>
      <w:r w:rsidR="00022478" w:rsidRPr="00290390">
        <w:rPr>
          <w:rFonts w:ascii="Times New Roman" w:hAnsi="Times New Roman"/>
          <w:sz w:val="24"/>
          <w:szCs w:val="24"/>
          <w:lang w:val="en-US"/>
        </w:rPr>
        <w:t>donate s</w:t>
      </w:r>
      <w:r w:rsidRPr="00290390">
        <w:rPr>
          <w:rFonts w:ascii="Times New Roman" w:hAnsi="Times New Roman"/>
          <w:sz w:val="24"/>
          <w:szCs w:val="24"/>
          <w:lang w:val="en-US"/>
        </w:rPr>
        <w:t xml:space="preserve">pecies richness </w:t>
      </w:r>
      <w:r w:rsidR="00AA59FA" w:rsidRPr="00290390">
        <w:rPr>
          <w:rFonts w:ascii="Times New Roman" w:hAnsi="Times New Roman"/>
          <w:sz w:val="24"/>
          <w:szCs w:val="24"/>
          <w:lang w:val="en-US"/>
        </w:rPr>
        <w:t xml:space="preserve">were </w:t>
      </w:r>
      <w:r w:rsidR="00FE0EF8" w:rsidRPr="00290390">
        <w:rPr>
          <w:rFonts w:ascii="Times New Roman" w:hAnsi="Times New Roman"/>
          <w:sz w:val="24"/>
          <w:szCs w:val="24"/>
          <w:lang w:val="en-US"/>
        </w:rPr>
        <w:t xml:space="preserve">non-linear, </w:t>
      </w:r>
      <w:r w:rsidR="00AA59FA" w:rsidRPr="00290390">
        <w:rPr>
          <w:rFonts w:ascii="Times New Roman" w:hAnsi="Times New Roman"/>
          <w:sz w:val="24"/>
          <w:szCs w:val="24"/>
          <w:lang w:val="en-US"/>
        </w:rPr>
        <w:t xml:space="preserve">with </w:t>
      </w:r>
      <w:r w:rsidR="00FE0EF8" w:rsidRPr="00290390">
        <w:rPr>
          <w:rFonts w:ascii="Times New Roman" w:hAnsi="Times New Roman"/>
          <w:sz w:val="24"/>
          <w:szCs w:val="24"/>
          <w:lang w:val="en-US"/>
        </w:rPr>
        <w:t xml:space="preserve">a peak at intermediated latitudes </w:t>
      </w:r>
      <w:r w:rsidR="00D23A60">
        <w:rPr>
          <w:rFonts w:ascii="Times New Roman" w:hAnsi="Times New Roman"/>
          <w:sz w:val="24"/>
          <w:szCs w:val="24"/>
          <w:lang w:val="en-US"/>
        </w:rPr>
        <w:t>(</w:t>
      </w:r>
      <w:r w:rsidR="00FE0EF8" w:rsidRPr="00290390">
        <w:rPr>
          <w:rFonts w:ascii="Times New Roman" w:hAnsi="Times New Roman"/>
          <w:sz w:val="24"/>
          <w:szCs w:val="24"/>
          <w:lang w:val="en-US"/>
        </w:rPr>
        <w:t>at 32-35 °N</w:t>
      </w:r>
      <w:r w:rsidR="00D23A60">
        <w:rPr>
          <w:rFonts w:ascii="Times New Roman" w:hAnsi="Times New Roman"/>
          <w:sz w:val="24"/>
          <w:szCs w:val="24"/>
          <w:lang w:val="en-US"/>
        </w:rPr>
        <w:t xml:space="preserve">), </w:t>
      </w:r>
      <w:r w:rsidRPr="00290390">
        <w:rPr>
          <w:rFonts w:ascii="Times New Roman" w:hAnsi="Times New Roman"/>
          <w:sz w:val="24"/>
          <w:szCs w:val="24"/>
          <w:lang w:val="en-US"/>
        </w:rPr>
        <w:t>rather than tropical</w:t>
      </w:r>
      <w:r w:rsidR="00FE0EF8" w:rsidRPr="00290390">
        <w:rPr>
          <w:rFonts w:ascii="Times New Roman" w:hAnsi="Times New Roman"/>
          <w:sz w:val="24"/>
          <w:szCs w:val="24"/>
          <w:lang w:val="en-US"/>
        </w:rPr>
        <w:t xml:space="preserve">, without relevance of </w:t>
      </w:r>
      <w:r w:rsidR="00010133" w:rsidRPr="00290390">
        <w:rPr>
          <w:rFonts w:ascii="Times New Roman" w:hAnsi="Times New Roman"/>
          <w:sz w:val="24"/>
          <w:szCs w:val="24"/>
          <w:lang w:val="en-US"/>
        </w:rPr>
        <w:t>the area (</w:t>
      </w:r>
      <w:r w:rsidR="00FE0EF8" w:rsidRPr="00290390">
        <w:rPr>
          <w:rFonts w:ascii="Times New Roman" w:hAnsi="Times New Roman"/>
          <w:sz w:val="24"/>
          <w:szCs w:val="24"/>
          <w:lang w:val="en-US"/>
        </w:rPr>
        <w:t>longitudinal extent</w:t>
      </w:r>
      <w:r w:rsidR="00DB37F5" w:rsidRPr="00290390">
        <w:rPr>
          <w:rFonts w:ascii="Times New Roman" w:hAnsi="Times New Roman"/>
          <w:sz w:val="24"/>
          <w:szCs w:val="24"/>
          <w:lang w:val="en-US"/>
        </w:rPr>
        <w:t xml:space="preserve"> or area of ecoregion</w:t>
      </w:r>
      <w:r w:rsidR="00010133" w:rsidRPr="00290390">
        <w:rPr>
          <w:rFonts w:ascii="Times New Roman" w:hAnsi="Times New Roman"/>
          <w:sz w:val="24"/>
          <w:szCs w:val="24"/>
          <w:lang w:val="en-US"/>
        </w:rPr>
        <w:t>)</w:t>
      </w:r>
      <w:r w:rsidR="00FE0EF8" w:rsidRPr="00290390">
        <w:rPr>
          <w:rFonts w:ascii="Times New Roman" w:hAnsi="Times New Roman"/>
          <w:sz w:val="24"/>
          <w:szCs w:val="24"/>
          <w:lang w:val="en-US"/>
        </w:rPr>
        <w:t xml:space="preserve">. The peak of biodiversity for </w:t>
      </w:r>
      <w:r w:rsidR="00022478" w:rsidRPr="00290390">
        <w:rPr>
          <w:rFonts w:ascii="Times New Roman" w:hAnsi="Times New Roman"/>
          <w:sz w:val="24"/>
          <w:szCs w:val="24"/>
          <w:lang w:val="en-US"/>
        </w:rPr>
        <w:t xml:space="preserve">the whole order </w:t>
      </w:r>
      <w:r w:rsidR="00FE0EF8" w:rsidRPr="00290390">
        <w:rPr>
          <w:rFonts w:ascii="Times New Roman" w:hAnsi="Times New Roman"/>
          <w:sz w:val="24"/>
          <w:szCs w:val="24"/>
          <w:lang w:val="en-US"/>
        </w:rPr>
        <w:t>and both suborders correspond</w:t>
      </w:r>
      <w:r w:rsidR="00022478" w:rsidRPr="00290390">
        <w:rPr>
          <w:rFonts w:ascii="Times New Roman" w:hAnsi="Times New Roman"/>
          <w:sz w:val="24"/>
          <w:szCs w:val="24"/>
          <w:lang w:val="en-US"/>
        </w:rPr>
        <w:t>ed</w:t>
      </w:r>
      <w:r w:rsidR="00FE0EF8" w:rsidRPr="00290390">
        <w:rPr>
          <w:rFonts w:ascii="Times New Roman" w:hAnsi="Times New Roman"/>
          <w:sz w:val="24"/>
          <w:szCs w:val="24"/>
          <w:lang w:val="en-US"/>
        </w:rPr>
        <w:t xml:space="preserve"> to the zone of transition </w:t>
      </w:r>
      <w:r w:rsidR="00995A91" w:rsidRPr="00290390">
        <w:rPr>
          <w:rFonts w:ascii="Times New Roman" w:hAnsi="Times New Roman"/>
          <w:sz w:val="24"/>
          <w:szCs w:val="24"/>
          <w:lang w:val="en-US"/>
        </w:rPr>
        <w:t xml:space="preserve">between the </w:t>
      </w:r>
      <w:r w:rsidR="00FE0EF8" w:rsidRPr="00290390">
        <w:rPr>
          <w:rFonts w:ascii="Times New Roman" w:hAnsi="Times New Roman"/>
          <w:sz w:val="24"/>
          <w:szCs w:val="24"/>
          <w:lang w:val="en-US"/>
        </w:rPr>
        <w:t xml:space="preserve">Neotropical and Nearctic biota, </w:t>
      </w:r>
      <w:r w:rsidR="00995A91" w:rsidRPr="00290390">
        <w:rPr>
          <w:rFonts w:ascii="Times New Roman" w:hAnsi="Times New Roman"/>
          <w:sz w:val="24"/>
          <w:szCs w:val="24"/>
          <w:lang w:val="en-US"/>
        </w:rPr>
        <w:t xml:space="preserve">especially </w:t>
      </w:r>
      <w:r w:rsidR="00FE0EF8" w:rsidRPr="00290390">
        <w:rPr>
          <w:rFonts w:ascii="Times New Roman" w:hAnsi="Times New Roman"/>
          <w:sz w:val="24"/>
          <w:szCs w:val="24"/>
          <w:lang w:val="en-US"/>
        </w:rPr>
        <w:t xml:space="preserve">for </w:t>
      </w:r>
      <w:r w:rsidR="000C3089" w:rsidRPr="00290390">
        <w:rPr>
          <w:rFonts w:ascii="Times New Roman" w:hAnsi="Times New Roman"/>
          <w:sz w:val="24"/>
          <w:szCs w:val="24"/>
          <w:lang w:val="en-US"/>
        </w:rPr>
        <w:t>dragonflies</w:t>
      </w:r>
      <w:r w:rsidRPr="00290390">
        <w:rPr>
          <w:rFonts w:ascii="Times New Roman" w:hAnsi="Times New Roman"/>
          <w:sz w:val="24"/>
          <w:szCs w:val="24"/>
          <w:lang w:val="en-US"/>
        </w:rPr>
        <w:t>.</w:t>
      </w:r>
      <w:r w:rsidR="00FE0EF8"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In this regard, the highest </w:t>
      </w:r>
      <w:r w:rsidR="00995A91" w:rsidRPr="00290390">
        <w:rPr>
          <w:rFonts w:ascii="Times New Roman" w:hAnsi="Times New Roman"/>
          <w:sz w:val="24"/>
          <w:szCs w:val="24"/>
          <w:lang w:val="en-US"/>
        </w:rPr>
        <w:t xml:space="preserve">dragonfly </w:t>
      </w:r>
      <w:r w:rsidRPr="00290390">
        <w:rPr>
          <w:rFonts w:ascii="Times New Roman" w:hAnsi="Times New Roman"/>
          <w:sz w:val="24"/>
          <w:szCs w:val="24"/>
          <w:lang w:val="en-US"/>
        </w:rPr>
        <w:t xml:space="preserve">richness in </w:t>
      </w:r>
      <w:r w:rsidR="0032066B" w:rsidRPr="00290390">
        <w:rPr>
          <w:rFonts w:ascii="Times New Roman" w:hAnsi="Times New Roman"/>
          <w:sz w:val="24"/>
          <w:szCs w:val="24"/>
          <w:lang w:val="en-US"/>
        </w:rPr>
        <w:t>E</w:t>
      </w:r>
      <w:r w:rsidRPr="00290390">
        <w:rPr>
          <w:rFonts w:ascii="Times New Roman" w:hAnsi="Times New Roman"/>
          <w:sz w:val="24"/>
          <w:szCs w:val="24"/>
          <w:lang w:val="en-US"/>
        </w:rPr>
        <w:t xml:space="preserve">astern USA </w:t>
      </w:r>
      <w:r w:rsidR="00FD01C1" w:rsidRPr="00290390">
        <w:rPr>
          <w:rFonts w:ascii="Times New Roman" w:hAnsi="Times New Roman"/>
          <w:sz w:val="24"/>
          <w:szCs w:val="24"/>
          <w:lang w:val="en-US"/>
        </w:rPr>
        <w:t>seems to be</w:t>
      </w:r>
      <w:r w:rsidRPr="00290390">
        <w:rPr>
          <w:rFonts w:ascii="Times New Roman" w:hAnsi="Times New Roman"/>
          <w:sz w:val="24"/>
          <w:szCs w:val="24"/>
          <w:lang w:val="en-US"/>
        </w:rPr>
        <w:t xml:space="preserve"> the result of the continuous connection of this region with the wet tropics </w:t>
      </w:r>
      <w:r w:rsidR="00AA59FA" w:rsidRPr="00290390">
        <w:rPr>
          <w:rFonts w:ascii="Times New Roman" w:hAnsi="Times New Roman"/>
          <w:sz w:val="24"/>
          <w:szCs w:val="24"/>
          <w:lang w:val="en-US"/>
        </w:rPr>
        <w:t xml:space="preserve">from </w:t>
      </w:r>
      <w:r w:rsidRPr="00290390">
        <w:rPr>
          <w:rFonts w:ascii="Times New Roman" w:hAnsi="Times New Roman"/>
          <w:sz w:val="24"/>
          <w:szCs w:val="24"/>
          <w:lang w:val="en-US"/>
        </w:rPr>
        <w:t xml:space="preserve">the south. </w:t>
      </w:r>
      <w:r w:rsidR="00995A91" w:rsidRPr="00290390">
        <w:rPr>
          <w:rFonts w:ascii="Times New Roman" w:hAnsi="Times New Roman"/>
          <w:sz w:val="24"/>
          <w:szCs w:val="24"/>
          <w:lang w:val="en-US"/>
        </w:rPr>
        <w:t>Interestingly</w:t>
      </w:r>
      <w:r w:rsidRPr="00290390">
        <w:rPr>
          <w:rFonts w:ascii="Times New Roman" w:hAnsi="Times New Roman"/>
          <w:sz w:val="24"/>
          <w:szCs w:val="24"/>
          <w:lang w:val="en-US"/>
        </w:rPr>
        <w:t xml:space="preserve">, numerous tropical species have moved into southeastern USA, including species from </w:t>
      </w:r>
      <w:r w:rsidR="0032066B" w:rsidRPr="00290390">
        <w:rPr>
          <w:rFonts w:ascii="Times New Roman" w:hAnsi="Times New Roman"/>
          <w:sz w:val="24"/>
          <w:szCs w:val="24"/>
          <w:lang w:val="en-US"/>
        </w:rPr>
        <w:t xml:space="preserve">the </w:t>
      </w:r>
      <w:r w:rsidRPr="00290390">
        <w:rPr>
          <w:rFonts w:ascii="Times New Roman" w:hAnsi="Times New Roman"/>
          <w:sz w:val="24"/>
          <w:szCs w:val="24"/>
          <w:lang w:val="en-US"/>
        </w:rPr>
        <w:t>uplands of the Mexican Plateau</w:t>
      </w:r>
      <w:r w:rsidR="0012211B" w:rsidRPr="00290390">
        <w:rPr>
          <w:rFonts w:ascii="Times New Roman" w:hAnsi="Times New Roman"/>
          <w:sz w:val="24"/>
          <w:szCs w:val="24"/>
          <w:lang w:val="en-US"/>
        </w:rPr>
        <w:t xml:space="preserve">, </w:t>
      </w:r>
      <w:r w:rsidR="00AA59FA" w:rsidRPr="00290390">
        <w:rPr>
          <w:rFonts w:ascii="Times New Roman" w:hAnsi="Times New Roman"/>
          <w:sz w:val="24"/>
          <w:szCs w:val="24"/>
          <w:lang w:val="en-US"/>
        </w:rPr>
        <w:t xml:space="preserve">which is </w:t>
      </w:r>
      <w:r w:rsidR="0012211B" w:rsidRPr="00290390">
        <w:rPr>
          <w:rFonts w:ascii="Times New Roman" w:hAnsi="Times New Roman"/>
          <w:sz w:val="24"/>
          <w:szCs w:val="24"/>
          <w:lang w:val="en-US"/>
        </w:rPr>
        <w:t>a</w:t>
      </w:r>
      <w:r w:rsidR="00C74708" w:rsidRPr="00290390">
        <w:rPr>
          <w:rFonts w:ascii="Times New Roman" w:hAnsi="Times New Roman"/>
          <w:sz w:val="24"/>
          <w:szCs w:val="24"/>
          <w:lang w:val="en-US"/>
        </w:rPr>
        <w:t xml:space="preserve"> </w:t>
      </w:r>
      <w:r w:rsidR="0012211B" w:rsidRPr="00290390">
        <w:rPr>
          <w:rFonts w:ascii="Times New Roman" w:hAnsi="Times New Roman"/>
          <w:sz w:val="24"/>
          <w:szCs w:val="24"/>
          <w:lang w:val="en-US"/>
        </w:rPr>
        <w:t xml:space="preserve">pattern </w:t>
      </w:r>
      <w:r w:rsidR="00995A91" w:rsidRPr="00290390">
        <w:rPr>
          <w:rFonts w:ascii="Times New Roman" w:hAnsi="Times New Roman"/>
          <w:sz w:val="24"/>
          <w:szCs w:val="24"/>
          <w:lang w:val="en-US"/>
        </w:rPr>
        <w:t xml:space="preserve">also </w:t>
      </w:r>
      <w:r w:rsidR="00AA59FA" w:rsidRPr="00290390">
        <w:rPr>
          <w:rFonts w:ascii="Times New Roman" w:hAnsi="Times New Roman"/>
          <w:sz w:val="24"/>
          <w:szCs w:val="24"/>
          <w:lang w:val="en-US"/>
        </w:rPr>
        <w:t xml:space="preserve">shown by other </w:t>
      </w:r>
      <w:r w:rsidR="00010133" w:rsidRPr="00290390">
        <w:rPr>
          <w:rFonts w:ascii="Times New Roman" w:hAnsi="Times New Roman"/>
          <w:sz w:val="24"/>
          <w:szCs w:val="24"/>
          <w:lang w:val="en-US"/>
        </w:rPr>
        <w:t>arthropod</w:t>
      </w:r>
      <w:r w:rsidR="00AA59FA" w:rsidRPr="00290390">
        <w:rPr>
          <w:rFonts w:ascii="Times New Roman" w:hAnsi="Times New Roman"/>
          <w:sz w:val="24"/>
          <w:szCs w:val="24"/>
          <w:lang w:val="en-US"/>
        </w:rPr>
        <w:t xml:space="preserve"> groups </w:t>
      </w:r>
      <w:r w:rsidR="00C74708"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{"citationItems":[{"id":"ITEM-1","itemData":{"DOI":"10.1111/j.1600-0587.2010.06266.x","ISBN":"09067590\\n16000587","ISSN":"09067590","abstract":"Transition zones, located at the boundaries between biogeographic regions, represent events of biotic hybridization, promoted by historical and ecological changes. They deserve special attention, because they represent areas of intense biotic interaction. In its more general sense, the Mexican Transition Zone is a complex and varied area where Neotropical and Nearctic biotas overlap, from southwestern USA to Mexico and part of Central America, extending south to the Nicaraguan lowlands. In recent years, panbiogeographic analyses have led to restriction of the Mexican Transition Zone to the montane areas of Mexico and to recognize five smaller biotic components within it. A cladistic biogeographic analysis challenged the hypothesis that this transition zone is biogeographically divided along a north-south axis at the Transmexican Volcanic Belt, as the two major clades found divided Mexico in an east-west axis. This implies that early Tertiary geological events leading to the convergence of Neotropical and Nearctic elements may be younger (Miocene) than those that led to the east-west pattern (Paleocene). The Mexican Transition Zone consists of five biogeographic provinces: Sierra Madre Occidental, Sierra Madre Oriental, Transmexican Volcanic Belt, Sierra Madre del Sur, and Chiapas. Within this transition zone, at least four cenocrons have been identified: Paleoamerican, Nearctic, Montane Mesoamerican, and Tropical Mesoamerican. Future studies should continue refining the identification of cenocrons and the reconstruction of a geobiotic scenario, as well as integrating ecological biogeographic studies, to allow a more complete understanding of the patterns and processes that have caused the biotic complexity of this transition zone.","author":[{"dropping-particle":"","family":"Morrone","given":"Juan J.","non-dropping-particle":"","parse-names":false,"suffix":""}],"container-title":"Ecography","id":"ITEM-1","issue":"2","issued":{"date-parts":[["2010"]]},"page":"355-361","title":"Fundamental biogeographic patterns across the Mexican transition zone: An evolutionary approach","type":"article-journal","volume":"33"},"uris":["http://www.mendeley.com/documents/?uuid=6763de5b-585e-433e-a1b5-f9fc307807e9"]},{"id":"ITEM-2","itemData":{"ISSN":"0065-1737","abstract":"We present a general review of the knowledge on Mexican terrestrial arthropods and a set of hypotheses to help explain their biogeographic complexity, translated into biogeographic regions, dominions, provinces, and panbiogeographic nodes. Two biogeographic regions (Nearctic and Neotropical) and one transition zone are recognized. Within them, five dominions (Californian Nearctic, Continental Nearctic, Mexican Mountain, Antillean, and Mesoamerican) and 14 provinces (California, Baja California, Sonora, Mexican Plateau, Tamaulipas, Sierra Madre Occidental, Sierra Madre Oriental, Transmexican Volcanic Belt, Balsas Basin, Sierra Madre del Sur, Yucatán Peninsula, Mexican Gulf, Mexican Pacific Coast, and Chiapas) are recognized. Fifteen geographic areas where three different biogeographic provinces intersect are considered panbiogeographic nodes: California Norte, Sonora, Sonora-Chihuahua-Sinaloa, Jalisco-Nayarit, Jalisco-Zacatecas, Monterrey (Nuevo León), Ciudad Victoria (Tamaulipas), northwestern Michoacán, northern Guerrero, Hidalgo-Puebla, Orizaba-Córdoba (Veracruz), Huajuapan de León (Oaxaca), Sierra de Juárez (Oaxaca), southern Oaxaca, and El Ocote (Chiapas). The Mexican Transition Zone presents the highest level of biotic mixture between Nearctic and Neotropical elements. Species distributed in the lowlands near the Mexican coasts have mostly Neotropical affinities, and can be detected further north than previously hypothesized. Nodes possess a higher biodiversity, with different biogeographic affinities. Some of them are currently under protection for their high biodiversity. None of them has been studied adequately, and future research will be very important to select more sites with high biodiversity, and species representing different lineages and biogeographic histories.","author":[{"dropping-particle":"","family":"Morrone","given":"J.J.","non-dropping-particle":"","parse-names":false,"suffix":""},{"dropping-particle":"","family":"Márquez","given":"J.","non-dropping-particle":"","parse-names":false,"suffix":""}],"container-title":"Acta Zoológica Mexicana","id":"ITEM-2","issue":"1","issued":{"date-parts":[["2008"]]},"page":"15-41","title":"Biodiversity of Mexican terrestrial arthropods (Arachnida and Hexapoda): a biogeographical puzzle","type":"article-journal","volume":"24"},"uris":["http://www.mendeley.com/documents/?uuid=fe6993bc-6d23-4d5e-b681-da8349e5ee93"]},{"id":"ITEM-3","itemData":{"DOI":"10.1111/jbi.12214","ISSN":"03050270","abstract":"Aim: When dividing the world into zoogeographical regions, Alfred Russel Wallace stipulated a set of criteria by which regions should be determined, foremost the use of generic rather than species distributions. Yet, recent updates of Wallace's scheme have not followed his reasoning, probably explaining in part the discrepancies found. Using a recently developed quantitative method, we evaluated the world's zoogeographical regions following his criteria as closely as possible. Location: Global. Methods: We subjected presence-absence data from range maps of birds, mammals and amphibians to an innovative clustering algorithm, affinity propagation. We used genera as our taxonomic rank, although species and familial ranks were also assessed, to evaluate how divergence from Wallace's criteria influences the results. We also accepted Wallace's argument that bats and migratory birds should be excluded (although he was contradictory about the birds) and devised a procedure to determine the optimal number of regions to eliminate subjectivity in delimiting the number of regions. Results: Regions attained using genera (eight for mammals and birds and six for amphibians) strongly coincided with the regions proposed by Wallace. The regions for amphibians were nearly identical to Wallace's scheme, whereas we obtained two new 'regions' for mammals and two for birds that largely coincide with Wallace's subregions. As argued by Wallace, there are strong reasons not to consider these as being equivalent to the six main regions. Species distributions generated many small regions related to contemporary climate and vegetation patterns, whereas at the familial rank regions were very broad. The differences between our generic maps and Wallace's all involve areas which he identified as being uncertain in his regionalization. Main conclusions: Despite more than 135 years of additional knowledge of distributions, the shuffling of generic concepts, and the development of computers and complex analytical techniques, Wallace's zoogeographical regions appear to be no less valid than they were when he proposed them. Recent studies re-evaluating Wallace's scheme should not be considered updates as such because they have not followed Wallace's reasoning, and all computer-based analyses, including this one, are subject to the vagaries of the particular methods used. © 2013 John Wiley &amp; Sons Ltd.","author":[{"dropping-particle":"","family":"Rueda","given":"Marta","non-dropping-particle":"","parse-names":false,"suffix":""},{"dropping-particle":"","family":"Rodríguez","given":"Miguel Á","non-dropping-particle":"","parse-names":false,"suffix":""},{"dropping-particle":"","family":"Hawkins","given":"Bradford A.","non-dropping-particle":"","parse-names":false,"suffix":""}],"container-title":"Journal of Biogeography","id":"ITEM-3","issue":"12","issued":{"date-parts":[["2013"]]},"page":"2215-2225","title":"Identifying global zoogeographical regions: Lessons from Wallace","type":"article-journal","volume":"40"},"uris":["http://www.mendeley.com/documents/?uuid=e703edb8-c55e-4e9c-bb32-188225bb8e69"]}],"mendeley":{"formattedCitation":"(J.J. Morrone &amp; Márquez, 2008; Juan J. Morrone, 2010; Rueda, Rodríguez, &amp; Hawkins, 2013)","manualFormatting":"(Morrone &amp; Márquez, 2008; Morrone, 2010; Rueda et al., 2013)","plainTextFormattedCitation":"(J.J. Morrone &amp; Márquez, 2008; Juan J. Morrone, 2010; Rueda, Rodríguez, &amp; Hawkins, 2013)","previouslyFormattedCitation":"(J.J. Morrone &amp; Márquez, 2008; Juan J. Morrone, 2010; Rueda, Rodríguez, &amp; Hawkins, 2013)"},"properties":{"noteIndex":0},"schema":"https://github.com/citation-style-language/schema/raw/master/csl-citation.json"}</w:instrText>
      </w:r>
      <w:r w:rsidR="00C74708" w:rsidRPr="00290390">
        <w:rPr>
          <w:rFonts w:ascii="Times New Roman" w:hAnsi="Times New Roman"/>
          <w:sz w:val="24"/>
          <w:szCs w:val="24"/>
          <w:lang w:val="en-US"/>
        </w:rPr>
        <w:fldChar w:fldCharType="separate"/>
      </w:r>
      <w:r w:rsidR="00C74708" w:rsidRPr="00290390">
        <w:rPr>
          <w:rFonts w:ascii="Times New Roman" w:hAnsi="Times New Roman"/>
          <w:noProof/>
          <w:sz w:val="24"/>
          <w:szCs w:val="24"/>
          <w:lang w:val="en-US"/>
        </w:rPr>
        <w:t>(Morrone &amp; Márquez, 2008; Morrone, 2010; Rueda et al., 2013)</w:t>
      </w:r>
      <w:r w:rsidR="00C74708" w:rsidRPr="00290390">
        <w:rPr>
          <w:rFonts w:ascii="Times New Roman" w:hAnsi="Times New Roman"/>
          <w:sz w:val="24"/>
          <w:szCs w:val="24"/>
          <w:lang w:val="en-US"/>
        </w:rPr>
        <w:fldChar w:fldCharType="end"/>
      </w:r>
      <w:r w:rsidRPr="00290390">
        <w:rPr>
          <w:rFonts w:ascii="Times New Roman" w:hAnsi="Times New Roman"/>
          <w:sz w:val="24"/>
          <w:szCs w:val="24"/>
          <w:lang w:val="en-US"/>
        </w:rPr>
        <w:t xml:space="preserve">. </w:t>
      </w:r>
      <w:r w:rsidR="00995A91" w:rsidRPr="00290390">
        <w:rPr>
          <w:rFonts w:ascii="Times New Roman" w:hAnsi="Times New Roman"/>
          <w:sz w:val="24"/>
          <w:szCs w:val="24"/>
          <w:lang w:val="en-US"/>
        </w:rPr>
        <w:t>Actually</w:t>
      </w:r>
      <w:r w:rsidRPr="00290390">
        <w:rPr>
          <w:rFonts w:ascii="Times New Roman" w:hAnsi="Times New Roman"/>
          <w:sz w:val="24"/>
          <w:szCs w:val="24"/>
          <w:lang w:val="en-US"/>
        </w:rPr>
        <w:t>, the complexity of the mountain ranges from Mexico to South America</w:t>
      </w:r>
      <w:r w:rsidR="00B8115D" w:rsidRPr="00290390">
        <w:rPr>
          <w:rFonts w:ascii="Times New Roman" w:hAnsi="Times New Roman"/>
          <w:sz w:val="24"/>
          <w:szCs w:val="24"/>
          <w:lang w:val="en-US"/>
        </w:rPr>
        <w:t>,</w:t>
      </w:r>
      <w:r w:rsidRPr="00290390">
        <w:rPr>
          <w:rFonts w:ascii="Times New Roman" w:hAnsi="Times New Roman"/>
          <w:sz w:val="24"/>
          <w:szCs w:val="24"/>
          <w:lang w:val="en-US"/>
        </w:rPr>
        <w:t xml:space="preserve"> provides </w:t>
      </w:r>
      <w:r w:rsidR="00B8115D" w:rsidRPr="00290390">
        <w:rPr>
          <w:rFonts w:ascii="Times New Roman" w:hAnsi="Times New Roman"/>
          <w:sz w:val="24"/>
          <w:szCs w:val="24"/>
          <w:lang w:val="en-US"/>
        </w:rPr>
        <w:t xml:space="preserve">varying </w:t>
      </w:r>
      <w:r w:rsidRPr="00290390">
        <w:rPr>
          <w:rFonts w:ascii="Times New Roman" w:hAnsi="Times New Roman"/>
          <w:sz w:val="24"/>
          <w:szCs w:val="24"/>
          <w:lang w:val="en-US"/>
        </w:rPr>
        <w:t xml:space="preserve">climates </w:t>
      </w:r>
      <w:r w:rsidR="00B8115D" w:rsidRPr="00290390">
        <w:rPr>
          <w:rFonts w:ascii="Times New Roman" w:hAnsi="Times New Roman"/>
          <w:sz w:val="24"/>
          <w:szCs w:val="24"/>
          <w:lang w:val="en-US"/>
        </w:rPr>
        <w:t xml:space="preserve">and thus </w:t>
      </w:r>
      <w:r w:rsidRPr="00290390">
        <w:rPr>
          <w:rFonts w:ascii="Times New Roman" w:hAnsi="Times New Roman"/>
          <w:sz w:val="24"/>
          <w:szCs w:val="24"/>
          <w:lang w:val="en-US"/>
        </w:rPr>
        <w:t>habitat</w:t>
      </w:r>
      <w:r w:rsidR="00022478" w:rsidRPr="00290390">
        <w:rPr>
          <w:rFonts w:ascii="Times New Roman" w:hAnsi="Times New Roman"/>
          <w:sz w:val="24"/>
          <w:szCs w:val="24"/>
          <w:lang w:val="en-US"/>
        </w:rPr>
        <w:t>s</w:t>
      </w:r>
      <w:r w:rsidRPr="00290390">
        <w:rPr>
          <w:rFonts w:ascii="Times New Roman" w:hAnsi="Times New Roman"/>
          <w:sz w:val="24"/>
          <w:szCs w:val="24"/>
          <w:lang w:val="en-US"/>
        </w:rPr>
        <w:t xml:space="preserve"> </w:t>
      </w:r>
      <w:r w:rsidR="00B8115D" w:rsidRPr="00290390">
        <w:rPr>
          <w:rFonts w:ascii="Times New Roman" w:hAnsi="Times New Roman"/>
          <w:sz w:val="24"/>
          <w:szCs w:val="24"/>
          <w:lang w:val="en-US"/>
        </w:rPr>
        <w:t xml:space="preserve">that have served as </w:t>
      </w:r>
      <w:r w:rsidRPr="00290390">
        <w:rPr>
          <w:rFonts w:ascii="Times New Roman" w:hAnsi="Times New Roman"/>
          <w:sz w:val="24"/>
          <w:szCs w:val="24"/>
          <w:lang w:val="en-US"/>
        </w:rPr>
        <w:t xml:space="preserve">speciation </w:t>
      </w:r>
      <w:r w:rsidR="00B8115D" w:rsidRPr="00290390">
        <w:rPr>
          <w:rFonts w:ascii="Times New Roman" w:hAnsi="Times New Roman"/>
          <w:sz w:val="24"/>
          <w:szCs w:val="24"/>
          <w:lang w:val="en-US"/>
        </w:rPr>
        <w:t xml:space="preserve">hotspots for dragonflies and damselflies </w:t>
      </w:r>
      <w:r w:rsidRPr="00290390">
        <w:rPr>
          <w:rFonts w:ascii="Times New Roman" w:hAnsi="Times New Roman"/>
          <w:sz w:val="24"/>
          <w:szCs w:val="24"/>
          <w:lang w:val="en-US"/>
        </w:rPr>
        <w:fldChar w:fldCharType="begin" w:fldLock="1"/>
      </w:r>
      <w:r w:rsidR="00C30126" w:rsidRPr="00290390">
        <w:rPr>
          <w:rFonts w:ascii="Times New Roman" w:hAnsi="Times New Roman"/>
          <w:sz w:val="24"/>
          <w:szCs w:val="24"/>
          <w:lang w:val="en-US"/>
        </w:rPr>
        <w:instrText>ADDIN CSL_CITATION {"citationItems":[{"id":"ITEM-1","itemData":{"DOI":"10.1007/978-1-4020-8259-7","ISBN":"9781402082580","ISSN":"00188158","PMID":"25246403","abstract":"We present a summary of the results included in the different treatments in this volume. The diversity and distribution of vertebrates, insects, crustaceans, molluscs and a suite of minor phyla is compared and commented upon. Whereas the available data on vertebrates and some emblematic invertebrate groups such as Odonata (dragonflies and damselflies) allow for a credible assessment, data are deficient for many other groups. This is owing to knowledge gaps, both in geographical coverage of available data and/or lack of taxonomic information. These gaps need to be addressed urgently, either by liberating date from inaccessible repositories or by fostering taxonomic research. A similar effort is required to compile environmental and ecological information in order to enable cross-linking and analysis of these complementary data sets. Only in this way will it be possible to analyse information on freshwater biodiversity for sustainable management and conservation of the world’s freshwater resources.","author":[{"dropping-particle":"","family":"Kalkman","given":"Vincent J.","non-dropping-particle":"","parse-names":false,"suffix":""},{"dropping-particle":"","family":"Clausnitzer","given":"Viola","non-dropping-particle":"","parse-names":false,"suffix":""},{"dropping-particle":"","family":"Dijkstra","given":"Klaas-Douwe B.","non-dropping-particle":"","parse-names":false,"suffix":""},{"dropping-particle":"","family":"Orr","given":"Albert G.","non-dropping-particle":"","parse-names":false,"suffix":""},{"dropping-particle":"","family":"Paulson","given":"Dennis R.","non-dropping-particle":"","parse-names":false,"suffix":""},{"dropping-particle":"","family":"Tol","given":"Jan","non-dropping-particle":"Van","parse-names":false,"suffix":""}],"container-title":"Hydrobiologia","id":"ITEM-1","issue":"1","issued":{"date-parts":[["2008"]]},"page":"351-363","title":"Global diversity of dragonflies (Odonata) in freshwater","type":"article-journal","volume":"595"},"uris":["http://www.mendeley.com/documents/?uuid=84f28d54-6223-436d-8ec3-134b591fa2e3"]}],"mendeley":{"formattedCitation":"(Kalkman et al., 2008)","plainTextFormattedCitation":"(Kalkman et al., 2008)","previouslyFormattedCitation":"(Kalkman et al., 2008)"},"properties":{"noteIndex":0},"schema":"https://github.com/citation-style-language/schema/raw/master/csl-citation.json"}</w:instrText>
      </w:r>
      <w:r w:rsidRPr="00290390">
        <w:rPr>
          <w:rFonts w:ascii="Times New Roman" w:hAnsi="Times New Roman"/>
          <w:sz w:val="24"/>
          <w:szCs w:val="24"/>
          <w:lang w:val="en-US"/>
        </w:rPr>
        <w:fldChar w:fldCharType="separate"/>
      </w:r>
      <w:r w:rsidRPr="00290390">
        <w:rPr>
          <w:rFonts w:ascii="Times New Roman" w:hAnsi="Times New Roman"/>
          <w:noProof/>
          <w:sz w:val="24"/>
          <w:szCs w:val="24"/>
          <w:lang w:val="en-US"/>
        </w:rPr>
        <w:t>(Kalkman et al., 2008)</w:t>
      </w:r>
      <w:r w:rsidRPr="00290390">
        <w:rPr>
          <w:rFonts w:ascii="Times New Roman" w:hAnsi="Times New Roman"/>
          <w:sz w:val="24"/>
          <w:szCs w:val="24"/>
          <w:lang w:val="en-US"/>
        </w:rPr>
        <w:fldChar w:fldCharType="end"/>
      </w:r>
      <w:r w:rsidRPr="00290390">
        <w:rPr>
          <w:rFonts w:ascii="Times New Roman" w:hAnsi="Times New Roman"/>
          <w:sz w:val="24"/>
          <w:szCs w:val="24"/>
          <w:lang w:val="en-US"/>
        </w:rPr>
        <w:t xml:space="preserve">. </w:t>
      </w:r>
      <w:bookmarkStart w:id="3" w:name="_Hlk77110736"/>
    </w:p>
    <w:p w14:paraId="05C847B3" w14:textId="79F7A321" w:rsidR="004A0B22" w:rsidRPr="00290390" w:rsidRDefault="00995A91" w:rsidP="00BD4387">
      <w:pPr>
        <w:spacing w:after="0" w:line="480" w:lineRule="auto"/>
        <w:ind w:firstLine="708"/>
        <w:rPr>
          <w:rFonts w:ascii="Times New Roman" w:hAnsi="Times New Roman"/>
          <w:sz w:val="24"/>
          <w:szCs w:val="24"/>
          <w:lang w:val="en-US"/>
        </w:rPr>
      </w:pPr>
      <w:r w:rsidRPr="00290390">
        <w:rPr>
          <w:rFonts w:ascii="Times New Roman" w:hAnsi="Times New Roman"/>
          <w:sz w:val="24"/>
          <w:szCs w:val="24"/>
          <w:lang w:val="en-US"/>
        </w:rPr>
        <w:t>The s</w:t>
      </w:r>
      <w:r w:rsidR="009B260B" w:rsidRPr="00290390">
        <w:rPr>
          <w:rFonts w:ascii="Times New Roman" w:hAnsi="Times New Roman"/>
          <w:sz w:val="24"/>
          <w:szCs w:val="24"/>
          <w:lang w:val="en-US"/>
        </w:rPr>
        <w:t>pecies richness pattern</w:t>
      </w:r>
      <w:r w:rsidRPr="00290390">
        <w:rPr>
          <w:rFonts w:ascii="Times New Roman" w:hAnsi="Times New Roman"/>
          <w:sz w:val="24"/>
          <w:szCs w:val="24"/>
          <w:lang w:val="en-US"/>
        </w:rPr>
        <w:t>s we have documented</w:t>
      </w:r>
      <w:r w:rsidR="008C6640" w:rsidRPr="00290390">
        <w:rPr>
          <w:rFonts w:ascii="Times New Roman" w:hAnsi="Times New Roman"/>
          <w:sz w:val="24"/>
          <w:szCs w:val="24"/>
          <w:lang w:val="en-US"/>
        </w:rPr>
        <w:t xml:space="preserve"> </w:t>
      </w:r>
      <w:r w:rsidR="009B260B" w:rsidRPr="00290390">
        <w:rPr>
          <w:rFonts w:ascii="Times New Roman" w:hAnsi="Times New Roman"/>
          <w:sz w:val="24"/>
          <w:szCs w:val="24"/>
          <w:lang w:val="en-US"/>
        </w:rPr>
        <w:t xml:space="preserve">might </w:t>
      </w:r>
      <w:r w:rsidR="00B8115D" w:rsidRPr="00290390">
        <w:rPr>
          <w:rFonts w:ascii="Times New Roman" w:hAnsi="Times New Roman"/>
          <w:sz w:val="24"/>
          <w:szCs w:val="24"/>
          <w:lang w:val="en-US"/>
        </w:rPr>
        <w:t xml:space="preserve">also </w:t>
      </w:r>
      <w:r w:rsidR="009B260B" w:rsidRPr="00290390">
        <w:rPr>
          <w:rFonts w:ascii="Times New Roman" w:hAnsi="Times New Roman"/>
          <w:sz w:val="24"/>
          <w:szCs w:val="24"/>
          <w:lang w:val="en-US"/>
        </w:rPr>
        <w:t xml:space="preserve">be explained by </w:t>
      </w:r>
      <w:r w:rsidR="00B8115D" w:rsidRPr="00290390">
        <w:rPr>
          <w:rFonts w:ascii="Times New Roman" w:hAnsi="Times New Roman"/>
          <w:sz w:val="24"/>
          <w:szCs w:val="24"/>
          <w:lang w:val="en-US"/>
        </w:rPr>
        <w:t xml:space="preserve">the </w:t>
      </w:r>
      <w:r w:rsidR="009B260B" w:rsidRPr="00290390">
        <w:rPr>
          <w:rFonts w:ascii="Times New Roman" w:hAnsi="Times New Roman"/>
          <w:sz w:val="24"/>
          <w:szCs w:val="24"/>
          <w:lang w:val="en-US"/>
        </w:rPr>
        <w:t>mid-domain effect hypothesis, which assumes that species distribution is truncated by physical or climatic barriers</w:t>
      </w:r>
      <w:r w:rsidR="000E1698" w:rsidRPr="00290390">
        <w:rPr>
          <w:rFonts w:ascii="Times New Roman" w:hAnsi="Times New Roman"/>
          <w:sz w:val="24"/>
          <w:szCs w:val="24"/>
          <w:lang w:val="en-US"/>
        </w:rPr>
        <w:t xml:space="preserve"> </w:t>
      </w:r>
      <w:r w:rsidR="000E1698"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{"citationItems":[{"id":"ITEM-1","itemData":{"DOI":"10.1890/08-1129.1","ISSN":"00129658","abstract":"The most pervasive species-richness pattern, the latitudinal gradient of diversity, has been related to Rapoport's rule, i.e., decreasing latitudinal extent of species' ranges toward the equator. According to this theory, species can have narrower tolerances in more stable climates, leading to smaller ranges and allowing coexistence of more species. We show, using a simple geometric model, that the postulated decrease of species' potential range sizes toward the tropics would itself lead to a latitudinal gradient opposite to that observed. in contrast, an increase in extent of potential ranges toward the tropics would lead to the observed diversity gradient. Moreover, in the presence of geographic barriers constraining actual species' ranges, Rapoport's rule emerges if the latitudinal trend in extents of potential ranges (as defined by climatic tolerance) is opposite to that postulated or if variability in potential range extents decreases toward the poles. A strong implicit latitudinal diversity gradient (i.e., higher concentration of midpoints of species' potential ranges in the tropics), however, produces both observed macroecological patterns without the contribution of any latitudinal trends in species climatic tolerances or in potential range sizes. our model underscores the necessity of discriminating theoretical processes and principles from the patterns we observe, and it is well supported by data on global distribution of species' range sizes. © 2009 by the Ecological Society of America.","author":[{"dropping-particle":"","family":"Šizling","given":"Arnošt L.","non-dropping-particle":"","parse-names":false,"suffix":""},{"dropping-particle":"","family":"Storch","given":"David","non-dropping-particle":"","parse-names":false,"suffix":""},{"dropping-particle":"","family":"Keil","given":"Petr","non-dropping-particle":"","parse-names":false,"suffix":""}],"container-title":"Ecology","id":"ITEM-1","issue":"12","issued":{"date-parts":[["2009"]]},"page":"3575-3586","title":"Rapoport's rule, species tolerances, and the latitudinal diversity gradient: Geometric considerations","type":"article-journal","volume":"90"},"uris":["http://www.mendeley.com/documents/?uuid=417fb811-0157-4669-a008-7979684b1efc"]}],"mendeley":{"formattedCitation":"(Šizling, Storch, &amp; Keil, 2009)","plainTextFormattedCitation":"(Šizling, Storch, &amp; Keil, 2009)","previouslyFormattedCitation":"(Šizling, Storch, &amp; Keil, 2009)"},"properties":{"noteIndex":0},"schema":"https://github.com/citation-style-language/schema/raw/master/csl-citation.json"}</w:instrText>
      </w:r>
      <w:r w:rsidR="000E1698"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(Šizling, Storch, &amp; Keil, 2009)</w:t>
      </w:r>
      <w:r w:rsidR="000E1698" w:rsidRPr="00290390">
        <w:rPr>
          <w:rFonts w:ascii="Times New Roman" w:hAnsi="Times New Roman"/>
          <w:sz w:val="24"/>
          <w:szCs w:val="24"/>
          <w:lang w:val="en-US"/>
        </w:rPr>
        <w:fldChar w:fldCharType="end"/>
      </w:r>
      <w:r w:rsidR="009B260B" w:rsidRPr="00290390">
        <w:rPr>
          <w:rFonts w:ascii="Times New Roman" w:hAnsi="Times New Roman"/>
          <w:sz w:val="24"/>
          <w:szCs w:val="24"/>
          <w:lang w:val="en-US"/>
        </w:rPr>
        <w:t xml:space="preserve">. </w:t>
      </w:r>
      <w:r w:rsidR="004A0B22" w:rsidRPr="00290390">
        <w:rPr>
          <w:rFonts w:ascii="Times New Roman" w:hAnsi="Times New Roman"/>
          <w:sz w:val="24"/>
          <w:szCs w:val="24"/>
          <w:lang w:val="en-US"/>
        </w:rPr>
        <w:t xml:space="preserve">Thus, for instance, </w:t>
      </w:r>
      <w:r w:rsidR="009B260B" w:rsidRPr="00290390">
        <w:rPr>
          <w:rFonts w:ascii="Times New Roman" w:hAnsi="Times New Roman"/>
          <w:sz w:val="24"/>
          <w:szCs w:val="24"/>
          <w:lang w:val="en-US"/>
        </w:rPr>
        <w:t xml:space="preserve">life history </w:t>
      </w:r>
      <w:r w:rsidR="009B260B" w:rsidRPr="00290390">
        <w:rPr>
          <w:rFonts w:ascii="Times New Roman" w:hAnsi="Times New Roman"/>
          <w:sz w:val="24"/>
          <w:szCs w:val="24"/>
          <w:lang w:val="en-US"/>
        </w:rPr>
        <w:lastRenderedPageBreak/>
        <w:t xml:space="preserve">strategies of </w:t>
      </w:r>
      <w:r w:rsidR="004A0B22" w:rsidRPr="00290390">
        <w:rPr>
          <w:rFonts w:ascii="Times New Roman" w:hAnsi="Times New Roman"/>
          <w:sz w:val="24"/>
          <w:szCs w:val="24"/>
          <w:lang w:val="en-US"/>
        </w:rPr>
        <w:t xml:space="preserve">Odonata species </w:t>
      </w:r>
      <w:r w:rsidR="00B8115D" w:rsidRPr="00290390">
        <w:rPr>
          <w:rFonts w:ascii="Times New Roman" w:hAnsi="Times New Roman"/>
          <w:sz w:val="24"/>
          <w:szCs w:val="24"/>
          <w:lang w:val="en-US"/>
        </w:rPr>
        <w:t>that</w:t>
      </w:r>
      <w:r w:rsidRPr="00290390">
        <w:rPr>
          <w:rFonts w:ascii="Times New Roman" w:hAnsi="Times New Roman"/>
          <w:sz w:val="24"/>
          <w:szCs w:val="24"/>
          <w:lang w:val="en-US"/>
        </w:rPr>
        <w:t xml:space="preserve"> inhabit </w:t>
      </w:r>
      <w:r w:rsidR="004A0B22" w:rsidRPr="00290390">
        <w:rPr>
          <w:rFonts w:ascii="Times New Roman" w:hAnsi="Times New Roman"/>
          <w:sz w:val="24"/>
          <w:szCs w:val="24"/>
          <w:lang w:val="en-US"/>
        </w:rPr>
        <w:t xml:space="preserve">high latitudes </w:t>
      </w:r>
      <w:r w:rsidR="009B260B" w:rsidRPr="00290390">
        <w:rPr>
          <w:rFonts w:ascii="Times New Roman" w:hAnsi="Times New Roman"/>
          <w:sz w:val="24"/>
          <w:szCs w:val="24"/>
          <w:lang w:val="en-US"/>
        </w:rPr>
        <w:t>(</w:t>
      </w:r>
      <w:r w:rsidRPr="00290390">
        <w:rPr>
          <w:rFonts w:ascii="Times New Roman" w:hAnsi="Times New Roman"/>
          <w:sz w:val="24"/>
          <w:szCs w:val="24"/>
          <w:lang w:val="en-US"/>
        </w:rPr>
        <w:t xml:space="preserve">where </w:t>
      </w:r>
      <w:r w:rsidR="009B260B" w:rsidRPr="00290390">
        <w:rPr>
          <w:rFonts w:ascii="Times New Roman" w:hAnsi="Times New Roman"/>
          <w:sz w:val="24"/>
          <w:szCs w:val="24"/>
          <w:lang w:val="en-US"/>
        </w:rPr>
        <w:t>extreme environmental conditions</w:t>
      </w:r>
      <w:r w:rsidRPr="00290390">
        <w:rPr>
          <w:rFonts w:ascii="Times New Roman" w:hAnsi="Times New Roman"/>
          <w:sz w:val="24"/>
          <w:szCs w:val="24"/>
          <w:lang w:val="en-US"/>
        </w:rPr>
        <w:t xml:space="preserve"> prevail</w:t>
      </w:r>
      <w:r w:rsidR="009B260B" w:rsidRPr="00290390">
        <w:rPr>
          <w:rFonts w:ascii="Times New Roman" w:hAnsi="Times New Roman"/>
          <w:sz w:val="24"/>
          <w:szCs w:val="24"/>
          <w:lang w:val="en-US"/>
        </w:rPr>
        <w:t>)</w:t>
      </w:r>
      <w:r w:rsidR="00B8115D" w:rsidRPr="00290390">
        <w:rPr>
          <w:rFonts w:ascii="Times New Roman" w:hAnsi="Times New Roman"/>
          <w:sz w:val="24"/>
          <w:szCs w:val="24"/>
          <w:lang w:val="en-US"/>
        </w:rPr>
        <w:t>,</w:t>
      </w:r>
      <w:r w:rsidR="009B260B"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consequently </w:t>
      </w:r>
      <w:r w:rsidR="004A0B22" w:rsidRPr="00290390">
        <w:rPr>
          <w:rFonts w:ascii="Times New Roman" w:hAnsi="Times New Roman"/>
          <w:sz w:val="24"/>
          <w:szCs w:val="24"/>
          <w:lang w:val="en-US"/>
        </w:rPr>
        <w:t>have a lower number of generations per year than species found at low latitudes</w:t>
      </w:r>
      <w:r w:rsidR="00B8115D" w:rsidRPr="00290390">
        <w:rPr>
          <w:rFonts w:ascii="Times New Roman" w:hAnsi="Times New Roman"/>
          <w:sz w:val="24"/>
          <w:szCs w:val="24"/>
          <w:lang w:val="en-US"/>
        </w:rPr>
        <w:t>.</w:t>
      </w:r>
      <w:r w:rsidR="004A0B22" w:rsidRPr="00290390">
        <w:rPr>
          <w:rFonts w:ascii="Times New Roman" w:hAnsi="Times New Roman"/>
          <w:sz w:val="24"/>
          <w:szCs w:val="24"/>
          <w:lang w:val="en-US"/>
        </w:rPr>
        <w:t xml:space="preserve"> </w:t>
      </w:r>
      <w:r w:rsidR="00B8115D" w:rsidRPr="00290390">
        <w:rPr>
          <w:rFonts w:ascii="Times New Roman" w:hAnsi="Times New Roman"/>
          <w:sz w:val="24"/>
          <w:szCs w:val="24"/>
          <w:lang w:val="en-US"/>
        </w:rPr>
        <w:t xml:space="preserve">This latitudinal difference </w:t>
      </w:r>
      <w:r w:rsidRPr="00290390">
        <w:rPr>
          <w:rFonts w:ascii="Times New Roman" w:hAnsi="Times New Roman"/>
          <w:sz w:val="24"/>
          <w:szCs w:val="24"/>
          <w:lang w:val="en-US"/>
        </w:rPr>
        <w:t xml:space="preserve">ultimately </w:t>
      </w:r>
      <w:r w:rsidR="00B8115D" w:rsidRPr="00290390">
        <w:rPr>
          <w:rFonts w:ascii="Times New Roman" w:hAnsi="Times New Roman"/>
          <w:sz w:val="24"/>
          <w:szCs w:val="24"/>
          <w:lang w:val="en-US"/>
        </w:rPr>
        <w:t xml:space="preserve">implies </w:t>
      </w:r>
      <w:r w:rsidR="004A0B22" w:rsidRPr="00290390">
        <w:rPr>
          <w:rFonts w:ascii="Times New Roman" w:hAnsi="Times New Roman"/>
          <w:sz w:val="24"/>
          <w:szCs w:val="24"/>
          <w:lang w:val="en-US"/>
        </w:rPr>
        <w:t>species abundance</w:t>
      </w:r>
      <w:r w:rsidR="00B8115D" w:rsidRPr="00290390">
        <w:rPr>
          <w:rFonts w:ascii="Times New Roman" w:hAnsi="Times New Roman"/>
          <w:sz w:val="24"/>
          <w:szCs w:val="24"/>
          <w:lang w:val="en-US"/>
        </w:rPr>
        <w:t xml:space="preserve"> and stability</w:t>
      </w:r>
      <w:r w:rsidR="004A0B22" w:rsidRPr="00290390">
        <w:rPr>
          <w:rFonts w:ascii="Times New Roman" w:hAnsi="Times New Roman"/>
          <w:sz w:val="24"/>
          <w:szCs w:val="24"/>
          <w:lang w:val="en-US"/>
        </w:rPr>
        <w:t xml:space="preserve"> </w:t>
      </w:r>
      <w:r w:rsidR="004A0B22"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{"citationItems":[{"id":"ITEM-1","itemData":{"DOI":"10.1038/s41598-020-71685-5","ISSN":"20452322","PMID":"32958844","abstract":"All natural populations show fluctuations in space or time. This is fundamental for the maintenance of biodiversity, as it allows species to coexist. Long-term ecological studies are rare, mainly due to logistics, but studies like the one presented below recognize the dimensionality of temporal change and the ecological processes that lead to shifts in community composition over time. Here, we used three sampling occasions from a dataset spanning 20 years where dragonflies in central Sweden were monitored. Our aim was to investigate how the prevalence of ecological and biological species traits varied over time measured as Community-level Weighted Means of trait values (CWM). Most CWM values varied significantly between years. Most of the traits changed between the second and the last sampling occasion, but not between the two first ones. These changes could be linked to major changes in species abundance. Our work indicates that fundamental shifts in community structure can occur over a short time, providing environmental drivers act on species turnover. In our case, Climate change and pH levels in lakes are most likely the most important factors.","author":[{"dropping-particle":"","family":"Dalzochio","given":"Marina Schmidt","non-dropping-particle":"","parse-names":false,"suffix":""},{"dropping-particle":"","family":"Périco","given":"Eduardo","non-dropping-particle":"","parse-names":false,"suffix":""},{"dropping-particle":"","family":"Dametto","given":"Norton","non-dropping-particle":"","parse-names":false,"suffix":""},{"dropping-particle":"","family":"Sahlén","given":"Göran","non-dropping-particle":"","parse-names":false,"suffix":""}],"container-title":"Scientific Reports","id":"ITEM-1","issue":"1","issued":{"date-parts":[["2020"]]},"page":"15411","title":"Rapid functional traits turnover in boreal dragonfly communities (Odonata)","type":"article-journal","volume":"10"},"uris":["http://www.mendeley.com/documents/?uuid=38c7e99d-e3ef-498e-94e5-1b4b1d60cedc"]},{"id":"ITEM-2","itemData":{"DOI":"10.1111/geb.12525","ISSN":"14668238","abstract":"Aim: General geographical patterns of insect body size are still a matter of considerable debate, mainly because the annual number of generations (voltinism) and its relationship with body size have largely been ignored. We present the first analyses of voltinism and body size of insect assemblages at a continental scale using lepidopteran and odonate species. We hypothesize that voltinism is strongly driven by environmental conditions and constrains body size on macroecological scales. Location: Europe. Methods: We compiled the distribution, voltinism and body size of 943 lepidopteran and odonate species within a 50 km × 50 km grid system, thereby presenting a novel method for estimating the body volume of species from digital images. Regressions and structural equation modelling were applied to distinguish the effects of temperature, productivity and season length on mean voltinism and body size within grid cells. We accounted for spatial autocorrelation with autoregressive models and analysed the possible effect of species richness and intraspecific variability. Results: Voltinism consistently decreased with latitude for both lepidopterans (r2 = 0.76) and odonates (r2 = 0.86), with species having on average fewer generations per year in northern Europe and more generations per year in southern Europe. The effects of temperature, productivity and season length on body size contrasted in sign between lepidopterans and odonates, leading to opposing geographical patterns across Europe. Main conclusions: Voltinism in insect assemblages is strongly driven by environmental temperature, and trade-offs between voltinism and body size influence the occurrence of species at macroecological scales. Insects with the ability to extend their generation time over multiple years can overcome this constraint, allowing for a relatively large body size in cold areas. Our results furthermore support the idea that body sizes of terrestrial and aquatic insects form contrasting geographical patterns because they are differently affected by temperature and resource constraints.","author":[{"dropping-particle":"","family":"Zeuss","given":"Dirk","non-dropping-particle":"","parse-names":false,"suffix":""},{"dropping-particle":"","family":"Brunzel","given":"Stefan","non-dropping-particle":"","parse-names":false,"suffix":""},{"dropping-particle":"","family":"Brandl","given":"Roland","non-dropping-particle":"","parse-names":false,"suffix":""}],"container-title":"Global Ecology and Biogeography","id":"ITEM-2","issue":"2","issued":{"date-parts":[["2017"]]},"page":"154-165","title":"Environmental drivers of voltinism and body size in insect assemblages across Europe","type":"article-journal","volume":"26"},"uris":["http://www.mendeley.com/documents/?uuid=87abec37-0d67-452a-ad5f-8655a97e9a9d"]}],"mendeley":{"formattedCitation":"(Dalzochio, Périco, Dametto, &amp; Sahlén, 2020; Zeuss, Brunzel, &amp; Brandl, 2017)","plainTextFormattedCitation":"(Dalzochio, Périco, Dametto, &amp; Sahlén, 2020; Zeuss, Brunzel, &amp; Brandl, 2017)","previouslyFormattedCitation":"(Dalzochio, Périco, Dametto, &amp; Sahlén, 2020; Zeuss, Brunzel, &amp; Brandl, 2017)"},"properties":{"noteIndex":0},"schema":"https://github.com/citation-style-language/schema/raw/master/csl-citation.json"}</w:instrText>
      </w:r>
      <w:r w:rsidR="004A0B22"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(Dalzochio, Périco, Dametto, &amp; Sahlén, 2020; Zeuss, Brunzel, &amp; Brandl, 2017)</w:t>
      </w:r>
      <w:r w:rsidR="004A0B22" w:rsidRPr="00290390">
        <w:rPr>
          <w:rFonts w:ascii="Times New Roman" w:hAnsi="Times New Roman"/>
          <w:sz w:val="24"/>
          <w:szCs w:val="24"/>
          <w:lang w:val="en-US"/>
        </w:rPr>
        <w:fldChar w:fldCharType="end"/>
      </w:r>
      <w:r w:rsidR="004A0B22" w:rsidRPr="00290390">
        <w:rPr>
          <w:rFonts w:ascii="Times New Roman" w:hAnsi="Times New Roman"/>
          <w:sz w:val="24"/>
          <w:szCs w:val="24"/>
          <w:lang w:val="en-US"/>
        </w:rPr>
        <w:t xml:space="preserve">. </w:t>
      </w:r>
      <w:r w:rsidR="00D2362A" w:rsidRPr="00290390">
        <w:rPr>
          <w:rFonts w:ascii="Times New Roman" w:hAnsi="Times New Roman"/>
          <w:sz w:val="24"/>
          <w:szCs w:val="24"/>
          <w:lang w:val="en-US"/>
        </w:rPr>
        <w:t xml:space="preserve">In this sense, </w:t>
      </w:r>
      <w:r w:rsidR="00195CDB" w:rsidRPr="00290390">
        <w:rPr>
          <w:rFonts w:ascii="Times New Roman" w:hAnsi="Times New Roman"/>
          <w:sz w:val="24"/>
          <w:szCs w:val="24"/>
          <w:lang w:val="en-US"/>
        </w:rPr>
        <w:t xml:space="preserve">environmental </w:t>
      </w:r>
      <w:r w:rsidR="00D2362A" w:rsidRPr="00290390">
        <w:rPr>
          <w:rFonts w:ascii="Times New Roman" w:hAnsi="Times New Roman"/>
          <w:sz w:val="24"/>
          <w:szCs w:val="24"/>
          <w:lang w:val="en-US"/>
        </w:rPr>
        <w:t xml:space="preserve">characteristics </w:t>
      </w:r>
      <w:r w:rsidR="00195CDB" w:rsidRPr="00290390">
        <w:rPr>
          <w:rFonts w:ascii="Times New Roman" w:hAnsi="Times New Roman"/>
          <w:sz w:val="24"/>
          <w:szCs w:val="24"/>
          <w:lang w:val="en-US"/>
        </w:rPr>
        <w:t xml:space="preserve">that are latitudinally-shaped </w:t>
      </w:r>
      <w:r w:rsidR="00D2362A" w:rsidRPr="00290390">
        <w:rPr>
          <w:rFonts w:ascii="Times New Roman" w:hAnsi="Times New Roman"/>
          <w:sz w:val="24"/>
          <w:szCs w:val="24"/>
          <w:lang w:val="en-US"/>
        </w:rPr>
        <w:t xml:space="preserve">have </w:t>
      </w:r>
      <w:r w:rsidR="00195CDB" w:rsidRPr="00290390">
        <w:rPr>
          <w:rFonts w:ascii="Times New Roman" w:hAnsi="Times New Roman"/>
          <w:sz w:val="24"/>
          <w:szCs w:val="24"/>
          <w:lang w:val="en-US"/>
        </w:rPr>
        <w:t xml:space="preserve">likely </w:t>
      </w:r>
      <w:r w:rsidR="00D2362A" w:rsidRPr="00290390">
        <w:rPr>
          <w:rFonts w:ascii="Times New Roman" w:hAnsi="Times New Roman"/>
          <w:sz w:val="24"/>
          <w:szCs w:val="24"/>
          <w:lang w:val="en-US"/>
        </w:rPr>
        <w:t xml:space="preserve">contributed to </w:t>
      </w:r>
      <w:r w:rsidR="00BD4387" w:rsidRPr="00290390">
        <w:rPr>
          <w:rFonts w:ascii="Times New Roman" w:hAnsi="Times New Roman"/>
          <w:sz w:val="24"/>
          <w:szCs w:val="24"/>
          <w:lang w:val="en-US"/>
        </w:rPr>
        <w:t>colonization of few linages in higher latitudes</w:t>
      </w:r>
      <w:r w:rsidR="00195CDB" w:rsidRPr="00290390">
        <w:rPr>
          <w:rFonts w:ascii="Times New Roman" w:hAnsi="Times New Roman"/>
          <w:sz w:val="24"/>
          <w:szCs w:val="24"/>
          <w:lang w:val="en-US"/>
        </w:rPr>
        <w:t>.</w:t>
      </w:r>
      <w:r w:rsidR="0009343B" w:rsidRPr="00290390" w:rsidDel="0009343B">
        <w:rPr>
          <w:rFonts w:ascii="Times New Roman" w:hAnsi="Times New Roman"/>
          <w:sz w:val="24"/>
          <w:szCs w:val="24"/>
          <w:lang w:val="en-US"/>
        </w:rPr>
        <w:t xml:space="preserve"> </w:t>
      </w:r>
    </w:p>
    <w:bookmarkEnd w:id="3"/>
    <w:p w14:paraId="5EDEDF0B" w14:textId="6CCF4EFD" w:rsidR="00D857C5" w:rsidRPr="00290390" w:rsidRDefault="00B8115D" w:rsidP="003C34AC">
      <w:pPr>
        <w:spacing w:after="0" w:line="480" w:lineRule="auto"/>
        <w:ind w:firstLine="708"/>
        <w:rPr>
          <w:rFonts w:ascii="Times New Roman" w:hAnsi="Times New Roman"/>
          <w:sz w:val="24"/>
          <w:szCs w:val="24"/>
          <w:lang w:val="en-US"/>
        </w:rPr>
      </w:pPr>
      <w:r w:rsidRPr="006306EF">
        <w:rPr>
          <w:rFonts w:ascii="Times New Roman" w:hAnsi="Times New Roman"/>
          <w:sz w:val="24"/>
          <w:szCs w:val="24"/>
          <w:lang w:val="en-US"/>
        </w:rPr>
        <w:t>P</w:t>
      </w:r>
      <w:r w:rsidR="00B159F8" w:rsidRPr="006306EF">
        <w:rPr>
          <w:rFonts w:ascii="Times New Roman" w:hAnsi="Times New Roman"/>
          <w:sz w:val="24"/>
          <w:szCs w:val="24"/>
          <w:lang w:val="en-US"/>
        </w:rPr>
        <w:t xml:space="preserve">hylogenetic diversity </w:t>
      </w:r>
      <w:r w:rsidR="00A47B78" w:rsidRPr="006306EF">
        <w:rPr>
          <w:rFonts w:ascii="Times New Roman" w:hAnsi="Times New Roman"/>
          <w:sz w:val="24"/>
          <w:szCs w:val="24"/>
          <w:lang w:val="en-US"/>
        </w:rPr>
        <w:t xml:space="preserve">for </w:t>
      </w:r>
      <w:r w:rsidRPr="006306EF">
        <w:rPr>
          <w:rFonts w:ascii="Times New Roman" w:hAnsi="Times New Roman"/>
          <w:sz w:val="24"/>
          <w:szCs w:val="24"/>
          <w:lang w:val="en-US"/>
        </w:rPr>
        <w:t xml:space="preserve">the entire </w:t>
      </w:r>
      <w:r w:rsidR="00A47B78" w:rsidRPr="006306EF">
        <w:rPr>
          <w:rFonts w:ascii="Times New Roman" w:hAnsi="Times New Roman"/>
          <w:sz w:val="24"/>
          <w:szCs w:val="24"/>
          <w:lang w:val="en-US"/>
        </w:rPr>
        <w:t>order show</w:t>
      </w:r>
      <w:r w:rsidR="00651D36" w:rsidRPr="006306EF">
        <w:rPr>
          <w:rFonts w:ascii="Times New Roman" w:hAnsi="Times New Roman"/>
          <w:sz w:val="24"/>
          <w:szCs w:val="24"/>
          <w:lang w:val="en-US"/>
        </w:rPr>
        <w:t>ed</w:t>
      </w:r>
      <w:r w:rsidR="00A47B78" w:rsidRPr="006306EF">
        <w:rPr>
          <w:rFonts w:ascii="Times New Roman" w:hAnsi="Times New Roman"/>
          <w:sz w:val="24"/>
          <w:szCs w:val="24"/>
          <w:lang w:val="en-US"/>
        </w:rPr>
        <w:t xml:space="preserve"> </w:t>
      </w:r>
      <w:r w:rsidR="00195CDB" w:rsidRPr="006306EF">
        <w:rPr>
          <w:rFonts w:ascii="Times New Roman" w:hAnsi="Times New Roman"/>
          <w:sz w:val="24"/>
          <w:szCs w:val="24"/>
          <w:lang w:val="en-US"/>
        </w:rPr>
        <w:t xml:space="preserve">a </w:t>
      </w:r>
      <w:r w:rsidR="00651D36" w:rsidRPr="006306EF">
        <w:rPr>
          <w:rFonts w:ascii="Times New Roman" w:hAnsi="Times New Roman"/>
          <w:sz w:val="24"/>
          <w:szCs w:val="24"/>
          <w:lang w:val="en-US"/>
        </w:rPr>
        <w:t xml:space="preserve">linear positive </w:t>
      </w:r>
      <w:r w:rsidR="00A47B78" w:rsidRPr="006306EF">
        <w:rPr>
          <w:rFonts w:ascii="Times New Roman" w:hAnsi="Times New Roman"/>
          <w:sz w:val="24"/>
          <w:szCs w:val="24"/>
          <w:lang w:val="en-US"/>
        </w:rPr>
        <w:t>pattern</w:t>
      </w:r>
      <w:r w:rsidR="00651D36" w:rsidRPr="006306EF">
        <w:rPr>
          <w:rFonts w:ascii="Times New Roman" w:hAnsi="Times New Roman"/>
          <w:sz w:val="24"/>
          <w:szCs w:val="24"/>
          <w:lang w:val="en-US"/>
        </w:rPr>
        <w:t xml:space="preserve"> along the gradient</w:t>
      </w:r>
      <w:r w:rsidRPr="006306EF">
        <w:rPr>
          <w:rFonts w:ascii="Times New Roman" w:hAnsi="Times New Roman"/>
          <w:sz w:val="24"/>
          <w:szCs w:val="24"/>
          <w:lang w:val="en-US"/>
        </w:rPr>
        <w:t xml:space="preserve">. </w:t>
      </w:r>
      <w:r w:rsidR="00A814C0" w:rsidRPr="006306EF">
        <w:rPr>
          <w:rFonts w:ascii="Times New Roman" w:hAnsi="Times New Roman"/>
          <w:iCs/>
          <w:sz w:val="24"/>
          <w:szCs w:val="24"/>
          <w:lang w:val="en-US"/>
        </w:rPr>
        <w:t xml:space="preserve">From a mechanistic point of view, community assembly vary with latitude </w:t>
      </w:r>
      <w:r w:rsidR="00D55B66" w:rsidRPr="006306EF">
        <w:rPr>
          <w:rFonts w:ascii="Times New Roman" w:hAnsi="Times New Roman"/>
          <w:iCs/>
          <w:sz w:val="24"/>
          <w:szCs w:val="24"/>
          <w:lang w:val="en-US"/>
        </w:rPr>
        <w:fldChar w:fldCharType="begin" w:fldLock="1"/>
      </w:r>
      <w:r w:rsidR="00D55B66" w:rsidRPr="006306EF">
        <w:rPr>
          <w:rFonts w:ascii="Times New Roman" w:hAnsi="Times New Roman"/>
          <w:iCs/>
          <w:sz w:val="24"/>
          <w:szCs w:val="24"/>
          <w:lang w:val="en-US"/>
        </w:rPr>
        <w:instrText>ADDIN CSL_CITATION {"citationItems":[{"id":"ITEM-1","itemData":{"DOI":"10.1111/ecog.00982","ISSN":"16000587","abstract":"Understanding what mechanisms shape the diversity and composition of biological assemblages across broad-scale gradients is central to ecology. Litter-consuming detritivorous invertebrates in streams show an unusual diversity gradient, with α-diversity increasing towards high latitudes but no trend in γ-diversity. We hypothesized this pattern to be related to shifts in nestedness and several ecological processes shaping their assemblages (dispersal, environmental filtering and competition). We tested this hypothesis, using a global dataset, by examining latitudinal trends in nestedness and several indicators of the above processes along the latitudinal gradient. Our results suggest that strong environmental filtering and low dispersal in the tropics lead to often species-poor local detritivore assemblages, nested in richer regional assemblages. At higher latitudes, dispersal becomes stronger, disrupting the nested assemblage structure and resulting in local assemblages that are generally more species-rich and non-nested subsets of the regional species pools. Our results provide evidence that mechanisms underlying assemblage composition and diversity of stream litter-consuming detritivores shift across latitudes, and provide an explanation for their unusual pattern of increasing α-diversity with latitude. When we repeated these analyses for whole invertebrate assemblages of leaf litter and for abundant taxa showing reverse or no diversity gradients we found no latitudinal patterns, suggesting that function-based rather than taxon-based analyses of assemblages may help elucidate the mechanisms behind diversity gradients. Ecography","author":[{"dropping-particle":"","family":"Boyero","given":"Luz","non-dropping-particle":"","parse-names":false,"suffix":""},{"dropping-particle":"","family":"Pearson","given":"Richard G.","non-dropping-particle":"","parse-names":false,"suffix":""},{"dropping-particle":"","family":"Swan","given":"Christopher M.","non-dropping-particle":"","parse-names":false,"suffix":""},{"dropping-particle":"","family":"Hui","given":"Cang","non-dropping-particle":"","parse-names":false,"suffix":""},{"dropping-particle":"","family":"Albariño","given":"Ricardo J.","non-dropping-particle":"","parse-names":false,"suffix":""},{"dropping-particle":"","family":"Arunachalam","given":"Muthukumarasamy","non-dropping-particle":"","parse-names":false,"suffix":""},{"dropping-particle":"","family":"Callisto","given":"Marcos","non-dropping-particle":"","parse-names":false,"suffix":""},{"dropping-particle":"","family":"Chará","given":"Julián","non-dropping-particle":"","parse-names":false,"suffix":""},{"dropping-particle":"","family":"Chará-Serna","given":"Ana M.","non-dropping-particle":"","parse-names":false,"suffix":""},{"dropping-particle":"","family":"Chauvet","given":"Eric","non-dropping-particle":"","parse-names":false,"suffix":""},{"dropping-particle":"","family":"Cornejo","given":"Aydeé","non-dropping-particle":"","parse-names":false,"suffix":""},{"dropping-particle":"","family":"Dudgeon","given":"David","non-dropping-particle":"","parse-names":false,"suffix":""},{"dropping-particle":"","family":"Encalada","given":"Andrea C.","non-dropping-particle":"","parse-names":false,"suffix":""},{"dropping-particle":"","family":"Ferreira","given":"Verónica","non-dropping-particle":"","parse-names":false,"suffix":""},{"dropping-particle":"","family":"Gessner","given":"Mark O.","non-dropping-particle":"","parse-names":false,"suffix":""},{"dropping-particle":"","family":"Gonçalves","given":"José F.","non-dropping-particle":"","parse-names":false,"suffix":""},{"dropping-particle":"","family":"Graça","given":"Manuel A.S.","non-dropping-particle":"","parse-names":false,"suffix":""},{"dropping-particle":"","family":"Helson","given":"Julie E.","non-dropping-particle":"","parse-names":false,"suffix":""},{"dropping-particle":"","family":"Mathooko","given":"Jude M.","non-dropping-particle":"","parse-names":false,"suffix":""},{"dropping-particle":"","family":"McKie","given":"Brendan G.","non-dropping-particle":"","parse-names":false,"suffix":""},{"dropping-particle":"","family":"Moretti","given":"Marcelo S.","non-dropping-particle":"","parse-names":false,"suffix":""},{"dropping-particle":"","family":"Yule","given":"Catherine M.","non-dropping-particle":"","parse-names":false,"suffix":""}],"container-title":"Ecography","id":"ITEM-1","issue":"9","issued":{"date-parts":[["2015"]]},"page":"949-955","title":"Latitudinal gradient of nestedness and its potential drivers in stream detritivores","type":"article-journal","volume":"38"},"uris":["http://www.mendeley.com/documents/?uuid=466fa488-d5cc-415e-8d6c-40c6ef3b352c"]}],"mendeley":{"formattedCitation":"(Boyero et al., 2015)","plainTextFormattedCitation":"(Boyero et al., 2015)","previouslyFormattedCitation":"(Boyero et al., 2015)"},"properties":{"noteIndex":0},"schema":"https://github.com/citation-style-language/schema/raw/master/csl-citation.json"}</w:instrText>
      </w:r>
      <w:r w:rsidR="00D55B66" w:rsidRPr="006306EF">
        <w:rPr>
          <w:rFonts w:ascii="Times New Roman" w:hAnsi="Times New Roman"/>
          <w:iCs/>
          <w:sz w:val="24"/>
          <w:szCs w:val="24"/>
          <w:lang w:val="en-US"/>
        </w:rPr>
        <w:fldChar w:fldCharType="separate"/>
      </w:r>
      <w:r w:rsidR="00D55B66" w:rsidRPr="006306EF">
        <w:rPr>
          <w:rFonts w:ascii="Times New Roman" w:hAnsi="Times New Roman"/>
          <w:iCs/>
          <w:noProof/>
          <w:sz w:val="24"/>
          <w:szCs w:val="24"/>
          <w:lang w:val="en-US"/>
        </w:rPr>
        <w:t>(Boyero et al., 2015)</w:t>
      </w:r>
      <w:r w:rsidR="00D55B66" w:rsidRPr="006306EF">
        <w:rPr>
          <w:rFonts w:ascii="Times New Roman" w:hAnsi="Times New Roman"/>
          <w:iCs/>
          <w:sz w:val="24"/>
          <w:szCs w:val="24"/>
          <w:lang w:val="en-US"/>
        </w:rPr>
        <w:fldChar w:fldCharType="end"/>
      </w:r>
      <w:r w:rsidR="00D55B66" w:rsidRPr="006306EF">
        <w:rPr>
          <w:rFonts w:ascii="Times New Roman" w:hAnsi="Times New Roman"/>
          <w:iCs/>
          <w:sz w:val="24"/>
          <w:szCs w:val="24"/>
          <w:lang w:val="en-US"/>
        </w:rPr>
        <w:t xml:space="preserve"> </w:t>
      </w:r>
      <w:r w:rsidR="00A814C0" w:rsidRPr="006306EF">
        <w:rPr>
          <w:rFonts w:ascii="Times New Roman" w:hAnsi="Times New Roman"/>
          <w:iCs/>
          <w:sz w:val="24"/>
          <w:szCs w:val="24"/>
          <w:lang w:val="en-US"/>
        </w:rPr>
        <w:t xml:space="preserve">and the shape of any latitudinal pattern might be explained by encompassing evolutionary and ecological time scales, and also several non-mutually excluding processes </w:t>
      </w:r>
      <w:r w:rsidR="00D857C5" w:rsidRPr="006306EF">
        <w:rPr>
          <w:rFonts w:ascii="Times New Roman" w:hAnsi="Times New Roman"/>
          <w:sz w:val="24"/>
          <w:szCs w:val="24"/>
          <w:lang w:val="en-US"/>
        </w:rPr>
        <w:fldChar w:fldCharType="begin" w:fldLock="1"/>
      </w:r>
      <w:r w:rsidR="00D857C5" w:rsidRPr="006306EF">
        <w:rPr>
          <w:rFonts w:ascii="Times New Roman" w:hAnsi="Times New Roman"/>
          <w:sz w:val="24"/>
          <w:szCs w:val="24"/>
          <w:lang w:val="en-US"/>
        </w:rPr>
        <w:instrText>ADDIN CSL_CITATION {"citationItems":[{"id":"ITEM-1","itemData":{"DOI":"10.1016/j.tree.2018.11.009","ISSN":"01695347","abstract":"The latitudinal diversity gradient (LDG) is one of the most widely studied patterns in ecology, yet no consensus has been reached about its underlying causes. We argue that the reasons for this are the verbal nature of existing hypotheses, the failure to mechanistically link interacting ecological and evolutionary processes to the LDG, and the fact that empirical patterns are often consistent with multiple explanations. To address this issue, we synthesize current LDG hypotheses, uncovering their eco-evolutionary mechanisms, hidden assumptions, and commonalities. Furthermore, we propose mechanistic eco-evolutionary modeling and an inferential approach that makes use of geographic, phylogenetic, and trait-based patterns to assess the relative importance of different processes for generating the LDG.","author":[{"dropping-particle":"","family":"Pontarp","given":"Mikael","non-dropping-particle":"","parse-names":false,"suffix":""},{"dropping-particle":"","family":"Bunnefeld","given":"Lynsey","non-dropping-particle":"","parse-names":false,"suffix":""},{"dropping-particle":"","family":"Cabral","given":"Juliano Sarmento","non-dropping-particle":"","parse-names":false,"suffix":""},{"dropping-particle":"","family":"Etienne","given":"Rampal S.","non-dropping-particle":"","parse-names":false,"suffix":""},{"dropping-particle":"","family":"Fritz","given":"Susanne A.","non-dropping-particle":"","parse-names":false,"suffix":""},{"dropping-particle":"","family":"Gillespie","given":"Rosemary","non-dropping-particle":"","parse-names":false,"suffix":""},{"dropping-particle":"","family":"Graham","given":"Catherine H.","non-dropping-particle":"","parse-names":false,"suffix":""},{"dropping-particle":"","family":"Hagen","given":"Oskar","non-dropping-particle":"","parse-names":false,"suffix":""},{"dropping-particle":"","family":"Hartig","given":"Florian","non-dropping-particle":"","parse-names":false,"suffix":""},{"dropping-particle":"","family":"Huang","given":"Shan","non-dropping-particle":"","parse-names":false,"suffix":""},{"dropping-particle":"","family":"Jansson","given":"Roland","non-dropping-particle":"","parse-names":false,"suffix":""},{"dropping-particle":"","family":"Maliet","given":"Odile","non-dropping-particle":"","parse-names":false,"suffix":""},{"dropping-particle":"","family":"Münkemüller","given":"Tamara","non-dropping-particle":"","parse-names":false,"suffix":""},{"dropping-particle":"","family":"Pellissier","given":"Loïc","non-dropping-particle":"","parse-names":false,"suffix":""},{"dropping-particle":"","family":"Rangel","given":"Thiago F.","non-dropping-particle":"","parse-names":false,"suffix":""},{"dropping-particle":"","family":"Storch","given":"David","non-dropping-particle":"","parse-names":false,"suffix":""},{"dropping-particle":"","family":"Wiegand","given":"Thorsten","non-dropping-particle":"","parse-names":false,"suffix":""},{"dropping-particle":"","family":"Hurlbert","given":"Allen H.","non-dropping-particle":"","parse-names":false,"suffix":""}],"container-title":"Trends in Ecology and Evolution","id":"ITEM-1","issue":"3","issued":{"date-parts":[["2019"]]},"page":"211-223","publisher":"Elsevier Ltd","title":"The Latitudinal Diversity Gradient: Novel Understanding through Mechanistic Eco-evolutionary Models","type":"article-journal","volume":"34"},"uris":["http://www.mendeley.com/documents/?uuid=38267879-3c54-4926-a9fe-a63b666328c3"]}],"mendeley":{"formattedCitation":"(Pontarp et al., 2019)","plainTextFormattedCitation":"(Pontarp et al., 2019)","previouslyFormattedCitation":"(Pontarp et al., 2019)"},"properties":{"noteIndex":0},"schema":"https://github.com/citation-style-language/schema/raw/master/csl-citation.json"}</w:instrText>
      </w:r>
      <w:r w:rsidR="00D857C5" w:rsidRPr="006306EF">
        <w:rPr>
          <w:rFonts w:ascii="Times New Roman" w:hAnsi="Times New Roman"/>
          <w:sz w:val="24"/>
          <w:szCs w:val="24"/>
          <w:lang w:val="en-US"/>
        </w:rPr>
        <w:fldChar w:fldCharType="separate"/>
      </w:r>
      <w:r w:rsidR="00D857C5" w:rsidRPr="006306EF">
        <w:rPr>
          <w:rFonts w:ascii="Times New Roman" w:hAnsi="Times New Roman"/>
          <w:noProof/>
          <w:sz w:val="24"/>
          <w:szCs w:val="24"/>
          <w:lang w:val="en-US"/>
        </w:rPr>
        <w:t>(Pontarp et al., 2019)</w:t>
      </w:r>
      <w:r w:rsidR="00D857C5" w:rsidRPr="006306EF">
        <w:rPr>
          <w:rFonts w:ascii="Times New Roman" w:hAnsi="Times New Roman"/>
          <w:sz w:val="24"/>
          <w:szCs w:val="24"/>
          <w:lang w:val="en-US"/>
        </w:rPr>
        <w:fldChar w:fldCharType="end"/>
      </w:r>
      <w:r w:rsidR="00D55B66" w:rsidRPr="006306EF">
        <w:rPr>
          <w:rFonts w:ascii="Times New Roman" w:hAnsi="Times New Roman"/>
          <w:sz w:val="24"/>
          <w:szCs w:val="24"/>
          <w:lang w:val="en-US"/>
        </w:rPr>
        <w:t xml:space="preserve">. </w:t>
      </w:r>
      <w:r w:rsidR="00A814C0" w:rsidRPr="006306EF">
        <w:rPr>
          <w:rFonts w:ascii="Times New Roman" w:hAnsi="Times New Roman"/>
          <w:sz w:val="24"/>
          <w:szCs w:val="24"/>
          <w:lang w:val="en-US"/>
        </w:rPr>
        <w:t xml:space="preserve">Unlike, </w:t>
      </w:r>
      <w:r w:rsidR="00A814C0" w:rsidRPr="006306EF">
        <w:rPr>
          <w:rFonts w:ascii="Times New Roman" w:hAnsi="Times New Roman"/>
          <w:sz w:val="24"/>
          <w:szCs w:val="24"/>
          <w:lang w:val="en-US"/>
        </w:rPr>
        <w:fldChar w:fldCharType="begin" w:fldLock="1"/>
      </w:r>
      <w:r w:rsidR="00A814C0" w:rsidRPr="006306EF">
        <w:rPr>
          <w:rFonts w:ascii="Times New Roman" w:hAnsi="Times New Roman"/>
          <w:sz w:val="24"/>
          <w:szCs w:val="24"/>
          <w:lang w:val="en-US"/>
        </w:rPr>
        <w:instrText>ADDIN CSL_CITATION {"citationItems":[{"id":"ITEM-1","itemData":{"DOI":"10.1007/s00442-020-04687-9","ISBN":"0123456789","ISSN":"14321939","abstract":"Latitude is known to deeply affect life with effects generalizable into ecological rules; the increasing species diversity toward tropics is the most paradigmatic. Several hypotheses tested patterns of biotic interactions’ intensity along latitude. Negative interactions (i.e. competition and predation) are expected to be among the processes that produce checkerboard distribution of species. However, no relationship between checkerboardness and latitude has been uncovered. We tested Odonata assemblages worldwide for segregation patterns using a faunistic dataset (395 species arranged in 386 natural communities) spanning a wide latitudinal range (87°). We used co-occurrence analyses (C-score index and Standardized Effect Size) as an estimate of checkerboardness then correlated the occurrence of segregation to latitude. Odonata followed the Latitudinal Diversity Gradient at the regional scale (i.e. country scale) within our analyzed assemblages spanning, whereas local richness (i.e. community scale) did not follow the same pattern. Odonata assemblages structured with segregation are more common going from high to low latitudes, and local species richness have no effect on the pattern. We summarized hypotheses on how biotic interactions or ecological and historical processes can influence the spatial patterns in the checkerboards of assemblages and presented promising ways to help to gain a better mechanistic understanding of the drivers of the Latitudinal Diversity Gradient.","author":[{"dropping-particle":"","family":"Cerini","given":"Francesco","non-dropping-particle":"","parse-names":false,"suffix":""},{"dropping-particle":"","family":"Stellati","given":"Luca","non-dropping-particle":"","parse-names":false,"suffix":""},{"dropping-particle":"","family":"Vignoli","given":"Leonardo","non-dropping-particle":"","parse-names":false,"suffix":""}],"container-title":"Oecologia","id":"ITEM-1","issue":"ii","issued":{"date-parts":[["2020"]]},"publisher":"Springer Berlin Heidelberg","title":"Segregation structure in Odonata assemblages follows the latitudinal gradient","type":"article-journal"},"uris":["http://www.mendeley.com/documents/?uuid=c5ed5785-7814-494e-895c-ecdb4305018d"]}],"mendeley":{"formattedCitation":"(Cerini et al., 2020)","manualFormatting":"Cerini et al., (2020)","plainTextFormattedCitation":"(Cerini et al., 2020)","previouslyFormattedCitation":"(Cerini et al., 2020)"},"properties":{"noteIndex":0},"schema":"https://github.com/citation-style-language/schema/raw/master/csl-citation.json"}</w:instrText>
      </w:r>
      <w:r w:rsidR="00A814C0" w:rsidRPr="006306EF">
        <w:rPr>
          <w:rFonts w:ascii="Times New Roman" w:hAnsi="Times New Roman"/>
          <w:sz w:val="24"/>
          <w:szCs w:val="24"/>
          <w:lang w:val="en-US"/>
        </w:rPr>
        <w:fldChar w:fldCharType="separate"/>
      </w:r>
      <w:r w:rsidR="00A814C0" w:rsidRPr="006306EF">
        <w:rPr>
          <w:rFonts w:ascii="Times New Roman" w:hAnsi="Times New Roman"/>
          <w:noProof/>
          <w:sz w:val="24"/>
          <w:szCs w:val="24"/>
          <w:lang w:val="en-US"/>
        </w:rPr>
        <w:t>Cerini et al., (2020)</w:t>
      </w:r>
      <w:r w:rsidR="00A814C0" w:rsidRPr="006306EF">
        <w:rPr>
          <w:rFonts w:ascii="Times New Roman" w:hAnsi="Times New Roman"/>
          <w:sz w:val="24"/>
          <w:szCs w:val="24"/>
          <w:lang w:val="en-US"/>
        </w:rPr>
        <w:fldChar w:fldCharType="end"/>
      </w:r>
      <w:r w:rsidR="00A814C0" w:rsidRPr="006306EF">
        <w:rPr>
          <w:rFonts w:ascii="Times New Roman" w:hAnsi="Times New Roman"/>
          <w:sz w:val="24"/>
          <w:szCs w:val="24"/>
          <w:lang w:val="en-US"/>
        </w:rPr>
        <w:t xml:space="preserve"> who point</w:t>
      </w:r>
      <w:r w:rsidR="006306EF" w:rsidRPr="006306EF">
        <w:rPr>
          <w:rFonts w:ascii="Times New Roman" w:hAnsi="Times New Roman"/>
          <w:sz w:val="24"/>
          <w:szCs w:val="24"/>
          <w:lang w:val="en-US"/>
        </w:rPr>
        <w:t>ed</w:t>
      </w:r>
      <w:r w:rsidR="00A814C0" w:rsidRPr="006306EF">
        <w:rPr>
          <w:rFonts w:ascii="Times New Roman" w:hAnsi="Times New Roman"/>
          <w:sz w:val="24"/>
          <w:szCs w:val="24"/>
          <w:lang w:val="en-US"/>
        </w:rPr>
        <w:t xml:space="preserve"> out segregated or </w:t>
      </w:r>
      <w:proofErr w:type="spellStart"/>
      <w:r w:rsidR="00A814C0" w:rsidRPr="006306EF">
        <w:rPr>
          <w:rFonts w:ascii="Times New Roman" w:hAnsi="Times New Roman"/>
          <w:sz w:val="24"/>
          <w:szCs w:val="24"/>
          <w:lang w:val="en-US"/>
        </w:rPr>
        <w:t>overdispersed</w:t>
      </w:r>
      <w:proofErr w:type="spellEnd"/>
      <w:r w:rsidR="00A814C0" w:rsidRPr="006306EF">
        <w:rPr>
          <w:rFonts w:ascii="Times New Roman" w:hAnsi="Times New Roman"/>
          <w:sz w:val="24"/>
          <w:szCs w:val="24"/>
          <w:lang w:val="en-US"/>
        </w:rPr>
        <w:t xml:space="preserve"> odonate assemblages along the gradient, we found that dragonfly assemblages were clustered all </w:t>
      </w:r>
      <w:r w:rsidR="006306EF" w:rsidRPr="006306EF">
        <w:rPr>
          <w:rFonts w:ascii="Times New Roman" w:hAnsi="Times New Roman"/>
          <w:sz w:val="24"/>
          <w:szCs w:val="24"/>
          <w:lang w:val="en-US"/>
        </w:rPr>
        <w:t xml:space="preserve">over </w:t>
      </w:r>
      <w:r w:rsidR="00A814C0" w:rsidRPr="006306EF">
        <w:rPr>
          <w:rFonts w:ascii="Times New Roman" w:hAnsi="Times New Roman"/>
          <w:sz w:val="24"/>
          <w:szCs w:val="24"/>
          <w:lang w:val="en-US"/>
        </w:rPr>
        <w:t xml:space="preserve">the continent, but less similar at intermediate latitudes which was the opposite for damselfly assemblages. Our findings could be explained by differences in the time and region of diversification in dragonflies and damselflies. In this sense, possibly for dragonflies, clustering along all the gradient may be explained by environmental filtering based on similar niche requirements </w:t>
      </w:r>
      <w:r w:rsidR="00795B53" w:rsidRPr="006306EF">
        <w:rPr>
          <w:rFonts w:ascii="Times New Roman" w:hAnsi="Times New Roman"/>
          <w:sz w:val="24"/>
          <w:szCs w:val="24"/>
          <w:lang w:val="en-US"/>
        </w:rPr>
        <w:fldChar w:fldCharType="begin" w:fldLock="1"/>
      </w:r>
      <w:r w:rsidR="00A814C0" w:rsidRPr="006306EF">
        <w:rPr>
          <w:rFonts w:ascii="Times New Roman" w:hAnsi="Times New Roman"/>
          <w:sz w:val="24"/>
          <w:szCs w:val="24"/>
          <w:lang w:val="en-US"/>
        </w:rPr>
        <w:instrText>ADDIN CSL_CITATION {"citationItems":[{"id":"ITEM-1","itemData":{"DOI":"10.1371/journal.pone.0130075","ISSN":"19326203","PMID":"26102202","abstract":"Ecological communities are structured by both deterministic and stochastic processes. We investigated phylogenetic patterns at regional and local scales to understand the influences of seasonal processes in shaping the structure of anuran communities in the southern Pantanal wetland, Brazil. We assessed the phylogenetic structure at different scales, using the Net Relatedness Index (NRI), the Nearest Taxon Index (NTI), and phylobetadiversity indexes, as well as a permutation test, to evaluate the effect of seasonality. The anuran community was represented by a non-random set of species with a high degree of phylogenetic relatedness at the regional scale. However, at the local scale the phylogenetic structure of the community was weakly related with the seasonality of the system, indicating that oriented stochastic processes (e.g. colonization, extinction and ecological drift) and/or antagonist forces drive the structure of such communities in the southern Pantanal.","author":[{"dropping-particle":"","family":"Araújo Martins","given":"Clarissa","non-dropping-particle":"De","parse-names":false,"suffix":""},{"dropping-particle":"","family":"Oliveira Roque","given":"Fabio","non-dropping-particle":"De","parse-names":false,"suffix":""},{"dropping-particle":"","family":"Santos","given":"Bráulio A.","non-dropping-particle":"","parse-names":false,"suffix":""},{"dropping-particle":"","family":"Ferreira","given":"Vanda Lúcia","non-dropping-particle":"","parse-names":false,"suffix":""},{"dropping-particle":"","family":"Strüssmann","given":"Christine","non-dropping-particle":"","parse-names":false,"suffix":""},{"dropping-particle":"","family":"Tomas","given":"Walfrido Moraes","non-dropping-particle":"","parse-names":false,"suffix":""}],"container-title":"PLoS ONE","id":"ITEM-1","issue":"6","issued":{"date-parts":[["2015"]]},"page":"1-14","title":"What shapes the phylogenetic structure of anuran communities in a seasonal environment? The influence of determinism at regional scale to stochasticity or antagonistic forces at local scale","type":"article-journal","volume":"10"},"uris":["http://www.mendeley.com/documents/?uuid=9a43f280-57ae-483d-be36-5d5db95eaa27"]}],"mendeley":{"formattedCitation":"(De Araújo Martins et al., 2015)","manualFormatting":"(see De Araújo Martins et al., 2015)","plainTextFormattedCitation":"(De Araújo Martins et al., 2015)","previouslyFormattedCitation":"(De Araújo Martins et al., 2015)"},"properties":{"noteIndex":0},"schema":"https://github.com/citation-style-language/schema/raw/master/csl-citation.json"}</w:instrText>
      </w:r>
      <w:r w:rsidR="00795B53" w:rsidRPr="006306EF">
        <w:rPr>
          <w:rFonts w:ascii="Times New Roman" w:hAnsi="Times New Roman"/>
          <w:sz w:val="24"/>
          <w:szCs w:val="24"/>
          <w:lang w:val="en-US"/>
        </w:rPr>
        <w:fldChar w:fldCharType="separate"/>
      </w:r>
      <w:r w:rsidR="00795B53" w:rsidRPr="006306EF">
        <w:rPr>
          <w:rFonts w:ascii="Times New Roman" w:hAnsi="Times New Roman"/>
          <w:noProof/>
          <w:sz w:val="24"/>
          <w:szCs w:val="24"/>
          <w:lang w:val="en-US"/>
        </w:rPr>
        <w:t>(</w:t>
      </w:r>
      <w:r w:rsidR="00A814C0" w:rsidRPr="006306EF">
        <w:rPr>
          <w:rFonts w:ascii="Times New Roman" w:hAnsi="Times New Roman"/>
          <w:noProof/>
          <w:sz w:val="24"/>
          <w:szCs w:val="24"/>
          <w:lang w:val="en-US"/>
        </w:rPr>
        <w:t xml:space="preserve">see </w:t>
      </w:r>
      <w:r w:rsidR="00795B53" w:rsidRPr="006306EF">
        <w:rPr>
          <w:rFonts w:ascii="Times New Roman" w:hAnsi="Times New Roman"/>
          <w:noProof/>
          <w:sz w:val="24"/>
          <w:szCs w:val="24"/>
          <w:lang w:val="en-US"/>
        </w:rPr>
        <w:t>De Araújo Martins et al., 2015)</w:t>
      </w:r>
      <w:r w:rsidR="00795B53" w:rsidRPr="006306EF">
        <w:rPr>
          <w:rFonts w:ascii="Times New Roman" w:hAnsi="Times New Roman"/>
          <w:sz w:val="24"/>
          <w:szCs w:val="24"/>
          <w:lang w:val="en-US"/>
        </w:rPr>
        <w:fldChar w:fldCharType="end"/>
      </w:r>
      <w:r w:rsidR="00795B53" w:rsidRPr="006306EF">
        <w:rPr>
          <w:rFonts w:ascii="Times New Roman" w:hAnsi="Times New Roman"/>
          <w:sz w:val="24"/>
          <w:szCs w:val="24"/>
          <w:lang w:val="en-US"/>
        </w:rPr>
        <w:t xml:space="preserve">. </w:t>
      </w:r>
      <w:r w:rsidR="00A814C0" w:rsidRPr="006306EF">
        <w:rPr>
          <w:rFonts w:ascii="Times New Roman" w:hAnsi="Times New Roman"/>
          <w:sz w:val="24"/>
          <w:szCs w:val="24"/>
          <w:lang w:val="en-US"/>
        </w:rPr>
        <w:t xml:space="preserve">However, at mid-latitude the mixture of dragonfly species from both Nearctic and Neotropical origin reduces such clustering </w:t>
      </w:r>
      <w:r w:rsidR="001F3128" w:rsidRPr="006306EF">
        <w:rPr>
          <w:rFonts w:ascii="Times New Roman" w:hAnsi="Times New Roman"/>
          <w:sz w:val="24"/>
          <w:szCs w:val="24"/>
          <w:lang w:val="en-US"/>
        </w:rPr>
        <w:fldChar w:fldCharType="begin" w:fldLock="1"/>
      </w:r>
      <w:r w:rsidR="001F3128" w:rsidRPr="006306EF">
        <w:rPr>
          <w:rFonts w:ascii="Times New Roman" w:hAnsi="Times New Roman"/>
          <w:sz w:val="24"/>
          <w:szCs w:val="24"/>
          <w:lang w:val="en-US"/>
        </w:rPr>
        <w:instrText>ADDIN CSL_CITATION {"citationItems":[{"id":"ITEM-1","itemData":{"DOI":"10.1007/978-1-4020-8259-7","ISBN":"9781402082580","ISSN":"00188158","PMID":"25246403","abstract":"We present a summary of the results included in the different treatments in this volume. The diversity and distribution of vertebrates, insects, crustaceans, molluscs and a suite of minor phyla is compared and commented upon. Whereas the available data on vertebrates and some emblematic invertebrate groups such as Odonata (dragonflies and damselflies) allow for a credible assessment, data are deficient for many other groups. This is owing to knowledge gaps, both in geographical coverage of available data and/or lack of taxonomic information. These gaps need to be addressed urgently, either by liberating date from inaccessible repositories or by fostering taxonomic research. A similar effort is required to compile environmental and ecological information in order to enable cross-linking and analysis of these complementary data sets. Only in this way will it be possible to analyse information on freshwater biodiversity for sustainable management and conservation of the world’s freshwater resources.","author":[{"dropping-particle":"","family":"Kalkman","given":"Vincent J.","non-dropping-particle":"","parse-names":false,"suffix":""},{"dropping-particle":"","family":"Clausnitzer","given":"Viola","non-dropping-particle":"","parse-names":false,"suffix":""},{"dropping-particle":"","family":"Dijkstra","given":"Klaas-Douwe B.","non-dropping-particle":"","parse-names":false,"suffix":""},{"dropping-particle":"","family":"Orr","given":"Albert G.","non-dropping-particle":"","parse-names":false,"suffix":""},{"dropping-particle":"","family":"Paulson","given":"Dennis R.","non-dropping-particle":"","parse-names":false,"suffix":""},{"dropping-particle":"","family":"Tol","given":"Jan","non-dropping-particle":"Van","parse-names":false,"suffix":""}],"container-title":"Hydrobiologia","id":"ITEM-1","issue":"1","issued":{"date-parts":[["2008"]]},"page":"351-363","title":"Global diversity of dragonflies (Odonata) in freshwater","type":"article-journal","volume":"595"},"uris":["http://www.mendeley.com/documents/?uuid=84f28d54-6223-436d-8ec3-134b591fa2e3"]}],"mendeley":{"formattedCitation":"(Kalkman et al., 2008)","plainTextFormattedCitation":"(Kalkman et al., 2008)","previouslyFormattedCitation":"(Kalkman et al., 2008)"},"properties":{"noteIndex":0},"schema":"https://github.com/citation-style-language/schema/raw/master/csl-citation.json"}</w:instrText>
      </w:r>
      <w:r w:rsidR="001F3128" w:rsidRPr="006306EF">
        <w:rPr>
          <w:rFonts w:ascii="Times New Roman" w:hAnsi="Times New Roman"/>
          <w:sz w:val="24"/>
          <w:szCs w:val="24"/>
          <w:lang w:val="en-US"/>
        </w:rPr>
        <w:fldChar w:fldCharType="separate"/>
      </w:r>
      <w:r w:rsidR="001F3128" w:rsidRPr="006306EF">
        <w:rPr>
          <w:rFonts w:ascii="Times New Roman" w:hAnsi="Times New Roman"/>
          <w:noProof/>
          <w:sz w:val="24"/>
          <w:szCs w:val="24"/>
          <w:lang w:val="en-US"/>
        </w:rPr>
        <w:t>(Kalkman et al., 2008)</w:t>
      </w:r>
      <w:r w:rsidR="001F3128" w:rsidRPr="006306EF">
        <w:rPr>
          <w:rFonts w:ascii="Times New Roman" w:hAnsi="Times New Roman"/>
          <w:sz w:val="24"/>
          <w:szCs w:val="24"/>
          <w:lang w:val="en-US"/>
        </w:rPr>
        <w:fldChar w:fldCharType="end"/>
      </w:r>
      <w:r w:rsidR="00B50D09" w:rsidRPr="006306EF">
        <w:rPr>
          <w:rFonts w:ascii="Times New Roman" w:hAnsi="Times New Roman"/>
          <w:sz w:val="24"/>
          <w:szCs w:val="24"/>
          <w:lang w:val="en-US"/>
        </w:rPr>
        <w:t>.</w:t>
      </w:r>
      <w:r w:rsidR="007C5179" w:rsidRPr="006306EF">
        <w:rPr>
          <w:rFonts w:ascii="Times New Roman" w:hAnsi="Times New Roman"/>
          <w:sz w:val="24"/>
          <w:szCs w:val="24"/>
          <w:lang w:val="en-US"/>
        </w:rPr>
        <w:t xml:space="preserve"> </w:t>
      </w:r>
      <w:r w:rsidR="00A814C0" w:rsidRPr="006306EF">
        <w:rPr>
          <w:rFonts w:ascii="Times New Roman" w:hAnsi="Times New Roman"/>
          <w:sz w:val="24"/>
          <w:szCs w:val="24"/>
          <w:lang w:val="en-US"/>
        </w:rPr>
        <w:t xml:space="preserve">Conversely, damselfly assemblages being clustered at mid-latitude might be explained by thermal gradients </w:t>
      </w:r>
      <w:r w:rsidR="007C5179" w:rsidRPr="006306EF">
        <w:rPr>
          <w:rFonts w:ascii="Times New Roman" w:hAnsi="Times New Roman"/>
          <w:sz w:val="24"/>
          <w:szCs w:val="24"/>
          <w:lang w:val="en-US"/>
        </w:rPr>
        <w:fldChar w:fldCharType="begin" w:fldLock="1"/>
      </w:r>
      <w:r w:rsidR="003C75BB" w:rsidRPr="006306EF">
        <w:rPr>
          <w:rFonts w:ascii="Times New Roman" w:hAnsi="Times New Roman"/>
          <w:sz w:val="24"/>
          <w:szCs w:val="24"/>
          <w:lang w:val="en-US"/>
        </w:rPr>
        <w:instrText>ADDIN CSL_CITATION {"citationItems":[{"id":"ITEM-1","itemData":{"DOI":"http://doi.org/10.1098/rspb.2019.2645","author":[{"dropping-particle":"","family":"Rocha-Ortega","given":"Maya","non-dropping-particle":"","parse-names":false,"suffix":""},{"dropping-particle":"","family":"Rodríguez","given":"Pilar","non-dropping-particle":"","parse-names":false,"suffix":""},{"dropping-particle":"","family":"Bried","given":"Jason","non-dropping-particle":"","parse-names":false,"suffix":""},{"dropping-particle":"","family":"Abbott","given":"John","non-dropping-particle":"","parse-names":false,"suffix":""},{"dropping-particle":"","family":"Córdoba-aguilar","given":"Alex","non-dropping-particle":"","parse-names":false,"suffix":""}],"container-title":"Proceedings of the Royal Society B","id":"ITEM-1","issued":{"date-parts":[["2020"]]},"page":"20192645","title":"Why do bugs perish? Range size and local vulnerability traits as surrogates of Odonata extinction risk","type":"article-journal","volume":"287"},"uris":["http://www.mendeley.com/documents/?uuid=ea56a6d5-2534-40ea-8ae9-d6e3abaf5aab"]}],"mendeley":{"formattedCitation":"(Rocha-Ortega et al., 2020)","plainTextFormattedCitation":"(Rocha-Ortega et al., 2020)","previouslyFormattedCitation":"(Rocha-Ortega et al., 2020)"},"properties":{"noteIndex":0},"schema":"https://github.com/citation-style-language/schema/raw/master/csl-citation.json"}</w:instrText>
      </w:r>
      <w:r w:rsidR="007C5179" w:rsidRPr="006306EF">
        <w:rPr>
          <w:rFonts w:ascii="Times New Roman" w:hAnsi="Times New Roman"/>
          <w:sz w:val="24"/>
          <w:szCs w:val="24"/>
          <w:lang w:val="en-US"/>
        </w:rPr>
        <w:fldChar w:fldCharType="separate"/>
      </w:r>
      <w:r w:rsidR="007C5179" w:rsidRPr="006306EF">
        <w:rPr>
          <w:rFonts w:ascii="Times New Roman" w:hAnsi="Times New Roman"/>
          <w:noProof/>
          <w:sz w:val="24"/>
          <w:szCs w:val="24"/>
          <w:lang w:val="en-US"/>
        </w:rPr>
        <w:t>(Rocha-Ortega et al., 2020)</w:t>
      </w:r>
      <w:r w:rsidR="007C5179" w:rsidRPr="006306EF">
        <w:rPr>
          <w:rFonts w:ascii="Times New Roman" w:hAnsi="Times New Roman"/>
          <w:sz w:val="24"/>
          <w:szCs w:val="24"/>
          <w:lang w:val="en-US"/>
        </w:rPr>
        <w:fldChar w:fldCharType="end"/>
      </w:r>
      <w:r w:rsidR="001C0E8A" w:rsidRPr="006306EF">
        <w:rPr>
          <w:rFonts w:ascii="Times New Roman" w:hAnsi="Times New Roman"/>
          <w:sz w:val="24"/>
          <w:szCs w:val="24"/>
          <w:lang w:val="en-US"/>
        </w:rPr>
        <w:t xml:space="preserve">, </w:t>
      </w:r>
      <w:r w:rsidR="00A814C0" w:rsidRPr="006306EF">
        <w:rPr>
          <w:rFonts w:ascii="Times New Roman" w:hAnsi="Times New Roman"/>
          <w:sz w:val="24"/>
          <w:szCs w:val="24"/>
          <w:lang w:val="en-US"/>
        </w:rPr>
        <w:t>where co-occurrent species are more closely related that in the rest of the gradient and share temperature-based adaptations</w:t>
      </w:r>
      <w:r w:rsidR="00B63E2B" w:rsidRPr="006306EF">
        <w:rPr>
          <w:rFonts w:ascii="Times New Roman" w:hAnsi="Times New Roman"/>
          <w:iCs/>
          <w:sz w:val="24"/>
          <w:szCs w:val="24"/>
          <w:lang w:val="en-US"/>
        </w:rPr>
        <w:t xml:space="preserve"> </w:t>
      </w:r>
      <w:r w:rsidR="007C5179" w:rsidRPr="006306EF">
        <w:rPr>
          <w:rFonts w:ascii="Times New Roman" w:hAnsi="Times New Roman"/>
          <w:iCs/>
          <w:sz w:val="24"/>
          <w:szCs w:val="24"/>
          <w:lang w:val="en-US"/>
        </w:rPr>
        <w:fldChar w:fldCharType="begin" w:fldLock="1"/>
      </w:r>
      <w:r w:rsidR="00445695" w:rsidRPr="006306EF">
        <w:rPr>
          <w:rFonts w:ascii="Times New Roman" w:hAnsi="Times New Roman"/>
          <w:iCs/>
          <w:sz w:val="24"/>
          <w:szCs w:val="24"/>
          <w:lang w:val="en-US"/>
        </w:rPr>
        <w:instrText>ADDIN CSL_CITATION {"citationItems":[{"id":"ITEM-1","itemData":{"author":[{"dropping-particle":"","family":"Pinkert","given":"Stefan","non-dropping-particle":"","parse-names":false,"suffix":""},{"dropping-particle":"","family":"Brandl","given":"Roland","non-dropping-particle":"","parse-names":false,"suffix":""},{"dropping-particle":"","family":"Zeuss","given":"Dirk","non-dropping-particle":"","parse-names":false,"suffix":""}],"container-title":"Ecography","id":"ITEM-1","issued":{"date-parts":[["2017"]]},"page":"001-008","title":"Colour lightness of dragonfly assemblages across North America and Europe","type":"article-journal","volume":"39"},"uris":["http://www.mendeley.com/documents/?uuid=9c9d12ff-182b-3256-a1b7-a98f1f949848"]}],"mendeley":{"formattedCitation":"(Pinkert, Brandl, &amp; Zeuss, 2017)","plainTextFormattedCitation":"(Pinkert, Brandl, &amp; Zeuss, 2017)","previouslyFormattedCitation":"(Pinkert, Brandl, &amp; Zeuss, 2017)"},"properties":{"noteIndex":0},"schema":"https://github.com/citation-style-language/schema/raw/master/csl-citation.json"}</w:instrText>
      </w:r>
      <w:r w:rsidR="007C5179" w:rsidRPr="006306EF">
        <w:rPr>
          <w:rFonts w:ascii="Times New Roman" w:hAnsi="Times New Roman"/>
          <w:iCs/>
          <w:sz w:val="24"/>
          <w:szCs w:val="24"/>
          <w:lang w:val="en-US"/>
        </w:rPr>
        <w:fldChar w:fldCharType="separate"/>
      </w:r>
      <w:r w:rsidR="00234245" w:rsidRPr="006306EF">
        <w:rPr>
          <w:rFonts w:ascii="Times New Roman" w:hAnsi="Times New Roman"/>
          <w:iCs/>
          <w:noProof/>
          <w:sz w:val="24"/>
          <w:szCs w:val="24"/>
          <w:lang w:val="en-US"/>
        </w:rPr>
        <w:t>(Pinkert, Brandl, &amp; Zeuss, 2017)</w:t>
      </w:r>
      <w:r w:rsidR="007C5179" w:rsidRPr="006306EF">
        <w:rPr>
          <w:rFonts w:ascii="Times New Roman" w:hAnsi="Times New Roman"/>
          <w:iCs/>
          <w:sz w:val="24"/>
          <w:szCs w:val="24"/>
          <w:lang w:val="en-US"/>
        </w:rPr>
        <w:fldChar w:fldCharType="end"/>
      </w:r>
      <w:r w:rsidR="007C5179" w:rsidRPr="006306EF">
        <w:rPr>
          <w:rFonts w:ascii="Times New Roman" w:hAnsi="Times New Roman"/>
          <w:iCs/>
          <w:sz w:val="24"/>
          <w:szCs w:val="24"/>
          <w:lang w:val="en-US"/>
        </w:rPr>
        <w:t xml:space="preserve">. </w:t>
      </w:r>
      <w:r w:rsidR="00A814C0" w:rsidRPr="006306EF">
        <w:rPr>
          <w:rFonts w:ascii="Times New Roman" w:hAnsi="Times New Roman"/>
          <w:iCs/>
          <w:sz w:val="24"/>
          <w:szCs w:val="24"/>
          <w:lang w:val="en-US"/>
        </w:rPr>
        <w:t xml:space="preserve">At the south extreme of the latitudinal gradient, phylogenetic </w:t>
      </w:r>
      <w:r w:rsidR="00A814C0" w:rsidRPr="006306EF">
        <w:rPr>
          <w:rFonts w:ascii="Times New Roman" w:hAnsi="Times New Roman"/>
          <w:iCs/>
          <w:sz w:val="24"/>
          <w:szCs w:val="24"/>
          <w:lang w:val="en-US"/>
        </w:rPr>
        <w:lastRenderedPageBreak/>
        <w:t xml:space="preserve">overdispersion is explain by competitive exclusion of closely related species, joined to dispersal limitation, and/or niche parameters that are highly divergent in sympatry </w:t>
      </w:r>
      <w:r w:rsidR="00A67A64" w:rsidRPr="006306EF">
        <w:rPr>
          <w:rFonts w:ascii="Times New Roman" w:hAnsi="Times New Roman"/>
          <w:sz w:val="24"/>
          <w:szCs w:val="24"/>
          <w:lang w:val="en-US"/>
        </w:rPr>
        <w:fldChar w:fldCharType="begin" w:fldLock="1"/>
      </w:r>
      <w:r w:rsidR="00445695" w:rsidRPr="006306EF">
        <w:rPr>
          <w:rFonts w:ascii="Times New Roman" w:hAnsi="Times New Roman"/>
          <w:sz w:val="24"/>
          <w:szCs w:val="24"/>
          <w:lang w:val="en-US"/>
        </w:rPr>
        <w:instrText>ADDIN CSL_CITATION {"citationItems":[{"id":"ITEM-1","itemData":{"ISSN":"0012-9658","PMID":"16922302","abstract":"In the course of an adaptive radiation, the evolution of niche parameters is of particular interest for understanding modes of speciation and the consequences for coexistence of related species within communities. We pose a general question: In the course of an evolutionary radiation, do traits related to within-community niche differences (alpha niche) evolve before or after differentiation of macrohabitat affinity or climatic tolerances (beta niche)? Here we introduce a new test to address this question, based on a modification of the method of independent contrasts. The divergence order test (DOT) is based on the average age of the nodes on a tree, weighted by the absolute magnitude of the contrast at each node for a particular trait. The comparison of these weighted averages reveals whether large divergences for one trait have occurred earlier or later in the course of diversification, relative to a second trait; significance is determined by bootstrapping from maximum-likelihood ancestral state reconstructions. The method is applied to the evolution of Ceanothus, a woody plant group in California, in which co-occurring species exhibit significant differences in a key leaf trait (specific leaf area) associated with contrasting physiological and life history strategies. Co-occurring species differ more for this trait than expected under a null model of community assembly. This alpha niche difference evolved early in the divergence of two major subclades within Ceanothus, whereas climatic distributions (beta niche traits) diversified later within each of the subclades. However, rapid evolution of climate parameters makes inferences of early divergence events highly uncertain, and differentiation of the beta niche might have taken place throughout the evolution of the group, without leaving a clear phylogenetic signal. Similar patterns observed in several plant and animal groups suggest that early divergence of alpha niche traits might be a common feature of niche evolution in many adaptive radiations.","author":[{"dropping-particle":"","family":"Ackerly","given":"David D.","non-dropping-particle":"","parse-names":false,"suffix":""},{"dropping-particle":"","family":"Schwilk","given":"D W","non-dropping-particle":"","parse-names":false,"suffix":""},{"dropping-particle":"","family":"Webb","given":"C O","non-dropping-particle":"","parse-names":false,"suffix":""}],"container-title":"Ecology","id":"ITEM-1","issue":"7 Suppl","issued":{"date-parts":[["2006","7"]]},"page":"S50-61","title":"Niche evolution and adaptive radiation: testing the order of trait divergence.","type":"article-journal","volume":"87"},"uris":["http://www.mendeley.com/documents/?uuid=8aa86bc2-3a95-4ab0-bf69-e35664ab19fb"]},{"id":"ITEM-2","itemData":{"DOI":"10.1111/j.1461-0248.2010.01563.x","author":[{"dropping-particle":"","family":"Morlon","given":"Héléne","non-dropping-particle":"","parse-names":false,"suffix":""},{"dropping-particle":"","family":"Schwilk","given":"Dylan W.","non-dropping-particle":"","parse-names":false,"suffix":""},{"dropping-particle":"","family":"Bryant","given":"Jessica A.","non-dropping-particle":"","parse-names":false,"suffix":""},{"dropping-particle":"","family":"Marquet","given":"Pablo A.","non-dropping-particle":"","parse-names":false,"suffix":""},{"dropping-particle":"","family":"Rebelo","given":"Anthony G.","non-dropping-particle":"","parse-names":false,"suffix":""},{"dropping-particle":"","family":"Tauss","given":"Catherine","non-dropping-particle":"","parse-names":false,"suffix":""},{"dropping-particle":"","family":"Bohannan","given":"Brendan J. M.","non-dropping-particle":"","parse-names":false,"suffix":""},{"dropping-particle":"","family":"Green","given":"Jessica L.","non-dropping-particle":"","parse-names":false,"suffix":""}],"container-title":"Ecology Letters","id":"ITEM-2","issued":{"date-parts":[["2011"]]},"page":"141-149","title":"Spatial patterns of phylogenetic diversity","type":"article-journal","volume":"14"},"uris":["http://www.mendeley.com/documents/?uuid=4d36fb0e-93d6-4a83-93b6-e39312cbf649"]}],"mendeley":{"formattedCitation":"(Ackerly, Schwilk, &amp; Webb, 2006; Héléne Morlon et al., 2011)","manualFormatting":"(Ackerly et al., 2006; Morlon et al., 2011)","plainTextFormattedCitation":"(Ackerly, Schwilk, &amp; Webb, 2006; Héléne Morlon et al., 2011)","previouslyFormattedCitation":"(Ackerly, Schwilk, &amp; Webb, 2006; Héléne Morlon et al., 2011)"},"properties":{"noteIndex":0},"schema":"https://github.com/citation-style-language/schema/raw/master/csl-citation.json"}</w:instrText>
      </w:r>
      <w:r w:rsidR="00A67A64" w:rsidRPr="006306EF">
        <w:rPr>
          <w:rFonts w:ascii="Times New Roman" w:hAnsi="Times New Roman"/>
          <w:sz w:val="24"/>
          <w:szCs w:val="24"/>
          <w:lang w:val="en-US"/>
        </w:rPr>
        <w:fldChar w:fldCharType="separate"/>
      </w:r>
      <w:r w:rsidR="003276B4" w:rsidRPr="006306EF">
        <w:rPr>
          <w:rFonts w:ascii="Times New Roman" w:hAnsi="Times New Roman"/>
          <w:noProof/>
          <w:sz w:val="24"/>
          <w:szCs w:val="24"/>
          <w:lang w:val="en-US"/>
        </w:rPr>
        <w:t>(Ackerly et al., 2006; Morlon et al., 2011)</w:t>
      </w:r>
      <w:r w:rsidR="00A67A64" w:rsidRPr="006306EF">
        <w:rPr>
          <w:rFonts w:ascii="Times New Roman" w:hAnsi="Times New Roman"/>
          <w:sz w:val="24"/>
          <w:szCs w:val="24"/>
          <w:lang w:val="en-US"/>
        </w:rPr>
        <w:fldChar w:fldCharType="end"/>
      </w:r>
      <w:r w:rsidR="000351FE" w:rsidRPr="006306EF">
        <w:rPr>
          <w:rFonts w:ascii="Times New Roman" w:hAnsi="Times New Roman"/>
          <w:sz w:val="24"/>
          <w:szCs w:val="24"/>
          <w:lang w:val="en-US"/>
        </w:rPr>
        <w:t>.</w:t>
      </w:r>
      <w:r w:rsidR="00A814C0" w:rsidRPr="006306EF">
        <w:rPr>
          <w:rFonts w:ascii="Times New Roman" w:hAnsi="Times New Roman"/>
          <w:sz w:val="24"/>
          <w:szCs w:val="24"/>
          <w:lang w:val="en-US"/>
        </w:rPr>
        <w:t xml:space="preserve">While, at the boreal zone, species assembly could be structured by the biota with different origins, thereby phylogenetically less related </w:t>
      </w:r>
      <w:r w:rsidR="007C5179" w:rsidRPr="006306EF">
        <w:rPr>
          <w:rFonts w:ascii="Times New Roman" w:hAnsi="Times New Roman"/>
          <w:iCs/>
          <w:sz w:val="24"/>
          <w:szCs w:val="24"/>
          <w:lang w:val="en-US"/>
        </w:rPr>
        <w:fldChar w:fldCharType="begin" w:fldLock="1"/>
      </w:r>
      <w:r w:rsidR="00445695" w:rsidRPr="006306EF">
        <w:rPr>
          <w:rFonts w:ascii="Times New Roman" w:hAnsi="Times New Roman"/>
          <w:iCs/>
          <w:sz w:val="24"/>
          <w:szCs w:val="24"/>
          <w:lang w:val="en-US"/>
        </w:rPr>
        <w:instrText>ADDIN CSL_CITATION {"citationItems":[{"id":"ITEM-1","itemData":{"DOI":"10.1111/icad.12065","ISBN":"1752-4598","ISSN":"17524598","abstract":"We assessed the origins and historical biogeography of a rich regional odonate fauna in New York State (NYS), Northeastern United States.\\nWe computed North American (NA) range centres and NYS range margins and reviewed the taxonomic literature to provide a useful phylogenetic framework for the fauna. We analysed results from a newly completed Odonata atlas using generalised linear anova models to assess the effects of species' origins and zoogeographic affinities on relative frequency and extinction risk metrics.\\nPhylogenetic reconstruction based on taxonomic nomenclature revealed different patterns of diversification. Zygoptera in NYS is mainly of neotropical origin ~ 60 Ma displaying a pattern of tropical conservatism, but with a burst recent of Plio-Pleistocene speciation in certain groups. Alternatively, Anisoptera contains crown group endemic taxa and other very old lineages from the Mesozoic era before the breakup of Pangaea, highlighting the evolutionary significance of the Appalachian Mountains as an important global centre of temperate forest freshwater diversity.\\nThese high regional levels of odonate diversity have been brought about by at least three different mechanisms: dependence on forests, predominance of non-ecological speciation mechanisms, and niche conservatism across hundreds of millions of generations.\\nNYS lies at a crossroads of both ancient and more recent Odonata evolution comprising separate boreal, temperate, and tropical faunas. Those species encountered less frequently and having higher overall extinction risk metrics generally tended to be the boreal species on the rear edge of their range, a widespread phenomenon for the insects of many regions generally attributed to ongoing climate change.","author":[{"dropping-particle":"","family":"Corser","given":"Jeffrey D.","non-dropping-particle":"","parse-names":false,"suffix":""},{"dropping-particle":"","family":"White","given":"Erin L.","non-dropping-particle":"","parse-names":false,"suffix":""},{"dropping-particle":"","family":"Schlesinger","given":"Matthew D.","non-dropping-particle":"","parse-names":false,"suffix":""}],"container-title":"Insect Conservation and Diversity","id":"ITEM-1","issue":"5","issued":{"date-parts":[["2014"]]},"page":"393-404","title":"Odonata origins, biogeography, and diversification in an Eastern North American hotspot: Multiple pathways to high temperate forest insect diversity","type":"article-journal","volume":"7"},"uris":["http://www.mendeley.com/documents/?uuid=622ac6c0-fa23-4bf8-88cf-af720f5ce18f"]}],"mendeley":{"formattedCitation":"(Corser, White, &amp; Schlesinger, 2014)","plainTextFormattedCitation":"(Corser, White, &amp; Schlesinger, 2014)","previouslyFormattedCitation":"(Corser, White, &amp; Schlesinger, 2014)"},"properties":{"noteIndex":0},"schema":"https://github.com/citation-style-language/schema/raw/master/csl-citation.json"}</w:instrText>
      </w:r>
      <w:r w:rsidR="007C5179" w:rsidRPr="006306EF">
        <w:rPr>
          <w:rFonts w:ascii="Times New Roman" w:hAnsi="Times New Roman"/>
          <w:iCs/>
          <w:sz w:val="24"/>
          <w:szCs w:val="24"/>
          <w:lang w:val="en-US"/>
        </w:rPr>
        <w:fldChar w:fldCharType="separate"/>
      </w:r>
      <w:r w:rsidR="00234245" w:rsidRPr="006306EF">
        <w:rPr>
          <w:rFonts w:ascii="Times New Roman" w:hAnsi="Times New Roman"/>
          <w:iCs/>
          <w:noProof/>
          <w:sz w:val="24"/>
          <w:szCs w:val="24"/>
          <w:lang w:val="en-US"/>
        </w:rPr>
        <w:t>(Corser, White, &amp; Schlesinger, 2014)</w:t>
      </w:r>
      <w:r w:rsidR="007C5179" w:rsidRPr="006306EF">
        <w:rPr>
          <w:rFonts w:ascii="Times New Roman" w:hAnsi="Times New Roman"/>
          <w:iCs/>
          <w:sz w:val="24"/>
          <w:szCs w:val="24"/>
          <w:lang w:val="en-US"/>
        </w:rPr>
        <w:fldChar w:fldCharType="end"/>
      </w:r>
      <w:r w:rsidR="003C75BB" w:rsidRPr="006306EF">
        <w:rPr>
          <w:rFonts w:ascii="Times New Roman" w:hAnsi="Times New Roman"/>
          <w:sz w:val="24"/>
          <w:szCs w:val="24"/>
          <w:lang w:val="en-US"/>
        </w:rPr>
        <w:t>.</w:t>
      </w:r>
    </w:p>
    <w:p w14:paraId="6AFC8FFE" w14:textId="217132A8" w:rsidR="0096731A" w:rsidRPr="00290390" w:rsidRDefault="00852628" w:rsidP="0096731A">
      <w:pPr>
        <w:spacing w:after="0" w:line="480" w:lineRule="auto"/>
        <w:ind w:firstLine="709"/>
        <w:rPr>
          <w:rFonts w:ascii="Times New Roman" w:hAnsi="Times New Roman"/>
          <w:sz w:val="24"/>
          <w:szCs w:val="24"/>
          <w:lang w:val="en-US"/>
        </w:rPr>
      </w:pPr>
      <w:r w:rsidRPr="00290390">
        <w:rPr>
          <w:rFonts w:ascii="Times New Roman" w:hAnsi="Times New Roman"/>
          <w:sz w:val="24"/>
          <w:szCs w:val="24"/>
          <w:lang w:val="en-US"/>
        </w:rPr>
        <w:t xml:space="preserve">Although the </w:t>
      </w:r>
      <w:r w:rsidR="00F955FD" w:rsidRPr="00290390">
        <w:rPr>
          <w:rFonts w:ascii="Times New Roman" w:hAnsi="Times New Roman"/>
          <w:sz w:val="24"/>
          <w:szCs w:val="24"/>
          <w:lang w:val="en-US"/>
        </w:rPr>
        <w:t xml:space="preserve">origin of the order Odonata has been widely discussed, it is </w:t>
      </w:r>
      <w:r w:rsidR="004F6D1A" w:rsidRPr="00290390">
        <w:rPr>
          <w:rFonts w:ascii="Times New Roman" w:hAnsi="Times New Roman"/>
          <w:sz w:val="24"/>
          <w:szCs w:val="24"/>
          <w:lang w:val="en-US"/>
        </w:rPr>
        <w:t xml:space="preserve">commonly </w:t>
      </w:r>
      <w:r w:rsidR="00F955FD" w:rsidRPr="00290390">
        <w:rPr>
          <w:rFonts w:ascii="Times New Roman" w:hAnsi="Times New Roman"/>
          <w:sz w:val="24"/>
          <w:szCs w:val="24"/>
          <w:lang w:val="en-US"/>
        </w:rPr>
        <w:t xml:space="preserve">accepted </w:t>
      </w:r>
      <w:r w:rsidRPr="00290390">
        <w:rPr>
          <w:rFonts w:ascii="Times New Roman" w:hAnsi="Times New Roman"/>
          <w:sz w:val="24"/>
          <w:szCs w:val="24"/>
          <w:lang w:val="en-US"/>
        </w:rPr>
        <w:t xml:space="preserve">to be </w:t>
      </w:r>
      <w:r w:rsidR="00F955FD" w:rsidRPr="00290390">
        <w:rPr>
          <w:rFonts w:ascii="Times New Roman" w:hAnsi="Times New Roman"/>
          <w:sz w:val="24"/>
          <w:szCs w:val="24"/>
          <w:lang w:val="en-US"/>
        </w:rPr>
        <w:t xml:space="preserve">tropical </w:t>
      </w:r>
      <w:r w:rsidR="00F955FD" w:rsidRPr="00290390">
        <w:rPr>
          <w:rFonts w:ascii="Times New Roman" w:hAnsi="Times New Roman"/>
          <w:sz w:val="24"/>
          <w:szCs w:val="24"/>
          <w:lang w:val="en-US"/>
        </w:rPr>
        <w:fldChar w:fldCharType="begin" w:fldLock="1"/>
      </w:r>
      <w:r w:rsidR="00705AB7" w:rsidRPr="00290390">
        <w:rPr>
          <w:rFonts w:ascii="Times New Roman" w:hAnsi="Times New Roman"/>
          <w:sz w:val="24"/>
          <w:szCs w:val="24"/>
          <w:lang w:val="en-US"/>
        </w:rPr>
        <w:instrText>ADDIN CSL_CITATION {"citationItems":[{"id":"ITEM-1","itemData":{"DOI":"10.1111/icad.12065","ISBN":"1752-4598","ISSN":"17524598","abstract":"We assessed the origins and historical biogeography of a rich regional odonate fauna in New York State (NYS), Northeastern United States.\\nWe computed North American (NA) range centres and NYS range margins and reviewed the taxonomic literature to provide a useful phylogenetic framework for the fauna. We analysed results from a newly completed Odonata atlas using generalised linear anova models to assess the effects of species' origins and zoogeographic affinities on relative frequency and extinction risk metrics.\\nPhylogenetic reconstruction based on taxonomic nomenclature revealed different patterns of diversification. Zygoptera in NYS is mainly of neotropical origin ~ 60 Ma displaying a pattern of tropical conservatism, but with a burst recent of Plio-Pleistocene speciation in certain groups. Alternatively, Anisoptera contains crown group endemic taxa and other very old lineages from the Mesozoic era before the breakup of Pangaea, highlighting the evolutionary significance of the Appalachian Mountains as an important global centre of temperate forest freshwater diversity.\\nThese high regional levels of odonate diversity have been brought about by at least three different mechanisms: dependence on forests, predominance of non-ecological speciation mechanisms, and niche conservatism across hundreds of millions of generations.\\nNYS lies at a crossroads of both ancient and more recent Odonata evolution comprising separate boreal, temperate, and tropical faunas. Those species encountered less frequently and having higher overall extinction risk metrics generally tended to be the boreal species on the rear edge of their range, a widespread phenomenon for the insects of many regions generally attributed to ongoing climate change.","author":[{"dropping-particle":"","family":"Corser","given":"Jeffrey D.","non-dropping-particle":"","parse-names":false,"suffix":""},{"dropping-particle":"","family":"White","given":"Erin L.","non-dropping-particle":"","parse-names":false,"suffix":""},{"dropping-particle":"","family":"Schlesinger","given":"Matthew D.","non-dropping-particle":"","parse-names":false,"suffix":""}],"container-title":"Insect Conservation and Diversity","id":"ITEM-1","issue":"5","issued":{"date-parts":[["2014"]]},"page":"393-404","title":"Odonata origins, biogeography, and diversification in an Eastern North American hotspot: Multiple pathways to high temperate forest insect diversity","type":"article-journal","volume":"7"},"uris":["http://www.mendeley.com/documents/?uuid=622ac6c0-fa23-4bf8-88cf-af720f5ce18f"]}],"mendeley":{"formattedCitation":"(Corser et al., 2014)","plainTextFormattedCitation":"(Corser et al., 2014)","previouslyFormattedCitation":"(Corser et al., 2014)"},"properties":{"noteIndex":0},"schema":"https://github.com/citation-style-language/schema/raw/master/csl-citation.json"}</w:instrText>
      </w:r>
      <w:r w:rsidR="00F955FD" w:rsidRPr="00290390">
        <w:rPr>
          <w:rFonts w:ascii="Times New Roman" w:hAnsi="Times New Roman"/>
          <w:sz w:val="24"/>
          <w:szCs w:val="24"/>
          <w:lang w:val="en-US"/>
        </w:rPr>
        <w:fldChar w:fldCharType="separate"/>
      </w:r>
      <w:r w:rsidR="00F955FD" w:rsidRPr="00290390">
        <w:rPr>
          <w:rFonts w:ascii="Times New Roman" w:hAnsi="Times New Roman"/>
          <w:noProof/>
          <w:sz w:val="24"/>
          <w:szCs w:val="24"/>
          <w:lang w:val="en-US"/>
        </w:rPr>
        <w:t>(Corser et al., 2014)</w:t>
      </w:r>
      <w:r w:rsidR="00F955FD" w:rsidRPr="00290390">
        <w:rPr>
          <w:rFonts w:ascii="Times New Roman" w:hAnsi="Times New Roman"/>
          <w:sz w:val="24"/>
          <w:szCs w:val="24"/>
          <w:lang w:val="en-US"/>
        </w:rPr>
        <w:fldChar w:fldCharType="end"/>
      </w:r>
      <w:r w:rsidR="00F955FD" w:rsidRPr="00290390">
        <w:rPr>
          <w:rFonts w:ascii="Times New Roman" w:hAnsi="Times New Roman"/>
          <w:sz w:val="24"/>
          <w:szCs w:val="24"/>
          <w:lang w:val="en-US"/>
        </w:rPr>
        <w:t xml:space="preserve">. </w:t>
      </w:r>
      <w:r w:rsidR="00241E32" w:rsidRPr="00290390">
        <w:rPr>
          <w:rFonts w:ascii="Times New Roman" w:hAnsi="Times New Roman"/>
          <w:sz w:val="24"/>
          <w:szCs w:val="24"/>
          <w:lang w:val="en-US"/>
        </w:rPr>
        <w:t>Indeed, o</w:t>
      </w:r>
      <w:r w:rsidR="00DF782F" w:rsidRPr="00290390">
        <w:rPr>
          <w:rFonts w:ascii="Times New Roman" w:hAnsi="Times New Roman"/>
          <w:sz w:val="24"/>
          <w:szCs w:val="24"/>
          <w:lang w:val="en-US"/>
        </w:rPr>
        <w:t>ur results show that apparently most ancestral</w:t>
      </w:r>
      <w:r w:rsidR="00ED08F6" w:rsidRPr="00290390">
        <w:rPr>
          <w:rFonts w:ascii="Times New Roman" w:hAnsi="Times New Roman"/>
          <w:sz w:val="24"/>
          <w:szCs w:val="24"/>
          <w:lang w:val="en-US"/>
        </w:rPr>
        <w:t xml:space="preserve"> (i.e., less derived)</w:t>
      </w:r>
      <w:r w:rsidR="00DF782F" w:rsidRPr="00290390">
        <w:rPr>
          <w:rFonts w:ascii="Times New Roman" w:hAnsi="Times New Roman"/>
          <w:sz w:val="24"/>
          <w:szCs w:val="24"/>
          <w:lang w:val="en-US"/>
        </w:rPr>
        <w:t xml:space="preserve"> lineages of Odonata inhabit tropical zones</w:t>
      </w:r>
      <w:r w:rsidR="00ED08F6" w:rsidRPr="00290390">
        <w:rPr>
          <w:rFonts w:ascii="Times New Roman" w:hAnsi="Times New Roman"/>
          <w:sz w:val="24"/>
          <w:szCs w:val="24"/>
          <w:lang w:val="en-US"/>
        </w:rPr>
        <w:t xml:space="preserve">. </w:t>
      </w:r>
      <w:r w:rsidRPr="00290390">
        <w:rPr>
          <w:rFonts w:ascii="Times New Roman" w:hAnsi="Times New Roman"/>
          <w:sz w:val="24"/>
          <w:szCs w:val="24"/>
          <w:lang w:val="en-US"/>
        </w:rPr>
        <w:t>A</w:t>
      </w:r>
      <w:r w:rsidR="00DF782F" w:rsidRPr="00290390">
        <w:rPr>
          <w:rFonts w:ascii="Times New Roman" w:hAnsi="Times New Roman"/>
          <w:sz w:val="24"/>
          <w:szCs w:val="24"/>
          <w:lang w:val="en-US"/>
        </w:rPr>
        <w:t xml:space="preserve">lthough </w:t>
      </w:r>
      <w:r w:rsidR="00241E32" w:rsidRPr="00290390">
        <w:rPr>
          <w:rFonts w:ascii="Times New Roman" w:hAnsi="Times New Roman"/>
          <w:sz w:val="24"/>
          <w:szCs w:val="24"/>
          <w:lang w:val="en-US"/>
        </w:rPr>
        <w:t xml:space="preserve">our results indicate </w:t>
      </w:r>
      <w:r w:rsidR="00DF782F" w:rsidRPr="00290390">
        <w:rPr>
          <w:rFonts w:ascii="Times New Roman" w:hAnsi="Times New Roman"/>
          <w:sz w:val="24"/>
          <w:szCs w:val="24"/>
          <w:lang w:val="en-US"/>
        </w:rPr>
        <w:t>that the lesser derived linages for dragonflies and the most derived for damselflies</w:t>
      </w:r>
      <w:r w:rsidR="00D46E9E" w:rsidRPr="00290390">
        <w:rPr>
          <w:rFonts w:ascii="Times New Roman" w:hAnsi="Times New Roman"/>
          <w:sz w:val="24"/>
          <w:szCs w:val="24"/>
          <w:lang w:val="en-US"/>
        </w:rPr>
        <w:t>,</w:t>
      </w:r>
      <w:r w:rsidR="00DF782F" w:rsidRPr="00290390">
        <w:rPr>
          <w:rFonts w:ascii="Times New Roman" w:hAnsi="Times New Roman"/>
          <w:sz w:val="24"/>
          <w:szCs w:val="24"/>
          <w:lang w:val="en-US"/>
        </w:rPr>
        <w:t xml:space="preserve"> </w:t>
      </w:r>
      <w:r w:rsidR="00105401">
        <w:rPr>
          <w:rFonts w:ascii="Times New Roman" w:hAnsi="Times New Roman"/>
          <w:sz w:val="24"/>
          <w:szCs w:val="24"/>
          <w:lang w:val="en-US"/>
        </w:rPr>
        <w:t>occurs</w:t>
      </w:r>
      <w:r w:rsidR="00DF782F" w:rsidRPr="00290390">
        <w:rPr>
          <w:rFonts w:ascii="Times New Roman" w:hAnsi="Times New Roman"/>
          <w:sz w:val="24"/>
          <w:szCs w:val="24"/>
          <w:lang w:val="en-US"/>
        </w:rPr>
        <w:t xml:space="preserve"> at mid-latitude, the major trend </w:t>
      </w:r>
      <w:r w:rsidR="00241E32" w:rsidRPr="00290390">
        <w:rPr>
          <w:rFonts w:ascii="Times New Roman" w:hAnsi="Times New Roman"/>
          <w:sz w:val="24"/>
          <w:szCs w:val="24"/>
          <w:lang w:val="en-US"/>
        </w:rPr>
        <w:t xml:space="preserve">suggests </w:t>
      </w:r>
      <w:r w:rsidR="00DF782F" w:rsidRPr="00290390">
        <w:rPr>
          <w:rFonts w:ascii="Times New Roman" w:hAnsi="Times New Roman"/>
          <w:sz w:val="24"/>
          <w:szCs w:val="24"/>
          <w:lang w:val="en-US"/>
        </w:rPr>
        <w:t>that most ancestral lin</w:t>
      </w:r>
      <w:r w:rsidRPr="00290390">
        <w:rPr>
          <w:rFonts w:ascii="Times New Roman" w:hAnsi="Times New Roman"/>
          <w:sz w:val="24"/>
          <w:szCs w:val="24"/>
          <w:lang w:val="en-US"/>
        </w:rPr>
        <w:t>e</w:t>
      </w:r>
      <w:r w:rsidR="00DF782F" w:rsidRPr="00290390">
        <w:rPr>
          <w:rFonts w:ascii="Times New Roman" w:hAnsi="Times New Roman"/>
          <w:sz w:val="24"/>
          <w:szCs w:val="24"/>
          <w:lang w:val="en-US"/>
        </w:rPr>
        <w:t xml:space="preserve">ages of both suborders </w:t>
      </w:r>
      <w:r w:rsidRPr="00290390">
        <w:rPr>
          <w:rFonts w:ascii="Times New Roman" w:hAnsi="Times New Roman"/>
          <w:sz w:val="24"/>
          <w:szCs w:val="24"/>
          <w:lang w:val="en-US"/>
        </w:rPr>
        <w:t xml:space="preserve">live in </w:t>
      </w:r>
      <w:r w:rsidR="00DF782F" w:rsidRPr="00290390">
        <w:rPr>
          <w:rFonts w:ascii="Times New Roman" w:hAnsi="Times New Roman"/>
          <w:sz w:val="24"/>
          <w:szCs w:val="24"/>
          <w:lang w:val="en-US"/>
        </w:rPr>
        <w:t>southern latitudes.</w:t>
      </w:r>
      <w:r w:rsidR="00CD419F" w:rsidRPr="00290390">
        <w:rPr>
          <w:rFonts w:ascii="Times New Roman" w:hAnsi="Times New Roman"/>
          <w:sz w:val="24"/>
          <w:szCs w:val="24"/>
          <w:lang w:val="en-US"/>
        </w:rPr>
        <w:t xml:space="preserve"> </w:t>
      </w:r>
      <w:r w:rsidR="002960A7" w:rsidRPr="00290390">
        <w:rPr>
          <w:rFonts w:ascii="Times New Roman" w:hAnsi="Times New Roman"/>
          <w:sz w:val="24"/>
          <w:szCs w:val="24"/>
          <w:lang w:val="en-US"/>
        </w:rPr>
        <w:t xml:space="preserve">In </w:t>
      </w:r>
      <w:r w:rsidR="0096731A" w:rsidRPr="00290390">
        <w:rPr>
          <w:rFonts w:ascii="Times New Roman" w:hAnsi="Times New Roman"/>
          <w:sz w:val="24"/>
          <w:szCs w:val="24"/>
          <w:lang w:val="en-US"/>
        </w:rPr>
        <w:t>NA</w:t>
      </w:r>
      <w:r w:rsidR="002960A7" w:rsidRPr="00290390">
        <w:rPr>
          <w:rFonts w:ascii="Times New Roman" w:hAnsi="Times New Roman"/>
          <w:sz w:val="24"/>
          <w:szCs w:val="24"/>
          <w:lang w:val="en-US"/>
        </w:rPr>
        <w:t xml:space="preserve">, dragonflies have </w:t>
      </w:r>
      <w:r w:rsidRPr="00290390">
        <w:rPr>
          <w:rFonts w:ascii="Times New Roman" w:hAnsi="Times New Roman"/>
          <w:sz w:val="24"/>
          <w:szCs w:val="24"/>
          <w:lang w:val="en-US"/>
        </w:rPr>
        <w:t xml:space="preserve">been established </w:t>
      </w:r>
      <w:r w:rsidR="002960A7" w:rsidRPr="00290390">
        <w:rPr>
          <w:rFonts w:ascii="Times New Roman" w:hAnsi="Times New Roman"/>
          <w:sz w:val="24"/>
          <w:szCs w:val="24"/>
          <w:lang w:val="en-US"/>
        </w:rPr>
        <w:t>much longer than damselflies</w:t>
      </w:r>
      <w:r w:rsidRPr="00290390">
        <w:rPr>
          <w:rFonts w:ascii="Times New Roman" w:hAnsi="Times New Roman"/>
          <w:sz w:val="24"/>
          <w:szCs w:val="24"/>
          <w:lang w:val="en-US"/>
        </w:rPr>
        <w:t>,</w:t>
      </w:r>
      <w:r w:rsidR="002960A7" w:rsidRPr="00290390">
        <w:rPr>
          <w:rFonts w:ascii="Times New Roman" w:hAnsi="Times New Roman"/>
          <w:sz w:val="24"/>
          <w:szCs w:val="24"/>
          <w:lang w:val="en-US"/>
        </w:rPr>
        <w:t xml:space="preserve"> </w:t>
      </w:r>
      <w:r w:rsidRPr="00290390">
        <w:rPr>
          <w:rFonts w:ascii="Times New Roman" w:hAnsi="Times New Roman"/>
          <w:sz w:val="24"/>
          <w:szCs w:val="24"/>
          <w:lang w:val="en-US"/>
        </w:rPr>
        <w:t xml:space="preserve">with the former </w:t>
      </w:r>
      <w:r w:rsidR="002960A7" w:rsidRPr="00290390">
        <w:rPr>
          <w:rFonts w:ascii="Times New Roman" w:hAnsi="Times New Roman"/>
          <w:sz w:val="24"/>
          <w:szCs w:val="24"/>
          <w:lang w:val="en-US"/>
        </w:rPr>
        <w:t>contain</w:t>
      </w:r>
      <w:r w:rsidRPr="00290390">
        <w:rPr>
          <w:rFonts w:ascii="Times New Roman" w:hAnsi="Times New Roman"/>
          <w:sz w:val="24"/>
          <w:szCs w:val="24"/>
          <w:lang w:val="en-US"/>
        </w:rPr>
        <w:t>ing</w:t>
      </w:r>
      <w:r w:rsidR="002960A7" w:rsidRPr="00290390">
        <w:rPr>
          <w:rFonts w:ascii="Times New Roman" w:hAnsi="Times New Roman"/>
          <w:sz w:val="24"/>
          <w:szCs w:val="24"/>
          <w:lang w:val="en-US"/>
        </w:rPr>
        <w:t xml:space="preserve"> crown group endemic taxa and other very old lineages </w:t>
      </w:r>
      <w:r w:rsidRPr="00290390">
        <w:rPr>
          <w:rFonts w:ascii="Times New Roman" w:hAnsi="Times New Roman"/>
          <w:sz w:val="24"/>
          <w:szCs w:val="24"/>
          <w:lang w:val="en-US"/>
        </w:rPr>
        <w:t xml:space="preserve">since </w:t>
      </w:r>
      <w:r w:rsidR="002960A7" w:rsidRPr="00290390">
        <w:rPr>
          <w:rFonts w:ascii="Times New Roman" w:hAnsi="Times New Roman"/>
          <w:sz w:val="24"/>
          <w:szCs w:val="24"/>
          <w:lang w:val="en-US"/>
        </w:rPr>
        <w:t xml:space="preserve">the Mesozoic era before the breakup of Pangaea </w:t>
      </w:r>
      <w:r w:rsidR="002960A7" w:rsidRPr="00290390">
        <w:rPr>
          <w:rFonts w:ascii="Times New Roman" w:hAnsi="Times New Roman"/>
          <w:sz w:val="24"/>
          <w:szCs w:val="24"/>
          <w:lang w:val="en-US"/>
        </w:rPr>
        <w:fldChar w:fldCharType="begin" w:fldLock="1"/>
      </w:r>
      <w:r w:rsidR="002960A7" w:rsidRPr="00290390">
        <w:rPr>
          <w:rFonts w:ascii="Times New Roman" w:hAnsi="Times New Roman"/>
          <w:sz w:val="24"/>
          <w:szCs w:val="24"/>
          <w:lang w:val="en-US"/>
        </w:rPr>
        <w:instrText>ADDIN CSL_CITATION {"citationItems":[{"id":"ITEM-1","itemData":{"DOI":"10.1111/icad.12065","ISBN":"1752-4598","ISSN":"17524598","abstract":"We assessed the origins and historical biogeography of a rich regional odonate fauna in New York State (NYS), Northeastern United States.\\nWe computed North American (NA) range centres and NYS range margins and reviewed the taxonomic literature to provide a useful phylogenetic framework for the fauna. We analysed results from a newly completed Odonata atlas using generalised linear anova models to assess the effects of species' origins and zoogeographic affinities on relative frequency and extinction risk metrics.\\nPhylogenetic reconstruction based on taxonomic nomenclature revealed different patterns of diversification. Zygoptera in NYS is mainly of neotropical origin ~ 60 Ma displaying a pattern of tropical conservatism, but with a burst recent of Plio-Pleistocene speciation in certain groups. Alternatively, Anisoptera contains crown group endemic taxa and other very old lineages from the Mesozoic era before the breakup of Pangaea, highlighting the evolutionary significance of the Appalachian Mountains as an important global centre of temperate forest freshwater diversity.\\nThese high regional levels of odonate diversity have been brought about by at least three different mechanisms: dependence on forests, predominance of non-ecological speciation mechanisms, and niche conservatism across hundreds of millions of generations.\\nNYS lies at a crossroads of both ancient and more recent Odonata evolution comprising separate boreal, temperate, and tropical faunas. Those species encountered less frequently and having higher overall extinction risk metrics generally tended to be the boreal species on the rear edge of their range, a widespread phenomenon for the insects of many regions generally attributed to ongoing climate change.","author":[{"dropping-particle":"","family":"Corser","given":"Jeffrey D.","non-dropping-particle":"","parse-names":false,"suffix":""},{"dropping-particle":"","family":"White","given":"Erin L.","non-dropping-particle":"","parse-names":false,"suffix":""},{"dropping-particle":"","family":"Schlesinger","given":"Matthew D.","non-dropping-particle":"","parse-names":false,"suffix":""}],"container-title":"Insect Conservation and Diversity","id":"ITEM-1","issue":"5","issued":{"date-parts":[["2014"]]},"page":"393-404","title":"Odonata origins, biogeography, and diversification in an Eastern North American hotspot: Multiple pathways to high temperate forest insect diversity","type":"article-journal","volume":"7"},"uris":["http://www.mendeley.com/documents/?uuid=622ac6c0-fa23-4bf8-88cf-af720f5ce18f"]}],"mendeley":{"formattedCitation":"(Corser et al., 2014)","plainTextFormattedCitation":"(Corser et al., 2014)","previouslyFormattedCitation":"(Corser et al., 2014)"},"properties":{"noteIndex":0},"schema":"https://github.com/citation-style-language/schema/raw/master/csl-citation.json"}</w:instrText>
      </w:r>
      <w:r w:rsidR="002960A7" w:rsidRPr="00290390">
        <w:rPr>
          <w:rFonts w:ascii="Times New Roman" w:hAnsi="Times New Roman"/>
          <w:sz w:val="24"/>
          <w:szCs w:val="24"/>
          <w:lang w:val="en-US"/>
        </w:rPr>
        <w:fldChar w:fldCharType="separate"/>
      </w:r>
      <w:r w:rsidR="002960A7" w:rsidRPr="00290390">
        <w:rPr>
          <w:rFonts w:ascii="Times New Roman" w:hAnsi="Times New Roman"/>
          <w:noProof/>
          <w:sz w:val="24"/>
          <w:szCs w:val="24"/>
          <w:lang w:val="en-US"/>
        </w:rPr>
        <w:t>(Corser et al., 2014)</w:t>
      </w:r>
      <w:r w:rsidR="002960A7" w:rsidRPr="00290390">
        <w:rPr>
          <w:rFonts w:ascii="Times New Roman" w:hAnsi="Times New Roman"/>
          <w:sz w:val="24"/>
          <w:szCs w:val="24"/>
          <w:lang w:val="en-US"/>
        </w:rPr>
        <w:fldChar w:fldCharType="end"/>
      </w:r>
      <w:r w:rsidR="00241E32" w:rsidRPr="00290390">
        <w:rPr>
          <w:rFonts w:ascii="Times New Roman" w:hAnsi="Times New Roman"/>
          <w:sz w:val="24"/>
          <w:szCs w:val="24"/>
          <w:lang w:val="en-US"/>
        </w:rPr>
        <w:t>.</w:t>
      </w:r>
      <w:r w:rsidR="00ED08F6" w:rsidRPr="00290390">
        <w:rPr>
          <w:rFonts w:ascii="Times New Roman" w:hAnsi="Times New Roman"/>
          <w:sz w:val="24"/>
          <w:szCs w:val="24"/>
          <w:lang w:val="en-US"/>
        </w:rPr>
        <w:t xml:space="preserve"> </w:t>
      </w:r>
      <w:r w:rsidR="00241E32" w:rsidRPr="00290390">
        <w:rPr>
          <w:rFonts w:ascii="Times New Roman" w:hAnsi="Times New Roman"/>
          <w:sz w:val="24"/>
          <w:szCs w:val="24"/>
          <w:lang w:val="en-US"/>
        </w:rPr>
        <w:t>T</w:t>
      </w:r>
      <w:r w:rsidR="00DF782F" w:rsidRPr="00290390">
        <w:rPr>
          <w:rFonts w:ascii="Times New Roman" w:hAnsi="Times New Roman"/>
          <w:sz w:val="24"/>
          <w:szCs w:val="24"/>
          <w:lang w:val="en-US"/>
        </w:rPr>
        <w:t xml:space="preserve">he recent era </w:t>
      </w:r>
      <w:r w:rsidR="00241E32" w:rsidRPr="00290390">
        <w:rPr>
          <w:rFonts w:ascii="Times New Roman" w:hAnsi="Times New Roman"/>
          <w:sz w:val="24"/>
          <w:szCs w:val="24"/>
          <w:lang w:val="en-US"/>
        </w:rPr>
        <w:t xml:space="preserve">has had </w:t>
      </w:r>
      <w:r w:rsidR="00DF782F" w:rsidRPr="00290390">
        <w:rPr>
          <w:rFonts w:ascii="Times New Roman" w:hAnsi="Times New Roman"/>
          <w:sz w:val="24"/>
          <w:szCs w:val="24"/>
          <w:lang w:val="en-US"/>
        </w:rPr>
        <w:t>low gene flow with other regions</w:t>
      </w:r>
      <w:r w:rsidR="00D34AA4">
        <w:rPr>
          <w:rFonts w:ascii="Times New Roman" w:hAnsi="Times New Roman"/>
          <w:sz w:val="24"/>
          <w:szCs w:val="24"/>
          <w:lang w:val="en-US"/>
        </w:rPr>
        <w:t xml:space="preserve"> (</w:t>
      </w:r>
      <w:r w:rsidR="00B22D8D">
        <w:rPr>
          <w:rFonts w:ascii="Times New Roman" w:hAnsi="Times New Roman"/>
          <w:sz w:val="24"/>
          <w:szCs w:val="24"/>
          <w:lang w:val="en-US"/>
        </w:rPr>
        <w:t>e.g.,</w:t>
      </w:r>
      <w:r w:rsidR="00D34AA4">
        <w:rPr>
          <w:rFonts w:ascii="Times New Roman" w:hAnsi="Times New Roman"/>
          <w:sz w:val="24"/>
          <w:szCs w:val="24"/>
          <w:lang w:val="en-US"/>
        </w:rPr>
        <w:t xml:space="preserve"> </w:t>
      </w:r>
      <w:r w:rsidR="00DF782F" w:rsidRPr="00290390">
        <w:rPr>
          <w:rFonts w:ascii="Times New Roman" w:hAnsi="Times New Roman"/>
          <w:sz w:val="24"/>
          <w:szCs w:val="24"/>
          <w:lang w:val="en-US"/>
        </w:rPr>
        <w:t>Europe</w:t>
      </w:r>
      <w:r w:rsidR="00D34AA4">
        <w:rPr>
          <w:rFonts w:ascii="Times New Roman" w:hAnsi="Times New Roman"/>
          <w:sz w:val="24"/>
          <w:szCs w:val="24"/>
          <w:lang w:val="en-US"/>
        </w:rPr>
        <w:t>;</w:t>
      </w:r>
      <w:r w:rsidR="00DF782F" w:rsidRPr="00290390">
        <w:rPr>
          <w:rFonts w:ascii="Times New Roman" w:hAnsi="Times New Roman"/>
          <w:sz w:val="24"/>
          <w:szCs w:val="24"/>
          <w:lang w:val="en-US"/>
        </w:rPr>
        <w:t xml:space="preserve"> </w:t>
      </w:r>
      <w:r w:rsidR="002960A7" w:rsidRPr="00290390">
        <w:rPr>
          <w:rFonts w:ascii="Times New Roman" w:hAnsi="Times New Roman"/>
          <w:sz w:val="24"/>
          <w:szCs w:val="24"/>
          <w:lang w:val="en-US"/>
        </w:rPr>
        <w:fldChar w:fldCharType="begin" w:fldLock="1"/>
      </w:r>
      <w:r w:rsidR="00234245">
        <w:rPr>
          <w:rFonts w:ascii="Times New Roman" w:hAnsi="Times New Roman"/>
          <w:sz w:val="24"/>
          <w:szCs w:val="24"/>
          <w:lang w:val="en-US"/>
        </w:rPr>
        <w:instrText>ADDIN CSL_CITATION {"citationItems":[{"id":"ITEM-1","itemData":{"DOI":"10.7717/peerj.11338","abstract":" Here, we investigate the evolutionary history of five northern dragonfly species to evaluate what role the last glaciation period may have played in their current distributions. We look at the population structure and estimate divergence times for populations of the following species: Aeshna juncea (Linnaeus), Aeshna subarctica Walker, Sympetrum danae (Sulzer), Libellula quadrimaculata Linnaeus and Somatochlora sahlbergi Trybom across their Holarctic range. Our results suggest a common phylogeographic pattern across all species except for S. sahlbergi . First, we find that North American and European populations are genetically distinct and have perhaps been separated for more than 400,000 years. Second, our data suggests that, based on genetics, populations from the Greater Beringian region (Beringia, Japan and China) have haplotypes that cluster with North America or Europe depending on the species rather than having a shared geographic affinity. This is perhaps a result of fluctuating sea levels and ice sheet coverage during the Quaternary period that influenced dispersal routes and refugia. Indeed, glacial Beringia may have been as much a transit zone as a refugia for dragonflies. Somatochlora sahlbergi shows no genetic variation across its range and therefore does not share the geographic patterns found in the other circumboreal dragonflies studied here. Lastly, we discuss the taxonomic status of Sympetrum danae , which our results indicate is a species complex comprising two species, one found in Eurasia through Beringia, and the other in North America east and south of Beringia. Through this study we present a shared history among different species from different families of dragonflies, which are influenced by the climatic fluctuations of the past. ","author":[{"dropping-particle":"","family":"Kohli","given":"Manpreet","non-dropping-particle":"","parse-names":false,"suffix":""},{"dropping-particle":"","family":"Djernæs","given":"Marie","non-dropping-particle":"","parse-names":false,"suffix":""},{"dropping-particle":"","family":"Sanchez Herrera","given":"Melissa","non-dropping-particle":"","parse-names":false,"suffix":""},{"dropping-particle":"","family":"Sahlen","given":"Göran","non-dropping-particle":"","parse-names":false,"suffix":""},{"dropping-particle":"","family":"Pilgrim","given":"Erik","non-dropping-particle":"","parse-names":false,"suffix":""},{"dropping-particle":"","family":"Simonsen","given":"Thomas J.","non-dropping-particle":"","parse-names":false,"suffix":""},{"dropping-particle":"","family":"Olsen","given":"Kent","non-dropping-particle":"","parse-names":false,"suffix":""},{"dropping-particle":"","family":"Ware","given":"Jessica","non-dropping-particle":"","parse-names":false,"suffix":""}],"container-title":"PeerJ","id":"ITEM-1","issued":{"date-parts":[["2021"]]},"page":"e11338","title":"Comparative phylogeography uncovers evolutionary past of Holarctic dragonflies","type":"article-journal","volume":"9"},"uris":["http://www.mendeley.com/documents/?uuid=6989127d-fdd2-4443-a12d-909295ea6463"]}],"mendeley":{"formattedCitation":"(Kohli et al., 2021)","manualFormatting":"Kohli et al., 2021)","plainTextFormattedCitation":"(Kohli et al., 2021)","previouslyFormattedCitation":"(Kohli et al., 2021)"},"properties":{"noteIndex":0},"schema":"https://github.com/citation-style-language/schema/raw/master/csl-citation.json"}</w:instrText>
      </w:r>
      <w:r w:rsidR="002960A7" w:rsidRPr="00290390">
        <w:rPr>
          <w:rFonts w:ascii="Times New Roman" w:hAnsi="Times New Roman"/>
          <w:sz w:val="24"/>
          <w:szCs w:val="24"/>
          <w:lang w:val="en-US"/>
        </w:rPr>
        <w:fldChar w:fldCharType="separate"/>
      </w:r>
      <w:r w:rsidR="002960A7" w:rsidRPr="00290390">
        <w:rPr>
          <w:rFonts w:ascii="Times New Roman" w:hAnsi="Times New Roman"/>
          <w:noProof/>
          <w:sz w:val="24"/>
          <w:szCs w:val="24"/>
          <w:lang w:val="en-US"/>
        </w:rPr>
        <w:t>Kohli et al., 2021)</w:t>
      </w:r>
      <w:r w:rsidR="002960A7" w:rsidRPr="00290390">
        <w:rPr>
          <w:rFonts w:ascii="Times New Roman" w:hAnsi="Times New Roman"/>
          <w:sz w:val="24"/>
          <w:szCs w:val="24"/>
          <w:lang w:val="en-US"/>
        </w:rPr>
        <w:fldChar w:fldCharType="end"/>
      </w:r>
      <w:r w:rsidR="00241E32" w:rsidRPr="00290390">
        <w:rPr>
          <w:rFonts w:ascii="Times New Roman" w:hAnsi="Times New Roman"/>
          <w:sz w:val="24"/>
          <w:szCs w:val="24"/>
          <w:lang w:val="en-US"/>
        </w:rPr>
        <w:t>.</w:t>
      </w:r>
      <w:r w:rsidR="00ED08F6" w:rsidRPr="00290390">
        <w:rPr>
          <w:rFonts w:ascii="Times New Roman" w:hAnsi="Times New Roman"/>
          <w:sz w:val="24"/>
          <w:szCs w:val="24"/>
          <w:lang w:val="en-US"/>
        </w:rPr>
        <w:t xml:space="preserve"> </w:t>
      </w:r>
      <w:r w:rsidR="00241E32" w:rsidRPr="00290390">
        <w:rPr>
          <w:rFonts w:ascii="Times New Roman" w:hAnsi="Times New Roman"/>
          <w:sz w:val="24"/>
          <w:szCs w:val="24"/>
          <w:lang w:val="en-US"/>
        </w:rPr>
        <w:t xml:space="preserve">This means that dragonflies have remained </w:t>
      </w:r>
      <w:r w:rsidR="00ED08F6" w:rsidRPr="00290390">
        <w:rPr>
          <w:rFonts w:ascii="Times New Roman" w:hAnsi="Times New Roman"/>
          <w:sz w:val="24"/>
          <w:szCs w:val="24"/>
          <w:lang w:val="en-US"/>
        </w:rPr>
        <w:t>more isolated in</w:t>
      </w:r>
      <w:r w:rsidR="0096731A" w:rsidRPr="00290390">
        <w:rPr>
          <w:rFonts w:ascii="Times New Roman" w:hAnsi="Times New Roman"/>
          <w:sz w:val="24"/>
          <w:szCs w:val="24"/>
          <w:lang w:val="en-US"/>
        </w:rPr>
        <w:t>side NA</w:t>
      </w:r>
      <w:r w:rsidR="00ED08F6" w:rsidRPr="00290390">
        <w:rPr>
          <w:rFonts w:ascii="Times New Roman" w:hAnsi="Times New Roman"/>
          <w:sz w:val="24"/>
          <w:szCs w:val="24"/>
          <w:lang w:val="en-US"/>
        </w:rPr>
        <w:t xml:space="preserve"> than damselflies</w:t>
      </w:r>
      <w:r w:rsidR="002960A7" w:rsidRPr="00290390">
        <w:rPr>
          <w:rFonts w:ascii="Times New Roman" w:hAnsi="Times New Roman"/>
          <w:sz w:val="24"/>
          <w:szCs w:val="24"/>
          <w:lang w:val="en-US"/>
        </w:rPr>
        <w:t xml:space="preserve">. </w:t>
      </w:r>
      <w:r w:rsidR="00DF782F" w:rsidRPr="00290390">
        <w:rPr>
          <w:rFonts w:ascii="Times New Roman" w:hAnsi="Times New Roman"/>
          <w:sz w:val="24"/>
          <w:szCs w:val="24"/>
          <w:lang w:val="en-US"/>
        </w:rPr>
        <w:t xml:space="preserve">This could explain why even when older linages </w:t>
      </w:r>
      <w:r w:rsidR="00D46E9E" w:rsidRPr="00290390">
        <w:rPr>
          <w:rFonts w:ascii="Times New Roman" w:hAnsi="Times New Roman"/>
          <w:sz w:val="24"/>
          <w:szCs w:val="24"/>
          <w:lang w:val="en-US"/>
        </w:rPr>
        <w:t>in</w:t>
      </w:r>
      <w:r w:rsidR="00DF782F" w:rsidRPr="00290390">
        <w:rPr>
          <w:rFonts w:ascii="Times New Roman" w:hAnsi="Times New Roman"/>
          <w:sz w:val="24"/>
          <w:szCs w:val="24"/>
          <w:lang w:val="en-US"/>
        </w:rPr>
        <w:t>habit the south,</w:t>
      </w:r>
      <w:r w:rsidR="0027166C" w:rsidRPr="00290390">
        <w:rPr>
          <w:rFonts w:ascii="Times New Roman" w:hAnsi="Times New Roman"/>
          <w:sz w:val="24"/>
          <w:szCs w:val="24"/>
          <w:lang w:val="en-US"/>
        </w:rPr>
        <w:t xml:space="preserve"> </w:t>
      </w:r>
      <w:r w:rsidR="00DF782F" w:rsidRPr="00290390">
        <w:rPr>
          <w:rFonts w:ascii="Times New Roman" w:hAnsi="Times New Roman"/>
          <w:sz w:val="24"/>
          <w:szCs w:val="24"/>
          <w:lang w:val="en-US"/>
        </w:rPr>
        <w:t>assemblages are phylogenetically close</w:t>
      </w:r>
      <w:r w:rsidR="00D46E9E" w:rsidRPr="00290390">
        <w:rPr>
          <w:rFonts w:ascii="Times New Roman" w:hAnsi="Times New Roman"/>
          <w:sz w:val="24"/>
          <w:szCs w:val="24"/>
          <w:lang w:val="en-US"/>
        </w:rPr>
        <w:t>ly</w:t>
      </w:r>
      <w:r w:rsidR="00DF782F" w:rsidRPr="00290390">
        <w:rPr>
          <w:rFonts w:ascii="Times New Roman" w:hAnsi="Times New Roman"/>
          <w:sz w:val="24"/>
          <w:szCs w:val="24"/>
          <w:lang w:val="en-US"/>
        </w:rPr>
        <w:t>-related across the gradient</w:t>
      </w:r>
      <w:r w:rsidR="00241E32" w:rsidRPr="00290390">
        <w:rPr>
          <w:rFonts w:ascii="Times New Roman" w:hAnsi="Times New Roman"/>
          <w:sz w:val="24"/>
          <w:szCs w:val="24"/>
          <w:lang w:val="en-US"/>
        </w:rPr>
        <w:t xml:space="preserve">. It also explains </w:t>
      </w:r>
      <w:r w:rsidR="00D34AA4">
        <w:rPr>
          <w:rFonts w:ascii="Times New Roman" w:hAnsi="Times New Roman"/>
          <w:sz w:val="24"/>
          <w:szCs w:val="24"/>
          <w:lang w:val="en-US"/>
        </w:rPr>
        <w:t xml:space="preserve">why </w:t>
      </w:r>
      <w:r w:rsidR="00DF782F" w:rsidRPr="00290390">
        <w:rPr>
          <w:rFonts w:ascii="Times New Roman" w:hAnsi="Times New Roman"/>
          <w:sz w:val="24"/>
          <w:szCs w:val="24"/>
          <w:lang w:val="en-US"/>
        </w:rPr>
        <w:t xml:space="preserve">dragonflies </w:t>
      </w:r>
      <w:r w:rsidR="00241E32" w:rsidRPr="00290390">
        <w:rPr>
          <w:rFonts w:ascii="Times New Roman" w:hAnsi="Times New Roman"/>
          <w:sz w:val="24"/>
          <w:szCs w:val="24"/>
          <w:lang w:val="en-US"/>
        </w:rPr>
        <w:t xml:space="preserve">have </w:t>
      </w:r>
      <w:r w:rsidR="0027166C" w:rsidRPr="00290390">
        <w:rPr>
          <w:rFonts w:ascii="Times New Roman" w:hAnsi="Times New Roman"/>
          <w:sz w:val="24"/>
          <w:szCs w:val="24"/>
          <w:lang w:val="en-US"/>
        </w:rPr>
        <w:t xml:space="preserve">diversified </w:t>
      </w:r>
      <w:r w:rsidR="0090433F" w:rsidRPr="00290390">
        <w:rPr>
          <w:rFonts w:ascii="Times New Roman" w:hAnsi="Times New Roman"/>
          <w:sz w:val="24"/>
          <w:szCs w:val="24"/>
          <w:lang w:val="en-US"/>
        </w:rPr>
        <w:t xml:space="preserve">across </w:t>
      </w:r>
      <w:r w:rsidR="00DF782F" w:rsidRPr="00290390">
        <w:rPr>
          <w:rFonts w:ascii="Times New Roman" w:hAnsi="Times New Roman"/>
          <w:sz w:val="24"/>
          <w:szCs w:val="24"/>
          <w:lang w:val="en-US"/>
        </w:rPr>
        <w:t>NA</w:t>
      </w:r>
      <w:r w:rsidR="0090433F" w:rsidRPr="00290390">
        <w:rPr>
          <w:rFonts w:ascii="Times New Roman" w:hAnsi="Times New Roman"/>
          <w:sz w:val="24"/>
          <w:szCs w:val="24"/>
          <w:lang w:val="en-US"/>
        </w:rPr>
        <w:t xml:space="preserve">, with low extinction rate at mid-latitude </w:t>
      </w:r>
      <w:r w:rsidR="003903C6" w:rsidRPr="00290390">
        <w:rPr>
          <w:rFonts w:ascii="Times New Roman" w:hAnsi="Times New Roman"/>
          <w:sz w:val="24"/>
          <w:szCs w:val="24"/>
          <w:lang w:val="en-US"/>
        </w:rPr>
        <w:t>(e.g., Appalachian Mountains,</w:t>
      </w:r>
      <w:r w:rsidR="003903C6" w:rsidRPr="00290390">
        <w:rPr>
          <w:rFonts w:ascii="Times New Roman" w:hAnsi="Times New Roman"/>
          <w:sz w:val="24"/>
          <w:szCs w:val="24"/>
          <w:lang w:val="en-US"/>
        </w:rPr>
        <w:fldChar w:fldCharType="begin" w:fldLock="1"/>
      </w:r>
      <w:r w:rsidR="004E48BB" w:rsidRPr="00290390">
        <w:rPr>
          <w:rFonts w:ascii="Times New Roman" w:hAnsi="Times New Roman"/>
          <w:sz w:val="24"/>
          <w:szCs w:val="24"/>
          <w:lang w:val="en-US"/>
        </w:rPr>
        <w:instrText>ADDIN CSL_CITATION {"citationItems":[{"id":"ITEM-1","itemData":{"DOI":"10.1111/icad.12065","ISBN":"1752-4598","ISSN":"17524598","abstract":"We assessed the origins and historical biogeography of a rich regional odonate fauna in New York State (NYS), Northeastern United States.\\nWe computed North American (NA) range centres and NYS range margins and reviewed the taxonomic literature to provide a useful phylogenetic framework for the fauna. We analysed results from a newly completed Odonata atlas using generalised linear anova models to assess the effects of species' origins and zoogeographic affinities on relative frequency and extinction risk metrics.\\nPhylogenetic reconstruction based on taxonomic nomenclature revealed different patterns of diversification. Zygoptera in NYS is mainly of neotropical origin ~ 60 Ma displaying a pattern of tropical conservatism, but with a burst recent of Plio-Pleistocene speciation in certain groups. Alternatively, Anisoptera contains crown group endemic taxa and other very old lineages from the Mesozoic era before the breakup of Pangaea, highlighting the evolutionary significance of the Appalachian Mountains as an important global centre of temperate forest freshwater diversity.\\nThese high regional levels of odonate diversity have been brought about by at least three different mechanisms: dependence on forests, predominance of non-ecological speciation mechanisms, and niche conservatism across hundreds of millions of generations.\\nNYS lies at a crossroads of both ancient and more recent Odonata evolution comprising separate boreal, temperate, and tropical faunas. Those species encountered less frequently and having higher overall extinction risk metrics generally tended to be the boreal species on the rear edge of their range, a widespread phenomenon for the insects of many regions generally attributed to ongoing climate change.","author":[{"dropping-particle":"","family":"Corser","given":"Jeffrey D.","non-dropping-particle":"","parse-names":false,"suffix":""},{"dropping-particle":"","family":"White","given":"Erin L.","non-dropping-particle":"","parse-names":false,"suffix":""},{"dropping-particle":"","family":"Schlesinger","given":"Matthew D.","non-dropping-particle":"","parse-names":false,"suffix":""}],"container-title":"Insect Conservation and Diversity","id":"ITEM-1","issue":"5","issued":{"date-parts":[["2014"]]},"page":"393-404","title":"Odonata origins, biogeography, and diversification in an Eastern North American hotspot: Multiple pathways to high temperate forest insect diversity","type":"article-journal","volume":"7"},"uris":["http://www.mendeley.com/documents/?uuid=622ac6c0-fa23-4bf8-88cf-af720f5ce18f"]}],"mendeley":{"formattedCitation":"(Corser et al., 2014)","manualFormatting":" Corser et al., 2014)","plainTextFormattedCitation":"(Corser et al., 2014)","previouslyFormattedCitation":"(Corser et al., 2014)"},"properties":{"noteIndex":0},"schema":"https://github.com/citation-style-language/schema/raw/master/csl-citation.json"}</w:instrText>
      </w:r>
      <w:r w:rsidR="003903C6" w:rsidRPr="00290390">
        <w:rPr>
          <w:rFonts w:ascii="Times New Roman" w:hAnsi="Times New Roman"/>
          <w:sz w:val="24"/>
          <w:szCs w:val="24"/>
          <w:lang w:val="en-US"/>
        </w:rPr>
        <w:fldChar w:fldCharType="separate"/>
      </w:r>
      <w:r w:rsidR="003903C6" w:rsidRPr="00290390">
        <w:rPr>
          <w:rFonts w:ascii="Times New Roman" w:hAnsi="Times New Roman"/>
          <w:noProof/>
          <w:sz w:val="24"/>
          <w:szCs w:val="24"/>
          <w:lang w:val="en-US"/>
        </w:rPr>
        <w:t xml:space="preserve"> Corser et al., 2014)</w:t>
      </w:r>
      <w:r w:rsidR="003903C6" w:rsidRPr="00290390">
        <w:rPr>
          <w:rFonts w:ascii="Times New Roman" w:hAnsi="Times New Roman"/>
          <w:sz w:val="24"/>
          <w:szCs w:val="24"/>
          <w:lang w:val="en-US"/>
        </w:rPr>
        <w:fldChar w:fldCharType="end"/>
      </w:r>
      <w:r w:rsidR="0090433F" w:rsidRPr="00290390">
        <w:rPr>
          <w:rFonts w:ascii="Times New Roman" w:hAnsi="Times New Roman"/>
          <w:sz w:val="24"/>
          <w:szCs w:val="24"/>
          <w:lang w:val="en-US"/>
        </w:rPr>
        <w:t>,</w:t>
      </w:r>
      <w:r w:rsidR="003903C6" w:rsidRPr="00290390">
        <w:rPr>
          <w:rFonts w:ascii="Times New Roman" w:hAnsi="Times New Roman"/>
          <w:sz w:val="24"/>
          <w:szCs w:val="24"/>
          <w:lang w:val="en-US"/>
        </w:rPr>
        <w:t xml:space="preserve"> </w:t>
      </w:r>
      <w:r w:rsidR="00DF782F" w:rsidRPr="00290390">
        <w:rPr>
          <w:rFonts w:ascii="Times New Roman" w:hAnsi="Times New Roman"/>
          <w:sz w:val="24"/>
          <w:szCs w:val="24"/>
          <w:lang w:val="en-US"/>
        </w:rPr>
        <w:t xml:space="preserve">and </w:t>
      </w:r>
      <w:r w:rsidR="003903C6" w:rsidRPr="00290390">
        <w:rPr>
          <w:rFonts w:ascii="Times New Roman" w:hAnsi="Times New Roman"/>
          <w:sz w:val="24"/>
          <w:szCs w:val="24"/>
          <w:lang w:val="en-US"/>
        </w:rPr>
        <w:t>all lin</w:t>
      </w:r>
      <w:r w:rsidR="008421F4" w:rsidRPr="00290390">
        <w:rPr>
          <w:rFonts w:ascii="Times New Roman" w:hAnsi="Times New Roman"/>
          <w:sz w:val="24"/>
          <w:szCs w:val="24"/>
          <w:lang w:val="en-US"/>
        </w:rPr>
        <w:t>e</w:t>
      </w:r>
      <w:r w:rsidR="003903C6" w:rsidRPr="00290390">
        <w:rPr>
          <w:rFonts w:ascii="Times New Roman" w:hAnsi="Times New Roman"/>
          <w:sz w:val="24"/>
          <w:szCs w:val="24"/>
          <w:lang w:val="en-US"/>
        </w:rPr>
        <w:t xml:space="preserve">ages </w:t>
      </w:r>
      <w:r w:rsidR="00DF782F" w:rsidRPr="00290390">
        <w:rPr>
          <w:rFonts w:ascii="Times New Roman" w:hAnsi="Times New Roman"/>
          <w:sz w:val="24"/>
          <w:szCs w:val="24"/>
          <w:lang w:val="en-US"/>
        </w:rPr>
        <w:t>remain</w:t>
      </w:r>
      <w:r w:rsidRPr="00290390">
        <w:rPr>
          <w:rFonts w:ascii="Times New Roman" w:hAnsi="Times New Roman"/>
          <w:sz w:val="24"/>
          <w:szCs w:val="24"/>
          <w:lang w:val="en-US"/>
        </w:rPr>
        <w:t>ing</w:t>
      </w:r>
      <w:r w:rsidR="00DF782F" w:rsidRPr="00290390">
        <w:rPr>
          <w:rFonts w:ascii="Times New Roman" w:hAnsi="Times New Roman"/>
          <w:sz w:val="24"/>
          <w:szCs w:val="24"/>
          <w:lang w:val="en-US"/>
        </w:rPr>
        <w:t xml:space="preserve"> more </w:t>
      </w:r>
      <w:r w:rsidR="0027166C" w:rsidRPr="00290390">
        <w:rPr>
          <w:rFonts w:ascii="Times New Roman" w:hAnsi="Times New Roman"/>
          <w:sz w:val="24"/>
          <w:szCs w:val="24"/>
          <w:lang w:val="en-US"/>
        </w:rPr>
        <w:t>isolated</w:t>
      </w:r>
      <w:r w:rsidR="00DF782F" w:rsidRPr="00290390">
        <w:rPr>
          <w:rFonts w:ascii="Times New Roman" w:hAnsi="Times New Roman"/>
          <w:sz w:val="24"/>
          <w:szCs w:val="24"/>
          <w:lang w:val="en-US"/>
        </w:rPr>
        <w:t xml:space="preserve"> than </w:t>
      </w:r>
      <w:r w:rsidR="0027166C" w:rsidRPr="00290390">
        <w:rPr>
          <w:rFonts w:ascii="Times New Roman" w:hAnsi="Times New Roman"/>
          <w:sz w:val="24"/>
          <w:szCs w:val="24"/>
          <w:lang w:val="en-US"/>
        </w:rPr>
        <w:t>damselflies</w:t>
      </w:r>
      <w:r w:rsidR="002960A7" w:rsidRPr="00290390">
        <w:rPr>
          <w:rFonts w:ascii="Times New Roman" w:hAnsi="Times New Roman"/>
          <w:sz w:val="24"/>
          <w:szCs w:val="24"/>
          <w:lang w:val="en-US"/>
        </w:rPr>
        <w:t>.</w:t>
      </w:r>
      <w:r w:rsidR="000250C8">
        <w:rPr>
          <w:rFonts w:ascii="Times New Roman" w:hAnsi="Times New Roman"/>
          <w:sz w:val="24"/>
          <w:szCs w:val="24"/>
          <w:lang w:val="en-US"/>
        </w:rPr>
        <w:t xml:space="preserve"> </w:t>
      </w:r>
      <w:r w:rsidR="000250C8" w:rsidRPr="006306EF">
        <w:rPr>
          <w:rFonts w:ascii="Times New Roman" w:hAnsi="Times New Roman"/>
          <w:sz w:val="24"/>
          <w:szCs w:val="24"/>
          <w:lang w:val="en-US"/>
        </w:rPr>
        <w:t xml:space="preserve">These regions may </w:t>
      </w:r>
      <w:r w:rsidR="006306EF" w:rsidRPr="006306EF">
        <w:rPr>
          <w:rFonts w:ascii="Times New Roman" w:hAnsi="Times New Roman"/>
          <w:sz w:val="24"/>
          <w:szCs w:val="24"/>
          <w:lang w:val="en-US"/>
        </w:rPr>
        <w:t xml:space="preserve">also </w:t>
      </w:r>
      <w:r w:rsidR="000250C8" w:rsidRPr="006306EF">
        <w:rPr>
          <w:rFonts w:ascii="Times New Roman" w:hAnsi="Times New Roman"/>
          <w:sz w:val="24"/>
          <w:szCs w:val="24"/>
          <w:lang w:val="en-US"/>
        </w:rPr>
        <w:t xml:space="preserve">be linked </w:t>
      </w:r>
      <w:r w:rsidR="006306EF" w:rsidRPr="006306EF">
        <w:rPr>
          <w:rFonts w:ascii="Times New Roman" w:hAnsi="Times New Roman"/>
          <w:sz w:val="24"/>
          <w:szCs w:val="24"/>
          <w:lang w:val="en-US"/>
        </w:rPr>
        <w:t xml:space="preserve">to </w:t>
      </w:r>
      <w:r w:rsidR="000250C8" w:rsidRPr="006306EF">
        <w:rPr>
          <w:rFonts w:ascii="Times New Roman" w:hAnsi="Times New Roman"/>
          <w:sz w:val="24"/>
          <w:szCs w:val="24"/>
          <w:lang w:val="en-US"/>
        </w:rPr>
        <w:t xml:space="preserve">the highest species richness </w:t>
      </w:r>
      <w:r w:rsidR="007A0EDA" w:rsidRPr="006306EF">
        <w:rPr>
          <w:rFonts w:ascii="Times New Roman" w:hAnsi="Times New Roman"/>
          <w:sz w:val="24"/>
          <w:szCs w:val="24"/>
          <w:lang w:val="en-US"/>
        </w:rPr>
        <w:t xml:space="preserve">at mid-latitude </w:t>
      </w:r>
      <w:r w:rsidR="000250C8" w:rsidRPr="006306EF">
        <w:rPr>
          <w:rFonts w:ascii="Times New Roman" w:hAnsi="Times New Roman"/>
          <w:sz w:val="24"/>
          <w:szCs w:val="24"/>
          <w:lang w:val="en-US"/>
        </w:rPr>
        <w:t>for both suborders.</w:t>
      </w:r>
      <w:r w:rsidR="0027166C" w:rsidRPr="00290390">
        <w:rPr>
          <w:rFonts w:ascii="Times New Roman" w:hAnsi="Times New Roman"/>
          <w:sz w:val="24"/>
          <w:szCs w:val="24"/>
          <w:lang w:val="en-US"/>
        </w:rPr>
        <w:t xml:space="preserve"> </w:t>
      </w:r>
      <w:r w:rsidRPr="00290390">
        <w:rPr>
          <w:rFonts w:ascii="Times New Roman" w:hAnsi="Times New Roman"/>
          <w:sz w:val="24"/>
          <w:szCs w:val="24"/>
          <w:lang w:val="en-US"/>
        </w:rPr>
        <w:t>D</w:t>
      </w:r>
      <w:r w:rsidR="003E6B07" w:rsidRPr="00290390">
        <w:rPr>
          <w:rFonts w:ascii="Times New Roman" w:hAnsi="Times New Roman"/>
          <w:sz w:val="24"/>
          <w:szCs w:val="24"/>
          <w:lang w:val="en-US"/>
        </w:rPr>
        <w:t xml:space="preserve">amselflies </w:t>
      </w:r>
      <w:r w:rsidRPr="00290390">
        <w:rPr>
          <w:rFonts w:ascii="Times New Roman" w:hAnsi="Times New Roman"/>
          <w:sz w:val="24"/>
          <w:szCs w:val="24"/>
          <w:lang w:val="en-US"/>
        </w:rPr>
        <w:t xml:space="preserve">from </w:t>
      </w:r>
      <w:r w:rsidR="003E6B07" w:rsidRPr="00290390">
        <w:rPr>
          <w:rFonts w:ascii="Times New Roman" w:hAnsi="Times New Roman"/>
          <w:sz w:val="24"/>
          <w:szCs w:val="24"/>
          <w:lang w:val="en-US"/>
        </w:rPr>
        <w:t xml:space="preserve">NA are mainly of neotropical origin </w:t>
      </w:r>
      <w:r w:rsidR="00241E32" w:rsidRPr="00290390">
        <w:rPr>
          <w:rFonts w:ascii="Times New Roman" w:hAnsi="Times New Roman"/>
          <w:sz w:val="24"/>
          <w:szCs w:val="24"/>
          <w:lang w:val="en-US"/>
        </w:rPr>
        <w:t>(</w:t>
      </w:r>
      <w:r w:rsidR="003E6B07" w:rsidRPr="00290390">
        <w:rPr>
          <w:rFonts w:ascii="Times New Roman" w:hAnsi="Times New Roman"/>
          <w:sz w:val="24"/>
          <w:szCs w:val="24"/>
          <w:lang w:val="en-US"/>
        </w:rPr>
        <w:t>~60 Mya</w:t>
      </w:r>
      <w:r w:rsidR="00241E32" w:rsidRPr="00290390">
        <w:rPr>
          <w:rFonts w:ascii="Times New Roman" w:hAnsi="Times New Roman"/>
          <w:sz w:val="24"/>
          <w:szCs w:val="24"/>
          <w:lang w:val="en-US"/>
        </w:rPr>
        <w:t>),</w:t>
      </w:r>
      <w:r w:rsidR="003E6B07" w:rsidRPr="00290390">
        <w:rPr>
          <w:rFonts w:ascii="Times New Roman" w:hAnsi="Times New Roman"/>
          <w:sz w:val="24"/>
          <w:szCs w:val="24"/>
          <w:lang w:val="en-US"/>
        </w:rPr>
        <w:t xml:space="preserve"> but with a burst of recent endemic speciation for certain groups, coinciding with extreme climate deterioration during repeated </w:t>
      </w:r>
      <w:proofErr w:type="spellStart"/>
      <w:r w:rsidR="003E6B07" w:rsidRPr="00290390">
        <w:rPr>
          <w:rFonts w:ascii="Times New Roman" w:hAnsi="Times New Roman"/>
          <w:sz w:val="24"/>
          <w:szCs w:val="24"/>
          <w:lang w:val="en-US"/>
        </w:rPr>
        <w:t>Plio</w:t>
      </w:r>
      <w:proofErr w:type="spellEnd"/>
      <w:r w:rsidR="003E6B07" w:rsidRPr="00290390">
        <w:rPr>
          <w:rFonts w:ascii="Times New Roman" w:hAnsi="Times New Roman"/>
          <w:sz w:val="24"/>
          <w:szCs w:val="24"/>
          <w:lang w:val="en-US"/>
        </w:rPr>
        <w:t xml:space="preserve">–Pleistocene glaciations since ~ 5 Mya </w:t>
      </w:r>
      <w:r w:rsidR="003E6B07" w:rsidRPr="00290390">
        <w:rPr>
          <w:rFonts w:ascii="Times New Roman" w:hAnsi="Times New Roman"/>
          <w:sz w:val="24"/>
          <w:szCs w:val="24"/>
          <w:lang w:val="en-US"/>
        </w:rPr>
        <w:fldChar w:fldCharType="begin" w:fldLock="1"/>
      </w:r>
      <w:r w:rsidR="003903C6" w:rsidRPr="00290390">
        <w:rPr>
          <w:rFonts w:ascii="Times New Roman" w:hAnsi="Times New Roman"/>
          <w:sz w:val="24"/>
          <w:szCs w:val="24"/>
          <w:lang w:val="en-US"/>
        </w:rPr>
        <w:instrText>ADDIN CSL_CITATION {"citationItems":[{"id":"ITEM-1","itemData":{"DOI":"10.1111/icad.12065","ISBN":"1752-4598","ISSN":"17524598","abstract":"We assessed the origins and historical biogeography of a rich regional odonate fauna in New York State (NYS), Northeastern United States.\\nWe computed North American (NA) range centres and NYS range margins and reviewed the taxonomic literature to provide a useful phylogenetic framework for the fauna. We analysed results from a newly completed Odonata atlas using generalised linear anova models to assess the effects of species' origins and zoogeographic affinities on relative frequency and extinction risk metrics.\\nPhylogenetic reconstruction based on taxonomic nomenclature revealed different patterns of diversification. Zygoptera in NYS is mainly of neotropical origin ~ 60 Ma displaying a pattern of tropical conservatism, but with a burst recent of Plio-Pleistocene speciation in certain groups. Alternatively, Anisoptera contains crown group endemic taxa and other very old lineages from the Mesozoic era before the breakup of Pangaea, highlighting the evolutionary significance of the Appalachian Mountains as an important global centre of temperate forest freshwater diversity.\\nThese high regional levels of odonate diversity have been brought about by at least three different mechanisms: dependence on forests, predominance of non-ecological speciation mechanisms, and niche conservatism across hundreds of millions of generations.\\nNYS lies at a crossroads of both ancient and more recent Odonata evolution comprising separate boreal, temperate, and tropical faunas. Those species encountered less frequently and having higher overall extinction risk metrics generally tended to be the boreal species on the rear edge of their range, a widespread phenomenon for the insects of many regions generally attributed to ongoing climate change.","author":[{"dropping-particle":"","family":"Corser","given":"Jeffrey D.","non-dropping-particle":"","parse-names":false,"suffix":""},{"dropping-particle":"","family":"White","given":"Erin L.","non-dropping-particle":"","parse-names":false,"suffix":""},{"dropping-particle":"","family":"Schlesinger","given":"Matthew D.","non-dropping-particle":"","parse-names":false,"suffix":""}],"container-title":"Insect Conservation and Diversity","id":"ITEM-1","issue":"5","issued":{"date-parts":[["2014"]]},"page":"393-404","title":"Odonata origins, biogeography, and diversification in an Eastern North American hotspot: Multiple pathways to high temperate forest insect diversity","type":"article-journal","volume":"7"},"uris":["http://www.mendeley.com/documents/?uuid=622ac6c0-fa23-4bf8-88cf-af720f5ce18f"]}],"mendeley":{"formattedCitation":"(Corser et al., 2014)","plainTextFormattedCitation":"(Corser et al., 2014)","previouslyFormattedCitation":"(Corser et al., 2014)"},"properties":{"noteIndex":0},"schema":"https://github.com/citation-style-language/schema/raw/master/csl-citation.json"}</w:instrText>
      </w:r>
      <w:r w:rsidR="003E6B07" w:rsidRPr="00290390">
        <w:rPr>
          <w:rFonts w:ascii="Times New Roman" w:hAnsi="Times New Roman"/>
          <w:sz w:val="24"/>
          <w:szCs w:val="24"/>
          <w:lang w:val="en-US"/>
        </w:rPr>
        <w:fldChar w:fldCharType="separate"/>
      </w:r>
      <w:r w:rsidR="003E6B07" w:rsidRPr="00290390">
        <w:rPr>
          <w:rFonts w:ascii="Times New Roman" w:hAnsi="Times New Roman"/>
          <w:noProof/>
          <w:sz w:val="24"/>
          <w:szCs w:val="24"/>
          <w:lang w:val="en-US"/>
        </w:rPr>
        <w:t>(Corser et al., 2014)</w:t>
      </w:r>
      <w:r w:rsidR="003E6B07" w:rsidRPr="00290390">
        <w:rPr>
          <w:rFonts w:ascii="Times New Roman" w:hAnsi="Times New Roman"/>
          <w:sz w:val="24"/>
          <w:szCs w:val="24"/>
          <w:lang w:val="en-US"/>
        </w:rPr>
        <w:fldChar w:fldCharType="end"/>
      </w:r>
      <w:r w:rsidR="00241E32" w:rsidRPr="00290390">
        <w:rPr>
          <w:rFonts w:ascii="Times New Roman" w:hAnsi="Times New Roman"/>
          <w:sz w:val="24"/>
          <w:szCs w:val="24"/>
          <w:lang w:val="en-US"/>
        </w:rPr>
        <w:t>.</w:t>
      </w:r>
      <w:r w:rsidR="003E6B07" w:rsidRPr="00290390">
        <w:rPr>
          <w:rFonts w:ascii="Times New Roman" w:hAnsi="Times New Roman"/>
          <w:sz w:val="24"/>
          <w:szCs w:val="24"/>
          <w:lang w:val="en-US"/>
        </w:rPr>
        <w:t xml:space="preserve"> </w:t>
      </w:r>
      <w:r w:rsidR="00241E32" w:rsidRPr="00290390">
        <w:rPr>
          <w:rFonts w:ascii="Times New Roman" w:hAnsi="Times New Roman"/>
          <w:sz w:val="24"/>
          <w:szCs w:val="24"/>
          <w:lang w:val="en-US"/>
        </w:rPr>
        <w:t>M</w:t>
      </w:r>
      <w:r w:rsidR="003E6B07" w:rsidRPr="00290390">
        <w:rPr>
          <w:rFonts w:ascii="Times New Roman" w:hAnsi="Times New Roman"/>
          <w:sz w:val="24"/>
          <w:szCs w:val="24"/>
          <w:lang w:val="en-US"/>
        </w:rPr>
        <w:t>oreover</w:t>
      </w:r>
      <w:r w:rsidR="00241E32" w:rsidRPr="00290390">
        <w:rPr>
          <w:rFonts w:ascii="Times New Roman" w:hAnsi="Times New Roman"/>
          <w:sz w:val="24"/>
          <w:szCs w:val="24"/>
          <w:lang w:val="en-US"/>
        </w:rPr>
        <w:t>, it is</w:t>
      </w:r>
      <w:r w:rsidR="003E6B07" w:rsidRPr="00290390">
        <w:rPr>
          <w:rFonts w:ascii="Times New Roman" w:hAnsi="Times New Roman"/>
          <w:sz w:val="24"/>
          <w:szCs w:val="24"/>
          <w:lang w:val="en-US"/>
        </w:rPr>
        <w:t xml:space="preserve"> </w:t>
      </w:r>
      <w:r w:rsidR="003903C6" w:rsidRPr="00290390">
        <w:rPr>
          <w:rFonts w:ascii="Times New Roman" w:hAnsi="Times New Roman"/>
          <w:sz w:val="24"/>
          <w:szCs w:val="24"/>
          <w:lang w:val="en-US"/>
        </w:rPr>
        <w:t xml:space="preserve">likely </w:t>
      </w:r>
      <w:r w:rsidR="00241E32" w:rsidRPr="00290390">
        <w:rPr>
          <w:rFonts w:ascii="Times New Roman" w:hAnsi="Times New Roman"/>
          <w:sz w:val="24"/>
          <w:szCs w:val="24"/>
          <w:lang w:val="en-US"/>
        </w:rPr>
        <w:t xml:space="preserve">that </w:t>
      </w:r>
      <w:r w:rsidR="003E6B07" w:rsidRPr="00290390">
        <w:rPr>
          <w:rFonts w:ascii="Times New Roman" w:hAnsi="Times New Roman"/>
          <w:sz w:val="24"/>
          <w:szCs w:val="24"/>
          <w:lang w:val="en-US"/>
        </w:rPr>
        <w:lastRenderedPageBreak/>
        <w:t xml:space="preserve">Central America played an important role in </w:t>
      </w:r>
      <w:r w:rsidR="00D34AA4">
        <w:rPr>
          <w:rFonts w:ascii="Times New Roman" w:hAnsi="Times New Roman"/>
          <w:sz w:val="24"/>
          <w:szCs w:val="24"/>
          <w:lang w:val="en-US"/>
        </w:rPr>
        <w:t xml:space="preserve">the </w:t>
      </w:r>
      <w:r w:rsidR="003E6B07" w:rsidRPr="00290390">
        <w:rPr>
          <w:rFonts w:ascii="Times New Roman" w:hAnsi="Times New Roman"/>
          <w:sz w:val="24"/>
          <w:szCs w:val="24"/>
          <w:lang w:val="en-US"/>
        </w:rPr>
        <w:t xml:space="preserve">early diversification of </w:t>
      </w:r>
      <w:r w:rsidR="00D34AA4">
        <w:rPr>
          <w:rFonts w:ascii="Times New Roman" w:hAnsi="Times New Roman"/>
          <w:sz w:val="24"/>
          <w:szCs w:val="24"/>
          <w:lang w:val="en-US"/>
        </w:rPr>
        <w:t xml:space="preserve">some damselfly </w:t>
      </w:r>
      <w:r w:rsidR="003E6B07" w:rsidRPr="00290390">
        <w:rPr>
          <w:rFonts w:ascii="Times New Roman" w:hAnsi="Times New Roman"/>
          <w:sz w:val="24"/>
          <w:szCs w:val="24"/>
          <w:lang w:val="en-US"/>
        </w:rPr>
        <w:t xml:space="preserve">families </w:t>
      </w:r>
      <w:r w:rsidR="003903C6" w:rsidRPr="00290390">
        <w:rPr>
          <w:rFonts w:ascii="Times New Roman" w:hAnsi="Times New Roman"/>
          <w:sz w:val="24"/>
          <w:szCs w:val="24"/>
          <w:lang w:val="en-US"/>
        </w:rPr>
        <w:fldChar w:fldCharType="begin" w:fldLock="1"/>
      </w:r>
      <w:r w:rsidR="00445695">
        <w:rPr>
          <w:rFonts w:ascii="Times New Roman" w:hAnsi="Times New Roman"/>
          <w:sz w:val="24"/>
          <w:szCs w:val="24"/>
          <w:lang w:val="en-US"/>
        </w:rPr>
        <w:instrText>ADDIN CSL_CITATION {"citationItems":[{"id":"ITEM-1","itemData":{"DOI":"10.1186/s12862-020-01638-z","ISSN":"14712148","PMID":"32580705","abstract":"Background: The New World Tropics has experienced a dynamic landscape across evolutionary history and harbors a high diversity of flora and fauna. While there are some studies addressing diversification in Neotropical vertebrates and plants, there is still a lack of knowledge in arthropods. Here we examine temporal and spatial diversification patterns in the damselfly family Polythoridae, which comprises seven genera with a total of 58 species distributed across much of Central and South America. Results: Our time-calibrated phylogeny for 48 species suggests that this family radiated during the late Eocene (~ 33 Ma), diversifying during the Miocene. As with other neotropical groups, the Most Recent Common Ancestor (MRCA) of most of the Polythoridae genera has a primary origin in the Northern Andes though the MRCA of at least one genus may have appeared in the Amazon Basin. Our molecular clock suggests correlations with some major geographical events, and our biogeographical modeling (with BioGeoBEARS and RASP) found a significant influence of the formation of the Pebas and Acre systems on the early diversification of these damselflies, though evidence for the influence of the rise of the different Andean ranges was mixed. Diversification rates have been uniform in all genera except one - Polythore - where a significant increase in the late Pliocene (~ 3 mya) may have been influenced by recent Andean uplift. Conclusion: The biogeographical models implemented here suggest that the Pebas and Acre Systems were significant geological events associated with the diversification of this damselfly family; while diversification in the tree shows some correlation with mountain building events, it is possible that other abiotic and biotic changes during our study period have influenced diversification as well. The high diversification rate observed in Polythore could be explained by the late uplift of the Northern Andes. However, it is possible that other intrinsic factors like sexual and natural selection acting on color patterns could be involved in the diversification of this genus.","author":[{"dropping-particle":"","family":"Sánchez-Herrera","given":"Melissa","non-dropping-particle":"","parse-names":false,"suffix":""},{"dropping-particle":"","family":"Beatty","given":"Christopher D.","non-dropping-particle":"","parse-names":false,"suffix":""},{"dropping-particle":"","family":"Nunes","given":"Renato","non-dropping-particle":"","parse-names":false,"suffix":""},{"dropping-particle":"","family":"Salazar","given":"Camilo","non-dropping-particle":"","parse-names":false,"suffix":""},{"dropping-particle":"","family":"Ware","given":"Jessica L.","non-dropping-particle":"","parse-names":false,"suffix":""}],"container-title":"BMC Evolutionary Biology","id":"ITEM-1","issue":"1","issued":{"date-parts":[["2020"]]},"page":"1-14","publisher":"BMC Evolutionary Biology","title":"An exploration of the complex biogeographical history of the Neotropical banner-wing damselflies (Odonata: Polythoridae)","type":"article-journal","volume":"20"},"uris":["http://www.mendeley.com/documents/?uuid=aa8b321d-3623-48a3-bfe3-4c4c488b9184"]}],"mendeley":{"formattedCitation":"(Sánchez-Herrera, Beatty, Nunes, Salazar, &amp; Ware, 2020)","plainTextFormattedCitation":"(Sánchez-Herrera, Beatty, Nunes, Salazar, &amp; Ware, 2020)","previouslyFormattedCitation":"(Sánchez-Herrera, Beatty, Nunes, Salazar, &amp; Ware, 2020)"},"properties":{"noteIndex":0},"schema":"https://github.com/citation-style-language/schema/raw/master/csl-citation.json"}</w:instrText>
      </w:r>
      <w:r w:rsidR="003903C6" w:rsidRPr="00290390">
        <w:rPr>
          <w:rFonts w:ascii="Times New Roman" w:hAnsi="Times New Roman"/>
          <w:sz w:val="24"/>
          <w:szCs w:val="24"/>
          <w:lang w:val="en-US"/>
        </w:rPr>
        <w:fldChar w:fldCharType="separate"/>
      </w:r>
      <w:r w:rsidR="00234245" w:rsidRPr="00234245">
        <w:rPr>
          <w:rFonts w:ascii="Times New Roman" w:hAnsi="Times New Roman"/>
          <w:noProof/>
          <w:sz w:val="24"/>
          <w:szCs w:val="24"/>
          <w:lang w:val="en-US"/>
        </w:rPr>
        <w:t>(Sánchez-Herrera, Beatty, Nunes, Salazar, &amp; Ware, 2020)</w:t>
      </w:r>
      <w:r w:rsidR="003903C6" w:rsidRPr="00290390">
        <w:rPr>
          <w:rFonts w:ascii="Times New Roman" w:hAnsi="Times New Roman"/>
          <w:sz w:val="24"/>
          <w:szCs w:val="24"/>
          <w:lang w:val="en-US"/>
        </w:rPr>
        <w:fldChar w:fldCharType="end"/>
      </w:r>
      <w:r w:rsidR="003E6B07" w:rsidRPr="00290390">
        <w:rPr>
          <w:rFonts w:ascii="Times New Roman" w:hAnsi="Times New Roman"/>
          <w:sz w:val="24"/>
          <w:szCs w:val="24"/>
          <w:lang w:val="en-US"/>
        </w:rPr>
        <w:t xml:space="preserve">. Therefore, at the extremes of latitudinal </w:t>
      </w:r>
      <w:r w:rsidR="0090433F" w:rsidRPr="00290390">
        <w:rPr>
          <w:rFonts w:ascii="Times New Roman" w:hAnsi="Times New Roman"/>
          <w:sz w:val="24"/>
          <w:szCs w:val="24"/>
          <w:lang w:val="en-US"/>
        </w:rPr>
        <w:t xml:space="preserve">gradient </w:t>
      </w:r>
      <w:r w:rsidR="003903C6" w:rsidRPr="00290390">
        <w:rPr>
          <w:rFonts w:ascii="Times New Roman" w:hAnsi="Times New Roman"/>
          <w:sz w:val="24"/>
          <w:szCs w:val="24"/>
          <w:lang w:val="en-US"/>
        </w:rPr>
        <w:t>assemblages</w:t>
      </w:r>
      <w:r w:rsidR="003E6B07" w:rsidRPr="00290390">
        <w:rPr>
          <w:rFonts w:ascii="Times New Roman" w:hAnsi="Times New Roman"/>
          <w:sz w:val="24"/>
          <w:szCs w:val="24"/>
          <w:lang w:val="en-US"/>
        </w:rPr>
        <w:t xml:space="preserve"> are </w:t>
      </w:r>
      <w:r w:rsidR="003903C6" w:rsidRPr="00290390">
        <w:rPr>
          <w:rFonts w:ascii="Times New Roman" w:hAnsi="Times New Roman"/>
          <w:sz w:val="24"/>
          <w:szCs w:val="24"/>
          <w:lang w:val="en-US"/>
        </w:rPr>
        <w:t xml:space="preserve">phylogenetically </w:t>
      </w:r>
      <w:r w:rsidR="003E6B07" w:rsidRPr="00290390">
        <w:rPr>
          <w:rFonts w:ascii="Times New Roman" w:hAnsi="Times New Roman"/>
          <w:sz w:val="24"/>
          <w:szCs w:val="24"/>
          <w:lang w:val="en-US"/>
        </w:rPr>
        <w:t>distantly-related</w:t>
      </w:r>
      <w:r w:rsidR="0090433F" w:rsidRPr="00290390">
        <w:rPr>
          <w:rFonts w:ascii="Times New Roman" w:hAnsi="Times New Roman"/>
          <w:sz w:val="24"/>
          <w:szCs w:val="24"/>
          <w:lang w:val="en-US"/>
        </w:rPr>
        <w:t xml:space="preserve">, while assemblages at mid-latitude have </w:t>
      </w:r>
      <w:r w:rsidR="00D46E9E" w:rsidRPr="00290390">
        <w:rPr>
          <w:rFonts w:ascii="Times New Roman" w:hAnsi="Times New Roman"/>
          <w:sz w:val="24"/>
          <w:szCs w:val="24"/>
          <w:lang w:val="en-US"/>
        </w:rPr>
        <w:t xml:space="preserve">faced fewer </w:t>
      </w:r>
      <w:r w:rsidR="0090433F" w:rsidRPr="00290390">
        <w:rPr>
          <w:rFonts w:ascii="Times New Roman" w:hAnsi="Times New Roman"/>
          <w:sz w:val="24"/>
          <w:szCs w:val="24"/>
          <w:lang w:val="en-US"/>
        </w:rPr>
        <w:t xml:space="preserve">changes </w:t>
      </w:r>
      <w:r w:rsidR="00D46E9E" w:rsidRPr="00290390">
        <w:rPr>
          <w:rFonts w:ascii="Times New Roman" w:hAnsi="Times New Roman"/>
          <w:sz w:val="24"/>
          <w:szCs w:val="24"/>
          <w:lang w:val="en-US"/>
        </w:rPr>
        <w:t xml:space="preserve">over </w:t>
      </w:r>
      <w:r w:rsidR="0090433F" w:rsidRPr="00290390">
        <w:rPr>
          <w:rFonts w:ascii="Times New Roman" w:hAnsi="Times New Roman"/>
          <w:sz w:val="24"/>
          <w:szCs w:val="24"/>
          <w:lang w:val="en-US"/>
        </w:rPr>
        <w:t>evoluti</w:t>
      </w:r>
      <w:r w:rsidR="00D46E9E" w:rsidRPr="00290390">
        <w:rPr>
          <w:rFonts w:ascii="Times New Roman" w:hAnsi="Times New Roman"/>
          <w:sz w:val="24"/>
          <w:szCs w:val="24"/>
          <w:lang w:val="en-US"/>
        </w:rPr>
        <w:t>onary</w:t>
      </w:r>
      <w:r w:rsidR="0090433F" w:rsidRPr="00290390">
        <w:rPr>
          <w:rFonts w:ascii="Times New Roman" w:hAnsi="Times New Roman"/>
          <w:sz w:val="24"/>
          <w:szCs w:val="24"/>
          <w:lang w:val="en-US"/>
        </w:rPr>
        <w:t xml:space="preserve"> time</w:t>
      </w:r>
      <w:r w:rsidR="003903C6" w:rsidRPr="00290390">
        <w:rPr>
          <w:rFonts w:ascii="Times New Roman" w:hAnsi="Times New Roman"/>
          <w:sz w:val="24"/>
          <w:szCs w:val="24"/>
          <w:lang w:val="en-US"/>
        </w:rPr>
        <w:t>.</w:t>
      </w:r>
      <w:r w:rsidR="0096731A" w:rsidRPr="00290390">
        <w:rPr>
          <w:rFonts w:ascii="Times New Roman" w:hAnsi="Times New Roman"/>
          <w:sz w:val="24"/>
          <w:szCs w:val="24"/>
          <w:lang w:val="en-US"/>
        </w:rPr>
        <w:t xml:space="preserve"> </w:t>
      </w:r>
    </w:p>
    <w:p w14:paraId="67D243F1" w14:textId="548E7DE6" w:rsidR="00C66C71" w:rsidRDefault="00D34AA4" w:rsidP="0096731A">
      <w:pPr>
        <w:spacing w:after="0" w:line="480" w:lineRule="auto"/>
        <w:ind w:firstLine="709"/>
        <w:rPr>
          <w:rFonts w:ascii="Times New Roman" w:hAnsi="Times New Roman"/>
          <w:sz w:val="24"/>
          <w:szCs w:val="24"/>
          <w:lang w:val="en-US"/>
        </w:rPr>
      </w:pPr>
      <w:r>
        <w:rPr>
          <w:rFonts w:ascii="Times New Roman" w:hAnsi="Times New Roman"/>
          <w:sz w:val="24"/>
          <w:szCs w:val="24"/>
          <w:lang w:val="en-US"/>
        </w:rPr>
        <w:t xml:space="preserve">In summary, </w:t>
      </w:r>
      <w:r w:rsidR="0096731A" w:rsidRPr="00290390">
        <w:rPr>
          <w:rFonts w:ascii="Times New Roman" w:hAnsi="Times New Roman"/>
          <w:sz w:val="24"/>
          <w:szCs w:val="24"/>
          <w:lang w:val="en-US"/>
        </w:rPr>
        <w:t xml:space="preserve">the most salient result of our study </w:t>
      </w:r>
      <w:r w:rsidR="00E03530" w:rsidRPr="00290390">
        <w:rPr>
          <w:rFonts w:ascii="Times New Roman" w:hAnsi="Times New Roman"/>
          <w:sz w:val="24"/>
          <w:szCs w:val="24"/>
          <w:lang w:val="en-US"/>
        </w:rPr>
        <w:t xml:space="preserve">is </w:t>
      </w:r>
      <w:r w:rsidR="0096731A" w:rsidRPr="00290390">
        <w:rPr>
          <w:rFonts w:ascii="Times New Roman" w:hAnsi="Times New Roman"/>
          <w:sz w:val="24"/>
          <w:szCs w:val="24"/>
          <w:lang w:val="en-US"/>
        </w:rPr>
        <w:t xml:space="preserve">the </w:t>
      </w:r>
      <w:r w:rsidR="0090433F" w:rsidRPr="00290390">
        <w:rPr>
          <w:rFonts w:ascii="Times New Roman" w:hAnsi="Times New Roman"/>
          <w:sz w:val="24"/>
          <w:szCs w:val="24"/>
          <w:lang w:val="en-US"/>
        </w:rPr>
        <w:t xml:space="preserve">support </w:t>
      </w:r>
      <w:r w:rsidR="0096731A" w:rsidRPr="00290390">
        <w:rPr>
          <w:rFonts w:ascii="Times New Roman" w:hAnsi="Times New Roman"/>
          <w:sz w:val="24"/>
          <w:szCs w:val="24"/>
          <w:lang w:val="en-US"/>
        </w:rPr>
        <w:t xml:space="preserve">of </w:t>
      </w:r>
      <w:r w:rsidR="0090433F" w:rsidRPr="00290390">
        <w:rPr>
          <w:rFonts w:ascii="Times New Roman" w:hAnsi="Times New Roman"/>
          <w:sz w:val="24"/>
          <w:szCs w:val="24"/>
          <w:lang w:val="en-US"/>
        </w:rPr>
        <w:t xml:space="preserve">the species accumulation time hypothesis, which assumes </w:t>
      </w:r>
      <w:r w:rsidR="00022478" w:rsidRPr="00290390">
        <w:rPr>
          <w:rFonts w:ascii="Times New Roman" w:hAnsi="Times New Roman"/>
          <w:sz w:val="24"/>
          <w:szCs w:val="24"/>
          <w:lang w:val="en-US"/>
        </w:rPr>
        <w:t xml:space="preserve">that </w:t>
      </w:r>
      <w:r w:rsidR="0090433F" w:rsidRPr="00290390">
        <w:rPr>
          <w:rFonts w:ascii="Times New Roman" w:hAnsi="Times New Roman"/>
          <w:sz w:val="24"/>
          <w:szCs w:val="24"/>
          <w:lang w:val="en-US"/>
        </w:rPr>
        <w:t>ancestral species originate</w:t>
      </w:r>
      <w:r w:rsidR="00022478" w:rsidRPr="00290390">
        <w:rPr>
          <w:rFonts w:ascii="Times New Roman" w:hAnsi="Times New Roman"/>
          <w:sz w:val="24"/>
          <w:szCs w:val="24"/>
          <w:lang w:val="en-US"/>
        </w:rPr>
        <w:t>d</w:t>
      </w:r>
      <w:r w:rsidR="0090433F" w:rsidRPr="00290390">
        <w:rPr>
          <w:rFonts w:ascii="Times New Roman" w:hAnsi="Times New Roman"/>
          <w:sz w:val="24"/>
          <w:szCs w:val="24"/>
          <w:lang w:val="en-US"/>
        </w:rPr>
        <w:t xml:space="preserve"> in the tropics where </w:t>
      </w:r>
      <w:r w:rsidR="00D46E9E" w:rsidRPr="00290390">
        <w:rPr>
          <w:rFonts w:ascii="Times New Roman" w:hAnsi="Times New Roman"/>
          <w:sz w:val="24"/>
          <w:szCs w:val="24"/>
          <w:lang w:val="en-US"/>
        </w:rPr>
        <w:t xml:space="preserve">they </w:t>
      </w:r>
      <w:r w:rsidR="0090433F" w:rsidRPr="00290390">
        <w:rPr>
          <w:rFonts w:ascii="Times New Roman" w:hAnsi="Times New Roman"/>
          <w:sz w:val="24"/>
          <w:szCs w:val="24"/>
          <w:lang w:val="en-US"/>
        </w:rPr>
        <w:t>diversif</w:t>
      </w:r>
      <w:r w:rsidR="00022478" w:rsidRPr="00290390">
        <w:rPr>
          <w:rFonts w:ascii="Times New Roman" w:hAnsi="Times New Roman"/>
          <w:sz w:val="24"/>
          <w:szCs w:val="24"/>
          <w:lang w:val="en-US"/>
        </w:rPr>
        <w:t>ied</w:t>
      </w:r>
      <w:r w:rsidR="0090433F" w:rsidRPr="00290390">
        <w:rPr>
          <w:rFonts w:ascii="Times New Roman" w:hAnsi="Times New Roman"/>
          <w:sz w:val="24"/>
          <w:szCs w:val="24"/>
          <w:lang w:val="en-US"/>
        </w:rPr>
        <w:t xml:space="preserve"> and disperse</w:t>
      </w:r>
      <w:r w:rsidR="00022478" w:rsidRPr="00290390">
        <w:rPr>
          <w:rFonts w:ascii="Times New Roman" w:hAnsi="Times New Roman"/>
          <w:sz w:val="24"/>
          <w:szCs w:val="24"/>
          <w:lang w:val="en-US"/>
        </w:rPr>
        <w:t>d</w:t>
      </w:r>
      <w:r w:rsidR="0090433F" w:rsidRPr="00290390">
        <w:rPr>
          <w:rFonts w:ascii="Times New Roman" w:hAnsi="Times New Roman"/>
          <w:sz w:val="24"/>
          <w:szCs w:val="24"/>
          <w:lang w:val="en-US"/>
        </w:rPr>
        <w:t xml:space="preserve"> to the temperate region. This implies a higher per-species flow into the tropics than </w:t>
      </w:r>
      <w:r w:rsidR="00022478" w:rsidRPr="00290390">
        <w:rPr>
          <w:rFonts w:ascii="Times New Roman" w:hAnsi="Times New Roman"/>
          <w:sz w:val="24"/>
          <w:szCs w:val="24"/>
          <w:lang w:val="en-US"/>
        </w:rPr>
        <w:t xml:space="preserve">off </w:t>
      </w:r>
      <w:r w:rsidR="0090433F" w:rsidRPr="00290390">
        <w:rPr>
          <w:rFonts w:ascii="Times New Roman" w:hAnsi="Times New Roman"/>
          <w:sz w:val="24"/>
          <w:szCs w:val="24"/>
          <w:lang w:val="en-US"/>
        </w:rPr>
        <w:t>the tropics</w:t>
      </w:r>
      <w:r w:rsidR="00022478" w:rsidRPr="00290390">
        <w:rPr>
          <w:rFonts w:ascii="Times New Roman" w:hAnsi="Times New Roman"/>
          <w:sz w:val="24"/>
          <w:szCs w:val="24"/>
          <w:lang w:val="en-US"/>
        </w:rPr>
        <w:t xml:space="preserve">, a pattern that </w:t>
      </w:r>
      <w:r w:rsidR="0090433F" w:rsidRPr="00290390">
        <w:rPr>
          <w:rFonts w:ascii="Times New Roman" w:hAnsi="Times New Roman"/>
          <w:sz w:val="24"/>
          <w:szCs w:val="24"/>
          <w:lang w:val="en-US"/>
        </w:rPr>
        <w:t xml:space="preserve">can be categorized as a dispersal hypothesis </w:t>
      </w:r>
      <w:r w:rsidR="0090433F" w:rsidRPr="00290390">
        <w:rPr>
          <w:rFonts w:ascii="Times New Roman" w:hAnsi="Times New Roman"/>
          <w:sz w:val="24"/>
          <w:szCs w:val="24"/>
          <w:lang w:val="en-US"/>
        </w:rPr>
        <w:fldChar w:fldCharType="begin" w:fldLock="1"/>
      </w:r>
      <w:r w:rsidR="0090433F" w:rsidRPr="00290390">
        <w:rPr>
          <w:rFonts w:ascii="Times New Roman" w:hAnsi="Times New Roman"/>
          <w:sz w:val="24"/>
          <w:szCs w:val="24"/>
          <w:lang w:val="en-US"/>
        </w:rPr>
        <w:instrText>ADDIN CSL_CITATION {"citationItems":[{"id":"ITEM-1","itemData":{"DOI":"10.1086/705243","ISBN":"0000000201162","ISSN":"00030147","abstract":"The latitudinal diversity gradient (LDG) is one of Earth’s most iconic biodiversity patterns and still one of the most debated. Explanations for the LDG are often categorized into three broad pathways in which the diversity gradient is created by (1) differential diversification rates, (2) differential carrying capacities (ecological limits), or (3) differential time to accumulate species across latitude. Support for these pathways has, however, been mostly verbally expressed. Here, we present a minimal model to clarify the essential assumptions of the three pathways and explore the sensitivity of diversity dynamics to these pathways. We find that an LDG arises most easily from a gradient in ecological limits compared with a gradient in the time for species accumulation or diversification rate in most modeled scenarios. Differential diversification rates create a stronger LDG than ecological limits only when speciation and dispersal rates are low, but then the predicted LDG seems weaker than the observed LDG. Moreover, range dynamics may reduce an LDG created by a gradient in diversification rates or time for species accumulation, but they cannot reduce an LDG induced by differential ecological limits. We conclude that our simple model provides a null prediction for the effectiveness of the three LDG pathways and can thus aid discussions about the causal mechanisms underlying the LDG or motivate more complex models to confirm or falsify our findings.","author":[{"dropping-particle":"","family":"Etienne","given":"Rampal S.","non-dropping-particle":"","parse-names":false,"suffix":""},{"dropping-particle":"","family":"Cabral","given":"Juliano Sarmento","non-dropping-particle":"","parse-names":false,"suffix":""},{"dropping-particle":"","family":"Hagen","given":"Oskar","non-dropping-particle":"","parse-names":false,"suffix":""},{"dropping-particle":"","family":"Hartig","given":"Florian","non-dropping-particle":"","parse-names":false,"suffix":""},{"dropping-particle":"","family":"Hurlbert","given":"Allen H.","non-dropping-particle":"","parse-names":false,"suffix":""},{"dropping-particle":"","family":"Pellissier","given":"Loïc","non-dropping-particle":"","parse-names":false,"suffix":""},{"dropping-particle":"","family":"Pontarp","given":"Mikael","non-dropping-particle":"","parse-names":false,"suffix":""},{"dropping-particle":"","family":"Storch","given":"David","non-dropping-particle":"","parse-names":false,"suffix":""}],"container-title":"American Naturalist","id":"ITEM-1","issue":"5","issued":{"date-parts":[["2019"]]},"page":"E122-E133","title":"A minimal model for the latitudinal diversity gradient suggests a dominant role for ecological limits","type":"article-journal","volume":"194"},"uris":["http://www.mendeley.com/documents/?uuid=9084f699-42ba-48f8-b268-fe0071d7ece1"]}],"mendeley":{"formattedCitation":"(Etienne et al., 2019)","plainTextFormattedCitation":"(Etienne et al., 2019)","previouslyFormattedCitation":"(Etienne et al., 2019)"},"properties":{"noteIndex":0},"schema":"https://github.com/citation-style-language/schema/raw/master/csl-citation.json"}</w:instrText>
      </w:r>
      <w:r w:rsidR="0090433F" w:rsidRPr="00290390">
        <w:rPr>
          <w:rFonts w:ascii="Times New Roman" w:hAnsi="Times New Roman"/>
          <w:sz w:val="24"/>
          <w:szCs w:val="24"/>
          <w:lang w:val="en-US"/>
        </w:rPr>
        <w:fldChar w:fldCharType="separate"/>
      </w:r>
      <w:r w:rsidR="0090433F" w:rsidRPr="00290390">
        <w:rPr>
          <w:rFonts w:ascii="Times New Roman" w:hAnsi="Times New Roman"/>
          <w:noProof/>
          <w:sz w:val="24"/>
          <w:szCs w:val="24"/>
          <w:lang w:val="en-US"/>
        </w:rPr>
        <w:t>(Etienne et al., 2019)</w:t>
      </w:r>
      <w:r w:rsidR="0090433F" w:rsidRPr="00290390">
        <w:rPr>
          <w:rFonts w:ascii="Times New Roman" w:hAnsi="Times New Roman"/>
          <w:sz w:val="24"/>
          <w:szCs w:val="24"/>
          <w:lang w:val="en-US"/>
        </w:rPr>
        <w:fldChar w:fldCharType="end"/>
      </w:r>
      <w:r w:rsidR="00DF47E6" w:rsidRPr="00290390">
        <w:rPr>
          <w:rFonts w:ascii="Times New Roman" w:hAnsi="Times New Roman"/>
          <w:sz w:val="24"/>
          <w:szCs w:val="24"/>
          <w:lang w:val="en-US"/>
        </w:rPr>
        <w:t>.</w:t>
      </w:r>
      <w:r w:rsidR="00810513" w:rsidRPr="00290390">
        <w:rPr>
          <w:rFonts w:ascii="Times New Roman" w:hAnsi="Times New Roman"/>
          <w:sz w:val="24"/>
          <w:szCs w:val="24"/>
          <w:lang w:val="en-US"/>
        </w:rPr>
        <w:t xml:space="preserve"> </w:t>
      </w:r>
      <w:r w:rsidR="00E52DCF" w:rsidRPr="00290390">
        <w:rPr>
          <w:rFonts w:ascii="Times New Roman" w:hAnsi="Times New Roman"/>
          <w:sz w:val="24"/>
          <w:szCs w:val="24"/>
          <w:lang w:val="en-US"/>
        </w:rPr>
        <w:t>Nonetheless</w:t>
      </w:r>
      <w:r w:rsidR="00810513" w:rsidRPr="00290390">
        <w:rPr>
          <w:rFonts w:ascii="Times New Roman" w:hAnsi="Times New Roman"/>
          <w:sz w:val="24"/>
          <w:szCs w:val="24"/>
          <w:lang w:val="en-US"/>
        </w:rPr>
        <w:t xml:space="preserve">, </w:t>
      </w:r>
      <w:r w:rsidR="00B4708E" w:rsidRPr="00290390">
        <w:rPr>
          <w:rFonts w:ascii="Times New Roman" w:hAnsi="Times New Roman"/>
          <w:sz w:val="24"/>
          <w:szCs w:val="24"/>
          <w:lang w:val="en-US"/>
        </w:rPr>
        <w:t xml:space="preserve">community assembly processes are scale depend </w:t>
      </w:r>
      <w:r w:rsidR="00B4708E" w:rsidRPr="00290390">
        <w:rPr>
          <w:rFonts w:ascii="Times New Roman" w:hAnsi="Times New Roman"/>
          <w:sz w:val="24"/>
          <w:szCs w:val="24"/>
          <w:lang w:val="en-US"/>
        </w:rPr>
        <w:fldChar w:fldCharType="begin" w:fldLock="1"/>
      </w:r>
      <w:r w:rsidR="00496A72" w:rsidRPr="00290390">
        <w:rPr>
          <w:rFonts w:ascii="Times New Roman" w:hAnsi="Times New Roman"/>
          <w:sz w:val="24"/>
          <w:szCs w:val="24"/>
          <w:lang w:val="en-US"/>
        </w:rPr>
        <w:instrText>ADDIN CSL_CITATION {"citationItems":[{"id":"ITEM-1","itemData":{"DOI":"10.1111/geb.12137","ISSN":"14668238","abstract":"Aim: Phylogenetic diversity patterns are increasingly being used to better understand the role of ecological and evolutionary processes in community assembly. Here, we quantify how these patterns are influenced by scale choices in terms of spatial and environmental extent and organismic scales. Location: European Alps. Methods: We applied 42 sampling strategies differing in their combination of focal scales. For each resulting sub-dataset, we estimated the phylogenetic diversity of the species pools, phylogenetic α-diversities of local communities, and statistics commonly used together with null models in order to infer non-random diversity patterns (i.e. phylogenetic clustering versus over-dispersion). Finally, we studied the effects of scale choices on these measures using regression analyses. Results: Scale choices were decisive for revealing signals in diversity patterns. Notably, changes in focal scales sometimes reversed a pattern of over-dispersion into clustering. Organismic scale had a stronger effect than spatial and environmental extent. However, we did not find general rules for the direction of change from over-dispersion to clustering with changing scales. Importantly, these scale issues had only a weak influence when focusing on regional diversity patterns that change along abiotic gradients. Main conclusions: Our results call for caution when combining phylogenetic data with distributional data to study how and why communities differ from random expectations of phylogenetic relatedness. These analyses seem to be robust when the focus is on relating community diversity patterns to variation in habitat conditions, such as abiotic gradients. However, if the focus is on identifying relevant assembly rules for local communities, the uncertainty arising from a certain scale choice can be immense. In the latter case, it becomes necessary to test whether emerging patterns are robust to alternative scale choices. © 2013 John Wiley &amp; Sons Ltd.","author":[{"dropping-particle":"","family":"Münkemüller","given":"Tamara","non-dropping-particle":"","parse-names":false,"suffix":""},{"dropping-particle":"","family":"Gallien","given":"Laure","non-dropping-particle":"","parse-names":false,"suffix":""},{"dropping-particle":"","family":"Lavergne","given":"Sébastien","non-dropping-particle":"","parse-names":false,"suffix":""},{"dropping-particle":"","family":"Renaud","given":"Julien","non-dropping-particle":"","parse-names":false,"suffix":""},{"dropping-particle":"","family":"Roquet","given":"Cristina","non-dropping-particle":"","parse-names":false,"suffix":""},{"dropping-particle":"","family":"Abdulhak","given":"Sylvain","non-dropping-particle":"","parse-names":false,"suffix":""},{"dropping-particle":"","family":"Dullinger","given":"Stefan","non-dropping-particle":"","parse-names":false,"suffix":""},{"dropping-particle":"","family":"Garraud","given":"Luc","non-dropping-particle":"","parse-names":false,"suffix":""},{"dropping-particle":"","family":"Guisan","given":"Antoine","non-dropping-particle":"","parse-names":false,"suffix":""},{"dropping-particle":"","family":"Lenoir","given":"Jonathan","non-dropping-particle":"","parse-names":false,"suffix":""},{"dropping-particle":"","family":"Svenning","given":"Jens Christian","non-dropping-particle":"","parse-names":false,"suffix":""},{"dropping-particle":"","family":"Es","given":"Jérémie","non-dropping-particle":"Van","parse-names":false,"suffix":""},{"dropping-particle":"","family":"Vittoz","given":"Pascal","non-dropping-particle":"","parse-names":false,"suffix":""},{"dropping-particle":"","family":"Willner","given":"Wolfgang","non-dropping-particle":"","parse-names":false,"suffix":""},{"dropping-particle":"","family":"Wohlgemuth","given":"Thomas","non-dropping-particle":"","parse-names":false,"suffix":""},{"dropping-particle":"","family":"Zimmermann","given":"Niklaus E.","non-dropping-particle":"","parse-names":false,"suffix":""},{"dropping-particle":"","family":"Thuiller","given":"Wilfried","non-dropping-particle":"","parse-names":false,"suffix":""}],"container-title":"Global Ecology and Biogeography","id":"ITEM-1","issue":"6","issued":{"date-parts":[["2014"]]},"page":"620-632","title":"Scale decisions can reverse conclusions on community assembly processes","type":"article-journal","volume":"23"},"uris":["http://www.mendeley.com/documents/?uuid=8f785445-4052-40bf-bd69-f7846e1d15b0"]}],"mendeley":{"formattedCitation":"(Münkemüller et al., 2014)","plainTextFormattedCitation":"(Münkemüller et al., 2014)","previouslyFormattedCitation":"(Münkemüller et al., 2014)"},"properties":{"noteIndex":0},"schema":"https://github.com/citation-style-language/schema/raw/master/csl-citation.json"}</w:instrText>
      </w:r>
      <w:r w:rsidR="00B4708E" w:rsidRPr="00290390">
        <w:rPr>
          <w:rFonts w:ascii="Times New Roman" w:hAnsi="Times New Roman"/>
          <w:sz w:val="24"/>
          <w:szCs w:val="24"/>
          <w:lang w:val="en-US"/>
        </w:rPr>
        <w:fldChar w:fldCharType="separate"/>
      </w:r>
      <w:r w:rsidR="00B4708E" w:rsidRPr="00290390">
        <w:rPr>
          <w:rFonts w:ascii="Times New Roman" w:hAnsi="Times New Roman"/>
          <w:noProof/>
          <w:sz w:val="24"/>
          <w:szCs w:val="24"/>
          <w:lang w:val="en-US"/>
        </w:rPr>
        <w:t>(Münkemüller et al., 2014)</w:t>
      </w:r>
      <w:r w:rsidR="00B4708E" w:rsidRPr="00290390">
        <w:rPr>
          <w:rFonts w:ascii="Times New Roman" w:hAnsi="Times New Roman"/>
          <w:sz w:val="24"/>
          <w:szCs w:val="24"/>
          <w:lang w:val="en-US"/>
        </w:rPr>
        <w:fldChar w:fldCharType="end"/>
      </w:r>
      <w:r w:rsidR="00B4708E" w:rsidRPr="00290390">
        <w:rPr>
          <w:rFonts w:ascii="Times New Roman" w:hAnsi="Times New Roman"/>
          <w:sz w:val="24"/>
          <w:szCs w:val="24"/>
          <w:lang w:val="en-US"/>
        </w:rPr>
        <w:t xml:space="preserve">, </w:t>
      </w:r>
      <w:r w:rsidR="00E03530" w:rsidRPr="00290390">
        <w:rPr>
          <w:rFonts w:ascii="Times New Roman" w:hAnsi="Times New Roman"/>
          <w:sz w:val="24"/>
          <w:szCs w:val="24"/>
          <w:lang w:val="en-US"/>
        </w:rPr>
        <w:t xml:space="preserve">so that </w:t>
      </w:r>
      <w:r>
        <w:rPr>
          <w:rFonts w:ascii="Times New Roman" w:hAnsi="Times New Roman"/>
          <w:sz w:val="24"/>
          <w:szCs w:val="24"/>
          <w:lang w:val="en-US"/>
        </w:rPr>
        <w:t xml:space="preserve">our results can change if, for example, </w:t>
      </w:r>
      <w:r w:rsidR="00B4708E" w:rsidRPr="00290390">
        <w:rPr>
          <w:rFonts w:ascii="Times New Roman" w:hAnsi="Times New Roman"/>
          <w:sz w:val="24"/>
          <w:szCs w:val="24"/>
          <w:lang w:val="en-US"/>
        </w:rPr>
        <w:t>South America</w:t>
      </w:r>
      <w:r>
        <w:rPr>
          <w:rFonts w:ascii="Times New Roman" w:hAnsi="Times New Roman"/>
          <w:sz w:val="24"/>
          <w:szCs w:val="24"/>
          <w:lang w:val="en-US"/>
        </w:rPr>
        <w:t xml:space="preserve"> odonate fauna is added. </w:t>
      </w:r>
      <w:r w:rsidR="00E52DCF" w:rsidRPr="00290390">
        <w:rPr>
          <w:rFonts w:ascii="Times New Roman" w:hAnsi="Times New Roman"/>
          <w:sz w:val="24"/>
          <w:szCs w:val="24"/>
          <w:lang w:val="en-US"/>
        </w:rPr>
        <w:t xml:space="preserve">Furthermore, </w:t>
      </w:r>
      <w:r>
        <w:rPr>
          <w:rFonts w:ascii="Times New Roman" w:hAnsi="Times New Roman"/>
          <w:sz w:val="24"/>
          <w:szCs w:val="24"/>
          <w:lang w:val="en-US"/>
        </w:rPr>
        <w:t xml:space="preserve">our results of community </w:t>
      </w:r>
      <w:r w:rsidRPr="00290390">
        <w:rPr>
          <w:rFonts w:ascii="Times New Roman" w:hAnsi="Times New Roman"/>
          <w:sz w:val="24"/>
          <w:szCs w:val="24"/>
          <w:lang w:val="en-US"/>
        </w:rPr>
        <w:t xml:space="preserve">phylogenetic structure </w:t>
      </w:r>
      <w:r>
        <w:rPr>
          <w:rFonts w:ascii="Times New Roman" w:hAnsi="Times New Roman"/>
          <w:sz w:val="24"/>
          <w:szCs w:val="24"/>
          <w:lang w:val="en-US"/>
        </w:rPr>
        <w:t xml:space="preserve">can also change </w:t>
      </w:r>
      <w:r w:rsidR="00E52DCF" w:rsidRPr="00290390">
        <w:rPr>
          <w:rFonts w:ascii="Times New Roman" w:hAnsi="Times New Roman"/>
          <w:sz w:val="24"/>
          <w:szCs w:val="24"/>
          <w:lang w:val="en-US"/>
        </w:rPr>
        <w:t xml:space="preserve">with the improvement </w:t>
      </w:r>
      <w:r w:rsidR="00BC6161" w:rsidRPr="00290390">
        <w:rPr>
          <w:rFonts w:ascii="Times New Roman" w:hAnsi="Times New Roman"/>
          <w:sz w:val="24"/>
          <w:szCs w:val="24"/>
          <w:lang w:val="en-US"/>
        </w:rPr>
        <w:t xml:space="preserve">in </w:t>
      </w:r>
      <w:r w:rsidR="00E52DCF" w:rsidRPr="00290390">
        <w:rPr>
          <w:rFonts w:ascii="Times New Roman" w:hAnsi="Times New Roman"/>
          <w:sz w:val="24"/>
          <w:szCs w:val="24"/>
          <w:lang w:val="en-US"/>
        </w:rPr>
        <w:t>branch length</w:t>
      </w:r>
      <w:r w:rsidR="00BC6161" w:rsidRPr="00290390">
        <w:rPr>
          <w:rFonts w:ascii="Times New Roman" w:hAnsi="Times New Roman"/>
          <w:sz w:val="24"/>
          <w:szCs w:val="24"/>
          <w:lang w:val="en-US"/>
        </w:rPr>
        <w:t xml:space="preserve"> measurement</w:t>
      </w:r>
      <w:r w:rsidR="00E52DCF" w:rsidRPr="00290390">
        <w:rPr>
          <w:rFonts w:ascii="Times New Roman" w:hAnsi="Times New Roman"/>
          <w:sz w:val="24"/>
          <w:szCs w:val="24"/>
          <w:lang w:val="en-US"/>
        </w:rPr>
        <w:t xml:space="preserve"> in the Odonata phylogeny and the use of more complete techniques to </w:t>
      </w:r>
      <w:r w:rsidR="00BC6161" w:rsidRPr="00290390">
        <w:rPr>
          <w:rFonts w:ascii="Times New Roman" w:hAnsi="Times New Roman"/>
          <w:sz w:val="24"/>
          <w:szCs w:val="24"/>
          <w:lang w:val="en-US"/>
        </w:rPr>
        <w:t xml:space="preserve">record </w:t>
      </w:r>
      <w:r w:rsidR="00E52DCF" w:rsidRPr="00290390">
        <w:rPr>
          <w:rFonts w:ascii="Times New Roman" w:hAnsi="Times New Roman"/>
          <w:sz w:val="24"/>
          <w:szCs w:val="24"/>
          <w:lang w:val="en-US"/>
        </w:rPr>
        <w:t xml:space="preserve">diversification. </w:t>
      </w:r>
      <w:r w:rsidR="00BC6161" w:rsidRPr="00290390">
        <w:rPr>
          <w:rFonts w:ascii="Times New Roman" w:hAnsi="Times New Roman"/>
          <w:sz w:val="24"/>
          <w:szCs w:val="24"/>
          <w:lang w:val="en-US"/>
        </w:rPr>
        <w:t xml:space="preserve">Despite this, </w:t>
      </w:r>
      <w:r w:rsidR="00E52DCF" w:rsidRPr="00290390">
        <w:rPr>
          <w:rFonts w:ascii="Times New Roman" w:hAnsi="Times New Roman"/>
          <w:sz w:val="24"/>
          <w:szCs w:val="24"/>
          <w:lang w:val="en-US"/>
        </w:rPr>
        <w:t xml:space="preserve">our protocol is the first to integrate </w:t>
      </w:r>
      <w:r>
        <w:rPr>
          <w:rFonts w:ascii="Times New Roman" w:hAnsi="Times New Roman"/>
          <w:sz w:val="24"/>
          <w:szCs w:val="24"/>
          <w:lang w:val="en-US"/>
        </w:rPr>
        <w:t xml:space="preserve">both </w:t>
      </w:r>
      <w:r w:rsidR="00E52DCF" w:rsidRPr="00290390">
        <w:rPr>
          <w:rFonts w:ascii="Times New Roman" w:hAnsi="Times New Roman"/>
          <w:sz w:val="24"/>
          <w:szCs w:val="24"/>
          <w:lang w:val="en-US"/>
        </w:rPr>
        <w:t>taxonomic and phylogenetic diversity and the structure of odonate communities to explain the assembly mechanisms through the latitudinal gradient.</w:t>
      </w:r>
    </w:p>
    <w:p w14:paraId="4E77A1CA" w14:textId="53FA1DAA" w:rsidR="00D34AA4" w:rsidRDefault="00D34AA4" w:rsidP="00D34AA4">
      <w:pPr>
        <w:spacing w:after="0" w:line="480" w:lineRule="auto"/>
        <w:rPr>
          <w:rFonts w:ascii="Times New Roman" w:hAnsi="Times New Roman"/>
          <w:sz w:val="24"/>
          <w:szCs w:val="24"/>
          <w:lang w:val="en-US"/>
        </w:rPr>
      </w:pPr>
    </w:p>
    <w:p w14:paraId="113C06AD" w14:textId="080A58D7" w:rsidR="00D34AA4" w:rsidRPr="007E003F" w:rsidRDefault="00D34AA4" w:rsidP="00D34AA4">
      <w:pPr>
        <w:spacing w:after="0" w:line="480" w:lineRule="auto"/>
        <w:rPr>
          <w:rFonts w:ascii="Times New Roman" w:hAnsi="Times New Roman"/>
          <w:b/>
          <w:bCs/>
          <w:sz w:val="24"/>
          <w:szCs w:val="24"/>
          <w:lang w:val="en-US"/>
        </w:rPr>
      </w:pPr>
      <w:r w:rsidRPr="007E003F">
        <w:rPr>
          <w:rFonts w:ascii="Times New Roman" w:hAnsi="Times New Roman"/>
          <w:b/>
          <w:bCs/>
          <w:sz w:val="24"/>
          <w:szCs w:val="24"/>
          <w:lang w:val="en-US"/>
        </w:rPr>
        <w:t>Acknowledgements</w:t>
      </w:r>
    </w:p>
    <w:p w14:paraId="0FFEEB27" w14:textId="62E3C001" w:rsidR="00D34AA4" w:rsidRDefault="00D34AA4" w:rsidP="00D34AA4">
      <w:pPr>
        <w:spacing w:after="0" w:line="480" w:lineRule="auto"/>
        <w:rPr>
          <w:rFonts w:ascii="Times New Roman" w:hAnsi="Times New Roman"/>
          <w:sz w:val="24"/>
          <w:szCs w:val="24"/>
          <w:lang w:val="en-US"/>
        </w:rPr>
      </w:pPr>
      <w:r>
        <w:rPr>
          <w:rFonts w:ascii="Times New Roman" w:hAnsi="Times New Roman"/>
          <w:sz w:val="24"/>
          <w:szCs w:val="24"/>
          <w:lang w:val="en-US"/>
        </w:rPr>
        <w:t xml:space="preserve">This work was financed by a </w:t>
      </w:r>
      <w:r w:rsidR="007E003F">
        <w:rPr>
          <w:rFonts w:ascii="Times New Roman" w:hAnsi="Times New Roman"/>
          <w:sz w:val="24"/>
          <w:szCs w:val="24"/>
          <w:lang w:val="en-US"/>
        </w:rPr>
        <w:t>UNAM-PAPIIT grant IN204921.</w:t>
      </w:r>
    </w:p>
    <w:p w14:paraId="5649D27C" w14:textId="4198DA51" w:rsidR="009250DF" w:rsidRDefault="009250DF" w:rsidP="00D34AA4">
      <w:pPr>
        <w:spacing w:after="0" w:line="480" w:lineRule="auto"/>
        <w:rPr>
          <w:rFonts w:ascii="Times New Roman" w:hAnsi="Times New Roman"/>
          <w:sz w:val="24"/>
          <w:szCs w:val="24"/>
          <w:lang w:val="en-US"/>
        </w:rPr>
      </w:pPr>
    </w:p>
    <w:p w14:paraId="1FFC3303" w14:textId="7AFDFB38" w:rsidR="009250DF" w:rsidRPr="00290390" w:rsidRDefault="009250DF" w:rsidP="00D34AA4">
      <w:pPr>
        <w:spacing w:after="0" w:line="480" w:lineRule="auto"/>
        <w:rPr>
          <w:rFonts w:ascii="Times New Roman" w:hAnsi="Times New Roman"/>
          <w:sz w:val="24"/>
          <w:szCs w:val="24"/>
          <w:lang w:val="en-US"/>
        </w:rPr>
      </w:pPr>
      <w:r>
        <w:rPr>
          <w:rFonts w:ascii="Times New Roman" w:hAnsi="Times New Roman"/>
          <w:sz w:val="24"/>
          <w:szCs w:val="24"/>
          <w:lang w:val="en-US"/>
        </w:rPr>
        <w:t xml:space="preserve">Data accessibility statement: data can be accessed from </w:t>
      </w:r>
      <w:hyperlink r:id="rId11" w:history="1">
        <w:r w:rsidRPr="00355206">
          <w:rPr>
            <w:rStyle w:val="Hipervnculo"/>
            <w:rFonts w:ascii="Times New Roman" w:hAnsi="Times New Roman"/>
            <w:sz w:val="24"/>
            <w:szCs w:val="24"/>
            <w:lang w:val="en-US"/>
          </w:rPr>
          <w:t>https://doi.org/10.6084/m9.figshare.16958473</w:t>
        </w:r>
      </w:hyperlink>
      <w:r>
        <w:rPr>
          <w:rFonts w:ascii="Times New Roman" w:hAnsi="Times New Roman"/>
          <w:sz w:val="24"/>
          <w:szCs w:val="24"/>
          <w:lang w:val="en-US"/>
        </w:rPr>
        <w:t xml:space="preserve"> </w:t>
      </w:r>
    </w:p>
    <w:p w14:paraId="11D4A815" w14:textId="1A3EC85F" w:rsidR="00496A72" w:rsidRPr="00290390" w:rsidRDefault="00496A72">
      <w:pPr>
        <w:spacing w:after="0" w:line="240" w:lineRule="auto"/>
        <w:rPr>
          <w:rFonts w:ascii="Times New Roman" w:hAnsi="Times New Roman"/>
          <w:sz w:val="24"/>
          <w:szCs w:val="24"/>
          <w:lang w:val="en-US"/>
        </w:rPr>
      </w:pPr>
      <w:r w:rsidRPr="00290390">
        <w:rPr>
          <w:rFonts w:ascii="Times New Roman" w:hAnsi="Times New Roman"/>
          <w:sz w:val="24"/>
          <w:szCs w:val="24"/>
          <w:lang w:val="en-US"/>
        </w:rPr>
        <w:br w:type="page"/>
      </w:r>
    </w:p>
    <w:p w14:paraId="7599A52C" w14:textId="77777777" w:rsidR="00A96C61" w:rsidRPr="00290390" w:rsidRDefault="00A96C61" w:rsidP="007A7223">
      <w:pPr>
        <w:spacing w:after="0" w:line="480" w:lineRule="auto"/>
        <w:rPr>
          <w:rFonts w:ascii="Times New Roman" w:hAnsi="Times New Roman"/>
          <w:sz w:val="24"/>
          <w:szCs w:val="24"/>
          <w:lang w:val="en-US"/>
        </w:rPr>
      </w:pPr>
    </w:p>
    <w:p w14:paraId="5ADD0C18" w14:textId="6D25DFDD" w:rsidR="00DF700F" w:rsidRPr="00290390" w:rsidRDefault="00DF700F" w:rsidP="007A7223">
      <w:pPr>
        <w:spacing w:after="0" w:line="480" w:lineRule="auto"/>
        <w:rPr>
          <w:rFonts w:ascii="Times New Roman" w:hAnsi="Times New Roman"/>
          <w:iCs/>
          <w:sz w:val="24"/>
          <w:szCs w:val="24"/>
          <w:lang w:val="en-US"/>
        </w:rPr>
      </w:pPr>
    </w:p>
    <w:tbl>
      <w:tblPr>
        <w:tblpPr w:leftFromText="141" w:rightFromText="141" w:vertAnchor="text" w:horzAnchor="margin" w:tblpXSpec="center" w:tblpY="-486"/>
        <w:tblW w:w="10507" w:type="dxa"/>
        <w:tblCellMar>
          <w:left w:w="70" w:type="dxa"/>
          <w:right w:w="70" w:type="dxa"/>
        </w:tblCellMar>
        <w:tblLook w:val="04A0" w:firstRow="1" w:lastRow="0" w:firstColumn="1" w:lastColumn="0" w:noHBand="0" w:noVBand="1"/>
      </w:tblPr>
      <w:tblGrid>
        <w:gridCol w:w="4300"/>
        <w:gridCol w:w="714"/>
        <w:gridCol w:w="959"/>
        <w:gridCol w:w="563"/>
        <w:gridCol w:w="867"/>
        <w:gridCol w:w="714"/>
        <w:gridCol w:w="961"/>
        <w:gridCol w:w="563"/>
        <w:gridCol w:w="866"/>
      </w:tblGrid>
      <w:tr w:rsidR="00310934" w:rsidRPr="00290390" w14:paraId="33E6DA06"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235CA306" w14:textId="7B0905E5"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b/>
                <w:bCs/>
                <w:color w:val="000000"/>
                <w:sz w:val="24"/>
                <w:szCs w:val="24"/>
                <w:lang w:val="en-US" w:eastAsia="es-MX"/>
              </w:rPr>
              <w:t>Table 1.</w:t>
            </w:r>
            <w:r w:rsidRPr="00290390">
              <w:rPr>
                <w:rFonts w:ascii="Times New Roman" w:eastAsia="Times New Roman" w:hAnsi="Times New Roman"/>
                <w:color w:val="000000"/>
                <w:sz w:val="24"/>
                <w:szCs w:val="24"/>
                <w:lang w:val="en-US" w:eastAsia="es-MX"/>
              </w:rPr>
              <w:t xml:space="preserve"> Results of GLMs and GAM of estimated species richness </w:t>
            </w:r>
            <w:r w:rsidR="000C3089" w:rsidRPr="00290390">
              <w:rPr>
                <w:rFonts w:ascii="Times New Roman" w:eastAsia="Times New Roman" w:hAnsi="Times New Roman"/>
                <w:color w:val="000000"/>
                <w:sz w:val="24"/>
                <w:szCs w:val="24"/>
                <w:lang w:val="en-US" w:eastAsia="es-MX"/>
              </w:rPr>
              <w:t xml:space="preserve">as </w:t>
            </w:r>
            <w:r w:rsidRPr="00290390">
              <w:rPr>
                <w:rFonts w:ascii="Times New Roman" w:eastAsia="Times New Roman" w:hAnsi="Times New Roman"/>
                <w:color w:val="000000"/>
                <w:sz w:val="24"/>
                <w:szCs w:val="24"/>
                <w:lang w:val="en-US" w:eastAsia="es-MX"/>
              </w:rPr>
              <w:t>mean latitudinal point</w:t>
            </w:r>
            <w:r w:rsidR="00BC6161" w:rsidRPr="00290390">
              <w:rPr>
                <w:rFonts w:ascii="Times New Roman" w:eastAsia="Times New Roman" w:hAnsi="Times New Roman"/>
                <w:color w:val="000000"/>
                <w:sz w:val="24"/>
                <w:szCs w:val="24"/>
                <w:lang w:val="en-US" w:eastAsia="es-MX"/>
              </w:rPr>
              <w:t>s</w:t>
            </w:r>
            <w:r w:rsidRPr="00290390">
              <w:rPr>
                <w:rFonts w:ascii="Times New Roman" w:eastAsia="Times New Roman" w:hAnsi="Times New Roman"/>
                <w:color w:val="000000"/>
                <w:sz w:val="24"/>
                <w:szCs w:val="24"/>
                <w:lang w:val="en-US" w:eastAsia="es-MX"/>
              </w:rPr>
              <w:t xml:space="preserve"> of ecoregion plus ecoregion area, and 1° bands of latitude plus 1° bands of longitudinal. Bold letters indicate significa</w:t>
            </w:r>
            <w:r w:rsidR="004B3ACE" w:rsidRPr="00290390">
              <w:rPr>
                <w:rFonts w:ascii="Times New Roman" w:eastAsia="Times New Roman" w:hAnsi="Times New Roman"/>
                <w:color w:val="000000"/>
                <w:sz w:val="24"/>
                <w:szCs w:val="24"/>
                <w:lang w:val="en-US" w:eastAsia="es-MX"/>
              </w:rPr>
              <w:t>nt</w:t>
            </w:r>
            <w:r w:rsidRPr="00290390">
              <w:rPr>
                <w:rFonts w:ascii="Times New Roman" w:eastAsia="Times New Roman" w:hAnsi="Times New Roman"/>
                <w:color w:val="000000"/>
                <w:sz w:val="24"/>
                <w:szCs w:val="24"/>
                <w:lang w:val="en-US" w:eastAsia="es-MX"/>
              </w:rPr>
              <w:t xml:space="preserve"> results</w:t>
            </w:r>
            <w:r w:rsidR="008D0794" w:rsidRPr="00290390">
              <w:rPr>
                <w:rFonts w:ascii="Times New Roman" w:eastAsia="Times New Roman" w:hAnsi="Times New Roman"/>
                <w:color w:val="000000"/>
                <w:sz w:val="24"/>
                <w:szCs w:val="24"/>
                <w:lang w:val="en-US" w:eastAsia="es-MX"/>
              </w:rPr>
              <w:t>.</w:t>
            </w:r>
          </w:p>
        </w:tc>
      </w:tr>
      <w:tr w:rsidR="00310934" w:rsidRPr="00290390" w14:paraId="4BD41D1D"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3A46DE8A" w14:textId="77777777" w:rsidR="00310934" w:rsidRPr="00290390" w:rsidRDefault="00310934" w:rsidP="0096731A">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Ecoregion</w:t>
            </w:r>
          </w:p>
        </w:tc>
      </w:tr>
      <w:tr w:rsidR="00310934" w:rsidRPr="00290390" w14:paraId="434168FB"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236DB83B"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Estimated species richness (Odonata)</w:t>
            </w:r>
          </w:p>
        </w:tc>
      </w:tr>
      <w:tr w:rsidR="00310934" w:rsidRPr="00290390" w14:paraId="5E30CD82" w14:textId="77777777" w:rsidTr="00310934">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3F652BD7"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p>
        </w:tc>
        <w:tc>
          <w:tcPr>
            <w:tcW w:w="31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FBBF6" w14:textId="77777777" w:rsidR="00310934" w:rsidRPr="00290390" w:rsidRDefault="00310934"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GLM</w:t>
            </w:r>
          </w:p>
        </w:tc>
        <w:tc>
          <w:tcPr>
            <w:tcW w:w="1675" w:type="dxa"/>
            <w:gridSpan w:val="2"/>
            <w:tcBorders>
              <w:top w:val="single" w:sz="4" w:space="0" w:color="auto"/>
              <w:left w:val="single" w:sz="4" w:space="0" w:color="auto"/>
              <w:bottom w:val="single" w:sz="4" w:space="0" w:color="auto"/>
              <w:right w:val="nil"/>
            </w:tcBorders>
            <w:shd w:val="clear" w:color="auto" w:fill="auto"/>
            <w:noWrap/>
            <w:vAlign w:val="center"/>
            <w:hideMark/>
          </w:tcPr>
          <w:p w14:paraId="38EA9293" w14:textId="77777777" w:rsidR="00310934" w:rsidRPr="00290390" w:rsidRDefault="00310934"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GAM</w:t>
            </w:r>
          </w:p>
        </w:tc>
        <w:tc>
          <w:tcPr>
            <w:tcW w:w="563" w:type="dxa"/>
            <w:tcBorders>
              <w:top w:val="single" w:sz="4" w:space="0" w:color="auto"/>
              <w:left w:val="nil"/>
              <w:bottom w:val="single" w:sz="4" w:space="0" w:color="auto"/>
              <w:right w:val="nil"/>
            </w:tcBorders>
            <w:shd w:val="clear" w:color="auto" w:fill="auto"/>
            <w:noWrap/>
            <w:vAlign w:val="bottom"/>
            <w:hideMark/>
          </w:tcPr>
          <w:p w14:paraId="1A05F2D0"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p>
        </w:tc>
        <w:tc>
          <w:tcPr>
            <w:tcW w:w="866" w:type="dxa"/>
            <w:tcBorders>
              <w:top w:val="single" w:sz="4" w:space="0" w:color="auto"/>
              <w:left w:val="nil"/>
              <w:bottom w:val="single" w:sz="4" w:space="0" w:color="auto"/>
              <w:right w:val="nil"/>
            </w:tcBorders>
            <w:shd w:val="clear" w:color="auto" w:fill="auto"/>
            <w:noWrap/>
            <w:vAlign w:val="bottom"/>
            <w:hideMark/>
          </w:tcPr>
          <w:p w14:paraId="7140CE21" w14:textId="77777777" w:rsidR="00310934" w:rsidRPr="00290390" w:rsidRDefault="00310934" w:rsidP="00D80E3B">
            <w:pPr>
              <w:spacing w:after="0" w:line="240" w:lineRule="auto"/>
              <w:rPr>
                <w:rFonts w:ascii="Times New Roman" w:eastAsia="Times New Roman" w:hAnsi="Times New Roman"/>
                <w:sz w:val="20"/>
                <w:szCs w:val="20"/>
                <w:lang w:val="en-US" w:eastAsia="es-MX"/>
              </w:rPr>
            </w:pPr>
          </w:p>
        </w:tc>
      </w:tr>
      <w:tr w:rsidR="00310934" w:rsidRPr="00290390" w14:paraId="57B93252" w14:textId="77777777" w:rsidTr="00310934">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1148E872"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Variable</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350A0653"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59" w:type="dxa"/>
            <w:tcBorders>
              <w:top w:val="single" w:sz="4" w:space="0" w:color="auto"/>
              <w:left w:val="nil"/>
              <w:bottom w:val="single" w:sz="4" w:space="0" w:color="auto"/>
              <w:right w:val="nil"/>
            </w:tcBorders>
            <w:shd w:val="clear" w:color="auto" w:fill="auto"/>
            <w:noWrap/>
            <w:vAlign w:val="center"/>
            <w:hideMark/>
          </w:tcPr>
          <w:p w14:paraId="5CA17EBC" w14:textId="77777777" w:rsidR="00310934" w:rsidRPr="00290390" w:rsidRDefault="00310934" w:rsidP="0096731A">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3A87D14E"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07758378"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424135CF"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61" w:type="dxa"/>
            <w:tcBorders>
              <w:top w:val="single" w:sz="4" w:space="0" w:color="auto"/>
              <w:left w:val="nil"/>
              <w:bottom w:val="single" w:sz="4" w:space="0" w:color="auto"/>
              <w:right w:val="nil"/>
            </w:tcBorders>
            <w:shd w:val="clear" w:color="auto" w:fill="auto"/>
            <w:noWrap/>
            <w:vAlign w:val="center"/>
            <w:hideMark/>
          </w:tcPr>
          <w:p w14:paraId="5ABA2E46" w14:textId="1DEAB643" w:rsidR="00310934" w:rsidRPr="00290390" w:rsidRDefault="00BC6161" w:rsidP="0096731A">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338E18BC"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6" w:type="dxa"/>
            <w:tcBorders>
              <w:top w:val="single" w:sz="4" w:space="0" w:color="auto"/>
              <w:left w:val="nil"/>
              <w:bottom w:val="single" w:sz="4" w:space="0" w:color="auto"/>
              <w:right w:val="nil"/>
            </w:tcBorders>
            <w:shd w:val="clear" w:color="auto" w:fill="auto"/>
            <w:noWrap/>
            <w:vAlign w:val="center"/>
            <w:hideMark/>
          </w:tcPr>
          <w:p w14:paraId="6D57ADF3" w14:textId="77777777" w:rsidR="00310934" w:rsidRPr="00290390" w:rsidRDefault="00310934"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r>
      <w:tr w:rsidR="00310934" w:rsidRPr="00290390" w14:paraId="7D9E0DAC" w14:textId="77777777" w:rsidTr="00EF73B5">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76CC551E"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hideMark/>
          </w:tcPr>
          <w:p w14:paraId="17EA5E3B"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1.58</w:t>
            </w:r>
          </w:p>
        </w:tc>
        <w:tc>
          <w:tcPr>
            <w:tcW w:w="959" w:type="dxa"/>
            <w:tcBorders>
              <w:top w:val="single" w:sz="4" w:space="0" w:color="auto"/>
              <w:left w:val="nil"/>
              <w:bottom w:val="nil"/>
              <w:right w:val="nil"/>
            </w:tcBorders>
            <w:shd w:val="clear" w:color="auto" w:fill="auto"/>
            <w:noWrap/>
            <w:vAlign w:val="center"/>
            <w:hideMark/>
          </w:tcPr>
          <w:p w14:paraId="152DBA81"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0.21</w:t>
            </w:r>
          </w:p>
        </w:tc>
        <w:tc>
          <w:tcPr>
            <w:tcW w:w="563" w:type="dxa"/>
            <w:tcBorders>
              <w:top w:val="single" w:sz="4" w:space="0" w:color="auto"/>
              <w:left w:val="nil"/>
              <w:bottom w:val="nil"/>
              <w:right w:val="nil"/>
            </w:tcBorders>
            <w:shd w:val="clear" w:color="auto" w:fill="auto"/>
            <w:noWrap/>
            <w:vAlign w:val="center"/>
            <w:hideMark/>
          </w:tcPr>
          <w:p w14:paraId="16589BC4"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0.22</w:t>
            </w:r>
          </w:p>
        </w:tc>
        <w:tc>
          <w:tcPr>
            <w:tcW w:w="867" w:type="dxa"/>
            <w:tcBorders>
              <w:top w:val="single" w:sz="4" w:space="0" w:color="auto"/>
              <w:left w:val="nil"/>
              <w:bottom w:val="nil"/>
              <w:right w:val="single" w:sz="4" w:space="0" w:color="auto"/>
            </w:tcBorders>
            <w:shd w:val="clear" w:color="auto" w:fill="auto"/>
            <w:noWrap/>
            <w:vAlign w:val="center"/>
            <w:hideMark/>
          </w:tcPr>
          <w:p w14:paraId="605C6AD2"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537.38</w:t>
            </w:r>
          </w:p>
        </w:tc>
        <w:tc>
          <w:tcPr>
            <w:tcW w:w="714" w:type="dxa"/>
            <w:tcBorders>
              <w:top w:val="single" w:sz="4" w:space="0" w:color="auto"/>
              <w:left w:val="single" w:sz="4" w:space="0" w:color="auto"/>
              <w:bottom w:val="nil"/>
              <w:right w:val="nil"/>
            </w:tcBorders>
            <w:shd w:val="clear" w:color="auto" w:fill="auto"/>
            <w:noWrap/>
            <w:vAlign w:val="center"/>
          </w:tcPr>
          <w:p w14:paraId="547AD21B" w14:textId="77777777" w:rsidR="00310934"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13.52</w:t>
            </w:r>
          </w:p>
        </w:tc>
        <w:tc>
          <w:tcPr>
            <w:tcW w:w="961" w:type="dxa"/>
            <w:tcBorders>
              <w:top w:val="single" w:sz="4" w:space="0" w:color="auto"/>
              <w:left w:val="nil"/>
              <w:bottom w:val="nil"/>
              <w:right w:val="nil"/>
            </w:tcBorders>
            <w:shd w:val="clear" w:color="auto" w:fill="auto"/>
            <w:noWrap/>
            <w:vAlign w:val="center"/>
          </w:tcPr>
          <w:p w14:paraId="06DB2B28" w14:textId="77777777" w:rsidR="00310934"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21134CBD" w14:textId="77777777" w:rsidR="00310934"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0.64</w:t>
            </w:r>
          </w:p>
        </w:tc>
        <w:tc>
          <w:tcPr>
            <w:tcW w:w="866" w:type="dxa"/>
            <w:tcBorders>
              <w:top w:val="single" w:sz="4" w:space="0" w:color="auto"/>
              <w:left w:val="nil"/>
              <w:bottom w:val="nil"/>
              <w:right w:val="nil"/>
            </w:tcBorders>
            <w:shd w:val="clear" w:color="auto" w:fill="auto"/>
            <w:noWrap/>
            <w:vAlign w:val="center"/>
          </w:tcPr>
          <w:p w14:paraId="7C73B2C4" w14:textId="77777777" w:rsidR="00310934"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502.82</w:t>
            </w:r>
          </w:p>
        </w:tc>
      </w:tr>
      <w:tr w:rsidR="00310934" w:rsidRPr="00290390" w14:paraId="25EE95A5" w14:textId="77777777" w:rsidTr="00EF73B5">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337F8515"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hideMark/>
          </w:tcPr>
          <w:p w14:paraId="3E214B60"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11.09</w:t>
            </w:r>
          </w:p>
        </w:tc>
        <w:tc>
          <w:tcPr>
            <w:tcW w:w="959" w:type="dxa"/>
            <w:tcBorders>
              <w:top w:val="nil"/>
              <w:left w:val="nil"/>
              <w:bottom w:val="single" w:sz="4" w:space="0" w:color="auto"/>
              <w:right w:val="nil"/>
            </w:tcBorders>
            <w:shd w:val="clear" w:color="auto" w:fill="auto"/>
            <w:noWrap/>
            <w:vAlign w:val="center"/>
            <w:hideMark/>
          </w:tcPr>
          <w:p w14:paraId="1E556610"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hideMark/>
          </w:tcPr>
          <w:p w14:paraId="4D393287"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hideMark/>
          </w:tcPr>
          <w:p w14:paraId="26544028" w14:textId="77777777" w:rsidR="00310934" w:rsidRPr="00290390" w:rsidRDefault="00310934"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center"/>
          </w:tcPr>
          <w:p w14:paraId="092E1394" w14:textId="77777777" w:rsidR="00310934"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2.45</w:t>
            </w:r>
          </w:p>
        </w:tc>
        <w:tc>
          <w:tcPr>
            <w:tcW w:w="961" w:type="dxa"/>
            <w:tcBorders>
              <w:top w:val="nil"/>
              <w:left w:val="nil"/>
              <w:bottom w:val="single" w:sz="4" w:space="0" w:color="auto"/>
              <w:right w:val="nil"/>
            </w:tcBorders>
            <w:shd w:val="clear" w:color="auto" w:fill="auto"/>
            <w:noWrap/>
            <w:vAlign w:val="center"/>
          </w:tcPr>
          <w:p w14:paraId="47B1CE76" w14:textId="77777777" w:rsidR="00310934"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0.12</w:t>
            </w:r>
          </w:p>
        </w:tc>
        <w:tc>
          <w:tcPr>
            <w:tcW w:w="563" w:type="dxa"/>
            <w:tcBorders>
              <w:top w:val="nil"/>
              <w:left w:val="nil"/>
              <w:bottom w:val="single" w:sz="4" w:space="0" w:color="auto"/>
              <w:right w:val="nil"/>
            </w:tcBorders>
            <w:shd w:val="clear" w:color="auto" w:fill="auto"/>
            <w:noWrap/>
            <w:vAlign w:val="bottom"/>
          </w:tcPr>
          <w:p w14:paraId="0B4A5977" w14:textId="77777777" w:rsidR="00310934" w:rsidRPr="00290390" w:rsidRDefault="00310934"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3E56E07B" w14:textId="77777777" w:rsidR="00310934" w:rsidRPr="00290390" w:rsidRDefault="00310934" w:rsidP="0096731A">
            <w:pPr>
              <w:spacing w:after="0" w:line="240" w:lineRule="auto"/>
              <w:jc w:val="right"/>
              <w:rPr>
                <w:rFonts w:ascii="Times New Roman" w:eastAsia="Times New Roman" w:hAnsi="Times New Roman"/>
                <w:sz w:val="20"/>
                <w:szCs w:val="20"/>
                <w:lang w:val="en-US" w:eastAsia="es-MX"/>
              </w:rPr>
            </w:pPr>
          </w:p>
        </w:tc>
      </w:tr>
      <w:tr w:rsidR="00310934" w:rsidRPr="00290390" w14:paraId="1D4B8FA4"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4CEF8EF1" w14:textId="40303A07" w:rsidR="00310934"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Dragonfly e</w:t>
            </w:r>
            <w:r w:rsidR="00310934" w:rsidRPr="00290390">
              <w:rPr>
                <w:rFonts w:ascii="Times New Roman" w:eastAsia="Times New Roman" w:hAnsi="Times New Roman"/>
                <w:color w:val="000000"/>
                <w:sz w:val="24"/>
                <w:szCs w:val="24"/>
                <w:lang w:val="en-US" w:eastAsia="es-MX"/>
              </w:rPr>
              <w:t xml:space="preserve">stimated species richness </w:t>
            </w:r>
          </w:p>
        </w:tc>
      </w:tr>
      <w:tr w:rsidR="00A16B79" w:rsidRPr="00290390" w14:paraId="4F2D92A2" w14:textId="77777777" w:rsidTr="00EF73B5">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76D2431E"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hideMark/>
          </w:tcPr>
          <w:p w14:paraId="7B65CD1B"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0.44</w:t>
            </w:r>
          </w:p>
        </w:tc>
        <w:tc>
          <w:tcPr>
            <w:tcW w:w="959" w:type="dxa"/>
            <w:tcBorders>
              <w:top w:val="single" w:sz="4" w:space="0" w:color="auto"/>
              <w:left w:val="nil"/>
              <w:bottom w:val="nil"/>
              <w:right w:val="nil"/>
            </w:tcBorders>
            <w:shd w:val="clear" w:color="auto" w:fill="auto"/>
            <w:noWrap/>
            <w:vAlign w:val="center"/>
            <w:hideMark/>
          </w:tcPr>
          <w:p w14:paraId="0B7A84B7"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0.51</w:t>
            </w:r>
          </w:p>
        </w:tc>
        <w:tc>
          <w:tcPr>
            <w:tcW w:w="563" w:type="dxa"/>
            <w:tcBorders>
              <w:top w:val="single" w:sz="4" w:space="0" w:color="auto"/>
              <w:left w:val="nil"/>
              <w:bottom w:val="nil"/>
              <w:right w:val="nil"/>
            </w:tcBorders>
            <w:shd w:val="clear" w:color="auto" w:fill="auto"/>
            <w:noWrap/>
            <w:vAlign w:val="center"/>
            <w:hideMark/>
          </w:tcPr>
          <w:p w14:paraId="7642165A"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0.20</w:t>
            </w:r>
          </w:p>
        </w:tc>
        <w:tc>
          <w:tcPr>
            <w:tcW w:w="867" w:type="dxa"/>
            <w:tcBorders>
              <w:top w:val="single" w:sz="4" w:space="0" w:color="auto"/>
              <w:left w:val="nil"/>
              <w:bottom w:val="nil"/>
              <w:right w:val="single" w:sz="4" w:space="0" w:color="auto"/>
            </w:tcBorders>
            <w:shd w:val="clear" w:color="auto" w:fill="auto"/>
            <w:noWrap/>
            <w:vAlign w:val="center"/>
            <w:hideMark/>
          </w:tcPr>
          <w:p w14:paraId="60606B89"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504.58</w:t>
            </w:r>
          </w:p>
        </w:tc>
        <w:tc>
          <w:tcPr>
            <w:tcW w:w="714" w:type="dxa"/>
            <w:tcBorders>
              <w:top w:val="single" w:sz="4" w:space="0" w:color="auto"/>
              <w:left w:val="single" w:sz="4" w:space="0" w:color="auto"/>
              <w:bottom w:val="nil"/>
              <w:right w:val="nil"/>
            </w:tcBorders>
            <w:shd w:val="clear" w:color="auto" w:fill="auto"/>
            <w:noWrap/>
            <w:vAlign w:val="center"/>
          </w:tcPr>
          <w:p w14:paraId="6E0A55E3" w14:textId="77777777" w:rsidR="00A16B79"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12.34</w:t>
            </w:r>
          </w:p>
        </w:tc>
        <w:tc>
          <w:tcPr>
            <w:tcW w:w="961" w:type="dxa"/>
            <w:tcBorders>
              <w:top w:val="single" w:sz="4" w:space="0" w:color="auto"/>
              <w:left w:val="nil"/>
              <w:bottom w:val="nil"/>
              <w:right w:val="nil"/>
            </w:tcBorders>
            <w:shd w:val="clear" w:color="auto" w:fill="auto"/>
            <w:noWrap/>
            <w:vAlign w:val="center"/>
          </w:tcPr>
          <w:p w14:paraId="1D8DCD9E" w14:textId="77777777" w:rsidR="00A16B79"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6415EC74" w14:textId="77777777" w:rsidR="00A16B79"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0.62</w:t>
            </w:r>
          </w:p>
        </w:tc>
        <w:tc>
          <w:tcPr>
            <w:tcW w:w="866" w:type="dxa"/>
            <w:tcBorders>
              <w:top w:val="single" w:sz="4" w:space="0" w:color="auto"/>
              <w:left w:val="nil"/>
              <w:bottom w:val="nil"/>
              <w:right w:val="nil"/>
            </w:tcBorders>
            <w:shd w:val="clear" w:color="auto" w:fill="auto"/>
            <w:noWrap/>
            <w:vAlign w:val="center"/>
          </w:tcPr>
          <w:p w14:paraId="381D17FA" w14:textId="77777777" w:rsidR="00A16B79" w:rsidRPr="00290390" w:rsidRDefault="00A16B79"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471.67</w:t>
            </w:r>
          </w:p>
        </w:tc>
      </w:tr>
      <w:tr w:rsidR="00A16B79" w:rsidRPr="00290390" w14:paraId="46A9FE1A" w14:textId="77777777" w:rsidTr="00523DF9">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225F2F43"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hideMark/>
          </w:tcPr>
          <w:p w14:paraId="38A4F216"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10.88</w:t>
            </w:r>
          </w:p>
        </w:tc>
        <w:tc>
          <w:tcPr>
            <w:tcW w:w="959" w:type="dxa"/>
            <w:tcBorders>
              <w:top w:val="nil"/>
              <w:left w:val="nil"/>
              <w:bottom w:val="single" w:sz="4" w:space="0" w:color="auto"/>
              <w:right w:val="nil"/>
            </w:tcBorders>
            <w:shd w:val="clear" w:color="auto" w:fill="auto"/>
            <w:noWrap/>
            <w:vAlign w:val="center"/>
            <w:hideMark/>
          </w:tcPr>
          <w:p w14:paraId="2AE7FA2E"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hideMark/>
          </w:tcPr>
          <w:p w14:paraId="2075756E"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hideMark/>
          </w:tcPr>
          <w:p w14:paraId="5526B1B6"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center"/>
          </w:tcPr>
          <w:p w14:paraId="487C6829"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2.18</w:t>
            </w:r>
          </w:p>
        </w:tc>
        <w:tc>
          <w:tcPr>
            <w:tcW w:w="961" w:type="dxa"/>
            <w:tcBorders>
              <w:top w:val="nil"/>
              <w:left w:val="nil"/>
              <w:bottom w:val="single" w:sz="4" w:space="0" w:color="auto"/>
              <w:right w:val="nil"/>
            </w:tcBorders>
            <w:shd w:val="clear" w:color="auto" w:fill="auto"/>
            <w:noWrap/>
            <w:vAlign w:val="center"/>
          </w:tcPr>
          <w:p w14:paraId="67B4CCF3"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0.14</w:t>
            </w:r>
          </w:p>
        </w:tc>
        <w:tc>
          <w:tcPr>
            <w:tcW w:w="563" w:type="dxa"/>
            <w:tcBorders>
              <w:top w:val="nil"/>
              <w:left w:val="nil"/>
              <w:bottom w:val="single" w:sz="4" w:space="0" w:color="auto"/>
              <w:right w:val="nil"/>
            </w:tcBorders>
            <w:shd w:val="clear" w:color="auto" w:fill="auto"/>
            <w:noWrap/>
            <w:vAlign w:val="bottom"/>
          </w:tcPr>
          <w:p w14:paraId="1E27813D"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6C95B768"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r>
      <w:tr w:rsidR="00A16B79" w:rsidRPr="00290390" w14:paraId="6A9C9228"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028605E3" w14:textId="2E386FC6" w:rsidR="00A16B79"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Damselfly e</w:t>
            </w:r>
            <w:r w:rsidR="00A16B79" w:rsidRPr="00290390">
              <w:rPr>
                <w:rFonts w:ascii="Times New Roman" w:eastAsia="Times New Roman" w:hAnsi="Times New Roman"/>
                <w:color w:val="000000"/>
                <w:sz w:val="24"/>
                <w:szCs w:val="24"/>
                <w:lang w:val="en-US" w:eastAsia="es-MX"/>
              </w:rPr>
              <w:t xml:space="preserve">stimated species richness </w:t>
            </w:r>
          </w:p>
        </w:tc>
      </w:tr>
      <w:tr w:rsidR="00A16B79" w:rsidRPr="00290390" w14:paraId="0E8F5397" w14:textId="77777777" w:rsidTr="00EF73B5">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139FE752"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hideMark/>
          </w:tcPr>
          <w:p w14:paraId="7879F6A6"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1.73</w:t>
            </w:r>
          </w:p>
        </w:tc>
        <w:tc>
          <w:tcPr>
            <w:tcW w:w="959" w:type="dxa"/>
            <w:tcBorders>
              <w:top w:val="single" w:sz="4" w:space="0" w:color="auto"/>
              <w:left w:val="nil"/>
              <w:bottom w:val="nil"/>
              <w:right w:val="nil"/>
            </w:tcBorders>
            <w:shd w:val="clear" w:color="auto" w:fill="auto"/>
            <w:noWrap/>
            <w:vAlign w:val="center"/>
            <w:hideMark/>
          </w:tcPr>
          <w:p w14:paraId="79F8318B"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0.19</w:t>
            </w:r>
          </w:p>
        </w:tc>
        <w:tc>
          <w:tcPr>
            <w:tcW w:w="563" w:type="dxa"/>
            <w:tcBorders>
              <w:top w:val="single" w:sz="4" w:space="0" w:color="auto"/>
              <w:left w:val="nil"/>
              <w:bottom w:val="nil"/>
              <w:right w:val="nil"/>
            </w:tcBorders>
            <w:shd w:val="clear" w:color="auto" w:fill="auto"/>
            <w:noWrap/>
            <w:vAlign w:val="center"/>
            <w:hideMark/>
          </w:tcPr>
          <w:p w14:paraId="4191896C"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0.15</w:t>
            </w:r>
          </w:p>
        </w:tc>
        <w:tc>
          <w:tcPr>
            <w:tcW w:w="867" w:type="dxa"/>
            <w:tcBorders>
              <w:top w:val="single" w:sz="4" w:space="0" w:color="auto"/>
              <w:left w:val="nil"/>
              <w:bottom w:val="nil"/>
              <w:right w:val="single" w:sz="4" w:space="0" w:color="auto"/>
            </w:tcBorders>
            <w:shd w:val="clear" w:color="auto" w:fill="auto"/>
            <w:noWrap/>
            <w:vAlign w:val="center"/>
            <w:hideMark/>
          </w:tcPr>
          <w:p w14:paraId="0751CBAE"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394.47</w:t>
            </w:r>
          </w:p>
        </w:tc>
        <w:tc>
          <w:tcPr>
            <w:tcW w:w="714" w:type="dxa"/>
            <w:tcBorders>
              <w:top w:val="single" w:sz="4" w:space="0" w:color="auto"/>
              <w:left w:val="single" w:sz="4" w:space="0" w:color="auto"/>
              <w:bottom w:val="nil"/>
              <w:right w:val="nil"/>
            </w:tcBorders>
            <w:shd w:val="clear" w:color="auto" w:fill="auto"/>
            <w:noWrap/>
            <w:vAlign w:val="center"/>
          </w:tcPr>
          <w:p w14:paraId="67FF84B6" w14:textId="77777777" w:rsidR="00A16B79" w:rsidRPr="00290390" w:rsidRDefault="00CB7AA0"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9.0</w:t>
            </w:r>
          </w:p>
        </w:tc>
        <w:tc>
          <w:tcPr>
            <w:tcW w:w="961" w:type="dxa"/>
            <w:tcBorders>
              <w:top w:val="single" w:sz="4" w:space="0" w:color="auto"/>
              <w:left w:val="nil"/>
              <w:bottom w:val="nil"/>
              <w:right w:val="nil"/>
            </w:tcBorders>
            <w:shd w:val="clear" w:color="auto" w:fill="auto"/>
            <w:noWrap/>
            <w:vAlign w:val="center"/>
          </w:tcPr>
          <w:p w14:paraId="5093244A" w14:textId="77777777" w:rsidR="00A16B79" w:rsidRPr="00290390" w:rsidRDefault="00CB7AA0"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37E4137C" w14:textId="77777777" w:rsidR="00A16B79" w:rsidRPr="00290390" w:rsidRDefault="00CB7AA0"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0.57</w:t>
            </w:r>
          </w:p>
        </w:tc>
        <w:tc>
          <w:tcPr>
            <w:tcW w:w="866" w:type="dxa"/>
            <w:tcBorders>
              <w:top w:val="single" w:sz="4" w:space="0" w:color="auto"/>
              <w:left w:val="nil"/>
              <w:bottom w:val="nil"/>
              <w:right w:val="nil"/>
            </w:tcBorders>
            <w:shd w:val="clear" w:color="auto" w:fill="auto"/>
            <w:noWrap/>
            <w:vAlign w:val="center"/>
          </w:tcPr>
          <w:p w14:paraId="43CC4567" w14:textId="77777777" w:rsidR="00A16B79" w:rsidRPr="00290390" w:rsidRDefault="00CB7AA0"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368.66</w:t>
            </w:r>
          </w:p>
        </w:tc>
      </w:tr>
      <w:tr w:rsidR="00A16B79" w:rsidRPr="00290390" w14:paraId="23DF618B" w14:textId="77777777" w:rsidTr="00EF73B5">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2B869329"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hideMark/>
          </w:tcPr>
          <w:p w14:paraId="64C8546C"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5.82</w:t>
            </w:r>
          </w:p>
        </w:tc>
        <w:tc>
          <w:tcPr>
            <w:tcW w:w="959" w:type="dxa"/>
            <w:tcBorders>
              <w:top w:val="nil"/>
              <w:left w:val="nil"/>
              <w:bottom w:val="single" w:sz="4" w:space="0" w:color="auto"/>
              <w:right w:val="nil"/>
            </w:tcBorders>
            <w:shd w:val="clear" w:color="auto" w:fill="auto"/>
            <w:noWrap/>
            <w:vAlign w:val="center"/>
            <w:hideMark/>
          </w:tcPr>
          <w:p w14:paraId="745BACD7"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0.01</w:t>
            </w:r>
          </w:p>
        </w:tc>
        <w:tc>
          <w:tcPr>
            <w:tcW w:w="563" w:type="dxa"/>
            <w:tcBorders>
              <w:top w:val="nil"/>
              <w:left w:val="nil"/>
              <w:bottom w:val="single" w:sz="4" w:space="0" w:color="auto"/>
              <w:right w:val="nil"/>
            </w:tcBorders>
            <w:shd w:val="clear" w:color="auto" w:fill="auto"/>
            <w:noWrap/>
            <w:vAlign w:val="center"/>
            <w:hideMark/>
          </w:tcPr>
          <w:p w14:paraId="7C02ACBD"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hideMark/>
          </w:tcPr>
          <w:p w14:paraId="0DA9B996"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43416AC3" w14:textId="77777777" w:rsidR="00A16B79" w:rsidRPr="00290390" w:rsidRDefault="00CB7AA0"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1.22</w:t>
            </w:r>
          </w:p>
        </w:tc>
        <w:tc>
          <w:tcPr>
            <w:tcW w:w="961" w:type="dxa"/>
            <w:tcBorders>
              <w:top w:val="nil"/>
              <w:left w:val="nil"/>
              <w:bottom w:val="single" w:sz="4" w:space="0" w:color="auto"/>
              <w:right w:val="nil"/>
            </w:tcBorders>
            <w:shd w:val="clear" w:color="auto" w:fill="auto"/>
            <w:noWrap/>
            <w:vAlign w:val="bottom"/>
          </w:tcPr>
          <w:p w14:paraId="3FA98851" w14:textId="77777777" w:rsidR="00A16B79" w:rsidRPr="00290390" w:rsidRDefault="00670A8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 </w:t>
            </w:r>
            <w:r w:rsidR="00CB7AA0" w:rsidRPr="00290390">
              <w:rPr>
                <w:rFonts w:ascii="Times New Roman" w:eastAsia="Times New Roman" w:hAnsi="Times New Roman"/>
                <w:color w:val="000000"/>
                <w:sz w:val="24"/>
                <w:szCs w:val="24"/>
                <w:lang w:val="en-US" w:eastAsia="es-MX"/>
              </w:rPr>
              <w:t>0.27</w:t>
            </w:r>
          </w:p>
        </w:tc>
        <w:tc>
          <w:tcPr>
            <w:tcW w:w="563" w:type="dxa"/>
            <w:tcBorders>
              <w:top w:val="nil"/>
              <w:left w:val="nil"/>
              <w:bottom w:val="single" w:sz="4" w:space="0" w:color="auto"/>
              <w:right w:val="nil"/>
            </w:tcBorders>
            <w:shd w:val="clear" w:color="auto" w:fill="auto"/>
            <w:noWrap/>
            <w:vAlign w:val="bottom"/>
          </w:tcPr>
          <w:p w14:paraId="65DF5E38"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452E7F88"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r>
      <w:tr w:rsidR="00A16B79" w:rsidRPr="00290390" w14:paraId="68E54287"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4BADE2DE" w14:textId="42320E12" w:rsidR="00A16B79" w:rsidRPr="00290390" w:rsidRDefault="00A16B79" w:rsidP="0096731A">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 band of latitude</w:t>
            </w:r>
          </w:p>
        </w:tc>
      </w:tr>
      <w:tr w:rsidR="00A16B79" w:rsidRPr="00290390" w14:paraId="3BA09D5E"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3E3613C1" w14:textId="19FBA17D" w:rsidR="00A16B79" w:rsidRPr="00290390" w:rsidRDefault="000C308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Odonate e</w:t>
            </w:r>
            <w:r w:rsidR="00A16B79" w:rsidRPr="00290390">
              <w:rPr>
                <w:rFonts w:ascii="Times New Roman" w:eastAsia="Times New Roman" w:hAnsi="Times New Roman"/>
                <w:color w:val="000000"/>
                <w:sz w:val="24"/>
                <w:szCs w:val="24"/>
                <w:lang w:val="en-US" w:eastAsia="es-MX"/>
              </w:rPr>
              <w:t>stimated species richness</w:t>
            </w:r>
          </w:p>
        </w:tc>
      </w:tr>
      <w:tr w:rsidR="00A16B79" w:rsidRPr="00290390" w14:paraId="54F20BF2" w14:textId="77777777" w:rsidTr="00310934">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1BC1F937" w14:textId="77777777" w:rsidR="00A16B79" w:rsidRPr="00290390" w:rsidRDefault="00A16B79" w:rsidP="00E52DCF">
            <w:pPr>
              <w:spacing w:after="0" w:line="240" w:lineRule="auto"/>
              <w:rPr>
                <w:rFonts w:ascii="Times New Roman" w:eastAsia="Times New Roman" w:hAnsi="Times New Roman"/>
                <w:color w:val="000000"/>
                <w:sz w:val="24"/>
                <w:szCs w:val="24"/>
                <w:lang w:val="en-US" w:eastAsia="es-MX"/>
              </w:rPr>
            </w:pPr>
          </w:p>
        </w:tc>
        <w:tc>
          <w:tcPr>
            <w:tcW w:w="31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27331" w14:textId="77777777" w:rsidR="00A16B79" w:rsidRPr="00290390" w:rsidRDefault="00A16B79"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GLM</w:t>
            </w:r>
          </w:p>
        </w:tc>
        <w:tc>
          <w:tcPr>
            <w:tcW w:w="1675" w:type="dxa"/>
            <w:gridSpan w:val="2"/>
            <w:tcBorders>
              <w:top w:val="single" w:sz="4" w:space="0" w:color="auto"/>
              <w:left w:val="single" w:sz="4" w:space="0" w:color="auto"/>
              <w:bottom w:val="single" w:sz="4" w:space="0" w:color="auto"/>
              <w:right w:val="nil"/>
            </w:tcBorders>
            <w:shd w:val="clear" w:color="auto" w:fill="auto"/>
            <w:noWrap/>
            <w:vAlign w:val="center"/>
            <w:hideMark/>
          </w:tcPr>
          <w:p w14:paraId="568A1230" w14:textId="77777777" w:rsidR="00A16B79" w:rsidRPr="00290390" w:rsidRDefault="00A16B79"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GAM</w:t>
            </w:r>
          </w:p>
        </w:tc>
        <w:tc>
          <w:tcPr>
            <w:tcW w:w="563" w:type="dxa"/>
            <w:tcBorders>
              <w:top w:val="single" w:sz="4" w:space="0" w:color="auto"/>
              <w:left w:val="nil"/>
              <w:bottom w:val="single" w:sz="4" w:space="0" w:color="auto"/>
              <w:right w:val="nil"/>
            </w:tcBorders>
            <w:shd w:val="clear" w:color="auto" w:fill="auto"/>
            <w:noWrap/>
            <w:vAlign w:val="bottom"/>
            <w:hideMark/>
          </w:tcPr>
          <w:p w14:paraId="09E8B127" w14:textId="77777777" w:rsidR="00A16B79" w:rsidRPr="00290390" w:rsidRDefault="00A16B79" w:rsidP="00E52DCF">
            <w:pPr>
              <w:spacing w:after="0" w:line="240" w:lineRule="auto"/>
              <w:rPr>
                <w:rFonts w:ascii="Times New Roman" w:eastAsia="Times New Roman" w:hAnsi="Times New Roman"/>
                <w:color w:val="000000"/>
                <w:sz w:val="24"/>
                <w:szCs w:val="24"/>
                <w:lang w:val="en-US" w:eastAsia="es-MX"/>
              </w:rPr>
            </w:pPr>
          </w:p>
        </w:tc>
        <w:tc>
          <w:tcPr>
            <w:tcW w:w="866" w:type="dxa"/>
            <w:tcBorders>
              <w:top w:val="single" w:sz="4" w:space="0" w:color="auto"/>
              <w:left w:val="nil"/>
              <w:bottom w:val="single" w:sz="4" w:space="0" w:color="auto"/>
              <w:right w:val="nil"/>
            </w:tcBorders>
            <w:shd w:val="clear" w:color="auto" w:fill="auto"/>
            <w:noWrap/>
            <w:vAlign w:val="bottom"/>
            <w:hideMark/>
          </w:tcPr>
          <w:p w14:paraId="3EE0E65B" w14:textId="77777777" w:rsidR="00A16B79" w:rsidRPr="00290390" w:rsidRDefault="00A16B79" w:rsidP="00D80E3B">
            <w:pPr>
              <w:spacing w:after="0" w:line="240" w:lineRule="auto"/>
              <w:rPr>
                <w:rFonts w:ascii="Times New Roman" w:eastAsia="Times New Roman" w:hAnsi="Times New Roman"/>
                <w:sz w:val="20"/>
                <w:szCs w:val="20"/>
                <w:lang w:val="en-US" w:eastAsia="es-MX"/>
              </w:rPr>
            </w:pPr>
          </w:p>
        </w:tc>
      </w:tr>
      <w:tr w:rsidR="00A16B79" w:rsidRPr="00290390" w14:paraId="7BA0F341" w14:textId="77777777" w:rsidTr="00310934">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64C1296A" w14:textId="77777777" w:rsidR="00A16B79" w:rsidRPr="00290390" w:rsidRDefault="00A16B7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Variable</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615EB3ED" w14:textId="77777777" w:rsidR="00A16B79" w:rsidRPr="00290390" w:rsidRDefault="00A16B7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59" w:type="dxa"/>
            <w:tcBorders>
              <w:top w:val="single" w:sz="4" w:space="0" w:color="auto"/>
              <w:left w:val="nil"/>
              <w:bottom w:val="single" w:sz="4" w:space="0" w:color="auto"/>
              <w:right w:val="nil"/>
            </w:tcBorders>
            <w:shd w:val="clear" w:color="auto" w:fill="auto"/>
            <w:noWrap/>
            <w:vAlign w:val="center"/>
            <w:hideMark/>
          </w:tcPr>
          <w:p w14:paraId="092984EF" w14:textId="77777777" w:rsidR="00A16B79" w:rsidRPr="00290390" w:rsidRDefault="00A16B79" w:rsidP="0096731A">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18DD85A4" w14:textId="77777777" w:rsidR="00A16B79" w:rsidRPr="00290390" w:rsidRDefault="00A16B7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055C9CA1" w14:textId="77777777" w:rsidR="00A16B79" w:rsidRPr="00290390" w:rsidRDefault="00A16B7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4CF17ADE" w14:textId="77777777" w:rsidR="00A16B79" w:rsidRPr="00290390" w:rsidRDefault="00A16B7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61" w:type="dxa"/>
            <w:tcBorders>
              <w:top w:val="single" w:sz="4" w:space="0" w:color="auto"/>
              <w:left w:val="nil"/>
              <w:bottom w:val="single" w:sz="4" w:space="0" w:color="auto"/>
              <w:right w:val="nil"/>
            </w:tcBorders>
            <w:shd w:val="clear" w:color="auto" w:fill="auto"/>
            <w:noWrap/>
            <w:vAlign w:val="center"/>
            <w:hideMark/>
          </w:tcPr>
          <w:p w14:paraId="67038132" w14:textId="2DB90F07" w:rsidR="00A16B79" w:rsidRPr="00290390" w:rsidRDefault="00BC6161" w:rsidP="0096731A">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0C80403F" w14:textId="77777777" w:rsidR="00A16B79" w:rsidRPr="00290390" w:rsidRDefault="00A16B7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6" w:type="dxa"/>
            <w:tcBorders>
              <w:top w:val="single" w:sz="4" w:space="0" w:color="auto"/>
              <w:left w:val="nil"/>
              <w:bottom w:val="single" w:sz="4" w:space="0" w:color="auto"/>
              <w:right w:val="nil"/>
            </w:tcBorders>
            <w:shd w:val="clear" w:color="auto" w:fill="auto"/>
            <w:noWrap/>
            <w:vAlign w:val="center"/>
            <w:hideMark/>
          </w:tcPr>
          <w:p w14:paraId="2F2D65A3" w14:textId="77777777" w:rsidR="00A16B79" w:rsidRPr="00290390" w:rsidRDefault="00A16B7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r>
      <w:tr w:rsidR="00A16B79" w:rsidRPr="00290390" w14:paraId="0B51DDC9" w14:textId="77777777" w:rsidTr="00EF73B5">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68A10B08"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bottom w:val="nil"/>
              <w:right w:val="nil"/>
            </w:tcBorders>
            <w:shd w:val="clear" w:color="auto" w:fill="auto"/>
            <w:noWrap/>
            <w:vAlign w:val="center"/>
          </w:tcPr>
          <w:p w14:paraId="05312D04" w14:textId="77777777" w:rsidR="00A16B79" w:rsidRPr="00290390" w:rsidRDefault="00192C08"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12.11</w:t>
            </w:r>
          </w:p>
        </w:tc>
        <w:tc>
          <w:tcPr>
            <w:tcW w:w="959" w:type="dxa"/>
            <w:tcBorders>
              <w:top w:val="single" w:sz="4" w:space="0" w:color="auto"/>
              <w:left w:val="nil"/>
              <w:bottom w:val="nil"/>
              <w:right w:val="nil"/>
            </w:tcBorders>
            <w:shd w:val="clear" w:color="auto" w:fill="auto"/>
            <w:noWrap/>
            <w:vAlign w:val="center"/>
          </w:tcPr>
          <w:p w14:paraId="4A98B6A3" w14:textId="77777777" w:rsidR="00A16B79" w:rsidRPr="00290390" w:rsidRDefault="00192C08"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5FA3704B"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0.34</w:t>
            </w:r>
          </w:p>
        </w:tc>
        <w:tc>
          <w:tcPr>
            <w:tcW w:w="867" w:type="dxa"/>
            <w:tcBorders>
              <w:top w:val="single" w:sz="4" w:space="0" w:color="auto"/>
              <w:left w:val="nil"/>
              <w:bottom w:val="nil"/>
              <w:right w:val="single" w:sz="4" w:space="0" w:color="auto"/>
            </w:tcBorders>
            <w:shd w:val="clear" w:color="auto" w:fill="auto"/>
            <w:noWrap/>
            <w:vAlign w:val="center"/>
          </w:tcPr>
          <w:p w14:paraId="1C17C85D" w14:textId="77777777" w:rsidR="00A16B79" w:rsidRPr="00290390" w:rsidRDefault="00192C08"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662.91</w:t>
            </w:r>
          </w:p>
        </w:tc>
        <w:tc>
          <w:tcPr>
            <w:tcW w:w="714" w:type="dxa"/>
            <w:tcBorders>
              <w:top w:val="single" w:sz="4" w:space="0" w:color="auto"/>
              <w:left w:val="single" w:sz="4" w:space="0" w:color="auto"/>
              <w:bottom w:val="nil"/>
              <w:right w:val="nil"/>
            </w:tcBorders>
            <w:shd w:val="clear" w:color="auto" w:fill="auto"/>
            <w:noWrap/>
            <w:vAlign w:val="center"/>
          </w:tcPr>
          <w:p w14:paraId="576E4677" w14:textId="77777777" w:rsidR="00A16B79" w:rsidRPr="00290390" w:rsidRDefault="00C842C6"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45.46</w:t>
            </w:r>
          </w:p>
        </w:tc>
        <w:tc>
          <w:tcPr>
            <w:tcW w:w="961" w:type="dxa"/>
            <w:tcBorders>
              <w:top w:val="single" w:sz="4" w:space="0" w:color="auto"/>
              <w:left w:val="nil"/>
              <w:bottom w:val="nil"/>
              <w:right w:val="nil"/>
            </w:tcBorders>
            <w:shd w:val="clear" w:color="auto" w:fill="auto"/>
            <w:noWrap/>
            <w:vAlign w:val="center"/>
          </w:tcPr>
          <w:p w14:paraId="3C92234A" w14:textId="77777777" w:rsidR="00A16B79" w:rsidRPr="00290390" w:rsidRDefault="00C842C6"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4D60A27A"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0.88</w:t>
            </w:r>
          </w:p>
        </w:tc>
        <w:tc>
          <w:tcPr>
            <w:tcW w:w="866" w:type="dxa"/>
            <w:tcBorders>
              <w:top w:val="single" w:sz="4" w:space="0" w:color="auto"/>
              <w:left w:val="nil"/>
              <w:bottom w:val="nil"/>
              <w:right w:val="nil"/>
            </w:tcBorders>
            <w:shd w:val="clear" w:color="auto" w:fill="auto"/>
            <w:noWrap/>
            <w:vAlign w:val="center"/>
          </w:tcPr>
          <w:p w14:paraId="0F45FEEF"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573.15</w:t>
            </w:r>
          </w:p>
        </w:tc>
      </w:tr>
      <w:tr w:rsidR="00A16B79" w:rsidRPr="00290390" w14:paraId="2061114C" w14:textId="77777777" w:rsidTr="00EF73B5">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5EB61C05"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0B5DC7E8" w14:textId="77777777" w:rsidR="00A16B79" w:rsidRPr="00290390" w:rsidRDefault="00192C08"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16.07</w:t>
            </w:r>
          </w:p>
        </w:tc>
        <w:tc>
          <w:tcPr>
            <w:tcW w:w="959" w:type="dxa"/>
            <w:tcBorders>
              <w:top w:val="nil"/>
              <w:left w:val="nil"/>
              <w:bottom w:val="single" w:sz="4" w:space="0" w:color="auto"/>
              <w:right w:val="nil"/>
            </w:tcBorders>
            <w:shd w:val="clear" w:color="auto" w:fill="auto"/>
            <w:noWrap/>
            <w:vAlign w:val="center"/>
          </w:tcPr>
          <w:p w14:paraId="27CACBD3" w14:textId="77777777" w:rsidR="00A16B79" w:rsidRPr="00290390" w:rsidRDefault="00192C08"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tcPr>
          <w:p w14:paraId="29FA2E80"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7DD6BDF6"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324281ED" w14:textId="77777777" w:rsidR="00A16B79" w:rsidRPr="00290390" w:rsidRDefault="00C842C6"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0.05</w:t>
            </w:r>
          </w:p>
        </w:tc>
        <w:tc>
          <w:tcPr>
            <w:tcW w:w="961" w:type="dxa"/>
            <w:tcBorders>
              <w:top w:val="nil"/>
              <w:left w:val="nil"/>
              <w:bottom w:val="single" w:sz="4" w:space="0" w:color="auto"/>
              <w:right w:val="nil"/>
            </w:tcBorders>
            <w:shd w:val="clear" w:color="auto" w:fill="auto"/>
            <w:noWrap/>
            <w:vAlign w:val="bottom"/>
          </w:tcPr>
          <w:p w14:paraId="3C7F28CE" w14:textId="77777777" w:rsidR="00A16B79" w:rsidRPr="00290390" w:rsidRDefault="00C842C6"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0.82</w:t>
            </w:r>
          </w:p>
        </w:tc>
        <w:tc>
          <w:tcPr>
            <w:tcW w:w="563" w:type="dxa"/>
            <w:tcBorders>
              <w:top w:val="nil"/>
              <w:left w:val="nil"/>
              <w:bottom w:val="single" w:sz="4" w:space="0" w:color="auto"/>
              <w:right w:val="nil"/>
            </w:tcBorders>
            <w:shd w:val="clear" w:color="auto" w:fill="auto"/>
            <w:noWrap/>
            <w:vAlign w:val="bottom"/>
          </w:tcPr>
          <w:p w14:paraId="754D3A27"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2EBCE9C6"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r>
      <w:tr w:rsidR="00A16B79" w:rsidRPr="00290390" w14:paraId="4B28EFB9"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46E14535" w14:textId="3B053087" w:rsidR="00A16B79"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Dragonf</w:t>
            </w:r>
            <w:r w:rsidR="00BC6161" w:rsidRPr="00290390">
              <w:rPr>
                <w:rFonts w:ascii="Times New Roman" w:eastAsia="Times New Roman" w:hAnsi="Times New Roman"/>
                <w:color w:val="000000"/>
                <w:sz w:val="24"/>
                <w:szCs w:val="24"/>
                <w:lang w:val="en-US" w:eastAsia="es-MX"/>
              </w:rPr>
              <w:t>ly</w:t>
            </w:r>
            <w:r w:rsidRPr="00290390">
              <w:rPr>
                <w:rFonts w:ascii="Times New Roman" w:eastAsia="Times New Roman" w:hAnsi="Times New Roman"/>
                <w:color w:val="000000"/>
                <w:sz w:val="24"/>
                <w:szCs w:val="24"/>
                <w:lang w:val="en-US" w:eastAsia="es-MX"/>
              </w:rPr>
              <w:t xml:space="preserve"> e</w:t>
            </w:r>
            <w:r w:rsidR="00A16B79" w:rsidRPr="00290390">
              <w:rPr>
                <w:rFonts w:ascii="Times New Roman" w:eastAsia="Times New Roman" w:hAnsi="Times New Roman"/>
                <w:color w:val="000000"/>
                <w:sz w:val="24"/>
                <w:szCs w:val="24"/>
                <w:lang w:val="en-US" w:eastAsia="es-MX"/>
              </w:rPr>
              <w:t xml:space="preserve">stimated species richness </w:t>
            </w:r>
          </w:p>
        </w:tc>
      </w:tr>
      <w:tr w:rsidR="00A16B79" w:rsidRPr="00290390" w14:paraId="392D1D37" w14:textId="77777777" w:rsidTr="00EF73B5">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7C817481"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bottom w:val="nil"/>
              <w:right w:val="nil"/>
            </w:tcBorders>
            <w:shd w:val="clear" w:color="auto" w:fill="auto"/>
            <w:noWrap/>
            <w:vAlign w:val="center"/>
          </w:tcPr>
          <w:p w14:paraId="0D5F7313"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8.90</w:t>
            </w:r>
          </w:p>
        </w:tc>
        <w:tc>
          <w:tcPr>
            <w:tcW w:w="959" w:type="dxa"/>
            <w:tcBorders>
              <w:top w:val="single" w:sz="4" w:space="0" w:color="auto"/>
              <w:left w:val="nil"/>
              <w:bottom w:val="nil"/>
              <w:right w:val="nil"/>
            </w:tcBorders>
            <w:shd w:val="clear" w:color="auto" w:fill="auto"/>
            <w:noWrap/>
            <w:vAlign w:val="center"/>
          </w:tcPr>
          <w:p w14:paraId="21CE5D45"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04DCF0D8"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0.34</w:t>
            </w:r>
          </w:p>
        </w:tc>
        <w:tc>
          <w:tcPr>
            <w:tcW w:w="867" w:type="dxa"/>
            <w:tcBorders>
              <w:top w:val="single" w:sz="4" w:space="0" w:color="auto"/>
              <w:left w:val="nil"/>
              <w:bottom w:val="nil"/>
              <w:right w:val="single" w:sz="4" w:space="0" w:color="auto"/>
            </w:tcBorders>
            <w:shd w:val="clear" w:color="auto" w:fill="auto"/>
            <w:noWrap/>
            <w:vAlign w:val="center"/>
          </w:tcPr>
          <w:p w14:paraId="2B103A9A"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620.14</w:t>
            </w:r>
          </w:p>
        </w:tc>
        <w:tc>
          <w:tcPr>
            <w:tcW w:w="714" w:type="dxa"/>
            <w:tcBorders>
              <w:top w:val="single" w:sz="4" w:space="0" w:color="auto"/>
              <w:left w:val="single" w:sz="4" w:space="0" w:color="auto"/>
              <w:bottom w:val="nil"/>
              <w:right w:val="nil"/>
            </w:tcBorders>
            <w:shd w:val="clear" w:color="auto" w:fill="auto"/>
            <w:noWrap/>
            <w:vAlign w:val="bottom"/>
          </w:tcPr>
          <w:p w14:paraId="28A4FF43"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57.35</w:t>
            </w:r>
          </w:p>
        </w:tc>
        <w:tc>
          <w:tcPr>
            <w:tcW w:w="961" w:type="dxa"/>
            <w:tcBorders>
              <w:top w:val="single" w:sz="4" w:space="0" w:color="auto"/>
              <w:left w:val="nil"/>
              <w:bottom w:val="nil"/>
              <w:right w:val="nil"/>
            </w:tcBorders>
            <w:shd w:val="clear" w:color="auto" w:fill="auto"/>
            <w:noWrap/>
            <w:vAlign w:val="center"/>
          </w:tcPr>
          <w:p w14:paraId="5CE17498"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5042E174"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0.90</w:t>
            </w:r>
          </w:p>
        </w:tc>
        <w:tc>
          <w:tcPr>
            <w:tcW w:w="866" w:type="dxa"/>
            <w:tcBorders>
              <w:top w:val="single" w:sz="4" w:space="0" w:color="auto"/>
              <w:left w:val="nil"/>
              <w:bottom w:val="nil"/>
              <w:right w:val="nil"/>
            </w:tcBorders>
            <w:shd w:val="clear" w:color="auto" w:fill="auto"/>
            <w:noWrap/>
            <w:vAlign w:val="center"/>
          </w:tcPr>
          <w:p w14:paraId="30D0111C"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517.31</w:t>
            </w:r>
          </w:p>
        </w:tc>
      </w:tr>
      <w:tr w:rsidR="00A16B79" w:rsidRPr="00290390" w14:paraId="6CAB88DC" w14:textId="77777777" w:rsidTr="00EF73B5">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12C689BF"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659F11CB"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18.69</w:t>
            </w:r>
          </w:p>
        </w:tc>
        <w:tc>
          <w:tcPr>
            <w:tcW w:w="959" w:type="dxa"/>
            <w:tcBorders>
              <w:top w:val="nil"/>
              <w:left w:val="nil"/>
              <w:bottom w:val="single" w:sz="4" w:space="0" w:color="auto"/>
              <w:right w:val="nil"/>
            </w:tcBorders>
            <w:shd w:val="clear" w:color="auto" w:fill="auto"/>
            <w:noWrap/>
            <w:vAlign w:val="center"/>
          </w:tcPr>
          <w:p w14:paraId="227A756F"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tcPr>
          <w:p w14:paraId="4EF7F140"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18EEFA7F"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230C903D" w14:textId="77777777" w:rsidR="00A16B79" w:rsidRPr="00290390" w:rsidRDefault="00670A8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0.06</w:t>
            </w:r>
          </w:p>
        </w:tc>
        <w:tc>
          <w:tcPr>
            <w:tcW w:w="961" w:type="dxa"/>
            <w:tcBorders>
              <w:top w:val="nil"/>
              <w:left w:val="nil"/>
              <w:bottom w:val="single" w:sz="4" w:space="0" w:color="auto"/>
              <w:right w:val="nil"/>
            </w:tcBorders>
            <w:shd w:val="clear" w:color="auto" w:fill="auto"/>
            <w:noWrap/>
            <w:vAlign w:val="center"/>
          </w:tcPr>
          <w:p w14:paraId="34062D2F" w14:textId="77777777" w:rsidR="00A16B79" w:rsidRPr="00290390" w:rsidRDefault="00670A8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0.80</w:t>
            </w:r>
          </w:p>
        </w:tc>
        <w:tc>
          <w:tcPr>
            <w:tcW w:w="563" w:type="dxa"/>
            <w:tcBorders>
              <w:top w:val="nil"/>
              <w:left w:val="nil"/>
              <w:bottom w:val="single" w:sz="4" w:space="0" w:color="auto"/>
              <w:right w:val="nil"/>
            </w:tcBorders>
            <w:shd w:val="clear" w:color="auto" w:fill="auto"/>
            <w:noWrap/>
            <w:vAlign w:val="bottom"/>
          </w:tcPr>
          <w:p w14:paraId="6C002050"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5BE49EC3"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r>
      <w:tr w:rsidR="00A16B79" w:rsidRPr="00290390" w14:paraId="3BCA1C06" w14:textId="77777777" w:rsidTr="00310934">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0BAE60F4" w14:textId="1B604A20" w:rsidR="00A16B79"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Damselfly e</w:t>
            </w:r>
            <w:r w:rsidR="00A16B79" w:rsidRPr="00290390">
              <w:rPr>
                <w:rFonts w:ascii="Times New Roman" w:eastAsia="Times New Roman" w:hAnsi="Times New Roman"/>
                <w:color w:val="000000"/>
                <w:sz w:val="24"/>
                <w:szCs w:val="24"/>
                <w:lang w:val="en-US" w:eastAsia="es-MX"/>
              </w:rPr>
              <w:t xml:space="preserve">stimated species richness </w:t>
            </w:r>
          </w:p>
        </w:tc>
      </w:tr>
      <w:tr w:rsidR="00A16B79" w:rsidRPr="00290390" w14:paraId="1CFB08A1" w14:textId="77777777" w:rsidTr="00EF73B5">
        <w:trPr>
          <w:trHeight w:val="302"/>
        </w:trPr>
        <w:tc>
          <w:tcPr>
            <w:tcW w:w="4300" w:type="dxa"/>
            <w:tcBorders>
              <w:top w:val="single" w:sz="4" w:space="0" w:color="auto"/>
              <w:left w:val="nil"/>
              <w:right w:val="single" w:sz="4" w:space="0" w:color="auto"/>
            </w:tcBorders>
            <w:shd w:val="clear" w:color="auto" w:fill="auto"/>
            <w:noWrap/>
            <w:vAlign w:val="bottom"/>
            <w:hideMark/>
          </w:tcPr>
          <w:p w14:paraId="53A1F289"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right w:val="nil"/>
            </w:tcBorders>
            <w:shd w:val="clear" w:color="auto" w:fill="auto"/>
            <w:noWrap/>
            <w:vAlign w:val="center"/>
          </w:tcPr>
          <w:p w14:paraId="06E2623E"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21.18</w:t>
            </w:r>
          </w:p>
        </w:tc>
        <w:tc>
          <w:tcPr>
            <w:tcW w:w="959" w:type="dxa"/>
            <w:tcBorders>
              <w:top w:val="single" w:sz="4" w:space="0" w:color="auto"/>
              <w:left w:val="nil"/>
              <w:right w:val="nil"/>
            </w:tcBorders>
            <w:shd w:val="clear" w:color="auto" w:fill="auto"/>
            <w:noWrap/>
            <w:vAlign w:val="center"/>
          </w:tcPr>
          <w:p w14:paraId="35DF8A4A"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right w:val="nil"/>
            </w:tcBorders>
            <w:shd w:val="clear" w:color="auto" w:fill="auto"/>
            <w:noWrap/>
            <w:vAlign w:val="center"/>
          </w:tcPr>
          <w:p w14:paraId="5BC90156"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0.37</w:t>
            </w:r>
          </w:p>
        </w:tc>
        <w:tc>
          <w:tcPr>
            <w:tcW w:w="867" w:type="dxa"/>
            <w:tcBorders>
              <w:top w:val="single" w:sz="4" w:space="0" w:color="auto"/>
              <w:left w:val="nil"/>
              <w:right w:val="single" w:sz="4" w:space="0" w:color="auto"/>
            </w:tcBorders>
            <w:shd w:val="clear" w:color="auto" w:fill="auto"/>
            <w:noWrap/>
            <w:vAlign w:val="center"/>
          </w:tcPr>
          <w:p w14:paraId="494532E2"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516.36</w:t>
            </w:r>
          </w:p>
        </w:tc>
        <w:tc>
          <w:tcPr>
            <w:tcW w:w="714" w:type="dxa"/>
            <w:tcBorders>
              <w:top w:val="single" w:sz="4" w:space="0" w:color="auto"/>
              <w:left w:val="single" w:sz="4" w:space="0" w:color="auto"/>
              <w:right w:val="nil"/>
            </w:tcBorders>
            <w:shd w:val="clear" w:color="auto" w:fill="auto"/>
            <w:noWrap/>
            <w:vAlign w:val="bottom"/>
          </w:tcPr>
          <w:p w14:paraId="7EBDDE7E"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20.72</w:t>
            </w:r>
          </w:p>
        </w:tc>
        <w:tc>
          <w:tcPr>
            <w:tcW w:w="961" w:type="dxa"/>
            <w:tcBorders>
              <w:top w:val="single" w:sz="4" w:space="0" w:color="auto"/>
              <w:left w:val="nil"/>
              <w:right w:val="nil"/>
            </w:tcBorders>
            <w:shd w:val="clear" w:color="auto" w:fill="auto"/>
            <w:noWrap/>
            <w:vAlign w:val="center"/>
          </w:tcPr>
          <w:p w14:paraId="550D722C"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right w:val="nil"/>
            </w:tcBorders>
            <w:shd w:val="clear" w:color="auto" w:fill="auto"/>
            <w:noWrap/>
            <w:vAlign w:val="bottom"/>
          </w:tcPr>
          <w:p w14:paraId="7FE1D91F"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0.76</w:t>
            </w:r>
          </w:p>
        </w:tc>
        <w:tc>
          <w:tcPr>
            <w:tcW w:w="866" w:type="dxa"/>
            <w:tcBorders>
              <w:top w:val="single" w:sz="4" w:space="0" w:color="auto"/>
              <w:left w:val="nil"/>
              <w:right w:val="nil"/>
            </w:tcBorders>
            <w:shd w:val="clear" w:color="auto" w:fill="auto"/>
            <w:noWrap/>
            <w:vAlign w:val="center"/>
          </w:tcPr>
          <w:p w14:paraId="165383FC" w14:textId="77777777" w:rsidR="00A16B79" w:rsidRPr="00290390" w:rsidRDefault="00670A82"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469.57</w:t>
            </w:r>
          </w:p>
        </w:tc>
      </w:tr>
      <w:tr w:rsidR="00A16B79" w:rsidRPr="00290390" w14:paraId="693BA13E" w14:textId="77777777" w:rsidTr="00EF73B5">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6586D729" w14:textId="77777777" w:rsidR="00A16B79" w:rsidRPr="00290390" w:rsidRDefault="00A16B79"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00F93576"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9.29</w:t>
            </w:r>
          </w:p>
        </w:tc>
        <w:tc>
          <w:tcPr>
            <w:tcW w:w="959" w:type="dxa"/>
            <w:tcBorders>
              <w:top w:val="nil"/>
              <w:left w:val="nil"/>
              <w:bottom w:val="single" w:sz="4" w:space="0" w:color="auto"/>
              <w:right w:val="nil"/>
            </w:tcBorders>
            <w:shd w:val="clear" w:color="auto" w:fill="auto"/>
            <w:noWrap/>
            <w:vAlign w:val="center"/>
          </w:tcPr>
          <w:p w14:paraId="7384A31E" w14:textId="77777777" w:rsidR="00A16B79" w:rsidRPr="00290390" w:rsidRDefault="00EE777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tcPr>
          <w:p w14:paraId="42729908"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416592E9"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70C1C7AA" w14:textId="77777777" w:rsidR="00A16B79" w:rsidRPr="00290390" w:rsidRDefault="00670A8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0.21</w:t>
            </w:r>
          </w:p>
        </w:tc>
        <w:tc>
          <w:tcPr>
            <w:tcW w:w="961" w:type="dxa"/>
            <w:tcBorders>
              <w:top w:val="nil"/>
              <w:left w:val="nil"/>
              <w:bottom w:val="single" w:sz="4" w:space="0" w:color="auto"/>
              <w:right w:val="nil"/>
            </w:tcBorders>
            <w:shd w:val="clear" w:color="auto" w:fill="auto"/>
            <w:noWrap/>
            <w:vAlign w:val="bottom"/>
          </w:tcPr>
          <w:p w14:paraId="5515A87D" w14:textId="77777777" w:rsidR="00A16B79" w:rsidRPr="00290390" w:rsidRDefault="00670A82"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0.64</w:t>
            </w:r>
          </w:p>
        </w:tc>
        <w:tc>
          <w:tcPr>
            <w:tcW w:w="563" w:type="dxa"/>
            <w:tcBorders>
              <w:top w:val="nil"/>
              <w:left w:val="nil"/>
              <w:bottom w:val="single" w:sz="4" w:space="0" w:color="auto"/>
              <w:right w:val="nil"/>
            </w:tcBorders>
            <w:shd w:val="clear" w:color="auto" w:fill="auto"/>
            <w:noWrap/>
            <w:vAlign w:val="bottom"/>
          </w:tcPr>
          <w:p w14:paraId="3AED9442" w14:textId="77777777" w:rsidR="00A16B79" w:rsidRPr="00290390" w:rsidRDefault="00A16B79"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hideMark/>
          </w:tcPr>
          <w:p w14:paraId="475D8171" w14:textId="77777777" w:rsidR="00A16B79" w:rsidRPr="00290390" w:rsidRDefault="00A16B79" w:rsidP="0096731A">
            <w:pPr>
              <w:spacing w:after="0" w:line="240" w:lineRule="auto"/>
              <w:jc w:val="right"/>
              <w:rPr>
                <w:rFonts w:ascii="Times New Roman" w:eastAsia="Times New Roman" w:hAnsi="Times New Roman"/>
                <w:sz w:val="20"/>
                <w:szCs w:val="20"/>
                <w:lang w:val="en-US" w:eastAsia="es-MX"/>
              </w:rPr>
            </w:pPr>
          </w:p>
        </w:tc>
      </w:tr>
    </w:tbl>
    <w:p w14:paraId="2FA5B585" w14:textId="77777777" w:rsidR="00062707" w:rsidRPr="00290390" w:rsidRDefault="00062707" w:rsidP="00E52DCF">
      <w:pPr>
        <w:spacing w:after="0" w:line="480" w:lineRule="auto"/>
        <w:rPr>
          <w:rFonts w:ascii="Times New Roman" w:hAnsi="Times New Roman"/>
          <w:iCs/>
          <w:sz w:val="24"/>
          <w:szCs w:val="24"/>
          <w:lang w:val="en-US"/>
        </w:rPr>
      </w:pPr>
    </w:p>
    <w:p w14:paraId="03317BAC" w14:textId="77777777" w:rsidR="00062707" w:rsidRPr="00290390" w:rsidRDefault="00062707" w:rsidP="00E52DCF">
      <w:pPr>
        <w:spacing w:after="0" w:line="480" w:lineRule="auto"/>
        <w:rPr>
          <w:rFonts w:ascii="Times New Roman" w:hAnsi="Times New Roman"/>
          <w:iCs/>
          <w:sz w:val="24"/>
          <w:szCs w:val="24"/>
          <w:lang w:val="en-US"/>
        </w:rPr>
      </w:pPr>
    </w:p>
    <w:p w14:paraId="1C622C7C" w14:textId="77777777" w:rsidR="00062707" w:rsidRPr="00290390" w:rsidRDefault="00062707" w:rsidP="00E52DCF">
      <w:pPr>
        <w:spacing w:after="0" w:line="480" w:lineRule="auto"/>
        <w:rPr>
          <w:rFonts w:ascii="Times New Roman" w:hAnsi="Times New Roman"/>
          <w:iCs/>
          <w:sz w:val="24"/>
          <w:szCs w:val="24"/>
          <w:lang w:val="en-US"/>
        </w:rPr>
      </w:pPr>
    </w:p>
    <w:p w14:paraId="7D5150F6" w14:textId="77777777" w:rsidR="00310934" w:rsidRPr="00290390" w:rsidRDefault="00310934" w:rsidP="00D80E3B">
      <w:pPr>
        <w:rPr>
          <w:rFonts w:ascii="Times New Roman" w:hAnsi="Times New Roman"/>
          <w:sz w:val="24"/>
          <w:szCs w:val="24"/>
          <w:lang w:val="en-US"/>
        </w:rPr>
      </w:pPr>
    </w:p>
    <w:p w14:paraId="339BDBE3" w14:textId="77777777" w:rsidR="00310934" w:rsidRPr="00290390" w:rsidRDefault="00310934" w:rsidP="000E1698">
      <w:pPr>
        <w:rPr>
          <w:rFonts w:ascii="Times New Roman" w:hAnsi="Times New Roman"/>
          <w:sz w:val="24"/>
          <w:szCs w:val="24"/>
          <w:lang w:val="en-US"/>
        </w:rPr>
      </w:pPr>
    </w:p>
    <w:p w14:paraId="7D4F6A4E" w14:textId="77777777" w:rsidR="00310934" w:rsidRPr="00290390" w:rsidRDefault="00310934" w:rsidP="000E1698">
      <w:pPr>
        <w:rPr>
          <w:rFonts w:ascii="Times New Roman" w:hAnsi="Times New Roman"/>
          <w:sz w:val="24"/>
          <w:szCs w:val="24"/>
          <w:lang w:val="en-US"/>
        </w:rPr>
      </w:pPr>
    </w:p>
    <w:p w14:paraId="7286770F" w14:textId="4DF951A3" w:rsidR="00310934" w:rsidRPr="00290390" w:rsidRDefault="00310934" w:rsidP="00474E6C">
      <w:pPr>
        <w:spacing w:after="0" w:line="240" w:lineRule="auto"/>
        <w:rPr>
          <w:rFonts w:ascii="Times New Roman" w:hAnsi="Times New Roman"/>
          <w:sz w:val="24"/>
          <w:szCs w:val="24"/>
          <w:lang w:val="en-US"/>
        </w:rPr>
      </w:pPr>
    </w:p>
    <w:tbl>
      <w:tblPr>
        <w:tblpPr w:leftFromText="141" w:rightFromText="141" w:vertAnchor="text" w:horzAnchor="margin" w:tblpXSpec="center" w:tblpY="-132"/>
        <w:tblW w:w="10507" w:type="dxa"/>
        <w:tblCellMar>
          <w:left w:w="70" w:type="dxa"/>
          <w:right w:w="70" w:type="dxa"/>
        </w:tblCellMar>
        <w:tblLook w:val="04A0" w:firstRow="1" w:lastRow="0" w:firstColumn="1" w:lastColumn="0" w:noHBand="0" w:noVBand="1"/>
      </w:tblPr>
      <w:tblGrid>
        <w:gridCol w:w="4300"/>
        <w:gridCol w:w="714"/>
        <w:gridCol w:w="959"/>
        <w:gridCol w:w="563"/>
        <w:gridCol w:w="867"/>
        <w:gridCol w:w="714"/>
        <w:gridCol w:w="961"/>
        <w:gridCol w:w="563"/>
        <w:gridCol w:w="866"/>
      </w:tblGrid>
      <w:tr w:rsidR="00916CED" w:rsidRPr="00290390" w14:paraId="705B13B8"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7E4D2395" w14:textId="15AF6347" w:rsidR="00916CED" w:rsidRPr="00290390" w:rsidRDefault="00916CED" w:rsidP="00474E6C">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b/>
                <w:bCs/>
                <w:color w:val="000000"/>
                <w:sz w:val="24"/>
                <w:szCs w:val="24"/>
                <w:lang w:val="en-US" w:eastAsia="es-MX"/>
              </w:rPr>
              <w:t>Table 2.</w:t>
            </w:r>
            <w:r w:rsidRPr="00290390">
              <w:rPr>
                <w:rFonts w:ascii="Times New Roman" w:eastAsia="Times New Roman" w:hAnsi="Times New Roman"/>
                <w:color w:val="000000"/>
                <w:sz w:val="24"/>
                <w:szCs w:val="24"/>
                <w:lang w:val="en-US" w:eastAsia="es-MX"/>
              </w:rPr>
              <w:t xml:space="preserve"> Results of GLMs and GAM of estimated NRI as mean latitudinal point</w:t>
            </w:r>
            <w:r w:rsidR="00BC6161" w:rsidRPr="00290390">
              <w:rPr>
                <w:rFonts w:ascii="Times New Roman" w:eastAsia="Times New Roman" w:hAnsi="Times New Roman"/>
                <w:color w:val="000000"/>
                <w:sz w:val="24"/>
                <w:szCs w:val="24"/>
                <w:lang w:val="en-US" w:eastAsia="es-MX"/>
              </w:rPr>
              <w:t>s</w:t>
            </w:r>
            <w:r w:rsidRPr="00290390">
              <w:rPr>
                <w:rFonts w:ascii="Times New Roman" w:eastAsia="Times New Roman" w:hAnsi="Times New Roman"/>
                <w:color w:val="000000"/>
                <w:sz w:val="24"/>
                <w:szCs w:val="24"/>
                <w:lang w:val="en-US" w:eastAsia="es-MX"/>
              </w:rPr>
              <w:t xml:space="preserve"> of ecoregion plus ecoregion area, and 1° band of latitude plus 1° band of longitudinal. Bold letters indicate significant results.</w:t>
            </w:r>
          </w:p>
        </w:tc>
      </w:tr>
      <w:tr w:rsidR="00916CED" w:rsidRPr="00290390" w14:paraId="20EA6750"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71107F23" w14:textId="77777777" w:rsidR="00916CED" w:rsidRPr="00290390" w:rsidRDefault="00916CED" w:rsidP="0096731A">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Ecoregion</w:t>
            </w:r>
          </w:p>
        </w:tc>
      </w:tr>
      <w:tr w:rsidR="00916CED" w:rsidRPr="00290390" w14:paraId="614B9562"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5B8A3CCE" w14:textId="07D4F557" w:rsidR="00916CED" w:rsidRPr="00290390" w:rsidRDefault="00916CED"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Odonate NRI</w:t>
            </w:r>
          </w:p>
        </w:tc>
      </w:tr>
      <w:tr w:rsidR="00916CED" w:rsidRPr="00290390" w14:paraId="08F3EF96" w14:textId="77777777" w:rsidTr="00290390">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2BAEB5AE"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p>
        </w:tc>
        <w:tc>
          <w:tcPr>
            <w:tcW w:w="31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CAF52" w14:textId="77777777" w:rsidR="00916CED" w:rsidRPr="00290390" w:rsidRDefault="00916CED"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GLM</w:t>
            </w:r>
          </w:p>
        </w:tc>
        <w:tc>
          <w:tcPr>
            <w:tcW w:w="1675" w:type="dxa"/>
            <w:gridSpan w:val="2"/>
            <w:tcBorders>
              <w:top w:val="single" w:sz="4" w:space="0" w:color="auto"/>
              <w:left w:val="single" w:sz="4" w:space="0" w:color="auto"/>
              <w:bottom w:val="single" w:sz="4" w:space="0" w:color="auto"/>
              <w:right w:val="nil"/>
            </w:tcBorders>
            <w:shd w:val="clear" w:color="auto" w:fill="auto"/>
            <w:noWrap/>
            <w:vAlign w:val="center"/>
            <w:hideMark/>
          </w:tcPr>
          <w:p w14:paraId="125ED833" w14:textId="77777777" w:rsidR="00916CED" w:rsidRPr="00290390" w:rsidRDefault="00916CED"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GAM</w:t>
            </w:r>
          </w:p>
        </w:tc>
        <w:tc>
          <w:tcPr>
            <w:tcW w:w="563" w:type="dxa"/>
            <w:tcBorders>
              <w:top w:val="single" w:sz="4" w:space="0" w:color="auto"/>
              <w:left w:val="nil"/>
              <w:bottom w:val="single" w:sz="4" w:space="0" w:color="auto"/>
              <w:right w:val="nil"/>
            </w:tcBorders>
            <w:shd w:val="clear" w:color="auto" w:fill="auto"/>
            <w:noWrap/>
            <w:vAlign w:val="bottom"/>
            <w:hideMark/>
          </w:tcPr>
          <w:p w14:paraId="5B98D639"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p>
        </w:tc>
        <w:tc>
          <w:tcPr>
            <w:tcW w:w="866" w:type="dxa"/>
            <w:tcBorders>
              <w:top w:val="single" w:sz="4" w:space="0" w:color="auto"/>
              <w:left w:val="nil"/>
              <w:bottom w:val="single" w:sz="4" w:space="0" w:color="auto"/>
              <w:right w:val="nil"/>
            </w:tcBorders>
            <w:shd w:val="clear" w:color="auto" w:fill="auto"/>
            <w:noWrap/>
            <w:vAlign w:val="bottom"/>
            <w:hideMark/>
          </w:tcPr>
          <w:p w14:paraId="115F1D4E" w14:textId="77777777" w:rsidR="00916CED" w:rsidRPr="00290390" w:rsidRDefault="00916CED" w:rsidP="00290390">
            <w:pPr>
              <w:spacing w:after="0" w:line="240" w:lineRule="auto"/>
              <w:jc w:val="center"/>
              <w:rPr>
                <w:rFonts w:ascii="Times New Roman" w:eastAsia="Times New Roman" w:hAnsi="Times New Roman"/>
                <w:sz w:val="20"/>
                <w:szCs w:val="20"/>
                <w:lang w:val="en-US" w:eastAsia="es-MX"/>
              </w:rPr>
            </w:pPr>
          </w:p>
        </w:tc>
      </w:tr>
      <w:tr w:rsidR="00916CED" w:rsidRPr="00290390" w14:paraId="0864B961" w14:textId="77777777" w:rsidTr="00290390">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113B1474"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Variable</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228C5A25"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59" w:type="dxa"/>
            <w:tcBorders>
              <w:top w:val="single" w:sz="4" w:space="0" w:color="auto"/>
              <w:left w:val="nil"/>
              <w:bottom w:val="single" w:sz="4" w:space="0" w:color="auto"/>
              <w:right w:val="nil"/>
            </w:tcBorders>
            <w:shd w:val="clear" w:color="auto" w:fill="auto"/>
            <w:noWrap/>
            <w:vAlign w:val="center"/>
            <w:hideMark/>
          </w:tcPr>
          <w:p w14:paraId="7D6AF329" w14:textId="77777777" w:rsidR="00916CED" w:rsidRPr="00290390" w:rsidRDefault="00916CED"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0AFF752B"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053E9D1C"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4E1DEE46"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61" w:type="dxa"/>
            <w:tcBorders>
              <w:top w:val="single" w:sz="4" w:space="0" w:color="auto"/>
              <w:left w:val="nil"/>
              <w:bottom w:val="single" w:sz="4" w:space="0" w:color="auto"/>
              <w:right w:val="nil"/>
            </w:tcBorders>
            <w:shd w:val="clear" w:color="auto" w:fill="auto"/>
            <w:noWrap/>
            <w:vAlign w:val="center"/>
            <w:hideMark/>
          </w:tcPr>
          <w:p w14:paraId="6D4AC89F" w14:textId="77777777" w:rsidR="00916CED" w:rsidRPr="00290390" w:rsidRDefault="00916CED"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68FF69C1"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6" w:type="dxa"/>
            <w:tcBorders>
              <w:top w:val="single" w:sz="4" w:space="0" w:color="auto"/>
              <w:left w:val="nil"/>
              <w:bottom w:val="single" w:sz="4" w:space="0" w:color="auto"/>
              <w:right w:val="nil"/>
            </w:tcBorders>
            <w:shd w:val="clear" w:color="auto" w:fill="auto"/>
            <w:noWrap/>
            <w:vAlign w:val="center"/>
            <w:hideMark/>
          </w:tcPr>
          <w:p w14:paraId="298903D5"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r>
      <w:tr w:rsidR="00916CED" w:rsidRPr="00290390" w14:paraId="63811D15" w14:textId="77777777" w:rsidTr="00290390">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1B287E28"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tcPr>
          <w:p w14:paraId="7B7C75AE"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9.15</w:t>
            </w:r>
          </w:p>
        </w:tc>
        <w:tc>
          <w:tcPr>
            <w:tcW w:w="959" w:type="dxa"/>
            <w:tcBorders>
              <w:top w:val="single" w:sz="4" w:space="0" w:color="auto"/>
              <w:left w:val="nil"/>
              <w:bottom w:val="nil"/>
              <w:right w:val="nil"/>
            </w:tcBorders>
            <w:shd w:val="clear" w:color="auto" w:fill="auto"/>
            <w:noWrap/>
            <w:vAlign w:val="center"/>
          </w:tcPr>
          <w:p w14:paraId="70BB9A68"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&lt;0.01</w:t>
            </w:r>
          </w:p>
        </w:tc>
        <w:tc>
          <w:tcPr>
            <w:tcW w:w="563" w:type="dxa"/>
            <w:tcBorders>
              <w:top w:val="single" w:sz="4" w:space="0" w:color="auto"/>
              <w:left w:val="nil"/>
              <w:bottom w:val="nil"/>
              <w:right w:val="nil"/>
            </w:tcBorders>
            <w:shd w:val="clear" w:color="auto" w:fill="auto"/>
            <w:noWrap/>
            <w:vAlign w:val="center"/>
          </w:tcPr>
          <w:p w14:paraId="681F6DE8"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0.18</w:t>
            </w:r>
          </w:p>
        </w:tc>
        <w:tc>
          <w:tcPr>
            <w:tcW w:w="867" w:type="dxa"/>
            <w:tcBorders>
              <w:top w:val="single" w:sz="4" w:space="0" w:color="auto"/>
              <w:left w:val="nil"/>
              <w:bottom w:val="nil"/>
              <w:right w:val="single" w:sz="4" w:space="0" w:color="auto"/>
            </w:tcBorders>
            <w:shd w:val="clear" w:color="auto" w:fill="auto"/>
            <w:noWrap/>
            <w:vAlign w:val="center"/>
          </w:tcPr>
          <w:p w14:paraId="18C84D4D" w14:textId="77777777" w:rsidR="00916CED" w:rsidRPr="00290390" w:rsidRDefault="00916CED" w:rsidP="0096731A">
            <w:pPr>
              <w:spacing w:after="0" w:line="240" w:lineRule="auto"/>
              <w:jc w:val="right"/>
              <w:rPr>
                <w:rFonts w:ascii="Times New Roman" w:eastAsia="Times New Roman" w:hAnsi="Times New Roman"/>
                <w:sz w:val="24"/>
                <w:szCs w:val="24"/>
                <w:lang w:val="en-US" w:eastAsia="es-MX"/>
              </w:rPr>
            </w:pPr>
            <w:r w:rsidRPr="00290390">
              <w:rPr>
                <w:rFonts w:ascii="Times New Roman" w:eastAsia="Times New Roman" w:hAnsi="Times New Roman"/>
                <w:sz w:val="24"/>
                <w:szCs w:val="24"/>
                <w:lang w:val="en-US" w:eastAsia="es-MX"/>
              </w:rPr>
              <w:t>172.63</w:t>
            </w:r>
          </w:p>
        </w:tc>
        <w:tc>
          <w:tcPr>
            <w:tcW w:w="714" w:type="dxa"/>
            <w:tcBorders>
              <w:top w:val="single" w:sz="4" w:space="0" w:color="auto"/>
              <w:left w:val="single" w:sz="4" w:space="0" w:color="auto"/>
              <w:bottom w:val="nil"/>
              <w:right w:val="nil"/>
            </w:tcBorders>
            <w:shd w:val="clear" w:color="auto" w:fill="auto"/>
            <w:noWrap/>
            <w:vAlign w:val="center"/>
          </w:tcPr>
          <w:p w14:paraId="574A4BA7"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4.18</w:t>
            </w:r>
          </w:p>
        </w:tc>
        <w:tc>
          <w:tcPr>
            <w:tcW w:w="961" w:type="dxa"/>
            <w:tcBorders>
              <w:top w:val="single" w:sz="4" w:space="0" w:color="auto"/>
              <w:left w:val="nil"/>
              <w:bottom w:val="nil"/>
              <w:right w:val="nil"/>
            </w:tcBorders>
            <w:shd w:val="clear" w:color="auto" w:fill="auto"/>
            <w:noWrap/>
            <w:vAlign w:val="center"/>
          </w:tcPr>
          <w:p w14:paraId="584526D9"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0.04</w:t>
            </w:r>
          </w:p>
        </w:tc>
        <w:tc>
          <w:tcPr>
            <w:tcW w:w="563" w:type="dxa"/>
            <w:tcBorders>
              <w:top w:val="single" w:sz="4" w:space="0" w:color="auto"/>
              <w:left w:val="nil"/>
              <w:bottom w:val="nil"/>
              <w:right w:val="nil"/>
            </w:tcBorders>
            <w:shd w:val="clear" w:color="auto" w:fill="auto"/>
            <w:noWrap/>
            <w:vAlign w:val="center"/>
          </w:tcPr>
          <w:p w14:paraId="6FF04339"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0.14</w:t>
            </w:r>
          </w:p>
        </w:tc>
        <w:tc>
          <w:tcPr>
            <w:tcW w:w="866" w:type="dxa"/>
            <w:tcBorders>
              <w:top w:val="single" w:sz="4" w:space="0" w:color="auto"/>
              <w:left w:val="nil"/>
              <w:bottom w:val="nil"/>
              <w:right w:val="nil"/>
            </w:tcBorders>
            <w:shd w:val="clear" w:color="auto" w:fill="auto"/>
            <w:noWrap/>
            <w:vAlign w:val="center"/>
          </w:tcPr>
          <w:p w14:paraId="6F4FCD3A"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172.62</w:t>
            </w:r>
          </w:p>
        </w:tc>
      </w:tr>
      <w:tr w:rsidR="00916CED" w:rsidRPr="00290390" w14:paraId="49614602" w14:textId="77777777" w:rsidTr="00290390">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6B45A7EF"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tcPr>
          <w:p w14:paraId="6A487EF2"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0.87</w:t>
            </w:r>
          </w:p>
        </w:tc>
        <w:tc>
          <w:tcPr>
            <w:tcW w:w="959" w:type="dxa"/>
            <w:tcBorders>
              <w:top w:val="nil"/>
              <w:left w:val="nil"/>
              <w:bottom w:val="single" w:sz="4" w:space="0" w:color="auto"/>
              <w:right w:val="nil"/>
            </w:tcBorders>
            <w:shd w:val="clear" w:color="auto" w:fill="auto"/>
            <w:noWrap/>
            <w:vAlign w:val="center"/>
          </w:tcPr>
          <w:p w14:paraId="7A3B055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0.35</w:t>
            </w:r>
          </w:p>
        </w:tc>
        <w:tc>
          <w:tcPr>
            <w:tcW w:w="563" w:type="dxa"/>
            <w:tcBorders>
              <w:top w:val="nil"/>
              <w:left w:val="nil"/>
              <w:bottom w:val="single" w:sz="4" w:space="0" w:color="auto"/>
              <w:right w:val="nil"/>
            </w:tcBorders>
            <w:shd w:val="clear" w:color="auto" w:fill="auto"/>
            <w:noWrap/>
            <w:vAlign w:val="center"/>
          </w:tcPr>
          <w:p w14:paraId="4547FAD9"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756F2B93" w14:textId="77777777" w:rsidR="00916CED" w:rsidRPr="00290390" w:rsidRDefault="00916CED" w:rsidP="0096731A">
            <w:pPr>
              <w:spacing w:after="0" w:line="240" w:lineRule="auto"/>
              <w:jc w:val="right"/>
              <w:rPr>
                <w:rFonts w:ascii="Times New Roman" w:eastAsia="Times New Roman" w:hAnsi="Times New Roman"/>
                <w:sz w:val="24"/>
                <w:szCs w:val="24"/>
                <w:lang w:val="en-US" w:eastAsia="es-MX"/>
              </w:rPr>
            </w:pPr>
          </w:p>
        </w:tc>
        <w:tc>
          <w:tcPr>
            <w:tcW w:w="714" w:type="dxa"/>
            <w:tcBorders>
              <w:top w:val="nil"/>
              <w:left w:val="single" w:sz="4" w:space="0" w:color="auto"/>
              <w:bottom w:val="single" w:sz="4" w:space="0" w:color="auto"/>
              <w:right w:val="nil"/>
            </w:tcBorders>
            <w:shd w:val="clear" w:color="auto" w:fill="auto"/>
            <w:noWrap/>
            <w:vAlign w:val="center"/>
          </w:tcPr>
          <w:p w14:paraId="44E790F3"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0.87</w:t>
            </w:r>
          </w:p>
        </w:tc>
        <w:tc>
          <w:tcPr>
            <w:tcW w:w="961" w:type="dxa"/>
            <w:tcBorders>
              <w:top w:val="nil"/>
              <w:left w:val="nil"/>
              <w:bottom w:val="single" w:sz="4" w:space="0" w:color="auto"/>
              <w:right w:val="nil"/>
            </w:tcBorders>
            <w:shd w:val="clear" w:color="auto" w:fill="auto"/>
            <w:noWrap/>
            <w:vAlign w:val="center"/>
          </w:tcPr>
          <w:p w14:paraId="02B09F82"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0.35</w:t>
            </w:r>
          </w:p>
        </w:tc>
        <w:tc>
          <w:tcPr>
            <w:tcW w:w="563" w:type="dxa"/>
            <w:tcBorders>
              <w:top w:val="nil"/>
              <w:left w:val="nil"/>
              <w:bottom w:val="single" w:sz="4" w:space="0" w:color="auto"/>
              <w:right w:val="nil"/>
            </w:tcBorders>
            <w:shd w:val="clear" w:color="auto" w:fill="auto"/>
            <w:noWrap/>
            <w:vAlign w:val="bottom"/>
          </w:tcPr>
          <w:p w14:paraId="4CE400EA"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6203DDCF"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r>
      <w:tr w:rsidR="00916CED" w:rsidRPr="00290390" w14:paraId="0D27D2FE"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33C7A593"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Dragonfly NRI </w:t>
            </w:r>
          </w:p>
        </w:tc>
      </w:tr>
      <w:tr w:rsidR="00916CED" w:rsidRPr="00290390" w14:paraId="33845AA3" w14:textId="77777777" w:rsidTr="00290390">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4BD624E7"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tcPr>
          <w:p w14:paraId="71528875"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3.70</w:t>
            </w:r>
          </w:p>
        </w:tc>
        <w:tc>
          <w:tcPr>
            <w:tcW w:w="959" w:type="dxa"/>
            <w:tcBorders>
              <w:top w:val="single" w:sz="4" w:space="0" w:color="auto"/>
              <w:left w:val="nil"/>
              <w:bottom w:val="nil"/>
              <w:right w:val="nil"/>
            </w:tcBorders>
            <w:shd w:val="clear" w:color="auto" w:fill="auto"/>
            <w:noWrap/>
            <w:vAlign w:val="center"/>
          </w:tcPr>
          <w:p w14:paraId="0649E8D8"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0.06</w:t>
            </w:r>
          </w:p>
        </w:tc>
        <w:tc>
          <w:tcPr>
            <w:tcW w:w="563" w:type="dxa"/>
            <w:tcBorders>
              <w:top w:val="single" w:sz="4" w:space="0" w:color="auto"/>
              <w:left w:val="nil"/>
              <w:bottom w:val="nil"/>
              <w:right w:val="nil"/>
            </w:tcBorders>
            <w:shd w:val="clear" w:color="auto" w:fill="auto"/>
            <w:noWrap/>
            <w:vAlign w:val="center"/>
          </w:tcPr>
          <w:p w14:paraId="5C764F27"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0.09</w:t>
            </w:r>
          </w:p>
        </w:tc>
        <w:tc>
          <w:tcPr>
            <w:tcW w:w="867" w:type="dxa"/>
            <w:tcBorders>
              <w:top w:val="single" w:sz="4" w:space="0" w:color="auto"/>
              <w:left w:val="nil"/>
              <w:bottom w:val="nil"/>
              <w:right w:val="single" w:sz="4" w:space="0" w:color="auto"/>
            </w:tcBorders>
            <w:shd w:val="clear" w:color="auto" w:fill="auto"/>
            <w:noWrap/>
            <w:vAlign w:val="center"/>
          </w:tcPr>
          <w:p w14:paraId="41C77D36"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258.03</w:t>
            </w:r>
          </w:p>
        </w:tc>
        <w:tc>
          <w:tcPr>
            <w:tcW w:w="714" w:type="dxa"/>
            <w:tcBorders>
              <w:top w:val="single" w:sz="4" w:space="0" w:color="auto"/>
              <w:left w:val="single" w:sz="4" w:space="0" w:color="auto"/>
              <w:bottom w:val="nil"/>
              <w:right w:val="nil"/>
            </w:tcBorders>
            <w:shd w:val="clear" w:color="auto" w:fill="auto"/>
            <w:noWrap/>
            <w:vAlign w:val="center"/>
          </w:tcPr>
          <w:p w14:paraId="1D1B45A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1.09</w:t>
            </w:r>
          </w:p>
        </w:tc>
        <w:tc>
          <w:tcPr>
            <w:tcW w:w="961" w:type="dxa"/>
            <w:tcBorders>
              <w:top w:val="single" w:sz="4" w:space="0" w:color="auto"/>
              <w:left w:val="nil"/>
              <w:bottom w:val="nil"/>
              <w:right w:val="nil"/>
            </w:tcBorders>
            <w:shd w:val="clear" w:color="auto" w:fill="auto"/>
            <w:noWrap/>
            <w:vAlign w:val="center"/>
          </w:tcPr>
          <w:p w14:paraId="3A4AF02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0.30</w:t>
            </w:r>
          </w:p>
        </w:tc>
        <w:tc>
          <w:tcPr>
            <w:tcW w:w="563" w:type="dxa"/>
            <w:tcBorders>
              <w:top w:val="single" w:sz="4" w:space="0" w:color="auto"/>
              <w:left w:val="nil"/>
              <w:bottom w:val="nil"/>
              <w:right w:val="nil"/>
            </w:tcBorders>
            <w:shd w:val="clear" w:color="auto" w:fill="auto"/>
            <w:noWrap/>
            <w:vAlign w:val="center"/>
          </w:tcPr>
          <w:p w14:paraId="67EAF62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0.05</w:t>
            </w:r>
          </w:p>
        </w:tc>
        <w:tc>
          <w:tcPr>
            <w:tcW w:w="866" w:type="dxa"/>
            <w:tcBorders>
              <w:top w:val="single" w:sz="4" w:space="0" w:color="auto"/>
              <w:left w:val="nil"/>
              <w:bottom w:val="nil"/>
              <w:right w:val="nil"/>
            </w:tcBorders>
            <w:shd w:val="clear" w:color="auto" w:fill="auto"/>
            <w:noWrap/>
            <w:vAlign w:val="center"/>
          </w:tcPr>
          <w:p w14:paraId="3BF14F84"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258.03</w:t>
            </w:r>
          </w:p>
        </w:tc>
      </w:tr>
      <w:tr w:rsidR="00916CED" w:rsidRPr="00290390" w14:paraId="534465DE" w14:textId="77777777" w:rsidTr="00290390">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7795F754"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tcPr>
          <w:p w14:paraId="4F3E42BB"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1.09</w:t>
            </w:r>
          </w:p>
        </w:tc>
        <w:tc>
          <w:tcPr>
            <w:tcW w:w="959" w:type="dxa"/>
            <w:tcBorders>
              <w:top w:val="nil"/>
              <w:left w:val="nil"/>
              <w:bottom w:val="single" w:sz="4" w:space="0" w:color="auto"/>
              <w:right w:val="nil"/>
            </w:tcBorders>
            <w:shd w:val="clear" w:color="auto" w:fill="auto"/>
            <w:noWrap/>
            <w:vAlign w:val="center"/>
          </w:tcPr>
          <w:p w14:paraId="2292EB75"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0.30</w:t>
            </w:r>
          </w:p>
        </w:tc>
        <w:tc>
          <w:tcPr>
            <w:tcW w:w="563" w:type="dxa"/>
            <w:tcBorders>
              <w:top w:val="nil"/>
              <w:left w:val="nil"/>
              <w:bottom w:val="single" w:sz="4" w:space="0" w:color="auto"/>
              <w:right w:val="nil"/>
            </w:tcBorders>
            <w:shd w:val="clear" w:color="auto" w:fill="auto"/>
            <w:noWrap/>
            <w:vAlign w:val="center"/>
          </w:tcPr>
          <w:p w14:paraId="795FB414"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678C5587"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0DBA1C66"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1.09</w:t>
            </w:r>
          </w:p>
        </w:tc>
        <w:tc>
          <w:tcPr>
            <w:tcW w:w="961" w:type="dxa"/>
            <w:tcBorders>
              <w:top w:val="nil"/>
              <w:left w:val="nil"/>
              <w:bottom w:val="single" w:sz="4" w:space="0" w:color="auto"/>
              <w:right w:val="nil"/>
            </w:tcBorders>
            <w:shd w:val="clear" w:color="auto" w:fill="auto"/>
            <w:noWrap/>
            <w:vAlign w:val="center"/>
          </w:tcPr>
          <w:p w14:paraId="37E02E4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0.32</w:t>
            </w:r>
          </w:p>
        </w:tc>
        <w:tc>
          <w:tcPr>
            <w:tcW w:w="563" w:type="dxa"/>
            <w:tcBorders>
              <w:top w:val="nil"/>
              <w:left w:val="nil"/>
              <w:bottom w:val="single" w:sz="4" w:space="0" w:color="auto"/>
              <w:right w:val="nil"/>
            </w:tcBorders>
            <w:shd w:val="clear" w:color="auto" w:fill="auto"/>
            <w:noWrap/>
            <w:vAlign w:val="bottom"/>
          </w:tcPr>
          <w:p w14:paraId="2E5D111F"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4366A13C"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r>
      <w:tr w:rsidR="00916CED" w:rsidRPr="00290390" w14:paraId="10D77AB6"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0204E525"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Damselfly NRI </w:t>
            </w:r>
          </w:p>
        </w:tc>
      </w:tr>
      <w:tr w:rsidR="00916CED" w:rsidRPr="00290390" w14:paraId="4A1EEA39" w14:textId="77777777" w:rsidTr="00290390">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358B496C"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tcPr>
          <w:p w14:paraId="3B8C92A5"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0.31</w:t>
            </w:r>
          </w:p>
        </w:tc>
        <w:tc>
          <w:tcPr>
            <w:tcW w:w="959" w:type="dxa"/>
            <w:tcBorders>
              <w:top w:val="single" w:sz="4" w:space="0" w:color="auto"/>
              <w:left w:val="nil"/>
              <w:bottom w:val="nil"/>
              <w:right w:val="nil"/>
            </w:tcBorders>
            <w:shd w:val="clear" w:color="auto" w:fill="auto"/>
            <w:noWrap/>
            <w:vAlign w:val="center"/>
          </w:tcPr>
          <w:p w14:paraId="1AE298B0"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0.57</w:t>
            </w:r>
          </w:p>
        </w:tc>
        <w:tc>
          <w:tcPr>
            <w:tcW w:w="563" w:type="dxa"/>
            <w:tcBorders>
              <w:top w:val="single" w:sz="4" w:space="0" w:color="auto"/>
              <w:left w:val="nil"/>
              <w:bottom w:val="nil"/>
              <w:right w:val="nil"/>
            </w:tcBorders>
            <w:shd w:val="clear" w:color="auto" w:fill="auto"/>
            <w:noWrap/>
            <w:vAlign w:val="center"/>
          </w:tcPr>
          <w:p w14:paraId="02085C20"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0.04</w:t>
            </w:r>
          </w:p>
        </w:tc>
        <w:tc>
          <w:tcPr>
            <w:tcW w:w="867" w:type="dxa"/>
            <w:tcBorders>
              <w:top w:val="single" w:sz="4" w:space="0" w:color="auto"/>
              <w:left w:val="nil"/>
              <w:bottom w:val="nil"/>
              <w:right w:val="single" w:sz="4" w:space="0" w:color="auto"/>
            </w:tcBorders>
            <w:shd w:val="clear" w:color="auto" w:fill="auto"/>
            <w:noWrap/>
            <w:vAlign w:val="center"/>
          </w:tcPr>
          <w:p w14:paraId="15C2F658"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141.37</w:t>
            </w:r>
          </w:p>
        </w:tc>
        <w:tc>
          <w:tcPr>
            <w:tcW w:w="714" w:type="dxa"/>
            <w:tcBorders>
              <w:top w:val="single" w:sz="4" w:space="0" w:color="auto"/>
              <w:left w:val="single" w:sz="4" w:space="0" w:color="auto"/>
              <w:bottom w:val="nil"/>
              <w:right w:val="nil"/>
            </w:tcBorders>
            <w:shd w:val="clear" w:color="auto" w:fill="auto"/>
            <w:noWrap/>
            <w:vAlign w:val="center"/>
          </w:tcPr>
          <w:p w14:paraId="737142B8"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5.74</w:t>
            </w:r>
          </w:p>
        </w:tc>
        <w:tc>
          <w:tcPr>
            <w:tcW w:w="961" w:type="dxa"/>
            <w:tcBorders>
              <w:top w:val="single" w:sz="4" w:space="0" w:color="auto"/>
              <w:left w:val="nil"/>
              <w:bottom w:val="nil"/>
              <w:right w:val="nil"/>
            </w:tcBorders>
            <w:shd w:val="clear" w:color="auto" w:fill="auto"/>
            <w:noWrap/>
            <w:vAlign w:val="center"/>
          </w:tcPr>
          <w:p w14:paraId="5B1978E4"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&lt;0.001</w:t>
            </w:r>
          </w:p>
        </w:tc>
        <w:tc>
          <w:tcPr>
            <w:tcW w:w="563" w:type="dxa"/>
            <w:tcBorders>
              <w:top w:val="single" w:sz="4" w:space="0" w:color="auto"/>
              <w:left w:val="nil"/>
              <w:bottom w:val="nil"/>
              <w:right w:val="nil"/>
            </w:tcBorders>
            <w:shd w:val="clear" w:color="auto" w:fill="auto"/>
            <w:noWrap/>
            <w:vAlign w:val="center"/>
          </w:tcPr>
          <w:p w14:paraId="7B3F99F7"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0.55</w:t>
            </w:r>
          </w:p>
        </w:tc>
        <w:tc>
          <w:tcPr>
            <w:tcW w:w="866" w:type="dxa"/>
            <w:tcBorders>
              <w:top w:val="single" w:sz="4" w:space="0" w:color="auto"/>
              <w:left w:val="nil"/>
              <w:bottom w:val="nil"/>
              <w:right w:val="nil"/>
            </w:tcBorders>
            <w:shd w:val="clear" w:color="auto" w:fill="auto"/>
            <w:noWrap/>
            <w:vAlign w:val="center"/>
          </w:tcPr>
          <w:p w14:paraId="5202A273"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135.27</w:t>
            </w:r>
          </w:p>
        </w:tc>
      </w:tr>
      <w:tr w:rsidR="00916CED" w:rsidRPr="00290390" w14:paraId="1A8BC71C" w14:textId="77777777" w:rsidTr="00290390">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1F0C5B62"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tcPr>
          <w:p w14:paraId="381A8DC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1.67</w:t>
            </w:r>
          </w:p>
        </w:tc>
        <w:tc>
          <w:tcPr>
            <w:tcW w:w="959" w:type="dxa"/>
            <w:tcBorders>
              <w:top w:val="nil"/>
              <w:left w:val="nil"/>
              <w:bottom w:val="single" w:sz="4" w:space="0" w:color="auto"/>
              <w:right w:val="nil"/>
            </w:tcBorders>
            <w:shd w:val="clear" w:color="auto" w:fill="auto"/>
            <w:noWrap/>
            <w:vAlign w:val="center"/>
          </w:tcPr>
          <w:p w14:paraId="6DBECB16"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0.20</w:t>
            </w:r>
          </w:p>
        </w:tc>
        <w:tc>
          <w:tcPr>
            <w:tcW w:w="563" w:type="dxa"/>
            <w:tcBorders>
              <w:top w:val="nil"/>
              <w:left w:val="nil"/>
              <w:bottom w:val="single" w:sz="4" w:space="0" w:color="auto"/>
              <w:right w:val="nil"/>
            </w:tcBorders>
            <w:shd w:val="clear" w:color="auto" w:fill="auto"/>
            <w:noWrap/>
            <w:vAlign w:val="center"/>
          </w:tcPr>
          <w:p w14:paraId="4B81EE1F"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52990117"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52CBA36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0.74</w:t>
            </w:r>
          </w:p>
        </w:tc>
        <w:tc>
          <w:tcPr>
            <w:tcW w:w="961" w:type="dxa"/>
            <w:tcBorders>
              <w:top w:val="nil"/>
              <w:left w:val="nil"/>
              <w:bottom w:val="single" w:sz="4" w:space="0" w:color="auto"/>
              <w:right w:val="nil"/>
            </w:tcBorders>
            <w:shd w:val="clear" w:color="auto" w:fill="auto"/>
            <w:noWrap/>
            <w:vAlign w:val="bottom"/>
          </w:tcPr>
          <w:p w14:paraId="69495ECB"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0.39</w:t>
            </w:r>
          </w:p>
        </w:tc>
        <w:tc>
          <w:tcPr>
            <w:tcW w:w="563" w:type="dxa"/>
            <w:tcBorders>
              <w:top w:val="nil"/>
              <w:left w:val="nil"/>
              <w:bottom w:val="single" w:sz="4" w:space="0" w:color="auto"/>
              <w:right w:val="nil"/>
            </w:tcBorders>
            <w:shd w:val="clear" w:color="auto" w:fill="auto"/>
            <w:noWrap/>
            <w:vAlign w:val="bottom"/>
          </w:tcPr>
          <w:p w14:paraId="3EC6758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5E9879F6"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r>
      <w:tr w:rsidR="00916CED" w:rsidRPr="00290390" w14:paraId="74EB623B"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7F62307F" w14:textId="77777777" w:rsidR="00916CED" w:rsidRPr="00290390" w:rsidRDefault="00916CED" w:rsidP="0096731A">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 band of latitude</w:t>
            </w:r>
          </w:p>
        </w:tc>
      </w:tr>
      <w:tr w:rsidR="00916CED" w:rsidRPr="00290390" w14:paraId="63533E83"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0524796F" w14:textId="4A1DC156" w:rsidR="00916CED" w:rsidRPr="00290390" w:rsidRDefault="00916CED"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Odonate NRI</w:t>
            </w:r>
          </w:p>
        </w:tc>
      </w:tr>
      <w:tr w:rsidR="00916CED" w:rsidRPr="00290390" w14:paraId="6AF4ACE1" w14:textId="77777777" w:rsidTr="00290390">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0B92015C"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p>
        </w:tc>
        <w:tc>
          <w:tcPr>
            <w:tcW w:w="31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ACAC2" w14:textId="77777777" w:rsidR="00916CED" w:rsidRPr="00290390" w:rsidRDefault="00916CED"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GLM</w:t>
            </w:r>
          </w:p>
        </w:tc>
        <w:tc>
          <w:tcPr>
            <w:tcW w:w="1675" w:type="dxa"/>
            <w:gridSpan w:val="2"/>
            <w:tcBorders>
              <w:top w:val="single" w:sz="4" w:space="0" w:color="auto"/>
              <w:left w:val="single" w:sz="4" w:space="0" w:color="auto"/>
              <w:bottom w:val="single" w:sz="4" w:space="0" w:color="auto"/>
              <w:right w:val="nil"/>
            </w:tcBorders>
            <w:shd w:val="clear" w:color="auto" w:fill="auto"/>
            <w:noWrap/>
            <w:vAlign w:val="center"/>
            <w:hideMark/>
          </w:tcPr>
          <w:p w14:paraId="7F517859" w14:textId="77777777" w:rsidR="00916CED" w:rsidRPr="00290390" w:rsidRDefault="00916CED"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GAM</w:t>
            </w:r>
          </w:p>
        </w:tc>
        <w:tc>
          <w:tcPr>
            <w:tcW w:w="563" w:type="dxa"/>
            <w:tcBorders>
              <w:top w:val="single" w:sz="4" w:space="0" w:color="auto"/>
              <w:left w:val="nil"/>
              <w:bottom w:val="single" w:sz="4" w:space="0" w:color="auto"/>
              <w:right w:val="nil"/>
            </w:tcBorders>
            <w:shd w:val="clear" w:color="auto" w:fill="auto"/>
            <w:noWrap/>
            <w:vAlign w:val="bottom"/>
            <w:hideMark/>
          </w:tcPr>
          <w:p w14:paraId="7382E28B"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p>
        </w:tc>
        <w:tc>
          <w:tcPr>
            <w:tcW w:w="866" w:type="dxa"/>
            <w:tcBorders>
              <w:top w:val="single" w:sz="4" w:space="0" w:color="auto"/>
              <w:left w:val="nil"/>
              <w:bottom w:val="single" w:sz="4" w:space="0" w:color="auto"/>
              <w:right w:val="nil"/>
            </w:tcBorders>
            <w:shd w:val="clear" w:color="auto" w:fill="auto"/>
            <w:noWrap/>
            <w:vAlign w:val="bottom"/>
            <w:hideMark/>
          </w:tcPr>
          <w:p w14:paraId="7F39E434" w14:textId="77777777" w:rsidR="00916CED" w:rsidRPr="00290390" w:rsidRDefault="00916CED" w:rsidP="00290390">
            <w:pPr>
              <w:spacing w:after="0" w:line="240" w:lineRule="auto"/>
              <w:jc w:val="center"/>
              <w:rPr>
                <w:rFonts w:ascii="Times New Roman" w:eastAsia="Times New Roman" w:hAnsi="Times New Roman"/>
                <w:sz w:val="20"/>
                <w:szCs w:val="20"/>
                <w:lang w:val="en-US" w:eastAsia="es-MX"/>
              </w:rPr>
            </w:pPr>
          </w:p>
        </w:tc>
      </w:tr>
      <w:tr w:rsidR="00916CED" w:rsidRPr="00290390" w14:paraId="51E9D2DD" w14:textId="77777777" w:rsidTr="00290390">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479915AB"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Variable</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56E12A8B"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59" w:type="dxa"/>
            <w:tcBorders>
              <w:top w:val="single" w:sz="4" w:space="0" w:color="auto"/>
              <w:left w:val="nil"/>
              <w:bottom w:val="single" w:sz="4" w:space="0" w:color="auto"/>
              <w:right w:val="nil"/>
            </w:tcBorders>
            <w:shd w:val="clear" w:color="auto" w:fill="auto"/>
            <w:noWrap/>
            <w:vAlign w:val="center"/>
            <w:hideMark/>
          </w:tcPr>
          <w:p w14:paraId="172A0624" w14:textId="77777777" w:rsidR="00916CED" w:rsidRPr="00290390" w:rsidRDefault="00916CED"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423A5F48"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54661C94"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6C634848"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61" w:type="dxa"/>
            <w:tcBorders>
              <w:top w:val="single" w:sz="4" w:space="0" w:color="auto"/>
              <w:left w:val="nil"/>
              <w:bottom w:val="single" w:sz="4" w:space="0" w:color="auto"/>
              <w:right w:val="nil"/>
            </w:tcBorders>
            <w:shd w:val="clear" w:color="auto" w:fill="auto"/>
            <w:noWrap/>
            <w:vAlign w:val="center"/>
            <w:hideMark/>
          </w:tcPr>
          <w:p w14:paraId="37D8EF4A" w14:textId="77777777" w:rsidR="00916CED" w:rsidRPr="00290390" w:rsidRDefault="00916CED"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1860AA8C"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6" w:type="dxa"/>
            <w:tcBorders>
              <w:top w:val="single" w:sz="4" w:space="0" w:color="auto"/>
              <w:left w:val="nil"/>
              <w:bottom w:val="single" w:sz="4" w:space="0" w:color="auto"/>
              <w:right w:val="nil"/>
            </w:tcBorders>
            <w:shd w:val="clear" w:color="auto" w:fill="auto"/>
            <w:noWrap/>
            <w:vAlign w:val="center"/>
            <w:hideMark/>
          </w:tcPr>
          <w:p w14:paraId="4F7B8D55" w14:textId="77777777" w:rsidR="00916CED" w:rsidRPr="00290390" w:rsidRDefault="00916CED"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r>
      <w:tr w:rsidR="00916CED" w:rsidRPr="00290390" w14:paraId="6FF182C7" w14:textId="77777777" w:rsidTr="00290390">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124B5216"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bottom w:val="nil"/>
              <w:right w:val="nil"/>
            </w:tcBorders>
            <w:shd w:val="clear" w:color="auto" w:fill="auto"/>
            <w:noWrap/>
            <w:vAlign w:val="center"/>
          </w:tcPr>
          <w:p w14:paraId="6E98DBBF"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12.93</w:t>
            </w:r>
          </w:p>
        </w:tc>
        <w:tc>
          <w:tcPr>
            <w:tcW w:w="959" w:type="dxa"/>
            <w:tcBorders>
              <w:top w:val="single" w:sz="4" w:space="0" w:color="auto"/>
              <w:left w:val="nil"/>
              <w:bottom w:val="nil"/>
              <w:right w:val="nil"/>
            </w:tcBorders>
            <w:shd w:val="clear" w:color="auto" w:fill="auto"/>
            <w:noWrap/>
            <w:vAlign w:val="center"/>
          </w:tcPr>
          <w:p w14:paraId="793332B5"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&lt;0.001</w:t>
            </w:r>
          </w:p>
        </w:tc>
        <w:tc>
          <w:tcPr>
            <w:tcW w:w="563" w:type="dxa"/>
            <w:tcBorders>
              <w:top w:val="single" w:sz="4" w:space="0" w:color="auto"/>
              <w:left w:val="nil"/>
              <w:bottom w:val="nil"/>
              <w:right w:val="nil"/>
            </w:tcBorders>
            <w:shd w:val="clear" w:color="auto" w:fill="auto"/>
            <w:noWrap/>
            <w:vAlign w:val="center"/>
          </w:tcPr>
          <w:p w14:paraId="3C2D4191"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0.31</w:t>
            </w:r>
          </w:p>
        </w:tc>
        <w:tc>
          <w:tcPr>
            <w:tcW w:w="867" w:type="dxa"/>
            <w:tcBorders>
              <w:top w:val="single" w:sz="4" w:space="0" w:color="auto"/>
              <w:left w:val="nil"/>
              <w:bottom w:val="nil"/>
              <w:right w:val="single" w:sz="4" w:space="0" w:color="auto"/>
            </w:tcBorders>
            <w:shd w:val="clear" w:color="auto" w:fill="auto"/>
            <w:noWrap/>
            <w:vAlign w:val="center"/>
          </w:tcPr>
          <w:p w14:paraId="2F391C3D"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165.83</w:t>
            </w:r>
          </w:p>
        </w:tc>
        <w:tc>
          <w:tcPr>
            <w:tcW w:w="714" w:type="dxa"/>
            <w:tcBorders>
              <w:top w:val="single" w:sz="4" w:space="0" w:color="auto"/>
              <w:left w:val="single" w:sz="4" w:space="0" w:color="auto"/>
              <w:bottom w:val="nil"/>
              <w:right w:val="nil"/>
            </w:tcBorders>
            <w:shd w:val="clear" w:color="auto" w:fill="auto"/>
            <w:noWrap/>
            <w:vAlign w:val="center"/>
          </w:tcPr>
          <w:p w14:paraId="3CFD0B5B"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1.37</w:t>
            </w:r>
          </w:p>
        </w:tc>
        <w:tc>
          <w:tcPr>
            <w:tcW w:w="961" w:type="dxa"/>
            <w:tcBorders>
              <w:top w:val="single" w:sz="4" w:space="0" w:color="auto"/>
              <w:left w:val="nil"/>
              <w:bottom w:val="nil"/>
              <w:right w:val="nil"/>
            </w:tcBorders>
            <w:shd w:val="clear" w:color="auto" w:fill="auto"/>
            <w:noWrap/>
            <w:vAlign w:val="center"/>
          </w:tcPr>
          <w:p w14:paraId="52A9689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0.24</w:t>
            </w:r>
          </w:p>
        </w:tc>
        <w:tc>
          <w:tcPr>
            <w:tcW w:w="563" w:type="dxa"/>
            <w:tcBorders>
              <w:top w:val="single" w:sz="4" w:space="0" w:color="auto"/>
              <w:left w:val="nil"/>
              <w:bottom w:val="nil"/>
              <w:right w:val="nil"/>
            </w:tcBorders>
            <w:shd w:val="clear" w:color="auto" w:fill="auto"/>
            <w:noWrap/>
            <w:vAlign w:val="center"/>
          </w:tcPr>
          <w:p w14:paraId="481D5998"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0.33</w:t>
            </w:r>
          </w:p>
        </w:tc>
        <w:tc>
          <w:tcPr>
            <w:tcW w:w="866" w:type="dxa"/>
            <w:tcBorders>
              <w:top w:val="single" w:sz="4" w:space="0" w:color="auto"/>
              <w:left w:val="nil"/>
              <w:bottom w:val="nil"/>
              <w:right w:val="nil"/>
            </w:tcBorders>
            <w:shd w:val="clear" w:color="auto" w:fill="auto"/>
            <w:noWrap/>
            <w:vAlign w:val="center"/>
          </w:tcPr>
          <w:p w14:paraId="2902EAAC"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164.87</w:t>
            </w:r>
          </w:p>
        </w:tc>
      </w:tr>
      <w:tr w:rsidR="00916CED" w:rsidRPr="00290390" w14:paraId="1E9A635B" w14:textId="77777777" w:rsidTr="00290390">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1F32F246"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00852327"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11.58</w:t>
            </w:r>
          </w:p>
        </w:tc>
        <w:tc>
          <w:tcPr>
            <w:tcW w:w="959" w:type="dxa"/>
            <w:tcBorders>
              <w:top w:val="nil"/>
              <w:left w:val="nil"/>
              <w:bottom w:val="single" w:sz="4" w:space="0" w:color="auto"/>
              <w:right w:val="nil"/>
            </w:tcBorders>
            <w:shd w:val="clear" w:color="auto" w:fill="auto"/>
            <w:noWrap/>
            <w:vAlign w:val="center"/>
          </w:tcPr>
          <w:p w14:paraId="0EA239BB"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&lt;0.01</w:t>
            </w:r>
          </w:p>
        </w:tc>
        <w:tc>
          <w:tcPr>
            <w:tcW w:w="563" w:type="dxa"/>
            <w:tcBorders>
              <w:top w:val="nil"/>
              <w:left w:val="nil"/>
              <w:bottom w:val="single" w:sz="4" w:space="0" w:color="auto"/>
              <w:right w:val="nil"/>
            </w:tcBorders>
            <w:shd w:val="clear" w:color="auto" w:fill="auto"/>
            <w:noWrap/>
            <w:vAlign w:val="center"/>
          </w:tcPr>
          <w:p w14:paraId="008D7502"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4DCE83F0"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06A864D9"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1.36</w:t>
            </w:r>
          </w:p>
        </w:tc>
        <w:tc>
          <w:tcPr>
            <w:tcW w:w="961" w:type="dxa"/>
            <w:tcBorders>
              <w:top w:val="nil"/>
              <w:left w:val="nil"/>
              <w:bottom w:val="single" w:sz="4" w:space="0" w:color="auto"/>
              <w:right w:val="nil"/>
            </w:tcBorders>
            <w:shd w:val="clear" w:color="auto" w:fill="auto"/>
            <w:noWrap/>
            <w:vAlign w:val="bottom"/>
          </w:tcPr>
          <w:p w14:paraId="05318737"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0.24</w:t>
            </w:r>
          </w:p>
        </w:tc>
        <w:tc>
          <w:tcPr>
            <w:tcW w:w="563" w:type="dxa"/>
            <w:tcBorders>
              <w:top w:val="nil"/>
              <w:left w:val="nil"/>
              <w:bottom w:val="single" w:sz="4" w:space="0" w:color="auto"/>
              <w:right w:val="nil"/>
            </w:tcBorders>
            <w:shd w:val="clear" w:color="auto" w:fill="auto"/>
            <w:noWrap/>
            <w:vAlign w:val="bottom"/>
          </w:tcPr>
          <w:p w14:paraId="581D0D2A"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6D8EE955"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r>
      <w:tr w:rsidR="00916CED" w:rsidRPr="00290390" w14:paraId="40CD1881"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23E26F1B"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Dragonfly NRI </w:t>
            </w:r>
          </w:p>
        </w:tc>
      </w:tr>
      <w:tr w:rsidR="00916CED" w:rsidRPr="00290390" w14:paraId="616F602E" w14:textId="77777777" w:rsidTr="00290390">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1731E176"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bottom w:val="nil"/>
              <w:right w:val="nil"/>
            </w:tcBorders>
            <w:shd w:val="clear" w:color="auto" w:fill="auto"/>
            <w:noWrap/>
            <w:vAlign w:val="center"/>
          </w:tcPr>
          <w:p w14:paraId="6FA3221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0.52</w:t>
            </w:r>
          </w:p>
        </w:tc>
        <w:tc>
          <w:tcPr>
            <w:tcW w:w="959" w:type="dxa"/>
            <w:tcBorders>
              <w:top w:val="single" w:sz="4" w:space="0" w:color="auto"/>
              <w:left w:val="nil"/>
              <w:bottom w:val="nil"/>
              <w:right w:val="nil"/>
            </w:tcBorders>
            <w:shd w:val="clear" w:color="auto" w:fill="auto"/>
            <w:noWrap/>
            <w:vAlign w:val="center"/>
          </w:tcPr>
          <w:p w14:paraId="60609FDB"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0.47</w:t>
            </w:r>
          </w:p>
        </w:tc>
        <w:tc>
          <w:tcPr>
            <w:tcW w:w="563" w:type="dxa"/>
            <w:tcBorders>
              <w:top w:val="single" w:sz="4" w:space="0" w:color="auto"/>
              <w:left w:val="nil"/>
              <w:bottom w:val="nil"/>
              <w:right w:val="nil"/>
            </w:tcBorders>
            <w:shd w:val="clear" w:color="auto" w:fill="auto"/>
            <w:noWrap/>
            <w:vAlign w:val="center"/>
          </w:tcPr>
          <w:p w14:paraId="75E16EFE"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0.01</w:t>
            </w:r>
          </w:p>
        </w:tc>
        <w:tc>
          <w:tcPr>
            <w:tcW w:w="867" w:type="dxa"/>
            <w:tcBorders>
              <w:top w:val="single" w:sz="4" w:space="0" w:color="auto"/>
              <w:left w:val="nil"/>
              <w:bottom w:val="nil"/>
              <w:right w:val="single" w:sz="4" w:space="0" w:color="auto"/>
            </w:tcBorders>
            <w:shd w:val="clear" w:color="auto" w:fill="auto"/>
            <w:noWrap/>
            <w:vAlign w:val="center"/>
          </w:tcPr>
          <w:p w14:paraId="646C0FB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285.07</w:t>
            </w:r>
          </w:p>
        </w:tc>
        <w:tc>
          <w:tcPr>
            <w:tcW w:w="714" w:type="dxa"/>
            <w:tcBorders>
              <w:top w:val="single" w:sz="4" w:space="0" w:color="auto"/>
              <w:left w:val="single" w:sz="4" w:space="0" w:color="auto"/>
              <w:bottom w:val="nil"/>
              <w:right w:val="nil"/>
            </w:tcBorders>
            <w:shd w:val="clear" w:color="auto" w:fill="auto"/>
            <w:noWrap/>
            <w:vAlign w:val="bottom"/>
          </w:tcPr>
          <w:p w14:paraId="20A2D83D"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8.29</w:t>
            </w:r>
          </w:p>
        </w:tc>
        <w:tc>
          <w:tcPr>
            <w:tcW w:w="961" w:type="dxa"/>
            <w:tcBorders>
              <w:top w:val="single" w:sz="4" w:space="0" w:color="auto"/>
              <w:left w:val="nil"/>
              <w:bottom w:val="nil"/>
              <w:right w:val="nil"/>
            </w:tcBorders>
            <w:shd w:val="clear" w:color="auto" w:fill="auto"/>
            <w:noWrap/>
            <w:vAlign w:val="center"/>
          </w:tcPr>
          <w:p w14:paraId="224E54F5"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&lt;0.001</w:t>
            </w:r>
          </w:p>
        </w:tc>
        <w:tc>
          <w:tcPr>
            <w:tcW w:w="563" w:type="dxa"/>
            <w:tcBorders>
              <w:top w:val="single" w:sz="4" w:space="0" w:color="auto"/>
              <w:left w:val="nil"/>
              <w:bottom w:val="nil"/>
              <w:right w:val="nil"/>
            </w:tcBorders>
            <w:shd w:val="clear" w:color="auto" w:fill="auto"/>
            <w:noWrap/>
            <w:vAlign w:val="center"/>
          </w:tcPr>
          <w:p w14:paraId="321E08B5"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0.56</w:t>
            </w:r>
          </w:p>
        </w:tc>
        <w:tc>
          <w:tcPr>
            <w:tcW w:w="866" w:type="dxa"/>
            <w:tcBorders>
              <w:top w:val="single" w:sz="4" w:space="0" w:color="auto"/>
              <w:left w:val="nil"/>
              <w:bottom w:val="nil"/>
              <w:right w:val="nil"/>
            </w:tcBorders>
            <w:shd w:val="clear" w:color="auto" w:fill="auto"/>
            <w:noWrap/>
            <w:vAlign w:val="center"/>
          </w:tcPr>
          <w:p w14:paraId="4540C917"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243.33</w:t>
            </w:r>
          </w:p>
        </w:tc>
      </w:tr>
      <w:tr w:rsidR="00916CED" w:rsidRPr="00290390" w14:paraId="112E7785" w14:textId="77777777" w:rsidTr="00290390">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08C9A2F9"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3A7DF144"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0.07</w:t>
            </w:r>
          </w:p>
        </w:tc>
        <w:tc>
          <w:tcPr>
            <w:tcW w:w="959" w:type="dxa"/>
            <w:tcBorders>
              <w:top w:val="nil"/>
              <w:left w:val="nil"/>
              <w:bottom w:val="single" w:sz="4" w:space="0" w:color="auto"/>
              <w:right w:val="nil"/>
            </w:tcBorders>
            <w:shd w:val="clear" w:color="auto" w:fill="auto"/>
            <w:noWrap/>
            <w:vAlign w:val="center"/>
          </w:tcPr>
          <w:p w14:paraId="0C9D8A22"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0.78</w:t>
            </w:r>
          </w:p>
        </w:tc>
        <w:tc>
          <w:tcPr>
            <w:tcW w:w="563" w:type="dxa"/>
            <w:tcBorders>
              <w:top w:val="nil"/>
              <w:left w:val="nil"/>
              <w:bottom w:val="single" w:sz="4" w:space="0" w:color="auto"/>
              <w:right w:val="nil"/>
            </w:tcBorders>
            <w:shd w:val="clear" w:color="auto" w:fill="auto"/>
            <w:noWrap/>
            <w:vAlign w:val="center"/>
          </w:tcPr>
          <w:p w14:paraId="12C8F852"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42EB1D95"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50DAB505"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2.45</w:t>
            </w:r>
          </w:p>
        </w:tc>
        <w:tc>
          <w:tcPr>
            <w:tcW w:w="961" w:type="dxa"/>
            <w:tcBorders>
              <w:top w:val="nil"/>
              <w:left w:val="nil"/>
              <w:bottom w:val="single" w:sz="4" w:space="0" w:color="auto"/>
              <w:right w:val="nil"/>
            </w:tcBorders>
            <w:shd w:val="clear" w:color="auto" w:fill="auto"/>
            <w:noWrap/>
            <w:vAlign w:val="center"/>
          </w:tcPr>
          <w:p w14:paraId="715F5D20"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0.12</w:t>
            </w:r>
          </w:p>
        </w:tc>
        <w:tc>
          <w:tcPr>
            <w:tcW w:w="563" w:type="dxa"/>
            <w:tcBorders>
              <w:top w:val="nil"/>
              <w:left w:val="nil"/>
              <w:bottom w:val="single" w:sz="4" w:space="0" w:color="auto"/>
              <w:right w:val="nil"/>
            </w:tcBorders>
            <w:shd w:val="clear" w:color="auto" w:fill="auto"/>
            <w:noWrap/>
            <w:vAlign w:val="bottom"/>
          </w:tcPr>
          <w:p w14:paraId="72848C6F"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620C693F"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r>
      <w:tr w:rsidR="00916CED" w:rsidRPr="00290390" w14:paraId="66279C8A" w14:textId="77777777" w:rsidTr="00290390">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3EABF6CB" w14:textId="77777777" w:rsidR="00916CED" w:rsidRPr="00290390" w:rsidRDefault="00916CED"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Damselfly NRI </w:t>
            </w:r>
          </w:p>
        </w:tc>
      </w:tr>
      <w:tr w:rsidR="00916CED" w:rsidRPr="00290390" w14:paraId="21C859B1" w14:textId="77777777" w:rsidTr="00290390">
        <w:trPr>
          <w:trHeight w:val="302"/>
        </w:trPr>
        <w:tc>
          <w:tcPr>
            <w:tcW w:w="4300" w:type="dxa"/>
            <w:tcBorders>
              <w:top w:val="single" w:sz="4" w:space="0" w:color="auto"/>
              <w:left w:val="nil"/>
              <w:right w:val="single" w:sz="4" w:space="0" w:color="auto"/>
            </w:tcBorders>
            <w:shd w:val="clear" w:color="auto" w:fill="auto"/>
            <w:noWrap/>
            <w:vAlign w:val="bottom"/>
            <w:hideMark/>
          </w:tcPr>
          <w:p w14:paraId="18AD4F53"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right w:val="nil"/>
            </w:tcBorders>
            <w:shd w:val="clear" w:color="auto" w:fill="auto"/>
            <w:noWrap/>
            <w:vAlign w:val="center"/>
          </w:tcPr>
          <w:p w14:paraId="4BC8D9E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25.72</w:t>
            </w:r>
          </w:p>
        </w:tc>
        <w:tc>
          <w:tcPr>
            <w:tcW w:w="959" w:type="dxa"/>
            <w:tcBorders>
              <w:top w:val="single" w:sz="4" w:space="0" w:color="auto"/>
              <w:left w:val="nil"/>
              <w:right w:val="nil"/>
            </w:tcBorders>
            <w:shd w:val="clear" w:color="auto" w:fill="auto"/>
            <w:noWrap/>
            <w:vAlign w:val="center"/>
          </w:tcPr>
          <w:p w14:paraId="735D2A78"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&lt;0.001</w:t>
            </w:r>
          </w:p>
        </w:tc>
        <w:tc>
          <w:tcPr>
            <w:tcW w:w="563" w:type="dxa"/>
            <w:tcBorders>
              <w:top w:val="single" w:sz="4" w:space="0" w:color="auto"/>
              <w:left w:val="nil"/>
              <w:right w:val="nil"/>
            </w:tcBorders>
            <w:shd w:val="clear" w:color="auto" w:fill="auto"/>
            <w:noWrap/>
            <w:vAlign w:val="center"/>
          </w:tcPr>
          <w:p w14:paraId="58332179"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0.48</w:t>
            </w:r>
          </w:p>
        </w:tc>
        <w:tc>
          <w:tcPr>
            <w:tcW w:w="867" w:type="dxa"/>
            <w:tcBorders>
              <w:top w:val="single" w:sz="4" w:space="0" w:color="auto"/>
              <w:left w:val="nil"/>
              <w:right w:val="single" w:sz="4" w:space="0" w:color="auto"/>
            </w:tcBorders>
            <w:shd w:val="clear" w:color="auto" w:fill="auto"/>
            <w:noWrap/>
            <w:vAlign w:val="center"/>
          </w:tcPr>
          <w:p w14:paraId="3C97FDBE"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162.5</w:t>
            </w:r>
          </w:p>
        </w:tc>
        <w:tc>
          <w:tcPr>
            <w:tcW w:w="714" w:type="dxa"/>
            <w:tcBorders>
              <w:top w:val="single" w:sz="4" w:space="0" w:color="auto"/>
              <w:left w:val="single" w:sz="4" w:space="0" w:color="auto"/>
              <w:right w:val="nil"/>
            </w:tcBorders>
            <w:shd w:val="clear" w:color="auto" w:fill="auto"/>
            <w:noWrap/>
            <w:vAlign w:val="bottom"/>
          </w:tcPr>
          <w:p w14:paraId="2DEE333F"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17.18</w:t>
            </w:r>
          </w:p>
        </w:tc>
        <w:tc>
          <w:tcPr>
            <w:tcW w:w="961" w:type="dxa"/>
            <w:tcBorders>
              <w:top w:val="single" w:sz="4" w:space="0" w:color="auto"/>
              <w:left w:val="nil"/>
              <w:right w:val="nil"/>
            </w:tcBorders>
            <w:shd w:val="clear" w:color="auto" w:fill="auto"/>
            <w:noWrap/>
            <w:vAlign w:val="center"/>
          </w:tcPr>
          <w:p w14:paraId="2630CDD5"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&lt;0.001</w:t>
            </w:r>
          </w:p>
        </w:tc>
        <w:tc>
          <w:tcPr>
            <w:tcW w:w="563" w:type="dxa"/>
            <w:tcBorders>
              <w:top w:val="single" w:sz="4" w:space="0" w:color="auto"/>
              <w:left w:val="nil"/>
              <w:right w:val="nil"/>
            </w:tcBorders>
            <w:shd w:val="clear" w:color="auto" w:fill="auto"/>
            <w:noWrap/>
            <w:vAlign w:val="bottom"/>
          </w:tcPr>
          <w:p w14:paraId="395524F8"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0.70</w:t>
            </w:r>
          </w:p>
        </w:tc>
        <w:tc>
          <w:tcPr>
            <w:tcW w:w="866" w:type="dxa"/>
            <w:tcBorders>
              <w:top w:val="single" w:sz="4" w:space="0" w:color="auto"/>
              <w:left w:val="nil"/>
              <w:right w:val="nil"/>
            </w:tcBorders>
            <w:shd w:val="clear" w:color="auto" w:fill="auto"/>
            <w:noWrap/>
            <w:vAlign w:val="center"/>
          </w:tcPr>
          <w:p w14:paraId="1278079A" w14:textId="77777777" w:rsidR="00916CED" w:rsidRPr="00290390" w:rsidRDefault="00916CED" w:rsidP="0096731A">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122.95</w:t>
            </w:r>
          </w:p>
        </w:tc>
      </w:tr>
      <w:tr w:rsidR="00916CED" w:rsidRPr="00290390" w14:paraId="633F2E19" w14:textId="77777777" w:rsidTr="00290390">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1E259E5D" w14:textId="77777777" w:rsidR="00916CED" w:rsidRPr="00290390" w:rsidRDefault="00916CED"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24391F1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21.45</w:t>
            </w:r>
          </w:p>
        </w:tc>
        <w:tc>
          <w:tcPr>
            <w:tcW w:w="959" w:type="dxa"/>
            <w:tcBorders>
              <w:top w:val="nil"/>
              <w:left w:val="nil"/>
              <w:bottom w:val="single" w:sz="4" w:space="0" w:color="auto"/>
              <w:right w:val="nil"/>
            </w:tcBorders>
            <w:shd w:val="clear" w:color="auto" w:fill="auto"/>
            <w:noWrap/>
            <w:vAlign w:val="center"/>
          </w:tcPr>
          <w:p w14:paraId="3E699B6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&lt;0.001</w:t>
            </w:r>
          </w:p>
        </w:tc>
        <w:tc>
          <w:tcPr>
            <w:tcW w:w="563" w:type="dxa"/>
            <w:tcBorders>
              <w:top w:val="nil"/>
              <w:left w:val="nil"/>
              <w:bottom w:val="single" w:sz="4" w:space="0" w:color="auto"/>
              <w:right w:val="nil"/>
            </w:tcBorders>
            <w:shd w:val="clear" w:color="auto" w:fill="auto"/>
            <w:noWrap/>
            <w:vAlign w:val="center"/>
          </w:tcPr>
          <w:p w14:paraId="747AA7A9"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207EECEB"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4053A3DA"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0.01</w:t>
            </w:r>
          </w:p>
        </w:tc>
        <w:tc>
          <w:tcPr>
            <w:tcW w:w="961" w:type="dxa"/>
            <w:tcBorders>
              <w:top w:val="nil"/>
              <w:left w:val="nil"/>
              <w:bottom w:val="single" w:sz="4" w:space="0" w:color="auto"/>
              <w:right w:val="nil"/>
            </w:tcBorders>
            <w:shd w:val="clear" w:color="auto" w:fill="auto"/>
            <w:noWrap/>
            <w:vAlign w:val="bottom"/>
          </w:tcPr>
          <w:p w14:paraId="63C1A9AD"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0.90</w:t>
            </w:r>
          </w:p>
        </w:tc>
        <w:tc>
          <w:tcPr>
            <w:tcW w:w="563" w:type="dxa"/>
            <w:tcBorders>
              <w:top w:val="nil"/>
              <w:left w:val="nil"/>
              <w:bottom w:val="single" w:sz="4" w:space="0" w:color="auto"/>
              <w:right w:val="nil"/>
            </w:tcBorders>
            <w:shd w:val="clear" w:color="auto" w:fill="auto"/>
            <w:noWrap/>
            <w:vAlign w:val="bottom"/>
          </w:tcPr>
          <w:p w14:paraId="179736A1" w14:textId="77777777" w:rsidR="00916CED" w:rsidRPr="00290390" w:rsidRDefault="00916CED" w:rsidP="0096731A">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1F177DBB" w14:textId="77777777" w:rsidR="00916CED" w:rsidRPr="00290390" w:rsidRDefault="00916CED" w:rsidP="0096731A">
            <w:pPr>
              <w:spacing w:after="0" w:line="240" w:lineRule="auto"/>
              <w:jc w:val="right"/>
              <w:rPr>
                <w:rFonts w:ascii="Times New Roman" w:eastAsia="Times New Roman" w:hAnsi="Times New Roman"/>
                <w:sz w:val="20"/>
                <w:szCs w:val="20"/>
                <w:lang w:val="en-US" w:eastAsia="es-MX"/>
              </w:rPr>
            </w:pPr>
          </w:p>
        </w:tc>
      </w:tr>
    </w:tbl>
    <w:p w14:paraId="323FEA3D" w14:textId="77777777" w:rsidR="004A0B22" w:rsidRPr="00290390" w:rsidRDefault="00916CED" w:rsidP="00D80E3B">
      <w:pPr>
        <w:rPr>
          <w:rFonts w:ascii="Times New Roman" w:hAnsi="Times New Roman"/>
          <w:sz w:val="24"/>
          <w:szCs w:val="24"/>
          <w:lang w:val="en-US"/>
        </w:rPr>
      </w:pPr>
      <w:r w:rsidRPr="00290390" w:rsidDel="00916CED">
        <w:rPr>
          <w:rFonts w:ascii="Times New Roman" w:hAnsi="Times New Roman"/>
          <w:sz w:val="24"/>
          <w:szCs w:val="24"/>
          <w:lang w:val="en-US"/>
        </w:rPr>
        <w:t xml:space="preserve"> </w:t>
      </w:r>
    </w:p>
    <w:p w14:paraId="6F4FF5F0" w14:textId="77777777" w:rsidR="004A0B22" w:rsidRPr="00290390" w:rsidRDefault="004A0B22" w:rsidP="00E52DCF">
      <w:pPr>
        <w:spacing w:after="0" w:line="240" w:lineRule="auto"/>
        <w:rPr>
          <w:rFonts w:ascii="Times New Roman" w:hAnsi="Times New Roman"/>
          <w:sz w:val="24"/>
          <w:szCs w:val="24"/>
          <w:lang w:val="en-US"/>
        </w:rPr>
      </w:pPr>
      <w:r w:rsidRPr="00290390">
        <w:rPr>
          <w:rFonts w:ascii="Times New Roman" w:hAnsi="Times New Roman"/>
          <w:sz w:val="24"/>
          <w:szCs w:val="24"/>
          <w:lang w:val="en-US"/>
        </w:rPr>
        <w:br w:type="page"/>
      </w:r>
    </w:p>
    <w:p w14:paraId="4389F34D" w14:textId="1CB83761" w:rsidR="00310934" w:rsidRPr="00290390" w:rsidRDefault="00310934" w:rsidP="00E52DCF">
      <w:pPr>
        <w:rPr>
          <w:rFonts w:ascii="Times New Roman" w:hAnsi="Times New Roman"/>
          <w:sz w:val="24"/>
          <w:szCs w:val="24"/>
          <w:lang w:val="en-US"/>
        </w:rPr>
      </w:pPr>
    </w:p>
    <w:tbl>
      <w:tblPr>
        <w:tblpPr w:leftFromText="141" w:rightFromText="141" w:vertAnchor="text" w:horzAnchor="margin" w:tblpXSpec="center" w:tblpY="1329"/>
        <w:tblW w:w="10507" w:type="dxa"/>
        <w:tblCellMar>
          <w:left w:w="70" w:type="dxa"/>
          <w:right w:w="70" w:type="dxa"/>
        </w:tblCellMar>
        <w:tblLook w:val="04A0" w:firstRow="1" w:lastRow="0" w:firstColumn="1" w:lastColumn="0" w:noHBand="0" w:noVBand="1"/>
      </w:tblPr>
      <w:tblGrid>
        <w:gridCol w:w="4300"/>
        <w:gridCol w:w="714"/>
        <w:gridCol w:w="959"/>
        <w:gridCol w:w="563"/>
        <w:gridCol w:w="867"/>
        <w:gridCol w:w="714"/>
        <w:gridCol w:w="961"/>
        <w:gridCol w:w="563"/>
        <w:gridCol w:w="866"/>
      </w:tblGrid>
      <w:tr w:rsidR="00310934" w:rsidRPr="00290390" w14:paraId="3D684B22"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1E47A3EC" w14:textId="6346F27E" w:rsidR="00310934" w:rsidRPr="00290390" w:rsidRDefault="00310934"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b/>
                <w:bCs/>
                <w:color w:val="000000"/>
                <w:sz w:val="24"/>
                <w:szCs w:val="24"/>
                <w:lang w:val="en-US" w:eastAsia="es-MX"/>
              </w:rPr>
              <w:t xml:space="preserve">Table </w:t>
            </w:r>
            <w:r w:rsidR="00AC4373" w:rsidRPr="00290390">
              <w:rPr>
                <w:rFonts w:ascii="Times New Roman" w:eastAsia="Times New Roman" w:hAnsi="Times New Roman"/>
                <w:b/>
                <w:bCs/>
                <w:color w:val="000000"/>
                <w:sz w:val="24"/>
                <w:szCs w:val="24"/>
                <w:lang w:val="en-US" w:eastAsia="es-MX"/>
              </w:rPr>
              <w:t>3</w:t>
            </w:r>
            <w:r w:rsidR="004F144E" w:rsidRPr="00290390">
              <w:rPr>
                <w:rFonts w:ascii="Times New Roman" w:eastAsia="Times New Roman" w:hAnsi="Times New Roman"/>
                <w:b/>
                <w:bCs/>
                <w:color w:val="000000"/>
                <w:sz w:val="24"/>
                <w:szCs w:val="24"/>
                <w:lang w:val="en-US" w:eastAsia="es-MX"/>
              </w:rPr>
              <w:t>.</w:t>
            </w:r>
            <w:r w:rsidRPr="00290390">
              <w:rPr>
                <w:rFonts w:ascii="Times New Roman" w:eastAsia="Times New Roman" w:hAnsi="Times New Roman"/>
                <w:color w:val="000000"/>
                <w:sz w:val="24"/>
                <w:szCs w:val="24"/>
                <w:lang w:val="en-US" w:eastAsia="es-MX"/>
              </w:rPr>
              <w:t xml:space="preserve"> Results of GLMs and GAM of </w:t>
            </w:r>
            <w:r w:rsidR="00AC4373" w:rsidRPr="00290390">
              <w:rPr>
                <w:rFonts w:ascii="Times New Roman" w:eastAsia="Times New Roman" w:hAnsi="Times New Roman"/>
                <w:color w:val="000000"/>
                <w:sz w:val="24"/>
                <w:szCs w:val="24"/>
                <w:lang w:val="en-US" w:eastAsia="es-MX"/>
              </w:rPr>
              <w:t>mean divergence rates</w:t>
            </w:r>
            <w:r w:rsidR="004F144E" w:rsidRPr="00290390">
              <w:rPr>
                <w:rFonts w:ascii="Times New Roman" w:eastAsia="Times New Roman" w:hAnsi="Times New Roman"/>
                <w:color w:val="000000"/>
                <w:sz w:val="24"/>
                <w:szCs w:val="24"/>
                <w:lang w:val="en-US" w:eastAsia="es-MX"/>
              </w:rPr>
              <w:t xml:space="preserve"> </w:t>
            </w:r>
            <w:r w:rsidR="00247A79" w:rsidRPr="00290390">
              <w:rPr>
                <w:rFonts w:ascii="Times New Roman" w:eastAsia="Times New Roman" w:hAnsi="Times New Roman"/>
                <w:color w:val="000000"/>
                <w:sz w:val="24"/>
                <w:szCs w:val="24"/>
                <w:lang w:val="en-US" w:eastAsia="es-MX"/>
              </w:rPr>
              <w:t>(MDR</w:t>
            </w:r>
            <w:r w:rsidR="004F144E" w:rsidRPr="00290390">
              <w:rPr>
                <w:rFonts w:ascii="Times New Roman" w:eastAsia="Times New Roman" w:hAnsi="Times New Roman"/>
                <w:color w:val="000000"/>
                <w:sz w:val="24"/>
                <w:szCs w:val="24"/>
                <w:lang w:val="en-US" w:eastAsia="es-MX"/>
              </w:rPr>
              <w:t xml:space="preserve">) </w:t>
            </w:r>
            <w:r w:rsidR="000C3089" w:rsidRPr="00290390">
              <w:rPr>
                <w:rFonts w:ascii="Times New Roman" w:eastAsia="Times New Roman" w:hAnsi="Times New Roman"/>
                <w:color w:val="000000"/>
                <w:sz w:val="24"/>
                <w:szCs w:val="24"/>
                <w:lang w:val="en-US" w:eastAsia="es-MX"/>
              </w:rPr>
              <w:t xml:space="preserve">as </w:t>
            </w:r>
            <w:r w:rsidRPr="00290390">
              <w:rPr>
                <w:rFonts w:ascii="Times New Roman" w:eastAsia="Times New Roman" w:hAnsi="Times New Roman"/>
                <w:color w:val="000000"/>
                <w:sz w:val="24"/>
                <w:szCs w:val="24"/>
                <w:lang w:val="en-US" w:eastAsia="es-MX"/>
              </w:rPr>
              <w:t>mean latitudinal point</w:t>
            </w:r>
            <w:r w:rsidR="00BC6161" w:rsidRPr="00290390">
              <w:rPr>
                <w:rFonts w:ascii="Times New Roman" w:eastAsia="Times New Roman" w:hAnsi="Times New Roman"/>
                <w:color w:val="000000"/>
                <w:sz w:val="24"/>
                <w:szCs w:val="24"/>
                <w:lang w:val="en-US" w:eastAsia="es-MX"/>
              </w:rPr>
              <w:t>s</w:t>
            </w:r>
            <w:r w:rsidRPr="00290390">
              <w:rPr>
                <w:rFonts w:ascii="Times New Roman" w:eastAsia="Times New Roman" w:hAnsi="Times New Roman"/>
                <w:color w:val="000000"/>
                <w:sz w:val="24"/>
                <w:szCs w:val="24"/>
                <w:lang w:val="en-US" w:eastAsia="es-MX"/>
              </w:rPr>
              <w:t xml:space="preserve"> of ecoregion plus ecoregion area, and 1° bands of latitude plus 1° bands of longitudinal. Bold letters indicate significa</w:t>
            </w:r>
            <w:r w:rsidR="008D0794" w:rsidRPr="00290390">
              <w:rPr>
                <w:rFonts w:ascii="Times New Roman" w:eastAsia="Times New Roman" w:hAnsi="Times New Roman"/>
                <w:color w:val="000000"/>
                <w:sz w:val="24"/>
                <w:szCs w:val="24"/>
                <w:lang w:val="en-US" w:eastAsia="es-MX"/>
              </w:rPr>
              <w:t>nt</w:t>
            </w:r>
            <w:r w:rsidRPr="00290390">
              <w:rPr>
                <w:rFonts w:ascii="Times New Roman" w:eastAsia="Times New Roman" w:hAnsi="Times New Roman"/>
                <w:color w:val="000000"/>
                <w:sz w:val="24"/>
                <w:szCs w:val="24"/>
                <w:lang w:val="en-US" w:eastAsia="es-MX"/>
              </w:rPr>
              <w:t xml:space="preserve"> results</w:t>
            </w:r>
          </w:p>
        </w:tc>
      </w:tr>
      <w:tr w:rsidR="00310934" w:rsidRPr="00290390" w14:paraId="45093F02"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65172C3E" w14:textId="77777777" w:rsidR="00310934" w:rsidRPr="00290390" w:rsidRDefault="00310934" w:rsidP="0096731A">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Ecoregion</w:t>
            </w:r>
          </w:p>
        </w:tc>
      </w:tr>
      <w:tr w:rsidR="00310934" w:rsidRPr="00290390" w14:paraId="6BC5CC2C"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0EC30C91" w14:textId="56DE679A" w:rsidR="00310934" w:rsidRPr="00290390" w:rsidRDefault="000C308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Odonate </w:t>
            </w:r>
            <w:r w:rsidR="00247A79" w:rsidRPr="00290390">
              <w:rPr>
                <w:rFonts w:ascii="Times New Roman" w:eastAsia="Times New Roman" w:hAnsi="Times New Roman"/>
                <w:color w:val="000000"/>
                <w:sz w:val="24"/>
                <w:szCs w:val="24"/>
                <w:lang w:val="en-US" w:eastAsia="es-MX"/>
              </w:rPr>
              <w:t>MDR</w:t>
            </w:r>
          </w:p>
        </w:tc>
      </w:tr>
      <w:tr w:rsidR="00310934" w:rsidRPr="00290390" w14:paraId="02779199" w14:textId="77777777" w:rsidTr="00AC4373">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1E36A85A"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p>
        </w:tc>
        <w:tc>
          <w:tcPr>
            <w:tcW w:w="31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53B9E" w14:textId="77777777" w:rsidR="00310934" w:rsidRPr="00290390" w:rsidRDefault="00310934"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GLM</w:t>
            </w:r>
          </w:p>
        </w:tc>
        <w:tc>
          <w:tcPr>
            <w:tcW w:w="1675" w:type="dxa"/>
            <w:gridSpan w:val="2"/>
            <w:tcBorders>
              <w:top w:val="single" w:sz="4" w:space="0" w:color="auto"/>
              <w:left w:val="single" w:sz="4" w:space="0" w:color="auto"/>
              <w:bottom w:val="single" w:sz="4" w:space="0" w:color="auto"/>
              <w:right w:val="nil"/>
            </w:tcBorders>
            <w:shd w:val="clear" w:color="auto" w:fill="auto"/>
            <w:noWrap/>
            <w:vAlign w:val="center"/>
            <w:hideMark/>
          </w:tcPr>
          <w:p w14:paraId="422CFBB5" w14:textId="77777777" w:rsidR="00310934" w:rsidRPr="00290390" w:rsidRDefault="00310934"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GAM</w:t>
            </w:r>
          </w:p>
        </w:tc>
        <w:tc>
          <w:tcPr>
            <w:tcW w:w="563" w:type="dxa"/>
            <w:tcBorders>
              <w:top w:val="single" w:sz="4" w:space="0" w:color="auto"/>
              <w:left w:val="nil"/>
              <w:bottom w:val="single" w:sz="4" w:space="0" w:color="auto"/>
              <w:right w:val="nil"/>
            </w:tcBorders>
            <w:shd w:val="clear" w:color="auto" w:fill="auto"/>
            <w:noWrap/>
            <w:vAlign w:val="bottom"/>
            <w:hideMark/>
          </w:tcPr>
          <w:p w14:paraId="52C12A64"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p>
        </w:tc>
        <w:tc>
          <w:tcPr>
            <w:tcW w:w="866" w:type="dxa"/>
            <w:tcBorders>
              <w:top w:val="single" w:sz="4" w:space="0" w:color="auto"/>
              <w:left w:val="nil"/>
              <w:bottom w:val="single" w:sz="4" w:space="0" w:color="auto"/>
              <w:right w:val="nil"/>
            </w:tcBorders>
            <w:shd w:val="clear" w:color="auto" w:fill="auto"/>
            <w:noWrap/>
            <w:vAlign w:val="bottom"/>
            <w:hideMark/>
          </w:tcPr>
          <w:p w14:paraId="57841DC9" w14:textId="77777777" w:rsidR="00310934" w:rsidRPr="00290390" w:rsidRDefault="00310934" w:rsidP="00290390">
            <w:pPr>
              <w:spacing w:after="0" w:line="240" w:lineRule="auto"/>
              <w:jc w:val="center"/>
              <w:rPr>
                <w:rFonts w:ascii="Times New Roman" w:eastAsia="Times New Roman" w:hAnsi="Times New Roman"/>
                <w:sz w:val="20"/>
                <w:szCs w:val="20"/>
                <w:lang w:val="en-US" w:eastAsia="es-MX"/>
              </w:rPr>
            </w:pPr>
          </w:p>
        </w:tc>
      </w:tr>
      <w:tr w:rsidR="00310934" w:rsidRPr="00290390" w14:paraId="61179C1F" w14:textId="77777777" w:rsidTr="00AC4373">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40194B70"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Variable</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256FCBA7"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59" w:type="dxa"/>
            <w:tcBorders>
              <w:top w:val="single" w:sz="4" w:space="0" w:color="auto"/>
              <w:left w:val="nil"/>
              <w:bottom w:val="single" w:sz="4" w:space="0" w:color="auto"/>
              <w:right w:val="nil"/>
            </w:tcBorders>
            <w:shd w:val="clear" w:color="auto" w:fill="auto"/>
            <w:noWrap/>
            <w:vAlign w:val="center"/>
            <w:hideMark/>
          </w:tcPr>
          <w:p w14:paraId="4CE4867B" w14:textId="77777777" w:rsidR="00310934" w:rsidRPr="00290390" w:rsidRDefault="00310934"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7607FB17"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2B389C77"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35D7457E"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61" w:type="dxa"/>
            <w:tcBorders>
              <w:top w:val="single" w:sz="4" w:space="0" w:color="auto"/>
              <w:left w:val="nil"/>
              <w:bottom w:val="single" w:sz="4" w:space="0" w:color="auto"/>
              <w:right w:val="nil"/>
            </w:tcBorders>
            <w:shd w:val="clear" w:color="auto" w:fill="auto"/>
            <w:noWrap/>
            <w:vAlign w:val="center"/>
            <w:hideMark/>
          </w:tcPr>
          <w:p w14:paraId="1E91B876" w14:textId="6B0870BA" w:rsidR="00310934" w:rsidRPr="00290390" w:rsidRDefault="00BC6161"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575E377F"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6" w:type="dxa"/>
            <w:tcBorders>
              <w:top w:val="single" w:sz="4" w:space="0" w:color="auto"/>
              <w:left w:val="nil"/>
              <w:bottom w:val="single" w:sz="4" w:space="0" w:color="auto"/>
              <w:right w:val="nil"/>
            </w:tcBorders>
            <w:shd w:val="clear" w:color="auto" w:fill="auto"/>
            <w:noWrap/>
            <w:vAlign w:val="center"/>
            <w:hideMark/>
          </w:tcPr>
          <w:p w14:paraId="5483D88E"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r>
      <w:tr w:rsidR="00310934" w:rsidRPr="00290390" w14:paraId="2A25E281" w14:textId="77777777" w:rsidTr="00AC4373">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61CD379D"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tcPr>
          <w:p w14:paraId="18DB6086" w14:textId="77777777" w:rsidR="00310934" w:rsidRPr="00290390" w:rsidRDefault="0040217D"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20.60</w:t>
            </w:r>
          </w:p>
        </w:tc>
        <w:tc>
          <w:tcPr>
            <w:tcW w:w="959" w:type="dxa"/>
            <w:tcBorders>
              <w:top w:val="single" w:sz="4" w:space="0" w:color="auto"/>
              <w:left w:val="nil"/>
              <w:bottom w:val="nil"/>
              <w:right w:val="nil"/>
            </w:tcBorders>
            <w:shd w:val="clear" w:color="auto" w:fill="auto"/>
            <w:noWrap/>
            <w:vAlign w:val="center"/>
          </w:tcPr>
          <w:p w14:paraId="3312AA08" w14:textId="77777777" w:rsidR="00310934" w:rsidRPr="00290390" w:rsidRDefault="0040217D"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6E11B4F8" w14:textId="77777777" w:rsidR="00310934" w:rsidRPr="00290390" w:rsidRDefault="0040217D"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0.31</w:t>
            </w:r>
          </w:p>
        </w:tc>
        <w:tc>
          <w:tcPr>
            <w:tcW w:w="867" w:type="dxa"/>
            <w:tcBorders>
              <w:top w:val="single" w:sz="4" w:space="0" w:color="auto"/>
              <w:left w:val="nil"/>
              <w:bottom w:val="nil"/>
              <w:right w:val="single" w:sz="4" w:space="0" w:color="auto"/>
            </w:tcBorders>
            <w:shd w:val="clear" w:color="auto" w:fill="auto"/>
            <w:noWrap/>
            <w:vAlign w:val="center"/>
          </w:tcPr>
          <w:p w14:paraId="3858738C" w14:textId="77777777" w:rsidR="00310934" w:rsidRPr="00290390" w:rsidRDefault="0040217D"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119.99</w:t>
            </w:r>
          </w:p>
        </w:tc>
        <w:tc>
          <w:tcPr>
            <w:tcW w:w="714" w:type="dxa"/>
            <w:tcBorders>
              <w:top w:val="single" w:sz="4" w:space="0" w:color="auto"/>
              <w:left w:val="single" w:sz="4" w:space="0" w:color="auto"/>
              <w:bottom w:val="nil"/>
              <w:right w:val="nil"/>
            </w:tcBorders>
            <w:shd w:val="clear" w:color="auto" w:fill="auto"/>
            <w:noWrap/>
            <w:vAlign w:val="center"/>
          </w:tcPr>
          <w:p w14:paraId="3455999A"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13.73</w:t>
            </w:r>
          </w:p>
        </w:tc>
        <w:tc>
          <w:tcPr>
            <w:tcW w:w="961" w:type="dxa"/>
            <w:tcBorders>
              <w:top w:val="single" w:sz="4" w:space="0" w:color="auto"/>
              <w:left w:val="nil"/>
              <w:bottom w:val="nil"/>
              <w:right w:val="nil"/>
            </w:tcBorders>
            <w:shd w:val="clear" w:color="auto" w:fill="auto"/>
            <w:noWrap/>
            <w:vAlign w:val="center"/>
          </w:tcPr>
          <w:p w14:paraId="52F27752"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3AD85E7B"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0.28</w:t>
            </w:r>
          </w:p>
        </w:tc>
        <w:tc>
          <w:tcPr>
            <w:tcW w:w="866" w:type="dxa"/>
            <w:tcBorders>
              <w:top w:val="single" w:sz="4" w:space="0" w:color="auto"/>
              <w:left w:val="nil"/>
              <w:bottom w:val="nil"/>
              <w:right w:val="nil"/>
            </w:tcBorders>
            <w:shd w:val="clear" w:color="auto" w:fill="auto"/>
            <w:noWrap/>
            <w:vAlign w:val="center"/>
          </w:tcPr>
          <w:p w14:paraId="19AD586C"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119.98</w:t>
            </w:r>
          </w:p>
        </w:tc>
      </w:tr>
      <w:tr w:rsidR="00310934" w:rsidRPr="00290390" w14:paraId="7AFD3A53" w14:textId="77777777" w:rsidTr="00AC4373">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0A6F3C58"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tcPr>
          <w:p w14:paraId="686AA866"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0.04</w:t>
            </w:r>
          </w:p>
        </w:tc>
        <w:tc>
          <w:tcPr>
            <w:tcW w:w="959" w:type="dxa"/>
            <w:tcBorders>
              <w:top w:val="nil"/>
              <w:left w:val="nil"/>
              <w:bottom w:val="single" w:sz="4" w:space="0" w:color="auto"/>
              <w:right w:val="nil"/>
            </w:tcBorders>
            <w:shd w:val="clear" w:color="auto" w:fill="auto"/>
            <w:noWrap/>
            <w:vAlign w:val="center"/>
          </w:tcPr>
          <w:p w14:paraId="5ECB463E"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0.82</w:t>
            </w:r>
          </w:p>
        </w:tc>
        <w:tc>
          <w:tcPr>
            <w:tcW w:w="563" w:type="dxa"/>
            <w:tcBorders>
              <w:top w:val="nil"/>
              <w:left w:val="nil"/>
              <w:bottom w:val="single" w:sz="4" w:space="0" w:color="auto"/>
              <w:right w:val="nil"/>
            </w:tcBorders>
            <w:shd w:val="clear" w:color="auto" w:fill="auto"/>
            <w:noWrap/>
            <w:vAlign w:val="center"/>
          </w:tcPr>
          <w:p w14:paraId="375295A9"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764445C3"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center"/>
          </w:tcPr>
          <w:p w14:paraId="34355415"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0.04</w:t>
            </w:r>
          </w:p>
        </w:tc>
        <w:tc>
          <w:tcPr>
            <w:tcW w:w="961" w:type="dxa"/>
            <w:tcBorders>
              <w:top w:val="nil"/>
              <w:left w:val="nil"/>
              <w:bottom w:val="single" w:sz="4" w:space="0" w:color="auto"/>
              <w:right w:val="nil"/>
            </w:tcBorders>
            <w:shd w:val="clear" w:color="auto" w:fill="auto"/>
            <w:noWrap/>
            <w:vAlign w:val="center"/>
          </w:tcPr>
          <w:p w14:paraId="7CE78869"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0.82</w:t>
            </w:r>
          </w:p>
        </w:tc>
        <w:tc>
          <w:tcPr>
            <w:tcW w:w="563" w:type="dxa"/>
            <w:tcBorders>
              <w:top w:val="nil"/>
              <w:left w:val="nil"/>
              <w:bottom w:val="single" w:sz="4" w:space="0" w:color="auto"/>
              <w:right w:val="nil"/>
            </w:tcBorders>
            <w:shd w:val="clear" w:color="auto" w:fill="auto"/>
            <w:noWrap/>
            <w:vAlign w:val="bottom"/>
          </w:tcPr>
          <w:p w14:paraId="59691BBB"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3059AAE1"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r>
      <w:tr w:rsidR="00310934" w:rsidRPr="00290390" w14:paraId="022A0B01"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5FB37205" w14:textId="3EF49975" w:rsidR="00310934"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Dragonfly </w:t>
            </w:r>
            <w:r w:rsidR="00247A79" w:rsidRPr="00290390">
              <w:rPr>
                <w:rFonts w:ascii="Times New Roman" w:eastAsia="Times New Roman" w:hAnsi="Times New Roman"/>
                <w:color w:val="000000"/>
                <w:sz w:val="24"/>
                <w:szCs w:val="24"/>
                <w:lang w:val="en-US" w:eastAsia="es-MX"/>
              </w:rPr>
              <w:t>MDR</w:t>
            </w:r>
            <w:r w:rsidR="00310934" w:rsidRPr="00290390">
              <w:rPr>
                <w:rFonts w:ascii="Times New Roman" w:eastAsia="Times New Roman" w:hAnsi="Times New Roman"/>
                <w:color w:val="000000"/>
                <w:sz w:val="24"/>
                <w:szCs w:val="24"/>
                <w:lang w:val="en-US" w:eastAsia="es-MX"/>
              </w:rPr>
              <w:t xml:space="preserve"> </w:t>
            </w:r>
          </w:p>
        </w:tc>
      </w:tr>
      <w:tr w:rsidR="00310934" w:rsidRPr="00290390" w14:paraId="6A8BB4BC" w14:textId="77777777" w:rsidTr="00AC4373">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21F4C908"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tcPr>
          <w:p w14:paraId="46D0FD11"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17.03</w:t>
            </w:r>
          </w:p>
        </w:tc>
        <w:tc>
          <w:tcPr>
            <w:tcW w:w="959" w:type="dxa"/>
            <w:tcBorders>
              <w:top w:val="single" w:sz="4" w:space="0" w:color="auto"/>
              <w:left w:val="nil"/>
              <w:bottom w:val="nil"/>
              <w:right w:val="nil"/>
            </w:tcBorders>
            <w:shd w:val="clear" w:color="auto" w:fill="auto"/>
            <w:noWrap/>
            <w:vAlign w:val="center"/>
          </w:tcPr>
          <w:p w14:paraId="5A8958C1"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621ECD50"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0.31</w:t>
            </w:r>
          </w:p>
        </w:tc>
        <w:tc>
          <w:tcPr>
            <w:tcW w:w="867" w:type="dxa"/>
            <w:tcBorders>
              <w:top w:val="single" w:sz="4" w:space="0" w:color="auto"/>
              <w:left w:val="nil"/>
              <w:bottom w:val="nil"/>
              <w:right w:val="single" w:sz="4" w:space="0" w:color="auto"/>
            </w:tcBorders>
            <w:shd w:val="clear" w:color="auto" w:fill="auto"/>
            <w:noWrap/>
            <w:vAlign w:val="center"/>
          </w:tcPr>
          <w:p w14:paraId="52B750CD"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114.2</w:t>
            </w:r>
          </w:p>
        </w:tc>
        <w:tc>
          <w:tcPr>
            <w:tcW w:w="714" w:type="dxa"/>
            <w:tcBorders>
              <w:top w:val="single" w:sz="4" w:space="0" w:color="auto"/>
              <w:left w:val="single" w:sz="4" w:space="0" w:color="auto"/>
              <w:bottom w:val="nil"/>
              <w:right w:val="nil"/>
            </w:tcBorders>
            <w:shd w:val="clear" w:color="auto" w:fill="auto"/>
            <w:noWrap/>
            <w:vAlign w:val="center"/>
          </w:tcPr>
          <w:p w14:paraId="5DA3A109"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10.92</w:t>
            </w:r>
          </w:p>
        </w:tc>
        <w:tc>
          <w:tcPr>
            <w:tcW w:w="961" w:type="dxa"/>
            <w:tcBorders>
              <w:top w:val="single" w:sz="4" w:space="0" w:color="auto"/>
              <w:left w:val="nil"/>
              <w:bottom w:val="nil"/>
              <w:right w:val="nil"/>
            </w:tcBorders>
            <w:shd w:val="clear" w:color="auto" w:fill="auto"/>
            <w:noWrap/>
            <w:vAlign w:val="center"/>
          </w:tcPr>
          <w:p w14:paraId="6965CAEE"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0127058D"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0.44</w:t>
            </w:r>
          </w:p>
        </w:tc>
        <w:tc>
          <w:tcPr>
            <w:tcW w:w="866" w:type="dxa"/>
            <w:tcBorders>
              <w:top w:val="single" w:sz="4" w:space="0" w:color="auto"/>
              <w:left w:val="nil"/>
              <w:bottom w:val="nil"/>
              <w:right w:val="nil"/>
            </w:tcBorders>
            <w:shd w:val="clear" w:color="auto" w:fill="auto"/>
            <w:noWrap/>
            <w:vAlign w:val="center"/>
          </w:tcPr>
          <w:p w14:paraId="510C93B7"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105.36</w:t>
            </w:r>
          </w:p>
        </w:tc>
      </w:tr>
      <w:tr w:rsidR="00310934" w:rsidRPr="00290390" w14:paraId="0BC12630" w14:textId="77777777" w:rsidTr="00AC4373">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0CA19320"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tcPr>
          <w:p w14:paraId="2D95EBA6"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3.52</w:t>
            </w:r>
          </w:p>
        </w:tc>
        <w:tc>
          <w:tcPr>
            <w:tcW w:w="959" w:type="dxa"/>
            <w:tcBorders>
              <w:top w:val="nil"/>
              <w:left w:val="nil"/>
              <w:bottom w:val="single" w:sz="4" w:space="0" w:color="auto"/>
              <w:right w:val="nil"/>
            </w:tcBorders>
            <w:shd w:val="clear" w:color="auto" w:fill="auto"/>
            <w:noWrap/>
            <w:vAlign w:val="center"/>
          </w:tcPr>
          <w:p w14:paraId="6B7DFB8B"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0.06</w:t>
            </w:r>
          </w:p>
        </w:tc>
        <w:tc>
          <w:tcPr>
            <w:tcW w:w="563" w:type="dxa"/>
            <w:tcBorders>
              <w:top w:val="nil"/>
              <w:left w:val="nil"/>
              <w:bottom w:val="single" w:sz="4" w:space="0" w:color="auto"/>
              <w:right w:val="nil"/>
            </w:tcBorders>
            <w:shd w:val="clear" w:color="auto" w:fill="auto"/>
            <w:noWrap/>
            <w:vAlign w:val="center"/>
          </w:tcPr>
          <w:p w14:paraId="5B280532"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295C3930"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520AC11A"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0.01</w:t>
            </w:r>
          </w:p>
        </w:tc>
        <w:tc>
          <w:tcPr>
            <w:tcW w:w="961" w:type="dxa"/>
            <w:tcBorders>
              <w:top w:val="nil"/>
              <w:left w:val="nil"/>
              <w:bottom w:val="single" w:sz="4" w:space="0" w:color="auto"/>
              <w:right w:val="nil"/>
            </w:tcBorders>
            <w:shd w:val="clear" w:color="auto" w:fill="auto"/>
            <w:noWrap/>
            <w:vAlign w:val="center"/>
          </w:tcPr>
          <w:p w14:paraId="019ED40C"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0.91</w:t>
            </w:r>
          </w:p>
        </w:tc>
        <w:tc>
          <w:tcPr>
            <w:tcW w:w="563" w:type="dxa"/>
            <w:tcBorders>
              <w:top w:val="nil"/>
              <w:left w:val="nil"/>
              <w:bottom w:val="single" w:sz="4" w:space="0" w:color="auto"/>
              <w:right w:val="nil"/>
            </w:tcBorders>
            <w:shd w:val="clear" w:color="auto" w:fill="auto"/>
            <w:noWrap/>
            <w:vAlign w:val="bottom"/>
          </w:tcPr>
          <w:p w14:paraId="45397C6B"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4966E738"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r>
      <w:tr w:rsidR="00310934" w:rsidRPr="00290390" w14:paraId="15F60A27"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0BE2C6EC" w14:textId="534E46EF" w:rsidR="00310934"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Damselfly </w:t>
            </w:r>
            <w:r w:rsidR="00247A79" w:rsidRPr="00290390">
              <w:rPr>
                <w:rFonts w:ascii="Times New Roman" w:eastAsia="Times New Roman" w:hAnsi="Times New Roman"/>
                <w:color w:val="000000"/>
                <w:sz w:val="24"/>
                <w:szCs w:val="24"/>
                <w:lang w:val="en-US" w:eastAsia="es-MX"/>
              </w:rPr>
              <w:t>MDR</w:t>
            </w:r>
            <w:r w:rsidR="00310934" w:rsidRPr="00290390">
              <w:rPr>
                <w:rFonts w:ascii="Times New Roman" w:eastAsia="Times New Roman" w:hAnsi="Times New Roman"/>
                <w:color w:val="000000"/>
                <w:sz w:val="24"/>
                <w:szCs w:val="24"/>
                <w:lang w:val="en-US" w:eastAsia="es-MX"/>
              </w:rPr>
              <w:t xml:space="preserve"> </w:t>
            </w:r>
          </w:p>
        </w:tc>
      </w:tr>
      <w:tr w:rsidR="00310934" w:rsidRPr="00290390" w14:paraId="5EDB3911" w14:textId="77777777" w:rsidTr="00AC4373">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1AF03969"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Mean latitudinal point of ecoregion</w:t>
            </w:r>
          </w:p>
        </w:tc>
        <w:tc>
          <w:tcPr>
            <w:tcW w:w="714" w:type="dxa"/>
            <w:tcBorders>
              <w:top w:val="single" w:sz="4" w:space="0" w:color="auto"/>
              <w:left w:val="single" w:sz="4" w:space="0" w:color="auto"/>
              <w:bottom w:val="nil"/>
              <w:right w:val="nil"/>
            </w:tcBorders>
            <w:shd w:val="clear" w:color="auto" w:fill="auto"/>
            <w:noWrap/>
            <w:vAlign w:val="center"/>
          </w:tcPr>
          <w:p w14:paraId="0CD73050"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29.49</w:t>
            </w:r>
          </w:p>
        </w:tc>
        <w:tc>
          <w:tcPr>
            <w:tcW w:w="959" w:type="dxa"/>
            <w:tcBorders>
              <w:top w:val="single" w:sz="4" w:space="0" w:color="auto"/>
              <w:left w:val="nil"/>
              <w:bottom w:val="nil"/>
              <w:right w:val="nil"/>
            </w:tcBorders>
            <w:shd w:val="clear" w:color="auto" w:fill="auto"/>
            <w:noWrap/>
            <w:vAlign w:val="center"/>
          </w:tcPr>
          <w:p w14:paraId="36652542"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615337A8"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0.45</w:t>
            </w:r>
          </w:p>
        </w:tc>
        <w:tc>
          <w:tcPr>
            <w:tcW w:w="867" w:type="dxa"/>
            <w:tcBorders>
              <w:top w:val="single" w:sz="4" w:space="0" w:color="auto"/>
              <w:left w:val="nil"/>
              <w:bottom w:val="nil"/>
              <w:right w:val="single" w:sz="4" w:space="0" w:color="auto"/>
            </w:tcBorders>
            <w:shd w:val="clear" w:color="auto" w:fill="auto"/>
            <w:noWrap/>
            <w:vAlign w:val="center"/>
          </w:tcPr>
          <w:p w14:paraId="508B0A56"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142.61</w:t>
            </w:r>
          </w:p>
        </w:tc>
        <w:tc>
          <w:tcPr>
            <w:tcW w:w="714" w:type="dxa"/>
            <w:tcBorders>
              <w:top w:val="single" w:sz="4" w:space="0" w:color="auto"/>
              <w:left w:val="single" w:sz="4" w:space="0" w:color="auto"/>
              <w:bottom w:val="nil"/>
              <w:right w:val="nil"/>
            </w:tcBorders>
            <w:shd w:val="clear" w:color="auto" w:fill="auto"/>
            <w:noWrap/>
            <w:vAlign w:val="center"/>
          </w:tcPr>
          <w:p w14:paraId="01186B13"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5.74</w:t>
            </w:r>
          </w:p>
        </w:tc>
        <w:tc>
          <w:tcPr>
            <w:tcW w:w="961" w:type="dxa"/>
            <w:tcBorders>
              <w:top w:val="single" w:sz="4" w:space="0" w:color="auto"/>
              <w:left w:val="nil"/>
              <w:bottom w:val="nil"/>
              <w:right w:val="nil"/>
            </w:tcBorders>
            <w:shd w:val="clear" w:color="auto" w:fill="auto"/>
            <w:noWrap/>
            <w:vAlign w:val="center"/>
          </w:tcPr>
          <w:p w14:paraId="20D0659C"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75D6E3DE"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0.55</w:t>
            </w:r>
          </w:p>
        </w:tc>
        <w:tc>
          <w:tcPr>
            <w:tcW w:w="866" w:type="dxa"/>
            <w:tcBorders>
              <w:top w:val="single" w:sz="4" w:space="0" w:color="auto"/>
              <w:left w:val="nil"/>
              <w:bottom w:val="nil"/>
              <w:right w:val="nil"/>
            </w:tcBorders>
            <w:shd w:val="clear" w:color="auto" w:fill="auto"/>
            <w:noWrap/>
            <w:vAlign w:val="center"/>
          </w:tcPr>
          <w:p w14:paraId="4FF0AAF4" w14:textId="77777777" w:rsidR="00310934" w:rsidRPr="00290390" w:rsidRDefault="00566D3A"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135.27</w:t>
            </w:r>
          </w:p>
        </w:tc>
      </w:tr>
      <w:tr w:rsidR="00310934" w:rsidRPr="00290390" w14:paraId="5901B0D6" w14:textId="77777777" w:rsidTr="00AC4373">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1B2926A2"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Ecoregion area</w:t>
            </w:r>
          </w:p>
        </w:tc>
        <w:tc>
          <w:tcPr>
            <w:tcW w:w="714" w:type="dxa"/>
            <w:tcBorders>
              <w:top w:val="nil"/>
              <w:left w:val="single" w:sz="4" w:space="0" w:color="auto"/>
              <w:bottom w:val="single" w:sz="4" w:space="0" w:color="auto"/>
              <w:right w:val="nil"/>
            </w:tcBorders>
            <w:shd w:val="clear" w:color="auto" w:fill="auto"/>
            <w:noWrap/>
            <w:vAlign w:val="center"/>
          </w:tcPr>
          <w:p w14:paraId="14BBC615"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2.93</w:t>
            </w:r>
          </w:p>
        </w:tc>
        <w:tc>
          <w:tcPr>
            <w:tcW w:w="959" w:type="dxa"/>
            <w:tcBorders>
              <w:top w:val="nil"/>
              <w:left w:val="nil"/>
              <w:bottom w:val="single" w:sz="4" w:space="0" w:color="auto"/>
              <w:right w:val="nil"/>
            </w:tcBorders>
            <w:shd w:val="clear" w:color="auto" w:fill="auto"/>
            <w:noWrap/>
            <w:vAlign w:val="center"/>
          </w:tcPr>
          <w:p w14:paraId="02AAD412" w14:textId="77777777" w:rsidR="00310934" w:rsidRPr="00290390" w:rsidRDefault="0040217D"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0.09</w:t>
            </w:r>
          </w:p>
        </w:tc>
        <w:tc>
          <w:tcPr>
            <w:tcW w:w="563" w:type="dxa"/>
            <w:tcBorders>
              <w:top w:val="nil"/>
              <w:left w:val="nil"/>
              <w:bottom w:val="single" w:sz="4" w:space="0" w:color="auto"/>
              <w:right w:val="nil"/>
            </w:tcBorders>
            <w:shd w:val="clear" w:color="auto" w:fill="auto"/>
            <w:noWrap/>
            <w:vAlign w:val="center"/>
          </w:tcPr>
          <w:p w14:paraId="6E96721B"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1CA45F2A"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68E38148"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0.74</w:t>
            </w:r>
          </w:p>
        </w:tc>
        <w:tc>
          <w:tcPr>
            <w:tcW w:w="961" w:type="dxa"/>
            <w:tcBorders>
              <w:top w:val="nil"/>
              <w:left w:val="nil"/>
              <w:bottom w:val="single" w:sz="4" w:space="0" w:color="auto"/>
              <w:right w:val="nil"/>
            </w:tcBorders>
            <w:shd w:val="clear" w:color="auto" w:fill="auto"/>
            <w:noWrap/>
            <w:vAlign w:val="bottom"/>
          </w:tcPr>
          <w:p w14:paraId="7AE39BBE" w14:textId="77777777" w:rsidR="00310934" w:rsidRPr="00290390" w:rsidRDefault="00566D3A"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0.39</w:t>
            </w:r>
          </w:p>
        </w:tc>
        <w:tc>
          <w:tcPr>
            <w:tcW w:w="563" w:type="dxa"/>
            <w:tcBorders>
              <w:top w:val="nil"/>
              <w:left w:val="nil"/>
              <w:bottom w:val="single" w:sz="4" w:space="0" w:color="auto"/>
              <w:right w:val="nil"/>
            </w:tcBorders>
            <w:shd w:val="clear" w:color="auto" w:fill="auto"/>
            <w:noWrap/>
            <w:vAlign w:val="bottom"/>
          </w:tcPr>
          <w:p w14:paraId="08DABA25"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4A23C321"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r>
      <w:tr w:rsidR="00310934" w:rsidRPr="00290390" w14:paraId="1AEF42E2"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bottom"/>
            <w:hideMark/>
          </w:tcPr>
          <w:p w14:paraId="30E9F881" w14:textId="77777777" w:rsidR="00310934" w:rsidRPr="00290390" w:rsidRDefault="00310934" w:rsidP="0096731A">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 bands of latitude</w:t>
            </w:r>
          </w:p>
        </w:tc>
      </w:tr>
      <w:tr w:rsidR="00310934" w:rsidRPr="00290390" w14:paraId="6F2ADBC7"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67E59FA8" w14:textId="2D3951BE" w:rsidR="00310934" w:rsidRPr="00290390" w:rsidRDefault="000C3089" w:rsidP="0096731A">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Odonate </w:t>
            </w:r>
            <w:r w:rsidR="00247A79" w:rsidRPr="00290390">
              <w:rPr>
                <w:rFonts w:ascii="Times New Roman" w:eastAsia="Times New Roman" w:hAnsi="Times New Roman"/>
                <w:color w:val="000000"/>
                <w:sz w:val="24"/>
                <w:szCs w:val="24"/>
                <w:lang w:val="en-US" w:eastAsia="es-MX"/>
              </w:rPr>
              <w:t>MDR</w:t>
            </w:r>
          </w:p>
        </w:tc>
      </w:tr>
      <w:tr w:rsidR="00310934" w:rsidRPr="00290390" w14:paraId="4EE12B4E" w14:textId="77777777" w:rsidTr="00AC4373">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5A3E42C6"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p>
        </w:tc>
        <w:tc>
          <w:tcPr>
            <w:tcW w:w="310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48BE9" w14:textId="77777777" w:rsidR="00310934" w:rsidRPr="00290390" w:rsidRDefault="00310934"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GLM</w:t>
            </w:r>
          </w:p>
        </w:tc>
        <w:tc>
          <w:tcPr>
            <w:tcW w:w="1675" w:type="dxa"/>
            <w:gridSpan w:val="2"/>
            <w:tcBorders>
              <w:top w:val="single" w:sz="4" w:space="0" w:color="auto"/>
              <w:left w:val="single" w:sz="4" w:space="0" w:color="auto"/>
              <w:bottom w:val="single" w:sz="4" w:space="0" w:color="auto"/>
              <w:right w:val="nil"/>
            </w:tcBorders>
            <w:shd w:val="clear" w:color="auto" w:fill="auto"/>
            <w:noWrap/>
            <w:vAlign w:val="center"/>
            <w:hideMark/>
          </w:tcPr>
          <w:p w14:paraId="5AC82549" w14:textId="77777777" w:rsidR="00310934" w:rsidRPr="00290390" w:rsidRDefault="00310934" w:rsidP="00290390">
            <w:pPr>
              <w:spacing w:after="0" w:line="240" w:lineRule="auto"/>
              <w:jc w:val="center"/>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GAM</w:t>
            </w:r>
          </w:p>
        </w:tc>
        <w:tc>
          <w:tcPr>
            <w:tcW w:w="563" w:type="dxa"/>
            <w:tcBorders>
              <w:top w:val="single" w:sz="4" w:space="0" w:color="auto"/>
              <w:left w:val="nil"/>
              <w:bottom w:val="single" w:sz="4" w:space="0" w:color="auto"/>
              <w:right w:val="nil"/>
            </w:tcBorders>
            <w:shd w:val="clear" w:color="auto" w:fill="auto"/>
            <w:noWrap/>
            <w:vAlign w:val="bottom"/>
            <w:hideMark/>
          </w:tcPr>
          <w:p w14:paraId="4B4B51D6"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p>
        </w:tc>
        <w:tc>
          <w:tcPr>
            <w:tcW w:w="866" w:type="dxa"/>
            <w:tcBorders>
              <w:top w:val="single" w:sz="4" w:space="0" w:color="auto"/>
              <w:left w:val="nil"/>
              <w:bottom w:val="single" w:sz="4" w:space="0" w:color="auto"/>
              <w:right w:val="nil"/>
            </w:tcBorders>
            <w:shd w:val="clear" w:color="auto" w:fill="auto"/>
            <w:noWrap/>
            <w:vAlign w:val="bottom"/>
            <w:hideMark/>
          </w:tcPr>
          <w:p w14:paraId="238F634C" w14:textId="77777777" w:rsidR="00310934" w:rsidRPr="00290390" w:rsidRDefault="00310934" w:rsidP="00290390">
            <w:pPr>
              <w:spacing w:after="0" w:line="240" w:lineRule="auto"/>
              <w:jc w:val="center"/>
              <w:rPr>
                <w:rFonts w:ascii="Times New Roman" w:eastAsia="Times New Roman" w:hAnsi="Times New Roman"/>
                <w:sz w:val="20"/>
                <w:szCs w:val="20"/>
                <w:lang w:val="en-US" w:eastAsia="es-MX"/>
              </w:rPr>
            </w:pPr>
          </w:p>
        </w:tc>
      </w:tr>
      <w:tr w:rsidR="00310934" w:rsidRPr="00290390" w14:paraId="269A8C42" w14:textId="77777777" w:rsidTr="00AC4373">
        <w:trPr>
          <w:trHeight w:val="302"/>
        </w:trPr>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2F47413A" w14:textId="77777777" w:rsidR="00310934" w:rsidRPr="00290390" w:rsidRDefault="00310934"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Variable</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5B9E2B81"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59" w:type="dxa"/>
            <w:tcBorders>
              <w:top w:val="single" w:sz="4" w:space="0" w:color="auto"/>
              <w:left w:val="nil"/>
              <w:bottom w:val="single" w:sz="4" w:space="0" w:color="auto"/>
              <w:right w:val="nil"/>
            </w:tcBorders>
            <w:shd w:val="clear" w:color="auto" w:fill="auto"/>
            <w:noWrap/>
            <w:vAlign w:val="center"/>
            <w:hideMark/>
          </w:tcPr>
          <w:p w14:paraId="5DF7E11B" w14:textId="77777777" w:rsidR="00310934" w:rsidRPr="00290390" w:rsidRDefault="00310934"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0983C292"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1ECC14E3"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c>
          <w:tcPr>
            <w:tcW w:w="714" w:type="dxa"/>
            <w:tcBorders>
              <w:top w:val="single" w:sz="4" w:space="0" w:color="auto"/>
              <w:left w:val="single" w:sz="4" w:space="0" w:color="auto"/>
              <w:bottom w:val="single" w:sz="4" w:space="0" w:color="auto"/>
              <w:right w:val="nil"/>
            </w:tcBorders>
            <w:shd w:val="clear" w:color="auto" w:fill="auto"/>
            <w:noWrap/>
            <w:vAlign w:val="center"/>
            <w:hideMark/>
          </w:tcPr>
          <w:p w14:paraId="164A04A3"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F</w:t>
            </w:r>
          </w:p>
        </w:tc>
        <w:tc>
          <w:tcPr>
            <w:tcW w:w="961" w:type="dxa"/>
            <w:tcBorders>
              <w:top w:val="single" w:sz="4" w:space="0" w:color="auto"/>
              <w:left w:val="nil"/>
              <w:bottom w:val="single" w:sz="4" w:space="0" w:color="auto"/>
              <w:right w:val="nil"/>
            </w:tcBorders>
            <w:shd w:val="clear" w:color="auto" w:fill="auto"/>
            <w:noWrap/>
            <w:vAlign w:val="center"/>
            <w:hideMark/>
          </w:tcPr>
          <w:p w14:paraId="30A08F39" w14:textId="4932D1AA" w:rsidR="00310934" w:rsidRPr="00290390" w:rsidRDefault="00E03530" w:rsidP="00290390">
            <w:pPr>
              <w:spacing w:after="0" w:line="240" w:lineRule="auto"/>
              <w:jc w:val="center"/>
              <w:rPr>
                <w:rFonts w:ascii="Times New Roman" w:eastAsia="Times New Roman" w:hAnsi="Times New Roman"/>
                <w:i/>
                <w:iCs/>
                <w:color w:val="000000"/>
                <w:sz w:val="24"/>
                <w:szCs w:val="24"/>
                <w:lang w:val="en-US" w:eastAsia="es-MX"/>
              </w:rPr>
            </w:pPr>
            <w:r w:rsidRPr="00290390">
              <w:rPr>
                <w:rFonts w:ascii="Times New Roman" w:eastAsia="Times New Roman" w:hAnsi="Times New Roman"/>
                <w:i/>
                <w:iCs/>
                <w:color w:val="000000"/>
                <w:sz w:val="24"/>
                <w:szCs w:val="24"/>
                <w:lang w:val="en-US" w:eastAsia="es-MX"/>
              </w:rPr>
              <w:t>P</w:t>
            </w:r>
          </w:p>
        </w:tc>
        <w:tc>
          <w:tcPr>
            <w:tcW w:w="563" w:type="dxa"/>
            <w:tcBorders>
              <w:top w:val="single" w:sz="4" w:space="0" w:color="auto"/>
              <w:left w:val="nil"/>
              <w:bottom w:val="single" w:sz="4" w:space="0" w:color="auto"/>
              <w:right w:val="nil"/>
            </w:tcBorders>
            <w:shd w:val="clear" w:color="auto" w:fill="auto"/>
            <w:noWrap/>
            <w:vAlign w:val="center"/>
            <w:hideMark/>
          </w:tcPr>
          <w:p w14:paraId="1AA3456A"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R</w:t>
            </w:r>
            <w:r w:rsidRPr="00290390">
              <w:rPr>
                <w:rFonts w:ascii="Times New Roman" w:eastAsia="Times New Roman" w:hAnsi="Times New Roman"/>
                <w:color w:val="000000"/>
                <w:sz w:val="24"/>
                <w:szCs w:val="24"/>
                <w:vertAlign w:val="superscript"/>
                <w:lang w:val="en-US" w:eastAsia="es-MX"/>
              </w:rPr>
              <w:t>2</w:t>
            </w:r>
          </w:p>
        </w:tc>
        <w:tc>
          <w:tcPr>
            <w:tcW w:w="866" w:type="dxa"/>
            <w:tcBorders>
              <w:top w:val="single" w:sz="4" w:space="0" w:color="auto"/>
              <w:left w:val="nil"/>
              <w:bottom w:val="single" w:sz="4" w:space="0" w:color="auto"/>
              <w:right w:val="nil"/>
            </w:tcBorders>
            <w:shd w:val="clear" w:color="auto" w:fill="auto"/>
            <w:noWrap/>
            <w:vAlign w:val="center"/>
            <w:hideMark/>
          </w:tcPr>
          <w:p w14:paraId="04AAC6D5" w14:textId="77777777" w:rsidR="00310934" w:rsidRPr="00290390" w:rsidRDefault="00310934" w:rsidP="00290390">
            <w:pPr>
              <w:spacing w:after="0" w:line="240" w:lineRule="auto"/>
              <w:jc w:val="center"/>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AIC</w:t>
            </w:r>
          </w:p>
        </w:tc>
      </w:tr>
      <w:tr w:rsidR="00310934" w:rsidRPr="00290390" w14:paraId="5B28299C" w14:textId="77777777" w:rsidTr="00AC4373">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12038045"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bottom w:val="nil"/>
              <w:right w:val="nil"/>
            </w:tcBorders>
            <w:shd w:val="clear" w:color="auto" w:fill="auto"/>
            <w:noWrap/>
            <w:vAlign w:val="center"/>
          </w:tcPr>
          <w:p w14:paraId="2B5C84B3" w14:textId="77777777" w:rsidR="00310934" w:rsidRPr="00290390" w:rsidRDefault="00F14A8B"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64.55</w:t>
            </w:r>
          </w:p>
        </w:tc>
        <w:tc>
          <w:tcPr>
            <w:tcW w:w="959" w:type="dxa"/>
            <w:tcBorders>
              <w:top w:val="single" w:sz="4" w:space="0" w:color="auto"/>
              <w:left w:val="nil"/>
              <w:bottom w:val="nil"/>
              <w:right w:val="nil"/>
            </w:tcBorders>
            <w:shd w:val="clear" w:color="auto" w:fill="auto"/>
            <w:noWrap/>
            <w:vAlign w:val="center"/>
          </w:tcPr>
          <w:p w14:paraId="175B9242" w14:textId="77777777" w:rsidR="00310934" w:rsidRPr="00290390" w:rsidRDefault="00C842C6"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2F06AF8A" w14:textId="77777777" w:rsidR="00310934" w:rsidRPr="00290390" w:rsidRDefault="00C842C6"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0.54</w:t>
            </w:r>
          </w:p>
        </w:tc>
        <w:tc>
          <w:tcPr>
            <w:tcW w:w="867" w:type="dxa"/>
            <w:tcBorders>
              <w:top w:val="single" w:sz="4" w:space="0" w:color="auto"/>
              <w:left w:val="nil"/>
              <w:bottom w:val="nil"/>
              <w:right w:val="single" w:sz="4" w:space="0" w:color="auto"/>
            </w:tcBorders>
            <w:shd w:val="clear" w:color="auto" w:fill="auto"/>
            <w:noWrap/>
            <w:vAlign w:val="center"/>
          </w:tcPr>
          <w:p w14:paraId="2E891880" w14:textId="77777777" w:rsidR="00310934" w:rsidRPr="00290390" w:rsidRDefault="00C842C6"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7</w:t>
            </w:r>
            <w:r w:rsidR="00D94CC3" w:rsidRPr="00290390">
              <w:rPr>
                <w:rFonts w:ascii="Times New Roman" w:eastAsia="Times New Roman" w:hAnsi="Times New Roman"/>
                <w:b/>
                <w:bCs/>
                <w:color w:val="000000"/>
                <w:sz w:val="24"/>
                <w:szCs w:val="24"/>
                <w:lang w:val="en-US" w:eastAsia="es-MX"/>
              </w:rPr>
              <w:t>7</w:t>
            </w:r>
            <w:r w:rsidRPr="00290390">
              <w:rPr>
                <w:rFonts w:ascii="Times New Roman" w:eastAsia="Times New Roman" w:hAnsi="Times New Roman"/>
                <w:b/>
                <w:bCs/>
                <w:color w:val="000000"/>
                <w:sz w:val="24"/>
                <w:szCs w:val="24"/>
                <w:lang w:val="en-US" w:eastAsia="es-MX"/>
              </w:rPr>
              <w:t>.</w:t>
            </w:r>
            <w:r w:rsidR="00CA19AC" w:rsidRPr="00290390">
              <w:rPr>
                <w:rFonts w:ascii="Times New Roman" w:eastAsia="Times New Roman" w:hAnsi="Times New Roman"/>
                <w:b/>
                <w:bCs/>
                <w:color w:val="000000"/>
                <w:sz w:val="24"/>
                <w:szCs w:val="24"/>
                <w:lang w:val="en-US" w:eastAsia="es-MX"/>
              </w:rPr>
              <w:t>0</w:t>
            </w:r>
            <w:r w:rsidRPr="00290390">
              <w:rPr>
                <w:rFonts w:ascii="Times New Roman" w:eastAsia="Times New Roman" w:hAnsi="Times New Roman"/>
                <w:b/>
                <w:bCs/>
                <w:color w:val="000000"/>
                <w:sz w:val="24"/>
                <w:szCs w:val="24"/>
                <w:lang w:val="en-US" w:eastAsia="es-MX"/>
              </w:rPr>
              <w:t>9</w:t>
            </w:r>
          </w:p>
        </w:tc>
        <w:tc>
          <w:tcPr>
            <w:tcW w:w="714" w:type="dxa"/>
            <w:tcBorders>
              <w:top w:val="single" w:sz="4" w:space="0" w:color="auto"/>
              <w:left w:val="single" w:sz="4" w:space="0" w:color="auto"/>
              <w:bottom w:val="nil"/>
              <w:right w:val="nil"/>
            </w:tcBorders>
            <w:shd w:val="clear" w:color="auto" w:fill="auto"/>
            <w:noWrap/>
            <w:vAlign w:val="center"/>
          </w:tcPr>
          <w:p w14:paraId="5C7DB865" w14:textId="77777777" w:rsidR="00310934" w:rsidRPr="00290390" w:rsidRDefault="00CA19AC"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46.16</w:t>
            </w:r>
          </w:p>
        </w:tc>
        <w:tc>
          <w:tcPr>
            <w:tcW w:w="961" w:type="dxa"/>
            <w:tcBorders>
              <w:top w:val="single" w:sz="4" w:space="0" w:color="auto"/>
              <w:left w:val="nil"/>
              <w:bottom w:val="nil"/>
              <w:right w:val="nil"/>
            </w:tcBorders>
            <w:shd w:val="clear" w:color="auto" w:fill="auto"/>
            <w:noWrap/>
            <w:vAlign w:val="center"/>
          </w:tcPr>
          <w:p w14:paraId="5E17E8FC" w14:textId="77777777" w:rsidR="00310934" w:rsidRPr="00290390" w:rsidRDefault="00CA19AC"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5651F3C5" w14:textId="77777777" w:rsidR="00310934" w:rsidRPr="00290390" w:rsidRDefault="00CA19AC"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0.53</w:t>
            </w:r>
          </w:p>
        </w:tc>
        <w:tc>
          <w:tcPr>
            <w:tcW w:w="866" w:type="dxa"/>
            <w:tcBorders>
              <w:top w:val="single" w:sz="4" w:space="0" w:color="auto"/>
              <w:left w:val="nil"/>
              <w:bottom w:val="nil"/>
              <w:right w:val="nil"/>
            </w:tcBorders>
            <w:shd w:val="clear" w:color="auto" w:fill="auto"/>
            <w:noWrap/>
            <w:vAlign w:val="center"/>
          </w:tcPr>
          <w:p w14:paraId="2101BFCF" w14:textId="77777777" w:rsidR="00310934" w:rsidRPr="00290390" w:rsidRDefault="00CA19AC"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77.19</w:t>
            </w:r>
          </w:p>
        </w:tc>
      </w:tr>
      <w:tr w:rsidR="00310934" w:rsidRPr="00290390" w14:paraId="676286EF" w14:textId="77777777" w:rsidTr="00AC4373">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2ED13577" w14:textId="77777777" w:rsidR="00310934" w:rsidRPr="00290390" w:rsidRDefault="00310934"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2AFCF05F" w14:textId="77777777" w:rsidR="00310934" w:rsidRPr="00290390" w:rsidRDefault="00C842C6"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0.04</w:t>
            </w:r>
          </w:p>
        </w:tc>
        <w:tc>
          <w:tcPr>
            <w:tcW w:w="959" w:type="dxa"/>
            <w:tcBorders>
              <w:top w:val="nil"/>
              <w:left w:val="nil"/>
              <w:bottom w:val="single" w:sz="4" w:space="0" w:color="auto"/>
              <w:right w:val="nil"/>
            </w:tcBorders>
            <w:shd w:val="clear" w:color="auto" w:fill="auto"/>
            <w:noWrap/>
            <w:vAlign w:val="center"/>
          </w:tcPr>
          <w:p w14:paraId="449E33B2" w14:textId="77777777" w:rsidR="00310934" w:rsidRPr="00290390" w:rsidRDefault="00C842C6"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0.83</w:t>
            </w:r>
          </w:p>
        </w:tc>
        <w:tc>
          <w:tcPr>
            <w:tcW w:w="563" w:type="dxa"/>
            <w:tcBorders>
              <w:top w:val="nil"/>
              <w:left w:val="nil"/>
              <w:bottom w:val="single" w:sz="4" w:space="0" w:color="auto"/>
              <w:right w:val="nil"/>
            </w:tcBorders>
            <w:shd w:val="clear" w:color="auto" w:fill="auto"/>
            <w:noWrap/>
            <w:vAlign w:val="center"/>
          </w:tcPr>
          <w:p w14:paraId="0431FC93"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0CB33CC4"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532EE8DE" w14:textId="77777777" w:rsidR="00310934" w:rsidRPr="00290390" w:rsidRDefault="00CA19AC"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0.04</w:t>
            </w:r>
          </w:p>
        </w:tc>
        <w:tc>
          <w:tcPr>
            <w:tcW w:w="961" w:type="dxa"/>
            <w:tcBorders>
              <w:top w:val="nil"/>
              <w:left w:val="nil"/>
              <w:bottom w:val="single" w:sz="4" w:space="0" w:color="auto"/>
              <w:right w:val="nil"/>
            </w:tcBorders>
            <w:shd w:val="clear" w:color="auto" w:fill="auto"/>
            <w:noWrap/>
            <w:vAlign w:val="bottom"/>
          </w:tcPr>
          <w:p w14:paraId="49A8794B" w14:textId="77777777" w:rsidR="00310934" w:rsidRPr="00290390" w:rsidRDefault="00CA19AC"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0.83</w:t>
            </w:r>
          </w:p>
        </w:tc>
        <w:tc>
          <w:tcPr>
            <w:tcW w:w="563" w:type="dxa"/>
            <w:tcBorders>
              <w:top w:val="nil"/>
              <w:left w:val="nil"/>
              <w:bottom w:val="single" w:sz="4" w:space="0" w:color="auto"/>
              <w:right w:val="nil"/>
            </w:tcBorders>
            <w:shd w:val="clear" w:color="auto" w:fill="auto"/>
            <w:noWrap/>
            <w:vAlign w:val="bottom"/>
          </w:tcPr>
          <w:p w14:paraId="5F421A9F" w14:textId="77777777" w:rsidR="00310934" w:rsidRPr="00290390" w:rsidRDefault="00310934" w:rsidP="00290390">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06042094" w14:textId="77777777" w:rsidR="00310934" w:rsidRPr="00290390" w:rsidRDefault="00310934" w:rsidP="00290390">
            <w:pPr>
              <w:spacing w:after="0" w:line="240" w:lineRule="auto"/>
              <w:jc w:val="right"/>
              <w:rPr>
                <w:rFonts w:ascii="Times New Roman" w:eastAsia="Times New Roman" w:hAnsi="Times New Roman"/>
                <w:sz w:val="20"/>
                <w:szCs w:val="20"/>
                <w:lang w:val="en-US" w:eastAsia="es-MX"/>
              </w:rPr>
            </w:pPr>
          </w:p>
        </w:tc>
      </w:tr>
      <w:tr w:rsidR="00310934" w:rsidRPr="00290390" w14:paraId="1BC03C3F"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49DF6F5E" w14:textId="373F0CEE" w:rsidR="00310934"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Dragonfly </w:t>
            </w:r>
            <w:r w:rsidR="00247A79" w:rsidRPr="00290390">
              <w:rPr>
                <w:rFonts w:ascii="Times New Roman" w:eastAsia="Times New Roman" w:hAnsi="Times New Roman"/>
                <w:color w:val="000000"/>
                <w:sz w:val="24"/>
                <w:szCs w:val="24"/>
                <w:lang w:val="en-US" w:eastAsia="es-MX"/>
              </w:rPr>
              <w:t>MDR</w:t>
            </w:r>
            <w:r w:rsidR="00310934" w:rsidRPr="00290390">
              <w:rPr>
                <w:rFonts w:ascii="Times New Roman" w:eastAsia="Times New Roman" w:hAnsi="Times New Roman"/>
                <w:color w:val="000000"/>
                <w:sz w:val="24"/>
                <w:szCs w:val="24"/>
                <w:lang w:val="en-US" w:eastAsia="es-MX"/>
              </w:rPr>
              <w:t xml:space="preserve"> </w:t>
            </w:r>
          </w:p>
        </w:tc>
      </w:tr>
      <w:tr w:rsidR="00D94CC3" w:rsidRPr="00290390" w14:paraId="5FA5E408" w14:textId="77777777" w:rsidTr="00AC4373">
        <w:trPr>
          <w:trHeight w:val="302"/>
        </w:trPr>
        <w:tc>
          <w:tcPr>
            <w:tcW w:w="4300" w:type="dxa"/>
            <w:tcBorders>
              <w:top w:val="single" w:sz="4" w:space="0" w:color="auto"/>
              <w:left w:val="nil"/>
              <w:bottom w:val="nil"/>
              <w:right w:val="single" w:sz="4" w:space="0" w:color="auto"/>
            </w:tcBorders>
            <w:shd w:val="clear" w:color="auto" w:fill="auto"/>
            <w:noWrap/>
            <w:vAlign w:val="bottom"/>
            <w:hideMark/>
          </w:tcPr>
          <w:p w14:paraId="38D40139" w14:textId="77777777" w:rsidR="00D94CC3" w:rsidRPr="00290390" w:rsidRDefault="00D94CC3"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bottom w:val="nil"/>
              <w:right w:val="nil"/>
            </w:tcBorders>
            <w:shd w:val="clear" w:color="auto" w:fill="auto"/>
            <w:noWrap/>
            <w:vAlign w:val="center"/>
          </w:tcPr>
          <w:p w14:paraId="383FB45C"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55.84</w:t>
            </w:r>
          </w:p>
        </w:tc>
        <w:tc>
          <w:tcPr>
            <w:tcW w:w="959" w:type="dxa"/>
            <w:tcBorders>
              <w:top w:val="single" w:sz="4" w:space="0" w:color="auto"/>
              <w:left w:val="nil"/>
              <w:bottom w:val="nil"/>
              <w:right w:val="nil"/>
            </w:tcBorders>
            <w:shd w:val="clear" w:color="auto" w:fill="auto"/>
            <w:noWrap/>
            <w:vAlign w:val="center"/>
          </w:tcPr>
          <w:p w14:paraId="7EF7004A"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64D31309"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0.64</w:t>
            </w:r>
          </w:p>
        </w:tc>
        <w:tc>
          <w:tcPr>
            <w:tcW w:w="867" w:type="dxa"/>
            <w:tcBorders>
              <w:top w:val="single" w:sz="4" w:space="0" w:color="auto"/>
              <w:left w:val="nil"/>
              <w:bottom w:val="nil"/>
              <w:right w:val="single" w:sz="4" w:space="0" w:color="auto"/>
            </w:tcBorders>
            <w:shd w:val="clear" w:color="auto" w:fill="auto"/>
            <w:noWrap/>
            <w:vAlign w:val="center"/>
            <w:hideMark/>
          </w:tcPr>
          <w:p w14:paraId="108E3FBA"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73.07</w:t>
            </w:r>
          </w:p>
        </w:tc>
        <w:tc>
          <w:tcPr>
            <w:tcW w:w="714" w:type="dxa"/>
            <w:tcBorders>
              <w:top w:val="single" w:sz="4" w:space="0" w:color="auto"/>
              <w:left w:val="single" w:sz="4" w:space="0" w:color="auto"/>
              <w:bottom w:val="nil"/>
              <w:right w:val="nil"/>
            </w:tcBorders>
            <w:shd w:val="clear" w:color="auto" w:fill="auto"/>
            <w:noWrap/>
            <w:vAlign w:val="bottom"/>
          </w:tcPr>
          <w:p w14:paraId="3C2F74EC"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32.94</w:t>
            </w:r>
          </w:p>
        </w:tc>
        <w:tc>
          <w:tcPr>
            <w:tcW w:w="961" w:type="dxa"/>
            <w:tcBorders>
              <w:top w:val="single" w:sz="4" w:space="0" w:color="auto"/>
              <w:left w:val="nil"/>
              <w:bottom w:val="nil"/>
              <w:right w:val="nil"/>
            </w:tcBorders>
            <w:shd w:val="clear" w:color="auto" w:fill="auto"/>
            <w:noWrap/>
            <w:vAlign w:val="center"/>
          </w:tcPr>
          <w:p w14:paraId="03A55DFA"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0.001</w:t>
            </w:r>
          </w:p>
        </w:tc>
        <w:tc>
          <w:tcPr>
            <w:tcW w:w="563" w:type="dxa"/>
            <w:tcBorders>
              <w:top w:val="single" w:sz="4" w:space="0" w:color="auto"/>
              <w:left w:val="nil"/>
              <w:bottom w:val="nil"/>
              <w:right w:val="nil"/>
            </w:tcBorders>
            <w:shd w:val="clear" w:color="auto" w:fill="auto"/>
            <w:noWrap/>
            <w:vAlign w:val="center"/>
          </w:tcPr>
          <w:p w14:paraId="7A12E3EF"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0.72</w:t>
            </w:r>
          </w:p>
        </w:tc>
        <w:tc>
          <w:tcPr>
            <w:tcW w:w="866" w:type="dxa"/>
            <w:tcBorders>
              <w:top w:val="single" w:sz="4" w:space="0" w:color="auto"/>
              <w:left w:val="nil"/>
              <w:bottom w:val="nil"/>
              <w:right w:val="nil"/>
            </w:tcBorders>
            <w:shd w:val="clear" w:color="auto" w:fill="auto"/>
            <w:noWrap/>
            <w:vAlign w:val="center"/>
          </w:tcPr>
          <w:p w14:paraId="41BF36CB"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60.33</w:t>
            </w:r>
          </w:p>
        </w:tc>
      </w:tr>
      <w:tr w:rsidR="00D94CC3" w:rsidRPr="00290390" w14:paraId="1402F949" w14:textId="77777777" w:rsidTr="00AC4373">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7A2A0263" w14:textId="77777777" w:rsidR="00D94CC3" w:rsidRPr="00290390" w:rsidRDefault="00D94CC3"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38AA76FE"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40.40</w:t>
            </w:r>
          </w:p>
        </w:tc>
        <w:tc>
          <w:tcPr>
            <w:tcW w:w="959" w:type="dxa"/>
            <w:tcBorders>
              <w:top w:val="nil"/>
              <w:left w:val="nil"/>
              <w:bottom w:val="single" w:sz="4" w:space="0" w:color="auto"/>
              <w:right w:val="nil"/>
            </w:tcBorders>
            <w:shd w:val="clear" w:color="auto" w:fill="auto"/>
            <w:noWrap/>
            <w:vAlign w:val="center"/>
          </w:tcPr>
          <w:p w14:paraId="7EA3BED1"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tcPr>
          <w:p w14:paraId="6ADC623E"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hideMark/>
          </w:tcPr>
          <w:p w14:paraId="23B1CA5A" w14:textId="77777777" w:rsidR="00D94CC3" w:rsidRPr="00290390" w:rsidRDefault="00D94CC3" w:rsidP="00290390">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76ACB2D6"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3.98</w:t>
            </w:r>
          </w:p>
        </w:tc>
        <w:tc>
          <w:tcPr>
            <w:tcW w:w="961" w:type="dxa"/>
            <w:tcBorders>
              <w:top w:val="nil"/>
              <w:left w:val="nil"/>
              <w:bottom w:val="single" w:sz="4" w:space="0" w:color="auto"/>
              <w:right w:val="nil"/>
            </w:tcBorders>
            <w:shd w:val="clear" w:color="auto" w:fill="auto"/>
            <w:noWrap/>
            <w:vAlign w:val="center"/>
          </w:tcPr>
          <w:p w14:paraId="5A55BB45"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0.051</w:t>
            </w:r>
          </w:p>
        </w:tc>
        <w:tc>
          <w:tcPr>
            <w:tcW w:w="563" w:type="dxa"/>
            <w:tcBorders>
              <w:top w:val="nil"/>
              <w:left w:val="nil"/>
              <w:bottom w:val="single" w:sz="4" w:space="0" w:color="auto"/>
              <w:right w:val="nil"/>
            </w:tcBorders>
            <w:shd w:val="clear" w:color="auto" w:fill="auto"/>
            <w:noWrap/>
            <w:vAlign w:val="bottom"/>
          </w:tcPr>
          <w:p w14:paraId="25FE25E7"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2200CE9C" w14:textId="77777777" w:rsidR="00D94CC3" w:rsidRPr="00290390" w:rsidRDefault="00D94CC3" w:rsidP="00290390">
            <w:pPr>
              <w:spacing w:after="0" w:line="240" w:lineRule="auto"/>
              <w:jc w:val="right"/>
              <w:rPr>
                <w:rFonts w:ascii="Times New Roman" w:eastAsia="Times New Roman" w:hAnsi="Times New Roman"/>
                <w:sz w:val="20"/>
                <w:szCs w:val="20"/>
                <w:lang w:val="en-US" w:eastAsia="es-MX"/>
              </w:rPr>
            </w:pPr>
          </w:p>
        </w:tc>
      </w:tr>
      <w:tr w:rsidR="00D94CC3" w:rsidRPr="00290390" w14:paraId="26E600A0" w14:textId="77777777" w:rsidTr="00AC4373">
        <w:trPr>
          <w:trHeight w:val="302"/>
        </w:trPr>
        <w:tc>
          <w:tcPr>
            <w:tcW w:w="10507" w:type="dxa"/>
            <w:gridSpan w:val="9"/>
            <w:tcBorders>
              <w:top w:val="single" w:sz="4" w:space="0" w:color="auto"/>
              <w:left w:val="nil"/>
              <w:bottom w:val="single" w:sz="4" w:space="0" w:color="auto"/>
              <w:right w:val="nil"/>
            </w:tcBorders>
            <w:shd w:val="clear" w:color="auto" w:fill="auto"/>
            <w:noWrap/>
            <w:vAlign w:val="center"/>
            <w:hideMark/>
          </w:tcPr>
          <w:p w14:paraId="51222B5A" w14:textId="62DAD174" w:rsidR="00D94CC3" w:rsidRPr="00290390" w:rsidRDefault="000C3089" w:rsidP="00E52DCF">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 xml:space="preserve">Damselfly </w:t>
            </w:r>
            <w:r w:rsidR="00247A79" w:rsidRPr="00290390">
              <w:rPr>
                <w:rFonts w:ascii="Times New Roman" w:eastAsia="Times New Roman" w:hAnsi="Times New Roman"/>
                <w:color w:val="000000"/>
                <w:sz w:val="24"/>
                <w:szCs w:val="24"/>
                <w:lang w:val="en-US" w:eastAsia="es-MX"/>
              </w:rPr>
              <w:t>MDR</w:t>
            </w:r>
            <w:r w:rsidR="00D94CC3" w:rsidRPr="00290390">
              <w:rPr>
                <w:rFonts w:ascii="Times New Roman" w:eastAsia="Times New Roman" w:hAnsi="Times New Roman"/>
                <w:color w:val="000000"/>
                <w:sz w:val="24"/>
                <w:szCs w:val="24"/>
                <w:lang w:val="en-US" w:eastAsia="es-MX"/>
              </w:rPr>
              <w:t xml:space="preserve"> </w:t>
            </w:r>
          </w:p>
        </w:tc>
      </w:tr>
      <w:tr w:rsidR="00D94CC3" w:rsidRPr="00290390" w14:paraId="4373C2EB" w14:textId="77777777" w:rsidTr="00AC4373">
        <w:trPr>
          <w:trHeight w:val="302"/>
        </w:trPr>
        <w:tc>
          <w:tcPr>
            <w:tcW w:w="4300" w:type="dxa"/>
            <w:tcBorders>
              <w:top w:val="single" w:sz="4" w:space="0" w:color="auto"/>
              <w:left w:val="nil"/>
              <w:right w:val="single" w:sz="4" w:space="0" w:color="auto"/>
            </w:tcBorders>
            <w:shd w:val="clear" w:color="auto" w:fill="auto"/>
            <w:noWrap/>
            <w:vAlign w:val="bottom"/>
            <w:hideMark/>
          </w:tcPr>
          <w:p w14:paraId="60B2C74D" w14:textId="77777777" w:rsidR="00D94CC3" w:rsidRPr="00290390" w:rsidRDefault="00D94CC3"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latitude</w:t>
            </w:r>
          </w:p>
        </w:tc>
        <w:tc>
          <w:tcPr>
            <w:tcW w:w="714" w:type="dxa"/>
            <w:tcBorders>
              <w:top w:val="single" w:sz="4" w:space="0" w:color="auto"/>
              <w:left w:val="single" w:sz="4" w:space="0" w:color="auto"/>
              <w:right w:val="nil"/>
            </w:tcBorders>
            <w:shd w:val="clear" w:color="auto" w:fill="auto"/>
            <w:noWrap/>
            <w:vAlign w:val="center"/>
          </w:tcPr>
          <w:p w14:paraId="4594B242"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25.72</w:t>
            </w:r>
          </w:p>
        </w:tc>
        <w:tc>
          <w:tcPr>
            <w:tcW w:w="959" w:type="dxa"/>
            <w:tcBorders>
              <w:top w:val="single" w:sz="4" w:space="0" w:color="auto"/>
              <w:left w:val="nil"/>
              <w:right w:val="nil"/>
            </w:tcBorders>
            <w:shd w:val="clear" w:color="auto" w:fill="auto"/>
            <w:noWrap/>
            <w:vAlign w:val="center"/>
          </w:tcPr>
          <w:p w14:paraId="74876D48"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single" w:sz="4" w:space="0" w:color="auto"/>
              <w:left w:val="nil"/>
              <w:right w:val="nil"/>
            </w:tcBorders>
            <w:shd w:val="clear" w:color="auto" w:fill="auto"/>
            <w:noWrap/>
            <w:vAlign w:val="center"/>
          </w:tcPr>
          <w:p w14:paraId="0A786529"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0.48</w:t>
            </w:r>
          </w:p>
        </w:tc>
        <w:tc>
          <w:tcPr>
            <w:tcW w:w="867" w:type="dxa"/>
            <w:tcBorders>
              <w:top w:val="single" w:sz="4" w:space="0" w:color="auto"/>
              <w:left w:val="nil"/>
              <w:right w:val="single" w:sz="4" w:space="0" w:color="auto"/>
            </w:tcBorders>
            <w:shd w:val="clear" w:color="auto" w:fill="auto"/>
            <w:noWrap/>
            <w:vAlign w:val="center"/>
          </w:tcPr>
          <w:p w14:paraId="47CD8F11"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162.5</w:t>
            </w:r>
          </w:p>
        </w:tc>
        <w:tc>
          <w:tcPr>
            <w:tcW w:w="714" w:type="dxa"/>
            <w:tcBorders>
              <w:top w:val="single" w:sz="4" w:space="0" w:color="auto"/>
              <w:left w:val="single" w:sz="4" w:space="0" w:color="auto"/>
              <w:right w:val="nil"/>
            </w:tcBorders>
            <w:shd w:val="clear" w:color="auto" w:fill="auto"/>
            <w:noWrap/>
            <w:vAlign w:val="bottom"/>
          </w:tcPr>
          <w:p w14:paraId="33F6495B"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3.91</w:t>
            </w:r>
          </w:p>
        </w:tc>
        <w:tc>
          <w:tcPr>
            <w:tcW w:w="961" w:type="dxa"/>
            <w:tcBorders>
              <w:top w:val="single" w:sz="4" w:space="0" w:color="auto"/>
              <w:left w:val="nil"/>
              <w:right w:val="nil"/>
            </w:tcBorders>
            <w:shd w:val="clear" w:color="auto" w:fill="auto"/>
            <w:noWrap/>
            <w:vAlign w:val="center"/>
          </w:tcPr>
          <w:p w14:paraId="0A68FB28"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&lt; 0.01</w:t>
            </w:r>
          </w:p>
        </w:tc>
        <w:tc>
          <w:tcPr>
            <w:tcW w:w="563" w:type="dxa"/>
            <w:tcBorders>
              <w:top w:val="single" w:sz="4" w:space="0" w:color="auto"/>
              <w:left w:val="nil"/>
              <w:right w:val="nil"/>
            </w:tcBorders>
            <w:shd w:val="clear" w:color="auto" w:fill="auto"/>
            <w:noWrap/>
            <w:vAlign w:val="bottom"/>
          </w:tcPr>
          <w:p w14:paraId="7877F1DD" w14:textId="77777777" w:rsidR="00D94CC3" w:rsidRPr="00290390" w:rsidRDefault="00D94CC3"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0.60</w:t>
            </w:r>
          </w:p>
        </w:tc>
        <w:tc>
          <w:tcPr>
            <w:tcW w:w="866" w:type="dxa"/>
            <w:tcBorders>
              <w:top w:val="single" w:sz="4" w:space="0" w:color="auto"/>
              <w:left w:val="nil"/>
              <w:right w:val="nil"/>
            </w:tcBorders>
            <w:shd w:val="clear" w:color="auto" w:fill="auto"/>
            <w:noWrap/>
            <w:vAlign w:val="center"/>
          </w:tcPr>
          <w:p w14:paraId="2C869E4D" w14:textId="77777777" w:rsidR="00D94CC3" w:rsidRPr="00290390" w:rsidRDefault="00E10269" w:rsidP="00290390">
            <w:pPr>
              <w:spacing w:after="0" w:line="240" w:lineRule="auto"/>
              <w:jc w:val="right"/>
              <w:rPr>
                <w:rFonts w:ascii="Times New Roman" w:eastAsia="Times New Roman" w:hAnsi="Times New Roman"/>
                <w:b/>
                <w:bCs/>
                <w:color w:val="000000"/>
                <w:sz w:val="24"/>
                <w:szCs w:val="24"/>
                <w:lang w:val="en-US" w:eastAsia="es-MX"/>
              </w:rPr>
            </w:pPr>
            <w:r w:rsidRPr="00290390">
              <w:rPr>
                <w:rFonts w:ascii="Times New Roman" w:eastAsia="Times New Roman" w:hAnsi="Times New Roman"/>
                <w:b/>
                <w:bCs/>
                <w:color w:val="000000"/>
                <w:sz w:val="24"/>
                <w:szCs w:val="24"/>
                <w:lang w:val="en-US" w:eastAsia="es-MX"/>
              </w:rPr>
              <w:t>150.92</w:t>
            </w:r>
          </w:p>
        </w:tc>
      </w:tr>
      <w:tr w:rsidR="00D94CC3" w:rsidRPr="00290390" w14:paraId="5CBD8495" w14:textId="77777777" w:rsidTr="00AC4373">
        <w:trPr>
          <w:trHeight w:val="302"/>
        </w:trPr>
        <w:tc>
          <w:tcPr>
            <w:tcW w:w="4300" w:type="dxa"/>
            <w:tcBorders>
              <w:top w:val="nil"/>
              <w:left w:val="nil"/>
              <w:bottom w:val="single" w:sz="4" w:space="0" w:color="auto"/>
              <w:right w:val="single" w:sz="4" w:space="0" w:color="auto"/>
            </w:tcBorders>
            <w:shd w:val="clear" w:color="auto" w:fill="auto"/>
            <w:noWrap/>
            <w:vAlign w:val="bottom"/>
            <w:hideMark/>
          </w:tcPr>
          <w:p w14:paraId="4B098E22" w14:textId="77777777" w:rsidR="00D94CC3" w:rsidRPr="00290390" w:rsidRDefault="00D94CC3" w:rsidP="00D80E3B">
            <w:pPr>
              <w:spacing w:after="0" w:line="240" w:lineRule="auto"/>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1° bands of longitudinal</w:t>
            </w:r>
          </w:p>
        </w:tc>
        <w:tc>
          <w:tcPr>
            <w:tcW w:w="714" w:type="dxa"/>
            <w:tcBorders>
              <w:top w:val="nil"/>
              <w:left w:val="single" w:sz="4" w:space="0" w:color="auto"/>
              <w:bottom w:val="single" w:sz="4" w:space="0" w:color="auto"/>
              <w:right w:val="nil"/>
            </w:tcBorders>
            <w:shd w:val="clear" w:color="auto" w:fill="auto"/>
            <w:noWrap/>
            <w:vAlign w:val="center"/>
          </w:tcPr>
          <w:p w14:paraId="489E833F"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21.45</w:t>
            </w:r>
          </w:p>
        </w:tc>
        <w:tc>
          <w:tcPr>
            <w:tcW w:w="959" w:type="dxa"/>
            <w:tcBorders>
              <w:top w:val="nil"/>
              <w:left w:val="nil"/>
              <w:bottom w:val="single" w:sz="4" w:space="0" w:color="auto"/>
              <w:right w:val="nil"/>
            </w:tcBorders>
            <w:shd w:val="clear" w:color="auto" w:fill="auto"/>
            <w:noWrap/>
            <w:vAlign w:val="center"/>
          </w:tcPr>
          <w:p w14:paraId="041DDA03"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&lt; 0.001</w:t>
            </w:r>
          </w:p>
        </w:tc>
        <w:tc>
          <w:tcPr>
            <w:tcW w:w="563" w:type="dxa"/>
            <w:tcBorders>
              <w:top w:val="nil"/>
              <w:left w:val="nil"/>
              <w:bottom w:val="single" w:sz="4" w:space="0" w:color="auto"/>
              <w:right w:val="nil"/>
            </w:tcBorders>
            <w:shd w:val="clear" w:color="auto" w:fill="auto"/>
            <w:noWrap/>
            <w:vAlign w:val="center"/>
          </w:tcPr>
          <w:p w14:paraId="08415B91"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p>
        </w:tc>
        <w:tc>
          <w:tcPr>
            <w:tcW w:w="867" w:type="dxa"/>
            <w:tcBorders>
              <w:top w:val="nil"/>
              <w:left w:val="nil"/>
              <w:bottom w:val="single" w:sz="4" w:space="0" w:color="auto"/>
              <w:right w:val="single" w:sz="4" w:space="0" w:color="auto"/>
            </w:tcBorders>
            <w:shd w:val="clear" w:color="auto" w:fill="auto"/>
            <w:noWrap/>
            <w:vAlign w:val="center"/>
          </w:tcPr>
          <w:p w14:paraId="4E627F2D" w14:textId="77777777" w:rsidR="00D94CC3" w:rsidRPr="00290390" w:rsidRDefault="00D94CC3" w:rsidP="00290390">
            <w:pPr>
              <w:spacing w:after="0" w:line="240" w:lineRule="auto"/>
              <w:jc w:val="right"/>
              <w:rPr>
                <w:rFonts w:ascii="Times New Roman" w:eastAsia="Times New Roman" w:hAnsi="Times New Roman"/>
                <w:sz w:val="20"/>
                <w:szCs w:val="20"/>
                <w:lang w:val="en-US" w:eastAsia="es-MX"/>
              </w:rPr>
            </w:pPr>
          </w:p>
        </w:tc>
        <w:tc>
          <w:tcPr>
            <w:tcW w:w="714" w:type="dxa"/>
            <w:tcBorders>
              <w:top w:val="nil"/>
              <w:left w:val="single" w:sz="4" w:space="0" w:color="auto"/>
              <w:bottom w:val="single" w:sz="4" w:space="0" w:color="auto"/>
              <w:right w:val="nil"/>
            </w:tcBorders>
            <w:shd w:val="clear" w:color="auto" w:fill="auto"/>
            <w:noWrap/>
            <w:vAlign w:val="bottom"/>
          </w:tcPr>
          <w:p w14:paraId="33B5AF59"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0.47</w:t>
            </w:r>
          </w:p>
        </w:tc>
        <w:tc>
          <w:tcPr>
            <w:tcW w:w="961" w:type="dxa"/>
            <w:tcBorders>
              <w:top w:val="nil"/>
              <w:left w:val="nil"/>
              <w:bottom w:val="single" w:sz="4" w:space="0" w:color="auto"/>
              <w:right w:val="nil"/>
            </w:tcBorders>
            <w:shd w:val="clear" w:color="auto" w:fill="auto"/>
            <w:noWrap/>
            <w:vAlign w:val="bottom"/>
          </w:tcPr>
          <w:p w14:paraId="5C14C68B"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r w:rsidRPr="00290390">
              <w:rPr>
                <w:rFonts w:ascii="Times New Roman" w:eastAsia="Times New Roman" w:hAnsi="Times New Roman"/>
                <w:color w:val="000000"/>
                <w:sz w:val="24"/>
                <w:szCs w:val="24"/>
                <w:lang w:val="en-US" w:eastAsia="es-MX"/>
              </w:rPr>
              <w:t>0.49</w:t>
            </w:r>
          </w:p>
        </w:tc>
        <w:tc>
          <w:tcPr>
            <w:tcW w:w="563" w:type="dxa"/>
            <w:tcBorders>
              <w:top w:val="nil"/>
              <w:left w:val="nil"/>
              <w:bottom w:val="single" w:sz="4" w:space="0" w:color="auto"/>
              <w:right w:val="nil"/>
            </w:tcBorders>
            <w:shd w:val="clear" w:color="auto" w:fill="auto"/>
            <w:noWrap/>
            <w:vAlign w:val="bottom"/>
          </w:tcPr>
          <w:p w14:paraId="24119AD7" w14:textId="77777777" w:rsidR="00D94CC3" w:rsidRPr="00290390" w:rsidRDefault="00D94CC3" w:rsidP="00290390">
            <w:pPr>
              <w:spacing w:after="0" w:line="240" w:lineRule="auto"/>
              <w:jc w:val="right"/>
              <w:rPr>
                <w:rFonts w:ascii="Times New Roman" w:eastAsia="Times New Roman" w:hAnsi="Times New Roman"/>
                <w:color w:val="000000"/>
                <w:sz w:val="24"/>
                <w:szCs w:val="24"/>
                <w:lang w:val="en-US" w:eastAsia="es-MX"/>
              </w:rPr>
            </w:pPr>
          </w:p>
        </w:tc>
        <w:tc>
          <w:tcPr>
            <w:tcW w:w="866" w:type="dxa"/>
            <w:tcBorders>
              <w:top w:val="nil"/>
              <w:left w:val="nil"/>
              <w:bottom w:val="single" w:sz="4" w:space="0" w:color="auto"/>
              <w:right w:val="nil"/>
            </w:tcBorders>
            <w:shd w:val="clear" w:color="auto" w:fill="auto"/>
            <w:noWrap/>
            <w:vAlign w:val="bottom"/>
          </w:tcPr>
          <w:p w14:paraId="526DE380" w14:textId="77777777" w:rsidR="00D94CC3" w:rsidRPr="00290390" w:rsidRDefault="00D94CC3" w:rsidP="00290390">
            <w:pPr>
              <w:spacing w:after="0" w:line="240" w:lineRule="auto"/>
              <w:jc w:val="right"/>
              <w:rPr>
                <w:rFonts w:ascii="Times New Roman" w:eastAsia="Times New Roman" w:hAnsi="Times New Roman"/>
                <w:sz w:val="20"/>
                <w:szCs w:val="20"/>
                <w:lang w:val="en-US" w:eastAsia="es-MX"/>
              </w:rPr>
            </w:pPr>
          </w:p>
        </w:tc>
      </w:tr>
    </w:tbl>
    <w:p w14:paraId="6D943539" w14:textId="77777777" w:rsidR="008C0477" w:rsidRPr="00290390" w:rsidRDefault="008C0477" w:rsidP="00E52DCF">
      <w:pPr>
        <w:spacing w:after="0" w:line="480" w:lineRule="auto"/>
        <w:rPr>
          <w:rFonts w:ascii="Times New Roman" w:hAnsi="Times New Roman"/>
          <w:iCs/>
          <w:sz w:val="24"/>
          <w:szCs w:val="24"/>
          <w:lang w:val="en-US"/>
        </w:rPr>
      </w:pPr>
    </w:p>
    <w:p w14:paraId="69CAB787" w14:textId="77777777" w:rsidR="008C0477" w:rsidRPr="00290390" w:rsidRDefault="008C0477" w:rsidP="00E52DCF">
      <w:pPr>
        <w:spacing w:after="0" w:line="480" w:lineRule="auto"/>
        <w:rPr>
          <w:rFonts w:ascii="Times New Roman" w:hAnsi="Times New Roman"/>
          <w:iCs/>
          <w:sz w:val="24"/>
          <w:szCs w:val="24"/>
          <w:lang w:val="en-US"/>
        </w:rPr>
      </w:pPr>
    </w:p>
    <w:p w14:paraId="20EF9E92" w14:textId="1A6C8DDC" w:rsidR="00451760" w:rsidRPr="00290390" w:rsidRDefault="00451760" w:rsidP="00E52DCF">
      <w:pPr>
        <w:spacing w:after="0" w:line="480" w:lineRule="auto"/>
        <w:rPr>
          <w:rFonts w:ascii="Times New Roman" w:hAnsi="Times New Roman"/>
          <w:iCs/>
          <w:sz w:val="24"/>
          <w:szCs w:val="24"/>
          <w:lang w:val="en-US"/>
        </w:rPr>
      </w:pPr>
      <w:r w:rsidRPr="00290390">
        <w:rPr>
          <w:rFonts w:ascii="Times New Roman" w:hAnsi="Times New Roman"/>
          <w:iCs/>
          <w:sz w:val="24"/>
          <w:szCs w:val="24"/>
          <w:lang w:val="en-US"/>
        </w:rPr>
        <w:br w:type="page"/>
      </w:r>
      <w:r w:rsidR="00070134" w:rsidRPr="00290390">
        <w:rPr>
          <w:rFonts w:ascii="Times New Roman" w:hAnsi="Times New Roman"/>
          <w:iCs/>
          <w:noProof/>
          <w:sz w:val="24"/>
          <w:szCs w:val="24"/>
          <w:lang w:val="es-MX" w:eastAsia="es-MX"/>
        </w:rPr>
        <w:lastRenderedPageBreak/>
        <w:drawing>
          <wp:inline distT="0" distB="0" distL="0" distR="0" wp14:anchorId="6AE4072C" wp14:editId="0D38228E">
            <wp:extent cx="5608320" cy="4206240"/>
            <wp:effectExtent l="0" t="0" r="0" b="3810"/>
            <wp:docPr id="1" name="Imagen 1" descr="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08320" cy="4206240"/>
                    </a:xfrm>
                    <a:prstGeom prst="rect">
                      <a:avLst/>
                    </a:prstGeom>
                    <a:noFill/>
                    <a:ln>
                      <a:noFill/>
                    </a:ln>
                  </pic:spPr>
                </pic:pic>
              </a:graphicData>
            </a:graphic>
          </wp:inline>
        </w:drawing>
      </w:r>
      <w:r w:rsidRPr="00290390">
        <w:rPr>
          <w:rFonts w:ascii="Times New Roman" w:hAnsi="Times New Roman"/>
          <w:iCs/>
          <w:sz w:val="24"/>
          <w:szCs w:val="24"/>
          <w:lang w:val="en-US"/>
        </w:rPr>
        <w:t xml:space="preserve">Figure 1. Patterns at ecoregional level for Odonata: a) </w:t>
      </w:r>
      <w:r w:rsidR="00BC6161" w:rsidRPr="00290390">
        <w:rPr>
          <w:rFonts w:ascii="Times New Roman" w:hAnsi="Times New Roman"/>
          <w:iCs/>
          <w:sz w:val="24"/>
          <w:szCs w:val="24"/>
          <w:lang w:val="en-US"/>
        </w:rPr>
        <w:t>s</w:t>
      </w:r>
      <w:r w:rsidRPr="00290390">
        <w:rPr>
          <w:rFonts w:ascii="Times New Roman" w:hAnsi="Times New Roman"/>
          <w:iCs/>
          <w:sz w:val="24"/>
          <w:szCs w:val="24"/>
          <w:lang w:val="en-US"/>
        </w:rPr>
        <w:t xml:space="preserve">pecies richness: d) NRI, </w:t>
      </w:r>
      <w:r w:rsidR="004B3ACE" w:rsidRPr="00290390">
        <w:rPr>
          <w:rFonts w:ascii="Times New Roman" w:hAnsi="Times New Roman"/>
          <w:iCs/>
          <w:sz w:val="24"/>
          <w:szCs w:val="24"/>
          <w:lang w:val="en-US"/>
        </w:rPr>
        <w:t xml:space="preserve">and </w:t>
      </w:r>
      <w:r w:rsidRPr="00290390">
        <w:rPr>
          <w:rFonts w:ascii="Times New Roman" w:hAnsi="Times New Roman"/>
          <w:iCs/>
          <w:sz w:val="24"/>
          <w:szCs w:val="24"/>
          <w:lang w:val="en-US"/>
        </w:rPr>
        <w:t xml:space="preserve">g) MDR. For </w:t>
      </w:r>
      <w:r w:rsidR="004B3ACE" w:rsidRPr="00290390">
        <w:rPr>
          <w:rFonts w:ascii="Times New Roman" w:hAnsi="Times New Roman"/>
          <w:iCs/>
          <w:sz w:val="24"/>
          <w:szCs w:val="24"/>
          <w:lang w:val="en-US"/>
        </w:rPr>
        <w:t>dragonflies</w:t>
      </w:r>
      <w:r w:rsidRPr="00290390">
        <w:rPr>
          <w:rFonts w:ascii="Times New Roman" w:hAnsi="Times New Roman"/>
          <w:iCs/>
          <w:sz w:val="24"/>
          <w:szCs w:val="24"/>
          <w:lang w:val="en-US"/>
        </w:rPr>
        <w:t xml:space="preserve">: b) </w:t>
      </w:r>
      <w:r w:rsidR="00BC6161" w:rsidRPr="00290390">
        <w:rPr>
          <w:rFonts w:ascii="Times New Roman" w:hAnsi="Times New Roman"/>
          <w:iCs/>
          <w:sz w:val="24"/>
          <w:szCs w:val="24"/>
          <w:lang w:val="en-US"/>
        </w:rPr>
        <w:t>s</w:t>
      </w:r>
      <w:r w:rsidRPr="00290390">
        <w:rPr>
          <w:rFonts w:ascii="Times New Roman" w:hAnsi="Times New Roman"/>
          <w:iCs/>
          <w:sz w:val="24"/>
          <w:szCs w:val="24"/>
          <w:lang w:val="en-US"/>
        </w:rPr>
        <w:t xml:space="preserve">pecies richness, e) NRI, </w:t>
      </w:r>
      <w:r w:rsidR="004B3ACE" w:rsidRPr="00290390">
        <w:rPr>
          <w:rFonts w:ascii="Times New Roman" w:hAnsi="Times New Roman"/>
          <w:iCs/>
          <w:sz w:val="24"/>
          <w:szCs w:val="24"/>
          <w:lang w:val="en-US"/>
        </w:rPr>
        <w:t xml:space="preserve">and </w:t>
      </w:r>
      <w:r w:rsidRPr="00290390">
        <w:rPr>
          <w:rFonts w:ascii="Times New Roman" w:hAnsi="Times New Roman"/>
          <w:iCs/>
          <w:sz w:val="24"/>
          <w:szCs w:val="24"/>
          <w:lang w:val="en-US"/>
        </w:rPr>
        <w:t xml:space="preserve">h) MDR. For </w:t>
      </w:r>
      <w:r w:rsidR="004B3ACE" w:rsidRPr="00290390">
        <w:rPr>
          <w:rFonts w:ascii="Times New Roman" w:hAnsi="Times New Roman"/>
          <w:iCs/>
          <w:sz w:val="24"/>
          <w:szCs w:val="24"/>
          <w:lang w:val="en-US"/>
        </w:rPr>
        <w:t>damselflies</w:t>
      </w:r>
      <w:r w:rsidRPr="00290390">
        <w:rPr>
          <w:rFonts w:ascii="Times New Roman" w:hAnsi="Times New Roman"/>
          <w:iCs/>
          <w:sz w:val="24"/>
          <w:szCs w:val="24"/>
          <w:lang w:val="en-US"/>
        </w:rPr>
        <w:t xml:space="preserve">: c) </w:t>
      </w:r>
      <w:r w:rsidR="00BC6161" w:rsidRPr="00290390">
        <w:rPr>
          <w:rFonts w:ascii="Times New Roman" w:hAnsi="Times New Roman"/>
          <w:iCs/>
          <w:sz w:val="24"/>
          <w:szCs w:val="24"/>
          <w:lang w:val="en-US"/>
        </w:rPr>
        <w:t>s</w:t>
      </w:r>
      <w:r w:rsidRPr="00290390">
        <w:rPr>
          <w:rFonts w:ascii="Times New Roman" w:hAnsi="Times New Roman"/>
          <w:iCs/>
          <w:sz w:val="24"/>
          <w:szCs w:val="24"/>
          <w:lang w:val="en-US"/>
        </w:rPr>
        <w:t xml:space="preserve">pecies richness, f) NRI, </w:t>
      </w:r>
      <w:r w:rsidR="004B3ACE" w:rsidRPr="00290390">
        <w:rPr>
          <w:rFonts w:ascii="Times New Roman" w:hAnsi="Times New Roman"/>
          <w:iCs/>
          <w:sz w:val="24"/>
          <w:szCs w:val="24"/>
          <w:lang w:val="en-US"/>
        </w:rPr>
        <w:t xml:space="preserve">and </w:t>
      </w:r>
      <w:proofErr w:type="spellStart"/>
      <w:r w:rsidRPr="00290390">
        <w:rPr>
          <w:rFonts w:ascii="Times New Roman" w:hAnsi="Times New Roman"/>
          <w:iCs/>
          <w:sz w:val="24"/>
          <w:szCs w:val="24"/>
          <w:lang w:val="en-US"/>
        </w:rPr>
        <w:t>i</w:t>
      </w:r>
      <w:proofErr w:type="spellEnd"/>
      <w:r w:rsidRPr="00290390">
        <w:rPr>
          <w:rFonts w:ascii="Times New Roman" w:hAnsi="Times New Roman"/>
          <w:iCs/>
          <w:sz w:val="24"/>
          <w:szCs w:val="24"/>
          <w:lang w:val="en-US"/>
        </w:rPr>
        <w:t>) MDR</w:t>
      </w:r>
      <w:r w:rsidR="004B3ACE" w:rsidRPr="00290390">
        <w:rPr>
          <w:rFonts w:ascii="Times New Roman" w:hAnsi="Times New Roman"/>
          <w:iCs/>
          <w:sz w:val="24"/>
          <w:szCs w:val="24"/>
          <w:lang w:val="en-US"/>
        </w:rPr>
        <w:t>.</w:t>
      </w:r>
    </w:p>
    <w:p w14:paraId="23A3096D" w14:textId="7AA53256" w:rsidR="00FC7612" w:rsidRPr="00290390" w:rsidRDefault="00451760" w:rsidP="00E52DCF">
      <w:pPr>
        <w:spacing w:after="0" w:line="480" w:lineRule="auto"/>
        <w:rPr>
          <w:rFonts w:ascii="Times New Roman" w:hAnsi="Times New Roman"/>
          <w:b/>
          <w:bCs/>
          <w:sz w:val="24"/>
          <w:szCs w:val="24"/>
          <w:lang w:val="en-US"/>
        </w:rPr>
      </w:pPr>
      <w:r w:rsidRPr="00290390">
        <w:rPr>
          <w:rFonts w:ascii="Times New Roman" w:hAnsi="Times New Roman"/>
          <w:b/>
          <w:bCs/>
          <w:sz w:val="24"/>
          <w:szCs w:val="24"/>
          <w:lang w:val="en-US"/>
        </w:rPr>
        <w:br w:type="page"/>
      </w:r>
      <w:r w:rsidR="00070134" w:rsidRPr="00290390">
        <w:rPr>
          <w:rFonts w:ascii="Times New Roman" w:hAnsi="Times New Roman"/>
          <w:b/>
          <w:bCs/>
          <w:noProof/>
          <w:sz w:val="24"/>
          <w:szCs w:val="24"/>
          <w:lang w:val="es-MX" w:eastAsia="es-MX"/>
        </w:rPr>
        <w:lastRenderedPageBreak/>
        <w:drawing>
          <wp:inline distT="0" distB="0" distL="0" distR="0" wp14:anchorId="48F4091D" wp14:editId="34BABB03">
            <wp:extent cx="5608320" cy="4206240"/>
            <wp:effectExtent l="0" t="0" r="0" b="3810"/>
            <wp:docPr id="2" name="Imagen 2" descr="ba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8320" cy="4206240"/>
                    </a:xfrm>
                    <a:prstGeom prst="rect">
                      <a:avLst/>
                    </a:prstGeom>
                    <a:noFill/>
                    <a:ln>
                      <a:noFill/>
                    </a:ln>
                  </pic:spPr>
                </pic:pic>
              </a:graphicData>
            </a:graphic>
          </wp:inline>
        </w:drawing>
      </w:r>
    </w:p>
    <w:p w14:paraId="40AD71E4" w14:textId="7971B263" w:rsidR="00FC7612" w:rsidRPr="00290390" w:rsidRDefault="00FC7612" w:rsidP="00E52DCF">
      <w:pPr>
        <w:spacing w:after="0" w:line="480" w:lineRule="auto"/>
        <w:rPr>
          <w:rFonts w:ascii="Times New Roman" w:hAnsi="Times New Roman"/>
          <w:b/>
          <w:bCs/>
          <w:sz w:val="24"/>
          <w:szCs w:val="24"/>
          <w:lang w:val="en-US"/>
        </w:rPr>
      </w:pPr>
      <w:r w:rsidRPr="00290390">
        <w:rPr>
          <w:rFonts w:ascii="Times New Roman" w:hAnsi="Times New Roman"/>
          <w:iCs/>
          <w:sz w:val="24"/>
          <w:szCs w:val="24"/>
          <w:lang w:val="en-US"/>
        </w:rPr>
        <w:t xml:space="preserve">Figure 2. Patterns at latitudinal band level for Odonata: a) </w:t>
      </w:r>
      <w:r w:rsidR="00BC6161" w:rsidRPr="00290390">
        <w:rPr>
          <w:rFonts w:ascii="Times New Roman" w:hAnsi="Times New Roman"/>
          <w:iCs/>
          <w:sz w:val="24"/>
          <w:szCs w:val="24"/>
          <w:lang w:val="en-US"/>
        </w:rPr>
        <w:t>s</w:t>
      </w:r>
      <w:r w:rsidRPr="00290390">
        <w:rPr>
          <w:rFonts w:ascii="Times New Roman" w:hAnsi="Times New Roman"/>
          <w:iCs/>
          <w:sz w:val="24"/>
          <w:szCs w:val="24"/>
          <w:lang w:val="en-US"/>
        </w:rPr>
        <w:t xml:space="preserve">pecies richness: d) NRI, </w:t>
      </w:r>
      <w:r w:rsidR="004B3ACE" w:rsidRPr="00290390">
        <w:rPr>
          <w:rFonts w:ascii="Times New Roman" w:hAnsi="Times New Roman"/>
          <w:iCs/>
          <w:sz w:val="24"/>
          <w:szCs w:val="24"/>
          <w:lang w:val="en-US"/>
        </w:rPr>
        <w:t xml:space="preserve">and </w:t>
      </w:r>
      <w:r w:rsidRPr="00290390">
        <w:rPr>
          <w:rFonts w:ascii="Times New Roman" w:hAnsi="Times New Roman"/>
          <w:iCs/>
          <w:sz w:val="24"/>
          <w:szCs w:val="24"/>
          <w:lang w:val="en-US"/>
        </w:rPr>
        <w:t>g) MDR</w:t>
      </w:r>
      <w:r w:rsidR="00CA41EA" w:rsidRPr="00290390">
        <w:rPr>
          <w:rFonts w:ascii="Times New Roman" w:hAnsi="Times New Roman"/>
          <w:iCs/>
          <w:sz w:val="24"/>
          <w:szCs w:val="24"/>
          <w:lang w:val="en-US"/>
        </w:rPr>
        <w:t>. F</w:t>
      </w:r>
      <w:r w:rsidRPr="00290390">
        <w:rPr>
          <w:rFonts w:ascii="Times New Roman" w:hAnsi="Times New Roman"/>
          <w:iCs/>
          <w:sz w:val="24"/>
          <w:szCs w:val="24"/>
          <w:lang w:val="en-US"/>
        </w:rPr>
        <w:t xml:space="preserve">or </w:t>
      </w:r>
      <w:r w:rsidR="004B3ACE" w:rsidRPr="00290390">
        <w:rPr>
          <w:rFonts w:ascii="Times New Roman" w:hAnsi="Times New Roman"/>
          <w:iCs/>
          <w:sz w:val="24"/>
          <w:szCs w:val="24"/>
          <w:lang w:val="en-US"/>
        </w:rPr>
        <w:t>dragonflies</w:t>
      </w:r>
      <w:r w:rsidRPr="00290390">
        <w:rPr>
          <w:rFonts w:ascii="Times New Roman" w:hAnsi="Times New Roman"/>
          <w:iCs/>
          <w:sz w:val="24"/>
          <w:szCs w:val="24"/>
          <w:lang w:val="en-US"/>
        </w:rPr>
        <w:t xml:space="preserve">: b) </w:t>
      </w:r>
      <w:r w:rsidR="00BC6161" w:rsidRPr="00290390">
        <w:rPr>
          <w:rFonts w:ascii="Times New Roman" w:hAnsi="Times New Roman"/>
          <w:iCs/>
          <w:sz w:val="24"/>
          <w:szCs w:val="24"/>
          <w:lang w:val="en-US"/>
        </w:rPr>
        <w:t>s</w:t>
      </w:r>
      <w:r w:rsidRPr="00290390">
        <w:rPr>
          <w:rFonts w:ascii="Times New Roman" w:hAnsi="Times New Roman"/>
          <w:iCs/>
          <w:sz w:val="24"/>
          <w:szCs w:val="24"/>
          <w:lang w:val="en-US"/>
        </w:rPr>
        <w:t xml:space="preserve">pecies richness, e) NRI, </w:t>
      </w:r>
      <w:r w:rsidR="004B3ACE" w:rsidRPr="00290390">
        <w:rPr>
          <w:rFonts w:ascii="Times New Roman" w:hAnsi="Times New Roman"/>
          <w:iCs/>
          <w:sz w:val="24"/>
          <w:szCs w:val="24"/>
          <w:lang w:val="en-US"/>
        </w:rPr>
        <w:t xml:space="preserve">and </w:t>
      </w:r>
      <w:r w:rsidRPr="00290390">
        <w:rPr>
          <w:rFonts w:ascii="Times New Roman" w:hAnsi="Times New Roman"/>
          <w:iCs/>
          <w:sz w:val="24"/>
          <w:szCs w:val="24"/>
          <w:lang w:val="en-US"/>
        </w:rPr>
        <w:t xml:space="preserve">h) MDR. For </w:t>
      </w:r>
      <w:r w:rsidR="004B3ACE" w:rsidRPr="00290390">
        <w:rPr>
          <w:rFonts w:ascii="Times New Roman" w:hAnsi="Times New Roman"/>
          <w:iCs/>
          <w:sz w:val="24"/>
          <w:szCs w:val="24"/>
          <w:lang w:val="en-US"/>
        </w:rPr>
        <w:t>damselflies</w:t>
      </w:r>
      <w:r w:rsidRPr="00290390">
        <w:rPr>
          <w:rFonts w:ascii="Times New Roman" w:hAnsi="Times New Roman"/>
          <w:iCs/>
          <w:sz w:val="24"/>
          <w:szCs w:val="24"/>
          <w:lang w:val="en-US"/>
        </w:rPr>
        <w:t xml:space="preserve">: c) </w:t>
      </w:r>
      <w:r w:rsidR="00BC6161" w:rsidRPr="00290390">
        <w:rPr>
          <w:rFonts w:ascii="Times New Roman" w:hAnsi="Times New Roman"/>
          <w:iCs/>
          <w:sz w:val="24"/>
          <w:szCs w:val="24"/>
          <w:lang w:val="en-US"/>
        </w:rPr>
        <w:t>s</w:t>
      </w:r>
      <w:r w:rsidRPr="00290390">
        <w:rPr>
          <w:rFonts w:ascii="Times New Roman" w:hAnsi="Times New Roman"/>
          <w:iCs/>
          <w:sz w:val="24"/>
          <w:szCs w:val="24"/>
          <w:lang w:val="en-US"/>
        </w:rPr>
        <w:t xml:space="preserve">pecies richness, f) NRI, </w:t>
      </w:r>
      <w:r w:rsidR="004B3ACE" w:rsidRPr="00290390">
        <w:rPr>
          <w:rFonts w:ascii="Times New Roman" w:hAnsi="Times New Roman"/>
          <w:iCs/>
          <w:sz w:val="24"/>
          <w:szCs w:val="24"/>
          <w:lang w:val="en-US"/>
        </w:rPr>
        <w:t xml:space="preserve">and </w:t>
      </w:r>
      <w:proofErr w:type="spellStart"/>
      <w:r w:rsidRPr="00290390">
        <w:rPr>
          <w:rFonts w:ascii="Times New Roman" w:hAnsi="Times New Roman"/>
          <w:iCs/>
          <w:sz w:val="24"/>
          <w:szCs w:val="24"/>
          <w:lang w:val="en-US"/>
        </w:rPr>
        <w:t>i</w:t>
      </w:r>
      <w:proofErr w:type="spellEnd"/>
      <w:r w:rsidRPr="00290390">
        <w:rPr>
          <w:rFonts w:ascii="Times New Roman" w:hAnsi="Times New Roman"/>
          <w:iCs/>
          <w:sz w:val="24"/>
          <w:szCs w:val="24"/>
          <w:lang w:val="en-US"/>
        </w:rPr>
        <w:t>) MDR</w:t>
      </w:r>
      <w:r w:rsidR="004B3ACE" w:rsidRPr="00290390">
        <w:rPr>
          <w:rFonts w:ascii="Times New Roman" w:hAnsi="Times New Roman"/>
          <w:iCs/>
          <w:sz w:val="24"/>
          <w:szCs w:val="24"/>
          <w:lang w:val="en-US"/>
        </w:rPr>
        <w:t>.</w:t>
      </w:r>
      <w:r w:rsidRPr="00290390">
        <w:rPr>
          <w:rFonts w:ascii="Times New Roman" w:hAnsi="Times New Roman"/>
          <w:b/>
          <w:bCs/>
          <w:sz w:val="24"/>
          <w:szCs w:val="24"/>
          <w:lang w:val="en-US"/>
        </w:rPr>
        <w:t xml:space="preserve"> </w:t>
      </w:r>
    </w:p>
    <w:p w14:paraId="5236A4AD" w14:textId="5F07F877" w:rsidR="00BC6161" w:rsidRPr="00290390" w:rsidRDefault="00BC6161" w:rsidP="00E52DCF">
      <w:pPr>
        <w:spacing w:after="0" w:line="480" w:lineRule="auto"/>
        <w:rPr>
          <w:rFonts w:ascii="Times New Roman" w:hAnsi="Times New Roman"/>
          <w:b/>
          <w:bCs/>
          <w:sz w:val="24"/>
          <w:szCs w:val="24"/>
          <w:lang w:val="en-US"/>
        </w:rPr>
      </w:pPr>
    </w:p>
    <w:p w14:paraId="4FD3C93E" w14:textId="291BBCE1" w:rsidR="00BC6161" w:rsidRPr="00290390" w:rsidRDefault="00BC6161" w:rsidP="00E52DCF">
      <w:pPr>
        <w:spacing w:after="0" w:line="480" w:lineRule="auto"/>
        <w:rPr>
          <w:rFonts w:ascii="Times New Roman" w:hAnsi="Times New Roman"/>
          <w:b/>
          <w:bCs/>
          <w:sz w:val="24"/>
          <w:szCs w:val="24"/>
          <w:lang w:val="en-US"/>
        </w:rPr>
      </w:pPr>
      <w:r w:rsidRPr="00290390">
        <w:rPr>
          <w:rFonts w:ascii="Times New Roman" w:hAnsi="Times New Roman"/>
          <w:b/>
          <w:bCs/>
          <w:sz w:val="24"/>
          <w:szCs w:val="24"/>
          <w:lang w:val="en-US"/>
        </w:rPr>
        <w:t>Acknowledgements</w:t>
      </w:r>
    </w:p>
    <w:p w14:paraId="2829BB30" w14:textId="7ADA4FFE" w:rsidR="00BC6161" w:rsidRPr="00290390" w:rsidRDefault="00BC6161" w:rsidP="00E52DCF">
      <w:pPr>
        <w:spacing w:after="0" w:line="480" w:lineRule="auto"/>
        <w:rPr>
          <w:rFonts w:ascii="Times New Roman" w:hAnsi="Times New Roman"/>
          <w:sz w:val="24"/>
          <w:szCs w:val="24"/>
          <w:lang w:val="en-US"/>
        </w:rPr>
      </w:pPr>
      <w:r w:rsidRPr="00290390">
        <w:rPr>
          <w:rFonts w:ascii="Times New Roman" w:hAnsi="Times New Roman"/>
          <w:sz w:val="24"/>
          <w:szCs w:val="24"/>
          <w:lang w:val="en-US"/>
        </w:rPr>
        <w:t>AC-A was supported by PAPIIT grants IN206618 and IN204921.</w:t>
      </w:r>
    </w:p>
    <w:p w14:paraId="58F702C1" w14:textId="77777777" w:rsidR="00AE3E39" w:rsidRPr="00290390" w:rsidRDefault="00FC7612" w:rsidP="00E52DCF">
      <w:pPr>
        <w:spacing w:after="0" w:line="480" w:lineRule="auto"/>
        <w:rPr>
          <w:rFonts w:ascii="Times New Roman" w:hAnsi="Times New Roman"/>
          <w:b/>
          <w:bCs/>
          <w:sz w:val="24"/>
          <w:szCs w:val="24"/>
          <w:lang w:val="en-US"/>
        </w:rPr>
      </w:pPr>
      <w:r w:rsidRPr="00290390">
        <w:rPr>
          <w:rFonts w:ascii="Times New Roman" w:hAnsi="Times New Roman"/>
          <w:b/>
          <w:bCs/>
          <w:sz w:val="24"/>
          <w:szCs w:val="24"/>
          <w:lang w:val="en-US"/>
        </w:rPr>
        <w:br w:type="page"/>
      </w:r>
      <w:r w:rsidR="00AE3E39" w:rsidRPr="00290390">
        <w:rPr>
          <w:rFonts w:ascii="Times New Roman" w:hAnsi="Times New Roman"/>
          <w:b/>
          <w:bCs/>
          <w:sz w:val="24"/>
          <w:szCs w:val="24"/>
          <w:lang w:val="en-US"/>
        </w:rPr>
        <w:lastRenderedPageBreak/>
        <w:t xml:space="preserve">Literature cited </w:t>
      </w:r>
    </w:p>
    <w:p w14:paraId="163109AD" w14:textId="56CBF7A3" w:rsidR="00533B6B" w:rsidRPr="00460E54" w:rsidRDefault="00AE3E39"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290390">
        <w:rPr>
          <w:rFonts w:ascii="Times New Roman" w:hAnsi="Times New Roman"/>
          <w:b/>
          <w:bCs/>
          <w:sz w:val="24"/>
          <w:szCs w:val="24"/>
          <w:lang w:val="en-US"/>
        </w:rPr>
        <w:fldChar w:fldCharType="begin" w:fldLock="1"/>
      </w:r>
      <w:r w:rsidRPr="00290390">
        <w:rPr>
          <w:rFonts w:ascii="Times New Roman" w:hAnsi="Times New Roman"/>
          <w:b/>
          <w:bCs/>
          <w:sz w:val="24"/>
          <w:szCs w:val="24"/>
          <w:lang w:val="en-US"/>
        </w:rPr>
        <w:instrText xml:space="preserve">ADDIN Mendeley Bibliography CSL_BIBLIOGRAPHY </w:instrText>
      </w:r>
      <w:r w:rsidRPr="00290390">
        <w:rPr>
          <w:rFonts w:ascii="Times New Roman" w:hAnsi="Times New Roman"/>
          <w:b/>
          <w:bCs/>
          <w:sz w:val="24"/>
          <w:szCs w:val="24"/>
          <w:lang w:val="en-US"/>
        </w:rPr>
        <w:fldChar w:fldCharType="separate"/>
      </w:r>
      <w:r w:rsidR="00533B6B" w:rsidRPr="00460E54">
        <w:rPr>
          <w:rFonts w:ascii="Times New Roman" w:hAnsi="Times New Roman"/>
          <w:noProof/>
          <w:sz w:val="24"/>
          <w:szCs w:val="24"/>
          <w:lang w:val="en-US"/>
        </w:rPr>
        <w:t xml:space="preserve">Abbot, J. C., &amp; Broglie, D. (2005). OdonataCentral.com : A Model for the Web-based Delivery of Natural History Information and Citizen Science. </w:t>
      </w:r>
      <w:r w:rsidR="00533B6B" w:rsidRPr="00460E54">
        <w:rPr>
          <w:rFonts w:ascii="Times New Roman" w:hAnsi="Times New Roman"/>
          <w:i/>
          <w:iCs/>
          <w:noProof/>
          <w:sz w:val="24"/>
          <w:szCs w:val="24"/>
          <w:lang w:val="en-US"/>
        </w:rPr>
        <w:t>American Entomologist</w:t>
      </w:r>
      <w:r w:rsidR="00533B6B" w:rsidRPr="00460E54">
        <w:rPr>
          <w:rFonts w:ascii="Times New Roman" w:hAnsi="Times New Roman"/>
          <w:noProof/>
          <w:sz w:val="24"/>
          <w:szCs w:val="24"/>
          <w:lang w:val="en-US"/>
        </w:rPr>
        <w:t xml:space="preserve">, </w:t>
      </w:r>
      <w:r w:rsidR="00533B6B" w:rsidRPr="00460E54">
        <w:rPr>
          <w:rFonts w:ascii="Times New Roman" w:hAnsi="Times New Roman"/>
          <w:i/>
          <w:iCs/>
          <w:noProof/>
          <w:sz w:val="24"/>
          <w:szCs w:val="24"/>
          <w:lang w:val="en-US"/>
        </w:rPr>
        <w:t>51</w:t>
      </w:r>
      <w:r w:rsidR="00533B6B" w:rsidRPr="00460E54">
        <w:rPr>
          <w:rFonts w:ascii="Times New Roman" w:hAnsi="Times New Roman"/>
          <w:noProof/>
          <w:sz w:val="24"/>
          <w:szCs w:val="24"/>
          <w:lang w:val="en-US"/>
        </w:rPr>
        <w:t>, 240–243.</w:t>
      </w:r>
    </w:p>
    <w:p w14:paraId="724CFF8C"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Ackerly, D. D., Schwilk, D. W., &amp; Webb, C. O. (2006). Niche evolution and adaptive radiation: testing the order of trait divergence. </w:t>
      </w:r>
      <w:r w:rsidRPr="00460E54">
        <w:rPr>
          <w:rFonts w:ascii="Times New Roman" w:hAnsi="Times New Roman"/>
          <w:i/>
          <w:iCs/>
          <w:noProof/>
          <w:sz w:val="24"/>
          <w:szCs w:val="24"/>
          <w:lang w:val="en-US"/>
        </w:rPr>
        <w:t>Ecology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87</w:t>
      </w:r>
      <w:r w:rsidRPr="00460E54">
        <w:rPr>
          <w:rFonts w:ascii="Times New Roman" w:hAnsi="Times New Roman"/>
          <w:noProof/>
          <w:sz w:val="24"/>
          <w:szCs w:val="24"/>
          <w:lang w:val="en-US"/>
        </w:rPr>
        <w:t>(7 Suppl), S50-61. Retrieved from http://www.ncbi.nlm.nih.gov/pubmed/16922302</w:t>
      </w:r>
    </w:p>
    <w:p w14:paraId="0EF48590"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533B6B">
        <w:rPr>
          <w:rFonts w:ascii="Times New Roman" w:hAnsi="Times New Roman"/>
          <w:noProof/>
          <w:sz w:val="24"/>
          <w:szCs w:val="24"/>
        </w:rPr>
        <w:t xml:space="preserve">Aromaa, S., Ilvonen, J. J., &amp; Suhonen, J. (2019). </w:t>
      </w:r>
      <w:r w:rsidRPr="00460E54">
        <w:rPr>
          <w:rFonts w:ascii="Times New Roman" w:hAnsi="Times New Roman"/>
          <w:noProof/>
          <w:sz w:val="24"/>
          <w:szCs w:val="24"/>
          <w:lang w:val="en-US"/>
        </w:rPr>
        <w:t xml:space="preserve">Body mass and territorial defence strategy affect the territory size of odonate species. </w:t>
      </w:r>
      <w:r w:rsidRPr="00460E54">
        <w:rPr>
          <w:rFonts w:ascii="Times New Roman" w:hAnsi="Times New Roman"/>
          <w:i/>
          <w:iCs/>
          <w:noProof/>
          <w:sz w:val="24"/>
          <w:szCs w:val="24"/>
          <w:lang w:val="en-US"/>
        </w:rPr>
        <w:t>Proceedings of the Royal Society B: Biological Sciences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286</w:t>
      </w:r>
      <w:r w:rsidRPr="00460E54">
        <w:rPr>
          <w:rFonts w:ascii="Times New Roman" w:hAnsi="Times New Roman"/>
          <w:noProof/>
          <w:sz w:val="24"/>
          <w:szCs w:val="24"/>
          <w:lang w:val="en-US"/>
        </w:rPr>
        <w:t>(1917). doi: 10.1098/rspb.2019.2398</w:t>
      </w:r>
    </w:p>
    <w:p w14:paraId="55B4A7C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Borges, R., Johnson, W. E., O’Brien, S. J., Gomes, C., Heesy, C. P., &amp; Antunes, A. (2018). Adaptive genomic evolution of opsins reveals that early mammals flourished in nocturnal environments. </w:t>
      </w:r>
      <w:r w:rsidRPr="00460E54">
        <w:rPr>
          <w:rFonts w:ascii="Times New Roman" w:hAnsi="Times New Roman"/>
          <w:i/>
          <w:iCs/>
          <w:noProof/>
          <w:sz w:val="24"/>
          <w:szCs w:val="24"/>
          <w:lang w:val="en-US"/>
        </w:rPr>
        <w:t>BMC Genomics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19</w:t>
      </w:r>
      <w:r w:rsidRPr="00460E54">
        <w:rPr>
          <w:rFonts w:ascii="Times New Roman" w:hAnsi="Times New Roman"/>
          <w:noProof/>
          <w:sz w:val="24"/>
          <w:szCs w:val="24"/>
          <w:lang w:val="en-US"/>
        </w:rPr>
        <w:t>(1). doi: 10.1186/s12864-017-4417-8</w:t>
      </w:r>
    </w:p>
    <w:p w14:paraId="0E953531"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Boyero, L., Pearson, R. G., Swan, C. M., Hui, C., Albariño, R. J., Arunachalam, M., … Yule, C. M. (2015). Latitudinal gradient of nestedness and its potential drivers in stream detritivores. </w:t>
      </w:r>
      <w:r w:rsidRPr="00460E54">
        <w:rPr>
          <w:rFonts w:ascii="Times New Roman" w:hAnsi="Times New Roman"/>
          <w:i/>
          <w:iCs/>
          <w:noProof/>
          <w:sz w:val="24"/>
          <w:szCs w:val="24"/>
          <w:lang w:val="en-US"/>
        </w:rPr>
        <w:t>Ecography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38</w:t>
      </w:r>
      <w:r w:rsidRPr="00460E54">
        <w:rPr>
          <w:rFonts w:ascii="Times New Roman" w:hAnsi="Times New Roman"/>
          <w:noProof/>
          <w:sz w:val="24"/>
          <w:szCs w:val="24"/>
          <w:lang w:val="en-US"/>
        </w:rPr>
        <w:t>(9), 949–955. doi: 10.1111/ecog.00982</w:t>
      </w:r>
    </w:p>
    <w:p w14:paraId="0D265F9D"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Bybee, S., Córdoba-Aguilar, A., Duryea, M. . C., Futahashi, R., Hansson, B., Lorenzo-Carballa, M. . O., … Wellenreuther, M. (2016). Odonata (dragonflies and damselflies) as a bridge between ecology and evolutionary genomics. </w:t>
      </w:r>
      <w:r w:rsidRPr="00460E54">
        <w:rPr>
          <w:rFonts w:ascii="Times New Roman" w:hAnsi="Times New Roman"/>
          <w:i/>
          <w:iCs/>
          <w:noProof/>
          <w:sz w:val="24"/>
          <w:szCs w:val="24"/>
          <w:lang w:val="en-US"/>
        </w:rPr>
        <w:t>Frontiers in Zoology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13</w:t>
      </w:r>
      <w:r w:rsidRPr="00460E54">
        <w:rPr>
          <w:rFonts w:ascii="Times New Roman" w:hAnsi="Times New Roman"/>
          <w:noProof/>
          <w:sz w:val="24"/>
          <w:szCs w:val="24"/>
          <w:lang w:val="en-US"/>
        </w:rPr>
        <w:t>(1), 8–20. doi: 10.1186/s12983-016-0176-7</w:t>
      </w:r>
    </w:p>
    <w:p w14:paraId="142EB01A"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Cerini, F., Stellati, L., &amp; Vignoli, L. (2020). Segregation structure in Odonata assemblages follows the latitudinal gradient. </w:t>
      </w:r>
      <w:r w:rsidRPr="00460E54">
        <w:rPr>
          <w:rFonts w:ascii="Times New Roman" w:hAnsi="Times New Roman"/>
          <w:i/>
          <w:iCs/>
          <w:noProof/>
          <w:sz w:val="24"/>
          <w:szCs w:val="24"/>
          <w:lang w:val="en-US"/>
        </w:rPr>
        <w:t>Oecologia</w:t>
      </w:r>
      <w:r w:rsidRPr="00460E54">
        <w:rPr>
          <w:rFonts w:ascii="Times New Roman" w:hAnsi="Times New Roman"/>
          <w:noProof/>
          <w:sz w:val="24"/>
          <w:szCs w:val="24"/>
          <w:lang w:val="en-US"/>
        </w:rPr>
        <w:t>, (ii). doi: 10.1007/s00442-020-04687-9</w:t>
      </w:r>
    </w:p>
    <w:p w14:paraId="5E269369"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Chen, Y., &amp; Srivastava, D. S. (2014). Latitudinal concordance between biogeographic </w:t>
      </w:r>
      <w:r w:rsidRPr="00460E54">
        <w:rPr>
          <w:rFonts w:ascii="Times New Roman" w:hAnsi="Times New Roman"/>
          <w:noProof/>
          <w:sz w:val="24"/>
          <w:szCs w:val="24"/>
          <w:lang w:val="en-US"/>
        </w:rPr>
        <w:lastRenderedPageBreak/>
        <w:t xml:space="preserve">regionalization, community structure, and richness patterns: a study on the reptiles of China. </w:t>
      </w:r>
      <w:r w:rsidRPr="00460E54">
        <w:rPr>
          <w:rFonts w:ascii="Times New Roman" w:hAnsi="Times New Roman"/>
          <w:i/>
          <w:iCs/>
          <w:noProof/>
          <w:sz w:val="24"/>
          <w:szCs w:val="24"/>
          <w:lang w:val="en-US"/>
        </w:rPr>
        <w:t>Science of Nature</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102</w:t>
      </w:r>
      <w:r w:rsidRPr="00460E54">
        <w:rPr>
          <w:rFonts w:ascii="Times New Roman" w:hAnsi="Times New Roman"/>
          <w:noProof/>
          <w:sz w:val="24"/>
          <w:szCs w:val="24"/>
          <w:lang w:val="en-US"/>
        </w:rPr>
        <w:t>(1–2), 1–13. doi: 10.1007/s00114-014-1253-4</w:t>
      </w:r>
    </w:p>
    <w:p w14:paraId="08F2054E"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Chu, C., Lutz, J. A., Král, K., Vrška, T., Yin, X., Myers, J. A., … He, F. (2019). Direct and indirect effects of climate on richness drive the latitudinal diversity gradient in forest trees. </w:t>
      </w:r>
      <w:r w:rsidRPr="00460E54">
        <w:rPr>
          <w:rFonts w:ascii="Times New Roman" w:hAnsi="Times New Roman"/>
          <w:i/>
          <w:iCs/>
          <w:noProof/>
          <w:sz w:val="24"/>
          <w:szCs w:val="24"/>
          <w:lang w:val="en-US"/>
        </w:rPr>
        <w:t>Ecology Letters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22</w:t>
      </w:r>
      <w:r w:rsidRPr="00460E54">
        <w:rPr>
          <w:rFonts w:ascii="Times New Roman" w:hAnsi="Times New Roman"/>
          <w:noProof/>
          <w:sz w:val="24"/>
          <w:szCs w:val="24"/>
          <w:lang w:val="en-US"/>
        </w:rPr>
        <w:t>(2), 245–255. doi: 10.1111/ele.13175</w:t>
      </w:r>
    </w:p>
    <w:p w14:paraId="47C232DD"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Colwell, R. K. (2013). </w:t>
      </w:r>
      <w:r w:rsidRPr="00460E54">
        <w:rPr>
          <w:rFonts w:ascii="Times New Roman" w:hAnsi="Times New Roman"/>
          <w:i/>
          <w:iCs/>
          <w:noProof/>
          <w:sz w:val="24"/>
          <w:szCs w:val="24"/>
          <w:lang w:val="en-US"/>
        </w:rPr>
        <w:t>EstimateS: Statistical estimation of species richness and shared species from samples. Version 9 and earlier. User’s Guide and application.</w:t>
      </w:r>
      <w:r w:rsidRPr="00460E54">
        <w:rPr>
          <w:rFonts w:ascii="Times New Roman" w:hAnsi="Times New Roman"/>
          <w:noProof/>
          <w:sz w:val="24"/>
          <w:szCs w:val="24"/>
          <w:lang w:val="en-US"/>
        </w:rPr>
        <w:t xml:space="preserve"> (p. http://viceroy.eeb.uconn.edu/estimates/). p. http://viceroy.eeb.uconn.edu/estimates/. Retrieved from http://viceroy.eeb.uconn.edu/estimates/</w:t>
      </w:r>
    </w:p>
    <w:p w14:paraId="0026249A"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Colwell, R. K., &amp; Coddington, J. A. (1994). Estimating terrestrian biodiversity. </w:t>
      </w:r>
      <w:r w:rsidRPr="00460E54">
        <w:rPr>
          <w:rFonts w:ascii="Times New Roman" w:hAnsi="Times New Roman"/>
          <w:i/>
          <w:iCs/>
          <w:noProof/>
          <w:sz w:val="24"/>
          <w:szCs w:val="24"/>
          <w:lang w:val="en-US"/>
        </w:rPr>
        <w:t>Philosophical Transactions of the Royal Society B</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345</w:t>
      </w:r>
      <w:r w:rsidRPr="00460E54">
        <w:rPr>
          <w:rFonts w:ascii="Times New Roman" w:hAnsi="Times New Roman"/>
          <w:noProof/>
          <w:sz w:val="24"/>
          <w:szCs w:val="24"/>
          <w:lang w:val="en-US"/>
        </w:rPr>
        <w:t>(1311), 101–118.</w:t>
      </w:r>
    </w:p>
    <w:p w14:paraId="5256D307"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CONABIO. (2009). Mexico: capacities for conservation and sustainable use of biodiversity.</w:t>
      </w:r>
    </w:p>
    <w:p w14:paraId="67EA9E64"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Condamine, F. L., Sperling, F. A. H., Wahlberg, N., Rasplus, J. Y., &amp; Kergoat, G. J. (2012). What causes latitudinal gradients in species diversity? Evolutionary processes and ecological constraints on swallowtail biodiversity. </w:t>
      </w:r>
      <w:r w:rsidRPr="00460E54">
        <w:rPr>
          <w:rFonts w:ascii="Times New Roman" w:hAnsi="Times New Roman"/>
          <w:i/>
          <w:iCs/>
          <w:noProof/>
          <w:sz w:val="24"/>
          <w:szCs w:val="24"/>
          <w:lang w:val="en-US"/>
        </w:rPr>
        <w:t>Ecology Letters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15</w:t>
      </w:r>
      <w:r w:rsidRPr="00460E54">
        <w:rPr>
          <w:rFonts w:ascii="Times New Roman" w:hAnsi="Times New Roman"/>
          <w:noProof/>
          <w:sz w:val="24"/>
          <w:szCs w:val="24"/>
          <w:lang w:val="en-US"/>
        </w:rPr>
        <w:t>(3), 267–277. doi: 10.1111/j.1461-0248.2011.01737.x</w:t>
      </w:r>
    </w:p>
    <w:p w14:paraId="2ECB4B4E"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Corser, J. D., White, E. L., &amp; Schlesinger, M. D. (2014). Odonata origins, biogeography, and diversification in an Eastern North American hotspot: Multiple pathways to high temperate forest insect diversity. </w:t>
      </w:r>
      <w:r w:rsidRPr="00460E54">
        <w:rPr>
          <w:rFonts w:ascii="Times New Roman" w:hAnsi="Times New Roman"/>
          <w:i/>
          <w:iCs/>
          <w:noProof/>
          <w:sz w:val="24"/>
          <w:szCs w:val="24"/>
          <w:lang w:val="en-US"/>
        </w:rPr>
        <w:t>Insect Conservation and Diversity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7</w:t>
      </w:r>
      <w:r w:rsidRPr="00460E54">
        <w:rPr>
          <w:rFonts w:ascii="Times New Roman" w:hAnsi="Times New Roman"/>
          <w:noProof/>
          <w:sz w:val="24"/>
          <w:szCs w:val="24"/>
          <w:lang w:val="en-US"/>
        </w:rPr>
        <w:t>(5), 393–404. doi: 10.1111/icad.12065</w:t>
      </w:r>
    </w:p>
    <w:p w14:paraId="4814B52B"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Dalzochio, M. S., Périco, E., Dametto, N., &amp; Sahlén, G. (2020). Rapid functional traits turnover in boreal dragonfly communities (Odonata). </w:t>
      </w:r>
      <w:r w:rsidRPr="00460E54">
        <w:rPr>
          <w:rFonts w:ascii="Times New Roman" w:hAnsi="Times New Roman"/>
          <w:i/>
          <w:iCs/>
          <w:noProof/>
          <w:sz w:val="24"/>
          <w:szCs w:val="24"/>
          <w:lang w:val="en-US"/>
        </w:rPr>
        <w:t>Scientific Reports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10</w:t>
      </w:r>
      <w:r w:rsidRPr="00460E54">
        <w:rPr>
          <w:rFonts w:ascii="Times New Roman" w:hAnsi="Times New Roman"/>
          <w:noProof/>
          <w:sz w:val="24"/>
          <w:szCs w:val="24"/>
          <w:lang w:val="en-US"/>
        </w:rPr>
        <w:t xml:space="preserve">(1), 15411. </w:t>
      </w:r>
      <w:r w:rsidRPr="00460E54">
        <w:rPr>
          <w:rFonts w:ascii="Times New Roman" w:hAnsi="Times New Roman"/>
          <w:noProof/>
          <w:sz w:val="24"/>
          <w:szCs w:val="24"/>
          <w:lang w:val="en-US"/>
        </w:rPr>
        <w:lastRenderedPageBreak/>
        <w:t>doi: 10.1038/s41598-020-71685-5</w:t>
      </w:r>
    </w:p>
    <w:p w14:paraId="5D77178C"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Davis, R. B., Nicholson, D. B. D. ., Saunders, E. L. R., &amp; Mayhew, P. . P. J. (2011). Fossil gaps inferred from phylogenies alter the apparent nature of diversification in dragonflies and their relatives. </w:t>
      </w:r>
      <w:r w:rsidRPr="00460E54">
        <w:rPr>
          <w:rFonts w:ascii="Times New Roman" w:hAnsi="Times New Roman"/>
          <w:i/>
          <w:iCs/>
          <w:noProof/>
          <w:sz w:val="24"/>
          <w:szCs w:val="24"/>
          <w:lang w:val="en-US"/>
        </w:rPr>
        <w:t>BMC Evolutionary Biology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11</w:t>
      </w:r>
      <w:r w:rsidRPr="00460E54">
        <w:rPr>
          <w:rFonts w:ascii="Times New Roman" w:hAnsi="Times New Roman"/>
          <w:noProof/>
          <w:sz w:val="24"/>
          <w:szCs w:val="24"/>
          <w:lang w:val="en-US"/>
        </w:rPr>
        <w:t>(September 2011), 252. doi: 10.1186/1471-2148-11-252</w:t>
      </w:r>
    </w:p>
    <w:p w14:paraId="3CCF496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De Araújo Martins, C., De Oliveira Roque, F., Santos, B. A., Ferreira, V. L., Strüssmann, C., &amp; Tomas, W. M. (2015). What shapes the phylogenetic structure of anuran communities in a seasonal environment? The influence of determinism at regional scale to stochasticity or antagonistic forces at local scale. </w:t>
      </w:r>
      <w:r w:rsidRPr="00460E54">
        <w:rPr>
          <w:rFonts w:ascii="Times New Roman" w:hAnsi="Times New Roman"/>
          <w:i/>
          <w:iCs/>
          <w:noProof/>
          <w:sz w:val="24"/>
          <w:szCs w:val="24"/>
          <w:lang w:val="en-US"/>
        </w:rPr>
        <w:t>PLoS ONE</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10</w:t>
      </w:r>
      <w:r w:rsidRPr="00460E54">
        <w:rPr>
          <w:rFonts w:ascii="Times New Roman" w:hAnsi="Times New Roman"/>
          <w:noProof/>
          <w:sz w:val="24"/>
          <w:szCs w:val="24"/>
          <w:lang w:val="en-US"/>
        </w:rPr>
        <w:t>(6), 1–14. doi: 10.1371/journal.pone.0130075</w:t>
      </w:r>
    </w:p>
    <w:p w14:paraId="773FAB5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Diniz-Filho, J. A. F., Rangel, T. F. L. V. B., Bini, L. M., &amp; Hawkins, B. A. (2007). Macroevolutionary dynamics in environmental space and the latitudinal diversity gradient in New World birds. </w:t>
      </w:r>
      <w:r w:rsidRPr="00460E54">
        <w:rPr>
          <w:rFonts w:ascii="Times New Roman" w:hAnsi="Times New Roman"/>
          <w:i/>
          <w:iCs/>
          <w:noProof/>
          <w:sz w:val="24"/>
          <w:szCs w:val="24"/>
          <w:lang w:val="en-US"/>
        </w:rPr>
        <w:t>Proceedings of the Royal Society B: Biological Sciences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274</w:t>
      </w:r>
      <w:r w:rsidRPr="00460E54">
        <w:rPr>
          <w:rFonts w:ascii="Times New Roman" w:hAnsi="Times New Roman"/>
          <w:noProof/>
          <w:sz w:val="24"/>
          <w:szCs w:val="24"/>
          <w:lang w:val="en-US"/>
        </w:rPr>
        <w:t>(1606), 43–52. doi: 10.1098/rspb.2006.3712</w:t>
      </w:r>
    </w:p>
    <w:p w14:paraId="609D07EA"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Economo, E. P., Narula, N., Friedman, N. R., Weiser, M. D., &amp; Guénard, B. (2018). Macroecology and macroevolution of the latitudinal diversity gradient in ants. </w:t>
      </w:r>
      <w:r w:rsidRPr="00460E54">
        <w:rPr>
          <w:rFonts w:ascii="Times New Roman" w:hAnsi="Times New Roman"/>
          <w:i/>
          <w:iCs/>
          <w:noProof/>
          <w:sz w:val="24"/>
          <w:szCs w:val="24"/>
          <w:lang w:val="en-US"/>
        </w:rPr>
        <w:t>Nature Communications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9</w:t>
      </w:r>
      <w:r w:rsidRPr="00460E54">
        <w:rPr>
          <w:rFonts w:ascii="Times New Roman" w:hAnsi="Times New Roman"/>
          <w:noProof/>
          <w:sz w:val="24"/>
          <w:szCs w:val="24"/>
          <w:lang w:val="en-US"/>
        </w:rPr>
        <w:t>(1). doi: 10.1038/s41467-018-04218-4</w:t>
      </w:r>
    </w:p>
    <w:p w14:paraId="034577A6" w14:textId="77777777" w:rsidR="00533B6B" w:rsidRPr="00533B6B"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rPr>
      </w:pPr>
      <w:r w:rsidRPr="00460E54">
        <w:rPr>
          <w:rFonts w:ascii="Times New Roman" w:hAnsi="Times New Roman"/>
          <w:noProof/>
          <w:sz w:val="24"/>
          <w:szCs w:val="24"/>
          <w:lang w:val="en-US"/>
        </w:rPr>
        <w:t xml:space="preserve">Etienne, R. S., Cabral, J. S., Hagen, O., Hartig, F., Hurlbert, A. H., Pellissier, L., … Storch, D. (2019). A minimal model for the latitudinal diversity gradient suggests a dominant role for ecological limits. </w:t>
      </w:r>
      <w:r w:rsidRPr="00533B6B">
        <w:rPr>
          <w:rFonts w:ascii="Times New Roman" w:hAnsi="Times New Roman"/>
          <w:i/>
          <w:iCs/>
          <w:noProof/>
          <w:sz w:val="24"/>
          <w:szCs w:val="24"/>
        </w:rPr>
        <w:t>American Naturalist</w:t>
      </w:r>
      <w:r w:rsidRPr="00533B6B">
        <w:rPr>
          <w:rFonts w:ascii="Times New Roman" w:hAnsi="Times New Roman"/>
          <w:noProof/>
          <w:sz w:val="24"/>
          <w:szCs w:val="24"/>
        </w:rPr>
        <w:t xml:space="preserve">, </w:t>
      </w:r>
      <w:r w:rsidRPr="00533B6B">
        <w:rPr>
          <w:rFonts w:ascii="Times New Roman" w:hAnsi="Times New Roman"/>
          <w:i/>
          <w:iCs/>
          <w:noProof/>
          <w:sz w:val="24"/>
          <w:szCs w:val="24"/>
        </w:rPr>
        <w:t>194</w:t>
      </w:r>
      <w:r w:rsidRPr="00533B6B">
        <w:rPr>
          <w:rFonts w:ascii="Times New Roman" w:hAnsi="Times New Roman"/>
          <w:noProof/>
          <w:sz w:val="24"/>
          <w:szCs w:val="24"/>
        </w:rPr>
        <w:t>(5), E122–E133. doi: 10.1086/705243</w:t>
      </w:r>
    </w:p>
    <w:p w14:paraId="1B0BD467"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533B6B">
        <w:rPr>
          <w:rFonts w:ascii="Times New Roman" w:hAnsi="Times New Roman"/>
          <w:noProof/>
          <w:sz w:val="24"/>
          <w:szCs w:val="24"/>
        </w:rPr>
        <w:t xml:space="preserve">González-Caro, S., Umaña, M. N., Álvarez, E., Stevenson, P. R., &amp; Swenson, N. G. (2014). </w:t>
      </w:r>
      <w:r w:rsidRPr="00460E54">
        <w:rPr>
          <w:rFonts w:ascii="Times New Roman" w:hAnsi="Times New Roman"/>
          <w:noProof/>
          <w:sz w:val="24"/>
          <w:szCs w:val="24"/>
          <w:lang w:val="en-US"/>
        </w:rPr>
        <w:t xml:space="preserve">Phylogenetic alpha and beta diversity in tropical tree assemblages along regional-scale </w:t>
      </w:r>
      <w:r w:rsidRPr="00460E54">
        <w:rPr>
          <w:rFonts w:ascii="Times New Roman" w:hAnsi="Times New Roman"/>
          <w:noProof/>
          <w:sz w:val="24"/>
          <w:szCs w:val="24"/>
          <w:lang w:val="en-US"/>
        </w:rPr>
        <w:lastRenderedPageBreak/>
        <w:t xml:space="preserve">environmental gradients in northwest South America. </w:t>
      </w:r>
      <w:r w:rsidRPr="00460E54">
        <w:rPr>
          <w:rFonts w:ascii="Times New Roman" w:hAnsi="Times New Roman"/>
          <w:i/>
          <w:iCs/>
          <w:noProof/>
          <w:sz w:val="24"/>
          <w:szCs w:val="24"/>
          <w:lang w:val="en-US"/>
        </w:rPr>
        <w:t>Journal of Plant Ecology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7</w:t>
      </w:r>
      <w:r w:rsidRPr="00460E54">
        <w:rPr>
          <w:rFonts w:ascii="Times New Roman" w:hAnsi="Times New Roman"/>
          <w:noProof/>
          <w:sz w:val="24"/>
          <w:szCs w:val="24"/>
          <w:lang w:val="en-US"/>
        </w:rPr>
        <w:t>(2), 145–153. doi: 10.1093/jpe/rtt076</w:t>
      </w:r>
    </w:p>
    <w:p w14:paraId="2FE036A2"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Hawkins, B. A., &amp; Devries, P. J. (2009). Tropical niche conservatism and the species richness gradient of North American butterflies. </w:t>
      </w:r>
      <w:r w:rsidRPr="00460E54">
        <w:rPr>
          <w:rFonts w:ascii="Times New Roman" w:hAnsi="Times New Roman"/>
          <w:i/>
          <w:iCs/>
          <w:noProof/>
          <w:sz w:val="24"/>
          <w:szCs w:val="24"/>
          <w:lang w:val="en-US"/>
        </w:rPr>
        <w:t>Journal of Biogeography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36</w:t>
      </w:r>
      <w:r w:rsidRPr="00460E54">
        <w:rPr>
          <w:rFonts w:ascii="Times New Roman" w:hAnsi="Times New Roman"/>
          <w:noProof/>
          <w:sz w:val="24"/>
          <w:szCs w:val="24"/>
          <w:lang w:val="en-US"/>
        </w:rPr>
        <w:t>, 1698–1711. doi: 10.1111/j.1365-2699.2009.02119.x</w:t>
      </w:r>
    </w:p>
    <w:p w14:paraId="479CACB5"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ITIS. (2020). Integrated Taxonomic Information System on-line database. Retrieved from https://www.itis.gov</w:t>
      </w:r>
    </w:p>
    <w:p w14:paraId="609A7D02"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Kalkman, V. J., Clausnitzer, V., Dijkstra, K.-D. B., Orr, A. G., Paulson, D. R., &amp; Van Tol, J. (2008). Global diversity of dragonflies (Odonata) in freshwater. </w:t>
      </w:r>
      <w:r w:rsidRPr="00460E54">
        <w:rPr>
          <w:rFonts w:ascii="Times New Roman" w:hAnsi="Times New Roman"/>
          <w:i/>
          <w:iCs/>
          <w:noProof/>
          <w:sz w:val="24"/>
          <w:szCs w:val="24"/>
          <w:lang w:val="en-US"/>
        </w:rPr>
        <w:t>Hydrobiologia</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595</w:t>
      </w:r>
      <w:r w:rsidRPr="00460E54">
        <w:rPr>
          <w:rFonts w:ascii="Times New Roman" w:hAnsi="Times New Roman"/>
          <w:noProof/>
          <w:sz w:val="24"/>
          <w:szCs w:val="24"/>
          <w:lang w:val="en-US"/>
        </w:rPr>
        <w:t>(1), 351–363. doi: 10.1007/978-1-4020-8259-7</w:t>
      </w:r>
    </w:p>
    <w:p w14:paraId="21BAAD17"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Kennedy, J. D., Price, T. D., Fjelds, J., Rahbek, C., &amp; Kennedy, J. (2016). Historical limits on species co-occurrence determine variation in clade richness among New World passerine birds. </w:t>
      </w:r>
      <w:r w:rsidRPr="00460E54">
        <w:rPr>
          <w:rFonts w:ascii="Times New Roman" w:hAnsi="Times New Roman"/>
          <w:i/>
          <w:iCs/>
          <w:noProof/>
          <w:sz w:val="24"/>
          <w:szCs w:val="24"/>
          <w:lang w:val="en-US"/>
        </w:rPr>
        <w:t>Journal of Biogeography</w:t>
      </w:r>
      <w:r w:rsidRPr="00460E54">
        <w:rPr>
          <w:rFonts w:ascii="Times New Roman" w:hAnsi="Times New Roman"/>
          <w:noProof/>
          <w:sz w:val="24"/>
          <w:szCs w:val="24"/>
          <w:lang w:val="en-US"/>
        </w:rPr>
        <w:t>. doi: 10.1111/jbi.12834</w:t>
      </w:r>
    </w:p>
    <w:p w14:paraId="118F0C65"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Kohli, M., Djernæs, M., Sanchez Herrera, M., Sahlen, G., Pilgrim, E., Simonsen, T. J., … Ware, J. (2021). Comparative phylogeography uncovers evolutionary past of Holarctic dragonflies. </w:t>
      </w:r>
      <w:r w:rsidRPr="00460E54">
        <w:rPr>
          <w:rFonts w:ascii="Times New Roman" w:hAnsi="Times New Roman"/>
          <w:i/>
          <w:iCs/>
          <w:noProof/>
          <w:sz w:val="24"/>
          <w:szCs w:val="24"/>
          <w:lang w:val="en-US"/>
        </w:rPr>
        <w:t>PeerJ</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9</w:t>
      </w:r>
      <w:r w:rsidRPr="00460E54">
        <w:rPr>
          <w:rFonts w:ascii="Times New Roman" w:hAnsi="Times New Roman"/>
          <w:noProof/>
          <w:sz w:val="24"/>
          <w:szCs w:val="24"/>
          <w:lang w:val="en-US"/>
        </w:rPr>
        <w:t>, e11338. doi: 10.7717/peerj.11338</w:t>
      </w:r>
    </w:p>
    <w:p w14:paraId="37DB4BA5"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Losos, J. B. (2008). Phylogenetic niche conservatism , phylogenetic signal and the relationship between phylogenetic relatedness and ecological similarity among species. </w:t>
      </w:r>
      <w:r w:rsidRPr="00460E54">
        <w:rPr>
          <w:rFonts w:ascii="Times New Roman" w:hAnsi="Times New Roman"/>
          <w:i/>
          <w:iCs/>
          <w:noProof/>
          <w:sz w:val="24"/>
          <w:szCs w:val="24"/>
          <w:lang w:val="en-US"/>
        </w:rPr>
        <w:t>Ecology Letters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11</w:t>
      </w:r>
      <w:r w:rsidRPr="00460E54">
        <w:rPr>
          <w:rFonts w:ascii="Times New Roman" w:hAnsi="Times New Roman"/>
          <w:noProof/>
          <w:sz w:val="24"/>
          <w:szCs w:val="24"/>
          <w:lang w:val="en-US"/>
        </w:rPr>
        <w:t>, 995–1003. doi: 10.1111/j.1461-0248.2008.01229.x</w:t>
      </w:r>
    </w:p>
    <w:p w14:paraId="72F1C152"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Mannion, P. D., Upchurch, P., Benson, R. B. J., &amp; Goswami, A. (2014). The latitudinal biodiversity gradient through deep time. </w:t>
      </w:r>
      <w:r w:rsidRPr="00460E54">
        <w:rPr>
          <w:rFonts w:ascii="Times New Roman" w:hAnsi="Times New Roman"/>
          <w:i/>
          <w:iCs/>
          <w:noProof/>
          <w:sz w:val="24"/>
          <w:szCs w:val="24"/>
          <w:lang w:val="en-US"/>
        </w:rPr>
        <w:t>Trends in Ecology and Evolution</w:t>
      </w:r>
      <w:r w:rsidRPr="00460E54">
        <w:rPr>
          <w:rFonts w:ascii="Times New Roman" w:hAnsi="Times New Roman"/>
          <w:noProof/>
          <w:sz w:val="24"/>
          <w:szCs w:val="24"/>
          <w:lang w:val="en-US"/>
        </w:rPr>
        <w:t>, 42–50. doi: 10.1016/j.tree.2013.09.012</w:t>
      </w:r>
    </w:p>
    <w:p w14:paraId="3F92527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Massante, J. C., Götzenberger, L., Takkis, K., Hallikma, T., Kaasik, A., Laanisto, L., … </w:t>
      </w:r>
      <w:r w:rsidRPr="00460E54">
        <w:rPr>
          <w:rFonts w:ascii="Times New Roman" w:hAnsi="Times New Roman"/>
          <w:noProof/>
          <w:sz w:val="24"/>
          <w:szCs w:val="24"/>
          <w:lang w:val="en-US"/>
        </w:rPr>
        <w:lastRenderedPageBreak/>
        <w:t xml:space="preserve">Gerhold, P. (2019). Contrasting latitudinal patterns in phylogenetic diversity between woody and herbaceous communities. </w:t>
      </w:r>
      <w:r w:rsidRPr="00460E54">
        <w:rPr>
          <w:rFonts w:ascii="Times New Roman" w:hAnsi="Times New Roman"/>
          <w:i/>
          <w:iCs/>
          <w:noProof/>
          <w:sz w:val="24"/>
          <w:szCs w:val="24"/>
          <w:lang w:val="en-US"/>
        </w:rPr>
        <w:t>Scientific Reports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9</w:t>
      </w:r>
      <w:r w:rsidRPr="00460E54">
        <w:rPr>
          <w:rFonts w:ascii="Times New Roman" w:hAnsi="Times New Roman"/>
          <w:noProof/>
          <w:sz w:val="24"/>
          <w:szCs w:val="24"/>
          <w:lang w:val="en-US"/>
        </w:rPr>
        <w:t>(1), 1–10. doi: 10.1038/s41598-019-42827-1</w:t>
      </w:r>
    </w:p>
    <w:p w14:paraId="6B725374"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McKenna, D. D., &amp; Farrell, B. D. (2006). Tropical forests are both evolutionary cradles and museums of leaf beetle diversity. </w:t>
      </w:r>
      <w:r w:rsidRPr="00460E54">
        <w:rPr>
          <w:rFonts w:ascii="Times New Roman" w:hAnsi="Times New Roman"/>
          <w:i/>
          <w:iCs/>
          <w:noProof/>
          <w:sz w:val="24"/>
          <w:szCs w:val="24"/>
          <w:lang w:val="en-US"/>
        </w:rPr>
        <w:t>Proceedings of the National Academy of Sciences of the United States of America</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103</w:t>
      </w:r>
      <w:r w:rsidRPr="00460E54">
        <w:rPr>
          <w:rFonts w:ascii="Times New Roman" w:hAnsi="Times New Roman"/>
          <w:noProof/>
          <w:sz w:val="24"/>
          <w:szCs w:val="24"/>
          <w:lang w:val="en-US"/>
        </w:rPr>
        <w:t>(29), 10947–10951. doi: 10.1073/pnas.0602712103</w:t>
      </w:r>
    </w:p>
    <w:p w14:paraId="1BF87A23"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Mittelbach, G. G., Schemske, D. W., Cornell, H. V., Allen, A. P., Brown, J. M., Bush, M. B., … Turelli, M. (2007). Evolution and the latitudinal diversity gradient: Speciation, extinction and biogeography. </w:t>
      </w:r>
      <w:r w:rsidRPr="00460E54">
        <w:rPr>
          <w:rFonts w:ascii="Times New Roman" w:hAnsi="Times New Roman"/>
          <w:i/>
          <w:iCs/>
          <w:noProof/>
          <w:sz w:val="24"/>
          <w:szCs w:val="24"/>
          <w:lang w:val="en-US"/>
        </w:rPr>
        <w:t>Ecology Letters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10</w:t>
      </w:r>
      <w:r w:rsidRPr="00460E54">
        <w:rPr>
          <w:rFonts w:ascii="Times New Roman" w:hAnsi="Times New Roman"/>
          <w:noProof/>
          <w:sz w:val="24"/>
          <w:szCs w:val="24"/>
          <w:lang w:val="en-US"/>
        </w:rPr>
        <w:t>, 315–331. doi: 10.1111/j.1461-0248.2007.01020.x</w:t>
      </w:r>
    </w:p>
    <w:p w14:paraId="267240E5"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Moreau, C. S., &amp; Bell, C. D. (2013). Testing the Museum versus Cradle Tropical Biological Diversity Hypothesis: phylogeny, diversification, and ancestral biogeographic range evolution of the ants. </w:t>
      </w:r>
      <w:r w:rsidRPr="00460E54">
        <w:rPr>
          <w:rFonts w:ascii="Times New Roman" w:hAnsi="Times New Roman"/>
          <w:i/>
          <w:iCs/>
          <w:noProof/>
          <w:sz w:val="24"/>
          <w:szCs w:val="24"/>
          <w:lang w:val="en-US"/>
        </w:rPr>
        <w:t>Evolution</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67</w:t>
      </w:r>
      <w:r w:rsidRPr="00460E54">
        <w:rPr>
          <w:rFonts w:ascii="Times New Roman" w:hAnsi="Times New Roman"/>
          <w:noProof/>
          <w:sz w:val="24"/>
          <w:szCs w:val="24"/>
          <w:lang w:val="en-US"/>
        </w:rPr>
        <w:t>(8), 2240–2257. doi: 10.1111/evo.12105</w:t>
      </w:r>
    </w:p>
    <w:p w14:paraId="0830632B"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Morlon, Hélène. (2014). Phylogenetic approaches for studying diversification. </w:t>
      </w:r>
      <w:r w:rsidRPr="00460E54">
        <w:rPr>
          <w:rFonts w:ascii="Times New Roman" w:hAnsi="Times New Roman"/>
          <w:i/>
          <w:iCs/>
          <w:noProof/>
          <w:sz w:val="24"/>
          <w:szCs w:val="24"/>
          <w:lang w:val="en-US"/>
        </w:rPr>
        <w:t>Ecology Letters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17</w:t>
      </w:r>
      <w:r w:rsidRPr="00460E54">
        <w:rPr>
          <w:rFonts w:ascii="Times New Roman" w:hAnsi="Times New Roman"/>
          <w:noProof/>
          <w:sz w:val="24"/>
          <w:szCs w:val="24"/>
          <w:lang w:val="en-US"/>
        </w:rPr>
        <w:t>(4), 508–525. doi: 10.1111/ele.12251</w:t>
      </w:r>
    </w:p>
    <w:p w14:paraId="43591128"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Morlon, Héléne, Schwilk, D. W., Bryant, J. A., Marquet, P. A., Rebelo, A. G., Tauss, C., … Green, J. L. (2011). Spatial patterns of phylogenetic diversity. </w:t>
      </w:r>
      <w:r w:rsidRPr="00460E54">
        <w:rPr>
          <w:rFonts w:ascii="Times New Roman" w:hAnsi="Times New Roman"/>
          <w:i/>
          <w:iCs/>
          <w:noProof/>
          <w:sz w:val="24"/>
          <w:szCs w:val="24"/>
          <w:lang w:val="en-US"/>
        </w:rPr>
        <w:t>Ecology Letters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14</w:t>
      </w:r>
      <w:r w:rsidRPr="00460E54">
        <w:rPr>
          <w:rFonts w:ascii="Times New Roman" w:hAnsi="Times New Roman"/>
          <w:noProof/>
          <w:sz w:val="24"/>
          <w:szCs w:val="24"/>
          <w:lang w:val="en-US"/>
        </w:rPr>
        <w:t>, 141–149. doi: 10.1111/j.1461-0248.2010.01563.x</w:t>
      </w:r>
    </w:p>
    <w:p w14:paraId="4AF40FA3"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533B6B">
        <w:rPr>
          <w:rFonts w:ascii="Times New Roman" w:hAnsi="Times New Roman"/>
          <w:noProof/>
          <w:sz w:val="24"/>
          <w:szCs w:val="24"/>
        </w:rPr>
        <w:t xml:space="preserve">Morrone, J.J., &amp; Márquez, J. (2008). </w:t>
      </w:r>
      <w:r w:rsidRPr="00460E54">
        <w:rPr>
          <w:rFonts w:ascii="Times New Roman" w:hAnsi="Times New Roman"/>
          <w:noProof/>
          <w:sz w:val="24"/>
          <w:szCs w:val="24"/>
          <w:lang w:val="en-US"/>
        </w:rPr>
        <w:t xml:space="preserve">Biodiversity of Mexican terrestrial arthropods (Arachnida and Hexapoda): a biogeographical puzzle. </w:t>
      </w:r>
      <w:r w:rsidRPr="00460E54">
        <w:rPr>
          <w:rFonts w:ascii="Times New Roman" w:hAnsi="Times New Roman"/>
          <w:i/>
          <w:iCs/>
          <w:noProof/>
          <w:sz w:val="24"/>
          <w:szCs w:val="24"/>
          <w:lang w:val="en-US"/>
        </w:rPr>
        <w:t>Acta Zoológica Mexicana</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24</w:t>
      </w:r>
      <w:r w:rsidRPr="00460E54">
        <w:rPr>
          <w:rFonts w:ascii="Times New Roman" w:hAnsi="Times New Roman"/>
          <w:noProof/>
          <w:sz w:val="24"/>
          <w:szCs w:val="24"/>
          <w:lang w:val="en-US"/>
        </w:rPr>
        <w:t>(1), 15–41.</w:t>
      </w:r>
    </w:p>
    <w:p w14:paraId="1008AD78"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Morrone, Juan J. (2010). Fundamental biogeographic patterns across the Mexican transition </w:t>
      </w:r>
      <w:r w:rsidRPr="00460E54">
        <w:rPr>
          <w:rFonts w:ascii="Times New Roman" w:hAnsi="Times New Roman"/>
          <w:noProof/>
          <w:sz w:val="24"/>
          <w:szCs w:val="24"/>
          <w:lang w:val="en-US"/>
        </w:rPr>
        <w:lastRenderedPageBreak/>
        <w:t xml:space="preserve">zone: An evolutionary approach. </w:t>
      </w:r>
      <w:r w:rsidRPr="00460E54">
        <w:rPr>
          <w:rFonts w:ascii="Times New Roman" w:hAnsi="Times New Roman"/>
          <w:i/>
          <w:iCs/>
          <w:noProof/>
          <w:sz w:val="24"/>
          <w:szCs w:val="24"/>
          <w:lang w:val="en-US"/>
        </w:rPr>
        <w:t>Ecography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33</w:t>
      </w:r>
      <w:r w:rsidRPr="00460E54">
        <w:rPr>
          <w:rFonts w:ascii="Times New Roman" w:hAnsi="Times New Roman"/>
          <w:noProof/>
          <w:sz w:val="24"/>
          <w:szCs w:val="24"/>
          <w:lang w:val="en-US"/>
        </w:rPr>
        <w:t>(2), 355–361. doi: 10.1111/j.1600-0587.2010.06266.x</w:t>
      </w:r>
    </w:p>
    <w:p w14:paraId="37F3927C"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Münkemüller, T., Gallien, L., Lavergne, S., Renaud, J., Roquet, C., Abdulhak, S., … Thuiller, W. (2014). Scale decisions can reverse conclusions on community assembly processes. </w:t>
      </w:r>
      <w:r w:rsidRPr="00460E54">
        <w:rPr>
          <w:rFonts w:ascii="Times New Roman" w:hAnsi="Times New Roman"/>
          <w:i/>
          <w:iCs/>
          <w:noProof/>
          <w:sz w:val="24"/>
          <w:szCs w:val="24"/>
          <w:lang w:val="en-US"/>
        </w:rPr>
        <w:t>Global Ecology and Biogeography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23</w:t>
      </w:r>
      <w:r w:rsidRPr="00460E54">
        <w:rPr>
          <w:rFonts w:ascii="Times New Roman" w:hAnsi="Times New Roman"/>
          <w:noProof/>
          <w:sz w:val="24"/>
          <w:szCs w:val="24"/>
          <w:lang w:val="en-US"/>
        </w:rPr>
        <w:t>(6), 620–632. doi: 10.1111/geb.12137</w:t>
      </w:r>
    </w:p>
    <w:p w14:paraId="16477A3D"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Owens, H. L., Lewis, D. S., Dupuis, J. R., Clamens, A. L., Sperling, F. A. H., Kawahara, A. Y., … Condamine, F. L. (2017). The latitudinal diversity gradient in New World swallowtail butterflies is caused by contrasting patterns of out-of- and into-the-tropics dispersal. </w:t>
      </w:r>
      <w:r w:rsidRPr="00460E54">
        <w:rPr>
          <w:rFonts w:ascii="Times New Roman" w:hAnsi="Times New Roman"/>
          <w:i/>
          <w:iCs/>
          <w:noProof/>
          <w:sz w:val="24"/>
          <w:szCs w:val="24"/>
          <w:lang w:val="en-US"/>
        </w:rPr>
        <w:t>Global Ecology and Biogeography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26</w:t>
      </w:r>
      <w:r w:rsidRPr="00460E54">
        <w:rPr>
          <w:rFonts w:ascii="Times New Roman" w:hAnsi="Times New Roman"/>
          <w:noProof/>
          <w:sz w:val="24"/>
          <w:szCs w:val="24"/>
          <w:lang w:val="en-US"/>
        </w:rPr>
        <w:t>(12), 1447–1458. doi: 10.1111/geb.12672</w:t>
      </w:r>
    </w:p>
    <w:p w14:paraId="4F292BCF"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Pachl, P., Lindl, A. C., Krause, A., Scheu, S., Schaefer, I., &amp; Maraun, M. (2017). The tropics as an ancient cradle of oribatid mite diversity. </w:t>
      </w:r>
      <w:r w:rsidRPr="00460E54">
        <w:rPr>
          <w:rFonts w:ascii="Times New Roman" w:hAnsi="Times New Roman"/>
          <w:i/>
          <w:iCs/>
          <w:noProof/>
          <w:sz w:val="24"/>
          <w:szCs w:val="24"/>
          <w:lang w:val="en-US"/>
        </w:rPr>
        <w:t>Acarologia</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57</w:t>
      </w:r>
      <w:r w:rsidRPr="00460E54">
        <w:rPr>
          <w:rFonts w:ascii="Times New Roman" w:hAnsi="Times New Roman"/>
          <w:noProof/>
          <w:sz w:val="24"/>
          <w:szCs w:val="24"/>
          <w:lang w:val="en-US"/>
        </w:rPr>
        <w:t>(2), 309–322. doi: 10.1051/acarologia/20164148</w:t>
      </w:r>
    </w:p>
    <w:p w14:paraId="79828022"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Pavoine, S., Baguette, M., Stevens, V. M., Leibold, M. A., Turlure, C., &amp; Bonsall, M. B. (2014). Life history traits, but not phylogeny, drive compositional patterns in a butterfly metacommunity. </w:t>
      </w:r>
      <w:r w:rsidRPr="00460E54">
        <w:rPr>
          <w:rFonts w:ascii="Times New Roman" w:hAnsi="Times New Roman"/>
          <w:i/>
          <w:iCs/>
          <w:noProof/>
          <w:sz w:val="24"/>
          <w:szCs w:val="24"/>
          <w:lang w:val="en-US"/>
        </w:rPr>
        <w:t>Ecology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95</w:t>
      </w:r>
      <w:r w:rsidRPr="00460E54">
        <w:rPr>
          <w:rFonts w:ascii="Times New Roman" w:hAnsi="Times New Roman"/>
          <w:noProof/>
          <w:sz w:val="24"/>
          <w:szCs w:val="24"/>
          <w:lang w:val="en-US"/>
        </w:rPr>
        <w:t>(12), 3304–3313. doi: 10.1890/13-2036.1</w:t>
      </w:r>
    </w:p>
    <w:p w14:paraId="1E7A93B0"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Pinkert, S., Brandl, R., &amp; Zeuss, D. (2017). Colour lightness of dragonfly assemblages across North America and Europe. </w:t>
      </w:r>
      <w:r w:rsidRPr="00460E54">
        <w:rPr>
          <w:rFonts w:ascii="Times New Roman" w:hAnsi="Times New Roman"/>
          <w:i/>
          <w:iCs/>
          <w:noProof/>
          <w:sz w:val="24"/>
          <w:szCs w:val="24"/>
          <w:lang w:val="en-US"/>
        </w:rPr>
        <w:t>Ecography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39</w:t>
      </w:r>
      <w:r w:rsidRPr="00460E54">
        <w:rPr>
          <w:rFonts w:ascii="Times New Roman" w:hAnsi="Times New Roman"/>
          <w:noProof/>
          <w:sz w:val="24"/>
          <w:szCs w:val="24"/>
          <w:lang w:val="en-US"/>
        </w:rPr>
        <w:t>, 001–008.</w:t>
      </w:r>
    </w:p>
    <w:p w14:paraId="5F8079D0"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Pontarp, M., Bunnefeld, L., Cabral, J. S., Etienne, R. S., Fritz, S. A., Gillespie, R., … Hurlbert, A. H. (2019). The Latitudinal Diversity Gradient: Novel Understanding through Mechanistic Eco-evolutionary Models. </w:t>
      </w:r>
      <w:r w:rsidRPr="00460E54">
        <w:rPr>
          <w:rFonts w:ascii="Times New Roman" w:hAnsi="Times New Roman"/>
          <w:i/>
          <w:iCs/>
          <w:noProof/>
          <w:sz w:val="24"/>
          <w:szCs w:val="24"/>
          <w:lang w:val="en-US"/>
        </w:rPr>
        <w:t>Trends in Ecology and Evolution</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34</w:t>
      </w:r>
      <w:r w:rsidRPr="00460E54">
        <w:rPr>
          <w:rFonts w:ascii="Times New Roman" w:hAnsi="Times New Roman"/>
          <w:noProof/>
          <w:sz w:val="24"/>
          <w:szCs w:val="24"/>
          <w:lang w:val="en-US"/>
        </w:rPr>
        <w:t>(3), 211–223. doi: 10.1016/j.tree.2018.11.009</w:t>
      </w:r>
    </w:p>
    <w:p w14:paraId="5ECE073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lastRenderedPageBreak/>
        <w:t xml:space="preserve">Rivadeneira, M. M., Alballay, A. H., Villafaña, J. A., Raimondi, P. T., Blanchette, C. A., &amp; Fenberg, P. B. (2015). Geographic patterns of diversification and the latitudinal gradient of richness of rocky intertidal gastropods: The “into the tropical museum” hypothesis. </w:t>
      </w:r>
      <w:r w:rsidRPr="00460E54">
        <w:rPr>
          <w:rFonts w:ascii="Times New Roman" w:hAnsi="Times New Roman"/>
          <w:i/>
          <w:iCs/>
          <w:noProof/>
          <w:sz w:val="24"/>
          <w:szCs w:val="24"/>
          <w:lang w:val="en-US"/>
        </w:rPr>
        <w:t>Global Ecology and Biogeography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24</w:t>
      </w:r>
      <w:r w:rsidRPr="00460E54">
        <w:rPr>
          <w:rFonts w:ascii="Times New Roman" w:hAnsi="Times New Roman"/>
          <w:noProof/>
          <w:sz w:val="24"/>
          <w:szCs w:val="24"/>
          <w:lang w:val="en-US"/>
        </w:rPr>
        <w:t>(10), 1149–1158. doi: 10.1111/geb.12328</w:t>
      </w:r>
    </w:p>
    <w:p w14:paraId="20F79CFA"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Rocha-Ortega, M., Rodríguez, P., Bried, J., Abbott, J., &amp; Córdoba-aguilar, A. (2020). Why do bugs perish? Range size and local vulnerability traits as surrogates of Odonata extinction risk. </w:t>
      </w:r>
      <w:r w:rsidRPr="00460E54">
        <w:rPr>
          <w:rFonts w:ascii="Times New Roman" w:hAnsi="Times New Roman"/>
          <w:i/>
          <w:iCs/>
          <w:noProof/>
          <w:sz w:val="24"/>
          <w:szCs w:val="24"/>
          <w:lang w:val="en-US"/>
        </w:rPr>
        <w:t>Proceedings of the Royal Society B</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287</w:t>
      </w:r>
      <w:r w:rsidRPr="00460E54">
        <w:rPr>
          <w:rFonts w:ascii="Times New Roman" w:hAnsi="Times New Roman"/>
          <w:noProof/>
          <w:sz w:val="24"/>
          <w:szCs w:val="24"/>
          <w:lang w:val="en-US"/>
        </w:rPr>
        <w:t>, 20192645. doi: http://doi.org/10.1098/rspb.2019.2645</w:t>
      </w:r>
    </w:p>
    <w:p w14:paraId="564DEE0C"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533B6B">
        <w:rPr>
          <w:rFonts w:ascii="Times New Roman" w:hAnsi="Times New Roman"/>
          <w:noProof/>
          <w:sz w:val="24"/>
          <w:szCs w:val="24"/>
        </w:rPr>
        <w:t xml:space="preserve">Rodrigues, M. E., Roque, F. D. O., Guillermo-Ferreira, R., Saito, V. S., &amp; Samways, M. J. (2018). </w:t>
      </w:r>
      <w:r w:rsidRPr="00460E54">
        <w:rPr>
          <w:rFonts w:ascii="Times New Roman" w:hAnsi="Times New Roman"/>
          <w:noProof/>
          <w:sz w:val="24"/>
          <w:szCs w:val="24"/>
          <w:lang w:val="en-US"/>
        </w:rPr>
        <w:t xml:space="preserve">Egg-laying traits reflect shifts in dragonfly assemblages in response to different amount of tropical forest cover. </w:t>
      </w:r>
      <w:r w:rsidRPr="00460E54">
        <w:rPr>
          <w:rFonts w:ascii="Times New Roman" w:hAnsi="Times New Roman"/>
          <w:i/>
          <w:iCs/>
          <w:noProof/>
          <w:sz w:val="24"/>
          <w:szCs w:val="24"/>
          <w:lang w:val="en-US"/>
        </w:rPr>
        <w:t>Insect Conservation and Diversity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12</w:t>
      </w:r>
      <w:r w:rsidRPr="00460E54">
        <w:rPr>
          <w:rFonts w:ascii="Times New Roman" w:hAnsi="Times New Roman"/>
          <w:noProof/>
          <w:sz w:val="24"/>
          <w:szCs w:val="24"/>
          <w:lang w:val="en-US"/>
        </w:rPr>
        <w:t>(3), 231–240. doi: 10.1111/icad.12319</w:t>
      </w:r>
    </w:p>
    <w:p w14:paraId="06B22A4A"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Rueda, M., Rodríguez, M. Á., &amp; Hawkins, B. A. (2013). Identifying global zoogeographical regions: Lessons from Wallace. </w:t>
      </w:r>
      <w:r w:rsidRPr="00460E54">
        <w:rPr>
          <w:rFonts w:ascii="Times New Roman" w:hAnsi="Times New Roman"/>
          <w:i/>
          <w:iCs/>
          <w:noProof/>
          <w:sz w:val="24"/>
          <w:szCs w:val="24"/>
          <w:lang w:val="en-US"/>
        </w:rPr>
        <w:t>Journal of Biogeography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40</w:t>
      </w:r>
      <w:r w:rsidRPr="00460E54">
        <w:rPr>
          <w:rFonts w:ascii="Times New Roman" w:hAnsi="Times New Roman"/>
          <w:noProof/>
          <w:sz w:val="24"/>
          <w:szCs w:val="24"/>
          <w:lang w:val="en-US"/>
        </w:rPr>
        <w:t>(12), 2215–2225. doi: 10.1111/jbi.12214</w:t>
      </w:r>
    </w:p>
    <w:p w14:paraId="7C0D09E2"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Sánchez-Herrera, M., Beatty, C. D., Nunes, R., Salazar, C., &amp; Ware, J. L. (2020). An exploration of the complex biogeographical history of the Neotropical banner-wing damselflies (Odonata: Polythoridae). </w:t>
      </w:r>
      <w:r w:rsidRPr="00460E54">
        <w:rPr>
          <w:rFonts w:ascii="Times New Roman" w:hAnsi="Times New Roman"/>
          <w:i/>
          <w:iCs/>
          <w:noProof/>
          <w:sz w:val="24"/>
          <w:szCs w:val="24"/>
          <w:lang w:val="en-US"/>
        </w:rPr>
        <w:t>BMC Evolutionary Biology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20</w:t>
      </w:r>
      <w:r w:rsidRPr="00460E54">
        <w:rPr>
          <w:rFonts w:ascii="Times New Roman" w:hAnsi="Times New Roman"/>
          <w:noProof/>
          <w:sz w:val="24"/>
          <w:szCs w:val="24"/>
          <w:lang w:val="en-US"/>
        </w:rPr>
        <w:t>(1), 1–14. doi: 10.1186/s12862-020-01638-z</w:t>
      </w:r>
    </w:p>
    <w:p w14:paraId="1B411B5D"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Scott, R. W., Barton, D. R., Evans, M. S., &amp; Keating, J. J. (2011). Latitudinal gradients and local control of aquatic insect richness in a large river system in northern Canada. </w:t>
      </w:r>
      <w:r w:rsidRPr="00460E54">
        <w:rPr>
          <w:rFonts w:ascii="Times New Roman" w:hAnsi="Times New Roman"/>
          <w:i/>
          <w:iCs/>
          <w:noProof/>
          <w:sz w:val="24"/>
          <w:szCs w:val="24"/>
          <w:lang w:val="en-US"/>
        </w:rPr>
        <w:t>Journal of the North American Benthological Society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30</w:t>
      </w:r>
      <w:r w:rsidRPr="00460E54">
        <w:rPr>
          <w:rFonts w:ascii="Times New Roman" w:hAnsi="Times New Roman"/>
          <w:noProof/>
          <w:sz w:val="24"/>
          <w:szCs w:val="24"/>
          <w:lang w:val="en-US"/>
        </w:rPr>
        <w:t xml:space="preserve">(3), 621–634. doi: </w:t>
      </w:r>
      <w:r w:rsidRPr="00460E54">
        <w:rPr>
          <w:rFonts w:ascii="Times New Roman" w:hAnsi="Times New Roman"/>
          <w:noProof/>
          <w:sz w:val="24"/>
          <w:szCs w:val="24"/>
          <w:lang w:val="en-US"/>
        </w:rPr>
        <w:lastRenderedPageBreak/>
        <w:t>10.1899/10-112.1</w:t>
      </w:r>
    </w:p>
    <w:p w14:paraId="2BC386CB" w14:textId="77777777" w:rsidR="00533B6B" w:rsidRPr="00533B6B"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rPr>
      </w:pPr>
      <w:r w:rsidRPr="00460E54">
        <w:rPr>
          <w:rFonts w:ascii="Times New Roman" w:hAnsi="Times New Roman"/>
          <w:noProof/>
          <w:sz w:val="24"/>
          <w:szCs w:val="24"/>
          <w:lang w:val="en-US"/>
        </w:rPr>
        <w:t xml:space="preserve">Shah, D. N., Tonkin, J. D., Haase, P., &amp; Jähnig, S. C. (2015). Latitudinal patterns and large-scale environmental determinants of stream insect richness across Europe. </w:t>
      </w:r>
      <w:r w:rsidRPr="00533B6B">
        <w:rPr>
          <w:rFonts w:ascii="Times New Roman" w:hAnsi="Times New Roman"/>
          <w:i/>
          <w:iCs/>
          <w:noProof/>
          <w:sz w:val="24"/>
          <w:szCs w:val="24"/>
        </w:rPr>
        <w:t>Limnologica</w:t>
      </w:r>
      <w:r w:rsidRPr="00533B6B">
        <w:rPr>
          <w:rFonts w:ascii="Times New Roman" w:hAnsi="Times New Roman"/>
          <w:noProof/>
          <w:sz w:val="24"/>
          <w:szCs w:val="24"/>
        </w:rPr>
        <w:t xml:space="preserve">, </w:t>
      </w:r>
      <w:r w:rsidRPr="00533B6B">
        <w:rPr>
          <w:rFonts w:ascii="Times New Roman" w:hAnsi="Times New Roman"/>
          <w:i/>
          <w:iCs/>
          <w:noProof/>
          <w:sz w:val="24"/>
          <w:szCs w:val="24"/>
        </w:rPr>
        <w:t>55</w:t>
      </w:r>
      <w:r w:rsidRPr="00533B6B">
        <w:rPr>
          <w:rFonts w:ascii="Times New Roman" w:hAnsi="Times New Roman"/>
          <w:noProof/>
          <w:sz w:val="24"/>
          <w:szCs w:val="24"/>
        </w:rPr>
        <w:t>, 33–43. doi: 10.1016/j.limno.2015.11.001</w:t>
      </w:r>
    </w:p>
    <w:p w14:paraId="0716E295"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533B6B">
        <w:rPr>
          <w:rFonts w:ascii="Times New Roman" w:hAnsi="Times New Roman"/>
          <w:noProof/>
          <w:sz w:val="24"/>
          <w:szCs w:val="24"/>
        </w:rPr>
        <w:t xml:space="preserve">Silva, D. de paiva, De Marco, P., &amp; Resende, D. C. (2010). </w:t>
      </w:r>
      <w:r w:rsidRPr="00460E54">
        <w:rPr>
          <w:rFonts w:ascii="Times New Roman" w:hAnsi="Times New Roman"/>
          <w:noProof/>
          <w:sz w:val="24"/>
          <w:szCs w:val="24"/>
          <w:lang w:val="en-US"/>
        </w:rPr>
        <w:t xml:space="preserve">Adult odonate abundance and community assemblage measures as indicators of stream ecological integrity: A case study. </w:t>
      </w:r>
      <w:r w:rsidRPr="00460E54">
        <w:rPr>
          <w:rFonts w:ascii="Times New Roman" w:hAnsi="Times New Roman"/>
          <w:i/>
          <w:iCs/>
          <w:noProof/>
          <w:sz w:val="24"/>
          <w:szCs w:val="24"/>
          <w:lang w:val="en-US"/>
        </w:rPr>
        <w:t>Ecological Indicators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10</w:t>
      </w:r>
      <w:r w:rsidRPr="00460E54">
        <w:rPr>
          <w:rFonts w:ascii="Times New Roman" w:hAnsi="Times New Roman"/>
          <w:noProof/>
          <w:sz w:val="24"/>
          <w:szCs w:val="24"/>
          <w:lang w:val="en-US"/>
        </w:rPr>
        <w:t>(3), 744–752. doi: 10.1016/j.ecolind.2009.12.004</w:t>
      </w:r>
    </w:p>
    <w:p w14:paraId="13FF108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Šizling, A. L., Storch, D., &amp; Keil, P. (2009). Rapoport’s rule, species tolerances, and the latitudinal diversity gradient: Geometric considerations. </w:t>
      </w:r>
      <w:r w:rsidRPr="00460E54">
        <w:rPr>
          <w:rFonts w:ascii="Times New Roman" w:hAnsi="Times New Roman"/>
          <w:i/>
          <w:iCs/>
          <w:noProof/>
          <w:sz w:val="24"/>
          <w:szCs w:val="24"/>
          <w:lang w:val="en-US"/>
        </w:rPr>
        <w:t>Ecology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90</w:t>
      </w:r>
      <w:r w:rsidRPr="00460E54">
        <w:rPr>
          <w:rFonts w:ascii="Times New Roman" w:hAnsi="Times New Roman"/>
          <w:noProof/>
          <w:sz w:val="24"/>
          <w:szCs w:val="24"/>
          <w:lang w:val="en-US"/>
        </w:rPr>
        <w:t>(12), 3575–3586. doi: 10.1890/08-1129.1</w:t>
      </w:r>
    </w:p>
    <w:p w14:paraId="3B29A678"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Stevens, R. D., &amp; Tello, J. S. (2018). A latitudinal gradient in dimensionality of biodiversity. </w:t>
      </w:r>
      <w:r w:rsidRPr="00460E54">
        <w:rPr>
          <w:rFonts w:ascii="Times New Roman" w:hAnsi="Times New Roman"/>
          <w:i/>
          <w:iCs/>
          <w:noProof/>
          <w:sz w:val="24"/>
          <w:szCs w:val="24"/>
          <w:lang w:val="en-US"/>
        </w:rPr>
        <w:t>Ecography</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41</w:t>
      </w:r>
      <w:r w:rsidRPr="00460E54">
        <w:rPr>
          <w:rFonts w:ascii="Times New Roman" w:hAnsi="Times New Roman"/>
          <w:noProof/>
          <w:sz w:val="24"/>
          <w:szCs w:val="24"/>
          <w:lang w:val="en-US"/>
        </w:rPr>
        <w:t>(12), 2016–2026. doi: 10.1111/ecog.03654</w:t>
      </w:r>
    </w:p>
    <w:p w14:paraId="47E40F80"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Waller, J. T. J. ., &amp; Svensson, E. I. (2017). Body size evolution in an old insect order: No evidence for Cope’s Rule in spite of fitness benefits of large size. </w:t>
      </w:r>
      <w:r w:rsidRPr="00460E54">
        <w:rPr>
          <w:rFonts w:ascii="Times New Roman" w:hAnsi="Times New Roman"/>
          <w:i/>
          <w:iCs/>
          <w:noProof/>
          <w:sz w:val="24"/>
          <w:szCs w:val="24"/>
          <w:lang w:val="en-US"/>
        </w:rPr>
        <w:t>Evolution</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71</w:t>
      </w:r>
      <w:r w:rsidRPr="00460E54">
        <w:rPr>
          <w:rFonts w:ascii="Times New Roman" w:hAnsi="Times New Roman"/>
          <w:noProof/>
          <w:sz w:val="24"/>
          <w:szCs w:val="24"/>
          <w:lang w:val="en-US"/>
        </w:rPr>
        <w:t>(9), 2178–2193. doi: 10.1111/evo.13302</w:t>
      </w:r>
    </w:p>
    <w:p w14:paraId="13338D66"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Webb, C. ., Ackerly, D., &amp; Kembe, S. . (2008). Phylocom: software for the analysis of phylogenetic community structure and trait evolution. </w:t>
      </w:r>
      <w:r w:rsidRPr="00460E54">
        <w:rPr>
          <w:rFonts w:ascii="Times New Roman" w:hAnsi="Times New Roman"/>
          <w:i/>
          <w:iCs/>
          <w:noProof/>
          <w:sz w:val="24"/>
          <w:szCs w:val="24"/>
          <w:lang w:val="en-US"/>
        </w:rPr>
        <w:t>Bioinformatics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24</w:t>
      </w:r>
      <w:r w:rsidRPr="00460E54">
        <w:rPr>
          <w:rFonts w:ascii="Times New Roman" w:hAnsi="Times New Roman"/>
          <w:noProof/>
          <w:sz w:val="24"/>
          <w:szCs w:val="24"/>
          <w:lang w:val="en-US"/>
        </w:rPr>
        <w:t>(18), 2098–2100.</w:t>
      </w:r>
    </w:p>
    <w:p w14:paraId="3BC44B1C"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Webb, C., &amp; Donoghue, M. J. (2005). Phylomatic: tree assembly for applied phylogenetics. </w:t>
      </w:r>
      <w:r w:rsidRPr="00460E54">
        <w:rPr>
          <w:rFonts w:ascii="Times New Roman" w:hAnsi="Times New Roman"/>
          <w:i/>
          <w:iCs/>
          <w:noProof/>
          <w:sz w:val="24"/>
          <w:szCs w:val="24"/>
          <w:lang w:val="en-US"/>
        </w:rPr>
        <w:t>Molecular Ecology Notes</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5</w:t>
      </w:r>
      <w:r w:rsidRPr="00460E54">
        <w:rPr>
          <w:rFonts w:ascii="Times New Roman" w:hAnsi="Times New Roman"/>
          <w:noProof/>
          <w:sz w:val="24"/>
          <w:szCs w:val="24"/>
          <w:lang w:val="en-US"/>
        </w:rPr>
        <w:t>(1), 181–183. doi: 10.1111/j.1471-8286.2004.00829.x</w:t>
      </w:r>
    </w:p>
    <w:p w14:paraId="74824ED4" w14:textId="77777777" w:rsidR="00533B6B" w:rsidRPr="00460E54" w:rsidRDefault="00533B6B" w:rsidP="00533B6B">
      <w:pPr>
        <w:widowControl w:val="0"/>
        <w:autoSpaceDE w:val="0"/>
        <w:autoSpaceDN w:val="0"/>
        <w:adjustRightInd w:val="0"/>
        <w:spacing w:after="0" w:line="480" w:lineRule="auto"/>
        <w:ind w:left="480" w:hanging="480"/>
        <w:rPr>
          <w:rFonts w:ascii="Times New Roman" w:hAnsi="Times New Roman"/>
          <w:noProof/>
          <w:sz w:val="24"/>
          <w:szCs w:val="24"/>
          <w:lang w:val="en-US"/>
        </w:rPr>
      </w:pPr>
      <w:r w:rsidRPr="00460E54">
        <w:rPr>
          <w:rFonts w:ascii="Times New Roman" w:hAnsi="Times New Roman"/>
          <w:noProof/>
          <w:sz w:val="24"/>
          <w:szCs w:val="24"/>
          <w:lang w:val="en-US"/>
        </w:rPr>
        <w:t xml:space="preserve">Winter, M., Devictor, V., &amp; Schweiger, O. (2013). Phylogenetic diversity and nature conservation: Where are we? </w:t>
      </w:r>
      <w:r w:rsidRPr="00460E54">
        <w:rPr>
          <w:rFonts w:ascii="Times New Roman" w:hAnsi="Times New Roman"/>
          <w:i/>
          <w:iCs/>
          <w:noProof/>
          <w:sz w:val="24"/>
          <w:szCs w:val="24"/>
          <w:lang w:val="en-US"/>
        </w:rPr>
        <w:t>Trends in Ecology &amp; Evolution</w:t>
      </w:r>
      <w:r w:rsidRPr="00460E54">
        <w:rPr>
          <w:rFonts w:ascii="Times New Roman" w:hAnsi="Times New Roman"/>
          <w:noProof/>
          <w:sz w:val="24"/>
          <w:szCs w:val="24"/>
          <w:lang w:val="en-US"/>
        </w:rPr>
        <w:t xml:space="preserve">, </w:t>
      </w:r>
      <w:r w:rsidRPr="00460E54">
        <w:rPr>
          <w:rFonts w:ascii="Times New Roman" w:hAnsi="Times New Roman"/>
          <w:i/>
          <w:iCs/>
          <w:noProof/>
          <w:sz w:val="24"/>
          <w:szCs w:val="24"/>
          <w:lang w:val="en-US"/>
        </w:rPr>
        <w:t>28</w:t>
      </w:r>
      <w:r w:rsidRPr="00460E54">
        <w:rPr>
          <w:rFonts w:ascii="Times New Roman" w:hAnsi="Times New Roman"/>
          <w:noProof/>
          <w:sz w:val="24"/>
          <w:szCs w:val="24"/>
          <w:lang w:val="en-US"/>
        </w:rPr>
        <w:t>(4), 199–204. doi: 10.1016/j.tree.2012.10.015</w:t>
      </w:r>
    </w:p>
    <w:p w14:paraId="46171D2B" w14:textId="77777777" w:rsidR="00533B6B" w:rsidRPr="00533B6B" w:rsidRDefault="00533B6B" w:rsidP="00533B6B">
      <w:pPr>
        <w:widowControl w:val="0"/>
        <w:autoSpaceDE w:val="0"/>
        <w:autoSpaceDN w:val="0"/>
        <w:adjustRightInd w:val="0"/>
        <w:spacing w:after="0" w:line="480" w:lineRule="auto"/>
        <w:ind w:left="480" w:hanging="480"/>
        <w:rPr>
          <w:rFonts w:ascii="Times New Roman" w:hAnsi="Times New Roman"/>
          <w:noProof/>
          <w:sz w:val="24"/>
        </w:rPr>
      </w:pPr>
      <w:r w:rsidRPr="00460E54">
        <w:rPr>
          <w:rFonts w:ascii="Times New Roman" w:hAnsi="Times New Roman"/>
          <w:noProof/>
          <w:sz w:val="24"/>
          <w:szCs w:val="24"/>
          <w:lang w:val="en-US"/>
        </w:rPr>
        <w:lastRenderedPageBreak/>
        <w:t xml:space="preserve">Zeuss, D., Brunzel, S., &amp; Brandl, R. (2017). Environmental drivers of voltinism and body size in insect assemblages across Europe. </w:t>
      </w:r>
      <w:r w:rsidRPr="00533B6B">
        <w:rPr>
          <w:rFonts w:ascii="Times New Roman" w:hAnsi="Times New Roman"/>
          <w:i/>
          <w:iCs/>
          <w:noProof/>
          <w:sz w:val="24"/>
          <w:szCs w:val="24"/>
        </w:rPr>
        <w:t>Global Ecology and Biogeography</w:t>
      </w:r>
      <w:r w:rsidRPr="00533B6B">
        <w:rPr>
          <w:rFonts w:ascii="Times New Roman" w:hAnsi="Times New Roman"/>
          <w:noProof/>
          <w:sz w:val="24"/>
          <w:szCs w:val="24"/>
        </w:rPr>
        <w:t xml:space="preserve">, </w:t>
      </w:r>
      <w:r w:rsidRPr="00533B6B">
        <w:rPr>
          <w:rFonts w:ascii="Times New Roman" w:hAnsi="Times New Roman"/>
          <w:i/>
          <w:iCs/>
          <w:noProof/>
          <w:sz w:val="24"/>
          <w:szCs w:val="24"/>
        </w:rPr>
        <w:t>26</w:t>
      </w:r>
      <w:r w:rsidRPr="00533B6B">
        <w:rPr>
          <w:rFonts w:ascii="Times New Roman" w:hAnsi="Times New Roman"/>
          <w:noProof/>
          <w:sz w:val="24"/>
          <w:szCs w:val="24"/>
        </w:rPr>
        <w:t>(2), 154–165. doi: 10.1111/geb.12525</w:t>
      </w:r>
    </w:p>
    <w:p w14:paraId="117FB233" w14:textId="77777777" w:rsidR="0007758C" w:rsidRPr="00DB50F5" w:rsidRDefault="00AE3E39" w:rsidP="000E1698">
      <w:pPr>
        <w:spacing w:after="0" w:line="480" w:lineRule="auto"/>
        <w:ind w:left="709" w:hanging="709"/>
        <w:rPr>
          <w:rFonts w:ascii="Times New Roman" w:hAnsi="Times New Roman"/>
          <w:b/>
          <w:bCs/>
          <w:sz w:val="24"/>
          <w:szCs w:val="24"/>
          <w:lang w:val="en-US"/>
        </w:rPr>
      </w:pPr>
      <w:r w:rsidRPr="00290390">
        <w:rPr>
          <w:rFonts w:ascii="Times New Roman" w:hAnsi="Times New Roman"/>
          <w:b/>
          <w:bCs/>
          <w:sz w:val="24"/>
          <w:szCs w:val="24"/>
          <w:lang w:val="en-US"/>
        </w:rPr>
        <w:fldChar w:fldCharType="end"/>
      </w:r>
    </w:p>
    <w:sectPr w:rsidR="0007758C" w:rsidRPr="00DB50F5" w:rsidSect="00EE6D07">
      <w:footerReference w:type="default" r:id="rId14"/>
      <w:pgSz w:w="12240" w:h="15840"/>
      <w:pgMar w:top="1417" w:right="1701" w:bottom="1417"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6443" w14:textId="77777777" w:rsidR="00ED1FAE" w:rsidRDefault="00ED1FAE" w:rsidP="009259AE">
      <w:pPr>
        <w:spacing w:after="0" w:line="240" w:lineRule="auto"/>
      </w:pPr>
      <w:r>
        <w:separator/>
      </w:r>
    </w:p>
  </w:endnote>
  <w:endnote w:type="continuationSeparator" w:id="0">
    <w:p w14:paraId="7040625A" w14:textId="77777777" w:rsidR="00ED1FAE" w:rsidRDefault="00ED1FAE" w:rsidP="00925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59059"/>
      <w:docPartObj>
        <w:docPartGallery w:val="Page Numbers (Bottom of Page)"/>
        <w:docPartUnique/>
      </w:docPartObj>
    </w:sdtPr>
    <w:sdtEndPr/>
    <w:sdtContent>
      <w:p w14:paraId="4A15F0C2" w14:textId="20719957" w:rsidR="00460E54" w:rsidRDefault="00460E54">
        <w:pPr>
          <w:pStyle w:val="Piedepgina"/>
          <w:jc w:val="center"/>
        </w:pPr>
        <w:r>
          <w:fldChar w:fldCharType="begin"/>
        </w:r>
        <w:r>
          <w:instrText>PAGE   \* MERGEFORMAT</w:instrText>
        </w:r>
        <w:r>
          <w:fldChar w:fldCharType="separate"/>
        </w:r>
        <w:r w:rsidRPr="007D4551">
          <w:rPr>
            <w:noProof/>
            <w:lang w:val="es-ES"/>
          </w:rPr>
          <w:t>22</w:t>
        </w:r>
        <w:r>
          <w:fldChar w:fldCharType="end"/>
        </w:r>
      </w:p>
    </w:sdtContent>
  </w:sdt>
  <w:p w14:paraId="6570401E" w14:textId="77777777" w:rsidR="00460E54" w:rsidRDefault="00460E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9BC7" w14:textId="77777777" w:rsidR="00ED1FAE" w:rsidRDefault="00ED1FAE" w:rsidP="009259AE">
      <w:pPr>
        <w:spacing w:after="0" w:line="240" w:lineRule="auto"/>
      </w:pPr>
      <w:r>
        <w:separator/>
      </w:r>
    </w:p>
  </w:footnote>
  <w:footnote w:type="continuationSeparator" w:id="0">
    <w:p w14:paraId="5DBD1C55" w14:textId="77777777" w:rsidR="00ED1FAE" w:rsidRDefault="00ED1FAE" w:rsidP="009259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14286"/>
    <w:multiLevelType w:val="hybridMultilevel"/>
    <w:tmpl w:val="CFA81F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54C7D98"/>
    <w:multiLevelType w:val="hybridMultilevel"/>
    <w:tmpl w:val="D92023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32C2581"/>
    <w:multiLevelType w:val="hybridMultilevel"/>
    <w:tmpl w:val="11AEAF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B340010"/>
    <w:multiLevelType w:val="hybridMultilevel"/>
    <w:tmpl w:val="0D68CA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DD34E57"/>
    <w:multiLevelType w:val="hybridMultilevel"/>
    <w:tmpl w:val="B470E2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M1NLU0tzAwNjIzMDJT0lEKTi0uzszPAykwqwUAf9bYWSwAAAA="/>
  </w:docVars>
  <w:rsids>
    <w:rsidRoot w:val="00A27F95"/>
    <w:rsid w:val="0000232C"/>
    <w:rsid w:val="00004B0D"/>
    <w:rsid w:val="00004E8B"/>
    <w:rsid w:val="00010133"/>
    <w:rsid w:val="000103A6"/>
    <w:rsid w:val="00012355"/>
    <w:rsid w:val="00012A58"/>
    <w:rsid w:val="0001349D"/>
    <w:rsid w:val="0001690D"/>
    <w:rsid w:val="0001785E"/>
    <w:rsid w:val="0002228A"/>
    <w:rsid w:val="00022478"/>
    <w:rsid w:val="00022E12"/>
    <w:rsid w:val="000250C8"/>
    <w:rsid w:val="00025D12"/>
    <w:rsid w:val="000306B8"/>
    <w:rsid w:val="0003119B"/>
    <w:rsid w:val="0003184A"/>
    <w:rsid w:val="00033B0A"/>
    <w:rsid w:val="000349EC"/>
    <w:rsid w:val="000351FE"/>
    <w:rsid w:val="00036D00"/>
    <w:rsid w:val="00037E59"/>
    <w:rsid w:val="000433C3"/>
    <w:rsid w:val="00046311"/>
    <w:rsid w:val="00051B5C"/>
    <w:rsid w:val="00052991"/>
    <w:rsid w:val="00052F1E"/>
    <w:rsid w:val="000600F8"/>
    <w:rsid w:val="000622AB"/>
    <w:rsid w:val="00062707"/>
    <w:rsid w:val="0006454A"/>
    <w:rsid w:val="0006545F"/>
    <w:rsid w:val="00070134"/>
    <w:rsid w:val="00071801"/>
    <w:rsid w:val="00071E4C"/>
    <w:rsid w:val="0007345B"/>
    <w:rsid w:val="00076A86"/>
    <w:rsid w:val="0007758C"/>
    <w:rsid w:val="00080EAE"/>
    <w:rsid w:val="0008102F"/>
    <w:rsid w:val="0008149A"/>
    <w:rsid w:val="0008440B"/>
    <w:rsid w:val="00084B43"/>
    <w:rsid w:val="000851E5"/>
    <w:rsid w:val="0008712C"/>
    <w:rsid w:val="000876D1"/>
    <w:rsid w:val="000933BB"/>
    <w:rsid w:val="0009343B"/>
    <w:rsid w:val="000A40A0"/>
    <w:rsid w:val="000A4894"/>
    <w:rsid w:val="000A4CDE"/>
    <w:rsid w:val="000B221A"/>
    <w:rsid w:val="000B40BB"/>
    <w:rsid w:val="000B7F0D"/>
    <w:rsid w:val="000C032F"/>
    <w:rsid w:val="000C3089"/>
    <w:rsid w:val="000C60D6"/>
    <w:rsid w:val="000D5BE2"/>
    <w:rsid w:val="000E1698"/>
    <w:rsid w:val="000E2A8B"/>
    <w:rsid w:val="000E2F4B"/>
    <w:rsid w:val="000E466E"/>
    <w:rsid w:val="000F1494"/>
    <w:rsid w:val="000F24C8"/>
    <w:rsid w:val="000F75F5"/>
    <w:rsid w:val="00101B10"/>
    <w:rsid w:val="00105401"/>
    <w:rsid w:val="00111385"/>
    <w:rsid w:val="00113065"/>
    <w:rsid w:val="00114A9B"/>
    <w:rsid w:val="001150A4"/>
    <w:rsid w:val="001178C7"/>
    <w:rsid w:val="0012211B"/>
    <w:rsid w:val="0012407E"/>
    <w:rsid w:val="00125B8E"/>
    <w:rsid w:val="00126B63"/>
    <w:rsid w:val="00130202"/>
    <w:rsid w:val="001328F0"/>
    <w:rsid w:val="00132F8A"/>
    <w:rsid w:val="00133C34"/>
    <w:rsid w:val="00141CF6"/>
    <w:rsid w:val="00142140"/>
    <w:rsid w:val="00142736"/>
    <w:rsid w:val="00144461"/>
    <w:rsid w:val="00146A43"/>
    <w:rsid w:val="00147B03"/>
    <w:rsid w:val="001503C7"/>
    <w:rsid w:val="00152600"/>
    <w:rsid w:val="00152E42"/>
    <w:rsid w:val="001561B0"/>
    <w:rsid w:val="00157188"/>
    <w:rsid w:val="00161B15"/>
    <w:rsid w:val="001701A1"/>
    <w:rsid w:val="00173AEA"/>
    <w:rsid w:val="00175046"/>
    <w:rsid w:val="00176EC7"/>
    <w:rsid w:val="00180260"/>
    <w:rsid w:val="001850AA"/>
    <w:rsid w:val="00192C08"/>
    <w:rsid w:val="00193859"/>
    <w:rsid w:val="00195C41"/>
    <w:rsid w:val="00195CDB"/>
    <w:rsid w:val="001A1866"/>
    <w:rsid w:val="001A3EED"/>
    <w:rsid w:val="001A3FC1"/>
    <w:rsid w:val="001A4035"/>
    <w:rsid w:val="001A6474"/>
    <w:rsid w:val="001B4FE5"/>
    <w:rsid w:val="001B550F"/>
    <w:rsid w:val="001B5E40"/>
    <w:rsid w:val="001B5E8E"/>
    <w:rsid w:val="001C0E8A"/>
    <w:rsid w:val="001C53BA"/>
    <w:rsid w:val="001C6ABB"/>
    <w:rsid w:val="001D2B53"/>
    <w:rsid w:val="001D74D4"/>
    <w:rsid w:val="001E25C9"/>
    <w:rsid w:val="001E3308"/>
    <w:rsid w:val="001E3393"/>
    <w:rsid w:val="001E3CFF"/>
    <w:rsid w:val="001E4CDB"/>
    <w:rsid w:val="001E5A90"/>
    <w:rsid w:val="001F3128"/>
    <w:rsid w:val="0020002D"/>
    <w:rsid w:val="002026C1"/>
    <w:rsid w:val="00205678"/>
    <w:rsid w:val="002072DA"/>
    <w:rsid w:val="00212D4E"/>
    <w:rsid w:val="0021481F"/>
    <w:rsid w:val="002205B7"/>
    <w:rsid w:val="00220763"/>
    <w:rsid w:val="00226948"/>
    <w:rsid w:val="00226C1E"/>
    <w:rsid w:val="00227E2B"/>
    <w:rsid w:val="00232527"/>
    <w:rsid w:val="00234245"/>
    <w:rsid w:val="002365BC"/>
    <w:rsid w:val="00240439"/>
    <w:rsid w:val="0024048B"/>
    <w:rsid w:val="00241E32"/>
    <w:rsid w:val="00242B78"/>
    <w:rsid w:val="00242D05"/>
    <w:rsid w:val="00243FCA"/>
    <w:rsid w:val="0024496E"/>
    <w:rsid w:val="0024498D"/>
    <w:rsid w:val="00245069"/>
    <w:rsid w:val="00247A79"/>
    <w:rsid w:val="00251313"/>
    <w:rsid w:val="002519CF"/>
    <w:rsid w:val="00257132"/>
    <w:rsid w:val="00263DF6"/>
    <w:rsid w:val="0026463B"/>
    <w:rsid w:val="00264B15"/>
    <w:rsid w:val="002703CE"/>
    <w:rsid w:val="002705CA"/>
    <w:rsid w:val="0027166C"/>
    <w:rsid w:val="00271E4B"/>
    <w:rsid w:val="00272E43"/>
    <w:rsid w:val="00273A59"/>
    <w:rsid w:val="00275FB3"/>
    <w:rsid w:val="002762E4"/>
    <w:rsid w:val="00284EF9"/>
    <w:rsid w:val="0028500F"/>
    <w:rsid w:val="00285EAA"/>
    <w:rsid w:val="00287D17"/>
    <w:rsid w:val="00290390"/>
    <w:rsid w:val="00290502"/>
    <w:rsid w:val="0029339A"/>
    <w:rsid w:val="002933C9"/>
    <w:rsid w:val="002941A6"/>
    <w:rsid w:val="002960A7"/>
    <w:rsid w:val="00296F76"/>
    <w:rsid w:val="002A114E"/>
    <w:rsid w:val="002A7AD7"/>
    <w:rsid w:val="002B0E48"/>
    <w:rsid w:val="002B1373"/>
    <w:rsid w:val="002B27BF"/>
    <w:rsid w:val="002B2F95"/>
    <w:rsid w:val="002B319D"/>
    <w:rsid w:val="002B4AE7"/>
    <w:rsid w:val="002B67CA"/>
    <w:rsid w:val="002B7585"/>
    <w:rsid w:val="002C029D"/>
    <w:rsid w:val="002C2110"/>
    <w:rsid w:val="002C4CE3"/>
    <w:rsid w:val="002C5116"/>
    <w:rsid w:val="002C5E50"/>
    <w:rsid w:val="002C74CE"/>
    <w:rsid w:val="002D3F8D"/>
    <w:rsid w:val="002D4D92"/>
    <w:rsid w:val="002E0940"/>
    <w:rsid w:val="002E4F98"/>
    <w:rsid w:val="002E5FDD"/>
    <w:rsid w:val="002E67E2"/>
    <w:rsid w:val="002F694F"/>
    <w:rsid w:val="002F71CF"/>
    <w:rsid w:val="00300211"/>
    <w:rsid w:val="003016AF"/>
    <w:rsid w:val="003025E6"/>
    <w:rsid w:val="00302F61"/>
    <w:rsid w:val="00303ABC"/>
    <w:rsid w:val="003072B6"/>
    <w:rsid w:val="00310934"/>
    <w:rsid w:val="00311043"/>
    <w:rsid w:val="00313BA3"/>
    <w:rsid w:val="00313E3B"/>
    <w:rsid w:val="003178DC"/>
    <w:rsid w:val="0032066B"/>
    <w:rsid w:val="00324DCE"/>
    <w:rsid w:val="003262D1"/>
    <w:rsid w:val="00326D8F"/>
    <w:rsid w:val="003276B4"/>
    <w:rsid w:val="00331422"/>
    <w:rsid w:val="003551EC"/>
    <w:rsid w:val="003600C8"/>
    <w:rsid w:val="003658B4"/>
    <w:rsid w:val="00367D08"/>
    <w:rsid w:val="003704BA"/>
    <w:rsid w:val="0037071D"/>
    <w:rsid w:val="003867C6"/>
    <w:rsid w:val="003876F6"/>
    <w:rsid w:val="003903C6"/>
    <w:rsid w:val="003A26E0"/>
    <w:rsid w:val="003A3747"/>
    <w:rsid w:val="003A4431"/>
    <w:rsid w:val="003B164C"/>
    <w:rsid w:val="003B1C5A"/>
    <w:rsid w:val="003B4957"/>
    <w:rsid w:val="003B5084"/>
    <w:rsid w:val="003B513E"/>
    <w:rsid w:val="003C34AC"/>
    <w:rsid w:val="003C4B1E"/>
    <w:rsid w:val="003C75BB"/>
    <w:rsid w:val="003D7066"/>
    <w:rsid w:val="003E6B07"/>
    <w:rsid w:val="003F1A6F"/>
    <w:rsid w:val="003F52F6"/>
    <w:rsid w:val="0040155F"/>
    <w:rsid w:val="0040217D"/>
    <w:rsid w:val="004028BD"/>
    <w:rsid w:val="004068EB"/>
    <w:rsid w:val="004070E3"/>
    <w:rsid w:val="004104B6"/>
    <w:rsid w:val="00412A11"/>
    <w:rsid w:val="00412AA5"/>
    <w:rsid w:val="00413737"/>
    <w:rsid w:val="0041719C"/>
    <w:rsid w:val="00417786"/>
    <w:rsid w:val="004247C0"/>
    <w:rsid w:val="004273CE"/>
    <w:rsid w:val="00432CAE"/>
    <w:rsid w:val="004335BD"/>
    <w:rsid w:val="00440677"/>
    <w:rsid w:val="00443396"/>
    <w:rsid w:val="00445695"/>
    <w:rsid w:val="00446492"/>
    <w:rsid w:val="004472E0"/>
    <w:rsid w:val="004501C7"/>
    <w:rsid w:val="00451760"/>
    <w:rsid w:val="00454A43"/>
    <w:rsid w:val="00455D28"/>
    <w:rsid w:val="00460E54"/>
    <w:rsid w:val="004645FC"/>
    <w:rsid w:val="00465512"/>
    <w:rsid w:val="00472092"/>
    <w:rsid w:val="00473A5E"/>
    <w:rsid w:val="00474044"/>
    <w:rsid w:val="0047410B"/>
    <w:rsid w:val="00474E6C"/>
    <w:rsid w:val="00475A7E"/>
    <w:rsid w:val="00475C80"/>
    <w:rsid w:val="00476A1D"/>
    <w:rsid w:val="00477484"/>
    <w:rsid w:val="004810BF"/>
    <w:rsid w:val="004814C7"/>
    <w:rsid w:val="00481DD2"/>
    <w:rsid w:val="00481F51"/>
    <w:rsid w:val="00484A17"/>
    <w:rsid w:val="00490C4B"/>
    <w:rsid w:val="0049470E"/>
    <w:rsid w:val="0049643A"/>
    <w:rsid w:val="00496584"/>
    <w:rsid w:val="00496A72"/>
    <w:rsid w:val="004970C7"/>
    <w:rsid w:val="00497EB7"/>
    <w:rsid w:val="004A0B22"/>
    <w:rsid w:val="004A4616"/>
    <w:rsid w:val="004A6272"/>
    <w:rsid w:val="004A7487"/>
    <w:rsid w:val="004B1B4A"/>
    <w:rsid w:val="004B1EB5"/>
    <w:rsid w:val="004B3ACE"/>
    <w:rsid w:val="004B450C"/>
    <w:rsid w:val="004C21EF"/>
    <w:rsid w:val="004C489D"/>
    <w:rsid w:val="004C6FAB"/>
    <w:rsid w:val="004D08F6"/>
    <w:rsid w:val="004D11DC"/>
    <w:rsid w:val="004D6521"/>
    <w:rsid w:val="004D654E"/>
    <w:rsid w:val="004D65B5"/>
    <w:rsid w:val="004E48BB"/>
    <w:rsid w:val="004E6D24"/>
    <w:rsid w:val="004F144E"/>
    <w:rsid w:val="004F2107"/>
    <w:rsid w:val="004F4ACF"/>
    <w:rsid w:val="004F5650"/>
    <w:rsid w:val="004F5A1B"/>
    <w:rsid w:val="004F6739"/>
    <w:rsid w:val="004F6D1A"/>
    <w:rsid w:val="00501561"/>
    <w:rsid w:val="00505FA8"/>
    <w:rsid w:val="00507761"/>
    <w:rsid w:val="005127C6"/>
    <w:rsid w:val="005175B4"/>
    <w:rsid w:val="00521AC3"/>
    <w:rsid w:val="005228E1"/>
    <w:rsid w:val="005230C5"/>
    <w:rsid w:val="00523C62"/>
    <w:rsid w:val="00523DF9"/>
    <w:rsid w:val="00530B57"/>
    <w:rsid w:val="00531473"/>
    <w:rsid w:val="0053159D"/>
    <w:rsid w:val="005326D4"/>
    <w:rsid w:val="00533B6B"/>
    <w:rsid w:val="00536371"/>
    <w:rsid w:val="00540C40"/>
    <w:rsid w:val="00543039"/>
    <w:rsid w:val="005430C1"/>
    <w:rsid w:val="00543DA3"/>
    <w:rsid w:val="00544F93"/>
    <w:rsid w:val="00550101"/>
    <w:rsid w:val="00557E86"/>
    <w:rsid w:val="00560498"/>
    <w:rsid w:val="00562DEA"/>
    <w:rsid w:val="00566D3A"/>
    <w:rsid w:val="00567DF4"/>
    <w:rsid w:val="00574C73"/>
    <w:rsid w:val="00577B47"/>
    <w:rsid w:val="00577B61"/>
    <w:rsid w:val="00582B5A"/>
    <w:rsid w:val="00583C6F"/>
    <w:rsid w:val="00584D49"/>
    <w:rsid w:val="00587C48"/>
    <w:rsid w:val="00592B71"/>
    <w:rsid w:val="0059577F"/>
    <w:rsid w:val="00597306"/>
    <w:rsid w:val="005A0E84"/>
    <w:rsid w:val="005A716E"/>
    <w:rsid w:val="005B0F76"/>
    <w:rsid w:val="005B739B"/>
    <w:rsid w:val="005C0310"/>
    <w:rsid w:val="005C542D"/>
    <w:rsid w:val="005C5F39"/>
    <w:rsid w:val="005D15C6"/>
    <w:rsid w:val="005D42AF"/>
    <w:rsid w:val="005D5EC3"/>
    <w:rsid w:val="005E0134"/>
    <w:rsid w:val="005E231F"/>
    <w:rsid w:val="005F10A0"/>
    <w:rsid w:val="005F321C"/>
    <w:rsid w:val="005F413A"/>
    <w:rsid w:val="005F48A9"/>
    <w:rsid w:val="006107A6"/>
    <w:rsid w:val="00613354"/>
    <w:rsid w:val="00614997"/>
    <w:rsid w:val="00615311"/>
    <w:rsid w:val="006155CD"/>
    <w:rsid w:val="00623016"/>
    <w:rsid w:val="00623BCF"/>
    <w:rsid w:val="00624C9F"/>
    <w:rsid w:val="00625473"/>
    <w:rsid w:val="00625821"/>
    <w:rsid w:val="00625EF9"/>
    <w:rsid w:val="006303BA"/>
    <w:rsid w:val="006306EF"/>
    <w:rsid w:val="006368D4"/>
    <w:rsid w:val="00642D71"/>
    <w:rsid w:val="00645AD8"/>
    <w:rsid w:val="00647060"/>
    <w:rsid w:val="00651D36"/>
    <w:rsid w:val="00660CC4"/>
    <w:rsid w:val="0066144B"/>
    <w:rsid w:val="00662452"/>
    <w:rsid w:val="006631A6"/>
    <w:rsid w:val="006661F0"/>
    <w:rsid w:val="0067089A"/>
    <w:rsid w:val="00670A82"/>
    <w:rsid w:val="006717AF"/>
    <w:rsid w:val="006732B3"/>
    <w:rsid w:val="006772AE"/>
    <w:rsid w:val="0068130B"/>
    <w:rsid w:val="0068292F"/>
    <w:rsid w:val="00683F0D"/>
    <w:rsid w:val="00686B5A"/>
    <w:rsid w:val="0068740F"/>
    <w:rsid w:val="00691C77"/>
    <w:rsid w:val="006962BD"/>
    <w:rsid w:val="006A4010"/>
    <w:rsid w:val="006B7094"/>
    <w:rsid w:val="006C0A23"/>
    <w:rsid w:val="006C3BA0"/>
    <w:rsid w:val="006C5B9A"/>
    <w:rsid w:val="006C692D"/>
    <w:rsid w:val="006D001E"/>
    <w:rsid w:val="006D1454"/>
    <w:rsid w:val="006D4844"/>
    <w:rsid w:val="006E1356"/>
    <w:rsid w:val="006E1B49"/>
    <w:rsid w:val="006E25DF"/>
    <w:rsid w:val="006F106D"/>
    <w:rsid w:val="006F2325"/>
    <w:rsid w:val="00700D0C"/>
    <w:rsid w:val="00700D39"/>
    <w:rsid w:val="00701585"/>
    <w:rsid w:val="00703309"/>
    <w:rsid w:val="00705629"/>
    <w:rsid w:val="00705AB7"/>
    <w:rsid w:val="00714B92"/>
    <w:rsid w:val="00716B9A"/>
    <w:rsid w:val="00721ED7"/>
    <w:rsid w:val="007239D3"/>
    <w:rsid w:val="007257DD"/>
    <w:rsid w:val="0072663B"/>
    <w:rsid w:val="00733C9A"/>
    <w:rsid w:val="0074050B"/>
    <w:rsid w:val="00740ED1"/>
    <w:rsid w:val="00750B55"/>
    <w:rsid w:val="00751B2B"/>
    <w:rsid w:val="00752977"/>
    <w:rsid w:val="00757C3C"/>
    <w:rsid w:val="00757F3B"/>
    <w:rsid w:val="0076067B"/>
    <w:rsid w:val="00760C2B"/>
    <w:rsid w:val="007613B0"/>
    <w:rsid w:val="00767740"/>
    <w:rsid w:val="00772189"/>
    <w:rsid w:val="00773375"/>
    <w:rsid w:val="007750E7"/>
    <w:rsid w:val="007802F0"/>
    <w:rsid w:val="00782B78"/>
    <w:rsid w:val="007831AD"/>
    <w:rsid w:val="00783B7D"/>
    <w:rsid w:val="007848B0"/>
    <w:rsid w:val="00787CC6"/>
    <w:rsid w:val="00795B53"/>
    <w:rsid w:val="00796CE7"/>
    <w:rsid w:val="007A0EDA"/>
    <w:rsid w:val="007A2B9D"/>
    <w:rsid w:val="007A3988"/>
    <w:rsid w:val="007A7223"/>
    <w:rsid w:val="007B2A5C"/>
    <w:rsid w:val="007B2E77"/>
    <w:rsid w:val="007B3895"/>
    <w:rsid w:val="007B56CB"/>
    <w:rsid w:val="007B6275"/>
    <w:rsid w:val="007B6EFC"/>
    <w:rsid w:val="007B7583"/>
    <w:rsid w:val="007B75CD"/>
    <w:rsid w:val="007C23E6"/>
    <w:rsid w:val="007C5179"/>
    <w:rsid w:val="007C6AC3"/>
    <w:rsid w:val="007D1D3C"/>
    <w:rsid w:val="007D4551"/>
    <w:rsid w:val="007E003F"/>
    <w:rsid w:val="007E2CCE"/>
    <w:rsid w:val="007E7237"/>
    <w:rsid w:val="007F0B4F"/>
    <w:rsid w:val="007F12EE"/>
    <w:rsid w:val="007F2026"/>
    <w:rsid w:val="007F270B"/>
    <w:rsid w:val="007F2CA0"/>
    <w:rsid w:val="007F492B"/>
    <w:rsid w:val="007F536B"/>
    <w:rsid w:val="0080313B"/>
    <w:rsid w:val="00804732"/>
    <w:rsid w:val="00807A6A"/>
    <w:rsid w:val="00810513"/>
    <w:rsid w:val="008144C3"/>
    <w:rsid w:val="008146F3"/>
    <w:rsid w:val="0081575E"/>
    <w:rsid w:val="008158E6"/>
    <w:rsid w:val="00816D6D"/>
    <w:rsid w:val="008176C5"/>
    <w:rsid w:val="00817B04"/>
    <w:rsid w:val="00820043"/>
    <w:rsid w:val="0082056A"/>
    <w:rsid w:val="00821C8A"/>
    <w:rsid w:val="00827BEB"/>
    <w:rsid w:val="0083033C"/>
    <w:rsid w:val="0083544D"/>
    <w:rsid w:val="008379E5"/>
    <w:rsid w:val="008421F4"/>
    <w:rsid w:val="008439D7"/>
    <w:rsid w:val="0084521A"/>
    <w:rsid w:val="008455FE"/>
    <w:rsid w:val="00846D7A"/>
    <w:rsid w:val="00852628"/>
    <w:rsid w:val="008555DB"/>
    <w:rsid w:val="00856F6F"/>
    <w:rsid w:val="00857119"/>
    <w:rsid w:val="00860BA2"/>
    <w:rsid w:val="008663DD"/>
    <w:rsid w:val="00867A1E"/>
    <w:rsid w:val="008736B1"/>
    <w:rsid w:val="00873A67"/>
    <w:rsid w:val="00873E9D"/>
    <w:rsid w:val="00876E62"/>
    <w:rsid w:val="00881BB0"/>
    <w:rsid w:val="00887735"/>
    <w:rsid w:val="0089053C"/>
    <w:rsid w:val="00890C60"/>
    <w:rsid w:val="00891B84"/>
    <w:rsid w:val="00896F0B"/>
    <w:rsid w:val="008A0BEE"/>
    <w:rsid w:val="008A31FF"/>
    <w:rsid w:val="008A3D39"/>
    <w:rsid w:val="008A3EA8"/>
    <w:rsid w:val="008A585B"/>
    <w:rsid w:val="008A7787"/>
    <w:rsid w:val="008A786D"/>
    <w:rsid w:val="008B1159"/>
    <w:rsid w:val="008B53F7"/>
    <w:rsid w:val="008B58F9"/>
    <w:rsid w:val="008C0477"/>
    <w:rsid w:val="008C101E"/>
    <w:rsid w:val="008C6640"/>
    <w:rsid w:val="008C6DC5"/>
    <w:rsid w:val="008D0794"/>
    <w:rsid w:val="008D4565"/>
    <w:rsid w:val="008D4F82"/>
    <w:rsid w:val="008D59F1"/>
    <w:rsid w:val="008D74AA"/>
    <w:rsid w:val="008D7E51"/>
    <w:rsid w:val="008E25B3"/>
    <w:rsid w:val="008E462D"/>
    <w:rsid w:val="008E6331"/>
    <w:rsid w:val="008F094B"/>
    <w:rsid w:val="008F1FAC"/>
    <w:rsid w:val="008F2755"/>
    <w:rsid w:val="009003F3"/>
    <w:rsid w:val="00901A9C"/>
    <w:rsid w:val="0090425C"/>
    <w:rsid w:val="0090433F"/>
    <w:rsid w:val="00910FAF"/>
    <w:rsid w:val="00913189"/>
    <w:rsid w:val="00916CED"/>
    <w:rsid w:val="00920F40"/>
    <w:rsid w:val="00921696"/>
    <w:rsid w:val="00923BDE"/>
    <w:rsid w:val="009250DF"/>
    <w:rsid w:val="00925283"/>
    <w:rsid w:val="009259AE"/>
    <w:rsid w:val="00930369"/>
    <w:rsid w:val="00931C7D"/>
    <w:rsid w:val="009328E0"/>
    <w:rsid w:val="009333BB"/>
    <w:rsid w:val="00935408"/>
    <w:rsid w:val="00944FC7"/>
    <w:rsid w:val="00947150"/>
    <w:rsid w:val="00951BF6"/>
    <w:rsid w:val="00952CC2"/>
    <w:rsid w:val="0096261C"/>
    <w:rsid w:val="00962B69"/>
    <w:rsid w:val="00962B6F"/>
    <w:rsid w:val="00965037"/>
    <w:rsid w:val="0096553F"/>
    <w:rsid w:val="0096731A"/>
    <w:rsid w:val="0098305A"/>
    <w:rsid w:val="00987A38"/>
    <w:rsid w:val="00991E74"/>
    <w:rsid w:val="00994ABA"/>
    <w:rsid w:val="00995A91"/>
    <w:rsid w:val="00995BBF"/>
    <w:rsid w:val="00996D20"/>
    <w:rsid w:val="009A174E"/>
    <w:rsid w:val="009A3A93"/>
    <w:rsid w:val="009A4787"/>
    <w:rsid w:val="009B0AF2"/>
    <w:rsid w:val="009B260B"/>
    <w:rsid w:val="009B2805"/>
    <w:rsid w:val="009B57CE"/>
    <w:rsid w:val="009B6350"/>
    <w:rsid w:val="009B7777"/>
    <w:rsid w:val="009C105D"/>
    <w:rsid w:val="009C3337"/>
    <w:rsid w:val="009D0D42"/>
    <w:rsid w:val="009D544F"/>
    <w:rsid w:val="009D5A05"/>
    <w:rsid w:val="009E07D4"/>
    <w:rsid w:val="009E0894"/>
    <w:rsid w:val="009E29F6"/>
    <w:rsid w:val="009E3259"/>
    <w:rsid w:val="009E3868"/>
    <w:rsid w:val="009E3C69"/>
    <w:rsid w:val="009E4FE3"/>
    <w:rsid w:val="009F06FE"/>
    <w:rsid w:val="009F1B37"/>
    <w:rsid w:val="009F2CD8"/>
    <w:rsid w:val="009F76F6"/>
    <w:rsid w:val="00A0435B"/>
    <w:rsid w:val="00A06420"/>
    <w:rsid w:val="00A101EE"/>
    <w:rsid w:val="00A10AD3"/>
    <w:rsid w:val="00A16B79"/>
    <w:rsid w:val="00A20E53"/>
    <w:rsid w:val="00A21136"/>
    <w:rsid w:val="00A21735"/>
    <w:rsid w:val="00A26C30"/>
    <w:rsid w:val="00A27F95"/>
    <w:rsid w:val="00A35ECA"/>
    <w:rsid w:val="00A3690B"/>
    <w:rsid w:val="00A41F01"/>
    <w:rsid w:val="00A42772"/>
    <w:rsid w:val="00A44FEB"/>
    <w:rsid w:val="00A475A2"/>
    <w:rsid w:val="00A47B78"/>
    <w:rsid w:val="00A50877"/>
    <w:rsid w:val="00A516C9"/>
    <w:rsid w:val="00A5216B"/>
    <w:rsid w:val="00A52728"/>
    <w:rsid w:val="00A53E1A"/>
    <w:rsid w:val="00A622E7"/>
    <w:rsid w:val="00A639F2"/>
    <w:rsid w:val="00A63BB2"/>
    <w:rsid w:val="00A63F3E"/>
    <w:rsid w:val="00A642C9"/>
    <w:rsid w:val="00A65DB0"/>
    <w:rsid w:val="00A66812"/>
    <w:rsid w:val="00A66F8C"/>
    <w:rsid w:val="00A67151"/>
    <w:rsid w:val="00A67A64"/>
    <w:rsid w:val="00A712DB"/>
    <w:rsid w:val="00A72AF8"/>
    <w:rsid w:val="00A72F05"/>
    <w:rsid w:val="00A814C0"/>
    <w:rsid w:val="00A8185E"/>
    <w:rsid w:val="00A83FED"/>
    <w:rsid w:val="00A84DE1"/>
    <w:rsid w:val="00A85C10"/>
    <w:rsid w:val="00A86EF9"/>
    <w:rsid w:val="00A90C43"/>
    <w:rsid w:val="00A94FBE"/>
    <w:rsid w:val="00A95D46"/>
    <w:rsid w:val="00A96C61"/>
    <w:rsid w:val="00A976D8"/>
    <w:rsid w:val="00AA039E"/>
    <w:rsid w:val="00AA0437"/>
    <w:rsid w:val="00AA0988"/>
    <w:rsid w:val="00AA1787"/>
    <w:rsid w:val="00AA59FA"/>
    <w:rsid w:val="00AA6A25"/>
    <w:rsid w:val="00AA6B8D"/>
    <w:rsid w:val="00AB4D86"/>
    <w:rsid w:val="00AB7FAB"/>
    <w:rsid w:val="00AC0273"/>
    <w:rsid w:val="00AC127D"/>
    <w:rsid w:val="00AC2AE7"/>
    <w:rsid w:val="00AC4373"/>
    <w:rsid w:val="00AC5B88"/>
    <w:rsid w:val="00AC689B"/>
    <w:rsid w:val="00AD0664"/>
    <w:rsid w:val="00AD0EB8"/>
    <w:rsid w:val="00AD2406"/>
    <w:rsid w:val="00AD292F"/>
    <w:rsid w:val="00AD2BAE"/>
    <w:rsid w:val="00AD6C68"/>
    <w:rsid w:val="00AE13CC"/>
    <w:rsid w:val="00AE3E39"/>
    <w:rsid w:val="00AE3EFA"/>
    <w:rsid w:val="00AF4C67"/>
    <w:rsid w:val="00AF4D5B"/>
    <w:rsid w:val="00AF6599"/>
    <w:rsid w:val="00B007EF"/>
    <w:rsid w:val="00B02ED3"/>
    <w:rsid w:val="00B04EB6"/>
    <w:rsid w:val="00B05271"/>
    <w:rsid w:val="00B07135"/>
    <w:rsid w:val="00B14F48"/>
    <w:rsid w:val="00B159F8"/>
    <w:rsid w:val="00B16706"/>
    <w:rsid w:val="00B20674"/>
    <w:rsid w:val="00B22D8D"/>
    <w:rsid w:val="00B26194"/>
    <w:rsid w:val="00B343B8"/>
    <w:rsid w:val="00B34EAE"/>
    <w:rsid w:val="00B41A84"/>
    <w:rsid w:val="00B4297B"/>
    <w:rsid w:val="00B4350D"/>
    <w:rsid w:val="00B43DBD"/>
    <w:rsid w:val="00B46FF9"/>
    <w:rsid w:val="00B4708E"/>
    <w:rsid w:val="00B50D09"/>
    <w:rsid w:val="00B51C81"/>
    <w:rsid w:val="00B524C4"/>
    <w:rsid w:val="00B5323A"/>
    <w:rsid w:val="00B546E9"/>
    <w:rsid w:val="00B55922"/>
    <w:rsid w:val="00B577BB"/>
    <w:rsid w:val="00B57BF7"/>
    <w:rsid w:val="00B600D3"/>
    <w:rsid w:val="00B603CB"/>
    <w:rsid w:val="00B611FB"/>
    <w:rsid w:val="00B61FCA"/>
    <w:rsid w:val="00B63E2B"/>
    <w:rsid w:val="00B74194"/>
    <w:rsid w:val="00B75723"/>
    <w:rsid w:val="00B7614D"/>
    <w:rsid w:val="00B77F75"/>
    <w:rsid w:val="00B8115D"/>
    <w:rsid w:val="00B84C1D"/>
    <w:rsid w:val="00B869C7"/>
    <w:rsid w:val="00B86B39"/>
    <w:rsid w:val="00B86D54"/>
    <w:rsid w:val="00B86FF5"/>
    <w:rsid w:val="00B90763"/>
    <w:rsid w:val="00B925D4"/>
    <w:rsid w:val="00B93D57"/>
    <w:rsid w:val="00B9452C"/>
    <w:rsid w:val="00B949A3"/>
    <w:rsid w:val="00B96B02"/>
    <w:rsid w:val="00BA1F44"/>
    <w:rsid w:val="00BA2023"/>
    <w:rsid w:val="00BA582B"/>
    <w:rsid w:val="00BA7EBC"/>
    <w:rsid w:val="00BB0250"/>
    <w:rsid w:val="00BB2022"/>
    <w:rsid w:val="00BB7BB0"/>
    <w:rsid w:val="00BC41D6"/>
    <w:rsid w:val="00BC6161"/>
    <w:rsid w:val="00BC6AB9"/>
    <w:rsid w:val="00BD01CB"/>
    <w:rsid w:val="00BD0EBA"/>
    <w:rsid w:val="00BD1A48"/>
    <w:rsid w:val="00BD3138"/>
    <w:rsid w:val="00BD4259"/>
    <w:rsid w:val="00BD4387"/>
    <w:rsid w:val="00BD602A"/>
    <w:rsid w:val="00BD71BC"/>
    <w:rsid w:val="00BE4D98"/>
    <w:rsid w:val="00BF04E9"/>
    <w:rsid w:val="00BF2D4B"/>
    <w:rsid w:val="00BF3FF0"/>
    <w:rsid w:val="00BF7589"/>
    <w:rsid w:val="00C016EB"/>
    <w:rsid w:val="00C02CC7"/>
    <w:rsid w:val="00C070D0"/>
    <w:rsid w:val="00C0734D"/>
    <w:rsid w:val="00C11FF7"/>
    <w:rsid w:val="00C15DAF"/>
    <w:rsid w:val="00C16273"/>
    <w:rsid w:val="00C178D2"/>
    <w:rsid w:val="00C178F3"/>
    <w:rsid w:val="00C30126"/>
    <w:rsid w:val="00C32067"/>
    <w:rsid w:val="00C45C29"/>
    <w:rsid w:val="00C51B46"/>
    <w:rsid w:val="00C52DAF"/>
    <w:rsid w:val="00C5567D"/>
    <w:rsid w:val="00C56927"/>
    <w:rsid w:val="00C56A80"/>
    <w:rsid w:val="00C57D19"/>
    <w:rsid w:val="00C66C71"/>
    <w:rsid w:val="00C679F5"/>
    <w:rsid w:val="00C74708"/>
    <w:rsid w:val="00C80C25"/>
    <w:rsid w:val="00C8322D"/>
    <w:rsid w:val="00C842C6"/>
    <w:rsid w:val="00C85C4E"/>
    <w:rsid w:val="00C860E5"/>
    <w:rsid w:val="00C92EFE"/>
    <w:rsid w:val="00C93567"/>
    <w:rsid w:val="00C9607B"/>
    <w:rsid w:val="00CA0264"/>
    <w:rsid w:val="00CA0872"/>
    <w:rsid w:val="00CA19AC"/>
    <w:rsid w:val="00CA41EA"/>
    <w:rsid w:val="00CA42A8"/>
    <w:rsid w:val="00CA5ACE"/>
    <w:rsid w:val="00CB0E7F"/>
    <w:rsid w:val="00CB0F31"/>
    <w:rsid w:val="00CB32FB"/>
    <w:rsid w:val="00CB6BA5"/>
    <w:rsid w:val="00CB7AA0"/>
    <w:rsid w:val="00CC2BB8"/>
    <w:rsid w:val="00CC4CB1"/>
    <w:rsid w:val="00CC5807"/>
    <w:rsid w:val="00CD06D9"/>
    <w:rsid w:val="00CD0FA4"/>
    <w:rsid w:val="00CD419F"/>
    <w:rsid w:val="00CD55C5"/>
    <w:rsid w:val="00CD58FB"/>
    <w:rsid w:val="00CD6D84"/>
    <w:rsid w:val="00CD74C8"/>
    <w:rsid w:val="00CE4EEA"/>
    <w:rsid w:val="00CF3129"/>
    <w:rsid w:val="00CF47F3"/>
    <w:rsid w:val="00CF55D0"/>
    <w:rsid w:val="00CF6921"/>
    <w:rsid w:val="00D056FE"/>
    <w:rsid w:val="00D064B3"/>
    <w:rsid w:val="00D06A86"/>
    <w:rsid w:val="00D1170E"/>
    <w:rsid w:val="00D2362A"/>
    <w:rsid w:val="00D23A60"/>
    <w:rsid w:val="00D24A6D"/>
    <w:rsid w:val="00D27690"/>
    <w:rsid w:val="00D30CA7"/>
    <w:rsid w:val="00D331AF"/>
    <w:rsid w:val="00D33E99"/>
    <w:rsid w:val="00D34AA4"/>
    <w:rsid w:val="00D36B05"/>
    <w:rsid w:val="00D37F12"/>
    <w:rsid w:val="00D403FB"/>
    <w:rsid w:val="00D42438"/>
    <w:rsid w:val="00D4475C"/>
    <w:rsid w:val="00D45186"/>
    <w:rsid w:val="00D457FE"/>
    <w:rsid w:val="00D46C57"/>
    <w:rsid w:val="00D46E9E"/>
    <w:rsid w:val="00D5056D"/>
    <w:rsid w:val="00D5131B"/>
    <w:rsid w:val="00D55110"/>
    <w:rsid w:val="00D55B66"/>
    <w:rsid w:val="00D57615"/>
    <w:rsid w:val="00D6076C"/>
    <w:rsid w:val="00D607D8"/>
    <w:rsid w:val="00D60FD8"/>
    <w:rsid w:val="00D634F0"/>
    <w:rsid w:val="00D6361C"/>
    <w:rsid w:val="00D64092"/>
    <w:rsid w:val="00D66F33"/>
    <w:rsid w:val="00D70D06"/>
    <w:rsid w:val="00D73F9E"/>
    <w:rsid w:val="00D759B3"/>
    <w:rsid w:val="00D77049"/>
    <w:rsid w:val="00D77494"/>
    <w:rsid w:val="00D80E3B"/>
    <w:rsid w:val="00D81583"/>
    <w:rsid w:val="00D829E2"/>
    <w:rsid w:val="00D82D59"/>
    <w:rsid w:val="00D8382D"/>
    <w:rsid w:val="00D84307"/>
    <w:rsid w:val="00D857C5"/>
    <w:rsid w:val="00D862F1"/>
    <w:rsid w:val="00D902B3"/>
    <w:rsid w:val="00D94CC3"/>
    <w:rsid w:val="00D95F7C"/>
    <w:rsid w:val="00DA1DC6"/>
    <w:rsid w:val="00DA4461"/>
    <w:rsid w:val="00DA6ED8"/>
    <w:rsid w:val="00DB0390"/>
    <w:rsid w:val="00DB0AEC"/>
    <w:rsid w:val="00DB37F5"/>
    <w:rsid w:val="00DB3DF9"/>
    <w:rsid w:val="00DB4103"/>
    <w:rsid w:val="00DB4946"/>
    <w:rsid w:val="00DB50F5"/>
    <w:rsid w:val="00DB651C"/>
    <w:rsid w:val="00DB73E9"/>
    <w:rsid w:val="00DC119F"/>
    <w:rsid w:val="00DC7F38"/>
    <w:rsid w:val="00DD07A9"/>
    <w:rsid w:val="00DD5233"/>
    <w:rsid w:val="00DE5C97"/>
    <w:rsid w:val="00DE7517"/>
    <w:rsid w:val="00DF3950"/>
    <w:rsid w:val="00DF47E6"/>
    <w:rsid w:val="00DF700F"/>
    <w:rsid w:val="00DF782F"/>
    <w:rsid w:val="00E00C31"/>
    <w:rsid w:val="00E03530"/>
    <w:rsid w:val="00E04B7C"/>
    <w:rsid w:val="00E051BA"/>
    <w:rsid w:val="00E05285"/>
    <w:rsid w:val="00E06E8A"/>
    <w:rsid w:val="00E1009D"/>
    <w:rsid w:val="00E10269"/>
    <w:rsid w:val="00E11C7A"/>
    <w:rsid w:val="00E14532"/>
    <w:rsid w:val="00E25CF4"/>
    <w:rsid w:val="00E330BD"/>
    <w:rsid w:val="00E33BAF"/>
    <w:rsid w:val="00E418B3"/>
    <w:rsid w:val="00E41B20"/>
    <w:rsid w:val="00E439E7"/>
    <w:rsid w:val="00E43E68"/>
    <w:rsid w:val="00E44E52"/>
    <w:rsid w:val="00E4611D"/>
    <w:rsid w:val="00E46E3D"/>
    <w:rsid w:val="00E52DCF"/>
    <w:rsid w:val="00E54431"/>
    <w:rsid w:val="00E553D9"/>
    <w:rsid w:val="00E5703B"/>
    <w:rsid w:val="00E5785F"/>
    <w:rsid w:val="00E6123D"/>
    <w:rsid w:val="00E63BF5"/>
    <w:rsid w:val="00E6425B"/>
    <w:rsid w:val="00E64C8F"/>
    <w:rsid w:val="00E65304"/>
    <w:rsid w:val="00E654E3"/>
    <w:rsid w:val="00E717B0"/>
    <w:rsid w:val="00E76091"/>
    <w:rsid w:val="00E800F0"/>
    <w:rsid w:val="00E828A7"/>
    <w:rsid w:val="00E85741"/>
    <w:rsid w:val="00E875B3"/>
    <w:rsid w:val="00E91121"/>
    <w:rsid w:val="00E9797F"/>
    <w:rsid w:val="00EA08BB"/>
    <w:rsid w:val="00EA1AAE"/>
    <w:rsid w:val="00EA2497"/>
    <w:rsid w:val="00EA3B92"/>
    <w:rsid w:val="00EB16C2"/>
    <w:rsid w:val="00EB22ED"/>
    <w:rsid w:val="00EB349A"/>
    <w:rsid w:val="00EB4CF1"/>
    <w:rsid w:val="00EB4D73"/>
    <w:rsid w:val="00EB4F23"/>
    <w:rsid w:val="00EB52A8"/>
    <w:rsid w:val="00EC202F"/>
    <w:rsid w:val="00EC3026"/>
    <w:rsid w:val="00EC44DA"/>
    <w:rsid w:val="00ED08F6"/>
    <w:rsid w:val="00ED1367"/>
    <w:rsid w:val="00ED1FAE"/>
    <w:rsid w:val="00ED2C79"/>
    <w:rsid w:val="00EE1B79"/>
    <w:rsid w:val="00EE2E29"/>
    <w:rsid w:val="00EE5DC4"/>
    <w:rsid w:val="00EE6243"/>
    <w:rsid w:val="00EE6D07"/>
    <w:rsid w:val="00EE7772"/>
    <w:rsid w:val="00EF5AD5"/>
    <w:rsid w:val="00EF6048"/>
    <w:rsid w:val="00EF73B5"/>
    <w:rsid w:val="00F017F7"/>
    <w:rsid w:val="00F0674E"/>
    <w:rsid w:val="00F14A8B"/>
    <w:rsid w:val="00F14EEF"/>
    <w:rsid w:val="00F227BF"/>
    <w:rsid w:val="00F24E97"/>
    <w:rsid w:val="00F33199"/>
    <w:rsid w:val="00F34C7C"/>
    <w:rsid w:val="00F37F0A"/>
    <w:rsid w:val="00F40BA9"/>
    <w:rsid w:val="00F4423C"/>
    <w:rsid w:val="00F45362"/>
    <w:rsid w:val="00F522C2"/>
    <w:rsid w:val="00F603AA"/>
    <w:rsid w:val="00F6440A"/>
    <w:rsid w:val="00F6696A"/>
    <w:rsid w:val="00F66A70"/>
    <w:rsid w:val="00F70C59"/>
    <w:rsid w:val="00F73108"/>
    <w:rsid w:val="00F81EE7"/>
    <w:rsid w:val="00F832A5"/>
    <w:rsid w:val="00F8726A"/>
    <w:rsid w:val="00F93026"/>
    <w:rsid w:val="00F93047"/>
    <w:rsid w:val="00F94DC2"/>
    <w:rsid w:val="00F955FD"/>
    <w:rsid w:val="00F95748"/>
    <w:rsid w:val="00FA0375"/>
    <w:rsid w:val="00FA0944"/>
    <w:rsid w:val="00FA41FF"/>
    <w:rsid w:val="00FA60A1"/>
    <w:rsid w:val="00FB17BA"/>
    <w:rsid w:val="00FB2E89"/>
    <w:rsid w:val="00FB3B67"/>
    <w:rsid w:val="00FB3B92"/>
    <w:rsid w:val="00FB663E"/>
    <w:rsid w:val="00FB7751"/>
    <w:rsid w:val="00FC3DE0"/>
    <w:rsid w:val="00FC7612"/>
    <w:rsid w:val="00FD01C1"/>
    <w:rsid w:val="00FD06B8"/>
    <w:rsid w:val="00FD20E8"/>
    <w:rsid w:val="00FD21E6"/>
    <w:rsid w:val="00FD2C6B"/>
    <w:rsid w:val="00FD719D"/>
    <w:rsid w:val="00FE0EF8"/>
    <w:rsid w:val="00FF53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CE9DB"/>
  <w15:docId w15:val="{110E2D3C-B352-4437-956F-D0370BE5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373"/>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95C41"/>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195C41"/>
    <w:rPr>
      <w:rFonts w:ascii="Segoe UI" w:hAnsi="Segoe UI" w:cs="Segoe UI"/>
      <w:sz w:val="18"/>
      <w:szCs w:val="18"/>
      <w:lang w:val="es-CO" w:eastAsia="en-US"/>
    </w:rPr>
  </w:style>
  <w:style w:type="character" w:styleId="Hipervnculo">
    <w:name w:val="Hyperlink"/>
    <w:uiPriority w:val="99"/>
    <w:unhideWhenUsed/>
    <w:rsid w:val="00A101EE"/>
    <w:rPr>
      <w:color w:val="0563C1"/>
      <w:u w:val="single"/>
    </w:rPr>
  </w:style>
  <w:style w:type="paragraph" w:styleId="NormalWeb">
    <w:name w:val="Normal (Web)"/>
    <w:basedOn w:val="Normal"/>
    <w:uiPriority w:val="99"/>
    <w:unhideWhenUsed/>
    <w:rsid w:val="00A101EE"/>
    <w:pPr>
      <w:spacing w:before="100" w:beforeAutospacing="1" w:after="100" w:afterAutospacing="1" w:line="240" w:lineRule="auto"/>
    </w:pPr>
    <w:rPr>
      <w:rFonts w:ascii="Times New Roman" w:eastAsia="Times New Roman" w:hAnsi="Times New Roman"/>
      <w:sz w:val="24"/>
      <w:szCs w:val="24"/>
      <w:lang w:val="es-MX" w:eastAsia="es-MX"/>
    </w:rPr>
  </w:style>
  <w:style w:type="character" w:customStyle="1" w:styleId="Mencinsinresolver1">
    <w:name w:val="Mención sin resolver1"/>
    <w:uiPriority w:val="99"/>
    <w:semiHidden/>
    <w:unhideWhenUsed/>
    <w:rsid w:val="00B77F75"/>
    <w:rPr>
      <w:color w:val="605E5C"/>
      <w:shd w:val="clear" w:color="auto" w:fill="E1DFDD"/>
    </w:rPr>
  </w:style>
  <w:style w:type="character" w:styleId="Hipervnculovisitado">
    <w:name w:val="FollowedHyperlink"/>
    <w:uiPriority w:val="99"/>
    <w:semiHidden/>
    <w:unhideWhenUsed/>
    <w:rsid w:val="007F0B4F"/>
    <w:rPr>
      <w:color w:val="954F72"/>
      <w:u w:val="single"/>
    </w:rPr>
  </w:style>
  <w:style w:type="paragraph" w:styleId="Encabezado">
    <w:name w:val="header"/>
    <w:basedOn w:val="Normal"/>
    <w:link w:val="EncabezadoCar"/>
    <w:uiPriority w:val="99"/>
    <w:unhideWhenUsed/>
    <w:rsid w:val="009259AE"/>
    <w:pPr>
      <w:tabs>
        <w:tab w:val="center" w:pos="4419"/>
        <w:tab w:val="right" w:pos="8838"/>
      </w:tabs>
    </w:pPr>
  </w:style>
  <w:style w:type="character" w:customStyle="1" w:styleId="EncabezadoCar">
    <w:name w:val="Encabezado Car"/>
    <w:link w:val="Encabezado"/>
    <w:uiPriority w:val="99"/>
    <w:rsid w:val="009259AE"/>
    <w:rPr>
      <w:sz w:val="22"/>
      <w:szCs w:val="22"/>
      <w:lang w:val="es-CO" w:eastAsia="en-US"/>
    </w:rPr>
  </w:style>
  <w:style w:type="paragraph" w:styleId="Piedepgina">
    <w:name w:val="footer"/>
    <w:basedOn w:val="Normal"/>
    <w:link w:val="PiedepginaCar"/>
    <w:uiPriority w:val="99"/>
    <w:unhideWhenUsed/>
    <w:rsid w:val="009259AE"/>
    <w:pPr>
      <w:tabs>
        <w:tab w:val="center" w:pos="4419"/>
        <w:tab w:val="right" w:pos="8838"/>
      </w:tabs>
    </w:pPr>
  </w:style>
  <w:style w:type="character" w:customStyle="1" w:styleId="PiedepginaCar">
    <w:name w:val="Pie de página Car"/>
    <w:link w:val="Piedepgina"/>
    <w:uiPriority w:val="99"/>
    <w:rsid w:val="009259AE"/>
    <w:rPr>
      <w:sz w:val="22"/>
      <w:szCs w:val="22"/>
      <w:lang w:val="es-CO" w:eastAsia="en-US"/>
    </w:rPr>
  </w:style>
  <w:style w:type="character" w:styleId="Refdecomentario">
    <w:name w:val="annotation reference"/>
    <w:uiPriority w:val="99"/>
    <w:semiHidden/>
    <w:unhideWhenUsed/>
    <w:rsid w:val="00173AEA"/>
    <w:rPr>
      <w:sz w:val="16"/>
      <w:szCs w:val="16"/>
    </w:rPr>
  </w:style>
  <w:style w:type="paragraph" w:styleId="Textocomentario">
    <w:name w:val="annotation text"/>
    <w:basedOn w:val="Normal"/>
    <w:link w:val="TextocomentarioCar"/>
    <w:uiPriority w:val="99"/>
    <w:unhideWhenUsed/>
    <w:rsid w:val="00173AEA"/>
    <w:rPr>
      <w:sz w:val="20"/>
      <w:szCs w:val="20"/>
    </w:rPr>
  </w:style>
  <w:style w:type="character" w:customStyle="1" w:styleId="TextocomentarioCar">
    <w:name w:val="Texto comentario Car"/>
    <w:link w:val="Textocomentario"/>
    <w:uiPriority w:val="99"/>
    <w:rsid w:val="00173AEA"/>
    <w:rPr>
      <w:lang w:val="es-CO" w:eastAsia="en-US"/>
    </w:rPr>
  </w:style>
  <w:style w:type="paragraph" w:styleId="Asuntodelcomentario">
    <w:name w:val="annotation subject"/>
    <w:basedOn w:val="Textocomentario"/>
    <w:next w:val="Textocomentario"/>
    <w:link w:val="AsuntodelcomentarioCar"/>
    <w:uiPriority w:val="99"/>
    <w:semiHidden/>
    <w:unhideWhenUsed/>
    <w:rsid w:val="00173AEA"/>
    <w:rPr>
      <w:b/>
      <w:bCs/>
    </w:rPr>
  </w:style>
  <w:style w:type="character" w:customStyle="1" w:styleId="AsuntodelcomentarioCar">
    <w:name w:val="Asunto del comentario Car"/>
    <w:link w:val="Asuntodelcomentario"/>
    <w:uiPriority w:val="99"/>
    <w:semiHidden/>
    <w:rsid w:val="00173AEA"/>
    <w:rPr>
      <w:b/>
      <w:bCs/>
      <w:lang w:val="es-CO" w:eastAsia="en-US"/>
    </w:rPr>
  </w:style>
  <w:style w:type="paragraph" w:styleId="Prrafodelista">
    <w:name w:val="List Paragraph"/>
    <w:basedOn w:val="Normal"/>
    <w:uiPriority w:val="34"/>
    <w:qFormat/>
    <w:rsid w:val="00EE1B79"/>
    <w:pPr>
      <w:ind w:left="720"/>
      <w:contextualSpacing/>
    </w:pPr>
  </w:style>
  <w:style w:type="character" w:styleId="Nmerodelnea">
    <w:name w:val="line number"/>
    <w:basedOn w:val="Fuentedeprrafopredeter"/>
    <w:uiPriority w:val="99"/>
    <w:semiHidden/>
    <w:unhideWhenUsed/>
    <w:rsid w:val="00EE6D07"/>
  </w:style>
  <w:style w:type="character" w:customStyle="1" w:styleId="Mencinsinresolver2">
    <w:name w:val="Mención sin resolver2"/>
    <w:basedOn w:val="Fuentedeprrafopredeter"/>
    <w:uiPriority w:val="99"/>
    <w:semiHidden/>
    <w:unhideWhenUsed/>
    <w:rsid w:val="004F6D1A"/>
    <w:rPr>
      <w:color w:val="605E5C"/>
      <w:shd w:val="clear" w:color="auto" w:fill="E1DFDD"/>
    </w:rPr>
  </w:style>
  <w:style w:type="character" w:styleId="Mencinsinresolver">
    <w:name w:val="Unresolved Mention"/>
    <w:basedOn w:val="Fuentedeprrafopredeter"/>
    <w:uiPriority w:val="99"/>
    <w:semiHidden/>
    <w:unhideWhenUsed/>
    <w:rsid w:val="00205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09190">
      <w:bodyDiv w:val="1"/>
      <w:marLeft w:val="0"/>
      <w:marRight w:val="0"/>
      <w:marTop w:val="0"/>
      <w:marBottom w:val="0"/>
      <w:divBdr>
        <w:top w:val="none" w:sz="0" w:space="0" w:color="auto"/>
        <w:left w:val="none" w:sz="0" w:space="0" w:color="auto"/>
        <w:bottom w:val="none" w:sz="0" w:space="0" w:color="auto"/>
        <w:right w:val="none" w:sz="0" w:space="0" w:color="auto"/>
      </w:divBdr>
    </w:div>
    <w:div w:id="327446940">
      <w:bodyDiv w:val="1"/>
      <w:marLeft w:val="0"/>
      <w:marRight w:val="0"/>
      <w:marTop w:val="0"/>
      <w:marBottom w:val="0"/>
      <w:divBdr>
        <w:top w:val="none" w:sz="0" w:space="0" w:color="auto"/>
        <w:left w:val="none" w:sz="0" w:space="0" w:color="auto"/>
        <w:bottom w:val="none" w:sz="0" w:space="0" w:color="auto"/>
        <w:right w:val="none" w:sz="0" w:space="0" w:color="auto"/>
      </w:divBdr>
    </w:div>
    <w:div w:id="759760100">
      <w:bodyDiv w:val="1"/>
      <w:marLeft w:val="0"/>
      <w:marRight w:val="0"/>
      <w:marTop w:val="0"/>
      <w:marBottom w:val="0"/>
      <w:divBdr>
        <w:top w:val="none" w:sz="0" w:space="0" w:color="auto"/>
        <w:left w:val="none" w:sz="0" w:space="0" w:color="auto"/>
        <w:bottom w:val="none" w:sz="0" w:space="0" w:color="auto"/>
        <w:right w:val="none" w:sz="0" w:space="0" w:color="auto"/>
      </w:divBdr>
    </w:div>
    <w:div w:id="1011031137">
      <w:bodyDiv w:val="1"/>
      <w:marLeft w:val="0"/>
      <w:marRight w:val="0"/>
      <w:marTop w:val="0"/>
      <w:marBottom w:val="0"/>
      <w:divBdr>
        <w:top w:val="none" w:sz="0" w:space="0" w:color="auto"/>
        <w:left w:val="none" w:sz="0" w:space="0" w:color="auto"/>
        <w:bottom w:val="none" w:sz="0" w:space="0" w:color="auto"/>
        <w:right w:val="none" w:sz="0" w:space="0" w:color="auto"/>
      </w:divBdr>
    </w:div>
    <w:div w:id="1077441376">
      <w:bodyDiv w:val="1"/>
      <w:marLeft w:val="0"/>
      <w:marRight w:val="0"/>
      <w:marTop w:val="0"/>
      <w:marBottom w:val="0"/>
      <w:divBdr>
        <w:top w:val="none" w:sz="0" w:space="0" w:color="auto"/>
        <w:left w:val="none" w:sz="0" w:space="0" w:color="auto"/>
        <w:bottom w:val="none" w:sz="0" w:space="0" w:color="auto"/>
        <w:right w:val="none" w:sz="0" w:space="0" w:color="auto"/>
      </w:divBdr>
    </w:div>
    <w:div w:id="1410736308">
      <w:bodyDiv w:val="1"/>
      <w:marLeft w:val="0"/>
      <w:marRight w:val="0"/>
      <w:marTop w:val="0"/>
      <w:marBottom w:val="0"/>
      <w:divBdr>
        <w:top w:val="none" w:sz="0" w:space="0" w:color="auto"/>
        <w:left w:val="none" w:sz="0" w:space="0" w:color="auto"/>
        <w:bottom w:val="none" w:sz="0" w:space="0" w:color="auto"/>
        <w:right w:val="none" w:sz="0" w:space="0" w:color="auto"/>
      </w:divBdr>
    </w:div>
    <w:div w:id="1525903791">
      <w:bodyDiv w:val="1"/>
      <w:marLeft w:val="0"/>
      <w:marRight w:val="0"/>
      <w:marTop w:val="0"/>
      <w:marBottom w:val="0"/>
      <w:divBdr>
        <w:top w:val="none" w:sz="0" w:space="0" w:color="auto"/>
        <w:left w:val="none" w:sz="0" w:space="0" w:color="auto"/>
        <w:bottom w:val="none" w:sz="0" w:space="0" w:color="auto"/>
        <w:right w:val="none" w:sz="0" w:space="0" w:color="auto"/>
      </w:divBdr>
    </w:div>
    <w:div w:id="1690182613">
      <w:bodyDiv w:val="1"/>
      <w:marLeft w:val="0"/>
      <w:marRight w:val="0"/>
      <w:marTop w:val="0"/>
      <w:marBottom w:val="0"/>
      <w:divBdr>
        <w:top w:val="none" w:sz="0" w:space="0" w:color="auto"/>
        <w:left w:val="none" w:sz="0" w:space="0" w:color="auto"/>
        <w:bottom w:val="none" w:sz="0" w:space="0" w:color="auto"/>
        <w:right w:val="none" w:sz="0" w:space="0" w:color="auto"/>
      </w:divBdr>
      <w:divsChild>
        <w:div w:id="1061824851">
          <w:marLeft w:val="0"/>
          <w:marRight w:val="0"/>
          <w:marTop w:val="0"/>
          <w:marBottom w:val="0"/>
          <w:divBdr>
            <w:top w:val="none" w:sz="0" w:space="0" w:color="auto"/>
            <w:left w:val="none" w:sz="0" w:space="0" w:color="auto"/>
            <w:bottom w:val="none" w:sz="0" w:space="0" w:color="auto"/>
            <w:right w:val="none" w:sz="0" w:space="0" w:color="auto"/>
          </w:divBdr>
          <w:divsChild>
            <w:div w:id="1498306928">
              <w:marLeft w:val="0"/>
              <w:marRight w:val="0"/>
              <w:marTop w:val="0"/>
              <w:marBottom w:val="0"/>
              <w:divBdr>
                <w:top w:val="none" w:sz="0" w:space="0" w:color="auto"/>
                <w:left w:val="none" w:sz="0" w:space="0" w:color="auto"/>
                <w:bottom w:val="none" w:sz="0" w:space="0" w:color="auto"/>
                <w:right w:val="none" w:sz="0" w:space="0" w:color="auto"/>
              </w:divBdr>
              <w:divsChild>
                <w:div w:id="7222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016311">
      <w:bodyDiv w:val="1"/>
      <w:marLeft w:val="0"/>
      <w:marRight w:val="0"/>
      <w:marTop w:val="0"/>
      <w:marBottom w:val="0"/>
      <w:divBdr>
        <w:top w:val="none" w:sz="0" w:space="0" w:color="auto"/>
        <w:left w:val="none" w:sz="0" w:space="0" w:color="auto"/>
        <w:bottom w:val="none" w:sz="0" w:space="0" w:color="auto"/>
        <w:right w:val="none" w:sz="0" w:space="0" w:color="auto"/>
      </w:divBdr>
    </w:div>
    <w:div w:id="1953902422">
      <w:bodyDiv w:val="1"/>
      <w:marLeft w:val="0"/>
      <w:marRight w:val="0"/>
      <w:marTop w:val="0"/>
      <w:marBottom w:val="0"/>
      <w:divBdr>
        <w:top w:val="none" w:sz="0" w:space="0" w:color="auto"/>
        <w:left w:val="none" w:sz="0" w:space="0" w:color="auto"/>
        <w:bottom w:val="none" w:sz="0" w:space="0" w:color="auto"/>
        <w:right w:val="none" w:sz="0" w:space="0" w:color="auto"/>
      </w:divBdr>
    </w:div>
    <w:div w:id="214539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ordoba@iecologia.unam.mx"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6084/m9.figshare.1695847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c.org/north-american-environmental-atlas/terrestrial-ecoregions-level-ii/" TargetMode="External"/><Relationship Id="rId4" Type="http://schemas.openxmlformats.org/officeDocument/2006/relationships/settings" Target="settings.xml"/><Relationship Id="rId9" Type="http://schemas.openxmlformats.org/officeDocument/2006/relationships/hyperlink" Target="mailto:mercedesdelpilar.rodriguez@gmail.com"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476159D-3455-4E93-A680-7EC4FEC90E84}">
  <we:reference id="wa104382081" version="1.7.0.0" store="en-001" storeType="OMEX"/>
  <we:alternateReferences>
    <we:reference id="wa104382081" version="1.7.0.0" store="" storeType="OMEX"/>
  </we:alternateReferences>
  <we:properties>
    <we:property name="MENDELEY_CITATIONS" value="[]"/>
    <we:property name="MENDELEY_CITATIONS_STYLE" value="&quot;https://www.zotero.org/styles/apa&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27CB6-700D-4DEB-B33D-1C8338254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30</Pages>
  <Words>38902</Words>
  <Characters>213966</Characters>
  <Application>Microsoft Office Word</Application>
  <DocSecurity>0</DocSecurity>
  <Lines>1783</Lines>
  <Paragraphs>504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252364</CharactersWithSpaces>
  <SharedDoc>false</SharedDoc>
  <HLinks>
    <vt:vector size="30" baseType="variant">
      <vt:variant>
        <vt:i4>6160465</vt:i4>
      </vt:variant>
      <vt:variant>
        <vt:i4>174</vt:i4>
      </vt:variant>
      <vt:variant>
        <vt:i4>0</vt:i4>
      </vt:variant>
      <vt:variant>
        <vt:i4>5</vt:i4>
      </vt:variant>
      <vt:variant>
        <vt:lpwstr>http://www3.cec.org/islandora/en/item/10415-north-american-terrestrial-ecoregionslevel-iii-en.pdf</vt:lpwstr>
      </vt:variant>
      <vt:variant>
        <vt:lpwstr/>
      </vt:variant>
      <vt:variant>
        <vt:i4>6750319</vt:i4>
      </vt:variant>
      <vt:variant>
        <vt:i4>171</vt:i4>
      </vt:variant>
      <vt:variant>
        <vt:i4>0</vt:i4>
      </vt:variant>
      <vt:variant>
        <vt:i4>5</vt:i4>
      </vt:variant>
      <vt:variant>
        <vt:lpwstr>https://www.usgs.gov/apps/landcarbon/tools/</vt:lpwstr>
      </vt:variant>
      <vt:variant>
        <vt:lpwstr/>
      </vt:variant>
      <vt:variant>
        <vt:i4>2293865</vt:i4>
      </vt:variant>
      <vt:variant>
        <vt:i4>114</vt:i4>
      </vt:variant>
      <vt:variant>
        <vt:i4>0</vt:i4>
      </vt:variant>
      <vt:variant>
        <vt:i4>5</vt:i4>
      </vt:variant>
      <vt:variant>
        <vt:lpwstr>http://www.cec.org/</vt:lpwstr>
      </vt:variant>
      <vt:variant>
        <vt:lpwstr/>
      </vt:variant>
      <vt:variant>
        <vt:i4>125</vt:i4>
      </vt:variant>
      <vt:variant>
        <vt:i4>3</vt:i4>
      </vt:variant>
      <vt:variant>
        <vt:i4>0</vt:i4>
      </vt:variant>
      <vt:variant>
        <vt:i4>5</vt:i4>
      </vt:variant>
      <vt:variant>
        <vt:lpwstr>mailto:prodrig@conabio.gob.mx</vt:lpwstr>
      </vt:variant>
      <vt:variant>
        <vt:lpwstr/>
      </vt:variant>
      <vt:variant>
        <vt:i4>6684687</vt:i4>
      </vt:variant>
      <vt:variant>
        <vt:i4>0</vt:i4>
      </vt:variant>
      <vt:variant>
        <vt:i4>0</vt:i4>
      </vt:variant>
      <vt:variant>
        <vt:i4>5</vt:i4>
      </vt:variant>
      <vt:variant>
        <vt:lpwstr>mailto:acordoba@iecologia.unam.mx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Alex Cordoba Aguilar</cp:lastModifiedBy>
  <cp:revision>6</cp:revision>
  <dcterms:created xsi:type="dcterms:W3CDTF">2021-10-06T18:31:00Z</dcterms:created>
  <dcterms:modified xsi:type="dcterms:W3CDTF">2021-11-08T20:11:00Z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http://www.zotero.org/styles/biodiversity-and-conservation</vt:lpwstr>
  </property>
  <property fmtid="{D5CDD505-2E9C-101B-9397-08002B2CF9AE}" pid="7" name="Mendeley Recent Style Name 2_1">
    <vt:lpwstr>Biodiversity and Conservation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http://www.zotero.org/styles/diversity-and-distributions</vt:lpwstr>
  </property>
  <property fmtid="{D5CDD505-2E9C-101B-9397-08002B2CF9AE}" pid="13" name="Mendeley Recent Style Name 5_1">
    <vt:lpwstr>Diversity and Distributions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http://www.zotero.org/styles/journal-of-animal-ecology</vt:lpwstr>
  </property>
  <property fmtid="{D5CDD505-2E9C-101B-9397-08002B2CF9AE}" pid="17" name="Mendeley Recent Style Name 7_1">
    <vt:lpwstr>Journal of Animal Ecology</vt:lpwstr>
  </property>
  <property fmtid="{D5CDD505-2E9C-101B-9397-08002B2CF9AE}" pid="18" name="Mendeley Recent Style Id 8_1">
    <vt:lpwstr>http://www.zotero.org/styles/journal-of-biogeography</vt:lpwstr>
  </property>
  <property fmtid="{D5CDD505-2E9C-101B-9397-08002B2CF9AE}" pid="19" name="Mendeley Recent Style Name 8_1">
    <vt:lpwstr>Journal of Biogeography</vt:lpwstr>
  </property>
  <property fmtid="{D5CDD505-2E9C-101B-9397-08002B2CF9AE}" pid="20" name="Mendeley Recent Style Id 9_1">
    <vt:lpwstr>http://www.zotero.org/styles/modern-humanities-research-association</vt:lpwstr>
  </property>
  <property fmtid="{D5CDD505-2E9C-101B-9397-08002B2CF9AE}" pid="21" name="Mendeley Recent Style Name 9_1">
    <vt:lpwstr>Modern Humanities Research Association 3rd edition (note with bibliography)</vt:lpwstr>
  </property>
  <property fmtid="{D5CDD505-2E9C-101B-9397-08002B2CF9AE}" pid="22" name="Mendeley Document_1">
    <vt:lpwstr>True</vt:lpwstr>
  </property>
  <property fmtid="{D5CDD505-2E9C-101B-9397-08002B2CF9AE}" pid="23" name="Mendeley Unique User Id_1">
    <vt:lpwstr>2467ebb8-fc4c-39ff-a31e-aed1aed66c31</vt:lpwstr>
  </property>
  <property fmtid="{D5CDD505-2E9C-101B-9397-08002B2CF9AE}" pid="24" name="Mendeley Citation Style_1">
    <vt:lpwstr>http://www.zotero.org/styles/journal-of-animal-ecology</vt:lpwstr>
  </property>
</Properties>
</file>