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E9D" w:rsidRDefault="00366E9D">
      <w:r w:rsidRPr="005E2807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F22DA2D" wp14:editId="5718DC65">
            <wp:simplePos x="0" y="0"/>
            <wp:positionH relativeFrom="column">
              <wp:posOffset>904875</wp:posOffset>
            </wp:positionH>
            <wp:positionV relativeFrom="paragraph">
              <wp:posOffset>0</wp:posOffset>
            </wp:positionV>
            <wp:extent cx="2210435" cy="2565400"/>
            <wp:effectExtent l="0" t="0" r="0" b="635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-20210301-WA0060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37" t="48060" r="29398"/>
                    <a:stretch/>
                  </pic:blipFill>
                  <pic:spPr bwMode="auto">
                    <a:xfrm>
                      <a:off x="0" y="0"/>
                      <a:ext cx="2210435" cy="256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E9D" w:rsidRPr="00366E9D" w:rsidRDefault="00366E9D" w:rsidP="00366E9D"/>
    <w:p w:rsidR="00366E9D" w:rsidRPr="00366E9D" w:rsidRDefault="00366E9D" w:rsidP="00366E9D"/>
    <w:p w:rsidR="00366E9D" w:rsidRPr="00366E9D" w:rsidRDefault="00366E9D" w:rsidP="00366E9D"/>
    <w:p w:rsidR="00366E9D" w:rsidRPr="00366E9D" w:rsidRDefault="00366E9D" w:rsidP="00366E9D"/>
    <w:p w:rsidR="00366E9D" w:rsidRPr="00366E9D" w:rsidRDefault="00366E9D" w:rsidP="00366E9D"/>
    <w:p w:rsidR="00366E9D" w:rsidRPr="00366E9D" w:rsidRDefault="00366E9D" w:rsidP="00366E9D"/>
    <w:p w:rsidR="00366E9D" w:rsidRPr="00366E9D" w:rsidRDefault="00366E9D" w:rsidP="00366E9D"/>
    <w:p w:rsidR="00366E9D" w:rsidRDefault="00366E9D" w:rsidP="00366E9D"/>
    <w:p w:rsidR="00BC36E0" w:rsidRDefault="00366E9D" w:rsidP="00366E9D"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71763A" wp14:editId="1ED171C1">
            <wp:extent cx="3105150" cy="28384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G-20210301-WA006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89" t="11023" r="3108" b="23281"/>
                    <a:stretch/>
                  </pic:blipFill>
                  <pic:spPr bwMode="auto">
                    <a:xfrm>
                      <a:off x="0" y="0"/>
                      <a:ext cx="3105150" cy="2838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6E9D" w:rsidRPr="00127A4F" w:rsidRDefault="00366E9D" w:rsidP="00366E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noProof/>
          <w:sz w:val="20"/>
          <w:szCs w:val="20"/>
        </w:rPr>
      </w:pPr>
      <w:r w:rsidRPr="00127A4F">
        <w:rPr>
          <w:rFonts w:ascii="Tahoma" w:hAnsi="Tahoma" w:cs="Tahoma"/>
          <w:noProof/>
          <w:sz w:val="20"/>
          <w:szCs w:val="20"/>
        </w:rPr>
        <w:t>Figure 6.a : Intra oral view ,1 month after, revealed the healing of the alveolar site</w:t>
      </w:r>
    </w:p>
    <w:p w:rsidR="00366E9D" w:rsidRPr="00127A4F" w:rsidRDefault="00366E9D" w:rsidP="00366E9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127A4F">
        <w:rPr>
          <w:rFonts w:ascii="Tahoma" w:hAnsi="Tahoma" w:cs="Tahoma"/>
          <w:sz w:val="20"/>
          <w:szCs w:val="20"/>
        </w:rPr>
        <w:t>.b: 1 month later: Significant healing of the sinus tract.</w:t>
      </w:r>
    </w:p>
    <w:p w:rsidR="00366E9D" w:rsidRPr="00366E9D" w:rsidRDefault="00366E9D" w:rsidP="00366E9D"/>
    <w:sectPr w:rsidR="00366E9D" w:rsidRPr="00366E9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9D"/>
    <w:rsid w:val="00115239"/>
    <w:rsid w:val="00366E9D"/>
    <w:rsid w:val="00F9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EEFC7"/>
  <w15:chartTrackingRefBased/>
  <w15:docId w15:val="{5566E96C-EE5E-4332-A54B-419F5419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2021-11-11T13:06:00Z</dcterms:created>
  <dcterms:modified xsi:type="dcterms:W3CDTF">2021-11-11T13:08:00Z</dcterms:modified>
</cp:coreProperties>
</file>