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2537"/>
        <w:gridCol w:w="1776"/>
        <w:gridCol w:w="1777"/>
        <w:gridCol w:w="1762"/>
        <w:gridCol w:w="1220"/>
      </w:tblGrid>
      <w:tr w:rsidR="001C3F34" w:rsidRPr="0018518E" w14:paraId="1EE50E78" w14:textId="77777777" w:rsidTr="00680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2" w:type="dxa"/>
            <w:gridSpan w:val="5"/>
            <w:tcBorders>
              <w:bottom w:val="single" w:sz="4" w:space="0" w:color="auto"/>
            </w:tcBorders>
          </w:tcPr>
          <w:p w14:paraId="643D4DF8" w14:textId="53CF63EF" w:rsidR="001C3F34" w:rsidRPr="006C35B4" w:rsidRDefault="001C3F34" w:rsidP="00680F2F">
            <w:pPr>
              <w:rPr>
                <w:rFonts w:cstheme="minorHAnsi"/>
                <w:b w:val="0"/>
                <w:bCs w:val="0"/>
                <w:color w:val="FFFFFF" w:themeColor="background1"/>
                <w:sz w:val="24"/>
                <w:lang w:val="en-GB"/>
              </w:rPr>
            </w:pPr>
            <w:bookmarkStart w:id="0" w:name="_GoBack"/>
            <w:bookmarkEnd w:id="0"/>
            <w:r w:rsidRPr="007C5395">
              <w:rPr>
                <w:rFonts w:cstheme="minorHAnsi"/>
                <w:caps w:val="0"/>
                <w:sz w:val="20"/>
                <w:lang w:val="en-GB"/>
              </w:rPr>
              <w:t xml:space="preserve">TABLE 1. </w:t>
            </w:r>
            <w:r w:rsidRPr="004264DA">
              <w:rPr>
                <w:rFonts w:cstheme="minorHAnsi"/>
                <w:b w:val="0"/>
                <w:bCs w:val="0"/>
                <w:caps w:val="0"/>
                <w:sz w:val="20"/>
                <w:lang w:val="en-GB"/>
              </w:rPr>
              <w:t>Patient characteristics and pharmacokinetic parameters</w:t>
            </w:r>
            <w:r w:rsidRPr="004264DA">
              <w:rPr>
                <w:rFonts w:cstheme="minorHAnsi"/>
                <w:b w:val="0"/>
                <w:bCs w:val="0"/>
                <w:sz w:val="20"/>
                <w:lang w:val="en-GB"/>
              </w:rPr>
              <w:t>.</w:t>
            </w:r>
          </w:p>
        </w:tc>
      </w:tr>
      <w:tr w:rsidR="001C3F34" w:rsidRPr="00FF55F6" w14:paraId="1AD48FBB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8D03C" w14:textId="77777777" w:rsidR="001C3F34" w:rsidRPr="00CC7B0B" w:rsidRDefault="001C3F34" w:rsidP="00680F2F">
            <w:pPr>
              <w:rPr>
                <w:rFonts w:cstheme="minorHAnsi"/>
                <w:bCs w:val="0"/>
              </w:rPr>
            </w:pPr>
            <w:r w:rsidRPr="00CC7B0B">
              <w:rPr>
                <w:rFonts w:cstheme="minorHAnsi"/>
                <w:bCs w:val="0"/>
                <w:caps w:val="0"/>
              </w:rPr>
              <w:t>Variables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14:paraId="540961F1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C7B0B">
              <w:rPr>
                <w:rFonts w:cstheme="minorHAnsi"/>
                <w:b/>
                <w:bCs/>
              </w:rPr>
              <w:t>Males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06FF33B8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C7B0B">
              <w:rPr>
                <w:rFonts w:cstheme="minorHAnsi"/>
                <w:b/>
                <w:bCs/>
              </w:rPr>
              <w:t>Females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</w:tcPr>
          <w:p w14:paraId="076FD32B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C7B0B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CA5F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C7B0B">
              <w:rPr>
                <w:rFonts w:cstheme="minorHAnsi"/>
                <w:b/>
                <w:bCs/>
              </w:rPr>
              <w:t>P</w:t>
            </w:r>
          </w:p>
        </w:tc>
      </w:tr>
      <w:tr w:rsidR="001C3F34" w:rsidRPr="00FF55F6" w14:paraId="2C68193A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top w:val="single" w:sz="4" w:space="0" w:color="auto"/>
              <w:left w:val="single" w:sz="4" w:space="0" w:color="auto"/>
            </w:tcBorders>
          </w:tcPr>
          <w:p w14:paraId="679ABE04" w14:textId="77777777" w:rsidR="001C3F34" w:rsidRPr="00CC7B0B" w:rsidRDefault="001C3F34" w:rsidP="00680F2F">
            <w:pPr>
              <w:rPr>
                <w:rFonts w:cstheme="minorHAnsi"/>
                <w:b w:val="0"/>
                <w:bCs w:val="0"/>
              </w:rPr>
            </w:pPr>
            <w:r w:rsidRPr="00CC7B0B">
              <w:rPr>
                <w:rFonts w:cstheme="minorHAnsi"/>
                <w:b w:val="0"/>
                <w:caps w:val="0"/>
              </w:rPr>
              <w:t>No. Patients</w:t>
            </w:r>
          </w:p>
        </w:tc>
        <w:tc>
          <w:tcPr>
            <w:tcW w:w="1776" w:type="dxa"/>
            <w:tcBorders>
              <w:top w:val="single" w:sz="4" w:space="0" w:color="auto"/>
            </w:tcBorders>
          </w:tcPr>
          <w:p w14:paraId="36788B6D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5</w:t>
            </w:r>
          </w:p>
        </w:tc>
        <w:tc>
          <w:tcPr>
            <w:tcW w:w="1777" w:type="dxa"/>
            <w:tcBorders>
              <w:top w:val="single" w:sz="4" w:space="0" w:color="auto"/>
            </w:tcBorders>
          </w:tcPr>
          <w:p w14:paraId="4989A49F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23</w:t>
            </w:r>
          </w:p>
        </w:tc>
        <w:tc>
          <w:tcPr>
            <w:tcW w:w="1762" w:type="dxa"/>
            <w:tcBorders>
              <w:top w:val="single" w:sz="4" w:space="0" w:color="auto"/>
            </w:tcBorders>
          </w:tcPr>
          <w:p w14:paraId="407D414D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28</w:t>
            </w:r>
          </w:p>
        </w:tc>
        <w:tc>
          <w:tcPr>
            <w:tcW w:w="1220" w:type="dxa"/>
            <w:tcBorders>
              <w:top w:val="single" w:sz="4" w:space="0" w:color="auto"/>
              <w:right w:val="single" w:sz="4" w:space="0" w:color="auto"/>
            </w:tcBorders>
          </w:tcPr>
          <w:p w14:paraId="203F0323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-</w:t>
            </w:r>
          </w:p>
        </w:tc>
      </w:tr>
      <w:tr w:rsidR="001C3F34" w:rsidRPr="00FF55F6" w14:paraId="42B3D762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309C92CC" w14:textId="77777777" w:rsidR="001C3F34" w:rsidRPr="00CC7B0B" w:rsidRDefault="001C3F34" w:rsidP="00680F2F">
            <w:pPr>
              <w:rPr>
                <w:rFonts w:cstheme="minorHAnsi"/>
                <w:caps w:val="0"/>
              </w:rPr>
            </w:pPr>
            <w:r w:rsidRPr="00CC7B0B">
              <w:rPr>
                <w:rFonts w:cstheme="minorHAnsi"/>
                <w:caps w:val="0"/>
              </w:rPr>
              <w:t>Patient characteristics</w:t>
            </w:r>
          </w:p>
        </w:tc>
        <w:tc>
          <w:tcPr>
            <w:tcW w:w="1776" w:type="dxa"/>
          </w:tcPr>
          <w:p w14:paraId="01B875F4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77" w:type="dxa"/>
          </w:tcPr>
          <w:p w14:paraId="1C91BCF4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62" w:type="dxa"/>
          </w:tcPr>
          <w:p w14:paraId="1E0A8FAC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1636785A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C3F34" w:rsidRPr="00FF55F6" w14:paraId="6A55B3E5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085A9768" w14:textId="77777777" w:rsidR="001C3F34" w:rsidRPr="00CC7B0B" w:rsidRDefault="001C3F34" w:rsidP="00680F2F">
            <w:pPr>
              <w:rPr>
                <w:rFonts w:cstheme="minorHAnsi"/>
                <w:b w:val="0"/>
                <w:bCs w:val="0"/>
              </w:rPr>
            </w:pPr>
            <w:r w:rsidRPr="00CC7B0B">
              <w:rPr>
                <w:rFonts w:cstheme="minorHAnsi"/>
                <w:b w:val="0"/>
                <w:caps w:val="0"/>
              </w:rPr>
              <w:t xml:space="preserve">  Age (years)</w:t>
            </w:r>
          </w:p>
        </w:tc>
        <w:tc>
          <w:tcPr>
            <w:tcW w:w="1776" w:type="dxa"/>
          </w:tcPr>
          <w:p w14:paraId="166F2B3A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69.60 (16.3)</w:t>
            </w:r>
          </w:p>
        </w:tc>
        <w:tc>
          <w:tcPr>
            <w:tcW w:w="1777" w:type="dxa"/>
          </w:tcPr>
          <w:p w14:paraId="41DA1D9F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56.00 (12.9)</w:t>
            </w:r>
          </w:p>
        </w:tc>
        <w:tc>
          <w:tcPr>
            <w:tcW w:w="1762" w:type="dxa"/>
          </w:tcPr>
          <w:p w14:paraId="67AF3686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56.25 (12.0)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47CBA3BF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0.0</w:t>
            </w:r>
            <w:r>
              <w:rPr>
                <w:rFonts w:cstheme="minorHAnsi"/>
              </w:rPr>
              <w:t>24</w:t>
            </w:r>
            <w:r w:rsidRPr="00CC7B0B">
              <w:rPr>
                <w:rFonts w:cstheme="minorHAnsi"/>
              </w:rPr>
              <w:t>*</w:t>
            </w:r>
          </w:p>
        </w:tc>
      </w:tr>
      <w:tr w:rsidR="001C3F34" w:rsidRPr="00FF55F6" w14:paraId="091985A1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74E34C67" w14:textId="77777777" w:rsidR="001C3F34" w:rsidRPr="00CC7B0B" w:rsidRDefault="001C3F34" w:rsidP="00680F2F">
            <w:pPr>
              <w:rPr>
                <w:rFonts w:cstheme="minorHAnsi"/>
                <w:b w:val="0"/>
                <w:bCs w:val="0"/>
              </w:rPr>
            </w:pPr>
            <w:r w:rsidRPr="00CC7B0B">
              <w:rPr>
                <w:rFonts w:cstheme="minorHAnsi"/>
                <w:b w:val="0"/>
                <w:caps w:val="0"/>
              </w:rPr>
              <w:t xml:space="preserve">  Body surface area (m</w:t>
            </w:r>
            <w:r w:rsidRPr="00CC7B0B">
              <w:rPr>
                <w:rFonts w:cstheme="minorHAnsi"/>
                <w:b w:val="0"/>
                <w:vertAlign w:val="superscript"/>
              </w:rPr>
              <w:t>2</w:t>
            </w:r>
            <w:r w:rsidRPr="00CC7B0B">
              <w:rPr>
                <w:rFonts w:cstheme="minorHAnsi"/>
                <w:b w:val="0"/>
              </w:rPr>
              <w:t>)</w:t>
            </w:r>
          </w:p>
        </w:tc>
        <w:tc>
          <w:tcPr>
            <w:tcW w:w="1776" w:type="dxa"/>
          </w:tcPr>
          <w:p w14:paraId="4EF7010E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2.10 (0.31)</w:t>
            </w:r>
          </w:p>
        </w:tc>
        <w:tc>
          <w:tcPr>
            <w:tcW w:w="1777" w:type="dxa"/>
          </w:tcPr>
          <w:p w14:paraId="74F056D1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1.85 (0.28)</w:t>
            </w:r>
          </w:p>
        </w:tc>
        <w:tc>
          <w:tcPr>
            <w:tcW w:w="1762" w:type="dxa"/>
          </w:tcPr>
          <w:p w14:paraId="433F7CDF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1.89 (0.31)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75A6550B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0.0</w:t>
            </w:r>
            <w:r>
              <w:rPr>
                <w:rFonts w:cstheme="minorHAnsi"/>
              </w:rPr>
              <w:t>59</w:t>
            </w:r>
          </w:p>
        </w:tc>
      </w:tr>
      <w:tr w:rsidR="001C3F34" w:rsidRPr="00FF55F6" w14:paraId="26C26ECC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33282411" w14:textId="77777777" w:rsidR="001C3F34" w:rsidRPr="00CC7B0B" w:rsidRDefault="001C3F34" w:rsidP="00680F2F">
            <w:pPr>
              <w:rPr>
                <w:rFonts w:cstheme="minorHAnsi"/>
                <w:b w:val="0"/>
                <w:bCs w:val="0"/>
              </w:rPr>
            </w:pPr>
            <w:r w:rsidRPr="00CC7B0B">
              <w:rPr>
                <w:rFonts w:cstheme="minorHAnsi"/>
                <w:b w:val="0"/>
                <w:caps w:val="0"/>
              </w:rPr>
              <w:t xml:space="preserve">  Total body weight (kg)</w:t>
            </w:r>
          </w:p>
        </w:tc>
        <w:tc>
          <w:tcPr>
            <w:tcW w:w="1776" w:type="dxa"/>
          </w:tcPr>
          <w:p w14:paraId="25FC6AF5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89.50 (28.30)</w:t>
            </w:r>
          </w:p>
        </w:tc>
        <w:tc>
          <w:tcPr>
            <w:tcW w:w="1777" w:type="dxa"/>
          </w:tcPr>
          <w:p w14:paraId="5F9FF71E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73.10 (19.30)</w:t>
            </w:r>
          </w:p>
        </w:tc>
        <w:tc>
          <w:tcPr>
            <w:tcW w:w="1762" w:type="dxa"/>
          </w:tcPr>
          <w:p w14:paraId="16D829FE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74.55 (19.80)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7DCFC4EB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0.0</w:t>
            </w:r>
            <w:r>
              <w:rPr>
                <w:rFonts w:cstheme="minorHAnsi"/>
              </w:rPr>
              <w:t>67</w:t>
            </w:r>
          </w:p>
        </w:tc>
      </w:tr>
      <w:tr w:rsidR="001C3F34" w:rsidRPr="00FF55F6" w14:paraId="1F280FD2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0C2152AB" w14:textId="77777777" w:rsidR="001C3F34" w:rsidRPr="00CC7B0B" w:rsidRDefault="001C3F34" w:rsidP="00680F2F">
            <w:pPr>
              <w:rPr>
                <w:rFonts w:cstheme="minorHAnsi"/>
                <w:b w:val="0"/>
                <w:bCs w:val="0"/>
              </w:rPr>
            </w:pPr>
            <w:r w:rsidRPr="00CC7B0B">
              <w:rPr>
                <w:rFonts w:cstheme="minorHAnsi"/>
                <w:b w:val="0"/>
                <w:caps w:val="0"/>
              </w:rPr>
              <w:t xml:space="preserve">  Lean body mass (kg)</w:t>
            </w:r>
          </w:p>
        </w:tc>
        <w:tc>
          <w:tcPr>
            <w:tcW w:w="1776" w:type="dxa"/>
          </w:tcPr>
          <w:p w14:paraId="756D1354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54.54 (7.74)</w:t>
            </w:r>
          </w:p>
        </w:tc>
        <w:tc>
          <w:tcPr>
            <w:tcW w:w="1777" w:type="dxa"/>
          </w:tcPr>
          <w:p w14:paraId="748B79F8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45.65 (8.35)</w:t>
            </w:r>
          </w:p>
        </w:tc>
        <w:tc>
          <w:tcPr>
            <w:tcW w:w="1762" w:type="dxa"/>
          </w:tcPr>
          <w:p w14:paraId="25D3140F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45.84 (9.62)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2DB54BC2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0.0</w:t>
            </w:r>
            <w:r>
              <w:rPr>
                <w:rFonts w:cstheme="minorHAnsi"/>
              </w:rPr>
              <w:t>17</w:t>
            </w:r>
            <w:r w:rsidRPr="00CC7B0B">
              <w:rPr>
                <w:rFonts w:cstheme="minorHAnsi"/>
              </w:rPr>
              <w:t>*</w:t>
            </w:r>
          </w:p>
        </w:tc>
      </w:tr>
      <w:tr w:rsidR="001C3F34" w:rsidRPr="00FF55F6" w14:paraId="74469A78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5EF3A38F" w14:textId="77777777" w:rsidR="001C3F34" w:rsidRPr="00CC7B0B" w:rsidRDefault="001C3F34" w:rsidP="00680F2F">
            <w:pPr>
              <w:rPr>
                <w:rFonts w:cstheme="minorHAnsi"/>
              </w:rPr>
            </w:pPr>
            <w:r w:rsidRPr="00CC7B0B">
              <w:rPr>
                <w:rFonts w:cstheme="minorHAnsi"/>
                <w:b w:val="0"/>
                <w:caps w:val="0"/>
              </w:rPr>
              <w:t xml:space="preserve">  AAG (g</w:t>
            </w:r>
            <w:r>
              <w:rPr>
                <w:rFonts w:cstheme="minorHAnsi"/>
                <w:b w:val="0"/>
                <w:caps w:val="0"/>
              </w:rPr>
              <w:t xml:space="preserve"> L</w:t>
            </w:r>
            <w:r w:rsidRPr="00012066">
              <w:rPr>
                <w:rFonts w:cstheme="minorHAnsi"/>
                <w:b w:val="0"/>
                <w:caps w:val="0"/>
                <w:vertAlign w:val="superscript"/>
              </w:rPr>
              <w:t>-1</w:t>
            </w:r>
            <w:r w:rsidRPr="00CC7B0B"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</w:tcPr>
          <w:p w14:paraId="43D68E99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1.06 (0.31)</w:t>
            </w:r>
          </w:p>
        </w:tc>
        <w:tc>
          <w:tcPr>
            <w:tcW w:w="1777" w:type="dxa"/>
          </w:tcPr>
          <w:p w14:paraId="192961C5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0.91 (0.33)</w:t>
            </w:r>
          </w:p>
        </w:tc>
        <w:tc>
          <w:tcPr>
            <w:tcW w:w="1762" w:type="dxa"/>
          </w:tcPr>
          <w:p w14:paraId="63988267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0.95 (0.37)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6CCFA054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0.49</w:t>
            </w:r>
            <w:r>
              <w:rPr>
                <w:rFonts w:cstheme="minorHAnsi"/>
              </w:rPr>
              <w:t>0</w:t>
            </w:r>
          </w:p>
        </w:tc>
      </w:tr>
      <w:tr w:rsidR="001C3F34" w:rsidRPr="00FF55F6" w14:paraId="5EA6C32A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53A0D36C" w14:textId="77777777" w:rsidR="001C3F34" w:rsidRPr="007C5395" w:rsidRDefault="001C3F34" w:rsidP="00680F2F">
            <w:pPr>
              <w:rPr>
                <w:rFonts w:cstheme="minorHAnsi"/>
                <w:b w:val="0"/>
                <w:caps w:val="0"/>
              </w:rPr>
            </w:pPr>
            <w:r>
              <w:rPr>
                <w:rFonts w:cstheme="minorHAnsi"/>
                <w:b w:val="0"/>
                <w:caps w:val="0"/>
              </w:rPr>
              <w:t xml:space="preserve">  Albumin (g L</w:t>
            </w:r>
            <w:r>
              <w:rPr>
                <w:rFonts w:cstheme="minorHAnsi"/>
                <w:b w:val="0"/>
                <w:caps w:val="0"/>
                <w:vertAlign w:val="superscript"/>
              </w:rPr>
              <w:t>1</w:t>
            </w:r>
            <w:r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</w:tcPr>
          <w:p w14:paraId="5BDBAA61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37.60 (5.90)</w:t>
            </w:r>
          </w:p>
        </w:tc>
        <w:tc>
          <w:tcPr>
            <w:tcW w:w="1777" w:type="dxa"/>
          </w:tcPr>
          <w:p w14:paraId="15242468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37.50 (5.10)</w:t>
            </w:r>
          </w:p>
        </w:tc>
        <w:tc>
          <w:tcPr>
            <w:tcW w:w="1762" w:type="dxa"/>
          </w:tcPr>
          <w:p w14:paraId="2695631A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37.55 (4.55)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4C07B490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0.674</w:t>
            </w:r>
          </w:p>
        </w:tc>
      </w:tr>
      <w:tr w:rsidR="001C3F34" w:rsidRPr="00FF55F6" w14:paraId="0EECFF09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3E9A0DB5" w14:textId="77777777" w:rsidR="001C3F34" w:rsidRPr="007C5395" w:rsidRDefault="001C3F34" w:rsidP="00680F2F">
            <w:pPr>
              <w:rPr>
                <w:rFonts w:cstheme="minorHAnsi"/>
                <w:b w:val="0"/>
                <w:caps w:val="0"/>
              </w:rPr>
            </w:pPr>
            <w:r>
              <w:rPr>
                <w:rFonts w:cstheme="minorHAnsi"/>
                <w:b w:val="0"/>
                <w:caps w:val="0"/>
              </w:rPr>
              <w:t xml:space="preserve">  Total bilirubin (µmol L</w:t>
            </w:r>
            <w:r>
              <w:rPr>
                <w:rFonts w:cstheme="minorHAnsi"/>
                <w:b w:val="0"/>
                <w:caps w:val="0"/>
                <w:vertAlign w:val="superscript"/>
              </w:rPr>
              <w:t>1</w:t>
            </w:r>
            <w:r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</w:tcPr>
          <w:p w14:paraId="370C9E5D" w14:textId="77777777" w:rsidR="001C3F34" w:rsidRPr="00CC7B0B" w:rsidDel="007C5395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10.00 (19.00)</w:t>
            </w:r>
          </w:p>
        </w:tc>
        <w:tc>
          <w:tcPr>
            <w:tcW w:w="1777" w:type="dxa"/>
          </w:tcPr>
          <w:p w14:paraId="7A2425CE" w14:textId="77777777" w:rsidR="001C3F34" w:rsidRPr="00CC7B0B" w:rsidDel="007C5395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5.5 (1.00)</w:t>
            </w:r>
          </w:p>
        </w:tc>
        <w:tc>
          <w:tcPr>
            <w:tcW w:w="1762" w:type="dxa"/>
          </w:tcPr>
          <w:p w14:paraId="57CB4FBD" w14:textId="77777777" w:rsidR="001C3F34" w:rsidRPr="00CC7B0B" w:rsidDel="007C5395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6.00 (2.00)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2DBEE1E6" w14:textId="77777777" w:rsidR="001C3F34" w:rsidRPr="00CC7B0B" w:rsidDel="007C5395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0.080</w:t>
            </w:r>
          </w:p>
        </w:tc>
      </w:tr>
      <w:tr w:rsidR="001C3F34" w:rsidRPr="00FF55F6" w14:paraId="11CD0A57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3500C4E0" w14:textId="77777777" w:rsidR="001C3F34" w:rsidRPr="007C5395" w:rsidRDefault="001C3F34" w:rsidP="00680F2F">
            <w:pPr>
              <w:rPr>
                <w:rFonts w:cstheme="minorHAnsi"/>
                <w:b w:val="0"/>
                <w:caps w:val="0"/>
              </w:rPr>
            </w:pPr>
            <w:r>
              <w:rPr>
                <w:rFonts w:cstheme="minorHAnsi"/>
                <w:b w:val="0"/>
                <w:caps w:val="0"/>
              </w:rPr>
              <w:t xml:space="preserve">  ASAT (U L</w:t>
            </w:r>
            <w:r>
              <w:rPr>
                <w:rFonts w:cstheme="minorHAnsi"/>
                <w:b w:val="0"/>
                <w:caps w:val="0"/>
                <w:vertAlign w:val="superscript"/>
              </w:rPr>
              <w:t>-1</w:t>
            </w:r>
            <w:r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</w:tcPr>
          <w:p w14:paraId="798D9F96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29.00 (34.00)</w:t>
            </w:r>
          </w:p>
        </w:tc>
        <w:tc>
          <w:tcPr>
            <w:tcW w:w="1777" w:type="dxa"/>
          </w:tcPr>
          <w:p w14:paraId="49303201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24.00 (34.00)</w:t>
            </w:r>
          </w:p>
        </w:tc>
        <w:tc>
          <w:tcPr>
            <w:tcW w:w="1762" w:type="dxa"/>
          </w:tcPr>
          <w:p w14:paraId="58FB3B96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26.50 (9.75)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3929C08F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0.171</w:t>
            </w:r>
          </w:p>
        </w:tc>
      </w:tr>
      <w:tr w:rsidR="001C3F34" w:rsidRPr="00FF55F6" w14:paraId="1A516CA9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02125DA9" w14:textId="77777777" w:rsidR="001C3F34" w:rsidRPr="007C5395" w:rsidRDefault="001C3F34" w:rsidP="00680F2F">
            <w:pPr>
              <w:rPr>
                <w:rFonts w:cstheme="minorHAnsi"/>
                <w:b w:val="0"/>
                <w:caps w:val="0"/>
              </w:rPr>
            </w:pPr>
            <w:r>
              <w:rPr>
                <w:rFonts w:cstheme="minorHAnsi"/>
                <w:b w:val="0"/>
                <w:caps w:val="0"/>
              </w:rPr>
              <w:t xml:space="preserve">  ALAT (U L</w:t>
            </w:r>
            <w:r>
              <w:rPr>
                <w:rFonts w:cstheme="minorHAnsi"/>
                <w:b w:val="0"/>
                <w:caps w:val="0"/>
                <w:vertAlign w:val="superscript"/>
              </w:rPr>
              <w:t>-1</w:t>
            </w:r>
            <w:r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</w:tcPr>
          <w:p w14:paraId="159FDCC3" w14:textId="77777777" w:rsidR="001C3F34" w:rsidRPr="00CC7B0B" w:rsidDel="007C5395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18.00 (13.00)</w:t>
            </w:r>
          </w:p>
        </w:tc>
        <w:tc>
          <w:tcPr>
            <w:tcW w:w="1777" w:type="dxa"/>
          </w:tcPr>
          <w:p w14:paraId="30E4D971" w14:textId="77777777" w:rsidR="001C3F34" w:rsidRPr="00CC7B0B" w:rsidDel="007C5395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27.00 (18.00)</w:t>
            </w:r>
          </w:p>
        </w:tc>
        <w:tc>
          <w:tcPr>
            <w:tcW w:w="1762" w:type="dxa"/>
          </w:tcPr>
          <w:p w14:paraId="5676A229" w14:textId="77777777" w:rsidR="001C3F34" w:rsidRPr="00CC7B0B" w:rsidDel="007C5395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25.00 (18.50)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2037DE21" w14:textId="77777777" w:rsidR="001C3F34" w:rsidRPr="00CC7B0B" w:rsidDel="007C5395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0.110</w:t>
            </w:r>
          </w:p>
        </w:tc>
      </w:tr>
      <w:tr w:rsidR="001C3F34" w:rsidRPr="00FF55F6" w14:paraId="3F16052F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40C24C9C" w14:textId="77777777" w:rsidR="001C3F34" w:rsidRPr="00ED19B3" w:rsidRDefault="001C3F34" w:rsidP="00680F2F">
            <w:pPr>
              <w:rPr>
                <w:rFonts w:cstheme="minorHAnsi"/>
                <w:b w:val="0"/>
                <w:caps w:val="0"/>
              </w:rPr>
            </w:pPr>
            <w:r>
              <w:rPr>
                <w:rFonts w:cstheme="minorHAnsi"/>
                <w:b w:val="0"/>
                <w:caps w:val="0"/>
              </w:rPr>
              <w:t xml:space="preserve">  ALP (U L</w:t>
            </w:r>
            <w:r w:rsidRPr="002E49DE">
              <w:rPr>
                <w:rFonts w:cstheme="minorHAnsi"/>
                <w:vertAlign w:val="superscript"/>
              </w:rPr>
              <w:t>-1</w:t>
            </w:r>
            <w:r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</w:tcPr>
          <w:p w14:paraId="7901E5DE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90.00 (41.50)</w:t>
            </w:r>
          </w:p>
        </w:tc>
        <w:tc>
          <w:tcPr>
            <w:tcW w:w="1777" w:type="dxa"/>
          </w:tcPr>
          <w:p w14:paraId="58DC76C0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75.00 (24.50)</w:t>
            </w:r>
          </w:p>
        </w:tc>
        <w:tc>
          <w:tcPr>
            <w:tcW w:w="1762" w:type="dxa"/>
          </w:tcPr>
          <w:p w14:paraId="1CC47C65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80.00 (26.00)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38E4DD99" w14:textId="77777777" w:rsidR="001C3F34" w:rsidRPr="00CC7B0B" w:rsidDel="007C5395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0.329</w:t>
            </w:r>
          </w:p>
        </w:tc>
      </w:tr>
      <w:tr w:rsidR="001C3F34" w:rsidRPr="00FF55F6" w14:paraId="3C48AB7F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4AD1A44E" w14:textId="77777777" w:rsidR="001C3F34" w:rsidRPr="00CC7B0B" w:rsidRDefault="001C3F34" w:rsidP="00680F2F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caps w:val="0"/>
              </w:rPr>
              <w:t xml:space="preserve">  GGT (U L</w:t>
            </w:r>
            <w:r>
              <w:rPr>
                <w:rFonts w:cstheme="minorHAnsi"/>
                <w:b w:val="0"/>
                <w:caps w:val="0"/>
                <w:vertAlign w:val="superscript"/>
              </w:rPr>
              <w:t>-1</w:t>
            </w:r>
            <w:r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</w:tcPr>
          <w:p w14:paraId="67992212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46.00 (92.75)</w:t>
            </w:r>
          </w:p>
        </w:tc>
        <w:tc>
          <w:tcPr>
            <w:tcW w:w="1777" w:type="dxa"/>
          </w:tcPr>
          <w:p w14:paraId="78BCEF4B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27.00 (25.50)</w:t>
            </w:r>
          </w:p>
        </w:tc>
        <w:tc>
          <w:tcPr>
            <w:tcW w:w="1762" w:type="dxa"/>
          </w:tcPr>
          <w:p w14:paraId="0334F986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28.50 (28.50)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2255451A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0.088</w:t>
            </w:r>
          </w:p>
        </w:tc>
      </w:tr>
      <w:tr w:rsidR="001C3F34" w:rsidRPr="00FF55F6" w14:paraId="5BED5FD0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4AE808B1" w14:textId="77777777" w:rsidR="001C3F34" w:rsidRPr="00CC7B0B" w:rsidRDefault="001C3F34" w:rsidP="00680F2F">
            <w:pPr>
              <w:rPr>
                <w:rFonts w:cstheme="minorHAnsi"/>
                <w:caps w:val="0"/>
              </w:rPr>
            </w:pPr>
            <w:r w:rsidRPr="00CC7B0B">
              <w:rPr>
                <w:rFonts w:cstheme="minorHAnsi"/>
                <w:caps w:val="0"/>
              </w:rPr>
              <w:t>PK parameters</w:t>
            </w:r>
          </w:p>
        </w:tc>
        <w:tc>
          <w:tcPr>
            <w:tcW w:w="1776" w:type="dxa"/>
          </w:tcPr>
          <w:p w14:paraId="42A25B2C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77" w:type="dxa"/>
          </w:tcPr>
          <w:p w14:paraId="69907DE6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62" w:type="dxa"/>
          </w:tcPr>
          <w:p w14:paraId="673AD55E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571857CE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C3F34" w:rsidRPr="00FF55F6" w14:paraId="31FF5D2A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3C819092" w14:textId="77777777" w:rsidR="001C3F34" w:rsidRPr="00CC7B0B" w:rsidRDefault="001C3F34" w:rsidP="00680F2F">
            <w:pPr>
              <w:rPr>
                <w:rFonts w:cstheme="minorHAnsi"/>
                <w:b w:val="0"/>
                <w:caps w:val="0"/>
              </w:rPr>
            </w:pPr>
            <w:r w:rsidRPr="00CC7B0B">
              <w:rPr>
                <w:rFonts w:cstheme="minorHAnsi"/>
                <w:b w:val="0"/>
                <w:caps w:val="0"/>
              </w:rPr>
              <w:t xml:space="preserve"> </w:t>
            </w:r>
            <w:r>
              <w:rPr>
                <w:rFonts w:cstheme="minorHAnsi"/>
                <w:b w:val="0"/>
                <w:caps w:val="0"/>
              </w:rPr>
              <w:t>D</w:t>
            </w:r>
            <w:r w:rsidRPr="00CC7B0B">
              <w:rPr>
                <w:rFonts w:cstheme="minorHAnsi"/>
                <w:b w:val="0"/>
                <w:caps w:val="0"/>
              </w:rPr>
              <w:t>ocetaxel</w:t>
            </w:r>
            <w:r>
              <w:rPr>
                <w:rFonts w:cstheme="minorHAnsi"/>
                <w:b w:val="0"/>
                <w:caps w:val="0"/>
              </w:rPr>
              <w:t xml:space="preserve"> dose</w:t>
            </w:r>
            <w:r w:rsidRPr="00CC7B0B">
              <w:rPr>
                <w:rFonts w:cstheme="minorHAnsi"/>
                <w:b w:val="0"/>
                <w:caps w:val="0"/>
              </w:rPr>
              <w:t xml:space="preserve"> (mg)</w:t>
            </w:r>
          </w:p>
        </w:tc>
        <w:tc>
          <w:tcPr>
            <w:tcW w:w="1776" w:type="dxa"/>
          </w:tcPr>
          <w:p w14:paraId="5193FAFE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160 (18)</w:t>
            </w:r>
          </w:p>
        </w:tc>
        <w:tc>
          <w:tcPr>
            <w:tcW w:w="1777" w:type="dxa"/>
          </w:tcPr>
          <w:p w14:paraId="3510C6D4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140 (20)</w:t>
            </w:r>
          </w:p>
        </w:tc>
        <w:tc>
          <w:tcPr>
            <w:tcW w:w="1762" w:type="dxa"/>
          </w:tcPr>
          <w:p w14:paraId="5FA883B6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140 (25)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5ED1CF02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0.</w:t>
            </w:r>
            <w:r>
              <w:rPr>
                <w:rFonts w:cstheme="minorHAnsi"/>
              </w:rPr>
              <w:t>040*</w:t>
            </w:r>
          </w:p>
        </w:tc>
      </w:tr>
      <w:tr w:rsidR="001C3F34" w:rsidRPr="00FF55F6" w14:paraId="2EC19EF9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2CA5DB24" w14:textId="77777777" w:rsidR="001C3F34" w:rsidRPr="00CC7B0B" w:rsidRDefault="001C3F34" w:rsidP="00680F2F">
            <w:pPr>
              <w:rPr>
                <w:rFonts w:cstheme="minorHAnsi"/>
              </w:rPr>
            </w:pPr>
            <w:r w:rsidRPr="00CC7B0B">
              <w:rPr>
                <w:rFonts w:cstheme="minorHAnsi"/>
                <w:b w:val="0"/>
                <w:caps w:val="0"/>
              </w:rPr>
              <w:t xml:space="preserve"> </w:t>
            </w:r>
            <w:r>
              <w:rPr>
                <w:rFonts w:cstheme="minorHAnsi"/>
                <w:b w:val="0"/>
                <w:caps w:val="0"/>
              </w:rPr>
              <w:t>D</w:t>
            </w:r>
            <w:r w:rsidRPr="00CC7B0B">
              <w:rPr>
                <w:rFonts w:cstheme="minorHAnsi"/>
                <w:b w:val="0"/>
                <w:caps w:val="0"/>
              </w:rPr>
              <w:t>ocetaxel</w:t>
            </w:r>
            <w:r>
              <w:rPr>
                <w:rFonts w:cstheme="minorHAnsi"/>
                <w:b w:val="0"/>
                <w:caps w:val="0"/>
              </w:rPr>
              <w:t xml:space="preserve">/BSA </w:t>
            </w:r>
            <w:r w:rsidRPr="00CC7B0B">
              <w:rPr>
                <w:rFonts w:cstheme="minorHAnsi"/>
                <w:b w:val="0"/>
                <w:caps w:val="0"/>
              </w:rPr>
              <w:t>(mg</w:t>
            </w:r>
            <w:r>
              <w:rPr>
                <w:rFonts w:cstheme="minorHAnsi"/>
                <w:b w:val="0"/>
                <w:caps w:val="0"/>
              </w:rPr>
              <w:t xml:space="preserve"> m</w:t>
            </w:r>
            <w:r>
              <w:rPr>
                <w:rFonts w:cstheme="minorHAnsi"/>
                <w:b w:val="0"/>
                <w:caps w:val="0"/>
                <w:vertAlign w:val="superscript"/>
              </w:rPr>
              <w:t>-2</w:t>
            </w:r>
            <w:r w:rsidRPr="00CC7B0B"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</w:tcPr>
          <w:p w14:paraId="71D4C778" w14:textId="77777777" w:rsidR="001C3F34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76.19 (2.8)</w:t>
            </w:r>
          </w:p>
        </w:tc>
        <w:tc>
          <w:tcPr>
            <w:tcW w:w="1777" w:type="dxa"/>
          </w:tcPr>
          <w:p w14:paraId="0AF54D2B" w14:textId="77777777" w:rsidR="001C3F34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75.58 (1.8)</w:t>
            </w:r>
          </w:p>
        </w:tc>
        <w:tc>
          <w:tcPr>
            <w:tcW w:w="1762" w:type="dxa"/>
          </w:tcPr>
          <w:p w14:paraId="7F9E26C9" w14:textId="77777777" w:rsidR="001C3F34" w:rsidRPr="00CC7B0B" w:rsidDel="0056607F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75.59 (1.7)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7142E7C0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0.</w:t>
            </w:r>
            <w:r>
              <w:rPr>
                <w:rFonts w:cstheme="minorHAnsi"/>
              </w:rPr>
              <w:t>741</w:t>
            </w:r>
          </w:p>
        </w:tc>
      </w:tr>
      <w:tr w:rsidR="001C3F34" w:rsidRPr="00FF55F6" w14:paraId="4E8017CD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54FC716D" w14:textId="77777777" w:rsidR="001C3F34" w:rsidRPr="002E49DE" w:rsidRDefault="001C3F34" w:rsidP="00680F2F">
            <w:pPr>
              <w:rPr>
                <w:rFonts w:cstheme="minorHAnsi"/>
                <w:b w:val="0"/>
                <w:bCs w:val="0"/>
              </w:rPr>
            </w:pPr>
            <w:r w:rsidRPr="00CC7B0B">
              <w:rPr>
                <w:rFonts w:cstheme="minorHAnsi"/>
                <w:b w:val="0"/>
                <w:caps w:val="0"/>
              </w:rPr>
              <w:t xml:space="preserve"> </w:t>
            </w:r>
            <w:r>
              <w:rPr>
                <w:rFonts w:cstheme="minorHAnsi"/>
                <w:b w:val="0"/>
                <w:caps w:val="0"/>
              </w:rPr>
              <w:t>D</w:t>
            </w:r>
            <w:r w:rsidRPr="00CC7B0B">
              <w:rPr>
                <w:rFonts w:cstheme="minorHAnsi"/>
                <w:b w:val="0"/>
                <w:caps w:val="0"/>
              </w:rPr>
              <w:t>ocetaxel</w:t>
            </w:r>
            <w:r>
              <w:rPr>
                <w:rFonts w:cstheme="minorHAnsi"/>
                <w:b w:val="0"/>
                <w:caps w:val="0"/>
              </w:rPr>
              <w:t xml:space="preserve">/LBM </w:t>
            </w:r>
            <w:r w:rsidRPr="00CC7B0B">
              <w:rPr>
                <w:rFonts w:cstheme="minorHAnsi"/>
                <w:b w:val="0"/>
                <w:caps w:val="0"/>
              </w:rPr>
              <w:t>(mg</w:t>
            </w:r>
            <w:r>
              <w:rPr>
                <w:rFonts w:cstheme="minorHAnsi"/>
                <w:b w:val="0"/>
                <w:caps w:val="0"/>
              </w:rPr>
              <w:t xml:space="preserve"> kg</w:t>
            </w:r>
            <w:r>
              <w:rPr>
                <w:rFonts w:cstheme="minorHAnsi"/>
                <w:b w:val="0"/>
                <w:caps w:val="0"/>
                <w:vertAlign w:val="superscript"/>
              </w:rPr>
              <w:t>-1</w:t>
            </w:r>
            <w:r w:rsidRPr="00CC7B0B"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</w:tcPr>
          <w:p w14:paraId="73983A90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2.80 (0.2)</w:t>
            </w:r>
          </w:p>
        </w:tc>
        <w:tc>
          <w:tcPr>
            <w:tcW w:w="1777" w:type="dxa"/>
          </w:tcPr>
          <w:p w14:paraId="320B8998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3.09 (0.3)</w:t>
            </w:r>
          </w:p>
        </w:tc>
        <w:tc>
          <w:tcPr>
            <w:tcW w:w="1762" w:type="dxa"/>
          </w:tcPr>
          <w:p w14:paraId="7FAA599E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3.07 (0.4)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453CF497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0.020*</w:t>
            </w:r>
          </w:p>
        </w:tc>
      </w:tr>
      <w:tr w:rsidR="001C3F34" w:rsidRPr="00FF55F6" w14:paraId="7E4E7949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231DF03C" w14:textId="77777777" w:rsidR="001C3F34" w:rsidRPr="00CC7B0B" w:rsidRDefault="001C3F34" w:rsidP="00680F2F">
            <w:pPr>
              <w:rPr>
                <w:rFonts w:cstheme="minorHAnsi"/>
              </w:rPr>
            </w:pPr>
            <w:r w:rsidRPr="00CC7B0B">
              <w:rPr>
                <w:rFonts w:cstheme="minorHAnsi"/>
                <w:b w:val="0"/>
                <w:caps w:val="0"/>
              </w:rPr>
              <w:t xml:space="preserve"> </w:t>
            </w:r>
            <w:r>
              <w:rPr>
                <w:rFonts w:cstheme="minorHAnsi"/>
                <w:b w:val="0"/>
                <w:caps w:val="0"/>
              </w:rPr>
              <w:t>D</w:t>
            </w:r>
            <w:r w:rsidRPr="00CC7B0B">
              <w:rPr>
                <w:rFonts w:cstheme="minorHAnsi"/>
                <w:b w:val="0"/>
                <w:caps w:val="0"/>
              </w:rPr>
              <w:t>ocetaxel</w:t>
            </w:r>
            <w:r>
              <w:rPr>
                <w:rFonts w:cstheme="minorHAnsi"/>
                <w:b w:val="0"/>
                <w:caps w:val="0"/>
              </w:rPr>
              <w:t xml:space="preserve">/TBW </w:t>
            </w:r>
            <w:r w:rsidRPr="00CC7B0B">
              <w:rPr>
                <w:rFonts w:cstheme="minorHAnsi"/>
                <w:b w:val="0"/>
                <w:caps w:val="0"/>
              </w:rPr>
              <w:t>(mg</w:t>
            </w:r>
            <w:r>
              <w:rPr>
                <w:rFonts w:cstheme="minorHAnsi"/>
                <w:b w:val="0"/>
                <w:caps w:val="0"/>
              </w:rPr>
              <w:t xml:space="preserve"> kg</w:t>
            </w:r>
            <w:r>
              <w:rPr>
                <w:rFonts w:cstheme="minorHAnsi"/>
                <w:b w:val="0"/>
                <w:caps w:val="0"/>
                <w:vertAlign w:val="superscript"/>
              </w:rPr>
              <w:t>-1</w:t>
            </w:r>
            <w:r w:rsidRPr="00CC7B0B"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</w:tcPr>
          <w:p w14:paraId="4E9602B1" w14:textId="77777777" w:rsidR="001C3F34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1.77 (0.3)</w:t>
            </w:r>
          </w:p>
        </w:tc>
        <w:tc>
          <w:tcPr>
            <w:tcW w:w="1777" w:type="dxa"/>
          </w:tcPr>
          <w:p w14:paraId="6BF2126B" w14:textId="77777777" w:rsidR="001C3F34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1.88 (0.2)</w:t>
            </w:r>
          </w:p>
        </w:tc>
        <w:tc>
          <w:tcPr>
            <w:tcW w:w="1762" w:type="dxa"/>
          </w:tcPr>
          <w:p w14:paraId="40B99612" w14:textId="77777777" w:rsidR="001C3F34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1.88 (0.2)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2ABF0C7A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0.168</w:t>
            </w:r>
          </w:p>
        </w:tc>
      </w:tr>
      <w:tr w:rsidR="001C3F34" w:rsidRPr="00FF55F6" w14:paraId="45A7B794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238FE4FA" w14:textId="77777777" w:rsidR="001C3F34" w:rsidRPr="00CC7B0B" w:rsidRDefault="001C3F34" w:rsidP="00680F2F">
            <w:pPr>
              <w:rPr>
                <w:rFonts w:cstheme="minorHAnsi"/>
                <w:b w:val="0"/>
                <w:caps w:val="0"/>
              </w:rPr>
            </w:pPr>
            <w:r w:rsidRPr="00CC7B0B">
              <w:rPr>
                <w:rFonts w:cstheme="minorHAnsi"/>
                <w:b w:val="0"/>
                <w:caps w:val="0"/>
              </w:rPr>
              <w:t xml:space="preserve"> Clearance (</w:t>
            </w:r>
            <w:r>
              <w:rPr>
                <w:rFonts w:cstheme="minorHAnsi"/>
                <w:b w:val="0"/>
                <w:caps w:val="0"/>
              </w:rPr>
              <w:t xml:space="preserve">L </w:t>
            </w:r>
            <w:r w:rsidRPr="00CC7B0B">
              <w:rPr>
                <w:rFonts w:cstheme="minorHAnsi"/>
                <w:b w:val="0"/>
                <w:caps w:val="0"/>
              </w:rPr>
              <w:t>h</w:t>
            </w:r>
            <w:r w:rsidRPr="00012066">
              <w:rPr>
                <w:rFonts w:cstheme="minorHAnsi"/>
                <w:b w:val="0"/>
                <w:caps w:val="0"/>
                <w:vertAlign w:val="superscript"/>
              </w:rPr>
              <w:t>-1</w:t>
            </w:r>
            <w:r w:rsidRPr="00CC7B0B"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</w:tcPr>
          <w:p w14:paraId="624FFD3F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44.41 (6.57)</w:t>
            </w:r>
          </w:p>
        </w:tc>
        <w:tc>
          <w:tcPr>
            <w:tcW w:w="1777" w:type="dxa"/>
          </w:tcPr>
          <w:p w14:paraId="31B33D18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47.64 (14.17)</w:t>
            </w:r>
          </w:p>
        </w:tc>
        <w:tc>
          <w:tcPr>
            <w:tcW w:w="1762" w:type="dxa"/>
          </w:tcPr>
          <w:p w14:paraId="443B8814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47.04 (10.94)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3AE0303F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0.4</w:t>
            </w:r>
            <w:r>
              <w:rPr>
                <w:rFonts w:cstheme="minorHAnsi"/>
              </w:rPr>
              <w:t>53</w:t>
            </w:r>
          </w:p>
        </w:tc>
      </w:tr>
      <w:tr w:rsidR="001C3F34" w:rsidRPr="00FF55F6" w14:paraId="4A25DDEC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</w:tcBorders>
          </w:tcPr>
          <w:p w14:paraId="4E3A88AC" w14:textId="77777777" w:rsidR="001C3F34" w:rsidRPr="00CC7B0B" w:rsidRDefault="001C3F34" w:rsidP="00680F2F">
            <w:pPr>
              <w:rPr>
                <w:rFonts w:cstheme="minorHAnsi"/>
                <w:b w:val="0"/>
                <w:bCs w:val="0"/>
              </w:rPr>
            </w:pPr>
            <w:r w:rsidRPr="00CC7B0B">
              <w:rPr>
                <w:rFonts w:cstheme="minorHAnsi"/>
                <w:b w:val="0"/>
                <w:caps w:val="0"/>
              </w:rPr>
              <w:t xml:space="preserve"> AUC</w:t>
            </w:r>
            <w:r>
              <w:rPr>
                <w:rFonts w:cstheme="minorHAnsi"/>
                <w:b w:val="0"/>
                <w:caps w:val="0"/>
              </w:rPr>
              <w:t xml:space="preserve"> (mg h L</w:t>
            </w:r>
            <w:r w:rsidRPr="00012066">
              <w:rPr>
                <w:rFonts w:cstheme="minorHAnsi"/>
                <w:b w:val="0"/>
                <w:caps w:val="0"/>
                <w:vertAlign w:val="superscript"/>
              </w:rPr>
              <w:t>-1</w:t>
            </w:r>
            <w:r w:rsidRPr="00CC7B0B">
              <w:rPr>
                <w:rFonts w:cstheme="minorHAnsi"/>
                <w:b w:val="0"/>
                <w:caps w:val="0"/>
              </w:rPr>
              <w:t>)</w:t>
            </w:r>
            <w:r>
              <w:rPr>
                <w:rFonts w:cstheme="minorHAnsi"/>
                <w:b w:val="0"/>
                <w:caps w:val="0"/>
                <w:vertAlign w:val="superscript"/>
              </w:rPr>
              <w:t>a</w:t>
            </w:r>
          </w:p>
        </w:tc>
        <w:tc>
          <w:tcPr>
            <w:tcW w:w="1776" w:type="dxa"/>
          </w:tcPr>
          <w:p w14:paraId="369A1B82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3.43 (0.61)</w:t>
            </w:r>
          </w:p>
        </w:tc>
        <w:tc>
          <w:tcPr>
            <w:tcW w:w="1777" w:type="dxa"/>
          </w:tcPr>
          <w:p w14:paraId="511E08B7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3.05 (0.78)</w:t>
            </w:r>
          </w:p>
        </w:tc>
        <w:tc>
          <w:tcPr>
            <w:tcW w:w="1762" w:type="dxa"/>
          </w:tcPr>
          <w:p w14:paraId="0841410E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3.13 (0.70)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14:paraId="4A697121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0.</w:t>
            </w:r>
            <w:r>
              <w:rPr>
                <w:rFonts w:cstheme="minorHAnsi"/>
              </w:rPr>
              <w:t>067</w:t>
            </w:r>
          </w:p>
        </w:tc>
      </w:tr>
      <w:tr w:rsidR="001C3F34" w:rsidRPr="00FF55F6" w14:paraId="71587F73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dxa"/>
            <w:tcBorders>
              <w:left w:val="single" w:sz="4" w:space="0" w:color="auto"/>
              <w:bottom w:val="single" w:sz="4" w:space="0" w:color="auto"/>
            </w:tcBorders>
          </w:tcPr>
          <w:p w14:paraId="29BF85E5" w14:textId="77777777" w:rsidR="001C3F34" w:rsidRPr="00CC7B0B" w:rsidRDefault="001C3F34" w:rsidP="00680F2F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caps w:val="0"/>
              </w:rPr>
              <w:t xml:space="preserve"> Distribution Volume (L</w:t>
            </w:r>
            <w:r w:rsidRPr="00CC7B0B">
              <w:rPr>
                <w:rFonts w:cstheme="minorHAnsi"/>
                <w:b w:val="0"/>
                <w:caps w:val="0"/>
              </w:rPr>
              <w:t>)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14:paraId="33806FE5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8.71 (4.13)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14:paraId="61516587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8.88 (2.76)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14:paraId="0AB0D4DF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8.79 (2.65)</w:t>
            </w:r>
          </w:p>
        </w:tc>
        <w:tc>
          <w:tcPr>
            <w:tcW w:w="1220" w:type="dxa"/>
            <w:tcBorders>
              <w:bottom w:val="single" w:sz="4" w:space="0" w:color="auto"/>
              <w:right w:val="single" w:sz="4" w:space="0" w:color="auto"/>
            </w:tcBorders>
          </w:tcPr>
          <w:p w14:paraId="3CE326E9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C7B0B">
              <w:rPr>
                <w:rFonts w:cstheme="minorHAnsi"/>
              </w:rPr>
              <w:t>0.5</w:t>
            </w:r>
            <w:r>
              <w:rPr>
                <w:rFonts w:cstheme="minorHAnsi"/>
              </w:rPr>
              <w:t>69</w:t>
            </w:r>
          </w:p>
        </w:tc>
      </w:tr>
    </w:tbl>
    <w:p w14:paraId="67D8C46E" w14:textId="6680FA13" w:rsidR="001C3F34" w:rsidRDefault="001C3F34" w:rsidP="001C3F34">
      <w:pPr>
        <w:contextualSpacing/>
        <w:rPr>
          <w:rFonts w:cstheme="minorHAnsi"/>
          <w:noProof w:val="0"/>
          <w:sz w:val="18"/>
          <w:szCs w:val="20"/>
          <w:lang w:val="en-GB"/>
        </w:rPr>
      </w:pPr>
      <w:r>
        <w:rPr>
          <w:rFonts w:cstheme="minorHAnsi"/>
          <w:noProof w:val="0"/>
          <w:sz w:val="18"/>
          <w:szCs w:val="20"/>
          <w:lang w:val="en-GB"/>
        </w:rPr>
        <w:t xml:space="preserve">Data in </w:t>
      </w:r>
      <w:r w:rsidRPr="00ED19B3">
        <w:rPr>
          <w:rFonts w:cstheme="minorHAnsi"/>
          <w:noProof w:val="0"/>
          <w:sz w:val="18"/>
          <w:szCs w:val="20"/>
          <w:lang w:val="en-GB"/>
        </w:rPr>
        <w:t>median (</w:t>
      </w:r>
      <w:r w:rsidRPr="002E49DE">
        <w:rPr>
          <w:rFonts w:cstheme="minorHAnsi"/>
          <w:noProof w:val="0"/>
          <w:sz w:val="18"/>
          <w:szCs w:val="20"/>
          <w:lang w:val="en-GB"/>
        </w:rPr>
        <w:t>IQR</w:t>
      </w:r>
      <w:r w:rsidRPr="00ED19B3">
        <w:rPr>
          <w:rFonts w:cstheme="minorHAnsi"/>
          <w:noProof w:val="0"/>
          <w:sz w:val="18"/>
          <w:szCs w:val="20"/>
          <w:lang w:val="en-GB"/>
        </w:rPr>
        <w:t xml:space="preserve">). </w:t>
      </w:r>
      <w:r w:rsidRPr="00BC286C">
        <w:rPr>
          <w:rFonts w:cstheme="minorHAnsi"/>
          <w:noProof w:val="0"/>
          <w:sz w:val="18"/>
          <w:szCs w:val="20"/>
          <w:lang w:val="en-GB"/>
        </w:rPr>
        <w:t xml:space="preserve">AAG = alpha 1-acid glycoprotein, </w:t>
      </w:r>
      <w:r>
        <w:rPr>
          <w:rFonts w:cstheme="minorHAnsi"/>
          <w:noProof w:val="0"/>
          <w:sz w:val="18"/>
          <w:szCs w:val="20"/>
          <w:lang w:val="en-GB"/>
        </w:rPr>
        <w:t>ASAT = aspartate transaminase, ALAT = alanine transaminase,  ALP = alkaline phosphatase, GGT = gamma-</w:t>
      </w:r>
      <w:proofErr w:type="spellStart"/>
      <w:r>
        <w:rPr>
          <w:rFonts w:cstheme="minorHAnsi"/>
          <w:noProof w:val="0"/>
          <w:sz w:val="18"/>
          <w:szCs w:val="20"/>
          <w:lang w:val="en-GB"/>
        </w:rPr>
        <w:t>glutamyl</w:t>
      </w:r>
      <w:proofErr w:type="spellEnd"/>
      <w:r>
        <w:rPr>
          <w:rFonts w:cstheme="minorHAnsi"/>
          <w:noProof w:val="0"/>
          <w:sz w:val="18"/>
          <w:szCs w:val="20"/>
          <w:lang w:val="en-GB"/>
        </w:rPr>
        <w:t xml:space="preserve"> transferase, </w:t>
      </w:r>
      <w:r w:rsidRPr="00BC286C">
        <w:rPr>
          <w:rFonts w:cstheme="minorHAnsi"/>
          <w:noProof w:val="0"/>
          <w:sz w:val="18"/>
          <w:szCs w:val="20"/>
          <w:lang w:val="en-GB"/>
        </w:rPr>
        <w:t>AUC = area under the curve.</w:t>
      </w:r>
      <w:r w:rsidRPr="00BC286C">
        <w:rPr>
          <w:rFonts w:cstheme="minorHAnsi"/>
          <w:noProof w:val="0"/>
          <w:sz w:val="18"/>
          <w:szCs w:val="20"/>
          <w:lang w:val="en-GB"/>
        </w:rPr>
        <w:br/>
      </w:r>
      <w:r>
        <w:rPr>
          <w:rFonts w:cstheme="minorHAnsi"/>
          <w:noProof w:val="0"/>
          <w:sz w:val="18"/>
          <w:szCs w:val="20"/>
          <w:vertAlign w:val="superscript"/>
          <w:lang w:val="en-GB"/>
        </w:rPr>
        <w:t>a</w:t>
      </w:r>
      <w:r w:rsidRPr="00BC286C">
        <w:rPr>
          <w:rFonts w:cstheme="minorHAnsi"/>
          <w:noProof w:val="0"/>
          <w:sz w:val="18"/>
          <w:szCs w:val="20"/>
          <w:lang w:val="en-GB"/>
        </w:rPr>
        <w:t xml:space="preserve"> Calculated from the equation: AUC = Dose / CL</w:t>
      </w:r>
      <w:r>
        <w:rPr>
          <w:rFonts w:cstheme="minorHAnsi"/>
          <w:noProof w:val="0"/>
          <w:sz w:val="18"/>
          <w:szCs w:val="20"/>
          <w:lang w:val="en-GB"/>
        </w:rPr>
        <w:br/>
      </w:r>
      <w:r w:rsidRPr="00BC286C">
        <w:rPr>
          <w:rFonts w:cstheme="minorHAnsi"/>
          <w:noProof w:val="0"/>
          <w:sz w:val="18"/>
          <w:szCs w:val="20"/>
          <w:lang w:val="en-GB"/>
        </w:rPr>
        <w:t>* Significant differences between males and females</w:t>
      </w:r>
      <w:r>
        <w:rPr>
          <w:rFonts w:cstheme="minorHAnsi"/>
          <w:noProof w:val="0"/>
          <w:sz w:val="18"/>
          <w:szCs w:val="20"/>
          <w:lang w:val="en-GB"/>
        </w:rPr>
        <w:t xml:space="preserve"> at the 0.05 level</w:t>
      </w:r>
      <w:r w:rsidRPr="00BC286C">
        <w:rPr>
          <w:rFonts w:cstheme="minorHAnsi"/>
          <w:noProof w:val="0"/>
          <w:sz w:val="18"/>
          <w:szCs w:val="20"/>
          <w:lang w:val="en-GB"/>
        </w:rPr>
        <w:t xml:space="preserve"> (</w:t>
      </w:r>
      <w:r>
        <w:rPr>
          <w:rFonts w:cstheme="minorHAnsi"/>
          <w:noProof w:val="0"/>
          <w:sz w:val="18"/>
          <w:szCs w:val="20"/>
          <w:lang w:val="en-GB"/>
        </w:rPr>
        <w:t>Mann-Whitney U test</w:t>
      </w:r>
      <w:r w:rsidRPr="00BC286C">
        <w:rPr>
          <w:rFonts w:cstheme="minorHAnsi"/>
          <w:noProof w:val="0"/>
          <w:sz w:val="18"/>
          <w:szCs w:val="20"/>
          <w:lang w:val="en-GB"/>
        </w:rPr>
        <w:t>)</w:t>
      </w:r>
    </w:p>
    <w:sectPr w:rsidR="001C3F34" w:rsidSect="00626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7433C"/>
    <w:multiLevelType w:val="hybridMultilevel"/>
    <w:tmpl w:val="9B48A91A"/>
    <w:lvl w:ilvl="0" w:tplc="E7BA5F3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754A7"/>
    <w:multiLevelType w:val="hybridMultilevel"/>
    <w:tmpl w:val="C72C9D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655A8"/>
    <w:multiLevelType w:val="hybridMultilevel"/>
    <w:tmpl w:val="CA722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71F2D"/>
    <w:multiLevelType w:val="hybridMultilevel"/>
    <w:tmpl w:val="8BD4E46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F90DE9"/>
    <w:multiLevelType w:val="hybridMultilevel"/>
    <w:tmpl w:val="85E878A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F64"/>
    <w:rsid w:val="00000928"/>
    <w:rsid w:val="00002C7E"/>
    <w:rsid w:val="00012066"/>
    <w:rsid w:val="000149F3"/>
    <w:rsid w:val="00017463"/>
    <w:rsid w:val="00021CF7"/>
    <w:rsid w:val="00037437"/>
    <w:rsid w:val="0003753B"/>
    <w:rsid w:val="000422F4"/>
    <w:rsid w:val="00044BE0"/>
    <w:rsid w:val="00046003"/>
    <w:rsid w:val="000464F9"/>
    <w:rsid w:val="00050740"/>
    <w:rsid w:val="000531D4"/>
    <w:rsid w:val="00062811"/>
    <w:rsid w:val="00073F9E"/>
    <w:rsid w:val="000804D1"/>
    <w:rsid w:val="000815B3"/>
    <w:rsid w:val="00091B15"/>
    <w:rsid w:val="00091F29"/>
    <w:rsid w:val="000927B6"/>
    <w:rsid w:val="000936EE"/>
    <w:rsid w:val="000A34DD"/>
    <w:rsid w:val="000A7F25"/>
    <w:rsid w:val="000B7534"/>
    <w:rsid w:val="000B79EC"/>
    <w:rsid w:val="000B7B3A"/>
    <w:rsid w:val="000C0CC8"/>
    <w:rsid w:val="000C3134"/>
    <w:rsid w:val="000C7FE9"/>
    <w:rsid w:val="000D17B1"/>
    <w:rsid w:val="000D48A9"/>
    <w:rsid w:val="000D49EF"/>
    <w:rsid w:val="000D7F08"/>
    <w:rsid w:val="000E1C07"/>
    <w:rsid w:val="000F7927"/>
    <w:rsid w:val="001019C6"/>
    <w:rsid w:val="0010578A"/>
    <w:rsid w:val="0010594D"/>
    <w:rsid w:val="00107542"/>
    <w:rsid w:val="001230F8"/>
    <w:rsid w:val="00124A12"/>
    <w:rsid w:val="00126B01"/>
    <w:rsid w:val="00135298"/>
    <w:rsid w:val="00142010"/>
    <w:rsid w:val="001447D0"/>
    <w:rsid w:val="001463B8"/>
    <w:rsid w:val="001544AC"/>
    <w:rsid w:val="00154668"/>
    <w:rsid w:val="00162209"/>
    <w:rsid w:val="00171137"/>
    <w:rsid w:val="00173EE4"/>
    <w:rsid w:val="00174931"/>
    <w:rsid w:val="001759F4"/>
    <w:rsid w:val="001774D6"/>
    <w:rsid w:val="0018518E"/>
    <w:rsid w:val="00185871"/>
    <w:rsid w:val="0018661F"/>
    <w:rsid w:val="0019045A"/>
    <w:rsid w:val="001A1465"/>
    <w:rsid w:val="001B1D22"/>
    <w:rsid w:val="001B2F50"/>
    <w:rsid w:val="001B647B"/>
    <w:rsid w:val="001C3E51"/>
    <w:rsid w:val="001C3F34"/>
    <w:rsid w:val="001C4FD7"/>
    <w:rsid w:val="001D3B79"/>
    <w:rsid w:val="001D6951"/>
    <w:rsid w:val="001E1D8E"/>
    <w:rsid w:val="001F5DF8"/>
    <w:rsid w:val="00201CD1"/>
    <w:rsid w:val="0020331B"/>
    <w:rsid w:val="00212F97"/>
    <w:rsid w:val="00213D23"/>
    <w:rsid w:val="002158AB"/>
    <w:rsid w:val="00215980"/>
    <w:rsid w:val="00215AB4"/>
    <w:rsid w:val="00216EC9"/>
    <w:rsid w:val="00217D21"/>
    <w:rsid w:val="00220217"/>
    <w:rsid w:val="00223163"/>
    <w:rsid w:val="00223826"/>
    <w:rsid w:val="002251DD"/>
    <w:rsid w:val="00237DF3"/>
    <w:rsid w:val="002547A6"/>
    <w:rsid w:val="00254837"/>
    <w:rsid w:val="00256F61"/>
    <w:rsid w:val="002672BE"/>
    <w:rsid w:val="00270383"/>
    <w:rsid w:val="00275F72"/>
    <w:rsid w:val="002767B0"/>
    <w:rsid w:val="002770D1"/>
    <w:rsid w:val="00281899"/>
    <w:rsid w:val="00284022"/>
    <w:rsid w:val="002860F4"/>
    <w:rsid w:val="00294DAB"/>
    <w:rsid w:val="00297ECE"/>
    <w:rsid w:val="002A15C0"/>
    <w:rsid w:val="002A2316"/>
    <w:rsid w:val="002A5EC8"/>
    <w:rsid w:val="002B2F64"/>
    <w:rsid w:val="002B3BCD"/>
    <w:rsid w:val="002C08EB"/>
    <w:rsid w:val="002C1C20"/>
    <w:rsid w:val="002C3FBA"/>
    <w:rsid w:val="002C782B"/>
    <w:rsid w:val="002E49DE"/>
    <w:rsid w:val="002E6EBC"/>
    <w:rsid w:val="003122AB"/>
    <w:rsid w:val="00312FA5"/>
    <w:rsid w:val="00313D68"/>
    <w:rsid w:val="003146A6"/>
    <w:rsid w:val="003158B9"/>
    <w:rsid w:val="00316133"/>
    <w:rsid w:val="003247B5"/>
    <w:rsid w:val="003262E4"/>
    <w:rsid w:val="0033086D"/>
    <w:rsid w:val="0033087C"/>
    <w:rsid w:val="003373AB"/>
    <w:rsid w:val="00344618"/>
    <w:rsid w:val="00354338"/>
    <w:rsid w:val="0036004E"/>
    <w:rsid w:val="00364150"/>
    <w:rsid w:val="00365D75"/>
    <w:rsid w:val="00367349"/>
    <w:rsid w:val="00371AC1"/>
    <w:rsid w:val="00383AC3"/>
    <w:rsid w:val="00384FD6"/>
    <w:rsid w:val="00390C0E"/>
    <w:rsid w:val="003926E5"/>
    <w:rsid w:val="003A3413"/>
    <w:rsid w:val="003B1F4B"/>
    <w:rsid w:val="003B4153"/>
    <w:rsid w:val="003B44A6"/>
    <w:rsid w:val="003B45C4"/>
    <w:rsid w:val="003B4A27"/>
    <w:rsid w:val="003B52D3"/>
    <w:rsid w:val="003C0B41"/>
    <w:rsid w:val="003C33EA"/>
    <w:rsid w:val="003C49DB"/>
    <w:rsid w:val="003C7310"/>
    <w:rsid w:val="003D2D41"/>
    <w:rsid w:val="003D6E3A"/>
    <w:rsid w:val="003F6911"/>
    <w:rsid w:val="003F6EAA"/>
    <w:rsid w:val="003F714E"/>
    <w:rsid w:val="003F7B9E"/>
    <w:rsid w:val="00402C2F"/>
    <w:rsid w:val="00414F16"/>
    <w:rsid w:val="00416701"/>
    <w:rsid w:val="00416BC9"/>
    <w:rsid w:val="004215D8"/>
    <w:rsid w:val="004264DA"/>
    <w:rsid w:val="00427FE4"/>
    <w:rsid w:val="00445BCD"/>
    <w:rsid w:val="00447459"/>
    <w:rsid w:val="0045044F"/>
    <w:rsid w:val="00452B95"/>
    <w:rsid w:val="004540A2"/>
    <w:rsid w:val="004544B1"/>
    <w:rsid w:val="00461795"/>
    <w:rsid w:val="00463912"/>
    <w:rsid w:val="00476176"/>
    <w:rsid w:val="00490A75"/>
    <w:rsid w:val="00491200"/>
    <w:rsid w:val="0049225A"/>
    <w:rsid w:val="00495A1F"/>
    <w:rsid w:val="00496D8C"/>
    <w:rsid w:val="004B10EA"/>
    <w:rsid w:val="004B4D22"/>
    <w:rsid w:val="004C0E18"/>
    <w:rsid w:val="004C1C23"/>
    <w:rsid w:val="004C29D1"/>
    <w:rsid w:val="004D6447"/>
    <w:rsid w:val="004E0783"/>
    <w:rsid w:val="004F53A0"/>
    <w:rsid w:val="005035FE"/>
    <w:rsid w:val="0050558B"/>
    <w:rsid w:val="005105AE"/>
    <w:rsid w:val="005129B8"/>
    <w:rsid w:val="005153B3"/>
    <w:rsid w:val="00521A37"/>
    <w:rsid w:val="0052448F"/>
    <w:rsid w:val="00524ECC"/>
    <w:rsid w:val="00543968"/>
    <w:rsid w:val="005463AA"/>
    <w:rsid w:val="00550236"/>
    <w:rsid w:val="0055054E"/>
    <w:rsid w:val="00552424"/>
    <w:rsid w:val="00553A93"/>
    <w:rsid w:val="00557B07"/>
    <w:rsid w:val="00563057"/>
    <w:rsid w:val="0056607F"/>
    <w:rsid w:val="00576178"/>
    <w:rsid w:val="00580DA3"/>
    <w:rsid w:val="00581896"/>
    <w:rsid w:val="0058387A"/>
    <w:rsid w:val="0058471C"/>
    <w:rsid w:val="00586B67"/>
    <w:rsid w:val="005906CC"/>
    <w:rsid w:val="00592354"/>
    <w:rsid w:val="00595DF2"/>
    <w:rsid w:val="0059719C"/>
    <w:rsid w:val="005A0C39"/>
    <w:rsid w:val="005B46C5"/>
    <w:rsid w:val="005B7925"/>
    <w:rsid w:val="005C3D22"/>
    <w:rsid w:val="005C6F63"/>
    <w:rsid w:val="005D1F4A"/>
    <w:rsid w:val="005D3086"/>
    <w:rsid w:val="005D78E9"/>
    <w:rsid w:val="005E15C6"/>
    <w:rsid w:val="005E2AF6"/>
    <w:rsid w:val="005E4292"/>
    <w:rsid w:val="005E5406"/>
    <w:rsid w:val="005E7D3B"/>
    <w:rsid w:val="005F1CB4"/>
    <w:rsid w:val="005F38C0"/>
    <w:rsid w:val="00605297"/>
    <w:rsid w:val="00612135"/>
    <w:rsid w:val="00617C76"/>
    <w:rsid w:val="006210FB"/>
    <w:rsid w:val="00621CEA"/>
    <w:rsid w:val="00626F33"/>
    <w:rsid w:val="00642B08"/>
    <w:rsid w:val="0064539A"/>
    <w:rsid w:val="00646F84"/>
    <w:rsid w:val="00652A51"/>
    <w:rsid w:val="00672582"/>
    <w:rsid w:val="00677DAA"/>
    <w:rsid w:val="00681E0E"/>
    <w:rsid w:val="0069266A"/>
    <w:rsid w:val="00693C81"/>
    <w:rsid w:val="00694566"/>
    <w:rsid w:val="006946FF"/>
    <w:rsid w:val="006A117D"/>
    <w:rsid w:val="006A3B3B"/>
    <w:rsid w:val="006A55FF"/>
    <w:rsid w:val="006B23D1"/>
    <w:rsid w:val="006B4FF7"/>
    <w:rsid w:val="006B6886"/>
    <w:rsid w:val="006C1A45"/>
    <w:rsid w:val="006C323C"/>
    <w:rsid w:val="006C35B4"/>
    <w:rsid w:val="006C7C97"/>
    <w:rsid w:val="006D0337"/>
    <w:rsid w:val="006E15AC"/>
    <w:rsid w:val="006E4C62"/>
    <w:rsid w:val="006E60F7"/>
    <w:rsid w:val="006E64DE"/>
    <w:rsid w:val="006F3050"/>
    <w:rsid w:val="006F4659"/>
    <w:rsid w:val="006F5BA0"/>
    <w:rsid w:val="006F60DC"/>
    <w:rsid w:val="006F72F7"/>
    <w:rsid w:val="00701461"/>
    <w:rsid w:val="00705094"/>
    <w:rsid w:val="00711D79"/>
    <w:rsid w:val="007122BF"/>
    <w:rsid w:val="00715C50"/>
    <w:rsid w:val="00717B25"/>
    <w:rsid w:val="00717DBE"/>
    <w:rsid w:val="007323B3"/>
    <w:rsid w:val="00737673"/>
    <w:rsid w:val="00742723"/>
    <w:rsid w:val="007505E5"/>
    <w:rsid w:val="0075192B"/>
    <w:rsid w:val="00754420"/>
    <w:rsid w:val="00766955"/>
    <w:rsid w:val="007716CB"/>
    <w:rsid w:val="00773017"/>
    <w:rsid w:val="00781835"/>
    <w:rsid w:val="00785AAA"/>
    <w:rsid w:val="007922B2"/>
    <w:rsid w:val="007943B8"/>
    <w:rsid w:val="007A09BE"/>
    <w:rsid w:val="007C40A6"/>
    <w:rsid w:val="007C52B8"/>
    <w:rsid w:val="007C5395"/>
    <w:rsid w:val="007C62EE"/>
    <w:rsid w:val="007C67E9"/>
    <w:rsid w:val="007D142B"/>
    <w:rsid w:val="007E08D1"/>
    <w:rsid w:val="007F1B5A"/>
    <w:rsid w:val="007F63B7"/>
    <w:rsid w:val="00805188"/>
    <w:rsid w:val="00805E76"/>
    <w:rsid w:val="00805ECF"/>
    <w:rsid w:val="00811C57"/>
    <w:rsid w:val="00815D97"/>
    <w:rsid w:val="0082582B"/>
    <w:rsid w:val="008342ED"/>
    <w:rsid w:val="00841CF6"/>
    <w:rsid w:val="00843972"/>
    <w:rsid w:val="008510F1"/>
    <w:rsid w:val="00851A5B"/>
    <w:rsid w:val="008521F9"/>
    <w:rsid w:val="00866CA6"/>
    <w:rsid w:val="0086784E"/>
    <w:rsid w:val="00873D10"/>
    <w:rsid w:val="00874110"/>
    <w:rsid w:val="00876E5C"/>
    <w:rsid w:val="008958BF"/>
    <w:rsid w:val="008A08EA"/>
    <w:rsid w:val="008A41CF"/>
    <w:rsid w:val="008A6A52"/>
    <w:rsid w:val="008A7F4C"/>
    <w:rsid w:val="008B3574"/>
    <w:rsid w:val="008C1359"/>
    <w:rsid w:val="008C42D0"/>
    <w:rsid w:val="008C5E28"/>
    <w:rsid w:val="008D2ABC"/>
    <w:rsid w:val="008E3FEB"/>
    <w:rsid w:val="008E564D"/>
    <w:rsid w:val="008F1693"/>
    <w:rsid w:val="008F33A3"/>
    <w:rsid w:val="008F60BD"/>
    <w:rsid w:val="0090246E"/>
    <w:rsid w:val="009117A9"/>
    <w:rsid w:val="00931634"/>
    <w:rsid w:val="009337DA"/>
    <w:rsid w:val="00934A8C"/>
    <w:rsid w:val="00934D35"/>
    <w:rsid w:val="00935F07"/>
    <w:rsid w:val="00936CBE"/>
    <w:rsid w:val="00940CC7"/>
    <w:rsid w:val="00941C64"/>
    <w:rsid w:val="009453BD"/>
    <w:rsid w:val="00946598"/>
    <w:rsid w:val="00950890"/>
    <w:rsid w:val="009509F9"/>
    <w:rsid w:val="0095127A"/>
    <w:rsid w:val="00970A6C"/>
    <w:rsid w:val="00970C3D"/>
    <w:rsid w:val="0097161E"/>
    <w:rsid w:val="00981277"/>
    <w:rsid w:val="009845B6"/>
    <w:rsid w:val="00993CE0"/>
    <w:rsid w:val="00997C87"/>
    <w:rsid w:val="009A3F9D"/>
    <w:rsid w:val="009A414F"/>
    <w:rsid w:val="009A7D92"/>
    <w:rsid w:val="009A7E60"/>
    <w:rsid w:val="009C0786"/>
    <w:rsid w:val="009D1862"/>
    <w:rsid w:val="009D1994"/>
    <w:rsid w:val="009E1D22"/>
    <w:rsid w:val="009E29DA"/>
    <w:rsid w:val="009E6583"/>
    <w:rsid w:val="009F1A83"/>
    <w:rsid w:val="009F51CB"/>
    <w:rsid w:val="009F7D88"/>
    <w:rsid w:val="00A068B4"/>
    <w:rsid w:val="00A121C8"/>
    <w:rsid w:val="00A15148"/>
    <w:rsid w:val="00A2026C"/>
    <w:rsid w:val="00A31BA0"/>
    <w:rsid w:val="00A3208A"/>
    <w:rsid w:val="00A320B3"/>
    <w:rsid w:val="00A404DB"/>
    <w:rsid w:val="00A40EC1"/>
    <w:rsid w:val="00A43050"/>
    <w:rsid w:val="00A4333C"/>
    <w:rsid w:val="00A46323"/>
    <w:rsid w:val="00A6258B"/>
    <w:rsid w:val="00A647A7"/>
    <w:rsid w:val="00A65292"/>
    <w:rsid w:val="00A67FD9"/>
    <w:rsid w:val="00A71D88"/>
    <w:rsid w:val="00A93FD5"/>
    <w:rsid w:val="00AA5F16"/>
    <w:rsid w:val="00AA648A"/>
    <w:rsid w:val="00AA7749"/>
    <w:rsid w:val="00AB7429"/>
    <w:rsid w:val="00AB74E7"/>
    <w:rsid w:val="00AC0703"/>
    <w:rsid w:val="00AC100B"/>
    <w:rsid w:val="00AC510C"/>
    <w:rsid w:val="00AC6476"/>
    <w:rsid w:val="00AC6959"/>
    <w:rsid w:val="00AD0492"/>
    <w:rsid w:val="00AD083D"/>
    <w:rsid w:val="00AD2D41"/>
    <w:rsid w:val="00AD6E1B"/>
    <w:rsid w:val="00AD78B9"/>
    <w:rsid w:val="00AD7937"/>
    <w:rsid w:val="00AD7DE2"/>
    <w:rsid w:val="00AE2D5B"/>
    <w:rsid w:val="00AF2EDA"/>
    <w:rsid w:val="00AF701A"/>
    <w:rsid w:val="00AF7EE3"/>
    <w:rsid w:val="00B016DA"/>
    <w:rsid w:val="00B017C6"/>
    <w:rsid w:val="00B12E67"/>
    <w:rsid w:val="00B15536"/>
    <w:rsid w:val="00B36D4B"/>
    <w:rsid w:val="00B5241D"/>
    <w:rsid w:val="00B5393F"/>
    <w:rsid w:val="00B628A5"/>
    <w:rsid w:val="00B65459"/>
    <w:rsid w:val="00B7135B"/>
    <w:rsid w:val="00B7756C"/>
    <w:rsid w:val="00B84086"/>
    <w:rsid w:val="00B91F84"/>
    <w:rsid w:val="00B92695"/>
    <w:rsid w:val="00B946E9"/>
    <w:rsid w:val="00B97D12"/>
    <w:rsid w:val="00BA027F"/>
    <w:rsid w:val="00BA4813"/>
    <w:rsid w:val="00BB1739"/>
    <w:rsid w:val="00BB38D6"/>
    <w:rsid w:val="00BC10F5"/>
    <w:rsid w:val="00BC286C"/>
    <w:rsid w:val="00BC6320"/>
    <w:rsid w:val="00BD17E0"/>
    <w:rsid w:val="00BD240E"/>
    <w:rsid w:val="00BD3825"/>
    <w:rsid w:val="00BD3F70"/>
    <w:rsid w:val="00BD77B4"/>
    <w:rsid w:val="00BE26A0"/>
    <w:rsid w:val="00BF1119"/>
    <w:rsid w:val="00C018DB"/>
    <w:rsid w:val="00C064A9"/>
    <w:rsid w:val="00C21470"/>
    <w:rsid w:val="00C22EF0"/>
    <w:rsid w:val="00C234CD"/>
    <w:rsid w:val="00C427C1"/>
    <w:rsid w:val="00C46F3F"/>
    <w:rsid w:val="00C54DAE"/>
    <w:rsid w:val="00C57C28"/>
    <w:rsid w:val="00C60571"/>
    <w:rsid w:val="00C634E2"/>
    <w:rsid w:val="00C6393B"/>
    <w:rsid w:val="00C66254"/>
    <w:rsid w:val="00C711A9"/>
    <w:rsid w:val="00C95D1C"/>
    <w:rsid w:val="00CB0ADD"/>
    <w:rsid w:val="00CB5892"/>
    <w:rsid w:val="00CB7276"/>
    <w:rsid w:val="00CC4CA5"/>
    <w:rsid w:val="00CC7B0B"/>
    <w:rsid w:val="00CC7B5B"/>
    <w:rsid w:val="00CF1170"/>
    <w:rsid w:val="00CF1AC2"/>
    <w:rsid w:val="00CF2A9F"/>
    <w:rsid w:val="00CF3C80"/>
    <w:rsid w:val="00CF7243"/>
    <w:rsid w:val="00D06E37"/>
    <w:rsid w:val="00D07C79"/>
    <w:rsid w:val="00D109EE"/>
    <w:rsid w:val="00D14516"/>
    <w:rsid w:val="00D1620D"/>
    <w:rsid w:val="00D305F0"/>
    <w:rsid w:val="00D40D64"/>
    <w:rsid w:val="00D42457"/>
    <w:rsid w:val="00D43152"/>
    <w:rsid w:val="00D43B1F"/>
    <w:rsid w:val="00D47F2E"/>
    <w:rsid w:val="00D53D65"/>
    <w:rsid w:val="00D60441"/>
    <w:rsid w:val="00D64DEA"/>
    <w:rsid w:val="00D933E2"/>
    <w:rsid w:val="00DA0F5D"/>
    <w:rsid w:val="00DA1CC4"/>
    <w:rsid w:val="00DA770D"/>
    <w:rsid w:val="00DB7D2A"/>
    <w:rsid w:val="00DC3646"/>
    <w:rsid w:val="00DD27BE"/>
    <w:rsid w:val="00DD40B1"/>
    <w:rsid w:val="00DE09E4"/>
    <w:rsid w:val="00DE66D2"/>
    <w:rsid w:val="00DF40BA"/>
    <w:rsid w:val="00DF7DA3"/>
    <w:rsid w:val="00E0061D"/>
    <w:rsid w:val="00E01716"/>
    <w:rsid w:val="00E02A30"/>
    <w:rsid w:val="00E05E6D"/>
    <w:rsid w:val="00E067F5"/>
    <w:rsid w:val="00E17DCE"/>
    <w:rsid w:val="00E22777"/>
    <w:rsid w:val="00E25EC2"/>
    <w:rsid w:val="00E33C71"/>
    <w:rsid w:val="00E35085"/>
    <w:rsid w:val="00E36B2C"/>
    <w:rsid w:val="00E36C11"/>
    <w:rsid w:val="00E50E7B"/>
    <w:rsid w:val="00E54251"/>
    <w:rsid w:val="00E570C7"/>
    <w:rsid w:val="00E574EB"/>
    <w:rsid w:val="00E60B3B"/>
    <w:rsid w:val="00E620BC"/>
    <w:rsid w:val="00E653DA"/>
    <w:rsid w:val="00E66B69"/>
    <w:rsid w:val="00E73469"/>
    <w:rsid w:val="00E802D1"/>
    <w:rsid w:val="00E8283C"/>
    <w:rsid w:val="00E83F29"/>
    <w:rsid w:val="00E86CE8"/>
    <w:rsid w:val="00E9027A"/>
    <w:rsid w:val="00E90385"/>
    <w:rsid w:val="00E91AC9"/>
    <w:rsid w:val="00E94C1D"/>
    <w:rsid w:val="00EA2F66"/>
    <w:rsid w:val="00EA4CFA"/>
    <w:rsid w:val="00EB1916"/>
    <w:rsid w:val="00EC1065"/>
    <w:rsid w:val="00EC331F"/>
    <w:rsid w:val="00EC5C66"/>
    <w:rsid w:val="00EC7C44"/>
    <w:rsid w:val="00ED19B3"/>
    <w:rsid w:val="00EE414D"/>
    <w:rsid w:val="00EE447A"/>
    <w:rsid w:val="00EF1C48"/>
    <w:rsid w:val="00EF490F"/>
    <w:rsid w:val="00F002C2"/>
    <w:rsid w:val="00F10CF1"/>
    <w:rsid w:val="00F23F97"/>
    <w:rsid w:val="00F27AD7"/>
    <w:rsid w:val="00F33A0E"/>
    <w:rsid w:val="00F35FEA"/>
    <w:rsid w:val="00F44773"/>
    <w:rsid w:val="00F53B6C"/>
    <w:rsid w:val="00F618AA"/>
    <w:rsid w:val="00F61C75"/>
    <w:rsid w:val="00F62239"/>
    <w:rsid w:val="00F651C9"/>
    <w:rsid w:val="00F70CBD"/>
    <w:rsid w:val="00F7216C"/>
    <w:rsid w:val="00F7240F"/>
    <w:rsid w:val="00F76126"/>
    <w:rsid w:val="00F81467"/>
    <w:rsid w:val="00F81D89"/>
    <w:rsid w:val="00F855E2"/>
    <w:rsid w:val="00F9655A"/>
    <w:rsid w:val="00F97379"/>
    <w:rsid w:val="00FA2744"/>
    <w:rsid w:val="00FA30BE"/>
    <w:rsid w:val="00FC533F"/>
    <w:rsid w:val="00FD5A9C"/>
    <w:rsid w:val="00FD6F34"/>
    <w:rsid w:val="00FE06DE"/>
    <w:rsid w:val="00FE1724"/>
    <w:rsid w:val="00FE18EA"/>
    <w:rsid w:val="00FE19ED"/>
    <w:rsid w:val="00FE3110"/>
    <w:rsid w:val="00FE32BF"/>
    <w:rsid w:val="00FE6FC2"/>
    <w:rsid w:val="00FF0505"/>
    <w:rsid w:val="00FF0C9F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C9B1"/>
  <w15:docId w15:val="{71B79CD8-8CED-45C7-A90B-92ACEC3B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7DA3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rsid w:val="00940CC7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940CC7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940CC7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4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40CC7"/>
    <w:rPr>
      <w:rFonts w:ascii="Tahoma" w:hAnsi="Tahoma" w:cs="Tahoma"/>
      <w:noProof/>
      <w:sz w:val="16"/>
      <w:szCs w:val="16"/>
    </w:rPr>
  </w:style>
  <w:style w:type="table" w:styleId="Eenvoudigetabel3">
    <w:name w:val="Table Simple 3"/>
    <w:basedOn w:val="Standaardtabel"/>
    <w:rsid w:val="00CC7B5B"/>
    <w:pPr>
      <w:spacing w:after="0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chtelijst">
    <w:name w:val="Light List"/>
    <w:basedOn w:val="Standaardtabel"/>
    <w:uiPriority w:val="61"/>
    <w:rsid w:val="00AC07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raster">
    <w:name w:val="Light Grid"/>
    <w:basedOn w:val="Standaardtabel"/>
    <w:uiPriority w:val="62"/>
    <w:rsid w:val="00AC07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Standaardtabel"/>
    <w:next w:val="Lichtelijst"/>
    <w:uiPriority w:val="61"/>
    <w:rsid w:val="001230F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elraster">
    <w:name w:val="Table Grid"/>
    <w:basedOn w:val="Standaardtabel"/>
    <w:uiPriority w:val="39"/>
    <w:rsid w:val="00F8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earcering2">
    <w:name w:val="Medium Shading 2"/>
    <w:basedOn w:val="Standaardtabel"/>
    <w:uiPriority w:val="64"/>
    <w:rsid w:val="00275F7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C22EF0"/>
    <w:pPr>
      <w:ind w:left="720"/>
      <w:contextualSpacing/>
    </w:pPr>
  </w:style>
  <w:style w:type="table" w:customStyle="1" w:styleId="Lichtearcering-accent11">
    <w:name w:val="Lichte arcering - accent 11"/>
    <w:basedOn w:val="Standaardtabel"/>
    <w:uiPriority w:val="60"/>
    <w:rsid w:val="00553A93"/>
    <w:pPr>
      <w:spacing w:after="0" w:line="240" w:lineRule="auto"/>
    </w:pPr>
    <w:rPr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D40B1"/>
    <w:pPr>
      <w:spacing w:after="200"/>
    </w:pPr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D40B1"/>
    <w:rPr>
      <w:rFonts w:ascii="Times New Roman" w:eastAsia="Times New Roman" w:hAnsi="Times New Roman" w:cs="Times New Roman"/>
      <w:b/>
      <w:bCs/>
      <w:noProof/>
      <w:sz w:val="20"/>
      <w:szCs w:val="20"/>
      <w:lang w:eastAsia="nl-NL"/>
    </w:rPr>
  </w:style>
  <w:style w:type="paragraph" w:styleId="Revisie">
    <w:name w:val="Revision"/>
    <w:hidden/>
    <w:uiPriority w:val="99"/>
    <w:semiHidden/>
    <w:rsid w:val="00B12E67"/>
    <w:pPr>
      <w:spacing w:after="0" w:line="240" w:lineRule="auto"/>
    </w:pPr>
    <w:rPr>
      <w:noProof/>
    </w:rPr>
  </w:style>
  <w:style w:type="table" w:styleId="Onopgemaaktetabel3">
    <w:name w:val="Plain Table 3"/>
    <w:basedOn w:val="Standaardtabel"/>
    <w:uiPriority w:val="43"/>
    <w:rsid w:val="00AF70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Geenafstand">
    <w:name w:val="No Spacing"/>
    <w:uiPriority w:val="1"/>
    <w:qFormat/>
    <w:rsid w:val="00805ECF"/>
    <w:pPr>
      <w:spacing w:after="0" w:line="240" w:lineRule="auto"/>
    </w:pPr>
    <w:rPr>
      <w:noProof/>
    </w:rPr>
  </w:style>
  <w:style w:type="character" w:styleId="Hyperlink">
    <w:name w:val="Hyperlink"/>
    <w:basedOn w:val="Standaardalinea-lettertype"/>
    <w:uiPriority w:val="99"/>
    <w:unhideWhenUsed/>
    <w:rsid w:val="00563057"/>
    <w:rPr>
      <w:color w:val="0000FF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1075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2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3144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988D7FA553A468A862F45AF5E2A6E" ma:contentTypeVersion="0" ma:contentTypeDescription="Een nieuw document maken." ma:contentTypeScope="" ma:versionID="497465bc1960466e09b2855690a44b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Fel02</b:Tag>
    <b:SourceType>JournalArticle</b:SourceType>
    <b:Guid>{EF48CA79-4903-4A54-82DA-C91799B5D083}</b:Guid>
    <b:Title>Dosing strategies for anticancer drugs</b:Title>
    <b:Year>2002</b:Year>
    <b:Author>
      <b:Author>
        <b:NameList>
          <b:Person>
            <b:Last>Felici A</b:Last>
            <b:First>Verweij</b:First>
            <b:Middle>J, Sparreboom A</b:Middle>
          </b:Person>
        </b:NameList>
      </b:Author>
    </b:Author>
    <b:JournalName>Eur J Cancer</b:JournalName>
    <b:Pages>1677-1684</b:Pages>
    <b:RefOrder>1</b:RefOrder>
  </b:Source>
</b:Sources>
</file>

<file path=customXml/itemProps1.xml><?xml version="1.0" encoding="utf-8"?>
<ds:datastoreItem xmlns:ds="http://schemas.openxmlformats.org/officeDocument/2006/customXml" ds:itemID="{554211CE-EF7A-41C2-BBA8-E58CE4F3CF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632E6E-A9D0-4A47-A635-F3599757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152D29-FC37-4466-A777-B6CCDC1524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FA3DFD-4A74-4F7E-8D1B-98C74289C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quote components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Laurens</dc:creator>
  <cp:lastModifiedBy>Jansman, Frank</cp:lastModifiedBy>
  <cp:revision>2</cp:revision>
  <cp:lastPrinted>2017-10-20T13:09:00Z</cp:lastPrinted>
  <dcterms:created xsi:type="dcterms:W3CDTF">2021-12-21T14:05:00Z</dcterms:created>
  <dcterms:modified xsi:type="dcterms:W3CDTF">2021-12-21T14:05:00Z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0x0101001CE988D7FA553A468A862F45AF5E2A6E</vt:lpwstr>
  </property>
</Properties>
</file>