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69C9" w:rsidRDefault="00DD7807">
      <w:r>
        <w:rPr>
          <w:noProof/>
          <w:lang w:eastAsia="fr-FR" w:bidi="ar-SA"/>
        </w:rPr>
        <w:drawing>
          <wp:inline distT="0" distB="0" distL="0" distR="0">
            <wp:extent cx="5762625" cy="321945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b/>
          <w:bCs/>
          <w:sz w:val="24"/>
          <w:szCs w:val="24"/>
          <w:u w:val="single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 xml:space="preserve">Fig 1: </w:t>
      </w:r>
      <w:r>
        <w:rPr>
          <w:rFonts w:ascii="Arial" w:hAnsi="Arial" w:cs="Arial"/>
          <w:sz w:val="24"/>
          <w:szCs w:val="24"/>
          <w:lang w:val="en-US"/>
        </w:rPr>
        <w:t xml:space="preserve"> Intra oral </w:t>
      </w:r>
      <w:proofErr w:type="gramStart"/>
      <w:r>
        <w:rPr>
          <w:rFonts w:ascii="Arial" w:hAnsi="Arial" w:cs="Arial"/>
          <w:sz w:val="24"/>
          <w:szCs w:val="24"/>
          <w:lang w:val="en-US"/>
        </w:rPr>
        <w:t>view :</w:t>
      </w:r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</w:t>
      </w:r>
      <w:r w:rsidRPr="007A3FD4">
        <w:rPr>
          <w:rFonts w:ascii="Arial" w:hAnsi="Arial" w:cs="Arial"/>
          <w:sz w:val="24"/>
          <w:szCs w:val="24"/>
          <w:lang w:val="en-US"/>
        </w:rPr>
        <w:t>A hard-bony swelling on the right body of the mandible</w:t>
      </w:r>
    </w:p>
    <w:p w:rsidR="00C76925" w:rsidRDefault="00C76925" w:rsidP="00C76925">
      <w:pPr>
        <w:rPr>
          <w:lang w:val="en-US"/>
        </w:rPr>
      </w:pPr>
      <w:r w:rsidRPr="00C76925">
        <w:rPr>
          <w:noProof/>
          <w:lang w:eastAsia="fr-FR" w:bidi="ar-SA"/>
        </w:rPr>
        <w:drawing>
          <wp:inline distT="0" distB="0" distL="0" distR="0" wp14:anchorId="64D81850" wp14:editId="5129ABE6">
            <wp:extent cx="5760720" cy="3760453"/>
            <wp:effectExtent l="0" t="0" r="0" b="0"/>
            <wp:docPr id="5" name="Image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4F8D9093-044F-4F59-9610-85F6F36AE58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4F8D9093-044F-4F59-9610-85F6F36AE58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8" t="6316" b="7719"/>
                    <a:stretch/>
                  </pic:blipFill>
                  <pic:spPr>
                    <a:xfrm>
                      <a:off x="0" y="0"/>
                      <a:ext cx="5760720" cy="3760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 xml:space="preserve">Fig 2: </w:t>
      </w:r>
      <w:r w:rsidRPr="007303B3">
        <w:rPr>
          <w:rFonts w:ascii="Arial" w:hAnsi="Arial" w:cs="Arial"/>
          <w:sz w:val="24"/>
          <w:szCs w:val="24"/>
          <w:lang w:val="en-US"/>
        </w:rPr>
        <w:t xml:space="preserve">Panoramic radiograph </w:t>
      </w:r>
      <w:r w:rsidRPr="007A3FD4">
        <w:rPr>
          <w:rFonts w:ascii="Arial" w:hAnsi="Arial" w:cs="Arial"/>
          <w:sz w:val="24"/>
          <w:szCs w:val="24"/>
          <w:lang w:val="en-US"/>
        </w:rPr>
        <w:t xml:space="preserve">showing a large and well-defined </w:t>
      </w:r>
      <w:proofErr w:type="spellStart"/>
      <w:r w:rsidRPr="007A3FD4">
        <w:rPr>
          <w:rFonts w:ascii="Arial" w:hAnsi="Arial" w:cs="Arial"/>
          <w:sz w:val="24"/>
          <w:szCs w:val="24"/>
          <w:lang w:val="en-US"/>
        </w:rPr>
        <w:t>osteolytic</w:t>
      </w:r>
      <w:proofErr w:type="spellEnd"/>
      <w:r w:rsidRPr="007A3FD4">
        <w:rPr>
          <w:rFonts w:ascii="Arial" w:hAnsi="Arial" w:cs="Arial"/>
          <w:sz w:val="24"/>
          <w:szCs w:val="24"/>
          <w:lang w:val="en-US"/>
        </w:rPr>
        <w:t xml:space="preserve"> lesion including a canine and first premolar still impacted</w:t>
      </w:r>
    </w:p>
    <w:p w:rsidR="00D0388D" w:rsidRDefault="00D0388D" w:rsidP="00C76925">
      <w:pPr>
        <w:rPr>
          <w:lang w:val="en-US"/>
        </w:rPr>
      </w:pPr>
    </w:p>
    <w:p w:rsidR="00C76925" w:rsidRDefault="00C76925" w:rsidP="00C76925">
      <w:pPr>
        <w:rPr>
          <w:lang w:val="en-US"/>
        </w:rPr>
      </w:pPr>
    </w:p>
    <w:p w:rsidR="00C76925" w:rsidRDefault="00C76925" w:rsidP="00C76925">
      <w:pPr>
        <w:rPr>
          <w:lang w:val="en-US"/>
        </w:rPr>
      </w:pPr>
      <w:r w:rsidRPr="00C76925">
        <w:rPr>
          <w:noProof/>
          <w:lang w:eastAsia="fr-FR" w:bidi="ar-SA"/>
        </w:rPr>
        <w:lastRenderedPageBreak/>
        <w:drawing>
          <wp:inline distT="0" distB="0" distL="0" distR="0" wp14:anchorId="1D2637B8" wp14:editId="5E344451">
            <wp:extent cx="3889656" cy="4022163"/>
            <wp:effectExtent l="0" t="9207" r="6667" b="6668"/>
            <wp:docPr id="7" name="Image 6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A0267840-4087-4D0D-BC68-A696057A9F6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A0267840-4087-4D0D-BC68-A696057A9F6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04" t="8226" r="18447" b="1949"/>
                    <a:stretch/>
                  </pic:blipFill>
                  <pic:spPr bwMode="auto">
                    <a:xfrm rot="5400000">
                      <a:off x="0" y="0"/>
                      <a:ext cx="3896577" cy="4029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>Fig 3: CBCT showing a radiolucent lesion pushing back without invading the surrounding anatomical structures over the entire edges of the lesion measuring about 2 cm in diameter</w:t>
      </w:r>
    </w:p>
    <w:p w:rsidR="00D0388D" w:rsidRDefault="00D0388D" w:rsidP="00C76925">
      <w:pPr>
        <w:rPr>
          <w:lang w:val="en-US"/>
        </w:rPr>
      </w:pPr>
    </w:p>
    <w:p w:rsidR="00C76925" w:rsidRDefault="00C76925" w:rsidP="00C76925">
      <w:pPr>
        <w:rPr>
          <w:lang w:val="en-US"/>
        </w:rPr>
      </w:pPr>
      <w:r w:rsidRPr="00C76925">
        <w:rPr>
          <w:noProof/>
          <w:lang w:eastAsia="fr-FR" w:bidi="ar-SA"/>
        </w:rPr>
        <w:lastRenderedPageBreak/>
        <w:drawing>
          <wp:inline distT="0" distB="0" distL="0" distR="0" wp14:anchorId="5B0A7981" wp14:editId="3BE43DA1">
            <wp:extent cx="4644231" cy="5937577"/>
            <wp:effectExtent l="0" t="0" r="4445" b="6350"/>
            <wp:docPr id="4098" name="Picture 2" descr="Aucune description disponible.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8BB8D7A6-F66E-4557-8A81-3B93416E1DC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Aucune description disponible.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8BB8D7A6-F66E-4557-8A81-3B93416E1DC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231" cy="5937577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 xml:space="preserve">Fig 4:  An </w:t>
      </w:r>
      <w:proofErr w:type="spellStart"/>
      <w:r w:rsidRPr="007A3FD4">
        <w:rPr>
          <w:rFonts w:ascii="Arial" w:hAnsi="Arial" w:cs="Arial"/>
          <w:sz w:val="24"/>
          <w:szCs w:val="24"/>
          <w:lang w:val="en-US"/>
        </w:rPr>
        <w:t>obturator</w:t>
      </w:r>
      <w:proofErr w:type="spellEnd"/>
      <w:r w:rsidRPr="007A3FD4">
        <w:rPr>
          <w:rFonts w:ascii="Arial" w:hAnsi="Arial" w:cs="Arial"/>
          <w:sz w:val="24"/>
          <w:szCs w:val="24"/>
          <w:lang w:val="en-US"/>
        </w:rPr>
        <w:t xml:space="preserve"> in acrylic resin incorporated in a partial removable denture in place</w:t>
      </w:r>
    </w:p>
    <w:p w:rsidR="00773F6F" w:rsidRPr="00D33DC2" w:rsidRDefault="00773F6F" w:rsidP="00C76925">
      <w:pPr>
        <w:rPr>
          <w:lang w:val="en-US"/>
        </w:rPr>
      </w:pPr>
    </w:p>
    <w:p w:rsidR="00C76925" w:rsidRDefault="00C76925" w:rsidP="00C76925">
      <w:pPr>
        <w:rPr>
          <w:lang w:val="en-US"/>
        </w:rPr>
      </w:pPr>
      <w:r w:rsidRPr="00C76925">
        <w:rPr>
          <w:noProof/>
          <w:lang w:eastAsia="fr-FR" w:bidi="ar-SA"/>
        </w:rPr>
        <w:lastRenderedPageBreak/>
        <w:drawing>
          <wp:inline distT="0" distB="0" distL="0" distR="0" wp14:anchorId="4B211A83" wp14:editId="5002EA0E">
            <wp:extent cx="5514975" cy="3581400"/>
            <wp:effectExtent l="0" t="0" r="9525" b="0"/>
            <wp:docPr id="3" name="Espace réservé du contenu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2FADEACE-6058-B7A2-1668-0D0DEF77DB54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pace réservé du contenu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2FADEACE-6058-B7A2-1668-0D0DEF77DB54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55" r="4271" b="10051"/>
                    <a:stretch/>
                  </pic:blipFill>
                  <pic:spPr bwMode="auto">
                    <a:xfrm>
                      <a:off x="0" y="0"/>
                      <a:ext cx="5514699" cy="35812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 xml:space="preserve">Fig 5: A panoramic radiograph </w:t>
      </w:r>
      <w:r>
        <w:rPr>
          <w:rFonts w:ascii="Arial" w:hAnsi="Arial" w:cs="Arial"/>
          <w:sz w:val="24"/>
          <w:szCs w:val="24"/>
          <w:lang w:val="en-US"/>
        </w:rPr>
        <w:t>(</w:t>
      </w:r>
      <w:r w:rsidRPr="007303B3">
        <w:rPr>
          <w:rFonts w:ascii="Arial" w:hAnsi="Arial" w:cs="Arial"/>
          <w:sz w:val="24"/>
          <w:szCs w:val="24"/>
          <w:lang w:val="en-US"/>
        </w:rPr>
        <w:t xml:space="preserve">after 18 months) </w:t>
      </w:r>
      <w:r w:rsidRPr="007A3FD4">
        <w:rPr>
          <w:rFonts w:ascii="Arial" w:hAnsi="Arial" w:cs="Arial"/>
          <w:sz w:val="24"/>
          <w:szCs w:val="24"/>
          <w:lang w:val="en-US"/>
        </w:rPr>
        <w:t>revealing complete bone remodeling of the area with no recurrence of the cyst</w:t>
      </w:r>
    </w:p>
    <w:p w:rsidR="00C76925" w:rsidRPr="00C76925" w:rsidRDefault="00C76925" w:rsidP="00C76925">
      <w:pPr>
        <w:rPr>
          <w:lang w:val="en-US"/>
        </w:rPr>
      </w:pPr>
    </w:p>
    <w:p w:rsidR="00C76925" w:rsidRDefault="00C76925" w:rsidP="00C76925">
      <w:pPr>
        <w:rPr>
          <w:lang w:val="en-US"/>
        </w:rPr>
      </w:pPr>
      <w:r w:rsidRPr="00C76925">
        <w:rPr>
          <w:noProof/>
          <w:lang w:eastAsia="fr-FR" w:bidi="ar-SA"/>
        </w:rPr>
        <w:drawing>
          <wp:inline distT="0" distB="0" distL="0" distR="0" wp14:anchorId="5D322272" wp14:editId="676051F1">
            <wp:extent cx="4667250" cy="3057525"/>
            <wp:effectExtent l="0" t="0" r="0" b="9525"/>
            <wp:docPr id="2" name="Espace réservé du contenu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3B8FC9FB-D439-2F0B-4AB6-EF963455BAE4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pace réservé du contenu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3B8FC9FB-D439-2F0B-4AB6-EF963455BAE4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4" r="12250" b="29132"/>
                    <a:stretch/>
                  </pic:blipFill>
                  <pic:spPr bwMode="auto">
                    <a:xfrm>
                      <a:off x="0" y="0"/>
                      <a:ext cx="4673433" cy="3061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 xml:space="preserve">Fig 6: Eruption of the first premolar and the complete straightening of the axis of the canine </w:t>
      </w:r>
      <w:r w:rsidRPr="007303B3">
        <w:rPr>
          <w:rFonts w:ascii="Arial" w:hAnsi="Arial" w:cs="Arial"/>
          <w:sz w:val="24"/>
          <w:szCs w:val="24"/>
          <w:lang w:val="en-US"/>
        </w:rPr>
        <w:t>(after 18 months)</w:t>
      </w:r>
    </w:p>
    <w:p w:rsidR="00D0388D" w:rsidRDefault="00D0388D" w:rsidP="00C76925">
      <w:pPr>
        <w:rPr>
          <w:lang w:val="en-US"/>
        </w:rPr>
      </w:pPr>
    </w:p>
    <w:p w:rsidR="001B2C84" w:rsidRDefault="001B2C84" w:rsidP="001B2C84">
      <w:pPr>
        <w:rPr>
          <w:lang w:val="en-US"/>
        </w:rPr>
      </w:pPr>
      <w:r w:rsidRPr="001B2C84">
        <w:rPr>
          <w:noProof/>
          <w:lang w:eastAsia="fr-FR" w:bidi="ar-SA"/>
        </w:rPr>
        <w:lastRenderedPageBreak/>
        <w:drawing>
          <wp:inline distT="0" distB="0" distL="0" distR="0" wp14:anchorId="6B4E4D2C" wp14:editId="35F3832D">
            <wp:extent cx="2382154" cy="3065247"/>
            <wp:effectExtent l="1270" t="0" r="635" b="635"/>
            <wp:docPr id="4" name="Espace réservé du contenu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5A8F6D60-952B-9BB3-5A1F-885164C23456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pace réservé du contenu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5A8F6D60-952B-9BB3-5A1F-885164C23456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48" t="3450" r="18664" b="2551"/>
                    <a:stretch/>
                  </pic:blipFill>
                  <pic:spPr bwMode="auto">
                    <a:xfrm rot="5400000">
                      <a:off x="0" y="0"/>
                      <a:ext cx="2384892" cy="3068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>Fig7: CBCT showing a well-defined radiolucency preserving the integrity of surrounding tissues</w:t>
      </w:r>
      <w:r w:rsidRPr="007A3FD4">
        <w:rPr>
          <w:rFonts w:ascii="Arial" w:hAnsi="Arial" w:cs="Arial"/>
          <w:color w:val="FF0000"/>
          <w:sz w:val="24"/>
          <w:szCs w:val="24"/>
          <w:lang w:val="en-US"/>
        </w:rPr>
        <w:t xml:space="preserve"> </w:t>
      </w:r>
      <w:r w:rsidRPr="007303B3">
        <w:rPr>
          <w:rFonts w:ascii="Arial" w:hAnsi="Arial" w:cs="Arial"/>
          <w:sz w:val="24"/>
          <w:szCs w:val="24"/>
          <w:lang w:val="en-US"/>
        </w:rPr>
        <w:t>involving an impacted left maxillary canine.</w:t>
      </w:r>
    </w:p>
    <w:p w:rsidR="00D0388D" w:rsidRDefault="00D0388D" w:rsidP="001B2C84">
      <w:pPr>
        <w:rPr>
          <w:lang w:val="en-US"/>
        </w:rPr>
      </w:pPr>
    </w:p>
    <w:p w:rsidR="001B2C84" w:rsidRDefault="001B2C84" w:rsidP="001B2C84">
      <w:pPr>
        <w:rPr>
          <w:lang w:val="en-US"/>
        </w:rPr>
      </w:pPr>
      <w:r w:rsidRPr="001B2C84">
        <w:rPr>
          <w:noProof/>
          <w:lang w:eastAsia="fr-FR" w:bidi="ar-SA"/>
        </w:rPr>
        <w:drawing>
          <wp:inline distT="0" distB="0" distL="0" distR="0" wp14:anchorId="49C98EC2" wp14:editId="54768F21">
            <wp:extent cx="4724400" cy="2409825"/>
            <wp:effectExtent l="0" t="0" r="0" b="9525"/>
            <wp:docPr id="8" name="Espace réservé du contenu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8AF5D9D8-1798-748B-343C-5B9CBD28AFA7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pace réservé du contenu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8AF5D9D8-1798-748B-343C-5B9CBD28AFA7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45" t="21819" r="3471" b="22424"/>
                    <a:stretch/>
                  </pic:blipFill>
                  <pic:spPr bwMode="auto">
                    <a:xfrm>
                      <a:off x="0" y="0"/>
                      <a:ext cx="4722838" cy="2409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>Fig 8:  A shortened stent was inserted and sutured at the site</w:t>
      </w:r>
    </w:p>
    <w:p w:rsidR="00D0388D" w:rsidRDefault="00D0388D" w:rsidP="001B2C84">
      <w:pPr>
        <w:rPr>
          <w:lang w:val="en-US"/>
        </w:rPr>
      </w:pPr>
    </w:p>
    <w:p w:rsidR="001B2C84" w:rsidRDefault="001B2C84" w:rsidP="001B2C84">
      <w:pPr>
        <w:rPr>
          <w:lang w:val="en-US"/>
        </w:rPr>
      </w:pPr>
      <w:r w:rsidRPr="001B2C84">
        <w:rPr>
          <w:noProof/>
          <w:lang w:eastAsia="fr-FR" w:bidi="ar-SA"/>
        </w:rPr>
        <w:lastRenderedPageBreak/>
        <w:drawing>
          <wp:inline distT="0" distB="0" distL="0" distR="0" wp14:anchorId="33D02D09" wp14:editId="545C885C">
            <wp:extent cx="5762625" cy="3876675"/>
            <wp:effectExtent l="0" t="0" r="9525" b="9525"/>
            <wp:docPr id="6" name="Espace réservé du contenu 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C42CE8C9-9459-4395-6114-E0336AB04313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pace réservé du contenu 4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C42CE8C9-9459-4395-6114-E0336AB04313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03"/>
                    <a:stretch/>
                  </pic:blipFill>
                  <pic:spPr bwMode="auto">
                    <a:xfrm>
                      <a:off x="0" y="0"/>
                      <a:ext cx="5760720" cy="3875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88D" w:rsidRPr="007A3FD4" w:rsidRDefault="00D0388D" w:rsidP="00D0388D">
      <w:pPr>
        <w:spacing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7A3FD4">
        <w:rPr>
          <w:rFonts w:ascii="Arial" w:hAnsi="Arial" w:cs="Arial"/>
          <w:sz w:val="24"/>
          <w:szCs w:val="24"/>
          <w:lang w:val="en-US"/>
        </w:rPr>
        <w:t xml:space="preserve">Fig9:  Bone remodeling of the cyst cavity was obtained </w:t>
      </w:r>
      <w:r>
        <w:rPr>
          <w:rFonts w:ascii="Arial" w:hAnsi="Arial" w:cs="Arial"/>
          <w:sz w:val="24"/>
          <w:szCs w:val="24"/>
          <w:lang w:val="en-US"/>
        </w:rPr>
        <w:t>(</w:t>
      </w:r>
      <w:r w:rsidRPr="007303B3">
        <w:rPr>
          <w:rFonts w:ascii="Arial" w:hAnsi="Arial" w:cs="Arial"/>
          <w:sz w:val="24"/>
          <w:szCs w:val="24"/>
          <w:lang w:val="en-US"/>
        </w:rPr>
        <w:t>3 months later)</w:t>
      </w:r>
    </w:p>
    <w:p w:rsidR="001B2C84" w:rsidRDefault="001B2C84" w:rsidP="001B2C84">
      <w:pPr>
        <w:rPr>
          <w:lang w:val="en-US"/>
        </w:rPr>
      </w:pPr>
      <w:bookmarkStart w:id="0" w:name="_GoBack"/>
      <w:bookmarkEnd w:id="0"/>
    </w:p>
    <w:p w:rsidR="001B2C84" w:rsidRPr="00C76925" w:rsidRDefault="001B2C84" w:rsidP="001B2C84">
      <w:pPr>
        <w:rPr>
          <w:lang w:val="en-US"/>
        </w:rPr>
      </w:pPr>
    </w:p>
    <w:sectPr w:rsidR="001B2C84" w:rsidRPr="00C7692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1855" w:rsidRDefault="003F1855" w:rsidP="00DD7807">
      <w:pPr>
        <w:spacing w:after="0" w:line="240" w:lineRule="auto"/>
      </w:pPr>
      <w:r>
        <w:separator/>
      </w:r>
    </w:p>
  </w:endnote>
  <w:endnote w:type="continuationSeparator" w:id="0">
    <w:p w:rsidR="003F1855" w:rsidRDefault="003F1855" w:rsidP="00DD78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1855" w:rsidRDefault="003F1855" w:rsidP="00DD7807">
      <w:pPr>
        <w:spacing w:after="0" w:line="240" w:lineRule="auto"/>
      </w:pPr>
      <w:r>
        <w:separator/>
      </w:r>
    </w:p>
  </w:footnote>
  <w:footnote w:type="continuationSeparator" w:id="0">
    <w:p w:rsidR="003F1855" w:rsidRDefault="003F1855" w:rsidP="00DD780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44FD"/>
    <w:rsid w:val="00182277"/>
    <w:rsid w:val="001B2C84"/>
    <w:rsid w:val="002244FD"/>
    <w:rsid w:val="003669C9"/>
    <w:rsid w:val="003F1855"/>
    <w:rsid w:val="00773F6F"/>
    <w:rsid w:val="00C76925"/>
    <w:rsid w:val="00CE5AE9"/>
    <w:rsid w:val="00D0388D"/>
    <w:rsid w:val="00D33DC2"/>
    <w:rsid w:val="00D86DBC"/>
    <w:rsid w:val="00DD7807"/>
    <w:rsid w:val="00E36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bidi="ar-T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D7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7807"/>
    <w:rPr>
      <w:rFonts w:ascii="Tahoma" w:hAnsi="Tahoma" w:cs="Tahoma"/>
      <w:sz w:val="16"/>
      <w:szCs w:val="16"/>
      <w:lang w:bidi="ar-TN"/>
    </w:rPr>
  </w:style>
  <w:style w:type="paragraph" w:styleId="En-tte">
    <w:name w:val="header"/>
    <w:basedOn w:val="Normal"/>
    <w:link w:val="En-tteCar"/>
    <w:uiPriority w:val="99"/>
    <w:unhideWhenUsed/>
    <w:rsid w:val="00DD78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7807"/>
    <w:rPr>
      <w:lang w:bidi="ar-TN"/>
    </w:rPr>
  </w:style>
  <w:style w:type="paragraph" w:styleId="Pieddepage">
    <w:name w:val="footer"/>
    <w:basedOn w:val="Normal"/>
    <w:link w:val="PieddepageCar"/>
    <w:uiPriority w:val="99"/>
    <w:unhideWhenUsed/>
    <w:rsid w:val="00DD78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7807"/>
    <w:rPr>
      <w:lang w:bidi="ar-T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bidi="ar-T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D7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7807"/>
    <w:rPr>
      <w:rFonts w:ascii="Tahoma" w:hAnsi="Tahoma" w:cs="Tahoma"/>
      <w:sz w:val="16"/>
      <w:szCs w:val="16"/>
      <w:lang w:bidi="ar-TN"/>
    </w:rPr>
  </w:style>
  <w:style w:type="paragraph" w:styleId="En-tte">
    <w:name w:val="header"/>
    <w:basedOn w:val="Normal"/>
    <w:link w:val="En-tteCar"/>
    <w:uiPriority w:val="99"/>
    <w:unhideWhenUsed/>
    <w:rsid w:val="00DD78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7807"/>
    <w:rPr>
      <w:lang w:bidi="ar-TN"/>
    </w:rPr>
  </w:style>
  <w:style w:type="paragraph" w:styleId="Pieddepage">
    <w:name w:val="footer"/>
    <w:basedOn w:val="Normal"/>
    <w:link w:val="PieddepageCar"/>
    <w:uiPriority w:val="99"/>
    <w:unhideWhenUsed/>
    <w:rsid w:val="00DD78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7807"/>
    <w:rPr>
      <w:lang w:bidi="ar-T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157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Asus-pc</dc:creator>
  <cp:keywords/>
  <dc:description/>
  <cp:lastModifiedBy>Asus-pc</cp:lastModifiedBy>
  <cp:revision>7</cp:revision>
  <dcterms:created xsi:type="dcterms:W3CDTF">2022-11-10T08:44:00Z</dcterms:created>
  <dcterms:modified xsi:type="dcterms:W3CDTF">2022-11-13T18:05:00Z</dcterms:modified>
</cp:coreProperties>
</file>