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254" w:rsidRPr="006D1254" w:rsidRDefault="006D1254" w:rsidP="00856F4A">
      <w:pPr>
        <w:rPr>
          <w:rStyle w:val="normaltextrun"/>
          <w:rFonts w:ascii="Arial" w:eastAsia="Times New Roman" w:hAnsi="Arial" w:cs="Arial"/>
          <w:sz w:val="24"/>
          <w:szCs w:val="24"/>
        </w:rPr>
      </w:pPr>
    </w:p>
    <w:p w:rsidR="006D1254" w:rsidRPr="006D1254" w:rsidRDefault="006D1254" w:rsidP="006D1254">
      <w:pPr>
        <w:rPr>
          <w:rFonts w:ascii="Arial" w:hAnsi="Arial" w:cs="Arial"/>
          <w:b/>
          <w:sz w:val="24"/>
          <w:szCs w:val="24"/>
          <w:u w:val="single"/>
        </w:rPr>
      </w:pPr>
      <w:r w:rsidRPr="006D1254">
        <w:rPr>
          <w:rFonts w:ascii="Arial" w:hAnsi="Arial" w:cs="Arial"/>
          <w:b/>
          <w:sz w:val="24"/>
          <w:szCs w:val="24"/>
          <w:u w:val="single"/>
        </w:rPr>
        <w:t>Title page</w:t>
      </w:r>
    </w:p>
    <w:p w:rsidR="006D1254" w:rsidRPr="006D1254" w:rsidRDefault="006D1254" w:rsidP="006D1254">
      <w:pPr>
        <w:pStyle w:val="Heading1"/>
        <w:spacing w:before="0" w:after="0"/>
        <w:rPr>
          <w:rStyle w:val="normaltextrun"/>
          <w:rFonts w:ascii="Arial" w:hAnsi="Arial" w:cs="Arial"/>
          <w:b w:val="0"/>
          <w:sz w:val="24"/>
          <w:szCs w:val="24"/>
        </w:rPr>
      </w:pPr>
      <w:r w:rsidRPr="006D1254">
        <w:rPr>
          <w:rFonts w:ascii="Arial" w:hAnsi="Arial" w:cs="Arial"/>
          <w:sz w:val="24"/>
          <w:szCs w:val="24"/>
        </w:rPr>
        <w:t>Title:</w:t>
      </w:r>
      <w:r w:rsidRPr="006D1254">
        <w:rPr>
          <w:rFonts w:ascii="Arial" w:hAnsi="Arial" w:cs="Arial"/>
          <w:b w:val="0"/>
          <w:sz w:val="24"/>
          <w:szCs w:val="24"/>
        </w:rPr>
        <w:t xml:space="preserve"> Letter to the Editor: </w:t>
      </w:r>
      <w:r w:rsidRPr="006D1254">
        <w:rPr>
          <w:rStyle w:val="normaltextrun"/>
          <w:rFonts w:ascii="Arial" w:hAnsi="Arial" w:cs="Arial"/>
          <w:b w:val="0"/>
          <w:sz w:val="24"/>
          <w:szCs w:val="24"/>
        </w:rPr>
        <w:t xml:space="preserve">Early and midterm results of extended septal </w:t>
      </w:r>
      <w:proofErr w:type="spellStart"/>
      <w:r w:rsidRPr="006D1254">
        <w:rPr>
          <w:rStyle w:val="normaltextrun"/>
          <w:rFonts w:ascii="Arial" w:hAnsi="Arial" w:cs="Arial"/>
          <w:b w:val="0"/>
          <w:sz w:val="24"/>
          <w:szCs w:val="24"/>
        </w:rPr>
        <w:t>myectomy</w:t>
      </w:r>
      <w:proofErr w:type="spellEnd"/>
      <w:r w:rsidRPr="006D1254">
        <w:rPr>
          <w:rStyle w:val="normaltextrun"/>
          <w:rFonts w:ascii="Arial" w:hAnsi="Arial" w:cs="Arial"/>
          <w:b w:val="0"/>
          <w:sz w:val="24"/>
          <w:szCs w:val="24"/>
        </w:rPr>
        <w:t>: Indian experience</w:t>
      </w:r>
    </w:p>
    <w:p w:rsidR="006D1254" w:rsidRPr="006D1254" w:rsidRDefault="006D1254" w:rsidP="006D1254">
      <w:pPr>
        <w:pStyle w:val="Heading1"/>
        <w:spacing w:before="0" w:after="0"/>
        <w:rPr>
          <w:rFonts w:ascii="Arial" w:hAnsi="Arial" w:cs="Arial"/>
          <w:b w:val="0"/>
          <w:sz w:val="24"/>
          <w:szCs w:val="24"/>
        </w:rPr>
      </w:pPr>
      <w:r w:rsidRPr="006D1254">
        <w:rPr>
          <w:rFonts w:ascii="Arial" w:hAnsi="Arial" w:cs="Arial"/>
          <w:sz w:val="24"/>
          <w:szCs w:val="24"/>
        </w:rPr>
        <w:t xml:space="preserve"> </w:t>
      </w:r>
      <w:r w:rsidRPr="006D1254">
        <w:rPr>
          <w:rFonts w:ascii="Arial" w:hAnsi="Arial" w:cs="Arial"/>
          <w:sz w:val="24"/>
          <w:szCs w:val="24"/>
        </w:rPr>
        <w:t>Article type</w:t>
      </w:r>
      <w:r w:rsidRPr="006D1254">
        <w:rPr>
          <w:rFonts w:ascii="Arial" w:hAnsi="Arial" w:cs="Arial"/>
          <w:b w:val="0"/>
          <w:sz w:val="24"/>
          <w:szCs w:val="24"/>
        </w:rPr>
        <w:t>: Letter to the editor</w:t>
      </w:r>
    </w:p>
    <w:p w:rsidR="006D1254" w:rsidRDefault="006D1254" w:rsidP="006D1254">
      <w:pPr>
        <w:rPr>
          <w:rFonts w:ascii="Arial" w:hAnsi="Arial" w:cs="Arial"/>
          <w:sz w:val="24"/>
          <w:szCs w:val="24"/>
        </w:rPr>
      </w:pPr>
      <w:r w:rsidRPr="006D1254">
        <w:rPr>
          <w:rFonts w:ascii="Arial" w:hAnsi="Arial" w:cs="Arial"/>
          <w:b/>
          <w:sz w:val="24"/>
          <w:szCs w:val="24"/>
        </w:rPr>
        <w:t>Correspondence</w:t>
      </w:r>
      <w:r w:rsidRPr="006D1254">
        <w:rPr>
          <w:rFonts w:ascii="Arial" w:hAnsi="Arial" w:cs="Arial"/>
          <w:sz w:val="24"/>
          <w:szCs w:val="24"/>
        </w:rPr>
        <w:t xml:space="preserve">: 1. </w:t>
      </w:r>
      <w:proofErr w:type="spellStart"/>
      <w:r w:rsidRPr="006D1254">
        <w:rPr>
          <w:rFonts w:ascii="Arial" w:hAnsi="Arial" w:cs="Arial"/>
          <w:sz w:val="24"/>
          <w:szCs w:val="24"/>
        </w:rPr>
        <w:t>Akhil</w:t>
      </w:r>
      <w:proofErr w:type="spellEnd"/>
      <w:r w:rsidRPr="006D1254">
        <w:rPr>
          <w:rFonts w:ascii="Arial" w:hAnsi="Arial" w:cs="Arial"/>
          <w:sz w:val="24"/>
          <w:szCs w:val="24"/>
        </w:rPr>
        <w:t xml:space="preserve"> Raj </w:t>
      </w:r>
      <w:proofErr w:type="spellStart"/>
      <w:r w:rsidRPr="006D1254">
        <w:rPr>
          <w:rFonts w:ascii="Arial" w:hAnsi="Arial" w:cs="Arial"/>
          <w:sz w:val="24"/>
          <w:szCs w:val="24"/>
        </w:rPr>
        <w:t>Anumolu</w:t>
      </w:r>
      <w:proofErr w:type="spellEnd"/>
    </w:p>
    <w:p w:rsidR="006D1254" w:rsidRDefault="006D1254" w:rsidP="006D1254">
      <w:pPr>
        <w:rPr>
          <w:rFonts w:ascii="Arial" w:hAnsi="Arial" w:cs="Arial"/>
          <w:sz w:val="24"/>
          <w:szCs w:val="24"/>
        </w:rPr>
      </w:pPr>
      <w:r>
        <w:rPr>
          <w:rFonts w:ascii="Arial" w:hAnsi="Arial" w:cs="Arial"/>
          <w:sz w:val="24"/>
          <w:szCs w:val="24"/>
        </w:rPr>
        <w:t>Contact</w:t>
      </w:r>
      <w:r w:rsidRPr="006D1254">
        <w:rPr>
          <w:rFonts w:ascii="Arial" w:hAnsi="Arial" w:cs="Arial"/>
          <w:sz w:val="24"/>
          <w:szCs w:val="24"/>
        </w:rPr>
        <w:t>: +918331860100</w:t>
      </w:r>
      <w:r>
        <w:rPr>
          <w:rFonts w:ascii="Arial" w:hAnsi="Arial" w:cs="Arial"/>
          <w:sz w:val="24"/>
          <w:szCs w:val="24"/>
        </w:rPr>
        <w:t xml:space="preserve">        </w:t>
      </w:r>
      <w:r w:rsidRPr="006D1254">
        <w:rPr>
          <w:rFonts w:ascii="Arial" w:hAnsi="Arial" w:cs="Arial"/>
          <w:sz w:val="24"/>
          <w:szCs w:val="24"/>
        </w:rPr>
        <w:t xml:space="preserve">Email: </w:t>
      </w:r>
      <w:hyperlink r:id="rId6" w:history="1">
        <w:r w:rsidRPr="00D1229B">
          <w:rPr>
            <w:rStyle w:val="Hyperlink"/>
            <w:rFonts w:ascii="Arial" w:hAnsi="Arial" w:cs="Arial"/>
            <w:sz w:val="24"/>
            <w:szCs w:val="24"/>
          </w:rPr>
          <w:t>akhilrajanumolu@yahoo.com</w:t>
        </w:r>
      </w:hyperlink>
    </w:p>
    <w:p w:rsidR="006D1254" w:rsidRDefault="006D1254" w:rsidP="006D1254">
      <w:pPr>
        <w:rPr>
          <w:rFonts w:ascii="Arial" w:hAnsi="Arial" w:cs="Arial"/>
          <w:sz w:val="24"/>
          <w:szCs w:val="24"/>
        </w:rPr>
      </w:pPr>
      <w:r w:rsidRPr="006D1254">
        <w:rPr>
          <w:rFonts w:ascii="Arial" w:hAnsi="Arial" w:cs="Arial"/>
          <w:sz w:val="24"/>
          <w:szCs w:val="24"/>
        </w:rPr>
        <w:t>Institution: Andhra Medical College, Visakhapatnam, Andhra Pradesh, India</w:t>
      </w:r>
    </w:p>
    <w:p w:rsidR="006D1254" w:rsidRDefault="006D1254" w:rsidP="006D1254">
      <w:pPr>
        <w:rPr>
          <w:rFonts w:ascii="Arial" w:hAnsi="Arial" w:cs="Arial"/>
          <w:sz w:val="24"/>
          <w:szCs w:val="24"/>
        </w:rPr>
      </w:pPr>
      <w:r w:rsidRPr="006D1254">
        <w:rPr>
          <w:rFonts w:ascii="Arial" w:hAnsi="Arial" w:cs="Arial"/>
          <w:sz w:val="24"/>
          <w:szCs w:val="24"/>
        </w:rPr>
        <w:t xml:space="preserve">Address: D.NO:21-153, Main road, </w:t>
      </w:r>
      <w:proofErr w:type="spellStart"/>
      <w:r w:rsidRPr="006D1254">
        <w:rPr>
          <w:rFonts w:ascii="Arial" w:hAnsi="Arial" w:cs="Arial"/>
          <w:sz w:val="24"/>
          <w:szCs w:val="24"/>
        </w:rPr>
        <w:t>Tiruvuru</w:t>
      </w:r>
      <w:proofErr w:type="spellEnd"/>
      <w:r w:rsidRPr="006D1254">
        <w:rPr>
          <w:rFonts w:ascii="Arial" w:hAnsi="Arial" w:cs="Arial"/>
          <w:sz w:val="24"/>
          <w:szCs w:val="24"/>
        </w:rPr>
        <w:t>, Andhra Pradesh, India</w:t>
      </w:r>
    </w:p>
    <w:p w:rsidR="006D1254" w:rsidRPr="006D1254" w:rsidRDefault="006D1254" w:rsidP="006D1254">
      <w:pPr>
        <w:rPr>
          <w:rFonts w:ascii="Arial" w:hAnsi="Arial" w:cs="Arial"/>
          <w:sz w:val="24"/>
          <w:szCs w:val="24"/>
        </w:rPr>
      </w:pPr>
    </w:p>
    <w:p w:rsidR="006D1254" w:rsidRPr="006D1254" w:rsidRDefault="006D1254" w:rsidP="006D1254">
      <w:pPr>
        <w:pStyle w:val="Heading1"/>
        <w:spacing w:before="0" w:after="0"/>
        <w:rPr>
          <w:rFonts w:ascii="Arial" w:hAnsi="Arial" w:cs="Arial"/>
          <w:b w:val="0"/>
          <w:sz w:val="24"/>
          <w:szCs w:val="24"/>
        </w:rPr>
      </w:pPr>
      <w:r w:rsidRPr="006D1254">
        <w:rPr>
          <w:rFonts w:ascii="Arial" w:hAnsi="Arial" w:cs="Arial"/>
          <w:sz w:val="24"/>
          <w:szCs w:val="24"/>
        </w:rPr>
        <w:t>Co-authors</w:t>
      </w:r>
      <w:r w:rsidRPr="006D1254">
        <w:rPr>
          <w:rFonts w:ascii="Arial" w:hAnsi="Arial" w:cs="Arial"/>
          <w:b w:val="0"/>
          <w:sz w:val="24"/>
          <w:szCs w:val="24"/>
        </w:rPr>
        <w:t xml:space="preserve">: 2. </w:t>
      </w:r>
      <w:proofErr w:type="spellStart"/>
      <w:r w:rsidRPr="006D1254">
        <w:rPr>
          <w:rFonts w:ascii="Arial" w:hAnsi="Arial" w:cs="Arial"/>
          <w:b w:val="0"/>
          <w:sz w:val="24"/>
          <w:szCs w:val="24"/>
        </w:rPr>
        <w:t>Anumolu</w:t>
      </w:r>
      <w:proofErr w:type="spellEnd"/>
      <w:r w:rsidRPr="006D1254">
        <w:rPr>
          <w:rFonts w:ascii="Arial" w:hAnsi="Arial" w:cs="Arial"/>
          <w:b w:val="0"/>
          <w:sz w:val="24"/>
          <w:szCs w:val="24"/>
        </w:rPr>
        <w:t xml:space="preserve"> </w:t>
      </w:r>
      <w:proofErr w:type="spellStart"/>
      <w:r w:rsidRPr="006D1254">
        <w:rPr>
          <w:rFonts w:ascii="Arial" w:hAnsi="Arial" w:cs="Arial"/>
          <w:b w:val="0"/>
          <w:sz w:val="24"/>
          <w:szCs w:val="24"/>
        </w:rPr>
        <w:t>aakash</w:t>
      </w:r>
      <w:proofErr w:type="spellEnd"/>
    </w:p>
    <w:p w:rsidR="006D1254" w:rsidRDefault="006D1254" w:rsidP="006D1254">
      <w:pPr>
        <w:rPr>
          <w:rFonts w:ascii="Arial" w:hAnsi="Arial" w:cs="Arial"/>
          <w:sz w:val="24"/>
          <w:szCs w:val="24"/>
        </w:rPr>
      </w:pPr>
      <w:r>
        <w:rPr>
          <w:rFonts w:ascii="Arial" w:hAnsi="Arial" w:cs="Arial"/>
          <w:sz w:val="24"/>
          <w:szCs w:val="24"/>
        </w:rPr>
        <w:t>Contact</w:t>
      </w:r>
      <w:proofErr w:type="gramStart"/>
      <w:r>
        <w:rPr>
          <w:rFonts w:ascii="Arial" w:hAnsi="Arial" w:cs="Arial"/>
          <w:sz w:val="24"/>
          <w:szCs w:val="24"/>
        </w:rPr>
        <w:t>:</w:t>
      </w:r>
      <w:r w:rsidRPr="006D1254">
        <w:rPr>
          <w:rFonts w:ascii="Arial" w:hAnsi="Arial" w:cs="Arial"/>
          <w:sz w:val="24"/>
          <w:szCs w:val="24"/>
        </w:rPr>
        <w:t>+</w:t>
      </w:r>
      <w:proofErr w:type="gramEnd"/>
      <w:r w:rsidRPr="006D1254">
        <w:rPr>
          <w:rFonts w:ascii="Arial" w:hAnsi="Arial" w:cs="Arial"/>
          <w:sz w:val="24"/>
          <w:szCs w:val="24"/>
        </w:rPr>
        <w:t>918985052194</w:t>
      </w:r>
      <w:r>
        <w:rPr>
          <w:rFonts w:ascii="Arial" w:hAnsi="Arial" w:cs="Arial"/>
          <w:sz w:val="24"/>
          <w:szCs w:val="24"/>
        </w:rPr>
        <w:t xml:space="preserve">     </w:t>
      </w:r>
      <w:r w:rsidRPr="006D1254">
        <w:rPr>
          <w:rFonts w:ascii="Arial" w:hAnsi="Arial" w:cs="Arial"/>
          <w:sz w:val="24"/>
          <w:szCs w:val="24"/>
        </w:rPr>
        <w:t xml:space="preserve"> Email: </w:t>
      </w:r>
      <w:hyperlink r:id="rId7" w:history="1">
        <w:r w:rsidRPr="00D1229B">
          <w:rPr>
            <w:rStyle w:val="Hyperlink"/>
            <w:rFonts w:ascii="Arial" w:hAnsi="Arial" w:cs="Arial"/>
            <w:sz w:val="24"/>
            <w:szCs w:val="24"/>
          </w:rPr>
          <w:t>anumoluaakash@gmail.com</w:t>
        </w:r>
      </w:hyperlink>
    </w:p>
    <w:p w:rsidR="006D1254" w:rsidRDefault="006D1254" w:rsidP="006D1254">
      <w:pPr>
        <w:rPr>
          <w:rFonts w:ascii="Arial" w:hAnsi="Arial" w:cs="Arial"/>
          <w:sz w:val="24"/>
          <w:szCs w:val="24"/>
        </w:rPr>
      </w:pPr>
      <w:r w:rsidRPr="006D1254">
        <w:rPr>
          <w:rFonts w:ascii="Arial" w:hAnsi="Arial" w:cs="Arial"/>
          <w:sz w:val="24"/>
          <w:szCs w:val="24"/>
        </w:rPr>
        <w:t xml:space="preserve">Institution: </w:t>
      </w:r>
      <w:proofErr w:type="spellStart"/>
      <w:r w:rsidRPr="006D1254">
        <w:rPr>
          <w:rFonts w:ascii="Arial" w:hAnsi="Arial" w:cs="Arial"/>
          <w:sz w:val="24"/>
          <w:szCs w:val="24"/>
        </w:rPr>
        <w:t>Bukovinian</w:t>
      </w:r>
      <w:proofErr w:type="spellEnd"/>
      <w:r w:rsidRPr="006D1254">
        <w:rPr>
          <w:rFonts w:ascii="Arial" w:hAnsi="Arial" w:cs="Arial"/>
          <w:sz w:val="24"/>
          <w:szCs w:val="24"/>
        </w:rPr>
        <w:t xml:space="preserve"> state medical </w:t>
      </w:r>
      <w:proofErr w:type="gramStart"/>
      <w:r w:rsidRPr="006D1254">
        <w:rPr>
          <w:rFonts w:ascii="Arial" w:hAnsi="Arial" w:cs="Arial"/>
          <w:sz w:val="24"/>
          <w:szCs w:val="24"/>
        </w:rPr>
        <w:t>university ,</w:t>
      </w:r>
      <w:proofErr w:type="gramEnd"/>
      <w:r w:rsidRPr="006D1254">
        <w:rPr>
          <w:rFonts w:ascii="Arial" w:hAnsi="Arial" w:cs="Arial"/>
          <w:sz w:val="24"/>
          <w:szCs w:val="24"/>
        </w:rPr>
        <w:t xml:space="preserve"> </w:t>
      </w:r>
      <w:proofErr w:type="spellStart"/>
      <w:r w:rsidRPr="006D1254">
        <w:rPr>
          <w:rFonts w:ascii="Arial" w:hAnsi="Arial" w:cs="Arial"/>
          <w:sz w:val="24"/>
          <w:szCs w:val="24"/>
        </w:rPr>
        <w:t>Chernvtsi</w:t>
      </w:r>
      <w:proofErr w:type="spellEnd"/>
      <w:r w:rsidRPr="006D1254">
        <w:rPr>
          <w:rFonts w:ascii="Arial" w:hAnsi="Arial" w:cs="Arial"/>
          <w:sz w:val="24"/>
          <w:szCs w:val="24"/>
        </w:rPr>
        <w:t xml:space="preserve">, </w:t>
      </w:r>
      <w:proofErr w:type="spellStart"/>
      <w:r w:rsidRPr="006D1254">
        <w:rPr>
          <w:rFonts w:ascii="Arial" w:hAnsi="Arial" w:cs="Arial"/>
          <w:sz w:val="24"/>
          <w:szCs w:val="24"/>
        </w:rPr>
        <w:t>Ukriane</w:t>
      </w:r>
      <w:proofErr w:type="spellEnd"/>
    </w:p>
    <w:p w:rsidR="006D1254" w:rsidRDefault="006D1254" w:rsidP="006D1254">
      <w:pPr>
        <w:rPr>
          <w:rFonts w:ascii="Arial" w:hAnsi="Arial" w:cs="Arial"/>
          <w:sz w:val="24"/>
          <w:szCs w:val="24"/>
        </w:rPr>
      </w:pPr>
      <w:r w:rsidRPr="006D1254">
        <w:rPr>
          <w:rFonts w:ascii="Arial" w:hAnsi="Arial" w:cs="Arial"/>
          <w:sz w:val="24"/>
          <w:szCs w:val="24"/>
        </w:rPr>
        <w:t xml:space="preserve">Address: D.NO:21-153, Main road, </w:t>
      </w:r>
      <w:proofErr w:type="spellStart"/>
      <w:r w:rsidRPr="006D1254">
        <w:rPr>
          <w:rFonts w:ascii="Arial" w:hAnsi="Arial" w:cs="Arial"/>
          <w:sz w:val="24"/>
          <w:szCs w:val="24"/>
        </w:rPr>
        <w:t>Tiruvuru</w:t>
      </w:r>
      <w:proofErr w:type="spellEnd"/>
      <w:r w:rsidRPr="006D1254">
        <w:rPr>
          <w:rFonts w:ascii="Arial" w:hAnsi="Arial" w:cs="Arial"/>
          <w:sz w:val="24"/>
          <w:szCs w:val="24"/>
        </w:rPr>
        <w:t>, Andhra Pradesh, India</w:t>
      </w:r>
    </w:p>
    <w:p w:rsidR="006D1254" w:rsidRPr="006D1254" w:rsidRDefault="006D1254" w:rsidP="006D1254">
      <w:pPr>
        <w:rPr>
          <w:rFonts w:ascii="Arial" w:hAnsi="Arial" w:cs="Arial"/>
          <w:sz w:val="24"/>
          <w:szCs w:val="24"/>
        </w:rPr>
      </w:pPr>
    </w:p>
    <w:p w:rsidR="006D1254" w:rsidRPr="006D1254" w:rsidRDefault="006D1254" w:rsidP="006D1254">
      <w:pPr>
        <w:rPr>
          <w:rFonts w:ascii="Arial" w:hAnsi="Arial" w:cs="Arial"/>
          <w:sz w:val="24"/>
          <w:szCs w:val="24"/>
        </w:rPr>
      </w:pPr>
      <w:r w:rsidRPr="006D1254">
        <w:rPr>
          <w:rFonts w:ascii="Arial" w:hAnsi="Arial" w:cs="Arial"/>
          <w:sz w:val="24"/>
          <w:szCs w:val="24"/>
        </w:rPr>
        <w:t xml:space="preserve">3. </w:t>
      </w:r>
      <w:r>
        <w:rPr>
          <w:rFonts w:ascii="Arial" w:hAnsi="Arial" w:cs="Arial"/>
          <w:sz w:val="24"/>
          <w:szCs w:val="24"/>
        </w:rPr>
        <w:t>Satesh Kumar</w:t>
      </w:r>
    </w:p>
    <w:p w:rsidR="006D1254" w:rsidRDefault="006D1254" w:rsidP="006D1254">
      <w:pPr>
        <w:rPr>
          <w:rFonts w:ascii="Arial" w:hAnsi="Arial" w:cs="Arial"/>
          <w:sz w:val="24"/>
          <w:szCs w:val="24"/>
        </w:rPr>
      </w:pPr>
      <w:r w:rsidRPr="006D1254">
        <w:rPr>
          <w:rFonts w:ascii="Arial" w:hAnsi="Arial" w:cs="Arial"/>
          <w:sz w:val="24"/>
          <w:szCs w:val="24"/>
        </w:rPr>
        <w:t>Contact: +</w:t>
      </w:r>
      <w:r>
        <w:rPr>
          <w:rFonts w:ascii="Arial" w:hAnsi="Arial" w:cs="Arial"/>
          <w:sz w:val="24"/>
          <w:szCs w:val="24"/>
        </w:rPr>
        <w:t xml:space="preserve">923325252902    </w:t>
      </w:r>
      <w:r w:rsidRPr="006D1254">
        <w:rPr>
          <w:rFonts w:ascii="Arial" w:hAnsi="Arial" w:cs="Arial"/>
          <w:sz w:val="24"/>
          <w:szCs w:val="24"/>
        </w:rPr>
        <w:t xml:space="preserve">Email: </w:t>
      </w:r>
      <w:hyperlink r:id="rId8" w:history="1">
        <w:r w:rsidRPr="00D1229B">
          <w:rPr>
            <w:rStyle w:val="Hyperlink"/>
            <w:rFonts w:ascii="Arial" w:hAnsi="Arial" w:cs="Arial"/>
            <w:sz w:val="24"/>
            <w:szCs w:val="24"/>
          </w:rPr>
          <w:t>kewlanisatish@gmail.com</w:t>
        </w:r>
      </w:hyperlink>
    </w:p>
    <w:p w:rsidR="006D1254" w:rsidRPr="006D1254" w:rsidRDefault="006D1254" w:rsidP="006D1254">
      <w:pPr>
        <w:rPr>
          <w:rFonts w:ascii="Arial" w:hAnsi="Arial" w:cs="Arial"/>
          <w:sz w:val="24"/>
          <w:szCs w:val="24"/>
        </w:rPr>
      </w:pPr>
      <w:r>
        <w:rPr>
          <w:rFonts w:ascii="Arial" w:hAnsi="Arial" w:cs="Arial"/>
          <w:sz w:val="24"/>
          <w:szCs w:val="24"/>
        </w:rPr>
        <w:t xml:space="preserve">Institute: </w:t>
      </w:r>
      <w:proofErr w:type="spellStart"/>
      <w:r>
        <w:rPr>
          <w:rFonts w:ascii="Arial" w:hAnsi="Arial" w:cs="Arial"/>
          <w:sz w:val="24"/>
          <w:szCs w:val="24"/>
        </w:rPr>
        <w:t>Shaheed</w:t>
      </w:r>
      <w:proofErr w:type="spellEnd"/>
      <w:r>
        <w:rPr>
          <w:rFonts w:ascii="Arial" w:hAnsi="Arial" w:cs="Arial"/>
          <w:sz w:val="24"/>
          <w:szCs w:val="24"/>
        </w:rPr>
        <w:t xml:space="preserve"> Mohtarma Benazir Bhutto Medical College Liyari, Karachi</w:t>
      </w:r>
    </w:p>
    <w:p w:rsidR="006D1254" w:rsidRPr="006D1254" w:rsidRDefault="006D1254" w:rsidP="006D1254">
      <w:pPr>
        <w:rPr>
          <w:rFonts w:ascii="Arial" w:hAnsi="Arial" w:cs="Arial"/>
          <w:sz w:val="24"/>
          <w:szCs w:val="24"/>
        </w:rPr>
      </w:pPr>
      <w:r w:rsidRPr="006D1254">
        <w:rPr>
          <w:rFonts w:ascii="Arial" w:hAnsi="Arial" w:cs="Arial"/>
          <w:sz w:val="24"/>
          <w:szCs w:val="24"/>
        </w:rPr>
        <w:t xml:space="preserve">Address: </w:t>
      </w:r>
      <w:proofErr w:type="spellStart"/>
      <w:r>
        <w:rPr>
          <w:rFonts w:ascii="Arial" w:hAnsi="Arial" w:cs="Arial"/>
          <w:sz w:val="24"/>
          <w:szCs w:val="24"/>
        </w:rPr>
        <w:t>Parsa</w:t>
      </w:r>
      <w:proofErr w:type="spellEnd"/>
      <w:r>
        <w:rPr>
          <w:rFonts w:ascii="Arial" w:hAnsi="Arial" w:cs="Arial"/>
          <w:sz w:val="24"/>
          <w:szCs w:val="24"/>
        </w:rPr>
        <w:t xml:space="preserve"> </w:t>
      </w:r>
      <w:proofErr w:type="spellStart"/>
      <w:r>
        <w:rPr>
          <w:rFonts w:ascii="Arial" w:hAnsi="Arial" w:cs="Arial"/>
          <w:sz w:val="24"/>
          <w:szCs w:val="24"/>
        </w:rPr>
        <w:t>citi</w:t>
      </w:r>
      <w:proofErr w:type="spellEnd"/>
      <w:r>
        <w:rPr>
          <w:rFonts w:ascii="Arial" w:hAnsi="Arial" w:cs="Arial"/>
          <w:sz w:val="24"/>
          <w:szCs w:val="24"/>
        </w:rPr>
        <w:t xml:space="preserve">, Garden East, Karachi </w:t>
      </w:r>
    </w:p>
    <w:p w:rsidR="006D1254" w:rsidRPr="006D1254" w:rsidRDefault="006D1254" w:rsidP="006D1254">
      <w:pPr>
        <w:rPr>
          <w:rFonts w:ascii="Arial" w:hAnsi="Arial" w:cs="Arial"/>
          <w:sz w:val="24"/>
          <w:szCs w:val="24"/>
        </w:rPr>
      </w:pPr>
    </w:p>
    <w:p w:rsidR="006D1254" w:rsidRPr="006D1254" w:rsidRDefault="006D1254" w:rsidP="006D1254">
      <w:pPr>
        <w:rPr>
          <w:rFonts w:ascii="Arial" w:hAnsi="Arial" w:cs="Arial"/>
          <w:sz w:val="24"/>
          <w:szCs w:val="24"/>
        </w:rPr>
      </w:pPr>
      <w:r w:rsidRPr="006D1254">
        <w:rPr>
          <w:rFonts w:ascii="Arial" w:hAnsi="Arial" w:cs="Arial"/>
          <w:b/>
          <w:sz w:val="24"/>
          <w:szCs w:val="24"/>
        </w:rPr>
        <w:t>Words count:</w:t>
      </w:r>
      <w:r w:rsidRPr="006D1254">
        <w:rPr>
          <w:rFonts w:ascii="Arial" w:hAnsi="Arial" w:cs="Arial"/>
          <w:sz w:val="24"/>
          <w:szCs w:val="24"/>
        </w:rPr>
        <w:t xml:space="preserve"> </w:t>
      </w:r>
      <w:r w:rsidR="00D804C7">
        <w:rPr>
          <w:rFonts w:ascii="Arial" w:hAnsi="Arial" w:cs="Arial"/>
          <w:sz w:val="24"/>
          <w:szCs w:val="24"/>
        </w:rPr>
        <w:t>468</w:t>
      </w:r>
    </w:p>
    <w:p w:rsidR="006D1254" w:rsidRPr="006D1254" w:rsidRDefault="006D1254" w:rsidP="006D1254">
      <w:pPr>
        <w:rPr>
          <w:rFonts w:ascii="Arial" w:hAnsi="Arial" w:cs="Arial"/>
          <w:sz w:val="24"/>
          <w:szCs w:val="24"/>
        </w:rPr>
      </w:pPr>
    </w:p>
    <w:p w:rsidR="006D1254" w:rsidRPr="006D1254" w:rsidRDefault="006D1254" w:rsidP="006D1254">
      <w:pPr>
        <w:rPr>
          <w:rFonts w:ascii="Arial" w:hAnsi="Arial" w:cs="Arial"/>
          <w:sz w:val="24"/>
          <w:szCs w:val="24"/>
        </w:rPr>
      </w:pPr>
    </w:p>
    <w:p w:rsidR="006D1254" w:rsidRPr="006D1254" w:rsidRDefault="006D1254" w:rsidP="006D1254">
      <w:pPr>
        <w:rPr>
          <w:rFonts w:ascii="Arial" w:hAnsi="Arial" w:cs="Arial"/>
          <w:sz w:val="24"/>
          <w:szCs w:val="24"/>
        </w:rPr>
      </w:pPr>
      <w:r w:rsidRPr="006D1254">
        <w:rPr>
          <w:rFonts w:ascii="Arial" w:hAnsi="Arial" w:cs="Arial"/>
          <w:b/>
          <w:sz w:val="24"/>
          <w:szCs w:val="24"/>
        </w:rPr>
        <w:t>Conflict of interest</w:t>
      </w:r>
      <w:r w:rsidRPr="006D1254">
        <w:rPr>
          <w:rFonts w:ascii="Arial" w:hAnsi="Arial" w:cs="Arial"/>
          <w:sz w:val="24"/>
          <w:szCs w:val="24"/>
        </w:rPr>
        <w:t>: None</w:t>
      </w:r>
    </w:p>
    <w:p w:rsidR="006D1254" w:rsidRPr="006D1254" w:rsidRDefault="006D1254" w:rsidP="006D1254">
      <w:pPr>
        <w:rPr>
          <w:rFonts w:ascii="Arial" w:hAnsi="Arial" w:cs="Arial"/>
          <w:sz w:val="24"/>
          <w:szCs w:val="24"/>
        </w:rPr>
      </w:pPr>
      <w:r w:rsidRPr="006D1254">
        <w:rPr>
          <w:rFonts w:ascii="Arial" w:hAnsi="Arial" w:cs="Arial"/>
          <w:b/>
          <w:sz w:val="24"/>
          <w:szCs w:val="24"/>
        </w:rPr>
        <w:t>Declaration</w:t>
      </w:r>
      <w:r w:rsidRPr="006D1254">
        <w:rPr>
          <w:rFonts w:ascii="Arial" w:hAnsi="Arial" w:cs="Arial"/>
          <w:sz w:val="24"/>
          <w:szCs w:val="24"/>
        </w:rPr>
        <w:t>: None</w:t>
      </w:r>
    </w:p>
    <w:p w:rsidR="006D1254" w:rsidRPr="006D1254" w:rsidRDefault="006D1254" w:rsidP="006D1254">
      <w:pPr>
        <w:rPr>
          <w:rFonts w:ascii="Arial" w:hAnsi="Arial" w:cs="Arial"/>
          <w:sz w:val="24"/>
          <w:szCs w:val="24"/>
        </w:rPr>
      </w:pPr>
      <w:r w:rsidRPr="006D1254">
        <w:rPr>
          <w:rFonts w:ascii="Arial" w:hAnsi="Arial" w:cs="Arial"/>
          <w:b/>
          <w:sz w:val="24"/>
          <w:szCs w:val="24"/>
        </w:rPr>
        <w:t>Acknowledgment</w:t>
      </w:r>
      <w:r w:rsidRPr="006D1254">
        <w:rPr>
          <w:rFonts w:ascii="Arial" w:hAnsi="Arial" w:cs="Arial"/>
          <w:sz w:val="24"/>
          <w:szCs w:val="24"/>
        </w:rPr>
        <w:t>: None</w:t>
      </w:r>
    </w:p>
    <w:p w:rsidR="00D804C7" w:rsidRDefault="00D804C7" w:rsidP="00856F4A">
      <w:pPr>
        <w:rPr>
          <w:rStyle w:val="normaltextrun"/>
          <w:rFonts w:ascii="Arial" w:eastAsia="Times New Roman" w:hAnsi="Arial" w:cs="Arial"/>
          <w:sz w:val="24"/>
          <w:szCs w:val="24"/>
        </w:rPr>
      </w:pPr>
    </w:p>
    <w:p w:rsidR="006D1254" w:rsidRPr="006D1254" w:rsidRDefault="006D1254" w:rsidP="00856F4A">
      <w:pPr>
        <w:rPr>
          <w:rStyle w:val="normaltextrun"/>
          <w:rFonts w:ascii="Arial" w:eastAsia="Times New Roman" w:hAnsi="Arial" w:cs="Arial"/>
          <w:b/>
          <w:sz w:val="24"/>
          <w:szCs w:val="24"/>
        </w:rPr>
      </w:pPr>
      <w:r w:rsidRPr="006D1254">
        <w:rPr>
          <w:rStyle w:val="normaltextrun"/>
          <w:rFonts w:ascii="Arial" w:eastAsia="Times New Roman" w:hAnsi="Arial" w:cs="Arial"/>
          <w:b/>
          <w:sz w:val="24"/>
          <w:szCs w:val="24"/>
        </w:rPr>
        <w:lastRenderedPageBreak/>
        <w:t>Letter:</w:t>
      </w:r>
    </w:p>
    <w:p w:rsidR="006D1254" w:rsidRPr="006D1254" w:rsidRDefault="006D1254" w:rsidP="00856F4A">
      <w:pPr>
        <w:rPr>
          <w:rStyle w:val="normaltextrun"/>
          <w:rFonts w:ascii="Arial" w:eastAsia="Times New Roman" w:hAnsi="Arial" w:cs="Arial"/>
          <w:sz w:val="24"/>
          <w:szCs w:val="24"/>
        </w:rPr>
      </w:pPr>
      <w:r w:rsidRPr="006D1254">
        <w:rPr>
          <w:rStyle w:val="normaltextrun"/>
          <w:rFonts w:ascii="Arial" w:eastAsia="Times New Roman" w:hAnsi="Arial" w:cs="Arial"/>
          <w:sz w:val="24"/>
          <w:szCs w:val="24"/>
        </w:rPr>
        <w:t>To the Editor,</w:t>
      </w:r>
    </w:p>
    <w:p w:rsidR="00856F4A" w:rsidRPr="006D1254" w:rsidRDefault="00856F4A" w:rsidP="00856F4A">
      <w:pPr>
        <w:rPr>
          <w:rStyle w:val="normaltextrun"/>
          <w:rFonts w:ascii="Arial" w:eastAsia="Times New Roman" w:hAnsi="Arial" w:cs="Arial"/>
          <w:sz w:val="24"/>
          <w:szCs w:val="24"/>
        </w:rPr>
      </w:pPr>
      <w:r w:rsidRPr="006D1254">
        <w:rPr>
          <w:rStyle w:val="normaltextrun"/>
          <w:rFonts w:ascii="Arial" w:eastAsia="Times New Roman" w:hAnsi="Arial" w:cs="Arial"/>
          <w:sz w:val="24"/>
          <w:szCs w:val="24"/>
        </w:rPr>
        <w:t xml:space="preserve">With great enthusiasm, we read the article "Early and midterm results of extended septal </w:t>
      </w:r>
      <w:proofErr w:type="spellStart"/>
      <w:r w:rsidRPr="006D1254">
        <w:rPr>
          <w:rStyle w:val="normaltextrun"/>
          <w:rFonts w:ascii="Arial" w:eastAsia="Times New Roman" w:hAnsi="Arial" w:cs="Arial"/>
          <w:sz w:val="24"/>
          <w:szCs w:val="24"/>
        </w:rPr>
        <w:t>myectomy</w:t>
      </w:r>
      <w:proofErr w:type="spellEnd"/>
      <w:r w:rsidRPr="006D1254">
        <w:rPr>
          <w:rStyle w:val="normaltextrun"/>
          <w:rFonts w:ascii="Arial" w:eastAsia="Times New Roman" w:hAnsi="Arial" w:cs="Arial"/>
          <w:sz w:val="24"/>
          <w:szCs w:val="24"/>
        </w:rPr>
        <w:t xml:space="preserve">: Indian experience" by </w:t>
      </w:r>
      <w:proofErr w:type="spellStart"/>
      <w:r w:rsidRPr="006D1254">
        <w:rPr>
          <w:rStyle w:val="normaltextrun"/>
          <w:rFonts w:ascii="Arial" w:eastAsia="Times New Roman" w:hAnsi="Arial" w:cs="Arial"/>
          <w:sz w:val="24"/>
          <w:szCs w:val="24"/>
        </w:rPr>
        <w:t>Narendra</w:t>
      </w:r>
      <w:proofErr w:type="spellEnd"/>
      <w:r w:rsidRPr="006D1254">
        <w:rPr>
          <w:rStyle w:val="normaltextrun"/>
          <w:rFonts w:ascii="Arial" w:eastAsia="Times New Roman" w:hAnsi="Arial" w:cs="Arial"/>
          <w:sz w:val="24"/>
          <w:szCs w:val="24"/>
        </w:rPr>
        <w:t xml:space="preserve"> Kumar </w:t>
      </w:r>
      <w:proofErr w:type="gramStart"/>
      <w:r w:rsidRPr="006D1254">
        <w:rPr>
          <w:rStyle w:val="normaltextrun"/>
          <w:rFonts w:ascii="Arial" w:eastAsia="Times New Roman" w:hAnsi="Arial" w:cs="Arial"/>
          <w:sz w:val="24"/>
          <w:szCs w:val="24"/>
        </w:rPr>
        <w:t>et</w:t>
      </w:r>
      <w:proofErr w:type="gramEnd"/>
      <w:r w:rsidRPr="006D1254">
        <w:rPr>
          <w:rStyle w:val="normaltextrun"/>
          <w:rFonts w:ascii="Arial" w:eastAsia="Times New Roman" w:hAnsi="Arial" w:cs="Arial"/>
          <w:sz w:val="24"/>
          <w:szCs w:val="24"/>
        </w:rPr>
        <w:t xml:space="preserve"> Al.</w:t>
      </w:r>
      <w:r w:rsidRPr="006D1254">
        <w:rPr>
          <w:rStyle w:val="normaltextrun"/>
          <w:rFonts w:ascii="Arial" w:eastAsia="Times New Roman" w:hAnsi="Arial" w:cs="Arial"/>
          <w:sz w:val="24"/>
          <w:szCs w:val="24"/>
          <w:vertAlign w:val="superscript"/>
        </w:rPr>
        <w:t>1</w:t>
      </w:r>
      <w:r w:rsidRPr="006D1254">
        <w:rPr>
          <w:rStyle w:val="normaltextrun"/>
          <w:rFonts w:ascii="Arial" w:eastAsia="Times New Roman" w:hAnsi="Arial" w:cs="Arial"/>
          <w:sz w:val="24"/>
          <w:szCs w:val="24"/>
        </w:rPr>
        <w:t xml:space="preserve"> It was auspicious to read this manuscript, and the author's appraisals are to be congratulated. We concede with the endmost conclusion that extended septal </w:t>
      </w:r>
      <w:proofErr w:type="spellStart"/>
      <w:r w:rsidRPr="006D1254">
        <w:rPr>
          <w:rStyle w:val="normaltextrun"/>
          <w:rFonts w:ascii="Arial" w:eastAsia="Times New Roman" w:hAnsi="Arial" w:cs="Arial"/>
          <w:sz w:val="24"/>
          <w:szCs w:val="24"/>
        </w:rPr>
        <w:t>myectomy</w:t>
      </w:r>
      <w:proofErr w:type="spellEnd"/>
      <w:r w:rsidRPr="006D1254">
        <w:rPr>
          <w:rStyle w:val="normaltextrun"/>
          <w:rFonts w:ascii="Arial" w:eastAsia="Times New Roman" w:hAnsi="Arial" w:cs="Arial"/>
          <w:sz w:val="24"/>
          <w:szCs w:val="24"/>
        </w:rPr>
        <w:t xml:space="preserve"> is associated with revocation of ventricular outflow barriers and rectification of ventricular pressures along with hypertrophic cardiomyopathy symptoms. However, we perceive it statutory to theorize accessory points that would supplement the preeminence of this article and add to previous knowledge. </w:t>
      </w:r>
    </w:p>
    <w:p w:rsidR="00856F4A" w:rsidRPr="006D1254" w:rsidRDefault="00856F4A" w:rsidP="00856F4A">
      <w:pPr>
        <w:rPr>
          <w:rStyle w:val="normaltextrun"/>
          <w:rFonts w:ascii="Arial" w:eastAsia="Times New Roman" w:hAnsi="Arial" w:cs="Arial"/>
          <w:sz w:val="24"/>
          <w:szCs w:val="24"/>
        </w:rPr>
      </w:pPr>
      <w:r w:rsidRPr="006D1254">
        <w:rPr>
          <w:rStyle w:val="normaltextrun"/>
          <w:rFonts w:ascii="Arial" w:eastAsia="Times New Roman" w:hAnsi="Arial" w:cs="Arial"/>
          <w:sz w:val="24"/>
          <w:szCs w:val="24"/>
        </w:rPr>
        <w:t xml:space="preserve">Firstly, retrospective cohort study design is a substantial concern to the study's reliability due to the risk of recall bias and ambiguous documentation, which could be addressed if the authors had incorporated present cases of that moment by conducting a cross-sectional or prospective cohort study. For elucidation, a 2019 study by Alexander </w:t>
      </w:r>
      <w:proofErr w:type="spellStart"/>
      <w:r w:rsidRPr="006D1254">
        <w:rPr>
          <w:rStyle w:val="normaltextrun"/>
          <w:rFonts w:ascii="Arial" w:eastAsia="Times New Roman" w:hAnsi="Arial" w:cs="Arial"/>
          <w:sz w:val="24"/>
          <w:szCs w:val="24"/>
        </w:rPr>
        <w:t>Bogachev-Prokophiev</w:t>
      </w:r>
      <w:proofErr w:type="spellEnd"/>
      <w:r w:rsidRPr="006D1254">
        <w:rPr>
          <w:rStyle w:val="normaltextrun"/>
          <w:rFonts w:ascii="Arial" w:eastAsia="Times New Roman" w:hAnsi="Arial" w:cs="Arial"/>
          <w:sz w:val="24"/>
          <w:szCs w:val="24"/>
        </w:rPr>
        <w:t xml:space="preserve"> </w:t>
      </w:r>
      <w:proofErr w:type="gramStart"/>
      <w:r w:rsidRPr="006D1254">
        <w:rPr>
          <w:rStyle w:val="normaltextrun"/>
          <w:rFonts w:ascii="Arial" w:eastAsia="Times New Roman" w:hAnsi="Arial" w:cs="Arial"/>
          <w:sz w:val="24"/>
          <w:szCs w:val="24"/>
        </w:rPr>
        <w:t>et</w:t>
      </w:r>
      <w:proofErr w:type="gramEnd"/>
      <w:r w:rsidRPr="006D1254">
        <w:rPr>
          <w:rStyle w:val="normaltextrun"/>
          <w:rFonts w:ascii="Arial" w:eastAsia="Times New Roman" w:hAnsi="Arial" w:cs="Arial"/>
          <w:sz w:val="24"/>
          <w:szCs w:val="24"/>
        </w:rPr>
        <w:t xml:space="preserve"> al.</w:t>
      </w:r>
      <w:r w:rsidRPr="006D1254">
        <w:rPr>
          <w:rStyle w:val="normaltextrun"/>
          <w:rFonts w:ascii="Arial" w:eastAsia="Times New Roman" w:hAnsi="Arial" w:cs="Arial"/>
          <w:sz w:val="24"/>
          <w:szCs w:val="24"/>
          <w:vertAlign w:val="superscript"/>
        </w:rPr>
        <w:t>2</w:t>
      </w:r>
      <w:r w:rsidRPr="006D1254">
        <w:rPr>
          <w:rStyle w:val="normaltextrun"/>
          <w:rFonts w:ascii="Arial" w:eastAsia="Times New Roman" w:hAnsi="Arial" w:cs="Arial"/>
          <w:sz w:val="24"/>
          <w:szCs w:val="24"/>
        </w:rPr>
        <w:t xml:space="preserve"> allocated several patients to go through </w:t>
      </w:r>
      <w:proofErr w:type="spellStart"/>
      <w:r w:rsidRPr="006D1254">
        <w:rPr>
          <w:rStyle w:val="normaltextrun"/>
          <w:rFonts w:ascii="Arial" w:eastAsia="Times New Roman" w:hAnsi="Arial" w:cs="Arial"/>
          <w:sz w:val="24"/>
          <w:szCs w:val="24"/>
        </w:rPr>
        <w:t>myectomy</w:t>
      </w:r>
      <w:proofErr w:type="spellEnd"/>
      <w:r w:rsidRPr="006D1254">
        <w:rPr>
          <w:rStyle w:val="normaltextrun"/>
          <w:rFonts w:ascii="Arial" w:eastAsia="Times New Roman" w:hAnsi="Arial" w:cs="Arial"/>
          <w:sz w:val="24"/>
          <w:szCs w:val="24"/>
        </w:rPr>
        <w:t xml:space="preserve"> and compared it with </w:t>
      </w:r>
      <w:proofErr w:type="spellStart"/>
      <w:r w:rsidRPr="006D1254">
        <w:rPr>
          <w:rStyle w:val="normaltextrun"/>
          <w:rFonts w:ascii="Arial" w:eastAsia="Times New Roman" w:hAnsi="Arial" w:cs="Arial"/>
          <w:sz w:val="24"/>
          <w:szCs w:val="24"/>
        </w:rPr>
        <w:t>subaortic</w:t>
      </w:r>
      <w:proofErr w:type="spellEnd"/>
      <w:r w:rsidRPr="006D1254">
        <w:rPr>
          <w:rStyle w:val="normaltextrun"/>
          <w:rFonts w:ascii="Arial" w:eastAsia="Times New Roman" w:hAnsi="Arial" w:cs="Arial"/>
          <w:sz w:val="24"/>
          <w:szCs w:val="24"/>
        </w:rPr>
        <w:t xml:space="preserve"> interventions, which greatly impacted their findings. Secondly, the limited sample size significantly downsized the power of the study, which was not sufficient enough to report considerable outcomes. For instance, a distinct 2019 research enrolled almost 90th times more participants, which was adequate to establish evidence and its aftereffects. Additionally, more than 2/3rd of patients were males; therefore, gender-specific results cannot be generalized. The authors should have done matching of the study participants and their baseline demographics to validate their results. However, females were equivalent subjects in varied researches.</w:t>
      </w:r>
      <w:r w:rsidRPr="006D1254">
        <w:rPr>
          <w:rStyle w:val="normaltextrun"/>
          <w:rFonts w:ascii="Arial" w:eastAsia="Times New Roman" w:hAnsi="Arial" w:cs="Arial"/>
          <w:sz w:val="24"/>
          <w:szCs w:val="24"/>
          <w:vertAlign w:val="superscript"/>
        </w:rPr>
        <w:t>2</w:t>
      </w:r>
      <w:proofErr w:type="gramStart"/>
      <w:r w:rsidRPr="006D1254">
        <w:rPr>
          <w:rStyle w:val="normaltextrun"/>
          <w:rFonts w:ascii="Arial" w:eastAsia="Times New Roman" w:hAnsi="Arial" w:cs="Arial"/>
          <w:sz w:val="24"/>
          <w:szCs w:val="24"/>
          <w:vertAlign w:val="superscript"/>
        </w:rPr>
        <w:t>,3</w:t>
      </w:r>
      <w:proofErr w:type="gramEnd"/>
      <w:r w:rsidRPr="006D1254">
        <w:rPr>
          <w:rStyle w:val="normaltextrun"/>
          <w:rFonts w:ascii="Arial" w:eastAsia="Times New Roman" w:hAnsi="Arial" w:cs="Arial"/>
          <w:sz w:val="24"/>
          <w:szCs w:val="24"/>
        </w:rPr>
        <w:t xml:space="preserve"> As established, patients with serious cardiac problems depend on life-saving drugs such as B blockers, anti-arrhythmic, and calcium channel blockers; authors should have commented on their medication history and further resumption or cessation after this surgical procedure, considering it may have affected study's outcomes. Likewise, a 2005 study enumerated various therapeutic measures followed by patients before and after this surgical management.</w:t>
      </w:r>
      <w:r w:rsidRPr="006D1254">
        <w:rPr>
          <w:rStyle w:val="normaltextrun"/>
          <w:rFonts w:ascii="Arial" w:eastAsia="Times New Roman" w:hAnsi="Arial" w:cs="Arial"/>
          <w:sz w:val="24"/>
          <w:szCs w:val="24"/>
          <w:vertAlign w:val="superscript"/>
        </w:rPr>
        <w:t>4</w:t>
      </w:r>
      <w:r w:rsidRPr="006D1254">
        <w:rPr>
          <w:rStyle w:val="normaltextrun"/>
          <w:rFonts w:ascii="Arial" w:eastAsia="Times New Roman" w:hAnsi="Arial" w:cs="Arial"/>
          <w:sz w:val="24"/>
          <w:szCs w:val="24"/>
        </w:rPr>
        <w:t xml:space="preserve"> Although categorization was based on New York Heart Association classifications, authors could include participants from all classes (I- IV) rather than involving restricted class subjects, which could explain the treatment's safety and efficacy in heterogeneous domains.</w:t>
      </w:r>
      <w:r w:rsidRPr="006D1254">
        <w:rPr>
          <w:rStyle w:val="normaltextrun"/>
          <w:rFonts w:ascii="Arial" w:eastAsia="Times New Roman" w:hAnsi="Arial" w:cs="Arial"/>
          <w:sz w:val="24"/>
          <w:szCs w:val="24"/>
          <w:vertAlign w:val="superscript"/>
        </w:rPr>
        <w:t>4</w:t>
      </w:r>
      <w:r w:rsidRPr="006D1254">
        <w:rPr>
          <w:rStyle w:val="normaltextrun"/>
          <w:rFonts w:ascii="Arial" w:eastAsia="Times New Roman" w:hAnsi="Arial" w:cs="Arial"/>
          <w:sz w:val="24"/>
          <w:szCs w:val="24"/>
        </w:rPr>
        <w:t xml:space="preserve"> Despite the possibility that several accompanying operative procedures such as aortic valve replacement, coronary bypass graft, and ablative procedures can alter mortality outcomes in patients with cardiovascular problems, authors should have given an idea regarding these coexistent surgical procedures other than mitral valve complications.</w:t>
      </w:r>
      <w:r w:rsidRPr="006D1254">
        <w:rPr>
          <w:rStyle w:val="normaltextrun"/>
          <w:rFonts w:ascii="Arial" w:eastAsia="Times New Roman" w:hAnsi="Arial" w:cs="Arial"/>
          <w:sz w:val="24"/>
          <w:szCs w:val="24"/>
          <w:vertAlign w:val="superscript"/>
        </w:rPr>
        <w:t>5</w:t>
      </w:r>
      <w:r w:rsidRPr="006D1254">
        <w:rPr>
          <w:rStyle w:val="normaltextrun"/>
          <w:rFonts w:ascii="Arial" w:eastAsia="Times New Roman" w:hAnsi="Arial" w:cs="Arial"/>
          <w:sz w:val="24"/>
          <w:szCs w:val="24"/>
        </w:rPr>
        <w:t xml:space="preserve"> Even though major findings such as the number of deaths due to cardiovascular problems were delineated, rare events were still unaccounted. For clarification, a 2012 study by </w:t>
      </w:r>
      <w:proofErr w:type="spellStart"/>
      <w:r w:rsidRPr="006D1254">
        <w:rPr>
          <w:rStyle w:val="normaltextrun"/>
          <w:rFonts w:ascii="Arial" w:eastAsia="Times New Roman" w:hAnsi="Arial" w:cs="Arial"/>
          <w:sz w:val="24"/>
          <w:szCs w:val="24"/>
        </w:rPr>
        <w:t>Attilio</w:t>
      </w:r>
      <w:proofErr w:type="spellEnd"/>
      <w:r w:rsidRPr="006D1254">
        <w:rPr>
          <w:rStyle w:val="normaltextrun"/>
          <w:rFonts w:ascii="Arial" w:eastAsia="Times New Roman" w:hAnsi="Arial" w:cs="Arial"/>
          <w:sz w:val="24"/>
          <w:szCs w:val="24"/>
        </w:rPr>
        <w:t xml:space="preserve"> </w:t>
      </w:r>
      <w:proofErr w:type="spellStart"/>
      <w:r w:rsidRPr="006D1254">
        <w:rPr>
          <w:rStyle w:val="normaltextrun"/>
          <w:rFonts w:ascii="Arial" w:eastAsia="Times New Roman" w:hAnsi="Arial" w:cs="Arial"/>
          <w:sz w:val="24"/>
          <w:szCs w:val="24"/>
        </w:rPr>
        <w:t>Iacovoni</w:t>
      </w:r>
      <w:proofErr w:type="spellEnd"/>
      <w:r w:rsidRPr="006D1254">
        <w:rPr>
          <w:rStyle w:val="normaltextrun"/>
          <w:rFonts w:ascii="Arial" w:eastAsia="Times New Roman" w:hAnsi="Arial" w:cs="Arial"/>
          <w:sz w:val="24"/>
          <w:szCs w:val="24"/>
        </w:rPr>
        <w:t xml:space="preserve"> </w:t>
      </w:r>
      <w:proofErr w:type="gramStart"/>
      <w:r w:rsidRPr="006D1254">
        <w:rPr>
          <w:rStyle w:val="normaltextrun"/>
          <w:rFonts w:ascii="Arial" w:eastAsia="Times New Roman" w:hAnsi="Arial" w:cs="Arial"/>
          <w:sz w:val="24"/>
          <w:szCs w:val="24"/>
        </w:rPr>
        <w:t>et</w:t>
      </w:r>
      <w:proofErr w:type="gramEnd"/>
      <w:r w:rsidRPr="006D1254">
        <w:rPr>
          <w:rStyle w:val="normaltextrun"/>
          <w:rFonts w:ascii="Arial" w:eastAsia="Times New Roman" w:hAnsi="Arial" w:cs="Arial"/>
          <w:sz w:val="24"/>
          <w:szCs w:val="24"/>
        </w:rPr>
        <w:t xml:space="preserve"> al.</w:t>
      </w:r>
      <w:r w:rsidRPr="006D1254">
        <w:rPr>
          <w:rStyle w:val="normaltextrun"/>
          <w:rFonts w:ascii="Arial" w:eastAsia="Times New Roman" w:hAnsi="Arial" w:cs="Arial"/>
          <w:sz w:val="24"/>
          <w:szCs w:val="24"/>
          <w:vertAlign w:val="superscript"/>
        </w:rPr>
        <w:t>5</w:t>
      </w:r>
      <w:r w:rsidRPr="006D1254">
        <w:rPr>
          <w:rStyle w:val="normaltextrun"/>
          <w:rFonts w:ascii="Arial" w:eastAsia="Times New Roman" w:hAnsi="Arial" w:cs="Arial"/>
          <w:sz w:val="24"/>
          <w:szCs w:val="24"/>
        </w:rPr>
        <w:t xml:space="preserve"> reported pneumonia and lung cancer as the infrequent cause of non-cardiovascular deaths, explaining other possible causes of increasing mortality.  </w:t>
      </w:r>
    </w:p>
    <w:p w:rsidR="0093020E" w:rsidRDefault="00856F4A" w:rsidP="00856F4A">
      <w:pPr>
        <w:rPr>
          <w:rStyle w:val="normaltextrun"/>
          <w:rFonts w:ascii="Arial" w:eastAsia="Times New Roman" w:hAnsi="Arial" w:cs="Arial"/>
          <w:sz w:val="24"/>
          <w:szCs w:val="24"/>
        </w:rPr>
      </w:pPr>
      <w:r w:rsidRPr="006D1254">
        <w:rPr>
          <w:rStyle w:val="normaltextrun"/>
          <w:rFonts w:ascii="Arial" w:eastAsia="Times New Roman" w:hAnsi="Arial" w:cs="Arial"/>
          <w:sz w:val="24"/>
          <w:szCs w:val="24"/>
        </w:rPr>
        <w:lastRenderedPageBreak/>
        <w:t>Finally, new studies with a fair number of participants should be coordinated to find potential influences of this muscle thinning procedure on a patient with left ventricular outflow tract obstruction due to hypertrophic obstructive cardiomyopathy.</w:t>
      </w: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sz w:val="24"/>
          <w:szCs w:val="24"/>
        </w:rPr>
      </w:pPr>
    </w:p>
    <w:p w:rsidR="00D804C7" w:rsidRDefault="00D804C7" w:rsidP="00856F4A">
      <w:pPr>
        <w:rPr>
          <w:rStyle w:val="normaltextrun"/>
          <w:rFonts w:ascii="Arial" w:eastAsia="Times New Roman" w:hAnsi="Arial" w:cs="Arial"/>
          <w:b/>
          <w:sz w:val="28"/>
          <w:szCs w:val="24"/>
        </w:rPr>
      </w:pPr>
      <w:r w:rsidRPr="00D804C7">
        <w:rPr>
          <w:rStyle w:val="normaltextrun"/>
          <w:rFonts w:ascii="Arial" w:eastAsia="Times New Roman" w:hAnsi="Arial" w:cs="Arial"/>
          <w:b/>
          <w:sz w:val="28"/>
          <w:szCs w:val="24"/>
        </w:rPr>
        <w:lastRenderedPageBreak/>
        <w:t>References:</w:t>
      </w:r>
    </w:p>
    <w:p w:rsidR="00D804C7" w:rsidRPr="00D804C7" w:rsidRDefault="00D804C7" w:rsidP="00D804C7">
      <w:pPr>
        <w:pStyle w:val="ListParagraph"/>
        <w:numPr>
          <w:ilvl w:val="0"/>
          <w:numId w:val="1"/>
        </w:numPr>
        <w:rPr>
          <w:rFonts w:ascii="Arial" w:hAnsi="Arial" w:cs="Arial"/>
          <w:b/>
          <w:sz w:val="28"/>
          <w:szCs w:val="24"/>
        </w:rPr>
      </w:pPr>
      <w:r>
        <w:rPr>
          <w:rFonts w:ascii="Segoe UI" w:hAnsi="Segoe UI" w:cs="Segoe UI"/>
          <w:color w:val="212121"/>
          <w:shd w:val="clear" w:color="auto" w:fill="FFFFFF"/>
        </w:rPr>
        <w:t xml:space="preserve">Kumar N, </w:t>
      </w:r>
      <w:proofErr w:type="spellStart"/>
      <w:r>
        <w:rPr>
          <w:rFonts w:ascii="Segoe UI" w:hAnsi="Segoe UI" w:cs="Segoe UI"/>
          <w:color w:val="212121"/>
          <w:shd w:val="clear" w:color="auto" w:fill="FFFFFF"/>
        </w:rPr>
        <w:t>Kanna</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Goel</w:t>
      </w:r>
      <w:proofErr w:type="spellEnd"/>
      <w:r>
        <w:rPr>
          <w:rFonts w:ascii="Segoe UI" w:hAnsi="Segoe UI" w:cs="Segoe UI"/>
          <w:color w:val="212121"/>
          <w:shd w:val="clear" w:color="auto" w:fill="FFFFFF"/>
        </w:rPr>
        <w:t xml:space="preserve"> H, </w:t>
      </w:r>
      <w:proofErr w:type="spellStart"/>
      <w:r>
        <w:rPr>
          <w:rFonts w:ascii="Segoe UI" w:hAnsi="Segoe UI" w:cs="Segoe UI"/>
          <w:color w:val="212121"/>
          <w:shd w:val="clear" w:color="auto" w:fill="FFFFFF"/>
        </w:rPr>
        <w:t>Mohanty</w:t>
      </w:r>
      <w:proofErr w:type="spellEnd"/>
      <w:r>
        <w:rPr>
          <w:rFonts w:ascii="Segoe UI" w:hAnsi="Segoe UI" w:cs="Segoe UI"/>
          <w:color w:val="212121"/>
          <w:shd w:val="clear" w:color="auto" w:fill="FFFFFF"/>
        </w:rPr>
        <w:t xml:space="preserve"> A, Mohan R, </w:t>
      </w:r>
      <w:proofErr w:type="spellStart"/>
      <w:r>
        <w:rPr>
          <w:rFonts w:ascii="Segoe UI" w:hAnsi="Segoe UI" w:cs="Segoe UI"/>
          <w:color w:val="212121"/>
          <w:shd w:val="clear" w:color="auto" w:fill="FFFFFF"/>
        </w:rPr>
        <w:t>Dubey</w:t>
      </w:r>
      <w:proofErr w:type="spellEnd"/>
      <w:r>
        <w:rPr>
          <w:rFonts w:ascii="Segoe UI" w:hAnsi="Segoe UI" w:cs="Segoe UI"/>
          <w:color w:val="212121"/>
          <w:shd w:val="clear" w:color="auto" w:fill="FFFFFF"/>
        </w:rPr>
        <w:t xml:space="preserve"> S, Shad S. Early and midterm results of extended septal </w:t>
      </w:r>
      <w:proofErr w:type="spellStart"/>
      <w:r>
        <w:rPr>
          <w:rFonts w:ascii="Segoe UI" w:hAnsi="Segoe UI" w:cs="Segoe UI"/>
          <w:color w:val="212121"/>
          <w:shd w:val="clear" w:color="auto" w:fill="FFFFFF"/>
        </w:rPr>
        <w:t>myectomy</w:t>
      </w:r>
      <w:proofErr w:type="spellEnd"/>
      <w:r>
        <w:rPr>
          <w:rFonts w:ascii="Segoe UI" w:hAnsi="Segoe UI" w:cs="Segoe UI"/>
          <w:color w:val="212121"/>
          <w:shd w:val="clear" w:color="auto" w:fill="FFFFFF"/>
        </w:rPr>
        <w:t>: Indian experience. J Card Surg. 2021 Dec</w:t>
      </w:r>
      <w:proofErr w:type="gramStart"/>
      <w:r>
        <w:rPr>
          <w:rFonts w:ascii="Segoe UI" w:hAnsi="Segoe UI" w:cs="Segoe UI"/>
          <w:color w:val="212121"/>
          <w:shd w:val="clear" w:color="auto" w:fill="FFFFFF"/>
        </w:rPr>
        <w:t>;36</w:t>
      </w:r>
      <w:proofErr w:type="gramEnd"/>
      <w:r>
        <w:rPr>
          <w:rFonts w:ascii="Segoe UI" w:hAnsi="Segoe UI" w:cs="Segoe UI"/>
          <w:color w:val="212121"/>
          <w:shd w:val="clear" w:color="auto" w:fill="FFFFFF"/>
        </w:rPr>
        <w:t xml:space="preserve">(12):4465-4471.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xml:space="preserve">: 10.1111/jocs.15977.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2021 Sep 16. PMID: 34532892.</w:t>
      </w:r>
    </w:p>
    <w:p w:rsidR="00D804C7" w:rsidRPr="00D804C7" w:rsidRDefault="00D804C7" w:rsidP="00D804C7">
      <w:pPr>
        <w:pStyle w:val="ListParagraph"/>
        <w:numPr>
          <w:ilvl w:val="0"/>
          <w:numId w:val="1"/>
        </w:numPr>
        <w:rPr>
          <w:rFonts w:ascii="Arial" w:hAnsi="Arial" w:cs="Arial"/>
          <w:b/>
          <w:sz w:val="28"/>
          <w:szCs w:val="24"/>
        </w:rPr>
      </w:pPr>
      <w:proofErr w:type="spellStart"/>
      <w:r>
        <w:rPr>
          <w:rFonts w:ascii="Segoe UI" w:hAnsi="Segoe UI" w:cs="Segoe UI"/>
          <w:color w:val="212121"/>
          <w:shd w:val="clear" w:color="auto" w:fill="FFFFFF"/>
        </w:rPr>
        <w:t>Bogachev-Prokophiev</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Afanasyev</w:t>
      </w:r>
      <w:proofErr w:type="spellEnd"/>
      <w:r>
        <w:rPr>
          <w:rFonts w:ascii="Segoe UI" w:hAnsi="Segoe UI" w:cs="Segoe UI"/>
          <w:color w:val="212121"/>
          <w:shd w:val="clear" w:color="auto" w:fill="FFFFFF"/>
        </w:rPr>
        <w:t xml:space="preserve"> AV, </w:t>
      </w:r>
      <w:proofErr w:type="spellStart"/>
      <w:r>
        <w:rPr>
          <w:rFonts w:ascii="Segoe UI" w:hAnsi="Segoe UI" w:cs="Segoe UI"/>
          <w:color w:val="212121"/>
          <w:shd w:val="clear" w:color="auto" w:fill="FFFFFF"/>
        </w:rPr>
        <w:t>Zheleznev</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Pivkin</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Sharifulin</w:t>
      </w:r>
      <w:proofErr w:type="spellEnd"/>
      <w:r>
        <w:rPr>
          <w:rFonts w:ascii="Segoe UI" w:hAnsi="Segoe UI" w:cs="Segoe UI"/>
          <w:color w:val="212121"/>
          <w:shd w:val="clear" w:color="auto" w:fill="FFFFFF"/>
        </w:rPr>
        <w:t xml:space="preserve"> R, </w:t>
      </w:r>
      <w:proofErr w:type="spellStart"/>
      <w:r>
        <w:rPr>
          <w:rFonts w:ascii="Segoe UI" w:hAnsi="Segoe UI" w:cs="Segoe UI"/>
          <w:color w:val="212121"/>
          <w:shd w:val="clear" w:color="auto" w:fill="FFFFFF"/>
        </w:rPr>
        <w:t>Kozmin</w:t>
      </w:r>
      <w:proofErr w:type="spellEnd"/>
      <w:r>
        <w:rPr>
          <w:rFonts w:ascii="Segoe UI" w:hAnsi="Segoe UI" w:cs="Segoe UI"/>
          <w:color w:val="212121"/>
          <w:shd w:val="clear" w:color="auto" w:fill="FFFFFF"/>
        </w:rPr>
        <w:t xml:space="preserve"> D, </w:t>
      </w:r>
      <w:proofErr w:type="spellStart"/>
      <w:r>
        <w:rPr>
          <w:rFonts w:ascii="Segoe UI" w:hAnsi="Segoe UI" w:cs="Segoe UI"/>
          <w:color w:val="212121"/>
          <w:shd w:val="clear" w:color="auto" w:fill="FFFFFF"/>
        </w:rPr>
        <w:t>Karaskov</w:t>
      </w:r>
      <w:proofErr w:type="spellEnd"/>
      <w:r>
        <w:rPr>
          <w:rFonts w:ascii="Segoe UI" w:hAnsi="Segoe UI" w:cs="Segoe UI"/>
          <w:color w:val="212121"/>
          <w:shd w:val="clear" w:color="auto" w:fill="FFFFFF"/>
        </w:rPr>
        <w:t xml:space="preserve"> A. Septal </w:t>
      </w:r>
      <w:proofErr w:type="spellStart"/>
      <w:r>
        <w:rPr>
          <w:rFonts w:ascii="Segoe UI" w:hAnsi="Segoe UI" w:cs="Segoe UI"/>
          <w:color w:val="212121"/>
          <w:shd w:val="clear" w:color="auto" w:fill="FFFFFF"/>
        </w:rPr>
        <w:t>Myectomy</w:t>
      </w:r>
      <w:proofErr w:type="spellEnd"/>
      <w:r>
        <w:rPr>
          <w:rFonts w:ascii="Segoe UI" w:hAnsi="Segoe UI" w:cs="Segoe UI"/>
          <w:color w:val="212121"/>
          <w:shd w:val="clear" w:color="auto" w:fill="FFFFFF"/>
        </w:rPr>
        <w:t xml:space="preserve"> With </w:t>
      </w:r>
      <w:proofErr w:type="spellStart"/>
      <w:r>
        <w:rPr>
          <w:rFonts w:ascii="Segoe UI" w:hAnsi="Segoe UI" w:cs="Segoe UI"/>
          <w:color w:val="212121"/>
          <w:shd w:val="clear" w:color="auto" w:fill="FFFFFF"/>
        </w:rPr>
        <w:t>Vs</w:t>
      </w:r>
      <w:proofErr w:type="spellEnd"/>
      <w:r>
        <w:rPr>
          <w:rFonts w:ascii="Segoe UI" w:hAnsi="Segoe UI" w:cs="Segoe UI"/>
          <w:color w:val="212121"/>
          <w:shd w:val="clear" w:color="auto" w:fill="FFFFFF"/>
        </w:rPr>
        <w:t xml:space="preserve"> Without </w:t>
      </w:r>
      <w:proofErr w:type="spellStart"/>
      <w:r>
        <w:rPr>
          <w:rFonts w:ascii="Segoe UI" w:hAnsi="Segoe UI" w:cs="Segoe UI"/>
          <w:color w:val="212121"/>
          <w:shd w:val="clear" w:color="auto" w:fill="FFFFFF"/>
        </w:rPr>
        <w:t>Subvalvular</w:t>
      </w:r>
      <w:proofErr w:type="spellEnd"/>
      <w:r>
        <w:rPr>
          <w:rFonts w:ascii="Segoe UI" w:hAnsi="Segoe UI" w:cs="Segoe UI"/>
          <w:color w:val="212121"/>
          <w:shd w:val="clear" w:color="auto" w:fill="FFFFFF"/>
        </w:rPr>
        <w:t xml:space="preserve"> Apparatus Intervention in Patients With Hypertrophic Obstructive Cardiomyopathy: A Prospective Randomized Study. </w:t>
      </w:r>
      <w:proofErr w:type="spellStart"/>
      <w:r>
        <w:rPr>
          <w:rFonts w:ascii="Segoe UI" w:hAnsi="Segoe UI" w:cs="Segoe UI"/>
          <w:color w:val="212121"/>
          <w:shd w:val="clear" w:color="auto" w:fill="FFFFFF"/>
        </w:rPr>
        <w:t>Semin</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Thorac</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Cardiovasc</w:t>
      </w:r>
      <w:proofErr w:type="spellEnd"/>
      <w:r>
        <w:rPr>
          <w:rFonts w:ascii="Segoe UI" w:hAnsi="Segoe UI" w:cs="Segoe UI"/>
          <w:color w:val="212121"/>
          <w:shd w:val="clear" w:color="auto" w:fill="FFFFFF"/>
        </w:rPr>
        <w:t xml:space="preserve"> Surg. 2019 Autumn</w:t>
      </w:r>
      <w:proofErr w:type="gramStart"/>
      <w:r>
        <w:rPr>
          <w:rFonts w:ascii="Segoe UI" w:hAnsi="Segoe UI" w:cs="Segoe UI"/>
          <w:color w:val="212121"/>
          <w:shd w:val="clear" w:color="auto" w:fill="FFFFFF"/>
        </w:rPr>
        <w:t>;31</w:t>
      </w:r>
      <w:proofErr w:type="gramEnd"/>
      <w:r>
        <w:rPr>
          <w:rFonts w:ascii="Segoe UI" w:hAnsi="Segoe UI" w:cs="Segoe UI"/>
          <w:color w:val="212121"/>
          <w:shd w:val="clear" w:color="auto" w:fill="FFFFFF"/>
        </w:rPr>
        <w:t xml:space="preserve">(3):424-431.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xml:space="preserve">: 10.1053/j.semtcvs.2019.01.011.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2019 Jan 11. PMID: 30641129.</w:t>
      </w:r>
    </w:p>
    <w:p w:rsidR="00D804C7" w:rsidRPr="00D804C7" w:rsidRDefault="00D804C7" w:rsidP="00D804C7">
      <w:pPr>
        <w:pStyle w:val="ListParagraph"/>
        <w:numPr>
          <w:ilvl w:val="0"/>
          <w:numId w:val="1"/>
        </w:numPr>
        <w:rPr>
          <w:rFonts w:ascii="Arial" w:hAnsi="Arial" w:cs="Arial"/>
          <w:b/>
          <w:sz w:val="28"/>
          <w:szCs w:val="24"/>
        </w:rPr>
      </w:pPr>
      <w:r>
        <w:rPr>
          <w:rFonts w:ascii="Segoe UI" w:hAnsi="Segoe UI" w:cs="Segoe UI"/>
          <w:color w:val="212121"/>
          <w:shd w:val="clear" w:color="auto" w:fill="FFFFFF"/>
        </w:rPr>
        <w:t xml:space="preserve">Cui H, </w:t>
      </w:r>
      <w:proofErr w:type="spellStart"/>
      <w:r>
        <w:rPr>
          <w:rFonts w:ascii="Segoe UI" w:hAnsi="Segoe UI" w:cs="Segoe UI"/>
          <w:color w:val="212121"/>
          <w:shd w:val="clear" w:color="auto" w:fill="FFFFFF"/>
        </w:rPr>
        <w:t>Schaff</w:t>
      </w:r>
      <w:proofErr w:type="spellEnd"/>
      <w:r>
        <w:rPr>
          <w:rFonts w:ascii="Segoe UI" w:hAnsi="Segoe UI" w:cs="Segoe UI"/>
          <w:color w:val="212121"/>
          <w:shd w:val="clear" w:color="auto" w:fill="FFFFFF"/>
        </w:rPr>
        <w:t xml:space="preserve"> HV, Nishimura RA, </w:t>
      </w:r>
      <w:proofErr w:type="spellStart"/>
      <w:r>
        <w:rPr>
          <w:rFonts w:ascii="Segoe UI" w:hAnsi="Segoe UI" w:cs="Segoe UI"/>
          <w:color w:val="212121"/>
          <w:shd w:val="clear" w:color="auto" w:fill="FFFFFF"/>
        </w:rPr>
        <w:t>Geske</w:t>
      </w:r>
      <w:proofErr w:type="spellEnd"/>
      <w:r>
        <w:rPr>
          <w:rFonts w:ascii="Segoe UI" w:hAnsi="Segoe UI" w:cs="Segoe UI"/>
          <w:color w:val="212121"/>
          <w:shd w:val="clear" w:color="auto" w:fill="FFFFFF"/>
        </w:rPr>
        <w:t xml:space="preserve"> JB, </w:t>
      </w:r>
      <w:proofErr w:type="spellStart"/>
      <w:r>
        <w:rPr>
          <w:rFonts w:ascii="Segoe UI" w:hAnsi="Segoe UI" w:cs="Segoe UI"/>
          <w:color w:val="212121"/>
          <w:shd w:val="clear" w:color="auto" w:fill="FFFFFF"/>
        </w:rPr>
        <w:t>Dearani</w:t>
      </w:r>
      <w:proofErr w:type="spellEnd"/>
      <w:r>
        <w:rPr>
          <w:rFonts w:ascii="Segoe UI" w:hAnsi="Segoe UI" w:cs="Segoe UI"/>
          <w:color w:val="212121"/>
          <w:shd w:val="clear" w:color="auto" w:fill="FFFFFF"/>
        </w:rPr>
        <w:t xml:space="preserve"> JA, Lahr BD, </w:t>
      </w:r>
      <w:proofErr w:type="spellStart"/>
      <w:r>
        <w:rPr>
          <w:rFonts w:ascii="Segoe UI" w:hAnsi="Segoe UI" w:cs="Segoe UI"/>
          <w:color w:val="212121"/>
          <w:shd w:val="clear" w:color="auto" w:fill="FFFFFF"/>
        </w:rPr>
        <w:t>Ommen</w:t>
      </w:r>
      <w:proofErr w:type="spellEnd"/>
      <w:r>
        <w:rPr>
          <w:rFonts w:ascii="Segoe UI" w:hAnsi="Segoe UI" w:cs="Segoe UI"/>
          <w:color w:val="212121"/>
          <w:shd w:val="clear" w:color="auto" w:fill="FFFFFF"/>
        </w:rPr>
        <w:t xml:space="preserve"> SR. Conduction Abnormalities and Long-Term Mortality Following Septal </w:t>
      </w:r>
      <w:proofErr w:type="spellStart"/>
      <w:r>
        <w:rPr>
          <w:rFonts w:ascii="Segoe UI" w:hAnsi="Segoe UI" w:cs="Segoe UI"/>
          <w:color w:val="212121"/>
          <w:shd w:val="clear" w:color="auto" w:fill="FFFFFF"/>
        </w:rPr>
        <w:t>Myectomy</w:t>
      </w:r>
      <w:proofErr w:type="spellEnd"/>
      <w:r>
        <w:rPr>
          <w:rFonts w:ascii="Segoe UI" w:hAnsi="Segoe UI" w:cs="Segoe UI"/>
          <w:color w:val="212121"/>
          <w:shd w:val="clear" w:color="auto" w:fill="FFFFFF"/>
        </w:rPr>
        <w:t xml:space="preserve"> in Patients With Obstructive Hypertrophic Cardiomyopathy. J Am </w:t>
      </w:r>
      <w:proofErr w:type="spellStart"/>
      <w:r>
        <w:rPr>
          <w:rFonts w:ascii="Segoe UI" w:hAnsi="Segoe UI" w:cs="Segoe UI"/>
          <w:color w:val="212121"/>
          <w:shd w:val="clear" w:color="auto" w:fill="FFFFFF"/>
        </w:rPr>
        <w:t>Coll</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Cardiol</w:t>
      </w:r>
      <w:proofErr w:type="spellEnd"/>
      <w:r>
        <w:rPr>
          <w:rFonts w:ascii="Segoe UI" w:hAnsi="Segoe UI" w:cs="Segoe UI"/>
          <w:color w:val="212121"/>
          <w:shd w:val="clear" w:color="auto" w:fill="FFFFFF"/>
        </w:rPr>
        <w:t>. 2019 Aug 6</w:t>
      </w:r>
      <w:proofErr w:type="gramStart"/>
      <w:r>
        <w:rPr>
          <w:rFonts w:ascii="Segoe UI" w:hAnsi="Segoe UI" w:cs="Segoe UI"/>
          <w:color w:val="212121"/>
          <w:shd w:val="clear" w:color="auto" w:fill="FFFFFF"/>
        </w:rPr>
        <w:t>;74</w:t>
      </w:r>
      <w:proofErr w:type="gramEnd"/>
      <w:r>
        <w:rPr>
          <w:rFonts w:ascii="Segoe UI" w:hAnsi="Segoe UI" w:cs="Segoe UI"/>
          <w:color w:val="212121"/>
          <w:shd w:val="clear" w:color="auto" w:fill="FFFFFF"/>
        </w:rPr>
        <w:t xml:space="preserve">(5):645-655.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10.1016/j.jacc.2019.05.053. PMID: 31370956.</w:t>
      </w:r>
    </w:p>
    <w:p w:rsidR="00D804C7" w:rsidRPr="00D804C7" w:rsidRDefault="00D804C7" w:rsidP="00D804C7">
      <w:pPr>
        <w:pStyle w:val="ListParagraph"/>
        <w:numPr>
          <w:ilvl w:val="0"/>
          <w:numId w:val="1"/>
        </w:numPr>
        <w:rPr>
          <w:rFonts w:ascii="Arial" w:hAnsi="Arial" w:cs="Arial"/>
          <w:b/>
          <w:sz w:val="28"/>
          <w:szCs w:val="24"/>
        </w:rPr>
      </w:pPr>
      <w:proofErr w:type="spellStart"/>
      <w:r>
        <w:rPr>
          <w:rFonts w:ascii="Segoe UI" w:hAnsi="Segoe UI" w:cs="Segoe UI"/>
          <w:color w:val="212121"/>
          <w:shd w:val="clear" w:color="auto" w:fill="FFFFFF"/>
        </w:rPr>
        <w:t>Ommen</w:t>
      </w:r>
      <w:proofErr w:type="spellEnd"/>
      <w:r>
        <w:rPr>
          <w:rFonts w:ascii="Segoe UI" w:hAnsi="Segoe UI" w:cs="Segoe UI"/>
          <w:color w:val="212121"/>
          <w:shd w:val="clear" w:color="auto" w:fill="FFFFFF"/>
        </w:rPr>
        <w:t xml:space="preserve"> SR, </w:t>
      </w:r>
      <w:proofErr w:type="spellStart"/>
      <w:r>
        <w:rPr>
          <w:rFonts w:ascii="Segoe UI" w:hAnsi="Segoe UI" w:cs="Segoe UI"/>
          <w:color w:val="212121"/>
          <w:shd w:val="clear" w:color="auto" w:fill="FFFFFF"/>
        </w:rPr>
        <w:t>Maron</w:t>
      </w:r>
      <w:proofErr w:type="spellEnd"/>
      <w:r>
        <w:rPr>
          <w:rFonts w:ascii="Segoe UI" w:hAnsi="Segoe UI" w:cs="Segoe UI"/>
          <w:color w:val="212121"/>
          <w:shd w:val="clear" w:color="auto" w:fill="FFFFFF"/>
        </w:rPr>
        <w:t xml:space="preserve"> BJ, </w:t>
      </w:r>
      <w:proofErr w:type="spellStart"/>
      <w:r>
        <w:rPr>
          <w:rFonts w:ascii="Segoe UI" w:hAnsi="Segoe UI" w:cs="Segoe UI"/>
          <w:color w:val="212121"/>
          <w:shd w:val="clear" w:color="auto" w:fill="FFFFFF"/>
        </w:rPr>
        <w:t>Olivotto</w:t>
      </w:r>
      <w:proofErr w:type="spellEnd"/>
      <w:r>
        <w:rPr>
          <w:rFonts w:ascii="Segoe UI" w:hAnsi="Segoe UI" w:cs="Segoe UI"/>
          <w:color w:val="212121"/>
          <w:shd w:val="clear" w:color="auto" w:fill="FFFFFF"/>
        </w:rPr>
        <w:t xml:space="preserve"> I, </w:t>
      </w:r>
      <w:proofErr w:type="spellStart"/>
      <w:r>
        <w:rPr>
          <w:rFonts w:ascii="Segoe UI" w:hAnsi="Segoe UI" w:cs="Segoe UI"/>
          <w:color w:val="212121"/>
          <w:shd w:val="clear" w:color="auto" w:fill="FFFFFF"/>
        </w:rPr>
        <w:t>Maron</w:t>
      </w:r>
      <w:proofErr w:type="spellEnd"/>
      <w:r>
        <w:rPr>
          <w:rFonts w:ascii="Segoe UI" w:hAnsi="Segoe UI" w:cs="Segoe UI"/>
          <w:color w:val="212121"/>
          <w:shd w:val="clear" w:color="auto" w:fill="FFFFFF"/>
        </w:rPr>
        <w:t xml:space="preserve"> MS, </w:t>
      </w:r>
      <w:proofErr w:type="spellStart"/>
      <w:r>
        <w:rPr>
          <w:rFonts w:ascii="Segoe UI" w:hAnsi="Segoe UI" w:cs="Segoe UI"/>
          <w:color w:val="212121"/>
          <w:shd w:val="clear" w:color="auto" w:fill="FFFFFF"/>
        </w:rPr>
        <w:t>Cecchi</w:t>
      </w:r>
      <w:proofErr w:type="spellEnd"/>
      <w:r>
        <w:rPr>
          <w:rFonts w:ascii="Segoe UI" w:hAnsi="Segoe UI" w:cs="Segoe UI"/>
          <w:color w:val="212121"/>
          <w:shd w:val="clear" w:color="auto" w:fill="FFFFFF"/>
        </w:rPr>
        <w:t xml:space="preserve"> F, </w:t>
      </w:r>
      <w:proofErr w:type="spellStart"/>
      <w:r>
        <w:rPr>
          <w:rFonts w:ascii="Segoe UI" w:hAnsi="Segoe UI" w:cs="Segoe UI"/>
          <w:color w:val="212121"/>
          <w:shd w:val="clear" w:color="auto" w:fill="FFFFFF"/>
        </w:rPr>
        <w:t>Betocchi</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Gersh</w:t>
      </w:r>
      <w:proofErr w:type="spellEnd"/>
      <w:r>
        <w:rPr>
          <w:rFonts w:ascii="Segoe UI" w:hAnsi="Segoe UI" w:cs="Segoe UI"/>
          <w:color w:val="212121"/>
          <w:shd w:val="clear" w:color="auto" w:fill="FFFFFF"/>
        </w:rPr>
        <w:t xml:space="preserve"> BJ, Ackerman MJ, </w:t>
      </w:r>
      <w:proofErr w:type="spellStart"/>
      <w:r>
        <w:rPr>
          <w:rFonts w:ascii="Segoe UI" w:hAnsi="Segoe UI" w:cs="Segoe UI"/>
          <w:color w:val="212121"/>
          <w:shd w:val="clear" w:color="auto" w:fill="FFFFFF"/>
        </w:rPr>
        <w:t>McCully</w:t>
      </w:r>
      <w:proofErr w:type="spellEnd"/>
      <w:r>
        <w:rPr>
          <w:rFonts w:ascii="Segoe UI" w:hAnsi="Segoe UI" w:cs="Segoe UI"/>
          <w:color w:val="212121"/>
          <w:shd w:val="clear" w:color="auto" w:fill="FFFFFF"/>
        </w:rPr>
        <w:t xml:space="preserve"> RB, </w:t>
      </w:r>
      <w:proofErr w:type="spellStart"/>
      <w:r>
        <w:rPr>
          <w:rFonts w:ascii="Segoe UI" w:hAnsi="Segoe UI" w:cs="Segoe UI"/>
          <w:color w:val="212121"/>
          <w:shd w:val="clear" w:color="auto" w:fill="FFFFFF"/>
        </w:rPr>
        <w:t>Dearani</w:t>
      </w:r>
      <w:proofErr w:type="spellEnd"/>
      <w:r>
        <w:rPr>
          <w:rFonts w:ascii="Segoe UI" w:hAnsi="Segoe UI" w:cs="Segoe UI"/>
          <w:color w:val="212121"/>
          <w:shd w:val="clear" w:color="auto" w:fill="FFFFFF"/>
        </w:rPr>
        <w:t xml:space="preserve"> JA, </w:t>
      </w:r>
      <w:proofErr w:type="spellStart"/>
      <w:r>
        <w:rPr>
          <w:rFonts w:ascii="Segoe UI" w:hAnsi="Segoe UI" w:cs="Segoe UI"/>
          <w:color w:val="212121"/>
          <w:shd w:val="clear" w:color="auto" w:fill="FFFFFF"/>
        </w:rPr>
        <w:t>Schaff</w:t>
      </w:r>
      <w:proofErr w:type="spellEnd"/>
      <w:r>
        <w:rPr>
          <w:rFonts w:ascii="Segoe UI" w:hAnsi="Segoe UI" w:cs="Segoe UI"/>
          <w:color w:val="212121"/>
          <w:shd w:val="clear" w:color="auto" w:fill="FFFFFF"/>
        </w:rPr>
        <w:t xml:space="preserve"> HV, Danielson GK, Tajik AJ, Nishimura RA. Long-term effects of surgical septal </w:t>
      </w:r>
      <w:proofErr w:type="spellStart"/>
      <w:r>
        <w:rPr>
          <w:rFonts w:ascii="Segoe UI" w:hAnsi="Segoe UI" w:cs="Segoe UI"/>
          <w:color w:val="212121"/>
          <w:shd w:val="clear" w:color="auto" w:fill="FFFFFF"/>
        </w:rPr>
        <w:t>myectomy</w:t>
      </w:r>
      <w:proofErr w:type="spellEnd"/>
      <w:r>
        <w:rPr>
          <w:rFonts w:ascii="Segoe UI" w:hAnsi="Segoe UI" w:cs="Segoe UI"/>
          <w:color w:val="212121"/>
          <w:shd w:val="clear" w:color="auto" w:fill="FFFFFF"/>
        </w:rPr>
        <w:t xml:space="preserve"> on survival in patients with obstructive hypertrophic cardiomyopathy. J Am </w:t>
      </w:r>
      <w:proofErr w:type="spellStart"/>
      <w:r>
        <w:rPr>
          <w:rFonts w:ascii="Segoe UI" w:hAnsi="Segoe UI" w:cs="Segoe UI"/>
          <w:color w:val="212121"/>
          <w:shd w:val="clear" w:color="auto" w:fill="FFFFFF"/>
        </w:rPr>
        <w:t>Coll</w:t>
      </w:r>
      <w:proofErr w:type="spellEnd"/>
      <w:r>
        <w:rPr>
          <w:rFonts w:ascii="Segoe UI" w:hAnsi="Segoe UI" w:cs="Segoe UI"/>
          <w:color w:val="212121"/>
          <w:shd w:val="clear" w:color="auto" w:fill="FFFFFF"/>
        </w:rPr>
        <w:t xml:space="preserve"> </w:t>
      </w:r>
      <w:proofErr w:type="spellStart"/>
      <w:r>
        <w:rPr>
          <w:rFonts w:ascii="Segoe UI" w:hAnsi="Segoe UI" w:cs="Segoe UI"/>
          <w:color w:val="212121"/>
          <w:shd w:val="clear" w:color="auto" w:fill="FFFFFF"/>
        </w:rPr>
        <w:t>Cardiol</w:t>
      </w:r>
      <w:proofErr w:type="spellEnd"/>
      <w:r>
        <w:rPr>
          <w:rFonts w:ascii="Segoe UI" w:hAnsi="Segoe UI" w:cs="Segoe UI"/>
          <w:color w:val="212121"/>
          <w:shd w:val="clear" w:color="auto" w:fill="FFFFFF"/>
        </w:rPr>
        <w:t>. 2005 Aug 2</w:t>
      </w:r>
      <w:proofErr w:type="gramStart"/>
      <w:r>
        <w:rPr>
          <w:rFonts w:ascii="Segoe UI" w:hAnsi="Segoe UI" w:cs="Segoe UI"/>
          <w:color w:val="212121"/>
          <w:shd w:val="clear" w:color="auto" w:fill="FFFFFF"/>
        </w:rPr>
        <w:t>;46</w:t>
      </w:r>
      <w:proofErr w:type="gramEnd"/>
      <w:r>
        <w:rPr>
          <w:rFonts w:ascii="Segoe UI" w:hAnsi="Segoe UI" w:cs="Segoe UI"/>
          <w:color w:val="212121"/>
          <w:shd w:val="clear" w:color="auto" w:fill="FFFFFF"/>
        </w:rPr>
        <w:t xml:space="preserve">(3):470-6.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10.1016/j.jacc.2005.02.090. PMID: 16053960.</w:t>
      </w:r>
    </w:p>
    <w:p w:rsidR="00D804C7" w:rsidRPr="00D804C7" w:rsidRDefault="00D804C7" w:rsidP="00D804C7">
      <w:pPr>
        <w:pStyle w:val="ListParagraph"/>
        <w:numPr>
          <w:ilvl w:val="0"/>
          <w:numId w:val="1"/>
        </w:numPr>
        <w:rPr>
          <w:rFonts w:ascii="Arial" w:hAnsi="Arial" w:cs="Arial"/>
          <w:b/>
          <w:sz w:val="28"/>
          <w:szCs w:val="24"/>
        </w:rPr>
      </w:pPr>
      <w:proofErr w:type="spellStart"/>
      <w:r>
        <w:rPr>
          <w:rFonts w:ascii="Segoe UI" w:hAnsi="Segoe UI" w:cs="Segoe UI"/>
          <w:color w:val="212121"/>
          <w:shd w:val="clear" w:color="auto" w:fill="FFFFFF"/>
        </w:rPr>
        <w:t>Iacovoni</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Spirito</w:t>
      </w:r>
      <w:proofErr w:type="spellEnd"/>
      <w:r>
        <w:rPr>
          <w:rFonts w:ascii="Segoe UI" w:hAnsi="Segoe UI" w:cs="Segoe UI"/>
          <w:color w:val="212121"/>
          <w:shd w:val="clear" w:color="auto" w:fill="FFFFFF"/>
        </w:rPr>
        <w:t xml:space="preserve"> P, Simon C, </w:t>
      </w:r>
      <w:proofErr w:type="spellStart"/>
      <w:r>
        <w:rPr>
          <w:rFonts w:ascii="Segoe UI" w:hAnsi="Segoe UI" w:cs="Segoe UI"/>
          <w:color w:val="212121"/>
          <w:shd w:val="clear" w:color="auto" w:fill="FFFFFF"/>
        </w:rPr>
        <w:t>Iascone</w:t>
      </w:r>
      <w:proofErr w:type="spellEnd"/>
      <w:r>
        <w:rPr>
          <w:rFonts w:ascii="Segoe UI" w:hAnsi="Segoe UI" w:cs="Segoe UI"/>
          <w:color w:val="212121"/>
          <w:shd w:val="clear" w:color="auto" w:fill="FFFFFF"/>
        </w:rPr>
        <w:t xml:space="preserve"> M, Di </w:t>
      </w:r>
      <w:proofErr w:type="spellStart"/>
      <w:r>
        <w:rPr>
          <w:rFonts w:ascii="Segoe UI" w:hAnsi="Segoe UI" w:cs="Segoe UI"/>
          <w:color w:val="212121"/>
          <w:shd w:val="clear" w:color="auto" w:fill="FFFFFF"/>
        </w:rPr>
        <w:t>Dedda</w:t>
      </w:r>
      <w:proofErr w:type="spellEnd"/>
      <w:r>
        <w:rPr>
          <w:rFonts w:ascii="Segoe UI" w:hAnsi="Segoe UI" w:cs="Segoe UI"/>
          <w:color w:val="212121"/>
          <w:shd w:val="clear" w:color="auto" w:fill="FFFFFF"/>
        </w:rPr>
        <w:t xml:space="preserve"> G, De </w:t>
      </w:r>
      <w:proofErr w:type="spellStart"/>
      <w:r>
        <w:rPr>
          <w:rFonts w:ascii="Segoe UI" w:hAnsi="Segoe UI" w:cs="Segoe UI"/>
          <w:color w:val="212121"/>
          <w:shd w:val="clear" w:color="auto" w:fill="FFFFFF"/>
        </w:rPr>
        <w:t>Filippo</w:t>
      </w:r>
      <w:proofErr w:type="spellEnd"/>
      <w:r>
        <w:rPr>
          <w:rFonts w:ascii="Segoe UI" w:hAnsi="Segoe UI" w:cs="Segoe UI"/>
          <w:color w:val="212121"/>
          <w:shd w:val="clear" w:color="auto" w:fill="FFFFFF"/>
        </w:rPr>
        <w:t xml:space="preserve"> P, </w:t>
      </w:r>
      <w:proofErr w:type="spellStart"/>
      <w:r>
        <w:rPr>
          <w:rFonts w:ascii="Segoe UI" w:hAnsi="Segoe UI" w:cs="Segoe UI"/>
          <w:color w:val="212121"/>
          <w:shd w:val="clear" w:color="auto" w:fill="FFFFFF"/>
        </w:rPr>
        <w:t>Pentiricci</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Boni</w:t>
      </w:r>
      <w:proofErr w:type="spellEnd"/>
      <w:r>
        <w:rPr>
          <w:rFonts w:ascii="Segoe UI" w:hAnsi="Segoe UI" w:cs="Segoe UI"/>
          <w:color w:val="212121"/>
          <w:shd w:val="clear" w:color="auto" w:fill="FFFFFF"/>
        </w:rPr>
        <w:t xml:space="preserve"> L, </w:t>
      </w:r>
      <w:proofErr w:type="spellStart"/>
      <w:r>
        <w:rPr>
          <w:rFonts w:ascii="Segoe UI" w:hAnsi="Segoe UI" w:cs="Segoe UI"/>
          <w:color w:val="212121"/>
          <w:shd w:val="clear" w:color="auto" w:fill="FFFFFF"/>
        </w:rPr>
        <w:t>Senni</w:t>
      </w:r>
      <w:proofErr w:type="spellEnd"/>
      <w:r>
        <w:rPr>
          <w:rFonts w:ascii="Segoe UI" w:hAnsi="Segoe UI" w:cs="Segoe UI"/>
          <w:color w:val="212121"/>
          <w:shd w:val="clear" w:color="auto" w:fill="FFFFFF"/>
        </w:rPr>
        <w:t xml:space="preserve"> M, </w:t>
      </w:r>
      <w:proofErr w:type="spellStart"/>
      <w:r>
        <w:rPr>
          <w:rFonts w:ascii="Segoe UI" w:hAnsi="Segoe UI" w:cs="Segoe UI"/>
          <w:color w:val="212121"/>
          <w:shd w:val="clear" w:color="auto" w:fill="FFFFFF"/>
        </w:rPr>
        <w:t>Gavazzi</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Ferrazzi</w:t>
      </w:r>
      <w:proofErr w:type="spellEnd"/>
      <w:r>
        <w:rPr>
          <w:rFonts w:ascii="Segoe UI" w:hAnsi="Segoe UI" w:cs="Segoe UI"/>
          <w:color w:val="212121"/>
          <w:shd w:val="clear" w:color="auto" w:fill="FFFFFF"/>
        </w:rPr>
        <w:t xml:space="preserve"> P. A contemporary European experience with surgical septal </w:t>
      </w:r>
      <w:proofErr w:type="spellStart"/>
      <w:r>
        <w:rPr>
          <w:rFonts w:ascii="Segoe UI" w:hAnsi="Segoe UI" w:cs="Segoe UI"/>
          <w:color w:val="212121"/>
          <w:shd w:val="clear" w:color="auto" w:fill="FFFFFF"/>
        </w:rPr>
        <w:t>myectomy</w:t>
      </w:r>
      <w:proofErr w:type="spellEnd"/>
      <w:r>
        <w:rPr>
          <w:rFonts w:ascii="Segoe UI" w:hAnsi="Segoe UI" w:cs="Segoe UI"/>
          <w:color w:val="212121"/>
          <w:shd w:val="clear" w:color="auto" w:fill="FFFFFF"/>
        </w:rPr>
        <w:t xml:space="preserve"> in hypertrophic cardiomyopathy. </w:t>
      </w:r>
      <w:proofErr w:type="spellStart"/>
      <w:r>
        <w:rPr>
          <w:rFonts w:ascii="Segoe UI" w:hAnsi="Segoe UI" w:cs="Segoe UI"/>
          <w:color w:val="212121"/>
          <w:shd w:val="clear" w:color="auto" w:fill="FFFFFF"/>
        </w:rPr>
        <w:t>Eur</w:t>
      </w:r>
      <w:proofErr w:type="spellEnd"/>
      <w:r>
        <w:rPr>
          <w:rFonts w:ascii="Segoe UI" w:hAnsi="Segoe UI" w:cs="Segoe UI"/>
          <w:color w:val="212121"/>
          <w:shd w:val="clear" w:color="auto" w:fill="FFFFFF"/>
        </w:rPr>
        <w:t xml:space="preserve"> Heart J. 2012 Aug</w:t>
      </w:r>
      <w:proofErr w:type="gramStart"/>
      <w:r>
        <w:rPr>
          <w:rFonts w:ascii="Segoe UI" w:hAnsi="Segoe UI" w:cs="Segoe UI"/>
          <w:color w:val="212121"/>
          <w:shd w:val="clear" w:color="auto" w:fill="FFFFFF"/>
        </w:rPr>
        <w:t>;33</w:t>
      </w:r>
      <w:proofErr w:type="gramEnd"/>
      <w:r>
        <w:rPr>
          <w:rFonts w:ascii="Segoe UI" w:hAnsi="Segoe UI" w:cs="Segoe UI"/>
          <w:color w:val="212121"/>
          <w:shd w:val="clear" w:color="auto" w:fill="FFFFFF"/>
        </w:rPr>
        <w:t xml:space="preserve">(16):2080-7. </w:t>
      </w:r>
      <w:proofErr w:type="spellStart"/>
      <w:proofErr w:type="gramStart"/>
      <w:r>
        <w:rPr>
          <w:rFonts w:ascii="Segoe UI" w:hAnsi="Segoe UI" w:cs="Segoe UI"/>
          <w:color w:val="212121"/>
          <w:shd w:val="clear" w:color="auto" w:fill="FFFFFF"/>
        </w:rPr>
        <w:t>doi</w:t>
      </w:r>
      <w:proofErr w:type="spellEnd"/>
      <w:proofErr w:type="gramEnd"/>
      <w:r>
        <w:rPr>
          <w:rFonts w:ascii="Segoe UI" w:hAnsi="Segoe UI" w:cs="Segoe UI"/>
          <w:color w:val="212121"/>
          <w:shd w:val="clear" w:color="auto" w:fill="FFFFFF"/>
        </w:rPr>
        <w:t>: 10.1093/</w:t>
      </w:r>
      <w:proofErr w:type="spellStart"/>
      <w:r>
        <w:rPr>
          <w:rFonts w:ascii="Segoe UI" w:hAnsi="Segoe UI" w:cs="Segoe UI"/>
          <w:color w:val="212121"/>
          <w:shd w:val="clear" w:color="auto" w:fill="FFFFFF"/>
        </w:rPr>
        <w:t>eurheartj</w:t>
      </w:r>
      <w:proofErr w:type="spellEnd"/>
      <w:r>
        <w:rPr>
          <w:rFonts w:ascii="Segoe UI" w:hAnsi="Segoe UI" w:cs="Segoe UI"/>
          <w:color w:val="212121"/>
          <w:shd w:val="clear" w:color="auto" w:fill="FFFFFF"/>
        </w:rPr>
        <w:t xml:space="preserve">/ehs064.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2012 Apr 20. PMID: 22522842; PMCID: PMC3418509.</w:t>
      </w:r>
      <w:bookmarkStart w:id="0" w:name="_GoBack"/>
      <w:bookmarkEnd w:id="0"/>
    </w:p>
    <w:sectPr w:rsidR="00D804C7" w:rsidRPr="00D804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005089"/>
    <w:multiLevelType w:val="hybridMultilevel"/>
    <w:tmpl w:val="ADB21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77"/>
    <w:rsid w:val="00221D77"/>
    <w:rsid w:val="006D1254"/>
    <w:rsid w:val="00856F4A"/>
    <w:rsid w:val="0093020E"/>
    <w:rsid w:val="00D80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B19A6-8796-4FD3-81C9-52E3C8FDE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D12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21D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21D77"/>
  </w:style>
  <w:style w:type="character" w:customStyle="1" w:styleId="eop">
    <w:name w:val="eop"/>
    <w:basedOn w:val="DefaultParagraphFont"/>
    <w:rsid w:val="00221D77"/>
  </w:style>
  <w:style w:type="character" w:customStyle="1" w:styleId="Heading1Char">
    <w:name w:val="Heading 1 Char"/>
    <w:basedOn w:val="DefaultParagraphFont"/>
    <w:link w:val="Heading1"/>
    <w:uiPriority w:val="9"/>
    <w:rsid w:val="006D1254"/>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6D1254"/>
    <w:rPr>
      <w:color w:val="0563C1" w:themeColor="hyperlink"/>
      <w:u w:val="single"/>
    </w:rPr>
  </w:style>
  <w:style w:type="paragraph" w:styleId="ListParagraph">
    <w:name w:val="List Paragraph"/>
    <w:basedOn w:val="Normal"/>
    <w:uiPriority w:val="34"/>
    <w:qFormat/>
    <w:rsid w:val="00D80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161944">
      <w:bodyDiv w:val="1"/>
      <w:marLeft w:val="0"/>
      <w:marRight w:val="0"/>
      <w:marTop w:val="0"/>
      <w:marBottom w:val="0"/>
      <w:divBdr>
        <w:top w:val="none" w:sz="0" w:space="0" w:color="auto"/>
        <w:left w:val="none" w:sz="0" w:space="0" w:color="auto"/>
        <w:bottom w:val="none" w:sz="0" w:space="0" w:color="auto"/>
        <w:right w:val="none" w:sz="0" w:space="0" w:color="auto"/>
      </w:divBdr>
      <w:divsChild>
        <w:div w:id="1793358832">
          <w:marLeft w:val="0"/>
          <w:marRight w:val="0"/>
          <w:marTop w:val="0"/>
          <w:marBottom w:val="0"/>
          <w:divBdr>
            <w:top w:val="none" w:sz="0" w:space="0" w:color="auto"/>
            <w:left w:val="none" w:sz="0" w:space="0" w:color="auto"/>
            <w:bottom w:val="none" w:sz="0" w:space="0" w:color="auto"/>
            <w:right w:val="none" w:sz="0" w:space="0" w:color="auto"/>
          </w:divBdr>
        </w:div>
        <w:div w:id="1495074040">
          <w:marLeft w:val="0"/>
          <w:marRight w:val="0"/>
          <w:marTop w:val="0"/>
          <w:marBottom w:val="0"/>
          <w:divBdr>
            <w:top w:val="none" w:sz="0" w:space="0" w:color="auto"/>
            <w:left w:val="none" w:sz="0" w:space="0" w:color="auto"/>
            <w:bottom w:val="none" w:sz="0" w:space="0" w:color="auto"/>
            <w:right w:val="none" w:sz="0" w:space="0" w:color="auto"/>
          </w:divBdr>
        </w:div>
        <w:div w:id="38799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wlanisatish@gmail.com" TargetMode="External"/><Relationship Id="rId3" Type="http://schemas.openxmlformats.org/officeDocument/2006/relationships/styles" Target="styles.xml"/><Relationship Id="rId7" Type="http://schemas.openxmlformats.org/officeDocument/2006/relationships/hyperlink" Target="mailto:anumoluaakash@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khilrajanumolu@yaho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374BC-32C7-415B-87BF-5C0AB33A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2022-02-17T22:09:00Z</dcterms:created>
  <dcterms:modified xsi:type="dcterms:W3CDTF">2022-02-18T06:04:00Z</dcterms:modified>
</cp:coreProperties>
</file>