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11985" w14:textId="5266CB91" w:rsidR="005F6BD1" w:rsidRDefault="002B415E">
      <w:r>
        <w:rPr>
          <w:rFonts w:cs="Times"/>
          <w:noProof/>
          <w:color w:val="000000"/>
          <w:lang w:eastAsia="en-GB"/>
        </w:rPr>
        <w:drawing>
          <wp:inline distT="0" distB="0" distL="0" distR="0" wp14:anchorId="448A67CB" wp14:editId="0CBCB04A">
            <wp:extent cx="5715000" cy="4057650"/>
            <wp:effectExtent l="19050" t="0" r="0" b="0"/>
            <wp:docPr id="2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9C6C04" w14:textId="26603268" w:rsidR="002B415E" w:rsidRDefault="002B415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1AC9D" wp14:editId="7607E2A4">
                <wp:simplePos x="0" y="0"/>
                <wp:positionH relativeFrom="column">
                  <wp:posOffset>0</wp:posOffset>
                </wp:positionH>
                <wp:positionV relativeFrom="paragraph">
                  <wp:posOffset>187325</wp:posOffset>
                </wp:positionV>
                <wp:extent cx="5810250" cy="4572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102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5A7D5C3" w14:textId="77777777" w:rsidR="002B415E" w:rsidRPr="007C228D" w:rsidRDefault="002B415E" w:rsidP="002B415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C228D">
                              <w:rPr>
                                <w:sz w:val="22"/>
                                <w:szCs w:val="22"/>
                              </w:rPr>
                              <w:t xml:space="preserve">Figure 1 –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Adapted</w:t>
                            </w:r>
                            <w:r w:rsidRPr="007C228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from Joshi et al</w:t>
                            </w:r>
                            <w:r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3</w:t>
                            </w:r>
                            <w:r w:rsidRPr="007C228D">
                              <w:rPr>
                                <w:sz w:val="22"/>
                                <w:szCs w:val="22"/>
                              </w:rPr>
                              <w:t>, this flowchart depicts the management of post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-operative chyle leak, divided into low, moderate and high-volume drainage categories</w:t>
                            </w:r>
                            <w:r w:rsidRPr="007C228D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C1AC9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4.75pt;width:457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" filled="f" stroked="f">
                <v:textbox>
                  <w:txbxContent>
                    <w:p w14:paraId="25A7D5C3" w14:textId="77777777" w:rsidR="002B415E" w:rsidRPr="007C228D" w:rsidRDefault="002B415E" w:rsidP="002B415E">
                      <w:pPr>
                        <w:rPr>
                          <w:sz w:val="22"/>
                          <w:szCs w:val="22"/>
                        </w:rPr>
                      </w:pPr>
                      <w:r w:rsidRPr="007C228D">
                        <w:rPr>
                          <w:sz w:val="22"/>
                          <w:szCs w:val="22"/>
                        </w:rPr>
                        <w:t xml:space="preserve">Figure 1 – </w:t>
                      </w:r>
                      <w:r>
                        <w:rPr>
                          <w:sz w:val="22"/>
                          <w:szCs w:val="22"/>
                        </w:rPr>
                        <w:t>Adapted</w:t>
                      </w:r>
                      <w:r w:rsidRPr="007C228D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from Joshi et al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3</w:t>
                      </w:r>
                      <w:r w:rsidRPr="007C228D">
                        <w:rPr>
                          <w:sz w:val="22"/>
                          <w:szCs w:val="22"/>
                        </w:rPr>
                        <w:t>, this flowchart depicts the management of post</w:t>
                      </w:r>
                      <w:r>
                        <w:rPr>
                          <w:sz w:val="22"/>
                          <w:szCs w:val="22"/>
                        </w:rPr>
                        <w:t>-operative chyle leak, divided into low, moderate and high-volume drainage categories</w:t>
                      </w:r>
                      <w:r w:rsidRPr="007C228D">
                        <w:rPr>
                          <w:sz w:val="22"/>
                          <w:szCs w:val="22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7A8B75" w14:textId="14E65B95" w:rsidR="002B415E" w:rsidRPr="002B415E" w:rsidRDefault="002B415E" w:rsidP="002B415E"/>
    <w:p w14:paraId="64542DFB" w14:textId="0C74E1A2" w:rsidR="002B415E" w:rsidRPr="002B415E" w:rsidRDefault="002B415E" w:rsidP="002B415E"/>
    <w:p w14:paraId="7B00C975" w14:textId="683D83E3" w:rsidR="002B415E" w:rsidRDefault="002B415E" w:rsidP="002B415E"/>
    <w:p w14:paraId="1AF99B5F" w14:textId="53A5966B" w:rsidR="002B415E" w:rsidRPr="002B415E" w:rsidRDefault="002B415E" w:rsidP="002B415E">
      <w:r>
        <w:t>Permission has been g</w:t>
      </w:r>
      <w:r w:rsidR="006819DE">
        <w:t>ranted</w:t>
      </w:r>
      <w:r>
        <w:t xml:space="preserve"> from Professor Shahed Quraishi, ENT masterclass journal chief editor to re-publish this figure.</w:t>
      </w:r>
    </w:p>
    <w:sectPr w:rsidR="002B415E" w:rsidRPr="002B415E" w:rsidSect="006B33FB">
      <w:pgSz w:w="11901" w:h="16817"/>
      <w:pgMar w:top="567" w:right="720" w:bottom="79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81181"/>
    <w:multiLevelType w:val="hybridMultilevel"/>
    <w:tmpl w:val="74ECE202"/>
    <w:lvl w:ilvl="0" w:tplc="EC889C0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15E"/>
    <w:rsid w:val="00291106"/>
    <w:rsid w:val="002B415E"/>
    <w:rsid w:val="005F6BD1"/>
    <w:rsid w:val="006819DE"/>
    <w:rsid w:val="006B33FB"/>
    <w:rsid w:val="00F1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8EA338"/>
  <w15:chartTrackingRefBased/>
  <w15:docId w15:val="{8B6713DD-A70F-E848-82D4-5FAE0207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aklami1982@gmail.com</dc:creator>
  <cp:keywords/>
  <dc:description/>
  <cp:lastModifiedBy>aklami1982@gmail.com</cp:lastModifiedBy>
  <cp:revision>2</cp:revision>
  <dcterms:created xsi:type="dcterms:W3CDTF">2022-02-13T18:07:00Z</dcterms:created>
  <dcterms:modified xsi:type="dcterms:W3CDTF">2022-02-18T16:45:00Z</dcterms:modified>
</cp:coreProperties>
</file>