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E5951" w14:textId="05F34C6A" w:rsidR="00C13E59" w:rsidRPr="00FD08BC" w:rsidRDefault="00D97682" w:rsidP="00FD08B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08BC">
        <w:rPr>
          <w:rFonts w:ascii="Times New Roman" w:hAnsi="Times New Roman" w:cs="Times New Roman"/>
          <w:sz w:val="24"/>
          <w:szCs w:val="24"/>
        </w:rPr>
        <w:t>Table 1</w:t>
      </w:r>
      <w:r w:rsidR="00082565">
        <w:rPr>
          <w:rFonts w:ascii="Times New Roman" w:hAnsi="Times New Roman" w:cs="Times New Roman"/>
          <w:sz w:val="24"/>
          <w:szCs w:val="24"/>
        </w:rPr>
        <w:t xml:space="preserve"> </w:t>
      </w:r>
      <w:r w:rsidRPr="00FD08BC">
        <w:rPr>
          <w:rFonts w:ascii="Times New Roman" w:hAnsi="Times New Roman" w:cs="Times New Roman"/>
          <w:sz w:val="24"/>
          <w:szCs w:val="24"/>
        </w:rPr>
        <w:t>Patients’ characteristics</w:t>
      </w:r>
    </w:p>
    <w:tbl>
      <w:tblPr>
        <w:tblW w:w="13846" w:type="dxa"/>
        <w:tblLook w:val="04A0" w:firstRow="1" w:lastRow="0" w:firstColumn="1" w:lastColumn="0" w:noHBand="0" w:noVBand="1"/>
      </w:tblPr>
      <w:tblGrid>
        <w:gridCol w:w="883"/>
        <w:gridCol w:w="883"/>
        <w:gridCol w:w="644"/>
        <w:gridCol w:w="1276"/>
        <w:gridCol w:w="3217"/>
        <w:gridCol w:w="2028"/>
        <w:gridCol w:w="1275"/>
        <w:gridCol w:w="1629"/>
        <w:gridCol w:w="2011"/>
      </w:tblGrid>
      <w:tr w:rsidR="00FD08BC" w:rsidRPr="00FD08BC" w14:paraId="3466DCFA" w14:textId="77777777" w:rsidTr="00FD08BC">
        <w:trPr>
          <w:trHeight w:val="254"/>
        </w:trPr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A84AA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Patient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03550" w14:textId="3CE3F941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Age (years)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A29CF" w14:textId="36DEF7D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Sex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2CBAE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Primary or Recurrent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CB81E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Previous Treatments and Outcomes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00B93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Current Site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8D47A" w14:textId="6F875A05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Current Size (cm)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C307F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Current Treatment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D6D26" w14:textId="56B85CF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Follow-up time (months)</w:t>
            </w:r>
          </w:p>
        </w:tc>
      </w:tr>
      <w:tr w:rsidR="00FD08BC" w:rsidRPr="00FD08BC" w14:paraId="6D31E99E" w14:textId="77777777" w:rsidTr="00FD08BC">
        <w:trPr>
          <w:trHeight w:val="254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83E61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0E18" w14:textId="7952D061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F760C" w14:textId="3173D11B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0A791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Primary</w:t>
            </w:r>
          </w:p>
        </w:tc>
        <w:tc>
          <w:tcPr>
            <w:tcW w:w="3217" w:type="dxa"/>
            <w:vMerge w:val="restart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2D3D" w14:textId="511122A8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1C2E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Parapharyngeal region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AF232" w14:textId="2B13E82C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6.0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A3EB4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Surgery and Brachytherapy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5BCC0" w14:textId="274E6D11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57</w:t>
            </w:r>
          </w:p>
        </w:tc>
      </w:tr>
      <w:tr w:rsidR="00FD08BC" w:rsidRPr="00FD08BC" w14:paraId="553235F8" w14:textId="77777777" w:rsidTr="00FD08BC">
        <w:trPr>
          <w:trHeight w:val="254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C4471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6835" w14:textId="79110535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CAC33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C612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Primary</w:t>
            </w:r>
          </w:p>
        </w:tc>
        <w:tc>
          <w:tcPr>
            <w:tcW w:w="32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95418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BE5FF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Skull base region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35A34" w14:textId="2F7F9813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6.0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4C50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Brachytherapy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0D3A8" w14:textId="5140356D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62</w:t>
            </w:r>
          </w:p>
        </w:tc>
      </w:tr>
      <w:tr w:rsidR="00FD08BC" w:rsidRPr="00FD08BC" w14:paraId="3738BE35" w14:textId="77777777" w:rsidTr="00FD08BC">
        <w:trPr>
          <w:trHeight w:val="254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D58F1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9D3F7" w14:textId="1D01B8B8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59056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F097C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Primary</w:t>
            </w:r>
          </w:p>
        </w:tc>
        <w:tc>
          <w:tcPr>
            <w:tcW w:w="32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BB683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5789B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Parapharyngeal region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DB48" w14:textId="723C4CDB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7.0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92535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Brachytherapy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F2C64" w14:textId="2089604D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</w:tr>
      <w:tr w:rsidR="00FD08BC" w:rsidRPr="00FD08BC" w14:paraId="09218516" w14:textId="77777777" w:rsidTr="00FD08BC">
        <w:trPr>
          <w:trHeight w:val="254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5CD47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0D4FE" w14:textId="66182510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D096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A1329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Primary</w:t>
            </w:r>
          </w:p>
        </w:tc>
        <w:tc>
          <w:tcPr>
            <w:tcW w:w="32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DF1B9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1A48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Parapharyngeal region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FE7FE" w14:textId="140FD844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3B8B7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Surgery and Brachytherapy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F5330" w14:textId="06BAF02F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122</w:t>
            </w:r>
          </w:p>
        </w:tc>
      </w:tr>
      <w:tr w:rsidR="00FD08BC" w:rsidRPr="00FD08BC" w14:paraId="10657335" w14:textId="77777777" w:rsidTr="00FD08BC">
        <w:trPr>
          <w:trHeight w:val="254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B5077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DD43" w14:textId="4752B5D2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75317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8E05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Recurrent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4288A" w14:textId="645460B9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Recurrence occurred 3 months after Surgery with R2 margin for facial nerve preservation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3FDFD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Parapharyngeal region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3B42B" w14:textId="3D5AC9F8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A6C5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Brachytherapy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A2308" w14:textId="4C9CE7BB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135</w:t>
            </w:r>
          </w:p>
        </w:tc>
      </w:tr>
      <w:tr w:rsidR="00FD08BC" w:rsidRPr="00FD08BC" w14:paraId="3531CC61" w14:textId="77777777" w:rsidTr="00FD08BC">
        <w:trPr>
          <w:trHeight w:val="254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8163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D713C" w14:textId="4B161F6A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DBC1A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5F8DA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Recurrent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8A101" w14:textId="34A58C84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Recurrence occurred 2 years after surgery with R2 margin for skull base invasion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8D17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Skull base region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6A25" w14:textId="3E50910E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10.0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EEF85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Brachytherapy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3873B" w14:textId="3A72D4AA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</w:tr>
      <w:tr w:rsidR="00FD08BC" w:rsidRPr="00FD08BC" w14:paraId="04CCADB1" w14:textId="77777777" w:rsidTr="00FD08BC">
        <w:trPr>
          <w:trHeight w:val="254"/>
        </w:trPr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A764F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9A312" w14:textId="2AC01574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1B25E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4AF44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Recurrent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4ABDB" w14:textId="5084C371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Recurrence occurred 2 years after surgery with R2 margin for facial nerve preservation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1B678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Skull base region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1DF20" w14:textId="7DB289E6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5.5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9BE0B" w14:textId="7777777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Brachytherapy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D9C576" w14:textId="62554E87" w:rsidR="00FD08BC" w:rsidRPr="00FD08BC" w:rsidRDefault="00FD08BC" w:rsidP="00FD08B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D08B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</w:tr>
    </w:tbl>
    <w:p w14:paraId="56B0D41D" w14:textId="77777777" w:rsidR="00D97682" w:rsidRPr="00FD08BC" w:rsidRDefault="00D97682">
      <w:pPr>
        <w:rPr>
          <w:rFonts w:ascii="Times New Roman" w:hAnsi="Times New Roman" w:cs="Times New Roman"/>
          <w:sz w:val="24"/>
          <w:szCs w:val="24"/>
        </w:rPr>
      </w:pPr>
    </w:p>
    <w:sectPr w:rsidR="00D97682" w:rsidRPr="00FD08BC" w:rsidSect="00FD08B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5CF4C" w14:textId="77777777" w:rsidR="000A6094" w:rsidRDefault="000A6094" w:rsidP="00DC6708">
      <w:r>
        <w:separator/>
      </w:r>
    </w:p>
  </w:endnote>
  <w:endnote w:type="continuationSeparator" w:id="0">
    <w:p w14:paraId="592C6C94" w14:textId="77777777" w:rsidR="000A6094" w:rsidRDefault="000A6094" w:rsidP="00DC6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B354C" w14:textId="77777777" w:rsidR="000A6094" w:rsidRDefault="000A6094" w:rsidP="00DC6708">
      <w:r>
        <w:separator/>
      </w:r>
    </w:p>
  </w:footnote>
  <w:footnote w:type="continuationSeparator" w:id="0">
    <w:p w14:paraId="6B0F12BA" w14:textId="77777777" w:rsidR="000A6094" w:rsidRDefault="000A6094" w:rsidP="00DC6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A65"/>
    <w:rsid w:val="00082565"/>
    <w:rsid w:val="000A6094"/>
    <w:rsid w:val="000E641E"/>
    <w:rsid w:val="000F5A65"/>
    <w:rsid w:val="00120443"/>
    <w:rsid w:val="0021263C"/>
    <w:rsid w:val="00310787"/>
    <w:rsid w:val="00572852"/>
    <w:rsid w:val="00A0675E"/>
    <w:rsid w:val="00AC76D2"/>
    <w:rsid w:val="00C13E59"/>
    <w:rsid w:val="00C2776E"/>
    <w:rsid w:val="00C75445"/>
    <w:rsid w:val="00CA6A30"/>
    <w:rsid w:val="00D97682"/>
    <w:rsid w:val="00DC6708"/>
    <w:rsid w:val="00E40F55"/>
    <w:rsid w:val="00ED6BB7"/>
    <w:rsid w:val="00FD08BC"/>
    <w:rsid w:val="00FD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2B4A7"/>
  <w15:chartTrackingRefBased/>
  <w15:docId w15:val="{86DBB29E-D66F-41C6-8CA1-081C28E6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6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6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67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6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67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3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钟 奕伟</dc:creator>
  <cp:keywords/>
  <dc:description/>
  <cp:lastModifiedBy>钟 奕伟</cp:lastModifiedBy>
  <cp:revision>8</cp:revision>
  <dcterms:created xsi:type="dcterms:W3CDTF">2022-05-04T14:33:00Z</dcterms:created>
  <dcterms:modified xsi:type="dcterms:W3CDTF">2022-07-01T16:24:00Z</dcterms:modified>
</cp:coreProperties>
</file>