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C96B1" w14:textId="38A8E6F2" w:rsidR="008D21FE" w:rsidRDefault="00D90B03" w:rsidP="00D90B03">
      <w:pPr>
        <w:jc w:val="center"/>
        <w:rPr>
          <w:rFonts w:ascii="Times New Roman" w:hAnsi="Times New Roman" w:cs="Times New Roman"/>
        </w:rPr>
      </w:pPr>
      <w:r w:rsidRPr="00D90B03">
        <w:rPr>
          <w:rFonts w:ascii="Times New Roman" w:hAnsi="Times New Roman" w:cs="Times New Roman"/>
        </w:rPr>
        <w:t>Figures</w:t>
      </w:r>
    </w:p>
    <w:p w14:paraId="42B0A396" w14:textId="0D808AE3" w:rsidR="001D5363" w:rsidRDefault="001D5363" w:rsidP="00D90B03">
      <w:pPr>
        <w:jc w:val="center"/>
        <w:rPr>
          <w:rFonts w:ascii="Times New Roman" w:hAnsi="Times New Roman" w:cs="Times New Roman"/>
        </w:rPr>
      </w:pPr>
    </w:p>
    <w:p w14:paraId="5E643844" w14:textId="77777777" w:rsidR="001D5363" w:rsidRDefault="001D5363" w:rsidP="001D5363">
      <w:pPr>
        <w:rPr>
          <w:rFonts w:ascii="Times New Roman" w:eastAsia="Arial Unicode MS" w:hAnsi="Times New Roman" w:cs="Times New Roman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45CF7B0B" w14:textId="77777777" w:rsidR="001D5363" w:rsidRDefault="001D5363" w:rsidP="001D5363">
      <w:pPr>
        <w:rPr>
          <w:rFonts w:ascii="Times New Roman" w:eastAsia="Arial Unicode MS" w:hAnsi="Times New Roman" w:cs="Times New Roman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CB11F4">
        <w:rPr>
          <w:rFonts w:ascii="Times New Roman" w:eastAsia="Arial Unicode MS" w:hAnsi="Times New Roman" w:cs="Times New Roman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100000"/>
          </w14:textOutline>
        </w:rPr>
        <w:t>Figure 1: Level of implementation of depression and anxiety guidelines at US CF Programs</w:t>
      </w:r>
    </w:p>
    <w:p w14:paraId="43B035E1" w14:textId="77777777" w:rsidR="001D5363" w:rsidRPr="00CB11F4" w:rsidRDefault="001D5363" w:rsidP="001D5363">
      <w:pPr>
        <w:rPr>
          <w:rFonts w:ascii="Times New Roman" w:eastAsia="Arial Unicode MS" w:hAnsi="Times New Roman" w:cs="Times New Roman"/>
          <w:b/>
          <w:bCs/>
          <w:color w:val="000000"/>
          <w:u w:color="000000"/>
          <w:vertAlign w:val="superscript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5A0FCD42" w14:textId="77777777" w:rsidR="001D5363" w:rsidRPr="00CB11F4" w:rsidRDefault="001D5363" w:rsidP="001D5363">
      <w:pPr>
        <w:spacing w:line="480" w:lineRule="auto"/>
        <w:rPr>
          <w:rFonts w:ascii="Times New Roman" w:eastAsia="Arial Unicode MS" w:hAnsi="Times New Roman" w:cs="Times New Roman"/>
          <w:b/>
          <w:bCs/>
          <w:color w:val="000000"/>
          <w:u w:color="000000"/>
          <w:vertAlign w:val="superscript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CB11F4">
        <w:rPr>
          <w:rFonts w:ascii="Calibri" w:eastAsia="Arial Unicode MS" w:hAnsi="Calibri" w:cs="Arial Unicode MS"/>
          <w:noProof/>
          <w:color w:val="000000"/>
          <w:u w:color="000000"/>
        </w:rPr>
        <w:drawing>
          <wp:inline distT="0" distB="0" distL="0" distR="0" wp14:anchorId="00E05DCC" wp14:editId="3A7B13AE">
            <wp:extent cx="5953125" cy="3343275"/>
            <wp:effectExtent l="19050" t="19050" r="28575" b="28575"/>
            <wp:docPr id="2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3343275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B42329F" w14:textId="77777777" w:rsidR="001D5363" w:rsidRDefault="001D5363" w:rsidP="001D5363">
      <w:pPr>
        <w:rPr>
          <w:rFonts w:ascii="Calibri" w:eastAsia="Arial Unicode MS" w:hAnsi="Calibri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CB11F4">
        <w:rPr>
          <w:rFonts w:ascii="Times New Roman" w:eastAsia="Arial Unicode MS" w:hAnsi="Times New Roman" w:cs="Times New Roman"/>
          <w:color w:val="000000"/>
          <w:u w:color="000000"/>
          <w14:textOutline w14:w="12700" w14:cap="flat" w14:cmpd="sng" w14:algn="ctr">
            <w14:noFill/>
            <w14:prstDash w14:val="solid"/>
            <w14:miter w14:lim="100000"/>
          </w14:textOutline>
        </w:rPr>
        <w:t>Note:</w:t>
      </w:r>
      <w:r w:rsidRPr="00CB11F4">
        <w:rPr>
          <w:rFonts w:ascii="Times New Roman" w:eastAsia="Arial Unicode MS" w:hAnsi="Times New Roman" w:cs="Times New Roman"/>
          <w:color w:val="000000"/>
          <w:u w:color="000000"/>
          <w:vertAlign w:val="superscript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Pr="00CB11F4">
        <w:rPr>
          <w:rFonts w:ascii="Times New Roman" w:eastAsia="Arial Unicode MS" w:hAnsi="Times New Roman" w:cs="Times New Roman"/>
          <w:color w:val="000000"/>
          <w:u w:color="000000"/>
          <w14:textOutline w14:w="12700" w14:cap="flat" w14:cmpd="sng" w14:algn="ctr">
            <w14:noFill/>
            <w14:prstDash w14:val="solid"/>
            <w14:miter w14:lim="100000"/>
          </w14:textOutline>
        </w:rPr>
        <w:t>The double arrow between Barriers to Implementation and Full Implementation denotes the dynamic interplay between these processes.</w:t>
      </w:r>
    </w:p>
    <w:p w14:paraId="259CC8D8" w14:textId="77777777" w:rsidR="001D5363" w:rsidRPr="00A3568F" w:rsidRDefault="001D5363" w:rsidP="001D5363">
      <w:pPr>
        <w:rPr>
          <w:rFonts w:ascii="Calibri" w:eastAsia="Arial Unicode MS" w:hAnsi="Calibri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0AD1BA19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2ADD0A54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7CE209A9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06998DBC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4BDF2A28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4B611799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66D324F7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4D3E1682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61F25FF4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2A57EE9B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0A69776B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0B1705D0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0D46AA0C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6AF64BA6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05C10F7A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5A7B6BA6" w14:textId="77777777" w:rsidR="001D5363" w:rsidRDefault="001D5363" w:rsidP="001D5363">
      <w:pPr>
        <w:tabs>
          <w:tab w:val="left" w:pos="3135"/>
        </w:tabs>
        <w:spacing w:line="480" w:lineRule="auto"/>
        <w:rPr>
          <w:rFonts w:ascii="Times New Roman" w:eastAsia="Helvetica Neue" w:hAnsi="Times New Roman" w:cs="Times New Roman"/>
          <w:b/>
          <w:bCs/>
        </w:rPr>
      </w:pPr>
    </w:p>
    <w:p w14:paraId="4BDD9F36" w14:textId="77777777" w:rsidR="001D5363" w:rsidRPr="00A3568F" w:rsidRDefault="001D5363" w:rsidP="001D5363">
      <w:pPr>
        <w:tabs>
          <w:tab w:val="left" w:pos="3135"/>
        </w:tabs>
        <w:spacing w:line="480" w:lineRule="auto"/>
        <w:rPr>
          <w:rFonts w:ascii="Times New Roman" w:hAnsi="Times New Roman" w:cs="Times New Roman"/>
          <w:color w:val="000000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A3568F">
        <w:rPr>
          <w:rFonts w:ascii="Times New Roman" w:eastAsia="Helvetica Neue" w:hAnsi="Times New Roman" w:cs="Times New Roman"/>
          <w:b/>
          <w:bCs/>
        </w:rPr>
        <w:t>Figure 2. Implementation scores by cohort and year</w:t>
      </w:r>
    </w:p>
    <w:p w14:paraId="1031C7A4" w14:textId="77777777" w:rsidR="001D5363" w:rsidRPr="00CB11F4" w:rsidRDefault="001D5363" w:rsidP="001D5363">
      <w:pPr>
        <w:tabs>
          <w:tab w:val="left" w:pos="3135"/>
        </w:tabs>
        <w:spacing w:line="480" w:lineRule="auto"/>
        <w:rPr>
          <w:color w:val="000000"/>
          <w14:textOutline w14:w="12700" w14:cap="flat" w14:cmpd="sng" w14:algn="ctr">
            <w14:noFill/>
            <w14:prstDash w14:val="solid"/>
            <w14:miter w14:lim="100000"/>
          </w14:textOutline>
        </w:rPr>
      </w:pPr>
      <w:r>
        <w:rPr>
          <w:noProof/>
        </w:rPr>
        <w:drawing>
          <wp:inline distT="0" distB="0" distL="0" distR="0" wp14:anchorId="1EAED960" wp14:editId="34D5EAAD">
            <wp:extent cx="5943600" cy="3672205"/>
            <wp:effectExtent l="19050" t="19050" r="19050" b="23495"/>
            <wp:docPr id="1073741827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fficeArt object" descr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2205"/>
                    </a:xfrm>
                    <a:prstGeom prst="rect">
                      <a:avLst/>
                    </a:prstGeom>
                    <a:ln w="12700" cap="flat">
                      <a:solidFill>
                        <a:schemeClr val="tx1">
                          <a:lumMod val="85000"/>
                          <a:lumOff val="15000"/>
                        </a:schemeClr>
                      </a:solidFill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60C49D11" w14:textId="77777777" w:rsidR="001D5363" w:rsidRDefault="001D5363" w:rsidP="001D5363">
      <w:pPr>
        <w:pStyle w:val="BodyA"/>
        <w:spacing w:after="0" w:line="240" w:lineRule="auto"/>
        <w:rPr>
          <w:rStyle w:val="NoneA"/>
          <w:rFonts w:ascii="Times New Roman" w:hAnsi="Times New Roman" w:cs="Times New Roman"/>
          <w:sz w:val="24"/>
          <w:szCs w:val="24"/>
        </w:rPr>
      </w:pPr>
      <w:r>
        <w:rPr>
          <w:rStyle w:val="NoneA"/>
          <w:rFonts w:ascii="Times New Roman" w:hAnsi="Times New Roman" w:cs="Times New Roman"/>
          <w:sz w:val="24"/>
          <w:szCs w:val="24"/>
        </w:rPr>
        <w:t xml:space="preserve">Notes: Point estimates and 95% confidence intervals generated using a linear mixed effect model. Lighter lines indicate Individual trajectories for each program. </w:t>
      </w:r>
    </w:p>
    <w:p w14:paraId="71CA81BF" w14:textId="77777777" w:rsidR="001D5363" w:rsidRDefault="001D5363" w:rsidP="001D5363">
      <w:pPr>
        <w:pStyle w:val="BodyA"/>
        <w:spacing w:after="0" w:line="24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175CCE54" w14:textId="77777777" w:rsidR="001D5363" w:rsidRPr="00D90B03" w:rsidRDefault="001D5363" w:rsidP="00D90B03">
      <w:pPr>
        <w:jc w:val="center"/>
        <w:rPr>
          <w:rFonts w:ascii="Times New Roman" w:hAnsi="Times New Roman" w:cs="Times New Roman"/>
        </w:rPr>
      </w:pPr>
    </w:p>
    <w:sectPr w:rsidR="001D5363" w:rsidRPr="00D90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B03"/>
    <w:rsid w:val="00192662"/>
    <w:rsid w:val="001D5363"/>
    <w:rsid w:val="003C087D"/>
    <w:rsid w:val="00D9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1BC3CE"/>
  <w15:chartTrackingRefBased/>
  <w15:docId w15:val="{B10DDDDD-77F1-B347-A360-F90B0E00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1D5363"/>
    <w:pPr>
      <w:spacing w:after="160" w:line="256" w:lineRule="auto"/>
    </w:pPr>
    <w:rPr>
      <w:rFonts w:ascii="Calibri" w:eastAsia="Arial Unicode MS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100000"/>
      </w14:textOutline>
    </w:rPr>
  </w:style>
  <w:style w:type="character" w:customStyle="1" w:styleId="NoneA">
    <w:name w:val="None A"/>
    <w:rsid w:val="001D536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Quittner</dc:creator>
  <cp:keywords/>
  <dc:description/>
  <cp:lastModifiedBy>Alexandra Quittner</cp:lastModifiedBy>
  <cp:revision>2</cp:revision>
  <dcterms:created xsi:type="dcterms:W3CDTF">2022-12-13T18:44:00Z</dcterms:created>
  <dcterms:modified xsi:type="dcterms:W3CDTF">2022-12-13T18:44:00Z</dcterms:modified>
</cp:coreProperties>
</file>