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PlainTable4"/>
        <w:tblpPr w:leftFromText="180" w:rightFromText="180" w:vertAnchor="text" w:horzAnchor="margin" w:tblpY="419"/>
        <w:tblW w:w="13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3"/>
        <w:gridCol w:w="2136"/>
        <w:gridCol w:w="837"/>
        <w:gridCol w:w="1585"/>
        <w:gridCol w:w="1020"/>
        <w:gridCol w:w="1184"/>
        <w:gridCol w:w="1150"/>
        <w:gridCol w:w="1613"/>
        <w:gridCol w:w="477"/>
        <w:gridCol w:w="2250"/>
      </w:tblGrid>
      <w:tr w:rsidR="00C00CAE" w:rsidRPr="00493463" w14:paraId="3B6E9DE2" w14:textId="77777777" w:rsidTr="008469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" w:type="dxa"/>
            <w:vAlign w:val="center"/>
          </w:tcPr>
          <w:p w14:paraId="3AC5BF10" w14:textId="36A12D2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noProof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04DF786" wp14:editId="0847E523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-641985</wp:posOffset>
                      </wp:positionV>
                      <wp:extent cx="3322955" cy="272415"/>
                      <wp:effectExtent l="0" t="0" r="4445" b="0"/>
                      <wp:wrapNone/>
                      <wp:docPr id="47072038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22955" cy="2724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C5E5D63" w14:textId="7E924F48" w:rsidR="00C00CAE" w:rsidRPr="0005228F" w:rsidRDefault="00C00CAE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05228F">
                                    <w:rPr>
                                      <w:rFonts w:ascii="Times New Roman" w:hAnsi="Times New Roman" w:cs="Times New Roman"/>
                                    </w:rPr>
                                    <w:t xml:space="preserve">TABLE </w:t>
                                  </w:r>
                                  <w:r w:rsidR="00874EE8">
                                    <w:rPr>
                                      <w:rFonts w:ascii="Times New Roman" w:hAnsi="Times New Roman" w:cs="Times New Roman"/>
                                    </w:rPr>
                                    <w:t>2</w:t>
                                  </w:r>
                                  <w:r w:rsidRPr="0005228F">
                                    <w:rPr>
                                      <w:rFonts w:ascii="Times New Roman" w:hAnsi="Times New Roman" w:cs="Times New Roman"/>
                                    </w:rPr>
                                    <w:t xml:space="preserve"> TPO-RA Treatment and Response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4DF78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-5.15pt;margin-top:-50.55pt;width:261.65pt;height:2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" fillcolor="white [3201]" stroked="f" strokeweight=".5pt">
                      <v:textbox>
                        <w:txbxContent>
                          <w:p w14:paraId="7C5E5D63" w14:textId="7E924F48" w:rsidR="00C00CAE" w:rsidRPr="0005228F" w:rsidRDefault="00C00CAE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5228F">
                              <w:rPr>
                                <w:rFonts w:ascii="Times New Roman" w:hAnsi="Times New Roman" w:cs="Times New Roman"/>
                              </w:rPr>
                              <w:t xml:space="preserve">TABLE </w:t>
                            </w:r>
                            <w:r w:rsidR="00874EE8">
                              <w:rPr>
                                <w:rFonts w:ascii="Times New Roman" w:hAnsi="Times New Roman" w:cs="Times New Roman"/>
                              </w:rPr>
                              <w:t>2</w:t>
                            </w:r>
                            <w:r w:rsidRPr="0005228F">
                              <w:rPr>
                                <w:rFonts w:ascii="Times New Roman" w:hAnsi="Times New Roman" w:cs="Times New Roman"/>
                              </w:rPr>
                              <w:t xml:space="preserve"> TPO-RA Treatment and Response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93463">
              <w:rPr>
                <w:rFonts w:ascii="Times New Roman" w:hAnsi="Times New Roman" w:cs="Times New Roman"/>
                <w:b w:val="0"/>
                <w:bCs w:val="0"/>
              </w:rPr>
              <w:t>Patient</w:t>
            </w:r>
          </w:p>
        </w:tc>
        <w:tc>
          <w:tcPr>
            <w:tcW w:w="2136" w:type="dxa"/>
            <w:vAlign w:val="center"/>
          </w:tcPr>
          <w:p w14:paraId="4F3FA4AD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 w:rsidRPr="00493463">
              <w:rPr>
                <w:rFonts w:ascii="Times New Roman" w:hAnsi="Times New Roman" w:cs="Times New Roman"/>
                <w:b w:val="0"/>
                <w:bCs w:val="0"/>
              </w:rPr>
              <w:t>Reason for Initiating TPO-RA</w:t>
            </w:r>
          </w:p>
        </w:tc>
        <w:tc>
          <w:tcPr>
            <w:tcW w:w="837" w:type="dxa"/>
            <w:vAlign w:val="center"/>
          </w:tcPr>
          <w:p w14:paraId="579D4ED9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 w:rsidRPr="00493463">
              <w:rPr>
                <w:rFonts w:ascii="Times New Roman" w:hAnsi="Times New Roman" w:cs="Times New Roman"/>
                <w:b w:val="0"/>
                <w:bCs w:val="0"/>
              </w:rPr>
              <w:t>TPO-RA</w:t>
            </w:r>
          </w:p>
        </w:tc>
        <w:tc>
          <w:tcPr>
            <w:tcW w:w="1585" w:type="dxa"/>
            <w:vAlign w:val="center"/>
          </w:tcPr>
          <w:p w14:paraId="48E6B80B" w14:textId="2CAEB8C5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 w:rsidRPr="00493463">
              <w:rPr>
                <w:rFonts w:ascii="Times New Roman" w:hAnsi="Times New Roman" w:cs="Times New Roman"/>
                <w:b w:val="0"/>
                <w:bCs w:val="0"/>
              </w:rPr>
              <w:t>Time to Platelet &gt;50K/µL (weeks)</w:t>
            </w:r>
          </w:p>
        </w:tc>
        <w:tc>
          <w:tcPr>
            <w:tcW w:w="1020" w:type="dxa"/>
            <w:vAlign w:val="center"/>
          </w:tcPr>
          <w:p w14:paraId="562F5656" w14:textId="028319C3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 w:rsidRPr="00493463">
              <w:rPr>
                <w:rFonts w:ascii="Times New Roman" w:hAnsi="Times New Roman" w:cs="Times New Roman"/>
                <w:b w:val="0"/>
                <w:bCs w:val="0"/>
              </w:rPr>
              <w:t>Starting Dose</w:t>
            </w:r>
            <w:r>
              <w:rPr>
                <w:rFonts w:ascii="Times New Roman" w:hAnsi="Times New Roman" w:cs="Times New Roman"/>
                <w:b w:val="0"/>
                <w:bCs w:val="0"/>
              </w:rPr>
              <w:t>*</w:t>
            </w:r>
          </w:p>
        </w:tc>
        <w:tc>
          <w:tcPr>
            <w:tcW w:w="1184" w:type="dxa"/>
            <w:vAlign w:val="center"/>
          </w:tcPr>
          <w:p w14:paraId="711000FF" w14:textId="7A7FF792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 w:rsidRPr="00493463">
              <w:rPr>
                <w:rFonts w:ascii="Times New Roman" w:hAnsi="Times New Roman" w:cs="Times New Roman"/>
                <w:b w:val="0"/>
                <w:bCs w:val="0"/>
              </w:rPr>
              <w:t>Final Dose</w:t>
            </w:r>
            <w:r>
              <w:rPr>
                <w:rFonts w:ascii="Times New Roman" w:hAnsi="Times New Roman" w:cs="Times New Roman"/>
                <w:b w:val="0"/>
                <w:bCs w:val="0"/>
              </w:rPr>
              <w:t>*</w:t>
            </w:r>
          </w:p>
        </w:tc>
        <w:tc>
          <w:tcPr>
            <w:tcW w:w="1150" w:type="dxa"/>
            <w:vAlign w:val="center"/>
          </w:tcPr>
          <w:p w14:paraId="0E033C16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 w:rsidRPr="00493463">
              <w:rPr>
                <w:rFonts w:ascii="Times New Roman" w:hAnsi="Times New Roman" w:cs="Times New Roman"/>
                <w:b w:val="0"/>
                <w:bCs w:val="0"/>
              </w:rPr>
              <w:t>Duration of treatment (weeks)</w:t>
            </w:r>
          </w:p>
        </w:tc>
        <w:tc>
          <w:tcPr>
            <w:tcW w:w="2090" w:type="dxa"/>
            <w:gridSpan w:val="2"/>
            <w:vAlign w:val="center"/>
          </w:tcPr>
          <w:p w14:paraId="2D24DECD" w14:textId="1D4D554E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 w:rsidRPr="00493463">
              <w:rPr>
                <w:rFonts w:ascii="Times New Roman" w:hAnsi="Times New Roman" w:cs="Times New Roman"/>
                <w:b w:val="0"/>
                <w:bCs w:val="0"/>
              </w:rPr>
              <w:t>Bleeding After TPO-RA Initiation</w:t>
            </w:r>
          </w:p>
        </w:tc>
        <w:tc>
          <w:tcPr>
            <w:tcW w:w="2250" w:type="dxa"/>
            <w:vAlign w:val="center"/>
          </w:tcPr>
          <w:p w14:paraId="7A842AE5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 w:rsidRPr="00493463">
              <w:rPr>
                <w:rFonts w:ascii="Times New Roman" w:hAnsi="Times New Roman" w:cs="Times New Roman"/>
                <w:b w:val="0"/>
                <w:bCs w:val="0"/>
              </w:rPr>
              <w:t>Reason for Discontinuation</w:t>
            </w:r>
          </w:p>
        </w:tc>
      </w:tr>
      <w:tr w:rsidR="00C00CAE" w:rsidRPr="00493463" w14:paraId="6C15817C" w14:textId="77777777" w:rsidTr="008469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" w:type="dxa"/>
            <w:vAlign w:val="center"/>
          </w:tcPr>
          <w:p w14:paraId="1DABC956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493463">
              <w:rPr>
                <w:rFonts w:ascii="Times New Roman" w:hAnsi="Times New Roman" w:cs="Times New Roman"/>
                <w:b w:val="0"/>
                <w:bCs w:val="0"/>
              </w:rPr>
              <w:t>1</w:t>
            </w:r>
          </w:p>
        </w:tc>
        <w:tc>
          <w:tcPr>
            <w:tcW w:w="2136" w:type="dxa"/>
            <w:vAlign w:val="center"/>
          </w:tcPr>
          <w:p w14:paraId="6257A0BD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Refractory thrombocytopenia, CNS infection</w:t>
            </w:r>
          </w:p>
        </w:tc>
        <w:tc>
          <w:tcPr>
            <w:tcW w:w="837" w:type="dxa"/>
            <w:vAlign w:val="center"/>
          </w:tcPr>
          <w:p w14:paraId="56BE4ADA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1585" w:type="dxa"/>
            <w:vAlign w:val="center"/>
          </w:tcPr>
          <w:p w14:paraId="5D4A5F04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20" w:type="dxa"/>
            <w:vAlign w:val="center"/>
          </w:tcPr>
          <w:p w14:paraId="092C03C8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50mg</w:t>
            </w:r>
          </w:p>
        </w:tc>
        <w:tc>
          <w:tcPr>
            <w:tcW w:w="1184" w:type="dxa"/>
            <w:vAlign w:val="center"/>
          </w:tcPr>
          <w:p w14:paraId="7899D5A3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50mg</w:t>
            </w:r>
          </w:p>
        </w:tc>
        <w:tc>
          <w:tcPr>
            <w:tcW w:w="1150" w:type="dxa"/>
            <w:vAlign w:val="center"/>
          </w:tcPr>
          <w:p w14:paraId="40A5C115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090" w:type="dxa"/>
            <w:gridSpan w:val="2"/>
            <w:vAlign w:val="center"/>
          </w:tcPr>
          <w:p w14:paraId="31ED07A4" w14:textId="19D60756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250" w:type="dxa"/>
            <w:vAlign w:val="center"/>
          </w:tcPr>
          <w:p w14:paraId="6D4ADD37" w14:textId="3EC8A4AF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Hyperbilirubinemia</w:t>
            </w:r>
            <w:r>
              <w:rPr>
                <w:rFonts w:ascii="Times New Roman" w:hAnsi="Times New Roman" w:cs="Times New Roman"/>
              </w:rPr>
              <w:t>**</w:t>
            </w:r>
          </w:p>
        </w:tc>
      </w:tr>
      <w:tr w:rsidR="00C00CAE" w:rsidRPr="00493463" w14:paraId="16AE7FCB" w14:textId="77777777" w:rsidTr="008469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" w:type="dxa"/>
            <w:vAlign w:val="center"/>
          </w:tcPr>
          <w:p w14:paraId="101571A7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493463">
              <w:rPr>
                <w:rFonts w:ascii="Times New Roman" w:hAnsi="Times New Roman" w:cs="Times New Roman"/>
                <w:b w:val="0"/>
                <w:bCs w:val="0"/>
              </w:rPr>
              <w:t>2</w:t>
            </w:r>
          </w:p>
        </w:tc>
        <w:tc>
          <w:tcPr>
            <w:tcW w:w="2136" w:type="dxa"/>
            <w:vAlign w:val="center"/>
          </w:tcPr>
          <w:p w14:paraId="21B5D409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Refractory thrombocytopenia</w:t>
            </w:r>
          </w:p>
        </w:tc>
        <w:tc>
          <w:tcPr>
            <w:tcW w:w="837" w:type="dxa"/>
            <w:vAlign w:val="center"/>
          </w:tcPr>
          <w:p w14:paraId="579411DE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1585" w:type="dxa"/>
            <w:vAlign w:val="center"/>
          </w:tcPr>
          <w:p w14:paraId="667E5F1E" w14:textId="269D666D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20" w:type="dxa"/>
            <w:vAlign w:val="center"/>
          </w:tcPr>
          <w:p w14:paraId="1913EA34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1mcg/kg</w:t>
            </w:r>
          </w:p>
        </w:tc>
        <w:tc>
          <w:tcPr>
            <w:tcW w:w="1184" w:type="dxa"/>
            <w:vAlign w:val="center"/>
          </w:tcPr>
          <w:p w14:paraId="2C0C7A60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9mcg/kg</w:t>
            </w:r>
          </w:p>
        </w:tc>
        <w:tc>
          <w:tcPr>
            <w:tcW w:w="1150" w:type="dxa"/>
            <w:vAlign w:val="center"/>
          </w:tcPr>
          <w:p w14:paraId="75BF722A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0" w:type="dxa"/>
            <w:gridSpan w:val="2"/>
            <w:vAlign w:val="center"/>
          </w:tcPr>
          <w:p w14:paraId="4C8BA56D" w14:textId="45FC955C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250" w:type="dxa"/>
            <w:vAlign w:val="center"/>
          </w:tcPr>
          <w:p w14:paraId="24561D4B" w14:textId="7F6F247B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 xml:space="preserve">Transfusion </w:t>
            </w:r>
            <w:r>
              <w:rPr>
                <w:rFonts w:ascii="Times New Roman" w:hAnsi="Times New Roman" w:cs="Times New Roman"/>
              </w:rPr>
              <w:t>r</w:t>
            </w:r>
            <w:r w:rsidRPr="00493463">
              <w:rPr>
                <w:rFonts w:ascii="Times New Roman" w:hAnsi="Times New Roman" w:cs="Times New Roman"/>
              </w:rPr>
              <w:t>equirement reduced</w:t>
            </w:r>
          </w:p>
        </w:tc>
      </w:tr>
      <w:tr w:rsidR="00C00CAE" w:rsidRPr="00493463" w14:paraId="33D4FC37" w14:textId="77777777" w:rsidTr="008469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" w:type="dxa"/>
            <w:vAlign w:val="center"/>
          </w:tcPr>
          <w:p w14:paraId="3F695567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493463">
              <w:rPr>
                <w:rFonts w:ascii="Times New Roman" w:hAnsi="Times New Roman" w:cs="Times New Roman"/>
                <w:b w:val="0"/>
                <w:bCs w:val="0"/>
              </w:rPr>
              <w:t>3</w:t>
            </w:r>
          </w:p>
        </w:tc>
        <w:tc>
          <w:tcPr>
            <w:tcW w:w="2136" w:type="dxa"/>
            <w:vAlign w:val="center"/>
          </w:tcPr>
          <w:p w14:paraId="46FE3545" w14:textId="4DB955C4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Refractory thrombocytopenia with retinal</w:t>
            </w:r>
            <w:r>
              <w:rPr>
                <w:rFonts w:ascii="Times New Roman" w:hAnsi="Times New Roman" w:cs="Times New Roman"/>
              </w:rPr>
              <w:t xml:space="preserve"> hemorrhage</w:t>
            </w:r>
          </w:p>
        </w:tc>
        <w:tc>
          <w:tcPr>
            <w:tcW w:w="837" w:type="dxa"/>
            <w:vAlign w:val="center"/>
          </w:tcPr>
          <w:p w14:paraId="214E84A4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1585" w:type="dxa"/>
            <w:vAlign w:val="center"/>
          </w:tcPr>
          <w:p w14:paraId="5C43429F" w14:textId="65D78E6C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0" w:type="dxa"/>
            <w:vAlign w:val="center"/>
          </w:tcPr>
          <w:p w14:paraId="1B5FACB3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1mcg/kg</w:t>
            </w:r>
          </w:p>
        </w:tc>
        <w:tc>
          <w:tcPr>
            <w:tcW w:w="1184" w:type="dxa"/>
            <w:vAlign w:val="center"/>
          </w:tcPr>
          <w:p w14:paraId="407107D3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150" w:type="dxa"/>
            <w:vAlign w:val="center"/>
          </w:tcPr>
          <w:p w14:paraId="4B45F75A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0" w:type="dxa"/>
            <w:gridSpan w:val="2"/>
            <w:vAlign w:val="center"/>
          </w:tcPr>
          <w:p w14:paraId="562F1F65" w14:textId="7FA71740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250" w:type="dxa"/>
            <w:vAlign w:val="center"/>
          </w:tcPr>
          <w:p w14:paraId="68D44E84" w14:textId="197FBC4C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 xml:space="preserve">Transfusion </w:t>
            </w:r>
            <w:r>
              <w:rPr>
                <w:rFonts w:ascii="Times New Roman" w:hAnsi="Times New Roman" w:cs="Times New Roman"/>
              </w:rPr>
              <w:t>r</w:t>
            </w:r>
            <w:r w:rsidRPr="00493463">
              <w:rPr>
                <w:rFonts w:ascii="Times New Roman" w:hAnsi="Times New Roman" w:cs="Times New Roman"/>
              </w:rPr>
              <w:t>equirement reduced</w:t>
            </w:r>
          </w:p>
        </w:tc>
      </w:tr>
      <w:tr w:rsidR="00C00CAE" w:rsidRPr="00493463" w14:paraId="0C902177" w14:textId="77777777" w:rsidTr="008469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" w:type="dxa"/>
            <w:vAlign w:val="center"/>
          </w:tcPr>
          <w:p w14:paraId="0CDC90CB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493463">
              <w:rPr>
                <w:rFonts w:ascii="Times New Roman" w:hAnsi="Times New Roman" w:cs="Times New Roman"/>
                <w:b w:val="0"/>
                <w:bCs w:val="0"/>
              </w:rPr>
              <w:t>4</w:t>
            </w:r>
          </w:p>
        </w:tc>
        <w:tc>
          <w:tcPr>
            <w:tcW w:w="2136" w:type="dxa"/>
            <w:vAlign w:val="center"/>
          </w:tcPr>
          <w:p w14:paraId="04AB61D0" w14:textId="5B4C8F8E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Refractory thrombocytopenia</w:t>
            </w:r>
            <w:r>
              <w:rPr>
                <w:rFonts w:ascii="Times New Roman" w:hAnsi="Times New Roman" w:cs="Times New Roman"/>
              </w:rPr>
              <w:t xml:space="preserve"> with hemorrhagic cystitis </w:t>
            </w:r>
          </w:p>
        </w:tc>
        <w:tc>
          <w:tcPr>
            <w:tcW w:w="837" w:type="dxa"/>
            <w:vAlign w:val="center"/>
          </w:tcPr>
          <w:p w14:paraId="3DD42687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1585" w:type="dxa"/>
            <w:vAlign w:val="center"/>
          </w:tcPr>
          <w:p w14:paraId="0ED6EB34" w14:textId="54677B23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  <w:vAlign w:val="center"/>
          </w:tcPr>
          <w:p w14:paraId="6609DB6B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50mg</w:t>
            </w:r>
          </w:p>
        </w:tc>
        <w:tc>
          <w:tcPr>
            <w:tcW w:w="1184" w:type="dxa"/>
            <w:vAlign w:val="center"/>
          </w:tcPr>
          <w:p w14:paraId="2333742F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50mg</w:t>
            </w:r>
          </w:p>
        </w:tc>
        <w:tc>
          <w:tcPr>
            <w:tcW w:w="1150" w:type="dxa"/>
            <w:vAlign w:val="center"/>
          </w:tcPr>
          <w:p w14:paraId="07FD0086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90" w:type="dxa"/>
            <w:gridSpan w:val="2"/>
            <w:vAlign w:val="center"/>
          </w:tcPr>
          <w:p w14:paraId="1009D92B" w14:textId="0BEEDDA2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250" w:type="dxa"/>
            <w:vAlign w:val="center"/>
          </w:tcPr>
          <w:p w14:paraId="64DCFAD8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Death</w:t>
            </w:r>
          </w:p>
        </w:tc>
      </w:tr>
      <w:tr w:rsidR="00C00CAE" w:rsidRPr="00493463" w14:paraId="2662F137" w14:textId="77777777" w:rsidTr="008469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" w:type="dxa"/>
            <w:vAlign w:val="center"/>
          </w:tcPr>
          <w:p w14:paraId="1060826A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493463">
              <w:rPr>
                <w:rFonts w:ascii="Times New Roman" w:hAnsi="Times New Roman" w:cs="Times New Roman"/>
                <w:b w:val="0"/>
                <w:bCs w:val="0"/>
              </w:rPr>
              <w:t>5</w:t>
            </w:r>
          </w:p>
        </w:tc>
        <w:tc>
          <w:tcPr>
            <w:tcW w:w="2136" w:type="dxa"/>
            <w:vAlign w:val="center"/>
          </w:tcPr>
          <w:p w14:paraId="6177C81D" w14:textId="20EBCB2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 xml:space="preserve">Refractory thrombocytopenia </w:t>
            </w:r>
          </w:p>
        </w:tc>
        <w:tc>
          <w:tcPr>
            <w:tcW w:w="837" w:type="dxa"/>
            <w:vAlign w:val="center"/>
          </w:tcPr>
          <w:p w14:paraId="4B44F5CC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1585" w:type="dxa"/>
            <w:vAlign w:val="center"/>
          </w:tcPr>
          <w:p w14:paraId="2F967737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20" w:type="dxa"/>
            <w:vAlign w:val="center"/>
          </w:tcPr>
          <w:p w14:paraId="3A68463B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2mcg/kg</w:t>
            </w:r>
          </w:p>
        </w:tc>
        <w:tc>
          <w:tcPr>
            <w:tcW w:w="1184" w:type="dxa"/>
            <w:vAlign w:val="center"/>
          </w:tcPr>
          <w:p w14:paraId="4D5B29B0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3mcg/kg</w:t>
            </w:r>
          </w:p>
        </w:tc>
        <w:tc>
          <w:tcPr>
            <w:tcW w:w="1150" w:type="dxa"/>
            <w:vAlign w:val="center"/>
          </w:tcPr>
          <w:p w14:paraId="3D5B2020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090" w:type="dxa"/>
            <w:gridSpan w:val="2"/>
            <w:vAlign w:val="center"/>
          </w:tcPr>
          <w:p w14:paraId="6BEC47A2" w14:textId="0F16A22A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250" w:type="dxa"/>
            <w:vAlign w:val="center"/>
          </w:tcPr>
          <w:p w14:paraId="62851426" w14:textId="10DD5E0E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 xml:space="preserve">Transfusion </w:t>
            </w:r>
            <w:r>
              <w:rPr>
                <w:rFonts w:ascii="Times New Roman" w:hAnsi="Times New Roman" w:cs="Times New Roman"/>
              </w:rPr>
              <w:t>r</w:t>
            </w:r>
            <w:r w:rsidRPr="00493463">
              <w:rPr>
                <w:rFonts w:ascii="Times New Roman" w:hAnsi="Times New Roman" w:cs="Times New Roman"/>
              </w:rPr>
              <w:t>equirement reduced</w:t>
            </w:r>
          </w:p>
        </w:tc>
      </w:tr>
      <w:tr w:rsidR="00C00CAE" w:rsidRPr="00493463" w14:paraId="73C4840F" w14:textId="77777777" w:rsidTr="008469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" w:type="dxa"/>
            <w:vAlign w:val="center"/>
          </w:tcPr>
          <w:p w14:paraId="3CCC84AD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493463">
              <w:rPr>
                <w:rFonts w:ascii="Times New Roman" w:hAnsi="Times New Roman" w:cs="Times New Roman"/>
                <w:b w:val="0"/>
                <w:bCs w:val="0"/>
              </w:rPr>
              <w:t>6</w:t>
            </w:r>
          </w:p>
        </w:tc>
        <w:tc>
          <w:tcPr>
            <w:tcW w:w="2136" w:type="dxa"/>
            <w:vAlign w:val="center"/>
          </w:tcPr>
          <w:p w14:paraId="0D0AB572" w14:textId="176DEC1F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 xml:space="preserve">Refractory thrombocytopenia, </w:t>
            </w:r>
            <w:r>
              <w:rPr>
                <w:rFonts w:ascii="Times New Roman" w:hAnsi="Times New Roman" w:cs="Times New Roman"/>
              </w:rPr>
              <w:t xml:space="preserve">TA-TMA </w:t>
            </w:r>
          </w:p>
        </w:tc>
        <w:tc>
          <w:tcPr>
            <w:tcW w:w="837" w:type="dxa"/>
            <w:vAlign w:val="center"/>
          </w:tcPr>
          <w:p w14:paraId="6EDF8CA9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1585" w:type="dxa"/>
            <w:vAlign w:val="center"/>
          </w:tcPr>
          <w:p w14:paraId="11241CB8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0" w:type="dxa"/>
            <w:vAlign w:val="center"/>
          </w:tcPr>
          <w:p w14:paraId="316E72EC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3mcg/kg</w:t>
            </w:r>
          </w:p>
        </w:tc>
        <w:tc>
          <w:tcPr>
            <w:tcW w:w="1184" w:type="dxa"/>
            <w:vAlign w:val="center"/>
          </w:tcPr>
          <w:p w14:paraId="753B846C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3mcg/kg</w:t>
            </w:r>
          </w:p>
        </w:tc>
        <w:tc>
          <w:tcPr>
            <w:tcW w:w="1150" w:type="dxa"/>
            <w:vAlign w:val="center"/>
          </w:tcPr>
          <w:p w14:paraId="07542863" w14:textId="45760345" w:rsidR="00C00CAE" w:rsidRPr="00493463" w:rsidRDefault="0084693C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0" w:type="dxa"/>
            <w:gridSpan w:val="2"/>
            <w:vAlign w:val="center"/>
          </w:tcPr>
          <w:p w14:paraId="429E08E6" w14:textId="31C5F794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250" w:type="dxa"/>
            <w:vAlign w:val="center"/>
          </w:tcPr>
          <w:p w14:paraId="43C83C77" w14:textId="6F081B1B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 xml:space="preserve">Transfusion </w:t>
            </w:r>
            <w:r>
              <w:rPr>
                <w:rFonts w:ascii="Times New Roman" w:hAnsi="Times New Roman" w:cs="Times New Roman"/>
              </w:rPr>
              <w:t>re</w:t>
            </w:r>
            <w:r w:rsidRPr="00493463">
              <w:rPr>
                <w:rFonts w:ascii="Times New Roman" w:hAnsi="Times New Roman" w:cs="Times New Roman"/>
              </w:rPr>
              <w:t>quirement reduced</w:t>
            </w:r>
          </w:p>
        </w:tc>
      </w:tr>
      <w:tr w:rsidR="00C00CAE" w:rsidRPr="00493463" w14:paraId="7233D6DC" w14:textId="77777777" w:rsidTr="008469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" w:type="dxa"/>
            <w:vAlign w:val="center"/>
          </w:tcPr>
          <w:p w14:paraId="550B23B1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493463">
              <w:rPr>
                <w:rFonts w:ascii="Times New Roman" w:hAnsi="Times New Roman" w:cs="Times New Roman"/>
                <w:b w:val="0"/>
                <w:bCs w:val="0"/>
              </w:rPr>
              <w:t>7</w:t>
            </w:r>
          </w:p>
        </w:tc>
        <w:tc>
          <w:tcPr>
            <w:tcW w:w="2136" w:type="dxa"/>
            <w:vAlign w:val="center"/>
          </w:tcPr>
          <w:p w14:paraId="27651AE3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Refractory thrombocytopenia</w:t>
            </w:r>
          </w:p>
        </w:tc>
        <w:tc>
          <w:tcPr>
            <w:tcW w:w="837" w:type="dxa"/>
            <w:vAlign w:val="center"/>
          </w:tcPr>
          <w:p w14:paraId="6CC54B48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1585" w:type="dxa"/>
            <w:vAlign w:val="center"/>
          </w:tcPr>
          <w:p w14:paraId="67E5FAAC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0" w:type="dxa"/>
            <w:vAlign w:val="center"/>
          </w:tcPr>
          <w:p w14:paraId="7CCE7983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50mg</w:t>
            </w:r>
          </w:p>
        </w:tc>
        <w:tc>
          <w:tcPr>
            <w:tcW w:w="1184" w:type="dxa"/>
            <w:vAlign w:val="center"/>
          </w:tcPr>
          <w:p w14:paraId="18189F69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100mg</w:t>
            </w:r>
          </w:p>
        </w:tc>
        <w:tc>
          <w:tcPr>
            <w:tcW w:w="1150" w:type="dxa"/>
            <w:vAlign w:val="center"/>
          </w:tcPr>
          <w:p w14:paraId="03A84C8D" w14:textId="7C2FFAF4" w:rsidR="00C00CAE" w:rsidRPr="00493463" w:rsidRDefault="0084693C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0" w:type="dxa"/>
            <w:gridSpan w:val="2"/>
            <w:vAlign w:val="center"/>
          </w:tcPr>
          <w:p w14:paraId="6A8D62AF" w14:textId="2D3BD6CB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250" w:type="dxa"/>
            <w:vAlign w:val="center"/>
          </w:tcPr>
          <w:p w14:paraId="4D0FCCE2" w14:textId="2504BD5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 xml:space="preserve">Transfusion </w:t>
            </w:r>
            <w:r>
              <w:rPr>
                <w:rFonts w:ascii="Times New Roman" w:hAnsi="Times New Roman" w:cs="Times New Roman"/>
              </w:rPr>
              <w:t>r</w:t>
            </w:r>
            <w:r w:rsidRPr="00493463">
              <w:rPr>
                <w:rFonts w:ascii="Times New Roman" w:hAnsi="Times New Roman" w:cs="Times New Roman"/>
              </w:rPr>
              <w:t>equirement reduced</w:t>
            </w:r>
          </w:p>
        </w:tc>
      </w:tr>
      <w:tr w:rsidR="00C00CAE" w:rsidRPr="00493463" w14:paraId="18A6C0ED" w14:textId="77777777" w:rsidTr="008469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" w:type="dxa"/>
            <w:vAlign w:val="center"/>
          </w:tcPr>
          <w:p w14:paraId="49C6B12E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493463">
              <w:rPr>
                <w:rFonts w:ascii="Times New Roman" w:hAnsi="Times New Roman" w:cs="Times New Roman"/>
                <w:b w:val="0"/>
                <w:bCs w:val="0"/>
              </w:rPr>
              <w:t>8</w:t>
            </w:r>
          </w:p>
        </w:tc>
        <w:tc>
          <w:tcPr>
            <w:tcW w:w="2136" w:type="dxa"/>
            <w:vAlign w:val="center"/>
          </w:tcPr>
          <w:p w14:paraId="668803E8" w14:textId="2306F740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Refractory thrombocytopenia</w:t>
            </w:r>
            <w:r>
              <w:rPr>
                <w:rFonts w:ascii="Times New Roman" w:hAnsi="Times New Roman" w:cs="Times New Roman"/>
              </w:rPr>
              <w:t>; GI hemorrhage and SBO requiring surgery</w:t>
            </w:r>
          </w:p>
        </w:tc>
        <w:tc>
          <w:tcPr>
            <w:tcW w:w="837" w:type="dxa"/>
            <w:vAlign w:val="center"/>
          </w:tcPr>
          <w:p w14:paraId="0B0ABF17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1585" w:type="dxa"/>
            <w:vAlign w:val="center"/>
          </w:tcPr>
          <w:p w14:paraId="365186BC" w14:textId="41E0870D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20" w:type="dxa"/>
            <w:vAlign w:val="center"/>
          </w:tcPr>
          <w:p w14:paraId="70AAA8AB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50mg</w:t>
            </w:r>
          </w:p>
        </w:tc>
        <w:tc>
          <w:tcPr>
            <w:tcW w:w="1184" w:type="dxa"/>
            <w:vAlign w:val="center"/>
          </w:tcPr>
          <w:p w14:paraId="5E15A82C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100mg</w:t>
            </w:r>
          </w:p>
        </w:tc>
        <w:tc>
          <w:tcPr>
            <w:tcW w:w="1150" w:type="dxa"/>
            <w:vAlign w:val="center"/>
          </w:tcPr>
          <w:p w14:paraId="7FE18A27" w14:textId="5DA9CC65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0" w:type="dxa"/>
            <w:gridSpan w:val="2"/>
            <w:vAlign w:val="center"/>
          </w:tcPr>
          <w:p w14:paraId="0A7E0922" w14:textId="56133441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 xml:space="preserve">Yes: </w:t>
            </w:r>
            <w:r>
              <w:rPr>
                <w:rFonts w:ascii="Times New Roman" w:hAnsi="Times New Roman" w:cs="Times New Roman"/>
              </w:rPr>
              <w:t>Grade 4 lower GI hemorrhage</w:t>
            </w:r>
          </w:p>
        </w:tc>
        <w:tc>
          <w:tcPr>
            <w:tcW w:w="2250" w:type="dxa"/>
            <w:vAlign w:val="center"/>
          </w:tcPr>
          <w:p w14:paraId="203126B5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Death</w:t>
            </w:r>
          </w:p>
        </w:tc>
      </w:tr>
      <w:tr w:rsidR="00C00CAE" w:rsidRPr="00493463" w14:paraId="51E67EB5" w14:textId="77777777" w:rsidTr="008469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" w:type="dxa"/>
            <w:vAlign w:val="center"/>
          </w:tcPr>
          <w:p w14:paraId="50440F66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493463">
              <w:rPr>
                <w:rFonts w:ascii="Times New Roman" w:hAnsi="Times New Roman" w:cs="Times New Roman"/>
                <w:b w:val="0"/>
                <w:bCs w:val="0"/>
              </w:rPr>
              <w:t>9</w:t>
            </w:r>
          </w:p>
        </w:tc>
        <w:tc>
          <w:tcPr>
            <w:tcW w:w="2136" w:type="dxa"/>
            <w:vAlign w:val="center"/>
          </w:tcPr>
          <w:p w14:paraId="5E0FAAF2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Refractory thrombocytopenia</w:t>
            </w:r>
          </w:p>
        </w:tc>
        <w:tc>
          <w:tcPr>
            <w:tcW w:w="837" w:type="dxa"/>
            <w:vAlign w:val="center"/>
          </w:tcPr>
          <w:p w14:paraId="1A1DFF86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1585" w:type="dxa"/>
            <w:vAlign w:val="center"/>
          </w:tcPr>
          <w:p w14:paraId="0BE089F4" w14:textId="39C87B3A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20" w:type="dxa"/>
            <w:vAlign w:val="center"/>
          </w:tcPr>
          <w:p w14:paraId="40191A0D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3mcg/kg</w:t>
            </w:r>
          </w:p>
        </w:tc>
        <w:tc>
          <w:tcPr>
            <w:tcW w:w="1184" w:type="dxa"/>
            <w:vAlign w:val="center"/>
          </w:tcPr>
          <w:p w14:paraId="1E093858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3mcg/kg</w:t>
            </w:r>
          </w:p>
        </w:tc>
        <w:tc>
          <w:tcPr>
            <w:tcW w:w="1150" w:type="dxa"/>
            <w:vAlign w:val="center"/>
          </w:tcPr>
          <w:p w14:paraId="62C356B7" w14:textId="51ABA3ED" w:rsidR="00C00CAE" w:rsidRPr="00493463" w:rsidRDefault="0084693C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090" w:type="dxa"/>
            <w:gridSpan w:val="2"/>
            <w:vAlign w:val="center"/>
          </w:tcPr>
          <w:p w14:paraId="7AE2A702" w14:textId="00D0F8AB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250" w:type="dxa"/>
            <w:vAlign w:val="center"/>
          </w:tcPr>
          <w:p w14:paraId="642DF395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Death</w:t>
            </w:r>
          </w:p>
        </w:tc>
      </w:tr>
      <w:tr w:rsidR="00C00CAE" w:rsidRPr="00493463" w14:paraId="5883F648" w14:textId="77777777" w:rsidTr="008469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" w:type="dxa"/>
            <w:vAlign w:val="center"/>
          </w:tcPr>
          <w:p w14:paraId="1297CEF5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493463">
              <w:rPr>
                <w:rFonts w:ascii="Times New Roman" w:hAnsi="Times New Roman" w:cs="Times New Roman"/>
                <w:b w:val="0"/>
                <w:bCs w:val="0"/>
              </w:rPr>
              <w:t>10</w:t>
            </w:r>
          </w:p>
        </w:tc>
        <w:tc>
          <w:tcPr>
            <w:tcW w:w="2136" w:type="dxa"/>
            <w:vAlign w:val="center"/>
          </w:tcPr>
          <w:p w14:paraId="64EB4160" w14:textId="2830507A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Refractory thrombocytopenia</w:t>
            </w:r>
            <w:r>
              <w:rPr>
                <w:rFonts w:ascii="Times New Roman" w:hAnsi="Times New Roman" w:cs="Times New Roman"/>
              </w:rPr>
              <w:t>; TA-TMA</w:t>
            </w:r>
          </w:p>
        </w:tc>
        <w:tc>
          <w:tcPr>
            <w:tcW w:w="837" w:type="dxa"/>
            <w:vAlign w:val="center"/>
          </w:tcPr>
          <w:p w14:paraId="3037FECE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1585" w:type="dxa"/>
            <w:vAlign w:val="center"/>
          </w:tcPr>
          <w:p w14:paraId="6F36F322" w14:textId="4C1AE148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response</w:t>
            </w:r>
          </w:p>
        </w:tc>
        <w:tc>
          <w:tcPr>
            <w:tcW w:w="1020" w:type="dxa"/>
            <w:vAlign w:val="center"/>
          </w:tcPr>
          <w:p w14:paraId="2A1A5870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3mcg/kg</w:t>
            </w:r>
          </w:p>
        </w:tc>
        <w:tc>
          <w:tcPr>
            <w:tcW w:w="1184" w:type="dxa"/>
            <w:vAlign w:val="center"/>
          </w:tcPr>
          <w:p w14:paraId="4FBF888B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10mcg/kg</w:t>
            </w:r>
          </w:p>
        </w:tc>
        <w:tc>
          <w:tcPr>
            <w:tcW w:w="1150" w:type="dxa"/>
            <w:vAlign w:val="center"/>
          </w:tcPr>
          <w:p w14:paraId="01E61DC2" w14:textId="696F03E1" w:rsidR="00C00CAE" w:rsidRPr="00493463" w:rsidRDefault="0084693C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90" w:type="dxa"/>
            <w:gridSpan w:val="2"/>
            <w:vAlign w:val="center"/>
          </w:tcPr>
          <w:p w14:paraId="7410461C" w14:textId="6B4A3E4B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Yes: </w:t>
            </w:r>
            <w:r w:rsidRPr="00493463">
              <w:rPr>
                <w:rFonts w:ascii="Times New Roman" w:hAnsi="Times New Roman" w:cs="Times New Roman"/>
              </w:rPr>
              <w:t xml:space="preserve">Grade 4 </w:t>
            </w:r>
            <w:r>
              <w:rPr>
                <w:rFonts w:ascii="Times New Roman" w:hAnsi="Times New Roman" w:cs="Times New Roman"/>
              </w:rPr>
              <w:t>broncho</w:t>
            </w:r>
            <w:r w:rsidRPr="00493463">
              <w:rPr>
                <w:rFonts w:ascii="Times New Roman" w:hAnsi="Times New Roman" w:cs="Times New Roman"/>
              </w:rPr>
              <w:t>pulmonary hemorrhage</w:t>
            </w:r>
          </w:p>
        </w:tc>
        <w:tc>
          <w:tcPr>
            <w:tcW w:w="2250" w:type="dxa"/>
            <w:vAlign w:val="center"/>
          </w:tcPr>
          <w:p w14:paraId="2F5E8794" w14:textId="1A44A6AE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Death</w:t>
            </w:r>
          </w:p>
        </w:tc>
      </w:tr>
      <w:tr w:rsidR="00C00CAE" w:rsidRPr="00493463" w14:paraId="4814E3FF" w14:textId="77777777" w:rsidTr="008469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" w:type="dxa"/>
            <w:vAlign w:val="center"/>
          </w:tcPr>
          <w:p w14:paraId="598C06DD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493463">
              <w:rPr>
                <w:rFonts w:ascii="Times New Roman" w:hAnsi="Times New Roman" w:cs="Times New Roman"/>
                <w:b w:val="0"/>
                <w:bCs w:val="0"/>
              </w:rPr>
              <w:t>11</w:t>
            </w:r>
          </w:p>
        </w:tc>
        <w:tc>
          <w:tcPr>
            <w:tcW w:w="2136" w:type="dxa"/>
            <w:vAlign w:val="center"/>
          </w:tcPr>
          <w:p w14:paraId="6BF03CE6" w14:textId="08A7F089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Refractory thrombocytopenia</w:t>
            </w:r>
            <w:r>
              <w:rPr>
                <w:rFonts w:ascii="Times New Roman" w:hAnsi="Times New Roman" w:cs="Times New Roman"/>
              </w:rPr>
              <w:t xml:space="preserve"> due to HLA alloimmunization</w:t>
            </w:r>
          </w:p>
        </w:tc>
        <w:tc>
          <w:tcPr>
            <w:tcW w:w="837" w:type="dxa"/>
            <w:vAlign w:val="center"/>
          </w:tcPr>
          <w:p w14:paraId="7A5D43FB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1585" w:type="dxa"/>
            <w:vAlign w:val="center"/>
          </w:tcPr>
          <w:p w14:paraId="6705DAC2" w14:textId="56BB162F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0" w:type="dxa"/>
            <w:vAlign w:val="center"/>
          </w:tcPr>
          <w:p w14:paraId="66A637F0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3mcg/kg</w:t>
            </w:r>
          </w:p>
        </w:tc>
        <w:tc>
          <w:tcPr>
            <w:tcW w:w="1184" w:type="dxa"/>
            <w:vAlign w:val="center"/>
          </w:tcPr>
          <w:p w14:paraId="11BCEEDF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3mcg/kg</w:t>
            </w:r>
          </w:p>
        </w:tc>
        <w:tc>
          <w:tcPr>
            <w:tcW w:w="1150" w:type="dxa"/>
            <w:vAlign w:val="center"/>
          </w:tcPr>
          <w:p w14:paraId="18249E15" w14:textId="61C7135F" w:rsidR="00C00CAE" w:rsidRPr="00493463" w:rsidRDefault="0084693C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090" w:type="dxa"/>
            <w:gridSpan w:val="2"/>
            <w:vAlign w:val="center"/>
          </w:tcPr>
          <w:p w14:paraId="4FD14087" w14:textId="624EF305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Yes: Grade 4 bronchopulmonary hemorrhage; lower GI bleeding</w:t>
            </w:r>
          </w:p>
        </w:tc>
        <w:tc>
          <w:tcPr>
            <w:tcW w:w="2250" w:type="dxa"/>
            <w:vAlign w:val="center"/>
          </w:tcPr>
          <w:p w14:paraId="29A55E06" w14:textId="09CE00E1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Transfusion requirement reduced</w:t>
            </w:r>
          </w:p>
        </w:tc>
      </w:tr>
      <w:tr w:rsidR="00C00CAE" w:rsidRPr="00493463" w14:paraId="457B0F27" w14:textId="77777777" w:rsidTr="008469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" w:type="dxa"/>
            <w:vAlign w:val="center"/>
          </w:tcPr>
          <w:p w14:paraId="647B82FA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493463">
              <w:rPr>
                <w:rFonts w:ascii="Times New Roman" w:hAnsi="Times New Roman" w:cs="Times New Roman"/>
                <w:b w:val="0"/>
                <w:bCs w:val="0"/>
              </w:rPr>
              <w:t>12</w:t>
            </w:r>
          </w:p>
        </w:tc>
        <w:tc>
          <w:tcPr>
            <w:tcW w:w="2136" w:type="dxa"/>
            <w:vAlign w:val="center"/>
          </w:tcPr>
          <w:p w14:paraId="715CACC0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Refractory thrombocytopenia</w:t>
            </w:r>
          </w:p>
        </w:tc>
        <w:tc>
          <w:tcPr>
            <w:tcW w:w="837" w:type="dxa"/>
            <w:vAlign w:val="center"/>
          </w:tcPr>
          <w:p w14:paraId="0B5C2C3A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1585" w:type="dxa"/>
            <w:vAlign w:val="center"/>
          </w:tcPr>
          <w:p w14:paraId="6A1964E4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0" w:type="dxa"/>
            <w:vAlign w:val="center"/>
          </w:tcPr>
          <w:p w14:paraId="6B406507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5mcg/kg</w:t>
            </w:r>
          </w:p>
        </w:tc>
        <w:tc>
          <w:tcPr>
            <w:tcW w:w="1184" w:type="dxa"/>
            <w:vAlign w:val="center"/>
          </w:tcPr>
          <w:p w14:paraId="2070B475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5mcg/kg</w:t>
            </w:r>
          </w:p>
        </w:tc>
        <w:tc>
          <w:tcPr>
            <w:tcW w:w="1150" w:type="dxa"/>
            <w:vAlign w:val="center"/>
          </w:tcPr>
          <w:p w14:paraId="1EC7AA2C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3" w:type="dxa"/>
            <w:vAlign w:val="center"/>
          </w:tcPr>
          <w:p w14:paraId="6CD82044" w14:textId="407C38BC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727" w:type="dxa"/>
            <w:gridSpan w:val="2"/>
            <w:vAlign w:val="center"/>
          </w:tcPr>
          <w:p w14:paraId="233CAA5E" w14:textId="3F046718" w:rsidR="00C00CAE" w:rsidRDefault="007B5005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C00CAE">
              <w:rPr>
                <w:rFonts w:ascii="Times New Roman" w:hAnsi="Times New Roman" w:cs="Times New Roman"/>
              </w:rPr>
              <w:t xml:space="preserve">Transfusion </w:t>
            </w:r>
          </w:p>
          <w:p w14:paraId="3A5AB914" w14:textId="7C1904CD" w:rsidR="00C00CAE" w:rsidRPr="00493463" w:rsidRDefault="007B5005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C00CAE">
              <w:rPr>
                <w:rFonts w:ascii="Times New Roman" w:hAnsi="Times New Roman" w:cs="Times New Roman"/>
              </w:rPr>
              <w:t>requirement reduced</w:t>
            </w:r>
          </w:p>
        </w:tc>
      </w:tr>
      <w:tr w:rsidR="00C00CAE" w:rsidRPr="00493463" w14:paraId="7FA2FA33" w14:textId="77777777" w:rsidTr="008469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" w:type="dxa"/>
            <w:vAlign w:val="center"/>
          </w:tcPr>
          <w:p w14:paraId="1D0131AC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493463">
              <w:rPr>
                <w:rFonts w:ascii="Times New Roman" w:hAnsi="Times New Roman" w:cs="Times New Roman"/>
                <w:b w:val="0"/>
                <w:bCs w:val="0"/>
              </w:rPr>
              <w:lastRenderedPageBreak/>
              <w:t>13</w:t>
            </w:r>
          </w:p>
        </w:tc>
        <w:tc>
          <w:tcPr>
            <w:tcW w:w="2136" w:type="dxa"/>
            <w:vAlign w:val="center"/>
          </w:tcPr>
          <w:p w14:paraId="51DB598B" w14:textId="34382686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Refractory thrombocytopenia</w:t>
            </w:r>
            <w:r>
              <w:rPr>
                <w:rFonts w:ascii="Times New Roman" w:hAnsi="Times New Roman" w:cs="Times New Roman"/>
              </w:rPr>
              <w:t xml:space="preserve">, invasive fungal sinusitis </w:t>
            </w:r>
          </w:p>
        </w:tc>
        <w:tc>
          <w:tcPr>
            <w:tcW w:w="837" w:type="dxa"/>
            <w:vAlign w:val="center"/>
          </w:tcPr>
          <w:p w14:paraId="6706FCF7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1585" w:type="dxa"/>
            <w:vAlign w:val="center"/>
          </w:tcPr>
          <w:p w14:paraId="122376E9" w14:textId="26F3D5C4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20" w:type="dxa"/>
            <w:vAlign w:val="center"/>
          </w:tcPr>
          <w:p w14:paraId="759580B0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4mcg/kg</w:t>
            </w:r>
          </w:p>
        </w:tc>
        <w:tc>
          <w:tcPr>
            <w:tcW w:w="1184" w:type="dxa"/>
            <w:vAlign w:val="center"/>
          </w:tcPr>
          <w:p w14:paraId="0376DB0C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4mcg/kg</w:t>
            </w:r>
          </w:p>
        </w:tc>
        <w:tc>
          <w:tcPr>
            <w:tcW w:w="1150" w:type="dxa"/>
            <w:vAlign w:val="center"/>
          </w:tcPr>
          <w:p w14:paraId="01BE1FA0" w14:textId="690523C4" w:rsidR="00C00CAE" w:rsidRPr="00493463" w:rsidRDefault="0084693C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3" w:type="dxa"/>
            <w:vAlign w:val="center"/>
          </w:tcPr>
          <w:p w14:paraId="75CFDC71" w14:textId="2E6CBA02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727" w:type="dxa"/>
            <w:gridSpan w:val="2"/>
            <w:vAlign w:val="center"/>
          </w:tcPr>
          <w:p w14:paraId="4248D869" w14:textId="17E4B262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Death</w:t>
            </w:r>
          </w:p>
        </w:tc>
      </w:tr>
      <w:tr w:rsidR="00C00CAE" w:rsidRPr="00493463" w14:paraId="01767194" w14:textId="77777777" w:rsidTr="008469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" w:type="dxa"/>
            <w:vAlign w:val="center"/>
          </w:tcPr>
          <w:p w14:paraId="2A65705D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493463">
              <w:rPr>
                <w:rFonts w:ascii="Times New Roman" w:hAnsi="Times New Roman" w:cs="Times New Roman"/>
                <w:b w:val="0"/>
                <w:bCs w:val="0"/>
              </w:rPr>
              <w:t>14</w:t>
            </w:r>
          </w:p>
        </w:tc>
        <w:tc>
          <w:tcPr>
            <w:tcW w:w="2136" w:type="dxa"/>
            <w:vAlign w:val="center"/>
          </w:tcPr>
          <w:p w14:paraId="1094609A" w14:textId="3B9C1AF1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Refractory thrombocytopenia, retinal hemorrhage</w:t>
            </w:r>
          </w:p>
        </w:tc>
        <w:tc>
          <w:tcPr>
            <w:tcW w:w="837" w:type="dxa"/>
            <w:vAlign w:val="center"/>
          </w:tcPr>
          <w:p w14:paraId="274AABFE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1585" w:type="dxa"/>
            <w:vAlign w:val="center"/>
          </w:tcPr>
          <w:p w14:paraId="76B50404" w14:textId="6EC25202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0" w:type="dxa"/>
            <w:vAlign w:val="center"/>
          </w:tcPr>
          <w:p w14:paraId="1967F801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5mcg/kg</w:t>
            </w:r>
          </w:p>
        </w:tc>
        <w:tc>
          <w:tcPr>
            <w:tcW w:w="1184" w:type="dxa"/>
            <w:vAlign w:val="center"/>
          </w:tcPr>
          <w:p w14:paraId="44A1FD14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5mcg/kg</w:t>
            </w:r>
          </w:p>
        </w:tc>
        <w:tc>
          <w:tcPr>
            <w:tcW w:w="1150" w:type="dxa"/>
            <w:vAlign w:val="center"/>
          </w:tcPr>
          <w:p w14:paraId="1576C362" w14:textId="1B757F44" w:rsidR="00C00CAE" w:rsidRPr="00493463" w:rsidRDefault="0084693C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3" w:type="dxa"/>
            <w:vAlign w:val="center"/>
          </w:tcPr>
          <w:p w14:paraId="08323549" w14:textId="6137A49B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727" w:type="dxa"/>
            <w:gridSpan w:val="2"/>
            <w:vAlign w:val="center"/>
          </w:tcPr>
          <w:p w14:paraId="0932EB38" w14:textId="2FD11B5A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 xml:space="preserve">Transfusion </w:t>
            </w:r>
            <w:r>
              <w:rPr>
                <w:rFonts w:ascii="Times New Roman" w:hAnsi="Times New Roman" w:cs="Times New Roman"/>
              </w:rPr>
              <w:t>r</w:t>
            </w:r>
            <w:r w:rsidRPr="00493463">
              <w:rPr>
                <w:rFonts w:ascii="Times New Roman" w:hAnsi="Times New Roman" w:cs="Times New Roman"/>
              </w:rPr>
              <w:t>equirement reduced</w:t>
            </w:r>
            <w:r>
              <w:rPr>
                <w:rFonts w:ascii="Times New Roman" w:hAnsi="Times New Roman" w:cs="Times New Roman"/>
              </w:rPr>
              <w:t>; retinal hemorrhage resolved</w:t>
            </w:r>
          </w:p>
        </w:tc>
      </w:tr>
      <w:tr w:rsidR="00C00CAE" w:rsidRPr="00493463" w14:paraId="264DE0AB" w14:textId="77777777" w:rsidTr="008469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" w:type="dxa"/>
            <w:vAlign w:val="center"/>
          </w:tcPr>
          <w:p w14:paraId="37EFF104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493463">
              <w:rPr>
                <w:rFonts w:ascii="Times New Roman" w:hAnsi="Times New Roman" w:cs="Times New Roman"/>
                <w:b w:val="0"/>
                <w:bCs w:val="0"/>
              </w:rPr>
              <w:t>15</w:t>
            </w:r>
          </w:p>
        </w:tc>
        <w:tc>
          <w:tcPr>
            <w:tcW w:w="2136" w:type="dxa"/>
            <w:vAlign w:val="center"/>
          </w:tcPr>
          <w:p w14:paraId="0AFDED6A" w14:textId="04131282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Prophylactically to minimize transfusions in Jehovah’s Witness </w:t>
            </w:r>
          </w:p>
        </w:tc>
        <w:tc>
          <w:tcPr>
            <w:tcW w:w="837" w:type="dxa"/>
            <w:vAlign w:val="center"/>
          </w:tcPr>
          <w:p w14:paraId="4A89BAF9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1585" w:type="dxa"/>
            <w:vAlign w:val="center"/>
          </w:tcPr>
          <w:p w14:paraId="20D6B687" w14:textId="6AB9AB4A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0" w:type="dxa"/>
            <w:vAlign w:val="center"/>
          </w:tcPr>
          <w:p w14:paraId="68252B3D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2mcg/kg</w:t>
            </w:r>
          </w:p>
        </w:tc>
        <w:tc>
          <w:tcPr>
            <w:tcW w:w="1184" w:type="dxa"/>
            <w:vAlign w:val="center"/>
          </w:tcPr>
          <w:p w14:paraId="74F8A6F6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2mcg/kg</w:t>
            </w:r>
          </w:p>
        </w:tc>
        <w:tc>
          <w:tcPr>
            <w:tcW w:w="1150" w:type="dxa"/>
            <w:vAlign w:val="center"/>
          </w:tcPr>
          <w:p w14:paraId="022A297A" w14:textId="77777777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13" w:type="dxa"/>
            <w:vAlign w:val="center"/>
          </w:tcPr>
          <w:p w14:paraId="2685D569" w14:textId="18147E08" w:rsidR="00C00CAE" w:rsidRPr="00493463" w:rsidRDefault="00C00CA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93463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727" w:type="dxa"/>
            <w:gridSpan w:val="2"/>
            <w:vAlign w:val="center"/>
          </w:tcPr>
          <w:p w14:paraId="7758D770" w14:textId="750A5F36" w:rsidR="00C00CAE" w:rsidRPr="000749EE" w:rsidRDefault="000749EE" w:rsidP="0005228F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 xml:space="preserve">Platelet count remained above goal </w:t>
            </w:r>
            <w:r w:rsidR="007B5005">
              <w:rPr>
                <w:rFonts w:ascii="Times New Roman" w:hAnsi="Times New Roman" w:cs="Times New Roman"/>
              </w:rPr>
              <w:t xml:space="preserve">     </w:t>
            </w:r>
          </w:p>
        </w:tc>
      </w:tr>
    </w:tbl>
    <w:p w14:paraId="28343E1E" w14:textId="77777777" w:rsidR="003A0257" w:rsidRDefault="003A0257"/>
    <w:p w14:paraId="77D8903C" w14:textId="77777777" w:rsidR="0005228F" w:rsidRDefault="0005228F"/>
    <w:p w14:paraId="1D8AD09E" w14:textId="77777777" w:rsidR="0005228F" w:rsidRPr="0005228F" w:rsidRDefault="0005228F">
      <w:pPr>
        <w:rPr>
          <w:rFonts w:ascii="Times New Roman" w:hAnsi="Times New Roman" w:cs="Times New Roman"/>
        </w:rPr>
      </w:pPr>
    </w:p>
    <w:p w14:paraId="77795BA2" w14:textId="77777777" w:rsidR="00D06AC1" w:rsidRDefault="00D06AC1">
      <w:pPr>
        <w:rPr>
          <w:rFonts w:ascii="Times New Roman" w:hAnsi="Times New Roman" w:cs="Times New Roman"/>
        </w:rPr>
      </w:pPr>
    </w:p>
    <w:p w14:paraId="0C539F0D" w14:textId="77777777" w:rsidR="00D06AC1" w:rsidRDefault="00D06AC1">
      <w:pPr>
        <w:rPr>
          <w:rFonts w:ascii="Times New Roman" w:hAnsi="Times New Roman" w:cs="Times New Roman"/>
        </w:rPr>
      </w:pPr>
    </w:p>
    <w:p w14:paraId="4B664FF6" w14:textId="77777777" w:rsidR="00C00CAE" w:rsidRDefault="00C00CAE">
      <w:pPr>
        <w:rPr>
          <w:rFonts w:ascii="Times New Roman" w:hAnsi="Times New Roman" w:cs="Times New Roman"/>
        </w:rPr>
      </w:pPr>
    </w:p>
    <w:p w14:paraId="74BF167A" w14:textId="74FAEAD4" w:rsidR="0005228F" w:rsidRDefault="0005228F">
      <w:pPr>
        <w:rPr>
          <w:rFonts w:ascii="Times New Roman" w:hAnsi="Times New Roman" w:cs="Times New Roman"/>
        </w:rPr>
      </w:pPr>
      <w:r w:rsidRPr="0005228F">
        <w:rPr>
          <w:rFonts w:ascii="Times New Roman" w:hAnsi="Times New Roman" w:cs="Times New Roman"/>
        </w:rPr>
        <w:t>E= eltrombopag; R= romiplostim;</w:t>
      </w:r>
      <w:r w:rsidR="00D06AC1">
        <w:rPr>
          <w:rFonts w:ascii="Times New Roman" w:hAnsi="Times New Roman" w:cs="Times New Roman"/>
        </w:rPr>
        <w:t xml:space="preserve"> CNS= central </w:t>
      </w:r>
      <w:r w:rsidR="00903325">
        <w:rPr>
          <w:rFonts w:ascii="Times New Roman" w:hAnsi="Times New Roman" w:cs="Times New Roman"/>
        </w:rPr>
        <w:t>nervous</w:t>
      </w:r>
      <w:r w:rsidR="00D06AC1">
        <w:rPr>
          <w:rFonts w:ascii="Times New Roman" w:hAnsi="Times New Roman" w:cs="Times New Roman"/>
        </w:rPr>
        <w:t xml:space="preserve"> </w:t>
      </w:r>
      <w:r w:rsidR="00903325">
        <w:rPr>
          <w:rFonts w:ascii="Times New Roman" w:hAnsi="Times New Roman" w:cs="Times New Roman"/>
        </w:rPr>
        <w:t>system</w:t>
      </w:r>
      <w:r w:rsidR="00D06AC1">
        <w:rPr>
          <w:rFonts w:ascii="Times New Roman" w:hAnsi="Times New Roman" w:cs="Times New Roman"/>
        </w:rPr>
        <w:t xml:space="preserve">; GI= gastrointestinal; HLA= human leukocyte antigen; TA-TMA= transplant-associated thrombotic microangiopathy; </w:t>
      </w:r>
      <w:r w:rsidRPr="0005228F">
        <w:rPr>
          <w:rFonts w:ascii="Times New Roman" w:hAnsi="Times New Roman" w:cs="Times New Roman"/>
        </w:rPr>
        <w:t xml:space="preserve"> *eltrombopag is dosed daily and romiplostim is dosed weekly</w:t>
      </w:r>
      <w:r>
        <w:rPr>
          <w:rFonts w:ascii="Times New Roman" w:hAnsi="Times New Roman" w:cs="Times New Roman"/>
        </w:rPr>
        <w:t>; ** unrelated to eltrombopag</w:t>
      </w:r>
    </w:p>
    <w:p w14:paraId="0CE18822" w14:textId="77777777" w:rsidR="0005228F" w:rsidRPr="0005228F" w:rsidRDefault="0005228F">
      <w:pPr>
        <w:rPr>
          <w:rFonts w:ascii="Times New Roman" w:hAnsi="Times New Roman" w:cs="Times New Roman"/>
        </w:rPr>
      </w:pPr>
    </w:p>
    <w:p w14:paraId="3BDC2B6B" w14:textId="77777777" w:rsidR="0005228F" w:rsidRDefault="0005228F"/>
    <w:p w14:paraId="5CCF4BCF" w14:textId="77777777" w:rsidR="0005228F" w:rsidRDefault="0005228F"/>
    <w:p w14:paraId="5BDA3010" w14:textId="77777777" w:rsidR="0005228F" w:rsidRDefault="0005228F"/>
    <w:sectPr w:rsidR="0005228F" w:rsidSect="005316D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28F"/>
    <w:rsid w:val="00032B5C"/>
    <w:rsid w:val="0005228F"/>
    <w:rsid w:val="000749EE"/>
    <w:rsid w:val="00082D2F"/>
    <w:rsid w:val="000A75F2"/>
    <w:rsid w:val="000E2F67"/>
    <w:rsid w:val="001260B0"/>
    <w:rsid w:val="002946CE"/>
    <w:rsid w:val="002C06BD"/>
    <w:rsid w:val="00311C90"/>
    <w:rsid w:val="00387CA0"/>
    <w:rsid w:val="003A0257"/>
    <w:rsid w:val="004034A0"/>
    <w:rsid w:val="00480DB6"/>
    <w:rsid w:val="00512E5D"/>
    <w:rsid w:val="005316D6"/>
    <w:rsid w:val="005873D2"/>
    <w:rsid w:val="00634AA4"/>
    <w:rsid w:val="00654366"/>
    <w:rsid w:val="00693C5D"/>
    <w:rsid w:val="006F5F19"/>
    <w:rsid w:val="007B5005"/>
    <w:rsid w:val="00827BFF"/>
    <w:rsid w:val="0083417D"/>
    <w:rsid w:val="0084693C"/>
    <w:rsid w:val="00874EE8"/>
    <w:rsid w:val="00881976"/>
    <w:rsid w:val="0089378B"/>
    <w:rsid w:val="00903325"/>
    <w:rsid w:val="00A14CE2"/>
    <w:rsid w:val="00A1739B"/>
    <w:rsid w:val="00A70033"/>
    <w:rsid w:val="00A808FE"/>
    <w:rsid w:val="00B147B5"/>
    <w:rsid w:val="00C00CAE"/>
    <w:rsid w:val="00D050CA"/>
    <w:rsid w:val="00D06AC1"/>
    <w:rsid w:val="00D15023"/>
    <w:rsid w:val="00EF26C9"/>
    <w:rsid w:val="00F61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64E6A"/>
  <w15:chartTrackingRefBased/>
  <w15:docId w15:val="{4518606C-1083-7341-AB86-445E500A0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228F"/>
    <w:pPr>
      <w:spacing w:after="200" w:line="276" w:lineRule="auto"/>
    </w:pPr>
    <w:rPr>
      <w:rFonts w:eastAsiaTheme="minorEastAsia"/>
      <w:kern w:val="0"/>
      <w:sz w:val="22"/>
      <w:szCs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4">
    <w:name w:val="Plain Table 4"/>
    <w:basedOn w:val="TableNormal"/>
    <w:uiPriority w:val="44"/>
    <w:rsid w:val="0005228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Revision">
    <w:name w:val="Revision"/>
    <w:hidden/>
    <w:uiPriority w:val="99"/>
    <w:semiHidden/>
    <w:rsid w:val="005316D6"/>
    <w:pPr>
      <w:spacing w:after="0" w:line="240" w:lineRule="auto"/>
    </w:pPr>
    <w:rPr>
      <w:rFonts w:eastAsiaTheme="minorEastAsia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.~WRD0001</Template>
  <TotalTime>0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Marinoff</dc:creator>
  <cp:keywords/>
  <dc:description/>
  <cp:lastModifiedBy>Marinoff, Amanda</cp:lastModifiedBy>
  <cp:revision>3</cp:revision>
  <dcterms:created xsi:type="dcterms:W3CDTF">2024-10-30T00:23:00Z</dcterms:created>
  <dcterms:modified xsi:type="dcterms:W3CDTF">2024-10-30T00:23:00Z</dcterms:modified>
</cp:coreProperties>
</file>