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B51BD" w14:textId="00F7FE0F" w:rsidR="005138F3" w:rsidRPr="005138F3" w:rsidRDefault="00DD7208" w:rsidP="005138F3">
      <w:pPr>
        <w:tabs>
          <w:tab w:val="left" w:pos="1560"/>
        </w:tabs>
        <w:autoSpaceDE w:val="0"/>
        <w:autoSpaceDN w:val="0"/>
        <w:adjustRightInd w:val="0"/>
        <w:spacing w:line="480" w:lineRule="auto"/>
        <w:jc w:val="both"/>
        <w:rPr>
          <w:rFonts w:ascii="Times New Roman" w:hAnsi="Times New Roman" w:cs="Times New Roman"/>
          <w:b/>
          <w:sz w:val="24"/>
          <w:szCs w:val="24"/>
        </w:rPr>
      </w:pPr>
      <w:r w:rsidRPr="005138F3">
        <w:rPr>
          <w:rFonts w:ascii="Times New Roman" w:hAnsi="Times New Roman" w:cs="Times New Roman"/>
          <w:b/>
          <w:sz w:val="24"/>
          <w:szCs w:val="24"/>
        </w:rPr>
        <w:t>I</w:t>
      </w:r>
      <w:r w:rsidR="005138F3" w:rsidRPr="005138F3">
        <w:rPr>
          <w:rFonts w:ascii="Times New Roman" w:hAnsi="Times New Roman" w:cs="Times New Roman"/>
          <w:b/>
          <w:sz w:val="24"/>
          <w:szCs w:val="24"/>
        </w:rPr>
        <w:t xml:space="preserve"> Type of manuscript- Review Article </w:t>
      </w:r>
    </w:p>
    <w:p w14:paraId="1B5B747D" w14:textId="77777777" w:rsidR="005138F3" w:rsidRPr="005138F3" w:rsidRDefault="005138F3" w:rsidP="005138F3">
      <w:pPr>
        <w:jc w:val="both"/>
        <w:rPr>
          <w:rFonts w:ascii="Times New Roman" w:hAnsi="Times New Roman" w:cs="Times New Roman"/>
          <w:b/>
          <w:sz w:val="24"/>
          <w:szCs w:val="24"/>
        </w:rPr>
      </w:pPr>
      <w:r w:rsidRPr="005138F3">
        <w:rPr>
          <w:rFonts w:ascii="Times New Roman" w:hAnsi="Times New Roman" w:cs="Times New Roman"/>
          <w:b/>
          <w:sz w:val="24"/>
          <w:szCs w:val="24"/>
        </w:rPr>
        <w:t>Title: Investigating the FLiRT Variants of COVID-19: Is it An Emerging Concern?</w:t>
      </w:r>
    </w:p>
    <w:p w14:paraId="1E909510" w14:textId="77777777" w:rsidR="005138F3" w:rsidRPr="005138F3" w:rsidRDefault="005138F3" w:rsidP="005138F3">
      <w:pPr>
        <w:spacing w:line="480" w:lineRule="auto"/>
        <w:jc w:val="both"/>
        <w:rPr>
          <w:rFonts w:ascii="Times New Roman" w:hAnsi="Times New Roman" w:cs="Times New Roman"/>
          <w:b/>
          <w:sz w:val="24"/>
          <w:szCs w:val="24"/>
        </w:rPr>
      </w:pPr>
      <w:r w:rsidRPr="005138F3">
        <w:rPr>
          <w:rFonts w:ascii="Times New Roman" w:hAnsi="Times New Roman" w:cs="Times New Roman"/>
          <w:b/>
          <w:sz w:val="24"/>
          <w:szCs w:val="24"/>
        </w:rPr>
        <w:t>Running title:</w:t>
      </w:r>
      <w:r w:rsidRPr="005138F3">
        <w:rPr>
          <w:rFonts w:ascii="Times New Roman" w:eastAsia="Times New Roman" w:hAnsi="Times New Roman" w:cs="Times New Roman"/>
          <w:b/>
          <w:sz w:val="24"/>
          <w:szCs w:val="24"/>
          <w:lang w:val="en-IN" w:eastAsia="en-IN"/>
        </w:rPr>
        <w:t xml:space="preserve"> </w:t>
      </w:r>
      <w:r w:rsidRPr="005138F3">
        <w:rPr>
          <w:rFonts w:ascii="Times New Roman" w:hAnsi="Times New Roman" w:cs="Times New Roman"/>
          <w:b/>
          <w:sz w:val="24"/>
          <w:szCs w:val="24"/>
        </w:rPr>
        <w:t>Investigating the FLiRT Variants of COVID-19</w:t>
      </w:r>
    </w:p>
    <w:p w14:paraId="2BB33C63" w14:textId="77777777" w:rsidR="005138F3" w:rsidRPr="005138F3" w:rsidRDefault="005138F3" w:rsidP="005138F3">
      <w:pPr>
        <w:spacing w:line="480" w:lineRule="auto"/>
        <w:jc w:val="both"/>
        <w:rPr>
          <w:rFonts w:ascii="Times New Roman" w:eastAsia="Times New Roman" w:hAnsi="Times New Roman" w:cs="Times New Roman"/>
          <w:sz w:val="24"/>
          <w:szCs w:val="24"/>
          <w:lang w:val="en-IN" w:eastAsia="en-IN"/>
        </w:rPr>
      </w:pPr>
    </w:p>
    <w:p w14:paraId="162076F0" w14:textId="77777777" w:rsidR="005138F3" w:rsidRPr="005138F3" w:rsidRDefault="005138F3" w:rsidP="005138F3">
      <w:pPr>
        <w:spacing w:line="480" w:lineRule="auto"/>
        <w:jc w:val="both"/>
        <w:rPr>
          <w:rFonts w:ascii="Times New Roman" w:hAnsi="Times New Roman" w:cs="Times New Roman"/>
          <w:sz w:val="24"/>
          <w:szCs w:val="24"/>
          <w:vertAlign w:val="superscript"/>
        </w:rPr>
      </w:pPr>
      <w:r w:rsidRPr="005138F3">
        <w:rPr>
          <w:rFonts w:ascii="Times New Roman" w:hAnsi="Times New Roman" w:cs="Times New Roman"/>
          <w:b/>
          <w:sz w:val="24"/>
          <w:szCs w:val="24"/>
        </w:rPr>
        <w:t xml:space="preserve"> Authors:</w:t>
      </w:r>
      <w:r w:rsidRPr="005138F3">
        <w:rPr>
          <w:rFonts w:ascii="Times New Roman" w:hAnsi="Times New Roman" w:cs="Times New Roman"/>
          <w:sz w:val="24"/>
          <w:szCs w:val="24"/>
        </w:rPr>
        <w:t xml:space="preserve">  Durre Aden</w:t>
      </w:r>
      <w:r w:rsidRPr="005138F3">
        <w:rPr>
          <w:rFonts w:ascii="Times New Roman" w:hAnsi="Times New Roman" w:cs="Times New Roman"/>
          <w:sz w:val="24"/>
          <w:szCs w:val="24"/>
          <w:vertAlign w:val="superscript"/>
        </w:rPr>
        <w:t>1</w:t>
      </w:r>
      <w:r w:rsidRPr="005138F3">
        <w:rPr>
          <w:rFonts w:ascii="Times New Roman" w:hAnsi="Times New Roman" w:cs="Times New Roman"/>
          <w:sz w:val="24"/>
          <w:szCs w:val="24"/>
        </w:rPr>
        <w:t xml:space="preserve">  , Sufian Zaheer</w:t>
      </w:r>
      <w:r w:rsidRPr="005138F3">
        <w:rPr>
          <w:rFonts w:ascii="Times New Roman" w:hAnsi="Times New Roman" w:cs="Times New Roman"/>
          <w:sz w:val="24"/>
          <w:szCs w:val="24"/>
          <w:vertAlign w:val="superscript"/>
        </w:rPr>
        <w:t xml:space="preserve"> 2* </w:t>
      </w:r>
    </w:p>
    <w:p w14:paraId="767F87E9" w14:textId="77777777" w:rsidR="005138F3" w:rsidRPr="005138F3" w:rsidRDefault="005138F3" w:rsidP="005138F3">
      <w:pPr>
        <w:spacing w:line="480" w:lineRule="auto"/>
        <w:jc w:val="both"/>
        <w:rPr>
          <w:rFonts w:ascii="Times New Roman" w:hAnsi="Times New Roman" w:cs="Times New Roman"/>
          <w:sz w:val="24"/>
          <w:szCs w:val="24"/>
        </w:rPr>
      </w:pPr>
      <w:r w:rsidRPr="005138F3">
        <w:rPr>
          <w:rFonts w:ascii="Times New Roman" w:hAnsi="Times New Roman" w:cs="Times New Roman"/>
          <w:b/>
          <w:sz w:val="24"/>
          <w:szCs w:val="24"/>
        </w:rPr>
        <w:t xml:space="preserve"> From:</w:t>
      </w:r>
      <w:r w:rsidRPr="005138F3">
        <w:rPr>
          <w:rFonts w:ascii="Times New Roman" w:hAnsi="Times New Roman" w:cs="Times New Roman"/>
          <w:sz w:val="24"/>
          <w:szCs w:val="24"/>
        </w:rPr>
        <w:t xml:space="preserve">   </w:t>
      </w:r>
      <w:r w:rsidRPr="005138F3">
        <w:rPr>
          <w:rFonts w:ascii="Times New Roman" w:hAnsi="Times New Roman" w:cs="Times New Roman"/>
          <w:sz w:val="24"/>
          <w:szCs w:val="24"/>
          <w:vertAlign w:val="superscript"/>
        </w:rPr>
        <w:t>1.</w:t>
      </w:r>
      <w:r w:rsidRPr="005138F3">
        <w:rPr>
          <w:rFonts w:ascii="Times New Roman" w:hAnsi="Times New Roman" w:cs="Times New Roman"/>
          <w:sz w:val="24"/>
          <w:szCs w:val="24"/>
        </w:rPr>
        <w:t xml:space="preserve">Department of Pathology, HIMSR, Jamia Hamdard, New Delhi and </w:t>
      </w:r>
      <w:r w:rsidRPr="005138F3">
        <w:rPr>
          <w:rFonts w:ascii="Times New Roman" w:hAnsi="Times New Roman" w:cs="Times New Roman"/>
          <w:sz w:val="24"/>
          <w:szCs w:val="24"/>
          <w:vertAlign w:val="superscript"/>
        </w:rPr>
        <w:t>2</w:t>
      </w:r>
      <w:r w:rsidRPr="005138F3">
        <w:rPr>
          <w:rFonts w:ascii="Times New Roman" w:hAnsi="Times New Roman" w:cs="Times New Roman"/>
          <w:sz w:val="24"/>
          <w:szCs w:val="24"/>
        </w:rPr>
        <w:t>Department of    Pathology, VMMC and Safdarjang Hospital, New Delhi</w:t>
      </w:r>
    </w:p>
    <w:p w14:paraId="158DF4BA" w14:textId="77777777" w:rsidR="005138F3" w:rsidRPr="005138F3" w:rsidRDefault="005138F3" w:rsidP="005138F3">
      <w:pPr>
        <w:spacing w:line="480" w:lineRule="auto"/>
        <w:jc w:val="both"/>
        <w:rPr>
          <w:rFonts w:ascii="Times New Roman" w:hAnsi="Times New Roman" w:cs="Times New Roman"/>
          <w:b/>
          <w:sz w:val="24"/>
          <w:szCs w:val="24"/>
        </w:rPr>
      </w:pPr>
      <w:r w:rsidRPr="005138F3">
        <w:rPr>
          <w:rFonts w:ascii="Times New Roman" w:hAnsi="Times New Roman" w:cs="Times New Roman"/>
          <w:sz w:val="24"/>
          <w:szCs w:val="24"/>
        </w:rPr>
        <w:t xml:space="preserve">               </w:t>
      </w:r>
    </w:p>
    <w:p w14:paraId="01F23973" w14:textId="77777777" w:rsidR="005138F3" w:rsidRPr="005138F3" w:rsidRDefault="005138F3" w:rsidP="005138F3">
      <w:pPr>
        <w:spacing w:line="480" w:lineRule="auto"/>
        <w:jc w:val="both"/>
        <w:rPr>
          <w:rFonts w:ascii="Times New Roman" w:hAnsi="Times New Roman" w:cs="Times New Roman"/>
          <w:b/>
          <w:bCs/>
          <w:sz w:val="24"/>
          <w:szCs w:val="24"/>
          <w:vertAlign w:val="superscript"/>
        </w:rPr>
      </w:pPr>
      <w:r w:rsidRPr="005138F3">
        <w:rPr>
          <w:rFonts w:ascii="Times New Roman" w:hAnsi="Times New Roman" w:cs="Times New Roman"/>
          <w:b/>
          <w:bCs/>
          <w:sz w:val="24"/>
          <w:szCs w:val="24"/>
        </w:rPr>
        <w:t>Affiliations:</w:t>
      </w:r>
    </w:p>
    <w:p w14:paraId="449294E5" w14:textId="77777777" w:rsidR="005138F3" w:rsidRPr="005138F3" w:rsidRDefault="005138F3" w:rsidP="005138F3">
      <w:pPr>
        <w:spacing w:line="480" w:lineRule="auto"/>
        <w:jc w:val="both"/>
        <w:rPr>
          <w:rFonts w:ascii="Times New Roman" w:hAnsi="Times New Roman" w:cs="Times New Roman"/>
          <w:sz w:val="24"/>
          <w:szCs w:val="24"/>
        </w:rPr>
      </w:pPr>
    </w:p>
    <w:p w14:paraId="4666DDCD" w14:textId="77777777" w:rsidR="005138F3" w:rsidRPr="005138F3" w:rsidRDefault="005138F3" w:rsidP="005138F3">
      <w:pPr>
        <w:pStyle w:val="ListParagraph"/>
        <w:numPr>
          <w:ilvl w:val="0"/>
          <w:numId w:val="2"/>
        </w:numPr>
        <w:spacing w:after="200" w:line="480" w:lineRule="auto"/>
        <w:jc w:val="both"/>
        <w:rPr>
          <w:rFonts w:ascii="Times New Roman" w:hAnsi="Times New Roman" w:cs="Times New Roman"/>
          <w:sz w:val="24"/>
          <w:szCs w:val="24"/>
        </w:rPr>
      </w:pPr>
      <w:r w:rsidRPr="005138F3">
        <w:rPr>
          <w:rFonts w:ascii="Times New Roman" w:hAnsi="Times New Roman" w:cs="Times New Roman"/>
          <w:b/>
          <w:bCs/>
          <w:sz w:val="24"/>
          <w:szCs w:val="24"/>
        </w:rPr>
        <w:t>Durre Aden</w:t>
      </w:r>
      <w:r w:rsidRPr="005138F3">
        <w:rPr>
          <w:rFonts w:ascii="Times New Roman" w:hAnsi="Times New Roman" w:cs="Times New Roman"/>
          <w:sz w:val="24"/>
          <w:szCs w:val="24"/>
        </w:rPr>
        <w:t xml:space="preserve"> –Md pathology ,Assistant professor, Department of Pathology, HIMSR, Jamia Hamdard, New Delhi, India</w:t>
      </w:r>
    </w:p>
    <w:p w14:paraId="7357CC53" w14:textId="77777777" w:rsidR="005138F3" w:rsidRPr="005138F3" w:rsidRDefault="005138F3" w:rsidP="005138F3">
      <w:pPr>
        <w:pStyle w:val="ListParagraph"/>
        <w:numPr>
          <w:ilvl w:val="0"/>
          <w:numId w:val="2"/>
        </w:numPr>
        <w:spacing w:after="200" w:line="480" w:lineRule="auto"/>
        <w:jc w:val="both"/>
        <w:rPr>
          <w:rFonts w:ascii="Times New Roman" w:hAnsi="Times New Roman" w:cs="Times New Roman"/>
          <w:sz w:val="24"/>
          <w:szCs w:val="24"/>
        </w:rPr>
      </w:pPr>
      <w:r w:rsidRPr="005138F3">
        <w:rPr>
          <w:rFonts w:ascii="Times New Roman" w:hAnsi="Times New Roman" w:cs="Times New Roman"/>
          <w:b/>
          <w:bCs/>
          <w:sz w:val="24"/>
          <w:szCs w:val="24"/>
        </w:rPr>
        <w:t>Dr Sufian Zaheer</w:t>
      </w:r>
      <w:r w:rsidRPr="005138F3">
        <w:rPr>
          <w:rFonts w:ascii="Times New Roman" w:hAnsi="Times New Roman" w:cs="Times New Roman"/>
          <w:sz w:val="24"/>
          <w:szCs w:val="24"/>
        </w:rPr>
        <w:t xml:space="preserve"> – Md pathology ,Professor, Department of Pathology, VMMC and Safdarjang Hospital, New Delhi, India</w:t>
      </w:r>
    </w:p>
    <w:p w14:paraId="0A46779A" w14:textId="77777777" w:rsidR="005138F3" w:rsidRPr="005138F3" w:rsidRDefault="005138F3" w:rsidP="005138F3">
      <w:pPr>
        <w:ind w:left="720"/>
        <w:rPr>
          <w:rFonts w:ascii="Times New Roman" w:hAnsi="Times New Roman" w:cs="Times New Roman"/>
          <w:sz w:val="24"/>
          <w:szCs w:val="24"/>
        </w:rPr>
      </w:pPr>
      <w:r w:rsidRPr="005138F3">
        <w:rPr>
          <w:rFonts w:ascii="Times New Roman" w:hAnsi="Times New Roman" w:cs="Times New Roman"/>
          <w:b/>
          <w:sz w:val="24"/>
          <w:szCs w:val="24"/>
        </w:rPr>
        <w:t>Corresponding author</w:t>
      </w:r>
      <w:r w:rsidRPr="005138F3">
        <w:rPr>
          <w:rFonts w:ascii="Times New Roman" w:hAnsi="Times New Roman" w:cs="Times New Roman"/>
          <w:sz w:val="24"/>
          <w:szCs w:val="24"/>
        </w:rPr>
        <w:t>- Dr Sufian Zaheer, Department of Pathology, 4</w:t>
      </w:r>
      <w:r w:rsidRPr="005138F3">
        <w:rPr>
          <w:rFonts w:ascii="Times New Roman" w:hAnsi="Times New Roman" w:cs="Times New Roman"/>
          <w:sz w:val="24"/>
          <w:szCs w:val="24"/>
          <w:vertAlign w:val="superscript"/>
        </w:rPr>
        <w:t>th</w:t>
      </w:r>
      <w:r w:rsidRPr="005138F3">
        <w:rPr>
          <w:rFonts w:ascii="Times New Roman" w:hAnsi="Times New Roman" w:cs="Times New Roman"/>
          <w:sz w:val="24"/>
          <w:szCs w:val="24"/>
        </w:rPr>
        <w:t xml:space="preserve"> floor, college building, Vardhman Mahavir Medical College and Safdarjung Hospital, New Delhi-110029</w:t>
      </w:r>
    </w:p>
    <w:p w14:paraId="4C6714B4" w14:textId="77777777" w:rsidR="005138F3" w:rsidRPr="005138F3" w:rsidRDefault="005138F3" w:rsidP="005138F3">
      <w:pPr>
        <w:spacing w:line="480" w:lineRule="auto"/>
        <w:ind w:left="720"/>
        <w:jc w:val="both"/>
        <w:rPr>
          <w:rFonts w:ascii="Times New Roman" w:hAnsi="Times New Roman" w:cs="Times New Roman"/>
          <w:sz w:val="24"/>
          <w:szCs w:val="24"/>
        </w:rPr>
      </w:pPr>
      <w:r w:rsidRPr="005138F3">
        <w:rPr>
          <w:rFonts w:ascii="Times New Roman" w:hAnsi="Times New Roman" w:cs="Times New Roman"/>
          <w:sz w:val="24"/>
          <w:szCs w:val="24"/>
        </w:rPr>
        <w:t xml:space="preserve">Email- </w:t>
      </w:r>
      <w:hyperlink r:id="rId5" w:history="1">
        <w:r w:rsidRPr="005138F3">
          <w:rPr>
            <w:rStyle w:val="Hyperlink"/>
            <w:rFonts w:ascii="Times New Roman" w:hAnsi="Times New Roman" w:cs="Times New Roman"/>
            <w:sz w:val="24"/>
            <w:szCs w:val="24"/>
          </w:rPr>
          <w:t>sufianzaheer@gmail.com</w:t>
        </w:r>
      </w:hyperlink>
    </w:p>
    <w:p w14:paraId="29921B5A" w14:textId="77777777" w:rsidR="005138F3" w:rsidRPr="005138F3" w:rsidRDefault="005138F3" w:rsidP="005138F3">
      <w:pPr>
        <w:spacing w:line="480" w:lineRule="auto"/>
        <w:ind w:left="720"/>
        <w:jc w:val="both"/>
        <w:rPr>
          <w:rFonts w:ascii="Times New Roman" w:hAnsi="Times New Roman" w:cs="Times New Roman"/>
          <w:sz w:val="24"/>
          <w:szCs w:val="24"/>
        </w:rPr>
      </w:pPr>
      <w:r w:rsidRPr="005138F3">
        <w:rPr>
          <w:rFonts w:ascii="Times New Roman" w:hAnsi="Times New Roman" w:cs="Times New Roman"/>
          <w:sz w:val="24"/>
          <w:szCs w:val="24"/>
        </w:rPr>
        <w:t>--------------------------------------------------------------------------------------------------</w:t>
      </w:r>
    </w:p>
    <w:p w14:paraId="65301CFE" w14:textId="77777777" w:rsidR="005138F3" w:rsidRPr="005138F3" w:rsidRDefault="005138F3" w:rsidP="005138F3">
      <w:pPr>
        <w:spacing w:line="480" w:lineRule="auto"/>
        <w:ind w:left="720"/>
        <w:jc w:val="both"/>
        <w:rPr>
          <w:rFonts w:ascii="Times New Roman" w:hAnsi="Times New Roman" w:cs="Times New Roman"/>
          <w:b/>
          <w:bCs/>
          <w:sz w:val="24"/>
          <w:szCs w:val="24"/>
        </w:rPr>
      </w:pPr>
      <w:r w:rsidRPr="005138F3">
        <w:rPr>
          <w:rFonts w:ascii="Times New Roman" w:hAnsi="Times New Roman" w:cs="Times New Roman"/>
          <w:b/>
          <w:bCs/>
          <w:sz w:val="24"/>
          <w:szCs w:val="24"/>
        </w:rPr>
        <w:t xml:space="preserve">Contributor details- </w:t>
      </w:r>
    </w:p>
    <w:p w14:paraId="01D51930" w14:textId="77777777" w:rsidR="005138F3" w:rsidRPr="005138F3" w:rsidRDefault="005138F3" w:rsidP="005138F3">
      <w:pPr>
        <w:spacing w:line="480" w:lineRule="auto"/>
        <w:ind w:left="720"/>
        <w:jc w:val="both"/>
        <w:rPr>
          <w:rFonts w:ascii="Times New Roman" w:hAnsi="Times New Roman" w:cs="Times New Roman"/>
          <w:b/>
          <w:bCs/>
          <w:sz w:val="24"/>
          <w:szCs w:val="24"/>
        </w:rPr>
      </w:pPr>
      <w:r w:rsidRPr="005138F3">
        <w:rPr>
          <w:rFonts w:ascii="Times New Roman" w:hAnsi="Times New Roman" w:cs="Times New Roman"/>
          <w:b/>
          <w:bCs/>
          <w:sz w:val="24"/>
          <w:szCs w:val="24"/>
        </w:rPr>
        <w:lastRenderedPageBreak/>
        <w:t xml:space="preserve">Dr Durre Aden: </w:t>
      </w:r>
      <w:r w:rsidRPr="005138F3">
        <w:rPr>
          <w:rFonts w:ascii="Times New Roman" w:hAnsi="Times New Roman" w:cs="Times New Roman"/>
          <w:sz w:val="24"/>
          <w:szCs w:val="24"/>
        </w:rPr>
        <w:t>Conceptualization, Data curation,Writing - original</w:t>
      </w:r>
      <w:r w:rsidRPr="005138F3">
        <w:rPr>
          <w:rFonts w:ascii="Times New Roman" w:hAnsi="Times New Roman" w:cs="Times New Roman"/>
          <w:b/>
          <w:bCs/>
          <w:sz w:val="24"/>
          <w:szCs w:val="24"/>
        </w:rPr>
        <w:t xml:space="preserve"> </w:t>
      </w:r>
      <w:r w:rsidRPr="005138F3">
        <w:rPr>
          <w:rFonts w:ascii="Times New Roman" w:hAnsi="Times New Roman" w:cs="Times New Roman"/>
          <w:bCs/>
          <w:sz w:val="24"/>
          <w:szCs w:val="24"/>
        </w:rPr>
        <w:t>,</w:t>
      </w:r>
      <w:r w:rsidRPr="005138F3">
        <w:rPr>
          <w:rFonts w:ascii="Times New Roman" w:hAnsi="Times New Roman" w:cs="Times New Roman"/>
          <w:sz w:val="24"/>
          <w:szCs w:val="24"/>
        </w:rPr>
        <w:t>preparation of the manuscript, and reference search</w:t>
      </w:r>
    </w:p>
    <w:p w14:paraId="673402E7" w14:textId="77777777" w:rsidR="005138F3" w:rsidRPr="005138F3" w:rsidRDefault="005138F3" w:rsidP="005138F3">
      <w:pPr>
        <w:spacing w:line="480" w:lineRule="auto"/>
        <w:ind w:left="720"/>
        <w:jc w:val="both"/>
        <w:rPr>
          <w:rFonts w:ascii="Times New Roman" w:hAnsi="Times New Roman" w:cs="Times New Roman"/>
          <w:sz w:val="24"/>
          <w:szCs w:val="24"/>
        </w:rPr>
      </w:pPr>
      <w:r w:rsidRPr="005138F3">
        <w:rPr>
          <w:rFonts w:ascii="Times New Roman" w:hAnsi="Times New Roman" w:cs="Times New Roman"/>
          <w:b/>
          <w:bCs/>
          <w:sz w:val="24"/>
          <w:szCs w:val="24"/>
        </w:rPr>
        <w:t xml:space="preserve">Dr Sufian Zaheer: </w:t>
      </w:r>
      <w:r w:rsidRPr="005138F3">
        <w:rPr>
          <w:rFonts w:ascii="Times New Roman" w:hAnsi="Times New Roman" w:cs="Times New Roman"/>
          <w:bCs/>
          <w:sz w:val="24"/>
          <w:szCs w:val="24"/>
        </w:rPr>
        <w:t>Overall Moderator</w:t>
      </w:r>
      <w:r w:rsidRPr="005138F3">
        <w:rPr>
          <w:rFonts w:ascii="Times New Roman" w:hAnsi="Times New Roman" w:cs="Times New Roman"/>
          <w:sz w:val="24"/>
          <w:szCs w:val="24"/>
        </w:rPr>
        <w:t xml:space="preserve"> preparation of the manuscript, review &amp; editing and reference search</w:t>
      </w:r>
    </w:p>
    <w:p w14:paraId="5160482A" w14:textId="77777777" w:rsidR="005138F3" w:rsidRPr="005138F3" w:rsidRDefault="005138F3" w:rsidP="005138F3">
      <w:pPr>
        <w:spacing w:line="480" w:lineRule="auto"/>
        <w:ind w:left="720"/>
        <w:jc w:val="both"/>
        <w:rPr>
          <w:rFonts w:ascii="Times New Roman" w:hAnsi="Times New Roman" w:cs="Times New Roman"/>
          <w:b/>
          <w:bCs/>
          <w:sz w:val="24"/>
          <w:szCs w:val="24"/>
        </w:rPr>
      </w:pPr>
      <w:r w:rsidRPr="005138F3">
        <w:rPr>
          <w:rFonts w:ascii="Times New Roman" w:hAnsi="Times New Roman" w:cs="Times New Roman"/>
          <w:b/>
          <w:bCs/>
          <w:sz w:val="24"/>
          <w:szCs w:val="24"/>
        </w:rPr>
        <w:t>Words</w:t>
      </w:r>
    </w:p>
    <w:p w14:paraId="75BD417B" w14:textId="77777777" w:rsidR="005138F3" w:rsidRPr="005138F3" w:rsidRDefault="005138F3" w:rsidP="005138F3">
      <w:pPr>
        <w:spacing w:line="480" w:lineRule="auto"/>
        <w:ind w:left="720"/>
        <w:jc w:val="both"/>
        <w:rPr>
          <w:rFonts w:ascii="Times New Roman" w:hAnsi="Times New Roman" w:cs="Times New Roman"/>
          <w:b/>
          <w:bCs/>
          <w:sz w:val="24"/>
          <w:szCs w:val="24"/>
        </w:rPr>
      </w:pPr>
      <w:r w:rsidRPr="005138F3">
        <w:rPr>
          <w:rFonts w:ascii="Times New Roman" w:hAnsi="Times New Roman" w:cs="Times New Roman"/>
          <w:b/>
          <w:bCs/>
          <w:sz w:val="24"/>
          <w:szCs w:val="24"/>
        </w:rPr>
        <w:t>Abstract-180</w:t>
      </w:r>
    </w:p>
    <w:p w14:paraId="7885FDCC" w14:textId="77777777" w:rsidR="005138F3" w:rsidRPr="005138F3" w:rsidRDefault="005138F3" w:rsidP="005138F3">
      <w:pPr>
        <w:spacing w:line="480" w:lineRule="auto"/>
        <w:ind w:left="720"/>
        <w:jc w:val="both"/>
        <w:rPr>
          <w:rFonts w:ascii="Times New Roman" w:hAnsi="Times New Roman" w:cs="Times New Roman"/>
          <w:sz w:val="24"/>
          <w:szCs w:val="24"/>
        </w:rPr>
      </w:pPr>
      <w:r w:rsidRPr="005138F3">
        <w:rPr>
          <w:rFonts w:ascii="Times New Roman" w:hAnsi="Times New Roman" w:cs="Times New Roman"/>
          <w:b/>
          <w:bCs/>
          <w:sz w:val="24"/>
          <w:szCs w:val="24"/>
        </w:rPr>
        <w:t>Manuscript-1000</w:t>
      </w:r>
    </w:p>
    <w:p w14:paraId="47666D86" w14:textId="77777777" w:rsidR="005138F3" w:rsidRPr="005138F3" w:rsidRDefault="005138F3" w:rsidP="005138F3">
      <w:pPr>
        <w:spacing w:line="480" w:lineRule="auto"/>
        <w:ind w:left="720"/>
        <w:jc w:val="both"/>
        <w:rPr>
          <w:rFonts w:ascii="Times New Roman" w:hAnsi="Times New Roman" w:cs="Times New Roman"/>
          <w:b/>
          <w:bCs/>
          <w:sz w:val="24"/>
          <w:szCs w:val="24"/>
        </w:rPr>
      </w:pPr>
    </w:p>
    <w:p w14:paraId="3F84959B" w14:textId="77777777" w:rsidR="005138F3" w:rsidRPr="005138F3" w:rsidRDefault="005138F3" w:rsidP="005138F3">
      <w:pPr>
        <w:spacing w:line="360" w:lineRule="auto"/>
        <w:rPr>
          <w:rFonts w:ascii="Times New Roman" w:hAnsi="Times New Roman" w:cs="Times New Roman"/>
          <w:b/>
          <w:bCs/>
          <w:sz w:val="24"/>
          <w:szCs w:val="24"/>
          <w:shd w:val="clear" w:color="auto" w:fill="FFFFFF"/>
        </w:rPr>
      </w:pPr>
      <w:bookmarkStart w:id="0" w:name="_Hlk121919610"/>
      <w:r w:rsidRPr="005138F3">
        <w:rPr>
          <w:rFonts w:ascii="Times New Roman" w:hAnsi="Times New Roman" w:cs="Times New Roman"/>
          <w:b/>
          <w:bCs/>
          <w:sz w:val="24"/>
          <w:szCs w:val="24"/>
          <w:shd w:val="clear" w:color="auto" w:fill="FFFFFF"/>
        </w:rPr>
        <w:t>• Data Availability Statement  -We declare if data is being shared, we shall provide the data.</w:t>
      </w:r>
    </w:p>
    <w:p w14:paraId="5C6C32AC" w14:textId="77777777" w:rsidR="005138F3" w:rsidRPr="005138F3" w:rsidRDefault="005138F3" w:rsidP="005138F3">
      <w:pPr>
        <w:spacing w:line="360" w:lineRule="auto"/>
        <w:rPr>
          <w:rFonts w:ascii="Times New Roman" w:hAnsi="Times New Roman" w:cs="Times New Roman"/>
          <w:b/>
          <w:bCs/>
          <w:sz w:val="24"/>
          <w:szCs w:val="24"/>
          <w:shd w:val="clear" w:color="auto" w:fill="FFFFFF"/>
        </w:rPr>
      </w:pPr>
      <w:r w:rsidRPr="005138F3">
        <w:rPr>
          <w:rFonts w:ascii="Times New Roman" w:hAnsi="Times New Roman" w:cs="Times New Roman"/>
          <w:b/>
          <w:bCs/>
          <w:sz w:val="24"/>
          <w:szCs w:val="24"/>
          <w:shd w:val="clear" w:color="auto" w:fill="FFFFFF"/>
        </w:rPr>
        <w:t>• Conflict of Interest statement  -' no conflict of interest declared'</w:t>
      </w:r>
      <w:bookmarkEnd w:id="0"/>
    </w:p>
    <w:p w14:paraId="3DE0E8BF" w14:textId="77777777" w:rsidR="005138F3" w:rsidRPr="005138F3" w:rsidRDefault="005138F3" w:rsidP="005138F3">
      <w:pPr>
        <w:spacing w:line="360" w:lineRule="auto"/>
        <w:rPr>
          <w:rFonts w:ascii="Times New Roman" w:hAnsi="Times New Roman" w:cs="Times New Roman"/>
          <w:b/>
          <w:bCs/>
          <w:sz w:val="24"/>
          <w:szCs w:val="24"/>
          <w:shd w:val="clear" w:color="auto" w:fill="FFFFFF"/>
        </w:rPr>
      </w:pPr>
      <w:r w:rsidRPr="005138F3">
        <w:rPr>
          <w:rFonts w:ascii="Times New Roman" w:hAnsi="Times New Roman" w:cs="Times New Roman"/>
          <w:b/>
          <w:bCs/>
          <w:sz w:val="24"/>
          <w:szCs w:val="24"/>
          <w:shd w:val="clear" w:color="auto" w:fill="FFFFFF"/>
        </w:rPr>
        <w:t xml:space="preserve">. </w:t>
      </w:r>
      <w:r w:rsidRPr="005138F3">
        <w:rPr>
          <w:rFonts w:ascii="Times New Roman" w:hAnsi="Times New Roman" w:cs="Times New Roman"/>
          <w:b/>
          <w:bCs/>
          <w:sz w:val="24"/>
          <w:szCs w:val="24"/>
        </w:rPr>
        <w:t>Funding -nil</w:t>
      </w:r>
    </w:p>
    <w:p w14:paraId="784DAF51" w14:textId="77777777" w:rsidR="005138F3" w:rsidRPr="005138F3" w:rsidRDefault="005138F3" w:rsidP="005138F3">
      <w:pPr>
        <w:tabs>
          <w:tab w:val="left" w:pos="1560"/>
        </w:tabs>
        <w:autoSpaceDE w:val="0"/>
        <w:autoSpaceDN w:val="0"/>
        <w:adjustRightInd w:val="0"/>
        <w:spacing w:line="360" w:lineRule="auto"/>
        <w:rPr>
          <w:rFonts w:ascii="Times New Roman" w:hAnsi="Times New Roman" w:cs="Times New Roman"/>
          <w:sz w:val="24"/>
          <w:szCs w:val="24"/>
        </w:rPr>
      </w:pPr>
    </w:p>
    <w:p w14:paraId="574B9EA6" w14:textId="77777777" w:rsidR="005138F3" w:rsidRPr="005138F3" w:rsidRDefault="005138F3" w:rsidP="005138F3">
      <w:pPr>
        <w:tabs>
          <w:tab w:val="left" w:pos="1560"/>
        </w:tabs>
        <w:autoSpaceDE w:val="0"/>
        <w:autoSpaceDN w:val="0"/>
        <w:adjustRightInd w:val="0"/>
        <w:spacing w:line="360" w:lineRule="auto"/>
        <w:rPr>
          <w:rFonts w:ascii="Times New Roman" w:hAnsi="Times New Roman" w:cs="Times New Roman"/>
          <w:sz w:val="24"/>
          <w:szCs w:val="24"/>
        </w:rPr>
      </w:pPr>
      <w:r w:rsidRPr="005138F3">
        <w:rPr>
          <w:rFonts w:ascii="Times New Roman" w:hAnsi="Times New Roman" w:cs="Times New Roman"/>
          <w:b/>
          <w:bCs/>
          <w:sz w:val="24"/>
          <w:szCs w:val="24"/>
          <w:lang w:val="en-IN"/>
        </w:rPr>
        <w:t>Authorship statement</w:t>
      </w:r>
    </w:p>
    <w:p w14:paraId="0B12399F" w14:textId="77777777" w:rsidR="005138F3" w:rsidRPr="005138F3" w:rsidRDefault="005138F3" w:rsidP="005138F3">
      <w:pPr>
        <w:tabs>
          <w:tab w:val="left" w:pos="1560"/>
        </w:tabs>
        <w:autoSpaceDE w:val="0"/>
        <w:autoSpaceDN w:val="0"/>
        <w:adjustRightInd w:val="0"/>
        <w:spacing w:line="360" w:lineRule="auto"/>
        <w:ind w:left="720"/>
        <w:rPr>
          <w:rFonts w:ascii="Times New Roman" w:hAnsi="Times New Roman" w:cs="Times New Roman"/>
          <w:sz w:val="24"/>
          <w:szCs w:val="24"/>
        </w:rPr>
      </w:pPr>
      <w:r w:rsidRPr="005138F3">
        <w:rPr>
          <w:rFonts w:ascii="Times New Roman" w:hAnsi="Times New Roman" w:cs="Times New Roman"/>
          <w:sz w:val="24"/>
          <w:szCs w:val="24"/>
          <w:lang w:val="en-IN"/>
        </w:rPr>
        <w:t>All authors state that they contributed to this publication according to the guidelines of the journal and that no part of this manuscript was plagiarized.</w:t>
      </w:r>
    </w:p>
    <w:p w14:paraId="55395124" w14:textId="77777777" w:rsidR="005138F3" w:rsidRPr="005138F3" w:rsidRDefault="005138F3" w:rsidP="005138F3">
      <w:pPr>
        <w:tabs>
          <w:tab w:val="left" w:pos="1560"/>
        </w:tabs>
        <w:autoSpaceDE w:val="0"/>
        <w:autoSpaceDN w:val="0"/>
        <w:adjustRightInd w:val="0"/>
        <w:spacing w:line="360" w:lineRule="auto"/>
        <w:ind w:left="720"/>
        <w:rPr>
          <w:rFonts w:ascii="Times New Roman" w:hAnsi="Times New Roman" w:cs="Times New Roman"/>
          <w:sz w:val="24"/>
          <w:szCs w:val="24"/>
        </w:rPr>
      </w:pPr>
    </w:p>
    <w:p w14:paraId="12EABDC1" w14:textId="77777777" w:rsidR="005138F3" w:rsidRPr="005138F3" w:rsidRDefault="005138F3" w:rsidP="005138F3">
      <w:pPr>
        <w:tabs>
          <w:tab w:val="left" w:pos="1560"/>
        </w:tabs>
        <w:autoSpaceDE w:val="0"/>
        <w:autoSpaceDN w:val="0"/>
        <w:adjustRightInd w:val="0"/>
        <w:spacing w:line="360" w:lineRule="auto"/>
        <w:ind w:left="720"/>
        <w:rPr>
          <w:rFonts w:ascii="Times New Roman" w:hAnsi="Times New Roman" w:cs="Times New Roman"/>
          <w:sz w:val="24"/>
          <w:szCs w:val="24"/>
        </w:rPr>
      </w:pPr>
    </w:p>
    <w:p w14:paraId="527E4943" w14:textId="77777777" w:rsidR="005138F3" w:rsidRPr="005138F3" w:rsidRDefault="005138F3" w:rsidP="005138F3">
      <w:pPr>
        <w:tabs>
          <w:tab w:val="left" w:pos="1560"/>
        </w:tabs>
        <w:autoSpaceDE w:val="0"/>
        <w:autoSpaceDN w:val="0"/>
        <w:adjustRightInd w:val="0"/>
        <w:spacing w:line="360" w:lineRule="auto"/>
        <w:rPr>
          <w:rFonts w:ascii="Times New Roman" w:hAnsi="Times New Roman" w:cs="Times New Roman"/>
          <w:sz w:val="24"/>
          <w:szCs w:val="24"/>
        </w:rPr>
      </w:pPr>
      <w:r w:rsidRPr="005138F3">
        <w:rPr>
          <w:rFonts w:ascii="Times New Roman" w:hAnsi="Times New Roman" w:cs="Times New Roman"/>
          <w:b/>
          <w:bCs/>
          <w:sz w:val="24"/>
          <w:szCs w:val="24"/>
          <w:lang w:val="en-IN"/>
        </w:rPr>
        <w:t>Ethical Statement by all Authors:</w:t>
      </w:r>
    </w:p>
    <w:p w14:paraId="51CD795D" w14:textId="77777777" w:rsidR="005138F3" w:rsidRPr="005138F3" w:rsidRDefault="005138F3" w:rsidP="005138F3">
      <w:pPr>
        <w:autoSpaceDE w:val="0"/>
        <w:autoSpaceDN w:val="0"/>
        <w:adjustRightInd w:val="0"/>
        <w:rPr>
          <w:rFonts w:ascii="Times New Roman" w:hAnsi="Times New Roman" w:cs="Times New Roman"/>
          <w:sz w:val="24"/>
          <w:szCs w:val="24"/>
          <w:lang w:val="en-IN"/>
        </w:rPr>
      </w:pPr>
    </w:p>
    <w:p w14:paraId="52B5BF73" w14:textId="77777777" w:rsidR="005138F3" w:rsidRPr="005138F3" w:rsidRDefault="005138F3" w:rsidP="005138F3">
      <w:pPr>
        <w:autoSpaceDE w:val="0"/>
        <w:autoSpaceDN w:val="0"/>
        <w:adjustRightInd w:val="0"/>
        <w:rPr>
          <w:rFonts w:ascii="Times New Roman" w:hAnsi="Times New Roman" w:cs="Times New Roman"/>
          <w:sz w:val="24"/>
          <w:szCs w:val="24"/>
          <w:lang w:val="en-IN"/>
        </w:rPr>
      </w:pPr>
      <w:r w:rsidRPr="005138F3">
        <w:rPr>
          <w:rFonts w:ascii="Times New Roman" w:hAnsi="Times New Roman" w:cs="Times New Roman"/>
          <w:sz w:val="24"/>
          <w:szCs w:val="24"/>
          <w:lang w:val="en-IN"/>
        </w:rPr>
        <w:lastRenderedPageBreak/>
        <w:t>1. This material is the authors’ original work, which has not been previously published elsewhere.</w:t>
      </w:r>
    </w:p>
    <w:p w14:paraId="217E7060" w14:textId="77777777" w:rsidR="005138F3" w:rsidRPr="005138F3" w:rsidRDefault="005138F3" w:rsidP="005138F3">
      <w:pPr>
        <w:autoSpaceDE w:val="0"/>
        <w:autoSpaceDN w:val="0"/>
        <w:adjustRightInd w:val="0"/>
        <w:rPr>
          <w:rFonts w:ascii="Times New Roman" w:hAnsi="Times New Roman" w:cs="Times New Roman"/>
          <w:sz w:val="24"/>
          <w:szCs w:val="24"/>
          <w:lang w:val="en-IN"/>
        </w:rPr>
      </w:pPr>
    </w:p>
    <w:p w14:paraId="0AA9E54D" w14:textId="77777777" w:rsidR="005138F3" w:rsidRPr="005138F3" w:rsidRDefault="005138F3" w:rsidP="005138F3">
      <w:pPr>
        <w:autoSpaceDE w:val="0"/>
        <w:autoSpaceDN w:val="0"/>
        <w:adjustRightInd w:val="0"/>
        <w:rPr>
          <w:rFonts w:ascii="Times New Roman" w:hAnsi="Times New Roman" w:cs="Times New Roman"/>
          <w:sz w:val="24"/>
          <w:szCs w:val="24"/>
          <w:lang w:val="en-IN"/>
        </w:rPr>
      </w:pPr>
      <w:r w:rsidRPr="005138F3">
        <w:rPr>
          <w:rFonts w:ascii="Times New Roman" w:hAnsi="Times New Roman" w:cs="Times New Roman"/>
          <w:sz w:val="24"/>
          <w:szCs w:val="24"/>
          <w:lang w:val="en-IN"/>
        </w:rPr>
        <w:t>2. The paper is not currently being considered for publication elsewhere.</w:t>
      </w:r>
    </w:p>
    <w:p w14:paraId="32CE66F5" w14:textId="77777777" w:rsidR="005138F3" w:rsidRPr="005138F3" w:rsidRDefault="005138F3" w:rsidP="005138F3">
      <w:pPr>
        <w:autoSpaceDE w:val="0"/>
        <w:autoSpaceDN w:val="0"/>
        <w:adjustRightInd w:val="0"/>
        <w:rPr>
          <w:rFonts w:ascii="Times New Roman" w:hAnsi="Times New Roman" w:cs="Times New Roman"/>
          <w:sz w:val="24"/>
          <w:szCs w:val="24"/>
          <w:lang w:val="en-IN"/>
        </w:rPr>
      </w:pPr>
    </w:p>
    <w:p w14:paraId="33509062" w14:textId="77777777" w:rsidR="005138F3" w:rsidRPr="005138F3" w:rsidRDefault="005138F3" w:rsidP="005138F3">
      <w:pPr>
        <w:autoSpaceDE w:val="0"/>
        <w:autoSpaceDN w:val="0"/>
        <w:adjustRightInd w:val="0"/>
        <w:rPr>
          <w:rFonts w:ascii="Times New Roman" w:hAnsi="Times New Roman" w:cs="Times New Roman"/>
          <w:sz w:val="24"/>
          <w:szCs w:val="24"/>
          <w:lang w:val="en-IN"/>
        </w:rPr>
      </w:pPr>
      <w:r w:rsidRPr="005138F3">
        <w:rPr>
          <w:rFonts w:ascii="Times New Roman" w:hAnsi="Times New Roman" w:cs="Times New Roman"/>
          <w:sz w:val="24"/>
          <w:szCs w:val="24"/>
          <w:lang w:val="en-IN"/>
        </w:rPr>
        <w:t>3. The paper reflects the authors’ research and analysis truthfully and completely.</w:t>
      </w:r>
    </w:p>
    <w:p w14:paraId="34BFCF1A" w14:textId="77777777" w:rsidR="005138F3" w:rsidRPr="005138F3" w:rsidRDefault="005138F3" w:rsidP="005138F3">
      <w:pPr>
        <w:autoSpaceDE w:val="0"/>
        <w:autoSpaceDN w:val="0"/>
        <w:adjustRightInd w:val="0"/>
        <w:rPr>
          <w:rFonts w:ascii="Times New Roman" w:hAnsi="Times New Roman" w:cs="Times New Roman"/>
          <w:sz w:val="24"/>
          <w:szCs w:val="24"/>
          <w:lang w:val="en-IN"/>
        </w:rPr>
      </w:pPr>
    </w:p>
    <w:p w14:paraId="3D78E792" w14:textId="77777777" w:rsidR="005138F3" w:rsidRPr="005138F3" w:rsidRDefault="005138F3" w:rsidP="005138F3">
      <w:pPr>
        <w:autoSpaceDE w:val="0"/>
        <w:autoSpaceDN w:val="0"/>
        <w:adjustRightInd w:val="0"/>
        <w:rPr>
          <w:rFonts w:ascii="Times New Roman" w:hAnsi="Times New Roman" w:cs="Times New Roman"/>
          <w:sz w:val="24"/>
          <w:szCs w:val="24"/>
          <w:lang w:val="en-IN"/>
        </w:rPr>
      </w:pPr>
      <w:r w:rsidRPr="005138F3">
        <w:rPr>
          <w:rFonts w:ascii="Times New Roman" w:hAnsi="Times New Roman" w:cs="Times New Roman"/>
          <w:sz w:val="24"/>
          <w:szCs w:val="24"/>
          <w:lang w:val="en-IN"/>
        </w:rPr>
        <w:t>4. The paper properly credits the meaningful contributions of co-authors and co-researchers.</w:t>
      </w:r>
    </w:p>
    <w:p w14:paraId="62589EAF" w14:textId="77777777" w:rsidR="005138F3" w:rsidRPr="005138F3" w:rsidRDefault="005138F3" w:rsidP="005138F3">
      <w:pPr>
        <w:autoSpaceDE w:val="0"/>
        <w:autoSpaceDN w:val="0"/>
        <w:adjustRightInd w:val="0"/>
        <w:rPr>
          <w:rFonts w:ascii="Times New Roman" w:hAnsi="Times New Roman" w:cs="Times New Roman"/>
          <w:sz w:val="24"/>
          <w:szCs w:val="24"/>
          <w:lang w:val="en-IN"/>
        </w:rPr>
      </w:pPr>
    </w:p>
    <w:p w14:paraId="7CCC86D2" w14:textId="77777777" w:rsidR="005138F3" w:rsidRPr="005138F3" w:rsidRDefault="005138F3" w:rsidP="005138F3">
      <w:pPr>
        <w:autoSpaceDE w:val="0"/>
        <w:autoSpaceDN w:val="0"/>
        <w:adjustRightInd w:val="0"/>
        <w:rPr>
          <w:rFonts w:ascii="Times New Roman" w:hAnsi="Times New Roman" w:cs="Times New Roman"/>
          <w:sz w:val="24"/>
          <w:szCs w:val="24"/>
          <w:lang w:val="en-IN"/>
        </w:rPr>
      </w:pPr>
      <w:r w:rsidRPr="005138F3">
        <w:rPr>
          <w:rFonts w:ascii="Times New Roman" w:hAnsi="Times New Roman" w:cs="Times New Roman"/>
          <w:sz w:val="24"/>
          <w:szCs w:val="24"/>
          <w:lang w:val="en-IN"/>
        </w:rPr>
        <w:t>5. The results are appropriately placed in the context of prior and existing research.</w:t>
      </w:r>
    </w:p>
    <w:p w14:paraId="4D5D3208" w14:textId="77777777" w:rsidR="005138F3" w:rsidRPr="005138F3" w:rsidRDefault="005138F3" w:rsidP="005138F3">
      <w:pPr>
        <w:autoSpaceDE w:val="0"/>
        <w:autoSpaceDN w:val="0"/>
        <w:adjustRightInd w:val="0"/>
        <w:rPr>
          <w:rFonts w:ascii="Times New Roman" w:hAnsi="Times New Roman" w:cs="Times New Roman"/>
          <w:sz w:val="24"/>
          <w:szCs w:val="24"/>
          <w:lang w:val="en-IN"/>
        </w:rPr>
      </w:pPr>
    </w:p>
    <w:p w14:paraId="0B552D9C" w14:textId="77777777" w:rsidR="005138F3" w:rsidRPr="005138F3" w:rsidRDefault="005138F3" w:rsidP="005138F3">
      <w:pPr>
        <w:autoSpaceDE w:val="0"/>
        <w:autoSpaceDN w:val="0"/>
        <w:adjustRightInd w:val="0"/>
        <w:rPr>
          <w:rFonts w:ascii="Times New Roman" w:hAnsi="Times New Roman" w:cs="Times New Roman"/>
          <w:sz w:val="24"/>
          <w:szCs w:val="24"/>
          <w:lang w:val="en-IN"/>
        </w:rPr>
      </w:pPr>
      <w:r w:rsidRPr="005138F3">
        <w:rPr>
          <w:rFonts w:ascii="Times New Roman" w:hAnsi="Times New Roman" w:cs="Times New Roman"/>
          <w:sz w:val="24"/>
          <w:szCs w:val="24"/>
          <w:lang w:val="en-IN"/>
        </w:rPr>
        <w:t>6. All sources used are properly disclosed (correct citation). Copying of text must be indicated as such by using quotation marks and giving proper reference.</w:t>
      </w:r>
    </w:p>
    <w:p w14:paraId="5DC35ED6" w14:textId="77777777" w:rsidR="005138F3" w:rsidRPr="005138F3" w:rsidRDefault="005138F3" w:rsidP="005138F3">
      <w:pPr>
        <w:rPr>
          <w:rFonts w:ascii="Times New Roman" w:hAnsi="Times New Roman" w:cs="Times New Roman"/>
          <w:sz w:val="24"/>
          <w:szCs w:val="24"/>
        </w:rPr>
      </w:pPr>
    </w:p>
    <w:p w14:paraId="2B1A152E" w14:textId="77777777" w:rsidR="005138F3" w:rsidRPr="005138F3" w:rsidRDefault="005138F3" w:rsidP="005138F3">
      <w:pPr>
        <w:spacing w:line="480" w:lineRule="auto"/>
        <w:ind w:left="720"/>
        <w:jc w:val="both"/>
        <w:rPr>
          <w:rFonts w:ascii="Times New Roman" w:hAnsi="Times New Roman" w:cs="Times New Roman"/>
          <w:b/>
          <w:bCs/>
          <w:sz w:val="24"/>
          <w:szCs w:val="24"/>
        </w:rPr>
      </w:pPr>
    </w:p>
    <w:p w14:paraId="18C877CD" w14:textId="7F5C1638" w:rsidR="00DD7208" w:rsidRPr="005138F3" w:rsidRDefault="002E7253" w:rsidP="006E1275">
      <w:pPr>
        <w:pStyle w:val="NormalWeb"/>
        <w:shd w:val="clear" w:color="auto" w:fill="FFFFFF"/>
        <w:spacing w:before="0" w:beforeAutospacing="0" w:after="300" w:afterAutospacing="0" w:line="360" w:lineRule="auto"/>
        <w:rPr>
          <w:b/>
        </w:rPr>
      </w:pPr>
      <w:r>
        <w:rPr>
          <w:b/>
        </w:rPr>
        <w:t>Title-I</w:t>
      </w:r>
      <w:r w:rsidR="00DD7208" w:rsidRPr="005138F3">
        <w:rPr>
          <w:b/>
        </w:rPr>
        <w:t>nvestigating the FLiRT Variants of COVID-19: Is it An Emerging Concern?</w:t>
      </w:r>
    </w:p>
    <w:p w14:paraId="6646E6F4" w14:textId="2D4B97D9" w:rsidR="00F51395" w:rsidRPr="005138F3" w:rsidRDefault="00F51395" w:rsidP="006E1275">
      <w:pPr>
        <w:pStyle w:val="NormalWeb"/>
        <w:shd w:val="clear" w:color="auto" w:fill="FFFFFF"/>
        <w:spacing w:before="0" w:beforeAutospacing="0" w:after="300" w:afterAutospacing="0" w:line="360" w:lineRule="auto"/>
      </w:pPr>
      <w:r w:rsidRPr="005138F3">
        <w:rPr>
          <w:b/>
        </w:rPr>
        <w:t xml:space="preserve">Abstract: </w:t>
      </w:r>
      <w:r w:rsidRPr="005138F3">
        <w:t>The ongoing COVID-19 pandemic caused by the severe acute respiratory syndrome coronavirus 2 (SARS-CoV-2) has led to multiple waves of infections globally. As the virus continues to evolve, new variants have emerged, some with concerning changes in transmissibility and virulence. Among these variants, the "</w:t>
      </w:r>
      <w:r w:rsidR="00E45706" w:rsidRPr="005138F3">
        <w:t xml:space="preserve"> FLiRT</w:t>
      </w:r>
      <w:r w:rsidRPr="005138F3">
        <w:t xml:space="preserve"> Variants" ha</w:t>
      </w:r>
      <w:r w:rsidR="006E1275" w:rsidRPr="005138F3">
        <w:t>ve</w:t>
      </w:r>
      <w:r w:rsidRPr="005138F3">
        <w:t xml:space="preserve"> recently garnered attention due to </w:t>
      </w:r>
      <w:r w:rsidR="006E1275" w:rsidRPr="005138F3">
        <w:t>their</w:t>
      </w:r>
      <w:r w:rsidRPr="005138F3">
        <w:t xml:space="preserve"> potential to alter the dynamics of transmission and disease severity. </w:t>
      </w:r>
      <w:r w:rsidR="00A32C75" w:rsidRPr="005138F3">
        <w:t>According to the Infectious Disease Society of America, the nickname ‘FLiRT’ is based on the technical names for their mutations.</w:t>
      </w:r>
      <w:r w:rsidR="00F91E67" w:rsidRPr="005138F3">
        <w:rPr>
          <w:shd w:val="clear" w:color="auto" w:fill="FFFFFF"/>
        </w:rPr>
        <w:t xml:space="preserve"> The FLiRT variants, particularly KP.2, seem to exhibit heightened transmissibility in comparison to earlier Omicron sub-variants. Additionally, they demonstrate a capacity to evade immunity conferred by prior infection and vaccines, although the full extent of this evasion is still being investigated</w:t>
      </w:r>
    </w:p>
    <w:p w14:paraId="4916FB67" w14:textId="77777777" w:rsidR="00F51395" w:rsidRPr="005138F3" w:rsidRDefault="00F51395" w:rsidP="006E1275">
      <w:pPr>
        <w:spacing w:line="360" w:lineRule="auto"/>
        <w:rPr>
          <w:rFonts w:ascii="Times New Roman" w:hAnsi="Times New Roman" w:cs="Times New Roman"/>
          <w:sz w:val="24"/>
          <w:szCs w:val="24"/>
        </w:rPr>
      </w:pPr>
      <w:r w:rsidRPr="005138F3">
        <w:rPr>
          <w:rFonts w:ascii="Times New Roman" w:hAnsi="Times New Roman" w:cs="Times New Roman"/>
          <w:sz w:val="24"/>
          <w:szCs w:val="24"/>
        </w:rPr>
        <w:lastRenderedPageBreak/>
        <w:t xml:space="preserve">In this article, we review the characteristics of the </w:t>
      </w:r>
      <w:r w:rsidR="00E45706" w:rsidRPr="005138F3">
        <w:rPr>
          <w:rFonts w:ascii="Times New Roman" w:hAnsi="Times New Roman" w:cs="Times New Roman"/>
          <w:sz w:val="24"/>
          <w:szCs w:val="24"/>
        </w:rPr>
        <w:t>FLiRT</w:t>
      </w:r>
      <w:r w:rsidRPr="005138F3">
        <w:rPr>
          <w:rFonts w:ascii="Times New Roman" w:hAnsi="Times New Roman" w:cs="Times New Roman"/>
          <w:sz w:val="24"/>
          <w:szCs w:val="24"/>
        </w:rPr>
        <w:t xml:space="preserve"> Variant, including its genetic mutations, epidemiological features, potential impact on public health measures, and implications for vaccine efficacy. We also discuss strategies for surveillance, prevention, and mitigation efforts to control the spread of this variant and mitigate its impact on global health.</w:t>
      </w:r>
    </w:p>
    <w:p w14:paraId="1F4C3419" w14:textId="5980FB84" w:rsidR="00383FC6" w:rsidRPr="005138F3" w:rsidRDefault="00383FC6" w:rsidP="006E1275">
      <w:pPr>
        <w:spacing w:line="360" w:lineRule="auto"/>
        <w:rPr>
          <w:rFonts w:ascii="Times New Roman" w:hAnsi="Times New Roman" w:cs="Times New Roman"/>
          <w:sz w:val="24"/>
          <w:szCs w:val="24"/>
        </w:rPr>
      </w:pPr>
      <w:r w:rsidRPr="005138F3">
        <w:rPr>
          <w:rFonts w:ascii="Times New Roman" w:hAnsi="Times New Roman" w:cs="Times New Roman"/>
          <w:b/>
          <w:bCs/>
          <w:sz w:val="24"/>
          <w:szCs w:val="24"/>
        </w:rPr>
        <w:t xml:space="preserve">Keywords:  </w:t>
      </w:r>
      <w:r w:rsidRPr="005138F3">
        <w:rPr>
          <w:rFonts w:ascii="Times New Roman" w:hAnsi="Times New Roman" w:cs="Times New Roman"/>
          <w:sz w:val="24"/>
          <w:szCs w:val="24"/>
        </w:rPr>
        <w:t>COVID-19, FLiRT Variants, severe acute respiratory syndrome coronavirus 2, SARS-CoV-2</w:t>
      </w:r>
    </w:p>
    <w:p w14:paraId="616F7781" w14:textId="450641E4" w:rsidR="00F51395" w:rsidRPr="005138F3" w:rsidRDefault="00F51395" w:rsidP="006E1275">
      <w:pPr>
        <w:spacing w:line="360" w:lineRule="auto"/>
        <w:rPr>
          <w:rFonts w:ascii="Times New Roman" w:hAnsi="Times New Roman" w:cs="Times New Roman"/>
          <w:sz w:val="24"/>
          <w:szCs w:val="24"/>
        </w:rPr>
      </w:pPr>
      <w:r w:rsidRPr="005138F3">
        <w:rPr>
          <w:rFonts w:ascii="Times New Roman" w:hAnsi="Times New Roman" w:cs="Times New Roman"/>
          <w:b/>
          <w:sz w:val="24"/>
          <w:szCs w:val="24"/>
        </w:rPr>
        <w:t>Introduction:</w:t>
      </w:r>
      <w:r w:rsidRPr="005138F3">
        <w:rPr>
          <w:rFonts w:ascii="Times New Roman" w:hAnsi="Times New Roman" w:cs="Times New Roman"/>
          <w:sz w:val="24"/>
          <w:szCs w:val="24"/>
        </w:rPr>
        <w:t xml:space="preserve"> As the COVID-19 pandemic evolves, the emergence of novel variants of SARS-CoV-2 has drawn attention due to their potential to influence disease transmission, severity, and vaccine efficacy</w:t>
      </w:r>
      <w:r w:rsidR="00E02620" w:rsidRPr="005138F3">
        <w:rPr>
          <w:rFonts w:ascii="Times New Roman" w:hAnsi="Times New Roman" w:cs="Times New Roman"/>
          <w:sz w:val="24"/>
          <w:szCs w:val="24"/>
        </w:rPr>
        <w:t>.</w:t>
      </w:r>
      <w:r w:rsidR="00E02620" w:rsidRPr="005138F3">
        <w:rPr>
          <w:rFonts w:ascii="Times New Roman" w:hAnsi="Times New Roman" w:cs="Times New Roman"/>
          <w:sz w:val="24"/>
          <w:szCs w:val="24"/>
          <w:vertAlign w:val="superscript"/>
        </w:rPr>
        <w:t>1</w:t>
      </w:r>
      <w:r w:rsidR="00123B17" w:rsidRPr="005138F3">
        <w:rPr>
          <w:rFonts w:ascii="Times New Roman" w:hAnsi="Times New Roman" w:cs="Times New Roman"/>
          <w:sz w:val="24"/>
          <w:szCs w:val="24"/>
          <w:shd w:val="clear" w:color="auto" w:fill="FFFFFF"/>
        </w:rPr>
        <w:t>.</w:t>
      </w:r>
      <w:r w:rsidRPr="005138F3">
        <w:rPr>
          <w:rFonts w:ascii="Times New Roman" w:hAnsi="Times New Roman" w:cs="Times New Roman"/>
          <w:sz w:val="24"/>
          <w:szCs w:val="24"/>
        </w:rPr>
        <w:t xml:space="preserve"> </w:t>
      </w:r>
      <w:r w:rsidR="00F91E67" w:rsidRPr="005138F3">
        <w:rPr>
          <w:rFonts w:ascii="Times New Roman" w:hAnsi="Times New Roman" w:cs="Times New Roman"/>
          <w:sz w:val="24"/>
          <w:szCs w:val="24"/>
        </w:rPr>
        <w:t xml:space="preserve">The emergence of </w:t>
      </w:r>
      <w:r w:rsidR="00E02620" w:rsidRPr="005138F3">
        <w:rPr>
          <w:rFonts w:ascii="Times New Roman" w:hAnsi="Times New Roman" w:cs="Times New Roman"/>
          <w:sz w:val="24"/>
          <w:szCs w:val="24"/>
        </w:rPr>
        <w:t>new variants</w:t>
      </w:r>
      <w:r w:rsidR="00123B17" w:rsidRPr="005138F3">
        <w:rPr>
          <w:rFonts w:ascii="Times New Roman" w:hAnsi="Times New Roman" w:cs="Times New Roman"/>
          <w:sz w:val="24"/>
          <w:szCs w:val="24"/>
        </w:rPr>
        <w:t xml:space="preserve"> can</w:t>
      </w:r>
      <w:r w:rsidR="00F91E67" w:rsidRPr="005138F3">
        <w:rPr>
          <w:rFonts w:ascii="Times New Roman" w:hAnsi="Times New Roman" w:cs="Times New Roman"/>
          <w:sz w:val="24"/>
          <w:szCs w:val="24"/>
        </w:rPr>
        <w:t xml:space="preserve"> also have </w:t>
      </w:r>
      <w:r w:rsidR="006E1275" w:rsidRPr="005138F3">
        <w:rPr>
          <w:rFonts w:ascii="Times New Roman" w:hAnsi="Times New Roman" w:cs="Times New Roman"/>
          <w:sz w:val="24"/>
          <w:szCs w:val="24"/>
        </w:rPr>
        <w:t xml:space="preserve">a </w:t>
      </w:r>
      <w:r w:rsidR="00123B17" w:rsidRPr="005138F3">
        <w:rPr>
          <w:rFonts w:ascii="Times New Roman" w:hAnsi="Times New Roman" w:cs="Times New Roman"/>
          <w:sz w:val="24"/>
          <w:szCs w:val="24"/>
        </w:rPr>
        <w:t>deleterious impact on long –COVID with additional associated morbidity and mortality</w:t>
      </w:r>
      <w:r w:rsidR="00E02620" w:rsidRPr="005138F3">
        <w:rPr>
          <w:rFonts w:ascii="Times New Roman" w:hAnsi="Times New Roman" w:cs="Times New Roman"/>
          <w:sz w:val="24"/>
          <w:szCs w:val="24"/>
        </w:rPr>
        <w:t>.</w:t>
      </w:r>
      <w:r w:rsidR="00E02620" w:rsidRPr="005138F3">
        <w:rPr>
          <w:rFonts w:ascii="Times New Roman" w:hAnsi="Times New Roman" w:cs="Times New Roman"/>
          <w:sz w:val="24"/>
          <w:szCs w:val="24"/>
          <w:vertAlign w:val="superscript"/>
        </w:rPr>
        <w:t xml:space="preserve">2 </w:t>
      </w:r>
      <w:r w:rsidRPr="005138F3">
        <w:rPr>
          <w:rFonts w:ascii="Times New Roman" w:hAnsi="Times New Roman" w:cs="Times New Roman"/>
          <w:sz w:val="24"/>
          <w:szCs w:val="24"/>
        </w:rPr>
        <w:t>The Flirt Variant, distinguished by specific genetic mutations</w:t>
      </w:r>
      <w:r w:rsidR="00E45706" w:rsidRPr="005138F3">
        <w:rPr>
          <w:rFonts w:ascii="Times New Roman" w:hAnsi="Times New Roman" w:cs="Times New Roman"/>
          <w:sz w:val="24"/>
          <w:szCs w:val="24"/>
        </w:rPr>
        <w:t xml:space="preserve"> </w:t>
      </w:r>
      <w:r w:rsidR="00E45706" w:rsidRPr="005138F3">
        <w:rPr>
          <w:rFonts w:ascii="Times New Roman" w:hAnsi="Times New Roman" w:cs="Times New Roman"/>
          <w:sz w:val="24"/>
          <w:szCs w:val="24"/>
          <w:shd w:val="clear" w:color="auto" w:fill="FFFFFF"/>
        </w:rPr>
        <w:t xml:space="preserve">seemed to emerge from </w:t>
      </w:r>
      <w:r w:rsidR="006E1275" w:rsidRPr="005138F3">
        <w:rPr>
          <w:rFonts w:ascii="Times New Roman" w:hAnsi="Times New Roman" w:cs="Times New Roman"/>
          <w:sz w:val="24"/>
          <w:szCs w:val="24"/>
          <w:shd w:val="clear" w:color="auto" w:fill="FFFFFF"/>
        </w:rPr>
        <w:t xml:space="preserve">a </w:t>
      </w:r>
      <w:r w:rsidR="00E45706" w:rsidRPr="005138F3">
        <w:rPr>
          <w:rFonts w:ascii="Times New Roman" w:hAnsi="Times New Roman" w:cs="Times New Roman"/>
          <w:sz w:val="24"/>
          <w:szCs w:val="24"/>
          <w:shd w:val="clear" w:color="auto" w:fill="FFFFFF"/>
        </w:rPr>
        <w:t>fresh cluster of variants detected through wastewater surveillance.</w:t>
      </w:r>
      <w:r w:rsidR="00E02620" w:rsidRPr="005138F3">
        <w:rPr>
          <w:rFonts w:ascii="Times New Roman" w:hAnsi="Times New Roman" w:cs="Times New Roman"/>
          <w:sz w:val="24"/>
          <w:szCs w:val="24"/>
          <w:shd w:val="clear" w:color="auto" w:fill="FFFFFF"/>
          <w:vertAlign w:val="superscript"/>
        </w:rPr>
        <w:t>3</w:t>
      </w:r>
      <w:r w:rsidR="00E45706" w:rsidRPr="005138F3">
        <w:rPr>
          <w:rFonts w:ascii="Times New Roman" w:hAnsi="Times New Roman" w:cs="Times New Roman"/>
          <w:sz w:val="24"/>
          <w:szCs w:val="24"/>
          <w:shd w:val="clear" w:color="auto" w:fill="FFFFFF"/>
        </w:rPr>
        <w:t xml:space="preserve"> </w:t>
      </w:r>
      <w:r w:rsidR="00406CD6" w:rsidRPr="005138F3">
        <w:rPr>
          <w:rFonts w:ascii="Times New Roman" w:hAnsi="Times New Roman" w:cs="Times New Roman"/>
          <w:sz w:val="24"/>
          <w:szCs w:val="24"/>
          <w:shd w:val="clear" w:color="auto" w:fill="FFFFFF"/>
        </w:rPr>
        <w:t xml:space="preserve"> </w:t>
      </w:r>
      <w:r w:rsidR="00406CD6" w:rsidRPr="005138F3">
        <w:rPr>
          <w:rFonts w:ascii="Times New Roman" w:hAnsi="Times New Roman" w:cs="Times New Roman"/>
          <w:sz w:val="24"/>
          <w:szCs w:val="24"/>
        </w:rPr>
        <w:t xml:space="preserve"> </w:t>
      </w:r>
      <w:r w:rsidR="00E45706" w:rsidRPr="005138F3">
        <w:rPr>
          <w:rFonts w:ascii="Times New Roman" w:hAnsi="Times New Roman" w:cs="Times New Roman"/>
          <w:sz w:val="24"/>
          <w:szCs w:val="24"/>
          <w:shd w:val="clear" w:color="auto" w:fill="FFFFFF"/>
        </w:rPr>
        <w:t xml:space="preserve">Dubbed FLiRT, these variants pose a potential risk for triggering a resurgence of COVID infections, following a recent decline </w:t>
      </w:r>
      <w:r w:rsidR="006E1275" w:rsidRPr="005138F3">
        <w:rPr>
          <w:rFonts w:ascii="Times New Roman" w:hAnsi="Times New Roman" w:cs="Times New Roman"/>
          <w:sz w:val="24"/>
          <w:szCs w:val="24"/>
          <w:shd w:val="clear" w:color="auto" w:fill="FFFFFF"/>
        </w:rPr>
        <w:t>after</w:t>
      </w:r>
      <w:r w:rsidR="00E45706" w:rsidRPr="005138F3">
        <w:rPr>
          <w:rFonts w:ascii="Times New Roman" w:hAnsi="Times New Roman" w:cs="Times New Roman"/>
          <w:sz w:val="24"/>
          <w:szCs w:val="24"/>
          <w:shd w:val="clear" w:color="auto" w:fill="FFFFFF"/>
        </w:rPr>
        <w:t xml:space="preserve"> the December spike.</w:t>
      </w:r>
      <w:r w:rsidR="00E45706" w:rsidRPr="005138F3">
        <w:rPr>
          <w:rFonts w:ascii="Times New Roman" w:hAnsi="Times New Roman" w:cs="Times New Roman"/>
          <w:sz w:val="24"/>
          <w:szCs w:val="24"/>
        </w:rPr>
        <w:t xml:space="preserve"> </w:t>
      </w:r>
      <w:r w:rsidR="00E02620" w:rsidRPr="005138F3">
        <w:rPr>
          <w:rFonts w:ascii="Times New Roman" w:hAnsi="Times New Roman" w:cs="Times New Roman"/>
          <w:sz w:val="24"/>
          <w:szCs w:val="24"/>
          <w:vertAlign w:val="superscript"/>
        </w:rPr>
        <w:t>4,5</w:t>
      </w:r>
      <w:r w:rsidR="006E1275" w:rsidRPr="005138F3">
        <w:rPr>
          <w:rFonts w:ascii="Times New Roman" w:hAnsi="Times New Roman" w:cs="Times New Roman"/>
          <w:sz w:val="24"/>
          <w:szCs w:val="24"/>
          <w:vertAlign w:val="superscript"/>
        </w:rPr>
        <w:t xml:space="preserve"> </w:t>
      </w:r>
      <w:r w:rsidRPr="005138F3">
        <w:rPr>
          <w:rFonts w:ascii="Times New Roman" w:hAnsi="Times New Roman" w:cs="Times New Roman"/>
          <w:sz w:val="24"/>
          <w:szCs w:val="24"/>
          <w:shd w:val="clear" w:color="auto" w:fill="FFFFFF"/>
        </w:rPr>
        <w:t>These variants, distant relatives of Omicron, emerged from JN.1, the variant responsible for the spike in cases last winter. They're known as the "FLiRT" variants, named after specific mutations; one featuring "F" and "L," while another involves "R" and "T."</w:t>
      </w:r>
      <w:r w:rsidR="00CE3A33" w:rsidRPr="005138F3">
        <w:rPr>
          <w:rFonts w:ascii="Times New Roman" w:hAnsi="Times New Roman" w:cs="Times New Roman"/>
          <w:sz w:val="24"/>
          <w:szCs w:val="24"/>
          <w:shd w:val="clear" w:color="auto" w:fill="FFFFFF"/>
        </w:rPr>
        <w:t xml:space="preserve"> FLiRT variant exhibits some worrisome attributes, including alterations in the spike protein, which contribute to the ability of SARS-CoV-2, the virus responsible for COVID-19, to establish itself, proliferate within the body, and induce illness in individuals</w:t>
      </w:r>
      <w:r w:rsidR="001A35EE" w:rsidRPr="005138F3">
        <w:rPr>
          <w:rFonts w:ascii="Times New Roman" w:hAnsi="Times New Roman" w:cs="Times New Roman"/>
          <w:sz w:val="24"/>
          <w:szCs w:val="24"/>
          <w:shd w:val="clear" w:color="auto" w:fill="FFFFFF"/>
        </w:rPr>
        <w:t xml:space="preserve">. </w:t>
      </w:r>
      <w:r w:rsidR="00E02620" w:rsidRPr="005138F3">
        <w:rPr>
          <w:rFonts w:ascii="Times New Roman" w:hAnsi="Times New Roman" w:cs="Times New Roman"/>
          <w:sz w:val="24"/>
          <w:szCs w:val="24"/>
          <w:shd w:val="clear" w:color="auto" w:fill="FFFFFF"/>
          <w:vertAlign w:val="superscript"/>
        </w:rPr>
        <w:t>4</w:t>
      </w:r>
      <w:r w:rsidR="001A35EE" w:rsidRPr="005138F3">
        <w:rPr>
          <w:rFonts w:ascii="Times New Roman" w:hAnsi="Times New Roman" w:cs="Times New Roman"/>
          <w:sz w:val="24"/>
          <w:szCs w:val="24"/>
          <w:shd w:val="clear" w:color="auto" w:fill="FFFFFF"/>
        </w:rPr>
        <w:t xml:space="preserve"> </w:t>
      </w:r>
      <w:r w:rsidR="001A35EE" w:rsidRPr="005138F3">
        <w:rPr>
          <w:rFonts w:ascii="Times New Roman" w:hAnsi="Times New Roman" w:cs="Times New Roman"/>
          <w:sz w:val="24"/>
          <w:szCs w:val="24"/>
        </w:rPr>
        <w:t xml:space="preserve"> </w:t>
      </w:r>
    </w:p>
    <w:p w14:paraId="0C48843B" w14:textId="77777777" w:rsidR="00F51395" w:rsidRPr="005138F3" w:rsidRDefault="00F51395" w:rsidP="006E1275">
      <w:pPr>
        <w:spacing w:line="360" w:lineRule="auto"/>
        <w:rPr>
          <w:rFonts w:ascii="Times New Roman" w:hAnsi="Times New Roman" w:cs="Times New Roman"/>
          <w:sz w:val="24"/>
          <w:szCs w:val="24"/>
        </w:rPr>
      </w:pPr>
    </w:p>
    <w:p w14:paraId="5D5324E2" w14:textId="43E9F81B" w:rsidR="00E02620" w:rsidRPr="005138F3" w:rsidRDefault="00E45706" w:rsidP="006E1275">
      <w:pPr>
        <w:shd w:val="clear" w:color="auto" w:fill="FFFFFF"/>
        <w:spacing w:line="360" w:lineRule="auto"/>
        <w:rPr>
          <w:rFonts w:ascii="Times New Roman" w:hAnsi="Times New Roman" w:cs="Times New Roman"/>
          <w:sz w:val="24"/>
          <w:szCs w:val="24"/>
        </w:rPr>
      </w:pPr>
      <w:r w:rsidRPr="005138F3">
        <w:rPr>
          <w:rFonts w:ascii="Times New Roman" w:hAnsi="Times New Roman" w:cs="Times New Roman"/>
          <w:b/>
          <w:sz w:val="24"/>
          <w:szCs w:val="24"/>
        </w:rPr>
        <w:t>Genetic Characteristics of Flirt Variants:</w:t>
      </w:r>
      <w:r w:rsidRPr="005138F3">
        <w:rPr>
          <w:rFonts w:ascii="Times New Roman" w:hAnsi="Times New Roman" w:cs="Times New Roman"/>
          <w:sz w:val="24"/>
          <w:szCs w:val="24"/>
        </w:rPr>
        <w:t xml:space="preserve"> FLiRT variants of SARS-CoV-2 exhibit distinctive mutations, particularly within the spike protein, which facilitates viral entry into host cells. Notable mutations such as E484K, N501Y, and others may confer advantages such as enhanced infectivity, altered antigenicity, or resistance to neutralizing antibodies.</w:t>
      </w:r>
      <w:r w:rsidR="00E02620" w:rsidRPr="005138F3">
        <w:rPr>
          <w:rFonts w:ascii="Times New Roman" w:hAnsi="Times New Roman" w:cs="Times New Roman"/>
          <w:sz w:val="24"/>
          <w:szCs w:val="24"/>
          <w:vertAlign w:val="superscript"/>
        </w:rPr>
        <w:t>6,7</w:t>
      </w:r>
      <w:r w:rsidR="00383FC6" w:rsidRPr="005138F3">
        <w:rPr>
          <w:rFonts w:ascii="Times New Roman" w:hAnsi="Times New Roman" w:cs="Times New Roman"/>
          <w:sz w:val="24"/>
          <w:szCs w:val="24"/>
        </w:rPr>
        <w:t xml:space="preserve"> </w:t>
      </w:r>
      <w:r w:rsidRPr="005138F3">
        <w:rPr>
          <w:rFonts w:ascii="Times New Roman" w:hAnsi="Times New Roman" w:cs="Times New Roman"/>
          <w:sz w:val="24"/>
          <w:szCs w:val="24"/>
        </w:rPr>
        <w:t xml:space="preserve"> Understanding the genetic composition of Flirt variants is crucial for elucidating their phenotypic properties and potential implications for disease dynamics.</w:t>
      </w:r>
      <w:r w:rsidR="006E1275" w:rsidRPr="005138F3">
        <w:rPr>
          <w:rFonts w:ascii="Times New Roman" w:hAnsi="Times New Roman" w:cs="Times New Roman"/>
          <w:sz w:val="24"/>
          <w:szCs w:val="24"/>
        </w:rPr>
        <w:t xml:space="preserve"> </w:t>
      </w:r>
      <w:r w:rsidRPr="005138F3">
        <w:rPr>
          <w:rFonts w:ascii="Times New Roman" w:hAnsi="Times New Roman" w:cs="Times New Roman"/>
          <w:sz w:val="24"/>
          <w:szCs w:val="24"/>
          <w:shd w:val="clear" w:color="auto" w:fill="FFFFFF"/>
        </w:rPr>
        <w:t xml:space="preserve">Among the FLiRT family, a specific variant has garnered significant attention: KP.2, which comprised approximately 25% of newly sequenced cases during the two weeks concluding on Apr. 27, as per the data provided by the U.S. Centers </w:t>
      </w:r>
      <w:r w:rsidRPr="005138F3">
        <w:rPr>
          <w:rFonts w:ascii="Times New Roman" w:hAnsi="Times New Roman" w:cs="Times New Roman"/>
          <w:sz w:val="24"/>
          <w:szCs w:val="24"/>
          <w:shd w:val="clear" w:color="auto" w:fill="FFFFFF"/>
        </w:rPr>
        <w:lastRenderedPageBreak/>
        <w:t>for Disease Control and Prevention (CDC).</w:t>
      </w:r>
      <w:r w:rsidR="00E02620" w:rsidRPr="005138F3">
        <w:rPr>
          <w:rFonts w:ascii="Times New Roman" w:hAnsi="Times New Roman" w:cs="Times New Roman"/>
          <w:sz w:val="24"/>
          <w:szCs w:val="24"/>
          <w:shd w:val="clear" w:color="auto" w:fill="FFFFFF"/>
          <w:vertAlign w:val="superscript"/>
        </w:rPr>
        <w:t>8</w:t>
      </w:r>
      <w:r w:rsidRPr="005138F3">
        <w:rPr>
          <w:rFonts w:ascii="Times New Roman" w:hAnsi="Times New Roman" w:cs="Times New Roman"/>
          <w:sz w:val="24"/>
          <w:szCs w:val="24"/>
          <w:shd w:val="clear" w:color="auto" w:fill="FFFFFF"/>
        </w:rPr>
        <w:t xml:space="preserve"> Conversely, other FLiRT variants, such as KP.1.1, have not experienced the same level of proliferation in the U.S. at presen</w:t>
      </w:r>
      <w:r w:rsidR="00E02620" w:rsidRPr="005138F3">
        <w:rPr>
          <w:rFonts w:ascii="Times New Roman" w:hAnsi="Times New Roman" w:cs="Times New Roman"/>
          <w:sz w:val="24"/>
          <w:szCs w:val="24"/>
          <w:shd w:val="clear" w:color="auto" w:fill="FFFFFF"/>
        </w:rPr>
        <w:t>t.</w:t>
      </w:r>
      <w:r w:rsidR="00E02620" w:rsidRPr="005138F3">
        <w:rPr>
          <w:rFonts w:ascii="Times New Roman" w:hAnsi="Times New Roman" w:cs="Times New Roman"/>
          <w:sz w:val="24"/>
          <w:szCs w:val="24"/>
          <w:shd w:val="clear" w:color="auto" w:fill="FFFFFF"/>
          <w:vertAlign w:val="superscript"/>
        </w:rPr>
        <w:t>8,9</w:t>
      </w:r>
      <w:r w:rsidR="00406CD6" w:rsidRPr="005138F3">
        <w:rPr>
          <w:rFonts w:ascii="Times New Roman" w:hAnsi="Times New Roman" w:cs="Times New Roman"/>
          <w:sz w:val="24"/>
          <w:szCs w:val="24"/>
          <w:shd w:val="clear" w:color="auto" w:fill="FFFFFF"/>
        </w:rPr>
        <w:t xml:space="preserve"> </w:t>
      </w:r>
      <w:r w:rsidR="00E02620" w:rsidRPr="005138F3">
        <w:rPr>
          <w:rFonts w:ascii="Times New Roman" w:hAnsi="Times New Roman" w:cs="Times New Roman"/>
          <w:sz w:val="24"/>
          <w:szCs w:val="24"/>
          <w:shd w:val="clear" w:color="auto" w:fill="FFFFFF"/>
        </w:rPr>
        <w:t xml:space="preserve"> </w:t>
      </w:r>
    </w:p>
    <w:p w14:paraId="2E2C83F4" w14:textId="7EC185BC" w:rsidR="00E45706" w:rsidRPr="005138F3" w:rsidRDefault="00E45706" w:rsidP="006E1275">
      <w:pPr>
        <w:spacing w:line="360" w:lineRule="auto"/>
        <w:rPr>
          <w:rFonts w:ascii="Times New Roman" w:hAnsi="Times New Roman" w:cs="Times New Roman"/>
          <w:sz w:val="24"/>
          <w:szCs w:val="24"/>
        </w:rPr>
      </w:pPr>
      <w:r w:rsidRPr="005138F3">
        <w:rPr>
          <w:rFonts w:ascii="Times New Roman" w:hAnsi="Times New Roman" w:cs="Times New Roman"/>
          <w:b/>
          <w:sz w:val="24"/>
          <w:szCs w:val="24"/>
        </w:rPr>
        <w:t xml:space="preserve">Epidemiological Behavior and Transmission Dynamics: </w:t>
      </w:r>
      <w:r w:rsidRPr="005138F3">
        <w:rPr>
          <w:rFonts w:ascii="Times New Roman" w:hAnsi="Times New Roman" w:cs="Times New Roman"/>
          <w:sz w:val="24"/>
          <w:szCs w:val="24"/>
        </w:rPr>
        <w:t>Preliminary epidemiological data suggest that FLiRT variants may exhibit altered transmissibility compared to earlier strains of SARS-CoV-2</w:t>
      </w:r>
      <w:r w:rsidR="00E02620" w:rsidRPr="005138F3">
        <w:rPr>
          <w:rFonts w:ascii="Times New Roman" w:hAnsi="Times New Roman" w:cs="Times New Roman"/>
          <w:sz w:val="24"/>
          <w:szCs w:val="24"/>
        </w:rPr>
        <w:t>.</w:t>
      </w:r>
      <w:r w:rsidR="00E02620" w:rsidRPr="005138F3">
        <w:rPr>
          <w:rFonts w:ascii="Times New Roman" w:hAnsi="Times New Roman" w:cs="Times New Roman"/>
          <w:sz w:val="24"/>
          <w:szCs w:val="24"/>
          <w:vertAlign w:val="superscript"/>
        </w:rPr>
        <w:t>10</w:t>
      </w:r>
      <w:r w:rsidR="001659B4" w:rsidRPr="005138F3">
        <w:rPr>
          <w:rFonts w:ascii="Times New Roman" w:hAnsi="Times New Roman" w:cs="Times New Roman"/>
          <w:sz w:val="24"/>
          <w:szCs w:val="24"/>
          <w:vertAlign w:val="superscript"/>
        </w:rPr>
        <w:t xml:space="preserve"> </w:t>
      </w:r>
      <w:r w:rsidRPr="005138F3">
        <w:rPr>
          <w:rFonts w:ascii="Times New Roman" w:hAnsi="Times New Roman" w:cs="Times New Roman"/>
          <w:sz w:val="24"/>
          <w:szCs w:val="24"/>
        </w:rPr>
        <w:t>Studies have indicated increased secondary attack rates and accelerated spread within populations where FLiRT variants have been identified. Factors contributing to enhanced transmission may include changes in viral fitness, host susceptibility, and social dynamics. Comprehensive epidemiological investigations are necessary to elucidate the transmission dynamics of Flirt variants and inform public health responses.</w:t>
      </w:r>
      <w:r w:rsidR="006E1275" w:rsidRPr="005138F3">
        <w:rPr>
          <w:rFonts w:ascii="Times New Roman" w:hAnsi="Times New Roman" w:cs="Times New Roman"/>
          <w:sz w:val="24"/>
          <w:szCs w:val="24"/>
        </w:rPr>
        <w:t xml:space="preserve"> </w:t>
      </w:r>
      <w:r w:rsidR="00E7032B" w:rsidRPr="005138F3">
        <w:rPr>
          <w:rFonts w:ascii="Times New Roman" w:hAnsi="Times New Roman" w:cs="Times New Roman"/>
          <w:sz w:val="24"/>
          <w:szCs w:val="24"/>
        </w:rPr>
        <w:t>A recent preprint study published on the bioRxiv server has examined the virological traits of the FLiRT variant KP.2. According to the study, this variant has shown "enhanced transmissibility and resistance to immunity.</w:t>
      </w:r>
      <w:r w:rsidR="00E02620" w:rsidRPr="005138F3">
        <w:rPr>
          <w:rFonts w:ascii="Times New Roman" w:hAnsi="Times New Roman" w:cs="Times New Roman"/>
          <w:sz w:val="24"/>
          <w:szCs w:val="24"/>
          <w:vertAlign w:val="superscript"/>
        </w:rPr>
        <w:t>11</w:t>
      </w:r>
      <w:r w:rsidR="00E7032B" w:rsidRPr="005138F3">
        <w:rPr>
          <w:rFonts w:ascii="Times New Roman" w:hAnsi="Times New Roman" w:cs="Times New Roman"/>
          <w:sz w:val="24"/>
          <w:szCs w:val="24"/>
        </w:rPr>
        <w:t xml:space="preserve"> </w:t>
      </w:r>
      <w:r w:rsidR="00E02620" w:rsidRPr="005138F3">
        <w:rPr>
          <w:rFonts w:ascii="Times New Roman" w:hAnsi="Times New Roman" w:cs="Times New Roman"/>
          <w:sz w:val="24"/>
          <w:szCs w:val="24"/>
        </w:rPr>
        <w:t xml:space="preserve"> </w:t>
      </w:r>
    </w:p>
    <w:p w14:paraId="229870D1" w14:textId="569E9693" w:rsidR="00E02620" w:rsidRPr="005138F3" w:rsidRDefault="00E45706" w:rsidP="006E1275">
      <w:pPr>
        <w:spacing w:line="360" w:lineRule="auto"/>
        <w:rPr>
          <w:rFonts w:ascii="Times New Roman" w:hAnsi="Times New Roman" w:cs="Times New Roman"/>
          <w:sz w:val="24"/>
          <w:szCs w:val="24"/>
        </w:rPr>
      </w:pPr>
      <w:r w:rsidRPr="005138F3">
        <w:rPr>
          <w:rFonts w:ascii="Times New Roman" w:hAnsi="Times New Roman" w:cs="Times New Roman"/>
          <w:b/>
          <w:sz w:val="24"/>
          <w:szCs w:val="24"/>
        </w:rPr>
        <w:t>Clinical Implications and Disease Severity:</w:t>
      </w:r>
      <w:r w:rsidRPr="005138F3">
        <w:rPr>
          <w:rFonts w:ascii="Times New Roman" w:hAnsi="Times New Roman" w:cs="Times New Roman"/>
          <w:sz w:val="24"/>
          <w:szCs w:val="24"/>
        </w:rPr>
        <w:t xml:space="preserve"> The clinical implications of </w:t>
      </w:r>
      <w:r w:rsidR="00EB2FDB" w:rsidRPr="005138F3">
        <w:rPr>
          <w:rFonts w:ascii="Times New Roman" w:hAnsi="Times New Roman" w:cs="Times New Roman"/>
          <w:sz w:val="24"/>
          <w:szCs w:val="24"/>
        </w:rPr>
        <w:t xml:space="preserve">FLiRT </w:t>
      </w:r>
      <w:r w:rsidRPr="005138F3">
        <w:rPr>
          <w:rFonts w:ascii="Times New Roman" w:hAnsi="Times New Roman" w:cs="Times New Roman"/>
          <w:sz w:val="24"/>
          <w:szCs w:val="24"/>
        </w:rPr>
        <w:t xml:space="preserve">variants in terms of disease severity, clinical outcomes, and therapeutic response </w:t>
      </w:r>
      <w:r w:rsidR="006E1275" w:rsidRPr="005138F3">
        <w:rPr>
          <w:rFonts w:ascii="Times New Roman" w:hAnsi="Times New Roman" w:cs="Times New Roman"/>
          <w:sz w:val="24"/>
          <w:szCs w:val="24"/>
        </w:rPr>
        <w:t>are</w:t>
      </w:r>
      <w:r w:rsidR="00EB2FDB" w:rsidRPr="005138F3">
        <w:rPr>
          <w:rFonts w:ascii="Times New Roman" w:hAnsi="Times New Roman" w:cs="Times New Roman"/>
          <w:sz w:val="24"/>
          <w:szCs w:val="24"/>
        </w:rPr>
        <w:t xml:space="preserve"> currently an</w:t>
      </w:r>
      <w:r w:rsidRPr="005138F3">
        <w:rPr>
          <w:rFonts w:ascii="Times New Roman" w:hAnsi="Times New Roman" w:cs="Times New Roman"/>
          <w:sz w:val="24"/>
          <w:szCs w:val="24"/>
        </w:rPr>
        <w:t xml:space="preserve"> area of active research</w:t>
      </w:r>
      <w:r w:rsidR="00E02620" w:rsidRPr="005138F3">
        <w:rPr>
          <w:rFonts w:ascii="Times New Roman" w:hAnsi="Times New Roman" w:cs="Times New Roman"/>
          <w:sz w:val="24"/>
          <w:szCs w:val="24"/>
        </w:rPr>
        <w:t>.</w:t>
      </w:r>
      <w:r w:rsidR="00E02620" w:rsidRPr="005138F3">
        <w:rPr>
          <w:rFonts w:ascii="Times New Roman" w:hAnsi="Times New Roman" w:cs="Times New Roman"/>
          <w:sz w:val="24"/>
          <w:szCs w:val="24"/>
          <w:vertAlign w:val="superscript"/>
        </w:rPr>
        <w:t>4</w:t>
      </w:r>
      <w:r w:rsidRPr="005138F3">
        <w:rPr>
          <w:rFonts w:ascii="Times New Roman" w:hAnsi="Times New Roman" w:cs="Times New Roman"/>
          <w:sz w:val="24"/>
          <w:szCs w:val="24"/>
        </w:rPr>
        <w:t xml:space="preserve"> While some variants may exhibit altered virulence or disease presentation, current evidence suggests that the clinical spectrum of COVID-19 associated with Flirt variants is largely similar to that of earlier strains</w:t>
      </w:r>
      <w:r w:rsidR="00E02620" w:rsidRPr="005138F3">
        <w:rPr>
          <w:rFonts w:ascii="Times New Roman" w:hAnsi="Times New Roman" w:cs="Times New Roman"/>
          <w:sz w:val="24"/>
          <w:szCs w:val="24"/>
        </w:rPr>
        <w:t>.</w:t>
      </w:r>
      <w:r w:rsidR="00E02620" w:rsidRPr="005138F3">
        <w:rPr>
          <w:rFonts w:ascii="Times New Roman" w:hAnsi="Times New Roman" w:cs="Times New Roman"/>
          <w:sz w:val="24"/>
          <w:szCs w:val="24"/>
          <w:vertAlign w:val="superscript"/>
        </w:rPr>
        <w:t>4,12</w:t>
      </w:r>
      <w:r w:rsidRPr="005138F3">
        <w:rPr>
          <w:rFonts w:ascii="Times New Roman" w:hAnsi="Times New Roman" w:cs="Times New Roman"/>
          <w:sz w:val="24"/>
          <w:szCs w:val="24"/>
        </w:rPr>
        <w:t>However, ongoing surveillance and clinical studies are essential to monitor for any shifts in disease severity or clinical characteristics associated with Flirt variants.</w:t>
      </w:r>
      <w:r w:rsidR="006E1275" w:rsidRPr="005138F3">
        <w:rPr>
          <w:rFonts w:ascii="Times New Roman" w:hAnsi="Times New Roman" w:cs="Times New Roman"/>
          <w:sz w:val="24"/>
          <w:szCs w:val="24"/>
        </w:rPr>
        <w:t xml:space="preserve"> </w:t>
      </w:r>
      <w:r w:rsidR="00A32C75" w:rsidRPr="005138F3">
        <w:rPr>
          <w:rFonts w:ascii="Times New Roman" w:hAnsi="Times New Roman" w:cs="Times New Roman"/>
          <w:sz w:val="24"/>
          <w:szCs w:val="24"/>
        </w:rPr>
        <w:t xml:space="preserve">However, </w:t>
      </w:r>
      <w:r w:rsidR="00A32C75" w:rsidRPr="005138F3">
        <w:rPr>
          <w:rFonts w:ascii="Times New Roman" w:hAnsi="Times New Roman" w:cs="Times New Roman"/>
          <w:spacing w:val="8"/>
          <w:sz w:val="24"/>
          <w:szCs w:val="24"/>
        </w:rPr>
        <w:t>Dr Eric Topol, executive vice president at Scripps Research, ha</w:t>
      </w:r>
      <w:r w:rsidR="006E1275" w:rsidRPr="005138F3">
        <w:rPr>
          <w:rFonts w:ascii="Times New Roman" w:hAnsi="Times New Roman" w:cs="Times New Roman"/>
          <w:spacing w:val="8"/>
          <w:sz w:val="24"/>
          <w:szCs w:val="24"/>
        </w:rPr>
        <w:t>s</w:t>
      </w:r>
      <w:r w:rsidR="00A32C75" w:rsidRPr="005138F3">
        <w:rPr>
          <w:rFonts w:ascii="Times New Roman" w:hAnsi="Times New Roman" w:cs="Times New Roman"/>
          <w:spacing w:val="8"/>
          <w:sz w:val="24"/>
          <w:szCs w:val="24"/>
        </w:rPr>
        <w:t xml:space="preserve"> noted recently </w:t>
      </w:r>
      <w:r w:rsidR="00A32C75" w:rsidRPr="005138F3">
        <w:rPr>
          <w:rFonts w:ascii="Times New Roman" w:hAnsi="Times New Roman" w:cs="Times New Roman"/>
          <w:sz w:val="24"/>
          <w:szCs w:val="24"/>
          <w:shd w:val="clear" w:color="auto" w:fill="FFFFFF"/>
        </w:rPr>
        <w:t xml:space="preserve">that KP.2 and its kin will probably lead to an increase in cases, though he suggests, "I have a feeling it won't be a substantial surge." He speculates it might resemble more of a "wavelet." This speculation is grounded in observations that individuals recently infected by the JN.1 variant appear to possess some degree of immunity against reinfection. Additionally, the virus has not undergone sufficient mutation to significantly diverge from previous strains. Supporting this notion, a recent study by researchers in Japan, which was released online </w:t>
      </w:r>
      <w:r w:rsidR="006E1275" w:rsidRPr="005138F3">
        <w:rPr>
          <w:rFonts w:ascii="Times New Roman" w:hAnsi="Times New Roman" w:cs="Times New Roman"/>
          <w:sz w:val="24"/>
          <w:szCs w:val="24"/>
          <w:shd w:val="clear" w:color="auto" w:fill="FFFFFF"/>
        </w:rPr>
        <w:t>before</w:t>
      </w:r>
      <w:r w:rsidR="00A32C75" w:rsidRPr="005138F3">
        <w:rPr>
          <w:rFonts w:ascii="Times New Roman" w:hAnsi="Times New Roman" w:cs="Times New Roman"/>
          <w:sz w:val="24"/>
          <w:szCs w:val="24"/>
          <w:shd w:val="clear" w:color="auto" w:fill="FFFFFF"/>
        </w:rPr>
        <w:t xml:space="preserve"> undergoing peer review, also suggests that KP.2 exhibits lower infectivity compared to JN.1</w:t>
      </w:r>
      <w:r w:rsidR="00EB2FDB" w:rsidRPr="005138F3">
        <w:rPr>
          <w:rFonts w:ascii="Times New Roman" w:hAnsi="Times New Roman" w:cs="Times New Roman"/>
          <w:sz w:val="24"/>
          <w:szCs w:val="24"/>
          <w:shd w:val="clear" w:color="auto" w:fill="FFFFFF"/>
        </w:rPr>
        <w:t xml:space="preserve">. </w:t>
      </w:r>
      <w:r w:rsidR="00E02620" w:rsidRPr="005138F3">
        <w:rPr>
          <w:rFonts w:ascii="Times New Roman" w:hAnsi="Times New Roman" w:cs="Times New Roman"/>
          <w:sz w:val="24"/>
          <w:szCs w:val="24"/>
          <w:shd w:val="clear" w:color="auto" w:fill="FFFFFF"/>
          <w:vertAlign w:val="superscript"/>
        </w:rPr>
        <w:t>4,5.13,14</w:t>
      </w:r>
    </w:p>
    <w:p w14:paraId="55EEE24F" w14:textId="1D037460" w:rsidR="00EB2FDB" w:rsidRPr="005138F3" w:rsidRDefault="00275894" w:rsidP="006E1275">
      <w:pPr>
        <w:spacing w:line="360" w:lineRule="auto"/>
        <w:rPr>
          <w:rFonts w:ascii="Times New Roman" w:hAnsi="Times New Roman" w:cs="Times New Roman"/>
          <w:sz w:val="24"/>
          <w:szCs w:val="24"/>
          <w:shd w:val="clear" w:color="auto" w:fill="FFFFFF"/>
        </w:rPr>
      </w:pPr>
      <w:r w:rsidRPr="005138F3">
        <w:rPr>
          <w:rFonts w:ascii="Times New Roman" w:hAnsi="Times New Roman" w:cs="Times New Roman"/>
          <w:sz w:val="24"/>
          <w:szCs w:val="24"/>
          <w:shd w:val="clear" w:color="auto" w:fill="FFFFFF"/>
        </w:rPr>
        <w:t>Two initial studies, one conducted in Japan and another by researchers in China, both published online before undergoing peer review, indicate that FLiRT variants may possess a greater ability to evade immune protection conferred by vaccines compared to JN.1</w:t>
      </w:r>
      <w:r w:rsidR="004D7232" w:rsidRPr="005138F3">
        <w:rPr>
          <w:rFonts w:ascii="Times New Roman" w:hAnsi="Times New Roman" w:cs="Times New Roman"/>
          <w:sz w:val="24"/>
          <w:szCs w:val="24"/>
          <w:shd w:val="clear" w:color="auto" w:fill="FFFFFF"/>
          <w:vertAlign w:val="superscript"/>
        </w:rPr>
        <w:t>.4,5,11,14</w:t>
      </w:r>
      <w:r w:rsidRPr="005138F3">
        <w:rPr>
          <w:rFonts w:ascii="Times New Roman" w:hAnsi="Times New Roman" w:cs="Times New Roman"/>
          <w:sz w:val="24"/>
          <w:szCs w:val="24"/>
          <w:shd w:val="clear" w:color="auto" w:fill="FFFFFF"/>
        </w:rPr>
        <w:t xml:space="preserve">This is concerning, particularly considering that a significant portion of adults in the U.S., approximately 30%, </w:t>
      </w:r>
      <w:r w:rsidRPr="005138F3">
        <w:rPr>
          <w:rFonts w:ascii="Times New Roman" w:hAnsi="Times New Roman" w:cs="Times New Roman"/>
          <w:sz w:val="24"/>
          <w:szCs w:val="24"/>
          <w:shd w:val="clear" w:color="auto" w:fill="FFFFFF"/>
        </w:rPr>
        <w:lastRenderedPageBreak/>
        <w:t>received their most recent booster shot last autumn, implying that their immunity may be starting to diminish</w:t>
      </w:r>
      <w:r w:rsidR="004D7232" w:rsidRPr="005138F3">
        <w:rPr>
          <w:rFonts w:ascii="Times New Roman" w:hAnsi="Times New Roman" w:cs="Times New Roman"/>
          <w:sz w:val="24"/>
          <w:szCs w:val="24"/>
          <w:shd w:val="clear" w:color="auto" w:fill="FFFFFF"/>
          <w:vertAlign w:val="superscript"/>
        </w:rPr>
        <w:t>.4,5</w:t>
      </w:r>
    </w:p>
    <w:p w14:paraId="3F10BDED" w14:textId="77777777" w:rsidR="006E1275" w:rsidRPr="005138F3" w:rsidRDefault="00E45706" w:rsidP="006E1275">
      <w:pPr>
        <w:spacing w:line="360" w:lineRule="auto"/>
        <w:rPr>
          <w:rFonts w:ascii="Times New Roman" w:hAnsi="Times New Roman" w:cs="Times New Roman"/>
          <w:sz w:val="24"/>
          <w:szCs w:val="24"/>
          <w:vertAlign w:val="superscript"/>
        </w:rPr>
      </w:pPr>
      <w:r w:rsidRPr="005138F3">
        <w:rPr>
          <w:rFonts w:ascii="Times New Roman" w:hAnsi="Times New Roman" w:cs="Times New Roman"/>
          <w:b/>
          <w:sz w:val="24"/>
          <w:szCs w:val="24"/>
        </w:rPr>
        <w:t>Surveillance and Management Strategies</w:t>
      </w:r>
      <w:r w:rsidRPr="005138F3">
        <w:rPr>
          <w:rFonts w:ascii="Times New Roman" w:hAnsi="Times New Roman" w:cs="Times New Roman"/>
          <w:sz w:val="24"/>
          <w:szCs w:val="24"/>
        </w:rPr>
        <w:t xml:space="preserve">: </w:t>
      </w:r>
      <w:r w:rsidR="00A32C75" w:rsidRPr="005138F3">
        <w:rPr>
          <w:rFonts w:ascii="Times New Roman" w:hAnsi="Times New Roman" w:cs="Times New Roman"/>
          <w:sz w:val="24"/>
          <w:szCs w:val="24"/>
        </w:rPr>
        <w:t>To effectively address the FLiRT variant of COVID-19, comprehensive surveillance and management strategies are imperative</w:t>
      </w:r>
      <w:r w:rsidR="004D7232" w:rsidRPr="005138F3">
        <w:rPr>
          <w:rFonts w:ascii="Times New Roman" w:hAnsi="Times New Roman" w:cs="Times New Roman"/>
          <w:sz w:val="24"/>
          <w:szCs w:val="24"/>
        </w:rPr>
        <w:t>.</w:t>
      </w:r>
      <w:r w:rsidR="004D7232" w:rsidRPr="005138F3">
        <w:rPr>
          <w:rFonts w:ascii="Times New Roman" w:hAnsi="Times New Roman" w:cs="Times New Roman"/>
          <w:sz w:val="24"/>
          <w:szCs w:val="24"/>
          <w:vertAlign w:val="superscript"/>
        </w:rPr>
        <w:t xml:space="preserve">15 </w:t>
      </w:r>
      <w:r w:rsidR="00A32C75" w:rsidRPr="005138F3">
        <w:rPr>
          <w:rFonts w:ascii="Times New Roman" w:hAnsi="Times New Roman" w:cs="Times New Roman"/>
          <w:sz w:val="24"/>
          <w:szCs w:val="24"/>
        </w:rPr>
        <w:t xml:space="preserve"> Enhanced genomic surveillance efforts should be prioritized to swiftly detect and monitor the spread of FLiRT variants.</w:t>
      </w:r>
      <w:r w:rsidR="004D7232" w:rsidRPr="005138F3">
        <w:rPr>
          <w:rFonts w:ascii="Times New Roman" w:hAnsi="Times New Roman" w:cs="Times New Roman"/>
          <w:sz w:val="24"/>
          <w:szCs w:val="24"/>
          <w:vertAlign w:val="superscript"/>
        </w:rPr>
        <w:t>16</w:t>
      </w:r>
      <w:r w:rsidR="00A32C75" w:rsidRPr="005138F3">
        <w:rPr>
          <w:rFonts w:ascii="Times New Roman" w:hAnsi="Times New Roman" w:cs="Times New Roman"/>
          <w:sz w:val="24"/>
          <w:szCs w:val="24"/>
          <w:vertAlign w:val="superscript"/>
        </w:rPr>
        <w:t xml:space="preserve"> </w:t>
      </w:r>
      <w:r w:rsidR="00383FC6" w:rsidRPr="005138F3">
        <w:rPr>
          <w:rFonts w:ascii="Times New Roman" w:hAnsi="Times New Roman" w:cs="Times New Roman"/>
          <w:sz w:val="24"/>
          <w:szCs w:val="24"/>
          <w:vertAlign w:val="superscript"/>
        </w:rPr>
        <w:t xml:space="preserve"> </w:t>
      </w:r>
      <w:r w:rsidR="00A32C75" w:rsidRPr="005138F3">
        <w:rPr>
          <w:rFonts w:ascii="Times New Roman" w:hAnsi="Times New Roman" w:cs="Times New Roman"/>
          <w:sz w:val="24"/>
          <w:szCs w:val="24"/>
        </w:rPr>
        <w:t>This entails ramping up sequencing capabilities and establishing robust data-sharing networks among local, national, and international health authorities. Early detection and reporting of FLiRT variant cases are critical for initiating targeted public health interventions and implementing containment measures promptly. Furthermore, public health messaging should emphasize the importance of vaccination, adherence to preventive measures, and regular testing to curb transmission</w:t>
      </w:r>
      <w:r w:rsidR="0080109A" w:rsidRPr="005138F3">
        <w:rPr>
          <w:rFonts w:ascii="Times New Roman" w:hAnsi="Times New Roman" w:cs="Times New Roman"/>
          <w:sz w:val="24"/>
          <w:szCs w:val="24"/>
        </w:rPr>
        <w:t xml:space="preserve"> </w:t>
      </w:r>
      <w:r w:rsidR="004D7232" w:rsidRPr="005138F3">
        <w:rPr>
          <w:rFonts w:ascii="Times New Roman" w:hAnsi="Times New Roman" w:cs="Times New Roman"/>
          <w:sz w:val="24"/>
          <w:szCs w:val="24"/>
          <w:vertAlign w:val="superscript"/>
        </w:rPr>
        <w:t>.4,17</w:t>
      </w:r>
    </w:p>
    <w:p w14:paraId="0E2F407D" w14:textId="77777777" w:rsidR="006E1275" w:rsidRPr="005138F3" w:rsidRDefault="00A32C75" w:rsidP="006E1275">
      <w:pPr>
        <w:spacing w:line="360" w:lineRule="auto"/>
        <w:rPr>
          <w:rFonts w:ascii="Times New Roman" w:hAnsi="Times New Roman" w:cs="Times New Roman"/>
          <w:sz w:val="24"/>
          <w:szCs w:val="24"/>
        </w:rPr>
      </w:pPr>
      <w:r w:rsidRPr="005138F3">
        <w:rPr>
          <w:rFonts w:ascii="Times New Roman" w:hAnsi="Times New Roman" w:cs="Times New Roman"/>
          <w:sz w:val="24"/>
          <w:szCs w:val="24"/>
        </w:rPr>
        <w:t>In parallel, continuous evaluation of vaccine efficacy against FLiRT variants is essential to inform booster campaign strategies and vaccine development efforts</w:t>
      </w:r>
      <w:r w:rsidR="00EB2FDB" w:rsidRPr="005138F3">
        <w:rPr>
          <w:rFonts w:ascii="Times New Roman" w:hAnsi="Times New Roman" w:cs="Times New Roman"/>
          <w:sz w:val="24"/>
          <w:szCs w:val="24"/>
        </w:rPr>
        <w:t xml:space="preserve"> </w:t>
      </w:r>
      <w:r w:rsidR="004D7232" w:rsidRPr="005138F3">
        <w:rPr>
          <w:rFonts w:ascii="Times New Roman" w:hAnsi="Times New Roman" w:cs="Times New Roman"/>
          <w:sz w:val="24"/>
          <w:szCs w:val="24"/>
        </w:rPr>
        <w:t>.</w:t>
      </w:r>
      <w:r w:rsidR="004D7232" w:rsidRPr="005138F3">
        <w:rPr>
          <w:rFonts w:ascii="Times New Roman" w:hAnsi="Times New Roman" w:cs="Times New Roman"/>
          <w:sz w:val="24"/>
          <w:szCs w:val="24"/>
          <w:vertAlign w:val="superscript"/>
        </w:rPr>
        <w:t>17</w:t>
      </w:r>
      <w:r w:rsidR="009E20EF" w:rsidRPr="005138F3">
        <w:rPr>
          <w:rFonts w:ascii="Times New Roman" w:hAnsi="Times New Roman" w:cs="Times New Roman"/>
          <w:sz w:val="24"/>
          <w:szCs w:val="24"/>
          <w:shd w:val="clear" w:color="auto" w:fill="FFFFFF"/>
        </w:rPr>
        <w:t xml:space="preserve"> Vaccination has proven to undoubtedly and markedly decrease the severity of COVID-19 and post-COVID symptoms known as LONG COVID-19.</w:t>
      </w:r>
      <w:r w:rsidR="009E20EF" w:rsidRPr="005138F3">
        <w:rPr>
          <w:rFonts w:ascii="Times New Roman" w:hAnsi="Times New Roman" w:cs="Times New Roman"/>
          <w:sz w:val="24"/>
          <w:szCs w:val="24"/>
          <w:shd w:val="clear" w:color="auto" w:fill="FFFFFF"/>
          <w:vertAlign w:val="superscript"/>
        </w:rPr>
        <w:t xml:space="preserve"> </w:t>
      </w:r>
      <w:r w:rsidR="004D7232" w:rsidRPr="005138F3">
        <w:rPr>
          <w:rFonts w:ascii="Times New Roman" w:hAnsi="Times New Roman" w:cs="Times New Roman"/>
          <w:sz w:val="24"/>
          <w:szCs w:val="24"/>
          <w:shd w:val="clear" w:color="auto" w:fill="FFFFFF"/>
          <w:vertAlign w:val="superscript"/>
        </w:rPr>
        <w:t>2</w:t>
      </w:r>
      <w:r w:rsidR="009E20EF" w:rsidRPr="005138F3">
        <w:rPr>
          <w:rFonts w:ascii="Times New Roman" w:hAnsi="Times New Roman" w:cs="Times New Roman"/>
          <w:sz w:val="24"/>
          <w:szCs w:val="24"/>
          <w:shd w:val="clear" w:color="auto" w:fill="FFFFFF"/>
        </w:rPr>
        <w:t>Therefore it is expected that vaccination shall help limit the severity of this variant too. However</w:t>
      </w:r>
      <w:r w:rsidR="006E1275" w:rsidRPr="005138F3">
        <w:rPr>
          <w:rFonts w:ascii="Times New Roman" w:hAnsi="Times New Roman" w:cs="Times New Roman"/>
          <w:sz w:val="24"/>
          <w:szCs w:val="24"/>
          <w:shd w:val="clear" w:color="auto" w:fill="FFFFFF"/>
        </w:rPr>
        <w:t>,</w:t>
      </w:r>
      <w:r w:rsidR="009E20EF" w:rsidRPr="005138F3">
        <w:rPr>
          <w:rFonts w:ascii="Times New Roman" w:hAnsi="Times New Roman" w:cs="Times New Roman"/>
          <w:sz w:val="24"/>
          <w:szCs w:val="24"/>
          <w:shd w:val="clear" w:color="auto" w:fill="FFFFFF"/>
        </w:rPr>
        <w:t xml:space="preserve"> it should be kept in mind that no vaccine has an absolute 100% efficacy, and numerous “breakthrough infections” can still occur. </w:t>
      </w:r>
      <w:r w:rsidR="004D7232" w:rsidRPr="005138F3">
        <w:rPr>
          <w:rFonts w:ascii="Times New Roman" w:hAnsi="Times New Roman" w:cs="Times New Roman"/>
          <w:sz w:val="24"/>
          <w:szCs w:val="24"/>
          <w:shd w:val="clear" w:color="auto" w:fill="FFFFFF"/>
          <w:vertAlign w:val="superscript"/>
        </w:rPr>
        <w:t>18</w:t>
      </w:r>
      <w:r w:rsidR="006E1275" w:rsidRPr="005138F3">
        <w:rPr>
          <w:rFonts w:ascii="Times New Roman" w:hAnsi="Times New Roman" w:cs="Times New Roman"/>
          <w:sz w:val="24"/>
          <w:szCs w:val="24"/>
          <w:shd w:val="clear" w:color="auto" w:fill="FFFFFF"/>
          <w:vertAlign w:val="superscript"/>
        </w:rPr>
        <w:t xml:space="preserve"> </w:t>
      </w:r>
      <w:r w:rsidR="009E20EF" w:rsidRPr="005138F3">
        <w:rPr>
          <w:rFonts w:ascii="Times New Roman" w:hAnsi="Times New Roman" w:cs="Times New Roman"/>
          <w:sz w:val="24"/>
          <w:szCs w:val="24"/>
          <w:shd w:val="clear" w:color="auto" w:fill="FFFFFF"/>
        </w:rPr>
        <w:t>Therefore</w:t>
      </w:r>
      <w:r w:rsidR="009E20EF" w:rsidRPr="005138F3">
        <w:rPr>
          <w:rFonts w:ascii="Times New Roman" w:hAnsi="Times New Roman" w:cs="Times New Roman"/>
          <w:sz w:val="24"/>
          <w:szCs w:val="24"/>
        </w:rPr>
        <w:t xml:space="preserve"> a</w:t>
      </w:r>
      <w:r w:rsidRPr="005138F3">
        <w:rPr>
          <w:rFonts w:ascii="Times New Roman" w:hAnsi="Times New Roman" w:cs="Times New Roman"/>
          <w:sz w:val="24"/>
          <w:szCs w:val="24"/>
        </w:rPr>
        <w:t>daptive response plans should be devised, incorporating flexible public health interventions and surge capacity planning for healthcare systems to effectively manage potential spikes in FLiRT variant cases</w:t>
      </w:r>
      <w:r w:rsidR="0080109A" w:rsidRPr="005138F3">
        <w:rPr>
          <w:rFonts w:ascii="Times New Roman" w:hAnsi="Times New Roman" w:cs="Times New Roman"/>
          <w:sz w:val="24"/>
          <w:szCs w:val="24"/>
        </w:rPr>
        <w:t xml:space="preserve"> </w:t>
      </w:r>
      <w:r w:rsidR="004D7232" w:rsidRPr="005138F3">
        <w:rPr>
          <w:rFonts w:ascii="Times New Roman" w:hAnsi="Times New Roman" w:cs="Times New Roman"/>
          <w:sz w:val="24"/>
          <w:szCs w:val="24"/>
        </w:rPr>
        <w:t>.</w:t>
      </w:r>
      <w:r w:rsidR="004D7232" w:rsidRPr="005138F3">
        <w:rPr>
          <w:rFonts w:ascii="Times New Roman" w:hAnsi="Times New Roman" w:cs="Times New Roman"/>
          <w:sz w:val="24"/>
          <w:szCs w:val="24"/>
          <w:vertAlign w:val="superscript"/>
        </w:rPr>
        <w:t>19,20</w:t>
      </w:r>
      <w:r w:rsidRPr="005138F3">
        <w:rPr>
          <w:rFonts w:ascii="Times New Roman" w:hAnsi="Times New Roman" w:cs="Times New Roman"/>
          <w:sz w:val="24"/>
          <w:szCs w:val="24"/>
        </w:rPr>
        <w:t>Community engagement initiatives should be fostered to empower individuals to take proactive measures and facilitate community-led approaches to mitigate transmission risks. By implementing these multifaceted surveillance and management strategies, public health authorities can mitigate the impact of the FLiRT variant and safeguard public health</w:t>
      </w:r>
      <w:r w:rsidR="00A2544C" w:rsidRPr="005138F3">
        <w:rPr>
          <w:rFonts w:ascii="Times New Roman" w:hAnsi="Times New Roman" w:cs="Times New Roman"/>
          <w:sz w:val="24"/>
          <w:szCs w:val="24"/>
        </w:rPr>
        <w:t>.</w:t>
      </w:r>
      <w:r w:rsidR="00A2544C" w:rsidRPr="005138F3">
        <w:rPr>
          <w:rFonts w:ascii="Times New Roman" w:hAnsi="Times New Roman" w:cs="Times New Roman"/>
          <w:sz w:val="24"/>
          <w:szCs w:val="24"/>
          <w:vertAlign w:val="superscript"/>
        </w:rPr>
        <w:t>19</w:t>
      </w:r>
      <w:r w:rsidR="00E45706" w:rsidRPr="005138F3">
        <w:rPr>
          <w:rFonts w:ascii="Times New Roman" w:hAnsi="Times New Roman" w:cs="Times New Roman"/>
          <w:sz w:val="24"/>
          <w:szCs w:val="24"/>
        </w:rPr>
        <w:t>Additionally, proactive measures such as targeted testing, contact tracing, and vaccination campaigns can help mitigate the spread of Flirt variants and prevent further transmission within communities.</w:t>
      </w:r>
    </w:p>
    <w:p w14:paraId="679A1FBB" w14:textId="77777777" w:rsidR="006E1275" w:rsidRPr="005138F3" w:rsidRDefault="00A32C75" w:rsidP="006E1275">
      <w:pPr>
        <w:spacing w:line="360" w:lineRule="auto"/>
        <w:rPr>
          <w:rFonts w:ascii="Times New Roman" w:hAnsi="Times New Roman" w:cs="Times New Roman"/>
          <w:b/>
          <w:sz w:val="24"/>
          <w:szCs w:val="24"/>
        </w:rPr>
      </w:pPr>
      <w:r w:rsidRPr="005138F3">
        <w:rPr>
          <w:rFonts w:ascii="Times New Roman" w:hAnsi="Times New Roman" w:cs="Times New Roman"/>
          <w:b/>
          <w:sz w:val="24"/>
          <w:szCs w:val="24"/>
        </w:rPr>
        <w:t>Conclusion:</w:t>
      </w:r>
    </w:p>
    <w:p w14:paraId="3905CCB8" w14:textId="45C9BE66" w:rsidR="00A32C75" w:rsidRPr="005138F3" w:rsidRDefault="00A32C75" w:rsidP="006E1275">
      <w:pPr>
        <w:spacing w:line="360" w:lineRule="auto"/>
        <w:rPr>
          <w:rFonts w:ascii="Times New Roman" w:eastAsiaTheme="majorEastAsia" w:hAnsi="Times New Roman" w:cs="Times New Roman"/>
          <w:sz w:val="24"/>
          <w:szCs w:val="24"/>
        </w:rPr>
      </w:pPr>
      <w:r w:rsidRPr="005138F3">
        <w:rPr>
          <w:rFonts w:ascii="Times New Roman" w:hAnsi="Times New Roman" w:cs="Times New Roman"/>
          <w:sz w:val="24"/>
          <w:szCs w:val="24"/>
        </w:rPr>
        <w:t xml:space="preserve"> The emergence of Flirt variants underscores the dynamic nature of the COVID-19 pandemic and highlights the importance of ongoing surveillance and research efforts. By elucidating the </w:t>
      </w:r>
      <w:r w:rsidRPr="005138F3">
        <w:rPr>
          <w:rFonts w:ascii="Times New Roman" w:hAnsi="Times New Roman" w:cs="Times New Roman"/>
          <w:sz w:val="24"/>
          <w:szCs w:val="24"/>
        </w:rPr>
        <w:lastRenderedPageBreak/>
        <w:t>genetic, epidemiological, and clinical characteristics of Flirt variants, scientists and public health authorities can develop informed strategies to mitigate their impact on disease transmission, clinical outcomes, and vaccine effectiveness. Collaborative international efforts are essential to address the evolving threat posed by Flirt variants and ultimately control the spread of COVID-19.</w:t>
      </w:r>
    </w:p>
    <w:p w14:paraId="2E8B7ECB" w14:textId="07E67EBD" w:rsidR="00A32C75" w:rsidRPr="005138F3" w:rsidRDefault="00A2544C" w:rsidP="006E1275">
      <w:pPr>
        <w:spacing w:line="360" w:lineRule="auto"/>
        <w:rPr>
          <w:rFonts w:ascii="Times New Roman" w:hAnsi="Times New Roman" w:cs="Times New Roman"/>
          <w:b/>
          <w:bCs/>
          <w:sz w:val="24"/>
          <w:szCs w:val="24"/>
        </w:rPr>
      </w:pPr>
      <w:r w:rsidRPr="005138F3">
        <w:rPr>
          <w:rFonts w:ascii="Times New Roman" w:hAnsi="Times New Roman" w:cs="Times New Roman"/>
          <w:b/>
          <w:bCs/>
          <w:sz w:val="24"/>
          <w:szCs w:val="24"/>
        </w:rPr>
        <w:t>References</w:t>
      </w:r>
    </w:p>
    <w:p w14:paraId="4D8C9097"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shd w:val="clear" w:color="auto" w:fill="FFFFFF"/>
        </w:rPr>
      </w:pPr>
      <w:r w:rsidRPr="005138F3">
        <w:rPr>
          <w:rFonts w:ascii="Times New Roman" w:hAnsi="Times New Roman" w:cs="Times New Roman"/>
          <w:sz w:val="24"/>
          <w:szCs w:val="24"/>
          <w:shd w:val="clear" w:color="auto" w:fill="FFFFFF"/>
        </w:rPr>
        <w:t>Singh H, Dahiya N, Yadav M, Sehrawat N. Emergence of SARS-CoV-2 New Variants and Their Clinical Significance. Can J Infect Dis Med Microbiol. 2022 May 28;2022:7336309. doi: 10.1155/2022/7336309</w:t>
      </w:r>
    </w:p>
    <w:p w14:paraId="2493C1B5"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shd w:val="clear" w:color="auto" w:fill="FFFFFF"/>
        </w:rPr>
      </w:pPr>
      <w:r w:rsidRPr="005138F3">
        <w:rPr>
          <w:rFonts w:ascii="Times New Roman" w:hAnsi="Times New Roman" w:cs="Times New Roman"/>
          <w:sz w:val="24"/>
          <w:szCs w:val="24"/>
          <w:shd w:val="clear" w:color="auto" w:fill="FFFFFF"/>
        </w:rPr>
        <w:t>Aden D, Zaheer S, Kumar R, Raj S, Khan T, Varshney S. Beyond COVID-19 and SARS-CoV-2, cardiovascular outcomes of "long covid" from a pathological perspective - a look back and road ahead. Pathol Res Pract. 2022 Nov;239:154144. doi: 10.1016/j.prp.2022.154144.</w:t>
      </w:r>
    </w:p>
    <w:p w14:paraId="537AEFDB" w14:textId="50CB6082"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COVID-19 Variant Update. https://www.idsociety.org/covid-19-real-time-learning-network/ diagnostics /covid-19-variant-update/#/+/0/publishedDate_na_dt/desc/  (Ac</w:t>
      </w:r>
      <w:r w:rsidR="006E1275" w:rsidRPr="005138F3">
        <w:rPr>
          <w:rFonts w:ascii="Times New Roman" w:hAnsi="Times New Roman" w:cs="Times New Roman"/>
          <w:sz w:val="24"/>
          <w:szCs w:val="24"/>
        </w:rPr>
        <w:t>cesse</w:t>
      </w:r>
      <w:r w:rsidRPr="005138F3">
        <w:rPr>
          <w:rFonts w:ascii="Times New Roman" w:hAnsi="Times New Roman" w:cs="Times New Roman"/>
          <w:sz w:val="24"/>
          <w:szCs w:val="24"/>
        </w:rPr>
        <w:t xml:space="preserve">d on  5 May 2024). </w:t>
      </w:r>
    </w:p>
    <w:p w14:paraId="2E5079C1"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Jamie Ducharme. What to Know About the ‘FLiRT’ Variants of COVID-19. https://time.com/ 6972143/ covid-19-flirt-variants-kp-2/. (Accessed on: 5 May 2024</w:t>
      </w:r>
    </w:p>
    <w:p w14:paraId="605BA8BE"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shd w:val="clear" w:color="auto" w:fill="FFFFFF"/>
        </w:rPr>
      </w:pPr>
      <w:r w:rsidRPr="005138F3">
        <w:rPr>
          <w:rFonts w:ascii="Times New Roman" w:hAnsi="Times New Roman" w:cs="Times New Roman"/>
          <w:sz w:val="24"/>
          <w:szCs w:val="24"/>
          <w:shd w:val="clear" w:color="auto" w:fill="FFFFFF"/>
        </w:rPr>
        <w:t>Lamba S, Ganesan S, Daroch N, Paul K, Joshi SG, Sreenivas D et al. SARS-CoV-2 infection dynamics and genomic surveillance to detect variants in wastewater - a longitudinal study in Bengaluru, India. Lancet Reg Health Southeast Asia. 2023 Apr;11:100151. doi: 10.1016/j.lansea.2023.100151.</w:t>
      </w:r>
    </w:p>
    <w:p w14:paraId="376573BD" w14:textId="77777777" w:rsidR="00A2544C" w:rsidRPr="005138F3" w:rsidRDefault="00A2544C" w:rsidP="006E1275">
      <w:pPr>
        <w:pStyle w:val="ListParagraph"/>
        <w:numPr>
          <w:ilvl w:val="0"/>
          <w:numId w:val="1"/>
        </w:numPr>
        <w:shd w:val="clear" w:color="auto" w:fill="FFFFFF"/>
        <w:spacing w:line="360" w:lineRule="auto"/>
        <w:rPr>
          <w:rFonts w:ascii="Times New Roman" w:hAnsi="Times New Roman" w:cs="Times New Roman"/>
          <w:sz w:val="24"/>
          <w:szCs w:val="24"/>
        </w:rPr>
      </w:pPr>
      <w:r w:rsidRPr="005138F3">
        <w:rPr>
          <w:rFonts w:ascii="Times New Roman" w:hAnsi="Times New Roman" w:cs="Times New Roman"/>
          <w:sz w:val="24"/>
          <w:szCs w:val="24"/>
          <w:shd w:val="clear" w:color="auto" w:fill="FFFFFF"/>
        </w:rPr>
        <w:t xml:space="preserve">Yang WT, Huang WH, Liao TL, Hsiao TH, Chuang HN, Liu PY. SARS-CoV-2 E484K Mutation Narrative Review: Epidemiology, Immune Escape, Clinical Implications, and Future Considerations. Infect Drug Resist. 2022 Feb 3;15:373-385. doi: 10.2147/IDR.S344099. </w:t>
      </w:r>
    </w:p>
    <w:p w14:paraId="4A15F705" w14:textId="77777777" w:rsidR="00A2544C" w:rsidRPr="005138F3" w:rsidRDefault="00A2544C" w:rsidP="006E1275">
      <w:pPr>
        <w:pStyle w:val="ListParagraph"/>
        <w:numPr>
          <w:ilvl w:val="0"/>
          <w:numId w:val="1"/>
        </w:numPr>
        <w:shd w:val="clear" w:color="auto" w:fill="FFFFFF"/>
        <w:spacing w:line="360" w:lineRule="auto"/>
        <w:rPr>
          <w:rFonts w:ascii="Times New Roman" w:hAnsi="Times New Roman" w:cs="Times New Roman"/>
          <w:sz w:val="24"/>
          <w:szCs w:val="24"/>
        </w:rPr>
      </w:pPr>
      <w:r w:rsidRPr="005138F3">
        <w:rPr>
          <w:rFonts w:ascii="Times New Roman" w:eastAsia="Times New Roman" w:hAnsi="Times New Roman" w:cs="Times New Roman"/>
          <w:sz w:val="24"/>
          <w:szCs w:val="24"/>
          <w:lang w:eastAsia="en-IN"/>
        </w:rPr>
        <w:t xml:space="preserve">Pondé RAA. Physicochemical effect of the N501Y, E484K/Q, K417N/T, L452R and T478K mutations on the SARS-CoV-2 spike protein RBD and its influence on agent fitness and on attributes developed by emerging variants of concern. Virology. 2022 Jul;572:44-54. doi: 10.1016/j.virol.2022.05.003. Epub 2022 May 12. </w:t>
      </w:r>
    </w:p>
    <w:p w14:paraId="47B26118" w14:textId="25423DC2"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lastRenderedPageBreak/>
        <w:t>COVID Data Tracker. https://covid.cdc.gov/covid-data-tracker/#variant-proportions. (A</w:t>
      </w:r>
      <w:r w:rsidR="006E1275" w:rsidRPr="005138F3">
        <w:rPr>
          <w:rFonts w:ascii="Times New Roman" w:hAnsi="Times New Roman" w:cs="Times New Roman"/>
          <w:sz w:val="24"/>
          <w:szCs w:val="24"/>
        </w:rPr>
        <w:t>c</w:t>
      </w:r>
      <w:r w:rsidRPr="005138F3">
        <w:rPr>
          <w:rFonts w:ascii="Times New Roman" w:hAnsi="Times New Roman" w:cs="Times New Roman"/>
          <w:sz w:val="24"/>
          <w:szCs w:val="24"/>
        </w:rPr>
        <w:t>cessed on 5 May 2024)</w:t>
      </w:r>
    </w:p>
    <w:p w14:paraId="2143AD3D" w14:textId="5184E48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 xml:space="preserve">.Sushmita Panda. What is FLiRT? As cases surge in </w:t>
      </w:r>
      <w:r w:rsidR="006E1275" w:rsidRPr="005138F3">
        <w:rPr>
          <w:rFonts w:ascii="Times New Roman" w:hAnsi="Times New Roman" w:cs="Times New Roman"/>
          <w:sz w:val="24"/>
          <w:szCs w:val="24"/>
        </w:rPr>
        <w:t xml:space="preserve">the </w:t>
      </w:r>
      <w:r w:rsidRPr="005138F3">
        <w:rPr>
          <w:rFonts w:ascii="Times New Roman" w:hAnsi="Times New Roman" w:cs="Times New Roman"/>
          <w:sz w:val="24"/>
          <w:szCs w:val="24"/>
        </w:rPr>
        <w:t>US, here’s what you need to know about this new COVID-19 variant. https://www.financialexpress.com/healthcare/covid-19/what-is-flirt-as-cases-surge-in-us-heres-what-you-need-to-know-about-this-new-covid-19-variant/3476385/ (Ac</w:t>
      </w:r>
      <w:r w:rsidR="006E1275" w:rsidRPr="005138F3">
        <w:rPr>
          <w:rFonts w:ascii="Times New Roman" w:hAnsi="Times New Roman" w:cs="Times New Roman"/>
          <w:sz w:val="24"/>
          <w:szCs w:val="24"/>
        </w:rPr>
        <w:t>cessed</w:t>
      </w:r>
      <w:r w:rsidRPr="005138F3">
        <w:rPr>
          <w:rFonts w:ascii="Times New Roman" w:hAnsi="Times New Roman" w:cs="Times New Roman"/>
          <w:sz w:val="24"/>
          <w:szCs w:val="24"/>
        </w:rPr>
        <w:t xml:space="preserve"> on 5 May 2024). </w:t>
      </w:r>
    </w:p>
    <w:p w14:paraId="3C59B6A1"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FLiRT, the new COVID variants are circulating fast: All about symptoms, severity. https://timesofindia. indiatimes. com /life-style/ health-fitness/health-news/flirt-the-new-covid-variants-are-circulating-fast-all-about-symptoms-severity/articleshow/109860956.cms. Acessed on: 5 May 2024.</w:t>
      </w:r>
    </w:p>
    <w:p w14:paraId="58C0248A"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Jian F,  Yisimayi  A, Song W, Wang J, Xu Y, Chen X et al. Humoral immunogenicity comparison of XBB and JN.1 in human infections. bioRxiv  2024.04.19.590276; doi: https: //doi.org/10.1101/2024. 04.19.590276</w:t>
      </w:r>
    </w:p>
    <w:p w14:paraId="5E46AB1B"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shd w:val="clear" w:color="auto" w:fill="FFFFFF"/>
        </w:rPr>
        <w:t>Carabelli AM, Peacock TP, Thorne LG, Harvey WT, Hughes J; COVID-19 Genomics UK Consortium; Peacock SJ, Barclay WS, de Silva TI, Towers GJ, Robertson DL. SARS-CoV-2 variant biology: immune escape, transmission and fitness. Nat Rev Microbiol. 2023 Mar;21(3):162-177. doi: 10.1038/s41579-022-00841-7</w:t>
      </w:r>
    </w:p>
    <w:p w14:paraId="581F1701"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 xml:space="preserve">Eric Topol. https://time.com/6967165/eric-topol/ Acessed on 5 May 2024  </w:t>
      </w:r>
    </w:p>
    <w:p w14:paraId="3BC2664B"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Kaku Y, Uriu K, Kosugi Y, Okumura K, Yamasoba D, Uwamino, Y et al.  Virological characteristics of the SARS-CoV-2 KP.2 variant. bioRxiv 2024.04.24.590786; doi: </w:t>
      </w:r>
      <w:hyperlink r:id="rId6" w:history="1">
        <w:r w:rsidRPr="005138F3">
          <w:rPr>
            <w:rStyle w:val="Hyperlink"/>
            <w:rFonts w:ascii="Times New Roman" w:hAnsi="Times New Roman" w:cs="Times New Roman"/>
            <w:color w:val="auto"/>
            <w:sz w:val="24"/>
            <w:szCs w:val="24"/>
          </w:rPr>
          <w:t>https://doi.org/10.1101/2024.04.24.590786</w:t>
        </w:r>
      </w:hyperlink>
    </w:p>
    <w:p w14:paraId="2BDB186C" w14:textId="723FEF40"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FLiRT, the new COVID variants are circulating fast: All about symptoms, severity. https://timesofindia. indiatimes. com /lifestyle/ health-fitness/health-news/flirt-the-new-covid-variants-are-circulating-fast-all-about-symptoms-severity/articleshow/109860956.cms. Accessed on: 5 May 2024)</w:t>
      </w:r>
    </w:p>
    <w:p w14:paraId="0F44C486"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www.</w:t>
      </w:r>
      <w:hyperlink r:id="rId7" w:tgtFrame="_blank" w:history="1">
        <w:r w:rsidRPr="005138F3">
          <w:rPr>
            <w:rStyle w:val="Hyperlink"/>
            <w:rFonts w:ascii="Times New Roman" w:hAnsi="Times New Roman" w:cs="Times New Roman"/>
            <w:color w:val="auto"/>
            <w:sz w:val="24"/>
            <w:szCs w:val="24"/>
          </w:rPr>
          <w:t>Global genomic surveillance strategy for pathogens with pandemic and epidemic potential 2022–2032</w:t>
        </w:r>
      </w:hyperlink>
      <w:r w:rsidRPr="005138F3">
        <w:rPr>
          <w:rFonts w:ascii="Times New Roman" w:hAnsi="Times New Roman" w:cs="Times New Roman"/>
          <w:sz w:val="24"/>
          <w:szCs w:val="24"/>
        </w:rPr>
        <w:t>)</w:t>
      </w:r>
    </w:p>
    <w:p w14:paraId="5C3401A0" w14:textId="19CA4CC9"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rPr>
        <w:t>New SARS-CoV-2 KP.2 variant defies vaccines with higher spread, study warns. https://www.news-medical.net/news/20240429/New-SARS-CoV-2-KP2-variant-defies-vaccines-with-higher-spread-study-warns.aspx. A</w:t>
      </w:r>
      <w:r w:rsidR="006E1275" w:rsidRPr="005138F3">
        <w:rPr>
          <w:rFonts w:ascii="Times New Roman" w:hAnsi="Times New Roman" w:cs="Times New Roman"/>
          <w:sz w:val="24"/>
          <w:szCs w:val="24"/>
        </w:rPr>
        <w:t>c</w:t>
      </w:r>
      <w:r w:rsidRPr="005138F3">
        <w:rPr>
          <w:rFonts w:ascii="Times New Roman" w:hAnsi="Times New Roman" w:cs="Times New Roman"/>
          <w:sz w:val="24"/>
          <w:szCs w:val="24"/>
        </w:rPr>
        <w:t xml:space="preserve">cessed on: 5 May 2024 </w:t>
      </w:r>
    </w:p>
    <w:p w14:paraId="522F32C3"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shd w:val="clear" w:color="auto" w:fill="FFFFFF"/>
        </w:rPr>
        <w:lastRenderedPageBreak/>
        <w:t>Aden D, Zaheer S, Raj S. Challenges faced in the cancer diagnosis and management-COVID-19 pandemic and beyond-Lessons for future. Heliyon. 2022 Dec 5;8(12):e12091. doi: 10.1016/j.heliyon.2022.e12091. PMID: 36483302; PMCID: PMC9721200)</w:t>
      </w:r>
    </w:p>
    <w:p w14:paraId="77BB424C"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shd w:val="clear" w:color="auto" w:fill="FFFFFF"/>
        </w:rPr>
        <w:t>Anesi GL, Lynch Y, Evans L. A Conceptual and Adaptable Approach to Hospital Preparedness for Acute Surge Events Due to Emerging Infectious Diseases. Crit Care Explor. 2020 Apr 29;2(4):e0110. doi: 10.1097/CCE.0000000000000110.</w:t>
      </w:r>
    </w:p>
    <w:p w14:paraId="65EB472E" w14:textId="77777777" w:rsidR="00A2544C" w:rsidRPr="005138F3" w:rsidRDefault="00A2544C" w:rsidP="006E1275">
      <w:pPr>
        <w:pStyle w:val="ListParagraph"/>
        <w:numPr>
          <w:ilvl w:val="0"/>
          <w:numId w:val="1"/>
        </w:numPr>
        <w:spacing w:line="360" w:lineRule="auto"/>
        <w:rPr>
          <w:rFonts w:ascii="Times New Roman" w:hAnsi="Times New Roman" w:cs="Times New Roman"/>
          <w:sz w:val="24"/>
          <w:szCs w:val="24"/>
        </w:rPr>
      </w:pPr>
      <w:r w:rsidRPr="005138F3">
        <w:rPr>
          <w:rFonts w:ascii="Times New Roman" w:hAnsi="Times New Roman" w:cs="Times New Roman"/>
          <w:sz w:val="24"/>
          <w:szCs w:val="24"/>
          <w:shd w:val="clear" w:color="auto" w:fill="FFFFFF"/>
        </w:rPr>
        <w:t>Aden D, Zaheer S, Kumar R, Ranga S. Monkeypox (Mpox) outbreak during COVID-19 pandemic-Past and the future. J Med Virol. 2023 Apr;95(4):e28701. doi: 10.1002/jmv.28701.</w:t>
      </w:r>
    </w:p>
    <w:p w14:paraId="70F04B7B" w14:textId="77777777" w:rsidR="00A2544C" w:rsidRPr="005138F3" w:rsidRDefault="00A2544C" w:rsidP="006E1275">
      <w:pPr>
        <w:spacing w:line="360" w:lineRule="auto"/>
        <w:rPr>
          <w:rFonts w:ascii="Times New Roman" w:hAnsi="Times New Roman" w:cs="Times New Roman"/>
          <w:b/>
          <w:bCs/>
          <w:sz w:val="24"/>
          <w:szCs w:val="24"/>
        </w:rPr>
      </w:pPr>
    </w:p>
    <w:sectPr w:rsidR="00A2544C" w:rsidRPr="00513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12567"/>
    <w:multiLevelType w:val="hybridMultilevel"/>
    <w:tmpl w:val="AF9A233E"/>
    <w:lvl w:ilvl="0" w:tplc="B66E2AD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D1B523F"/>
    <w:multiLevelType w:val="hybridMultilevel"/>
    <w:tmpl w:val="FC0E33AC"/>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68438528">
    <w:abstractNumId w:val="1"/>
  </w:num>
  <w:num w:numId="2" w16cid:durableId="1809398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TQxNLAwNDEzMTeyNDZW0lEKTi0uzszPAykwrAUA/DyVsSwAAAA="/>
  </w:docVars>
  <w:rsids>
    <w:rsidRoot w:val="00C111B4"/>
    <w:rsid w:val="00123B17"/>
    <w:rsid w:val="001659B4"/>
    <w:rsid w:val="001A35EE"/>
    <w:rsid w:val="00275894"/>
    <w:rsid w:val="002E7253"/>
    <w:rsid w:val="00383FC6"/>
    <w:rsid w:val="00406CD6"/>
    <w:rsid w:val="004D7232"/>
    <w:rsid w:val="005138F3"/>
    <w:rsid w:val="006E1275"/>
    <w:rsid w:val="0080109A"/>
    <w:rsid w:val="009E20EF"/>
    <w:rsid w:val="00A2544C"/>
    <w:rsid w:val="00A32C75"/>
    <w:rsid w:val="00B627B1"/>
    <w:rsid w:val="00C111B4"/>
    <w:rsid w:val="00CE3A33"/>
    <w:rsid w:val="00DD7208"/>
    <w:rsid w:val="00E02620"/>
    <w:rsid w:val="00E05605"/>
    <w:rsid w:val="00E45706"/>
    <w:rsid w:val="00E7032B"/>
    <w:rsid w:val="00EB2FDB"/>
    <w:rsid w:val="00F51395"/>
    <w:rsid w:val="00F91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934440"/>
  <w15:docId w15:val="{75C7829F-606D-43FE-8B5A-A2F7A688D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23B1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383FC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513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51395"/>
    <w:rPr>
      <w:b/>
      <w:bCs/>
    </w:rPr>
  </w:style>
  <w:style w:type="paragraph" w:styleId="z-TopofForm">
    <w:name w:val="HTML Top of Form"/>
    <w:basedOn w:val="Normal"/>
    <w:next w:val="Normal"/>
    <w:link w:val="z-TopofFormChar"/>
    <w:hidden/>
    <w:uiPriority w:val="99"/>
    <w:semiHidden/>
    <w:unhideWhenUsed/>
    <w:rsid w:val="00A32C7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32C75"/>
    <w:rPr>
      <w:rFonts w:ascii="Arial" w:eastAsia="Times New Roman" w:hAnsi="Arial" w:cs="Arial"/>
      <w:vanish/>
      <w:sz w:val="16"/>
      <w:szCs w:val="16"/>
    </w:rPr>
  </w:style>
  <w:style w:type="character" w:styleId="Hyperlink">
    <w:name w:val="Hyperlink"/>
    <w:basedOn w:val="DefaultParagraphFont"/>
    <w:uiPriority w:val="99"/>
    <w:unhideWhenUsed/>
    <w:rsid w:val="00123B17"/>
    <w:rPr>
      <w:color w:val="0000FF"/>
      <w:u w:val="single"/>
    </w:rPr>
  </w:style>
  <w:style w:type="character" w:customStyle="1" w:styleId="Heading1Char">
    <w:name w:val="Heading 1 Char"/>
    <w:basedOn w:val="DefaultParagraphFont"/>
    <w:link w:val="Heading1"/>
    <w:uiPriority w:val="9"/>
    <w:rsid w:val="00123B17"/>
    <w:rPr>
      <w:rFonts w:ascii="Times New Roman" w:eastAsia="Times New Roman" w:hAnsi="Times New Roman" w:cs="Times New Roman"/>
      <w:b/>
      <w:bCs/>
      <w:kern w:val="36"/>
      <w:sz w:val="48"/>
      <w:szCs w:val="48"/>
    </w:rPr>
  </w:style>
  <w:style w:type="character" w:customStyle="1" w:styleId="highwire-citation-authors">
    <w:name w:val="highwire-citation-authors"/>
    <w:basedOn w:val="DefaultParagraphFont"/>
    <w:rsid w:val="00E7032B"/>
  </w:style>
  <w:style w:type="character" w:customStyle="1" w:styleId="highwire-citation-author">
    <w:name w:val="highwire-citation-author"/>
    <w:basedOn w:val="DefaultParagraphFont"/>
    <w:rsid w:val="00E7032B"/>
  </w:style>
  <w:style w:type="character" w:customStyle="1" w:styleId="nlm-given-names">
    <w:name w:val="nlm-given-names"/>
    <w:basedOn w:val="DefaultParagraphFont"/>
    <w:rsid w:val="00E7032B"/>
  </w:style>
  <w:style w:type="character" w:customStyle="1" w:styleId="nlm-surname">
    <w:name w:val="nlm-surname"/>
    <w:basedOn w:val="DefaultParagraphFont"/>
    <w:rsid w:val="00E7032B"/>
  </w:style>
  <w:style w:type="character" w:customStyle="1" w:styleId="highwire-cite-metadata-journal">
    <w:name w:val="highwire-cite-metadata-journal"/>
    <w:basedOn w:val="DefaultParagraphFont"/>
    <w:rsid w:val="00E7032B"/>
  </w:style>
  <w:style w:type="character" w:customStyle="1" w:styleId="highwire-cite-metadata-pages">
    <w:name w:val="highwire-cite-metadata-pages"/>
    <w:basedOn w:val="DefaultParagraphFont"/>
    <w:rsid w:val="00E7032B"/>
  </w:style>
  <w:style w:type="character" w:customStyle="1" w:styleId="highwire-cite-metadata-doi">
    <w:name w:val="highwire-cite-metadata-doi"/>
    <w:basedOn w:val="DefaultParagraphFont"/>
    <w:rsid w:val="00E7032B"/>
  </w:style>
  <w:style w:type="character" w:customStyle="1" w:styleId="doilabel">
    <w:name w:val="doi_label"/>
    <w:basedOn w:val="DefaultParagraphFont"/>
    <w:rsid w:val="00E7032B"/>
  </w:style>
  <w:style w:type="character" w:customStyle="1" w:styleId="Heading3Char">
    <w:name w:val="Heading 3 Char"/>
    <w:basedOn w:val="DefaultParagraphFont"/>
    <w:link w:val="Heading3"/>
    <w:uiPriority w:val="9"/>
    <w:rsid w:val="00383FC6"/>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A2544C"/>
    <w:pPr>
      <w:spacing w:after="160" w:line="259" w:lineRule="auto"/>
      <w:ind w:left="720"/>
      <w:contextualSpacing/>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91338">
      <w:bodyDiv w:val="1"/>
      <w:marLeft w:val="0"/>
      <w:marRight w:val="0"/>
      <w:marTop w:val="0"/>
      <w:marBottom w:val="0"/>
      <w:divBdr>
        <w:top w:val="none" w:sz="0" w:space="0" w:color="auto"/>
        <w:left w:val="none" w:sz="0" w:space="0" w:color="auto"/>
        <w:bottom w:val="none" w:sz="0" w:space="0" w:color="auto"/>
        <w:right w:val="none" w:sz="0" w:space="0" w:color="auto"/>
      </w:divBdr>
    </w:div>
    <w:div w:id="447091585">
      <w:bodyDiv w:val="1"/>
      <w:marLeft w:val="0"/>
      <w:marRight w:val="0"/>
      <w:marTop w:val="0"/>
      <w:marBottom w:val="0"/>
      <w:divBdr>
        <w:top w:val="none" w:sz="0" w:space="0" w:color="auto"/>
        <w:left w:val="none" w:sz="0" w:space="0" w:color="auto"/>
        <w:bottom w:val="none" w:sz="0" w:space="0" w:color="auto"/>
        <w:right w:val="none" w:sz="0" w:space="0" w:color="auto"/>
      </w:divBdr>
    </w:div>
    <w:div w:id="731585122">
      <w:bodyDiv w:val="1"/>
      <w:marLeft w:val="0"/>
      <w:marRight w:val="0"/>
      <w:marTop w:val="0"/>
      <w:marBottom w:val="0"/>
      <w:divBdr>
        <w:top w:val="none" w:sz="0" w:space="0" w:color="auto"/>
        <w:left w:val="none" w:sz="0" w:space="0" w:color="auto"/>
        <w:bottom w:val="none" w:sz="0" w:space="0" w:color="auto"/>
        <w:right w:val="none" w:sz="0" w:space="0" w:color="auto"/>
      </w:divBdr>
      <w:divsChild>
        <w:div w:id="1651059083">
          <w:marLeft w:val="0"/>
          <w:marRight w:val="0"/>
          <w:marTop w:val="0"/>
          <w:marBottom w:val="0"/>
          <w:divBdr>
            <w:top w:val="none" w:sz="0" w:space="0" w:color="auto"/>
            <w:left w:val="none" w:sz="0" w:space="0" w:color="auto"/>
            <w:bottom w:val="none" w:sz="0" w:space="0" w:color="auto"/>
            <w:right w:val="none" w:sz="0" w:space="0" w:color="auto"/>
          </w:divBdr>
          <w:divsChild>
            <w:div w:id="1788894247">
              <w:marLeft w:val="0"/>
              <w:marRight w:val="0"/>
              <w:marTop w:val="0"/>
              <w:marBottom w:val="0"/>
              <w:divBdr>
                <w:top w:val="none" w:sz="0" w:space="0" w:color="auto"/>
                <w:left w:val="none" w:sz="0" w:space="0" w:color="auto"/>
                <w:bottom w:val="none" w:sz="0" w:space="0" w:color="auto"/>
                <w:right w:val="none" w:sz="0" w:space="0" w:color="auto"/>
              </w:divBdr>
            </w:div>
          </w:divsChild>
        </w:div>
        <w:div w:id="1218664501">
          <w:marLeft w:val="0"/>
          <w:marRight w:val="0"/>
          <w:marTop w:val="75"/>
          <w:marBottom w:val="0"/>
          <w:divBdr>
            <w:top w:val="none" w:sz="0" w:space="0" w:color="auto"/>
            <w:left w:val="none" w:sz="0" w:space="0" w:color="auto"/>
            <w:bottom w:val="none" w:sz="0" w:space="0" w:color="auto"/>
            <w:right w:val="none" w:sz="0" w:space="0" w:color="auto"/>
          </w:divBdr>
        </w:div>
        <w:div w:id="2139568233">
          <w:marLeft w:val="0"/>
          <w:marRight w:val="0"/>
          <w:marTop w:val="75"/>
          <w:marBottom w:val="0"/>
          <w:divBdr>
            <w:top w:val="none" w:sz="0" w:space="0" w:color="auto"/>
            <w:left w:val="none" w:sz="0" w:space="0" w:color="auto"/>
            <w:bottom w:val="none" w:sz="0" w:space="0" w:color="auto"/>
            <w:right w:val="none" w:sz="0" w:space="0" w:color="auto"/>
          </w:divBdr>
        </w:div>
      </w:divsChild>
    </w:div>
    <w:div w:id="952444372">
      <w:bodyDiv w:val="1"/>
      <w:marLeft w:val="0"/>
      <w:marRight w:val="0"/>
      <w:marTop w:val="0"/>
      <w:marBottom w:val="0"/>
      <w:divBdr>
        <w:top w:val="none" w:sz="0" w:space="0" w:color="auto"/>
        <w:left w:val="none" w:sz="0" w:space="0" w:color="auto"/>
        <w:bottom w:val="none" w:sz="0" w:space="0" w:color="auto"/>
        <w:right w:val="none" w:sz="0" w:space="0" w:color="auto"/>
      </w:divBdr>
    </w:div>
    <w:div w:id="968241022">
      <w:bodyDiv w:val="1"/>
      <w:marLeft w:val="0"/>
      <w:marRight w:val="0"/>
      <w:marTop w:val="0"/>
      <w:marBottom w:val="0"/>
      <w:divBdr>
        <w:top w:val="none" w:sz="0" w:space="0" w:color="auto"/>
        <w:left w:val="none" w:sz="0" w:space="0" w:color="auto"/>
        <w:bottom w:val="none" w:sz="0" w:space="0" w:color="auto"/>
        <w:right w:val="none" w:sz="0" w:space="0" w:color="auto"/>
      </w:divBdr>
      <w:divsChild>
        <w:div w:id="384570623">
          <w:marLeft w:val="0"/>
          <w:marRight w:val="0"/>
          <w:marTop w:val="0"/>
          <w:marBottom w:val="0"/>
          <w:divBdr>
            <w:top w:val="single" w:sz="2" w:space="0" w:color="E3E3E3"/>
            <w:left w:val="single" w:sz="2" w:space="0" w:color="E3E3E3"/>
            <w:bottom w:val="single" w:sz="2" w:space="0" w:color="E3E3E3"/>
            <w:right w:val="single" w:sz="2" w:space="0" w:color="E3E3E3"/>
          </w:divBdr>
          <w:divsChild>
            <w:div w:id="694381683">
              <w:marLeft w:val="0"/>
              <w:marRight w:val="0"/>
              <w:marTop w:val="0"/>
              <w:marBottom w:val="0"/>
              <w:divBdr>
                <w:top w:val="single" w:sz="2" w:space="0" w:color="E3E3E3"/>
                <w:left w:val="single" w:sz="2" w:space="0" w:color="E3E3E3"/>
                <w:bottom w:val="single" w:sz="2" w:space="0" w:color="E3E3E3"/>
                <w:right w:val="single" w:sz="2" w:space="0" w:color="E3E3E3"/>
              </w:divBdr>
              <w:divsChild>
                <w:div w:id="193661390">
                  <w:marLeft w:val="0"/>
                  <w:marRight w:val="0"/>
                  <w:marTop w:val="0"/>
                  <w:marBottom w:val="0"/>
                  <w:divBdr>
                    <w:top w:val="single" w:sz="2" w:space="0" w:color="E3E3E3"/>
                    <w:left w:val="single" w:sz="2" w:space="0" w:color="E3E3E3"/>
                    <w:bottom w:val="single" w:sz="2" w:space="0" w:color="E3E3E3"/>
                    <w:right w:val="single" w:sz="2" w:space="0" w:color="E3E3E3"/>
                  </w:divBdr>
                  <w:divsChild>
                    <w:div w:id="239876747">
                      <w:marLeft w:val="0"/>
                      <w:marRight w:val="0"/>
                      <w:marTop w:val="0"/>
                      <w:marBottom w:val="0"/>
                      <w:divBdr>
                        <w:top w:val="single" w:sz="2" w:space="0" w:color="E3E3E3"/>
                        <w:left w:val="single" w:sz="2" w:space="0" w:color="E3E3E3"/>
                        <w:bottom w:val="single" w:sz="2" w:space="0" w:color="E3E3E3"/>
                        <w:right w:val="single" w:sz="2" w:space="0" w:color="E3E3E3"/>
                      </w:divBdr>
                      <w:divsChild>
                        <w:div w:id="1651597633">
                          <w:marLeft w:val="0"/>
                          <w:marRight w:val="0"/>
                          <w:marTop w:val="0"/>
                          <w:marBottom w:val="0"/>
                          <w:divBdr>
                            <w:top w:val="single" w:sz="2" w:space="0" w:color="E3E3E3"/>
                            <w:left w:val="single" w:sz="2" w:space="0" w:color="E3E3E3"/>
                            <w:bottom w:val="single" w:sz="2" w:space="0" w:color="E3E3E3"/>
                            <w:right w:val="single" w:sz="2" w:space="0" w:color="E3E3E3"/>
                          </w:divBdr>
                          <w:divsChild>
                            <w:div w:id="1154494526">
                              <w:marLeft w:val="0"/>
                              <w:marRight w:val="0"/>
                              <w:marTop w:val="0"/>
                              <w:marBottom w:val="0"/>
                              <w:divBdr>
                                <w:top w:val="single" w:sz="2" w:space="0" w:color="E3E3E3"/>
                                <w:left w:val="single" w:sz="2" w:space="0" w:color="E3E3E3"/>
                                <w:bottom w:val="single" w:sz="2" w:space="0" w:color="E3E3E3"/>
                                <w:right w:val="single" w:sz="2" w:space="0" w:color="E3E3E3"/>
                              </w:divBdr>
                              <w:divsChild>
                                <w:div w:id="927228393">
                                  <w:marLeft w:val="0"/>
                                  <w:marRight w:val="0"/>
                                  <w:marTop w:val="100"/>
                                  <w:marBottom w:val="100"/>
                                  <w:divBdr>
                                    <w:top w:val="single" w:sz="2" w:space="0" w:color="E3E3E3"/>
                                    <w:left w:val="single" w:sz="2" w:space="0" w:color="E3E3E3"/>
                                    <w:bottom w:val="single" w:sz="2" w:space="0" w:color="E3E3E3"/>
                                    <w:right w:val="single" w:sz="2" w:space="0" w:color="E3E3E3"/>
                                  </w:divBdr>
                                  <w:divsChild>
                                    <w:div w:id="1177579192">
                                      <w:marLeft w:val="0"/>
                                      <w:marRight w:val="0"/>
                                      <w:marTop w:val="0"/>
                                      <w:marBottom w:val="0"/>
                                      <w:divBdr>
                                        <w:top w:val="single" w:sz="2" w:space="0" w:color="E3E3E3"/>
                                        <w:left w:val="single" w:sz="2" w:space="0" w:color="E3E3E3"/>
                                        <w:bottom w:val="single" w:sz="2" w:space="0" w:color="E3E3E3"/>
                                        <w:right w:val="single" w:sz="2" w:space="0" w:color="E3E3E3"/>
                                      </w:divBdr>
                                      <w:divsChild>
                                        <w:div w:id="41906299">
                                          <w:marLeft w:val="0"/>
                                          <w:marRight w:val="0"/>
                                          <w:marTop w:val="0"/>
                                          <w:marBottom w:val="0"/>
                                          <w:divBdr>
                                            <w:top w:val="single" w:sz="2" w:space="0" w:color="E3E3E3"/>
                                            <w:left w:val="single" w:sz="2" w:space="0" w:color="E3E3E3"/>
                                            <w:bottom w:val="single" w:sz="2" w:space="0" w:color="E3E3E3"/>
                                            <w:right w:val="single" w:sz="2" w:space="0" w:color="E3E3E3"/>
                                          </w:divBdr>
                                          <w:divsChild>
                                            <w:div w:id="963341273">
                                              <w:marLeft w:val="0"/>
                                              <w:marRight w:val="0"/>
                                              <w:marTop w:val="0"/>
                                              <w:marBottom w:val="0"/>
                                              <w:divBdr>
                                                <w:top w:val="single" w:sz="2" w:space="0" w:color="E3E3E3"/>
                                                <w:left w:val="single" w:sz="2" w:space="0" w:color="E3E3E3"/>
                                                <w:bottom w:val="single" w:sz="2" w:space="0" w:color="E3E3E3"/>
                                                <w:right w:val="single" w:sz="2" w:space="0" w:color="E3E3E3"/>
                                              </w:divBdr>
                                              <w:divsChild>
                                                <w:div w:id="689339722">
                                                  <w:marLeft w:val="0"/>
                                                  <w:marRight w:val="0"/>
                                                  <w:marTop w:val="0"/>
                                                  <w:marBottom w:val="0"/>
                                                  <w:divBdr>
                                                    <w:top w:val="single" w:sz="2" w:space="0" w:color="E3E3E3"/>
                                                    <w:left w:val="single" w:sz="2" w:space="0" w:color="E3E3E3"/>
                                                    <w:bottom w:val="single" w:sz="2" w:space="0" w:color="E3E3E3"/>
                                                    <w:right w:val="single" w:sz="2" w:space="0" w:color="E3E3E3"/>
                                                  </w:divBdr>
                                                  <w:divsChild>
                                                    <w:div w:id="1110592715">
                                                      <w:marLeft w:val="0"/>
                                                      <w:marRight w:val="0"/>
                                                      <w:marTop w:val="0"/>
                                                      <w:marBottom w:val="0"/>
                                                      <w:divBdr>
                                                        <w:top w:val="single" w:sz="2" w:space="0" w:color="E3E3E3"/>
                                                        <w:left w:val="single" w:sz="2" w:space="0" w:color="E3E3E3"/>
                                                        <w:bottom w:val="single" w:sz="2" w:space="0" w:color="E3E3E3"/>
                                                        <w:right w:val="single" w:sz="2" w:space="0" w:color="E3E3E3"/>
                                                      </w:divBdr>
                                                      <w:divsChild>
                                                        <w:div w:id="19744782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68494461">
          <w:marLeft w:val="0"/>
          <w:marRight w:val="0"/>
          <w:marTop w:val="0"/>
          <w:marBottom w:val="0"/>
          <w:divBdr>
            <w:top w:val="none" w:sz="0" w:space="0" w:color="auto"/>
            <w:left w:val="none" w:sz="0" w:space="0" w:color="auto"/>
            <w:bottom w:val="none" w:sz="0" w:space="0" w:color="auto"/>
            <w:right w:val="none" w:sz="0" w:space="0" w:color="auto"/>
          </w:divBdr>
          <w:divsChild>
            <w:div w:id="1329140825">
              <w:marLeft w:val="0"/>
              <w:marRight w:val="0"/>
              <w:marTop w:val="100"/>
              <w:marBottom w:val="100"/>
              <w:divBdr>
                <w:top w:val="single" w:sz="2" w:space="0" w:color="E3E3E3"/>
                <w:left w:val="single" w:sz="2" w:space="0" w:color="E3E3E3"/>
                <w:bottom w:val="single" w:sz="2" w:space="0" w:color="E3E3E3"/>
                <w:right w:val="single" w:sz="2" w:space="0" w:color="E3E3E3"/>
              </w:divBdr>
              <w:divsChild>
                <w:div w:id="14629179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13186650">
      <w:bodyDiv w:val="1"/>
      <w:marLeft w:val="0"/>
      <w:marRight w:val="0"/>
      <w:marTop w:val="0"/>
      <w:marBottom w:val="0"/>
      <w:divBdr>
        <w:top w:val="none" w:sz="0" w:space="0" w:color="auto"/>
        <w:left w:val="none" w:sz="0" w:space="0" w:color="auto"/>
        <w:bottom w:val="none" w:sz="0" w:space="0" w:color="auto"/>
        <w:right w:val="none" w:sz="0" w:space="0" w:color="auto"/>
      </w:divBdr>
      <w:divsChild>
        <w:div w:id="967901545">
          <w:marLeft w:val="0"/>
          <w:marRight w:val="0"/>
          <w:marTop w:val="0"/>
          <w:marBottom w:val="0"/>
          <w:divBdr>
            <w:top w:val="single" w:sz="2" w:space="0" w:color="E3E3E3"/>
            <w:left w:val="single" w:sz="2" w:space="0" w:color="E3E3E3"/>
            <w:bottom w:val="single" w:sz="2" w:space="0" w:color="E3E3E3"/>
            <w:right w:val="single" w:sz="2" w:space="0" w:color="E3E3E3"/>
          </w:divBdr>
          <w:divsChild>
            <w:div w:id="679088431">
              <w:marLeft w:val="0"/>
              <w:marRight w:val="0"/>
              <w:marTop w:val="0"/>
              <w:marBottom w:val="0"/>
              <w:divBdr>
                <w:top w:val="single" w:sz="2" w:space="0" w:color="E3E3E3"/>
                <w:left w:val="single" w:sz="2" w:space="0" w:color="E3E3E3"/>
                <w:bottom w:val="single" w:sz="2" w:space="0" w:color="E3E3E3"/>
                <w:right w:val="single" w:sz="2" w:space="0" w:color="E3E3E3"/>
              </w:divBdr>
              <w:divsChild>
                <w:div w:id="599218904">
                  <w:marLeft w:val="0"/>
                  <w:marRight w:val="0"/>
                  <w:marTop w:val="0"/>
                  <w:marBottom w:val="0"/>
                  <w:divBdr>
                    <w:top w:val="single" w:sz="2" w:space="0" w:color="E3E3E3"/>
                    <w:left w:val="single" w:sz="2" w:space="0" w:color="E3E3E3"/>
                    <w:bottom w:val="single" w:sz="2" w:space="0" w:color="E3E3E3"/>
                    <w:right w:val="single" w:sz="2" w:space="0" w:color="E3E3E3"/>
                  </w:divBdr>
                  <w:divsChild>
                    <w:div w:id="1797749109">
                      <w:marLeft w:val="0"/>
                      <w:marRight w:val="0"/>
                      <w:marTop w:val="0"/>
                      <w:marBottom w:val="0"/>
                      <w:divBdr>
                        <w:top w:val="single" w:sz="2" w:space="0" w:color="E3E3E3"/>
                        <w:left w:val="single" w:sz="2" w:space="0" w:color="E3E3E3"/>
                        <w:bottom w:val="single" w:sz="2" w:space="0" w:color="E3E3E3"/>
                        <w:right w:val="single" w:sz="2" w:space="0" w:color="E3E3E3"/>
                      </w:divBdr>
                      <w:divsChild>
                        <w:div w:id="1069619268">
                          <w:marLeft w:val="0"/>
                          <w:marRight w:val="0"/>
                          <w:marTop w:val="0"/>
                          <w:marBottom w:val="0"/>
                          <w:divBdr>
                            <w:top w:val="single" w:sz="2" w:space="0" w:color="E3E3E3"/>
                            <w:left w:val="single" w:sz="2" w:space="0" w:color="E3E3E3"/>
                            <w:bottom w:val="single" w:sz="2" w:space="0" w:color="E3E3E3"/>
                            <w:right w:val="single" w:sz="2" w:space="0" w:color="E3E3E3"/>
                          </w:divBdr>
                          <w:divsChild>
                            <w:div w:id="1065182093">
                              <w:marLeft w:val="0"/>
                              <w:marRight w:val="0"/>
                              <w:marTop w:val="0"/>
                              <w:marBottom w:val="0"/>
                              <w:divBdr>
                                <w:top w:val="single" w:sz="2" w:space="0" w:color="E3E3E3"/>
                                <w:left w:val="single" w:sz="2" w:space="0" w:color="E3E3E3"/>
                                <w:bottom w:val="single" w:sz="2" w:space="0" w:color="E3E3E3"/>
                                <w:right w:val="single" w:sz="2" w:space="0" w:color="E3E3E3"/>
                              </w:divBdr>
                              <w:divsChild>
                                <w:div w:id="1679891903">
                                  <w:marLeft w:val="0"/>
                                  <w:marRight w:val="0"/>
                                  <w:marTop w:val="100"/>
                                  <w:marBottom w:val="100"/>
                                  <w:divBdr>
                                    <w:top w:val="single" w:sz="2" w:space="0" w:color="E3E3E3"/>
                                    <w:left w:val="single" w:sz="2" w:space="0" w:color="E3E3E3"/>
                                    <w:bottom w:val="single" w:sz="2" w:space="0" w:color="E3E3E3"/>
                                    <w:right w:val="single" w:sz="2" w:space="0" w:color="E3E3E3"/>
                                  </w:divBdr>
                                  <w:divsChild>
                                    <w:div w:id="1050763263">
                                      <w:marLeft w:val="0"/>
                                      <w:marRight w:val="0"/>
                                      <w:marTop w:val="0"/>
                                      <w:marBottom w:val="0"/>
                                      <w:divBdr>
                                        <w:top w:val="single" w:sz="2" w:space="0" w:color="E3E3E3"/>
                                        <w:left w:val="single" w:sz="2" w:space="0" w:color="E3E3E3"/>
                                        <w:bottom w:val="single" w:sz="2" w:space="0" w:color="E3E3E3"/>
                                        <w:right w:val="single" w:sz="2" w:space="0" w:color="E3E3E3"/>
                                      </w:divBdr>
                                      <w:divsChild>
                                        <w:div w:id="1710761304">
                                          <w:marLeft w:val="0"/>
                                          <w:marRight w:val="0"/>
                                          <w:marTop w:val="0"/>
                                          <w:marBottom w:val="0"/>
                                          <w:divBdr>
                                            <w:top w:val="single" w:sz="2" w:space="0" w:color="E3E3E3"/>
                                            <w:left w:val="single" w:sz="2" w:space="0" w:color="E3E3E3"/>
                                            <w:bottom w:val="single" w:sz="2" w:space="0" w:color="E3E3E3"/>
                                            <w:right w:val="single" w:sz="2" w:space="0" w:color="E3E3E3"/>
                                          </w:divBdr>
                                          <w:divsChild>
                                            <w:div w:id="1987931376">
                                              <w:marLeft w:val="0"/>
                                              <w:marRight w:val="0"/>
                                              <w:marTop w:val="0"/>
                                              <w:marBottom w:val="0"/>
                                              <w:divBdr>
                                                <w:top w:val="single" w:sz="2" w:space="0" w:color="E3E3E3"/>
                                                <w:left w:val="single" w:sz="2" w:space="0" w:color="E3E3E3"/>
                                                <w:bottom w:val="single" w:sz="2" w:space="0" w:color="E3E3E3"/>
                                                <w:right w:val="single" w:sz="2" w:space="0" w:color="E3E3E3"/>
                                              </w:divBdr>
                                              <w:divsChild>
                                                <w:div w:id="528760089">
                                                  <w:marLeft w:val="0"/>
                                                  <w:marRight w:val="0"/>
                                                  <w:marTop w:val="0"/>
                                                  <w:marBottom w:val="0"/>
                                                  <w:divBdr>
                                                    <w:top w:val="single" w:sz="2" w:space="0" w:color="E3E3E3"/>
                                                    <w:left w:val="single" w:sz="2" w:space="0" w:color="E3E3E3"/>
                                                    <w:bottom w:val="single" w:sz="2" w:space="0" w:color="E3E3E3"/>
                                                    <w:right w:val="single" w:sz="2" w:space="0" w:color="E3E3E3"/>
                                                  </w:divBdr>
                                                  <w:divsChild>
                                                    <w:div w:id="761726730">
                                                      <w:marLeft w:val="0"/>
                                                      <w:marRight w:val="0"/>
                                                      <w:marTop w:val="0"/>
                                                      <w:marBottom w:val="0"/>
                                                      <w:divBdr>
                                                        <w:top w:val="single" w:sz="2" w:space="0" w:color="E3E3E3"/>
                                                        <w:left w:val="single" w:sz="2" w:space="0" w:color="E3E3E3"/>
                                                        <w:bottom w:val="single" w:sz="2" w:space="0" w:color="E3E3E3"/>
                                                        <w:right w:val="single" w:sz="2" w:space="0" w:color="E3E3E3"/>
                                                      </w:divBdr>
                                                      <w:divsChild>
                                                        <w:div w:id="1430128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420978899">
          <w:marLeft w:val="0"/>
          <w:marRight w:val="0"/>
          <w:marTop w:val="0"/>
          <w:marBottom w:val="0"/>
          <w:divBdr>
            <w:top w:val="none" w:sz="0" w:space="0" w:color="auto"/>
            <w:left w:val="none" w:sz="0" w:space="0" w:color="auto"/>
            <w:bottom w:val="none" w:sz="0" w:space="0" w:color="auto"/>
            <w:right w:val="none" w:sz="0" w:space="0" w:color="auto"/>
          </w:divBdr>
          <w:divsChild>
            <w:div w:id="730037666">
              <w:marLeft w:val="0"/>
              <w:marRight w:val="0"/>
              <w:marTop w:val="100"/>
              <w:marBottom w:val="100"/>
              <w:divBdr>
                <w:top w:val="single" w:sz="2" w:space="0" w:color="E3E3E3"/>
                <w:left w:val="single" w:sz="2" w:space="0" w:color="E3E3E3"/>
                <w:bottom w:val="single" w:sz="2" w:space="0" w:color="E3E3E3"/>
                <w:right w:val="single" w:sz="2" w:space="0" w:color="E3E3E3"/>
              </w:divBdr>
              <w:divsChild>
                <w:div w:id="1655910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18236654">
      <w:bodyDiv w:val="1"/>
      <w:marLeft w:val="0"/>
      <w:marRight w:val="0"/>
      <w:marTop w:val="0"/>
      <w:marBottom w:val="0"/>
      <w:divBdr>
        <w:top w:val="none" w:sz="0" w:space="0" w:color="auto"/>
        <w:left w:val="none" w:sz="0" w:space="0" w:color="auto"/>
        <w:bottom w:val="none" w:sz="0" w:space="0" w:color="auto"/>
        <w:right w:val="none" w:sz="0" w:space="0" w:color="auto"/>
      </w:divBdr>
    </w:div>
    <w:div w:id="1059406349">
      <w:bodyDiv w:val="1"/>
      <w:marLeft w:val="0"/>
      <w:marRight w:val="0"/>
      <w:marTop w:val="0"/>
      <w:marBottom w:val="0"/>
      <w:divBdr>
        <w:top w:val="none" w:sz="0" w:space="0" w:color="auto"/>
        <w:left w:val="none" w:sz="0" w:space="0" w:color="auto"/>
        <w:bottom w:val="none" w:sz="0" w:space="0" w:color="auto"/>
        <w:right w:val="none" w:sz="0" w:space="0" w:color="auto"/>
      </w:divBdr>
    </w:div>
    <w:div w:id="1304651762">
      <w:bodyDiv w:val="1"/>
      <w:marLeft w:val="0"/>
      <w:marRight w:val="0"/>
      <w:marTop w:val="0"/>
      <w:marBottom w:val="0"/>
      <w:divBdr>
        <w:top w:val="none" w:sz="0" w:space="0" w:color="auto"/>
        <w:left w:val="none" w:sz="0" w:space="0" w:color="auto"/>
        <w:bottom w:val="none" w:sz="0" w:space="0" w:color="auto"/>
        <w:right w:val="none" w:sz="0" w:space="0" w:color="auto"/>
      </w:divBdr>
    </w:div>
    <w:div w:id="1520507698">
      <w:bodyDiv w:val="1"/>
      <w:marLeft w:val="0"/>
      <w:marRight w:val="0"/>
      <w:marTop w:val="0"/>
      <w:marBottom w:val="0"/>
      <w:divBdr>
        <w:top w:val="none" w:sz="0" w:space="0" w:color="auto"/>
        <w:left w:val="none" w:sz="0" w:space="0" w:color="auto"/>
        <w:bottom w:val="none" w:sz="0" w:space="0" w:color="auto"/>
        <w:right w:val="none" w:sz="0" w:space="0" w:color="auto"/>
      </w:divBdr>
    </w:div>
    <w:div w:id="1544446268">
      <w:bodyDiv w:val="1"/>
      <w:marLeft w:val="0"/>
      <w:marRight w:val="0"/>
      <w:marTop w:val="0"/>
      <w:marBottom w:val="0"/>
      <w:divBdr>
        <w:top w:val="none" w:sz="0" w:space="0" w:color="auto"/>
        <w:left w:val="none" w:sz="0" w:space="0" w:color="auto"/>
        <w:bottom w:val="none" w:sz="0" w:space="0" w:color="auto"/>
        <w:right w:val="none" w:sz="0" w:space="0" w:color="auto"/>
      </w:divBdr>
    </w:div>
    <w:div w:id="1930002121">
      <w:bodyDiv w:val="1"/>
      <w:marLeft w:val="0"/>
      <w:marRight w:val="0"/>
      <w:marTop w:val="0"/>
      <w:marBottom w:val="0"/>
      <w:divBdr>
        <w:top w:val="none" w:sz="0" w:space="0" w:color="auto"/>
        <w:left w:val="none" w:sz="0" w:space="0" w:color="auto"/>
        <w:bottom w:val="none" w:sz="0" w:space="0" w:color="auto"/>
        <w:right w:val="none" w:sz="0" w:space="0" w:color="auto"/>
      </w:divBdr>
    </w:div>
    <w:div w:id="209303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ho.int/initiatives/genomic-surveillance-strate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01/2024.04.24.590786" TargetMode="External"/><Relationship Id="rId5" Type="http://schemas.openxmlformats.org/officeDocument/2006/relationships/hyperlink" Target="mailto:sufianzaheer@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Pages>
  <Words>2337</Words>
  <Characters>13326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amtush shafee</cp:lastModifiedBy>
  <cp:revision>10</cp:revision>
  <dcterms:created xsi:type="dcterms:W3CDTF">2024-05-05T18:21:00Z</dcterms:created>
  <dcterms:modified xsi:type="dcterms:W3CDTF">2024-05-06T19:09:00Z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ac8f441bbc107c555e6a91b27b4a80635dc1bb5c99e6e292a4280219ba63f8bf</vt:lpwstr>
  </property>
</Properties>
</file>