
<file path=[Content_Types].xml><?xml version="1.0" encoding="utf-8"?>
<Types xmlns="http://schemas.openxmlformats.org/package/2006/content-types">
  <Default Extension="xml" ContentType="application/xml"/>
  <Default Extension="jpg" ContentType="image/jpeg"/>
  <Default Extension="rels" ContentType="application/vnd.openxmlformats-package.relationships+xml"/>
  <Default Extension="jpeg" ContentType="image/jpe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>
  <w:body>
    <w:p>
      <w:pPr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Upsurge of measles in South Africa: </w:t>
      </w:r>
      <w:r>
        <w:rPr>
          <w:rFonts w:ascii="Times New Roman" w:cs="Times New Roman" w:hAnsi="Times New Roman"/>
          <w:b/>
          <w:bCs/>
          <w:sz w:val="28"/>
          <w:szCs w:val="28"/>
        </w:rPr>
        <w:t>A c</w:t>
      </w:r>
      <w:r>
        <w:rPr>
          <w:rFonts w:ascii="Times New Roman" w:cs="Times New Roman" w:hAnsi="Times New Roman"/>
          <w:b/>
          <w:bCs/>
          <w:sz w:val="28"/>
          <w:szCs w:val="28"/>
        </w:rPr>
        <w:t>ause for concern?</w:t>
      </w:r>
    </w:p>
    <w:p>
      <w:pPr>
        <w:pStyle w:val="NoSpacing"/>
        <w:rPr>
          <w:rFonts w:ascii="Times New Roman" w:cs="Times New Roman" w:eastAsia="Calibri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Sanobar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Shariff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vertAlign w:val="superscript"/>
        </w:rPr>
        <w:t>1,2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, Burhan </w:t>
      </w:r>
      <w:r>
        <w:rPr>
          <w:rFonts w:ascii="Times New Roman" w:cs="Times New Roman" w:eastAsia="Times New Roman" w:hAnsi="Times New Roman"/>
          <w:sz w:val="24"/>
          <w:szCs w:val="24"/>
        </w:rPr>
        <w:t>Kantawala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vertAlign w:val="superscript"/>
        </w:rPr>
        <w:t>1,2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, Rania </w:t>
      </w:r>
      <w:r>
        <w:rPr>
          <w:rFonts w:ascii="Times New Roman" w:cs="Times New Roman" w:eastAsia="Times New Roman" w:hAnsi="Times New Roman"/>
          <w:sz w:val="24"/>
          <w:szCs w:val="24"/>
        </w:rPr>
        <w:t>Itani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vertAlign w:val="superscript"/>
        </w:rPr>
        <w:t>1,3</w:t>
      </w:r>
      <w:r>
        <w:rPr>
          <w:rFonts w:ascii="Times New Roman" w:cs="Times New Roman" w:eastAsia="Times New Roman" w:hAnsi="Times New Roman"/>
          <w:sz w:val="24"/>
          <w:szCs w:val="24"/>
        </w:rPr>
        <w:t>, Benjamin G Fleet</w:t>
      </w:r>
      <w:r>
        <w:rPr>
          <w:rFonts w:ascii="Times New Roman" w:cs="Times New Roman" w:eastAsia="Times New Roman" w:hAnsi="Times New Roman"/>
          <w:sz w:val="24"/>
          <w:szCs w:val="24"/>
          <w:vertAlign w:val="superscript"/>
        </w:rPr>
        <w:t>1,4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; </w:t>
      </w:r>
      <w:r>
        <w:rPr>
          <w:rFonts w:ascii="Times New Roman" w:cs="Times New Roman" w:hAnsi="Times New Roman"/>
          <w:sz w:val="24"/>
          <w:szCs w:val="24"/>
        </w:rPr>
        <w:t xml:space="preserve">Abubakar </w:t>
      </w:r>
      <w:r>
        <w:rPr>
          <w:rFonts w:ascii="Times New Roman" w:cs="Times New Roman" w:hAnsi="Times New Roman"/>
          <w:sz w:val="24"/>
          <w:szCs w:val="24"/>
        </w:rPr>
        <w:t>Nazir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1,5</w:t>
      </w:r>
      <w:r>
        <w:rPr>
          <w:rFonts w:ascii="Times New Roman" w:cs="Times New Roman" w:hAnsi="Times New Roman"/>
          <w:sz w:val="24"/>
          <w:szCs w:val="24"/>
        </w:rPr>
        <w:t xml:space="preserve">, Olivier </w:t>
      </w:r>
      <w:r>
        <w:rPr>
          <w:rFonts w:ascii="Times New Roman" w:cs="Times New Roman" w:hAnsi="Times New Roman"/>
          <w:sz w:val="24"/>
          <w:szCs w:val="24"/>
        </w:rPr>
        <w:t>Uwishema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1,6,7</w:t>
      </w: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br w:type="textWrapping"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1. </w:t>
      </w:r>
      <w:r>
        <w:rPr>
          <w:rFonts w:ascii="Times New Roman" w:cs="Times New Roman" w:hAnsi="Times New Roman"/>
          <w:sz w:val="24"/>
          <w:szCs w:val="24"/>
        </w:rPr>
        <w:t>Oli Health Magazine Organization, Research and Education, Kigali, Rwanda</w:t>
      </w:r>
    </w:p>
    <w:p>
      <w:pPr>
        <w:pStyle w:val="NoSpacing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2. </w:t>
      </w:r>
      <w:r>
        <w:rPr>
          <w:rFonts w:ascii="Times New Roman" w:cs="Times New Roman" w:eastAsia="Times New Roman" w:hAnsi="Times New Roman"/>
          <w:sz w:val="24"/>
          <w:szCs w:val="24"/>
        </w:rPr>
        <w:t>Yerevan State Medical University, Yerevan, Armenia</w:t>
      </w:r>
    </w:p>
    <w:p>
      <w:pPr>
        <w:pStyle w:val="NoSpacing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3. Faculty of Medicine, Beirut Arab University, Beirut, Lebanon</w:t>
      </w:r>
    </w:p>
    <w:p>
      <w:pPr>
        <w:pStyle w:val="NoSpacing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4. Lancaster Medical School, Lancaster, UK</w:t>
      </w:r>
    </w:p>
    <w:p>
      <w:pPr>
        <w:pStyle w:val="NoSpacing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5. King Edward Medical University, Lahore, Pakistan</w:t>
      </w: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6. Clinton Global Initiative University, New York, USA</w:t>
      </w: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7. Faculty of Medicine, Karadeniz Technical University, Trabzon, Turkey</w:t>
      </w:r>
    </w:p>
    <w:p>
      <w:pPr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Abstract:</w:t>
      </w:r>
    </w:p>
    <w:p>
      <w:pPr>
        <w:ind w:right="0"/>
        <w:rPr/>
      </w:pPr>
      <w:r>
        <w:rPr>
          <w:rFonts w:ascii="Times New Roman" w:cs="Times New Roman" w:hAnsi="Times New Roman"/>
          <w:sz w:val="24"/>
          <w:szCs w:val="24"/>
        </w:rPr>
        <w:t xml:space="preserve">A massive upsurge in </w:t>
      </w:r>
      <w:r>
        <w:rPr>
          <w:rFonts w:ascii="Times New Roman" w:cs="Times New Roman" w:hAnsi="Times New Roman"/>
          <w:sz w:val="24"/>
          <w:szCs w:val="24"/>
        </w:rPr>
        <w:t xml:space="preserve">the number of </w:t>
      </w:r>
      <w:r>
        <w:rPr>
          <w:rFonts w:ascii="Times New Roman" w:cs="Times New Roman" w:hAnsi="Times New Roman"/>
          <w:sz w:val="24"/>
          <w:szCs w:val="24"/>
        </w:rPr>
        <w:t>measles</w:t>
      </w:r>
      <w:r>
        <w:rPr>
          <w:rFonts w:ascii="Times New Roman" w:cs="Times New Roman" w:hAnsi="Times New Roman"/>
          <w:sz w:val="24"/>
          <w:szCs w:val="24"/>
        </w:rPr>
        <w:t xml:space="preserve"> cases</w:t>
      </w:r>
      <w:r>
        <w:rPr>
          <w:rFonts w:ascii="Times New Roman" w:cs="Times New Roman" w:hAnsi="Times New Roman"/>
          <w:sz w:val="24"/>
          <w:szCs w:val="24"/>
        </w:rPr>
        <w:t xml:space="preserve"> has been recently reported from South Africa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with 382 confirmed cases </w:t>
      </w:r>
      <w:r>
        <w:rPr>
          <w:rFonts w:ascii="Times New Roman" w:cs="Times New Roman" w:hAnsi="Times New Roman"/>
          <w:sz w:val="24"/>
          <w:szCs w:val="24"/>
        </w:rPr>
        <w:t>spread across</w:t>
      </w:r>
      <w:r>
        <w:rPr>
          <w:rFonts w:ascii="Times New Roman" w:cs="Times New Roman" w:hAnsi="Times New Roman"/>
          <w:sz w:val="24"/>
          <w:szCs w:val="24"/>
        </w:rPr>
        <w:t xml:space="preserve"> five regions: Gauteng, Limpopo, Mpumalanga, Free State, and North West. </w:t>
      </w:r>
      <w:r>
        <w:rPr>
          <w:rFonts w:ascii="Times New Roman" w:cs="Times New Roman" w:hAnsi="Times New Roman"/>
          <w:sz w:val="24"/>
          <w:szCs w:val="24"/>
        </w:rPr>
        <w:t>The number of daily cases has been growing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resulting in</w:t>
      </w:r>
      <w:r>
        <w:rPr>
          <w:rFonts w:ascii="Times New Roman" w:cs="Times New Roman" w:hAnsi="Times New Roman"/>
          <w:sz w:val="24"/>
          <w:szCs w:val="24"/>
        </w:rPr>
        <w:t xml:space="preserve"> more throat</w:t>
      </w:r>
      <w:r>
        <w:rPr>
          <w:rFonts w:ascii="Times New Roman" w:cs="Times New Roman" w:hAnsi="Times New Roman"/>
          <w:sz w:val="24"/>
          <w:szCs w:val="24"/>
        </w:rPr>
        <w:t xml:space="preserve"> swabs</w:t>
      </w:r>
      <w:r>
        <w:rPr>
          <w:rFonts w:ascii="Times New Roman" w:cs="Times New Roman" w:hAnsi="Times New Roman"/>
          <w:sz w:val="24"/>
          <w:szCs w:val="24"/>
        </w:rPr>
        <w:t xml:space="preserve"> and blood </w:t>
      </w:r>
      <w:r>
        <w:rPr>
          <w:rFonts w:ascii="Times New Roman" w:cs="Times New Roman" w:hAnsi="Times New Roman"/>
          <w:sz w:val="24"/>
          <w:szCs w:val="24"/>
        </w:rPr>
        <w:t>samples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being</w:t>
      </w:r>
      <w:r>
        <w:rPr>
          <w:rFonts w:ascii="Times New Roman" w:cs="Times New Roman" w:hAnsi="Times New Roman"/>
          <w:sz w:val="24"/>
          <w:szCs w:val="24"/>
        </w:rPr>
        <w:t xml:space="preserve"> sent to the National Institute for Communicable Diseases</w:t>
      </w:r>
      <w:r>
        <w:rPr>
          <w:rFonts w:ascii="Times New Roman" w:cs="Times New Roman" w:hAnsi="Times New Roman"/>
          <w:sz w:val="24"/>
          <w:szCs w:val="24"/>
        </w:rPr>
        <w:t xml:space="preserve"> (NICD)</w:t>
      </w:r>
      <w:r>
        <w:rPr>
          <w:rFonts w:ascii="Times New Roman" w:cs="Times New Roman" w:hAnsi="Times New Roman"/>
          <w:sz w:val="24"/>
          <w:szCs w:val="24"/>
        </w:rPr>
        <w:t xml:space="preserve"> for </w:t>
      </w:r>
      <w:r>
        <w:rPr>
          <w:rFonts w:ascii="Times New Roman" w:cs="Times New Roman" w:hAnsi="Times New Roman"/>
          <w:sz w:val="24"/>
          <w:szCs w:val="24"/>
        </w:rPr>
        <w:t>p</w:t>
      </w:r>
      <w:r>
        <w:rPr>
          <w:rFonts w:ascii="Times New Roman" w:cs="Times New Roman" w:hAnsi="Times New Roman"/>
          <w:sz w:val="24"/>
          <w:szCs w:val="24"/>
        </w:rPr>
        <w:t>olymerase chain reaction </w:t>
      </w:r>
      <w:r>
        <w:rPr>
          <w:rFonts w:ascii="Times New Roman" w:cs="Times New Roman" w:hAnsi="Times New Roman"/>
          <w:sz w:val="24"/>
          <w:szCs w:val="24"/>
        </w:rPr>
        <w:t xml:space="preserve">(PCR) </w:t>
      </w:r>
      <w:r>
        <w:rPr>
          <w:rFonts w:ascii="Times New Roman" w:cs="Times New Roman" w:hAnsi="Times New Roman"/>
          <w:sz w:val="24"/>
          <w:szCs w:val="24"/>
        </w:rPr>
        <w:t xml:space="preserve">and measles serology testing. </w:t>
      </w:r>
      <w:r>
        <w:rPr>
          <w:rFonts w:ascii="Times New Roman" w:cs="Times New Roman" w:hAnsi="Times New Roman"/>
          <w:sz w:val="24"/>
          <w:szCs w:val="24"/>
        </w:rPr>
        <w:t>A rapid response to control the outbreak</w:t>
      </w:r>
      <w:r>
        <w:rPr>
          <w:rFonts w:ascii="Times New Roman" w:cs="Times New Roman" w:hAnsi="Times New Roman"/>
          <w:sz w:val="24"/>
          <w:szCs w:val="24"/>
        </w:rPr>
        <w:t xml:space="preserve"> has</w:t>
      </w:r>
      <w:r>
        <w:rPr>
          <w:rFonts w:ascii="Times New Roman" w:cs="Times New Roman" w:hAnsi="Times New Roman"/>
          <w:sz w:val="24"/>
          <w:szCs w:val="24"/>
        </w:rPr>
        <w:t xml:space="preserve"> emerged. All parents and caregivers residing in South Africa </w:t>
      </w:r>
      <w:r>
        <w:rPr>
          <w:rFonts w:ascii="Times New Roman" w:cs="Times New Roman" w:hAnsi="Times New Roman"/>
          <w:sz w:val="24"/>
          <w:szCs w:val="24"/>
        </w:rPr>
        <w:t>have been</w:t>
      </w:r>
      <w:r>
        <w:rPr>
          <w:rFonts w:ascii="Times New Roman" w:cs="Times New Roman" w:hAnsi="Times New Roman"/>
          <w:sz w:val="24"/>
          <w:szCs w:val="24"/>
        </w:rPr>
        <w:t xml:space="preserve"> urged to check their children’s and the populations’ measles vaccination status respectively.</w:t>
      </w:r>
      <w:r>
        <w:rPr>
          <w:rFonts w:ascii="Times New Roman" w:cs="Times New Roman" w:hAnsi="Times New Roman"/>
          <w:sz w:val="24"/>
          <w:szCs w:val="24"/>
        </w:rPr>
        <w:t xml:space="preserve"> Plans for case management, and prevention of further spread, not only in the province but also to neighboring countries, will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need external support and funding.</w:t>
      </w:r>
    </w:p>
    <w:p>
      <w:pPr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br w:type="textWrapping"/>
      </w:r>
      <w:r>
        <w:rPr>
          <w:rFonts w:ascii="Times New Roman" w:cs="Times New Roman" w:hAnsi="Times New Roman"/>
          <w:sz w:val="24"/>
          <w:szCs w:val="24"/>
        </w:rPr>
        <w:t xml:space="preserve">A massive upsurge in </w:t>
      </w:r>
      <w:r>
        <w:rPr>
          <w:rFonts w:ascii="Times New Roman" w:cs="Times New Roman" w:hAnsi="Times New Roman"/>
          <w:sz w:val="24"/>
          <w:szCs w:val="24"/>
        </w:rPr>
        <w:t xml:space="preserve">the number of </w:t>
      </w:r>
      <w:r>
        <w:rPr>
          <w:rFonts w:ascii="Times New Roman" w:cs="Times New Roman" w:hAnsi="Times New Roman"/>
          <w:sz w:val="24"/>
          <w:szCs w:val="24"/>
        </w:rPr>
        <w:t>measles</w:t>
      </w:r>
      <w:r>
        <w:rPr>
          <w:rFonts w:ascii="Times New Roman" w:cs="Times New Roman" w:hAnsi="Times New Roman"/>
          <w:sz w:val="24"/>
          <w:szCs w:val="24"/>
        </w:rPr>
        <w:t xml:space="preserve"> cases</w:t>
      </w:r>
      <w:r>
        <w:rPr>
          <w:rFonts w:ascii="Times New Roman" w:cs="Times New Roman" w:hAnsi="Times New Roman"/>
          <w:sz w:val="24"/>
          <w:szCs w:val="24"/>
        </w:rPr>
        <w:t xml:space="preserve"> has been recently reported from South Africa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with 382 confirmed cases </w:t>
      </w:r>
      <w:r>
        <w:rPr>
          <w:rFonts w:ascii="Times New Roman" w:cs="Times New Roman" w:hAnsi="Times New Roman"/>
          <w:sz w:val="24"/>
          <w:szCs w:val="24"/>
        </w:rPr>
        <w:t>spread across</w:t>
      </w:r>
      <w:r>
        <w:rPr>
          <w:rFonts w:ascii="Times New Roman" w:cs="Times New Roman" w:hAnsi="Times New Roman"/>
          <w:sz w:val="24"/>
          <w:szCs w:val="24"/>
        </w:rPr>
        <w:t xml:space="preserve"> five regions: Gauteng, Limpopo, Mpumalanga, Free State, and North West. The number of daily cases has been growing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resulting in</w:t>
      </w:r>
      <w:r>
        <w:rPr>
          <w:rFonts w:ascii="Times New Roman" w:cs="Times New Roman" w:hAnsi="Times New Roman"/>
          <w:sz w:val="24"/>
          <w:szCs w:val="24"/>
        </w:rPr>
        <w:t xml:space="preserve"> more throat</w:t>
      </w:r>
      <w:r>
        <w:rPr>
          <w:rFonts w:ascii="Times New Roman" w:cs="Times New Roman" w:hAnsi="Times New Roman"/>
          <w:sz w:val="24"/>
          <w:szCs w:val="24"/>
        </w:rPr>
        <w:t xml:space="preserve"> swabs</w:t>
      </w:r>
      <w:r>
        <w:rPr>
          <w:rFonts w:ascii="Times New Roman" w:cs="Times New Roman" w:hAnsi="Times New Roman"/>
          <w:sz w:val="24"/>
          <w:szCs w:val="24"/>
        </w:rPr>
        <w:t xml:space="preserve"> and blood </w:t>
      </w:r>
      <w:r>
        <w:rPr>
          <w:rFonts w:ascii="Times New Roman" w:cs="Times New Roman" w:hAnsi="Times New Roman"/>
          <w:sz w:val="24"/>
          <w:szCs w:val="24"/>
        </w:rPr>
        <w:t>samples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being</w:t>
      </w:r>
      <w:r>
        <w:rPr>
          <w:rFonts w:ascii="Times New Roman" w:cs="Times New Roman" w:hAnsi="Times New Roman"/>
          <w:sz w:val="24"/>
          <w:szCs w:val="24"/>
        </w:rPr>
        <w:t xml:space="preserve"> sent to the National Institute for Communicable Diseases</w:t>
      </w:r>
      <w:r>
        <w:rPr>
          <w:rFonts w:ascii="Times New Roman" w:cs="Times New Roman" w:hAnsi="Times New Roman"/>
          <w:sz w:val="24"/>
          <w:szCs w:val="24"/>
        </w:rPr>
        <w:t xml:space="preserve"> (NICD)</w:t>
      </w:r>
      <w:r>
        <w:rPr>
          <w:rFonts w:ascii="Times New Roman" w:cs="Times New Roman" w:hAnsi="Times New Roman"/>
          <w:sz w:val="24"/>
          <w:szCs w:val="24"/>
        </w:rPr>
        <w:t xml:space="preserve"> for </w:t>
      </w:r>
      <w:r>
        <w:rPr>
          <w:rFonts w:ascii="Times New Roman" w:cs="Times New Roman" w:hAnsi="Times New Roman"/>
          <w:sz w:val="24"/>
          <w:szCs w:val="24"/>
        </w:rPr>
        <w:t>p</w:t>
      </w:r>
      <w:r>
        <w:rPr>
          <w:rFonts w:ascii="Times New Roman" w:cs="Times New Roman" w:hAnsi="Times New Roman"/>
          <w:sz w:val="24"/>
          <w:szCs w:val="24"/>
        </w:rPr>
        <w:t>olymerase chain reaction </w:t>
      </w:r>
      <w:r>
        <w:rPr>
          <w:rFonts w:ascii="Times New Roman" w:cs="Times New Roman" w:hAnsi="Times New Roman"/>
          <w:sz w:val="24"/>
          <w:szCs w:val="24"/>
        </w:rPr>
        <w:t xml:space="preserve">(PCR) </w:t>
      </w:r>
      <w:r>
        <w:rPr>
          <w:rFonts w:ascii="Times New Roman" w:cs="Times New Roman" w:hAnsi="Times New Roman"/>
          <w:sz w:val="24"/>
          <w:szCs w:val="24"/>
        </w:rPr>
        <w:t>and measles serology testing.</w:t>
      </w:r>
      <w:r>
        <w:rPr>
          <w:rFonts w:ascii="Times New Roman" w:cs="Times New Roman" w:hAnsi="Times New Roman"/>
          <w:sz w:val="24"/>
          <w:szCs w:val="24"/>
        </w:rPr>
        <w:t xml:space="preserve"> [1]</w:t>
      </w: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 xml:space="preserve">BACKGROUND 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br w:type="textWrapping"/>
      </w:r>
      <w:r>
        <w:rPr>
          <w:rFonts w:ascii="Times New Roman" w:cs="Times New Roman" w:hAnsi="Times New Roman"/>
          <w:sz w:val="24"/>
          <w:szCs w:val="24"/>
        </w:rPr>
        <w:t>Measles is a</w:t>
      </w:r>
      <w:r>
        <w:rPr>
          <w:rFonts w:ascii="Times New Roman" w:cs="Times New Roman" w:hAnsi="Times New Roman"/>
          <w:sz w:val="24"/>
          <w:szCs w:val="24"/>
        </w:rPr>
        <w:t>n extremely infectious</w:t>
      </w:r>
      <w:r>
        <w:rPr>
          <w:rFonts w:ascii="Times New Roman" w:cs="Times New Roman" w:hAnsi="Times New Roman"/>
          <w:sz w:val="24"/>
          <w:szCs w:val="24"/>
        </w:rPr>
        <w:t xml:space="preserve"> virus that </w:t>
      </w:r>
      <w:r>
        <w:rPr>
          <w:rFonts w:ascii="Times New Roman" w:cs="Times New Roman" w:hAnsi="Times New Roman"/>
          <w:sz w:val="24"/>
          <w:szCs w:val="24"/>
        </w:rPr>
        <w:t>primarily</w:t>
      </w:r>
      <w:r>
        <w:rPr>
          <w:rFonts w:ascii="Times New Roman" w:cs="Times New Roman" w:hAnsi="Times New Roman"/>
          <w:sz w:val="24"/>
          <w:szCs w:val="24"/>
        </w:rPr>
        <w:t xml:space="preserve"> affects young</w:t>
      </w:r>
      <w:r>
        <w:rPr>
          <w:rFonts w:ascii="Times New Roman" w:cs="Times New Roman" w:hAnsi="Times New Roman"/>
          <w:sz w:val="24"/>
          <w:szCs w:val="24"/>
        </w:rPr>
        <w:t>er patients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>These patients typically present with a f</w:t>
      </w:r>
      <w:r>
        <w:rPr>
          <w:rFonts w:ascii="Times New Roman" w:cs="Times New Roman" w:hAnsi="Times New Roman"/>
          <w:sz w:val="24"/>
          <w:szCs w:val="24"/>
        </w:rPr>
        <w:t xml:space="preserve">ever, cough and distinctive rash. When an infected individual coughs or sneezes, the virus is disseminated via </w:t>
      </w:r>
      <w:r>
        <w:rPr>
          <w:rFonts w:ascii="Times New Roman" w:cs="Times New Roman" w:hAnsi="Times New Roman"/>
          <w:sz w:val="24"/>
          <w:szCs w:val="24"/>
        </w:rPr>
        <w:t xml:space="preserve">the </w:t>
      </w:r>
      <w:r>
        <w:rPr>
          <w:rFonts w:ascii="Times New Roman" w:cs="Times New Roman" w:hAnsi="Times New Roman"/>
          <w:sz w:val="24"/>
          <w:szCs w:val="24"/>
        </w:rPr>
        <w:t>air and can survive on items and surfaces for as long as two hours. Measles can cause life-threatening complications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including pneumonia and encephalitis, occasionally proving </w:t>
      </w:r>
      <w:r>
        <w:rPr>
          <w:rFonts w:ascii="Times New Roman" w:cs="Times New Roman" w:hAnsi="Times New Roman"/>
          <w:sz w:val="24"/>
          <w:szCs w:val="24"/>
        </w:rPr>
        <w:t xml:space="preserve">to be </w:t>
      </w:r>
      <w:r>
        <w:rPr>
          <w:rFonts w:ascii="Times New Roman" w:cs="Times New Roman" w:hAnsi="Times New Roman"/>
          <w:sz w:val="24"/>
          <w:szCs w:val="24"/>
        </w:rPr>
        <w:t>fatal.</w:t>
      </w:r>
      <w:r>
        <w:rPr>
          <w:rFonts w:ascii="Times New Roman" w:cs="Times New Roman" w:hAnsi="Times New Roman"/>
          <w:sz w:val="24"/>
          <w:szCs w:val="24"/>
        </w:rPr>
        <w:t xml:space="preserve"> [2,3]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drawing xmlns:mc="http://schemas.openxmlformats.org/markup-compatibility/2006">
          <wp:inline distT="0" distB="0" distL="0" distR="0">
            <wp:extent cx="5943600" cy="3343275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Figure 1: </w:t>
      </w:r>
      <w:r>
        <w:rPr>
          <w:rFonts w:ascii="Times New Roman" w:cs="Times New Roman" w:hAnsi="Times New Roman"/>
          <w:sz w:val="24"/>
          <w:szCs w:val="24"/>
        </w:rPr>
        <w:t>T</w:t>
      </w:r>
      <w:r>
        <w:rPr>
          <w:rFonts w:ascii="Times New Roman" w:cs="Times New Roman" w:hAnsi="Times New Roman"/>
          <w:sz w:val="24"/>
          <w:szCs w:val="24"/>
        </w:rPr>
        <w:t xml:space="preserve">he common symptoms of measles. </w:t>
      </w: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The first reported outbreak of measles in South Africa occurred in the early 1900s. However, it is unknown precisely when the virus </w:t>
      </w:r>
      <w:r>
        <w:rPr>
          <w:rFonts w:ascii="Times New Roman" w:cs="Times New Roman" w:hAnsi="Times New Roman"/>
          <w:sz w:val="24"/>
          <w:szCs w:val="24"/>
        </w:rPr>
        <w:t xml:space="preserve">was </w:t>
      </w:r>
      <w:r>
        <w:rPr>
          <w:rFonts w:ascii="Times New Roman" w:cs="Times New Roman" w:hAnsi="Times New Roman"/>
          <w:sz w:val="24"/>
          <w:szCs w:val="24"/>
        </w:rPr>
        <w:t xml:space="preserve">first introduced into the nation. </w:t>
      </w:r>
      <w:r>
        <w:rPr>
          <w:rFonts w:ascii="Times New Roman" w:cs="Times New Roman" w:hAnsi="Times New Roman"/>
          <w:sz w:val="24"/>
          <w:szCs w:val="24"/>
        </w:rPr>
        <w:t>Since then</w:t>
      </w:r>
      <w:r>
        <w:rPr>
          <w:rFonts w:ascii="Times New Roman" w:cs="Times New Roman" w:hAnsi="Times New Roman"/>
          <w:sz w:val="24"/>
          <w:szCs w:val="24"/>
        </w:rPr>
        <w:t xml:space="preserve">, there have been several measles outbreaks in various regions </w:t>
      </w:r>
      <w:r>
        <w:rPr>
          <w:rFonts w:ascii="Times New Roman" w:cs="Times New Roman" w:hAnsi="Times New Roman"/>
          <w:sz w:val="24"/>
          <w:szCs w:val="24"/>
        </w:rPr>
        <w:t>across</w:t>
      </w:r>
      <w:r>
        <w:rPr>
          <w:rFonts w:ascii="Times New Roman" w:cs="Times New Roman" w:hAnsi="Times New Roman"/>
          <w:sz w:val="24"/>
          <w:szCs w:val="24"/>
        </w:rPr>
        <w:t xml:space="preserve"> the nation, each with </w:t>
      </w:r>
      <w:r>
        <w:rPr>
          <w:rFonts w:ascii="Times New Roman" w:cs="Times New Roman" w:hAnsi="Times New Roman"/>
          <w:sz w:val="24"/>
          <w:szCs w:val="24"/>
        </w:rPr>
        <w:t>varying</w:t>
      </w:r>
      <w:r>
        <w:rPr>
          <w:rFonts w:ascii="Times New Roman" w:cs="Times New Roman" w:hAnsi="Times New Roman"/>
          <w:sz w:val="24"/>
          <w:szCs w:val="24"/>
        </w:rPr>
        <w:t xml:space="preserve"> degrees of severity. </w:t>
      </w:r>
      <w:r>
        <w:rPr>
          <w:rFonts w:ascii="Times New Roman" w:cs="Times New Roman" w:hAnsi="Times New Roman"/>
          <w:sz w:val="24"/>
          <w:szCs w:val="24"/>
        </w:rPr>
        <w:t>As a result of</w:t>
      </w:r>
      <w:r>
        <w:rPr>
          <w:rFonts w:ascii="Times New Roman" w:cs="Times New Roman" w:hAnsi="Times New Roman"/>
          <w:sz w:val="24"/>
          <w:szCs w:val="24"/>
        </w:rPr>
        <w:t xml:space="preserve"> inadequate vaccination rates and a </w:t>
      </w:r>
      <w:r>
        <w:rPr>
          <w:rFonts w:ascii="Times New Roman" w:cs="Times New Roman" w:hAnsi="Times New Roman"/>
          <w:sz w:val="24"/>
          <w:szCs w:val="24"/>
        </w:rPr>
        <w:t xml:space="preserve">general </w:t>
      </w:r>
      <w:r>
        <w:rPr>
          <w:rFonts w:ascii="Times New Roman" w:cs="Times New Roman" w:hAnsi="Times New Roman"/>
          <w:sz w:val="24"/>
          <w:szCs w:val="24"/>
        </w:rPr>
        <w:t>lack of awareness</w:t>
      </w:r>
      <w:r>
        <w:rPr>
          <w:rFonts w:ascii="Times New Roman" w:cs="Times New Roman" w:hAnsi="Times New Roman"/>
          <w:sz w:val="24"/>
          <w:szCs w:val="24"/>
        </w:rPr>
        <w:t xml:space="preserve"> amongst the public</w:t>
      </w:r>
      <w:r>
        <w:rPr>
          <w:rFonts w:ascii="Times New Roman" w:cs="Times New Roman" w:hAnsi="Times New Roman"/>
          <w:sz w:val="24"/>
          <w:szCs w:val="24"/>
        </w:rPr>
        <w:t xml:space="preserve">, epidemics have </w:t>
      </w:r>
      <w:r>
        <w:rPr>
          <w:rFonts w:ascii="Times New Roman" w:cs="Times New Roman" w:hAnsi="Times New Roman"/>
          <w:sz w:val="24"/>
          <w:szCs w:val="24"/>
        </w:rPr>
        <w:t xml:space="preserve">unfortunately </w:t>
      </w:r>
      <w:r>
        <w:rPr>
          <w:rFonts w:ascii="Times New Roman" w:cs="Times New Roman" w:hAnsi="Times New Roman"/>
          <w:sz w:val="24"/>
          <w:szCs w:val="24"/>
        </w:rPr>
        <w:t xml:space="preserve">occurred in the country. </w:t>
      </w:r>
      <w:r>
        <w:rPr>
          <w:rFonts w:ascii="Times New Roman" w:cs="Times New Roman" w:hAnsi="Times New Roman"/>
          <w:sz w:val="24"/>
          <w:szCs w:val="24"/>
        </w:rPr>
        <w:t>This has resulted in the government and numerous</w:t>
      </w:r>
      <w:r>
        <w:rPr>
          <w:rFonts w:ascii="Times New Roman" w:cs="Times New Roman" w:hAnsi="Times New Roman"/>
          <w:sz w:val="24"/>
          <w:szCs w:val="24"/>
        </w:rPr>
        <w:t xml:space="preserve"> health organizations </w:t>
      </w:r>
      <w:r>
        <w:rPr>
          <w:rFonts w:ascii="Times New Roman" w:cs="Times New Roman" w:hAnsi="Times New Roman"/>
          <w:sz w:val="24"/>
          <w:szCs w:val="24"/>
        </w:rPr>
        <w:t>beginning to</w:t>
      </w:r>
      <w:r>
        <w:rPr>
          <w:rFonts w:ascii="Times New Roman" w:cs="Times New Roman" w:hAnsi="Times New Roman"/>
          <w:sz w:val="24"/>
          <w:szCs w:val="24"/>
        </w:rPr>
        <w:t xml:space="preserve"> implement various measures </w:t>
      </w:r>
      <w:r>
        <w:rPr>
          <w:rFonts w:ascii="Times New Roman" w:cs="Times New Roman" w:hAnsi="Times New Roman"/>
          <w:sz w:val="24"/>
          <w:szCs w:val="24"/>
        </w:rPr>
        <w:t xml:space="preserve">in an attempt </w:t>
      </w:r>
      <w:r>
        <w:rPr>
          <w:rFonts w:ascii="Times New Roman" w:cs="Times New Roman" w:hAnsi="Times New Roman"/>
          <w:sz w:val="24"/>
          <w:szCs w:val="24"/>
        </w:rPr>
        <w:t>to control such outbreaks.</w:t>
      </w:r>
      <w:r>
        <w:rPr>
          <w:rFonts w:ascii="Times New Roman" w:cs="Times New Roman" w:hAnsi="Times New Roman"/>
          <w:sz w:val="24"/>
          <w:szCs w:val="24"/>
        </w:rPr>
        <w:t xml:space="preserve"> [4]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drawing xmlns:mc="http://schemas.openxmlformats.org/markup-compatibility/2006">
          <wp:inline distT="0" distB="0" distL="0" distR="0">
            <wp:extent cx="5943600" cy="3343275"/>
            <wp:effectExtent l="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Figure 2: </w:t>
      </w:r>
      <w:r>
        <w:rPr>
          <w:rFonts w:ascii="Times New Roman" w:cs="Times New Roman" w:hAnsi="Times New Roman"/>
          <w:sz w:val="24"/>
          <w:szCs w:val="24"/>
        </w:rPr>
        <w:t>T</w:t>
      </w:r>
      <w:r>
        <w:rPr>
          <w:rFonts w:ascii="Times New Roman" w:cs="Times New Roman" w:hAnsi="Times New Roman"/>
          <w:sz w:val="24"/>
          <w:szCs w:val="24"/>
        </w:rPr>
        <w:t xml:space="preserve">he modes of transmission of the measles virus. 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South Africa is </w:t>
      </w:r>
      <w:r>
        <w:rPr>
          <w:rFonts w:ascii="Times New Roman" w:cs="Times New Roman" w:hAnsi="Times New Roman"/>
          <w:sz w:val="24"/>
          <w:szCs w:val="24"/>
        </w:rPr>
        <w:t xml:space="preserve">currently </w:t>
      </w:r>
      <w:r>
        <w:rPr>
          <w:rFonts w:ascii="Times New Roman" w:cs="Times New Roman" w:hAnsi="Times New Roman"/>
          <w:sz w:val="24"/>
          <w:szCs w:val="24"/>
        </w:rPr>
        <w:t xml:space="preserve">witnessing a daily rise </w:t>
      </w:r>
      <w:r>
        <w:rPr>
          <w:rFonts w:ascii="Times New Roman" w:cs="Times New Roman" w:hAnsi="Times New Roman"/>
          <w:sz w:val="24"/>
          <w:szCs w:val="24"/>
        </w:rPr>
        <w:t xml:space="preserve">in the number </w:t>
      </w:r>
      <w:r>
        <w:rPr>
          <w:rFonts w:ascii="Times New Roman" w:cs="Times New Roman" w:hAnsi="Times New Roman"/>
          <w:sz w:val="24"/>
          <w:szCs w:val="24"/>
        </w:rPr>
        <w:t xml:space="preserve">of confirmed measles cases. So far, five provinces </w:t>
      </w:r>
      <w:r>
        <w:rPr>
          <w:rFonts w:ascii="Times New Roman" w:cs="Times New Roman" w:hAnsi="Times New Roman"/>
          <w:sz w:val="24"/>
          <w:szCs w:val="24"/>
        </w:rPr>
        <w:t xml:space="preserve">have </w:t>
      </w:r>
      <w:r>
        <w:rPr>
          <w:rFonts w:ascii="Times New Roman" w:cs="Times New Roman" w:hAnsi="Times New Roman"/>
          <w:sz w:val="24"/>
          <w:szCs w:val="24"/>
        </w:rPr>
        <w:t xml:space="preserve">announced a measles outbreak: </w:t>
      </w:r>
      <w:r>
        <w:rPr>
          <w:rFonts w:ascii="Times New Roman" w:cs="Times New Roman" w:hAnsi="Times New Roman"/>
          <w:sz w:val="24"/>
          <w:szCs w:val="24"/>
        </w:rPr>
        <w:t>Mpumulanga</w:t>
      </w:r>
      <w:r>
        <w:rPr>
          <w:rFonts w:ascii="Times New Roman" w:cs="Times New Roman" w:hAnsi="Times New Roman"/>
          <w:sz w:val="24"/>
          <w:szCs w:val="24"/>
        </w:rPr>
        <w:t xml:space="preserve">, Limpopo, Gauteng, North West, and Free State. [5] </w:t>
      </w:r>
      <w:r>
        <w:rPr>
          <w:rFonts w:ascii="Times New Roman" w:cs="Times New Roman" w:hAnsi="Times New Roman"/>
          <w:color w:val="ff0000"/>
          <w:sz w:val="24"/>
          <w:szCs w:val="24"/>
        </w:rPr>
        <w:t>Other effected provinces include Northern Cape (4 cases), Western Cape (5 cases), Eastern Cape (1 case) and Kwazulu-Natal (5 cases)</w:t>
      </w:r>
      <w:r>
        <w:rPr>
          <w:rFonts w:ascii="Times New Roman" w:cs="Times New Roman" w:hAnsi="Times New Roman"/>
          <w:color w:val="ff0000"/>
          <w:sz w:val="24"/>
          <w:szCs w:val="24"/>
        </w:rPr>
        <w:t xml:space="preserve"> (repeating the same information in the figure below? – might improve readability by just focusing on key outbreak areas and then having the additional areas included in the figure)</w:t>
      </w:r>
      <w:r>
        <w:rPr>
          <w:rFonts w:ascii="Times New Roman" w:cs="Times New Roman" w:hAnsi="Times New Roman"/>
          <w:sz w:val="24"/>
          <w:szCs w:val="24"/>
        </w:rPr>
        <w:t xml:space="preserve">. [5] </w:t>
      </w:r>
      <w:r>
        <w:rPr>
          <w:rFonts w:ascii="Times New Roman" w:cs="Times New Roman" w:hAnsi="Times New Roman"/>
          <w:sz w:val="24"/>
          <w:szCs w:val="24"/>
        </w:rPr>
        <w:t>The m</w:t>
      </w:r>
      <w:r>
        <w:rPr>
          <w:rFonts w:ascii="Times New Roman" w:cs="Times New Roman" w:hAnsi="Times New Roman"/>
          <w:sz w:val="24"/>
          <w:szCs w:val="24"/>
        </w:rPr>
        <w:t>ost recent data</w:t>
      </w:r>
      <w:r>
        <w:rPr>
          <w:rFonts w:ascii="Times New Roman" w:cs="Times New Roman" w:hAnsi="Times New Roman"/>
          <w:sz w:val="24"/>
          <w:szCs w:val="24"/>
        </w:rPr>
        <w:t>, correct as of 14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hAnsi="Times New Roman"/>
          <w:sz w:val="24"/>
          <w:szCs w:val="24"/>
        </w:rPr>
        <w:t xml:space="preserve"> January 2023,</w:t>
      </w:r>
      <w:r>
        <w:rPr>
          <w:rFonts w:ascii="Times New Roman" w:cs="Times New Roman" w:hAnsi="Times New Roman"/>
          <w:sz w:val="24"/>
          <w:szCs w:val="24"/>
        </w:rPr>
        <w:t xml:space="preserve"> showed that 3326 serum samples were tested for measles by the National Institute of Communicable Diseases (NICD). [5] Out of the 397 positive samples, 382 samples were distributed among</w:t>
      </w:r>
      <w:r>
        <w:rPr>
          <w:rFonts w:ascii="Times New Roman" w:cs="Times New Roman" w:hAnsi="Times New Roman"/>
          <w:sz w:val="24"/>
          <w:szCs w:val="24"/>
        </w:rPr>
        <w:t>st</w:t>
      </w:r>
      <w:r>
        <w:rPr>
          <w:rFonts w:ascii="Times New Roman" w:cs="Times New Roman" w:hAnsi="Times New Roman"/>
          <w:sz w:val="24"/>
          <w:szCs w:val="24"/>
        </w:rPr>
        <w:t xml:space="preserve"> the </w:t>
      </w:r>
      <w:r>
        <w:rPr>
          <w:rFonts w:ascii="Times New Roman" w:cs="Times New Roman" w:hAnsi="Times New Roman"/>
          <w:sz w:val="24"/>
          <w:szCs w:val="24"/>
        </w:rPr>
        <w:t xml:space="preserve">five main </w:t>
      </w:r>
      <w:r>
        <w:rPr>
          <w:rFonts w:ascii="Times New Roman" w:cs="Times New Roman" w:hAnsi="Times New Roman"/>
          <w:sz w:val="24"/>
          <w:szCs w:val="24"/>
        </w:rPr>
        <w:t xml:space="preserve">outbreak provinces, </w:t>
      </w:r>
      <w:r>
        <w:rPr>
          <w:rFonts w:ascii="Times New Roman" w:cs="Times New Roman" w:hAnsi="Times New Roman"/>
          <w:sz w:val="24"/>
          <w:szCs w:val="24"/>
        </w:rPr>
        <w:t>with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Mpumulanga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having </w:t>
      </w:r>
      <w:r>
        <w:rPr>
          <w:rFonts w:ascii="Times New Roman" w:cs="Times New Roman" w:hAnsi="Times New Roman"/>
          <w:sz w:val="24"/>
          <w:szCs w:val="24"/>
        </w:rPr>
        <w:t xml:space="preserve">reported 79 confirmed cases, Limpopo 145 cases, Gauteng 18 cases, North West 125 cases, and Free State 15 cases (figure 3). [5] Fortunately, no deaths have been reported so far, but </w:t>
      </w:r>
      <w:r>
        <w:rPr>
          <w:rFonts w:ascii="Times New Roman" w:cs="Times New Roman" w:hAnsi="Times New Roman"/>
          <w:sz w:val="24"/>
          <w:szCs w:val="24"/>
        </w:rPr>
        <w:t xml:space="preserve">an </w:t>
      </w:r>
      <w:r>
        <w:rPr>
          <w:rFonts w:ascii="Times New Roman" w:cs="Times New Roman" w:hAnsi="Times New Roman"/>
          <w:sz w:val="24"/>
          <w:szCs w:val="24"/>
        </w:rPr>
        <w:t xml:space="preserve">increased hospitalization rate </w:t>
      </w:r>
      <w:r>
        <w:rPr>
          <w:rFonts w:ascii="Times New Roman" w:cs="Times New Roman" w:hAnsi="Times New Roman"/>
          <w:sz w:val="24"/>
          <w:szCs w:val="24"/>
        </w:rPr>
        <w:t>has become</w:t>
      </w:r>
      <w:r>
        <w:rPr>
          <w:rFonts w:ascii="Times New Roman" w:cs="Times New Roman" w:hAnsi="Times New Roman"/>
          <w:sz w:val="24"/>
          <w:szCs w:val="24"/>
        </w:rPr>
        <w:t xml:space="preserve"> evident among</w:t>
      </w:r>
      <w:r>
        <w:rPr>
          <w:rFonts w:ascii="Times New Roman" w:cs="Times New Roman" w:hAnsi="Times New Roman"/>
          <w:sz w:val="24"/>
          <w:szCs w:val="24"/>
        </w:rPr>
        <w:t>st</w:t>
      </w:r>
      <w:r>
        <w:rPr>
          <w:rFonts w:ascii="Times New Roman" w:cs="Times New Roman" w:hAnsi="Times New Roman"/>
          <w:sz w:val="24"/>
          <w:szCs w:val="24"/>
        </w:rPr>
        <w:t xml:space="preserve"> children less than 1 year of age. [5]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drawing xmlns:mc="http://schemas.openxmlformats.org/markup-compatibility/2006">
          <wp:inline distT="0" distB="0" distL="0" distR="0">
            <wp:extent cx="5486400" cy="3200400"/>
            <wp:effectExtent l="0" t="0" r="0" b="0"/>
            <wp:docPr id="9" name="Char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Figure 3: </w:t>
      </w:r>
      <w:r>
        <w:rPr>
          <w:rFonts w:ascii="Times New Roman" w:cs="Times New Roman" w:hAnsi="Times New Roman"/>
          <w:sz w:val="24"/>
          <w:szCs w:val="24"/>
        </w:rPr>
        <w:t>T</w:t>
      </w:r>
      <w:r>
        <w:rPr>
          <w:rFonts w:ascii="Times New Roman" w:cs="Times New Roman" w:hAnsi="Times New Roman"/>
          <w:sz w:val="24"/>
          <w:szCs w:val="24"/>
        </w:rPr>
        <w:t xml:space="preserve">he total number of confirmed measles cases </w:t>
      </w:r>
      <w:r>
        <w:rPr>
          <w:rFonts w:ascii="Times New Roman" w:cs="Times New Roman" w:hAnsi="Times New Roman"/>
          <w:sz w:val="24"/>
          <w:szCs w:val="24"/>
        </w:rPr>
        <w:t>in each</w:t>
      </w:r>
      <w:r>
        <w:rPr>
          <w:rFonts w:ascii="Times New Roman" w:cs="Times New Roman" w:hAnsi="Times New Roman"/>
          <w:sz w:val="24"/>
          <w:szCs w:val="24"/>
        </w:rPr>
        <w:t xml:space="preserve"> affected province in South Africa </w:t>
      </w:r>
      <w:r>
        <w:rPr>
          <w:rFonts w:ascii="Times New Roman" w:cs="Times New Roman" w:hAnsi="Times New Roman"/>
          <w:sz w:val="24"/>
          <w:szCs w:val="24"/>
        </w:rPr>
        <w:t>as of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14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January 2023.</w:t>
      </w: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 rapid response to control the outbreak</w:t>
      </w:r>
      <w:r>
        <w:rPr>
          <w:rFonts w:ascii="Times New Roman" w:cs="Times New Roman" w:hAnsi="Times New Roman"/>
          <w:sz w:val="24"/>
          <w:szCs w:val="24"/>
        </w:rPr>
        <w:t xml:space="preserve"> has</w:t>
      </w:r>
      <w:r>
        <w:rPr>
          <w:rFonts w:ascii="Times New Roman" w:cs="Times New Roman" w:hAnsi="Times New Roman"/>
          <w:sz w:val="24"/>
          <w:szCs w:val="24"/>
        </w:rPr>
        <w:t xml:space="preserve"> emerged. All parents and caregivers residing in South Africa </w:t>
      </w:r>
      <w:r>
        <w:rPr>
          <w:rFonts w:ascii="Times New Roman" w:cs="Times New Roman" w:hAnsi="Times New Roman"/>
          <w:sz w:val="24"/>
          <w:szCs w:val="24"/>
        </w:rPr>
        <w:t>have been</w:t>
      </w:r>
      <w:r>
        <w:rPr>
          <w:rFonts w:ascii="Times New Roman" w:cs="Times New Roman" w:hAnsi="Times New Roman"/>
          <w:sz w:val="24"/>
          <w:szCs w:val="24"/>
        </w:rPr>
        <w:t xml:space="preserve"> urged to check their children’s and the populations’ measles vaccination status respectively. [6] The vaccine should be administered </w:t>
      </w:r>
      <w:r>
        <w:rPr>
          <w:rFonts w:ascii="Times New Roman" w:cs="Times New Roman" w:hAnsi="Times New Roman"/>
          <w:sz w:val="24"/>
          <w:szCs w:val="24"/>
        </w:rPr>
        <w:t xml:space="preserve">as early as possible for </w:t>
      </w:r>
      <w:r>
        <w:rPr>
          <w:rFonts w:ascii="Times New Roman" w:cs="Times New Roman" w:hAnsi="Times New Roman"/>
          <w:sz w:val="24"/>
          <w:szCs w:val="24"/>
        </w:rPr>
        <w:t xml:space="preserve">those </w:t>
      </w:r>
      <w:r>
        <w:rPr>
          <w:rFonts w:ascii="Times New Roman" w:cs="Times New Roman" w:hAnsi="Times New Roman"/>
          <w:sz w:val="24"/>
          <w:szCs w:val="24"/>
        </w:rPr>
        <w:t xml:space="preserve">currently unvaccinated. </w:t>
      </w:r>
      <w:r>
        <w:rPr>
          <w:rFonts w:ascii="Times New Roman" w:cs="Times New Roman" w:hAnsi="Times New Roman"/>
          <w:sz w:val="24"/>
          <w:szCs w:val="24"/>
        </w:rPr>
        <w:t>[5,6] UNICEF South Africa is collaborating with local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national</w:t>
      </w:r>
      <w:r>
        <w:rPr>
          <w:rFonts w:ascii="Times New Roman" w:cs="Times New Roman" w:hAnsi="Times New Roman"/>
          <w:sz w:val="24"/>
          <w:szCs w:val="24"/>
        </w:rPr>
        <w:t xml:space="preserve"> and international</w:t>
      </w:r>
      <w:r>
        <w:rPr>
          <w:rFonts w:ascii="Times New Roman" w:cs="Times New Roman" w:hAnsi="Times New Roman"/>
          <w:sz w:val="24"/>
          <w:szCs w:val="24"/>
        </w:rPr>
        <w:t xml:space="preserve"> health authorities</w:t>
      </w:r>
      <w:r>
        <w:rPr>
          <w:rFonts w:ascii="Times New Roman" w:cs="Times New Roman" w:hAnsi="Times New Roman"/>
          <w:sz w:val="24"/>
          <w:szCs w:val="24"/>
        </w:rPr>
        <w:t xml:space="preserve">, including the World Health Organization (WHO), </w:t>
      </w:r>
      <w:r>
        <w:rPr>
          <w:rFonts w:ascii="Times New Roman" w:cs="Times New Roman" w:hAnsi="Times New Roman"/>
          <w:sz w:val="24"/>
          <w:szCs w:val="24"/>
        </w:rPr>
        <w:t xml:space="preserve">to identify the possible reasons hindering vaccination </w:t>
      </w:r>
      <w:r>
        <w:rPr>
          <w:rFonts w:ascii="Times New Roman" w:cs="Times New Roman" w:hAnsi="Times New Roman"/>
          <w:sz w:val="24"/>
          <w:szCs w:val="24"/>
        </w:rPr>
        <w:t xml:space="preserve">uptake </w:t>
      </w:r>
      <w:r>
        <w:rPr>
          <w:rFonts w:ascii="Times New Roman" w:cs="Times New Roman" w:hAnsi="Times New Roman"/>
          <w:sz w:val="24"/>
          <w:szCs w:val="24"/>
        </w:rPr>
        <w:t>in South Africa. [6] It</w:t>
      </w:r>
      <w:r>
        <w:rPr>
          <w:rFonts w:ascii="Times New Roman" w:cs="Times New Roman" w:hAnsi="Times New Roman"/>
          <w:sz w:val="24"/>
          <w:szCs w:val="24"/>
        </w:rPr>
        <w:t xml:space="preserve"> has</w:t>
      </w:r>
      <w:r>
        <w:rPr>
          <w:rFonts w:ascii="Times New Roman" w:cs="Times New Roman" w:hAnsi="Times New Roman"/>
          <w:sz w:val="24"/>
          <w:szCs w:val="24"/>
        </w:rPr>
        <w:t xml:space="preserve"> also allocated a multimedia messenger called “The Truck” to visit high risk areas in South Africa to </w:t>
      </w:r>
      <w:r>
        <w:rPr>
          <w:rFonts w:ascii="Times New Roman" w:cs="Times New Roman" w:hAnsi="Times New Roman"/>
          <w:sz w:val="24"/>
          <w:szCs w:val="24"/>
        </w:rPr>
        <w:t>improve</w:t>
      </w:r>
      <w:r>
        <w:rPr>
          <w:rFonts w:ascii="Times New Roman" w:cs="Times New Roman" w:hAnsi="Times New Roman"/>
          <w:sz w:val="24"/>
          <w:szCs w:val="24"/>
        </w:rPr>
        <w:t xml:space="preserve"> awareness. [6] </w:t>
      </w:r>
      <w:r>
        <w:rPr>
          <w:rFonts w:ascii="Times New Roman" w:cs="Times New Roman" w:hAnsi="Times New Roman"/>
          <w:sz w:val="24"/>
          <w:szCs w:val="24"/>
        </w:rPr>
        <w:t>Furthermore, n</w:t>
      </w:r>
      <w:r>
        <w:rPr>
          <w:rFonts w:ascii="Times New Roman" w:cs="Times New Roman" w:hAnsi="Times New Roman"/>
          <w:sz w:val="24"/>
          <w:szCs w:val="24"/>
        </w:rPr>
        <w:t>eighboring countries are advised to monitor the</w:t>
      </w:r>
      <w:r>
        <w:rPr>
          <w:rFonts w:ascii="Times New Roman" w:cs="Times New Roman" w:hAnsi="Times New Roman"/>
          <w:sz w:val="24"/>
          <w:szCs w:val="24"/>
        </w:rPr>
        <w:t>ir own</w:t>
      </w:r>
      <w:r>
        <w:rPr>
          <w:rFonts w:ascii="Times New Roman" w:cs="Times New Roman" w:hAnsi="Times New Roman"/>
          <w:sz w:val="24"/>
          <w:szCs w:val="24"/>
        </w:rPr>
        <w:t xml:space="preserve"> measles cases and provide support for cross-border cities. [6] </w:t>
      </w:r>
      <w:r>
        <w:rPr>
          <w:rFonts w:ascii="Times New Roman" w:cs="Times New Roman" w:hAnsi="Times New Roman"/>
          <w:sz w:val="24"/>
          <w:szCs w:val="24"/>
        </w:rPr>
        <w:t>Lastly, t</w:t>
      </w:r>
      <w:r>
        <w:rPr>
          <w:rFonts w:ascii="Times New Roman" w:cs="Times New Roman" w:hAnsi="Times New Roman"/>
          <w:sz w:val="24"/>
          <w:szCs w:val="24"/>
        </w:rPr>
        <w:t xml:space="preserve">he government </w:t>
      </w:r>
      <w:r>
        <w:rPr>
          <w:rFonts w:ascii="Times New Roman" w:cs="Times New Roman" w:hAnsi="Times New Roman"/>
          <w:sz w:val="24"/>
          <w:szCs w:val="24"/>
        </w:rPr>
        <w:t>has been</w:t>
      </w:r>
      <w:r>
        <w:rPr>
          <w:rFonts w:ascii="Times New Roman" w:cs="Times New Roman" w:hAnsi="Times New Roman"/>
          <w:sz w:val="24"/>
          <w:szCs w:val="24"/>
        </w:rPr>
        <w:t xml:space="preserve"> encouraged to </w:t>
      </w:r>
      <w:r>
        <w:rPr>
          <w:rFonts w:ascii="Times New Roman" w:cs="Times New Roman" w:hAnsi="Times New Roman"/>
          <w:sz w:val="24"/>
          <w:szCs w:val="24"/>
        </w:rPr>
        <w:t>allocate</w:t>
      </w:r>
      <w:r>
        <w:rPr>
          <w:rFonts w:ascii="Times New Roman" w:cs="Times New Roman" w:hAnsi="Times New Roman"/>
          <w:sz w:val="24"/>
          <w:szCs w:val="24"/>
        </w:rPr>
        <w:t xml:space="preserve"> more funding for measles vaccination</w:t>
      </w:r>
      <w:r>
        <w:rPr>
          <w:rFonts w:ascii="Times New Roman" w:cs="Times New Roman" w:hAnsi="Times New Roman"/>
          <w:sz w:val="24"/>
          <w:szCs w:val="24"/>
        </w:rPr>
        <w:t>s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</w:p>
    <w:p>
      <w:pPr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Impact on the </w:t>
      </w:r>
      <w:r>
        <w:rPr>
          <w:rFonts w:ascii="Times New Roman" w:cs="Times New Roman" w:hAnsi="Times New Roman"/>
          <w:b/>
          <w:sz w:val="24"/>
          <w:szCs w:val="24"/>
        </w:rPr>
        <w:t>c</w:t>
      </w:r>
      <w:r>
        <w:rPr>
          <w:rFonts w:ascii="Times New Roman" w:cs="Times New Roman" w:hAnsi="Times New Roman"/>
          <w:b/>
          <w:sz w:val="24"/>
          <w:szCs w:val="24"/>
        </w:rPr>
        <w:t>ommunity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Since </w:t>
      </w:r>
      <w:r>
        <w:rPr>
          <w:rFonts w:ascii="Times New Roman" w:cs="Times New Roman" w:hAnsi="Times New Roman"/>
          <w:sz w:val="24"/>
          <w:szCs w:val="24"/>
        </w:rPr>
        <w:t xml:space="preserve">measles is a disease </w:t>
      </w:r>
      <w:r>
        <w:rPr>
          <w:rFonts w:ascii="Times New Roman" w:cs="Times New Roman" w:hAnsi="Times New Roman"/>
          <w:sz w:val="24"/>
          <w:szCs w:val="24"/>
        </w:rPr>
        <w:t xml:space="preserve">that the WHO is aiming to eliminate , there is an increased level of disease </w:t>
      </w:r>
      <w:r>
        <w:rPr>
          <w:rFonts w:ascii="Times New Roman" w:cs="Times New Roman" w:hAnsi="Times New Roman"/>
          <w:sz w:val="24"/>
          <w:szCs w:val="24"/>
        </w:rPr>
        <w:t>surveillance</w:t>
      </w:r>
      <w:r>
        <w:rPr>
          <w:rFonts w:ascii="Times New Roman" w:cs="Times New Roman" w:hAnsi="Times New Roman"/>
          <w:sz w:val="24"/>
          <w:szCs w:val="24"/>
        </w:rPr>
        <w:t>. This enables r</w:t>
      </w:r>
      <w:r>
        <w:rPr>
          <w:rFonts w:ascii="Times New Roman" w:cs="Times New Roman" w:hAnsi="Times New Roman"/>
          <w:sz w:val="24"/>
          <w:szCs w:val="24"/>
        </w:rPr>
        <w:t xml:space="preserve">apid control </w:t>
      </w:r>
      <w:r>
        <w:rPr>
          <w:rFonts w:ascii="Times New Roman" w:cs="Times New Roman" w:hAnsi="Times New Roman"/>
          <w:sz w:val="24"/>
          <w:szCs w:val="24"/>
        </w:rPr>
        <w:t xml:space="preserve">of outbreaks which is a priority as </w:t>
      </w:r>
      <w:r>
        <w:rPr>
          <w:rFonts w:ascii="Times New Roman" w:cs="Times New Roman" w:hAnsi="Times New Roman"/>
          <w:sz w:val="24"/>
          <w:szCs w:val="24"/>
        </w:rPr>
        <w:t xml:space="preserve">outbreaks </w:t>
      </w:r>
      <w:r>
        <w:rPr>
          <w:rFonts w:ascii="Times New Roman" w:cs="Times New Roman" w:hAnsi="Times New Roman"/>
          <w:sz w:val="24"/>
          <w:szCs w:val="24"/>
        </w:rPr>
        <w:t xml:space="preserve">pose a great risk to public health and require a large amount of funding to control. </w:t>
      </w:r>
      <w:r>
        <w:rPr>
          <w:rFonts w:ascii="Times New Roman" w:cs="Times New Roman" w:hAnsi="Times New Roman"/>
          <w:sz w:val="24"/>
          <w:szCs w:val="24"/>
        </w:rPr>
        <w:t xml:space="preserve">A measles outbreak usually denotes </w:t>
      </w:r>
      <w:r>
        <w:rPr>
          <w:rFonts w:ascii="Times New Roman" w:cs="Times New Roman" w:hAnsi="Times New Roman"/>
          <w:sz w:val="24"/>
          <w:szCs w:val="24"/>
        </w:rPr>
        <w:t xml:space="preserve">the </w:t>
      </w:r>
      <w:r>
        <w:rPr>
          <w:rFonts w:ascii="Times New Roman" w:cs="Times New Roman" w:hAnsi="Times New Roman"/>
          <w:sz w:val="24"/>
          <w:szCs w:val="24"/>
        </w:rPr>
        <w:t xml:space="preserve">loss of the elimination strategy in the affected area. [7] This </w:t>
      </w:r>
      <w:r>
        <w:rPr>
          <w:rFonts w:ascii="Times New Roman" w:cs="Times New Roman" w:hAnsi="Times New Roman"/>
          <w:sz w:val="24"/>
          <w:szCs w:val="24"/>
        </w:rPr>
        <w:t>furthers</w:t>
      </w:r>
      <w:r>
        <w:rPr>
          <w:rFonts w:ascii="Times New Roman" w:cs="Times New Roman" w:hAnsi="Times New Roman"/>
          <w:sz w:val="24"/>
          <w:szCs w:val="24"/>
        </w:rPr>
        <w:t xml:space="preserve"> the burden of </w:t>
      </w:r>
      <w:r>
        <w:rPr>
          <w:rFonts w:ascii="Times New Roman" w:cs="Times New Roman" w:hAnsi="Times New Roman"/>
          <w:sz w:val="24"/>
          <w:szCs w:val="24"/>
        </w:rPr>
        <w:t>the</w:t>
      </w:r>
      <w:r>
        <w:rPr>
          <w:rFonts w:ascii="Times New Roman" w:cs="Times New Roman" w:hAnsi="Times New Roman"/>
          <w:sz w:val="24"/>
          <w:szCs w:val="24"/>
        </w:rPr>
        <w:t xml:space="preserve"> outbreak</w:t>
      </w:r>
      <w:r>
        <w:rPr>
          <w:rFonts w:ascii="Times New Roman" w:cs="Times New Roman" w:hAnsi="Times New Roman"/>
          <w:sz w:val="24"/>
          <w:szCs w:val="24"/>
        </w:rPr>
        <w:t xml:space="preserve"> i.e., </w:t>
      </w:r>
      <w:r>
        <w:rPr>
          <w:rFonts w:ascii="Times New Roman" w:cs="Times New Roman" w:hAnsi="Times New Roman"/>
          <w:sz w:val="24"/>
          <w:szCs w:val="24"/>
        </w:rPr>
        <w:t>more resources are needed</w:t>
      </w:r>
      <w:r>
        <w:rPr>
          <w:rFonts w:ascii="Times New Roman" w:cs="Times New Roman" w:hAnsi="Times New Roman"/>
          <w:sz w:val="24"/>
          <w:szCs w:val="24"/>
        </w:rPr>
        <w:t xml:space="preserve"> to manage it</w:t>
      </w:r>
      <w:r>
        <w:rPr>
          <w:rFonts w:ascii="Times New Roman" w:cs="Times New Roman" w:hAnsi="Times New Roman"/>
          <w:sz w:val="24"/>
          <w:szCs w:val="24"/>
        </w:rPr>
        <w:t xml:space="preserve">, and </w:t>
      </w:r>
      <w:r>
        <w:rPr>
          <w:rFonts w:ascii="Times New Roman" w:cs="Times New Roman" w:hAnsi="Times New Roman"/>
          <w:sz w:val="24"/>
          <w:szCs w:val="24"/>
        </w:rPr>
        <w:t>in addition, there is</w:t>
      </w:r>
      <w:r>
        <w:rPr>
          <w:rFonts w:ascii="Times New Roman" w:cs="Times New Roman" w:hAnsi="Times New Roman"/>
          <w:sz w:val="24"/>
          <w:szCs w:val="24"/>
        </w:rPr>
        <w:t xml:space="preserve"> increase</w:t>
      </w:r>
      <w:r>
        <w:rPr>
          <w:rFonts w:ascii="Times New Roman" w:cs="Times New Roman" w:hAnsi="Times New Roman"/>
          <w:sz w:val="24"/>
          <w:szCs w:val="24"/>
        </w:rPr>
        <w:t>d</w:t>
      </w:r>
      <w:r>
        <w:rPr>
          <w:rFonts w:ascii="Times New Roman" w:cs="Times New Roman" w:hAnsi="Times New Roman"/>
          <w:sz w:val="24"/>
          <w:szCs w:val="24"/>
        </w:rPr>
        <w:t xml:space="preserve"> consumption of</w:t>
      </w:r>
      <w:r>
        <w:rPr>
          <w:rFonts w:ascii="Times New Roman" w:cs="Times New Roman" w:hAnsi="Times New Roman"/>
          <w:sz w:val="24"/>
          <w:szCs w:val="24"/>
        </w:rPr>
        <w:t xml:space="preserve"> current resources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>To counteract this, increased financial</w:t>
      </w:r>
      <w:r>
        <w:rPr>
          <w:rFonts w:ascii="Times New Roman" w:cs="Times New Roman" w:hAnsi="Times New Roman"/>
          <w:sz w:val="24"/>
          <w:szCs w:val="24"/>
        </w:rPr>
        <w:t xml:space="preserve"> investments </w:t>
      </w:r>
      <w:r>
        <w:rPr>
          <w:rFonts w:ascii="Times New Roman" w:cs="Times New Roman" w:hAnsi="Times New Roman"/>
          <w:sz w:val="24"/>
          <w:szCs w:val="24"/>
        </w:rPr>
        <w:t xml:space="preserve">are required in order </w:t>
      </w:r>
      <w:r>
        <w:rPr>
          <w:rFonts w:ascii="Times New Roman" w:cs="Times New Roman" w:hAnsi="Times New Roman"/>
          <w:sz w:val="24"/>
          <w:szCs w:val="24"/>
        </w:rPr>
        <w:t>to support the healthcare system during the preparedness, response, and recovery stages. [7] The</w:t>
      </w:r>
      <w:r>
        <w:rPr>
          <w:rFonts w:ascii="Times New Roman" w:cs="Times New Roman" w:hAnsi="Times New Roman"/>
          <w:sz w:val="24"/>
          <w:szCs w:val="24"/>
        </w:rPr>
        <w:t>se</w:t>
      </w:r>
      <w:r>
        <w:rPr>
          <w:rFonts w:ascii="Times New Roman" w:cs="Times New Roman" w:hAnsi="Times New Roman"/>
          <w:sz w:val="24"/>
          <w:szCs w:val="24"/>
        </w:rPr>
        <w:t xml:space="preserve"> resources are </w:t>
      </w:r>
      <w:r>
        <w:rPr>
          <w:rFonts w:ascii="Times New Roman" w:cs="Times New Roman" w:hAnsi="Times New Roman"/>
          <w:sz w:val="24"/>
          <w:szCs w:val="24"/>
        </w:rPr>
        <w:t>used to</w:t>
      </w:r>
      <w:r>
        <w:rPr>
          <w:rFonts w:ascii="Times New Roman" w:cs="Times New Roman" w:hAnsi="Times New Roman"/>
          <w:sz w:val="24"/>
          <w:szCs w:val="24"/>
        </w:rPr>
        <w:t xml:space="preserve"> increase</w:t>
      </w:r>
      <w:r>
        <w:rPr>
          <w:rFonts w:ascii="Times New Roman" w:cs="Times New Roman" w:hAnsi="Times New Roman"/>
          <w:sz w:val="24"/>
          <w:szCs w:val="24"/>
        </w:rPr>
        <w:t xml:space="preserve"> the</w:t>
      </w:r>
      <w:r>
        <w:rPr>
          <w:rFonts w:ascii="Times New Roman" w:cs="Times New Roman" w:hAnsi="Times New Roman"/>
          <w:sz w:val="24"/>
          <w:szCs w:val="24"/>
        </w:rPr>
        <w:t xml:space="preserve"> number of vaccination campaigns, adequate reporting and surveillance systems, trained personnel, and contact tracing</w:t>
      </w:r>
      <w:r>
        <w:rPr>
          <w:rFonts w:ascii="Times New Roman" w:cs="Times New Roman" w:hAnsi="Times New Roman"/>
          <w:sz w:val="24"/>
          <w:szCs w:val="24"/>
        </w:rPr>
        <w:t xml:space="preserve"> systems</w:t>
      </w:r>
      <w:r>
        <w:rPr>
          <w:rFonts w:ascii="Times New Roman" w:cs="Times New Roman" w:hAnsi="Times New Roman"/>
          <w:sz w:val="24"/>
          <w:szCs w:val="24"/>
        </w:rPr>
        <w:t xml:space="preserve">. [7] </w:t>
      </w:r>
      <w:r>
        <w:rPr>
          <w:rFonts w:ascii="Times New Roman" w:cs="Times New Roman" w:hAnsi="Times New Roman"/>
          <w:sz w:val="24"/>
          <w:szCs w:val="24"/>
        </w:rPr>
        <w:t>Additionally, o</w:t>
      </w:r>
      <w:r>
        <w:rPr>
          <w:rFonts w:ascii="Times New Roman" w:cs="Times New Roman" w:hAnsi="Times New Roman"/>
          <w:sz w:val="24"/>
          <w:szCs w:val="24"/>
        </w:rPr>
        <w:t>utbreaks usually occur in setting</w:t>
      </w:r>
      <w:r>
        <w:rPr>
          <w:rFonts w:ascii="Times New Roman" w:cs="Times New Roman" w:hAnsi="Times New Roman"/>
          <w:sz w:val="24"/>
          <w:szCs w:val="24"/>
        </w:rPr>
        <w:t>s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where there is</w:t>
      </w:r>
      <w:r>
        <w:rPr>
          <w:rFonts w:ascii="Times New Roman" w:cs="Times New Roman" w:hAnsi="Times New Roman"/>
          <w:sz w:val="24"/>
          <w:szCs w:val="24"/>
        </w:rPr>
        <w:t xml:space="preserve"> disrupt</w:t>
      </w:r>
      <w:r>
        <w:rPr>
          <w:rFonts w:ascii="Times New Roman" w:cs="Times New Roman" w:hAnsi="Times New Roman"/>
          <w:sz w:val="24"/>
          <w:szCs w:val="24"/>
        </w:rPr>
        <w:t>ion to the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local </w:t>
      </w:r>
      <w:r>
        <w:rPr>
          <w:rFonts w:ascii="Times New Roman" w:cs="Times New Roman" w:hAnsi="Times New Roman"/>
          <w:sz w:val="24"/>
          <w:szCs w:val="24"/>
        </w:rPr>
        <w:t>healthcare system</w:t>
      </w:r>
      <w:r>
        <w:rPr>
          <w:rFonts w:ascii="Times New Roman" w:cs="Times New Roman" w:hAnsi="Times New Roman"/>
          <w:sz w:val="24"/>
          <w:szCs w:val="24"/>
        </w:rPr>
        <w:t>. Therefore,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an important aspect of outbreak management is</w:t>
      </w:r>
      <w:r>
        <w:rPr>
          <w:rFonts w:ascii="Times New Roman" w:cs="Times New Roman" w:hAnsi="Times New Roman"/>
          <w:sz w:val="24"/>
          <w:szCs w:val="24"/>
        </w:rPr>
        <w:t xml:space="preserve"> planning </w:t>
      </w:r>
      <w:r>
        <w:rPr>
          <w:rFonts w:ascii="Times New Roman" w:cs="Times New Roman" w:hAnsi="Times New Roman"/>
          <w:sz w:val="24"/>
          <w:szCs w:val="24"/>
        </w:rPr>
        <w:t xml:space="preserve">how to use the available personal within the affected area. </w:t>
      </w:r>
      <w:r>
        <w:rPr>
          <w:rFonts w:ascii="Times New Roman" w:cs="Times New Roman" w:hAnsi="Times New Roman"/>
          <w:sz w:val="24"/>
          <w:szCs w:val="24"/>
        </w:rPr>
        <w:t>[7] Plans for case management, and prevention of further spread, not only in the province but also to neighboring countries, will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need external support and funding. [7] Vaccination is the </w:t>
      </w:r>
      <w:r>
        <w:rPr>
          <w:rFonts w:ascii="Times New Roman" w:cs="Times New Roman" w:hAnsi="Times New Roman"/>
          <w:sz w:val="24"/>
          <w:szCs w:val="24"/>
        </w:rPr>
        <w:t>gold</w:t>
      </w:r>
      <w:r>
        <w:rPr>
          <w:rFonts w:ascii="Times New Roman" w:cs="Times New Roman" w:hAnsi="Times New Roman"/>
          <w:sz w:val="24"/>
          <w:szCs w:val="24"/>
        </w:rPr>
        <w:t xml:space="preserve"> standard for measles prevention. To control this outbreak, high risk communities should be identified, and more vaccination campaigns must be implemented there with </w:t>
      </w:r>
      <w:r>
        <w:rPr>
          <w:rFonts w:ascii="Times New Roman" w:cs="Times New Roman" w:hAnsi="Times New Roman"/>
          <w:sz w:val="24"/>
          <w:szCs w:val="24"/>
        </w:rPr>
        <w:t xml:space="preserve">the </w:t>
      </w:r>
      <w:r>
        <w:rPr>
          <w:rFonts w:ascii="Times New Roman" w:cs="Times New Roman" w:hAnsi="Times New Roman"/>
          <w:sz w:val="24"/>
          <w:szCs w:val="24"/>
        </w:rPr>
        <w:t xml:space="preserve">deployment of trained personnel for surveillance and case detection. [8] Affected children are subject to </w:t>
      </w:r>
      <w:r>
        <w:rPr>
          <w:rFonts w:ascii="Times New Roman" w:cs="Times New Roman" w:hAnsi="Times New Roman"/>
          <w:sz w:val="24"/>
          <w:szCs w:val="24"/>
        </w:rPr>
        <w:t xml:space="preserve">the complications associated with </w:t>
      </w:r>
      <w:r>
        <w:rPr>
          <w:rFonts w:ascii="Times New Roman" w:cs="Times New Roman" w:hAnsi="Times New Roman"/>
          <w:sz w:val="24"/>
          <w:szCs w:val="24"/>
        </w:rPr>
        <w:t xml:space="preserve">measles </w:t>
      </w:r>
      <w:r>
        <w:rPr>
          <w:rFonts w:ascii="Times New Roman" w:cs="Times New Roman" w:hAnsi="Times New Roman"/>
          <w:sz w:val="24"/>
          <w:szCs w:val="24"/>
        </w:rPr>
        <w:t>including</w:t>
      </w:r>
      <w:r>
        <w:rPr>
          <w:rFonts w:ascii="Times New Roman" w:cs="Times New Roman" w:hAnsi="Times New Roman"/>
          <w:sz w:val="24"/>
          <w:szCs w:val="24"/>
        </w:rPr>
        <w:t xml:space="preserve"> encephalitis, pneumonia and blindness thus increasing measles-related morbidity and mortality. [8] Productivity of affected adults will decline due to increased </w:t>
      </w:r>
      <w:r>
        <w:rPr>
          <w:rFonts w:ascii="Times New Roman" w:cs="Times New Roman" w:hAnsi="Times New Roman"/>
          <w:sz w:val="24"/>
          <w:szCs w:val="24"/>
        </w:rPr>
        <w:t xml:space="preserve">absences from </w:t>
      </w:r>
      <w:r>
        <w:rPr>
          <w:rFonts w:ascii="Times New Roman" w:cs="Times New Roman" w:hAnsi="Times New Roman"/>
          <w:sz w:val="24"/>
          <w:szCs w:val="24"/>
        </w:rPr>
        <w:t xml:space="preserve">work creating economic issues for their families </w:t>
      </w:r>
      <w:r>
        <w:rPr>
          <w:rFonts w:ascii="Times New Roman" w:cs="Times New Roman" w:hAnsi="Times New Roman"/>
          <w:sz w:val="24"/>
          <w:szCs w:val="24"/>
        </w:rPr>
        <w:t>because of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reduced</w:t>
      </w:r>
      <w:r>
        <w:rPr>
          <w:rFonts w:ascii="Times New Roman" w:cs="Times New Roman" w:hAnsi="Times New Roman"/>
          <w:sz w:val="24"/>
          <w:szCs w:val="24"/>
        </w:rPr>
        <w:t xml:space="preserve"> income. [9</w:t>
      </w:r>
      <w:r>
        <w:rPr>
          <w:rFonts w:ascii="Times New Roman" w:cs="Times New Roman" w:hAnsi="Times New Roman"/>
          <w:sz w:val="24"/>
          <w:szCs w:val="24"/>
        </w:rPr>
        <w:t>,10</w:t>
      </w:r>
      <w:r>
        <w:rPr>
          <w:rFonts w:ascii="Times New Roman" w:cs="Times New Roman" w:hAnsi="Times New Roman"/>
          <w:sz w:val="24"/>
          <w:szCs w:val="24"/>
        </w:rPr>
        <w:t xml:space="preserve">] </w:t>
      </w:r>
      <w:r>
        <w:rPr>
          <w:rFonts w:ascii="Times New Roman" w:cs="Times New Roman" w:hAnsi="Times New Roman"/>
          <w:sz w:val="24"/>
          <w:szCs w:val="24"/>
        </w:rPr>
        <w:t>In addition, w</w:t>
      </w:r>
      <w:r>
        <w:rPr>
          <w:rFonts w:ascii="Times New Roman" w:cs="Times New Roman" w:hAnsi="Times New Roman"/>
          <w:sz w:val="24"/>
          <w:szCs w:val="24"/>
        </w:rPr>
        <w:t xml:space="preserve">orking parents might need to stay in the hospital </w:t>
      </w:r>
      <w:r>
        <w:rPr>
          <w:rFonts w:ascii="Times New Roman" w:cs="Times New Roman" w:hAnsi="Times New Roman"/>
          <w:sz w:val="24"/>
          <w:szCs w:val="24"/>
        </w:rPr>
        <w:t>whilst</w:t>
      </w:r>
      <w:r>
        <w:rPr>
          <w:rFonts w:ascii="Times New Roman" w:cs="Times New Roman" w:hAnsi="Times New Roman"/>
          <w:sz w:val="24"/>
          <w:szCs w:val="24"/>
        </w:rPr>
        <w:t xml:space="preserve"> the</w:t>
      </w:r>
      <w:r>
        <w:rPr>
          <w:rFonts w:ascii="Times New Roman" w:cs="Times New Roman" w:hAnsi="Times New Roman"/>
          <w:sz w:val="24"/>
          <w:szCs w:val="24"/>
        </w:rPr>
        <w:t>ir child is</w:t>
      </w:r>
      <w:r>
        <w:rPr>
          <w:rFonts w:ascii="Times New Roman" w:cs="Times New Roman" w:hAnsi="Times New Roman"/>
          <w:sz w:val="24"/>
          <w:szCs w:val="24"/>
        </w:rPr>
        <w:t xml:space="preserve"> sick </w:t>
      </w:r>
      <w:r>
        <w:rPr>
          <w:rFonts w:ascii="Times New Roman" w:cs="Times New Roman" w:hAnsi="Times New Roman"/>
          <w:sz w:val="24"/>
          <w:szCs w:val="24"/>
        </w:rPr>
        <w:t xml:space="preserve">further </w:t>
      </w:r>
      <w:r>
        <w:rPr>
          <w:rFonts w:ascii="Times New Roman" w:cs="Times New Roman" w:hAnsi="Times New Roman"/>
          <w:sz w:val="24"/>
          <w:szCs w:val="24"/>
        </w:rPr>
        <w:t xml:space="preserve">adding </w:t>
      </w:r>
      <w:r>
        <w:rPr>
          <w:rFonts w:ascii="Times New Roman" w:cs="Times New Roman" w:hAnsi="Times New Roman"/>
          <w:sz w:val="24"/>
          <w:szCs w:val="24"/>
        </w:rPr>
        <w:t>to</w:t>
      </w:r>
      <w:r>
        <w:rPr>
          <w:rFonts w:ascii="Times New Roman" w:cs="Times New Roman" w:hAnsi="Times New Roman"/>
          <w:sz w:val="24"/>
          <w:szCs w:val="24"/>
        </w:rPr>
        <w:t xml:space="preserve"> the cost of hospitalization. [9]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This outbreak may pose a serious risk to health, therefore, increased surveillance, vaccination strategies and early case detection need to be deployed in order to prevent further morbidity and mortality.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widowControl w:val="off"/>
        <w:spacing w:line="240" w:lineRule="auto"/>
        <w:ind w:left="640" w:hanging="640"/>
        <w:rPr>
          <w:rFonts w:ascii="Times New Roman" w:cs="Times New Roman" w:hAnsi="Times New Roman"/>
          <w:sz w:val="24"/>
          <w:szCs w:val="24"/>
        </w:rPr>
      </w:pPr>
    </w:p>
    <w:p>
      <w:pPr>
        <w:widowControl w:val="off"/>
        <w:spacing w:line="240" w:lineRule="auto"/>
        <w:ind w:left="640" w:hanging="640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REFERENCES</w:t>
      </w:r>
    </w:p>
    <w:p>
      <w:pPr>
        <w:widowControl w:val="off"/>
        <w:spacing w:line="240" w:lineRule="auto"/>
        <w:ind w:left="640" w:hanging="640"/>
        <w:rPr>
          <w:rFonts w:ascii="Times New Roman" w:cs="Times New Roman" w:hAnsi="Times New Roman"/>
          <w:sz w:val="24"/>
          <w:szCs w:val="24"/>
        </w:rPr>
      </w:pPr>
      <w:r>
        <w:fldChar w:fldCharType="begin"/>
      </w:r>
      <w:r>
        <w:instrText xml:space="preserve">ADDIN Mendeley Bibliography CSL_BIBLIOGRAPHY </w:instrText>
      </w:r>
      <w:r>
        <w:fldChar w:fldCharType="separate"/>
      </w:r>
      <w:r>
        <w:rPr>
          <w:rFonts w:ascii="Times New Roman" w:cs="Times New Roman" w:hAnsi="Times New Roman"/>
          <w:sz w:val="24"/>
          <w:szCs w:val="24"/>
        </w:rPr>
        <w:t xml:space="preserve">1. </w:t>
      </w:r>
      <w:r>
        <w:rPr>
          <w:rFonts w:ascii="Times New Roman" w:cs="Times New Roman" w:hAnsi="Times New Roman"/>
          <w:sz w:val="24"/>
          <w:szCs w:val="24"/>
        </w:rPr>
        <w:tab/>
        <w:t>South African Measles Outbreak 2023 ( 18 January) - NICD [Internet]. [cited 2023 Jan 21]. Available from: https://www.nicd.ac.za/south-african-measles-outbreak-2023-18-january/</w:t>
      </w:r>
    </w:p>
    <w:p>
      <w:pPr>
        <w:widowControl w:val="off"/>
        <w:spacing w:line="240" w:lineRule="auto"/>
        <w:ind w:left="640" w:hanging="6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2. </w:t>
      </w:r>
      <w:r>
        <w:rPr>
          <w:rFonts w:ascii="Times New Roman" w:cs="Times New Roman" w:hAnsi="Times New Roman"/>
          <w:sz w:val="24"/>
          <w:szCs w:val="24"/>
        </w:rPr>
        <w:tab/>
        <w:t>Measles (Rubeola) | CDC [Internet]. [cited 2023 Jan 21]. Available from: https://www.cdc.gov/measles/index.html</w:t>
      </w:r>
    </w:p>
    <w:p>
      <w:pPr>
        <w:widowControl w:val="off"/>
        <w:spacing w:line="240" w:lineRule="auto"/>
        <w:ind w:left="640" w:hanging="6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3. </w:t>
      </w:r>
      <w:r>
        <w:rPr>
          <w:rFonts w:ascii="Times New Roman" w:cs="Times New Roman" w:hAnsi="Times New Roman"/>
          <w:sz w:val="24"/>
          <w:szCs w:val="24"/>
        </w:rPr>
        <w:tab/>
        <w:t>Rota PA, Moss WJ, Takeda M, De Swart RL, Thompson KM, Goodson JL. Measles. Nat Rev Dis Prim 2016 21 [Internet]. 2016 Jul 14 [cited 2023 Jan 21];2(1):1–16. Available from: https://www.nature.com/articles/nrdp201649</w:t>
      </w:r>
    </w:p>
    <w:p>
      <w:pPr>
        <w:widowControl w:val="off"/>
        <w:spacing w:line="240" w:lineRule="auto"/>
        <w:ind w:left="640" w:hanging="6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4. </w:t>
      </w:r>
      <w:r>
        <w:rPr>
          <w:rFonts w:ascii="Times New Roman" w:cs="Times New Roman" w:hAnsi="Times New Roman"/>
          <w:sz w:val="24"/>
          <w:szCs w:val="24"/>
        </w:rPr>
        <w:tab/>
        <w:t xml:space="preserve">Biellik R, Madema S, Taole A, Kutsulukuta A, Allies E, Eggers R, et al. First 5 years of measles elimination in southern Africa: 1996–2000. Lancet. 2002 May 4;359(9317):1564–8. 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fldChar w:fldCharType="end"/>
      </w:r>
    </w:p>
    <w:p>
      <w:pPr>
        <w:pStyle w:val="ListParagraph"/>
        <w:numPr>
          <w:ilvl w:val="0"/>
          <w:numId w:val="1"/>
        </w:numPr>
        <w:spacing w:after="0" w:line="256" w:lineRule="auto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/>
          <w:color w:val="000000"/>
          <w:sz w:val="24"/>
          <w:szCs w:val="24"/>
        </w:rPr>
        <w:t xml:space="preserve">South African Measles Outbreak 2023 ( 18 January) - NICD [Homepage on the Internet]. NICD. 2023 [cited 2023 Jan 21];Available from: </w:t>
      </w:r>
      <w:r>
        <w:fldChar w:fldCharType="begin"/>
      </w:r>
      <w:r>
        <w:instrText xml:space="preserve">HYPERLINK "https://www.nicd.ac.za/south-african-measles-outbreak-2023-18-january/" </w:instrText>
      </w:r>
      <w:r>
        <w:fldChar w:fldCharType="separate"/>
      </w:r>
      <w:r>
        <w:rPr>
          <w:rStyle w:val="Hyperlink"/>
          <w:rFonts w:ascii="Times New Roman" w:cs="Times New Roman" w:eastAsia="Calibri" w:hAnsi="Times New Roman"/>
          <w:color w:val="0563c1"/>
          <w:sz w:val="24"/>
          <w:szCs w:val="24"/>
        </w:rPr>
        <w:t>https://www.nicd.ac.za/south-african-measles-outbreak-2023-18-january/</w:t>
      </w:r>
      <w:r>
        <w:fldChar w:fldCharType="end"/>
      </w:r>
    </w:p>
    <w:p>
      <w:pPr>
        <w:pStyle w:val="ListParagraph"/>
        <w:numPr>
          <w:ilvl w:val="0"/>
          <w:numId w:val="1"/>
        </w:numPr>
        <w:spacing w:after="0" w:line="256" w:lineRule="auto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/>
          <w:color w:val="000000"/>
          <w:sz w:val="24"/>
          <w:szCs w:val="24"/>
        </w:rPr>
        <w:t xml:space="preserve">Measles outbreak hits four provinces and threatens health of children across South Africa [Homepage on the Internet]. Measles outbreak hits four provinces and threatens health of children across South Africa. 2022 [cited 2023 Jan 21];Available from: </w:t>
      </w:r>
      <w:r>
        <w:fldChar w:fldCharType="begin"/>
      </w:r>
      <w:r>
        <w:instrText xml:space="preserve">HYPERLINK "https://www.unicef.org/southafrica/press-releases/measles-outbreak-hits-four-provinces-and-threatens-health-children-across-south" </w:instrText>
      </w:r>
      <w:r>
        <w:fldChar w:fldCharType="separate"/>
      </w:r>
      <w:r>
        <w:rPr>
          <w:rStyle w:val="Hyperlink"/>
          <w:rFonts w:ascii="Times New Roman" w:cs="Times New Roman" w:eastAsia="Calibri" w:hAnsi="Times New Roman"/>
          <w:color w:val="0563c1"/>
          <w:sz w:val="24"/>
          <w:szCs w:val="24"/>
        </w:rPr>
        <w:t>https://www.unicef.org/southafrica/press-releases/measles-outbreak-hits-four-provinces-and-threatens-health-children-across-south</w:t>
      </w:r>
      <w:r>
        <w:fldChar w:fldCharType="end"/>
      </w:r>
    </w:p>
    <w:p>
      <w:pPr>
        <w:numPr>
          <w:ilvl w:val="0"/>
          <w:numId w:val="1"/>
        </w:numPr>
        <w:spacing w:after="0" w:line="256" w:lineRule="auto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Helvetica Neue" w:hAnsi="Times New Roman"/>
          <w:color w:val="333333"/>
          <w:sz w:val="24"/>
          <w:szCs w:val="24"/>
          <w:highlight w:val="white"/>
        </w:rPr>
        <w:t>Measles outbreaks strategic response plan: 2021–2023: measles outbreak prevention, preparedness, response and recovery.</w:t>
      </w:r>
      <w:r>
        <w:rPr>
          <w:rFonts w:ascii="Times New Roman" w:cs="Times New Roman" w:eastAsia="Open Sans" w:hAnsi="Times New Roman"/>
          <w:color w:val="252525"/>
          <w:sz w:val="24"/>
          <w:szCs w:val="24"/>
          <w:highlight w:val="white"/>
        </w:rPr>
        <w:t xml:space="preserve"> [Homepage on the Internet].</w:t>
      </w:r>
      <w:r>
        <w:rPr>
          <w:rFonts w:ascii="Times New Roman" w:cs="Times New Roman" w:eastAsia="Helvetica Neue" w:hAnsi="Times New Roman"/>
          <w:color w:val="333333"/>
          <w:sz w:val="24"/>
          <w:szCs w:val="24"/>
          <w:highlight w:val="white"/>
        </w:rPr>
        <w:t xml:space="preserve"> World Health Organization, </w:t>
      </w:r>
      <w:r>
        <w:rPr>
          <w:rFonts w:ascii="Times New Roman" w:cs="Times New Roman" w:eastAsia="Calibri" w:hAnsi="Times New Roman"/>
          <w:color w:val="333333"/>
          <w:sz w:val="24"/>
          <w:szCs w:val="24"/>
          <w:highlight w:val="white"/>
        </w:rPr>
        <w:t>‎</w:t>
      </w:r>
      <w:r>
        <w:rPr>
          <w:rFonts w:ascii="Times New Roman" w:cs="Times New Roman" w:eastAsia="Helvetica Neue" w:hAnsi="Times New Roman"/>
          <w:color w:val="333333"/>
          <w:sz w:val="24"/>
          <w:szCs w:val="24"/>
          <w:highlight w:val="white"/>
        </w:rPr>
        <w:t>2021</w:t>
      </w:r>
      <w:r>
        <w:rPr>
          <w:rFonts w:ascii="Times New Roman" w:cs="Times New Roman" w:eastAsia="Calibri" w:hAnsi="Times New Roman"/>
          <w:color w:val="333333"/>
          <w:sz w:val="24"/>
          <w:szCs w:val="24"/>
          <w:highlight w:val="white"/>
        </w:rPr>
        <w:t>‎</w:t>
      </w:r>
      <w:r>
        <w:rPr>
          <w:rFonts w:ascii="Times New Roman" w:cs="Times New Roman" w:eastAsia="Helvetica Neue" w:hAnsi="Times New Roman"/>
          <w:color w:val="333333"/>
          <w:sz w:val="24"/>
          <w:szCs w:val="24"/>
          <w:highlight w:val="white"/>
        </w:rPr>
        <w:t>; Available from: </w:t>
      </w:r>
      <w:r>
        <w:fldChar w:fldCharType="begin"/>
      </w:r>
      <w:r>
        <w:instrText xml:space="preserve">HYPERLINK "https://apps.who.int/iris/handle/10665/340657" </w:instrText>
      </w:r>
      <w:r>
        <w:fldChar w:fldCharType="separate"/>
      </w:r>
      <w:r>
        <w:rPr>
          <w:rStyle w:val="Hyperlink"/>
          <w:rFonts w:ascii="Times New Roman" w:cs="Times New Roman" w:eastAsia="Helvetica Neue" w:hAnsi="Times New Roman"/>
          <w:color w:val="008dc9"/>
          <w:sz w:val="24"/>
          <w:szCs w:val="24"/>
        </w:rPr>
        <w:t>https://apps.who.int/iris/handle/10665/340657</w:t>
      </w:r>
      <w:r>
        <w:fldChar w:fldCharType="end"/>
      </w:r>
      <w:r>
        <w:rPr>
          <w:rFonts w:ascii="Times New Roman" w:cs="Times New Roman" w:eastAsia="Helvetica Neue" w:hAnsi="Times New Roman"/>
          <w:color w:val="333333"/>
          <w:sz w:val="24"/>
          <w:szCs w:val="24"/>
          <w:highlight w:val="white"/>
        </w:rPr>
        <w:t>. License: CC BY-NC-SA 3.0 IGO</w:t>
      </w:r>
    </w:p>
    <w:p>
      <w:pPr>
        <w:pStyle w:val="Normal(Web)"/>
        <w:numPr>
          <w:ilvl w:val="0"/>
          <w:numId w:val="1"/>
        </w:numPr>
        <w:rPr/>
      </w:pPr>
      <w:r>
        <w:t>Berjaoui</w:t>
      </w:r>
      <w:r>
        <w:t xml:space="preserve"> C, </w:t>
      </w:r>
      <w:r>
        <w:t>Tabassum</w:t>
      </w:r>
      <w:r>
        <w:t xml:space="preserve"> S, </w:t>
      </w:r>
      <w:r>
        <w:t>Sabuncu</w:t>
      </w:r>
      <w:r>
        <w:t xml:space="preserve"> Ö, et al. Measles outbreak in Zimbabwe: An urgent rising concern. </w:t>
      </w:r>
      <w:r>
        <w:rPr>
          <w:i/>
          <w:iCs/>
        </w:rPr>
        <w:t>Annals of Medicine and Surgery</w:t>
      </w:r>
      <w:r>
        <w:t xml:space="preserve">. 2022;82:104613. doi:10.1016/j.amsu.2022.104613 </w:t>
      </w:r>
    </w:p>
    <w:p>
      <w:pPr>
        <w:numPr>
          <w:ilvl w:val="0"/>
          <w:numId w:val="1"/>
        </w:numPr>
        <w:spacing w:line="256" w:lineRule="auto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Open Sans" w:hAnsi="Times New Roman"/>
          <w:color w:val="252525"/>
          <w:sz w:val="24"/>
          <w:szCs w:val="24"/>
          <w:highlight w:val="white"/>
        </w:rPr>
        <w:t>Ghebrehewet</w:t>
      </w:r>
      <w:r>
        <w:rPr>
          <w:rFonts w:ascii="Times New Roman" w:cs="Times New Roman" w:eastAsia="Open Sans" w:hAnsi="Times New Roman"/>
          <w:color w:val="252525"/>
          <w:sz w:val="24"/>
          <w:szCs w:val="24"/>
          <w:highlight w:val="white"/>
        </w:rPr>
        <w:t xml:space="preserve"> S, </w:t>
      </w:r>
      <w:r>
        <w:rPr>
          <w:rFonts w:ascii="Times New Roman" w:cs="Times New Roman" w:eastAsia="Open Sans" w:hAnsi="Times New Roman"/>
          <w:color w:val="252525"/>
          <w:sz w:val="24"/>
          <w:szCs w:val="24"/>
          <w:highlight w:val="white"/>
        </w:rPr>
        <w:t>Thorrington</w:t>
      </w:r>
      <w:r>
        <w:rPr>
          <w:rFonts w:ascii="Times New Roman" w:cs="Times New Roman" w:eastAsia="Open Sans" w:hAnsi="Times New Roman"/>
          <w:color w:val="252525"/>
          <w:sz w:val="24"/>
          <w:szCs w:val="24"/>
          <w:highlight w:val="white"/>
        </w:rPr>
        <w:t xml:space="preserve"> D, Farmer S, et al. The economic cost of measles: Healthcare, public health and societal costs of the 2012–13 outbreak in Merseyside, UK. Vaccine [homepage on the Internet] 2016;34(15):1823–1831. Available from: </w:t>
      </w:r>
      <w:r>
        <w:fldChar w:fldCharType="begin"/>
      </w:r>
      <w:r>
        <w:instrText xml:space="preserve">HYPERLINK "http://dx.doi.org/10.1016/j.vaccine.2016.02.029" </w:instrText>
      </w:r>
      <w:r>
        <w:fldChar w:fldCharType="separate"/>
      </w:r>
      <w:r>
        <w:rPr>
          <w:rStyle w:val="Hyperlink"/>
          <w:rFonts w:ascii="Times New Roman" w:cs="Times New Roman" w:eastAsia="Open Sans" w:hAnsi="Times New Roman"/>
          <w:sz w:val="24"/>
          <w:szCs w:val="24"/>
          <w:highlight w:val="white"/>
        </w:rPr>
        <w:t>http://dx.doi.org/10.1016/j.vaccine.2016.02.029</w:t>
      </w:r>
      <w:r>
        <w:fldChar w:fldCharType="end"/>
      </w:r>
    </w:p>
    <w:p>
      <w:pPr>
        <w:numPr>
          <w:ilvl w:val="0"/>
          <w:numId w:val="1"/>
        </w:numPr>
        <w:spacing w:line="256" w:lineRule="auto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>Uwishema</w:t>
      </w:r>
      <w:r>
        <w:rPr>
          <w:rFonts w:ascii="Times New Roman" w:cs="Times New Roman" w:hAnsi="Times New Roman"/>
          <w:sz w:val="24"/>
          <w:szCs w:val="24"/>
        </w:rPr>
        <w:t xml:space="preserve"> O, Adriano LF, </w:t>
      </w:r>
      <w:r>
        <w:rPr>
          <w:rFonts w:ascii="Times New Roman" w:cs="Times New Roman" w:hAnsi="Times New Roman"/>
          <w:sz w:val="24"/>
          <w:szCs w:val="24"/>
        </w:rPr>
        <w:t>Torbati</w:t>
      </w:r>
      <w:r>
        <w:rPr>
          <w:rFonts w:ascii="Times New Roman" w:cs="Times New Roman" w:hAnsi="Times New Roman"/>
          <w:sz w:val="24"/>
          <w:szCs w:val="24"/>
        </w:rPr>
        <w:t xml:space="preserve"> T, </w:t>
      </w:r>
      <w:r>
        <w:rPr>
          <w:rFonts w:ascii="Times New Roman" w:cs="Times New Roman" w:hAnsi="Times New Roman"/>
          <w:sz w:val="24"/>
          <w:szCs w:val="24"/>
        </w:rPr>
        <w:t>Onyeaka</w:t>
      </w:r>
      <w:r>
        <w:rPr>
          <w:rFonts w:ascii="Times New Roman" w:cs="Times New Roman" w:hAnsi="Times New Roman"/>
          <w:sz w:val="24"/>
          <w:szCs w:val="24"/>
        </w:rPr>
        <w:t xml:space="preserve"> H. Measles crisis in Africa amidst the COVID-19 pandemic: Delayed measles vaccine administration may cause a measles outbreak in Africa. J Med </w:t>
      </w:r>
      <w:r>
        <w:rPr>
          <w:rFonts w:ascii="Times New Roman" w:cs="Times New Roman" w:hAnsi="Times New Roman"/>
          <w:sz w:val="24"/>
          <w:szCs w:val="24"/>
        </w:rPr>
        <w:t>Virol</w:t>
      </w:r>
      <w:r>
        <w:rPr>
          <w:rFonts w:ascii="Times New Roman" w:cs="Times New Roman" w:hAnsi="Times New Roman"/>
          <w:sz w:val="24"/>
          <w:szCs w:val="24"/>
        </w:rPr>
        <w:t xml:space="preserve"> [Internet]. 2021;93(10):5697–9. Available from: http://dx.doi.org/10.1002/jmv.27150</w:t>
      </w:r>
    </w:p>
    <w:p>
      <w:pPr>
        <w:rPr>
          <w:rFonts w:ascii="Times New Roman" w:cs="Times New Roman" w:hAnsi="Times New Roman"/>
          <w:sz w:val="24"/>
          <w:szCs w:val="24"/>
        </w:rPr>
      </w:pPr>
    </w:p>
    <w:p/>
    <w:sect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00000000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Helvetica Neue">
    <w:charset w:val="00"/>
    <w:family w:val="auto"/>
    <w:pitch w:val="variable"/>
    <w:sig w:usb0="00000000" w:usb1="500079db" w:usb2="00000010" w:usb3="00000000" w:csb0="00000001" w:csb1="00000000"/>
  </w:font>
  <w:font w:name="Open Sans">
    <w:panose1 w:val="020b0606030504020204"/>
    <w:charset w:val="00"/>
    <w:family w:val="swiss"/>
    <w:pitch w:val="variable"/>
    <w:sig w:usb0="00000000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00000000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5"/>
      <w:numFmt w:val="decimal"/>
      <w:lvlText w:val="%1."/>
      <w:lvlJc w:val="left"/>
      <w:pPr>
        <w:ind w:left="720" w:hanging="360"/>
      </w:pPr>
      <w:rPr>
        <w:rFonts w:ascii="Calibri" w:cs="Calibri" w:eastAsia="Calibri" w:hAnsi="Calibri"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0F0"/>
    <w:rsid w:val="005636AC"/>
    <w:rsid w:val="005C50F0"/>
    <w:rsid w:val="00AE28FF"/>
    <w:rsid w:val="00C8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4FCB2A"/>
  <w15:chartTrackingRefBased/>
  <w15:docId w15:val="{FD32FBD7-F7A2-A941-A158-BEB9BDEC33D4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  <w:lang w:val="en-US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 w:val="on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openxmlformats.org/officeDocument/2006/relationships/image" Target="media/image1.jpeg"/><Relationship Id="rId15" Type="http://schemas.openxmlformats.org/officeDocument/2006/relationships/image" Target="media/image2.jpeg"/><Relationship Id="rId16" Type="http://schemas.openxmlformats.org/officeDocument/2006/relationships/image" Target="media/image1.jpeg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chart" Target="charts/chart1.xml"/><Relationship Id="rId8" Type="http://schemas.openxmlformats.org/officeDocument/2006/relationships/hyperlink" Target="https://www.nicd.ac.za/south-african-measles-outbreak-2023-18-january/" TargetMode="External"/><Relationship Id="rId9" Type="http://schemas.openxmlformats.org/officeDocument/2006/relationships/hyperlink" Target="https://www.unicef.org/southafrica/press-releases/measles-outbreak-hits-four-provinces-and-threatens-health-children-across-south" TargetMode="External"/><Relationship Id="rId10" Type="http://schemas.openxmlformats.org/officeDocument/2006/relationships/hyperlink" Target="https://apps.who.int/iris/handle/10665/340657" TargetMode="External"/><Relationship Id="rId11" Type="http://schemas.openxmlformats.org/officeDocument/2006/relationships/hyperlink" Target="http://dx.doi.org/10.1016/j.vaccine.2016.02.029" TargetMode="External"/></Relationships>
</file>

<file path=word/_rels/numbering.xml.rels><?xml version="1.0" encoding="UTF-8" standalone="yes"?>
<Relationships xmlns="http://schemas.openxmlformats.org/package/2006/relationships"></Relationships>
</file>

<file path=word/charts/_rels/chart1.xml.rels><?xml version="1.0" encoding="UTF-8" standalone="yes"?>
<Relationships xmlns="http://schemas.openxmlformats.org/package/2006/relationships"><Relationship Id="rId2" Type="http://schemas.microsoft.com/office/2011/relationships/chartColorStyle" Target="colors1.xml" /><Relationship Id="rId1" Type="http://schemas.microsoft.com/office/2011/relationships/chartStyle" Target="style1.xml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Number of Confirmed Measles Cases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Sheet1!$A$2:$A$10</c:f>
              <c:strCache>
                <c:ptCount val="9"/>
                <c:pt idx="0">
                  <c:v>Mpumulanga</c:v>
                </c:pt>
                <c:pt idx="1">
                  <c:v>Limpopo</c:v>
                </c:pt>
                <c:pt idx="2">
                  <c:v>Gauteng</c:v>
                </c:pt>
                <c:pt idx="3">
                  <c:v>North West</c:v>
                </c:pt>
                <c:pt idx="4">
                  <c:v>Free State</c:v>
                </c:pt>
                <c:pt idx="5">
                  <c:v>Northern Cape</c:v>
                </c:pt>
                <c:pt idx="6">
                  <c:v>Western Cape</c:v>
                </c:pt>
                <c:pt idx="7">
                  <c:v>Eastern Cape</c:v>
                </c:pt>
                <c:pt idx="8">
                  <c:v>Kwazulu-Natal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79</c:v>
                </c:pt>
                <c:pt idx="1">
                  <c:v>145</c:v>
                </c:pt>
                <c:pt idx="2">
                  <c:v>18</c:v>
                </c:pt>
                <c:pt idx="3">
                  <c:v>125</c:v>
                </c:pt>
                <c:pt idx="4">
                  <c:v>15</c:v>
                </c:pt>
                <c:pt idx="5">
                  <c:v>4</c:v>
                </c:pt>
                <c:pt idx="6">
                  <c:v>5</c:v>
                </c:pt>
                <c:pt idx="7">
                  <c:v>1</c:v>
                </c:pt>
                <c:pt idx="8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36-9749-93E0-6EF113305D0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505715680"/>
        <c:axId val="1505720672"/>
      </c:barChart>
      <c:catAx>
        <c:axId val="15057156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05720672"/>
        <c:crosses val="autoZero"/>
        <c:auto val="1"/>
        <c:lblAlgn val="ctr"/>
        <c:lblOffset val="100"/>
        <c:noMultiLvlLbl val="0"/>
      </c:catAx>
      <c:valAx>
        <c:axId val="15057206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05715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1307</Words>
  <Characters>7451</Characters>
  <Application>Microsoft Office Word</Application>
  <DocSecurity>0</DocSecurity>
  <Lines>62</Lines>
  <Paragraphs>17</Paragraphs>
  <ScaleCrop>false</ScaleCrop>
  <Company/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abu07909@gmail.com</dc:creator>
  <cp:lastModifiedBy>Abubakar Nazir</cp:lastModifiedBy>
</cp:coreProperties>
</file>