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BC44" w14:textId="786D42FC" w:rsidR="00016762" w:rsidRPr="000265D7" w:rsidRDefault="00016762" w:rsidP="00623347">
      <w:pPr>
        <w:ind w:right="360"/>
        <w:jc w:val="both"/>
        <w:rPr>
          <w:rFonts w:asciiTheme="majorBidi" w:hAnsiTheme="majorBidi" w:cstheme="majorBidi"/>
        </w:rPr>
      </w:pPr>
    </w:p>
    <w:p w14:paraId="12AFA5ED" w14:textId="77777777" w:rsidR="00016762" w:rsidRPr="000265D7" w:rsidRDefault="00016762" w:rsidP="00623347">
      <w:pPr>
        <w:ind w:right="360"/>
        <w:jc w:val="both"/>
        <w:rPr>
          <w:rFonts w:asciiTheme="majorBidi" w:hAnsiTheme="majorBidi" w:cstheme="majorBidi"/>
        </w:rPr>
      </w:pPr>
    </w:p>
    <w:p w14:paraId="14F6E485" w14:textId="77777777" w:rsidR="00AD67FA" w:rsidRPr="003B5734" w:rsidRDefault="00AD67FA" w:rsidP="00623347">
      <w:pPr>
        <w:ind w:right="360"/>
        <w:jc w:val="center"/>
        <w:rPr>
          <w:rFonts w:asciiTheme="majorBidi" w:hAnsiTheme="majorBidi" w:cstheme="majorBidi"/>
          <w:strike/>
        </w:rPr>
      </w:pPr>
    </w:p>
    <w:p w14:paraId="7FC4B48E" w14:textId="7998FFAB" w:rsidR="00BF108B" w:rsidRPr="003B5734" w:rsidRDefault="00BF108B" w:rsidP="00623347">
      <w:pPr>
        <w:ind w:right="360"/>
        <w:jc w:val="center"/>
        <w:rPr>
          <w:rFonts w:asciiTheme="majorBidi" w:hAnsiTheme="majorBidi" w:cstheme="majorBidi"/>
        </w:rPr>
      </w:pPr>
      <w:r w:rsidRPr="003B5734">
        <w:rPr>
          <w:rFonts w:asciiTheme="majorBidi" w:hAnsiTheme="majorBidi" w:cstheme="majorBidi"/>
        </w:rPr>
        <w:t>Synaptic plasticity and cognitive ability in experimental adult</w:t>
      </w:r>
      <w:r w:rsidR="00917468" w:rsidRPr="003B5734">
        <w:rPr>
          <w:rFonts w:asciiTheme="majorBidi" w:hAnsiTheme="majorBidi" w:cstheme="majorBidi"/>
        </w:rPr>
        <w:t>-onset</w:t>
      </w:r>
      <w:r w:rsidRPr="003B5734">
        <w:rPr>
          <w:rFonts w:asciiTheme="majorBidi" w:hAnsiTheme="majorBidi" w:cstheme="majorBidi"/>
        </w:rPr>
        <w:t xml:space="preserve"> hypothyroidism</w:t>
      </w:r>
    </w:p>
    <w:p w14:paraId="66164793" w14:textId="77777777" w:rsidR="00BF108B" w:rsidRPr="003B5734" w:rsidRDefault="00BF108B" w:rsidP="00623347">
      <w:pPr>
        <w:ind w:right="360"/>
        <w:jc w:val="center"/>
        <w:rPr>
          <w:rFonts w:asciiTheme="majorBidi" w:hAnsiTheme="majorBidi" w:cstheme="majorBidi"/>
        </w:rPr>
      </w:pPr>
    </w:p>
    <w:p w14:paraId="12BFDC9A" w14:textId="77777777" w:rsidR="00016762" w:rsidRPr="003B5734" w:rsidRDefault="00016762" w:rsidP="00623347">
      <w:pPr>
        <w:ind w:right="360"/>
        <w:jc w:val="both"/>
        <w:rPr>
          <w:rFonts w:asciiTheme="majorBidi" w:hAnsiTheme="majorBidi" w:cstheme="majorBidi"/>
        </w:rPr>
      </w:pPr>
    </w:p>
    <w:p w14:paraId="7CD63917" w14:textId="77777777" w:rsidR="00016762" w:rsidRPr="003B5734" w:rsidRDefault="00016762" w:rsidP="00623347">
      <w:pPr>
        <w:ind w:right="360"/>
        <w:jc w:val="both"/>
        <w:rPr>
          <w:rFonts w:asciiTheme="majorBidi" w:hAnsiTheme="majorBidi" w:cstheme="majorBidi"/>
        </w:rPr>
      </w:pPr>
    </w:p>
    <w:p w14:paraId="005F7EBB" w14:textId="6A8D7B36" w:rsidR="00137872" w:rsidRPr="003B5734" w:rsidRDefault="00137872" w:rsidP="00623347">
      <w:pPr>
        <w:ind w:right="360"/>
        <w:jc w:val="both"/>
        <w:rPr>
          <w:rFonts w:asciiTheme="majorBidi" w:hAnsiTheme="majorBidi" w:cstheme="majorBidi"/>
        </w:rPr>
      </w:pPr>
    </w:p>
    <w:p w14:paraId="50BCB80F" w14:textId="683F86FF" w:rsidR="00137872" w:rsidRPr="003B5734" w:rsidRDefault="00137872" w:rsidP="00623347">
      <w:pPr>
        <w:ind w:right="360"/>
        <w:jc w:val="center"/>
        <w:rPr>
          <w:rFonts w:asciiTheme="majorBidi" w:hAnsiTheme="majorBidi" w:cstheme="majorBidi"/>
        </w:rPr>
      </w:pPr>
      <w:r w:rsidRPr="003B5734">
        <w:rPr>
          <w:rFonts w:asciiTheme="majorBidi" w:hAnsiTheme="majorBidi" w:cstheme="majorBidi"/>
        </w:rPr>
        <w:t xml:space="preserve">Karim </w:t>
      </w:r>
      <w:r w:rsidR="00B33922" w:rsidRPr="003B5734">
        <w:rPr>
          <w:rFonts w:asciiTheme="majorBidi" w:hAnsiTheme="majorBidi" w:cstheme="majorBidi"/>
        </w:rPr>
        <w:t xml:space="preserve">A. </w:t>
      </w:r>
      <w:r w:rsidRPr="003B5734">
        <w:rPr>
          <w:rFonts w:asciiTheme="majorBidi" w:hAnsiTheme="majorBidi" w:cstheme="majorBidi"/>
        </w:rPr>
        <w:t>Alkadhi</w:t>
      </w:r>
    </w:p>
    <w:p w14:paraId="7331B640" w14:textId="55299B87" w:rsidR="00137872" w:rsidRPr="003B5734" w:rsidRDefault="00137872" w:rsidP="00623347">
      <w:pPr>
        <w:ind w:right="360"/>
        <w:jc w:val="both"/>
        <w:rPr>
          <w:rFonts w:asciiTheme="majorBidi" w:hAnsiTheme="majorBidi" w:cstheme="majorBidi"/>
        </w:rPr>
      </w:pPr>
    </w:p>
    <w:p w14:paraId="2E250760" w14:textId="40C3F3AD" w:rsidR="00137872" w:rsidRPr="003B5734" w:rsidRDefault="00137872" w:rsidP="00623347">
      <w:pPr>
        <w:pStyle w:val="Heading1"/>
        <w:ind w:right="360"/>
        <w:rPr>
          <w:rFonts w:asciiTheme="majorBidi" w:hAnsiTheme="majorBidi" w:cstheme="majorBidi"/>
          <w:sz w:val="24"/>
        </w:rPr>
      </w:pPr>
      <w:r w:rsidRPr="003B5734">
        <w:rPr>
          <w:rFonts w:asciiTheme="majorBidi" w:hAnsiTheme="majorBidi" w:cstheme="majorBidi"/>
          <w:sz w:val="24"/>
        </w:rPr>
        <w:t>Department of Pharmacological and Pharmaceutical Sciences, College of Pharmacy, University of Houston, Houston, TX, USA</w:t>
      </w:r>
    </w:p>
    <w:p w14:paraId="5D98C205" w14:textId="77777777" w:rsidR="00137872" w:rsidRPr="003B5734" w:rsidRDefault="00137872" w:rsidP="00623347">
      <w:pPr>
        <w:ind w:right="360"/>
        <w:jc w:val="both"/>
        <w:rPr>
          <w:rFonts w:asciiTheme="majorBidi" w:hAnsiTheme="majorBidi" w:cstheme="majorBidi"/>
        </w:rPr>
      </w:pPr>
    </w:p>
    <w:p w14:paraId="485812FB" w14:textId="77777777" w:rsidR="00137872" w:rsidRPr="003B5734" w:rsidRDefault="00137872" w:rsidP="00623347">
      <w:pPr>
        <w:ind w:right="360"/>
        <w:jc w:val="both"/>
        <w:rPr>
          <w:rFonts w:asciiTheme="majorBidi" w:hAnsiTheme="majorBidi" w:cstheme="majorBidi"/>
          <w:b/>
          <w:bCs/>
        </w:rPr>
      </w:pPr>
    </w:p>
    <w:p w14:paraId="75DD06DD" w14:textId="77777777" w:rsidR="00137872" w:rsidRPr="003B5734" w:rsidRDefault="00137872" w:rsidP="00623347">
      <w:pPr>
        <w:ind w:right="360"/>
        <w:jc w:val="both"/>
        <w:rPr>
          <w:rFonts w:asciiTheme="majorBidi" w:hAnsiTheme="majorBidi" w:cstheme="majorBidi"/>
        </w:rPr>
      </w:pPr>
    </w:p>
    <w:p w14:paraId="3B5D4AC4" w14:textId="77777777" w:rsidR="00137872" w:rsidRPr="003B5734" w:rsidRDefault="00137872" w:rsidP="00623347">
      <w:pPr>
        <w:pStyle w:val="Heading1"/>
        <w:ind w:right="360"/>
        <w:jc w:val="both"/>
        <w:rPr>
          <w:rFonts w:asciiTheme="majorBidi" w:hAnsiTheme="majorBidi" w:cstheme="majorBidi"/>
          <w:b/>
          <w:bCs/>
          <w:sz w:val="24"/>
        </w:rPr>
      </w:pPr>
    </w:p>
    <w:p w14:paraId="050A0C0F" w14:textId="36772B27" w:rsidR="00137872" w:rsidRPr="003B5734" w:rsidRDefault="00137872" w:rsidP="00623347">
      <w:pPr>
        <w:spacing w:line="480" w:lineRule="auto"/>
        <w:ind w:right="360"/>
        <w:jc w:val="both"/>
        <w:rPr>
          <w:rFonts w:asciiTheme="majorBidi" w:hAnsiTheme="majorBidi" w:cstheme="majorBidi"/>
          <w:b/>
          <w:bCs/>
        </w:rPr>
      </w:pPr>
      <w:r w:rsidRPr="003B5734">
        <w:rPr>
          <w:rFonts w:asciiTheme="majorBidi" w:hAnsiTheme="majorBidi" w:cstheme="majorBidi"/>
          <w:b/>
          <w:bCs/>
          <w:u w:val="single"/>
        </w:rPr>
        <w:t>Running title</w:t>
      </w:r>
      <w:r w:rsidRPr="003B5734">
        <w:rPr>
          <w:rFonts w:asciiTheme="majorBidi" w:hAnsiTheme="majorBidi" w:cstheme="majorBidi"/>
          <w:b/>
          <w:bCs/>
        </w:rPr>
        <w:t>:</w:t>
      </w:r>
      <w:r w:rsidRPr="003B5734">
        <w:rPr>
          <w:rFonts w:asciiTheme="majorBidi" w:hAnsiTheme="majorBidi" w:cstheme="majorBidi"/>
        </w:rPr>
        <w:t xml:space="preserve"> </w:t>
      </w:r>
      <w:r w:rsidR="00D970C4" w:rsidRPr="003B5734">
        <w:rPr>
          <w:rFonts w:asciiTheme="majorBidi" w:hAnsiTheme="majorBidi" w:cstheme="majorBidi"/>
        </w:rPr>
        <w:t>H</w:t>
      </w:r>
      <w:r w:rsidRPr="003B5734">
        <w:rPr>
          <w:rFonts w:asciiTheme="majorBidi" w:hAnsiTheme="majorBidi" w:cstheme="majorBidi"/>
        </w:rPr>
        <w:t xml:space="preserve">ypothyroidism </w:t>
      </w:r>
      <w:r w:rsidR="00D970C4" w:rsidRPr="003B5734">
        <w:rPr>
          <w:rFonts w:asciiTheme="majorBidi" w:hAnsiTheme="majorBidi" w:cstheme="majorBidi"/>
        </w:rPr>
        <w:t xml:space="preserve">impairs </w:t>
      </w:r>
      <w:r w:rsidR="00F571CF" w:rsidRPr="003B5734">
        <w:rPr>
          <w:rFonts w:asciiTheme="majorBidi" w:hAnsiTheme="majorBidi" w:cstheme="majorBidi"/>
        </w:rPr>
        <w:t>synaptic plasticity</w:t>
      </w:r>
    </w:p>
    <w:p w14:paraId="6D7D6088" w14:textId="77777777" w:rsidR="00137872" w:rsidRPr="003B5734" w:rsidRDefault="00137872" w:rsidP="00623347">
      <w:pPr>
        <w:pStyle w:val="BodyText3"/>
        <w:spacing w:line="360" w:lineRule="auto"/>
        <w:ind w:right="360"/>
        <w:jc w:val="both"/>
        <w:rPr>
          <w:rFonts w:asciiTheme="majorBidi" w:hAnsiTheme="majorBidi" w:cstheme="majorBidi"/>
          <w:sz w:val="24"/>
          <w:szCs w:val="24"/>
        </w:rPr>
      </w:pPr>
    </w:p>
    <w:p w14:paraId="7DED2D60" w14:textId="0D071D7D" w:rsidR="00137872" w:rsidRPr="003B5734" w:rsidRDefault="00D60FF6" w:rsidP="00623347">
      <w:pPr>
        <w:ind w:right="360"/>
        <w:jc w:val="both"/>
        <w:rPr>
          <w:rFonts w:asciiTheme="majorBidi" w:hAnsiTheme="majorBidi" w:cstheme="majorBidi"/>
          <w:u w:val="single"/>
        </w:rPr>
      </w:pPr>
      <w:r>
        <w:rPr>
          <w:rFonts w:asciiTheme="majorBidi" w:hAnsiTheme="majorBidi" w:cstheme="majorBidi"/>
          <w:u w:val="single"/>
        </w:rPr>
        <w:t>C</w:t>
      </w:r>
      <w:r w:rsidR="00137872" w:rsidRPr="003B5734">
        <w:rPr>
          <w:rFonts w:asciiTheme="majorBidi" w:hAnsiTheme="majorBidi" w:cstheme="majorBidi"/>
          <w:u w:val="single"/>
        </w:rPr>
        <w:t>orrespondence:</w:t>
      </w:r>
    </w:p>
    <w:p w14:paraId="0EF2B257" w14:textId="48D101D7" w:rsidR="00137872" w:rsidRPr="003B5734" w:rsidRDefault="00137872" w:rsidP="00623347">
      <w:pPr>
        <w:ind w:right="360"/>
        <w:jc w:val="both"/>
        <w:rPr>
          <w:rFonts w:asciiTheme="majorBidi" w:hAnsiTheme="majorBidi" w:cstheme="majorBidi"/>
        </w:rPr>
      </w:pPr>
      <w:r w:rsidRPr="003B5734">
        <w:rPr>
          <w:rFonts w:asciiTheme="majorBidi" w:hAnsiTheme="majorBidi" w:cstheme="majorBidi"/>
        </w:rPr>
        <w:t>Dr. Karim A. Alkadhi</w:t>
      </w:r>
      <w:r w:rsidR="00C70806" w:rsidRPr="003B5734">
        <w:rPr>
          <w:rFonts w:asciiTheme="majorBidi" w:hAnsiTheme="majorBidi" w:cstheme="majorBidi"/>
        </w:rPr>
        <w:t>, Profe</w:t>
      </w:r>
      <w:r w:rsidR="00BF108B" w:rsidRPr="003B5734">
        <w:rPr>
          <w:rFonts w:asciiTheme="majorBidi" w:hAnsiTheme="majorBidi" w:cstheme="majorBidi"/>
        </w:rPr>
        <w:t>s</w:t>
      </w:r>
      <w:r w:rsidR="00C70806" w:rsidRPr="003B5734">
        <w:rPr>
          <w:rFonts w:asciiTheme="majorBidi" w:hAnsiTheme="majorBidi" w:cstheme="majorBidi"/>
        </w:rPr>
        <w:t>sor</w:t>
      </w:r>
    </w:p>
    <w:p w14:paraId="0FB06DD4" w14:textId="77777777" w:rsidR="00137872" w:rsidRPr="003B5734" w:rsidRDefault="00137872" w:rsidP="00623347">
      <w:pPr>
        <w:ind w:right="360"/>
        <w:jc w:val="both"/>
        <w:rPr>
          <w:rFonts w:asciiTheme="majorBidi" w:hAnsiTheme="majorBidi" w:cstheme="majorBidi"/>
        </w:rPr>
      </w:pPr>
      <w:r w:rsidRPr="003B5734">
        <w:rPr>
          <w:rFonts w:asciiTheme="majorBidi" w:hAnsiTheme="majorBidi" w:cstheme="majorBidi"/>
        </w:rPr>
        <w:t>Dept. of Pharmacological and</w:t>
      </w:r>
    </w:p>
    <w:p w14:paraId="7E7216A8" w14:textId="77777777" w:rsidR="00137872" w:rsidRPr="003B5734" w:rsidRDefault="00137872" w:rsidP="00623347">
      <w:pPr>
        <w:ind w:right="360"/>
        <w:jc w:val="both"/>
        <w:rPr>
          <w:rFonts w:asciiTheme="majorBidi" w:hAnsiTheme="majorBidi" w:cstheme="majorBidi"/>
        </w:rPr>
      </w:pPr>
      <w:r w:rsidRPr="003B5734">
        <w:rPr>
          <w:rFonts w:asciiTheme="majorBidi" w:hAnsiTheme="majorBidi" w:cstheme="majorBidi"/>
        </w:rPr>
        <w:t>Pharmaceutical Sciences</w:t>
      </w:r>
    </w:p>
    <w:p w14:paraId="79DC3785" w14:textId="77777777" w:rsidR="00137872" w:rsidRPr="003B5734" w:rsidRDefault="00137872" w:rsidP="00623347">
      <w:pPr>
        <w:ind w:right="360"/>
        <w:jc w:val="both"/>
        <w:rPr>
          <w:rFonts w:asciiTheme="majorBidi" w:hAnsiTheme="majorBidi" w:cstheme="majorBidi"/>
        </w:rPr>
      </w:pPr>
      <w:r w:rsidRPr="003B5734">
        <w:rPr>
          <w:rFonts w:asciiTheme="majorBidi" w:hAnsiTheme="majorBidi" w:cstheme="majorBidi"/>
        </w:rPr>
        <w:t>University of Houston</w:t>
      </w:r>
    </w:p>
    <w:p w14:paraId="104AD956" w14:textId="662FE227" w:rsidR="00137872" w:rsidRPr="003B5734" w:rsidRDefault="00137872" w:rsidP="00623347">
      <w:pPr>
        <w:ind w:right="360"/>
        <w:jc w:val="both"/>
        <w:rPr>
          <w:rFonts w:asciiTheme="majorBidi" w:hAnsiTheme="majorBidi" w:cstheme="majorBidi"/>
        </w:rPr>
      </w:pPr>
      <w:r w:rsidRPr="003B5734">
        <w:rPr>
          <w:rFonts w:asciiTheme="majorBidi" w:hAnsiTheme="majorBidi" w:cstheme="majorBidi"/>
        </w:rPr>
        <w:t xml:space="preserve">Houston, </w:t>
      </w:r>
      <w:r w:rsidR="00D60FF6">
        <w:rPr>
          <w:rFonts w:asciiTheme="majorBidi" w:hAnsiTheme="majorBidi" w:cstheme="majorBidi"/>
        </w:rPr>
        <w:t>TX 77024</w:t>
      </w:r>
    </w:p>
    <w:p w14:paraId="0895714B" w14:textId="5DDF8D7D" w:rsidR="00137872" w:rsidRDefault="00137872" w:rsidP="00623347">
      <w:pPr>
        <w:ind w:right="360"/>
        <w:jc w:val="both"/>
        <w:rPr>
          <w:rFonts w:asciiTheme="majorBidi" w:hAnsiTheme="majorBidi" w:cstheme="majorBidi"/>
          <w:b/>
        </w:rPr>
      </w:pPr>
      <w:r w:rsidRPr="003B5734">
        <w:rPr>
          <w:rFonts w:asciiTheme="majorBidi" w:hAnsiTheme="majorBidi" w:cstheme="majorBidi"/>
        </w:rPr>
        <w:t>kalkadhi@uh.edu</w:t>
      </w:r>
      <w:r w:rsidRPr="003B5734">
        <w:rPr>
          <w:rFonts w:asciiTheme="majorBidi" w:hAnsiTheme="majorBidi" w:cstheme="majorBidi"/>
          <w:b/>
        </w:rPr>
        <w:t xml:space="preserve"> </w:t>
      </w:r>
    </w:p>
    <w:p w14:paraId="6443E6D3" w14:textId="1BFB1481" w:rsidR="00666319" w:rsidRDefault="00666319" w:rsidP="00623347">
      <w:pPr>
        <w:ind w:right="360"/>
        <w:jc w:val="both"/>
        <w:rPr>
          <w:rFonts w:asciiTheme="majorBidi" w:hAnsiTheme="majorBidi" w:cstheme="majorBidi"/>
          <w:b/>
        </w:rPr>
      </w:pPr>
    </w:p>
    <w:p w14:paraId="0A4E6944" w14:textId="7D29055B" w:rsidR="00666319" w:rsidRDefault="00666319" w:rsidP="00623347">
      <w:pPr>
        <w:ind w:right="360"/>
        <w:jc w:val="both"/>
        <w:rPr>
          <w:rFonts w:asciiTheme="majorBidi" w:hAnsiTheme="majorBidi" w:cstheme="majorBidi"/>
          <w:b/>
        </w:rPr>
      </w:pPr>
    </w:p>
    <w:p w14:paraId="29BF61FB" w14:textId="7738DA4F" w:rsidR="00666319" w:rsidRPr="00BB5E9D" w:rsidRDefault="00666319" w:rsidP="00666319">
      <w:pPr>
        <w:ind w:right="360"/>
        <w:jc w:val="both"/>
        <w:rPr>
          <w:rFonts w:asciiTheme="majorBidi" w:hAnsiTheme="majorBidi" w:cstheme="majorBidi"/>
          <w:bCs/>
        </w:rPr>
      </w:pPr>
      <w:r w:rsidRPr="00666319">
        <w:rPr>
          <w:rFonts w:asciiTheme="majorBidi" w:hAnsiTheme="majorBidi" w:cstheme="majorBidi"/>
          <w:b/>
          <w:u w:val="single"/>
        </w:rPr>
        <w:t>Keywords</w:t>
      </w:r>
      <w:r>
        <w:rPr>
          <w:rFonts w:asciiTheme="majorBidi" w:hAnsiTheme="majorBidi" w:cstheme="majorBidi"/>
          <w:b/>
        </w:rPr>
        <w:t xml:space="preserve">: </w:t>
      </w:r>
      <w:r w:rsidRPr="00BB5E9D">
        <w:rPr>
          <w:rFonts w:asciiTheme="majorBidi" w:hAnsiTheme="majorBidi" w:cstheme="majorBidi"/>
          <w:bCs/>
        </w:rPr>
        <w:t xml:space="preserve">LTP; LTD; neurogenesis; learning and memory; brain structure; synaptic plasticity; neurogranin; NMDA </w:t>
      </w:r>
      <w:r w:rsidR="00BB5E9D" w:rsidRPr="00BB5E9D">
        <w:rPr>
          <w:rFonts w:asciiTheme="majorBidi" w:hAnsiTheme="majorBidi" w:cstheme="majorBidi"/>
          <w:bCs/>
        </w:rPr>
        <w:t>receptors; area CA1, Dentate gyrus</w:t>
      </w:r>
    </w:p>
    <w:p w14:paraId="384061A3" w14:textId="18EE6AA8" w:rsidR="00137872" w:rsidRPr="00BB5E9D" w:rsidRDefault="00137872" w:rsidP="00623347">
      <w:pPr>
        <w:ind w:right="360"/>
        <w:jc w:val="both"/>
        <w:rPr>
          <w:rFonts w:asciiTheme="majorBidi" w:hAnsiTheme="majorBidi" w:cstheme="majorBidi"/>
          <w:bCs/>
        </w:rPr>
      </w:pPr>
    </w:p>
    <w:p w14:paraId="0D7E6A9A" w14:textId="777D299F" w:rsidR="00137872" w:rsidRPr="003B5734" w:rsidRDefault="00137872" w:rsidP="00623347">
      <w:pPr>
        <w:ind w:right="360"/>
        <w:jc w:val="both"/>
        <w:rPr>
          <w:rFonts w:asciiTheme="majorBidi" w:hAnsiTheme="majorBidi" w:cstheme="majorBidi"/>
        </w:rPr>
      </w:pPr>
    </w:p>
    <w:p w14:paraId="17B29F44" w14:textId="3A94B9C3" w:rsidR="00016762" w:rsidRPr="003B5734" w:rsidRDefault="00016762" w:rsidP="00623347">
      <w:pPr>
        <w:ind w:right="360"/>
        <w:jc w:val="both"/>
        <w:rPr>
          <w:rFonts w:asciiTheme="majorBidi" w:hAnsiTheme="majorBidi" w:cstheme="majorBidi"/>
        </w:rPr>
      </w:pPr>
    </w:p>
    <w:p w14:paraId="76A7414F" w14:textId="09815AE1" w:rsidR="00016762" w:rsidRPr="003B5734" w:rsidRDefault="00016762" w:rsidP="00623347">
      <w:pPr>
        <w:ind w:right="360"/>
        <w:jc w:val="both"/>
        <w:rPr>
          <w:rFonts w:asciiTheme="majorBidi" w:hAnsiTheme="majorBidi" w:cstheme="majorBidi"/>
        </w:rPr>
      </w:pPr>
    </w:p>
    <w:p w14:paraId="428821DC" w14:textId="7B87D0A1" w:rsidR="00016762" w:rsidRPr="003B5734" w:rsidRDefault="00016762" w:rsidP="00623347">
      <w:pPr>
        <w:ind w:right="360"/>
        <w:jc w:val="both"/>
        <w:rPr>
          <w:rFonts w:asciiTheme="majorBidi" w:hAnsiTheme="majorBidi" w:cstheme="majorBidi"/>
        </w:rPr>
      </w:pPr>
    </w:p>
    <w:p w14:paraId="245BBD48" w14:textId="6E793251" w:rsidR="00016762" w:rsidRPr="003B5734" w:rsidRDefault="00016762" w:rsidP="00623347">
      <w:pPr>
        <w:ind w:right="360"/>
        <w:jc w:val="both"/>
        <w:rPr>
          <w:rFonts w:asciiTheme="majorBidi" w:hAnsiTheme="majorBidi" w:cstheme="majorBidi"/>
        </w:rPr>
      </w:pPr>
    </w:p>
    <w:p w14:paraId="3A8C5259" w14:textId="3440032A" w:rsidR="00016762" w:rsidRPr="003B5734" w:rsidRDefault="00016762" w:rsidP="00623347">
      <w:pPr>
        <w:ind w:right="360"/>
        <w:jc w:val="both"/>
        <w:rPr>
          <w:rFonts w:asciiTheme="majorBidi" w:hAnsiTheme="majorBidi" w:cstheme="majorBidi"/>
        </w:rPr>
      </w:pPr>
    </w:p>
    <w:p w14:paraId="16C62C24" w14:textId="4B98184D" w:rsidR="00016762" w:rsidRPr="003B5734" w:rsidRDefault="00016762" w:rsidP="00623347">
      <w:pPr>
        <w:ind w:right="360"/>
        <w:jc w:val="both"/>
        <w:rPr>
          <w:rFonts w:asciiTheme="majorBidi" w:hAnsiTheme="majorBidi" w:cstheme="majorBidi"/>
        </w:rPr>
      </w:pPr>
    </w:p>
    <w:p w14:paraId="24E916CB" w14:textId="1D1C34E7" w:rsidR="00016762" w:rsidRPr="003B5734" w:rsidRDefault="00016762" w:rsidP="00623347">
      <w:pPr>
        <w:ind w:right="360"/>
        <w:jc w:val="both"/>
        <w:rPr>
          <w:rFonts w:asciiTheme="majorBidi" w:hAnsiTheme="majorBidi" w:cstheme="majorBidi"/>
        </w:rPr>
      </w:pPr>
    </w:p>
    <w:p w14:paraId="5E263C83" w14:textId="7BEC4913" w:rsidR="00016762" w:rsidRPr="003B5734" w:rsidRDefault="00016762" w:rsidP="00623347">
      <w:pPr>
        <w:ind w:right="360"/>
        <w:jc w:val="both"/>
        <w:rPr>
          <w:rFonts w:asciiTheme="majorBidi" w:hAnsiTheme="majorBidi" w:cstheme="majorBidi"/>
        </w:rPr>
      </w:pPr>
    </w:p>
    <w:p w14:paraId="32BC55CA" w14:textId="7E33F1D5" w:rsidR="00016762" w:rsidRPr="003B5734" w:rsidRDefault="00016762" w:rsidP="00623347">
      <w:pPr>
        <w:ind w:right="360"/>
        <w:jc w:val="both"/>
        <w:rPr>
          <w:rFonts w:asciiTheme="majorBidi" w:hAnsiTheme="majorBidi" w:cstheme="majorBidi"/>
        </w:rPr>
      </w:pPr>
    </w:p>
    <w:p w14:paraId="29D17536" w14:textId="638A63C5" w:rsidR="00016762" w:rsidRPr="003B5734" w:rsidRDefault="00016762" w:rsidP="00623347">
      <w:pPr>
        <w:ind w:right="360"/>
        <w:jc w:val="both"/>
        <w:rPr>
          <w:rFonts w:asciiTheme="majorBidi" w:hAnsiTheme="majorBidi" w:cstheme="majorBidi"/>
        </w:rPr>
      </w:pPr>
    </w:p>
    <w:p w14:paraId="4F225D86" w14:textId="6BFCFA60" w:rsidR="00016762" w:rsidRPr="003B5734" w:rsidRDefault="00016762" w:rsidP="00623347">
      <w:pPr>
        <w:ind w:right="360"/>
        <w:jc w:val="both"/>
        <w:rPr>
          <w:rFonts w:asciiTheme="majorBidi" w:hAnsiTheme="majorBidi" w:cstheme="majorBidi"/>
        </w:rPr>
      </w:pPr>
    </w:p>
    <w:p w14:paraId="631E2A70" w14:textId="174EE461" w:rsidR="00C70806" w:rsidRPr="003B5734" w:rsidRDefault="00C70806" w:rsidP="00623347">
      <w:pPr>
        <w:ind w:right="360"/>
        <w:jc w:val="both"/>
        <w:rPr>
          <w:rFonts w:asciiTheme="majorBidi" w:hAnsiTheme="majorBidi" w:cstheme="majorBidi"/>
        </w:rPr>
      </w:pPr>
    </w:p>
    <w:p w14:paraId="489C20F9" w14:textId="77777777" w:rsidR="00C70806" w:rsidRPr="003B5734" w:rsidRDefault="00C70806" w:rsidP="00623347">
      <w:pPr>
        <w:ind w:right="360"/>
        <w:jc w:val="both"/>
        <w:rPr>
          <w:rFonts w:asciiTheme="majorBidi" w:hAnsiTheme="majorBidi" w:cstheme="majorBidi"/>
        </w:rPr>
      </w:pPr>
    </w:p>
    <w:p w14:paraId="36F7FDD4" w14:textId="62D1806F" w:rsidR="00941070" w:rsidRPr="003B5734" w:rsidRDefault="00941070" w:rsidP="00623347">
      <w:pPr>
        <w:ind w:right="360"/>
        <w:jc w:val="both"/>
        <w:rPr>
          <w:rFonts w:asciiTheme="majorBidi" w:hAnsiTheme="majorBidi" w:cstheme="majorBidi"/>
        </w:rPr>
      </w:pPr>
    </w:p>
    <w:p w14:paraId="1A391B09" w14:textId="21093983" w:rsidR="00941070" w:rsidRDefault="00941070" w:rsidP="00623347">
      <w:pPr>
        <w:ind w:right="360"/>
        <w:jc w:val="both"/>
        <w:rPr>
          <w:rFonts w:asciiTheme="majorBidi" w:hAnsiTheme="majorBidi" w:cstheme="majorBidi"/>
        </w:rPr>
      </w:pPr>
    </w:p>
    <w:p w14:paraId="79F01813" w14:textId="0B5DFFC2" w:rsidR="00BE2706" w:rsidRDefault="00BE2706" w:rsidP="00623347">
      <w:pPr>
        <w:ind w:right="360"/>
        <w:jc w:val="both"/>
        <w:rPr>
          <w:rFonts w:asciiTheme="majorBidi" w:hAnsiTheme="majorBidi" w:cstheme="majorBidi"/>
        </w:rPr>
      </w:pPr>
    </w:p>
    <w:p w14:paraId="30297372" w14:textId="4359A2CF" w:rsidR="00E44D52" w:rsidRDefault="00E44D52" w:rsidP="00623347">
      <w:pPr>
        <w:ind w:right="360"/>
        <w:jc w:val="both"/>
        <w:rPr>
          <w:rFonts w:asciiTheme="majorBidi" w:hAnsiTheme="majorBidi" w:cstheme="majorBidi"/>
        </w:rPr>
      </w:pPr>
    </w:p>
    <w:p w14:paraId="60C7BD3C" w14:textId="77777777" w:rsidR="005F0DA7" w:rsidRPr="003B5734" w:rsidRDefault="005F0DA7" w:rsidP="00623347">
      <w:pPr>
        <w:ind w:right="360"/>
        <w:jc w:val="both"/>
        <w:rPr>
          <w:rFonts w:asciiTheme="majorBidi" w:hAnsiTheme="majorBidi" w:cstheme="majorBidi"/>
        </w:rPr>
      </w:pPr>
    </w:p>
    <w:p w14:paraId="6599E731" w14:textId="77777777" w:rsidR="00BE2706" w:rsidRPr="00D60FF6" w:rsidRDefault="00BE2706" w:rsidP="00E44D52">
      <w:pPr>
        <w:ind w:left="-180" w:right="360"/>
        <w:jc w:val="both"/>
        <w:rPr>
          <w:rFonts w:asciiTheme="majorBidi" w:hAnsiTheme="majorBidi" w:cstheme="majorBidi"/>
        </w:rPr>
      </w:pPr>
      <w:r w:rsidRPr="00D60FF6">
        <w:rPr>
          <w:rFonts w:asciiTheme="majorBidi" w:hAnsiTheme="majorBidi" w:cstheme="majorBidi"/>
        </w:rPr>
        <w:t>Abstract</w:t>
      </w:r>
    </w:p>
    <w:p w14:paraId="5C4730F2" w14:textId="77777777" w:rsidR="00BE2706" w:rsidRPr="00D60FF6" w:rsidRDefault="00BE2706" w:rsidP="00BE2706">
      <w:pPr>
        <w:ind w:right="360"/>
        <w:jc w:val="both"/>
        <w:rPr>
          <w:rFonts w:asciiTheme="majorBidi" w:hAnsiTheme="majorBidi" w:cstheme="majorBidi"/>
        </w:rPr>
      </w:pPr>
      <w:r w:rsidRPr="00D60FF6">
        <w:rPr>
          <w:rFonts w:asciiTheme="majorBidi" w:hAnsiTheme="majorBidi" w:cstheme="majorBidi"/>
        </w:rPr>
        <w:t>Introduction</w:t>
      </w:r>
    </w:p>
    <w:p w14:paraId="322D8E34" w14:textId="77777777" w:rsidR="00BE2706" w:rsidRPr="00D60FF6" w:rsidRDefault="00BE2706" w:rsidP="00BE2706">
      <w:pPr>
        <w:ind w:right="360"/>
        <w:jc w:val="both"/>
        <w:rPr>
          <w:rFonts w:asciiTheme="majorBidi" w:hAnsiTheme="majorBidi" w:cstheme="majorBidi"/>
        </w:rPr>
      </w:pPr>
      <w:r w:rsidRPr="00D60FF6">
        <w:rPr>
          <w:rFonts w:asciiTheme="majorBidi" w:hAnsiTheme="majorBidi" w:cstheme="majorBidi"/>
        </w:rPr>
        <w:t xml:space="preserve">Rat models of hypothyroidism </w:t>
      </w:r>
    </w:p>
    <w:p w14:paraId="18B53603" w14:textId="77777777" w:rsidR="00BE2706" w:rsidRPr="00D60FF6" w:rsidRDefault="00BE2706" w:rsidP="00BE2706">
      <w:pPr>
        <w:ind w:right="360"/>
        <w:jc w:val="both"/>
        <w:rPr>
          <w:rFonts w:asciiTheme="majorBidi" w:hAnsiTheme="majorBidi" w:cstheme="majorBidi"/>
        </w:rPr>
      </w:pPr>
      <w:r w:rsidRPr="00D60FF6">
        <w:rPr>
          <w:rFonts w:asciiTheme="majorBidi" w:hAnsiTheme="majorBidi" w:cstheme="majorBidi"/>
        </w:rPr>
        <w:t>Excitability and synaptic plasticity in hypothyroidism</w:t>
      </w:r>
    </w:p>
    <w:p w14:paraId="7AE5D1C0" w14:textId="38371079" w:rsidR="00BE2706" w:rsidRPr="00D60FF6" w:rsidRDefault="00E44D52" w:rsidP="00D60FF6">
      <w:pPr>
        <w:ind w:right="360" w:firstLine="360"/>
        <w:jc w:val="both"/>
        <w:rPr>
          <w:rFonts w:asciiTheme="majorBidi" w:hAnsiTheme="majorBidi" w:cstheme="majorBidi"/>
        </w:rPr>
      </w:pPr>
      <w:r>
        <w:rPr>
          <w:rFonts w:asciiTheme="majorBidi" w:hAnsiTheme="majorBidi" w:cstheme="majorBidi"/>
        </w:rPr>
        <w:t>H</w:t>
      </w:r>
      <w:r w:rsidR="00BE2706" w:rsidRPr="00D60FF6">
        <w:rPr>
          <w:rFonts w:asciiTheme="majorBidi" w:hAnsiTheme="majorBidi" w:cstheme="majorBidi"/>
        </w:rPr>
        <w:t xml:space="preserve">ypothyroidism </w:t>
      </w:r>
      <w:r>
        <w:rPr>
          <w:rFonts w:asciiTheme="majorBidi" w:hAnsiTheme="majorBidi" w:cstheme="majorBidi"/>
        </w:rPr>
        <w:t>and</w:t>
      </w:r>
      <w:r w:rsidR="00BE2706" w:rsidRPr="00D60FF6">
        <w:rPr>
          <w:rFonts w:asciiTheme="majorBidi" w:hAnsiTheme="majorBidi" w:cstheme="majorBidi"/>
        </w:rPr>
        <w:t xml:space="preserve"> neuronal excitability: The </w:t>
      </w:r>
      <w:r w:rsidR="00BE2706" w:rsidRPr="00D60FF6">
        <w:rPr>
          <w:rFonts w:asciiTheme="majorBidi" w:hAnsiTheme="majorBidi" w:cstheme="majorBidi"/>
          <w:iCs/>
        </w:rPr>
        <w:t>Input/output</w:t>
      </w:r>
      <w:r w:rsidR="00BE2706" w:rsidRPr="00D60FF6">
        <w:rPr>
          <w:rFonts w:asciiTheme="majorBidi" w:hAnsiTheme="majorBidi" w:cstheme="majorBidi"/>
        </w:rPr>
        <w:t xml:space="preserve"> curve</w:t>
      </w:r>
    </w:p>
    <w:p w14:paraId="5DACA996" w14:textId="77777777" w:rsidR="00BE2706" w:rsidRPr="00D60FF6" w:rsidRDefault="00BE2706" w:rsidP="00D60FF6">
      <w:pPr>
        <w:ind w:firstLine="360"/>
      </w:pPr>
      <w:r w:rsidRPr="00D60FF6">
        <w:rPr>
          <w:rFonts w:asciiTheme="majorBidi" w:hAnsiTheme="majorBidi" w:cstheme="majorBidi"/>
          <w:iCs/>
        </w:rPr>
        <w:t>Paired-pulse facilitation (PPF)</w:t>
      </w:r>
    </w:p>
    <w:p w14:paraId="43F2BCA1" w14:textId="77777777" w:rsidR="00BE2706" w:rsidRPr="00D60FF6" w:rsidRDefault="00BE2706" w:rsidP="00D60FF6">
      <w:pPr>
        <w:ind w:firstLine="360"/>
      </w:pPr>
      <w:r w:rsidRPr="00D60FF6">
        <w:rPr>
          <w:rFonts w:asciiTheme="majorBidi" w:hAnsiTheme="majorBidi" w:cstheme="majorBidi"/>
        </w:rPr>
        <w:t>Long-Term Potentiation (LTP)</w:t>
      </w:r>
    </w:p>
    <w:p w14:paraId="523B3DDC" w14:textId="77777777" w:rsidR="00BE2706" w:rsidRPr="00D60FF6" w:rsidRDefault="00BE2706" w:rsidP="00D60FF6">
      <w:pPr>
        <w:ind w:firstLine="360"/>
      </w:pPr>
      <w:r w:rsidRPr="00D60FF6">
        <w:rPr>
          <w:rFonts w:asciiTheme="majorBidi" w:hAnsiTheme="majorBidi" w:cstheme="majorBidi"/>
        </w:rPr>
        <w:t>Long-Term Depression (LTD)</w:t>
      </w:r>
    </w:p>
    <w:p w14:paraId="18E20B2F" w14:textId="77777777" w:rsidR="00BE2706" w:rsidRPr="00D60FF6" w:rsidRDefault="00BE2706" w:rsidP="00BE2706">
      <w:pPr>
        <w:ind w:right="360"/>
        <w:jc w:val="both"/>
        <w:rPr>
          <w:rFonts w:asciiTheme="majorBidi" w:hAnsiTheme="majorBidi" w:cstheme="majorBidi"/>
        </w:rPr>
      </w:pPr>
      <w:r w:rsidRPr="00D60FF6">
        <w:rPr>
          <w:rFonts w:asciiTheme="majorBidi" w:hAnsiTheme="majorBidi" w:cstheme="majorBidi"/>
        </w:rPr>
        <w:t>Effect of hypothyroidism on brain structure</w:t>
      </w:r>
    </w:p>
    <w:p w14:paraId="32D3D454" w14:textId="77777777" w:rsidR="00BE2706" w:rsidRPr="00D60FF6" w:rsidRDefault="00BE2706" w:rsidP="00BE2706">
      <w:r w:rsidRPr="00D60FF6">
        <w:rPr>
          <w:rFonts w:asciiTheme="majorBidi" w:hAnsiTheme="majorBidi" w:cstheme="majorBidi"/>
        </w:rPr>
        <w:t>Synaptic plasticity-related signaling molecules</w:t>
      </w:r>
    </w:p>
    <w:p w14:paraId="03857495" w14:textId="7D81A5D3" w:rsidR="00BE2706" w:rsidRPr="00D60FF6" w:rsidRDefault="00BE2706" w:rsidP="00BE2706">
      <w:pPr>
        <w:ind w:right="360"/>
        <w:jc w:val="both"/>
        <w:rPr>
          <w:rFonts w:asciiTheme="majorBidi" w:hAnsiTheme="majorBidi" w:cstheme="majorBidi"/>
        </w:rPr>
      </w:pPr>
      <w:r w:rsidRPr="00D60FF6">
        <w:rPr>
          <w:rFonts w:asciiTheme="majorBidi" w:hAnsiTheme="majorBidi" w:cstheme="majorBidi"/>
        </w:rPr>
        <w:t xml:space="preserve">Neurogenesis </w:t>
      </w:r>
      <w:r w:rsidR="003F7833">
        <w:rPr>
          <w:rFonts w:asciiTheme="majorBidi" w:hAnsiTheme="majorBidi" w:cstheme="majorBidi"/>
        </w:rPr>
        <w:t>during</w:t>
      </w:r>
      <w:r w:rsidRPr="00D60FF6">
        <w:rPr>
          <w:rFonts w:asciiTheme="majorBidi" w:hAnsiTheme="majorBidi" w:cstheme="majorBidi"/>
        </w:rPr>
        <w:t xml:space="preserve"> hypothyroidism</w:t>
      </w:r>
    </w:p>
    <w:p w14:paraId="31D63858" w14:textId="77777777" w:rsidR="00BE2706" w:rsidRPr="00D60FF6" w:rsidRDefault="00BE2706" w:rsidP="00BE2706">
      <w:r w:rsidRPr="00D60FF6">
        <w:rPr>
          <w:rFonts w:asciiTheme="majorBidi" w:hAnsiTheme="majorBidi" w:cstheme="majorBidi"/>
        </w:rPr>
        <w:t>Hypothyroidism impairs learning and memory</w:t>
      </w:r>
    </w:p>
    <w:p w14:paraId="023C5500" w14:textId="425FEAFE" w:rsidR="00BE2706" w:rsidRDefault="00BE2706" w:rsidP="00BE2706">
      <w:pPr>
        <w:ind w:right="360"/>
        <w:jc w:val="both"/>
        <w:rPr>
          <w:rFonts w:asciiTheme="majorBidi" w:hAnsiTheme="majorBidi" w:cstheme="majorBidi"/>
        </w:rPr>
      </w:pPr>
      <w:r w:rsidRPr="00D60FF6">
        <w:rPr>
          <w:rFonts w:asciiTheme="majorBidi" w:hAnsiTheme="majorBidi" w:cstheme="majorBidi"/>
        </w:rPr>
        <w:t xml:space="preserve">Concluding remarks </w:t>
      </w:r>
    </w:p>
    <w:p w14:paraId="74C6E9B6" w14:textId="0E863DFE" w:rsidR="00832432" w:rsidRPr="00D60FF6" w:rsidRDefault="00832432" w:rsidP="00BE2706">
      <w:pPr>
        <w:ind w:right="360"/>
        <w:jc w:val="both"/>
        <w:rPr>
          <w:rFonts w:asciiTheme="majorBidi" w:hAnsiTheme="majorBidi" w:cstheme="majorBidi"/>
        </w:rPr>
      </w:pPr>
      <w:r>
        <w:rPr>
          <w:rFonts w:asciiTheme="majorBidi" w:hAnsiTheme="majorBidi" w:cstheme="majorBidi"/>
        </w:rPr>
        <w:t>Dec</w:t>
      </w:r>
      <w:r w:rsidR="00FF1A15">
        <w:rPr>
          <w:rFonts w:asciiTheme="majorBidi" w:hAnsiTheme="majorBidi" w:cstheme="majorBidi"/>
        </w:rPr>
        <w:t xml:space="preserve">larations </w:t>
      </w:r>
    </w:p>
    <w:p w14:paraId="42D09DA9" w14:textId="5F9589FC" w:rsidR="00016762" w:rsidRPr="003B5734" w:rsidRDefault="00BE2706" w:rsidP="00BE2706">
      <w:pPr>
        <w:ind w:right="360"/>
        <w:jc w:val="both"/>
        <w:rPr>
          <w:rFonts w:asciiTheme="majorBidi" w:hAnsiTheme="majorBidi" w:cstheme="majorBidi"/>
        </w:rPr>
      </w:pPr>
      <w:r w:rsidRPr="00D60FF6">
        <w:rPr>
          <w:rFonts w:asciiTheme="majorBidi" w:hAnsiTheme="majorBidi" w:cstheme="majorBidi"/>
        </w:rPr>
        <w:t>References</w:t>
      </w:r>
    </w:p>
    <w:p w14:paraId="37ACDF2C" w14:textId="7DFA7E43" w:rsidR="00BC10C4" w:rsidRPr="003B5734" w:rsidRDefault="00BC10C4" w:rsidP="00623347">
      <w:pPr>
        <w:ind w:right="360"/>
        <w:jc w:val="both"/>
        <w:rPr>
          <w:rFonts w:asciiTheme="majorBidi" w:hAnsiTheme="majorBidi" w:cstheme="majorBidi"/>
        </w:rPr>
      </w:pPr>
    </w:p>
    <w:p w14:paraId="0DCAC408" w14:textId="36CF2BC4" w:rsidR="00BC10C4" w:rsidRPr="003B5734" w:rsidRDefault="00BC10C4" w:rsidP="00623347">
      <w:pPr>
        <w:ind w:right="360"/>
        <w:jc w:val="both"/>
        <w:rPr>
          <w:rFonts w:asciiTheme="majorBidi" w:hAnsiTheme="majorBidi" w:cstheme="majorBidi"/>
        </w:rPr>
      </w:pPr>
    </w:p>
    <w:p w14:paraId="44CED545" w14:textId="4DD89474" w:rsidR="00BC10C4" w:rsidRPr="003B5734" w:rsidRDefault="00BC10C4" w:rsidP="00623347">
      <w:pPr>
        <w:ind w:right="360"/>
        <w:jc w:val="both"/>
        <w:rPr>
          <w:rFonts w:asciiTheme="majorBidi" w:hAnsiTheme="majorBidi" w:cstheme="majorBidi"/>
        </w:rPr>
      </w:pPr>
    </w:p>
    <w:p w14:paraId="45DB22D4" w14:textId="77777777" w:rsidR="00BE2706" w:rsidRDefault="00BE2706" w:rsidP="00623347">
      <w:pPr>
        <w:ind w:right="360"/>
        <w:jc w:val="both"/>
        <w:rPr>
          <w:rFonts w:asciiTheme="majorBidi" w:hAnsiTheme="majorBidi" w:cstheme="majorBidi"/>
          <w:b/>
          <w:bCs/>
        </w:rPr>
      </w:pPr>
    </w:p>
    <w:p w14:paraId="16B7357D" w14:textId="77777777" w:rsidR="00BE2706" w:rsidRDefault="00BE2706" w:rsidP="00623347">
      <w:pPr>
        <w:ind w:right="360"/>
        <w:jc w:val="both"/>
        <w:rPr>
          <w:rFonts w:asciiTheme="majorBidi" w:hAnsiTheme="majorBidi" w:cstheme="majorBidi"/>
          <w:b/>
          <w:bCs/>
        </w:rPr>
      </w:pPr>
    </w:p>
    <w:p w14:paraId="41B9ADB8" w14:textId="77777777" w:rsidR="00BE2706" w:rsidRDefault="00BE2706" w:rsidP="00623347">
      <w:pPr>
        <w:ind w:right="360"/>
        <w:jc w:val="both"/>
        <w:rPr>
          <w:rFonts w:asciiTheme="majorBidi" w:hAnsiTheme="majorBidi" w:cstheme="majorBidi"/>
          <w:b/>
          <w:bCs/>
        </w:rPr>
      </w:pPr>
    </w:p>
    <w:p w14:paraId="2EA12A99" w14:textId="77777777" w:rsidR="00BE2706" w:rsidRDefault="00BE2706" w:rsidP="00623347">
      <w:pPr>
        <w:ind w:right="360"/>
        <w:jc w:val="both"/>
        <w:rPr>
          <w:rFonts w:asciiTheme="majorBidi" w:hAnsiTheme="majorBidi" w:cstheme="majorBidi"/>
          <w:b/>
          <w:bCs/>
        </w:rPr>
      </w:pPr>
    </w:p>
    <w:p w14:paraId="304A1E6C" w14:textId="77777777" w:rsidR="00BE2706" w:rsidRDefault="00BE2706" w:rsidP="00623347">
      <w:pPr>
        <w:ind w:right="360"/>
        <w:jc w:val="both"/>
        <w:rPr>
          <w:rFonts w:asciiTheme="majorBidi" w:hAnsiTheme="majorBidi" w:cstheme="majorBidi"/>
          <w:b/>
          <w:bCs/>
        </w:rPr>
      </w:pPr>
    </w:p>
    <w:p w14:paraId="47E7C1F9" w14:textId="77777777" w:rsidR="00BE2706" w:rsidRDefault="00BE2706" w:rsidP="00623347">
      <w:pPr>
        <w:ind w:right="360"/>
        <w:jc w:val="both"/>
        <w:rPr>
          <w:rFonts w:asciiTheme="majorBidi" w:hAnsiTheme="majorBidi" w:cstheme="majorBidi"/>
          <w:b/>
          <w:bCs/>
        </w:rPr>
      </w:pPr>
    </w:p>
    <w:p w14:paraId="08C3FE8F" w14:textId="267DEC87" w:rsidR="00BC10C4" w:rsidRPr="003B5734" w:rsidRDefault="00B33922" w:rsidP="00623347">
      <w:pPr>
        <w:ind w:right="360"/>
        <w:jc w:val="both"/>
        <w:rPr>
          <w:rFonts w:asciiTheme="majorBidi" w:hAnsiTheme="majorBidi" w:cstheme="majorBidi"/>
          <w:b/>
          <w:bCs/>
        </w:rPr>
      </w:pPr>
      <w:r w:rsidRPr="003B5734">
        <w:rPr>
          <w:rFonts w:asciiTheme="majorBidi" w:hAnsiTheme="majorBidi" w:cstheme="majorBidi"/>
          <w:b/>
          <w:bCs/>
        </w:rPr>
        <w:t>Abstract</w:t>
      </w:r>
    </w:p>
    <w:p w14:paraId="1FBFFC07" w14:textId="23345FA7" w:rsidR="00BC10C4" w:rsidRPr="003B5734" w:rsidRDefault="00BC10C4" w:rsidP="00623347">
      <w:pPr>
        <w:ind w:right="360"/>
        <w:jc w:val="both"/>
        <w:rPr>
          <w:rFonts w:asciiTheme="majorBidi" w:hAnsiTheme="majorBidi" w:cstheme="majorBidi"/>
        </w:rPr>
      </w:pPr>
    </w:p>
    <w:p w14:paraId="65A87B1E" w14:textId="36DBC8A6" w:rsidR="00BC10C4" w:rsidRPr="003B5734" w:rsidRDefault="00885611" w:rsidP="003333D2">
      <w:pPr>
        <w:spacing w:line="480" w:lineRule="auto"/>
        <w:ind w:right="360"/>
        <w:jc w:val="both"/>
        <w:rPr>
          <w:rFonts w:asciiTheme="majorBidi" w:hAnsiTheme="majorBidi" w:cstheme="majorBidi"/>
        </w:rPr>
      </w:pPr>
      <w:r>
        <w:rPr>
          <w:rFonts w:asciiTheme="majorBidi" w:hAnsiTheme="majorBidi" w:cstheme="majorBidi"/>
        </w:rPr>
        <w:t>Adult-onset h</w:t>
      </w:r>
      <w:r w:rsidR="002946F3" w:rsidRPr="003B5734">
        <w:rPr>
          <w:rFonts w:asciiTheme="majorBidi" w:hAnsiTheme="majorBidi" w:cstheme="majorBidi"/>
        </w:rPr>
        <w:t xml:space="preserve">ypothyroidism </w:t>
      </w:r>
      <w:r>
        <w:rPr>
          <w:rFonts w:asciiTheme="majorBidi" w:hAnsiTheme="majorBidi" w:cstheme="majorBidi"/>
        </w:rPr>
        <w:t xml:space="preserve">impairs </w:t>
      </w:r>
      <w:r w:rsidR="002946F3" w:rsidRPr="003B5734">
        <w:rPr>
          <w:rFonts w:asciiTheme="majorBidi" w:hAnsiTheme="majorBidi" w:cstheme="majorBidi"/>
        </w:rPr>
        <w:t xml:space="preserve">normal brain function. </w:t>
      </w:r>
      <w:r w:rsidR="00516089" w:rsidRPr="003B5734">
        <w:rPr>
          <w:rFonts w:asciiTheme="majorBidi" w:hAnsiTheme="majorBidi" w:cstheme="majorBidi"/>
        </w:rPr>
        <w:t xml:space="preserve">Research on animal models of hypothyroidism </w:t>
      </w:r>
      <w:r w:rsidR="00D60FF6">
        <w:rPr>
          <w:rFonts w:asciiTheme="majorBidi" w:hAnsiTheme="majorBidi" w:cstheme="majorBidi"/>
        </w:rPr>
        <w:t>ha</w:t>
      </w:r>
      <w:r>
        <w:rPr>
          <w:rFonts w:asciiTheme="majorBidi" w:hAnsiTheme="majorBidi" w:cstheme="majorBidi"/>
        </w:rPr>
        <w:t>s</w:t>
      </w:r>
      <w:r w:rsidR="00D60FF6">
        <w:rPr>
          <w:rFonts w:asciiTheme="majorBidi" w:hAnsiTheme="majorBidi" w:cstheme="majorBidi"/>
        </w:rPr>
        <w:t xml:space="preserve"> </w:t>
      </w:r>
      <w:r w:rsidR="00516089" w:rsidRPr="003B5734">
        <w:rPr>
          <w:rFonts w:asciiTheme="majorBidi" w:hAnsiTheme="majorBidi" w:cstheme="majorBidi"/>
        </w:rPr>
        <w:t xml:space="preserve">revealed critical </w:t>
      </w:r>
      <w:r>
        <w:rPr>
          <w:rFonts w:asciiTheme="majorBidi" w:hAnsiTheme="majorBidi" w:cstheme="majorBidi"/>
        </w:rPr>
        <w:t xml:space="preserve">information </w:t>
      </w:r>
      <w:r w:rsidR="00516089" w:rsidRPr="003B5734">
        <w:rPr>
          <w:rFonts w:asciiTheme="majorBidi" w:hAnsiTheme="majorBidi" w:cstheme="majorBidi"/>
        </w:rPr>
        <w:t xml:space="preserve">on how </w:t>
      </w:r>
      <w:r w:rsidR="003333D2" w:rsidRPr="003B5734">
        <w:rPr>
          <w:rFonts w:asciiTheme="majorBidi" w:hAnsiTheme="majorBidi" w:cstheme="majorBidi"/>
        </w:rPr>
        <w:t>deficiency</w:t>
      </w:r>
      <w:r w:rsidR="00516089" w:rsidRPr="003B5734">
        <w:rPr>
          <w:rFonts w:asciiTheme="majorBidi" w:hAnsiTheme="majorBidi" w:cstheme="majorBidi"/>
        </w:rPr>
        <w:t xml:space="preserve"> of </w:t>
      </w:r>
      <w:r>
        <w:rPr>
          <w:rFonts w:asciiTheme="majorBidi" w:hAnsiTheme="majorBidi" w:cstheme="majorBidi"/>
        </w:rPr>
        <w:t>thyroid</w:t>
      </w:r>
      <w:r w:rsidR="00516089" w:rsidRPr="003B5734">
        <w:rPr>
          <w:rFonts w:asciiTheme="majorBidi" w:hAnsiTheme="majorBidi" w:cstheme="majorBidi"/>
        </w:rPr>
        <w:t xml:space="preserve"> hormones </w:t>
      </w:r>
      <w:r w:rsidR="001B6AE9" w:rsidRPr="003B5734">
        <w:rPr>
          <w:rFonts w:asciiTheme="majorBidi" w:hAnsiTheme="majorBidi" w:cstheme="majorBidi"/>
        </w:rPr>
        <w:t>impacts the electrophysiological and molecular functions of the brain, which lead to the well-known cognitive impairment</w:t>
      </w:r>
      <w:r w:rsidR="002946F3" w:rsidRPr="003B5734">
        <w:rPr>
          <w:rFonts w:asciiTheme="majorBidi" w:hAnsiTheme="majorBidi" w:cstheme="majorBidi"/>
        </w:rPr>
        <w:t xml:space="preserve"> </w:t>
      </w:r>
      <w:r w:rsidR="001B6AE9" w:rsidRPr="003B5734">
        <w:rPr>
          <w:rFonts w:asciiTheme="majorBidi" w:hAnsiTheme="majorBidi" w:cstheme="majorBidi"/>
        </w:rPr>
        <w:t xml:space="preserve">in untreated hypothyroid patients. </w:t>
      </w:r>
      <w:r w:rsidR="004D1891">
        <w:rPr>
          <w:rFonts w:asciiTheme="majorBidi" w:hAnsiTheme="majorBidi" w:cstheme="majorBidi"/>
        </w:rPr>
        <w:t>C</w:t>
      </w:r>
      <w:r w:rsidR="004D1891" w:rsidRPr="004D1891">
        <w:rPr>
          <w:rFonts w:asciiTheme="majorBidi" w:hAnsiTheme="majorBidi" w:cstheme="majorBidi"/>
        </w:rPr>
        <w:t>urrently</w:t>
      </w:r>
      <w:r w:rsidR="004D1891">
        <w:rPr>
          <w:rFonts w:asciiTheme="majorBidi" w:hAnsiTheme="majorBidi" w:cstheme="majorBidi"/>
        </w:rPr>
        <w:t>,</w:t>
      </w:r>
      <w:r w:rsidR="004D1891" w:rsidRPr="004D1891">
        <w:rPr>
          <w:rFonts w:asciiTheme="majorBidi" w:hAnsiTheme="majorBidi" w:cstheme="majorBidi"/>
        </w:rPr>
        <w:t xml:space="preserve"> </w:t>
      </w:r>
      <w:r w:rsidR="004D1891">
        <w:rPr>
          <w:rFonts w:asciiTheme="majorBidi" w:hAnsiTheme="majorBidi" w:cstheme="majorBidi"/>
        </w:rPr>
        <w:t>s</w:t>
      </w:r>
      <w:r w:rsidR="00BD59DE" w:rsidRPr="003B5734">
        <w:rPr>
          <w:rFonts w:asciiTheme="majorBidi" w:hAnsiTheme="majorBidi" w:cstheme="majorBidi"/>
        </w:rPr>
        <w:t>uch information</w:t>
      </w:r>
      <w:r w:rsidR="004D1891">
        <w:rPr>
          <w:rFonts w:asciiTheme="majorBidi" w:hAnsiTheme="majorBidi" w:cstheme="majorBidi"/>
        </w:rPr>
        <w:t xml:space="preserve"> </w:t>
      </w:r>
      <w:r w:rsidR="00BD59DE" w:rsidRPr="003B5734">
        <w:rPr>
          <w:rFonts w:asciiTheme="majorBidi" w:hAnsiTheme="majorBidi" w:cstheme="majorBidi"/>
        </w:rPr>
        <w:t xml:space="preserve">can only be </w:t>
      </w:r>
      <w:r w:rsidR="00564A60" w:rsidRPr="003B5734">
        <w:rPr>
          <w:rFonts w:asciiTheme="majorBidi" w:hAnsiTheme="majorBidi" w:cstheme="majorBidi"/>
        </w:rPr>
        <w:t xml:space="preserve">obtained from </w:t>
      </w:r>
      <w:r w:rsidR="003333D2" w:rsidRPr="003B5734">
        <w:rPr>
          <w:rFonts w:asciiTheme="majorBidi" w:hAnsiTheme="majorBidi" w:cstheme="majorBidi"/>
        </w:rPr>
        <w:t xml:space="preserve">experiments on </w:t>
      </w:r>
      <w:r w:rsidR="00564A60" w:rsidRPr="003B5734">
        <w:rPr>
          <w:rFonts w:asciiTheme="majorBidi" w:hAnsiTheme="majorBidi" w:cstheme="majorBidi"/>
        </w:rPr>
        <w:t xml:space="preserve">animal models of hypothyroidism. This </w:t>
      </w:r>
      <w:r w:rsidR="001A0CD3">
        <w:rPr>
          <w:rFonts w:asciiTheme="majorBidi" w:hAnsiTheme="majorBidi" w:cstheme="majorBidi"/>
        </w:rPr>
        <w:t>review</w:t>
      </w:r>
      <w:r w:rsidR="00564A60" w:rsidRPr="003B5734">
        <w:rPr>
          <w:rFonts w:asciiTheme="majorBidi" w:hAnsiTheme="majorBidi" w:cstheme="majorBidi"/>
        </w:rPr>
        <w:t xml:space="preserve"> summarizes important research findings</w:t>
      </w:r>
      <w:r w:rsidR="00C4036D" w:rsidRPr="003B5734">
        <w:rPr>
          <w:rFonts w:asciiTheme="majorBidi" w:hAnsiTheme="majorBidi" w:cstheme="majorBidi"/>
        </w:rPr>
        <w:t xml:space="preserve"> </w:t>
      </w:r>
      <w:r w:rsidR="003333D2" w:rsidRPr="003B5734">
        <w:rPr>
          <w:rFonts w:asciiTheme="majorBidi" w:hAnsiTheme="majorBidi" w:cstheme="majorBidi"/>
        </w:rPr>
        <w:t>that pertain</w:t>
      </w:r>
      <w:r w:rsidR="00C4036D" w:rsidRPr="003B5734">
        <w:rPr>
          <w:rFonts w:asciiTheme="majorBidi" w:hAnsiTheme="majorBidi" w:cstheme="majorBidi"/>
        </w:rPr>
        <w:t xml:space="preserve"> to </w:t>
      </w:r>
      <w:r w:rsidR="006F1998" w:rsidRPr="003B5734">
        <w:rPr>
          <w:rFonts w:asciiTheme="majorBidi" w:hAnsiTheme="majorBidi" w:cstheme="majorBidi"/>
        </w:rPr>
        <w:t xml:space="preserve">understanding the clinical </w:t>
      </w:r>
      <w:r w:rsidR="003F7833">
        <w:rPr>
          <w:rFonts w:asciiTheme="majorBidi" w:hAnsiTheme="majorBidi" w:cstheme="majorBidi"/>
        </w:rPr>
        <w:t xml:space="preserve">cognitive </w:t>
      </w:r>
      <w:r w:rsidR="006F1998" w:rsidRPr="003B5734">
        <w:rPr>
          <w:rFonts w:asciiTheme="majorBidi" w:hAnsiTheme="majorBidi" w:cstheme="majorBidi"/>
        </w:rPr>
        <w:t xml:space="preserve">consequences of hypothyroidism. </w:t>
      </w:r>
      <w:r w:rsidR="00C4036D" w:rsidRPr="003B5734">
        <w:rPr>
          <w:rFonts w:asciiTheme="majorBidi" w:hAnsiTheme="majorBidi" w:cstheme="majorBidi"/>
        </w:rPr>
        <w:t xml:space="preserve"> </w:t>
      </w:r>
    </w:p>
    <w:p w14:paraId="37681EA3" w14:textId="752D8809" w:rsidR="00F17F99" w:rsidRPr="00F17F99" w:rsidRDefault="00F17F99" w:rsidP="00F17F99">
      <w:r w:rsidRPr="00F17F99">
        <w:rPr>
          <w:rFonts w:ascii="Segoe UI" w:hAnsi="Segoe UI" w:cs="Segoe UI"/>
          <w:color w:val="212121"/>
          <w:shd w:val="clear" w:color="auto" w:fill="FFFFFF"/>
        </w:rPr>
        <w:t>. </w:t>
      </w:r>
    </w:p>
    <w:p w14:paraId="101FEAFC" w14:textId="77777777" w:rsidR="00961CB2" w:rsidRDefault="00961CB2" w:rsidP="00623347">
      <w:pPr>
        <w:spacing w:line="480" w:lineRule="auto"/>
        <w:ind w:right="360"/>
        <w:jc w:val="both"/>
        <w:rPr>
          <w:rFonts w:asciiTheme="majorBidi" w:hAnsiTheme="majorBidi" w:cstheme="majorBidi"/>
        </w:rPr>
      </w:pPr>
    </w:p>
    <w:p w14:paraId="51425D32" w14:textId="26E73D1B" w:rsidR="00BC10C4" w:rsidRPr="003B5734" w:rsidRDefault="00BC10C4" w:rsidP="00623347">
      <w:pPr>
        <w:spacing w:line="480" w:lineRule="auto"/>
        <w:ind w:right="360"/>
        <w:jc w:val="both"/>
        <w:rPr>
          <w:rFonts w:asciiTheme="majorBidi" w:hAnsiTheme="majorBidi" w:cstheme="majorBidi"/>
          <w:b/>
          <w:bCs/>
        </w:rPr>
      </w:pPr>
      <w:r w:rsidRPr="003B5734">
        <w:rPr>
          <w:rFonts w:asciiTheme="majorBidi" w:hAnsiTheme="majorBidi" w:cstheme="majorBidi"/>
          <w:b/>
          <w:bCs/>
        </w:rPr>
        <w:lastRenderedPageBreak/>
        <w:t>Introduction</w:t>
      </w:r>
    </w:p>
    <w:p w14:paraId="4D9ECFA0" w14:textId="0738AE07" w:rsidR="000160F2" w:rsidRPr="003B5734" w:rsidRDefault="00E27A91" w:rsidP="00623347">
      <w:pPr>
        <w:autoSpaceDE w:val="0"/>
        <w:autoSpaceDN w:val="0"/>
        <w:adjustRightInd w:val="0"/>
        <w:spacing w:line="480" w:lineRule="auto"/>
        <w:ind w:right="360" w:firstLine="720"/>
        <w:jc w:val="both"/>
        <w:rPr>
          <w:rFonts w:asciiTheme="majorBidi" w:hAnsiTheme="majorBidi" w:cstheme="majorBidi"/>
        </w:rPr>
      </w:pPr>
      <w:r w:rsidRPr="003B5734">
        <w:rPr>
          <w:rFonts w:asciiTheme="majorBidi" w:hAnsiTheme="majorBidi" w:cstheme="majorBidi"/>
        </w:rPr>
        <w:t xml:space="preserve">Impairment of learning and memory </w:t>
      </w:r>
      <w:r w:rsidR="00632DD3" w:rsidRPr="003B5734">
        <w:rPr>
          <w:rFonts w:asciiTheme="majorBidi" w:hAnsiTheme="majorBidi" w:cstheme="majorBidi"/>
        </w:rPr>
        <w:t>is</w:t>
      </w:r>
      <w:r w:rsidRPr="003B5734">
        <w:rPr>
          <w:rFonts w:asciiTheme="majorBidi" w:hAnsiTheme="majorBidi" w:cstheme="majorBidi"/>
        </w:rPr>
        <w:t xml:space="preserve"> among several dysfunctions of the central nervous system, which occur during adult-onset hypothyroidism </w:t>
      </w:r>
      <w:r w:rsidR="003333D2" w:rsidRPr="003B5734">
        <w:rPr>
          <w:rFonts w:asciiTheme="majorBidi" w:hAnsiTheme="majorBidi" w:cstheme="majorBidi"/>
        </w:rPr>
        <w:t xml:space="preserve">in both humans and animals </w:t>
      </w:r>
      <w:r w:rsidRPr="00D5357A">
        <w:rPr>
          <w:rFonts w:asciiTheme="majorBidi" w:hAnsiTheme="majorBidi" w:cstheme="majorBidi"/>
        </w:rPr>
        <w:t>(</w:t>
      </w:r>
      <w:proofErr w:type="spellStart"/>
      <w:r w:rsidRPr="00D5357A">
        <w:rPr>
          <w:rFonts w:asciiTheme="majorBidi" w:hAnsiTheme="majorBidi" w:cstheme="majorBidi"/>
        </w:rPr>
        <w:t>Koromilas</w:t>
      </w:r>
      <w:proofErr w:type="spellEnd"/>
      <w:r w:rsidRPr="00D5357A">
        <w:rPr>
          <w:rFonts w:asciiTheme="majorBidi" w:hAnsiTheme="majorBidi" w:cstheme="majorBidi"/>
        </w:rPr>
        <w:t xml:space="preserve"> et al., 2010; Burmeister et al. 2001</w:t>
      </w:r>
      <w:r w:rsidR="00D85CE1" w:rsidRPr="00D5357A">
        <w:rPr>
          <w:rFonts w:asciiTheme="majorBidi" w:hAnsiTheme="majorBidi" w:cstheme="majorBidi"/>
        </w:rPr>
        <w:t>; Alzoubi et al.,2006, 2009; He et al., 2011; Ge et al., 2012; Gerges et al., 2004; Rivas and Naranjo, 2007; Reid et al., 2007)</w:t>
      </w:r>
      <w:r w:rsidRPr="00D5357A">
        <w:rPr>
          <w:rFonts w:asciiTheme="majorBidi" w:hAnsiTheme="majorBidi" w:cstheme="majorBidi"/>
        </w:rPr>
        <w:t>. Se</w:t>
      </w:r>
      <w:r w:rsidR="00547215" w:rsidRPr="00D5357A">
        <w:rPr>
          <w:rFonts w:asciiTheme="majorBidi" w:hAnsiTheme="majorBidi" w:cstheme="majorBidi"/>
        </w:rPr>
        <w:t>rious</w:t>
      </w:r>
      <w:r w:rsidRPr="00D5357A">
        <w:rPr>
          <w:rFonts w:asciiTheme="majorBidi" w:hAnsiTheme="majorBidi" w:cstheme="majorBidi"/>
        </w:rPr>
        <w:t xml:space="preserve"> cognitive impairments have </w:t>
      </w:r>
      <w:r w:rsidR="00F571CF" w:rsidRPr="00D5357A">
        <w:rPr>
          <w:rFonts w:asciiTheme="majorBidi" w:hAnsiTheme="majorBidi" w:cstheme="majorBidi"/>
        </w:rPr>
        <w:t xml:space="preserve">been </w:t>
      </w:r>
      <w:r w:rsidRPr="00D5357A">
        <w:rPr>
          <w:rFonts w:asciiTheme="majorBidi" w:hAnsiTheme="majorBidi" w:cstheme="majorBidi"/>
        </w:rPr>
        <w:t>consistently reported by patients with untreated hypothyroidism</w:t>
      </w:r>
      <w:r w:rsidR="00547215" w:rsidRPr="00D5357A">
        <w:rPr>
          <w:rFonts w:asciiTheme="majorBidi" w:hAnsiTheme="majorBidi" w:cstheme="majorBidi"/>
          <w:i/>
          <w:iCs/>
        </w:rPr>
        <w:t xml:space="preserve"> </w:t>
      </w:r>
      <w:r w:rsidR="00AB18D0" w:rsidRPr="00D5357A">
        <w:rPr>
          <w:rFonts w:asciiTheme="majorBidi" w:hAnsiTheme="majorBidi" w:cstheme="majorBidi"/>
        </w:rPr>
        <w:t>having</w:t>
      </w:r>
      <w:r w:rsidR="00547215" w:rsidRPr="00D5357A">
        <w:rPr>
          <w:rFonts w:asciiTheme="majorBidi" w:hAnsiTheme="majorBidi" w:cstheme="majorBidi"/>
          <w:i/>
          <w:iCs/>
        </w:rPr>
        <w:t xml:space="preserve"> </w:t>
      </w:r>
      <w:r w:rsidRPr="00D5357A">
        <w:rPr>
          <w:rFonts w:asciiTheme="majorBidi" w:hAnsiTheme="majorBidi" w:cstheme="majorBidi"/>
        </w:rPr>
        <w:t>symptoms includ</w:t>
      </w:r>
      <w:r w:rsidR="00547215" w:rsidRPr="00D5357A">
        <w:rPr>
          <w:rFonts w:asciiTheme="majorBidi" w:hAnsiTheme="majorBidi" w:cstheme="majorBidi"/>
        </w:rPr>
        <w:t>ing</w:t>
      </w:r>
      <w:r w:rsidRPr="00D5357A">
        <w:rPr>
          <w:rFonts w:asciiTheme="majorBidi" w:hAnsiTheme="majorBidi" w:cstheme="majorBidi"/>
        </w:rPr>
        <w:t xml:space="preserve"> poor memory for recent events, inability to focus, slow mental activity, and difficulty to understand complex questions </w:t>
      </w:r>
      <w:r w:rsidRPr="003B5734">
        <w:rPr>
          <w:rFonts w:asciiTheme="majorBidi" w:hAnsiTheme="majorBidi" w:cstheme="majorBidi"/>
        </w:rPr>
        <w:t xml:space="preserve">(Burmeister et al. 2001; Aghili et al., 2012; </w:t>
      </w:r>
      <w:proofErr w:type="spellStart"/>
      <w:r w:rsidRPr="003B5734">
        <w:rPr>
          <w:rFonts w:asciiTheme="majorBidi" w:hAnsiTheme="majorBidi" w:cstheme="majorBidi"/>
        </w:rPr>
        <w:t>Mennemeier</w:t>
      </w:r>
      <w:proofErr w:type="spellEnd"/>
      <w:r w:rsidRPr="003B5734">
        <w:rPr>
          <w:rFonts w:asciiTheme="majorBidi" w:hAnsiTheme="majorBidi" w:cstheme="majorBidi"/>
        </w:rPr>
        <w:t xml:space="preserve"> et al., 1993; Haggerty et al., 1990; </w:t>
      </w:r>
      <w:proofErr w:type="spellStart"/>
      <w:r w:rsidRPr="003B5734">
        <w:rPr>
          <w:rFonts w:asciiTheme="majorBidi" w:hAnsiTheme="majorBidi" w:cstheme="majorBidi"/>
        </w:rPr>
        <w:t>Leentjens</w:t>
      </w:r>
      <w:proofErr w:type="spellEnd"/>
      <w:r w:rsidRPr="003B5734">
        <w:rPr>
          <w:rFonts w:asciiTheme="majorBidi" w:hAnsiTheme="majorBidi" w:cstheme="majorBidi"/>
        </w:rPr>
        <w:t xml:space="preserve"> and </w:t>
      </w:r>
      <w:proofErr w:type="spellStart"/>
      <w:r w:rsidRPr="003B5734">
        <w:rPr>
          <w:rFonts w:asciiTheme="majorBidi" w:hAnsiTheme="majorBidi" w:cstheme="majorBidi"/>
        </w:rPr>
        <w:t>Kappers</w:t>
      </w:r>
      <w:proofErr w:type="spellEnd"/>
      <w:r w:rsidRPr="003B5734">
        <w:rPr>
          <w:rFonts w:asciiTheme="majorBidi" w:hAnsiTheme="majorBidi" w:cstheme="majorBidi"/>
        </w:rPr>
        <w:t xml:space="preserve">, 1999; Samuels et al., 2007; </w:t>
      </w:r>
      <w:proofErr w:type="spellStart"/>
      <w:r w:rsidRPr="003B5734">
        <w:rPr>
          <w:rFonts w:asciiTheme="majorBidi" w:hAnsiTheme="majorBidi" w:cstheme="majorBidi"/>
        </w:rPr>
        <w:t>Osterweil</w:t>
      </w:r>
      <w:proofErr w:type="spellEnd"/>
      <w:r w:rsidRPr="003B5734">
        <w:rPr>
          <w:rFonts w:asciiTheme="majorBidi" w:hAnsiTheme="majorBidi" w:cstheme="majorBidi"/>
        </w:rPr>
        <w:t xml:space="preserve"> et al., 1992; Yin et al., 2013).</w:t>
      </w:r>
      <w:r w:rsidRPr="003B5734">
        <w:rPr>
          <w:rFonts w:asciiTheme="majorBidi" w:hAnsiTheme="majorBidi" w:cstheme="majorBidi"/>
          <w:i/>
          <w:iCs/>
        </w:rPr>
        <w:t xml:space="preserve"> </w:t>
      </w:r>
      <w:r w:rsidR="000160F2" w:rsidRPr="003B5734">
        <w:rPr>
          <w:rFonts w:asciiTheme="majorBidi" w:hAnsiTheme="majorBidi" w:cstheme="majorBidi"/>
        </w:rPr>
        <w:t xml:space="preserve">The hypothyroidism-induced disorders are mostly reversible with </w:t>
      </w:r>
      <w:r w:rsidR="00A917E7" w:rsidRPr="003B5734">
        <w:rPr>
          <w:rFonts w:asciiTheme="majorBidi" w:hAnsiTheme="majorBidi" w:cstheme="majorBidi"/>
        </w:rPr>
        <w:t xml:space="preserve">hormone </w:t>
      </w:r>
      <w:r w:rsidR="000160F2" w:rsidRPr="003B5734">
        <w:rPr>
          <w:rFonts w:asciiTheme="majorBidi" w:hAnsiTheme="majorBidi" w:cstheme="majorBidi"/>
        </w:rPr>
        <w:t xml:space="preserve">replacement </w:t>
      </w:r>
      <w:r w:rsidR="00A917E7" w:rsidRPr="003B5734">
        <w:rPr>
          <w:rFonts w:asciiTheme="majorBidi" w:hAnsiTheme="majorBidi" w:cstheme="majorBidi"/>
        </w:rPr>
        <w:t>therapy</w:t>
      </w:r>
      <w:r w:rsidR="000160F2" w:rsidRPr="003B5734">
        <w:rPr>
          <w:rFonts w:asciiTheme="majorBidi" w:hAnsiTheme="majorBidi" w:cstheme="majorBidi"/>
        </w:rPr>
        <w:t xml:space="preserve">, suggesting </w:t>
      </w:r>
      <w:r w:rsidR="006F7457" w:rsidRPr="003B5734">
        <w:rPr>
          <w:rFonts w:asciiTheme="majorBidi" w:hAnsiTheme="majorBidi" w:cstheme="majorBidi"/>
        </w:rPr>
        <w:t xml:space="preserve">that </w:t>
      </w:r>
      <w:r w:rsidR="000160F2" w:rsidRPr="003B5734">
        <w:rPr>
          <w:rFonts w:asciiTheme="majorBidi" w:hAnsiTheme="majorBidi" w:cstheme="majorBidi"/>
        </w:rPr>
        <w:t xml:space="preserve">adult-onset hypothyroidism, when properly treated, </w:t>
      </w:r>
      <w:r w:rsidR="003333D2" w:rsidRPr="003B5734">
        <w:rPr>
          <w:rFonts w:asciiTheme="majorBidi" w:hAnsiTheme="majorBidi" w:cstheme="majorBidi"/>
        </w:rPr>
        <w:t>may</w:t>
      </w:r>
      <w:r w:rsidR="000160F2" w:rsidRPr="003B5734">
        <w:rPr>
          <w:rFonts w:asciiTheme="majorBidi" w:hAnsiTheme="majorBidi" w:cstheme="majorBidi"/>
        </w:rPr>
        <w:t xml:space="preserve"> not </w:t>
      </w:r>
      <w:r w:rsidR="003333D2" w:rsidRPr="003B5734">
        <w:rPr>
          <w:rFonts w:asciiTheme="majorBidi" w:hAnsiTheme="majorBidi" w:cstheme="majorBidi"/>
        </w:rPr>
        <w:t>result in</w:t>
      </w:r>
      <w:r w:rsidR="000160F2" w:rsidRPr="003B5734">
        <w:rPr>
          <w:rFonts w:asciiTheme="majorBidi" w:hAnsiTheme="majorBidi" w:cstheme="majorBidi"/>
        </w:rPr>
        <w:t xml:space="preserve"> permanent structural deficiencies. </w:t>
      </w:r>
    </w:p>
    <w:p w14:paraId="5CCBFE03" w14:textId="4F43B255" w:rsidR="00E27A91" w:rsidRPr="003B5734" w:rsidRDefault="00E27A91" w:rsidP="00623347">
      <w:pPr>
        <w:pStyle w:val="BodyText"/>
        <w:spacing w:line="480" w:lineRule="auto"/>
        <w:ind w:right="360" w:firstLine="720"/>
        <w:jc w:val="both"/>
        <w:rPr>
          <w:rFonts w:asciiTheme="majorBidi" w:hAnsiTheme="majorBidi" w:cstheme="majorBidi"/>
          <w:i/>
          <w:iCs/>
        </w:rPr>
      </w:pPr>
      <w:r w:rsidRPr="003B5734">
        <w:rPr>
          <w:rFonts w:asciiTheme="majorBidi" w:hAnsiTheme="majorBidi" w:cstheme="majorBidi"/>
        </w:rPr>
        <w:t xml:space="preserve">Reports </w:t>
      </w:r>
      <w:r w:rsidR="003333D2" w:rsidRPr="003B5734">
        <w:rPr>
          <w:rFonts w:asciiTheme="majorBidi" w:hAnsiTheme="majorBidi" w:cstheme="majorBidi"/>
        </w:rPr>
        <w:t xml:space="preserve">of findings </w:t>
      </w:r>
      <w:r w:rsidRPr="003B5734">
        <w:rPr>
          <w:rFonts w:asciiTheme="majorBidi" w:hAnsiTheme="majorBidi" w:cstheme="majorBidi"/>
        </w:rPr>
        <w:t xml:space="preserve">from studies in animal models of adult-onset hypothyroidism </w:t>
      </w:r>
      <w:r w:rsidR="006F7457" w:rsidRPr="003B5734">
        <w:rPr>
          <w:rFonts w:asciiTheme="majorBidi" w:hAnsiTheme="majorBidi" w:cstheme="majorBidi"/>
        </w:rPr>
        <w:t xml:space="preserve">validated clinical findings </w:t>
      </w:r>
      <w:r w:rsidR="00A917E7" w:rsidRPr="003B5734">
        <w:rPr>
          <w:rFonts w:asciiTheme="majorBidi" w:hAnsiTheme="majorBidi" w:cstheme="majorBidi"/>
        </w:rPr>
        <w:t>by showing</w:t>
      </w:r>
      <w:r w:rsidRPr="003B5734">
        <w:rPr>
          <w:rFonts w:asciiTheme="majorBidi" w:hAnsiTheme="majorBidi" w:cstheme="majorBidi"/>
        </w:rPr>
        <w:t xml:space="preserve"> impaired learning and memory </w:t>
      </w:r>
      <w:r w:rsidR="0003214D" w:rsidRPr="003B5734">
        <w:rPr>
          <w:rFonts w:asciiTheme="majorBidi" w:hAnsiTheme="majorBidi" w:cstheme="majorBidi"/>
        </w:rPr>
        <w:t xml:space="preserve">coupled with diminished long-term potentiation (LTP), widely considered as a corelate of learning and </w:t>
      </w:r>
      <w:r w:rsidR="0003214D" w:rsidRPr="00D5357A">
        <w:rPr>
          <w:rFonts w:asciiTheme="majorBidi" w:hAnsiTheme="majorBidi" w:cstheme="majorBidi"/>
        </w:rPr>
        <w:t>memory</w:t>
      </w:r>
      <w:r w:rsidR="00D85CE1" w:rsidRPr="00D5357A">
        <w:rPr>
          <w:rFonts w:asciiTheme="majorBidi" w:hAnsiTheme="majorBidi" w:cstheme="majorBidi"/>
        </w:rPr>
        <w:t xml:space="preserve"> (Alzoubi et al., 2005, 2006, 2009; Gerges et al., 2004, Tong et al., 2007)</w:t>
      </w:r>
      <w:r w:rsidR="0003214D" w:rsidRPr="00D5357A">
        <w:rPr>
          <w:rFonts w:asciiTheme="majorBidi" w:hAnsiTheme="majorBidi" w:cstheme="majorBidi"/>
        </w:rPr>
        <w:t xml:space="preserve">. </w:t>
      </w:r>
      <w:r w:rsidRPr="00D5357A">
        <w:rPr>
          <w:rFonts w:asciiTheme="majorBidi" w:hAnsiTheme="majorBidi" w:cstheme="majorBidi"/>
        </w:rPr>
        <w:t xml:space="preserve">These reports also described alterations in levels and activities of </w:t>
      </w:r>
      <w:r w:rsidR="00547215" w:rsidRPr="00D5357A">
        <w:rPr>
          <w:rFonts w:asciiTheme="majorBidi" w:hAnsiTheme="majorBidi" w:cstheme="majorBidi"/>
        </w:rPr>
        <w:t xml:space="preserve">essential signaling </w:t>
      </w:r>
      <w:r w:rsidRPr="00D5357A">
        <w:rPr>
          <w:rFonts w:asciiTheme="majorBidi" w:hAnsiTheme="majorBidi" w:cstheme="majorBidi"/>
        </w:rPr>
        <w:t xml:space="preserve">protein </w:t>
      </w:r>
      <w:r w:rsidR="00C15412" w:rsidRPr="00D5357A">
        <w:rPr>
          <w:rFonts w:asciiTheme="majorBidi" w:hAnsiTheme="majorBidi" w:cstheme="majorBidi"/>
        </w:rPr>
        <w:t xml:space="preserve">molecules </w:t>
      </w:r>
      <w:r w:rsidRPr="00D5357A">
        <w:rPr>
          <w:rFonts w:asciiTheme="majorBidi" w:hAnsiTheme="majorBidi" w:cstheme="majorBidi"/>
        </w:rPr>
        <w:t xml:space="preserve">in the molecular cascades responsible for synaptic transmission and </w:t>
      </w:r>
      <w:r w:rsidR="002D50CD" w:rsidRPr="00D5357A">
        <w:rPr>
          <w:rFonts w:asciiTheme="majorBidi" w:hAnsiTheme="majorBidi" w:cstheme="majorBidi"/>
        </w:rPr>
        <w:t>neuro</w:t>
      </w:r>
      <w:r w:rsidRPr="00D5357A">
        <w:rPr>
          <w:rFonts w:asciiTheme="majorBidi" w:hAnsiTheme="majorBidi" w:cstheme="majorBidi"/>
        </w:rPr>
        <w:t xml:space="preserve">plasticity </w:t>
      </w:r>
      <w:r w:rsidRPr="003B5734">
        <w:rPr>
          <w:rFonts w:asciiTheme="majorBidi" w:hAnsiTheme="majorBidi" w:cstheme="majorBidi"/>
        </w:rPr>
        <w:t>(Alzoubi et al., 2007, 2005, Gerges and Alkadhi, 2004).</w:t>
      </w:r>
      <w:r w:rsidRPr="003B5734">
        <w:rPr>
          <w:rFonts w:asciiTheme="majorBidi" w:hAnsiTheme="majorBidi" w:cstheme="majorBidi"/>
          <w:i/>
          <w:iCs/>
        </w:rPr>
        <w:t xml:space="preserve"> </w:t>
      </w:r>
    </w:p>
    <w:p w14:paraId="68684CF3" w14:textId="6772F0DB" w:rsidR="006F7457" w:rsidRPr="003B5734" w:rsidRDefault="00B33922" w:rsidP="00623347">
      <w:pPr>
        <w:spacing w:line="480" w:lineRule="auto"/>
        <w:ind w:right="360" w:firstLine="720"/>
        <w:jc w:val="both"/>
        <w:rPr>
          <w:rFonts w:asciiTheme="majorBidi" w:hAnsiTheme="majorBidi" w:cstheme="majorBidi"/>
          <w:iCs/>
        </w:rPr>
      </w:pPr>
      <w:r w:rsidRPr="003B5734">
        <w:rPr>
          <w:rFonts w:asciiTheme="majorBidi" w:hAnsiTheme="majorBidi" w:cstheme="majorBidi"/>
          <w:iCs/>
        </w:rPr>
        <w:t>Thyroid hormone in the adult brain is essential for normal brain function</w:t>
      </w:r>
      <w:r w:rsidR="00A917E7" w:rsidRPr="003B5734">
        <w:rPr>
          <w:rFonts w:asciiTheme="majorBidi" w:hAnsiTheme="majorBidi" w:cstheme="majorBidi"/>
          <w:iCs/>
        </w:rPr>
        <w:t>s</w:t>
      </w:r>
      <w:r w:rsidR="00632DD3" w:rsidRPr="003B5734">
        <w:rPr>
          <w:rFonts w:asciiTheme="majorBidi" w:hAnsiTheme="majorBidi" w:cstheme="majorBidi"/>
          <w:iCs/>
        </w:rPr>
        <w:t xml:space="preserve"> including neurogenesis</w:t>
      </w:r>
      <w:r w:rsidRPr="003B5734">
        <w:rPr>
          <w:rFonts w:asciiTheme="majorBidi" w:hAnsiTheme="majorBidi" w:cstheme="majorBidi"/>
          <w:iCs/>
        </w:rPr>
        <w:t xml:space="preserve">. Therefore, </w:t>
      </w:r>
      <w:r w:rsidR="00A917E7" w:rsidRPr="003B5734">
        <w:rPr>
          <w:rFonts w:asciiTheme="majorBidi" w:hAnsiTheme="majorBidi" w:cstheme="majorBidi"/>
          <w:iCs/>
        </w:rPr>
        <w:t xml:space="preserve">cognitive effect of </w:t>
      </w:r>
      <w:r w:rsidRPr="003B5734">
        <w:rPr>
          <w:rFonts w:asciiTheme="majorBidi" w:hAnsiTheme="majorBidi" w:cstheme="majorBidi"/>
          <w:iCs/>
        </w:rPr>
        <w:t xml:space="preserve">hypothyroidism results when the hormone level in the brain is reduced leading to impaired brain function associated with a range of clinical symptoms, including cognitive deficit, depression and mood swings (Liu and Brent, 2021). </w:t>
      </w:r>
    </w:p>
    <w:p w14:paraId="53BBEE90" w14:textId="4F9540C4" w:rsidR="00BD16BA" w:rsidRPr="003B5734" w:rsidRDefault="00A37228" w:rsidP="00623347">
      <w:pPr>
        <w:spacing w:line="480" w:lineRule="auto"/>
        <w:ind w:right="360" w:firstLine="720"/>
        <w:jc w:val="both"/>
        <w:rPr>
          <w:rFonts w:asciiTheme="majorBidi" w:hAnsiTheme="majorBidi" w:cstheme="majorBidi"/>
          <w:color w:val="211D1E"/>
        </w:rPr>
      </w:pPr>
      <w:r w:rsidRPr="003B5734">
        <w:rPr>
          <w:rFonts w:asciiTheme="majorBidi" w:hAnsiTheme="majorBidi" w:cstheme="majorBidi"/>
        </w:rPr>
        <w:lastRenderedPageBreak/>
        <w:t xml:space="preserve">The hippocampus, a brain region </w:t>
      </w:r>
      <w:r w:rsidR="00C15412" w:rsidRPr="003B5734">
        <w:rPr>
          <w:rFonts w:asciiTheme="majorBidi" w:hAnsiTheme="majorBidi" w:cstheme="majorBidi"/>
        </w:rPr>
        <w:t xml:space="preserve">essential </w:t>
      </w:r>
      <w:r w:rsidRPr="003B5734">
        <w:rPr>
          <w:rFonts w:asciiTheme="majorBidi" w:hAnsiTheme="majorBidi" w:cstheme="majorBidi"/>
        </w:rPr>
        <w:t xml:space="preserve">for </w:t>
      </w:r>
      <w:r w:rsidR="00A917E7" w:rsidRPr="003B5734">
        <w:rPr>
          <w:rFonts w:asciiTheme="majorBidi" w:hAnsiTheme="majorBidi" w:cstheme="majorBidi"/>
        </w:rPr>
        <w:t>development of l</w:t>
      </w:r>
      <w:r w:rsidRPr="003B5734">
        <w:rPr>
          <w:rFonts w:asciiTheme="majorBidi" w:hAnsiTheme="majorBidi" w:cstheme="majorBidi"/>
        </w:rPr>
        <w:t>earning and memory</w:t>
      </w:r>
      <w:r w:rsidR="00C67532" w:rsidRPr="003B5734">
        <w:rPr>
          <w:rFonts w:asciiTheme="majorBidi" w:hAnsiTheme="majorBidi" w:cstheme="majorBidi"/>
        </w:rPr>
        <w:t>,</w:t>
      </w:r>
      <w:r w:rsidRPr="003B5734">
        <w:rPr>
          <w:rFonts w:asciiTheme="majorBidi" w:hAnsiTheme="majorBidi" w:cstheme="majorBidi"/>
        </w:rPr>
        <w:t xml:space="preserve"> has</w:t>
      </w:r>
      <w:r w:rsidR="006F7457" w:rsidRPr="003B5734">
        <w:rPr>
          <w:rFonts w:asciiTheme="majorBidi" w:hAnsiTheme="majorBidi" w:cstheme="majorBidi"/>
        </w:rPr>
        <w:t xml:space="preserve"> a</w:t>
      </w:r>
      <w:r w:rsidRPr="003B5734">
        <w:rPr>
          <w:rFonts w:asciiTheme="majorBidi" w:hAnsiTheme="majorBidi" w:cstheme="majorBidi"/>
        </w:rPr>
        <w:t xml:space="preserve"> high density of thyroid</w:t>
      </w:r>
      <w:r w:rsidR="005C3050" w:rsidRPr="003B5734">
        <w:rPr>
          <w:rFonts w:asciiTheme="majorBidi" w:hAnsiTheme="majorBidi" w:cstheme="majorBidi"/>
        </w:rPr>
        <w:t xml:space="preserve"> </w:t>
      </w:r>
      <w:r w:rsidRPr="003B5734">
        <w:rPr>
          <w:rFonts w:asciiTheme="majorBidi" w:hAnsiTheme="majorBidi" w:cstheme="majorBidi"/>
        </w:rPr>
        <w:t>hormone receptor</w:t>
      </w:r>
      <w:r w:rsidR="006F7457" w:rsidRPr="003B5734">
        <w:rPr>
          <w:rFonts w:asciiTheme="majorBidi" w:hAnsiTheme="majorBidi" w:cstheme="majorBidi"/>
        </w:rPr>
        <w:t>s</w:t>
      </w:r>
      <w:r w:rsidRPr="003B5734">
        <w:rPr>
          <w:rFonts w:asciiTheme="majorBidi" w:hAnsiTheme="majorBidi" w:cstheme="majorBidi"/>
        </w:rPr>
        <w:t xml:space="preserve">. </w:t>
      </w:r>
      <w:r w:rsidR="00547215" w:rsidRPr="003B5734">
        <w:rPr>
          <w:rFonts w:asciiTheme="majorBidi" w:hAnsiTheme="majorBidi" w:cstheme="majorBidi"/>
        </w:rPr>
        <w:t xml:space="preserve">It is believed that </w:t>
      </w:r>
      <w:r w:rsidR="00547215" w:rsidRPr="003B5734">
        <w:rPr>
          <w:rFonts w:asciiTheme="majorBidi" w:eastAsiaTheme="minorHAnsi" w:hAnsiTheme="majorBidi" w:cstheme="majorBidi"/>
        </w:rPr>
        <w:t xml:space="preserve">thyroid hormones promote cell survival, </w:t>
      </w:r>
      <w:r w:rsidR="00547215" w:rsidRPr="003B5734">
        <w:rPr>
          <w:rFonts w:asciiTheme="majorBidi" w:hAnsiTheme="majorBidi" w:cstheme="majorBidi"/>
        </w:rPr>
        <w:t>t</w:t>
      </w:r>
      <w:r w:rsidRPr="003B5734">
        <w:rPr>
          <w:rFonts w:asciiTheme="majorBidi" w:hAnsiTheme="majorBidi" w:cstheme="majorBidi"/>
        </w:rPr>
        <w:t xml:space="preserve">herefore, any change in thyroid hormone levels </w:t>
      </w:r>
      <w:r w:rsidR="006F7457" w:rsidRPr="003B5734">
        <w:rPr>
          <w:rFonts w:asciiTheme="majorBidi" w:hAnsiTheme="majorBidi" w:cstheme="majorBidi"/>
        </w:rPr>
        <w:t>would be</w:t>
      </w:r>
      <w:r w:rsidRPr="003B5734">
        <w:rPr>
          <w:rFonts w:asciiTheme="majorBidi" w:hAnsiTheme="majorBidi" w:cstheme="majorBidi"/>
        </w:rPr>
        <w:t xml:space="preserve"> expected to interfere with hippocampus-related learning and memory, synaptic plasticity, and neurogenesis</w:t>
      </w:r>
      <w:r w:rsidRPr="003B5734">
        <w:rPr>
          <w:rFonts w:asciiTheme="majorBidi" w:hAnsiTheme="majorBidi" w:cstheme="majorBidi"/>
          <w:i/>
          <w:iCs/>
        </w:rPr>
        <w:t xml:space="preserve">. </w:t>
      </w:r>
      <w:r w:rsidR="00B362D1" w:rsidRPr="003B5734">
        <w:rPr>
          <w:rFonts w:asciiTheme="majorBidi" w:hAnsiTheme="majorBidi" w:cstheme="majorBidi"/>
          <w:color w:val="211D1E"/>
        </w:rPr>
        <w:t>A</w:t>
      </w:r>
      <w:r w:rsidR="00BD16BA" w:rsidRPr="003B5734">
        <w:rPr>
          <w:rFonts w:asciiTheme="majorBidi" w:hAnsiTheme="majorBidi" w:cstheme="majorBidi"/>
          <w:color w:val="211D1E"/>
        </w:rPr>
        <w:t>cquisition of learning tasks</w:t>
      </w:r>
      <w:r w:rsidR="000C3889" w:rsidRPr="003B5734">
        <w:rPr>
          <w:rFonts w:asciiTheme="majorBidi" w:hAnsiTheme="majorBidi" w:cstheme="majorBidi"/>
          <w:color w:val="211D1E"/>
        </w:rPr>
        <w:t>,</w:t>
      </w:r>
      <w:r w:rsidR="00BD16BA" w:rsidRPr="003B5734">
        <w:rPr>
          <w:rFonts w:asciiTheme="majorBidi" w:hAnsiTheme="majorBidi" w:cstheme="majorBidi"/>
          <w:color w:val="211D1E"/>
        </w:rPr>
        <w:t xml:space="preserve"> which depend on the hippocampus</w:t>
      </w:r>
      <w:r w:rsidR="00B362D1" w:rsidRPr="003B5734">
        <w:rPr>
          <w:rFonts w:asciiTheme="majorBidi" w:hAnsiTheme="majorBidi" w:cstheme="majorBidi"/>
          <w:color w:val="211D1E"/>
        </w:rPr>
        <w:t>, can be disrupted when LTP is impaired</w:t>
      </w:r>
      <w:r w:rsidR="00BD16BA" w:rsidRPr="003B5734">
        <w:rPr>
          <w:rFonts w:asciiTheme="majorBidi" w:hAnsiTheme="majorBidi" w:cstheme="majorBidi"/>
          <w:color w:val="211D1E"/>
        </w:rPr>
        <w:t>. A</w:t>
      </w:r>
      <w:r w:rsidR="00B362D1" w:rsidRPr="003B5734">
        <w:rPr>
          <w:rFonts w:asciiTheme="majorBidi" w:hAnsiTheme="majorBidi" w:cstheme="majorBidi"/>
          <w:color w:val="211D1E"/>
        </w:rPr>
        <w:t xml:space="preserve"> cardinal </w:t>
      </w:r>
      <w:r w:rsidR="00BD16BA" w:rsidRPr="003B5734">
        <w:rPr>
          <w:rFonts w:asciiTheme="majorBidi" w:hAnsiTheme="majorBidi" w:cstheme="majorBidi"/>
          <w:color w:val="211D1E"/>
        </w:rPr>
        <w:t xml:space="preserve">feature of LTP </w:t>
      </w:r>
      <w:r w:rsidR="00B362D1" w:rsidRPr="003B5734">
        <w:rPr>
          <w:rFonts w:asciiTheme="majorBidi" w:hAnsiTheme="majorBidi" w:cstheme="majorBidi"/>
          <w:color w:val="211D1E"/>
        </w:rPr>
        <w:t>expression</w:t>
      </w:r>
      <w:r w:rsidR="00BD16BA" w:rsidRPr="003B5734">
        <w:rPr>
          <w:rFonts w:asciiTheme="majorBidi" w:hAnsiTheme="majorBidi" w:cstheme="majorBidi"/>
          <w:color w:val="211D1E"/>
        </w:rPr>
        <w:t xml:space="preserve"> in excitatory synapses in the hippocampus is its dependence on </w:t>
      </w:r>
      <w:r w:rsidR="00D85CE1" w:rsidRPr="003B5734">
        <w:rPr>
          <w:rFonts w:asciiTheme="majorBidi" w:hAnsiTheme="majorBidi" w:cstheme="majorBidi"/>
          <w:color w:val="211D1E"/>
        </w:rPr>
        <w:t>activation of</w:t>
      </w:r>
      <w:r w:rsidR="004B0003" w:rsidRPr="003B5734">
        <w:rPr>
          <w:rFonts w:asciiTheme="majorBidi" w:hAnsiTheme="majorBidi" w:cstheme="majorBidi"/>
          <w:color w:val="211D1E"/>
        </w:rPr>
        <w:t xml:space="preserve"> </w:t>
      </w:r>
      <w:r w:rsidR="00BD16BA" w:rsidRPr="003B5734">
        <w:rPr>
          <w:rFonts w:asciiTheme="majorBidi" w:hAnsiTheme="majorBidi" w:cstheme="majorBidi"/>
          <w:color w:val="211D1E"/>
        </w:rPr>
        <w:t xml:space="preserve">N-methyl-D-aspartate (NMDA) </w:t>
      </w:r>
      <w:r w:rsidR="00D85CE1" w:rsidRPr="003B5734">
        <w:rPr>
          <w:rFonts w:asciiTheme="majorBidi" w:hAnsiTheme="majorBidi" w:cstheme="majorBidi"/>
          <w:color w:val="211D1E"/>
        </w:rPr>
        <w:t xml:space="preserve">glutamate </w:t>
      </w:r>
      <w:r w:rsidR="00BD16BA" w:rsidRPr="003B5734">
        <w:rPr>
          <w:rFonts w:asciiTheme="majorBidi" w:hAnsiTheme="majorBidi" w:cstheme="majorBidi"/>
          <w:color w:val="211D1E"/>
        </w:rPr>
        <w:t xml:space="preserve">receptors </w:t>
      </w:r>
      <w:r w:rsidR="000C3889" w:rsidRPr="003B5734">
        <w:rPr>
          <w:rFonts w:asciiTheme="majorBidi" w:hAnsiTheme="majorBidi" w:cstheme="majorBidi"/>
          <w:color w:val="211D1E"/>
        </w:rPr>
        <w:t>(</w:t>
      </w:r>
      <w:r w:rsidR="006126F1" w:rsidRPr="003B5734">
        <w:rPr>
          <w:rFonts w:asciiTheme="majorBidi" w:hAnsiTheme="majorBidi" w:cstheme="majorBidi"/>
          <w:color w:val="211D1E"/>
        </w:rPr>
        <w:t>Collingridge et al., 198</w:t>
      </w:r>
      <w:r w:rsidR="000C3889" w:rsidRPr="003B5734">
        <w:rPr>
          <w:rFonts w:asciiTheme="majorBidi" w:hAnsiTheme="majorBidi" w:cstheme="majorBidi"/>
          <w:color w:val="211D1E"/>
        </w:rPr>
        <w:t>; but see Alkadhi, 2021)</w:t>
      </w:r>
      <w:r w:rsidR="00BD16BA" w:rsidRPr="003B5734">
        <w:rPr>
          <w:rFonts w:asciiTheme="majorBidi" w:hAnsiTheme="majorBidi" w:cstheme="majorBidi"/>
          <w:color w:val="211D1E"/>
        </w:rPr>
        <w:t xml:space="preserve">. </w:t>
      </w:r>
      <w:r w:rsidR="00B362D1" w:rsidRPr="003B5734">
        <w:rPr>
          <w:rFonts w:asciiTheme="majorBidi" w:hAnsiTheme="majorBidi" w:cstheme="majorBidi"/>
          <w:color w:val="211D1E"/>
        </w:rPr>
        <w:t>Behavioral test</w:t>
      </w:r>
      <w:r w:rsidR="00C67532" w:rsidRPr="003B5734">
        <w:rPr>
          <w:rFonts w:asciiTheme="majorBidi" w:hAnsiTheme="majorBidi" w:cstheme="majorBidi"/>
          <w:color w:val="211D1E"/>
        </w:rPr>
        <w:t>s</w:t>
      </w:r>
      <w:r w:rsidR="00B362D1" w:rsidRPr="003B5734">
        <w:rPr>
          <w:rFonts w:asciiTheme="majorBidi" w:hAnsiTheme="majorBidi" w:cstheme="majorBidi"/>
          <w:color w:val="211D1E"/>
        </w:rPr>
        <w:t xml:space="preserve"> have shown that b</w:t>
      </w:r>
      <w:r w:rsidR="00BD16BA" w:rsidRPr="003B5734">
        <w:rPr>
          <w:rFonts w:asciiTheme="majorBidi" w:hAnsiTheme="majorBidi" w:cstheme="majorBidi"/>
          <w:color w:val="211D1E"/>
        </w:rPr>
        <w:t>lock</w:t>
      </w:r>
      <w:r w:rsidR="00B362D1" w:rsidRPr="003B5734">
        <w:rPr>
          <w:rFonts w:asciiTheme="majorBidi" w:hAnsiTheme="majorBidi" w:cstheme="majorBidi"/>
          <w:color w:val="211D1E"/>
        </w:rPr>
        <w:t>ing</w:t>
      </w:r>
      <w:r w:rsidR="00BD16BA" w:rsidRPr="003B5734">
        <w:rPr>
          <w:rFonts w:asciiTheme="majorBidi" w:hAnsiTheme="majorBidi" w:cstheme="majorBidi"/>
          <w:color w:val="211D1E"/>
        </w:rPr>
        <w:t xml:space="preserve"> LTP </w:t>
      </w:r>
      <w:r w:rsidR="00B362D1" w:rsidRPr="003B5734">
        <w:rPr>
          <w:rFonts w:asciiTheme="majorBidi" w:hAnsiTheme="majorBidi" w:cstheme="majorBidi"/>
          <w:color w:val="211D1E"/>
        </w:rPr>
        <w:t>by intra</w:t>
      </w:r>
      <w:r w:rsidR="00AB18D0" w:rsidRPr="003B5734">
        <w:rPr>
          <w:rFonts w:asciiTheme="majorBidi" w:hAnsiTheme="majorBidi" w:cstheme="majorBidi"/>
          <w:color w:val="211D1E"/>
        </w:rPr>
        <w:t>cerebro</w:t>
      </w:r>
      <w:r w:rsidR="00B362D1" w:rsidRPr="003B5734">
        <w:rPr>
          <w:rFonts w:asciiTheme="majorBidi" w:hAnsiTheme="majorBidi" w:cstheme="majorBidi"/>
          <w:color w:val="211D1E"/>
        </w:rPr>
        <w:t xml:space="preserve">ventricular infusion of the NMDA receptor blocker D-2-amino-5-phosphono- pentanoate (AP5), </w:t>
      </w:r>
      <w:r w:rsidR="00CF346B" w:rsidRPr="003B5734">
        <w:rPr>
          <w:rFonts w:asciiTheme="majorBidi" w:hAnsiTheme="majorBidi" w:cstheme="majorBidi"/>
          <w:color w:val="211D1E"/>
        </w:rPr>
        <w:t xml:space="preserve">impairs spatial learning </w:t>
      </w:r>
      <w:r w:rsidR="009D5961" w:rsidRPr="003B5734">
        <w:rPr>
          <w:rFonts w:asciiTheme="majorBidi" w:hAnsiTheme="majorBidi" w:cstheme="majorBidi"/>
          <w:color w:val="211D1E"/>
        </w:rPr>
        <w:t>(Morris et al., 1986; Morris, 1989)</w:t>
      </w:r>
      <w:r w:rsidR="00547215" w:rsidRPr="003B5734">
        <w:rPr>
          <w:rFonts w:asciiTheme="majorBidi" w:hAnsiTheme="majorBidi" w:cstheme="majorBidi"/>
          <w:color w:val="211D1E"/>
        </w:rPr>
        <w:t>.</w:t>
      </w:r>
      <w:r w:rsidR="002D50CD" w:rsidRPr="003B5734">
        <w:rPr>
          <w:rFonts w:asciiTheme="majorBidi" w:hAnsiTheme="majorBidi" w:cstheme="majorBidi"/>
          <w:color w:val="211D1E"/>
        </w:rPr>
        <w:t xml:space="preserve"> This review summarizes reported effects of thyroid hormone deficiency on </w:t>
      </w:r>
      <w:r w:rsidR="00D85CE1" w:rsidRPr="003B5734">
        <w:rPr>
          <w:rFonts w:asciiTheme="majorBidi" w:hAnsiTheme="majorBidi" w:cstheme="majorBidi"/>
          <w:color w:val="211D1E"/>
        </w:rPr>
        <w:t xml:space="preserve">adult </w:t>
      </w:r>
      <w:r w:rsidR="002D50CD" w:rsidRPr="003B5734">
        <w:rPr>
          <w:rFonts w:asciiTheme="majorBidi" w:hAnsiTheme="majorBidi" w:cstheme="majorBidi"/>
          <w:color w:val="211D1E"/>
        </w:rPr>
        <w:t>brain structure and function.</w:t>
      </w:r>
    </w:p>
    <w:p w14:paraId="6555ADDB" w14:textId="0AC284CF" w:rsidR="00D46AFC" w:rsidRPr="003B5734" w:rsidRDefault="00D46AFC" w:rsidP="00623347">
      <w:pPr>
        <w:spacing w:line="480" w:lineRule="auto"/>
        <w:ind w:right="360"/>
        <w:jc w:val="both"/>
        <w:rPr>
          <w:rFonts w:asciiTheme="majorBidi" w:hAnsiTheme="majorBidi" w:cstheme="majorBidi"/>
          <w:b/>
          <w:bCs/>
        </w:rPr>
      </w:pPr>
      <w:r w:rsidRPr="003B5734">
        <w:rPr>
          <w:rFonts w:asciiTheme="majorBidi" w:hAnsiTheme="majorBidi" w:cstheme="majorBidi"/>
          <w:b/>
          <w:bCs/>
        </w:rPr>
        <w:t>R</w:t>
      </w:r>
      <w:r w:rsidR="002C5D4B" w:rsidRPr="003B5734">
        <w:rPr>
          <w:rFonts w:asciiTheme="majorBidi" w:hAnsiTheme="majorBidi" w:cstheme="majorBidi"/>
          <w:b/>
          <w:bCs/>
        </w:rPr>
        <w:t>at</w:t>
      </w:r>
      <w:r w:rsidRPr="003B5734">
        <w:rPr>
          <w:rFonts w:asciiTheme="majorBidi" w:hAnsiTheme="majorBidi" w:cstheme="majorBidi"/>
          <w:b/>
          <w:bCs/>
        </w:rPr>
        <w:t xml:space="preserve"> models of hypothyroidism</w:t>
      </w:r>
      <w:r w:rsidR="00427BEA" w:rsidRPr="003B5734">
        <w:rPr>
          <w:rFonts w:asciiTheme="majorBidi" w:hAnsiTheme="majorBidi" w:cstheme="majorBidi"/>
          <w:b/>
          <w:bCs/>
        </w:rPr>
        <w:t xml:space="preserve"> </w:t>
      </w:r>
    </w:p>
    <w:p w14:paraId="63581152" w14:textId="0E395CB9" w:rsidR="00C26EF2" w:rsidRPr="003B5734" w:rsidRDefault="00A35DDF" w:rsidP="00623347">
      <w:pPr>
        <w:pStyle w:val="BodyText"/>
        <w:spacing w:line="480" w:lineRule="auto"/>
        <w:ind w:right="360" w:firstLine="720"/>
        <w:jc w:val="both"/>
        <w:rPr>
          <w:rFonts w:asciiTheme="majorBidi" w:hAnsiTheme="majorBidi" w:cstheme="majorBidi"/>
        </w:rPr>
      </w:pPr>
      <w:r w:rsidRPr="003B5734">
        <w:rPr>
          <w:rFonts w:asciiTheme="majorBidi" w:hAnsiTheme="majorBidi" w:cstheme="majorBidi"/>
        </w:rPr>
        <w:t>The</w:t>
      </w:r>
      <w:r w:rsidR="005501BC" w:rsidRPr="003B5734">
        <w:rPr>
          <w:rFonts w:asciiTheme="majorBidi" w:hAnsiTheme="majorBidi" w:cstheme="majorBidi"/>
        </w:rPr>
        <w:t xml:space="preserve"> hypothyroid</w:t>
      </w:r>
      <w:r w:rsidRPr="003B5734">
        <w:rPr>
          <w:rFonts w:asciiTheme="majorBidi" w:hAnsiTheme="majorBidi" w:cstheme="majorBidi"/>
        </w:rPr>
        <w:t xml:space="preserve"> rat has been the most widely used animal model in the study of thyroid </w:t>
      </w:r>
      <w:r w:rsidR="0003214D" w:rsidRPr="003B5734">
        <w:rPr>
          <w:rFonts w:asciiTheme="majorBidi" w:hAnsiTheme="majorBidi" w:cstheme="majorBidi"/>
        </w:rPr>
        <w:t xml:space="preserve">hormone </w:t>
      </w:r>
      <w:r w:rsidR="000A6049" w:rsidRPr="003B5734">
        <w:rPr>
          <w:rFonts w:asciiTheme="majorBidi" w:hAnsiTheme="majorBidi" w:cstheme="majorBidi"/>
        </w:rPr>
        <w:t>dysregulations in adult</w:t>
      </w:r>
      <w:r w:rsidR="00D85CE1" w:rsidRPr="003B5734">
        <w:rPr>
          <w:rFonts w:asciiTheme="majorBidi" w:hAnsiTheme="majorBidi" w:cstheme="majorBidi"/>
        </w:rPr>
        <w:t>s</w:t>
      </w:r>
      <w:r w:rsidR="000A6049" w:rsidRPr="003B5734">
        <w:rPr>
          <w:rFonts w:asciiTheme="majorBidi" w:hAnsiTheme="majorBidi" w:cstheme="majorBidi"/>
        </w:rPr>
        <w:t xml:space="preserve">. Two common procedures </w:t>
      </w:r>
      <w:r w:rsidR="00D85CE1" w:rsidRPr="003B5734">
        <w:rPr>
          <w:rFonts w:asciiTheme="majorBidi" w:hAnsiTheme="majorBidi" w:cstheme="majorBidi"/>
        </w:rPr>
        <w:t>have been commonly</w:t>
      </w:r>
      <w:r w:rsidR="000A6049" w:rsidRPr="003B5734">
        <w:rPr>
          <w:rFonts w:asciiTheme="majorBidi" w:hAnsiTheme="majorBidi" w:cstheme="majorBidi"/>
        </w:rPr>
        <w:t xml:space="preserve"> </w:t>
      </w:r>
      <w:r w:rsidR="00D85CE1" w:rsidRPr="003B5734">
        <w:rPr>
          <w:rFonts w:asciiTheme="majorBidi" w:hAnsiTheme="majorBidi" w:cstheme="majorBidi"/>
        </w:rPr>
        <w:t xml:space="preserve">utilized </w:t>
      </w:r>
      <w:r w:rsidR="000A6049" w:rsidRPr="003B5734">
        <w:rPr>
          <w:rFonts w:asciiTheme="majorBidi" w:hAnsiTheme="majorBidi" w:cstheme="majorBidi"/>
        </w:rPr>
        <w:t>to generate</w:t>
      </w:r>
      <w:r w:rsidR="000A6049" w:rsidRPr="003B5734">
        <w:rPr>
          <w:rFonts w:asciiTheme="majorBidi" w:hAnsiTheme="majorBidi" w:cstheme="majorBidi"/>
          <w:i/>
          <w:iCs/>
        </w:rPr>
        <w:t xml:space="preserve"> </w:t>
      </w:r>
      <w:r w:rsidR="000A6049" w:rsidRPr="003B5734">
        <w:rPr>
          <w:rFonts w:asciiTheme="majorBidi" w:hAnsiTheme="majorBidi" w:cstheme="majorBidi"/>
        </w:rPr>
        <w:t>hypothyroid rats both of which have advantages and drawbacks. Th</w:t>
      </w:r>
      <w:r w:rsidR="001477C3" w:rsidRPr="003B5734">
        <w:rPr>
          <w:rFonts w:asciiTheme="majorBidi" w:hAnsiTheme="majorBidi" w:cstheme="majorBidi"/>
        </w:rPr>
        <w:t>e th</w:t>
      </w:r>
      <w:r w:rsidR="000A6049" w:rsidRPr="003B5734">
        <w:rPr>
          <w:rFonts w:asciiTheme="majorBidi" w:hAnsiTheme="majorBidi" w:cstheme="majorBidi"/>
        </w:rPr>
        <w:t>yroidectomy</w:t>
      </w:r>
      <w:r w:rsidR="000160F2" w:rsidRPr="003B5734">
        <w:rPr>
          <w:rFonts w:asciiTheme="majorBidi" w:hAnsiTheme="majorBidi" w:cstheme="majorBidi"/>
        </w:rPr>
        <w:t xml:space="preserve"> procedure</w:t>
      </w:r>
      <w:r w:rsidR="00E146D6" w:rsidRPr="003B5734">
        <w:rPr>
          <w:rFonts w:asciiTheme="majorBidi" w:hAnsiTheme="majorBidi" w:cstheme="majorBidi"/>
        </w:rPr>
        <w:t>,</w:t>
      </w:r>
      <w:r w:rsidR="000A6049" w:rsidRPr="003B5734">
        <w:rPr>
          <w:rFonts w:asciiTheme="majorBidi" w:hAnsiTheme="majorBidi" w:cstheme="majorBidi"/>
        </w:rPr>
        <w:t xml:space="preserve"> which involves surgical removal of the thyroid gland</w:t>
      </w:r>
      <w:r w:rsidR="000160F2" w:rsidRPr="003B5734">
        <w:rPr>
          <w:rFonts w:asciiTheme="majorBidi" w:hAnsiTheme="majorBidi" w:cstheme="majorBidi"/>
        </w:rPr>
        <w:t>,</w:t>
      </w:r>
      <w:r w:rsidR="00147BD7" w:rsidRPr="003B5734">
        <w:rPr>
          <w:rFonts w:asciiTheme="majorBidi" w:hAnsiTheme="majorBidi" w:cstheme="majorBidi"/>
        </w:rPr>
        <w:t xml:space="preserve"> </w:t>
      </w:r>
      <w:r w:rsidR="00E146D6" w:rsidRPr="003B5734">
        <w:rPr>
          <w:rFonts w:asciiTheme="majorBidi" w:hAnsiTheme="majorBidi" w:cstheme="majorBidi"/>
        </w:rPr>
        <w:t>is time-consuming and m</w:t>
      </w:r>
      <w:r w:rsidR="002B3BD8" w:rsidRPr="003B5734">
        <w:rPr>
          <w:rFonts w:asciiTheme="majorBidi" w:hAnsiTheme="majorBidi" w:cstheme="majorBidi"/>
        </w:rPr>
        <w:t>a</w:t>
      </w:r>
      <w:r w:rsidR="00E146D6" w:rsidRPr="003B5734">
        <w:rPr>
          <w:rFonts w:asciiTheme="majorBidi" w:hAnsiTheme="majorBidi" w:cstheme="majorBidi"/>
        </w:rPr>
        <w:t xml:space="preserve">y involve complications including inflammation and/or infection </w:t>
      </w:r>
      <w:r w:rsidR="002C5D4B" w:rsidRPr="003B5734">
        <w:rPr>
          <w:rFonts w:asciiTheme="majorBidi" w:hAnsiTheme="majorBidi" w:cstheme="majorBidi"/>
        </w:rPr>
        <w:t>at</w:t>
      </w:r>
      <w:r w:rsidR="00E146D6" w:rsidRPr="003B5734">
        <w:rPr>
          <w:rFonts w:asciiTheme="majorBidi" w:hAnsiTheme="majorBidi" w:cstheme="majorBidi"/>
        </w:rPr>
        <w:t xml:space="preserve"> the site</w:t>
      </w:r>
      <w:r w:rsidR="002C5D4B" w:rsidRPr="003B5734">
        <w:rPr>
          <w:rFonts w:asciiTheme="majorBidi" w:hAnsiTheme="majorBidi" w:cstheme="majorBidi"/>
        </w:rPr>
        <w:t xml:space="preserve"> of surgery</w:t>
      </w:r>
      <w:r w:rsidR="00E146D6" w:rsidRPr="003B5734">
        <w:rPr>
          <w:rFonts w:asciiTheme="majorBidi" w:hAnsiTheme="majorBidi" w:cstheme="majorBidi"/>
        </w:rPr>
        <w:t xml:space="preserve">, </w:t>
      </w:r>
      <w:r w:rsidR="00801F5F" w:rsidRPr="003B5734">
        <w:rPr>
          <w:rFonts w:asciiTheme="majorBidi" w:hAnsiTheme="majorBidi" w:cstheme="majorBidi"/>
        </w:rPr>
        <w:t xml:space="preserve">incomplete removal of the thyroid gland and </w:t>
      </w:r>
      <w:r w:rsidR="00E146D6" w:rsidRPr="003B5734">
        <w:rPr>
          <w:rFonts w:asciiTheme="majorBidi" w:hAnsiTheme="majorBidi" w:cstheme="majorBidi"/>
        </w:rPr>
        <w:t xml:space="preserve">unwanted removal of the parathyroid glands. Incomplete </w:t>
      </w:r>
      <w:r w:rsidR="00801F5F" w:rsidRPr="003B5734">
        <w:rPr>
          <w:rFonts w:asciiTheme="majorBidi" w:hAnsiTheme="majorBidi" w:cstheme="majorBidi"/>
        </w:rPr>
        <w:t xml:space="preserve">excision </w:t>
      </w:r>
      <w:r w:rsidR="00E146D6" w:rsidRPr="003B5734">
        <w:rPr>
          <w:rFonts w:asciiTheme="majorBidi" w:hAnsiTheme="majorBidi" w:cstheme="majorBidi"/>
        </w:rPr>
        <w:t xml:space="preserve">of the thyroid </w:t>
      </w:r>
      <w:r w:rsidR="00801F5F" w:rsidRPr="003B5734">
        <w:rPr>
          <w:rFonts w:asciiTheme="majorBidi" w:hAnsiTheme="majorBidi" w:cstheme="majorBidi"/>
        </w:rPr>
        <w:t>gland c</w:t>
      </w:r>
      <w:r w:rsidR="00147BD7" w:rsidRPr="003B5734">
        <w:rPr>
          <w:rFonts w:asciiTheme="majorBidi" w:hAnsiTheme="majorBidi" w:cstheme="majorBidi"/>
        </w:rPr>
        <w:t>an</w:t>
      </w:r>
      <w:r w:rsidR="004B0003" w:rsidRPr="003B5734">
        <w:rPr>
          <w:rFonts w:asciiTheme="majorBidi" w:hAnsiTheme="majorBidi" w:cstheme="majorBidi"/>
        </w:rPr>
        <w:t>,</w:t>
      </w:r>
      <w:r w:rsidR="00C15412" w:rsidRPr="003B5734">
        <w:rPr>
          <w:rFonts w:asciiTheme="majorBidi" w:hAnsiTheme="majorBidi" w:cstheme="majorBidi"/>
        </w:rPr>
        <w:t xml:space="preserve"> </w:t>
      </w:r>
      <w:r w:rsidR="004B0003" w:rsidRPr="003B5734">
        <w:rPr>
          <w:rFonts w:asciiTheme="majorBidi" w:hAnsiTheme="majorBidi" w:cstheme="majorBidi"/>
        </w:rPr>
        <w:t>sometimes,</w:t>
      </w:r>
      <w:r w:rsidR="00801F5F" w:rsidRPr="003B5734">
        <w:rPr>
          <w:rFonts w:asciiTheme="majorBidi" w:hAnsiTheme="majorBidi" w:cstheme="majorBidi"/>
        </w:rPr>
        <w:t xml:space="preserve"> be </w:t>
      </w:r>
      <w:r w:rsidR="00D85CE1" w:rsidRPr="003B5734">
        <w:rPr>
          <w:rFonts w:asciiTheme="majorBidi" w:hAnsiTheme="majorBidi" w:cstheme="majorBidi"/>
        </w:rPr>
        <w:t xml:space="preserve">considered </w:t>
      </w:r>
      <w:r w:rsidR="00801F5F" w:rsidRPr="003B5734">
        <w:rPr>
          <w:rFonts w:asciiTheme="majorBidi" w:hAnsiTheme="majorBidi" w:cstheme="majorBidi"/>
        </w:rPr>
        <w:t xml:space="preserve">an advantage </w:t>
      </w:r>
      <w:r w:rsidR="00147BD7" w:rsidRPr="003B5734">
        <w:rPr>
          <w:rFonts w:asciiTheme="majorBidi" w:hAnsiTheme="majorBidi" w:cstheme="majorBidi"/>
        </w:rPr>
        <w:t>as it may</w:t>
      </w:r>
      <w:r w:rsidR="00801F5F" w:rsidRPr="003B5734">
        <w:rPr>
          <w:rFonts w:asciiTheme="majorBidi" w:hAnsiTheme="majorBidi" w:cstheme="majorBidi"/>
        </w:rPr>
        <w:t xml:space="preserve"> mimic </w:t>
      </w:r>
      <w:r w:rsidR="00D85CE1" w:rsidRPr="003B5734">
        <w:rPr>
          <w:rFonts w:asciiTheme="majorBidi" w:hAnsiTheme="majorBidi" w:cstheme="majorBidi"/>
        </w:rPr>
        <w:t>some</w:t>
      </w:r>
      <w:r w:rsidR="00801F5F" w:rsidRPr="003B5734">
        <w:rPr>
          <w:rFonts w:asciiTheme="majorBidi" w:hAnsiTheme="majorBidi" w:cstheme="majorBidi"/>
        </w:rPr>
        <w:t xml:space="preserve"> </w:t>
      </w:r>
      <w:r w:rsidR="00B33922" w:rsidRPr="003B5734">
        <w:rPr>
          <w:rFonts w:asciiTheme="majorBidi" w:hAnsiTheme="majorBidi" w:cstheme="majorBidi"/>
        </w:rPr>
        <w:t>level</w:t>
      </w:r>
      <w:r w:rsidR="00801F5F" w:rsidRPr="003B5734">
        <w:rPr>
          <w:rFonts w:asciiTheme="majorBidi" w:hAnsiTheme="majorBidi" w:cstheme="majorBidi"/>
        </w:rPr>
        <w:t xml:space="preserve"> of </w:t>
      </w:r>
      <w:r w:rsidR="00BD5AE2" w:rsidRPr="003B5734">
        <w:rPr>
          <w:rFonts w:asciiTheme="majorBidi" w:hAnsiTheme="majorBidi" w:cstheme="majorBidi"/>
        </w:rPr>
        <w:t xml:space="preserve">clinical </w:t>
      </w:r>
      <w:r w:rsidR="00801F5F" w:rsidRPr="003B5734">
        <w:rPr>
          <w:rFonts w:asciiTheme="majorBidi" w:hAnsiTheme="majorBidi" w:cstheme="majorBidi"/>
        </w:rPr>
        <w:t xml:space="preserve">severity of the disease. </w:t>
      </w:r>
      <w:r w:rsidR="00E146D6" w:rsidRPr="003B5734">
        <w:rPr>
          <w:rFonts w:asciiTheme="majorBidi" w:hAnsiTheme="majorBidi" w:cstheme="majorBidi"/>
        </w:rPr>
        <w:t xml:space="preserve">The second method </w:t>
      </w:r>
      <w:r w:rsidR="00801F5F" w:rsidRPr="003B5734">
        <w:rPr>
          <w:rFonts w:asciiTheme="majorBidi" w:hAnsiTheme="majorBidi" w:cstheme="majorBidi"/>
        </w:rPr>
        <w:t>entails the use of</w:t>
      </w:r>
      <w:r w:rsidR="0008669E" w:rsidRPr="003B5734">
        <w:rPr>
          <w:rFonts w:asciiTheme="majorBidi" w:hAnsiTheme="majorBidi" w:cstheme="majorBidi"/>
        </w:rPr>
        <w:t xml:space="preserve"> </w:t>
      </w:r>
      <w:r w:rsidR="00BD5AE2" w:rsidRPr="003B5734">
        <w:rPr>
          <w:rFonts w:asciiTheme="majorBidi" w:hAnsiTheme="majorBidi" w:cstheme="majorBidi"/>
        </w:rPr>
        <w:t>parent</w:t>
      </w:r>
      <w:r w:rsidR="00417B62" w:rsidRPr="003B5734">
        <w:rPr>
          <w:rFonts w:asciiTheme="majorBidi" w:hAnsiTheme="majorBidi" w:cstheme="majorBidi"/>
        </w:rPr>
        <w:t>e</w:t>
      </w:r>
      <w:r w:rsidR="00BD5AE2" w:rsidRPr="003B5734">
        <w:rPr>
          <w:rFonts w:asciiTheme="majorBidi" w:hAnsiTheme="majorBidi" w:cstheme="majorBidi"/>
        </w:rPr>
        <w:t xml:space="preserve">ral or oral administration of </w:t>
      </w:r>
      <w:r w:rsidR="002B3BD8" w:rsidRPr="003B5734">
        <w:rPr>
          <w:rFonts w:asciiTheme="majorBidi" w:hAnsiTheme="majorBidi" w:cstheme="majorBidi"/>
        </w:rPr>
        <w:t xml:space="preserve">antithyroid </w:t>
      </w:r>
      <w:r w:rsidR="00801F5F" w:rsidRPr="003B5734">
        <w:rPr>
          <w:rFonts w:asciiTheme="majorBidi" w:hAnsiTheme="majorBidi" w:cstheme="majorBidi"/>
        </w:rPr>
        <w:t>drug</w:t>
      </w:r>
      <w:r w:rsidR="00B33922" w:rsidRPr="003B5734">
        <w:rPr>
          <w:rFonts w:asciiTheme="majorBidi" w:hAnsiTheme="majorBidi" w:cstheme="majorBidi"/>
        </w:rPr>
        <w:t>s including</w:t>
      </w:r>
      <w:r w:rsidR="002B3BD8" w:rsidRPr="003B5734">
        <w:rPr>
          <w:rFonts w:asciiTheme="majorBidi" w:hAnsiTheme="majorBidi" w:cstheme="majorBidi"/>
        </w:rPr>
        <w:t xml:space="preserve"> </w:t>
      </w:r>
      <w:r w:rsidR="00B753D7" w:rsidRPr="003B5734">
        <w:rPr>
          <w:rFonts w:asciiTheme="majorBidi" w:hAnsiTheme="majorBidi" w:cstheme="majorBidi"/>
        </w:rPr>
        <w:t>6</w:t>
      </w:r>
      <w:r w:rsidR="00A455C6" w:rsidRPr="003B5734">
        <w:rPr>
          <w:rFonts w:asciiTheme="majorBidi" w:hAnsiTheme="majorBidi" w:cstheme="majorBidi"/>
        </w:rPr>
        <w:t>-</w:t>
      </w:r>
      <w:r w:rsidR="00B753D7" w:rsidRPr="003B5734">
        <w:rPr>
          <w:rFonts w:asciiTheme="majorBidi" w:hAnsiTheme="majorBidi" w:cstheme="majorBidi"/>
        </w:rPr>
        <w:t>n-</w:t>
      </w:r>
      <w:r w:rsidR="000A6049" w:rsidRPr="003B5734">
        <w:rPr>
          <w:rFonts w:asciiTheme="majorBidi" w:hAnsiTheme="majorBidi" w:cstheme="majorBidi"/>
        </w:rPr>
        <w:t>propyl</w:t>
      </w:r>
      <w:r w:rsidR="00B753D7" w:rsidRPr="003B5734">
        <w:rPr>
          <w:rFonts w:asciiTheme="majorBidi" w:hAnsiTheme="majorBidi" w:cstheme="majorBidi"/>
        </w:rPr>
        <w:t>-2-</w:t>
      </w:r>
      <w:r w:rsidR="000A6049" w:rsidRPr="003B5734">
        <w:rPr>
          <w:rFonts w:asciiTheme="majorBidi" w:hAnsiTheme="majorBidi" w:cstheme="majorBidi"/>
        </w:rPr>
        <w:t>thiouracil (PTU)</w:t>
      </w:r>
      <w:r w:rsidR="004B0003" w:rsidRPr="003B5734">
        <w:rPr>
          <w:rFonts w:asciiTheme="majorBidi" w:hAnsiTheme="majorBidi" w:cstheme="majorBidi"/>
        </w:rPr>
        <w:t>, carbimazole</w:t>
      </w:r>
      <w:r w:rsidR="00B33922" w:rsidRPr="003B5734">
        <w:rPr>
          <w:rFonts w:asciiTheme="majorBidi" w:hAnsiTheme="majorBidi" w:cstheme="majorBidi"/>
        </w:rPr>
        <w:t xml:space="preserve"> and methimazole</w:t>
      </w:r>
      <w:r w:rsidR="00970F75" w:rsidRPr="003B5734">
        <w:rPr>
          <w:rFonts w:asciiTheme="majorBidi" w:hAnsiTheme="majorBidi" w:cstheme="majorBidi"/>
        </w:rPr>
        <w:t>, which inhibit the production of new hormone in the thyroid gland (Yoshihara et al., 2019)</w:t>
      </w:r>
      <w:r w:rsidR="002B3BD8" w:rsidRPr="003B5734">
        <w:rPr>
          <w:rFonts w:asciiTheme="majorBidi" w:hAnsiTheme="majorBidi" w:cstheme="majorBidi"/>
        </w:rPr>
        <w:t xml:space="preserve">. </w:t>
      </w:r>
      <w:r w:rsidR="0008669E" w:rsidRPr="003B5734">
        <w:rPr>
          <w:rFonts w:asciiTheme="majorBidi" w:hAnsiTheme="majorBidi" w:cstheme="majorBidi"/>
        </w:rPr>
        <w:t>T</w:t>
      </w:r>
      <w:r w:rsidR="002B3BD8" w:rsidRPr="003B5734">
        <w:rPr>
          <w:rFonts w:asciiTheme="majorBidi" w:hAnsiTheme="majorBidi" w:cstheme="majorBidi"/>
        </w:rPr>
        <w:t xml:space="preserve">he convenience of </w:t>
      </w:r>
      <w:r w:rsidR="00BD5AE2" w:rsidRPr="003B5734">
        <w:rPr>
          <w:rFonts w:asciiTheme="majorBidi" w:hAnsiTheme="majorBidi" w:cstheme="majorBidi"/>
        </w:rPr>
        <w:t xml:space="preserve">using anti-thyroid drugs </w:t>
      </w:r>
      <w:r w:rsidR="0008669E" w:rsidRPr="003B5734">
        <w:rPr>
          <w:rFonts w:asciiTheme="majorBidi" w:hAnsiTheme="majorBidi" w:cstheme="majorBidi"/>
        </w:rPr>
        <w:t xml:space="preserve">is an obvious advantage in perinatal and </w:t>
      </w:r>
      <w:r w:rsidR="0008669E" w:rsidRPr="003B5734">
        <w:rPr>
          <w:rFonts w:asciiTheme="majorBidi" w:hAnsiTheme="majorBidi" w:cstheme="majorBidi"/>
        </w:rPr>
        <w:lastRenderedPageBreak/>
        <w:t>maternal hypothyroidism models. However, possible side effects of the</w:t>
      </w:r>
      <w:r w:rsidR="00B5738A" w:rsidRPr="003B5734">
        <w:rPr>
          <w:rFonts w:asciiTheme="majorBidi" w:hAnsiTheme="majorBidi" w:cstheme="majorBidi"/>
        </w:rPr>
        <w:t>s</w:t>
      </w:r>
      <w:r w:rsidR="00A455C6" w:rsidRPr="003B5734">
        <w:rPr>
          <w:rFonts w:asciiTheme="majorBidi" w:hAnsiTheme="majorBidi" w:cstheme="majorBidi"/>
        </w:rPr>
        <w:t>e</w:t>
      </w:r>
      <w:r w:rsidR="0008669E" w:rsidRPr="003B5734">
        <w:rPr>
          <w:rFonts w:asciiTheme="majorBidi" w:hAnsiTheme="majorBidi" w:cstheme="majorBidi"/>
        </w:rPr>
        <w:t xml:space="preserve"> drug</w:t>
      </w:r>
      <w:r w:rsidR="00B5738A" w:rsidRPr="003B5734">
        <w:rPr>
          <w:rFonts w:asciiTheme="majorBidi" w:hAnsiTheme="majorBidi" w:cstheme="majorBidi"/>
        </w:rPr>
        <w:t>s</w:t>
      </w:r>
      <w:r w:rsidR="0008669E" w:rsidRPr="003B5734">
        <w:rPr>
          <w:rFonts w:asciiTheme="majorBidi" w:hAnsiTheme="majorBidi" w:cstheme="majorBidi"/>
        </w:rPr>
        <w:t xml:space="preserve"> including</w:t>
      </w:r>
      <w:r w:rsidR="00970F75" w:rsidRPr="003B5734">
        <w:rPr>
          <w:rFonts w:asciiTheme="majorBidi" w:hAnsiTheme="majorBidi" w:cstheme="majorBidi"/>
        </w:rPr>
        <w:t xml:space="preserve"> </w:t>
      </w:r>
      <w:r w:rsidR="0008669E" w:rsidRPr="003B5734">
        <w:rPr>
          <w:rFonts w:asciiTheme="majorBidi" w:hAnsiTheme="majorBidi" w:cstheme="majorBidi"/>
        </w:rPr>
        <w:t xml:space="preserve">liver damage </w:t>
      </w:r>
      <w:r w:rsidR="00B5738A" w:rsidRPr="003B5734">
        <w:rPr>
          <w:rFonts w:asciiTheme="majorBidi" w:hAnsiTheme="majorBidi" w:cstheme="majorBidi"/>
        </w:rPr>
        <w:t>a</w:t>
      </w:r>
      <w:r w:rsidR="00A455C6" w:rsidRPr="003B5734">
        <w:rPr>
          <w:rFonts w:asciiTheme="majorBidi" w:hAnsiTheme="majorBidi" w:cstheme="majorBidi"/>
        </w:rPr>
        <w:t>r</w:t>
      </w:r>
      <w:r w:rsidR="00B5738A" w:rsidRPr="003B5734">
        <w:rPr>
          <w:rFonts w:asciiTheme="majorBidi" w:hAnsiTheme="majorBidi" w:cstheme="majorBidi"/>
        </w:rPr>
        <w:t>e</w:t>
      </w:r>
      <w:r w:rsidR="00970F75" w:rsidRPr="003B5734">
        <w:rPr>
          <w:rFonts w:asciiTheme="majorBidi" w:hAnsiTheme="majorBidi" w:cstheme="majorBidi"/>
        </w:rPr>
        <w:t xml:space="preserve"> serious disadvantage. </w:t>
      </w:r>
      <w:r w:rsidR="00427BEA" w:rsidRPr="003B5734">
        <w:rPr>
          <w:rFonts w:asciiTheme="majorBidi" w:hAnsiTheme="majorBidi" w:cstheme="majorBidi"/>
        </w:rPr>
        <w:t>The effects of PTU have been thoroughly studied inasmuch as the drug is clinically used in the treatment of hyperthyroidism. Transgenic mouse</w:t>
      </w:r>
      <w:r w:rsidR="00C70806" w:rsidRPr="003B5734">
        <w:rPr>
          <w:rFonts w:asciiTheme="majorBidi" w:hAnsiTheme="majorBidi" w:cstheme="majorBidi"/>
        </w:rPr>
        <w:t xml:space="preserve"> and rat have also been used to study various aspects of thyroid hormone dysregulation (see </w:t>
      </w:r>
      <w:proofErr w:type="spellStart"/>
      <w:r w:rsidR="00C70806" w:rsidRPr="003B5734">
        <w:rPr>
          <w:rFonts w:asciiTheme="majorBidi" w:hAnsiTheme="majorBidi" w:cstheme="majorBidi"/>
        </w:rPr>
        <w:t>Dillmann</w:t>
      </w:r>
      <w:proofErr w:type="spellEnd"/>
      <w:r w:rsidR="00C70806" w:rsidRPr="003B5734">
        <w:rPr>
          <w:rFonts w:asciiTheme="majorBidi" w:hAnsiTheme="majorBidi" w:cstheme="majorBidi"/>
        </w:rPr>
        <w:t>, 1999).</w:t>
      </w:r>
      <w:r w:rsidR="00427BEA" w:rsidRPr="003B5734">
        <w:rPr>
          <w:rFonts w:asciiTheme="majorBidi" w:hAnsiTheme="majorBidi" w:cstheme="majorBidi"/>
        </w:rPr>
        <w:t xml:space="preserve"> </w:t>
      </w:r>
      <w:r w:rsidR="000A6049" w:rsidRPr="003B5734">
        <w:rPr>
          <w:rFonts w:asciiTheme="majorBidi" w:hAnsiTheme="majorBidi" w:cstheme="majorBidi"/>
        </w:rPr>
        <w:t xml:space="preserve"> </w:t>
      </w:r>
    </w:p>
    <w:p w14:paraId="14467443" w14:textId="0240EEC6" w:rsidR="00D46AFC" w:rsidRPr="003B5734" w:rsidRDefault="001477C3" w:rsidP="00623347">
      <w:pPr>
        <w:spacing w:line="480" w:lineRule="auto"/>
        <w:ind w:right="360"/>
        <w:jc w:val="both"/>
        <w:rPr>
          <w:rFonts w:asciiTheme="majorBidi" w:hAnsiTheme="majorBidi" w:cstheme="majorBidi"/>
          <w:b/>
          <w:bCs/>
        </w:rPr>
      </w:pPr>
      <w:r w:rsidRPr="003B5734">
        <w:rPr>
          <w:rFonts w:asciiTheme="majorBidi" w:hAnsiTheme="majorBidi" w:cstheme="majorBidi"/>
          <w:b/>
          <w:bCs/>
        </w:rPr>
        <w:t>Excitability and s</w:t>
      </w:r>
      <w:r w:rsidR="00D46AFC" w:rsidRPr="003B5734">
        <w:rPr>
          <w:rFonts w:asciiTheme="majorBidi" w:hAnsiTheme="majorBidi" w:cstheme="majorBidi"/>
          <w:b/>
          <w:bCs/>
        </w:rPr>
        <w:t>ynaptic plasticity</w:t>
      </w:r>
      <w:r w:rsidR="003257CA" w:rsidRPr="003B5734">
        <w:rPr>
          <w:rFonts w:asciiTheme="majorBidi" w:hAnsiTheme="majorBidi" w:cstheme="majorBidi"/>
          <w:b/>
          <w:bCs/>
        </w:rPr>
        <w:t xml:space="preserve"> in hypothyroid</w:t>
      </w:r>
      <w:r w:rsidR="00417B62" w:rsidRPr="003B5734">
        <w:rPr>
          <w:rFonts w:asciiTheme="majorBidi" w:hAnsiTheme="majorBidi" w:cstheme="majorBidi"/>
          <w:b/>
          <w:bCs/>
        </w:rPr>
        <w:t>i</w:t>
      </w:r>
      <w:r w:rsidR="003257CA" w:rsidRPr="003B5734">
        <w:rPr>
          <w:rFonts w:asciiTheme="majorBidi" w:hAnsiTheme="majorBidi" w:cstheme="majorBidi"/>
          <w:b/>
          <w:bCs/>
        </w:rPr>
        <w:t>sm</w:t>
      </w:r>
    </w:p>
    <w:p w14:paraId="73975138" w14:textId="59723DEC" w:rsidR="00125DD9" w:rsidRPr="003B5734" w:rsidRDefault="00125DD9" w:rsidP="00623347">
      <w:pPr>
        <w:spacing w:line="480" w:lineRule="auto"/>
        <w:ind w:right="360" w:firstLine="720"/>
        <w:jc w:val="both"/>
        <w:rPr>
          <w:rFonts w:asciiTheme="majorBidi" w:hAnsiTheme="majorBidi" w:cstheme="majorBidi"/>
          <w:b/>
          <w:bCs/>
        </w:rPr>
      </w:pPr>
      <w:r w:rsidRPr="003B5734">
        <w:rPr>
          <w:rFonts w:asciiTheme="majorBidi" w:hAnsiTheme="majorBidi" w:cstheme="majorBidi"/>
          <w:iCs/>
        </w:rPr>
        <w:t xml:space="preserve">Synaptic plasticity in the brain is typically assessed by short-term and long-term activity-dependent </w:t>
      </w:r>
      <w:r w:rsidR="00632DD3" w:rsidRPr="003B5734">
        <w:rPr>
          <w:rFonts w:asciiTheme="majorBidi" w:hAnsiTheme="majorBidi" w:cstheme="majorBidi"/>
          <w:iCs/>
        </w:rPr>
        <w:t xml:space="preserve">modifications </w:t>
      </w:r>
      <w:r w:rsidRPr="003B5734">
        <w:rPr>
          <w:rFonts w:asciiTheme="majorBidi" w:hAnsiTheme="majorBidi" w:cstheme="majorBidi"/>
          <w:iCs/>
        </w:rPr>
        <w:t>of synaptic efficacy.</w:t>
      </w:r>
      <w:r w:rsidR="00A917E7" w:rsidRPr="003B5734">
        <w:rPr>
          <w:rFonts w:asciiTheme="majorBidi" w:hAnsiTheme="majorBidi" w:cstheme="majorBidi"/>
          <w:iCs/>
        </w:rPr>
        <w:t xml:space="preserve"> I</w:t>
      </w:r>
      <w:r w:rsidR="001477C3" w:rsidRPr="003B5734">
        <w:rPr>
          <w:rFonts w:asciiTheme="majorBidi" w:hAnsiTheme="majorBidi" w:cstheme="majorBidi"/>
          <w:iCs/>
        </w:rPr>
        <w:t xml:space="preserve">t is </w:t>
      </w:r>
      <w:r w:rsidR="001D6A12" w:rsidRPr="003B5734">
        <w:rPr>
          <w:rFonts w:asciiTheme="majorBidi" w:hAnsiTheme="majorBidi" w:cstheme="majorBidi"/>
          <w:iCs/>
        </w:rPr>
        <w:t>widely accepted</w:t>
      </w:r>
      <w:r w:rsidR="001477C3" w:rsidRPr="003B5734">
        <w:rPr>
          <w:rFonts w:asciiTheme="majorBidi" w:hAnsiTheme="majorBidi" w:cstheme="majorBidi"/>
          <w:iCs/>
        </w:rPr>
        <w:t xml:space="preserve"> that i</w:t>
      </w:r>
      <w:r w:rsidRPr="003B5734">
        <w:rPr>
          <w:rFonts w:asciiTheme="majorBidi" w:hAnsiTheme="majorBidi" w:cstheme="majorBidi"/>
          <w:iCs/>
        </w:rPr>
        <w:t xml:space="preserve">ntracellular </w:t>
      </w:r>
      <w:r w:rsidR="00D957CC" w:rsidRPr="003B5734">
        <w:rPr>
          <w:rFonts w:asciiTheme="majorBidi" w:hAnsiTheme="majorBidi" w:cstheme="majorBidi"/>
          <w:iCs/>
        </w:rPr>
        <w:t xml:space="preserve">molecular </w:t>
      </w:r>
      <w:r w:rsidRPr="003B5734">
        <w:rPr>
          <w:rFonts w:asciiTheme="majorBidi" w:hAnsiTheme="majorBidi" w:cstheme="majorBidi"/>
          <w:iCs/>
        </w:rPr>
        <w:t xml:space="preserve">events that </w:t>
      </w:r>
      <w:r w:rsidR="00A917E7" w:rsidRPr="003B5734">
        <w:rPr>
          <w:rFonts w:asciiTheme="majorBidi" w:hAnsiTheme="majorBidi" w:cstheme="majorBidi"/>
          <w:iCs/>
        </w:rPr>
        <w:t>underlie</w:t>
      </w:r>
      <w:r w:rsidR="00972A38" w:rsidRPr="003B5734">
        <w:rPr>
          <w:rFonts w:asciiTheme="majorBidi" w:hAnsiTheme="majorBidi" w:cstheme="majorBidi"/>
          <w:iCs/>
        </w:rPr>
        <w:t xml:space="preserve"> synaptic plasticity </w:t>
      </w:r>
      <w:r w:rsidR="00446533" w:rsidRPr="003B5734">
        <w:rPr>
          <w:rFonts w:asciiTheme="majorBidi" w:hAnsiTheme="majorBidi" w:cstheme="majorBidi"/>
          <w:iCs/>
        </w:rPr>
        <w:t>are</w:t>
      </w:r>
      <w:r w:rsidRPr="003B5734">
        <w:rPr>
          <w:rFonts w:asciiTheme="majorBidi" w:hAnsiTheme="majorBidi" w:cstheme="majorBidi"/>
          <w:iCs/>
        </w:rPr>
        <w:t xml:space="preserve"> the basis of learning and memory (Bliss and </w:t>
      </w:r>
      <w:proofErr w:type="spellStart"/>
      <w:r w:rsidRPr="003B5734">
        <w:rPr>
          <w:rFonts w:asciiTheme="majorBidi" w:hAnsiTheme="majorBidi" w:cstheme="majorBidi"/>
          <w:iCs/>
        </w:rPr>
        <w:t>Collingridge</w:t>
      </w:r>
      <w:proofErr w:type="spellEnd"/>
      <w:r w:rsidRPr="003B5734">
        <w:rPr>
          <w:rFonts w:asciiTheme="majorBidi" w:hAnsiTheme="majorBidi" w:cstheme="majorBidi"/>
          <w:iCs/>
        </w:rPr>
        <w:t>, 1993; McNaughton, 1993).</w:t>
      </w:r>
      <w:r w:rsidR="00106B44" w:rsidRPr="003B5734">
        <w:rPr>
          <w:rFonts w:asciiTheme="majorBidi" w:hAnsiTheme="majorBidi" w:cstheme="majorBidi"/>
          <w:iCs/>
        </w:rPr>
        <w:t xml:space="preserve"> Various forms of synaptic plasticity can be measured experimentally in animal models of hypothyroidism. A brief discussion of these forms of plasticity is narrated below.</w:t>
      </w:r>
    </w:p>
    <w:p w14:paraId="6DE6D84C" w14:textId="74A69923" w:rsidR="00D46AFC" w:rsidRPr="003B5734" w:rsidRDefault="00CA35CB" w:rsidP="00623347">
      <w:pPr>
        <w:spacing w:line="480" w:lineRule="auto"/>
        <w:ind w:right="360" w:firstLine="720"/>
        <w:jc w:val="both"/>
        <w:rPr>
          <w:rFonts w:asciiTheme="majorBidi" w:hAnsiTheme="majorBidi" w:cstheme="majorBidi"/>
          <w:b/>
          <w:bCs/>
        </w:rPr>
      </w:pPr>
      <w:r w:rsidRPr="003B5734">
        <w:rPr>
          <w:rFonts w:asciiTheme="majorBidi" w:hAnsiTheme="majorBidi" w:cstheme="majorBidi"/>
          <w:b/>
          <w:bCs/>
        </w:rPr>
        <w:t>Effect of hypothyroidism on neuronal excitability:</w:t>
      </w:r>
      <w:r w:rsidR="00BB50C4" w:rsidRPr="003B5734">
        <w:rPr>
          <w:rFonts w:asciiTheme="majorBidi" w:hAnsiTheme="majorBidi" w:cstheme="majorBidi"/>
          <w:b/>
          <w:bCs/>
        </w:rPr>
        <w:t xml:space="preserve"> </w:t>
      </w:r>
      <w:r w:rsidR="001D7529" w:rsidRPr="003B5734">
        <w:rPr>
          <w:rFonts w:asciiTheme="majorBidi" w:hAnsiTheme="majorBidi" w:cstheme="majorBidi"/>
          <w:b/>
          <w:bCs/>
        </w:rPr>
        <w:t>T</w:t>
      </w:r>
      <w:r w:rsidR="00705153" w:rsidRPr="003B5734">
        <w:rPr>
          <w:rFonts w:asciiTheme="majorBidi" w:hAnsiTheme="majorBidi" w:cstheme="majorBidi"/>
          <w:b/>
          <w:bCs/>
        </w:rPr>
        <w:t xml:space="preserve">he </w:t>
      </w:r>
      <w:r w:rsidR="001D7529" w:rsidRPr="003B5734">
        <w:rPr>
          <w:rFonts w:asciiTheme="majorBidi" w:hAnsiTheme="majorBidi" w:cstheme="majorBidi"/>
          <w:b/>
          <w:bCs/>
          <w:iCs/>
        </w:rPr>
        <w:t>Input/output</w:t>
      </w:r>
      <w:r w:rsidR="001D7529" w:rsidRPr="003B5734">
        <w:rPr>
          <w:rFonts w:asciiTheme="majorBidi" w:hAnsiTheme="majorBidi" w:cstheme="majorBidi"/>
          <w:b/>
          <w:bCs/>
        </w:rPr>
        <w:t xml:space="preserve"> </w:t>
      </w:r>
      <w:r w:rsidR="00D46AFC" w:rsidRPr="003B5734">
        <w:rPr>
          <w:rFonts w:asciiTheme="majorBidi" w:hAnsiTheme="majorBidi" w:cstheme="majorBidi"/>
          <w:b/>
          <w:bCs/>
        </w:rPr>
        <w:t>curve</w:t>
      </w:r>
    </w:p>
    <w:p w14:paraId="7555756A" w14:textId="3D000242" w:rsidR="001D7529" w:rsidRPr="003B5734" w:rsidRDefault="001D7529" w:rsidP="00623347">
      <w:pPr>
        <w:pStyle w:val="BodyText"/>
        <w:spacing w:line="480" w:lineRule="auto"/>
        <w:ind w:right="360" w:firstLine="720"/>
        <w:jc w:val="both"/>
        <w:rPr>
          <w:rFonts w:asciiTheme="majorBidi" w:eastAsiaTheme="minorHAnsi" w:hAnsiTheme="majorBidi" w:cstheme="majorBidi"/>
          <w:iCs/>
        </w:rPr>
      </w:pPr>
      <w:r w:rsidRPr="003B5734">
        <w:rPr>
          <w:rFonts w:asciiTheme="majorBidi" w:hAnsiTheme="majorBidi" w:cstheme="majorBidi"/>
          <w:iCs/>
        </w:rPr>
        <w:t>The input–output (I</w:t>
      </w:r>
      <w:r w:rsidR="00B5738A" w:rsidRPr="003B5734">
        <w:rPr>
          <w:rFonts w:asciiTheme="majorBidi" w:hAnsiTheme="majorBidi" w:cstheme="majorBidi"/>
          <w:iCs/>
        </w:rPr>
        <w:t>/</w:t>
      </w:r>
      <w:r w:rsidRPr="003B5734">
        <w:rPr>
          <w:rFonts w:asciiTheme="majorBidi" w:hAnsiTheme="majorBidi" w:cstheme="majorBidi"/>
          <w:iCs/>
        </w:rPr>
        <w:t xml:space="preserve">O) curves represent the association between stimulus strength and </w:t>
      </w:r>
      <w:r w:rsidR="001477C3" w:rsidRPr="003B5734">
        <w:rPr>
          <w:rFonts w:asciiTheme="majorBidi" w:hAnsiTheme="majorBidi" w:cstheme="majorBidi"/>
          <w:iCs/>
        </w:rPr>
        <w:t xml:space="preserve">the </w:t>
      </w:r>
      <w:r w:rsidRPr="003B5734">
        <w:rPr>
          <w:rFonts w:asciiTheme="majorBidi" w:hAnsiTheme="majorBidi" w:cstheme="majorBidi"/>
          <w:iCs/>
        </w:rPr>
        <w:t>response it evokes. I</w:t>
      </w:r>
      <w:r w:rsidR="00B5738A" w:rsidRPr="003B5734">
        <w:rPr>
          <w:rFonts w:asciiTheme="majorBidi" w:hAnsiTheme="majorBidi" w:cstheme="majorBidi"/>
          <w:iCs/>
        </w:rPr>
        <w:t>/</w:t>
      </w:r>
      <w:r w:rsidRPr="003B5734">
        <w:rPr>
          <w:rFonts w:asciiTheme="majorBidi" w:hAnsiTheme="majorBidi" w:cstheme="majorBidi"/>
          <w:iCs/>
        </w:rPr>
        <w:t xml:space="preserve">O curve is affected by </w:t>
      </w:r>
      <w:r w:rsidR="00BD5AE2" w:rsidRPr="003B5734">
        <w:rPr>
          <w:rFonts w:asciiTheme="majorBidi" w:hAnsiTheme="majorBidi" w:cstheme="majorBidi"/>
          <w:iCs/>
        </w:rPr>
        <w:t xml:space="preserve">an assortment </w:t>
      </w:r>
      <w:r w:rsidRPr="003B5734">
        <w:rPr>
          <w:rFonts w:asciiTheme="majorBidi" w:hAnsiTheme="majorBidi" w:cstheme="majorBidi"/>
          <w:iCs/>
        </w:rPr>
        <w:t>of factors including brain disorders.</w:t>
      </w:r>
      <w:r w:rsidRPr="003B5734">
        <w:rPr>
          <w:rFonts w:asciiTheme="majorBidi" w:hAnsiTheme="majorBidi" w:cstheme="majorBidi"/>
          <w:i/>
        </w:rPr>
        <w:t xml:space="preserve"> </w:t>
      </w:r>
      <w:r w:rsidR="00BF57CE" w:rsidRPr="003B5734">
        <w:rPr>
          <w:rFonts w:asciiTheme="majorBidi" w:hAnsiTheme="majorBidi" w:cstheme="majorBidi"/>
          <w:iCs/>
        </w:rPr>
        <w:t>The slope of the I</w:t>
      </w:r>
      <w:r w:rsidR="00B5738A" w:rsidRPr="003B5734">
        <w:rPr>
          <w:rFonts w:asciiTheme="majorBidi" w:hAnsiTheme="majorBidi" w:cstheme="majorBidi"/>
          <w:iCs/>
        </w:rPr>
        <w:t>/</w:t>
      </w:r>
      <w:r w:rsidR="00BF57CE" w:rsidRPr="003B5734">
        <w:rPr>
          <w:rFonts w:asciiTheme="majorBidi" w:hAnsiTheme="majorBidi" w:cstheme="majorBidi"/>
          <w:iCs/>
        </w:rPr>
        <w:t xml:space="preserve">O curve can be used </w:t>
      </w:r>
      <w:r w:rsidR="003257CA" w:rsidRPr="003B5734">
        <w:rPr>
          <w:rFonts w:asciiTheme="majorBidi" w:hAnsiTheme="majorBidi" w:cstheme="majorBidi"/>
          <w:iCs/>
        </w:rPr>
        <w:t xml:space="preserve">as </w:t>
      </w:r>
      <w:r w:rsidR="00BF57CE" w:rsidRPr="003B5734">
        <w:rPr>
          <w:rFonts w:asciiTheme="majorBidi" w:hAnsiTheme="majorBidi" w:cstheme="majorBidi"/>
          <w:iCs/>
        </w:rPr>
        <w:t xml:space="preserve">a general measure of cortical excitability </w:t>
      </w:r>
      <w:r w:rsidR="00E4372A" w:rsidRPr="003B5734">
        <w:rPr>
          <w:rFonts w:asciiTheme="majorBidi" w:hAnsiTheme="majorBidi" w:cstheme="majorBidi"/>
          <w:iCs/>
        </w:rPr>
        <w:t>(</w:t>
      </w:r>
      <w:proofErr w:type="spellStart"/>
      <w:r w:rsidR="00BF57CE" w:rsidRPr="003B5734">
        <w:rPr>
          <w:rFonts w:asciiTheme="majorBidi" w:hAnsiTheme="majorBidi" w:cstheme="majorBidi"/>
          <w:iCs/>
        </w:rPr>
        <w:t>Alavi</w:t>
      </w:r>
      <w:proofErr w:type="spellEnd"/>
      <w:r w:rsidR="00BF57CE" w:rsidRPr="003B5734">
        <w:rPr>
          <w:rFonts w:asciiTheme="majorBidi" w:hAnsiTheme="majorBidi" w:cstheme="majorBidi"/>
          <w:iCs/>
        </w:rPr>
        <w:t xml:space="preserve"> et al., 2021</w:t>
      </w:r>
      <w:r w:rsidR="00E4372A" w:rsidRPr="003B5734">
        <w:rPr>
          <w:rFonts w:asciiTheme="majorBidi" w:hAnsiTheme="majorBidi" w:cstheme="majorBidi"/>
          <w:iCs/>
        </w:rPr>
        <w:t>)</w:t>
      </w:r>
      <w:r w:rsidR="00BF57CE" w:rsidRPr="003B5734">
        <w:rPr>
          <w:rFonts w:asciiTheme="majorBidi" w:eastAsiaTheme="minorHAnsi" w:hAnsiTheme="majorBidi" w:cstheme="majorBidi"/>
          <w:iCs/>
        </w:rPr>
        <w:t xml:space="preserve"> </w:t>
      </w:r>
      <w:r w:rsidR="00B5738A" w:rsidRPr="003B5734">
        <w:rPr>
          <w:rFonts w:asciiTheme="majorBidi" w:hAnsiTheme="majorBidi" w:cstheme="majorBidi"/>
          <w:iCs/>
        </w:rPr>
        <w:t>and</w:t>
      </w:r>
      <w:r w:rsidRPr="003B5734">
        <w:rPr>
          <w:rFonts w:asciiTheme="majorBidi" w:hAnsiTheme="majorBidi" w:cstheme="majorBidi"/>
          <w:iCs/>
        </w:rPr>
        <w:t xml:space="preserve"> can </w:t>
      </w:r>
      <w:r w:rsidR="00B5738A" w:rsidRPr="003B5734">
        <w:rPr>
          <w:rFonts w:asciiTheme="majorBidi" w:hAnsiTheme="majorBidi" w:cstheme="majorBidi"/>
          <w:iCs/>
        </w:rPr>
        <w:t xml:space="preserve">also </w:t>
      </w:r>
      <w:r w:rsidRPr="003B5734">
        <w:rPr>
          <w:rFonts w:asciiTheme="majorBidi" w:hAnsiTheme="majorBidi" w:cstheme="majorBidi"/>
          <w:iCs/>
        </w:rPr>
        <w:t xml:space="preserve">be used as </w:t>
      </w:r>
      <w:r w:rsidR="003257CA" w:rsidRPr="003B5734">
        <w:rPr>
          <w:rFonts w:asciiTheme="majorBidi" w:hAnsiTheme="majorBidi" w:cstheme="majorBidi"/>
          <w:iCs/>
        </w:rPr>
        <w:t xml:space="preserve">a </w:t>
      </w:r>
      <w:r w:rsidRPr="003B5734">
        <w:rPr>
          <w:rFonts w:asciiTheme="majorBidi" w:hAnsiTheme="majorBidi" w:cstheme="majorBidi"/>
          <w:iCs/>
        </w:rPr>
        <w:t xml:space="preserve">clinical biomarker for a variety of neurological conditions </w:t>
      </w:r>
      <w:r w:rsidR="00E4372A" w:rsidRPr="003B5734">
        <w:rPr>
          <w:rFonts w:asciiTheme="majorBidi" w:hAnsiTheme="majorBidi" w:cstheme="majorBidi"/>
          <w:iCs/>
        </w:rPr>
        <w:t>(</w:t>
      </w:r>
      <w:r w:rsidR="00A015AB" w:rsidRPr="003B5734">
        <w:rPr>
          <w:rFonts w:asciiTheme="majorBidi" w:hAnsiTheme="majorBidi" w:cstheme="majorBidi"/>
        </w:rPr>
        <w:t xml:space="preserve">Ridding and Rothwell, 1997; Pitcher et al., 2003; Potter-Baker et al., 2016; </w:t>
      </w:r>
      <w:proofErr w:type="spellStart"/>
      <w:r w:rsidRPr="003B5734">
        <w:rPr>
          <w:rFonts w:asciiTheme="majorBidi" w:hAnsiTheme="majorBidi" w:cstheme="majorBidi"/>
        </w:rPr>
        <w:t>Kojovic</w:t>
      </w:r>
      <w:proofErr w:type="spellEnd"/>
      <w:r w:rsidRPr="003B5734">
        <w:rPr>
          <w:rFonts w:asciiTheme="majorBidi" w:hAnsiTheme="majorBidi" w:cstheme="majorBidi"/>
        </w:rPr>
        <w:t xml:space="preserve"> et al., 2017; </w:t>
      </w:r>
      <w:proofErr w:type="spellStart"/>
      <w:r w:rsidRPr="003B5734">
        <w:rPr>
          <w:rFonts w:asciiTheme="majorBidi" w:hAnsiTheme="majorBidi" w:cstheme="majorBidi"/>
        </w:rPr>
        <w:t>Stefanou</w:t>
      </w:r>
      <w:proofErr w:type="spellEnd"/>
      <w:r w:rsidRPr="003B5734">
        <w:rPr>
          <w:rFonts w:asciiTheme="majorBidi" w:hAnsiTheme="majorBidi" w:cstheme="majorBidi"/>
        </w:rPr>
        <w:t xml:space="preserve"> et al., 2017; </w:t>
      </w:r>
      <w:proofErr w:type="spellStart"/>
      <w:r w:rsidR="00A015AB" w:rsidRPr="003B5734">
        <w:rPr>
          <w:rFonts w:asciiTheme="majorBidi" w:hAnsiTheme="majorBidi" w:cstheme="majorBidi"/>
        </w:rPr>
        <w:t>Latorre</w:t>
      </w:r>
      <w:proofErr w:type="spellEnd"/>
      <w:r w:rsidR="00A015AB" w:rsidRPr="003B5734">
        <w:rPr>
          <w:rFonts w:asciiTheme="majorBidi" w:hAnsiTheme="majorBidi" w:cstheme="majorBidi"/>
        </w:rPr>
        <w:t xml:space="preserve"> et al., 2019;</w:t>
      </w:r>
      <w:r w:rsidRPr="003B5734">
        <w:rPr>
          <w:rFonts w:asciiTheme="majorBidi" w:hAnsiTheme="majorBidi" w:cstheme="majorBidi"/>
        </w:rPr>
        <w:t xml:space="preserve"> Kemlin et al., 2019; Kojima et al., 2019</w:t>
      </w:r>
      <w:r w:rsidR="00A015AB" w:rsidRPr="003B5734">
        <w:rPr>
          <w:rFonts w:asciiTheme="majorBidi" w:hAnsiTheme="majorBidi" w:cstheme="majorBidi"/>
        </w:rPr>
        <w:t xml:space="preserve">; </w:t>
      </w:r>
      <w:proofErr w:type="spellStart"/>
      <w:r w:rsidR="00A015AB" w:rsidRPr="003B5734">
        <w:rPr>
          <w:rFonts w:asciiTheme="majorBidi" w:hAnsiTheme="majorBidi" w:cstheme="majorBidi"/>
        </w:rPr>
        <w:t>Derosiere</w:t>
      </w:r>
      <w:proofErr w:type="spellEnd"/>
      <w:r w:rsidR="00A015AB" w:rsidRPr="003B5734">
        <w:rPr>
          <w:rFonts w:asciiTheme="majorBidi" w:hAnsiTheme="majorBidi" w:cstheme="majorBidi"/>
        </w:rPr>
        <w:t xml:space="preserve"> et al., 2020; </w:t>
      </w:r>
      <w:proofErr w:type="spellStart"/>
      <w:r w:rsidR="00A015AB" w:rsidRPr="003B5734">
        <w:rPr>
          <w:rFonts w:asciiTheme="majorBidi" w:hAnsiTheme="majorBidi" w:cstheme="majorBidi"/>
        </w:rPr>
        <w:t>Sirkka</w:t>
      </w:r>
      <w:proofErr w:type="spellEnd"/>
      <w:r w:rsidR="00A015AB" w:rsidRPr="003B5734">
        <w:rPr>
          <w:rFonts w:asciiTheme="majorBidi" w:hAnsiTheme="majorBidi" w:cstheme="majorBidi"/>
        </w:rPr>
        <w:t xml:space="preserve"> et al., 2020; </w:t>
      </w:r>
      <w:proofErr w:type="spellStart"/>
      <w:r w:rsidR="00A015AB" w:rsidRPr="003B5734">
        <w:rPr>
          <w:rFonts w:asciiTheme="majorBidi" w:hAnsiTheme="majorBidi" w:cstheme="majorBidi"/>
        </w:rPr>
        <w:t>Sundman</w:t>
      </w:r>
      <w:proofErr w:type="spellEnd"/>
      <w:r w:rsidR="00A015AB" w:rsidRPr="003B5734">
        <w:rPr>
          <w:rFonts w:asciiTheme="majorBidi" w:hAnsiTheme="majorBidi" w:cstheme="majorBidi"/>
        </w:rPr>
        <w:t xml:space="preserve"> et al., 2020 Khedr et al., 2020a,</w:t>
      </w:r>
      <w:r w:rsidR="00E4372A" w:rsidRPr="003B5734">
        <w:rPr>
          <w:rFonts w:asciiTheme="majorBidi" w:hAnsiTheme="majorBidi" w:cstheme="majorBidi"/>
        </w:rPr>
        <w:t xml:space="preserve"> </w:t>
      </w:r>
      <w:r w:rsidR="00A015AB" w:rsidRPr="003B5734">
        <w:rPr>
          <w:rFonts w:asciiTheme="majorBidi" w:hAnsiTheme="majorBidi" w:cstheme="majorBidi"/>
        </w:rPr>
        <w:t>2020b</w:t>
      </w:r>
      <w:r w:rsidR="00E4372A" w:rsidRPr="003B5734">
        <w:rPr>
          <w:rFonts w:asciiTheme="majorBidi" w:hAnsiTheme="majorBidi" w:cstheme="majorBidi"/>
          <w:iCs/>
        </w:rPr>
        <w:t>)</w:t>
      </w:r>
      <w:r w:rsidRPr="003B5734">
        <w:rPr>
          <w:rFonts w:asciiTheme="majorBidi" w:hAnsiTheme="majorBidi" w:cstheme="majorBidi"/>
          <w:iCs/>
        </w:rPr>
        <w:t>.</w:t>
      </w:r>
    </w:p>
    <w:p w14:paraId="68C42882" w14:textId="6E29C21B" w:rsidR="003451CE" w:rsidRPr="003B5734" w:rsidRDefault="005A0B85" w:rsidP="00623347">
      <w:pPr>
        <w:pStyle w:val="BodyText"/>
        <w:spacing w:line="480" w:lineRule="auto"/>
        <w:ind w:right="360" w:firstLine="720"/>
        <w:jc w:val="both"/>
        <w:rPr>
          <w:rFonts w:asciiTheme="majorBidi" w:eastAsiaTheme="minorHAnsi" w:hAnsiTheme="majorBidi" w:cstheme="majorBidi"/>
          <w:iCs/>
        </w:rPr>
      </w:pPr>
      <w:r w:rsidRPr="003B5734">
        <w:rPr>
          <w:rFonts w:asciiTheme="majorBidi" w:eastAsiaTheme="minorHAnsi" w:hAnsiTheme="majorBidi" w:cstheme="majorBidi"/>
          <w:iCs/>
        </w:rPr>
        <w:t xml:space="preserve">No significant </w:t>
      </w:r>
      <w:r w:rsidR="001477C3" w:rsidRPr="003B5734">
        <w:rPr>
          <w:rFonts w:asciiTheme="majorBidi" w:eastAsiaTheme="minorHAnsi" w:hAnsiTheme="majorBidi" w:cstheme="majorBidi"/>
          <w:iCs/>
        </w:rPr>
        <w:t>difference</w:t>
      </w:r>
      <w:r w:rsidRPr="003B5734">
        <w:rPr>
          <w:rFonts w:asciiTheme="majorBidi" w:eastAsiaTheme="minorHAnsi" w:hAnsiTheme="majorBidi" w:cstheme="majorBidi"/>
          <w:iCs/>
        </w:rPr>
        <w:t xml:space="preserve"> was observed in the I/O relationship </w:t>
      </w:r>
      <w:r w:rsidR="00E31AAB" w:rsidRPr="003B5734">
        <w:rPr>
          <w:rFonts w:asciiTheme="majorBidi" w:eastAsiaTheme="minorHAnsi" w:hAnsiTheme="majorBidi" w:cstheme="majorBidi"/>
          <w:iCs/>
        </w:rPr>
        <w:t>between</w:t>
      </w:r>
      <w:r w:rsidRPr="003B5734">
        <w:rPr>
          <w:rFonts w:asciiTheme="majorBidi" w:eastAsiaTheme="minorHAnsi" w:hAnsiTheme="majorBidi" w:cstheme="majorBidi"/>
          <w:iCs/>
        </w:rPr>
        <w:t xml:space="preserve"> control</w:t>
      </w:r>
      <w:r w:rsidR="00E31AAB" w:rsidRPr="003B5734">
        <w:rPr>
          <w:rFonts w:asciiTheme="majorBidi" w:eastAsiaTheme="minorHAnsi" w:hAnsiTheme="majorBidi" w:cstheme="majorBidi"/>
          <w:iCs/>
        </w:rPr>
        <w:t xml:space="preserve"> and</w:t>
      </w:r>
      <w:r w:rsidRPr="003B5734">
        <w:rPr>
          <w:rFonts w:asciiTheme="majorBidi" w:eastAsiaTheme="minorHAnsi" w:hAnsiTheme="majorBidi" w:cstheme="majorBidi"/>
          <w:iCs/>
        </w:rPr>
        <w:t xml:space="preserve"> </w:t>
      </w:r>
      <w:r w:rsidR="00972A38" w:rsidRPr="003B5734">
        <w:rPr>
          <w:rFonts w:asciiTheme="majorBidi" w:eastAsiaTheme="minorHAnsi" w:hAnsiTheme="majorBidi" w:cstheme="majorBidi"/>
          <w:iCs/>
        </w:rPr>
        <w:t>thyroidectomized</w:t>
      </w:r>
      <w:r w:rsidRPr="003B5734">
        <w:rPr>
          <w:rFonts w:asciiTheme="majorBidi" w:eastAsiaTheme="minorHAnsi" w:hAnsiTheme="majorBidi" w:cstheme="majorBidi"/>
          <w:iCs/>
        </w:rPr>
        <w:t xml:space="preserve"> animals in the response</w:t>
      </w:r>
      <w:r w:rsidR="00E4372A" w:rsidRPr="003B5734">
        <w:rPr>
          <w:rFonts w:asciiTheme="majorBidi" w:eastAsiaTheme="minorHAnsi" w:hAnsiTheme="majorBidi" w:cstheme="majorBidi"/>
          <w:iCs/>
        </w:rPr>
        <w:t>s</w:t>
      </w:r>
      <w:r w:rsidRPr="003B5734">
        <w:rPr>
          <w:rFonts w:asciiTheme="majorBidi" w:eastAsiaTheme="minorHAnsi" w:hAnsiTheme="majorBidi" w:cstheme="majorBidi"/>
          <w:iCs/>
        </w:rPr>
        <w:t xml:space="preserve"> generated by various stimulus intensities</w:t>
      </w:r>
      <w:r w:rsidRPr="003B5734">
        <w:rPr>
          <w:rFonts w:asciiTheme="majorBidi" w:eastAsiaTheme="minorHAnsi" w:hAnsiTheme="majorBidi" w:cstheme="majorBidi"/>
          <w:i/>
        </w:rPr>
        <w:t xml:space="preserve"> </w:t>
      </w:r>
      <w:r w:rsidR="00B35F8F" w:rsidRPr="003B5734">
        <w:rPr>
          <w:rFonts w:asciiTheme="majorBidi" w:eastAsiaTheme="minorHAnsi" w:hAnsiTheme="majorBidi" w:cstheme="majorBidi"/>
          <w:iCs/>
        </w:rPr>
        <w:t xml:space="preserve">in </w:t>
      </w:r>
      <w:r w:rsidR="00E00C29" w:rsidRPr="003B5734">
        <w:rPr>
          <w:rFonts w:asciiTheme="majorBidi" w:eastAsiaTheme="minorHAnsi" w:hAnsiTheme="majorBidi" w:cstheme="majorBidi"/>
          <w:iCs/>
        </w:rPr>
        <w:t xml:space="preserve">area CA1 and dentate gyrus </w:t>
      </w:r>
      <w:r w:rsidR="00D40ECA" w:rsidRPr="003B5734">
        <w:rPr>
          <w:rFonts w:asciiTheme="majorBidi" w:eastAsiaTheme="minorHAnsi" w:hAnsiTheme="majorBidi" w:cstheme="majorBidi"/>
          <w:iCs/>
        </w:rPr>
        <w:t>(DG)</w:t>
      </w:r>
      <w:r w:rsidR="00FB1528" w:rsidRPr="003B5734">
        <w:rPr>
          <w:rFonts w:asciiTheme="majorBidi" w:eastAsiaTheme="minorHAnsi" w:hAnsiTheme="majorBidi" w:cstheme="majorBidi"/>
          <w:iCs/>
        </w:rPr>
        <w:t xml:space="preserve"> </w:t>
      </w:r>
      <w:r w:rsidR="00E00C29" w:rsidRPr="003B5734">
        <w:rPr>
          <w:rFonts w:asciiTheme="majorBidi" w:eastAsiaTheme="minorHAnsi" w:hAnsiTheme="majorBidi" w:cstheme="majorBidi"/>
          <w:iCs/>
        </w:rPr>
        <w:t xml:space="preserve">of the </w:t>
      </w:r>
      <w:r w:rsidR="00B35F8F" w:rsidRPr="003B5734">
        <w:rPr>
          <w:rFonts w:asciiTheme="majorBidi" w:eastAsiaTheme="minorHAnsi" w:hAnsiTheme="majorBidi" w:cstheme="majorBidi"/>
          <w:iCs/>
        </w:rPr>
        <w:t>hippocamp</w:t>
      </w:r>
      <w:r w:rsidR="00E00C29" w:rsidRPr="003B5734">
        <w:rPr>
          <w:rFonts w:asciiTheme="majorBidi" w:eastAsiaTheme="minorHAnsi" w:hAnsiTheme="majorBidi" w:cstheme="majorBidi"/>
          <w:iCs/>
        </w:rPr>
        <w:t>al formation</w:t>
      </w:r>
      <w:r w:rsidR="001D7529" w:rsidRPr="003B5734">
        <w:rPr>
          <w:rFonts w:asciiTheme="majorBidi" w:eastAsiaTheme="minorHAnsi" w:hAnsiTheme="majorBidi" w:cstheme="majorBidi"/>
          <w:iCs/>
        </w:rPr>
        <w:t xml:space="preserve"> </w:t>
      </w:r>
      <w:r w:rsidRPr="003B5734">
        <w:rPr>
          <w:rFonts w:asciiTheme="majorBidi" w:eastAsiaTheme="minorHAnsi" w:hAnsiTheme="majorBidi" w:cstheme="majorBidi"/>
          <w:iCs/>
        </w:rPr>
        <w:t>(</w:t>
      </w:r>
      <w:r w:rsidR="00B35F8F" w:rsidRPr="003B5734">
        <w:rPr>
          <w:rFonts w:asciiTheme="majorBidi" w:eastAsiaTheme="minorHAnsi" w:hAnsiTheme="majorBidi" w:cstheme="majorBidi"/>
          <w:iCs/>
        </w:rPr>
        <w:t>Alzoubi et al., 2005</w:t>
      </w:r>
      <w:r w:rsidR="00CA35CB" w:rsidRPr="003B5734">
        <w:rPr>
          <w:rFonts w:asciiTheme="majorBidi" w:eastAsiaTheme="minorHAnsi" w:hAnsiTheme="majorBidi" w:cstheme="majorBidi"/>
          <w:iCs/>
        </w:rPr>
        <w:t>, 2006b</w:t>
      </w:r>
      <w:r w:rsidR="00B35F8F" w:rsidRPr="003B5734">
        <w:rPr>
          <w:rFonts w:asciiTheme="majorBidi" w:eastAsiaTheme="minorHAnsi" w:hAnsiTheme="majorBidi" w:cstheme="majorBidi"/>
          <w:iCs/>
        </w:rPr>
        <w:t>;</w:t>
      </w:r>
      <w:r w:rsidR="00B35F8F" w:rsidRPr="003B5734">
        <w:rPr>
          <w:rFonts w:asciiTheme="majorBidi" w:eastAsiaTheme="minorHAnsi" w:hAnsiTheme="majorBidi" w:cstheme="majorBidi"/>
          <w:i/>
        </w:rPr>
        <w:t xml:space="preserve"> </w:t>
      </w:r>
      <w:r w:rsidR="00B35F8F" w:rsidRPr="003B5734">
        <w:rPr>
          <w:rFonts w:asciiTheme="majorBidi" w:hAnsiTheme="majorBidi" w:cstheme="majorBidi"/>
          <w:iCs/>
        </w:rPr>
        <w:t>Fernandez-</w:t>
      </w:r>
      <w:proofErr w:type="spellStart"/>
      <w:r w:rsidR="00B35F8F" w:rsidRPr="003B5734">
        <w:rPr>
          <w:rFonts w:asciiTheme="majorBidi" w:hAnsiTheme="majorBidi" w:cstheme="majorBidi"/>
          <w:iCs/>
        </w:rPr>
        <w:t>Lamo</w:t>
      </w:r>
      <w:proofErr w:type="spellEnd"/>
      <w:r w:rsidR="00B35F8F" w:rsidRPr="003B5734">
        <w:rPr>
          <w:rFonts w:asciiTheme="majorBidi" w:hAnsiTheme="majorBidi" w:cstheme="majorBidi"/>
          <w:iCs/>
        </w:rPr>
        <w:t xml:space="preserve"> et al., 2009</w:t>
      </w:r>
      <w:r w:rsidR="00357597" w:rsidRPr="003B5734">
        <w:rPr>
          <w:rFonts w:asciiTheme="majorBidi" w:hAnsiTheme="majorBidi" w:cstheme="majorBidi"/>
          <w:iCs/>
        </w:rPr>
        <w:t xml:space="preserve">; </w:t>
      </w:r>
      <w:r w:rsidR="00D40ECA" w:rsidRPr="003B5734">
        <w:rPr>
          <w:rFonts w:asciiTheme="majorBidi" w:hAnsiTheme="majorBidi" w:cstheme="majorBidi"/>
          <w:iCs/>
        </w:rPr>
        <w:t xml:space="preserve">Yousef et al., </w:t>
      </w:r>
      <w:r w:rsidR="00D40ECA" w:rsidRPr="003B5734">
        <w:rPr>
          <w:rFonts w:asciiTheme="majorBidi" w:eastAsiaTheme="minorHAnsi" w:hAnsiTheme="majorBidi" w:cstheme="majorBidi"/>
        </w:rPr>
        <w:t xml:space="preserve">2019; </w:t>
      </w:r>
      <w:r w:rsidR="00357597" w:rsidRPr="003B5734">
        <w:rPr>
          <w:rFonts w:asciiTheme="majorBidi" w:eastAsiaTheme="minorHAnsi" w:hAnsiTheme="majorBidi" w:cstheme="majorBidi"/>
        </w:rPr>
        <w:t>Babur et al., 2020</w:t>
      </w:r>
      <w:r w:rsidR="008560E4" w:rsidRPr="003B5734">
        <w:rPr>
          <w:rFonts w:asciiTheme="majorBidi" w:eastAsiaTheme="minorHAnsi" w:hAnsiTheme="majorBidi" w:cstheme="majorBidi"/>
        </w:rPr>
        <w:t>). However,</w:t>
      </w:r>
      <w:r w:rsidR="004B645C" w:rsidRPr="003B5734">
        <w:rPr>
          <w:rFonts w:asciiTheme="majorBidi" w:eastAsiaTheme="minorHAnsi" w:hAnsiTheme="majorBidi" w:cstheme="majorBidi"/>
        </w:rPr>
        <w:t xml:space="preserve"> </w:t>
      </w:r>
      <w:r w:rsidR="008560E4" w:rsidRPr="003B5734">
        <w:rPr>
          <w:rFonts w:asciiTheme="majorBidi" w:eastAsiaTheme="minorHAnsi" w:hAnsiTheme="majorBidi" w:cstheme="majorBidi"/>
        </w:rPr>
        <w:t xml:space="preserve">at variance with these </w:t>
      </w:r>
      <w:r w:rsidR="00D85CE1" w:rsidRPr="003B5734">
        <w:rPr>
          <w:rFonts w:asciiTheme="majorBidi" w:eastAsiaTheme="minorHAnsi" w:hAnsiTheme="majorBidi" w:cstheme="majorBidi"/>
        </w:rPr>
        <w:lastRenderedPageBreak/>
        <w:t>findings</w:t>
      </w:r>
      <w:r w:rsidR="008560E4" w:rsidRPr="003B5734">
        <w:rPr>
          <w:rFonts w:asciiTheme="majorBidi" w:eastAsiaTheme="minorHAnsi" w:hAnsiTheme="majorBidi" w:cstheme="majorBidi"/>
        </w:rPr>
        <w:t xml:space="preserve">, </w:t>
      </w:r>
      <w:r w:rsidR="008560E4" w:rsidRPr="003B5734">
        <w:rPr>
          <w:rFonts w:asciiTheme="majorBidi" w:eastAsiaTheme="minorHAnsi" w:hAnsiTheme="majorBidi" w:cstheme="majorBidi"/>
          <w:iCs/>
        </w:rPr>
        <w:t xml:space="preserve">an increase in the I/O curve of </w:t>
      </w:r>
      <w:r w:rsidR="00CA35CB" w:rsidRPr="003B5734">
        <w:rPr>
          <w:rFonts w:asciiTheme="majorBidi" w:eastAsiaTheme="minorHAnsi" w:hAnsiTheme="majorBidi" w:cstheme="majorBidi"/>
          <w:iCs/>
        </w:rPr>
        <w:t xml:space="preserve">CA1 and DG areas has been reported in </w:t>
      </w:r>
      <w:r w:rsidR="008560E4" w:rsidRPr="003B5734">
        <w:rPr>
          <w:rFonts w:asciiTheme="majorBidi" w:eastAsiaTheme="minorHAnsi" w:hAnsiTheme="majorBidi" w:cstheme="majorBidi"/>
          <w:iCs/>
        </w:rPr>
        <w:t>brain slices from rats treated with PTU</w:t>
      </w:r>
      <w:r w:rsidR="00CA35CB" w:rsidRPr="003B5734">
        <w:rPr>
          <w:rFonts w:asciiTheme="majorBidi" w:eastAsiaTheme="minorHAnsi" w:hAnsiTheme="majorBidi" w:cstheme="majorBidi"/>
          <w:iCs/>
        </w:rPr>
        <w:t xml:space="preserve"> </w:t>
      </w:r>
      <w:r w:rsidR="00CA35CB" w:rsidRPr="003B5734">
        <w:rPr>
          <w:rFonts w:asciiTheme="majorBidi" w:eastAsiaTheme="minorHAnsi" w:hAnsiTheme="majorBidi" w:cstheme="majorBidi"/>
        </w:rPr>
        <w:t>(</w:t>
      </w:r>
      <w:proofErr w:type="spellStart"/>
      <w:r w:rsidR="00CA35CB" w:rsidRPr="003B5734">
        <w:rPr>
          <w:rFonts w:asciiTheme="majorBidi" w:eastAsiaTheme="minorHAnsi" w:hAnsiTheme="majorBidi" w:cstheme="majorBidi"/>
        </w:rPr>
        <w:t>Glombik</w:t>
      </w:r>
      <w:proofErr w:type="spellEnd"/>
      <w:r w:rsidR="00CA35CB" w:rsidRPr="003B5734">
        <w:rPr>
          <w:rFonts w:asciiTheme="majorBidi" w:eastAsiaTheme="minorHAnsi" w:hAnsiTheme="majorBidi" w:cstheme="majorBidi"/>
        </w:rPr>
        <w:t xml:space="preserve"> et al., 2021</w:t>
      </w:r>
      <w:r w:rsidR="00CA35CB" w:rsidRPr="003B5734">
        <w:rPr>
          <w:rFonts w:asciiTheme="majorBidi" w:eastAsiaTheme="minorHAnsi" w:hAnsiTheme="majorBidi" w:cstheme="majorBidi"/>
          <w:iCs/>
        </w:rPr>
        <w:t>), whereas</w:t>
      </w:r>
      <w:r w:rsidR="008560E4" w:rsidRPr="003B5734">
        <w:rPr>
          <w:rFonts w:asciiTheme="majorBidi" w:eastAsiaTheme="minorHAnsi" w:hAnsiTheme="majorBidi" w:cstheme="majorBidi"/>
          <w:iCs/>
        </w:rPr>
        <w:t xml:space="preserve"> </w:t>
      </w:r>
      <w:r w:rsidR="00CA35CB" w:rsidRPr="003B5734">
        <w:rPr>
          <w:rFonts w:asciiTheme="majorBidi" w:eastAsiaTheme="minorHAnsi" w:hAnsiTheme="majorBidi" w:cstheme="majorBidi"/>
        </w:rPr>
        <w:t xml:space="preserve">another group reported that PTU-treated rats showed a significantly attenuated I/O relationship in the DG area of the hippocampus (Artis et al., 2012). </w:t>
      </w:r>
      <w:r w:rsidR="00CA35CB" w:rsidRPr="003B5734">
        <w:rPr>
          <w:rFonts w:asciiTheme="majorBidi" w:eastAsiaTheme="minorHAnsi" w:hAnsiTheme="majorBidi" w:cstheme="majorBidi"/>
          <w:iCs/>
        </w:rPr>
        <w:t xml:space="preserve">This disagreement may be a result of use of PTU to induce hypothyroidism and/or recording from brain slices </w:t>
      </w:r>
      <w:r w:rsidR="00CA35CB" w:rsidRPr="003B5734">
        <w:rPr>
          <w:rFonts w:asciiTheme="majorBidi" w:eastAsiaTheme="minorHAnsi" w:hAnsiTheme="majorBidi" w:cstheme="majorBidi"/>
        </w:rPr>
        <w:t xml:space="preserve">(Gilbert, 2011; Gilbert and </w:t>
      </w:r>
      <w:proofErr w:type="spellStart"/>
      <w:r w:rsidR="00CA35CB" w:rsidRPr="003B5734">
        <w:rPr>
          <w:rFonts w:asciiTheme="majorBidi" w:eastAsiaTheme="minorHAnsi" w:hAnsiTheme="majorBidi" w:cstheme="majorBidi"/>
        </w:rPr>
        <w:t>Lasley</w:t>
      </w:r>
      <w:proofErr w:type="spellEnd"/>
      <w:r w:rsidR="00CA35CB" w:rsidRPr="003B5734">
        <w:rPr>
          <w:rFonts w:asciiTheme="majorBidi" w:eastAsiaTheme="minorHAnsi" w:hAnsiTheme="majorBidi" w:cstheme="majorBidi"/>
        </w:rPr>
        <w:t xml:space="preserve">, 2013). </w:t>
      </w:r>
      <w:r w:rsidR="00B5738A" w:rsidRPr="003B5734">
        <w:rPr>
          <w:rFonts w:asciiTheme="majorBidi" w:eastAsiaTheme="minorHAnsi" w:hAnsiTheme="majorBidi" w:cstheme="majorBidi"/>
          <w:iCs/>
        </w:rPr>
        <w:t>In my lab w</w:t>
      </w:r>
      <w:r w:rsidR="00FB3ADF" w:rsidRPr="003B5734">
        <w:rPr>
          <w:rFonts w:asciiTheme="majorBidi" w:eastAsiaTheme="minorHAnsi" w:hAnsiTheme="majorBidi" w:cstheme="majorBidi"/>
          <w:iCs/>
        </w:rPr>
        <w:t>e also</w:t>
      </w:r>
      <w:r w:rsidR="00B35F8F" w:rsidRPr="003B5734">
        <w:rPr>
          <w:rFonts w:asciiTheme="majorBidi" w:eastAsiaTheme="minorHAnsi" w:hAnsiTheme="majorBidi" w:cstheme="majorBidi"/>
          <w:iCs/>
        </w:rPr>
        <w:t xml:space="preserve"> determined the</w:t>
      </w:r>
      <w:r w:rsidRPr="003B5734">
        <w:rPr>
          <w:rFonts w:asciiTheme="majorBidi" w:eastAsiaTheme="minorHAnsi" w:hAnsiTheme="majorBidi" w:cstheme="majorBidi"/>
          <w:iCs/>
        </w:rPr>
        <w:t xml:space="preserve"> stimulus intensities </w:t>
      </w:r>
      <w:r w:rsidR="00B35F8F" w:rsidRPr="003B5734">
        <w:rPr>
          <w:rFonts w:asciiTheme="majorBidi" w:eastAsiaTheme="minorHAnsi" w:hAnsiTheme="majorBidi" w:cstheme="majorBidi"/>
          <w:iCs/>
        </w:rPr>
        <w:t>required</w:t>
      </w:r>
      <w:r w:rsidRPr="003B5734">
        <w:rPr>
          <w:rFonts w:asciiTheme="majorBidi" w:eastAsiaTheme="minorHAnsi" w:hAnsiTheme="majorBidi" w:cstheme="majorBidi"/>
          <w:iCs/>
        </w:rPr>
        <w:t xml:space="preserve"> to generate the minimal </w:t>
      </w:r>
      <w:r w:rsidR="00B35F8F" w:rsidRPr="003B5734">
        <w:rPr>
          <w:rFonts w:asciiTheme="majorBidi" w:eastAsiaTheme="minorHAnsi" w:hAnsiTheme="majorBidi" w:cstheme="majorBidi"/>
          <w:iCs/>
        </w:rPr>
        <w:t>and</w:t>
      </w:r>
      <w:r w:rsidRPr="003B5734">
        <w:rPr>
          <w:rFonts w:asciiTheme="majorBidi" w:eastAsiaTheme="minorHAnsi" w:hAnsiTheme="majorBidi" w:cstheme="majorBidi"/>
          <w:iCs/>
        </w:rPr>
        <w:t xml:space="preserve"> maximal responses</w:t>
      </w:r>
      <w:r w:rsidR="0096079F" w:rsidRPr="003B5734">
        <w:rPr>
          <w:rFonts w:asciiTheme="majorBidi" w:eastAsiaTheme="minorHAnsi" w:hAnsiTheme="majorBidi" w:cstheme="majorBidi"/>
          <w:iCs/>
        </w:rPr>
        <w:t xml:space="preserve"> and the results </w:t>
      </w:r>
      <w:r w:rsidR="00B35F8F" w:rsidRPr="003B5734">
        <w:rPr>
          <w:rFonts w:asciiTheme="majorBidi" w:eastAsiaTheme="minorHAnsi" w:hAnsiTheme="majorBidi" w:cstheme="majorBidi"/>
          <w:iCs/>
        </w:rPr>
        <w:t>indicate</w:t>
      </w:r>
      <w:r w:rsidR="0096079F" w:rsidRPr="003B5734">
        <w:rPr>
          <w:rFonts w:asciiTheme="majorBidi" w:eastAsiaTheme="minorHAnsi" w:hAnsiTheme="majorBidi" w:cstheme="majorBidi"/>
          <w:iCs/>
        </w:rPr>
        <w:t>d</w:t>
      </w:r>
      <w:r w:rsidR="00B35F8F" w:rsidRPr="003B5734">
        <w:rPr>
          <w:rFonts w:asciiTheme="majorBidi" w:eastAsiaTheme="minorHAnsi" w:hAnsiTheme="majorBidi" w:cstheme="majorBidi"/>
          <w:iCs/>
        </w:rPr>
        <w:t xml:space="preserve"> that</w:t>
      </w:r>
      <w:r w:rsidRPr="003B5734">
        <w:rPr>
          <w:rFonts w:asciiTheme="majorBidi" w:eastAsiaTheme="minorHAnsi" w:hAnsiTheme="majorBidi" w:cstheme="majorBidi"/>
          <w:iCs/>
        </w:rPr>
        <w:t xml:space="preserve"> </w:t>
      </w:r>
      <w:r w:rsidR="00B35F8F" w:rsidRPr="003B5734">
        <w:rPr>
          <w:rFonts w:asciiTheme="majorBidi" w:eastAsiaTheme="minorHAnsi" w:hAnsiTheme="majorBidi" w:cstheme="majorBidi"/>
          <w:iCs/>
        </w:rPr>
        <w:t>the</w:t>
      </w:r>
      <w:r w:rsidR="0096079F" w:rsidRPr="003B5734">
        <w:rPr>
          <w:rFonts w:asciiTheme="majorBidi" w:eastAsiaTheme="minorHAnsi" w:hAnsiTheme="majorBidi" w:cstheme="majorBidi"/>
          <w:iCs/>
        </w:rPr>
        <w:t>y</w:t>
      </w:r>
      <w:r w:rsidR="00B35F8F" w:rsidRPr="003B5734">
        <w:rPr>
          <w:rFonts w:asciiTheme="majorBidi" w:eastAsiaTheme="minorHAnsi" w:hAnsiTheme="majorBidi" w:cstheme="majorBidi"/>
          <w:iCs/>
        </w:rPr>
        <w:t xml:space="preserve"> </w:t>
      </w:r>
      <w:r w:rsidRPr="003B5734">
        <w:rPr>
          <w:rFonts w:asciiTheme="majorBidi" w:eastAsiaTheme="minorHAnsi" w:hAnsiTheme="majorBidi" w:cstheme="majorBidi"/>
          <w:iCs/>
        </w:rPr>
        <w:t>were not</w:t>
      </w:r>
      <w:r w:rsidR="003257CA" w:rsidRPr="003B5734">
        <w:rPr>
          <w:rFonts w:asciiTheme="majorBidi" w:eastAsiaTheme="minorHAnsi" w:hAnsiTheme="majorBidi" w:cstheme="majorBidi"/>
          <w:iCs/>
        </w:rPr>
        <w:t xml:space="preserve"> significantly</w:t>
      </w:r>
      <w:r w:rsidRPr="003B5734">
        <w:rPr>
          <w:rFonts w:asciiTheme="majorBidi" w:eastAsiaTheme="minorHAnsi" w:hAnsiTheme="majorBidi" w:cstheme="majorBidi"/>
          <w:iCs/>
        </w:rPr>
        <w:t xml:space="preserve"> different in euthyroid control</w:t>
      </w:r>
      <w:r w:rsidR="00B35F8F" w:rsidRPr="003B5734">
        <w:rPr>
          <w:rFonts w:asciiTheme="majorBidi" w:eastAsiaTheme="minorHAnsi" w:hAnsiTheme="majorBidi" w:cstheme="majorBidi"/>
          <w:iCs/>
        </w:rPr>
        <w:t xml:space="preserve"> </w:t>
      </w:r>
      <w:r w:rsidR="00357597" w:rsidRPr="003B5734">
        <w:rPr>
          <w:rFonts w:asciiTheme="majorBidi" w:eastAsiaTheme="minorHAnsi" w:hAnsiTheme="majorBidi" w:cstheme="majorBidi"/>
          <w:iCs/>
        </w:rPr>
        <w:t>and</w:t>
      </w:r>
      <w:r w:rsidR="00112D8A" w:rsidRPr="003B5734">
        <w:rPr>
          <w:rFonts w:asciiTheme="majorBidi" w:eastAsiaTheme="minorHAnsi" w:hAnsiTheme="majorBidi" w:cstheme="majorBidi"/>
          <w:iCs/>
        </w:rPr>
        <w:t xml:space="preserve">, </w:t>
      </w:r>
      <w:r w:rsidR="00972A38" w:rsidRPr="003B5734">
        <w:rPr>
          <w:rFonts w:asciiTheme="majorBidi" w:eastAsiaTheme="minorHAnsi" w:hAnsiTheme="majorBidi" w:cstheme="majorBidi"/>
          <w:iCs/>
        </w:rPr>
        <w:t>thyroidectomized</w:t>
      </w:r>
      <w:r w:rsidR="00357597" w:rsidRPr="003B5734">
        <w:rPr>
          <w:rFonts w:asciiTheme="majorBidi" w:eastAsiaTheme="minorHAnsi" w:hAnsiTheme="majorBidi" w:cstheme="majorBidi"/>
          <w:iCs/>
        </w:rPr>
        <w:t xml:space="preserve"> </w:t>
      </w:r>
      <w:r w:rsidR="00112D8A" w:rsidRPr="003B5734">
        <w:rPr>
          <w:rFonts w:asciiTheme="majorBidi" w:eastAsiaTheme="minorHAnsi" w:hAnsiTheme="majorBidi" w:cstheme="majorBidi"/>
          <w:iCs/>
        </w:rPr>
        <w:t xml:space="preserve">anesthetized </w:t>
      </w:r>
      <w:r w:rsidR="00357597" w:rsidRPr="003B5734">
        <w:rPr>
          <w:rFonts w:asciiTheme="majorBidi" w:eastAsiaTheme="minorHAnsi" w:hAnsiTheme="majorBidi" w:cstheme="majorBidi"/>
          <w:iCs/>
        </w:rPr>
        <w:t>animals (Alzoubi et al., 2005).</w:t>
      </w:r>
      <w:r w:rsidR="00B35F8F" w:rsidRPr="003B5734">
        <w:rPr>
          <w:rFonts w:asciiTheme="majorBidi" w:eastAsiaTheme="minorHAnsi" w:hAnsiTheme="majorBidi" w:cstheme="majorBidi"/>
          <w:i/>
        </w:rPr>
        <w:t xml:space="preserve"> </w:t>
      </w:r>
      <w:r w:rsidRPr="003B5734">
        <w:rPr>
          <w:rFonts w:asciiTheme="majorBidi" w:eastAsiaTheme="minorHAnsi" w:hAnsiTheme="majorBidi" w:cstheme="majorBidi"/>
          <w:iCs/>
        </w:rPr>
        <w:t xml:space="preserve">Therefore, basal synaptic transmission seems to be </w:t>
      </w:r>
      <w:r w:rsidR="00CA35CB" w:rsidRPr="003B5734">
        <w:rPr>
          <w:rFonts w:asciiTheme="majorBidi" w:eastAsiaTheme="minorHAnsi" w:hAnsiTheme="majorBidi" w:cstheme="majorBidi"/>
          <w:iCs/>
        </w:rPr>
        <w:t xml:space="preserve">generally </w:t>
      </w:r>
      <w:r w:rsidRPr="003B5734">
        <w:rPr>
          <w:rFonts w:asciiTheme="majorBidi" w:eastAsiaTheme="minorHAnsi" w:hAnsiTheme="majorBidi" w:cstheme="majorBidi"/>
          <w:iCs/>
        </w:rPr>
        <w:t xml:space="preserve">unaltered </w:t>
      </w:r>
      <w:r w:rsidR="00532A1B" w:rsidRPr="003B5734">
        <w:rPr>
          <w:rFonts w:asciiTheme="majorBidi" w:eastAsiaTheme="minorHAnsi" w:hAnsiTheme="majorBidi" w:cstheme="majorBidi"/>
          <w:iCs/>
        </w:rPr>
        <w:t>in area</w:t>
      </w:r>
      <w:r w:rsidR="00357597" w:rsidRPr="003B5734">
        <w:rPr>
          <w:rFonts w:asciiTheme="majorBidi" w:eastAsiaTheme="minorHAnsi" w:hAnsiTheme="majorBidi" w:cstheme="majorBidi"/>
          <w:i/>
        </w:rPr>
        <w:t xml:space="preserve"> </w:t>
      </w:r>
      <w:r w:rsidR="00357597" w:rsidRPr="003B5734">
        <w:rPr>
          <w:rFonts w:asciiTheme="majorBidi" w:eastAsiaTheme="minorHAnsi" w:hAnsiTheme="majorBidi" w:cstheme="majorBidi"/>
          <w:iCs/>
        </w:rPr>
        <w:t>CA1</w:t>
      </w:r>
      <w:r w:rsidR="001477C3" w:rsidRPr="003B5734">
        <w:rPr>
          <w:rFonts w:asciiTheme="majorBidi" w:eastAsiaTheme="minorHAnsi" w:hAnsiTheme="majorBidi" w:cstheme="majorBidi"/>
          <w:iCs/>
        </w:rPr>
        <w:t xml:space="preserve"> </w:t>
      </w:r>
      <w:r w:rsidR="00532A1B" w:rsidRPr="003B5734">
        <w:rPr>
          <w:rFonts w:asciiTheme="majorBidi" w:eastAsiaTheme="minorHAnsi" w:hAnsiTheme="majorBidi" w:cstheme="majorBidi"/>
          <w:iCs/>
        </w:rPr>
        <w:t>and</w:t>
      </w:r>
      <w:r w:rsidR="00357597" w:rsidRPr="003B5734">
        <w:rPr>
          <w:rFonts w:asciiTheme="majorBidi" w:eastAsiaTheme="minorHAnsi" w:hAnsiTheme="majorBidi" w:cstheme="majorBidi"/>
          <w:iCs/>
        </w:rPr>
        <w:t xml:space="preserve"> DG</w:t>
      </w:r>
      <w:r w:rsidR="00E4372A" w:rsidRPr="003B5734">
        <w:rPr>
          <w:rFonts w:asciiTheme="majorBidi" w:eastAsiaTheme="minorHAnsi" w:hAnsiTheme="majorBidi" w:cstheme="majorBidi"/>
          <w:iCs/>
        </w:rPr>
        <w:t xml:space="preserve"> of thyroidectomized</w:t>
      </w:r>
      <w:r w:rsidR="003257CA" w:rsidRPr="003B5734">
        <w:rPr>
          <w:rFonts w:asciiTheme="majorBidi" w:eastAsiaTheme="minorHAnsi" w:hAnsiTheme="majorBidi" w:cstheme="majorBidi"/>
          <w:iCs/>
        </w:rPr>
        <w:t xml:space="preserve"> rats</w:t>
      </w:r>
      <w:r w:rsidR="00532A1B" w:rsidRPr="003B5734">
        <w:rPr>
          <w:rFonts w:asciiTheme="majorBidi" w:eastAsiaTheme="minorHAnsi" w:hAnsiTheme="majorBidi" w:cstheme="majorBidi"/>
          <w:iCs/>
        </w:rPr>
        <w:t>.</w:t>
      </w:r>
      <w:r w:rsidR="00357597" w:rsidRPr="003B5734">
        <w:rPr>
          <w:rFonts w:asciiTheme="majorBidi" w:eastAsiaTheme="minorHAnsi" w:hAnsiTheme="majorBidi" w:cstheme="majorBidi"/>
          <w:iCs/>
        </w:rPr>
        <w:t xml:space="preserve"> Similar conclusion was </w:t>
      </w:r>
      <w:r w:rsidR="00D26724" w:rsidRPr="003B5734">
        <w:rPr>
          <w:rFonts w:asciiTheme="majorBidi" w:eastAsiaTheme="minorHAnsi" w:hAnsiTheme="majorBidi" w:cstheme="majorBidi"/>
          <w:iCs/>
        </w:rPr>
        <w:t>reached</w:t>
      </w:r>
      <w:r w:rsidR="00357597" w:rsidRPr="003B5734">
        <w:rPr>
          <w:rFonts w:asciiTheme="majorBidi" w:eastAsiaTheme="minorHAnsi" w:hAnsiTheme="majorBidi" w:cstheme="majorBidi"/>
          <w:iCs/>
        </w:rPr>
        <w:t xml:space="preserve"> in </w:t>
      </w:r>
      <w:r w:rsidR="00357597" w:rsidRPr="003B5734">
        <w:rPr>
          <w:rFonts w:asciiTheme="majorBidi" w:hAnsiTheme="majorBidi" w:cstheme="majorBidi"/>
        </w:rPr>
        <w:t xml:space="preserve">the medial prefrontal cortex, where PTU-induced hypothyroidism in anesthetized adult rats did not </w:t>
      </w:r>
      <w:r w:rsidR="001477C3" w:rsidRPr="003B5734">
        <w:rPr>
          <w:rFonts w:asciiTheme="majorBidi" w:hAnsiTheme="majorBidi" w:cstheme="majorBidi"/>
        </w:rPr>
        <w:t>significantly affect</w:t>
      </w:r>
      <w:r w:rsidR="00357597" w:rsidRPr="003B5734">
        <w:rPr>
          <w:rFonts w:asciiTheme="majorBidi" w:hAnsiTheme="majorBidi" w:cstheme="majorBidi"/>
        </w:rPr>
        <w:t xml:space="preserve"> basal synaptic transmission (Sui et al., 2006). </w:t>
      </w:r>
    </w:p>
    <w:p w14:paraId="4525B40B" w14:textId="2B1A7339" w:rsidR="00965B7C" w:rsidRPr="003B5734" w:rsidRDefault="00517BE3" w:rsidP="00623347">
      <w:pPr>
        <w:spacing w:line="480" w:lineRule="auto"/>
        <w:ind w:right="360" w:firstLine="720"/>
        <w:jc w:val="both"/>
        <w:rPr>
          <w:rFonts w:asciiTheme="majorBidi" w:hAnsiTheme="majorBidi" w:cstheme="majorBidi"/>
          <w:b/>
          <w:bCs/>
        </w:rPr>
      </w:pPr>
      <w:r w:rsidRPr="003B5734">
        <w:rPr>
          <w:rFonts w:asciiTheme="majorBidi" w:hAnsiTheme="majorBidi" w:cstheme="majorBidi"/>
          <w:b/>
          <w:bCs/>
          <w:iCs/>
        </w:rPr>
        <w:t>Paired-pulse facilitation (PPF)</w:t>
      </w:r>
      <w:r w:rsidR="005D7B4C" w:rsidRPr="003B5734">
        <w:rPr>
          <w:rFonts w:asciiTheme="majorBidi" w:hAnsiTheme="majorBidi" w:cstheme="majorBidi"/>
          <w:b/>
          <w:bCs/>
          <w:iCs/>
        </w:rPr>
        <w:t>:</w:t>
      </w:r>
      <w:r w:rsidR="005D7B4C" w:rsidRPr="003B5734">
        <w:rPr>
          <w:rFonts w:asciiTheme="majorBidi" w:hAnsiTheme="majorBidi" w:cstheme="majorBidi"/>
          <w:b/>
          <w:bCs/>
        </w:rPr>
        <w:t xml:space="preserve"> </w:t>
      </w:r>
      <w:r w:rsidR="00BF407E" w:rsidRPr="003B5734">
        <w:rPr>
          <w:rFonts w:asciiTheme="majorBidi" w:hAnsiTheme="majorBidi" w:cstheme="majorBidi"/>
          <w:iCs/>
        </w:rPr>
        <w:t>Paired-pulse facilitation (PPF)</w:t>
      </w:r>
      <w:r w:rsidR="00BF407E" w:rsidRPr="003B5734">
        <w:rPr>
          <w:rFonts w:asciiTheme="majorBidi" w:hAnsiTheme="majorBidi" w:cstheme="majorBidi"/>
          <w:i/>
        </w:rPr>
        <w:t xml:space="preserve"> </w:t>
      </w:r>
      <w:r w:rsidR="00EC35B6" w:rsidRPr="003B5734">
        <w:rPr>
          <w:rFonts w:asciiTheme="majorBidi" w:hAnsiTheme="majorBidi" w:cstheme="majorBidi"/>
        </w:rPr>
        <w:t xml:space="preserve">is a widely used method to test for short-term </w:t>
      </w:r>
      <w:r w:rsidR="00EC35B6" w:rsidRPr="003B5734">
        <w:rPr>
          <w:rFonts w:asciiTheme="majorBidi" w:hAnsiTheme="majorBidi" w:cstheme="majorBidi"/>
          <w:iCs/>
        </w:rPr>
        <w:t>alteration</w:t>
      </w:r>
      <w:r w:rsidR="00EC35B6" w:rsidRPr="003B5734">
        <w:rPr>
          <w:rFonts w:asciiTheme="majorBidi" w:hAnsiTheme="majorBidi" w:cstheme="majorBidi"/>
        </w:rPr>
        <w:t xml:space="preserve"> of synaptic transmission. It is </w:t>
      </w:r>
      <w:r w:rsidR="00BF407E" w:rsidRPr="003B5734">
        <w:rPr>
          <w:rFonts w:asciiTheme="majorBidi" w:hAnsiTheme="majorBidi" w:cstheme="majorBidi"/>
          <w:iCs/>
        </w:rPr>
        <w:t>a form of short-term synapti</w:t>
      </w:r>
      <w:r w:rsidR="00FF65BF" w:rsidRPr="003B5734">
        <w:rPr>
          <w:rFonts w:asciiTheme="majorBidi" w:hAnsiTheme="majorBidi" w:cstheme="majorBidi"/>
          <w:iCs/>
        </w:rPr>
        <w:t xml:space="preserve">c </w:t>
      </w:r>
      <w:r w:rsidR="00BF407E" w:rsidRPr="003B5734">
        <w:rPr>
          <w:rFonts w:asciiTheme="majorBidi" w:hAnsiTheme="majorBidi" w:cstheme="majorBidi"/>
          <w:iCs/>
        </w:rPr>
        <w:t>plasticity</w:t>
      </w:r>
      <w:r w:rsidR="00EC35B6" w:rsidRPr="003B5734">
        <w:rPr>
          <w:rFonts w:asciiTheme="majorBidi" w:hAnsiTheme="majorBidi" w:cstheme="majorBidi"/>
          <w:i/>
        </w:rPr>
        <w:t xml:space="preserve"> </w:t>
      </w:r>
      <w:r w:rsidR="00FF07F6" w:rsidRPr="003B5734">
        <w:rPr>
          <w:rFonts w:asciiTheme="majorBidi" w:hAnsiTheme="majorBidi" w:cstheme="majorBidi"/>
          <w:iCs/>
        </w:rPr>
        <w:t>in which</w:t>
      </w:r>
      <w:r w:rsidR="00BF407E" w:rsidRPr="003B5734">
        <w:rPr>
          <w:rFonts w:asciiTheme="majorBidi" w:hAnsiTheme="majorBidi" w:cstheme="majorBidi"/>
          <w:iCs/>
        </w:rPr>
        <w:t xml:space="preserve"> the postsynaptic</w:t>
      </w:r>
      <w:r w:rsidR="00FF65BF" w:rsidRPr="003B5734">
        <w:rPr>
          <w:rFonts w:asciiTheme="majorBidi" w:hAnsiTheme="majorBidi" w:cstheme="majorBidi"/>
          <w:iCs/>
        </w:rPr>
        <w:t xml:space="preserve"> </w:t>
      </w:r>
      <w:r w:rsidR="00BF407E" w:rsidRPr="003B5734">
        <w:rPr>
          <w:rFonts w:asciiTheme="majorBidi" w:hAnsiTheme="majorBidi" w:cstheme="majorBidi"/>
          <w:iCs/>
        </w:rPr>
        <w:t>response to a second stimulus</w:t>
      </w:r>
      <w:r w:rsidR="00E11688" w:rsidRPr="003B5734">
        <w:rPr>
          <w:rFonts w:asciiTheme="majorBidi" w:hAnsiTheme="majorBidi" w:cstheme="majorBidi"/>
          <w:iCs/>
        </w:rPr>
        <w:t>,</w:t>
      </w:r>
      <w:r w:rsidR="00BF407E" w:rsidRPr="003B5734">
        <w:rPr>
          <w:rFonts w:asciiTheme="majorBidi" w:hAnsiTheme="majorBidi" w:cstheme="majorBidi"/>
          <w:iCs/>
        </w:rPr>
        <w:t xml:space="preserve"> </w:t>
      </w:r>
      <w:r w:rsidR="00E11688" w:rsidRPr="003B5734">
        <w:rPr>
          <w:rFonts w:asciiTheme="majorBidi" w:hAnsiTheme="majorBidi" w:cstheme="majorBidi"/>
          <w:iCs/>
        </w:rPr>
        <w:t xml:space="preserve">delivered relatively quickly after the first one, </w:t>
      </w:r>
      <w:r w:rsidR="00BF407E" w:rsidRPr="003B5734">
        <w:rPr>
          <w:rFonts w:asciiTheme="majorBidi" w:hAnsiTheme="majorBidi" w:cstheme="majorBidi"/>
          <w:iCs/>
        </w:rPr>
        <w:t xml:space="preserve">is </w:t>
      </w:r>
      <w:r w:rsidR="00E11688" w:rsidRPr="003B5734">
        <w:rPr>
          <w:rFonts w:asciiTheme="majorBidi" w:hAnsiTheme="majorBidi" w:cstheme="majorBidi"/>
          <w:iCs/>
        </w:rPr>
        <w:t xml:space="preserve">increased </w:t>
      </w:r>
      <w:r w:rsidR="00FF07F6" w:rsidRPr="003B5734">
        <w:rPr>
          <w:rFonts w:asciiTheme="majorBidi" w:hAnsiTheme="majorBidi" w:cstheme="majorBidi"/>
          <w:iCs/>
        </w:rPr>
        <w:t>compared</w:t>
      </w:r>
      <w:r w:rsidR="00BF407E" w:rsidRPr="003B5734">
        <w:rPr>
          <w:rFonts w:asciiTheme="majorBidi" w:hAnsiTheme="majorBidi" w:cstheme="majorBidi"/>
          <w:iCs/>
        </w:rPr>
        <w:t xml:space="preserve"> to the first</w:t>
      </w:r>
      <w:r w:rsidR="00E11688" w:rsidRPr="003B5734">
        <w:rPr>
          <w:rFonts w:asciiTheme="majorBidi" w:hAnsiTheme="majorBidi" w:cstheme="majorBidi"/>
          <w:iCs/>
        </w:rPr>
        <w:t xml:space="preserve"> </w:t>
      </w:r>
      <w:r w:rsidR="00BF407E" w:rsidRPr="003B5734">
        <w:rPr>
          <w:rFonts w:asciiTheme="majorBidi" w:hAnsiTheme="majorBidi" w:cstheme="majorBidi"/>
          <w:iCs/>
        </w:rPr>
        <w:t xml:space="preserve">(Zucker and </w:t>
      </w:r>
      <w:proofErr w:type="spellStart"/>
      <w:r w:rsidR="00BF407E" w:rsidRPr="003B5734">
        <w:rPr>
          <w:rFonts w:asciiTheme="majorBidi" w:hAnsiTheme="majorBidi" w:cstheme="majorBidi"/>
          <w:iCs/>
        </w:rPr>
        <w:t>Regehr</w:t>
      </w:r>
      <w:proofErr w:type="spellEnd"/>
      <w:r w:rsidR="00BF407E" w:rsidRPr="003B5734">
        <w:rPr>
          <w:rFonts w:asciiTheme="majorBidi" w:hAnsiTheme="majorBidi" w:cstheme="majorBidi"/>
          <w:iCs/>
        </w:rPr>
        <w:t>, 2002)</w:t>
      </w:r>
      <w:r w:rsidR="00FF4406" w:rsidRPr="003B5734">
        <w:rPr>
          <w:rFonts w:asciiTheme="majorBidi" w:eastAsiaTheme="minorHAnsi" w:hAnsiTheme="majorBidi" w:cstheme="majorBidi"/>
          <w:i/>
          <w:iCs/>
        </w:rPr>
        <w:t xml:space="preserve">. </w:t>
      </w:r>
      <w:r w:rsidR="00FF4406" w:rsidRPr="003B5734">
        <w:rPr>
          <w:rFonts w:asciiTheme="majorBidi" w:eastAsiaTheme="minorHAnsi" w:hAnsiTheme="majorBidi" w:cstheme="majorBidi"/>
        </w:rPr>
        <w:t>It measures variations in the probability of neurotransmitter release at the presynaptic</w:t>
      </w:r>
      <w:r w:rsidR="003257CA" w:rsidRPr="003B5734">
        <w:rPr>
          <w:rFonts w:asciiTheme="majorBidi" w:eastAsiaTheme="minorHAnsi" w:hAnsiTheme="majorBidi" w:cstheme="majorBidi"/>
        </w:rPr>
        <w:t xml:space="preserve"> nerve</w:t>
      </w:r>
      <w:r w:rsidR="00FF4406" w:rsidRPr="003B5734">
        <w:rPr>
          <w:rFonts w:asciiTheme="majorBidi" w:eastAsiaTheme="minorHAnsi" w:hAnsiTheme="majorBidi" w:cstheme="majorBidi"/>
        </w:rPr>
        <w:t xml:space="preserve"> terminal (Thomson, 2000; Zucker </w:t>
      </w:r>
      <w:r w:rsidR="006A53EC" w:rsidRPr="003B5734">
        <w:rPr>
          <w:rFonts w:asciiTheme="majorBidi" w:eastAsiaTheme="minorHAnsi" w:hAnsiTheme="majorBidi" w:cstheme="majorBidi"/>
        </w:rPr>
        <w:t>and</w:t>
      </w:r>
      <w:r w:rsidR="00FF4406" w:rsidRPr="003B5734">
        <w:rPr>
          <w:rFonts w:asciiTheme="majorBidi" w:eastAsiaTheme="minorHAnsi" w:hAnsiTheme="majorBidi" w:cstheme="majorBidi"/>
        </w:rPr>
        <w:t xml:space="preserve"> </w:t>
      </w:r>
      <w:proofErr w:type="spellStart"/>
      <w:r w:rsidR="00FF4406" w:rsidRPr="003B5734">
        <w:rPr>
          <w:rFonts w:asciiTheme="majorBidi" w:eastAsiaTheme="minorHAnsi" w:hAnsiTheme="majorBidi" w:cstheme="majorBidi"/>
        </w:rPr>
        <w:t>Regehr</w:t>
      </w:r>
      <w:proofErr w:type="spellEnd"/>
      <w:r w:rsidR="00FF4406" w:rsidRPr="003B5734">
        <w:rPr>
          <w:rFonts w:asciiTheme="majorBidi" w:eastAsiaTheme="minorHAnsi" w:hAnsiTheme="majorBidi" w:cstheme="majorBidi"/>
        </w:rPr>
        <w:t xml:space="preserve">, 2002; Lauri et al., 2007). </w:t>
      </w:r>
      <w:r w:rsidR="00940E17" w:rsidRPr="003B5734">
        <w:rPr>
          <w:rFonts w:asciiTheme="majorBidi" w:hAnsiTheme="majorBidi" w:cstheme="majorBidi"/>
          <w:iCs/>
        </w:rPr>
        <w:t xml:space="preserve">The </w:t>
      </w:r>
      <w:r w:rsidR="00BF407E" w:rsidRPr="003B5734">
        <w:rPr>
          <w:rFonts w:asciiTheme="majorBidi" w:hAnsiTheme="majorBidi" w:cstheme="majorBidi"/>
          <w:iCs/>
        </w:rPr>
        <w:t xml:space="preserve">PPF </w:t>
      </w:r>
      <w:r w:rsidR="00940E17" w:rsidRPr="003B5734">
        <w:rPr>
          <w:rFonts w:asciiTheme="majorBidi" w:hAnsiTheme="majorBidi" w:cstheme="majorBidi"/>
          <w:iCs/>
        </w:rPr>
        <w:t>phenomenon may be a</w:t>
      </w:r>
      <w:r w:rsidR="00FF65BF" w:rsidRPr="003B5734">
        <w:rPr>
          <w:rFonts w:asciiTheme="majorBidi" w:hAnsiTheme="majorBidi" w:cstheme="majorBidi"/>
          <w:iCs/>
        </w:rPr>
        <w:t xml:space="preserve"> </w:t>
      </w:r>
      <w:r w:rsidR="00BF407E" w:rsidRPr="003B5734">
        <w:rPr>
          <w:rFonts w:asciiTheme="majorBidi" w:hAnsiTheme="majorBidi" w:cstheme="majorBidi"/>
          <w:iCs/>
        </w:rPr>
        <w:t xml:space="preserve">mechanism important for learning, </w:t>
      </w:r>
      <w:r w:rsidR="00E11688" w:rsidRPr="003B5734">
        <w:rPr>
          <w:rFonts w:asciiTheme="majorBidi" w:hAnsiTheme="majorBidi" w:cstheme="majorBidi"/>
          <w:iCs/>
        </w:rPr>
        <w:t xml:space="preserve">since learning impairment has been </w:t>
      </w:r>
      <w:r w:rsidR="00940E17" w:rsidRPr="003B5734">
        <w:rPr>
          <w:rFonts w:asciiTheme="majorBidi" w:hAnsiTheme="majorBidi" w:cstheme="majorBidi"/>
          <w:iCs/>
        </w:rPr>
        <w:t>linked</w:t>
      </w:r>
      <w:r w:rsidR="00E11688" w:rsidRPr="003B5734">
        <w:rPr>
          <w:rFonts w:asciiTheme="majorBidi" w:hAnsiTheme="majorBidi" w:cstheme="majorBidi"/>
          <w:iCs/>
        </w:rPr>
        <w:t xml:space="preserve"> </w:t>
      </w:r>
      <w:r w:rsidR="00940E17" w:rsidRPr="003B5734">
        <w:rPr>
          <w:rFonts w:asciiTheme="majorBidi" w:hAnsiTheme="majorBidi" w:cstheme="majorBidi"/>
          <w:iCs/>
        </w:rPr>
        <w:t>to</w:t>
      </w:r>
      <w:r w:rsidR="00E11688" w:rsidRPr="003B5734">
        <w:rPr>
          <w:rFonts w:asciiTheme="majorBidi" w:hAnsiTheme="majorBidi" w:cstheme="majorBidi"/>
          <w:iCs/>
        </w:rPr>
        <w:t xml:space="preserve"> deficits in </w:t>
      </w:r>
      <w:r w:rsidR="00940E17" w:rsidRPr="003B5734">
        <w:rPr>
          <w:rFonts w:asciiTheme="majorBidi" w:hAnsiTheme="majorBidi" w:cstheme="majorBidi"/>
          <w:iCs/>
        </w:rPr>
        <w:t>PPF</w:t>
      </w:r>
      <w:r w:rsidR="00E11688" w:rsidRPr="003B5734">
        <w:rPr>
          <w:rFonts w:asciiTheme="majorBidi" w:hAnsiTheme="majorBidi" w:cstheme="majorBidi"/>
          <w:iCs/>
        </w:rPr>
        <w:t xml:space="preserve"> </w:t>
      </w:r>
      <w:r w:rsidR="00BF407E" w:rsidRPr="003B5734">
        <w:rPr>
          <w:rFonts w:asciiTheme="majorBidi" w:hAnsiTheme="majorBidi" w:cstheme="majorBidi"/>
          <w:iCs/>
        </w:rPr>
        <w:t>(Chapman et al., 1995; Silva et al., 1996).</w:t>
      </w:r>
    </w:p>
    <w:p w14:paraId="46C97AE8" w14:textId="74EB1E4C" w:rsidR="00940E17" w:rsidRPr="003B5734" w:rsidRDefault="00940E17" w:rsidP="00623347">
      <w:pPr>
        <w:autoSpaceDE w:val="0"/>
        <w:autoSpaceDN w:val="0"/>
        <w:adjustRightInd w:val="0"/>
        <w:spacing w:line="480" w:lineRule="auto"/>
        <w:ind w:right="360" w:firstLine="720"/>
        <w:jc w:val="both"/>
        <w:rPr>
          <w:rFonts w:asciiTheme="majorBidi" w:eastAsiaTheme="minorHAnsi" w:hAnsiTheme="majorBidi" w:cstheme="majorBidi"/>
          <w:color w:val="231F20"/>
        </w:rPr>
      </w:pPr>
      <w:r w:rsidRPr="003B5734">
        <w:rPr>
          <w:rFonts w:asciiTheme="majorBidi" w:hAnsiTheme="majorBidi" w:cstheme="majorBidi"/>
        </w:rPr>
        <w:t xml:space="preserve">It has been demonstrated that </w:t>
      </w:r>
      <w:r w:rsidR="00517BE3" w:rsidRPr="003B5734">
        <w:rPr>
          <w:rFonts w:asciiTheme="majorBidi" w:hAnsiTheme="majorBidi" w:cstheme="majorBidi"/>
        </w:rPr>
        <w:t xml:space="preserve">PPF </w:t>
      </w:r>
      <w:r w:rsidRPr="003B5734">
        <w:rPr>
          <w:rFonts w:asciiTheme="majorBidi" w:hAnsiTheme="majorBidi" w:cstheme="majorBidi"/>
        </w:rPr>
        <w:t xml:space="preserve">is normal </w:t>
      </w:r>
      <w:r w:rsidR="00155EF8" w:rsidRPr="003B5734">
        <w:rPr>
          <w:rFonts w:asciiTheme="majorBidi" w:hAnsiTheme="majorBidi" w:cstheme="majorBidi"/>
        </w:rPr>
        <w:t xml:space="preserve">in the DG area of thyroidectomized rat </w:t>
      </w:r>
      <w:r w:rsidRPr="003B5734">
        <w:rPr>
          <w:rFonts w:asciiTheme="majorBidi" w:hAnsiTheme="majorBidi" w:cstheme="majorBidi"/>
        </w:rPr>
        <w:t>(Fernandez</w:t>
      </w:r>
      <w:r w:rsidR="00155EF8" w:rsidRPr="003B5734">
        <w:rPr>
          <w:rFonts w:asciiTheme="majorBidi" w:hAnsiTheme="majorBidi" w:cstheme="majorBidi"/>
        </w:rPr>
        <w:t>-</w:t>
      </w:r>
      <w:proofErr w:type="spellStart"/>
      <w:r w:rsidRPr="003B5734">
        <w:rPr>
          <w:rFonts w:asciiTheme="majorBidi" w:hAnsiTheme="majorBidi" w:cstheme="majorBidi"/>
        </w:rPr>
        <w:t>Lamo</w:t>
      </w:r>
      <w:proofErr w:type="spellEnd"/>
      <w:r w:rsidRPr="003B5734">
        <w:rPr>
          <w:rFonts w:asciiTheme="majorBidi" w:hAnsiTheme="majorBidi" w:cstheme="majorBidi"/>
        </w:rPr>
        <w:t xml:space="preserve"> et al., 2009). </w:t>
      </w:r>
      <w:r w:rsidR="00155EF8" w:rsidRPr="003B5734">
        <w:rPr>
          <w:rFonts w:asciiTheme="majorBidi" w:hAnsiTheme="majorBidi" w:cstheme="majorBidi"/>
        </w:rPr>
        <w:t xml:space="preserve">However, </w:t>
      </w:r>
      <w:r w:rsidR="00BB2D21" w:rsidRPr="003B5734">
        <w:rPr>
          <w:rFonts w:asciiTheme="majorBidi" w:hAnsiTheme="majorBidi" w:cstheme="majorBidi"/>
        </w:rPr>
        <w:t>impaired PPF was reported in area CA1, but not the DG</w:t>
      </w:r>
      <w:r w:rsidR="00B5738A" w:rsidRPr="003B5734">
        <w:rPr>
          <w:rFonts w:asciiTheme="majorBidi" w:hAnsiTheme="majorBidi" w:cstheme="majorBidi"/>
        </w:rPr>
        <w:t xml:space="preserve"> area </w:t>
      </w:r>
      <w:r w:rsidR="00155EF8" w:rsidRPr="003B5734">
        <w:rPr>
          <w:rFonts w:asciiTheme="majorBidi" w:hAnsiTheme="majorBidi" w:cstheme="majorBidi"/>
        </w:rPr>
        <w:t xml:space="preserve">in </w:t>
      </w:r>
      <w:r w:rsidR="00BB2D21" w:rsidRPr="003B5734">
        <w:rPr>
          <w:rFonts w:asciiTheme="majorBidi" w:hAnsiTheme="majorBidi" w:cstheme="majorBidi"/>
        </w:rPr>
        <w:t xml:space="preserve">brain slices from </w:t>
      </w:r>
      <w:r w:rsidR="00155EF8" w:rsidRPr="003B5734">
        <w:rPr>
          <w:rFonts w:asciiTheme="majorBidi" w:hAnsiTheme="majorBidi" w:cstheme="majorBidi"/>
        </w:rPr>
        <w:t xml:space="preserve">PTU-hypothyroid rat </w:t>
      </w:r>
      <w:r w:rsidR="00BB2D21" w:rsidRPr="003B5734">
        <w:rPr>
          <w:rFonts w:asciiTheme="majorBidi" w:hAnsiTheme="majorBidi" w:cstheme="majorBidi"/>
        </w:rPr>
        <w:t>(</w:t>
      </w:r>
      <w:proofErr w:type="spellStart"/>
      <w:r w:rsidR="00BB2D21" w:rsidRPr="003B5734">
        <w:rPr>
          <w:rFonts w:asciiTheme="majorBidi" w:hAnsiTheme="majorBidi" w:cstheme="majorBidi"/>
        </w:rPr>
        <w:t>Glombik</w:t>
      </w:r>
      <w:proofErr w:type="spellEnd"/>
      <w:r w:rsidR="00BB2D21" w:rsidRPr="003B5734">
        <w:rPr>
          <w:rFonts w:asciiTheme="majorBidi" w:hAnsiTheme="majorBidi" w:cstheme="majorBidi"/>
        </w:rPr>
        <w:t xml:space="preserve"> et al., 2021). Impaired PPF in PTU</w:t>
      </w:r>
      <w:r w:rsidR="00BB2D21" w:rsidRPr="003B5734">
        <w:rPr>
          <w:rFonts w:asciiTheme="majorBidi" w:eastAsiaTheme="minorHAnsi" w:hAnsiTheme="majorBidi" w:cstheme="majorBidi"/>
          <w:color w:val="231F20"/>
        </w:rPr>
        <w:t>-treated</w:t>
      </w:r>
      <w:r w:rsidR="00BB2D21" w:rsidRPr="003B5734">
        <w:rPr>
          <w:rFonts w:asciiTheme="majorBidi" w:hAnsiTheme="majorBidi" w:cstheme="majorBidi"/>
        </w:rPr>
        <w:t xml:space="preserve"> rats was also reported </w:t>
      </w:r>
      <w:r w:rsidR="00155EF8" w:rsidRPr="003B5734">
        <w:rPr>
          <w:rFonts w:asciiTheme="majorBidi" w:eastAsiaTheme="minorHAnsi" w:hAnsiTheme="majorBidi" w:cstheme="majorBidi"/>
          <w:color w:val="231F20"/>
        </w:rPr>
        <w:t xml:space="preserve">in the dorsal medial prefrontal cortex (mPFC) pathway, a neural pathway </w:t>
      </w:r>
      <w:r w:rsidR="00155EF8" w:rsidRPr="003B5734">
        <w:rPr>
          <w:rFonts w:asciiTheme="majorBidi" w:eastAsiaTheme="minorHAnsi" w:hAnsiTheme="majorBidi" w:cstheme="majorBidi"/>
          <w:color w:val="231F20"/>
        </w:rPr>
        <w:lastRenderedPageBreak/>
        <w:t>important for learning and memory</w:t>
      </w:r>
      <w:r w:rsidR="00A77FE4" w:rsidRPr="003B5734">
        <w:rPr>
          <w:rFonts w:asciiTheme="majorBidi" w:hAnsiTheme="majorBidi" w:cstheme="majorBidi"/>
        </w:rPr>
        <w:t xml:space="preserve"> (Sui et al., 2006)</w:t>
      </w:r>
      <w:r w:rsidR="00155EF8" w:rsidRPr="003B5734">
        <w:rPr>
          <w:rFonts w:asciiTheme="majorBidi" w:eastAsiaTheme="minorHAnsi" w:hAnsiTheme="majorBidi" w:cstheme="majorBidi"/>
          <w:color w:val="231F20"/>
        </w:rPr>
        <w:t>.</w:t>
      </w:r>
      <w:r w:rsidR="00155EF8" w:rsidRPr="003B5734">
        <w:rPr>
          <w:rFonts w:asciiTheme="majorBidi" w:hAnsiTheme="majorBidi" w:cstheme="majorBidi"/>
        </w:rPr>
        <w:t xml:space="preserve"> </w:t>
      </w:r>
      <w:r w:rsidR="00BE3634" w:rsidRPr="003B5734">
        <w:rPr>
          <w:rFonts w:asciiTheme="majorBidi" w:hAnsiTheme="majorBidi" w:cstheme="majorBidi"/>
        </w:rPr>
        <w:t>The</w:t>
      </w:r>
      <w:r w:rsidR="00112D8A" w:rsidRPr="003B5734">
        <w:rPr>
          <w:rFonts w:asciiTheme="majorBidi" w:hAnsiTheme="majorBidi" w:cstheme="majorBidi"/>
        </w:rPr>
        <w:t>se</w:t>
      </w:r>
      <w:r w:rsidR="00BE3634" w:rsidRPr="003B5734">
        <w:rPr>
          <w:rFonts w:asciiTheme="majorBidi" w:hAnsiTheme="majorBidi" w:cstheme="majorBidi"/>
        </w:rPr>
        <w:t xml:space="preserve"> </w:t>
      </w:r>
      <w:r w:rsidR="00A16903" w:rsidRPr="003B5734">
        <w:rPr>
          <w:rFonts w:asciiTheme="majorBidi" w:hAnsiTheme="majorBidi" w:cstheme="majorBidi"/>
        </w:rPr>
        <w:t>diverse</w:t>
      </w:r>
      <w:r w:rsidR="00BE3634" w:rsidRPr="003B5734">
        <w:rPr>
          <w:rFonts w:asciiTheme="majorBidi" w:hAnsiTheme="majorBidi" w:cstheme="majorBidi"/>
        </w:rPr>
        <w:t xml:space="preserve"> </w:t>
      </w:r>
      <w:r w:rsidR="00112D8A" w:rsidRPr="003B5734">
        <w:rPr>
          <w:rFonts w:asciiTheme="majorBidi" w:hAnsiTheme="majorBidi" w:cstheme="majorBidi"/>
        </w:rPr>
        <w:t>findings</w:t>
      </w:r>
      <w:r w:rsidR="00AC2207" w:rsidRPr="003B5734">
        <w:rPr>
          <w:rFonts w:asciiTheme="majorBidi" w:hAnsiTheme="majorBidi" w:cstheme="majorBidi"/>
        </w:rPr>
        <w:t xml:space="preserve"> seem to </w:t>
      </w:r>
      <w:r w:rsidR="00BE3634" w:rsidRPr="003B5734">
        <w:rPr>
          <w:rFonts w:asciiTheme="majorBidi" w:hAnsiTheme="majorBidi" w:cstheme="majorBidi"/>
        </w:rPr>
        <w:t>be a function of different areas of the brain</w:t>
      </w:r>
      <w:r w:rsidR="00D354D8" w:rsidRPr="003B5734">
        <w:rPr>
          <w:rFonts w:asciiTheme="majorBidi" w:hAnsiTheme="majorBidi" w:cstheme="majorBidi"/>
        </w:rPr>
        <w:t xml:space="preserve"> examined</w:t>
      </w:r>
      <w:r w:rsidR="00462A07" w:rsidRPr="003B5734">
        <w:rPr>
          <w:rFonts w:asciiTheme="majorBidi" w:hAnsiTheme="majorBidi" w:cstheme="majorBidi"/>
        </w:rPr>
        <w:t>,</w:t>
      </w:r>
      <w:r w:rsidR="00EC35B6" w:rsidRPr="003B5734">
        <w:rPr>
          <w:rFonts w:asciiTheme="majorBidi" w:hAnsiTheme="majorBidi" w:cstheme="majorBidi"/>
        </w:rPr>
        <w:t xml:space="preserve"> methods of recording </w:t>
      </w:r>
      <w:r w:rsidR="00D354D8" w:rsidRPr="003B5734">
        <w:rPr>
          <w:rFonts w:asciiTheme="majorBidi" w:hAnsiTheme="majorBidi" w:cstheme="majorBidi"/>
        </w:rPr>
        <w:t xml:space="preserve">of PPF </w:t>
      </w:r>
      <w:r w:rsidR="00EC35B6" w:rsidRPr="003B5734">
        <w:rPr>
          <w:rFonts w:asciiTheme="majorBidi" w:hAnsiTheme="majorBidi" w:cstheme="majorBidi"/>
        </w:rPr>
        <w:t>and/or different methods of induction of hypothyroidism</w:t>
      </w:r>
      <w:r w:rsidR="00913FBF" w:rsidRPr="003B5734">
        <w:rPr>
          <w:rFonts w:asciiTheme="majorBidi" w:hAnsiTheme="majorBidi" w:cstheme="majorBidi"/>
        </w:rPr>
        <w:t xml:space="preserve"> in experimental animals</w:t>
      </w:r>
      <w:r w:rsidR="00BE3634" w:rsidRPr="003B5734">
        <w:rPr>
          <w:rFonts w:asciiTheme="majorBidi" w:hAnsiTheme="majorBidi" w:cstheme="majorBidi"/>
        </w:rPr>
        <w:t xml:space="preserve">. </w:t>
      </w:r>
    </w:p>
    <w:p w14:paraId="50B689CB" w14:textId="534BD2A2" w:rsidR="00CA35CB" w:rsidRPr="003B5734" w:rsidRDefault="00BB50C4" w:rsidP="006F3A76">
      <w:pPr>
        <w:autoSpaceDE w:val="0"/>
        <w:autoSpaceDN w:val="0"/>
        <w:adjustRightInd w:val="0"/>
        <w:spacing w:line="480" w:lineRule="auto"/>
        <w:ind w:firstLine="720"/>
        <w:jc w:val="both"/>
        <w:rPr>
          <w:rFonts w:asciiTheme="majorBidi" w:eastAsiaTheme="minorHAnsi" w:hAnsiTheme="majorBidi" w:cstheme="majorBidi"/>
        </w:rPr>
      </w:pPr>
      <w:r w:rsidRPr="003B5734">
        <w:rPr>
          <w:rFonts w:asciiTheme="majorBidi" w:hAnsiTheme="majorBidi" w:cstheme="majorBidi"/>
          <w:b/>
          <w:bCs/>
        </w:rPr>
        <w:t>Long-Term Potentiation (</w:t>
      </w:r>
      <w:r w:rsidR="00D46AFC" w:rsidRPr="003B5734">
        <w:rPr>
          <w:rFonts w:asciiTheme="majorBidi" w:hAnsiTheme="majorBidi" w:cstheme="majorBidi"/>
          <w:b/>
          <w:bCs/>
        </w:rPr>
        <w:t>LTP</w:t>
      </w:r>
      <w:r w:rsidRPr="003B5734">
        <w:rPr>
          <w:rFonts w:asciiTheme="majorBidi" w:hAnsiTheme="majorBidi" w:cstheme="majorBidi"/>
          <w:b/>
          <w:bCs/>
        </w:rPr>
        <w:t>)</w:t>
      </w:r>
      <w:r w:rsidR="00C70806" w:rsidRPr="003B5734">
        <w:rPr>
          <w:rFonts w:asciiTheme="majorBidi" w:hAnsiTheme="majorBidi" w:cstheme="majorBidi"/>
          <w:b/>
          <w:bCs/>
        </w:rPr>
        <w:t>:</w:t>
      </w:r>
      <w:r w:rsidR="009E684B" w:rsidRPr="003B5734">
        <w:rPr>
          <w:rFonts w:asciiTheme="majorBidi" w:hAnsiTheme="majorBidi" w:cstheme="majorBidi"/>
          <w:b/>
          <w:bCs/>
        </w:rPr>
        <w:t xml:space="preserve"> </w:t>
      </w:r>
      <w:r w:rsidR="00D354D8" w:rsidRPr="003B5734">
        <w:rPr>
          <w:rFonts w:asciiTheme="majorBidi" w:hAnsiTheme="majorBidi" w:cstheme="majorBidi"/>
        </w:rPr>
        <w:t xml:space="preserve">Modifications of synaptic strength is </w:t>
      </w:r>
      <w:r w:rsidR="00C852FE" w:rsidRPr="003B5734">
        <w:rPr>
          <w:rFonts w:asciiTheme="majorBidi" w:hAnsiTheme="majorBidi" w:cstheme="majorBidi"/>
        </w:rPr>
        <w:t>widely accepted as the</w:t>
      </w:r>
      <w:r w:rsidR="00B5738A" w:rsidRPr="003B5734">
        <w:rPr>
          <w:rFonts w:asciiTheme="majorBidi" w:hAnsiTheme="majorBidi" w:cstheme="majorBidi"/>
        </w:rPr>
        <w:t xml:space="preserve"> </w:t>
      </w:r>
      <w:r w:rsidR="00C852FE" w:rsidRPr="003B5734">
        <w:rPr>
          <w:rFonts w:asciiTheme="majorBidi" w:hAnsiTheme="majorBidi" w:cstheme="majorBidi"/>
        </w:rPr>
        <w:t>foundation</w:t>
      </w:r>
      <w:r w:rsidR="00B5738A" w:rsidRPr="003B5734">
        <w:rPr>
          <w:rFonts w:asciiTheme="majorBidi" w:hAnsiTheme="majorBidi" w:cstheme="majorBidi"/>
        </w:rPr>
        <w:t xml:space="preserve"> of learning and memory</w:t>
      </w:r>
      <w:r w:rsidR="00550FE2" w:rsidRPr="003B5734">
        <w:rPr>
          <w:rFonts w:asciiTheme="majorBidi" w:hAnsiTheme="majorBidi" w:cstheme="majorBidi"/>
        </w:rPr>
        <w:t>.</w:t>
      </w:r>
      <w:r w:rsidR="009E684B" w:rsidRPr="003B5734">
        <w:rPr>
          <w:rFonts w:asciiTheme="majorBidi" w:hAnsiTheme="majorBidi" w:cstheme="majorBidi"/>
        </w:rPr>
        <w:t xml:space="preserve"> </w:t>
      </w:r>
      <w:r w:rsidR="00855720" w:rsidRPr="003B5734">
        <w:rPr>
          <w:rFonts w:asciiTheme="majorBidi" w:hAnsiTheme="majorBidi" w:cstheme="majorBidi"/>
        </w:rPr>
        <w:t>S</w:t>
      </w:r>
      <w:r w:rsidR="00BD16BA" w:rsidRPr="003B5734">
        <w:rPr>
          <w:rFonts w:asciiTheme="majorBidi" w:hAnsiTheme="majorBidi" w:cstheme="majorBidi"/>
        </w:rPr>
        <w:t xml:space="preserve">hort- and long-term increases </w:t>
      </w:r>
      <w:r w:rsidR="00855720" w:rsidRPr="003B5734">
        <w:rPr>
          <w:rFonts w:asciiTheme="majorBidi" w:hAnsiTheme="majorBidi" w:cstheme="majorBidi"/>
        </w:rPr>
        <w:t>in synaptic transmission</w:t>
      </w:r>
      <w:r w:rsidR="00D957CC" w:rsidRPr="003B5734">
        <w:rPr>
          <w:rFonts w:asciiTheme="majorBidi" w:hAnsiTheme="majorBidi" w:cstheme="majorBidi"/>
        </w:rPr>
        <w:t xml:space="preserve"> strength</w:t>
      </w:r>
      <w:r w:rsidR="00855720" w:rsidRPr="003B5734">
        <w:rPr>
          <w:rFonts w:asciiTheme="majorBidi" w:hAnsiTheme="majorBidi" w:cstheme="majorBidi"/>
        </w:rPr>
        <w:t xml:space="preserve"> can </w:t>
      </w:r>
      <w:r w:rsidR="000C3889" w:rsidRPr="003B5734">
        <w:rPr>
          <w:rFonts w:asciiTheme="majorBidi" w:hAnsiTheme="majorBidi" w:cstheme="majorBidi"/>
        </w:rPr>
        <w:t>result</w:t>
      </w:r>
      <w:r w:rsidR="00BD16BA" w:rsidRPr="003B5734">
        <w:rPr>
          <w:rFonts w:asciiTheme="majorBidi" w:hAnsiTheme="majorBidi" w:cstheme="majorBidi"/>
        </w:rPr>
        <w:t xml:space="preserve"> </w:t>
      </w:r>
      <w:r w:rsidR="009E684B" w:rsidRPr="003B5734">
        <w:rPr>
          <w:rFonts w:asciiTheme="majorBidi" w:hAnsiTheme="majorBidi" w:cstheme="majorBidi"/>
        </w:rPr>
        <w:t xml:space="preserve">in </w:t>
      </w:r>
      <w:r w:rsidR="00855720" w:rsidRPr="003B5734">
        <w:rPr>
          <w:rFonts w:asciiTheme="majorBidi" w:hAnsiTheme="majorBidi" w:cstheme="majorBidi"/>
        </w:rPr>
        <w:t>specific</w:t>
      </w:r>
      <w:r w:rsidR="00BD16BA" w:rsidRPr="003B5734">
        <w:rPr>
          <w:rFonts w:asciiTheme="majorBidi" w:hAnsiTheme="majorBidi" w:cstheme="majorBidi"/>
        </w:rPr>
        <w:t xml:space="preserve"> </w:t>
      </w:r>
      <w:r w:rsidR="00855720" w:rsidRPr="003B5734">
        <w:rPr>
          <w:rFonts w:asciiTheme="majorBidi" w:hAnsiTheme="majorBidi" w:cstheme="majorBidi"/>
        </w:rPr>
        <w:t>pat</w:t>
      </w:r>
      <w:r w:rsidR="004245BB" w:rsidRPr="003B5734">
        <w:rPr>
          <w:rFonts w:asciiTheme="majorBidi" w:hAnsiTheme="majorBidi" w:cstheme="majorBidi"/>
        </w:rPr>
        <w:t>t</w:t>
      </w:r>
      <w:r w:rsidR="00855720" w:rsidRPr="003B5734">
        <w:rPr>
          <w:rFonts w:asciiTheme="majorBidi" w:hAnsiTheme="majorBidi" w:cstheme="majorBidi"/>
        </w:rPr>
        <w:t>ern</w:t>
      </w:r>
      <w:r w:rsidR="000C3889" w:rsidRPr="003B5734">
        <w:rPr>
          <w:rFonts w:asciiTheme="majorBidi" w:hAnsiTheme="majorBidi" w:cstheme="majorBidi"/>
        </w:rPr>
        <w:t>s</w:t>
      </w:r>
      <w:r w:rsidR="00BD16BA" w:rsidRPr="003B5734">
        <w:rPr>
          <w:rFonts w:asciiTheme="majorBidi" w:hAnsiTheme="majorBidi" w:cstheme="majorBidi"/>
        </w:rPr>
        <w:t xml:space="preserve"> of afferent stimulation</w:t>
      </w:r>
      <w:r w:rsidR="004245BB" w:rsidRPr="003B5734">
        <w:rPr>
          <w:rFonts w:asciiTheme="majorBidi" w:hAnsiTheme="majorBidi" w:cstheme="majorBidi"/>
        </w:rPr>
        <w:t xml:space="preserve"> of the synapse.</w:t>
      </w:r>
      <w:r w:rsidR="00483BE6" w:rsidRPr="003B5734">
        <w:rPr>
          <w:rFonts w:asciiTheme="majorBidi" w:hAnsiTheme="majorBidi" w:cstheme="majorBidi"/>
        </w:rPr>
        <w:t xml:space="preserve"> </w:t>
      </w:r>
      <w:r w:rsidR="0030751D" w:rsidRPr="003B5734">
        <w:rPr>
          <w:rFonts w:asciiTheme="majorBidi" w:hAnsiTheme="majorBidi" w:cstheme="majorBidi"/>
        </w:rPr>
        <w:t>Long-term potentiation (LTP), a synaptic transmission enhancement resulting from repetitive activation</w:t>
      </w:r>
      <w:r w:rsidR="001969A4" w:rsidRPr="003B5734">
        <w:rPr>
          <w:rFonts w:asciiTheme="majorBidi" w:hAnsiTheme="majorBidi" w:cstheme="majorBidi"/>
        </w:rPr>
        <w:t xml:space="preserve"> of the synapse</w:t>
      </w:r>
      <w:r w:rsidR="0016183B" w:rsidRPr="003B5734">
        <w:rPr>
          <w:rFonts w:asciiTheme="majorBidi" w:hAnsiTheme="majorBidi" w:cstheme="majorBidi"/>
        </w:rPr>
        <w:t xml:space="preserve"> (a model of learning experience)</w:t>
      </w:r>
      <w:r w:rsidR="0030751D" w:rsidRPr="003B5734">
        <w:rPr>
          <w:rFonts w:asciiTheme="majorBidi" w:hAnsiTheme="majorBidi" w:cstheme="majorBidi"/>
        </w:rPr>
        <w:t xml:space="preserve">, is widely regarded as a cellular correlate of learning and memory (Bliss and </w:t>
      </w:r>
      <w:proofErr w:type="spellStart"/>
      <w:r w:rsidR="0030751D" w:rsidRPr="003B5734">
        <w:rPr>
          <w:rFonts w:asciiTheme="majorBidi" w:hAnsiTheme="majorBidi" w:cstheme="majorBidi"/>
        </w:rPr>
        <w:t>Collingridge</w:t>
      </w:r>
      <w:proofErr w:type="spellEnd"/>
      <w:r w:rsidR="0030751D" w:rsidRPr="003B5734">
        <w:rPr>
          <w:rFonts w:asciiTheme="majorBidi" w:hAnsiTheme="majorBidi" w:cstheme="majorBidi"/>
        </w:rPr>
        <w:t>, 1993; Barnes,1995).</w:t>
      </w:r>
      <w:r w:rsidR="0030751D" w:rsidRPr="003B5734">
        <w:rPr>
          <w:rFonts w:asciiTheme="majorBidi" w:hAnsiTheme="majorBidi" w:cstheme="majorBidi"/>
          <w:i/>
          <w:iCs/>
        </w:rPr>
        <w:t xml:space="preserve"> </w:t>
      </w:r>
      <w:r w:rsidR="0030751D" w:rsidRPr="003B5734">
        <w:rPr>
          <w:rFonts w:asciiTheme="majorBidi" w:hAnsiTheme="majorBidi" w:cstheme="majorBidi"/>
        </w:rPr>
        <w:t>The two extensively studied forms of LTP; the early (E-LTP) and late (L-LTP), differ from each other in several features</w:t>
      </w:r>
      <w:r w:rsidR="00B5738A" w:rsidRPr="003B5734">
        <w:rPr>
          <w:rFonts w:asciiTheme="majorBidi" w:hAnsiTheme="majorBidi" w:cstheme="majorBidi"/>
        </w:rPr>
        <w:t xml:space="preserve"> although</w:t>
      </w:r>
      <w:r w:rsidR="0030751D" w:rsidRPr="003B5734">
        <w:rPr>
          <w:rFonts w:asciiTheme="majorBidi" w:hAnsiTheme="majorBidi" w:cstheme="majorBidi"/>
        </w:rPr>
        <w:t xml:space="preserve"> </w:t>
      </w:r>
      <w:r w:rsidR="00B5738A" w:rsidRPr="003B5734">
        <w:rPr>
          <w:rFonts w:asciiTheme="majorBidi" w:hAnsiTheme="majorBidi" w:cstheme="majorBidi"/>
        </w:rPr>
        <w:t>b</w:t>
      </w:r>
      <w:r w:rsidR="0030751D" w:rsidRPr="003B5734">
        <w:rPr>
          <w:rFonts w:asciiTheme="majorBidi" w:hAnsiTheme="majorBidi" w:cstheme="majorBidi"/>
        </w:rPr>
        <w:t xml:space="preserve">oth forms are </w:t>
      </w:r>
      <w:r w:rsidR="000C32D9" w:rsidRPr="003B5734">
        <w:rPr>
          <w:rFonts w:asciiTheme="majorBidi" w:hAnsiTheme="majorBidi" w:cstheme="majorBidi"/>
        </w:rPr>
        <w:t xml:space="preserve">mostly </w:t>
      </w:r>
      <w:r w:rsidR="0030751D" w:rsidRPr="003B5734">
        <w:rPr>
          <w:rFonts w:asciiTheme="majorBidi" w:hAnsiTheme="majorBidi" w:cstheme="majorBidi"/>
        </w:rPr>
        <w:t>N-methyl-D-aspartate</w:t>
      </w:r>
      <w:r w:rsidR="000C32D9" w:rsidRPr="003B5734">
        <w:rPr>
          <w:rFonts w:asciiTheme="majorBidi" w:hAnsiTheme="majorBidi" w:cstheme="majorBidi"/>
        </w:rPr>
        <w:t xml:space="preserve"> (NMDA)</w:t>
      </w:r>
      <w:r w:rsidR="0030751D" w:rsidRPr="003B5734">
        <w:rPr>
          <w:rFonts w:asciiTheme="majorBidi" w:hAnsiTheme="majorBidi" w:cstheme="majorBidi"/>
        </w:rPr>
        <w:t xml:space="preserve"> receptor-dependent.</w:t>
      </w:r>
      <w:r w:rsidR="0030751D" w:rsidRPr="003B5734">
        <w:rPr>
          <w:rFonts w:asciiTheme="majorBidi" w:hAnsiTheme="majorBidi" w:cstheme="majorBidi"/>
          <w:i/>
          <w:iCs/>
        </w:rPr>
        <w:t xml:space="preserve"> </w:t>
      </w:r>
      <w:r w:rsidR="0030751D" w:rsidRPr="003B5734">
        <w:rPr>
          <w:rFonts w:asciiTheme="majorBidi" w:hAnsiTheme="majorBidi" w:cstheme="majorBidi"/>
        </w:rPr>
        <w:t xml:space="preserve">E-LTP is distinguished by a significant potentiation of the synaptic responses that lasts up to 3 </w:t>
      </w:r>
      <w:r w:rsidR="002056FE" w:rsidRPr="003B5734">
        <w:rPr>
          <w:rFonts w:asciiTheme="majorBidi" w:hAnsiTheme="majorBidi" w:cstheme="majorBidi"/>
        </w:rPr>
        <w:t>hours</w:t>
      </w:r>
      <w:r w:rsidR="0030751D" w:rsidRPr="003B5734">
        <w:rPr>
          <w:rFonts w:asciiTheme="majorBidi" w:hAnsiTheme="majorBidi" w:cstheme="majorBidi"/>
          <w:i/>
          <w:iCs/>
        </w:rPr>
        <w:t xml:space="preserve">. </w:t>
      </w:r>
      <w:r w:rsidR="0030751D" w:rsidRPr="003B5734">
        <w:rPr>
          <w:rFonts w:asciiTheme="majorBidi" w:hAnsiTheme="majorBidi" w:cstheme="majorBidi"/>
        </w:rPr>
        <w:t>To experimentally induce E-LTP, one train of stimuli at 100 Hz applied for a period of 1s, is needed.</w:t>
      </w:r>
      <w:r w:rsidR="0030751D" w:rsidRPr="003B5734">
        <w:rPr>
          <w:rFonts w:asciiTheme="majorBidi" w:hAnsiTheme="majorBidi" w:cstheme="majorBidi"/>
          <w:i/>
          <w:iCs/>
        </w:rPr>
        <w:t xml:space="preserve"> </w:t>
      </w:r>
      <w:r w:rsidR="0030751D" w:rsidRPr="003B5734">
        <w:rPr>
          <w:rFonts w:asciiTheme="majorBidi" w:hAnsiTheme="majorBidi" w:cstheme="majorBidi"/>
        </w:rPr>
        <w:t>In comparison, L-LTP</w:t>
      </w:r>
      <w:r w:rsidR="00446533" w:rsidRPr="003B5734">
        <w:rPr>
          <w:rFonts w:asciiTheme="majorBidi" w:hAnsiTheme="majorBidi" w:cstheme="majorBidi"/>
        </w:rPr>
        <w:t xml:space="preserve"> </w:t>
      </w:r>
      <w:r w:rsidR="0030751D" w:rsidRPr="003B5734">
        <w:rPr>
          <w:rFonts w:asciiTheme="majorBidi" w:hAnsiTheme="majorBidi" w:cstheme="majorBidi"/>
        </w:rPr>
        <w:t>requires four trains of stimuli</w:t>
      </w:r>
      <w:r w:rsidR="00913FBF" w:rsidRPr="003B5734">
        <w:rPr>
          <w:rFonts w:asciiTheme="majorBidi" w:hAnsiTheme="majorBidi" w:cstheme="majorBidi"/>
        </w:rPr>
        <w:t xml:space="preserve">, applied with </w:t>
      </w:r>
      <w:r w:rsidR="00913FBF" w:rsidRPr="003B5734">
        <w:rPr>
          <w:rFonts w:asciiTheme="majorBidi" w:eastAsiaTheme="minorHAnsi" w:hAnsiTheme="majorBidi" w:cstheme="majorBidi"/>
        </w:rPr>
        <w:t xml:space="preserve">2.5-min intervals between trains, </w:t>
      </w:r>
      <w:r w:rsidR="0030751D" w:rsidRPr="003B5734">
        <w:rPr>
          <w:rFonts w:asciiTheme="majorBidi" w:hAnsiTheme="majorBidi" w:cstheme="majorBidi"/>
        </w:rPr>
        <w:t xml:space="preserve">for induction </w:t>
      </w:r>
      <w:r w:rsidR="00446533" w:rsidRPr="003B5734">
        <w:rPr>
          <w:rFonts w:asciiTheme="majorBidi" w:hAnsiTheme="majorBidi" w:cstheme="majorBidi"/>
        </w:rPr>
        <w:t xml:space="preserve">and </w:t>
      </w:r>
      <w:r w:rsidR="00483BE6" w:rsidRPr="003B5734">
        <w:rPr>
          <w:rFonts w:asciiTheme="majorBidi" w:hAnsiTheme="majorBidi" w:cstheme="majorBidi"/>
        </w:rPr>
        <w:t xml:space="preserve">is more durable as it </w:t>
      </w:r>
      <w:r w:rsidR="0030751D" w:rsidRPr="003B5734">
        <w:rPr>
          <w:rFonts w:asciiTheme="majorBidi" w:hAnsiTheme="majorBidi" w:cstheme="majorBidi"/>
        </w:rPr>
        <w:t xml:space="preserve">lasts </w:t>
      </w:r>
      <w:r w:rsidR="009E684B" w:rsidRPr="003B5734">
        <w:rPr>
          <w:rFonts w:asciiTheme="majorBidi" w:hAnsiTheme="majorBidi" w:cstheme="majorBidi"/>
        </w:rPr>
        <w:t>much longer</w:t>
      </w:r>
      <w:r w:rsidR="0030751D" w:rsidRPr="003B5734">
        <w:rPr>
          <w:rFonts w:asciiTheme="majorBidi" w:hAnsiTheme="majorBidi" w:cstheme="majorBidi"/>
        </w:rPr>
        <w:t xml:space="preserve"> than 3 h (Frey et al., 1993b; Huang et al., 1994).</w:t>
      </w:r>
      <w:r w:rsidR="0030751D" w:rsidRPr="003B5734">
        <w:rPr>
          <w:rFonts w:asciiTheme="majorBidi" w:hAnsiTheme="majorBidi" w:cstheme="majorBidi"/>
          <w:i/>
          <w:iCs/>
        </w:rPr>
        <w:t xml:space="preserve"> </w:t>
      </w:r>
      <w:r w:rsidR="00CA35CB" w:rsidRPr="003B5734">
        <w:rPr>
          <w:rFonts w:asciiTheme="majorBidi" w:hAnsiTheme="majorBidi" w:cstheme="majorBidi"/>
        </w:rPr>
        <w:t xml:space="preserve">LTP is measured </w:t>
      </w:r>
      <w:r w:rsidR="0016183B" w:rsidRPr="003B5734">
        <w:rPr>
          <w:rFonts w:asciiTheme="majorBidi" w:hAnsiTheme="majorBidi" w:cstheme="majorBidi"/>
        </w:rPr>
        <w:t xml:space="preserve">electrophysiologically </w:t>
      </w:r>
      <w:r w:rsidR="00CA35CB" w:rsidRPr="003B5734">
        <w:rPr>
          <w:rFonts w:asciiTheme="majorBidi" w:hAnsiTheme="majorBidi" w:cstheme="majorBidi"/>
        </w:rPr>
        <w:t xml:space="preserve">in two independent ways: (1) changes in population spike amplitude, </w:t>
      </w:r>
      <w:r w:rsidR="00CA35CB" w:rsidRPr="003B5734">
        <w:rPr>
          <w:rFonts w:asciiTheme="majorBidi" w:eastAsiaTheme="minorHAnsi" w:hAnsiTheme="majorBidi" w:cstheme="majorBidi"/>
          <w:color w:val="131413"/>
        </w:rPr>
        <w:t>which is a measure of number of neurons reaching firing threshold</w:t>
      </w:r>
      <w:r w:rsidR="00CA35CB" w:rsidRPr="003B5734">
        <w:rPr>
          <w:rFonts w:asciiTheme="majorBidi" w:hAnsiTheme="majorBidi" w:cstheme="majorBidi"/>
        </w:rPr>
        <w:t xml:space="preserve"> and (2) changes in </w:t>
      </w:r>
      <w:r w:rsidR="00D957CC" w:rsidRPr="003B5734">
        <w:rPr>
          <w:rFonts w:asciiTheme="majorBidi" w:hAnsiTheme="majorBidi" w:cstheme="majorBidi"/>
        </w:rPr>
        <w:t>field excitatory postsynaptic potential (</w:t>
      </w:r>
      <w:r w:rsidR="00CA35CB" w:rsidRPr="003B5734">
        <w:rPr>
          <w:rFonts w:asciiTheme="majorBidi" w:eastAsiaTheme="minorHAnsi" w:hAnsiTheme="majorBidi" w:cstheme="majorBidi"/>
          <w:color w:val="131413"/>
        </w:rPr>
        <w:t>fEPSP</w:t>
      </w:r>
      <w:r w:rsidR="00D957CC" w:rsidRPr="003B5734">
        <w:rPr>
          <w:rFonts w:asciiTheme="majorBidi" w:eastAsiaTheme="minorHAnsi" w:hAnsiTheme="majorBidi" w:cstheme="majorBidi"/>
          <w:color w:val="131413"/>
        </w:rPr>
        <w:t>)</w:t>
      </w:r>
      <w:r w:rsidR="00CA35CB" w:rsidRPr="003B5734">
        <w:rPr>
          <w:rFonts w:asciiTheme="majorBidi" w:eastAsiaTheme="minorHAnsi" w:hAnsiTheme="majorBidi" w:cstheme="majorBidi"/>
          <w:color w:val="131413"/>
        </w:rPr>
        <w:t xml:space="preserve"> slope, which measures synaptic </w:t>
      </w:r>
      <w:r w:rsidR="000F6A6F" w:rsidRPr="003B5734">
        <w:rPr>
          <w:rFonts w:asciiTheme="majorBidi" w:eastAsiaTheme="minorHAnsi" w:hAnsiTheme="majorBidi" w:cstheme="majorBidi"/>
          <w:color w:val="131413"/>
        </w:rPr>
        <w:t>strength</w:t>
      </w:r>
      <w:r w:rsidR="00CA35CB" w:rsidRPr="003B5734">
        <w:rPr>
          <w:rFonts w:asciiTheme="majorBidi" w:eastAsiaTheme="minorHAnsi" w:hAnsiTheme="majorBidi" w:cstheme="majorBidi"/>
          <w:color w:val="131413"/>
        </w:rPr>
        <w:t xml:space="preserve">. </w:t>
      </w:r>
    </w:p>
    <w:p w14:paraId="4B2F4EC5" w14:textId="03471750" w:rsidR="00CA35CB" w:rsidRPr="003B5734" w:rsidRDefault="000C3889" w:rsidP="00623347">
      <w:pPr>
        <w:spacing w:line="480" w:lineRule="auto"/>
        <w:ind w:right="360" w:firstLine="720"/>
        <w:jc w:val="both"/>
        <w:rPr>
          <w:rFonts w:asciiTheme="majorBidi" w:hAnsiTheme="majorBidi" w:cstheme="majorBidi"/>
          <w:u w:val="single"/>
        </w:rPr>
      </w:pPr>
      <w:r w:rsidRPr="003B5734">
        <w:rPr>
          <w:rFonts w:asciiTheme="majorBidi" w:hAnsiTheme="majorBidi" w:cstheme="majorBidi"/>
        </w:rPr>
        <w:t>Hypothyroidism markedly impairs both E-LTP and L-LTP in area CA1</w:t>
      </w:r>
      <w:r w:rsidR="0060456A" w:rsidRPr="003B5734">
        <w:rPr>
          <w:rFonts w:asciiTheme="majorBidi" w:hAnsiTheme="majorBidi" w:cstheme="majorBidi"/>
        </w:rPr>
        <w:t xml:space="preserve"> </w:t>
      </w:r>
      <w:r w:rsidR="00B5738A" w:rsidRPr="003B5734">
        <w:rPr>
          <w:rFonts w:asciiTheme="majorBidi" w:hAnsiTheme="majorBidi" w:cstheme="majorBidi"/>
        </w:rPr>
        <w:t>(Fig</w:t>
      </w:r>
      <w:r w:rsidR="00737C4F" w:rsidRPr="003B5734">
        <w:rPr>
          <w:rFonts w:asciiTheme="majorBidi" w:hAnsiTheme="majorBidi" w:cstheme="majorBidi"/>
        </w:rPr>
        <w:t>s</w:t>
      </w:r>
      <w:r w:rsidR="00B5738A" w:rsidRPr="003B5734">
        <w:rPr>
          <w:rFonts w:asciiTheme="majorBidi" w:hAnsiTheme="majorBidi" w:cstheme="majorBidi"/>
        </w:rPr>
        <w:t xml:space="preserve"> 1A and </w:t>
      </w:r>
      <w:r w:rsidR="00737C4F" w:rsidRPr="003B5734">
        <w:rPr>
          <w:rFonts w:asciiTheme="majorBidi" w:hAnsiTheme="majorBidi" w:cstheme="majorBidi"/>
        </w:rPr>
        <w:t>1</w:t>
      </w:r>
      <w:r w:rsidR="00B5738A" w:rsidRPr="003B5734">
        <w:rPr>
          <w:rFonts w:asciiTheme="majorBidi" w:hAnsiTheme="majorBidi" w:cstheme="majorBidi"/>
        </w:rPr>
        <w:t>B)</w:t>
      </w:r>
      <w:r w:rsidRPr="003B5734">
        <w:rPr>
          <w:rFonts w:asciiTheme="majorBidi" w:hAnsiTheme="majorBidi" w:cstheme="majorBidi"/>
        </w:rPr>
        <w:t xml:space="preserve"> without significantly affecting those of the DG</w:t>
      </w:r>
      <w:r w:rsidR="00C407F9" w:rsidRPr="003B5734">
        <w:rPr>
          <w:rFonts w:asciiTheme="majorBidi" w:hAnsiTheme="majorBidi" w:cstheme="majorBidi"/>
        </w:rPr>
        <w:t xml:space="preserve"> </w:t>
      </w:r>
      <w:r w:rsidR="00B5738A" w:rsidRPr="003B5734">
        <w:rPr>
          <w:rFonts w:asciiTheme="majorBidi" w:hAnsiTheme="majorBidi" w:cstheme="majorBidi"/>
        </w:rPr>
        <w:t xml:space="preserve">area of </w:t>
      </w:r>
      <w:r w:rsidR="00C407F9" w:rsidRPr="003B5734">
        <w:rPr>
          <w:rFonts w:asciiTheme="majorBidi" w:hAnsiTheme="majorBidi" w:cstheme="majorBidi"/>
        </w:rPr>
        <w:t>thyroidectomized rats</w:t>
      </w:r>
      <w:r w:rsidRPr="003B5734">
        <w:rPr>
          <w:rFonts w:asciiTheme="majorBidi" w:hAnsiTheme="majorBidi" w:cstheme="majorBidi"/>
        </w:rPr>
        <w:t xml:space="preserve"> (Gerges et al., 2005</w:t>
      </w:r>
      <w:r w:rsidR="00CA35CB" w:rsidRPr="003B5734">
        <w:rPr>
          <w:rFonts w:asciiTheme="majorBidi" w:hAnsiTheme="majorBidi" w:cstheme="majorBidi"/>
        </w:rPr>
        <w:t>, 2001</w:t>
      </w:r>
      <w:r w:rsidRPr="003B5734">
        <w:rPr>
          <w:rFonts w:asciiTheme="majorBidi" w:hAnsiTheme="majorBidi" w:cstheme="majorBidi"/>
        </w:rPr>
        <w:t>; Alzoubi et al., 2005</w:t>
      </w:r>
      <w:r w:rsidR="00CA35CB" w:rsidRPr="003B5734">
        <w:rPr>
          <w:rFonts w:asciiTheme="majorBidi" w:hAnsiTheme="majorBidi" w:cstheme="majorBidi"/>
        </w:rPr>
        <w:t xml:space="preserve">, </w:t>
      </w:r>
      <w:r w:rsidRPr="003B5734">
        <w:rPr>
          <w:rFonts w:asciiTheme="majorBidi" w:hAnsiTheme="majorBidi" w:cstheme="majorBidi"/>
        </w:rPr>
        <w:t>2006</w:t>
      </w:r>
      <w:r w:rsidR="00CA35CB" w:rsidRPr="003B5734">
        <w:rPr>
          <w:rFonts w:asciiTheme="majorBidi" w:hAnsiTheme="majorBidi" w:cstheme="majorBidi"/>
        </w:rPr>
        <w:t>a</w:t>
      </w:r>
      <w:r w:rsidRPr="003B5734">
        <w:rPr>
          <w:rFonts w:asciiTheme="majorBidi" w:hAnsiTheme="majorBidi" w:cstheme="majorBidi"/>
        </w:rPr>
        <w:t>,</w:t>
      </w:r>
      <w:r w:rsidR="00CA35CB" w:rsidRPr="003B5734">
        <w:rPr>
          <w:rFonts w:asciiTheme="majorBidi" w:hAnsiTheme="majorBidi" w:cstheme="majorBidi"/>
        </w:rPr>
        <w:t xml:space="preserve"> b,</w:t>
      </w:r>
      <w:r w:rsidRPr="003B5734">
        <w:rPr>
          <w:rFonts w:asciiTheme="majorBidi" w:hAnsiTheme="majorBidi" w:cstheme="majorBidi"/>
        </w:rPr>
        <w:t xml:space="preserve"> </w:t>
      </w:r>
      <w:r w:rsidR="00CA35CB" w:rsidRPr="003B5734">
        <w:rPr>
          <w:rFonts w:asciiTheme="majorBidi" w:hAnsiTheme="majorBidi" w:cstheme="majorBidi"/>
        </w:rPr>
        <w:t xml:space="preserve">2007, </w:t>
      </w:r>
      <w:r w:rsidRPr="003B5734">
        <w:rPr>
          <w:rFonts w:asciiTheme="majorBidi" w:hAnsiTheme="majorBidi" w:cstheme="majorBidi"/>
        </w:rPr>
        <w:t>2009</w:t>
      </w:r>
      <w:r w:rsidR="00CA35CB" w:rsidRPr="003B5734">
        <w:rPr>
          <w:rFonts w:asciiTheme="majorBidi" w:hAnsiTheme="majorBidi" w:cstheme="majorBidi"/>
        </w:rPr>
        <w:t>; Alzoubi and Alkadhi, 2007</w:t>
      </w:r>
      <w:r w:rsidRPr="003B5734">
        <w:rPr>
          <w:rFonts w:asciiTheme="majorBidi" w:hAnsiTheme="majorBidi" w:cstheme="majorBidi"/>
        </w:rPr>
        <w:t>)</w:t>
      </w:r>
      <w:r w:rsidR="00CA35CB" w:rsidRPr="003B5734">
        <w:rPr>
          <w:rFonts w:asciiTheme="majorBidi" w:hAnsiTheme="majorBidi" w:cstheme="majorBidi"/>
        </w:rPr>
        <w:t xml:space="preserve"> and PTU-treated rats (Babur et al. 2020)</w:t>
      </w:r>
      <w:r w:rsidRPr="003B5734">
        <w:rPr>
          <w:rFonts w:asciiTheme="majorBidi" w:hAnsiTheme="majorBidi" w:cstheme="majorBidi"/>
        </w:rPr>
        <w:t>.</w:t>
      </w:r>
      <w:r w:rsidR="00CA35CB" w:rsidRPr="003B5734">
        <w:rPr>
          <w:rFonts w:asciiTheme="majorBidi" w:hAnsiTheme="majorBidi" w:cstheme="majorBidi"/>
        </w:rPr>
        <w:t xml:space="preserve"> Molecular studies </w:t>
      </w:r>
      <w:r w:rsidR="0060456A" w:rsidRPr="003B5734">
        <w:rPr>
          <w:rFonts w:asciiTheme="majorBidi" w:hAnsiTheme="majorBidi" w:cstheme="majorBidi"/>
        </w:rPr>
        <w:t xml:space="preserve">have </w:t>
      </w:r>
      <w:r w:rsidR="00CA35CB" w:rsidRPr="003B5734">
        <w:rPr>
          <w:rFonts w:asciiTheme="majorBidi" w:hAnsiTheme="majorBidi" w:cstheme="majorBidi"/>
        </w:rPr>
        <w:t>show</w:t>
      </w:r>
      <w:r w:rsidR="0060456A" w:rsidRPr="003B5734">
        <w:rPr>
          <w:rFonts w:asciiTheme="majorBidi" w:hAnsiTheme="majorBidi" w:cstheme="majorBidi"/>
        </w:rPr>
        <w:t>n</w:t>
      </w:r>
      <w:r w:rsidR="00CA35CB" w:rsidRPr="003B5734">
        <w:rPr>
          <w:rFonts w:asciiTheme="majorBidi" w:hAnsiTheme="majorBidi" w:cstheme="majorBidi"/>
        </w:rPr>
        <w:t xml:space="preserve"> that while the activity and protein levels of </w:t>
      </w:r>
      <w:r w:rsidR="00B5738A" w:rsidRPr="003B5734">
        <w:rPr>
          <w:rFonts w:asciiTheme="majorBidi" w:hAnsiTheme="majorBidi" w:cstheme="majorBidi"/>
        </w:rPr>
        <w:t xml:space="preserve">the phosphatase </w:t>
      </w:r>
      <w:r w:rsidR="00CA35CB" w:rsidRPr="003B5734">
        <w:rPr>
          <w:rFonts w:asciiTheme="majorBidi" w:hAnsiTheme="majorBidi" w:cstheme="majorBidi"/>
        </w:rPr>
        <w:t xml:space="preserve">calcineurin were significantly increased in area CA1, they were markedly </w:t>
      </w:r>
      <w:r w:rsidR="00CA35CB" w:rsidRPr="003B5734">
        <w:rPr>
          <w:rFonts w:asciiTheme="majorBidi" w:hAnsiTheme="majorBidi" w:cstheme="majorBidi"/>
        </w:rPr>
        <w:lastRenderedPageBreak/>
        <w:t>decreased in the DG area</w:t>
      </w:r>
      <w:r w:rsidR="00972A38" w:rsidRPr="003B5734">
        <w:rPr>
          <w:rFonts w:asciiTheme="majorBidi" w:hAnsiTheme="majorBidi" w:cstheme="majorBidi"/>
        </w:rPr>
        <w:t xml:space="preserve"> of </w:t>
      </w:r>
      <w:r w:rsidR="00972A38" w:rsidRPr="003B5734">
        <w:rPr>
          <w:rFonts w:asciiTheme="majorBidi" w:eastAsiaTheme="minorHAnsi" w:hAnsiTheme="majorBidi" w:cstheme="majorBidi"/>
          <w:iCs/>
        </w:rPr>
        <w:t>thyroidectomized rats</w:t>
      </w:r>
      <w:r w:rsidR="0060456A" w:rsidRPr="003B5734">
        <w:rPr>
          <w:rFonts w:asciiTheme="majorBidi" w:hAnsiTheme="majorBidi" w:cstheme="majorBidi"/>
        </w:rPr>
        <w:t>. This may explain</w:t>
      </w:r>
      <w:r w:rsidR="00CA35CB" w:rsidRPr="003B5734">
        <w:rPr>
          <w:rFonts w:asciiTheme="majorBidi" w:hAnsiTheme="majorBidi" w:cstheme="majorBidi"/>
        </w:rPr>
        <w:t xml:space="preserve"> </w:t>
      </w:r>
      <w:r w:rsidR="0060456A" w:rsidRPr="003B5734">
        <w:rPr>
          <w:rFonts w:asciiTheme="majorBidi" w:hAnsiTheme="majorBidi" w:cstheme="majorBidi"/>
        </w:rPr>
        <w:t>the</w:t>
      </w:r>
      <w:r w:rsidR="00CA35CB" w:rsidRPr="003B5734">
        <w:rPr>
          <w:rFonts w:asciiTheme="majorBidi" w:hAnsiTheme="majorBidi" w:cstheme="majorBidi"/>
        </w:rPr>
        <w:t xml:space="preserve"> preservation of LTP of the DG </w:t>
      </w:r>
      <w:r w:rsidR="00B5738A" w:rsidRPr="003B5734">
        <w:rPr>
          <w:rFonts w:asciiTheme="majorBidi" w:hAnsiTheme="majorBidi" w:cstheme="majorBidi"/>
        </w:rPr>
        <w:t xml:space="preserve">area </w:t>
      </w:r>
      <w:r w:rsidR="00CA35CB" w:rsidRPr="003B5734">
        <w:rPr>
          <w:rFonts w:asciiTheme="majorBidi" w:hAnsiTheme="majorBidi" w:cstheme="majorBidi"/>
        </w:rPr>
        <w:t>in these hypothyroid rats (Gerges et al., 2005, 2001)</w:t>
      </w:r>
      <w:r w:rsidR="00852BA8" w:rsidRPr="003B5734">
        <w:rPr>
          <w:rFonts w:asciiTheme="majorBidi" w:hAnsiTheme="majorBidi" w:cstheme="majorBidi"/>
        </w:rPr>
        <w:t xml:space="preserve"> as cu</w:t>
      </w:r>
      <w:r w:rsidR="0016183B" w:rsidRPr="003B5734">
        <w:rPr>
          <w:rFonts w:asciiTheme="majorBidi" w:hAnsiTheme="majorBidi" w:cstheme="majorBidi"/>
        </w:rPr>
        <w:t>r</w:t>
      </w:r>
      <w:r w:rsidR="00852BA8" w:rsidRPr="003B5734">
        <w:rPr>
          <w:rFonts w:asciiTheme="majorBidi" w:hAnsiTheme="majorBidi" w:cstheme="majorBidi"/>
        </w:rPr>
        <w:t xml:space="preserve">tailed dephosphorylation allows enough </w:t>
      </w:r>
      <w:r w:rsidR="00AC2207" w:rsidRPr="003B5734">
        <w:rPr>
          <w:rFonts w:asciiTheme="majorBidi" w:hAnsiTheme="majorBidi" w:cstheme="majorBidi"/>
        </w:rPr>
        <w:t xml:space="preserve">phosphorylated </w:t>
      </w:r>
      <w:r w:rsidR="00726DA9" w:rsidRPr="003B5734">
        <w:rPr>
          <w:rFonts w:asciiTheme="majorBidi" w:hAnsiTheme="majorBidi" w:cstheme="majorBidi"/>
        </w:rPr>
        <w:t>calcium calmodulin kinase II (</w:t>
      </w:r>
      <w:r w:rsidR="001D6A12" w:rsidRPr="003B5734">
        <w:rPr>
          <w:rFonts w:asciiTheme="majorBidi" w:hAnsiTheme="majorBidi" w:cstheme="majorBidi"/>
        </w:rPr>
        <w:t>P-</w:t>
      </w:r>
      <w:r w:rsidR="00852BA8" w:rsidRPr="003B5734">
        <w:rPr>
          <w:rFonts w:asciiTheme="majorBidi" w:hAnsiTheme="majorBidi" w:cstheme="majorBidi"/>
        </w:rPr>
        <w:t>CaMKII</w:t>
      </w:r>
      <w:r w:rsidR="00726DA9" w:rsidRPr="003B5734">
        <w:rPr>
          <w:rFonts w:asciiTheme="majorBidi" w:hAnsiTheme="majorBidi" w:cstheme="majorBidi"/>
        </w:rPr>
        <w:t>)</w:t>
      </w:r>
      <w:r w:rsidR="00852BA8" w:rsidRPr="003B5734">
        <w:rPr>
          <w:rFonts w:asciiTheme="majorBidi" w:hAnsiTheme="majorBidi" w:cstheme="majorBidi"/>
        </w:rPr>
        <w:t xml:space="preserve"> to support LTP</w:t>
      </w:r>
      <w:r w:rsidR="00CA35CB" w:rsidRPr="003B5734">
        <w:rPr>
          <w:rFonts w:asciiTheme="majorBidi" w:hAnsiTheme="majorBidi" w:cstheme="majorBidi"/>
        </w:rPr>
        <w:t>.</w:t>
      </w:r>
      <w:r w:rsidRPr="003B5734">
        <w:rPr>
          <w:rFonts w:asciiTheme="majorBidi" w:hAnsiTheme="majorBidi" w:cstheme="majorBidi"/>
        </w:rPr>
        <w:t xml:space="preserve"> </w:t>
      </w:r>
      <w:r w:rsidR="00C407F9" w:rsidRPr="003B5734">
        <w:rPr>
          <w:rFonts w:asciiTheme="majorBidi" w:hAnsiTheme="majorBidi" w:cstheme="majorBidi"/>
        </w:rPr>
        <w:t>In contrast,</w:t>
      </w:r>
      <w:r w:rsidR="00CA35CB" w:rsidRPr="003B5734">
        <w:rPr>
          <w:rFonts w:asciiTheme="majorBidi" w:hAnsiTheme="majorBidi" w:cstheme="majorBidi"/>
        </w:rPr>
        <w:t xml:space="preserve"> other groups </w:t>
      </w:r>
      <w:r w:rsidR="003F2634" w:rsidRPr="003B5734">
        <w:rPr>
          <w:rFonts w:asciiTheme="majorBidi" w:hAnsiTheme="majorBidi" w:cstheme="majorBidi"/>
        </w:rPr>
        <w:t>report</w:t>
      </w:r>
      <w:r w:rsidR="00CA35CB" w:rsidRPr="003B5734">
        <w:rPr>
          <w:rFonts w:asciiTheme="majorBidi" w:hAnsiTheme="majorBidi" w:cstheme="majorBidi"/>
        </w:rPr>
        <w:t>ed</w:t>
      </w:r>
      <w:r w:rsidR="003F2634" w:rsidRPr="003B5734">
        <w:rPr>
          <w:rFonts w:asciiTheme="majorBidi" w:hAnsiTheme="majorBidi" w:cstheme="majorBidi"/>
          <w:b/>
          <w:bCs/>
        </w:rPr>
        <w:t xml:space="preserve"> </w:t>
      </w:r>
      <w:r w:rsidR="00462A07" w:rsidRPr="003B5734">
        <w:rPr>
          <w:rFonts w:asciiTheme="majorBidi" w:hAnsiTheme="majorBidi" w:cstheme="majorBidi"/>
        </w:rPr>
        <w:t>a</w:t>
      </w:r>
      <w:r w:rsidR="00462A07" w:rsidRPr="003B5734">
        <w:rPr>
          <w:rFonts w:asciiTheme="majorBidi" w:hAnsiTheme="majorBidi" w:cstheme="majorBidi"/>
          <w:b/>
          <w:bCs/>
        </w:rPr>
        <w:t xml:space="preserve"> </w:t>
      </w:r>
      <w:r w:rsidR="003F2634" w:rsidRPr="003B5734">
        <w:rPr>
          <w:rFonts w:asciiTheme="majorBidi" w:hAnsiTheme="majorBidi" w:cstheme="majorBidi"/>
        </w:rPr>
        <w:t>marked decrease of LTP in the DG of</w:t>
      </w:r>
      <w:r w:rsidR="003F2634" w:rsidRPr="003B5734">
        <w:rPr>
          <w:rFonts w:asciiTheme="majorBidi" w:hAnsiTheme="majorBidi" w:cstheme="majorBidi"/>
          <w:b/>
          <w:bCs/>
        </w:rPr>
        <w:t xml:space="preserve"> </w:t>
      </w:r>
      <w:r w:rsidR="00852BA8" w:rsidRPr="003B5734">
        <w:rPr>
          <w:rFonts w:asciiTheme="majorBidi" w:hAnsiTheme="majorBidi" w:cstheme="majorBidi"/>
          <w:iCs/>
        </w:rPr>
        <w:t>freely moving</w:t>
      </w:r>
      <w:r w:rsidR="00CA35CB" w:rsidRPr="003B5734">
        <w:rPr>
          <w:rFonts w:asciiTheme="majorBidi" w:hAnsiTheme="majorBidi" w:cstheme="majorBidi"/>
          <w:iCs/>
        </w:rPr>
        <w:t xml:space="preserve"> </w:t>
      </w:r>
      <w:r w:rsidR="00CA35CB" w:rsidRPr="003B5734">
        <w:rPr>
          <w:rFonts w:asciiTheme="majorBidi" w:hAnsiTheme="majorBidi" w:cstheme="majorBidi"/>
        </w:rPr>
        <w:t>(Fernandez-</w:t>
      </w:r>
      <w:proofErr w:type="spellStart"/>
      <w:r w:rsidR="00CA35CB" w:rsidRPr="003B5734">
        <w:rPr>
          <w:rFonts w:asciiTheme="majorBidi" w:hAnsiTheme="majorBidi" w:cstheme="majorBidi"/>
        </w:rPr>
        <w:t>Lamo</w:t>
      </w:r>
      <w:proofErr w:type="spellEnd"/>
      <w:r w:rsidR="00CA35CB" w:rsidRPr="003B5734">
        <w:rPr>
          <w:rFonts w:asciiTheme="majorBidi" w:hAnsiTheme="majorBidi" w:cstheme="majorBidi"/>
        </w:rPr>
        <w:t xml:space="preserve"> et al., 2009) and anesthetized thyroidectomized</w:t>
      </w:r>
      <w:r w:rsidR="003F2634" w:rsidRPr="003B5734">
        <w:rPr>
          <w:rFonts w:asciiTheme="majorBidi" w:hAnsiTheme="majorBidi" w:cstheme="majorBidi"/>
        </w:rPr>
        <w:t xml:space="preserve"> rats</w:t>
      </w:r>
      <w:r w:rsidR="00852BA8" w:rsidRPr="003B5734">
        <w:rPr>
          <w:rFonts w:asciiTheme="majorBidi" w:hAnsiTheme="majorBidi" w:cstheme="majorBidi"/>
        </w:rPr>
        <w:t xml:space="preserve"> </w:t>
      </w:r>
      <w:r w:rsidR="00852BA8" w:rsidRPr="003B5734">
        <w:rPr>
          <w:rFonts w:asciiTheme="majorBidi" w:hAnsiTheme="majorBidi" w:cstheme="majorBidi"/>
          <w:iCs/>
        </w:rPr>
        <w:t xml:space="preserve">(Yousef et al., </w:t>
      </w:r>
      <w:r w:rsidR="00852BA8" w:rsidRPr="003B5734">
        <w:rPr>
          <w:rFonts w:asciiTheme="majorBidi" w:eastAsiaTheme="minorHAnsi" w:hAnsiTheme="majorBidi" w:cstheme="majorBidi"/>
        </w:rPr>
        <w:t>2019</w:t>
      </w:r>
      <w:r w:rsidR="00852BA8" w:rsidRPr="003B5734">
        <w:rPr>
          <w:rFonts w:asciiTheme="majorBidi" w:hAnsiTheme="majorBidi" w:cstheme="majorBidi"/>
        </w:rPr>
        <w:t>)</w:t>
      </w:r>
      <w:r w:rsidR="004245BB" w:rsidRPr="003B5734">
        <w:rPr>
          <w:rFonts w:asciiTheme="majorBidi" w:hAnsiTheme="majorBidi" w:cstheme="majorBidi"/>
        </w:rPr>
        <w:t>.</w:t>
      </w:r>
      <w:r w:rsidR="00CA35CB" w:rsidRPr="003B5734">
        <w:rPr>
          <w:rFonts w:asciiTheme="majorBidi" w:hAnsiTheme="majorBidi" w:cstheme="majorBidi"/>
        </w:rPr>
        <w:t xml:space="preserve"> In PTU-treated rats, </w:t>
      </w:r>
      <w:proofErr w:type="spellStart"/>
      <w:r w:rsidR="00CA35CB" w:rsidRPr="003B5734">
        <w:rPr>
          <w:rFonts w:asciiTheme="majorBidi" w:hAnsiTheme="majorBidi" w:cstheme="majorBidi"/>
        </w:rPr>
        <w:t>Glombik</w:t>
      </w:r>
      <w:proofErr w:type="spellEnd"/>
      <w:r w:rsidR="00CA35CB" w:rsidRPr="003B5734">
        <w:rPr>
          <w:rFonts w:asciiTheme="majorBidi" w:hAnsiTheme="majorBidi" w:cstheme="majorBidi"/>
        </w:rPr>
        <w:t xml:space="preserve"> et al (2021) reported impairment of LTP of the DG </w:t>
      </w:r>
      <w:r w:rsidR="00B5738A" w:rsidRPr="003B5734">
        <w:rPr>
          <w:rFonts w:asciiTheme="majorBidi" w:hAnsiTheme="majorBidi" w:cstheme="majorBidi"/>
        </w:rPr>
        <w:t xml:space="preserve">area </w:t>
      </w:r>
      <w:r w:rsidR="00CA35CB" w:rsidRPr="003B5734">
        <w:rPr>
          <w:rFonts w:asciiTheme="majorBidi" w:hAnsiTheme="majorBidi" w:cstheme="majorBidi"/>
        </w:rPr>
        <w:t xml:space="preserve">but not </w:t>
      </w:r>
      <w:r w:rsidR="00B5738A" w:rsidRPr="003B5734">
        <w:rPr>
          <w:rFonts w:asciiTheme="majorBidi" w:hAnsiTheme="majorBidi" w:cstheme="majorBidi"/>
        </w:rPr>
        <w:t xml:space="preserve">that </w:t>
      </w:r>
      <w:r w:rsidR="00CA35CB" w:rsidRPr="003B5734">
        <w:rPr>
          <w:rFonts w:asciiTheme="majorBidi" w:hAnsiTheme="majorBidi" w:cstheme="majorBidi"/>
        </w:rPr>
        <w:t>of area CA1. Using the PTU</w:t>
      </w:r>
      <w:r w:rsidR="00991DB7" w:rsidRPr="003B5734">
        <w:rPr>
          <w:rFonts w:asciiTheme="majorBidi" w:hAnsiTheme="majorBidi" w:cstheme="majorBidi"/>
        </w:rPr>
        <w:t>-hypothyroid</w:t>
      </w:r>
      <w:r w:rsidR="00CA35CB" w:rsidRPr="003B5734">
        <w:rPr>
          <w:rFonts w:asciiTheme="majorBidi" w:hAnsiTheme="majorBidi" w:cstheme="majorBidi"/>
        </w:rPr>
        <w:t xml:space="preserve"> model, </w:t>
      </w:r>
      <w:proofErr w:type="spellStart"/>
      <w:r w:rsidR="00CA35CB" w:rsidRPr="003B5734">
        <w:rPr>
          <w:rFonts w:asciiTheme="majorBidi" w:hAnsiTheme="majorBidi" w:cstheme="majorBidi"/>
        </w:rPr>
        <w:t>Bitiktas</w:t>
      </w:r>
      <w:proofErr w:type="spellEnd"/>
      <w:r w:rsidR="00CA35CB" w:rsidRPr="003B5734">
        <w:rPr>
          <w:rFonts w:asciiTheme="majorBidi" w:hAnsiTheme="majorBidi" w:cstheme="majorBidi"/>
        </w:rPr>
        <w:t xml:space="preserve"> and coworkers (2016) reported that in the DG</w:t>
      </w:r>
      <w:r w:rsidR="00D957CC" w:rsidRPr="003B5734">
        <w:rPr>
          <w:rFonts w:asciiTheme="majorBidi" w:hAnsiTheme="majorBidi" w:cstheme="majorBidi"/>
        </w:rPr>
        <w:t xml:space="preserve"> area</w:t>
      </w:r>
      <w:r w:rsidR="00CA35CB" w:rsidRPr="003B5734">
        <w:rPr>
          <w:rFonts w:asciiTheme="majorBidi" w:hAnsiTheme="majorBidi" w:cstheme="majorBidi"/>
        </w:rPr>
        <w:t xml:space="preserve">, LTP </w:t>
      </w:r>
      <w:r w:rsidR="00D957CC" w:rsidRPr="003B5734">
        <w:rPr>
          <w:rFonts w:asciiTheme="majorBidi" w:hAnsiTheme="majorBidi" w:cstheme="majorBidi"/>
        </w:rPr>
        <w:t xml:space="preserve">measured </w:t>
      </w:r>
      <w:r w:rsidR="00991DB7" w:rsidRPr="003B5734">
        <w:rPr>
          <w:rFonts w:asciiTheme="majorBidi" w:hAnsiTheme="majorBidi" w:cstheme="majorBidi"/>
        </w:rPr>
        <w:t>with</w:t>
      </w:r>
      <w:r w:rsidR="00D957CC" w:rsidRPr="003B5734">
        <w:rPr>
          <w:rFonts w:asciiTheme="majorBidi" w:hAnsiTheme="majorBidi" w:cstheme="majorBidi"/>
        </w:rPr>
        <w:t xml:space="preserve"> </w:t>
      </w:r>
      <w:r w:rsidR="00CA35CB" w:rsidRPr="003B5734">
        <w:rPr>
          <w:rFonts w:asciiTheme="majorBidi" w:hAnsiTheme="majorBidi" w:cstheme="majorBidi"/>
        </w:rPr>
        <w:t xml:space="preserve">the population spike was decreased, </w:t>
      </w:r>
      <w:r w:rsidR="00991DB7" w:rsidRPr="003B5734">
        <w:rPr>
          <w:rFonts w:asciiTheme="majorBidi" w:hAnsiTheme="majorBidi" w:cstheme="majorBidi"/>
        </w:rPr>
        <w:t xml:space="preserve">but was potentiated when measured with </w:t>
      </w:r>
      <w:r w:rsidR="00D957CC" w:rsidRPr="003B5734">
        <w:rPr>
          <w:rFonts w:asciiTheme="majorBidi" w:hAnsiTheme="majorBidi" w:cstheme="majorBidi"/>
        </w:rPr>
        <w:t>f</w:t>
      </w:r>
      <w:r w:rsidR="00CA35CB" w:rsidRPr="003B5734">
        <w:rPr>
          <w:rFonts w:asciiTheme="majorBidi" w:hAnsiTheme="majorBidi" w:cstheme="majorBidi"/>
        </w:rPr>
        <w:t>EPSP in these rats.</w:t>
      </w:r>
    </w:p>
    <w:p w14:paraId="22ABFF89" w14:textId="5E8BA43A" w:rsidR="008304F9" w:rsidRPr="003B5734" w:rsidRDefault="00BB50C4" w:rsidP="00623347">
      <w:pPr>
        <w:spacing w:line="480" w:lineRule="auto"/>
        <w:ind w:right="360" w:firstLine="720"/>
        <w:jc w:val="both"/>
        <w:rPr>
          <w:rFonts w:asciiTheme="majorBidi" w:hAnsiTheme="majorBidi" w:cstheme="majorBidi"/>
          <w:b/>
          <w:bCs/>
        </w:rPr>
      </w:pPr>
      <w:r w:rsidRPr="003B5734">
        <w:rPr>
          <w:rFonts w:asciiTheme="majorBidi" w:hAnsiTheme="majorBidi" w:cstheme="majorBidi"/>
          <w:b/>
          <w:bCs/>
        </w:rPr>
        <w:t>Long-Term Depression (</w:t>
      </w:r>
      <w:r w:rsidR="00D46AFC" w:rsidRPr="003B5734">
        <w:rPr>
          <w:rFonts w:asciiTheme="majorBidi" w:hAnsiTheme="majorBidi" w:cstheme="majorBidi"/>
          <w:b/>
          <w:bCs/>
        </w:rPr>
        <w:t>LTD</w:t>
      </w:r>
      <w:r w:rsidRPr="003B5734">
        <w:rPr>
          <w:rFonts w:asciiTheme="majorBidi" w:hAnsiTheme="majorBidi" w:cstheme="majorBidi"/>
          <w:b/>
          <w:bCs/>
        </w:rPr>
        <w:t>)</w:t>
      </w:r>
      <w:r w:rsidR="00C70806" w:rsidRPr="003B5734">
        <w:rPr>
          <w:rFonts w:asciiTheme="majorBidi" w:hAnsiTheme="majorBidi" w:cstheme="majorBidi"/>
          <w:b/>
          <w:bCs/>
        </w:rPr>
        <w:t xml:space="preserve">: </w:t>
      </w:r>
      <w:r w:rsidR="008304F9" w:rsidRPr="003B5734">
        <w:rPr>
          <w:rFonts w:asciiTheme="majorBidi" w:hAnsiTheme="majorBidi" w:cstheme="majorBidi"/>
          <w:iCs/>
        </w:rPr>
        <w:t>The enduring decline in synaptic strength form of synaptic plasticity, long-term depression (LTD), has been described in various parts of the brain including the hippocampus (</w:t>
      </w:r>
      <w:r w:rsidR="00CA35CB" w:rsidRPr="003B5734">
        <w:rPr>
          <w:rFonts w:asciiTheme="majorBidi" w:hAnsiTheme="majorBidi" w:cstheme="majorBidi"/>
          <w:iCs/>
        </w:rPr>
        <w:t>e.g.</w:t>
      </w:r>
      <w:r w:rsidR="00330327">
        <w:rPr>
          <w:rFonts w:asciiTheme="majorBidi" w:hAnsiTheme="majorBidi" w:cstheme="majorBidi"/>
          <w:iCs/>
        </w:rPr>
        <w:t>,</w:t>
      </w:r>
      <w:r w:rsidR="00CA35CB" w:rsidRPr="003B5734">
        <w:rPr>
          <w:rFonts w:asciiTheme="majorBidi" w:hAnsiTheme="majorBidi" w:cstheme="majorBidi"/>
          <w:iCs/>
        </w:rPr>
        <w:t xml:space="preserve"> </w:t>
      </w:r>
      <w:proofErr w:type="spellStart"/>
      <w:r w:rsidR="008304F9" w:rsidRPr="003B5734">
        <w:rPr>
          <w:rFonts w:asciiTheme="majorBidi" w:hAnsiTheme="majorBidi" w:cstheme="majorBidi"/>
          <w:iCs/>
        </w:rPr>
        <w:t>Anwyl</w:t>
      </w:r>
      <w:proofErr w:type="spellEnd"/>
      <w:r w:rsidR="008304F9" w:rsidRPr="003B5734">
        <w:rPr>
          <w:rFonts w:asciiTheme="majorBidi" w:hAnsiTheme="majorBidi" w:cstheme="majorBidi"/>
          <w:iCs/>
        </w:rPr>
        <w:t>, 2006).</w:t>
      </w:r>
      <w:r w:rsidR="008304F9" w:rsidRPr="003B5734">
        <w:rPr>
          <w:rFonts w:asciiTheme="majorBidi" w:hAnsiTheme="majorBidi" w:cstheme="majorBidi"/>
          <w:i/>
        </w:rPr>
        <w:t xml:space="preserve"> </w:t>
      </w:r>
      <w:r w:rsidR="008304F9" w:rsidRPr="003B5734">
        <w:rPr>
          <w:rFonts w:asciiTheme="majorBidi" w:hAnsiTheme="majorBidi" w:cstheme="majorBidi"/>
          <w:iCs/>
        </w:rPr>
        <w:t xml:space="preserve">The function of this form of synaptic plasticity is not clear but it is thought to be </w:t>
      </w:r>
      <w:r w:rsidR="00B5738A" w:rsidRPr="003B5734">
        <w:rPr>
          <w:rFonts w:asciiTheme="majorBidi" w:hAnsiTheme="majorBidi" w:cstheme="majorBidi"/>
          <w:iCs/>
        </w:rPr>
        <w:t>involved in</w:t>
      </w:r>
      <w:r w:rsidR="008304F9" w:rsidRPr="003B5734">
        <w:rPr>
          <w:rFonts w:asciiTheme="majorBidi" w:hAnsiTheme="majorBidi" w:cstheme="majorBidi"/>
          <w:iCs/>
        </w:rPr>
        <w:t xml:space="preserve"> a possible fine-tuning mechanism for learning and memory processes (Bear and Abraham, 1996).</w:t>
      </w:r>
      <w:r w:rsidR="008304F9" w:rsidRPr="003B5734">
        <w:rPr>
          <w:rFonts w:asciiTheme="majorBidi" w:hAnsiTheme="majorBidi" w:cstheme="majorBidi"/>
          <w:i/>
        </w:rPr>
        <w:t xml:space="preserve"> </w:t>
      </w:r>
      <w:r w:rsidR="008304F9" w:rsidRPr="003B5734">
        <w:rPr>
          <w:rFonts w:asciiTheme="majorBidi" w:hAnsiTheme="majorBidi" w:cstheme="majorBidi"/>
          <w:iCs/>
        </w:rPr>
        <w:t xml:space="preserve">Support for this proposition </w:t>
      </w:r>
      <w:r w:rsidR="00CA35CB" w:rsidRPr="003B5734">
        <w:rPr>
          <w:rFonts w:asciiTheme="majorBidi" w:hAnsiTheme="majorBidi" w:cstheme="majorBidi"/>
          <w:iCs/>
        </w:rPr>
        <w:t xml:space="preserve">is </w:t>
      </w:r>
      <w:r w:rsidR="008304F9" w:rsidRPr="003B5734">
        <w:rPr>
          <w:rFonts w:asciiTheme="majorBidi" w:hAnsiTheme="majorBidi" w:cstheme="majorBidi"/>
          <w:iCs/>
        </w:rPr>
        <w:t>suggested by the observation that behavioral learning in a novel environment resulted in outright LTD</w:t>
      </w:r>
      <w:r w:rsidR="008304F9" w:rsidRPr="003B5734">
        <w:rPr>
          <w:rFonts w:asciiTheme="majorBidi" w:hAnsiTheme="majorBidi" w:cstheme="majorBidi"/>
          <w:i/>
        </w:rPr>
        <w:t xml:space="preserve"> </w:t>
      </w:r>
      <w:r w:rsidR="008304F9" w:rsidRPr="003B5734">
        <w:rPr>
          <w:rFonts w:asciiTheme="majorBidi" w:hAnsiTheme="majorBidi" w:cstheme="majorBidi"/>
          <w:iCs/>
        </w:rPr>
        <w:t xml:space="preserve">expression in hooded </w:t>
      </w:r>
      <w:r w:rsidR="00B5738A" w:rsidRPr="003B5734">
        <w:rPr>
          <w:rFonts w:asciiTheme="majorBidi" w:hAnsiTheme="majorBidi" w:cstheme="majorBidi"/>
          <w:iCs/>
        </w:rPr>
        <w:t>L</w:t>
      </w:r>
      <w:r w:rsidR="008304F9" w:rsidRPr="003B5734">
        <w:rPr>
          <w:rFonts w:asciiTheme="majorBidi" w:hAnsiTheme="majorBidi" w:cstheme="majorBidi"/>
          <w:iCs/>
        </w:rPr>
        <w:t>ister rat</w:t>
      </w:r>
      <w:r w:rsidR="00F376D3" w:rsidRPr="003B5734">
        <w:rPr>
          <w:rFonts w:asciiTheme="majorBidi" w:hAnsiTheme="majorBidi" w:cstheme="majorBidi"/>
          <w:iCs/>
        </w:rPr>
        <w:t xml:space="preserve"> (Manahan-Vaughan and </w:t>
      </w:r>
      <w:proofErr w:type="spellStart"/>
      <w:r w:rsidR="00F376D3" w:rsidRPr="003B5734">
        <w:rPr>
          <w:rFonts w:asciiTheme="majorBidi" w:hAnsiTheme="majorBidi" w:cstheme="majorBidi"/>
          <w:iCs/>
        </w:rPr>
        <w:t>Braunewell</w:t>
      </w:r>
      <w:proofErr w:type="spellEnd"/>
      <w:r w:rsidR="00F376D3" w:rsidRPr="003B5734">
        <w:rPr>
          <w:rFonts w:asciiTheme="majorBidi" w:hAnsiTheme="majorBidi" w:cstheme="majorBidi"/>
          <w:iCs/>
        </w:rPr>
        <w:t>, 1999)</w:t>
      </w:r>
      <w:r w:rsidR="00F376D3" w:rsidRPr="003B5734">
        <w:rPr>
          <w:rFonts w:asciiTheme="majorBidi" w:hAnsiTheme="majorBidi" w:cstheme="majorBidi"/>
          <w:i/>
        </w:rPr>
        <w:t xml:space="preserve">. </w:t>
      </w:r>
      <w:r w:rsidR="00F376D3" w:rsidRPr="003B5734">
        <w:rPr>
          <w:rFonts w:asciiTheme="majorBidi" w:hAnsiTheme="majorBidi" w:cstheme="majorBidi"/>
          <w:iCs/>
        </w:rPr>
        <w:t>The same researchers also showed that</w:t>
      </w:r>
      <w:r w:rsidR="008304F9" w:rsidRPr="003B5734">
        <w:rPr>
          <w:rFonts w:asciiTheme="majorBidi" w:hAnsiTheme="majorBidi" w:cstheme="majorBidi"/>
          <w:iCs/>
        </w:rPr>
        <w:t xml:space="preserve"> </w:t>
      </w:r>
      <w:r w:rsidR="00F376D3" w:rsidRPr="003B5734">
        <w:rPr>
          <w:rFonts w:asciiTheme="majorBidi" w:hAnsiTheme="majorBidi" w:cstheme="majorBidi"/>
          <w:iCs/>
        </w:rPr>
        <w:t xml:space="preserve">LTD evoked by low frequency stimulation </w:t>
      </w:r>
      <w:r w:rsidR="008304F9" w:rsidRPr="003B5734">
        <w:rPr>
          <w:rFonts w:asciiTheme="majorBidi" w:hAnsiTheme="majorBidi" w:cstheme="majorBidi"/>
          <w:iCs/>
        </w:rPr>
        <w:t>during exploration of a novel environment</w:t>
      </w:r>
      <w:r w:rsidR="00F376D3" w:rsidRPr="003B5734">
        <w:rPr>
          <w:rFonts w:asciiTheme="majorBidi" w:hAnsiTheme="majorBidi" w:cstheme="majorBidi"/>
          <w:iCs/>
        </w:rPr>
        <w:t xml:space="preserve"> was </w:t>
      </w:r>
      <w:r w:rsidR="00D957CC" w:rsidRPr="003B5734">
        <w:rPr>
          <w:rFonts w:asciiTheme="majorBidi" w:hAnsiTheme="majorBidi" w:cstheme="majorBidi"/>
          <w:iCs/>
        </w:rPr>
        <w:t>accentuated</w:t>
      </w:r>
      <w:r w:rsidR="008304F9" w:rsidRPr="003B5734">
        <w:rPr>
          <w:rFonts w:asciiTheme="majorBidi" w:hAnsiTheme="majorBidi" w:cstheme="majorBidi"/>
          <w:iCs/>
        </w:rPr>
        <w:t xml:space="preserve"> in </w:t>
      </w:r>
      <w:r w:rsidR="00F376D3" w:rsidRPr="003B5734">
        <w:rPr>
          <w:rFonts w:asciiTheme="majorBidi" w:hAnsiTheme="majorBidi" w:cstheme="majorBidi"/>
          <w:iCs/>
        </w:rPr>
        <w:t xml:space="preserve">freely moving Wistar rats (Manahan-Vaughan and </w:t>
      </w:r>
      <w:proofErr w:type="spellStart"/>
      <w:r w:rsidR="00F376D3" w:rsidRPr="003B5734">
        <w:rPr>
          <w:rFonts w:asciiTheme="majorBidi" w:hAnsiTheme="majorBidi" w:cstheme="majorBidi"/>
          <w:iCs/>
        </w:rPr>
        <w:t>Braunewell</w:t>
      </w:r>
      <w:proofErr w:type="spellEnd"/>
      <w:r w:rsidR="00F376D3" w:rsidRPr="003B5734">
        <w:rPr>
          <w:rFonts w:asciiTheme="majorBidi" w:hAnsiTheme="majorBidi" w:cstheme="majorBidi"/>
          <w:iCs/>
        </w:rPr>
        <w:t>, 1999)</w:t>
      </w:r>
      <w:r w:rsidR="00F376D3" w:rsidRPr="003B5734">
        <w:rPr>
          <w:rFonts w:asciiTheme="majorBidi" w:hAnsiTheme="majorBidi" w:cstheme="majorBidi"/>
          <w:i/>
        </w:rPr>
        <w:t>.</w:t>
      </w:r>
    </w:p>
    <w:p w14:paraId="3B76EBA8" w14:textId="73358D4B" w:rsidR="008304F9" w:rsidRPr="003B5734" w:rsidRDefault="008304F9" w:rsidP="00623347">
      <w:pPr>
        <w:autoSpaceDE w:val="0"/>
        <w:autoSpaceDN w:val="0"/>
        <w:adjustRightInd w:val="0"/>
        <w:spacing w:line="480" w:lineRule="auto"/>
        <w:ind w:right="360" w:firstLine="720"/>
        <w:jc w:val="both"/>
        <w:rPr>
          <w:rFonts w:asciiTheme="majorBidi" w:hAnsiTheme="majorBidi" w:cstheme="majorBidi"/>
          <w:iCs/>
        </w:rPr>
      </w:pPr>
      <w:r w:rsidRPr="003B5734">
        <w:rPr>
          <w:rFonts w:asciiTheme="majorBidi" w:hAnsiTheme="majorBidi" w:cstheme="majorBidi"/>
          <w:iCs/>
        </w:rPr>
        <w:t xml:space="preserve">Initially, induction of LTD by low frequency stimulation was achievable only in slices from hippocampi of young animals (Dudek and Bear, 1992). However, presently LTD can be induced in anesthetized or freely moving adult animals using the </w:t>
      </w:r>
      <w:r w:rsidR="000F6A6F" w:rsidRPr="003B5734">
        <w:rPr>
          <w:rFonts w:asciiTheme="majorBidi" w:hAnsiTheme="majorBidi" w:cstheme="majorBidi"/>
          <w:iCs/>
        </w:rPr>
        <w:t>two-</w:t>
      </w:r>
      <w:r w:rsidRPr="003B5734">
        <w:rPr>
          <w:rFonts w:asciiTheme="majorBidi" w:hAnsiTheme="majorBidi" w:cstheme="majorBidi"/>
          <w:iCs/>
        </w:rPr>
        <w:t>pulse protocol (</w:t>
      </w:r>
      <w:proofErr w:type="spellStart"/>
      <w:r w:rsidR="0040564C" w:rsidRPr="003B5734">
        <w:rPr>
          <w:rFonts w:asciiTheme="majorBidi" w:eastAsiaTheme="minorHAnsi" w:hAnsiTheme="majorBidi" w:cstheme="majorBidi"/>
          <w:iCs/>
          <w:color w:val="241F20"/>
        </w:rPr>
        <w:t>Thiels</w:t>
      </w:r>
      <w:proofErr w:type="spellEnd"/>
      <w:r w:rsidR="0040564C" w:rsidRPr="003B5734">
        <w:rPr>
          <w:rFonts w:asciiTheme="majorBidi" w:eastAsiaTheme="minorHAnsi" w:hAnsiTheme="majorBidi" w:cstheme="majorBidi"/>
          <w:iCs/>
          <w:color w:val="241F20"/>
        </w:rPr>
        <w:t xml:space="preserve"> et al., 1994, 1996; </w:t>
      </w:r>
      <w:proofErr w:type="spellStart"/>
      <w:r w:rsidR="0040564C" w:rsidRPr="003B5734">
        <w:rPr>
          <w:rFonts w:asciiTheme="majorBidi" w:eastAsiaTheme="minorHAnsi" w:hAnsiTheme="majorBidi" w:cstheme="majorBidi"/>
          <w:iCs/>
          <w:color w:val="241F20"/>
        </w:rPr>
        <w:t>Doyere</w:t>
      </w:r>
      <w:proofErr w:type="spellEnd"/>
      <w:r w:rsidR="0040564C" w:rsidRPr="003B5734">
        <w:rPr>
          <w:rFonts w:asciiTheme="majorBidi" w:eastAsiaTheme="minorHAnsi" w:hAnsiTheme="majorBidi" w:cstheme="majorBidi"/>
          <w:iCs/>
          <w:color w:val="241F20"/>
        </w:rPr>
        <w:t xml:space="preserve"> et al., 1996; </w:t>
      </w:r>
      <w:r w:rsidR="0040564C" w:rsidRPr="003B5734">
        <w:rPr>
          <w:rFonts w:asciiTheme="majorBidi" w:hAnsiTheme="majorBidi" w:cstheme="majorBidi"/>
          <w:iCs/>
        </w:rPr>
        <w:t xml:space="preserve">Manahan-Vaughan and </w:t>
      </w:r>
      <w:proofErr w:type="spellStart"/>
      <w:r w:rsidR="0040564C" w:rsidRPr="003B5734">
        <w:rPr>
          <w:rFonts w:asciiTheme="majorBidi" w:hAnsiTheme="majorBidi" w:cstheme="majorBidi"/>
          <w:iCs/>
        </w:rPr>
        <w:t>Braunewell</w:t>
      </w:r>
      <w:proofErr w:type="spellEnd"/>
      <w:r w:rsidR="0040564C" w:rsidRPr="003B5734">
        <w:rPr>
          <w:rFonts w:asciiTheme="majorBidi" w:hAnsiTheme="majorBidi" w:cstheme="majorBidi"/>
          <w:iCs/>
        </w:rPr>
        <w:t>, 1999</w:t>
      </w:r>
      <w:r w:rsidR="0040564C" w:rsidRPr="003B5734">
        <w:rPr>
          <w:rFonts w:asciiTheme="majorBidi" w:hAnsiTheme="majorBidi" w:cstheme="majorBidi"/>
          <w:i/>
        </w:rPr>
        <w:t>;</w:t>
      </w:r>
      <w:r w:rsidR="00BC3E9D" w:rsidRPr="003B5734">
        <w:rPr>
          <w:rFonts w:asciiTheme="majorBidi" w:hAnsiTheme="majorBidi" w:cstheme="majorBidi"/>
          <w:i/>
        </w:rPr>
        <w:t xml:space="preserve"> </w:t>
      </w:r>
      <w:r w:rsidRPr="003B5734">
        <w:rPr>
          <w:rFonts w:asciiTheme="majorBidi" w:hAnsiTheme="majorBidi" w:cstheme="majorBidi"/>
          <w:iCs/>
        </w:rPr>
        <w:t>Aleisa et al., 2006).</w:t>
      </w:r>
      <w:r w:rsidRPr="003B5734">
        <w:rPr>
          <w:rFonts w:asciiTheme="majorBidi" w:hAnsiTheme="majorBidi" w:cstheme="majorBidi"/>
          <w:i/>
        </w:rPr>
        <w:t xml:space="preserve"> </w:t>
      </w:r>
      <w:r w:rsidRPr="003B5734">
        <w:rPr>
          <w:rFonts w:asciiTheme="majorBidi" w:hAnsiTheme="majorBidi" w:cstheme="majorBidi"/>
          <w:iCs/>
        </w:rPr>
        <w:t>The expression of LTD requires</w:t>
      </w:r>
      <w:r w:rsidR="0040564C" w:rsidRPr="003B5734">
        <w:rPr>
          <w:rFonts w:asciiTheme="majorBidi" w:hAnsiTheme="majorBidi" w:cstheme="majorBidi"/>
          <w:iCs/>
        </w:rPr>
        <w:t xml:space="preserve"> a</w:t>
      </w:r>
      <w:r w:rsidRPr="003B5734">
        <w:rPr>
          <w:rFonts w:asciiTheme="majorBidi" w:hAnsiTheme="majorBidi" w:cstheme="majorBidi"/>
          <w:iCs/>
        </w:rPr>
        <w:t xml:space="preserve"> moderate increase in the concentration of </w:t>
      </w:r>
      <w:r w:rsidR="00737C4F" w:rsidRPr="003B5734">
        <w:rPr>
          <w:rFonts w:asciiTheme="majorBidi" w:hAnsiTheme="majorBidi" w:cstheme="majorBidi"/>
          <w:iCs/>
        </w:rPr>
        <w:t xml:space="preserve">free </w:t>
      </w:r>
      <w:r w:rsidRPr="003B5734">
        <w:rPr>
          <w:rFonts w:asciiTheme="majorBidi" w:hAnsiTheme="majorBidi" w:cstheme="majorBidi"/>
          <w:iCs/>
        </w:rPr>
        <w:t xml:space="preserve">intracellular calcium </w:t>
      </w:r>
      <w:r w:rsidRPr="003B5734">
        <w:rPr>
          <w:rFonts w:asciiTheme="majorBidi" w:hAnsiTheme="majorBidi" w:cstheme="majorBidi"/>
          <w:iCs/>
        </w:rPr>
        <w:lastRenderedPageBreak/>
        <w:t>ion (Ca</w:t>
      </w:r>
      <w:r w:rsidRPr="003B5734">
        <w:rPr>
          <w:rFonts w:asciiTheme="majorBidi" w:hAnsiTheme="majorBidi" w:cstheme="majorBidi"/>
          <w:iCs/>
          <w:vertAlign w:val="superscript"/>
        </w:rPr>
        <w:t>2+</w:t>
      </w:r>
      <w:r w:rsidRPr="003B5734">
        <w:rPr>
          <w:rFonts w:asciiTheme="majorBidi" w:hAnsiTheme="majorBidi" w:cstheme="majorBidi"/>
          <w:iCs/>
        </w:rPr>
        <w:t xml:space="preserve">). This is achieved by postsynaptic depolarization and activation of </w:t>
      </w:r>
      <w:r w:rsidR="00DE6253" w:rsidRPr="003B5734">
        <w:rPr>
          <w:rFonts w:asciiTheme="majorBidi" w:hAnsiTheme="majorBidi" w:cstheme="majorBidi"/>
          <w:iCs/>
        </w:rPr>
        <w:t xml:space="preserve">glutamate </w:t>
      </w:r>
      <w:r w:rsidRPr="003B5734">
        <w:rPr>
          <w:rFonts w:asciiTheme="majorBidi" w:hAnsiTheme="majorBidi" w:cstheme="majorBidi"/>
          <w:iCs/>
        </w:rPr>
        <w:t>NMDA receptors (</w:t>
      </w:r>
      <w:proofErr w:type="spellStart"/>
      <w:r w:rsidRPr="003B5734">
        <w:rPr>
          <w:rFonts w:asciiTheme="majorBidi" w:hAnsiTheme="majorBidi" w:cstheme="majorBidi"/>
          <w:iCs/>
        </w:rPr>
        <w:t>Fujii</w:t>
      </w:r>
      <w:proofErr w:type="spellEnd"/>
      <w:r w:rsidRPr="003B5734">
        <w:rPr>
          <w:rFonts w:asciiTheme="majorBidi" w:hAnsiTheme="majorBidi" w:cstheme="majorBidi"/>
          <w:iCs/>
        </w:rPr>
        <w:t xml:space="preserve"> et al., 1991).</w:t>
      </w:r>
    </w:p>
    <w:p w14:paraId="18F331AB" w14:textId="73619570" w:rsidR="00D26724" w:rsidRPr="003B5734" w:rsidRDefault="000F6A6F" w:rsidP="00623347">
      <w:pPr>
        <w:pStyle w:val="BodyText"/>
        <w:spacing w:line="480" w:lineRule="auto"/>
        <w:ind w:right="360" w:firstLine="720"/>
        <w:jc w:val="both"/>
        <w:rPr>
          <w:rFonts w:asciiTheme="majorBidi" w:hAnsiTheme="majorBidi" w:cstheme="majorBidi"/>
          <w:iCs/>
        </w:rPr>
      </w:pPr>
      <w:r w:rsidRPr="003B5734">
        <w:rPr>
          <w:rFonts w:asciiTheme="majorBidi" w:hAnsiTheme="majorBidi" w:cstheme="majorBidi"/>
          <w:iCs/>
        </w:rPr>
        <w:t>In another set of experiments, s</w:t>
      </w:r>
      <w:r w:rsidR="00B55C18" w:rsidRPr="003B5734">
        <w:rPr>
          <w:rFonts w:asciiTheme="majorBidi" w:hAnsiTheme="majorBidi" w:cstheme="majorBidi"/>
          <w:iCs/>
        </w:rPr>
        <w:t xml:space="preserve">timulation </w:t>
      </w:r>
      <w:r w:rsidR="00CA35CB" w:rsidRPr="003B5734">
        <w:rPr>
          <w:rFonts w:asciiTheme="majorBidi" w:hAnsiTheme="majorBidi" w:cstheme="majorBidi"/>
          <w:iCs/>
        </w:rPr>
        <w:t xml:space="preserve">of area CA1 </w:t>
      </w:r>
      <w:r w:rsidR="00B55C18" w:rsidRPr="003B5734">
        <w:rPr>
          <w:rFonts w:asciiTheme="majorBidi" w:hAnsiTheme="majorBidi" w:cstheme="majorBidi"/>
          <w:iCs/>
        </w:rPr>
        <w:t>with a brief</w:t>
      </w:r>
      <w:r w:rsidR="00B55C18" w:rsidRPr="003B5734">
        <w:rPr>
          <w:rFonts w:asciiTheme="majorBidi" w:hAnsiTheme="majorBidi" w:cstheme="majorBidi"/>
          <w:i/>
        </w:rPr>
        <w:t xml:space="preserve"> </w:t>
      </w:r>
      <w:r w:rsidR="00B55C18" w:rsidRPr="003B5734">
        <w:rPr>
          <w:rFonts w:asciiTheme="majorBidi" w:eastAsiaTheme="minorHAnsi" w:hAnsiTheme="majorBidi" w:cstheme="majorBidi"/>
        </w:rPr>
        <w:t xml:space="preserve">train of 5 pulses at 100 Hz did not change the slope of fEPSP in euthyroid rat but caused a significant reduction of the same response in </w:t>
      </w:r>
      <w:r w:rsidR="00D83225" w:rsidRPr="003B5734">
        <w:rPr>
          <w:rFonts w:asciiTheme="majorBidi" w:hAnsiTheme="majorBidi" w:cstheme="majorBidi"/>
          <w:iCs/>
        </w:rPr>
        <w:t xml:space="preserve">thyroidectomized </w:t>
      </w:r>
      <w:r w:rsidR="00B55C18" w:rsidRPr="003B5734">
        <w:rPr>
          <w:rFonts w:asciiTheme="majorBidi" w:eastAsiaTheme="minorHAnsi" w:hAnsiTheme="majorBidi" w:cstheme="majorBidi"/>
        </w:rPr>
        <w:t>rats</w:t>
      </w:r>
      <w:r w:rsidR="00186410" w:rsidRPr="003B5734">
        <w:rPr>
          <w:rFonts w:asciiTheme="majorBidi" w:eastAsiaTheme="minorHAnsi" w:hAnsiTheme="majorBidi" w:cstheme="majorBidi"/>
        </w:rPr>
        <w:t>.</w:t>
      </w:r>
      <w:r w:rsidR="009E684B" w:rsidRPr="003B5734">
        <w:rPr>
          <w:rFonts w:asciiTheme="majorBidi" w:eastAsiaTheme="minorHAnsi" w:hAnsiTheme="majorBidi" w:cstheme="majorBidi"/>
        </w:rPr>
        <w:t xml:space="preserve"> </w:t>
      </w:r>
      <w:r w:rsidR="00B55C18" w:rsidRPr="003B5734">
        <w:rPr>
          <w:rFonts w:asciiTheme="majorBidi" w:eastAsiaTheme="minorHAnsi" w:hAnsiTheme="majorBidi" w:cstheme="majorBidi"/>
        </w:rPr>
        <w:t>This indicate</w:t>
      </w:r>
      <w:r w:rsidR="00186410" w:rsidRPr="003B5734">
        <w:rPr>
          <w:rFonts w:asciiTheme="majorBidi" w:eastAsiaTheme="minorHAnsi" w:hAnsiTheme="majorBidi" w:cstheme="majorBidi"/>
        </w:rPr>
        <w:t>d</w:t>
      </w:r>
      <w:r w:rsidR="00B55C18" w:rsidRPr="003B5734">
        <w:rPr>
          <w:rFonts w:asciiTheme="majorBidi" w:eastAsiaTheme="minorHAnsi" w:hAnsiTheme="majorBidi" w:cstheme="majorBidi"/>
        </w:rPr>
        <w:t xml:space="preserve"> </w:t>
      </w:r>
      <w:r w:rsidR="00B55C18" w:rsidRPr="003B5734">
        <w:rPr>
          <w:rFonts w:asciiTheme="majorBidi" w:hAnsiTheme="majorBidi" w:cstheme="majorBidi"/>
          <w:iCs/>
        </w:rPr>
        <w:t>that expression of LTD</w:t>
      </w:r>
      <w:r w:rsidR="00D26724" w:rsidRPr="003B5734">
        <w:rPr>
          <w:rFonts w:asciiTheme="majorBidi" w:hAnsiTheme="majorBidi" w:cstheme="majorBidi"/>
          <w:iCs/>
        </w:rPr>
        <w:t xml:space="preserve"> in</w:t>
      </w:r>
      <w:r w:rsidR="00B55C18" w:rsidRPr="003B5734">
        <w:rPr>
          <w:rFonts w:asciiTheme="majorBidi" w:hAnsiTheme="majorBidi" w:cstheme="majorBidi"/>
          <w:iCs/>
        </w:rPr>
        <w:t xml:space="preserve"> area CA1 synapse</w:t>
      </w:r>
      <w:r w:rsidR="00D26724" w:rsidRPr="003B5734">
        <w:rPr>
          <w:rFonts w:asciiTheme="majorBidi" w:hAnsiTheme="majorBidi" w:cstheme="majorBidi"/>
          <w:iCs/>
        </w:rPr>
        <w:t>s</w:t>
      </w:r>
      <w:r w:rsidR="00B55C18" w:rsidRPr="003B5734">
        <w:rPr>
          <w:rFonts w:asciiTheme="majorBidi" w:hAnsiTheme="majorBidi" w:cstheme="majorBidi"/>
          <w:iCs/>
        </w:rPr>
        <w:t xml:space="preserve"> </w:t>
      </w:r>
      <w:r w:rsidR="00D83225" w:rsidRPr="003B5734">
        <w:rPr>
          <w:rFonts w:asciiTheme="majorBidi" w:hAnsiTheme="majorBidi" w:cstheme="majorBidi"/>
          <w:iCs/>
        </w:rPr>
        <w:t>wa</w:t>
      </w:r>
      <w:r w:rsidR="00B55C18" w:rsidRPr="003B5734">
        <w:rPr>
          <w:rFonts w:asciiTheme="majorBidi" w:hAnsiTheme="majorBidi" w:cstheme="majorBidi"/>
          <w:iCs/>
        </w:rPr>
        <w:t>s facilitated in hypothyroid rats (Alzoubi et al., 2007b)</w:t>
      </w:r>
      <w:r w:rsidR="00B55C18" w:rsidRPr="003B5734">
        <w:rPr>
          <w:rFonts w:asciiTheme="majorBidi" w:eastAsiaTheme="minorHAnsi" w:hAnsiTheme="majorBidi" w:cstheme="majorBidi"/>
        </w:rPr>
        <w:t xml:space="preserve">. </w:t>
      </w:r>
      <w:r w:rsidR="00D83225" w:rsidRPr="003B5734">
        <w:rPr>
          <w:rFonts w:asciiTheme="majorBidi" w:eastAsiaTheme="minorHAnsi" w:hAnsiTheme="majorBidi" w:cstheme="majorBidi"/>
        </w:rPr>
        <w:t xml:space="preserve">In euthyroid rats, the </w:t>
      </w:r>
      <w:r w:rsidRPr="003B5734">
        <w:rPr>
          <w:rFonts w:asciiTheme="majorBidi" w:hAnsiTheme="majorBidi" w:cstheme="majorBidi"/>
          <w:iCs/>
        </w:rPr>
        <w:t xml:space="preserve">two-pulse </w:t>
      </w:r>
      <w:r w:rsidR="00CA35CB" w:rsidRPr="003B5734">
        <w:rPr>
          <w:rFonts w:asciiTheme="majorBidi" w:eastAsiaTheme="minorHAnsi" w:hAnsiTheme="majorBidi" w:cstheme="majorBidi"/>
        </w:rPr>
        <w:t>stimulation</w:t>
      </w:r>
      <w:r w:rsidR="00D83225" w:rsidRPr="003B5734">
        <w:rPr>
          <w:rFonts w:asciiTheme="majorBidi" w:eastAsiaTheme="minorHAnsi" w:hAnsiTheme="majorBidi" w:cstheme="majorBidi"/>
        </w:rPr>
        <w:t xml:space="preserve"> protocol</w:t>
      </w:r>
      <w:r w:rsidR="00B55C18" w:rsidRPr="003B5734">
        <w:rPr>
          <w:rFonts w:asciiTheme="majorBidi" w:eastAsiaTheme="minorHAnsi" w:hAnsiTheme="majorBidi" w:cstheme="majorBidi"/>
        </w:rPr>
        <w:t xml:space="preserve"> evoke</w:t>
      </w:r>
      <w:r w:rsidR="00532D09" w:rsidRPr="003B5734">
        <w:rPr>
          <w:rFonts w:asciiTheme="majorBidi" w:eastAsiaTheme="minorHAnsi" w:hAnsiTheme="majorBidi" w:cstheme="majorBidi"/>
        </w:rPr>
        <w:t>d</w:t>
      </w:r>
      <w:r w:rsidR="00B55C18" w:rsidRPr="003B5734">
        <w:rPr>
          <w:rFonts w:asciiTheme="majorBidi" w:eastAsiaTheme="minorHAnsi" w:hAnsiTheme="majorBidi" w:cstheme="majorBidi"/>
        </w:rPr>
        <w:t xml:space="preserve"> </w:t>
      </w:r>
      <w:r w:rsidRPr="003B5734">
        <w:rPr>
          <w:rFonts w:asciiTheme="majorBidi" w:eastAsiaTheme="minorHAnsi" w:hAnsiTheme="majorBidi" w:cstheme="majorBidi"/>
        </w:rPr>
        <w:t xml:space="preserve">a robust </w:t>
      </w:r>
      <w:r w:rsidR="00B55C18" w:rsidRPr="003B5734">
        <w:rPr>
          <w:rFonts w:asciiTheme="majorBidi" w:eastAsiaTheme="minorHAnsi" w:hAnsiTheme="majorBidi" w:cstheme="majorBidi"/>
        </w:rPr>
        <w:t>LTD</w:t>
      </w:r>
      <w:r w:rsidR="00532D09" w:rsidRPr="003B5734">
        <w:rPr>
          <w:rFonts w:asciiTheme="majorBidi" w:eastAsiaTheme="minorHAnsi" w:hAnsiTheme="majorBidi" w:cstheme="majorBidi"/>
        </w:rPr>
        <w:t xml:space="preserve">, </w:t>
      </w:r>
      <w:r w:rsidRPr="003B5734">
        <w:rPr>
          <w:rFonts w:asciiTheme="majorBidi" w:eastAsiaTheme="minorHAnsi" w:hAnsiTheme="majorBidi" w:cstheme="majorBidi"/>
        </w:rPr>
        <w:t>but</w:t>
      </w:r>
      <w:r w:rsidR="00532D09" w:rsidRPr="003B5734">
        <w:rPr>
          <w:rFonts w:asciiTheme="majorBidi" w:eastAsiaTheme="minorHAnsi" w:hAnsiTheme="majorBidi" w:cstheme="majorBidi"/>
        </w:rPr>
        <w:t xml:space="preserve"> t</w:t>
      </w:r>
      <w:r w:rsidR="008347F5" w:rsidRPr="003B5734">
        <w:rPr>
          <w:rFonts w:asciiTheme="majorBidi" w:eastAsiaTheme="minorHAnsi" w:hAnsiTheme="majorBidi" w:cstheme="majorBidi"/>
        </w:rPr>
        <w:t>he same stimulation protocol</w:t>
      </w:r>
      <w:r w:rsidR="00B55C18" w:rsidRPr="003B5734">
        <w:rPr>
          <w:rFonts w:asciiTheme="majorBidi" w:eastAsiaTheme="minorHAnsi" w:hAnsiTheme="majorBidi" w:cstheme="majorBidi"/>
        </w:rPr>
        <w:t xml:space="preserve"> </w:t>
      </w:r>
      <w:r w:rsidR="001D6A12" w:rsidRPr="003B5734">
        <w:rPr>
          <w:rFonts w:asciiTheme="majorBidi" w:hAnsiTheme="majorBidi" w:cstheme="majorBidi"/>
          <w:iCs/>
        </w:rPr>
        <w:t xml:space="preserve">in thyroidectomized rats </w:t>
      </w:r>
      <w:r w:rsidR="008347F5" w:rsidRPr="003B5734">
        <w:rPr>
          <w:rFonts w:asciiTheme="majorBidi" w:hAnsiTheme="majorBidi" w:cstheme="majorBidi"/>
          <w:iCs/>
        </w:rPr>
        <w:t xml:space="preserve">markedly </w:t>
      </w:r>
      <w:r w:rsidR="004E3F52" w:rsidRPr="003B5734">
        <w:rPr>
          <w:rFonts w:asciiTheme="majorBidi" w:hAnsiTheme="majorBidi" w:cstheme="majorBidi"/>
          <w:iCs/>
        </w:rPr>
        <w:t>increased</w:t>
      </w:r>
      <w:r w:rsidR="008347F5" w:rsidRPr="003B5734">
        <w:rPr>
          <w:rFonts w:asciiTheme="majorBidi" w:hAnsiTheme="majorBidi" w:cstheme="majorBidi"/>
          <w:iCs/>
        </w:rPr>
        <w:t xml:space="preserve"> the magnitude of LTD </w:t>
      </w:r>
      <w:proofErr w:type="gramStart"/>
      <w:r w:rsidR="008347F5" w:rsidRPr="003B5734">
        <w:rPr>
          <w:rFonts w:asciiTheme="majorBidi" w:hAnsiTheme="majorBidi" w:cstheme="majorBidi"/>
          <w:iCs/>
        </w:rPr>
        <w:t>(</w:t>
      </w:r>
      <w:r w:rsidR="00E0653A" w:rsidRPr="003B5734">
        <w:rPr>
          <w:rFonts w:asciiTheme="majorBidi" w:hAnsiTheme="majorBidi" w:cstheme="majorBidi"/>
          <w:iCs/>
        </w:rPr>
        <w:t xml:space="preserve"> </w:t>
      </w:r>
      <w:r w:rsidR="00B5738A" w:rsidRPr="003B5734">
        <w:rPr>
          <w:rFonts w:asciiTheme="majorBidi" w:hAnsiTheme="majorBidi" w:cstheme="majorBidi"/>
          <w:iCs/>
        </w:rPr>
        <w:t>C</w:t>
      </w:r>
      <w:proofErr w:type="gramEnd"/>
      <w:r w:rsidR="008347F5" w:rsidRPr="003B5734">
        <w:rPr>
          <w:rFonts w:asciiTheme="majorBidi" w:hAnsiTheme="majorBidi" w:cstheme="majorBidi"/>
          <w:iCs/>
        </w:rPr>
        <w:t>; Alzoubi et al., 2007b, 2008b)</w:t>
      </w:r>
      <w:r w:rsidR="0081249F" w:rsidRPr="003B5734">
        <w:rPr>
          <w:rFonts w:asciiTheme="majorBidi" w:hAnsiTheme="majorBidi" w:cstheme="majorBidi"/>
          <w:iCs/>
        </w:rPr>
        <w:t>.</w:t>
      </w:r>
    </w:p>
    <w:p w14:paraId="6390B16C" w14:textId="390AB50F" w:rsidR="00B41F45" w:rsidRPr="003B5734" w:rsidRDefault="00B41F45" w:rsidP="00623347">
      <w:pPr>
        <w:spacing w:line="480" w:lineRule="auto"/>
        <w:ind w:right="360"/>
        <w:jc w:val="both"/>
        <w:rPr>
          <w:rFonts w:asciiTheme="majorBidi" w:hAnsiTheme="majorBidi" w:cstheme="majorBidi"/>
          <w:b/>
          <w:bCs/>
        </w:rPr>
      </w:pPr>
      <w:r w:rsidRPr="003B5734">
        <w:rPr>
          <w:rFonts w:asciiTheme="majorBidi" w:hAnsiTheme="majorBidi" w:cstheme="majorBidi"/>
          <w:b/>
          <w:bCs/>
        </w:rPr>
        <w:t>Effect of hypothyroidism on brain structure</w:t>
      </w:r>
    </w:p>
    <w:p w14:paraId="383C9CCF" w14:textId="217942FE" w:rsidR="00D26724" w:rsidRPr="003B5734" w:rsidRDefault="00D26724" w:rsidP="00623347">
      <w:pPr>
        <w:spacing w:line="480" w:lineRule="auto"/>
        <w:ind w:right="360" w:firstLine="720"/>
        <w:jc w:val="both"/>
        <w:rPr>
          <w:rFonts w:asciiTheme="majorBidi" w:hAnsiTheme="majorBidi" w:cstheme="majorBidi"/>
        </w:rPr>
      </w:pPr>
      <w:r w:rsidRPr="003B5734">
        <w:rPr>
          <w:rFonts w:asciiTheme="majorBidi" w:hAnsiTheme="majorBidi" w:cstheme="majorBidi"/>
        </w:rPr>
        <w:t xml:space="preserve">It is well-known that thyroid hormones are essential for the development and function of the central nervous system where they regulate differentiation of neurons and neuroglia cells (Gomes et al., 1999; Billon et al., 2001; Lima et al., 2001; Jones et al., 2003; Zoeller and </w:t>
      </w:r>
      <w:proofErr w:type="spellStart"/>
      <w:r w:rsidRPr="003B5734">
        <w:rPr>
          <w:rFonts w:asciiTheme="majorBidi" w:hAnsiTheme="majorBidi" w:cstheme="majorBidi"/>
        </w:rPr>
        <w:t>Rovet</w:t>
      </w:r>
      <w:proofErr w:type="spellEnd"/>
      <w:r w:rsidRPr="003B5734">
        <w:rPr>
          <w:rFonts w:asciiTheme="majorBidi" w:hAnsiTheme="majorBidi" w:cstheme="majorBidi"/>
        </w:rPr>
        <w:t xml:space="preserve">, 2004; </w:t>
      </w:r>
      <w:proofErr w:type="spellStart"/>
      <w:r w:rsidRPr="003B5734">
        <w:rPr>
          <w:rFonts w:asciiTheme="majorBidi" w:hAnsiTheme="majorBidi" w:cstheme="majorBidi"/>
        </w:rPr>
        <w:t>Stenzel</w:t>
      </w:r>
      <w:proofErr w:type="spellEnd"/>
      <w:r w:rsidRPr="003B5734">
        <w:rPr>
          <w:rFonts w:asciiTheme="majorBidi" w:hAnsiTheme="majorBidi" w:cstheme="majorBidi"/>
        </w:rPr>
        <w:t xml:space="preserve"> and Huttner, 2013; </w:t>
      </w:r>
      <w:proofErr w:type="spellStart"/>
      <w:r w:rsidRPr="003B5734">
        <w:rPr>
          <w:rFonts w:asciiTheme="majorBidi" w:hAnsiTheme="majorBidi" w:cstheme="majorBidi"/>
        </w:rPr>
        <w:t>Baxi</w:t>
      </w:r>
      <w:proofErr w:type="spellEnd"/>
      <w:r w:rsidRPr="003B5734">
        <w:rPr>
          <w:rFonts w:asciiTheme="majorBidi" w:hAnsiTheme="majorBidi" w:cstheme="majorBidi"/>
        </w:rPr>
        <w:t xml:space="preserve"> et al., 2014; </w:t>
      </w:r>
      <w:proofErr w:type="spellStart"/>
      <w:r w:rsidRPr="003B5734">
        <w:rPr>
          <w:rFonts w:asciiTheme="majorBidi" w:hAnsiTheme="majorBidi" w:cstheme="majorBidi"/>
        </w:rPr>
        <w:t>Dezonne</w:t>
      </w:r>
      <w:proofErr w:type="spellEnd"/>
      <w:r w:rsidRPr="003B5734">
        <w:rPr>
          <w:rFonts w:asciiTheme="majorBidi" w:hAnsiTheme="majorBidi" w:cstheme="majorBidi"/>
        </w:rPr>
        <w:t xml:space="preserve"> et al., 2015; Noda, 2015). Hypothyroidism </w:t>
      </w:r>
      <w:r w:rsidR="004E3F52" w:rsidRPr="003B5734">
        <w:rPr>
          <w:rFonts w:asciiTheme="majorBidi" w:hAnsiTheme="majorBidi" w:cstheme="majorBidi"/>
        </w:rPr>
        <w:t>may</w:t>
      </w:r>
      <w:r w:rsidRPr="003B5734">
        <w:rPr>
          <w:rFonts w:asciiTheme="majorBidi" w:hAnsiTheme="majorBidi" w:cstheme="majorBidi"/>
        </w:rPr>
        <w:t xml:space="preserve"> cause pathological damage in the ultrastructure of various regions of the brain, in addition to alterations of levels and activities of a variety of signaling molecules and neurotransmitters</w:t>
      </w:r>
      <w:r w:rsidRPr="003B5734">
        <w:rPr>
          <w:rFonts w:asciiTheme="majorBidi" w:hAnsiTheme="majorBidi" w:cstheme="majorBidi"/>
          <w:i/>
          <w:iCs/>
        </w:rPr>
        <w:t>.</w:t>
      </w:r>
      <w:r w:rsidR="00E544F9" w:rsidRPr="003B5734">
        <w:rPr>
          <w:rFonts w:asciiTheme="majorBidi" w:hAnsiTheme="majorBidi" w:cstheme="majorBidi"/>
        </w:rPr>
        <w:t xml:space="preserve"> </w:t>
      </w:r>
      <w:r w:rsidRPr="003B5734">
        <w:rPr>
          <w:rFonts w:asciiTheme="majorBidi" w:eastAsiaTheme="minorHAnsi" w:hAnsiTheme="majorBidi" w:cstheme="majorBidi"/>
        </w:rPr>
        <w:t xml:space="preserve">These changes in brain structure and function </w:t>
      </w:r>
      <w:r w:rsidR="00532D09" w:rsidRPr="003B5734">
        <w:rPr>
          <w:rFonts w:asciiTheme="majorBidi" w:eastAsiaTheme="minorHAnsi" w:hAnsiTheme="majorBidi" w:cstheme="majorBidi"/>
        </w:rPr>
        <w:t>may affect</w:t>
      </w:r>
      <w:r w:rsidRPr="003B5734">
        <w:rPr>
          <w:rFonts w:asciiTheme="majorBidi" w:eastAsiaTheme="minorHAnsi" w:hAnsiTheme="majorBidi" w:cstheme="majorBidi"/>
        </w:rPr>
        <w:t xml:space="preserve"> short- and long-term memory, gene expression, cell signaling and </w:t>
      </w:r>
      <w:r w:rsidR="0016183B" w:rsidRPr="003B5734">
        <w:rPr>
          <w:rFonts w:asciiTheme="majorBidi" w:eastAsiaTheme="minorHAnsi" w:hAnsiTheme="majorBidi" w:cstheme="majorBidi"/>
        </w:rPr>
        <w:t xml:space="preserve">cell </w:t>
      </w:r>
      <w:r w:rsidRPr="003B5734">
        <w:rPr>
          <w:rFonts w:asciiTheme="majorBidi" w:eastAsiaTheme="minorHAnsi" w:hAnsiTheme="majorBidi" w:cstheme="majorBidi"/>
        </w:rPr>
        <w:t xml:space="preserve">migration (Madeira et al., 1990, 1991, Gerges et al, 2004; Gilbert, 2004; Alzoubi et al., 2009; </w:t>
      </w:r>
      <w:proofErr w:type="spellStart"/>
      <w:r w:rsidRPr="003B5734">
        <w:rPr>
          <w:rFonts w:asciiTheme="majorBidi" w:eastAsiaTheme="minorHAnsi" w:hAnsiTheme="majorBidi" w:cstheme="majorBidi"/>
        </w:rPr>
        <w:t>Koromilas</w:t>
      </w:r>
      <w:proofErr w:type="spellEnd"/>
      <w:r w:rsidRPr="003B5734">
        <w:rPr>
          <w:rFonts w:asciiTheme="majorBidi" w:eastAsiaTheme="minorHAnsi" w:hAnsiTheme="majorBidi" w:cstheme="majorBidi"/>
        </w:rPr>
        <w:t xml:space="preserve"> 2010; Gilbert et al., 2012).</w:t>
      </w:r>
    </w:p>
    <w:p w14:paraId="3EA43988" w14:textId="30959E62" w:rsidR="001D54F9" w:rsidRPr="003B5734" w:rsidRDefault="001D54F9" w:rsidP="00623347">
      <w:pPr>
        <w:spacing w:line="480" w:lineRule="auto"/>
        <w:ind w:right="360" w:firstLine="720"/>
        <w:jc w:val="both"/>
        <w:rPr>
          <w:rFonts w:asciiTheme="majorBidi" w:hAnsiTheme="majorBidi" w:cstheme="majorBidi"/>
        </w:rPr>
      </w:pPr>
      <w:r w:rsidRPr="003B5734">
        <w:rPr>
          <w:rFonts w:asciiTheme="majorBidi" w:hAnsiTheme="majorBidi" w:cstheme="majorBidi"/>
        </w:rPr>
        <w:t xml:space="preserve">The structural integrity of the neurons and the efficacy of synaptic transmission in the </w:t>
      </w:r>
      <w:r w:rsidR="00877F64" w:rsidRPr="003B5734">
        <w:rPr>
          <w:rFonts w:asciiTheme="majorBidi" w:hAnsiTheme="majorBidi" w:cstheme="majorBidi"/>
        </w:rPr>
        <w:t>brain</w:t>
      </w:r>
      <w:r w:rsidRPr="003B5734">
        <w:rPr>
          <w:rFonts w:asciiTheme="majorBidi" w:hAnsiTheme="majorBidi" w:cstheme="majorBidi"/>
        </w:rPr>
        <w:t xml:space="preserve"> are vital for various forms of cogniti</w:t>
      </w:r>
      <w:r w:rsidR="004E3F52" w:rsidRPr="003B5734">
        <w:rPr>
          <w:rFonts w:asciiTheme="majorBidi" w:hAnsiTheme="majorBidi" w:cstheme="majorBidi"/>
        </w:rPr>
        <w:t>ve activities</w:t>
      </w:r>
      <w:r w:rsidRPr="003B5734">
        <w:rPr>
          <w:rFonts w:asciiTheme="majorBidi" w:hAnsiTheme="majorBidi" w:cstheme="majorBidi"/>
          <w:i/>
          <w:iCs/>
        </w:rPr>
        <w:t xml:space="preserve">. </w:t>
      </w:r>
      <w:r w:rsidRPr="003B5734">
        <w:rPr>
          <w:rFonts w:asciiTheme="majorBidi" w:hAnsiTheme="majorBidi" w:cstheme="majorBidi"/>
        </w:rPr>
        <w:t>The integrity of structural elements including synapses and myelin sheath is essential for information transfer among neurons</w:t>
      </w:r>
      <w:r w:rsidR="00E147AA" w:rsidRPr="003B5734">
        <w:rPr>
          <w:rFonts w:asciiTheme="majorBidi" w:hAnsiTheme="majorBidi" w:cstheme="majorBidi"/>
        </w:rPr>
        <w:t xml:space="preserve">. </w:t>
      </w:r>
      <w:r w:rsidR="00877F64" w:rsidRPr="003B5734">
        <w:rPr>
          <w:rFonts w:asciiTheme="majorBidi" w:hAnsiTheme="majorBidi" w:cstheme="majorBidi"/>
        </w:rPr>
        <w:t xml:space="preserve">Morphological </w:t>
      </w:r>
      <w:r w:rsidR="00877F64" w:rsidRPr="003B5734">
        <w:rPr>
          <w:rFonts w:asciiTheme="majorBidi" w:hAnsiTheme="majorBidi" w:cstheme="majorBidi"/>
        </w:rPr>
        <w:lastRenderedPageBreak/>
        <w:t>alterations during hypothyroidism have been described in many areas of the brain including hippocampus (Madeira and Paula-Barbosa, 1993; Cortes et al., 2012).</w:t>
      </w:r>
    </w:p>
    <w:p w14:paraId="55226714" w14:textId="6EB854AF" w:rsidR="00B41F45" w:rsidRPr="003B5734" w:rsidRDefault="00B41F45" w:rsidP="00623347">
      <w:pPr>
        <w:pStyle w:val="BodyText"/>
        <w:spacing w:line="480" w:lineRule="auto"/>
        <w:ind w:right="360" w:firstLine="720"/>
        <w:jc w:val="both"/>
        <w:rPr>
          <w:rFonts w:asciiTheme="majorBidi" w:hAnsiTheme="majorBidi" w:cstheme="majorBidi"/>
        </w:rPr>
      </w:pPr>
      <w:r w:rsidRPr="003B5734">
        <w:rPr>
          <w:rFonts w:asciiTheme="majorBidi" w:hAnsiTheme="majorBidi" w:cstheme="majorBidi"/>
        </w:rPr>
        <w:t xml:space="preserve">It has been shown that the number of nascent </w:t>
      </w:r>
      <w:r w:rsidR="00186410" w:rsidRPr="003B5734">
        <w:rPr>
          <w:rFonts w:asciiTheme="majorBidi" w:hAnsiTheme="majorBidi" w:cstheme="majorBidi"/>
        </w:rPr>
        <w:t xml:space="preserve">brain </w:t>
      </w:r>
      <w:r w:rsidRPr="003B5734">
        <w:rPr>
          <w:rFonts w:asciiTheme="majorBidi" w:hAnsiTheme="majorBidi" w:cstheme="majorBidi"/>
        </w:rPr>
        <w:t xml:space="preserve">cells is </w:t>
      </w:r>
      <w:r w:rsidR="004E3F52" w:rsidRPr="003B5734">
        <w:rPr>
          <w:rFonts w:asciiTheme="majorBidi" w:hAnsiTheme="majorBidi" w:cstheme="majorBidi"/>
        </w:rPr>
        <w:t>reduced</w:t>
      </w:r>
      <w:r w:rsidRPr="003B5734">
        <w:rPr>
          <w:rFonts w:asciiTheme="majorBidi" w:hAnsiTheme="majorBidi" w:cstheme="majorBidi"/>
        </w:rPr>
        <w:t xml:space="preserve"> in adult hypothyroid animals (Montero-</w:t>
      </w:r>
      <w:proofErr w:type="spellStart"/>
      <w:r w:rsidRPr="003B5734">
        <w:rPr>
          <w:rFonts w:asciiTheme="majorBidi" w:hAnsiTheme="majorBidi" w:cstheme="majorBidi"/>
        </w:rPr>
        <w:t>Pedrazuela</w:t>
      </w:r>
      <w:proofErr w:type="spellEnd"/>
      <w:r w:rsidRPr="003B5734">
        <w:rPr>
          <w:rFonts w:asciiTheme="majorBidi" w:hAnsiTheme="majorBidi" w:cstheme="majorBidi"/>
        </w:rPr>
        <w:t>, 2006; Babur et al., 2020</w:t>
      </w:r>
      <w:r w:rsidRPr="003B5734">
        <w:rPr>
          <w:rFonts w:asciiTheme="majorBidi" w:hAnsiTheme="majorBidi" w:cstheme="majorBidi"/>
          <w:i/>
        </w:rPr>
        <w:t>).</w:t>
      </w:r>
      <w:r w:rsidRPr="003B5734">
        <w:rPr>
          <w:rFonts w:asciiTheme="majorBidi" w:hAnsiTheme="majorBidi" w:cstheme="majorBidi"/>
        </w:rPr>
        <w:t xml:space="preserve"> At the cellular </w:t>
      </w:r>
      <w:r w:rsidR="00B5738A" w:rsidRPr="003B5734">
        <w:rPr>
          <w:rFonts w:asciiTheme="majorBidi" w:hAnsiTheme="majorBidi" w:cstheme="majorBidi"/>
        </w:rPr>
        <w:t>and molecular levels</w:t>
      </w:r>
      <w:r w:rsidRPr="003B5734">
        <w:rPr>
          <w:rFonts w:asciiTheme="majorBidi" w:hAnsiTheme="majorBidi" w:cstheme="majorBidi"/>
        </w:rPr>
        <w:t xml:space="preserve">, </w:t>
      </w:r>
      <w:r w:rsidR="009942E1" w:rsidRPr="003B5734">
        <w:rPr>
          <w:rFonts w:asciiTheme="majorBidi" w:hAnsiTheme="majorBidi" w:cstheme="majorBidi"/>
        </w:rPr>
        <w:t>cognitive</w:t>
      </w:r>
      <w:r w:rsidRPr="003B5734">
        <w:rPr>
          <w:rFonts w:asciiTheme="majorBidi" w:hAnsiTheme="majorBidi" w:cstheme="majorBidi"/>
        </w:rPr>
        <w:t xml:space="preserve"> symptoms</w:t>
      </w:r>
      <w:r w:rsidR="009942E1" w:rsidRPr="003B5734">
        <w:rPr>
          <w:rFonts w:asciiTheme="majorBidi" w:hAnsiTheme="majorBidi" w:cstheme="majorBidi"/>
        </w:rPr>
        <w:t xml:space="preserve"> of hypothyroidism</w:t>
      </w:r>
      <w:r w:rsidR="007B5622" w:rsidRPr="003B5734">
        <w:rPr>
          <w:rFonts w:asciiTheme="majorBidi" w:hAnsiTheme="majorBidi" w:cstheme="majorBidi"/>
        </w:rPr>
        <w:t>,</w:t>
      </w:r>
      <w:r w:rsidRPr="003B5734">
        <w:rPr>
          <w:rFonts w:asciiTheme="majorBidi" w:hAnsiTheme="majorBidi" w:cstheme="majorBidi"/>
        </w:rPr>
        <w:t xml:space="preserve"> </w:t>
      </w:r>
      <w:r w:rsidR="009942E1" w:rsidRPr="003B5734">
        <w:rPr>
          <w:rFonts w:asciiTheme="majorBidi" w:hAnsiTheme="majorBidi" w:cstheme="majorBidi"/>
        </w:rPr>
        <w:t>possibly</w:t>
      </w:r>
      <w:r w:rsidR="00BE334B" w:rsidRPr="003B5734">
        <w:rPr>
          <w:rFonts w:asciiTheme="majorBidi" w:hAnsiTheme="majorBidi" w:cstheme="majorBidi"/>
        </w:rPr>
        <w:t xml:space="preserve"> caused</w:t>
      </w:r>
      <w:r w:rsidRPr="003B5734">
        <w:rPr>
          <w:rFonts w:asciiTheme="majorBidi" w:hAnsiTheme="majorBidi" w:cstheme="majorBidi"/>
        </w:rPr>
        <w:t xml:space="preserve"> by changes in neurotransmitters and signaling molecules </w:t>
      </w:r>
      <w:r w:rsidR="009942E1" w:rsidRPr="003B5734">
        <w:rPr>
          <w:rFonts w:asciiTheme="majorBidi" w:hAnsiTheme="majorBidi" w:cstheme="majorBidi"/>
        </w:rPr>
        <w:t xml:space="preserve">levels and </w:t>
      </w:r>
      <w:r w:rsidR="007B5622" w:rsidRPr="003B5734">
        <w:rPr>
          <w:rFonts w:asciiTheme="majorBidi" w:hAnsiTheme="majorBidi" w:cstheme="majorBidi"/>
        </w:rPr>
        <w:t xml:space="preserve">activities and </w:t>
      </w:r>
      <w:r w:rsidR="009942E1" w:rsidRPr="003B5734">
        <w:rPr>
          <w:rFonts w:asciiTheme="majorBidi" w:hAnsiTheme="majorBidi" w:cstheme="majorBidi"/>
        </w:rPr>
        <w:t>disruption of synaptic plasticity</w:t>
      </w:r>
      <w:r w:rsidR="0016183B" w:rsidRPr="003B5734">
        <w:rPr>
          <w:rFonts w:asciiTheme="majorBidi" w:hAnsiTheme="majorBidi" w:cstheme="majorBidi"/>
        </w:rPr>
        <w:t>.</w:t>
      </w:r>
      <w:r w:rsidR="00417C09" w:rsidRPr="003B5734">
        <w:rPr>
          <w:rFonts w:asciiTheme="majorBidi" w:hAnsiTheme="majorBidi" w:cstheme="majorBidi"/>
        </w:rPr>
        <w:t xml:space="preserve"> </w:t>
      </w:r>
      <w:r w:rsidR="0016183B" w:rsidRPr="003B5734">
        <w:rPr>
          <w:rFonts w:asciiTheme="majorBidi" w:hAnsiTheme="majorBidi" w:cstheme="majorBidi"/>
        </w:rPr>
        <w:t>This</w:t>
      </w:r>
      <w:r w:rsidR="00417C09" w:rsidRPr="003B5734">
        <w:rPr>
          <w:rFonts w:asciiTheme="majorBidi" w:hAnsiTheme="majorBidi" w:cstheme="majorBidi"/>
        </w:rPr>
        <w:t xml:space="preserve"> </w:t>
      </w:r>
      <w:r w:rsidR="00532D09" w:rsidRPr="003B5734">
        <w:rPr>
          <w:rFonts w:asciiTheme="majorBidi" w:hAnsiTheme="majorBidi" w:cstheme="majorBidi"/>
        </w:rPr>
        <w:t xml:space="preserve">may </w:t>
      </w:r>
      <w:r w:rsidR="00417C09" w:rsidRPr="003B5734">
        <w:rPr>
          <w:rFonts w:asciiTheme="majorBidi" w:hAnsiTheme="majorBidi" w:cstheme="majorBidi"/>
        </w:rPr>
        <w:t>lead to</w:t>
      </w:r>
      <w:r w:rsidRPr="003B5734">
        <w:rPr>
          <w:rFonts w:asciiTheme="majorBidi" w:hAnsiTheme="majorBidi" w:cstheme="majorBidi"/>
        </w:rPr>
        <w:t xml:space="preserve"> impaired learning as well as short-term and long-term memory (Sui et al., 2005; Alzoubi et al., 2009; </w:t>
      </w:r>
      <w:proofErr w:type="spellStart"/>
      <w:r w:rsidRPr="003B5734">
        <w:rPr>
          <w:rFonts w:asciiTheme="majorBidi" w:hAnsiTheme="majorBidi" w:cstheme="majorBidi"/>
        </w:rPr>
        <w:t>Glombik</w:t>
      </w:r>
      <w:proofErr w:type="spellEnd"/>
      <w:r w:rsidRPr="003B5734">
        <w:rPr>
          <w:rFonts w:asciiTheme="majorBidi" w:hAnsiTheme="majorBidi" w:cstheme="majorBidi"/>
        </w:rPr>
        <w:t xml:space="preserve"> et al., 2021).</w:t>
      </w:r>
    </w:p>
    <w:p w14:paraId="23D94A7A" w14:textId="50FA06A4" w:rsidR="00B41F45" w:rsidRPr="003B5734" w:rsidRDefault="00DF5F53" w:rsidP="00623347">
      <w:pPr>
        <w:spacing w:line="480" w:lineRule="auto"/>
        <w:ind w:right="360" w:firstLine="720"/>
        <w:jc w:val="both"/>
        <w:rPr>
          <w:rFonts w:asciiTheme="majorBidi" w:hAnsiTheme="majorBidi" w:cstheme="majorBidi"/>
        </w:rPr>
      </w:pPr>
      <w:r w:rsidRPr="003B5734">
        <w:rPr>
          <w:rFonts w:asciiTheme="majorBidi" w:hAnsiTheme="majorBidi" w:cstheme="majorBidi"/>
        </w:rPr>
        <w:t>Transmission electron microscop</w:t>
      </w:r>
      <w:r w:rsidR="007B5622" w:rsidRPr="003B5734">
        <w:rPr>
          <w:rFonts w:asciiTheme="majorBidi" w:hAnsiTheme="majorBidi" w:cstheme="majorBidi"/>
        </w:rPr>
        <w:t>ic study</w:t>
      </w:r>
      <w:r w:rsidRPr="003B5734">
        <w:rPr>
          <w:rFonts w:asciiTheme="majorBidi" w:hAnsiTheme="majorBidi" w:cstheme="majorBidi"/>
        </w:rPr>
        <w:t xml:space="preserve"> of</w:t>
      </w:r>
      <w:r w:rsidR="00B41F45" w:rsidRPr="003B5734">
        <w:rPr>
          <w:rFonts w:asciiTheme="majorBidi" w:hAnsiTheme="majorBidi" w:cstheme="majorBidi"/>
        </w:rPr>
        <w:t xml:space="preserve"> the prefrontal cortex (PFC)</w:t>
      </w:r>
      <w:r w:rsidRPr="003B5734">
        <w:rPr>
          <w:rFonts w:asciiTheme="majorBidi" w:hAnsiTheme="majorBidi" w:cstheme="majorBidi"/>
        </w:rPr>
        <w:t xml:space="preserve"> of</w:t>
      </w:r>
      <w:r w:rsidR="00B41F45" w:rsidRPr="003B5734">
        <w:rPr>
          <w:rFonts w:asciiTheme="majorBidi" w:hAnsiTheme="majorBidi" w:cstheme="majorBidi"/>
        </w:rPr>
        <w:t xml:space="preserve"> </w:t>
      </w:r>
      <w:r w:rsidRPr="003B5734">
        <w:rPr>
          <w:rFonts w:asciiTheme="majorBidi" w:hAnsiTheme="majorBidi" w:cstheme="majorBidi"/>
        </w:rPr>
        <w:t xml:space="preserve">thyroidectomized </w:t>
      </w:r>
      <w:r w:rsidR="00B41F45" w:rsidRPr="003B5734">
        <w:rPr>
          <w:rFonts w:asciiTheme="majorBidi" w:hAnsiTheme="majorBidi" w:cstheme="majorBidi"/>
        </w:rPr>
        <w:t xml:space="preserve">adult </w:t>
      </w:r>
      <w:r w:rsidRPr="003B5734">
        <w:rPr>
          <w:rFonts w:asciiTheme="majorBidi" w:hAnsiTheme="majorBidi" w:cstheme="majorBidi"/>
        </w:rPr>
        <w:t>rats</w:t>
      </w:r>
      <w:r w:rsidR="00B41F45" w:rsidRPr="003B5734">
        <w:rPr>
          <w:rFonts w:asciiTheme="majorBidi" w:hAnsiTheme="majorBidi" w:cstheme="majorBidi"/>
        </w:rPr>
        <w:t xml:space="preserve"> </w:t>
      </w:r>
      <w:r w:rsidRPr="003B5734">
        <w:rPr>
          <w:rFonts w:asciiTheme="majorBidi" w:hAnsiTheme="majorBidi" w:cstheme="majorBidi"/>
        </w:rPr>
        <w:t xml:space="preserve">revealed </w:t>
      </w:r>
      <w:r w:rsidR="00B41F45" w:rsidRPr="003B5734">
        <w:rPr>
          <w:rFonts w:asciiTheme="majorBidi" w:hAnsiTheme="majorBidi" w:cstheme="majorBidi"/>
        </w:rPr>
        <w:t xml:space="preserve">ultrastructural changes in neurons, synapses and even the myelin sheath. </w:t>
      </w:r>
      <w:r w:rsidRPr="003B5734">
        <w:rPr>
          <w:rFonts w:asciiTheme="majorBidi" w:hAnsiTheme="majorBidi" w:cstheme="majorBidi"/>
        </w:rPr>
        <w:t xml:space="preserve">The morphological changes in the myelin sheath included disrupted </w:t>
      </w:r>
      <w:r w:rsidR="0016183B" w:rsidRPr="003B5734">
        <w:rPr>
          <w:rFonts w:asciiTheme="majorBidi" w:hAnsiTheme="majorBidi" w:cstheme="majorBidi"/>
        </w:rPr>
        <w:t xml:space="preserve">and much less compacted </w:t>
      </w:r>
      <w:r w:rsidRPr="003B5734">
        <w:rPr>
          <w:rFonts w:asciiTheme="majorBidi" w:hAnsiTheme="majorBidi" w:cstheme="majorBidi"/>
        </w:rPr>
        <w:t xml:space="preserve">lamina with reduced thickness and irregular outline (Wang et al., 2017). </w:t>
      </w:r>
      <w:r w:rsidR="00247B9B" w:rsidRPr="003B5734">
        <w:rPr>
          <w:rFonts w:asciiTheme="majorBidi" w:hAnsiTheme="majorBidi" w:cstheme="majorBidi"/>
        </w:rPr>
        <w:t>Moreover, the n</w:t>
      </w:r>
      <w:r w:rsidR="00B41F45" w:rsidRPr="003B5734">
        <w:rPr>
          <w:rFonts w:asciiTheme="majorBidi" w:hAnsiTheme="majorBidi" w:cstheme="majorBidi"/>
        </w:rPr>
        <w:t xml:space="preserve">eurons displayed a sparse cytoplasm with fewer organelles, </w:t>
      </w:r>
      <w:r w:rsidR="00186410" w:rsidRPr="003B5734">
        <w:rPr>
          <w:rFonts w:asciiTheme="majorBidi" w:hAnsiTheme="majorBidi" w:cstheme="majorBidi"/>
        </w:rPr>
        <w:t xml:space="preserve">where </w:t>
      </w:r>
      <w:r w:rsidR="00B41F45" w:rsidRPr="003B5734">
        <w:rPr>
          <w:rFonts w:asciiTheme="majorBidi" w:hAnsiTheme="majorBidi" w:cstheme="majorBidi"/>
        </w:rPr>
        <w:t xml:space="preserve">the </w:t>
      </w:r>
      <w:r w:rsidR="00737268" w:rsidRPr="003B5734">
        <w:rPr>
          <w:rFonts w:asciiTheme="majorBidi" w:hAnsiTheme="majorBidi" w:cstheme="majorBidi"/>
        </w:rPr>
        <w:t xml:space="preserve">endoplasmic reticulum was enlarged and </w:t>
      </w:r>
      <w:r w:rsidR="00B41F45" w:rsidRPr="003B5734">
        <w:rPr>
          <w:rFonts w:asciiTheme="majorBidi" w:hAnsiTheme="majorBidi" w:cstheme="majorBidi"/>
        </w:rPr>
        <w:t>mitochondria show</w:t>
      </w:r>
      <w:r w:rsidR="00186410" w:rsidRPr="003B5734">
        <w:rPr>
          <w:rFonts w:asciiTheme="majorBidi" w:hAnsiTheme="majorBidi" w:cstheme="majorBidi"/>
        </w:rPr>
        <w:t>ed</w:t>
      </w:r>
      <w:r w:rsidR="00B41F45" w:rsidRPr="003B5734">
        <w:rPr>
          <w:rFonts w:asciiTheme="majorBidi" w:hAnsiTheme="majorBidi" w:cstheme="majorBidi"/>
        </w:rPr>
        <w:t xml:space="preserve"> fractured and degenerated cristae (Wang et al., 2017).</w:t>
      </w:r>
    </w:p>
    <w:p w14:paraId="620AE67C" w14:textId="1FD69015" w:rsidR="00B41F45" w:rsidRPr="003B5734" w:rsidRDefault="00B41F45" w:rsidP="00623347">
      <w:pPr>
        <w:spacing w:line="480" w:lineRule="auto"/>
        <w:ind w:right="360" w:firstLine="720"/>
        <w:jc w:val="both"/>
        <w:rPr>
          <w:rFonts w:asciiTheme="majorBidi" w:hAnsiTheme="majorBidi" w:cstheme="majorBidi"/>
        </w:rPr>
      </w:pPr>
      <w:r w:rsidRPr="003B5734">
        <w:rPr>
          <w:rFonts w:asciiTheme="majorBidi" w:hAnsiTheme="majorBidi" w:cstheme="majorBidi"/>
        </w:rPr>
        <w:t xml:space="preserve">In the pyramidal neurons of visual area of the cerebral cortex of </w:t>
      </w:r>
      <w:r w:rsidR="005D3614" w:rsidRPr="003B5734">
        <w:rPr>
          <w:rFonts w:asciiTheme="majorBidi" w:hAnsiTheme="majorBidi" w:cstheme="majorBidi"/>
        </w:rPr>
        <w:t>thyroid</w:t>
      </w:r>
      <w:r w:rsidR="00400CEC" w:rsidRPr="003B5734">
        <w:rPr>
          <w:rFonts w:asciiTheme="majorBidi" w:hAnsiTheme="majorBidi" w:cstheme="majorBidi"/>
        </w:rPr>
        <w:t>ectomized</w:t>
      </w:r>
      <w:r w:rsidRPr="003B5734">
        <w:rPr>
          <w:rFonts w:asciiTheme="majorBidi" w:hAnsiTheme="majorBidi" w:cstheme="majorBidi"/>
        </w:rPr>
        <w:t xml:space="preserve"> rats</w:t>
      </w:r>
      <w:r w:rsidR="005D3614" w:rsidRPr="003B5734">
        <w:rPr>
          <w:rFonts w:asciiTheme="majorBidi" w:hAnsiTheme="majorBidi" w:cstheme="majorBidi"/>
        </w:rPr>
        <w:t>,</w:t>
      </w:r>
      <w:r w:rsidRPr="003B5734">
        <w:rPr>
          <w:rFonts w:asciiTheme="majorBidi" w:hAnsiTheme="majorBidi" w:cstheme="majorBidi"/>
        </w:rPr>
        <w:t xml:space="preserve"> there was </w:t>
      </w:r>
      <w:r w:rsidR="00737268" w:rsidRPr="003B5734">
        <w:rPr>
          <w:rFonts w:asciiTheme="majorBidi" w:hAnsiTheme="majorBidi" w:cstheme="majorBidi"/>
        </w:rPr>
        <w:t>reduced</w:t>
      </w:r>
      <w:r w:rsidRPr="003B5734">
        <w:rPr>
          <w:rFonts w:asciiTheme="majorBidi" w:hAnsiTheme="majorBidi" w:cstheme="majorBidi"/>
        </w:rPr>
        <w:t xml:space="preserve"> number of </w:t>
      </w:r>
      <w:r w:rsidR="0014168F" w:rsidRPr="003B5734">
        <w:rPr>
          <w:rFonts w:asciiTheme="majorBidi" w:hAnsiTheme="majorBidi" w:cstheme="majorBidi"/>
        </w:rPr>
        <w:t xml:space="preserve">synaptic </w:t>
      </w:r>
      <w:r w:rsidRPr="003B5734">
        <w:rPr>
          <w:rFonts w:asciiTheme="majorBidi" w:hAnsiTheme="majorBidi" w:cstheme="majorBidi"/>
        </w:rPr>
        <w:t xml:space="preserve">spines. In addition, at the synapse there </w:t>
      </w:r>
      <w:r w:rsidR="00B5738A" w:rsidRPr="003B5734">
        <w:rPr>
          <w:rFonts w:asciiTheme="majorBidi" w:hAnsiTheme="majorBidi" w:cstheme="majorBidi"/>
        </w:rPr>
        <w:t>wa</w:t>
      </w:r>
      <w:r w:rsidRPr="003B5734">
        <w:rPr>
          <w:rFonts w:asciiTheme="majorBidi" w:hAnsiTheme="majorBidi" w:cstheme="majorBidi"/>
        </w:rPr>
        <w:t>s fusion of pre- and postsynaptic regions,</w:t>
      </w:r>
      <w:r w:rsidRPr="003B5734">
        <w:rPr>
          <w:rFonts w:asciiTheme="majorBidi" w:hAnsiTheme="majorBidi" w:cstheme="majorBidi"/>
          <w:i/>
          <w:iCs/>
        </w:rPr>
        <w:t xml:space="preserve"> </w:t>
      </w:r>
      <w:r w:rsidR="00737268" w:rsidRPr="003B5734">
        <w:rPr>
          <w:rFonts w:asciiTheme="majorBidi" w:hAnsiTheme="majorBidi" w:cstheme="majorBidi"/>
        </w:rPr>
        <w:t>with reduction in</w:t>
      </w:r>
      <w:r w:rsidRPr="003B5734">
        <w:rPr>
          <w:rFonts w:asciiTheme="majorBidi" w:hAnsiTheme="majorBidi" w:cstheme="majorBidi"/>
        </w:rPr>
        <w:t xml:space="preserve"> the number of synaptic vesicles </w:t>
      </w:r>
      <w:r w:rsidR="005D3614" w:rsidRPr="003B5734">
        <w:rPr>
          <w:rFonts w:asciiTheme="majorBidi" w:hAnsiTheme="majorBidi" w:cstheme="majorBidi"/>
        </w:rPr>
        <w:t xml:space="preserve">in the presynaptic regions </w:t>
      </w:r>
      <w:r w:rsidRPr="003B5734">
        <w:rPr>
          <w:rFonts w:asciiTheme="majorBidi" w:hAnsiTheme="majorBidi" w:cstheme="majorBidi"/>
        </w:rPr>
        <w:t xml:space="preserve">(Ruiz-Marcos et al., </w:t>
      </w:r>
      <w:r w:rsidR="00322E09" w:rsidRPr="003B5734">
        <w:rPr>
          <w:rFonts w:asciiTheme="majorBidi" w:hAnsiTheme="majorBidi" w:cstheme="majorBidi"/>
        </w:rPr>
        <w:t>19</w:t>
      </w:r>
      <w:r w:rsidR="00400CEC" w:rsidRPr="003B5734">
        <w:rPr>
          <w:rFonts w:asciiTheme="majorBidi" w:hAnsiTheme="majorBidi" w:cstheme="majorBidi"/>
        </w:rPr>
        <w:t xml:space="preserve">80, </w:t>
      </w:r>
      <w:r w:rsidRPr="003B5734">
        <w:rPr>
          <w:rFonts w:asciiTheme="majorBidi" w:hAnsiTheme="majorBidi" w:cstheme="majorBidi"/>
        </w:rPr>
        <w:t xml:space="preserve">1988). </w:t>
      </w:r>
      <w:r w:rsidR="00247B9B" w:rsidRPr="003B5734">
        <w:rPr>
          <w:rFonts w:asciiTheme="majorBidi" w:hAnsiTheme="majorBidi" w:cstheme="majorBidi"/>
        </w:rPr>
        <w:t>Similar findings were reported in the PFC of thyroidectomized rats (Wang et al., 2017).</w:t>
      </w:r>
    </w:p>
    <w:p w14:paraId="57391DC7" w14:textId="2851C4DB" w:rsidR="00B41F45" w:rsidRPr="003B5734" w:rsidRDefault="0014168F" w:rsidP="00623347">
      <w:pPr>
        <w:spacing w:line="480" w:lineRule="auto"/>
        <w:ind w:right="360" w:firstLine="720"/>
        <w:jc w:val="both"/>
        <w:rPr>
          <w:rFonts w:asciiTheme="majorBidi" w:hAnsiTheme="majorBidi" w:cstheme="majorBidi"/>
          <w:color w:val="211D1E"/>
        </w:rPr>
      </w:pPr>
      <w:r w:rsidRPr="003B5734">
        <w:rPr>
          <w:rFonts w:asciiTheme="majorBidi" w:hAnsiTheme="majorBidi" w:cstheme="majorBidi"/>
        </w:rPr>
        <w:t xml:space="preserve">Apoptosis and gliosis </w:t>
      </w:r>
      <w:r w:rsidR="001D54F9" w:rsidRPr="003B5734">
        <w:rPr>
          <w:rFonts w:asciiTheme="majorBidi" w:eastAsiaTheme="minorHAnsi" w:hAnsiTheme="majorBidi" w:cstheme="majorBidi"/>
        </w:rPr>
        <w:t>were</w:t>
      </w:r>
      <w:r w:rsidRPr="003B5734">
        <w:rPr>
          <w:rFonts w:asciiTheme="majorBidi" w:eastAsiaTheme="minorHAnsi" w:hAnsiTheme="majorBidi" w:cstheme="majorBidi"/>
        </w:rPr>
        <w:t xml:space="preserve"> suggested as signs of brain inflammation.</w:t>
      </w:r>
      <w:r w:rsidRPr="003B5734">
        <w:rPr>
          <w:rFonts w:asciiTheme="majorBidi" w:hAnsiTheme="majorBidi" w:cstheme="majorBidi"/>
          <w:color w:val="211D1E"/>
        </w:rPr>
        <w:t xml:space="preserve"> </w:t>
      </w:r>
      <w:r w:rsidR="000728E7" w:rsidRPr="003B5734">
        <w:rPr>
          <w:rFonts w:asciiTheme="majorBidi" w:hAnsiTheme="majorBidi" w:cstheme="majorBidi"/>
        </w:rPr>
        <w:t>Neuronal</w:t>
      </w:r>
      <w:r w:rsidR="00B41F45" w:rsidRPr="003B5734">
        <w:rPr>
          <w:rFonts w:asciiTheme="majorBidi" w:hAnsiTheme="majorBidi" w:cstheme="majorBidi"/>
        </w:rPr>
        <w:t xml:space="preserve"> damage with increase</w:t>
      </w:r>
      <w:r w:rsidRPr="003B5734">
        <w:rPr>
          <w:rFonts w:asciiTheme="majorBidi" w:hAnsiTheme="majorBidi" w:cstheme="majorBidi"/>
        </w:rPr>
        <w:t>d</w:t>
      </w:r>
      <w:r w:rsidR="00B41F45" w:rsidRPr="003B5734">
        <w:rPr>
          <w:rFonts w:asciiTheme="majorBidi" w:hAnsiTheme="majorBidi" w:cstheme="majorBidi"/>
        </w:rPr>
        <w:t xml:space="preserve"> expression of apoptotic markers </w:t>
      </w:r>
      <w:proofErr w:type="spellStart"/>
      <w:r w:rsidR="00B41F45" w:rsidRPr="003B5734">
        <w:rPr>
          <w:rFonts w:asciiTheme="majorBidi" w:hAnsiTheme="majorBidi" w:cstheme="majorBidi"/>
        </w:rPr>
        <w:t>Bax</w:t>
      </w:r>
      <w:proofErr w:type="spellEnd"/>
      <w:r w:rsidR="00B41F45" w:rsidRPr="003B5734">
        <w:rPr>
          <w:rFonts w:asciiTheme="majorBidi" w:hAnsiTheme="majorBidi" w:cstheme="majorBidi"/>
        </w:rPr>
        <w:t xml:space="preserve">/Bcl2 in </w:t>
      </w:r>
      <w:r w:rsidR="00BE334B" w:rsidRPr="003B5734">
        <w:rPr>
          <w:rFonts w:asciiTheme="majorBidi" w:hAnsiTheme="majorBidi" w:cstheme="majorBidi"/>
        </w:rPr>
        <w:t>area</w:t>
      </w:r>
      <w:r w:rsidR="00B41F45" w:rsidRPr="003B5734">
        <w:rPr>
          <w:rFonts w:asciiTheme="majorBidi" w:hAnsiTheme="majorBidi" w:cstheme="majorBidi"/>
        </w:rPr>
        <w:t xml:space="preserve"> CA3 and other brain regions have been reported during drug-induced hypothyroidism</w:t>
      </w:r>
      <w:r w:rsidR="00B41F45" w:rsidRPr="003B5734">
        <w:rPr>
          <w:rFonts w:asciiTheme="majorBidi" w:hAnsiTheme="majorBidi" w:cstheme="majorBidi"/>
          <w:i/>
          <w:iCs/>
        </w:rPr>
        <w:t xml:space="preserve"> (</w:t>
      </w:r>
      <w:proofErr w:type="spellStart"/>
      <w:r w:rsidR="00B41F45" w:rsidRPr="003B5734">
        <w:rPr>
          <w:rFonts w:asciiTheme="majorBidi" w:hAnsiTheme="majorBidi" w:cstheme="majorBidi"/>
        </w:rPr>
        <w:t>Ambrogini</w:t>
      </w:r>
      <w:proofErr w:type="spellEnd"/>
      <w:r w:rsidR="00B41F45" w:rsidRPr="003B5734">
        <w:rPr>
          <w:rFonts w:asciiTheme="majorBidi" w:hAnsiTheme="majorBidi" w:cstheme="majorBidi"/>
        </w:rPr>
        <w:t xml:space="preserve"> et al., 2005; </w:t>
      </w:r>
      <w:proofErr w:type="spellStart"/>
      <w:r w:rsidR="00B41F45" w:rsidRPr="003B5734">
        <w:rPr>
          <w:rFonts w:asciiTheme="majorBidi" w:hAnsiTheme="majorBidi" w:cstheme="majorBidi"/>
        </w:rPr>
        <w:t>Desouza</w:t>
      </w:r>
      <w:proofErr w:type="spellEnd"/>
      <w:r w:rsidR="00B41F45" w:rsidRPr="003B5734">
        <w:rPr>
          <w:rFonts w:asciiTheme="majorBidi" w:hAnsiTheme="majorBidi" w:cstheme="majorBidi"/>
        </w:rPr>
        <w:t xml:space="preserve"> et al., 2005</w:t>
      </w:r>
      <w:r w:rsidR="001D54F9" w:rsidRPr="003B5734">
        <w:rPr>
          <w:rFonts w:asciiTheme="majorBidi" w:hAnsiTheme="majorBidi" w:cstheme="majorBidi"/>
        </w:rPr>
        <w:t xml:space="preserve">; </w:t>
      </w:r>
      <w:r w:rsidR="001D54F9" w:rsidRPr="003B5734">
        <w:rPr>
          <w:rFonts w:asciiTheme="majorBidi" w:hAnsiTheme="majorBidi" w:cstheme="majorBidi"/>
        </w:rPr>
        <w:lastRenderedPageBreak/>
        <w:t>Alva-Sanchez et al., 2009</w:t>
      </w:r>
      <w:r w:rsidR="00B41F45" w:rsidRPr="003B5734">
        <w:rPr>
          <w:rFonts w:asciiTheme="majorBidi" w:hAnsiTheme="majorBidi" w:cstheme="majorBidi"/>
        </w:rPr>
        <w:t xml:space="preserve">). </w:t>
      </w:r>
      <w:r w:rsidR="00400CEC" w:rsidRPr="003B5734">
        <w:rPr>
          <w:rFonts w:asciiTheme="majorBidi" w:hAnsiTheme="majorBidi" w:cstheme="majorBidi"/>
        </w:rPr>
        <w:t xml:space="preserve">It is not clear, however, whether these effects were due to direct effects of the anti-thyroid drugs or a consequence of hypothyroidism. </w:t>
      </w:r>
    </w:p>
    <w:p w14:paraId="4538495D" w14:textId="1014D5DC" w:rsidR="00B41F45" w:rsidRPr="003B5734" w:rsidRDefault="00067946" w:rsidP="00623347">
      <w:pPr>
        <w:spacing w:line="480" w:lineRule="auto"/>
        <w:ind w:right="360" w:firstLine="720"/>
        <w:jc w:val="both"/>
        <w:rPr>
          <w:rFonts w:asciiTheme="majorBidi" w:hAnsiTheme="majorBidi" w:cstheme="majorBidi"/>
        </w:rPr>
      </w:pPr>
      <w:r w:rsidRPr="003B5734">
        <w:rPr>
          <w:rFonts w:asciiTheme="majorBidi" w:eastAsiaTheme="minorHAnsi" w:hAnsiTheme="majorBidi" w:cstheme="majorBidi"/>
        </w:rPr>
        <w:t>The</w:t>
      </w:r>
      <w:r w:rsidR="00B41F45" w:rsidRPr="003B5734">
        <w:rPr>
          <w:rFonts w:asciiTheme="majorBidi" w:eastAsiaTheme="minorHAnsi" w:hAnsiTheme="majorBidi" w:cstheme="majorBidi"/>
        </w:rPr>
        <w:t xml:space="preserve"> hippocampus </w:t>
      </w:r>
      <w:r w:rsidRPr="003B5734">
        <w:rPr>
          <w:rFonts w:asciiTheme="majorBidi" w:eastAsiaTheme="minorHAnsi" w:hAnsiTheme="majorBidi" w:cstheme="majorBidi"/>
        </w:rPr>
        <w:t xml:space="preserve">of </w:t>
      </w:r>
      <w:r w:rsidR="00F116D3" w:rsidRPr="003B5734">
        <w:rPr>
          <w:rFonts w:asciiTheme="majorBidi" w:eastAsiaTheme="minorHAnsi" w:hAnsiTheme="majorBidi" w:cstheme="majorBidi"/>
        </w:rPr>
        <w:t>PTU hypothyroid</w:t>
      </w:r>
      <w:r w:rsidRPr="003B5734">
        <w:rPr>
          <w:rFonts w:asciiTheme="majorBidi" w:eastAsiaTheme="minorHAnsi" w:hAnsiTheme="majorBidi" w:cstheme="majorBidi"/>
        </w:rPr>
        <w:t xml:space="preserve"> rats</w:t>
      </w:r>
      <w:r w:rsidR="00B41F45" w:rsidRPr="003B5734">
        <w:rPr>
          <w:rFonts w:asciiTheme="majorBidi" w:eastAsiaTheme="minorHAnsi" w:hAnsiTheme="majorBidi" w:cstheme="majorBidi"/>
        </w:rPr>
        <w:t xml:space="preserve"> </w:t>
      </w:r>
      <w:r w:rsidRPr="003B5734">
        <w:rPr>
          <w:rFonts w:asciiTheme="majorBidi" w:eastAsiaTheme="minorHAnsi" w:hAnsiTheme="majorBidi" w:cstheme="majorBidi"/>
        </w:rPr>
        <w:t>showed</w:t>
      </w:r>
      <w:r w:rsidR="00B41F45" w:rsidRPr="003B5734">
        <w:rPr>
          <w:rFonts w:asciiTheme="majorBidi" w:eastAsiaTheme="minorHAnsi" w:hAnsiTheme="majorBidi" w:cstheme="majorBidi"/>
        </w:rPr>
        <w:t xml:space="preserve"> a</w:t>
      </w:r>
      <w:r w:rsidR="00B41F45" w:rsidRPr="003B5734">
        <w:rPr>
          <w:rFonts w:asciiTheme="majorBidi" w:hAnsiTheme="majorBidi" w:cstheme="majorBidi"/>
        </w:rPr>
        <w:t xml:space="preserve"> </w:t>
      </w:r>
      <w:r w:rsidR="00B41F45" w:rsidRPr="003B5734">
        <w:rPr>
          <w:rFonts w:asciiTheme="majorBidi" w:eastAsiaTheme="minorHAnsi" w:hAnsiTheme="majorBidi" w:cstheme="majorBidi"/>
        </w:rPr>
        <w:t xml:space="preserve">reduction in the numerical density of </w:t>
      </w:r>
      <w:r w:rsidR="00B41F45" w:rsidRPr="003B5734">
        <w:rPr>
          <w:rFonts w:asciiTheme="majorBidi" w:hAnsiTheme="majorBidi" w:cstheme="majorBidi"/>
          <w:color w:val="211D1E"/>
        </w:rPr>
        <w:t>granule</w:t>
      </w:r>
      <w:r w:rsidR="00B41F45" w:rsidRPr="003B5734">
        <w:rPr>
          <w:rFonts w:asciiTheme="majorBidi" w:eastAsiaTheme="minorHAnsi" w:hAnsiTheme="majorBidi" w:cstheme="majorBidi"/>
        </w:rPr>
        <w:t xml:space="preserve"> cells </w:t>
      </w:r>
      <w:r w:rsidR="00B41F45" w:rsidRPr="003B5734">
        <w:rPr>
          <w:rFonts w:asciiTheme="majorBidi" w:hAnsiTheme="majorBidi" w:cstheme="majorBidi"/>
          <w:color w:val="211D1E"/>
        </w:rPr>
        <w:t xml:space="preserve">of the </w:t>
      </w:r>
      <w:r w:rsidR="00B41F45" w:rsidRPr="003B5734">
        <w:rPr>
          <w:rFonts w:asciiTheme="majorBidi" w:eastAsiaTheme="minorHAnsi" w:hAnsiTheme="majorBidi" w:cstheme="majorBidi"/>
        </w:rPr>
        <w:t xml:space="preserve">dentate gyrus and pyramidal cells of area CA1 with a corresponding decrease in </w:t>
      </w:r>
      <w:r w:rsidR="00186410" w:rsidRPr="003B5734">
        <w:rPr>
          <w:rFonts w:asciiTheme="majorBidi" w:eastAsiaTheme="minorHAnsi" w:hAnsiTheme="majorBidi" w:cstheme="majorBidi"/>
        </w:rPr>
        <w:t xml:space="preserve">the weight, and </w:t>
      </w:r>
      <w:r w:rsidR="00B41F45" w:rsidRPr="003B5734">
        <w:rPr>
          <w:rFonts w:asciiTheme="majorBidi" w:eastAsiaTheme="minorHAnsi" w:hAnsiTheme="majorBidi" w:cstheme="majorBidi"/>
        </w:rPr>
        <w:t xml:space="preserve">volume </w:t>
      </w:r>
      <w:r w:rsidR="00186410" w:rsidRPr="003B5734">
        <w:rPr>
          <w:rFonts w:asciiTheme="majorBidi" w:eastAsiaTheme="minorHAnsi" w:hAnsiTheme="majorBidi" w:cstheme="majorBidi"/>
        </w:rPr>
        <w:t xml:space="preserve">of the hippocampus </w:t>
      </w:r>
      <w:r w:rsidR="00B41F45" w:rsidRPr="003B5734">
        <w:rPr>
          <w:rFonts w:asciiTheme="majorBidi" w:eastAsiaTheme="minorHAnsi" w:hAnsiTheme="majorBidi" w:cstheme="majorBidi"/>
        </w:rPr>
        <w:t>(Madeira et al., 1991, 1992).</w:t>
      </w:r>
      <w:r w:rsidR="00B41F45" w:rsidRPr="003B5734">
        <w:rPr>
          <w:rFonts w:asciiTheme="majorBidi" w:eastAsiaTheme="minorHAnsi" w:hAnsiTheme="majorBidi" w:cstheme="majorBidi"/>
          <w:i/>
          <w:iCs/>
        </w:rPr>
        <w:t xml:space="preserve"> </w:t>
      </w:r>
      <w:r w:rsidR="00BF48DF" w:rsidRPr="003B5734">
        <w:rPr>
          <w:rFonts w:asciiTheme="majorBidi" w:eastAsiaTheme="minorHAnsi" w:hAnsiTheme="majorBidi" w:cstheme="majorBidi"/>
        </w:rPr>
        <w:t xml:space="preserve">Additionally, </w:t>
      </w:r>
      <w:r w:rsidR="00BF48DF" w:rsidRPr="003B5734">
        <w:rPr>
          <w:rFonts w:asciiTheme="majorBidi" w:hAnsiTheme="majorBidi" w:cstheme="majorBidi"/>
        </w:rPr>
        <w:t>vacuolar degeneration and distortion of the pyramidal cells have been reported in hippocampi of hypothyroid rats (</w:t>
      </w:r>
      <w:proofErr w:type="spellStart"/>
      <w:r w:rsidR="00BF48DF" w:rsidRPr="003B5734">
        <w:rPr>
          <w:rFonts w:asciiTheme="majorBidi" w:hAnsiTheme="majorBidi" w:cstheme="majorBidi"/>
        </w:rPr>
        <w:t>AbdAlla</w:t>
      </w:r>
      <w:r w:rsidR="00E4246E" w:rsidRPr="003B5734">
        <w:rPr>
          <w:rFonts w:asciiTheme="majorBidi" w:hAnsiTheme="majorBidi" w:cstheme="majorBidi"/>
        </w:rPr>
        <w:t>h</w:t>
      </w:r>
      <w:proofErr w:type="spellEnd"/>
      <w:r w:rsidR="00BF48DF" w:rsidRPr="003B5734">
        <w:rPr>
          <w:rFonts w:asciiTheme="majorBidi" w:hAnsiTheme="majorBidi" w:cstheme="majorBidi"/>
        </w:rPr>
        <w:t xml:space="preserve"> et al 2014). </w:t>
      </w:r>
      <w:r w:rsidR="00B41F45" w:rsidRPr="003B5734">
        <w:rPr>
          <w:rFonts w:asciiTheme="majorBidi" w:eastAsiaTheme="minorHAnsi" w:hAnsiTheme="majorBidi" w:cstheme="majorBidi"/>
        </w:rPr>
        <w:t xml:space="preserve">This may reflect some of the cognitive </w:t>
      </w:r>
      <w:r w:rsidR="00024EE9" w:rsidRPr="003B5734">
        <w:rPr>
          <w:rFonts w:asciiTheme="majorBidi" w:eastAsiaTheme="minorHAnsi" w:hAnsiTheme="majorBidi" w:cstheme="majorBidi"/>
        </w:rPr>
        <w:t>deficiencies</w:t>
      </w:r>
      <w:r w:rsidR="00B41F45" w:rsidRPr="003B5734">
        <w:rPr>
          <w:rFonts w:asciiTheme="majorBidi" w:eastAsiaTheme="minorHAnsi" w:hAnsiTheme="majorBidi" w:cstheme="majorBidi"/>
        </w:rPr>
        <w:t xml:space="preserve"> reported in hypothyroidism</w:t>
      </w:r>
      <w:r w:rsidR="00186410" w:rsidRPr="003B5734">
        <w:rPr>
          <w:rFonts w:asciiTheme="majorBidi" w:eastAsiaTheme="minorHAnsi" w:hAnsiTheme="majorBidi" w:cstheme="majorBidi"/>
        </w:rPr>
        <w:t xml:space="preserve"> as these areas are involved with learning and memory</w:t>
      </w:r>
      <w:r w:rsidR="00B41F45" w:rsidRPr="003B5734">
        <w:rPr>
          <w:rFonts w:asciiTheme="majorBidi" w:eastAsiaTheme="minorHAnsi" w:hAnsiTheme="majorBidi" w:cstheme="majorBidi"/>
        </w:rPr>
        <w:t>.</w:t>
      </w:r>
    </w:p>
    <w:p w14:paraId="4AD20D0C" w14:textId="0A5D07AF" w:rsidR="00B41F45" w:rsidRPr="003B5734" w:rsidRDefault="00B41F45" w:rsidP="00623347">
      <w:pPr>
        <w:spacing w:line="480" w:lineRule="auto"/>
        <w:ind w:right="360" w:firstLine="720"/>
        <w:jc w:val="both"/>
        <w:rPr>
          <w:rFonts w:asciiTheme="majorBidi" w:hAnsiTheme="majorBidi" w:cstheme="majorBidi"/>
          <w:i/>
          <w:iCs/>
        </w:rPr>
      </w:pPr>
      <w:r w:rsidRPr="003B5734">
        <w:rPr>
          <w:rFonts w:asciiTheme="majorBidi" w:hAnsiTheme="majorBidi" w:cstheme="majorBidi"/>
        </w:rPr>
        <w:t>In PTU-</w:t>
      </w:r>
      <w:r w:rsidR="00F116D3" w:rsidRPr="003B5734">
        <w:rPr>
          <w:rFonts w:asciiTheme="majorBidi" w:eastAsiaTheme="minorHAnsi" w:hAnsiTheme="majorBidi" w:cstheme="majorBidi"/>
        </w:rPr>
        <w:t xml:space="preserve">hypothyroid </w:t>
      </w:r>
      <w:r w:rsidRPr="003B5734">
        <w:rPr>
          <w:rFonts w:asciiTheme="majorBidi" w:hAnsiTheme="majorBidi" w:cstheme="majorBidi"/>
        </w:rPr>
        <w:t xml:space="preserve">rats, </w:t>
      </w:r>
      <w:r w:rsidR="00024EE9" w:rsidRPr="003B5734">
        <w:rPr>
          <w:rFonts w:asciiTheme="majorBidi" w:hAnsiTheme="majorBidi" w:cstheme="majorBidi"/>
        </w:rPr>
        <w:t>magnetic resonance imaging (</w:t>
      </w:r>
      <w:r w:rsidRPr="003B5734">
        <w:rPr>
          <w:rFonts w:asciiTheme="majorBidi" w:hAnsiTheme="majorBidi" w:cstheme="majorBidi"/>
        </w:rPr>
        <w:t>MRI</w:t>
      </w:r>
      <w:r w:rsidR="00024EE9" w:rsidRPr="003B5734">
        <w:rPr>
          <w:rFonts w:asciiTheme="majorBidi" w:hAnsiTheme="majorBidi" w:cstheme="majorBidi"/>
        </w:rPr>
        <w:t>) stu</w:t>
      </w:r>
      <w:r w:rsidR="00AE5655" w:rsidRPr="003B5734">
        <w:rPr>
          <w:rFonts w:asciiTheme="majorBidi" w:hAnsiTheme="majorBidi" w:cstheme="majorBidi"/>
        </w:rPr>
        <w:t>dy</w:t>
      </w:r>
      <w:r w:rsidRPr="003B5734">
        <w:rPr>
          <w:rFonts w:asciiTheme="majorBidi" w:hAnsiTheme="majorBidi" w:cstheme="majorBidi"/>
        </w:rPr>
        <w:t xml:space="preserve"> </w:t>
      </w:r>
      <w:r w:rsidR="00AE5655" w:rsidRPr="003B5734">
        <w:rPr>
          <w:rFonts w:asciiTheme="majorBidi" w:hAnsiTheme="majorBidi" w:cstheme="majorBidi"/>
        </w:rPr>
        <w:t>revealed</w:t>
      </w:r>
      <w:r w:rsidRPr="003B5734">
        <w:rPr>
          <w:rFonts w:asciiTheme="majorBidi" w:hAnsiTheme="majorBidi" w:cstheme="majorBidi"/>
        </w:rPr>
        <w:t xml:space="preserve"> a progressive decrease in brain volume accompanied by impaired memory and decreased expression of signaling molecules </w:t>
      </w:r>
      <w:r w:rsidR="00AE5655" w:rsidRPr="003B5734">
        <w:rPr>
          <w:rFonts w:asciiTheme="majorBidi" w:hAnsiTheme="majorBidi" w:cstheme="majorBidi"/>
        </w:rPr>
        <w:t xml:space="preserve">important </w:t>
      </w:r>
      <w:r w:rsidRPr="003B5734">
        <w:rPr>
          <w:rFonts w:asciiTheme="majorBidi" w:hAnsiTheme="majorBidi" w:cstheme="majorBidi"/>
        </w:rPr>
        <w:t xml:space="preserve">for synaptic plasticity and memory, including CaMKII, CREB, neurogranin, ERK and GSK3B </w:t>
      </w:r>
      <w:r w:rsidR="00B5738A" w:rsidRPr="003B5734">
        <w:rPr>
          <w:rFonts w:asciiTheme="majorBidi" w:hAnsiTheme="majorBidi" w:cstheme="majorBidi"/>
        </w:rPr>
        <w:t>as well as</w:t>
      </w:r>
      <w:r w:rsidRPr="003B5734">
        <w:rPr>
          <w:rFonts w:asciiTheme="majorBidi" w:hAnsiTheme="majorBidi" w:cstheme="majorBidi"/>
        </w:rPr>
        <w:t xml:space="preserve"> </w:t>
      </w:r>
      <w:r w:rsidR="00186410" w:rsidRPr="003B5734">
        <w:rPr>
          <w:rFonts w:asciiTheme="majorBidi" w:hAnsiTheme="majorBidi" w:cstheme="majorBidi"/>
        </w:rPr>
        <w:t xml:space="preserve">decreased </w:t>
      </w:r>
      <w:r w:rsidRPr="003B5734">
        <w:rPr>
          <w:rFonts w:asciiTheme="majorBidi" w:hAnsiTheme="majorBidi" w:cstheme="majorBidi"/>
        </w:rPr>
        <w:t>expression of the transcription factor EGR1 (Zif268</w:t>
      </w:r>
      <w:r w:rsidRPr="003B5734">
        <w:rPr>
          <w:rFonts w:asciiTheme="majorBidi" w:hAnsiTheme="majorBidi" w:cstheme="majorBidi"/>
          <w:i/>
          <w:iCs/>
        </w:rPr>
        <w:t xml:space="preserve">) </w:t>
      </w:r>
      <w:r w:rsidRPr="003B5734">
        <w:rPr>
          <w:rFonts w:asciiTheme="majorBidi" w:hAnsiTheme="majorBidi" w:cstheme="majorBidi"/>
        </w:rPr>
        <w:t>among others (</w:t>
      </w:r>
      <w:proofErr w:type="spellStart"/>
      <w:r w:rsidRPr="003B5734">
        <w:rPr>
          <w:rFonts w:asciiTheme="majorBidi" w:hAnsiTheme="majorBidi" w:cstheme="majorBidi"/>
        </w:rPr>
        <w:t>Chaalal</w:t>
      </w:r>
      <w:proofErr w:type="spellEnd"/>
      <w:r w:rsidRPr="003B5734">
        <w:rPr>
          <w:rFonts w:asciiTheme="majorBidi" w:hAnsiTheme="majorBidi" w:cstheme="majorBidi"/>
        </w:rPr>
        <w:t xml:space="preserve"> et al, 2014). The same group reported increased hyperphosphorylation of tau and enhanced levels of several proinflammatory cytokines in the hippocampus of</w:t>
      </w:r>
      <w:r w:rsidR="002A30E6" w:rsidRPr="003B5734">
        <w:rPr>
          <w:rFonts w:asciiTheme="majorBidi" w:hAnsiTheme="majorBidi" w:cstheme="majorBidi"/>
        </w:rPr>
        <w:t xml:space="preserve"> PTU-</w:t>
      </w:r>
      <w:r w:rsidRPr="003B5734">
        <w:rPr>
          <w:rFonts w:asciiTheme="majorBidi" w:hAnsiTheme="majorBidi" w:cstheme="majorBidi"/>
        </w:rPr>
        <w:t>hypothyroid rats</w:t>
      </w:r>
      <w:r w:rsidRPr="003B5734">
        <w:rPr>
          <w:rFonts w:asciiTheme="majorBidi" w:hAnsiTheme="majorBidi" w:cstheme="majorBidi"/>
          <w:i/>
          <w:iCs/>
        </w:rPr>
        <w:t xml:space="preserve"> </w:t>
      </w:r>
      <w:r w:rsidRPr="003B5734">
        <w:rPr>
          <w:rFonts w:asciiTheme="majorBidi" w:hAnsiTheme="majorBidi" w:cstheme="majorBidi"/>
        </w:rPr>
        <w:t>(</w:t>
      </w:r>
      <w:proofErr w:type="spellStart"/>
      <w:r w:rsidRPr="003B5734">
        <w:rPr>
          <w:rFonts w:asciiTheme="majorBidi" w:hAnsiTheme="majorBidi" w:cstheme="majorBidi"/>
        </w:rPr>
        <w:t>Chaalal</w:t>
      </w:r>
      <w:proofErr w:type="spellEnd"/>
      <w:r w:rsidRPr="003B5734">
        <w:rPr>
          <w:rFonts w:asciiTheme="majorBidi" w:hAnsiTheme="majorBidi" w:cstheme="majorBidi"/>
        </w:rPr>
        <w:t xml:space="preserve"> et al, 2014)</w:t>
      </w:r>
      <w:r w:rsidRPr="003B5734">
        <w:rPr>
          <w:rFonts w:asciiTheme="majorBidi" w:hAnsiTheme="majorBidi" w:cstheme="majorBidi"/>
          <w:i/>
          <w:iCs/>
        </w:rPr>
        <w:t xml:space="preserve">. </w:t>
      </w:r>
    </w:p>
    <w:p w14:paraId="4B7AA89B" w14:textId="139A82FA" w:rsidR="00A37228" w:rsidRPr="003B5734" w:rsidRDefault="003C6E37" w:rsidP="00623347">
      <w:pPr>
        <w:spacing w:line="480" w:lineRule="auto"/>
        <w:ind w:right="360"/>
        <w:jc w:val="both"/>
        <w:rPr>
          <w:rFonts w:asciiTheme="majorBidi" w:hAnsiTheme="majorBidi" w:cstheme="majorBidi"/>
          <w:b/>
          <w:bCs/>
        </w:rPr>
      </w:pPr>
      <w:r w:rsidRPr="003B5734">
        <w:rPr>
          <w:rFonts w:asciiTheme="majorBidi" w:hAnsiTheme="majorBidi" w:cstheme="majorBidi"/>
          <w:b/>
          <w:bCs/>
        </w:rPr>
        <w:t>Synaptic plasticity</w:t>
      </w:r>
      <w:r w:rsidR="00FC25DD" w:rsidRPr="003B5734">
        <w:rPr>
          <w:rFonts w:asciiTheme="majorBidi" w:hAnsiTheme="majorBidi" w:cstheme="majorBidi"/>
          <w:b/>
          <w:bCs/>
        </w:rPr>
        <w:t>-</w:t>
      </w:r>
      <w:r w:rsidR="00014873" w:rsidRPr="003B5734">
        <w:rPr>
          <w:rFonts w:asciiTheme="majorBidi" w:hAnsiTheme="majorBidi" w:cstheme="majorBidi"/>
          <w:b/>
          <w:bCs/>
        </w:rPr>
        <w:t>related</w:t>
      </w:r>
      <w:r w:rsidRPr="003B5734">
        <w:rPr>
          <w:rFonts w:asciiTheme="majorBidi" w:hAnsiTheme="majorBidi" w:cstheme="majorBidi"/>
          <w:b/>
          <w:bCs/>
        </w:rPr>
        <w:t xml:space="preserve"> s</w:t>
      </w:r>
      <w:r w:rsidR="004F0D86" w:rsidRPr="003B5734">
        <w:rPr>
          <w:rFonts w:asciiTheme="majorBidi" w:hAnsiTheme="majorBidi" w:cstheme="majorBidi"/>
          <w:b/>
          <w:bCs/>
        </w:rPr>
        <w:t>ignaling molecules</w:t>
      </w:r>
      <w:r w:rsidR="00C70806" w:rsidRPr="003B5734">
        <w:rPr>
          <w:rFonts w:asciiTheme="majorBidi" w:hAnsiTheme="majorBidi" w:cstheme="majorBidi"/>
          <w:b/>
          <w:bCs/>
        </w:rPr>
        <w:t>:</w:t>
      </w:r>
      <w:r w:rsidR="00CA35CB" w:rsidRPr="003B5734">
        <w:rPr>
          <w:rFonts w:asciiTheme="majorBidi" w:hAnsiTheme="majorBidi" w:cstheme="majorBidi"/>
          <w:b/>
          <w:bCs/>
        </w:rPr>
        <w:t xml:space="preserve"> </w:t>
      </w:r>
    </w:p>
    <w:p w14:paraId="1188A830" w14:textId="557B73B4" w:rsidR="003C6E37" w:rsidRPr="003B5734" w:rsidRDefault="003C6E37" w:rsidP="00623347">
      <w:pPr>
        <w:pStyle w:val="BodyText"/>
        <w:spacing w:line="480" w:lineRule="auto"/>
        <w:ind w:right="360" w:firstLine="720"/>
        <w:jc w:val="both"/>
        <w:rPr>
          <w:rFonts w:asciiTheme="majorBidi" w:hAnsiTheme="majorBidi" w:cstheme="majorBidi"/>
          <w:bCs/>
        </w:rPr>
      </w:pPr>
      <w:r w:rsidRPr="003B5734">
        <w:rPr>
          <w:rFonts w:asciiTheme="majorBidi" w:hAnsiTheme="majorBidi" w:cstheme="majorBidi"/>
          <w:bCs/>
        </w:rPr>
        <w:t xml:space="preserve">High-frequency stimulation causes release of abundant glutamate, which activates </w:t>
      </w:r>
      <w:r w:rsidR="0016183B" w:rsidRPr="003B5734">
        <w:rPr>
          <w:rFonts w:asciiTheme="majorBidi" w:hAnsiTheme="majorBidi" w:cstheme="majorBidi"/>
          <w:bCs/>
        </w:rPr>
        <w:t xml:space="preserve">glutamate </w:t>
      </w:r>
      <w:r w:rsidRPr="003B5734">
        <w:rPr>
          <w:rFonts w:asciiTheme="majorBidi" w:hAnsiTheme="majorBidi" w:cstheme="majorBidi"/>
          <w:bCs/>
        </w:rPr>
        <w:t>NMDA receptors on the postsynaptic membrane</w:t>
      </w:r>
      <w:r w:rsidR="00737C4F" w:rsidRPr="003B5734">
        <w:rPr>
          <w:rFonts w:asciiTheme="majorBidi" w:hAnsiTheme="majorBidi" w:cstheme="majorBidi"/>
          <w:bCs/>
        </w:rPr>
        <w:t>, which leads to</w:t>
      </w:r>
      <w:r w:rsidRPr="003B5734">
        <w:rPr>
          <w:rFonts w:asciiTheme="majorBidi" w:hAnsiTheme="majorBidi" w:cstheme="majorBidi"/>
          <w:bCs/>
        </w:rPr>
        <w:t xml:space="preserve"> elevat</w:t>
      </w:r>
      <w:r w:rsidR="00737C4F" w:rsidRPr="003B5734">
        <w:rPr>
          <w:rFonts w:asciiTheme="majorBidi" w:hAnsiTheme="majorBidi" w:cstheme="majorBidi"/>
          <w:bCs/>
        </w:rPr>
        <w:t>ion of</w:t>
      </w:r>
      <w:r w:rsidRPr="003B5734">
        <w:rPr>
          <w:rFonts w:asciiTheme="majorBidi" w:hAnsiTheme="majorBidi" w:cstheme="majorBidi"/>
          <w:bCs/>
        </w:rPr>
        <w:t xml:space="preserve"> intracellular </w:t>
      </w:r>
      <w:r w:rsidR="00AE5655" w:rsidRPr="003B5734">
        <w:rPr>
          <w:rFonts w:asciiTheme="majorBidi" w:hAnsiTheme="majorBidi" w:cstheme="majorBidi"/>
          <w:bCs/>
        </w:rPr>
        <w:t>Ca</w:t>
      </w:r>
      <w:r w:rsidR="00AE5655" w:rsidRPr="003B5734">
        <w:rPr>
          <w:rFonts w:asciiTheme="majorBidi" w:hAnsiTheme="majorBidi" w:cstheme="majorBidi"/>
          <w:bCs/>
          <w:vertAlign w:val="superscript"/>
        </w:rPr>
        <w:t>2+</w:t>
      </w:r>
      <w:r w:rsidRPr="003B5734">
        <w:rPr>
          <w:rFonts w:asciiTheme="majorBidi" w:hAnsiTheme="majorBidi" w:cstheme="majorBidi"/>
          <w:bCs/>
        </w:rPr>
        <w:t xml:space="preserve"> levels (</w:t>
      </w:r>
      <w:proofErr w:type="spellStart"/>
      <w:r w:rsidRPr="003B5734">
        <w:rPr>
          <w:rFonts w:asciiTheme="majorBidi" w:hAnsiTheme="majorBidi" w:cstheme="majorBidi"/>
          <w:bCs/>
        </w:rPr>
        <w:t>Malenka</w:t>
      </w:r>
      <w:proofErr w:type="spellEnd"/>
      <w:r w:rsidRPr="003B5734">
        <w:rPr>
          <w:rFonts w:asciiTheme="majorBidi" w:hAnsiTheme="majorBidi" w:cstheme="majorBidi"/>
          <w:bCs/>
        </w:rPr>
        <w:t xml:space="preserve"> et al., 1988; Nicoll et al., 1989</w:t>
      </w:r>
      <w:r w:rsidR="00440A78" w:rsidRPr="003B5734">
        <w:rPr>
          <w:rFonts w:asciiTheme="majorBidi" w:hAnsiTheme="majorBidi" w:cstheme="majorBidi"/>
          <w:bCs/>
        </w:rPr>
        <w:t>; Fukunaga, 1993</w:t>
      </w:r>
      <w:r w:rsidRPr="003B5734">
        <w:rPr>
          <w:rFonts w:asciiTheme="majorBidi" w:hAnsiTheme="majorBidi" w:cstheme="majorBidi"/>
          <w:bCs/>
        </w:rPr>
        <w:t xml:space="preserve">). This transient increase of free intracellular </w:t>
      </w:r>
      <w:r w:rsidR="00AE5655" w:rsidRPr="003B5734">
        <w:rPr>
          <w:rFonts w:asciiTheme="majorBidi" w:hAnsiTheme="majorBidi" w:cstheme="majorBidi"/>
          <w:bCs/>
        </w:rPr>
        <w:t>Ca</w:t>
      </w:r>
      <w:r w:rsidR="00AE5655" w:rsidRPr="003B5734">
        <w:rPr>
          <w:rFonts w:asciiTheme="majorBidi" w:hAnsiTheme="majorBidi" w:cstheme="majorBidi"/>
          <w:bCs/>
          <w:vertAlign w:val="superscript"/>
        </w:rPr>
        <w:t xml:space="preserve">2+ </w:t>
      </w:r>
      <w:r w:rsidRPr="003B5734">
        <w:rPr>
          <w:rFonts w:asciiTheme="majorBidi" w:hAnsiTheme="majorBidi" w:cstheme="majorBidi"/>
          <w:bCs/>
        </w:rPr>
        <w:t xml:space="preserve">causes dissociation of the neurogranin/calmodulin complex (Gerendasy et al., 1994, 1995; Gerendasy and Sutcliffe, 1997; </w:t>
      </w:r>
      <w:proofErr w:type="spellStart"/>
      <w:r w:rsidRPr="003B5734">
        <w:rPr>
          <w:rFonts w:asciiTheme="majorBidi" w:hAnsiTheme="majorBidi" w:cstheme="majorBidi"/>
          <w:bCs/>
        </w:rPr>
        <w:t>Krucker</w:t>
      </w:r>
      <w:proofErr w:type="spellEnd"/>
      <w:r w:rsidRPr="003B5734">
        <w:rPr>
          <w:rFonts w:asciiTheme="majorBidi" w:hAnsiTheme="majorBidi" w:cstheme="majorBidi"/>
          <w:bCs/>
        </w:rPr>
        <w:t xml:space="preserve"> et al., 2002). Elevated free intracellular </w:t>
      </w:r>
      <w:r w:rsidR="007A4A08" w:rsidRPr="003B5734">
        <w:rPr>
          <w:rFonts w:asciiTheme="majorBidi" w:hAnsiTheme="majorBidi" w:cstheme="majorBidi"/>
          <w:bCs/>
        </w:rPr>
        <w:t>Ca</w:t>
      </w:r>
      <w:r w:rsidR="007A4A08" w:rsidRPr="003B5734">
        <w:rPr>
          <w:rFonts w:asciiTheme="majorBidi" w:hAnsiTheme="majorBidi" w:cstheme="majorBidi"/>
          <w:bCs/>
          <w:vertAlign w:val="superscript"/>
        </w:rPr>
        <w:t xml:space="preserve">2+ </w:t>
      </w:r>
      <w:r w:rsidRPr="003B5734">
        <w:rPr>
          <w:rFonts w:asciiTheme="majorBidi" w:hAnsiTheme="majorBidi" w:cstheme="majorBidi"/>
          <w:bCs/>
        </w:rPr>
        <w:t xml:space="preserve">activates </w:t>
      </w:r>
      <w:proofErr w:type="spellStart"/>
      <w:r w:rsidRPr="003B5734">
        <w:rPr>
          <w:rFonts w:asciiTheme="majorBidi" w:hAnsiTheme="majorBidi" w:cstheme="majorBidi"/>
          <w:bCs/>
        </w:rPr>
        <w:t>PKCg</w:t>
      </w:r>
      <w:proofErr w:type="spellEnd"/>
      <w:r w:rsidRPr="003B5734">
        <w:rPr>
          <w:rFonts w:asciiTheme="majorBidi" w:hAnsiTheme="majorBidi" w:cstheme="majorBidi"/>
          <w:bCs/>
        </w:rPr>
        <w:t>, which phosphorylates neurogranin, eliminating its buffering capacity on calmodulin (Gerendasy and Sutcliffe, 1997).</w:t>
      </w:r>
      <w:r w:rsidRPr="003B5734">
        <w:rPr>
          <w:rFonts w:asciiTheme="majorBidi" w:hAnsiTheme="majorBidi" w:cstheme="majorBidi"/>
          <w:bCs/>
          <w:i/>
          <w:iCs/>
        </w:rPr>
        <w:t xml:space="preserve"> </w:t>
      </w:r>
      <w:r w:rsidRPr="003B5734">
        <w:rPr>
          <w:rFonts w:asciiTheme="majorBidi" w:hAnsiTheme="majorBidi" w:cstheme="majorBidi"/>
          <w:bCs/>
        </w:rPr>
        <w:t xml:space="preserve">The unbound calmodulin forms a </w:t>
      </w:r>
      <w:r w:rsidRPr="003B5734">
        <w:rPr>
          <w:rFonts w:asciiTheme="majorBidi" w:hAnsiTheme="majorBidi" w:cstheme="majorBidi"/>
          <w:bCs/>
        </w:rPr>
        <w:lastRenderedPageBreak/>
        <w:t>calcium/calmodulin complex</w:t>
      </w:r>
      <w:r w:rsidR="00440A78" w:rsidRPr="003B5734">
        <w:rPr>
          <w:rFonts w:asciiTheme="majorBidi" w:hAnsiTheme="majorBidi" w:cstheme="majorBidi"/>
          <w:bCs/>
        </w:rPr>
        <w:t xml:space="preserve">, which forms a </w:t>
      </w:r>
      <w:r w:rsidR="00737C4F" w:rsidRPr="003B5734">
        <w:rPr>
          <w:rFonts w:asciiTheme="majorBidi" w:hAnsiTheme="majorBidi" w:cstheme="majorBidi"/>
          <w:bCs/>
        </w:rPr>
        <w:t xml:space="preserve">critical </w:t>
      </w:r>
      <w:r w:rsidR="00440A78" w:rsidRPr="003B5734">
        <w:rPr>
          <w:rFonts w:asciiTheme="majorBidi" w:hAnsiTheme="majorBidi" w:cstheme="majorBidi"/>
          <w:bCs/>
        </w:rPr>
        <w:t>signaling molecule called calcium calmodulin kinase II</w:t>
      </w:r>
      <w:r w:rsidRPr="003B5734">
        <w:rPr>
          <w:rFonts w:asciiTheme="majorBidi" w:hAnsiTheme="majorBidi" w:cstheme="majorBidi"/>
          <w:bCs/>
        </w:rPr>
        <w:t xml:space="preserve"> </w:t>
      </w:r>
      <w:r w:rsidR="00440A78" w:rsidRPr="003B5734">
        <w:rPr>
          <w:rFonts w:asciiTheme="majorBidi" w:hAnsiTheme="majorBidi" w:cstheme="majorBidi"/>
          <w:bCs/>
        </w:rPr>
        <w:t xml:space="preserve">(CaMKII) </w:t>
      </w:r>
      <w:r w:rsidRPr="003B5734">
        <w:rPr>
          <w:rFonts w:asciiTheme="majorBidi" w:hAnsiTheme="majorBidi" w:cstheme="majorBidi"/>
          <w:bCs/>
        </w:rPr>
        <w:t xml:space="preserve">that </w:t>
      </w:r>
      <w:r w:rsidR="00131C7B" w:rsidRPr="003B5734">
        <w:rPr>
          <w:rFonts w:asciiTheme="majorBidi" w:hAnsiTheme="majorBidi" w:cstheme="majorBidi"/>
          <w:bCs/>
        </w:rPr>
        <w:t>is capable of</w:t>
      </w:r>
      <w:r w:rsidRPr="003B5734">
        <w:rPr>
          <w:rFonts w:asciiTheme="majorBidi" w:hAnsiTheme="majorBidi" w:cstheme="majorBidi"/>
          <w:bCs/>
        </w:rPr>
        <w:t xml:space="preserve"> autophosphorylation (Giese et al., 1998; Wang and Kelly, 1995).</w:t>
      </w:r>
      <w:r w:rsidRPr="003B5734">
        <w:rPr>
          <w:rFonts w:asciiTheme="majorBidi" w:hAnsiTheme="majorBidi" w:cstheme="majorBidi"/>
          <w:bCs/>
          <w:i/>
          <w:iCs/>
        </w:rPr>
        <w:t xml:space="preserve"> </w:t>
      </w:r>
      <w:r w:rsidRPr="003B5734">
        <w:rPr>
          <w:rFonts w:asciiTheme="majorBidi" w:hAnsiTheme="majorBidi" w:cstheme="majorBidi"/>
          <w:bCs/>
        </w:rPr>
        <w:t xml:space="preserve">The phosphorylated CaMKII (P-CaMKII) activates </w:t>
      </w:r>
      <w:proofErr w:type="gramStart"/>
      <w:r w:rsidRPr="003B5734">
        <w:rPr>
          <w:rFonts w:asciiTheme="majorBidi" w:hAnsiTheme="majorBidi" w:cstheme="majorBidi"/>
          <w:bCs/>
        </w:rPr>
        <w:t>a number of</w:t>
      </w:r>
      <w:proofErr w:type="gramEnd"/>
      <w:r w:rsidRPr="003B5734">
        <w:rPr>
          <w:rFonts w:asciiTheme="majorBidi" w:hAnsiTheme="majorBidi" w:cstheme="majorBidi"/>
          <w:bCs/>
        </w:rPr>
        <w:t xml:space="preserve"> substrates important for LTP expression (</w:t>
      </w:r>
      <w:proofErr w:type="spellStart"/>
      <w:r w:rsidRPr="003B5734">
        <w:rPr>
          <w:rFonts w:asciiTheme="majorBidi" w:hAnsiTheme="majorBidi" w:cstheme="majorBidi"/>
          <w:bCs/>
        </w:rPr>
        <w:t>Barria</w:t>
      </w:r>
      <w:proofErr w:type="spellEnd"/>
      <w:r w:rsidRPr="003B5734">
        <w:rPr>
          <w:rFonts w:asciiTheme="majorBidi" w:hAnsiTheme="majorBidi" w:cstheme="majorBidi"/>
          <w:bCs/>
        </w:rPr>
        <w:t xml:space="preserve"> et al., 1997a,</w:t>
      </w:r>
      <w:r w:rsidR="00330327">
        <w:rPr>
          <w:rFonts w:asciiTheme="majorBidi" w:hAnsiTheme="majorBidi" w:cstheme="majorBidi"/>
          <w:bCs/>
        </w:rPr>
        <w:t xml:space="preserve"> </w:t>
      </w:r>
      <w:r w:rsidRPr="003B5734">
        <w:rPr>
          <w:rFonts w:asciiTheme="majorBidi" w:hAnsiTheme="majorBidi" w:cstheme="majorBidi"/>
          <w:bCs/>
        </w:rPr>
        <w:t xml:space="preserve">b; Fukunaga et al., 1996; Nayak et al., 1996). The activation of these substrates by P-CaMKII continues, even </w:t>
      </w:r>
      <w:r w:rsidR="00BF48DF" w:rsidRPr="003B5734">
        <w:rPr>
          <w:rFonts w:asciiTheme="majorBidi" w:hAnsiTheme="majorBidi" w:cstheme="majorBidi"/>
          <w:bCs/>
        </w:rPr>
        <w:t>after</w:t>
      </w:r>
      <w:r w:rsidRPr="003B5734">
        <w:rPr>
          <w:rFonts w:asciiTheme="majorBidi" w:hAnsiTheme="majorBidi" w:cstheme="majorBidi"/>
          <w:bCs/>
        </w:rPr>
        <w:t xml:space="preserve"> calcium returns to basal levels, until dephosphorylation by a protein phosphatase such as calcineurin (Fukunaga and Miyamoto, 2000; Fukunaga et al., 1996;</w:t>
      </w:r>
      <w:r w:rsidR="00330327">
        <w:rPr>
          <w:rFonts w:asciiTheme="majorBidi" w:hAnsiTheme="majorBidi" w:cstheme="majorBidi"/>
          <w:bCs/>
        </w:rPr>
        <w:t xml:space="preserve"> </w:t>
      </w:r>
      <w:r w:rsidRPr="003B5734">
        <w:rPr>
          <w:rFonts w:asciiTheme="majorBidi" w:hAnsiTheme="majorBidi" w:cstheme="majorBidi"/>
          <w:bCs/>
        </w:rPr>
        <w:t>Wang and Kelly, 1996).</w:t>
      </w:r>
    </w:p>
    <w:p w14:paraId="2259E1D6" w14:textId="519BA6CB" w:rsidR="003C6E37" w:rsidRPr="003B5734" w:rsidRDefault="00BF108B" w:rsidP="00623347">
      <w:pPr>
        <w:spacing w:line="480" w:lineRule="auto"/>
        <w:ind w:right="360" w:firstLine="720"/>
        <w:jc w:val="both"/>
        <w:rPr>
          <w:rFonts w:asciiTheme="majorBidi" w:hAnsiTheme="majorBidi" w:cstheme="majorBidi"/>
          <w:iCs/>
        </w:rPr>
      </w:pPr>
      <w:r w:rsidRPr="003B5734">
        <w:rPr>
          <w:rFonts w:asciiTheme="majorBidi" w:hAnsiTheme="majorBidi" w:cstheme="majorBidi"/>
          <w:color w:val="000000" w:themeColor="text1"/>
        </w:rPr>
        <w:t>Neurogranin (RC3)</w:t>
      </w:r>
      <w:r w:rsidR="00417C09" w:rsidRPr="003B5734">
        <w:rPr>
          <w:rFonts w:asciiTheme="majorBidi" w:hAnsiTheme="majorBidi" w:cstheme="majorBidi"/>
          <w:color w:val="000000" w:themeColor="text1"/>
        </w:rPr>
        <w:t>,</w:t>
      </w:r>
      <w:r w:rsidR="003C6E37" w:rsidRPr="003B5734">
        <w:rPr>
          <w:rFonts w:asciiTheme="majorBidi" w:hAnsiTheme="majorBidi" w:cstheme="majorBidi"/>
          <w:b/>
          <w:bCs/>
          <w:color w:val="000000" w:themeColor="text1"/>
        </w:rPr>
        <w:t xml:space="preserve"> </w:t>
      </w:r>
      <w:r w:rsidR="00417C09" w:rsidRPr="003B5734">
        <w:rPr>
          <w:rFonts w:asciiTheme="majorBidi" w:hAnsiTheme="majorBidi" w:cstheme="majorBidi"/>
          <w:color w:val="000000" w:themeColor="text1"/>
        </w:rPr>
        <w:t xml:space="preserve">functions </w:t>
      </w:r>
      <w:r w:rsidR="000728E7" w:rsidRPr="003B5734">
        <w:rPr>
          <w:rFonts w:asciiTheme="majorBidi" w:hAnsiTheme="majorBidi" w:cstheme="majorBidi"/>
          <w:color w:val="000000" w:themeColor="text1"/>
        </w:rPr>
        <w:t>like</w:t>
      </w:r>
      <w:r w:rsidR="007A4A08" w:rsidRPr="003B5734">
        <w:rPr>
          <w:rFonts w:asciiTheme="majorBidi" w:hAnsiTheme="majorBidi" w:cstheme="majorBidi"/>
          <w:color w:val="000000" w:themeColor="text1"/>
        </w:rPr>
        <w:t xml:space="preserve"> a</w:t>
      </w:r>
      <w:r w:rsidR="0054774A" w:rsidRPr="003B5734">
        <w:rPr>
          <w:rFonts w:asciiTheme="majorBidi" w:hAnsiTheme="majorBidi" w:cstheme="majorBidi"/>
          <w:color w:val="000000" w:themeColor="text1"/>
        </w:rPr>
        <w:t xml:space="preserve"> holding reservoir</w:t>
      </w:r>
      <w:r w:rsidR="007A4A08" w:rsidRPr="003B5734">
        <w:rPr>
          <w:rFonts w:asciiTheme="majorBidi" w:hAnsiTheme="majorBidi" w:cstheme="majorBidi"/>
          <w:color w:val="000000" w:themeColor="text1"/>
        </w:rPr>
        <w:t xml:space="preserve"> for ca</w:t>
      </w:r>
      <w:r w:rsidR="003809EE" w:rsidRPr="003B5734">
        <w:rPr>
          <w:rFonts w:asciiTheme="majorBidi" w:hAnsiTheme="majorBidi" w:cstheme="majorBidi"/>
          <w:color w:val="000000" w:themeColor="text1"/>
        </w:rPr>
        <w:t>l</w:t>
      </w:r>
      <w:r w:rsidR="007A4A08" w:rsidRPr="003B5734">
        <w:rPr>
          <w:rFonts w:asciiTheme="majorBidi" w:hAnsiTheme="majorBidi" w:cstheme="majorBidi"/>
          <w:color w:val="000000" w:themeColor="text1"/>
        </w:rPr>
        <w:t>modulin</w:t>
      </w:r>
      <w:hyperlink r:id="rId8" w:tooltip="Calmodulin-binding proteins" w:history="1">
        <w:r w:rsidR="0054774A" w:rsidRPr="003B5734">
          <w:rPr>
            <w:rFonts w:asciiTheme="majorBidi" w:hAnsiTheme="majorBidi" w:cstheme="majorBidi"/>
            <w:color w:val="000000" w:themeColor="text1"/>
          </w:rPr>
          <w:t>,</w:t>
        </w:r>
      </w:hyperlink>
      <w:r w:rsidR="0054774A" w:rsidRPr="003B5734">
        <w:rPr>
          <w:rFonts w:asciiTheme="majorBidi" w:hAnsiTheme="majorBidi" w:cstheme="majorBidi"/>
          <w:color w:val="000000" w:themeColor="text1"/>
        </w:rPr>
        <w:t xml:space="preserve"> </w:t>
      </w:r>
      <w:r w:rsidR="00417C09" w:rsidRPr="003B5734">
        <w:rPr>
          <w:rFonts w:asciiTheme="majorBidi" w:hAnsiTheme="majorBidi" w:cstheme="majorBidi"/>
          <w:color w:val="000000" w:themeColor="text1"/>
        </w:rPr>
        <w:t xml:space="preserve">is </w:t>
      </w:r>
      <w:r w:rsidRPr="003B5734">
        <w:rPr>
          <w:rFonts w:asciiTheme="majorBidi" w:hAnsiTheme="majorBidi" w:cstheme="majorBidi"/>
          <w:color w:val="000000" w:themeColor="text1"/>
        </w:rPr>
        <w:t xml:space="preserve">expressed particularly in the </w:t>
      </w:r>
      <w:hyperlink r:id="rId9" w:tooltip="Dendritic spine" w:history="1">
        <w:r w:rsidRPr="003B5734">
          <w:rPr>
            <w:rFonts w:asciiTheme="majorBidi" w:hAnsiTheme="majorBidi" w:cstheme="majorBidi"/>
            <w:color w:val="000000" w:themeColor="text1"/>
          </w:rPr>
          <w:t>dendritic spines</w:t>
        </w:r>
      </w:hyperlink>
      <w:r w:rsidRPr="003B5734">
        <w:rPr>
          <w:rFonts w:asciiTheme="majorBidi" w:hAnsiTheme="majorBidi" w:cstheme="majorBidi"/>
          <w:color w:val="000000" w:themeColor="text1"/>
        </w:rPr>
        <w:t xml:space="preserve"> of the brain,</w:t>
      </w:r>
      <w:r w:rsidRPr="003B5734">
        <w:rPr>
          <w:rFonts w:asciiTheme="majorBidi" w:hAnsiTheme="majorBidi" w:cstheme="majorBidi"/>
          <w:i/>
          <w:iCs/>
          <w:color w:val="000000" w:themeColor="text1"/>
        </w:rPr>
        <w:t xml:space="preserve"> </w:t>
      </w:r>
      <w:r w:rsidRPr="003B5734">
        <w:rPr>
          <w:rFonts w:asciiTheme="majorBidi" w:hAnsiTheme="majorBidi" w:cstheme="majorBidi"/>
          <w:color w:val="000000" w:themeColor="text1"/>
        </w:rPr>
        <w:t xml:space="preserve">where it is an important part of the </w:t>
      </w:r>
      <w:r w:rsidRPr="003B5734">
        <w:rPr>
          <w:rFonts w:asciiTheme="majorBidi" w:hAnsiTheme="majorBidi" w:cstheme="majorBidi"/>
        </w:rPr>
        <w:t xml:space="preserve">PKC signaling cascade </w:t>
      </w:r>
      <w:r w:rsidRPr="003B5734">
        <w:rPr>
          <w:rFonts w:asciiTheme="majorBidi" w:hAnsiTheme="majorBidi" w:cstheme="majorBidi"/>
        </w:rPr>
        <w:fldChar w:fldCharType="begin"/>
      </w:r>
      <w:r w:rsidRPr="003B5734">
        <w:rPr>
          <w:rFonts w:asciiTheme="majorBidi" w:hAnsiTheme="majorBidi" w:cstheme="majorBidi"/>
        </w:rPr>
        <w:instrText xml:space="preserve"> ADDIN EN.CITE &lt;EndNote&gt;&lt;Cite&gt;&lt;Author&gt;Gerendasy&lt;/Author&gt;&lt;Year&gt;1995&lt;/Year&gt;&lt;RecNum&gt;1085&lt;/RecNum&gt;&lt;MDL&gt;&lt;REFERENCE_TYPE&gt;0&lt;/REFERENCE_TYPE&gt;&lt;ACCESSION_NUMBER&gt;7896819&lt;/ACCESSION_NUMBER&gt;&lt;VOLUME&gt;270&lt;/VOLUME&gt;&lt;NUMBER&gt;12&lt;/NUMBER&gt;&lt;YEAR&gt;1995&lt;/YEAR&gt;&lt;DATE&gt;Mar 24&lt;/DATE&gt;&lt;TITLE&gt;Calmodulin stabilizes an amphiphilic alpha-helix within RC3/neurogranin and GAP-43/neuromodulin only when Ca2+ is absent&lt;/TITLE&gt;&lt;PAGES&gt;6741-50&lt;/PAGES&gt;&lt;AUTHOR_ADDRESS&gt;Department of Molecular Biology, Scripps Research Institute, La Jolla, California 92037.&lt;/AUTHOR_ADDRESS&gt;&lt;AUTHORS&gt;&lt;AUTHOR&gt;Gerendasy, D. D.&lt;/AUTHOR&gt;&lt;AUTHOR&gt;Herron, S. R.&lt;/AUTHOR&gt;&lt;AUTHOR&gt;Jennings, P. A.&lt;/AUTHOR&gt;&lt;AUTHOR&gt;Sutcliffe, J. G.&lt;/AUTHOR&gt;&lt;/AUTHORS&gt;&lt;SECONDARY_TITLE&gt;J Biol Chem&lt;/SECONDARY_TITLE&gt;&lt;KEYWORDS&gt;&lt;KEYWORD&gt;Allosteric Regulation&lt;/KEYWORD&gt;&lt;KEYWORD&gt;Amino Acid Sequence&lt;/KEYWORD&gt;&lt;KEYWORD&gt;Animals&lt;/KEYWORD&gt;&lt;KEYWORD&gt;Binding Sites&lt;/KEYWORD&gt;&lt;KEYWORD&gt;Calcium/*physiology&lt;/KEYWORD&gt;&lt;KEYWORD&gt;Calmodulin/metabolism/*pharmacology&lt;/KEYWORD&gt;&lt;KEYWORD&gt;Calmodulin-Binding Proteins/*chemistry&lt;/KEYWORD&gt;&lt;KEYWORD&gt;Cattle&lt;/KEYWORD&gt;&lt;KEYWORD&gt;GAP-43 Protein&lt;/KEYWORD&gt;&lt;KEYWORD&gt;Membrane Glycoproteins/*chemistry&lt;/KEYWORD&gt;&lt;KEYWORD&gt;Molecular Sequence Data&lt;/KEYWORD&gt;&lt;KEYWORD&gt;Nerve Tissue Proteins/*chemistry&lt;/KEYWORD&gt;&lt;KEYWORD&gt;Peptide Mapping&lt;/KEYWORD&gt;&lt;KEYWORD&gt;Protein Kinase C/metabolism&lt;/KEYWORD&gt;&lt;KEYWORD&gt;Protein Structure, Secondary/*drug effects&lt;/KEYWORD&gt;&lt;KEYWORD&gt;Support, U.S. Gov&amp;apos;t, P.H.S.&lt;/KEYWORD&gt;&lt;/KEYWORDS&gt;&lt;URL&gt;http://www.ncbi.nlm.nih.gov/entrez/query.fcgi?cmd=Retrieve&amp;amp;db=PubMed&amp;amp;dopt=Citation&amp;amp;list_uids=7896819&lt;/URL&gt;&lt;/MDL&gt;&lt;/Cite&gt;&lt;Cite&gt;&lt;Author&gt;Krucker&lt;/Author&gt;&lt;Year&gt;2002&lt;/Year&gt;&lt;RecNum&gt;1086&lt;/RecNum&gt;&lt;MDL&gt;&lt;REFERENCE_TYPE&gt;0&lt;/REFERENCE_TYPE&gt;&lt;ACCESSION_NUMBER&gt;12097504&lt;/ACCESSION_NUMBER&gt;&lt;VOLUME&gt;22&lt;/VOLUME&gt;&lt;NUMBER&gt;13&lt;/NUMBER&gt;&lt;YEAR&gt;2002&lt;/YEAR&gt;&lt;DATE&gt;Jul 1&lt;/DATE&gt;&lt;TITLE&gt;Targeted disruption of RC3 reveals a calmodulin-based mechanism for regulating metaplasticity in the hippocampus&lt;/TITLE&gt;&lt;PAGES&gt;5525-35&lt;/PAGES&gt;&lt;AUTHOR_ADDRESS&gt;Departments of Neuropharmacology and Molecular Biology, The Scripps Research Institute, La Jolla, California 92037, USA.&lt;/AUTHOR_ADDRESS&gt;&lt;AUTHORS&gt;&lt;AUTHOR&gt;Krucker, T.&lt;/AUTHOR&gt;&lt;AUTHOR&gt;Siggins, G. R.&lt;/AUTHOR&gt;&lt;AUTHOR&gt;McNamara, R. K.&lt;/AUTHOR&gt;&lt;AUTHOR&gt;Lindsley, K. A.&lt;/AUTHOR&gt;&lt;AUTHOR&gt;Dao, A.&lt;/AUTHOR&gt;&lt;AUTHOR&gt;Allison, D. W.&lt;/AUTHOR&gt;&lt;AUTHOR&gt;De Lecea, L.&lt;/AUTHOR&gt;&lt;AUTHOR&gt;Lovenberg, T. W.&lt;/AUTHOR&gt;&lt;AUTHOR&gt;Sutcliffe, J. G.&lt;/AUTHOR&gt;&lt;AUTHOR&gt;Gerendasy, D. D.&lt;/AUTHOR&gt;&lt;/AUTHORS&gt;&lt;SECONDARY_TITLE&gt;J Neurosci&lt;/SECONDARY_TITLE&gt;&lt;KEYWORDS&gt;&lt;KEYWORD&gt;Animals&lt;/KEYWORD&gt;&lt;KEYWORD&gt;Ca(2+)-Calmodulin Dependent Protein Kinase/metabolism&lt;/KEYWORD&gt;&lt;KEYWORD&gt;Calmodulin/*physiology&lt;/KEYWORD&gt;&lt;KEYWORD&gt;Calmodulin-Binding Proteins/*genetics/*physiology&lt;/KEYWORD&gt;&lt;KEYWORD&gt;Cells, Cultured&lt;/KEYWORD&gt;&lt;KEYWORD&gt;Excitatory Postsynaptic Potentials&lt;/KEYWORD&gt;&lt;KEYWORD&gt;Gene Targeting&lt;/KEYWORD&gt;&lt;KEYWORD&gt;Hippocampus/*physiology&lt;/KEYWORD&gt;&lt;KEYWORD&gt;Kinetics&lt;/KEYWORD&gt;&lt;KEYWORD&gt;Long-Term Potentiation&lt;/KEYWORD&gt;&lt;KEYWORD&gt;Mice&lt;/KEYWORD&gt;&lt;KEYWORD&gt;Mice, Inbred C57BL&lt;/KEYWORD&gt;&lt;KEYWORD&gt;Mice, Knockout&lt;/KEYWORD&gt;&lt;KEYWORD&gt;Models, Neurological&lt;/KEYWORD&gt;&lt;KEYWORD&gt;Nerve Tissue Proteins/*genetics/*physiology&lt;/KEYWORD&gt;&lt;KEYWORD&gt;*Neuronal Plasticity&lt;/KEYWORD&gt;&lt;KEYWORD&gt;Phenotype&lt;/KEYWORD&gt;&lt;KEYWORD&gt;Receptors, Metabotropic Glutamate/agonists&lt;/KEYWORD&gt;&lt;KEYWORD&gt;Support, U.S. Gov&amp;apos;t, P.H.S.&lt;/KEYWORD&gt;&lt;KEYWORD&gt;Synaptic Transmission&lt;/KEYWORD&gt;&lt;/KEYWORDS&gt;&lt;URL&gt;http://www.ncbi.nlm.nih.gov/entrez/query.fcgi?cmd=Retrieve&amp;amp;db=PubMed&amp;amp;dopt=Citation&amp;amp;list_uids=12097504&lt;/URL&gt;&lt;/MDL&gt;&lt;/Cite&gt;&lt;Cite&gt;&lt;Author&gt;Gerendasy&lt;/Author&gt;&lt;Year&gt;1994&lt;/Year&gt;&lt;RecNum&gt;499&lt;/RecNum&gt;&lt;MDL&gt;&lt;REFERENCE_TYPE&gt;0&lt;/REFERENCE_TYPE&gt;&lt;ACCESSION_NUMBER&gt;8071370&lt;/ACCESSION_NUMBER&gt;&lt;VOLUME&gt;269&lt;/VOLUME&gt;&lt;NUMBER&gt;35&lt;/NUMBER&gt;&lt;YEAR&gt;1994&lt;/YEAR&gt;&lt;DATE&gt;Sep 2&lt;/DATE&gt;&lt;TITLE&gt;Mutational and biophysical studies suggest RC3/neurogranin regulates calmodulin availability&lt;/TITLE&gt;&lt;PAGES&gt;22420-6&lt;/PAGES&gt;&lt;AUTHOR_ADDRESS&gt;Department of Molecular Biology, Scripps Research Institute, La Jolla, California 92037.&lt;/AUTHOR_ADDRESS&gt;&lt;AUTHORS&gt;&lt;AUTHOR&gt;Gerendasy, D. D.&lt;/AUTHOR&gt;&lt;AUTHOR&gt;Herron, S. R.&lt;/AUTHOR&gt;&lt;AUTHOR&gt;Watson, J. B.&lt;/AUTHOR&gt;&lt;AUTHOR&gt;Sutcliffe, J. G.&lt;/AUTHOR&gt;&lt;/AUTHORS&gt;&lt;SECONDARY_TITLE&gt;J Biol Chem&lt;/SECONDARY_TITLE&gt;&lt;KEYWORDS&gt;&lt;KEYWORD&gt;Amino Acid Sequence&lt;/KEYWORD&gt;&lt;KEYWORD&gt;Binding Sites&lt;/KEYWORD&gt;&lt;KEYWORD&gt;Calcium/pharmacology&lt;/KEYWORD&gt;&lt;KEYWORD&gt;Calmodulin/*metabolism&lt;/KEYWORD&gt;&lt;KEYWORD&gt;Calmodulin-Binding Proteins/genetics/*physiology&lt;/KEYWORD&gt;&lt;KEYWORD&gt;Molecular Sequence Data&lt;/KEYWORD&gt;&lt;KEYWORD&gt;Nerve Tissue Proteins/genetics/*physiology&lt;/KEYWORD&gt;&lt;KEYWORD&gt;Point Mutation&lt;/KEYWORD&gt;&lt;KEYWORD&gt;Sepharose&lt;/KEYWORD&gt;&lt;KEYWORD&gt;Sequence Homology, Amino Acid&lt;/KEYWORD&gt;&lt;KEYWORD&gt;Signal Transduction&lt;/KEYWORD&gt;&lt;KEYWORD&gt;Sodium Chloride/pharmacology&lt;/KEYWORD&gt;&lt;KEYWORD&gt;Spectrometry, Fluorescence&lt;/KEYWORD&gt;&lt;KEYWORD&gt;Support, U.S. Gov&amp;apos;t, P.H.S.&lt;/KEYWORD&gt;&lt;/KEYWORDS&gt;&lt;URL&gt;http://www.ncbi.nlm.nih.gov/entrez/query.fcgi?cmd=Retrieve&amp;amp;db=PubMed&amp;amp;dopt=Citation&amp;amp;list_uids=8071370&lt;/URL&gt;&lt;/MDL&gt;&lt;/Cite&gt;&lt;Cite&gt;&lt;Author&gt;Gerendasy&lt;/Author&gt;&lt;Year&gt;1997&lt;/Year&gt;&lt;RecNum&gt;783&lt;/RecNum&gt;&lt;MDL&gt;&lt;REFERENCE_TYPE&gt;0&lt;/REFERENCE_TYPE&gt;&lt;URL&gt;http://www.ncbi.nlm.nih.gov/htbin-post/Entrez/query?db=m&amp;amp;form=6&amp;amp;dopt=r&amp;amp;uid=0009396008&lt;/URL&gt;&lt;AUTHORS&gt;&lt;AUTHOR&gt;Gerendasy, D. D.&lt;/AUTHOR&gt;&lt;AUTHOR&gt;Sutcliffe, J. G.&lt;/AUTHOR&gt;&lt;/AUTHORS&gt;&lt;TITLE&gt;RC3/neurogranin, a postsynaptic calpacitin for setting the response threshold to calcium influxes&lt;/TITLE&gt;&lt;KEYWORDS&gt;&lt;KEYWORD&gt;Amino Acid Sequence&lt;/KEYWORD&gt;&lt;KEYWORD&gt;Animal&lt;/KEYWORD&gt;&lt;KEYWORD&gt;Calcium/*physiology&lt;/KEYWORD&gt;&lt;KEYWORD&gt;Calmodulin/metabolism&lt;/KEYWORD&gt;&lt;KEYWORD&gt;Calmodulin-Binding Proteins/genetics/*physiology&lt;/KEYWORD&gt;&lt;KEYWORD&gt;Comparative Study&lt;/KEYWORD&gt;&lt;KEYWORD&gt;Consensus Sequence&lt;/KEYWORD&gt;&lt;KEYWORD&gt;Cretinism/etiology/metabolism&lt;/KEYWORD&gt;&lt;KEYWORD&gt;Dendrites/metabolism&lt;/KEYWORD&gt;&lt;KEYWORD&gt;Gene Expression Regulation&lt;/KEYWORD&gt;&lt;KEYWORD&gt;GAP-43 Protein/physiology&lt;/KEYWORD&gt;&lt;KEYWORD&gt;Human&lt;/KEYWORD&gt;&lt;KEYWORD&gt;Hypothyroidism/complications/metabolism&lt;/KEYWORD&gt;&lt;KEYWORD&gt;Ion Transport&lt;/KEYWORD&gt;&lt;KEYWORD&gt;Learning/physiology&lt;/KEYWORD&gt;&lt;KEYWORD&gt;Mice&lt;/KEYWORD&gt;&lt;KEYWORD&gt;Models, Neurological&lt;/KEYWORD&gt;&lt;KEYWORD&gt;Molecular Sequence Data&lt;/KEYWORD&gt;&lt;KEYWORD&gt;Multigene Family&lt;/KEYWORD&gt;&lt;KEYWORD&gt;Nerve Tissue Proteins/genetics/*physiology&lt;/KEYWORD&gt;&lt;KEYWORD&gt;Neuronal Plasticity/physiology&lt;/KEYWORD&gt;&lt;KEYWORD&gt;Phospholipids/metabolism&lt;/KEYWORD&gt;&lt;KEYWORD&gt;Phosphorylation&lt;/KEYWORD&gt;&lt;KEYWORD&gt;Protein Kinase C/physiology&lt;/KEYWORD&gt;&lt;KEYWORD&gt;Protein Processing, Post-Translational&lt;/KEYWORD&gt;&lt;KEYWORD&gt;Protein-Tyrosine-Phosphatase/metabolism&lt;/KEYWORD&gt;&lt;KEYWORD&gt;Rats&lt;/KEYWORD&gt;&lt;KEYWORD&gt;Receptors, Metabotropic Glutamate/physiology&lt;/KEYWORD&gt;&lt;KEYWORD&gt;Sequence Alignment&lt;/KEYWORD&gt;&lt;KEYWORD&gt;Sequence Homology, Amino Acid&lt;/KEYWORD&gt;&lt;KEYWORD&gt;Sleep Deprivation/physiology&lt;/KEYWORD&gt;&lt;KEYWORD&gt;Support, U.S. Gov&amp;apos;t, P.H.S.&lt;/KEYWORD&gt;&lt;KEYWORD&gt;Vertebrates/metabolism&lt;/KEYWORD&gt;&lt;/KEYWORDS&gt;&lt;AUTHOR_ADDRESS&gt;Department of Molecular Biology, Scripps Research Institute.&lt;/AUTHOR_ADDRESS&gt;&lt;ACCESSION_NUMBER&gt;0009396008&lt;/ACCESSION_NUMBER&gt;&lt;SECONDARY_TITLE&gt;Mol Neurobiol&lt;/SECONDARY_TITLE&gt;&lt;YEAR&gt;1997&lt;/YEAR&gt;&lt;VOLUME&gt;15&lt;/VOLUME&gt;&lt;NUMBER&gt;2&lt;/NUMBER&gt;&lt;PAGES&gt;131-63&lt;/PAGES&gt;&lt;/MDL&gt;&lt;/Cite&gt;&lt;/EndNote&gt;</w:instrText>
      </w:r>
      <w:r w:rsidRPr="003B5734">
        <w:rPr>
          <w:rFonts w:asciiTheme="majorBidi" w:hAnsiTheme="majorBidi" w:cstheme="majorBidi"/>
        </w:rPr>
        <w:fldChar w:fldCharType="separate"/>
      </w:r>
      <w:r w:rsidRPr="003B5734">
        <w:rPr>
          <w:rFonts w:asciiTheme="majorBidi" w:hAnsiTheme="majorBidi" w:cstheme="majorBidi"/>
        </w:rPr>
        <w:t>(Gerendasy et al., 1994,1995; Gerendasy and Sutcliffe 1997; Krucker, et al., 2002)</w:t>
      </w:r>
      <w:r w:rsidRPr="003B5734">
        <w:rPr>
          <w:rFonts w:asciiTheme="majorBidi" w:hAnsiTheme="majorBidi" w:cstheme="majorBidi"/>
        </w:rPr>
        <w:fldChar w:fldCharType="end"/>
      </w:r>
      <w:r w:rsidRPr="003B5734">
        <w:rPr>
          <w:rFonts w:asciiTheme="majorBidi" w:hAnsiTheme="majorBidi" w:cstheme="majorBidi"/>
        </w:rPr>
        <w:t xml:space="preserve">. </w:t>
      </w:r>
      <w:r w:rsidR="004C62E7" w:rsidRPr="003B5734">
        <w:rPr>
          <w:rFonts w:asciiTheme="majorBidi" w:hAnsiTheme="majorBidi" w:cstheme="majorBidi"/>
          <w:iCs/>
        </w:rPr>
        <w:t>The RC3 protein controls availability of calciu</w:t>
      </w:r>
      <w:r w:rsidR="005A2AA8" w:rsidRPr="003B5734">
        <w:rPr>
          <w:rFonts w:asciiTheme="majorBidi" w:hAnsiTheme="majorBidi" w:cstheme="majorBidi"/>
          <w:iCs/>
        </w:rPr>
        <w:t>m</w:t>
      </w:r>
      <w:r w:rsidR="004C62E7" w:rsidRPr="003B5734">
        <w:rPr>
          <w:rFonts w:asciiTheme="majorBidi" w:hAnsiTheme="majorBidi" w:cstheme="majorBidi"/>
          <w:iCs/>
        </w:rPr>
        <w:t>-calmodulin</w:t>
      </w:r>
      <w:r w:rsidR="005A2AA8" w:rsidRPr="003B5734">
        <w:rPr>
          <w:rFonts w:asciiTheme="majorBidi" w:hAnsiTheme="majorBidi" w:cstheme="majorBidi"/>
          <w:iCs/>
        </w:rPr>
        <w:t xml:space="preserve"> (</w:t>
      </w:r>
      <w:proofErr w:type="spellStart"/>
      <w:r w:rsidR="005A2AA8" w:rsidRPr="003B5734">
        <w:rPr>
          <w:rFonts w:asciiTheme="majorBidi" w:hAnsiTheme="majorBidi" w:cstheme="majorBidi"/>
          <w:iCs/>
        </w:rPr>
        <w:t>CaM</w:t>
      </w:r>
      <w:proofErr w:type="spellEnd"/>
      <w:r w:rsidR="005A2AA8" w:rsidRPr="003B5734">
        <w:rPr>
          <w:rFonts w:asciiTheme="majorBidi" w:hAnsiTheme="majorBidi" w:cstheme="majorBidi"/>
          <w:iCs/>
        </w:rPr>
        <w:t>)-</w:t>
      </w:r>
      <w:r w:rsidR="004C62E7" w:rsidRPr="003B5734">
        <w:rPr>
          <w:rFonts w:asciiTheme="majorBidi" w:hAnsiTheme="majorBidi" w:cstheme="majorBidi"/>
          <w:iCs/>
        </w:rPr>
        <w:t xml:space="preserve">complex through an </w:t>
      </w:r>
      <w:r w:rsidR="004C62E7" w:rsidRPr="003B5734">
        <w:rPr>
          <w:rFonts w:asciiTheme="majorBidi" w:hAnsiTheme="majorBidi" w:cstheme="majorBidi"/>
        </w:rPr>
        <w:t xml:space="preserve">assortment </w:t>
      </w:r>
      <w:r w:rsidR="004C62E7" w:rsidRPr="003B5734">
        <w:rPr>
          <w:rFonts w:asciiTheme="majorBidi" w:hAnsiTheme="majorBidi" w:cstheme="majorBidi"/>
          <w:iCs/>
        </w:rPr>
        <w:t>of different kinases and phosphatases (</w:t>
      </w:r>
      <w:proofErr w:type="spellStart"/>
      <w:r w:rsidR="004C62E7" w:rsidRPr="003B5734">
        <w:rPr>
          <w:rFonts w:asciiTheme="majorBidi" w:hAnsiTheme="majorBidi" w:cstheme="majorBidi"/>
          <w:iCs/>
        </w:rPr>
        <w:t>Koromilas</w:t>
      </w:r>
      <w:proofErr w:type="spellEnd"/>
      <w:r w:rsidR="004C62E7" w:rsidRPr="003B5734">
        <w:rPr>
          <w:rFonts w:asciiTheme="majorBidi" w:hAnsiTheme="majorBidi" w:cstheme="majorBidi"/>
          <w:iCs/>
        </w:rPr>
        <w:t xml:space="preserve"> et al., 2010). </w:t>
      </w:r>
      <w:r w:rsidR="00737C4F" w:rsidRPr="003B5734">
        <w:rPr>
          <w:rFonts w:asciiTheme="majorBidi" w:hAnsiTheme="majorBidi" w:cstheme="majorBidi"/>
        </w:rPr>
        <w:t>This molecule</w:t>
      </w:r>
      <w:r w:rsidR="003C6E37" w:rsidRPr="003B5734">
        <w:rPr>
          <w:rFonts w:asciiTheme="majorBidi" w:hAnsiTheme="majorBidi" w:cstheme="majorBidi"/>
        </w:rPr>
        <w:t xml:space="preserve"> </w:t>
      </w:r>
      <w:r w:rsidR="003C6E37" w:rsidRPr="003B5734">
        <w:rPr>
          <w:rFonts w:asciiTheme="majorBidi" w:hAnsiTheme="majorBidi" w:cstheme="majorBidi"/>
          <w:color w:val="000000"/>
        </w:rPr>
        <w:t>is regulated by thyroid hormone</w:t>
      </w:r>
      <w:r w:rsidR="003C6E37" w:rsidRPr="003B5734">
        <w:rPr>
          <w:rFonts w:asciiTheme="majorBidi" w:hAnsiTheme="majorBidi" w:cstheme="majorBidi"/>
        </w:rPr>
        <w:t xml:space="preserve">s </w:t>
      </w:r>
      <w:r w:rsidR="003C6E37" w:rsidRPr="003B5734">
        <w:rPr>
          <w:rFonts w:asciiTheme="majorBidi" w:hAnsiTheme="majorBidi" w:cstheme="majorBidi"/>
        </w:rPr>
        <w:fldChar w:fldCharType="begin"/>
      </w:r>
      <w:r w:rsidR="003C6E37" w:rsidRPr="003B5734">
        <w:rPr>
          <w:rFonts w:asciiTheme="majorBidi" w:hAnsiTheme="majorBidi" w:cstheme="majorBidi"/>
        </w:rPr>
        <w:instrText xml:space="preserve"> ADDIN EN.CITE &lt;EndNote&gt;&lt;Cite&gt;&lt;Author&gt;Piosik&lt;/Author&gt;&lt;Year&gt;1996&lt;/Year&gt;&lt;RecNum&gt;535&lt;/RecNum&gt;&lt;MDL&gt;&lt;REFERENCE_TYPE&gt;0&lt;/REFERENCE_TYPE&gt;&lt;ACCESSION_NUMBER&gt;9013778&lt;/ACCESSION_NUMBER&gt;&lt;VOLUME&gt;42&lt;/VOLUME&gt;&lt;NUMBER&gt;2&lt;/NUMBER&gt;&lt;YEAR&gt;1996&lt;/YEAR&gt;&lt;DATE&gt;Dec&lt;/DATE&gt;&lt;TITLE&gt;Effect of thyroid hormone deficiency on RC3/neurogranin mRNA expression in the prenatal and adult caprine brain&lt;/TITLE&gt;&lt;PAGES&gt;227-35&lt;/PAGES&gt;&lt;AUTHOR_ADDRESS&gt;Department of Neurology, Academic Medical Center, University of Amsterdam, The Netherlands.&lt;/AUTHOR_ADDRESS&gt;&lt;AUTHORS&gt;&lt;AUTHOR&gt;Piosik, P. A.&lt;/AUTHOR&gt;&lt;AUTHOR&gt;van Groenigen, M.&lt;/AUTHOR&gt;&lt;AUTHOR&gt;Baas, F.&lt;/AUTHOR&gt;&lt;/AUTHORS&gt;&lt;SECONDARY_TITLE&gt;Brain Res Mol Brain Res&lt;/SECONDARY_TITLE&gt;&lt;KEYWORDS&gt;&lt;KEYWORD&gt;Animal&lt;/KEYWORD&gt;&lt;KEYWORD&gt;Brain/*metabolism&lt;/KEYWORD&gt;&lt;KEYWORD&gt;Calmodulin-Binding Proteins/*metabolism&lt;/KEYWORD&gt;&lt;KEYWORD&gt;Cerebral Cortex/metabolism&lt;/KEYWORD&gt;&lt;KEYWORD&gt;Female&lt;/KEYWORD&gt;&lt;KEYWORD&gt;Goats&lt;/KEYWORD&gt;&lt;KEYWORD&gt;Hypothyroidism/*metabolism&lt;/KEYWORD&gt;&lt;KEYWORD&gt;In Situ Hybridization&lt;/KEYWORD&gt;&lt;KEYWORD&gt;Nerve Tissue Proteins/*metabolism&lt;/KEYWORD&gt;&lt;KEYWORD&gt;Pregnancy&lt;/KEYWORD&gt;&lt;KEYWORD&gt;Putamen/metabolism&lt;/KEYWORD&gt;&lt;KEYWORD&gt;RNA, Messenger/metabolism&lt;/KEYWORD&gt;&lt;KEYWORD&gt;Support, Non-U.S. Gov&amp;apos;t&lt;/KEYWORD&gt;&lt;/KEYWORDS&gt;&lt;URL&gt;http://www.ncbi.nlm.nih.gov/entrez/query.fcgi?cmd=Retrieve&amp;amp;db=PubMed&amp;amp;dopt=Citation&amp;amp;list_uids=9013778&lt;/URL&gt;&lt;/MDL&gt;&lt;/Cite&gt;&lt;Cite&gt;&lt;Author&gt;Iniguez&lt;/Author&gt;&lt;Year&gt;1992&lt;/Year&gt;&lt;RecNum&gt;506&lt;/RecNum&gt;&lt;MDL&gt;&lt;REFERENCE_TYPE&gt;0&lt;/REFERENCE_TYPE&gt;&lt;ACCESSION_NUMBER&gt;1379612&lt;/ACCESSION_NUMBER&gt;&lt;VOLUME&gt;90&lt;/VOLUME&gt;&lt;NUMBER&gt;2&lt;/NUMBER&gt;&lt;YEAR&gt;1992&lt;/YEAR&gt;&lt;DATE&gt;Aug&lt;/DATE&gt;&lt;TITLE&gt;Adult rat brain is sensitive to thyroid hormone. Regulation of RC3/neurogranin mRNA&lt;/TITLE&gt;&lt;PAGES&gt;554-8&lt;/PAGES&gt;&lt;AUTHOR_ADDRESS&gt;Instituto de Investigaciones Biomedicas, Facultad de Medicina, Universidad Autonoma de Madrid, Spain.&lt;/AUTHOR_ADDRESS&gt;&lt;AUTHORS&gt;&lt;AUTHOR&gt;Iniguez, M. A.&lt;/AUTHOR&gt;&lt;AUTHOR&gt;Rodriguez-Pena, A.&lt;/AUTHOR&gt;&lt;AUTHOR&gt;Ibarrola, N.&lt;/AUTHOR&gt;&lt;AUTHOR&gt;Morreale de Escobar, G.&lt;/AUTHOR&gt;&lt;AUTHOR&gt;Bernal, J.&lt;/AUTHOR&gt;&lt;/AUTHORS&gt;&lt;SECONDARY_TITLE&gt;J Clin Invest&lt;/SECONDARY_TITLE&gt;&lt;KEYWORDS&gt;&lt;KEYWORD&gt;Age Factors&lt;/KEYWORD&gt;&lt;KEYWORD&gt;Animal&lt;/KEYWORD&gt;&lt;KEYWORD&gt;Body Weight/drug effects&lt;/KEYWORD&gt;&lt;KEYWORD&gt;Brain/*physiopathology&lt;/KEYWORD&gt;&lt;KEYWORD&gt;Diet&lt;/KEYWORD&gt;&lt;KEYWORD&gt;Gene Expression/drug effects&lt;/KEYWORD&gt;&lt;KEYWORD&gt;Hypothyroidism/*physiopathology&lt;/KEYWORD&gt;&lt;KEYWORD&gt;Male&lt;/KEYWORD&gt;&lt;KEYWORD&gt;Myelin Proteins/genetics&lt;/KEYWORD&gt;&lt;KEYWORD&gt;Myelin Proteolipid Protein&lt;/KEYWORD&gt;&lt;KEYWORD&gt;Nerve Tissue Proteins/*genetics&lt;/KEYWORD&gt;&lt;KEYWORD&gt;RNA, Messenger/genetics&lt;/KEYWORD&gt;&lt;KEYWORD&gt;Rats&lt;/KEYWORD&gt;&lt;KEYWORD&gt;Rats, Inbred Strains&lt;/KEYWORD&gt;&lt;KEYWORD&gt;Support, Non-U.S. Gov&amp;apos;t&lt;/KEYWORD&gt;&lt;KEYWORD&gt;Thyroxine/pharmacology&lt;/KEYWORD&gt;&lt;/KEYWORDS&gt;&lt;URL&gt;http://www.ncbi.nlm.nih.gov/entrez/query.fcgi?cmd=Retrieve&amp;amp;db=PubMed&amp;amp;dopt=Citation&amp;amp;list_uids=1379612&lt;/URL&gt;&lt;/MDL&gt;&lt;/Cite&gt;&lt;Cite&gt;&lt;Author&gt;Bernal&lt;/Author&gt;&lt;Year&gt;1992&lt;/Year&gt;&lt;RecNum&gt;1053&lt;/RecNum&gt;&lt;MDL&gt;&lt;REFERENCE_TYPE&gt;0&lt;/REFERENCE_TYPE&gt;&lt;ACCESSION_NUMBER&gt;1519449&lt;/ACCESSION_NUMBER&gt;&lt;VOLUME&gt;19 Suppl 1&lt;/VOLUME&gt;&lt;YEAR&gt;1992&lt;/YEAR&gt;&lt;TITLE&gt;Influence of thyroid hormone on brain gene expression&lt;/TITLE&gt;&lt;PAGES&gt;32-5&lt;/PAGES&gt;&lt;AUTHOR_ADDRESS&gt;Instituto de Investigaciones Biomedicas, CSIC, Madrid, Spain.&lt;/AUTHOR_ADDRESS&gt;&lt;AUTHORS&gt;&lt;AUTHOR&gt;Bernal, J.&lt;/AUTHOR&gt;&lt;AUTHOR&gt;Rodriguez-Pena, A.&lt;/AUTHOR&gt;&lt;AUTHOR&gt;Iniguez, M. A.&lt;/AUTHOR&gt;&lt;AUTHOR&gt;Ibarrola, N.&lt;/AUTHOR&gt;&lt;AUTHOR&gt;Munoz, A.&lt;/AUTHOR&gt;&lt;/AUTHORS&gt;&lt;SECONDARY_TITLE&gt;Acta Med Austriaca&lt;/SECONDARY_TITLE&gt;&lt;KEYWORDS&gt;&lt;KEYWORD&gt;Animals&lt;/KEYWORD&gt;&lt;KEYWORD&gt;Brain/*embryology&lt;/KEYWORD&gt;&lt;KEYWORD&gt;*Calmodulin-Binding Proteins&lt;/KEYWORD&gt;&lt;KEYWORD&gt;Gene Expression Regulation/*physiology&lt;/KEYWORD&gt;&lt;KEYWORD&gt;Human&lt;/KEYWORD&gt;&lt;KEYWORD&gt;Myelin Proteins/genetics&lt;/KEYWORD&gt;&lt;KEYWORD&gt;Nerve Tissue Proteins/genetics&lt;/KEYWORD&gt;&lt;KEYWORD&gt;Phenotype&lt;/KEYWORD&gt;&lt;KEYWORD&gt;Receptors, Thyroid Hormone/*genetics&lt;/KEYWORD&gt;&lt;KEYWORD&gt;Species Specificity&lt;/KEYWORD&gt;&lt;KEYWORD&gt;Thyroid Hormones/*physiology&lt;/KEYWORD&gt;&lt;/KEYWORDS&gt;&lt;URL&gt;http://www.ncbi.nlm.nih.gov/entrez/query.fcgi?cmd=Retrieve&amp;amp;db=PubMed&amp;amp;dopt=Citation&amp;amp;list_uids=1519449&lt;/URL&gt;&lt;/MDL&gt;&lt;/Cite&gt;&lt;Cite&gt;&lt;Author&gt;Iniguez&lt;/Author&gt;&lt;Year&gt;1996&lt;/Year&gt;&lt;RecNum&gt;507&lt;/RecNum&gt;&lt;MDL&gt;&lt;REFERENCE_TYPE&gt;0&lt;/REFERENCE_TYPE&gt;&lt;ACCESSION_NUMBER&gt;8603571&lt;/ACCESSION_NUMBER&gt;&lt;VOLUME&gt;137&lt;/VOLUME&gt;&lt;NUMBER&gt;3&lt;/NUMBER&gt;&lt;YEAR&gt;1996&lt;/YEAR&gt;&lt;DATE&gt;Mar&lt;/DATE&gt;&lt;TITLE&gt;Cell-specific effects of thyroid hormone on RC3/neurogranin expression in rat brain&lt;/TITLE&gt;&lt;PAGES&gt;1032-41&lt;/PAGES&gt;&lt;AUTHOR_ADDRESS&gt;Instituto de Investigaciones Biomedicas, Madrid, Spain.&lt;/AUTHOR_ADDRESS&gt;&lt;AUTHORS&gt;&lt;AUTHOR&gt;Iniguez, M. A.&lt;/AUTHOR&gt;&lt;AUTHOR&gt;De Lecea, L.&lt;/AUTHOR&gt;&lt;AUTHOR&gt;Guadano-Ferraz, A.&lt;/AUTHOR&gt;&lt;AUTHOR&gt;Morte, B.&lt;/AUTHOR&gt;&lt;AUTHOR&gt;Gerendasy, D.&lt;/AUTHOR&gt;&lt;AUTHOR&gt;Sutcliffe, J. G.&lt;/AUTHOR&gt;&lt;AUTHOR&gt;Bernal, J.&lt;/AUTHOR&gt;&lt;/AUTHORS&gt;&lt;SECONDARY_TITLE&gt;Endocrinology&lt;/SECONDARY_TITLE&gt;&lt;KEYWORDS&gt;&lt;KEYWORD&gt;Aging&lt;/KEYWORD&gt;&lt;KEYWORD&gt;Animal&lt;/KEYWORD&gt;&lt;KEYWORD&gt;Brain/cytology/growth &amp;amp; development/*metabolism&lt;/KEYWORD&gt;&lt;KEYWORD&gt;Calmodulin-Binding Proteins/*biosynthesis&lt;/KEYWORD&gt;&lt;KEYWORD&gt;Gene Expression Regulation, Developmental&lt;/KEYWORD&gt;&lt;KEYWORD&gt;Nerve Tissue Proteins/*biosynthesis&lt;/KEYWORD&gt;&lt;KEYWORD&gt;Neurons/cytology/metabolism&lt;/KEYWORD&gt;&lt;KEYWORD&gt;RNA, Messenger/biosynthesis&lt;/KEYWORD&gt;&lt;KEYWORD&gt;Rats&lt;/KEYWORD&gt;&lt;KEYWORD&gt;Rats, Wistar&lt;/KEYWORD&gt;&lt;KEYWORD&gt;Support, Non-U.S. Gov&amp;apos;t&lt;/KEYWORD&gt;&lt;KEYWORD&gt;Support, U.S. Gov&amp;apos;t, P.H.S.&lt;/KEYWORD&gt;&lt;KEYWORD&gt;Thyroid Hormones/*deficiency&lt;/KEYWORD&gt;&lt;KEYWORD&gt;Thyroidectomy&lt;/KEYWORD&gt;&lt;/KEYWORDS&gt;&lt;URL&gt;http://www.ncbi.nlm.nih.gov/entrez/query.fcgi?cmd=Retrieve&amp;amp;db=PubMed&amp;amp;dopt=Citation&amp;amp;list_uids=8603571&lt;/URL&gt;&lt;/MDL&gt;&lt;/Cite&gt;&lt;Cite&gt;&lt;Author&gt;Iniguez&lt;/Author&gt;&lt;Year&gt;1993&lt;/Year&gt;&lt;RecNum&gt;1040&lt;/RecNum&gt;&lt;MDL&gt;&lt;REFERENCE_TYPE&gt;0&lt;/REFERENCE_TYPE&gt;&lt;ACCESSION_NUMBER&gt;8344193&lt;/ACCESSION_NUMBER&gt;&lt;VOLUME&gt;133&lt;/VOLUME&gt;&lt;NUMBER&gt;2&lt;/NUMBER&gt;&lt;YEAR&gt;1993&lt;/YEAR&gt;&lt;DATE&gt;Aug&lt;/DATE&gt;&lt;TITLE&gt;Thyroid hormone regulation of RC3, a brain-specific gene encoding a protein kinase-C substrate&lt;/TITLE&gt;&lt;PAGES&gt;467-73&lt;/PAGES&gt;&lt;AUTHOR_ADDRESS&gt;Instituto de Investigaciones Biomedicas, Facultad de Medicina, Universidad Autonoma de Madrid, Spain.&lt;/AUTHOR_ADDRESS&gt;&lt;AUTHORS&gt;&lt;AUTHOR&gt;Iniguez, M. A.&lt;/AUTHOR&gt;&lt;AUTHOR&gt;Rodriguez-Pena, A.&lt;/AUTHOR&gt;&lt;AUTHOR&gt;Ibarrola, N.&lt;/AUTHOR&gt;&lt;AUTHOR&gt;Aguilera, M.&lt;/AUTHOR&gt;&lt;AUTHOR&gt;Munoz, A.&lt;/AUTHOR&gt;&lt;AUTHOR&gt;Bernal, J.&lt;/AUTHOR&gt;&lt;/AUTHORS&gt;&lt;SECONDARY_TITLE&gt;Endocrinology&lt;/SECONDARY_TITLE&gt;&lt;KEYWORDS&gt;&lt;KEYWORD&gt;Animals&lt;/KEYWORD&gt;&lt;KEYWORD&gt;Blotting, Northern&lt;/KEYWORD&gt;&lt;KEYWORD&gt;Brain/metabolism&lt;/KEYWORD&gt;&lt;KEYWORD&gt;*Calmodulin-Binding Proteins&lt;/KEYWORD&gt;&lt;KEYWORD&gt;Cerebral Cortex/metabolism&lt;/KEYWORD&gt;&lt;KEYWORD&gt;Comparative Study&lt;/KEYWORD&gt;&lt;KEYWORD&gt;Corpus Striatum/metabolism&lt;/KEYWORD&gt;&lt;KEYWORD&gt;Female&lt;/KEYWORD&gt;&lt;KEYWORD&gt;GAP-43 Protein&lt;/KEYWORD&gt;&lt;KEYWORD&gt;*Gene Expression Regulation/drug effects&lt;/KEYWORD&gt;&lt;KEYWORD&gt;Hippocampus/metabolism&lt;/KEYWORD&gt;&lt;KEYWORD&gt;Hypothyroidism/metabolism&lt;/KEYWORD&gt;&lt;KEYWORD&gt;Membrane Glycoproteins/genetics&lt;/KEYWORD&gt;&lt;KEYWORD&gt;Nerve Tissue Proteins/*genetics&lt;/KEYWORD&gt;&lt;KEYWORD&gt;Pregnancy&lt;/KEYWORD&gt;&lt;KEYWORD&gt;Protein Kinase C/*metabolism&lt;/KEYWORD&gt;&lt;KEYWORD&gt;RNA, Messenger/*genetics/metabolism&lt;/KEYWORD&gt;&lt;KEYWORD&gt;Rats&lt;/KEYWORD&gt;&lt;KEYWORD&gt;Rats, Wistar&lt;/KEYWORD&gt;&lt;KEYWORD&gt;Support, Non-U.S. Gov&amp;apos;t&lt;/KEYWORD&gt;&lt;KEYWORD&gt;Thyroid Hormones/*physiology&lt;/KEYWORD&gt;&lt;KEYWORD&gt;Thyroxine/pharmacology&lt;/KEYWORD&gt;&lt;/KEYWORDS&gt;&lt;URL&gt;http://www.ncbi.nlm.nih.gov/entrez/query.fcgi?cmd=Retrieve&amp;amp;db=PubMed&amp;amp;dopt=Citation&amp;amp;list_uids=8344193&lt;/URL&gt;&lt;/MDL&gt;&lt;/Cite&gt;&lt;/EndNote&gt;</w:instrText>
      </w:r>
      <w:r w:rsidR="003C6E37" w:rsidRPr="003B5734">
        <w:rPr>
          <w:rFonts w:asciiTheme="majorBidi" w:hAnsiTheme="majorBidi" w:cstheme="majorBidi"/>
        </w:rPr>
        <w:fldChar w:fldCharType="separate"/>
      </w:r>
      <w:r w:rsidR="003C6E37" w:rsidRPr="003B5734">
        <w:rPr>
          <w:rFonts w:asciiTheme="majorBidi" w:hAnsiTheme="majorBidi" w:cstheme="majorBidi"/>
        </w:rPr>
        <w:t>(Bernal et al., 1992; Iniguez et al., 1992, 1993.1996; Piosik, et al., 1996)</w:t>
      </w:r>
      <w:r w:rsidR="003C6E37" w:rsidRPr="003B5734">
        <w:rPr>
          <w:rFonts w:asciiTheme="majorBidi" w:hAnsiTheme="majorBidi" w:cstheme="majorBidi"/>
        </w:rPr>
        <w:fldChar w:fldCharType="end"/>
      </w:r>
      <w:r w:rsidR="003C6E37" w:rsidRPr="003B5734">
        <w:rPr>
          <w:rFonts w:asciiTheme="majorBidi" w:hAnsiTheme="majorBidi" w:cstheme="majorBidi"/>
        </w:rPr>
        <w:t xml:space="preserve"> and is essential for the expression of E-LTP </w:t>
      </w:r>
      <w:r w:rsidR="003C6E37" w:rsidRPr="003B5734">
        <w:rPr>
          <w:rFonts w:asciiTheme="majorBidi" w:hAnsiTheme="majorBidi" w:cstheme="majorBidi"/>
        </w:rPr>
        <w:fldChar w:fldCharType="begin"/>
      </w:r>
      <w:r w:rsidR="003C6E37" w:rsidRPr="003B5734">
        <w:rPr>
          <w:rFonts w:asciiTheme="majorBidi" w:hAnsiTheme="majorBidi" w:cstheme="majorBidi"/>
        </w:rPr>
        <w:instrText xml:space="preserve"> ADDIN EN.CITE &lt;EndNote&gt;&lt;Cite&gt;&lt;Author&gt;Pak&lt;/Author&gt;&lt;Year&gt;2000&lt;/Year&gt;&lt;RecNum&gt;532&lt;/RecNum&gt;&lt;MDL&gt;&lt;REFERENCE_TYPE&gt;0&lt;/REFERENCE_TYPE&gt;&lt;ACCESSION_NUMBER&gt;11016969&lt;/ACCESSION_NUMBER&gt;&lt;VOLUME&gt;97&lt;/VOLUME&gt;&lt;NUMBER&gt;21&lt;/NUMBER&gt;&lt;YEAR&gt;2000&lt;/YEAR&gt;&lt;DATE&gt;Oct 10&lt;/DATE&gt;&lt;TITLE&gt;Involvement of neurogranin in the modulation of calcium/calmodulin-dependent protein kinase II, synaptic plasticity, and spatial learning: a study with knockout mice&lt;/TITLE&gt;&lt;PAGES&gt;11232-7&lt;/PAGES&gt;&lt;AUTHOR_ADDRESS&gt;Endocrinology and Reproduction Research Branch and Laboratory of Mammalian Genes and Development, National Institute of Child Health and Human Development, National Institutes of Health, Bethesda, MD 20892, USA.&lt;/AUTHOR_ADDRESS&gt;&lt;AUTHORS&gt;&lt;AUTHOR&gt;Pak, J. H.&lt;/AUTHOR&gt;&lt;AUTHOR&gt;Huang, F. L.&lt;/AUTHOR&gt;&lt;AUTHOR&gt;Li, J.&lt;/AUTHOR&gt;&lt;AUTHOR&gt;Balschun, D.&lt;/AUTHOR&gt;&lt;AUTHOR&gt;Reymann, K. G.&lt;/AUTHOR&gt;&lt;AUTHOR&gt;Chiang, C.&lt;/AUTHOR&gt;&lt;AUTHOR&gt;Westphal, H.&lt;/AUTHOR&gt;&lt;AUTHOR&gt;Huang, K. P.&lt;/AUTHOR&gt;&lt;/AUTHORS&gt;&lt;SECONDARY_TITLE&gt;Proc Natl Acad Sci U S A&lt;/SECONDARY_TITLE&gt;&lt;KEYWORDS&gt;&lt;KEYWORD&gt;Animal&lt;/KEYWORD&gt;&lt;KEYWORD&gt;Base Sequence&lt;/KEYWORD&gt;&lt;KEYWORD&gt;Ca(2+)-Calmodulin Dependent Protein Kinase/*metabolism&lt;/KEYWORD&gt;&lt;KEYWORD&gt;Calmodulin-Binding Proteins/genetics/*physiology&lt;/KEYWORD&gt;&lt;KEYWORD&gt;DNA Primers&lt;/KEYWORD&gt;&lt;KEYWORD&gt;Female&lt;/KEYWORD&gt;&lt;KEYWORD&gt;In Vitro&lt;/KEYWORD&gt;&lt;KEYWORD&gt;Learning/*physiology&lt;/KEYWORD&gt;&lt;KEYWORD&gt;Male&lt;/KEYWORD&gt;&lt;KEYWORD&gt;Mice&lt;/KEYWORD&gt;&lt;KEYWORD&gt;Mice, Inbred C57BL&lt;/KEYWORD&gt;&lt;KEYWORD&gt;Mice, Knockout&lt;/KEYWORD&gt;&lt;KEYWORD&gt;Molecular Sequence Data&lt;/KEYWORD&gt;&lt;KEYWORD&gt;Nerve Tissue Proteins/genetics/*physiology&lt;/KEYWORD&gt;&lt;KEYWORD&gt;*Neuronal Plasticity&lt;/KEYWORD&gt;&lt;KEYWORD&gt;Signal Transduction&lt;/KEYWORD&gt;&lt;/KEYWORDS&gt;&lt;URL&gt;http://www.ncbi.nlm.nih.gov/entrez/query.fcgi?cmd=Retrieve&amp;amp;db=PubMed&amp;amp;dopt=Citation&amp;amp;list_uids=11016969&lt;/URL&gt;&lt;/MDL&gt;&lt;/Cite&gt;&lt;Cite&gt;&lt;Author&gt;Huang&lt;/Author&gt;&lt;Year&gt;2004&lt;/Year&gt;&lt;RecNum&gt;2030&lt;/RecNum&gt;&lt;MDL&gt;&lt;REFERENCE_TYPE&gt;0&lt;/REFERENCE_TYPE&gt;&lt;ACCESSION_NUMBER&gt;15564582&lt;/ACCESSION_NUMBER&gt;&lt;VOLUME&gt;24&lt;/VOLUME&gt;&lt;NUMBER&gt;47&lt;/NUMBER&gt;&lt;YEAR&gt;2004&lt;/YEAR&gt;&lt;DATE&gt;Nov 24&lt;/DATE&gt;&lt;TITLE&gt;Neurogranin/RC3 enhances long-term potentiation and learning by promoting calcium-mediated signaling&lt;/TITLE&gt;&lt;PAGES&gt;10660-9&lt;/PAGES&gt;&lt;AUTHOR_ADDRESS&gt;Section on Metabolic Regulation, Endocrinology and Reproduction Research Branch, National Institute of Child Health and Human Development, National Institutes of Health, Bethesda, Maryland 20892-4510, USA. kphuang@helix.nih.gov&lt;/AUTHOR_ADDRESS&gt;&lt;AUTHORS&gt;&lt;AUTHOR&gt;Huang, K. P.&lt;/AUTHOR&gt;&lt;AUTHOR&gt;Huang, F. L.&lt;/AUTHOR&gt;&lt;AUTHOR&gt;Jager, T.&lt;/AUTHOR&gt;&lt;AUTHOR&gt;Li, J.&lt;/AUTHOR&gt;&lt;AUTHOR&gt;Reymann, K. G.&lt;/AUTHOR&gt;&lt;AUTHOR&gt;Balschun, D.&lt;/AUTHOR&gt;&lt;/AUTHORS&gt;&lt;SECONDARY_TITLE&gt;J Neurosci&lt;/SECONDARY_TITLE&gt;&lt;URL&gt;http://www.ncbi.nlm.nih.gov/entrez/query.fcgi?cmd=Retrieve&amp;amp;db=PubMed&amp;amp;dopt=Citation&amp;amp;list_uids=15564582&lt;/URL&gt;&lt;/MDL&gt;&lt;/Cite&gt;&lt;Cite&gt;&lt;Author&gt;Wu&lt;/Author&gt;&lt;Year&gt;2003&lt;/Year&gt;&lt;RecNum&gt;2033&lt;/RecNum&gt;&lt;MDL&gt;&lt;REFERENCE_TYPE&gt;0&lt;/REFERENCE_TYPE&gt;&lt;ACCESSION_NUMBER&gt;12950461&lt;/ACCESSION_NUMBER&gt;&lt;VOLUME&gt;86&lt;/VOLUME&gt;&lt;NUMBER&gt;6&lt;/NUMBER&gt;&lt;YEAR&gt;2003&lt;/YEAR&gt;&lt;DATE&gt;Sep&lt;/DATE&gt;&lt;TITLE&gt;Participation of NMDA-mediated phosphorylation and oxidation of neurogranin in the regulation of Ca2+- and Ca2+/calmodulin-dependent neuronal signaling in the hippocampus&lt;/TITLE&gt;&lt;PAGES&gt;1524-33&lt;/PAGES&gt;&lt;AUTHOR_ADDRESS&gt;Section on Metabolic Regulation, Endocrinology and Reproduction Research Branch, National Institute of Child Health and Human Development, National Institutes of Health, Bethesda, Maryland, USA.&lt;/AUTHOR_ADDRESS&gt;&lt;AUTHORS&gt;&lt;AUTHOR&gt;Wu, J.&lt;/AUTHOR&gt;&lt;AUTHOR&gt;Huang, K. P.&lt;/AUTHOR&gt;&lt;AUTHOR&gt;Huang, F. L.&lt;/AUTHOR&gt;&lt;/AUTHORS&gt;&lt;SECONDARY_TITLE&gt;J Neurochem&lt;/SECONDARY_TITLE&gt;&lt;KEYWORDS&gt;&lt;KEYWORD&gt;Animals&lt;/KEYWORD&gt;&lt;KEYWORD&gt;Ca(2+)-Calmodulin Dependent Protein Kinase/genetics/metabolism&lt;/KEYWORD&gt;&lt;KEYWORD&gt;Calcium/metabolism&lt;/KEYWORD&gt;&lt;KEYWORD&gt;Calcium Signaling/*physiology&lt;/KEYWORD&gt;&lt;KEYWORD&gt;Calmodulin/*metabolism&lt;/KEYWORD&gt;&lt;KEYWORD&gt;Calmodulin-Binding Proteins/deficiency/genetics/*metabolism&lt;/KEYWORD&gt;&lt;KEYWORD&gt;Cyclic AMP-Dependent Protein Kinases/metabolism&lt;/KEYWORD&gt;&lt;KEYWORD&gt;DNA-Binding Protein, Cyclic AMP-Responsive/metabolism&lt;/KEYWORD&gt;&lt;KEYWORD&gt;Enzyme Activation/drug effects&lt;/KEYWORD&gt;&lt;KEYWORD&gt;Hippocampus/drug effects/*metabolism&lt;/KEYWORD&gt;&lt;KEYWORD&gt;In Vitro&lt;/KEYWORD&gt;&lt;KEYWORD&gt;Kinetics&lt;/KEYWORD&gt;&lt;KEYWORD&gt;MAP Kinase Signaling System/drug effects/genetics&lt;/KEYWORD&gt;&lt;KEYWORD&gt;Mice&lt;/KEYWORD&gt;&lt;KEYWORD&gt;Mice, Knockout&lt;/KEYWORD&gt;&lt;KEYWORD&gt;N-Methylaspartate/*metabolism/pharmacology&lt;/KEYWORD&gt;&lt;KEYWORD&gt;Nerve Tissue Proteins/deficiency/genetics/*metabolism&lt;/KEYWORD&gt;&lt;KEYWORD&gt;Oxidation-Reduction/drug effects&lt;/KEYWORD&gt;&lt;KEYWORD&gt;Phosphorylation/drug effects&lt;/KEYWORD&gt;&lt;KEYWORD&gt;Protein Kinase C/metabolism&lt;/KEYWORD&gt;&lt;/KEYWORDS&gt;&lt;URL&gt;http://www.ncbi.nlm.nih.gov/entrez/query.fcgi?cmd=Retrieve&amp;amp;db=PubMed&amp;amp;dopt=Citation&amp;amp;list_uids=12950461&lt;/URL&gt;&lt;/MDL&gt;&lt;/Cite&gt;&lt;Cite&gt;&lt;Author&gt;Chen&lt;/Author&gt;&lt;Year&gt;1997&lt;/Year&gt;&lt;RecNum&gt;1045&lt;/RecNum&gt;&lt;MDL&gt;&lt;REFERENCE_TYPE&gt;0&lt;/REFERENCE_TYPE&gt;&lt;ACCESSION_NUMBER&gt;9138717&lt;/ACCESSION_NUMBER&gt;&lt;VOLUME&gt;749&lt;/VOLUME&gt;&lt;NUMBER&gt;2&lt;/NUMBER&gt;&lt;YEAR&gt;1997&lt;/YEAR&gt;&lt;DATE&gt;Feb 28&lt;/DATE&gt;&lt;TITLE&gt;Enhanced phosphorylation of the postsynaptic protein kinase C substrate RC3/neurogranin during long-term potentiation&lt;/TITLE&gt;&lt;PAGES&gt;181-7&lt;/PAGES&gt;&lt;AUTHOR_ADDRESS&gt;Division of Neuroscience, Baylor College of Medicine, Houston, TX 77030, USA.&lt;/AUTHOR_ADDRESS&gt;&lt;AUTHORS&gt;&lt;AUTHOR&gt;Chen, S. J.&lt;/AUTHOR&gt;&lt;AUTHOR&gt;Sweatt, J. D.&lt;/AUTHOR&gt;&lt;AUTHOR&gt;Klann, E.&lt;/AUTHOR&gt;&lt;/AUTHORS&gt;&lt;SECONDARY_TITLE&gt;Brain Res&lt;/SECONDARY_TITLE&gt;&lt;KEYWORDS&gt;&lt;KEYWORD&gt;1-(5-Isoquinolinesulfonyl)-2-methylpiperazine/pharmacology&lt;/KEYWORD&gt;&lt;KEYWORD&gt;Animals&lt;/KEYWORD&gt;&lt;KEYWORD&gt;Calmodulin/pharmacology&lt;/KEYWORD&gt;&lt;KEYWORD&gt;Calmodulin-Binding Proteins/isolation &amp;amp; purification/*metabolism&lt;/KEYWORD&gt;&lt;KEYWORD&gt;Electric Stimulation&lt;/KEYWORD&gt;&lt;KEYWORD&gt;Hippocampus/*physiology&lt;/KEYWORD&gt;&lt;KEYWORD&gt;In Vitro&lt;/KEYWORD&gt;&lt;KEYWORD&gt;Kinetics&lt;/KEYWORD&gt;&lt;KEYWORD&gt;*Long-Term Potentiation&lt;/KEYWORD&gt;&lt;KEYWORD&gt;Nerve Tissue Proteins/isolation &amp;amp; purification/*metabolism&lt;/KEYWORD&gt;&lt;KEYWORD&gt;Phosphorylase Kinase/metabolism&lt;/KEYWORD&gt;&lt;KEYWORD&gt;Phosphorylation&lt;/KEYWORD&gt;&lt;KEYWORD&gt;Presynaptic Terminals/physiology&lt;/KEYWORD&gt;&lt;KEYWORD&gt;Protein Kinase C/*metabolism&lt;/KEYWORD&gt;&lt;KEYWORD&gt;Rats&lt;/KEYWORD&gt;&lt;KEYWORD&gt;Receptors, N-Methyl-D-Aspartate/physiology&lt;/KEYWORD&gt;&lt;KEYWORD&gt;Support, Non-U.S. Gov&amp;apos;t&lt;/KEYWORD&gt;&lt;KEYWORD&gt;Support, U.S. Gov&amp;apos;t, P.H.S.&lt;/KEYWORD&gt;&lt;KEYWORD&gt;Synapses/*physiology&lt;/KEYWORD&gt;&lt;/KEYWORDS&gt;&lt;URL&gt;http://www.ncbi.nlm.nih.gov/entrez/query.fcgi?cmd=Retrieve&amp;amp;db=PubMed&amp;amp;dopt=Citation&amp;amp;list_uids=9138717&lt;/URL&gt;&lt;/MDL&gt;&lt;/Cite&gt;&lt;/EndNote&gt;</w:instrText>
      </w:r>
      <w:r w:rsidR="003C6E37" w:rsidRPr="003B5734">
        <w:rPr>
          <w:rFonts w:asciiTheme="majorBidi" w:hAnsiTheme="majorBidi" w:cstheme="majorBidi"/>
        </w:rPr>
        <w:fldChar w:fldCharType="separate"/>
      </w:r>
      <w:r w:rsidR="003C6E37" w:rsidRPr="003B5734">
        <w:rPr>
          <w:rFonts w:asciiTheme="majorBidi" w:hAnsiTheme="majorBidi" w:cstheme="majorBidi"/>
        </w:rPr>
        <w:t>(Chen et al., 1997; Pak et al., 2000; Wu et al., 2003; Huang et al., 2004)</w:t>
      </w:r>
      <w:r w:rsidR="003C6E37" w:rsidRPr="003B5734">
        <w:rPr>
          <w:rFonts w:asciiTheme="majorBidi" w:hAnsiTheme="majorBidi" w:cstheme="majorBidi"/>
        </w:rPr>
        <w:fldChar w:fldCharType="end"/>
      </w:r>
      <w:r w:rsidR="003C6E37" w:rsidRPr="003B5734">
        <w:rPr>
          <w:rFonts w:asciiTheme="majorBidi" w:hAnsiTheme="majorBidi" w:cstheme="majorBidi"/>
        </w:rPr>
        <w:t>.</w:t>
      </w:r>
      <w:r w:rsidR="003C6E37" w:rsidRPr="003B5734">
        <w:rPr>
          <w:rFonts w:asciiTheme="majorBidi" w:hAnsiTheme="majorBidi" w:cstheme="majorBidi"/>
          <w:iCs/>
        </w:rPr>
        <w:t xml:space="preserve"> </w:t>
      </w:r>
      <w:hyperlink r:id="rId10" w:history="1">
        <w:r w:rsidRPr="003B5734">
          <w:rPr>
            <w:rFonts w:asciiTheme="majorBidi" w:hAnsiTheme="majorBidi" w:cstheme="majorBidi"/>
            <w:color w:val="000000" w:themeColor="text1"/>
          </w:rPr>
          <w:t>Phosphorylation</w:t>
        </w:r>
      </w:hyperlink>
      <w:r w:rsidRPr="003B5734">
        <w:rPr>
          <w:rFonts w:asciiTheme="majorBidi" w:hAnsiTheme="majorBidi" w:cstheme="majorBidi"/>
        </w:rPr>
        <w:t xml:space="preserve"> of </w:t>
      </w:r>
      <w:r w:rsidR="003C6E37" w:rsidRPr="003B5734">
        <w:rPr>
          <w:rFonts w:asciiTheme="majorBidi" w:hAnsiTheme="majorBidi" w:cstheme="majorBidi"/>
        </w:rPr>
        <w:t>RC3</w:t>
      </w:r>
      <w:r w:rsidRPr="003B5734">
        <w:rPr>
          <w:rFonts w:asciiTheme="majorBidi" w:hAnsiTheme="majorBidi" w:cstheme="majorBidi"/>
        </w:rPr>
        <w:t xml:space="preserve"> by PKC in the presence of </w:t>
      </w:r>
      <w:r w:rsidR="00417C09" w:rsidRPr="003B5734">
        <w:rPr>
          <w:rFonts w:asciiTheme="majorBidi" w:hAnsiTheme="majorBidi" w:cstheme="majorBidi"/>
          <w:bCs/>
        </w:rPr>
        <w:t>Ca</w:t>
      </w:r>
      <w:r w:rsidR="00417C09" w:rsidRPr="003B5734">
        <w:rPr>
          <w:rFonts w:asciiTheme="majorBidi" w:hAnsiTheme="majorBidi" w:cstheme="majorBidi"/>
          <w:bCs/>
          <w:vertAlign w:val="superscript"/>
        </w:rPr>
        <w:t>2+</w:t>
      </w:r>
      <w:r w:rsidRPr="003B5734">
        <w:rPr>
          <w:rFonts w:asciiTheme="majorBidi" w:hAnsiTheme="majorBidi" w:cstheme="majorBidi"/>
          <w:color w:val="000000" w:themeColor="text1"/>
        </w:rPr>
        <w:t xml:space="preserve">, </w:t>
      </w:r>
      <w:r w:rsidRPr="003B5734">
        <w:rPr>
          <w:rFonts w:asciiTheme="majorBidi" w:hAnsiTheme="majorBidi" w:cstheme="majorBidi"/>
        </w:rPr>
        <w:t>decreases its binding ability</w:t>
      </w:r>
      <w:r w:rsidR="00DF2679" w:rsidRPr="003B5734">
        <w:rPr>
          <w:rFonts w:asciiTheme="majorBidi" w:hAnsiTheme="majorBidi" w:cstheme="majorBidi"/>
        </w:rPr>
        <w:t xml:space="preserve"> to calmodulin</w:t>
      </w:r>
      <w:r w:rsidRPr="003B5734">
        <w:rPr>
          <w:rFonts w:asciiTheme="majorBidi" w:hAnsiTheme="majorBidi" w:cstheme="majorBidi"/>
          <w:i/>
          <w:iCs/>
        </w:rPr>
        <w:t>.</w:t>
      </w:r>
      <w:r w:rsidRPr="003B5734">
        <w:rPr>
          <w:rFonts w:asciiTheme="majorBidi" w:hAnsiTheme="majorBidi" w:cstheme="majorBidi"/>
          <w:iCs/>
          <w:color w:val="000000" w:themeColor="text1"/>
        </w:rPr>
        <w:t xml:space="preserve"> </w:t>
      </w:r>
      <w:r w:rsidRPr="003B5734">
        <w:rPr>
          <w:rFonts w:asciiTheme="majorBidi" w:hAnsiTheme="majorBidi" w:cstheme="majorBidi"/>
          <w:iCs/>
        </w:rPr>
        <w:t xml:space="preserve">The brain-specific RC3 gene is implicated in synaptic plasticity and memory </w:t>
      </w:r>
      <w:r w:rsidR="000728E7" w:rsidRPr="003B5734">
        <w:rPr>
          <w:rFonts w:asciiTheme="majorBidi" w:hAnsiTheme="majorBidi" w:cstheme="majorBidi"/>
          <w:iCs/>
        </w:rPr>
        <w:t xml:space="preserve">formation </w:t>
      </w:r>
      <w:r w:rsidRPr="003B5734">
        <w:rPr>
          <w:rFonts w:asciiTheme="majorBidi" w:hAnsiTheme="majorBidi" w:cstheme="majorBidi"/>
          <w:iCs/>
        </w:rPr>
        <w:t>through modulation of calcium calmodulin (</w:t>
      </w:r>
      <w:proofErr w:type="spellStart"/>
      <w:r w:rsidRPr="003B5734">
        <w:rPr>
          <w:rFonts w:asciiTheme="majorBidi" w:hAnsiTheme="majorBidi" w:cstheme="majorBidi"/>
          <w:iCs/>
        </w:rPr>
        <w:t>CaM</w:t>
      </w:r>
      <w:proofErr w:type="spellEnd"/>
      <w:r w:rsidRPr="003B5734">
        <w:rPr>
          <w:rFonts w:asciiTheme="majorBidi" w:hAnsiTheme="majorBidi" w:cstheme="majorBidi"/>
          <w:iCs/>
        </w:rPr>
        <w:t>)-dependent signaling (</w:t>
      </w:r>
      <w:proofErr w:type="spellStart"/>
      <w:r w:rsidRPr="003B5734">
        <w:rPr>
          <w:rFonts w:asciiTheme="majorBidi" w:hAnsiTheme="majorBidi" w:cstheme="majorBidi"/>
          <w:iCs/>
        </w:rPr>
        <w:t>Marambaud</w:t>
      </w:r>
      <w:proofErr w:type="spellEnd"/>
      <w:r w:rsidRPr="003B5734">
        <w:rPr>
          <w:rFonts w:asciiTheme="majorBidi" w:hAnsiTheme="majorBidi" w:cstheme="majorBidi"/>
          <w:iCs/>
        </w:rPr>
        <w:t xml:space="preserve"> et al., 2009).</w:t>
      </w:r>
      <w:r w:rsidR="005A2AA8" w:rsidRPr="003B5734">
        <w:rPr>
          <w:rFonts w:asciiTheme="majorBidi" w:hAnsiTheme="majorBidi" w:cstheme="majorBidi"/>
        </w:rPr>
        <w:t xml:space="preserve"> We have measured the PKC protein levels in thyroidectomized rats </w:t>
      </w:r>
      <w:r w:rsidR="00385DE0" w:rsidRPr="003B5734">
        <w:rPr>
          <w:rFonts w:asciiTheme="majorBidi" w:hAnsiTheme="majorBidi" w:cstheme="majorBidi"/>
        </w:rPr>
        <w:t>and found it to be markedly decreased compared to euthyroid control rats (Fig</w:t>
      </w:r>
      <w:r w:rsidR="00D52F4C" w:rsidRPr="003B5734">
        <w:rPr>
          <w:rFonts w:asciiTheme="majorBidi" w:hAnsiTheme="majorBidi" w:cstheme="majorBidi"/>
        </w:rPr>
        <w:t xml:space="preserve"> 2</w:t>
      </w:r>
      <w:r w:rsidR="000900DA" w:rsidRPr="003B5734">
        <w:rPr>
          <w:rFonts w:asciiTheme="majorBidi" w:hAnsiTheme="majorBidi" w:cstheme="majorBidi"/>
        </w:rPr>
        <w:t>A</w:t>
      </w:r>
      <w:r w:rsidR="00D52F4C" w:rsidRPr="003B5734">
        <w:rPr>
          <w:rFonts w:asciiTheme="majorBidi" w:hAnsiTheme="majorBidi" w:cstheme="majorBidi"/>
        </w:rPr>
        <w:t>,</w:t>
      </w:r>
      <w:r w:rsidR="00385DE0" w:rsidRPr="003B5734">
        <w:rPr>
          <w:rFonts w:asciiTheme="majorBidi" w:hAnsiTheme="majorBidi" w:cstheme="majorBidi"/>
        </w:rPr>
        <w:t xml:space="preserve"> </w:t>
      </w:r>
      <w:r w:rsidR="00D52F4C" w:rsidRPr="003B5734">
        <w:rPr>
          <w:rFonts w:asciiTheme="majorBidi" w:hAnsiTheme="majorBidi" w:cstheme="majorBidi"/>
        </w:rPr>
        <w:t>Alzoubi</w:t>
      </w:r>
      <w:r w:rsidR="00E342B2" w:rsidRPr="003B5734">
        <w:rPr>
          <w:rFonts w:asciiTheme="majorBidi" w:hAnsiTheme="majorBidi" w:cstheme="majorBidi"/>
        </w:rPr>
        <w:t xml:space="preserve"> </w:t>
      </w:r>
      <w:r w:rsidR="00242E45" w:rsidRPr="003B5734">
        <w:rPr>
          <w:rFonts w:asciiTheme="majorBidi" w:hAnsiTheme="majorBidi" w:cstheme="majorBidi"/>
        </w:rPr>
        <w:t>et al., 2005a; 2006a</w:t>
      </w:r>
      <w:r w:rsidR="00E342B2" w:rsidRPr="003B5734">
        <w:rPr>
          <w:rFonts w:asciiTheme="majorBidi" w:hAnsiTheme="majorBidi" w:cstheme="majorBidi"/>
        </w:rPr>
        <w:t>)</w:t>
      </w:r>
      <w:r w:rsidR="000900DA" w:rsidRPr="003B5734">
        <w:rPr>
          <w:rFonts w:asciiTheme="majorBidi" w:hAnsiTheme="majorBidi" w:cstheme="majorBidi"/>
        </w:rPr>
        <w:t>.</w:t>
      </w:r>
      <w:r w:rsidR="00385DE0" w:rsidRPr="003B5734">
        <w:rPr>
          <w:rFonts w:asciiTheme="majorBidi" w:hAnsiTheme="majorBidi" w:cstheme="majorBidi"/>
        </w:rPr>
        <w:t xml:space="preserve"> The </w:t>
      </w:r>
      <w:r w:rsidRPr="003B5734">
        <w:rPr>
          <w:rFonts w:asciiTheme="majorBidi" w:hAnsiTheme="majorBidi" w:cstheme="majorBidi"/>
          <w:iCs/>
        </w:rPr>
        <w:t>RC3 mRNA level (</w:t>
      </w:r>
      <w:r w:rsidR="003C6E37" w:rsidRPr="003B5734">
        <w:rPr>
          <w:rFonts w:asciiTheme="majorBidi" w:hAnsiTheme="majorBidi" w:cstheme="majorBidi"/>
          <w:iCs/>
        </w:rPr>
        <w:t xml:space="preserve">Iñiguez et al., 1992; </w:t>
      </w:r>
      <w:r w:rsidRPr="003B5734">
        <w:rPr>
          <w:rFonts w:asciiTheme="majorBidi" w:hAnsiTheme="majorBidi" w:cstheme="majorBidi"/>
          <w:iCs/>
        </w:rPr>
        <w:t xml:space="preserve">Alzoubi et al., 2005a) as well as protein level of RC3 were markedly reduced </w:t>
      </w:r>
      <w:r w:rsidR="00385DE0" w:rsidRPr="003B5734">
        <w:rPr>
          <w:rFonts w:asciiTheme="majorBidi" w:hAnsiTheme="majorBidi" w:cstheme="majorBidi"/>
        </w:rPr>
        <w:t xml:space="preserve">in </w:t>
      </w:r>
      <w:r w:rsidR="00385DE0" w:rsidRPr="003B5734">
        <w:rPr>
          <w:rFonts w:asciiTheme="majorBidi" w:hAnsiTheme="majorBidi" w:cstheme="majorBidi"/>
          <w:iCs/>
        </w:rPr>
        <w:t xml:space="preserve">hypothyroid rodents, </w:t>
      </w:r>
      <w:r w:rsidRPr="003B5734">
        <w:rPr>
          <w:rFonts w:asciiTheme="majorBidi" w:hAnsiTheme="majorBidi" w:cstheme="majorBidi"/>
          <w:iCs/>
        </w:rPr>
        <w:t xml:space="preserve">(Fig 2 </w:t>
      </w:r>
      <w:r w:rsidR="000900DA" w:rsidRPr="003B5734">
        <w:rPr>
          <w:rFonts w:asciiTheme="majorBidi" w:hAnsiTheme="majorBidi" w:cstheme="majorBidi"/>
          <w:iCs/>
        </w:rPr>
        <w:t>B</w:t>
      </w:r>
      <w:r w:rsidRPr="003B5734">
        <w:rPr>
          <w:rFonts w:asciiTheme="majorBidi" w:hAnsiTheme="majorBidi" w:cstheme="majorBidi"/>
          <w:iCs/>
        </w:rPr>
        <w:t xml:space="preserve">; </w:t>
      </w:r>
      <w:r w:rsidR="00F54BDF" w:rsidRPr="003B5734">
        <w:rPr>
          <w:rFonts w:asciiTheme="majorBidi" w:hAnsiTheme="majorBidi" w:cstheme="majorBidi"/>
          <w:iCs/>
        </w:rPr>
        <w:t>Alzoubi et al., 2005a, 2006</w:t>
      </w:r>
      <w:r w:rsidR="00242E45" w:rsidRPr="003B5734">
        <w:rPr>
          <w:rFonts w:asciiTheme="majorBidi" w:hAnsiTheme="majorBidi" w:cstheme="majorBidi"/>
          <w:iCs/>
        </w:rPr>
        <w:t>a</w:t>
      </w:r>
      <w:r w:rsidR="00F54BDF" w:rsidRPr="003B5734">
        <w:rPr>
          <w:rFonts w:asciiTheme="majorBidi" w:hAnsiTheme="majorBidi" w:cstheme="majorBidi"/>
          <w:iCs/>
        </w:rPr>
        <w:t xml:space="preserve">; </w:t>
      </w:r>
      <w:r w:rsidR="003C6E37" w:rsidRPr="003B5734">
        <w:rPr>
          <w:rFonts w:asciiTheme="majorBidi" w:hAnsiTheme="majorBidi" w:cstheme="majorBidi"/>
          <w:iCs/>
        </w:rPr>
        <w:t xml:space="preserve">Iñiguez et al., 1993; Enderlin et al.2004; </w:t>
      </w:r>
      <w:proofErr w:type="spellStart"/>
      <w:r w:rsidR="003C6E37" w:rsidRPr="003B5734">
        <w:rPr>
          <w:rFonts w:asciiTheme="majorBidi" w:hAnsiTheme="majorBidi" w:cstheme="majorBidi"/>
          <w:iCs/>
        </w:rPr>
        <w:t>Vallortigara</w:t>
      </w:r>
      <w:proofErr w:type="spellEnd"/>
      <w:r w:rsidR="003C6E37" w:rsidRPr="003B5734">
        <w:rPr>
          <w:rFonts w:asciiTheme="majorBidi" w:hAnsiTheme="majorBidi" w:cstheme="majorBidi"/>
          <w:iCs/>
        </w:rPr>
        <w:t xml:space="preserve"> et al.,</w:t>
      </w:r>
      <w:r w:rsidR="00DF2679" w:rsidRPr="003B5734">
        <w:rPr>
          <w:rFonts w:asciiTheme="majorBidi" w:hAnsiTheme="majorBidi" w:cstheme="majorBidi"/>
          <w:iCs/>
        </w:rPr>
        <w:t xml:space="preserve"> </w:t>
      </w:r>
      <w:r w:rsidR="003C6E37" w:rsidRPr="003B5734">
        <w:rPr>
          <w:rFonts w:asciiTheme="majorBidi" w:hAnsiTheme="majorBidi" w:cstheme="majorBidi"/>
          <w:iCs/>
        </w:rPr>
        <w:t>2008</w:t>
      </w:r>
      <w:r w:rsidRPr="003B5734">
        <w:rPr>
          <w:rFonts w:asciiTheme="majorBidi" w:hAnsiTheme="majorBidi" w:cstheme="majorBidi"/>
          <w:iCs/>
        </w:rPr>
        <w:t>)</w:t>
      </w:r>
      <w:r w:rsidR="003C6E37" w:rsidRPr="003B5734">
        <w:rPr>
          <w:rFonts w:asciiTheme="majorBidi" w:hAnsiTheme="majorBidi" w:cstheme="majorBidi"/>
          <w:iCs/>
        </w:rPr>
        <w:t>.</w:t>
      </w:r>
    </w:p>
    <w:p w14:paraId="2F576480" w14:textId="51F6E1BC" w:rsidR="00E27BC5" w:rsidRPr="003B5734" w:rsidRDefault="00456B80" w:rsidP="00623347">
      <w:pPr>
        <w:spacing w:line="480" w:lineRule="auto"/>
        <w:ind w:right="360" w:firstLine="720"/>
        <w:jc w:val="both"/>
        <w:rPr>
          <w:rFonts w:asciiTheme="majorBidi" w:hAnsiTheme="majorBidi" w:cstheme="majorBidi"/>
        </w:rPr>
      </w:pPr>
      <w:r w:rsidRPr="003B5734">
        <w:rPr>
          <w:rFonts w:asciiTheme="majorBidi" w:hAnsiTheme="majorBidi" w:cstheme="majorBidi"/>
        </w:rPr>
        <w:lastRenderedPageBreak/>
        <w:t>P</w:t>
      </w:r>
      <w:r w:rsidR="000C32D9" w:rsidRPr="003B5734">
        <w:rPr>
          <w:rFonts w:asciiTheme="majorBidi" w:hAnsiTheme="majorBidi" w:cstheme="majorBidi"/>
        </w:rPr>
        <w:t>rotein kinases are required for the induction and/or maintenance of LTP and memory.</w:t>
      </w:r>
      <w:r w:rsidR="000C32D9" w:rsidRPr="003B5734">
        <w:rPr>
          <w:rFonts w:asciiTheme="majorBidi" w:hAnsiTheme="majorBidi" w:cstheme="majorBidi"/>
          <w:i/>
          <w:iCs/>
        </w:rPr>
        <w:t xml:space="preserve"> </w:t>
      </w:r>
      <w:r w:rsidRPr="003B5734">
        <w:rPr>
          <w:rFonts w:asciiTheme="majorBidi" w:hAnsiTheme="majorBidi" w:cstheme="majorBidi"/>
        </w:rPr>
        <w:t xml:space="preserve">For example, </w:t>
      </w:r>
      <w:r w:rsidR="000C32D9" w:rsidRPr="003B5734">
        <w:rPr>
          <w:rFonts w:asciiTheme="majorBidi" w:hAnsiTheme="majorBidi" w:cstheme="majorBidi"/>
        </w:rPr>
        <w:t>E-LTP expression is dependent on phosphorylation of existing CaMKII molecules (</w:t>
      </w:r>
      <w:proofErr w:type="spellStart"/>
      <w:r w:rsidR="000C32D9" w:rsidRPr="003B5734">
        <w:rPr>
          <w:rFonts w:asciiTheme="majorBidi" w:hAnsiTheme="majorBidi" w:cstheme="majorBidi"/>
        </w:rPr>
        <w:t>Malenka</w:t>
      </w:r>
      <w:proofErr w:type="spellEnd"/>
      <w:r w:rsidR="000C32D9" w:rsidRPr="003B5734">
        <w:rPr>
          <w:rFonts w:asciiTheme="majorBidi" w:hAnsiTheme="majorBidi" w:cstheme="majorBidi"/>
        </w:rPr>
        <w:t xml:space="preserve"> et al., 1989; Pettit et al., 1994; </w:t>
      </w:r>
      <w:proofErr w:type="spellStart"/>
      <w:r w:rsidR="000C32D9" w:rsidRPr="003B5734">
        <w:rPr>
          <w:rFonts w:asciiTheme="majorBidi" w:hAnsiTheme="majorBidi" w:cstheme="majorBidi"/>
        </w:rPr>
        <w:t>Lledo</w:t>
      </w:r>
      <w:proofErr w:type="spellEnd"/>
      <w:r w:rsidR="000C32D9" w:rsidRPr="003B5734">
        <w:rPr>
          <w:rFonts w:asciiTheme="majorBidi" w:hAnsiTheme="majorBidi" w:cstheme="majorBidi"/>
        </w:rPr>
        <w:t xml:space="preserve"> et al., 1995; Giese et al., 1998; Roberts et al., 1998).</w:t>
      </w:r>
      <w:r w:rsidR="000C32D9" w:rsidRPr="003B5734">
        <w:rPr>
          <w:rFonts w:asciiTheme="majorBidi" w:hAnsiTheme="majorBidi" w:cstheme="majorBidi"/>
          <w:i/>
          <w:iCs/>
        </w:rPr>
        <w:t xml:space="preserve"> </w:t>
      </w:r>
      <w:r w:rsidR="000C32D9" w:rsidRPr="003B5734">
        <w:rPr>
          <w:rFonts w:asciiTheme="majorBidi" w:hAnsiTheme="majorBidi" w:cstheme="majorBidi"/>
        </w:rPr>
        <w:t>In contrast, L-LTP depends on de novo protein synthesis that involves kinases-induced activation of transcription factors such as cyclic AMP response element binding (CREB) protein.</w:t>
      </w:r>
      <w:r w:rsidR="000C32D9" w:rsidRPr="003B5734">
        <w:rPr>
          <w:rFonts w:asciiTheme="majorBidi" w:hAnsiTheme="majorBidi" w:cstheme="majorBidi"/>
          <w:i/>
          <w:iCs/>
        </w:rPr>
        <w:t xml:space="preserve"> </w:t>
      </w:r>
      <w:r w:rsidR="00E27BC5" w:rsidRPr="003B5734">
        <w:rPr>
          <w:rFonts w:asciiTheme="majorBidi" w:hAnsiTheme="majorBidi" w:cstheme="majorBidi"/>
        </w:rPr>
        <w:t>Other</w:t>
      </w:r>
      <w:r w:rsidR="000C32D9" w:rsidRPr="003B5734">
        <w:rPr>
          <w:rFonts w:asciiTheme="majorBidi" w:hAnsiTheme="majorBidi" w:cstheme="majorBidi"/>
        </w:rPr>
        <w:t xml:space="preserve"> kinases implicated in LTP expression include PKA (Abel et al., 1997), MAPK (English and </w:t>
      </w:r>
      <w:proofErr w:type="spellStart"/>
      <w:r w:rsidR="000C32D9" w:rsidRPr="003B5734">
        <w:rPr>
          <w:rFonts w:asciiTheme="majorBidi" w:hAnsiTheme="majorBidi" w:cstheme="majorBidi"/>
        </w:rPr>
        <w:t>Sweatt</w:t>
      </w:r>
      <w:proofErr w:type="spellEnd"/>
      <w:r w:rsidR="000C32D9" w:rsidRPr="003B5734">
        <w:rPr>
          <w:rFonts w:asciiTheme="majorBidi" w:hAnsiTheme="majorBidi" w:cstheme="majorBidi"/>
        </w:rPr>
        <w:t>, 1997; Impey et al., 1998; Huang et al., 2000) and CAMKIV (Bito et al., 1996; Ho et al., 2000)</w:t>
      </w:r>
      <w:r w:rsidR="000C32D9" w:rsidRPr="003B5734">
        <w:rPr>
          <w:rFonts w:asciiTheme="majorBidi" w:hAnsiTheme="majorBidi" w:cstheme="majorBidi"/>
          <w:i/>
          <w:iCs/>
        </w:rPr>
        <w:t xml:space="preserve">. </w:t>
      </w:r>
    </w:p>
    <w:p w14:paraId="5EEF4752" w14:textId="7CA7F1DF" w:rsidR="000C32D9" w:rsidRPr="003B5734" w:rsidRDefault="000C32D9" w:rsidP="00623347">
      <w:pPr>
        <w:spacing w:line="480" w:lineRule="auto"/>
        <w:ind w:right="360" w:firstLine="720"/>
        <w:jc w:val="both"/>
        <w:rPr>
          <w:rFonts w:asciiTheme="majorBidi" w:hAnsiTheme="majorBidi" w:cstheme="majorBidi"/>
          <w:iCs/>
        </w:rPr>
      </w:pPr>
      <w:r w:rsidRPr="003B5734">
        <w:rPr>
          <w:rFonts w:asciiTheme="majorBidi" w:hAnsiTheme="majorBidi" w:cstheme="majorBidi"/>
        </w:rPr>
        <w:t>The highly localized marked</w:t>
      </w:r>
      <w:r w:rsidRPr="003B5734">
        <w:rPr>
          <w:rFonts w:asciiTheme="majorBidi" w:hAnsiTheme="majorBidi" w:cstheme="majorBidi"/>
          <w:vertAlign w:val="superscript"/>
        </w:rPr>
        <w:t xml:space="preserve"> </w:t>
      </w:r>
      <w:r w:rsidRPr="003B5734">
        <w:rPr>
          <w:rFonts w:asciiTheme="majorBidi" w:hAnsiTheme="majorBidi" w:cstheme="majorBidi"/>
        </w:rPr>
        <w:t>influx of Ca</w:t>
      </w:r>
      <w:r w:rsidRPr="003B5734">
        <w:rPr>
          <w:rFonts w:asciiTheme="majorBidi" w:hAnsiTheme="majorBidi" w:cstheme="majorBidi"/>
          <w:vertAlign w:val="superscript"/>
        </w:rPr>
        <w:t xml:space="preserve">2+ </w:t>
      </w:r>
      <w:r w:rsidRPr="003B5734">
        <w:rPr>
          <w:rFonts w:asciiTheme="majorBidi" w:hAnsiTheme="majorBidi" w:cstheme="majorBidi"/>
        </w:rPr>
        <w:t>induced by multiple high frequency stimulation (MHFS), activates adenylate cyclase type I</w:t>
      </w:r>
      <w:r w:rsidR="00B611D2" w:rsidRPr="003B5734">
        <w:rPr>
          <w:rFonts w:asciiTheme="majorBidi" w:hAnsiTheme="majorBidi" w:cstheme="majorBidi"/>
        </w:rPr>
        <w:t xml:space="preserve"> (AC1) </w:t>
      </w:r>
      <w:r w:rsidRPr="003B5734">
        <w:rPr>
          <w:rFonts w:asciiTheme="majorBidi" w:hAnsiTheme="majorBidi" w:cstheme="majorBidi"/>
        </w:rPr>
        <w:t>(Wong et al., 1999; Poser and Storm, 2001; Ferguson and Storm, 2004)</w:t>
      </w:r>
      <w:r w:rsidR="0064662D" w:rsidRPr="003B5734">
        <w:rPr>
          <w:rFonts w:asciiTheme="majorBidi" w:hAnsiTheme="majorBidi" w:cstheme="majorBidi"/>
        </w:rPr>
        <w:t>,</w:t>
      </w:r>
      <w:r w:rsidRPr="003B5734">
        <w:rPr>
          <w:rFonts w:asciiTheme="majorBidi" w:hAnsiTheme="majorBidi" w:cstheme="majorBidi"/>
          <w:i/>
          <w:iCs/>
        </w:rPr>
        <w:t xml:space="preserve"> </w:t>
      </w:r>
      <w:r w:rsidRPr="003B5734">
        <w:rPr>
          <w:rFonts w:asciiTheme="majorBidi" w:hAnsiTheme="majorBidi" w:cstheme="majorBidi"/>
        </w:rPr>
        <w:t>which, in turn</w:t>
      </w:r>
      <w:r w:rsidR="00DF2679" w:rsidRPr="003B5734">
        <w:rPr>
          <w:rFonts w:asciiTheme="majorBidi" w:hAnsiTheme="majorBidi" w:cstheme="majorBidi"/>
        </w:rPr>
        <w:t>,</w:t>
      </w:r>
      <w:r w:rsidRPr="003B5734">
        <w:rPr>
          <w:rFonts w:asciiTheme="majorBidi" w:hAnsiTheme="majorBidi" w:cstheme="majorBidi"/>
        </w:rPr>
        <w:t xml:space="preserve"> activates PKA, by itself or through MAPKp44/42 (ERK1/2), </w:t>
      </w:r>
      <w:r w:rsidR="00DF2679" w:rsidRPr="003B5734">
        <w:rPr>
          <w:rFonts w:asciiTheme="majorBidi" w:hAnsiTheme="majorBidi" w:cstheme="majorBidi"/>
        </w:rPr>
        <w:t>which then</w:t>
      </w:r>
      <w:r w:rsidRPr="003B5734">
        <w:rPr>
          <w:rFonts w:asciiTheme="majorBidi" w:hAnsiTheme="majorBidi" w:cstheme="majorBidi"/>
        </w:rPr>
        <w:t xml:space="preserve"> </w:t>
      </w:r>
      <w:r w:rsidR="00C42C8F" w:rsidRPr="003B5734">
        <w:rPr>
          <w:rFonts w:asciiTheme="majorBidi" w:hAnsiTheme="majorBidi" w:cstheme="majorBidi"/>
        </w:rPr>
        <w:t>phosphorylate</w:t>
      </w:r>
      <w:r w:rsidR="00DF2679" w:rsidRPr="003B5734">
        <w:rPr>
          <w:rFonts w:asciiTheme="majorBidi" w:hAnsiTheme="majorBidi" w:cstheme="majorBidi"/>
        </w:rPr>
        <w:t>s</w:t>
      </w:r>
      <w:r w:rsidR="00C42C8F" w:rsidRPr="003B5734">
        <w:rPr>
          <w:rFonts w:asciiTheme="majorBidi" w:hAnsiTheme="majorBidi" w:cstheme="majorBidi"/>
        </w:rPr>
        <w:t xml:space="preserve"> and </w:t>
      </w:r>
      <w:r w:rsidRPr="003B5734">
        <w:rPr>
          <w:rFonts w:asciiTheme="majorBidi" w:hAnsiTheme="majorBidi" w:cstheme="majorBidi"/>
        </w:rPr>
        <w:t>activate</w:t>
      </w:r>
      <w:r w:rsidR="00DF2679" w:rsidRPr="003B5734">
        <w:rPr>
          <w:rFonts w:asciiTheme="majorBidi" w:hAnsiTheme="majorBidi" w:cstheme="majorBidi"/>
        </w:rPr>
        <w:t>s</w:t>
      </w:r>
      <w:r w:rsidRPr="003B5734">
        <w:rPr>
          <w:rFonts w:asciiTheme="majorBidi" w:hAnsiTheme="majorBidi" w:cstheme="majorBidi"/>
        </w:rPr>
        <w:t xml:space="preserve"> CREB (Impey et al., 1998; Huang et al., 2000; Rosenblum et al., 2002). The resulting P-CREB activates genes essential for L-LTP expression (Kandel, 2001; Barco et al., 2002, 2003; Alarcon et al., 2004).</w:t>
      </w:r>
      <w:r w:rsidRPr="003B5734">
        <w:rPr>
          <w:rFonts w:asciiTheme="majorBidi" w:hAnsiTheme="majorBidi" w:cstheme="majorBidi"/>
          <w:i/>
          <w:iCs/>
        </w:rPr>
        <w:t xml:space="preserve"> </w:t>
      </w:r>
      <w:r w:rsidRPr="003B5734">
        <w:rPr>
          <w:rFonts w:asciiTheme="majorBidi" w:hAnsiTheme="majorBidi" w:cstheme="majorBidi"/>
        </w:rPr>
        <w:t>CREB can</w:t>
      </w:r>
      <w:r w:rsidR="0064662D" w:rsidRPr="003B5734">
        <w:rPr>
          <w:rFonts w:asciiTheme="majorBidi" w:hAnsiTheme="majorBidi" w:cstheme="majorBidi"/>
        </w:rPr>
        <w:t xml:space="preserve"> also</w:t>
      </w:r>
      <w:r w:rsidRPr="003B5734">
        <w:rPr>
          <w:rFonts w:asciiTheme="majorBidi" w:hAnsiTheme="majorBidi" w:cstheme="majorBidi"/>
        </w:rPr>
        <w:t xml:space="preserve"> be directly activated by CaMKIV (Bito et al., 1996; </w:t>
      </w:r>
      <w:proofErr w:type="spellStart"/>
      <w:r w:rsidRPr="003B5734">
        <w:rPr>
          <w:rFonts w:asciiTheme="majorBidi" w:hAnsiTheme="majorBidi" w:cstheme="majorBidi"/>
        </w:rPr>
        <w:t>Tokuda</w:t>
      </w:r>
      <w:proofErr w:type="spellEnd"/>
      <w:r w:rsidRPr="003B5734">
        <w:rPr>
          <w:rFonts w:asciiTheme="majorBidi" w:hAnsiTheme="majorBidi" w:cstheme="majorBidi"/>
        </w:rPr>
        <w:t xml:space="preserve"> et al., 1997; Kasahara et al.,2001).</w:t>
      </w:r>
      <w:r w:rsidRPr="003B5734">
        <w:rPr>
          <w:rFonts w:asciiTheme="majorBidi" w:hAnsiTheme="majorBidi" w:cstheme="majorBidi"/>
          <w:i/>
          <w:iCs/>
        </w:rPr>
        <w:t xml:space="preserve"> </w:t>
      </w:r>
      <w:r w:rsidRPr="003B5734">
        <w:rPr>
          <w:rFonts w:asciiTheme="majorBidi" w:hAnsiTheme="majorBidi" w:cstheme="majorBidi"/>
        </w:rPr>
        <w:t xml:space="preserve">Active P-CREB can be </w:t>
      </w:r>
      <w:r w:rsidR="0064662D" w:rsidRPr="003B5734">
        <w:rPr>
          <w:rFonts w:asciiTheme="majorBidi" w:hAnsiTheme="majorBidi" w:cstheme="majorBidi"/>
        </w:rPr>
        <w:t xml:space="preserve">inactivated through </w:t>
      </w:r>
      <w:r w:rsidRPr="003B5734">
        <w:rPr>
          <w:rFonts w:asciiTheme="majorBidi" w:hAnsiTheme="majorBidi" w:cstheme="majorBidi"/>
        </w:rPr>
        <w:t>dephosphorylat</w:t>
      </w:r>
      <w:r w:rsidR="0064662D" w:rsidRPr="003B5734">
        <w:rPr>
          <w:rFonts w:asciiTheme="majorBidi" w:hAnsiTheme="majorBidi" w:cstheme="majorBidi"/>
        </w:rPr>
        <w:t>ion</w:t>
      </w:r>
      <w:r w:rsidRPr="003B5734">
        <w:rPr>
          <w:rFonts w:asciiTheme="majorBidi" w:hAnsiTheme="majorBidi" w:cstheme="majorBidi"/>
        </w:rPr>
        <w:t xml:space="preserve"> by protein phosphatases including calcineurin (Bito et al., 1996).</w:t>
      </w:r>
      <w:r w:rsidR="00AE542A" w:rsidRPr="003B5734">
        <w:rPr>
          <w:rFonts w:asciiTheme="majorBidi" w:hAnsiTheme="majorBidi" w:cstheme="majorBidi"/>
        </w:rPr>
        <w:t xml:space="preserve"> </w:t>
      </w:r>
    </w:p>
    <w:p w14:paraId="289827CF" w14:textId="104A63B0" w:rsidR="00A37228" w:rsidRPr="003B5734" w:rsidRDefault="00A94F10" w:rsidP="00623347">
      <w:pPr>
        <w:pStyle w:val="BodyText"/>
        <w:spacing w:line="480" w:lineRule="auto"/>
        <w:ind w:right="360" w:firstLine="720"/>
        <w:jc w:val="both"/>
        <w:rPr>
          <w:rFonts w:asciiTheme="majorBidi" w:hAnsiTheme="majorBidi" w:cstheme="majorBidi"/>
          <w:iCs/>
        </w:rPr>
      </w:pPr>
      <w:r w:rsidRPr="003B5734">
        <w:rPr>
          <w:rFonts w:asciiTheme="majorBidi" w:hAnsiTheme="majorBidi" w:cstheme="majorBidi"/>
          <w:iCs/>
        </w:rPr>
        <w:t>In the hippocampus of thyroid</w:t>
      </w:r>
      <w:r w:rsidR="0064662D" w:rsidRPr="003B5734">
        <w:rPr>
          <w:rFonts w:asciiTheme="majorBidi" w:hAnsiTheme="majorBidi" w:cstheme="majorBidi"/>
          <w:iCs/>
        </w:rPr>
        <w:t>ectomized</w:t>
      </w:r>
      <w:r w:rsidRPr="003B5734">
        <w:rPr>
          <w:rFonts w:asciiTheme="majorBidi" w:hAnsiTheme="majorBidi" w:cstheme="majorBidi"/>
          <w:iCs/>
        </w:rPr>
        <w:t xml:space="preserve"> rats</w:t>
      </w:r>
      <w:r w:rsidR="00250C2E" w:rsidRPr="003B5734">
        <w:rPr>
          <w:rFonts w:asciiTheme="majorBidi" w:hAnsiTheme="majorBidi" w:cstheme="majorBidi"/>
          <w:iCs/>
        </w:rPr>
        <w:t>,</w:t>
      </w:r>
      <w:r w:rsidRPr="003B5734">
        <w:rPr>
          <w:rFonts w:asciiTheme="majorBidi" w:hAnsiTheme="majorBidi" w:cstheme="majorBidi"/>
          <w:iCs/>
        </w:rPr>
        <w:t xml:space="preserve"> s</w:t>
      </w:r>
      <w:r w:rsidR="00A37228" w:rsidRPr="003B5734">
        <w:rPr>
          <w:rFonts w:asciiTheme="majorBidi" w:hAnsiTheme="majorBidi" w:cstheme="majorBidi"/>
          <w:iCs/>
        </w:rPr>
        <w:t xml:space="preserve">pecific cellular messengers </w:t>
      </w:r>
      <w:r w:rsidR="00B5738A" w:rsidRPr="003B5734">
        <w:rPr>
          <w:rFonts w:asciiTheme="majorBidi" w:hAnsiTheme="majorBidi" w:cstheme="majorBidi"/>
          <w:iCs/>
        </w:rPr>
        <w:t>including</w:t>
      </w:r>
      <w:r w:rsidR="00A37228" w:rsidRPr="003B5734">
        <w:rPr>
          <w:rFonts w:asciiTheme="majorBidi" w:hAnsiTheme="majorBidi" w:cstheme="majorBidi"/>
          <w:iCs/>
        </w:rPr>
        <w:t xml:space="preserve"> </w:t>
      </w:r>
      <w:r w:rsidR="00E342B2" w:rsidRPr="003B5734">
        <w:rPr>
          <w:rFonts w:asciiTheme="majorBidi" w:hAnsiTheme="majorBidi" w:cstheme="majorBidi"/>
          <w:iCs/>
        </w:rPr>
        <w:t>P-</w:t>
      </w:r>
      <w:r w:rsidR="00A37228" w:rsidRPr="003B5734">
        <w:rPr>
          <w:rFonts w:asciiTheme="majorBidi" w:hAnsiTheme="majorBidi" w:cstheme="majorBidi"/>
          <w:iCs/>
        </w:rPr>
        <w:t xml:space="preserve">CaMKII </w:t>
      </w:r>
      <w:r w:rsidR="00E342B2" w:rsidRPr="003B5734">
        <w:rPr>
          <w:rFonts w:asciiTheme="majorBidi" w:hAnsiTheme="majorBidi" w:cstheme="majorBidi"/>
          <w:iCs/>
        </w:rPr>
        <w:t>(Fig 2</w:t>
      </w:r>
      <w:r w:rsidR="005E508C" w:rsidRPr="003B5734">
        <w:rPr>
          <w:rFonts w:asciiTheme="majorBidi" w:hAnsiTheme="majorBidi" w:cstheme="majorBidi"/>
          <w:iCs/>
        </w:rPr>
        <w:t>C</w:t>
      </w:r>
      <w:r w:rsidR="00417B62" w:rsidRPr="003B5734">
        <w:rPr>
          <w:rFonts w:asciiTheme="majorBidi" w:hAnsiTheme="majorBidi" w:cstheme="majorBidi"/>
          <w:iCs/>
        </w:rPr>
        <w:t>)</w:t>
      </w:r>
      <w:r w:rsidR="00595DC1">
        <w:rPr>
          <w:rFonts w:asciiTheme="majorBidi" w:hAnsiTheme="majorBidi" w:cstheme="majorBidi"/>
          <w:iCs/>
        </w:rPr>
        <w:t>,</w:t>
      </w:r>
      <w:r w:rsidR="00E342B2" w:rsidRPr="003B5734">
        <w:rPr>
          <w:rFonts w:asciiTheme="majorBidi" w:hAnsiTheme="majorBidi" w:cstheme="majorBidi"/>
          <w:iCs/>
        </w:rPr>
        <w:t xml:space="preserve"> and its precursor calmodulin (Fig 2</w:t>
      </w:r>
      <w:r w:rsidR="005E508C" w:rsidRPr="003B5734">
        <w:rPr>
          <w:rFonts w:asciiTheme="majorBidi" w:hAnsiTheme="majorBidi" w:cstheme="majorBidi"/>
          <w:iCs/>
        </w:rPr>
        <w:t>D</w:t>
      </w:r>
      <w:r w:rsidR="00E342B2" w:rsidRPr="003B5734">
        <w:rPr>
          <w:rFonts w:asciiTheme="majorBidi" w:hAnsiTheme="majorBidi" w:cstheme="majorBidi"/>
          <w:iCs/>
        </w:rPr>
        <w:t xml:space="preserve">) </w:t>
      </w:r>
      <w:r w:rsidR="00B5738A" w:rsidRPr="003B5734">
        <w:rPr>
          <w:rFonts w:asciiTheme="majorBidi" w:hAnsiTheme="majorBidi" w:cstheme="majorBidi"/>
          <w:iCs/>
        </w:rPr>
        <w:t>were</w:t>
      </w:r>
      <w:r w:rsidR="00A37228" w:rsidRPr="003B5734">
        <w:rPr>
          <w:rFonts w:asciiTheme="majorBidi" w:hAnsiTheme="majorBidi" w:cstheme="majorBidi"/>
          <w:iCs/>
        </w:rPr>
        <w:t xml:space="preserve"> decreased Gerges et al., 2005</w:t>
      </w:r>
      <w:r w:rsidR="00E342B2" w:rsidRPr="003B5734">
        <w:rPr>
          <w:rFonts w:asciiTheme="majorBidi" w:hAnsiTheme="majorBidi" w:cstheme="majorBidi"/>
          <w:iCs/>
        </w:rPr>
        <w:t xml:space="preserve">; Alzoubi </w:t>
      </w:r>
      <w:r w:rsidR="005A2730" w:rsidRPr="003B5734">
        <w:rPr>
          <w:rFonts w:asciiTheme="majorBidi" w:hAnsiTheme="majorBidi" w:cstheme="majorBidi"/>
          <w:iCs/>
        </w:rPr>
        <w:t>et al., 2005a, 2006a, 2006b</w:t>
      </w:r>
      <w:r w:rsidR="00A37228" w:rsidRPr="003B5734">
        <w:rPr>
          <w:rFonts w:asciiTheme="majorBidi" w:hAnsiTheme="majorBidi" w:cstheme="majorBidi"/>
          <w:iCs/>
        </w:rPr>
        <w:t>).</w:t>
      </w:r>
      <w:r w:rsidR="00CB7563" w:rsidRPr="003B5734">
        <w:rPr>
          <w:rFonts w:asciiTheme="majorBidi" w:hAnsiTheme="majorBidi" w:cstheme="majorBidi"/>
          <w:iCs/>
        </w:rPr>
        <w:t xml:space="preserve"> </w:t>
      </w:r>
      <w:r w:rsidR="00A37228" w:rsidRPr="003B5734">
        <w:rPr>
          <w:rFonts w:asciiTheme="majorBidi" w:hAnsiTheme="majorBidi" w:cstheme="majorBidi"/>
          <w:iCs/>
        </w:rPr>
        <w:t xml:space="preserve">Other </w:t>
      </w:r>
      <w:r w:rsidRPr="003B5734">
        <w:rPr>
          <w:rFonts w:asciiTheme="majorBidi" w:hAnsiTheme="majorBidi" w:cstheme="majorBidi"/>
          <w:iCs/>
        </w:rPr>
        <w:t>messenger</w:t>
      </w:r>
      <w:r w:rsidR="00A37228" w:rsidRPr="003B5734">
        <w:rPr>
          <w:rFonts w:asciiTheme="majorBidi" w:hAnsiTheme="majorBidi" w:cstheme="majorBidi"/>
          <w:iCs/>
        </w:rPr>
        <w:t xml:space="preserve"> molecules </w:t>
      </w:r>
      <w:r w:rsidRPr="003B5734">
        <w:rPr>
          <w:rFonts w:asciiTheme="majorBidi" w:hAnsiTheme="majorBidi" w:cstheme="majorBidi"/>
          <w:iCs/>
        </w:rPr>
        <w:t>critically required</w:t>
      </w:r>
      <w:r w:rsidR="00A37228" w:rsidRPr="003B5734">
        <w:rPr>
          <w:rFonts w:asciiTheme="majorBidi" w:hAnsiTheme="majorBidi" w:cstheme="majorBidi"/>
          <w:iCs/>
        </w:rPr>
        <w:t xml:space="preserve"> for learning and </w:t>
      </w:r>
      <w:r w:rsidR="00651D94" w:rsidRPr="003B5734">
        <w:rPr>
          <w:rFonts w:asciiTheme="majorBidi" w:hAnsiTheme="majorBidi" w:cstheme="majorBidi"/>
          <w:iCs/>
        </w:rPr>
        <w:t xml:space="preserve">expression of </w:t>
      </w:r>
      <w:r w:rsidR="00B611D2" w:rsidRPr="003B5734">
        <w:rPr>
          <w:rFonts w:asciiTheme="majorBidi" w:hAnsiTheme="majorBidi" w:cstheme="majorBidi"/>
          <w:iCs/>
        </w:rPr>
        <w:t xml:space="preserve">synaptic plasticity </w:t>
      </w:r>
      <w:r w:rsidR="00CB7563" w:rsidRPr="003B5734">
        <w:rPr>
          <w:rFonts w:asciiTheme="majorBidi" w:hAnsiTheme="majorBidi" w:cstheme="majorBidi"/>
          <w:iCs/>
        </w:rPr>
        <w:t>including</w:t>
      </w:r>
      <w:r w:rsidR="00A37228" w:rsidRPr="003B5734">
        <w:rPr>
          <w:rFonts w:asciiTheme="majorBidi" w:hAnsiTheme="majorBidi" w:cstheme="majorBidi"/>
          <w:iCs/>
        </w:rPr>
        <w:t xml:space="preserve"> </w:t>
      </w:r>
      <w:r w:rsidR="00B611D2" w:rsidRPr="003B5734">
        <w:rPr>
          <w:rFonts w:asciiTheme="majorBidi" w:hAnsiTheme="majorBidi" w:cstheme="majorBidi"/>
          <w:iCs/>
        </w:rPr>
        <w:t>P-</w:t>
      </w:r>
      <w:r w:rsidR="00A37228" w:rsidRPr="003B5734">
        <w:rPr>
          <w:rFonts w:asciiTheme="majorBidi" w:hAnsiTheme="majorBidi" w:cstheme="majorBidi"/>
          <w:iCs/>
        </w:rPr>
        <w:t xml:space="preserve">CREB </w:t>
      </w:r>
      <w:r w:rsidR="00B611D2" w:rsidRPr="003B5734">
        <w:rPr>
          <w:rFonts w:asciiTheme="majorBidi" w:hAnsiTheme="majorBidi" w:cstheme="majorBidi"/>
          <w:iCs/>
        </w:rPr>
        <w:t>(Fig 2</w:t>
      </w:r>
      <w:r w:rsidR="000900DA" w:rsidRPr="003B5734">
        <w:rPr>
          <w:rFonts w:asciiTheme="majorBidi" w:hAnsiTheme="majorBidi" w:cstheme="majorBidi"/>
          <w:iCs/>
        </w:rPr>
        <w:t>E</w:t>
      </w:r>
      <w:r w:rsidR="00B611D2" w:rsidRPr="003B5734">
        <w:rPr>
          <w:rFonts w:asciiTheme="majorBidi" w:hAnsiTheme="majorBidi" w:cstheme="majorBidi"/>
          <w:iCs/>
        </w:rPr>
        <w:t xml:space="preserve">), </w:t>
      </w:r>
      <w:r w:rsidR="001145DC" w:rsidRPr="003B5734">
        <w:rPr>
          <w:rFonts w:asciiTheme="majorBidi" w:hAnsiTheme="majorBidi" w:cstheme="majorBidi"/>
          <w:iCs/>
        </w:rPr>
        <w:t>MAPKp44/p42 (Figs 3A, 3B)</w:t>
      </w:r>
      <w:r w:rsidR="001145DC" w:rsidRPr="003B5734">
        <w:rPr>
          <w:rFonts w:asciiTheme="majorBidi" w:hAnsiTheme="majorBidi" w:cstheme="majorBidi"/>
          <w:i/>
        </w:rPr>
        <w:t xml:space="preserve">, </w:t>
      </w:r>
      <w:r w:rsidR="00B611D2" w:rsidRPr="003B5734">
        <w:rPr>
          <w:rFonts w:asciiTheme="majorBidi" w:hAnsiTheme="majorBidi" w:cstheme="majorBidi"/>
          <w:iCs/>
        </w:rPr>
        <w:t xml:space="preserve">CaMKIV (Fig 3C), </w:t>
      </w:r>
      <w:r w:rsidR="00272C48" w:rsidRPr="003B5734">
        <w:rPr>
          <w:rFonts w:asciiTheme="majorBidi" w:hAnsiTheme="majorBidi" w:cstheme="majorBidi"/>
          <w:iCs/>
        </w:rPr>
        <w:t>AC1 (Fig 3E)</w:t>
      </w:r>
      <w:r w:rsidR="00B611D2" w:rsidRPr="003B5734">
        <w:rPr>
          <w:rFonts w:asciiTheme="majorBidi" w:hAnsiTheme="majorBidi" w:cstheme="majorBidi"/>
          <w:iCs/>
        </w:rPr>
        <w:t xml:space="preserve"> </w:t>
      </w:r>
      <w:r w:rsidR="00A37228" w:rsidRPr="003B5734">
        <w:rPr>
          <w:rFonts w:asciiTheme="majorBidi" w:hAnsiTheme="majorBidi" w:cstheme="majorBidi"/>
          <w:iCs/>
        </w:rPr>
        <w:t xml:space="preserve">and were </w:t>
      </w:r>
      <w:r w:rsidR="002827B4" w:rsidRPr="003B5734">
        <w:rPr>
          <w:rFonts w:asciiTheme="majorBidi" w:hAnsiTheme="majorBidi" w:cstheme="majorBidi"/>
          <w:iCs/>
        </w:rPr>
        <w:t xml:space="preserve">also </w:t>
      </w:r>
      <w:r w:rsidR="00A37228" w:rsidRPr="003B5734">
        <w:rPr>
          <w:rFonts w:asciiTheme="majorBidi" w:hAnsiTheme="majorBidi" w:cstheme="majorBidi"/>
          <w:iCs/>
        </w:rPr>
        <w:t xml:space="preserve">reduced in the hippocampal </w:t>
      </w:r>
      <w:r w:rsidRPr="003B5734">
        <w:rPr>
          <w:rFonts w:asciiTheme="majorBidi" w:hAnsiTheme="majorBidi" w:cstheme="majorBidi"/>
          <w:iCs/>
        </w:rPr>
        <w:t xml:space="preserve">area </w:t>
      </w:r>
      <w:r w:rsidR="00A37228" w:rsidRPr="003B5734">
        <w:rPr>
          <w:rFonts w:asciiTheme="majorBidi" w:hAnsiTheme="majorBidi" w:cstheme="majorBidi"/>
          <w:iCs/>
        </w:rPr>
        <w:t xml:space="preserve">CA1 </w:t>
      </w:r>
      <w:r w:rsidRPr="003B5734">
        <w:rPr>
          <w:rFonts w:asciiTheme="majorBidi" w:hAnsiTheme="majorBidi" w:cstheme="majorBidi"/>
          <w:iCs/>
        </w:rPr>
        <w:t>in</w:t>
      </w:r>
      <w:r w:rsidR="00A37228" w:rsidRPr="003B5734">
        <w:rPr>
          <w:rFonts w:asciiTheme="majorBidi" w:hAnsiTheme="majorBidi" w:cstheme="majorBidi"/>
          <w:iCs/>
        </w:rPr>
        <w:t xml:space="preserve"> adult </w:t>
      </w:r>
      <w:r w:rsidR="00DF2679" w:rsidRPr="003B5734">
        <w:rPr>
          <w:rFonts w:asciiTheme="majorBidi" w:hAnsiTheme="majorBidi" w:cstheme="majorBidi"/>
          <w:iCs/>
        </w:rPr>
        <w:t>thyroidectomized rats</w:t>
      </w:r>
      <w:r w:rsidR="00A37228" w:rsidRPr="003B5734">
        <w:rPr>
          <w:rFonts w:asciiTheme="majorBidi" w:hAnsiTheme="majorBidi" w:cstheme="majorBidi"/>
          <w:iCs/>
        </w:rPr>
        <w:t xml:space="preserve"> (Alzoubi et al., </w:t>
      </w:r>
      <w:r w:rsidR="00645F34" w:rsidRPr="003B5734">
        <w:rPr>
          <w:rFonts w:asciiTheme="majorBidi" w:hAnsiTheme="majorBidi" w:cstheme="majorBidi"/>
          <w:iCs/>
        </w:rPr>
        <w:t xml:space="preserve">2005a, 2006a, </w:t>
      </w:r>
      <w:r w:rsidR="00A37228" w:rsidRPr="003B5734">
        <w:rPr>
          <w:rFonts w:asciiTheme="majorBidi" w:hAnsiTheme="majorBidi" w:cstheme="majorBidi"/>
          <w:iCs/>
        </w:rPr>
        <w:t>200</w:t>
      </w:r>
      <w:r w:rsidR="00B611D2" w:rsidRPr="003B5734">
        <w:rPr>
          <w:rFonts w:asciiTheme="majorBidi" w:hAnsiTheme="majorBidi" w:cstheme="majorBidi"/>
          <w:iCs/>
        </w:rPr>
        <w:t>7</w:t>
      </w:r>
      <w:r w:rsidR="005A2730" w:rsidRPr="003B5734">
        <w:rPr>
          <w:rFonts w:asciiTheme="majorBidi" w:hAnsiTheme="majorBidi" w:cstheme="majorBidi"/>
          <w:iCs/>
        </w:rPr>
        <w:t>a</w:t>
      </w:r>
      <w:r w:rsidR="00645F34" w:rsidRPr="003B5734">
        <w:rPr>
          <w:rFonts w:asciiTheme="majorBidi" w:hAnsiTheme="majorBidi" w:cstheme="majorBidi"/>
          <w:iCs/>
        </w:rPr>
        <w:t>; Alzoubi and Alkadhi, 2007</w:t>
      </w:r>
      <w:r w:rsidRPr="003B5734">
        <w:rPr>
          <w:rFonts w:asciiTheme="majorBidi" w:hAnsiTheme="majorBidi" w:cstheme="majorBidi"/>
          <w:iCs/>
        </w:rPr>
        <w:t>)</w:t>
      </w:r>
      <w:r w:rsidR="002827B4" w:rsidRPr="003B5734">
        <w:rPr>
          <w:rFonts w:asciiTheme="majorBidi" w:hAnsiTheme="majorBidi" w:cstheme="majorBidi"/>
          <w:iCs/>
        </w:rPr>
        <w:t xml:space="preserve">. </w:t>
      </w:r>
      <w:r w:rsidR="00A37228" w:rsidRPr="003B5734">
        <w:rPr>
          <w:rFonts w:asciiTheme="majorBidi" w:hAnsiTheme="majorBidi" w:cstheme="majorBidi"/>
        </w:rPr>
        <w:lastRenderedPageBreak/>
        <w:t xml:space="preserve">Hypothyroidism markedly diminished the protein levels of phosphorylated </w:t>
      </w:r>
      <w:r w:rsidR="002827B4" w:rsidRPr="003B5734">
        <w:rPr>
          <w:rFonts w:asciiTheme="majorBidi" w:hAnsiTheme="majorBidi" w:cstheme="majorBidi"/>
          <w:iCs/>
        </w:rPr>
        <w:t xml:space="preserve">MAPKp44/p42 </w:t>
      </w:r>
      <w:r w:rsidR="00A37228" w:rsidRPr="003B5734">
        <w:rPr>
          <w:rFonts w:asciiTheme="majorBidi" w:hAnsiTheme="majorBidi" w:cstheme="majorBidi"/>
        </w:rPr>
        <w:t xml:space="preserve">in area CA1 with no significant effects on levels of these molecules in the DG of the same </w:t>
      </w:r>
      <w:r w:rsidR="00651D94" w:rsidRPr="003B5734">
        <w:rPr>
          <w:rFonts w:asciiTheme="majorBidi" w:hAnsiTheme="majorBidi" w:cstheme="majorBidi"/>
          <w:iCs/>
        </w:rPr>
        <w:t xml:space="preserve">thyroidectomized </w:t>
      </w:r>
      <w:r w:rsidR="00A37228" w:rsidRPr="003B5734">
        <w:rPr>
          <w:rFonts w:asciiTheme="majorBidi" w:hAnsiTheme="majorBidi" w:cstheme="majorBidi"/>
        </w:rPr>
        <w:t xml:space="preserve">rats </w:t>
      </w:r>
      <w:r w:rsidR="00C42C8F" w:rsidRPr="003B5734">
        <w:rPr>
          <w:rFonts w:asciiTheme="majorBidi" w:hAnsiTheme="majorBidi" w:cstheme="majorBidi"/>
        </w:rPr>
        <w:t>(</w:t>
      </w:r>
      <w:r w:rsidR="00C565EE" w:rsidRPr="003B5734">
        <w:rPr>
          <w:rFonts w:asciiTheme="majorBidi" w:hAnsiTheme="majorBidi" w:cstheme="majorBidi"/>
        </w:rPr>
        <w:t xml:space="preserve">Fig </w:t>
      </w:r>
      <w:r w:rsidR="000900DA" w:rsidRPr="003B5734">
        <w:rPr>
          <w:rFonts w:asciiTheme="majorBidi" w:hAnsiTheme="majorBidi" w:cstheme="majorBidi"/>
        </w:rPr>
        <w:t>3</w:t>
      </w:r>
      <w:r w:rsidR="00C565EE" w:rsidRPr="003B5734">
        <w:rPr>
          <w:rFonts w:asciiTheme="majorBidi" w:hAnsiTheme="majorBidi" w:cstheme="majorBidi"/>
        </w:rPr>
        <w:t xml:space="preserve">A, </w:t>
      </w:r>
      <w:r w:rsidR="000900DA" w:rsidRPr="003B5734">
        <w:rPr>
          <w:rFonts w:asciiTheme="majorBidi" w:hAnsiTheme="majorBidi" w:cstheme="majorBidi"/>
        </w:rPr>
        <w:t>3</w:t>
      </w:r>
      <w:r w:rsidR="00C565EE" w:rsidRPr="003B5734">
        <w:rPr>
          <w:rFonts w:asciiTheme="majorBidi" w:hAnsiTheme="majorBidi" w:cstheme="majorBidi"/>
        </w:rPr>
        <w:t xml:space="preserve">B: </w:t>
      </w:r>
      <w:r w:rsidR="00A37228" w:rsidRPr="003B5734">
        <w:rPr>
          <w:rFonts w:asciiTheme="majorBidi" w:hAnsiTheme="majorBidi" w:cstheme="majorBidi"/>
        </w:rPr>
        <w:t>Alzoubi et al., 200</w:t>
      </w:r>
      <w:r w:rsidR="00645F34" w:rsidRPr="003B5734">
        <w:rPr>
          <w:rFonts w:asciiTheme="majorBidi" w:hAnsiTheme="majorBidi" w:cstheme="majorBidi"/>
        </w:rPr>
        <w:t>7a</w:t>
      </w:r>
      <w:r w:rsidR="00C42C8F" w:rsidRPr="003B5734">
        <w:rPr>
          <w:rFonts w:asciiTheme="majorBidi" w:hAnsiTheme="majorBidi" w:cstheme="majorBidi"/>
        </w:rPr>
        <w:t>)</w:t>
      </w:r>
      <w:r w:rsidR="00A37228" w:rsidRPr="003B5734">
        <w:rPr>
          <w:rFonts w:asciiTheme="majorBidi" w:hAnsiTheme="majorBidi" w:cstheme="majorBidi"/>
        </w:rPr>
        <w:t>.</w:t>
      </w:r>
      <w:r w:rsidR="00A37228" w:rsidRPr="003B5734">
        <w:rPr>
          <w:rFonts w:asciiTheme="majorBidi" w:hAnsiTheme="majorBidi" w:cstheme="majorBidi"/>
          <w:i/>
          <w:iCs/>
        </w:rPr>
        <w:t xml:space="preserve"> </w:t>
      </w:r>
      <w:r w:rsidR="00A37228" w:rsidRPr="003B5734">
        <w:rPr>
          <w:rFonts w:asciiTheme="majorBidi" w:hAnsiTheme="majorBidi" w:cstheme="majorBidi"/>
        </w:rPr>
        <w:t xml:space="preserve">Interestingly, </w:t>
      </w:r>
      <w:r w:rsidR="00343BC2" w:rsidRPr="003B5734">
        <w:rPr>
          <w:rFonts w:asciiTheme="majorBidi" w:hAnsiTheme="majorBidi" w:cstheme="majorBidi"/>
        </w:rPr>
        <w:t xml:space="preserve">our </w:t>
      </w:r>
      <w:r w:rsidR="00A37228" w:rsidRPr="003B5734">
        <w:rPr>
          <w:rFonts w:asciiTheme="majorBidi" w:hAnsiTheme="majorBidi" w:cstheme="majorBidi"/>
        </w:rPr>
        <w:t xml:space="preserve">molecular findings </w:t>
      </w:r>
      <w:r w:rsidR="00942FF6" w:rsidRPr="003B5734">
        <w:rPr>
          <w:rFonts w:asciiTheme="majorBidi" w:hAnsiTheme="majorBidi" w:cstheme="majorBidi"/>
        </w:rPr>
        <w:t xml:space="preserve">have shown </w:t>
      </w:r>
      <w:r w:rsidR="00A37228" w:rsidRPr="003B5734">
        <w:rPr>
          <w:rFonts w:asciiTheme="majorBidi" w:hAnsiTheme="majorBidi" w:cstheme="majorBidi"/>
        </w:rPr>
        <w:t>that whereas hypothyroidism significantly enhanced the levels and activity of calcineurin in area CA1</w:t>
      </w:r>
      <w:r w:rsidR="00272C48" w:rsidRPr="003B5734">
        <w:rPr>
          <w:rFonts w:asciiTheme="majorBidi" w:hAnsiTheme="majorBidi" w:cstheme="majorBidi"/>
        </w:rPr>
        <w:t xml:space="preserve"> (fig 3D</w:t>
      </w:r>
      <w:r w:rsidR="00645F34" w:rsidRPr="003B5734">
        <w:rPr>
          <w:rFonts w:asciiTheme="majorBidi" w:hAnsiTheme="majorBidi" w:cstheme="majorBidi"/>
        </w:rPr>
        <w:t>; Alzoubi, 2005a, 2006a</w:t>
      </w:r>
      <w:r w:rsidR="00272C48" w:rsidRPr="003B5734">
        <w:rPr>
          <w:rFonts w:asciiTheme="majorBidi" w:hAnsiTheme="majorBidi" w:cstheme="majorBidi"/>
        </w:rPr>
        <w:t>).</w:t>
      </w:r>
      <w:r w:rsidR="00A37228" w:rsidRPr="003B5734">
        <w:rPr>
          <w:rFonts w:asciiTheme="majorBidi" w:hAnsiTheme="majorBidi" w:cstheme="majorBidi"/>
        </w:rPr>
        <w:t>, it decrease</w:t>
      </w:r>
      <w:r w:rsidR="00942FF6" w:rsidRPr="003B5734">
        <w:rPr>
          <w:rFonts w:asciiTheme="majorBidi" w:hAnsiTheme="majorBidi" w:cstheme="majorBidi"/>
        </w:rPr>
        <w:t>d</w:t>
      </w:r>
      <w:r w:rsidR="00A37228" w:rsidRPr="003B5734">
        <w:rPr>
          <w:rFonts w:asciiTheme="majorBidi" w:hAnsiTheme="majorBidi" w:cstheme="majorBidi"/>
        </w:rPr>
        <w:t xml:space="preserve"> its level and activity in the DG </w:t>
      </w:r>
      <w:r w:rsidR="00942FF6" w:rsidRPr="003B5734">
        <w:rPr>
          <w:rFonts w:asciiTheme="majorBidi" w:hAnsiTheme="majorBidi" w:cstheme="majorBidi"/>
        </w:rPr>
        <w:t>area</w:t>
      </w:r>
      <w:r w:rsidR="00272C48" w:rsidRPr="003B5734">
        <w:rPr>
          <w:rFonts w:asciiTheme="majorBidi" w:hAnsiTheme="majorBidi" w:cstheme="majorBidi"/>
        </w:rPr>
        <w:t xml:space="preserve">. </w:t>
      </w:r>
      <w:r w:rsidR="00A37228" w:rsidRPr="003B5734">
        <w:rPr>
          <w:rFonts w:asciiTheme="majorBidi" w:hAnsiTheme="majorBidi" w:cstheme="majorBidi"/>
        </w:rPr>
        <w:t xml:space="preserve">We suggested that these findings may </w:t>
      </w:r>
      <w:r w:rsidR="00942FF6" w:rsidRPr="003B5734">
        <w:rPr>
          <w:rFonts w:asciiTheme="majorBidi" w:hAnsiTheme="majorBidi" w:cstheme="majorBidi"/>
        </w:rPr>
        <w:t>account</w:t>
      </w:r>
      <w:r w:rsidR="00A37228" w:rsidRPr="003B5734">
        <w:rPr>
          <w:rFonts w:asciiTheme="majorBidi" w:hAnsiTheme="majorBidi" w:cstheme="majorBidi"/>
        </w:rPr>
        <w:t xml:space="preserve"> for preservation of </w:t>
      </w:r>
      <w:r w:rsidR="00FF578C" w:rsidRPr="003B5734">
        <w:rPr>
          <w:rFonts w:asciiTheme="majorBidi" w:hAnsiTheme="majorBidi" w:cstheme="majorBidi"/>
        </w:rPr>
        <w:t xml:space="preserve">PKC </w:t>
      </w:r>
      <w:r w:rsidR="00A37228" w:rsidRPr="003B5734">
        <w:rPr>
          <w:rFonts w:asciiTheme="majorBidi" w:hAnsiTheme="majorBidi" w:cstheme="majorBidi"/>
        </w:rPr>
        <w:t xml:space="preserve">and phosphorylated CaMKII </w:t>
      </w:r>
      <w:r w:rsidR="00DF2679" w:rsidRPr="003B5734">
        <w:rPr>
          <w:rFonts w:asciiTheme="majorBidi" w:hAnsiTheme="majorBidi" w:cstheme="majorBidi"/>
        </w:rPr>
        <w:t>protein levels in</w:t>
      </w:r>
      <w:r w:rsidR="00A37228" w:rsidRPr="003B5734">
        <w:rPr>
          <w:rFonts w:asciiTheme="majorBidi" w:hAnsiTheme="majorBidi" w:cstheme="majorBidi"/>
        </w:rPr>
        <w:t xml:space="preserve"> the DG </w:t>
      </w:r>
      <w:r w:rsidR="00343BC2" w:rsidRPr="003B5734">
        <w:rPr>
          <w:rFonts w:asciiTheme="majorBidi" w:hAnsiTheme="majorBidi" w:cstheme="majorBidi"/>
        </w:rPr>
        <w:t xml:space="preserve">area </w:t>
      </w:r>
      <w:r w:rsidR="00A37228" w:rsidRPr="003B5734">
        <w:rPr>
          <w:rFonts w:asciiTheme="majorBidi" w:hAnsiTheme="majorBidi" w:cstheme="majorBidi"/>
        </w:rPr>
        <w:t xml:space="preserve">of </w:t>
      </w:r>
      <w:r w:rsidR="00343BC2" w:rsidRPr="003B5734">
        <w:rPr>
          <w:rFonts w:asciiTheme="majorBidi" w:hAnsiTheme="majorBidi" w:cstheme="majorBidi"/>
          <w:iCs/>
        </w:rPr>
        <w:t xml:space="preserve">thyroidectomized </w:t>
      </w:r>
      <w:r w:rsidR="00A37228" w:rsidRPr="003B5734">
        <w:rPr>
          <w:rFonts w:asciiTheme="majorBidi" w:hAnsiTheme="majorBidi" w:cstheme="majorBidi"/>
        </w:rPr>
        <w:t>rat</w:t>
      </w:r>
      <w:r w:rsidR="00343BC2" w:rsidRPr="003B5734">
        <w:rPr>
          <w:rFonts w:asciiTheme="majorBidi" w:hAnsiTheme="majorBidi" w:cstheme="majorBidi"/>
        </w:rPr>
        <w:t>s (Gerges et al., 2005).</w:t>
      </w:r>
      <w:r w:rsidR="00A37228" w:rsidRPr="003B5734">
        <w:rPr>
          <w:rFonts w:asciiTheme="majorBidi" w:hAnsiTheme="majorBidi" w:cstheme="majorBidi"/>
        </w:rPr>
        <w:t xml:space="preserve"> Other investigators reported diminished synaptic transmission and LTP</w:t>
      </w:r>
      <w:r w:rsidR="00575129" w:rsidRPr="003B5734">
        <w:rPr>
          <w:rFonts w:asciiTheme="majorBidi" w:hAnsiTheme="majorBidi" w:cstheme="majorBidi"/>
        </w:rPr>
        <w:t xml:space="preserve"> magnitude</w:t>
      </w:r>
      <w:r w:rsidR="00A37228" w:rsidRPr="003B5734">
        <w:rPr>
          <w:rFonts w:asciiTheme="majorBidi" w:hAnsiTheme="majorBidi" w:cstheme="majorBidi"/>
        </w:rPr>
        <w:t xml:space="preserve"> in the DG </w:t>
      </w:r>
      <w:r w:rsidR="0037094D" w:rsidRPr="003B5734">
        <w:rPr>
          <w:rFonts w:asciiTheme="majorBidi" w:hAnsiTheme="majorBidi" w:cstheme="majorBidi"/>
        </w:rPr>
        <w:t>of</w:t>
      </w:r>
      <w:r w:rsidR="00A37228" w:rsidRPr="003B5734">
        <w:rPr>
          <w:rFonts w:asciiTheme="majorBidi" w:hAnsiTheme="majorBidi" w:cstheme="majorBidi"/>
        </w:rPr>
        <w:t xml:space="preserve"> thyroidectomized animals </w:t>
      </w:r>
      <w:r w:rsidR="00C22402" w:rsidRPr="003B5734">
        <w:rPr>
          <w:rFonts w:asciiTheme="majorBidi" w:hAnsiTheme="majorBidi" w:cstheme="majorBidi"/>
        </w:rPr>
        <w:t>(</w:t>
      </w:r>
      <w:r w:rsidR="00A37228" w:rsidRPr="003B5734">
        <w:rPr>
          <w:rFonts w:asciiTheme="majorBidi" w:eastAsiaTheme="minorHAnsi" w:hAnsiTheme="majorBidi" w:cstheme="majorBidi"/>
        </w:rPr>
        <w:t>Fernandez-</w:t>
      </w:r>
      <w:proofErr w:type="spellStart"/>
      <w:r w:rsidR="00A37228" w:rsidRPr="003B5734">
        <w:rPr>
          <w:rFonts w:asciiTheme="majorBidi" w:eastAsiaTheme="minorHAnsi" w:hAnsiTheme="majorBidi" w:cstheme="majorBidi"/>
        </w:rPr>
        <w:t>Lamo</w:t>
      </w:r>
      <w:proofErr w:type="spellEnd"/>
      <w:r w:rsidR="00A37228" w:rsidRPr="003B5734">
        <w:rPr>
          <w:rFonts w:asciiTheme="majorBidi" w:eastAsiaTheme="minorHAnsi" w:hAnsiTheme="majorBidi" w:cstheme="majorBidi"/>
        </w:rPr>
        <w:t xml:space="preserve"> et al., 2009; Artis et al., 2012</w:t>
      </w:r>
      <w:r w:rsidR="00C22402" w:rsidRPr="003B5734">
        <w:rPr>
          <w:rFonts w:asciiTheme="majorBidi" w:hAnsiTheme="majorBidi" w:cstheme="majorBidi"/>
        </w:rPr>
        <w:t>)</w:t>
      </w:r>
      <w:r w:rsidR="00A37228" w:rsidRPr="003B5734">
        <w:rPr>
          <w:rFonts w:asciiTheme="majorBidi" w:hAnsiTheme="majorBidi" w:cstheme="majorBidi"/>
        </w:rPr>
        <w:t>.</w:t>
      </w:r>
      <w:r w:rsidR="00A37228" w:rsidRPr="003B5734">
        <w:rPr>
          <w:rFonts w:asciiTheme="majorBidi" w:hAnsiTheme="majorBidi" w:cstheme="majorBidi"/>
          <w:i/>
          <w:iCs/>
        </w:rPr>
        <w:t xml:space="preserve"> </w:t>
      </w:r>
      <w:r w:rsidRPr="003B5734">
        <w:rPr>
          <w:rFonts w:asciiTheme="majorBidi" w:hAnsiTheme="majorBidi" w:cstheme="majorBidi"/>
        </w:rPr>
        <w:t>T</w:t>
      </w:r>
      <w:r w:rsidR="00A37228" w:rsidRPr="003B5734">
        <w:rPr>
          <w:rFonts w:asciiTheme="majorBidi" w:hAnsiTheme="majorBidi" w:cstheme="majorBidi"/>
        </w:rPr>
        <w:t>hese authors</w:t>
      </w:r>
      <w:r w:rsidRPr="003B5734">
        <w:rPr>
          <w:rFonts w:asciiTheme="majorBidi" w:hAnsiTheme="majorBidi" w:cstheme="majorBidi"/>
        </w:rPr>
        <w:t>,</w:t>
      </w:r>
      <w:r w:rsidR="00A37228" w:rsidRPr="003B5734">
        <w:rPr>
          <w:rFonts w:asciiTheme="majorBidi" w:hAnsiTheme="majorBidi" w:cstheme="majorBidi"/>
        </w:rPr>
        <w:t xml:space="preserve"> </w:t>
      </w:r>
      <w:r w:rsidRPr="003B5734">
        <w:rPr>
          <w:rFonts w:asciiTheme="majorBidi" w:hAnsiTheme="majorBidi" w:cstheme="majorBidi"/>
        </w:rPr>
        <w:t xml:space="preserve">however, </w:t>
      </w:r>
      <w:r w:rsidR="00575129" w:rsidRPr="003B5734">
        <w:rPr>
          <w:rFonts w:asciiTheme="majorBidi" w:hAnsiTheme="majorBidi" w:cstheme="majorBidi"/>
        </w:rPr>
        <w:t>did</w:t>
      </w:r>
      <w:r w:rsidR="00A37228" w:rsidRPr="003B5734">
        <w:rPr>
          <w:rFonts w:asciiTheme="majorBidi" w:hAnsiTheme="majorBidi" w:cstheme="majorBidi"/>
        </w:rPr>
        <w:t xml:space="preserve"> not</w:t>
      </w:r>
      <w:r w:rsidR="00A37228" w:rsidRPr="003B5734">
        <w:rPr>
          <w:rFonts w:asciiTheme="majorBidi" w:hAnsiTheme="majorBidi" w:cstheme="majorBidi"/>
          <w:i/>
          <w:iCs/>
        </w:rPr>
        <w:t xml:space="preserve"> </w:t>
      </w:r>
      <w:r w:rsidR="00575129" w:rsidRPr="003B5734">
        <w:rPr>
          <w:rFonts w:asciiTheme="majorBidi" w:hAnsiTheme="majorBidi" w:cstheme="majorBidi"/>
        </w:rPr>
        <w:t xml:space="preserve">determine </w:t>
      </w:r>
      <w:r w:rsidR="00A37228" w:rsidRPr="003B5734">
        <w:rPr>
          <w:rFonts w:asciiTheme="majorBidi" w:hAnsiTheme="majorBidi" w:cstheme="majorBidi"/>
        </w:rPr>
        <w:t>the effect on area CA1 to allow comparison.</w:t>
      </w:r>
    </w:p>
    <w:p w14:paraId="542067FA" w14:textId="010BCA12" w:rsidR="007B130A" w:rsidRPr="003B5734" w:rsidRDefault="00FC25DD" w:rsidP="00623347">
      <w:pPr>
        <w:spacing w:line="480" w:lineRule="auto"/>
        <w:ind w:right="360" w:firstLine="720"/>
        <w:jc w:val="both"/>
        <w:rPr>
          <w:rFonts w:asciiTheme="majorBidi" w:hAnsiTheme="majorBidi" w:cstheme="majorBidi"/>
        </w:rPr>
      </w:pPr>
      <w:r w:rsidRPr="003B5734">
        <w:rPr>
          <w:rFonts w:asciiTheme="majorBidi" w:hAnsiTheme="majorBidi" w:cstheme="majorBidi"/>
        </w:rPr>
        <w:t>It is well established that pre-synaptic proteins including SNAP-25</w:t>
      </w:r>
      <w:r w:rsidR="002C7817" w:rsidRPr="003B5734">
        <w:rPr>
          <w:rFonts w:asciiTheme="majorBidi" w:hAnsiTheme="majorBidi" w:cstheme="majorBidi"/>
        </w:rPr>
        <w:t xml:space="preserve">, </w:t>
      </w:r>
      <w:proofErr w:type="spellStart"/>
      <w:r w:rsidRPr="003B5734">
        <w:rPr>
          <w:rFonts w:asciiTheme="majorBidi" w:hAnsiTheme="majorBidi" w:cstheme="majorBidi"/>
        </w:rPr>
        <w:t>synaptotagmins</w:t>
      </w:r>
      <w:proofErr w:type="spellEnd"/>
      <w:r w:rsidRPr="003B5734">
        <w:rPr>
          <w:rFonts w:asciiTheme="majorBidi" w:hAnsiTheme="majorBidi" w:cstheme="majorBidi"/>
        </w:rPr>
        <w:t xml:space="preserve"> and syntaxin-1 are necessary for neurotransmitter release. </w:t>
      </w:r>
      <w:r w:rsidR="00E27A91" w:rsidRPr="003B5734">
        <w:rPr>
          <w:rFonts w:asciiTheme="majorBidi" w:hAnsiTheme="majorBidi" w:cstheme="majorBidi"/>
        </w:rPr>
        <w:t xml:space="preserve">Western blot analysis </w:t>
      </w:r>
      <w:r w:rsidR="0018726F" w:rsidRPr="003B5734">
        <w:rPr>
          <w:rFonts w:asciiTheme="majorBidi" w:hAnsiTheme="majorBidi" w:cstheme="majorBidi"/>
        </w:rPr>
        <w:t xml:space="preserve">showed </w:t>
      </w:r>
      <w:r w:rsidR="00E27A91" w:rsidRPr="003B5734">
        <w:rPr>
          <w:rFonts w:asciiTheme="majorBidi" w:hAnsiTheme="majorBidi" w:cstheme="majorBidi"/>
        </w:rPr>
        <w:t xml:space="preserve">that </w:t>
      </w:r>
      <w:r w:rsidR="005D7B4C" w:rsidRPr="003B5734">
        <w:rPr>
          <w:rFonts w:asciiTheme="majorBidi" w:hAnsiTheme="majorBidi" w:cstheme="majorBidi"/>
        </w:rPr>
        <w:t xml:space="preserve">the vesicle release mechanism proteins, </w:t>
      </w:r>
      <w:r w:rsidR="00E27A91" w:rsidRPr="003B5734">
        <w:rPr>
          <w:rFonts w:asciiTheme="majorBidi" w:hAnsiTheme="majorBidi" w:cstheme="majorBidi"/>
        </w:rPr>
        <w:t>synaptotagmin-1</w:t>
      </w:r>
      <w:r w:rsidR="001F13A9" w:rsidRPr="003B5734">
        <w:rPr>
          <w:rFonts w:asciiTheme="majorBidi" w:hAnsiTheme="majorBidi" w:cstheme="majorBidi"/>
        </w:rPr>
        <w:t>, munc-18</w:t>
      </w:r>
      <w:r w:rsidR="00E27A91" w:rsidRPr="003B5734">
        <w:rPr>
          <w:rFonts w:asciiTheme="majorBidi" w:hAnsiTheme="majorBidi" w:cstheme="majorBidi"/>
        </w:rPr>
        <w:t xml:space="preserve"> and SNAP-25</w:t>
      </w:r>
      <w:r w:rsidR="005D7B4C" w:rsidRPr="003B5734">
        <w:rPr>
          <w:rFonts w:asciiTheme="majorBidi" w:hAnsiTheme="majorBidi" w:cstheme="majorBidi"/>
        </w:rPr>
        <w:t>,</w:t>
      </w:r>
      <w:r w:rsidR="00E27A91" w:rsidRPr="003B5734">
        <w:rPr>
          <w:rFonts w:asciiTheme="majorBidi" w:hAnsiTheme="majorBidi" w:cstheme="majorBidi"/>
        </w:rPr>
        <w:t xml:space="preserve"> were significantly increased in the </w:t>
      </w:r>
      <w:r w:rsidR="00C739B2" w:rsidRPr="003B5734">
        <w:rPr>
          <w:rFonts w:asciiTheme="majorBidi" w:hAnsiTheme="majorBidi" w:cstheme="majorBidi"/>
        </w:rPr>
        <w:t>PFC of PTU-</w:t>
      </w:r>
      <w:r w:rsidR="00E27A91" w:rsidRPr="003B5734">
        <w:rPr>
          <w:rFonts w:asciiTheme="majorBidi" w:hAnsiTheme="majorBidi" w:cstheme="majorBidi"/>
        </w:rPr>
        <w:t>hypothyroid adult rats (Wang et al., 2017</w:t>
      </w:r>
      <w:r w:rsidR="00C22402" w:rsidRPr="003B5734">
        <w:rPr>
          <w:rFonts w:asciiTheme="majorBidi" w:hAnsiTheme="majorBidi" w:cstheme="majorBidi"/>
        </w:rPr>
        <w:t>)</w:t>
      </w:r>
      <w:r w:rsidR="00971A7D" w:rsidRPr="003B5734">
        <w:rPr>
          <w:rFonts w:asciiTheme="majorBidi" w:hAnsiTheme="majorBidi" w:cstheme="majorBidi"/>
          <w:i/>
          <w:iCs/>
        </w:rPr>
        <w:t xml:space="preserve">. </w:t>
      </w:r>
      <w:r w:rsidR="00B5738A" w:rsidRPr="003B5734">
        <w:rPr>
          <w:rFonts w:asciiTheme="majorBidi" w:hAnsiTheme="majorBidi" w:cstheme="majorBidi"/>
        </w:rPr>
        <w:t>Immunoblot analysis and immunostaining</w:t>
      </w:r>
      <w:r w:rsidR="009C434E" w:rsidRPr="003B5734">
        <w:rPr>
          <w:rFonts w:asciiTheme="majorBidi" w:hAnsiTheme="majorBidi" w:cstheme="majorBidi"/>
        </w:rPr>
        <w:t xml:space="preserve"> </w:t>
      </w:r>
      <w:r w:rsidR="00B5738A" w:rsidRPr="003B5734">
        <w:rPr>
          <w:rFonts w:asciiTheme="majorBidi" w:hAnsiTheme="majorBidi" w:cstheme="majorBidi"/>
        </w:rPr>
        <w:t>revealed that levels of synaptotagmin</w:t>
      </w:r>
      <w:r w:rsidR="001E57C0" w:rsidRPr="003B5734">
        <w:rPr>
          <w:rFonts w:asciiTheme="majorBidi" w:hAnsiTheme="majorBidi" w:cstheme="majorBidi"/>
        </w:rPr>
        <w:t>-1</w:t>
      </w:r>
      <w:r w:rsidR="00B5738A" w:rsidRPr="003B5734">
        <w:rPr>
          <w:rFonts w:asciiTheme="majorBidi" w:hAnsiTheme="majorBidi" w:cstheme="majorBidi"/>
        </w:rPr>
        <w:t xml:space="preserve"> were significantly decreased in hippocampal CA1 and CA3 areas but not in the DG of hypothyroid rats</w:t>
      </w:r>
      <w:r w:rsidR="008C1E95" w:rsidRPr="003B5734">
        <w:rPr>
          <w:rFonts w:asciiTheme="majorBidi" w:hAnsiTheme="majorBidi" w:cstheme="majorBidi"/>
        </w:rPr>
        <w:t xml:space="preserve"> (Liu et al., 2011)</w:t>
      </w:r>
      <w:r w:rsidR="00B5738A" w:rsidRPr="003B5734">
        <w:rPr>
          <w:rFonts w:asciiTheme="majorBidi" w:hAnsiTheme="majorBidi" w:cstheme="majorBidi"/>
        </w:rPr>
        <w:t xml:space="preserve">. In contrast, </w:t>
      </w:r>
      <w:r w:rsidR="0018726F" w:rsidRPr="003B5734">
        <w:rPr>
          <w:rFonts w:asciiTheme="majorBidi" w:hAnsiTheme="majorBidi" w:cstheme="majorBidi"/>
        </w:rPr>
        <w:t>levels</w:t>
      </w:r>
      <w:r w:rsidR="00B5738A" w:rsidRPr="003B5734">
        <w:rPr>
          <w:rFonts w:asciiTheme="majorBidi" w:hAnsiTheme="majorBidi" w:cstheme="majorBidi"/>
        </w:rPr>
        <w:t xml:space="preserve"> of SNAP-25 were significantly upregulated in all three areas</w:t>
      </w:r>
      <w:r w:rsidR="00272C48" w:rsidRPr="003B5734">
        <w:rPr>
          <w:rFonts w:asciiTheme="majorBidi" w:hAnsiTheme="majorBidi" w:cstheme="majorBidi"/>
        </w:rPr>
        <w:t>;</w:t>
      </w:r>
      <w:r w:rsidR="00B5738A" w:rsidRPr="003B5734">
        <w:rPr>
          <w:rFonts w:asciiTheme="majorBidi" w:hAnsiTheme="majorBidi" w:cstheme="majorBidi"/>
        </w:rPr>
        <w:t xml:space="preserve"> CA1, CA3, and DG compared to </w:t>
      </w:r>
      <w:r w:rsidR="0016183B" w:rsidRPr="003B5734">
        <w:rPr>
          <w:rFonts w:asciiTheme="majorBidi" w:hAnsiTheme="majorBidi" w:cstheme="majorBidi"/>
        </w:rPr>
        <w:t xml:space="preserve">euthyroid </w:t>
      </w:r>
      <w:r w:rsidR="00B5738A" w:rsidRPr="003B5734">
        <w:rPr>
          <w:rFonts w:asciiTheme="majorBidi" w:hAnsiTheme="majorBidi" w:cstheme="majorBidi"/>
        </w:rPr>
        <w:t>controls (Liu et al., 2011).</w:t>
      </w:r>
      <w:r w:rsidR="009276F7" w:rsidRPr="003B5734">
        <w:rPr>
          <w:rFonts w:asciiTheme="majorBidi" w:hAnsiTheme="majorBidi" w:cstheme="majorBidi"/>
        </w:rPr>
        <w:t xml:space="preserve"> </w:t>
      </w:r>
      <w:r w:rsidR="007B130A" w:rsidRPr="003B5734">
        <w:rPr>
          <w:rFonts w:asciiTheme="majorBidi" w:hAnsiTheme="majorBidi" w:cstheme="majorBidi"/>
        </w:rPr>
        <w:t xml:space="preserve">In thyroidectomized rats, the SNAP-25 protein expression was increased while </w:t>
      </w:r>
      <w:r w:rsidR="008C1E95" w:rsidRPr="003B5734">
        <w:rPr>
          <w:rFonts w:asciiTheme="majorBidi" w:hAnsiTheme="majorBidi" w:cstheme="majorBidi"/>
        </w:rPr>
        <w:t xml:space="preserve">that of </w:t>
      </w:r>
      <w:r w:rsidR="007B130A" w:rsidRPr="003B5734">
        <w:rPr>
          <w:rFonts w:asciiTheme="majorBidi" w:hAnsiTheme="majorBidi" w:cstheme="majorBidi"/>
        </w:rPr>
        <w:t xml:space="preserve">syntaxin-1 </w:t>
      </w:r>
      <w:r w:rsidR="008C1E95" w:rsidRPr="003B5734">
        <w:rPr>
          <w:rFonts w:asciiTheme="majorBidi" w:hAnsiTheme="majorBidi" w:cstheme="majorBidi"/>
        </w:rPr>
        <w:t>was</w:t>
      </w:r>
      <w:r w:rsidR="007B130A" w:rsidRPr="003B5734">
        <w:rPr>
          <w:rFonts w:asciiTheme="majorBidi" w:hAnsiTheme="majorBidi" w:cstheme="majorBidi"/>
        </w:rPr>
        <w:t xml:space="preserve"> decreased in the anterior pituitary (</w:t>
      </w:r>
      <w:proofErr w:type="spellStart"/>
      <w:r w:rsidR="007B130A" w:rsidRPr="003B5734">
        <w:rPr>
          <w:rStyle w:val="element-citation"/>
          <w:rFonts w:asciiTheme="majorBidi" w:eastAsia="Arial Unicode MS" w:hAnsiTheme="majorBidi" w:cstheme="majorBidi"/>
          <w:color w:val="000000"/>
          <w:shd w:val="clear" w:color="auto" w:fill="FFFFFF"/>
        </w:rPr>
        <w:t>Quintanar</w:t>
      </w:r>
      <w:proofErr w:type="spellEnd"/>
      <w:r w:rsidR="007B130A" w:rsidRPr="003B5734">
        <w:rPr>
          <w:rStyle w:val="element-citation"/>
          <w:rFonts w:asciiTheme="majorBidi" w:eastAsia="Arial Unicode MS" w:hAnsiTheme="majorBidi" w:cstheme="majorBidi"/>
          <w:color w:val="000000"/>
          <w:shd w:val="clear" w:color="auto" w:fill="FFFFFF"/>
        </w:rPr>
        <w:t xml:space="preserve"> and Salinas, 2002</w:t>
      </w:r>
      <w:r w:rsidR="007B130A" w:rsidRPr="003B5734">
        <w:rPr>
          <w:rFonts w:asciiTheme="majorBidi" w:hAnsiTheme="majorBidi" w:cstheme="majorBidi"/>
        </w:rPr>
        <w:t>). However, in the hippocampus, syntaxin-1 levels were increased in PTU-hypothyroid adult rats (Wang et al., 2014, 2015)</w:t>
      </w:r>
      <w:r w:rsidR="007B130A" w:rsidRPr="003B5734">
        <w:rPr>
          <w:rFonts w:asciiTheme="majorBidi" w:hAnsiTheme="majorBidi" w:cstheme="majorBidi"/>
          <w:i/>
          <w:iCs/>
        </w:rPr>
        <w:t xml:space="preserve">. </w:t>
      </w:r>
      <w:r w:rsidR="007B130A" w:rsidRPr="003B5734">
        <w:rPr>
          <w:rFonts w:asciiTheme="majorBidi" w:hAnsiTheme="majorBidi" w:cstheme="majorBidi"/>
        </w:rPr>
        <w:t>The mechanism for these changes in protein molecules is not well understood, however, these changes may be a repair mechanism to preserve the integrity of synaptic transmission during hypothyroidism</w:t>
      </w:r>
      <w:r w:rsidR="007B130A" w:rsidRPr="003B5734">
        <w:rPr>
          <w:rFonts w:asciiTheme="majorBidi" w:hAnsiTheme="majorBidi" w:cstheme="majorBidi"/>
          <w:i/>
          <w:iCs/>
        </w:rPr>
        <w:t xml:space="preserve">. </w:t>
      </w:r>
      <w:r w:rsidR="007B130A" w:rsidRPr="003B5734">
        <w:rPr>
          <w:rFonts w:asciiTheme="majorBidi" w:hAnsiTheme="majorBidi" w:cstheme="majorBidi"/>
        </w:rPr>
        <w:t xml:space="preserve">Supporting this suggestion is the </w:t>
      </w:r>
      <w:r w:rsidR="007B130A" w:rsidRPr="003B5734">
        <w:rPr>
          <w:rFonts w:asciiTheme="majorBidi" w:hAnsiTheme="majorBidi" w:cstheme="majorBidi"/>
        </w:rPr>
        <w:lastRenderedPageBreak/>
        <w:t>finding that decreas</w:t>
      </w:r>
      <w:r w:rsidR="00A03527" w:rsidRPr="003B5734">
        <w:rPr>
          <w:rFonts w:asciiTheme="majorBidi" w:hAnsiTheme="majorBidi" w:cstheme="majorBidi"/>
        </w:rPr>
        <w:t>ing</w:t>
      </w:r>
      <w:r w:rsidR="007B130A" w:rsidRPr="003B5734">
        <w:rPr>
          <w:rFonts w:asciiTheme="majorBidi" w:hAnsiTheme="majorBidi" w:cstheme="majorBidi"/>
        </w:rPr>
        <w:t xml:space="preserve"> </w:t>
      </w:r>
      <w:r w:rsidR="0018726F" w:rsidRPr="003B5734">
        <w:rPr>
          <w:rFonts w:asciiTheme="majorBidi" w:hAnsiTheme="majorBidi" w:cstheme="majorBidi"/>
        </w:rPr>
        <w:t>the concentration</w:t>
      </w:r>
      <w:r w:rsidR="007B130A" w:rsidRPr="003B5734">
        <w:rPr>
          <w:rFonts w:asciiTheme="majorBidi" w:hAnsiTheme="majorBidi" w:cstheme="majorBidi"/>
        </w:rPr>
        <w:t xml:space="preserve"> of </w:t>
      </w:r>
      <w:r w:rsidR="001E57C0" w:rsidRPr="003B5734">
        <w:rPr>
          <w:rFonts w:asciiTheme="majorBidi" w:hAnsiTheme="majorBidi" w:cstheme="majorBidi"/>
        </w:rPr>
        <w:t xml:space="preserve">neurotransmitter </w:t>
      </w:r>
      <w:r w:rsidR="007B130A" w:rsidRPr="003B5734">
        <w:rPr>
          <w:rFonts w:asciiTheme="majorBidi" w:hAnsiTheme="majorBidi" w:cstheme="majorBidi"/>
        </w:rPr>
        <w:t>acetylcholine (ACh) may lead to upregulation of the synaptic proteins synaptotagmin-1 and SNAP-25 expression</w:t>
      </w:r>
      <w:r w:rsidR="000728E7" w:rsidRPr="003B5734">
        <w:rPr>
          <w:rFonts w:asciiTheme="majorBidi" w:hAnsiTheme="majorBidi" w:cstheme="majorBidi"/>
        </w:rPr>
        <w:t>;</w:t>
      </w:r>
      <w:r w:rsidR="007333C8" w:rsidRPr="003B5734">
        <w:rPr>
          <w:rFonts w:asciiTheme="majorBidi" w:hAnsiTheme="majorBidi" w:cstheme="majorBidi"/>
        </w:rPr>
        <w:t xml:space="preserve"> </w:t>
      </w:r>
      <w:r w:rsidR="007B130A" w:rsidRPr="003B5734">
        <w:rPr>
          <w:rFonts w:asciiTheme="majorBidi" w:hAnsiTheme="majorBidi" w:cstheme="majorBidi"/>
        </w:rPr>
        <w:t>possibly</w:t>
      </w:r>
      <w:r w:rsidR="004A375C" w:rsidRPr="003B5734">
        <w:rPr>
          <w:rFonts w:asciiTheme="majorBidi" w:hAnsiTheme="majorBidi" w:cstheme="majorBidi"/>
        </w:rPr>
        <w:t xml:space="preserve"> a mechanism</w:t>
      </w:r>
      <w:r w:rsidR="007B130A" w:rsidRPr="003B5734">
        <w:rPr>
          <w:rFonts w:asciiTheme="majorBidi" w:hAnsiTheme="majorBidi" w:cstheme="majorBidi"/>
        </w:rPr>
        <w:t xml:space="preserve"> to enhance vesicle exocytosis </w:t>
      </w:r>
      <w:r w:rsidR="0016183B" w:rsidRPr="003B5734">
        <w:rPr>
          <w:rFonts w:asciiTheme="majorBidi" w:hAnsiTheme="majorBidi" w:cstheme="majorBidi"/>
        </w:rPr>
        <w:t xml:space="preserve">to preserve normal synaptic transmission </w:t>
      </w:r>
      <w:r w:rsidR="007B130A" w:rsidRPr="003B5734">
        <w:rPr>
          <w:rFonts w:asciiTheme="majorBidi" w:hAnsiTheme="majorBidi" w:cstheme="majorBidi"/>
        </w:rPr>
        <w:t>(</w:t>
      </w:r>
      <w:r w:rsidR="00EE2831" w:rsidRPr="003B5734">
        <w:rPr>
          <w:rFonts w:asciiTheme="majorBidi" w:hAnsiTheme="majorBidi" w:cstheme="majorBidi"/>
        </w:rPr>
        <w:t xml:space="preserve">Wang et al., 2017; </w:t>
      </w:r>
      <w:r w:rsidR="007B130A" w:rsidRPr="003B5734">
        <w:rPr>
          <w:rFonts w:asciiTheme="majorBidi" w:hAnsiTheme="majorBidi" w:cstheme="majorBidi"/>
        </w:rPr>
        <w:t>but see Yang et al., 2012).</w:t>
      </w:r>
    </w:p>
    <w:p w14:paraId="497AF507" w14:textId="54619C33" w:rsidR="007B130A" w:rsidRPr="003B5734" w:rsidRDefault="007B130A" w:rsidP="00623347">
      <w:pPr>
        <w:autoSpaceDE w:val="0"/>
        <w:autoSpaceDN w:val="0"/>
        <w:adjustRightInd w:val="0"/>
        <w:spacing w:before="240" w:line="480" w:lineRule="auto"/>
        <w:ind w:right="360" w:firstLine="720"/>
        <w:jc w:val="both"/>
        <w:rPr>
          <w:rFonts w:asciiTheme="majorBidi" w:hAnsiTheme="majorBidi" w:cstheme="majorBidi"/>
          <w:i/>
          <w:iCs/>
        </w:rPr>
      </w:pPr>
      <w:r w:rsidRPr="003B5734">
        <w:rPr>
          <w:rFonts w:asciiTheme="majorBidi" w:hAnsiTheme="majorBidi" w:cstheme="majorBidi"/>
        </w:rPr>
        <w:t>The postsynaptic density (PSD) in glutamatergic synapses in area CA3</w:t>
      </w:r>
      <w:r w:rsidRPr="003B5734">
        <w:rPr>
          <w:rFonts w:asciiTheme="majorBidi" w:hAnsiTheme="majorBidi" w:cstheme="majorBidi"/>
          <w:i/>
          <w:iCs/>
        </w:rPr>
        <w:t xml:space="preserve"> </w:t>
      </w:r>
      <w:r w:rsidRPr="003B5734">
        <w:rPr>
          <w:rFonts w:asciiTheme="majorBidi" w:hAnsiTheme="majorBidi" w:cstheme="majorBidi"/>
        </w:rPr>
        <w:t>of the hippocampus of</w:t>
      </w:r>
      <w:r w:rsidRPr="003B5734">
        <w:rPr>
          <w:rFonts w:asciiTheme="majorBidi" w:hAnsiTheme="majorBidi" w:cstheme="majorBidi"/>
          <w:i/>
          <w:iCs/>
        </w:rPr>
        <w:t xml:space="preserve"> </w:t>
      </w:r>
      <w:r w:rsidRPr="003B5734">
        <w:rPr>
          <w:rFonts w:asciiTheme="majorBidi" w:hAnsiTheme="majorBidi" w:cstheme="majorBidi"/>
        </w:rPr>
        <w:t xml:space="preserve">PTU-hypothyroid rats were analyzed by ELISA, in situ hybridization and electron microscopy; it was found that in addition to gliosis and deterioration of </w:t>
      </w:r>
      <w:r w:rsidR="007333C8" w:rsidRPr="003B5734">
        <w:rPr>
          <w:rFonts w:asciiTheme="majorBidi" w:hAnsiTheme="majorBidi" w:cstheme="majorBidi"/>
        </w:rPr>
        <w:t>PSD</w:t>
      </w:r>
      <w:r w:rsidRPr="003B5734">
        <w:rPr>
          <w:rFonts w:asciiTheme="majorBidi" w:hAnsiTheme="majorBidi" w:cstheme="majorBidi"/>
        </w:rPr>
        <w:t>, there was a significant loss of neurons and astrocytes due to apoptosis (Cortes et al., 2012).</w:t>
      </w:r>
      <w:r w:rsidR="004A375C" w:rsidRPr="003B5734">
        <w:rPr>
          <w:rFonts w:asciiTheme="majorBidi" w:hAnsiTheme="majorBidi" w:cstheme="majorBidi"/>
          <w:i/>
          <w:iCs/>
        </w:rPr>
        <w:t xml:space="preserve"> </w:t>
      </w:r>
      <w:r w:rsidRPr="003B5734">
        <w:rPr>
          <w:rFonts w:asciiTheme="majorBidi" w:hAnsiTheme="majorBidi" w:cstheme="majorBidi"/>
        </w:rPr>
        <w:t xml:space="preserve">PSDs of </w:t>
      </w:r>
      <w:r w:rsidR="004A375C" w:rsidRPr="003B5734">
        <w:rPr>
          <w:rFonts w:asciiTheme="majorBidi" w:hAnsiTheme="majorBidi" w:cstheme="majorBidi"/>
        </w:rPr>
        <w:t xml:space="preserve">area </w:t>
      </w:r>
      <w:r w:rsidRPr="003B5734">
        <w:rPr>
          <w:rFonts w:asciiTheme="majorBidi" w:hAnsiTheme="majorBidi" w:cstheme="majorBidi"/>
        </w:rPr>
        <w:t xml:space="preserve">CA3 neurons were significantly thinner in </w:t>
      </w:r>
      <w:r w:rsidR="007333C8" w:rsidRPr="003B5734">
        <w:rPr>
          <w:rFonts w:asciiTheme="majorBidi" w:hAnsiTheme="majorBidi" w:cstheme="majorBidi"/>
        </w:rPr>
        <w:t>PTU-</w:t>
      </w:r>
      <w:r w:rsidRPr="003B5734">
        <w:rPr>
          <w:rFonts w:asciiTheme="majorBidi" w:hAnsiTheme="majorBidi" w:cstheme="majorBidi"/>
        </w:rPr>
        <w:t xml:space="preserve">hypothyroid rats compared to those of control </w:t>
      </w:r>
      <w:r w:rsidR="009C434E" w:rsidRPr="003B5734">
        <w:rPr>
          <w:rFonts w:asciiTheme="majorBidi" w:hAnsiTheme="majorBidi" w:cstheme="majorBidi"/>
        </w:rPr>
        <w:t xml:space="preserve">euthyroid </w:t>
      </w:r>
      <w:r w:rsidRPr="003B5734">
        <w:rPr>
          <w:rFonts w:asciiTheme="majorBidi" w:hAnsiTheme="majorBidi" w:cstheme="majorBidi"/>
        </w:rPr>
        <w:t>rats</w:t>
      </w:r>
      <w:r w:rsidR="009C434E" w:rsidRPr="003B5734">
        <w:rPr>
          <w:rFonts w:asciiTheme="majorBidi" w:hAnsiTheme="majorBidi" w:cstheme="majorBidi"/>
        </w:rPr>
        <w:t>. This was</w:t>
      </w:r>
      <w:r w:rsidRPr="003B5734">
        <w:rPr>
          <w:rFonts w:asciiTheme="majorBidi" w:hAnsiTheme="majorBidi" w:cstheme="majorBidi"/>
        </w:rPr>
        <w:t xml:space="preserve"> a consequence of reduced density of receptors </w:t>
      </w:r>
      <w:r w:rsidR="00272C48" w:rsidRPr="003B5734">
        <w:rPr>
          <w:rFonts w:asciiTheme="majorBidi" w:hAnsiTheme="majorBidi" w:cstheme="majorBidi"/>
        </w:rPr>
        <w:t>in the</w:t>
      </w:r>
      <w:r w:rsidRPr="003B5734">
        <w:rPr>
          <w:rFonts w:asciiTheme="majorBidi" w:hAnsiTheme="majorBidi" w:cstheme="majorBidi"/>
        </w:rPr>
        <w:t xml:space="preserve"> postsynaptic membrane (Cortes et al., 2012). The same authors reported hypothyroidism induced a decrease in the number of NMDA receptor subunits NR1 and NR2A/B fractions </w:t>
      </w:r>
      <w:r w:rsidR="004A375C" w:rsidRPr="003B5734">
        <w:rPr>
          <w:rFonts w:asciiTheme="majorBidi" w:hAnsiTheme="majorBidi" w:cstheme="majorBidi"/>
        </w:rPr>
        <w:t>as well as</w:t>
      </w:r>
      <w:r w:rsidRPr="003B5734">
        <w:rPr>
          <w:rFonts w:asciiTheme="majorBidi" w:hAnsiTheme="majorBidi" w:cstheme="majorBidi"/>
        </w:rPr>
        <w:t xml:space="preserve"> in the number of NR1 subunits associated with NR2A subunit</w:t>
      </w:r>
      <w:r w:rsidR="0016183B" w:rsidRPr="003B5734">
        <w:rPr>
          <w:rFonts w:asciiTheme="majorBidi" w:hAnsiTheme="majorBidi" w:cstheme="majorBidi"/>
        </w:rPr>
        <w:t>s</w:t>
      </w:r>
      <w:r w:rsidRPr="003B5734">
        <w:rPr>
          <w:rFonts w:asciiTheme="majorBidi" w:hAnsiTheme="majorBidi" w:cstheme="majorBidi"/>
        </w:rPr>
        <w:t xml:space="preserve">, suggesting that PSDs in the hypothyroid state contained reduced amounts of NMDA receptors (Cortes et al., 2012). In agreement, immunoreactivity of NMDA receptor subunits </w:t>
      </w:r>
      <w:r w:rsidR="004A375C" w:rsidRPr="003B5734">
        <w:rPr>
          <w:rFonts w:asciiTheme="majorBidi" w:hAnsiTheme="majorBidi" w:cstheme="majorBidi"/>
        </w:rPr>
        <w:t xml:space="preserve">of thyroidectomized rats </w:t>
      </w:r>
      <w:r w:rsidRPr="003B5734">
        <w:rPr>
          <w:rFonts w:asciiTheme="majorBidi" w:hAnsiTheme="majorBidi" w:cstheme="majorBidi"/>
        </w:rPr>
        <w:t xml:space="preserve">revealed </w:t>
      </w:r>
      <w:r w:rsidR="004A375C" w:rsidRPr="003B5734">
        <w:rPr>
          <w:rFonts w:asciiTheme="majorBidi" w:hAnsiTheme="majorBidi" w:cstheme="majorBidi"/>
        </w:rPr>
        <w:t xml:space="preserve">a </w:t>
      </w:r>
      <w:r w:rsidRPr="003B5734">
        <w:rPr>
          <w:rFonts w:asciiTheme="majorBidi" w:hAnsiTheme="majorBidi" w:cstheme="majorBidi"/>
        </w:rPr>
        <w:t xml:space="preserve">significant decrease of NR1 </w:t>
      </w:r>
      <w:r w:rsidR="00E620F1" w:rsidRPr="003B5734">
        <w:rPr>
          <w:rFonts w:asciiTheme="majorBidi" w:hAnsiTheme="majorBidi" w:cstheme="majorBidi"/>
        </w:rPr>
        <w:t xml:space="preserve">and NR2B </w:t>
      </w:r>
      <w:r w:rsidRPr="003B5734">
        <w:rPr>
          <w:rFonts w:asciiTheme="majorBidi" w:hAnsiTheme="majorBidi" w:cstheme="majorBidi"/>
        </w:rPr>
        <w:t>subunit</w:t>
      </w:r>
      <w:r w:rsidR="00E620F1" w:rsidRPr="003B5734">
        <w:rPr>
          <w:rFonts w:asciiTheme="majorBidi" w:hAnsiTheme="majorBidi" w:cstheme="majorBidi"/>
        </w:rPr>
        <w:t>s</w:t>
      </w:r>
      <w:r w:rsidRPr="003B5734">
        <w:rPr>
          <w:rFonts w:asciiTheme="majorBidi" w:hAnsiTheme="majorBidi" w:cstheme="majorBidi"/>
        </w:rPr>
        <w:t xml:space="preserve"> in </w:t>
      </w:r>
      <w:r w:rsidR="001E57C0" w:rsidRPr="003B5734">
        <w:rPr>
          <w:rFonts w:asciiTheme="majorBidi" w:hAnsiTheme="majorBidi" w:cstheme="majorBidi"/>
        </w:rPr>
        <w:t xml:space="preserve">hippocampal </w:t>
      </w:r>
      <w:r w:rsidRPr="003B5734">
        <w:rPr>
          <w:rFonts w:asciiTheme="majorBidi" w:hAnsiTheme="majorBidi" w:cstheme="majorBidi"/>
        </w:rPr>
        <w:t xml:space="preserve">area CA1 (fig </w:t>
      </w:r>
      <w:r w:rsidR="002E516C" w:rsidRPr="003B5734">
        <w:rPr>
          <w:rFonts w:asciiTheme="majorBidi" w:hAnsiTheme="majorBidi" w:cstheme="majorBidi"/>
        </w:rPr>
        <w:t>4</w:t>
      </w:r>
      <w:r w:rsidRPr="003B5734">
        <w:rPr>
          <w:rFonts w:asciiTheme="majorBidi" w:hAnsiTheme="majorBidi" w:cstheme="majorBidi"/>
        </w:rPr>
        <w:t>A</w:t>
      </w:r>
      <w:r w:rsidR="00824449" w:rsidRPr="003B5734">
        <w:rPr>
          <w:rFonts w:asciiTheme="majorBidi" w:hAnsiTheme="majorBidi" w:cstheme="majorBidi"/>
        </w:rPr>
        <w:t>, 4C</w:t>
      </w:r>
      <w:r w:rsidRPr="003B5734">
        <w:rPr>
          <w:rFonts w:asciiTheme="majorBidi" w:hAnsiTheme="majorBidi" w:cstheme="majorBidi"/>
        </w:rPr>
        <w:t>), but a slight increase</w:t>
      </w:r>
      <w:r w:rsidR="002E516C" w:rsidRPr="003B5734">
        <w:rPr>
          <w:rFonts w:asciiTheme="majorBidi" w:hAnsiTheme="majorBidi" w:cstheme="majorBidi"/>
        </w:rPr>
        <w:t xml:space="preserve"> (not significant) </w:t>
      </w:r>
      <w:r w:rsidRPr="003B5734">
        <w:rPr>
          <w:rFonts w:asciiTheme="majorBidi" w:hAnsiTheme="majorBidi" w:cstheme="majorBidi"/>
        </w:rPr>
        <w:t>in the levels of NR2A (fig.</w:t>
      </w:r>
      <w:r w:rsidR="002E516C" w:rsidRPr="003B5734">
        <w:rPr>
          <w:rFonts w:asciiTheme="majorBidi" w:hAnsiTheme="majorBidi" w:cstheme="majorBidi"/>
        </w:rPr>
        <w:t>4</w:t>
      </w:r>
      <w:r w:rsidRPr="003B5734">
        <w:rPr>
          <w:rFonts w:asciiTheme="majorBidi" w:hAnsiTheme="majorBidi" w:cstheme="majorBidi"/>
        </w:rPr>
        <w:t>B) (Alzoubi et al., 20</w:t>
      </w:r>
      <w:r w:rsidR="002E516C" w:rsidRPr="003B5734">
        <w:rPr>
          <w:rFonts w:asciiTheme="majorBidi" w:hAnsiTheme="majorBidi" w:cstheme="majorBidi"/>
        </w:rPr>
        <w:t>07b</w:t>
      </w:r>
      <w:r w:rsidRPr="003B5734">
        <w:rPr>
          <w:rFonts w:asciiTheme="majorBidi" w:hAnsiTheme="majorBidi" w:cstheme="majorBidi"/>
        </w:rPr>
        <w:t xml:space="preserve">). Reduction in NMDA receptors at the postsynaptic neuron would be expected to interfere with synaptic plasticity. </w:t>
      </w:r>
    </w:p>
    <w:p w14:paraId="0D16EF7A" w14:textId="7D79DC92" w:rsidR="007B130A" w:rsidRPr="003B5734" w:rsidRDefault="007B130A" w:rsidP="00623347">
      <w:pPr>
        <w:autoSpaceDE w:val="0"/>
        <w:autoSpaceDN w:val="0"/>
        <w:adjustRightInd w:val="0"/>
        <w:spacing w:line="480" w:lineRule="auto"/>
        <w:ind w:right="360" w:firstLine="720"/>
        <w:jc w:val="both"/>
        <w:rPr>
          <w:rFonts w:asciiTheme="majorBidi" w:hAnsiTheme="majorBidi" w:cstheme="majorBidi"/>
        </w:rPr>
      </w:pPr>
      <w:r w:rsidRPr="003B5734">
        <w:rPr>
          <w:rFonts w:asciiTheme="majorBidi" w:hAnsiTheme="majorBidi" w:cstheme="majorBidi"/>
        </w:rPr>
        <w:t xml:space="preserve">The mRNA levels of the NMDA receptor subunits NR1, NR2A, NR2B, the AMPA receptor subunit GluR1, and the </w:t>
      </w:r>
      <w:proofErr w:type="spellStart"/>
      <w:r w:rsidRPr="003B5734">
        <w:rPr>
          <w:rFonts w:asciiTheme="majorBidi" w:hAnsiTheme="majorBidi" w:cstheme="majorBidi"/>
        </w:rPr>
        <w:t>kainate</w:t>
      </w:r>
      <w:proofErr w:type="spellEnd"/>
      <w:r w:rsidRPr="003B5734">
        <w:rPr>
          <w:rFonts w:asciiTheme="majorBidi" w:hAnsiTheme="majorBidi" w:cstheme="majorBidi"/>
        </w:rPr>
        <w:t xml:space="preserve"> receptor subunit KA2 were determined in the hippocampus of thyroidectomized rats by in situ hybridization histochemistry</w:t>
      </w:r>
      <w:r w:rsidR="00EE2831" w:rsidRPr="003B5734">
        <w:rPr>
          <w:rFonts w:asciiTheme="majorBidi" w:hAnsiTheme="majorBidi" w:cstheme="majorBidi"/>
        </w:rPr>
        <w:t xml:space="preserve"> (Lee et al., 2003)</w:t>
      </w:r>
      <w:r w:rsidRPr="003B5734">
        <w:rPr>
          <w:rFonts w:asciiTheme="majorBidi" w:hAnsiTheme="majorBidi" w:cstheme="majorBidi"/>
          <w:i/>
          <w:iCs/>
        </w:rPr>
        <w:t xml:space="preserve">. </w:t>
      </w:r>
      <w:r w:rsidR="009B438A" w:rsidRPr="003B5734">
        <w:rPr>
          <w:rFonts w:asciiTheme="majorBidi" w:hAnsiTheme="majorBidi" w:cstheme="majorBidi"/>
        </w:rPr>
        <w:t>This work</w:t>
      </w:r>
      <w:r w:rsidR="009B438A" w:rsidRPr="003B5734">
        <w:rPr>
          <w:rFonts w:asciiTheme="majorBidi" w:hAnsiTheme="majorBidi" w:cstheme="majorBidi"/>
          <w:i/>
          <w:iCs/>
        </w:rPr>
        <w:t xml:space="preserve"> </w:t>
      </w:r>
      <w:r w:rsidR="009B438A" w:rsidRPr="003B5734">
        <w:rPr>
          <w:rFonts w:asciiTheme="majorBidi" w:hAnsiTheme="majorBidi" w:cstheme="majorBidi"/>
        </w:rPr>
        <w:t>showed</w:t>
      </w:r>
      <w:r w:rsidRPr="003B5734">
        <w:rPr>
          <w:rFonts w:asciiTheme="majorBidi" w:hAnsiTheme="majorBidi" w:cstheme="majorBidi"/>
        </w:rPr>
        <w:t xml:space="preserve"> decreased expression of NR1 </w:t>
      </w:r>
      <w:r w:rsidR="000728E7" w:rsidRPr="003B5734">
        <w:rPr>
          <w:rFonts w:asciiTheme="majorBidi" w:hAnsiTheme="majorBidi" w:cstheme="majorBidi"/>
        </w:rPr>
        <w:t xml:space="preserve">subunit </w:t>
      </w:r>
      <w:r w:rsidRPr="003B5734">
        <w:rPr>
          <w:rFonts w:asciiTheme="majorBidi" w:hAnsiTheme="majorBidi" w:cstheme="majorBidi"/>
        </w:rPr>
        <w:t xml:space="preserve">mRNA in the hippocampus without affecting the expression of KA2 or GluR1 subunit mRNA. </w:t>
      </w:r>
      <w:r w:rsidR="00EE2831" w:rsidRPr="003B5734">
        <w:rPr>
          <w:rFonts w:asciiTheme="majorBidi" w:hAnsiTheme="majorBidi" w:cstheme="majorBidi"/>
        </w:rPr>
        <w:t>However</w:t>
      </w:r>
      <w:r w:rsidRPr="003B5734">
        <w:rPr>
          <w:rFonts w:asciiTheme="majorBidi" w:hAnsiTheme="majorBidi" w:cstheme="majorBidi"/>
        </w:rPr>
        <w:t xml:space="preserve">, no significant change in </w:t>
      </w:r>
      <w:r w:rsidRPr="003B5734">
        <w:rPr>
          <w:rFonts w:asciiTheme="majorBidi" w:hAnsiTheme="majorBidi" w:cstheme="majorBidi"/>
        </w:rPr>
        <w:lastRenderedPageBreak/>
        <w:t xml:space="preserve">NR2A </w:t>
      </w:r>
      <w:r w:rsidR="000728E7" w:rsidRPr="003B5734">
        <w:rPr>
          <w:rFonts w:asciiTheme="majorBidi" w:hAnsiTheme="majorBidi" w:cstheme="majorBidi"/>
        </w:rPr>
        <w:t xml:space="preserve">subunit </w:t>
      </w:r>
      <w:r w:rsidRPr="003B5734">
        <w:rPr>
          <w:rFonts w:asciiTheme="majorBidi" w:hAnsiTheme="majorBidi" w:cstheme="majorBidi"/>
        </w:rPr>
        <w:t>mRNA expression was found in the same brain region</w:t>
      </w:r>
      <w:r w:rsidR="00EE2831" w:rsidRPr="003B5734">
        <w:rPr>
          <w:rFonts w:asciiTheme="majorBidi" w:hAnsiTheme="majorBidi" w:cstheme="majorBidi"/>
        </w:rPr>
        <w:t xml:space="preserve"> (Lee et al., 2003)</w:t>
      </w:r>
      <w:r w:rsidRPr="003B5734">
        <w:rPr>
          <w:rFonts w:asciiTheme="majorBidi" w:hAnsiTheme="majorBidi" w:cstheme="majorBidi"/>
        </w:rPr>
        <w:t xml:space="preserve">. </w:t>
      </w:r>
      <w:r w:rsidR="001E1368" w:rsidRPr="003B5734">
        <w:rPr>
          <w:rFonts w:asciiTheme="majorBidi" w:hAnsiTheme="majorBidi" w:cstheme="majorBidi"/>
        </w:rPr>
        <w:t xml:space="preserve">In support of the findings of Lee et al (2003) </w:t>
      </w:r>
      <w:r w:rsidR="002E516C" w:rsidRPr="003B5734">
        <w:rPr>
          <w:rFonts w:asciiTheme="majorBidi" w:hAnsiTheme="majorBidi" w:cstheme="majorBidi"/>
        </w:rPr>
        <w:t xml:space="preserve">as indicated above, </w:t>
      </w:r>
      <w:r w:rsidR="001E1368" w:rsidRPr="003B5734">
        <w:rPr>
          <w:rFonts w:asciiTheme="majorBidi" w:hAnsiTheme="majorBidi" w:cstheme="majorBidi"/>
        </w:rPr>
        <w:t>w</w:t>
      </w:r>
      <w:r w:rsidRPr="003B5734">
        <w:rPr>
          <w:rFonts w:asciiTheme="majorBidi" w:hAnsiTheme="majorBidi" w:cstheme="majorBidi"/>
        </w:rPr>
        <w:t xml:space="preserve">e </w:t>
      </w:r>
      <w:r w:rsidR="007F4B3C" w:rsidRPr="003B5734">
        <w:rPr>
          <w:rFonts w:asciiTheme="majorBidi" w:hAnsiTheme="majorBidi" w:cstheme="majorBidi"/>
        </w:rPr>
        <w:t>reported</w:t>
      </w:r>
      <w:r w:rsidRPr="003B5734">
        <w:rPr>
          <w:rFonts w:asciiTheme="majorBidi" w:hAnsiTheme="majorBidi" w:cstheme="majorBidi"/>
        </w:rPr>
        <w:t xml:space="preserve"> a significant decrease in protein level of NR1 </w:t>
      </w:r>
      <w:r w:rsidR="005F4205" w:rsidRPr="003B5734">
        <w:rPr>
          <w:rFonts w:asciiTheme="majorBidi" w:hAnsiTheme="majorBidi" w:cstheme="majorBidi"/>
        </w:rPr>
        <w:t xml:space="preserve">subunit </w:t>
      </w:r>
      <w:r w:rsidRPr="003B5734">
        <w:rPr>
          <w:rFonts w:asciiTheme="majorBidi" w:hAnsiTheme="majorBidi" w:cstheme="majorBidi"/>
        </w:rPr>
        <w:t xml:space="preserve">and an increased level of NR2B </w:t>
      </w:r>
      <w:r w:rsidR="005F4205" w:rsidRPr="003B5734">
        <w:rPr>
          <w:rFonts w:asciiTheme="majorBidi" w:hAnsiTheme="majorBidi" w:cstheme="majorBidi"/>
        </w:rPr>
        <w:t xml:space="preserve">subunit </w:t>
      </w:r>
      <w:r w:rsidRPr="003B5734">
        <w:rPr>
          <w:rFonts w:asciiTheme="majorBidi" w:hAnsiTheme="majorBidi" w:cstheme="majorBidi"/>
        </w:rPr>
        <w:t>with no</w:t>
      </w:r>
      <w:r w:rsidR="00681BBF" w:rsidRPr="003B5734">
        <w:rPr>
          <w:rFonts w:asciiTheme="majorBidi" w:hAnsiTheme="majorBidi" w:cstheme="majorBidi"/>
        </w:rPr>
        <w:t xml:space="preserve"> significant</w:t>
      </w:r>
      <w:r w:rsidRPr="003B5734">
        <w:rPr>
          <w:rFonts w:asciiTheme="majorBidi" w:hAnsiTheme="majorBidi" w:cstheme="majorBidi"/>
        </w:rPr>
        <w:t xml:space="preserve"> change in NR2A </w:t>
      </w:r>
      <w:r w:rsidR="005F4205" w:rsidRPr="003B5734">
        <w:rPr>
          <w:rFonts w:asciiTheme="majorBidi" w:hAnsiTheme="majorBidi" w:cstheme="majorBidi"/>
        </w:rPr>
        <w:t xml:space="preserve">subunit </w:t>
      </w:r>
      <w:r w:rsidR="00EE2831" w:rsidRPr="003B5734">
        <w:rPr>
          <w:rFonts w:asciiTheme="majorBidi" w:hAnsiTheme="majorBidi" w:cstheme="majorBidi"/>
        </w:rPr>
        <w:t xml:space="preserve">in thyroidectomized rats </w:t>
      </w:r>
      <w:r w:rsidRPr="003B5734">
        <w:rPr>
          <w:rFonts w:asciiTheme="majorBidi" w:hAnsiTheme="majorBidi" w:cstheme="majorBidi"/>
        </w:rPr>
        <w:t xml:space="preserve">(Alzoubi et al., 2007b), Similarly, no change </w:t>
      </w:r>
      <w:r w:rsidR="007333C8" w:rsidRPr="003B5734">
        <w:rPr>
          <w:rFonts w:asciiTheme="majorBidi" w:hAnsiTheme="majorBidi" w:cstheme="majorBidi"/>
        </w:rPr>
        <w:t xml:space="preserve">was reported </w:t>
      </w:r>
      <w:r w:rsidRPr="003B5734">
        <w:rPr>
          <w:rFonts w:asciiTheme="majorBidi" w:hAnsiTheme="majorBidi" w:cstheme="majorBidi"/>
        </w:rPr>
        <w:t xml:space="preserve">in KA2 and GluR1 </w:t>
      </w:r>
      <w:r w:rsidR="005F4205" w:rsidRPr="003B5734">
        <w:rPr>
          <w:rFonts w:asciiTheme="majorBidi" w:hAnsiTheme="majorBidi" w:cstheme="majorBidi"/>
        </w:rPr>
        <w:t xml:space="preserve">subunits </w:t>
      </w:r>
      <w:r w:rsidRPr="003B5734">
        <w:rPr>
          <w:rFonts w:asciiTheme="majorBidi" w:hAnsiTheme="majorBidi" w:cstheme="majorBidi"/>
        </w:rPr>
        <w:t xml:space="preserve">mRNA levels (Lee et al., 2003) or </w:t>
      </w:r>
      <w:proofErr w:type="spellStart"/>
      <w:r w:rsidRPr="003B5734">
        <w:rPr>
          <w:rFonts w:asciiTheme="majorBidi" w:hAnsiTheme="majorBidi" w:cstheme="majorBidi"/>
        </w:rPr>
        <w:t>kainate</w:t>
      </w:r>
      <w:proofErr w:type="spellEnd"/>
      <w:r w:rsidRPr="003B5734">
        <w:rPr>
          <w:rFonts w:asciiTheme="majorBidi" w:hAnsiTheme="majorBidi" w:cstheme="majorBidi"/>
        </w:rPr>
        <w:t xml:space="preserve"> receptor density following thyroidectomy (</w:t>
      </w:r>
      <w:proofErr w:type="spellStart"/>
      <w:r w:rsidRPr="003B5734">
        <w:rPr>
          <w:rFonts w:asciiTheme="majorBidi" w:hAnsiTheme="majorBidi" w:cstheme="majorBidi"/>
        </w:rPr>
        <w:t>Calza</w:t>
      </w:r>
      <w:proofErr w:type="spellEnd"/>
      <w:r w:rsidRPr="003B5734">
        <w:rPr>
          <w:rFonts w:asciiTheme="majorBidi" w:hAnsiTheme="majorBidi" w:cstheme="majorBidi"/>
        </w:rPr>
        <w:t xml:space="preserve"> et al., 1997).</w:t>
      </w:r>
      <w:r w:rsidRPr="003B5734">
        <w:rPr>
          <w:rFonts w:asciiTheme="majorBidi" w:hAnsiTheme="majorBidi" w:cstheme="majorBidi"/>
          <w:i/>
          <w:iCs/>
        </w:rPr>
        <w:t xml:space="preserve"> </w:t>
      </w:r>
      <w:r w:rsidRPr="003B5734">
        <w:rPr>
          <w:rFonts w:asciiTheme="majorBidi" w:hAnsiTheme="majorBidi" w:cstheme="majorBidi"/>
        </w:rPr>
        <w:t xml:space="preserve">These variable findings are unlikely to be caused by </w:t>
      </w:r>
      <w:r w:rsidR="001F13A9" w:rsidRPr="003B5734">
        <w:rPr>
          <w:rFonts w:asciiTheme="majorBidi" w:hAnsiTheme="majorBidi" w:cstheme="majorBidi"/>
        </w:rPr>
        <w:t xml:space="preserve">reduction </w:t>
      </w:r>
      <w:r w:rsidR="0016183B" w:rsidRPr="003B5734">
        <w:rPr>
          <w:rFonts w:asciiTheme="majorBidi" w:hAnsiTheme="majorBidi" w:cstheme="majorBidi"/>
        </w:rPr>
        <w:t xml:space="preserve">in the number </w:t>
      </w:r>
      <w:r w:rsidR="001F13A9" w:rsidRPr="003B5734">
        <w:rPr>
          <w:rFonts w:asciiTheme="majorBidi" w:hAnsiTheme="majorBidi" w:cstheme="majorBidi"/>
        </w:rPr>
        <w:t>of</w:t>
      </w:r>
      <w:r w:rsidRPr="003B5734">
        <w:rPr>
          <w:rFonts w:asciiTheme="majorBidi" w:hAnsiTheme="majorBidi" w:cstheme="majorBidi"/>
        </w:rPr>
        <w:t xml:space="preserve"> dendritic spine or a decrease in overall hippocampal cell number (Rami et al., 1986; </w:t>
      </w:r>
      <w:r w:rsidRPr="003B5734">
        <w:rPr>
          <w:rFonts w:asciiTheme="majorBidi" w:hAnsiTheme="majorBidi" w:cstheme="majorBidi"/>
          <w:color w:val="211D1E"/>
        </w:rPr>
        <w:t>Madeira et al., 1991,1992</w:t>
      </w:r>
      <w:r w:rsidRPr="003B5734">
        <w:rPr>
          <w:rFonts w:asciiTheme="majorBidi" w:hAnsiTheme="majorBidi" w:cstheme="majorBidi"/>
        </w:rPr>
        <w:t>), which would have caused widespread, no</w:t>
      </w:r>
      <w:r w:rsidR="001E57C0" w:rsidRPr="003B5734">
        <w:rPr>
          <w:rFonts w:asciiTheme="majorBidi" w:hAnsiTheme="majorBidi" w:cstheme="majorBidi"/>
        </w:rPr>
        <w:t>n</w:t>
      </w:r>
      <w:r w:rsidRPr="003B5734">
        <w:rPr>
          <w:rFonts w:asciiTheme="majorBidi" w:hAnsiTheme="majorBidi" w:cstheme="majorBidi"/>
        </w:rPr>
        <w:t>selective</w:t>
      </w:r>
      <w:r w:rsidR="001E1368" w:rsidRPr="003B5734">
        <w:rPr>
          <w:rFonts w:asciiTheme="majorBidi" w:hAnsiTheme="majorBidi" w:cstheme="majorBidi"/>
        </w:rPr>
        <w:t>,</w:t>
      </w:r>
      <w:r w:rsidRPr="003B5734">
        <w:rPr>
          <w:rFonts w:asciiTheme="majorBidi" w:hAnsiTheme="majorBidi" w:cstheme="majorBidi"/>
        </w:rPr>
        <w:t xml:space="preserve"> decreases in </w:t>
      </w:r>
      <w:r w:rsidR="001E57C0" w:rsidRPr="003B5734">
        <w:rPr>
          <w:rFonts w:asciiTheme="majorBidi" w:hAnsiTheme="majorBidi" w:cstheme="majorBidi"/>
        </w:rPr>
        <w:t xml:space="preserve">the mRNAs of </w:t>
      </w:r>
      <w:r w:rsidRPr="003B5734">
        <w:rPr>
          <w:rFonts w:asciiTheme="majorBidi" w:hAnsiTheme="majorBidi" w:cstheme="majorBidi"/>
        </w:rPr>
        <w:t>all these receptor</w:t>
      </w:r>
      <w:r w:rsidR="0049300F" w:rsidRPr="003B5734">
        <w:rPr>
          <w:rFonts w:asciiTheme="majorBidi" w:hAnsiTheme="majorBidi" w:cstheme="majorBidi"/>
        </w:rPr>
        <w:t>s</w:t>
      </w:r>
      <w:r w:rsidRPr="003B5734">
        <w:rPr>
          <w:rFonts w:asciiTheme="majorBidi" w:hAnsiTheme="majorBidi" w:cstheme="majorBidi"/>
          <w:i/>
          <w:iCs/>
        </w:rPr>
        <w:t xml:space="preserve">. </w:t>
      </w:r>
    </w:p>
    <w:p w14:paraId="39385C79" w14:textId="77E01527" w:rsidR="0016183B" w:rsidRPr="003B5734" w:rsidRDefault="007B130A" w:rsidP="00623347">
      <w:pPr>
        <w:spacing w:line="480" w:lineRule="auto"/>
        <w:ind w:right="360" w:firstLine="720"/>
        <w:jc w:val="both"/>
        <w:rPr>
          <w:rFonts w:asciiTheme="majorBidi" w:hAnsiTheme="majorBidi" w:cstheme="majorBidi"/>
        </w:rPr>
      </w:pPr>
      <w:r w:rsidRPr="003B5734">
        <w:rPr>
          <w:rFonts w:asciiTheme="majorBidi" w:hAnsiTheme="majorBidi" w:cstheme="majorBidi"/>
          <w:color w:val="000000" w:themeColor="text1"/>
        </w:rPr>
        <w:t>Hypothyroidism significantly impacts other receptors</w:t>
      </w:r>
      <w:r w:rsidRPr="003B5734">
        <w:rPr>
          <w:rFonts w:asciiTheme="majorBidi" w:hAnsiTheme="majorBidi" w:cstheme="majorBidi"/>
          <w:i/>
          <w:iCs/>
          <w:color w:val="000000" w:themeColor="text1"/>
        </w:rPr>
        <w:t xml:space="preserve">. </w:t>
      </w:r>
      <w:r w:rsidRPr="003B5734">
        <w:rPr>
          <w:rFonts w:asciiTheme="majorBidi" w:hAnsiTheme="majorBidi" w:cstheme="majorBidi"/>
          <w:color w:val="000000" w:themeColor="text1"/>
        </w:rPr>
        <w:t>For instance, PTU</w:t>
      </w:r>
      <w:r w:rsidR="002A6B6D" w:rsidRPr="003B5734">
        <w:rPr>
          <w:rFonts w:asciiTheme="majorBidi" w:hAnsiTheme="majorBidi" w:cstheme="majorBidi"/>
          <w:color w:val="000000" w:themeColor="text1"/>
        </w:rPr>
        <w:t>-induced</w:t>
      </w:r>
      <w:r w:rsidRPr="003B5734">
        <w:rPr>
          <w:rFonts w:asciiTheme="majorBidi" w:hAnsiTheme="majorBidi" w:cstheme="majorBidi"/>
          <w:color w:val="000000" w:themeColor="text1"/>
        </w:rPr>
        <w:t xml:space="preserve"> hypothyroidism was reported to cause a significant decrease in the expression levels of 5-HT</w:t>
      </w:r>
      <w:r w:rsidR="005F4205" w:rsidRPr="003B5734">
        <w:rPr>
          <w:rFonts w:asciiTheme="majorBidi" w:hAnsiTheme="majorBidi" w:cstheme="majorBidi"/>
          <w:color w:val="000000" w:themeColor="text1"/>
        </w:rPr>
        <w:t>2A</w:t>
      </w:r>
      <w:r w:rsidRPr="003B5734">
        <w:rPr>
          <w:rFonts w:asciiTheme="majorBidi" w:hAnsiTheme="majorBidi" w:cstheme="majorBidi"/>
          <w:color w:val="000000" w:themeColor="text1"/>
        </w:rPr>
        <w:t xml:space="preserve"> receptor</w:t>
      </w:r>
      <w:r w:rsidR="00E60B30" w:rsidRPr="003B5734">
        <w:rPr>
          <w:rFonts w:asciiTheme="majorBidi" w:hAnsiTheme="majorBidi" w:cstheme="majorBidi"/>
          <w:color w:val="000000" w:themeColor="text1"/>
        </w:rPr>
        <w:t>s</w:t>
      </w:r>
      <w:r w:rsidRPr="003B5734">
        <w:rPr>
          <w:rFonts w:asciiTheme="majorBidi" w:hAnsiTheme="majorBidi" w:cstheme="majorBidi"/>
          <w:color w:val="000000" w:themeColor="text1"/>
        </w:rPr>
        <w:t xml:space="preserve"> in the hippocampus and PFC</w:t>
      </w:r>
      <w:r w:rsidRPr="003B5734">
        <w:rPr>
          <w:rFonts w:asciiTheme="majorBidi" w:hAnsiTheme="majorBidi" w:cstheme="majorBidi"/>
          <w:b/>
          <w:bCs/>
        </w:rPr>
        <w:t xml:space="preserve"> </w:t>
      </w:r>
      <w:r w:rsidRPr="003B5734">
        <w:rPr>
          <w:rFonts w:asciiTheme="majorBidi" w:hAnsiTheme="majorBidi" w:cstheme="majorBidi"/>
        </w:rPr>
        <w:t xml:space="preserve">(Jin et al., 2021). Similar decrease in </w:t>
      </w:r>
      <w:r w:rsidRPr="003B5734">
        <w:rPr>
          <w:rFonts w:asciiTheme="majorBidi" w:hAnsiTheme="majorBidi" w:cstheme="majorBidi"/>
          <w:color w:val="000000" w:themeColor="text1"/>
        </w:rPr>
        <w:t xml:space="preserve">5HT2 receptors </w:t>
      </w:r>
      <w:r w:rsidRPr="003B5734">
        <w:rPr>
          <w:rFonts w:asciiTheme="majorBidi" w:hAnsiTheme="majorBidi" w:cstheme="majorBidi"/>
        </w:rPr>
        <w:t xml:space="preserve">was reported </w:t>
      </w:r>
      <w:r w:rsidRPr="003B5734">
        <w:rPr>
          <w:rFonts w:asciiTheme="majorBidi" w:hAnsiTheme="majorBidi" w:cstheme="majorBidi"/>
          <w:color w:val="000000" w:themeColor="text1"/>
        </w:rPr>
        <w:t>in the striatum of thyroidectomized rats (Mason et al., 1987). In</w:t>
      </w:r>
      <w:r w:rsidRPr="003B5734">
        <w:rPr>
          <w:rFonts w:asciiTheme="majorBidi" w:hAnsiTheme="majorBidi" w:cstheme="majorBidi"/>
          <w:i/>
          <w:iCs/>
          <w:color w:val="000000" w:themeColor="text1"/>
        </w:rPr>
        <w:t xml:space="preserve"> </w:t>
      </w:r>
      <w:r w:rsidRPr="003B5734">
        <w:rPr>
          <w:rFonts w:asciiTheme="majorBidi" w:hAnsiTheme="majorBidi" w:cstheme="majorBidi"/>
          <w:color w:val="000000" w:themeColor="text1"/>
        </w:rPr>
        <w:t>the</w:t>
      </w:r>
      <w:r w:rsidRPr="003B5734">
        <w:rPr>
          <w:rFonts w:asciiTheme="majorBidi" w:hAnsiTheme="majorBidi" w:cstheme="majorBidi"/>
          <w:i/>
          <w:iCs/>
          <w:color w:val="000000" w:themeColor="text1"/>
        </w:rPr>
        <w:t xml:space="preserve"> </w:t>
      </w:r>
      <w:r w:rsidRPr="003B5734">
        <w:rPr>
          <w:rFonts w:asciiTheme="majorBidi" w:hAnsiTheme="majorBidi" w:cstheme="majorBidi"/>
          <w:color w:val="000000" w:themeColor="text1"/>
        </w:rPr>
        <w:t xml:space="preserve">cerebellum of thyroidectomized rats, Mason et al., (1987) </w:t>
      </w:r>
      <w:r w:rsidR="001E1368" w:rsidRPr="003B5734">
        <w:rPr>
          <w:rFonts w:asciiTheme="majorBidi" w:hAnsiTheme="majorBidi" w:cstheme="majorBidi"/>
          <w:color w:val="000000" w:themeColor="text1"/>
        </w:rPr>
        <w:t xml:space="preserve">also </w:t>
      </w:r>
      <w:r w:rsidRPr="003B5734">
        <w:rPr>
          <w:rFonts w:asciiTheme="majorBidi" w:hAnsiTheme="majorBidi" w:cstheme="majorBidi"/>
          <w:color w:val="000000" w:themeColor="text1"/>
        </w:rPr>
        <w:t>reported a</w:t>
      </w:r>
      <w:r w:rsidRPr="003B5734">
        <w:rPr>
          <w:rFonts w:asciiTheme="majorBidi" w:hAnsiTheme="majorBidi" w:cstheme="majorBidi"/>
          <w:i/>
          <w:iCs/>
          <w:color w:val="000000" w:themeColor="text1"/>
        </w:rPr>
        <w:t xml:space="preserve"> </w:t>
      </w:r>
      <w:r w:rsidRPr="003B5734">
        <w:rPr>
          <w:rFonts w:asciiTheme="majorBidi" w:hAnsiTheme="majorBidi" w:cstheme="majorBidi"/>
          <w:color w:val="000000" w:themeColor="text1"/>
        </w:rPr>
        <w:t>significant decrease in beta-adrenergic receptors</w:t>
      </w:r>
      <w:r w:rsidRPr="003B5734">
        <w:rPr>
          <w:rFonts w:asciiTheme="majorBidi" w:hAnsiTheme="majorBidi" w:cstheme="majorBidi"/>
          <w:i/>
          <w:iCs/>
          <w:color w:val="000000" w:themeColor="text1"/>
        </w:rPr>
        <w:t>.</w:t>
      </w:r>
      <w:r w:rsidR="007F4B3C" w:rsidRPr="003B5734">
        <w:rPr>
          <w:rFonts w:asciiTheme="majorBidi" w:hAnsiTheme="majorBidi" w:cstheme="majorBidi"/>
        </w:rPr>
        <w:t xml:space="preserve"> </w:t>
      </w:r>
    </w:p>
    <w:p w14:paraId="4AF73DB5" w14:textId="7343FFAB" w:rsidR="007F4B3C" w:rsidRPr="003B5734" w:rsidRDefault="0016183B" w:rsidP="00623347">
      <w:pPr>
        <w:spacing w:line="480" w:lineRule="auto"/>
        <w:ind w:right="360" w:firstLine="720"/>
        <w:jc w:val="both"/>
        <w:rPr>
          <w:rFonts w:asciiTheme="majorBidi" w:hAnsiTheme="majorBidi" w:cstheme="majorBidi"/>
        </w:rPr>
      </w:pPr>
      <w:r w:rsidRPr="003B5734">
        <w:rPr>
          <w:rFonts w:asciiTheme="majorBidi" w:hAnsiTheme="majorBidi" w:cstheme="majorBidi"/>
        </w:rPr>
        <w:t>To look at another major receptor, w</w:t>
      </w:r>
      <w:r w:rsidR="007F4B3C" w:rsidRPr="003B5734">
        <w:rPr>
          <w:rFonts w:asciiTheme="majorBidi" w:hAnsiTheme="majorBidi" w:cstheme="majorBidi"/>
        </w:rPr>
        <w:t xml:space="preserve">e </w:t>
      </w:r>
      <w:r w:rsidR="00043291" w:rsidRPr="003B5734">
        <w:rPr>
          <w:rFonts w:asciiTheme="majorBidi" w:hAnsiTheme="majorBidi" w:cstheme="majorBidi"/>
        </w:rPr>
        <w:t xml:space="preserve">used immunoblot analysis to </w:t>
      </w:r>
      <w:r w:rsidR="007F4B3C" w:rsidRPr="003B5734">
        <w:rPr>
          <w:rFonts w:asciiTheme="majorBidi" w:hAnsiTheme="majorBidi" w:cstheme="majorBidi"/>
        </w:rPr>
        <w:t xml:space="preserve">measure the </w:t>
      </w:r>
      <w:r w:rsidR="004C3D4F" w:rsidRPr="003B5734">
        <w:rPr>
          <w:rFonts w:asciiTheme="majorBidi" w:hAnsiTheme="majorBidi" w:cstheme="majorBidi"/>
        </w:rPr>
        <w:t xml:space="preserve">subunits </w:t>
      </w:r>
      <w:r w:rsidR="007F4B3C" w:rsidRPr="003B5734">
        <w:rPr>
          <w:rFonts w:asciiTheme="majorBidi" w:hAnsiTheme="majorBidi" w:cstheme="majorBidi"/>
        </w:rPr>
        <w:t xml:space="preserve">levels of nicotinic acetylcholine receptor (n-AChR) </w:t>
      </w:r>
      <w:r w:rsidR="004C3D4F" w:rsidRPr="003B5734">
        <w:rPr>
          <w:rFonts w:asciiTheme="majorBidi" w:hAnsiTheme="majorBidi" w:cstheme="majorBidi"/>
        </w:rPr>
        <w:t xml:space="preserve">and found </w:t>
      </w:r>
      <w:r w:rsidR="007F4B3C" w:rsidRPr="003B5734">
        <w:rPr>
          <w:rFonts w:asciiTheme="majorBidi" w:hAnsiTheme="majorBidi" w:cstheme="majorBidi"/>
        </w:rPr>
        <w:t xml:space="preserve">no significant changes in the levels of alpha 4-AChR, beta 2-AChR (fig </w:t>
      </w:r>
      <w:r w:rsidR="00681BBF" w:rsidRPr="003B5734">
        <w:rPr>
          <w:rFonts w:asciiTheme="majorBidi" w:hAnsiTheme="majorBidi" w:cstheme="majorBidi"/>
        </w:rPr>
        <w:t>4</w:t>
      </w:r>
      <w:r w:rsidR="00BD7CF6" w:rsidRPr="003B5734">
        <w:rPr>
          <w:rFonts w:asciiTheme="majorBidi" w:hAnsiTheme="majorBidi" w:cstheme="majorBidi"/>
        </w:rPr>
        <w:t xml:space="preserve">D, </w:t>
      </w:r>
      <w:r w:rsidR="00681BBF" w:rsidRPr="003B5734">
        <w:rPr>
          <w:rFonts w:asciiTheme="majorBidi" w:hAnsiTheme="majorBidi" w:cstheme="majorBidi"/>
        </w:rPr>
        <w:t>4</w:t>
      </w:r>
      <w:r w:rsidR="00BD7CF6" w:rsidRPr="003B5734">
        <w:rPr>
          <w:rFonts w:asciiTheme="majorBidi" w:hAnsiTheme="majorBidi" w:cstheme="majorBidi"/>
        </w:rPr>
        <w:t>E</w:t>
      </w:r>
      <w:r w:rsidR="007F4B3C" w:rsidRPr="003B5734">
        <w:rPr>
          <w:rFonts w:asciiTheme="majorBidi" w:hAnsiTheme="majorBidi" w:cstheme="majorBidi"/>
        </w:rPr>
        <w:t xml:space="preserve">) or alpha 7-AChR (fig </w:t>
      </w:r>
      <w:r w:rsidR="00681BBF" w:rsidRPr="003B5734">
        <w:rPr>
          <w:rFonts w:asciiTheme="majorBidi" w:hAnsiTheme="majorBidi" w:cstheme="majorBidi"/>
        </w:rPr>
        <w:t>4</w:t>
      </w:r>
      <w:r w:rsidR="007F4B3C" w:rsidRPr="003B5734">
        <w:rPr>
          <w:rFonts w:asciiTheme="majorBidi" w:hAnsiTheme="majorBidi" w:cstheme="majorBidi"/>
        </w:rPr>
        <w:t>F) in area CA1 of thyroidectomized rats (Alzoubi et al., 20??).</w:t>
      </w:r>
    </w:p>
    <w:p w14:paraId="0BD55A38" w14:textId="10DF2072" w:rsidR="007B130A" w:rsidRPr="003B5734" w:rsidRDefault="00CE21B8" w:rsidP="00623347">
      <w:pPr>
        <w:pStyle w:val="BodyText"/>
        <w:spacing w:line="480" w:lineRule="auto"/>
        <w:ind w:right="360" w:firstLine="720"/>
        <w:jc w:val="both"/>
        <w:rPr>
          <w:rFonts w:asciiTheme="majorBidi" w:hAnsiTheme="majorBidi" w:cstheme="majorBidi"/>
        </w:rPr>
      </w:pPr>
      <w:r w:rsidRPr="003B5734">
        <w:rPr>
          <w:rFonts w:asciiTheme="majorBidi" w:hAnsiTheme="majorBidi" w:cstheme="majorBidi"/>
        </w:rPr>
        <w:t xml:space="preserve">Ample </w:t>
      </w:r>
      <w:r w:rsidR="002A6B6D" w:rsidRPr="003B5734">
        <w:rPr>
          <w:rFonts w:asciiTheme="majorBidi" w:hAnsiTheme="majorBidi" w:cstheme="majorBidi"/>
        </w:rPr>
        <w:t xml:space="preserve">research work has been done on the role of thyroid hormones </w:t>
      </w:r>
      <w:r w:rsidRPr="003B5734">
        <w:rPr>
          <w:rFonts w:asciiTheme="majorBidi" w:hAnsiTheme="majorBidi" w:cstheme="majorBidi"/>
        </w:rPr>
        <w:t>i</w:t>
      </w:r>
      <w:r w:rsidR="002A6B6D" w:rsidRPr="003B5734">
        <w:rPr>
          <w:rFonts w:asciiTheme="majorBidi" w:hAnsiTheme="majorBidi" w:cstheme="majorBidi"/>
        </w:rPr>
        <w:t>n brain GABAergic system. In fact, c</w:t>
      </w:r>
      <w:r w:rsidR="007B130A" w:rsidRPr="003B5734">
        <w:rPr>
          <w:rFonts w:asciiTheme="majorBidi" w:hAnsiTheme="majorBidi" w:cstheme="majorBidi"/>
        </w:rPr>
        <w:t xml:space="preserve">linical evidence suggests that certain human nervous system disorders such as anxiety and seizure susceptibility may involve hypothyroidism-induced alterations in brain GABAergic circuits (See review: Wiens and Trudeau, 2006). Carbimazole-induced </w:t>
      </w:r>
      <w:r w:rsidR="007B130A" w:rsidRPr="003B5734">
        <w:rPr>
          <w:rFonts w:asciiTheme="majorBidi" w:hAnsiTheme="majorBidi" w:cstheme="majorBidi"/>
        </w:rPr>
        <w:lastRenderedPageBreak/>
        <w:t xml:space="preserve">hypothyroidism in adult rats </w:t>
      </w:r>
      <w:r w:rsidR="004C3D4F" w:rsidRPr="003B5734">
        <w:rPr>
          <w:rFonts w:asciiTheme="majorBidi" w:hAnsiTheme="majorBidi" w:cstheme="majorBidi"/>
        </w:rPr>
        <w:t>caused</w:t>
      </w:r>
      <w:r w:rsidR="007B130A" w:rsidRPr="003B5734">
        <w:rPr>
          <w:rFonts w:asciiTheme="majorBidi" w:hAnsiTheme="majorBidi" w:cstheme="majorBidi"/>
        </w:rPr>
        <w:t xml:space="preserve"> </w:t>
      </w:r>
      <w:r w:rsidR="000B6EE4" w:rsidRPr="003B5734">
        <w:rPr>
          <w:rFonts w:asciiTheme="majorBidi" w:hAnsiTheme="majorBidi" w:cstheme="majorBidi"/>
        </w:rPr>
        <w:t>increase</w:t>
      </w:r>
      <w:r w:rsidR="004C3D4F" w:rsidRPr="003B5734">
        <w:rPr>
          <w:rFonts w:asciiTheme="majorBidi" w:hAnsiTheme="majorBidi" w:cstheme="majorBidi"/>
        </w:rPr>
        <w:t>d</w:t>
      </w:r>
      <w:r w:rsidR="000B6EE4" w:rsidRPr="003B5734">
        <w:rPr>
          <w:rFonts w:asciiTheme="majorBidi" w:hAnsiTheme="majorBidi" w:cstheme="majorBidi"/>
        </w:rPr>
        <w:t xml:space="preserve"> </w:t>
      </w:r>
      <w:r w:rsidR="004C3D4F" w:rsidRPr="003B5734">
        <w:rPr>
          <w:rFonts w:asciiTheme="majorBidi" w:hAnsiTheme="majorBidi" w:cstheme="majorBidi"/>
        </w:rPr>
        <w:t>levels of</w:t>
      </w:r>
      <w:r w:rsidR="000B6EE4" w:rsidRPr="003B5734">
        <w:rPr>
          <w:rFonts w:asciiTheme="majorBidi" w:hAnsiTheme="majorBidi" w:cstheme="majorBidi"/>
        </w:rPr>
        <w:t xml:space="preserve"> the </w:t>
      </w:r>
      <w:r w:rsidR="000C334E" w:rsidRPr="003B5734">
        <w:rPr>
          <w:rFonts w:asciiTheme="majorBidi" w:hAnsiTheme="majorBidi" w:cstheme="majorBidi"/>
        </w:rPr>
        <w:t xml:space="preserve">major inhibitory </w:t>
      </w:r>
      <w:r w:rsidR="000B6EE4" w:rsidRPr="003B5734">
        <w:rPr>
          <w:rFonts w:asciiTheme="majorBidi" w:hAnsiTheme="majorBidi" w:cstheme="majorBidi"/>
        </w:rPr>
        <w:t>neurotransmitter</w:t>
      </w:r>
      <w:r w:rsidR="000C334E" w:rsidRPr="003B5734">
        <w:rPr>
          <w:rFonts w:asciiTheme="majorBidi" w:hAnsiTheme="majorBidi" w:cstheme="majorBidi"/>
        </w:rPr>
        <w:t>,</w:t>
      </w:r>
      <w:r w:rsidR="007B130A" w:rsidRPr="003B5734">
        <w:rPr>
          <w:rFonts w:asciiTheme="majorBidi" w:hAnsiTheme="majorBidi" w:cstheme="majorBidi"/>
        </w:rPr>
        <w:t xml:space="preserve"> </w:t>
      </w:r>
      <w:proofErr w:type="spellStart"/>
      <w:r w:rsidR="002A6B6D" w:rsidRPr="003B5734">
        <w:rPr>
          <w:rFonts w:asciiTheme="majorBidi" w:hAnsiTheme="majorBidi" w:cstheme="majorBidi"/>
        </w:rPr>
        <w:t>gama</w:t>
      </w:r>
      <w:proofErr w:type="spellEnd"/>
      <w:r w:rsidR="002A6B6D" w:rsidRPr="003B5734">
        <w:rPr>
          <w:rFonts w:asciiTheme="majorBidi" w:hAnsiTheme="majorBidi" w:cstheme="majorBidi"/>
        </w:rPr>
        <w:t>-aminobutyric acid (</w:t>
      </w:r>
      <w:r w:rsidR="007B130A" w:rsidRPr="003B5734">
        <w:rPr>
          <w:rFonts w:asciiTheme="majorBidi" w:hAnsiTheme="majorBidi" w:cstheme="majorBidi"/>
        </w:rPr>
        <w:t>GABA</w:t>
      </w:r>
      <w:r w:rsidR="002A6B6D" w:rsidRPr="003B5734">
        <w:rPr>
          <w:rFonts w:asciiTheme="majorBidi" w:hAnsiTheme="majorBidi" w:cstheme="majorBidi"/>
        </w:rPr>
        <w:t>)</w:t>
      </w:r>
      <w:r w:rsidR="000C334E" w:rsidRPr="003B5734">
        <w:rPr>
          <w:rFonts w:asciiTheme="majorBidi" w:hAnsiTheme="majorBidi" w:cstheme="majorBidi"/>
        </w:rPr>
        <w:t>,</w:t>
      </w:r>
      <w:r w:rsidR="007B130A" w:rsidRPr="003B5734">
        <w:rPr>
          <w:rFonts w:asciiTheme="majorBidi" w:hAnsiTheme="majorBidi" w:cstheme="majorBidi"/>
        </w:rPr>
        <w:t xml:space="preserve"> in </w:t>
      </w:r>
      <w:r w:rsidR="002A6B6D" w:rsidRPr="003B5734">
        <w:rPr>
          <w:rFonts w:asciiTheme="majorBidi" w:hAnsiTheme="majorBidi" w:cstheme="majorBidi"/>
        </w:rPr>
        <w:t xml:space="preserve">the </w:t>
      </w:r>
      <w:r w:rsidR="007B130A" w:rsidRPr="003B5734">
        <w:rPr>
          <w:rFonts w:asciiTheme="majorBidi" w:hAnsiTheme="majorBidi" w:cstheme="majorBidi"/>
        </w:rPr>
        <w:t>cortex and hypothalamus</w:t>
      </w:r>
      <w:r w:rsidR="007B130A" w:rsidRPr="003B5734">
        <w:rPr>
          <w:rFonts w:asciiTheme="majorBidi" w:hAnsiTheme="majorBidi" w:cstheme="majorBidi"/>
          <w:i/>
          <w:iCs/>
        </w:rPr>
        <w:t xml:space="preserve"> </w:t>
      </w:r>
      <w:r w:rsidR="00D76C9E" w:rsidRPr="003B5734">
        <w:rPr>
          <w:rFonts w:asciiTheme="majorBidi" w:hAnsiTheme="majorBidi" w:cstheme="majorBidi"/>
        </w:rPr>
        <w:t>but</w:t>
      </w:r>
      <w:r w:rsidR="007B130A" w:rsidRPr="003B5734">
        <w:rPr>
          <w:rFonts w:asciiTheme="majorBidi" w:hAnsiTheme="majorBidi" w:cstheme="majorBidi"/>
        </w:rPr>
        <w:t xml:space="preserve"> lower glutamate levels in the cortex and thalamus (Upadhyaya and Agrawal, 1993).</w:t>
      </w:r>
      <w:r w:rsidR="007B130A" w:rsidRPr="003B5734">
        <w:rPr>
          <w:rFonts w:asciiTheme="majorBidi" w:hAnsiTheme="majorBidi" w:cstheme="majorBidi"/>
          <w:i/>
          <w:iCs/>
        </w:rPr>
        <w:t xml:space="preserve"> </w:t>
      </w:r>
      <w:r w:rsidR="007B130A" w:rsidRPr="003B5734">
        <w:rPr>
          <w:rFonts w:asciiTheme="majorBidi" w:hAnsiTheme="majorBidi" w:cstheme="majorBidi"/>
        </w:rPr>
        <w:t xml:space="preserve">In the visual cortex of </w:t>
      </w:r>
      <w:r w:rsidR="00B177BF" w:rsidRPr="003B5734">
        <w:rPr>
          <w:rFonts w:asciiTheme="majorBidi" w:hAnsiTheme="majorBidi" w:cstheme="majorBidi"/>
          <w:iCs/>
        </w:rPr>
        <w:t xml:space="preserve">thyroidectomized </w:t>
      </w:r>
      <w:r w:rsidR="007B130A" w:rsidRPr="003B5734">
        <w:rPr>
          <w:rFonts w:asciiTheme="majorBidi" w:hAnsiTheme="majorBidi" w:cstheme="majorBidi"/>
        </w:rPr>
        <w:t xml:space="preserve">adult rats, </w:t>
      </w:r>
      <w:r w:rsidR="00B177BF" w:rsidRPr="003B5734">
        <w:rPr>
          <w:rFonts w:asciiTheme="majorBidi" w:hAnsiTheme="majorBidi" w:cstheme="majorBidi"/>
        </w:rPr>
        <w:t xml:space="preserve">there was an </w:t>
      </w:r>
      <w:r w:rsidR="007B130A" w:rsidRPr="003B5734">
        <w:rPr>
          <w:rFonts w:asciiTheme="majorBidi" w:hAnsiTheme="majorBidi" w:cstheme="majorBidi"/>
        </w:rPr>
        <w:t>increased GABA level as well as glutamic acid decarboxylate (GAD) activity</w:t>
      </w:r>
      <w:r w:rsidR="000C334E" w:rsidRPr="003B5734">
        <w:rPr>
          <w:rFonts w:asciiTheme="majorBidi" w:hAnsiTheme="majorBidi" w:cstheme="majorBidi"/>
        </w:rPr>
        <w:t>, which is</w:t>
      </w:r>
      <w:r w:rsidR="009614FB" w:rsidRPr="003B5734">
        <w:rPr>
          <w:rFonts w:asciiTheme="majorBidi" w:hAnsiTheme="majorBidi" w:cstheme="majorBidi"/>
        </w:rPr>
        <w:t xml:space="preserve"> </w:t>
      </w:r>
      <w:r w:rsidR="007B130A" w:rsidRPr="003B5734">
        <w:rPr>
          <w:rFonts w:asciiTheme="majorBidi" w:hAnsiTheme="majorBidi" w:cstheme="majorBidi"/>
        </w:rPr>
        <w:t>an enzyme that converts glutamate to GABA</w:t>
      </w:r>
      <w:r w:rsidR="000C334E" w:rsidRPr="003B5734">
        <w:rPr>
          <w:rFonts w:asciiTheme="majorBidi" w:hAnsiTheme="majorBidi" w:cstheme="majorBidi"/>
        </w:rPr>
        <w:t xml:space="preserve"> (Kalaria and Prince, 1986; </w:t>
      </w:r>
      <w:r w:rsidR="000C334E" w:rsidRPr="003B5734">
        <w:rPr>
          <w:rFonts w:asciiTheme="majorBidi" w:hAnsiTheme="majorBidi" w:cstheme="majorBidi"/>
          <w:color w:val="2E3093"/>
        </w:rPr>
        <w:t>Chapa et al., 1995</w:t>
      </w:r>
      <w:r w:rsidR="000C334E" w:rsidRPr="003B5734">
        <w:rPr>
          <w:rFonts w:asciiTheme="majorBidi" w:hAnsiTheme="majorBidi" w:cstheme="majorBidi"/>
          <w:color w:val="231F20"/>
        </w:rPr>
        <w:t>)</w:t>
      </w:r>
      <w:r w:rsidR="00B3674C" w:rsidRPr="003B5734">
        <w:rPr>
          <w:rFonts w:asciiTheme="majorBidi" w:hAnsiTheme="majorBidi" w:cstheme="majorBidi"/>
        </w:rPr>
        <w:t>.</w:t>
      </w:r>
      <w:r w:rsidR="007B130A" w:rsidRPr="003B5734">
        <w:rPr>
          <w:rFonts w:asciiTheme="majorBidi" w:hAnsiTheme="majorBidi" w:cstheme="majorBidi"/>
        </w:rPr>
        <w:t xml:space="preserve"> </w:t>
      </w:r>
    </w:p>
    <w:p w14:paraId="0F76DF81" w14:textId="5FC5CBB3" w:rsidR="007B130A" w:rsidRPr="003B5734" w:rsidRDefault="007B130A" w:rsidP="00623347">
      <w:pPr>
        <w:pStyle w:val="BodyText"/>
        <w:spacing w:line="480" w:lineRule="auto"/>
        <w:ind w:right="360" w:firstLine="720"/>
        <w:jc w:val="both"/>
        <w:rPr>
          <w:rFonts w:asciiTheme="majorBidi" w:hAnsiTheme="majorBidi" w:cstheme="majorBidi"/>
          <w:iCs/>
        </w:rPr>
      </w:pPr>
      <w:r w:rsidRPr="003B5734">
        <w:rPr>
          <w:rFonts w:asciiTheme="majorBidi" w:hAnsiTheme="majorBidi" w:cstheme="majorBidi"/>
          <w:iCs/>
        </w:rPr>
        <w:t>In thyroidectomized male and female rats there was an increase in the number of benzodiazepine (BZ) sites on GABA</w:t>
      </w:r>
      <w:r w:rsidRPr="003B5734">
        <w:rPr>
          <w:rFonts w:asciiTheme="majorBidi" w:hAnsiTheme="majorBidi" w:cstheme="majorBidi"/>
          <w:iCs/>
          <w:vertAlign w:val="subscript"/>
        </w:rPr>
        <w:t>A</w:t>
      </w:r>
      <w:r w:rsidRPr="003B5734">
        <w:rPr>
          <w:rFonts w:asciiTheme="majorBidi" w:hAnsiTheme="majorBidi" w:cstheme="majorBidi"/>
          <w:iCs/>
        </w:rPr>
        <w:t xml:space="preserve"> receptors of the cerebral cortex (Medina and De </w:t>
      </w:r>
      <w:proofErr w:type="spellStart"/>
      <w:r w:rsidRPr="003B5734">
        <w:rPr>
          <w:rFonts w:asciiTheme="majorBidi" w:hAnsiTheme="majorBidi" w:cstheme="majorBidi"/>
          <w:iCs/>
        </w:rPr>
        <w:t>Robertis</w:t>
      </w:r>
      <w:proofErr w:type="spellEnd"/>
      <w:r w:rsidRPr="003B5734">
        <w:rPr>
          <w:rFonts w:asciiTheme="majorBidi" w:hAnsiTheme="majorBidi" w:cstheme="majorBidi"/>
          <w:iCs/>
        </w:rPr>
        <w:t>, 1985)</w:t>
      </w:r>
      <w:r w:rsidRPr="003B5734">
        <w:rPr>
          <w:rFonts w:asciiTheme="majorBidi" w:hAnsiTheme="majorBidi" w:cstheme="majorBidi"/>
          <w:i/>
        </w:rPr>
        <w:t xml:space="preserve">. </w:t>
      </w:r>
      <w:r w:rsidRPr="003B5734">
        <w:rPr>
          <w:rFonts w:asciiTheme="majorBidi" w:hAnsiTheme="majorBidi" w:cstheme="majorBidi"/>
          <w:iCs/>
        </w:rPr>
        <w:t>In contrast, Ortiz-</w:t>
      </w:r>
      <w:proofErr w:type="spellStart"/>
      <w:r w:rsidRPr="003B5734">
        <w:rPr>
          <w:rFonts w:asciiTheme="majorBidi" w:hAnsiTheme="majorBidi" w:cstheme="majorBidi"/>
          <w:iCs/>
        </w:rPr>
        <w:t>Butron</w:t>
      </w:r>
      <w:proofErr w:type="spellEnd"/>
      <w:r w:rsidRPr="003B5734">
        <w:rPr>
          <w:rFonts w:asciiTheme="majorBidi" w:hAnsiTheme="majorBidi" w:cstheme="majorBidi"/>
          <w:iCs/>
        </w:rPr>
        <w:t xml:space="preserve"> et al. (2003) reported that in methimazole</w:t>
      </w:r>
      <w:r w:rsidR="000B6EE4" w:rsidRPr="003B5734">
        <w:rPr>
          <w:rFonts w:asciiTheme="majorBidi" w:hAnsiTheme="majorBidi" w:cstheme="majorBidi"/>
          <w:iCs/>
        </w:rPr>
        <w:t>-induced</w:t>
      </w:r>
      <w:r w:rsidRPr="003B5734">
        <w:rPr>
          <w:rFonts w:asciiTheme="majorBidi" w:hAnsiTheme="majorBidi" w:cstheme="majorBidi"/>
          <w:iCs/>
        </w:rPr>
        <w:t xml:space="preserve"> hypothyroid female rats, BZ binding sites of the medial amygdala were decreased by 24%</w:t>
      </w:r>
      <w:r w:rsidR="000B6EE4" w:rsidRPr="003B5734">
        <w:rPr>
          <w:rFonts w:asciiTheme="majorBidi" w:hAnsiTheme="majorBidi" w:cstheme="majorBidi"/>
          <w:iCs/>
        </w:rPr>
        <w:t>.</w:t>
      </w:r>
      <w:r w:rsidRPr="003B5734">
        <w:rPr>
          <w:rFonts w:asciiTheme="majorBidi" w:hAnsiTheme="majorBidi" w:cstheme="majorBidi"/>
          <w:iCs/>
        </w:rPr>
        <w:t xml:space="preserve"> </w:t>
      </w:r>
      <w:r w:rsidR="000C334E" w:rsidRPr="003B5734">
        <w:rPr>
          <w:rFonts w:asciiTheme="majorBidi" w:hAnsiTheme="majorBidi" w:cstheme="majorBidi"/>
          <w:iCs/>
        </w:rPr>
        <w:t>This is a</w:t>
      </w:r>
      <w:r w:rsidR="001E1368" w:rsidRPr="003B5734">
        <w:rPr>
          <w:rFonts w:asciiTheme="majorBidi" w:hAnsiTheme="majorBidi" w:cstheme="majorBidi"/>
          <w:iCs/>
        </w:rPr>
        <w:t>nother example of v</w:t>
      </w:r>
      <w:r w:rsidR="006E704C" w:rsidRPr="003B5734">
        <w:rPr>
          <w:rFonts w:asciiTheme="majorBidi" w:hAnsiTheme="majorBidi" w:cstheme="majorBidi"/>
          <w:iCs/>
        </w:rPr>
        <w:t>a</w:t>
      </w:r>
      <w:r w:rsidR="001E1368" w:rsidRPr="003B5734">
        <w:rPr>
          <w:rFonts w:asciiTheme="majorBidi" w:hAnsiTheme="majorBidi" w:cstheme="majorBidi"/>
          <w:iCs/>
        </w:rPr>
        <w:t xml:space="preserve">riable findings resulting from </w:t>
      </w:r>
      <w:r w:rsidR="00716D40" w:rsidRPr="003B5734">
        <w:rPr>
          <w:rFonts w:asciiTheme="majorBidi" w:hAnsiTheme="majorBidi" w:cstheme="majorBidi"/>
          <w:iCs/>
        </w:rPr>
        <w:t xml:space="preserve">two different models of </w:t>
      </w:r>
      <w:r w:rsidR="00E60B30" w:rsidRPr="003B5734">
        <w:rPr>
          <w:rFonts w:asciiTheme="majorBidi" w:hAnsiTheme="majorBidi" w:cstheme="majorBidi"/>
          <w:iCs/>
        </w:rPr>
        <w:t xml:space="preserve">experimental </w:t>
      </w:r>
      <w:r w:rsidR="00716D40" w:rsidRPr="003B5734">
        <w:rPr>
          <w:rFonts w:asciiTheme="majorBidi" w:hAnsiTheme="majorBidi" w:cstheme="majorBidi"/>
          <w:iCs/>
        </w:rPr>
        <w:t xml:space="preserve">hypothyroidism. </w:t>
      </w:r>
    </w:p>
    <w:p w14:paraId="5B51998B" w14:textId="233DD6D0" w:rsidR="00153108" w:rsidRPr="003B5734" w:rsidRDefault="00153108" w:rsidP="00623347">
      <w:pPr>
        <w:spacing w:line="480" w:lineRule="auto"/>
        <w:ind w:right="360"/>
        <w:jc w:val="both"/>
        <w:rPr>
          <w:rFonts w:asciiTheme="majorBidi" w:hAnsiTheme="majorBidi" w:cstheme="majorBidi"/>
          <w:b/>
          <w:bCs/>
        </w:rPr>
      </w:pPr>
      <w:r w:rsidRPr="003B5734">
        <w:rPr>
          <w:rFonts w:asciiTheme="majorBidi" w:hAnsiTheme="majorBidi" w:cstheme="majorBidi"/>
          <w:b/>
          <w:bCs/>
        </w:rPr>
        <w:t xml:space="preserve">Neurogenesis </w:t>
      </w:r>
      <w:r w:rsidR="003F7833">
        <w:rPr>
          <w:rFonts w:asciiTheme="majorBidi" w:hAnsiTheme="majorBidi" w:cstheme="majorBidi"/>
          <w:b/>
          <w:bCs/>
        </w:rPr>
        <w:t>during</w:t>
      </w:r>
      <w:r w:rsidRPr="003B5734">
        <w:rPr>
          <w:rFonts w:asciiTheme="majorBidi" w:hAnsiTheme="majorBidi" w:cstheme="majorBidi"/>
          <w:b/>
          <w:bCs/>
        </w:rPr>
        <w:t xml:space="preserve"> hypothyroidism</w:t>
      </w:r>
    </w:p>
    <w:p w14:paraId="28A3CECA" w14:textId="403B935E" w:rsidR="00FF418E" w:rsidRPr="003B5734" w:rsidRDefault="00153108" w:rsidP="00623347">
      <w:pPr>
        <w:spacing w:line="480" w:lineRule="auto"/>
        <w:ind w:right="360" w:firstLine="720"/>
        <w:jc w:val="both"/>
        <w:rPr>
          <w:rFonts w:asciiTheme="majorBidi" w:eastAsiaTheme="minorHAnsi" w:hAnsiTheme="majorBidi" w:cstheme="majorBidi"/>
        </w:rPr>
      </w:pPr>
      <w:r w:rsidRPr="003B5734">
        <w:rPr>
          <w:rFonts w:asciiTheme="majorBidi" w:hAnsiTheme="majorBidi" w:cstheme="majorBidi"/>
          <w:iCs/>
        </w:rPr>
        <w:t>Neurogenesis continues throughout life but is reduced with age. It is estimated that in the adult human hippocampus, approximately 700 new neurons are generated per day (Spalding et al., 2013).</w:t>
      </w:r>
      <w:r w:rsidRPr="003B5734">
        <w:rPr>
          <w:rFonts w:asciiTheme="majorBidi" w:eastAsiaTheme="minorHAnsi" w:hAnsiTheme="majorBidi" w:cstheme="majorBidi"/>
        </w:rPr>
        <w:t xml:space="preserve"> </w:t>
      </w:r>
      <w:r w:rsidRPr="003B5734">
        <w:rPr>
          <w:rFonts w:asciiTheme="majorBidi" w:hAnsiTheme="majorBidi" w:cstheme="majorBidi"/>
        </w:rPr>
        <w:t>Adding new neurons can modify the connectivity of the standing networks, which may repair damaged network</w:t>
      </w:r>
      <w:r w:rsidR="00355887" w:rsidRPr="003B5734">
        <w:rPr>
          <w:rFonts w:asciiTheme="majorBidi" w:hAnsiTheme="majorBidi" w:cstheme="majorBidi"/>
        </w:rPr>
        <w:t>s</w:t>
      </w:r>
      <w:r w:rsidRPr="003B5734">
        <w:rPr>
          <w:rFonts w:asciiTheme="majorBidi" w:hAnsiTheme="majorBidi" w:cstheme="majorBidi"/>
        </w:rPr>
        <w:t>, cause behavioral modifications, or form new connectivity</w:t>
      </w:r>
      <w:r w:rsidRPr="003B5734">
        <w:rPr>
          <w:rFonts w:asciiTheme="majorBidi" w:hAnsiTheme="majorBidi" w:cstheme="majorBidi"/>
          <w:i/>
          <w:iCs/>
        </w:rPr>
        <w:t>.</w:t>
      </w:r>
      <w:r w:rsidR="00FF418E" w:rsidRPr="003B5734">
        <w:rPr>
          <w:rFonts w:asciiTheme="majorBidi" w:hAnsiTheme="majorBidi" w:cstheme="majorBidi"/>
        </w:rPr>
        <w:t xml:space="preserve"> </w:t>
      </w:r>
      <w:r w:rsidR="00FF418E" w:rsidRPr="003B5734">
        <w:rPr>
          <w:rFonts w:asciiTheme="majorBidi" w:eastAsiaTheme="minorHAnsi" w:hAnsiTheme="majorBidi" w:cstheme="majorBidi"/>
        </w:rPr>
        <w:t>In the adult brain, thyroid hormones are involved in the regulation of hippocampal neurogenesis where they influence the survival of adult hippocampal progenitor</w:t>
      </w:r>
      <w:r w:rsidR="000C334E" w:rsidRPr="003B5734">
        <w:rPr>
          <w:rFonts w:asciiTheme="majorBidi" w:eastAsiaTheme="minorHAnsi" w:hAnsiTheme="majorBidi" w:cstheme="majorBidi"/>
        </w:rPr>
        <w:t xml:space="preserve"> cells</w:t>
      </w:r>
      <w:r w:rsidR="00FF418E" w:rsidRPr="003B5734">
        <w:rPr>
          <w:rFonts w:asciiTheme="majorBidi" w:eastAsiaTheme="minorHAnsi" w:hAnsiTheme="majorBidi" w:cstheme="majorBidi"/>
        </w:rPr>
        <w:t xml:space="preserve"> (</w:t>
      </w:r>
      <w:proofErr w:type="spellStart"/>
      <w:r w:rsidR="00FF418E" w:rsidRPr="003B5734">
        <w:rPr>
          <w:rFonts w:asciiTheme="majorBidi" w:eastAsiaTheme="minorHAnsi" w:hAnsiTheme="majorBidi" w:cstheme="majorBidi"/>
        </w:rPr>
        <w:t>Desouza</w:t>
      </w:r>
      <w:proofErr w:type="spellEnd"/>
      <w:r w:rsidR="00FF418E" w:rsidRPr="003B5734">
        <w:rPr>
          <w:rFonts w:asciiTheme="majorBidi" w:eastAsiaTheme="minorHAnsi" w:hAnsiTheme="majorBidi" w:cstheme="majorBidi"/>
        </w:rPr>
        <w:t xml:space="preserve"> et al., 2005). </w:t>
      </w:r>
      <w:r w:rsidR="000C47FD" w:rsidRPr="003B5734">
        <w:rPr>
          <w:rFonts w:asciiTheme="majorBidi" w:eastAsiaTheme="minorHAnsi" w:hAnsiTheme="majorBidi" w:cstheme="majorBidi"/>
        </w:rPr>
        <w:t>The fact that the DG of hippocampus contains a high density of thyroid hormone receptors (de Jong, 2006),</w:t>
      </w:r>
      <w:r w:rsidR="000C47FD" w:rsidRPr="003B5734">
        <w:rPr>
          <w:rFonts w:asciiTheme="majorBidi" w:eastAsiaTheme="minorHAnsi" w:hAnsiTheme="majorBidi" w:cstheme="majorBidi"/>
          <w:i/>
          <w:iCs/>
        </w:rPr>
        <w:t xml:space="preserve"> </w:t>
      </w:r>
      <w:r w:rsidR="000C47FD" w:rsidRPr="003B5734">
        <w:rPr>
          <w:rFonts w:asciiTheme="majorBidi" w:eastAsiaTheme="minorHAnsi" w:hAnsiTheme="majorBidi" w:cstheme="majorBidi"/>
        </w:rPr>
        <w:t>makes it</w:t>
      </w:r>
      <w:r w:rsidR="000C47FD" w:rsidRPr="003B5734">
        <w:rPr>
          <w:rFonts w:asciiTheme="majorBidi" w:eastAsiaTheme="minorHAnsi" w:hAnsiTheme="majorBidi" w:cstheme="majorBidi"/>
          <w:i/>
          <w:iCs/>
        </w:rPr>
        <w:t xml:space="preserve"> </w:t>
      </w:r>
      <w:r w:rsidR="000C47FD" w:rsidRPr="003B5734">
        <w:rPr>
          <w:rFonts w:asciiTheme="majorBidi" w:eastAsiaTheme="minorHAnsi" w:hAnsiTheme="majorBidi" w:cstheme="majorBidi"/>
        </w:rPr>
        <w:t xml:space="preserve">an important target for thyroid hormones. </w:t>
      </w:r>
      <w:r w:rsidR="00FF418E" w:rsidRPr="003B5734">
        <w:rPr>
          <w:rFonts w:asciiTheme="majorBidi" w:hAnsiTheme="majorBidi" w:cstheme="majorBidi"/>
        </w:rPr>
        <w:t>Th</w:t>
      </w:r>
      <w:r w:rsidR="000C47FD" w:rsidRPr="003B5734">
        <w:rPr>
          <w:rFonts w:asciiTheme="majorBidi" w:hAnsiTheme="majorBidi" w:cstheme="majorBidi"/>
        </w:rPr>
        <w:t>us, th</w:t>
      </w:r>
      <w:r w:rsidR="00FF418E" w:rsidRPr="003B5734">
        <w:rPr>
          <w:rFonts w:asciiTheme="majorBidi" w:hAnsiTheme="majorBidi" w:cstheme="majorBidi"/>
        </w:rPr>
        <w:t xml:space="preserve">yroid hormones play a critical role in regulating new neuron production in the </w:t>
      </w:r>
      <w:r w:rsidR="00EB312C" w:rsidRPr="003B5734">
        <w:rPr>
          <w:rFonts w:asciiTheme="majorBidi" w:hAnsiTheme="majorBidi" w:cstheme="majorBidi"/>
        </w:rPr>
        <w:t>DG area</w:t>
      </w:r>
      <w:r w:rsidR="00FF418E" w:rsidRPr="003B5734">
        <w:rPr>
          <w:rFonts w:asciiTheme="majorBidi" w:hAnsiTheme="majorBidi" w:cstheme="majorBidi"/>
        </w:rPr>
        <w:t xml:space="preserve"> of rat hippocampus (</w:t>
      </w:r>
      <w:proofErr w:type="spellStart"/>
      <w:r w:rsidR="00FF418E" w:rsidRPr="003B5734">
        <w:rPr>
          <w:rFonts w:asciiTheme="majorBidi" w:hAnsiTheme="majorBidi" w:cstheme="majorBidi"/>
        </w:rPr>
        <w:t>Ambrogini</w:t>
      </w:r>
      <w:proofErr w:type="spellEnd"/>
      <w:r w:rsidR="00FF418E" w:rsidRPr="003B5734">
        <w:rPr>
          <w:rFonts w:asciiTheme="majorBidi" w:hAnsiTheme="majorBidi" w:cstheme="majorBidi"/>
        </w:rPr>
        <w:t xml:space="preserve"> et al., 2005). </w:t>
      </w:r>
    </w:p>
    <w:p w14:paraId="12C1F748" w14:textId="4ACC2722" w:rsidR="00153108" w:rsidRPr="003B5734" w:rsidRDefault="00E14B7B" w:rsidP="00623347">
      <w:pPr>
        <w:spacing w:line="480" w:lineRule="auto"/>
        <w:ind w:right="360" w:firstLine="720"/>
        <w:jc w:val="both"/>
        <w:rPr>
          <w:rFonts w:asciiTheme="majorBidi" w:hAnsiTheme="majorBidi" w:cstheme="majorBidi"/>
        </w:rPr>
      </w:pPr>
      <w:r w:rsidRPr="003B5734">
        <w:rPr>
          <w:rFonts w:asciiTheme="majorBidi" w:hAnsiTheme="majorBidi" w:cstheme="majorBidi"/>
        </w:rPr>
        <w:t xml:space="preserve">The DG area of the hippocampal formation is one of few brain regions where neurogenesis occurs throughout adulthood. </w:t>
      </w:r>
      <w:r w:rsidR="00153108" w:rsidRPr="003B5734">
        <w:rPr>
          <w:rFonts w:asciiTheme="majorBidi" w:hAnsiTheme="majorBidi" w:cstheme="majorBidi"/>
        </w:rPr>
        <w:t xml:space="preserve">The subgranular zone (SGZ) of the </w:t>
      </w:r>
      <w:r w:rsidR="00C11837" w:rsidRPr="003B5734">
        <w:rPr>
          <w:rFonts w:asciiTheme="majorBidi" w:hAnsiTheme="majorBidi" w:cstheme="majorBidi"/>
        </w:rPr>
        <w:t>DG</w:t>
      </w:r>
      <w:r w:rsidR="00153108" w:rsidRPr="003B5734">
        <w:rPr>
          <w:rFonts w:asciiTheme="majorBidi" w:hAnsiTheme="majorBidi" w:cstheme="majorBidi"/>
        </w:rPr>
        <w:t xml:space="preserve"> of the hippocampal </w:t>
      </w:r>
      <w:r w:rsidR="00153108" w:rsidRPr="003B5734">
        <w:rPr>
          <w:rFonts w:asciiTheme="majorBidi" w:hAnsiTheme="majorBidi" w:cstheme="majorBidi"/>
        </w:rPr>
        <w:lastRenderedPageBreak/>
        <w:t xml:space="preserve">formation </w:t>
      </w:r>
      <w:r w:rsidR="003636F1" w:rsidRPr="003B5734">
        <w:rPr>
          <w:rFonts w:asciiTheme="majorBidi" w:hAnsiTheme="majorBidi" w:cstheme="majorBidi"/>
        </w:rPr>
        <w:t>can</w:t>
      </w:r>
      <w:r w:rsidR="00153108" w:rsidRPr="003B5734">
        <w:rPr>
          <w:rFonts w:asciiTheme="majorBidi" w:hAnsiTheme="majorBidi" w:cstheme="majorBidi"/>
        </w:rPr>
        <w:t xml:space="preserve"> generate new neurons all through adult life (Hodge et al., 2008; </w:t>
      </w:r>
      <w:proofErr w:type="spellStart"/>
      <w:r w:rsidR="00153108" w:rsidRPr="003B5734">
        <w:rPr>
          <w:rFonts w:asciiTheme="majorBidi" w:hAnsiTheme="majorBidi" w:cstheme="majorBidi"/>
        </w:rPr>
        <w:t>Sibbe</w:t>
      </w:r>
      <w:proofErr w:type="spellEnd"/>
      <w:r w:rsidR="00153108" w:rsidRPr="003B5734">
        <w:rPr>
          <w:rFonts w:asciiTheme="majorBidi" w:hAnsiTheme="majorBidi" w:cstheme="majorBidi"/>
        </w:rPr>
        <w:t xml:space="preserve"> and Kulik, 2017).</w:t>
      </w:r>
      <w:r w:rsidR="00153108" w:rsidRPr="003B5734">
        <w:rPr>
          <w:rFonts w:asciiTheme="majorBidi" w:hAnsiTheme="majorBidi" w:cstheme="majorBidi"/>
          <w:i/>
          <w:iCs/>
        </w:rPr>
        <w:t xml:space="preserve"> </w:t>
      </w:r>
      <w:r w:rsidR="00153108" w:rsidRPr="003B5734">
        <w:rPr>
          <w:rFonts w:asciiTheme="majorBidi" w:hAnsiTheme="majorBidi" w:cstheme="majorBidi"/>
        </w:rPr>
        <w:t xml:space="preserve">This is a highly ordered process initiated from the </w:t>
      </w:r>
      <w:r w:rsidR="00153108" w:rsidRPr="003B5734">
        <w:rPr>
          <w:rFonts w:asciiTheme="majorBidi" w:eastAsiaTheme="minorHAnsi" w:hAnsiTheme="majorBidi" w:cstheme="majorBidi"/>
        </w:rPr>
        <w:t>slowly dividing</w:t>
      </w:r>
      <w:r w:rsidR="00153108" w:rsidRPr="003B5734">
        <w:rPr>
          <w:rFonts w:asciiTheme="majorBidi" w:hAnsiTheme="majorBidi" w:cstheme="majorBidi"/>
        </w:rPr>
        <w:t xml:space="preserve"> type-1 </w:t>
      </w:r>
      <w:r w:rsidR="00153108" w:rsidRPr="003B5734">
        <w:rPr>
          <w:rFonts w:asciiTheme="majorBidi" w:eastAsiaTheme="minorHAnsi" w:hAnsiTheme="majorBidi" w:cstheme="majorBidi"/>
        </w:rPr>
        <w:t xml:space="preserve">primary </w:t>
      </w:r>
      <w:r w:rsidR="00153108" w:rsidRPr="003B5734">
        <w:rPr>
          <w:rFonts w:asciiTheme="majorBidi" w:hAnsiTheme="majorBidi" w:cstheme="majorBidi"/>
        </w:rPr>
        <w:t>neural stem cells</w:t>
      </w:r>
      <w:r w:rsidR="00153108" w:rsidRPr="003B5734">
        <w:rPr>
          <w:rFonts w:asciiTheme="majorBidi" w:hAnsiTheme="majorBidi" w:cstheme="majorBidi"/>
          <w:i/>
          <w:iCs/>
        </w:rPr>
        <w:t xml:space="preserve">, </w:t>
      </w:r>
      <w:r w:rsidR="00153108" w:rsidRPr="003B5734">
        <w:rPr>
          <w:rFonts w:asciiTheme="majorBidi" w:hAnsiTheme="majorBidi" w:cstheme="majorBidi"/>
        </w:rPr>
        <w:t xml:space="preserve">which produce </w:t>
      </w:r>
      <w:r w:rsidR="00153108" w:rsidRPr="003B5734">
        <w:rPr>
          <w:rFonts w:asciiTheme="majorBidi" w:eastAsiaTheme="minorHAnsi" w:hAnsiTheme="majorBidi" w:cstheme="majorBidi"/>
        </w:rPr>
        <w:t xml:space="preserve">the intermediate neuronal </w:t>
      </w:r>
      <w:r w:rsidR="003636F1" w:rsidRPr="003B5734">
        <w:rPr>
          <w:rFonts w:asciiTheme="majorBidi" w:eastAsiaTheme="minorHAnsi" w:hAnsiTheme="majorBidi" w:cstheme="majorBidi"/>
        </w:rPr>
        <w:t>type</w:t>
      </w:r>
      <w:r w:rsidR="00C11837" w:rsidRPr="003B5734">
        <w:rPr>
          <w:rFonts w:asciiTheme="majorBidi" w:eastAsiaTheme="minorHAnsi" w:hAnsiTheme="majorBidi" w:cstheme="majorBidi"/>
        </w:rPr>
        <w:t>-</w:t>
      </w:r>
      <w:r w:rsidR="003636F1" w:rsidRPr="003B5734">
        <w:rPr>
          <w:rFonts w:asciiTheme="majorBidi" w:eastAsiaTheme="minorHAnsi" w:hAnsiTheme="majorBidi" w:cstheme="majorBidi"/>
        </w:rPr>
        <w:t xml:space="preserve">2 </w:t>
      </w:r>
      <w:r w:rsidR="00153108" w:rsidRPr="003B5734">
        <w:rPr>
          <w:rFonts w:asciiTheme="majorBidi" w:eastAsiaTheme="minorHAnsi" w:hAnsiTheme="majorBidi" w:cstheme="majorBidi"/>
        </w:rPr>
        <w:t>progenitor cells</w:t>
      </w:r>
      <w:r w:rsidR="00153108" w:rsidRPr="003B5734">
        <w:rPr>
          <w:rFonts w:asciiTheme="majorBidi" w:hAnsiTheme="majorBidi" w:cstheme="majorBidi"/>
        </w:rPr>
        <w:t xml:space="preserve"> which</w:t>
      </w:r>
      <w:r w:rsidRPr="003B5734">
        <w:rPr>
          <w:rFonts w:asciiTheme="majorBidi" w:hAnsiTheme="majorBidi" w:cstheme="majorBidi"/>
        </w:rPr>
        <w:t>,</w:t>
      </w:r>
      <w:r w:rsidR="00153108" w:rsidRPr="003B5734">
        <w:rPr>
          <w:rFonts w:asciiTheme="majorBidi" w:hAnsiTheme="majorBidi" w:cstheme="majorBidi"/>
        </w:rPr>
        <w:t xml:space="preserve"> </w:t>
      </w:r>
      <w:r w:rsidR="00153108" w:rsidRPr="003B5734">
        <w:rPr>
          <w:rFonts w:asciiTheme="majorBidi" w:eastAsiaTheme="minorHAnsi" w:hAnsiTheme="majorBidi" w:cstheme="majorBidi"/>
        </w:rPr>
        <w:t>then lead to type 3 cells, which give rise to mature neurons (</w:t>
      </w:r>
      <w:r w:rsidR="00153108" w:rsidRPr="003B5734">
        <w:rPr>
          <w:rFonts w:asciiTheme="majorBidi" w:hAnsiTheme="majorBidi" w:cstheme="majorBidi"/>
        </w:rPr>
        <w:t>Hodge et al., 2008;</w:t>
      </w:r>
      <w:r w:rsidR="00153108" w:rsidRPr="003B5734">
        <w:rPr>
          <w:rFonts w:asciiTheme="majorBidi" w:hAnsiTheme="majorBidi" w:cstheme="majorBidi"/>
          <w:b/>
          <w:bCs/>
        </w:rPr>
        <w:t xml:space="preserve"> </w:t>
      </w:r>
      <w:r w:rsidR="00153108" w:rsidRPr="003B5734">
        <w:rPr>
          <w:rFonts w:asciiTheme="majorBidi" w:hAnsiTheme="majorBidi" w:cstheme="majorBidi"/>
        </w:rPr>
        <w:t xml:space="preserve">Toni </w:t>
      </w:r>
      <w:r w:rsidR="006A53EC" w:rsidRPr="003B5734">
        <w:rPr>
          <w:rFonts w:asciiTheme="majorBidi" w:hAnsiTheme="majorBidi" w:cstheme="majorBidi"/>
        </w:rPr>
        <w:t>and</w:t>
      </w:r>
      <w:r w:rsidR="00153108" w:rsidRPr="003B5734">
        <w:rPr>
          <w:rFonts w:asciiTheme="majorBidi" w:hAnsiTheme="majorBidi" w:cstheme="majorBidi"/>
        </w:rPr>
        <w:t xml:space="preserve"> Sultan, 2011;</w:t>
      </w:r>
      <w:r w:rsidR="00153108" w:rsidRPr="003B5734">
        <w:rPr>
          <w:rFonts w:asciiTheme="majorBidi" w:hAnsiTheme="majorBidi" w:cstheme="majorBidi"/>
          <w:b/>
          <w:bCs/>
        </w:rPr>
        <w:t xml:space="preserve"> </w:t>
      </w:r>
      <w:proofErr w:type="spellStart"/>
      <w:r w:rsidR="00153108" w:rsidRPr="003B5734">
        <w:rPr>
          <w:rFonts w:asciiTheme="majorBidi" w:hAnsiTheme="majorBidi" w:cstheme="majorBidi"/>
        </w:rPr>
        <w:t>Sibbe</w:t>
      </w:r>
      <w:proofErr w:type="spellEnd"/>
      <w:r w:rsidR="00153108" w:rsidRPr="003B5734">
        <w:rPr>
          <w:rFonts w:asciiTheme="majorBidi" w:hAnsiTheme="majorBidi" w:cstheme="majorBidi"/>
        </w:rPr>
        <w:t xml:space="preserve"> and Kulik, 2017; Tanaka et al., 2019</w:t>
      </w:r>
      <w:r w:rsidR="00153108" w:rsidRPr="003B5734">
        <w:rPr>
          <w:rFonts w:asciiTheme="majorBidi" w:eastAsiaTheme="minorHAnsi" w:hAnsiTheme="majorBidi" w:cstheme="majorBidi"/>
        </w:rPr>
        <w:t xml:space="preserve">). </w:t>
      </w:r>
    </w:p>
    <w:p w14:paraId="363842E6" w14:textId="1F72E257" w:rsidR="00153108" w:rsidRPr="003B5734" w:rsidRDefault="00153108" w:rsidP="00623347">
      <w:pPr>
        <w:autoSpaceDE w:val="0"/>
        <w:autoSpaceDN w:val="0"/>
        <w:adjustRightInd w:val="0"/>
        <w:spacing w:line="480" w:lineRule="auto"/>
        <w:ind w:right="360" w:firstLine="720"/>
        <w:jc w:val="both"/>
        <w:rPr>
          <w:rFonts w:asciiTheme="majorBidi" w:hAnsiTheme="majorBidi" w:cstheme="majorBidi"/>
        </w:rPr>
      </w:pPr>
      <w:r w:rsidRPr="003B5734">
        <w:rPr>
          <w:rFonts w:asciiTheme="majorBidi" w:hAnsiTheme="majorBidi" w:cstheme="majorBidi"/>
        </w:rPr>
        <w:t xml:space="preserve">Adult hypothyroidism impairs normal neurogenesis by causing a significant decrease in </w:t>
      </w:r>
      <w:r w:rsidR="00355887" w:rsidRPr="003B5734">
        <w:rPr>
          <w:rFonts w:asciiTheme="majorBidi" w:hAnsiTheme="majorBidi" w:cstheme="majorBidi"/>
        </w:rPr>
        <w:t xml:space="preserve">production of new cells from the </w:t>
      </w:r>
      <w:r w:rsidR="00E14B7B" w:rsidRPr="003B5734">
        <w:rPr>
          <w:rFonts w:asciiTheme="majorBidi" w:hAnsiTheme="majorBidi" w:cstheme="majorBidi"/>
        </w:rPr>
        <w:t>SGZ</w:t>
      </w:r>
      <w:r w:rsidR="00355887" w:rsidRPr="003B5734">
        <w:rPr>
          <w:rFonts w:asciiTheme="majorBidi" w:hAnsiTheme="majorBidi" w:cstheme="majorBidi"/>
        </w:rPr>
        <w:t xml:space="preserve"> of</w:t>
      </w:r>
      <w:r w:rsidRPr="003B5734">
        <w:rPr>
          <w:rFonts w:asciiTheme="majorBidi" w:hAnsiTheme="majorBidi" w:cstheme="majorBidi"/>
        </w:rPr>
        <w:t xml:space="preserve"> the DG area (Babur et al., 2020). Moreover, hypothyroidism interferes with proliferation and maturation of the nascent neurons (</w:t>
      </w:r>
      <w:proofErr w:type="spellStart"/>
      <w:r w:rsidRPr="003B5734">
        <w:rPr>
          <w:rFonts w:asciiTheme="majorBidi" w:hAnsiTheme="majorBidi" w:cstheme="majorBidi"/>
        </w:rPr>
        <w:t>Lemkine</w:t>
      </w:r>
      <w:proofErr w:type="spellEnd"/>
      <w:r w:rsidRPr="003B5734">
        <w:rPr>
          <w:rFonts w:asciiTheme="majorBidi" w:hAnsiTheme="majorBidi" w:cstheme="majorBidi"/>
        </w:rPr>
        <w:t xml:space="preserve"> et al., 2005; </w:t>
      </w:r>
      <w:proofErr w:type="spellStart"/>
      <w:r w:rsidRPr="003B5734">
        <w:rPr>
          <w:rFonts w:asciiTheme="majorBidi" w:hAnsiTheme="majorBidi" w:cstheme="majorBidi"/>
        </w:rPr>
        <w:t>Desouza</w:t>
      </w:r>
      <w:proofErr w:type="spellEnd"/>
      <w:r w:rsidRPr="003B5734">
        <w:rPr>
          <w:rFonts w:asciiTheme="majorBidi" w:hAnsiTheme="majorBidi" w:cstheme="majorBidi"/>
        </w:rPr>
        <w:t xml:space="preserve"> et al., 2005; Montero-</w:t>
      </w:r>
      <w:proofErr w:type="spellStart"/>
      <w:r w:rsidRPr="003B5734">
        <w:rPr>
          <w:rFonts w:asciiTheme="majorBidi" w:hAnsiTheme="majorBidi" w:cstheme="majorBidi"/>
        </w:rPr>
        <w:t>Pedrazuela</w:t>
      </w:r>
      <w:proofErr w:type="spellEnd"/>
      <w:r w:rsidRPr="003B5734">
        <w:rPr>
          <w:rFonts w:asciiTheme="majorBidi" w:hAnsiTheme="majorBidi" w:cstheme="majorBidi"/>
        </w:rPr>
        <w:t xml:space="preserve"> et al., 2006).</w:t>
      </w:r>
    </w:p>
    <w:p w14:paraId="58554917" w14:textId="3787E079" w:rsidR="00153108" w:rsidRPr="003B5734" w:rsidRDefault="00153108" w:rsidP="00623347">
      <w:pPr>
        <w:spacing w:line="480" w:lineRule="auto"/>
        <w:ind w:right="360" w:firstLine="720"/>
        <w:jc w:val="both"/>
        <w:rPr>
          <w:rFonts w:asciiTheme="majorBidi" w:hAnsiTheme="majorBidi" w:cstheme="majorBidi"/>
        </w:rPr>
      </w:pPr>
      <w:r w:rsidRPr="003B5734">
        <w:rPr>
          <w:rFonts w:asciiTheme="majorBidi" w:hAnsiTheme="majorBidi" w:cstheme="majorBidi"/>
        </w:rPr>
        <w:t xml:space="preserve">In </w:t>
      </w:r>
      <w:r w:rsidR="00C11837" w:rsidRPr="003B5734">
        <w:rPr>
          <w:rFonts w:asciiTheme="majorBidi" w:hAnsiTheme="majorBidi" w:cstheme="majorBidi"/>
        </w:rPr>
        <w:t xml:space="preserve">the PTU </w:t>
      </w:r>
      <w:r w:rsidRPr="003B5734">
        <w:rPr>
          <w:rFonts w:asciiTheme="majorBidi" w:hAnsiTheme="majorBidi" w:cstheme="majorBidi"/>
        </w:rPr>
        <w:t>hypothyroidism</w:t>
      </w:r>
      <w:r w:rsidR="00C11837" w:rsidRPr="003B5734">
        <w:rPr>
          <w:rFonts w:asciiTheme="majorBidi" w:hAnsiTheme="majorBidi" w:cstheme="majorBidi"/>
        </w:rPr>
        <w:t xml:space="preserve"> model</w:t>
      </w:r>
      <w:r w:rsidRPr="003B5734">
        <w:rPr>
          <w:rFonts w:asciiTheme="majorBidi" w:hAnsiTheme="majorBidi" w:cstheme="majorBidi"/>
        </w:rPr>
        <w:t xml:space="preserve">, the </w:t>
      </w:r>
      <w:r w:rsidR="00C11837" w:rsidRPr="003B5734">
        <w:rPr>
          <w:rFonts w:asciiTheme="majorBidi" w:hAnsiTheme="majorBidi" w:cstheme="majorBidi"/>
        </w:rPr>
        <w:t>DG</w:t>
      </w:r>
      <w:r w:rsidRPr="003B5734">
        <w:rPr>
          <w:rFonts w:asciiTheme="majorBidi" w:hAnsiTheme="majorBidi" w:cstheme="majorBidi"/>
        </w:rPr>
        <w:t xml:space="preserve"> showed abnormal neuronal growth, migration, and maturation, which resulted in reduced number of </w:t>
      </w:r>
      <w:r w:rsidR="00B5738A" w:rsidRPr="003B5734">
        <w:rPr>
          <w:rFonts w:asciiTheme="majorBidi" w:hAnsiTheme="majorBidi" w:cstheme="majorBidi"/>
        </w:rPr>
        <w:t xml:space="preserve">new </w:t>
      </w:r>
      <w:r w:rsidRPr="003B5734">
        <w:rPr>
          <w:rFonts w:asciiTheme="majorBidi" w:hAnsiTheme="majorBidi" w:cstheme="majorBidi"/>
        </w:rPr>
        <w:t>cells</w:t>
      </w:r>
      <w:r w:rsidRPr="003B5734">
        <w:rPr>
          <w:rFonts w:asciiTheme="majorBidi" w:hAnsiTheme="majorBidi" w:cstheme="majorBidi"/>
          <w:i/>
          <w:iCs/>
        </w:rPr>
        <w:t xml:space="preserve"> </w:t>
      </w:r>
      <w:r w:rsidRPr="003B5734">
        <w:rPr>
          <w:rFonts w:asciiTheme="majorBidi" w:hAnsiTheme="majorBidi" w:cstheme="majorBidi"/>
        </w:rPr>
        <w:t>(</w:t>
      </w:r>
      <w:r w:rsidR="00C11837" w:rsidRPr="003B5734">
        <w:rPr>
          <w:rFonts w:asciiTheme="majorBidi" w:hAnsiTheme="majorBidi" w:cstheme="majorBidi"/>
        </w:rPr>
        <w:t xml:space="preserve">Tanaka et al., 2019; see </w:t>
      </w:r>
      <w:proofErr w:type="spellStart"/>
      <w:r w:rsidRPr="003B5734">
        <w:rPr>
          <w:rFonts w:asciiTheme="majorBidi" w:eastAsiaTheme="minorHAnsi" w:hAnsiTheme="majorBidi" w:cstheme="majorBidi"/>
        </w:rPr>
        <w:t>Koromilas</w:t>
      </w:r>
      <w:proofErr w:type="spellEnd"/>
      <w:r w:rsidRPr="003B5734">
        <w:rPr>
          <w:rFonts w:asciiTheme="majorBidi" w:eastAsiaTheme="minorHAnsi" w:hAnsiTheme="majorBidi" w:cstheme="majorBidi"/>
        </w:rPr>
        <w:t xml:space="preserve"> et al., 2010</w:t>
      </w:r>
      <w:r w:rsidR="00C11837" w:rsidRPr="003B5734">
        <w:rPr>
          <w:rFonts w:asciiTheme="majorBidi" w:hAnsiTheme="majorBidi" w:cstheme="majorBidi"/>
          <w:b/>
          <w:bCs/>
        </w:rPr>
        <w:t xml:space="preserve"> </w:t>
      </w:r>
      <w:r w:rsidR="00C11837" w:rsidRPr="003B5734">
        <w:rPr>
          <w:rFonts w:asciiTheme="majorBidi" w:hAnsiTheme="majorBidi" w:cstheme="majorBidi"/>
        </w:rPr>
        <w:t>for review</w:t>
      </w:r>
      <w:r w:rsidRPr="003B5734">
        <w:rPr>
          <w:rFonts w:asciiTheme="majorBidi" w:eastAsiaTheme="minorHAnsi" w:hAnsiTheme="majorBidi" w:cstheme="majorBidi"/>
        </w:rPr>
        <w:t>)</w:t>
      </w:r>
      <w:r w:rsidRPr="003B5734">
        <w:rPr>
          <w:rFonts w:asciiTheme="majorBidi" w:hAnsiTheme="majorBidi" w:cstheme="majorBidi"/>
          <w:i/>
          <w:iCs/>
        </w:rPr>
        <w:t>.</w:t>
      </w:r>
      <w:r w:rsidR="009276F7" w:rsidRPr="003B5734">
        <w:rPr>
          <w:rFonts w:asciiTheme="majorBidi" w:hAnsiTheme="majorBidi" w:cstheme="majorBidi"/>
        </w:rPr>
        <w:t xml:space="preserve"> </w:t>
      </w:r>
      <w:r w:rsidRPr="003B5734">
        <w:rPr>
          <w:rFonts w:asciiTheme="majorBidi" w:hAnsiTheme="majorBidi" w:cstheme="majorBidi"/>
        </w:rPr>
        <w:t xml:space="preserve">The total number of granule cells </w:t>
      </w:r>
      <w:r w:rsidR="00355887" w:rsidRPr="003B5734">
        <w:rPr>
          <w:rFonts w:asciiTheme="majorBidi" w:hAnsiTheme="majorBidi" w:cstheme="majorBidi"/>
        </w:rPr>
        <w:t xml:space="preserve">in </w:t>
      </w:r>
      <w:r w:rsidR="00C11837" w:rsidRPr="003B5734">
        <w:rPr>
          <w:rFonts w:asciiTheme="majorBidi" w:hAnsiTheme="majorBidi" w:cstheme="majorBidi"/>
        </w:rPr>
        <w:t xml:space="preserve">PTU-hypothyroid </w:t>
      </w:r>
      <w:r w:rsidR="00355887" w:rsidRPr="003B5734">
        <w:rPr>
          <w:rFonts w:asciiTheme="majorBidi" w:hAnsiTheme="majorBidi" w:cstheme="majorBidi"/>
        </w:rPr>
        <w:t xml:space="preserve">rats </w:t>
      </w:r>
      <w:r w:rsidRPr="003B5734">
        <w:rPr>
          <w:rFonts w:asciiTheme="majorBidi" w:hAnsiTheme="majorBidi" w:cstheme="majorBidi"/>
        </w:rPr>
        <w:t>was estimated by analyzing the volume of the dentate gyrus granular layer and the density of its neurons. It was found that the volume of the granular layer and the density of its neurons were reduced and concluded that the total number of granule cells was decreased</w:t>
      </w:r>
      <w:r w:rsidR="006E704C" w:rsidRPr="003B5734">
        <w:rPr>
          <w:rFonts w:asciiTheme="majorBidi" w:hAnsiTheme="majorBidi" w:cstheme="majorBidi"/>
          <w:i/>
          <w:iCs/>
        </w:rPr>
        <w:t xml:space="preserve"> </w:t>
      </w:r>
      <w:r w:rsidR="006E704C" w:rsidRPr="003B5734">
        <w:rPr>
          <w:rFonts w:asciiTheme="majorBidi" w:hAnsiTheme="majorBidi" w:cstheme="majorBidi"/>
        </w:rPr>
        <w:t>due to</w:t>
      </w:r>
      <w:r w:rsidR="006E704C" w:rsidRPr="003B5734">
        <w:rPr>
          <w:rFonts w:asciiTheme="majorBidi" w:hAnsiTheme="majorBidi" w:cstheme="majorBidi"/>
          <w:i/>
          <w:iCs/>
        </w:rPr>
        <w:t xml:space="preserve"> </w:t>
      </w:r>
      <w:r w:rsidRPr="003B5734">
        <w:rPr>
          <w:rFonts w:asciiTheme="majorBidi" w:hAnsiTheme="majorBidi" w:cstheme="majorBidi"/>
        </w:rPr>
        <w:t>increased cell death (</w:t>
      </w:r>
      <w:proofErr w:type="spellStart"/>
      <w:r w:rsidRPr="003B5734">
        <w:rPr>
          <w:rFonts w:asciiTheme="majorBidi" w:hAnsiTheme="majorBidi" w:cstheme="majorBidi"/>
        </w:rPr>
        <w:t>Madiera</w:t>
      </w:r>
      <w:proofErr w:type="spellEnd"/>
      <w:r w:rsidRPr="003B5734">
        <w:rPr>
          <w:rFonts w:asciiTheme="majorBidi" w:hAnsiTheme="majorBidi" w:cstheme="majorBidi"/>
        </w:rPr>
        <w:t xml:space="preserve"> et al., 1991).</w:t>
      </w:r>
    </w:p>
    <w:p w14:paraId="6A406983" w14:textId="7D800DB5" w:rsidR="003B5734" w:rsidRPr="000A1F3A" w:rsidRDefault="00153108" w:rsidP="000A1F3A">
      <w:pPr>
        <w:spacing w:line="480" w:lineRule="auto"/>
        <w:ind w:right="360" w:firstLine="720"/>
        <w:jc w:val="both"/>
        <w:rPr>
          <w:rFonts w:asciiTheme="majorBidi" w:hAnsiTheme="majorBidi" w:cstheme="majorBidi"/>
          <w:i/>
          <w:iCs/>
        </w:rPr>
      </w:pPr>
      <w:r w:rsidRPr="003B5734">
        <w:rPr>
          <w:rFonts w:asciiTheme="majorBidi" w:hAnsiTheme="majorBidi" w:cstheme="majorBidi"/>
        </w:rPr>
        <w:t>Neurogenesis</w:t>
      </w:r>
      <w:r w:rsidR="00B82167" w:rsidRPr="003B5734">
        <w:rPr>
          <w:rFonts w:asciiTheme="majorBidi" w:hAnsiTheme="majorBidi" w:cstheme="majorBidi"/>
        </w:rPr>
        <w:t>,</w:t>
      </w:r>
      <w:r w:rsidRPr="003B5734">
        <w:rPr>
          <w:rFonts w:asciiTheme="majorBidi" w:hAnsiTheme="majorBidi" w:cstheme="majorBidi"/>
        </w:rPr>
        <w:t xml:space="preserve"> assessed </w:t>
      </w:r>
      <w:r w:rsidR="000C47FD" w:rsidRPr="003B5734">
        <w:rPr>
          <w:rFonts w:asciiTheme="majorBidi" w:hAnsiTheme="majorBidi" w:cstheme="majorBidi"/>
        </w:rPr>
        <w:t>with</w:t>
      </w:r>
      <w:r w:rsidRPr="003B5734">
        <w:rPr>
          <w:rFonts w:asciiTheme="majorBidi" w:hAnsiTheme="majorBidi" w:cstheme="majorBidi"/>
        </w:rPr>
        <w:t xml:space="preserve"> the thymidine analogue 5-bromo-2'-deoxyuridine</w:t>
      </w:r>
      <w:r w:rsidR="00B82167" w:rsidRPr="003B5734">
        <w:rPr>
          <w:rFonts w:asciiTheme="majorBidi" w:hAnsiTheme="majorBidi" w:cstheme="majorBidi"/>
        </w:rPr>
        <w:t xml:space="preserve"> in PTU-hypothyroid rats showed that w</w:t>
      </w:r>
      <w:r w:rsidRPr="003B5734">
        <w:rPr>
          <w:rFonts w:asciiTheme="majorBidi" w:hAnsiTheme="majorBidi" w:cstheme="majorBidi"/>
        </w:rPr>
        <w:t>hile mitotic activity of the neural precursors was not affected by thyroid hormone deficiency, nascent cell survival was curtailed, and new neurons exhibit a delay in neuronal differentiation under these conditions</w:t>
      </w:r>
      <w:r w:rsidR="000C47FD" w:rsidRPr="003B5734">
        <w:rPr>
          <w:rFonts w:asciiTheme="majorBidi" w:hAnsiTheme="majorBidi" w:cstheme="majorBidi"/>
        </w:rPr>
        <w:t xml:space="preserve"> </w:t>
      </w:r>
      <w:r w:rsidR="00B5738A" w:rsidRPr="003B5734">
        <w:rPr>
          <w:rFonts w:asciiTheme="majorBidi" w:hAnsiTheme="majorBidi" w:cstheme="majorBidi"/>
        </w:rPr>
        <w:t>(</w:t>
      </w:r>
      <w:proofErr w:type="spellStart"/>
      <w:r w:rsidR="00BC72D6" w:rsidRPr="003B5734">
        <w:rPr>
          <w:rFonts w:asciiTheme="majorBidi" w:hAnsiTheme="majorBidi" w:cstheme="majorBidi"/>
        </w:rPr>
        <w:t>Ambrogini</w:t>
      </w:r>
      <w:proofErr w:type="spellEnd"/>
      <w:r w:rsidR="00BC72D6" w:rsidRPr="003B5734">
        <w:rPr>
          <w:rFonts w:asciiTheme="majorBidi" w:hAnsiTheme="majorBidi" w:cstheme="majorBidi"/>
        </w:rPr>
        <w:t xml:space="preserve"> et al., 2005; </w:t>
      </w:r>
      <w:r w:rsidR="006E0F02" w:rsidRPr="003B5734">
        <w:rPr>
          <w:rFonts w:asciiTheme="majorBidi" w:hAnsiTheme="majorBidi" w:cstheme="majorBidi"/>
        </w:rPr>
        <w:t>Sánchez-Huerta et al., 2016</w:t>
      </w:r>
      <w:r w:rsidR="00B5738A" w:rsidRPr="003B5734">
        <w:rPr>
          <w:rFonts w:asciiTheme="majorBidi" w:hAnsiTheme="majorBidi" w:cstheme="majorBidi"/>
        </w:rPr>
        <w:t>)</w:t>
      </w:r>
      <w:r w:rsidR="00355887" w:rsidRPr="003B5734">
        <w:rPr>
          <w:rFonts w:asciiTheme="majorBidi" w:hAnsiTheme="majorBidi" w:cstheme="majorBidi"/>
          <w:i/>
          <w:iCs/>
        </w:rPr>
        <w:t>.</w:t>
      </w:r>
    </w:p>
    <w:p w14:paraId="29A5950B" w14:textId="77777777" w:rsidR="00894A40" w:rsidRPr="003B5734" w:rsidRDefault="00AE0EBB" w:rsidP="00894A40">
      <w:pPr>
        <w:spacing w:line="480" w:lineRule="auto"/>
        <w:ind w:right="360"/>
        <w:jc w:val="both"/>
        <w:rPr>
          <w:rFonts w:asciiTheme="majorBidi" w:hAnsiTheme="majorBidi" w:cstheme="majorBidi"/>
          <w:b/>
          <w:bCs/>
        </w:rPr>
      </w:pPr>
      <w:r w:rsidRPr="003B5734">
        <w:rPr>
          <w:rFonts w:asciiTheme="majorBidi" w:hAnsiTheme="majorBidi" w:cstheme="majorBidi"/>
          <w:iCs/>
        </w:rPr>
        <w:t>T</w:t>
      </w:r>
      <w:r w:rsidR="00D869C6" w:rsidRPr="003B5734">
        <w:rPr>
          <w:rFonts w:asciiTheme="majorBidi" w:hAnsiTheme="majorBidi" w:cstheme="majorBidi"/>
          <w:iCs/>
        </w:rPr>
        <w:t>hyroid hormones</w:t>
      </w:r>
      <w:r w:rsidRPr="003B5734">
        <w:rPr>
          <w:rFonts w:asciiTheme="majorBidi" w:hAnsiTheme="majorBidi" w:cstheme="majorBidi"/>
          <w:iCs/>
        </w:rPr>
        <w:t>, T4 and T3</w:t>
      </w:r>
      <w:r w:rsidR="00790FDF" w:rsidRPr="003B5734">
        <w:rPr>
          <w:rFonts w:asciiTheme="majorBidi" w:hAnsiTheme="majorBidi" w:cstheme="majorBidi"/>
          <w:iCs/>
        </w:rPr>
        <w:t xml:space="preserve"> can </w:t>
      </w:r>
      <w:r w:rsidR="00694A35" w:rsidRPr="003B5734">
        <w:rPr>
          <w:rFonts w:asciiTheme="majorBidi" w:hAnsiTheme="majorBidi" w:cstheme="majorBidi"/>
          <w:iCs/>
        </w:rPr>
        <w:t>enter</w:t>
      </w:r>
      <w:r w:rsidR="00790FDF" w:rsidRPr="003B5734">
        <w:rPr>
          <w:rFonts w:asciiTheme="majorBidi" w:hAnsiTheme="majorBidi" w:cstheme="majorBidi"/>
          <w:iCs/>
        </w:rPr>
        <w:t xml:space="preserve"> the </w:t>
      </w:r>
      <w:r w:rsidR="00694A35" w:rsidRPr="003B5734">
        <w:rPr>
          <w:rFonts w:asciiTheme="majorBidi" w:hAnsiTheme="majorBidi" w:cstheme="majorBidi"/>
          <w:iCs/>
        </w:rPr>
        <w:t xml:space="preserve">CNS </w:t>
      </w:r>
      <w:r w:rsidR="00933C57" w:rsidRPr="003B5734">
        <w:rPr>
          <w:rFonts w:asciiTheme="majorBidi" w:hAnsiTheme="majorBidi" w:cstheme="majorBidi"/>
          <w:iCs/>
        </w:rPr>
        <w:t>carried by</w:t>
      </w:r>
      <w:r w:rsidR="00694A35" w:rsidRPr="003B5734">
        <w:rPr>
          <w:rFonts w:asciiTheme="majorBidi" w:hAnsiTheme="majorBidi" w:cstheme="majorBidi"/>
          <w:iCs/>
        </w:rPr>
        <w:t xml:space="preserve"> specific transporters in the adult brain w</w:t>
      </w:r>
      <w:r w:rsidRPr="003B5734">
        <w:rPr>
          <w:rFonts w:asciiTheme="majorBidi" w:hAnsiTheme="majorBidi" w:cstheme="majorBidi"/>
          <w:iCs/>
        </w:rPr>
        <w:t xml:space="preserve">here more T3 is produced from T4 by </w:t>
      </w:r>
      <w:r w:rsidR="00790FDF" w:rsidRPr="003B5734">
        <w:rPr>
          <w:rFonts w:asciiTheme="majorBidi" w:hAnsiTheme="majorBidi" w:cstheme="majorBidi"/>
          <w:iCs/>
        </w:rPr>
        <w:t>deiodination (</w:t>
      </w:r>
      <w:r w:rsidRPr="003B5734">
        <w:rPr>
          <w:rFonts w:asciiTheme="majorBidi" w:hAnsiTheme="majorBidi" w:cstheme="majorBidi"/>
          <w:iCs/>
        </w:rPr>
        <w:t>Rodrigues et al., 2013; Morte and Berna</w:t>
      </w:r>
      <w:r w:rsidR="00694A35" w:rsidRPr="003B5734">
        <w:rPr>
          <w:rFonts w:asciiTheme="majorBidi" w:hAnsiTheme="majorBidi" w:cstheme="majorBidi"/>
          <w:iCs/>
        </w:rPr>
        <w:t>l</w:t>
      </w:r>
      <w:r w:rsidRPr="003B5734">
        <w:rPr>
          <w:rFonts w:asciiTheme="majorBidi" w:hAnsiTheme="majorBidi" w:cstheme="majorBidi"/>
          <w:iCs/>
        </w:rPr>
        <w:t xml:space="preserve">, </w:t>
      </w:r>
      <w:r w:rsidRPr="003B5734">
        <w:rPr>
          <w:rFonts w:asciiTheme="majorBidi" w:hAnsiTheme="majorBidi" w:cstheme="majorBidi"/>
          <w:iCs/>
        </w:rPr>
        <w:lastRenderedPageBreak/>
        <w:t>2014; Liu and Brent</w:t>
      </w:r>
      <w:r w:rsidR="00BF1900" w:rsidRPr="003B5734">
        <w:rPr>
          <w:rFonts w:asciiTheme="majorBidi" w:hAnsiTheme="majorBidi" w:cstheme="majorBidi"/>
          <w:iCs/>
        </w:rPr>
        <w:t>,</w:t>
      </w:r>
      <w:r w:rsidRPr="003B5734">
        <w:rPr>
          <w:rFonts w:asciiTheme="majorBidi" w:hAnsiTheme="majorBidi" w:cstheme="majorBidi"/>
          <w:iCs/>
        </w:rPr>
        <w:t xml:space="preserve"> 2021</w:t>
      </w:r>
      <w:r w:rsidR="00790FDF" w:rsidRPr="003B5734">
        <w:rPr>
          <w:rFonts w:asciiTheme="majorBidi" w:hAnsiTheme="majorBidi" w:cstheme="majorBidi"/>
          <w:iCs/>
        </w:rPr>
        <w:t xml:space="preserve">). </w:t>
      </w:r>
      <w:r w:rsidR="00002B68" w:rsidRPr="003B5734">
        <w:rPr>
          <w:rFonts w:asciiTheme="majorBidi" w:hAnsiTheme="majorBidi" w:cstheme="majorBidi"/>
          <w:iCs/>
        </w:rPr>
        <w:t xml:space="preserve">From clinical as well as animal experiments, it is well </w:t>
      </w:r>
      <w:r w:rsidR="00894A40" w:rsidRPr="003B5734">
        <w:rPr>
          <w:rFonts w:asciiTheme="majorBidi" w:hAnsiTheme="majorBidi" w:cstheme="majorBidi"/>
          <w:b/>
          <w:bCs/>
        </w:rPr>
        <w:t>Hypothyroidism impairs learning and memory</w:t>
      </w:r>
    </w:p>
    <w:p w14:paraId="05568EA3" w14:textId="5053996B" w:rsidR="007B1E8D" w:rsidRPr="003B5734" w:rsidRDefault="00002B68" w:rsidP="00623347">
      <w:pPr>
        <w:pStyle w:val="List"/>
        <w:spacing w:line="480" w:lineRule="auto"/>
        <w:ind w:left="0" w:right="360" w:firstLine="360"/>
        <w:jc w:val="both"/>
        <w:rPr>
          <w:rFonts w:asciiTheme="majorBidi" w:hAnsiTheme="majorBidi" w:cstheme="majorBidi"/>
          <w:iCs/>
        </w:rPr>
      </w:pPr>
      <w:r w:rsidRPr="003B5734">
        <w:rPr>
          <w:rFonts w:asciiTheme="majorBidi" w:hAnsiTheme="majorBidi" w:cstheme="majorBidi"/>
          <w:iCs/>
        </w:rPr>
        <w:t xml:space="preserve">established that thyroid hormone deficiency leads to impaired learning and memory. </w:t>
      </w:r>
      <w:r w:rsidR="001B514E" w:rsidRPr="003B5734">
        <w:rPr>
          <w:rFonts w:asciiTheme="majorBidi" w:hAnsiTheme="majorBidi" w:cstheme="majorBidi"/>
          <w:iCs/>
        </w:rPr>
        <w:t xml:space="preserve">In </w:t>
      </w:r>
      <w:r w:rsidR="00B82167" w:rsidRPr="003B5734">
        <w:rPr>
          <w:rFonts w:asciiTheme="majorBidi" w:hAnsiTheme="majorBidi" w:cstheme="majorBidi"/>
          <w:iCs/>
        </w:rPr>
        <w:t xml:space="preserve">thyroidectomized </w:t>
      </w:r>
      <w:r w:rsidR="001B514E" w:rsidRPr="003B5734">
        <w:rPr>
          <w:rFonts w:asciiTheme="majorBidi" w:hAnsiTheme="majorBidi" w:cstheme="majorBidi"/>
          <w:iCs/>
        </w:rPr>
        <w:t xml:space="preserve">rats, LTP </w:t>
      </w:r>
      <w:r w:rsidR="00B82167" w:rsidRPr="003B5734">
        <w:rPr>
          <w:rFonts w:asciiTheme="majorBidi" w:hAnsiTheme="majorBidi" w:cstheme="majorBidi"/>
          <w:iCs/>
        </w:rPr>
        <w:t>was impaired with significant</w:t>
      </w:r>
      <w:r w:rsidR="001B514E" w:rsidRPr="003B5734">
        <w:rPr>
          <w:rFonts w:asciiTheme="majorBidi" w:hAnsiTheme="majorBidi" w:cstheme="majorBidi"/>
          <w:iCs/>
        </w:rPr>
        <w:t xml:space="preserve"> </w:t>
      </w:r>
      <w:r w:rsidR="00694A35" w:rsidRPr="003B5734">
        <w:rPr>
          <w:rFonts w:asciiTheme="majorBidi" w:hAnsiTheme="majorBidi" w:cstheme="majorBidi"/>
          <w:iCs/>
        </w:rPr>
        <w:t xml:space="preserve">changes </w:t>
      </w:r>
      <w:r w:rsidR="00B82167" w:rsidRPr="003B5734">
        <w:rPr>
          <w:rFonts w:asciiTheme="majorBidi" w:hAnsiTheme="majorBidi" w:cstheme="majorBidi"/>
          <w:iCs/>
        </w:rPr>
        <w:t xml:space="preserve">in </w:t>
      </w:r>
      <w:r w:rsidR="00694A35" w:rsidRPr="003B5734">
        <w:rPr>
          <w:rFonts w:asciiTheme="majorBidi" w:hAnsiTheme="majorBidi" w:cstheme="majorBidi"/>
          <w:iCs/>
        </w:rPr>
        <w:t>the</w:t>
      </w:r>
      <w:r w:rsidR="00B21199" w:rsidRPr="003B5734">
        <w:rPr>
          <w:rFonts w:asciiTheme="majorBidi" w:hAnsiTheme="majorBidi" w:cstheme="majorBidi"/>
          <w:iCs/>
        </w:rPr>
        <w:t xml:space="preserve"> levels of</w:t>
      </w:r>
      <w:r w:rsidR="00A76AC2" w:rsidRPr="003B5734">
        <w:rPr>
          <w:rFonts w:asciiTheme="majorBidi" w:hAnsiTheme="majorBidi" w:cstheme="majorBidi"/>
          <w:iCs/>
        </w:rPr>
        <w:t xml:space="preserve"> plasticity</w:t>
      </w:r>
      <w:r w:rsidR="001B514E" w:rsidRPr="003B5734">
        <w:rPr>
          <w:rFonts w:asciiTheme="majorBidi" w:hAnsiTheme="majorBidi" w:cstheme="majorBidi"/>
          <w:iCs/>
        </w:rPr>
        <w:t>-</w:t>
      </w:r>
      <w:r w:rsidR="00A76AC2" w:rsidRPr="003B5734">
        <w:rPr>
          <w:rFonts w:asciiTheme="majorBidi" w:hAnsiTheme="majorBidi" w:cstheme="majorBidi"/>
          <w:iCs/>
        </w:rPr>
        <w:t>related</w:t>
      </w:r>
      <w:r w:rsidR="001B514E" w:rsidRPr="003B5734">
        <w:rPr>
          <w:rFonts w:asciiTheme="majorBidi" w:hAnsiTheme="majorBidi" w:cstheme="majorBidi"/>
          <w:iCs/>
        </w:rPr>
        <w:t xml:space="preserve"> proteins, </w:t>
      </w:r>
      <w:r w:rsidR="00B21199" w:rsidRPr="003B5734">
        <w:rPr>
          <w:rFonts w:asciiTheme="majorBidi" w:hAnsiTheme="majorBidi" w:cstheme="majorBidi"/>
          <w:iCs/>
        </w:rPr>
        <w:t>including</w:t>
      </w:r>
      <w:r w:rsidR="001B514E" w:rsidRPr="003B5734">
        <w:rPr>
          <w:rFonts w:asciiTheme="majorBidi" w:hAnsiTheme="majorBidi" w:cstheme="majorBidi"/>
          <w:iCs/>
        </w:rPr>
        <w:t xml:space="preserve"> </w:t>
      </w:r>
      <w:r w:rsidR="00B21199" w:rsidRPr="003B5734">
        <w:rPr>
          <w:rFonts w:asciiTheme="majorBidi" w:hAnsiTheme="majorBidi" w:cstheme="majorBidi"/>
          <w:iCs/>
        </w:rPr>
        <w:t>CaMKII</w:t>
      </w:r>
      <w:r w:rsidR="007D0F47" w:rsidRPr="003B5734">
        <w:rPr>
          <w:rFonts w:asciiTheme="majorBidi" w:hAnsiTheme="majorBidi" w:cstheme="majorBidi"/>
          <w:iCs/>
        </w:rPr>
        <w:t>,</w:t>
      </w:r>
      <w:r w:rsidR="00B21199" w:rsidRPr="003B5734">
        <w:rPr>
          <w:rFonts w:asciiTheme="majorBidi" w:hAnsiTheme="majorBidi" w:cstheme="majorBidi"/>
          <w:iCs/>
        </w:rPr>
        <w:t xml:space="preserve"> </w:t>
      </w:r>
      <w:r w:rsidR="001B514E" w:rsidRPr="003B5734">
        <w:rPr>
          <w:rFonts w:asciiTheme="majorBidi" w:hAnsiTheme="majorBidi" w:cstheme="majorBidi"/>
          <w:iCs/>
        </w:rPr>
        <w:t xml:space="preserve">calmodulin, </w:t>
      </w:r>
      <w:r w:rsidR="00B21199" w:rsidRPr="003B5734">
        <w:rPr>
          <w:rFonts w:asciiTheme="majorBidi" w:hAnsiTheme="majorBidi" w:cstheme="majorBidi"/>
          <w:iCs/>
        </w:rPr>
        <w:t xml:space="preserve">and calcineurin </w:t>
      </w:r>
      <w:r w:rsidR="00A76AC2" w:rsidRPr="003B5734">
        <w:rPr>
          <w:rFonts w:asciiTheme="majorBidi" w:hAnsiTheme="majorBidi" w:cstheme="majorBidi"/>
          <w:iCs/>
        </w:rPr>
        <w:t>(Alzoubi et al., 2005,</w:t>
      </w:r>
      <w:r w:rsidR="00473937" w:rsidRPr="003B5734">
        <w:rPr>
          <w:rFonts w:asciiTheme="majorBidi" w:hAnsiTheme="majorBidi" w:cstheme="majorBidi"/>
          <w:iCs/>
        </w:rPr>
        <w:t xml:space="preserve"> </w:t>
      </w:r>
      <w:r w:rsidR="00A76AC2" w:rsidRPr="003B5734">
        <w:rPr>
          <w:rFonts w:asciiTheme="majorBidi" w:hAnsiTheme="majorBidi" w:cstheme="majorBidi"/>
          <w:iCs/>
        </w:rPr>
        <w:t>2006)</w:t>
      </w:r>
      <w:r w:rsidR="001B514E" w:rsidRPr="003B5734">
        <w:rPr>
          <w:rFonts w:asciiTheme="majorBidi" w:hAnsiTheme="majorBidi" w:cstheme="majorBidi"/>
          <w:iCs/>
        </w:rPr>
        <w:t>.</w:t>
      </w:r>
      <w:r w:rsidR="007B1E8D" w:rsidRPr="003B5734">
        <w:rPr>
          <w:rFonts w:asciiTheme="majorBidi" w:hAnsiTheme="majorBidi" w:cstheme="majorBidi"/>
          <w:iCs/>
        </w:rPr>
        <w:t xml:space="preserve"> </w:t>
      </w:r>
      <w:r w:rsidR="000C47FD" w:rsidRPr="003B5734">
        <w:rPr>
          <w:rFonts w:asciiTheme="majorBidi" w:hAnsiTheme="majorBidi" w:cstheme="majorBidi"/>
          <w:iCs/>
        </w:rPr>
        <w:t>D</w:t>
      </w:r>
      <w:r w:rsidR="007B1E8D" w:rsidRPr="003B5734">
        <w:rPr>
          <w:rFonts w:asciiTheme="majorBidi" w:hAnsiTheme="majorBidi" w:cstheme="majorBidi"/>
          <w:iCs/>
        </w:rPr>
        <w:t xml:space="preserve">uring hypothyroidism, brain glucose uptake was </w:t>
      </w:r>
      <w:r w:rsidR="00681BBF" w:rsidRPr="003B5734">
        <w:rPr>
          <w:rFonts w:asciiTheme="majorBidi" w:hAnsiTheme="majorBidi" w:cstheme="majorBidi"/>
          <w:iCs/>
        </w:rPr>
        <w:t xml:space="preserve">reported to be </w:t>
      </w:r>
      <w:r w:rsidR="007B1E8D" w:rsidRPr="003B5734">
        <w:rPr>
          <w:rFonts w:asciiTheme="majorBidi" w:hAnsiTheme="majorBidi" w:cstheme="majorBidi"/>
          <w:iCs/>
        </w:rPr>
        <w:t>impaired, thus diminishing the energy resource necessary for neuronal activity (</w:t>
      </w:r>
      <w:proofErr w:type="spellStart"/>
      <w:r w:rsidR="007B1E8D" w:rsidRPr="003B5734">
        <w:rPr>
          <w:rFonts w:asciiTheme="majorBidi" w:hAnsiTheme="majorBidi" w:cstheme="majorBidi"/>
          <w:iCs/>
        </w:rPr>
        <w:t>Contsant</w:t>
      </w:r>
      <w:proofErr w:type="spellEnd"/>
      <w:r w:rsidR="007B1E8D" w:rsidRPr="003B5734">
        <w:rPr>
          <w:rFonts w:asciiTheme="majorBidi" w:hAnsiTheme="majorBidi" w:cstheme="majorBidi"/>
          <w:iCs/>
        </w:rPr>
        <w:t xml:space="preserve"> et al., 20</w:t>
      </w:r>
      <w:r w:rsidR="003B4DAA" w:rsidRPr="003B5734">
        <w:rPr>
          <w:rFonts w:asciiTheme="majorBidi" w:hAnsiTheme="majorBidi" w:cstheme="majorBidi"/>
          <w:iCs/>
        </w:rPr>
        <w:t>01;</w:t>
      </w:r>
      <w:r w:rsidR="007B1E8D" w:rsidRPr="003B5734">
        <w:rPr>
          <w:rFonts w:asciiTheme="majorBidi" w:hAnsiTheme="majorBidi" w:cstheme="majorBidi"/>
          <w:iCs/>
        </w:rPr>
        <w:t xml:space="preserve"> see reviews: </w:t>
      </w:r>
      <w:r w:rsidR="007B1E8D" w:rsidRPr="003B5734">
        <w:rPr>
          <w:rFonts w:asciiTheme="majorBidi" w:hAnsiTheme="majorBidi" w:cstheme="majorBidi"/>
        </w:rPr>
        <w:t>Begin et al. 200</w:t>
      </w:r>
      <w:r w:rsidR="00893529" w:rsidRPr="003B5734">
        <w:rPr>
          <w:rFonts w:asciiTheme="majorBidi" w:hAnsiTheme="majorBidi" w:cstheme="majorBidi"/>
        </w:rPr>
        <w:t>8</w:t>
      </w:r>
      <w:r w:rsidR="007B1E8D" w:rsidRPr="003B5734">
        <w:rPr>
          <w:rFonts w:asciiTheme="majorBidi" w:hAnsiTheme="majorBidi" w:cstheme="majorBidi"/>
          <w:iCs/>
        </w:rPr>
        <w:t xml:space="preserve">, </w:t>
      </w:r>
      <w:r w:rsidR="007B1E8D" w:rsidRPr="003B5734">
        <w:rPr>
          <w:rFonts w:asciiTheme="majorBidi" w:eastAsiaTheme="minorHAnsi" w:hAnsiTheme="majorBidi" w:cstheme="majorBidi"/>
        </w:rPr>
        <w:t>Jahagirdar and McNay</w:t>
      </w:r>
      <w:r w:rsidR="007B1E8D" w:rsidRPr="003B5734">
        <w:rPr>
          <w:rFonts w:asciiTheme="majorBidi" w:hAnsiTheme="majorBidi" w:cstheme="majorBidi"/>
          <w:iCs/>
        </w:rPr>
        <w:t>, 2012).</w:t>
      </w:r>
      <w:r w:rsidR="000C47FD" w:rsidRPr="003B5734">
        <w:rPr>
          <w:rFonts w:asciiTheme="majorBidi" w:hAnsiTheme="majorBidi" w:cstheme="majorBidi"/>
          <w:iCs/>
        </w:rPr>
        <w:t xml:space="preserve"> Therefore, hypothyroidism-induced cognitive impairment may be partly due to reduced glycolysis in the brain</w:t>
      </w:r>
      <w:r w:rsidR="000C47FD" w:rsidRPr="003B5734">
        <w:rPr>
          <w:rFonts w:asciiTheme="majorBidi" w:hAnsiTheme="majorBidi" w:cstheme="majorBidi"/>
          <w:i/>
        </w:rPr>
        <w:t>.</w:t>
      </w:r>
    </w:p>
    <w:p w14:paraId="43D4D6AE" w14:textId="7812F406" w:rsidR="00B21199" w:rsidRPr="003B5734" w:rsidRDefault="00694A35" w:rsidP="00623347">
      <w:pPr>
        <w:autoSpaceDE w:val="0"/>
        <w:autoSpaceDN w:val="0"/>
        <w:adjustRightInd w:val="0"/>
        <w:spacing w:line="480" w:lineRule="auto"/>
        <w:ind w:right="360" w:firstLine="720"/>
        <w:jc w:val="both"/>
        <w:rPr>
          <w:rFonts w:asciiTheme="majorBidi" w:hAnsiTheme="majorBidi" w:cstheme="majorBidi"/>
        </w:rPr>
      </w:pPr>
      <w:r w:rsidRPr="003B5734">
        <w:rPr>
          <w:rFonts w:asciiTheme="majorBidi" w:hAnsiTheme="majorBidi" w:cstheme="majorBidi"/>
        </w:rPr>
        <w:t>We tested</w:t>
      </w:r>
      <w:r w:rsidR="00431A9C" w:rsidRPr="003B5734">
        <w:rPr>
          <w:rFonts w:asciiTheme="majorBidi" w:hAnsiTheme="majorBidi" w:cstheme="majorBidi"/>
        </w:rPr>
        <w:t xml:space="preserve"> thyroidectomized rats for performance on the </w:t>
      </w:r>
      <w:r w:rsidR="00C07F78" w:rsidRPr="003B5734">
        <w:rPr>
          <w:rFonts w:asciiTheme="majorBidi" w:hAnsiTheme="majorBidi" w:cstheme="majorBidi"/>
        </w:rPr>
        <w:t>radial arm water maze</w:t>
      </w:r>
      <w:r w:rsidR="00431A9C" w:rsidRPr="003B5734">
        <w:rPr>
          <w:rFonts w:asciiTheme="majorBidi" w:hAnsiTheme="majorBidi" w:cstheme="majorBidi"/>
        </w:rPr>
        <w:t xml:space="preserve"> (RAWM</w:t>
      </w:r>
      <w:r w:rsidR="00431A9C" w:rsidRPr="003B5734">
        <w:rPr>
          <w:rFonts w:asciiTheme="majorBidi" w:hAnsiTheme="majorBidi" w:cstheme="majorBidi"/>
          <w:i/>
          <w:iCs/>
        </w:rPr>
        <w:t>)</w:t>
      </w:r>
      <w:r w:rsidR="00B5203F" w:rsidRPr="003B5734">
        <w:rPr>
          <w:rFonts w:asciiTheme="majorBidi" w:hAnsiTheme="majorBidi" w:cstheme="majorBidi"/>
          <w:i/>
          <w:iCs/>
        </w:rPr>
        <w:t xml:space="preserve">, </w:t>
      </w:r>
      <w:r w:rsidR="00B5203F" w:rsidRPr="003B5734">
        <w:rPr>
          <w:rFonts w:asciiTheme="majorBidi" w:hAnsiTheme="majorBidi" w:cstheme="majorBidi"/>
        </w:rPr>
        <w:t>which is</w:t>
      </w:r>
      <w:r w:rsidR="00431A9C" w:rsidRPr="003B5734">
        <w:rPr>
          <w:rFonts w:asciiTheme="majorBidi" w:hAnsiTheme="majorBidi" w:cstheme="majorBidi"/>
        </w:rPr>
        <w:t xml:space="preserve"> </w:t>
      </w:r>
      <w:r w:rsidR="00B5203F" w:rsidRPr="003B5734">
        <w:rPr>
          <w:rFonts w:asciiTheme="majorBidi" w:hAnsiTheme="majorBidi" w:cstheme="majorBidi"/>
        </w:rPr>
        <w:t>a sensitive and dependable</w:t>
      </w:r>
      <w:r w:rsidR="00431A9C" w:rsidRPr="003B5734">
        <w:rPr>
          <w:rFonts w:asciiTheme="majorBidi" w:hAnsiTheme="majorBidi" w:cstheme="majorBidi"/>
        </w:rPr>
        <w:t xml:space="preserve"> model for analyzing hippocamp</w:t>
      </w:r>
      <w:r w:rsidR="00B5203F" w:rsidRPr="003B5734">
        <w:rPr>
          <w:rFonts w:asciiTheme="majorBidi" w:hAnsiTheme="majorBidi" w:cstheme="majorBidi"/>
        </w:rPr>
        <w:t>us</w:t>
      </w:r>
      <w:r w:rsidR="00431A9C" w:rsidRPr="003B5734">
        <w:rPr>
          <w:rFonts w:asciiTheme="majorBidi" w:hAnsiTheme="majorBidi" w:cstheme="majorBidi"/>
        </w:rPr>
        <w:t xml:space="preserve">-dependent spatial learning and memory </w:t>
      </w:r>
      <w:r w:rsidR="00431A9C" w:rsidRPr="003B5734">
        <w:rPr>
          <w:rFonts w:asciiTheme="majorBidi" w:hAnsiTheme="majorBidi" w:cstheme="majorBidi"/>
        </w:rPr>
        <w:fldChar w:fldCharType="begin">
          <w:fldData xml:space="preserve">PEVuZE5vdGU+PENpdGU+PEF1dGhvcj5CdXJlc292YTwvQXV0aG9yPjxZZWFyPjE5ODU8L1llYXI+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</w:fldData>
        </w:fldChar>
      </w:r>
      <w:r w:rsidR="00431A9C" w:rsidRPr="003B5734">
        <w:rPr>
          <w:rFonts w:asciiTheme="majorBidi" w:hAnsiTheme="majorBidi" w:cstheme="majorBidi"/>
        </w:rPr>
        <w:instrText xml:space="preserve"> ADDIN EN.CITE </w:instrText>
      </w:r>
      <w:r w:rsidR="00431A9C" w:rsidRPr="003B5734">
        <w:rPr>
          <w:rFonts w:asciiTheme="majorBidi" w:hAnsiTheme="majorBidi" w:cstheme="majorBidi"/>
        </w:rPr>
        <w:fldChar w:fldCharType="begin">
          <w:fldData xml:space="preserve">PEVuZE5vdGU+PENpdGU+PEF1dGhvcj5CdXJlc292YTwvQXV0aG9yPjxZZWFyPjE5ODU8L1llYXI+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</w:fldData>
        </w:fldChar>
      </w:r>
      <w:r w:rsidR="00431A9C" w:rsidRPr="003B5734">
        <w:rPr>
          <w:rFonts w:asciiTheme="majorBidi" w:hAnsiTheme="majorBidi" w:cstheme="majorBidi"/>
        </w:rPr>
        <w:instrText xml:space="preserve"> ADDIN EN.CITE.DATA </w:instrText>
      </w:r>
      <w:r w:rsidR="00431A9C" w:rsidRPr="003B5734">
        <w:rPr>
          <w:rFonts w:asciiTheme="majorBidi" w:hAnsiTheme="majorBidi" w:cstheme="majorBidi"/>
        </w:rPr>
      </w:r>
      <w:r w:rsidR="00431A9C" w:rsidRPr="003B5734">
        <w:rPr>
          <w:rFonts w:asciiTheme="majorBidi" w:hAnsiTheme="majorBidi" w:cstheme="majorBidi"/>
        </w:rPr>
        <w:fldChar w:fldCharType="end"/>
      </w:r>
      <w:r w:rsidR="00431A9C" w:rsidRPr="003B5734">
        <w:rPr>
          <w:rFonts w:asciiTheme="majorBidi" w:hAnsiTheme="majorBidi" w:cstheme="majorBidi"/>
        </w:rPr>
      </w:r>
      <w:r w:rsidR="00431A9C" w:rsidRPr="003B5734">
        <w:rPr>
          <w:rFonts w:asciiTheme="majorBidi" w:hAnsiTheme="majorBidi" w:cstheme="majorBidi"/>
        </w:rPr>
        <w:fldChar w:fldCharType="separate"/>
      </w:r>
      <w:r w:rsidR="00431A9C" w:rsidRPr="003B5734">
        <w:rPr>
          <w:rFonts w:asciiTheme="majorBidi" w:hAnsiTheme="majorBidi" w:cstheme="majorBidi"/>
          <w:noProof/>
        </w:rPr>
        <w:t>(Buresova et al., 1985; Hodges, 1996; Diamond et al., 1999; Alamed et al., 2006)</w:t>
      </w:r>
      <w:r w:rsidR="00431A9C" w:rsidRPr="003B5734">
        <w:rPr>
          <w:rFonts w:asciiTheme="majorBidi" w:hAnsiTheme="majorBidi" w:cstheme="majorBidi"/>
        </w:rPr>
        <w:fldChar w:fldCharType="end"/>
      </w:r>
      <w:r w:rsidR="00431A9C" w:rsidRPr="003B5734">
        <w:rPr>
          <w:rFonts w:asciiTheme="majorBidi" w:hAnsiTheme="majorBidi" w:cstheme="majorBidi"/>
        </w:rPr>
        <w:t>.</w:t>
      </w:r>
      <w:r w:rsidR="00B5203F" w:rsidRPr="003B5734">
        <w:rPr>
          <w:rFonts w:asciiTheme="majorBidi" w:hAnsiTheme="majorBidi" w:cstheme="majorBidi"/>
        </w:rPr>
        <w:t xml:space="preserve"> The RAWM is a black circular tank filled with room temperature water</w:t>
      </w:r>
      <w:r w:rsidR="00B5203F" w:rsidRPr="003B5734">
        <w:rPr>
          <w:rFonts w:asciiTheme="majorBidi" w:hAnsiTheme="majorBidi" w:cstheme="majorBidi"/>
          <w:i/>
          <w:iCs/>
        </w:rPr>
        <w:t xml:space="preserve">. </w:t>
      </w:r>
      <w:r w:rsidR="00B5203F" w:rsidRPr="003B5734">
        <w:rPr>
          <w:rFonts w:asciiTheme="majorBidi" w:hAnsiTheme="majorBidi" w:cstheme="majorBidi"/>
        </w:rPr>
        <w:t xml:space="preserve">Within the tank, 6 swim paths radiating out of an open central swim area created by arranging 6 V-shaped stainless structures (Fig </w:t>
      </w:r>
      <w:r w:rsidR="00681BBF" w:rsidRPr="003B5734">
        <w:rPr>
          <w:rFonts w:asciiTheme="majorBidi" w:hAnsiTheme="majorBidi" w:cstheme="majorBidi"/>
        </w:rPr>
        <w:t>5</w:t>
      </w:r>
      <w:r w:rsidR="00B5203F" w:rsidRPr="003B5734">
        <w:rPr>
          <w:rFonts w:asciiTheme="majorBidi" w:hAnsiTheme="majorBidi" w:cstheme="majorBidi"/>
        </w:rPr>
        <w:t xml:space="preserve"> inset. Gerges et al., 2004b; Alzoubi et al., 2006; Srivareerat et al., 2009a; b).</w:t>
      </w:r>
      <w:r w:rsidR="00B82167" w:rsidRPr="003B5734">
        <w:rPr>
          <w:rFonts w:asciiTheme="majorBidi" w:hAnsiTheme="majorBidi" w:cstheme="majorBidi"/>
        </w:rPr>
        <w:t xml:space="preserve"> </w:t>
      </w:r>
      <w:r w:rsidR="00B5203F" w:rsidRPr="003B5734">
        <w:rPr>
          <w:rFonts w:asciiTheme="majorBidi" w:hAnsiTheme="majorBidi" w:cstheme="majorBidi"/>
        </w:rPr>
        <w:t xml:space="preserve">The </w:t>
      </w:r>
      <w:r w:rsidR="000C47FD" w:rsidRPr="003B5734">
        <w:rPr>
          <w:rFonts w:asciiTheme="majorBidi" w:hAnsiTheme="majorBidi" w:cstheme="majorBidi"/>
        </w:rPr>
        <w:t>maze</w:t>
      </w:r>
      <w:r w:rsidR="00B82167" w:rsidRPr="003B5734">
        <w:rPr>
          <w:rFonts w:asciiTheme="majorBidi" w:hAnsiTheme="majorBidi" w:cstheme="majorBidi"/>
        </w:rPr>
        <w:t xml:space="preserve"> </w:t>
      </w:r>
      <w:r w:rsidR="00B5203F" w:rsidRPr="003B5734">
        <w:rPr>
          <w:rFonts w:asciiTheme="majorBidi" w:hAnsiTheme="majorBidi" w:cstheme="majorBidi"/>
        </w:rPr>
        <w:t>is</w:t>
      </w:r>
      <w:r w:rsidR="00B5203F" w:rsidRPr="003B5734">
        <w:rPr>
          <w:rFonts w:asciiTheme="majorBidi" w:hAnsiTheme="majorBidi" w:cstheme="majorBidi"/>
          <w:i/>
          <w:iCs/>
        </w:rPr>
        <w:t xml:space="preserve"> </w:t>
      </w:r>
      <w:r w:rsidR="00B5203F" w:rsidRPr="003B5734">
        <w:rPr>
          <w:rFonts w:asciiTheme="majorBidi" w:hAnsiTheme="majorBidi" w:cstheme="majorBidi"/>
        </w:rPr>
        <w:t>placed in a small dimly lit room with various visual cues placed on the sounding walls. The RAWM is a cross between the radial arm maze (RAM) and Morris water maze (MWM). Th</w:t>
      </w:r>
      <w:r w:rsidR="00681BBF" w:rsidRPr="003B5734">
        <w:rPr>
          <w:rFonts w:asciiTheme="majorBidi" w:hAnsiTheme="majorBidi" w:cstheme="majorBidi"/>
        </w:rPr>
        <w:t>e</w:t>
      </w:r>
      <w:r w:rsidR="00126730" w:rsidRPr="003B5734">
        <w:rPr>
          <w:rFonts w:asciiTheme="majorBidi" w:hAnsiTheme="majorBidi" w:cstheme="majorBidi"/>
        </w:rPr>
        <w:t xml:space="preserve"> </w:t>
      </w:r>
      <w:r w:rsidR="00681BBF" w:rsidRPr="003B5734">
        <w:rPr>
          <w:rFonts w:asciiTheme="majorBidi" w:hAnsiTheme="majorBidi" w:cstheme="majorBidi"/>
        </w:rPr>
        <w:t>RAWM</w:t>
      </w:r>
      <w:r w:rsidR="00B5203F" w:rsidRPr="003B5734">
        <w:rPr>
          <w:rFonts w:asciiTheme="majorBidi" w:hAnsiTheme="majorBidi" w:cstheme="majorBidi"/>
        </w:rPr>
        <w:t xml:space="preserve"> maintains the advantages while decreasing the disadvantages of both the RAM and MWM </w:t>
      </w:r>
      <w:r w:rsidR="00B5203F" w:rsidRPr="003B5734">
        <w:rPr>
          <w:rFonts w:asciiTheme="majorBidi" w:hAnsiTheme="majorBidi" w:cstheme="majorBidi"/>
        </w:rPr>
        <w:fldChar w:fldCharType="begin">
          <w:fldData xml:space="preserve">PEVuZE5vdGU+PENpdGU+PEF1dGhvcj5CdXJlc292YTwvQXV0aG9yPjxZZWFyPjE5ODU8L1llYXI+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</w:fldData>
        </w:fldChar>
      </w:r>
      <w:r w:rsidR="00B5203F" w:rsidRPr="003B5734">
        <w:rPr>
          <w:rFonts w:asciiTheme="majorBidi" w:hAnsiTheme="majorBidi" w:cstheme="majorBidi"/>
        </w:rPr>
        <w:instrText xml:space="preserve"> ADDIN EN.CITE </w:instrText>
      </w:r>
      <w:r w:rsidR="00B5203F" w:rsidRPr="003B5734">
        <w:rPr>
          <w:rFonts w:asciiTheme="majorBidi" w:hAnsiTheme="majorBidi" w:cstheme="majorBidi"/>
        </w:rPr>
        <w:fldChar w:fldCharType="begin">
          <w:fldData xml:space="preserve">PEVuZE5vdGU+PENpdGU+PEF1dGhvcj5CdXJlc292YTwvQXV0aG9yPjxZZWFyPjE5ODU8L1llYXI+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</w:fldData>
        </w:fldChar>
      </w:r>
      <w:r w:rsidR="00B5203F" w:rsidRPr="003B5734">
        <w:rPr>
          <w:rFonts w:asciiTheme="majorBidi" w:hAnsiTheme="majorBidi" w:cstheme="majorBidi"/>
        </w:rPr>
        <w:instrText xml:space="preserve"> ADDIN EN.CITE.DATA </w:instrText>
      </w:r>
      <w:r w:rsidR="00B5203F" w:rsidRPr="003B5734">
        <w:rPr>
          <w:rFonts w:asciiTheme="majorBidi" w:hAnsiTheme="majorBidi" w:cstheme="majorBidi"/>
        </w:rPr>
      </w:r>
      <w:r w:rsidR="00B5203F" w:rsidRPr="003B5734">
        <w:rPr>
          <w:rFonts w:asciiTheme="majorBidi" w:hAnsiTheme="majorBidi" w:cstheme="majorBidi"/>
        </w:rPr>
        <w:fldChar w:fldCharType="end"/>
      </w:r>
      <w:r w:rsidR="00B5203F" w:rsidRPr="003B5734">
        <w:rPr>
          <w:rFonts w:asciiTheme="majorBidi" w:hAnsiTheme="majorBidi" w:cstheme="majorBidi"/>
        </w:rPr>
      </w:r>
      <w:r w:rsidR="00B5203F" w:rsidRPr="003B5734">
        <w:rPr>
          <w:rFonts w:asciiTheme="majorBidi" w:hAnsiTheme="majorBidi" w:cstheme="majorBidi"/>
        </w:rPr>
        <w:fldChar w:fldCharType="separate"/>
      </w:r>
      <w:r w:rsidR="00B5203F" w:rsidRPr="003B5734">
        <w:rPr>
          <w:rFonts w:asciiTheme="majorBidi" w:hAnsiTheme="majorBidi" w:cstheme="majorBidi"/>
          <w:noProof/>
        </w:rPr>
        <w:t>(Buresova et al., 1985; Hodges, 1996; Diamond et al., 1999; Alamed et al., 2006)</w:t>
      </w:r>
      <w:r w:rsidR="00B5203F" w:rsidRPr="003B5734">
        <w:rPr>
          <w:rFonts w:asciiTheme="majorBidi" w:hAnsiTheme="majorBidi" w:cstheme="majorBidi"/>
        </w:rPr>
        <w:fldChar w:fldCharType="end"/>
      </w:r>
      <w:r w:rsidR="00B5203F" w:rsidRPr="003B5734">
        <w:rPr>
          <w:rFonts w:asciiTheme="majorBidi" w:hAnsiTheme="majorBidi" w:cstheme="majorBidi"/>
        </w:rPr>
        <w:t xml:space="preserve">. </w:t>
      </w:r>
      <w:r w:rsidR="00E14B7B" w:rsidRPr="003B5734">
        <w:rPr>
          <w:rFonts w:asciiTheme="majorBidi" w:hAnsiTheme="majorBidi" w:cstheme="majorBidi"/>
        </w:rPr>
        <w:t>Each</w:t>
      </w:r>
      <w:r w:rsidR="00B5203F" w:rsidRPr="003B5734">
        <w:rPr>
          <w:rFonts w:asciiTheme="majorBidi" w:hAnsiTheme="majorBidi" w:cstheme="majorBidi"/>
        </w:rPr>
        <w:t xml:space="preserve"> rat</w:t>
      </w:r>
      <w:r w:rsidR="00431A9C" w:rsidRPr="003B5734">
        <w:rPr>
          <w:rFonts w:asciiTheme="majorBidi" w:hAnsiTheme="majorBidi" w:cstheme="majorBidi"/>
        </w:rPr>
        <w:t xml:space="preserve"> </w:t>
      </w:r>
      <w:r w:rsidR="00E14B7B" w:rsidRPr="003B5734">
        <w:rPr>
          <w:rFonts w:asciiTheme="majorBidi" w:hAnsiTheme="majorBidi" w:cstheme="majorBidi"/>
        </w:rPr>
        <w:t>was</w:t>
      </w:r>
      <w:r w:rsidR="00431A9C" w:rsidRPr="003B5734">
        <w:rPr>
          <w:rFonts w:asciiTheme="majorBidi" w:hAnsiTheme="majorBidi" w:cstheme="majorBidi"/>
        </w:rPr>
        <w:t xml:space="preserve"> tested </w:t>
      </w:r>
      <w:r w:rsidR="00B82167" w:rsidRPr="003B5734">
        <w:rPr>
          <w:rFonts w:asciiTheme="majorBidi" w:hAnsiTheme="majorBidi" w:cstheme="majorBidi"/>
        </w:rPr>
        <w:t xml:space="preserve">for memory </w:t>
      </w:r>
      <w:r w:rsidR="00431A9C" w:rsidRPr="003B5734">
        <w:rPr>
          <w:rFonts w:asciiTheme="majorBidi" w:hAnsiTheme="majorBidi" w:cstheme="majorBidi"/>
        </w:rPr>
        <w:t xml:space="preserve">in the RAWM. </w:t>
      </w:r>
      <w:r w:rsidR="00126730" w:rsidRPr="003B5734">
        <w:rPr>
          <w:rFonts w:asciiTheme="majorBidi" w:hAnsiTheme="majorBidi" w:cstheme="majorBidi"/>
        </w:rPr>
        <w:t>For each rat, t</w:t>
      </w:r>
      <w:r w:rsidR="00431A9C" w:rsidRPr="003B5734">
        <w:rPr>
          <w:rFonts w:asciiTheme="majorBidi" w:hAnsiTheme="majorBidi" w:cstheme="majorBidi"/>
        </w:rPr>
        <w:t xml:space="preserve">he daily training </w:t>
      </w:r>
      <w:r w:rsidR="00B5203F" w:rsidRPr="003B5734">
        <w:rPr>
          <w:rFonts w:asciiTheme="majorBidi" w:hAnsiTheme="majorBidi" w:cstheme="majorBidi"/>
        </w:rPr>
        <w:t>in the RAWM</w:t>
      </w:r>
      <w:r w:rsidR="00431A9C" w:rsidRPr="003B5734">
        <w:rPr>
          <w:rFonts w:asciiTheme="majorBidi" w:hAnsiTheme="majorBidi" w:cstheme="majorBidi"/>
        </w:rPr>
        <w:t xml:space="preserve"> consisted of </w:t>
      </w:r>
      <w:r w:rsidR="00B5203F" w:rsidRPr="003B5734">
        <w:rPr>
          <w:rFonts w:asciiTheme="majorBidi" w:hAnsiTheme="majorBidi" w:cstheme="majorBidi"/>
        </w:rPr>
        <w:t xml:space="preserve">4 consecutive learning trials </w:t>
      </w:r>
      <w:r w:rsidR="00431A9C" w:rsidRPr="003B5734">
        <w:rPr>
          <w:rFonts w:asciiTheme="majorBidi" w:hAnsiTheme="majorBidi" w:cstheme="majorBidi"/>
        </w:rPr>
        <w:t xml:space="preserve">and </w:t>
      </w:r>
      <w:r w:rsidR="00B5203F" w:rsidRPr="003B5734">
        <w:rPr>
          <w:rFonts w:asciiTheme="majorBidi" w:hAnsiTheme="majorBidi" w:cstheme="majorBidi"/>
        </w:rPr>
        <w:t>three</w:t>
      </w:r>
      <w:r w:rsidR="00431A9C" w:rsidRPr="003B5734">
        <w:rPr>
          <w:rFonts w:asciiTheme="majorBidi" w:hAnsiTheme="majorBidi" w:cstheme="majorBidi"/>
        </w:rPr>
        <w:t xml:space="preserve"> memory tests: a 20-min short-term memory test </w:t>
      </w:r>
      <w:r w:rsidR="007B1E8D" w:rsidRPr="003B5734">
        <w:rPr>
          <w:rFonts w:asciiTheme="majorBidi" w:hAnsiTheme="majorBidi" w:cstheme="majorBidi"/>
        </w:rPr>
        <w:t>was followed by</w:t>
      </w:r>
      <w:r w:rsidR="00431A9C" w:rsidRPr="003B5734">
        <w:rPr>
          <w:rFonts w:asciiTheme="majorBidi" w:hAnsiTheme="majorBidi" w:cstheme="majorBidi"/>
        </w:rPr>
        <w:t xml:space="preserve"> a </w:t>
      </w:r>
      <w:r w:rsidR="00B5203F" w:rsidRPr="003B5734">
        <w:rPr>
          <w:rFonts w:asciiTheme="majorBidi" w:hAnsiTheme="majorBidi" w:cstheme="majorBidi"/>
        </w:rPr>
        <w:t xml:space="preserve">5-hr and </w:t>
      </w:r>
      <w:r w:rsidR="00431A9C" w:rsidRPr="003B5734">
        <w:rPr>
          <w:rFonts w:asciiTheme="majorBidi" w:hAnsiTheme="majorBidi" w:cstheme="majorBidi"/>
        </w:rPr>
        <w:t>24-hr long-term memory test</w:t>
      </w:r>
      <w:r w:rsidR="00B5203F" w:rsidRPr="003B5734">
        <w:rPr>
          <w:rFonts w:asciiTheme="majorBidi" w:hAnsiTheme="majorBidi" w:cstheme="majorBidi"/>
        </w:rPr>
        <w:t xml:space="preserve">s (Fig </w:t>
      </w:r>
      <w:r w:rsidR="00681BBF" w:rsidRPr="003B5734">
        <w:rPr>
          <w:rFonts w:asciiTheme="majorBidi" w:hAnsiTheme="majorBidi" w:cstheme="majorBidi"/>
        </w:rPr>
        <w:t>5</w:t>
      </w:r>
      <w:r w:rsidR="00B5203F" w:rsidRPr="003B5734">
        <w:rPr>
          <w:rFonts w:asciiTheme="majorBidi" w:hAnsiTheme="majorBidi" w:cstheme="majorBidi"/>
        </w:rPr>
        <w:t>A). The testing</w:t>
      </w:r>
      <w:r w:rsidR="00431A9C" w:rsidRPr="003B5734">
        <w:rPr>
          <w:rFonts w:asciiTheme="majorBidi" w:hAnsiTheme="majorBidi" w:cstheme="majorBidi"/>
        </w:rPr>
        <w:t xml:space="preserve"> was conducted for a minimum of 8 consecutive days </w:t>
      </w:r>
      <w:r w:rsidR="007B1E8D" w:rsidRPr="003B5734">
        <w:rPr>
          <w:rFonts w:asciiTheme="majorBidi" w:hAnsiTheme="majorBidi" w:cstheme="majorBidi"/>
        </w:rPr>
        <w:t>or</w:t>
      </w:r>
      <w:r w:rsidR="00431A9C" w:rsidRPr="003B5734">
        <w:rPr>
          <w:rFonts w:asciiTheme="majorBidi" w:hAnsiTheme="majorBidi" w:cstheme="majorBidi"/>
        </w:rPr>
        <w:t xml:space="preserve"> until the rats </w:t>
      </w:r>
      <w:r w:rsidR="00B5203F" w:rsidRPr="003B5734">
        <w:rPr>
          <w:rFonts w:asciiTheme="majorBidi" w:hAnsiTheme="majorBidi" w:cstheme="majorBidi"/>
        </w:rPr>
        <w:t>attained</w:t>
      </w:r>
      <w:r w:rsidR="00431A9C" w:rsidRPr="003B5734">
        <w:rPr>
          <w:rFonts w:asciiTheme="majorBidi" w:hAnsiTheme="majorBidi" w:cstheme="majorBidi"/>
        </w:rPr>
        <w:t xml:space="preserve"> the days to criterion (</w:t>
      </w:r>
      <w:r w:rsidR="00B5203F" w:rsidRPr="003B5734">
        <w:rPr>
          <w:rFonts w:asciiTheme="majorBidi" w:hAnsiTheme="majorBidi" w:cstheme="majorBidi"/>
        </w:rPr>
        <w:t xml:space="preserve">DTC; Fig </w:t>
      </w:r>
      <w:r w:rsidR="00681BBF" w:rsidRPr="003B5734">
        <w:rPr>
          <w:rFonts w:asciiTheme="majorBidi" w:hAnsiTheme="majorBidi" w:cstheme="majorBidi"/>
        </w:rPr>
        <w:t>5</w:t>
      </w:r>
      <w:r w:rsidR="00B5203F" w:rsidRPr="003B5734">
        <w:rPr>
          <w:rFonts w:asciiTheme="majorBidi" w:hAnsiTheme="majorBidi" w:cstheme="majorBidi"/>
        </w:rPr>
        <w:t>B</w:t>
      </w:r>
      <w:r w:rsidR="00431A9C" w:rsidRPr="003B5734">
        <w:rPr>
          <w:rFonts w:asciiTheme="majorBidi" w:hAnsiTheme="majorBidi" w:cstheme="majorBidi"/>
        </w:rPr>
        <w:t>).</w:t>
      </w:r>
      <w:r w:rsidR="00431A9C" w:rsidRPr="003B5734">
        <w:rPr>
          <w:rFonts w:asciiTheme="majorBidi" w:hAnsiTheme="majorBidi" w:cstheme="majorBidi"/>
          <w:i/>
          <w:iCs/>
        </w:rPr>
        <w:t xml:space="preserve"> </w:t>
      </w:r>
      <w:r w:rsidR="00431A9C" w:rsidRPr="003B5734">
        <w:rPr>
          <w:rFonts w:asciiTheme="majorBidi" w:hAnsiTheme="majorBidi" w:cstheme="majorBidi"/>
        </w:rPr>
        <w:t xml:space="preserve">The DTC was </w:t>
      </w:r>
      <w:r w:rsidR="00431A9C" w:rsidRPr="003B5734">
        <w:rPr>
          <w:rFonts w:asciiTheme="majorBidi" w:hAnsiTheme="majorBidi" w:cstheme="majorBidi"/>
        </w:rPr>
        <w:lastRenderedPageBreak/>
        <w:t xml:space="preserve">defined as the number of days in which </w:t>
      </w:r>
      <w:r w:rsidR="00126730" w:rsidRPr="003B5734">
        <w:rPr>
          <w:rFonts w:asciiTheme="majorBidi" w:hAnsiTheme="majorBidi" w:cstheme="majorBidi"/>
        </w:rPr>
        <w:t>a</w:t>
      </w:r>
      <w:r w:rsidR="00431A9C" w:rsidRPr="003B5734">
        <w:rPr>
          <w:rFonts w:asciiTheme="majorBidi" w:hAnsiTheme="majorBidi" w:cstheme="majorBidi"/>
        </w:rPr>
        <w:t xml:space="preserve"> rat </w:t>
      </w:r>
      <w:r w:rsidR="00E24911" w:rsidRPr="003B5734">
        <w:rPr>
          <w:rFonts w:asciiTheme="majorBidi" w:hAnsiTheme="majorBidi" w:cstheme="majorBidi"/>
        </w:rPr>
        <w:t>made</w:t>
      </w:r>
      <w:r w:rsidR="00431A9C" w:rsidRPr="003B5734">
        <w:rPr>
          <w:rFonts w:asciiTheme="majorBidi" w:hAnsiTheme="majorBidi" w:cstheme="majorBidi"/>
        </w:rPr>
        <w:t xml:space="preserve"> </w:t>
      </w:r>
      <w:r w:rsidR="00E24911" w:rsidRPr="003B5734">
        <w:rPr>
          <w:rFonts w:asciiTheme="majorBidi" w:hAnsiTheme="majorBidi" w:cstheme="majorBidi"/>
        </w:rPr>
        <w:t xml:space="preserve">no more than </w:t>
      </w:r>
      <w:r w:rsidR="00431A9C" w:rsidRPr="003B5734">
        <w:rPr>
          <w:rFonts w:asciiTheme="majorBidi" w:hAnsiTheme="majorBidi" w:cstheme="majorBidi"/>
        </w:rPr>
        <w:t>one error in three</w:t>
      </w:r>
      <w:r w:rsidR="00E24911" w:rsidRPr="003B5734">
        <w:rPr>
          <w:rFonts w:asciiTheme="majorBidi" w:hAnsiTheme="majorBidi" w:cstheme="majorBidi"/>
        </w:rPr>
        <w:t xml:space="preserve"> successive</w:t>
      </w:r>
      <w:r w:rsidR="00431A9C" w:rsidRPr="003B5734">
        <w:rPr>
          <w:rFonts w:asciiTheme="majorBidi" w:hAnsiTheme="majorBidi" w:cstheme="majorBidi"/>
        </w:rPr>
        <w:t xml:space="preserve"> days in the fourth learning trial and the memory tests. T</w:t>
      </w:r>
      <w:r w:rsidR="00E24911" w:rsidRPr="003B5734">
        <w:rPr>
          <w:rFonts w:asciiTheme="majorBidi" w:hAnsiTheme="majorBidi" w:cstheme="majorBidi"/>
        </w:rPr>
        <w:t>hus, t</w:t>
      </w:r>
      <w:r w:rsidR="00431A9C" w:rsidRPr="003B5734">
        <w:rPr>
          <w:rFonts w:asciiTheme="majorBidi" w:hAnsiTheme="majorBidi" w:cstheme="majorBidi"/>
        </w:rPr>
        <w:t>wo sets of data were obtained from these trials</w:t>
      </w:r>
      <w:r w:rsidR="00E24911" w:rsidRPr="003B5734">
        <w:rPr>
          <w:rFonts w:asciiTheme="majorBidi" w:hAnsiTheme="majorBidi" w:cstheme="majorBidi"/>
        </w:rPr>
        <w:t>:</w:t>
      </w:r>
      <w:r w:rsidR="00431A9C" w:rsidRPr="003B5734">
        <w:rPr>
          <w:rFonts w:asciiTheme="majorBidi" w:hAnsiTheme="majorBidi" w:cstheme="majorBidi"/>
        </w:rPr>
        <w:t xml:space="preserve"> the number of errors </w:t>
      </w:r>
      <w:r w:rsidR="00E24911" w:rsidRPr="003B5734">
        <w:rPr>
          <w:rFonts w:asciiTheme="majorBidi" w:hAnsiTheme="majorBidi" w:cstheme="majorBidi"/>
        </w:rPr>
        <w:t>in</w:t>
      </w:r>
      <w:r w:rsidR="00431A9C" w:rsidRPr="003B5734">
        <w:rPr>
          <w:rFonts w:asciiTheme="majorBidi" w:hAnsiTheme="majorBidi" w:cstheme="majorBidi"/>
        </w:rPr>
        <w:t xml:space="preserve"> each trial</w:t>
      </w:r>
      <w:r w:rsidR="00E24911" w:rsidRPr="003B5734">
        <w:rPr>
          <w:rFonts w:asciiTheme="majorBidi" w:hAnsiTheme="majorBidi" w:cstheme="majorBidi"/>
        </w:rPr>
        <w:t>/</w:t>
      </w:r>
      <w:r w:rsidR="00431A9C" w:rsidRPr="003B5734">
        <w:rPr>
          <w:rFonts w:asciiTheme="majorBidi" w:hAnsiTheme="majorBidi" w:cstheme="majorBidi"/>
        </w:rPr>
        <w:t>day and the DT</w:t>
      </w:r>
      <w:r w:rsidR="00E24911" w:rsidRPr="003B5734">
        <w:rPr>
          <w:rFonts w:asciiTheme="majorBidi" w:hAnsiTheme="majorBidi" w:cstheme="majorBidi"/>
        </w:rPr>
        <w:t xml:space="preserve">C. From these two </w:t>
      </w:r>
      <w:r w:rsidR="00702AD6" w:rsidRPr="003B5734">
        <w:rPr>
          <w:rFonts w:asciiTheme="majorBidi" w:hAnsiTheme="majorBidi" w:cstheme="majorBidi"/>
        </w:rPr>
        <w:t>parameters</w:t>
      </w:r>
      <w:r w:rsidR="00E24911" w:rsidRPr="003B5734">
        <w:rPr>
          <w:rFonts w:asciiTheme="majorBidi" w:hAnsiTheme="majorBidi" w:cstheme="majorBidi"/>
        </w:rPr>
        <w:t xml:space="preserve"> it was concluded that hypothyroidism </w:t>
      </w:r>
      <w:r w:rsidR="00573DC1" w:rsidRPr="003B5734">
        <w:rPr>
          <w:rFonts w:asciiTheme="majorBidi" w:hAnsiTheme="majorBidi" w:cstheme="majorBidi"/>
        </w:rPr>
        <w:t>slowed the</w:t>
      </w:r>
      <w:r w:rsidR="00C07F78" w:rsidRPr="003B5734">
        <w:rPr>
          <w:rFonts w:asciiTheme="majorBidi" w:hAnsiTheme="majorBidi" w:cstheme="majorBidi"/>
        </w:rPr>
        <w:t xml:space="preserve"> learning </w:t>
      </w:r>
      <w:r w:rsidR="00573DC1" w:rsidRPr="003B5734">
        <w:rPr>
          <w:rFonts w:asciiTheme="majorBidi" w:hAnsiTheme="majorBidi" w:cstheme="majorBidi"/>
        </w:rPr>
        <w:t xml:space="preserve">process and impaired </w:t>
      </w:r>
      <w:r w:rsidR="00C07F78" w:rsidRPr="003B5734">
        <w:rPr>
          <w:rFonts w:asciiTheme="majorBidi" w:hAnsiTheme="majorBidi" w:cstheme="majorBidi"/>
        </w:rPr>
        <w:t>short-term and long-term memory</w:t>
      </w:r>
      <w:r w:rsidR="00E24911" w:rsidRPr="003B5734">
        <w:rPr>
          <w:rFonts w:asciiTheme="majorBidi" w:hAnsiTheme="majorBidi" w:cstheme="majorBidi"/>
        </w:rPr>
        <w:t xml:space="preserve"> </w:t>
      </w:r>
      <w:r w:rsidRPr="003B5734">
        <w:rPr>
          <w:rFonts w:asciiTheme="majorBidi" w:hAnsiTheme="majorBidi" w:cstheme="majorBidi"/>
        </w:rPr>
        <w:t>(</w:t>
      </w:r>
      <w:r w:rsidR="003B458F" w:rsidRPr="003B5734">
        <w:rPr>
          <w:rFonts w:asciiTheme="majorBidi" w:hAnsiTheme="majorBidi" w:cstheme="majorBidi"/>
        </w:rPr>
        <w:t xml:space="preserve">Fig 5A; </w:t>
      </w:r>
      <w:r w:rsidRPr="003B5734">
        <w:rPr>
          <w:rFonts w:asciiTheme="majorBidi" w:hAnsiTheme="majorBidi" w:cstheme="majorBidi"/>
        </w:rPr>
        <w:t>Alzoubi et al., 2006</w:t>
      </w:r>
      <w:r w:rsidR="002375D8" w:rsidRPr="003B5734">
        <w:rPr>
          <w:rFonts w:asciiTheme="majorBidi" w:hAnsiTheme="majorBidi" w:cstheme="majorBidi"/>
        </w:rPr>
        <w:t>b</w:t>
      </w:r>
      <w:r w:rsidRPr="003B5734">
        <w:rPr>
          <w:rFonts w:asciiTheme="majorBidi" w:hAnsiTheme="majorBidi" w:cstheme="majorBidi"/>
        </w:rPr>
        <w:t>)</w:t>
      </w:r>
      <w:r w:rsidR="00C07F78" w:rsidRPr="003B5734">
        <w:rPr>
          <w:rFonts w:asciiTheme="majorBidi" w:hAnsiTheme="majorBidi" w:cstheme="majorBidi"/>
        </w:rPr>
        <w:t>.</w:t>
      </w:r>
      <w:r w:rsidR="00505E54" w:rsidRPr="003B5734">
        <w:rPr>
          <w:rFonts w:asciiTheme="majorBidi" w:hAnsiTheme="majorBidi" w:cstheme="majorBidi"/>
        </w:rPr>
        <w:t xml:space="preserve"> </w:t>
      </w:r>
    </w:p>
    <w:p w14:paraId="1F5614F4" w14:textId="669E393C" w:rsidR="007560C4" w:rsidRPr="003B5734" w:rsidRDefault="00E41BCD" w:rsidP="00623347">
      <w:pPr>
        <w:spacing w:line="480" w:lineRule="auto"/>
        <w:ind w:right="360" w:firstLine="360"/>
        <w:jc w:val="both"/>
        <w:rPr>
          <w:rFonts w:asciiTheme="majorBidi" w:hAnsiTheme="majorBidi" w:cstheme="majorBidi"/>
        </w:rPr>
      </w:pPr>
      <w:r w:rsidRPr="003B5734">
        <w:rPr>
          <w:rFonts w:asciiTheme="majorBidi" w:hAnsiTheme="majorBidi" w:cstheme="majorBidi"/>
        </w:rPr>
        <w:t>C</w:t>
      </w:r>
      <w:r w:rsidR="00B41EA9" w:rsidRPr="003B5734">
        <w:rPr>
          <w:rFonts w:asciiTheme="majorBidi" w:hAnsiTheme="majorBidi" w:cstheme="majorBidi"/>
        </w:rPr>
        <w:t xml:space="preserve">lassical Pavlovian fear conditioning paradigm </w:t>
      </w:r>
      <w:r w:rsidRPr="003B5734">
        <w:rPr>
          <w:rFonts w:asciiTheme="majorBidi" w:hAnsiTheme="majorBidi" w:cstheme="majorBidi"/>
        </w:rPr>
        <w:t>was used</w:t>
      </w:r>
      <w:r w:rsidR="00B41EA9" w:rsidRPr="003B5734">
        <w:rPr>
          <w:rFonts w:asciiTheme="majorBidi" w:hAnsiTheme="majorBidi" w:cstheme="majorBidi"/>
        </w:rPr>
        <w:t xml:space="preserve"> </w:t>
      </w:r>
      <w:r w:rsidRPr="003B5734">
        <w:rPr>
          <w:rFonts w:asciiTheme="majorBidi" w:hAnsiTheme="majorBidi" w:cstheme="majorBidi"/>
        </w:rPr>
        <w:t>in</w:t>
      </w:r>
      <w:r w:rsidR="00B41EA9" w:rsidRPr="003B5734">
        <w:rPr>
          <w:rFonts w:asciiTheme="majorBidi" w:hAnsiTheme="majorBidi" w:cstheme="majorBidi"/>
        </w:rPr>
        <w:t xml:space="preserve"> adult</w:t>
      </w:r>
      <w:r w:rsidR="00DE17EC" w:rsidRPr="003B5734">
        <w:rPr>
          <w:rFonts w:asciiTheme="majorBidi" w:hAnsiTheme="majorBidi" w:cstheme="majorBidi"/>
        </w:rPr>
        <w:t xml:space="preserve"> </w:t>
      </w:r>
      <w:r w:rsidR="00B41EA9" w:rsidRPr="003B5734">
        <w:rPr>
          <w:rFonts w:asciiTheme="majorBidi" w:hAnsiTheme="majorBidi" w:cstheme="majorBidi"/>
        </w:rPr>
        <w:t>thyroidectomized Wistar rats. In this model</w:t>
      </w:r>
      <w:r w:rsidR="003B4DAA" w:rsidRPr="003B5734">
        <w:rPr>
          <w:rFonts w:asciiTheme="majorBidi" w:hAnsiTheme="majorBidi" w:cstheme="majorBidi"/>
        </w:rPr>
        <w:t xml:space="preserve"> of hypothyroidism</w:t>
      </w:r>
      <w:r w:rsidR="00B41EA9" w:rsidRPr="003B5734">
        <w:rPr>
          <w:rFonts w:asciiTheme="majorBidi" w:hAnsiTheme="majorBidi" w:cstheme="majorBidi"/>
        </w:rPr>
        <w:t xml:space="preserve">, </w:t>
      </w:r>
      <w:r w:rsidRPr="003B5734">
        <w:rPr>
          <w:rFonts w:asciiTheme="majorBidi" w:hAnsiTheme="majorBidi" w:cstheme="majorBidi"/>
        </w:rPr>
        <w:t xml:space="preserve">fear memory was enhanced but </w:t>
      </w:r>
      <w:r w:rsidR="00B41EA9" w:rsidRPr="003B5734">
        <w:rPr>
          <w:rFonts w:asciiTheme="majorBidi" w:hAnsiTheme="majorBidi" w:cstheme="majorBidi"/>
        </w:rPr>
        <w:t xml:space="preserve">learning acquisition was </w:t>
      </w:r>
      <w:r w:rsidR="003B4DAA" w:rsidRPr="003B5734">
        <w:rPr>
          <w:rFonts w:asciiTheme="majorBidi" w:hAnsiTheme="majorBidi" w:cstheme="majorBidi"/>
        </w:rPr>
        <w:t>normal</w:t>
      </w:r>
      <w:r w:rsidRPr="003B5734">
        <w:rPr>
          <w:rFonts w:asciiTheme="majorBidi" w:hAnsiTheme="majorBidi" w:cstheme="majorBidi"/>
        </w:rPr>
        <w:t xml:space="preserve"> whereas</w:t>
      </w:r>
      <w:r w:rsidR="00B41EA9" w:rsidRPr="003B5734">
        <w:rPr>
          <w:rFonts w:asciiTheme="majorBidi" w:hAnsiTheme="majorBidi" w:cstheme="majorBidi"/>
        </w:rPr>
        <w:t xml:space="preserve"> </w:t>
      </w:r>
      <w:r w:rsidRPr="003B5734">
        <w:rPr>
          <w:rFonts w:asciiTheme="majorBidi" w:hAnsiTheme="majorBidi" w:cstheme="majorBidi"/>
        </w:rPr>
        <w:t>spontaneous recovery of fear memory was</w:t>
      </w:r>
      <w:r w:rsidR="00002B68" w:rsidRPr="003B5734">
        <w:rPr>
          <w:rFonts w:asciiTheme="majorBidi" w:hAnsiTheme="majorBidi" w:cstheme="majorBidi"/>
        </w:rPr>
        <w:t xml:space="preserve"> </w:t>
      </w:r>
      <w:r w:rsidR="002E1FF2" w:rsidRPr="003B5734">
        <w:rPr>
          <w:rFonts w:asciiTheme="majorBidi" w:hAnsiTheme="majorBidi" w:cstheme="majorBidi"/>
        </w:rPr>
        <w:t>maintained,</w:t>
      </w:r>
      <w:r w:rsidRPr="003B5734">
        <w:rPr>
          <w:rFonts w:asciiTheme="majorBidi" w:hAnsiTheme="majorBidi" w:cstheme="majorBidi"/>
        </w:rPr>
        <w:t xml:space="preserve"> and </w:t>
      </w:r>
      <w:r w:rsidR="00B41EA9" w:rsidRPr="003B5734">
        <w:rPr>
          <w:rFonts w:asciiTheme="majorBidi" w:hAnsiTheme="majorBidi" w:cstheme="majorBidi"/>
        </w:rPr>
        <w:t xml:space="preserve">memory extinction was delayed </w:t>
      </w:r>
      <w:r w:rsidRPr="003B5734">
        <w:rPr>
          <w:rFonts w:asciiTheme="majorBidi" w:hAnsiTheme="majorBidi" w:cstheme="majorBidi"/>
        </w:rPr>
        <w:t>(Montero-</w:t>
      </w:r>
      <w:proofErr w:type="spellStart"/>
      <w:r w:rsidRPr="003B5734">
        <w:rPr>
          <w:rFonts w:asciiTheme="majorBidi" w:hAnsiTheme="majorBidi" w:cstheme="majorBidi"/>
        </w:rPr>
        <w:t>Pedrazuela</w:t>
      </w:r>
      <w:proofErr w:type="spellEnd"/>
      <w:r w:rsidRPr="003B5734">
        <w:rPr>
          <w:rFonts w:asciiTheme="majorBidi" w:hAnsiTheme="majorBidi" w:cstheme="majorBidi"/>
        </w:rPr>
        <w:t xml:space="preserve"> et al., 2011)</w:t>
      </w:r>
      <w:r w:rsidR="00B41EA9" w:rsidRPr="003B5734">
        <w:rPr>
          <w:rFonts w:asciiTheme="majorBidi" w:hAnsiTheme="majorBidi" w:cstheme="majorBidi"/>
        </w:rPr>
        <w:t>.</w:t>
      </w:r>
      <w:r w:rsidRPr="003B5734">
        <w:rPr>
          <w:rFonts w:asciiTheme="majorBidi" w:hAnsiTheme="majorBidi" w:cstheme="majorBidi"/>
        </w:rPr>
        <w:t xml:space="preserve"> </w:t>
      </w:r>
      <w:r w:rsidR="00E6083D" w:rsidRPr="003B5734">
        <w:rPr>
          <w:rFonts w:asciiTheme="majorBidi" w:hAnsiTheme="majorBidi" w:cstheme="majorBidi"/>
        </w:rPr>
        <w:t>When</w:t>
      </w:r>
      <w:r w:rsidR="008D10CF" w:rsidRPr="003B5734">
        <w:rPr>
          <w:rFonts w:asciiTheme="majorBidi" w:hAnsiTheme="majorBidi" w:cstheme="majorBidi"/>
          <w:i/>
          <w:iCs/>
        </w:rPr>
        <w:t xml:space="preserve"> </w:t>
      </w:r>
      <w:r w:rsidR="008D10CF" w:rsidRPr="003B5734">
        <w:rPr>
          <w:rFonts w:asciiTheme="majorBidi" w:hAnsiTheme="majorBidi" w:cstheme="majorBidi"/>
        </w:rPr>
        <w:t>methimazole-</w:t>
      </w:r>
      <w:r w:rsidR="00E6083D" w:rsidRPr="003B5734">
        <w:rPr>
          <w:rFonts w:asciiTheme="majorBidi" w:hAnsiTheme="majorBidi" w:cstheme="majorBidi"/>
        </w:rPr>
        <w:t xml:space="preserve">hypothyroid rats were tested in the Morris water maze, it was reported that the distance and latency to reach the </w:t>
      </w:r>
      <w:r w:rsidR="00A57D21" w:rsidRPr="003B5734">
        <w:rPr>
          <w:rFonts w:asciiTheme="majorBidi" w:hAnsiTheme="majorBidi" w:cstheme="majorBidi"/>
        </w:rPr>
        <w:t xml:space="preserve">survival </w:t>
      </w:r>
      <w:r w:rsidR="00E6083D" w:rsidRPr="003B5734">
        <w:rPr>
          <w:rFonts w:asciiTheme="majorBidi" w:hAnsiTheme="majorBidi" w:cstheme="majorBidi"/>
        </w:rPr>
        <w:t>platform</w:t>
      </w:r>
      <w:r w:rsidR="00E6083D" w:rsidRPr="003B5734">
        <w:rPr>
          <w:rFonts w:asciiTheme="majorBidi" w:hAnsiTheme="majorBidi" w:cstheme="majorBidi"/>
          <w:i/>
          <w:iCs/>
        </w:rPr>
        <w:t xml:space="preserve"> </w:t>
      </w:r>
      <w:r w:rsidR="00E6083D" w:rsidRPr="003B5734">
        <w:rPr>
          <w:rFonts w:asciiTheme="majorBidi" w:hAnsiTheme="majorBidi" w:cstheme="majorBidi"/>
        </w:rPr>
        <w:t>were increased while the swim speed was significantly reduced (Hosseini et al, 2010</w:t>
      </w:r>
      <w:r w:rsidR="008D10CF" w:rsidRPr="003B5734">
        <w:rPr>
          <w:rFonts w:asciiTheme="majorBidi" w:hAnsiTheme="majorBidi" w:cstheme="majorBidi"/>
        </w:rPr>
        <w:t>;</w:t>
      </w:r>
      <w:r w:rsidR="008D10CF" w:rsidRPr="003B5734">
        <w:rPr>
          <w:rFonts w:asciiTheme="majorBidi" w:hAnsiTheme="majorBidi" w:cstheme="majorBidi"/>
          <w:b/>
          <w:bCs/>
        </w:rPr>
        <w:t xml:space="preserve"> </w:t>
      </w:r>
      <w:r w:rsidR="008D10CF" w:rsidRPr="003B5734">
        <w:rPr>
          <w:rFonts w:asciiTheme="majorBidi" w:hAnsiTheme="majorBidi" w:cstheme="majorBidi"/>
        </w:rPr>
        <w:t>Diaz et al, 2012</w:t>
      </w:r>
      <w:r w:rsidR="00E6083D" w:rsidRPr="003B5734">
        <w:rPr>
          <w:rFonts w:asciiTheme="majorBidi" w:hAnsiTheme="majorBidi" w:cstheme="majorBidi"/>
        </w:rPr>
        <w:t>).</w:t>
      </w:r>
      <w:r w:rsidR="00002B68" w:rsidRPr="003B5734">
        <w:rPr>
          <w:rFonts w:asciiTheme="majorBidi" w:hAnsiTheme="majorBidi" w:cstheme="majorBidi"/>
        </w:rPr>
        <w:t xml:space="preserve"> </w:t>
      </w:r>
      <w:r w:rsidR="00E6083D" w:rsidRPr="003B5734">
        <w:rPr>
          <w:rFonts w:asciiTheme="majorBidi" w:hAnsiTheme="majorBidi" w:cstheme="majorBidi"/>
        </w:rPr>
        <w:t>E</w:t>
      </w:r>
      <w:r w:rsidR="00B41EA9" w:rsidRPr="003B5734">
        <w:rPr>
          <w:rFonts w:asciiTheme="majorBidi" w:hAnsiTheme="majorBidi" w:cstheme="majorBidi"/>
        </w:rPr>
        <w:t>levated plus maze test</w:t>
      </w:r>
      <w:r w:rsidR="00E6083D" w:rsidRPr="003B5734">
        <w:rPr>
          <w:rFonts w:asciiTheme="majorBidi" w:hAnsiTheme="majorBidi" w:cstheme="majorBidi"/>
        </w:rPr>
        <w:t xml:space="preserve"> was used in</w:t>
      </w:r>
      <w:r w:rsidR="00B41EA9" w:rsidRPr="003B5734">
        <w:rPr>
          <w:rFonts w:asciiTheme="majorBidi" w:hAnsiTheme="majorBidi" w:cstheme="majorBidi"/>
        </w:rPr>
        <w:t xml:space="preserve"> </w:t>
      </w:r>
      <w:r w:rsidR="008D10CF" w:rsidRPr="003B5734">
        <w:rPr>
          <w:rFonts w:asciiTheme="majorBidi" w:hAnsiTheme="majorBidi" w:cstheme="majorBidi"/>
        </w:rPr>
        <w:t>methimazole</w:t>
      </w:r>
      <w:r w:rsidR="00E6083D" w:rsidRPr="003B5734">
        <w:rPr>
          <w:rFonts w:asciiTheme="majorBidi" w:hAnsiTheme="majorBidi" w:cstheme="majorBidi"/>
        </w:rPr>
        <w:t>-treated rats</w:t>
      </w:r>
      <w:r w:rsidR="00B41EA9" w:rsidRPr="003B5734">
        <w:rPr>
          <w:rFonts w:asciiTheme="majorBidi" w:hAnsiTheme="majorBidi" w:cstheme="majorBidi"/>
        </w:rPr>
        <w:t xml:space="preserve"> </w:t>
      </w:r>
      <w:r w:rsidR="00E6083D" w:rsidRPr="003B5734">
        <w:rPr>
          <w:rFonts w:asciiTheme="majorBidi" w:hAnsiTheme="majorBidi" w:cstheme="majorBidi"/>
        </w:rPr>
        <w:t>showed</w:t>
      </w:r>
      <w:r w:rsidR="00B41EA9" w:rsidRPr="003B5734">
        <w:rPr>
          <w:rFonts w:asciiTheme="majorBidi" w:hAnsiTheme="majorBidi" w:cstheme="majorBidi"/>
        </w:rPr>
        <w:t xml:space="preserve"> a reduction </w:t>
      </w:r>
      <w:r w:rsidR="007D0F47" w:rsidRPr="003B5734">
        <w:rPr>
          <w:rFonts w:asciiTheme="majorBidi" w:hAnsiTheme="majorBidi" w:cstheme="majorBidi"/>
        </w:rPr>
        <w:t>in</w:t>
      </w:r>
      <w:r w:rsidR="00B41EA9" w:rsidRPr="003B5734">
        <w:rPr>
          <w:rFonts w:asciiTheme="majorBidi" w:hAnsiTheme="majorBidi" w:cstheme="majorBidi"/>
        </w:rPr>
        <w:t xml:space="preserve"> the number of entries of animals in </w:t>
      </w:r>
      <w:r w:rsidR="00002B68" w:rsidRPr="003B5734">
        <w:rPr>
          <w:rFonts w:asciiTheme="majorBidi" w:hAnsiTheme="majorBidi" w:cstheme="majorBidi"/>
        </w:rPr>
        <w:t>the walled</w:t>
      </w:r>
      <w:r w:rsidR="00B41EA9" w:rsidRPr="003B5734">
        <w:rPr>
          <w:rFonts w:asciiTheme="majorBidi" w:hAnsiTheme="majorBidi" w:cstheme="majorBidi"/>
        </w:rPr>
        <w:t xml:space="preserve"> arms</w:t>
      </w:r>
      <w:r w:rsidR="008D10CF" w:rsidRPr="003B5734">
        <w:rPr>
          <w:rFonts w:asciiTheme="majorBidi" w:hAnsiTheme="majorBidi" w:cstheme="majorBidi"/>
        </w:rPr>
        <w:t xml:space="preserve"> (Diaz et al, 2012).</w:t>
      </w:r>
      <w:r w:rsidR="00B41EA9" w:rsidRPr="003B5734">
        <w:rPr>
          <w:rFonts w:asciiTheme="majorBidi" w:hAnsiTheme="majorBidi" w:cstheme="majorBidi"/>
        </w:rPr>
        <w:t xml:space="preserve"> </w:t>
      </w:r>
      <w:r w:rsidR="004519C2" w:rsidRPr="003B5734">
        <w:rPr>
          <w:rFonts w:asciiTheme="majorBidi" w:hAnsiTheme="majorBidi" w:cstheme="majorBidi"/>
        </w:rPr>
        <w:t xml:space="preserve">The </w:t>
      </w:r>
      <w:r w:rsidR="007560C4" w:rsidRPr="003B5734">
        <w:rPr>
          <w:rFonts w:asciiTheme="majorBidi" w:hAnsiTheme="majorBidi" w:cstheme="majorBidi"/>
        </w:rPr>
        <w:t>radial arm maze</w:t>
      </w:r>
      <w:r w:rsidR="004519C2" w:rsidRPr="003B5734">
        <w:rPr>
          <w:rFonts w:asciiTheme="majorBidi" w:hAnsiTheme="majorBidi" w:cstheme="majorBidi"/>
        </w:rPr>
        <w:t xml:space="preserve"> testing of hypothyroid rats revealed</w:t>
      </w:r>
      <w:r w:rsidR="007560C4" w:rsidRPr="003B5734">
        <w:rPr>
          <w:rFonts w:asciiTheme="majorBidi" w:hAnsiTheme="majorBidi" w:cstheme="majorBidi"/>
        </w:rPr>
        <w:t xml:space="preserve"> </w:t>
      </w:r>
      <w:r w:rsidR="004519C2" w:rsidRPr="003B5734">
        <w:rPr>
          <w:rFonts w:asciiTheme="majorBidi" w:hAnsiTheme="majorBidi" w:cstheme="majorBidi"/>
        </w:rPr>
        <w:t xml:space="preserve">significant impairment of </w:t>
      </w:r>
      <w:r w:rsidR="00573DC1" w:rsidRPr="003B5734">
        <w:rPr>
          <w:rFonts w:asciiTheme="majorBidi" w:hAnsiTheme="majorBidi" w:cstheme="majorBidi"/>
        </w:rPr>
        <w:t xml:space="preserve">the </w:t>
      </w:r>
      <w:r w:rsidR="004519C2" w:rsidRPr="003B5734">
        <w:rPr>
          <w:rFonts w:asciiTheme="majorBidi" w:hAnsiTheme="majorBidi" w:cstheme="majorBidi"/>
        </w:rPr>
        <w:t xml:space="preserve">working </w:t>
      </w:r>
      <w:r w:rsidR="00573DC1" w:rsidRPr="003B5734">
        <w:rPr>
          <w:rFonts w:asciiTheme="majorBidi" w:hAnsiTheme="majorBidi" w:cstheme="majorBidi"/>
        </w:rPr>
        <w:t xml:space="preserve">memory as well as </w:t>
      </w:r>
      <w:r w:rsidR="004519C2" w:rsidRPr="003B5734">
        <w:rPr>
          <w:rFonts w:asciiTheme="majorBidi" w:hAnsiTheme="majorBidi" w:cstheme="majorBidi"/>
        </w:rPr>
        <w:t>reference memor</w:t>
      </w:r>
      <w:r w:rsidR="00573DC1" w:rsidRPr="003B5734">
        <w:rPr>
          <w:rFonts w:asciiTheme="majorBidi" w:hAnsiTheme="majorBidi" w:cstheme="majorBidi"/>
        </w:rPr>
        <w:t>y</w:t>
      </w:r>
      <w:r w:rsidR="004519C2" w:rsidRPr="003B5734">
        <w:rPr>
          <w:rFonts w:asciiTheme="majorBidi" w:hAnsiTheme="majorBidi" w:cstheme="majorBidi"/>
        </w:rPr>
        <w:t xml:space="preserve"> (</w:t>
      </w:r>
      <w:proofErr w:type="spellStart"/>
      <w:r w:rsidR="004519C2" w:rsidRPr="003B5734">
        <w:rPr>
          <w:rFonts w:asciiTheme="majorBidi" w:hAnsiTheme="majorBidi" w:cstheme="majorBidi"/>
        </w:rPr>
        <w:t>AbdAlla</w:t>
      </w:r>
      <w:r w:rsidR="00E4246E" w:rsidRPr="003B5734">
        <w:rPr>
          <w:rFonts w:asciiTheme="majorBidi" w:hAnsiTheme="majorBidi" w:cstheme="majorBidi"/>
        </w:rPr>
        <w:t>h</w:t>
      </w:r>
      <w:proofErr w:type="spellEnd"/>
      <w:r w:rsidR="004519C2" w:rsidRPr="003B5734">
        <w:rPr>
          <w:rFonts w:asciiTheme="majorBidi" w:hAnsiTheme="majorBidi" w:cstheme="majorBidi"/>
        </w:rPr>
        <w:t xml:space="preserve"> et al</w:t>
      </w:r>
      <w:r w:rsidR="00E4246E" w:rsidRPr="003B5734">
        <w:rPr>
          <w:rFonts w:asciiTheme="majorBidi" w:hAnsiTheme="majorBidi" w:cstheme="majorBidi"/>
        </w:rPr>
        <w:t>.,</w:t>
      </w:r>
      <w:r w:rsidR="004519C2" w:rsidRPr="003B5734">
        <w:rPr>
          <w:rFonts w:asciiTheme="majorBidi" w:hAnsiTheme="majorBidi" w:cstheme="majorBidi"/>
        </w:rPr>
        <w:t xml:space="preserve"> 2014).</w:t>
      </w:r>
      <w:r w:rsidR="004519C2" w:rsidRPr="003B5734">
        <w:rPr>
          <w:rFonts w:asciiTheme="majorBidi" w:hAnsiTheme="majorBidi" w:cstheme="majorBidi"/>
          <w:i/>
          <w:iCs/>
        </w:rPr>
        <w:t xml:space="preserve"> </w:t>
      </w:r>
      <w:r w:rsidR="004519C2" w:rsidRPr="003B5734">
        <w:rPr>
          <w:rFonts w:asciiTheme="majorBidi" w:hAnsiTheme="majorBidi" w:cstheme="majorBidi"/>
        </w:rPr>
        <w:t xml:space="preserve">The cognitive impairment </w:t>
      </w:r>
      <w:r w:rsidR="00EF3265" w:rsidRPr="003B5734">
        <w:rPr>
          <w:rFonts w:asciiTheme="majorBidi" w:hAnsiTheme="majorBidi" w:cstheme="majorBidi"/>
        </w:rPr>
        <w:t xml:space="preserve">finding </w:t>
      </w:r>
      <w:r w:rsidR="004519C2" w:rsidRPr="003B5734">
        <w:rPr>
          <w:rFonts w:asciiTheme="majorBidi" w:hAnsiTheme="majorBidi" w:cstheme="majorBidi"/>
        </w:rPr>
        <w:t xml:space="preserve">was supported by results from passive avoidance test, which revealed learning </w:t>
      </w:r>
      <w:r w:rsidR="007560C4" w:rsidRPr="003B5734">
        <w:rPr>
          <w:rFonts w:asciiTheme="majorBidi" w:hAnsiTheme="majorBidi" w:cstheme="majorBidi"/>
        </w:rPr>
        <w:t xml:space="preserve">deficits </w:t>
      </w:r>
      <w:r w:rsidR="00126730" w:rsidRPr="003B5734">
        <w:rPr>
          <w:rFonts w:asciiTheme="majorBidi" w:hAnsiTheme="majorBidi" w:cstheme="majorBidi"/>
        </w:rPr>
        <w:t>as well as</w:t>
      </w:r>
      <w:r w:rsidR="004519C2" w:rsidRPr="003B5734">
        <w:rPr>
          <w:rFonts w:asciiTheme="majorBidi" w:hAnsiTheme="majorBidi" w:cstheme="majorBidi"/>
        </w:rPr>
        <w:t xml:space="preserve"> from novel object recognition test, which disclosed </w:t>
      </w:r>
      <w:r w:rsidR="007560C4" w:rsidRPr="003B5734">
        <w:rPr>
          <w:rFonts w:asciiTheme="majorBidi" w:hAnsiTheme="majorBidi" w:cstheme="majorBidi"/>
        </w:rPr>
        <w:t>impaired intermediate and long-term memor</w:t>
      </w:r>
      <w:r w:rsidR="004519C2" w:rsidRPr="003B5734">
        <w:rPr>
          <w:rFonts w:asciiTheme="majorBidi" w:hAnsiTheme="majorBidi" w:cstheme="majorBidi"/>
        </w:rPr>
        <w:t>y</w:t>
      </w:r>
      <w:r w:rsidR="007560C4" w:rsidRPr="003B5734">
        <w:rPr>
          <w:rFonts w:asciiTheme="majorBidi" w:hAnsiTheme="majorBidi" w:cstheme="majorBidi"/>
        </w:rPr>
        <w:t xml:space="preserve"> </w:t>
      </w:r>
      <w:r w:rsidR="004519C2" w:rsidRPr="003B5734">
        <w:rPr>
          <w:rFonts w:asciiTheme="majorBidi" w:hAnsiTheme="majorBidi" w:cstheme="majorBidi"/>
        </w:rPr>
        <w:t>(</w:t>
      </w:r>
      <w:proofErr w:type="spellStart"/>
      <w:r w:rsidR="004519C2" w:rsidRPr="003B5734">
        <w:rPr>
          <w:rFonts w:asciiTheme="majorBidi" w:hAnsiTheme="majorBidi" w:cstheme="majorBidi"/>
        </w:rPr>
        <w:t>AbdAlla</w:t>
      </w:r>
      <w:r w:rsidR="00E4246E" w:rsidRPr="003B5734">
        <w:rPr>
          <w:rFonts w:asciiTheme="majorBidi" w:hAnsiTheme="majorBidi" w:cstheme="majorBidi"/>
        </w:rPr>
        <w:t>h</w:t>
      </w:r>
      <w:proofErr w:type="spellEnd"/>
      <w:r w:rsidR="00E4246E" w:rsidRPr="003B5734">
        <w:rPr>
          <w:rFonts w:asciiTheme="majorBidi" w:hAnsiTheme="majorBidi" w:cstheme="majorBidi"/>
        </w:rPr>
        <w:t xml:space="preserve"> </w:t>
      </w:r>
      <w:r w:rsidR="004519C2" w:rsidRPr="003B5734">
        <w:rPr>
          <w:rFonts w:asciiTheme="majorBidi" w:hAnsiTheme="majorBidi" w:cstheme="majorBidi"/>
        </w:rPr>
        <w:t>et al</w:t>
      </w:r>
      <w:r w:rsidR="00E4246E" w:rsidRPr="003B5734">
        <w:rPr>
          <w:rFonts w:asciiTheme="majorBidi" w:hAnsiTheme="majorBidi" w:cstheme="majorBidi"/>
        </w:rPr>
        <w:t>.,</w:t>
      </w:r>
      <w:r w:rsidR="004519C2" w:rsidRPr="003B5734">
        <w:rPr>
          <w:rFonts w:asciiTheme="majorBidi" w:hAnsiTheme="majorBidi" w:cstheme="majorBidi"/>
        </w:rPr>
        <w:t xml:space="preserve"> 2014)</w:t>
      </w:r>
      <w:r w:rsidR="007560C4" w:rsidRPr="003B5734">
        <w:rPr>
          <w:rFonts w:asciiTheme="majorBidi" w:hAnsiTheme="majorBidi" w:cstheme="majorBidi"/>
        </w:rPr>
        <w:t>.</w:t>
      </w:r>
    </w:p>
    <w:p w14:paraId="61FCDD83" w14:textId="39B3FBEE" w:rsidR="00FB5610" w:rsidRPr="003B5734" w:rsidRDefault="00FB5610" w:rsidP="00623347">
      <w:pPr>
        <w:spacing w:line="480" w:lineRule="auto"/>
        <w:ind w:right="360"/>
        <w:jc w:val="both"/>
        <w:rPr>
          <w:rFonts w:asciiTheme="majorBidi" w:hAnsiTheme="majorBidi" w:cstheme="majorBidi"/>
          <w:b/>
          <w:bCs/>
        </w:rPr>
      </w:pPr>
      <w:r w:rsidRPr="003B5734">
        <w:rPr>
          <w:rFonts w:asciiTheme="majorBidi" w:hAnsiTheme="majorBidi" w:cstheme="majorBidi"/>
          <w:b/>
          <w:bCs/>
        </w:rPr>
        <w:t>Concluding remarks</w:t>
      </w:r>
      <w:r w:rsidR="00405B3F" w:rsidRPr="003B5734">
        <w:rPr>
          <w:rFonts w:asciiTheme="majorBidi" w:hAnsiTheme="majorBidi" w:cstheme="majorBidi"/>
          <w:b/>
          <w:bCs/>
        </w:rPr>
        <w:t xml:space="preserve"> </w:t>
      </w:r>
    </w:p>
    <w:p w14:paraId="5D702409" w14:textId="5A647FDE" w:rsidR="00FB5610" w:rsidRDefault="00AF01AD" w:rsidP="00623347">
      <w:pPr>
        <w:autoSpaceDE w:val="0"/>
        <w:autoSpaceDN w:val="0"/>
        <w:adjustRightInd w:val="0"/>
        <w:spacing w:line="480" w:lineRule="auto"/>
        <w:ind w:right="360" w:firstLine="720"/>
        <w:jc w:val="both"/>
        <w:rPr>
          <w:rFonts w:asciiTheme="majorBidi" w:hAnsiTheme="majorBidi" w:cstheme="majorBidi"/>
          <w:color w:val="000000" w:themeColor="text1"/>
        </w:rPr>
      </w:pPr>
      <w:r w:rsidRPr="00AF01AD">
        <w:rPr>
          <w:rFonts w:asciiTheme="majorBidi" w:hAnsiTheme="majorBidi" w:cstheme="majorBidi"/>
          <w:color w:val="211D1E"/>
        </w:rPr>
        <w:t xml:space="preserve">Thyroid </w:t>
      </w:r>
      <w:r>
        <w:rPr>
          <w:rFonts w:asciiTheme="majorBidi" w:hAnsiTheme="majorBidi" w:cstheme="majorBidi"/>
          <w:color w:val="211D1E"/>
        </w:rPr>
        <w:t xml:space="preserve">hormones deficiency in adulthood </w:t>
      </w:r>
      <w:r w:rsidR="00BA41B8">
        <w:rPr>
          <w:rFonts w:asciiTheme="majorBidi" w:hAnsiTheme="majorBidi" w:cstheme="majorBidi"/>
          <w:color w:val="211D1E"/>
        </w:rPr>
        <w:t xml:space="preserve">negatively </w:t>
      </w:r>
      <w:r>
        <w:rPr>
          <w:rFonts w:asciiTheme="majorBidi" w:hAnsiTheme="majorBidi" w:cstheme="majorBidi"/>
          <w:color w:val="211D1E"/>
        </w:rPr>
        <w:t>affects brain structure and function</w:t>
      </w:r>
      <w:r w:rsidR="00BA41B8">
        <w:rPr>
          <w:rFonts w:asciiTheme="majorBidi" w:hAnsiTheme="majorBidi" w:cstheme="majorBidi"/>
          <w:color w:val="211D1E"/>
        </w:rPr>
        <w:t xml:space="preserve">. </w:t>
      </w:r>
      <w:r w:rsidR="005B3B65">
        <w:rPr>
          <w:rFonts w:asciiTheme="majorBidi" w:hAnsiTheme="majorBidi" w:cstheme="majorBidi"/>
          <w:color w:val="211D1E"/>
        </w:rPr>
        <w:t>While t</w:t>
      </w:r>
      <w:r w:rsidR="00BA41B8">
        <w:rPr>
          <w:rFonts w:asciiTheme="majorBidi" w:hAnsiTheme="majorBidi" w:cstheme="majorBidi"/>
          <w:color w:val="211D1E"/>
        </w:rPr>
        <w:t xml:space="preserve">he </w:t>
      </w:r>
      <w:r w:rsidR="00B07DA4">
        <w:rPr>
          <w:rFonts w:asciiTheme="majorBidi" w:hAnsiTheme="majorBidi" w:cstheme="majorBidi"/>
          <w:color w:val="211D1E"/>
        </w:rPr>
        <w:t xml:space="preserve">clinical </w:t>
      </w:r>
      <w:r w:rsidR="00BA41B8">
        <w:rPr>
          <w:rFonts w:asciiTheme="majorBidi" w:hAnsiTheme="majorBidi" w:cstheme="majorBidi"/>
          <w:color w:val="211D1E"/>
        </w:rPr>
        <w:t xml:space="preserve">effects of adult-onset hypothyroidism </w:t>
      </w:r>
      <w:r w:rsidR="005B3B65">
        <w:rPr>
          <w:rFonts w:asciiTheme="majorBidi" w:hAnsiTheme="majorBidi" w:cstheme="majorBidi"/>
          <w:color w:val="211D1E"/>
        </w:rPr>
        <w:t>in humans are well documented, experiments on animal models of hypothyroidism provided detailed insight</w:t>
      </w:r>
      <w:r w:rsidR="000B2A79">
        <w:rPr>
          <w:rFonts w:asciiTheme="majorBidi" w:hAnsiTheme="majorBidi" w:cstheme="majorBidi"/>
          <w:color w:val="211D1E"/>
        </w:rPr>
        <w:t>s</w:t>
      </w:r>
      <w:r w:rsidR="005B3B65">
        <w:rPr>
          <w:rFonts w:asciiTheme="majorBidi" w:hAnsiTheme="majorBidi" w:cstheme="majorBidi"/>
          <w:color w:val="211D1E"/>
        </w:rPr>
        <w:t xml:space="preserve"> into the physiological, </w:t>
      </w:r>
      <w:r w:rsidR="005B3B65" w:rsidRPr="009D42D7">
        <w:rPr>
          <w:rFonts w:asciiTheme="majorBidi" w:hAnsiTheme="majorBidi" w:cstheme="majorBidi"/>
          <w:color w:val="211D1E"/>
        </w:rPr>
        <w:t xml:space="preserve">morphological and molecular </w:t>
      </w:r>
      <w:r w:rsidR="00BE4D5E" w:rsidRPr="009D42D7">
        <w:rPr>
          <w:rFonts w:asciiTheme="majorBidi" w:hAnsiTheme="majorBidi" w:cstheme="majorBidi"/>
          <w:color w:val="211D1E"/>
        </w:rPr>
        <w:t xml:space="preserve">events that may be involved </w:t>
      </w:r>
      <w:r w:rsidR="00FE3218" w:rsidRPr="009D42D7">
        <w:rPr>
          <w:rFonts w:asciiTheme="majorBidi" w:hAnsiTheme="majorBidi" w:cstheme="majorBidi"/>
          <w:color w:val="211D1E"/>
        </w:rPr>
        <w:t>in triggering clinical symptoms. The</w:t>
      </w:r>
      <w:r w:rsidR="00FB5610" w:rsidRPr="009D42D7">
        <w:rPr>
          <w:rFonts w:asciiTheme="majorBidi" w:hAnsiTheme="majorBidi" w:cstheme="majorBidi"/>
          <w:color w:val="211D1E"/>
        </w:rPr>
        <w:t xml:space="preserve"> </w:t>
      </w:r>
      <w:r w:rsidR="00FB5610" w:rsidRPr="00FE3218">
        <w:rPr>
          <w:rFonts w:asciiTheme="majorBidi" w:hAnsiTheme="majorBidi" w:cstheme="majorBidi"/>
          <w:color w:val="211D1E"/>
        </w:rPr>
        <w:lastRenderedPageBreak/>
        <w:t>sometime contradictory reports on the effects of hypothyroidism on</w:t>
      </w:r>
      <w:r w:rsidR="00405B3F" w:rsidRPr="00FE3218">
        <w:rPr>
          <w:rFonts w:asciiTheme="majorBidi" w:hAnsiTheme="majorBidi" w:cstheme="majorBidi"/>
          <w:color w:val="211D1E"/>
        </w:rPr>
        <w:t xml:space="preserve"> the</w:t>
      </w:r>
      <w:r w:rsidR="00FB5610" w:rsidRPr="00FE3218">
        <w:rPr>
          <w:rFonts w:asciiTheme="majorBidi" w:hAnsiTheme="majorBidi" w:cstheme="majorBidi"/>
          <w:color w:val="211D1E"/>
        </w:rPr>
        <w:t xml:space="preserve"> brain</w:t>
      </w:r>
      <w:r w:rsidR="00FE3218" w:rsidRPr="00FE3218">
        <w:rPr>
          <w:rFonts w:asciiTheme="majorBidi" w:hAnsiTheme="majorBidi" w:cstheme="majorBidi"/>
          <w:color w:val="211D1E"/>
        </w:rPr>
        <w:t xml:space="preserve"> revealed in animal </w:t>
      </w:r>
      <w:r w:rsidR="00FE3218" w:rsidRPr="00B07DA4">
        <w:rPr>
          <w:rFonts w:asciiTheme="majorBidi" w:hAnsiTheme="majorBidi" w:cstheme="majorBidi"/>
          <w:color w:val="211D1E"/>
        </w:rPr>
        <w:t>experiments</w:t>
      </w:r>
      <w:r w:rsidR="00FD0785">
        <w:rPr>
          <w:rFonts w:asciiTheme="majorBidi" w:hAnsiTheme="majorBidi" w:cstheme="majorBidi"/>
          <w:color w:val="211D1E"/>
        </w:rPr>
        <w:t>,</w:t>
      </w:r>
      <w:r w:rsidR="009D42D7" w:rsidRPr="00B07DA4">
        <w:rPr>
          <w:rFonts w:asciiTheme="majorBidi" w:hAnsiTheme="majorBidi" w:cstheme="majorBidi"/>
          <w:color w:val="000000" w:themeColor="text1"/>
        </w:rPr>
        <w:t xml:space="preserve"> m</w:t>
      </w:r>
      <w:r w:rsidR="009D42D7" w:rsidRPr="009D42D7">
        <w:rPr>
          <w:rFonts w:asciiTheme="majorBidi" w:hAnsiTheme="majorBidi" w:cstheme="majorBidi"/>
          <w:color w:val="000000" w:themeColor="text1"/>
        </w:rPr>
        <w:t>ay be a manifestation of regional differences in the brain</w:t>
      </w:r>
      <w:r w:rsidR="00C324CB">
        <w:rPr>
          <w:rFonts w:asciiTheme="majorBidi" w:hAnsiTheme="majorBidi" w:cstheme="majorBidi"/>
          <w:color w:val="000000" w:themeColor="text1"/>
        </w:rPr>
        <w:t xml:space="preserve">. </w:t>
      </w:r>
      <w:r w:rsidR="00FB5610" w:rsidRPr="00C324CB">
        <w:rPr>
          <w:rFonts w:asciiTheme="majorBidi" w:hAnsiTheme="majorBidi" w:cstheme="majorBidi"/>
          <w:color w:val="000000" w:themeColor="text1"/>
        </w:rPr>
        <w:t xml:space="preserve">Additionally, </w:t>
      </w:r>
      <w:r w:rsidR="00FB5610" w:rsidRPr="00C324CB">
        <w:rPr>
          <w:rFonts w:asciiTheme="majorBidi" w:hAnsiTheme="majorBidi" w:cstheme="majorBidi"/>
        </w:rPr>
        <w:t>significant challenge is posed by differences in experimental design</w:t>
      </w:r>
      <w:r w:rsidR="00C324CB" w:rsidRPr="00C324CB">
        <w:rPr>
          <w:rFonts w:asciiTheme="majorBidi" w:hAnsiTheme="majorBidi" w:cstheme="majorBidi"/>
        </w:rPr>
        <w:t>s</w:t>
      </w:r>
      <w:r w:rsidR="00FB5610" w:rsidRPr="00C324CB">
        <w:rPr>
          <w:rFonts w:asciiTheme="majorBidi" w:hAnsiTheme="majorBidi" w:cstheme="majorBidi"/>
        </w:rPr>
        <w:t>.</w:t>
      </w:r>
      <w:r w:rsidR="00FB5610" w:rsidRPr="00C324CB">
        <w:rPr>
          <w:rFonts w:asciiTheme="majorBidi" w:hAnsiTheme="majorBidi" w:cstheme="majorBidi"/>
          <w:i/>
          <w:iCs/>
        </w:rPr>
        <w:t xml:space="preserve"> </w:t>
      </w:r>
      <w:r w:rsidR="00FB5610" w:rsidRPr="00C324CB">
        <w:rPr>
          <w:rFonts w:asciiTheme="majorBidi" w:hAnsiTheme="majorBidi" w:cstheme="majorBidi"/>
        </w:rPr>
        <w:t>For instance, findings from in vivo studies vary</w:t>
      </w:r>
      <w:r w:rsidR="00FB5610" w:rsidRPr="00C324CB">
        <w:rPr>
          <w:rFonts w:asciiTheme="majorBidi" w:hAnsiTheme="majorBidi" w:cstheme="majorBidi"/>
          <w:i/>
          <w:iCs/>
        </w:rPr>
        <w:t xml:space="preserve"> </w:t>
      </w:r>
      <w:r w:rsidR="00FB5610" w:rsidRPr="00C324CB">
        <w:rPr>
          <w:rFonts w:asciiTheme="majorBidi" w:hAnsiTheme="majorBidi" w:cstheme="majorBidi"/>
        </w:rPr>
        <w:t>in whether hypothyroidism was induced by thyroidectomy or administration of an anti-thyroid drug with different doses and varied time courses. Other variables may include the use of different ages and sexes of rats and mice</w:t>
      </w:r>
      <w:r w:rsidR="00FB5610" w:rsidRPr="00C324CB">
        <w:rPr>
          <w:rFonts w:asciiTheme="majorBidi" w:hAnsiTheme="majorBidi" w:cstheme="majorBidi"/>
          <w:i/>
          <w:iCs/>
        </w:rPr>
        <w:t xml:space="preserve"> </w:t>
      </w:r>
      <w:r w:rsidR="00FB5610" w:rsidRPr="00C324CB">
        <w:rPr>
          <w:rFonts w:asciiTheme="majorBidi" w:hAnsiTheme="majorBidi" w:cstheme="majorBidi"/>
        </w:rPr>
        <w:t xml:space="preserve">and the use of different technical methods of measurement in </w:t>
      </w:r>
      <w:r w:rsidR="00C324CB" w:rsidRPr="00C324CB">
        <w:rPr>
          <w:rFonts w:asciiTheme="majorBidi" w:hAnsiTheme="majorBidi" w:cstheme="majorBidi"/>
        </w:rPr>
        <w:t>various</w:t>
      </w:r>
      <w:r w:rsidR="00C324CB">
        <w:rPr>
          <w:rFonts w:asciiTheme="majorBidi" w:hAnsiTheme="majorBidi" w:cstheme="majorBidi"/>
        </w:rPr>
        <w:t xml:space="preserve"> </w:t>
      </w:r>
      <w:r w:rsidR="00FB5610" w:rsidRPr="00C324CB">
        <w:rPr>
          <w:rFonts w:asciiTheme="majorBidi" w:hAnsiTheme="majorBidi" w:cstheme="majorBidi"/>
        </w:rPr>
        <w:t>brain regions</w:t>
      </w:r>
      <w:r w:rsidR="00C324CB" w:rsidRPr="00C324CB">
        <w:rPr>
          <w:rFonts w:asciiTheme="majorBidi" w:hAnsiTheme="majorBidi" w:cstheme="majorBidi"/>
        </w:rPr>
        <w:t>. These variations</w:t>
      </w:r>
      <w:r w:rsidR="00C324CB" w:rsidRPr="00C324CB">
        <w:rPr>
          <w:rFonts w:asciiTheme="majorBidi" w:hAnsiTheme="majorBidi" w:cstheme="majorBidi"/>
          <w:color w:val="211D1E"/>
        </w:rPr>
        <w:t xml:space="preserve"> </w:t>
      </w:r>
      <w:r w:rsidR="00C324CB">
        <w:rPr>
          <w:rFonts w:asciiTheme="majorBidi" w:hAnsiTheme="majorBidi" w:cstheme="majorBidi"/>
          <w:color w:val="211D1E"/>
        </w:rPr>
        <w:t>must</w:t>
      </w:r>
      <w:r w:rsidR="00C324CB" w:rsidRPr="00C324CB">
        <w:rPr>
          <w:rFonts w:asciiTheme="majorBidi" w:hAnsiTheme="majorBidi" w:cstheme="majorBidi"/>
          <w:color w:val="211D1E"/>
        </w:rPr>
        <w:t xml:space="preserve"> be</w:t>
      </w:r>
      <w:r w:rsidR="00C324CB">
        <w:rPr>
          <w:rFonts w:asciiTheme="majorBidi" w:hAnsiTheme="majorBidi" w:cstheme="majorBidi"/>
          <w:color w:val="211D1E"/>
        </w:rPr>
        <w:t xml:space="preserve"> taken into consideration </w:t>
      </w:r>
      <w:r w:rsidR="00C324CB" w:rsidRPr="00C324CB">
        <w:rPr>
          <w:rFonts w:asciiTheme="majorBidi" w:hAnsiTheme="majorBidi" w:cstheme="majorBidi"/>
        </w:rPr>
        <w:t>when studying these data</w:t>
      </w:r>
      <w:r w:rsidR="00C324CB" w:rsidRPr="00C324CB">
        <w:rPr>
          <w:rFonts w:asciiTheme="majorBidi" w:hAnsiTheme="majorBidi" w:cstheme="majorBidi"/>
          <w:color w:val="000000" w:themeColor="text1"/>
        </w:rPr>
        <w:t>.</w:t>
      </w:r>
    </w:p>
    <w:p w14:paraId="5C8A448F" w14:textId="19158B5F" w:rsidR="009A1BCC" w:rsidRDefault="009A1BCC" w:rsidP="009A1BCC">
      <w:pPr>
        <w:autoSpaceDE w:val="0"/>
        <w:autoSpaceDN w:val="0"/>
        <w:adjustRightInd w:val="0"/>
        <w:spacing w:line="480" w:lineRule="auto"/>
        <w:ind w:right="360"/>
        <w:jc w:val="both"/>
        <w:rPr>
          <w:rFonts w:asciiTheme="majorBidi" w:hAnsiTheme="majorBidi" w:cstheme="majorBidi"/>
          <w:b/>
          <w:bCs/>
          <w:color w:val="000000" w:themeColor="text1"/>
        </w:rPr>
      </w:pPr>
      <w:r w:rsidRPr="009A1BCC">
        <w:rPr>
          <w:rFonts w:asciiTheme="majorBidi" w:hAnsiTheme="majorBidi" w:cstheme="majorBidi"/>
          <w:b/>
          <w:bCs/>
          <w:color w:val="000000" w:themeColor="text1"/>
        </w:rPr>
        <w:t>Declarations</w:t>
      </w:r>
      <w:r>
        <w:rPr>
          <w:rFonts w:asciiTheme="majorBidi" w:hAnsiTheme="majorBidi" w:cstheme="majorBidi"/>
          <w:b/>
          <w:bCs/>
          <w:color w:val="000000" w:themeColor="text1"/>
        </w:rPr>
        <w:t>:</w:t>
      </w:r>
    </w:p>
    <w:p w14:paraId="6A908683" w14:textId="12B17308" w:rsidR="009A1BCC" w:rsidRDefault="00BB5E9D" w:rsidP="008B1733">
      <w:pPr>
        <w:autoSpaceDE w:val="0"/>
        <w:autoSpaceDN w:val="0"/>
        <w:adjustRightInd w:val="0"/>
        <w:ind w:left="360" w:right="360"/>
        <w:jc w:val="both"/>
        <w:rPr>
          <w:rFonts w:asciiTheme="majorBidi" w:hAnsiTheme="majorBidi" w:cstheme="majorBidi"/>
          <w:color w:val="000000" w:themeColor="text1"/>
        </w:rPr>
      </w:pPr>
      <w:r w:rsidRPr="008B1733">
        <w:rPr>
          <w:rFonts w:asciiTheme="majorBidi" w:hAnsiTheme="majorBidi" w:cstheme="majorBidi"/>
          <w:b/>
          <w:bCs/>
          <w:color w:val="333333"/>
          <w:shd w:val="clear" w:color="auto" w:fill="FCFCFC"/>
        </w:rPr>
        <w:t>Competing Interests</w:t>
      </w:r>
      <w:r w:rsidR="0092087B" w:rsidRPr="008B1733">
        <w:rPr>
          <w:rFonts w:asciiTheme="majorBidi" w:hAnsiTheme="majorBidi" w:cstheme="majorBidi"/>
          <w:b/>
          <w:bCs/>
          <w:color w:val="333333"/>
          <w:shd w:val="clear" w:color="auto" w:fill="FCFCFC"/>
        </w:rPr>
        <w:t xml:space="preserve">: </w:t>
      </w:r>
      <w:r w:rsidR="009A1BCC" w:rsidRPr="008B1733">
        <w:rPr>
          <w:rFonts w:asciiTheme="majorBidi" w:hAnsiTheme="majorBidi" w:cstheme="majorBidi"/>
          <w:color w:val="000000" w:themeColor="text1"/>
        </w:rPr>
        <w:t xml:space="preserve">The author </w:t>
      </w:r>
      <w:r w:rsidR="002A7ED2" w:rsidRPr="008B1733">
        <w:rPr>
          <w:rFonts w:asciiTheme="majorBidi" w:hAnsiTheme="majorBidi" w:cstheme="majorBidi"/>
          <w:color w:val="000000" w:themeColor="text1"/>
        </w:rPr>
        <w:t>declares no conflict of interest of any kind.</w:t>
      </w:r>
    </w:p>
    <w:p w14:paraId="3C96AC09" w14:textId="77777777" w:rsidR="008B1733" w:rsidRPr="008B1733" w:rsidRDefault="008B1733" w:rsidP="008B1733">
      <w:pPr>
        <w:autoSpaceDE w:val="0"/>
        <w:autoSpaceDN w:val="0"/>
        <w:adjustRightInd w:val="0"/>
        <w:ind w:left="360" w:right="360"/>
        <w:jc w:val="both"/>
        <w:rPr>
          <w:rFonts w:asciiTheme="majorBidi" w:hAnsiTheme="majorBidi" w:cstheme="majorBidi"/>
        </w:rPr>
      </w:pPr>
    </w:p>
    <w:p w14:paraId="00FB8AF2" w14:textId="77777777" w:rsidR="008B1733" w:rsidRDefault="0092087B" w:rsidP="008B1733">
      <w:pPr>
        <w:pStyle w:val="NormalWeb"/>
        <w:shd w:val="clear" w:color="auto" w:fill="FCFCFC"/>
        <w:spacing w:before="0" w:beforeAutospacing="0" w:after="360" w:afterAutospacing="0"/>
        <w:ind w:left="360"/>
        <w:rPr>
          <w:rStyle w:val="Emphasis"/>
          <w:rFonts w:asciiTheme="majorBidi" w:hAnsiTheme="majorBidi" w:cstheme="majorBidi"/>
          <w:i w:val="0"/>
          <w:iCs w:val="0"/>
          <w:color w:val="333333"/>
        </w:rPr>
      </w:pPr>
      <w:r w:rsidRPr="0092087B">
        <w:rPr>
          <w:rFonts w:asciiTheme="majorBidi" w:hAnsiTheme="majorBidi" w:cstheme="majorBidi"/>
          <w:b/>
          <w:bCs/>
          <w:color w:val="333333"/>
          <w:shd w:val="clear" w:color="auto" w:fill="FCFCFC"/>
        </w:rPr>
        <w:t>Funding</w:t>
      </w:r>
      <w:r>
        <w:rPr>
          <w:rFonts w:asciiTheme="majorBidi" w:hAnsiTheme="majorBidi" w:cstheme="majorBidi"/>
          <w:b/>
          <w:bCs/>
          <w:color w:val="333333"/>
          <w:shd w:val="clear" w:color="auto" w:fill="FCFCFC"/>
        </w:rPr>
        <w:t xml:space="preserve">: </w:t>
      </w:r>
      <w:r w:rsidR="00BB5E9D" w:rsidRPr="0092087B">
        <w:rPr>
          <w:rStyle w:val="Emphasis"/>
          <w:rFonts w:asciiTheme="majorBidi" w:hAnsiTheme="majorBidi" w:cstheme="majorBidi"/>
          <w:i w:val="0"/>
          <w:iCs w:val="0"/>
          <w:color w:val="333333"/>
        </w:rPr>
        <w:t>The author declare</w:t>
      </w:r>
      <w:r w:rsidR="00653F30">
        <w:rPr>
          <w:rStyle w:val="Emphasis"/>
          <w:rFonts w:asciiTheme="majorBidi" w:hAnsiTheme="majorBidi" w:cstheme="majorBidi"/>
          <w:i w:val="0"/>
          <w:iCs w:val="0"/>
          <w:color w:val="333333"/>
        </w:rPr>
        <w:t>s</w:t>
      </w:r>
      <w:r w:rsidR="00BB5E9D" w:rsidRPr="0092087B">
        <w:rPr>
          <w:rStyle w:val="Emphasis"/>
          <w:rFonts w:asciiTheme="majorBidi" w:hAnsiTheme="majorBidi" w:cstheme="majorBidi"/>
          <w:i w:val="0"/>
          <w:iCs w:val="0"/>
          <w:color w:val="333333"/>
        </w:rPr>
        <w:t xml:space="preserve"> that no funds, grants, or other support were received during the preparation of this manuscript.</w:t>
      </w:r>
    </w:p>
    <w:p w14:paraId="625C3FBC" w14:textId="2B4E96CA" w:rsidR="0092087B" w:rsidRPr="00653F30" w:rsidRDefault="00BB5E9D" w:rsidP="008B1733">
      <w:pPr>
        <w:pStyle w:val="NormalWeb"/>
        <w:shd w:val="clear" w:color="auto" w:fill="FCFCFC"/>
        <w:spacing w:before="0" w:beforeAutospacing="0" w:after="360" w:afterAutospacing="0"/>
        <w:ind w:left="360"/>
        <w:rPr>
          <w:rFonts w:asciiTheme="majorBidi" w:hAnsiTheme="majorBidi" w:cstheme="majorBidi"/>
          <w:color w:val="333333"/>
        </w:rPr>
      </w:pPr>
      <w:r w:rsidRPr="00653F30">
        <w:rPr>
          <w:rFonts w:asciiTheme="majorBidi" w:hAnsiTheme="majorBidi" w:cstheme="majorBidi"/>
          <w:b/>
          <w:bCs/>
          <w:color w:val="333333"/>
          <w:shd w:val="clear" w:color="auto" w:fill="FCFCFC"/>
        </w:rPr>
        <w:t>Author Contributions:</w:t>
      </w:r>
      <w:r w:rsidR="0092087B" w:rsidRPr="00653F30">
        <w:rPr>
          <w:rFonts w:asciiTheme="majorBidi" w:hAnsiTheme="majorBidi" w:cstheme="majorBidi"/>
          <w:b/>
          <w:bCs/>
          <w:color w:val="333333"/>
          <w:shd w:val="clear" w:color="auto" w:fill="FCFCFC"/>
        </w:rPr>
        <w:t xml:space="preserve"> </w:t>
      </w:r>
      <w:r w:rsidR="0092087B" w:rsidRPr="00653F30">
        <w:rPr>
          <w:rFonts w:asciiTheme="majorBidi" w:hAnsiTheme="majorBidi" w:cstheme="majorBidi"/>
          <w:color w:val="333333"/>
          <w:shd w:val="clear" w:color="auto" w:fill="FCFCFC"/>
        </w:rPr>
        <w:t>not applicable</w:t>
      </w:r>
    </w:p>
    <w:p w14:paraId="659B01FD" w14:textId="4D0E04EF" w:rsidR="0092087B" w:rsidRDefault="0092087B" w:rsidP="008B1733">
      <w:pPr>
        <w:autoSpaceDE w:val="0"/>
        <w:autoSpaceDN w:val="0"/>
        <w:adjustRightInd w:val="0"/>
        <w:ind w:left="360" w:right="360"/>
        <w:jc w:val="both"/>
        <w:rPr>
          <w:rFonts w:asciiTheme="majorBidi" w:hAnsiTheme="majorBidi" w:cstheme="majorBidi"/>
          <w:color w:val="333333"/>
          <w:shd w:val="clear" w:color="auto" w:fill="FCFCFC"/>
        </w:rPr>
      </w:pPr>
      <w:r w:rsidRPr="008B1733">
        <w:rPr>
          <w:rFonts w:asciiTheme="majorBidi" w:hAnsiTheme="majorBidi" w:cstheme="majorBidi"/>
          <w:b/>
          <w:bCs/>
          <w:color w:val="333333"/>
        </w:rPr>
        <w:t>Data Availability</w:t>
      </w:r>
      <w:r w:rsidRPr="008B1733">
        <w:rPr>
          <w:rFonts w:asciiTheme="majorBidi" w:hAnsiTheme="majorBidi" w:cstheme="majorBidi"/>
          <w:color w:val="333333"/>
        </w:rPr>
        <w:t xml:space="preserve">: </w:t>
      </w:r>
      <w:r w:rsidRPr="008B1733">
        <w:rPr>
          <w:rFonts w:asciiTheme="majorBidi" w:hAnsiTheme="majorBidi" w:cstheme="majorBidi"/>
          <w:color w:val="333333"/>
          <w:shd w:val="clear" w:color="auto" w:fill="FCFCFC"/>
        </w:rPr>
        <w:t>not applicable</w:t>
      </w:r>
    </w:p>
    <w:p w14:paraId="2DE0264F" w14:textId="77777777" w:rsidR="008B1733" w:rsidRPr="008B1733" w:rsidRDefault="008B1733" w:rsidP="008B1733">
      <w:pPr>
        <w:autoSpaceDE w:val="0"/>
        <w:autoSpaceDN w:val="0"/>
        <w:adjustRightInd w:val="0"/>
        <w:ind w:left="360" w:right="360"/>
        <w:jc w:val="both"/>
        <w:rPr>
          <w:rFonts w:asciiTheme="majorBidi" w:hAnsiTheme="majorBidi" w:cstheme="majorBidi"/>
        </w:rPr>
      </w:pPr>
    </w:p>
    <w:p w14:paraId="4E1AF249" w14:textId="0B2A6FB5" w:rsidR="0092087B" w:rsidRDefault="0092087B" w:rsidP="008B1733">
      <w:pPr>
        <w:autoSpaceDE w:val="0"/>
        <w:autoSpaceDN w:val="0"/>
        <w:adjustRightInd w:val="0"/>
        <w:ind w:left="360" w:right="360"/>
        <w:jc w:val="both"/>
        <w:rPr>
          <w:rStyle w:val="Emphasis"/>
          <w:rFonts w:asciiTheme="majorBidi" w:hAnsiTheme="majorBidi" w:cstheme="majorBidi"/>
          <w:i w:val="0"/>
          <w:iCs w:val="0"/>
          <w:color w:val="333333"/>
          <w:shd w:val="clear" w:color="auto" w:fill="FCFCFC"/>
        </w:rPr>
      </w:pPr>
      <w:r w:rsidRPr="008B1733">
        <w:rPr>
          <w:rFonts w:asciiTheme="majorBidi" w:hAnsiTheme="majorBidi" w:cstheme="majorBidi"/>
          <w:b/>
          <w:bCs/>
          <w:color w:val="333333"/>
          <w:shd w:val="clear" w:color="auto" w:fill="FCFCFC"/>
        </w:rPr>
        <w:t xml:space="preserve">Ethics approval: </w:t>
      </w:r>
      <w:r w:rsidRPr="008B1733">
        <w:rPr>
          <w:rStyle w:val="Emphasis"/>
          <w:rFonts w:asciiTheme="majorBidi" w:hAnsiTheme="majorBidi" w:cstheme="majorBidi"/>
          <w:i w:val="0"/>
          <w:iCs w:val="0"/>
          <w:color w:val="333333"/>
          <w:shd w:val="clear" w:color="auto" w:fill="FCFCFC"/>
        </w:rPr>
        <w:t>This is a review article. The University of Houston’s Research Ethics Committee has confirmed that no ethical approval is required.</w:t>
      </w:r>
    </w:p>
    <w:p w14:paraId="760C1F68" w14:textId="77777777" w:rsidR="008B1733" w:rsidRPr="008B1733" w:rsidRDefault="008B1733" w:rsidP="008B1733">
      <w:pPr>
        <w:autoSpaceDE w:val="0"/>
        <w:autoSpaceDN w:val="0"/>
        <w:adjustRightInd w:val="0"/>
        <w:ind w:left="360" w:right="360"/>
        <w:jc w:val="both"/>
        <w:rPr>
          <w:rStyle w:val="Emphasis"/>
          <w:rFonts w:asciiTheme="majorBidi" w:hAnsiTheme="majorBidi" w:cstheme="majorBidi"/>
          <w:i w:val="0"/>
          <w:iCs w:val="0"/>
        </w:rPr>
      </w:pPr>
    </w:p>
    <w:p w14:paraId="6A7F29E5" w14:textId="03FA1AED" w:rsidR="0092087B" w:rsidRPr="0092087B" w:rsidRDefault="0092087B" w:rsidP="008B1733">
      <w:pPr>
        <w:pStyle w:val="NormalWeb"/>
        <w:shd w:val="clear" w:color="auto" w:fill="FCFCFC"/>
        <w:spacing w:before="0" w:beforeAutospacing="0" w:after="360" w:afterAutospacing="0"/>
        <w:ind w:left="360"/>
        <w:rPr>
          <w:rFonts w:asciiTheme="majorBidi" w:hAnsiTheme="majorBidi" w:cstheme="majorBidi"/>
          <w:color w:val="333333"/>
        </w:rPr>
      </w:pPr>
      <w:r w:rsidRPr="0092087B">
        <w:rPr>
          <w:rFonts w:asciiTheme="majorBidi" w:hAnsiTheme="majorBidi" w:cstheme="majorBidi"/>
          <w:b/>
          <w:bCs/>
          <w:color w:val="333333"/>
        </w:rPr>
        <w:t xml:space="preserve">Consent to </w:t>
      </w:r>
      <w:r w:rsidR="00653F30" w:rsidRPr="0092087B">
        <w:rPr>
          <w:rFonts w:asciiTheme="majorBidi" w:hAnsiTheme="majorBidi" w:cstheme="majorBidi"/>
          <w:b/>
          <w:bCs/>
          <w:color w:val="333333"/>
        </w:rPr>
        <w:t>participate</w:t>
      </w:r>
      <w:r w:rsidRPr="0092087B">
        <w:rPr>
          <w:rFonts w:asciiTheme="majorBidi" w:hAnsiTheme="majorBidi" w:cstheme="majorBidi"/>
          <w:b/>
          <w:bCs/>
          <w:color w:val="333333"/>
        </w:rPr>
        <w:t xml:space="preserve"> </w:t>
      </w:r>
      <w:r w:rsidRPr="0092087B">
        <w:rPr>
          <w:rFonts w:asciiTheme="majorBidi" w:hAnsiTheme="majorBidi" w:cstheme="majorBidi"/>
          <w:color w:val="333333"/>
          <w:shd w:val="clear" w:color="auto" w:fill="FCFCFC"/>
        </w:rPr>
        <w:t>not applicable</w:t>
      </w:r>
    </w:p>
    <w:p w14:paraId="1A46C2D3" w14:textId="1587111B" w:rsidR="0092087B" w:rsidRPr="0092087B" w:rsidRDefault="0092087B" w:rsidP="008B1733">
      <w:pPr>
        <w:pStyle w:val="NormalWeb"/>
        <w:shd w:val="clear" w:color="auto" w:fill="FCFCFC"/>
        <w:spacing w:before="0" w:beforeAutospacing="0" w:after="360" w:afterAutospacing="0"/>
        <w:ind w:left="360"/>
        <w:rPr>
          <w:rFonts w:asciiTheme="majorBidi" w:hAnsiTheme="majorBidi" w:cstheme="majorBidi"/>
          <w:color w:val="333333"/>
        </w:rPr>
      </w:pPr>
      <w:r w:rsidRPr="0092087B">
        <w:rPr>
          <w:rFonts w:asciiTheme="majorBidi" w:hAnsiTheme="majorBidi" w:cstheme="majorBidi"/>
          <w:b/>
          <w:bCs/>
          <w:color w:val="333333"/>
        </w:rPr>
        <w:t xml:space="preserve">Consent to </w:t>
      </w:r>
      <w:r w:rsidR="008B1733" w:rsidRPr="0092087B">
        <w:rPr>
          <w:rFonts w:asciiTheme="majorBidi" w:hAnsiTheme="majorBidi" w:cstheme="majorBidi"/>
          <w:b/>
          <w:bCs/>
          <w:color w:val="333333"/>
        </w:rPr>
        <w:t>publish</w:t>
      </w:r>
      <w:r w:rsidR="008B1733">
        <w:rPr>
          <w:rFonts w:asciiTheme="majorBidi" w:hAnsiTheme="majorBidi" w:cstheme="majorBidi"/>
          <w:color w:val="333333"/>
          <w:shd w:val="clear" w:color="auto" w:fill="FCFCFC"/>
        </w:rPr>
        <w:t xml:space="preserve"> : </w:t>
      </w:r>
      <w:r w:rsidRPr="0092087B">
        <w:rPr>
          <w:rFonts w:asciiTheme="majorBidi" w:hAnsiTheme="majorBidi" w:cstheme="majorBidi"/>
          <w:color w:val="333333"/>
          <w:shd w:val="clear" w:color="auto" w:fill="FCFCFC"/>
        </w:rPr>
        <w:t>not applicable</w:t>
      </w:r>
    </w:p>
    <w:p w14:paraId="616679C4" w14:textId="77777777" w:rsidR="002A7ED2" w:rsidRPr="002A7ED2" w:rsidRDefault="002A7ED2" w:rsidP="002A7ED2">
      <w:pPr>
        <w:pStyle w:val="ListParagraph"/>
        <w:autoSpaceDE w:val="0"/>
        <w:autoSpaceDN w:val="0"/>
        <w:adjustRightInd w:val="0"/>
        <w:ind w:right="360"/>
        <w:jc w:val="both"/>
        <w:rPr>
          <w:rFonts w:asciiTheme="majorBidi" w:hAnsiTheme="majorBidi" w:cstheme="majorBidi"/>
          <w:i/>
          <w:iCs/>
        </w:rPr>
      </w:pPr>
    </w:p>
    <w:p w14:paraId="291DD2EE" w14:textId="3BDE34F4" w:rsidR="00B63528" w:rsidRPr="003B5734" w:rsidRDefault="00182A6B" w:rsidP="00BE2706">
      <w:pPr>
        <w:ind w:left="-270" w:right="360"/>
        <w:jc w:val="both"/>
        <w:rPr>
          <w:rFonts w:asciiTheme="majorBidi" w:hAnsiTheme="majorBidi" w:cstheme="majorBidi"/>
        </w:rPr>
      </w:pPr>
      <w:r w:rsidRPr="003B5734">
        <w:rPr>
          <w:rFonts w:asciiTheme="majorBidi" w:hAnsiTheme="majorBidi" w:cstheme="majorBidi"/>
          <w:b/>
          <w:bCs/>
        </w:rPr>
        <w:t>References</w:t>
      </w:r>
      <w:r w:rsidR="00B63528" w:rsidRPr="003B5734">
        <w:rPr>
          <w:rFonts w:asciiTheme="majorBidi" w:hAnsiTheme="majorBidi" w:cstheme="majorBidi"/>
        </w:rPr>
        <w:t xml:space="preserve"> </w:t>
      </w:r>
    </w:p>
    <w:p w14:paraId="68FC68BD" w14:textId="77777777" w:rsidR="00A96CF1" w:rsidRPr="003B5734" w:rsidRDefault="00A96CF1" w:rsidP="00623347">
      <w:pPr>
        <w:ind w:right="360" w:hanging="270"/>
        <w:jc w:val="both"/>
        <w:rPr>
          <w:rFonts w:asciiTheme="majorBidi" w:eastAsiaTheme="minorHAnsi" w:hAnsiTheme="majorBidi" w:cstheme="majorBidi"/>
        </w:rPr>
      </w:pPr>
    </w:p>
    <w:p w14:paraId="23C259CE" w14:textId="77777777" w:rsidR="00483B48" w:rsidRPr="00135F93" w:rsidRDefault="00A96CF1" w:rsidP="00135F93">
      <w:pPr>
        <w:pStyle w:val="ListParagraph"/>
        <w:numPr>
          <w:ilvl w:val="0"/>
          <w:numId w:val="4"/>
        </w:numPr>
        <w:ind w:right="360"/>
        <w:jc w:val="both"/>
        <w:rPr>
          <w:rFonts w:asciiTheme="majorBidi" w:hAnsiTheme="majorBidi" w:cstheme="majorBidi"/>
        </w:rPr>
      </w:pPr>
      <w:proofErr w:type="spellStart"/>
      <w:r w:rsidRPr="00135F93">
        <w:rPr>
          <w:rFonts w:asciiTheme="majorBidi" w:hAnsiTheme="majorBidi" w:cstheme="majorBidi"/>
        </w:rPr>
        <w:t>AbdAllah</w:t>
      </w:r>
      <w:proofErr w:type="spellEnd"/>
      <w:r w:rsidRPr="00135F93">
        <w:rPr>
          <w:rFonts w:asciiTheme="majorBidi" w:hAnsiTheme="majorBidi" w:cstheme="majorBidi"/>
        </w:rPr>
        <w:t xml:space="preserve"> ES, Gomaa AM, Sayed MM. The effect of omega-3 on cognition in hypothyroid adult male rats. Acta </w:t>
      </w:r>
      <w:proofErr w:type="spellStart"/>
      <w:r w:rsidRPr="00135F93">
        <w:rPr>
          <w:rFonts w:asciiTheme="majorBidi" w:hAnsiTheme="majorBidi" w:cstheme="majorBidi"/>
        </w:rPr>
        <w:t>Physiol</w:t>
      </w:r>
      <w:proofErr w:type="spellEnd"/>
      <w:r w:rsidRPr="00135F93">
        <w:rPr>
          <w:rFonts w:asciiTheme="majorBidi" w:hAnsiTheme="majorBidi" w:cstheme="majorBidi"/>
        </w:rPr>
        <w:t xml:space="preserve"> Hung. 2014 Sep;101(3):362-376.</w:t>
      </w:r>
    </w:p>
    <w:p w14:paraId="7A66810C" w14:textId="480C87CB" w:rsidR="00A96CF1" w:rsidRPr="00135F93" w:rsidRDefault="00A96CF1" w:rsidP="00135F93">
      <w:pPr>
        <w:pStyle w:val="ListParagraph"/>
        <w:numPr>
          <w:ilvl w:val="0"/>
          <w:numId w:val="4"/>
        </w:numPr>
        <w:ind w:right="360"/>
        <w:jc w:val="both"/>
        <w:rPr>
          <w:rFonts w:asciiTheme="majorBidi" w:hAnsiTheme="majorBidi" w:cstheme="majorBidi"/>
        </w:rPr>
      </w:pPr>
      <w:r w:rsidRPr="00135F93">
        <w:rPr>
          <w:rFonts w:asciiTheme="majorBidi" w:hAnsiTheme="majorBidi" w:cstheme="majorBidi"/>
        </w:rPr>
        <w:t xml:space="preserve">Abel, T., P. V. Nguyen, M. Barad, T. A. Deuel, E. R. Kandel and R. </w:t>
      </w:r>
      <w:proofErr w:type="spellStart"/>
      <w:r w:rsidRPr="00135F93">
        <w:rPr>
          <w:rFonts w:asciiTheme="majorBidi" w:hAnsiTheme="majorBidi" w:cstheme="majorBidi"/>
        </w:rPr>
        <w:t>Bourtchouladze</w:t>
      </w:r>
      <w:proofErr w:type="spellEnd"/>
      <w:r w:rsidRPr="00135F93">
        <w:rPr>
          <w:rFonts w:asciiTheme="majorBidi" w:hAnsiTheme="majorBidi" w:cstheme="majorBidi"/>
        </w:rPr>
        <w:t xml:space="preserve"> (1997). "Genetic demonstration of a role for PKA in the late phase of LTP and in hippocampus-based long-term memory." </w:t>
      </w:r>
      <w:r w:rsidRPr="00135F93">
        <w:rPr>
          <w:rFonts w:asciiTheme="majorBidi" w:hAnsiTheme="majorBidi" w:cstheme="majorBidi"/>
          <w:u w:val="single"/>
        </w:rPr>
        <w:t>Cell</w:t>
      </w:r>
      <w:r w:rsidRPr="00135F93">
        <w:rPr>
          <w:rFonts w:asciiTheme="majorBidi" w:hAnsiTheme="majorBidi" w:cstheme="majorBidi"/>
        </w:rPr>
        <w:t xml:space="preserve"> </w:t>
      </w:r>
      <w:r w:rsidRPr="00585B54">
        <w:rPr>
          <w:rFonts w:asciiTheme="majorBidi" w:hAnsiTheme="majorBidi" w:cstheme="majorBidi"/>
          <w:bCs/>
        </w:rPr>
        <w:t>88</w:t>
      </w:r>
      <w:r w:rsidRPr="00135F93">
        <w:rPr>
          <w:rFonts w:asciiTheme="majorBidi" w:hAnsiTheme="majorBidi" w:cstheme="majorBidi"/>
        </w:rPr>
        <w:t>(5): 615-26.</w:t>
      </w:r>
    </w:p>
    <w:p w14:paraId="4971B2A1" w14:textId="77777777" w:rsidR="00A96CF1" w:rsidRPr="003B5734" w:rsidRDefault="00A96CF1" w:rsidP="00135F93">
      <w:pPr>
        <w:pStyle w:val="BodyText"/>
        <w:numPr>
          <w:ilvl w:val="0"/>
          <w:numId w:val="4"/>
        </w:numPr>
        <w:ind w:right="360"/>
        <w:jc w:val="both"/>
        <w:rPr>
          <w:rFonts w:asciiTheme="majorBidi" w:hAnsiTheme="majorBidi" w:cstheme="majorBidi"/>
          <w:color w:val="131413"/>
        </w:rPr>
      </w:pPr>
      <w:proofErr w:type="spellStart"/>
      <w:r w:rsidRPr="003B5734">
        <w:rPr>
          <w:rFonts w:asciiTheme="majorBidi" w:hAnsiTheme="majorBidi" w:cstheme="majorBidi"/>
        </w:rPr>
        <w:t>Aghili</w:t>
      </w:r>
      <w:proofErr w:type="spellEnd"/>
      <w:r w:rsidRPr="003B5734">
        <w:rPr>
          <w:rFonts w:asciiTheme="majorBidi" w:hAnsiTheme="majorBidi" w:cstheme="majorBidi"/>
        </w:rPr>
        <w:t xml:space="preserve"> R, </w:t>
      </w:r>
      <w:proofErr w:type="spellStart"/>
      <w:r w:rsidRPr="003B5734">
        <w:rPr>
          <w:rFonts w:asciiTheme="majorBidi" w:hAnsiTheme="majorBidi" w:cstheme="majorBidi"/>
        </w:rPr>
        <w:t>Khamseh</w:t>
      </w:r>
      <w:proofErr w:type="spellEnd"/>
      <w:r w:rsidRPr="003B5734">
        <w:rPr>
          <w:rFonts w:asciiTheme="majorBidi" w:hAnsiTheme="majorBidi" w:cstheme="majorBidi"/>
        </w:rPr>
        <w:t xml:space="preserve"> ME, Malek M, </w:t>
      </w:r>
      <w:proofErr w:type="spellStart"/>
      <w:r w:rsidRPr="003B5734">
        <w:rPr>
          <w:rFonts w:asciiTheme="majorBidi" w:hAnsiTheme="majorBidi" w:cstheme="majorBidi"/>
        </w:rPr>
        <w:t>Hadian</w:t>
      </w:r>
      <w:proofErr w:type="spellEnd"/>
      <w:r w:rsidRPr="003B5734">
        <w:rPr>
          <w:rFonts w:asciiTheme="majorBidi" w:hAnsiTheme="majorBidi" w:cstheme="majorBidi"/>
        </w:rPr>
        <w:t xml:space="preserve"> A, </w:t>
      </w:r>
      <w:proofErr w:type="spellStart"/>
      <w:r w:rsidRPr="003B5734">
        <w:rPr>
          <w:rFonts w:asciiTheme="majorBidi" w:hAnsiTheme="majorBidi" w:cstheme="majorBidi"/>
        </w:rPr>
        <w:t>Baradaran</w:t>
      </w:r>
      <w:proofErr w:type="spellEnd"/>
      <w:r w:rsidRPr="003B5734">
        <w:rPr>
          <w:rFonts w:asciiTheme="majorBidi" w:hAnsiTheme="majorBidi" w:cstheme="majorBidi"/>
        </w:rPr>
        <w:t xml:space="preserve"> HR, Najafi L, </w:t>
      </w:r>
      <w:proofErr w:type="spellStart"/>
      <w:r w:rsidRPr="003B5734">
        <w:rPr>
          <w:rFonts w:asciiTheme="majorBidi" w:hAnsiTheme="majorBidi" w:cstheme="majorBidi"/>
        </w:rPr>
        <w:t>Emami</w:t>
      </w:r>
      <w:proofErr w:type="spellEnd"/>
      <w:r w:rsidRPr="003B5734">
        <w:rPr>
          <w:rFonts w:asciiTheme="majorBidi" w:hAnsiTheme="majorBidi" w:cstheme="majorBidi"/>
        </w:rPr>
        <w:t xml:space="preserve"> Z (2012) Changes of subtests of Wechsler Memory Scale and cognitive function in subjects with </w:t>
      </w:r>
      <w:r w:rsidRPr="003B5734">
        <w:rPr>
          <w:rFonts w:asciiTheme="majorBidi" w:hAnsiTheme="majorBidi" w:cstheme="majorBidi"/>
        </w:rPr>
        <w:lastRenderedPageBreak/>
        <w:t>subclinical hypothyroidism following treatment with levothyroxine. Arch Med Sci 8(6):1096–</w:t>
      </w:r>
      <w:r w:rsidRPr="003B5734">
        <w:rPr>
          <w:rFonts w:asciiTheme="majorBidi" w:hAnsiTheme="majorBidi" w:cstheme="majorBidi"/>
          <w:color w:val="131413"/>
        </w:rPr>
        <w:t>1101.</w:t>
      </w:r>
    </w:p>
    <w:p w14:paraId="766BF99A" w14:textId="77777777" w:rsidR="00483B48" w:rsidRPr="00135F93" w:rsidRDefault="00A96CF1" w:rsidP="00135F93">
      <w:pPr>
        <w:pStyle w:val="ListParagraph"/>
        <w:numPr>
          <w:ilvl w:val="0"/>
          <w:numId w:val="4"/>
        </w:numPr>
        <w:ind w:right="360"/>
        <w:jc w:val="both"/>
        <w:rPr>
          <w:rFonts w:asciiTheme="majorBidi" w:hAnsiTheme="majorBidi" w:cstheme="majorBidi"/>
          <w:noProof/>
        </w:rPr>
      </w:pPr>
      <w:r w:rsidRPr="00135F93">
        <w:rPr>
          <w:rFonts w:asciiTheme="majorBidi" w:hAnsiTheme="majorBidi" w:cstheme="majorBidi"/>
          <w:noProof/>
        </w:rPr>
        <w:t>Alamed J, Wilcock DM, Diamond DM, Gordon MN, Morgan D (2006) Two-day radial-arm water maze learning and memory task; robust resolution of amyloid-related memory deficits in transgenic mice. Nat Protoc 1:1671-1679.</w:t>
      </w:r>
    </w:p>
    <w:p w14:paraId="5BFA0BB5" w14:textId="66195F5A" w:rsidR="00A96CF1" w:rsidRPr="00135F93" w:rsidRDefault="00A96CF1" w:rsidP="00135F93">
      <w:pPr>
        <w:pStyle w:val="ListParagraph"/>
        <w:numPr>
          <w:ilvl w:val="0"/>
          <w:numId w:val="4"/>
        </w:numPr>
        <w:ind w:right="360"/>
        <w:jc w:val="both"/>
        <w:rPr>
          <w:rFonts w:asciiTheme="majorBidi" w:hAnsiTheme="majorBidi" w:cstheme="majorBidi"/>
          <w:noProof/>
        </w:rPr>
      </w:pPr>
      <w:r w:rsidRPr="00135F93">
        <w:rPr>
          <w:rFonts w:asciiTheme="majorBidi" w:hAnsiTheme="majorBidi" w:cstheme="majorBidi"/>
        </w:rPr>
        <w:t xml:space="preserve">Alarcon, J. M., G. </w:t>
      </w:r>
      <w:proofErr w:type="spellStart"/>
      <w:r w:rsidRPr="00135F93">
        <w:rPr>
          <w:rFonts w:asciiTheme="majorBidi" w:hAnsiTheme="majorBidi" w:cstheme="majorBidi"/>
        </w:rPr>
        <w:t>Malleret</w:t>
      </w:r>
      <w:proofErr w:type="spellEnd"/>
      <w:r w:rsidRPr="00135F93">
        <w:rPr>
          <w:rFonts w:asciiTheme="majorBidi" w:hAnsiTheme="majorBidi" w:cstheme="majorBidi"/>
        </w:rPr>
        <w:t xml:space="preserve">, K. </w:t>
      </w:r>
      <w:proofErr w:type="spellStart"/>
      <w:r w:rsidRPr="00135F93">
        <w:rPr>
          <w:rFonts w:asciiTheme="majorBidi" w:hAnsiTheme="majorBidi" w:cstheme="majorBidi"/>
        </w:rPr>
        <w:t>Touzani</w:t>
      </w:r>
      <w:proofErr w:type="spellEnd"/>
      <w:r w:rsidRPr="00135F93">
        <w:rPr>
          <w:rFonts w:asciiTheme="majorBidi" w:hAnsiTheme="majorBidi" w:cstheme="majorBidi"/>
        </w:rPr>
        <w:t xml:space="preserve">, S. </w:t>
      </w:r>
      <w:proofErr w:type="spellStart"/>
      <w:r w:rsidRPr="00135F93">
        <w:rPr>
          <w:rFonts w:asciiTheme="majorBidi" w:hAnsiTheme="majorBidi" w:cstheme="majorBidi"/>
        </w:rPr>
        <w:t>Vronskaya</w:t>
      </w:r>
      <w:proofErr w:type="spellEnd"/>
      <w:r w:rsidRPr="00135F93">
        <w:rPr>
          <w:rFonts w:asciiTheme="majorBidi" w:hAnsiTheme="majorBidi" w:cstheme="majorBidi"/>
        </w:rPr>
        <w:t>, S. Ishii, E. R. Kandel and A. Barco (2004). "Chromatin acetylation, memory, and LTP are impaired in CBP+/- mice: a model for the cognitive deficit in Rubinstein-</w:t>
      </w:r>
      <w:proofErr w:type="spellStart"/>
      <w:r w:rsidRPr="00135F93">
        <w:rPr>
          <w:rFonts w:asciiTheme="majorBidi" w:hAnsiTheme="majorBidi" w:cstheme="majorBidi"/>
        </w:rPr>
        <w:t>Taybi</w:t>
      </w:r>
      <w:proofErr w:type="spellEnd"/>
      <w:r w:rsidRPr="00135F93">
        <w:rPr>
          <w:rFonts w:asciiTheme="majorBidi" w:hAnsiTheme="majorBidi" w:cstheme="majorBidi"/>
        </w:rPr>
        <w:t xml:space="preserve"> syndrome and its amelioration." </w:t>
      </w:r>
      <w:r w:rsidRPr="00135F93">
        <w:rPr>
          <w:rFonts w:asciiTheme="majorBidi" w:hAnsiTheme="majorBidi" w:cstheme="majorBidi"/>
          <w:u w:val="single"/>
        </w:rPr>
        <w:t>Neuron</w:t>
      </w:r>
      <w:r w:rsidRPr="00135F93">
        <w:rPr>
          <w:rFonts w:asciiTheme="majorBidi" w:hAnsiTheme="majorBidi" w:cstheme="majorBidi"/>
        </w:rPr>
        <w:t xml:space="preserve"> </w:t>
      </w:r>
      <w:r w:rsidRPr="00135F93">
        <w:rPr>
          <w:rFonts w:asciiTheme="majorBidi" w:hAnsiTheme="majorBidi" w:cstheme="majorBidi"/>
          <w:b/>
        </w:rPr>
        <w:t>42</w:t>
      </w:r>
      <w:r w:rsidRPr="00135F93">
        <w:rPr>
          <w:rFonts w:asciiTheme="majorBidi" w:hAnsiTheme="majorBidi" w:cstheme="majorBidi"/>
        </w:rPr>
        <w:t>(6): 947-59.</w:t>
      </w:r>
    </w:p>
    <w:p w14:paraId="229FF3F3" w14:textId="77777777" w:rsidR="00A96CF1" w:rsidRPr="00135F93" w:rsidRDefault="00A96CF1" w:rsidP="00135F93">
      <w:pPr>
        <w:pStyle w:val="ListParagraph"/>
        <w:numPr>
          <w:ilvl w:val="0"/>
          <w:numId w:val="4"/>
        </w:numPr>
        <w:ind w:right="360"/>
        <w:jc w:val="both"/>
        <w:rPr>
          <w:rStyle w:val="docsum-journal-citation"/>
          <w:rFonts w:asciiTheme="majorBidi" w:hAnsiTheme="majorBidi" w:cstheme="majorBidi"/>
          <w:noProof/>
        </w:rPr>
      </w:pPr>
      <w:proofErr w:type="spellStart"/>
      <w:r w:rsidRPr="00135F93">
        <w:rPr>
          <w:rStyle w:val="docsum-authors"/>
          <w:rFonts w:asciiTheme="majorBidi" w:hAnsiTheme="majorBidi" w:cstheme="majorBidi"/>
          <w:color w:val="000000" w:themeColor="text1"/>
        </w:rPr>
        <w:t>Alavi</w:t>
      </w:r>
      <w:proofErr w:type="spellEnd"/>
      <w:r w:rsidRPr="00135F93">
        <w:rPr>
          <w:rStyle w:val="docsum-authors"/>
          <w:rFonts w:asciiTheme="majorBidi" w:hAnsiTheme="majorBidi" w:cstheme="majorBidi"/>
          <w:color w:val="000000" w:themeColor="text1"/>
        </w:rPr>
        <w:t xml:space="preserve">, MM S, Goetz SM, </w:t>
      </w:r>
      <w:proofErr w:type="spellStart"/>
      <w:r w:rsidRPr="00135F93">
        <w:rPr>
          <w:rStyle w:val="docsum-authors"/>
          <w:rFonts w:asciiTheme="majorBidi" w:hAnsiTheme="majorBidi" w:cstheme="majorBidi"/>
          <w:color w:val="000000" w:themeColor="text1"/>
        </w:rPr>
        <w:t>Saif</w:t>
      </w:r>
      <w:proofErr w:type="spellEnd"/>
      <w:r w:rsidRPr="00135F93">
        <w:rPr>
          <w:rStyle w:val="docsum-authors"/>
          <w:rFonts w:asciiTheme="majorBidi" w:hAnsiTheme="majorBidi" w:cstheme="majorBidi"/>
          <w:color w:val="000000" w:themeColor="text1"/>
        </w:rPr>
        <w:t xml:space="preserve"> M.</w:t>
      </w:r>
      <w:r w:rsidRPr="00135F93">
        <w:rPr>
          <w:rFonts w:asciiTheme="majorBidi" w:hAnsiTheme="majorBidi" w:cstheme="majorBidi"/>
          <w:color w:val="000000" w:themeColor="text1"/>
        </w:rPr>
        <w:t xml:space="preserve"> </w:t>
      </w:r>
      <w:hyperlink r:id="rId11" w:history="1">
        <w:r w:rsidRPr="00135F93">
          <w:rPr>
            <w:rStyle w:val="Hyperlink"/>
            <w:rFonts w:asciiTheme="majorBidi" w:hAnsiTheme="majorBidi" w:cstheme="majorBidi"/>
            <w:color w:val="000000" w:themeColor="text1"/>
            <w:u w:val="none"/>
          </w:rPr>
          <w:t xml:space="preserve">Input-output slope curve estimation in neural stimulation based on optimal sampling principles. </w:t>
        </w:r>
      </w:hyperlink>
      <w:r w:rsidRPr="00135F93">
        <w:rPr>
          <w:rStyle w:val="docsum-journal-citation"/>
          <w:rFonts w:asciiTheme="majorBidi" w:hAnsiTheme="majorBidi" w:cstheme="majorBidi"/>
          <w:color w:val="000000" w:themeColor="text1"/>
        </w:rPr>
        <w:t xml:space="preserve">J Neural Eng. 2021 May 28;18(4). </w:t>
      </w:r>
      <w:r w:rsidRPr="00135F93">
        <w:rPr>
          <w:rFonts w:asciiTheme="majorBidi" w:hAnsiTheme="majorBidi" w:cstheme="majorBidi"/>
        </w:rPr>
        <w:t>10.1088/1741-2552/abffe5.</w:t>
      </w:r>
    </w:p>
    <w:p w14:paraId="6D5E78E8" w14:textId="77777777" w:rsidR="00A96CF1" w:rsidRPr="00135F93" w:rsidRDefault="00A96CF1" w:rsidP="00135F93">
      <w:pPr>
        <w:pStyle w:val="ListParagraph"/>
        <w:numPr>
          <w:ilvl w:val="0"/>
          <w:numId w:val="4"/>
        </w:numPr>
        <w:autoSpaceDE w:val="0"/>
        <w:autoSpaceDN w:val="0"/>
        <w:adjustRightInd w:val="0"/>
        <w:ind w:right="360"/>
        <w:jc w:val="both"/>
        <w:rPr>
          <w:rFonts w:asciiTheme="majorBidi" w:eastAsiaTheme="minorHAnsi" w:hAnsiTheme="majorBidi" w:cstheme="majorBidi"/>
        </w:rPr>
      </w:pPr>
      <w:r w:rsidRPr="00135F93">
        <w:rPr>
          <w:rFonts w:asciiTheme="majorBidi" w:eastAsiaTheme="minorHAnsi" w:hAnsiTheme="majorBidi" w:cstheme="majorBidi"/>
        </w:rPr>
        <w:t>Alva-Sanchez C, Sanchez-Huerta K, Arroyo-</w:t>
      </w:r>
      <w:proofErr w:type="spellStart"/>
      <w:r w:rsidRPr="00135F93">
        <w:rPr>
          <w:rFonts w:asciiTheme="majorBidi" w:eastAsiaTheme="minorHAnsi" w:hAnsiTheme="majorBidi" w:cstheme="majorBidi"/>
        </w:rPr>
        <w:t>Helguera</w:t>
      </w:r>
      <w:proofErr w:type="spellEnd"/>
      <w:r w:rsidRPr="00135F93">
        <w:rPr>
          <w:rFonts w:asciiTheme="majorBidi" w:eastAsiaTheme="minorHAnsi" w:hAnsiTheme="majorBidi" w:cstheme="majorBidi"/>
        </w:rPr>
        <w:t xml:space="preserve"> O, Anguiano B, Aceves C, Pacheco-Rosado J. 2009. The maintenance of hippocampal pyramidal neuron populations is dependent on the modulation of specific cell cycle regulators by thyroid hormones. Brain Res 1271:27–35.</w:t>
      </w:r>
      <w:r w:rsidRPr="00135F93">
        <w:rPr>
          <w:rFonts w:asciiTheme="majorBidi" w:hAnsiTheme="majorBidi" w:cstheme="majorBidi"/>
        </w:rPr>
        <w:t xml:space="preserve"> </w:t>
      </w:r>
    </w:p>
    <w:p w14:paraId="55BDEAD8" w14:textId="77777777" w:rsidR="003C1215" w:rsidRPr="003B5734" w:rsidRDefault="003C1215" w:rsidP="003C1215">
      <w:pPr>
        <w:pStyle w:val="BodyText"/>
        <w:numPr>
          <w:ilvl w:val="0"/>
          <w:numId w:val="4"/>
        </w:numPr>
        <w:ind w:right="360"/>
        <w:jc w:val="both"/>
        <w:rPr>
          <w:rFonts w:asciiTheme="majorBidi" w:eastAsiaTheme="minorHAnsi" w:hAnsiTheme="majorBidi" w:cstheme="majorBidi"/>
        </w:rPr>
      </w:pPr>
      <w:r w:rsidRPr="003B5734">
        <w:rPr>
          <w:rFonts w:asciiTheme="majorBidi" w:hAnsiTheme="majorBidi" w:cstheme="majorBidi"/>
        </w:rPr>
        <w:t xml:space="preserve">Alzoubi KH, </w:t>
      </w:r>
      <w:proofErr w:type="spellStart"/>
      <w:r w:rsidRPr="003B5734">
        <w:rPr>
          <w:rFonts w:asciiTheme="majorBidi" w:hAnsiTheme="majorBidi" w:cstheme="majorBidi"/>
        </w:rPr>
        <w:t>Bedawi</w:t>
      </w:r>
      <w:proofErr w:type="spellEnd"/>
      <w:r w:rsidRPr="003B5734">
        <w:rPr>
          <w:rFonts w:asciiTheme="majorBidi" w:hAnsiTheme="majorBidi" w:cstheme="majorBidi"/>
        </w:rPr>
        <w:t xml:space="preserve"> AS, Aleisa AM, Alkadhi KA (2004) Hypothyroidism impairs long-term potentiation in sympathetic ganglia: electrophysiologic and molecular studies. J Neurosci Res 78:393–402</w:t>
      </w:r>
    </w:p>
    <w:p w14:paraId="71E74B2A" w14:textId="77777777" w:rsidR="003C1215" w:rsidRPr="00135F93" w:rsidRDefault="003C1215" w:rsidP="003C1215">
      <w:pPr>
        <w:pStyle w:val="ListParagraph"/>
        <w:numPr>
          <w:ilvl w:val="0"/>
          <w:numId w:val="4"/>
        </w:numPr>
        <w:autoSpaceDE w:val="0"/>
        <w:autoSpaceDN w:val="0"/>
        <w:adjustRightInd w:val="0"/>
        <w:ind w:right="360"/>
        <w:jc w:val="both"/>
        <w:rPr>
          <w:rFonts w:asciiTheme="majorBidi" w:eastAsiaTheme="minorHAnsi" w:hAnsiTheme="majorBidi" w:cstheme="majorBidi"/>
        </w:rPr>
      </w:pPr>
      <w:r w:rsidRPr="00135F93">
        <w:rPr>
          <w:rFonts w:asciiTheme="majorBidi" w:hAnsiTheme="majorBidi" w:cstheme="majorBidi"/>
        </w:rPr>
        <w:t>Alzoubi KH, Gerges NZ, Alkadhi KA (2005a) Levothyroxin restores hypothyroidism-induced impairment of LTP of hippocampal CA1: electrophysiological and molecular studies. Exp Neurol 195(2):330–341</w:t>
      </w:r>
    </w:p>
    <w:p w14:paraId="513B7D46" w14:textId="77777777" w:rsidR="003C1215" w:rsidRPr="003B5734" w:rsidRDefault="003C1215" w:rsidP="003C1215">
      <w:pPr>
        <w:pStyle w:val="BodyText"/>
        <w:numPr>
          <w:ilvl w:val="0"/>
          <w:numId w:val="4"/>
        </w:numPr>
        <w:ind w:right="360"/>
        <w:jc w:val="both"/>
        <w:rPr>
          <w:rFonts w:asciiTheme="majorBidi" w:eastAsiaTheme="minorHAnsi" w:hAnsiTheme="majorBidi" w:cstheme="majorBidi"/>
        </w:rPr>
      </w:pPr>
      <w:r w:rsidRPr="003B5734">
        <w:rPr>
          <w:rFonts w:asciiTheme="majorBidi" w:eastAsiaTheme="minorHAnsi" w:hAnsiTheme="majorBidi" w:cstheme="majorBidi"/>
        </w:rPr>
        <w:t xml:space="preserve">Alzoubi KH, Aleisa AM, Alkadhi KA (2005b) Impairment of </w:t>
      </w:r>
      <w:proofErr w:type="spellStart"/>
      <w:r w:rsidRPr="003B5734">
        <w:rPr>
          <w:rFonts w:asciiTheme="majorBidi" w:eastAsiaTheme="minorHAnsi" w:hAnsiTheme="majorBidi" w:cstheme="majorBidi"/>
        </w:rPr>
        <w:t>longterm</w:t>
      </w:r>
      <w:proofErr w:type="spellEnd"/>
      <w:r w:rsidRPr="003B5734">
        <w:rPr>
          <w:rFonts w:asciiTheme="majorBidi" w:eastAsiaTheme="minorHAnsi" w:hAnsiTheme="majorBidi" w:cstheme="majorBidi"/>
        </w:rPr>
        <w:t xml:space="preserve"> potentiation in the CA1, but not dentate gyrus, of the hippocampus in obese Zucker rats: Role of calcineurin and phosphorylated CaMKII. J Mol Neurosci 27:337–346</w:t>
      </w:r>
    </w:p>
    <w:p w14:paraId="7241B95F" w14:textId="77777777" w:rsidR="003C1215" w:rsidRPr="003B5734" w:rsidRDefault="003C1215" w:rsidP="003C1215">
      <w:pPr>
        <w:pStyle w:val="List"/>
        <w:numPr>
          <w:ilvl w:val="0"/>
          <w:numId w:val="4"/>
        </w:numPr>
        <w:ind w:right="360"/>
        <w:jc w:val="both"/>
        <w:rPr>
          <w:rFonts w:asciiTheme="majorBidi" w:eastAsiaTheme="minorHAnsi" w:hAnsiTheme="majorBidi" w:cstheme="majorBidi"/>
          <w:color w:val="241F20"/>
        </w:rPr>
      </w:pPr>
      <w:r w:rsidRPr="003B5734">
        <w:rPr>
          <w:rFonts w:asciiTheme="majorBidi" w:eastAsiaTheme="minorHAnsi" w:hAnsiTheme="majorBidi" w:cstheme="majorBidi"/>
          <w:color w:val="241F20"/>
        </w:rPr>
        <w:t>Alzoubi KH, Aleisa AM, and Alkadhi KA. Molecular Studies on the Protective Effect of Nicotine in Adult-Onset Hypothyroidism-Induced Impairment of Long-Term Potentiation. Hippocampus 16:861–874 (2006a)</w:t>
      </w:r>
    </w:p>
    <w:p w14:paraId="5E7174A2" w14:textId="77777777" w:rsidR="003C1215" w:rsidRDefault="003C1215" w:rsidP="003C1215">
      <w:pPr>
        <w:pStyle w:val="BodyText"/>
        <w:numPr>
          <w:ilvl w:val="0"/>
          <w:numId w:val="4"/>
        </w:numPr>
        <w:ind w:right="360"/>
        <w:jc w:val="both"/>
        <w:rPr>
          <w:rFonts w:asciiTheme="majorBidi" w:eastAsiaTheme="minorHAnsi" w:hAnsiTheme="majorBidi" w:cstheme="majorBidi"/>
        </w:rPr>
      </w:pPr>
      <w:r w:rsidRPr="003B5734">
        <w:rPr>
          <w:rFonts w:asciiTheme="majorBidi" w:eastAsiaTheme="minorHAnsi" w:hAnsiTheme="majorBidi" w:cstheme="majorBidi"/>
        </w:rPr>
        <w:t>Alzoubi KH, Aleisa AM, Gerges NZ, Alkadhi KA (2006b) Nicotine reverses adult-onset hypothyroidism-induced impairment of learning and memory: Behavioral and electrophysiological studies. J Neurosci Res 84:944–453</w:t>
      </w:r>
      <w:r w:rsidRPr="00880D48">
        <w:rPr>
          <w:rFonts w:asciiTheme="majorBidi" w:eastAsiaTheme="minorHAnsi" w:hAnsiTheme="majorBidi" w:cstheme="majorBidi"/>
        </w:rPr>
        <w:t xml:space="preserve"> </w:t>
      </w:r>
    </w:p>
    <w:p w14:paraId="41946642" w14:textId="77777777" w:rsidR="003C1215" w:rsidRPr="00880D48" w:rsidRDefault="003C1215" w:rsidP="003C1215">
      <w:pPr>
        <w:pStyle w:val="BodyText"/>
        <w:numPr>
          <w:ilvl w:val="0"/>
          <w:numId w:val="4"/>
        </w:numPr>
        <w:ind w:right="360"/>
        <w:jc w:val="both"/>
        <w:rPr>
          <w:rFonts w:asciiTheme="majorBidi" w:eastAsiaTheme="minorHAnsi" w:hAnsiTheme="majorBidi" w:cstheme="majorBidi"/>
        </w:rPr>
      </w:pPr>
      <w:r w:rsidRPr="00880D48">
        <w:rPr>
          <w:rFonts w:asciiTheme="majorBidi" w:eastAsiaTheme="minorHAnsi" w:hAnsiTheme="majorBidi" w:cstheme="majorBidi"/>
        </w:rPr>
        <w:t>Alzoubi KH, Alkadhi KA. A critical role of CREB in the impairment of late-phase LTP by adult-onset hypothyroidism. Exp Neurol. 203:</w:t>
      </w:r>
      <w:r w:rsidRPr="00880D48">
        <w:t>63–71</w:t>
      </w:r>
      <w:r w:rsidRPr="00880D48">
        <w:rPr>
          <w:rFonts w:asciiTheme="majorBidi" w:eastAsiaTheme="minorHAnsi" w:hAnsiTheme="majorBidi" w:cstheme="majorBidi"/>
        </w:rPr>
        <w:t xml:space="preserve"> (2007a)</w:t>
      </w:r>
    </w:p>
    <w:p w14:paraId="7523D208" w14:textId="77777777" w:rsidR="003C1215" w:rsidRPr="00880D48" w:rsidRDefault="003C1215" w:rsidP="003C1215">
      <w:pPr>
        <w:pStyle w:val="BodyText"/>
        <w:numPr>
          <w:ilvl w:val="0"/>
          <w:numId w:val="4"/>
        </w:numPr>
        <w:ind w:right="360"/>
        <w:jc w:val="both"/>
        <w:rPr>
          <w:rFonts w:asciiTheme="majorBidi" w:eastAsiaTheme="minorHAnsi" w:hAnsiTheme="majorBidi" w:cstheme="majorBidi"/>
        </w:rPr>
      </w:pPr>
      <w:r w:rsidRPr="003B5734">
        <w:rPr>
          <w:rFonts w:asciiTheme="majorBidi" w:hAnsiTheme="majorBidi" w:cstheme="majorBidi"/>
        </w:rPr>
        <w:t xml:space="preserve">Alzoubi KH, Aleisa AM, Alkadhi KA Adult-onset hypothyroidism facilitates and enhances LTD: reversal by chronic nicotine treatment. </w:t>
      </w:r>
      <w:proofErr w:type="spellStart"/>
      <w:r w:rsidRPr="003B5734">
        <w:rPr>
          <w:rFonts w:asciiTheme="majorBidi" w:hAnsiTheme="majorBidi" w:cstheme="majorBidi"/>
        </w:rPr>
        <w:t>Neurobiol</w:t>
      </w:r>
      <w:proofErr w:type="spellEnd"/>
      <w:r w:rsidRPr="003B5734">
        <w:rPr>
          <w:rFonts w:asciiTheme="majorBidi" w:hAnsiTheme="majorBidi" w:cstheme="majorBidi"/>
        </w:rPr>
        <w:t xml:space="preserve"> Dis 26:264–272</w:t>
      </w:r>
      <w:r>
        <w:rPr>
          <w:rFonts w:asciiTheme="majorBidi" w:hAnsiTheme="majorBidi" w:cstheme="majorBidi"/>
        </w:rPr>
        <w:t xml:space="preserve"> </w:t>
      </w:r>
      <w:r w:rsidRPr="00880D48">
        <w:rPr>
          <w:rFonts w:asciiTheme="majorBidi" w:hAnsiTheme="majorBidi" w:cstheme="majorBidi"/>
        </w:rPr>
        <w:t>(2007b)</w:t>
      </w:r>
    </w:p>
    <w:p w14:paraId="7A3D77DC" w14:textId="77777777" w:rsidR="003C1215" w:rsidRPr="003B5734" w:rsidRDefault="003C1215" w:rsidP="003C1215">
      <w:pPr>
        <w:pStyle w:val="BodyText"/>
        <w:numPr>
          <w:ilvl w:val="0"/>
          <w:numId w:val="4"/>
        </w:numPr>
        <w:ind w:right="360"/>
        <w:jc w:val="both"/>
        <w:rPr>
          <w:rFonts w:asciiTheme="majorBidi" w:eastAsiaTheme="minorHAnsi" w:hAnsiTheme="majorBidi" w:cstheme="majorBidi"/>
        </w:rPr>
      </w:pPr>
      <w:r w:rsidRPr="003B5734">
        <w:rPr>
          <w:rFonts w:asciiTheme="majorBidi" w:eastAsiaTheme="minorHAnsi" w:hAnsiTheme="majorBidi" w:cstheme="majorBidi"/>
        </w:rPr>
        <w:t>Alzoubi KH, Gerges NZ, Aleisa AM, Alkadhi KA (2009) Levothyroxin restores hypothyroidism-induced impairment of hippocampus-dependent learning and memory: Behavioral, electrophysiological, and molecular studies. Hippocampus 19:66–78</w:t>
      </w:r>
    </w:p>
    <w:p w14:paraId="74524724" w14:textId="66E4B398" w:rsidR="00A96CF1" w:rsidRPr="003B5734" w:rsidRDefault="00A96CF1" w:rsidP="00135F93">
      <w:pPr>
        <w:pStyle w:val="Heading1"/>
        <w:numPr>
          <w:ilvl w:val="0"/>
          <w:numId w:val="4"/>
        </w:numPr>
        <w:ind w:right="360"/>
        <w:jc w:val="both"/>
        <w:rPr>
          <w:rFonts w:asciiTheme="majorBidi" w:hAnsiTheme="majorBidi" w:cstheme="majorBidi"/>
          <w:sz w:val="24"/>
        </w:rPr>
      </w:pPr>
      <w:proofErr w:type="spellStart"/>
      <w:r w:rsidRPr="003B5734">
        <w:rPr>
          <w:rFonts w:asciiTheme="majorBidi" w:hAnsiTheme="majorBidi" w:cstheme="majorBidi"/>
          <w:sz w:val="24"/>
        </w:rPr>
        <w:t>Ambrogini</w:t>
      </w:r>
      <w:proofErr w:type="spellEnd"/>
      <w:r w:rsidRPr="003B5734">
        <w:rPr>
          <w:rFonts w:asciiTheme="majorBidi" w:hAnsiTheme="majorBidi" w:cstheme="majorBidi"/>
          <w:sz w:val="24"/>
        </w:rPr>
        <w:t xml:space="preserve"> P, </w:t>
      </w:r>
      <w:proofErr w:type="spellStart"/>
      <w:r w:rsidRPr="003B5734">
        <w:rPr>
          <w:rFonts w:asciiTheme="majorBidi" w:hAnsiTheme="majorBidi" w:cstheme="majorBidi"/>
          <w:sz w:val="24"/>
        </w:rPr>
        <w:t>Cuppini</w:t>
      </w:r>
      <w:proofErr w:type="spellEnd"/>
      <w:r w:rsidRPr="003B5734">
        <w:rPr>
          <w:rFonts w:asciiTheme="majorBidi" w:hAnsiTheme="majorBidi" w:cstheme="majorBidi"/>
          <w:sz w:val="24"/>
        </w:rPr>
        <w:t xml:space="preserve"> R, </w:t>
      </w:r>
      <w:proofErr w:type="spellStart"/>
      <w:r w:rsidRPr="003B5734">
        <w:rPr>
          <w:rFonts w:asciiTheme="majorBidi" w:hAnsiTheme="majorBidi" w:cstheme="majorBidi"/>
          <w:sz w:val="24"/>
        </w:rPr>
        <w:t>Ferri</w:t>
      </w:r>
      <w:proofErr w:type="spellEnd"/>
      <w:r w:rsidRPr="003B5734">
        <w:rPr>
          <w:rFonts w:asciiTheme="majorBidi" w:hAnsiTheme="majorBidi" w:cstheme="majorBidi"/>
          <w:sz w:val="24"/>
        </w:rPr>
        <w:t xml:space="preserve"> P, Mancini C, </w:t>
      </w:r>
      <w:proofErr w:type="spellStart"/>
      <w:r w:rsidRPr="003B5734">
        <w:rPr>
          <w:rFonts w:asciiTheme="majorBidi" w:hAnsiTheme="majorBidi" w:cstheme="majorBidi"/>
          <w:sz w:val="24"/>
        </w:rPr>
        <w:t>Ciaroni</w:t>
      </w:r>
      <w:proofErr w:type="spellEnd"/>
      <w:r w:rsidRPr="003B5734">
        <w:rPr>
          <w:rFonts w:asciiTheme="majorBidi" w:hAnsiTheme="majorBidi" w:cstheme="majorBidi"/>
          <w:sz w:val="24"/>
        </w:rPr>
        <w:t xml:space="preserve"> S, </w:t>
      </w:r>
      <w:proofErr w:type="spellStart"/>
      <w:r w:rsidRPr="003B5734">
        <w:rPr>
          <w:rFonts w:asciiTheme="majorBidi" w:hAnsiTheme="majorBidi" w:cstheme="majorBidi"/>
          <w:sz w:val="24"/>
        </w:rPr>
        <w:t>Voci</w:t>
      </w:r>
      <w:proofErr w:type="spellEnd"/>
      <w:r w:rsidRPr="003B5734">
        <w:rPr>
          <w:rFonts w:asciiTheme="majorBidi" w:hAnsiTheme="majorBidi" w:cstheme="majorBidi"/>
          <w:sz w:val="24"/>
        </w:rPr>
        <w:t xml:space="preserve"> A, </w:t>
      </w:r>
      <w:proofErr w:type="spellStart"/>
      <w:r w:rsidRPr="003B5734">
        <w:rPr>
          <w:rFonts w:asciiTheme="majorBidi" w:hAnsiTheme="majorBidi" w:cstheme="majorBidi"/>
          <w:sz w:val="24"/>
        </w:rPr>
        <w:t>Gerdoni</w:t>
      </w:r>
      <w:proofErr w:type="spellEnd"/>
      <w:r w:rsidRPr="003B5734">
        <w:rPr>
          <w:rFonts w:asciiTheme="majorBidi" w:hAnsiTheme="majorBidi" w:cstheme="majorBidi"/>
          <w:sz w:val="24"/>
        </w:rPr>
        <w:t xml:space="preserve"> E, Gallo G 2005 Thyroid hormones affect neurogenesis in the dentate gyrus of adult rat. Neuroendocrinology 81:244–253.</w:t>
      </w:r>
    </w:p>
    <w:p w14:paraId="13802E56" w14:textId="77777777" w:rsidR="00A96CF1" w:rsidRPr="003B5734" w:rsidRDefault="00A96CF1" w:rsidP="00135F93">
      <w:pPr>
        <w:pStyle w:val="BodyText"/>
        <w:numPr>
          <w:ilvl w:val="0"/>
          <w:numId w:val="4"/>
        </w:numPr>
        <w:ind w:right="360"/>
        <w:jc w:val="both"/>
        <w:rPr>
          <w:rFonts w:asciiTheme="majorBidi" w:eastAsiaTheme="minorHAnsi" w:hAnsiTheme="majorBidi" w:cstheme="majorBidi"/>
        </w:rPr>
      </w:pPr>
      <w:r w:rsidRPr="003B5734">
        <w:rPr>
          <w:rFonts w:asciiTheme="majorBidi" w:eastAsiaTheme="minorHAnsi" w:hAnsiTheme="majorBidi" w:cstheme="majorBidi"/>
        </w:rPr>
        <w:t xml:space="preserve">Artis AS, </w:t>
      </w:r>
      <w:proofErr w:type="spellStart"/>
      <w:r w:rsidRPr="003B5734">
        <w:rPr>
          <w:rFonts w:asciiTheme="majorBidi" w:eastAsiaTheme="minorHAnsi" w:hAnsiTheme="majorBidi" w:cstheme="majorBidi"/>
        </w:rPr>
        <w:t>Bitiktas</w:t>
      </w:r>
      <w:proofErr w:type="spellEnd"/>
      <w:r w:rsidRPr="003B5734">
        <w:rPr>
          <w:rFonts w:asciiTheme="majorBidi" w:eastAsiaTheme="minorHAnsi" w:hAnsiTheme="majorBidi" w:cstheme="majorBidi"/>
        </w:rPr>
        <w:t xml:space="preserve"> S, Taskin E, </w:t>
      </w:r>
      <w:proofErr w:type="spellStart"/>
      <w:r w:rsidRPr="003B5734">
        <w:rPr>
          <w:rFonts w:asciiTheme="majorBidi" w:eastAsiaTheme="minorHAnsi" w:hAnsiTheme="majorBidi" w:cstheme="majorBidi"/>
        </w:rPr>
        <w:t>Dolu</w:t>
      </w:r>
      <w:proofErr w:type="spellEnd"/>
      <w:r w:rsidRPr="003B5734">
        <w:rPr>
          <w:rFonts w:asciiTheme="majorBidi" w:eastAsiaTheme="minorHAnsi" w:hAnsiTheme="majorBidi" w:cstheme="majorBidi"/>
        </w:rPr>
        <w:t xml:space="preserve"> N, Liman N, Suer C (2012) Experimental hypothyroidism delays field excitatory post-synaptic potentials and disrupts hippocampal </w:t>
      </w:r>
      <w:r w:rsidRPr="003B5734">
        <w:rPr>
          <w:rFonts w:asciiTheme="majorBidi" w:eastAsiaTheme="minorHAnsi" w:hAnsiTheme="majorBidi" w:cstheme="majorBidi"/>
        </w:rPr>
        <w:lastRenderedPageBreak/>
        <w:t xml:space="preserve">long-term potentiation in the dentate gyrus of hippocampal formation and Y-maze performance in adult rats. J </w:t>
      </w:r>
      <w:proofErr w:type="spellStart"/>
      <w:r w:rsidRPr="003B5734">
        <w:rPr>
          <w:rFonts w:asciiTheme="majorBidi" w:eastAsiaTheme="minorHAnsi" w:hAnsiTheme="majorBidi" w:cstheme="majorBidi"/>
        </w:rPr>
        <w:t>Neuroendocrinol</w:t>
      </w:r>
      <w:proofErr w:type="spellEnd"/>
      <w:r w:rsidRPr="003B5734">
        <w:rPr>
          <w:rFonts w:asciiTheme="majorBidi" w:eastAsiaTheme="minorHAnsi" w:hAnsiTheme="majorBidi" w:cstheme="majorBidi"/>
        </w:rPr>
        <w:t xml:space="preserve"> 24:422–433</w:t>
      </w:r>
    </w:p>
    <w:p w14:paraId="7F8D875D" w14:textId="77777777" w:rsidR="00483B48" w:rsidRPr="00135F93" w:rsidRDefault="00A96CF1" w:rsidP="00135F93">
      <w:pPr>
        <w:pStyle w:val="ListParagraph"/>
        <w:numPr>
          <w:ilvl w:val="0"/>
          <w:numId w:val="4"/>
        </w:numPr>
        <w:ind w:right="360"/>
        <w:jc w:val="both"/>
        <w:rPr>
          <w:rFonts w:asciiTheme="majorBidi" w:hAnsiTheme="majorBidi" w:cstheme="majorBidi"/>
        </w:rPr>
      </w:pPr>
      <w:r w:rsidRPr="00135F93">
        <w:rPr>
          <w:rFonts w:asciiTheme="majorBidi" w:hAnsiTheme="majorBidi" w:cstheme="majorBidi"/>
        </w:rPr>
        <w:t xml:space="preserve">Babur E, </w:t>
      </w:r>
      <w:proofErr w:type="spellStart"/>
      <w:r w:rsidRPr="00135F93">
        <w:rPr>
          <w:rFonts w:asciiTheme="majorBidi" w:hAnsiTheme="majorBidi" w:cstheme="majorBidi"/>
        </w:rPr>
        <w:t>Canöz</w:t>
      </w:r>
      <w:proofErr w:type="spellEnd"/>
      <w:r w:rsidRPr="00135F93">
        <w:rPr>
          <w:rFonts w:asciiTheme="majorBidi" w:hAnsiTheme="majorBidi" w:cstheme="majorBidi"/>
        </w:rPr>
        <w:t xml:space="preserve"> Ö, Tan B, </w:t>
      </w:r>
      <w:proofErr w:type="spellStart"/>
      <w:r w:rsidRPr="00135F93">
        <w:rPr>
          <w:rFonts w:asciiTheme="majorBidi" w:hAnsiTheme="majorBidi" w:cstheme="majorBidi"/>
        </w:rPr>
        <w:t>Süer</w:t>
      </w:r>
      <w:proofErr w:type="spellEnd"/>
      <w:r w:rsidRPr="00135F93">
        <w:rPr>
          <w:rFonts w:asciiTheme="majorBidi" w:hAnsiTheme="majorBidi" w:cstheme="majorBidi"/>
        </w:rPr>
        <w:t xml:space="preserve"> C, </w:t>
      </w:r>
      <w:proofErr w:type="spellStart"/>
      <w:r w:rsidRPr="00135F93">
        <w:rPr>
          <w:rFonts w:asciiTheme="majorBidi" w:hAnsiTheme="majorBidi" w:cstheme="majorBidi"/>
        </w:rPr>
        <w:t>Dursun</w:t>
      </w:r>
      <w:proofErr w:type="spellEnd"/>
      <w:r w:rsidRPr="00135F93">
        <w:rPr>
          <w:rFonts w:asciiTheme="majorBidi" w:hAnsiTheme="majorBidi" w:cstheme="majorBidi"/>
        </w:rPr>
        <w:t xml:space="preserve"> N</w:t>
      </w:r>
      <w:r w:rsidRPr="00135F93">
        <w:rPr>
          <w:rFonts w:asciiTheme="majorBidi" w:hAnsiTheme="majorBidi" w:cstheme="majorBidi"/>
          <w:color w:val="000000" w:themeColor="text1"/>
        </w:rPr>
        <w:t xml:space="preserve">. </w:t>
      </w:r>
      <w:hyperlink r:id="rId12" w:history="1">
        <w:r w:rsidRPr="00135F93">
          <w:rPr>
            <w:rFonts w:asciiTheme="majorBidi" w:hAnsiTheme="majorBidi" w:cstheme="majorBidi"/>
            <w:color w:val="000000" w:themeColor="text1"/>
          </w:rPr>
          <w:t xml:space="preserve">Effect of sodium selenite on synaptic plasticity and neurogenesis impaired by hypothyroidism. </w:t>
        </w:r>
      </w:hyperlink>
      <w:r w:rsidRPr="00135F93">
        <w:rPr>
          <w:rFonts w:asciiTheme="majorBidi" w:hAnsiTheme="majorBidi" w:cstheme="majorBidi"/>
        </w:rPr>
        <w:t>Int J Neurosci. 2020 Nov 10:1-11.</w:t>
      </w:r>
    </w:p>
    <w:p w14:paraId="5E4B2C30" w14:textId="77777777" w:rsidR="00483B48" w:rsidRPr="00135F93" w:rsidRDefault="00A96CF1" w:rsidP="00135F93">
      <w:pPr>
        <w:pStyle w:val="ListParagraph"/>
        <w:numPr>
          <w:ilvl w:val="0"/>
          <w:numId w:val="4"/>
        </w:numPr>
        <w:ind w:right="360"/>
        <w:jc w:val="both"/>
        <w:rPr>
          <w:rFonts w:asciiTheme="majorBidi" w:hAnsiTheme="majorBidi" w:cstheme="majorBidi"/>
        </w:rPr>
      </w:pPr>
      <w:r w:rsidRPr="00135F93">
        <w:rPr>
          <w:rFonts w:asciiTheme="majorBidi" w:hAnsiTheme="majorBidi" w:cstheme="majorBidi"/>
        </w:rPr>
        <w:t xml:space="preserve">Barco, A., C. </w:t>
      </w:r>
      <w:proofErr w:type="spellStart"/>
      <w:r w:rsidRPr="00135F93">
        <w:rPr>
          <w:rFonts w:asciiTheme="majorBidi" w:hAnsiTheme="majorBidi" w:cstheme="majorBidi"/>
        </w:rPr>
        <w:t>Pittenger</w:t>
      </w:r>
      <w:proofErr w:type="spellEnd"/>
      <w:r w:rsidRPr="00135F93">
        <w:rPr>
          <w:rFonts w:asciiTheme="majorBidi" w:hAnsiTheme="majorBidi" w:cstheme="majorBidi"/>
        </w:rPr>
        <w:t xml:space="preserve"> and E. R. Kandel (2003). "CREB, memory enhancement and the treatment of memory disorders: promises, pitfalls and prospects." </w:t>
      </w:r>
      <w:r w:rsidRPr="00135F93">
        <w:rPr>
          <w:rFonts w:asciiTheme="majorBidi" w:hAnsiTheme="majorBidi" w:cstheme="majorBidi"/>
          <w:u w:val="single"/>
        </w:rPr>
        <w:t xml:space="preserve">Expert </w:t>
      </w:r>
      <w:proofErr w:type="spellStart"/>
      <w:r w:rsidRPr="00135F93">
        <w:rPr>
          <w:rFonts w:asciiTheme="majorBidi" w:hAnsiTheme="majorBidi" w:cstheme="majorBidi"/>
          <w:u w:val="single"/>
        </w:rPr>
        <w:t>Opin</w:t>
      </w:r>
      <w:proofErr w:type="spellEnd"/>
      <w:r w:rsidRPr="00135F93">
        <w:rPr>
          <w:rFonts w:asciiTheme="majorBidi" w:hAnsiTheme="majorBidi" w:cstheme="majorBidi"/>
          <w:u w:val="single"/>
        </w:rPr>
        <w:t xml:space="preserve"> </w:t>
      </w:r>
      <w:proofErr w:type="spellStart"/>
      <w:r w:rsidRPr="00135F93">
        <w:rPr>
          <w:rFonts w:asciiTheme="majorBidi" w:hAnsiTheme="majorBidi" w:cstheme="majorBidi"/>
          <w:u w:val="single"/>
        </w:rPr>
        <w:t>Ther</w:t>
      </w:r>
      <w:proofErr w:type="spellEnd"/>
      <w:r w:rsidRPr="00135F93">
        <w:rPr>
          <w:rFonts w:asciiTheme="majorBidi" w:hAnsiTheme="majorBidi" w:cstheme="majorBidi"/>
          <w:u w:val="single"/>
        </w:rPr>
        <w:t xml:space="preserve"> Targets</w:t>
      </w:r>
      <w:r w:rsidRPr="00135F93">
        <w:rPr>
          <w:rFonts w:asciiTheme="majorBidi" w:hAnsiTheme="majorBidi" w:cstheme="majorBidi"/>
        </w:rPr>
        <w:t xml:space="preserve"> </w:t>
      </w:r>
      <w:r w:rsidRPr="00135F93">
        <w:rPr>
          <w:rFonts w:asciiTheme="majorBidi" w:hAnsiTheme="majorBidi" w:cstheme="majorBidi"/>
          <w:b/>
        </w:rPr>
        <w:t>7</w:t>
      </w:r>
      <w:r w:rsidRPr="00135F93">
        <w:rPr>
          <w:rFonts w:asciiTheme="majorBidi" w:hAnsiTheme="majorBidi" w:cstheme="majorBidi"/>
        </w:rPr>
        <w:t>(1): 101-14.</w:t>
      </w:r>
    </w:p>
    <w:p w14:paraId="3CA436BC" w14:textId="77777777" w:rsidR="00483B48" w:rsidRPr="00135F93" w:rsidRDefault="00A96CF1" w:rsidP="00135F93">
      <w:pPr>
        <w:pStyle w:val="ListParagraph"/>
        <w:numPr>
          <w:ilvl w:val="0"/>
          <w:numId w:val="4"/>
        </w:numPr>
        <w:ind w:right="360"/>
        <w:jc w:val="both"/>
        <w:rPr>
          <w:rFonts w:asciiTheme="majorBidi" w:hAnsiTheme="majorBidi" w:cstheme="majorBidi"/>
        </w:rPr>
      </w:pPr>
      <w:r w:rsidRPr="00135F93">
        <w:rPr>
          <w:rFonts w:asciiTheme="majorBidi" w:hAnsiTheme="majorBidi" w:cstheme="majorBidi"/>
        </w:rPr>
        <w:t xml:space="preserve">Barco, A., J. M. Alarcon and E. R. Kandel (2002). "Expression of constitutively active CREB protein facilitates the late phase of long-term potentiation by enhancing synaptic capture." </w:t>
      </w:r>
      <w:r w:rsidRPr="00135F93">
        <w:rPr>
          <w:rFonts w:asciiTheme="majorBidi" w:hAnsiTheme="majorBidi" w:cstheme="majorBidi"/>
          <w:u w:val="single"/>
        </w:rPr>
        <w:t>Cell</w:t>
      </w:r>
      <w:r w:rsidRPr="00135F93">
        <w:rPr>
          <w:rFonts w:asciiTheme="majorBidi" w:hAnsiTheme="majorBidi" w:cstheme="majorBidi"/>
        </w:rPr>
        <w:t xml:space="preserve"> </w:t>
      </w:r>
      <w:r w:rsidRPr="00135F93">
        <w:rPr>
          <w:rFonts w:asciiTheme="majorBidi" w:hAnsiTheme="majorBidi" w:cstheme="majorBidi"/>
          <w:b/>
        </w:rPr>
        <w:t>108</w:t>
      </w:r>
      <w:r w:rsidRPr="00135F93">
        <w:rPr>
          <w:rFonts w:asciiTheme="majorBidi" w:hAnsiTheme="majorBidi" w:cstheme="majorBidi"/>
        </w:rPr>
        <w:t>(5): 689-703.</w:t>
      </w:r>
    </w:p>
    <w:p w14:paraId="635F2216" w14:textId="48F0100A" w:rsidR="00A96CF1" w:rsidRPr="00135F93" w:rsidRDefault="00A96CF1" w:rsidP="00135F93">
      <w:pPr>
        <w:pStyle w:val="ListParagraph"/>
        <w:numPr>
          <w:ilvl w:val="0"/>
          <w:numId w:val="4"/>
        </w:numPr>
        <w:ind w:right="360"/>
        <w:jc w:val="both"/>
        <w:rPr>
          <w:rFonts w:asciiTheme="majorBidi" w:hAnsiTheme="majorBidi" w:cstheme="majorBidi"/>
        </w:rPr>
      </w:pPr>
      <w:r w:rsidRPr="00135F93">
        <w:rPr>
          <w:rFonts w:asciiTheme="majorBidi" w:hAnsiTheme="majorBidi" w:cstheme="majorBidi"/>
        </w:rPr>
        <w:t xml:space="preserve">Barnes CA. 1995. Involvement of LTP in memory: are we “searching under the </w:t>
      </w:r>
      <w:proofErr w:type="gramStart"/>
      <w:r w:rsidRPr="00135F93">
        <w:rPr>
          <w:rFonts w:asciiTheme="majorBidi" w:hAnsiTheme="majorBidi" w:cstheme="majorBidi"/>
        </w:rPr>
        <w:t>street light</w:t>
      </w:r>
      <w:proofErr w:type="gramEnd"/>
      <w:r w:rsidRPr="00135F93">
        <w:rPr>
          <w:rFonts w:asciiTheme="majorBidi" w:hAnsiTheme="majorBidi" w:cstheme="majorBidi"/>
        </w:rPr>
        <w:t>”? Neuron 15:751–754</w:t>
      </w:r>
    </w:p>
    <w:p w14:paraId="53AB9376" w14:textId="77777777" w:rsidR="00A96CF1" w:rsidRPr="003B5734" w:rsidRDefault="00A96CF1" w:rsidP="00135F93">
      <w:pPr>
        <w:pStyle w:val="List2"/>
        <w:numPr>
          <w:ilvl w:val="0"/>
          <w:numId w:val="4"/>
        </w:numPr>
        <w:ind w:right="360"/>
        <w:jc w:val="both"/>
        <w:rPr>
          <w:rFonts w:asciiTheme="majorBidi" w:hAnsiTheme="majorBidi" w:cstheme="majorBidi"/>
        </w:rPr>
      </w:pPr>
      <w:r w:rsidRPr="003B5734">
        <w:rPr>
          <w:rFonts w:asciiTheme="majorBidi" w:hAnsiTheme="majorBidi" w:cstheme="majorBidi"/>
        </w:rPr>
        <w:t>Barria, A., Derkach, V., Soderling, T., 1997a. Identification of the Ca2+/calmodulin-dependent protein kinase II regulatory phosphorylation site in the alpha-amino-3-hydroxyl-5-methyl-4-isoxazole-propionate-type glutamate receptor. J. Biol. Chem. 272, 32727–32730.</w:t>
      </w:r>
    </w:p>
    <w:p w14:paraId="684706DA" w14:textId="77777777" w:rsidR="00483B48" w:rsidRPr="003B5734" w:rsidRDefault="00A96CF1" w:rsidP="00135F93">
      <w:pPr>
        <w:pStyle w:val="List2"/>
        <w:numPr>
          <w:ilvl w:val="0"/>
          <w:numId w:val="4"/>
        </w:numPr>
        <w:ind w:right="360"/>
        <w:jc w:val="both"/>
        <w:rPr>
          <w:rFonts w:asciiTheme="majorBidi" w:hAnsiTheme="majorBidi" w:cstheme="majorBidi"/>
          <w:bCs/>
        </w:rPr>
      </w:pPr>
      <w:r w:rsidRPr="003B5734">
        <w:rPr>
          <w:rFonts w:asciiTheme="majorBidi" w:hAnsiTheme="majorBidi" w:cstheme="majorBidi"/>
        </w:rPr>
        <w:t xml:space="preserve">Barria, A., Muller, D., Derkach, V., Griffith, L.C., Soderling, T.R., 1997b.Regulatory phosphorylation of AMPA-type glutamate receptors by </w:t>
      </w:r>
      <w:proofErr w:type="spellStart"/>
      <w:r w:rsidRPr="003B5734">
        <w:rPr>
          <w:rFonts w:asciiTheme="majorBidi" w:hAnsiTheme="majorBidi" w:cstheme="majorBidi"/>
          <w:bCs/>
        </w:rPr>
        <w:t>CaM</w:t>
      </w:r>
      <w:proofErr w:type="spellEnd"/>
      <w:r w:rsidRPr="003B5734">
        <w:rPr>
          <w:rFonts w:asciiTheme="majorBidi" w:hAnsiTheme="majorBidi" w:cstheme="majorBidi"/>
          <w:bCs/>
        </w:rPr>
        <w:t>-KII during long-term potentiation. Science 276, 2042– 2045.</w:t>
      </w:r>
    </w:p>
    <w:p w14:paraId="09D78B78" w14:textId="324DA887" w:rsidR="00A96CF1" w:rsidRPr="003B5734" w:rsidRDefault="00A96CF1" w:rsidP="00135F93">
      <w:pPr>
        <w:pStyle w:val="List2"/>
        <w:numPr>
          <w:ilvl w:val="0"/>
          <w:numId w:val="4"/>
        </w:numPr>
        <w:ind w:right="360"/>
        <w:jc w:val="both"/>
        <w:rPr>
          <w:rFonts w:asciiTheme="majorBidi" w:hAnsiTheme="majorBidi" w:cstheme="majorBidi"/>
        </w:rPr>
      </w:pPr>
      <w:r w:rsidRPr="003B5734">
        <w:rPr>
          <w:rFonts w:asciiTheme="majorBidi" w:hAnsiTheme="majorBidi" w:cstheme="majorBidi"/>
        </w:rPr>
        <w:t xml:space="preserve">Bégin ME, Langlois MF, Lorrain D, Cunnane SC. Thyroid Function and Cognition during Aging. Curr Gerontol Geriatr Res. </w:t>
      </w:r>
      <w:proofErr w:type="gramStart"/>
      <w:r w:rsidRPr="003B5734">
        <w:rPr>
          <w:rFonts w:asciiTheme="majorBidi" w:hAnsiTheme="majorBidi" w:cstheme="majorBidi"/>
        </w:rPr>
        <w:t>2008;2008:474868</w:t>
      </w:r>
      <w:proofErr w:type="gramEnd"/>
      <w:r w:rsidRPr="003B5734">
        <w:rPr>
          <w:rFonts w:asciiTheme="majorBidi" w:hAnsiTheme="majorBidi" w:cstheme="majorBidi"/>
        </w:rPr>
        <w:t>.</w:t>
      </w:r>
    </w:p>
    <w:p w14:paraId="2D0E37F6" w14:textId="77777777" w:rsidR="00A96CF1" w:rsidRPr="003B5734" w:rsidRDefault="00A96CF1" w:rsidP="00135F93">
      <w:pPr>
        <w:pStyle w:val="List2"/>
        <w:numPr>
          <w:ilvl w:val="0"/>
          <w:numId w:val="4"/>
        </w:numPr>
        <w:ind w:right="360"/>
        <w:jc w:val="both"/>
        <w:rPr>
          <w:rFonts w:asciiTheme="majorBidi" w:hAnsiTheme="majorBidi" w:cstheme="majorBidi"/>
        </w:rPr>
      </w:pPr>
      <w:r w:rsidRPr="003B5734">
        <w:rPr>
          <w:rFonts w:asciiTheme="majorBidi" w:hAnsiTheme="majorBidi" w:cstheme="majorBidi"/>
        </w:rPr>
        <w:t>Bernal, J., Rodriguez-Pena, A., Iniguez, M.A., Ibarrola, N., Munoz, A., 1992. Influence of thyroid hormone on brain gene expression. Acta Med. Austriaca 19 (Suppl. 1), 32– 35.</w:t>
      </w:r>
    </w:p>
    <w:p w14:paraId="398F37CE" w14:textId="77777777" w:rsidR="0004197A" w:rsidRPr="003B5734" w:rsidRDefault="00A96CF1" w:rsidP="00135F93">
      <w:pPr>
        <w:pStyle w:val="BodyText"/>
        <w:numPr>
          <w:ilvl w:val="0"/>
          <w:numId w:val="4"/>
        </w:numPr>
        <w:ind w:right="360"/>
        <w:jc w:val="both"/>
        <w:rPr>
          <w:rFonts w:asciiTheme="majorBidi" w:hAnsiTheme="majorBidi" w:cstheme="majorBidi"/>
          <w:color w:val="211D1E"/>
        </w:rPr>
      </w:pPr>
      <w:r w:rsidRPr="003B5734">
        <w:rPr>
          <w:rFonts w:asciiTheme="majorBidi" w:hAnsiTheme="majorBidi" w:cstheme="majorBidi"/>
          <w:color w:val="211D1E"/>
        </w:rPr>
        <w:t xml:space="preserve">Billon, N., Tokumoto, Y, Forrest, D., Raff, M. (2001). Role of thyroid hormone receptors </w:t>
      </w:r>
      <w:proofErr w:type="gramStart"/>
      <w:r w:rsidRPr="003B5734">
        <w:rPr>
          <w:rFonts w:asciiTheme="majorBidi" w:hAnsiTheme="majorBidi" w:cstheme="majorBidi"/>
          <w:color w:val="211D1E"/>
        </w:rPr>
        <w:t>In</w:t>
      </w:r>
      <w:proofErr w:type="gramEnd"/>
      <w:r w:rsidRPr="003B5734">
        <w:rPr>
          <w:rFonts w:asciiTheme="majorBidi" w:hAnsiTheme="majorBidi" w:cstheme="majorBidi"/>
          <w:color w:val="211D1E"/>
        </w:rPr>
        <w:t xml:space="preserve"> timing oligodendrocyte differentiation. Dev. Biol. 235, 110–120.</w:t>
      </w:r>
    </w:p>
    <w:p w14:paraId="19EFA334" w14:textId="006BCE2C" w:rsidR="0004197A" w:rsidRPr="003B5734" w:rsidRDefault="00A96CF1" w:rsidP="00135F93">
      <w:pPr>
        <w:pStyle w:val="BodyText"/>
        <w:numPr>
          <w:ilvl w:val="0"/>
          <w:numId w:val="4"/>
        </w:numPr>
        <w:ind w:right="360"/>
        <w:jc w:val="both"/>
        <w:rPr>
          <w:rFonts w:asciiTheme="majorBidi" w:hAnsiTheme="majorBidi" w:cstheme="majorBidi"/>
          <w:color w:val="131413"/>
        </w:rPr>
      </w:pPr>
      <w:r w:rsidRPr="003B5734">
        <w:rPr>
          <w:rFonts w:asciiTheme="majorBidi" w:hAnsiTheme="majorBidi" w:cstheme="majorBidi"/>
        </w:rPr>
        <w:t xml:space="preserve">Bitiktas S, Kandemir B, Tan B, Kavraal S, Liman N, Dursun N, Donmez-Altuntas H, Aksan-Kurnaz I et al (2016) Adult-onset hyperthyroidism impairs spatial learning: possible involvement of mitogen-activated protein kinase signaling pathways. Neuroreport </w:t>
      </w:r>
      <w:r w:rsidRPr="003B5734">
        <w:rPr>
          <w:rFonts w:asciiTheme="majorBidi" w:hAnsiTheme="majorBidi" w:cstheme="majorBidi"/>
          <w:color w:val="131413"/>
        </w:rPr>
        <w:t>27 (11) 802 –808</w:t>
      </w:r>
      <w:r w:rsidR="006E323D">
        <w:rPr>
          <w:rFonts w:asciiTheme="majorBidi" w:hAnsiTheme="majorBidi" w:cstheme="majorBidi"/>
          <w:color w:val="131413"/>
        </w:rPr>
        <w:t>.</w:t>
      </w:r>
    </w:p>
    <w:p w14:paraId="69A4AB09" w14:textId="77777777" w:rsidR="0004197A" w:rsidRPr="003B5734" w:rsidRDefault="00A96CF1" w:rsidP="00135F93">
      <w:pPr>
        <w:pStyle w:val="BodyText"/>
        <w:numPr>
          <w:ilvl w:val="0"/>
          <w:numId w:val="4"/>
        </w:numPr>
        <w:ind w:right="360"/>
        <w:jc w:val="both"/>
        <w:rPr>
          <w:rFonts w:asciiTheme="majorBidi" w:hAnsiTheme="majorBidi" w:cstheme="majorBidi"/>
        </w:rPr>
      </w:pPr>
      <w:r w:rsidRPr="003B5734">
        <w:rPr>
          <w:rFonts w:asciiTheme="majorBidi" w:hAnsiTheme="majorBidi" w:cstheme="majorBidi"/>
        </w:rPr>
        <w:t xml:space="preserve">Bito, H., K. Deisseroth and R. W. Tsien (1996). "CREB phosphorylation and dephosphorylation: a </w:t>
      </w:r>
      <w:proofErr w:type="gramStart"/>
      <w:r w:rsidRPr="003B5734">
        <w:rPr>
          <w:rFonts w:asciiTheme="majorBidi" w:hAnsiTheme="majorBidi" w:cstheme="majorBidi"/>
        </w:rPr>
        <w:t>Ca(</w:t>
      </w:r>
      <w:proofErr w:type="gramEnd"/>
      <w:r w:rsidRPr="003B5734">
        <w:rPr>
          <w:rFonts w:asciiTheme="majorBidi" w:hAnsiTheme="majorBidi" w:cstheme="majorBidi"/>
        </w:rPr>
        <w:t xml:space="preserve">2+)- and stimulus duration-dependent switch for hippocampal gene expression." </w:t>
      </w:r>
      <w:r w:rsidRPr="003B5734">
        <w:rPr>
          <w:rFonts w:asciiTheme="majorBidi" w:hAnsiTheme="majorBidi" w:cstheme="majorBidi"/>
          <w:u w:val="single"/>
        </w:rPr>
        <w:t>Cell</w:t>
      </w:r>
      <w:r w:rsidRPr="003B5734">
        <w:rPr>
          <w:rFonts w:asciiTheme="majorBidi" w:hAnsiTheme="majorBidi" w:cstheme="majorBidi"/>
        </w:rPr>
        <w:t xml:space="preserve"> </w:t>
      </w:r>
      <w:r w:rsidRPr="003B5734">
        <w:rPr>
          <w:rFonts w:asciiTheme="majorBidi" w:hAnsiTheme="majorBidi" w:cstheme="majorBidi"/>
          <w:b/>
        </w:rPr>
        <w:t>87</w:t>
      </w:r>
      <w:r w:rsidRPr="003B5734">
        <w:rPr>
          <w:rFonts w:asciiTheme="majorBidi" w:hAnsiTheme="majorBidi" w:cstheme="majorBidi"/>
        </w:rPr>
        <w:t>(7): 1203-14</w:t>
      </w:r>
    </w:p>
    <w:p w14:paraId="03A0361B" w14:textId="661FB662" w:rsidR="00A96CF1" w:rsidRPr="003B5734" w:rsidRDefault="00A96CF1" w:rsidP="00135F93">
      <w:pPr>
        <w:pStyle w:val="BodyText"/>
        <w:numPr>
          <w:ilvl w:val="0"/>
          <w:numId w:val="4"/>
        </w:numPr>
        <w:ind w:right="360"/>
        <w:jc w:val="both"/>
        <w:rPr>
          <w:rFonts w:asciiTheme="majorBidi" w:hAnsiTheme="majorBidi" w:cstheme="majorBidi"/>
          <w:color w:val="211D1E"/>
        </w:rPr>
      </w:pPr>
      <w:r w:rsidRPr="003B5734">
        <w:rPr>
          <w:rFonts w:asciiTheme="majorBidi" w:hAnsiTheme="majorBidi" w:cstheme="majorBidi"/>
        </w:rPr>
        <w:t xml:space="preserve">Bliss, T. V. and G. L. Collingridge (1993). "A synaptic model of memory: long-term potentiation in the hippocampus." </w:t>
      </w:r>
      <w:r w:rsidRPr="003B5734">
        <w:rPr>
          <w:rFonts w:asciiTheme="majorBidi" w:hAnsiTheme="majorBidi" w:cstheme="majorBidi"/>
          <w:u w:val="single"/>
        </w:rPr>
        <w:t>Nature</w:t>
      </w:r>
      <w:r w:rsidRPr="003B5734">
        <w:rPr>
          <w:rFonts w:asciiTheme="majorBidi" w:hAnsiTheme="majorBidi" w:cstheme="majorBidi"/>
        </w:rPr>
        <w:t xml:space="preserve"> </w:t>
      </w:r>
      <w:r w:rsidRPr="003B5734">
        <w:rPr>
          <w:rFonts w:asciiTheme="majorBidi" w:hAnsiTheme="majorBidi" w:cstheme="majorBidi"/>
          <w:b/>
        </w:rPr>
        <w:t>361</w:t>
      </w:r>
      <w:r w:rsidRPr="003B5734">
        <w:rPr>
          <w:rFonts w:asciiTheme="majorBidi" w:hAnsiTheme="majorBidi" w:cstheme="majorBidi"/>
        </w:rPr>
        <w:t>(6407): 31-9.</w:t>
      </w:r>
    </w:p>
    <w:p w14:paraId="34485352" w14:textId="77777777" w:rsidR="00A96CF1" w:rsidRPr="00135F93" w:rsidRDefault="00A96CF1" w:rsidP="00135F93">
      <w:pPr>
        <w:pStyle w:val="ListParagraph"/>
        <w:numPr>
          <w:ilvl w:val="0"/>
          <w:numId w:val="4"/>
        </w:numPr>
        <w:ind w:right="360"/>
        <w:jc w:val="both"/>
        <w:rPr>
          <w:rFonts w:asciiTheme="majorBidi" w:hAnsiTheme="majorBidi" w:cstheme="majorBidi"/>
          <w:noProof/>
        </w:rPr>
      </w:pPr>
      <w:r w:rsidRPr="00135F93">
        <w:rPr>
          <w:rFonts w:asciiTheme="majorBidi" w:hAnsiTheme="majorBidi" w:cstheme="majorBidi"/>
          <w:noProof/>
        </w:rPr>
        <w:t>Buresova O, Bures J, Oitzl MS, Zahalka A (1985) Radial maze in the water tank: an aversively motivated spatial working memory task. Physiol Behav 34:1003-1005.</w:t>
      </w:r>
    </w:p>
    <w:p w14:paraId="55B13C64" w14:textId="77777777" w:rsidR="00A96CF1" w:rsidRPr="003B5734" w:rsidRDefault="00A96CF1" w:rsidP="00135F93">
      <w:pPr>
        <w:pStyle w:val="BodyText"/>
        <w:numPr>
          <w:ilvl w:val="0"/>
          <w:numId w:val="4"/>
        </w:numPr>
        <w:ind w:right="360"/>
        <w:jc w:val="both"/>
        <w:rPr>
          <w:rFonts w:asciiTheme="majorBidi" w:hAnsiTheme="majorBidi" w:cstheme="majorBidi"/>
          <w:i/>
          <w:iCs/>
        </w:rPr>
      </w:pPr>
      <w:r w:rsidRPr="003B5734">
        <w:rPr>
          <w:rFonts w:asciiTheme="majorBidi" w:hAnsiTheme="majorBidi" w:cstheme="majorBidi"/>
        </w:rPr>
        <w:t>Burmeister LA, Ganguli M, Dodge HH, Toczek T, DeKosky ST, Nebes RD (2001) Hypothyroidism and cognition: preliminary evidence for a specific defect in memory. Thyroid 11(12):1177-1185</w:t>
      </w:r>
      <w:r w:rsidRPr="003B5734">
        <w:rPr>
          <w:rFonts w:asciiTheme="majorBidi" w:hAnsiTheme="majorBidi" w:cstheme="majorBidi"/>
          <w:i/>
          <w:iCs/>
        </w:rPr>
        <w:t xml:space="preserve"> </w:t>
      </w:r>
    </w:p>
    <w:p w14:paraId="5D984D2F" w14:textId="77777777" w:rsidR="00483B48" w:rsidRPr="003B5734" w:rsidRDefault="00A96CF1" w:rsidP="00135F93">
      <w:pPr>
        <w:pStyle w:val="p"/>
        <w:numPr>
          <w:ilvl w:val="0"/>
          <w:numId w:val="4"/>
        </w:numPr>
        <w:ind w:right="360"/>
        <w:jc w:val="both"/>
        <w:rPr>
          <w:rFonts w:asciiTheme="majorBidi" w:hAnsiTheme="majorBidi" w:cstheme="majorBidi"/>
        </w:rPr>
      </w:pPr>
      <w:r w:rsidRPr="003B5734">
        <w:rPr>
          <w:rFonts w:asciiTheme="majorBidi" w:hAnsiTheme="majorBidi" w:cstheme="majorBidi"/>
        </w:rPr>
        <w:t>Calza L, Aloe L, Giardino L. Thyroid hormone-induced plasticity in the adult rat brain. Brain Res Bull 1997; 44: 549–557.</w:t>
      </w:r>
    </w:p>
    <w:p w14:paraId="582DBA1B" w14:textId="77777777" w:rsidR="00483B48" w:rsidRPr="003B5734" w:rsidRDefault="00A96CF1" w:rsidP="00135F93">
      <w:pPr>
        <w:pStyle w:val="p"/>
        <w:numPr>
          <w:ilvl w:val="0"/>
          <w:numId w:val="4"/>
        </w:numPr>
        <w:ind w:right="360"/>
        <w:jc w:val="both"/>
        <w:rPr>
          <w:rFonts w:asciiTheme="majorBidi" w:hAnsiTheme="majorBidi" w:cstheme="majorBidi"/>
        </w:rPr>
      </w:pPr>
      <w:r w:rsidRPr="003B5734">
        <w:rPr>
          <w:rFonts w:asciiTheme="majorBidi" w:hAnsiTheme="majorBidi" w:cstheme="majorBidi"/>
        </w:rPr>
        <w:t xml:space="preserve">Cerebellar astrocytes treated by thyroid hormone modulate neuronal proliferation. Gomes FC, Maia CG, de Menezes JR, Neto </w:t>
      </w:r>
      <w:proofErr w:type="gramStart"/>
      <w:r w:rsidRPr="003B5734">
        <w:rPr>
          <w:rFonts w:asciiTheme="majorBidi" w:hAnsiTheme="majorBidi" w:cstheme="majorBidi"/>
        </w:rPr>
        <w:t>VM.Glia</w:t>
      </w:r>
      <w:proofErr w:type="gramEnd"/>
      <w:r w:rsidRPr="003B5734">
        <w:rPr>
          <w:rFonts w:asciiTheme="majorBidi" w:hAnsiTheme="majorBidi" w:cstheme="majorBidi"/>
        </w:rPr>
        <w:t>. 1999 Feb 1;25(3):247-55.</w:t>
      </w:r>
    </w:p>
    <w:p w14:paraId="2100F239" w14:textId="0E2056CD" w:rsidR="00A96CF1" w:rsidRPr="003B5734" w:rsidRDefault="00A96CF1" w:rsidP="00135F93">
      <w:pPr>
        <w:pStyle w:val="p"/>
        <w:numPr>
          <w:ilvl w:val="0"/>
          <w:numId w:val="4"/>
        </w:numPr>
        <w:ind w:right="360"/>
        <w:jc w:val="both"/>
        <w:rPr>
          <w:rFonts w:asciiTheme="majorBidi" w:hAnsiTheme="majorBidi" w:cstheme="majorBidi"/>
        </w:rPr>
      </w:pPr>
      <w:r w:rsidRPr="003B5734">
        <w:rPr>
          <w:rFonts w:asciiTheme="majorBidi" w:hAnsiTheme="majorBidi" w:cstheme="majorBidi"/>
        </w:rPr>
        <w:lastRenderedPageBreak/>
        <w:t xml:space="preserve">Chaalal A, Poirier R, Blum D, Gillet B, Le Blanc P, Basquin M, Buee L, Laroche S et al (2014) PTU-induced hypothyroidism in rats leads to several early neuropathological signs of Alzheimer’s disease in the hippocampus and spatial memory </w:t>
      </w:r>
      <w:proofErr w:type="gramStart"/>
      <w:r w:rsidRPr="003B5734">
        <w:rPr>
          <w:rFonts w:asciiTheme="majorBidi" w:hAnsiTheme="majorBidi" w:cstheme="majorBidi"/>
        </w:rPr>
        <w:t>impairments.Hippocampus</w:t>
      </w:r>
      <w:proofErr w:type="gramEnd"/>
      <w:r w:rsidRPr="003B5734">
        <w:rPr>
          <w:rFonts w:asciiTheme="majorBidi" w:hAnsiTheme="majorBidi" w:cstheme="majorBidi"/>
        </w:rPr>
        <w:t xml:space="preserve"> 24(11):1381–1393. </w:t>
      </w:r>
    </w:p>
    <w:p w14:paraId="3C592B2E" w14:textId="77777777" w:rsidR="00A96CF1" w:rsidRPr="00135F93" w:rsidRDefault="00A96CF1" w:rsidP="00135F93">
      <w:pPr>
        <w:pStyle w:val="ListParagraph"/>
        <w:numPr>
          <w:ilvl w:val="0"/>
          <w:numId w:val="4"/>
        </w:numPr>
        <w:ind w:right="360"/>
        <w:jc w:val="both"/>
        <w:rPr>
          <w:rFonts w:asciiTheme="majorBidi" w:hAnsiTheme="majorBidi" w:cstheme="majorBidi"/>
          <w:color w:val="231F20"/>
        </w:rPr>
      </w:pPr>
      <w:r w:rsidRPr="00135F93">
        <w:rPr>
          <w:rFonts w:asciiTheme="majorBidi" w:hAnsiTheme="majorBidi" w:cstheme="majorBidi"/>
          <w:color w:val="231F20"/>
        </w:rPr>
        <w:t>Chapa, F., Kunnecke, B., Calvo, R., Escobar del Rey, F., Morreale de Escobar, G., Cerdan, S., 1995. Adult-onset hypothyroidism and the cerebral metabolism of (1,2-13C2) acetate as detected by 13C nuclear magnetic resonance. Endocrinology 136, 296–305.</w:t>
      </w:r>
    </w:p>
    <w:p w14:paraId="43DA5F93" w14:textId="77777777" w:rsidR="00A96CF1" w:rsidRPr="00135F93" w:rsidRDefault="00A96CF1" w:rsidP="00135F93">
      <w:pPr>
        <w:pStyle w:val="ListParagraph"/>
        <w:numPr>
          <w:ilvl w:val="0"/>
          <w:numId w:val="4"/>
        </w:numPr>
        <w:autoSpaceDE w:val="0"/>
        <w:autoSpaceDN w:val="0"/>
        <w:adjustRightInd w:val="0"/>
        <w:ind w:right="360"/>
        <w:jc w:val="both"/>
        <w:rPr>
          <w:rFonts w:asciiTheme="majorBidi" w:eastAsiaTheme="minorHAnsi" w:hAnsiTheme="majorBidi" w:cstheme="majorBidi"/>
          <w:color w:val="231F20"/>
        </w:rPr>
      </w:pPr>
      <w:r w:rsidRPr="00135F93">
        <w:rPr>
          <w:rFonts w:asciiTheme="majorBidi" w:eastAsiaTheme="minorHAnsi" w:hAnsiTheme="majorBidi" w:cstheme="majorBidi"/>
          <w:color w:val="231F20"/>
        </w:rPr>
        <w:t>Chapman, P.F., Frenguelli, B.G., Smith, A., Chen, C.M., Silva, A.J., 1995. The alpha-Ca</w:t>
      </w:r>
      <w:r w:rsidRPr="00135F93">
        <w:rPr>
          <w:rFonts w:asciiTheme="majorBidi" w:eastAsiaTheme="minorHAnsi" w:hAnsiTheme="majorBidi" w:cstheme="majorBidi"/>
          <w:color w:val="231F20"/>
          <w:vertAlign w:val="superscript"/>
        </w:rPr>
        <w:t>2+</w:t>
      </w:r>
      <w:r w:rsidRPr="00135F93">
        <w:rPr>
          <w:rFonts w:asciiTheme="majorBidi" w:eastAsiaTheme="minorHAnsi" w:hAnsiTheme="majorBidi" w:cstheme="majorBidi"/>
          <w:color w:val="231F20"/>
        </w:rPr>
        <w:t>/calmodulin kinase II: a bidirectional modulator of presynaptic plasticity. Neuron 14, 591–597.</w:t>
      </w:r>
    </w:p>
    <w:p w14:paraId="2B915867" w14:textId="77777777" w:rsidR="00A96CF1" w:rsidRPr="00135F93" w:rsidRDefault="00A96CF1" w:rsidP="00135F93">
      <w:pPr>
        <w:pStyle w:val="ListParagraph"/>
        <w:numPr>
          <w:ilvl w:val="0"/>
          <w:numId w:val="4"/>
        </w:numPr>
        <w:ind w:right="360"/>
        <w:jc w:val="both"/>
        <w:rPr>
          <w:rFonts w:asciiTheme="majorBidi" w:hAnsiTheme="majorBidi" w:cstheme="majorBidi"/>
        </w:rPr>
      </w:pPr>
      <w:r w:rsidRPr="00135F93">
        <w:rPr>
          <w:rFonts w:asciiTheme="majorBidi" w:hAnsiTheme="majorBidi" w:cstheme="majorBidi"/>
        </w:rPr>
        <w:t xml:space="preserve">Chen, S. J., J. D. Sweatt and E. Klann (1997). "Enhanced phosphorylation of the postsynaptic protein kinase C substrate RC3/neurogranin during long-term potentiation." </w:t>
      </w:r>
      <w:r w:rsidRPr="00135F93">
        <w:rPr>
          <w:rFonts w:asciiTheme="majorBidi" w:hAnsiTheme="majorBidi" w:cstheme="majorBidi"/>
          <w:u w:val="single"/>
        </w:rPr>
        <w:t>Brain Res</w:t>
      </w:r>
      <w:r w:rsidRPr="00135F93">
        <w:rPr>
          <w:rFonts w:asciiTheme="majorBidi" w:hAnsiTheme="majorBidi" w:cstheme="majorBidi"/>
        </w:rPr>
        <w:t xml:space="preserve"> </w:t>
      </w:r>
      <w:r w:rsidRPr="00135F93">
        <w:rPr>
          <w:rFonts w:asciiTheme="majorBidi" w:hAnsiTheme="majorBidi" w:cstheme="majorBidi"/>
          <w:bCs/>
        </w:rPr>
        <w:t>749</w:t>
      </w:r>
      <w:r w:rsidRPr="00135F93">
        <w:rPr>
          <w:rFonts w:asciiTheme="majorBidi" w:hAnsiTheme="majorBidi" w:cstheme="majorBidi"/>
        </w:rPr>
        <w:t>(2): 181-7.</w:t>
      </w:r>
    </w:p>
    <w:p w14:paraId="01F944A2" w14:textId="77777777" w:rsidR="00A96CF1" w:rsidRPr="00135F93" w:rsidRDefault="00000000" w:rsidP="00135F93">
      <w:pPr>
        <w:pStyle w:val="ListParagraph"/>
        <w:numPr>
          <w:ilvl w:val="0"/>
          <w:numId w:val="4"/>
        </w:numPr>
        <w:ind w:right="360"/>
        <w:jc w:val="both"/>
        <w:rPr>
          <w:rFonts w:asciiTheme="majorBidi" w:hAnsiTheme="majorBidi" w:cstheme="majorBidi"/>
          <w:color w:val="000000" w:themeColor="text1"/>
        </w:rPr>
      </w:pPr>
      <w:hyperlink r:id="rId13" w:history="1">
        <w:r w:rsidR="00A96CF1" w:rsidRPr="00135F93">
          <w:rPr>
            <w:rFonts w:asciiTheme="majorBidi" w:hAnsiTheme="majorBidi" w:cstheme="majorBidi"/>
            <w:color w:val="211D1E"/>
          </w:rPr>
          <w:t>Collingridge</w:t>
        </w:r>
        <w:r w:rsidR="00A96CF1" w:rsidRPr="00135F93">
          <w:rPr>
            <w:rStyle w:val="authors-list-item"/>
            <w:rFonts w:asciiTheme="majorBidi" w:hAnsiTheme="majorBidi" w:cstheme="majorBidi"/>
            <w:color w:val="000000" w:themeColor="text1"/>
          </w:rPr>
          <w:t xml:space="preserve"> </w:t>
        </w:r>
      </w:hyperlink>
      <w:r w:rsidR="00A96CF1" w:rsidRPr="00135F93">
        <w:rPr>
          <w:rFonts w:asciiTheme="majorBidi" w:hAnsiTheme="majorBidi" w:cstheme="majorBidi"/>
        </w:rPr>
        <w:t xml:space="preserve"> </w:t>
      </w:r>
      <w:r w:rsidR="00A96CF1" w:rsidRPr="00135F93">
        <w:rPr>
          <w:rStyle w:val="authors-list-item"/>
          <w:rFonts w:asciiTheme="majorBidi" w:hAnsiTheme="majorBidi" w:cstheme="majorBidi"/>
          <w:color w:val="000000" w:themeColor="text1"/>
        </w:rPr>
        <w:t>G L</w:t>
      </w:r>
      <w:r w:rsidR="00A96CF1" w:rsidRPr="00135F93">
        <w:rPr>
          <w:rStyle w:val="comma"/>
          <w:rFonts w:asciiTheme="majorBidi" w:hAnsiTheme="majorBidi" w:cstheme="majorBidi"/>
          <w:color w:val="000000" w:themeColor="text1"/>
        </w:rPr>
        <w:t>, </w:t>
      </w:r>
      <w:hyperlink r:id="rId14" w:history="1">
        <w:r w:rsidR="00A96CF1" w:rsidRPr="00135F93">
          <w:rPr>
            <w:rStyle w:val="Hyperlink"/>
            <w:rFonts w:asciiTheme="majorBidi" w:hAnsiTheme="majorBidi" w:cstheme="majorBidi"/>
            <w:color w:val="000000" w:themeColor="text1"/>
            <w:u w:val="none"/>
          </w:rPr>
          <w:t xml:space="preserve"> Kehl</w:t>
        </w:r>
      </w:hyperlink>
      <w:r w:rsidR="00A96CF1" w:rsidRPr="00135F93">
        <w:rPr>
          <w:rFonts w:asciiTheme="majorBidi" w:hAnsiTheme="majorBidi" w:cstheme="majorBidi"/>
        </w:rPr>
        <w:t xml:space="preserve"> </w:t>
      </w:r>
      <w:r w:rsidR="00A96CF1" w:rsidRPr="00135F93">
        <w:rPr>
          <w:rStyle w:val="authors-list-item"/>
          <w:rFonts w:asciiTheme="majorBidi" w:hAnsiTheme="majorBidi" w:cstheme="majorBidi"/>
          <w:color w:val="000000" w:themeColor="text1"/>
        </w:rPr>
        <w:t>S J</w:t>
      </w:r>
      <w:r w:rsidR="00A96CF1" w:rsidRPr="00135F93">
        <w:rPr>
          <w:rStyle w:val="comma"/>
          <w:rFonts w:asciiTheme="majorBidi" w:hAnsiTheme="majorBidi" w:cstheme="majorBidi"/>
          <w:color w:val="000000" w:themeColor="text1"/>
        </w:rPr>
        <w:t>, </w:t>
      </w:r>
      <w:hyperlink r:id="rId15" w:history="1">
        <w:r w:rsidR="00A96CF1" w:rsidRPr="00135F93">
          <w:rPr>
            <w:rStyle w:val="Hyperlink"/>
            <w:rFonts w:asciiTheme="majorBidi" w:hAnsiTheme="majorBidi" w:cstheme="majorBidi"/>
            <w:color w:val="000000" w:themeColor="text1"/>
            <w:u w:val="none"/>
          </w:rPr>
          <w:t xml:space="preserve"> McLennan</w:t>
        </w:r>
      </w:hyperlink>
      <w:r w:rsidR="00A96CF1" w:rsidRPr="00135F93">
        <w:rPr>
          <w:rFonts w:asciiTheme="majorBidi" w:hAnsiTheme="majorBidi" w:cstheme="majorBidi"/>
        </w:rPr>
        <w:t xml:space="preserve"> </w:t>
      </w:r>
      <w:r w:rsidR="00A96CF1" w:rsidRPr="00135F93">
        <w:rPr>
          <w:rStyle w:val="authors-list-item"/>
          <w:rFonts w:asciiTheme="majorBidi" w:hAnsiTheme="majorBidi" w:cstheme="majorBidi"/>
          <w:color w:val="000000" w:themeColor="text1"/>
        </w:rPr>
        <w:t>H</w:t>
      </w:r>
      <w:r w:rsidR="00A96CF1" w:rsidRPr="00135F93">
        <w:rPr>
          <w:rFonts w:asciiTheme="majorBidi" w:hAnsiTheme="majorBidi" w:cstheme="majorBidi"/>
          <w:color w:val="000000" w:themeColor="text1"/>
        </w:rPr>
        <w:t xml:space="preserve">. Excitatory amino acids in synaptic transmission in the Schaffer collateral-commissural pathway of the rat hippocampus J Physiol </w:t>
      </w:r>
      <w:r w:rsidR="00A96CF1" w:rsidRPr="00135F93">
        <w:rPr>
          <w:rStyle w:val="cit"/>
          <w:rFonts w:asciiTheme="majorBidi" w:hAnsiTheme="majorBidi" w:cstheme="majorBidi"/>
          <w:color w:val="000000" w:themeColor="text1"/>
        </w:rPr>
        <w:t>1983 Jan;334:33-46.</w:t>
      </w:r>
      <w:r w:rsidR="00A96CF1" w:rsidRPr="00135F93">
        <w:rPr>
          <w:rFonts w:asciiTheme="majorBidi" w:hAnsiTheme="majorBidi" w:cstheme="majorBidi"/>
          <w:color w:val="000000" w:themeColor="text1"/>
        </w:rPr>
        <w:t xml:space="preserve"> </w:t>
      </w:r>
    </w:p>
    <w:p w14:paraId="52CAACD4" w14:textId="596B34C5" w:rsidR="00A96CF1" w:rsidRPr="00135F93" w:rsidRDefault="00A96CF1" w:rsidP="00135F93">
      <w:pPr>
        <w:pStyle w:val="ListParagraph"/>
        <w:numPr>
          <w:ilvl w:val="0"/>
          <w:numId w:val="4"/>
        </w:numPr>
        <w:ind w:right="360"/>
        <w:jc w:val="both"/>
        <w:rPr>
          <w:rFonts w:asciiTheme="majorBidi" w:hAnsiTheme="majorBidi" w:cstheme="majorBidi"/>
        </w:rPr>
      </w:pPr>
      <w:r w:rsidRPr="00135F93">
        <w:rPr>
          <w:rFonts w:asciiTheme="majorBidi" w:hAnsiTheme="majorBidi" w:cstheme="majorBidi"/>
        </w:rPr>
        <w:t>Constant EL, de Volde</w:t>
      </w:r>
      <w:r w:rsidRPr="00135F93">
        <w:rPr>
          <w:rFonts w:asciiTheme="majorBidi" w:hAnsiTheme="majorBidi" w:cstheme="majorBidi"/>
          <w:color w:val="000000" w:themeColor="text1"/>
        </w:rPr>
        <w:t xml:space="preserve">r AG, Ivanoiu A, </w:t>
      </w:r>
      <w:hyperlink r:id="rId16" w:history="1">
        <w:r w:rsidRPr="00135F93">
          <w:rPr>
            <w:rStyle w:val="Hyperlink"/>
            <w:rFonts w:asciiTheme="majorBidi" w:hAnsiTheme="majorBidi" w:cstheme="majorBidi"/>
            <w:color w:val="000000" w:themeColor="text1"/>
            <w:u w:val="none"/>
          </w:rPr>
          <w:t xml:space="preserve"> Bol</w:t>
        </w:r>
      </w:hyperlink>
      <w:r w:rsidRPr="00135F93">
        <w:rPr>
          <w:rFonts w:asciiTheme="majorBidi" w:hAnsiTheme="majorBidi" w:cstheme="majorBidi"/>
        </w:rPr>
        <w:t xml:space="preserve"> </w:t>
      </w:r>
      <w:r w:rsidRPr="00135F93">
        <w:rPr>
          <w:rStyle w:val="authors-list-item"/>
          <w:rFonts w:asciiTheme="majorBidi" w:hAnsiTheme="majorBidi" w:cstheme="majorBidi"/>
          <w:color w:val="000000" w:themeColor="text1"/>
        </w:rPr>
        <w:t>A</w:t>
      </w:r>
      <w:r w:rsidRPr="00135F93">
        <w:rPr>
          <w:rStyle w:val="comma"/>
          <w:rFonts w:asciiTheme="majorBidi" w:hAnsiTheme="majorBidi" w:cstheme="majorBidi"/>
          <w:color w:val="000000" w:themeColor="text1"/>
        </w:rPr>
        <w:t>, </w:t>
      </w:r>
      <w:hyperlink r:id="rId17" w:history="1">
        <w:r w:rsidRPr="00135F93">
          <w:rPr>
            <w:rStyle w:val="Hyperlink"/>
            <w:rFonts w:asciiTheme="majorBidi" w:hAnsiTheme="majorBidi" w:cstheme="majorBidi"/>
            <w:color w:val="000000" w:themeColor="text1"/>
            <w:u w:val="none"/>
          </w:rPr>
          <w:t xml:space="preserve"> Labar</w:t>
        </w:r>
      </w:hyperlink>
      <w:r w:rsidRPr="00135F93">
        <w:rPr>
          <w:rFonts w:asciiTheme="majorBidi" w:hAnsiTheme="majorBidi" w:cstheme="majorBidi"/>
        </w:rPr>
        <w:t xml:space="preserve"> </w:t>
      </w:r>
      <w:r w:rsidRPr="00135F93">
        <w:rPr>
          <w:rStyle w:val="authors-list-item"/>
          <w:rFonts w:asciiTheme="majorBidi" w:hAnsiTheme="majorBidi" w:cstheme="majorBidi"/>
          <w:color w:val="000000" w:themeColor="text1"/>
        </w:rPr>
        <w:t>D</w:t>
      </w:r>
      <w:r w:rsidRPr="00135F93">
        <w:rPr>
          <w:rStyle w:val="comma"/>
          <w:rFonts w:asciiTheme="majorBidi" w:hAnsiTheme="majorBidi" w:cstheme="majorBidi"/>
          <w:color w:val="000000" w:themeColor="text1"/>
        </w:rPr>
        <w:t>, </w:t>
      </w:r>
      <w:proofErr w:type="spellStart"/>
      <w:r>
        <w:fldChar w:fldCharType="begin"/>
      </w:r>
      <w:r>
        <w:instrText>HYPERLINK "https://pubmed.ncbi.nlm.nih.gov/?size=100&amp;term=Seghers+A&amp;cauthor_id=11502825"</w:instrText>
      </w:r>
      <w:r>
        <w:fldChar w:fldCharType="separate"/>
      </w:r>
      <w:r w:rsidRPr="00135F93">
        <w:rPr>
          <w:rStyle w:val="Hyperlink"/>
          <w:rFonts w:asciiTheme="majorBidi" w:hAnsiTheme="majorBidi" w:cstheme="majorBidi"/>
          <w:color w:val="000000" w:themeColor="text1"/>
          <w:u w:val="none"/>
        </w:rPr>
        <w:t>Seghers</w:t>
      </w:r>
      <w:proofErr w:type="spellEnd"/>
      <w:r>
        <w:rPr>
          <w:rStyle w:val="Hyperlink"/>
          <w:rFonts w:asciiTheme="majorBidi" w:hAnsiTheme="majorBidi" w:cstheme="majorBidi"/>
          <w:color w:val="000000" w:themeColor="text1"/>
          <w:u w:val="none"/>
        </w:rPr>
        <w:fldChar w:fldCharType="end"/>
      </w:r>
      <w:r w:rsidRPr="00135F93">
        <w:rPr>
          <w:rStyle w:val="authors-list-item"/>
          <w:rFonts w:asciiTheme="majorBidi" w:hAnsiTheme="majorBidi" w:cstheme="majorBidi"/>
          <w:color w:val="000000" w:themeColor="text1"/>
        </w:rPr>
        <w:t xml:space="preserve"> A</w:t>
      </w:r>
      <w:r w:rsidRPr="00135F93">
        <w:rPr>
          <w:rStyle w:val="comma"/>
          <w:rFonts w:asciiTheme="majorBidi" w:hAnsiTheme="majorBidi" w:cstheme="majorBidi"/>
          <w:color w:val="000000" w:themeColor="text1"/>
        </w:rPr>
        <w:t>,</w:t>
      </w:r>
      <w:r w:rsidRPr="00135F93">
        <w:rPr>
          <w:rStyle w:val="authors-list-item"/>
          <w:rFonts w:asciiTheme="majorBidi" w:hAnsiTheme="majorBidi" w:cstheme="majorBidi"/>
          <w:color w:val="000000" w:themeColor="text1"/>
        </w:rPr>
        <w:t xml:space="preserve"> </w:t>
      </w:r>
      <w:hyperlink r:id="rId18" w:history="1">
        <w:r w:rsidRPr="00135F93">
          <w:rPr>
            <w:rStyle w:val="Hyperlink"/>
            <w:rFonts w:asciiTheme="majorBidi" w:hAnsiTheme="majorBidi" w:cstheme="majorBidi"/>
            <w:color w:val="000000" w:themeColor="text1"/>
            <w:u w:val="none"/>
          </w:rPr>
          <w:t xml:space="preserve"> Cosnard</w:t>
        </w:r>
      </w:hyperlink>
      <w:r w:rsidRPr="00135F93">
        <w:rPr>
          <w:rFonts w:asciiTheme="majorBidi" w:hAnsiTheme="majorBidi" w:cstheme="majorBidi"/>
        </w:rPr>
        <w:t xml:space="preserve"> </w:t>
      </w:r>
      <w:r w:rsidRPr="00135F93">
        <w:rPr>
          <w:rStyle w:val="authors-list-item"/>
          <w:rFonts w:asciiTheme="majorBidi" w:hAnsiTheme="majorBidi" w:cstheme="majorBidi"/>
          <w:color w:val="000000" w:themeColor="text1"/>
        </w:rPr>
        <w:t>G</w:t>
      </w:r>
      <w:r w:rsidRPr="00135F93">
        <w:rPr>
          <w:rStyle w:val="comma"/>
          <w:rFonts w:asciiTheme="majorBidi" w:hAnsiTheme="majorBidi" w:cstheme="majorBidi"/>
          <w:color w:val="000000" w:themeColor="text1"/>
        </w:rPr>
        <w:t>,</w:t>
      </w:r>
      <w:hyperlink r:id="rId19" w:history="1">
        <w:r w:rsidRPr="00135F93">
          <w:rPr>
            <w:rStyle w:val="Hyperlink"/>
            <w:rFonts w:asciiTheme="majorBidi" w:hAnsiTheme="majorBidi" w:cstheme="majorBidi"/>
            <w:color w:val="000000" w:themeColor="text1"/>
            <w:u w:val="none"/>
          </w:rPr>
          <w:t xml:space="preserve"> Melin</w:t>
        </w:r>
      </w:hyperlink>
      <w:r w:rsidRPr="00135F93">
        <w:rPr>
          <w:rStyle w:val="authors-list-item"/>
          <w:rFonts w:asciiTheme="majorBidi" w:hAnsiTheme="majorBidi" w:cstheme="majorBidi"/>
          <w:color w:val="000000" w:themeColor="text1"/>
        </w:rPr>
        <w:t xml:space="preserve"> J</w:t>
      </w:r>
      <w:r w:rsidRPr="00135F93">
        <w:rPr>
          <w:rStyle w:val="comma"/>
          <w:rFonts w:asciiTheme="majorBidi" w:hAnsiTheme="majorBidi" w:cstheme="majorBidi"/>
          <w:color w:val="000000" w:themeColor="text1"/>
        </w:rPr>
        <w:t xml:space="preserve">, Daumerie </w:t>
      </w:r>
      <w:hyperlink r:id="rId20" w:history="1">
        <w:r w:rsidRPr="00135F93">
          <w:rPr>
            <w:rStyle w:val="Hyperlink"/>
            <w:rFonts w:asciiTheme="majorBidi" w:hAnsiTheme="majorBidi" w:cstheme="majorBidi"/>
            <w:color w:val="000000" w:themeColor="text1"/>
            <w:u w:val="none"/>
          </w:rPr>
          <w:t>C</w:t>
        </w:r>
        <w:r w:rsidR="00483B48" w:rsidRPr="00135F93">
          <w:rPr>
            <w:rStyle w:val="Hyperlink"/>
            <w:rFonts w:asciiTheme="majorBidi" w:hAnsiTheme="majorBidi" w:cstheme="majorBidi"/>
            <w:color w:val="000000" w:themeColor="text1"/>
            <w:u w:val="none"/>
          </w:rPr>
          <w:t>.</w:t>
        </w:r>
        <w:r w:rsidRPr="00135F93">
          <w:rPr>
            <w:rStyle w:val="Hyperlink"/>
            <w:rFonts w:asciiTheme="majorBidi" w:hAnsiTheme="majorBidi" w:cstheme="majorBidi"/>
            <w:color w:val="000000" w:themeColor="text1"/>
            <w:u w:val="none"/>
          </w:rPr>
          <w:t xml:space="preserve"> </w:t>
        </w:r>
      </w:hyperlink>
      <w:r w:rsidRPr="00135F93">
        <w:rPr>
          <w:rFonts w:asciiTheme="majorBidi" w:hAnsiTheme="majorBidi" w:cstheme="majorBidi"/>
        </w:rPr>
        <w:t>Cerebral blood flow and glucose metabolism in hypothyroidism: a positron emission tomography study,” Journal of Clinical Endocrinology and Metabolism, vol. 86, no. 8, pp. 3864–3870, 2001.</w:t>
      </w:r>
      <w:r w:rsidRPr="00135F93">
        <w:rPr>
          <w:rFonts w:asciiTheme="majorBidi" w:hAnsiTheme="majorBidi" w:cstheme="majorBidi"/>
          <w:strike/>
          <w:color w:val="000000" w:themeColor="text1"/>
        </w:rPr>
        <w:t xml:space="preserve">. </w:t>
      </w:r>
    </w:p>
    <w:p w14:paraId="445520C7" w14:textId="3E4C6F7F" w:rsidR="00A96CF1" w:rsidRPr="00135F93" w:rsidRDefault="00A96CF1" w:rsidP="00135F93">
      <w:pPr>
        <w:pStyle w:val="ListParagraph"/>
        <w:numPr>
          <w:ilvl w:val="0"/>
          <w:numId w:val="4"/>
        </w:numPr>
        <w:ind w:right="360"/>
        <w:jc w:val="both"/>
        <w:rPr>
          <w:rStyle w:val="element-citation"/>
          <w:rFonts w:asciiTheme="majorBidi" w:hAnsiTheme="majorBidi" w:cstheme="majorBidi"/>
          <w:color w:val="000000"/>
        </w:rPr>
      </w:pPr>
      <w:r w:rsidRPr="00135F93">
        <w:rPr>
          <w:rStyle w:val="element-citation"/>
          <w:rFonts w:asciiTheme="majorBidi" w:hAnsiTheme="majorBidi" w:cstheme="majorBidi"/>
          <w:color w:val="000000"/>
        </w:rPr>
        <w:t xml:space="preserve">Cortes C, Eugenin E, Aliaga E, Carreño LJ, Bueno SM, Gonzalez PA, Gayol S, Naranjo D, </w:t>
      </w:r>
      <w:r w:rsidRPr="00135F93">
        <w:rPr>
          <w:rStyle w:val="element-citation"/>
          <w:rFonts w:asciiTheme="majorBidi" w:hAnsiTheme="majorBidi" w:cstheme="majorBidi"/>
          <w:color w:val="000000" w:themeColor="text1"/>
        </w:rPr>
        <w:t xml:space="preserve">Noches V, Marassi MP, </w:t>
      </w:r>
      <w:hyperlink r:id="rId21" w:history="1">
        <w:r w:rsidRPr="00135F93">
          <w:rPr>
            <w:rStyle w:val="Hyperlink"/>
            <w:rFonts w:asciiTheme="majorBidi" w:hAnsiTheme="majorBidi" w:cstheme="majorBidi"/>
            <w:color w:val="000000" w:themeColor="text1"/>
            <w:u w:val="none"/>
          </w:rPr>
          <w:t xml:space="preserve"> Rosenthal</w:t>
        </w:r>
      </w:hyperlink>
      <w:r w:rsidRPr="00135F93">
        <w:rPr>
          <w:rStyle w:val="authors-list-item"/>
          <w:rFonts w:asciiTheme="majorBidi" w:hAnsiTheme="majorBidi" w:cstheme="majorBidi"/>
          <w:color w:val="000000" w:themeColor="text1"/>
        </w:rPr>
        <w:t xml:space="preserve"> D</w:t>
      </w:r>
      <w:r w:rsidRPr="00135F93">
        <w:rPr>
          <w:rStyle w:val="comma"/>
          <w:rFonts w:asciiTheme="majorBidi" w:hAnsiTheme="majorBidi" w:cstheme="majorBidi"/>
          <w:color w:val="000000" w:themeColor="text1"/>
        </w:rPr>
        <w:t>, </w:t>
      </w:r>
      <w:hyperlink r:id="rId22" w:history="1">
        <w:r w:rsidRPr="00135F93">
          <w:rPr>
            <w:rStyle w:val="Hyperlink"/>
            <w:rFonts w:asciiTheme="majorBidi" w:hAnsiTheme="majorBidi" w:cstheme="majorBidi"/>
            <w:color w:val="000000" w:themeColor="text1"/>
            <w:u w:val="none"/>
          </w:rPr>
          <w:t xml:space="preserve"> Jadue</w:t>
        </w:r>
      </w:hyperlink>
      <w:r w:rsidRPr="00135F93">
        <w:rPr>
          <w:rStyle w:val="authors-list-item"/>
          <w:rFonts w:asciiTheme="majorBidi" w:hAnsiTheme="majorBidi" w:cstheme="majorBidi"/>
          <w:color w:val="000000" w:themeColor="text1"/>
        </w:rPr>
        <w:t xml:space="preserve"> C</w:t>
      </w:r>
      <w:r w:rsidRPr="00135F93">
        <w:rPr>
          <w:rStyle w:val="comma"/>
          <w:rFonts w:asciiTheme="majorBidi" w:hAnsiTheme="majorBidi" w:cstheme="majorBidi"/>
          <w:color w:val="000000" w:themeColor="text1"/>
        </w:rPr>
        <w:t>, </w:t>
      </w:r>
      <w:hyperlink r:id="rId23" w:history="1">
        <w:r w:rsidRPr="00135F93">
          <w:rPr>
            <w:rStyle w:val="Hyperlink"/>
            <w:rFonts w:asciiTheme="majorBidi" w:hAnsiTheme="majorBidi" w:cstheme="majorBidi"/>
            <w:color w:val="000000" w:themeColor="text1"/>
            <w:u w:val="none"/>
          </w:rPr>
          <w:t xml:space="preserve"> Ibarra</w:t>
        </w:r>
      </w:hyperlink>
      <w:r w:rsidRPr="00135F93">
        <w:rPr>
          <w:rStyle w:val="authors-list-item"/>
          <w:rFonts w:asciiTheme="majorBidi" w:hAnsiTheme="majorBidi" w:cstheme="majorBidi"/>
          <w:color w:val="000000" w:themeColor="text1"/>
        </w:rPr>
        <w:t xml:space="preserve"> P</w:t>
      </w:r>
      <w:r w:rsidRPr="00135F93">
        <w:rPr>
          <w:rStyle w:val="comma"/>
          <w:rFonts w:asciiTheme="majorBidi" w:hAnsiTheme="majorBidi" w:cstheme="majorBidi"/>
          <w:color w:val="000000" w:themeColor="text1"/>
        </w:rPr>
        <w:t>, </w:t>
      </w:r>
      <w:hyperlink r:id="rId24" w:history="1">
        <w:r w:rsidRPr="00135F93">
          <w:rPr>
            <w:rStyle w:val="Hyperlink"/>
            <w:rFonts w:asciiTheme="majorBidi" w:hAnsiTheme="majorBidi" w:cstheme="majorBidi"/>
            <w:color w:val="000000" w:themeColor="text1"/>
            <w:u w:val="none"/>
          </w:rPr>
          <w:t xml:space="preserve"> Keitel</w:t>
        </w:r>
      </w:hyperlink>
      <w:r w:rsidRPr="00135F93">
        <w:rPr>
          <w:rStyle w:val="authors-list-item"/>
          <w:rFonts w:asciiTheme="majorBidi" w:hAnsiTheme="majorBidi" w:cstheme="majorBidi"/>
          <w:color w:val="000000" w:themeColor="text1"/>
        </w:rPr>
        <w:t xml:space="preserve"> C</w:t>
      </w:r>
      <w:r w:rsidRPr="00135F93">
        <w:rPr>
          <w:rStyle w:val="comma"/>
          <w:rFonts w:asciiTheme="majorBidi" w:hAnsiTheme="majorBidi" w:cstheme="majorBidi"/>
          <w:color w:val="000000" w:themeColor="text1"/>
        </w:rPr>
        <w:t>, </w:t>
      </w:r>
      <w:proofErr w:type="spellStart"/>
      <w:r>
        <w:fldChar w:fldCharType="begin"/>
      </w:r>
      <w:r>
        <w:instrText>HYPERLINK "https://pubmed.ncbi.nlm.nih.gov/?sort=date&amp;size=200&amp;show_snippets=off&amp;term=Wohllk+N&amp;cauthor_id=22870949"</w:instrText>
      </w:r>
      <w:r>
        <w:fldChar w:fldCharType="separate"/>
      </w:r>
      <w:r w:rsidRPr="00135F93">
        <w:rPr>
          <w:rStyle w:val="Hyperlink"/>
          <w:rFonts w:asciiTheme="majorBidi" w:hAnsiTheme="majorBidi" w:cstheme="majorBidi"/>
          <w:color w:val="000000" w:themeColor="text1"/>
          <w:u w:val="none"/>
        </w:rPr>
        <w:t>Wohllk</w:t>
      </w:r>
      <w:proofErr w:type="spellEnd"/>
      <w:r>
        <w:rPr>
          <w:rStyle w:val="Hyperlink"/>
          <w:rFonts w:asciiTheme="majorBidi" w:hAnsiTheme="majorBidi" w:cstheme="majorBidi"/>
          <w:color w:val="000000" w:themeColor="text1"/>
          <w:u w:val="none"/>
        </w:rPr>
        <w:fldChar w:fldCharType="end"/>
      </w:r>
      <w:r w:rsidRPr="00135F93">
        <w:rPr>
          <w:rStyle w:val="authors-list-item"/>
          <w:rFonts w:asciiTheme="majorBidi" w:hAnsiTheme="majorBidi" w:cstheme="majorBidi"/>
          <w:color w:val="000000" w:themeColor="text1"/>
        </w:rPr>
        <w:t xml:space="preserve"> N</w:t>
      </w:r>
      <w:r w:rsidRPr="00135F93">
        <w:rPr>
          <w:rStyle w:val="comma"/>
          <w:rFonts w:asciiTheme="majorBidi" w:hAnsiTheme="majorBidi" w:cstheme="majorBidi"/>
          <w:color w:val="000000" w:themeColor="text1"/>
        </w:rPr>
        <w:t>, </w:t>
      </w:r>
      <w:hyperlink r:id="rId25" w:history="1">
        <w:r w:rsidRPr="00135F93">
          <w:rPr>
            <w:rStyle w:val="Hyperlink"/>
            <w:rFonts w:asciiTheme="majorBidi" w:hAnsiTheme="majorBidi" w:cstheme="majorBidi"/>
            <w:color w:val="000000" w:themeColor="text1"/>
            <w:u w:val="none"/>
          </w:rPr>
          <w:t>Court</w:t>
        </w:r>
      </w:hyperlink>
      <w:r w:rsidRPr="00135F93">
        <w:rPr>
          <w:rStyle w:val="authors-list-item"/>
          <w:rFonts w:asciiTheme="majorBidi" w:hAnsiTheme="majorBidi" w:cstheme="majorBidi"/>
          <w:color w:val="000000" w:themeColor="text1"/>
        </w:rPr>
        <w:t xml:space="preserve"> F</w:t>
      </w:r>
      <w:r w:rsidRPr="00135F93">
        <w:rPr>
          <w:rStyle w:val="comma"/>
          <w:rFonts w:asciiTheme="majorBidi" w:hAnsiTheme="majorBidi" w:cstheme="majorBidi"/>
          <w:color w:val="000000" w:themeColor="text1"/>
        </w:rPr>
        <w:t>, </w:t>
      </w:r>
      <w:hyperlink r:id="rId26" w:history="1">
        <w:r w:rsidRPr="00135F93">
          <w:rPr>
            <w:rStyle w:val="Hyperlink"/>
            <w:rFonts w:asciiTheme="majorBidi" w:hAnsiTheme="majorBidi" w:cstheme="majorBidi"/>
            <w:color w:val="000000" w:themeColor="text1"/>
            <w:u w:val="none"/>
          </w:rPr>
          <w:t xml:space="preserve"> Kalergis</w:t>
        </w:r>
      </w:hyperlink>
      <w:r w:rsidRPr="00135F93">
        <w:rPr>
          <w:rFonts w:asciiTheme="majorBidi" w:hAnsiTheme="majorBidi" w:cstheme="majorBidi"/>
        </w:rPr>
        <w:t xml:space="preserve"> A</w:t>
      </w:r>
      <w:r w:rsidRPr="00135F93">
        <w:rPr>
          <w:rStyle w:val="authors-list-item"/>
          <w:rFonts w:asciiTheme="majorBidi" w:hAnsiTheme="majorBidi" w:cstheme="majorBidi"/>
          <w:color w:val="000000" w:themeColor="text1"/>
        </w:rPr>
        <w:t>M</w:t>
      </w:r>
      <w:r w:rsidRPr="00135F93">
        <w:rPr>
          <w:rStyle w:val="comma"/>
          <w:rFonts w:asciiTheme="majorBidi" w:hAnsiTheme="majorBidi" w:cstheme="majorBidi"/>
          <w:color w:val="000000" w:themeColor="text1"/>
        </w:rPr>
        <w:t>, </w:t>
      </w:r>
      <w:hyperlink r:id="rId27" w:history="1">
        <w:r w:rsidRPr="00135F93">
          <w:rPr>
            <w:rStyle w:val="Hyperlink"/>
            <w:rFonts w:asciiTheme="majorBidi" w:hAnsiTheme="majorBidi" w:cstheme="majorBidi"/>
            <w:color w:val="000000" w:themeColor="text1"/>
            <w:u w:val="none"/>
          </w:rPr>
          <w:t xml:space="preserve"> Riedel</w:t>
        </w:r>
      </w:hyperlink>
      <w:r w:rsidRPr="00135F93">
        <w:rPr>
          <w:rStyle w:val="authors-list-item"/>
          <w:rFonts w:asciiTheme="majorBidi" w:hAnsiTheme="majorBidi" w:cstheme="majorBidi"/>
          <w:color w:val="000000" w:themeColor="text1"/>
        </w:rPr>
        <w:t xml:space="preserve"> CA. </w:t>
      </w:r>
      <w:r w:rsidRPr="00135F93">
        <w:rPr>
          <w:rStyle w:val="element-citation"/>
          <w:rFonts w:asciiTheme="majorBidi" w:hAnsiTheme="majorBidi" w:cstheme="majorBidi"/>
          <w:color w:val="000000"/>
        </w:rPr>
        <w:t>Hypothyroidism in the adult rat causes incremental changes in brain-derived neurotrophic factor, neuronal and astrocyte apoptosis, gliosis, and deterioration of postsynaptic density. </w:t>
      </w:r>
      <w:r w:rsidRPr="00135F93">
        <w:rPr>
          <w:rStyle w:val="ref-journal"/>
          <w:rFonts w:asciiTheme="majorBidi" w:hAnsiTheme="majorBidi" w:cstheme="majorBidi"/>
          <w:i/>
          <w:iCs/>
          <w:color w:val="000000"/>
        </w:rPr>
        <w:t>Thyroid. </w:t>
      </w:r>
      <w:proofErr w:type="gramStart"/>
      <w:r w:rsidRPr="00135F93">
        <w:rPr>
          <w:rStyle w:val="element-citation"/>
          <w:rFonts w:asciiTheme="majorBidi" w:hAnsiTheme="majorBidi" w:cstheme="majorBidi"/>
          <w:color w:val="000000"/>
        </w:rPr>
        <w:t>2012</w:t>
      </w:r>
      <w:r w:rsidR="00483B48" w:rsidRPr="00135F93">
        <w:rPr>
          <w:rStyle w:val="element-citation"/>
          <w:rFonts w:asciiTheme="majorBidi" w:hAnsiTheme="majorBidi" w:cstheme="majorBidi"/>
          <w:color w:val="000000"/>
        </w:rPr>
        <w:t xml:space="preserve"> </w:t>
      </w:r>
      <w:r w:rsidRPr="00135F93">
        <w:rPr>
          <w:rStyle w:val="element-citation"/>
          <w:rFonts w:asciiTheme="majorBidi" w:hAnsiTheme="majorBidi" w:cstheme="majorBidi"/>
          <w:color w:val="000000"/>
        </w:rPr>
        <w:t>;</w:t>
      </w:r>
      <w:proofErr w:type="gramEnd"/>
      <w:r w:rsidRPr="00135F93">
        <w:rPr>
          <w:rStyle w:val="ref-vol"/>
          <w:rFonts w:asciiTheme="majorBidi" w:hAnsiTheme="majorBidi" w:cstheme="majorBidi"/>
          <w:color w:val="000000"/>
        </w:rPr>
        <w:t>22</w:t>
      </w:r>
      <w:r w:rsidRPr="00135F93">
        <w:rPr>
          <w:rStyle w:val="element-citation"/>
          <w:rFonts w:asciiTheme="majorBidi" w:hAnsiTheme="majorBidi" w:cstheme="majorBidi"/>
          <w:color w:val="000000"/>
        </w:rPr>
        <w:t xml:space="preserve">:951–963. </w:t>
      </w:r>
    </w:p>
    <w:p w14:paraId="10D74205" w14:textId="77777777" w:rsidR="00A96CF1" w:rsidRPr="00135F93" w:rsidRDefault="00A96CF1" w:rsidP="00135F93">
      <w:pPr>
        <w:pStyle w:val="ListParagraph"/>
        <w:numPr>
          <w:ilvl w:val="0"/>
          <w:numId w:val="4"/>
        </w:numPr>
        <w:autoSpaceDE w:val="0"/>
        <w:autoSpaceDN w:val="0"/>
        <w:adjustRightInd w:val="0"/>
        <w:ind w:right="360"/>
        <w:jc w:val="both"/>
        <w:rPr>
          <w:rFonts w:asciiTheme="majorBidi" w:eastAsiaTheme="minorHAnsi" w:hAnsiTheme="majorBidi" w:cstheme="majorBidi"/>
        </w:rPr>
      </w:pPr>
      <w:r w:rsidRPr="00135F93">
        <w:rPr>
          <w:rFonts w:asciiTheme="majorBidi" w:eastAsiaTheme="minorHAnsi" w:hAnsiTheme="majorBidi" w:cstheme="majorBidi"/>
        </w:rPr>
        <w:t>de Jong FJ 2006 Thyroid hormones, dementia, and atrophy of the medial temporal lobe. J Clin Endocrinol Metab 91:2569–2573</w:t>
      </w:r>
    </w:p>
    <w:p w14:paraId="2D0C777C" w14:textId="77777777" w:rsidR="00A96CF1" w:rsidRPr="00135F93" w:rsidRDefault="00A96CF1" w:rsidP="00135F93">
      <w:pPr>
        <w:pStyle w:val="ListParagraph"/>
        <w:numPr>
          <w:ilvl w:val="0"/>
          <w:numId w:val="4"/>
        </w:numPr>
        <w:ind w:right="360"/>
        <w:jc w:val="both"/>
        <w:rPr>
          <w:rFonts w:asciiTheme="majorBidi" w:hAnsiTheme="majorBidi" w:cstheme="majorBidi"/>
        </w:rPr>
      </w:pPr>
      <w:r w:rsidRPr="00135F93">
        <w:rPr>
          <w:rFonts w:asciiTheme="majorBidi" w:hAnsiTheme="majorBidi" w:cstheme="majorBidi"/>
        </w:rPr>
        <w:t>Derosiere G, Vassiliadis P and Duque J 2020 Advanced TMS approaches to probe corticospinal excitability during action preparation NeuroImage 213 116746</w:t>
      </w:r>
    </w:p>
    <w:p w14:paraId="52509654" w14:textId="77777777" w:rsidR="00A96CF1" w:rsidRPr="003B5734" w:rsidRDefault="00A96CF1" w:rsidP="00135F93">
      <w:pPr>
        <w:pStyle w:val="List"/>
        <w:numPr>
          <w:ilvl w:val="0"/>
          <w:numId w:val="4"/>
        </w:numPr>
        <w:ind w:right="360"/>
        <w:jc w:val="both"/>
        <w:rPr>
          <w:rFonts w:asciiTheme="majorBidi" w:eastAsiaTheme="minorHAnsi" w:hAnsiTheme="majorBidi" w:cstheme="majorBidi"/>
        </w:rPr>
      </w:pPr>
      <w:r w:rsidRPr="003B5734">
        <w:rPr>
          <w:rFonts w:asciiTheme="majorBidi" w:eastAsiaTheme="minorHAnsi" w:hAnsiTheme="majorBidi" w:cstheme="majorBidi"/>
        </w:rPr>
        <w:t>Desouza LA, Ladiwala U, Daniel SM, Agashe S, Vaidya RA, Vaidya VA 2005 Thyroid hormone regulates hippocampal neurogenesis in the adult rat brain. Mol Cell Neurosci 29:414–426.</w:t>
      </w:r>
    </w:p>
    <w:p w14:paraId="78A3FCE3" w14:textId="77777777" w:rsidR="00A96CF1" w:rsidRPr="00135F93" w:rsidRDefault="00A96CF1" w:rsidP="00135F93">
      <w:pPr>
        <w:pStyle w:val="ListParagraph"/>
        <w:numPr>
          <w:ilvl w:val="0"/>
          <w:numId w:val="4"/>
        </w:numPr>
        <w:ind w:right="360"/>
        <w:jc w:val="both"/>
        <w:rPr>
          <w:rFonts w:asciiTheme="majorBidi" w:hAnsiTheme="majorBidi" w:cstheme="majorBidi"/>
          <w:noProof/>
        </w:rPr>
      </w:pPr>
      <w:r w:rsidRPr="00135F93">
        <w:rPr>
          <w:rFonts w:asciiTheme="majorBidi" w:hAnsiTheme="majorBidi" w:cstheme="majorBidi"/>
          <w:noProof/>
        </w:rPr>
        <w:t>Diamond DM, Park CR, Heman KL, Rose GM (1999) Exposing rats to a predator impairs spatial working memory in the radial arm water maze. Hippocampus 9:542-552.</w:t>
      </w:r>
    </w:p>
    <w:p w14:paraId="462991A4" w14:textId="77777777" w:rsidR="00A96CF1" w:rsidRPr="00135F93" w:rsidRDefault="00A96CF1" w:rsidP="00135F93">
      <w:pPr>
        <w:pStyle w:val="ListParagraph"/>
        <w:numPr>
          <w:ilvl w:val="0"/>
          <w:numId w:val="4"/>
        </w:numPr>
        <w:ind w:right="360"/>
        <w:jc w:val="both"/>
        <w:rPr>
          <w:rFonts w:asciiTheme="majorBidi" w:hAnsiTheme="majorBidi" w:cstheme="majorBidi"/>
        </w:rPr>
      </w:pPr>
      <w:r w:rsidRPr="00135F93">
        <w:rPr>
          <w:rFonts w:asciiTheme="majorBidi" w:hAnsiTheme="majorBidi" w:cstheme="majorBidi"/>
        </w:rPr>
        <w:t>Diaz GRM, Vieira FA, Dobrachinski F, Bridi JC, Balk RS, Soares FA, Nogueira CW, Barbosa NBV. Diphenyl diselenide diet intake improves spatial learning and memory deficits in hypothyroid female rats. Int J Dev Neurosci 2012 Apr;30(2):83-89.</w:t>
      </w:r>
    </w:p>
    <w:p w14:paraId="0BEAFE8D" w14:textId="77777777" w:rsidR="00483B48" w:rsidRPr="00135F93" w:rsidRDefault="00A96CF1" w:rsidP="00135F93">
      <w:pPr>
        <w:pStyle w:val="ListParagraph"/>
        <w:numPr>
          <w:ilvl w:val="0"/>
          <w:numId w:val="4"/>
        </w:numPr>
        <w:ind w:right="360"/>
        <w:jc w:val="both"/>
        <w:rPr>
          <w:rFonts w:asciiTheme="majorBidi" w:hAnsiTheme="majorBidi" w:cstheme="majorBidi"/>
          <w:color w:val="000000" w:themeColor="text1"/>
        </w:rPr>
      </w:pPr>
      <w:r w:rsidRPr="00135F93">
        <w:rPr>
          <w:rFonts w:asciiTheme="majorBidi" w:hAnsiTheme="majorBidi" w:cstheme="majorBidi"/>
        </w:rPr>
        <w:t>Dillmann WH</w:t>
      </w:r>
      <w:r w:rsidRPr="00135F93">
        <w:rPr>
          <w:rFonts w:asciiTheme="majorBidi" w:hAnsiTheme="majorBidi" w:cstheme="majorBidi"/>
          <w:color w:val="000000" w:themeColor="text1"/>
        </w:rPr>
        <w:t xml:space="preserve">. </w:t>
      </w:r>
      <w:hyperlink r:id="rId28" w:history="1">
        <w:r w:rsidRPr="00135F93">
          <w:rPr>
            <w:rFonts w:asciiTheme="majorBidi" w:hAnsiTheme="majorBidi" w:cstheme="majorBidi"/>
            <w:color w:val="000000" w:themeColor="text1"/>
          </w:rPr>
          <w:t xml:space="preserve">Calcium regulatory proteins and their alteration by transgenic approaches. </w:t>
        </w:r>
      </w:hyperlink>
      <w:r w:rsidRPr="00135F93">
        <w:rPr>
          <w:rFonts w:asciiTheme="majorBidi" w:hAnsiTheme="majorBidi" w:cstheme="majorBidi"/>
          <w:color w:val="000000" w:themeColor="text1"/>
        </w:rPr>
        <w:t xml:space="preserve">Am J Cardiol. 1999 Jun 17;83(12A):89H-91H. </w:t>
      </w:r>
    </w:p>
    <w:p w14:paraId="53C32373" w14:textId="611208DD" w:rsidR="00483B48" w:rsidRPr="00135F93" w:rsidRDefault="00A96CF1" w:rsidP="00135F93">
      <w:pPr>
        <w:pStyle w:val="ListParagraph"/>
        <w:numPr>
          <w:ilvl w:val="0"/>
          <w:numId w:val="4"/>
        </w:numPr>
        <w:ind w:right="360"/>
        <w:jc w:val="both"/>
        <w:rPr>
          <w:rFonts w:asciiTheme="majorBidi" w:hAnsiTheme="majorBidi" w:cstheme="majorBidi"/>
          <w:color w:val="000000" w:themeColor="text1"/>
        </w:rPr>
      </w:pPr>
      <w:r w:rsidRPr="00135F93">
        <w:rPr>
          <w:rFonts w:asciiTheme="majorBidi" w:hAnsiTheme="majorBidi" w:cstheme="majorBidi"/>
        </w:rPr>
        <w:t xml:space="preserve">Doyere, V., M. L. Errington, S. Laroche and T. V. Bliss (1996). "Low-frequency trains of paired stimuli induce long-term depression in area CA1 but not in dentate gyrus of the intact rat." </w:t>
      </w:r>
      <w:r w:rsidRPr="00135F93">
        <w:rPr>
          <w:rFonts w:asciiTheme="majorBidi" w:hAnsiTheme="majorBidi" w:cstheme="majorBidi"/>
          <w:u w:val="single"/>
        </w:rPr>
        <w:t>Hippocampus</w:t>
      </w:r>
      <w:r w:rsidRPr="00135F93">
        <w:rPr>
          <w:rFonts w:asciiTheme="majorBidi" w:hAnsiTheme="majorBidi" w:cstheme="majorBidi"/>
        </w:rPr>
        <w:t xml:space="preserve"> </w:t>
      </w:r>
      <w:r w:rsidRPr="00135F93">
        <w:rPr>
          <w:rFonts w:asciiTheme="majorBidi" w:hAnsiTheme="majorBidi" w:cstheme="majorBidi"/>
          <w:b/>
        </w:rPr>
        <w:t>6</w:t>
      </w:r>
      <w:r w:rsidRPr="00135F93">
        <w:rPr>
          <w:rFonts w:asciiTheme="majorBidi" w:hAnsiTheme="majorBidi" w:cstheme="majorBidi"/>
        </w:rPr>
        <w:t>(1): 52-7.</w:t>
      </w:r>
    </w:p>
    <w:p w14:paraId="19D3B994" w14:textId="0040DF4C" w:rsidR="00A96CF1" w:rsidRPr="00135F93" w:rsidRDefault="00A96CF1" w:rsidP="00135F93">
      <w:pPr>
        <w:pStyle w:val="ListParagraph"/>
        <w:numPr>
          <w:ilvl w:val="0"/>
          <w:numId w:val="4"/>
        </w:numPr>
        <w:jc w:val="both"/>
        <w:rPr>
          <w:rFonts w:asciiTheme="majorBidi" w:hAnsiTheme="majorBidi" w:cstheme="majorBidi"/>
        </w:rPr>
      </w:pPr>
      <w:r w:rsidRPr="00135F93">
        <w:rPr>
          <w:rFonts w:asciiTheme="majorBidi" w:hAnsiTheme="majorBidi" w:cstheme="majorBidi"/>
        </w:rPr>
        <w:t xml:space="preserve">Dudek, S. M. and M. F. Bear (1992). "Homosynaptic long-term depression in area CA1 of hippocampus and effects of N-methyl-D-aspartate receptor blockade." </w:t>
      </w:r>
      <w:r w:rsidRPr="00135F93">
        <w:rPr>
          <w:rFonts w:asciiTheme="majorBidi" w:hAnsiTheme="majorBidi" w:cstheme="majorBidi"/>
          <w:u w:val="single"/>
        </w:rPr>
        <w:t>Proc Natl Acad Sci U S A</w:t>
      </w:r>
      <w:r w:rsidRPr="00135F93">
        <w:rPr>
          <w:rFonts w:asciiTheme="majorBidi" w:hAnsiTheme="majorBidi" w:cstheme="majorBidi"/>
        </w:rPr>
        <w:t xml:space="preserve"> </w:t>
      </w:r>
      <w:r w:rsidRPr="00135F93">
        <w:rPr>
          <w:rFonts w:asciiTheme="majorBidi" w:hAnsiTheme="majorBidi" w:cstheme="majorBidi"/>
          <w:b/>
        </w:rPr>
        <w:t>89</w:t>
      </w:r>
      <w:r w:rsidRPr="00135F93">
        <w:rPr>
          <w:rFonts w:asciiTheme="majorBidi" w:hAnsiTheme="majorBidi" w:cstheme="majorBidi"/>
        </w:rPr>
        <w:t>(10): 4363-7.</w:t>
      </w:r>
    </w:p>
    <w:p w14:paraId="6A83272C" w14:textId="77777777" w:rsidR="00A96CF1" w:rsidRPr="00135F93" w:rsidRDefault="00000000" w:rsidP="00135F93">
      <w:pPr>
        <w:pStyle w:val="ListParagraph"/>
        <w:numPr>
          <w:ilvl w:val="0"/>
          <w:numId w:val="4"/>
        </w:numPr>
        <w:ind w:right="360"/>
        <w:jc w:val="both"/>
        <w:rPr>
          <w:rFonts w:asciiTheme="majorBidi" w:hAnsiTheme="majorBidi" w:cstheme="majorBidi"/>
        </w:rPr>
      </w:pPr>
      <w:hyperlink r:id="rId29" w:history="1">
        <w:r w:rsidR="00A96CF1" w:rsidRPr="00135F93">
          <w:rPr>
            <w:rFonts w:asciiTheme="majorBidi" w:hAnsiTheme="majorBidi" w:cstheme="majorBidi"/>
            <w:color w:val="000000" w:themeColor="text1"/>
          </w:rPr>
          <w:t>Enderlin</w:t>
        </w:r>
      </w:hyperlink>
      <w:r w:rsidR="00A96CF1" w:rsidRPr="00135F93">
        <w:rPr>
          <w:rFonts w:asciiTheme="majorBidi" w:hAnsiTheme="majorBidi" w:cstheme="majorBidi"/>
          <w:color w:val="000000" w:themeColor="text1"/>
          <w:vertAlign w:val="superscript"/>
        </w:rPr>
        <w:t xml:space="preserve"> </w:t>
      </w:r>
      <w:r w:rsidR="00A96CF1" w:rsidRPr="00135F93">
        <w:rPr>
          <w:rFonts w:asciiTheme="majorBidi" w:hAnsiTheme="majorBidi" w:cstheme="majorBidi"/>
          <w:color w:val="000000" w:themeColor="text1"/>
        </w:rPr>
        <w:t>V, allortigara,</w:t>
      </w:r>
      <w:r w:rsidR="00A96CF1" w:rsidRPr="00135F93">
        <w:rPr>
          <w:rFonts w:asciiTheme="majorBidi" w:hAnsiTheme="majorBidi" w:cstheme="majorBidi"/>
        </w:rPr>
        <w:t xml:space="preserve"> </w:t>
      </w:r>
      <w:hyperlink r:id="rId30" w:history="1">
        <w:r w:rsidR="00A96CF1" w:rsidRPr="00135F93">
          <w:rPr>
            <w:rFonts w:asciiTheme="majorBidi" w:hAnsiTheme="majorBidi" w:cstheme="majorBidi"/>
            <w:color w:val="000000" w:themeColor="text1"/>
          </w:rPr>
          <w:t>J Vallortigara</w:t>
        </w:r>
      </w:hyperlink>
      <w:r w:rsidR="00A96CF1" w:rsidRPr="00135F93">
        <w:rPr>
          <w:rFonts w:asciiTheme="majorBidi" w:hAnsiTheme="majorBidi" w:cstheme="majorBidi"/>
          <w:color w:val="000000" w:themeColor="text1"/>
        </w:rPr>
        <w:t>,</w:t>
      </w:r>
      <w:r w:rsidR="00A96CF1" w:rsidRPr="00135F93">
        <w:rPr>
          <w:rFonts w:asciiTheme="majorBidi" w:hAnsiTheme="majorBidi" w:cstheme="majorBidi"/>
        </w:rPr>
        <w:t xml:space="preserve"> </w:t>
      </w:r>
      <w:hyperlink r:id="rId31" w:history="1">
        <w:r w:rsidR="00A96CF1" w:rsidRPr="00135F93">
          <w:rPr>
            <w:rFonts w:asciiTheme="majorBidi" w:hAnsiTheme="majorBidi" w:cstheme="majorBidi"/>
            <w:color w:val="000000" w:themeColor="text1"/>
          </w:rPr>
          <w:t>S Alfos</w:t>
        </w:r>
      </w:hyperlink>
      <w:r w:rsidR="00A96CF1" w:rsidRPr="00135F93">
        <w:rPr>
          <w:rFonts w:asciiTheme="majorBidi" w:hAnsiTheme="majorBidi" w:cstheme="majorBidi"/>
          <w:color w:val="000000" w:themeColor="text1"/>
        </w:rPr>
        <w:t>,</w:t>
      </w:r>
      <w:r w:rsidR="00A96CF1" w:rsidRPr="00135F93">
        <w:rPr>
          <w:rFonts w:asciiTheme="majorBidi" w:hAnsiTheme="majorBidi" w:cstheme="majorBidi"/>
        </w:rPr>
        <w:t xml:space="preserve"> </w:t>
      </w:r>
      <w:hyperlink r:id="rId32" w:history="1">
        <w:r w:rsidR="00A96CF1" w:rsidRPr="00135F93">
          <w:rPr>
            <w:rFonts w:asciiTheme="majorBidi" w:hAnsiTheme="majorBidi" w:cstheme="majorBidi"/>
            <w:color w:val="000000" w:themeColor="text1"/>
          </w:rPr>
          <w:t>C Féart</w:t>
        </w:r>
      </w:hyperlink>
      <w:r w:rsidR="00A96CF1" w:rsidRPr="00135F93">
        <w:rPr>
          <w:rFonts w:asciiTheme="majorBidi" w:hAnsiTheme="majorBidi" w:cstheme="majorBidi"/>
          <w:color w:val="000000" w:themeColor="text1"/>
        </w:rPr>
        <w:t>,</w:t>
      </w:r>
      <w:r w:rsidR="00A96CF1" w:rsidRPr="00135F93">
        <w:rPr>
          <w:rFonts w:asciiTheme="majorBidi" w:hAnsiTheme="majorBidi" w:cstheme="majorBidi"/>
        </w:rPr>
        <w:t xml:space="preserve"> </w:t>
      </w:r>
      <w:hyperlink r:id="rId33" w:history="1">
        <w:r w:rsidR="00A96CF1" w:rsidRPr="00135F93">
          <w:rPr>
            <w:rFonts w:asciiTheme="majorBidi" w:hAnsiTheme="majorBidi" w:cstheme="majorBidi"/>
            <w:color w:val="000000" w:themeColor="text1"/>
          </w:rPr>
          <w:t>V Pallet</w:t>
        </w:r>
      </w:hyperlink>
      <w:r w:rsidR="00A96CF1" w:rsidRPr="00135F93">
        <w:rPr>
          <w:rFonts w:asciiTheme="majorBidi" w:hAnsiTheme="majorBidi" w:cstheme="majorBidi"/>
          <w:color w:val="000000" w:themeColor="text1"/>
        </w:rPr>
        <w:t>,</w:t>
      </w:r>
      <w:r w:rsidR="00A96CF1" w:rsidRPr="00135F93">
        <w:rPr>
          <w:rFonts w:asciiTheme="majorBidi" w:hAnsiTheme="majorBidi" w:cstheme="majorBidi"/>
        </w:rPr>
        <w:t xml:space="preserve"> </w:t>
      </w:r>
      <w:hyperlink r:id="rId34" w:history="1">
        <w:r w:rsidR="00A96CF1" w:rsidRPr="00135F93">
          <w:rPr>
            <w:rFonts w:asciiTheme="majorBidi" w:hAnsiTheme="majorBidi" w:cstheme="majorBidi"/>
            <w:color w:val="000000" w:themeColor="text1"/>
          </w:rPr>
          <w:t>P Higueret</w:t>
        </w:r>
      </w:hyperlink>
      <w:r w:rsidR="00A96CF1" w:rsidRPr="00135F93">
        <w:rPr>
          <w:rFonts w:asciiTheme="majorBidi" w:hAnsiTheme="majorBidi" w:cstheme="majorBidi"/>
          <w:color w:val="000000" w:themeColor="text1"/>
        </w:rPr>
        <w:t xml:space="preserve">. </w:t>
      </w:r>
      <w:hyperlink r:id="rId35" w:history="1">
        <w:r w:rsidR="00A96CF1" w:rsidRPr="00135F93">
          <w:rPr>
            <w:rFonts w:asciiTheme="majorBidi" w:hAnsiTheme="majorBidi" w:cstheme="majorBidi"/>
            <w:color w:val="000000" w:themeColor="text1"/>
            <w:kern w:val="36"/>
          </w:rPr>
          <w:t xml:space="preserve">Retinoic acid reverses the PTU related decrease in neurogranin level in mice brain. </w:t>
        </w:r>
      </w:hyperlink>
      <w:r w:rsidR="00A96CF1" w:rsidRPr="00135F93">
        <w:rPr>
          <w:rFonts w:asciiTheme="majorBidi" w:hAnsiTheme="majorBidi" w:cstheme="majorBidi"/>
        </w:rPr>
        <w:t xml:space="preserve"> J Physiol </w:t>
      </w:r>
      <w:proofErr w:type="gramStart"/>
      <w:r w:rsidR="00A96CF1" w:rsidRPr="00135F93">
        <w:rPr>
          <w:rFonts w:asciiTheme="majorBidi" w:hAnsiTheme="majorBidi" w:cstheme="majorBidi"/>
        </w:rPr>
        <w:t>Biochem  2004</w:t>
      </w:r>
      <w:proofErr w:type="gramEnd"/>
      <w:r w:rsidR="00A96CF1" w:rsidRPr="00135F93">
        <w:rPr>
          <w:rFonts w:asciiTheme="majorBidi" w:hAnsiTheme="majorBidi" w:cstheme="majorBidi"/>
        </w:rPr>
        <w:t xml:space="preserve"> Sep;60(3):191-8. </w:t>
      </w:r>
    </w:p>
    <w:p w14:paraId="4482BCF8" w14:textId="77777777" w:rsidR="00A96CF1" w:rsidRPr="00135F93" w:rsidRDefault="00A96CF1" w:rsidP="00135F93">
      <w:pPr>
        <w:pStyle w:val="ListParagraph"/>
        <w:numPr>
          <w:ilvl w:val="0"/>
          <w:numId w:val="4"/>
        </w:numPr>
        <w:jc w:val="both"/>
        <w:rPr>
          <w:rFonts w:asciiTheme="majorBidi" w:hAnsiTheme="majorBidi" w:cstheme="majorBidi"/>
        </w:rPr>
      </w:pPr>
      <w:r w:rsidRPr="00135F93">
        <w:rPr>
          <w:rFonts w:asciiTheme="majorBidi" w:hAnsiTheme="majorBidi" w:cstheme="majorBidi"/>
        </w:rPr>
        <w:t xml:space="preserve">Ferguson, G. D. and D. R. Storm (2004). "Why calcium-stimulated adenylyl cyclases?" </w:t>
      </w:r>
      <w:r w:rsidRPr="00135F93">
        <w:rPr>
          <w:rFonts w:asciiTheme="majorBidi" w:hAnsiTheme="majorBidi" w:cstheme="majorBidi"/>
          <w:u w:val="single"/>
        </w:rPr>
        <w:t>Physiology (Bethesda)</w:t>
      </w:r>
      <w:r w:rsidRPr="00135F93">
        <w:rPr>
          <w:rFonts w:asciiTheme="majorBidi" w:hAnsiTheme="majorBidi" w:cstheme="majorBidi"/>
        </w:rPr>
        <w:t xml:space="preserve"> </w:t>
      </w:r>
      <w:r w:rsidRPr="00135F93">
        <w:rPr>
          <w:rFonts w:asciiTheme="majorBidi" w:hAnsiTheme="majorBidi" w:cstheme="majorBidi"/>
          <w:b/>
        </w:rPr>
        <w:t>19</w:t>
      </w:r>
      <w:r w:rsidRPr="00135F93">
        <w:rPr>
          <w:rFonts w:asciiTheme="majorBidi" w:hAnsiTheme="majorBidi" w:cstheme="majorBidi"/>
        </w:rPr>
        <w:t>: 271-6.</w:t>
      </w:r>
    </w:p>
    <w:p w14:paraId="7EC460F5" w14:textId="77777777" w:rsidR="00483B48" w:rsidRPr="003B5734" w:rsidRDefault="00A96CF1" w:rsidP="00135F93">
      <w:pPr>
        <w:pStyle w:val="BodyText"/>
        <w:numPr>
          <w:ilvl w:val="0"/>
          <w:numId w:val="4"/>
        </w:numPr>
        <w:ind w:right="360"/>
        <w:jc w:val="both"/>
        <w:rPr>
          <w:rFonts w:asciiTheme="majorBidi" w:eastAsiaTheme="minorHAnsi" w:hAnsiTheme="majorBidi" w:cstheme="majorBidi"/>
        </w:rPr>
      </w:pPr>
      <w:r w:rsidRPr="003B5734">
        <w:rPr>
          <w:rFonts w:asciiTheme="majorBidi" w:eastAsiaTheme="minorHAnsi" w:hAnsiTheme="majorBidi" w:cstheme="majorBidi"/>
        </w:rPr>
        <w:t xml:space="preserve">Fernandez-Lamo I, Montero-Pedrazuela A, Delgado-Garcia JM, Guadano-Ferraz A, Gruart A (2009) Effects of thyroid hormone replacement on associative learning and hippocampal synaptic plasticity in adult hypothyroid rats. Eur J Neurosci 30:679–692 </w:t>
      </w:r>
    </w:p>
    <w:p w14:paraId="7A95E8A2" w14:textId="46C14016" w:rsidR="00A96CF1" w:rsidRPr="003B5734" w:rsidRDefault="00A96CF1" w:rsidP="00135F93">
      <w:pPr>
        <w:pStyle w:val="BodyText"/>
        <w:numPr>
          <w:ilvl w:val="0"/>
          <w:numId w:val="4"/>
        </w:numPr>
        <w:ind w:right="360"/>
        <w:jc w:val="both"/>
        <w:rPr>
          <w:rFonts w:asciiTheme="majorBidi" w:eastAsiaTheme="minorHAnsi" w:hAnsiTheme="majorBidi" w:cstheme="majorBidi"/>
        </w:rPr>
      </w:pPr>
      <w:r w:rsidRPr="003B5734">
        <w:rPr>
          <w:rFonts w:asciiTheme="majorBidi" w:hAnsiTheme="majorBidi" w:cstheme="majorBidi"/>
        </w:rPr>
        <w:t xml:space="preserve">Frey, U., Y. Y. Huang and E. R. Kandel (1993). "Effects of cAMP simulate a late stage of LTP in hippocampal CA1 neurons." </w:t>
      </w:r>
      <w:r w:rsidRPr="003B5734">
        <w:rPr>
          <w:rFonts w:asciiTheme="majorBidi" w:hAnsiTheme="majorBidi" w:cstheme="majorBidi"/>
          <w:u w:val="single"/>
        </w:rPr>
        <w:t>Science</w:t>
      </w:r>
      <w:r w:rsidRPr="003B5734">
        <w:rPr>
          <w:rFonts w:asciiTheme="majorBidi" w:hAnsiTheme="majorBidi" w:cstheme="majorBidi"/>
        </w:rPr>
        <w:t xml:space="preserve"> </w:t>
      </w:r>
      <w:r w:rsidRPr="003B5734">
        <w:rPr>
          <w:rFonts w:asciiTheme="majorBidi" w:hAnsiTheme="majorBidi" w:cstheme="majorBidi"/>
          <w:b/>
        </w:rPr>
        <w:t>260</w:t>
      </w:r>
      <w:r w:rsidRPr="003B5734">
        <w:rPr>
          <w:rFonts w:asciiTheme="majorBidi" w:hAnsiTheme="majorBidi" w:cstheme="majorBidi"/>
        </w:rPr>
        <w:t>(5114): 1661-4.</w:t>
      </w:r>
    </w:p>
    <w:p w14:paraId="640A8AB5" w14:textId="77777777" w:rsidR="00A96CF1" w:rsidRPr="003B5734" w:rsidRDefault="00A96CF1" w:rsidP="00135F93">
      <w:pPr>
        <w:pStyle w:val="BodyText"/>
        <w:numPr>
          <w:ilvl w:val="0"/>
          <w:numId w:val="4"/>
        </w:numPr>
        <w:ind w:right="360"/>
        <w:jc w:val="both"/>
        <w:rPr>
          <w:rFonts w:asciiTheme="majorBidi" w:hAnsiTheme="majorBidi" w:cstheme="majorBidi"/>
          <w:bCs/>
        </w:rPr>
      </w:pPr>
      <w:r w:rsidRPr="003B5734">
        <w:rPr>
          <w:rFonts w:asciiTheme="majorBidi" w:hAnsiTheme="majorBidi" w:cstheme="majorBidi"/>
          <w:bCs/>
        </w:rPr>
        <w:t>Fukunaga, K., 1993. The role of Ca2+/calmodulin-dependent protein kinase II in the cellular signal transduction. Nippon Yakurigaku Zasshi 102, 355– 369.</w:t>
      </w:r>
    </w:p>
    <w:p w14:paraId="03782556" w14:textId="77777777" w:rsidR="00A96CF1" w:rsidRPr="003B5734" w:rsidRDefault="00A96CF1" w:rsidP="00135F93">
      <w:pPr>
        <w:pStyle w:val="BodyText"/>
        <w:numPr>
          <w:ilvl w:val="0"/>
          <w:numId w:val="4"/>
        </w:numPr>
        <w:ind w:right="360"/>
        <w:jc w:val="both"/>
        <w:rPr>
          <w:rFonts w:asciiTheme="majorBidi" w:hAnsiTheme="majorBidi" w:cstheme="majorBidi"/>
          <w:bCs/>
        </w:rPr>
      </w:pPr>
      <w:r w:rsidRPr="003B5734">
        <w:rPr>
          <w:rFonts w:asciiTheme="majorBidi" w:hAnsiTheme="majorBidi" w:cstheme="majorBidi"/>
          <w:bCs/>
        </w:rPr>
        <w:t>Fukunaga, K., Miyamoto, E., 2000. A working model of CaM kinase II activity in hippocampal long-term potentiation and memory. Neurosci. Res. 38, 3 – 17.</w:t>
      </w:r>
    </w:p>
    <w:p w14:paraId="333D1714" w14:textId="77777777" w:rsidR="00A96CF1" w:rsidRPr="003B5734" w:rsidRDefault="00A96CF1" w:rsidP="00135F93">
      <w:pPr>
        <w:pStyle w:val="BodyText"/>
        <w:numPr>
          <w:ilvl w:val="0"/>
          <w:numId w:val="4"/>
        </w:numPr>
        <w:ind w:right="360"/>
        <w:jc w:val="both"/>
        <w:rPr>
          <w:rFonts w:asciiTheme="majorBidi" w:hAnsiTheme="majorBidi" w:cstheme="majorBidi"/>
          <w:bCs/>
        </w:rPr>
      </w:pPr>
      <w:r w:rsidRPr="003B5734">
        <w:rPr>
          <w:rFonts w:asciiTheme="majorBidi" w:hAnsiTheme="majorBidi" w:cstheme="majorBidi"/>
          <w:bCs/>
        </w:rPr>
        <w:t>Fukunaga, K., Muller, D., Miyamoto, E., 1996. CaM kinase II in long-termpotentiation. Neurochem. Int. 28, 343– 358.</w:t>
      </w:r>
      <w:r w:rsidRPr="003B5734">
        <w:rPr>
          <w:rFonts w:asciiTheme="majorBidi" w:hAnsiTheme="majorBidi" w:cstheme="majorBidi"/>
          <w:b/>
          <w:bCs/>
        </w:rPr>
        <w:t xml:space="preserve"> </w:t>
      </w:r>
    </w:p>
    <w:p w14:paraId="55923817" w14:textId="77777777" w:rsidR="00483B48" w:rsidRPr="003B5734" w:rsidRDefault="00A96CF1" w:rsidP="00135F93">
      <w:pPr>
        <w:pStyle w:val="BodyText"/>
        <w:numPr>
          <w:ilvl w:val="0"/>
          <w:numId w:val="4"/>
        </w:numPr>
        <w:ind w:right="360"/>
        <w:jc w:val="both"/>
        <w:rPr>
          <w:rFonts w:asciiTheme="majorBidi" w:hAnsiTheme="majorBidi" w:cstheme="majorBidi"/>
        </w:rPr>
      </w:pPr>
      <w:r w:rsidRPr="003B5734">
        <w:rPr>
          <w:rFonts w:asciiTheme="majorBidi" w:hAnsiTheme="majorBidi" w:cstheme="majorBidi"/>
        </w:rPr>
        <w:t>Ge JF, Peng L, Hu CM, Wu TN (2012) Impaired learning and memory performance in a subclinical hypothyroidism rat model induced by hemi-thyroid electrocauterisation. J Neuroendocrinol 24(6):953–961.</w:t>
      </w:r>
    </w:p>
    <w:p w14:paraId="481D3FEE" w14:textId="2EDC5413" w:rsidR="00A96CF1" w:rsidRPr="003B5734" w:rsidRDefault="00A96CF1" w:rsidP="00135F93">
      <w:pPr>
        <w:pStyle w:val="BodyText"/>
        <w:numPr>
          <w:ilvl w:val="0"/>
          <w:numId w:val="4"/>
        </w:numPr>
        <w:ind w:right="360"/>
        <w:jc w:val="both"/>
        <w:rPr>
          <w:rFonts w:asciiTheme="majorBidi" w:hAnsiTheme="majorBidi" w:cstheme="majorBidi"/>
          <w:color w:val="3A2A98"/>
        </w:rPr>
      </w:pPr>
      <w:r w:rsidRPr="003B5734">
        <w:rPr>
          <w:rFonts w:asciiTheme="majorBidi" w:hAnsiTheme="majorBidi" w:cstheme="majorBidi"/>
        </w:rPr>
        <w:t xml:space="preserve">Gerendasy, D. D., S. R. Herron, P. A. Jennings and J. G. Sutcliffe (1995). "Calmodulin stabilizes an amphiphilic alpha-helix within RC3/neurogranin and GAP-43/neuromodulin only when Ca2+ is absent." </w:t>
      </w:r>
      <w:r w:rsidRPr="003B5734">
        <w:rPr>
          <w:rFonts w:asciiTheme="majorBidi" w:hAnsiTheme="majorBidi" w:cstheme="majorBidi"/>
          <w:u w:val="single"/>
        </w:rPr>
        <w:t>J Biol Chem</w:t>
      </w:r>
      <w:r w:rsidRPr="003B5734">
        <w:rPr>
          <w:rFonts w:asciiTheme="majorBidi" w:hAnsiTheme="majorBidi" w:cstheme="majorBidi"/>
        </w:rPr>
        <w:t xml:space="preserve"> </w:t>
      </w:r>
      <w:r w:rsidRPr="003B5734">
        <w:rPr>
          <w:rFonts w:asciiTheme="majorBidi" w:hAnsiTheme="majorBidi" w:cstheme="majorBidi"/>
          <w:b/>
        </w:rPr>
        <w:t>270</w:t>
      </w:r>
      <w:r w:rsidRPr="003B5734">
        <w:rPr>
          <w:rFonts w:asciiTheme="majorBidi" w:hAnsiTheme="majorBidi" w:cstheme="majorBidi"/>
        </w:rPr>
        <w:t>(12): 6741-50.</w:t>
      </w:r>
    </w:p>
    <w:p w14:paraId="252A5BC3" w14:textId="77777777" w:rsidR="00A96CF1" w:rsidRPr="00135F93" w:rsidRDefault="00A96CF1" w:rsidP="00135F93">
      <w:pPr>
        <w:pStyle w:val="ListParagraph"/>
        <w:numPr>
          <w:ilvl w:val="0"/>
          <w:numId w:val="4"/>
        </w:numPr>
        <w:ind w:right="360"/>
        <w:jc w:val="both"/>
        <w:rPr>
          <w:rFonts w:asciiTheme="majorBidi" w:hAnsiTheme="majorBidi" w:cstheme="majorBidi"/>
          <w:bCs/>
        </w:rPr>
      </w:pPr>
      <w:r w:rsidRPr="00135F93">
        <w:rPr>
          <w:rFonts w:asciiTheme="majorBidi" w:hAnsiTheme="majorBidi" w:cstheme="majorBidi"/>
          <w:bCs/>
        </w:rPr>
        <w:t>Gerendasy, D.D., Herron, S.R., Watson, J.B., Sutcliffe, J.G., 1994. Mutational and biophysical studies suggest RC3/neurogranin regulates calmodulin availability. J. Biol. Chem. 269, 22420– 22426.</w:t>
      </w:r>
    </w:p>
    <w:p w14:paraId="650F1A8F" w14:textId="77777777" w:rsidR="00A96CF1" w:rsidRPr="00135F93" w:rsidRDefault="00A96CF1" w:rsidP="00135F93">
      <w:pPr>
        <w:pStyle w:val="ListParagraph"/>
        <w:numPr>
          <w:ilvl w:val="0"/>
          <w:numId w:val="4"/>
        </w:numPr>
        <w:ind w:right="360"/>
        <w:jc w:val="both"/>
        <w:rPr>
          <w:rFonts w:asciiTheme="majorBidi" w:hAnsiTheme="majorBidi" w:cstheme="majorBidi"/>
          <w:bCs/>
        </w:rPr>
      </w:pPr>
      <w:r w:rsidRPr="00135F93">
        <w:rPr>
          <w:rFonts w:asciiTheme="majorBidi" w:hAnsiTheme="majorBidi" w:cstheme="majorBidi"/>
          <w:bCs/>
        </w:rPr>
        <w:t>Gerendasy, D.D., Sutcliffe, J.G., 1997. RC3/neurogranin, a postsynaptic calpacitin for setting the response threshold to calcium influxes. Mol. Neurobiol. 15, 131– 163.</w:t>
      </w:r>
    </w:p>
    <w:p w14:paraId="5178DA7F" w14:textId="77777777" w:rsidR="00674286" w:rsidRPr="003B5734" w:rsidRDefault="00674286" w:rsidP="00135F93">
      <w:pPr>
        <w:pStyle w:val="BodyText"/>
        <w:numPr>
          <w:ilvl w:val="0"/>
          <w:numId w:val="4"/>
        </w:numPr>
        <w:ind w:right="360"/>
        <w:jc w:val="both"/>
        <w:rPr>
          <w:rFonts w:asciiTheme="majorBidi" w:hAnsiTheme="majorBidi" w:cstheme="majorBidi"/>
        </w:rPr>
      </w:pPr>
      <w:r w:rsidRPr="003B5734">
        <w:rPr>
          <w:rFonts w:asciiTheme="majorBidi" w:hAnsiTheme="majorBidi" w:cstheme="majorBidi"/>
        </w:rPr>
        <w:t>Gerges, N.Z., Stringer, J.L., Alkadhi, K.A., 2001. Combination of hypothyroidism andstress abolishes early LTP in the CA1 but not dentate gyrus of hippocampus of adult rats. Brain Res. 922, 250–260.</w:t>
      </w:r>
    </w:p>
    <w:p w14:paraId="24630F42" w14:textId="7BE61BB7" w:rsidR="00674286" w:rsidRPr="003B5734" w:rsidRDefault="00674286" w:rsidP="00135F93">
      <w:pPr>
        <w:pStyle w:val="BodyText"/>
        <w:numPr>
          <w:ilvl w:val="0"/>
          <w:numId w:val="4"/>
        </w:numPr>
        <w:ind w:right="360"/>
        <w:jc w:val="both"/>
        <w:rPr>
          <w:rFonts w:asciiTheme="majorBidi" w:hAnsiTheme="majorBidi" w:cstheme="majorBidi"/>
        </w:rPr>
      </w:pPr>
      <w:r w:rsidRPr="003B5734">
        <w:rPr>
          <w:rFonts w:asciiTheme="majorBidi" w:hAnsiTheme="majorBidi" w:cstheme="majorBidi"/>
        </w:rPr>
        <w:t>Gerges, N.Z., Alkadhi, K.A., 2004</w:t>
      </w:r>
      <w:r w:rsidR="003C1215">
        <w:rPr>
          <w:rFonts w:asciiTheme="majorBidi" w:hAnsiTheme="majorBidi" w:cstheme="majorBidi"/>
        </w:rPr>
        <w:t>a</w:t>
      </w:r>
      <w:r w:rsidRPr="003B5734">
        <w:rPr>
          <w:rFonts w:asciiTheme="majorBidi" w:hAnsiTheme="majorBidi" w:cstheme="majorBidi"/>
        </w:rPr>
        <w:t xml:space="preserve">. Hypothyroidism impairs late LTP in CA1 region but not in dentate gyrus of the intact rat hippocampus: MAPK involvement. Hippocampus 14, 40-45. </w:t>
      </w:r>
    </w:p>
    <w:p w14:paraId="074D17A5" w14:textId="45C243A0" w:rsidR="00674286" w:rsidRPr="003B5734" w:rsidRDefault="00674286" w:rsidP="00135F93">
      <w:pPr>
        <w:pStyle w:val="BodyText"/>
        <w:numPr>
          <w:ilvl w:val="0"/>
          <w:numId w:val="4"/>
        </w:numPr>
        <w:ind w:right="360"/>
        <w:jc w:val="both"/>
        <w:rPr>
          <w:rFonts w:asciiTheme="majorBidi" w:hAnsiTheme="majorBidi" w:cstheme="majorBidi"/>
        </w:rPr>
      </w:pPr>
      <w:r w:rsidRPr="003B5734">
        <w:rPr>
          <w:rFonts w:asciiTheme="majorBidi" w:hAnsiTheme="majorBidi" w:cstheme="majorBidi"/>
        </w:rPr>
        <w:t>Gerges NZ, Alzoubi KH, Park CR, Diamond DM, Alkadhi KA (2004</w:t>
      </w:r>
      <w:r w:rsidR="003C1215">
        <w:rPr>
          <w:rFonts w:asciiTheme="majorBidi" w:hAnsiTheme="majorBidi" w:cstheme="majorBidi"/>
        </w:rPr>
        <w:t>b</w:t>
      </w:r>
      <w:r w:rsidRPr="003B5734">
        <w:rPr>
          <w:rFonts w:asciiTheme="majorBidi" w:hAnsiTheme="majorBidi" w:cstheme="majorBidi"/>
        </w:rPr>
        <w:t xml:space="preserve">) Adverse effect of the combination of hypothyroidism and chronic psychosocial stress on hippocampus-dependent memory in rats. Behav Brain Res 155(1):77–84 </w:t>
      </w:r>
    </w:p>
    <w:p w14:paraId="3390BF0D" w14:textId="77777777" w:rsidR="00674286" w:rsidRPr="003B5734" w:rsidRDefault="00674286" w:rsidP="00135F93">
      <w:pPr>
        <w:pStyle w:val="BodyText"/>
        <w:numPr>
          <w:ilvl w:val="0"/>
          <w:numId w:val="4"/>
        </w:numPr>
        <w:ind w:right="360"/>
        <w:jc w:val="both"/>
        <w:rPr>
          <w:rFonts w:asciiTheme="majorBidi" w:eastAsiaTheme="minorHAnsi" w:hAnsiTheme="majorBidi" w:cstheme="majorBidi"/>
        </w:rPr>
      </w:pPr>
      <w:r w:rsidRPr="003B5734">
        <w:rPr>
          <w:rFonts w:asciiTheme="majorBidi" w:eastAsiaTheme="minorHAnsi" w:hAnsiTheme="majorBidi" w:cstheme="majorBidi"/>
        </w:rPr>
        <w:t>Gerges NZ, Alzoubi KH, Alkadhi KA (2005) Role of phosphorylated CaMKII and calcineurin in the differential effect of hypothyroidism on LTP of CA1 and dentate gyrus. Hippocampus 15:480–450</w:t>
      </w:r>
    </w:p>
    <w:p w14:paraId="0A56C56B" w14:textId="77777777" w:rsidR="00FD7D16" w:rsidRDefault="00A96CF1" w:rsidP="00135F93">
      <w:pPr>
        <w:pStyle w:val="BodyText"/>
        <w:numPr>
          <w:ilvl w:val="0"/>
          <w:numId w:val="4"/>
        </w:numPr>
        <w:ind w:right="360"/>
        <w:jc w:val="both"/>
        <w:rPr>
          <w:rFonts w:asciiTheme="majorBidi" w:hAnsiTheme="majorBidi" w:cstheme="majorBidi"/>
          <w:color w:val="000000" w:themeColor="text1"/>
        </w:rPr>
      </w:pPr>
      <w:r w:rsidRPr="003B5734">
        <w:rPr>
          <w:rFonts w:asciiTheme="majorBidi" w:hAnsiTheme="majorBidi" w:cstheme="majorBidi"/>
          <w:color w:val="000000" w:themeColor="text1"/>
        </w:rPr>
        <w:t>Giese KP, Fedorov NB, Filipkowski RK, Silva AJ. 1998. Autophosphorylation at Thr286 of the alpha calcium-calmodulin kinase II in LTP, learning. Science 279:870–873.</w:t>
      </w:r>
    </w:p>
    <w:p w14:paraId="2D0DC730" w14:textId="0C8CA306" w:rsidR="00A96CF1" w:rsidRPr="00FD7D16" w:rsidRDefault="00A96CF1" w:rsidP="00135F93">
      <w:pPr>
        <w:pStyle w:val="BodyText"/>
        <w:numPr>
          <w:ilvl w:val="0"/>
          <w:numId w:val="4"/>
        </w:numPr>
        <w:ind w:right="360"/>
        <w:jc w:val="both"/>
        <w:rPr>
          <w:rFonts w:asciiTheme="majorBidi" w:hAnsiTheme="majorBidi" w:cstheme="majorBidi"/>
          <w:color w:val="000000" w:themeColor="text1"/>
        </w:rPr>
      </w:pPr>
      <w:r w:rsidRPr="003B5734">
        <w:rPr>
          <w:rFonts w:asciiTheme="majorBidi" w:hAnsiTheme="majorBidi" w:cstheme="majorBidi"/>
        </w:rPr>
        <w:lastRenderedPageBreak/>
        <w:t>Gilbert ME (2011) Impact of low-level thyroid hormone disruption induced by propylthiouracil on brain development and function. Toxicol Sci 124:432–445</w:t>
      </w:r>
    </w:p>
    <w:p w14:paraId="049F536F" w14:textId="77777777" w:rsidR="00A96CF1" w:rsidRPr="003B5734" w:rsidRDefault="00A96CF1" w:rsidP="00135F93">
      <w:pPr>
        <w:pStyle w:val="List"/>
        <w:numPr>
          <w:ilvl w:val="0"/>
          <w:numId w:val="4"/>
        </w:numPr>
        <w:ind w:right="360"/>
        <w:jc w:val="both"/>
        <w:rPr>
          <w:rFonts w:asciiTheme="majorBidi" w:eastAsiaTheme="minorHAnsi" w:hAnsiTheme="majorBidi" w:cstheme="majorBidi"/>
        </w:rPr>
      </w:pPr>
      <w:r w:rsidRPr="003B5734">
        <w:rPr>
          <w:rFonts w:asciiTheme="majorBidi" w:eastAsiaTheme="minorHAnsi" w:hAnsiTheme="majorBidi" w:cstheme="majorBidi"/>
        </w:rPr>
        <w:t>Gilbert ME 2004 Alterations in synaptic transmission and plasticity in area CA1 of adult hippocampus following developmental hypothyroidism. Brain Res Dev Brain Res 148:11–18.</w:t>
      </w:r>
    </w:p>
    <w:p w14:paraId="6F507860" w14:textId="77777777" w:rsidR="00A96CF1" w:rsidRPr="00135F93" w:rsidRDefault="00A96CF1" w:rsidP="00135F93">
      <w:pPr>
        <w:pStyle w:val="ListParagraph"/>
        <w:numPr>
          <w:ilvl w:val="0"/>
          <w:numId w:val="4"/>
        </w:numPr>
        <w:rPr>
          <w:rFonts w:asciiTheme="majorBidi" w:hAnsiTheme="majorBidi" w:cstheme="majorBidi"/>
        </w:rPr>
      </w:pPr>
      <w:r w:rsidRPr="00135F93">
        <w:rPr>
          <w:rFonts w:asciiTheme="majorBidi" w:hAnsiTheme="majorBidi" w:cstheme="majorBidi"/>
        </w:rPr>
        <w:t xml:space="preserve">Gilbert ME, Lasley SM Developmental thyroid hormone insufficiency and brain development: a role for brain-derived neurotrophic factor (BDNF)? Neuroscience. 2013 Jun </w:t>
      </w:r>
      <w:proofErr w:type="gramStart"/>
      <w:r w:rsidRPr="00135F93">
        <w:rPr>
          <w:rFonts w:asciiTheme="majorBidi" w:hAnsiTheme="majorBidi" w:cstheme="majorBidi"/>
        </w:rPr>
        <w:t>3;239:253</w:t>
      </w:r>
      <w:proofErr w:type="gramEnd"/>
      <w:r w:rsidRPr="00135F93">
        <w:rPr>
          <w:rFonts w:asciiTheme="majorBidi" w:hAnsiTheme="majorBidi" w:cstheme="majorBidi"/>
        </w:rPr>
        <w:t xml:space="preserve">-70. </w:t>
      </w:r>
    </w:p>
    <w:p w14:paraId="46BB2266" w14:textId="77777777" w:rsidR="00483B48" w:rsidRPr="00135F93" w:rsidRDefault="00A96CF1" w:rsidP="00135F93">
      <w:pPr>
        <w:pStyle w:val="ListParagraph"/>
        <w:numPr>
          <w:ilvl w:val="0"/>
          <w:numId w:val="4"/>
        </w:numPr>
        <w:shd w:val="clear" w:color="auto" w:fill="FFFFFF"/>
        <w:ind w:right="360"/>
        <w:jc w:val="both"/>
        <w:rPr>
          <w:rFonts w:asciiTheme="majorBidi" w:hAnsiTheme="majorBidi" w:cstheme="majorBidi"/>
          <w:color w:val="5B616B"/>
        </w:rPr>
      </w:pPr>
      <w:r w:rsidRPr="00135F93">
        <w:rPr>
          <w:rFonts w:asciiTheme="majorBidi" w:eastAsiaTheme="minorHAnsi" w:hAnsiTheme="majorBidi" w:cstheme="majorBidi"/>
        </w:rPr>
        <w:t xml:space="preserve">Gilbert ME, Rovet J, Chen Z, Koibuchi N 2012 Developmental thyroid hormone disruption: prevalence, environmental contaminants and neurodevelopmental consequences. </w:t>
      </w:r>
      <w:r w:rsidRPr="00135F93">
        <w:rPr>
          <w:rFonts w:asciiTheme="majorBidi" w:hAnsiTheme="majorBidi" w:cstheme="majorBidi"/>
          <w:color w:val="000000" w:themeColor="text1"/>
        </w:rPr>
        <w:t>Neurotoxicology201</w:t>
      </w:r>
      <w:r w:rsidRPr="00135F93">
        <w:rPr>
          <w:rFonts w:asciiTheme="majorBidi" w:hAnsiTheme="majorBidi" w:cstheme="majorBidi"/>
          <w:color w:val="5B616B"/>
        </w:rPr>
        <w:t>2 Aug;33(4):842-52.</w:t>
      </w:r>
    </w:p>
    <w:p w14:paraId="5BE27B5B" w14:textId="06BE1F15" w:rsidR="00A96CF1" w:rsidRPr="00135F93" w:rsidRDefault="00A96CF1" w:rsidP="00135F93">
      <w:pPr>
        <w:pStyle w:val="ListParagraph"/>
        <w:numPr>
          <w:ilvl w:val="0"/>
          <w:numId w:val="4"/>
        </w:numPr>
        <w:shd w:val="clear" w:color="auto" w:fill="FFFFFF"/>
        <w:ind w:right="360"/>
        <w:jc w:val="both"/>
        <w:rPr>
          <w:rFonts w:asciiTheme="majorBidi" w:hAnsiTheme="majorBidi" w:cstheme="majorBidi"/>
          <w:color w:val="5B616B"/>
        </w:rPr>
      </w:pPr>
      <w:r w:rsidRPr="00135F93">
        <w:rPr>
          <w:rFonts w:asciiTheme="majorBidi" w:hAnsiTheme="majorBidi" w:cstheme="majorBidi"/>
        </w:rPr>
        <w:t>Głombik K, Detka J, Bobula B, Bąk J, Kusek M, Tokarski K, Budziszewska B. Contribution of Hypothyroidism to Cognitive Impairment and Hippocampal Synaptic Plasticity Regulation in an Animal Model of Depression. Int J Mol Sci. 2021 Feb 5;22(4):1599.</w:t>
      </w:r>
    </w:p>
    <w:p w14:paraId="1AA33797" w14:textId="77777777" w:rsidR="00A96CF1" w:rsidRPr="00135F93" w:rsidRDefault="00A96CF1" w:rsidP="00135F93">
      <w:pPr>
        <w:pStyle w:val="ListParagraph"/>
        <w:numPr>
          <w:ilvl w:val="0"/>
          <w:numId w:val="4"/>
        </w:numPr>
        <w:ind w:right="360"/>
        <w:jc w:val="both"/>
        <w:rPr>
          <w:rFonts w:asciiTheme="majorBidi" w:hAnsiTheme="majorBidi" w:cstheme="majorBidi"/>
        </w:rPr>
      </w:pPr>
      <w:r w:rsidRPr="00135F93">
        <w:rPr>
          <w:rFonts w:asciiTheme="majorBidi" w:hAnsiTheme="majorBidi" w:cstheme="majorBidi"/>
        </w:rPr>
        <w:t>Haggerty JJ Jr, Garbutt JC, Evans DL, Golden RN, Pedersen C, Simon JS, Nemeroff CB (1990) Subclinical hypothyroidism: a review of neuropsychiatric aspects. Int J Psychiatry Med 20(2):193–208</w:t>
      </w:r>
    </w:p>
    <w:p w14:paraId="0298540E" w14:textId="77777777" w:rsidR="00A96CF1" w:rsidRPr="003B5734" w:rsidRDefault="00A96CF1" w:rsidP="00135F93">
      <w:pPr>
        <w:pStyle w:val="BodyText"/>
        <w:numPr>
          <w:ilvl w:val="0"/>
          <w:numId w:val="4"/>
        </w:numPr>
        <w:ind w:right="360"/>
        <w:jc w:val="both"/>
        <w:rPr>
          <w:rFonts w:asciiTheme="majorBidi" w:hAnsiTheme="majorBidi" w:cstheme="majorBidi"/>
        </w:rPr>
      </w:pPr>
      <w:r w:rsidRPr="003B5734">
        <w:rPr>
          <w:rFonts w:asciiTheme="majorBidi" w:hAnsiTheme="majorBidi" w:cstheme="majorBidi"/>
        </w:rPr>
        <w:t xml:space="preserve">He XS, Ma N, Pan ZL, Wang ZX, Li N, Zhang XC, Zhou JN, Zhu DF, Zhang DR (2011) Functional magnetic resource imaging assessment of altered brain function in hypothyroidism during working memory processing. Eur J Endocrinol 164(6):951–959. </w:t>
      </w:r>
    </w:p>
    <w:p w14:paraId="28DD5968" w14:textId="77777777" w:rsidR="00A96CF1" w:rsidRPr="00135F93" w:rsidRDefault="00A96CF1" w:rsidP="00135F93">
      <w:pPr>
        <w:pStyle w:val="ListParagraph"/>
        <w:numPr>
          <w:ilvl w:val="0"/>
          <w:numId w:val="4"/>
        </w:numPr>
        <w:ind w:right="360"/>
        <w:jc w:val="both"/>
        <w:rPr>
          <w:rStyle w:val="reference-num-txt"/>
          <w:rFonts w:asciiTheme="majorBidi" w:hAnsiTheme="majorBidi" w:cstheme="majorBidi"/>
        </w:rPr>
      </w:pPr>
      <w:r w:rsidRPr="00135F93">
        <w:rPr>
          <w:rStyle w:val="reference-num-txt"/>
          <w:rFonts w:asciiTheme="majorBidi" w:hAnsiTheme="majorBidi" w:cstheme="majorBidi"/>
        </w:rPr>
        <w:t>Hodge, R.D., Kowalczyk, T.D., Wolf, S.A., Encinas, J.M., Rippey, C., Enikolopov, G., Kempermann, G. and Hevner, R.F. (2008): Intermediate progenitors in adult hippocampal neurogenesis: Tbr2 expression and coordinate regulation of neuronal output. J. Neurosci., 28, 3707-3717.</w:t>
      </w:r>
    </w:p>
    <w:p w14:paraId="29C86266" w14:textId="77777777" w:rsidR="00A96CF1" w:rsidRPr="00135F93" w:rsidRDefault="00A96CF1" w:rsidP="00135F93">
      <w:pPr>
        <w:pStyle w:val="ListParagraph"/>
        <w:numPr>
          <w:ilvl w:val="0"/>
          <w:numId w:val="4"/>
        </w:numPr>
        <w:ind w:right="360"/>
        <w:jc w:val="both"/>
        <w:rPr>
          <w:rFonts w:asciiTheme="majorBidi" w:hAnsiTheme="majorBidi" w:cstheme="majorBidi"/>
          <w:noProof/>
        </w:rPr>
      </w:pPr>
      <w:r w:rsidRPr="00135F93">
        <w:rPr>
          <w:rFonts w:asciiTheme="majorBidi" w:hAnsiTheme="majorBidi" w:cstheme="majorBidi"/>
          <w:noProof/>
        </w:rPr>
        <w:t>Hodges H (1996) Maze procedures: the radial-arm and water maze compared. Brain Res Cogn Brain Res 3:167-181.</w:t>
      </w:r>
    </w:p>
    <w:p w14:paraId="7ED8CF80" w14:textId="77777777" w:rsidR="00A96CF1" w:rsidRPr="00135F93" w:rsidRDefault="00A96CF1" w:rsidP="00135F93">
      <w:pPr>
        <w:pStyle w:val="ListParagraph"/>
        <w:numPr>
          <w:ilvl w:val="0"/>
          <w:numId w:val="4"/>
        </w:numPr>
        <w:ind w:right="360"/>
        <w:jc w:val="both"/>
        <w:rPr>
          <w:rFonts w:asciiTheme="majorBidi" w:hAnsiTheme="majorBidi" w:cstheme="majorBidi"/>
          <w:noProof/>
        </w:rPr>
      </w:pPr>
      <w:r w:rsidRPr="00135F93">
        <w:rPr>
          <w:rFonts w:asciiTheme="majorBidi" w:hAnsiTheme="majorBidi" w:cstheme="majorBidi"/>
        </w:rPr>
        <w:t xml:space="preserve">Hosseini M, HadjzadehMAR, Derakhshan M, Havakhah S, Rassouli FB, Rakhshandeh H, Saffarzadeh F (2010) The beneficial effects of Olibanum on memory deficit induced by hypothyroidism in adult rats tested in </w:t>
      </w:r>
      <w:proofErr w:type="gramStart"/>
      <w:r w:rsidRPr="00135F93">
        <w:rPr>
          <w:rFonts w:asciiTheme="majorBidi" w:hAnsiTheme="majorBidi" w:cstheme="majorBidi"/>
        </w:rPr>
        <w:t>Morris</w:t>
      </w:r>
      <w:proofErr w:type="gramEnd"/>
      <w:r w:rsidRPr="00135F93">
        <w:rPr>
          <w:rFonts w:asciiTheme="majorBidi" w:hAnsiTheme="majorBidi" w:cstheme="majorBidi"/>
        </w:rPr>
        <w:t xml:space="preserve"> water maze. Arch Pharm Res 33:463–468</w:t>
      </w:r>
    </w:p>
    <w:p w14:paraId="52A4A4F9" w14:textId="77777777" w:rsidR="00483B48" w:rsidRPr="00135F93" w:rsidRDefault="00A96CF1" w:rsidP="00135F93">
      <w:pPr>
        <w:pStyle w:val="ListParagraph"/>
        <w:numPr>
          <w:ilvl w:val="0"/>
          <w:numId w:val="4"/>
        </w:numPr>
        <w:ind w:right="360"/>
        <w:jc w:val="both"/>
        <w:rPr>
          <w:rFonts w:asciiTheme="majorBidi" w:hAnsiTheme="majorBidi" w:cstheme="majorBidi"/>
          <w:noProof/>
        </w:rPr>
      </w:pPr>
      <w:r w:rsidRPr="00135F93">
        <w:rPr>
          <w:rFonts w:asciiTheme="majorBidi" w:hAnsiTheme="majorBidi" w:cstheme="majorBidi"/>
        </w:rPr>
        <w:t>Huang YY, Martin KC, Kandel ER. 2000. Both protein kinase A and mitogen-activated protein kinase are required in the amygdala for the macromolecular synthesis-dependent late phase of long-term potentiation. J Neurosci 20:6317– 6325.</w:t>
      </w:r>
    </w:p>
    <w:p w14:paraId="4AA0010A" w14:textId="77777777" w:rsidR="00483B48" w:rsidRPr="00135F93" w:rsidRDefault="00A96CF1" w:rsidP="00135F93">
      <w:pPr>
        <w:pStyle w:val="ListParagraph"/>
        <w:numPr>
          <w:ilvl w:val="0"/>
          <w:numId w:val="4"/>
        </w:numPr>
        <w:ind w:right="360"/>
        <w:jc w:val="both"/>
        <w:rPr>
          <w:rFonts w:asciiTheme="majorBidi" w:hAnsiTheme="majorBidi" w:cstheme="majorBidi"/>
          <w:noProof/>
        </w:rPr>
      </w:pPr>
      <w:r w:rsidRPr="00135F93">
        <w:rPr>
          <w:rFonts w:asciiTheme="majorBidi" w:hAnsiTheme="majorBidi" w:cstheme="majorBidi"/>
        </w:rPr>
        <w:t xml:space="preserve">Huang, K. P., F. L. Huang, T. Jager, J. Li, K. G. Reymann and D. Balschun (2004). "Neurogranin/RC3 enhances long-term potentiation and learning by promoting calcium-mediated signaling." </w:t>
      </w:r>
      <w:r w:rsidRPr="00135F93">
        <w:rPr>
          <w:rFonts w:asciiTheme="majorBidi" w:hAnsiTheme="majorBidi" w:cstheme="majorBidi"/>
          <w:u w:val="single"/>
        </w:rPr>
        <w:t>J Neurosci</w:t>
      </w:r>
      <w:r w:rsidRPr="00135F93">
        <w:rPr>
          <w:rFonts w:asciiTheme="majorBidi" w:hAnsiTheme="majorBidi" w:cstheme="majorBidi"/>
        </w:rPr>
        <w:t xml:space="preserve"> </w:t>
      </w:r>
      <w:r w:rsidRPr="00135F93">
        <w:rPr>
          <w:rFonts w:asciiTheme="majorBidi" w:hAnsiTheme="majorBidi" w:cstheme="majorBidi"/>
          <w:b/>
        </w:rPr>
        <w:t>24</w:t>
      </w:r>
      <w:r w:rsidRPr="00135F93">
        <w:rPr>
          <w:rFonts w:asciiTheme="majorBidi" w:hAnsiTheme="majorBidi" w:cstheme="majorBidi"/>
        </w:rPr>
        <w:t>(47): 10660-9.</w:t>
      </w:r>
    </w:p>
    <w:p w14:paraId="5EF04F86" w14:textId="3D503F7A" w:rsidR="00A96CF1" w:rsidRPr="00135F93" w:rsidRDefault="00A96CF1" w:rsidP="00135F93">
      <w:pPr>
        <w:pStyle w:val="ListParagraph"/>
        <w:numPr>
          <w:ilvl w:val="0"/>
          <w:numId w:val="4"/>
        </w:numPr>
        <w:ind w:right="360"/>
        <w:jc w:val="both"/>
        <w:rPr>
          <w:rFonts w:asciiTheme="majorBidi" w:hAnsiTheme="majorBidi" w:cstheme="majorBidi"/>
          <w:noProof/>
        </w:rPr>
      </w:pPr>
      <w:r w:rsidRPr="00135F93">
        <w:rPr>
          <w:rFonts w:asciiTheme="majorBidi" w:hAnsiTheme="majorBidi" w:cstheme="majorBidi"/>
        </w:rPr>
        <w:t xml:space="preserve">Impey, S., K. Obrietan, S. T. Wong, S. Poser, S. Yano, G. Wayman, J. C. Deloulme, G. Chan and D. R. Storm (1998). "Cross talk between ERK and PKA is required for Ca2+ stimulation of CREB-dependent transcription and ERK nuclear translocation." </w:t>
      </w:r>
      <w:r w:rsidRPr="00135F93">
        <w:rPr>
          <w:rFonts w:asciiTheme="majorBidi" w:hAnsiTheme="majorBidi" w:cstheme="majorBidi"/>
          <w:u w:val="single"/>
        </w:rPr>
        <w:t>Neuron</w:t>
      </w:r>
      <w:r w:rsidRPr="00135F93">
        <w:rPr>
          <w:rFonts w:asciiTheme="majorBidi" w:hAnsiTheme="majorBidi" w:cstheme="majorBidi"/>
        </w:rPr>
        <w:t xml:space="preserve"> </w:t>
      </w:r>
      <w:r w:rsidRPr="00135F93">
        <w:rPr>
          <w:rFonts w:asciiTheme="majorBidi" w:hAnsiTheme="majorBidi" w:cstheme="majorBidi"/>
          <w:b/>
        </w:rPr>
        <w:t>21</w:t>
      </w:r>
      <w:r w:rsidRPr="00135F93">
        <w:rPr>
          <w:rFonts w:asciiTheme="majorBidi" w:hAnsiTheme="majorBidi" w:cstheme="majorBidi"/>
        </w:rPr>
        <w:t>(4): 869-83.</w:t>
      </w:r>
    </w:p>
    <w:p w14:paraId="4427BED1" w14:textId="77777777" w:rsidR="00A96CF1" w:rsidRPr="00135F93" w:rsidRDefault="00000000" w:rsidP="00135F93">
      <w:pPr>
        <w:pStyle w:val="ListParagraph"/>
        <w:numPr>
          <w:ilvl w:val="0"/>
          <w:numId w:val="4"/>
        </w:numPr>
        <w:ind w:right="360"/>
        <w:jc w:val="both"/>
        <w:rPr>
          <w:rFonts w:asciiTheme="majorBidi" w:hAnsiTheme="majorBidi" w:cstheme="majorBidi"/>
        </w:rPr>
      </w:pPr>
      <w:hyperlink r:id="rId36" w:history="1">
        <w:r w:rsidR="00A96CF1" w:rsidRPr="00135F93">
          <w:rPr>
            <w:rFonts w:asciiTheme="majorBidi" w:hAnsiTheme="majorBidi" w:cstheme="majorBidi"/>
            <w:color w:val="000000" w:themeColor="text1"/>
          </w:rPr>
          <w:t>Iñiguez</w:t>
        </w:r>
      </w:hyperlink>
      <w:r w:rsidR="00A96CF1" w:rsidRPr="00135F93">
        <w:rPr>
          <w:rFonts w:asciiTheme="majorBidi" w:hAnsiTheme="majorBidi" w:cstheme="majorBidi"/>
          <w:color w:val="000000" w:themeColor="text1"/>
          <w:vertAlign w:val="superscript"/>
        </w:rPr>
        <w:t xml:space="preserve"> </w:t>
      </w:r>
      <w:r w:rsidR="00A96CF1" w:rsidRPr="00135F93">
        <w:rPr>
          <w:rFonts w:asciiTheme="majorBidi" w:hAnsiTheme="majorBidi" w:cstheme="majorBidi"/>
          <w:color w:val="000000" w:themeColor="text1"/>
        </w:rPr>
        <w:t>M A,</w:t>
      </w:r>
      <w:r w:rsidR="00A96CF1" w:rsidRPr="00135F93">
        <w:rPr>
          <w:rFonts w:asciiTheme="majorBidi" w:hAnsiTheme="majorBidi" w:cstheme="majorBidi"/>
        </w:rPr>
        <w:t xml:space="preserve"> </w:t>
      </w:r>
      <w:hyperlink r:id="rId37" w:history="1">
        <w:r w:rsidR="00A96CF1" w:rsidRPr="00135F93">
          <w:rPr>
            <w:rFonts w:asciiTheme="majorBidi" w:hAnsiTheme="majorBidi" w:cstheme="majorBidi"/>
            <w:color w:val="000000" w:themeColor="text1"/>
          </w:rPr>
          <w:t>A Rodriguez-Peña</w:t>
        </w:r>
      </w:hyperlink>
      <w:r w:rsidR="00A96CF1" w:rsidRPr="00135F93">
        <w:rPr>
          <w:rFonts w:asciiTheme="majorBidi" w:hAnsiTheme="majorBidi" w:cstheme="majorBidi"/>
          <w:color w:val="000000" w:themeColor="text1"/>
        </w:rPr>
        <w:t>,</w:t>
      </w:r>
      <w:r w:rsidR="00A96CF1" w:rsidRPr="00135F93">
        <w:rPr>
          <w:rFonts w:asciiTheme="majorBidi" w:hAnsiTheme="majorBidi" w:cstheme="majorBidi"/>
        </w:rPr>
        <w:t xml:space="preserve"> </w:t>
      </w:r>
      <w:hyperlink r:id="rId38" w:history="1">
        <w:r w:rsidR="00A96CF1" w:rsidRPr="00135F93">
          <w:rPr>
            <w:rFonts w:asciiTheme="majorBidi" w:hAnsiTheme="majorBidi" w:cstheme="majorBidi"/>
            <w:color w:val="000000" w:themeColor="text1"/>
          </w:rPr>
          <w:t>N Ibarrola</w:t>
        </w:r>
      </w:hyperlink>
      <w:r w:rsidR="00A96CF1" w:rsidRPr="00135F93">
        <w:rPr>
          <w:rFonts w:asciiTheme="majorBidi" w:hAnsiTheme="majorBidi" w:cstheme="majorBidi"/>
          <w:color w:val="000000" w:themeColor="text1"/>
        </w:rPr>
        <w:t>,</w:t>
      </w:r>
      <w:r w:rsidR="00A96CF1" w:rsidRPr="00135F93">
        <w:rPr>
          <w:rFonts w:asciiTheme="majorBidi" w:hAnsiTheme="majorBidi" w:cstheme="majorBidi"/>
        </w:rPr>
        <w:t xml:space="preserve"> </w:t>
      </w:r>
      <w:hyperlink r:id="rId39" w:history="1">
        <w:r w:rsidR="00A96CF1" w:rsidRPr="00135F93">
          <w:rPr>
            <w:rFonts w:asciiTheme="majorBidi" w:hAnsiTheme="majorBidi" w:cstheme="majorBidi"/>
            <w:color w:val="000000" w:themeColor="text1"/>
          </w:rPr>
          <w:t>G Morreale de Escobar</w:t>
        </w:r>
      </w:hyperlink>
      <w:r w:rsidR="00A96CF1" w:rsidRPr="00135F93">
        <w:rPr>
          <w:rFonts w:asciiTheme="majorBidi" w:hAnsiTheme="majorBidi" w:cstheme="majorBidi"/>
          <w:color w:val="000000" w:themeColor="text1"/>
        </w:rPr>
        <w:t>,</w:t>
      </w:r>
      <w:r w:rsidR="00A96CF1" w:rsidRPr="00135F93">
        <w:rPr>
          <w:rFonts w:asciiTheme="majorBidi" w:hAnsiTheme="majorBidi" w:cstheme="majorBidi"/>
        </w:rPr>
        <w:t xml:space="preserve"> </w:t>
      </w:r>
      <w:hyperlink r:id="rId40" w:history="1">
        <w:r w:rsidR="00A96CF1" w:rsidRPr="00135F93">
          <w:rPr>
            <w:rFonts w:asciiTheme="majorBidi" w:hAnsiTheme="majorBidi" w:cstheme="majorBidi"/>
            <w:color w:val="000000" w:themeColor="text1"/>
          </w:rPr>
          <w:t>J Bernal</w:t>
        </w:r>
      </w:hyperlink>
      <w:r w:rsidR="00A96CF1" w:rsidRPr="00135F93">
        <w:rPr>
          <w:rFonts w:asciiTheme="majorBidi" w:hAnsiTheme="majorBidi" w:cstheme="majorBidi"/>
          <w:color w:val="000000" w:themeColor="text1"/>
        </w:rPr>
        <w:t xml:space="preserve">. </w:t>
      </w:r>
      <w:hyperlink r:id="rId41" w:history="1">
        <w:r w:rsidR="00A96CF1" w:rsidRPr="00135F93">
          <w:rPr>
            <w:rFonts w:asciiTheme="majorBidi" w:hAnsiTheme="majorBidi" w:cstheme="majorBidi"/>
            <w:color w:val="000000" w:themeColor="text1"/>
            <w:kern w:val="36"/>
          </w:rPr>
          <w:t xml:space="preserve">Adult rat brain is sensitive to thyroid hormone. Regulation of RC3/neurogranin mRNA. </w:t>
        </w:r>
      </w:hyperlink>
      <w:r w:rsidR="00A96CF1" w:rsidRPr="00135F93">
        <w:rPr>
          <w:rFonts w:asciiTheme="majorBidi" w:hAnsiTheme="majorBidi" w:cstheme="majorBidi"/>
        </w:rPr>
        <w:t xml:space="preserve">J Clin Invest. 1992 Aug;90(2):554-8. </w:t>
      </w:r>
    </w:p>
    <w:p w14:paraId="43D02A6C" w14:textId="77777777" w:rsidR="00A96CF1" w:rsidRPr="00135F93" w:rsidRDefault="00000000" w:rsidP="00135F93">
      <w:pPr>
        <w:pStyle w:val="ListParagraph"/>
        <w:numPr>
          <w:ilvl w:val="0"/>
          <w:numId w:val="4"/>
        </w:numPr>
        <w:ind w:right="360"/>
        <w:jc w:val="both"/>
        <w:rPr>
          <w:rFonts w:asciiTheme="majorBidi" w:hAnsiTheme="majorBidi" w:cstheme="majorBidi"/>
        </w:rPr>
      </w:pPr>
      <w:hyperlink r:id="rId42" w:history="1">
        <w:r w:rsidR="00A96CF1" w:rsidRPr="00135F93">
          <w:rPr>
            <w:rFonts w:asciiTheme="majorBidi" w:hAnsiTheme="majorBidi" w:cstheme="majorBidi"/>
            <w:color w:val="000000" w:themeColor="text1"/>
          </w:rPr>
          <w:t>Iñiguez</w:t>
        </w:r>
      </w:hyperlink>
      <w:r w:rsidR="00A96CF1" w:rsidRPr="00135F93">
        <w:rPr>
          <w:rFonts w:asciiTheme="majorBidi" w:hAnsiTheme="majorBidi" w:cstheme="majorBidi"/>
          <w:color w:val="000000" w:themeColor="text1"/>
          <w:vertAlign w:val="superscript"/>
        </w:rPr>
        <w:t xml:space="preserve"> </w:t>
      </w:r>
      <w:r w:rsidR="00A96CF1" w:rsidRPr="00135F93">
        <w:rPr>
          <w:rFonts w:asciiTheme="majorBidi" w:hAnsiTheme="majorBidi" w:cstheme="majorBidi"/>
          <w:color w:val="000000" w:themeColor="text1"/>
        </w:rPr>
        <w:t>MA,</w:t>
      </w:r>
      <w:r w:rsidR="00A96CF1" w:rsidRPr="00135F93">
        <w:rPr>
          <w:rFonts w:asciiTheme="majorBidi" w:hAnsiTheme="majorBidi" w:cstheme="majorBidi"/>
        </w:rPr>
        <w:t xml:space="preserve"> </w:t>
      </w:r>
      <w:hyperlink r:id="rId43" w:history="1">
        <w:r w:rsidR="00A96CF1" w:rsidRPr="00135F93">
          <w:rPr>
            <w:rFonts w:asciiTheme="majorBidi" w:hAnsiTheme="majorBidi" w:cstheme="majorBidi"/>
            <w:color w:val="000000" w:themeColor="text1"/>
          </w:rPr>
          <w:t>A Rodriguez-Peña</w:t>
        </w:r>
      </w:hyperlink>
      <w:r w:rsidR="00A96CF1" w:rsidRPr="00135F93">
        <w:rPr>
          <w:rFonts w:asciiTheme="majorBidi" w:hAnsiTheme="majorBidi" w:cstheme="majorBidi"/>
          <w:color w:val="000000" w:themeColor="text1"/>
        </w:rPr>
        <w:t>,</w:t>
      </w:r>
      <w:r w:rsidR="00A96CF1" w:rsidRPr="00135F93">
        <w:rPr>
          <w:rFonts w:asciiTheme="majorBidi" w:hAnsiTheme="majorBidi" w:cstheme="majorBidi"/>
        </w:rPr>
        <w:t xml:space="preserve"> </w:t>
      </w:r>
      <w:hyperlink r:id="rId44" w:history="1">
        <w:r w:rsidR="00A96CF1" w:rsidRPr="00135F93">
          <w:rPr>
            <w:rFonts w:asciiTheme="majorBidi" w:hAnsiTheme="majorBidi" w:cstheme="majorBidi"/>
            <w:color w:val="000000" w:themeColor="text1"/>
          </w:rPr>
          <w:t>N Ibarrola</w:t>
        </w:r>
      </w:hyperlink>
      <w:r w:rsidR="00A96CF1" w:rsidRPr="00135F93">
        <w:rPr>
          <w:rFonts w:asciiTheme="majorBidi" w:hAnsiTheme="majorBidi" w:cstheme="majorBidi"/>
          <w:color w:val="000000" w:themeColor="text1"/>
        </w:rPr>
        <w:t>,</w:t>
      </w:r>
      <w:r w:rsidR="00A96CF1" w:rsidRPr="00135F93">
        <w:rPr>
          <w:rFonts w:asciiTheme="majorBidi" w:hAnsiTheme="majorBidi" w:cstheme="majorBidi"/>
        </w:rPr>
        <w:t xml:space="preserve"> </w:t>
      </w:r>
      <w:hyperlink r:id="rId45" w:history="1">
        <w:r w:rsidR="00A96CF1" w:rsidRPr="00135F93">
          <w:rPr>
            <w:rFonts w:asciiTheme="majorBidi" w:hAnsiTheme="majorBidi" w:cstheme="majorBidi"/>
            <w:color w:val="000000" w:themeColor="text1"/>
          </w:rPr>
          <w:t>M Aguilera</w:t>
        </w:r>
      </w:hyperlink>
      <w:r w:rsidR="00A96CF1" w:rsidRPr="00135F93">
        <w:rPr>
          <w:rFonts w:asciiTheme="majorBidi" w:hAnsiTheme="majorBidi" w:cstheme="majorBidi"/>
          <w:color w:val="000000" w:themeColor="text1"/>
        </w:rPr>
        <w:t>,</w:t>
      </w:r>
      <w:r w:rsidR="00A96CF1" w:rsidRPr="00135F93">
        <w:rPr>
          <w:rFonts w:asciiTheme="majorBidi" w:hAnsiTheme="majorBidi" w:cstheme="majorBidi"/>
        </w:rPr>
        <w:t xml:space="preserve"> </w:t>
      </w:r>
      <w:hyperlink r:id="rId46" w:history="1">
        <w:r w:rsidR="00A96CF1" w:rsidRPr="00135F93">
          <w:rPr>
            <w:rFonts w:asciiTheme="majorBidi" w:hAnsiTheme="majorBidi" w:cstheme="majorBidi"/>
            <w:color w:val="000000" w:themeColor="text1"/>
          </w:rPr>
          <w:t>A Muñoz</w:t>
        </w:r>
      </w:hyperlink>
      <w:r w:rsidR="00A96CF1" w:rsidRPr="00135F93">
        <w:rPr>
          <w:rFonts w:asciiTheme="majorBidi" w:hAnsiTheme="majorBidi" w:cstheme="majorBidi"/>
          <w:color w:val="000000" w:themeColor="text1"/>
        </w:rPr>
        <w:t>,</w:t>
      </w:r>
      <w:r w:rsidR="00A96CF1" w:rsidRPr="00135F93">
        <w:rPr>
          <w:rFonts w:asciiTheme="majorBidi" w:hAnsiTheme="majorBidi" w:cstheme="majorBidi"/>
        </w:rPr>
        <w:t xml:space="preserve"> </w:t>
      </w:r>
      <w:hyperlink r:id="rId47" w:history="1">
        <w:r w:rsidR="00A96CF1" w:rsidRPr="00135F93">
          <w:rPr>
            <w:rFonts w:asciiTheme="majorBidi" w:hAnsiTheme="majorBidi" w:cstheme="majorBidi"/>
            <w:color w:val="000000" w:themeColor="text1"/>
          </w:rPr>
          <w:t>J Bernal</w:t>
        </w:r>
      </w:hyperlink>
      <w:r w:rsidR="00A96CF1" w:rsidRPr="00135F93">
        <w:rPr>
          <w:rFonts w:asciiTheme="majorBidi" w:hAnsiTheme="majorBidi" w:cstheme="majorBidi"/>
          <w:color w:val="000000" w:themeColor="text1"/>
        </w:rPr>
        <w:t xml:space="preserve">. </w:t>
      </w:r>
      <w:hyperlink r:id="rId48" w:history="1">
        <w:r w:rsidR="00A96CF1" w:rsidRPr="00135F93">
          <w:rPr>
            <w:rFonts w:asciiTheme="majorBidi" w:hAnsiTheme="majorBidi" w:cstheme="majorBidi"/>
            <w:color w:val="000000" w:themeColor="text1"/>
            <w:kern w:val="36"/>
          </w:rPr>
          <w:t xml:space="preserve">Thyroid hormone regulation of RC3, a brain-specific gene encoding a protein kinase-C substrate </w:t>
        </w:r>
      </w:hyperlink>
      <w:r w:rsidR="00A96CF1" w:rsidRPr="00135F93">
        <w:rPr>
          <w:rFonts w:asciiTheme="majorBidi" w:hAnsiTheme="majorBidi" w:cstheme="majorBidi"/>
        </w:rPr>
        <w:t xml:space="preserve"> Endocrinology. 1993 Aug;133(2):467-73. </w:t>
      </w:r>
    </w:p>
    <w:p w14:paraId="23F84A8D" w14:textId="77777777" w:rsidR="00A96CF1" w:rsidRPr="003B5734" w:rsidRDefault="00A96CF1" w:rsidP="00135F93">
      <w:pPr>
        <w:pStyle w:val="BodyText"/>
        <w:numPr>
          <w:ilvl w:val="0"/>
          <w:numId w:val="4"/>
        </w:numPr>
        <w:ind w:right="360"/>
        <w:jc w:val="both"/>
        <w:rPr>
          <w:rFonts w:asciiTheme="majorBidi" w:hAnsiTheme="majorBidi" w:cstheme="majorBidi"/>
        </w:rPr>
      </w:pPr>
      <w:r w:rsidRPr="003B5734">
        <w:rPr>
          <w:rFonts w:asciiTheme="majorBidi" w:hAnsiTheme="majorBidi" w:cstheme="majorBidi"/>
        </w:rPr>
        <w:lastRenderedPageBreak/>
        <w:t>Iniguez, M.A., De Lecea, L., Guadano-Ferraz, A., Morte, B., Gerendasy, D., Sutcliffe, J.G., Bernal, J., 1996. Cell-specific effects of thyroid hormone on RC3/neurogranin expression in rat brain. Endocrinology 137, 1032–1041.</w:t>
      </w:r>
    </w:p>
    <w:p w14:paraId="0750CA7C" w14:textId="77777777" w:rsidR="00A96CF1" w:rsidRPr="003B5734" w:rsidRDefault="00A96CF1" w:rsidP="00135F93">
      <w:pPr>
        <w:pStyle w:val="BodyText"/>
        <w:numPr>
          <w:ilvl w:val="0"/>
          <w:numId w:val="4"/>
        </w:numPr>
        <w:ind w:right="360"/>
        <w:jc w:val="both"/>
        <w:rPr>
          <w:rFonts w:asciiTheme="majorBidi" w:hAnsiTheme="majorBidi" w:cstheme="majorBidi"/>
        </w:rPr>
      </w:pPr>
      <w:r w:rsidRPr="003B5734">
        <w:rPr>
          <w:rFonts w:asciiTheme="majorBidi" w:eastAsiaTheme="minorHAnsi" w:hAnsiTheme="majorBidi" w:cstheme="majorBidi"/>
        </w:rPr>
        <w:t>Jahagirdar V, McNay EC. Thyroid hormone’s role in regulating brain glucose metabolism and potentially modulating hippocampal cognitive processes. Metab Brain Dis 27 (2): 101-111, 2012.</w:t>
      </w:r>
      <w:r w:rsidRPr="003B5734">
        <w:rPr>
          <w:rFonts w:asciiTheme="majorBidi" w:hAnsiTheme="majorBidi" w:cstheme="majorBidi"/>
        </w:rPr>
        <w:t xml:space="preserve"> </w:t>
      </w:r>
    </w:p>
    <w:p w14:paraId="455842F7" w14:textId="77777777" w:rsidR="00A96CF1" w:rsidRPr="00135F93" w:rsidRDefault="00A96CF1" w:rsidP="00135F93">
      <w:pPr>
        <w:pStyle w:val="ListParagraph"/>
        <w:numPr>
          <w:ilvl w:val="0"/>
          <w:numId w:val="4"/>
        </w:numPr>
        <w:ind w:right="360"/>
        <w:jc w:val="both"/>
        <w:rPr>
          <w:rFonts w:asciiTheme="majorBidi" w:hAnsiTheme="majorBidi" w:cstheme="majorBidi"/>
          <w:color w:val="000000" w:themeColor="text1"/>
        </w:rPr>
      </w:pPr>
      <w:r w:rsidRPr="00135F93">
        <w:rPr>
          <w:rFonts w:asciiTheme="majorBidi" w:hAnsiTheme="majorBidi" w:cstheme="majorBidi"/>
          <w:color w:val="000000" w:themeColor="text1"/>
        </w:rPr>
        <w:t>Jin Z, </w:t>
      </w:r>
      <w:proofErr w:type="spellStart"/>
      <w:r>
        <w:fldChar w:fldCharType="begin"/>
      </w:r>
      <w:r>
        <w:instrText>HYPERLINK "https://pubmed.ncbi.nlm.nih.gov/?sort=pubdate&amp;size=200&amp;term=Ling+J&amp;cauthor_id=34106297"</w:instrText>
      </w:r>
      <w:r>
        <w:fldChar w:fldCharType="separate"/>
      </w:r>
      <w:r w:rsidRPr="00135F93">
        <w:rPr>
          <w:rFonts w:asciiTheme="majorBidi" w:hAnsiTheme="majorBidi" w:cstheme="majorBidi"/>
          <w:color w:val="000000" w:themeColor="text1"/>
        </w:rPr>
        <w:t>Jianer</w:t>
      </w:r>
      <w:proofErr w:type="spellEnd"/>
      <w:r w:rsidRPr="00135F93">
        <w:rPr>
          <w:rFonts w:asciiTheme="majorBidi" w:hAnsiTheme="majorBidi" w:cstheme="majorBidi"/>
          <w:color w:val="000000" w:themeColor="text1"/>
        </w:rPr>
        <w:t xml:space="preserve"> Ling</w:t>
      </w:r>
      <w:r>
        <w:rPr>
          <w:rFonts w:asciiTheme="majorBidi" w:hAnsiTheme="majorBidi" w:cstheme="majorBidi"/>
          <w:color w:val="000000" w:themeColor="text1"/>
        </w:rPr>
        <w:fldChar w:fldCharType="end"/>
      </w:r>
      <w:r w:rsidRPr="00135F93">
        <w:rPr>
          <w:rFonts w:asciiTheme="majorBidi" w:hAnsiTheme="majorBidi" w:cstheme="majorBidi"/>
          <w:color w:val="000000" w:themeColor="text1"/>
          <w:vertAlign w:val="superscript"/>
        </w:rPr>
        <w:t> </w:t>
      </w:r>
      <w:hyperlink r:id="rId49" w:anchor="search-result-1-1-affiliation-1" w:tooltip="Dalian Medical University, Dalian, 116044, China." w:history="1">
        <w:r w:rsidRPr="00135F93">
          <w:rPr>
            <w:rFonts w:asciiTheme="majorBidi" w:hAnsiTheme="majorBidi" w:cstheme="majorBidi"/>
            <w:color w:val="000000" w:themeColor="text1"/>
            <w:vertAlign w:val="superscript"/>
          </w:rPr>
          <w:t xml:space="preserve"> 1 </w:t>
        </w:r>
      </w:hyperlink>
      <w:r w:rsidRPr="00135F93">
        <w:rPr>
          <w:rFonts w:asciiTheme="majorBidi" w:hAnsiTheme="majorBidi" w:cstheme="majorBidi"/>
          <w:color w:val="000000" w:themeColor="text1"/>
        </w:rPr>
        <w:t>, </w:t>
      </w:r>
      <w:hyperlink r:id="rId50" w:history="1">
        <w:r w:rsidRPr="00135F93">
          <w:rPr>
            <w:rFonts w:asciiTheme="majorBidi" w:hAnsiTheme="majorBidi" w:cstheme="majorBidi"/>
            <w:color w:val="000000" w:themeColor="text1"/>
          </w:rPr>
          <w:t>Jing Yu</w:t>
        </w:r>
      </w:hyperlink>
      <w:r w:rsidRPr="00135F93">
        <w:rPr>
          <w:rFonts w:asciiTheme="majorBidi" w:hAnsiTheme="majorBidi" w:cstheme="majorBidi"/>
          <w:color w:val="000000" w:themeColor="text1"/>
          <w:vertAlign w:val="superscript"/>
        </w:rPr>
        <w:t> </w:t>
      </w:r>
      <w:hyperlink r:id="rId51" w:anchor="search-result-1-1-affiliation-2" w:tooltip="Nuclear Medicine Division, Second Affiliated Hospital, Dalian Medical University, Dalian, 116023, China. yujing_2020@dmu.edu.cn." w:history="1">
        <w:r w:rsidRPr="00135F93">
          <w:rPr>
            <w:rFonts w:asciiTheme="majorBidi" w:hAnsiTheme="majorBidi" w:cstheme="majorBidi"/>
            <w:color w:val="000000" w:themeColor="text1"/>
            <w:vertAlign w:val="superscript"/>
          </w:rPr>
          <w:t xml:space="preserve"> 2 </w:t>
        </w:r>
      </w:hyperlink>
      <w:r w:rsidRPr="00135F93">
        <w:rPr>
          <w:rFonts w:asciiTheme="majorBidi" w:hAnsiTheme="majorBidi" w:cstheme="majorBidi"/>
          <w:color w:val="000000" w:themeColor="text1"/>
        </w:rPr>
        <w:t>, </w:t>
      </w:r>
      <w:hyperlink r:id="rId52" w:history="1">
        <w:r w:rsidRPr="00135F93">
          <w:rPr>
            <w:rFonts w:asciiTheme="majorBidi" w:hAnsiTheme="majorBidi" w:cstheme="majorBidi"/>
            <w:color w:val="000000" w:themeColor="text1"/>
          </w:rPr>
          <w:t>Mengzi He</w:t>
        </w:r>
      </w:hyperlink>
      <w:r w:rsidRPr="00135F93">
        <w:rPr>
          <w:rFonts w:asciiTheme="majorBidi" w:hAnsiTheme="majorBidi" w:cstheme="majorBidi"/>
          <w:color w:val="000000" w:themeColor="text1"/>
          <w:vertAlign w:val="superscript"/>
        </w:rPr>
        <w:t> </w:t>
      </w:r>
      <w:hyperlink r:id="rId53" w:anchor="search-result-1-1-affiliation-3" w:tooltip="Nuclear Medicine Division, Second Affiliated Hospital, Dalian Medical University, Dalian, 116023, China. hmm2015@126.com." w:history="1">
        <w:r w:rsidRPr="00135F93">
          <w:rPr>
            <w:rFonts w:asciiTheme="majorBidi" w:hAnsiTheme="majorBidi" w:cstheme="majorBidi"/>
            <w:color w:val="000000" w:themeColor="text1"/>
            <w:vertAlign w:val="superscript"/>
          </w:rPr>
          <w:t xml:space="preserve"> 3 </w:t>
        </w:r>
      </w:hyperlink>
      <w:r w:rsidRPr="00135F93">
        <w:rPr>
          <w:rFonts w:asciiTheme="majorBidi" w:hAnsiTheme="majorBidi" w:cstheme="majorBidi"/>
          <w:color w:val="000000" w:themeColor="text1"/>
        </w:rPr>
        <w:t>, </w:t>
      </w:r>
      <w:proofErr w:type="spellStart"/>
      <w:r>
        <w:fldChar w:fldCharType="begin"/>
      </w:r>
      <w:r>
        <w:instrText>HYPERLINK "https://pubmed.ncbi.nlm.nih.gov/?sort=pubdate&amp;size=200&amp;term=Ni+P&amp;cauthor_id=34106297"</w:instrText>
      </w:r>
      <w:r>
        <w:fldChar w:fldCharType="separate"/>
      </w:r>
      <w:r w:rsidRPr="00135F93">
        <w:rPr>
          <w:rFonts w:asciiTheme="majorBidi" w:hAnsiTheme="majorBidi" w:cstheme="majorBidi"/>
          <w:color w:val="000000" w:themeColor="text1"/>
        </w:rPr>
        <w:t>Pingping</w:t>
      </w:r>
      <w:proofErr w:type="spellEnd"/>
      <w:r w:rsidRPr="00135F93">
        <w:rPr>
          <w:rFonts w:asciiTheme="majorBidi" w:hAnsiTheme="majorBidi" w:cstheme="majorBidi"/>
          <w:color w:val="000000" w:themeColor="text1"/>
        </w:rPr>
        <w:t xml:space="preserve"> Ni</w:t>
      </w:r>
      <w:r>
        <w:rPr>
          <w:rFonts w:asciiTheme="majorBidi" w:hAnsiTheme="majorBidi" w:cstheme="majorBidi"/>
          <w:color w:val="000000" w:themeColor="text1"/>
        </w:rPr>
        <w:fldChar w:fldCharType="end"/>
      </w:r>
      <w:r w:rsidRPr="00135F93">
        <w:rPr>
          <w:rFonts w:asciiTheme="majorBidi" w:hAnsiTheme="majorBidi" w:cstheme="majorBidi"/>
          <w:color w:val="000000" w:themeColor="text1"/>
          <w:vertAlign w:val="superscript"/>
        </w:rPr>
        <w:t> </w:t>
      </w:r>
      <w:hyperlink r:id="rId54" w:anchor="search-result-1-1-affiliation-1" w:tooltip="Dalian Medical University, Dalian, 116044, China." w:history="1">
        <w:r w:rsidRPr="00135F93">
          <w:rPr>
            <w:rFonts w:asciiTheme="majorBidi" w:hAnsiTheme="majorBidi" w:cstheme="majorBidi"/>
            <w:color w:val="000000" w:themeColor="text1"/>
            <w:vertAlign w:val="superscript"/>
          </w:rPr>
          <w:t xml:space="preserve"> 1 </w:t>
        </w:r>
      </w:hyperlink>
      <w:r w:rsidRPr="00135F93">
        <w:rPr>
          <w:rFonts w:asciiTheme="majorBidi" w:hAnsiTheme="majorBidi" w:cstheme="majorBidi"/>
          <w:color w:val="000000" w:themeColor="text1"/>
        </w:rPr>
        <w:t>, </w:t>
      </w:r>
      <w:hyperlink r:id="rId55" w:history="1">
        <w:r w:rsidRPr="00135F93">
          <w:rPr>
            <w:rFonts w:asciiTheme="majorBidi" w:hAnsiTheme="majorBidi" w:cstheme="majorBidi"/>
            <w:color w:val="000000" w:themeColor="text1"/>
          </w:rPr>
          <w:t>Fang Zhang</w:t>
        </w:r>
      </w:hyperlink>
      <w:r w:rsidRPr="00135F93">
        <w:rPr>
          <w:rFonts w:asciiTheme="majorBidi" w:hAnsiTheme="majorBidi" w:cstheme="majorBidi"/>
          <w:color w:val="000000" w:themeColor="text1"/>
          <w:vertAlign w:val="superscript"/>
        </w:rPr>
        <w:t> </w:t>
      </w:r>
      <w:hyperlink r:id="rId56" w:anchor="search-result-1-1-affiliation-1" w:tooltip="Dalian Medical University, Dalian, 116044, China." w:history="1">
        <w:r w:rsidRPr="00135F93">
          <w:rPr>
            <w:rFonts w:asciiTheme="majorBidi" w:hAnsiTheme="majorBidi" w:cstheme="majorBidi"/>
            <w:color w:val="000000" w:themeColor="text1"/>
            <w:vertAlign w:val="superscript"/>
          </w:rPr>
          <w:t xml:space="preserve"> 1 </w:t>
        </w:r>
      </w:hyperlink>
      <w:r w:rsidRPr="00135F93">
        <w:rPr>
          <w:rFonts w:asciiTheme="majorBidi" w:hAnsiTheme="majorBidi" w:cstheme="majorBidi"/>
          <w:color w:val="000000" w:themeColor="text1"/>
        </w:rPr>
        <w:t>, </w:t>
      </w:r>
      <w:proofErr w:type="spellStart"/>
      <w:r>
        <w:fldChar w:fldCharType="begin"/>
      </w:r>
      <w:r>
        <w:instrText>HYPERLINK "https://pubmed.ncbi.nlm.nih.gov/?sort=pubdate&amp;size=200&amp;term=Wang+Y&amp;cauthor_id=34106297"</w:instrText>
      </w:r>
      <w:r>
        <w:fldChar w:fldCharType="separate"/>
      </w:r>
      <w:r w:rsidRPr="00135F93">
        <w:rPr>
          <w:rFonts w:asciiTheme="majorBidi" w:hAnsiTheme="majorBidi" w:cstheme="majorBidi"/>
          <w:color w:val="000000" w:themeColor="text1"/>
        </w:rPr>
        <w:t>Yizhen</w:t>
      </w:r>
      <w:proofErr w:type="spellEnd"/>
      <w:r w:rsidRPr="00135F93">
        <w:rPr>
          <w:rFonts w:asciiTheme="majorBidi" w:hAnsiTheme="majorBidi" w:cstheme="majorBidi"/>
          <w:color w:val="000000" w:themeColor="text1"/>
        </w:rPr>
        <w:t xml:space="preserve"> Wang</w:t>
      </w:r>
      <w:r>
        <w:rPr>
          <w:rFonts w:asciiTheme="majorBidi" w:hAnsiTheme="majorBidi" w:cstheme="majorBidi"/>
          <w:color w:val="000000" w:themeColor="text1"/>
        </w:rPr>
        <w:fldChar w:fldCharType="end"/>
      </w:r>
      <w:r w:rsidRPr="00135F93">
        <w:rPr>
          <w:rFonts w:asciiTheme="majorBidi" w:hAnsiTheme="majorBidi" w:cstheme="majorBidi"/>
          <w:color w:val="000000" w:themeColor="text1"/>
          <w:vertAlign w:val="superscript"/>
        </w:rPr>
        <w:t> </w:t>
      </w:r>
      <w:r w:rsidRPr="00135F93">
        <w:rPr>
          <w:rFonts w:asciiTheme="majorBidi" w:hAnsiTheme="majorBidi" w:cstheme="majorBidi"/>
          <w:color w:val="000000" w:themeColor="text1"/>
          <w:kern w:val="36"/>
        </w:rPr>
        <w:t xml:space="preserve"> </w:t>
      </w:r>
      <w:hyperlink r:id="rId57" w:history="1">
        <w:r w:rsidRPr="00135F93">
          <w:rPr>
            <w:rFonts w:asciiTheme="majorBidi" w:hAnsiTheme="majorBidi" w:cstheme="majorBidi"/>
            <w:color w:val="000000" w:themeColor="text1"/>
            <w:kern w:val="36"/>
          </w:rPr>
          <w:t xml:space="preserve">Serotonin 2A receptor function and depression-like behavior in rats model of hypothyroidism </w:t>
        </w:r>
      </w:hyperlink>
      <w:r w:rsidRPr="00135F93">
        <w:rPr>
          <w:rFonts w:asciiTheme="majorBidi" w:hAnsiTheme="majorBidi" w:cstheme="majorBidi"/>
          <w:color w:val="000000" w:themeColor="text1"/>
        </w:rPr>
        <w:t xml:space="preserve"> Exp Brain Res . 2021 Aug;239(8):2435-2444.</w:t>
      </w:r>
    </w:p>
    <w:p w14:paraId="3240598E" w14:textId="563EE15B" w:rsidR="00A96CF1" w:rsidRPr="00135F93" w:rsidRDefault="00A96CF1" w:rsidP="00135F93">
      <w:pPr>
        <w:pStyle w:val="ListParagraph"/>
        <w:numPr>
          <w:ilvl w:val="0"/>
          <w:numId w:val="4"/>
        </w:numPr>
        <w:ind w:right="360"/>
        <w:jc w:val="both"/>
        <w:rPr>
          <w:rFonts w:asciiTheme="majorBidi" w:hAnsiTheme="majorBidi" w:cstheme="majorBidi"/>
          <w:color w:val="000000" w:themeColor="text1"/>
        </w:rPr>
      </w:pPr>
      <w:r w:rsidRPr="00135F93">
        <w:rPr>
          <w:rFonts w:asciiTheme="majorBidi" w:hAnsiTheme="majorBidi" w:cstheme="majorBidi"/>
        </w:rPr>
        <w:t>Jones SA, Jolson DM, Cuta KK, Mariash CN, Anderson GW. Triiodothyronine is a survival factor for developing oligodendrocytes. Mol Cell Endocrinol. 2003 Jan 31;199(1-2):49-60.</w:t>
      </w:r>
    </w:p>
    <w:p w14:paraId="69B85AA0" w14:textId="77777777" w:rsidR="00A96CF1" w:rsidRPr="00135F93" w:rsidRDefault="00A96CF1" w:rsidP="00135F93">
      <w:pPr>
        <w:pStyle w:val="ListParagraph"/>
        <w:numPr>
          <w:ilvl w:val="0"/>
          <w:numId w:val="4"/>
        </w:numPr>
        <w:ind w:right="360"/>
        <w:jc w:val="both"/>
        <w:rPr>
          <w:rFonts w:asciiTheme="majorBidi" w:hAnsiTheme="majorBidi" w:cstheme="majorBidi"/>
          <w:color w:val="231F20"/>
        </w:rPr>
      </w:pPr>
      <w:r w:rsidRPr="00135F93">
        <w:rPr>
          <w:rFonts w:asciiTheme="majorBidi" w:hAnsiTheme="majorBidi" w:cstheme="majorBidi"/>
          <w:color w:val="231F20"/>
        </w:rPr>
        <w:t>Kalaria, R.N., Prince, A.K., 1986. Decreased neurotransmitter receptor binding in striatum and cortex from adult hypothyroid rats. Brain Res. 364, 268–274</w:t>
      </w:r>
    </w:p>
    <w:p w14:paraId="6079953F" w14:textId="77777777" w:rsidR="00A96CF1" w:rsidRPr="00135F93" w:rsidRDefault="00A96CF1" w:rsidP="00135F93">
      <w:pPr>
        <w:pStyle w:val="ListParagraph"/>
        <w:numPr>
          <w:ilvl w:val="0"/>
          <w:numId w:val="4"/>
        </w:numPr>
        <w:jc w:val="both"/>
        <w:rPr>
          <w:rFonts w:asciiTheme="majorBidi" w:hAnsiTheme="majorBidi" w:cstheme="majorBidi"/>
        </w:rPr>
      </w:pPr>
      <w:r w:rsidRPr="00135F93">
        <w:rPr>
          <w:rFonts w:asciiTheme="majorBidi" w:hAnsiTheme="majorBidi" w:cstheme="majorBidi"/>
        </w:rPr>
        <w:t>Kandel ER. 2001. The molecular biology of memory storage: A dialogue between genes and synapses. Science 294:1030–1038.</w:t>
      </w:r>
    </w:p>
    <w:p w14:paraId="335F8C05" w14:textId="77777777" w:rsidR="00A96CF1" w:rsidRPr="00135F93" w:rsidRDefault="00A96CF1" w:rsidP="00135F93">
      <w:pPr>
        <w:pStyle w:val="ListParagraph"/>
        <w:numPr>
          <w:ilvl w:val="0"/>
          <w:numId w:val="4"/>
        </w:numPr>
        <w:ind w:right="360"/>
        <w:jc w:val="both"/>
        <w:rPr>
          <w:rFonts w:asciiTheme="majorBidi" w:hAnsiTheme="majorBidi" w:cstheme="majorBidi"/>
        </w:rPr>
      </w:pPr>
      <w:r w:rsidRPr="00135F93">
        <w:rPr>
          <w:rFonts w:asciiTheme="majorBidi" w:hAnsiTheme="majorBidi" w:cstheme="majorBidi"/>
        </w:rPr>
        <w:t xml:space="preserve">Kemlin C, Moulton E, Leder S, Houot M, Meunier S, Rosso C and Lamy J-C 2019 Redundancy among parameters describing the input-output relation of motor evoked potentials in healthy subjects and stroke patients Frontiers Neurol. </w:t>
      </w:r>
      <w:r w:rsidRPr="00135F93">
        <w:rPr>
          <w:rFonts w:asciiTheme="majorBidi" w:hAnsiTheme="majorBidi" w:cstheme="majorBidi"/>
          <w:color w:val="5B616B"/>
          <w:shd w:val="clear" w:color="auto" w:fill="FFFFFF"/>
        </w:rPr>
        <w:t>2019 May 21;10:535</w:t>
      </w:r>
    </w:p>
    <w:p w14:paraId="738B7880" w14:textId="5AEC7028" w:rsidR="00A96CF1" w:rsidRPr="003B5734" w:rsidRDefault="00A96CF1" w:rsidP="00135F93">
      <w:pPr>
        <w:pStyle w:val="BodyText"/>
        <w:numPr>
          <w:ilvl w:val="0"/>
          <w:numId w:val="4"/>
        </w:numPr>
        <w:ind w:right="360"/>
        <w:jc w:val="both"/>
        <w:rPr>
          <w:rFonts w:asciiTheme="majorBidi" w:hAnsiTheme="majorBidi" w:cstheme="majorBidi"/>
        </w:rPr>
      </w:pPr>
      <w:r w:rsidRPr="003B5734">
        <w:rPr>
          <w:rFonts w:asciiTheme="majorBidi" w:hAnsiTheme="majorBidi" w:cstheme="majorBidi"/>
        </w:rPr>
        <w:t>Khedr E M, Ahmed O G, Sayed H M, Abo-</w:t>
      </w:r>
      <w:proofErr w:type="spellStart"/>
      <w:r w:rsidRPr="003B5734">
        <w:rPr>
          <w:rFonts w:asciiTheme="majorBidi" w:hAnsiTheme="majorBidi" w:cstheme="majorBidi"/>
        </w:rPr>
        <w:t>Elfetoh</w:t>
      </w:r>
      <w:proofErr w:type="spellEnd"/>
      <w:r w:rsidRPr="003B5734">
        <w:rPr>
          <w:rFonts w:asciiTheme="majorBidi" w:hAnsiTheme="majorBidi" w:cstheme="majorBidi"/>
        </w:rPr>
        <w:t xml:space="preserve"> N, Ali A M and Gomaa </w:t>
      </w:r>
      <w:proofErr w:type="gramStart"/>
      <w:r w:rsidRPr="003B5734">
        <w:rPr>
          <w:rFonts w:asciiTheme="majorBidi" w:hAnsiTheme="majorBidi" w:cstheme="majorBidi"/>
        </w:rPr>
        <w:t>A</w:t>
      </w:r>
      <w:proofErr w:type="gramEnd"/>
      <w:r w:rsidRPr="003B5734">
        <w:rPr>
          <w:rFonts w:asciiTheme="majorBidi" w:hAnsiTheme="majorBidi" w:cstheme="majorBidi"/>
        </w:rPr>
        <w:t xml:space="preserve"> M S. 2020a Electrophysiological differences in cortical excitability in different forms of dementia: a transcranial magnetic stimulation and laboratory biomarkers study Neurophysiol. Clin. 50 185–193 </w:t>
      </w:r>
    </w:p>
    <w:p w14:paraId="489ABACA" w14:textId="77777777" w:rsidR="00A96CF1" w:rsidRPr="00135F93" w:rsidRDefault="00A96CF1" w:rsidP="00135F93">
      <w:pPr>
        <w:pStyle w:val="ListParagraph"/>
        <w:numPr>
          <w:ilvl w:val="0"/>
          <w:numId w:val="4"/>
        </w:numPr>
        <w:ind w:right="360"/>
        <w:jc w:val="both"/>
        <w:rPr>
          <w:rFonts w:asciiTheme="majorBidi" w:hAnsiTheme="majorBidi" w:cstheme="majorBidi"/>
        </w:rPr>
      </w:pPr>
      <w:r w:rsidRPr="00135F93">
        <w:rPr>
          <w:rFonts w:asciiTheme="majorBidi" w:hAnsiTheme="majorBidi" w:cstheme="majorBidi"/>
        </w:rPr>
        <w:t>Khedr E M, Tony A A, Abdelwarith A and Safwat M 2020b Effect of chronic nicotine consumption on motor cortical excitability: a transcranial magnetic stimulation study Neurophysiol. Clin. 50 33–39</w:t>
      </w:r>
    </w:p>
    <w:p w14:paraId="72FCAD9F" w14:textId="77777777" w:rsidR="00A96CF1" w:rsidRPr="00135F93" w:rsidRDefault="00A96CF1" w:rsidP="00135F93">
      <w:pPr>
        <w:pStyle w:val="ListParagraph"/>
        <w:numPr>
          <w:ilvl w:val="0"/>
          <w:numId w:val="4"/>
        </w:numPr>
        <w:ind w:right="360"/>
        <w:jc w:val="both"/>
        <w:rPr>
          <w:rFonts w:asciiTheme="majorBidi" w:hAnsiTheme="majorBidi" w:cstheme="majorBidi"/>
          <w:iCs/>
        </w:rPr>
      </w:pPr>
      <w:r w:rsidRPr="00135F93">
        <w:rPr>
          <w:rFonts w:asciiTheme="majorBidi" w:hAnsiTheme="majorBidi" w:cstheme="majorBidi"/>
        </w:rPr>
        <w:t xml:space="preserve">Kojima S, Miyaguchi S, Sasaki R, Tsuiki S, Saito K, Inukai Y, Otsuru N and Onishi H 2019 The effects of mechanical tactile stimulation on corticospinal excitability and motor </w:t>
      </w:r>
      <w:r w:rsidRPr="00135F93">
        <w:rPr>
          <w:rFonts w:asciiTheme="majorBidi" w:hAnsiTheme="majorBidi" w:cstheme="majorBidi"/>
          <w:iCs/>
        </w:rPr>
        <w:t>function depend on pin protrusion patterns Sci. Rep. 9 16677</w:t>
      </w:r>
    </w:p>
    <w:p w14:paraId="629DAF96" w14:textId="77777777" w:rsidR="00A96CF1" w:rsidRPr="003B5734" w:rsidRDefault="00A96CF1" w:rsidP="00135F93">
      <w:pPr>
        <w:pStyle w:val="BodyText"/>
        <w:numPr>
          <w:ilvl w:val="0"/>
          <w:numId w:val="4"/>
        </w:numPr>
        <w:ind w:right="360"/>
        <w:jc w:val="both"/>
        <w:rPr>
          <w:rFonts w:asciiTheme="majorBidi" w:hAnsiTheme="majorBidi" w:cstheme="majorBidi"/>
        </w:rPr>
      </w:pPr>
      <w:r w:rsidRPr="003B5734">
        <w:rPr>
          <w:rFonts w:asciiTheme="majorBidi" w:hAnsiTheme="majorBidi" w:cstheme="majorBidi"/>
        </w:rPr>
        <w:t>Kojovic M, Kassavetis P, Pareés I, Georgiev D, Rocchi L, Balint B, Foltynie T, Rothwell J C and Bhatia K 2017 Pathophysiological heterogeneity in Parkinson’s disease: neurophysiological insights from LRRK2 mutations Mov.Disorders 32 1333–1335</w:t>
      </w:r>
    </w:p>
    <w:p w14:paraId="5665ED06" w14:textId="77777777" w:rsidR="00A96CF1" w:rsidRPr="003B5734" w:rsidRDefault="00A96CF1" w:rsidP="00135F93">
      <w:pPr>
        <w:pStyle w:val="BodyText"/>
        <w:numPr>
          <w:ilvl w:val="0"/>
          <w:numId w:val="4"/>
        </w:numPr>
        <w:ind w:right="360"/>
        <w:jc w:val="both"/>
        <w:rPr>
          <w:rFonts w:asciiTheme="majorBidi" w:hAnsiTheme="majorBidi" w:cstheme="majorBidi"/>
        </w:rPr>
      </w:pPr>
      <w:r w:rsidRPr="003B5734">
        <w:rPr>
          <w:rFonts w:asciiTheme="majorBidi" w:hAnsiTheme="majorBidi" w:cstheme="majorBidi"/>
        </w:rPr>
        <w:t>Koromilas C, Liapi C, Schulpis KH, Kalafatakis K, Zarros A, Tsakiris S (2010) Structural and functional alterations in the hippocampus due to hypothyroidism. Metab Brain Dis 25(3):339–354.</w:t>
      </w:r>
    </w:p>
    <w:p w14:paraId="1F42EFB9" w14:textId="77777777" w:rsidR="00A96CF1" w:rsidRPr="003B5734" w:rsidRDefault="00A96CF1" w:rsidP="00135F93">
      <w:pPr>
        <w:pStyle w:val="BodyText"/>
        <w:numPr>
          <w:ilvl w:val="0"/>
          <w:numId w:val="4"/>
        </w:numPr>
        <w:ind w:right="360"/>
        <w:jc w:val="both"/>
        <w:rPr>
          <w:rFonts w:asciiTheme="majorBidi" w:hAnsiTheme="majorBidi" w:cstheme="majorBidi"/>
        </w:rPr>
      </w:pPr>
      <w:r w:rsidRPr="003B5734">
        <w:rPr>
          <w:rFonts w:asciiTheme="majorBidi" w:hAnsiTheme="majorBidi" w:cstheme="majorBidi"/>
        </w:rPr>
        <w:t>Krucker T, Siggins GR, McNamara RK, Lindsley KA, Dao A, Allison DW, De Lecea L, Lovenberg TW, Sutcliffe JG, Gerendasy DD. 2002. Targeted disruption of RC3 reveals a calmodulin-based mechanism for regulating metaplasticity in the hippocampus. J Neurosci 22:5525–5535.</w:t>
      </w:r>
    </w:p>
    <w:p w14:paraId="65F35F4D" w14:textId="77777777" w:rsidR="00A96CF1" w:rsidRPr="003B5734" w:rsidRDefault="00A96CF1" w:rsidP="00135F93">
      <w:pPr>
        <w:pStyle w:val="BodyText"/>
        <w:numPr>
          <w:ilvl w:val="0"/>
          <w:numId w:val="4"/>
        </w:numPr>
        <w:ind w:left="810" w:right="360" w:hanging="450"/>
        <w:jc w:val="both"/>
        <w:rPr>
          <w:rFonts w:asciiTheme="majorBidi" w:hAnsiTheme="majorBidi" w:cstheme="majorBidi"/>
        </w:rPr>
      </w:pPr>
      <w:r w:rsidRPr="003B5734">
        <w:rPr>
          <w:rFonts w:asciiTheme="majorBidi" w:hAnsiTheme="majorBidi" w:cstheme="majorBidi"/>
        </w:rPr>
        <w:t xml:space="preserve">Latorre A, Rocchi L, Berardelli A, Bhatia K P and Rothwell J C 2019 The use of transcranial magnetic stimulation as a treatment for movement disorders: a critical review Mov. Disorders 34 769–782 </w:t>
      </w:r>
    </w:p>
    <w:p w14:paraId="449BF7AC" w14:textId="77777777" w:rsidR="00A96CF1" w:rsidRPr="00135F93" w:rsidRDefault="00A96CF1" w:rsidP="00135F93">
      <w:pPr>
        <w:pStyle w:val="ListParagraph"/>
        <w:numPr>
          <w:ilvl w:val="0"/>
          <w:numId w:val="4"/>
        </w:numPr>
        <w:autoSpaceDE w:val="0"/>
        <w:autoSpaceDN w:val="0"/>
        <w:adjustRightInd w:val="0"/>
        <w:ind w:left="810" w:right="360" w:hanging="450"/>
        <w:jc w:val="both"/>
        <w:rPr>
          <w:rFonts w:asciiTheme="majorBidi" w:eastAsiaTheme="minorHAnsi" w:hAnsiTheme="majorBidi" w:cstheme="majorBidi"/>
        </w:rPr>
      </w:pPr>
      <w:r w:rsidRPr="00135F93">
        <w:rPr>
          <w:rFonts w:asciiTheme="majorBidi" w:eastAsiaTheme="minorHAnsi" w:hAnsiTheme="majorBidi" w:cstheme="majorBidi"/>
        </w:rPr>
        <w:lastRenderedPageBreak/>
        <w:t>Lauri, S.E., Palmer, M., Segerstrale, M., Vesikansa, A., Taira T. and Collingridge, G.L. (2007) Presynaptic mechanisms involved in the expression of STP and LTP at CA1 synapses in the hippocampus. Neuropharmacology, 52, 1-11.</w:t>
      </w:r>
    </w:p>
    <w:p w14:paraId="2E794E23" w14:textId="77777777" w:rsidR="00A96CF1" w:rsidRPr="00135F93" w:rsidRDefault="00A96CF1" w:rsidP="00135F93">
      <w:pPr>
        <w:pStyle w:val="ListParagraph"/>
        <w:numPr>
          <w:ilvl w:val="0"/>
          <w:numId w:val="4"/>
        </w:numPr>
        <w:ind w:left="810" w:right="360" w:hanging="450"/>
        <w:jc w:val="both"/>
        <w:rPr>
          <w:rFonts w:asciiTheme="majorBidi" w:hAnsiTheme="majorBidi" w:cstheme="majorBidi"/>
        </w:rPr>
      </w:pPr>
      <w:r w:rsidRPr="00135F93">
        <w:rPr>
          <w:rStyle w:val="authors-list-item"/>
          <w:rFonts w:asciiTheme="majorBidi" w:hAnsiTheme="majorBidi" w:cstheme="majorBidi"/>
          <w:color w:val="000000" w:themeColor="text1"/>
        </w:rPr>
        <w:t xml:space="preserve">Lee </w:t>
      </w:r>
      <w:hyperlink r:id="rId58" w:history="1">
        <w:r w:rsidRPr="00135F93">
          <w:rPr>
            <w:rStyle w:val="Hyperlink"/>
            <w:rFonts w:asciiTheme="majorBidi" w:hAnsiTheme="majorBidi" w:cstheme="majorBidi"/>
            <w:color w:val="000000" w:themeColor="text1"/>
            <w:u w:val="none"/>
          </w:rPr>
          <w:t>PR</w:t>
        </w:r>
      </w:hyperlink>
      <w:r w:rsidRPr="00135F93">
        <w:rPr>
          <w:rStyle w:val="comma"/>
          <w:rFonts w:asciiTheme="majorBidi" w:hAnsiTheme="majorBidi" w:cstheme="majorBidi"/>
          <w:color w:val="000000" w:themeColor="text1"/>
        </w:rPr>
        <w:t>,</w:t>
      </w:r>
      <w:r w:rsidRPr="00135F93">
        <w:rPr>
          <w:rStyle w:val="authors-list-item"/>
          <w:rFonts w:asciiTheme="majorBidi" w:hAnsiTheme="majorBidi" w:cstheme="majorBidi"/>
          <w:color w:val="000000" w:themeColor="text1"/>
        </w:rPr>
        <w:t xml:space="preserve"> </w:t>
      </w:r>
      <w:hyperlink r:id="rId59" w:history="1">
        <w:r w:rsidRPr="00135F93">
          <w:rPr>
            <w:rStyle w:val="Hyperlink"/>
            <w:rFonts w:asciiTheme="majorBidi" w:hAnsiTheme="majorBidi" w:cstheme="majorBidi"/>
            <w:color w:val="000000" w:themeColor="text1"/>
            <w:u w:val="none"/>
          </w:rPr>
          <w:t xml:space="preserve"> Brady</w:t>
        </w:r>
      </w:hyperlink>
      <w:r w:rsidRPr="00135F93">
        <w:rPr>
          <w:rFonts w:asciiTheme="majorBidi" w:hAnsiTheme="majorBidi" w:cstheme="majorBidi"/>
        </w:rPr>
        <w:t xml:space="preserve"> </w:t>
      </w:r>
      <w:r w:rsidRPr="00135F93">
        <w:rPr>
          <w:rStyle w:val="authors-list-item"/>
          <w:rFonts w:asciiTheme="majorBidi" w:hAnsiTheme="majorBidi" w:cstheme="majorBidi"/>
          <w:color w:val="000000" w:themeColor="text1"/>
        </w:rPr>
        <w:t>D</w:t>
      </w:r>
      <w:r w:rsidRPr="00135F93">
        <w:rPr>
          <w:rStyle w:val="comma"/>
          <w:rFonts w:asciiTheme="majorBidi" w:hAnsiTheme="majorBidi" w:cstheme="majorBidi"/>
          <w:color w:val="000000" w:themeColor="text1"/>
        </w:rPr>
        <w:t xml:space="preserve">, Koenig </w:t>
      </w:r>
      <w:hyperlink r:id="rId60" w:history="1">
        <w:r w:rsidRPr="00135F93">
          <w:rPr>
            <w:rStyle w:val="Hyperlink"/>
            <w:rFonts w:asciiTheme="majorBidi" w:hAnsiTheme="majorBidi" w:cstheme="majorBidi"/>
            <w:color w:val="000000" w:themeColor="text1"/>
            <w:u w:val="none"/>
          </w:rPr>
          <w:t xml:space="preserve">JI. </w:t>
        </w:r>
      </w:hyperlink>
      <w:r w:rsidRPr="00135F93">
        <w:rPr>
          <w:rFonts w:asciiTheme="majorBidi" w:hAnsiTheme="majorBidi" w:cstheme="majorBidi"/>
        </w:rPr>
        <w:t xml:space="preserve">Thyroid hormone regulation of N-methyl-D-aspartic acid receptor subunit mRNA expression in adult brain J </w:t>
      </w:r>
      <w:proofErr w:type="gramStart"/>
      <w:r w:rsidRPr="00135F93">
        <w:rPr>
          <w:rFonts w:asciiTheme="majorBidi" w:hAnsiTheme="majorBidi" w:cstheme="majorBidi"/>
        </w:rPr>
        <w:t xml:space="preserve">Neuroendocrinol </w:t>
      </w:r>
      <w:r w:rsidRPr="00135F93">
        <w:rPr>
          <w:rStyle w:val="period"/>
          <w:rFonts w:asciiTheme="majorBidi" w:hAnsiTheme="majorBidi" w:cstheme="majorBidi"/>
        </w:rPr>
        <w:t xml:space="preserve"> </w:t>
      </w:r>
      <w:r w:rsidRPr="00135F93">
        <w:rPr>
          <w:rStyle w:val="cit"/>
          <w:rFonts w:asciiTheme="majorBidi" w:hAnsiTheme="majorBidi" w:cstheme="majorBidi"/>
        </w:rPr>
        <w:t>2003</w:t>
      </w:r>
      <w:proofErr w:type="gramEnd"/>
      <w:r w:rsidRPr="00135F93">
        <w:rPr>
          <w:rStyle w:val="cit"/>
          <w:rFonts w:asciiTheme="majorBidi" w:hAnsiTheme="majorBidi" w:cstheme="majorBidi"/>
        </w:rPr>
        <w:t xml:space="preserve"> Jan;15(1):87-92.</w:t>
      </w:r>
      <w:r w:rsidRPr="00135F93">
        <w:rPr>
          <w:rFonts w:asciiTheme="majorBidi" w:hAnsiTheme="majorBidi" w:cstheme="majorBidi"/>
        </w:rPr>
        <w:t xml:space="preserve"> </w:t>
      </w:r>
    </w:p>
    <w:p w14:paraId="7EB76795" w14:textId="77777777" w:rsidR="00A96CF1" w:rsidRPr="003B5734" w:rsidRDefault="00A96CF1" w:rsidP="00135F93">
      <w:pPr>
        <w:pStyle w:val="BodyText"/>
        <w:numPr>
          <w:ilvl w:val="0"/>
          <w:numId w:val="4"/>
        </w:numPr>
        <w:ind w:left="810" w:right="360" w:hanging="450"/>
        <w:jc w:val="both"/>
        <w:rPr>
          <w:rFonts w:asciiTheme="majorBidi" w:hAnsiTheme="majorBidi" w:cstheme="majorBidi"/>
        </w:rPr>
      </w:pPr>
      <w:r w:rsidRPr="003B5734">
        <w:rPr>
          <w:rFonts w:asciiTheme="majorBidi" w:hAnsiTheme="majorBidi" w:cstheme="majorBidi"/>
        </w:rPr>
        <w:t xml:space="preserve">Leentjens AF, Kappers EJ (1995) Persistent cognitive defects after corrected hypothyroidism. Psychopathology 28(5):235–237 </w:t>
      </w:r>
    </w:p>
    <w:p w14:paraId="5D0DBB49" w14:textId="77777777" w:rsidR="00A96CF1" w:rsidRPr="00135F93" w:rsidRDefault="00A96CF1" w:rsidP="00135F93">
      <w:pPr>
        <w:pStyle w:val="ListParagraph"/>
        <w:numPr>
          <w:ilvl w:val="0"/>
          <w:numId w:val="4"/>
        </w:numPr>
        <w:ind w:left="810" w:right="360" w:hanging="450"/>
        <w:jc w:val="both"/>
        <w:rPr>
          <w:rFonts w:asciiTheme="majorBidi" w:hAnsiTheme="majorBidi" w:cstheme="majorBidi"/>
          <w:color w:val="000000" w:themeColor="text1"/>
        </w:rPr>
      </w:pPr>
      <w:r w:rsidRPr="00135F93">
        <w:rPr>
          <w:rFonts w:asciiTheme="majorBidi" w:eastAsiaTheme="minorHAnsi" w:hAnsiTheme="majorBidi" w:cstheme="majorBidi"/>
        </w:rPr>
        <w:t xml:space="preserve">Lemkine GF, Raji A, Alfama G, Turque N, Hassani Z, Alegria-Prevot O, </w:t>
      </w:r>
      <w:hyperlink r:id="rId61" w:history="1">
        <w:r w:rsidRPr="00135F93">
          <w:rPr>
            <w:rStyle w:val="Hyperlink"/>
            <w:rFonts w:asciiTheme="majorBidi" w:hAnsiTheme="majorBidi" w:cstheme="majorBidi"/>
            <w:color w:val="000000" w:themeColor="text1"/>
            <w:u w:val="none"/>
          </w:rPr>
          <w:t xml:space="preserve"> Samarut</w:t>
        </w:r>
      </w:hyperlink>
      <w:r w:rsidRPr="00135F93">
        <w:rPr>
          <w:rFonts w:asciiTheme="majorBidi" w:hAnsiTheme="majorBidi" w:cstheme="majorBidi"/>
        </w:rPr>
        <w:t xml:space="preserve"> </w:t>
      </w:r>
      <w:r w:rsidRPr="00135F93">
        <w:rPr>
          <w:rStyle w:val="Hyperlink"/>
          <w:rFonts w:asciiTheme="majorBidi" w:hAnsiTheme="majorBidi" w:cstheme="majorBidi"/>
          <w:color w:val="000000" w:themeColor="text1"/>
          <w:u w:val="none"/>
        </w:rPr>
        <w:t>J</w:t>
      </w:r>
      <w:r w:rsidRPr="00135F93">
        <w:rPr>
          <w:rStyle w:val="comma"/>
          <w:rFonts w:asciiTheme="majorBidi" w:hAnsiTheme="majorBidi" w:cstheme="majorBidi"/>
          <w:color w:val="000000" w:themeColor="text1"/>
        </w:rPr>
        <w:t>, </w:t>
      </w:r>
      <w:hyperlink r:id="rId62" w:history="1">
        <w:r w:rsidRPr="00135F93">
          <w:rPr>
            <w:rStyle w:val="Hyperlink"/>
            <w:rFonts w:asciiTheme="majorBidi" w:hAnsiTheme="majorBidi" w:cstheme="majorBidi"/>
            <w:color w:val="000000" w:themeColor="text1"/>
            <w:u w:val="none"/>
          </w:rPr>
          <w:t xml:space="preserve"> Levi</w:t>
        </w:r>
      </w:hyperlink>
      <w:r w:rsidRPr="00135F93">
        <w:rPr>
          <w:rFonts w:asciiTheme="majorBidi" w:hAnsiTheme="majorBidi" w:cstheme="majorBidi"/>
        </w:rPr>
        <w:t xml:space="preserve"> </w:t>
      </w:r>
      <w:r w:rsidRPr="00135F93">
        <w:rPr>
          <w:rStyle w:val="Hyperlink"/>
          <w:rFonts w:asciiTheme="majorBidi" w:hAnsiTheme="majorBidi" w:cstheme="majorBidi"/>
          <w:color w:val="000000" w:themeColor="text1"/>
          <w:u w:val="none"/>
        </w:rPr>
        <w:t>G</w:t>
      </w:r>
      <w:r w:rsidRPr="00135F93">
        <w:rPr>
          <w:rStyle w:val="comma"/>
          <w:rFonts w:asciiTheme="majorBidi" w:hAnsiTheme="majorBidi" w:cstheme="majorBidi"/>
          <w:color w:val="000000" w:themeColor="text1"/>
        </w:rPr>
        <w:t>, </w:t>
      </w:r>
      <w:hyperlink r:id="rId63" w:history="1">
        <w:r w:rsidRPr="00135F93">
          <w:rPr>
            <w:rStyle w:val="Hyperlink"/>
            <w:rFonts w:asciiTheme="majorBidi" w:hAnsiTheme="majorBidi" w:cstheme="majorBidi"/>
            <w:color w:val="000000" w:themeColor="text1"/>
            <w:u w:val="none"/>
          </w:rPr>
          <w:t xml:space="preserve"> Demeneix</w:t>
        </w:r>
      </w:hyperlink>
      <w:r w:rsidRPr="00135F93">
        <w:rPr>
          <w:rStyle w:val="authors-list-item"/>
          <w:rFonts w:asciiTheme="majorBidi" w:hAnsiTheme="majorBidi" w:cstheme="majorBidi"/>
          <w:color w:val="000000" w:themeColor="text1"/>
        </w:rPr>
        <w:t>.</w:t>
      </w:r>
      <w:r w:rsidRPr="00135F93">
        <w:rPr>
          <w:rFonts w:asciiTheme="majorBidi" w:hAnsiTheme="majorBidi" w:cstheme="majorBidi"/>
        </w:rPr>
        <w:t xml:space="preserve"> </w:t>
      </w:r>
      <w:r w:rsidRPr="00135F93">
        <w:rPr>
          <w:rStyle w:val="authors-list-item"/>
          <w:rFonts w:asciiTheme="majorBidi" w:hAnsiTheme="majorBidi" w:cstheme="majorBidi"/>
          <w:color w:val="000000" w:themeColor="text1"/>
        </w:rPr>
        <w:t xml:space="preserve">BA </w:t>
      </w:r>
      <w:r w:rsidRPr="00135F93">
        <w:rPr>
          <w:rFonts w:asciiTheme="majorBidi" w:eastAsiaTheme="minorHAnsi" w:hAnsiTheme="majorBidi" w:cstheme="majorBidi"/>
          <w:color w:val="000000" w:themeColor="text1"/>
        </w:rPr>
        <w:t>Adult neural stem cell cycling in vivo requires thyroid hormone and its a</w:t>
      </w:r>
      <w:r w:rsidRPr="00135F93">
        <w:rPr>
          <w:rFonts w:asciiTheme="majorBidi" w:eastAsiaTheme="minorHAnsi" w:hAnsiTheme="majorBidi" w:cstheme="majorBidi"/>
        </w:rPr>
        <w:t>lpha receptor. Faseb J 2005;19(7):863-865.</w:t>
      </w:r>
    </w:p>
    <w:p w14:paraId="72D6B89B" w14:textId="77777777" w:rsidR="00A96CF1" w:rsidRPr="00135F93" w:rsidRDefault="00000000" w:rsidP="00135F93">
      <w:pPr>
        <w:pStyle w:val="ListParagraph"/>
        <w:numPr>
          <w:ilvl w:val="0"/>
          <w:numId w:val="4"/>
        </w:numPr>
        <w:ind w:left="810" w:right="360" w:hanging="450"/>
        <w:jc w:val="both"/>
        <w:rPr>
          <w:rFonts w:asciiTheme="majorBidi" w:hAnsiTheme="majorBidi" w:cstheme="majorBidi"/>
        </w:rPr>
      </w:pPr>
      <w:hyperlink r:id="rId64" w:history="1">
        <w:r w:rsidR="00A96CF1" w:rsidRPr="00135F93">
          <w:rPr>
            <w:rStyle w:val="Hyperlink"/>
            <w:rFonts w:asciiTheme="majorBidi" w:hAnsiTheme="majorBidi" w:cstheme="majorBidi"/>
            <w:color w:val="000000" w:themeColor="text1"/>
            <w:u w:val="none"/>
          </w:rPr>
          <w:t>Liu</w:t>
        </w:r>
      </w:hyperlink>
      <w:r w:rsidR="00A96CF1" w:rsidRPr="00135F93">
        <w:rPr>
          <w:rStyle w:val="authors-list-item"/>
          <w:rFonts w:asciiTheme="majorBidi" w:hAnsiTheme="majorBidi" w:cstheme="majorBidi"/>
          <w:color w:val="000000" w:themeColor="text1"/>
          <w:vertAlign w:val="superscript"/>
        </w:rPr>
        <w:t xml:space="preserve"> </w:t>
      </w:r>
      <w:r w:rsidR="00A96CF1" w:rsidRPr="00135F93">
        <w:rPr>
          <w:rStyle w:val="authors-list-item"/>
          <w:rFonts w:asciiTheme="majorBidi" w:hAnsiTheme="majorBidi" w:cstheme="majorBidi"/>
          <w:color w:val="000000" w:themeColor="text1"/>
        </w:rPr>
        <w:t>CL</w:t>
      </w:r>
      <w:r w:rsidR="00A96CF1" w:rsidRPr="00135F93">
        <w:rPr>
          <w:rStyle w:val="comma"/>
          <w:rFonts w:asciiTheme="majorBidi" w:hAnsiTheme="majorBidi" w:cstheme="majorBidi"/>
          <w:color w:val="000000" w:themeColor="text1"/>
        </w:rPr>
        <w:t>, </w:t>
      </w:r>
      <w:hyperlink r:id="rId65" w:history="1">
        <w:r w:rsidR="00A96CF1" w:rsidRPr="00135F93">
          <w:rPr>
            <w:rStyle w:val="Hyperlink"/>
            <w:rFonts w:asciiTheme="majorBidi" w:hAnsiTheme="majorBidi" w:cstheme="majorBidi"/>
            <w:color w:val="000000" w:themeColor="text1"/>
            <w:u w:val="none"/>
          </w:rPr>
          <w:t>Y X Xu</w:t>
        </w:r>
      </w:hyperlink>
      <w:r w:rsidR="00A96CF1" w:rsidRPr="00135F93">
        <w:rPr>
          <w:rStyle w:val="comma"/>
          <w:rFonts w:asciiTheme="majorBidi" w:hAnsiTheme="majorBidi" w:cstheme="majorBidi"/>
          <w:color w:val="000000" w:themeColor="text1"/>
        </w:rPr>
        <w:t>, </w:t>
      </w:r>
      <w:hyperlink r:id="rId66" w:history="1">
        <w:r w:rsidR="00A96CF1" w:rsidRPr="00135F93">
          <w:rPr>
            <w:rStyle w:val="Hyperlink"/>
            <w:rFonts w:asciiTheme="majorBidi" w:hAnsiTheme="majorBidi" w:cstheme="majorBidi"/>
            <w:color w:val="000000" w:themeColor="text1"/>
            <w:u w:val="none"/>
          </w:rPr>
          <w:t>Y Zhan</w:t>
        </w:r>
      </w:hyperlink>
      <w:r w:rsidR="00A96CF1" w:rsidRPr="00135F93">
        <w:rPr>
          <w:rStyle w:val="comma"/>
          <w:rFonts w:asciiTheme="majorBidi" w:hAnsiTheme="majorBidi" w:cstheme="majorBidi"/>
          <w:color w:val="000000" w:themeColor="text1"/>
        </w:rPr>
        <w:t>, </w:t>
      </w:r>
      <w:hyperlink r:id="rId67" w:history="1">
        <w:r w:rsidR="00A96CF1" w:rsidRPr="00135F93">
          <w:rPr>
            <w:rStyle w:val="Hyperlink"/>
            <w:rFonts w:asciiTheme="majorBidi" w:hAnsiTheme="majorBidi" w:cstheme="majorBidi"/>
            <w:color w:val="000000" w:themeColor="text1"/>
            <w:u w:val="none"/>
          </w:rPr>
          <w:t>H L Hu</w:t>
        </w:r>
      </w:hyperlink>
      <w:r w:rsidR="00A96CF1" w:rsidRPr="00135F93">
        <w:rPr>
          <w:rStyle w:val="comma"/>
          <w:rFonts w:asciiTheme="majorBidi" w:hAnsiTheme="majorBidi" w:cstheme="majorBidi"/>
          <w:color w:val="000000" w:themeColor="text1"/>
        </w:rPr>
        <w:t>, </w:t>
      </w:r>
      <w:hyperlink r:id="rId68" w:history="1">
        <w:r w:rsidR="00A96CF1" w:rsidRPr="00135F93">
          <w:rPr>
            <w:rStyle w:val="Hyperlink"/>
            <w:rFonts w:asciiTheme="majorBidi" w:hAnsiTheme="majorBidi" w:cstheme="majorBidi"/>
            <w:color w:val="000000" w:themeColor="text1"/>
            <w:u w:val="none"/>
          </w:rPr>
          <w:t>X M Jia</w:t>
        </w:r>
      </w:hyperlink>
      <w:r w:rsidR="00A96CF1" w:rsidRPr="00135F93">
        <w:rPr>
          <w:rStyle w:val="comma"/>
          <w:rFonts w:asciiTheme="majorBidi" w:hAnsiTheme="majorBidi" w:cstheme="majorBidi"/>
          <w:color w:val="000000" w:themeColor="text1"/>
        </w:rPr>
        <w:t>, </w:t>
      </w:r>
      <w:hyperlink r:id="rId69" w:history="1">
        <w:r w:rsidR="00A96CF1" w:rsidRPr="00135F93">
          <w:rPr>
            <w:rStyle w:val="Hyperlink"/>
            <w:rFonts w:asciiTheme="majorBidi" w:hAnsiTheme="majorBidi" w:cstheme="majorBidi"/>
            <w:color w:val="000000" w:themeColor="text1"/>
            <w:u w:val="none"/>
          </w:rPr>
          <w:t>G H Chen</w:t>
        </w:r>
      </w:hyperlink>
      <w:r w:rsidR="00A96CF1" w:rsidRPr="00135F93">
        <w:rPr>
          <w:rStyle w:val="comma"/>
          <w:rFonts w:asciiTheme="majorBidi" w:hAnsiTheme="majorBidi" w:cstheme="majorBidi"/>
          <w:color w:val="000000" w:themeColor="text1"/>
        </w:rPr>
        <w:t>, </w:t>
      </w:r>
      <w:hyperlink r:id="rId70" w:history="1">
        <w:r w:rsidR="00A96CF1" w:rsidRPr="00135F93">
          <w:rPr>
            <w:rStyle w:val="Hyperlink"/>
            <w:rFonts w:asciiTheme="majorBidi" w:hAnsiTheme="majorBidi" w:cstheme="majorBidi"/>
            <w:color w:val="000000" w:themeColor="text1"/>
            <w:u w:val="none"/>
          </w:rPr>
          <w:t>D F Zhu</w:t>
        </w:r>
      </w:hyperlink>
      <w:r w:rsidR="00A96CF1" w:rsidRPr="00135F93">
        <w:rPr>
          <w:rFonts w:asciiTheme="majorBidi" w:hAnsiTheme="majorBidi" w:cstheme="majorBidi"/>
        </w:rPr>
        <w:t xml:space="preserve">. Effect of thyroxine on synaptotagmin-1 and SNAP-25 expression in dorsal hippocampus of adult-onset hypothyroid rats. J Endocrinol </w:t>
      </w:r>
      <w:proofErr w:type="gramStart"/>
      <w:r w:rsidR="00A96CF1" w:rsidRPr="00135F93">
        <w:rPr>
          <w:rFonts w:asciiTheme="majorBidi" w:hAnsiTheme="majorBidi" w:cstheme="majorBidi"/>
        </w:rPr>
        <w:t xml:space="preserve">Invest </w:t>
      </w:r>
      <w:r w:rsidR="00A96CF1" w:rsidRPr="00135F93">
        <w:rPr>
          <w:rStyle w:val="period"/>
          <w:rFonts w:asciiTheme="majorBidi" w:hAnsiTheme="majorBidi" w:cstheme="majorBidi"/>
        </w:rPr>
        <w:t>.</w:t>
      </w:r>
      <w:proofErr w:type="gramEnd"/>
      <w:r w:rsidR="00A96CF1" w:rsidRPr="00135F93">
        <w:rPr>
          <w:rStyle w:val="period"/>
          <w:rFonts w:asciiTheme="majorBidi" w:hAnsiTheme="majorBidi" w:cstheme="majorBidi"/>
        </w:rPr>
        <w:t xml:space="preserve"> </w:t>
      </w:r>
      <w:r w:rsidR="00A96CF1" w:rsidRPr="00135F93">
        <w:rPr>
          <w:rStyle w:val="cit"/>
          <w:rFonts w:asciiTheme="majorBidi" w:hAnsiTheme="majorBidi" w:cstheme="majorBidi"/>
        </w:rPr>
        <w:t>2011 Apr;34(4):280-6.</w:t>
      </w:r>
      <w:r w:rsidR="00A96CF1" w:rsidRPr="00135F93">
        <w:rPr>
          <w:rFonts w:asciiTheme="majorBidi" w:hAnsiTheme="majorBidi" w:cstheme="majorBidi"/>
        </w:rPr>
        <w:t xml:space="preserve"> </w:t>
      </w:r>
    </w:p>
    <w:p w14:paraId="32751163" w14:textId="77777777" w:rsidR="00A96CF1" w:rsidRPr="00135F93" w:rsidRDefault="00A96CF1" w:rsidP="00135F93">
      <w:pPr>
        <w:pStyle w:val="ListParagraph"/>
        <w:numPr>
          <w:ilvl w:val="0"/>
          <w:numId w:val="4"/>
        </w:numPr>
        <w:autoSpaceDE w:val="0"/>
        <w:autoSpaceDN w:val="0"/>
        <w:adjustRightInd w:val="0"/>
        <w:ind w:left="810" w:right="360" w:hanging="450"/>
        <w:jc w:val="both"/>
        <w:rPr>
          <w:rFonts w:asciiTheme="majorBidi" w:hAnsiTheme="majorBidi" w:cstheme="majorBidi"/>
        </w:rPr>
      </w:pPr>
      <w:r w:rsidRPr="00135F93">
        <w:rPr>
          <w:rFonts w:asciiTheme="majorBidi" w:hAnsiTheme="majorBidi" w:cstheme="majorBidi"/>
        </w:rPr>
        <w:t xml:space="preserve">Liu Y-Y, Brent GA. </w:t>
      </w:r>
      <w:r w:rsidRPr="00135F93">
        <w:rPr>
          <w:rFonts w:asciiTheme="majorBidi" w:hAnsiTheme="majorBidi" w:cstheme="majorBidi"/>
          <w:kern w:val="36"/>
        </w:rPr>
        <w:t xml:space="preserve">The Role of Thyroid Hormone in Neuronal Protection. </w:t>
      </w:r>
      <w:r w:rsidRPr="00135F93">
        <w:rPr>
          <w:rFonts w:asciiTheme="majorBidi" w:hAnsiTheme="majorBidi" w:cstheme="majorBidi"/>
        </w:rPr>
        <w:t>Compr Physiol 2021 Jun 1;11(3):1-21.</w:t>
      </w:r>
    </w:p>
    <w:p w14:paraId="5028DF33" w14:textId="77777777" w:rsidR="00A96CF1" w:rsidRPr="003B5734" w:rsidRDefault="00A96CF1" w:rsidP="00135F93">
      <w:pPr>
        <w:pStyle w:val="List"/>
        <w:numPr>
          <w:ilvl w:val="0"/>
          <w:numId w:val="4"/>
        </w:numPr>
        <w:ind w:left="810" w:right="360" w:hanging="450"/>
        <w:jc w:val="both"/>
        <w:rPr>
          <w:rFonts w:asciiTheme="majorBidi" w:eastAsiaTheme="minorHAnsi" w:hAnsiTheme="majorBidi" w:cstheme="majorBidi"/>
        </w:rPr>
      </w:pPr>
      <w:r w:rsidRPr="003B5734">
        <w:rPr>
          <w:rFonts w:asciiTheme="majorBidi" w:eastAsiaTheme="minorHAnsi" w:hAnsiTheme="majorBidi" w:cstheme="majorBidi"/>
        </w:rPr>
        <w:t>Madeira MD, Cadete-Leite A, Andrade JP, Paula-Barbosa MM. 1991 Effects of hypothyroidism upon the granular layer of the dentate gyrus in male and female adult rats: a morphometric study. J Comp Neurol 314:171–186.</w:t>
      </w:r>
    </w:p>
    <w:p w14:paraId="4B07985E" w14:textId="77777777" w:rsidR="00A96CF1" w:rsidRPr="00135F93" w:rsidRDefault="00A96CF1" w:rsidP="00135F93">
      <w:pPr>
        <w:pStyle w:val="ListParagraph"/>
        <w:numPr>
          <w:ilvl w:val="0"/>
          <w:numId w:val="4"/>
        </w:numPr>
        <w:shd w:val="clear" w:color="auto" w:fill="FFFFFF"/>
        <w:ind w:left="810" w:right="360" w:hanging="450"/>
        <w:jc w:val="both"/>
        <w:rPr>
          <w:rStyle w:val="element-citation"/>
          <w:rFonts w:asciiTheme="majorBidi" w:hAnsiTheme="majorBidi" w:cstheme="majorBidi"/>
          <w:color w:val="000000"/>
        </w:rPr>
      </w:pPr>
      <w:r w:rsidRPr="00135F93">
        <w:rPr>
          <w:rStyle w:val="element-citation"/>
          <w:rFonts w:asciiTheme="majorBidi" w:hAnsiTheme="majorBidi" w:cstheme="majorBidi"/>
          <w:color w:val="000000"/>
        </w:rPr>
        <w:t>Madeira MD, Paula-Barbosa MM. Reorganization of mossy fiber synapses in male and female hypothyroid rats: A stereological study. </w:t>
      </w:r>
      <w:r w:rsidRPr="00135F93">
        <w:rPr>
          <w:rStyle w:val="ref-journal"/>
          <w:rFonts w:asciiTheme="majorBidi" w:hAnsiTheme="majorBidi" w:cstheme="majorBidi"/>
          <w:i/>
          <w:iCs/>
          <w:color w:val="000000"/>
        </w:rPr>
        <w:t>J Comp Neurol. </w:t>
      </w:r>
      <w:proofErr w:type="gramStart"/>
      <w:r w:rsidRPr="00135F93">
        <w:rPr>
          <w:rStyle w:val="element-citation"/>
          <w:rFonts w:asciiTheme="majorBidi" w:hAnsiTheme="majorBidi" w:cstheme="majorBidi"/>
          <w:color w:val="000000"/>
        </w:rPr>
        <w:t>1993;</w:t>
      </w:r>
      <w:r w:rsidRPr="00135F93">
        <w:rPr>
          <w:rStyle w:val="ref-vol"/>
          <w:rFonts w:asciiTheme="majorBidi" w:hAnsiTheme="majorBidi" w:cstheme="majorBidi"/>
          <w:color w:val="000000"/>
        </w:rPr>
        <w:t>337</w:t>
      </w:r>
      <w:r w:rsidRPr="00135F93">
        <w:rPr>
          <w:rStyle w:val="element-citation"/>
          <w:rFonts w:asciiTheme="majorBidi" w:hAnsiTheme="majorBidi" w:cstheme="majorBidi"/>
          <w:color w:val="000000"/>
        </w:rPr>
        <w:t>:334</w:t>
      </w:r>
      <w:proofErr w:type="gramEnd"/>
      <w:r w:rsidRPr="00135F93">
        <w:rPr>
          <w:rStyle w:val="element-citation"/>
          <w:rFonts w:asciiTheme="majorBidi" w:hAnsiTheme="majorBidi" w:cstheme="majorBidi"/>
          <w:color w:val="000000"/>
        </w:rPr>
        <w:t>–352.</w:t>
      </w:r>
    </w:p>
    <w:p w14:paraId="7D6D3D1D" w14:textId="77777777" w:rsidR="00A96CF1" w:rsidRPr="003B5734" w:rsidRDefault="00A96CF1" w:rsidP="00135F93">
      <w:pPr>
        <w:pStyle w:val="BodyText"/>
        <w:numPr>
          <w:ilvl w:val="0"/>
          <w:numId w:val="4"/>
        </w:numPr>
        <w:ind w:left="810" w:right="360" w:hanging="450"/>
        <w:jc w:val="both"/>
        <w:rPr>
          <w:rFonts w:asciiTheme="majorBidi" w:eastAsiaTheme="minorHAnsi" w:hAnsiTheme="majorBidi" w:cstheme="majorBidi"/>
          <w:b/>
          <w:bCs/>
        </w:rPr>
      </w:pPr>
      <w:r w:rsidRPr="003B5734">
        <w:rPr>
          <w:rFonts w:asciiTheme="majorBidi" w:eastAsiaTheme="minorHAnsi" w:hAnsiTheme="majorBidi" w:cstheme="majorBidi"/>
        </w:rPr>
        <w:t>Madeira MD, Pereira A, Cadete-Leite A, Paula-Barbosa MM 1990 Estimates of volumes and pyramidal cell numbers in the prelimbic subarea of the prefrontal cortex in experimental hypothyroid rats. J Anat 171:41–56.</w:t>
      </w:r>
    </w:p>
    <w:p w14:paraId="62CE821C" w14:textId="77777777" w:rsidR="00A96CF1" w:rsidRPr="003B5734" w:rsidRDefault="00A96CF1" w:rsidP="00135F93">
      <w:pPr>
        <w:pStyle w:val="List"/>
        <w:numPr>
          <w:ilvl w:val="0"/>
          <w:numId w:val="4"/>
        </w:numPr>
        <w:ind w:left="810" w:right="360" w:hanging="450"/>
        <w:jc w:val="both"/>
        <w:rPr>
          <w:rFonts w:asciiTheme="majorBidi" w:eastAsiaTheme="minorHAnsi" w:hAnsiTheme="majorBidi" w:cstheme="majorBidi"/>
        </w:rPr>
      </w:pPr>
      <w:r w:rsidRPr="003B5734">
        <w:rPr>
          <w:rFonts w:asciiTheme="majorBidi" w:eastAsiaTheme="minorHAnsi" w:hAnsiTheme="majorBidi" w:cstheme="majorBidi"/>
        </w:rPr>
        <w:t>Madeira MD, Sousa N, Lima-Andrade MT, Calheiros F, Cadete-Leite A, Paula-Barbosa MM 1992 Selective vulnerability of the hippocampal pyramidal neurons to hypothyroidism in male and female rats. J Comp Neurol 322:501–518.</w:t>
      </w:r>
    </w:p>
    <w:p w14:paraId="276260B0" w14:textId="77777777" w:rsidR="00A96CF1" w:rsidRPr="00135F93" w:rsidRDefault="00A96CF1" w:rsidP="00135F93">
      <w:pPr>
        <w:pStyle w:val="ListParagraph"/>
        <w:numPr>
          <w:ilvl w:val="0"/>
          <w:numId w:val="4"/>
        </w:numPr>
        <w:autoSpaceDE w:val="0"/>
        <w:autoSpaceDN w:val="0"/>
        <w:adjustRightInd w:val="0"/>
        <w:ind w:left="810" w:right="360" w:hanging="450"/>
        <w:jc w:val="both"/>
        <w:rPr>
          <w:rFonts w:asciiTheme="majorBidi" w:hAnsiTheme="majorBidi" w:cstheme="majorBidi"/>
          <w:bCs/>
        </w:rPr>
      </w:pPr>
      <w:r w:rsidRPr="00135F93">
        <w:rPr>
          <w:rFonts w:asciiTheme="majorBidi" w:hAnsiTheme="majorBidi" w:cstheme="majorBidi"/>
          <w:bCs/>
        </w:rPr>
        <w:t>Malenka, R.C., Kauer, J.A., Zucker, R.S., Nicoll, R.A., 1988. Postsynaptic calcium is sufficient for potentiation of hippocampal synaptic transmission. Science 242, 81– 84.</w:t>
      </w:r>
    </w:p>
    <w:p w14:paraId="042404BA" w14:textId="77777777" w:rsidR="00A96CF1" w:rsidRPr="00135F93" w:rsidRDefault="00A96CF1" w:rsidP="00135F93">
      <w:pPr>
        <w:pStyle w:val="ListParagraph"/>
        <w:numPr>
          <w:ilvl w:val="0"/>
          <w:numId w:val="4"/>
        </w:numPr>
        <w:ind w:left="810" w:right="360" w:hanging="450"/>
        <w:rPr>
          <w:rFonts w:asciiTheme="majorBidi" w:hAnsiTheme="majorBidi" w:cstheme="majorBidi"/>
          <w:color w:val="000000" w:themeColor="text1"/>
        </w:rPr>
      </w:pPr>
      <w:r w:rsidRPr="00135F93">
        <w:rPr>
          <w:rFonts w:asciiTheme="majorBidi" w:hAnsiTheme="majorBidi" w:cstheme="majorBidi"/>
        </w:rPr>
        <w:t xml:space="preserve">Mason GA, Bondy SC, Nemeroff CB, Walker CH, Prange AJ Jr. </w:t>
      </w:r>
      <w:hyperlink r:id="rId71" w:history="1">
        <w:r w:rsidRPr="00135F93">
          <w:rPr>
            <w:rFonts w:asciiTheme="majorBidi" w:hAnsiTheme="majorBidi" w:cstheme="majorBidi"/>
            <w:color w:val="000000" w:themeColor="text1"/>
          </w:rPr>
          <w:t xml:space="preserve">The effects of thyroid state on beta-adrenergic and serotonergic receptors in rat brain. </w:t>
        </w:r>
      </w:hyperlink>
      <w:r w:rsidRPr="00135F93">
        <w:rPr>
          <w:rFonts w:asciiTheme="majorBidi" w:hAnsiTheme="majorBidi" w:cstheme="majorBidi"/>
        </w:rPr>
        <w:t>Psychoneuroendocrinology. 1987;12(4):261-70.</w:t>
      </w:r>
    </w:p>
    <w:p w14:paraId="74D5FD4D" w14:textId="77777777" w:rsidR="00A96CF1" w:rsidRPr="00135F93" w:rsidRDefault="00A96CF1" w:rsidP="00135F93">
      <w:pPr>
        <w:pStyle w:val="ListParagraph"/>
        <w:numPr>
          <w:ilvl w:val="0"/>
          <w:numId w:val="4"/>
        </w:numPr>
        <w:autoSpaceDE w:val="0"/>
        <w:autoSpaceDN w:val="0"/>
        <w:adjustRightInd w:val="0"/>
        <w:ind w:left="810" w:right="360" w:hanging="450"/>
        <w:jc w:val="both"/>
        <w:rPr>
          <w:rFonts w:asciiTheme="majorBidi" w:eastAsiaTheme="minorHAnsi" w:hAnsiTheme="majorBidi" w:cstheme="majorBidi"/>
          <w:color w:val="231F20"/>
        </w:rPr>
      </w:pPr>
      <w:r w:rsidRPr="00135F93">
        <w:rPr>
          <w:rFonts w:asciiTheme="majorBidi" w:eastAsiaTheme="minorHAnsi" w:hAnsiTheme="majorBidi" w:cstheme="majorBidi"/>
          <w:color w:val="231F20"/>
        </w:rPr>
        <w:t>McNaughton, B.L., 1993. The mechanism of expression of long-term enhancement of hippocampal synapses: current issues and theoretical implications. Annu. Rev. Physiol. 55, 375–396</w:t>
      </w:r>
    </w:p>
    <w:p w14:paraId="506379D8" w14:textId="77777777" w:rsidR="00A96CF1" w:rsidRPr="00135F93" w:rsidRDefault="00A96CF1" w:rsidP="00135F93">
      <w:pPr>
        <w:pStyle w:val="ListParagraph"/>
        <w:numPr>
          <w:ilvl w:val="0"/>
          <w:numId w:val="4"/>
        </w:numPr>
        <w:ind w:left="810" w:right="360" w:hanging="450"/>
        <w:jc w:val="both"/>
        <w:rPr>
          <w:rFonts w:asciiTheme="majorBidi" w:hAnsiTheme="majorBidi" w:cstheme="majorBidi"/>
          <w:i/>
          <w:iCs/>
        </w:rPr>
      </w:pPr>
      <w:r w:rsidRPr="00135F93">
        <w:rPr>
          <w:rFonts w:asciiTheme="majorBidi" w:hAnsiTheme="majorBidi" w:cstheme="majorBidi"/>
        </w:rPr>
        <w:t>Medina, J.H., De Robertis, E., 1985. Benzodiazepine receptor and thyroid hormones: in vivo and in vitro modulation. J. Neurochem. 44, 1340–1344</w:t>
      </w:r>
    </w:p>
    <w:p w14:paraId="34F5D59C" w14:textId="77777777" w:rsidR="00A96CF1" w:rsidRPr="00135F93" w:rsidRDefault="00A96CF1" w:rsidP="00135F93">
      <w:pPr>
        <w:pStyle w:val="ListParagraph"/>
        <w:numPr>
          <w:ilvl w:val="0"/>
          <w:numId w:val="4"/>
        </w:numPr>
        <w:ind w:left="810" w:right="360" w:hanging="450"/>
        <w:jc w:val="both"/>
        <w:rPr>
          <w:rFonts w:asciiTheme="majorBidi" w:hAnsiTheme="majorBidi" w:cstheme="majorBidi"/>
        </w:rPr>
      </w:pPr>
      <w:r w:rsidRPr="00135F93">
        <w:rPr>
          <w:rFonts w:asciiTheme="majorBidi" w:hAnsiTheme="majorBidi" w:cstheme="majorBidi"/>
        </w:rPr>
        <w:t>Mennemeier M, Garner RD, Heilman KM (1993) Memory, mood and measurement in hypothyroidism. J Clin Exp Neuropsychol 15(5):822–831</w:t>
      </w:r>
    </w:p>
    <w:p w14:paraId="0600047B" w14:textId="037830D4" w:rsidR="00A96CF1" w:rsidRPr="00135F93" w:rsidRDefault="00A96CF1" w:rsidP="00135F93">
      <w:pPr>
        <w:pStyle w:val="ListParagraph"/>
        <w:numPr>
          <w:ilvl w:val="0"/>
          <w:numId w:val="4"/>
        </w:numPr>
        <w:ind w:left="810" w:right="360" w:hanging="450"/>
        <w:jc w:val="both"/>
        <w:rPr>
          <w:rFonts w:asciiTheme="majorBidi" w:hAnsiTheme="majorBidi" w:cstheme="majorBidi"/>
        </w:rPr>
      </w:pPr>
      <w:r w:rsidRPr="00135F93">
        <w:rPr>
          <w:rFonts w:asciiTheme="majorBidi" w:hAnsiTheme="majorBidi" w:cstheme="majorBidi"/>
        </w:rPr>
        <w:t>Montero-</w:t>
      </w:r>
      <w:proofErr w:type="gramStart"/>
      <w:r w:rsidRPr="00135F93">
        <w:rPr>
          <w:rFonts w:asciiTheme="majorBidi" w:hAnsiTheme="majorBidi" w:cstheme="majorBidi"/>
        </w:rPr>
        <w:t>Pedrazuela  A</w:t>
      </w:r>
      <w:proofErr w:type="gramEnd"/>
      <w:r w:rsidRPr="00135F93">
        <w:rPr>
          <w:rFonts w:asciiTheme="majorBidi" w:hAnsiTheme="majorBidi" w:cstheme="majorBidi"/>
        </w:rPr>
        <w:t xml:space="preserve"> , Fernández-Lamo I, Alieva M, Pereda-Pérez I, Venero C, Guadaño-Ferraz A. Adult-onset hypothyroidism enhances fear memory and upregulates mineralocorticoid and glucocorticoid receptors in the amygdala. PLoS One 2011;6(10</w:t>
      </w:r>
      <w:proofErr w:type="gramStart"/>
      <w:r w:rsidRPr="00135F93">
        <w:rPr>
          <w:rFonts w:asciiTheme="majorBidi" w:hAnsiTheme="majorBidi" w:cstheme="majorBidi"/>
        </w:rPr>
        <w:t>):e</w:t>
      </w:r>
      <w:proofErr w:type="gramEnd"/>
      <w:r w:rsidRPr="00135F93">
        <w:rPr>
          <w:rFonts w:asciiTheme="majorBidi" w:hAnsiTheme="majorBidi" w:cstheme="majorBidi"/>
        </w:rPr>
        <w:t>26582.</w:t>
      </w:r>
    </w:p>
    <w:p w14:paraId="7FE469A8" w14:textId="77777777" w:rsidR="00A96CF1" w:rsidRPr="003B5734" w:rsidRDefault="00A96CF1" w:rsidP="00135F93">
      <w:pPr>
        <w:pStyle w:val="BodyTextFirstIndent2"/>
        <w:numPr>
          <w:ilvl w:val="0"/>
          <w:numId w:val="4"/>
        </w:numPr>
        <w:ind w:left="810" w:right="360" w:hanging="450"/>
        <w:jc w:val="both"/>
        <w:rPr>
          <w:rFonts w:asciiTheme="majorBidi" w:eastAsiaTheme="minorHAnsi" w:hAnsiTheme="majorBidi" w:cstheme="majorBidi"/>
        </w:rPr>
      </w:pPr>
      <w:r w:rsidRPr="003B5734">
        <w:rPr>
          <w:rFonts w:asciiTheme="majorBidi" w:eastAsiaTheme="minorHAnsi" w:hAnsiTheme="majorBidi" w:cstheme="majorBidi"/>
        </w:rPr>
        <w:t xml:space="preserve">Montero-Pedrazuela, A., Venero, C., Lavado-Autric, R., Fernández-Lamo I., García-Verdugo, J.M., Bernal, J., Guadaño-Ferraz, A. Modulation of adult hippocampal </w:t>
      </w:r>
      <w:r w:rsidRPr="003B5734">
        <w:rPr>
          <w:rFonts w:asciiTheme="majorBidi" w:eastAsiaTheme="minorHAnsi" w:hAnsiTheme="majorBidi" w:cstheme="majorBidi"/>
        </w:rPr>
        <w:lastRenderedPageBreak/>
        <w:t>neurogenesis by thyroid hormones: implications in depressive-like behavior. Mol. Psychiatry, 11, 361-371. (2006)</w:t>
      </w:r>
    </w:p>
    <w:p w14:paraId="46E75147" w14:textId="56651BB2" w:rsidR="00A96CF1" w:rsidRPr="003B5734" w:rsidRDefault="00A96CF1" w:rsidP="00135F93">
      <w:pPr>
        <w:pStyle w:val="BodyTextFirstIndent2"/>
        <w:numPr>
          <w:ilvl w:val="0"/>
          <w:numId w:val="4"/>
        </w:numPr>
        <w:ind w:left="810" w:right="360" w:hanging="450"/>
        <w:jc w:val="both"/>
        <w:rPr>
          <w:rFonts w:asciiTheme="majorBidi" w:eastAsiaTheme="minorHAnsi" w:hAnsiTheme="majorBidi" w:cstheme="majorBidi"/>
        </w:rPr>
      </w:pPr>
      <w:r w:rsidRPr="003B5734">
        <w:rPr>
          <w:rFonts w:asciiTheme="majorBidi" w:eastAsiaTheme="minorHAnsi" w:hAnsiTheme="majorBidi" w:cstheme="majorBidi"/>
        </w:rPr>
        <w:t>Montero-Pedrazuela, A., Venero, C., Lavado-Autric, R., Fernández-Lamo I., García-Verdugo, J.M., Bernal, J., Guadaño-Ferraz, A. Modulation of adult hippocampal neurogenesis by thyroid hormones: implications in depressive-like behavior. Mol. Psychiatry, 11, 361-371. (2006)</w:t>
      </w:r>
    </w:p>
    <w:p w14:paraId="3325E457" w14:textId="77777777" w:rsidR="00A96CF1" w:rsidRPr="00135F93" w:rsidRDefault="00A96CF1" w:rsidP="00135F93">
      <w:pPr>
        <w:pStyle w:val="ListParagraph"/>
        <w:numPr>
          <w:ilvl w:val="0"/>
          <w:numId w:val="4"/>
        </w:numPr>
        <w:ind w:left="810" w:right="360" w:hanging="450"/>
        <w:jc w:val="both"/>
        <w:rPr>
          <w:rFonts w:asciiTheme="majorBidi" w:hAnsiTheme="majorBidi" w:cstheme="majorBidi"/>
        </w:rPr>
      </w:pPr>
      <w:r w:rsidRPr="00135F93">
        <w:rPr>
          <w:rFonts w:asciiTheme="majorBidi" w:hAnsiTheme="majorBidi" w:cstheme="majorBidi"/>
        </w:rPr>
        <w:t xml:space="preserve">Morris RG, Anderson E, Lynch G S, Baudry M. Selective impairment of learning and blockade of long-term potentiation by an N-methyl-D-aspartate receptor antagonist, AP5. Nature 1986 Feb 27-Mar 5;319(6056):774-776. </w:t>
      </w:r>
    </w:p>
    <w:p w14:paraId="4FB5A563" w14:textId="77777777" w:rsidR="00A96CF1" w:rsidRPr="00135F93" w:rsidRDefault="00A96CF1" w:rsidP="00135F93">
      <w:pPr>
        <w:pStyle w:val="ListParagraph"/>
        <w:numPr>
          <w:ilvl w:val="0"/>
          <w:numId w:val="4"/>
        </w:numPr>
        <w:ind w:left="810" w:right="360" w:hanging="450"/>
        <w:jc w:val="both"/>
        <w:rPr>
          <w:rFonts w:asciiTheme="majorBidi" w:hAnsiTheme="majorBidi" w:cstheme="majorBidi"/>
        </w:rPr>
      </w:pPr>
      <w:r w:rsidRPr="00135F93">
        <w:rPr>
          <w:rFonts w:asciiTheme="majorBidi" w:hAnsiTheme="majorBidi" w:cstheme="majorBidi"/>
        </w:rPr>
        <w:t>Morris RG. Synaptic plasticity and learning: selective impairment of learning rats and blockade of long-term potentiation in vivo by the N-methyl-D-aspartate receptor antagonist AP5. J Neurosci 1989 Sep;9(9):3040-3057.</w:t>
      </w:r>
    </w:p>
    <w:p w14:paraId="0696A142" w14:textId="77777777" w:rsidR="00A96CF1" w:rsidRPr="00135F93" w:rsidRDefault="00A96CF1" w:rsidP="00135F93">
      <w:pPr>
        <w:pStyle w:val="ListParagraph"/>
        <w:numPr>
          <w:ilvl w:val="0"/>
          <w:numId w:val="4"/>
        </w:numPr>
        <w:autoSpaceDE w:val="0"/>
        <w:autoSpaceDN w:val="0"/>
        <w:adjustRightInd w:val="0"/>
        <w:ind w:left="810" w:right="360" w:hanging="450"/>
        <w:jc w:val="both"/>
        <w:rPr>
          <w:rFonts w:asciiTheme="majorBidi" w:hAnsiTheme="majorBidi" w:cstheme="majorBidi"/>
          <w:color w:val="231F20"/>
        </w:rPr>
      </w:pPr>
      <w:r w:rsidRPr="00135F93">
        <w:rPr>
          <w:rFonts w:asciiTheme="majorBidi" w:hAnsiTheme="majorBidi" w:cstheme="majorBidi"/>
          <w:color w:val="231F20"/>
        </w:rPr>
        <w:t xml:space="preserve">Morte B, Bernal J. Thyroid hormone action: Astrocyte-neuron communication. Front Endocrinol (Lausanne) 5: 82, 2014. </w:t>
      </w:r>
      <w:r w:rsidRPr="00135F93">
        <w:rPr>
          <w:rFonts w:asciiTheme="majorBidi" w:eastAsiaTheme="minorHAnsi" w:hAnsiTheme="majorBidi" w:cstheme="majorBidi"/>
        </w:rPr>
        <w:t>Neurotoxicology 33:842–852.</w:t>
      </w:r>
    </w:p>
    <w:p w14:paraId="5BB50FBB" w14:textId="77777777" w:rsidR="00A96CF1" w:rsidRPr="003B5734" w:rsidRDefault="00A96CF1" w:rsidP="00135F93">
      <w:pPr>
        <w:pStyle w:val="BodyText"/>
        <w:numPr>
          <w:ilvl w:val="0"/>
          <w:numId w:val="4"/>
        </w:numPr>
        <w:ind w:left="810" w:right="360" w:hanging="450"/>
        <w:jc w:val="both"/>
        <w:rPr>
          <w:rFonts w:asciiTheme="majorBidi" w:hAnsiTheme="majorBidi" w:cstheme="majorBidi"/>
          <w:bCs/>
        </w:rPr>
      </w:pPr>
      <w:r w:rsidRPr="003B5734">
        <w:rPr>
          <w:rFonts w:asciiTheme="majorBidi" w:hAnsiTheme="majorBidi" w:cstheme="majorBidi"/>
          <w:bCs/>
        </w:rPr>
        <w:t xml:space="preserve">Nayak, A.S., Moore, C.I., Browning, M.D., 1996. Ca2+/calmodulin dependentprotein kinase II phosphorylation of the presynaptic protein synapsin I </w:t>
      </w:r>
      <w:proofErr w:type="gramStart"/>
      <w:r w:rsidRPr="003B5734">
        <w:rPr>
          <w:rFonts w:asciiTheme="majorBidi" w:hAnsiTheme="majorBidi" w:cstheme="majorBidi"/>
          <w:bCs/>
        </w:rPr>
        <w:t>is</w:t>
      </w:r>
      <w:proofErr w:type="gramEnd"/>
      <w:r w:rsidRPr="003B5734">
        <w:rPr>
          <w:rFonts w:asciiTheme="majorBidi" w:hAnsiTheme="majorBidi" w:cstheme="majorBidi"/>
          <w:bCs/>
        </w:rPr>
        <w:t xml:space="preserve"> persistently increased during long-term potentiation. Proc.Natl. Acad. Sci. U. S. A. 93, 15451– 15456.</w:t>
      </w:r>
    </w:p>
    <w:p w14:paraId="2C336516" w14:textId="77777777" w:rsidR="00A96CF1" w:rsidRPr="003B5734" w:rsidRDefault="00A96CF1" w:rsidP="00135F93">
      <w:pPr>
        <w:pStyle w:val="BodyText"/>
        <w:numPr>
          <w:ilvl w:val="0"/>
          <w:numId w:val="4"/>
        </w:numPr>
        <w:ind w:left="810" w:right="360" w:hanging="450"/>
        <w:jc w:val="both"/>
        <w:rPr>
          <w:rFonts w:asciiTheme="majorBidi" w:hAnsiTheme="majorBidi" w:cstheme="majorBidi"/>
          <w:bCs/>
        </w:rPr>
      </w:pPr>
      <w:r w:rsidRPr="003B5734">
        <w:rPr>
          <w:rFonts w:asciiTheme="majorBidi" w:hAnsiTheme="majorBidi" w:cstheme="majorBidi"/>
          <w:bCs/>
        </w:rPr>
        <w:t>Nicoll, R.A., Malenka, R.C., Kauer, J.A., 1989. The role of calcium in longterm potentiation. Ann. N. Y. Acad. Sci. 568, 166– 170.</w:t>
      </w:r>
      <w:r w:rsidRPr="003B5734">
        <w:rPr>
          <w:rFonts w:asciiTheme="majorBidi" w:hAnsiTheme="majorBidi" w:cstheme="majorBidi"/>
          <w:color w:val="211D1E"/>
        </w:rPr>
        <w:t>Noda M (2015) Possible role of glial cells in the relationship between thyroid dysfunction and mental disorders. Front. Cell. Neurosci. 9:194.</w:t>
      </w:r>
    </w:p>
    <w:p w14:paraId="6A5330D7" w14:textId="48818761" w:rsidR="00A96CF1" w:rsidRPr="003B5734" w:rsidRDefault="00A96CF1" w:rsidP="00135F93">
      <w:pPr>
        <w:pStyle w:val="BodyText"/>
        <w:numPr>
          <w:ilvl w:val="0"/>
          <w:numId w:val="4"/>
        </w:numPr>
        <w:ind w:left="810" w:right="360" w:hanging="450"/>
        <w:jc w:val="both"/>
        <w:rPr>
          <w:rFonts w:asciiTheme="majorBidi" w:hAnsiTheme="majorBidi" w:cstheme="majorBidi"/>
          <w:bCs/>
        </w:rPr>
      </w:pPr>
      <w:r w:rsidRPr="003B5734">
        <w:rPr>
          <w:rFonts w:asciiTheme="majorBidi" w:hAnsiTheme="majorBidi" w:cstheme="majorBidi"/>
          <w:color w:val="211D1E"/>
        </w:rPr>
        <w:t>Noda M (2015) Possible role of glial cells in the relationship between thyroid dysfunction and mental disorders. Front. Cell. Neurosci. 9:194.</w:t>
      </w:r>
    </w:p>
    <w:p w14:paraId="14858518" w14:textId="77777777" w:rsidR="00A96CF1" w:rsidRPr="003B5734" w:rsidRDefault="00A96CF1" w:rsidP="00135F93">
      <w:pPr>
        <w:pStyle w:val="BodyText"/>
        <w:numPr>
          <w:ilvl w:val="0"/>
          <w:numId w:val="4"/>
        </w:numPr>
        <w:ind w:left="810" w:right="360" w:hanging="450"/>
        <w:jc w:val="both"/>
        <w:rPr>
          <w:rFonts w:asciiTheme="majorBidi" w:hAnsiTheme="majorBidi" w:cstheme="majorBidi"/>
        </w:rPr>
      </w:pPr>
      <w:r w:rsidRPr="003B5734">
        <w:rPr>
          <w:rFonts w:asciiTheme="majorBidi" w:hAnsiTheme="majorBidi" w:cstheme="majorBidi"/>
        </w:rPr>
        <w:t>Ortiz-Butron, R., Pacheco-Rosado, J., Hernandez-Garcia, A., Briones-</w:t>
      </w:r>
      <w:proofErr w:type="gramStart"/>
      <w:r w:rsidRPr="003B5734">
        <w:rPr>
          <w:rFonts w:asciiTheme="majorBidi" w:hAnsiTheme="majorBidi" w:cstheme="majorBidi"/>
        </w:rPr>
        <w:t>Velasco,M.</w:t>
      </w:r>
      <w:proofErr w:type="gramEnd"/>
      <w:r w:rsidRPr="003B5734">
        <w:rPr>
          <w:rFonts w:asciiTheme="majorBidi" w:hAnsiTheme="majorBidi" w:cstheme="majorBidi"/>
        </w:rPr>
        <w:t>, Rocha, L., 2003. Mild thyroid hormones deficiency modifies benzodiazepine and mu-opioid receptor binding in rats. Neuropharmacology 44, 111–116</w:t>
      </w:r>
    </w:p>
    <w:p w14:paraId="614FAD27" w14:textId="77777777" w:rsidR="00A96CF1" w:rsidRPr="003B5734" w:rsidRDefault="00A96CF1" w:rsidP="00135F93">
      <w:pPr>
        <w:pStyle w:val="BodyText"/>
        <w:numPr>
          <w:ilvl w:val="0"/>
          <w:numId w:val="4"/>
        </w:numPr>
        <w:ind w:left="810" w:right="360" w:hanging="450"/>
        <w:jc w:val="both"/>
        <w:rPr>
          <w:rFonts w:asciiTheme="majorBidi" w:hAnsiTheme="majorBidi" w:cstheme="majorBidi"/>
        </w:rPr>
      </w:pPr>
      <w:r w:rsidRPr="003B5734">
        <w:rPr>
          <w:rFonts w:asciiTheme="majorBidi" w:hAnsiTheme="majorBidi" w:cstheme="majorBidi"/>
        </w:rPr>
        <w:t>Osterweil D, Syndulko K, Cohen SN, Pettler-Jennings PD, Hershman JM, Cummings JL, Tourtellotte WW, Solomon DH (1992) Cognitive function in non-demented older adults with hypothyroidism. J Am Geriatr Soc 40(4):325–335</w:t>
      </w:r>
    </w:p>
    <w:p w14:paraId="3867AA23" w14:textId="77777777" w:rsidR="00A96CF1" w:rsidRPr="00135F93" w:rsidRDefault="00A96CF1" w:rsidP="00135F93">
      <w:pPr>
        <w:pStyle w:val="ListParagraph"/>
        <w:numPr>
          <w:ilvl w:val="0"/>
          <w:numId w:val="4"/>
        </w:numPr>
        <w:ind w:left="810" w:right="360" w:hanging="450"/>
        <w:jc w:val="both"/>
        <w:rPr>
          <w:rFonts w:asciiTheme="majorBidi" w:hAnsiTheme="majorBidi" w:cstheme="majorBidi"/>
        </w:rPr>
      </w:pPr>
      <w:r w:rsidRPr="00135F93">
        <w:rPr>
          <w:rFonts w:asciiTheme="majorBidi" w:hAnsiTheme="majorBidi" w:cstheme="majorBidi"/>
        </w:rPr>
        <w:t>Pak, J.H., Huang, F.L., Li, J., Balschun, D., Reymann, K.G., Chiang, C., Westphal, H., Huang, K.P., 2000. Involvement of neurogranin in the modulation of calcium/calmodulin-dependent protein kinase II, synaptic plasticity, and spatial learning: a study with knockout mice. Proc. Natl. Acad. Sci. U. S. A. 97, 11232–11237.</w:t>
      </w:r>
    </w:p>
    <w:p w14:paraId="0748FDD9" w14:textId="4C4CC67E" w:rsidR="00A96CF1" w:rsidRPr="00135F93" w:rsidRDefault="00A96CF1" w:rsidP="00135F93">
      <w:pPr>
        <w:pStyle w:val="ListParagraph"/>
        <w:numPr>
          <w:ilvl w:val="0"/>
          <w:numId w:val="4"/>
        </w:numPr>
        <w:ind w:left="810" w:right="360" w:hanging="450"/>
        <w:jc w:val="both"/>
        <w:rPr>
          <w:rFonts w:asciiTheme="majorBidi" w:hAnsiTheme="majorBidi" w:cstheme="majorBidi"/>
        </w:rPr>
      </w:pPr>
      <w:r w:rsidRPr="00135F93">
        <w:rPr>
          <w:rFonts w:asciiTheme="majorBidi" w:hAnsiTheme="majorBidi" w:cstheme="majorBidi"/>
        </w:rPr>
        <w:t xml:space="preserve">Pettit, D. L., S. Perlman and R. Malinow (1994). "Potentiated transmission and prevention of further LTP by increased CaMKII activity in postsynaptic hippocampal slice neurons." </w:t>
      </w:r>
      <w:r w:rsidRPr="00135F93">
        <w:rPr>
          <w:rFonts w:asciiTheme="majorBidi" w:hAnsiTheme="majorBidi" w:cstheme="majorBidi"/>
          <w:u w:val="single"/>
        </w:rPr>
        <w:t>Science</w:t>
      </w:r>
      <w:r w:rsidRPr="00135F93">
        <w:rPr>
          <w:rFonts w:asciiTheme="majorBidi" w:hAnsiTheme="majorBidi" w:cstheme="majorBidi"/>
        </w:rPr>
        <w:t xml:space="preserve"> </w:t>
      </w:r>
      <w:r w:rsidRPr="00135F93">
        <w:rPr>
          <w:rFonts w:asciiTheme="majorBidi" w:hAnsiTheme="majorBidi" w:cstheme="majorBidi"/>
          <w:b/>
        </w:rPr>
        <w:t>266</w:t>
      </w:r>
      <w:r w:rsidRPr="00135F93">
        <w:rPr>
          <w:rFonts w:asciiTheme="majorBidi" w:hAnsiTheme="majorBidi" w:cstheme="majorBidi"/>
        </w:rPr>
        <w:t>(5192): 1881-5.</w:t>
      </w:r>
    </w:p>
    <w:p w14:paraId="163F18C5" w14:textId="6BEC3E50" w:rsidR="00A96CF1" w:rsidRPr="00135F93" w:rsidRDefault="00A96CF1" w:rsidP="00135F93">
      <w:pPr>
        <w:pStyle w:val="ListParagraph"/>
        <w:numPr>
          <w:ilvl w:val="0"/>
          <w:numId w:val="4"/>
        </w:numPr>
        <w:ind w:left="810" w:right="360" w:hanging="450"/>
        <w:jc w:val="both"/>
        <w:rPr>
          <w:rFonts w:asciiTheme="majorBidi" w:hAnsiTheme="majorBidi" w:cstheme="majorBidi"/>
        </w:rPr>
      </w:pPr>
      <w:r w:rsidRPr="00135F93">
        <w:rPr>
          <w:rFonts w:asciiTheme="majorBidi" w:hAnsiTheme="majorBidi" w:cstheme="majorBidi"/>
        </w:rPr>
        <w:t xml:space="preserve">Piosik, P.A., van Groenigen, M., Baas, F., </w:t>
      </w:r>
      <w:r w:rsidR="006E323D">
        <w:rPr>
          <w:rFonts w:asciiTheme="majorBidi" w:hAnsiTheme="majorBidi" w:cstheme="majorBidi"/>
        </w:rPr>
        <w:t>(</w:t>
      </w:r>
      <w:r w:rsidRPr="00135F93">
        <w:rPr>
          <w:rFonts w:asciiTheme="majorBidi" w:hAnsiTheme="majorBidi" w:cstheme="majorBidi"/>
        </w:rPr>
        <w:t>1996</w:t>
      </w:r>
      <w:r w:rsidR="006E323D">
        <w:rPr>
          <w:rFonts w:asciiTheme="majorBidi" w:hAnsiTheme="majorBidi" w:cstheme="majorBidi"/>
        </w:rPr>
        <w:t>)</w:t>
      </w:r>
      <w:r w:rsidRPr="00135F93">
        <w:rPr>
          <w:rFonts w:asciiTheme="majorBidi" w:hAnsiTheme="majorBidi" w:cstheme="majorBidi"/>
        </w:rPr>
        <w:t>. Effect of thyroid hormone deficiency on RC3/neurogranin mRNA expression in the prenatal and adult caprine brain. Brain Res. Mol. Brain Res. 42, 227– 235.</w:t>
      </w:r>
    </w:p>
    <w:p w14:paraId="6EFC687F" w14:textId="77777777" w:rsidR="00A96CF1" w:rsidRPr="00135F93" w:rsidRDefault="00A96CF1" w:rsidP="00135F93">
      <w:pPr>
        <w:pStyle w:val="ListParagraph"/>
        <w:numPr>
          <w:ilvl w:val="0"/>
          <w:numId w:val="4"/>
        </w:numPr>
        <w:ind w:left="810" w:right="360" w:hanging="450"/>
        <w:jc w:val="both"/>
        <w:rPr>
          <w:rFonts w:asciiTheme="majorBidi" w:hAnsiTheme="majorBidi" w:cstheme="majorBidi"/>
        </w:rPr>
      </w:pPr>
      <w:r w:rsidRPr="00135F93">
        <w:rPr>
          <w:rFonts w:asciiTheme="majorBidi" w:hAnsiTheme="majorBidi" w:cstheme="majorBidi"/>
        </w:rPr>
        <w:t>Pitcher J B, Ogston K M and Miles T S 2003 Age and sex differences in human motor cortex input–output characteristics J. Physiol. 546.2 605–613</w:t>
      </w:r>
    </w:p>
    <w:p w14:paraId="3292DF5E" w14:textId="5DDFD507" w:rsidR="00A96CF1" w:rsidRPr="00135F93" w:rsidRDefault="00A96CF1" w:rsidP="00135F93">
      <w:pPr>
        <w:pStyle w:val="ListParagraph"/>
        <w:numPr>
          <w:ilvl w:val="0"/>
          <w:numId w:val="4"/>
        </w:numPr>
        <w:ind w:left="810" w:right="360" w:hanging="450"/>
        <w:jc w:val="both"/>
        <w:rPr>
          <w:rFonts w:asciiTheme="majorBidi" w:hAnsiTheme="majorBidi" w:cstheme="majorBidi"/>
        </w:rPr>
      </w:pPr>
      <w:r w:rsidRPr="00135F93">
        <w:rPr>
          <w:rFonts w:asciiTheme="majorBidi" w:hAnsiTheme="majorBidi" w:cstheme="majorBidi"/>
        </w:rPr>
        <w:t xml:space="preserve">Poser, S. and D. R. Storm (2001). "Role of Ca2+-stimulated adenylyl cyclases in LTP and memory formation." </w:t>
      </w:r>
      <w:r w:rsidRPr="00135F93">
        <w:rPr>
          <w:rFonts w:asciiTheme="majorBidi" w:hAnsiTheme="majorBidi" w:cstheme="majorBidi"/>
          <w:u w:val="single"/>
        </w:rPr>
        <w:t>Int J Dev Neurosci</w:t>
      </w:r>
      <w:r w:rsidRPr="00135F93">
        <w:rPr>
          <w:rFonts w:asciiTheme="majorBidi" w:hAnsiTheme="majorBidi" w:cstheme="majorBidi"/>
        </w:rPr>
        <w:t xml:space="preserve"> </w:t>
      </w:r>
      <w:r w:rsidRPr="00135F93">
        <w:rPr>
          <w:rFonts w:asciiTheme="majorBidi" w:hAnsiTheme="majorBidi" w:cstheme="majorBidi"/>
          <w:b/>
        </w:rPr>
        <w:t>19</w:t>
      </w:r>
      <w:r w:rsidRPr="00135F93">
        <w:rPr>
          <w:rFonts w:asciiTheme="majorBidi" w:hAnsiTheme="majorBidi" w:cstheme="majorBidi"/>
        </w:rPr>
        <w:t>(4): 387-94</w:t>
      </w:r>
    </w:p>
    <w:p w14:paraId="478FE307" w14:textId="10C192BE" w:rsidR="00A96CF1" w:rsidRPr="003B5734" w:rsidRDefault="00A96CF1" w:rsidP="00135F93">
      <w:pPr>
        <w:pStyle w:val="BodyText"/>
        <w:numPr>
          <w:ilvl w:val="0"/>
          <w:numId w:val="4"/>
        </w:numPr>
        <w:ind w:left="810" w:right="360" w:hanging="450"/>
        <w:jc w:val="both"/>
        <w:rPr>
          <w:rFonts w:asciiTheme="majorBidi" w:hAnsiTheme="majorBidi" w:cstheme="majorBidi"/>
        </w:rPr>
      </w:pPr>
      <w:r w:rsidRPr="003B5734">
        <w:rPr>
          <w:rFonts w:asciiTheme="majorBidi" w:hAnsiTheme="majorBidi" w:cstheme="majorBidi"/>
        </w:rPr>
        <w:lastRenderedPageBreak/>
        <w:t xml:space="preserve">Potter-Baker K A et al </w:t>
      </w:r>
      <w:r w:rsidR="006E323D">
        <w:rPr>
          <w:rFonts w:asciiTheme="majorBidi" w:hAnsiTheme="majorBidi" w:cstheme="majorBidi"/>
        </w:rPr>
        <w:t>(</w:t>
      </w:r>
      <w:r w:rsidRPr="003B5734">
        <w:rPr>
          <w:rFonts w:asciiTheme="majorBidi" w:hAnsiTheme="majorBidi" w:cstheme="majorBidi"/>
        </w:rPr>
        <w:t>2016</w:t>
      </w:r>
      <w:r w:rsidR="006E323D">
        <w:rPr>
          <w:rFonts w:asciiTheme="majorBidi" w:hAnsiTheme="majorBidi" w:cstheme="majorBidi"/>
        </w:rPr>
        <w:t xml:space="preserve">) </w:t>
      </w:r>
      <w:r w:rsidRPr="003B5734">
        <w:rPr>
          <w:rFonts w:asciiTheme="majorBidi" w:hAnsiTheme="majorBidi" w:cstheme="majorBidi"/>
        </w:rPr>
        <w:t xml:space="preserve">Influence of corticospinal tracts from higher order motor cortices on recruitment curve properties in stroke Frontiers Neurosci. 10 79 </w:t>
      </w:r>
    </w:p>
    <w:p w14:paraId="76056120" w14:textId="77777777" w:rsidR="00A96CF1" w:rsidRPr="003B5734" w:rsidRDefault="00A96CF1" w:rsidP="00135F93">
      <w:pPr>
        <w:pStyle w:val="BodyText"/>
        <w:numPr>
          <w:ilvl w:val="0"/>
          <w:numId w:val="4"/>
        </w:numPr>
        <w:ind w:left="810" w:right="360" w:hanging="450"/>
        <w:jc w:val="both"/>
        <w:rPr>
          <w:rStyle w:val="element-citation"/>
          <w:rFonts w:asciiTheme="majorBidi" w:hAnsiTheme="majorBidi" w:cstheme="majorBidi"/>
        </w:rPr>
      </w:pPr>
      <w:r w:rsidRPr="003B5734">
        <w:rPr>
          <w:rStyle w:val="element-citation"/>
          <w:rFonts w:asciiTheme="majorBidi" w:hAnsiTheme="majorBidi" w:cstheme="majorBidi"/>
          <w:color w:val="000000"/>
          <w:shd w:val="clear" w:color="auto" w:fill="FFFFFF"/>
        </w:rPr>
        <w:t>Quintanar JL, Salinas E. Effect of hypothyroidism on synaptosomal-associated protein of 25 kDa and syntaxin-1 expression in adenohypophyses of rat. </w:t>
      </w:r>
      <w:r w:rsidRPr="003B5734">
        <w:rPr>
          <w:rStyle w:val="ref-journal"/>
          <w:rFonts w:asciiTheme="majorBidi" w:hAnsiTheme="majorBidi" w:cstheme="majorBidi"/>
          <w:i/>
          <w:iCs/>
          <w:color w:val="000000"/>
          <w:shd w:val="clear" w:color="auto" w:fill="FFFFFF"/>
        </w:rPr>
        <w:t>J Endocrinol Invest </w:t>
      </w:r>
      <w:proofErr w:type="gramStart"/>
      <w:r w:rsidRPr="003B5734">
        <w:rPr>
          <w:rStyle w:val="element-citation"/>
          <w:rFonts w:asciiTheme="majorBidi" w:hAnsiTheme="majorBidi" w:cstheme="majorBidi"/>
          <w:color w:val="000000"/>
          <w:shd w:val="clear" w:color="auto" w:fill="FFFFFF"/>
        </w:rPr>
        <w:t>2002;</w:t>
      </w:r>
      <w:r w:rsidRPr="003B5734">
        <w:rPr>
          <w:rStyle w:val="ref-vol"/>
          <w:rFonts w:asciiTheme="majorBidi" w:hAnsiTheme="majorBidi" w:cstheme="majorBidi"/>
          <w:color w:val="000000"/>
          <w:shd w:val="clear" w:color="auto" w:fill="FFFFFF"/>
        </w:rPr>
        <w:t>25</w:t>
      </w:r>
      <w:r w:rsidRPr="003B5734">
        <w:rPr>
          <w:rStyle w:val="element-citation"/>
          <w:rFonts w:asciiTheme="majorBidi" w:hAnsiTheme="majorBidi" w:cstheme="majorBidi"/>
          <w:color w:val="000000"/>
          <w:shd w:val="clear" w:color="auto" w:fill="FFFFFF"/>
        </w:rPr>
        <w:t>:754</w:t>
      </w:r>
      <w:proofErr w:type="gramEnd"/>
      <w:r w:rsidRPr="003B5734">
        <w:rPr>
          <w:rStyle w:val="element-citation"/>
          <w:rFonts w:asciiTheme="majorBidi" w:hAnsiTheme="majorBidi" w:cstheme="majorBidi"/>
          <w:color w:val="000000"/>
          <w:shd w:val="clear" w:color="auto" w:fill="FFFFFF"/>
        </w:rPr>
        <w:t>–758.</w:t>
      </w:r>
    </w:p>
    <w:p w14:paraId="476C03CF" w14:textId="77777777" w:rsidR="00A96CF1" w:rsidRPr="00135F93" w:rsidRDefault="00A96CF1" w:rsidP="00135F93">
      <w:pPr>
        <w:pStyle w:val="ListParagraph"/>
        <w:numPr>
          <w:ilvl w:val="0"/>
          <w:numId w:val="4"/>
        </w:numPr>
        <w:ind w:left="810" w:right="360" w:hanging="450"/>
        <w:jc w:val="both"/>
        <w:rPr>
          <w:rFonts w:asciiTheme="majorBidi" w:hAnsiTheme="majorBidi" w:cstheme="majorBidi"/>
          <w:color w:val="000000"/>
          <w:shd w:val="clear" w:color="auto" w:fill="FFFFFF"/>
        </w:rPr>
      </w:pPr>
      <w:r w:rsidRPr="00135F93">
        <w:rPr>
          <w:rFonts w:asciiTheme="majorBidi" w:hAnsiTheme="majorBidi" w:cstheme="majorBidi"/>
        </w:rPr>
        <w:t>Rami A, Patel AJ, Rabie A. Thyroid hormone and development of the rat hippocampus: morphological alterations in granule and pyramidal cells. Neuroscience 1986; 19: 1217–1226.</w:t>
      </w:r>
    </w:p>
    <w:p w14:paraId="15DAE75B" w14:textId="77777777" w:rsidR="00A96CF1" w:rsidRPr="003B5734" w:rsidRDefault="00A96CF1" w:rsidP="00135F93">
      <w:pPr>
        <w:pStyle w:val="p"/>
        <w:numPr>
          <w:ilvl w:val="0"/>
          <w:numId w:val="4"/>
        </w:numPr>
        <w:ind w:left="810" w:right="360" w:hanging="450"/>
        <w:jc w:val="both"/>
        <w:rPr>
          <w:rFonts w:asciiTheme="majorBidi" w:hAnsiTheme="majorBidi" w:cstheme="majorBidi"/>
        </w:rPr>
      </w:pPr>
      <w:r w:rsidRPr="003B5734">
        <w:rPr>
          <w:rFonts w:asciiTheme="majorBidi" w:hAnsiTheme="majorBidi" w:cstheme="majorBidi"/>
        </w:rPr>
        <w:t xml:space="preserve">Reid RE, Kim EM, Page D, O’Mara SM, O’Hare E (2007) Thyroxine replacement in an animal model of congenital hypothyroidism. </w:t>
      </w:r>
      <w:r w:rsidRPr="003B5734">
        <w:rPr>
          <w:rFonts w:asciiTheme="majorBidi" w:eastAsiaTheme="minorHAnsi" w:hAnsiTheme="majorBidi" w:cstheme="majorBidi"/>
          <w:color w:val="131413"/>
        </w:rPr>
        <w:t>Physiol Behav 91(2–3):299–303</w:t>
      </w:r>
    </w:p>
    <w:p w14:paraId="09EA48A8" w14:textId="77777777" w:rsidR="00A96CF1" w:rsidRPr="003B5734" w:rsidRDefault="00A96CF1" w:rsidP="00135F93">
      <w:pPr>
        <w:pStyle w:val="BodyText"/>
        <w:numPr>
          <w:ilvl w:val="0"/>
          <w:numId w:val="4"/>
        </w:numPr>
        <w:ind w:left="810" w:right="360" w:hanging="450"/>
        <w:jc w:val="both"/>
        <w:rPr>
          <w:rFonts w:asciiTheme="majorBidi" w:hAnsiTheme="majorBidi" w:cstheme="majorBidi"/>
        </w:rPr>
      </w:pPr>
      <w:r w:rsidRPr="003B5734">
        <w:rPr>
          <w:rFonts w:asciiTheme="majorBidi" w:hAnsiTheme="majorBidi" w:cstheme="majorBidi"/>
        </w:rPr>
        <w:t xml:space="preserve">Ridding M C and Rothwell J C 1997 Stimulus/response curves as a method of measuring motor cortical excitability in man Electroencephalogr. Clin. </w:t>
      </w:r>
      <w:proofErr w:type="gramStart"/>
      <w:r w:rsidRPr="003B5734">
        <w:rPr>
          <w:rFonts w:asciiTheme="majorBidi" w:hAnsiTheme="majorBidi" w:cstheme="majorBidi"/>
        </w:rPr>
        <w:t>Neurophysiol./</w:t>
      </w:r>
      <w:proofErr w:type="gramEnd"/>
      <w:r w:rsidRPr="003B5734">
        <w:rPr>
          <w:rFonts w:asciiTheme="majorBidi" w:hAnsiTheme="majorBidi" w:cstheme="majorBidi"/>
        </w:rPr>
        <w:t>Electromyogr. Motor Control 105 340–344</w:t>
      </w:r>
    </w:p>
    <w:p w14:paraId="2AD545D4" w14:textId="77777777" w:rsidR="000265D7" w:rsidRPr="003B5734" w:rsidRDefault="00A96CF1" w:rsidP="00135F93">
      <w:pPr>
        <w:pStyle w:val="BodyText"/>
        <w:numPr>
          <w:ilvl w:val="0"/>
          <w:numId w:val="4"/>
        </w:numPr>
        <w:ind w:left="810" w:right="360" w:hanging="450"/>
        <w:jc w:val="both"/>
        <w:rPr>
          <w:rFonts w:asciiTheme="majorBidi" w:hAnsiTheme="majorBidi" w:cstheme="majorBidi"/>
        </w:rPr>
      </w:pPr>
      <w:r w:rsidRPr="003B5734">
        <w:rPr>
          <w:rFonts w:asciiTheme="majorBidi" w:hAnsiTheme="majorBidi" w:cstheme="majorBidi"/>
        </w:rPr>
        <w:t>Rivas M, Naranjo JR (2007) Thyroid hormones, learning and memory. Genes Brain Behav 6 (Suppl 1):40–44</w:t>
      </w:r>
    </w:p>
    <w:p w14:paraId="0F7C720E" w14:textId="0AF9C3B2" w:rsidR="00A96CF1" w:rsidRPr="003B5734" w:rsidRDefault="00A96CF1" w:rsidP="00135F93">
      <w:pPr>
        <w:pStyle w:val="BodyText"/>
        <w:numPr>
          <w:ilvl w:val="0"/>
          <w:numId w:val="4"/>
        </w:numPr>
        <w:ind w:left="810" w:right="360" w:hanging="450"/>
        <w:jc w:val="both"/>
        <w:rPr>
          <w:rFonts w:asciiTheme="majorBidi" w:hAnsiTheme="majorBidi" w:cstheme="majorBidi"/>
        </w:rPr>
      </w:pPr>
      <w:r w:rsidRPr="003B5734">
        <w:rPr>
          <w:rFonts w:asciiTheme="majorBidi" w:hAnsiTheme="majorBidi" w:cstheme="majorBidi"/>
        </w:rPr>
        <w:t xml:space="preserve">Roberts, L. A., C. H. Large, M. J. Higgins, T. W. Stone, C. T. O'Shaughnessy and B. J. Morris (1998). "Increased expression of dendritic mRNA following the induction of long-term potentiation." </w:t>
      </w:r>
      <w:r w:rsidRPr="003B5734">
        <w:rPr>
          <w:rFonts w:asciiTheme="majorBidi" w:hAnsiTheme="majorBidi" w:cstheme="majorBidi"/>
          <w:u w:val="single"/>
        </w:rPr>
        <w:t>Brain Res Mol Brain Res</w:t>
      </w:r>
      <w:r w:rsidRPr="003B5734">
        <w:rPr>
          <w:rFonts w:asciiTheme="majorBidi" w:hAnsiTheme="majorBidi" w:cstheme="majorBidi"/>
        </w:rPr>
        <w:t xml:space="preserve"> </w:t>
      </w:r>
      <w:r w:rsidRPr="003B5734">
        <w:rPr>
          <w:rFonts w:asciiTheme="majorBidi" w:hAnsiTheme="majorBidi" w:cstheme="majorBidi"/>
          <w:b/>
        </w:rPr>
        <w:t>56</w:t>
      </w:r>
      <w:r w:rsidRPr="003B5734">
        <w:rPr>
          <w:rFonts w:asciiTheme="majorBidi" w:hAnsiTheme="majorBidi" w:cstheme="majorBidi"/>
        </w:rPr>
        <w:t>(1-2): 38-44.</w:t>
      </w:r>
    </w:p>
    <w:p w14:paraId="38F7F32A" w14:textId="77777777" w:rsidR="00A96CF1" w:rsidRPr="00135F93" w:rsidRDefault="00A96CF1" w:rsidP="00135F93">
      <w:pPr>
        <w:pStyle w:val="ListParagraph"/>
        <w:numPr>
          <w:ilvl w:val="0"/>
          <w:numId w:val="4"/>
        </w:numPr>
        <w:autoSpaceDE w:val="0"/>
        <w:autoSpaceDN w:val="0"/>
        <w:adjustRightInd w:val="0"/>
        <w:ind w:left="810" w:right="360" w:hanging="450"/>
        <w:jc w:val="both"/>
        <w:rPr>
          <w:rFonts w:asciiTheme="majorBidi" w:hAnsiTheme="majorBidi" w:cstheme="majorBidi"/>
          <w:color w:val="231F20"/>
        </w:rPr>
      </w:pPr>
      <w:r w:rsidRPr="00135F93">
        <w:rPr>
          <w:rFonts w:asciiTheme="majorBidi" w:hAnsiTheme="majorBidi" w:cstheme="majorBidi"/>
          <w:color w:val="231F20"/>
        </w:rPr>
        <w:t>Rodrigues TB, Ceballos A, Grijota-Martinez C, Nunez B, Refetoff S, Cerdan S, Morte B, Bernal J. Increased oxidative metabolism and neurotransmitter cycling in the brain of mice lacking the thyroid hormone transporter SLC16A2 (MCT8). PLoS One 8 (10): e74621, 2013</w:t>
      </w:r>
    </w:p>
    <w:p w14:paraId="3C41DA9A" w14:textId="702E3D70" w:rsidR="00A96CF1" w:rsidRPr="00135F93" w:rsidRDefault="00A96CF1" w:rsidP="00135F93">
      <w:pPr>
        <w:pStyle w:val="ListParagraph"/>
        <w:numPr>
          <w:ilvl w:val="0"/>
          <w:numId w:val="4"/>
        </w:numPr>
        <w:autoSpaceDE w:val="0"/>
        <w:autoSpaceDN w:val="0"/>
        <w:adjustRightInd w:val="0"/>
        <w:ind w:left="810" w:right="360" w:hanging="450"/>
        <w:jc w:val="both"/>
        <w:rPr>
          <w:rFonts w:asciiTheme="majorBidi" w:hAnsiTheme="majorBidi" w:cstheme="majorBidi"/>
          <w:color w:val="231F20"/>
        </w:rPr>
      </w:pPr>
      <w:r w:rsidRPr="00135F93">
        <w:rPr>
          <w:rFonts w:asciiTheme="majorBidi" w:hAnsiTheme="majorBidi" w:cstheme="majorBidi"/>
        </w:rPr>
        <w:t xml:space="preserve">Rosenblum, K., M. Futter, K. Voss, M. Erent, P. A. Skehel, P. French, L. Obosi, M. W. Jones and T. V. Bliss (2002). "The role of extracellular regulated kinases I/II in late-phase long-term potentiation." </w:t>
      </w:r>
      <w:r w:rsidRPr="00135F93">
        <w:rPr>
          <w:rFonts w:asciiTheme="majorBidi" w:hAnsiTheme="majorBidi" w:cstheme="majorBidi"/>
          <w:u w:val="single"/>
        </w:rPr>
        <w:t>J Neurosci</w:t>
      </w:r>
      <w:r w:rsidRPr="00135F93">
        <w:rPr>
          <w:rFonts w:asciiTheme="majorBidi" w:hAnsiTheme="majorBidi" w:cstheme="majorBidi"/>
        </w:rPr>
        <w:t xml:space="preserve"> </w:t>
      </w:r>
      <w:r w:rsidRPr="00135F93">
        <w:rPr>
          <w:rFonts w:asciiTheme="majorBidi" w:hAnsiTheme="majorBidi" w:cstheme="majorBidi"/>
          <w:b/>
        </w:rPr>
        <w:t>22</w:t>
      </w:r>
      <w:r w:rsidRPr="00135F93">
        <w:rPr>
          <w:rFonts w:asciiTheme="majorBidi" w:hAnsiTheme="majorBidi" w:cstheme="majorBidi"/>
        </w:rPr>
        <w:t>(13): 5432-41</w:t>
      </w:r>
    </w:p>
    <w:p w14:paraId="456C10F3" w14:textId="77777777" w:rsidR="00A96CF1" w:rsidRPr="00135F93" w:rsidRDefault="00A96CF1" w:rsidP="00135F93">
      <w:pPr>
        <w:pStyle w:val="ListParagraph"/>
        <w:numPr>
          <w:ilvl w:val="0"/>
          <w:numId w:val="4"/>
        </w:numPr>
        <w:spacing w:before="100" w:beforeAutospacing="1" w:after="100" w:afterAutospacing="1"/>
        <w:ind w:left="810" w:right="360" w:hanging="450"/>
        <w:jc w:val="both"/>
        <w:rPr>
          <w:rFonts w:asciiTheme="majorBidi" w:hAnsiTheme="majorBidi" w:cstheme="majorBidi"/>
        </w:rPr>
      </w:pPr>
      <w:r w:rsidRPr="00135F93">
        <w:rPr>
          <w:rFonts w:asciiTheme="majorBidi" w:hAnsiTheme="majorBidi" w:cstheme="majorBidi"/>
        </w:rPr>
        <w:t xml:space="preserve">Ruiz-Marcos A, Cartagena P, García A, Escobar del Rey F, Morreale de Escobar G. Rapid effects of adult-onset hypothyroidism on dendritic spines of pyramidal cells of the rat cerebral cortex. </w:t>
      </w:r>
      <w:r w:rsidRPr="00135F93">
        <w:rPr>
          <w:rFonts w:asciiTheme="majorBidi" w:hAnsiTheme="majorBidi" w:cstheme="majorBidi"/>
          <w:i/>
          <w:iCs/>
        </w:rPr>
        <w:t>Exp Brain Res</w:t>
      </w:r>
      <w:r w:rsidRPr="00135F93">
        <w:rPr>
          <w:rFonts w:asciiTheme="majorBidi" w:hAnsiTheme="majorBidi" w:cstheme="majorBidi"/>
        </w:rPr>
        <w:t>. 1988; 73:583-588.</w:t>
      </w:r>
    </w:p>
    <w:p w14:paraId="5DD30D4C" w14:textId="77777777" w:rsidR="00A96CF1" w:rsidRPr="00135F93" w:rsidRDefault="00A96CF1" w:rsidP="00135F93">
      <w:pPr>
        <w:pStyle w:val="ListParagraph"/>
        <w:numPr>
          <w:ilvl w:val="0"/>
          <w:numId w:val="4"/>
        </w:numPr>
        <w:ind w:left="810" w:right="360" w:hanging="450"/>
        <w:jc w:val="both"/>
        <w:rPr>
          <w:rStyle w:val="element-citation"/>
          <w:rFonts w:asciiTheme="majorBidi" w:hAnsiTheme="majorBidi" w:cstheme="majorBidi"/>
          <w:color w:val="000000"/>
          <w:shd w:val="clear" w:color="auto" w:fill="FFFFFF"/>
        </w:rPr>
      </w:pPr>
      <w:r w:rsidRPr="00135F93">
        <w:rPr>
          <w:rStyle w:val="element-citation"/>
          <w:rFonts w:asciiTheme="majorBidi" w:hAnsiTheme="majorBidi" w:cstheme="majorBidi"/>
          <w:color w:val="000000"/>
          <w:shd w:val="clear" w:color="auto" w:fill="FFFFFF"/>
        </w:rPr>
        <w:t>Ruiz-Marcos A, Sánchez-Toscano F, del Escobar Rey F, de Morreale Escobar G. Reversible morphological alterations of cortical neurons in juvenile and adult hypothyroidism in the rat.</w:t>
      </w:r>
      <w:r w:rsidRPr="00135F93">
        <w:rPr>
          <w:rStyle w:val="ref-journal"/>
          <w:rFonts w:asciiTheme="majorBidi" w:hAnsiTheme="majorBidi" w:cstheme="majorBidi"/>
          <w:i/>
          <w:iCs/>
          <w:color w:val="000000"/>
          <w:shd w:val="clear" w:color="auto" w:fill="FFFFFF"/>
        </w:rPr>
        <w:t xml:space="preserve"> Brain Res. </w:t>
      </w:r>
      <w:proofErr w:type="gramStart"/>
      <w:r w:rsidRPr="00135F93">
        <w:rPr>
          <w:rStyle w:val="element-citation"/>
          <w:rFonts w:asciiTheme="majorBidi" w:hAnsiTheme="majorBidi" w:cstheme="majorBidi"/>
          <w:color w:val="000000"/>
          <w:shd w:val="clear" w:color="auto" w:fill="FFFFFF"/>
        </w:rPr>
        <w:t>1980;</w:t>
      </w:r>
      <w:r w:rsidRPr="00135F93">
        <w:rPr>
          <w:rStyle w:val="ref-vol"/>
          <w:rFonts w:asciiTheme="majorBidi" w:hAnsiTheme="majorBidi" w:cstheme="majorBidi"/>
          <w:color w:val="000000"/>
          <w:shd w:val="clear" w:color="auto" w:fill="FFFFFF"/>
        </w:rPr>
        <w:t>185</w:t>
      </w:r>
      <w:r w:rsidRPr="00135F93">
        <w:rPr>
          <w:rStyle w:val="element-citation"/>
          <w:rFonts w:asciiTheme="majorBidi" w:hAnsiTheme="majorBidi" w:cstheme="majorBidi"/>
          <w:color w:val="000000"/>
          <w:shd w:val="clear" w:color="auto" w:fill="FFFFFF"/>
        </w:rPr>
        <w:t>:91</w:t>
      </w:r>
      <w:proofErr w:type="gramEnd"/>
      <w:r w:rsidRPr="00135F93">
        <w:rPr>
          <w:rStyle w:val="element-citation"/>
          <w:rFonts w:asciiTheme="majorBidi" w:hAnsiTheme="majorBidi" w:cstheme="majorBidi"/>
          <w:color w:val="000000"/>
          <w:shd w:val="clear" w:color="auto" w:fill="FFFFFF"/>
        </w:rPr>
        <w:t>–102.</w:t>
      </w:r>
    </w:p>
    <w:p w14:paraId="04B20058" w14:textId="77777777" w:rsidR="00A96CF1" w:rsidRPr="003B5734" w:rsidRDefault="00A96CF1" w:rsidP="00135F93">
      <w:pPr>
        <w:pStyle w:val="BodyText"/>
        <w:numPr>
          <w:ilvl w:val="0"/>
          <w:numId w:val="4"/>
        </w:numPr>
        <w:ind w:left="810" w:right="360" w:hanging="450"/>
        <w:jc w:val="both"/>
        <w:rPr>
          <w:rFonts w:asciiTheme="majorBidi" w:hAnsiTheme="majorBidi" w:cstheme="majorBidi"/>
        </w:rPr>
      </w:pPr>
      <w:r w:rsidRPr="003B5734">
        <w:rPr>
          <w:rFonts w:asciiTheme="majorBidi" w:hAnsiTheme="majorBidi" w:cstheme="majorBidi"/>
        </w:rPr>
        <w:t>Samuels MH, Schuff KG, Carlson NE, Carello P, Janowsky JS (2007) Health status, mood, and cognition in experimentally induced subclinical hypothyroidism. J Clin Endocrinol Metab 92(7):2545–2551</w:t>
      </w:r>
    </w:p>
    <w:p w14:paraId="3BC3DA61" w14:textId="77777777" w:rsidR="00A96CF1" w:rsidRPr="00135F93" w:rsidRDefault="00A96CF1" w:rsidP="00135F93">
      <w:pPr>
        <w:pStyle w:val="ListParagraph"/>
        <w:numPr>
          <w:ilvl w:val="0"/>
          <w:numId w:val="4"/>
        </w:numPr>
        <w:ind w:left="810" w:right="360" w:hanging="450"/>
        <w:rPr>
          <w:rFonts w:asciiTheme="majorBidi" w:hAnsiTheme="majorBidi" w:cstheme="majorBidi"/>
        </w:rPr>
      </w:pPr>
      <w:r w:rsidRPr="00135F93">
        <w:rPr>
          <w:rFonts w:asciiTheme="majorBidi" w:hAnsiTheme="majorBidi" w:cstheme="majorBidi"/>
        </w:rPr>
        <w:t xml:space="preserve">Sánchez-Huerta K, García-Martínez Y, Vergara P, Segovia J, Pacheco-Rosado J. Thyroid hormones are essential to preserve non-proliferative cells of adult neurogenesis of the dentate gyrus Mol Cell Neurosci. 2016 </w:t>
      </w:r>
      <w:proofErr w:type="gramStart"/>
      <w:r w:rsidRPr="00135F93">
        <w:rPr>
          <w:rFonts w:asciiTheme="majorBidi" w:hAnsiTheme="majorBidi" w:cstheme="majorBidi"/>
        </w:rPr>
        <w:t>Oct;76:1</w:t>
      </w:r>
      <w:proofErr w:type="gramEnd"/>
      <w:r w:rsidRPr="00135F93">
        <w:rPr>
          <w:rFonts w:asciiTheme="majorBidi" w:hAnsiTheme="majorBidi" w:cstheme="majorBidi"/>
        </w:rPr>
        <w:t>-10.</w:t>
      </w:r>
    </w:p>
    <w:p w14:paraId="2B7E6A77" w14:textId="77777777" w:rsidR="00A96CF1" w:rsidRPr="00135F93" w:rsidRDefault="00A96CF1" w:rsidP="00135F93">
      <w:pPr>
        <w:pStyle w:val="ListParagraph"/>
        <w:numPr>
          <w:ilvl w:val="0"/>
          <w:numId w:val="4"/>
        </w:numPr>
        <w:ind w:left="810" w:right="360" w:hanging="450"/>
        <w:jc w:val="both"/>
        <w:rPr>
          <w:rStyle w:val="reference-num-txt"/>
          <w:rFonts w:asciiTheme="majorBidi" w:hAnsiTheme="majorBidi" w:cstheme="majorBidi"/>
        </w:rPr>
      </w:pPr>
      <w:r w:rsidRPr="00135F93">
        <w:rPr>
          <w:rStyle w:val="reference-num-txt"/>
          <w:rFonts w:asciiTheme="majorBidi" w:hAnsiTheme="majorBidi" w:cstheme="majorBidi"/>
        </w:rPr>
        <w:t>Sibbe, M. and Kulik, A. (2017): GABAergic regulation of adult hippocampal neurogenesis. Mol. Neurobiol., 54, 5497-5510.</w:t>
      </w:r>
    </w:p>
    <w:p w14:paraId="2E533E9D" w14:textId="64E11F66" w:rsidR="00A96CF1" w:rsidRPr="00135F93" w:rsidRDefault="00A96CF1" w:rsidP="00135F93">
      <w:pPr>
        <w:pStyle w:val="ListParagraph"/>
        <w:numPr>
          <w:ilvl w:val="0"/>
          <w:numId w:val="4"/>
        </w:numPr>
        <w:ind w:left="810" w:right="360" w:hanging="450"/>
        <w:jc w:val="both"/>
        <w:rPr>
          <w:rFonts w:asciiTheme="majorBidi" w:hAnsiTheme="majorBidi" w:cstheme="majorBidi"/>
        </w:rPr>
      </w:pPr>
      <w:r w:rsidRPr="00135F93">
        <w:rPr>
          <w:rFonts w:asciiTheme="majorBidi" w:hAnsiTheme="majorBidi" w:cstheme="majorBidi"/>
        </w:rPr>
        <w:t xml:space="preserve">Silva </w:t>
      </w:r>
      <w:proofErr w:type="gramStart"/>
      <w:r w:rsidRPr="00135F93">
        <w:rPr>
          <w:rFonts w:asciiTheme="majorBidi" w:hAnsiTheme="majorBidi" w:cstheme="majorBidi"/>
        </w:rPr>
        <w:t>AJ ,</w:t>
      </w:r>
      <w:proofErr w:type="gramEnd"/>
      <w:r w:rsidRPr="00135F93">
        <w:rPr>
          <w:rFonts w:asciiTheme="majorBidi" w:hAnsiTheme="majorBidi" w:cstheme="majorBidi"/>
        </w:rPr>
        <w:t xml:space="preserve"> Rosahl T W, Chapman P F, Marowitz Z, Friedman E, Frankland P W, Cestari V, Cioffi D, Südhof T C, Bourtchuladze R. Impaired learning in mice with abnormal short-lived plasticity Curr Biol 1996 Nov 1;6(11):1509-18</w:t>
      </w:r>
    </w:p>
    <w:p w14:paraId="4A95D44B" w14:textId="77777777" w:rsidR="00A96CF1" w:rsidRPr="003B5734" w:rsidRDefault="00A96CF1" w:rsidP="00135F93">
      <w:pPr>
        <w:pStyle w:val="BodyText"/>
        <w:numPr>
          <w:ilvl w:val="0"/>
          <w:numId w:val="4"/>
        </w:numPr>
        <w:ind w:left="810" w:right="360" w:hanging="450"/>
        <w:jc w:val="both"/>
        <w:rPr>
          <w:rFonts w:asciiTheme="majorBidi" w:hAnsiTheme="majorBidi" w:cstheme="majorBidi"/>
        </w:rPr>
      </w:pPr>
      <w:r w:rsidRPr="003B5734">
        <w:rPr>
          <w:rFonts w:asciiTheme="majorBidi" w:hAnsiTheme="majorBidi" w:cstheme="majorBidi"/>
        </w:rPr>
        <w:lastRenderedPageBreak/>
        <w:t xml:space="preserve">Sirkka J, Säisänen L, Julkunen P, Könönen M, Kallioniemi E, Leinonen V and Danner N 2020 Corticospinal excitability in idiopathic normal pressure hydrocephalus: a transcranial magnetic stimulation study Fluids Barriers CNS 17 6 </w:t>
      </w:r>
    </w:p>
    <w:p w14:paraId="70FE111E" w14:textId="77777777" w:rsidR="00A96CF1" w:rsidRPr="00135F93" w:rsidRDefault="00A96CF1" w:rsidP="00135F93">
      <w:pPr>
        <w:pStyle w:val="ListParagraph"/>
        <w:numPr>
          <w:ilvl w:val="0"/>
          <w:numId w:val="4"/>
        </w:numPr>
        <w:autoSpaceDE w:val="0"/>
        <w:autoSpaceDN w:val="0"/>
        <w:adjustRightInd w:val="0"/>
        <w:ind w:left="810" w:right="360" w:hanging="450"/>
        <w:jc w:val="both"/>
        <w:rPr>
          <w:rFonts w:asciiTheme="majorBidi" w:eastAsiaTheme="minorHAnsi" w:hAnsiTheme="majorBidi" w:cstheme="majorBidi"/>
          <w:color w:val="231F20"/>
        </w:rPr>
      </w:pPr>
      <w:r w:rsidRPr="00135F93">
        <w:rPr>
          <w:rFonts w:asciiTheme="majorBidi" w:eastAsiaTheme="minorHAnsi" w:hAnsiTheme="majorBidi" w:cstheme="majorBidi"/>
          <w:color w:val="231F20"/>
        </w:rPr>
        <w:t xml:space="preserve">Spalding KL, Bergmann O, Alkass K, Bernard S, Salehpour M, Huttner HB, Boström </w:t>
      </w:r>
      <w:proofErr w:type="gramStart"/>
      <w:r w:rsidRPr="00135F93">
        <w:rPr>
          <w:rFonts w:asciiTheme="majorBidi" w:eastAsiaTheme="minorHAnsi" w:hAnsiTheme="majorBidi" w:cstheme="majorBidi"/>
          <w:color w:val="231F20"/>
        </w:rPr>
        <w:t>E,Westerlund</w:t>
      </w:r>
      <w:proofErr w:type="gramEnd"/>
      <w:r w:rsidRPr="00135F93">
        <w:rPr>
          <w:rFonts w:asciiTheme="majorBidi" w:eastAsiaTheme="minorHAnsi" w:hAnsiTheme="majorBidi" w:cstheme="majorBidi"/>
          <w:color w:val="231F20"/>
        </w:rPr>
        <w:t xml:space="preserve"> I, Vial C, Buchholz BA, Possnert G, Mash DC, Druid H, Frisén J. Dynamics of hippocampal neurogenesis in adult humans. Cell 153 (6): 1219-1227, 2013.</w:t>
      </w:r>
    </w:p>
    <w:p w14:paraId="07D871CB" w14:textId="77777777" w:rsidR="00A96CF1" w:rsidRPr="003B5734" w:rsidRDefault="00A96CF1" w:rsidP="00135F93">
      <w:pPr>
        <w:pStyle w:val="BodyText"/>
        <w:numPr>
          <w:ilvl w:val="0"/>
          <w:numId w:val="4"/>
        </w:numPr>
        <w:ind w:left="810" w:right="360" w:hanging="450"/>
        <w:jc w:val="both"/>
        <w:rPr>
          <w:rFonts w:asciiTheme="majorBidi" w:hAnsiTheme="majorBidi" w:cstheme="majorBidi"/>
        </w:rPr>
      </w:pPr>
      <w:r w:rsidRPr="003B5734">
        <w:rPr>
          <w:rFonts w:asciiTheme="majorBidi" w:hAnsiTheme="majorBidi" w:cstheme="majorBidi"/>
        </w:rPr>
        <w:t>Stefanou M-I, Desideri D, Marquetand J, Belardinelli P, Zrenner C, Lerche H and Ziemann U 2017 Motor cortex excitability in seizure-free STX1B mutation carriers with a history of epilepsy and febrile seizures. Clin. Neurophysiol.128 2503–2509</w:t>
      </w:r>
    </w:p>
    <w:p w14:paraId="53A02519" w14:textId="77777777" w:rsidR="00A96CF1" w:rsidRPr="003B5734" w:rsidRDefault="00A96CF1" w:rsidP="00135F93">
      <w:pPr>
        <w:pStyle w:val="BodyText"/>
        <w:numPr>
          <w:ilvl w:val="0"/>
          <w:numId w:val="4"/>
        </w:numPr>
        <w:ind w:left="810" w:right="360" w:hanging="450"/>
        <w:jc w:val="both"/>
        <w:rPr>
          <w:rFonts w:asciiTheme="majorBidi" w:hAnsiTheme="majorBidi" w:cstheme="majorBidi"/>
        </w:rPr>
      </w:pPr>
      <w:r w:rsidRPr="003B5734">
        <w:rPr>
          <w:rFonts w:asciiTheme="majorBidi" w:hAnsiTheme="majorBidi" w:cstheme="majorBidi"/>
        </w:rPr>
        <w:t xml:space="preserve">Stenzel D, Huttner WB. Role of maternal thyroid hormones in the developing neocortex and during human evolution.  Front </w:t>
      </w:r>
      <w:proofErr w:type="gramStart"/>
      <w:r w:rsidRPr="003B5734">
        <w:rPr>
          <w:rFonts w:asciiTheme="majorBidi" w:hAnsiTheme="majorBidi" w:cstheme="majorBidi"/>
        </w:rPr>
        <w:t>Neuroanat .</w:t>
      </w:r>
      <w:proofErr w:type="gramEnd"/>
      <w:r w:rsidRPr="003B5734">
        <w:rPr>
          <w:rFonts w:asciiTheme="majorBidi" w:hAnsiTheme="majorBidi" w:cstheme="majorBidi"/>
        </w:rPr>
        <w:t xml:space="preserve"> 2013 Jul </w:t>
      </w:r>
      <w:proofErr w:type="gramStart"/>
      <w:r w:rsidRPr="003B5734">
        <w:rPr>
          <w:rFonts w:asciiTheme="majorBidi" w:hAnsiTheme="majorBidi" w:cstheme="majorBidi"/>
        </w:rPr>
        <w:t>16;7:19</w:t>
      </w:r>
      <w:proofErr w:type="gramEnd"/>
    </w:p>
    <w:p w14:paraId="34CC27EF" w14:textId="23DF9692" w:rsidR="00A96CF1" w:rsidRPr="003B5734" w:rsidRDefault="00A96CF1" w:rsidP="00135F93">
      <w:pPr>
        <w:pStyle w:val="BodyText"/>
        <w:numPr>
          <w:ilvl w:val="0"/>
          <w:numId w:val="4"/>
        </w:numPr>
        <w:ind w:left="810" w:right="360" w:hanging="450"/>
        <w:jc w:val="both"/>
        <w:rPr>
          <w:rFonts w:asciiTheme="majorBidi" w:hAnsiTheme="majorBidi" w:cstheme="majorBidi"/>
        </w:rPr>
      </w:pPr>
      <w:r w:rsidRPr="003B5734">
        <w:rPr>
          <w:rFonts w:asciiTheme="majorBidi" w:hAnsiTheme="majorBidi" w:cstheme="majorBidi"/>
        </w:rPr>
        <w:t xml:space="preserve">Sui </w:t>
      </w:r>
      <w:proofErr w:type="gramStart"/>
      <w:r w:rsidRPr="003B5734">
        <w:rPr>
          <w:rFonts w:asciiTheme="majorBidi" w:hAnsiTheme="majorBidi" w:cstheme="majorBidi"/>
        </w:rPr>
        <w:t>L,Wang</w:t>
      </w:r>
      <w:proofErr w:type="gramEnd"/>
      <w:r w:rsidRPr="003B5734">
        <w:rPr>
          <w:rFonts w:asciiTheme="majorBidi" w:hAnsiTheme="majorBidi" w:cstheme="majorBidi"/>
        </w:rPr>
        <w:t xml:space="preserve"> F, Li BM (2006) Adult-onset hypothyroidism impairs paired-pulse facilitation and long-term potentiation of the rat dorsal hippocampo-medial prefrontal cortex pathway in vivo. Brain Res 1096(1):53–60</w:t>
      </w:r>
    </w:p>
    <w:p w14:paraId="3DBEF632" w14:textId="77777777" w:rsidR="00A96CF1" w:rsidRPr="00135F93" w:rsidRDefault="00A96CF1" w:rsidP="00135F93">
      <w:pPr>
        <w:pStyle w:val="ListParagraph"/>
        <w:numPr>
          <w:ilvl w:val="0"/>
          <w:numId w:val="4"/>
        </w:numPr>
        <w:autoSpaceDE w:val="0"/>
        <w:autoSpaceDN w:val="0"/>
        <w:adjustRightInd w:val="0"/>
        <w:ind w:left="810" w:right="360" w:hanging="450"/>
        <w:jc w:val="both"/>
        <w:rPr>
          <w:rFonts w:asciiTheme="majorBidi" w:hAnsiTheme="majorBidi" w:cstheme="majorBidi"/>
          <w:color w:val="000000"/>
        </w:rPr>
      </w:pPr>
      <w:r w:rsidRPr="00135F93">
        <w:rPr>
          <w:rFonts w:asciiTheme="majorBidi" w:hAnsiTheme="majorBidi" w:cstheme="majorBidi"/>
          <w:color w:val="000000"/>
        </w:rPr>
        <w:t>Sui L; Anderson, WL; Gilbert, ME. Impairment in short-term but enhanced long-term synaptic potentiation and ERK activationin adult hippocampal area CA1 following developmental thyroid hormone insufficiency. Toxicol. Sci. 2005, 85, 647–656.</w:t>
      </w:r>
    </w:p>
    <w:p w14:paraId="799ECC67" w14:textId="0B0E46CE" w:rsidR="00A96CF1" w:rsidRPr="00135F93" w:rsidRDefault="00A96CF1" w:rsidP="00135F93">
      <w:pPr>
        <w:pStyle w:val="ListParagraph"/>
        <w:numPr>
          <w:ilvl w:val="0"/>
          <w:numId w:val="4"/>
        </w:numPr>
        <w:autoSpaceDE w:val="0"/>
        <w:autoSpaceDN w:val="0"/>
        <w:adjustRightInd w:val="0"/>
        <w:ind w:left="810" w:right="360" w:hanging="450"/>
        <w:jc w:val="both"/>
        <w:rPr>
          <w:rFonts w:asciiTheme="majorBidi" w:hAnsiTheme="majorBidi" w:cstheme="majorBidi"/>
          <w:color w:val="000000"/>
        </w:rPr>
      </w:pPr>
      <w:r w:rsidRPr="00135F93">
        <w:rPr>
          <w:rFonts w:asciiTheme="majorBidi" w:hAnsiTheme="majorBidi" w:cstheme="majorBidi"/>
          <w:color w:val="000000"/>
        </w:rPr>
        <w:t xml:space="preserve">Sui, L.; </w:t>
      </w:r>
      <w:proofErr w:type="gramStart"/>
      <w:r w:rsidRPr="00135F93">
        <w:rPr>
          <w:rFonts w:asciiTheme="majorBidi" w:hAnsiTheme="majorBidi" w:cstheme="majorBidi"/>
          <w:color w:val="000000"/>
        </w:rPr>
        <w:t>Anderson,W.L.</w:t>
      </w:r>
      <w:proofErr w:type="gramEnd"/>
      <w:r w:rsidRPr="00135F93">
        <w:rPr>
          <w:rFonts w:asciiTheme="majorBidi" w:hAnsiTheme="majorBidi" w:cstheme="majorBidi"/>
          <w:color w:val="000000"/>
        </w:rPr>
        <w:t xml:space="preserve">; Gilbert, M.E. Impairment in short-term but enhanced long-term synaptic potentiation and ERK activationin adult hippocampal area CA1 following developmental thyroid hormone insufficiency. Toxicol. Sci. 2005, 85, 647–656. </w:t>
      </w:r>
    </w:p>
    <w:p w14:paraId="5C147763" w14:textId="77777777" w:rsidR="00A96CF1" w:rsidRPr="00135F93" w:rsidRDefault="00A96CF1" w:rsidP="00135F93">
      <w:pPr>
        <w:pStyle w:val="ListParagraph"/>
        <w:numPr>
          <w:ilvl w:val="0"/>
          <w:numId w:val="4"/>
        </w:numPr>
        <w:shd w:val="clear" w:color="auto" w:fill="FFFFFF"/>
        <w:ind w:left="810" w:right="360" w:hanging="450"/>
        <w:jc w:val="both"/>
        <w:rPr>
          <w:rFonts w:asciiTheme="majorBidi" w:hAnsiTheme="majorBidi" w:cstheme="majorBidi"/>
          <w:color w:val="5B616B"/>
        </w:rPr>
      </w:pPr>
      <w:r w:rsidRPr="00135F93">
        <w:rPr>
          <w:rFonts w:asciiTheme="majorBidi" w:hAnsiTheme="majorBidi" w:cstheme="majorBidi"/>
        </w:rPr>
        <w:t xml:space="preserve">Sundman M H et al 2020 Transcranial magnetic stimulation reveals diminished homoeostatic metaplasticity in cognitively impaired adults.  </w:t>
      </w:r>
      <w:r w:rsidRPr="00135F93">
        <w:rPr>
          <w:rFonts w:asciiTheme="majorBidi" w:hAnsiTheme="majorBidi" w:cstheme="majorBidi"/>
          <w:color w:val="000000" w:themeColor="text1"/>
        </w:rPr>
        <w:t>Brain Commun</w:t>
      </w:r>
      <w:r w:rsidRPr="00135F93">
        <w:rPr>
          <w:rFonts w:asciiTheme="majorBidi" w:hAnsiTheme="majorBidi" w:cstheme="majorBidi"/>
          <w:color w:val="000000" w:themeColor="text1"/>
          <w:shd w:val="clear" w:color="auto" w:fill="FFFFFF"/>
        </w:rPr>
        <w:t>.2020 Nov 27;2(2</w:t>
      </w:r>
      <w:proofErr w:type="gramStart"/>
      <w:r w:rsidRPr="00135F93">
        <w:rPr>
          <w:rFonts w:asciiTheme="majorBidi" w:hAnsiTheme="majorBidi" w:cstheme="majorBidi"/>
          <w:color w:val="000000" w:themeColor="text1"/>
          <w:shd w:val="clear" w:color="auto" w:fill="FFFFFF"/>
        </w:rPr>
        <w:t>):fcaa</w:t>
      </w:r>
      <w:proofErr w:type="gramEnd"/>
      <w:r w:rsidRPr="00135F93">
        <w:rPr>
          <w:rFonts w:asciiTheme="majorBidi" w:hAnsiTheme="majorBidi" w:cstheme="majorBidi"/>
          <w:color w:val="000000" w:themeColor="text1"/>
          <w:shd w:val="clear" w:color="auto" w:fill="FFFFFF"/>
        </w:rPr>
        <w:t>203.</w:t>
      </w:r>
    </w:p>
    <w:p w14:paraId="1835076E" w14:textId="77777777" w:rsidR="00A96CF1" w:rsidRPr="003B5734" w:rsidRDefault="00A96CF1" w:rsidP="00135F93">
      <w:pPr>
        <w:pStyle w:val="BodyText"/>
        <w:numPr>
          <w:ilvl w:val="0"/>
          <w:numId w:val="4"/>
        </w:numPr>
        <w:ind w:left="810" w:right="360" w:hanging="450"/>
        <w:jc w:val="both"/>
        <w:rPr>
          <w:rFonts w:asciiTheme="majorBidi" w:eastAsiaTheme="minorHAnsi" w:hAnsiTheme="majorBidi" w:cstheme="majorBidi"/>
        </w:rPr>
      </w:pPr>
      <w:r w:rsidRPr="003B5734">
        <w:rPr>
          <w:rFonts w:asciiTheme="majorBidi" w:eastAsiaTheme="minorHAnsi" w:hAnsiTheme="majorBidi" w:cstheme="majorBidi"/>
        </w:rPr>
        <w:t xml:space="preserve">Tanaka T, Masubuchi Y, Okada R, Nakajima K, Nakamura K, Masuda S, Nakahara J, Maronpot RR, Yoshida T, Koyanagi M, Hayashi SM, Shibutani M. Ameliorating effect of postweaning exposure to antioxidant on disruption of hippocampal neurogenesis induced by developmental hypothyroidism in rats. J Toxicol Sci. 2019;44(5):357-372. </w:t>
      </w:r>
    </w:p>
    <w:p w14:paraId="456AC11B" w14:textId="77777777" w:rsidR="00A96CF1" w:rsidRPr="00135F93" w:rsidRDefault="00A96CF1" w:rsidP="00135F93">
      <w:pPr>
        <w:pStyle w:val="ListParagraph"/>
        <w:numPr>
          <w:ilvl w:val="0"/>
          <w:numId w:val="4"/>
        </w:numPr>
        <w:ind w:left="810" w:right="360" w:hanging="450"/>
        <w:jc w:val="both"/>
        <w:rPr>
          <w:rFonts w:asciiTheme="majorBidi" w:hAnsiTheme="majorBidi" w:cstheme="majorBidi"/>
        </w:rPr>
      </w:pPr>
      <w:r w:rsidRPr="00135F93">
        <w:rPr>
          <w:rFonts w:asciiTheme="majorBidi" w:hAnsiTheme="majorBidi" w:cstheme="majorBidi"/>
        </w:rPr>
        <w:t xml:space="preserve">Thiels E, Barrionuevo G, Berger TW. 1994. Excitatory stimulation during postsynaptic inhibition induces long-term depression in hippocampus in vivo. J Neurophysiol 72:3009–3016.  </w:t>
      </w:r>
    </w:p>
    <w:p w14:paraId="2B7F00DA" w14:textId="77777777" w:rsidR="00A96CF1" w:rsidRPr="003B5734" w:rsidRDefault="00A96CF1" w:rsidP="00135F93">
      <w:pPr>
        <w:pStyle w:val="BodyTextFirstIndent2"/>
        <w:numPr>
          <w:ilvl w:val="0"/>
          <w:numId w:val="4"/>
        </w:numPr>
        <w:ind w:left="810" w:right="360" w:hanging="450"/>
        <w:jc w:val="both"/>
        <w:rPr>
          <w:rFonts w:asciiTheme="majorBidi" w:hAnsiTheme="majorBidi" w:cstheme="majorBidi"/>
        </w:rPr>
      </w:pPr>
      <w:r w:rsidRPr="003B5734">
        <w:rPr>
          <w:rFonts w:asciiTheme="majorBidi" w:hAnsiTheme="majorBidi" w:cstheme="majorBidi"/>
        </w:rPr>
        <w:t>Thiels E, Xie X, Yeckel MF, Barrionuevo G, Berger TW. 1996. NMDA receptor-dependent LTD in different subfields of hippocampus in vivo and in vitro. Hippocampus 6:43–51.</w:t>
      </w:r>
    </w:p>
    <w:p w14:paraId="6308D2B6" w14:textId="77777777" w:rsidR="00A96CF1" w:rsidRPr="00135F93" w:rsidRDefault="00A96CF1" w:rsidP="00135F93">
      <w:pPr>
        <w:pStyle w:val="ListParagraph"/>
        <w:numPr>
          <w:ilvl w:val="0"/>
          <w:numId w:val="4"/>
        </w:numPr>
        <w:autoSpaceDE w:val="0"/>
        <w:autoSpaceDN w:val="0"/>
        <w:adjustRightInd w:val="0"/>
        <w:ind w:left="810" w:right="360" w:hanging="450"/>
        <w:jc w:val="both"/>
        <w:rPr>
          <w:rFonts w:asciiTheme="majorBidi" w:eastAsiaTheme="minorEastAsia" w:hAnsiTheme="majorBidi" w:cstheme="majorBidi"/>
        </w:rPr>
      </w:pPr>
      <w:r w:rsidRPr="00135F93">
        <w:rPr>
          <w:rFonts w:asciiTheme="majorBidi" w:eastAsiaTheme="minorEastAsia" w:hAnsiTheme="majorBidi" w:cstheme="majorBidi"/>
        </w:rPr>
        <w:t>Thomson, A.M. (2000) Facilitation, augmentation and potentiation at central synapses. Trends Neurosci., 23, 305-312.</w:t>
      </w:r>
    </w:p>
    <w:p w14:paraId="22C241D6" w14:textId="788009E7" w:rsidR="00A96CF1" w:rsidRPr="00135F93" w:rsidRDefault="00A96CF1" w:rsidP="00135F93">
      <w:pPr>
        <w:pStyle w:val="ListParagraph"/>
        <w:numPr>
          <w:ilvl w:val="0"/>
          <w:numId w:val="4"/>
        </w:numPr>
        <w:autoSpaceDE w:val="0"/>
        <w:autoSpaceDN w:val="0"/>
        <w:adjustRightInd w:val="0"/>
        <w:ind w:left="810" w:right="360" w:hanging="450"/>
        <w:jc w:val="both"/>
        <w:rPr>
          <w:rFonts w:asciiTheme="majorBidi" w:eastAsiaTheme="minorEastAsia" w:hAnsiTheme="majorBidi" w:cstheme="majorBidi"/>
        </w:rPr>
      </w:pPr>
      <w:r w:rsidRPr="00135F93">
        <w:rPr>
          <w:rFonts w:asciiTheme="majorBidi" w:hAnsiTheme="majorBidi" w:cstheme="majorBidi"/>
        </w:rPr>
        <w:t xml:space="preserve">Tokuda, M., B. Y. Ahmed, Y. F. Lu, H. Matsui, O. Miyamoto, F. Yamaguchi, R. Konishi and O. Hatase (1997). "Involvement of calmodulin-dependent protein kinases-I and -IV in long-term potentiation." </w:t>
      </w:r>
      <w:r w:rsidRPr="00135F93">
        <w:rPr>
          <w:rFonts w:asciiTheme="majorBidi" w:hAnsiTheme="majorBidi" w:cstheme="majorBidi"/>
          <w:u w:val="single"/>
        </w:rPr>
        <w:t>Brain Res</w:t>
      </w:r>
      <w:r w:rsidRPr="00135F93">
        <w:rPr>
          <w:rFonts w:asciiTheme="majorBidi" w:hAnsiTheme="majorBidi" w:cstheme="majorBidi"/>
        </w:rPr>
        <w:t xml:space="preserve"> </w:t>
      </w:r>
      <w:r w:rsidRPr="00135F93">
        <w:rPr>
          <w:rFonts w:asciiTheme="majorBidi" w:hAnsiTheme="majorBidi" w:cstheme="majorBidi"/>
          <w:b/>
        </w:rPr>
        <w:t>755</w:t>
      </w:r>
      <w:r w:rsidRPr="00135F93">
        <w:rPr>
          <w:rFonts w:asciiTheme="majorBidi" w:hAnsiTheme="majorBidi" w:cstheme="majorBidi"/>
        </w:rPr>
        <w:t>(1): 162-6.</w:t>
      </w:r>
    </w:p>
    <w:p w14:paraId="116473FB" w14:textId="77777777" w:rsidR="00A96CF1" w:rsidRPr="003B5734" w:rsidRDefault="00A96CF1" w:rsidP="00135F93">
      <w:pPr>
        <w:pStyle w:val="BodyText"/>
        <w:numPr>
          <w:ilvl w:val="0"/>
          <w:numId w:val="4"/>
        </w:numPr>
        <w:ind w:left="810" w:right="360" w:hanging="450"/>
        <w:jc w:val="both"/>
        <w:rPr>
          <w:rFonts w:asciiTheme="majorBidi" w:hAnsiTheme="majorBidi" w:cstheme="majorBidi"/>
        </w:rPr>
      </w:pPr>
      <w:r w:rsidRPr="003B5734">
        <w:rPr>
          <w:rFonts w:asciiTheme="majorBidi" w:hAnsiTheme="majorBidi" w:cstheme="majorBidi"/>
        </w:rPr>
        <w:t xml:space="preserve">Tong H, Chen GH, Liu RY, Zhou JN (2007) Age-related learning and memory impairments in adult-onset hypothyroidism in Kunming mice. Physiol Behav 91(2–3):290–298. </w:t>
      </w:r>
    </w:p>
    <w:p w14:paraId="55C2115D" w14:textId="77777777" w:rsidR="00A96CF1" w:rsidRPr="003B5734" w:rsidRDefault="00A96CF1" w:rsidP="00135F93">
      <w:pPr>
        <w:pStyle w:val="BodyText"/>
        <w:numPr>
          <w:ilvl w:val="0"/>
          <w:numId w:val="4"/>
        </w:numPr>
        <w:ind w:left="810" w:right="360" w:hanging="450"/>
        <w:jc w:val="both"/>
        <w:rPr>
          <w:rFonts w:asciiTheme="majorBidi" w:hAnsiTheme="majorBidi" w:cstheme="majorBidi"/>
          <w:color w:val="3A2A98"/>
        </w:rPr>
      </w:pPr>
      <w:r w:rsidRPr="003B5734">
        <w:rPr>
          <w:rFonts w:asciiTheme="majorBidi" w:hAnsiTheme="majorBidi" w:cstheme="majorBidi"/>
          <w:color w:val="000000" w:themeColor="text1"/>
        </w:rPr>
        <w:t>Toni N, Sultan S. Synapse formation on adult-born hippocampal neurons. Eur J Neurosci. 2011 Mar;33(6):1062-1068</w:t>
      </w:r>
      <w:r w:rsidRPr="003B5734">
        <w:rPr>
          <w:rFonts w:asciiTheme="majorBidi" w:hAnsiTheme="majorBidi" w:cstheme="majorBidi"/>
          <w:color w:val="3A2A98"/>
        </w:rPr>
        <w:t>.</w:t>
      </w:r>
      <w:r w:rsidRPr="003B5734">
        <w:rPr>
          <w:rFonts w:asciiTheme="majorBidi" w:eastAsiaTheme="minorHAnsi" w:hAnsiTheme="majorBidi" w:cstheme="majorBidi"/>
        </w:rPr>
        <w:t xml:space="preserve"> </w:t>
      </w:r>
    </w:p>
    <w:p w14:paraId="11210AEF" w14:textId="77777777" w:rsidR="00A96CF1" w:rsidRPr="00135F93" w:rsidRDefault="00A96CF1" w:rsidP="00135F93">
      <w:pPr>
        <w:pStyle w:val="ListParagraph"/>
        <w:numPr>
          <w:ilvl w:val="0"/>
          <w:numId w:val="4"/>
        </w:numPr>
        <w:ind w:left="810" w:right="360" w:hanging="450"/>
        <w:jc w:val="both"/>
        <w:rPr>
          <w:rFonts w:asciiTheme="majorBidi" w:hAnsiTheme="majorBidi" w:cstheme="majorBidi"/>
        </w:rPr>
      </w:pPr>
      <w:r w:rsidRPr="00135F93">
        <w:rPr>
          <w:rFonts w:asciiTheme="majorBidi" w:hAnsiTheme="majorBidi" w:cstheme="majorBidi"/>
          <w:color w:val="231F20"/>
        </w:rPr>
        <w:lastRenderedPageBreak/>
        <w:t>Upadhyaya, L., Agrawal, J.K., 1993. Effect of L-thyroxine and carbimazole on brain biogenic amines and amino acids in rats. Endocr. Res. 19, 87–99.</w:t>
      </w:r>
    </w:p>
    <w:p w14:paraId="3BAD26C0" w14:textId="77777777" w:rsidR="00A96CF1" w:rsidRPr="00135F93" w:rsidRDefault="00000000" w:rsidP="00135F93">
      <w:pPr>
        <w:pStyle w:val="ListParagraph"/>
        <w:numPr>
          <w:ilvl w:val="0"/>
          <w:numId w:val="4"/>
        </w:numPr>
        <w:ind w:left="810" w:right="360" w:hanging="450"/>
        <w:jc w:val="both"/>
        <w:rPr>
          <w:rFonts w:asciiTheme="majorBidi" w:hAnsiTheme="majorBidi" w:cstheme="majorBidi"/>
        </w:rPr>
      </w:pPr>
      <w:hyperlink r:id="rId72" w:history="1">
        <w:r w:rsidR="00A96CF1" w:rsidRPr="00135F93">
          <w:rPr>
            <w:rFonts w:asciiTheme="majorBidi" w:hAnsiTheme="majorBidi" w:cstheme="majorBidi"/>
            <w:color w:val="000000" w:themeColor="text1"/>
          </w:rPr>
          <w:t>Vallortigara</w:t>
        </w:r>
      </w:hyperlink>
      <w:hyperlink r:id="rId73" w:anchor="search-result-1-2-affiliation-1" w:tooltip="Unité de Nutrition et Neurosciences, Universités Bordeaux 1-Bordeaux 2, Avenue des Facultés, 33405 Talence Cedex, France." w:history="1">
        <w:r w:rsidR="00A96CF1" w:rsidRPr="00135F93">
          <w:rPr>
            <w:rFonts w:asciiTheme="majorBidi" w:hAnsiTheme="majorBidi" w:cstheme="majorBidi"/>
            <w:color w:val="000000" w:themeColor="text1"/>
            <w:vertAlign w:val="superscript"/>
          </w:rPr>
          <w:t xml:space="preserve"> </w:t>
        </w:r>
        <w:r w:rsidR="00A96CF1" w:rsidRPr="00135F93">
          <w:rPr>
            <w:rFonts w:asciiTheme="majorBidi" w:hAnsiTheme="majorBidi" w:cstheme="majorBidi"/>
            <w:color w:val="000000" w:themeColor="text1"/>
          </w:rPr>
          <w:t>J</w:t>
        </w:r>
        <w:r w:rsidR="00A96CF1" w:rsidRPr="00135F93">
          <w:rPr>
            <w:rFonts w:asciiTheme="majorBidi" w:hAnsiTheme="majorBidi" w:cstheme="majorBidi"/>
            <w:color w:val="000000" w:themeColor="text1"/>
            <w:vertAlign w:val="superscript"/>
          </w:rPr>
          <w:t xml:space="preserve"> </w:t>
        </w:r>
      </w:hyperlink>
      <w:r w:rsidR="00A96CF1" w:rsidRPr="00135F93">
        <w:rPr>
          <w:rFonts w:asciiTheme="majorBidi" w:hAnsiTheme="majorBidi" w:cstheme="majorBidi"/>
          <w:color w:val="000000" w:themeColor="text1"/>
        </w:rPr>
        <w:t>,</w:t>
      </w:r>
      <w:r w:rsidR="00A96CF1" w:rsidRPr="00135F93">
        <w:rPr>
          <w:rFonts w:asciiTheme="majorBidi" w:hAnsiTheme="majorBidi" w:cstheme="majorBidi"/>
        </w:rPr>
        <w:t xml:space="preserve"> </w:t>
      </w:r>
      <w:hyperlink r:id="rId74" w:history="1">
        <w:r w:rsidR="00A96CF1" w:rsidRPr="00135F93">
          <w:rPr>
            <w:rFonts w:asciiTheme="majorBidi" w:hAnsiTheme="majorBidi" w:cstheme="majorBidi"/>
            <w:color w:val="000000" w:themeColor="text1"/>
          </w:rPr>
          <w:t>Serge Alfos</w:t>
        </w:r>
      </w:hyperlink>
      <w:r w:rsidR="00A96CF1" w:rsidRPr="00135F93">
        <w:rPr>
          <w:rFonts w:asciiTheme="majorBidi" w:hAnsiTheme="majorBidi" w:cstheme="majorBidi"/>
          <w:color w:val="000000" w:themeColor="text1"/>
        </w:rPr>
        <w:t>,</w:t>
      </w:r>
      <w:r w:rsidR="00A96CF1" w:rsidRPr="00135F93">
        <w:rPr>
          <w:rFonts w:asciiTheme="majorBidi" w:hAnsiTheme="majorBidi" w:cstheme="majorBidi"/>
        </w:rPr>
        <w:t xml:space="preserve"> </w:t>
      </w:r>
      <w:hyperlink r:id="rId75" w:history="1">
        <w:r w:rsidR="00A96CF1" w:rsidRPr="00135F93">
          <w:rPr>
            <w:rFonts w:asciiTheme="majorBidi" w:hAnsiTheme="majorBidi" w:cstheme="majorBidi"/>
            <w:color w:val="000000" w:themeColor="text1"/>
          </w:rPr>
          <w:t>Jacques Micheau</w:t>
        </w:r>
      </w:hyperlink>
      <w:r w:rsidR="00A96CF1" w:rsidRPr="00135F93">
        <w:rPr>
          <w:rFonts w:asciiTheme="majorBidi" w:hAnsiTheme="majorBidi" w:cstheme="majorBidi"/>
          <w:color w:val="000000" w:themeColor="text1"/>
        </w:rPr>
        <w:t>,</w:t>
      </w:r>
      <w:r w:rsidR="00A96CF1" w:rsidRPr="00135F93">
        <w:rPr>
          <w:rFonts w:asciiTheme="majorBidi" w:hAnsiTheme="majorBidi" w:cstheme="majorBidi"/>
        </w:rPr>
        <w:t xml:space="preserve"> </w:t>
      </w:r>
      <w:hyperlink r:id="rId76" w:history="1">
        <w:r w:rsidR="00A96CF1" w:rsidRPr="00135F93">
          <w:rPr>
            <w:rFonts w:asciiTheme="majorBidi" w:hAnsiTheme="majorBidi" w:cstheme="majorBidi"/>
            <w:color w:val="000000" w:themeColor="text1"/>
          </w:rPr>
          <w:t>Paul Higueret</w:t>
        </w:r>
      </w:hyperlink>
      <w:r w:rsidR="00A96CF1" w:rsidRPr="00135F93">
        <w:rPr>
          <w:rFonts w:asciiTheme="majorBidi" w:hAnsiTheme="majorBidi" w:cstheme="majorBidi"/>
          <w:color w:val="000000" w:themeColor="text1"/>
        </w:rPr>
        <w:t>, </w:t>
      </w:r>
      <w:hyperlink r:id="rId77" w:history="1">
        <w:r w:rsidR="00A96CF1" w:rsidRPr="00135F93">
          <w:rPr>
            <w:rFonts w:asciiTheme="majorBidi" w:hAnsiTheme="majorBidi" w:cstheme="majorBidi"/>
            <w:color w:val="000000" w:themeColor="text1"/>
          </w:rPr>
          <w:t>Valérie Enderlin</w:t>
        </w:r>
      </w:hyperlink>
      <w:r w:rsidR="00A96CF1" w:rsidRPr="00135F93">
        <w:rPr>
          <w:rFonts w:asciiTheme="majorBidi" w:hAnsiTheme="majorBidi" w:cstheme="majorBidi"/>
          <w:color w:val="000000" w:themeColor="text1"/>
        </w:rPr>
        <w:t xml:space="preserve">. </w:t>
      </w:r>
      <w:hyperlink r:id="rId78" w:history="1">
        <w:r w:rsidR="00A96CF1" w:rsidRPr="00135F93">
          <w:rPr>
            <w:rFonts w:asciiTheme="majorBidi" w:hAnsiTheme="majorBidi" w:cstheme="majorBidi"/>
            <w:color w:val="000000" w:themeColor="text1"/>
            <w:kern w:val="36"/>
          </w:rPr>
          <w:t>T3 administration in adult hypothyroid mice modulates expression of proteins involved in striatal synaptic plasticity and improves motor behavior</w:t>
        </w:r>
        <w:r w:rsidR="00A96CF1" w:rsidRPr="00135F93">
          <w:rPr>
            <w:rFonts w:asciiTheme="majorBidi" w:hAnsiTheme="majorBidi" w:cstheme="majorBidi"/>
            <w:color w:val="0000FF"/>
            <w:kern w:val="36"/>
          </w:rPr>
          <w:t xml:space="preserve"> </w:t>
        </w:r>
      </w:hyperlink>
      <w:r w:rsidR="00A96CF1" w:rsidRPr="00135F93">
        <w:rPr>
          <w:rFonts w:asciiTheme="majorBidi" w:hAnsiTheme="majorBidi" w:cstheme="majorBidi"/>
        </w:rPr>
        <w:t xml:space="preserve">Neurobiol Dis 2008 Sep;31(3):378-85. </w:t>
      </w:r>
    </w:p>
    <w:p w14:paraId="7CB468DD" w14:textId="77777777" w:rsidR="00A96CF1" w:rsidRPr="00135F93" w:rsidRDefault="00A96CF1" w:rsidP="00135F93">
      <w:pPr>
        <w:pStyle w:val="ListParagraph"/>
        <w:numPr>
          <w:ilvl w:val="0"/>
          <w:numId w:val="4"/>
        </w:numPr>
        <w:ind w:left="810" w:right="360" w:hanging="450"/>
        <w:jc w:val="both"/>
        <w:rPr>
          <w:rFonts w:asciiTheme="majorBidi" w:hAnsiTheme="majorBidi" w:cstheme="majorBidi"/>
        </w:rPr>
      </w:pPr>
      <w:r w:rsidRPr="00135F93">
        <w:rPr>
          <w:rFonts w:asciiTheme="majorBidi" w:hAnsiTheme="majorBidi" w:cstheme="majorBidi"/>
          <w:color w:val="211D1E"/>
        </w:rPr>
        <w:t>Wang F, Wu</w:t>
      </w:r>
      <w:r w:rsidRPr="00135F93">
        <w:rPr>
          <w:rStyle w:val="A4"/>
          <w:rFonts w:asciiTheme="majorBidi" w:hAnsiTheme="majorBidi" w:cstheme="majorBidi"/>
          <w:sz w:val="24"/>
          <w:szCs w:val="24"/>
        </w:rPr>
        <w:t xml:space="preserve"> Z</w:t>
      </w:r>
      <w:r w:rsidRPr="00135F93">
        <w:rPr>
          <w:rFonts w:asciiTheme="majorBidi" w:hAnsiTheme="majorBidi" w:cstheme="majorBidi"/>
          <w:color w:val="211D1E"/>
        </w:rPr>
        <w:t>, Zha X, Cai Y, Wu B, JIA X</w:t>
      </w:r>
      <w:r w:rsidRPr="00135F93">
        <w:rPr>
          <w:rStyle w:val="A4"/>
          <w:rFonts w:asciiTheme="majorBidi" w:hAnsiTheme="majorBidi" w:cstheme="majorBidi"/>
          <w:sz w:val="24"/>
          <w:szCs w:val="24"/>
        </w:rPr>
        <w:t xml:space="preserve">, </w:t>
      </w:r>
      <w:r w:rsidRPr="00135F93">
        <w:rPr>
          <w:rFonts w:asciiTheme="majorBidi" w:hAnsiTheme="majorBidi" w:cstheme="majorBidi"/>
          <w:color w:val="211D1E"/>
        </w:rPr>
        <w:t xml:space="preserve">Zhu D (2017) Concurrent administration of thyroxine and donepezil induces plastic changes in the prefrontal cortex of adult hypothyroid rats. Molecular Med Reports 16: 3233-3241, </w:t>
      </w:r>
    </w:p>
    <w:p w14:paraId="3027F3AD" w14:textId="77777777" w:rsidR="00A96CF1" w:rsidRPr="003B5734" w:rsidRDefault="00A96CF1" w:rsidP="00135F93">
      <w:pPr>
        <w:pStyle w:val="NormalWeb"/>
        <w:numPr>
          <w:ilvl w:val="0"/>
          <w:numId w:val="4"/>
        </w:numPr>
        <w:ind w:left="810" w:right="360" w:hanging="450"/>
        <w:jc w:val="both"/>
        <w:rPr>
          <w:rFonts w:asciiTheme="majorBidi" w:hAnsiTheme="majorBidi" w:cstheme="majorBidi"/>
          <w:i/>
          <w:iCs/>
        </w:rPr>
      </w:pPr>
      <w:r w:rsidRPr="003B5734">
        <w:rPr>
          <w:rFonts w:asciiTheme="majorBidi" w:hAnsiTheme="majorBidi" w:cstheme="majorBidi"/>
          <w:color w:val="211D1E"/>
        </w:rPr>
        <w:t>Wang F, Zeng X, Zhu Y, Ning D, Liu J, Liu C, Jia X and Zhu D: Effects of thyroxine and donepezil on hippocampal acetylcholine content, acetylcholinesterase activity, synaptotagmin</w:t>
      </w:r>
      <w:r w:rsidRPr="003B5734">
        <w:rPr>
          <w:rFonts w:asciiTheme="majorBidi" w:hAnsiTheme="majorBidi" w:cstheme="majorBidi"/>
          <w:color w:val="000000"/>
        </w:rPr>
        <w:noBreakHyphen/>
      </w:r>
      <w:r w:rsidRPr="003B5734">
        <w:rPr>
          <w:rFonts w:asciiTheme="majorBidi" w:hAnsiTheme="majorBidi" w:cstheme="majorBidi"/>
          <w:color w:val="211D1E"/>
        </w:rPr>
        <w:t>1 and SNAP</w:t>
      </w:r>
      <w:r w:rsidRPr="003B5734">
        <w:rPr>
          <w:rFonts w:asciiTheme="majorBidi" w:hAnsiTheme="majorBidi" w:cstheme="majorBidi"/>
          <w:color w:val="000000"/>
        </w:rPr>
        <w:noBreakHyphen/>
      </w:r>
      <w:r w:rsidRPr="003B5734">
        <w:rPr>
          <w:rFonts w:asciiTheme="majorBidi" w:hAnsiTheme="majorBidi" w:cstheme="majorBidi"/>
          <w:color w:val="211D1E"/>
        </w:rPr>
        <w:t>25 expression in hypothyroid adult rats. Mol Med Rep 11: 775</w:t>
      </w:r>
      <w:r w:rsidRPr="003B5734">
        <w:rPr>
          <w:rFonts w:asciiTheme="majorBidi" w:hAnsiTheme="majorBidi" w:cstheme="majorBidi"/>
          <w:color w:val="000000"/>
        </w:rPr>
        <w:noBreakHyphen/>
      </w:r>
      <w:r w:rsidRPr="003B5734">
        <w:rPr>
          <w:rFonts w:asciiTheme="majorBidi" w:hAnsiTheme="majorBidi" w:cstheme="majorBidi"/>
          <w:color w:val="211D1E"/>
        </w:rPr>
        <w:t>782, 2015.</w:t>
      </w:r>
    </w:p>
    <w:p w14:paraId="07BC0466" w14:textId="77777777" w:rsidR="00A96CF1" w:rsidRPr="003B5734" w:rsidRDefault="00000000" w:rsidP="00135F93">
      <w:pPr>
        <w:pStyle w:val="NormalWeb"/>
        <w:numPr>
          <w:ilvl w:val="0"/>
          <w:numId w:val="4"/>
        </w:numPr>
        <w:ind w:left="810" w:right="360" w:hanging="450"/>
        <w:jc w:val="both"/>
        <w:rPr>
          <w:rFonts w:asciiTheme="majorBidi" w:hAnsiTheme="majorBidi" w:cstheme="majorBidi"/>
          <w:i/>
          <w:iCs/>
        </w:rPr>
      </w:pPr>
      <w:hyperlink r:id="rId79" w:history="1">
        <w:r w:rsidR="00A96CF1" w:rsidRPr="003B5734">
          <w:rPr>
            <w:rFonts w:asciiTheme="majorBidi" w:hAnsiTheme="majorBidi" w:cstheme="majorBidi"/>
            <w:color w:val="000000" w:themeColor="text1"/>
          </w:rPr>
          <w:t>Wang</w:t>
        </w:r>
      </w:hyperlink>
      <w:hyperlink r:id="rId80" w:anchor="search-result-1-4-affiliation-1" w:tooltip="Department of Endocrinology, Anhui Geriatric Institute, The First Affiliated Hospital, Anhui Medical University, Hefei, Anhui 230022, P.R. China." w:history="1">
        <w:r w:rsidR="00A96CF1" w:rsidRPr="003B5734">
          <w:rPr>
            <w:rFonts w:asciiTheme="majorBidi" w:hAnsiTheme="majorBidi" w:cstheme="majorBidi"/>
            <w:color w:val="000000" w:themeColor="text1"/>
            <w:vertAlign w:val="superscript"/>
          </w:rPr>
          <w:t xml:space="preserve"> </w:t>
        </w:r>
      </w:hyperlink>
      <w:r w:rsidR="00A96CF1" w:rsidRPr="003B5734">
        <w:rPr>
          <w:rFonts w:asciiTheme="majorBidi" w:hAnsiTheme="majorBidi" w:cstheme="majorBidi"/>
          <w:color w:val="000000" w:themeColor="text1"/>
        </w:rPr>
        <w:t>N,</w:t>
      </w:r>
      <w:hyperlink r:id="rId81" w:history="1">
        <w:r w:rsidR="00A96CF1" w:rsidRPr="003B5734">
          <w:rPr>
            <w:rFonts w:asciiTheme="majorBidi" w:hAnsiTheme="majorBidi" w:cstheme="majorBidi"/>
            <w:color w:val="000000" w:themeColor="text1"/>
          </w:rPr>
          <w:t xml:space="preserve"> Cai</w:t>
        </w:r>
      </w:hyperlink>
      <w:hyperlink r:id="rId82" w:anchor="search-result-1-4-affiliation-1" w:tooltip="Department of Endocrinology, Anhui Geriatric Institute, The First Affiliated Hospital, Anhui Medical University, Hefei, Anhui 230022, P.R. China." w:history="1">
        <w:r w:rsidR="00A96CF1" w:rsidRPr="003B5734">
          <w:rPr>
            <w:rFonts w:asciiTheme="majorBidi" w:hAnsiTheme="majorBidi" w:cstheme="majorBidi"/>
            <w:color w:val="000000" w:themeColor="text1"/>
            <w:vertAlign w:val="superscript"/>
          </w:rPr>
          <w:t xml:space="preserve"> </w:t>
        </w:r>
      </w:hyperlink>
      <w:r w:rsidR="00A96CF1" w:rsidRPr="003B5734">
        <w:rPr>
          <w:rFonts w:asciiTheme="majorBidi" w:hAnsiTheme="majorBidi" w:cstheme="majorBidi"/>
        </w:rPr>
        <w:t xml:space="preserve"> </w:t>
      </w:r>
      <w:r w:rsidR="00A96CF1" w:rsidRPr="003B5734">
        <w:rPr>
          <w:rFonts w:asciiTheme="majorBidi" w:hAnsiTheme="majorBidi" w:cstheme="majorBidi"/>
          <w:color w:val="000000" w:themeColor="text1"/>
        </w:rPr>
        <w:t>Y,</w:t>
      </w:r>
      <w:r w:rsidR="00A96CF1" w:rsidRPr="003B5734">
        <w:rPr>
          <w:rFonts w:asciiTheme="majorBidi" w:hAnsiTheme="majorBidi" w:cstheme="majorBidi"/>
        </w:rPr>
        <w:t xml:space="preserve"> </w:t>
      </w:r>
      <w:hyperlink r:id="rId83" w:history="1">
        <w:r w:rsidR="00A96CF1" w:rsidRPr="003B5734">
          <w:rPr>
            <w:rFonts w:asciiTheme="majorBidi" w:hAnsiTheme="majorBidi" w:cstheme="majorBidi"/>
            <w:color w:val="000000" w:themeColor="text1"/>
          </w:rPr>
          <w:t>Wang</w:t>
        </w:r>
      </w:hyperlink>
      <w:hyperlink r:id="rId84" w:anchor="search-result-1-4-affiliation-1" w:tooltip="Department of Endocrinology, Anhui Geriatric Institute, The First Affiliated Hospital, Anhui Medical University, Hefei, Anhui 230022, P.R. China." w:history="1">
        <w:r w:rsidR="00A96CF1" w:rsidRPr="003B5734">
          <w:rPr>
            <w:rFonts w:asciiTheme="majorBidi" w:hAnsiTheme="majorBidi" w:cstheme="majorBidi"/>
            <w:color w:val="000000" w:themeColor="text1"/>
            <w:vertAlign w:val="superscript"/>
          </w:rPr>
          <w:t xml:space="preserve"> </w:t>
        </w:r>
        <w:r w:rsidR="00A96CF1" w:rsidRPr="003B5734">
          <w:rPr>
            <w:rFonts w:asciiTheme="majorBidi" w:hAnsiTheme="majorBidi" w:cstheme="majorBidi"/>
            <w:color w:val="000000" w:themeColor="text1"/>
          </w:rPr>
          <w:t>F</w:t>
        </w:r>
        <w:r w:rsidR="00A96CF1" w:rsidRPr="003B5734">
          <w:rPr>
            <w:rFonts w:asciiTheme="majorBidi" w:hAnsiTheme="majorBidi" w:cstheme="majorBidi"/>
            <w:color w:val="000000" w:themeColor="text1"/>
            <w:vertAlign w:val="superscript"/>
          </w:rPr>
          <w:t xml:space="preserve"> </w:t>
        </w:r>
      </w:hyperlink>
      <w:r w:rsidR="00A96CF1" w:rsidRPr="003B5734">
        <w:rPr>
          <w:rFonts w:asciiTheme="majorBidi" w:hAnsiTheme="majorBidi" w:cstheme="majorBidi"/>
          <w:color w:val="000000" w:themeColor="text1"/>
        </w:rPr>
        <w:t>,</w:t>
      </w:r>
      <w:r w:rsidR="00A96CF1" w:rsidRPr="003B5734">
        <w:rPr>
          <w:rFonts w:asciiTheme="majorBidi" w:hAnsiTheme="majorBidi" w:cstheme="majorBidi"/>
        </w:rPr>
        <w:t xml:space="preserve"> </w:t>
      </w:r>
      <w:hyperlink r:id="rId85" w:history="1">
        <w:r w:rsidR="00A96CF1" w:rsidRPr="003B5734">
          <w:rPr>
            <w:rFonts w:asciiTheme="majorBidi" w:hAnsiTheme="majorBidi" w:cstheme="majorBidi"/>
            <w:color w:val="000000" w:themeColor="text1"/>
          </w:rPr>
          <w:t xml:space="preserve"> Zeng</w:t>
        </w:r>
      </w:hyperlink>
      <w:hyperlink r:id="rId86" w:anchor="search-result-1-4-affiliation-1" w:tooltip="Department of Endocrinology, Anhui Geriatric Institute, The First Affiliated Hospital, Anhui Medical University, Hefei, Anhui 230022, P.R. China." w:history="1">
        <w:r w:rsidR="00A96CF1" w:rsidRPr="003B5734">
          <w:rPr>
            <w:rFonts w:asciiTheme="majorBidi" w:hAnsiTheme="majorBidi" w:cstheme="majorBidi"/>
            <w:color w:val="000000" w:themeColor="text1"/>
            <w:vertAlign w:val="superscript"/>
          </w:rPr>
          <w:t xml:space="preserve"> </w:t>
        </w:r>
        <w:r w:rsidR="00A96CF1" w:rsidRPr="003B5734">
          <w:rPr>
            <w:rFonts w:asciiTheme="majorBidi" w:hAnsiTheme="majorBidi" w:cstheme="majorBidi"/>
            <w:color w:val="000000" w:themeColor="text1"/>
          </w:rPr>
          <w:t>X</w:t>
        </w:r>
        <w:r w:rsidR="00A96CF1" w:rsidRPr="003B5734">
          <w:rPr>
            <w:rFonts w:asciiTheme="majorBidi" w:hAnsiTheme="majorBidi" w:cstheme="majorBidi"/>
            <w:color w:val="000000" w:themeColor="text1"/>
            <w:vertAlign w:val="superscript"/>
          </w:rPr>
          <w:t xml:space="preserve"> </w:t>
        </w:r>
      </w:hyperlink>
      <w:r w:rsidR="00A96CF1" w:rsidRPr="003B5734">
        <w:rPr>
          <w:rFonts w:asciiTheme="majorBidi" w:hAnsiTheme="majorBidi" w:cstheme="majorBidi"/>
          <w:color w:val="000000" w:themeColor="text1"/>
        </w:rPr>
        <w:t>,</w:t>
      </w:r>
      <w:r w:rsidR="00A96CF1" w:rsidRPr="003B5734">
        <w:rPr>
          <w:rFonts w:asciiTheme="majorBidi" w:hAnsiTheme="majorBidi" w:cstheme="majorBidi"/>
        </w:rPr>
        <w:t xml:space="preserve"> </w:t>
      </w:r>
      <w:hyperlink r:id="rId87" w:history="1">
        <w:r w:rsidR="00A96CF1" w:rsidRPr="003B5734">
          <w:rPr>
            <w:rFonts w:asciiTheme="majorBidi" w:hAnsiTheme="majorBidi" w:cstheme="majorBidi"/>
            <w:color w:val="000000" w:themeColor="text1"/>
          </w:rPr>
          <w:t xml:space="preserve"> Jia</w:t>
        </w:r>
      </w:hyperlink>
      <w:r w:rsidR="00A96CF1" w:rsidRPr="003B5734">
        <w:rPr>
          <w:rFonts w:asciiTheme="majorBidi" w:hAnsiTheme="majorBidi" w:cstheme="majorBidi"/>
          <w:color w:val="000000" w:themeColor="text1"/>
          <w:vertAlign w:val="superscript"/>
        </w:rPr>
        <w:t> </w:t>
      </w:r>
      <w:hyperlink r:id="rId88" w:anchor="search-result-1-4-affiliation-2" w:tooltip="Comprehensive Laboratory, College of Basic Medicine, Hefei, Anhui 230032, P.R. China." w:history="1">
        <w:r w:rsidR="00A96CF1" w:rsidRPr="003B5734">
          <w:rPr>
            <w:rFonts w:asciiTheme="majorBidi" w:hAnsiTheme="majorBidi" w:cstheme="majorBidi"/>
            <w:color w:val="000000" w:themeColor="text1"/>
            <w:vertAlign w:val="superscript"/>
          </w:rPr>
          <w:t xml:space="preserve"> </w:t>
        </w:r>
        <w:r w:rsidR="00A96CF1" w:rsidRPr="003B5734">
          <w:rPr>
            <w:rFonts w:asciiTheme="majorBidi" w:hAnsiTheme="majorBidi" w:cstheme="majorBidi"/>
            <w:color w:val="000000" w:themeColor="text1"/>
          </w:rPr>
          <w:t>X</w:t>
        </w:r>
        <w:r w:rsidR="00A96CF1" w:rsidRPr="003B5734">
          <w:rPr>
            <w:rFonts w:asciiTheme="majorBidi" w:hAnsiTheme="majorBidi" w:cstheme="majorBidi"/>
            <w:color w:val="000000" w:themeColor="text1"/>
            <w:vertAlign w:val="superscript"/>
          </w:rPr>
          <w:t xml:space="preserve"> </w:t>
        </w:r>
      </w:hyperlink>
      <w:r w:rsidR="00A96CF1" w:rsidRPr="003B5734">
        <w:rPr>
          <w:rFonts w:asciiTheme="majorBidi" w:hAnsiTheme="majorBidi" w:cstheme="majorBidi"/>
          <w:color w:val="000000" w:themeColor="text1"/>
        </w:rPr>
        <w:t>,</w:t>
      </w:r>
      <w:r w:rsidR="00A96CF1" w:rsidRPr="003B5734">
        <w:rPr>
          <w:rFonts w:asciiTheme="majorBidi" w:hAnsiTheme="majorBidi" w:cstheme="majorBidi"/>
        </w:rPr>
        <w:t xml:space="preserve"> </w:t>
      </w:r>
      <w:hyperlink r:id="rId89" w:history="1">
        <w:r w:rsidR="00A96CF1" w:rsidRPr="003B5734">
          <w:rPr>
            <w:rFonts w:asciiTheme="majorBidi" w:hAnsiTheme="majorBidi" w:cstheme="majorBidi"/>
            <w:color w:val="000000" w:themeColor="text1"/>
          </w:rPr>
          <w:t xml:space="preserve"> Tao</w:t>
        </w:r>
      </w:hyperlink>
      <w:r w:rsidR="00A96CF1" w:rsidRPr="003B5734">
        <w:rPr>
          <w:rFonts w:asciiTheme="majorBidi" w:hAnsiTheme="majorBidi" w:cstheme="majorBidi"/>
        </w:rPr>
        <w:t xml:space="preserve"> </w:t>
      </w:r>
      <w:r w:rsidR="00A96CF1" w:rsidRPr="003B5734">
        <w:rPr>
          <w:rFonts w:asciiTheme="majorBidi" w:hAnsiTheme="majorBidi" w:cstheme="majorBidi"/>
          <w:color w:val="000000" w:themeColor="text1"/>
        </w:rPr>
        <w:t>F,</w:t>
      </w:r>
      <w:r w:rsidR="00A96CF1" w:rsidRPr="003B5734">
        <w:rPr>
          <w:rFonts w:asciiTheme="majorBidi" w:hAnsiTheme="majorBidi" w:cstheme="majorBidi"/>
        </w:rPr>
        <w:t xml:space="preserve"> </w:t>
      </w:r>
      <w:hyperlink r:id="rId90" w:history="1">
        <w:r w:rsidR="00A96CF1" w:rsidRPr="003B5734">
          <w:rPr>
            <w:rFonts w:asciiTheme="majorBidi" w:hAnsiTheme="majorBidi" w:cstheme="majorBidi"/>
            <w:color w:val="000000" w:themeColor="text1"/>
          </w:rPr>
          <w:t xml:space="preserve"> Zhu</w:t>
        </w:r>
      </w:hyperlink>
      <w:r w:rsidR="00A96CF1" w:rsidRPr="003B5734">
        <w:rPr>
          <w:rFonts w:asciiTheme="majorBidi" w:hAnsiTheme="majorBidi" w:cstheme="majorBidi"/>
        </w:rPr>
        <w:t xml:space="preserve"> </w:t>
      </w:r>
      <w:r w:rsidR="00A96CF1" w:rsidRPr="003B5734">
        <w:rPr>
          <w:rFonts w:asciiTheme="majorBidi" w:hAnsiTheme="majorBidi" w:cstheme="majorBidi"/>
          <w:color w:val="000000" w:themeColor="text1"/>
        </w:rPr>
        <w:t xml:space="preserve">D. </w:t>
      </w:r>
      <w:hyperlink r:id="rId91" w:history="1">
        <w:r w:rsidR="00A96CF1" w:rsidRPr="003B5734">
          <w:rPr>
            <w:rFonts w:asciiTheme="majorBidi" w:hAnsiTheme="majorBidi" w:cstheme="majorBidi"/>
            <w:color w:val="000000" w:themeColor="text1"/>
            <w:kern w:val="36"/>
          </w:rPr>
          <w:t xml:space="preserve">Effects of thyroxin and donepezil on hippocampal acetylcholine content and syntaxin-1 and munc-18 expression in adult rats with hypothyroidism </w:t>
        </w:r>
      </w:hyperlink>
      <w:r w:rsidR="00A96CF1" w:rsidRPr="003B5734">
        <w:rPr>
          <w:rFonts w:asciiTheme="majorBidi" w:hAnsiTheme="majorBidi" w:cstheme="majorBidi"/>
          <w:color w:val="000000" w:themeColor="text1"/>
          <w:kern w:val="36"/>
        </w:rPr>
        <w:t xml:space="preserve">. </w:t>
      </w:r>
      <w:r w:rsidR="00A96CF1" w:rsidRPr="003B5734">
        <w:rPr>
          <w:rFonts w:asciiTheme="majorBidi" w:hAnsiTheme="majorBidi" w:cstheme="majorBidi"/>
          <w:color w:val="000000" w:themeColor="text1"/>
        </w:rPr>
        <w:t xml:space="preserve">Exp Ther Med 2014 Mar;7(3):529-536. </w:t>
      </w:r>
    </w:p>
    <w:p w14:paraId="53017AA5" w14:textId="77777777" w:rsidR="00A96CF1" w:rsidRPr="00135F93" w:rsidRDefault="00A96CF1" w:rsidP="00135F93">
      <w:pPr>
        <w:pStyle w:val="ListParagraph"/>
        <w:numPr>
          <w:ilvl w:val="0"/>
          <w:numId w:val="4"/>
        </w:numPr>
        <w:ind w:left="810" w:right="360" w:hanging="450"/>
        <w:jc w:val="both"/>
        <w:rPr>
          <w:rFonts w:asciiTheme="majorBidi" w:hAnsiTheme="majorBidi" w:cstheme="majorBidi"/>
        </w:rPr>
      </w:pPr>
      <w:r w:rsidRPr="00135F93">
        <w:rPr>
          <w:rFonts w:asciiTheme="majorBidi" w:hAnsiTheme="majorBidi" w:cstheme="majorBidi"/>
          <w:bCs/>
        </w:rPr>
        <w:t>Wang, J.H., Kelly, P.T., 1996. The balance between postsynaptic Ca (2+)-dependent protein kinase and phosphatase activities controlling synaptic strength. Learn. Mem. 3, 170–181.</w:t>
      </w:r>
    </w:p>
    <w:p w14:paraId="4C3E1B39" w14:textId="77777777" w:rsidR="00A96CF1" w:rsidRPr="003B5734" w:rsidRDefault="00000000" w:rsidP="00135F93">
      <w:pPr>
        <w:pStyle w:val="NormalWeb"/>
        <w:numPr>
          <w:ilvl w:val="0"/>
          <w:numId w:val="4"/>
        </w:numPr>
        <w:ind w:left="810" w:right="360" w:hanging="450"/>
        <w:jc w:val="both"/>
        <w:rPr>
          <w:rFonts w:asciiTheme="majorBidi" w:hAnsiTheme="majorBidi" w:cstheme="majorBidi"/>
          <w:color w:val="000000" w:themeColor="text1"/>
        </w:rPr>
      </w:pPr>
      <w:hyperlink r:id="rId92" w:history="1">
        <w:r w:rsidR="00A96CF1" w:rsidRPr="003B5734">
          <w:rPr>
            <w:rFonts w:asciiTheme="majorBidi" w:hAnsiTheme="majorBidi" w:cstheme="majorBidi"/>
            <w:color w:val="000000" w:themeColor="text1"/>
          </w:rPr>
          <w:t>Wiens</w:t>
        </w:r>
      </w:hyperlink>
      <w:r w:rsidR="00A96CF1" w:rsidRPr="003B5734">
        <w:rPr>
          <w:rFonts w:asciiTheme="majorBidi" w:hAnsiTheme="majorBidi" w:cstheme="majorBidi"/>
        </w:rPr>
        <w:t xml:space="preserve"> </w:t>
      </w:r>
      <w:r w:rsidR="00A96CF1" w:rsidRPr="003B5734">
        <w:rPr>
          <w:rFonts w:asciiTheme="majorBidi" w:hAnsiTheme="majorBidi" w:cstheme="majorBidi"/>
          <w:color w:val="000000" w:themeColor="text1"/>
        </w:rPr>
        <w:t xml:space="preserve">SC, Trudeau </w:t>
      </w:r>
      <w:hyperlink r:id="rId93" w:history="1">
        <w:r w:rsidR="00A96CF1" w:rsidRPr="003B5734">
          <w:rPr>
            <w:rFonts w:asciiTheme="majorBidi" w:hAnsiTheme="majorBidi" w:cstheme="majorBidi"/>
            <w:color w:val="000000" w:themeColor="text1"/>
          </w:rPr>
          <w:t>VL</w:t>
        </w:r>
      </w:hyperlink>
      <w:r w:rsidR="00A96CF1" w:rsidRPr="003B5734">
        <w:rPr>
          <w:rFonts w:asciiTheme="majorBidi" w:hAnsiTheme="majorBidi" w:cstheme="majorBidi"/>
          <w:color w:val="000000" w:themeColor="text1"/>
        </w:rPr>
        <w:t>.</w:t>
      </w:r>
      <w:hyperlink r:id="rId94" w:history="1">
        <w:r w:rsidR="00A96CF1" w:rsidRPr="003B5734">
          <w:rPr>
            <w:rFonts w:asciiTheme="majorBidi" w:hAnsiTheme="majorBidi" w:cstheme="majorBidi"/>
            <w:color w:val="000000" w:themeColor="text1"/>
            <w:kern w:val="36"/>
          </w:rPr>
          <w:t xml:space="preserve">Thyroid hormone and gamma-aminobutyric acid (GABA) interactions in neuroendocrine systems </w:t>
        </w:r>
      </w:hyperlink>
      <w:r w:rsidR="00A96CF1" w:rsidRPr="003B5734">
        <w:rPr>
          <w:rFonts w:asciiTheme="majorBidi" w:hAnsiTheme="majorBidi" w:cstheme="majorBidi"/>
          <w:color w:val="000000" w:themeColor="text1"/>
        </w:rPr>
        <w:t xml:space="preserve"> Comp Biochem Physiol A Mol Integr Physiol . 2006 Jul;144(3):332-344. </w:t>
      </w:r>
    </w:p>
    <w:p w14:paraId="56A426E5" w14:textId="0C3AF10C" w:rsidR="00A96CF1" w:rsidRPr="003B5734" w:rsidRDefault="00A96CF1" w:rsidP="00135F93">
      <w:pPr>
        <w:pStyle w:val="NormalWeb"/>
        <w:numPr>
          <w:ilvl w:val="0"/>
          <w:numId w:val="4"/>
        </w:numPr>
        <w:ind w:left="810" w:right="360" w:hanging="450"/>
        <w:jc w:val="both"/>
        <w:rPr>
          <w:rFonts w:asciiTheme="majorBidi" w:hAnsiTheme="majorBidi" w:cstheme="majorBidi"/>
          <w:i/>
          <w:iCs/>
        </w:rPr>
      </w:pPr>
      <w:r w:rsidRPr="003B5734">
        <w:rPr>
          <w:rFonts w:asciiTheme="majorBidi" w:hAnsiTheme="majorBidi" w:cstheme="majorBidi"/>
        </w:rPr>
        <w:t xml:space="preserve">Wong, S. T., J. Athos, X. A. Figueroa, V. V. Pineda, M. L. Schaefer, C. C. Chavkin, L. J. Muglia and D. R. Storm (1999). "Calcium-stimulated adenylyl cyclase activity is critical for hippocampus-dependent long-term memory and late phase LTP." </w:t>
      </w:r>
      <w:r w:rsidRPr="003B5734">
        <w:rPr>
          <w:rFonts w:asciiTheme="majorBidi" w:hAnsiTheme="majorBidi" w:cstheme="majorBidi"/>
          <w:u w:val="single"/>
        </w:rPr>
        <w:t>Neuron</w:t>
      </w:r>
      <w:r w:rsidRPr="003B5734">
        <w:rPr>
          <w:rFonts w:asciiTheme="majorBidi" w:hAnsiTheme="majorBidi" w:cstheme="majorBidi"/>
        </w:rPr>
        <w:t xml:space="preserve"> </w:t>
      </w:r>
      <w:r w:rsidRPr="003B5734">
        <w:rPr>
          <w:rFonts w:asciiTheme="majorBidi" w:hAnsiTheme="majorBidi" w:cstheme="majorBidi"/>
          <w:b/>
        </w:rPr>
        <w:t>23</w:t>
      </w:r>
      <w:r w:rsidRPr="003B5734">
        <w:rPr>
          <w:rFonts w:asciiTheme="majorBidi" w:hAnsiTheme="majorBidi" w:cstheme="majorBidi"/>
        </w:rPr>
        <w:t>(4): 787-98</w:t>
      </w:r>
    </w:p>
    <w:p w14:paraId="7274F9A1" w14:textId="77777777" w:rsidR="00A96CF1" w:rsidRPr="003B5734" w:rsidRDefault="00A96CF1" w:rsidP="00135F93">
      <w:pPr>
        <w:pStyle w:val="NormalWeb"/>
        <w:numPr>
          <w:ilvl w:val="0"/>
          <w:numId w:val="4"/>
        </w:numPr>
        <w:ind w:left="810" w:right="360" w:hanging="450"/>
        <w:jc w:val="both"/>
        <w:rPr>
          <w:rFonts w:asciiTheme="majorBidi" w:hAnsiTheme="majorBidi" w:cstheme="majorBidi"/>
          <w:i/>
          <w:iCs/>
        </w:rPr>
      </w:pPr>
      <w:r w:rsidRPr="003B5734">
        <w:rPr>
          <w:rFonts w:asciiTheme="majorBidi" w:hAnsiTheme="majorBidi" w:cstheme="majorBidi"/>
        </w:rPr>
        <w:t>Wu, J., K. P. Huang and F. L. Huang (2003). "Participation of NMDA-mediated phosphorylation and oxidation of neurogranin in the regulation of Ca</w:t>
      </w:r>
      <w:r w:rsidRPr="003B5734">
        <w:rPr>
          <w:rFonts w:asciiTheme="majorBidi" w:hAnsiTheme="majorBidi" w:cstheme="majorBidi"/>
          <w:vertAlign w:val="superscript"/>
        </w:rPr>
        <w:t>2+</w:t>
      </w:r>
      <w:r w:rsidRPr="003B5734">
        <w:rPr>
          <w:rFonts w:asciiTheme="majorBidi" w:hAnsiTheme="majorBidi" w:cstheme="majorBidi"/>
        </w:rPr>
        <w:t xml:space="preserve">- and Ca2+/calmodulin-dependent neuronal signaling in the hippocampus." J Neurochem </w:t>
      </w:r>
      <w:r w:rsidRPr="003B5734">
        <w:rPr>
          <w:rFonts w:asciiTheme="majorBidi" w:hAnsiTheme="majorBidi" w:cstheme="majorBidi"/>
          <w:bCs/>
        </w:rPr>
        <w:t>86</w:t>
      </w:r>
      <w:r w:rsidRPr="003B5734">
        <w:rPr>
          <w:rFonts w:asciiTheme="majorBidi" w:hAnsiTheme="majorBidi" w:cstheme="majorBidi"/>
        </w:rPr>
        <w:t>(6): 1524-33.</w:t>
      </w:r>
    </w:p>
    <w:p w14:paraId="0C99788C" w14:textId="77777777" w:rsidR="00A96CF1" w:rsidRPr="00135F93" w:rsidRDefault="00A96CF1" w:rsidP="00135F93">
      <w:pPr>
        <w:pStyle w:val="ListParagraph"/>
        <w:numPr>
          <w:ilvl w:val="0"/>
          <w:numId w:val="4"/>
        </w:numPr>
        <w:ind w:left="810" w:right="360" w:hanging="450"/>
        <w:jc w:val="both"/>
        <w:rPr>
          <w:rFonts w:asciiTheme="majorBidi" w:hAnsiTheme="majorBidi" w:cstheme="majorBidi"/>
        </w:rPr>
      </w:pPr>
      <w:r w:rsidRPr="00135F93">
        <w:rPr>
          <w:rStyle w:val="element-citation"/>
          <w:rFonts w:asciiTheme="majorBidi" w:hAnsiTheme="majorBidi" w:cstheme="majorBidi"/>
          <w:color w:val="000000"/>
          <w:shd w:val="clear" w:color="auto" w:fill="FFFFFF"/>
        </w:rPr>
        <w:t>Yang HY, Sun CP, Jia XM, Gui L, Zhu DF, Ma WQ. Effect of thyroxine on SNARE complex and synaptotagmin-1 expression in the prefrontal cortex of rats with adult-onset hypothyroidism.</w:t>
      </w:r>
      <w:r w:rsidRPr="00135F93">
        <w:rPr>
          <w:rStyle w:val="ref-journal"/>
          <w:rFonts w:asciiTheme="majorBidi" w:hAnsiTheme="majorBidi" w:cstheme="majorBidi"/>
          <w:i/>
          <w:iCs/>
          <w:color w:val="000000"/>
          <w:shd w:val="clear" w:color="auto" w:fill="FFFFFF"/>
        </w:rPr>
        <w:t xml:space="preserve"> J Endocrinol Invest.</w:t>
      </w:r>
      <w:r w:rsidRPr="00135F93">
        <w:rPr>
          <w:rStyle w:val="element-citation"/>
          <w:rFonts w:asciiTheme="majorBidi" w:hAnsiTheme="majorBidi" w:cstheme="majorBidi"/>
          <w:color w:val="000000"/>
          <w:shd w:val="clear" w:color="auto" w:fill="FFFFFF"/>
        </w:rPr>
        <w:t xml:space="preserve"> </w:t>
      </w:r>
      <w:proofErr w:type="gramStart"/>
      <w:r w:rsidRPr="00135F93">
        <w:rPr>
          <w:rStyle w:val="element-citation"/>
          <w:rFonts w:asciiTheme="majorBidi" w:hAnsiTheme="majorBidi" w:cstheme="majorBidi"/>
          <w:color w:val="000000"/>
          <w:shd w:val="clear" w:color="auto" w:fill="FFFFFF"/>
        </w:rPr>
        <w:t>2012;</w:t>
      </w:r>
      <w:r w:rsidRPr="00135F93">
        <w:rPr>
          <w:rStyle w:val="ref-vol"/>
          <w:rFonts w:asciiTheme="majorBidi" w:hAnsiTheme="majorBidi" w:cstheme="majorBidi"/>
          <w:color w:val="000000"/>
          <w:shd w:val="clear" w:color="auto" w:fill="FFFFFF"/>
        </w:rPr>
        <w:t>35</w:t>
      </w:r>
      <w:r w:rsidRPr="00135F93">
        <w:rPr>
          <w:rStyle w:val="element-citation"/>
          <w:rFonts w:asciiTheme="majorBidi" w:hAnsiTheme="majorBidi" w:cstheme="majorBidi"/>
          <w:color w:val="000000"/>
          <w:shd w:val="clear" w:color="auto" w:fill="FFFFFF"/>
        </w:rPr>
        <w:t>:312</w:t>
      </w:r>
      <w:proofErr w:type="gramEnd"/>
      <w:r w:rsidRPr="00135F93">
        <w:rPr>
          <w:rStyle w:val="element-citation"/>
          <w:rFonts w:asciiTheme="majorBidi" w:hAnsiTheme="majorBidi" w:cstheme="majorBidi"/>
          <w:color w:val="000000"/>
          <w:shd w:val="clear" w:color="auto" w:fill="FFFFFF"/>
        </w:rPr>
        <w:t>–316.</w:t>
      </w:r>
    </w:p>
    <w:p w14:paraId="76B24B6D" w14:textId="77777777" w:rsidR="00A96CF1" w:rsidRPr="00135F93" w:rsidRDefault="00A96CF1" w:rsidP="00135F93">
      <w:pPr>
        <w:pStyle w:val="ListParagraph"/>
        <w:numPr>
          <w:ilvl w:val="0"/>
          <w:numId w:val="4"/>
        </w:numPr>
        <w:ind w:left="810" w:right="360" w:hanging="450"/>
        <w:jc w:val="both"/>
        <w:rPr>
          <w:rFonts w:asciiTheme="majorBidi" w:hAnsiTheme="majorBidi" w:cstheme="majorBidi"/>
        </w:rPr>
      </w:pPr>
      <w:r w:rsidRPr="00135F93">
        <w:rPr>
          <w:rFonts w:asciiTheme="majorBidi" w:hAnsiTheme="majorBidi" w:cstheme="majorBidi"/>
        </w:rPr>
        <w:t xml:space="preserve">Yin JJ, Liao LM, Luo DX, Xu K, Ma SH, Wang ZX, Le HB, Huang RR, Cai ZL, Zhang J (2013) Spatial working memory impairment in subclinical hypothyroidism: an FMRI study. Neuroendocrinology 97(3):260–270. </w:t>
      </w:r>
    </w:p>
    <w:p w14:paraId="31049A1F" w14:textId="77777777" w:rsidR="00A96CF1" w:rsidRPr="00135F93" w:rsidRDefault="00A96CF1" w:rsidP="00135F93">
      <w:pPr>
        <w:pStyle w:val="ListParagraph"/>
        <w:numPr>
          <w:ilvl w:val="0"/>
          <w:numId w:val="4"/>
        </w:numPr>
        <w:ind w:left="810" w:right="360" w:hanging="450"/>
        <w:jc w:val="both"/>
        <w:rPr>
          <w:rFonts w:asciiTheme="majorBidi" w:hAnsiTheme="majorBidi" w:cstheme="majorBidi"/>
        </w:rPr>
      </w:pPr>
      <w:r w:rsidRPr="00135F93">
        <w:rPr>
          <w:rFonts w:asciiTheme="majorBidi" w:hAnsiTheme="majorBidi" w:cstheme="majorBidi"/>
        </w:rPr>
        <w:t>Yoshihara A, Luo Y, Ishido Y, Usukura K, Oda K, Sue M, Kawashima A, Hiroi N, Suzuki K. Inhibitory effects of methimazole and propylthiouracil on iodotyrosine deiodinase 1 in thyrocytes. Endocr J. 2019 Apr 25;66(4):349-357.</w:t>
      </w:r>
    </w:p>
    <w:p w14:paraId="6884D70B" w14:textId="77777777" w:rsidR="000265D7" w:rsidRPr="00135F93" w:rsidRDefault="00000000" w:rsidP="00135F93">
      <w:pPr>
        <w:pStyle w:val="ListParagraph"/>
        <w:numPr>
          <w:ilvl w:val="0"/>
          <w:numId w:val="4"/>
        </w:numPr>
        <w:ind w:left="810" w:right="360" w:hanging="450"/>
        <w:jc w:val="both"/>
        <w:rPr>
          <w:rFonts w:asciiTheme="majorBidi" w:hAnsiTheme="majorBidi" w:cstheme="majorBidi"/>
        </w:rPr>
      </w:pPr>
      <w:hyperlink r:id="rId95" w:history="1">
        <w:r w:rsidR="00A96CF1" w:rsidRPr="00135F93">
          <w:rPr>
            <w:rStyle w:val="Hyperlink"/>
            <w:rFonts w:asciiTheme="majorBidi" w:hAnsiTheme="majorBidi" w:cstheme="majorBidi"/>
            <w:color w:val="000000" w:themeColor="text1"/>
            <w:u w:val="none"/>
          </w:rPr>
          <w:t>Yousef</w:t>
        </w:r>
      </w:hyperlink>
      <w:r w:rsidR="00A96CF1" w:rsidRPr="00135F93">
        <w:rPr>
          <w:rStyle w:val="author-sup-separator"/>
          <w:rFonts w:asciiTheme="majorBidi" w:hAnsiTheme="majorBidi" w:cstheme="majorBidi"/>
          <w:color w:val="000000" w:themeColor="text1"/>
          <w:vertAlign w:val="superscript"/>
        </w:rPr>
        <w:t> </w:t>
      </w:r>
      <w:r w:rsidR="00A96CF1" w:rsidRPr="00135F93">
        <w:rPr>
          <w:rStyle w:val="authors-list-item"/>
          <w:rFonts w:asciiTheme="majorBidi" w:hAnsiTheme="majorBidi" w:cstheme="majorBidi"/>
          <w:color w:val="000000" w:themeColor="text1"/>
          <w:vertAlign w:val="superscript"/>
        </w:rPr>
        <w:t xml:space="preserve"> </w:t>
      </w:r>
      <w:r w:rsidR="00A96CF1" w:rsidRPr="00135F93">
        <w:rPr>
          <w:rStyle w:val="comma"/>
          <w:rFonts w:asciiTheme="majorBidi" w:hAnsiTheme="majorBidi" w:cstheme="majorBidi"/>
          <w:color w:val="000000" w:themeColor="text1"/>
        </w:rPr>
        <w:t>M,</w:t>
      </w:r>
      <w:hyperlink r:id="rId96" w:history="1">
        <w:r w:rsidR="00A96CF1" w:rsidRPr="00135F93">
          <w:rPr>
            <w:rStyle w:val="Hyperlink"/>
            <w:rFonts w:asciiTheme="majorBidi" w:hAnsiTheme="majorBidi" w:cstheme="majorBidi"/>
            <w:color w:val="000000" w:themeColor="text1"/>
            <w:u w:val="none"/>
          </w:rPr>
          <w:t xml:space="preserve"> Babür</w:t>
        </w:r>
      </w:hyperlink>
      <w:r w:rsidR="00A96CF1" w:rsidRPr="00135F93">
        <w:rPr>
          <w:rStyle w:val="author-sup-separator"/>
          <w:rFonts w:asciiTheme="majorBidi" w:hAnsiTheme="majorBidi" w:cstheme="majorBidi"/>
          <w:color w:val="000000" w:themeColor="text1"/>
          <w:vertAlign w:val="superscript"/>
        </w:rPr>
        <w:t xml:space="preserve"> </w:t>
      </w:r>
      <w:r w:rsidR="00A96CF1" w:rsidRPr="00135F93">
        <w:rPr>
          <w:rStyle w:val="comma"/>
          <w:rFonts w:asciiTheme="majorBidi" w:hAnsiTheme="majorBidi" w:cstheme="majorBidi"/>
          <w:color w:val="000000" w:themeColor="text1"/>
        </w:rPr>
        <w:t>E,</w:t>
      </w:r>
      <w:hyperlink r:id="rId97" w:history="1">
        <w:r w:rsidR="00A96CF1" w:rsidRPr="00135F93">
          <w:rPr>
            <w:rStyle w:val="Hyperlink"/>
            <w:rFonts w:asciiTheme="majorBidi" w:hAnsiTheme="majorBidi" w:cstheme="majorBidi"/>
            <w:color w:val="000000" w:themeColor="text1"/>
            <w:u w:val="none"/>
          </w:rPr>
          <w:t xml:space="preserve"> Delibaş</w:t>
        </w:r>
      </w:hyperlink>
      <w:r w:rsidR="00A96CF1" w:rsidRPr="00135F93">
        <w:rPr>
          <w:rStyle w:val="authors-list-item"/>
          <w:rFonts w:asciiTheme="majorBidi" w:hAnsiTheme="majorBidi" w:cstheme="majorBidi"/>
          <w:color w:val="000000" w:themeColor="text1"/>
          <w:vertAlign w:val="superscript"/>
        </w:rPr>
        <w:t xml:space="preserve"> </w:t>
      </w:r>
      <w:r w:rsidR="00A96CF1" w:rsidRPr="00135F93">
        <w:rPr>
          <w:rStyle w:val="comma"/>
          <w:rFonts w:asciiTheme="majorBidi" w:hAnsiTheme="majorBidi" w:cstheme="majorBidi"/>
          <w:color w:val="000000" w:themeColor="text1"/>
        </w:rPr>
        <w:t xml:space="preserve">S, </w:t>
      </w:r>
      <w:hyperlink r:id="rId98" w:history="1">
        <w:r w:rsidR="00A96CF1" w:rsidRPr="00135F93">
          <w:rPr>
            <w:rStyle w:val="Hyperlink"/>
            <w:rFonts w:asciiTheme="majorBidi" w:hAnsiTheme="majorBidi" w:cstheme="majorBidi"/>
            <w:color w:val="000000" w:themeColor="text1"/>
            <w:u w:val="none"/>
          </w:rPr>
          <w:t>Tan</w:t>
        </w:r>
      </w:hyperlink>
      <w:r w:rsidR="00A96CF1" w:rsidRPr="00135F93">
        <w:rPr>
          <w:rStyle w:val="authors-list-item"/>
          <w:rFonts w:asciiTheme="majorBidi" w:hAnsiTheme="majorBidi" w:cstheme="majorBidi"/>
          <w:color w:val="000000" w:themeColor="text1"/>
          <w:vertAlign w:val="superscript"/>
        </w:rPr>
        <w:t xml:space="preserve"> </w:t>
      </w:r>
      <w:r w:rsidR="00A96CF1" w:rsidRPr="00135F93">
        <w:rPr>
          <w:rStyle w:val="comma"/>
          <w:rFonts w:asciiTheme="majorBidi" w:hAnsiTheme="majorBidi" w:cstheme="majorBidi"/>
          <w:color w:val="000000" w:themeColor="text1"/>
        </w:rPr>
        <w:t>B,</w:t>
      </w:r>
      <w:r w:rsidR="00A96CF1" w:rsidRPr="00135F93">
        <w:rPr>
          <w:rStyle w:val="authors-list-item"/>
          <w:rFonts w:asciiTheme="majorBidi" w:hAnsiTheme="majorBidi" w:cstheme="majorBidi"/>
          <w:color w:val="000000" w:themeColor="text1"/>
        </w:rPr>
        <w:t xml:space="preserve"> </w:t>
      </w:r>
      <w:hyperlink r:id="rId99" w:history="1">
        <w:r w:rsidR="00A96CF1" w:rsidRPr="00135F93">
          <w:rPr>
            <w:rStyle w:val="Hyperlink"/>
            <w:rFonts w:asciiTheme="majorBidi" w:hAnsiTheme="majorBidi" w:cstheme="majorBidi"/>
            <w:color w:val="000000" w:themeColor="text1"/>
            <w:u w:val="none"/>
          </w:rPr>
          <w:t>Çimen</w:t>
        </w:r>
      </w:hyperlink>
      <w:r w:rsidR="00A96CF1" w:rsidRPr="00135F93">
        <w:rPr>
          <w:rStyle w:val="authors-list-item"/>
          <w:rFonts w:asciiTheme="majorBidi" w:hAnsiTheme="majorBidi" w:cstheme="majorBidi"/>
          <w:color w:val="000000" w:themeColor="text1"/>
          <w:vertAlign w:val="superscript"/>
        </w:rPr>
        <w:t xml:space="preserve"> </w:t>
      </w:r>
      <w:r w:rsidR="00A96CF1" w:rsidRPr="00135F93">
        <w:rPr>
          <w:rStyle w:val="comma"/>
          <w:rFonts w:asciiTheme="majorBidi" w:hAnsiTheme="majorBidi" w:cstheme="majorBidi"/>
          <w:color w:val="000000" w:themeColor="text1"/>
        </w:rPr>
        <w:t>A,</w:t>
      </w:r>
      <w:r w:rsidR="00A96CF1" w:rsidRPr="00135F93">
        <w:rPr>
          <w:rStyle w:val="authors-list-item"/>
          <w:rFonts w:asciiTheme="majorBidi" w:hAnsiTheme="majorBidi" w:cstheme="majorBidi"/>
          <w:color w:val="000000" w:themeColor="text1"/>
        </w:rPr>
        <w:t xml:space="preserve"> </w:t>
      </w:r>
      <w:hyperlink r:id="rId100" w:history="1">
        <w:r w:rsidR="00A96CF1" w:rsidRPr="00135F93">
          <w:rPr>
            <w:rStyle w:val="Hyperlink"/>
            <w:rFonts w:asciiTheme="majorBidi" w:hAnsiTheme="majorBidi" w:cstheme="majorBidi"/>
            <w:color w:val="000000" w:themeColor="text1"/>
            <w:u w:val="none"/>
          </w:rPr>
          <w:t>Dursun</w:t>
        </w:r>
      </w:hyperlink>
      <w:r w:rsidR="00A96CF1" w:rsidRPr="00135F93">
        <w:rPr>
          <w:rStyle w:val="authors-list-item"/>
          <w:rFonts w:asciiTheme="majorBidi" w:hAnsiTheme="majorBidi" w:cstheme="majorBidi"/>
          <w:color w:val="000000" w:themeColor="text1"/>
          <w:vertAlign w:val="superscript"/>
        </w:rPr>
        <w:t xml:space="preserve"> </w:t>
      </w:r>
      <w:r w:rsidR="00A96CF1" w:rsidRPr="00135F93">
        <w:rPr>
          <w:rStyle w:val="comma"/>
          <w:rFonts w:asciiTheme="majorBidi" w:hAnsiTheme="majorBidi" w:cstheme="majorBidi"/>
          <w:color w:val="000000" w:themeColor="text1"/>
        </w:rPr>
        <w:t>N,</w:t>
      </w:r>
      <w:r w:rsidR="00A96CF1" w:rsidRPr="00135F93">
        <w:rPr>
          <w:rStyle w:val="authors-list-item"/>
          <w:rFonts w:asciiTheme="majorBidi" w:hAnsiTheme="majorBidi" w:cstheme="majorBidi"/>
          <w:color w:val="000000" w:themeColor="text1"/>
        </w:rPr>
        <w:t xml:space="preserve"> </w:t>
      </w:r>
      <w:hyperlink r:id="rId101" w:history="1">
        <w:r w:rsidR="00A96CF1" w:rsidRPr="00135F93">
          <w:rPr>
            <w:rStyle w:val="Hyperlink"/>
            <w:rFonts w:asciiTheme="majorBidi" w:hAnsiTheme="majorBidi" w:cstheme="majorBidi"/>
            <w:color w:val="000000" w:themeColor="text1"/>
            <w:u w:val="none"/>
          </w:rPr>
          <w:t>Süer</w:t>
        </w:r>
      </w:hyperlink>
      <w:r w:rsidR="00A96CF1" w:rsidRPr="00135F93">
        <w:rPr>
          <w:rStyle w:val="author-sup-separator"/>
          <w:rFonts w:asciiTheme="majorBidi" w:hAnsiTheme="majorBidi" w:cstheme="majorBidi"/>
          <w:color w:val="000000" w:themeColor="text1"/>
          <w:vertAlign w:val="superscript"/>
        </w:rPr>
        <w:t xml:space="preserve"> </w:t>
      </w:r>
      <w:r w:rsidR="00A96CF1" w:rsidRPr="00135F93">
        <w:rPr>
          <w:rFonts w:asciiTheme="majorBidi" w:hAnsiTheme="majorBidi" w:cstheme="majorBidi"/>
          <w:color w:val="000000" w:themeColor="text1"/>
        </w:rPr>
        <w:t xml:space="preserve">C. Adult-Onset Hypothyroidism Alters the Metaplastic Properties of Dentate Granule Cells by Decreasing Akt Phosphorylation. </w:t>
      </w:r>
      <w:r w:rsidR="00A96CF1" w:rsidRPr="00135F93">
        <w:rPr>
          <w:rFonts w:asciiTheme="majorBidi" w:hAnsiTheme="majorBidi" w:cstheme="majorBidi"/>
        </w:rPr>
        <w:t xml:space="preserve">J Mol </w:t>
      </w:r>
      <w:proofErr w:type="gramStart"/>
      <w:r w:rsidR="00A96CF1" w:rsidRPr="00135F93">
        <w:rPr>
          <w:rFonts w:asciiTheme="majorBidi" w:hAnsiTheme="majorBidi" w:cstheme="majorBidi"/>
        </w:rPr>
        <w:t xml:space="preserve">Neurosci </w:t>
      </w:r>
      <w:r w:rsidR="00A96CF1" w:rsidRPr="00135F93">
        <w:rPr>
          <w:rStyle w:val="period"/>
          <w:rFonts w:asciiTheme="majorBidi" w:hAnsiTheme="majorBidi" w:cstheme="majorBidi"/>
        </w:rPr>
        <w:t>.</w:t>
      </w:r>
      <w:proofErr w:type="gramEnd"/>
      <w:r w:rsidR="00A96CF1" w:rsidRPr="00135F93">
        <w:rPr>
          <w:rStyle w:val="period"/>
          <w:rFonts w:asciiTheme="majorBidi" w:hAnsiTheme="majorBidi" w:cstheme="majorBidi"/>
        </w:rPr>
        <w:t xml:space="preserve"> </w:t>
      </w:r>
      <w:r w:rsidR="00A96CF1" w:rsidRPr="00135F93">
        <w:rPr>
          <w:rStyle w:val="cit"/>
          <w:rFonts w:asciiTheme="majorBidi" w:hAnsiTheme="majorBidi" w:cstheme="majorBidi"/>
        </w:rPr>
        <w:t>2019 Aug;68(4):647-657.</w:t>
      </w:r>
      <w:r w:rsidR="00A96CF1" w:rsidRPr="00135F93">
        <w:rPr>
          <w:rFonts w:asciiTheme="majorBidi" w:hAnsiTheme="majorBidi" w:cstheme="majorBidi"/>
        </w:rPr>
        <w:t xml:space="preserve"> </w:t>
      </w:r>
    </w:p>
    <w:p w14:paraId="4FC8D8CF" w14:textId="26B77EB6" w:rsidR="00A96CF1" w:rsidRPr="00135F93" w:rsidRDefault="00A96CF1" w:rsidP="00135F93">
      <w:pPr>
        <w:pStyle w:val="ListParagraph"/>
        <w:numPr>
          <w:ilvl w:val="0"/>
          <w:numId w:val="4"/>
        </w:numPr>
        <w:ind w:left="810" w:right="360" w:hanging="450"/>
        <w:jc w:val="both"/>
        <w:rPr>
          <w:rFonts w:asciiTheme="majorBidi" w:hAnsiTheme="majorBidi" w:cstheme="majorBidi"/>
        </w:rPr>
      </w:pPr>
      <w:r w:rsidRPr="00135F93">
        <w:rPr>
          <w:rFonts w:asciiTheme="majorBidi" w:hAnsiTheme="majorBidi" w:cstheme="majorBidi"/>
        </w:rPr>
        <w:t>Zoeller RT, Rovet J. J Timing of thyroid hormone action in the developing brain: clinical observations and experimental findings. Neuroendocrinol. 2004 Oct;16(10):809-18.</w:t>
      </w:r>
    </w:p>
    <w:p w14:paraId="67325DC8" w14:textId="1C7A4EAB" w:rsidR="00A96CF1" w:rsidRPr="00135F93" w:rsidRDefault="00A96CF1" w:rsidP="00135F93">
      <w:pPr>
        <w:pStyle w:val="ListParagraph"/>
        <w:numPr>
          <w:ilvl w:val="0"/>
          <w:numId w:val="4"/>
        </w:numPr>
        <w:autoSpaceDE w:val="0"/>
        <w:autoSpaceDN w:val="0"/>
        <w:adjustRightInd w:val="0"/>
        <w:ind w:left="810" w:right="360" w:hanging="450"/>
        <w:jc w:val="both"/>
        <w:rPr>
          <w:rFonts w:asciiTheme="majorBidi" w:eastAsiaTheme="minorEastAsia" w:hAnsiTheme="majorBidi" w:cstheme="majorBidi"/>
        </w:rPr>
      </w:pPr>
      <w:r w:rsidRPr="00135F93">
        <w:rPr>
          <w:rFonts w:asciiTheme="majorBidi" w:eastAsiaTheme="minorEastAsia" w:hAnsiTheme="majorBidi" w:cstheme="majorBidi"/>
        </w:rPr>
        <w:t>Zucker, R.S. and Regehr, W.G. (2002) Short-term synaptic plasticity. Annu. Rev. Physiol., 64, 355-405.</w:t>
      </w:r>
    </w:p>
    <w:p w14:paraId="1B28B61D" w14:textId="03DF2EA9" w:rsidR="003B5734" w:rsidRPr="003B5734" w:rsidRDefault="003B5734" w:rsidP="00623347">
      <w:pPr>
        <w:autoSpaceDE w:val="0"/>
        <w:autoSpaceDN w:val="0"/>
        <w:adjustRightInd w:val="0"/>
        <w:ind w:right="360" w:hanging="270"/>
        <w:jc w:val="both"/>
        <w:rPr>
          <w:rFonts w:asciiTheme="majorBidi" w:eastAsiaTheme="minorEastAsia" w:hAnsiTheme="majorBidi" w:cstheme="majorBidi"/>
        </w:rPr>
      </w:pPr>
    </w:p>
    <w:p w14:paraId="240DBEBF" w14:textId="3E5B6573" w:rsidR="003B5734" w:rsidRPr="003B5734" w:rsidRDefault="003B5734" w:rsidP="00623347">
      <w:pPr>
        <w:autoSpaceDE w:val="0"/>
        <w:autoSpaceDN w:val="0"/>
        <w:adjustRightInd w:val="0"/>
        <w:ind w:right="360" w:hanging="270"/>
        <w:jc w:val="both"/>
        <w:rPr>
          <w:rFonts w:asciiTheme="majorBidi" w:eastAsiaTheme="minorEastAsia" w:hAnsiTheme="majorBidi" w:cstheme="majorBidi"/>
        </w:rPr>
      </w:pPr>
    </w:p>
    <w:p w14:paraId="534FD23B" w14:textId="3840F907" w:rsidR="003B5734" w:rsidRPr="003B5734" w:rsidRDefault="003B5734" w:rsidP="00623347">
      <w:pPr>
        <w:autoSpaceDE w:val="0"/>
        <w:autoSpaceDN w:val="0"/>
        <w:adjustRightInd w:val="0"/>
        <w:ind w:right="360" w:hanging="270"/>
        <w:jc w:val="both"/>
        <w:rPr>
          <w:rFonts w:asciiTheme="majorBidi" w:eastAsiaTheme="minorEastAsia" w:hAnsiTheme="majorBidi" w:cstheme="majorBidi"/>
        </w:rPr>
      </w:pPr>
    </w:p>
    <w:p w14:paraId="2F9E41FC" w14:textId="65561C1D" w:rsidR="003B5734" w:rsidRPr="003B5734" w:rsidRDefault="003B5734" w:rsidP="00623347">
      <w:pPr>
        <w:autoSpaceDE w:val="0"/>
        <w:autoSpaceDN w:val="0"/>
        <w:adjustRightInd w:val="0"/>
        <w:ind w:right="360" w:hanging="270"/>
        <w:jc w:val="both"/>
        <w:rPr>
          <w:rFonts w:asciiTheme="majorBidi" w:eastAsiaTheme="minorEastAsia" w:hAnsiTheme="majorBidi" w:cstheme="majorBidi"/>
        </w:rPr>
      </w:pPr>
    </w:p>
    <w:p w14:paraId="33816DE3" w14:textId="07615FC8" w:rsidR="003B5734" w:rsidRPr="003B5734" w:rsidRDefault="003B5734" w:rsidP="00623347">
      <w:pPr>
        <w:autoSpaceDE w:val="0"/>
        <w:autoSpaceDN w:val="0"/>
        <w:adjustRightInd w:val="0"/>
        <w:ind w:right="360" w:hanging="270"/>
        <w:jc w:val="both"/>
        <w:rPr>
          <w:rFonts w:asciiTheme="majorBidi" w:eastAsiaTheme="minorEastAsia" w:hAnsiTheme="majorBidi" w:cstheme="majorBidi"/>
        </w:rPr>
      </w:pPr>
    </w:p>
    <w:p w14:paraId="3DA4259E" w14:textId="5D43ED72" w:rsidR="003B5734" w:rsidRPr="003B5734" w:rsidRDefault="003B5734" w:rsidP="00623347">
      <w:pPr>
        <w:autoSpaceDE w:val="0"/>
        <w:autoSpaceDN w:val="0"/>
        <w:adjustRightInd w:val="0"/>
        <w:ind w:right="360" w:hanging="270"/>
        <w:jc w:val="both"/>
        <w:rPr>
          <w:rFonts w:asciiTheme="majorBidi" w:eastAsiaTheme="minorEastAsia" w:hAnsiTheme="majorBidi" w:cstheme="majorBidi"/>
        </w:rPr>
      </w:pPr>
    </w:p>
    <w:p w14:paraId="11F92075" w14:textId="1D5EED84" w:rsidR="003B5734" w:rsidRPr="003B5734" w:rsidRDefault="003B5734" w:rsidP="00623347">
      <w:pPr>
        <w:autoSpaceDE w:val="0"/>
        <w:autoSpaceDN w:val="0"/>
        <w:adjustRightInd w:val="0"/>
        <w:ind w:right="360" w:hanging="270"/>
        <w:jc w:val="both"/>
        <w:rPr>
          <w:rFonts w:asciiTheme="majorBidi" w:eastAsiaTheme="minorEastAsia" w:hAnsiTheme="majorBidi" w:cstheme="majorBidi"/>
        </w:rPr>
      </w:pPr>
    </w:p>
    <w:p w14:paraId="5DCA9F97" w14:textId="41595E5D" w:rsidR="003B5734" w:rsidRPr="003B5734" w:rsidRDefault="003B5734" w:rsidP="00623347">
      <w:pPr>
        <w:autoSpaceDE w:val="0"/>
        <w:autoSpaceDN w:val="0"/>
        <w:adjustRightInd w:val="0"/>
        <w:ind w:right="360" w:hanging="270"/>
        <w:jc w:val="both"/>
        <w:rPr>
          <w:rFonts w:asciiTheme="majorBidi" w:eastAsiaTheme="minorEastAsia" w:hAnsiTheme="majorBidi" w:cstheme="majorBidi"/>
        </w:rPr>
      </w:pPr>
    </w:p>
    <w:p w14:paraId="1C85EEF4" w14:textId="592CBFF6" w:rsidR="003B5734" w:rsidRPr="003B5734" w:rsidRDefault="003B5734" w:rsidP="00623347">
      <w:pPr>
        <w:autoSpaceDE w:val="0"/>
        <w:autoSpaceDN w:val="0"/>
        <w:adjustRightInd w:val="0"/>
        <w:ind w:right="360" w:hanging="270"/>
        <w:jc w:val="both"/>
        <w:rPr>
          <w:rFonts w:asciiTheme="majorBidi" w:eastAsiaTheme="minorEastAsia" w:hAnsiTheme="majorBidi" w:cstheme="majorBidi"/>
        </w:rPr>
      </w:pPr>
    </w:p>
    <w:p w14:paraId="24CD187C" w14:textId="6B3117E6" w:rsidR="003B5734" w:rsidRPr="003B5734" w:rsidRDefault="003B5734" w:rsidP="00623347">
      <w:pPr>
        <w:autoSpaceDE w:val="0"/>
        <w:autoSpaceDN w:val="0"/>
        <w:adjustRightInd w:val="0"/>
        <w:ind w:right="360" w:hanging="270"/>
        <w:jc w:val="both"/>
        <w:rPr>
          <w:rFonts w:asciiTheme="majorBidi" w:eastAsiaTheme="minorEastAsia" w:hAnsiTheme="majorBidi" w:cstheme="majorBidi"/>
        </w:rPr>
      </w:pPr>
    </w:p>
    <w:p w14:paraId="39793067" w14:textId="77777777" w:rsidR="00BC1D70" w:rsidRPr="003B5734" w:rsidRDefault="00BC1D70" w:rsidP="00623347">
      <w:pPr>
        <w:autoSpaceDE w:val="0"/>
        <w:autoSpaceDN w:val="0"/>
        <w:adjustRightInd w:val="0"/>
        <w:ind w:right="360" w:hanging="270"/>
        <w:jc w:val="both"/>
        <w:rPr>
          <w:rFonts w:asciiTheme="majorBidi" w:eastAsiaTheme="minorEastAsia" w:hAnsiTheme="majorBidi" w:cstheme="majorBidi"/>
        </w:rPr>
      </w:pPr>
    </w:p>
    <w:p w14:paraId="29C44EAB" w14:textId="77777777" w:rsidR="00AA1569" w:rsidRDefault="00AA1569" w:rsidP="00623347">
      <w:pPr>
        <w:autoSpaceDE w:val="0"/>
        <w:autoSpaceDN w:val="0"/>
        <w:adjustRightInd w:val="0"/>
        <w:ind w:right="360" w:hanging="270"/>
        <w:jc w:val="both"/>
        <w:rPr>
          <w:rFonts w:asciiTheme="majorBidi" w:eastAsiaTheme="minorEastAsia" w:hAnsiTheme="majorBidi" w:cstheme="majorBidi"/>
          <w:b/>
          <w:bCs/>
        </w:rPr>
      </w:pPr>
    </w:p>
    <w:p w14:paraId="13EAFAD1" w14:textId="77777777" w:rsidR="00AA1569" w:rsidRDefault="00AA1569" w:rsidP="00623347">
      <w:pPr>
        <w:autoSpaceDE w:val="0"/>
        <w:autoSpaceDN w:val="0"/>
        <w:adjustRightInd w:val="0"/>
        <w:ind w:right="360" w:hanging="270"/>
        <w:jc w:val="both"/>
        <w:rPr>
          <w:rFonts w:asciiTheme="majorBidi" w:eastAsiaTheme="minorEastAsia" w:hAnsiTheme="majorBidi" w:cstheme="majorBidi"/>
          <w:b/>
          <w:bCs/>
        </w:rPr>
      </w:pPr>
    </w:p>
    <w:p w14:paraId="27C2D243" w14:textId="77777777" w:rsidR="00AA1569" w:rsidRDefault="00AA1569" w:rsidP="00623347">
      <w:pPr>
        <w:autoSpaceDE w:val="0"/>
        <w:autoSpaceDN w:val="0"/>
        <w:adjustRightInd w:val="0"/>
        <w:ind w:right="360" w:hanging="270"/>
        <w:jc w:val="both"/>
        <w:rPr>
          <w:rFonts w:asciiTheme="majorBidi" w:eastAsiaTheme="minorEastAsia" w:hAnsiTheme="majorBidi" w:cstheme="majorBidi"/>
          <w:b/>
          <w:bCs/>
        </w:rPr>
      </w:pPr>
    </w:p>
    <w:p w14:paraId="123AB806" w14:textId="77777777" w:rsidR="00AA1569" w:rsidRDefault="00AA1569" w:rsidP="00623347">
      <w:pPr>
        <w:autoSpaceDE w:val="0"/>
        <w:autoSpaceDN w:val="0"/>
        <w:adjustRightInd w:val="0"/>
        <w:ind w:right="360" w:hanging="270"/>
        <w:jc w:val="both"/>
        <w:rPr>
          <w:rFonts w:asciiTheme="majorBidi" w:eastAsiaTheme="minorEastAsia" w:hAnsiTheme="majorBidi" w:cstheme="majorBidi"/>
          <w:b/>
          <w:bCs/>
        </w:rPr>
      </w:pPr>
    </w:p>
    <w:p w14:paraId="6984E03F" w14:textId="77777777" w:rsidR="00AA1569" w:rsidRDefault="00AA1569" w:rsidP="00623347">
      <w:pPr>
        <w:autoSpaceDE w:val="0"/>
        <w:autoSpaceDN w:val="0"/>
        <w:adjustRightInd w:val="0"/>
        <w:ind w:right="360" w:hanging="270"/>
        <w:jc w:val="both"/>
        <w:rPr>
          <w:rFonts w:asciiTheme="majorBidi" w:eastAsiaTheme="minorEastAsia" w:hAnsiTheme="majorBidi" w:cstheme="majorBidi"/>
          <w:b/>
          <w:bCs/>
        </w:rPr>
      </w:pPr>
    </w:p>
    <w:p w14:paraId="591BB7C0" w14:textId="77777777" w:rsidR="00AA1569" w:rsidRDefault="00AA1569" w:rsidP="00623347">
      <w:pPr>
        <w:autoSpaceDE w:val="0"/>
        <w:autoSpaceDN w:val="0"/>
        <w:adjustRightInd w:val="0"/>
        <w:ind w:right="360" w:hanging="270"/>
        <w:jc w:val="both"/>
        <w:rPr>
          <w:rFonts w:asciiTheme="majorBidi" w:eastAsiaTheme="minorEastAsia" w:hAnsiTheme="majorBidi" w:cstheme="majorBidi"/>
          <w:b/>
          <w:bCs/>
        </w:rPr>
      </w:pPr>
    </w:p>
    <w:p w14:paraId="2006FE82" w14:textId="77777777" w:rsidR="00AA1569" w:rsidRDefault="00AA1569" w:rsidP="00623347">
      <w:pPr>
        <w:autoSpaceDE w:val="0"/>
        <w:autoSpaceDN w:val="0"/>
        <w:adjustRightInd w:val="0"/>
        <w:ind w:right="360" w:hanging="270"/>
        <w:jc w:val="both"/>
        <w:rPr>
          <w:rFonts w:asciiTheme="majorBidi" w:eastAsiaTheme="minorEastAsia" w:hAnsiTheme="majorBidi" w:cstheme="majorBidi"/>
          <w:b/>
          <w:bCs/>
        </w:rPr>
      </w:pPr>
    </w:p>
    <w:p w14:paraId="1005D42A" w14:textId="77777777" w:rsidR="00AA1569" w:rsidRDefault="00AA1569" w:rsidP="00623347">
      <w:pPr>
        <w:autoSpaceDE w:val="0"/>
        <w:autoSpaceDN w:val="0"/>
        <w:adjustRightInd w:val="0"/>
        <w:ind w:right="360" w:hanging="270"/>
        <w:jc w:val="both"/>
        <w:rPr>
          <w:rFonts w:asciiTheme="majorBidi" w:eastAsiaTheme="minorEastAsia" w:hAnsiTheme="majorBidi" w:cstheme="majorBidi"/>
          <w:b/>
          <w:bCs/>
        </w:rPr>
      </w:pPr>
    </w:p>
    <w:p w14:paraId="548F4D4A" w14:textId="77777777" w:rsidR="00AA1569" w:rsidRDefault="00AA1569" w:rsidP="00623347">
      <w:pPr>
        <w:autoSpaceDE w:val="0"/>
        <w:autoSpaceDN w:val="0"/>
        <w:adjustRightInd w:val="0"/>
        <w:ind w:right="360" w:hanging="270"/>
        <w:jc w:val="both"/>
        <w:rPr>
          <w:rFonts w:asciiTheme="majorBidi" w:eastAsiaTheme="minorEastAsia" w:hAnsiTheme="majorBidi" w:cstheme="majorBidi"/>
          <w:b/>
          <w:bCs/>
        </w:rPr>
      </w:pPr>
    </w:p>
    <w:p w14:paraId="26F08C30" w14:textId="77777777" w:rsidR="00AA1569" w:rsidRDefault="00AA1569" w:rsidP="00623347">
      <w:pPr>
        <w:autoSpaceDE w:val="0"/>
        <w:autoSpaceDN w:val="0"/>
        <w:adjustRightInd w:val="0"/>
        <w:ind w:right="360" w:hanging="270"/>
        <w:jc w:val="both"/>
        <w:rPr>
          <w:rFonts w:asciiTheme="majorBidi" w:eastAsiaTheme="minorEastAsia" w:hAnsiTheme="majorBidi" w:cstheme="majorBidi"/>
          <w:b/>
          <w:bCs/>
        </w:rPr>
      </w:pPr>
    </w:p>
    <w:p w14:paraId="056FCC2E" w14:textId="77777777" w:rsidR="00AA1569" w:rsidRDefault="00AA1569" w:rsidP="00623347">
      <w:pPr>
        <w:autoSpaceDE w:val="0"/>
        <w:autoSpaceDN w:val="0"/>
        <w:adjustRightInd w:val="0"/>
        <w:ind w:right="360" w:hanging="270"/>
        <w:jc w:val="both"/>
        <w:rPr>
          <w:rFonts w:asciiTheme="majorBidi" w:eastAsiaTheme="minorEastAsia" w:hAnsiTheme="majorBidi" w:cstheme="majorBidi"/>
          <w:b/>
          <w:bCs/>
        </w:rPr>
      </w:pPr>
    </w:p>
    <w:p w14:paraId="491F7906" w14:textId="77777777" w:rsidR="00AA1569" w:rsidRDefault="00AA1569" w:rsidP="000A2815">
      <w:pPr>
        <w:autoSpaceDE w:val="0"/>
        <w:autoSpaceDN w:val="0"/>
        <w:adjustRightInd w:val="0"/>
        <w:ind w:right="360"/>
        <w:jc w:val="both"/>
        <w:rPr>
          <w:rFonts w:asciiTheme="majorBidi" w:eastAsiaTheme="minorEastAsia" w:hAnsiTheme="majorBidi" w:cstheme="majorBidi"/>
          <w:b/>
          <w:bCs/>
        </w:rPr>
      </w:pPr>
    </w:p>
    <w:p w14:paraId="6469AB93" w14:textId="77777777" w:rsidR="00AA1569" w:rsidRDefault="00AA1569" w:rsidP="00623347">
      <w:pPr>
        <w:autoSpaceDE w:val="0"/>
        <w:autoSpaceDN w:val="0"/>
        <w:adjustRightInd w:val="0"/>
        <w:ind w:right="360" w:hanging="270"/>
        <w:jc w:val="both"/>
        <w:rPr>
          <w:rFonts w:asciiTheme="majorBidi" w:eastAsiaTheme="minorEastAsia" w:hAnsiTheme="majorBidi" w:cstheme="majorBidi"/>
          <w:b/>
          <w:bCs/>
        </w:rPr>
      </w:pPr>
    </w:p>
    <w:p w14:paraId="72456D9E" w14:textId="5772A67B" w:rsidR="003B5734" w:rsidRPr="00135F93" w:rsidRDefault="00135F93" w:rsidP="00623347">
      <w:pPr>
        <w:autoSpaceDE w:val="0"/>
        <w:autoSpaceDN w:val="0"/>
        <w:adjustRightInd w:val="0"/>
        <w:ind w:right="360" w:hanging="270"/>
        <w:jc w:val="both"/>
        <w:rPr>
          <w:rFonts w:asciiTheme="majorBidi" w:eastAsiaTheme="minorEastAsia" w:hAnsiTheme="majorBidi" w:cstheme="majorBidi"/>
          <w:b/>
          <w:bCs/>
        </w:rPr>
      </w:pPr>
      <w:r w:rsidRPr="00135F93">
        <w:rPr>
          <w:rFonts w:asciiTheme="majorBidi" w:eastAsiaTheme="minorEastAsia" w:hAnsiTheme="majorBidi" w:cstheme="majorBidi"/>
          <w:b/>
          <w:bCs/>
        </w:rPr>
        <w:t>Figure Legends</w:t>
      </w:r>
    </w:p>
    <w:p w14:paraId="339990DE" w14:textId="25575C35" w:rsidR="003B5734" w:rsidRPr="003B5734" w:rsidRDefault="003B5734" w:rsidP="00623347">
      <w:pPr>
        <w:autoSpaceDE w:val="0"/>
        <w:autoSpaceDN w:val="0"/>
        <w:adjustRightInd w:val="0"/>
        <w:ind w:right="360" w:hanging="270"/>
        <w:jc w:val="both"/>
        <w:rPr>
          <w:rFonts w:asciiTheme="majorBidi" w:eastAsiaTheme="minorEastAsia" w:hAnsiTheme="majorBidi" w:cstheme="majorBidi"/>
        </w:rPr>
      </w:pPr>
    </w:p>
    <w:p w14:paraId="361C5B05" w14:textId="5C03D707" w:rsidR="003B5734" w:rsidRPr="003B5734" w:rsidRDefault="003B5734" w:rsidP="003B5734">
      <w:pPr>
        <w:pStyle w:val="List"/>
        <w:spacing w:line="480" w:lineRule="auto"/>
        <w:ind w:left="0" w:firstLine="0"/>
        <w:jc w:val="both"/>
      </w:pPr>
      <w:r w:rsidRPr="003B5734">
        <w:rPr>
          <w:rFonts w:eastAsiaTheme="minorHAnsi"/>
          <w:b/>
          <w:bCs/>
        </w:rPr>
        <w:t>Figure</w:t>
      </w:r>
      <w:r w:rsidR="007F2008">
        <w:rPr>
          <w:rFonts w:eastAsiaTheme="minorHAnsi"/>
          <w:b/>
          <w:bCs/>
        </w:rPr>
        <w:t xml:space="preserve"> </w:t>
      </w:r>
      <w:r w:rsidRPr="003B5734">
        <w:rPr>
          <w:rFonts w:eastAsiaTheme="minorHAnsi"/>
          <w:b/>
          <w:bCs/>
        </w:rPr>
        <w:t>1:</w:t>
      </w:r>
      <w:r w:rsidRPr="003B5734">
        <w:rPr>
          <w:rFonts w:eastAsiaTheme="minorHAnsi"/>
        </w:rPr>
        <w:t xml:space="preserve"> </w:t>
      </w:r>
      <w:r w:rsidR="00BC1D70">
        <w:rPr>
          <w:rFonts w:eastAsiaTheme="minorHAnsi"/>
        </w:rPr>
        <w:t>E</w:t>
      </w:r>
      <w:r w:rsidRPr="003B5734">
        <w:rPr>
          <w:rFonts w:eastAsiaTheme="minorHAnsi"/>
        </w:rPr>
        <w:t xml:space="preserve">ffect of hypothyroidism on synaptic plasticity. (A) Adult-onset hypothyroidism impairs E-LTP in </w:t>
      </w:r>
      <w:r w:rsidR="00D62DA1" w:rsidRPr="003B5734">
        <w:rPr>
          <w:rFonts w:eastAsiaTheme="minorHAnsi"/>
        </w:rPr>
        <w:t xml:space="preserve">area </w:t>
      </w:r>
      <w:r w:rsidRPr="003B5734">
        <w:rPr>
          <w:rFonts w:eastAsiaTheme="minorHAnsi"/>
        </w:rPr>
        <w:t xml:space="preserve">CA1 of rat hippocampus. E-LTP was induced by HFS at time zero. E-LTP was measured as an increase in fEPSP slope and expressed as percentage of the baseline. The f-EPSP slope </w:t>
      </w:r>
      <w:r w:rsidR="00F53BED">
        <w:rPr>
          <w:rFonts w:eastAsiaTheme="minorHAnsi"/>
        </w:rPr>
        <w:t xml:space="preserve">of the hypothyroid group </w:t>
      </w:r>
      <w:r w:rsidR="00F53BED" w:rsidRPr="003B5734">
        <w:rPr>
          <w:rFonts w:eastAsiaTheme="minorHAnsi"/>
        </w:rPr>
        <w:t>(closed circles</w:t>
      </w:r>
      <w:r w:rsidR="00D62DA1">
        <w:rPr>
          <w:rFonts w:eastAsiaTheme="minorHAnsi"/>
        </w:rPr>
        <w:t xml:space="preserve">, </w:t>
      </w:r>
      <w:r w:rsidR="00D62DA1" w:rsidRPr="003B5734">
        <w:rPr>
          <w:rFonts w:eastAsiaTheme="minorHAnsi"/>
        </w:rPr>
        <w:t>*</w:t>
      </w:r>
      <w:r w:rsidR="00F53BED" w:rsidRPr="003B5734">
        <w:rPr>
          <w:rFonts w:eastAsiaTheme="minorHAnsi"/>
        </w:rPr>
        <w:t>)</w:t>
      </w:r>
      <w:r w:rsidR="00F53BED">
        <w:rPr>
          <w:rFonts w:eastAsiaTheme="minorHAnsi"/>
        </w:rPr>
        <w:t xml:space="preserve"> </w:t>
      </w:r>
      <w:r w:rsidRPr="003B5734">
        <w:rPr>
          <w:rFonts w:eastAsiaTheme="minorHAnsi"/>
        </w:rPr>
        <w:t xml:space="preserve">in all points after HFS were significantly (P &lt; 0.05) lower </w:t>
      </w:r>
      <w:r w:rsidR="00D62DA1">
        <w:rPr>
          <w:rFonts w:eastAsiaTheme="minorHAnsi"/>
        </w:rPr>
        <w:t xml:space="preserve">than those of </w:t>
      </w:r>
      <w:r w:rsidRPr="003B5734">
        <w:rPr>
          <w:rFonts w:eastAsiaTheme="minorHAnsi"/>
        </w:rPr>
        <w:t xml:space="preserve">the euthyroid control groups (open circles). Each point in each group is the mean </w:t>
      </w:r>
      <w:r w:rsidRPr="003B5734">
        <w:t>±</w:t>
      </w:r>
      <w:r w:rsidRPr="003B5734">
        <w:rPr>
          <w:rFonts w:eastAsiaTheme="minorHAnsi"/>
        </w:rPr>
        <w:t xml:space="preserve"> SEM from </w:t>
      </w:r>
      <w:r w:rsidR="00D62DA1">
        <w:rPr>
          <w:rFonts w:eastAsiaTheme="minorHAnsi"/>
        </w:rPr>
        <w:t>7-8</w:t>
      </w:r>
      <w:r w:rsidRPr="003B5734">
        <w:rPr>
          <w:rFonts w:eastAsiaTheme="minorHAnsi"/>
        </w:rPr>
        <w:t xml:space="preserve"> rats. </w:t>
      </w:r>
      <w:r w:rsidRPr="003B5734">
        <w:t>(Modified from: Alzuobi et al., 2006a, 2006b, 2007b; Alzoubi and Alkadhi 2007)</w:t>
      </w:r>
      <w:r w:rsidR="00D62DA1">
        <w:t>.</w:t>
      </w:r>
      <w:r w:rsidRPr="003B5734">
        <w:rPr>
          <w:rFonts w:eastAsiaTheme="minorHAnsi"/>
        </w:rPr>
        <w:t xml:space="preserve"> (</w:t>
      </w:r>
      <w:r w:rsidRPr="003B5734">
        <w:t>B)</w:t>
      </w:r>
      <w:r w:rsidRPr="003B5734">
        <w:rPr>
          <w:rFonts w:eastAsiaTheme="minorHAnsi"/>
        </w:rPr>
        <w:t xml:space="preserve"> Adult-onset hypothyroidism caused impairment of L-LTP in </w:t>
      </w:r>
      <w:r w:rsidR="00D62DA1" w:rsidRPr="003B5734">
        <w:rPr>
          <w:rFonts w:eastAsiaTheme="minorHAnsi"/>
        </w:rPr>
        <w:t xml:space="preserve">area </w:t>
      </w:r>
      <w:r w:rsidRPr="003B5734">
        <w:rPr>
          <w:rFonts w:eastAsiaTheme="minorHAnsi"/>
        </w:rPr>
        <w:t>CA1 of rat hippocampus. L-LTP, measured as an increase in fEPSP slope was induced, at time zero, by MHFS. The fEPSP slope at all points after MHFS were significantly (P&lt;0.05) lower in the hypothyroid group (closed circles</w:t>
      </w:r>
      <w:r w:rsidR="00D62DA1">
        <w:rPr>
          <w:rFonts w:eastAsiaTheme="minorHAnsi"/>
        </w:rPr>
        <w:t xml:space="preserve"> *</w:t>
      </w:r>
      <w:r w:rsidRPr="003B5734">
        <w:rPr>
          <w:rFonts w:eastAsiaTheme="minorHAnsi"/>
        </w:rPr>
        <w:t xml:space="preserve">) than in the control euthyroid group (open circles). Each point in each group is the mean </w:t>
      </w:r>
      <w:r w:rsidRPr="003B5734">
        <w:t>±</w:t>
      </w:r>
      <w:r w:rsidRPr="003B5734">
        <w:rPr>
          <w:rFonts w:eastAsiaTheme="minorHAnsi"/>
        </w:rPr>
        <w:t xml:space="preserve"> SEM from </w:t>
      </w:r>
      <w:r w:rsidR="00D62DA1">
        <w:rPr>
          <w:rFonts w:eastAsiaTheme="minorHAnsi"/>
        </w:rPr>
        <w:t>6-8</w:t>
      </w:r>
      <w:r w:rsidRPr="003B5734">
        <w:rPr>
          <w:rFonts w:eastAsiaTheme="minorHAnsi"/>
        </w:rPr>
        <w:t xml:space="preserve"> rats. </w:t>
      </w:r>
      <w:r w:rsidRPr="003B5734">
        <w:t xml:space="preserve">(Modified </w:t>
      </w:r>
      <w:r w:rsidRPr="003B5734">
        <w:lastRenderedPageBreak/>
        <w:t>from Alzuobi et al., 2006b and 2007a)</w:t>
      </w:r>
      <w:r w:rsidR="00933494">
        <w:t>.</w:t>
      </w:r>
      <w:r w:rsidRPr="003B5734">
        <w:t xml:space="preserve"> (C) Enhanced LTD in the hypothyroid rats (closed circles). Hippocampal LTD of the CA1 area evoked by stimulation of the Schaffer collateral pathway by twin-pulse stimulation. In </w:t>
      </w:r>
      <w:r w:rsidR="00933494">
        <w:t xml:space="preserve">the </w:t>
      </w:r>
      <w:r w:rsidRPr="003B5734">
        <w:t>hypothyroid</w:t>
      </w:r>
      <w:r w:rsidR="00933494">
        <w:t xml:space="preserve"> group (closed circles *), </w:t>
      </w:r>
      <w:r w:rsidRPr="003B5734">
        <w:t xml:space="preserve">all points after </w:t>
      </w:r>
      <w:r w:rsidR="00933494">
        <w:t>twin-</w:t>
      </w:r>
      <w:r w:rsidRPr="003B5734">
        <w:t>pulse</w:t>
      </w:r>
      <w:r w:rsidR="00FB478D">
        <w:t xml:space="preserve"> stimulation</w:t>
      </w:r>
      <w:r w:rsidRPr="003B5734">
        <w:t xml:space="preserve"> were significantly (P&lt;0.05) lower than </w:t>
      </w:r>
      <w:r w:rsidRPr="003B5734">
        <w:rPr>
          <w:rFonts w:eastAsiaTheme="minorHAnsi"/>
        </w:rPr>
        <w:t>th</w:t>
      </w:r>
      <w:r w:rsidR="00933494">
        <w:rPr>
          <w:rFonts w:eastAsiaTheme="minorHAnsi"/>
        </w:rPr>
        <w:t>ose of the</w:t>
      </w:r>
      <w:r w:rsidRPr="003B5734">
        <w:rPr>
          <w:rFonts w:eastAsiaTheme="minorHAnsi"/>
        </w:rPr>
        <w:t xml:space="preserve"> control euthyroid group (open circles). </w:t>
      </w:r>
      <w:r w:rsidRPr="003B5734">
        <w:t xml:space="preserve">Each point </w:t>
      </w:r>
      <w:r w:rsidR="00FB478D" w:rsidRPr="003B5734">
        <w:rPr>
          <w:rFonts w:eastAsiaTheme="minorHAnsi"/>
        </w:rPr>
        <w:t xml:space="preserve">in each group </w:t>
      </w:r>
      <w:r w:rsidRPr="003B5734">
        <w:t xml:space="preserve">is the mean±SEM from 5–7 rats. In all 3 panels, experiments were done on </w:t>
      </w:r>
      <w:r w:rsidR="00933494" w:rsidRPr="003B5734">
        <w:t xml:space="preserve">urethane-anesthetized </w:t>
      </w:r>
      <w:r w:rsidR="00933494">
        <w:t>W</w:t>
      </w:r>
      <w:r w:rsidRPr="003B5734">
        <w:t>ister rats</w:t>
      </w:r>
      <w:r w:rsidR="00FB478D">
        <w:t xml:space="preserve">, </w:t>
      </w:r>
      <w:r w:rsidRPr="003B5734">
        <w:t xml:space="preserve">(*) indicated significant difference </w:t>
      </w:r>
      <w:r w:rsidRPr="003B5734">
        <w:rPr>
          <w:rFonts w:eastAsiaTheme="minorHAnsi"/>
        </w:rPr>
        <w:t xml:space="preserve">(P&lt;0.05) </w:t>
      </w:r>
      <w:r w:rsidRPr="003B5734">
        <w:t>from the euthyroid groups</w:t>
      </w:r>
      <w:r w:rsidR="00FB478D">
        <w:t xml:space="preserve"> and </w:t>
      </w:r>
      <w:r w:rsidR="0009210D">
        <w:t xml:space="preserve">hypothyroidism was induced by </w:t>
      </w:r>
      <w:r w:rsidR="0009210D" w:rsidRPr="003B5734">
        <w:rPr>
          <w:rFonts w:eastAsiaTheme="minorHAnsi"/>
        </w:rPr>
        <w:t>thyroidectom</w:t>
      </w:r>
      <w:r w:rsidR="0009210D">
        <w:rPr>
          <w:rFonts w:eastAsiaTheme="minorHAnsi"/>
        </w:rPr>
        <w:t>y</w:t>
      </w:r>
      <w:r w:rsidRPr="003B5734">
        <w:t xml:space="preserve"> (Modified from Alzuobi et al., 2007b).</w:t>
      </w:r>
    </w:p>
    <w:p w14:paraId="78DC9133" w14:textId="77777777" w:rsidR="003B5734" w:rsidRPr="003B5734" w:rsidRDefault="003B5734" w:rsidP="003B5734">
      <w:pPr>
        <w:spacing w:line="480" w:lineRule="auto"/>
        <w:rPr>
          <w:sz w:val="16"/>
          <w:szCs w:val="16"/>
        </w:rPr>
      </w:pPr>
    </w:p>
    <w:p w14:paraId="40BB4F2F" w14:textId="5D83C37D" w:rsidR="003B5734" w:rsidRPr="003B5734" w:rsidRDefault="003B5734" w:rsidP="003B5734">
      <w:pPr>
        <w:pStyle w:val="BodyText"/>
        <w:spacing w:line="480" w:lineRule="auto"/>
        <w:jc w:val="both"/>
        <w:rPr>
          <w:rFonts w:eastAsiaTheme="minorHAnsi"/>
        </w:rPr>
      </w:pPr>
      <w:r w:rsidRPr="003B5734">
        <w:rPr>
          <w:rFonts w:eastAsiaTheme="minorHAnsi"/>
          <w:b/>
          <w:bCs/>
        </w:rPr>
        <w:t>Figure 2:</w:t>
      </w:r>
      <w:r w:rsidRPr="003B5734">
        <w:rPr>
          <w:rFonts w:eastAsiaTheme="minorHAnsi"/>
        </w:rPr>
        <w:t xml:space="preserve"> </w:t>
      </w:r>
      <w:r w:rsidR="00C76FA8" w:rsidRPr="003B5734">
        <w:rPr>
          <w:rFonts w:eastAsiaTheme="minorHAnsi"/>
        </w:rPr>
        <w:t>Immunoblot</w:t>
      </w:r>
      <w:r w:rsidRPr="003B5734">
        <w:rPr>
          <w:rFonts w:eastAsiaTheme="minorHAnsi"/>
        </w:rPr>
        <w:t xml:space="preserve"> analysis of the effect of adult-onset hypothyroidism on </w:t>
      </w:r>
      <w:r w:rsidR="007F2008">
        <w:rPr>
          <w:rFonts w:eastAsiaTheme="minorHAnsi"/>
        </w:rPr>
        <w:t>protein</w:t>
      </w:r>
      <w:r w:rsidRPr="003B5734">
        <w:rPr>
          <w:rFonts w:eastAsiaTheme="minorHAnsi"/>
        </w:rPr>
        <w:t xml:space="preserve"> levels of </w:t>
      </w:r>
      <w:r w:rsidR="007F2008">
        <w:rPr>
          <w:rFonts w:eastAsiaTheme="minorHAnsi"/>
        </w:rPr>
        <w:t xml:space="preserve">plasticity-related signaling molecules </w:t>
      </w:r>
      <w:r w:rsidRPr="003B5734">
        <w:rPr>
          <w:rFonts w:eastAsiaTheme="minorHAnsi"/>
        </w:rPr>
        <w:t>in area CA1 of the hippocampus. Protein levels of (A) PKCg, (B) neurogranin, (C) P-CaMKII, (D) calmodulin and (E) P-CREB were markedly decreased in thyroidectomized rats. Each bar is the mean</w:t>
      </w:r>
      <w:r w:rsidRPr="003B5734">
        <w:t>±</w:t>
      </w:r>
      <w:r w:rsidRPr="003B5734">
        <w:rPr>
          <w:rFonts w:eastAsiaTheme="minorHAnsi"/>
        </w:rPr>
        <w:t>SEM from 5</w:t>
      </w:r>
      <w:r w:rsidR="00C76FA8">
        <w:rPr>
          <w:rFonts w:eastAsiaTheme="minorHAnsi"/>
        </w:rPr>
        <w:t>-</w:t>
      </w:r>
      <w:r w:rsidRPr="003B5734">
        <w:rPr>
          <w:rFonts w:eastAsiaTheme="minorHAnsi"/>
        </w:rPr>
        <w:t>7</w:t>
      </w:r>
      <w:r w:rsidR="008A4F84">
        <w:rPr>
          <w:rFonts w:eastAsiaTheme="minorHAnsi"/>
        </w:rPr>
        <w:t>/</w:t>
      </w:r>
      <w:r w:rsidRPr="003B5734">
        <w:rPr>
          <w:rFonts w:eastAsiaTheme="minorHAnsi"/>
        </w:rPr>
        <w:t>rat</w:t>
      </w:r>
      <w:r w:rsidR="008A4F84">
        <w:rPr>
          <w:rFonts w:eastAsiaTheme="minorHAnsi"/>
        </w:rPr>
        <w:t xml:space="preserve"> group</w:t>
      </w:r>
      <w:r w:rsidRPr="003B5734">
        <w:rPr>
          <w:rFonts w:eastAsiaTheme="minorHAnsi"/>
        </w:rPr>
        <w:t xml:space="preserve">. *Significant (P&lt;0.05) difference from the euthyroid </w:t>
      </w:r>
      <w:r w:rsidR="007F2008">
        <w:rPr>
          <w:rFonts w:eastAsiaTheme="minorHAnsi"/>
        </w:rPr>
        <w:t>(C</w:t>
      </w:r>
      <w:r w:rsidRPr="003B5734">
        <w:rPr>
          <w:rFonts w:eastAsiaTheme="minorHAnsi"/>
        </w:rPr>
        <w:t>ontrol</w:t>
      </w:r>
      <w:r w:rsidR="007F2008">
        <w:rPr>
          <w:rFonts w:eastAsiaTheme="minorHAnsi"/>
        </w:rPr>
        <w:t>)</w:t>
      </w:r>
      <w:r w:rsidRPr="003B5734">
        <w:rPr>
          <w:rFonts w:eastAsiaTheme="minorHAnsi"/>
        </w:rPr>
        <w:t xml:space="preserve"> rats. (</w:t>
      </w:r>
      <w:r w:rsidR="00C76FA8">
        <w:rPr>
          <w:rFonts w:eastAsiaTheme="minorHAnsi"/>
        </w:rPr>
        <w:t>M</w:t>
      </w:r>
      <w:r w:rsidRPr="003B5734">
        <w:rPr>
          <w:rFonts w:eastAsiaTheme="minorHAnsi"/>
        </w:rPr>
        <w:t xml:space="preserve">odified from: </w:t>
      </w:r>
      <w:r w:rsidRPr="003B5734">
        <w:t>Alzoubi et al, 2005a, 2006a, 2006b, 2007a and Alzoubi and Alkadhi 2007)</w:t>
      </w:r>
      <w:r w:rsidRPr="003B5734">
        <w:rPr>
          <w:rFonts w:eastAsiaTheme="minorHAnsi"/>
        </w:rPr>
        <w:t xml:space="preserve"> </w:t>
      </w:r>
    </w:p>
    <w:p w14:paraId="6CD98913" w14:textId="77777777" w:rsidR="003B5734" w:rsidRPr="003B5734" w:rsidRDefault="003B5734" w:rsidP="003B5734">
      <w:pPr>
        <w:pStyle w:val="BodyText"/>
        <w:spacing w:line="480" w:lineRule="auto"/>
        <w:jc w:val="both"/>
      </w:pPr>
    </w:p>
    <w:p w14:paraId="706C9749" w14:textId="116709FA" w:rsidR="003B5734" w:rsidRPr="003B5734" w:rsidRDefault="003B5734" w:rsidP="003B5734">
      <w:pPr>
        <w:pStyle w:val="List"/>
        <w:spacing w:line="480" w:lineRule="auto"/>
        <w:ind w:left="0" w:firstLine="0"/>
        <w:jc w:val="both"/>
        <w:rPr>
          <w:rFonts w:eastAsiaTheme="minorHAnsi"/>
        </w:rPr>
      </w:pPr>
      <w:r w:rsidRPr="003B5734">
        <w:rPr>
          <w:rFonts w:eastAsiaTheme="minorHAnsi"/>
          <w:b/>
          <w:bCs/>
        </w:rPr>
        <w:t>Figure 3</w:t>
      </w:r>
      <w:r w:rsidRPr="003B5734">
        <w:rPr>
          <w:rFonts w:eastAsiaTheme="minorHAnsi"/>
        </w:rPr>
        <w:t>: Immunoblot analysis of the effect of adult-onset hypothyroidism revealed marked decrease</w:t>
      </w:r>
      <w:r w:rsidR="00C76FA8">
        <w:rPr>
          <w:rFonts w:eastAsiaTheme="minorHAnsi"/>
        </w:rPr>
        <w:t>s</w:t>
      </w:r>
      <w:r w:rsidRPr="003B5734">
        <w:rPr>
          <w:rFonts w:eastAsiaTheme="minorHAnsi"/>
        </w:rPr>
        <w:t xml:space="preserve"> </w:t>
      </w:r>
      <w:r w:rsidR="00C76FA8">
        <w:rPr>
          <w:rFonts w:eastAsiaTheme="minorHAnsi"/>
        </w:rPr>
        <w:t>in</w:t>
      </w:r>
      <w:r w:rsidRPr="003B5734">
        <w:rPr>
          <w:rFonts w:eastAsiaTheme="minorHAnsi"/>
        </w:rPr>
        <w:t xml:space="preserve"> protein levels of (A) MAPKp42, (B) MAPKp44, (C) CaMKIV and (E) adenylate cyclase, while the protein levels of the phosphatase calcineurin (D) were significantly increased in hippocampal area CA1 of thyroidectomized rats. (*) Indicates significant difference (P &lt;0.05) from </w:t>
      </w:r>
      <w:r w:rsidR="007F2008">
        <w:rPr>
          <w:rFonts w:eastAsiaTheme="minorHAnsi"/>
        </w:rPr>
        <w:t xml:space="preserve">levels of </w:t>
      </w:r>
      <w:r w:rsidRPr="003B5734">
        <w:rPr>
          <w:rFonts w:eastAsiaTheme="minorHAnsi"/>
        </w:rPr>
        <w:t>the same area of euthyroid rats. Values are mean</w:t>
      </w:r>
      <w:r w:rsidRPr="003B5734">
        <w:t>±</w:t>
      </w:r>
      <w:r w:rsidRPr="003B5734">
        <w:rPr>
          <w:rFonts w:eastAsiaTheme="minorHAnsi"/>
        </w:rPr>
        <w:t>SEM of 6–8 rats</w:t>
      </w:r>
      <w:r w:rsidR="008A4F84">
        <w:rPr>
          <w:rFonts w:eastAsiaTheme="minorHAnsi"/>
        </w:rPr>
        <w:t>/group</w:t>
      </w:r>
      <w:r w:rsidRPr="003B5734">
        <w:rPr>
          <w:rFonts w:eastAsiaTheme="minorHAnsi"/>
        </w:rPr>
        <w:t xml:space="preserve">. (Modified from: </w:t>
      </w:r>
      <w:r w:rsidRPr="003B5734">
        <w:t>Alzoubi et al, 2005a, 2006a, 2007a and Alzoubi and Alkadhi 2007).</w:t>
      </w:r>
    </w:p>
    <w:p w14:paraId="10F4AF41" w14:textId="77777777" w:rsidR="003B5734" w:rsidRPr="003B5734" w:rsidRDefault="003B5734" w:rsidP="003B5734">
      <w:pPr>
        <w:pStyle w:val="List"/>
        <w:spacing w:line="480" w:lineRule="auto"/>
      </w:pPr>
    </w:p>
    <w:p w14:paraId="15F3FB1A" w14:textId="4C67A21C" w:rsidR="003B5734" w:rsidRPr="003B5734" w:rsidRDefault="003B5734" w:rsidP="003B5734">
      <w:pPr>
        <w:pStyle w:val="List"/>
        <w:spacing w:line="480" w:lineRule="auto"/>
        <w:ind w:left="0" w:firstLine="0"/>
        <w:jc w:val="both"/>
      </w:pPr>
      <w:r w:rsidRPr="003B5734">
        <w:rPr>
          <w:b/>
          <w:bCs/>
        </w:rPr>
        <w:lastRenderedPageBreak/>
        <w:t>Figure 4</w:t>
      </w:r>
      <w:r w:rsidRPr="003B5734">
        <w:t xml:space="preserve">: Immunoblot analysis </w:t>
      </w:r>
      <w:r w:rsidR="008C1EB0">
        <w:t xml:space="preserve">of </w:t>
      </w:r>
      <w:r w:rsidR="008C1EB0" w:rsidRPr="003B5734">
        <w:t>hypothyroid</w:t>
      </w:r>
      <w:r w:rsidR="008C1EB0">
        <w:t xml:space="preserve"> and euthyroid (Control) </w:t>
      </w:r>
      <w:r w:rsidR="007F2008">
        <w:t>protein</w:t>
      </w:r>
      <w:r w:rsidRPr="003B5734">
        <w:t xml:space="preserve"> levels of receptor subunits of glutamate NMDA receptor (A) NR1, (B) NR2A, (C) NR2B, and subunits of nicotinic acetylcholine receptor (D) alpha 4-nACh, (E) beta 2-nACh and (F) alpha 7-nACh in cell membrane of the hippocampal area CA1</w:t>
      </w:r>
      <w:r w:rsidR="008A4F84">
        <w:t xml:space="preserve"> of thyroidectomized and euthyroid rats</w:t>
      </w:r>
      <w:r w:rsidRPr="003B5734">
        <w:t xml:space="preserve">. Each point </w:t>
      </w:r>
      <w:r w:rsidR="008A4F84">
        <w:t xml:space="preserve">in each group </w:t>
      </w:r>
      <w:r w:rsidRPr="003B5734">
        <w:t>is the mean±SEM from 5–8. (*) Indicate significant difference (P&lt;0.05) from that of control euthyroid</w:t>
      </w:r>
      <w:r w:rsidR="008C1EB0">
        <w:t xml:space="preserve"> rats</w:t>
      </w:r>
      <w:r w:rsidRPr="003B5734">
        <w:t>. (</w:t>
      </w:r>
      <w:r w:rsidRPr="003B5734">
        <w:rPr>
          <w:rFonts w:eastAsiaTheme="minorHAnsi"/>
        </w:rPr>
        <w:t>Modified from</w:t>
      </w:r>
      <w:r w:rsidRPr="003B5734">
        <w:t xml:space="preserve"> Alzuob</w:t>
      </w:r>
      <w:r w:rsidR="00D87452">
        <w:t xml:space="preserve">i </w:t>
      </w:r>
      <w:r w:rsidRPr="003B5734">
        <w:t>et al., 2007b).</w:t>
      </w:r>
    </w:p>
    <w:p w14:paraId="4BF4C78C" w14:textId="77777777" w:rsidR="003B5734" w:rsidRPr="003B5734" w:rsidRDefault="003B5734" w:rsidP="003B5734">
      <w:pPr>
        <w:pStyle w:val="List"/>
        <w:spacing w:line="480" w:lineRule="auto"/>
        <w:ind w:left="0" w:firstLine="0"/>
        <w:jc w:val="both"/>
      </w:pPr>
    </w:p>
    <w:p w14:paraId="51AD2B93" w14:textId="4D7C5AA3" w:rsidR="00B96010" w:rsidRDefault="003B5734" w:rsidP="00B96010">
      <w:pPr>
        <w:pStyle w:val="List"/>
        <w:spacing w:line="480" w:lineRule="auto"/>
        <w:ind w:left="0" w:firstLine="0"/>
        <w:jc w:val="both"/>
        <w:rPr>
          <w:rFonts w:eastAsiaTheme="minorHAnsi"/>
        </w:rPr>
      </w:pPr>
      <w:r w:rsidRPr="003B5734">
        <w:rPr>
          <w:rFonts w:eastAsiaTheme="minorHAnsi"/>
          <w:b/>
          <w:bCs/>
        </w:rPr>
        <w:t>Figure 5</w:t>
      </w:r>
      <w:r w:rsidRPr="003B5734">
        <w:rPr>
          <w:rFonts w:eastAsiaTheme="minorHAnsi"/>
        </w:rPr>
        <w:t>: (A) Learning and memory performance in the radial arm water maze (RAWM) were impaired in thyroidectomized rats. The first four trials (</w:t>
      </w:r>
      <w:r w:rsidR="00B96010">
        <w:rPr>
          <w:rFonts w:eastAsiaTheme="minorHAnsi"/>
        </w:rPr>
        <w:t>T</w:t>
      </w:r>
      <w:r w:rsidRPr="003B5734">
        <w:rPr>
          <w:rFonts w:eastAsiaTheme="minorHAnsi"/>
        </w:rPr>
        <w:t xml:space="preserve">rials 1-4) represent the acquisition (learning) phase. </w:t>
      </w:r>
      <w:r w:rsidR="0009210D">
        <w:rPr>
          <w:rFonts w:eastAsiaTheme="minorHAnsi"/>
        </w:rPr>
        <w:t>Then, m</w:t>
      </w:r>
      <w:r w:rsidRPr="003B5734">
        <w:rPr>
          <w:rFonts w:eastAsiaTheme="minorHAnsi"/>
        </w:rPr>
        <w:t xml:space="preserve">emory tests </w:t>
      </w:r>
      <w:r w:rsidR="008A4F84">
        <w:rPr>
          <w:rFonts w:eastAsiaTheme="minorHAnsi"/>
        </w:rPr>
        <w:t>were done</w:t>
      </w:r>
      <w:r w:rsidRPr="003B5734">
        <w:rPr>
          <w:rFonts w:eastAsiaTheme="minorHAnsi"/>
        </w:rPr>
        <w:t xml:space="preserve"> </w:t>
      </w:r>
      <w:r w:rsidR="00B96010">
        <w:rPr>
          <w:rFonts w:eastAsiaTheme="minorHAnsi"/>
        </w:rPr>
        <w:t>at</w:t>
      </w:r>
      <w:r w:rsidRPr="003B5734">
        <w:rPr>
          <w:rFonts w:eastAsiaTheme="minorHAnsi"/>
        </w:rPr>
        <w:t xml:space="preserve"> 15</w:t>
      </w:r>
      <w:r w:rsidR="00B96010">
        <w:rPr>
          <w:rFonts w:eastAsiaTheme="minorHAnsi"/>
        </w:rPr>
        <w:t>m</w:t>
      </w:r>
      <w:r w:rsidRPr="003B5734">
        <w:rPr>
          <w:rFonts w:eastAsiaTheme="minorHAnsi"/>
        </w:rPr>
        <w:t xml:space="preserve"> (Trial 5; short-term memory), 5h and 2h (Trials 6 and 7; long-term memory) after the last learning-phase trial. Trials and tests were performed every day for a period of 8 days. On all days, the hypothyroid group exhibited slowed learning ability, shown as significantly higher numbers of errors in trials 2 and 3. There was a consistent</w:t>
      </w:r>
      <w:r w:rsidR="0009210D">
        <w:rPr>
          <w:rFonts w:eastAsiaTheme="minorHAnsi"/>
        </w:rPr>
        <w:t>ly</w:t>
      </w:r>
      <w:r w:rsidRPr="003B5734">
        <w:rPr>
          <w:rFonts w:eastAsiaTheme="minorHAnsi"/>
        </w:rPr>
        <w:t xml:space="preserve"> significant impairment of the short-term (</w:t>
      </w:r>
      <w:r w:rsidR="009368C9">
        <w:rPr>
          <w:rFonts w:eastAsiaTheme="minorHAnsi"/>
        </w:rPr>
        <w:t>T</w:t>
      </w:r>
      <w:r w:rsidRPr="003B5734">
        <w:rPr>
          <w:rFonts w:eastAsiaTheme="minorHAnsi"/>
        </w:rPr>
        <w:t>rial 5) and long-term memory (</w:t>
      </w:r>
      <w:r w:rsidR="009368C9">
        <w:rPr>
          <w:rFonts w:eastAsiaTheme="minorHAnsi"/>
        </w:rPr>
        <w:t>T</w:t>
      </w:r>
      <w:r w:rsidRPr="003B5734">
        <w:rPr>
          <w:rFonts w:eastAsiaTheme="minorHAnsi"/>
        </w:rPr>
        <w:t>rial</w:t>
      </w:r>
      <w:r w:rsidR="00B96010">
        <w:rPr>
          <w:rFonts w:eastAsiaTheme="minorHAnsi"/>
        </w:rPr>
        <w:t>s</w:t>
      </w:r>
      <w:r w:rsidRPr="003B5734">
        <w:rPr>
          <w:rFonts w:eastAsiaTheme="minorHAnsi"/>
        </w:rPr>
        <w:t xml:space="preserve"> 6 and 7). Each point is averaged from days 7 and 8 of testing. (*) Indicates significant difference from those of euthyroid control. Each point is the mean +SEM from 10–14 rats</w:t>
      </w:r>
      <w:r w:rsidR="007C16F5">
        <w:rPr>
          <w:rFonts w:eastAsiaTheme="minorHAnsi"/>
        </w:rPr>
        <w:t>/group</w:t>
      </w:r>
      <w:r w:rsidRPr="003B5734">
        <w:rPr>
          <w:rFonts w:eastAsiaTheme="minorHAnsi"/>
        </w:rPr>
        <w:t xml:space="preserve">. Inset is a sketch of the RAWM. </w:t>
      </w:r>
      <w:r w:rsidRPr="007C16F5">
        <w:rPr>
          <w:rFonts w:asciiTheme="majorBidi" w:eastAsiaTheme="minorHAnsi" w:hAnsiTheme="majorBidi" w:cstheme="majorBidi"/>
          <w:color w:val="000000" w:themeColor="text1"/>
        </w:rPr>
        <w:t>(B)</w:t>
      </w:r>
      <w:r w:rsidRPr="003B5734">
        <w:rPr>
          <w:rFonts w:asciiTheme="majorHAnsi" w:eastAsiaTheme="minorHAnsi" w:hAnsiTheme="majorHAnsi" w:cstheme="majorBidi"/>
          <w:color w:val="000000" w:themeColor="text1"/>
          <w:sz w:val="26"/>
          <w:szCs w:val="26"/>
        </w:rPr>
        <w:t xml:space="preserve"> </w:t>
      </w:r>
      <w:r w:rsidRPr="003B5734">
        <w:rPr>
          <w:rFonts w:eastAsiaTheme="minorHAnsi"/>
        </w:rPr>
        <w:t xml:space="preserve">Days to criterion (DTC) measurements for 24h long-term memory confirmed hypothyroidism-induced spatial </w:t>
      </w:r>
      <w:r w:rsidR="007C16F5">
        <w:rPr>
          <w:rFonts w:eastAsiaTheme="minorHAnsi"/>
        </w:rPr>
        <w:t>memory</w:t>
      </w:r>
      <w:r w:rsidRPr="003B5734">
        <w:rPr>
          <w:rFonts w:eastAsiaTheme="minorHAnsi"/>
        </w:rPr>
        <w:t xml:space="preserve"> impairment. The criterion is reached for a particular trial if the animal makes no more than one error in 3 consecutive days in a trial. </w:t>
      </w:r>
    </w:p>
    <w:p w14:paraId="4E52AFB8" w14:textId="7469A03C" w:rsidR="003B5734" w:rsidRPr="00B96010" w:rsidRDefault="003B5734" w:rsidP="00B96010">
      <w:pPr>
        <w:pStyle w:val="List"/>
        <w:spacing w:line="480" w:lineRule="auto"/>
        <w:ind w:left="0" w:firstLine="0"/>
        <w:jc w:val="both"/>
        <w:rPr>
          <w:rFonts w:eastAsiaTheme="minorHAnsi"/>
        </w:rPr>
      </w:pPr>
      <w:r w:rsidRPr="003B5734">
        <w:rPr>
          <w:rFonts w:eastAsiaTheme="minorHAnsi"/>
        </w:rPr>
        <w:t>Even though learning was clearly slow in days 2–3 (panel A), no difference was observed in DTC for trial 4 (learning phase), indicating that</w:t>
      </w:r>
      <w:r w:rsidR="00B96010">
        <w:rPr>
          <w:rFonts w:eastAsiaTheme="minorHAnsi"/>
        </w:rPr>
        <w:t xml:space="preserve">, eventually, </w:t>
      </w:r>
      <w:r w:rsidRPr="003B5734">
        <w:rPr>
          <w:rFonts w:eastAsiaTheme="minorHAnsi"/>
        </w:rPr>
        <w:t>all animals have learned to the same extent by the end of the acquisition phase (</w:t>
      </w:r>
      <w:r w:rsidR="009368C9">
        <w:rPr>
          <w:rFonts w:eastAsiaTheme="minorHAnsi"/>
        </w:rPr>
        <w:t xml:space="preserve">panel </w:t>
      </w:r>
      <w:r w:rsidRPr="003B5734">
        <w:rPr>
          <w:rFonts w:eastAsiaTheme="minorHAnsi"/>
        </w:rPr>
        <w:t xml:space="preserve">A). The values are mean +SEM from 10–14 rats. (*) Indicates </w:t>
      </w:r>
      <w:r w:rsidRPr="003B5734">
        <w:rPr>
          <w:rFonts w:eastAsiaTheme="minorHAnsi"/>
        </w:rPr>
        <w:lastRenderedPageBreak/>
        <w:t>significant difference from those of euthyroid control. (P&lt;0.05; ANOVA followed by Tukey test).</w:t>
      </w:r>
      <w:r w:rsidRPr="003B5734">
        <w:t xml:space="preserve"> (Modified from Alzuobi et al.., 2006b).</w:t>
      </w:r>
    </w:p>
    <w:p w14:paraId="552BF232" w14:textId="77777777" w:rsidR="003B5734" w:rsidRDefault="003B5734" w:rsidP="003B5734">
      <w:pPr>
        <w:spacing w:line="480" w:lineRule="auto"/>
        <w:rPr>
          <w:sz w:val="16"/>
          <w:szCs w:val="16"/>
        </w:rPr>
      </w:pPr>
    </w:p>
    <w:p w14:paraId="11F74587" w14:textId="77777777" w:rsidR="003B5734" w:rsidRPr="009A6824" w:rsidRDefault="003B5734" w:rsidP="003B5734">
      <w:pPr>
        <w:pStyle w:val="BodyText"/>
        <w:spacing w:line="480" w:lineRule="auto"/>
        <w:jc w:val="both"/>
        <w:rPr>
          <w:rFonts w:eastAsiaTheme="minorHAnsi"/>
        </w:rPr>
      </w:pPr>
    </w:p>
    <w:p w14:paraId="56330BF5" w14:textId="77777777" w:rsidR="003B5734" w:rsidRDefault="003B5734" w:rsidP="003B5734">
      <w:pPr>
        <w:pStyle w:val="BodyText"/>
        <w:spacing w:line="480" w:lineRule="auto"/>
      </w:pPr>
    </w:p>
    <w:p w14:paraId="237922A4" w14:textId="77777777" w:rsidR="003B5734" w:rsidRPr="000265D7" w:rsidRDefault="003B5734" w:rsidP="003B5734">
      <w:pPr>
        <w:autoSpaceDE w:val="0"/>
        <w:autoSpaceDN w:val="0"/>
        <w:adjustRightInd w:val="0"/>
        <w:spacing w:line="480" w:lineRule="auto"/>
        <w:ind w:right="360" w:hanging="270"/>
        <w:jc w:val="both"/>
        <w:rPr>
          <w:rFonts w:asciiTheme="majorBidi" w:eastAsiaTheme="minorEastAsia" w:hAnsiTheme="majorBidi" w:cstheme="majorBidi"/>
        </w:rPr>
      </w:pPr>
    </w:p>
    <w:sectPr w:rsidR="003B5734" w:rsidRPr="000265D7" w:rsidSect="008B77B3">
      <w:footerReference w:type="even" r:id="rId102"/>
      <w:footerReference w:type="default" r:id="rId103"/>
      <w:pgSz w:w="12240" w:h="15840"/>
      <w:pgMar w:top="1440" w:right="108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F6685" w14:textId="77777777" w:rsidR="00287964" w:rsidRDefault="00287964" w:rsidP="00DA43AC">
      <w:r>
        <w:separator/>
      </w:r>
    </w:p>
  </w:endnote>
  <w:endnote w:type="continuationSeparator" w:id="0">
    <w:p w14:paraId="7BD2D73B" w14:textId="77777777" w:rsidR="00287964" w:rsidRDefault="00287964" w:rsidP="00DA4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87077657"/>
      <w:docPartObj>
        <w:docPartGallery w:val="Page Numbers (Bottom of Page)"/>
        <w:docPartUnique/>
      </w:docPartObj>
    </w:sdtPr>
    <w:sdtContent>
      <w:p w14:paraId="0B09EE98" w14:textId="4C5831F5" w:rsidR="00DA43AC" w:rsidRDefault="00DA43AC" w:rsidP="0002344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523D75D" w14:textId="77777777" w:rsidR="00DA43AC" w:rsidRDefault="00DA43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51600938"/>
      <w:docPartObj>
        <w:docPartGallery w:val="Page Numbers (Bottom of Page)"/>
        <w:docPartUnique/>
      </w:docPartObj>
    </w:sdtPr>
    <w:sdtContent>
      <w:p w14:paraId="3E750540" w14:textId="74ED3BAA" w:rsidR="00DA43AC" w:rsidRDefault="00DA43AC" w:rsidP="0002344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274307E" w14:textId="77777777" w:rsidR="00DA43AC" w:rsidRDefault="00DA43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E4B1A" w14:textId="77777777" w:rsidR="00287964" w:rsidRDefault="00287964" w:rsidP="00DA43AC">
      <w:r>
        <w:separator/>
      </w:r>
    </w:p>
  </w:footnote>
  <w:footnote w:type="continuationSeparator" w:id="0">
    <w:p w14:paraId="15309E70" w14:textId="77777777" w:rsidR="00287964" w:rsidRDefault="00287964" w:rsidP="00DA43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93327"/>
    <w:multiLevelType w:val="hybridMultilevel"/>
    <w:tmpl w:val="2A4AD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F3428C"/>
    <w:multiLevelType w:val="multilevel"/>
    <w:tmpl w:val="8F04F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CA0E6A"/>
    <w:multiLevelType w:val="hybridMultilevel"/>
    <w:tmpl w:val="5104A018"/>
    <w:lvl w:ilvl="0" w:tplc="0409000F">
      <w:start w:val="1"/>
      <w:numFmt w:val="decimal"/>
      <w:lvlText w:val="%1."/>
      <w:lvlJc w:val="left"/>
      <w:pPr>
        <w:ind w:left="9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5C82903"/>
    <w:multiLevelType w:val="hybridMultilevel"/>
    <w:tmpl w:val="BF34E6EC"/>
    <w:lvl w:ilvl="0" w:tplc="A296C4F8">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D7E4259"/>
    <w:multiLevelType w:val="hybridMultilevel"/>
    <w:tmpl w:val="2D381B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08668464">
    <w:abstractNumId w:val="4"/>
  </w:num>
  <w:num w:numId="2" w16cid:durableId="101144560">
    <w:abstractNumId w:val="2"/>
  </w:num>
  <w:num w:numId="3" w16cid:durableId="1931499333">
    <w:abstractNumId w:val="1"/>
  </w:num>
  <w:num w:numId="4" w16cid:durableId="1204440834">
    <w:abstractNumId w:val="3"/>
  </w:num>
  <w:num w:numId="5" w16cid:durableId="125521142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7872"/>
    <w:rsid w:val="00002B68"/>
    <w:rsid w:val="00010A16"/>
    <w:rsid w:val="00010E3F"/>
    <w:rsid w:val="00014873"/>
    <w:rsid w:val="000160F2"/>
    <w:rsid w:val="00016762"/>
    <w:rsid w:val="00023444"/>
    <w:rsid w:val="00024EE9"/>
    <w:rsid w:val="000265D7"/>
    <w:rsid w:val="0003214D"/>
    <w:rsid w:val="0004197A"/>
    <w:rsid w:val="00041A51"/>
    <w:rsid w:val="00043291"/>
    <w:rsid w:val="00054A3E"/>
    <w:rsid w:val="00060384"/>
    <w:rsid w:val="00067946"/>
    <w:rsid w:val="000728E7"/>
    <w:rsid w:val="00081C55"/>
    <w:rsid w:val="0008669E"/>
    <w:rsid w:val="000900DA"/>
    <w:rsid w:val="00091F2C"/>
    <w:rsid w:val="0009210D"/>
    <w:rsid w:val="000A1F3A"/>
    <w:rsid w:val="000A2815"/>
    <w:rsid w:val="000A52B3"/>
    <w:rsid w:val="000A6049"/>
    <w:rsid w:val="000A6493"/>
    <w:rsid w:val="000B2A79"/>
    <w:rsid w:val="000B3791"/>
    <w:rsid w:val="000B6EE4"/>
    <w:rsid w:val="000C00AA"/>
    <w:rsid w:val="000C32D9"/>
    <w:rsid w:val="000C334E"/>
    <w:rsid w:val="000C3889"/>
    <w:rsid w:val="000C47FD"/>
    <w:rsid w:val="000C5621"/>
    <w:rsid w:val="000D09E8"/>
    <w:rsid w:val="000E1FA1"/>
    <w:rsid w:val="000E5030"/>
    <w:rsid w:val="000F0716"/>
    <w:rsid w:val="000F6A6F"/>
    <w:rsid w:val="00106B44"/>
    <w:rsid w:val="00112D8A"/>
    <w:rsid w:val="001145DC"/>
    <w:rsid w:val="00125DD9"/>
    <w:rsid w:val="00125EFF"/>
    <w:rsid w:val="00126730"/>
    <w:rsid w:val="00131BA7"/>
    <w:rsid w:val="00131C7B"/>
    <w:rsid w:val="00135F93"/>
    <w:rsid w:val="00137872"/>
    <w:rsid w:val="0014168F"/>
    <w:rsid w:val="001477C3"/>
    <w:rsid w:val="00147BD7"/>
    <w:rsid w:val="00153108"/>
    <w:rsid w:val="0015528E"/>
    <w:rsid w:val="00155EF8"/>
    <w:rsid w:val="001573A7"/>
    <w:rsid w:val="0016183B"/>
    <w:rsid w:val="0016390B"/>
    <w:rsid w:val="00164269"/>
    <w:rsid w:val="00172004"/>
    <w:rsid w:val="00182A6B"/>
    <w:rsid w:val="00182F13"/>
    <w:rsid w:val="00186410"/>
    <w:rsid w:val="0018726F"/>
    <w:rsid w:val="001969A4"/>
    <w:rsid w:val="0019734B"/>
    <w:rsid w:val="001A0CD3"/>
    <w:rsid w:val="001A26FE"/>
    <w:rsid w:val="001A5060"/>
    <w:rsid w:val="001A5AC7"/>
    <w:rsid w:val="001A7B27"/>
    <w:rsid w:val="001B3E9B"/>
    <w:rsid w:val="001B4C4D"/>
    <w:rsid w:val="001B514E"/>
    <w:rsid w:val="001B6AE9"/>
    <w:rsid w:val="001B736C"/>
    <w:rsid w:val="001C531F"/>
    <w:rsid w:val="001D14BD"/>
    <w:rsid w:val="001D1ACD"/>
    <w:rsid w:val="001D2BEF"/>
    <w:rsid w:val="001D54F9"/>
    <w:rsid w:val="001D6A12"/>
    <w:rsid w:val="001D722D"/>
    <w:rsid w:val="001D7529"/>
    <w:rsid w:val="001E1368"/>
    <w:rsid w:val="001E2C43"/>
    <w:rsid w:val="001E4016"/>
    <w:rsid w:val="001E57C0"/>
    <w:rsid w:val="001F13A9"/>
    <w:rsid w:val="00200940"/>
    <w:rsid w:val="002015A5"/>
    <w:rsid w:val="00201628"/>
    <w:rsid w:val="00201E35"/>
    <w:rsid w:val="00204485"/>
    <w:rsid w:val="002056FE"/>
    <w:rsid w:val="002066E4"/>
    <w:rsid w:val="00215C20"/>
    <w:rsid w:val="002221D7"/>
    <w:rsid w:val="00224B3D"/>
    <w:rsid w:val="00236EFD"/>
    <w:rsid w:val="002375D8"/>
    <w:rsid w:val="00237659"/>
    <w:rsid w:val="00242E45"/>
    <w:rsid w:val="00247B9B"/>
    <w:rsid w:val="00250C2E"/>
    <w:rsid w:val="00251E3C"/>
    <w:rsid w:val="00255B06"/>
    <w:rsid w:val="00260F5C"/>
    <w:rsid w:val="0026171D"/>
    <w:rsid w:val="00267436"/>
    <w:rsid w:val="00272C48"/>
    <w:rsid w:val="002732E5"/>
    <w:rsid w:val="00281BBF"/>
    <w:rsid w:val="002822F3"/>
    <w:rsid w:val="002827B4"/>
    <w:rsid w:val="00283F5E"/>
    <w:rsid w:val="00287964"/>
    <w:rsid w:val="002946D4"/>
    <w:rsid w:val="002946F3"/>
    <w:rsid w:val="002A30E6"/>
    <w:rsid w:val="002A6908"/>
    <w:rsid w:val="002A6B6D"/>
    <w:rsid w:val="002A7ED2"/>
    <w:rsid w:val="002B3BD8"/>
    <w:rsid w:val="002C291D"/>
    <w:rsid w:val="002C3763"/>
    <w:rsid w:val="002C5D4B"/>
    <w:rsid w:val="002C7817"/>
    <w:rsid w:val="002D50CD"/>
    <w:rsid w:val="002D6205"/>
    <w:rsid w:val="002E1FF2"/>
    <w:rsid w:val="002E32C3"/>
    <w:rsid w:val="002E429A"/>
    <w:rsid w:val="002E516C"/>
    <w:rsid w:val="002F4166"/>
    <w:rsid w:val="003060FD"/>
    <w:rsid w:val="0030751D"/>
    <w:rsid w:val="003101F3"/>
    <w:rsid w:val="00322E09"/>
    <w:rsid w:val="003257CA"/>
    <w:rsid w:val="003265FE"/>
    <w:rsid w:val="003301A1"/>
    <w:rsid w:val="00330327"/>
    <w:rsid w:val="00331280"/>
    <w:rsid w:val="0033279C"/>
    <w:rsid w:val="003333D2"/>
    <w:rsid w:val="00335855"/>
    <w:rsid w:val="0034340B"/>
    <w:rsid w:val="00343BC2"/>
    <w:rsid w:val="003451CE"/>
    <w:rsid w:val="00354979"/>
    <w:rsid w:val="00355887"/>
    <w:rsid w:val="003573CB"/>
    <w:rsid w:val="00357597"/>
    <w:rsid w:val="003621D0"/>
    <w:rsid w:val="003636F1"/>
    <w:rsid w:val="00363DDF"/>
    <w:rsid w:val="00366283"/>
    <w:rsid w:val="003705F2"/>
    <w:rsid w:val="003708F7"/>
    <w:rsid w:val="0037094D"/>
    <w:rsid w:val="003719B6"/>
    <w:rsid w:val="003737BB"/>
    <w:rsid w:val="003754FE"/>
    <w:rsid w:val="003809EE"/>
    <w:rsid w:val="00384D53"/>
    <w:rsid w:val="003854F4"/>
    <w:rsid w:val="00385DE0"/>
    <w:rsid w:val="003867CC"/>
    <w:rsid w:val="003A289F"/>
    <w:rsid w:val="003A6F31"/>
    <w:rsid w:val="003B03AE"/>
    <w:rsid w:val="003B458F"/>
    <w:rsid w:val="003B4DAA"/>
    <w:rsid w:val="003B5734"/>
    <w:rsid w:val="003C1215"/>
    <w:rsid w:val="003C1D26"/>
    <w:rsid w:val="003C3F22"/>
    <w:rsid w:val="003C51A8"/>
    <w:rsid w:val="003C6E37"/>
    <w:rsid w:val="003E635C"/>
    <w:rsid w:val="003E7413"/>
    <w:rsid w:val="003F1711"/>
    <w:rsid w:val="003F19B4"/>
    <w:rsid w:val="003F2634"/>
    <w:rsid w:val="003F2CAA"/>
    <w:rsid w:val="003F35A1"/>
    <w:rsid w:val="003F7833"/>
    <w:rsid w:val="00400CEC"/>
    <w:rsid w:val="00403DDB"/>
    <w:rsid w:val="0040564C"/>
    <w:rsid w:val="00405B3F"/>
    <w:rsid w:val="00413D9A"/>
    <w:rsid w:val="00414B8A"/>
    <w:rsid w:val="00417B62"/>
    <w:rsid w:val="00417C09"/>
    <w:rsid w:val="00423D7E"/>
    <w:rsid w:val="004245BB"/>
    <w:rsid w:val="00427BEA"/>
    <w:rsid w:val="004312E2"/>
    <w:rsid w:val="00431A9C"/>
    <w:rsid w:val="00440A78"/>
    <w:rsid w:val="00446533"/>
    <w:rsid w:val="004519C2"/>
    <w:rsid w:val="00452E00"/>
    <w:rsid w:val="004531C7"/>
    <w:rsid w:val="00456981"/>
    <w:rsid w:val="00456B80"/>
    <w:rsid w:val="00462A07"/>
    <w:rsid w:val="004647B7"/>
    <w:rsid w:val="00470DA7"/>
    <w:rsid w:val="00473937"/>
    <w:rsid w:val="00475B2E"/>
    <w:rsid w:val="004762F6"/>
    <w:rsid w:val="00481E80"/>
    <w:rsid w:val="00483B48"/>
    <w:rsid w:val="00483BE6"/>
    <w:rsid w:val="0049300F"/>
    <w:rsid w:val="00494E97"/>
    <w:rsid w:val="004A1F2E"/>
    <w:rsid w:val="004A375C"/>
    <w:rsid w:val="004B0003"/>
    <w:rsid w:val="004B3DE2"/>
    <w:rsid w:val="004B645C"/>
    <w:rsid w:val="004B7495"/>
    <w:rsid w:val="004C00B2"/>
    <w:rsid w:val="004C1943"/>
    <w:rsid w:val="004C3219"/>
    <w:rsid w:val="004C3D4F"/>
    <w:rsid w:val="004C471A"/>
    <w:rsid w:val="004C62E7"/>
    <w:rsid w:val="004C6F13"/>
    <w:rsid w:val="004C7814"/>
    <w:rsid w:val="004D1891"/>
    <w:rsid w:val="004E17B0"/>
    <w:rsid w:val="004E3F52"/>
    <w:rsid w:val="004F0D86"/>
    <w:rsid w:val="004F1A93"/>
    <w:rsid w:val="004F4894"/>
    <w:rsid w:val="00505E54"/>
    <w:rsid w:val="00506C83"/>
    <w:rsid w:val="00516089"/>
    <w:rsid w:val="00517BE3"/>
    <w:rsid w:val="00520D50"/>
    <w:rsid w:val="00526AC1"/>
    <w:rsid w:val="00532A1B"/>
    <w:rsid w:val="00532D09"/>
    <w:rsid w:val="00536FA1"/>
    <w:rsid w:val="0054065D"/>
    <w:rsid w:val="00547215"/>
    <w:rsid w:val="0054774A"/>
    <w:rsid w:val="005501BC"/>
    <w:rsid w:val="00550FE2"/>
    <w:rsid w:val="00564A60"/>
    <w:rsid w:val="005709DC"/>
    <w:rsid w:val="00573DC1"/>
    <w:rsid w:val="00575129"/>
    <w:rsid w:val="0057674C"/>
    <w:rsid w:val="005808ED"/>
    <w:rsid w:val="00581D43"/>
    <w:rsid w:val="005826D0"/>
    <w:rsid w:val="00585B54"/>
    <w:rsid w:val="00590486"/>
    <w:rsid w:val="0059217F"/>
    <w:rsid w:val="00595DC1"/>
    <w:rsid w:val="00597CC0"/>
    <w:rsid w:val="005A0B85"/>
    <w:rsid w:val="005A2730"/>
    <w:rsid w:val="005A2AA8"/>
    <w:rsid w:val="005B3B65"/>
    <w:rsid w:val="005C03FA"/>
    <w:rsid w:val="005C3050"/>
    <w:rsid w:val="005C6204"/>
    <w:rsid w:val="005C785A"/>
    <w:rsid w:val="005D0043"/>
    <w:rsid w:val="005D3614"/>
    <w:rsid w:val="005D5FAE"/>
    <w:rsid w:val="005D7B4C"/>
    <w:rsid w:val="005E508C"/>
    <w:rsid w:val="005E5CAA"/>
    <w:rsid w:val="005F0DA7"/>
    <w:rsid w:val="005F3523"/>
    <w:rsid w:val="005F4205"/>
    <w:rsid w:val="006005D4"/>
    <w:rsid w:val="0060456A"/>
    <w:rsid w:val="00604B2C"/>
    <w:rsid w:val="006126F1"/>
    <w:rsid w:val="00620E86"/>
    <w:rsid w:val="00623347"/>
    <w:rsid w:val="00623409"/>
    <w:rsid w:val="00632DD3"/>
    <w:rsid w:val="00633A10"/>
    <w:rsid w:val="00641AE2"/>
    <w:rsid w:val="00645199"/>
    <w:rsid w:val="00645F34"/>
    <w:rsid w:val="0064662D"/>
    <w:rsid w:val="00650F41"/>
    <w:rsid w:val="00651D94"/>
    <w:rsid w:val="00653F30"/>
    <w:rsid w:val="00666319"/>
    <w:rsid w:val="00667491"/>
    <w:rsid w:val="00671F7C"/>
    <w:rsid w:val="00674286"/>
    <w:rsid w:val="00675F93"/>
    <w:rsid w:val="00677AFC"/>
    <w:rsid w:val="00681016"/>
    <w:rsid w:val="00681BBF"/>
    <w:rsid w:val="00686C0C"/>
    <w:rsid w:val="00690D00"/>
    <w:rsid w:val="006945A4"/>
    <w:rsid w:val="00694A35"/>
    <w:rsid w:val="006A35E7"/>
    <w:rsid w:val="006A5004"/>
    <w:rsid w:val="006A53EC"/>
    <w:rsid w:val="006B71C4"/>
    <w:rsid w:val="006C45B1"/>
    <w:rsid w:val="006C50CD"/>
    <w:rsid w:val="006D082B"/>
    <w:rsid w:val="006E0C4E"/>
    <w:rsid w:val="006E0F02"/>
    <w:rsid w:val="006E1CA6"/>
    <w:rsid w:val="006E323D"/>
    <w:rsid w:val="006E637C"/>
    <w:rsid w:val="006E704C"/>
    <w:rsid w:val="006E742C"/>
    <w:rsid w:val="006F1998"/>
    <w:rsid w:val="006F1EA0"/>
    <w:rsid w:val="006F3A76"/>
    <w:rsid w:val="006F57ED"/>
    <w:rsid w:val="006F7457"/>
    <w:rsid w:val="00702AD6"/>
    <w:rsid w:val="00705153"/>
    <w:rsid w:val="00716D40"/>
    <w:rsid w:val="00723FB1"/>
    <w:rsid w:val="00726DA9"/>
    <w:rsid w:val="00732DB1"/>
    <w:rsid w:val="007333C8"/>
    <w:rsid w:val="00736FB0"/>
    <w:rsid w:val="00737268"/>
    <w:rsid w:val="00737C4F"/>
    <w:rsid w:val="007469EF"/>
    <w:rsid w:val="00746F50"/>
    <w:rsid w:val="007472B7"/>
    <w:rsid w:val="00747D40"/>
    <w:rsid w:val="00751F63"/>
    <w:rsid w:val="007560C4"/>
    <w:rsid w:val="00756636"/>
    <w:rsid w:val="00757C71"/>
    <w:rsid w:val="00761EAB"/>
    <w:rsid w:val="0076502C"/>
    <w:rsid w:val="00771425"/>
    <w:rsid w:val="0078607F"/>
    <w:rsid w:val="00786634"/>
    <w:rsid w:val="00790FDF"/>
    <w:rsid w:val="00792351"/>
    <w:rsid w:val="007A195C"/>
    <w:rsid w:val="007A376C"/>
    <w:rsid w:val="007A3B46"/>
    <w:rsid w:val="007A4337"/>
    <w:rsid w:val="007A4A08"/>
    <w:rsid w:val="007A632A"/>
    <w:rsid w:val="007A69A7"/>
    <w:rsid w:val="007B130A"/>
    <w:rsid w:val="007B1E8D"/>
    <w:rsid w:val="007B5622"/>
    <w:rsid w:val="007C16F5"/>
    <w:rsid w:val="007D0F47"/>
    <w:rsid w:val="007D407C"/>
    <w:rsid w:val="007E3839"/>
    <w:rsid w:val="007E4C45"/>
    <w:rsid w:val="007E6C43"/>
    <w:rsid w:val="007F194C"/>
    <w:rsid w:val="007F2008"/>
    <w:rsid w:val="007F4B3C"/>
    <w:rsid w:val="00801F5F"/>
    <w:rsid w:val="00804F56"/>
    <w:rsid w:val="00805B87"/>
    <w:rsid w:val="0081249F"/>
    <w:rsid w:val="00824449"/>
    <w:rsid w:val="008304F9"/>
    <w:rsid w:val="0083058A"/>
    <w:rsid w:val="00831F03"/>
    <w:rsid w:val="00832432"/>
    <w:rsid w:val="008347F5"/>
    <w:rsid w:val="00835B66"/>
    <w:rsid w:val="00840603"/>
    <w:rsid w:val="00843F4A"/>
    <w:rsid w:val="00852BA8"/>
    <w:rsid w:val="00855720"/>
    <w:rsid w:val="008560E4"/>
    <w:rsid w:val="00860ABE"/>
    <w:rsid w:val="00866041"/>
    <w:rsid w:val="00874EDD"/>
    <w:rsid w:val="00877F64"/>
    <w:rsid w:val="00885611"/>
    <w:rsid w:val="008923E9"/>
    <w:rsid w:val="00893529"/>
    <w:rsid w:val="00894A40"/>
    <w:rsid w:val="00897272"/>
    <w:rsid w:val="00897F18"/>
    <w:rsid w:val="008A4F84"/>
    <w:rsid w:val="008A5E4C"/>
    <w:rsid w:val="008B1733"/>
    <w:rsid w:val="008B264C"/>
    <w:rsid w:val="008B3C85"/>
    <w:rsid w:val="008B60CA"/>
    <w:rsid w:val="008B77B3"/>
    <w:rsid w:val="008C1E95"/>
    <w:rsid w:val="008C1EB0"/>
    <w:rsid w:val="008C58A7"/>
    <w:rsid w:val="008D10CF"/>
    <w:rsid w:val="008E7691"/>
    <w:rsid w:val="008F19B5"/>
    <w:rsid w:val="009046EB"/>
    <w:rsid w:val="009058F1"/>
    <w:rsid w:val="00913FBF"/>
    <w:rsid w:val="00917468"/>
    <w:rsid w:val="00920236"/>
    <w:rsid w:val="0092052A"/>
    <w:rsid w:val="0092087B"/>
    <w:rsid w:val="009276F7"/>
    <w:rsid w:val="00933494"/>
    <w:rsid w:val="00933C57"/>
    <w:rsid w:val="009368C9"/>
    <w:rsid w:val="00940E17"/>
    <w:rsid w:val="00941070"/>
    <w:rsid w:val="00942FF6"/>
    <w:rsid w:val="0094497C"/>
    <w:rsid w:val="00950B2B"/>
    <w:rsid w:val="00954E59"/>
    <w:rsid w:val="0096079F"/>
    <w:rsid w:val="009614FB"/>
    <w:rsid w:val="00961CB2"/>
    <w:rsid w:val="009641F7"/>
    <w:rsid w:val="00965B7C"/>
    <w:rsid w:val="00970F75"/>
    <w:rsid w:val="00971A7D"/>
    <w:rsid w:val="00972A38"/>
    <w:rsid w:val="00984E4C"/>
    <w:rsid w:val="009878B3"/>
    <w:rsid w:val="0099103C"/>
    <w:rsid w:val="00991DB7"/>
    <w:rsid w:val="009942E1"/>
    <w:rsid w:val="009A0AD6"/>
    <w:rsid w:val="009A1BCC"/>
    <w:rsid w:val="009A429F"/>
    <w:rsid w:val="009B438A"/>
    <w:rsid w:val="009B6809"/>
    <w:rsid w:val="009C2396"/>
    <w:rsid w:val="009C2994"/>
    <w:rsid w:val="009C335A"/>
    <w:rsid w:val="009C434E"/>
    <w:rsid w:val="009C4909"/>
    <w:rsid w:val="009C4DC2"/>
    <w:rsid w:val="009C6768"/>
    <w:rsid w:val="009D2B77"/>
    <w:rsid w:val="009D3BF3"/>
    <w:rsid w:val="009D42D7"/>
    <w:rsid w:val="009D5961"/>
    <w:rsid w:val="009D63FC"/>
    <w:rsid w:val="009D73BA"/>
    <w:rsid w:val="009D79EC"/>
    <w:rsid w:val="009E4191"/>
    <w:rsid w:val="009E684B"/>
    <w:rsid w:val="009E72D0"/>
    <w:rsid w:val="009E78E5"/>
    <w:rsid w:val="009F62EE"/>
    <w:rsid w:val="009F64EB"/>
    <w:rsid w:val="009F749D"/>
    <w:rsid w:val="009F7A8D"/>
    <w:rsid w:val="00A015AB"/>
    <w:rsid w:val="00A03527"/>
    <w:rsid w:val="00A157EC"/>
    <w:rsid w:val="00A16903"/>
    <w:rsid w:val="00A20668"/>
    <w:rsid w:val="00A311A6"/>
    <w:rsid w:val="00A342E8"/>
    <w:rsid w:val="00A35DDF"/>
    <w:rsid w:val="00A37228"/>
    <w:rsid w:val="00A4043D"/>
    <w:rsid w:val="00A434F5"/>
    <w:rsid w:val="00A455C6"/>
    <w:rsid w:val="00A526C5"/>
    <w:rsid w:val="00A57D21"/>
    <w:rsid w:val="00A63C8F"/>
    <w:rsid w:val="00A642DD"/>
    <w:rsid w:val="00A647C9"/>
    <w:rsid w:val="00A76AC2"/>
    <w:rsid w:val="00A77FE4"/>
    <w:rsid w:val="00A917E7"/>
    <w:rsid w:val="00A924A1"/>
    <w:rsid w:val="00A92AF7"/>
    <w:rsid w:val="00A94F10"/>
    <w:rsid w:val="00A95799"/>
    <w:rsid w:val="00A96CF1"/>
    <w:rsid w:val="00AA062C"/>
    <w:rsid w:val="00AA1569"/>
    <w:rsid w:val="00AA16AA"/>
    <w:rsid w:val="00AB18D0"/>
    <w:rsid w:val="00AB64F2"/>
    <w:rsid w:val="00AC1D61"/>
    <w:rsid w:val="00AC1E6F"/>
    <w:rsid w:val="00AC2207"/>
    <w:rsid w:val="00AC3128"/>
    <w:rsid w:val="00AD145A"/>
    <w:rsid w:val="00AD225F"/>
    <w:rsid w:val="00AD43A6"/>
    <w:rsid w:val="00AD4D3A"/>
    <w:rsid w:val="00AD67FA"/>
    <w:rsid w:val="00AD7096"/>
    <w:rsid w:val="00AE0EBB"/>
    <w:rsid w:val="00AE22F7"/>
    <w:rsid w:val="00AE542A"/>
    <w:rsid w:val="00AE5655"/>
    <w:rsid w:val="00AF01AD"/>
    <w:rsid w:val="00AF23F5"/>
    <w:rsid w:val="00B0018B"/>
    <w:rsid w:val="00B0215E"/>
    <w:rsid w:val="00B07DA4"/>
    <w:rsid w:val="00B114EB"/>
    <w:rsid w:val="00B1179D"/>
    <w:rsid w:val="00B165EE"/>
    <w:rsid w:val="00B177BF"/>
    <w:rsid w:val="00B21199"/>
    <w:rsid w:val="00B22743"/>
    <w:rsid w:val="00B2538D"/>
    <w:rsid w:val="00B33922"/>
    <w:rsid w:val="00B344ED"/>
    <w:rsid w:val="00B35F8F"/>
    <w:rsid w:val="00B362D1"/>
    <w:rsid w:val="00B3674C"/>
    <w:rsid w:val="00B371EE"/>
    <w:rsid w:val="00B41EA9"/>
    <w:rsid w:val="00B41F45"/>
    <w:rsid w:val="00B452D2"/>
    <w:rsid w:val="00B5203F"/>
    <w:rsid w:val="00B53EDF"/>
    <w:rsid w:val="00B54D50"/>
    <w:rsid w:val="00B5584F"/>
    <w:rsid w:val="00B55C18"/>
    <w:rsid w:val="00B5738A"/>
    <w:rsid w:val="00B611D2"/>
    <w:rsid w:val="00B63528"/>
    <w:rsid w:val="00B73445"/>
    <w:rsid w:val="00B74AEB"/>
    <w:rsid w:val="00B74E35"/>
    <w:rsid w:val="00B753D7"/>
    <w:rsid w:val="00B82167"/>
    <w:rsid w:val="00B82BD9"/>
    <w:rsid w:val="00B84BDC"/>
    <w:rsid w:val="00B91854"/>
    <w:rsid w:val="00B94C80"/>
    <w:rsid w:val="00B96010"/>
    <w:rsid w:val="00B963AF"/>
    <w:rsid w:val="00BA41B8"/>
    <w:rsid w:val="00BA445A"/>
    <w:rsid w:val="00BA6625"/>
    <w:rsid w:val="00BA7926"/>
    <w:rsid w:val="00BB257E"/>
    <w:rsid w:val="00BB2D21"/>
    <w:rsid w:val="00BB34F2"/>
    <w:rsid w:val="00BB50C4"/>
    <w:rsid w:val="00BB5E9D"/>
    <w:rsid w:val="00BC0CA3"/>
    <w:rsid w:val="00BC10C4"/>
    <w:rsid w:val="00BC18F6"/>
    <w:rsid w:val="00BC1D70"/>
    <w:rsid w:val="00BC3E9D"/>
    <w:rsid w:val="00BC72D6"/>
    <w:rsid w:val="00BC753C"/>
    <w:rsid w:val="00BD16BA"/>
    <w:rsid w:val="00BD2E9F"/>
    <w:rsid w:val="00BD59DE"/>
    <w:rsid w:val="00BD5AE2"/>
    <w:rsid w:val="00BD7382"/>
    <w:rsid w:val="00BD76B9"/>
    <w:rsid w:val="00BD7CF6"/>
    <w:rsid w:val="00BE2706"/>
    <w:rsid w:val="00BE334B"/>
    <w:rsid w:val="00BE3634"/>
    <w:rsid w:val="00BE4D5E"/>
    <w:rsid w:val="00BF108B"/>
    <w:rsid w:val="00BF1900"/>
    <w:rsid w:val="00BF407E"/>
    <w:rsid w:val="00BF48DF"/>
    <w:rsid w:val="00BF558D"/>
    <w:rsid w:val="00BF57CE"/>
    <w:rsid w:val="00BF5AA2"/>
    <w:rsid w:val="00BF5DDF"/>
    <w:rsid w:val="00BF756C"/>
    <w:rsid w:val="00C0431C"/>
    <w:rsid w:val="00C062B1"/>
    <w:rsid w:val="00C0759E"/>
    <w:rsid w:val="00C07616"/>
    <w:rsid w:val="00C07F78"/>
    <w:rsid w:val="00C11837"/>
    <w:rsid w:val="00C15412"/>
    <w:rsid w:val="00C22402"/>
    <w:rsid w:val="00C22E90"/>
    <w:rsid w:val="00C233F5"/>
    <w:rsid w:val="00C26EF2"/>
    <w:rsid w:val="00C324CB"/>
    <w:rsid w:val="00C32D10"/>
    <w:rsid w:val="00C4036D"/>
    <w:rsid w:val="00C407F9"/>
    <w:rsid w:val="00C42AB6"/>
    <w:rsid w:val="00C42C8F"/>
    <w:rsid w:val="00C43ED0"/>
    <w:rsid w:val="00C44A6F"/>
    <w:rsid w:val="00C46E02"/>
    <w:rsid w:val="00C46E4F"/>
    <w:rsid w:val="00C4781C"/>
    <w:rsid w:val="00C530DC"/>
    <w:rsid w:val="00C564A3"/>
    <w:rsid w:val="00C565EE"/>
    <w:rsid w:val="00C67532"/>
    <w:rsid w:val="00C70806"/>
    <w:rsid w:val="00C73500"/>
    <w:rsid w:val="00C739B2"/>
    <w:rsid w:val="00C73D60"/>
    <w:rsid w:val="00C74A97"/>
    <w:rsid w:val="00C76FA8"/>
    <w:rsid w:val="00C77EAA"/>
    <w:rsid w:val="00C852FE"/>
    <w:rsid w:val="00C8725E"/>
    <w:rsid w:val="00C876E0"/>
    <w:rsid w:val="00C96798"/>
    <w:rsid w:val="00C96856"/>
    <w:rsid w:val="00CA3020"/>
    <w:rsid w:val="00CA35CB"/>
    <w:rsid w:val="00CA3FDE"/>
    <w:rsid w:val="00CA7E6A"/>
    <w:rsid w:val="00CB7563"/>
    <w:rsid w:val="00CC1306"/>
    <w:rsid w:val="00CC4F0E"/>
    <w:rsid w:val="00CD04CE"/>
    <w:rsid w:val="00CE21B8"/>
    <w:rsid w:val="00CE3A50"/>
    <w:rsid w:val="00CE725D"/>
    <w:rsid w:val="00CF02C8"/>
    <w:rsid w:val="00CF05AF"/>
    <w:rsid w:val="00CF19CA"/>
    <w:rsid w:val="00CF2335"/>
    <w:rsid w:val="00CF2E18"/>
    <w:rsid w:val="00CF346B"/>
    <w:rsid w:val="00D00F04"/>
    <w:rsid w:val="00D055C2"/>
    <w:rsid w:val="00D151C1"/>
    <w:rsid w:val="00D26724"/>
    <w:rsid w:val="00D30AE9"/>
    <w:rsid w:val="00D354D8"/>
    <w:rsid w:val="00D40ECA"/>
    <w:rsid w:val="00D44BED"/>
    <w:rsid w:val="00D46AFC"/>
    <w:rsid w:val="00D52F4C"/>
    <w:rsid w:val="00D5357A"/>
    <w:rsid w:val="00D551F6"/>
    <w:rsid w:val="00D60FF6"/>
    <w:rsid w:val="00D62DA1"/>
    <w:rsid w:val="00D64343"/>
    <w:rsid w:val="00D76B04"/>
    <w:rsid w:val="00D76C9E"/>
    <w:rsid w:val="00D83225"/>
    <w:rsid w:val="00D85CE1"/>
    <w:rsid w:val="00D869C6"/>
    <w:rsid w:val="00D87452"/>
    <w:rsid w:val="00D957CC"/>
    <w:rsid w:val="00D970C4"/>
    <w:rsid w:val="00DA43AC"/>
    <w:rsid w:val="00DA5739"/>
    <w:rsid w:val="00DA61DD"/>
    <w:rsid w:val="00DB251B"/>
    <w:rsid w:val="00DB32F8"/>
    <w:rsid w:val="00DC4A5A"/>
    <w:rsid w:val="00DD2C3F"/>
    <w:rsid w:val="00DD409C"/>
    <w:rsid w:val="00DE17EC"/>
    <w:rsid w:val="00DE3C3A"/>
    <w:rsid w:val="00DE4147"/>
    <w:rsid w:val="00DE6253"/>
    <w:rsid w:val="00DE7BC8"/>
    <w:rsid w:val="00DF2679"/>
    <w:rsid w:val="00DF5F53"/>
    <w:rsid w:val="00DF6FCA"/>
    <w:rsid w:val="00E009F2"/>
    <w:rsid w:val="00E00C29"/>
    <w:rsid w:val="00E02AB5"/>
    <w:rsid w:val="00E0653A"/>
    <w:rsid w:val="00E06B9B"/>
    <w:rsid w:val="00E11688"/>
    <w:rsid w:val="00E146D6"/>
    <w:rsid w:val="00E147AA"/>
    <w:rsid w:val="00E14B7B"/>
    <w:rsid w:val="00E17CFE"/>
    <w:rsid w:val="00E24911"/>
    <w:rsid w:val="00E27A91"/>
    <w:rsid w:val="00E27BC5"/>
    <w:rsid w:val="00E31AAB"/>
    <w:rsid w:val="00E342B2"/>
    <w:rsid w:val="00E41BCD"/>
    <w:rsid w:val="00E4246E"/>
    <w:rsid w:val="00E4372A"/>
    <w:rsid w:val="00E44D52"/>
    <w:rsid w:val="00E50542"/>
    <w:rsid w:val="00E544F9"/>
    <w:rsid w:val="00E549E3"/>
    <w:rsid w:val="00E6083D"/>
    <w:rsid w:val="00E60B30"/>
    <w:rsid w:val="00E620F1"/>
    <w:rsid w:val="00E65220"/>
    <w:rsid w:val="00E7174D"/>
    <w:rsid w:val="00E732FF"/>
    <w:rsid w:val="00E755AE"/>
    <w:rsid w:val="00E83091"/>
    <w:rsid w:val="00E85521"/>
    <w:rsid w:val="00E85B82"/>
    <w:rsid w:val="00E900E3"/>
    <w:rsid w:val="00E961E4"/>
    <w:rsid w:val="00EA096D"/>
    <w:rsid w:val="00EB2271"/>
    <w:rsid w:val="00EB2A09"/>
    <w:rsid w:val="00EB312C"/>
    <w:rsid w:val="00EC1A36"/>
    <w:rsid w:val="00EC35B6"/>
    <w:rsid w:val="00EC6473"/>
    <w:rsid w:val="00EE2831"/>
    <w:rsid w:val="00EF3265"/>
    <w:rsid w:val="00EF3506"/>
    <w:rsid w:val="00EF4109"/>
    <w:rsid w:val="00F024E4"/>
    <w:rsid w:val="00F0560D"/>
    <w:rsid w:val="00F07591"/>
    <w:rsid w:val="00F116D3"/>
    <w:rsid w:val="00F177B7"/>
    <w:rsid w:val="00F17F99"/>
    <w:rsid w:val="00F205E1"/>
    <w:rsid w:val="00F20C1C"/>
    <w:rsid w:val="00F2725C"/>
    <w:rsid w:val="00F273D6"/>
    <w:rsid w:val="00F34A80"/>
    <w:rsid w:val="00F376D3"/>
    <w:rsid w:val="00F523ED"/>
    <w:rsid w:val="00F53BED"/>
    <w:rsid w:val="00F54BDF"/>
    <w:rsid w:val="00F56423"/>
    <w:rsid w:val="00F571CF"/>
    <w:rsid w:val="00F57CA0"/>
    <w:rsid w:val="00F959D3"/>
    <w:rsid w:val="00FA7183"/>
    <w:rsid w:val="00FB1528"/>
    <w:rsid w:val="00FB3ADF"/>
    <w:rsid w:val="00FB478D"/>
    <w:rsid w:val="00FB5610"/>
    <w:rsid w:val="00FB6135"/>
    <w:rsid w:val="00FB63FE"/>
    <w:rsid w:val="00FC06BD"/>
    <w:rsid w:val="00FC25DD"/>
    <w:rsid w:val="00FD0785"/>
    <w:rsid w:val="00FD4D1D"/>
    <w:rsid w:val="00FD70A8"/>
    <w:rsid w:val="00FD7D16"/>
    <w:rsid w:val="00FE1493"/>
    <w:rsid w:val="00FE3218"/>
    <w:rsid w:val="00FE49CF"/>
    <w:rsid w:val="00FF07F6"/>
    <w:rsid w:val="00FF1214"/>
    <w:rsid w:val="00FF1A15"/>
    <w:rsid w:val="00FF3CC9"/>
    <w:rsid w:val="00FF418E"/>
    <w:rsid w:val="00FF4406"/>
    <w:rsid w:val="00FF578C"/>
    <w:rsid w:val="00FF65B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CB66D"/>
  <w15:docId w15:val="{1F8E5016-40DB-5F4D-8232-456F0B174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87B"/>
    <w:rPr>
      <w:rFonts w:ascii="Times New Roman" w:eastAsia="Times New Roman" w:hAnsi="Times New Roman" w:cs="Times New Roman"/>
    </w:rPr>
  </w:style>
  <w:style w:type="paragraph" w:styleId="Heading1">
    <w:name w:val="heading 1"/>
    <w:basedOn w:val="Normal"/>
    <w:next w:val="Normal"/>
    <w:link w:val="Heading1Char"/>
    <w:uiPriority w:val="9"/>
    <w:qFormat/>
    <w:rsid w:val="00137872"/>
    <w:pPr>
      <w:keepNext/>
      <w:jc w:val="center"/>
      <w:outlineLvl w:val="0"/>
    </w:pPr>
    <w:rPr>
      <w:rFonts w:ascii="Arial Unicode MS" w:eastAsia="Arial Unicode MS" w:hAnsi="Arial Unicode MS" w:cs="Arial Unicode MS"/>
      <w:sz w:val="28"/>
    </w:rPr>
  </w:style>
  <w:style w:type="paragraph" w:styleId="Heading2">
    <w:name w:val="heading 2"/>
    <w:basedOn w:val="Normal"/>
    <w:next w:val="Normal"/>
    <w:link w:val="Heading2Char"/>
    <w:uiPriority w:val="9"/>
    <w:unhideWhenUsed/>
    <w:qFormat/>
    <w:rsid w:val="00F57CA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57CA0"/>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92087B"/>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872"/>
    <w:rPr>
      <w:rFonts w:ascii="Arial Unicode MS" w:eastAsia="Arial Unicode MS" w:hAnsi="Arial Unicode MS" w:cs="Arial Unicode MS"/>
      <w:sz w:val="28"/>
    </w:rPr>
  </w:style>
  <w:style w:type="paragraph" w:styleId="BodyText3">
    <w:name w:val="Body Text 3"/>
    <w:basedOn w:val="Normal"/>
    <w:link w:val="BodyText3Char"/>
    <w:rsid w:val="00137872"/>
    <w:pPr>
      <w:spacing w:after="120"/>
    </w:pPr>
    <w:rPr>
      <w:sz w:val="16"/>
      <w:szCs w:val="16"/>
    </w:rPr>
  </w:style>
  <w:style w:type="character" w:customStyle="1" w:styleId="BodyText3Char">
    <w:name w:val="Body Text 3 Char"/>
    <w:basedOn w:val="DefaultParagraphFont"/>
    <w:link w:val="BodyText3"/>
    <w:rsid w:val="00137872"/>
    <w:rPr>
      <w:rFonts w:ascii="Times New Roman" w:eastAsia="Times New Roman" w:hAnsi="Times New Roman" w:cs="Times New Roman"/>
      <w:sz w:val="16"/>
      <w:szCs w:val="16"/>
    </w:rPr>
  </w:style>
  <w:style w:type="paragraph" w:styleId="ListParagraph">
    <w:name w:val="List Paragraph"/>
    <w:basedOn w:val="Normal"/>
    <w:uiPriority w:val="1"/>
    <w:qFormat/>
    <w:rsid w:val="00016762"/>
    <w:pPr>
      <w:ind w:left="720"/>
      <w:contextualSpacing/>
    </w:pPr>
  </w:style>
  <w:style w:type="paragraph" w:styleId="BodyText">
    <w:name w:val="Body Text"/>
    <w:basedOn w:val="Normal"/>
    <w:link w:val="BodyTextChar"/>
    <w:uiPriority w:val="99"/>
    <w:unhideWhenUsed/>
    <w:rsid w:val="00BC10C4"/>
    <w:pPr>
      <w:spacing w:after="120"/>
    </w:pPr>
  </w:style>
  <w:style w:type="character" w:customStyle="1" w:styleId="BodyTextChar">
    <w:name w:val="Body Text Char"/>
    <w:basedOn w:val="DefaultParagraphFont"/>
    <w:link w:val="BodyText"/>
    <w:uiPriority w:val="99"/>
    <w:rsid w:val="00BC10C4"/>
  </w:style>
  <w:style w:type="paragraph" w:styleId="List">
    <w:name w:val="List"/>
    <w:basedOn w:val="Normal"/>
    <w:uiPriority w:val="99"/>
    <w:unhideWhenUsed/>
    <w:rsid w:val="00790FDF"/>
    <w:pPr>
      <w:ind w:left="360" w:hanging="360"/>
      <w:contextualSpacing/>
    </w:pPr>
  </w:style>
  <w:style w:type="character" w:styleId="Hyperlink">
    <w:name w:val="Hyperlink"/>
    <w:basedOn w:val="DefaultParagraphFont"/>
    <w:uiPriority w:val="99"/>
    <w:unhideWhenUsed/>
    <w:rsid w:val="00E65220"/>
    <w:rPr>
      <w:color w:val="0000FF"/>
      <w:u w:val="single"/>
    </w:rPr>
  </w:style>
  <w:style w:type="character" w:styleId="Emphasis">
    <w:name w:val="Emphasis"/>
    <w:basedOn w:val="DefaultParagraphFont"/>
    <w:uiPriority w:val="20"/>
    <w:qFormat/>
    <w:rsid w:val="00E65220"/>
    <w:rPr>
      <w:i/>
      <w:iCs/>
    </w:rPr>
  </w:style>
  <w:style w:type="paragraph" w:styleId="NormalWeb">
    <w:name w:val="Normal (Web)"/>
    <w:basedOn w:val="Normal"/>
    <w:uiPriority w:val="99"/>
    <w:unhideWhenUsed/>
    <w:rsid w:val="00E65220"/>
    <w:pPr>
      <w:spacing w:before="100" w:beforeAutospacing="1" w:after="100" w:afterAutospacing="1"/>
    </w:pPr>
  </w:style>
  <w:style w:type="paragraph" w:customStyle="1" w:styleId="p">
    <w:name w:val="p"/>
    <w:basedOn w:val="Normal"/>
    <w:rsid w:val="00E65220"/>
    <w:pPr>
      <w:spacing w:before="100" w:beforeAutospacing="1" w:after="100" w:afterAutospacing="1"/>
    </w:pPr>
  </w:style>
  <w:style w:type="character" w:customStyle="1" w:styleId="period">
    <w:name w:val="period"/>
    <w:basedOn w:val="DefaultParagraphFont"/>
    <w:rsid w:val="005C6204"/>
  </w:style>
  <w:style w:type="character" w:customStyle="1" w:styleId="cit">
    <w:name w:val="cit"/>
    <w:basedOn w:val="DefaultParagraphFont"/>
    <w:rsid w:val="005C6204"/>
  </w:style>
  <w:style w:type="character" w:customStyle="1" w:styleId="citation-doi">
    <w:name w:val="citation-doi"/>
    <w:basedOn w:val="DefaultParagraphFont"/>
    <w:rsid w:val="005C6204"/>
  </w:style>
  <w:style w:type="character" w:customStyle="1" w:styleId="authors-list-item">
    <w:name w:val="authors-list-item"/>
    <w:basedOn w:val="DefaultParagraphFont"/>
    <w:rsid w:val="005C6204"/>
  </w:style>
  <w:style w:type="character" w:customStyle="1" w:styleId="author-sup-separator">
    <w:name w:val="author-sup-separator"/>
    <w:basedOn w:val="DefaultParagraphFont"/>
    <w:rsid w:val="005C6204"/>
  </w:style>
  <w:style w:type="character" w:customStyle="1" w:styleId="comma">
    <w:name w:val="comma"/>
    <w:basedOn w:val="DefaultParagraphFont"/>
    <w:rsid w:val="005C6204"/>
  </w:style>
  <w:style w:type="character" w:customStyle="1" w:styleId="element-citation">
    <w:name w:val="element-citation"/>
    <w:basedOn w:val="DefaultParagraphFont"/>
    <w:rsid w:val="007E3839"/>
  </w:style>
  <w:style w:type="character" w:customStyle="1" w:styleId="ref-journal">
    <w:name w:val="ref-journal"/>
    <w:basedOn w:val="DefaultParagraphFont"/>
    <w:rsid w:val="007E3839"/>
  </w:style>
  <w:style w:type="character" w:customStyle="1" w:styleId="ref-vol">
    <w:name w:val="ref-vol"/>
    <w:basedOn w:val="DefaultParagraphFont"/>
    <w:rsid w:val="007E3839"/>
  </w:style>
  <w:style w:type="paragraph" w:styleId="BodyTextIndent">
    <w:name w:val="Body Text Indent"/>
    <w:basedOn w:val="Normal"/>
    <w:link w:val="BodyTextIndentChar"/>
    <w:uiPriority w:val="99"/>
    <w:semiHidden/>
    <w:unhideWhenUsed/>
    <w:rsid w:val="00FB6135"/>
    <w:pPr>
      <w:spacing w:after="120"/>
      <w:ind w:left="360"/>
    </w:pPr>
  </w:style>
  <w:style w:type="character" w:customStyle="1" w:styleId="BodyTextIndentChar">
    <w:name w:val="Body Text Indent Char"/>
    <w:basedOn w:val="DefaultParagraphFont"/>
    <w:link w:val="BodyTextIndent"/>
    <w:uiPriority w:val="99"/>
    <w:semiHidden/>
    <w:rsid w:val="00FB6135"/>
    <w:rPr>
      <w:rFonts w:ascii="Times New Roman" w:eastAsia="Times New Roman" w:hAnsi="Times New Roman" w:cs="Times New Roman"/>
    </w:rPr>
  </w:style>
  <w:style w:type="paragraph" w:styleId="BodyTextFirstIndent2">
    <w:name w:val="Body Text First Indent 2"/>
    <w:basedOn w:val="BodyTextIndent"/>
    <w:link w:val="BodyTextFirstIndent2Char"/>
    <w:uiPriority w:val="99"/>
    <w:unhideWhenUsed/>
    <w:rsid w:val="00FB6135"/>
    <w:pPr>
      <w:spacing w:after="0"/>
      <w:ind w:firstLine="360"/>
    </w:pPr>
  </w:style>
  <w:style w:type="character" w:customStyle="1" w:styleId="BodyTextFirstIndent2Char">
    <w:name w:val="Body Text First Indent 2 Char"/>
    <w:basedOn w:val="BodyTextIndentChar"/>
    <w:link w:val="BodyTextFirstIndent2"/>
    <w:uiPriority w:val="99"/>
    <w:rsid w:val="00FB6135"/>
    <w:rPr>
      <w:rFonts w:ascii="Times New Roman" w:eastAsia="Times New Roman" w:hAnsi="Times New Roman" w:cs="Times New Roman"/>
    </w:rPr>
  </w:style>
  <w:style w:type="paragraph" w:styleId="Footer">
    <w:name w:val="footer"/>
    <w:basedOn w:val="Normal"/>
    <w:link w:val="FooterChar"/>
    <w:uiPriority w:val="99"/>
    <w:unhideWhenUsed/>
    <w:rsid w:val="00DA43AC"/>
    <w:pPr>
      <w:tabs>
        <w:tab w:val="center" w:pos="4680"/>
        <w:tab w:val="right" w:pos="9360"/>
      </w:tabs>
    </w:pPr>
  </w:style>
  <w:style w:type="character" w:customStyle="1" w:styleId="FooterChar">
    <w:name w:val="Footer Char"/>
    <w:basedOn w:val="DefaultParagraphFont"/>
    <w:link w:val="Footer"/>
    <w:uiPriority w:val="99"/>
    <w:rsid w:val="00DA43AC"/>
    <w:rPr>
      <w:rFonts w:ascii="Times New Roman" w:eastAsia="Times New Roman" w:hAnsi="Times New Roman" w:cs="Times New Roman"/>
    </w:rPr>
  </w:style>
  <w:style w:type="character" w:styleId="PageNumber">
    <w:name w:val="page number"/>
    <w:basedOn w:val="DefaultParagraphFont"/>
    <w:uiPriority w:val="99"/>
    <w:semiHidden/>
    <w:unhideWhenUsed/>
    <w:rsid w:val="00DA43AC"/>
  </w:style>
  <w:style w:type="character" w:styleId="FollowedHyperlink">
    <w:name w:val="FollowedHyperlink"/>
    <w:basedOn w:val="DefaultParagraphFont"/>
    <w:uiPriority w:val="99"/>
    <w:semiHidden/>
    <w:unhideWhenUsed/>
    <w:rsid w:val="00F2725C"/>
    <w:rPr>
      <w:color w:val="954F72" w:themeColor="followedHyperlink"/>
      <w:u w:val="single"/>
    </w:rPr>
  </w:style>
  <w:style w:type="paragraph" w:customStyle="1" w:styleId="Default">
    <w:name w:val="Default"/>
    <w:rsid w:val="00F2725C"/>
    <w:pPr>
      <w:autoSpaceDE w:val="0"/>
      <w:autoSpaceDN w:val="0"/>
      <w:adjustRightInd w:val="0"/>
    </w:pPr>
    <w:rPr>
      <w:rFonts w:ascii="Times" w:hAnsi="Times" w:cs="Times"/>
      <w:color w:val="000000"/>
    </w:rPr>
  </w:style>
  <w:style w:type="character" w:customStyle="1" w:styleId="A4">
    <w:name w:val="A4"/>
    <w:uiPriority w:val="99"/>
    <w:rsid w:val="00F2725C"/>
    <w:rPr>
      <w:rFonts w:cs="Times"/>
      <w:color w:val="211D1E"/>
      <w:sz w:val="15"/>
      <w:szCs w:val="15"/>
    </w:rPr>
  </w:style>
  <w:style w:type="character" w:customStyle="1" w:styleId="nowrap">
    <w:name w:val="nowrap"/>
    <w:basedOn w:val="DefaultParagraphFont"/>
    <w:rsid w:val="00F2725C"/>
  </w:style>
  <w:style w:type="character" w:customStyle="1" w:styleId="A9">
    <w:name w:val="A9"/>
    <w:uiPriority w:val="99"/>
    <w:rsid w:val="00A157EC"/>
    <w:rPr>
      <w:rFonts w:cs="Times"/>
      <w:color w:val="211D1E"/>
      <w:sz w:val="18"/>
      <w:szCs w:val="18"/>
    </w:rPr>
  </w:style>
  <w:style w:type="paragraph" w:customStyle="1" w:styleId="Pa11">
    <w:name w:val="Pa11"/>
    <w:basedOn w:val="Default"/>
    <w:next w:val="Default"/>
    <w:uiPriority w:val="99"/>
    <w:rsid w:val="00835B66"/>
    <w:pPr>
      <w:spacing w:line="181" w:lineRule="atLeast"/>
    </w:pPr>
    <w:rPr>
      <w:rFonts w:cstheme="minorBidi"/>
      <w:color w:val="auto"/>
    </w:rPr>
  </w:style>
  <w:style w:type="character" w:customStyle="1" w:styleId="secondary-date">
    <w:name w:val="secondary-date"/>
    <w:basedOn w:val="DefaultParagraphFont"/>
    <w:rsid w:val="00E900E3"/>
  </w:style>
  <w:style w:type="character" w:customStyle="1" w:styleId="Heading2Char">
    <w:name w:val="Heading 2 Char"/>
    <w:basedOn w:val="DefaultParagraphFont"/>
    <w:link w:val="Heading2"/>
    <w:uiPriority w:val="9"/>
    <w:rsid w:val="00F57CA0"/>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F57CA0"/>
    <w:rPr>
      <w:rFonts w:asciiTheme="majorHAnsi" w:eastAsiaTheme="majorEastAsia" w:hAnsiTheme="majorHAnsi" w:cstheme="majorBidi"/>
      <w:color w:val="1F3763" w:themeColor="accent1" w:themeShade="7F"/>
    </w:rPr>
  </w:style>
  <w:style w:type="paragraph" w:styleId="Date">
    <w:name w:val="Date"/>
    <w:basedOn w:val="Normal"/>
    <w:next w:val="Normal"/>
    <w:link w:val="DateChar"/>
    <w:uiPriority w:val="99"/>
    <w:unhideWhenUsed/>
    <w:rsid w:val="00F57CA0"/>
    <w:rPr>
      <w:rFonts w:asciiTheme="minorHAnsi" w:eastAsiaTheme="minorEastAsia" w:hAnsiTheme="minorHAnsi" w:cstheme="minorBidi"/>
    </w:rPr>
  </w:style>
  <w:style w:type="character" w:customStyle="1" w:styleId="DateChar">
    <w:name w:val="Date Char"/>
    <w:basedOn w:val="DefaultParagraphFont"/>
    <w:link w:val="Date"/>
    <w:uiPriority w:val="99"/>
    <w:rsid w:val="00F57CA0"/>
    <w:rPr>
      <w:rFonts w:eastAsiaTheme="minorEastAsia"/>
    </w:rPr>
  </w:style>
  <w:style w:type="paragraph" w:styleId="ListContinue">
    <w:name w:val="List Continue"/>
    <w:basedOn w:val="Normal"/>
    <w:uiPriority w:val="99"/>
    <w:unhideWhenUsed/>
    <w:rsid w:val="007472B7"/>
    <w:pPr>
      <w:spacing w:after="120"/>
      <w:ind w:left="360"/>
      <w:contextualSpacing/>
    </w:pPr>
    <w:rPr>
      <w:rFonts w:asciiTheme="minorHAnsi" w:eastAsiaTheme="minorEastAsia" w:hAnsiTheme="minorHAnsi" w:cstheme="minorBidi"/>
    </w:rPr>
  </w:style>
  <w:style w:type="paragraph" w:styleId="List2">
    <w:name w:val="List 2"/>
    <w:basedOn w:val="Normal"/>
    <w:uiPriority w:val="99"/>
    <w:unhideWhenUsed/>
    <w:rsid w:val="00CC4F0E"/>
    <w:pPr>
      <w:ind w:left="720" w:hanging="360"/>
      <w:contextualSpacing/>
    </w:pPr>
    <w:rPr>
      <w:rFonts w:asciiTheme="minorHAnsi" w:eastAsiaTheme="minorEastAsia" w:hAnsiTheme="minorHAnsi" w:cstheme="minorBidi"/>
    </w:rPr>
  </w:style>
  <w:style w:type="paragraph" w:styleId="ListContinue2">
    <w:name w:val="List Continue 2"/>
    <w:basedOn w:val="Normal"/>
    <w:uiPriority w:val="99"/>
    <w:unhideWhenUsed/>
    <w:rsid w:val="00CC4F0E"/>
    <w:pPr>
      <w:spacing w:after="120"/>
      <w:ind w:left="720"/>
      <w:contextualSpacing/>
    </w:pPr>
    <w:rPr>
      <w:rFonts w:asciiTheme="minorHAnsi" w:eastAsiaTheme="minorEastAsia" w:hAnsiTheme="minorHAnsi" w:cstheme="minorBidi"/>
    </w:rPr>
  </w:style>
  <w:style w:type="character" w:customStyle="1" w:styleId="docsum-authors">
    <w:name w:val="docsum-authors"/>
    <w:basedOn w:val="DefaultParagraphFont"/>
    <w:rsid w:val="000D09E8"/>
  </w:style>
  <w:style w:type="character" w:customStyle="1" w:styleId="docsum-journal-citation">
    <w:name w:val="docsum-journal-citation"/>
    <w:basedOn w:val="DefaultParagraphFont"/>
    <w:rsid w:val="000D09E8"/>
  </w:style>
  <w:style w:type="character" w:customStyle="1" w:styleId="reference-num-txt">
    <w:name w:val="reference-num-txt"/>
    <w:basedOn w:val="DefaultParagraphFont"/>
    <w:rsid w:val="0059217F"/>
  </w:style>
  <w:style w:type="paragraph" w:customStyle="1" w:styleId="Byline">
    <w:name w:val="Byline"/>
    <w:basedOn w:val="BodyText"/>
    <w:rsid w:val="00B0018B"/>
  </w:style>
  <w:style w:type="paragraph" w:styleId="Header">
    <w:name w:val="header"/>
    <w:basedOn w:val="Normal"/>
    <w:link w:val="HeaderChar"/>
    <w:uiPriority w:val="99"/>
    <w:unhideWhenUsed/>
    <w:rsid w:val="00756636"/>
    <w:pPr>
      <w:tabs>
        <w:tab w:val="center" w:pos="4680"/>
        <w:tab w:val="right" w:pos="9360"/>
      </w:tabs>
    </w:pPr>
  </w:style>
  <w:style w:type="character" w:customStyle="1" w:styleId="HeaderChar">
    <w:name w:val="Header Char"/>
    <w:basedOn w:val="DefaultParagraphFont"/>
    <w:link w:val="Header"/>
    <w:uiPriority w:val="99"/>
    <w:rsid w:val="00756636"/>
    <w:rPr>
      <w:rFonts w:ascii="Times New Roman" w:eastAsia="Times New Roman" w:hAnsi="Times New Roman" w:cs="Times New Roman"/>
    </w:rPr>
  </w:style>
  <w:style w:type="paragraph" w:styleId="BodyTextFirstIndent">
    <w:name w:val="Body Text First Indent"/>
    <w:basedOn w:val="BodyText"/>
    <w:link w:val="BodyTextFirstIndentChar"/>
    <w:uiPriority w:val="99"/>
    <w:semiHidden/>
    <w:unhideWhenUsed/>
    <w:rsid w:val="002C291D"/>
    <w:pPr>
      <w:spacing w:after="0"/>
      <w:ind w:firstLine="360"/>
    </w:pPr>
  </w:style>
  <w:style w:type="character" w:customStyle="1" w:styleId="BodyTextFirstIndentChar">
    <w:name w:val="Body Text First Indent Char"/>
    <w:basedOn w:val="BodyTextChar"/>
    <w:link w:val="BodyTextFirstIndent"/>
    <w:uiPriority w:val="99"/>
    <w:semiHidden/>
    <w:rsid w:val="002C291D"/>
    <w:rPr>
      <w:rFonts w:ascii="Times New Roman" w:eastAsia="Times New Roman" w:hAnsi="Times New Roman" w:cs="Times New Roman"/>
    </w:rPr>
  </w:style>
  <w:style w:type="paragraph" w:customStyle="1" w:styleId="heading">
    <w:name w:val="heading"/>
    <w:basedOn w:val="Normal"/>
    <w:rsid w:val="007D407C"/>
    <w:pPr>
      <w:spacing w:before="100" w:beforeAutospacing="1" w:after="100" w:afterAutospacing="1"/>
    </w:pPr>
  </w:style>
  <w:style w:type="paragraph" w:customStyle="1" w:styleId="abstract">
    <w:name w:val="abstract"/>
    <w:basedOn w:val="Normal"/>
    <w:rsid w:val="007D407C"/>
    <w:pPr>
      <w:spacing w:before="100" w:beforeAutospacing="1" w:after="100" w:afterAutospacing="1"/>
    </w:pPr>
  </w:style>
  <w:style w:type="paragraph" w:customStyle="1" w:styleId="similar">
    <w:name w:val="similar"/>
    <w:basedOn w:val="Normal"/>
    <w:rsid w:val="007D407C"/>
    <w:pPr>
      <w:spacing w:before="100" w:beforeAutospacing="1" w:after="100" w:afterAutospacing="1"/>
    </w:pPr>
  </w:style>
  <w:style w:type="paragraph" w:customStyle="1" w:styleId="citedby">
    <w:name w:val="citedby"/>
    <w:basedOn w:val="Normal"/>
    <w:rsid w:val="007D407C"/>
    <w:pPr>
      <w:spacing w:before="100" w:beforeAutospacing="1" w:after="100" w:afterAutospacing="1"/>
    </w:pPr>
  </w:style>
  <w:style w:type="paragraph" w:customStyle="1" w:styleId="publication-types">
    <w:name w:val="publication-types"/>
    <w:basedOn w:val="Normal"/>
    <w:rsid w:val="007D407C"/>
    <w:pPr>
      <w:spacing w:before="100" w:beforeAutospacing="1" w:after="100" w:afterAutospacing="1"/>
    </w:pPr>
  </w:style>
  <w:style w:type="paragraph" w:customStyle="1" w:styleId="mesh-terms">
    <w:name w:val="mesh-terms"/>
    <w:basedOn w:val="Normal"/>
    <w:rsid w:val="007D407C"/>
    <w:pPr>
      <w:spacing w:before="100" w:beforeAutospacing="1" w:after="100" w:afterAutospacing="1"/>
    </w:pPr>
  </w:style>
  <w:style w:type="paragraph" w:customStyle="1" w:styleId="substances">
    <w:name w:val="substances"/>
    <w:basedOn w:val="Normal"/>
    <w:rsid w:val="007D407C"/>
    <w:pPr>
      <w:spacing w:before="100" w:beforeAutospacing="1" w:after="100" w:afterAutospacing="1"/>
    </w:pPr>
  </w:style>
  <w:style w:type="paragraph" w:customStyle="1" w:styleId="related-links">
    <w:name w:val="related-links"/>
    <w:basedOn w:val="Normal"/>
    <w:rsid w:val="007D407C"/>
    <w:pPr>
      <w:spacing w:before="100" w:beforeAutospacing="1" w:after="100" w:afterAutospacing="1"/>
    </w:pPr>
  </w:style>
  <w:style w:type="paragraph" w:customStyle="1" w:styleId="grants">
    <w:name w:val="grants"/>
    <w:basedOn w:val="Normal"/>
    <w:rsid w:val="007D407C"/>
    <w:pPr>
      <w:spacing w:before="100" w:beforeAutospacing="1" w:after="100" w:afterAutospacing="1"/>
    </w:pPr>
  </w:style>
  <w:style w:type="paragraph" w:customStyle="1" w:styleId="linkout">
    <w:name w:val="linkout"/>
    <w:basedOn w:val="Normal"/>
    <w:rsid w:val="007D407C"/>
    <w:pPr>
      <w:spacing w:before="100" w:beforeAutospacing="1" w:after="100" w:afterAutospacing="1"/>
    </w:pPr>
  </w:style>
  <w:style w:type="character" w:customStyle="1" w:styleId="position-number">
    <w:name w:val="position-number"/>
    <w:basedOn w:val="DefaultParagraphFont"/>
    <w:rsid w:val="00E17CFE"/>
  </w:style>
  <w:style w:type="character" w:customStyle="1" w:styleId="identifier">
    <w:name w:val="identifier"/>
    <w:basedOn w:val="DefaultParagraphFont"/>
    <w:rsid w:val="00E17CFE"/>
  </w:style>
  <w:style w:type="character" w:customStyle="1" w:styleId="id-label">
    <w:name w:val="id-label"/>
    <w:basedOn w:val="DefaultParagraphFont"/>
    <w:rsid w:val="00E17CFE"/>
  </w:style>
  <w:style w:type="character" w:styleId="Strong">
    <w:name w:val="Strong"/>
    <w:basedOn w:val="DefaultParagraphFont"/>
    <w:uiPriority w:val="22"/>
    <w:qFormat/>
    <w:rsid w:val="00E17CFE"/>
    <w:rPr>
      <w:b/>
      <w:bCs/>
    </w:rPr>
  </w:style>
  <w:style w:type="character" w:customStyle="1" w:styleId="free-label">
    <w:name w:val="free-label"/>
    <w:basedOn w:val="DefaultParagraphFont"/>
    <w:rsid w:val="00E17CFE"/>
  </w:style>
  <w:style w:type="paragraph" w:customStyle="1" w:styleId="citedby-count">
    <w:name w:val="citedby-count"/>
    <w:basedOn w:val="Normal"/>
    <w:rsid w:val="00E17CFE"/>
    <w:pPr>
      <w:spacing w:before="100" w:beforeAutospacing="1" w:after="100" w:afterAutospacing="1"/>
    </w:pPr>
  </w:style>
  <w:style w:type="paragraph" w:customStyle="1" w:styleId="references-count">
    <w:name w:val="references-count"/>
    <w:basedOn w:val="Normal"/>
    <w:rsid w:val="00E17CFE"/>
    <w:pPr>
      <w:spacing w:before="100" w:beforeAutospacing="1" w:after="100" w:afterAutospacing="1"/>
    </w:pPr>
  </w:style>
  <w:style w:type="paragraph" w:customStyle="1" w:styleId="figures-count">
    <w:name w:val="figures-count"/>
    <w:basedOn w:val="Normal"/>
    <w:rsid w:val="00E17CFE"/>
    <w:pPr>
      <w:spacing w:before="100" w:beforeAutospacing="1" w:after="100" w:afterAutospacing="1"/>
    </w:pPr>
  </w:style>
  <w:style w:type="paragraph" w:customStyle="1" w:styleId="copyright">
    <w:name w:val="copyright"/>
    <w:basedOn w:val="Normal"/>
    <w:rsid w:val="00E17CFE"/>
    <w:pPr>
      <w:spacing w:before="100" w:beforeAutospacing="1" w:after="100" w:afterAutospacing="1"/>
    </w:pPr>
  </w:style>
  <w:style w:type="paragraph" w:customStyle="1" w:styleId="raw-citation">
    <w:name w:val="raw-citation"/>
    <w:basedOn w:val="Normal"/>
    <w:rsid w:val="00E17CFE"/>
    <w:pPr>
      <w:spacing w:before="100" w:beforeAutospacing="1" w:after="100" w:afterAutospacing="1"/>
    </w:pPr>
  </w:style>
  <w:style w:type="character" w:styleId="UnresolvedMention">
    <w:name w:val="Unresolved Mention"/>
    <w:basedOn w:val="DefaultParagraphFont"/>
    <w:uiPriority w:val="99"/>
    <w:semiHidden/>
    <w:unhideWhenUsed/>
    <w:rPr>
      <w:color w:val="605E5C"/>
      <w:shd w:val="clear" w:color="auto" w:fill="E1DFDD"/>
    </w:rPr>
  </w:style>
  <w:style w:type="character" w:customStyle="1" w:styleId="Heading4Char">
    <w:name w:val="Heading 4 Char"/>
    <w:basedOn w:val="DefaultParagraphFont"/>
    <w:link w:val="Heading4"/>
    <w:uiPriority w:val="9"/>
    <w:semiHidden/>
    <w:rsid w:val="0092087B"/>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16833">
      <w:bodyDiv w:val="1"/>
      <w:marLeft w:val="0"/>
      <w:marRight w:val="0"/>
      <w:marTop w:val="0"/>
      <w:marBottom w:val="0"/>
      <w:divBdr>
        <w:top w:val="none" w:sz="0" w:space="0" w:color="auto"/>
        <w:left w:val="none" w:sz="0" w:space="0" w:color="auto"/>
        <w:bottom w:val="none" w:sz="0" w:space="0" w:color="auto"/>
        <w:right w:val="none" w:sz="0" w:space="0" w:color="auto"/>
      </w:divBdr>
      <w:divsChild>
        <w:div w:id="2114813208">
          <w:marLeft w:val="0"/>
          <w:marRight w:val="0"/>
          <w:marTop w:val="0"/>
          <w:marBottom w:val="0"/>
          <w:divBdr>
            <w:top w:val="none" w:sz="0" w:space="0" w:color="auto"/>
            <w:left w:val="none" w:sz="0" w:space="0" w:color="auto"/>
            <w:bottom w:val="none" w:sz="0" w:space="0" w:color="auto"/>
            <w:right w:val="none" w:sz="0" w:space="0" w:color="auto"/>
          </w:divBdr>
          <w:divsChild>
            <w:div w:id="1725979297">
              <w:marLeft w:val="0"/>
              <w:marRight w:val="0"/>
              <w:marTop w:val="0"/>
              <w:marBottom w:val="0"/>
              <w:divBdr>
                <w:top w:val="none" w:sz="0" w:space="0" w:color="auto"/>
                <w:left w:val="none" w:sz="0" w:space="0" w:color="auto"/>
                <w:bottom w:val="none" w:sz="0" w:space="0" w:color="auto"/>
                <w:right w:val="none" w:sz="0" w:space="0" w:color="auto"/>
              </w:divBdr>
              <w:divsChild>
                <w:div w:id="275261238">
                  <w:marLeft w:val="0"/>
                  <w:marRight w:val="0"/>
                  <w:marTop w:val="0"/>
                  <w:marBottom w:val="0"/>
                  <w:divBdr>
                    <w:top w:val="none" w:sz="0" w:space="0" w:color="auto"/>
                    <w:left w:val="none" w:sz="0" w:space="0" w:color="auto"/>
                    <w:bottom w:val="none" w:sz="0" w:space="0" w:color="auto"/>
                    <w:right w:val="none" w:sz="0" w:space="0" w:color="auto"/>
                  </w:divBdr>
                  <w:divsChild>
                    <w:div w:id="124584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15132">
          <w:marLeft w:val="0"/>
          <w:marRight w:val="0"/>
          <w:marTop w:val="0"/>
          <w:marBottom w:val="0"/>
          <w:divBdr>
            <w:top w:val="none" w:sz="0" w:space="0" w:color="auto"/>
            <w:left w:val="none" w:sz="0" w:space="0" w:color="auto"/>
            <w:bottom w:val="none" w:sz="0" w:space="0" w:color="auto"/>
            <w:right w:val="none" w:sz="0" w:space="0" w:color="auto"/>
          </w:divBdr>
          <w:divsChild>
            <w:div w:id="2122801762">
              <w:marLeft w:val="0"/>
              <w:marRight w:val="0"/>
              <w:marTop w:val="0"/>
              <w:marBottom w:val="0"/>
              <w:divBdr>
                <w:top w:val="none" w:sz="0" w:space="0" w:color="auto"/>
                <w:left w:val="none" w:sz="0" w:space="0" w:color="auto"/>
                <w:bottom w:val="none" w:sz="0" w:space="0" w:color="auto"/>
                <w:right w:val="none" w:sz="0" w:space="0" w:color="auto"/>
              </w:divBdr>
              <w:divsChild>
                <w:div w:id="54480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49511">
      <w:bodyDiv w:val="1"/>
      <w:marLeft w:val="0"/>
      <w:marRight w:val="0"/>
      <w:marTop w:val="0"/>
      <w:marBottom w:val="0"/>
      <w:divBdr>
        <w:top w:val="none" w:sz="0" w:space="0" w:color="auto"/>
        <w:left w:val="none" w:sz="0" w:space="0" w:color="auto"/>
        <w:bottom w:val="none" w:sz="0" w:space="0" w:color="auto"/>
        <w:right w:val="none" w:sz="0" w:space="0" w:color="auto"/>
      </w:divBdr>
      <w:divsChild>
        <w:div w:id="1707559518">
          <w:marLeft w:val="0"/>
          <w:marRight w:val="0"/>
          <w:marTop w:val="0"/>
          <w:marBottom w:val="0"/>
          <w:divBdr>
            <w:top w:val="none" w:sz="0" w:space="0" w:color="auto"/>
            <w:left w:val="none" w:sz="0" w:space="0" w:color="auto"/>
            <w:bottom w:val="none" w:sz="0" w:space="0" w:color="auto"/>
            <w:right w:val="none" w:sz="0" w:space="0" w:color="auto"/>
          </w:divBdr>
          <w:divsChild>
            <w:div w:id="54272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24330">
      <w:bodyDiv w:val="1"/>
      <w:marLeft w:val="0"/>
      <w:marRight w:val="0"/>
      <w:marTop w:val="0"/>
      <w:marBottom w:val="0"/>
      <w:divBdr>
        <w:top w:val="none" w:sz="0" w:space="0" w:color="auto"/>
        <w:left w:val="none" w:sz="0" w:space="0" w:color="auto"/>
        <w:bottom w:val="none" w:sz="0" w:space="0" w:color="auto"/>
        <w:right w:val="none" w:sz="0" w:space="0" w:color="auto"/>
      </w:divBdr>
      <w:divsChild>
        <w:div w:id="966007055">
          <w:marLeft w:val="0"/>
          <w:marRight w:val="0"/>
          <w:marTop w:val="166"/>
          <w:marBottom w:val="166"/>
          <w:divBdr>
            <w:top w:val="none" w:sz="0" w:space="0" w:color="auto"/>
            <w:left w:val="none" w:sz="0" w:space="0" w:color="auto"/>
            <w:bottom w:val="none" w:sz="0" w:space="0" w:color="auto"/>
            <w:right w:val="none" w:sz="0" w:space="0" w:color="auto"/>
          </w:divBdr>
        </w:div>
        <w:div w:id="1982074120">
          <w:marLeft w:val="0"/>
          <w:marRight w:val="0"/>
          <w:marTop w:val="166"/>
          <w:marBottom w:val="166"/>
          <w:divBdr>
            <w:top w:val="none" w:sz="0" w:space="0" w:color="auto"/>
            <w:left w:val="none" w:sz="0" w:space="0" w:color="auto"/>
            <w:bottom w:val="none" w:sz="0" w:space="0" w:color="auto"/>
            <w:right w:val="none" w:sz="0" w:space="0" w:color="auto"/>
          </w:divBdr>
        </w:div>
      </w:divsChild>
    </w:div>
    <w:div w:id="209268383">
      <w:bodyDiv w:val="1"/>
      <w:marLeft w:val="0"/>
      <w:marRight w:val="0"/>
      <w:marTop w:val="0"/>
      <w:marBottom w:val="0"/>
      <w:divBdr>
        <w:top w:val="none" w:sz="0" w:space="0" w:color="auto"/>
        <w:left w:val="none" w:sz="0" w:space="0" w:color="auto"/>
        <w:bottom w:val="none" w:sz="0" w:space="0" w:color="auto"/>
        <w:right w:val="none" w:sz="0" w:space="0" w:color="auto"/>
      </w:divBdr>
    </w:div>
    <w:div w:id="223418188">
      <w:bodyDiv w:val="1"/>
      <w:marLeft w:val="0"/>
      <w:marRight w:val="0"/>
      <w:marTop w:val="0"/>
      <w:marBottom w:val="0"/>
      <w:divBdr>
        <w:top w:val="none" w:sz="0" w:space="0" w:color="auto"/>
        <w:left w:val="none" w:sz="0" w:space="0" w:color="auto"/>
        <w:bottom w:val="none" w:sz="0" w:space="0" w:color="auto"/>
        <w:right w:val="none" w:sz="0" w:space="0" w:color="auto"/>
      </w:divBdr>
    </w:div>
    <w:div w:id="239565908">
      <w:bodyDiv w:val="1"/>
      <w:marLeft w:val="0"/>
      <w:marRight w:val="0"/>
      <w:marTop w:val="0"/>
      <w:marBottom w:val="0"/>
      <w:divBdr>
        <w:top w:val="none" w:sz="0" w:space="0" w:color="auto"/>
        <w:left w:val="none" w:sz="0" w:space="0" w:color="auto"/>
        <w:bottom w:val="none" w:sz="0" w:space="0" w:color="auto"/>
        <w:right w:val="none" w:sz="0" w:space="0" w:color="auto"/>
      </w:divBdr>
    </w:div>
    <w:div w:id="256527797">
      <w:bodyDiv w:val="1"/>
      <w:marLeft w:val="0"/>
      <w:marRight w:val="0"/>
      <w:marTop w:val="0"/>
      <w:marBottom w:val="0"/>
      <w:divBdr>
        <w:top w:val="none" w:sz="0" w:space="0" w:color="auto"/>
        <w:left w:val="none" w:sz="0" w:space="0" w:color="auto"/>
        <w:bottom w:val="none" w:sz="0" w:space="0" w:color="auto"/>
        <w:right w:val="none" w:sz="0" w:space="0" w:color="auto"/>
      </w:divBdr>
    </w:div>
    <w:div w:id="262537373">
      <w:bodyDiv w:val="1"/>
      <w:marLeft w:val="0"/>
      <w:marRight w:val="0"/>
      <w:marTop w:val="0"/>
      <w:marBottom w:val="0"/>
      <w:divBdr>
        <w:top w:val="none" w:sz="0" w:space="0" w:color="auto"/>
        <w:left w:val="none" w:sz="0" w:space="0" w:color="auto"/>
        <w:bottom w:val="none" w:sz="0" w:space="0" w:color="auto"/>
        <w:right w:val="none" w:sz="0" w:space="0" w:color="auto"/>
      </w:divBdr>
    </w:div>
    <w:div w:id="285619640">
      <w:bodyDiv w:val="1"/>
      <w:marLeft w:val="0"/>
      <w:marRight w:val="0"/>
      <w:marTop w:val="0"/>
      <w:marBottom w:val="0"/>
      <w:divBdr>
        <w:top w:val="none" w:sz="0" w:space="0" w:color="auto"/>
        <w:left w:val="none" w:sz="0" w:space="0" w:color="auto"/>
        <w:bottom w:val="none" w:sz="0" w:space="0" w:color="auto"/>
        <w:right w:val="none" w:sz="0" w:space="0" w:color="auto"/>
      </w:divBdr>
    </w:div>
    <w:div w:id="287205112">
      <w:bodyDiv w:val="1"/>
      <w:marLeft w:val="0"/>
      <w:marRight w:val="0"/>
      <w:marTop w:val="0"/>
      <w:marBottom w:val="0"/>
      <w:divBdr>
        <w:top w:val="none" w:sz="0" w:space="0" w:color="auto"/>
        <w:left w:val="none" w:sz="0" w:space="0" w:color="auto"/>
        <w:bottom w:val="none" w:sz="0" w:space="0" w:color="auto"/>
        <w:right w:val="none" w:sz="0" w:space="0" w:color="auto"/>
      </w:divBdr>
      <w:divsChild>
        <w:div w:id="823275850">
          <w:marLeft w:val="0"/>
          <w:marRight w:val="0"/>
          <w:marTop w:val="0"/>
          <w:marBottom w:val="0"/>
          <w:divBdr>
            <w:top w:val="none" w:sz="0" w:space="0" w:color="auto"/>
            <w:left w:val="none" w:sz="0" w:space="0" w:color="auto"/>
            <w:bottom w:val="none" w:sz="0" w:space="0" w:color="auto"/>
            <w:right w:val="none" w:sz="0" w:space="0" w:color="auto"/>
          </w:divBdr>
          <w:divsChild>
            <w:div w:id="1823503956">
              <w:marLeft w:val="0"/>
              <w:marRight w:val="0"/>
              <w:marTop w:val="0"/>
              <w:marBottom w:val="0"/>
              <w:divBdr>
                <w:top w:val="none" w:sz="0" w:space="0" w:color="auto"/>
                <w:left w:val="none" w:sz="0" w:space="0" w:color="auto"/>
                <w:bottom w:val="none" w:sz="0" w:space="0" w:color="auto"/>
                <w:right w:val="none" w:sz="0" w:space="0" w:color="auto"/>
              </w:divBdr>
              <w:divsChild>
                <w:div w:id="1568031271">
                  <w:marLeft w:val="0"/>
                  <w:marRight w:val="0"/>
                  <w:marTop w:val="0"/>
                  <w:marBottom w:val="0"/>
                  <w:divBdr>
                    <w:top w:val="none" w:sz="0" w:space="0" w:color="auto"/>
                    <w:left w:val="none" w:sz="0" w:space="0" w:color="auto"/>
                    <w:bottom w:val="none" w:sz="0" w:space="0" w:color="auto"/>
                    <w:right w:val="none" w:sz="0" w:space="0" w:color="auto"/>
                  </w:divBdr>
                  <w:divsChild>
                    <w:div w:id="1356465068">
                      <w:marLeft w:val="0"/>
                      <w:marRight w:val="0"/>
                      <w:marTop w:val="0"/>
                      <w:marBottom w:val="0"/>
                      <w:divBdr>
                        <w:top w:val="none" w:sz="0" w:space="0" w:color="auto"/>
                        <w:left w:val="none" w:sz="0" w:space="0" w:color="auto"/>
                        <w:bottom w:val="none" w:sz="0" w:space="0" w:color="auto"/>
                        <w:right w:val="none" w:sz="0" w:space="0" w:color="auto"/>
                      </w:divBdr>
                      <w:divsChild>
                        <w:div w:id="205994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9890608">
          <w:marLeft w:val="0"/>
          <w:marRight w:val="0"/>
          <w:marTop w:val="0"/>
          <w:marBottom w:val="0"/>
          <w:divBdr>
            <w:top w:val="none" w:sz="0" w:space="0" w:color="auto"/>
            <w:left w:val="none" w:sz="0" w:space="0" w:color="auto"/>
            <w:bottom w:val="none" w:sz="0" w:space="0" w:color="auto"/>
            <w:right w:val="none" w:sz="0" w:space="0" w:color="auto"/>
          </w:divBdr>
          <w:divsChild>
            <w:div w:id="1269584083">
              <w:marLeft w:val="0"/>
              <w:marRight w:val="0"/>
              <w:marTop w:val="0"/>
              <w:marBottom w:val="0"/>
              <w:divBdr>
                <w:top w:val="none" w:sz="0" w:space="0" w:color="auto"/>
                <w:left w:val="none" w:sz="0" w:space="0" w:color="auto"/>
                <w:bottom w:val="none" w:sz="0" w:space="0" w:color="auto"/>
                <w:right w:val="none" w:sz="0" w:space="0" w:color="auto"/>
              </w:divBdr>
              <w:divsChild>
                <w:div w:id="1955793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544395">
          <w:marLeft w:val="0"/>
          <w:marRight w:val="0"/>
          <w:marTop w:val="0"/>
          <w:marBottom w:val="0"/>
          <w:divBdr>
            <w:top w:val="none" w:sz="0" w:space="0" w:color="auto"/>
            <w:left w:val="none" w:sz="0" w:space="0" w:color="auto"/>
            <w:bottom w:val="none" w:sz="0" w:space="0" w:color="auto"/>
            <w:right w:val="none" w:sz="0" w:space="0" w:color="auto"/>
          </w:divBdr>
        </w:div>
        <w:div w:id="76488354">
          <w:marLeft w:val="0"/>
          <w:marRight w:val="0"/>
          <w:marTop w:val="0"/>
          <w:marBottom w:val="0"/>
          <w:divBdr>
            <w:top w:val="none" w:sz="0" w:space="0" w:color="auto"/>
            <w:left w:val="none" w:sz="0" w:space="0" w:color="auto"/>
            <w:bottom w:val="none" w:sz="0" w:space="0" w:color="auto"/>
            <w:right w:val="none" w:sz="0" w:space="0" w:color="auto"/>
          </w:divBdr>
        </w:div>
        <w:div w:id="1210647633">
          <w:marLeft w:val="0"/>
          <w:marRight w:val="0"/>
          <w:marTop w:val="0"/>
          <w:marBottom w:val="0"/>
          <w:divBdr>
            <w:top w:val="none" w:sz="0" w:space="0" w:color="auto"/>
            <w:left w:val="none" w:sz="0" w:space="0" w:color="auto"/>
            <w:bottom w:val="none" w:sz="0" w:space="0" w:color="auto"/>
            <w:right w:val="none" w:sz="0" w:space="0" w:color="auto"/>
          </w:divBdr>
          <w:divsChild>
            <w:div w:id="8085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899692">
      <w:bodyDiv w:val="1"/>
      <w:marLeft w:val="0"/>
      <w:marRight w:val="0"/>
      <w:marTop w:val="0"/>
      <w:marBottom w:val="0"/>
      <w:divBdr>
        <w:top w:val="none" w:sz="0" w:space="0" w:color="auto"/>
        <w:left w:val="none" w:sz="0" w:space="0" w:color="auto"/>
        <w:bottom w:val="none" w:sz="0" w:space="0" w:color="auto"/>
        <w:right w:val="none" w:sz="0" w:space="0" w:color="auto"/>
      </w:divBdr>
      <w:divsChild>
        <w:div w:id="1530489208">
          <w:marLeft w:val="0"/>
          <w:marRight w:val="0"/>
          <w:marTop w:val="0"/>
          <w:marBottom w:val="0"/>
          <w:divBdr>
            <w:top w:val="none" w:sz="0" w:space="0" w:color="auto"/>
            <w:left w:val="none" w:sz="0" w:space="0" w:color="auto"/>
            <w:bottom w:val="none" w:sz="0" w:space="0" w:color="auto"/>
            <w:right w:val="none" w:sz="0" w:space="0" w:color="auto"/>
          </w:divBdr>
          <w:divsChild>
            <w:div w:id="880285466">
              <w:marLeft w:val="0"/>
              <w:marRight w:val="0"/>
              <w:marTop w:val="0"/>
              <w:marBottom w:val="0"/>
              <w:divBdr>
                <w:top w:val="none" w:sz="0" w:space="0" w:color="auto"/>
                <w:left w:val="none" w:sz="0" w:space="0" w:color="auto"/>
                <w:bottom w:val="none" w:sz="0" w:space="0" w:color="auto"/>
                <w:right w:val="none" w:sz="0" w:space="0" w:color="auto"/>
              </w:divBdr>
              <w:divsChild>
                <w:div w:id="1568882824">
                  <w:marLeft w:val="0"/>
                  <w:marRight w:val="0"/>
                  <w:marTop w:val="0"/>
                  <w:marBottom w:val="0"/>
                  <w:divBdr>
                    <w:top w:val="none" w:sz="0" w:space="0" w:color="auto"/>
                    <w:left w:val="none" w:sz="0" w:space="0" w:color="auto"/>
                    <w:bottom w:val="none" w:sz="0" w:space="0" w:color="auto"/>
                    <w:right w:val="none" w:sz="0" w:space="0" w:color="auto"/>
                  </w:divBdr>
                  <w:divsChild>
                    <w:div w:id="1765296342">
                      <w:marLeft w:val="0"/>
                      <w:marRight w:val="0"/>
                      <w:marTop w:val="0"/>
                      <w:marBottom w:val="0"/>
                      <w:divBdr>
                        <w:top w:val="none" w:sz="0" w:space="0" w:color="auto"/>
                        <w:left w:val="none" w:sz="0" w:space="0" w:color="auto"/>
                        <w:bottom w:val="none" w:sz="0" w:space="0" w:color="auto"/>
                        <w:right w:val="none" w:sz="0" w:space="0" w:color="auto"/>
                      </w:divBdr>
                      <w:divsChild>
                        <w:div w:id="208610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5221446">
          <w:marLeft w:val="0"/>
          <w:marRight w:val="0"/>
          <w:marTop w:val="0"/>
          <w:marBottom w:val="0"/>
          <w:divBdr>
            <w:top w:val="none" w:sz="0" w:space="0" w:color="auto"/>
            <w:left w:val="none" w:sz="0" w:space="0" w:color="auto"/>
            <w:bottom w:val="none" w:sz="0" w:space="0" w:color="auto"/>
            <w:right w:val="none" w:sz="0" w:space="0" w:color="auto"/>
          </w:divBdr>
          <w:divsChild>
            <w:div w:id="374349930">
              <w:marLeft w:val="0"/>
              <w:marRight w:val="0"/>
              <w:marTop w:val="0"/>
              <w:marBottom w:val="0"/>
              <w:divBdr>
                <w:top w:val="none" w:sz="0" w:space="0" w:color="auto"/>
                <w:left w:val="none" w:sz="0" w:space="0" w:color="auto"/>
                <w:bottom w:val="none" w:sz="0" w:space="0" w:color="auto"/>
                <w:right w:val="none" w:sz="0" w:space="0" w:color="auto"/>
              </w:divBdr>
              <w:divsChild>
                <w:div w:id="152254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232185">
      <w:bodyDiv w:val="1"/>
      <w:marLeft w:val="0"/>
      <w:marRight w:val="0"/>
      <w:marTop w:val="0"/>
      <w:marBottom w:val="0"/>
      <w:divBdr>
        <w:top w:val="none" w:sz="0" w:space="0" w:color="auto"/>
        <w:left w:val="none" w:sz="0" w:space="0" w:color="auto"/>
        <w:bottom w:val="none" w:sz="0" w:space="0" w:color="auto"/>
        <w:right w:val="none" w:sz="0" w:space="0" w:color="auto"/>
      </w:divBdr>
    </w:div>
    <w:div w:id="418529818">
      <w:bodyDiv w:val="1"/>
      <w:marLeft w:val="0"/>
      <w:marRight w:val="0"/>
      <w:marTop w:val="0"/>
      <w:marBottom w:val="0"/>
      <w:divBdr>
        <w:top w:val="none" w:sz="0" w:space="0" w:color="auto"/>
        <w:left w:val="none" w:sz="0" w:space="0" w:color="auto"/>
        <w:bottom w:val="none" w:sz="0" w:space="0" w:color="auto"/>
        <w:right w:val="none" w:sz="0" w:space="0" w:color="auto"/>
      </w:divBdr>
      <w:divsChild>
        <w:div w:id="689187507">
          <w:marLeft w:val="0"/>
          <w:marRight w:val="0"/>
          <w:marTop w:val="0"/>
          <w:marBottom w:val="0"/>
          <w:divBdr>
            <w:top w:val="none" w:sz="0" w:space="0" w:color="auto"/>
            <w:left w:val="none" w:sz="0" w:space="0" w:color="auto"/>
            <w:bottom w:val="none" w:sz="0" w:space="0" w:color="auto"/>
            <w:right w:val="none" w:sz="0" w:space="0" w:color="auto"/>
          </w:divBdr>
          <w:divsChild>
            <w:div w:id="1999772942">
              <w:marLeft w:val="0"/>
              <w:marRight w:val="0"/>
              <w:marTop w:val="0"/>
              <w:marBottom w:val="0"/>
              <w:divBdr>
                <w:top w:val="none" w:sz="0" w:space="0" w:color="auto"/>
                <w:left w:val="none" w:sz="0" w:space="0" w:color="auto"/>
                <w:bottom w:val="none" w:sz="0" w:space="0" w:color="auto"/>
                <w:right w:val="none" w:sz="0" w:space="0" w:color="auto"/>
              </w:divBdr>
              <w:divsChild>
                <w:div w:id="192390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959013">
      <w:bodyDiv w:val="1"/>
      <w:marLeft w:val="0"/>
      <w:marRight w:val="0"/>
      <w:marTop w:val="0"/>
      <w:marBottom w:val="0"/>
      <w:divBdr>
        <w:top w:val="none" w:sz="0" w:space="0" w:color="auto"/>
        <w:left w:val="none" w:sz="0" w:space="0" w:color="auto"/>
        <w:bottom w:val="none" w:sz="0" w:space="0" w:color="auto"/>
        <w:right w:val="none" w:sz="0" w:space="0" w:color="auto"/>
      </w:divBdr>
      <w:divsChild>
        <w:div w:id="771507893">
          <w:marLeft w:val="0"/>
          <w:marRight w:val="0"/>
          <w:marTop w:val="0"/>
          <w:marBottom w:val="0"/>
          <w:divBdr>
            <w:top w:val="none" w:sz="0" w:space="0" w:color="auto"/>
            <w:left w:val="none" w:sz="0" w:space="0" w:color="auto"/>
            <w:bottom w:val="none" w:sz="0" w:space="0" w:color="auto"/>
            <w:right w:val="none" w:sz="0" w:space="0" w:color="auto"/>
          </w:divBdr>
        </w:div>
      </w:divsChild>
    </w:div>
    <w:div w:id="502548601">
      <w:bodyDiv w:val="1"/>
      <w:marLeft w:val="0"/>
      <w:marRight w:val="0"/>
      <w:marTop w:val="0"/>
      <w:marBottom w:val="0"/>
      <w:divBdr>
        <w:top w:val="none" w:sz="0" w:space="0" w:color="auto"/>
        <w:left w:val="none" w:sz="0" w:space="0" w:color="auto"/>
        <w:bottom w:val="none" w:sz="0" w:space="0" w:color="auto"/>
        <w:right w:val="none" w:sz="0" w:space="0" w:color="auto"/>
      </w:divBdr>
    </w:div>
    <w:div w:id="527185747">
      <w:bodyDiv w:val="1"/>
      <w:marLeft w:val="0"/>
      <w:marRight w:val="0"/>
      <w:marTop w:val="0"/>
      <w:marBottom w:val="0"/>
      <w:divBdr>
        <w:top w:val="none" w:sz="0" w:space="0" w:color="auto"/>
        <w:left w:val="none" w:sz="0" w:space="0" w:color="auto"/>
        <w:bottom w:val="none" w:sz="0" w:space="0" w:color="auto"/>
        <w:right w:val="none" w:sz="0" w:space="0" w:color="auto"/>
      </w:divBdr>
      <w:divsChild>
        <w:div w:id="867719836">
          <w:marLeft w:val="0"/>
          <w:marRight w:val="0"/>
          <w:marTop w:val="0"/>
          <w:marBottom w:val="0"/>
          <w:divBdr>
            <w:top w:val="none" w:sz="0" w:space="0" w:color="auto"/>
            <w:left w:val="none" w:sz="0" w:space="0" w:color="auto"/>
            <w:bottom w:val="none" w:sz="0" w:space="0" w:color="auto"/>
            <w:right w:val="none" w:sz="0" w:space="0" w:color="auto"/>
          </w:divBdr>
          <w:divsChild>
            <w:div w:id="938372695">
              <w:marLeft w:val="0"/>
              <w:marRight w:val="0"/>
              <w:marTop w:val="0"/>
              <w:marBottom w:val="0"/>
              <w:divBdr>
                <w:top w:val="none" w:sz="0" w:space="0" w:color="auto"/>
                <w:left w:val="none" w:sz="0" w:space="0" w:color="auto"/>
                <w:bottom w:val="none" w:sz="0" w:space="0" w:color="auto"/>
                <w:right w:val="none" w:sz="0" w:space="0" w:color="auto"/>
              </w:divBdr>
              <w:divsChild>
                <w:div w:id="739790007">
                  <w:marLeft w:val="0"/>
                  <w:marRight w:val="0"/>
                  <w:marTop w:val="0"/>
                  <w:marBottom w:val="0"/>
                  <w:divBdr>
                    <w:top w:val="none" w:sz="0" w:space="0" w:color="auto"/>
                    <w:left w:val="none" w:sz="0" w:space="0" w:color="auto"/>
                    <w:bottom w:val="none" w:sz="0" w:space="0" w:color="auto"/>
                    <w:right w:val="none" w:sz="0" w:space="0" w:color="auto"/>
                  </w:divBdr>
                  <w:divsChild>
                    <w:div w:id="1406416661">
                      <w:marLeft w:val="0"/>
                      <w:marRight w:val="0"/>
                      <w:marTop w:val="0"/>
                      <w:marBottom w:val="0"/>
                      <w:divBdr>
                        <w:top w:val="none" w:sz="0" w:space="0" w:color="auto"/>
                        <w:left w:val="none" w:sz="0" w:space="0" w:color="auto"/>
                        <w:bottom w:val="none" w:sz="0" w:space="0" w:color="auto"/>
                        <w:right w:val="none" w:sz="0" w:space="0" w:color="auto"/>
                      </w:divBdr>
                      <w:divsChild>
                        <w:div w:id="1768699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9199362">
          <w:marLeft w:val="0"/>
          <w:marRight w:val="0"/>
          <w:marTop w:val="0"/>
          <w:marBottom w:val="0"/>
          <w:divBdr>
            <w:top w:val="none" w:sz="0" w:space="0" w:color="auto"/>
            <w:left w:val="none" w:sz="0" w:space="0" w:color="auto"/>
            <w:bottom w:val="none" w:sz="0" w:space="0" w:color="auto"/>
            <w:right w:val="none" w:sz="0" w:space="0" w:color="auto"/>
          </w:divBdr>
          <w:divsChild>
            <w:div w:id="1768575149">
              <w:marLeft w:val="0"/>
              <w:marRight w:val="0"/>
              <w:marTop w:val="0"/>
              <w:marBottom w:val="0"/>
              <w:divBdr>
                <w:top w:val="none" w:sz="0" w:space="0" w:color="auto"/>
                <w:left w:val="none" w:sz="0" w:space="0" w:color="auto"/>
                <w:bottom w:val="none" w:sz="0" w:space="0" w:color="auto"/>
                <w:right w:val="none" w:sz="0" w:space="0" w:color="auto"/>
              </w:divBdr>
              <w:divsChild>
                <w:div w:id="722291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116743">
      <w:bodyDiv w:val="1"/>
      <w:marLeft w:val="0"/>
      <w:marRight w:val="0"/>
      <w:marTop w:val="0"/>
      <w:marBottom w:val="0"/>
      <w:divBdr>
        <w:top w:val="none" w:sz="0" w:space="0" w:color="auto"/>
        <w:left w:val="none" w:sz="0" w:space="0" w:color="auto"/>
        <w:bottom w:val="none" w:sz="0" w:space="0" w:color="auto"/>
        <w:right w:val="none" w:sz="0" w:space="0" w:color="auto"/>
      </w:divBdr>
    </w:div>
    <w:div w:id="580916489">
      <w:bodyDiv w:val="1"/>
      <w:marLeft w:val="0"/>
      <w:marRight w:val="0"/>
      <w:marTop w:val="0"/>
      <w:marBottom w:val="0"/>
      <w:divBdr>
        <w:top w:val="none" w:sz="0" w:space="0" w:color="auto"/>
        <w:left w:val="none" w:sz="0" w:space="0" w:color="auto"/>
        <w:bottom w:val="none" w:sz="0" w:space="0" w:color="auto"/>
        <w:right w:val="none" w:sz="0" w:space="0" w:color="auto"/>
      </w:divBdr>
    </w:div>
    <w:div w:id="643705260">
      <w:bodyDiv w:val="1"/>
      <w:marLeft w:val="0"/>
      <w:marRight w:val="0"/>
      <w:marTop w:val="0"/>
      <w:marBottom w:val="0"/>
      <w:divBdr>
        <w:top w:val="none" w:sz="0" w:space="0" w:color="auto"/>
        <w:left w:val="none" w:sz="0" w:space="0" w:color="auto"/>
        <w:bottom w:val="none" w:sz="0" w:space="0" w:color="auto"/>
        <w:right w:val="none" w:sz="0" w:space="0" w:color="auto"/>
      </w:divBdr>
    </w:div>
    <w:div w:id="750002177">
      <w:bodyDiv w:val="1"/>
      <w:marLeft w:val="0"/>
      <w:marRight w:val="0"/>
      <w:marTop w:val="0"/>
      <w:marBottom w:val="0"/>
      <w:divBdr>
        <w:top w:val="none" w:sz="0" w:space="0" w:color="auto"/>
        <w:left w:val="none" w:sz="0" w:space="0" w:color="auto"/>
        <w:bottom w:val="none" w:sz="0" w:space="0" w:color="auto"/>
        <w:right w:val="none" w:sz="0" w:space="0" w:color="auto"/>
      </w:divBdr>
    </w:div>
    <w:div w:id="759642938">
      <w:bodyDiv w:val="1"/>
      <w:marLeft w:val="0"/>
      <w:marRight w:val="0"/>
      <w:marTop w:val="0"/>
      <w:marBottom w:val="0"/>
      <w:divBdr>
        <w:top w:val="none" w:sz="0" w:space="0" w:color="auto"/>
        <w:left w:val="none" w:sz="0" w:space="0" w:color="auto"/>
        <w:bottom w:val="none" w:sz="0" w:space="0" w:color="auto"/>
        <w:right w:val="none" w:sz="0" w:space="0" w:color="auto"/>
      </w:divBdr>
    </w:div>
    <w:div w:id="851144601">
      <w:bodyDiv w:val="1"/>
      <w:marLeft w:val="0"/>
      <w:marRight w:val="0"/>
      <w:marTop w:val="0"/>
      <w:marBottom w:val="0"/>
      <w:divBdr>
        <w:top w:val="none" w:sz="0" w:space="0" w:color="auto"/>
        <w:left w:val="none" w:sz="0" w:space="0" w:color="auto"/>
        <w:bottom w:val="none" w:sz="0" w:space="0" w:color="auto"/>
        <w:right w:val="none" w:sz="0" w:space="0" w:color="auto"/>
      </w:divBdr>
      <w:divsChild>
        <w:div w:id="835150232">
          <w:marLeft w:val="0"/>
          <w:marRight w:val="0"/>
          <w:marTop w:val="0"/>
          <w:marBottom w:val="0"/>
          <w:divBdr>
            <w:top w:val="none" w:sz="0" w:space="0" w:color="auto"/>
            <w:left w:val="none" w:sz="0" w:space="0" w:color="auto"/>
            <w:bottom w:val="none" w:sz="0" w:space="0" w:color="auto"/>
            <w:right w:val="none" w:sz="0" w:space="0" w:color="auto"/>
          </w:divBdr>
          <w:divsChild>
            <w:div w:id="1786844950">
              <w:marLeft w:val="0"/>
              <w:marRight w:val="0"/>
              <w:marTop w:val="0"/>
              <w:marBottom w:val="0"/>
              <w:divBdr>
                <w:top w:val="none" w:sz="0" w:space="0" w:color="auto"/>
                <w:left w:val="none" w:sz="0" w:space="0" w:color="auto"/>
                <w:bottom w:val="none" w:sz="0" w:space="0" w:color="auto"/>
                <w:right w:val="none" w:sz="0" w:space="0" w:color="auto"/>
              </w:divBdr>
              <w:divsChild>
                <w:div w:id="836308792">
                  <w:marLeft w:val="0"/>
                  <w:marRight w:val="0"/>
                  <w:marTop w:val="0"/>
                  <w:marBottom w:val="0"/>
                  <w:divBdr>
                    <w:top w:val="none" w:sz="0" w:space="0" w:color="auto"/>
                    <w:left w:val="none" w:sz="0" w:space="0" w:color="auto"/>
                    <w:bottom w:val="none" w:sz="0" w:space="0" w:color="auto"/>
                    <w:right w:val="none" w:sz="0" w:space="0" w:color="auto"/>
                  </w:divBdr>
                  <w:divsChild>
                    <w:div w:id="1851944085">
                      <w:marLeft w:val="0"/>
                      <w:marRight w:val="0"/>
                      <w:marTop w:val="0"/>
                      <w:marBottom w:val="0"/>
                      <w:divBdr>
                        <w:top w:val="none" w:sz="0" w:space="0" w:color="auto"/>
                        <w:left w:val="none" w:sz="0" w:space="0" w:color="auto"/>
                        <w:bottom w:val="none" w:sz="0" w:space="0" w:color="auto"/>
                        <w:right w:val="none" w:sz="0" w:space="0" w:color="auto"/>
                      </w:divBdr>
                      <w:divsChild>
                        <w:div w:id="3632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2872598">
          <w:marLeft w:val="0"/>
          <w:marRight w:val="0"/>
          <w:marTop w:val="0"/>
          <w:marBottom w:val="0"/>
          <w:divBdr>
            <w:top w:val="none" w:sz="0" w:space="0" w:color="auto"/>
            <w:left w:val="none" w:sz="0" w:space="0" w:color="auto"/>
            <w:bottom w:val="none" w:sz="0" w:space="0" w:color="auto"/>
            <w:right w:val="none" w:sz="0" w:space="0" w:color="auto"/>
          </w:divBdr>
          <w:divsChild>
            <w:div w:id="975404999">
              <w:marLeft w:val="0"/>
              <w:marRight w:val="0"/>
              <w:marTop w:val="0"/>
              <w:marBottom w:val="0"/>
              <w:divBdr>
                <w:top w:val="none" w:sz="0" w:space="0" w:color="auto"/>
                <w:left w:val="none" w:sz="0" w:space="0" w:color="auto"/>
                <w:bottom w:val="none" w:sz="0" w:space="0" w:color="auto"/>
                <w:right w:val="none" w:sz="0" w:space="0" w:color="auto"/>
              </w:divBdr>
              <w:divsChild>
                <w:div w:id="374349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254700">
      <w:bodyDiv w:val="1"/>
      <w:marLeft w:val="0"/>
      <w:marRight w:val="0"/>
      <w:marTop w:val="0"/>
      <w:marBottom w:val="0"/>
      <w:divBdr>
        <w:top w:val="none" w:sz="0" w:space="0" w:color="auto"/>
        <w:left w:val="none" w:sz="0" w:space="0" w:color="auto"/>
        <w:bottom w:val="none" w:sz="0" w:space="0" w:color="auto"/>
        <w:right w:val="none" w:sz="0" w:space="0" w:color="auto"/>
      </w:divBdr>
    </w:div>
    <w:div w:id="898714157">
      <w:bodyDiv w:val="1"/>
      <w:marLeft w:val="0"/>
      <w:marRight w:val="0"/>
      <w:marTop w:val="0"/>
      <w:marBottom w:val="0"/>
      <w:divBdr>
        <w:top w:val="none" w:sz="0" w:space="0" w:color="auto"/>
        <w:left w:val="none" w:sz="0" w:space="0" w:color="auto"/>
        <w:bottom w:val="none" w:sz="0" w:space="0" w:color="auto"/>
        <w:right w:val="none" w:sz="0" w:space="0" w:color="auto"/>
      </w:divBdr>
    </w:div>
    <w:div w:id="917253692">
      <w:bodyDiv w:val="1"/>
      <w:marLeft w:val="0"/>
      <w:marRight w:val="0"/>
      <w:marTop w:val="0"/>
      <w:marBottom w:val="0"/>
      <w:divBdr>
        <w:top w:val="none" w:sz="0" w:space="0" w:color="auto"/>
        <w:left w:val="none" w:sz="0" w:space="0" w:color="auto"/>
        <w:bottom w:val="none" w:sz="0" w:space="0" w:color="auto"/>
        <w:right w:val="none" w:sz="0" w:space="0" w:color="auto"/>
      </w:divBdr>
    </w:div>
    <w:div w:id="925577317">
      <w:bodyDiv w:val="1"/>
      <w:marLeft w:val="0"/>
      <w:marRight w:val="0"/>
      <w:marTop w:val="0"/>
      <w:marBottom w:val="0"/>
      <w:divBdr>
        <w:top w:val="none" w:sz="0" w:space="0" w:color="auto"/>
        <w:left w:val="none" w:sz="0" w:space="0" w:color="auto"/>
        <w:bottom w:val="none" w:sz="0" w:space="0" w:color="auto"/>
        <w:right w:val="none" w:sz="0" w:space="0" w:color="auto"/>
      </w:divBdr>
    </w:div>
    <w:div w:id="929392875">
      <w:bodyDiv w:val="1"/>
      <w:marLeft w:val="0"/>
      <w:marRight w:val="0"/>
      <w:marTop w:val="0"/>
      <w:marBottom w:val="0"/>
      <w:divBdr>
        <w:top w:val="none" w:sz="0" w:space="0" w:color="auto"/>
        <w:left w:val="none" w:sz="0" w:space="0" w:color="auto"/>
        <w:bottom w:val="none" w:sz="0" w:space="0" w:color="auto"/>
        <w:right w:val="none" w:sz="0" w:space="0" w:color="auto"/>
      </w:divBdr>
    </w:div>
    <w:div w:id="1013338357">
      <w:bodyDiv w:val="1"/>
      <w:marLeft w:val="0"/>
      <w:marRight w:val="0"/>
      <w:marTop w:val="0"/>
      <w:marBottom w:val="0"/>
      <w:divBdr>
        <w:top w:val="none" w:sz="0" w:space="0" w:color="auto"/>
        <w:left w:val="none" w:sz="0" w:space="0" w:color="auto"/>
        <w:bottom w:val="none" w:sz="0" w:space="0" w:color="auto"/>
        <w:right w:val="none" w:sz="0" w:space="0" w:color="auto"/>
      </w:divBdr>
      <w:divsChild>
        <w:div w:id="1639795318">
          <w:marLeft w:val="0"/>
          <w:marRight w:val="0"/>
          <w:marTop w:val="0"/>
          <w:marBottom w:val="0"/>
          <w:divBdr>
            <w:top w:val="none" w:sz="0" w:space="0" w:color="auto"/>
            <w:left w:val="none" w:sz="0" w:space="0" w:color="auto"/>
            <w:bottom w:val="none" w:sz="0" w:space="0" w:color="auto"/>
            <w:right w:val="none" w:sz="0" w:space="0" w:color="auto"/>
          </w:divBdr>
        </w:div>
      </w:divsChild>
    </w:div>
    <w:div w:id="1049450669">
      <w:bodyDiv w:val="1"/>
      <w:marLeft w:val="0"/>
      <w:marRight w:val="0"/>
      <w:marTop w:val="0"/>
      <w:marBottom w:val="0"/>
      <w:divBdr>
        <w:top w:val="none" w:sz="0" w:space="0" w:color="auto"/>
        <w:left w:val="none" w:sz="0" w:space="0" w:color="auto"/>
        <w:bottom w:val="none" w:sz="0" w:space="0" w:color="auto"/>
        <w:right w:val="none" w:sz="0" w:space="0" w:color="auto"/>
      </w:divBdr>
    </w:div>
    <w:div w:id="1089156852">
      <w:bodyDiv w:val="1"/>
      <w:marLeft w:val="0"/>
      <w:marRight w:val="0"/>
      <w:marTop w:val="0"/>
      <w:marBottom w:val="0"/>
      <w:divBdr>
        <w:top w:val="none" w:sz="0" w:space="0" w:color="auto"/>
        <w:left w:val="none" w:sz="0" w:space="0" w:color="auto"/>
        <w:bottom w:val="none" w:sz="0" w:space="0" w:color="auto"/>
        <w:right w:val="none" w:sz="0" w:space="0" w:color="auto"/>
      </w:divBdr>
      <w:divsChild>
        <w:div w:id="1606767507">
          <w:marLeft w:val="0"/>
          <w:marRight w:val="0"/>
          <w:marTop w:val="0"/>
          <w:marBottom w:val="0"/>
          <w:divBdr>
            <w:top w:val="none" w:sz="0" w:space="0" w:color="auto"/>
            <w:left w:val="none" w:sz="0" w:space="0" w:color="auto"/>
            <w:bottom w:val="none" w:sz="0" w:space="0" w:color="auto"/>
            <w:right w:val="none" w:sz="0" w:space="0" w:color="auto"/>
          </w:divBdr>
        </w:div>
      </w:divsChild>
    </w:div>
    <w:div w:id="1175874220">
      <w:bodyDiv w:val="1"/>
      <w:marLeft w:val="0"/>
      <w:marRight w:val="0"/>
      <w:marTop w:val="0"/>
      <w:marBottom w:val="0"/>
      <w:divBdr>
        <w:top w:val="none" w:sz="0" w:space="0" w:color="auto"/>
        <w:left w:val="none" w:sz="0" w:space="0" w:color="auto"/>
        <w:bottom w:val="none" w:sz="0" w:space="0" w:color="auto"/>
        <w:right w:val="none" w:sz="0" w:space="0" w:color="auto"/>
      </w:divBdr>
    </w:div>
    <w:div w:id="1185904545">
      <w:bodyDiv w:val="1"/>
      <w:marLeft w:val="0"/>
      <w:marRight w:val="0"/>
      <w:marTop w:val="0"/>
      <w:marBottom w:val="0"/>
      <w:divBdr>
        <w:top w:val="none" w:sz="0" w:space="0" w:color="auto"/>
        <w:left w:val="none" w:sz="0" w:space="0" w:color="auto"/>
        <w:bottom w:val="none" w:sz="0" w:space="0" w:color="auto"/>
        <w:right w:val="none" w:sz="0" w:space="0" w:color="auto"/>
      </w:divBdr>
      <w:divsChild>
        <w:div w:id="1788507803">
          <w:marLeft w:val="0"/>
          <w:marRight w:val="0"/>
          <w:marTop w:val="0"/>
          <w:marBottom w:val="0"/>
          <w:divBdr>
            <w:top w:val="none" w:sz="0" w:space="0" w:color="auto"/>
            <w:left w:val="none" w:sz="0" w:space="0" w:color="auto"/>
            <w:bottom w:val="none" w:sz="0" w:space="0" w:color="auto"/>
            <w:right w:val="none" w:sz="0" w:space="0" w:color="auto"/>
          </w:divBdr>
          <w:divsChild>
            <w:div w:id="145143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171070">
      <w:bodyDiv w:val="1"/>
      <w:marLeft w:val="0"/>
      <w:marRight w:val="0"/>
      <w:marTop w:val="0"/>
      <w:marBottom w:val="0"/>
      <w:divBdr>
        <w:top w:val="none" w:sz="0" w:space="0" w:color="auto"/>
        <w:left w:val="none" w:sz="0" w:space="0" w:color="auto"/>
        <w:bottom w:val="none" w:sz="0" w:space="0" w:color="auto"/>
        <w:right w:val="none" w:sz="0" w:space="0" w:color="auto"/>
      </w:divBdr>
    </w:div>
    <w:div w:id="1297031664">
      <w:bodyDiv w:val="1"/>
      <w:marLeft w:val="0"/>
      <w:marRight w:val="0"/>
      <w:marTop w:val="0"/>
      <w:marBottom w:val="0"/>
      <w:divBdr>
        <w:top w:val="none" w:sz="0" w:space="0" w:color="auto"/>
        <w:left w:val="none" w:sz="0" w:space="0" w:color="auto"/>
        <w:bottom w:val="none" w:sz="0" w:space="0" w:color="auto"/>
        <w:right w:val="none" w:sz="0" w:space="0" w:color="auto"/>
      </w:divBdr>
    </w:div>
    <w:div w:id="1382629187">
      <w:bodyDiv w:val="1"/>
      <w:marLeft w:val="0"/>
      <w:marRight w:val="0"/>
      <w:marTop w:val="0"/>
      <w:marBottom w:val="0"/>
      <w:divBdr>
        <w:top w:val="none" w:sz="0" w:space="0" w:color="auto"/>
        <w:left w:val="none" w:sz="0" w:space="0" w:color="auto"/>
        <w:bottom w:val="none" w:sz="0" w:space="0" w:color="auto"/>
        <w:right w:val="none" w:sz="0" w:space="0" w:color="auto"/>
      </w:divBdr>
    </w:div>
    <w:div w:id="1383553023">
      <w:bodyDiv w:val="1"/>
      <w:marLeft w:val="0"/>
      <w:marRight w:val="0"/>
      <w:marTop w:val="0"/>
      <w:marBottom w:val="0"/>
      <w:divBdr>
        <w:top w:val="none" w:sz="0" w:space="0" w:color="auto"/>
        <w:left w:val="none" w:sz="0" w:space="0" w:color="auto"/>
        <w:bottom w:val="none" w:sz="0" w:space="0" w:color="auto"/>
        <w:right w:val="none" w:sz="0" w:space="0" w:color="auto"/>
      </w:divBdr>
      <w:divsChild>
        <w:div w:id="1060908365">
          <w:marLeft w:val="0"/>
          <w:marRight w:val="0"/>
          <w:marTop w:val="0"/>
          <w:marBottom w:val="0"/>
          <w:divBdr>
            <w:top w:val="none" w:sz="0" w:space="0" w:color="auto"/>
            <w:left w:val="none" w:sz="0" w:space="0" w:color="auto"/>
            <w:bottom w:val="none" w:sz="0" w:space="0" w:color="auto"/>
            <w:right w:val="none" w:sz="0" w:space="0" w:color="auto"/>
          </w:divBdr>
          <w:divsChild>
            <w:div w:id="1096708499">
              <w:marLeft w:val="0"/>
              <w:marRight w:val="0"/>
              <w:marTop w:val="0"/>
              <w:marBottom w:val="0"/>
              <w:divBdr>
                <w:top w:val="none" w:sz="0" w:space="0" w:color="auto"/>
                <w:left w:val="none" w:sz="0" w:space="0" w:color="auto"/>
                <w:bottom w:val="none" w:sz="0" w:space="0" w:color="auto"/>
                <w:right w:val="none" w:sz="0" w:space="0" w:color="auto"/>
              </w:divBdr>
              <w:divsChild>
                <w:div w:id="71004907">
                  <w:marLeft w:val="0"/>
                  <w:marRight w:val="0"/>
                  <w:marTop w:val="0"/>
                  <w:marBottom w:val="0"/>
                  <w:divBdr>
                    <w:top w:val="none" w:sz="0" w:space="0" w:color="auto"/>
                    <w:left w:val="none" w:sz="0" w:space="0" w:color="auto"/>
                    <w:bottom w:val="none" w:sz="0" w:space="0" w:color="auto"/>
                    <w:right w:val="none" w:sz="0" w:space="0" w:color="auto"/>
                  </w:divBdr>
                  <w:divsChild>
                    <w:div w:id="1596669593">
                      <w:marLeft w:val="0"/>
                      <w:marRight w:val="0"/>
                      <w:marTop w:val="0"/>
                      <w:marBottom w:val="0"/>
                      <w:divBdr>
                        <w:top w:val="none" w:sz="0" w:space="0" w:color="auto"/>
                        <w:left w:val="none" w:sz="0" w:space="0" w:color="auto"/>
                        <w:bottom w:val="none" w:sz="0" w:space="0" w:color="auto"/>
                        <w:right w:val="none" w:sz="0" w:space="0" w:color="auto"/>
                      </w:divBdr>
                      <w:divsChild>
                        <w:div w:id="206250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7746455">
          <w:marLeft w:val="0"/>
          <w:marRight w:val="0"/>
          <w:marTop w:val="0"/>
          <w:marBottom w:val="0"/>
          <w:divBdr>
            <w:top w:val="none" w:sz="0" w:space="0" w:color="auto"/>
            <w:left w:val="none" w:sz="0" w:space="0" w:color="auto"/>
            <w:bottom w:val="none" w:sz="0" w:space="0" w:color="auto"/>
            <w:right w:val="none" w:sz="0" w:space="0" w:color="auto"/>
          </w:divBdr>
          <w:divsChild>
            <w:div w:id="1965387095">
              <w:marLeft w:val="0"/>
              <w:marRight w:val="0"/>
              <w:marTop w:val="0"/>
              <w:marBottom w:val="0"/>
              <w:divBdr>
                <w:top w:val="none" w:sz="0" w:space="0" w:color="auto"/>
                <w:left w:val="none" w:sz="0" w:space="0" w:color="auto"/>
                <w:bottom w:val="none" w:sz="0" w:space="0" w:color="auto"/>
                <w:right w:val="none" w:sz="0" w:space="0" w:color="auto"/>
              </w:divBdr>
              <w:divsChild>
                <w:div w:id="2109419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954545">
      <w:bodyDiv w:val="1"/>
      <w:marLeft w:val="0"/>
      <w:marRight w:val="0"/>
      <w:marTop w:val="0"/>
      <w:marBottom w:val="0"/>
      <w:divBdr>
        <w:top w:val="none" w:sz="0" w:space="0" w:color="auto"/>
        <w:left w:val="none" w:sz="0" w:space="0" w:color="auto"/>
        <w:bottom w:val="none" w:sz="0" w:space="0" w:color="auto"/>
        <w:right w:val="none" w:sz="0" w:space="0" w:color="auto"/>
      </w:divBdr>
      <w:divsChild>
        <w:div w:id="139733562">
          <w:marLeft w:val="0"/>
          <w:marRight w:val="0"/>
          <w:marTop w:val="166"/>
          <w:marBottom w:val="166"/>
          <w:divBdr>
            <w:top w:val="none" w:sz="0" w:space="0" w:color="auto"/>
            <w:left w:val="none" w:sz="0" w:space="0" w:color="auto"/>
            <w:bottom w:val="none" w:sz="0" w:space="0" w:color="auto"/>
            <w:right w:val="none" w:sz="0" w:space="0" w:color="auto"/>
          </w:divBdr>
        </w:div>
        <w:div w:id="160241478">
          <w:marLeft w:val="0"/>
          <w:marRight w:val="0"/>
          <w:marTop w:val="166"/>
          <w:marBottom w:val="166"/>
          <w:divBdr>
            <w:top w:val="none" w:sz="0" w:space="0" w:color="auto"/>
            <w:left w:val="none" w:sz="0" w:space="0" w:color="auto"/>
            <w:bottom w:val="none" w:sz="0" w:space="0" w:color="auto"/>
            <w:right w:val="none" w:sz="0" w:space="0" w:color="auto"/>
          </w:divBdr>
        </w:div>
      </w:divsChild>
    </w:div>
    <w:div w:id="1483040809">
      <w:bodyDiv w:val="1"/>
      <w:marLeft w:val="0"/>
      <w:marRight w:val="0"/>
      <w:marTop w:val="0"/>
      <w:marBottom w:val="0"/>
      <w:divBdr>
        <w:top w:val="none" w:sz="0" w:space="0" w:color="auto"/>
        <w:left w:val="none" w:sz="0" w:space="0" w:color="auto"/>
        <w:bottom w:val="none" w:sz="0" w:space="0" w:color="auto"/>
        <w:right w:val="none" w:sz="0" w:space="0" w:color="auto"/>
      </w:divBdr>
    </w:div>
    <w:div w:id="1493059159">
      <w:bodyDiv w:val="1"/>
      <w:marLeft w:val="0"/>
      <w:marRight w:val="0"/>
      <w:marTop w:val="0"/>
      <w:marBottom w:val="0"/>
      <w:divBdr>
        <w:top w:val="none" w:sz="0" w:space="0" w:color="auto"/>
        <w:left w:val="none" w:sz="0" w:space="0" w:color="auto"/>
        <w:bottom w:val="none" w:sz="0" w:space="0" w:color="auto"/>
        <w:right w:val="none" w:sz="0" w:space="0" w:color="auto"/>
      </w:divBdr>
    </w:div>
    <w:div w:id="1511799632">
      <w:bodyDiv w:val="1"/>
      <w:marLeft w:val="0"/>
      <w:marRight w:val="0"/>
      <w:marTop w:val="0"/>
      <w:marBottom w:val="0"/>
      <w:divBdr>
        <w:top w:val="none" w:sz="0" w:space="0" w:color="auto"/>
        <w:left w:val="none" w:sz="0" w:space="0" w:color="auto"/>
        <w:bottom w:val="none" w:sz="0" w:space="0" w:color="auto"/>
        <w:right w:val="none" w:sz="0" w:space="0" w:color="auto"/>
      </w:divBdr>
    </w:div>
    <w:div w:id="1516263376">
      <w:bodyDiv w:val="1"/>
      <w:marLeft w:val="0"/>
      <w:marRight w:val="0"/>
      <w:marTop w:val="0"/>
      <w:marBottom w:val="0"/>
      <w:divBdr>
        <w:top w:val="none" w:sz="0" w:space="0" w:color="auto"/>
        <w:left w:val="none" w:sz="0" w:space="0" w:color="auto"/>
        <w:bottom w:val="none" w:sz="0" w:space="0" w:color="auto"/>
        <w:right w:val="none" w:sz="0" w:space="0" w:color="auto"/>
      </w:divBdr>
      <w:divsChild>
        <w:div w:id="1885798452">
          <w:marLeft w:val="0"/>
          <w:marRight w:val="0"/>
          <w:marTop w:val="0"/>
          <w:marBottom w:val="0"/>
          <w:divBdr>
            <w:top w:val="none" w:sz="0" w:space="0" w:color="auto"/>
            <w:left w:val="none" w:sz="0" w:space="0" w:color="auto"/>
            <w:bottom w:val="none" w:sz="0" w:space="0" w:color="auto"/>
            <w:right w:val="none" w:sz="0" w:space="0" w:color="auto"/>
          </w:divBdr>
          <w:divsChild>
            <w:div w:id="1458721874">
              <w:marLeft w:val="0"/>
              <w:marRight w:val="0"/>
              <w:marTop w:val="0"/>
              <w:marBottom w:val="0"/>
              <w:divBdr>
                <w:top w:val="none" w:sz="0" w:space="0" w:color="auto"/>
                <w:left w:val="none" w:sz="0" w:space="0" w:color="auto"/>
                <w:bottom w:val="none" w:sz="0" w:space="0" w:color="auto"/>
                <w:right w:val="none" w:sz="0" w:space="0" w:color="auto"/>
              </w:divBdr>
              <w:divsChild>
                <w:div w:id="207639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768229">
      <w:bodyDiv w:val="1"/>
      <w:marLeft w:val="0"/>
      <w:marRight w:val="0"/>
      <w:marTop w:val="0"/>
      <w:marBottom w:val="0"/>
      <w:divBdr>
        <w:top w:val="none" w:sz="0" w:space="0" w:color="auto"/>
        <w:left w:val="none" w:sz="0" w:space="0" w:color="auto"/>
        <w:bottom w:val="none" w:sz="0" w:space="0" w:color="auto"/>
        <w:right w:val="none" w:sz="0" w:space="0" w:color="auto"/>
      </w:divBdr>
      <w:divsChild>
        <w:div w:id="1071192579">
          <w:marLeft w:val="0"/>
          <w:marRight w:val="0"/>
          <w:marTop w:val="0"/>
          <w:marBottom w:val="0"/>
          <w:divBdr>
            <w:top w:val="none" w:sz="0" w:space="0" w:color="auto"/>
            <w:left w:val="none" w:sz="0" w:space="0" w:color="auto"/>
            <w:bottom w:val="none" w:sz="0" w:space="0" w:color="auto"/>
            <w:right w:val="none" w:sz="0" w:space="0" w:color="auto"/>
          </w:divBdr>
          <w:divsChild>
            <w:div w:id="757874210">
              <w:marLeft w:val="0"/>
              <w:marRight w:val="0"/>
              <w:marTop w:val="0"/>
              <w:marBottom w:val="0"/>
              <w:divBdr>
                <w:top w:val="none" w:sz="0" w:space="0" w:color="auto"/>
                <w:left w:val="none" w:sz="0" w:space="0" w:color="auto"/>
                <w:bottom w:val="none" w:sz="0" w:space="0" w:color="auto"/>
                <w:right w:val="none" w:sz="0" w:space="0" w:color="auto"/>
              </w:divBdr>
              <w:divsChild>
                <w:div w:id="1826554040">
                  <w:marLeft w:val="0"/>
                  <w:marRight w:val="0"/>
                  <w:marTop w:val="0"/>
                  <w:marBottom w:val="0"/>
                  <w:divBdr>
                    <w:top w:val="none" w:sz="0" w:space="0" w:color="auto"/>
                    <w:left w:val="none" w:sz="0" w:space="0" w:color="auto"/>
                    <w:bottom w:val="none" w:sz="0" w:space="0" w:color="auto"/>
                    <w:right w:val="none" w:sz="0" w:space="0" w:color="auto"/>
                  </w:divBdr>
                  <w:divsChild>
                    <w:div w:id="1804230512">
                      <w:marLeft w:val="0"/>
                      <w:marRight w:val="0"/>
                      <w:marTop w:val="0"/>
                      <w:marBottom w:val="0"/>
                      <w:divBdr>
                        <w:top w:val="none" w:sz="0" w:space="0" w:color="auto"/>
                        <w:left w:val="none" w:sz="0" w:space="0" w:color="auto"/>
                        <w:bottom w:val="none" w:sz="0" w:space="0" w:color="auto"/>
                        <w:right w:val="none" w:sz="0" w:space="0" w:color="auto"/>
                      </w:divBdr>
                      <w:divsChild>
                        <w:div w:id="129980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9968665">
          <w:marLeft w:val="0"/>
          <w:marRight w:val="0"/>
          <w:marTop w:val="0"/>
          <w:marBottom w:val="0"/>
          <w:divBdr>
            <w:top w:val="none" w:sz="0" w:space="0" w:color="auto"/>
            <w:left w:val="none" w:sz="0" w:space="0" w:color="auto"/>
            <w:bottom w:val="none" w:sz="0" w:space="0" w:color="auto"/>
            <w:right w:val="none" w:sz="0" w:space="0" w:color="auto"/>
          </w:divBdr>
          <w:divsChild>
            <w:div w:id="1360351555">
              <w:marLeft w:val="0"/>
              <w:marRight w:val="0"/>
              <w:marTop w:val="0"/>
              <w:marBottom w:val="0"/>
              <w:divBdr>
                <w:top w:val="none" w:sz="0" w:space="0" w:color="auto"/>
                <w:left w:val="none" w:sz="0" w:space="0" w:color="auto"/>
                <w:bottom w:val="none" w:sz="0" w:space="0" w:color="auto"/>
                <w:right w:val="none" w:sz="0" w:space="0" w:color="auto"/>
              </w:divBdr>
              <w:divsChild>
                <w:div w:id="1662393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104031">
      <w:bodyDiv w:val="1"/>
      <w:marLeft w:val="0"/>
      <w:marRight w:val="0"/>
      <w:marTop w:val="0"/>
      <w:marBottom w:val="0"/>
      <w:divBdr>
        <w:top w:val="none" w:sz="0" w:space="0" w:color="auto"/>
        <w:left w:val="none" w:sz="0" w:space="0" w:color="auto"/>
        <w:bottom w:val="none" w:sz="0" w:space="0" w:color="auto"/>
        <w:right w:val="none" w:sz="0" w:space="0" w:color="auto"/>
      </w:divBdr>
    </w:div>
    <w:div w:id="1534534165">
      <w:bodyDiv w:val="1"/>
      <w:marLeft w:val="0"/>
      <w:marRight w:val="0"/>
      <w:marTop w:val="0"/>
      <w:marBottom w:val="0"/>
      <w:divBdr>
        <w:top w:val="none" w:sz="0" w:space="0" w:color="auto"/>
        <w:left w:val="none" w:sz="0" w:space="0" w:color="auto"/>
        <w:bottom w:val="none" w:sz="0" w:space="0" w:color="auto"/>
        <w:right w:val="none" w:sz="0" w:space="0" w:color="auto"/>
      </w:divBdr>
      <w:divsChild>
        <w:div w:id="391317900">
          <w:marLeft w:val="0"/>
          <w:marRight w:val="0"/>
          <w:marTop w:val="166"/>
          <w:marBottom w:val="166"/>
          <w:divBdr>
            <w:top w:val="none" w:sz="0" w:space="0" w:color="auto"/>
            <w:left w:val="none" w:sz="0" w:space="0" w:color="auto"/>
            <w:bottom w:val="none" w:sz="0" w:space="0" w:color="auto"/>
            <w:right w:val="none" w:sz="0" w:space="0" w:color="auto"/>
          </w:divBdr>
        </w:div>
        <w:div w:id="1827285853">
          <w:marLeft w:val="0"/>
          <w:marRight w:val="0"/>
          <w:marTop w:val="166"/>
          <w:marBottom w:val="166"/>
          <w:divBdr>
            <w:top w:val="none" w:sz="0" w:space="0" w:color="auto"/>
            <w:left w:val="none" w:sz="0" w:space="0" w:color="auto"/>
            <w:bottom w:val="none" w:sz="0" w:space="0" w:color="auto"/>
            <w:right w:val="none" w:sz="0" w:space="0" w:color="auto"/>
          </w:divBdr>
        </w:div>
      </w:divsChild>
    </w:div>
    <w:div w:id="1539078158">
      <w:bodyDiv w:val="1"/>
      <w:marLeft w:val="0"/>
      <w:marRight w:val="0"/>
      <w:marTop w:val="0"/>
      <w:marBottom w:val="0"/>
      <w:divBdr>
        <w:top w:val="none" w:sz="0" w:space="0" w:color="auto"/>
        <w:left w:val="none" w:sz="0" w:space="0" w:color="auto"/>
        <w:bottom w:val="none" w:sz="0" w:space="0" w:color="auto"/>
        <w:right w:val="none" w:sz="0" w:space="0" w:color="auto"/>
      </w:divBdr>
    </w:div>
    <w:div w:id="1608848967">
      <w:bodyDiv w:val="1"/>
      <w:marLeft w:val="0"/>
      <w:marRight w:val="0"/>
      <w:marTop w:val="0"/>
      <w:marBottom w:val="0"/>
      <w:divBdr>
        <w:top w:val="none" w:sz="0" w:space="0" w:color="auto"/>
        <w:left w:val="none" w:sz="0" w:space="0" w:color="auto"/>
        <w:bottom w:val="none" w:sz="0" w:space="0" w:color="auto"/>
        <w:right w:val="none" w:sz="0" w:space="0" w:color="auto"/>
      </w:divBdr>
      <w:divsChild>
        <w:div w:id="1850489745">
          <w:marLeft w:val="0"/>
          <w:marRight w:val="0"/>
          <w:marTop w:val="0"/>
          <w:marBottom w:val="0"/>
          <w:divBdr>
            <w:top w:val="none" w:sz="0" w:space="0" w:color="auto"/>
            <w:left w:val="none" w:sz="0" w:space="0" w:color="auto"/>
            <w:bottom w:val="none" w:sz="0" w:space="0" w:color="auto"/>
            <w:right w:val="none" w:sz="0" w:space="0" w:color="auto"/>
          </w:divBdr>
          <w:divsChild>
            <w:div w:id="1129589823">
              <w:marLeft w:val="0"/>
              <w:marRight w:val="0"/>
              <w:marTop w:val="0"/>
              <w:marBottom w:val="0"/>
              <w:divBdr>
                <w:top w:val="none" w:sz="0" w:space="0" w:color="auto"/>
                <w:left w:val="none" w:sz="0" w:space="0" w:color="auto"/>
                <w:bottom w:val="none" w:sz="0" w:space="0" w:color="auto"/>
                <w:right w:val="none" w:sz="0" w:space="0" w:color="auto"/>
              </w:divBdr>
              <w:divsChild>
                <w:div w:id="1519927572">
                  <w:marLeft w:val="0"/>
                  <w:marRight w:val="0"/>
                  <w:marTop w:val="0"/>
                  <w:marBottom w:val="0"/>
                  <w:divBdr>
                    <w:top w:val="none" w:sz="0" w:space="0" w:color="auto"/>
                    <w:left w:val="none" w:sz="0" w:space="0" w:color="auto"/>
                    <w:bottom w:val="none" w:sz="0" w:space="0" w:color="auto"/>
                    <w:right w:val="none" w:sz="0" w:space="0" w:color="auto"/>
                  </w:divBdr>
                  <w:divsChild>
                    <w:div w:id="64770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36906">
              <w:marLeft w:val="0"/>
              <w:marRight w:val="0"/>
              <w:marTop w:val="0"/>
              <w:marBottom w:val="0"/>
              <w:divBdr>
                <w:top w:val="none" w:sz="0" w:space="0" w:color="auto"/>
                <w:left w:val="none" w:sz="0" w:space="0" w:color="auto"/>
                <w:bottom w:val="none" w:sz="0" w:space="0" w:color="auto"/>
                <w:right w:val="none" w:sz="0" w:space="0" w:color="auto"/>
              </w:divBdr>
            </w:div>
          </w:divsChild>
        </w:div>
        <w:div w:id="1732576761">
          <w:marLeft w:val="0"/>
          <w:marRight w:val="0"/>
          <w:marTop w:val="0"/>
          <w:marBottom w:val="0"/>
          <w:divBdr>
            <w:top w:val="none" w:sz="0" w:space="0" w:color="auto"/>
            <w:left w:val="none" w:sz="0" w:space="0" w:color="auto"/>
            <w:bottom w:val="none" w:sz="0" w:space="0" w:color="auto"/>
            <w:right w:val="none" w:sz="0" w:space="0" w:color="auto"/>
          </w:divBdr>
          <w:divsChild>
            <w:div w:id="901256126">
              <w:marLeft w:val="0"/>
              <w:marRight w:val="0"/>
              <w:marTop w:val="0"/>
              <w:marBottom w:val="0"/>
              <w:divBdr>
                <w:top w:val="none" w:sz="0" w:space="0" w:color="auto"/>
                <w:left w:val="none" w:sz="0" w:space="0" w:color="auto"/>
                <w:bottom w:val="none" w:sz="0" w:space="0" w:color="auto"/>
                <w:right w:val="none" w:sz="0" w:space="0" w:color="auto"/>
              </w:divBdr>
              <w:divsChild>
                <w:div w:id="994990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868593">
          <w:marLeft w:val="0"/>
          <w:marRight w:val="0"/>
          <w:marTop w:val="0"/>
          <w:marBottom w:val="0"/>
          <w:divBdr>
            <w:top w:val="none" w:sz="0" w:space="0" w:color="auto"/>
            <w:left w:val="none" w:sz="0" w:space="0" w:color="auto"/>
            <w:bottom w:val="none" w:sz="0" w:space="0" w:color="auto"/>
            <w:right w:val="none" w:sz="0" w:space="0" w:color="auto"/>
          </w:divBdr>
        </w:div>
        <w:div w:id="87966974">
          <w:marLeft w:val="0"/>
          <w:marRight w:val="0"/>
          <w:marTop w:val="0"/>
          <w:marBottom w:val="0"/>
          <w:divBdr>
            <w:top w:val="none" w:sz="0" w:space="0" w:color="auto"/>
            <w:left w:val="none" w:sz="0" w:space="0" w:color="auto"/>
            <w:bottom w:val="none" w:sz="0" w:space="0" w:color="auto"/>
            <w:right w:val="none" w:sz="0" w:space="0" w:color="auto"/>
          </w:divBdr>
          <w:divsChild>
            <w:div w:id="955524528">
              <w:marLeft w:val="0"/>
              <w:marRight w:val="0"/>
              <w:marTop w:val="0"/>
              <w:marBottom w:val="0"/>
              <w:divBdr>
                <w:top w:val="none" w:sz="0" w:space="0" w:color="auto"/>
                <w:left w:val="none" w:sz="0" w:space="0" w:color="auto"/>
                <w:bottom w:val="none" w:sz="0" w:space="0" w:color="auto"/>
                <w:right w:val="none" w:sz="0" w:space="0" w:color="auto"/>
              </w:divBdr>
            </w:div>
            <w:div w:id="1195271125">
              <w:marLeft w:val="0"/>
              <w:marRight w:val="0"/>
              <w:marTop w:val="0"/>
              <w:marBottom w:val="0"/>
              <w:divBdr>
                <w:top w:val="none" w:sz="0" w:space="0" w:color="auto"/>
                <w:left w:val="none" w:sz="0" w:space="0" w:color="auto"/>
                <w:bottom w:val="none" w:sz="0" w:space="0" w:color="auto"/>
                <w:right w:val="none" w:sz="0" w:space="0" w:color="auto"/>
              </w:divBdr>
            </w:div>
          </w:divsChild>
        </w:div>
        <w:div w:id="1424454343">
          <w:marLeft w:val="0"/>
          <w:marRight w:val="0"/>
          <w:marTop w:val="0"/>
          <w:marBottom w:val="0"/>
          <w:divBdr>
            <w:top w:val="none" w:sz="0" w:space="0" w:color="auto"/>
            <w:left w:val="none" w:sz="0" w:space="0" w:color="auto"/>
            <w:bottom w:val="none" w:sz="0" w:space="0" w:color="auto"/>
            <w:right w:val="none" w:sz="0" w:space="0" w:color="auto"/>
          </w:divBdr>
          <w:divsChild>
            <w:div w:id="1084841781">
              <w:marLeft w:val="0"/>
              <w:marRight w:val="0"/>
              <w:marTop w:val="0"/>
              <w:marBottom w:val="0"/>
              <w:divBdr>
                <w:top w:val="none" w:sz="0" w:space="0" w:color="auto"/>
                <w:left w:val="none" w:sz="0" w:space="0" w:color="auto"/>
                <w:bottom w:val="none" w:sz="0" w:space="0" w:color="auto"/>
                <w:right w:val="none" w:sz="0" w:space="0" w:color="auto"/>
              </w:divBdr>
              <w:divsChild>
                <w:div w:id="124390706">
                  <w:marLeft w:val="0"/>
                  <w:marRight w:val="0"/>
                  <w:marTop w:val="0"/>
                  <w:marBottom w:val="0"/>
                  <w:divBdr>
                    <w:top w:val="none" w:sz="0" w:space="0" w:color="auto"/>
                    <w:left w:val="none" w:sz="0" w:space="0" w:color="auto"/>
                    <w:bottom w:val="none" w:sz="0" w:space="0" w:color="auto"/>
                    <w:right w:val="none" w:sz="0" w:space="0" w:color="auto"/>
                  </w:divBdr>
                  <w:divsChild>
                    <w:div w:id="2027823423">
                      <w:marLeft w:val="0"/>
                      <w:marRight w:val="0"/>
                      <w:marTop w:val="0"/>
                      <w:marBottom w:val="0"/>
                      <w:divBdr>
                        <w:top w:val="none" w:sz="0" w:space="0" w:color="auto"/>
                        <w:left w:val="none" w:sz="0" w:space="0" w:color="auto"/>
                        <w:bottom w:val="none" w:sz="0" w:space="0" w:color="auto"/>
                        <w:right w:val="none" w:sz="0" w:space="0" w:color="auto"/>
                      </w:divBdr>
                      <w:divsChild>
                        <w:div w:id="421411293">
                          <w:marLeft w:val="0"/>
                          <w:marRight w:val="0"/>
                          <w:marTop w:val="0"/>
                          <w:marBottom w:val="0"/>
                          <w:divBdr>
                            <w:top w:val="none" w:sz="0" w:space="0" w:color="auto"/>
                            <w:left w:val="none" w:sz="0" w:space="0" w:color="auto"/>
                            <w:bottom w:val="none" w:sz="0" w:space="0" w:color="auto"/>
                            <w:right w:val="none" w:sz="0" w:space="0" w:color="auto"/>
                          </w:divBdr>
                          <w:divsChild>
                            <w:div w:id="153769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796527">
              <w:marLeft w:val="0"/>
              <w:marRight w:val="0"/>
              <w:marTop w:val="0"/>
              <w:marBottom w:val="0"/>
              <w:divBdr>
                <w:top w:val="none" w:sz="0" w:space="0" w:color="auto"/>
                <w:left w:val="none" w:sz="0" w:space="0" w:color="auto"/>
                <w:bottom w:val="none" w:sz="0" w:space="0" w:color="auto"/>
                <w:right w:val="none" w:sz="0" w:space="0" w:color="auto"/>
              </w:divBdr>
              <w:divsChild>
                <w:div w:id="826627656">
                  <w:marLeft w:val="0"/>
                  <w:marRight w:val="0"/>
                  <w:marTop w:val="0"/>
                  <w:marBottom w:val="0"/>
                  <w:divBdr>
                    <w:top w:val="none" w:sz="0" w:space="0" w:color="auto"/>
                    <w:left w:val="none" w:sz="0" w:space="0" w:color="auto"/>
                    <w:bottom w:val="none" w:sz="0" w:space="0" w:color="auto"/>
                    <w:right w:val="none" w:sz="0" w:space="0" w:color="auto"/>
                  </w:divBdr>
                  <w:divsChild>
                    <w:div w:id="12289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1618055">
      <w:bodyDiv w:val="1"/>
      <w:marLeft w:val="0"/>
      <w:marRight w:val="0"/>
      <w:marTop w:val="0"/>
      <w:marBottom w:val="0"/>
      <w:divBdr>
        <w:top w:val="none" w:sz="0" w:space="0" w:color="auto"/>
        <w:left w:val="none" w:sz="0" w:space="0" w:color="auto"/>
        <w:bottom w:val="none" w:sz="0" w:space="0" w:color="auto"/>
        <w:right w:val="none" w:sz="0" w:space="0" w:color="auto"/>
      </w:divBdr>
    </w:div>
    <w:div w:id="1679843320">
      <w:bodyDiv w:val="1"/>
      <w:marLeft w:val="0"/>
      <w:marRight w:val="0"/>
      <w:marTop w:val="0"/>
      <w:marBottom w:val="0"/>
      <w:divBdr>
        <w:top w:val="none" w:sz="0" w:space="0" w:color="auto"/>
        <w:left w:val="none" w:sz="0" w:space="0" w:color="auto"/>
        <w:bottom w:val="none" w:sz="0" w:space="0" w:color="auto"/>
        <w:right w:val="none" w:sz="0" w:space="0" w:color="auto"/>
      </w:divBdr>
    </w:div>
    <w:div w:id="1690639152">
      <w:bodyDiv w:val="1"/>
      <w:marLeft w:val="0"/>
      <w:marRight w:val="0"/>
      <w:marTop w:val="0"/>
      <w:marBottom w:val="0"/>
      <w:divBdr>
        <w:top w:val="none" w:sz="0" w:space="0" w:color="auto"/>
        <w:left w:val="none" w:sz="0" w:space="0" w:color="auto"/>
        <w:bottom w:val="none" w:sz="0" w:space="0" w:color="auto"/>
        <w:right w:val="none" w:sz="0" w:space="0" w:color="auto"/>
      </w:divBdr>
    </w:div>
    <w:div w:id="1692760511">
      <w:bodyDiv w:val="1"/>
      <w:marLeft w:val="0"/>
      <w:marRight w:val="0"/>
      <w:marTop w:val="0"/>
      <w:marBottom w:val="0"/>
      <w:divBdr>
        <w:top w:val="none" w:sz="0" w:space="0" w:color="auto"/>
        <w:left w:val="none" w:sz="0" w:space="0" w:color="auto"/>
        <w:bottom w:val="none" w:sz="0" w:space="0" w:color="auto"/>
        <w:right w:val="none" w:sz="0" w:space="0" w:color="auto"/>
      </w:divBdr>
    </w:div>
    <w:div w:id="1713115702">
      <w:bodyDiv w:val="1"/>
      <w:marLeft w:val="0"/>
      <w:marRight w:val="0"/>
      <w:marTop w:val="0"/>
      <w:marBottom w:val="0"/>
      <w:divBdr>
        <w:top w:val="none" w:sz="0" w:space="0" w:color="auto"/>
        <w:left w:val="none" w:sz="0" w:space="0" w:color="auto"/>
        <w:bottom w:val="none" w:sz="0" w:space="0" w:color="auto"/>
        <w:right w:val="none" w:sz="0" w:space="0" w:color="auto"/>
      </w:divBdr>
    </w:div>
    <w:div w:id="1725058379">
      <w:bodyDiv w:val="1"/>
      <w:marLeft w:val="0"/>
      <w:marRight w:val="0"/>
      <w:marTop w:val="0"/>
      <w:marBottom w:val="0"/>
      <w:divBdr>
        <w:top w:val="none" w:sz="0" w:space="0" w:color="auto"/>
        <w:left w:val="none" w:sz="0" w:space="0" w:color="auto"/>
        <w:bottom w:val="none" w:sz="0" w:space="0" w:color="auto"/>
        <w:right w:val="none" w:sz="0" w:space="0" w:color="auto"/>
      </w:divBdr>
    </w:div>
    <w:div w:id="1738939370">
      <w:bodyDiv w:val="1"/>
      <w:marLeft w:val="0"/>
      <w:marRight w:val="0"/>
      <w:marTop w:val="0"/>
      <w:marBottom w:val="0"/>
      <w:divBdr>
        <w:top w:val="none" w:sz="0" w:space="0" w:color="auto"/>
        <w:left w:val="none" w:sz="0" w:space="0" w:color="auto"/>
        <w:bottom w:val="none" w:sz="0" w:space="0" w:color="auto"/>
        <w:right w:val="none" w:sz="0" w:space="0" w:color="auto"/>
      </w:divBdr>
      <w:divsChild>
        <w:div w:id="252125916">
          <w:marLeft w:val="0"/>
          <w:marRight w:val="0"/>
          <w:marTop w:val="0"/>
          <w:marBottom w:val="0"/>
          <w:divBdr>
            <w:top w:val="none" w:sz="0" w:space="0" w:color="auto"/>
            <w:left w:val="none" w:sz="0" w:space="0" w:color="auto"/>
            <w:bottom w:val="none" w:sz="0" w:space="0" w:color="auto"/>
            <w:right w:val="none" w:sz="0" w:space="0" w:color="auto"/>
          </w:divBdr>
        </w:div>
      </w:divsChild>
    </w:div>
    <w:div w:id="1754937467">
      <w:bodyDiv w:val="1"/>
      <w:marLeft w:val="0"/>
      <w:marRight w:val="0"/>
      <w:marTop w:val="0"/>
      <w:marBottom w:val="0"/>
      <w:divBdr>
        <w:top w:val="none" w:sz="0" w:space="0" w:color="auto"/>
        <w:left w:val="none" w:sz="0" w:space="0" w:color="auto"/>
        <w:bottom w:val="none" w:sz="0" w:space="0" w:color="auto"/>
        <w:right w:val="none" w:sz="0" w:space="0" w:color="auto"/>
      </w:divBdr>
    </w:div>
    <w:div w:id="1758941334">
      <w:bodyDiv w:val="1"/>
      <w:marLeft w:val="0"/>
      <w:marRight w:val="0"/>
      <w:marTop w:val="0"/>
      <w:marBottom w:val="0"/>
      <w:divBdr>
        <w:top w:val="none" w:sz="0" w:space="0" w:color="auto"/>
        <w:left w:val="none" w:sz="0" w:space="0" w:color="auto"/>
        <w:bottom w:val="none" w:sz="0" w:space="0" w:color="auto"/>
        <w:right w:val="none" w:sz="0" w:space="0" w:color="auto"/>
      </w:divBdr>
    </w:div>
    <w:div w:id="1768888070">
      <w:bodyDiv w:val="1"/>
      <w:marLeft w:val="0"/>
      <w:marRight w:val="0"/>
      <w:marTop w:val="0"/>
      <w:marBottom w:val="0"/>
      <w:divBdr>
        <w:top w:val="none" w:sz="0" w:space="0" w:color="auto"/>
        <w:left w:val="none" w:sz="0" w:space="0" w:color="auto"/>
        <w:bottom w:val="none" w:sz="0" w:space="0" w:color="auto"/>
        <w:right w:val="none" w:sz="0" w:space="0" w:color="auto"/>
      </w:divBdr>
    </w:div>
    <w:div w:id="1781951310">
      <w:bodyDiv w:val="1"/>
      <w:marLeft w:val="0"/>
      <w:marRight w:val="0"/>
      <w:marTop w:val="0"/>
      <w:marBottom w:val="0"/>
      <w:divBdr>
        <w:top w:val="none" w:sz="0" w:space="0" w:color="auto"/>
        <w:left w:val="none" w:sz="0" w:space="0" w:color="auto"/>
        <w:bottom w:val="none" w:sz="0" w:space="0" w:color="auto"/>
        <w:right w:val="none" w:sz="0" w:space="0" w:color="auto"/>
      </w:divBdr>
    </w:div>
    <w:div w:id="1810635052">
      <w:bodyDiv w:val="1"/>
      <w:marLeft w:val="0"/>
      <w:marRight w:val="0"/>
      <w:marTop w:val="0"/>
      <w:marBottom w:val="0"/>
      <w:divBdr>
        <w:top w:val="none" w:sz="0" w:space="0" w:color="auto"/>
        <w:left w:val="none" w:sz="0" w:space="0" w:color="auto"/>
        <w:bottom w:val="none" w:sz="0" w:space="0" w:color="auto"/>
        <w:right w:val="none" w:sz="0" w:space="0" w:color="auto"/>
      </w:divBdr>
    </w:div>
    <w:div w:id="1826387995">
      <w:bodyDiv w:val="1"/>
      <w:marLeft w:val="0"/>
      <w:marRight w:val="0"/>
      <w:marTop w:val="0"/>
      <w:marBottom w:val="0"/>
      <w:divBdr>
        <w:top w:val="none" w:sz="0" w:space="0" w:color="auto"/>
        <w:left w:val="none" w:sz="0" w:space="0" w:color="auto"/>
        <w:bottom w:val="none" w:sz="0" w:space="0" w:color="auto"/>
        <w:right w:val="none" w:sz="0" w:space="0" w:color="auto"/>
      </w:divBdr>
    </w:div>
    <w:div w:id="1833443466">
      <w:bodyDiv w:val="1"/>
      <w:marLeft w:val="0"/>
      <w:marRight w:val="0"/>
      <w:marTop w:val="0"/>
      <w:marBottom w:val="0"/>
      <w:divBdr>
        <w:top w:val="none" w:sz="0" w:space="0" w:color="auto"/>
        <w:left w:val="none" w:sz="0" w:space="0" w:color="auto"/>
        <w:bottom w:val="none" w:sz="0" w:space="0" w:color="auto"/>
        <w:right w:val="none" w:sz="0" w:space="0" w:color="auto"/>
      </w:divBdr>
    </w:div>
    <w:div w:id="1873415777">
      <w:bodyDiv w:val="1"/>
      <w:marLeft w:val="0"/>
      <w:marRight w:val="0"/>
      <w:marTop w:val="0"/>
      <w:marBottom w:val="0"/>
      <w:divBdr>
        <w:top w:val="none" w:sz="0" w:space="0" w:color="auto"/>
        <w:left w:val="none" w:sz="0" w:space="0" w:color="auto"/>
        <w:bottom w:val="none" w:sz="0" w:space="0" w:color="auto"/>
        <w:right w:val="none" w:sz="0" w:space="0" w:color="auto"/>
      </w:divBdr>
    </w:div>
    <w:div w:id="1924753421">
      <w:bodyDiv w:val="1"/>
      <w:marLeft w:val="0"/>
      <w:marRight w:val="0"/>
      <w:marTop w:val="0"/>
      <w:marBottom w:val="0"/>
      <w:divBdr>
        <w:top w:val="none" w:sz="0" w:space="0" w:color="auto"/>
        <w:left w:val="none" w:sz="0" w:space="0" w:color="auto"/>
        <w:bottom w:val="none" w:sz="0" w:space="0" w:color="auto"/>
        <w:right w:val="none" w:sz="0" w:space="0" w:color="auto"/>
      </w:divBdr>
      <w:divsChild>
        <w:div w:id="2062243600">
          <w:marLeft w:val="0"/>
          <w:marRight w:val="0"/>
          <w:marTop w:val="0"/>
          <w:marBottom w:val="0"/>
          <w:divBdr>
            <w:top w:val="none" w:sz="0" w:space="0" w:color="auto"/>
            <w:left w:val="none" w:sz="0" w:space="0" w:color="auto"/>
            <w:bottom w:val="none" w:sz="0" w:space="0" w:color="auto"/>
            <w:right w:val="none" w:sz="0" w:space="0" w:color="auto"/>
          </w:divBdr>
          <w:divsChild>
            <w:div w:id="1746488038">
              <w:marLeft w:val="0"/>
              <w:marRight w:val="0"/>
              <w:marTop w:val="0"/>
              <w:marBottom w:val="0"/>
              <w:divBdr>
                <w:top w:val="none" w:sz="0" w:space="0" w:color="auto"/>
                <w:left w:val="none" w:sz="0" w:space="0" w:color="auto"/>
                <w:bottom w:val="none" w:sz="0" w:space="0" w:color="auto"/>
                <w:right w:val="none" w:sz="0" w:space="0" w:color="auto"/>
              </w:divBdr>
              <w:divsChild>
                <w:div w:id="2024277802">
                  <w:marLeft w:val="0"/>
                  <w:marRight w:val="0"/>
                  <w:marTop w:val="0"/>
                  <w:marBottom w:val="0"/>
                  <w:divBdr>
                    <w:top w:val="none" w:sz="0" w:space="0" w:color="auto"/>
                    <w:left w:val="none" w:sz="0" w:space="0" w:color="auto"/>
                    <w:bottom w:val="none" w:sz="0" w:space="0" w:color="auto"/>
                    <w:right w:val="none" w:sz="0" w:space="0" w:color="auto"/>
                  </w:divBdr>
                </w:div>
                <w:div w:id="1959606075">
                  <w:marLeft w:val="0"/>
                  <w:marRight w:val="0"/>
                  <w:marTop w:val="0"/>
                  <w:marBottom w:val="0"/>
                  <w:divBdr>
                    <w:top w:val="none" w:sz="0" w:space="0" w:color="auto"/>
                    <w:left w:val="none" w:sz="0" w:space="0" w:color="auto"/>
                    <w:bottom w:val="none" w:sz="0" w:space="0" w:color="auto"/>
                    <w:right w:val="none" w:sz="0" w:space="0" w:color="auto"/>
                  </w:divBdr>
                  <w:divsChild>
                    <w:div w:id="542180105">
                      <w:marLeft w:val="0"/>
                      <w:marRight w:val="0"/>
                      <w:marTop w:val="0"/>
                      <w:marBottom w:val="0"/>
                      <w:divBdr>
                        <w:top w:val="none" w:sz="0" w:space="0" w:color="auto"/>
                        <w:left w:val="none" w:sz="0" w:space="0" w:color="auto"/>
                        <w:bottom w:val="none" w:sz="0" w:space="0" w:color="auto"/>
                        <w:right w:val="none" w:sz="0" w:space="0" w:color="auto"/>
                      </w:divBdr>
                      <w:divsChild>
                        <w:div w:id="1819415100">
                          <w:marLeft w:val="0"/>
                          <w:marRight w:val="0"/>
                          <w:marTop w:val="0"/>
                          <w:marBottom w:val="0"/>
                          <w:divBdr>
                            <w:top w:val="none" w:sz="0" w:space="0" w:color="auto"/>
                            <w:left w:val="none" w:sz="0" w:space="0" w:color="auto"/>
                            <w:bottom w:val="none" w:sz="0" w:space="0" w:color="auto"/>
                            <w:right w:val="none" w:sz="0" w:space="0" w:color="auto"/>
                          </w:divBdr>
                          <w:divsChild>
                            <w:div w:id="104132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6351132">
              <w:marLeft w:val="0"/>
              <w:marRight w:val="0"/>
              <w:marTop w:val="0"/>
              <w:marBottom w:val="0"/>
              <w:divBdr>
                <w:top w:val="none" w:sz="0" w:space="0" w:color="auto"/>
                <w:left w:val="none" w:sz="0" w:space="0" w:color="auto"/>
                <w:bottom w:val="none" w:sz="0" w:space="0" w:color="auto"/>
                <w:right w:val="none" w:sz="0" w:space="0" w:color="auto"/>
              </w:divBdr>
              <w:divsChild>
                <w:div w:id="416632007">
                  <w:marLeft w:val="0"/>
                  <w:marRight w:val="0"/>
                  <w:marTop w:val="0"/>
                  <w:marBottom w:val="0"/>
                  <w:divBdr>
                    <w:top w:val="none" w:sz="0" w:space="0" w:color="auto"/>
                    <w:left w:val="none" w:sz="0" w:space="0" w:color="auto"/>
                    <w:bottom w:val="none" w:sz="0" w:space="0" w:color="auto"/>
                    <w:right w:val="none" w:sz="0" w:space="0" w:color="auto"/>
                  </w:divBdr>
                  <w:divsChild>
                    <w:div w:id="1908808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982907">
              <w:marLeft w:val="0"/>
              <w:marRight w:val="0"/>
              <w:marTop w:val="0"/>
              <w:marBottom w:val="0"/>
              <w:divBdr>
                <w:top w:val="none" w:sz="0" w:space="0" w:color="auto"/>
                <w:left w:val="none" w:sz="0" w:space="0" w:color="auto"/>
                <w:bottom w:val="none" w:sz="0" w:space="0" w:color="auto"/>
                <w:right w:val="none" w:sz="0" w:space="0" w:color="auto"/>
              </w:divBdr>
            </w:div>
          </w:divsChild>
        </w:div>
        <w:div w:id="2022588639">
          <w:marLeft w:val="0"/>
          <w:marRight w:val="0"/>
          <w:marTop w:val="0"/>
          <w:marBottom w:val="0"/>
          <w:divBdr>
            <w:top w:val="none" w:sz="0" w:space="0" w:color="auto"/>
            <w:left w:val="none" w:sz="0" w:space="0" w:color="auto"/>
            <w:bottom w:val="none" w:sz="0" w:space="0" w:color="auto"/>
            <w:right w:val="none" w:sz="0" w:space="0" w:color="auto"/>
          </w:divBdr>
          <w:divsChild>
            <w:div w:id="1482503148">
              <w:marLeft w:val="0"/>
              <w:marRight w:val="0"/>
              <w:marTop w:val="0"/>
              <w:marBottom w:val="0"/>
              <w:divBdr>
                <w:top w:val="none" w:sz="0" w:space="0" w:color="auto"/>
                <w:left w:val="none" w:sz="0" w:space="0" w:color="auto"/>
                <w:bottom w:val="none" w:sz="0" w:space="0" w:color="auto"/>
                <w:right w:val="none" w:sz="0" w:space="0" w:color="auto"/>
              </w:divBdr>
            </w:div>
          </w:divsChild>
        </w:div>
        <w:div w:id="1965652204">
          <w:marLeft w:val="0"/>
          <w:marRight w:val="0"/>
          <w:marTop w:val="0"/>
          <w:marBottom w:val="0"/>
          <w:divBdr>
            <w:top w:val="none" w:sz="0" w:space="0" w:color="auto"/>
            <w:left w:val="none" w:sz="0" w:space="0" w:color="auto"/>
            <w:bottom w:val="none" w:sz="0" w:space="0" w:color="auto"/>
            <w:right w:val="none" w:sz="0" w:space="0" w:color="auto"/>
          </w:divBdr>
          <w:divsChild>
            <w:div w:id="947128370">
              <w:marLeft w:val="0"/>
              <w:marRight w:val="0"/>
              <w:marTop w:val="0"/>
              <w:marBottom w:val="0"/>
              <w:divBdr>
                <w:top w:val="none" w:sz="0" w:space="0" w:color="auto"/>
                <w:left w:val="none" w:sz="0" w:space="0" w:color="auto"/>
                <w:bottom w:val="none" w:sz="0" w:space="0" w:color="auto"/>
                <w:right w:val="none" w:sz="0" w:space="0" w:color="auto"/>
              </w:divBdr>
            </w:div>
          </w:divsChild>
        </w:div>
        <w:div w:id="523440553">
          <w:marLeft w:val="0"/>
          <w:marRight w:val="0"/>
          <w:marTop w:val="0"/>
          <w:marBottom w:val="0"/>
          <w:divBdr>
            <w:top w:val="none" w:sz="0" w:space="0" w:color="auto"/>
            <w:left w:val="none" w:sz="0" w:space="0" w:color="auto"/>
            <w:bottom w:val="none" w:sz="0" w:space="0" w:color="auto"/>
            <w:right w:val="none" w:sz="0" w:space="0" w:color="auto"/>
          </w:divBdr>
        </w:div>
        <w:div w:id="534775367">
          <w:marLeft w:val="0"/>
          <w:marRight w:val="0"/>
          <w:marTop w:val="0"/>
          <w:marBottom w:val="0"/>
          <w:divBdr>
            <w:top w:val="none" w:sz="0" w:space="0" w:color="auto"/>
            <w:left w:val="none" w:sz="0" w:space="0" w:color="auto"/>
            <w:bottom w:val="none" w:sz="0" w:space="0" w:color="auto"/>
            <w:right w:val="none" w:sz="0" w:space="0" w:color="auto"/>
          </w:divBdr>
        </w:div>
        <w:div w:id="1299068055">
          <w:marLeft w:val="0"/>
          <w:marRight w:val="0"/>
          <w:marTop w:val="0"/>
          <w:marBottom w:val="0"/>
          <w:divBdr>
            <w:top w:val="none" w:sz="0" w:space="0" w:color="auto"/>
            <w:left w:val="none" w:sz="0" w:space="0" w:color="auto"/>
            <w:bottom w:val="none" w:sz="0" w:space="0" w:color="auto"/>
            <w:right w:val="none" w:sz="0" w:space="0" w:color="auto"/>
          </w:divBdr>
        </w:div>
        <w:div w:id="565190847">
          <w:marLeft w:val="0"/>
          <w:marRight w:val="0"/>
          <w:marTop w:val="0"/>
          <w:marBottom w:val="0"/>
          <w:divBdr>
            <w:top w:val="none" w:sz="0" w:space="0" w:color="auto"/>
            <w:left w:val="none" w:sz="0" w:space="0" w:color="auto"/>
            <w:bottom w:val="none" w:sz="0" w:space="0" w:color="auto"/>
            <w:right w:val="none" w:sz="0" w:space="0" w:color="auto"/>
          </w:divBdr>
        </w:div>
        <w:div w:id="1443572229">
          <w:marLeft w:val="0"/>
          <w:marRight w:val="0"/>
          <w:marTop w:val="0"/>
          <w:marBottom w:val="0"/>
          <w:divBdr>
            <w:top w:val="none" w:sz="0" w:space="0" w:color="auto"/>
            <w:left w:val="none" w:sz="0" w:space="0" w:color="auto"/>
            <w:bottom w:val="none" w:sz="0" w:space="0" w:color="auto"/>
            <w:right w:val="none" w:sz="0" w:space="0" w:color="auto"/>
          </w:divBdr>
          <w:divsChild>
            <w:div w:id="1444421963">
              <w:marLeft w:val="0"/>
              <w:marRight w:val="0"/>
              <w:marTop w:val="0"/>
              <w:marBottom w:val="0"/>
              <w:divBdr>
                <w:top w:val="none" w:sz="0" w:space="0" w:color="auto"/>
                <w:left w:val="none" w:sz="0" w:space="0" w:color="auto"/>
                <w:bottom w:val="none" w:sz="0" w:space="0" w:color="auto"/>
                <w:right w:val="none" w:sz="0" w:space="0" w:color="auto"/>
              </w:divBdr>
              <w:divsChild>
                <w:div w:id="2101639088">
                  <w:marLeft w:val="0"/>
                  <w:marRight w:val="0"/>
                  <w:marTop w:val="0"/>
                  <w:marBottom w:val="0"/>
                  <w:divBdr>
                    <w:top w:val="none" w:sz="0" w:space="0" w:color="auto"/>
                    <w:left w:val="none" w:sz="0" w:space="0" w:color="auto"/>
                    <w:bottom w:val="none" w:sz="0" w:space="0" w:color="auto"/>
                    <w:right w:val="none" w:sz="0" w:space="0" w:color="auto"/>
                  </w:divBdr>
                  <w:divsChild>
                    <w:div w:id="15817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318305">
          <w:marLeft w:val="0"/>
          <w:marRight w:val="0"/>
          <w:marTop w:val="0"/>
          <w:marBottom w:val="0"/>
          <w:divBdr>
            <w:top w:val="none" w:sz="0" w:space="0" w:color="auto"/>
            <w:left w:val="none" w:sz="0" w:space="0" w:color="auto"/>
            <w:bottom w:val="none" w:sz="0" w:space="0" w:color="auto"/>
            <w:right w:val="none" w:sz="0" w:space="0" w:color="auto"/>
          </w:divBdr>
          <w:divsChild>
            <w:div w:id="252277565">
              <w:marLeft w:val="0"/>
              <w:marRight w:val="0"/>
              <w:marTop w:val="0"/>
              <w:marBottom w:val="0"/>
              <w:divBdr>
                <w:top w:val="none" w:sz="0" w:space="0" w:color="auto"/>
                <w:left w:val="none" w:sz="0" w:space="0" w:color="auto"/>
                <w:bottom w:val="none" w:sz="0" w:space="0" w:color="auto"/>
                <w:right w:val="none" w:sz="0" w:space="0" w:color="auto"/>
              </w:divBdr>
            </w:div>
            <w:div w:id="622811855">
              <w:marLeft w:val="0"/>
              <w:marRight w:val="0"/>
              <w:marTop w:val="0"/>
              <w:marBottom w:val="0"/>
              <w:divBdr>
                <w:top w:val="none" w:sz="0" w:space="0" w:color="auto"/>
                <w:left w:val="none" w:sz="0" w:space="0" w:color="auto"/>
                <w:bottom w:val="none" w:sz="0" w:space="0" w:color="auto"/>
                <w:right w:val="none" w:sz="0" w:space="0" w:color="auto"/>
              </w:divBdr>
              <w:divsChild>
                <w:div w:id="1399521776">
                  <w:marLeft w:val="0"/>
                  <w:marRight w:val="0"/>
                  <w:marTop w:val="0"/>
                  <w:marBottom w:val="0"/>
                  <w:divBdr>
                    <w:top w:val="none" w:sz="0" w:space="0" w:color="auto"/>
                    <w:left w:val="none" w:sz="0" w:space="0" w:color="auto"/>
                    <w:bottom w:val="none" w:sz="0" w:space="0" w:color="auto"/>
                    <w:right w:val="none" w:sz="0" w:space="0" w:color="auto"/>
                  </w:divBdr>
                  <w:divsChild>
                    <w:div w:id="233590455">
                      <w:marLeft w:val="0"/>
                      <w:marRight w:val="0"/>
                      <w:marTop w:val="0"/>
                      <w:marBottom w:val="0"/>
                      <w:divBdr>
                        <w:top w:val="none" w:sz="0" w:space="0" w:color="auto"/>
                        <w:left w:val="none" w:sz="0" w:space="0" w:color="auto"/>
                        <w:bottom w:val="none" w:sz="0" w:space="0" w:color="auto"/>
                        <w:right w:val="none" w:sz="0" w:space="0" w:color="auto"/>
                      </w:divBdr>
                    </w:div>
                    <w:div w:id="645476447">
                      <w:marLeft w:val="0"/>
                      <w:marRight w:val="0"/>
                      <w:marTop w:val="0"/>
                      <w:marBottom w:val="0"/>
                      <w:divBdr>
                        <w:top w:val="none" w:sz="0" w:space="0" w:color="auto"/>
                        <w:left w:val="none" w:sz="0" w:space="0" w:color="auto"/>
                        <w:bottom w:val="none" w:sz="0" w:space="0" w:color="auto"/>
                        <w:right w:val="none" w:sz="0" w:space="0" w:color="auto"/>
                      </w:divBdr>
                      <w:divsChild>
                        <w:div w:id="391201708">
                          <w:marLeft w:val="0"/>
                          <w:marRight w:val="0"/>
                          <w:marTop w:val="0"/>
                          <w:marBottom w:val="0"/>
                          <w:divBdr>
                            <w:top w:val="none" w:sz="0" w:space="0" w:color="auto"/>
                            <w:left w:val="none" w:sz="0" w:space="0" w:color="auto"/>
                            <w:bottom w:val="none" w:sz="0" w:space="0" w:color="auto"/>
                            <w:right w:val="none" w:sz="0" w:space="0" w:color="auto"/>
                          </w:divBdr>
                          <w:divsChild>
                            <w:div w:id="381559614">
                              <w:marLeft w:val="0"/>
                              <w:marRight w:val="0"/>
                              <w:marTop w:val="0"/>
                              <w:marBottom w:val="0"/>
                              <w:divBdr>
                                <w:top w:val="none" w:sz="0" w:space="0" w:color="auto"/>
                                <w:left w:val="none" w:sz="0" w:space="0" w:color="auto"/>
                                <w:bottom w:val="none" w:sz="0" w:space="0" w:color="auto"/>
                                <w:right w:val="none" w:sz="0" w:space="0" w:color="auto"/>
                              </w:divBdr>
                              <w:divsChild>
                                <w:div w:id="1330981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8058569">
                  <w:marLeft w:val="0"/>
                  <w:marRight w:val="0"/>
                  <w:marTop w:val="0"/>
                  <w:marBottom w:val="0"/>
                  <w:divBdr>
                    <w:top w:val="none" w:sz="0" w:space="0" w:color="auto"/>
                    <w:left w:val="none" w:sz="0" w:space="0" w:color="auto"/>
                    <w:bottom w:val="none" w:sz="0" w:space="0" w:color="auto"/>
                    <w:right w:val="none" w:sz="0" w:space="0" w:color="auto"/>
                  </w:divBdr>
                  <w:divsChild>
                    <w:div w:id="679939487">
                      <w:marLeft w:val="0"/>
                      <w:marRight w:val="0"/>
                      <w:marTop w:val="0"/>
                      <w:marBottom w:val="0"/>
                      <w:divBdr>
                        <w:top w:val="none" w:sz="0" w:space="0" w:color="auto"/>
                        <w:left w:val="none" w:sz="0" w:space="0" w:color="auto"/>
                        <w:bottom w:val="none" w:sz="0" w:space="0" w:color="auto"/>
                        <w:right w:val="none" w:sz="0" w:space="0" w:color="auto"/>
                      </w:divBdr>
                      <w:divsChild>
                        <w:div w:id="17805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2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945401">
          <w:marLeft w:val="0"/>
          <w:marRight w:val="0"/>
          <w:marTop w:val="0"/>
          <w:marBottom w:val="0"/>
          <w:divBdr>
            <w:top w:val="none" w:sz="0" w:space="0" w:color="auto"/>
            <w:left w:val="none" w:sz="0" w:space="0" w:color="auto"/>
            <w:bottom w:val="none" w:sz="0" w:space="0" w:color="auto"/>
            <w:right w:val="none" w:sz="0" w:space="0" w:color="auto"/>
          </w:divBdr>
          <w:divsChild>
            <w:div w:id="1103956515">
              <w:marLeft w:val="0"/>
              <w:marRight w:val="0"/>
              <w:marTop w:val="0"/>
              <w:marBottom w:val="0"/>
              <w:divBdr>
                <w:top w:val="none" w:sz="0" w:space="0" w:color="auto"/>
                <w:left w:val="none" w:sz="0" w:space="0" w:color="auto"/>
                <w:bottom w:val="none" w:sz="0" w:space="0" w:color="auto"/>
                <w:right w:val="none" w:sz="0" w:space="0" w:color="auto"/>
              </w:divBdr>
            </w:div>
          </w:divsChild>
        </w:div>
        <w:div w:id="2050032208">
          <w:marLeft w:val="0"/>
          <w:marRight w:val="0"/>
          <w:marTop w:val="0"/>
          <w:marBottom w:val="0"/>
          <w:divBdr>
            <w:top w:val="none" w:sz="0" w:space="0" w:color="auto"/>
            <w:left w:val="none" w:sz="0" w:space="0" w:color="auto"/>
            <w:bottom w:val="none" w:sz="0" w:space="0" w:color="auto"/>
            <w:right w:val="none" w:sz="0" w:space="0" w:color="auto"/>
          </w:divBdr>
          <w:divsChild>
            <w:div w:id="905265600">
              <w:marLeft w:val="0"/>
              <w:marRight w:val="0"/>
              <w:marTop w:val="0"/>
              <w:marBottom w:val="0"/>
              <w:divBdr>
                <w:top w:val="none" w:sz="0" w:space="0" w:color="auto"/>
                <w:left w:val="none" w:sz="0" w:space="0" w:color="auto"/>
                <w:bottom w:val="none" w:sz="0" w:space="0" w:color="auto"/>
                <w:right w:val="none" w:sz="0" w:space="0" w:color="auto"/>
              </w:divBdr>
            </w:div>
          </w:divsChild>
        </w:div>
        <w:div w:id="750739784">
          <w:marLeft w:val="0"/>
          <w:marRight w:val="0"/>
          <w:marTop w:val="0"/>
          <w:marBottom w:val="0"/>
          <w:divBdr>
            <w:top w:val="none" w:sz="0" w:space="0" w:color="auto"/>
            <w:left w:val="none" w:sz="0" w:space="0" w:color="auto"/>
            <w:bottom w:val="none" w:sz="0" w:space="0" w:color="auto"/>
            <w:right w:val="none" w:sz="0" w:space="0" w:color="auto"/>
          </w:divBdr>
          <w:divsChild>
            <w:div w:id="841748839">
              <w:marLeft w:val="0"/>
              <w:marRight w:val="0"/>
              <w:marTop w:val="0"/>
              <w:marBottom w:val="0"/>
              <w:divBdr>
                <w:top w:val="none" w:sz="0" w:space="0" w:color="auto"/>
                <w:left w:val="none" w:sz="0" w:space="0" w:color="auto"/>
                <w:bottom w:val="none" w:sz="0" w:space="0" w:color="auto"/>
                <w:right w:val="none" w:sz="0" w:space="0" w:color="auto"/>
              </w:divBdr>
            </w:div>
          </w:divsChild>
        </w:div>
        <w:div w:id="2127119770">
          <w:marLeft w:val="0"/>
          <w:marRight w:val="0"/>
          <w:marTop w:val="0"/>
          <w:marBottom w:val="0"/>
          <w:divBdr>
            <w:top w:val="none" w:sz="0" w:space="0" w:color="auto"/>
            <w:left w:val="none" w:sz="0" w:space="0" w:color="auto"/>
            <w:bottom w:val="none" w:sz="0" w:space="0" w:color="auto"/>
            <w:right w:val="none" w:sz="0" w:space="0" w:color="auto"/>
          </w:divBdr>
        </w:div>
        <w:div w:id="1350064069">
          <w:marLeft w:val="0"/>
          <w:marRight w:val="0"/>
          <w:marTop w:val="0"/>
          <w:marBottom w:val="0"/>
          <w:divBdr>
            <w:top w:val="none" w:sz="0" w:space="0" w:color="auto"/>
            <w:left w:val="none" w:sz="0" w:space="0" w:color="auto"/>
            <w:bottom w:val="none" w:sz="0" w:space="0" w:color="auto"/>
            <w:right w:val="none" w:sz="0" w:space="0" w:color="auto"/>
          </w:divBdr>
        </w:div>
        <w:div w:id="923227521">
          <w:marLeft w:val="0"/>
          <w:marRight w:val="0"/>
          <w:marTop w:val="0"/>
          <w:marBottom w:val="0"/>
          <w:divBdr>
            <w:top w:val="none" w:sz="0" w:space="0" w:color="auto"/>
            <w:left w:val="none" w:sz="0" w:space="0" w:color="auto"/>
            <w:bottom w:val="none" w:sz="0" w:space="0" w:color="auto"/>
            <w:right w:val="none" w:sz="0" w:space="0" w:color="auto"/>
          </w:divBdr>
        </w:div>
        <w:div w:id="1432699099">
          <w:marLeft w:val="0"/>
          <w:marRight w:val="0"/>
          <w:marTop w:val="0"/>
          <w:marBottom w:val="0"/>
          <w:divBdr>
            <w:top w:val="none" w:sz="0" w:space="0" w:color="auto"/>
            <w:left w:val="none" w:sz="0" w:space="0" w:color="auto"/>
            <w:bottom w:val="none" w:sz="0" w:space="0" w:color="auto"/>
            <w:right w:val="none" w:sz="0" w:space="0" w:color="auto"/>
          </w:divBdr>
        </w:div>
        <w:div w:id="1198737543">
          <w:marLeft w:val="0"/>
          <w:marRight w:val="0"/>
          <w:marTop w:val="0"/>
          <w:marBottom w:val="0"/>
          <w:divBdr>
            <w:top w:val="none" w:sz="0" w:space="0" w:color="auto"/>
            <w:left w:val="none" w:sz="0" w:space="0" w:color="auto"/>
            <w:bottom w:val="none" w:sz="0" w:space="0" w:color="auto"/>
            <w:right w:val="none" w:sz="0" w:space="0" w:color="auto"/>
          </w:divBdr>
          <w:divsChild>
            <w:div w:id="1636257502">
              <w:marLeft w:val="0"/>
              <w:marRight w:val="0"/>
              <w:marTop w:val="0"/>
              <w:marBottom w:val="0"/>
              <w:divBdr>
                <w:top w:val="none" w:sz="0" w:space="0" w:color="auto"/>
                <w:left w:val="none" w:sz="0" w:space="0" w:color="auto"/>
                <w:bottom w:val="none" w:sz="0" w:space="0" w:color="auto"/>
                <w:right w:val="none" w:sz="0" w:space="0" w:color="auto"/>
              </w:divBdr>
              <w:divsChild>
                <w:div w:id="181090264">
                  <w:marLeft w:val="0"/>
                  <w:marRight w:val="0"/>
                  <w:marTop w:val="0"/>
                  <w:marBottom w:val="0"/>
                  <w:divBdr>
                    <w:top w:val="none" w:sz="0" w:space="0" w:color="auto"/>
                    <w:left w:val="none" w:sz="0" w:space="0" w:color="auto"/>
                    <w:bottom w:val="none" w:sz="0" w:space="0" w:color="auto"/>
                    <w:right w:val="none" w:sz="0" w:space="0" w:color="auto"/>
                  </w:divBdr>
                  <w:divsChild>
                    <w:div w:id="65923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7079299">
          <w:marLeft w:val="0"/>
          <w:marRight w:val="0"/>
          <w:marTop w:val="0"/>
          <w:marBottom w:val="0"/>
          <w:divBdr>
            <w:top w:val="none" w:sz="0" w:space="0" w:color="auto"/>
            <w:left w:val="none" w:sz="0" w:space="0" w:color="auto"/>
            <w:bottom w:val="none" w:sz="0" w:space="0" w:color="auto"/>
            <w:right w:val="none" w:sz="0" w:space="0" w:color="auto"/>
          </w:divBdr>
          <w:divsChild>
            <w:div w:id="256984501">
              <w:marLeft w:val="0"/>
              <w:marRight w:val="0"/>
              <w:marTop w:val="0"/>
              <w:marBottom w:val="0"/>
              <w:divBdr>
                <w:top w:val="none" w:sz="0" w:space="0" w:color="auto"/>
                <w:left w:val="none" w:sz="0" w:space="0" w:color="auto"/>
                <w:bottom w:val="none" w:sz="0" w:space="0" w:color="auto"/>
                <w:right w:val="none" w:sz="0" w:space="0" w:color="auto"/>
              </w:divBdr>
            </w:div>
            <w:div w:id="1137914264">
              <w:marLeft w:val="0"/>
              <w:marRight w:val="0"/>
              <w:marTop w:val="0"/>
              <w:marBottom w:val="0"/>
              <w:divBdr>
                <w:top w:val="none" w:sz="0" w:space="0" w:color="auto"/>
                <w:left w:val="none" w:sz="0" w:space="0" w:color="auto"/>
                <w:bottom w:val="none" w:sz="0" w:space="0" w:color="auto"/>
                <w:right w:val="none" w:sz="0" w:space="0" w:color="auto"/>
              </w:divBdr>
              <w:divsChild>
                <w:div w:id="1205948319">
                  <w:marLeft w:val="0"/>
                  <w:marRight w:val="0"/>
                  <w:marTop w:val="0"/>
                  <w:marBottom w:val="0"/>
                  <w:divBdr>
                    <w:top w:val="none" w:sz="0" w:space="0" w:color="auto"/>
                    <w:left w:val="none" w:sz="0" w:space="0" w:color="auto"/>
                    <w:bottom w:val="none" w:sz="0" w:space="0" w:color="auto"/>
                    <w:right w:val="none" w:sz="0" w:space="0" w:color="auto"/>
                  </w:divBdr>
                  <w:divsChild>
                    <w:div w:id="1297032172">
                      <w:marLeft w:val="0"/>
                      <w:marRight w:val="0"/>
                      <w:marTop w:val="0"/>
                      <w:marBottom w:val="0"/>
                      <w:divBdr>
                        <w:top w:val="none" w:sz="0" w:space="0" w:color="auto"/>
                        <w:left w:val="none" w:sz="0" w:space="0" w:color="auto"/>
                        <w:bottom w:val="none" w:sz="0" w:space="0" w:color="auto"/>
                        <w:right w:val="none" w:sz="0" w:space="0" w:color="auto"/>
                      </w:divBdr>
                    </w:div>
                    <w:div w:id="687946181">
                      <w:marLeft w:val="0"/>
                      <w:marRight w:val="0"/>
                      <w:marTop w:val="0"/>
                      <w:marBottom w:val="0"/>
                      <w:divBdr>
                        <w:top w:val="none" w:sz="0" w:space="0" w:color="auto"/>
                        <w:left w:val="none" w:sz="0" w:space="0" w:color="auto"/>
                        <w:bottom w:val="none" w:sz="0" w:space="0" w:color="auto"/>
                        <w:right w:val="none" w:sz="0" w:space="0" w:color="auto"/>
                      </w:divBdr>
                      <w:divsChild>
                        <w:div w:id="750857073">
                          <w:marLeft w:val="0"/>
                          <w:marRight w:val="0"/>
                          <w:marTop w:val="0"/>
                          <w:marBottom w:val="0"/>
                          <w:divBdr>
                            <w:top w:val="none" w:sz="0" w:space="0" w:color="auto"/>
                            <w:left w:val="none" w:sz="0" w:space="0" w:color="auto"/>
                            <w:bottom w:val="none" w:sz="0" w:space="0" w:color="auto"/>
                            <w:right w:val="none" w:sz="0" w:space="0" w:color="auto"/>
                          </w:divBdr>
                          <w:divsChild>
                            <w:div w:id="1863473923">
                              <w:marLeft w:val="0"/>
                              <w:marRight w:val="0"/>
                              <w:marTop w:val="0"/>
                              <w:marBottom w:val="0"/>
                              <w:divBdr>
                                <w:top w:val="none" w:sz="0" w:space="0" w:color="auto"/>
                                <w:left w:val="none" w:sz="0" w:space="0" w:color="auto"/>
                                <w:bottom w:val="none" w:sz="0" w:space="0" w:color="auto"/>
                                <w:right w:val="none" w:sz="0" w:space="0" w:color="auto"/>
                              </w:divBdr>
                              <w:divsChild>
                                <w:div w:id="2018724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1185648">
                  <w:marLeft w:val="0"/>
                  <w:marRight w:val="0"/>
                  <w:marTop w:val="0"/>
                  <w:marBottom w:val="0"/>
                  <w:divBdr>
                    <w:top w:val="none" w:sz="0" w:space="0" w:color="auto"/>
                    <w:left w:val="none" w:sz="0" w:space="0" w:color="auto"/>
                    <w:bottom w:val="none" w:sz="0" w:space="0" w:color="auto"/>
                    <w:right w:val="none" w:sz="0" w:space="0" w:color="auto"/>
                  </w:divBdr>
                  <w:divsChild>
                    <w:div w:id="9334362">
                      <w:marLeft w:val="0"/>
                      <w:marRight w:val="0"/>
                      <w:marTop w:val="0"/>
                      <w:marBottom w:val="0"/>
                      <w:divBdr>
                        <w:top w:val="none" w:sz="0" w:space="0" w:color="auto"/>
                        <w:left w:val="none" w:sz="0" w:space="0" w:color="auto"/>
                        <w:bottom w:val="none" w:sz="0" w:space="0" w:color="auto"/>
                        <w:right w:val="none" w:sz="0" w:space="0" w:color="auto"/>
                      </w:divBdr>
                      <w:divsChild>
                        <w:div w:id="693653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476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360725">
          <w:marLeft w:val="0"/>
          <w:marRight w:val="0"/>
          <w:marTop w:val="0"/>
          <w:marBottom w:val="0"/>
          <w:divBdr>
            <w:top w:val="none" w:sz="0" w:space="0" w:color="auto"/>
            <w:left w:val="none" w:sz="0" w:space="0" w:color="auto"/>
            <w:bottom w:val="none" w:sz="0" w:space="0" w:color="auto"/>
            <w:right w:val="none" w:sz="0" w:space="0" w:color="auto"/>
          </w:divBdr>
          <w:divsChild>
            <w:div w:id="114757017">
              <w:marLeft w:val="0"/>
              <w:marRight w:val="0"/>
              <w:marTop w:val="0"/>
              <w:marBottom w:val="0"/>
              <w:divBdr>
                <w:top w:val="none" w:sz="0" w:space="0" w:color="auto"/>
                <w:left w:val="none" w:sz="0" w:space="0" w:color="auto"/>
                <w:bottom w:val="none" w:sz="0" w:space="0" w:color="auto"/>
                <w:right w:val="none" w:sz="0" w:space="0" w:color="auto"/>
              </w:divBdr>
            </w:div>
          </w:divsChild>
        </w:div>
        <w:div w:id="1681548358">
          <w:marLeft w:val="0"/>
          <w:marRight w:val="0"/>
          <w:marTop w:val="0"/>
          <w:marBottom w:val="0"/>
          <w:divBdr>
            <w:top w:val="none" w:sz="0" w:space="0" w:color="auto"/>
            <w:left w:val="none" w:sz="0" w:space="0" w:color="auto"/>
            <w:bottom w:val="none" w:sz="0" w:space="0" w:color="auto"/>
            <w:right w:val="none" w:sz="0" w:space="0" w:color="auto"/>
          </w:divBdr>
          <w:divsChild>
            <w:div w:id="1473133264">
              <w:marLeft w:val="0"/>
              <w:marRight w:val="0"/>
              <w:marTop w:val="0"/>
              <w:marBottom w:val="0"/>
              <w:divBdr>
                <w:top w:val="none" w:sz="0" w:space="0" w:color="auto"/>
                <w:left w:val="none" w:sz="0" w:space="0" w:color="auto"/>
                <w:bottom w:val="none" w:sz="0" w:space="0" w:color="auto"/>
                <w:right w:val="none" w:sz="0" w:space="0" w:color="auto"/>
              </w:divBdr>
            </w:div>
          </w:divsChild>
        </w:div>
        <w:div w:id="1398018614">
          <w:marLeft w:val="0"/>
          <w:marRight w:val="0"/>
          <w:marTop w:val="0"/>
          <w:marBottom w:val="0"/>
          <w:divBdr>
            <w:top w:val="none" w:sz="0" w:space="0" w:color="auto"/>
            <w:left w:val="none" w:sz="0" w:space="0" w:color="auto"/>
            <w:bottom w:val="none" w:sz="0" w:space="0" w:color="auto"/>
            <w:right w:val="none" w:sz="0" w:space="0" w:color="auto"/>
          </w:divBdr>
        </w:div>
        <w:div w:id="949632256">
          <w:marLeft w:val="0"/>
          <w:marRight w:val="0"/>
          <w:marTop w:val="0"/>
          <w:marBottom w:val="0"/>
          <w:divBdr>
            <w:top w:val="none" w:sz="0" w:space="0" w:color="auto"/>
            <w:left w:val="none" w:sz="0" w:space="0" w:color="auto"/>
            <w:bottom w:val="none" w:sz="0" w:space="0" w:color="auto"/>
            <w:right w:val="none" w:sz="0" w:space="0" w:color="auto"/>
          </w:divBdr>
        </w:div>
        <w:div w:id="1266694443">
          <w:marLeft w:val="0"/>
          <w:marRight w:val="0"/>
          <w:marTop w:val="0"/>
          <w:marBottom w:val="0"/>
          <w:divBdr>
            <w:top w:val="none" w:sz="0" w:space="0" w:color="auto"/>
            <w:left w:val="none" w:sz="0" w:space="0" w:color="auto"/>
            <w:bottom w:val="none" w:sz="0" w:space="0" w:color="auto"/>
            <w:right w:val="none" w:sz="0" w:space="0" w:color="auto"/>
          </w:divBdr>
        </w:div>
        <w:div w:id="1071192376">
          <w:marLeft w:val="0"/>
          <w:marRight w:val="0"/>
          <w:marTop w:val="0"/>
          <w:marBottom w:val="0"/>
          <w:divBdr>
            <w:top w:val="none" w:sz="0" w:space="0" w:color="auto"/>
            <w:left w:val="none" w:sz="0" w:space="0" w:color="auto"/>
            <w:bottom w:val="none" w:sz="0" w:space="0" w:color="auto"/>
            <w:right w:val="none" w:sz="0" w:space="0" w:color="auto"/>
          </w:divBdr>
        </w:div>
        <w:div w:id="322124120">
          <w:marLeft w:val="0"/>
          <w:marRight w:val="0"/>
          <w:marTop w:val="0"/>
          <w:marBottom w:val="0"/>
          <w:divBdr>
            <w:top w:val="none" w:sz="0" w:space="0" w:color="auto"/>
            <w:left w:val="none" w:sz="0" w:space="0" w:color="auto"/>
            <w:bottom w:val="none" w:sz="0" w:space="0" w:color="auto"/>
            <w:right w:val="none" w:sz="0" w:space="0" w:color="auto"/>
          </w:divBdr>
          <w:divsChild>
            <w:div w:id="26874348">
              <w:marLeft w:val="0"/>
              <w:marRight w:val="0"/>
              <w:marTop w:val="0"/>
              <w:marBottom w:val="0"/>
              <w:divBdr>
                <w:top w:val="none" w:sz="0" w:space="0" w:color="auto"/>
                <w:left w:val="none" w:sz="0" w:space="0" w:color="auto"/>
                <w:bottom w:val="none" w:sz="0" w:space="0" w:color="auto"/>
                <w:right w:val="none" w:sz="0" w:space="0" w:color="auto"/>
              </w:divBdr>
              <w:divsChild>
                <w:div w:id="1051807172">
                  <w:marLeft w:val="0"/>
                  <w:marRight w:val="0"/>
                  <w:marTop w:val="0"/>
                  <w:marBottom w:val="0"/>
                  <w:divBdr>
                    <w:top w:val="none" w:sz="0" w:space="0" w:color="auto"/>
                    <w:left w:val="none" w:sz="0" w:space="0" w:color="auto"/>
                    <w:bottom w:val="none" w:sz="0" w:space="0" w:color="auto"/>
                    <w:right w:val="none" w:sz="0" w:space="0" w:color="auto"/>
                  </w:divBdr>
                  <w:divsChild>
                    <w:div w:id="210202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674396">
          <w:marLeft w:val="0"/>
          <w:marRight w:val="0"/>
          <w:marTop w:val="0"/>
          <w:marBottom w:val="0"/>
          <w:divBdr>
            <w:top w:val="none" w:sz="0" w:space="0" w:color="auto"/>
            <w:left w:val="none" w:sz="0" w:space="0" w:color="auto"/>
            <w:bottom w:val="none" w:sz="0" w:space="0" w:color="auto"/>
            <w:right w:val="none" w:sz="0" w:space="0" w:color="auto"/>
          </w:divBdr>
          <w:divsChild>
            <w:div w:id="1889873325">
              <w:marLeft w:val="0"/>
              <w:marRight w:val="0"/>
              <w:marTop w:val="0"/>
              <w:marBottom w:val="0"/>
              <w:divBdr>
                <w:top w:val="none" w:sz="0" w:space="0" w:color="auto"/>
                <w:left w:val="none" w:sz="0" w:space="0" w:color="auto"/>
                <w:bottom w:val="none" w:sz="0" w:space="0" w:color="auto"/>
                <w:right w:val="none" w:sz="0" w:space="0" w:color="auto"/>
              </w:divBdr>
            </w:div>
            <w:div w:id="1995140064">
              <w:marLeft w:val="0"/>
              <w:marRight w:val="0"/>
              <w:marTop w:val="0"/>
              <w:marBottom w:val="0"/>
              <w:divBdr>
                <w:top w:val="none" w:sz="0" w:space="0" w:color="auto"/>
                <w:left w:val="none" w:sz="0" w:space="0" w:color="auto"/>
                <w:bottom w:val="none" w:sz="0" w:space="0" w:color="auto"/>
                <w:right w:val="none" w:sz="0" w:space="0" w:color="auto"/>
              </w:divBdr>
              <w:divsChild>
                <w:div w:id="850027330">
                  <w:marLeft w:val="0"/>
                  <w:marRight w:val="0"/>
                  <w:marTop w:val="0"/>
                  <w:marBottom w:val="0"/>
                  <w:divBdr>
                    <w:top w:val="none" w:sz="0" w:space="0" w:color="auto"/>
                    <w:left w:val="none" w:sz="0" w:space="0" w:color="auto"/>
                    <w:bottom w:val="none" w:sz="0" w:space="0" w:color="auto"/>
                    <w:right w:val="none" w:sz="0" w:space="0" w:color="auto"/>
                  </w:divBdr>
                  <w:divsChild>
                    <w:div w:id="1376391527">
                      <w:marLeft w:val="0"/>
                      <w:marRight w:val="0"/>
                      <w:marTop w:val="0"/>
                      <w:marBottom w:val="0"/>
                      <w:divBdr>
                        <w:top w:val="none" w:sz="0" w:space="0" w:color="auto"/>
                        <w:left w:val="none" w:sz="0" w:space="0" w:color="auto"/>
                        <w:bottom w:val="none" w:sz="0" w:space="0" w:color="auto"/>
                        <w:right w:val="none" w:sz="0" w:space="0" w:color="auto"/>
                      </w:divBdr>
                    </w:div>
                    <w:div w:id="626663638">
                      <w:marLeft w:val="0"/>
                      <w:marRight w:val="0"/>
                      <w:marTop w:val="0"/>
                      <w:marBottom w:val="0"/>
                      <w:divBdr>
                        <w:top w:val="none" w:sz="0" w:space="0" w:color="auto"/>
                        <w:left w:val="none" w:sz="0" w:space="0" w:color="auto"/>
                        <w:bottom w:val="none" w:sz="0" w:space="0" w:color="auto"/>
                        <w:right w:val="none" w:sz="0" w:space="0" w:color="auto"/>
                      </w:divBdr>
                      <w:divsChild>
                        <w:div w:id="1463572083">
                          <w:marLeft w:val="0"/>
                          <w:marRight w:val="0"/>
                          <w:marTop w:val="0"/>
                          <w:marBottom w:val="0"/>
                          <w:divBdr>
                            <w:top w:val="none" w:sz="0" w:space="0" w:color="auto"/>
                            <w:left w:val="none" w:sz="0" w:space="0" w:color="auto"/>
                            <w:bottom w:val="none" w:sz="0" w:space="0" w:color="auto"/>
                            <w:right w:val="none" w:sz="0" w:space="0" w:color="auto"/>
                          </w:divBdr>
                          <w:divsChild>
                            <w:div w:id="2057197243">
                              <w:marLeft w:val="0"/>
                              <w:marRight w:val="0"/>
                              <w:marTop w:val="0"/>
                              <w:marBottom w:val="0"/>
                              <w:divBdr>
                                <w:top w:val="none" w:sz="0" w:space="0" w:color="auto"/>
                                <w:left w:val="none" w:sz="0" w:space="0" w:color="auto"/>
                                <w:bottom w:val="none" w:sz="0" w:space="0" w:color="auto"/>
                                <w:right w:val="none" w:sz="0" w:space="0" w:color="auto"/>
                              </w:divBdr>
                              <w:divsChild>
                                <w:div w:id="706181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7577030">
                  <w:marLeft w:val="0"/>
                  <w:marRight w:val="0"/>
                  <w:marTop w:val="0"/>
                  <w:marBottom w:val="0"/>
                  <w:divBdr>
                    <w:top w:val="none" w:sz="0" w:space="0" w:color="auto"/>
                    <w:left w:val="none" w:sz="0" w:space="0" w:color="auto"/>
                    <w:bottom w:val="none" w:sz="0" w:space="0" w:color="auto"/>
                    <w:right w:val="none" w:sz="0" w:space="0" w:color="auto"/>
                  </w:divBdr>
                  <w:divsChild>
                    <w:div w:id="1771051496">
                      <w:marLeft w:val="0"/>
                      <w:marRight w:val="0"/>
                      <w:marTop w:val="0"/>
                      <w:marBottom w:val="0"/>
                      <w:divBdr>
                        <w:top w:val="none" w:sz="0" w:space="0" w:color="auto"/>
                        <w:left w:val="none" w:sz="0" w:space="0" w:color="auto"/>
                        <w:bottom w:val="none" w:sz="0" w:space="0" w:color="auto"/>
                        <w:right w:val="none" w:sz="0" w:space="0" w:color="auto"/>
                      </w:divBdr>
                      <w:divsChild>
                        <w:div w:id="254630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756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671898">
          <w:marLeft w:val="0"/>
          <w:marRight w:val="0"/>
          <w:marTop w:val="0"/>
          <w:marBottom w:val="0"/>
          <w:divBdr>
            <w:top w:val="none" w:sz="0" w:space="0" w:color="auto"/>
            <w:left w:val="none" w:sz="0" w:space="0" w:color="auto"/>
            <w:bottom w:val="none" w:sz="0" w:space="0" w:color="auto"/>
            <w:right w:val="none" w:sz="0" w:space="0" w:color="auto"/>
          </w:divBdr>
          <w:divsChild>
            <w:div w:id="1220480730">
              <w:marLeft w:val="0"/>
              <w:marRight w:val="0"/>
              <w:marTop w:val="0"/>
              <w:marBottom w:val="0"/>
              <w:divBdr>
                <w:top w:val="none" w:sz="0" w:space="0" w:color="auto"/>
                <w:left w:val="none" w:sz="0" w:space="0" w:color="auto"/>
                <w:bottom w:val="none" w:sz="0" w:space="0" w:color="auto"/>
                <w:right w:val="none" w:sz="0" w:space="0" w:color="auto"/>
              </w:divBdr>
            </w:div>
          </w:divsChild>
        </w:div>
        <w:div w:id="322008724">
          <w:marLeft w:val="0"/>
          <w:marRight w:val="0"/>
          <w:marTop w:val="0"/>
          <w:marBottom w:val="0"/>
          <w:divBdr>
            <w:top w:val="none" w:sz="0" w:space="0" w:color="auto"/>
            <w:left w:val="none" w:sz="0" w:space="0" w:color="auto"/>
            <w:bottom w:val="none" w:sz="0" w:space="0" w:color="auto"/>
            <w:right w:val="none" w:sz="0" w:space="0" w:color="auto"/>
          </w:divBdr>
          <w:divsChild>
            <w:div w:id="1540362565">
              <w:marLeft w:val="0"/>
              <w:marRight w:val="0"/>
              <w:marTop w:val="0"/>
              <w:marBottom w:val="0"/>
              <w:divBdr>
                <w:top w:val="none" w:sz="0" w:space="0" w:color="auto"/>
                <w:left w:val="none" w:sz="0" w:space="0" w:color="auto"/>
                <w:bottom w:val="none" w:sz="0" w:space="0" w:color="auto"/>
                <w:right w:val="none" w:sz="0" w:space="0" w:color="auto"/>
              </w:divBdr>
            </w:div>
          </w:divsChild>
        </w:div>
        <w:div w:id="1891264933">
          <w:marLeft w:val="0"/>
          <w:marRight w:val="0"/>
          <w:marTop w:val="0"/>
          <w:marBottom w:val="0"/>
          <w:divBdr>
            <w:top w:val="none" w:sz="0" w:space="0" w:color="auto"/>
            <w:left w:val="none" w:sz="0" w:space="0" w:color="auto"/>
            <w:bottom w:val="none" w:sz="0" w:space="0" w:color="auto"/>
            <w:right w:val="none" w:sz="0" w:space="0" w:color="auto"/>
          </w:divBdr>
        </w:div>
        <w:div w:id="10105630">
          <w:marLeft w:val="0"/>
          <w:marRight w:val="0"/>
          <w:marTop w:val="0"/>
          <w:marBottom w:val="0"/>
          <w:divBdr>
            <w:top w:val="none" w:sz="0" w:space="0" w:color="auto"/>
            <w:left w:val="none" w:sz="0" w:space="0" w:color="auto"/>
            <w:bottom w:val="none" w:sz="0" w:space="0" w:color="auto"/>
            <w:right w:val="none" w:sz="0" w:space="0" w:color="auto"/>
          </w:divBdr>
        </w:div>
        <w:div w:id="258951020">
          <w:marLeft w:val="0"/>
          <w:marRight w:val="0"/>
          <w:marTop w:val="0"/>
          <w:marBottom w:val="0"/>
          <w:divBdr>
            <w:top w:val="none" w:sz="0" w:space="0" w:color="auto"/>
            <w:left w:val="none" w:sz="0" w:space="0" w:color="auto"/>
            <w:bottom w:val="none" w:sz="0" w:space="0" w:color="auto"/>
            <w:right w:val="none" w:sz="0" w:space="0" w:color="auto"/>
          </w:divBdr>
        </w:div>
        <w:div w:id="507602422">
          <w:marLeft w:val="0"/>
          <w:marRight w:val="0"/>
          <w:marTop w:val="0"/>
          <w:marBottom w:val="0"/>
          <w:divBdr>
            <w:top w:val="none" w:sz="0" w:space="0" w:color="auto"/>
            <w:left w:val="none" w:sz="0" w:space="0" w:color="auto"/>
            <w:bottom w:val="none" w:sz="0" w:space="0" w:color="auto"/>
            <w:right w:val="none" w:sz="0" w:space="0" w:color="auto"/>
          </w:divBdr>
        </w:div>
        <w:div w:id="1516924307">
          <w:marLeft w:val="0"/>
          <w:marRight w:val="0"/>
          <w:marTop w:val="0"/>
          <w:marBottom w:val="0"/>
          <w:divBdr>
            <w:top w:val="none" w:sz="0" w:space="0" w:color="auto"/>
            <w:left w:val="none" w:sz="0" w:space="0" w:color="auto"/>
            <w:bottom w:val="none" w:sz="0" w:space="0" w:color="auto"/>
            <w:right w:val="none" w:sz="0" w:space="0" w:color="auto"/>
          </w:divBdr>
          <w:divsChild>
            <w:div w:id="1852985906">
              <w:marLeft w:val="0"/>
              <w:marRight w:val="0"/>
              <w:marTop w:val="0"/>
              <w:marBottom w:val="0"/>
              <w:divBdr>
                <w:top w:val="none" w:sz="0" w:space="0" w:color="auto"/>
                <w:left w:val="none" w:sz="0" w:space="0" w:color="auto"/>
                <w:bottom w:val="none" w:sz="0" w:space="0" w:color="auto"/>
                <w:right w:val="none" w:sz="0" w:space="0" w:color="auto"/>
              </w:divBdr>
              <w:divsChild>
                <w:div w:id="1426534132">
                  <w:marLeft w:val="0"/>
                  <w:marRight w:val="0"/>
                  <w:marTop w:val="0"/>
                  <w:marBottom w:val="0"/>
                  <w:divBdr>
                    <w:top w:val="none" w:sz="0" w:space="0" w:color="auto"/>
                    <w:left w:val="none" w:sz="0" w:space="0" w:color="auto"/>
                    <w:bottom w:val="none" w:sz="0" w:space="0" w:color="auto"/>
                    <w:right w:val="none" w:sz="0" w:space="0" w:color="auto"/>
                  </w:divBdr>
                  <w:divsChild>
                    <w:div w:id="70918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358001">
          <w:marLeft w:val="0"/>
          <w:marRight w:val="0"/>
          <w:marTop w:val="0"/>
          <w:marBottom w:val="0"/>
          <w:divBdr>
            <w:top w:val="none" w:sz="0" w:space="0" w:color="auto"/>
            <w:left w:val="none" w:sz="0" w:space="0" w:color="auto"/>
            <w:bottom w:val="none" w:sz="0" w:space="0" w:color="auto"/>
            <w:right w:val="none" w:sz="0" w:space="0" w:color="auto"/>
          </w:divBdr>
          <w:divsChild>
            <w:div w:id="1312833913">
              <w:marLeft w:val="0"/>
              <w:marRight w:val="0"/>
              <w:marTop w:val="0"/>
              <w:marBottom w:val="0"/>
              <w:divBdr>
                <w:top w:val="none" w:sz="0" w:space="0" w:color="auto"/>
                <w:left w:val="none" w:sz="0" w:space="0" w:color="auto"/>
                <w:bottom w:val="none" w:sz="0" w:space="0" w:color="auto"/>
                <w:right w:val="none" w:sz="0" w:space="0" w:color="auto"/>
              </w:divBdr>
            </w:div>
            <w:div w:id="1715036721">
              <w:marLeft w:val="0"/>
              <w:marRight w:val="0"/>
              <w:marTop w:val="0"/>
              <w:marBottom w:val="0"/>
              <w:divBdr>
                <w:top w:val="none" w:sz="0" w:space="0" w:color="auto"/>
                <w:left w:val="none" w:sz="0" w:space="0" w:color="auto"/>
                <w:bottom w:val="none" w:sz="0" w:space="0" w:color="auto"/>
                <w:right w:val="none" w:sz="0" w:space="0" w:color="auto"/>
              </w:divBdr>
              <w:divsChild>
                <w:div w:id="1584028488">
                  <w:marLeft w:val="0"/>
                  <w:marRight w:val="0"/>
                  <w:marTop w:val="0"/>
                  <w:marBottom w:val="0"/>
                  <w:divBdr>
                    <w:top w:val="none" w:sz="0" w:space="0" w:color="auto"/>
                    <w:left w:val="none" w:sz="0" w:space="0" w:color="auto"/>
                    <w:bottom w:val="none" w:sz="0" w:space="0" w:color="auto"/>
                    <w:right w:val="none" w:sz="0" w:space="0" w:color="auto"/>
                  </w:divBdr>
                  <w:divsChild>
                    <w:div w:id="1704019709">
                      <w:marLeft w:val="0"/>
                      <w:marRight w:val="0"/>
                      <w:marTop w:val="0"/>
                      <w:marBottom w:val="0"/>
                      <w:divBdr>
                        <w:top w:val="none" w:sz="0" w:space="0" w:color="auto"/>
                        <w:left w:val="none" w:sz="0" w:space="0" w:color="auto"/>
                        <w:bottom w:val="none" w:sz="0" w:space="0" w:color="auto"/>
                        <w:right w:val="none" w:sz="0" w:space="0" w:color="auto"/>
                      </w:divBdr>
                    </w:div>
                    <w:div w:id="1916932653">
                      <w:marLeft w:val="0"/>
                      <w:marRight w:val="0"/>
                      <w:marTop w:val="0"/>
                      <w:marBottom w:val="0"/>
                      <w:divBdr>
                        <w:top w:val="none" w:sz="0" w:space="0" w:color="auto"/>
                        <w:left w:val="none" w:sz="0" w:space="0" w:color="auto"/>
                        <w:bottom w:val="none" w:sz="0" w:space="0" w:color="auto"/>
                        <w:right w:val="none" w:sz="0" w:space="0" w:color="auto"/>
                      </w:divBdr>
                      <w:divsChild>
                        <w:div w:id="949509783">
                          <w:marLeft w:val="0"/>
                          <w:marRight w:val="0"/>
                          <w:marTop w:val="0"/>
                          <w:marBottom w:val="0"/>
                          <w:divBdr>
                            <w:top w:val="none" w:sz="0" w:space="0" w:color="auto"/>
                            <w:left w:val="none" w:sz="0" w:space="0" w:color="auto"/>
                            <w:bottom w:val="none" w:sz="0" w:space="0" w:color="auto"/>
                            <w:right w:val="none" w:sz="0" w:space="0" w:color="auto"/>
                          </w:divBdr>
                          <w:divsChild>
                            <w:div w:id="1563904647">
                              <w:marLeft w:val="0"/>
                              <w:marRight w:val="0"/>
                              <w:marTop w:val="0"/>
                              <w:marBottom w:val="0"/>
                              <w:divBdr>
                                <w:top w:val="none" w:sz="0" w:space="0" w:color="auto"/>
                                <w:left w:val="none" w:sz="0" w:space="0" w:color="auto"/>
                                <w:bottom w:val="none" w:sz="0" w:space="0" w:color="auto"/>
                                <w:right w:val="none" w:sz="0" w:space="0" w:color="auto"/>
                              </w:divBdr>
                              <w:divsChild>
                                <w:div w:id="116898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7415229">
                  <w:marLeft w:val="0"/>
                  <w:marRight w:val="0"/>
                  <w:marTop w:val="0"/>
                  <w:marBottom w:val="0"/>
                  <w:divBdr>
                    <w:top w:val="none" w:sz="0" w:space="0" w:color="auto"/>
                    <w:left w:val="none" w:sz="0" w:space="0" w:color="auto"/>
                    <w:bottom w:val="none" w:sz="0" w:space="0" w:color="auto"/>
                    <w:right w:val="none" w:sz="0" w:space="0" w:color="auto"/>
                  </w:divBdr>
                  <w:divsChild>
                    <w:div w:id="267931627">
                      <w:marLeft w:val="0"/>
                      <w:marRight w:val="0"/>
                      <w:marTop w:val="0"/>
                      <w:marBottom w:val="0"/>
                      <w:divBdr>
                        <w:top w:val="none" w:sz="0" w:space="0" w:color="auto"/>
                        <w:left w:val="none" w:sz="0" w:space="0" w:color="auto"/>
                        <w:bottom w:val="none" w:sz="0" w:space="0" w:color="auto"/>
                        <w:right w:val="none" w:sz="0" w:space="0" w:color="auto"/>
                      </w:divBdr>
                      <w:divsChild>
                        <w:div w:id="209493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035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983248">
          <w:marLeft w:val="0"/>
          <w:marRight w:val="0"/>
          <w:marTop w:val="0"/>
          <w:marBottom w:val="0"/>
          <w:divBdr>
            <w:top w:val="none" w:sz="0" w:space="0" w:color="auto"/>
            <w:left w:val="none" w:sz="0" w:space="0" w:color="auto"/>
            <w:bottom w:val="none" w:sz="0" w:space="0" w:color="auto"/>
            <w:right w:val="none" w:sz="0" w:space="0" w:color="auto"/>
          </w:divBdr>
          <w:divsChild>
            <w:div w:id="1294096364">
              <w:marLeft w:val="0"/>
              <w:marRight w:val="0"/>
              <w:marTop w:val="0"/>
              <w:marBottom w:val="0"/>
              <w:divBdr>
                <w:top w:val="none" w:sz="0" w:space="0" w:color="auto"/>
                <w:left w:val="none" w:sz="0" w:space="0" w:color="auto"/>
                <w:bottom w:val="none" w:sz="0" w:space="0" w:color="auto"/>
                <w:right w:val="none" w:sz="0" w:space="0" w:color="auto"/>
              </w:divBdr>
            </w:div>
          </w:divsChild>
        </w:div>
        <w:div w:id="288050947">
          <w:marLeft w:val="0"/>
          <w:marRight w:val="0"/>
          <w:marTop w:val="0"/>
          <w:marBottom w:val="0"/>
          <w:divBdr>
            <w:top w:val="none" w:sz="0" w:space="0" w:color="auto"/>
            <w:left w:val="none" w:sz="0" w:space="0" w:color="auto"/>
            <w:bottom w:val="none" w:sz="0" w:space="0" w:color="auto"/>
            <w:right w:val="none" w:sz="0" w:space="0" w:color="auto"/>
          </w:divBdr>
          <w:divsChild>
            <w:div w:id="2092461568">
              <w:marLeft w:val="0"/>
              <w:marRight w:val="0"/>
              <w:marTop w:val="0"/>
              <w:marBottom w:val="0"/>
              <w:divBdr>
                <w:top w:val="none" w:sz="0" w:space="0" w:color="auto"/>
                <w:left w:val="none" w:sz="0" w:space="0" w:color="auto"/>
                <w:bottom w:val="none" w:sz="0" w:space="0" w:color="auto"/>
                <w:right w:val="none" w:sz="0" w:space="0" w:color="auto"/>
              </w:divBdr>
            </w:div>
          </w:divsChild>
        </w:div>
        <w:div w:id="1270048911">
          <w:marLeft w:val="0"/>
          <w:marRight w:val="0"/>
          <w:marTop w:val="0"/>
          <w:marBottom w:val="0"/>
          <w:divBdr>
            <w:top w:val="none" w:sz="0" w:space="0" w:color="auto"/>
            <w:left w:val="none" w:sz="0" w:space="0" w:color="auto"/>
            <w:bottom w:val="none" w:sz="0" w:space="0" w:color="auto"/>
            <w:right w:val="none" w:sz="0" w:space="0" w:color="auto"/>
          </w:divBdr>
        </w:div>
        <w:div w:id="1675957356">
          <w:marLeft w:val="0"/>
          <w:marRight w:val="0"/>
          <w:marTop w:val="0"/>
          <w:marBottom w:val="0"/>
          <w:divBdr>
            <w:top w:val="none" w:sz="0" w:space="0" w:color="auto"/>
            <w:left w:val="none" w:sz="0" w:space="0" w:color="auto"/>
            <w:bottom w:val="none" w:sz="0" w:space="0" w:color="auto"/>
            <w:right w:val="none" w:sz="0" w:space="0" w:color="auto"/>
          </w:divBdr>
        </w:div>
        <w:div w:id="5333839">
          <w:marLeft w:val="0"/>
          <w:marRight w:val="0"/>
          <w:marTop w:val="0"/>
          <w:marBottom w:val="0"/>
          <w:divBdr>
            <w:top w:val="none" w:sz="0" w:space="0" w:color="auto"/>
            <w:left w:val="none" w:sz="0" w:space="0" w:color="auto"/>
            <w:bottom w:val="none" w:sz="0" w:space="0" w:color="auto"/>
            <w:right w:val="none" w:sz="0" w:space="0" w:color="auto"/>
          </w:divBdr>
        </w:div>
        <w:div w:id="453523891">
          <w:marLeft w:val="0"/>
          <w:marRight w:val="0"/>
          <w:marTop w:val="0"/>
          <w:marBottom w:val="0"/>
          <w:divBdr>
            <w:top w:val="none" w:sz="0" w:space="0" w:color="auto"/>
            <w:left w:val="none" w:sz="0" w:space="0" w:color="auto"/>
            <w:bottom w:val="none" w:sz="0" w:space="0" w:color="auto"/>
            <w:right w:val="none" w:sz="0" w:space="0" w:color="auto"/>
          </w:divBdr>
          <w:divsChild>
            <w:div w:id="407927560">
              <w:marLeft w:val="0"/>
              <w:marRight w:val="0"/>
              <w:marTop w:val="0"/>
              <w:marBottom w:val="0"/>
              <w:divBdr>
                <w:top w:val="none" w:sz="0" w:space="0" w:color="auto"/>
                <w:left w:val="none" w:sz="0" w:space="0" w:color="auto"/>
                <w:bottom w:val="none" w:sz="0" w:space="0" w:color="auto"/>
                <w:right w:val="none" w:sz="0" w:space="0" w:color="auto"/>
              </w:divBdr>
              <w:divsChild>
                <w:div w:id="1550847097">
                  <w:marLeft w:val="0"/>
                  <w:marRight w:val="0"/>
                  <w:marTop w:val="0"/>
                  <w:marBottom w:val="0"/>
                  <w:divBdr>
                    <w:top w:val="none" w:sz="0" w:space="0" w:color="auto"/>
                    <w:left w:val="none" w:sz="0" w:space="0" w:color="auto"/>
                    <w:bottom w:val="none" w:sz="0" w:space="0" w:color="auto"/>
                    <w:right w:val="none" w:sz="0" w:space="0" w:color="auto"/>
                  </w:divBdr>
                  <w:divsChild>
                    <w:div w:id="8612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872787">
          <w:marLeft w:val="0"/>
          <w:marRight w:val="0"/>
          <w:marTop w:val="0"/>
          <w:marBottom w:val="0"/>
          <w:divBdr>
            <w:top w:val="none" w:sz="0" w:space="0" w:color="auto"/>
            <w:left w:val="none" w:sz="0" w:space="0" w:color="auto"/>
            <w:bottom w:val="none" w:sz="0" w:space="0" w:color="auto"/>
            <w:right w:val="none" w:sz="0" w:space="0" w:color="auto"/>
          </w:divBdr>
          <w:divsChild>
            <w:div w:id="271481230">
              <w:marLeft w:val="0"/>
              <w:marRight w:val="0"/>
              <w:marTop w:val="0"/>
              <w:marBottom w:val="0"/>
              <w:divBdr>
                <w:top w:val="none" w:sz="0" w:space="0" w:color="auto"/>
                <w:left w:val="none" w:sz="0" w:space="0" w:color="auto"/>
                <w:bottom w:val="none" w:sz="0" w:space="0" w:color="auto"/>
                <w:right w:val="none" w:sz="0" w:space="0" w:color="auto"/>
              </w:divBdr>
            </w:div>
            <w:div w:id="1880702656">
              <w:marLeft w:val="0"/>
              <w:marRight w:val="0"/>
              <w:marTop w:val="0"/>
              <w:marBottom w:val="0"/>
              <w:divBdr>
                <w:top w:val="none" w:sz="0" w:space="0" w:color="auto"/>
                <w:left w:val="none" w:sz="0" w:space="0" w:color="auto"/>
                <w:bottom w:val="none" w:sz="0" w:space="0" w:color="auto"/>
                <w:right w:val="none" w:sz="0" w:space="0" w:color="auto"/>
              </w:divBdr>
              <w:divsChild>
                <w:div w:id="631712194">
                  <w:marLeft w:val="0"/>
                  <w:marRight w:val="0"/>
                  <w:marTop w:val="0"/>
                  <w:marBottom w:val="0"/>
                  <w:divBdr>
                    <w:top w:val="none" w:sz="0" w:space="0" w:color="auto"/>
                    <w:left w:val="none" w:sz="0" w:space="0" w:color="auto"/>
                    <w:bottom w:val="none" w:sz="0" w:space="0" w:color="auto"/>
                    <w:right w:val="none" w:sz="0" w:space="0" w:color="auto"/>
                  </w:divBdr>
                  <w:divsChild>
                    <w:div w:id="1613704850">
                      <w:marLeft w:val="0"/>
                      <w:marRight w:val="0"/>
                      <w:marTop w:val="0"/>
                      <w:marBottom w:val="0"/>
                      <w:divBdr>
                        <w:top w:val="none" w:sz="0" w:space="0" w:color="auto"/>
                        <w:left w:val="none" w:sz="0" w:space="0" w:color="auto"/>
                        <w:bottom w:val="none" w:sz="0" w:space="0" w:color="auto"/>
                        <w:right w:val="none" w:sz="0" w:space="0" w:color="auto"/>
                      </w:divBdr>
                    </w:div>
                    <w:div w:id="605121187">
                      <w:marLeft w:val="0"/>
                      <w:marRight w:val="0"/>
                      <w:marTop w:val="0"/>
                      <w:marBottom w:val="0"/>
                      <w:divBdr>
                        <w:top w:val="none" w:sz="0" w:space="0" w:color="auto"/>
                        <w:left w:val="none" w:sz="0" w:space="0" w:color="auto"/>
                        <w:bottom w:val="none" w:sz="0" w:space="0" w:color="auto"/>
                        <w:right w:val="none" w:sz="0" w:space="0" w:color="auto"/>
                      </w:divBdr>
                      <w:divsChild>
                        <w:div w:id="340352017">
                          <w:marLeft w:val="0"/>
                          <w:marRight w:val="0"/>
                          <w:marTop w:val="0"/>
                          <w:marBottom w:val="0"/>
                          <w:divBdr>
                            <w:top w:val="none" w:sz="0" w:space="0" w:color="auto"/>
                            <w:left w:val="none" w:sz="0" w:space="0" w:color="auto"/>
                            <w:bottom w:val="none" w:sz="0" w:space="0" w:color="auto"/>
                            <w:right w:val="none" w:sz="0" w:space="0" w:color="auto"/>
                          </w:divBdr>
                          <w:divsChild>
                            <w:div w:id="1006174866">
                              <w:marLeft w:val="0"/>
                              <w:marRight w:val="0"/>
                              <w:marTop w:val="0"/>
                              <w:marBottom w:val="0"/>
                              <w:divBdr>
                                <w:top w:val="none" w:sz="0" w:space="0" w:color="auto"/>
                                <w:left w:val="none" w:sz="0" w:space="0" w:color="auto"/>
                                <w:bottom w:val="none" w:sz="0" w:space="0" w:color="auto"/>
                                <w:right w:val="none" w:sz="0" w:space="0" w:color="auto"/>
                              </w:divBdr>
                              <w:divsChild>
                                <w:div w:id="1012755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6595998">
                  <w:marLeft w:val="0"/>
                  <w:marRight w:val="0"/>
                  <w:marTop w:val="0"/>
                  <w:marBottom w:val="0"/>
                  <w:divBdr>
                    <w:top w:val="none" w:sz="0" w:space="0" w:color="auto"/>
                    <w:left w:val="none" w:sz="0" w:space="0" w:color="auto"/>
                    <w:bottom w:val="none" w:sz="0" w:space="0" w:color="auto"/>
                    <w:right w:val="none" w:sz="0" w:space="0" w:color="auto"/>
                  </w:divBdr>
                  <w:divsChild>
                    <w:div w:id="738477368">
                      <w:marLeft w:val="0"/>
                      <w:marRight w:val="0"/>
                      <w:marTop w:val="0"/>
                      <w:marBottom w:val="0"/>
                      <w:divBdr>
                        <w:top w:val="none" w:sz="0" w:space="0" w:color="auto"/>
                        <w:left w:val="none" w:sz="0" w:space="0" w:color="auto"/>
                        <w:bottom w:val="none" w:sz="0" w:space="0" w:color="auto"/>
                        <w:right w:val="none" w:sz="0" w:space="0" w:color="auto"/>
                      </w:divBdr>
                      <w:divsChild>
                        <w:div w:id="20548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67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235601">
          <w:marLeft w:val="0"/>
          <w:marRight w:val="0"/>
          <w:marTop w:val="0"/>
          <w:marBottom w:val="0"/>
          <w:divBdr>
            <w:top w:val="none" w:sz="0" w:space="0" w:color="auto"/>
            <w:left w:val="none" w:sz="0" w:space="0" w:color="auto"/>
            <w:bottom w:val="none" w:sz="0" w:space="0" w:color="auto"/>
            <w:right w:val="none" w:sz="0" w:space="0" w:color="auto"/>
          </w:divBdr>
          <w:divsChild>
            <w:div w:id="1591086136">
              <w:marLeft w:val="0"/>
              <w:marRight w:val="0"/>
              <w:marTop w:val="0"/>
              <w:marBottom w:val="0"/>
              <w:divBdr>
                <w:top w:val="none" w:sz="0" w:space="0" w:color="auto"/>
                <w:left w:val="none" w:sz="0" w:space="0" w:color="auto"/>
                <w:bottom w:val="none" w:sz="0" w:space="0" w:color="auto"/>
                <w:right w:val="none" w:sz="0" w:space="0" w:color="auto"/>
              </w:divBdr>
            </w:div>
          </w:divsChild>
        </w:div>
        <w:div w:id="708068452">
          <w:marLeft w:val="0"/>
          <w:marRight w:val="0"/>
          <w:marTop w:val="0"/>
          <w:marBottom w:val="0"/>
          <w:divBdr>
            <w:top w:val="none" w:sz="0" w:space="0" w:color="auto"/>
            <w:left w:val="none" w:sz="0" w:space="0" w:color="auto"/>
            <w:bottom w:val="none" w:sz="0" w:space="0" w:color="auto"/>
            <w:right w:val="none" w:sz="0" w:space="0" w:color="auto"/>
          </w:divBdr>
          <w:divsChild>
            <w:div w:id="1681469885">
              <w:marLeft w:val="0"/>
              <w:marRight w:val="0"/>
              <w:marTop w:val="0"/>
              <w:marBottom w:val="0"/>
              <w:divBdr>
                <w:top w:val="none" w:sz="0" w:space="0" w:color="auto"/>
                <w:left w:val="none" w:sz="0" w:space="0" w:color="auto"/>
                <w:bottom w:val="none" w:sz="0" w:space="0" w:color="auto"/>
                <w:right w:val="none" w:sz="0" w:space="0" w:color="auto"/>
              </w:divBdr>
            </w:div>
          </w:divsChild>
        </w:div>
        <w:div w:id="58720620">
          <w:marLeft w:val="0"/>
          <w:marRight w:val="0"/>
          <w:marTop w:val="0"/>
          <w:marBottom w:val="0"/>
          <w:divBdr>
            <w:top w:val="none" w:sz="0" w:space="0" w:color="auto"/>
            <w:left w:val="none" w:sz="0" w:space="0" w:color="auto"/>
            <w:bottom w:val="none" w:sz="0" w:space="0" w:color="auto"/>
            <w:right w:val="none" w:sz="0" w:space="0" w:color="auto"/>
          </w:divBdr>
        </w:div>
        <w:div w:id="399250437">
          <w:marLeft w:val="0"/>
          <w:marRight w:val="0"/>
          <w:marTop w:val="0"/>
          <w:marBottom w:val="0"/>
          <w:divBdr>
            <w:top w:val="none" w:sz="0" w:space="0" w:color="auto"/>
            <w:left w:val="none" w:sz="0" w:space="0" w:color="auto"/>
            <w:bottom w:val="none" w:sz="0" w:space="0" w:color="auto"/>
            <w:right w:val="none" w:sz="0" w:space="0" w:color="auto"/>
          </w:divBdr>
        </w:div>
        <w:div w:id="212693375">
          <w:marLeft w:val="0"/>
          <w:marRight w:val="0"/>
          <w:marTop w:val="0"/>
          <w:marBottom w:val="0"/>
          <w:divBdr>
            <w:top w:val="none" w:sz="0" w:space="0" w:color="auto"/>
            <w:left w:val="none" w:sz="0" w:space="0" w:color="auto"/>
            <w:bottom w:val="none" w:sz="0" w:space="0" w:color="auto"/>
            <w:right w:val="none" w:sz="0" w:space="0" w:color="auto"/>
          </w:divBdr>
        </w:div>
        <w:div w:id="921377648">
          <w:marLeft w:val="0"/>
          <w:marRight w:val="0"/>
          <w:marTop w:val="0"/>
          <w:marBottom w:val="0"/>
          <w:divBdr>
            <w:top w:val="none" w:sz="0" w:space="0" w:color="auto"/>
            <w:left w:val="none" w:sz="0" w:space="0" w:color="auto"/>
            <w:bottom w:val="none" w:sz="0" w:space="0" w:color="auto"/>
            <w:right w:val="none" w:sz="0" w:space="0" w:color="auto"/>
          </w:divBdr>
          <w:divsChild>
            <w:div w:id="1281834633">
              <w:marLeft w:val="0"/>
              <w:marRight w:val="0"/>
              <w:marTop w:val="0"/>
              <w:marBottom w:val="0"/>
              <w:divBdr>
                <w:top w:val="none" w:sz="0" w:space="0" w:color="auto"/>
                <w:left w:val="none" w:sz="0" w:space="0" w:color="auto"/>
                <w:bottom w:val="none" w:sz="0" w:space="0" w:color="auto"/>
                <w:right w:val="none" w:sz="0" w:space="0" w:color="auto"/>
              </w:divBdr>
              <w:divsChild>
                <w:div w:id="499006550">
                  <w:marLeft w:val="0"/>
                  <w:marRight w:val="0"/>
                  <w:marTop w:val="0"/>
                  <w:marBottom w:val="0"/>
                  <w:divBdr>
                    <w:top w:val="none" w:sz="0" w:space="0" w:color="auto"/>
                    <w:left w:val="none" w:sz="0" w:space="0" w:color="auto"/>
                    <w:bottom w:val="none" w:sz="0" w:space="0" w:color="auto"/>
                    <w:right w:val="none" w:sz="0" w:space="0" w:color="auto"/>
                  </w:divBdr>
                  <w:divsChild>
                    <w:div w:id="74333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9502109">
          <w:marLeft w:val="0"/>
          <w:marRight w:val="0"/>
          <w:marTop w:val="0"/>
          <w:marBottom w:val="0"/>
          <w:divBdr>
            <w:top w:val="none" w:sz="0" w:space="0" w:color="auto"/>
            <w:left w:val="none" w:sz="0" w:space="0" w:color="auto"/>
            <w:bottom w:val="none" w:sz="0" w:space="0" w:color="auto"/>
            <w:right w:val="none" w:sz="0" w:space="0" w:color="auto"/>
          </w:divBdr>
          <w:divsChild>
            <w:div w:id="970525163">
              <w:marLeft w:val="0"/>
              <w:marRight w:val="0"/>
              <w:marTop w:val="0"/>
              <w:marBottom w:val="0"/>
              <w:divBdr>
                <w:top w:val="none" w:sz="0" w:space="0" w:color="auto"/>
                <w:left w:val="none" w:sz="0" w:space="0" w:color="auto"/>
                <w:bottom w:val="none" w:sz="0" w:space="0" w:color="auto"/>
                <w:right w:val="none" w:sz="0" w:space="0" w:color="auto"/>
              </w:divBdr>
            </w:div>
            <w:div w:id="810899590">
              <w:marLeft w:val="0"/>
              <w:marRight w:val="0"/>
              <w:marTop w:val="0"/>
              <w:marBottom w:val="0"/>
              <w:divBdr>
                <w:top w:val="none" w:sz="0" w:space="0" w:color="auto"/>
                <w:left w:val="none" w:sz="0" w:space="0" w:color="auto"/>
                <w:bottom w:val="none" w:sz="0" w:space="0" w:color="auto"/>
                <w:right w:val="none" w:sz="0" w:space="0" w:color="auto"/>
              </w:divBdr>
              <w:divsChild>
                <w:div w:id="1805154587">
                  <w:marLeft w:val="0"/>
                  <w:marRight w:val="0"/>
                  <w:marTop w:val="0"/>
                  <w:marBottom w:val="0"/>
                  <w:divBdr>
                    <w:top w:val="none" w:sz="0" w:space="0" w:color="auto"/>
                    <w:left w:val="none" w:sz="0" w:space="0" w:color="auto"/>
                    <w:bottom w:val="none" w:sz="0" w:space="0" w:color="auto"/>
                    <w:right w:val="none" w:sz="0" w:space="0" w:color="auto"/>
                  </w:divBdr>
                  <w:divsChild>
                    <w:div w:id="2083675834">
                      <w:marLeft w:val="0"/>
                      <w:marRight w:val="0"/>
                      <w:marTop w:val="0"/>
                      <w:marBottom w:val="0"/>
                      <w:divBdr>
                        <w:top w:val="none" w:sz="0" w:space="0" w:color="auto"/>
                        <w:left w:val="none" w:sz="0" w:space="0" w:color="auto"/>
                        <w:bottom w:val="none" w:sz="0" w:space="0" w:color="auto"/>
                        <w:right w:val="none" w:sz="0" w:space="0" w:color="auto"/>
                      </w:divBdr>
                    </w:div>
                    <w:div w:id="373192425">
                      <w:marLeft w:val="0"/>
                      <w:marRight w:val="0"/>
                      <w:marTop w:val="0"/>
                      <w:marBottom w:val="0"/>
                      <w:divBdr>
                        <w:top w:val="none" w:sz="0" w:space="0" w:color="auto"/>
                        <w:left w:val="none" w:sz="0" w:space="0" w:color="auto"/>
                        <w:bottom w:val="none" w:sz="0" w:space="0" w:color="auto"/>
                        <w:right w:val="none" w:sz="0" w:space="0" w:color="auto"/>
                      </w:divBdr>
                      <w:divsChild>
                        <w:div w:id="616763590">
                          <w:marLeft w:val="0"/>
                          <w:marRight w:val="0"/>
                          <w:marTop w:val="0"/>
                          <w:marBottom w:val="0"/>
                          <w:divBdr>
                            <w:top w:val="none" w:sz="0" w:space="0" w:color="auto"/>
                            <w:left w:val="none" w:sz="0" w:space="0" w:color="auto"/>
                            <w:bottom w:val="none" w:sz="0" w:space="0" w:color="auto"/>
                            <w:right w:val="none" w:sz="0" w:space="0" w:color="auto"/>
                          </w:divBdr>
                          <w:divsChild>
                            <w:div w:id="2093159146">
                              <w:marLeft w:val="0"/>
                              <w:marRight w:val="0"/>
                              <w:marTop w:val="0"/>
                              <w:marBottom w:val="0"/>
                              <w:divBdr>
                                <w:top w:val="none" w:sz="0" w:space="0" w:color="auto"/>
                                <w:left w:val="none" w:sz="0" w:space="0" w:color="auto"/>
                                <w:bottom w:val="none" w:sz="0" w:space="0" w:color="auto"/>
                                <w:right w:val="none" w:sz="0" w:space="0" w:color="auto"/>
                              </w:divBdr>
                              <w:divsChild>
                                <w:div w:id="916860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777536">
                  <w:marLeft w:val="0"/>
                  <w:marRight w:val="0"/>
                  <w:marTop w:val="0"/>
                  <w:marBottom w:val="0"/>
                  <w:divBdr>
                    <w:top w:val="none" w:sz="0" w:space="0" w:color="auto"/>
                    <w:left w:val="none" w:sz="0" w:space="0" w:color="auto"/>
                    <w:bottom w:val="none" w:sz="0" w:space="0" w:color="auto"/>
                    <w:right w:val="none" w:sz="0" w:space="0" w:color="auto"/>
                  </w:divBdr>
                  <w:divsChild>
                    <w:div w:id="1726441231">
                      <w:marLeft w:val="0"/>
                      <w:marRight w:val="0"/>
                      <w:marTop w:val="0"/>
                      <w:marBottom w:val="0"/>
                      <w:divBdr>
                        <w:top w:val="none" w:sz="0" w:space="0" w:color="auto"/>
                        <w:left w:val="none" w:sz="0" w:space="0" w:color="auto"/>
                        <w:bottom w:val="none" w:sz="0" w:space="0" w:color="auto"/>
                        <w:right w:val="none" w:sz="0" w:space="0" w:color="auto"/>
                      </w:divBdr>
                      <w:divsChild>
                        <w:div w:id="55654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78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12740">
          <w:marLeft w:val="0"/>
          <w:marRight w:val="0"/>
          <w:marTop w:val="0"/>
          <w:marBottom w:val="0"/>
          <w:divBdr>
            <w:top w:val="none" w:sz="0" w:space="0" w:color="auto"/>
            <w:left w:val="none" w:sz="0" w:space="0" w:color="auto"/>
            <w:bottom w:val="none" w:sz="0" w:space="0" w:color="auto"/>
            <w:right w:val="none" w:sz="0" w:space="0" w:color="auto"/>
          </w:divBdr>
          <w:divsChild>
            <w:div w:id="1683775168">
              <w:marLeft w:val="0"/>
              <w:marRight w:val="0"/>
              <w:marTop w:val="0"/>
              <w:marBottom w:val="0"/>
              <w:divBdr>
                <w:top w:val="none" w:sz="0" w:space="0" w:color="auto"/>
                <w:left w:val="none" w:sz="0" w:space="0" w:color="auto"/>
                <w:bottom w:val="none" w:sz="0" w:space="0" w:color="auto"/>
                <w:right w:val="none" w:sz="0" w:space="0" w:color="auto"/>
              </w:divBdr>
            </w:div>
          </w:divsChild>
        </w:div>
        <w:div w:id="951785138">
          <w:marLeft w:val="0"/>
          <w:marRight w:val="0"/>
          <w:marTop w:val="0"/>
          <w:marBottom w:val="0"/>
          <w:divBdr>
            <w:top w:val="none" w:sz="0" w:space="0" w:color="auto"/>
            <w:left w:val="none" w:sz="0" w:space="0" w:color="auto"/>
            <w:bottom w:val="none" w:sz="0" w:space="0" w:color="auto"/>
            <w:right w:val="none" w:sz="0" w:space="0" w:color="auto"/>
          </w:divBdr>
          <w:divsChild>
            <w:div w:id="418721496">
              <w:marLeft w:val="0"/>
              <w:marRight w:val="0"/>
              <w:marTop w:val="0"/>
              <w:marBottom w:val="0"/>
              <w:divBdr>
                <w:top w:val="none" w:sz="0" w:space="0" w:color="auto"/>
                <w:left w:val="none" w:sz="0" w:space="0" w:color="auto"/>
                <w:bottom w:val="none" w:sz="0" w:space="0" w:color="auto"/>
                <w:right w:val="none" w:sz="0" w:space="0" w:color="auto"/>
              </w:divBdr>
            </w:div>
          </w:divsChild>
        </w:div>
        <w:div w:id="162017434">
          <w:marLeft w:val="0"/>
          <w:marRight w:val="0"/>
          <w:marTop w:val="0"/>
          <w:marBottom w:val="0"/>
          <w:divBdr>
            <w:top w:val="none" w:sz="0" w:space="0" w:color="auto"/>
            <w:left w:val="none" w:sz="0" w:space="0" w:color="auto"/>
            <w:bottom w:val="none" w:sz="0" w:space="0" w:color="auto"/>
            <w:right w:val="none" w:sz="0" w:space="0" w:color="auto"/>
          </w:divBdr>
        </w:div>
        <w:div w:id="397898846">
          <w:marLeft w:val="0"/>
          <w:marRight w:val="0"/>
          <w:marTop w:val="0"/>
          <w:marBottom w:val="0"/>
          <w:divBdr>
            <w:top w:val="none" w:sz="0" w:space="0" w:color="auto"/>
            <w:left w:val="none" w:sz="0" w:space="0" w:color="auto"/>
            <w:bottom w:val="none" w:sz="0" w:space="0" w:color="auto"/>
            <w:right w:val="none" w:sz="0" w:space="0" w:color="auto"/>
          </w:divBdr>
        </w:div>
        <w:div w:id="1873837811">
          <w:marLeft w:val="0"/>
          <w:marRight w:val="0"/>
          <w:marTop w:val="0"/>
          <w:marBottom w:val="0"/>
          <w:divBdr>
            <w:top w:val="none" w:sz="0" w:space="0" w:color="auto"/>
            <w:left w:val="none" w:sz="0" w:space="0" w:color="auto"/>
            <w:bottom w:val="none" w:sz="0" w:space="0" w:color="auto"/>
            <w:right w:val="none" w:sz="0" w:space="0" w:color="auto"/>
          </w:divBdr>
        </w:div>
        <w:div w:id="1785535593">
          <w:marLeft w:val="0"/>
          <w:marRight w:val="0"/>
          <w:marTop w:val="0"/>
          <w:marBottom w:val="0"/>
          <w:divBdr>
            <w:top w:val="none" w:sz="0" w:space="0" w:color="auto"/>
            <w:left w:val="none" w:sz="0" w:space="0" w:color="auto"/>
            <w:bottom w:val="none" w:sz="0" w:space="0" w:color="auto"/>
            <w:right w:val="none" w:sz="0" w:space="0" w:color="auto"/>
          </w:divBdr>
        </w:div>
        <w:div w:id="1637837053">
          <w:marLeft w:val="0"/>
          <w:marRight w:val="0"/>
          <w:marTop w:val="0"/>
          <w:marBottom w:val="0"/>
          <w:divBdr>
            <w:top w:val="none" w:sz="0" w:space="0" w:color="auto"/>
            <w:left w:val="none" w:sz="0" w:space="0" w:color="auto"/>
            <w:bottom w:val="none" w:sz="0" w:space="0" w:color="auto"/>
            <w:right w:val="none" w:sz="0" w:space="0" w:color="auto"/>
          </w:divBdr>
          <w:divsChild>
            <w:div w:id="191769899">
              <w:marLeft w:val="0"/>
              <w:marRight w:val="0"/>
              <w:marTop w:val="0"/>
              <w:marBottom w:val="0"/>
              <w:divBdr>
                <w:top w:val="none" w:sz="0" w:space="0" w:color="auto"/>
                <w:left w:val="none" w:sz="0" w:space="0" w:color="auto"/>
                <w:bottom w:val="none" w:sz="0" w:space="0" w:color="auto"/>
                <w:right w:val="none" w:sz="0" w:space="0" w:color="auto"/>
              </w:divBdr>
              <w:divsChild>
                <w:div w:id="303462415">
                  <w:marLeft w:val="0"/>
                  <w:marRight w:val="0"/>
                  <w:marTop w:val="0"/>
                  <w:marBottom w:val="0"/>
                  <w:divBdr>
                    <w:top w:val="none" w:sz="0" w:space="0" w:color="auto"/>
                    <w:left w:val="none" w:sz="0" w:space="0" w:color="auto"/>
                    <w:bottom w:val="none" w:sz="0" w:space="0" w:color="auto"/>
                    <w:right w:val="none" w:sz="0" w:space="0" w:color="auto"/>
                  </w:divBdr>
                  <w:divsChild>
                    <w:div w:id="108666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762885">
          <w:marLeft w:val="0"/>
          <w:marRight w:val="0"/>
          <w:marTop w:val="0"/>
          <w:marBottom w:val="0"/>
          <w:divBdr>
            <w:top w:val="none" w:sz="0" w:space="0" w:color="auto"/>
            <w:left w:val="none" w:sz="0" w:space="0" w:color="auto"/>
            <w:bottom w:val="none" w:sz="0" w:space="0" w:color="auto"/>
            <w:right w:val="none" w:sz="0" w:space="0" w:color="auto"/>
          </w:divBdr>
          <w:divsChild>
            <w:div w:id="1189878142">
              <w:marLeft w:val="0"/>
              <w:marRight w:val="0"/>
              <w:marTop w:val="0"/>
              <w:marBottom w:val="0"/>
              <w:divBdr>
                <w:top w:val="none" w:sz="0" w:space="0" w:color="auto"/>
                <w:left w:val="none" w:sz="0" w:space="0" w:color="auto"/>
                <w:bottom w:val="none" w:sz="0" w:space="0" w:color="auto"/>
                <w:right w:val="none" w:sz="0" w:space="0" w:color="auto"/>
              </w:divBdr>
            </w:div>
            <w:div w:id="1231380239">
              <w:marLeft w:val="0"/>
              <w:marRight w:val="0"/>
              <w:marTop w:val="0"/>
              <w:marBottom w:val="0"/>
              <w:divBdr>
                <w:top w:val="none" w:sz="0" w:space="0" w:color="auto"/>
                <w:left w:val="none" w:sz="0" w:space="0" w:color="auto"/>
                <w:bottom w:val="none" w:sz="0" w:space="0" w:color="auto"/>
                <w:right w:val="none" w:sz="0" w:space="0" w:color="auto"/>
              </w:divBdr>
              <w:divsChild>
                <w:div w:id="1306933138">
                  <w:marLeft w:val="0"/>
                  <w:marRight w:val="0"/>
                  <w:marTop w:val="0"/>
                  <w:marBottom w:val="0"/>
                  <w:divBdr>
                    <w:top w:val="none" w:sz="0" w:space="0" w:color="auto"/>
                    <w:left w:val="none" w:sz="0" w:space="0" w:color="auto"/>
                    <w:bottom w:val="none" w:sz="0" w:space="0" w:color="auto"/>
                    <w:right w:val="none" w:sz="0" w:space="0" w:color="auto"/>
                  </w:divBdr>
                  <w:divsChild>
                    <w:div w:id="38626661">
                      <w:marLeft w:val="0"/>
                      <w:marRight w:val="0"/>
                      <w:marTop w:val="0"/>
                      <w:marBottom w:val="0"/>
                      <w:divBdr>
                        <w:top w:val="none" w:sz="0" w:space="0" w:color="auto"/>
                        <w:left w:val="none" w:sz="0" w:space="0" w:color="auto"/>
                        <w:bottom w:val="none" w:sz="0" w:space="0" w:color="auto"/>
                        <w:right w:val="none" w:sz="0" w:space="0" w:color="auto"/>
                      </w:divBdr>
                    </w:div>
                    <w:div w:id="294025910">
                      <w:marLeft w:val="0"/>
                      <w:marRight w:val="0"/>
                      <w:marTop w:val="0"/>
                      <w:marBottom w:val="0"/>
                      <w:divBdr>
                        <w:top w:val="none" w:sz="0" w:space="0" w:color="auto"/>
                        <w:left w:val="none" w:sz="0" w:space="0" w:color="auto"/>
                        <w:bottom w:val="none" w:sz="0" w:space="0" w:color="auto"/>
                        <w:right w:val="none" w:sz="0" w:space="0" w:color="auto"/>
                      </w:divBdr>
                      <w:divsChild>
                        <w:div w:id="1039477410">
                          <w:marLeft w:val="0"/>
                          <w:marRight w:val="0"/>
                          <w:marTop w:val="0"/>
                          <w:marBottom w:val="0"/>
                          <w:divBdr>
                            <w:top w:val="none" w:sz="0" w:space="0" w:color="auto"/>
                            <w:left w:val="none" w:sz="0" w:space="0" w:color="auto"/>
                            <w:bottom w:val="none" w:sz="0" w:space="0" w:color="auto"/>
                            <w:right w:val="none" w:sz="0" w:space="0" w:color="auto"/>
                          </w:divBdr>
                          <w:divsChild>
                            <w:div w:id="919405259">
                              <w:marLeft w:val="0"/>
                              <w:marRight w:val="0"/>
                              <w:marTop w:val="0"/>
                              <w:marBottom w:val="0"/>
                              <w:divBdr>
                                <w:top w:val="none" w:sz="0" w:space="0" w:color="auto"/>
                                <w:left w:val="none" w:sz="0" w:space="0" w:color="auto"/>
                                <w:bottom w:val="none" w:sz="0" w:space="0" w:color="auto"/>
                                <w:right w:val="none" w:sz="0" w:space="0" w:color="auto"/>
                              </w:divBdr>
                              <w:divsChild>
                                <w:div w:id="91902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3826045">
                  <w:marLeft w:val="0"/>
                  <w:marRight w:val="0"/>
                  <w:marTop w:val="0"/>
                  <w:marBottom w:val="0"/>
                  <w:divBdr>
                    <w:top w:val="none" w:sz="0" w:space="0" w:color="auto"/>
                    <w:left w:val="none" w:sz="0" w:space="0" w:color="auto"/>
                    <w:bottom w:val="none" w:sz="0" w:space="0" w:color="auto"/>
                    <w:right w:val="none" w:sz="0" w:space="0" w:color="auto"/>
                  </w:divBdr>
                  <w:divsChild>
                    <w:div w:id="827482859">
                      <w:marLeft w:val="0"/>
                      <w:marRight w:val="0"/>
                      <w:marTop w:val="0"/>
                      <w:marBottom w:val="0"/>
                      <w:divBdr>
                        <w:top w:val="none" w:sz="0" w:space="0" w:color="auto"/>
                        <w:left w:val="none" w:sz="0" w:space="0" w:color="auto"/>
                        <w:bottom w:val="none" w:sz="0" w:space="0" w:color="auto"/>
                        <w:right w:val="none" w:sz="0" w:space="0" w:color="auto"/>
                      </w:divBdr>
                      <w:divsChild>
                        <w:div w:id="201336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859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234530">
          <w:marLeft w:val="0"/>
          <w:marRight w:val="0"/>
          <w:marTop w:val="0"/>
          <w:marBottom w:val="0"/>
          <w:divBdr>
            <w:top w:val="none" w:sz="0" w:space="0" w:color="auto"/>
            <w:left w:val="none" w:sz="0" w:space="0" w:color="auto"/>
            <w:bottom w:val="none" w:sz="0" w:space="0" w:color="auto"/>
            <w:right w:val="none" w:sz="0" w:space="0" w:color="auto"/>
          </w:divBdr>
          <w:divsChild>
            <w:div w:id="935215732">
              <w:marLeft w:val="0"/>
              <w:marRight w:val="0"/>
              <w:marTop w:val="0"/>
              <w:marBottom w:val="0"/>
              <w:divBdr>
                <w:top w:val="none" w:sz="0" w:space="0" w:color="auto"/>
                <w:left w:val="none" w:sz="0" w:space="0" w:color="auto"/>
                <w:bottom w:val="none" w:sz="0" w:space="0" w:color="auto"/>
                <w:right w:val="none" w:sz="0" w:space="0" w:color="auto"/>
              </w:divBdr>
            </w:div>
          </w:divsChild>
        </w:div>
        <w:div w:id="766999062">
          <w:marLeft w:val="0"/>
          <w:marRight w:val="0"/>
          <w:marTop w:val="0"/>
          <w:marBottom w:val="0"/>
          <w:divBdr>
            <w:top w:val="none" w:sz="0" w:space="0" w:color="auto"/>
            <w:left w:val="none" w:sz="0" w:space="0" w:color="auto"/>
            <w:bottom w:val="none" w:sz="0" w:space="0" w:color="auto"/>
            <w:right w:val="none" w:sz="0" w:space="0" w:color="auto"/>
          </w:divBdr>
          <w:divsChild>
            <w:div w:id="1624841876">
              <w:marLeft w:val="0"/>
              <w:marRight w:val="0"/>
              <w:marTop w:val="0"/>
              <w:marBottom w:val="0"/>
              <w:divBdr>
                <w:top w:val="none" w:sz="0" w:space="0" w:color="auto"/>
                <w:left w:val="none" w:sz="0" w:space="0" w:color="auto"/>
                <w:bottom w:val="none" w:sz="0" w:space="0" w:color="auto"/>
                <w:right w:val="none" w:sz="0" w:space="0" w:color="auto"/>
              </w:divBdr>
            </w:div>
          </w:divsChild>
        </w:div>
        <w:div w:id="381901823">
          <w:marLeft w:val="0"/>
          <w:marRight w:val="0"/>
          <w:marTop w:val="0"/>
          <w:marBottom w:val="0"/>
          <w:divBdr>
            <w:top w:val="none" w:sz="0" w:space="0" w:color="auto"/>
            <w:left w:val="none" w:sz="0" w:space="0" w:color="auto"/>
            <w:bottom w:val="none" w:sz="0" w:space="0" w:color="auto"/>
            <w:right w:val="none" w:sz="0" w:space="0" w:color="auto"/>
          </w:divBdr>
          <w:divsChild>
            <w:div w:id="1081685076">
              <w:marLeft w:val="0"/>
              <w:marRight w:val="0"/>
              <w:marTop w:val="0"/>
              <w:marBottom w:val="0"/>
              <w:divBdr>
                <w:top w:val="none" w:sz="0" w:space="0" w:color="auto"/>
                <w:left w:val="none" w:sz="0" w:space="0" w:color="auto"/>
                <w:bottom w:val="none" w:sz="0" w:space="0" w:color="auto"/>
                <w:right w:val="none" w:sz="0" w:space="0" w:color="auto"/>
              </w:divBdr>
            </w:div>
          </w:divsChild>
        </w:div>
        <w:div w:id="1701009156">
          <w:marLeft w:val="0"/>
          <w:marRight w:val="0"/>
          <w:marTop w:val="0"/>
          <w:marBottom w:val="0"/>
          <w:divBdr>
            <w:top w:val="none" w:sz="0" w:space="0" w:color="auto"/>
            <w:left w:val="none" w:sz="0" w:space="0" w:color="auto"/>
            <w:bottom w:val="none" w:sz="0" w:space="0" w:color="auto"/>
            <w:right w:val="none" w:sz="0" w:space="0" w:color="auto"/>
          </w:divBdr>
        </w:div>
        <w:div w:id="1263151717">
          <w:marLeft w:val="0"/>
          <w:marRight w:val="0"/>
          <w:marTop w:val="0"/>
          <w:marBottom w:val="0"/>
          <w:divBdr>
            <w:top w:val="none" w:sz="0" w:space="0" w:color="auto"/>
            <w:left w:val="none" w:sz="0" w:space="0" w:color="auto"/>
            <w:bottom w:val="none" w:sz="0" w:space="0" w:color="auto"/>
            <w:right w:val="none" w:sz="0" w:space="0" w:color="auto"/>
          </w:divBdr>
        </w:div>
        <w:div w:id="2144082867">
          <w:marLeft w:val="0"/>
          <w:marRight w:val="0"/>
          <w:marTop w:val="0"/>
          <w:marBottom w:val="0"/>
          <w:divBdr>
            <w:top w:val="none" w:sz="0" w:space="0" w:color="auto"/>
            <w:left w:val="none" w:sz="0" w:space="0" w:color="auto"/>
            <w:bottom w:val="none" w:sz="0" w:space="0" w:color="auto"/>
            <w:right w:val="none" w:sz="0" w:space="0" w:color="auto"/>
          </w:divBdr>
        </w:div>
        <w:div w:id="654917195">
          <w:marLeft w:val="0"/>
          <w:marRight w:val="0"/>
          <w:marTop w:val="0"/>
          <w:marBottom w:val="0"/>
          <w:divBdr>
            <w:top w:val="none" w:sz="0" w:space="0" w:color="auto"/>
            <w:left w:val="none" w:sz="0" w:space="0" w:color="auto"/>
            <w:bottom w:val="none" w:sz="0" w:space="0" w:color="auto"/>
            <w:right w:val="none" w:sz="0" w:space="0" w:color="auto"/>
          </w:divBdr>
        </w:div>
        <w:div w:id="685641464">
          <w:marLeft w:val="0"/>
          <w:marRight w:val="0"/>
          <w:marTop w:val="0"/>
          <w:marBottom w:val="0"/>
          <w:divBdr>
            <w:top w:val="none" w:sz="0" w:space="0" w:color="auto"/>
            <w:left w:val="none" w:sz="0" w:space="0" w:color="auto"/>
            <w:bottom w:val="none" w:sz="0" w:space="0" w:color="auto"/>
            <w:right w:val="none" w:sz="0" w:space="0" w:color="auto"/>
          </w:divBdr>
          <w:divsChild>
            <w:div w:id="2073384790">
              <w:marLeft w:val="0"/>
              <w:marRight w:val="0"/>
              <w:marTop w:val="0"/>
              <w:marBottom w:val="0"/>
              <w:divBdr>
                <w:top w:val="none" w:sz="0" w:space="0" w:color="auto"/>
                <w:left w:val="none" w:sz="0" w:space="0" w:color="auto"/>
                <w:bottom w:val="none" w:sz="0" w:space="0" w:color="auto"/>
                <w:right w:val="none" w:sz="0" w:space="0" w:color="auto"/>
              </w:divBdr>
              <w:divsChild>
                <w:div w:id="1282029732">
                  <w:marLeft w:val="0"/>
                  <w:marRight w:val="0"/>
                  <w:marTop w:val="0"/>
                  <w:marBottom w:val="0"/>
                  <w:divBdr>
                    <w:top w:val="none" w:sz="0" w:space="0" w:color="auto"/>
                    <w:left w:val="none" w:sz="0" w:space="0" w:color="auto"/>
                    <w:bottom w:val="none" w:sz="0" w:space="0" w:color="auto"/>
                    <w:right w:val="none" w:sz="0" w:space="0" w:color="auto"/>
                  </w:divBdr>
                  <w:divsChild>
                    <w:div w:id="158907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36512">
          <w:marLeft w:val="0"/>
          <w:marRight w:val="0"/>
          <w:marTop w:val="0"/>
          <w:marBottom w:val="0"/>
          <w:divBdr>
            <w:top w:val="none" w:sz="0" w:space="0" w:color="auto"/>
            <w:left w:val="none" w:sz="0" w:space="0" w:color="auto"/>
            <w:bottom w:val="none" w:sz="0" w:space="0" w:color="auto"/>
            <w:right w:val="none" w:sz="0" w:space="0" w:color="auto"/>
          </w:divBdr>
          <w:divsChild>
            <w:div w:id="1080445659">
              <w:marLeft w:val="0"/>
              <w:marRight w:val="0"/>
              <w:marTop w:val="0"/>
              <w:marBottom w:val="0"/>
              <w:divBdr>
                <w:top w:val="none" w:sz="0" w:space="0" w:color="auto"/>
                <w:left w:val="none" w:sz="0" w:space="0" w:color="auto"/>
                <w:bottom w:val="none" w:sz="0" w:space="0" w:color="auto"/>
                <w:right w:val="none" w:sz="0" w:space="0" w:color="auto"/>
              </w:divBdr>
            </w:div>
            <w:div w:id="1861776185">
              <w:marLeft w:val="0"/>
              <w:marRight w:val="0"/>
              <w:marTop w:val="0"/>
              <w:marBottom w:val="0"/>
              <w:divBdr>
                <w:top w:val="none" w:sz="0" w:space="0" w:color="auto"/>
                <w:left w:val="none" w:sz="0" w:space="0" w:color="auto"/>
                <w:bottom w:val="none" w:sz="0" w:space="0" w:color="auto"/>
                <w:right w:val="none" w:sz="0" w:space="0" w:color="auto"/>
              </w:divBdr>
              <w:divsChild>
                <w:div w:id="1744521389">
                  <w:marLeft w:val="0"/>
                  <w:marRight w:val="0"/>
                  <w:marTop w:val="0"/>
                  <w:marBottom w:val="0"/>
                  <w:divBdr>
                    <w:top w:val="none" w:sz="0" w:space="0" w:color="auto"/>
                    <w:left w:val="none" w:sz="0" w:space="0" w:color="auto"/>
                    <w:bottom w:val="none" w:sz="0" w:space="0" w:color="auto"/>
                    <w:right w:val="none" w:sz="0" w:space="0" w:color="auto"/>
                  </w:divBdr>
                  <w:divsChild>
                    <w:div w:id="1646620641">
                      <w:marLeft w:val="0"/>
                      <w:marRight w:val="0"/>
                      <w:marTop w:val="0"/>
                      <w:marBottom w:val="0"/>
                      <w:divBdr>
                        <w:top w:val="none" w:sz="0" w:space="0" w:color="auto"/>
                        <w:left w:val="none" w:sz="0" w:space="0" w:color="auto"/>
                        <w:bottom w:val="none" w:sz="0" w:space="0" w:color="auto"/>
                        <w:right w:val="none" w:sz="0" w:space="0" w:color="auto"/>
                      </w:divBdr>
                    </w:div>
                    <w:div w:id="1629623056">
                      <w:marLeft w:val="0"/>
                      <w:marRight w:val="0"/>
                      <w:marTop w:val="0"/>
                      <w:marBottom w:val="0"/>
                      <w:divBdr>
                        <w:top w:val="none" w:sz="0" w:space="0" w:color="auto"/>
                        <w:left w:val="none" w:sz="0" w:space="0" w:color="auto"/>
                        <w:bottom w:val="none" w:sz="0" w:space="0" w:color="auto"/>
                        <w:right w:val="none" w:sz="0" w:space="0" w:color="auto"/>
                      </w:divBdr>
                      <w:divsChild>
                        <w:div w:id="1908420287">
                          <w:marLeft w:val="0"/>
                          <w:marRight w:val="0"/>
                          <w:marTop w:val="0"/>
                          <w:marBottom w:val="0"/>
                          <w:divBdr>
                            <w:top w:val="none" w:sz="0" w:space="0" w:color="auto"/>
                            <w:left w:val="none" w:sz="0" w:space="0" w:color="auto"/>
                            <w:bottom w:val="none" w:sz="0" w:space="0" w:color="auto"/>
                            <w:right w:val="none" w:sz="0" w:space="0" w:color="auto"/>
                          </w:divBdr>
                          <w:divsChild>
                            <w:div w:id="1168012449">
                              <w:marLeft w:val="0"/>
                              <w:marRight w:val="0"/>
                              <w:marTop w:val="0"/>
                              <w:marBottom w:val="0"/>
                              <w:divBdr>
                                <w:top w:val="none" w:sz="0" w:space="0" w:color="auto"/>
                                <w:left w:val="none" w:sz="0" w:space="0" w:color="auto"/>
                                <w:bottom w:val="none" w:sz="0" w:space="0" w:color="auto"/>
                                <w:right w:val="none" w:sz="0" w:space="0" w:color="auto"/>
                              </w:divBdr>
                              <w:divsChild>
                                <w:div w:id="268045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505177">
                  <w:marLeft w:val="0"/>
                  <w:marRight w:val="0"/>
                  <w:marTop w:val="0"/>
                  <w:marBottom w:val="0"/>
                  <w:divBdr>
                    <w:top w:val="none" w:sz="0" w:space="0" w:color="auto"/>
                    <w:left w:val="none" w:sz="0" w:space="0" w:color="auto"/>
                    <w:bottom w:val="none" w:sz="0" w:space="0" w:color="auto"/>
                    <w:right w:val="none" w:sz="0" w:space="0" w:color="auto"/>
                  </w:divBdr>
                  <w:divsChild>
                    <w:div w:id="1994292002">
                      <w:marLeft w:val="0"/>
                      <w:marRight w:val="0"/>
                      <w:marTop w:val="0"/>
                      <w:marBottom w:val="0"/>
                      <w:divBdr>
                        <w:top w:val="none" w:sz="0" w:space="0" w:color="auto"/>
                        <w:left w:val="none" w:sz="0" w:space="0" w:color="auto"/>
                        <w:bottom w:val="none" w:sz="0" w:space="0" w:color="auto"/>
                        <w:right w:val="none" w:sz="0" w:space="0" w:color="auto"/>
                      </w:divBdr>
                      <w:divsChild>
                        <w:div w:id="10599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17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799510">
          <w:marLeft w:val="0"/>
          <w:marRight w:val="0"/>
          <w:marTop w:val="0"/>
          <w:marBottom w:val="0"/>
          <w:divBdr>
            <w:top w:val="none" w:sz="0" w:space="0" w:color="auto"/>
            <w:left w:val="none" w:sz="0" w:space="0" w:color="auto"/>
            <w:bottom w:val="none" w:sz="0" w:space="0" w:color="auto"/>
            <w:right w:val="none" w:sz="0" w:space="0" w:color="auto"/>
          </w:divBdr>
          <w:divsChild>
            <w:div w:id="266549806">
              <w:marLeft w:val="0"/>
              <w:marRight w:val="0"/>
              <w:marTop w:val="0"/>
              <w:marBottom w:val="0"/>
              <w:divBdr>
                <w:top w:val="none" w:sz="0" w:space="0" w:color="auto"/>
                <w:left w:val="none" w:sz="0" w:space="0" w:color="auto"/>
                <w:bottom w:val="none" w:sz="0" w:space="0" w:color="auto"/>
                <w:right w:val="none" w:sz="0" w:space="0" w:color="auto"/>
              </w:divBdr>
            </w:div>
          </w:divsChild>
        </w:div>
        <w:div w:id="18898321">
          <w:marLeft w:val="0"/>
          <w:marRight w:val="0"/>
          <w:marTop w:val="0"/>
          <w:marBottom w:val="0"/>
          <w:divBdr>
            <w:top w:val="none" w:sz="0" w:space="0" w:color="auto"/>
            <w:left w:val="none" w:sz="0" w:space="0" w:color="auto"/>
            <w:bottom w:val="none" w:sz="0" w:space="0" w:color="auto"/>
            <w:right w:val="none" w:sz="0" w:space="0" w:color="auto"/>
          </w:divBdr>
          <w:divsChild>
            <w:div w:id="1056511257">
              <w:marLeft w:val="0"/>
              <w:marRight w:val="0"/>
              <w:marTop w:val="0"/>
              <w:marBottom w:val="0"/>
              <w:divBdr>
                <w:top w:val="none" w:sz="0" w:space="0" w:color="auto"/>
                <w:left w:val="none" w:sz="0" w:space="0" w:color="auto"/>
                <w:bottom w:val="none" w:sz="0" w:space="0" w:color="auto"/>
                <w:right w:val="none" w:sz="0" w:space="0" w:color="auto"/>
              </w:divBdr>
            </w:div>
          </w:divsChild>
        </w:div>
        <w:div w:id="30963109">
          <w:marLeft w:val="0"/>
          <w:marRight w:val="0"/>
          <w:marTop w:val="0"/>
          <w:marBottom w:val="0"/>
          <w:divBdr>
            <w:top w:val="none" w:sz="0" w:space="0" w:color="auto"/>
            <w:left w:val="none" w:sz="0" w:space="0" w:color="auto"/>
            <w:bottom w:val="none" w:sz="0" w:space="0" w:color="auto"/>
            <w:right w:val="none" w:sz="0" w:space="0" w:color="auto"/>
          </w:divBdr>
        </w:div>
      </w:divsChild>
    </w:div>
    <w:div w:id="1955792881">
      <w:bodyDiv w:val="1"/>
      <w:marLeft w:val="0"/>
      <w:marRight w:val="0"/>
      <w:marTop w:val="0"/>
      <w:marBottom w:val="0"/>
      <w:divBdr>
        <w:top w:val="none" w:sz="0" w:space="0" w:color="auto"/>
        <w:left w:val="none" w:sz="0" w:space="0" w:color="auto"/>
        <w:bottom w:val="none" w:sz="0" w:space="0" w:color="auto"/>
        <w:right w:val="none" w:sz="0" w:space="0" w:color="auto"/>
      </w:divBdr>
      <w:divsChild>
        <w:div w:id="1286038491">
          <w:marLeft w:val="0"/>
          <w:marRight w:val="0"/>
          <w:marTop w:val="0"/>
          <w:marBottom w:val="0"/>
          <w:divBdr>
            <w:top w:val="none" w:sz="0" w:space="0" w:color="auto"/>
            <w:left w:val="none" w:sz="0" w:space="0" w:color="auto"/>
            <w:bottom w:val="none" w:sz="0" w:space="0" w:color="auto"/>
            <w:right w:val="none" w:sz="0" w:space="0" w:color="auto"/>
          </w:divBdr>
          <w:divsChild>
            <w:div w:id="711878365">
              <w:marLeft w:val="0"/>
              <w:marRight w:val="0"/>
              <w:marTop w:val="0"/>
              <w:marBottom w:val="0"/>
              <w:divBdr>
                <w:top w:val="none" w:sz="0" w:space="0" w:color="auto"/>
                <w:left w:val="none" w:sz="0" w:space="0" w:color="auto"/>
                <w:bottom w:val="none" w:sz="0" w:space="0" w:color="auto"/>
                <w:right w:val="none" w:sz="0" w:space="0" w:color="auto"/>
              </w:divBdr>
              <w:divsChild>
                <w:div w:id="219050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542169">
          <w:marLeft w:val="0"/>
          <w:marRight w:val="0"/>
          <w:marTop w:val="0"/>
          <w:marBottom w:val="0"/>
          <w:divBdr>
            <w:top w:val="none" w:sz="0" w:space="0" w:color="auto"/>
            <w:left w:val="none" w:sz="0" w:space="0" w:color="auto"/>
            <w:bottom w:val="none" w:sz="0" w:space="0" w:color="auto"/>
            <w:right w:val="none" w:sz="0" w:space="0" w:color="auto"/>
          </w:divBdr>
          <w:divsChild>
            <w:div w:id="1054087328">
              <w:marLeft w:val="0"/>
              <w:marRight w:val="0"/>
              <w:marTop w:val="0"/>
              <w:marBottom w:val="0"/>
              <w:divBdr>
                <w:top w:val="none" w:sz="0" w:space="0" w:color="auto"/>
                <w:left w:val="none" w:sz="0" w:space="0" w:color="auto"/>
                <w:bottom w:val="none" w:sz="0" w:space="0" w:color="auto"/>
                <w:right w:val="none" w:sz="0" w:space="0" w:color="auto"/>
              </w:divBdr>
              <w:divsChild>
                <w:div w:id="1473407876">
                  <w:marLeft w:val="0"/>
                  <w:marRight w:val="0"/>
                  <w:marTop w:val="0"/>
                  <w:marBottom w:val="0"/>
                  <w:divBdr>
                    <w:top w:val="none" w:sz="0" w:space="0" w:color="auto"/>
                    <w:left w:val="none" w:sz="0" w:space="0" w:color="auto"/>
                    <w:bottom w:val="none" w:sz="0" w:space="0" w:color="auto"/>
                    <w:right w:val="none" w:sz="0" w:space="0" w:color="auto"/>
                  </w:divBdr>
                  <w:divsChild>
                    <w:div w:id="951278017">
                      <w:marLeft w:val="0"/>
                      <w:marRight w:val="0"/>
                      <w:marTop w:val="0"/>
                      <w:marBottom w:val="0"/>
                      <w:divBdr>
                        <w:top w:val="none" w:sz="0" w:space="0" w:color="auto"/>
                        <w:left w:val="none" w:sz="0" w:space="0" w:color="auto"/>
                        <w:bottom w:val="none" w:sz="0" w:space="0" w:color="auto"/>
                        <w:right w:val="none" w:sz="0" w:space="0" w:color="auto"/>
                      </w:divBdr>
                      <w:divsChild>
                        <w:div w:id="198746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5936827">
      <w:bodyDiv w:val="1"/>
      <w:marLeft w:val="0"/>
      <w:marRight w:val="0"/>
      <w:marTop w:val="0"/>
      <w:marBottom w:val="0"/>
      <w:divBdr>
        <w:top w:val="none" w:sz="0" w:space="0" w:color="auto"/>
        <w:left w:val="none" w:sz="0" w:space="0" w:color="auto"/>
        <w:bottom w:val="none" w:sz="0" w:space="0" w:color="auto"/>
        <w:right w:val="none" w:sz="0" w:space="0" w:color="auto"/>
      </w:divBdr>
    </w:div>
    <w:div w:id="1990668653">
      <w:bodyDiv w:val="1"/>
      <w:marLeft w:val="0"/>
      <w:marRight w:val="0"/>
      <w:marTop w:val="0"/>
      <w:marBottom w:val="0"/>
      <w:divBdr>
        <w:top w:val="none" w:sz="0" w:space="0" w:color="auto"/>
        <w:left w:val="none" w:sz="0" w:space="0" w:color="auto"/>
        <w:bottom w:val="none" w:sz="0" w:space="0" w:color="auto"/>
        <w:right w:val="none" w:sz="0" w:space="0" w:color="auto"/>
      </w:divBdr>
      <w:divsChild>
        <w:div w:id="810291031">
          <w:marLeft w:val="0"/>
          <w:marRight w:val="0"/>
          <w:marTop w:val="0"/>
          <w:marBottom w:val="0"/>
          <w:divBdr>
            <w:top w:val="none" w:sz="0" w:space="0" w:color="auto"/>
            <w:left w:val="none" w:sz="0" w:space="0" w:color="auto"/>
            <w:bottom w:val="none" w:sz="0" w:space="0" w:color="auto"/>
            <w:right w:val="none" w:sz="0" w:space="0" w:color="auto"/>
          </w:divBdr>
        </w:div>
      </w:divsChild>
    </w:div>
    <w:div w:id="2023388622">
      <w:bodyDiv w:val="1"/>
      <w:marLeft w:val="0"/>
      <w:marRight w:val="0"/>
      <w:marTop w:val="0"/>
      <w:marBottom w:val="0"/>
      <w:divBdr>
        <w:top w:val="none" w:sz="0" w:space="0" w:color="auto"/>
        <w:left w:val="none" w:sz="0" w:space="0" w:color="auto"/>
        <w:bottom w:val="none" w:sz="0" w:space="0" w:color="auto"/>
        <w:right w:val="none" w:sz="0" w:space="0" w:color="auto"/>
      </w:divBdr>
      <w:divsChild>
        <w:div w:id="750347654">
          <w:marLeft w:val="0"/>
          <w:marRight w:val="0"/>
          <w:marTop w:val="0"/>
          <w:marBottom w:val="0"/>
          <w:divBdr>
            <w:top w:val="none" w:sz="0" w:space="0" w:color="auto"/>
            <w:left w:val="none" w:sz="0" w:space="0" w:color="auto"/>
            <w:bottom w:val="none" w:sz="0" w:space="0" w:color="auto"/>
            <w:right w:val="none" w:sz="0" w:space="0" w:color="auto"/>
          </w:divBdr>
        </w:div>
      </w:divsChild>
    </w:div>
    <w:div w:id="2061246759">
      <w:bodyDiv w:val="1"/>
      <w:marLeft w:val="0"/>
      <w:marRight w:val="0"/>
      <w:marTop w:val="0"/>
      <w:marBottom w:val="0"/>
      <w:divBdr>
        <w:top w:val="none" w:sz="0" w:space="0" w:color="auto"/>
        <w:left w:val="none" w:sz="0" w:space="0" w:color="auto"/>
        <w:bottom w:val="none" w:sz="0" w:space="0" w:color="auto"/>
        <w:right w:val="none" w:sz="0" w:space="0" w:color="auto"/>
      </w:divBdr>
    </w:div>
    <w:div w:id="2107113481">
      <w:bodyDiv w:val="1"/>
      <w:marLeft w:val="0"/>
      <w:marRight w:val="0"/>
      <w:marTop w:val="0"/>
      <w:marBottom w:val="0"/>
      <w:divBdr>
        <w:top w:val="none" w:sz="0" w:space="0" w:color="auto"/>
        <w:left w:val="none" w:sz="0" w:space="0" w:color="auto"/>
        <w:bottom w:val="none" w:sz="0" w:space="0" w:color="auto"/>
        <w:right w:val="none" w:sz="0" w:space="0" w:color="auto"/>
      </w:divBdr>
    </w:div>
    <w:div w:id="2108697239">
      <w:bodyDiv w:val="1"/>
      <w:marLeft w:val="0"/>
      <w:marRight w:val="0"/>
      <w:marTop w:val="0"/>
      <w:marBottom w:val="0"/>
      <w:divBdr>
        <w:top w:val="none" w:sz="0" w:space="0" w:color="auto"/>
        <w:left w:val="none" w:sz="0" w:space="0" w:color="auto"/>
        <w:bottom w:val="none" w:sz="0" w:space="0" w:color="auto"/>
        <w:right w:val="none" w:sz="0" w:space="0" w:color="auto"/>
      </w:divBdr>
    </w:div>
    <w:div w:id="2127502903">
      <w:bodyDiv w:val="1"/>
      <w:marLeft w:val="0"/>
      <w:marRight w:val="0"/>
      <w:marTop w:val="0"/>
      <w:marBottom w:val="0"/>
      <w:divBdr>
        <w:top w:val="none" w:sz="0" w:space="0" w:color="auto"/>
        <w:left w:val="none" w:sz="0" w:space="0" w:color="auto"/>
        <w:bottom w:val="none" w:sz="0" w:space="0" w:color="auto"/>
        <w:right w:val="none" w:sz="0" w:space="0" w:color="auto"/>
      </w:divBdr>
      <w:divsChild>
        <w:div w:id="1742681659">
          <w:marLeft w:val="0"/>
          <w:marRight w:val="0"/>
          <w:marTop w:val="0"/>
          <w:marBottom w:val="0"/>
          <w:divBdr>
            <w:top w:val="none" w:sz="0" w:space="0" w:color="auto"/>
            <w:left w:val="none" w:sz="0" w:space="0" w:color="auto"/>
            <w:bottom w:val="none" w:sz="0" w:space="0" w:color="auto"/>
            <w:right w:val="none" w:sz="0" w:space="0" w:color="auto"/>
          </w:divBdr>
          <w:divsChild>
            <w:div w:id="1795714318">
              <w:marLeft w:val="0"/>
              <w:marRight w:val="0"/>
              <w:marTop w:val="0"/>
              <w:marBottom w:val="0"/>
              <w:divBdr>
                <w:top w:val="none" w:sz="0" w:space="0" w:color="auto"/>
                <w:left w:val="none" w:sz="0" w:space="0" w:color="auto"/>
                <w:bottom w:val="none" w:sz="0" w:space="0" w:color="auto"/>
                <w:right w:val="none" w:sz="0" w:space="0" w:color="auto"/>
              </w:divBdr>
              <w:divsChild>
                <w:div w:id="379129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233213">
      <w:bodyDiv w:val="1"/>
      <w:marLeft w:val="0"/>
      <w:marRight w:val="0"/>
      <w:marTop w:val="0"/>
      <w:marBottom w:val="0"/>
      <w:divBdr>
        <w:top w:val="none" w:sz="0" w:space="0" w:color="auto"/>
        <w:left w:val="none" w:sz="0" w:space="0" w:color="auto"/>
        <w:bottom w:val="none" w:sz="0" w:space="0" w:color="auto"/>
        <w:right w:val="none" w:sz="0" w:space="0" w:color="auto"/>
      </w:divBdr>
    </w:div>
    <w:div w:id="2132897956">
      <w:bodyDiv w:val="1"/>
      <w:marLeft w:val="0"/>
      <w:marRight w:val="0"/>
      <w:marTop w:val="0"/>
      <w:marBottom w:val="0"/>
      <w:divBdr>
        <w:top w:val="none" w:sz="0" w:space="0" w:color="auto"/>
        <w:left w:val="none" w:sz="0" w:space="0" w:color="auto"/>
        <w:bottom w:val="none" w:sz="0" w:space="0" w:color="auto"/>
        <w:right w:val="none" w:sz="0" w:space="0" w:color="auto"/>
      </w:divBdr>
      <w:divsChild>
        <w:div w:id="269551239">
          <w:marLeft w:val="0"/>
          <w:marRight w:val="0"/>
          <w:marTop w:val="0"/>
          <w:marBottom w:val="0"/>
          <w:divBdr>
            <w:top w:val="none" w:sz="0" w:space="0" w:color="auto"/>
            <w:left w:val="none" w:sz="0" w:space="0" w:color="auto"/>
            <w:bottom w:val="none" w:sz="0" w:space="0" w:color="auto"/>
            <w:right w:val="none" w:sz="0" w:space="0" w:color="auto"/>
          </w:divBdr>
          <w:divsChild>
            <w:div w:id="1203906767">
              <w:marLeft w:val="0"/>
              <w:marRight w:val="0"/>
              <w:marTop w:val="0"/>
              <w:marBottom w:val="0"/>
              <w:divBdr>
                <w:top w:val="none" w:sz="0" w:space="0" w:color="auto"/>
                <w:left w:val="none" w:sz="0" w:space="0" w:color="auto"/>
                <w:bottom w:val="none" w:sz="0" w:space="0" w:color="auto"/>
                <w:right w:val="none" w:sz="0" w:space="0" w:color="auto"/>
              </w:divBdr>
              <w:divsChild>
                <w:div w:id="1719816286">
                  <w:marLeft w:val="0"/>
                  <w:marRight w:val="0"/>
                  <w:marTop w:val="0"/>
                  <w:marBottom w:val="0"/>
                  <w:divBdr>
                    <w:top w:val="none" w:sz="0" w:space="0" w:color="auto"/>
                    <w:left w:val="none" w:sz="0" w:space="0" w:color="auto"/>
                    <w:bottom w:val="none" w:sz="0" w:space="0" w:color="auto"/>
                    <w:right w:val="none" w:sz="0" w:space="0" w:color="auto"/>
                  </w:divBdr>
                  <w:divsChild>
                    <w:div w:id="1261722726">
                      <w:marLeft w:val="0"/>
                      <w:marRight w:val="0"/>
                      <w:marTop w:val="0"/>
                      <w:marBottom w:val="0"/>
                      <w:divBdr>
                        <w:top w:val="none" w:sz="0" w:space="0" w:color="auto"/>
                        <w:left w:val="none" w:sz="0" w:space="0" w:color="auto"/>
                        <w:bottom w:val="none" w:sz="0" w:space="0" w:color="auto"/>
                        <w:right w:val="none" w:sz="0" w:space="0" w:color="auto"/>
                      </w:divBdr>
                      <w:divsChild>
                        <w:div w:id="29217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5193044">
          <w:marLeft w:val="0"/>
          <w:marRight w:val="0"/>
          <w:marTop w:val="0"/>
          <w:marBottom w:val="0"/>
          <w:divBdr>
            <w:top w:val="none" w:sz="0" w:space="0" w:color="auto"/>
            <w:left w:val="none" w:sz="0" w:space="0" w:color="auto"/>
            <w:bottom w:val="none" w:sz="0" w:space="0" w:color="auto"/>
            <w:right w:val="none" w:sz="0" w:space="0" w:color="auto"/>
          </w:divBdr>
          <w:divsChild>
            <w:div w:id="1371564530">
              <w:marLeft w:val="0"/>
              <w:marRight w:val="0"/>
              <w:marTop w:val="0"/>
              <w:marBottom w:val="0"/>
              <w:divBdr>
                <w:top w:val="none" w:sz="0" w:space="0" w:color="auto"/>
                <w:left w:val="none" w:sz="0" w:space="0" w:color="auto"/>
                <w:bottom w:val="none" w:sz="0" w:space="0" w:color="auto"/>
                <w:right w:val="none" w:sz="0" w:space="0" w:color="auto"/>
              </w:divBdr>
              <w:divsChild>
                <w:div w:id="169260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804572">
      <w:bodyDiv w:val="1"/>
      <w:marLeft w:val="0"/>
      <w:marRight w:val="0"/>
      <w:marTop w:val="0"/>
      <w:marBottom w:val="0"/>
      <w:divBdr>
        <w:top w:val="none" w:sz="0" w:space="0" w:color="auto"/>
        <w:left w:val="none" w:sz="0" w:space="0" w:color="auto"/>
        <w:bottom w:val="none" w:sz="0" w:space="0" w:color="auto"/>
        <w:right w:val="none" w:sz="0" w:space="0" w:color="auto"/>
      </w:divBdr>
    </w:div>
    <w:div w:id="21451570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pubmed.ncbi.nlm.nih.gov/?sort=date&amp;size=200&amp;show_snippets=off&amp;term=Kalergis+AM&amp;cauthor_id=22870949" TargetMode="External"/><Relationship Id="rId21" Type="http://schemas.openxmlformats.org/officeDocument/2006/relationships/hyperlink" Target="https://pubmed.ncbi.nlm.nih.gov/?sort=date&amp;size=200&amp;show_snippets=off&amp;term=Rosenthal+D&amp;cauthor_id=22870949" TargetMode="External"/><Relationship Id="rId42" Type="http://schemas.openxmlformats.org/officeDocument/2006/relationships/hyperlink" Target="https://pubmed.ncbi.nlm.nih.gov/?sort=pubdate&amp;size=200&amp;show_snippets=off&amp;term=I%C3%B1iguez+MA&amp;cauthor_id=8344193" TargetMode="External"/><Relationship Id="rId47" Type="http://schemas.openxmlformats.org/officeDocument/2006/relationships/hyperlink" Target="https://pubmed.ncbi.nlm.nih.gov/?sort=pubdate&amp;size=200&amp;show_snippets=off&amp;term=Bernal+J&amp;cauthor_id=8344193" TargetMode="External"/><Relationship Id="rId63" Type="http://schemas.openxmlformats.org/officeDocument/2006/relationships/hyperlink" Target="https://pubmed.ncbi.nlm.nih.gov/?sort=date&amp;size=200&amp;show_snippets=off&amp;term=Demeneix+BA&amp;cauthor_id=15728663" TargetMode="External"/><Relationship Id="rId68" Type="http://schemas.openxmlformats.org/officeDocument/2006/relationships/hyperlink" Target="https://pubmed.ncbi.nlm.nih.gov/?sort=pubdate&amp;size=200&amp;show_snippets=off&amp;term=Jia+XM&amp;cauthor_id=20543552" TargetMode="External"/><Relationship Id="rId84" Type="http://schemas.openxmlformats.org/officeDocument/2006/relationships/hyperlink" Target="https://pubmed.ncbi.nlm.nih.gov/?term=34106297%2C25371181%2C25183510%2C24520241%2C23411049%2C16527506%2C2453352%2C2821568%2C1201478&amp;format=abstract&amp;sort=pubdate&amp;size=200" TargetMode="External"/><Relationship Id="rId89" Type="http://schemas.openxmlformats.org/officeDocument/2006/relationships/hyperlink" Target="https://pubmed.ncbi.nlm.nih.gov/?sort=pubdate&amp;size=200&amp;term=Tao+F&amp;cauthor_id=24520241" TargetMode="External"/><Relationship Id="rId16" Type="http://schemas.openxmlformats.org/officeDocument/2006/relationships/hyperlink" Target="https://pubmed.ncbi.nlm.nih.gov/?size=100&amp;term=Bol+A&amp;cauthor_id=11502825" TargetMode="External"/><Relationship Id="rId11" Type="http://schemas.openxmlformats.org/officeDocument/2006/relationships/hyperlink" Target="https://pubmed.ncbi.nlm.nih.gov/33975287/" TargetMode="External"/><Relationship Id="rId32" Type="http://schemas.openxmlformats.org/officeDocument/2006/relationships/hyperlink" Target="https://pubmed.ncbi.nlm.nih.gov/?sort=pubdate&amp;size=200&amp;show_snippets=off&amp;term=F%C3%A9art+C&amp;cauthor_id=15700765" TargetMode="External"/><Relationship Id="rId37" Type="http://schemas.openxmlformats.org/officeDocument/2006/relationships/hyperlink" Target="https://pubmed.ncbi.nlm.nih.gov/?sort=pubdate&amp;size=200&amp;show_snippets=off&amp;term=Rodriguez-Pe%C3%B1a+A&amp;cauthor_id=1379612" TargetMode="External"/><Relationship Id="rId53" Type="http://schemas.openxmlformats.org/officeDocument/2006/relationships/hyperlink" Target="https://pubmed.ncbi.nlm.nih.gov/?term=34106297%2C25371181%2C25183510%2C24520241%2C23411049%2C16527506%2C2453352%2C2821568%2C1201478&amp;format=abstract&amp;sort=pubdate&amp;size=200" TargetMode="External"/><Relationship Id="rId58" Type="http://schemas.openxmlformats.org/officeDocument/2006/relationships/hyperlink" Target="https://pubmed.ncbi.nlm.nih.gov/?sort=pubdate&amp;size=200&amp;show_snippets=off&amp;term=Lee+PR&amp;cauthor_id=12535174" TargetMode="External"/><Relationship Id="rId74" Type="http://schemas.openxmlformats.org/officeDocument/2006/relationships/hyperlink" Target="https://pubmed.ncbi.nlm.nih.gov/?sort=pubdate&amp;size=200&amp;show_snippets=off&amp;term=Alfos+S&amp;cauthor_id=18585460" TargetMode="External"/><Relationship Id="rId79" Type="http://schemas.openxmlformats.org/officeDocument/2006/relationships/hyperlink" Target="https://pubmed.ncbi.nlm.nih.gov/?sort=pubdate&amp;size=200&amp;term=Wang+N&amp;cauthor_id=24520241" TargetMode="External"/><Relationship Id="rId102" Type="http://schemas.openxmlformats.org/officeDocument/2006/relationships/footer" Target="footer1.xml"/><Relationship Id="rId5" Type="http://schemas.openxmlformats.org/officeDocument/2006/relationships/webSettings" Target="webSettings.xml"/><Relationship Id="rId90" Type="http://schemas.openxmlformats.org/officeDocument/2006/relationships/hyperlink" Target="https://pubmed.ncbi.nlm.nih.gov/?sort=pubdate&amp;size=200&amp;term=Zhu+D&amp;cauthor_id=24520241" TargetMode="External"/><Relationship Id="rId95" Type="http://schemas.openxmlformats.org/officeDocument/2006/relationships/hyperlink" Target="https://pubmed.ncbi.nlm.nih.gov/?sort=pubdate&amp;size=200&amp;show_snippets=off&amp;term=Yousef+M&amp;cauthor_id=31069661" TargetMode="External"/><Relationship Id="rId22" Type="http://schemas.openxmlformats.org/officeDocument/2006/relationships/hyperlink" Target="https://pubmed.ncbi.nlm.nih.gov/?sort=date&amp;size=200&amp;show_snippets=off&amp;term=Jadue+C&amp;cauthor_id=22870949" TargetMode="External"/><Relationship Id="rId27" Type="http://schemas.openxmlformats.org/officeDocument/2006/relationships/hyperlink" Target="https://pubmed.ncbi.nlm.nih.gov/?sort=date&amp;size=200&amp;show_snippets=off&amp;term=Riedel+CA&amp;cauthor_id=22870949" TargetMode="External"/><Relationship Id="rId43" Type="http://schemas.openxmlformats.org/officeDocument/2006/relationships/hyperlink" Target="https://pubmed.ncbi.nlm.nih.gov/?sort=pubdate&amp;size=200&amp;show_snippets=off&amp;term=Rodriguez-Pe%C3%B1a+A&amp;cauthor_id=8344193" TargetMode="External"/><Relationship Id="rId48" Type="http://schemas.openxmlformats.org/officeDocument/2006/relationships/hyperlink" Target="https://pubmed.ncbi.nlm.nih.gov/8344193/" TargetMode="External"/><Relationship Id="rId64" Type="http://schemas.openxmlformats.org/officeDocument/2006/relationships/hyperlink" Target="https://pubmed.ncbi.nlm.nih.gov/?sort=pubdate&amp;size=200&amp;show_snippets=off&amp;term=Liu+CL&amp;cauthor_id=20543552" TargetMode="External"/><Relationship Id="rId69" Type="http://schemas.openxmlformats.org/officeDocument/2006/relationships/hyperlink" Target="https://pubmed.ncbi.nlm.nih.gov/?sort=pubdate&amp;size=200&amp;show_snippets=off&amp;term=Chen+GH&amp;cauthor_id=20543552" TargetMode="External"/><Relationship Id="rId80" Type="http://schemas.openxmlformats.org/officeDocument/2006/relationships/hyperlink" Target="https://pubmed.ncbi.nlm.nih.gov/?term=34106297%2C25371181%2C25183510%2C24520241%2C23411049%2C16527506%2C2453352%2C2821568%2C1201478&amp;format=abstract&amp;sort=pubdate&amp;size=200" TargetMode="External"/><Relationship Id="rId85" Type="http://schemas.openxmlformats.org/officeDocument/2006/relationships/hyperlink" Target="https://pubmed.ncbi.nlm.nih.gov/?sort=pubdate&amp;size=200&amp;term=Zeng+X&amp;cauthor_id=24520241" TargetMode="External"/><Relationship Id="rId12" Type="http://schemas.openxmlformats.org/officeDocument/2006/relationships/hyperlink" Target="https://pubmed.ncbi.nlm.nih.gov/33169646/" TargetMode="External"/><Relationship Id="rId17" Type="http://schemas.openxmlformats.org/officeDocument/2006/relationships/hyperlink" Target="https://pubmed.ncbi.nlm.nih.gov/?size=100&amp;term=Labar+D&amp;cauthor_id=11502825" TargetMode="External"/><Relationship Id="rId33" Type="http://schemas.openxmlformats.org/officeDocument/2006/relationships/hyperlink" Target="https://pubmed.ncbi.nlm.nih.gov/?sort=pubdate&amp;size=200&amp;show_snippets=off&amp;term=Pallet+V&amp;cauthor_id=15700765" TargetMode="External"/><Relationship Id="rId38" Type="http://schemas.openxmlformats.org/officeDocument/2006/relationships/hyperlink" Target="https://pubmed.ncbi.nlm.nih.gov/?sort=pubdate&amp;size=200&amp;show_snippets=off&amp;term=Ibarrola+N&amp;cauthor_id=1379612" TargetMode="External"/><Relationship Id="rId59" Type="http://schemas.openxmlformats.org/officeDocument/2006/relationships/hyperlink" Target="https://pubmed.ncbi.nlm.nih.gov/?sort=pubdate&amp;size=200&amp;show_snippets=off&amp;term=Brady+D&amp;cauthor_id=12535174" TargetMode="External"/><Relationship Id="rId103" Type="http://schemas.openxmlformats.org/officeDocument/2006/relationships/footer" Target="footer2.xml"/><Relationship Id="rId20" Type="http://schemas.openxmlformats.org/officeDocument/2006/relationships/hyperlink" Target="https://pubmed.ncbi.nlm.nih.gov/?size=100&amp;term=Daumerie+C&amp;cauthor_id=11502825" TargetMode="External"/><Relationship Id="rId41" Type="http://schemas.openxmlformats.org/officeDocument/2006/relationships/hyperlink" Target="https://pubmed.ncbi.nlm.nih.gov/1379612/" TargetMode="External"/><Relationship Id="rId54" Type="http://schemas.openxmlformats.org/officeDocument/2006/relationships/hyperlink" Target="https://pubmed.ncbi.nlm.nih.gov/?term=34106297%2C25371181%2C25183510%2C24520241%2C23411049%2C16527506%2C2453352%2C2821568%2C1201478&amp;format=abstract&amp;sort=pubdate&amp;size=200" TargetMode="External"/><Relationship Id="rId62" Type="http://schemas.openxmlformats.org/officeDocument/2006/relationships/hyperlink" Target="https://pubmed.ncbi.nlm.nih.gov/?sort=date&amp;size=200&amp;show_snippets=off&amp;term=Levi+G&amp;cauthor_id=15728663" TargetMode="External"/><Relationship Id="rId70" Type="http://schemas.openxmlformats.org/officeDocument/2006/relationships/hyperlink" Target="https://pubmed.ncbi.nlm.nih.gov/?sort=pubdate&amp;size=200&amp;show_snippets=off&amp;term=Zhu+DF&amp;cauthor_id=20543552" TargetMode="External"/><Relationship Id="rId75" Type="http://schemas.openxmlformats.org/officeDocument/2006/relationships/hyperlink" Target="https://pubmed.ncbi.nlm.nih.gov/?sort=pubdate&amp;size=200&amp;show_snippets=off&amp;term=Micheau+J&amp;cauthor_id=18585460" TargetMode="External"/><Relationship Id="rId83" Type="http://schemas.openxmlformats.org/officeDocument/2006/relationships/hyperlink" Target="https://pubmed.ncbi.nlm.nih.gov/?sort=pubdate&amp;size=200&amp;term=Wang+F&amp;cauthor_id=24520241" TargetMode="External"/><Relationship Id="rId88" Type="http://schemas.openxmlformats.org/officeDocument/2006/relationships/hyperlink" Target="https://pubmed.ncbi.nlm.nih.gov/?term=34106297%2C25371181%2C25183510%2C24520241%2C23411049%2C16527506%2C2453352%2C2821568%2C1201478&amp;format=abstract&amp;sort=pubdate&amp;size=200" TargetMode="External"/><Relationship Id="rId91" Type="http://schemas.openxmlformats.org/officeDocument/2006/relationships/hyperlink" Target="https://pubmed.ncbi.nlm.nih.gov/24520241/" TargetMode="External"/><Relationship Id="rId96" Type="http://schemas.openxmlformats.org/officeDocument/2006/relationships/hyperlink" Target="https://pubmed.ncbi.nlm.nih.gov/?sort=pubdate&amp;size=200&amp;show_snippets=off&amp;term=Bab%C3%BCr+E&amp;cauthor_id=3106966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pubmed.ncbi.nlm.nih.gov/?sort=date&amp;size=200&amp;show_snippets=off&amp;term=McLennan+H&amp;cauthor_id=6306230" TargetMode="External"/><Relationship Id="rId23" Type="http://schemas.openxmlformats.org/officeDocument/2006/relationships/hyperlink" Target="https://pubmed.ncbi.nlm.nih.gov/?sort=date&amp;size=200&amp;show_snippets=off&amp;term=Ibarra+P&amp;cauthor_id=22870949" TargetMode="External"/><Relationship Id="rId28" Type="http://schemas.openxmlformats.org/officeDocument/2006/relationships/hyperlink" Target="https://pubmed.ncbi.nlm.nih.gov/10750595/" TargetMode="External"/><Relationship Id="rId36" Type="http://schemas.openxmlformats.org/officeDocument/2006/relationships/hyperlink" Target="https://pubmed.ncbi.nlm.nih.gov/?sort=pubdate&amp;size=200&amp;show_snippets=off&amp;term=I%C3%B1iguez+MA&amp;cauthor_id=8344193" TargetMode="External"/><Relationship Id="rId49" Type="http://schemas.openxmlformats.org/officeDocument/2006/relationships/hyperlink" Target="https://pubmed.ncbi.nlm.nih.gov/?term=34106297%2C25371181%2C25183510%2C24520241%2C23411049%2C16527506%2C2453352%2C2821568%2C1201478&amp;format=abstract&amp;sort=pubdate&amp;size=200" TargetMode="External"/><Relationship Id="rId57" Type="http://schemas.openxmlformats.org/officeDocument/2006/relationships/hyperlink" Target="https://pubmed.ncbi.nlm.nih.gov/34106297/" TargetMode="External"/><Relationship Id="rId10" Type="http://schemas.openxmlformats.org/officeDocument/2006/relationships/hyperlink" Target="https://www.wikiwand.com/en/Phosphorylation" TargetMode="External"/><Relationship Id="rId31" Type="http://schemas.openxmlformats.org/officeDocument/2006/relationships/hyperlink" Target="https://pubmed.ncbi.nlm.nih.gov/?sort=pubdate&amp;size=200&amp;show_snippets=off&amp;term=Alfos+S&amp;cauthor_id=15700765" TargetMode="External"/><Relationship Id="rId44" Type="http://schemas.openxmlformats.org/officeDocument/2006/relationships/hyperlink" Target="https://pubmed.ncbi.nlm.nih.gov/?sort=pubdate&amp;size=200&amp;show_snippets=off&amp;term=Ibarrola+N&amp;cauthor_id=8344193" TargetMode="External"/><Relationship Id="rId52" Type="http://schemas.openxmlformats.org/officeDocument/2006/relationships/hyperlink" Target="https://pubmed.ncbi.nlm.nih.gov/?sort=pubdate&amp;size=200&amp;term=He+M&amp;cauthor_id=34106297" TargetMode="External"/><Relationship Id="rId60" Type="http://schemas.openxmlformats.org/officeDocument/2006/relationships/hyperlink" Target="https://pubmed.ncbi.nlm.nih.gov/?sort=pubdate&amp;size=200&amp;show_snippets=off&amp;term=Koenig+JI&amp;cauthor_id=12535174" TargetMode="External"/><Relationship Id="rId65" Type="http://schemas.openxmlformats.org/officeDocument/2006/relationships/hyperlink" Target="https://pubmed.ncbi.nlm.nih.gov/?sort=pubdate&amp;size=200&amp;show_snippets=off&amp;term=Xu+YX&amp;cauthor_id=20543552" TargetMode="External"/><Relationship Id="rId73" Type="http://schemas.openxmlformats.org/officeDocument/2006/relationships/hyperlink" Target="https://pubmed.ncbi.nlm.nih.gov/?term=19094093%2C18585460%2C15700765%2C9387861%2C9396008%2C9013778%2C8603571%2C7539519%2C8344193%2C1379612&amp;show_snippets=off&amp;format=abstract&amp;sort=pubdate&amp;size=200" TargetMode="External"/><Relationship Id="rId78" Type="http://schemas.openxmlformats.org/officeDocument/2006/relationships/hyperlink" Target="https://pubmed.ncbi.nlm.nih.gov/18585460/" TargetMode="External"/><Relationship Id="rId81" Type="http://schemas.openxmlformats.org/officeDocument/2006/relationships/hyperlink" Target="https://pubmed.ncbi.nlm.nih.gov/?sort=pubdate&amp;size=200&amp;term=Cai+Y&amp;cauthor_id=24520241" TargetMode="External"/><Relationship Id="rId86" Type="http://schemas.openxmlformats.org/officeDocument/2006/relationships/hyperlink" Target="https://pubmed.ncbi.nlm.nih.gov/?term=34106297%2C25371181%2C25183510%2C24520241%2C23411049%2C16527506%2C2453352%2C2821568%2C1201478&amp;format=abstract&amp;sort=pubdate&amp;size=200" TargetMode="External"/><Relationship Id="rId94" Type="http://schemas.openxmlformats.org/officeDocument/2006/relationships/hyperlink" Target="https://pubmed.ncbi.nlm.nih.gov/16527506/" TargetMode="External"/><Relationship Id="rId99" Type="http://schemas.openxmlformats.org/officeDocument/2006/relationships/hyperlink" Target="https://pubmed.ncbi.nlm.nih.gov/?sort=pubdate&amp;size=200&amp;show_snippets=off&amp;term=%C3%87imen+A&amp;cauthor_id=31069661" TargetMode="External"/><Relationship Id="rId101" Type="http://schemas.openxmlformats.org/officeDocument/2006/relationships/hyperlink" Target="https://pubmed.ncbi.nlm.nih.gov/?sort=pubdate&amp;size=200&amp;show_snippets=off&amp;term=S%C3%BCer+C&amp;cauthor_id=31069661" TargetMode="External"/><Relationship Id="rId4" Type="http://schemas.openxmlformats.org/officeDocument/2006/relationships/settings" Target="settings.xml"/><Relationship Id="rId9" Type="http://schemas.openxmlformats.org/officeDocument/2006/relationships/hyperlink" Target="https://www.wikiwand.com/en/Dendritic_spine" TargetMode="External"/><Relationship Id="rId13" Type="http://schemas.openxmlformats.org/officeDocument/2006/relationships/hyperlink" Target="https://pubmed.ncbi.nlm.nih.gov/?sort=date&amp;size=200&amp;show_snippets=off&amp;term=Collingridge+GL&amp;cauthor_id=6306230" TargetMode="External"/><Relationship Id="rId18" Type="http://schemas.openxmlformats.org/officeDocument/2006/relationships/hyperlink" Target="https://pubmed.ncbi.nlm.nih.gov/?size=100&amp;term=Cosnard+G&amp;cauthor_id=11502825" TargetMode="External"/><Relationship Id="rId39" Type="http://schemas.openxmlformats.org/officeDocument/2006/relationships/hyperlink" Target="https://pubmed.ncbi.nlm.nih.gov/?sort=pubdate&amp;size=200&amp;show_snippets=off&amp;term=Morreale+de+Escobar+G&amp;cauthor_id=1379612" TargetMode="External"/><Relationship Id="rId34" Type="http://schemas.openxmlformats.org/officeDocument/2006/relationships/hyperlink" Target="https://pubmed.ncbi.nlm.nih.gov/?sort=pubdate&amp;size=200&amp;show_snippets=off&amp;term=Higueret+P&amp;cauthor_id=15700765" TargetMode="External"/><Relationship Id="rId50" Type="http://schemas.openxmlformats.org/officeDocument/2006/relationships/hyperlink" Target="https://pubmed.ncbi.nlm.nih.gov/?sort=pubdate&amp;size=200&amp;term=Yu+J&amp;cauthor_id=34106297" TargetMode="External"/><Relationship Id="rId55" Type="http://schemas.openxmlformats.org/officeDocument/2006/relationships/hyperlink" Target="https://pubmed.ncbi.nlm.nih.gov/?sort=pubdate&amp;size=200&amp;term=Zhang+F&amp;cauthor_id=34106297" TargetMode="External"/><Relationship Id="rId76" Type="http://schemas.openxmlformats.org/officeDocument/2006/relationships/hyperlink" Target="https://pubmed.ncbi.nlm.nih.gov/?sort=pubdate&amp;size=200&amp;show_snippets=off&amp;term=Higueret+P&amp;cauthor_id=18585460" TargetMode="External"/><Relationship Id="rId97" Type="http://schemas.openxmlformats.org/officeDocument/2006/relationships/hyperlink" Target="https://pubmed.ncbi.nlm.nih.gov/?sort=pubdate&amp;size=200&amp;show_snippets=off&amp;term=Deliba%C5%9F+S&amp;cauthor_id=31069661" TargetMode="External"/><Relationship Id="rId104"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pubmed.ncbi.nlm.nih.gov/2821568/" TargetMode="External"/><Relationship Id="rId92" Type="http://schemas.openxmlformats.org/officeDocument/2006/relationships/hyperlink" Target="https://pubmed.ncbi.nlm.nih.gov/?sort=pubdate&amp;size=200&amp;term=Wiens+SC&amp;cauthor_id=16527506" TargetMode="External"/><Relationship Id="rId2" Type="http://schemas.openxmlformats.org/officeDocument/2006/relationships/numbering" Target="numbering.xml"/><Relationship Id="rId29" Type="http://schemas.openxmlformats.org/officeDocument/2006/relationships/hyperlink" Target="https://pubmed.ncbi.nlm.nih.gov/?sort=pubdate&amp;size=200&amp;show_snippets=off&amp;term=Enderlin+V&amp;cauthor_id=15700765" TargetMode="External"/><Relationship Id="rId24" Type="http://schemas.openxmlformats.org/officeDocument/2006/relationships/hyperlink" Target="https://pubmed.ncbi.nlm.nih.gov/?sort=date&amp;size=200&amp;show_snippets=off&amp;term=Keitel+C&amp;cauthor_id=22870949" TargetMode="External"/><Relationship Id="rId40" Type="http://schemas.openxmlformats.org/officeDocument/2006/relationships/hyperlink" Target="https://pubmed.ncbi.nlm.nih.gov/?sort=pubdate&amp;size=200&amp;show_snippets=off&amp;term=Bernal+J&amp;cauthor_id=1379612" TargetMode="External"/><Relationship Id="rId45" Type="http://schemas.openxmlformats.org/officeDocument/2006/relationships/hyperlink" Target="https://pubmed.ncbi.nlm.nih.gov/?sort=pubdate&amp;size=200&amp;show_snippets=off&amp;term=Aguilera+M&amp;cauthor_id=8344193" TargetMode="External"/><Relationship Id="rId66" Type="http://schemas.openxmlformats.org/officeDocument/2006/relationships/hyperlink" Target="https://pubmed.ncbi.nlm.nih.gov/?sort=pubdate&amp;size=200&amp;show_snippets=off&amp;term=Zhan+Y&amp;cauthor_id=20543552" TargetMode="External"/><Relationship Id="rId87" Type="http://schemas.openxmlformats.org/officeDocument/2006/relationships/hyperlink" Target="https://pubmed.ncbi.nlm.nih.gov/?sort=pubdate&amp;size=200&amp;term=Jia+X&amp;cauthor_id=24520241" TargetMode="External"/><Relationship Id="rId61" Type="http://schemas.openxmlformats.org/officeDocument/2006/relationships/hyperlink" Target="https://pubmed.ncbi.nlm.nih.gov/?sort=date&amp;size=200&amp;show_snippets=off&amp;term=Samarut+J&amp;cauthor_id=15728663" TargetMode="External"/><Relationship Id="rId82" Type="http://schemas.openxmlformats.org/officeDocument/2006/relationships/hyperlink" Target="https://pubmed.ncbi.nlm.nih.gov/?term=34106297%2C25371181%2C25183510%2C24520241%2C23411049%2C16527506%2C2453352%2C2821568%2C1201478&amp;format=abstract&amp;sort=pubdate&amp;size=200" TargetMode="External"/><Relationship Id="rId19" Type="http://schemas.openxmlformats.org/officeDocument/2006/relationships/hyperlink" Target="https://pubmed.ncbi.nlm.nih.gov/?size=100&amp;term=Melin+J&amp;cauthor_id=11502825" TargetMode="External"/><Relationship Id="rId14" Type="http://schemas.openxmlformats.org/officeDocument/2006/relationships/hyperlink" Target="https://pubmed.ncbi.nlm.nih.gov/?sort=date&amp;size=200&amp;show_snippets=off&amp;term=Kehl+SJ&amp;cauthor_id=6306230" TargetMode="External"/><Relationship Id="rId30" Type="http://schemas.openxmlformats.org/officeDocument/2006/relationships/hyperlink" Target="https://pubmed.ncbi.nlm.nih.gov/?sort=pubdate&amp;size=200&amp;show_snippets=off&amp;term=Vallortigara+J&amp;cauthor_id=15700765" TargetMode="External"/><Relationship Id="rId35" Type="http://schemas.openxmlformats.org/officeDocument/2006/relationships/hyperlink" Target="https://pubmed.ncbi.nlm.nih.gov/15700765/" TargetMode="External"/><Relationship Id="rId56" Type="http://schemas.openxmlformats.org/officeDocument/2006/relationships/hyperlink" Target="https://pubmed.ncbi.nlm.nih.gov/?term=34106297%2C25371181%2C25183510%2C24520241%2C23411049%2C16527506%2C2453352%2C2821568%2C1201478&amp;format=abstract&amp;sort=pubdate&amp;size=200" TargetMode="External"/><Relationship Id="rId77" Type="http://schemas.openxmlformats.org/officeDocument/2006/relationships/hyperlink" Target="https://pubmed.ncbi.nlm.nih.gov/?sort=pubdate&amp;size=200&amp;show_snippets=off&amp;term=Enderlin+V&amp;cauthor_id=18585460" TargetMode="External"/><Relationship Id="rId100" Type="http://schemas.openxmlformats.org/officeDocument/2006/relationships/hyperlink" Target="https://pubmed.ncbi.nlm.nih.gov/?sort=pubdate&amp;size=200&amp;show_snippets=off&amp;term=Dursun+N&amp;cauthor_id=31069661" TargetMode="External"/><Relationship Id="rId105" Type="http://schemas.openxmlformats.org/officeDocument/2006/relationships/theme" Target="theme/theme1.xml"/><Relationship Id="rId8" Type="http://schemas.openxmlformats.org/officeDocument/2006/relationships/hyperlink" Target="https://www.wikiwand.com/en/Calmodulin-binding_proteins" TargetMode="External"/><Relationship Id="rId51" Type="http://schemas.openxmlformats.org/officeDocument/2006/relationships/hyperlink" Target="https://pubmed.ncbi.nlm.nih.gov/?term=34106297%2C25371181%2C25183510%2C24520241%2C23411049%2C16527506%2C2453352%2C2821568%2C1201478&amp;format=abstract&amp;sort=pubdate&amp;size=200" TargetMode="External"/><Relationship Id="rId72" Type="http://schemas.openxmlformats.org/officeDocument/2006/relationships/hyperlink" Target="https://pubmed.ncbi.nlm.nih.gov/?sort=pubdate&amp;size=200&amp;show_snippets=off&amp;term=Vallortigara+J&amp;cauthor_id=18585460" TargetMode="External"/><Relationship Id="rId93" Type="http://schemas.openxmlformats.org/officeDocument/2006/relationships/hyperlink" Target="https://pubmed.ncbi.nlm.nih.gov/?sort=pubdate&amp;size=200&amp;term=Trudeau+VL&amp;cauthor_id=16527506" TargetMode="External"/><Relationship Id="rId98" Type="http://schemas.openxmlformats.org/officeDocument/2006/relationships/hyperlink" Target="https://pubmed.ncbi.nlm.nih.gov/?sort=pubdate&amp;size=200&amp;show_snippets=off&amp;term=Tan+B&amp;cauthor_id=31069661" TargetMode="External"/><Relationship Id="rId3" Type="http://schemas.openxmlformats.org/officeDocument/2006/relationships/styles" Target="styles.xml"/><Relationship Id="rId25" Type="http://schemas.openxmlformats.org/officeDocument/2006/relationships/hyperlink" Target="https://pubmed.ncbi.nlm.nih.gov/?sort=date&amp;size=200&amp;show_snippets=off&amp;term=Court+F&amp;cauthor_id=22870949" TargetMode="External"/><Relationship Id="rId46" Type="http://schemas.openxmlformats.org/officeDocument/2006/relationships/hyperlink" Target="https://pubmed.ncbi.nlm.nih.gov/?sort=pubdate&amp;size=200&amp;show_snippets=off&amp;term=Mu%C3%B1oz+A&amp;cauthor_id=8344193" TargetMode="External"/><Relationship Id="rId67" Type="http://schemas.openxmlformats.org/officeDocument/2006/relationships/hyperlink" Target="https://pubmed.ncbi.nlm.nih.gov/?sort=pubdate&amp;size=200&amp;show_snippets=off&amp;term=Hu+HL&amp;cauthor_id=205435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2F67A-13C2-D74F-BE7D-A1A5A2301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2113</TotalTime>
  <Pages>36</Pages>
  <Words>16662</Words>
  <Characters>94980</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alkadhi@prodigy.net</dc:creator>
  <cp:keywords/>
  <dc:description/>
  <cp:lastModifiedBy>alkadhi@prodigy.net</cp:lastModifiedBy>
  <cp:revision>68</cp:revision>
  <cp:lastPrinted>2022-09-15T21:15:00Z</cp:lastPrinted>
  <dcterms:created xsi:type="dcterms:W3CDTF">2022-03-24T16:50:00Z</dcterms:created>
  <dcterms:modified xsi:type="dcterms:W3CDTF">2023-05-05T20:12:00Z</dcterms:modified>
</cp:coreProperties>
</file>