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C3" w:rsidRPr="00AF7E27" w:rsidRDefault="002C49C3" w:rsidP="002C49C3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AF7E27">
        <w:rPr>
          <w:rFonts w:asciiTheme="minorBidi" w:hAnsiTheme="minorBidi"/>
          <w:b/>
          <w:bCs/>
          <w:sz w:val="24"/>
          <w:szCs w:val="24"/>
        </w:rPr>
        <w:t>Table 1.</w:t>
      </w:r>
    </w:p>
    <w:tbl>
      <w:tblPr>
        <w:tblStyle w:val="TableGrid"/>
        <w:tblW w:w="7195" w:type="dxa"/>
        <w:tblLook w:val="04A0" w:firstRow="1" w:lastRow="0" w:firstColumn="1" w:lastColumn="0" w:noHBand="0" w:noVBand="1"/>
      </w:tblPr>
      <w:tblGrid>
        <w:gridCol w:w="4585"/>
        <w:gridCol w:w="2610"/>
      </w:tblGrid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AF7E27">
              <w:rPr>
                <w:rFonts w:asciiTheme="minorBidi" w:hAnsiTheme="minorBidi"/>
                <w:b/>
                <w:bCs/>
                <w:sz w:val="24"/>
                <w:szCs w:val="24"/>
              </w:rPr>
              <w:t>Lab parameter</w:t>
            </w:r>
          </w:p>
        </w:tc>
        <w:tc>
          <w:tcPr>
            <w:tcW w:w="2610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AF7E27">
              <w:rPr>
                <w:rFonts w:asciiTheme="minorBidi" w:hAnsiTheme="minorBidi"/>
                <w:b/>
                <w:bCs/>
                <w:sz w:val="24"/>
                <w:szCs w:val="24"/>
              </w:rPr>
              <w:t>Result</w:t>
            </w:r>
          </w:p>
        </w:tc>
      </w:tr>
      <w:tr w:rsidR="002C49C3" w:rsidRPr="00AF7E27" w:rsidTr="00885F1E">
        <w:trPr>
          <w:trHeight w:val="419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sz w:val="24"/>
                <w:szCs w:val="24"/>
              </w:rPr>
              <w:t>Hemoglobin (Hb)</w:t>
            </w:r>
          </w:p>
        </w:tc>
        <w:tc>
          <w:tcPr>
            <w:tcW w:w="2610" w:type="dxa"/>
          </w:tcPr>
          <w:p w:rsidR="002C49C3" w:rsidRPr="00AF7E27" w:rsidRDefault="00EF3EE5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10.3</w:t>
            </w:r>
            <w:r w:rsidR="002C49C3" w:rsidRPr="00AF7E27">
              <w:rPr>
                <w:rFonts w:asciiTheme="minorBidi" w:hAnsiTheme="minorBidi"/>
                <w:sz w:val="24"/>
                <w:szCs w:val="24"/>
              </w:rPr>
              <w:t xml:space="preserve"> g/dl</w:t>
            </w:r>
          </w:p>
        </w:tc>
      </w:tr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sz w:val="24"/>
                <w:szCs w:val="24"/>
              </w:rPr>
              <w:t>Packed cell volume (PCV)</w:t>
            </w:r>
          </w:p>
        </w:tc>
        <w:tc>
          <w:tcPr>
            <w:tcW w:w="2610" w:type="dxa"/>
          </w:tcPr>
          <w:p w:rsidR="002C49C3" w:rsidRPr="00AF7E27" w:rsidRDefault="00EF3EE5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30.9</w:t>
            </w:r>
            <w:r w:rsidR="002C49C3" w:rsidRPr="00AF7E27">
              <w:rPr>
                <w:rFonts w:asciiTheme="minorBidi" w:hAnsiTheme="minorBidi"/>
                <w:sz w:val="24"/>
                <w:szCs w:val="24"/>
              </w:rPr>
              <w:t>%</w:t>
            </w:r>
          </w:p>
        </w:tc>
      </w:tr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sz w:val="24"/>
                <w:szCs w:val="24"/>
              </w:rPr>
              <w:t>Total white blood cells count (TWBCs)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C49C3" w:rsidRPr="00AF7E27" w:rsidRDefault="00EF3EE5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6630</w:t>
            </w:r>
            <w:r w:rsidR="002C49C3" w:rsidRPr="00AF7E27">
              <w:rPr>
                <w:rFonts w:asciiTheme="minorBidi" w:hAnsiTheme="minorBidi"/>
                <w:sz w:val="24"/>
                <w:szCs w:val="24"/>
              </w:rPr>
              <w:t xml:space="preserve"> cell/µl</w:t>
            </w:r>
          </w:p>
        </w:tc>
      </w:tr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sz w:val="24"/>
                <w:szCs w:val="24"/>
              </w:rPr>
              <w:t>Platelets</w:t>
            </w:r>
          </w:p>
        </w:tc>
        <w:tc>
          <w:tcPr>
            <w:tcW w:w="2610" w:type="dxa"/>
          </w:tcPr>
          <w:p w:rsidR="002C49C3" w:rsidRPr="00AF7E27" w:rsidRDefault="002C49C3" w:rsidP="00EF3EE5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sz w:val="24"/>
                <w:szCs w:val="24"/>
              </w:rPr>
              <w:t>9</w:t>
            </w:r>
            <w:r w:rsidR="00EF3EE5">
              <w:rPr>
                <w:rFonts w:asciiTheme="minorBidi" w:hAnsiTheme="minorBidi"/>
                <w:sz w:val="24"/>
                <w:szCs w:val="24"/>
              </w:rPr>
              <w:t>1</w:t>
            </w:r>
            <w:r w:rsidRPr="00AF7E27">
              <w:rPr>
                <w:rFonts w:asciiTheme="minorBidi" w:hAnsiTheme="minorBidi"/>
                <w:sz w:val="24"/>
                <w:szCs w:val="24"/>
              </w:rPr>
              <w:t>,000/ μl</w:t>
            </w:r>
          </w:p>
        </w:tc>
      </w:tr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AF7E27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Urea</w:t>
            </w:r>
          </w:p>
        </w:tc>
        <w:tc>
          <w:tcPr>
            <w:tcW w:w="2610" w:type="dxa"/>
          </w:tcPr>
          <w:p w:rsidR="002C49C3" w:rsidRPr="00AF7E27" w:rsidRDefault="00217C3D" w:rsidP="00885F1E">
            <w:pPr>
              <w:spacing w:line="360" w:lineRule="auto"/>
              <w:jc w:val="both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40</w:t>
            </w:r>
            <w:r w:rsidR="000E676D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2C49C3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mg/dl</w:t>
            </w:r>
          </w:p>
        </w:tc>
      </w:tr>
      <w:tr w:rsidR="002C49C3" w:rsidRPr="00AF7E27" w:rsidTr="00885F1E">
        <w:trPr>
          <w:trHeight w:val="419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Creatinine</w:t>
            </w:r>
          </w:p>
        </w:tc>
        <w:tc>
          <w:tcPr>
            <w:tcW w:w="2610" w:type="dxa"/>
          </w:tcPr>
          <w:p w:rsidR="002C49C3" w:rsidRPr="00AF7E27" w:rsidRDefault="002C49C3" w:rsidP="00217C3D">
            <w:pPr>
              <w:spacing w:line="360" w:lineRule="auto"/>
              <w:jc w:val="both"/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</w:pPr>
            <w:r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1.</w:t>
            </w:r>
            <w:r w:rsidR="00217C3D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 xml:space="preserve"> mg/dl</w:t>
            </w:r>
          </w:p>
        </w:tc>
      </w:tr>
      <w:tr w:rsidR="002C49C3" w:rsidRPr="00AF7E27" w:rsidTr="00885F1E">
        <w:trPr>
          <w:trHeight w:val="404"/>
        </w:trPr>
        <w:tc>
          <w:tcPr>
            <w:tcW w:w="4585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</w:pPr>
            <w:r w:rsidRPr="00AF7E27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Blood film for malaria</w:t>
            </w:r>
          </w:p>
        </w:tc>
        <w:tc>
          <w:tcPr>
            <w:tcW w:w="2610" w:type="dxa"/>
          </w:tcPr>
          <w:p w:rsidR="002C49C3" w:rsidRPr="00AF7E27" w:rsidRDefault="002C49C3" w:rsidP="00885F1E">
            <w:pPr>
              <w:spacing w:line="360" w:lineRule="auto"/>
              <w:jc w:val="both"/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</w:pPr>
            <w:r w:rsidRPr="00AF7E27">
              <w:rPr>
                <w:rFonts w:asciiTheme="minorBidi" w:hAnsiTheme="minorBidi"/>
                <w:color w:val="2A2A2A"/>
                <w:sz w:val="24"/>
                <w:szCs w:val="24"/>
                <w:shd w:val="clear" w:color="auto" w:fill="FFFFFF"/>
              </w:rPr>
              <w:t>Positive</w:t>
            </w:r>
          </w:p>
        </w:tc>
      </w:tr>
    </w:tbl>
    <w:p w:rsidR="002C49C3" w:rsidRPr="00AF7E27" w:rsidRDefault="002C49C3" w:rsidP="002C49C3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</w:p>
    <w:p w:rsidR="00DD0158" w:rsidRDefault="00DD0158"/>
    <w:sectPr w:rsidR="00DD0158" w:rsidSect="00621808"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EF"/>
    <w:rsid w:val="000E676D"/>
    <w:rsid w:val="00217C3D"/>
    <w:rsid w:val="002C49C3"/>
    <w:rsid w:val="009A71EF"/>
    <w:rsid w:val="00DD0158"/>
    <w:rsid w:val="00EF3EE5"/>
    <w:rsid w:val="00FD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90C78"/>
  <w15:chartTrackingRefBased/>
  <w15:docId w15:val="{EF70CE17-014A-4599-A543-AF534529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4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2C4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2023-10-05T20:20:00Z</dcterms:created>
  <dcterms:modified xsi:type="dcterms:W3CDTF">2024-11-09T22:19:00Z</dcterms:modified>
</cp:coreProperties>
</file>