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0206" w:rsidRDefault="00440206">
      <w:r>
        <w:rPr>
          <w:rFonts w:ascii="Times New Roman" w:eastAsia="宋体" w:hAnsi="Times New Roman" w:cs="Times New Roman"/>
          <w:kern w:val="0"/>
          <w:sz w:val="24"/>
        </w:rPr>
        <w:t xml:space="preserve">                                                                    </w:t>
      </w:r>
    </w:p>
    <w:p w:rsidR="00440206" w:rsidRDefault="00440206" w:rsidP="00440206">
      <w:pPr>
        <w:widowControl/>
        <w:spacing w:before="100" w:beforeAutospacing="1" w:after="90" w:line="360" w:lineRule="auto"/>
        <w:jc w:val="left"/>
        <w:rPr>
          <w:rFonts w:ascii="Times New Roman" w:eastAsia="STHeiti" w:hAnsi="Times New Roman" w:cs="Times New Roman"/>
          <w:color w:val="333333"/>
          <w:kern w:val="0"/>
          <w:sz w:val="24"/>
        </w:rPr>
      </w:pPr>
      <w:r>
        <w:t xml:space="preserve">    </w:t>
      </w:r>
      <w:r w:rsidRPr="00955A22">
        <w:rPr>
          <w:rFonts w:ascii="Times New Roman" w:eastAsia="STHeiti" w:hAnsi="Times New Roman" w:cs="Times New Roman" w:hint="eastAsia"/>
          <w:b/>
          <w:bCs/>
          <w:color w:val="333333"/>
          <w:kern w:val="0"/>
          <w:sz w:val="24"/>
        </w:rPr>
        <w:t>T</w:t>
      </w:r>
      <w:r w:rsidRPr="00955A22">
        <w:rPr>
          <w:rFonts w:ascii="Times New Roman" w:eastAsia="STHeiti" w:hAnsi="Times New Roman" w:cs="Times New Roman"/>
          <w:b/>
          <w:bCs/>
          <w:color w:val="333333"/>
          <w:kern w:val="0"/>
          <w:sz w:val="24"/>
        </w:rPr>
        <w:t>able</w:t>
      </w:r>
      <w:r>
        <w:rPr>
          <w:rFonts w:ascii="Times New Roman" w:eastAsia="STHeiti" w:hAnsi="Times New Roman" w:cs="Times New Roman"/>
          <w:b/>
          <w:bCs/>
          <w:color w:val="333333"/>
        </w:rPr>
        <w:t>1</w:t>
      </w:r>
      <w:r>
        <w:rPr>
          <w:rFonts w:ascii="Times New Roman" w:eastAsia="STHeiti" w:hAnsi="Times New Roman" w:cs="Times New Roman"/>
          <w:color w:val="333333"/>
          <w:kern w:val="0"/>
          <w:sz w:val="24"/>
        </w:rPr>
        <w:t xml:space="preserve"> </w:t>
      </w:r>
      <w:r>
        <w:rPr>
          <w:rFonts w:ascii="Times New Roman" w:eastAsia="STHeiti" w:hAnsi="Times New Roman" w:cs="Times New Roman" w:hint="eastAsia"/>
          <w:color w:val="333333"/>
          <w:kern w:val="0"/>
          <w:sz w:val="24"/>
        </w:rPr>
        <w:t>B</w:t>
      </w:r>
      <w:r>
        <w:rPr>
          <w:rFonts w:ascii="Times New Roman" w:eastAsia="STHeiti" w:hAnsi="Times New Roman" w:cs="Times New Roman"/>
          <w:color w:val="333333"/>
          <w:kern w:val="0"/>
          <w:sz w:val="24"/>
        </w:rPr>
        <w:t>lood routine test and coagulation function after CAR-T cell treatment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710"/>
        <w:gridCol w:w="1003"/>
        <w:gridCol w:w="1346"/>
        <w:gridCol w:w="1003"/>
        <w:gridCol w:w="1874"/>
      </w:tblGrid>
      <w:tr w:rsidR="00440206" w:rsidTr="00256EF8"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sz w:val="24"/>
              </w:rPr>
              <w:t>ate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W</w:t>
            </w:r>
            <w:r>
              <w:rPr>
                <w:sz w:val="24"/>
              </w:rPr>
              <w:t>BC(</w:t>
            </w:r>
            <w:r>
              <w:rPr>
                <w:rFonts w:hint="eastAsia"/>
                <w:sz w:val="24"/>
              </w:rPr>
              <w:t>×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sz w:val="24"/>
                <w:vertAlign w:val="superscript"/>
              </w:rPr>
              <w:t>9</w:t>
            </w:r>
            <w:r>
              <w:rPr>
                <w:sz w:val="24"/>
              </w:rPr>
              <w:t>/L)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</w:t>
            </w:r>
            <w:r>
              <w:rPr>
                <w:sz w:val="24"/>
              </w:rPr>
              <w:t>b(g/L)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P</w:t>
            </w:r>
            <w:r>
              <w:rPr>
                <w:sz w:val="24"/>
              </w:rPr>
              <w:t>lt</w:t>
            </w:r>
            <w:proofErr w:type="spellEnd"/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×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sz w:val="24"/>
                <w:vertAlign w:val="superscript"/>
              </w:rPr>
              <w:t>9</w:t>
            </w:r>
            <w:r>
              <w:rPr>
                <w:sz w:val="24"/>
              </w:rPr>
              <w:t>/L)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</w:t>
            </w:r>
            <w:r>
              <w:rPr>
                <w:sz w:val="24"/>
              </w:rPr>
              <w:t>IB</w:t>
            </w:r>
            <w:r>
              <w:rPr>
                <w:rFonts w:hint="eastAsia"/>
                <w:sz w:val="24"/>
              </w:rPr>
              <w:t>(</w:t>
            </w:r>
            <w:r>
              <w:rPr>
                <w:sz w:val="24"/>
              </w:rPr>
              <w:t>g/L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sz w:val="24"/>
              </w:rPr>
              <w:t>-dimer(ng/ml)</w:t>
            </w:r>
          </w:p>
        </w:tc>
      </w:tr>
      <w:tr w:rsidR="00440206" w:rsidTr="00256EF8"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Day0</w:t>
            </w: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.7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00</w:t>
            </w:r>
          </w:p>
        </w:tc>
        <w:tc>
          <w:tcPr>
            <w:tcW w:w="1346" w:type="dxa"/>
            <w:tcBorders>
              <w:top w:val="single" w:sz="4" w:space="0" w:color="auto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Day1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sz w:val="24"/>
              </w:rPr>
              <w:t>2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sz w:val="24"/>
              </w:rPr>
              <w:t>ay2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.93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8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4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.25</w:t>
            </w: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71</w:t>
            </w: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sz w:val="24"/>
              </w:rPr>
              <w:t>ay4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sz w:val="24"/>
              </w:rPr>
              <w:t>ay5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6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.077</w:t>
            </w: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0959</w:t>
            </w: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sz w:val="24"/>
              </w:rPr>
              <w:t>ay6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.6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7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.076</w:t>
            </w: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7765</w:t>
            </w: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sz w:val="24"/>
              </w:rPr>
              <w:t>ay7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.13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sz w:val="24"/>
              </w:rPr>
              <w:t>3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.1</w:t>
            </w: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9366</w:t>
            </w: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Day8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.35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sz w:val="24"/>
              </w:rPr>
              <w:t>2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.081</w:t>
            </w: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sz w:val="24"/>
              </w:rPr>
              <w:t>0417</w:t>
            </w: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Day9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.31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7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.119</w:t>
            </w: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0321</w:t>
            </w: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Day15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.2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sz w:val="24"/>
              </w:rPr>
              <w:t>2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0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.106</w:t>
            </w: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3507</w:t>
            </w: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Day19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sz w:val="24"/>
              </w:rPr>
              <w:t>6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9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.083</w:t>
            </w: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059</w:t>
            </w:r>
          </w:p>
        </w:tc>
      </w:tr>
      <w:tr w:rsidR="00440206" w:rsidTr="00256EF8"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Day43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.48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sz w:val="24"/>
              </w:rPr>
              <w:t>9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71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440206" w:rsidTr="00256EF8">
        <w:tc>
          <w:tcPr>
            <w:tcW w:w="856" w:type="dxa"/>
            <w:tcBorders>
              <w:top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Day61</w:t>
            </w:r>
          </w:p>
        </w:tc>
        <w:tc>
          <w:tcPr>
            <w:tcW w:w="1710" w:type="dxa"/>
            <w:tcBorders>
              <w:top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.45</w:t>
            </w:r>
          </w:p>
        </w:tc>
        <w:tc>
          <w:tcPr>
            <w:tcW w:w="1003" w:type="dxa"/>
            <w:tcBorders>
              <w:top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11</w:t>
            </w:r>
          </w:p>
        </w:tc>
        <w:tc>
          <w:tcPr>
            <w:tcW w:w="1346" w:type="dxa"/>
            <w:tcBorders>
              <w:top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64</w:t>
            </w:r>
          </w:p>
        </w:tc>
        <w:tc>
          <w:tcPr>
            <w:tcW w:w="1003" w:type="dxa"/>
            <w:tcBorders>
              <w:top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74" w:type="dxa"/>
            <w:tcBorders>
              <w:top w:val="nil"/>
            </w:tcBorders>
            <w:vAlign w:val="center"/>
          </w:tcPr>
          <w:p w:rsidR="00440206" w:rsidRDefault="00440206" w:rsidP="00256EF8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</w:tbl>
    <w:p w:rsidR="00440206" w:rsidRDefault="00440206" w:rsidP="00440206">
      <w:pPr>
        <w:ind w:firstLineChars="550" w:firstLine="1155"/>
        <w:rPr>
          <w:rFonts w:hint="eastAsia"/>
        </w:rPr>
      </w:pPr>
      <w:bookmarkStart w:id="0" w:name="_GoBack"/>
      <w:bookmarkEnd w:id="0"/>
      <w:r>
        <w:t xml:space="preserve">                                                                          </w:t>
      </w:r>
    </w:p>
    <w:sectPr w:rsidR="00440206" w:rsidSect="00D149F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Heiti">
    <w:altName w:val="Microsoft YaHe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206"/>
    <w:rsid w:val="000744B7"/>
    <w:rsid w:val="00194BCF"/>
    <w:rsid w:val="00295673"/>
    <w:rsid w:val="00440206"/>
    <w:rsid w:val="00525BDF"/>
    <w:rsid w:val="005C7C6D"/>
    <w:rsid w:val="006A4DB6"/>
    <w:rsid w:val="00745AB5"/>
    <w:rsid w:val="007878FB"/>
    <w:rsid w:val="009A053A"/>
    <w:rsid w:val="009E236F"/>
    <w:rsid w:val="00BD15FE"/>
    <w:rsid w:val="00D149FC"/>
    <w:rsid w:val="00D44B0B"/>
    <w:rsid w:val="00DF16D0"/>
    <w:rsid w:val="00EB5A41"/>
    <w:rsid w:val="00EF1C5E"/>
    <w:rsid w:val="00F4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3AA887"/>
  <w15:chartTrackingRefBased/>
  <w15:docId w15:val="{4C42B789-DCD5-9446-BD57-D4BE299AF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20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w48</dc:creator>
  <cp:keywords/>
  <dc:description/>
  <cp:lastModifiedBy>w48</cp:lastModifiedBy>
  <cp:revision>1</cp:revision>
  <dcterms:created xsi:type="dcterms:W3CDTF">2021-08-31T08:54:00Z</dcterms:created>
  <dcterms:modified xsi:type="dcterms:W3CDTF">2021-08-31T09:06:00Z</dcterms:modified>
</cp:coreProperties>
</file>