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0151120" w14:textId="2FD8B6A8" w:rsidR="00A56250" w:rsidRPr="000548FF" w:rsidRDefault="00A56250" w:rsidP="00A56250">
      <w:pPr>
        <w:widowControl/>
        <w:spacing w:line="360" w:lineRule="auto"/>
        <w:jc w:val="center"/>
        <w:textAlignment w:val="bottom"/>
        <w:rPr>
          <w:b/>
          <w:bCs/>
          <w:sz w:val="24"/>
          <w:szCs w:val="24"/>
          <w:lang w:bidi="ar"/>
        </w:rPr>
      </w:pPr>
      <w:bookmarkStart w:id="0" w:name="OLE_LINK31"/>
      <w:bookmarkStart w:id="1" w:name="OLE_LINK18"/>
      <w:bookmarkStart w:id="2" w:name="OLE_LINK12"/>
      <w:r w:rsidRPr="000548FF">
        <w:rPr>
          <w:b/>
          <w:bCs/>
          <w:sz w:val="24"/>
          <w:szCs w:val="24"/>
        </w:rPr>
        <w:t xml:space="preserve">Lichen fallback food </w:t>
      </w:r>
      <w:r w:rsidRPr="000548FF">
        <w:rPr>
          <w:b/>
          <w:bCs/>
          <w:sz w:val="24"/>
          <w:szCs w:val="24"/>
          <w:lang w:bidi="ar"/>
        </w:rPr>
        <w:t>in nonhuman primates at high altitudes, a</w:t>
      </w:r>
    </w:p>
    <w:p w14:paraId="3DE1083C" w14:textId="2FF4D710" w:rsidR="00BC48A6" w:rsidRPr="000548FF" w:rsidRDefault="00A56250" w:rsidP="008066C0">
      <w:pPr>
        <w:widowControl/>
        <w:spacing w:line="360" w:lineRule="auto"/>
        <w:jc w:val="center"/>
        <w:textAlignment w:val="bottom"/>
        <w:rPr>
          <w:b/>
          <w:bCs/>
          <w:sz w:val="24"/>
          <w:szCs w:val="24"/>
          <w:lang w:bidi="ar"/>
        </w:rPr>
      </w:pPr>
      <w:r w:rsidRPr="000548FF">
        <w:rPr>
          <w:b/>
          <w:bCs/>
          <w:sz w:val="24"/>
          <w:szCs w:val="24"/>
        </w:rPr>
        <w:t xml:space="preserve"> </w:t>
      </w:r>
      <w:r w:rsidR="00CF7453" w:rsidRPr="000548FF">
        <w:rPr>
          <w:b/>
          <w:bCs/>
          <w:sz w:val="24"/>
          <w:szCs w:val="24"/>
          <w:lang w:bidi="ar"/>
        </w:rPr>
        <w:t>u</w:t>
      </w:r>
      <w:r w:rsidRPr="000548FF">
        <w:rPr>
          <w:b/>
          <w:bCs/>
          <w:sz w:val="24"/>
          <w:szCs w:val="24"/>
          <w:lang w:bidi="ar"/>
        </w:rPr>
        <w:t>nique ecological adaptation and evolutionary development</w:t>
      </w:r>
    </w:p>
    <w:p w14:paraId="3B814C21" w14:textId="77777777" w:rsidR="00A56250" w:rsidRPr="000548FF" w:rsidRDefault="00A56250" w:rsidP="008066C0">
      <w:pPr>
        <w:widowControl/>
        <w:spacing w:line="360" w:lineRule="auto"/>
        <w:jc w:val="center"/>
        <w:textAlignment w:val="bottom"/>
        <w:rPr>
          <w:b/>
          <w:bCs/>
          <w:kern w:val="0"/>
          <w:sz w:val="24"/>
          <w:lang w:bidi="ar"/>
        </w:rPr>
      </w:pPr>
    </w:p>
    <w:bookmarkEnd w:id="0"/>
    <w:p w14:paraId="1D2CE7B3" w14:textId="6A3CCC9D" w:rsidR="008066C0" w:rsidRPr="000548FF" w:rsidRDefault="008066C0" w:rsidP="00BC48A6">
      <w:pPr>
        <w:spacing w:line="360" w:lineRule="auto"/>
        <w:jc w:val="left"/>
        <w:rPr>
          <w:sz w:val="24"/>
          <w:vertAlign w:val="superscript"/>
        </w:rPr>
      </w:pPr>
      <w:r w:rsidRPr="000548FF">
        <w:rPr>
          <w:kern w:val="0"/>
          <w:sz w:val="24"/>
          <w:lang w:bidi="ar"/>
        </w:rPr>
        <w:t xml:space="preserve">Hao </w:t>
      </w:r>
      <w:r w:rsidRPr="000548FF">
        <w:rPr>
          <w:rFonts w:hint="eastAsia"/>
          <w:kern w:val="0"/>
          <w:sz w:val="24"/>
          <w:lang w:bidi="ar"/>
        </w:rPr>
        <w:t>Pan</w:t>
      </w:r>
      <w:r w:rsidRPr="000548FF">
        <w:rPr>
          <w:kern w:val="0"/>
          <w:sz w:val="24"/>
          <w:vertAlign w:val="superscript"/>
          <w:lang w:bidi="ar"/>
        </w:rPr>
        <w:t>1, 2#</w:t>
      </w:r>
      <w:r w:rsidRPr="000548FF">
        <w:rPr>
          <w:sz w:val="24"/>
        </w:rPr>
        <w:t>; Rong Hou</w:t>
      </w:r>
      <w:r w:rsidRPr="000548FF">
        <w:rPr>
          <w:sz w:val="24"/>
          <w:vertAlign w:val="superscript"/>
        </w:rPr>
        <w:t>2</w:t>
      </w:r>
      <w:r w:rsidRPr="000548FF">
        <w:rPr>
          <w:kern w:val="0"/>
          <w:sz w:val="24"/>
          <w:vertAlign w:val="superscript"/>
          <w:lang w:bidi="ar"/>
        </w:rPr>
        <w:t>#</w:t>
      </w:r>
      <w:r w:rsidRPr="000548FF">
        <w:rPr>
          <w:sz w:val="24"/>
        </w:rPr>
        <w:t>; He Zhang</w:t>
      </w:r>
      <w:r w:rsidRPr="000548FF">
        <w:rPr>
          <w:sz w:val="24"/>
          <w:vertAlign w:val="superscript"/>
        </w:rPr>
        <w:t>2</w:t>
      </w:r>
      <w:r w:rsidRPr="000548FF">
        <w:rPr>
          <w:sz w:val="24"/>
        </w:rPr>
        <w:t xml:space="preserve">; </w:t>
      </w:r>
      <w:r w:rsidRPr="000548FF">
        <w:rPr>
          <w:kern w:val="0"/>
          <w:sz w:val="24"/>
          <w:lang w:bidi="ar"/>
        </w:rPr>
        <w:t>Yan-Peng Li</w:t>
      </w:r>
      <w:r w:rsidRPr="000548FF">
        <w:rPr>
          <w:sz w:val="24"/>
          <w:vertAlign w:val="superscript"/>
        </w:rPr>
        <w:t>1*</w:t>
      </w:r>
      <w:r w:rsidRPr="000548FF">
        <w:rPr>
          <w:sz w:val="24"/>
        </w:rPr>
        <w:t xml:space="preserve">; </w:t>
      </w:r>
      <w:r w:rsidRPr="000548FF">
        <w:rPr>
          <w:kern w:val="0"/>
          <w:sz w:val="24"/>
          <w:lang w:bidi="ar"/>
        </w:rPr>
        <w:t>Zhi-Pang Huang</w:t>
      </w:r>
      <w:r w:rsidRPr="000548FF">
        <w:rPr>
          <w:sz w:val="24"/>
          <w:vertAlign w:val="superscript"/>
        </w:rPr>
        <w:t>1, 3, 4*</w:t>
      </w:r>
      <w:r w:rsidRPr="000548FF">
        <w:rPr>
          <w:sz w:val="24"/>
        </w:rPr>
        <w:t xml:space="preserve">; </w:t>
      </w:r>
      <w:r w:rsidRPr="000548FF">
        <w:rPr>
          <w:kern w:val="0"/>
          <w:sz w:val="24"/>
          <w:lang w:bidi="ar"/>
        </w:rPr>
        <w:t>Liang-Wei Cui</w:t>
      </w:r>
      <w:r w:rsidRPr="000548FF">
        <w:rPr>
          <w:kern w:val="0"/>
          <w:sz w:val="24"/>
          <w:vertAlign w:val="superscript"/>
          <w:lang w:bidi="ar"/>
        </w:rPr>
        <w:t xml:space="preserve">3, </w:t>
      </w:r>
      <w:r w:rsidR="00E81AD9" w:rsidRPr="000548FF">
        <w:rPr>
          <w:kern w:val="0"/>
          <w:sz w:val="24"/>
          <w:vertAlign w:val="superscript"/>
          <w:lang w:bidi="ar"/>
        </w:rPr>
        <w:t>5</w:t>
      </w:r>
      <w:r w:rsidRPr="000548FF">
        <w:rPr>
          <w:kern w:val="0"/>
          <w:sz w:val="24"/>
          <w:vertAlign w:val="superscript"/>
          <w:lang w:bidi="ar"/>
        </w:rPr>
        <w:t xml:space="preserve">, </w:t>
      </w:r>
      <w:r w:rsidR="00E81AD9" w:rsidRPr="000548FF">
        <w:rPr>
          <w:kern w:val="0"/>
          <w:sz w:val="24"/>
          <w:vertAlign w:val="superscript"/>
          <w:lang w:bidi="ar"/>
        </w:rPr>
        <w:t>6</w:t>
      </w:r>
      <w:r w:rsidRPr="000548FF">
        <w:rPr>
          <w:sz w:val="24"/>
        </w:rPr>
        <w:t xml:space="preserve">; and </w:t>
      </w:r>
      <w:r w:rsidRPr="000548FF">
        <w:rPr>
          <w:kern w:val="0"/>
          <w:sz w:val="24"/>
          <w:lang w:bidi="ar"/>
        </w:rPr>
        <w:t>Wen</w:t>
      </w:r>
      <w:bookmarkEnd w:id="1"/>
      <w:r w:rsidRPr="000548FF">
        <w:rPr>
          <w:kern w:val="0"/>
          <w:sz w:val="24"/>
          <w:lang w:bidi="ar"/>
        </w:rPr>
        <w:t xml:space="preserve"> Xiao</w:t>
      </w:r>
      <w:r w:rsidRPr="000548FF">
        <w:rPr>
          <w:sz w:val="24"/>
          <w:vertAlign w:val="superscript"/>
        </w:rPr>
        <w:t xml:space="preserve">1, 4, </w:t>
      </w:r>
      <w:r w:rsidR="00E81AD9" w:rsidRPr="000548FF">
        <w:rPr>
          <w:sz w:val="24"/>
          <w:vertAlign w:val="superscript"/>
        </w:rPr>
        <w:t>5</w:t>
      </w:r>
      <w:r w:rsidRPr="000548FF">
        <w:rPr>
          <w:sz w:val="24"/>
          <w:vertAlign w:val="superscript"/>
        </w:rPr>
        <w:t xml:space="preserve">, </w:t>
      </w:r>
      <w:r w:rsidR="00E81AD9" w:rsidRPr="000548FF">
        <w:rPr>
          <w:sz w:val="24"/>
          <w:vertAlign w:val="superscript"/>
        </w:rPr>
        <w:t>6</w:t>
      </w:r>
    </w:p>
    <w:p w14:paraId="5EC177F2" w14:textId="77777777" w:rsidR="008066C0" w:rsidRPr="000548FF" w:rsidRDefault="008066C0" w:rsidP="008066C0">
      <w:pPr>
        <w:spacing w:line="360" w:lineRule="auto"/>
        <w:jc w:val="center"/>
        <w:rPr>
          <w:sz w:val="24"/>
          <w:vertAlign w:val="superscript"/>
        </w:rPr>
      </w:pPr>
    </w:p>
    <w:p w14:paraId="3F23686A" w14:textId="77777777" w:rsidR="008066C0" w:rsidRPr="000548FF" w:rsidRDefault="008066C0" w:rsidP="008066C0">
      <w:pPr>
        <w:spacing w:line="360" w:lineRule="auto"/>
        <w:jc w:val="left"/>
        <w:rPr>
          <w:kern w:val="0"/>
          <w:sz w:val="24"/>
          <w:lang w:bidi="ar"/>
        </w:rPr>
      </w:pPr>
      <w:r w:rsidRPr="000548FF">
        <w:rPr>
          <w:kern w:val="0"/>
          <w:sz w:val="24"/>
          <w:vertAlign w:val="superscript"/>
          <w:lang w:bidi="ar"/>
        </w:rPr>
        <w:t>1</w:t>
      </w:r>
      <w:r w:rsidRPr="000548FF">
        <w:rPr>
          <w:kern w:val="0"/>
          <w:sz w:val="24"/>
          <w:lang w:bidi="ar"/>
        </w:rPr>
        <w:t xml:space="preserve"> </w:t>
      </w:r>
      <w:bookmarkStart w:id="3" w:name="OLE_LINK32"/>
      <w:r w:rsidRPr="000548FF">
        <w:rPr>
          <w:kern w:val="0"/>
          <w:sz w:val="24"/>
          <w:lang w:bidi="ar"/>
        </w:rPr>
        <w:t>Institute of Eastern-Himalaya Biodiversity Research</w:t>
      </w:r>
      <w:bookmarkEnd w:id="3"/>
      <w:r w:rsidRPr="000548FF">
        <w:rPr>
          <w:kern w:val="0"/>
          <w:sz w:val="24"/>
          <w:lang w:bidi="ar"/>
        </w:rPr>
        <w:t xml:space="preserve">, Dali University, Dali, Yunnan 671003, </w:t>
      </w:r>
      <w:proofErr w:type="gramStart"/>
      <w:r w:rsidRPr="000548FF">
        <w:rPr>
          <w:kern w:val="0"/>
          <w:sz w:val="24"/>
          <w:lang w:bidi="ar"/>
        </w:rPr>
        <w:t>China;</w:t>
      </w:r>
      <w:proofErr w:type="gramEnd"/>
    </w:p>
    <w:p w14:paraId="4C697AC1" w14:textId="77777777" w:rsidR="008066C0" w:rsidRPr="000548FF" w:rsidRDefault="008066C0" w:rsidP="008066C0">
      <w:pPr>
        <w:spacing w:line="360" w:lineRule="auto"/>
        <w:jc w:val="left"/>
        <w:rPr>
          <w:kern w:val="0"/>
          <w:sz w:val="24"/>
          <w:lang w:bidi="ar"/>
        </w:rPr>
      </w:pPr>
      <w:r w:rsidRPr="000548FF">
        <w:rPr>
          <w:kern w:val="0"/>
          <w:sz w:val="24"/>
          <w:vertAlign w:val="superscript"/>
          <w:lang w:bidi="ar"/>
        </w:rPr>
        <w:t>2</w:t>
      </w:r>
      <w:r w:rsidRPr="000548FF">
        <w:rPr>
          <w:kern w:val="0"/>
          <w:sz w:val="24"/>
          <w:lang w:bidi="ar"/>
        </w:rPr>
        <w:t xml:space="preserve"> Shaanxi Key Laboratory for Animal Conservation, College of Life Sciences, Northwest University, Xi’an 710069, </w:t>
      </w:r>
      <w:proofErr w:type="gramStart"/>
      <w:r w:rsidRPr="000548FF">
        <w:rPr>
          <w:kern w:val="0"/>
          <w:sz w:val="24"/>
          <w:lang w:bidi="ar"/>
        </w:rPr>
        <w:t>China;</w:t>
      </w:r>
      <w:proofErr w:type="gramEnd"/>
    </w:p>
    <w:p w14:paraId="05972C90" w14:textId="77777777" w:rsidR="008066C0" w:rsidRPr="000548FF" w:rsidRDefault="008066C0" w:rsidP="008066C0">
      <w:pPr>
        <w:spacing w:line="360" w:lineRule="auto"/>
        <w:jc w:val="left"/>
        <w:rPr>
          <w:kern w:val="0"/>
          <w:sz w:val="24"/>
          <w:lang w:bidi="ar"/>
        </w:rPr>
      </w:pPr>
      <w:r w:rsidRPr="000548FF">
        <w:rPr>
          <w:kern w:val="0"/>
          <w:sz w:val="24"/>
          <w:vertAlign w:val="superscript"/>
          <w:lang w:bidi="ar"/>
        </w:rPr>
        <w:t>3</w:t>
      </w:r>
      <w:r w:rsidRPr="000548FF">
        <w:rPr>
          <w:kern w:val="0"/>
          <w:sz w:val="24"/>
          <w:lang w:bidi="ar"/>
        </w:rPr>
        <w:t xml:space="preserve"> Faculty of Forestry, Southwest Forestry University, Kunming 650224, </w:t>
      </w:r>
      <w:proofErr w:type="gramStart"/>
      <w:r w:rsidRPr="000548FF">
        <w:rPr>
          <w:kern w:val="0"/>
          <w:sz w:val="24"/>
          <w:lang w:bidi="ar"/>
        </w:rPr>
        <w:t>China;</w:t>
      </w:r>
      <w:proofErr w:type="gramEnd"/>
    </w:p>
    <w:p w14:paraId="139539C0" w14:textId="77777777" w:rsidR="008066C0" w:rsidRPr="000548FF" w:rsidRDefault="008066C0" w:rsidP="008066C0">
      <w:pPr>
        <w:spacing w:line="360" w:lineRule="auto"/>
        <w:jc w:val="left"/>
        <w:rPr>
          <w:kern w:val="0"/>
          <w:sz w:val="24"/>
          <w:lang w:bidi="ar"/>
        </w:rPr>
      </w:pPr>
      <w:r w:rsidRPr="000548FF">
        <w:rPr>
          <w:kern w:val="0"/>
          <w:sz w:val="24"/>
          <w:vertAlign w:val="superscript"/>
          <w:lang w:bidi="ar"/>
        </w:rPr>
        <w:t>4</w:t>
      </w:r>
      <w:r w:rsidRPr="000548FF">
        <w:rPr>
          <w:kern w:val="0"/>
          <w:sz w:val="24"/>
          <w:lang w:bidi="ar"/>
        </w:rPr>
        <w:t xml:space="preserve"> International Centre of Biodiversity and Primates Conservation, Dali University, Dali, Yunnan 671003, </w:t>
      </w:r>
      <w:proofErr w:type="gramStart"/>
      <w:r w:rsidRPr="000548FF">
        <w:rPr>
          <w:kern w:val="0"/>
          <w:sz w:val="24"/>
          <w:lang w:bidi="ar"/>
        </w:rPr>
        <w:t>China;</w:t>
      </w:r>
      <w:proofErr w:type="gramEnd"/>
    </w:p>
    <w:p w14:paraId="35ED7B21" w14:textId="1F459105" w:rsidR="008066C0" w:rsidRPr="000548FF" w:rsidRDefault="00E81AD9" w:rsidP="008066C0">
      <w:pPr>
        <w:spacing w:line="360" w:lineRule="auto"/>
        <w:jc w:val="left"/>
        <w:rPr>
          <w:kern w:val="0"/>
          <w:sz w:val="24"/>
          <w:lang w:bidi="ar"/>
        </w:rPr>
      </w:pPr>
      <w:r w:rsidRPr="000548FF">
        <w:rPr>
          <w:kern w:val="0"/>
          <w:sz w:val="24"/>
          <w:vertAlign w:val="superscript"/>
          <w:lang w:bidi="ar"/>
        </w:rPr>
        <w:t>5</w:t>
      </w:r>
      <w:r w:rsidR="008066C0" w:rsidRPr="000548FF">
        <w:rPr>
          <w:kern w:val="0"/>
          <w:sz w:val="24"/>
          <w:lang w:bidi="ar"/>
        </w:rPr>
        <w:t xml:space="preserve"> </w:t>
      </w:r>
      <w:proofErr w:type="spellStart"/>
      <w:r w:rsidR="008066C0" w:rsidRPr="000548FF">
        <w:rPr>
          <w:kern w:val="0"/>
          <w:sz w:val="24"/>
          <w:lang w:bidi="ar"/>
        </w:rPr>
        <w:t>Yunling</w:t>
      </w:r>
      <w:proofErr w:type="spellEnd"/>
      <w:r w:rsidR="008066C0" w:rsidRPr="000548FF">
        <w:rPr>
          <w:kern w:val="0"/>
          <w:sz w:val="24"/>
          <w:lang w:bidi="ar"/>
        </w:rPr>
        <w:t xml:space="preserve"> </w:t>
      </w:r>
      <w:bookmarkStart w:id="4" w:name="OLE_LINK35"/>
      <w:r w:rsidR="008066C0" w:rsidRPr="000548FF">
        <w:rPr>
          <w:kern w:val="0"/>
          <w:sz w:val="24"/>
          <w:lang w:bidi="ar"/>
        </w:rPr>
        <w:t>black-and-white</w:t>
      </w:r>
      <w:bookmarkEnd w:id="4"/>
      <w:r w:rsidR="008066C0" w:rsidRPr="000548FF">
        <w:rPr>
          <w:kern w:val="0"/>
          <w:sz w:val="24"/>
          <w:lang w:bidi="ar"/>
        </w:rPr>
        <w:t xml:space="preserve"> snub-nosed monkey observation and research station of Yunnan province, Dali, Yunnan 671003, </w:t>
      </w:r>
      <w:proofErr w:type="gramStart"/>
      <w:r w:rsidR="008066C0" w:rsidRPr="000548FF">
        <w:rPr>
          <w:kern w:val="0"/>
          <w:sz w:val="24"/>
          <w:lang w:bidi="ar"/>
        </w:rPr>
        <w:t>China;</w:t>
      </w:r>
      <w:proofErr w:type="gramEnd"/>
    </w:p>
    <w:p w14:paraId="7299635F" w14:textId="2D972DB5" w:rsidR="008066C0" w:rsidRPr="000548FF" w:rsidRDefault="00E81AD9" w:rsidP="008066C0">
      <w:pPr>
        <w:spacing w:line="360" w:lineRule="auto"/>
        <w:jc w:val="left"/>
        <w:rPr>
          <w:kern w:val="0"/>
          <w:sz w:val="24"/>
          <w:vertAlign w:val="superscript"/>
          <w:lang w:bidi="ar"/>
        </w:rPr>
      </w:pPr>
      <w:r w:rsidRPr="000548FF">
        <w:rPr>
          <w:kern w:val="0"/>
          <w:sz w:val="24"/>
          <w:vertAlign w:val="superscript"/>
          <w:lang w:bidi="ar"/>
        </w:rPr>
        <w:t>6</w:t>
      </w:r>
      <w:r w:rsidR="008066C0" w:rsidRPr="000548FF">
        <w:rPr>
          <w:kern w:val="0"/>
          <w:sz w:val="24"/>
          <w:lang w:bidi="ar"/>
        </w:rPr>
        <w:t xml:space="preserve"> The provincial innovation team of biodiversity conservation and utility of the three parallel rivers region from Dali University, Dali, Yunnan 671003, China.</w:t>
      </w:r>
      <w:r w:rsidR="008066C0" w:rsidRPr="000548FF">
        <w:rPr>
          <w:kern w:val="0"/>
          <w:sz w:val="24"/>
          <w:vertAlign w:val="superscript"/>
          <w:lang w:bidi="ar"/>
        </w:rPr>
        <w:t xml:space="preserve"> </w:t>
      </w:r>
    </w:p>
    <w:p w14:paraId="0186312C" w14:textId="77777777" w:rsidR="008066C0" w:rsidRPr="000548FF" w:rsidRDefault="008066C0" w:rsidP="008066C0">
      <w:pPr>
        <w:spacing w:line="360" w:lineRule="auto"/>
        <w:jc w:val="left"/>
        <w:rPr>
          <w:kern w:val="0"/>
          <w:sz w:val="24"/>
          <w:vertAlign w:val="superscript"/>
          <w:lang w:bidi="ar"/>
        </w:rPr>
      </w:pPr>
    </w:p>
    <w:p w14:paraId="141909A1" w14:textId="77777777" w:rsidR="008066C0" w:rsidRPr="000548FF" w:rsidRDefault="008066C0" w:rsidP="008066C0">
      <w:pPr>
        <w:spacing w:line="360" w:lineRule="auto"/>
        <w:jc w:val="left"/>
        <w:rPr>
          <w:kern w:val="0"/>
          <w:sz w:val="24"/>
          <w:lang w:bidi="ar"/>
        </w:rPr>
      </w:pPr>
      <w:r w:rsidRPr="000548FF">
        <w:rPr>
          <w:kern w:val="0"/>
          <w:sz w:val="24"/>
          <w:vertAlign w:val="superscript"/>
          <w:lang w:bidi="ar"/>
        </w:rPr>
        <w:t xml:space="preserve"># </w:t>
      </w:r>
      <w:r w:rsidRPr="000548FF">
        <w:rPr>
          <w:kern w:val="0"/>
          <w:sz w:val="24"/>
          <w:lang w:bidi="ar"/>
        </w:rPr>
        <w:t>Contributed equally to this work</w:t>
      </w:r>
    </w:p>
    <w:p w14:paraId="7B59EDC0" w14:textId="4140F1F1" w:rsidR="008066C0" w:rsidRPr="000548FF" w:rsidRDefault="008066C0" w:rsidP="008066C0">
      <w:pPr>
        <w:spacing w:line="360" w:lineRule="auto"/>
        <w:jc w:val="left"/>
        <w:rPr>
          <w:kern w:val="0"/>
          <w:sz w:val="24"/>
          <w:lang w:bidi="ar"/>
        </w:rPr>
      </w:pPr>
      <w:r w:rsidRPr="000548FF">
        <w:rPr>
          <w:kern w:val="0"/>
          <w:sz w:val="24"/>
          <w:lang w:bidi="ar"/>
        </w:rPr>
        <w:t>* Author for correspondence: Li Yan-Peng (</w:t>
      </w:r>
      <w:hyperlink r:id="rId8" w:history="1">
        <w:r w:rsidRPr="000548FF">
          <w:rPr>
            <w:sz w:val="24"/>
            <w:lang w:bidi="ar"/>
          </w:rPr>
          <w:t>liyp@eastern-himalaya.cn</w:t>
        </w:r>
      </w:hyperlink>
      <w:r w:rsidRPr="000548FF">
        <w:rPr>
          <w:kern w:val="0"/>
          <w:sz w:val="24"/>
          <w:lang w:bidi="ar"/>
        </w:rPr>
        <w:t>), Huang Zhi-Pang (huangzp@eastern-himalaya.cn).</w:t>
      </w:r>
      <w:bookmarkEnd w:id="2"/>
    </w:p>
    <w:p w14:paraId="4D5B2854" w14:textId="77777777" w:rsidR="008066C0" w:rsidRPr="000548FF" w:rsidRDefault="008066C0" w:rsidP="008066C0">
      <w:pPr>
        <w:spacing w:line="360" w:lineRule="auto"/>
        <w:jc w:val="left"/>
        <w:rPr>
          <w:sz w:val="24"/>
          <w:szCs w:val="24"/>
        </w:rPr>
      </w:pPr>
    </w:p>
    <w:p w14:paraId="3C3743CD" w14:textId="6F5DC4F5" w:rsidR="00DD4049" w:rsidRPr="000548FF" w:rsidRDefault="00B96740">
      <w:pPr>
        <w:pStyle w:val="2"/>
        <w:spacing w:before="0" w:after="0" w:line="360" w:lineRule="auto"/>
        <w:rPr>
          <w:rFonts w:ascii="Times New Roman" w:eastAsia="宋体" w:hAnsi="Times New Roman" w:cs="Times New Roman"/>
          <w:sz w:val="24"/>
          <w:szCs w:val="24"/>
        </w:rPr>
      </w:pPr>
      <w:r w:rsidRPr="000548FF">
        <w:rPr>
          <w:rFonts w:ascii="Times New Roman" w:eastAsia="宋体" w:hAnsi="Times New Roman" w:cs="Times New Roman"/>
          <w:sz w:val="24"/>
          <w:szCs w:val="24"/>
        </w:rPr>
        <w:t>Abstract</w:t>
      </w:r>
    </w:p>
    <w:p w14:paraId="6B31AD17" w14:textId="017C5DAA" w:rsidR="003B64BC" w:rsidRPr="000548FF" w:rsidRDefault="002F3F64" w:rsidP="00F15B7C">
      <w:pPr>
        <w:spacing w:line="360" w:lineRule="auto"/>
        <w:ind w:firstLineChars="200" w:firstLine="480"/>
        <w:rPr>
          <w:kern w:val="0"/>
          <w:sz w:val="24"/>
          <w:lang w:bidi="ar"/>
        </w:rPr>
      </w:pPr>
      <w:bookmarkStart w:id="5" w:name="OLE_LINK53"/>
      <w:r w:rsidRPr="000548FF">
        <w:rPr>
          <w:kern w:val="0"/>
          <w:sz w:val="24"/>
          <w:lang w:bidi="ar"/>
        </w:rPr>
        <w:t>Fallback foods (FBF), classified into staple and filler types, are low-quality food resources chosen by animals due to a shortage of preferred food during a specific period. The selection of lichens as FBF for Yunnan snub-nosed monkeys (</w:t>
      </w:r>
      <w:r w:rsidRPr="000548FF">
        <w:rPr>
          <w:i/>
          <w:iCs/>
          <w:kern w:val="0"/>
          <w:sz w:val="24"/>
          <w:lang w:bidi="ar"/>
        </w:rPr>
        <w:t>Rhinopithecus bieti</w:t>
      </w:r>
      <w:r w:rsidRPr="000548FF">
        <w:rPr>
          <w:kern w:val="0"/>
          <w:sz w:val="24"/>
          <w:lang w:bidi="ar"/>
        </w:rPr>
        <w:t xml:space="preserve">) represents a unique </w:t>
      </w:r>
      <w:r w:rsidR="00CB62CB" w:rsidRPr="000548FF">
        <w:rPr>
          <w:kern w:val="0"/>
          <w:sz w:val="24"/>
          <w:lang w:bidi="ar"/>
        </w:rPr>
        <w:t xml:space="preserve">ecological </w:t>
      </w:r>
      <w:r w:rsidRPr="000548FF">
        <w:rPr>
          <w:kern w:val="0"/>
          <w:sz w:val="24"/>
          <w:lang w:bidi="ar"/>
        </w:rPr>
        <w:t xml:space="preserve">adaptation and </w:t>
      </w:r>
      <w:r w:rsidR="00CB62CB" w:rsidRPr="000548FF">
        <w:rPr>
          <w:kern w:val="0"/>
          <w:sz w:val="24"/>
          <w:lang w:bidi="ar"/>
        </w:rPr>
        <w:t xml:space="preserve">evolutionary development </w:t>
      </w:r>
      <w:r w:rsidRPr="000548FF">
        <w:rPr>
          <w:kern w:val="0"/>
          <w:sz w:val="24"/>
          <w:lang w:bidi="ar"/>
        </w:rPr>
        <w:t>in the animal kingdom</w:t>
      </w:r>
      <w:r w:rsidR="00CB62CB" w:rsidRPr="000548FF">
        <w:rPr>
          <w:kern w:val="0"/>
          <w:sz w:val="24"/>
          <w:lang w:bidi="ar"/>
        </w:rPr>
        <w:t>.</w:t>
      </w:r>
      <w:r w:rsidR="00ED2295" w:rsidRPr="000548FF">
        <w:rPr>
          <w:kern w:val="0"/>
          <w:sz w:val="24"/>
          <w:lang w:bidi="ar"/>
        </w:rPr>
        <w:t xml:space="preserve"> </w:t>
      </w:r>
      <w:r w:rsidRPr="000548FF">
        <w:rPr>
          <w:kern w:val="0"/>
          <w:sz w:val="24"/>
          <w:lang w:bidi="ar"/>
        </w:rPr>
        <w:t xml:space="preserve">This study investigates the yearly dietary selection of five </w:t>
      </w:r>
      <w:r w:rsidRPr="000548FF">
        <w:rPr>
          <w:i/>
          <w:iCs/>
          <w:kern w:val="0"/>
          <w:sz w:val="24"/>
          <w:lang w:bidi="ar"/>
        </w:rPr>
        <w:t>R. bieti</w:t>
      </w:r>
      <w:r w:rsidRPr="000548FF">
        <w:rPr>
          <w:kern w:val="0"/>
          <w:sz w:val="24"/>
          <w:lang w:bidi="ar"/>
        </w:rPr>
        <w:t xml:space="preserve"> groups to </w:t>
      </w:r>
      <w:r w:rsidR="00ED2295" w:rsidRPr="000548FF">
        <w:rPr>
          <w:kern w:val="0"/>
          <w:sz w:val="24"/>
          <w:lang w:bidi="ar"/>
        </w:rPr>
        <w:t xml:space="preserve">address </w:t>
      </w:r>
      <w:r w:rsidRPr="000548FF">
        <w:rPr>
          <w:kern w:val="0"/>
          <w:sz w:val="24"/>
          <w:lang w:bidi="ar"/>
        </w:rPr>
        <w:t xml:space="preserve">the issues </w:t>
      </w:r>
      <w:r w:rsidR="00ED2295" w:rsidRPr="000548FF">
        <w:rPr>
          <w:kern w:val="0"/>
          <w:sz w:val="24"/>
          <w:lang w:bidi="ar"/>
        </w:rPr>
        <w:t xml:space="preserve">and </w:t>
      </w:r>
      <w:r w:rsidR="00897EF1" w:rsidRPr="000548FF">
        <w:rPr>
          <w:kern w:val="0"/>
          <w:sz w:val="24"/>
          <w:lang w:bidi="ar"/>
        </w:rPr>
        <w:t>elucidate</w:t>
      </w:r>
      <w:r w:rsidRPr="000548FF">
        <w:rPr>
          <w:kern w:val="0"/>
          <w:sz w:val="24"/>
          <w:lang w:bidi="ar"/>
        </w:rPr>
        <w:t xml:space="preserve"> the nutritional value and ecological </w:t>
      </w:r>
      <w:r w:rsidR="00ED2295" w:rsidRPr="000548FF">
        <w:rPr>
          <w:kern w:val="0"/>
          <w:sz w:val="24"/>
          <w:lang w:bidi="ar"/>
        </w:rPr>
        <w:t xml:space="preserve">selection </w:t>
      </w:r>
      <w:r w:rsidRPr="000548FF">
        <w:rPr>
          <w:kern w:val="0"/>
          <w:sz w:val="24"/>
          <w:lang w:bidi="ar"/>
        </w:rPr>
        <w:t xml:space="preserve">of lichens for this monkey species, which resides at the highest altitude among nonhuman </w:t>
      </w:r>
      <w:r w:rsidRPr="000548FF">
        <w:rPr>
          <w:kern w:val="0"/>
          <w:sz w:val="24"/>
          <w:lang w:bidi="ar"/>
        </w:rPr>
        <w:lastRenderedPageBreak/>
        <w:t>primates.</w:t>
      </w:r>
      <w:r w:rsidR="00552DAA" w:rsidRPr="000548FF">
        <w:rPr>
          <w:kern w:val="0"/>
          <w:sz w:val="24"/>
          <w:lang w:bidi="ar"/>
        </w:rPr>
        <w:t xml:space="preserve"> </w:t>
      </w:r>
      <w:r w:rsidRPr="000548FF">
        <w:rPr>
          <w:kern w:val="0"/>
          <w:sz w:val="24"/>
          <w:lang w:bidi="ar"/>
        </w:rPr>
        <w:t xml:space="preserve">The results indicate that the consumed lichens serve as the staple FBF. Two main lichen </w:t>
      </w:r>
      <w:r w:rsidR="00552DAA" w:rsidRPr="000548FF">
        <w:rPr>
          <w:kern w:val="0"/>
          <w:sz w:val="24"/>
          <w:lang w:bidi="ar"/>
        </w:rPr>
        <w:t xml:space="preserve">species </w:t>
      </w:r>
      <w:r w:rsidR="00ED2295" w:rsidRPr="000548FF">
        <w:rPr>
          <w:kern w:val="0"/>
          <w:sz w:val="24"/>
          <w:lang w:bidi="ar"/>
        </w:rPr>
        <w:t xml:space="preserve">taken </w:t>
      </w:r>
      <w:r w:rsidRPr="000548FF">
        <w:rPr>
          <w:kern w:val="0"/>
          <w:sz w:val="24"/>
          <w:lang w:bidi="ar"/>
        </w:rPr>
        <w:t xml:space="preserve">by </w:t>
      </w:r>
      <w:r w:rsidR="00552DAA" w:rsidRPr="000548FF">
        <w:rPr>
          <w:kern w:val="0"/>
          <w:sz w:val="24"/>
          <w:lang w:bidi="ar"/>
        </w:rPr>
        <w:t xml:space="preserve">the monkeys </w:t>
      </w:r>
      <w:r w:rsidRPr="000548FF">
        <w:rPr>
          <w:kern w:val="0"/>
          <w:sz w:val="24"/>
          <w:lang w:bidi="ar"/>
        </w:rPr>
        <w:t xml:space="preserve">are </w:t>
      </w:r>
      <w:r w:rsidRPr="000548FF">
        <w:rPr>
          <w:i/>
          <w:iCs/>
          <w:kern w:val="0"/>
          <w:sz w:val="24"/>
          <w:lang w:bidi="ar"/>
        </w:rPr>
        <w:t xml:space="preserve">Bryoria </w:t>
      </w:r>
      <w:r w:rsidRPr="000548FF">
        <w:rPr>
          <w:kern w:val="0"/>
          <w:sz w:val="24"/>
          <w:lang w:bidi="ar"/>
        </w:rPr>
        <w:t xml:space="preserve">spp. and </w:t>
      </w:r>
      <w:r w:rsidRPr="000548FF">
        <w:rPr>
          <w:i/>
          <w:iCs/>
          <w:kern w:val="0"/>
          <w:sz w:val="24"/>
          <w:lang w:bidi="ar"/>
        </w:rPr>
        <w:t>Usnea longissimi</w:t>
      </w:r>
      <w:r w:rsidRPr="000548FF">
        <w:rPr>
          <w:kern w:val="0"/>
          <w:sz w:val="24"/>
          <w:lang w:bidi="ar"/>
        </w:rPr>
        <w:t xml:space="preserve">, with </w:t>
      </w:r>
      <w:r w:rsidRPr="000548FF">
        <w:rPr>
          <w:i/>
          <w:iCs/>
          <w:kern w:val="0"/>
          <w:sz w:val="24"/>
          <w:lang w:bidi="ar"/>
        </w:rPr>
        <w:t xml:space="preserve">Bryoria </w:t>
      </w:r>
      <w:r w:rsidRPr="000548FF">
        <w:rPr>
          <w:kern w:val="0"/>
          <w:sz w:val="24"/>
          <w:lang w:bidi="ar"/>
        </w:rPr>
        <w:t xml:space="preserve">spp. being the primary choice (67.25 ± 12.20% compared to 15.79 ± 11.66% </w:t>
      </w:r>
      <w:r w:rsidR="00632E15" w:rsidRPr="000548FF">
        <w:rPr>
          <w:kern w:val="0"/>
          <w:sz w:val="24"/>
          <w:lang w:bidi="ar"/>
        </w:rPr>
        <w:t xml:space="preserve">from </w:t>
      </w:r>
      <w:r w:rsidRPr="000548FF">
        <w:rPr>
          <w:i/>
          <w:iCs/>
          <w:kern w:val="0"/>
          <w:sz w:val="24"/>
          <w:lang w:bidi="ar"/>
        </w:rPr>
        <w:t>U. longissimi</w:t>
      </w:r>
      <w:r w:rsidRPr="000548FF">
        <w:rPr>
          <w:kern w:val="0"/>
          <w:sz w:val="24"/>
          <w:lang w:bidi="ar"/>
        </w:rPr>
        <w:t xml:space="preserve">). </w:t>
      </w:r>
      <w:r w:rsidRPr="000548FF">
        <w:rPr>
          <w:i/>
          <w:iCs/>
          <w:kern w:val="0"/>
          <w:sz w:val="24"/>
          <w:lang w:bidi="ar"/>
        </w:rPr>
        <w:t>Bryoria spp</w:t>
      </w:r>
      <w:r w:rsidRPr="000548FF">
        <w:rPr>
          <w:kern w:val="0"/>
          <w:sz w:val="24"/>
          <w:lang w:bidi="ar"/>
        </w:rPr>
        <w:t>. provide</w:t>
      </w:r>
      <w:r w:rsidR="00632E15" w:rsidRPr="000548FF">
        <w:rPr>
          <w:kern w:val="0"/>
          <w:sz w:val="24"/>
          <w:lang w:bidi="ar"/>
        </w:rPr>
        <w:t>s</w:t>
      </w:r>
      <w:r w:rsidRPr="000548FF">
        <w:rPr>
          <w:kern w:val="0"/>
          <w:sz w:val="24"/>
          <w:lang w:bidi="ar"/>
        </w:rPr>
        <w:t xml:space="preserve"> a higher level of digestible fiber (NDF) and a lower level of tannin, fat, ADF, and energy compared to </w:t>
      </w:r>
      <w:r w:rsidRPr="000548FF">
        <w:rPr>
          <w:i/>
          <w:iCs/>
          <w:kern w:val="0"/>
          <w:sz w:val="24"/>
          <w:lang w:bidi="ar"/>
        </w:rPr>
        <w:t>U. longissimi</w:t>
      </w:r>
      <w:r w:rsidRPr="000548FF">
        <w:rPr>
          <w:kern w:val="0"/>
          <w:sz w:val="24"/>
          <w:lang w:bidi="ar"/>
        </w:rPr>
        <w:t xml:space="preserve">, which offers higher availability. Lichens are the dominant food and nutritional resource for </w:t>
      </w:r>
      <w:r w:rsidR="0002304A" w:rsidRPr="000548FF">
        <w:rPr>
          <w:kern w:val="0"/>
          <w:sz w:val="24"/>
          <w:lang w:bidi="ar"/>
        </w:rPr>
        <w:t xml:space="preserve">the monkey </w:t>
      </w:r>
      <w:r w:rsidR="003927B4" w:rsidRPr="000548FF">
        <w:rPr>
          <w:kern w:val="0"/>
          <w:sz w:val="24"/>
          <w:lang w:bidi="ar"/>
        </w:rPr>
        <w:t xml:space="preserve">species </w:t>
      </w:r>
      <w:r w:rsidRPr="000548FF">
        <w:rPr>
          <w:kern w:val="0"/>
          <w:sz w:val="24"/>
          <w:lang w:bidi="ar"/>
        </w:rPr>
        <w:t>during the dry season, while they serve as a primary food source rather than a nutritional resource during the wet season. Therefore, they compensate for nutrients from other food types</w:t>
      </w:r>
      <w:r w:rsidR="00275803" w:rsidRPr="000548FF">
        <w:rPr>
          <w:kern w:val="0"/>
          <w:sz w:val="24"/>
          <w:lang w:bidi="ar"/>
        </w:rPr>
        <w:t>,</w:t>
      </w:r>
      <w:r w:rsidRPr="000548FF">
        <w:rPr>
          <w:kern w:val="0"/>
          <w:sz w:val="24"/>
          <w:lang w:bidi="ar"/>
        </w:rPr>
        <w:t xml:space="preserve"> such as fruits, seeds, and leaves.</w:t>
      </w:r>
      <w:r w:rsidR="00DA5092" w:rsidRPr="000548FF">
        <w:rPr>
          <w:kern w:val="0"/>
          <w:sz w:val="24"/>
          <w:lang w:bidi="ar"/>
        </w:rPr>
        <w:t xml:space="preserve"> C</w:t>
      </w:r>
      <w:r w:rsidRPr="000548FF">
        <w:rPr>
          <w:kern w:val="0"/>
          <w:sz w:val="24"/>
          <w:lang w:bidi="ar"/>
        </w:rPr>
        <w:t xml:space="preserve">ompared to other Asian colobine counterparts, this species consumes the highest </w:t>
      </w:r>
      <w:proofErr w:type="gramStart"/>
      <w:r w:rsidRPr="000548FF">
        <w:rPr>
          <w:kern w:val="0"/>
          <w:sz w:val="24"/>
          <w:lang w:bidi="ar"/>
        </w:rPr>
        <w:t>amount</w:t>
      </w:r>
      <w:proofErr w:type="gramEnd"/>
      <w:r w:rsidRPr="000548FF">
        <w:rPr>
          <w:kern w:val="0"/>
          <w:sz w:val="24"/>
          <w:lang w:bidi="ar"/>
        </w:rPr>
        <w:t xml:space="preserve"> of lichens but the lowest proportions of leaves, flowers, and seeds. This dietary pattern </w:t>
      </w:r>
      <w:r w:rsidR="00ED2295" w:rsidRPr="000548FF">
        <w:rPr>
          <w:kern w:val="0"/>
          <w:sz w:val="24"/>
          <w:lang w:bidi="ar"/>
        </w:rPr>
        <w:t xml:space="preserve">demonstrates </w:t>
      </w:r>
      <w:r w:rsidRPr="000548FF">
        <w:rPr>
          <w:kern w:val="0"/>
          <w:sz w:val="24"/>
          <w:lang w:bidi="ar"/>
        </w:rPr>
        <w:t xml:space="preserve">a specific type of </w:t>
      </w:r>
      <w:r w:rsidR="00ED2295" w:rsidRPr="000548FF">
        <w:rPr>
          <w:kern w:val="0"/>
          <w:sz w:val="24"/>
          <w:lang w:bidi="ar"/>
        </w:rPr>
        <w:t xml:space="preserve">ecological </w:t>
      </w:r>
      <w:r w:rsidRPr="000548FF">
        <w:rPr>
          <w:kern w:val="0"/>
          <w:sz w:val="24"/>
          <w:lang w:bidi="ar"/>
        </w:rPr>
        <w:t xml:space="preserve">selection and </w:t>
      </w:r>
      <w:r w:rsidR="00ED2295" w:rsidRPr="000548FF">
        <w:rPr>
          <w:kern w:val="0"/>
          <w:sz w:val="24"/>
          <w:lang w:bidi="ar"/>
        </w:rPr>
        <w:t xml:space="preserve">evolutionary development </w:t>
      </w:r>
      <w:r w:rsidRPr="000548FF">
        <w:rPr>
          <w:kern w:val="0"/>
          <w:sz w:val="24"/>
          <w:lang w:bidi="ar"/>
        </w:rPr>
        <w:t xml:space="preserve">during the </w:t>
      </w:r>
      <w:r w:rsidR="003E3DF4" w:rsidRPr="000548FF">
        <w:rPr>
          <w:kern w:val="0"/>
          <w:sz w:val="24"/>
          <w:lang w:bidi="ar"/>
        </w:rPr>
        <w:t>Quaternary</w:t>
      </w:r>
      <w:r w:rsidR="00ED2295" w:rsidRPr="000548FF">
        <w:rPr>
          <w:kern w:val="0"/>
          <w:sz w:val="24"/>
          <w:lang w:bidi="ar"/>
        </w:rPr>
        <w:t>. T</w:t>
      </w:r>
      <w:r w:rsidRPr="000548FF">
        <w:rPr>
          <w:kern w:val="0"/>
          <w:sz w:val="24"/>
          <w:lang w:bidi="ar"/>
        </w:rPr>
        <w:t>he biomass of lichens in the monkeys</w:t>
      </w:r>
      <w:r w:rsidR="00AA28A8" w:rsidRPr="000548FF">
        <w:rPr>
          <w:kern w:val="0"/>
          <w:sz w:val="24"/>
          <w:lang w:bidi="ar"/>
        </w:rPr>
        <w:t>’</w:t>
      </w:r>
      <w:r w:rsidRPr="000548FF">
        <w:rPr>
          <w:kern w:val="0"/>
          <w:sz w:val="24"/>
          <w:lang w:bidi="ar"/>
        </w:rPr>
        <w:t xml:space="preserve"> habitat has significantly decreased due to e</w:t>
      </w:r>
      <w:r w:rsidR="00ED2295" w:rsidRPr="000548FF">
        <w:rPr>
          <w:kern w:val="0"/>
          <w:sz w:val="24"/>
          <w:lang w:bidi="ar"/>
        </w:rPr>
        <w:t>nvironment</w:t>
      </w:r>
      <w:r w:rsidRPr="000548FF">
        <w:rPr>
          <w:kern w:val="0"/>
          <w:sz w:val="24"/>
          <w:lang w:bidi="ar"/>
        </w:rPr>
        <w:t>al degradation.</w:t>
      </w:r>
      <w:r w:rsidR="00AA28A8" w:rsidRPr="000548FF">
        <w:rPr>
          <w:kern w:val="0"/>
          <w:sz w:val="24"/>
          <w:lang w:bidi="ar"/>
        </w:rPr>
        <w:t xml:space="preserve"> </w:t>
      </w:r>
      <w:r w:rsidRPr="000548FF">
        <w:rPr>
          <w:kern w:val="0"/>
          <w:sz w:val="24"/>
          <w:lang w:bidi="ar"/>
        </w:rPr>
        <w:t xml:space="preserve">This study </w:t>
      </w:r>
      <w:r w:rsidR="00ED2295" w:rsidRPr="000548FF">
        <w:rPr>
          <w:kern w:val="0"/>
          <w:sz w:val="24"/>
          <w:lang w:bidi="ar"/>
        </w:rPr>
        <w:t xml:space="preserve">also </w:t>
      </w:r>
      <w:r w:rsidRPr="000548FF">
        <w:rPr>
          <w:kern w:val="0"/>
          <w:sz w:val="24"/>
          <w:lang w:bidi="ar"/>
        </w:rPr>
        <w:t>provides evidence and information to develop or amend conservation strategies and guidelines for the dietary management of captive Yunnan snub-nosed monkeys.</w:t>
      </w:r>
      <w:bookmarkEnd w:id="5"/>
    </w:p>
    <w:p w14:paraId="6B6964AA" w14:textId="77777777" w:rsidR="00ED2295" w:rsidRPr="000548FF" w:rsidRDefault="00ED2295" w:rsidP="00CB62CB">
      <w:pPr>
        <w:spacing w:line="360" w:lineRule="auto"/>
        <w:ind w:firstLineChars="200" w:firstLine="480"/>
        <w:jc w:val="left"/>
        <w:rPr>
          <w:kern w:val="0"/>
          <w:sz w:val="24"/>
          <w:lang w:bidi="ar"/>
        </w:rPr>
      </w:pPr>
    </w:p>
    <w:p w14:paraId="2DC4D509" w14:textId="7754905E" w:rsidR="00DD4049" w:rsidRPr="000548FF" w:rsidRDefault="00B96740" w:rsidP="00DA2CFB">
      <w:pPr>
        <w:spacing w:line="360" w:lineRule="auto"/>
        <w:rPr>
          <w:sz w:val="22"/>
          <w:szCs w:val="22"/>
        </w:rPr>
      </w:pPr>
      <w:r w:rsidRPr="000548FF">
        <w:rPr>
          <w:b/>
          <w:bCs/>
          <w:kern w:val="0"/>
          <w:sz w:val="24"/>
          <w:lang w:bidi="ar"/>
        </w:rPr>
        <w:t xml:space="preserve">Keyword: </w:t>
      </w:r>
      <w:bookmarkStart w:id="6" w:name="OLE_LINK55"/>
      <w:r w:rsidR="000D654D" w:rsidRPr="000548FF">
        <w:rPr>
          <w:kern w:val="0"/>
          <w:sz w:val="24"/>
          <w:lang w:bidi="ar"/>
        </w:rPr>
        <w:t>Yunnan</w:t>
      </w:r>
      <w:r w:rsidRPr="000548FF">
        <w:rPr>
          <w:kern w:val="0"/>
          <w:sz w:val="24"/>
          <w:lang w:bidi="ar"/>
        </w:rPr>
        <w:t xml:space="preserve"> </w:t>
      </w:r>
      <w:r w:rsidR="00E4617D" w:rsidRPr="000548FF">
        <w:rPr>
          <w:kern w:val="0"/>
          <w:sz w:val="24"/>
          <w:lang w:bidi="ar"/>
        </w:rPr>
        <w:t>s</w:t>
      </w:r>
      <w:r w:rsidRPr="000548FF">
        <w:rPr>
          <w:kern w:val="0"/>
          <w:sz w:val="24"/>
          <w:lang w:bidi="ar"/>
        </w:rPr>
        <w:t xml:space="preserve">nub-nosed </w:t>
      </w:r>
      <w:r w:rsidR="00E4617D" w:rsidRPr="000548FF">
        <w:rPr>
          <w:kern w:val="0"/>
          <w:sz w:val="24"/>
          <w:lang w:bidi="ar"/>
        </w:rPr>
        <w:t>m</w:t>
      </w:r>
      <w:r w:rsidRPr="000548FF">
        <w:rPr>
          <w:kern w:val="0"/>
          <w:sz w:val="24"/>
          <w:lang w:bidi="ar"/>
        </w:rPr>
        <w:t>onkeys</w:t>
      </w:r>
      <w:r w:rsidR="00187D1F" w:rsidRPr="000548FF">
        <w:rPr>
          <w:kern w:val="0"/>
          <w:sz w:val="24"/>
          <w:lang w:bidi="ar"/>
        </w:rPr>
        <w:t>;</w:t>
      </w:r>
      <w:r w:rsidR="00D83042" w:rsidRPr="000548FF">
        <w:rPr>
          <w:kern w:val="0"/>
          <w:sz w:val="24"/>
          <w:lang w:bidi="ar"/>
        </w:rPr>
        <w:t xml:space="preserve"> </w:t>
      </w:r>
      <w:r w:rsidR="00E4115A" w:rsidRPr="000548FF">
        <w:rPr>
          <w:kern w:val="0"/>
          <w:sz w:val="24"/>
          <w:lang w:bidi="ar"/>
        </w:rPr>
        <w:t>Dietary</w:t>
      </w:r>
      <w:r w:rsidR="00D83042" w:rsidRPr="000548FF">
        <w:rPr>
          <w:kern w:val="0"/>
          <w:sz w:val="24"/>
          <w:lang w:bidi="ar"/>
        </w:rPr>
        <w:t xml:space="preserve"> </w:t>
      </w:r>
      <w:r w:rsidR="00E4115A" w:rsidRPr="000548FF">
        <w:rPr>
          <w:kern w:val="0"/>
          <w:sz w:val="24"/>
          <w:lang w:bidi="ar"/>
        </w:rPr>
        <w:t>selection</w:t>
      </w:r>
      <w:r w:rsidR="00187D1F" w:rsidRPr="000548FF">
        <w:rPr>
          <w:kern w:val="0"/>
          <w:sz w:val="24"/>
          <w:lang w:bidi="ar"/>
        </w:rPr>
        <w:t>;</w:t>
      </w:r>
      <w:r w:rsidR="00D83042" w:rsidRPr="000548FF">
        <w:rPr>
          <w:kern w:val="0"/>
          <w:sz w:val="24"/>
          <w:lang w:bidi="ar"/>
        </w:rPr>
        <w:t xml:space="preserve"> </w:t>
      </w:r>
      <w:r w:rsidR="00E4115A" w:rsidRPr="000548FF">
        <w:rPr>
          <w:kern w:val="0"/>
          <w:sz w:val="24"/>
          <w:lang w:bidi="ar"/>
        </w:rPr>
        <w:t>Nutritional requirement</w:t>
      </w:r>
      <w:r w:rsidR="00187D1F" w:rsidRPr="000548FF">
        <w:rPr>
          <w:kern w:val="0"/>
          <w:sz w:val="24"/>
          <w:lang w:bidi="ar"/>
        </w:rPr>
        <w:t>;</w:t>
      </w:r>
      <w:r w:rsidR="00D83042" w:rsidRPr="000548FF">
        <w:rPr>
          <w:kern w:val="0"/>
          <w:sz w:val="24"/>
          <w:lang w:bidi="ar"/>
        </w:rPr>
        <w:t xml:space="preserve"> </w:t>
      </w:r>
      <w:r w:rsidR="00C80B65" w:rsidRPr="000548FF">
        <w:rPr>
          <w:kern w:val="0"/>
          <w:sz w:val="24"/>
          <w:lang w:bidi="ar"/>
        </w:rPr>
        <w:t>Conservation</w:t>
      </w:r>
      <w:bookmarkEnd w:id="6"/>
    </w:p>
    <w:p w14:paraId="1D8F9264" w14:textId="39AD9379" w:rsidR="00DD4049" w:rsidRPr="000548FF" w:rsidRDefault="00B96740" w:rsidP="00D83042">
      <w:pPr>
        <w:widowControl/>
        <w:spacing w:line="360" w:lineRule="auto"/>
        <w:jc w:val="left"/>
        <w:rPr>
          <w:b/>
          <w:bCs/>
          <w:sz w:val="24"/>
          <w:szCs w:val="24"/>
        </w:rPr>
      </w:pPr>
      <w:r w:rsidRPr="000548FF">
        <w:rPr>
          <w:kern w:val="0"/>
          <w:sz w:val="24"/>
          <w:lang w:bidi="ar"/>
        </w:rPr>
        <w:br w:type="page"/>
      </w:r>
      <w:r w:rsidRPr="000548FF">
        <w:rPr>
          <w:b/>
          <w:bCs/>
          <w:sz w:val="24"/>
          <w:szCs w:val="24"/>
        </w:rPr>
        <w:lastRenderedPageBreak/>
        <w:t>Introduction</w:t>
      </w:r>
    </w:p>
    <w:p w14:paraId="27EFC352" w14:textId="55ECAEB9" w:rsidR="00DD4049" w:rsidRPr="000548FF" w:rsidRDefault="00793401" w:rsidP="00F15B7C">
      <w:pPr>
        <w:spacing w:line="360" w:lineRule="auto"/>
        <w:ind w:firstLineChars="200" w:firstLine="480"/>
        <w:rPr>
          <w:kern w:val="0"/>
          <w:sz w:val="24"/>
          <w:lang w:bidi="ar"/>
        </w:rPr>
      </w:pPr>
      <w:r w:rsidRPr="000548FF">
        <w:rPr>
          <w:kern w:val="0"/>
          <w:sz w:val="24"/>
          <w:lang w:bidi="ar"/>
        </w:rPr>
        <w:t>Animals’ d</w:t>
      </w:r>
      <w:r w:rsidR="00B96740" w:rsidRPr="000548FF">
        <w:rPr>
          <w:kern w:val="0"/>
          <w:sz w:val="24"/>
          <w:lang w:bidi="ar"/>
        </w:rPr>
        <w:t xml:space="preserve">ietary selection </w:t>
      </w:r>
      <w:r w:rsidRPr="000548FF">
        <w:rPr>
          <w:kern w:val="0"/>
          <w:sz w:val="24"/>
          <w:lang w:bidi="ar"/>
        </w:rPr>
        <w:t xml:space="preserve">critically </w:t>
      </w:r>
      <w:r w:rsidR="00B96740" w:rsidRPr="000548FF">
        <w:rPr>
          <w:kern w:val="0"/>
          <w:sz w:val="24"/>
          <w:lang w:bidi="ar"/>
        </w:rPr>
        <w:t xml:space="preserve">depends on </w:t>
      </w:r>
      <w:r w:rsidRPr="000548FF">
        <w:rPr>
          <w:kern w:val="0"/>
          <w:sz w:val="24"/>
          <w:lang w:bidi="ar"/>
        </w:rPr>
        <w:t>environmental changes</w:t>
      </w:r>
      <w:r w:rsidR="00B96740" w:rsidRPr="000548FF">
        <w:rPr>
          <w:kern w:val="0"/>
          <w:sz w:val="24"/>
          <w:lang w:bidi="ar"/>
        </w:rPr>
        <w:t>,</w:t>
      </w:r>
      <w:r w:rsidRPr="000548FF">
        <w:rPr>
          <w:kern w:val="0"/>
          <w:sz w:val="24"/>
          <w:lang w:bidi="ar"/>
        </w:rPr>
        <w:t xml:space="preserve"> ecology, </w:t>
      </w:r>
      <w:r w:rsidR="00B96740" w:rsidRPr="000548FF">
        <w:rPr>
          <w:kern w:val="0"/>
          <w:sz w:val="24"/>
          <w:lang w:bidi="ar"/>
        </w:rPr>
        <w:t>evolutionary development, climate</w:t>
      </w:r>
      <w:r w:rsidRPr="000548FF">
        <w:rPr>
          <w:kern w:val="0"/>
          <w:sz w:val="24"/>
          <w:lang w:bidi="ar"/>
        </w:rPr>
        <w:t>,</w:t>
      </w:r>
      <w:r w:rsidR="00B96740" w:rsidRPr="000548FF">
        <w:rPr>
          <w:kern w:val="0"/>
          <w:sz w:val="24"/>
          <w:lang w:bidi="ar"/>
        </w:rPr>
        <w:t xml:space="preserve"> habitats, </w:t>
      </w:r>
      <w:r w:rsidR="005B2596" w:rsidRPr="000548FF">
        <w:rPr>
          <w:kern w:val="0"/>
          <w:sz w:val="24"/>
          <w:lang w:bidi="ar"/>
        </w:rPr>
        <w:t>and air pollution</w:t>
      </w:r>
      <w:r w:rsidRPr="000548FF">
        <w:rPr>
          <w:kern w:val="0"/>
          <w:sz w:val="24"/>
          <w:lang w:bidi="ar"/>
        </w:rPr>
        <w:t xml:space="preserve">. They, together, </w:t>
      </w:r>
      <w:r w:rsidR="00290D37" w:rsidRPr="000548FF">
        <w:rPr>
          <w:kern w:val="0"/>
          <w:sz w:val="24"/>
          <w:lang w:bidi="ar"/>
        </w:rPr>
        <w:t>have</w:t>
      </w:r>
      <w:r w:rsidR="005B2596" w:rsidRPr="000548FF">
        <w:rPr>
          <w:kern w:val="0"/>
          <w:sz w:val="24"/>
          <w:lang w:bidi="ar"/>
        </w:rPr>
        <w:t xml:space="preserve"> </w:t>
      </w:r>
      <w:r w:rsidR="00B122C2" w:rsidRPr="000548FF">
        <w:rPr>
          <w:kern w:val="0"/>
          <w:sz w:val="24"/>
          <w:lang w:bidi="ar"/>
        </w:rPr>
        <w:t>affect</w:t>
      </w:r>
      <w:r w:rsidR="00290D37" w:rsidRPr="000548FF">
        <w:rPr>
          <w:kern w:val="0"/>
          <w:sz w:val="24"/>
          <w:lang w:bidi="ar"/>
        </w:rPr>
        <w:t>ed</w:t>
      </w:r>
      <w:r w:rsidR="00B96740" w:rsidRPr="000548FF">
        <w:rPr>
          <w:kern w:val="0"/>
          <w:sz w:val="24"/>
          <w:lang w:bidi="ar"/>
        </w:rPr>
        <w:t xml:space="preserve"> animals’ survivability and prospective development</w:t>
      </w:r>
      <w:r w:rsidR="00FD0E47" w:rsidRPr="000548FF">
        <w:rPr>
          <w:kern w:val="0"/>
          <w:sz w:val="24"/>
          <w:lang w:bidi="ar"/>
        </w:rPr>
        <w:t xml:space="preserve"> </w:t>
      </w:r>
      <w:r w:rsidR="002722C1" w:rsidRPr="000548FF">
        <w:rPr>
          <w:kern w:val="0"/>
          <w:sz w:val="24"/>
          <w:lang w:bidi="ar"/>
        </w:rPr>
        <w:fldChar w:fldCharType="begin">
          <w:fldData xml:space="preserve">PEVuZE5vdGU+PENpdGU+PEF1dGhvcj5DYW88L0F1dGhvcj48WWVhcj4xOTg5PC9ZZWFyPjxSZWNO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</w:fldData>
        </w:fldChar>
      </w:r>
      <w:r w:rsidR="00F51D06" w:rsidRPr="000548FF">
        <w:rPr>
          <w:kern w:val="0"/>
          <w:sz w:val="24"/>
          <w:lang w:bidi="ar"/>
        </w:rPr>
        <w:instrText xml:space="preserve"> ADDIN EN.CITE </w:instrText>
      </w:r>
      <w:r w:rsidR="00F51D06" w:rsidRPr="000548FF">
        <w:rPr>
          <w:kern w:val="0"/>
          <w:sz w:val="24"/>
          <w:lang w:bidi="ar"/>
        </w:rPr>
        <w:fldChar w:fldCharType="begin">
          <w:fldData xml:space="preserve">PEVuZE5vdGU+PENpdGU+PEF1dGhvcj5DYW88L0F1dGhvcj48WWVhcj4xOTg5PC9ZZWFyPjxSZWNO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</w:fldData>
        </w:fldChar>
      </w:r>
      <w:r w:rsidR="00F51D06" w:rsidRPr="000548FF">
        <w:rPr>
          <w:kern w:val="0"/>
          <w:sz w:val="24"/>
          <w:lang w:bidi="ar"/>
        </w:rPr>
        <w:instrText xml:space="preserve"> ADDIN EN.CITE.DATA </w:instrText>
      </w:r>
      <w:r w:rsidR="00F51D06" w:rsidRPr="000548FF">
        <w:rPr>
          <w:kern w:val="0"/>
          <w:sz w:val="24"/>
          <w:lang w:bidi="ar"/>
        </w:rPr>
      </w:r>
      <w:r w:rsidR="00F51D06" w:rsidRPr="000548FF">
        <w:rPr>
          <w:kern w:val="0"/>
          <w:sz w:val="24"/>
          <w:lang w:bidi="ar"/>
        </w:rPr>
        <w:fldChar w:fldCharType="end"/>
      </w:r>
      <w:r w:rsidR="002722C1" w:rsidRPr="000548FF">
        <w:rPr>
          <w:kern w:val="0"/>
          <w:sz w:val="24"/>
          <w:lang w:bidi="ar"/>
        </w:rPr>
      </w:r>
      <w:r w:rsidR="002722C1" w:rsidRPr="000548FF">
        <w:rPr>
          <w:kern w:val="0"/>
          <w:sz w:val="24"/>
          <w:lang w:bidi="ar"/>
        </w:rPr>
        <w:fldChar w:fldCharType="separate"/>
      </w:r>
      <w:r w:rsidR="00F51D06" w:rsidRPr="000548FF">
        <w:rPr>
          <w:noProof/>
          <w:kern w:val="0"/>
          <w:sz w:val="24"/>
          <w:lang w:bidi="ar"/>
        </w:rPr>
        <w:t>(Cao 1989, Wang et al. 2020, Heiduck 1997)</w:t>
      </w:r>
      <w:r w:rsidR="002722C1" w:rsidRPr="000548FF">
        <w:rPr>
          <w:kern w:val="0"/>
          <w:sz w:val="24"/>
          <w:lang w:bidi="ar"/>
        </w:rPr>
        <w:fldChar w:fldCharType="end"/>
      </w:r>
      <w:r w:rsidR="004656ED" w:rsidRPr="000548FF">
        <w:rPr>
          <w:kern w:val="0"/>
          <w:sz w:val="24"/>
          <w:lang w:bidi="ar"/>
        </w:rPr>
        <w:t xml:space="preserve">. </w:t>
      </w:r>
      <w:r w:rsidR="00B96740" w:rsidRPr="000548FF">
        <w:rPr>
          <w:kern w:val="0"/>
          <w:sz w:val="24"/>
          <w:lang w:bidi="ar"/>
        </w:rPr>
        <w:t xml:space="preserve">Thus, it is necessary to study </w:t>
      </w:r>
      <w:r w:rsidR="00263072" w:rsidRPr="000548FF">
        <w:rPr>
          <w:kern w:val="0"/>
          <w:sz w:val="24"/>
          <w:lang w:bidi="ar"/>
        </w:rPr>
        <w:t xml:space="preserve">such </w:t>
      </w:r>
      <w:r w:rsidR="00BE0760" w:rsidRPr="000548FF">
        <w:rPr>
          <w:kern w:val="0"/>
          <w:sz w:val="24"/>
          <w:lang w:bidi="ar"/>
        </w:rPr>
        <w:t>selection mechanisms</w:t>
      </w:r>
      <w:r w:rsidR="006527BC" w:rsidRPr="000548FF">
        <w:rPr>
          <w:kern w:val="0"/>
          <w:sz w:val="24"/>
          <w:lang w:bidi="ar"/>
        </w:rPr>
        <w:t>,</w:t>
      </w:r>
      <w:r w:rsidR="00A970C6" w:rsidRPr="000548FF">
        <w:rPr>
          <w:kern w:val="0"/>
          <w:sz w:val="24"/>
          <w:lang w:bidi="ar"/>
        </w:rPr>
        <w:t xml:space="preserve"> </w:t>
      </w:r>
      <w:r w:rsidR="00BE0760" w:rsidRPr="000548FF">
        <w:rPr>
          <w:kern w:val="0"/>
          <w:sz w:val="24"/>
          <w:lang w:bidi="ar"/>
        </w:rPr>
        <w:t>reveal the strategies to adopt different food resources</w:t>
      </w:r>
      <w:r w:rsidRPr="000548FF">
        <w:rPr>
          <w:kern w:val="0"/>
          <w:sz w:val="24"/>
          <w:lang w:bidi="ar"/>
        </w:rPr>
        <w:t xml:space="preserve"> and ecology</w:t>
      </w:r>
      <w:r w:rsidR="00BE0760" w:rsidRPr="000548FF">
        <w:rPr>
          <w:kern w:val="0"/>
          <w:sz w:val="24"/>
          <w:lang w:bidi="ar"/>
        </w:rPr>
        <w:t xml:space="preserve"> </w:t>
      </w:r>
      <w:r w:rsidR="00FD0E47" w:rsidRPr="000548FF">
        <w:rPr>
          <w:kern w:val="0"/>
          <w:sz w:val="24"/>
          <w:lang w:bidi="ar"/>
        </w:rPr>
        <w:fldChar w:fldCharType="begin"/>
      </w:r>
      <w:r w:rsidR="009F4DD3" w:rsidRPr="000548FF">
        <w:rPr>
          <w:kern w:val="0"/>
          <w:sz w:val="24"/>
          <w:lang w:bidi="ar"/>
        </w:rPr>
        <w:instrText xml:space="preserve"> ADDIN EN.CITE &lt;EndNote&gt;&lt;Cite&gt;&lt;Author&gt;Litvaitis&lt;/Author&gt;&lt;Year&gt;2000&lt;/Year&gt;&lt;RecNum&gt;133&lt;/RecNum&gt;&lt;DisplayText&gt;(Litvaitis 2000)&lt;/DisplayText&gt;&lt;record&gt;&lt;rec-number&gt;133&lt;/rec-number&gt;&lt;foreign-keys&gt;&lt;key app="EN" db-id="z20zp9zdsf9rs6e0s5fpzdt6srexf99asdtz" timestamp="1665927316"&gt;133&lt;/key&gt;&lt;/foreign-keys&gt;&lt;ref-type name="Journal Article"&gt;17&lt;/ref-type&gt;&lt;contributors&gt;&lt;authors&gt;&lt;author&gt;Litvaitis, John A&lt;/author&gt;&lt;/authors&gt;&lt;/contributors&gt;&lt;titles&gt;&lt;title&gt;Investigating food habits of terrestrial vertebrates&lt;/title&gt;&lt;secondary-title&gt;Research techniques in animal ecology: controversies and consequences&lt;/secondary-title&gt;&lt;/titles&gt;&lt;periodical&gt;&lt;full-title&gt;Research techniques in animal ecology: controversies and consequences&lt;/full-title&gt;&lt;/periodical&gt;&lt;pages&gt;165-190&lt;/pages&gt;&lt;dates&gt;&lt;year&gt;2000&lt;/year&gt;&lt;/dates&gt;&lt;urls&gt;&lt;/urls&gt;&lt;/record&gt;&lt;/Cite&gt;&lt;/EndNote&gt;</w:instrText>
      </w:r>
      <w:r w:rsidR="00FD0E47" w:rsidRPr="000548FF">
        <w:rPr>
          <w:kern w:val="0"/>
          <w:sz w:val="24"/>
          <w:lang w:bidi="ar"/>
        </w:rPr>
        <w:fldChar w:fldCharType="separate"/>
      </w:r>
      <w:r w:rsidR="009F4DD3" w:rsidRPr="000548FF">
        <w:rPr>
          <w:noProof/>
          <w:kern w:val="0"/>
          <w:sz w:val="24"/>
          <w:lang w:bidi="ar"/>
        </w:rPr>
        <w:t>(Litvaitis 2000)</w:t>
      </w:r>
      <w:r w:rsidR="00FD0E47" w:rsidRPr="000548FF">
        <w:rPr>
          <w:kern w:val="0"/>
          <w:sz w:val="24"/>
          <w:lang w:bidi="ar"/>
        </w:rPr>
        <w:fldChar w:fldCharType="end"/>
      </w:r>
      <w:r w:rsidR="00BE0760" w:rsidRPr="000548FF">
        <w:rPr>
          <w:kern w:val="0"/>
          <w:sz w:val="24"/>
          <w:lang w:bidi="ar"/>
        </w:rPr>
        <w:t>, and explore</w:t>
      </w:r>
      <w:r w:rsidR="00B96740" w:rsidRPr="000548FF">
        <w:rPr>
          <w:kern w:val="0"/>
          <w:sz w:val="24"/>
          <w:lang w:bidi="ar"/>
        </w:rPr>
        <w:t xml:space="preserve"> factors influencing such </w:t>
      </w:r>
      <w:r w:rsidR="00880313" w:rsidRPr="000548FF">
        <w:rPr>
          <w:kern w:val="0"/>
          <w:sz w:val="24"/>
          <w:lang w:bidi="ar"/>
        </w:rPr>
        <w:t>selection</w:t>
      </w:r>
      <w:r w:rsidR="00355E2A" w:rsidRPr="000548FF">
        <w:rPr>
          <w:kern w:val="0"/>
          <w:sz w:val="24"/>
          <w:lang w:bidi="ar"/>
        </w:rPr>
        <w:t xml:space="preserve"> </w:t>
      </w:r>
      <w:r w:rsidR="00FD0E47" w:rsidRPr="000548FF">
        <w:rPr>
          <w:kern w:val="0"/>
          <w:sz w:val="24"/>
          <w:lang w:bidi="ar"/>
        </w:rPr>
        <w:fldChar w:fldCharType="begin"/>
      </w:r>
      <w:r w:rsidR="009F4DD3" w:rsidRPr="000548FF">
        <w:rPr>
          <w:kern w:val="0"/>
          <w:sz w:val="24"/>
          <w:lang w:bidi="ar"/>
        </w:rPr>
        <w:instrText xml:space="preserve"> ADDIN EN.CITE &lt;EndNote&gt;&lt;Cite&gt;&lt;Author&gt;Chapman&lt;/Author&gt;&lt;Year&gt;1990&lt;/Year&gt;&lt;RecNum&gt;82&lt;/RecNum&gt;&lt;DisplayText&gt;(Chapman 1990)&lt;/DisplayText&gt;&lt;record&gt;&lt;rec-number&gt;82&lt;/rec-number&gt;&lt;foreign-keys&gt;&lt;key app="EN" db-id="z20zp9zdsf9rs6e0s5fpzdt6srexf99asdtz" timestamp="1665834561"&gt;82&lt;/key&gt;&lt;/foreign-keys&gt;&lt;ref-type name="Journal Article"&gt;17&lt;/ref-type&gt;&lt;contributors&gt;&lt;authors&gt;&lt;author&gt;Chapman, Colin A.&lt;/author&gt;&lt;/authors&gt;&lt;/contributors&gt;&lt;titles&gt;&lt;title&gt;Ecological constraints on group size in three species of neotropical primates&lt;/title&gt;&lt;secondary-title&gt;Folia Primatologica&lt;/secondary-title&gt;&lt;/titles&gt;&lt;periodical&gt;&lt;full-title&gt;Folia Primatologica&lt;/full-title&gt;&lt;/periodical&gt;&lt;pages&gt;1-9&lt;/pages&gt;&lt;volume&gt;55&lt;/volume&gt;&lt;number&gt;1&lt;/number&gt;&lt;dates&gt;&lt;year&gt;1990&lt;/year&gt;&lt;/dates&gt;&lt;isbn&gt;1421-9980&lt;/isbn&gt;&lt;urls&gt;&lt;/urls&gt;&lt;electronic-resource-num&gt;https://doi.org/10.1159/000156492&lt;/electronic-resource-num&gt;&lt;/record&gt;&lt;/Cite&gt;&lt;/EndNote&gt;</w:instrText>
      </w:r>
      <w:r w:rsidR="00FD0E47" w:rsidRPr="000548FF">
        <w:rPr>
          <w:kern w:val="0"/>
          <w:sz w:val="24"/>
          <w:lang w:bidi="ar"/>
        </w:rPr>
        <w:fldChar w:fldCharType="separate"/>
      </w:r>
      <w:r w:rsidR="009F4DD3" w:rsidRPr="000548FF">
        <w:rPr>
          <w:noProof/>
          <w:kern w:val="0"/>
          <w:sz w:val="24"/>
          <w:lang w:bidi="ar"/>
        </w:rPr>
        <w:t>(Chapman 1990)</w:t>
      </w:r>
      <w:r w:rsidR="00FD0E47" w:rsidRPr="000548FF">
        <w:rPr>
          <w:kern w:val="0"/>
          <w:sz w:val="24"/>
          <w:lang w:bidi="ar"/>
        </w:rPr>
        <w:fldChar w:fldCharType="end"/>
      </w:r>
      <w:r w:rsidR="00B96740" w:rsidRPr="000548FF">
        <w:rPr>
          <w:kern w:val="0"/>
          <w:sz w:val="24"/>
          <w:lang w:bidi="ar"/>
        </w:rPr>
        <w:t xml:space="preserve">. Such </w:t>
      </w:r>
      <w:r w:rsidR="00880313" w:rsidRPr="000548FF">
        <w:rPr>
          <w:kern w:val="0"/>
          <w:sz w:val="24"/>
          <w:lang w:bidi="ar"/>
        </w:rPr>
        <w:t xml:space="preserve">exertion </w:t>
      </w:r>
      <w:r w:rsidR="00B96740" w:rsidRPr="000548FF">
        <w:rPr>
          <w:kern w:val="0"/>
          <w:sz w:val="24"/>
          <w:lang w:bidi="ar"/>
        </w:rPr>
        <w:t>can also help us identify the intensity of inter</w:t>
      </w:r>
      <w:r w:rsidR="00EA6E68" w:rsidRPr="000548FF">
        <w:rPr>
          <w:kern w:val="0"/>
          <w:sz w:val="24"/>
          <w:lang w:bidi="ar"/>
        </w:rPr>
        <w:t xml:space="preserve"> and i</w:t>
      </w:r>
      <w:r w:rsidR="001D1572" w:rsidRPr="000548FF">
        <w:rPr>
          <w:kern w:val="0"/>
          <w:sz w:val="24"/>
          <w:lang w:bidi="ar"/>
        </w:rPr>
        <w:t>ntra</w:t>
      </w:r>
      <w:r w:rsidR="00EA6E68" w:rsidRPr="000548FF">
        <w:rPr>
          <w:kern w:val="0"/>
          <w:sz w:val="24"/>
          <w:lang w:bidi="ar"/>
        </w:rPr>
        <w:t>-</w:t>
      </w:r>
      <w:r w:rsidR="004D585D" w:rsidRPr="000548FF">
        <w:rPr>
          <w:kern w:val="0"/>
          <w:sz w:val="24"/>
          <w:lang w:bidi="ar"/>
        </w:rPr>
        <w:t xml:space="preserve">specific </w:t>
      </w:r>
      <w:r w:rsidR="00B96740" w:rsidRPr="000548FF">
        <w:rPr>
          <w:kern w:val="0"/>
          <w:sz w:val="24"/>
          <w:lang w:bidi="ar"/>
        </w:rPr>
        <w:t>competition for food and analyze population division</w:t>
      </w:r>
      <w:r w:rsidR="00604346" w:rsidRPr="000548FF">
        <w:rPr>
          <w:kern w:val="0"/>
          <w:sz w:val="24"/>
          <w:lang w:bidi="ar"/>
        </w:rPr>
        <w:t>, fusion,</w:t>
      </w:r>
      <w:r w:rsidR="00CE033D" w:rsidRPr="000548FF">
        <w:rPr>
          <w:kern w:val="0"/>
          <w:sz w:val="24"/>
          <w:lang w:bidi="ar"/>
        </w:rPr>
        <w:t xml:space="preserve"> and fluctuation</w:t>
      </w:r>
      <w:r w:rsidR="00B96740" w:rsidRPr="000548FF">
        <w:rPr>
          <w:kern w:val="0"/>
          <w:sz w:val="24"/>
          <w:lang w:bidi="ar"/>
        </w:rPr>
        <w:t>, affected by natural resources</w:t>
      </w:r>
      <w:r w:rsidR="00673300" w:rsidRPr="000548FF">
        <w:rPr>
          <w:kern w:val="0"/>
          <w:sz w:val="24"/>
          <w:lang w:bidi="ar"/>
        </w:rPr>
        <w:t>, environment</w:t>
      </w:r>
      <w:r w:rsidR="00604346" w:rsidRPr="000548FF">
        <w:rPr>
          <w:kern w:val="0"/>
          <w:sz w:val="24"/>
          <w:lang w:bidi="ar"/>
        </w:rPr>
        <w:t>,</w:t>
      </w:r>
      <w:r w:rsidR="00673300" w:rsidRPr="000548FF">
        <w:rPr>
          <w:kern w:val="0"/>
          <w:sz w:val="24"/>
          <w:lang w:bidi="ar"/>
        </w:rPr>
        <w:t xml:space="preserve"> </w:t>
      </w:r>
      <w:r w:rsidRPr="000548FF">
        <w:rPr>
          <w:kern w:val="0"/>
          <w:sz w:val="24"/>
          <w:lang w:bidi="ar"/>
        </w:rPr>
        <w:t xml:space="preserve">ecology </w:t>
      </w:r>
      <w:r w:rsidR="00673300" w:rsidRPr="000548FF">
        <w:rPr>
          <w:kern w:val="0"/>
          <w:sz w:val="24"/>
          <w:lang w:bidi="ar"/>
        </w:rPr>
        <w:t>and habitats</w:t>
      </w:r>
      <w:r w:rsidR="00247D82" w:rsidRPr="000548FF">
        <w:rPr>
          <w:kern w:val="0"/>
          <w:sz w:val="24"/>
          <w:lang w:bidi="ar"/>
        </w:rPr>
        <w:t xml:space="preserve"> under the principles and regulations of natural selection and environment adaptation</w:t>
      </w:r>
      <w:r w:rsidR="00673300" w:rsidRPr="000548FF">
        <w:rPr>
          <w:kern w:val="0"/>
          <w:sz w:val="24"/>
          <w:lang w:bidi="ar"/>
        </w:rPr>
        <w:t xml:space="preserve"> </w:t>
      </w:r>
      <w:r w:rsidR="00FD0E47" w:rsidRPr="000548FF">
        <w:rPr>
          <w:kern w:val="0"/>
          <w:sz w:val="24"/>
          <w:lang w:bidi="ar"/>
        </w:rPr>
        <w:fldChar w:fldCharType="begin"/>
      </w:r>
      <w:r w:rsidR="00F51D06" w:rsidRPr="000548FF">
        <w:rPr>
          <w:kern w:val="0"/>
          <w:sz w:val="24"/>
          <w:lang w:bidi="ar"/>
        </w:rPr>
        <w:instrText xml:space="preserve"> ADDIN EN.CITE &lt;EndNote&gt;&lt;Cite&gt;&lt;Author&gt;Kirkpatrick&lt;/Author&gt;&lt;Year&gt;1996&lt;/Year&gt;&lt;RecNum&gt;121&lt;/RecNum&gt;&lt;DisplayText&gt;(Kirkpatrick 1996, Van Noordwijk and Van Schaik 1988)&lt;/DisplayText&gt;&lt;record&gt;&lt;rec-number&gt;121&lt;/rec-number&gt;&lt;foreign-keys&gt;&lt;key app="EN" db-id="z20zp9zdsf9rs6e0s5fpzdt6srexf99asdtz" timestamp="1665901087"&gt;121&lt;/key&gt;&lt;/foreign-keys&gt;&lt;ref-type name="Book"&gt;6&lt;/ref-type&gt;&lt;contributors&gt;&lt;authors&gt;&lt;author&gt;Kirkpatrick, Rob Craig&lt;/author&gt;&lt;/authors&gt;&lt;/contributors&gt;&lt;titles&gt;&lt;title&gt;&lt;style face="normal" font="default" size="100%"&gt;Ecology and behavior of the Yunnan snub-nosed langur (&lt;/style&gt;&lt;style face="italic" font="default" size="100%"&gt;Rhinopithecus bieti&lt;/style&gt;&lt;style face="normal" font="default" size="100%"&gt;, Colobinae)&lt;/style&gt;&lt;/title&gt;&lt;/titles&gt;&lt;dates&gt;&lt;year&gt;1996&lt;/year&gt;&lt;/dates&gt;&lt;publisher&gt;University of California, Davis&lt;/publisher&gt;&lt;isbn&gt;0591134101&lt;/isbn&gt;&lt;urls&gt;&lt;/urls&gt;&lt;/record&gt;&lt;/Cite&gt;&lt;Cite&gt;&lt;Author&gt;Van Noordwijk&lt;/Author&gt;&lt;Year&gt;1988&lt;/Year&gt;&lt;RecNum&gt;160&lt;/RecNum&gt;&lt;record&gt;&lt;rec-number&gt;160&lt;/rec-number&gt;&lt;foreign-keys&gt;&lt;key app="EN" db-id="z20zp9zdsf9rs6e0s5fpzdt6srexf99asdtz" timestamp="1665973665"&gt;160&lt;/key&gt;&lt;/foreign-keys&gt;&lt;ref-type name="Journal Article"&gt;17&lt;/ref-type&gt;&lt;contributors&gt;&lt;authors&gt;&lt;author&gt;Van Noordwijk, Maria A&lt;/author&gt;&lt;author&gt;Van Schaik, Carel P&lt;/author&gt;&lt;/authors&gt;&lt;/contributors&gt;&lt;titles&gt;&lt;title&gt;&lt;style face="normal" font="default" size="100%"&gt;Scramble and contest in feeding competition among female long-tailed macaques (&lt;/style&gt;&lt;style face="italic" font="default" size="100%"&gt;Macaca fascicularis&lt;/style&gt;&lt;style face="normal" font="default" size="100%"&gt;)&lt;/style&gt;&lt;/title&gt;&lt;secondary-title&gt;Behaviour&lt;/secondary-title&gt;&lt;/titles&gt;&lt;periodical&gt;&lt;full-title&gt;Behaviour&lt;/full-title&gt;&lt;/periodical&gt;&lt;pages&gt;77-98&lt;/pages&gt;&lt;volume&gt;105&lt;/volume&gt;&lt;number&gt;1-2&lt;/number&gt;&lt;dates&gt;&lt;year&gt;1988&lt;/year&gt;&lt;/dates&gt;&lt;isbn&gt;0005-7959&lt;/isbn&gt;&lt;urls&gt;&lt;/urls&gt;&lt;/record&gt;&lt;/Cite&gt;&lt;/EndNote&gt;</w:instrText>
      </w:r>
      <w:r w:rsidR="00FD0E47" w:rsidRPr="000548FF">
        <w:rPr>
          <w:kern w:val="0"/>
          <w:sz w:val="24"/>
          <w:lang w:bidi="ar"/>
        </w:rPr>
        <w:fldChar w:fldCharType="separate"/>
      </w:r>
      <w:r w:rsidR="00F51D06" w:rsidRPr="000548FF">
        <w:rPr>
          <w:noProof/>
          <w:kern w:val="0"/>
          <w:sz w:val="24"/>
          <w:lang w:bidi="ar"/>
        </w:rPr>
        <w:t>(Kirkpatrick 1996, Van Noordwijk and Van Schaik 1988)</w:t>
      </w:r>
      <w:r w:rsidR="00FD0E47" w:rsidRPr="000548FF">
        <w:rPr>
          <w:kern w:val="0"/>
          <w:sz w:val="24"/>
          <w:lang w:bidi="ar"/>
        </w:rPr>
        <w:fldChar w:fldCharType="end"/>
      </w:r>
      <w:r w:rsidR="00B96740" w:rsidRPr="000548FF">
        <w:rPr>
          <w:kern w:val="0"/>
          <w:sz w:val="24"/>
          <w:lang w:bidi="ar"/>
        </w:rPr>
        <w:t>. It also enhances the understanding of other ecological aspects of animals</w:t>
      </w:r>
      <w:r w:rsidR="00322275" w:rsidRPr="000548FF">
        <w:rPr>
          <w:kern w:val="0"/>
          <w:sz w:val="24"/>
          <w:lang w:bidi="ar"/>
        </w:rPr>
        <w:t xml:space="preserve"> for </w:t>
      </w:r>
      <w:r w:rsidR="009D4682" w:rsidRPr="000548FF">
        <w:rPr>
          <w:kern w:val="0"/>
          <w:sz w:val="24"/>
          <w:lang w:bidi="ar"/>
        </w:rPr>
        <w:t xml:space="preserve">maintaining </w:t>
      </w:r>
      <w:bookmarkStart w:id="7" w:name="OLE_LINK36"/>
      <w:r w:rsidR="009D4682" w:rsidRPr="000548FF">
        <w:rPr>
          <w:kern w:val="0"/>
          <w:sz w:val="24"/>
          <w:lang w:bidi="ar"/>
        </w:rPr>
        <w:t xml:space="preserve">tangible </w:t>
      </w:r>
      <w:bookmarkEnd w:id="7"/>
      <w:r w:rsidR="00B96740" w:rsidRPr="000548FF">
        <w:rPr>
          <w:kern w:val="0"/>
          <w:sz w:val="24"/>
          <w:lang w:bidi="ar"/>
        </w:rPr>
        <w:t xml:space="preserve">conservation and management strategies </w:t>
      </w:r>
      <w:r w:rsidR="009F4DD3" w:rsidRPr="000548FF">
        <w:rPr>
          <w:kern w:val="0"/>
          <w:sz w:val="24"/>
          <w:lang w:bidi="ar"/>
        </w:rPr>
        <w:fldChar w:fldCharType="begin"/>
      </w:r>
      <w:r w:rsidR="00F51D06" w:rsidRPr="000548FF">
        <w:rPr>
          <w:kern w:val="0"/>
          <w:sz w:val="24"/>
          <w:lang w:bidi="ar"/>
        </w:rPr>
        <w:instrText xml:space="preserve"> ADDIN EN.CITE &lt;EndNote&gt;&lt;Cite&gt;&lt;Author&gt;Liu&lt;/Author&gt;&lt;Year&gt;2013&lt;/Year&gt;&lt;RecNum&gt;134&lt;/RecNum&gt;&lt;DisplayText&gt;(Liu et al. 2013)&lt;/DisplayText&gt;&lt;record&gt;&lt;rec-number&gt;134&lt;/rec-number&gt;&lt;foreign-keys&gt;&lt;key app="EN" db-id="z20zp9zdsf9rs6e0s5fpzdt6srexf99asdtz" timestamp="1665927399"&gt;134&lt;/key&gt;&lt;/foreign-keys&gt;&lt;ref-type name="Journal Article"&gt;17&lt;/ref-type&gt;&lt;contributors&gt;&lt;authors&gt;&lt;author&gt;Liu, Xue Cong&lt;/author&gt;&lt;author&gt;Stanford, Craig B&lt;/author&gt;&lt;author&gt;Yang, Jing Yuan&lt;/author&gt;&lt;author&gt;Yao, Hui&lt;/author&gt;&lt;author&gt;Li, Yi Ming&lt;/author&gt;&lt;/aut</w:instrText>
      </w:r>
      <w:r w:rsidR="00F51D06" w:rsidRPr="000548FF">
        <w:rPr>
          <w:rFonts w:hint="eastAsia"/>
          <w:kern w:val="0"/>
          <w:sz w:val="24"/>
          <w:lang w:bidi="ar"/>
        </w:rPr>
        <w:instrText>hors&gt;&lt;/contributors&gt;&lt;titles&gt;&lt;title&gt;&lt;style face="normal" font="default" size="100%"&gt;Foods Eaten by the Sichuan Snub</w:instrText>
      </w:r>
      <w:r w:rsidR="00F51D06" w:rsidRPr="000548FF">
        <w:rPr>
          <w:rFonts w:hint="eastAsia"/>
          <w:kern w:val="0"/>
          <w:sz w:val="24"/>
          <w:lang w:bidi="ar"/>
        </w:rPr>
        <w:instrText>‐</w:instrText>
      </w:r>
      <w:r w:rsidR="00F51D06" w:rsidRPr="000548FF">
        <w:rPr>
          <w:rFonts w:hint="eastAsia"/>
          <w:kern w:val="0"/>
          <w:sz w:val="24"/>
          <w:lang w:bidi="ar"/>
        </w:rPr>
        <w:instrText>N osed Monkey (&lt;/style&gt;&lt;style face="italic" font="default" size="100%"&gt;Rhinopithecus roxellana&lt;/style&gt;&lt;style face="normal" font="default" si</w:instrText>
      </w:r>
      <w:r w:rsidR="00F51D06" w:rsidRPr="000548FF">
        <w:rPr>
          <w:kern w:val="0"/>
          <w:sz w:val="24"/>
          <w:lang w:bidi="ar"/>
        </w:rPr>
        <w:instrText>ze="100%"&gt;) in Shennongjia National Nature Reserve, China, in Relation to Nutritional Chemistry&lt;/style&gt;&lt;/title&gt;&lt;secondary-title&gt;American Journal of Primatology&lt;/secondary-title&gt;&lt;/titles&gt;&lt;periodical&gt;&lt;full-title&gt;American Journal of Primatology&lt;/full-title&gt;&lt;/periodical&gt;&lt;pages&gt;860-871&lt;/pages&gt;&lt;volume&gt;75&lt;/volume&gt;&lt;number&gt;8&lt;/number&gt;&lt;dates&gt;&lt;year&gt;2013&lt;/year&gt;&lt;/dates&gt;&lt;isbn&gt;0275-2565&lt;/isbn&gt;&lt;urls&gt;&lt;/urls&gt;&lt;/record&gt;&lt;/Cite&gt;&lt;/EndNote&gt;</w:instrText>
      </w:r>
      <w:r w:rsidR="009F4DD3" w:rsidRPr="000548FF">
        <w:rPr>
          <w:kern w:val="0"/>
          <w:sz w:val="24"/>
          <w:lang w:bidi="ar"/>
        </w:rPr>
        <w:fldChar w:fldCharType="separate"/>
      </w:r>
      <w:r w:rsidR="00F51D06" w:rsidRPr="000548FF">
        <w:rPr>
          <w:noProof/>
          <w:kern w:val="0"/>
          <w:sz w:val="24"/>
          <w:lang w:bidi="ar"/>
        </w:rPr>
        <w:t>(Liu et al. 2013)</w:t>
      </w:r>
      <w:r w:rsidR="009F4DD3" w:rsidRPr="000548FF">
        <w:rPr>
          <w:kern w:val="0"/>
          <w:sz w:val="24"/>
          <w:lang w:bidi="ar"/>
        </w:rPr>
        <w:fldChar w:fldCharType="end"/>
      </w:r>
      <w:r w:rsidR="00B96740" w:rsidRPr="000548FF">
        <w:rPr>
          <w:kern w:val="0"/>
          <w:sz w:val="24"/>
          <w:lang w:bidi="ar"/>
        </w:rPr>
        <w:t>.</w:t>
      </w:r>
    </w:p>
    <w:p w14:paraId="08DB0DBC" w14:textId="3668CA17" w:rsidR="00DD4049" w:rsidRPr="000548FF" w:rsidRDefault="00B96740" w:rsidP="00F15B7C">
      <w:pPr>
        <w:spacing w:line="360" w:lineRule="auto"/>
        <w:ind w:firstLineChars="200" w:firstLine="480"/>
        <w:rPr>
          <w:kern w:val="0"/>
          <w:sz w:val="24"/>
          <w:lang w:bidi="ar"/>
        </w:rPr>
      </w:pPr>
      <w:bookmarkStart w:id="8" w:name="_Hlk132138927"/>
      <w:r w:rsidRPr="000548FF">
        <w:rPr>
          <w:kern w:val="0"/>
          <w:sz w:val="24"/>
          <w:lang w:bidi="ar"/>
        </w:rPr>
        <w:t>Such exploration in nonhuman-primate (primate</w:t>
      </w:r>
      <w:r w:rsidR="00692283" w:rsidRPr="000548FF">
        <w:rPr>
          <w:kern w:val="0"/>
          <w:sz w:val="24"/>
          <w:lang w:bidi="ar"/>
        </w:rPr>
        <w:t>s</w:t>
      </w:r>
      <w:r w:rsidRPr="000548FF">
        <w:rPr>
          <w:kern w:val="0"/>
          <w:sz w:val="24"/>
          <w:lang w:bidi="ar"/>
        </w:rPr>
        <w:t xml:space="preserve"> </w:t>
      </w:r>
      <w:bookmarkStart w:id="9" w:name="OLE_LINK20"/>
      <w:r w:rsidRPr="000548FF">
        <w:rPr>
          <w:kern w:val="0"/>
          <w:sz w:val="24"/>
          <w:lang w:bidi="ar"/>
        </w:rPr>
        <w:t>thenceforth</w:t>
      </w:r>
      <w:bookmarkEnd w:id="9"/>
      <w:r w:rsidRPr="000548FF">
        <w:rPr>
          <w:kern w:val="0"/>
          <w:sz w:val="24"/>
          <w:lang w:bidi="ar"/>
        </w:rPr>
        <w:t xml:space="preserve">) has provided valuable information to understand their </w:t>
      </w:r>
      <w:r w:rsidR="00C66609" w:rsidRPr="000548FF">
        <w:rPr>
          <w:kern w:val="0"/>
          <w:sz w:val="24"/>
          <w:lang w:bidi="ar"/>
        </w:rPr>
        <w:t xml:space="preserve">dietary </w:t>
      </w:r>
      <w:r w:rsidRPr="000548FF">
        <w:rPr>
          <w:kern w:val="0"/>
          <w:sz w:val="24"/>
          <w:lang w:bidi="ar"/>
        </w:rPr>
        <w:t>preference, resource demand, and habitat</w:t>
      </w:r>
      <w:r w:rsidR="004B1C22" w:rsidRPr="000548FF">
        <w:rPr>
          <w:kern w:val="0"/>
          <w:sz w:val="24"/>
          <w:lang w:bidi="ar"/>
        </w:rPr>
        <w:t>-</w:t>
      </w:r>
      <w:r w:rsidRPr="000548FF">
        <w:rPr>
          <w:kern w:val="0"/>
          <w:sz w:val="24"/>
          <w:lang w:bidi="ar"/>
        </w:rPr>
        <w:t xml:space="preserve">carrying capacity </w:t>
      </w:r>
      <w:r w:rsidR="009F4DD3" w:rsidRPr="000548FF">
        <w:rPr>
          <w:kern w:val="0"/>
          <w:sz w:val="24"/>
          <w:lang w:bidi="ar"/>
        </w:rPr>
        <w:fldChar w:fldCharType="begin">
          <w:fldData xml:space="preserve">PEVuZE5vdGU+PENpdGU+PEF1dGhvcj5HcnVldGVyPC9BdXRob3I+PFllYXI+MjAwOWE8L1llYXI+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</w:fldData>
        </w:fldChar>
      </w:r>
      <w:r w:rsidR="00F51D06" w:rsidRPr="000548FF">
        <w:rPr>
          <w:kern w:val="0"/>
          <w:sz w:val="24"/>
          <w:lang w:bidi="ar"/>
        </w:rPr>
        <w:instrText xml:space="preserve"> ADDIN EN.CITE </w:instrText>
      </w:r>
      <w:r w:rsidR="00F51D06" w:rsidRPr="000548FF">
        <w:rPr>
          <w:kern w:val="0"/>
          <w:sz w:val="24"/>
          <w:lang w:bidi="ar"/>
        </w:rPr>
        <w:fldChar w:fldCharType="begin">
          <w:fldData xml:space="preserve">PEVuZE5vdGU+PENpdGU+PEF1dGhvcj5HcnVldGVyPC9BdXRob3I+PFllYXI+MjAwOWE8L1llYXI+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</w:fldData>
        </w:fldChar>
      </w:r>
      <w:r w:rsidR="00F51D06" w:rsidRPr="000548FF">
        <w:rPr>
          <w:kern w:val="0"/>
          <w:sz w:val="24"/>
          <w:lang w:bidi="ar"/>
        </w:rPr>
        <w:instrText xml:space="preserve"> ADDIN EN.CITE.DATA </w:instrText>
      </w:r>
      <w:r w:rsidR="00F51D06" w:rsidRPr="000548FF">
        <w:rPr>
          <w:kern w:val="0"/>
          <w:sz w:val="24"/>
          <w:lang w:bidi="ar"/>
        </w:rPr>
      </w:r>
      <w:r w:rsidR="00F51D06" w:rsidRPr="000548FF">
        <w:rPr>
          <w:kern w:val="0"/>
          <w:sz w:val="24"/>
          <w:lang w:bidi="ar"/>
        </w:rPr>
        <w:fldChar w:fldCharType="end"/>
      </w:r>
      <w:r w:rsidR="009F4DD3" w:rsidRPr="000548FF">
        <w:rPr>
          <w:kern w:val="0"/>
          <w:sz w:val="24"/>
          <w:lang w:bidi="ar"/>
        </w:rPr>
      </w:r>
      <w:r w:rsidR="009F4DD3" w:rsidRPr="000548FF">
        <w:rPr>
          <w:kern w:val="0"/>
          <w:sz w:val="24"/>
          <w:lang w:bidi="ar"/>
        </w:rPr>
        <w:fldChar w:fldCharType="separate"/>
      </w:r>
      <w:r w:rsidR="00F51D06" w:rsidRPr="000548FF">
        <w:rPr>
          <w:noProof/>
          <w:kern w:val="0"/>
          <w:sz w:val="24"/>
          <w:lang w:bidi="ar"/>
        </w:rPr>
        <w:t>(Grueter et al. 2009a, Grueter et al. 2009b)</w:t>
      </w:r>
      <w:r w:rsidR="009F4DD3" w:rsidRPr="000548FF">
        <w:rPr>
          <w:kern w:val="0"/>
          <w:sz w:val="24"/>
          <w:lang w:bidi="ar"/>
        </w:rPr>
        <w:fldChar w:fldCharType="end"/>
      </w:r>
      <w:r w:rsidRPr="000548FF">
        <w:rPr>
          <w:kern w:val="0"/>
          <w:sz w:val="24"/>
          <w:lang w:bidi="ar"/>
        </w:rPr>
        <w:t>, and guide the construction and management of their habitat and strengthen their conservation</w:t>
      </w:r>
      <w:bookmarkEnd w:id="8"/>
      <w:r w:rsidRPr="000548FF">
        <w:rPr>
          <w:kern w:val="0"/>
          <w:sz w:val="24"/>
          <w:lang w:bidi="ar"/>
        </w:rPr>
        <w:t xml:space="preserve"> </w:t>
      </w:r>
      <w:r w:rsidR="009F4DD3" w:rsidRPr="000548FF">
        <w:rPr>
          <w:kern w:val="0"/>
          <w:sz w:val="24"/>
          <w:lang w:bidi="ar"/>
        </w:rPr>
        <w:fldChar w:fldCharType="begin"/>
      </w:r>
      <w:r w:rsidR="00F51D06" w:rsidRPr="000548FF">
        <w:rPr>
          <w:kern w:val="0"/>
          <w:sz w:val="24"/>
          <w:lang w:bidi="ar"/>
        </w:rPr>
        <w:instrText xml:space="preserve"> ADDIN EN.CITE &lt;EndNote&gt;&lt;Cite&gt;&lt;Author&gt;Marshall&lt;/Author&gt;&lt;Year&gt;2009&lt;/Year&gt;&lt;RecNum&gt;138&lt;/RecNum&gt;&lt;DisplayText&gt;(Marshall et al. 2009)&lt;/DisplayText&gt;&lt;record&gt;&lt;rec-number&gt;138&lt;/rec-number&gt;&lt;foreign-keys&gt;&lt;key app="EN" db-id="z20zp9zdsf9rs6e0s5fpzdt6srexf99asdtz" timestamp="1665928353"&gt;138&lt;/key&gt;&lt;/foreign-keys&gt;&lt;ref-type name="Journal Article"&gt;17&lt;/ref-type&gt;&lt;contributors&gt;&lt;authors&gt;&lt;author&gt;Marshall, Andrew J&lt;/author&gt;&lt;author&gt;Boyko, Corin M&lt;/author&gt;&lt;author&gt;Feilen, Katie L&lt;/author&gt;&lt;author&gt;Boyko, Ryan H&lt;/author&gt;&lt;author&gt;Leighton, Mark.&lt;/author&gt;&lt;/authors&gt;&lt;/contributors&gt;&lt;titles&gt;&lt;title&gt;Defining fallback foods and assessing their importance in primate ecology and evolution&lt;/title&gt;&lt;secondary-title&gt;American Journal of Physical Anthropology: The Official Publication of the American Association of Physical Anthropologists&lt;/secondary-title&gt;&lt;/titles&gt;&lt;periodical&gt;&lt;full-title&gt;American Journal of Physical Anthropology: The Official Publication of the American Association of Physical Anthropologists&lt;/full-title&gt;&lt;/periodical&gt;&lt;pages&gt;603-614&lt;/pages&gt;&lt;volume&gt;140&lt;/volume&gt;&lt;number&gt;4&lt;/number&gt;&lt;dates&gt;&lt;year&gt;2009&lt;/year&gt;&lt;/dates&gt;&lt;isbn&gt;0002-9483&lt;/isbn&gt;&lt;urls&gt;&lt;/urls&gt;&lt;/record&gt;&lt;/Cite&gt;&lt;/EndNote&gt;</w:instrText>
      </w:r>
      <w:r w:rsidR="009F4DD3" w:rsidRPr="000548FF">
        <w:rPr>
          <w:kern w:val="0"/>
          <w:sz w:val="24"/>
          <w:lang w:bidi="ar"/>
        </w:rPr>
        <w:fldChar w:fldCharType="separate"/>
      </w:r>
      <w:r w:rsidR="00F51D06" w:rsidRPr="000548FF">
        <w:rPr>
          <w:noProof/>
          <w:kern w:val="0"/>
          <w:sz w:val="24"/>
          <w:lang w:bidi="ar"/>
        </w:rPr>
        <w:t>(Marshall et al. 2009)</w:t>
      </w:r>
      <w:r w:rsidR="009F4DD3" w:rsidRPr="000548FF">
        <w:rPr>
          <w:kern w:val="0"/>
          <w:sz w:val="24"/>
          <w:lang w:bidi="ar"/>
        </w:rPr>
        <w:fldChar w:fldCharType="end"/>
      </w:r>
      <w:r w:rsidRPr="000548FF">
        <w:rPr>
          <w:kern w:val="0"/>
          <w:sz w:val="24"/>
          <w:lang w:bidi="ar"/>
        </w:rPr>
        <w:t>.</w:t>
      </w:r>
    </w:p>
    <w:p w14:paraId="67C96920" w14:textId="75B8024F" w:rsidR="001C3E1C" w:rsidRPr="000548FF" w:rsidRDefault="00C57527" w:rsidP="00F15B7C">
      <w:pPr>
        <w:spacing w:line="360" w:lineRule="auto"/>
        <w:ind w:firstLineChars="200" w:firstLine="480"/>
        <w:rPr>
          <w:kern w:val="0"/>
          <w:sz w:val="24"/>
          <w:lang w:bidi="ar"/>
        </w:rPr>
      </w:pPr>
      <w:r w:rsidRPr="000548FF">
        <w:rPr>
          <w:kern w:val="0"/>
          <w:sz w:val="24"/>
          <w:lang w:bidi="ar"/>
        </w:rPr>
        <w:t>Fallback food (FBF) is</w:t>
      </w:r>
      <w:bookmarkStart w:id="10" w:name="OLE_LINK10"/>
      <w:r w:rsidRPr="000548FF">
        <w:rPr>
          <w:kern w:val="0"/>
          <w:sz w:val="24"/>
          <w:lang w:bidi="ar"/>
        </w:rPr>
        <w:t xml:space="preserve"> </w:t>
      </w:r>
      <w:r w:rsidR="00CB6F71" w:rsidRPr="000548FF">
        <w:rPr>
          <w:kern w:val="0"/>
          <w:sz w:val="24"/>
          <w:lang w:bidi="ar"/>
        </w:rPr>
        <w:t>a</w:t>
      </w:r>
      <w:r w:rsidRPr="000548FF">
        <w:rPr>
          <w:kern w:val="0"/>
          <w:sz w:val="24"/>
          <w:lang w:bidi="ar"/>
        </w:rPr>
        <w:t xml:space="preserve"> low-quality fo</w:t>
      </w:r>
      <w:bookmarkEnd w:id="10"/>
      <w:r w:rsidRPr="000548FF">
        <w:rPr>
          <w:kern w:val="0"/>
          <w:sz w:val="24"/>
          <w:lang w:bidi="ar"/>
        </w:rPr>
        <w:t>od resource chosen by animals</w:t>
      </w:r>
      <w:r w:rsidR="00CB6F71" w:rsidRPr="000548FF">
        <w:rPr>
          <w:kern w:val="0"/>
          <w:sz w:val="24"/>
          <w:lang w:bidi="ar"/>
        </w:rPr>
        <w:t xml:space="preserve"> due to </w:t>
      </w:r>
      <w:r w:rsidRPr="000548FF">
        <w:rPr>
          <w:kern w:val="0"/>
          <w:sz w:val="24"/>
          <w:lang w:bidi="ar"/>
        </w:rPr>
        <w:t xml:space="preserve">the shortage of preferred food in a specific period </w:t>
      </w:r>
      <w:r w:rsidRPr="000548FF">
        <w:rPr>
          <w:kern w:val="0"/>
          <w:sz w:val="24"/>
          <w:lang w:bidi="ar"/>
        </w:rPr>
        <w:fldChar w:fldCharType="begin"/>
      </w:r>
      <w:r w:rsidRPr="000548FF">
        <w:rPr>
          <w:kern w:val="0"/>
          <w:sz w:val="24"/>
          <w:lang w:bidi="ar"/>
        </w:rPr>
        <w:instrText xml:space="preserve"> ADDIN EN.CITE &lt;EndNote&gt;&lt;Cite&gt;&lt;Author&gt;Marshall&lt;/Author&gt;&lt;Year&gt;2007&lt;/Year&gt;&lt;RecNum&gt;227&lt;/RecNum&gt;&lt;DisplayText&gt;(Marshall and Wrangham 2007, Marshall et al. 2009)&lt;/DisplayText&gt;&lt;record&gt;&lt;rec-number&gt;227&lt;/rec-number&gt;&lt;foreign-keys&gt;&lt;key app="EN" db-id="z20zp9zdsf9rs6e0s5fpzdt6srexf99asdtz" timestamp="1681261880"&gt;227&lt;/key&gt;&lt;/foreign-keys&gt;&lt;ref-type name="Journal Article"&gt;17&lt;/ref-type&gt;&lt;contributors&gt;&lt;authors&gt;&lt;author&gt;Marshall, Andrew J&lt;/author&gt;&lt;author&gt;Wrangham, Richard W&lt;/author&gt;&lt;/authors&gt;&lt;/contributors&gt;&lt;titles&gt;&lt;title&gt;Evolutionary consequences of fallback foods&lt;/title&gt;&lt;secondary-title&gt;International Journal of Primatology&lt;/secondary-title&gt;&lt;/titles&gt;&lt;periodical&gt;&lt;full-title&gt;International Journal of Primatology&lt;/full-title&gt;&lt;/periodical&gt;&lt;pages&gt;1219-1235&lt;/pages&gt;&lt;volume&gt;28&lt;/volume&gt;&lt;dates&gt;&lt;year&gt;2007&lt;/year&gt;&lt;/dates&gt;&lt;isbn&gt;0164-0291&lt;/isbn&gt;&lt;urls&gt;&lt;/urls&gt;&lt;/record&gt;&lt;/Cite&gt;&lt;Cite&gt;&lt;Author&gt;Marshall&lt;/Author&gt;&lt;Year&gt;2009&lt;/Year&gt;&lt;RecNum&gt;138&lt;/RecNum&gt;&lt;record&gt;&lt;rec-number&gt;138&lt;/rec-number&gt;&lt;foreign-keys&gt;&lt;key app="EN" db-id="z20zp9zdsf9rs6e0s5fpzdt6srexf99asdtz" timestamp="1665928353"&gt;138&lt;/key&gt;&lt;/foreign-keys&gt;&lt;ref-type name="Journal Article"&gt;17&lt;/ref-type&gt;&lt;contributors&gt;&lt;authors&gt;&lt;author&gt;Marshall, Andrew J&lt;/author&gt;&lt;author&gt;Boyko, Corin M&lt;/author&gt;&lt;author&gt;Feilen, Katie L&lt;/author&gt;&lt;author&gt;Boyko, Ryan H&lt;/author&gt;&lt;author&gt;Leighton, Mark.&lt;/author&gt;&lt;/authors&gt;&lt;/contributors&gt;&lt;titles&gt;&lt;title&gt;Defining fallback foods and assessing their importance in primate ecology and evolution&lt;/title&gt;&lt;secondary-title&gt;American Journal of Physical Anthropology: The Official Publication of the American Association of Physical Anthropologists&lt;/secondary-title&gt;&lt;/titles&gt;&lt;periodical&gt;&lt;full-title&gt;American Journal of Physical Anthropology: The Official Publication of the American Association of Physical Anthropologists&lt;/full-title&gt;&lt;/periodical&gt;&lt;pages&gt;603-614&lt;/pages&gt;&lt;volume&gt;140&lt;/volume&gt;&lt;number&gt;4&lt;/number&gt;&lt;dates&gt;&lt;year&gt;2009&lt;/year&gt;&lt;/dates&gt;&lt;isbn&gt;0002-9483&lt;/isbn&gt;&lt;urls&gt;&lt;/urls&gt;&lt;/record&gt;&lt;/Cite&gt;&lt;/EndNote&gt;</w:instrText>
      </w:r>
      <w:r w:rsidRPr="000548FF">
        <w:rPr>
          <w:kern w:val="0"/>
          <w:sz w:val="24"/>
          <w:lang w:bidi="ar"/>
        </w:rPr>
        <w:fldChar w:fldCharType="separate"/>
      </w:r>
      <w:r w:rsidRPr="000548FF">
        <w:rPr>
          <w:noProof/>
          <w:kern w:val="0"/>
          <w:sz w:val="24"/>
          <w:lang w:bidi="ar"/>
        </w:rPr>
        <w:t>(Marshall and Wrangham 2007, Marshall et al. 2009)</w:t>
      </w:r>
      <w:r w:rsidRPr="000548FF">
        <w:rPr>
          <w:kern w:val="0"/>
          <w:sz w:val="24"/>
          <w:lang w:bidi="ar"/>
        </w:rPr>
        <w:fldChar w:fldCharType="end"/>
      </w:r>
      <w:r w:rsidRPr="000548FF">
        <w:rPr>
          <w:kern w:val="0"/>
          <w:sz w:val="24"/>
          <w:lang w:bidi="ar"/>
        </w:rPr>
        <w:t>.</w:t>
      </w:r>
      <w:r w:rsidR="00AB3BB1" w:rsidRPr="000548FF">
        <w:rPr>
          <w:kern w:val="0"/>
          <w:sz w:val="24"/>
          <w:lang w:bidi="ar"/>
        </w:rPr>
        <w:t xml:space="preserve"> It </w:t>
      </w:r>
      <w:r w:rsidR="00282730" w:rsidRPr="000548FF">
        <w:rPr>
          <w:kern w:val="0"/>
          <w:sz w:val="24"/>
          <w:lang w:bidi="ar"/>
        </w:rPr>
        <w:t xml:space="preserve">has been considered to have two types – “staple” and “filler;” the former is consumed year around and seasonally can constitute up to 100% of the diet, and the latter never constitutes 100% </w:t>
      </w:r>
      <w:r w:rsidR="00282730" w:rsidRPr="000548FF">
        <w:rPr>
          <w:kern w:val="0"/>
          <w:sz w:val="24"/>
          <w:lang w:bidi="ar"/>
        </w:rPr>
        <w:fldChar w:fldCharType="begin"/>
      </w:r>
      <w:r w:rsidR="00282730" w:rsidRPr="000548FF">
        <w:rPr>
          <w:kern w:val="0"/>
          <w:sz w:val="24"/>
          <w:lang w:bidi="ar"/>
        </w:rPr>
        <w:instrText xml:space="preserve"> ADDIN EN.CITE &lt;EndNote&gt;&lt;Cite&gt;&lt;Author&gt;Marshall&lt;/Author&gt;&lt;Year&gt;2007&lt;/Year&gt;&lt;RecNum&gt;227&lt;/RecNum&gt;&lt;DisplayText&gt;(Marshall and Wrangham 2007)&lt;/DisplayText&gt;&lt;record&gt;&lt;rec-number&gt;227&lt;/rec-number&gt;&lt;foreign-keys&gt;&lt;key app="EN" db-id="z20zp9zdsf9rs6e0s5fpzdt6srexf99asdtz" timestamp="1681261880"&gt;227&lt;/key&gt;&lt;/foreign-keys&gt;&lt;ref-type name="Journal Article"&gt;17&lt;/ref-type&gt;&lt;contributors&gt;&lt;authors&gt;&lt;author&gt;Marshall, Andrew J&lt;/author&gt;&lt;author&gt;Wrangham, Richard W&lt;/author&gt;&lt;/authors&gt;&lt;/contributors&gt;&lt;titles&gt;&lt;title&gt;Evolutionary consequences of fallback foods&lt;/title&gt;&lt;secondary-title&gt;International Journal of Primatology&lt;/secondary-title&gt;&lt;/titles&gt;&lt;periodical&gt;&lt;full-title&gt;International Journal of Primatology&lt;/full-title&gt;&lt;/periodical&gt;&lt;pages&gt;1219-1235&lt;/pages&gt;&lt;volume&gt;28&lt;/volume&gt;&lt;dates&gt;&lt;year&gt;2007&lt;/year&gt;&lt;/dates&gt;&lt;isbn&gt;0164-0291&lt;/isbn&gt;&lt;urls&gt;&lt;/urls&gt;&lt;/record&gt;&lt;/Cite&gt;&lt;/EndNote&gt;</w:instrText>
      </w:r>
      <w:r w:rsidR="00282730" w:rsidRPr="000548FF">
        <w:rPr>
          <w:kern w:val="0"/>
          <w:sz w:val="24"/>
          <w:lang w:bidi="ar"/>
        </w:rPr>
        <w:fldChar w:fldCharType="separate"/>
      </w:r>
      <w:r w:rsidR="00282730" w:rsidRPr="000548FF">
        <w:rPr>
          <w:kern w:val="0"/>
          <w:sz w:val="24"/>
          <w:lang w:bidi="ar"/>
        </w:rPr>
        <w:t>(Marshall and Wrangham 2007)</w:t>
      </w:r>
      <w:r w:rsidR="00282730" w:rsidRPr="000548FF">
        <w:rPr>
          <w:kern w:val="0"/>
          <w:sz w:val="24"/>
          <w:lang w:bidi="ar"/>
        </w:rPr>
        <w:fldChar w:fldCharType="end"/>
      </w:r>
      <w:r w:rsidR="00282730" w:rsidRPr="000548FF">
        <w:rPr>
          <w:kern w:val="0"/>
          <w:sz w:val="24"/>
          <w:lang w:bidi="ar"/>
        </w:rPr>
        <w:t>.</w:t>
      </w:r>
      <w:r w:rsidRPr="000548FF">
        <w:rPr>
          <w:kern w:val="0"/>
          <w:sz w:val="24"/>
          <w:lang w:bidi="ar"/>
        </w:rPr>
        <w:t xml:space="preserve"> Lichen </w:t>
      </w:r>
      <w:r w:rsidR="00D41266" w:rsidRPr="000548FF">
        <w:rPr>
          <w:kern w:val="0"/>
          <w:sz w:val="24"/>
          <w:lang w:bidi="ar"/>
        </w:rPr>
        <w:t xml:space="preserve">consumed by </w:t>
      </w:r>
      <w:r w:rsidRPr="000548FF">
        <w:rPr>
          <w:i/>
          <w:iCs/>
          <w:kern w:val="0"/>
          <w:sz w:val="24"/>
          <w:lang w:bidi="ar"/>
        </w:rPr>
        <w:t>R</w:t>
      </w:r>
      <w:r w:rsidR="00255228" w:rsidRPr="000548FF">
        <w:rPr>
          <w:i/>
          <w:iCs/>
          <w:kern w:val="0"/>
          <w:sz w:val="24"/>
          <w:lang w:bidi="ar"/>
        </w:rPr>
        <w:t>.</w:t>
      </w:r>
      <w:r w:rsidRPr="000548FF">
        <w:rPr>
          <w:kern w:val="0"/>
          <w:sz w:val="24"/>
          <w:lang w:bidi="ar"/>
        </w:rPr>
        <w:t xml:space="preserve"> </w:t>
      </w:r>
      <w:r w:rsidRPr="000548FF">
        <w:rPr>
          <w:i/>
          <w:iCs/>
          <w:kern w:val="0"/>
          <w:sz w:val="24"/>
          <w:lang w:bidi="ar"/>
        </w:rPr>
        <w:t>bieti</w:t>
      </w:r>
      <w:r w:rsidRPr="000548FF">
        <w:rPr>
          <w:kern w:val="0"/>
          <w:sz w:val="24"/>
          <w:lang w:bidi="ar"/>
        </w:rPr>
        <w:t xml:space="preserve"> </w:t>
      </w:r>
      <w:r w:rsidR="00D41266" w:rsidRPr="000548FF">
        <w:rPr>
          <w:kern w:val="0"/>
          <w:sz w:val="24"/>
          <w:lang w:bidi="ar"/>
        </w:rPr>
        <w:t>has been regarded as the FB</w:t>
      </w:r>
      <w:r w:rsidR="00C35DB8" w:rsidRPr="000548FF">
        <w:rPr>
          <w:kern w:val="0"/>
          <w:sz w:val="24"/>
          <w:lang w:bidi="ar"/>
        </w:rPr>
        <w:t xml:space="preserve">F </w:t>
      </w:r>
      <w:r w:rsidRPr="000548FF">
        <w:rPr>
          <w:kern w:val="0"/>
          <w:sz w:val="24"/>
          <w:lang w:bidi="ar"/>
        </w:rPr>
        <w:fldChar w:fldCharType="begin">
          <w:fldData xml:space="preserve">PEVuZE5vdGU+PENpdGU+PEF1dGhvcj5HcnVldGVyPC9BdXRob3I+PFllYXI+MjAwOWI8L1llYXI+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</w:fldData>
        </w:fldChar>
      </w:r>
      <w:r w:rsidR="00261DCE" w:rsidRPr="000548FF">
        <w:rPr>
          <w:kern w:val="0"/>
          <w:sz w:val="24"/>
          <w:lang w:bidi="ar"/>
        </w:rPr>
        <w:instrText xml:space="preserve"> ADDIN EN.CITE </w:instrText>
      </w:r>
      <w:r w:rsidR="00261DCE" w:rsidRPr="000548FF">
        <w:rPr>
          <w:kern w:val="0"/>
          <w:sz w:val="24"/>
          <w:lang w:bidi="ar"/>
        </w:rPr>
        <w:fldChar w:fldCharType="begin">
          <w:fldData xml:space="preserve">PEVuZE5vdGU+PENpdGU+PEF1dGhvcj5HcnVldGVyPC9BdXRob3I+PFllYXI+MjAwOWI8L1llYXI+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</w:fldData>
        </w:fldChar>
      </w:r>
      <w:r w:rsidR="00261DCE" w:rsidRPr="000548FF">
        <w:rPr>
          <w:kern w:val="0"/>
          <w:sz w:val="24"/>
          <w:lang w:bidi="ar"/>
        </w:rPr>
        <w:instrText xml:space="preserve"> ADDIN EN.CITE.DATA </w:instrText>
      </w:r>
      <w:r w:rsidR="00261DCE" w:rsidRPr="000548FF">
        <w:rPr>
          <w:kern w:val="0"/>
          <w:sz w:val="24"/>
          <w:lang w:bidi="ar"/>
        </w:rPr>
      </w:r>
      <w:r w:rsidR="00261DCE" w:rsidRPr="000548FF">
        <w:rPr>
          <w:kern w:val="0"/>
          <w:sz w:val="24"/>
          <w:lang w:bidi="ar"/>
        </w:rPr>
        <w:fldChar w:fldCharType="end"/>
      </w:r>
      <w:r w:rsidRPr="000548FF">
        <w:rPr>
          <w:kern w:val="0"/>
          <w:sz w:val="24"/>
          <w:lang w:bidi="ar"/>
        </w:rPr>
      </w:r>
      <w:r w:rsidRPr="000548FF">
        <w:rPr>
          <w:kern w:val="0"/>
          <w:sz w:val="24"/>
          <w:lang w:bidi="ar"/>
        </w:rPr>
        <w:fldChar w:fldCharType="separate"/>
      </w:r>
      <w:r w:rsidR="00261DCE" w:rsidRPr="000548FF">
        <w:rPr>
          <w:noProof/>
          <w:kern w:val="0"/>
          <w:sz w:val="24"/>
          <w:lang w:bidi="ar"/>
        </w:rPr>
        <w:t>(Grueter et al. 2009b, Huang et al. 2017)</w:t>
      </w:r>
      <w:r w:rsidRPr="000548FF">
        <w:rPr>
          <w:kern w:val="0"/>
          <w:sz w:val="24"/>
          <w:lang w:bidi="ar"/>
        </w:rPr>
        <w:fldChar w:fldCharType="end"/>
      </w:r>
      <w:r w:rsidR="00C92C23" w:rsidRPr="000548FF">
        <w:rPr>
          <w:kern w:val="0"/>
          <w:sz w:val="24"/>
          <w:lang w:bidi="ar"/>
        </w:rPr>
        <w:t xml:space="preserve">, a </w:t>
      </w:r>
      <w:r w:rsidR="006C5CC4" w:rsidRPr="000548FF">
        <w:rPr>
          <w:kern w:val="0"/>
          <w:sz w:val="24"/>
          <w:lang w:bidi="ar"/>
        </w:rPr>
        <w:t>specific</w:t>
      </w:r>
      <w:bookmarkStart w:id="11" w:name="OLE_LINK26"/>
      <w:r w:rsidR="006C5CC4" w:rsidRPr="000548FF">
        <w:rPr>
          <w:kern w:val="0"/>
          <w:sz w:val="24"/>
          <w:lang w:bidi="ar"/>
        </w:rPr>
        <w:t xml:space="preserve"> </w:t>
      </w:r>
      <w:r w:rsidR="00435F40" w:rsidRPr="000548FF">
        <w:rPr>
          <w:kern w:val="0"/>
          <w:sz w:val="24"/>
          <w:lang w:bidi="ar"/>
        </w:rPr>
        <w:t xml:space="preserve">habitat-depended </w:t>
      </w:r>
      <w:r w:rsidR="00BC3EAF" w:rsidRPr="000548FF">
        <w:rPr>
          <w:kern w:val="0"/>
          <w:sz w:val="24"/>
          <w:lang w:bidi="ar"/>
        </w:rPr>
        <w:t>evolutionary selection</w:t>
      </w:r>
      <w:r w:rsidR="003729E8" w:rsidRPr="000548FF">
        <w:rPr>
          <w:kern w:val="0"/>
          <w:sz w:val="24"/>
          <w:lang w:bidi="ar"/>
        </w:rPr>
        <w:t>.</w:t>
      </w:r>
      <w:bookmarkEnd w:id="11"/>
    </w:p>
    <w:p w14:paraId="5820A8A1" w14:textId="330359BC" w:rsidR="000D263A" w:rsidRPr="000548FF" w:rsidRDefault="00B96740" w:rsidP="00F15B7C">
      <w:pPr>
        <w:spacing w:line="360" w:lineRule="auto"/>
        <w:ind w:firstLineChars="200" w:firstLine="480"/>
        <w:rPr>
          <w:kern w:val="0"/>
          <w:sz w:val="24"/>
          <w:lang w:bidi="ar"/>
        </w:rPr>
      </w:pPr>
      <w:bookmarkStart w:id="12" w:name="OLE_LINK16"/>
      <w:r w:rsidRPr="000548FF">
        <w:rPr>
          <w:kern w:val="0"/>
          <w:sz w:val="24"/>
          <w:lang w:bidi="ar"/>
        </w:rPr>
        <w:t xml:space="preserve">Primates in temperate and cold regions face severe challenges because of low plant productivity in harsh habitats and chronic seasonal food shortages </w:t>
      </w:r>
      <w:r w:rsidR="00D41AB3" w:rsidRPr="000548FF">
        <w:rPr>
          <w:kern w:val="0"/>
          <w:sz w:val="24"/>
          <w:lang w:bidi="ar"/>
        </w:rPr>
        <w:fldChar w:fldCharType="begin">
          <w:fldData xml:space="preserve">PEVuZE5vdGU+PENpdGU+PEF1dGhvcj5DcmFtZXI8L0F1dGhvcj48WWVhcj4xOTk5PC9ZZWFyPjxS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</w:fldData>
        </w:fldChar>
      </w:r>
      <w:r w:rsidR="00F51D06" w:rsidRPr="000548FF">
        <w:rPr>
          <w:kern w:val="0"/>
          <w:sz w:val="24"/>
          <w:lang w:bidi="ar"/>
        </w:rPr>
        <w:instrText xml:space="preserve"> ADDIN EN.CITE </w:instrText>
      </w:r>
      <w:r w:rsidR="00F51D06" w:rsidRPr="000548FF">
        <w:rPr>
          <w:kern w:val="0"/>
          <w:sz w:val="24"/>
          <w:lang w:bidi="ar"/>
        </w:rPr>
        <w:fldChar w:fldCharType="begin">
          <w:fldData xml:space="preserve">PEVuZE5vdGU+PENpdGU+PEF1dGhvcj5DcmFtZXI8L0F1dGhvcj48WWVhcj4xOTk5PC9ZZWFyPjxS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</w:fldData>
        </w:fldChar>
      </w:r>
      <w:r w:rsidR="00F51D06" w:rsidRPr="000548FF">
        <w:rPr>
          <w:kern w:val="0"/>
          <w:sz w:val="24"/>
          <w:lang w:bidi="ar"/>
        </w:rPr>
        <w:instrText xml:space="preserve"> ADDIN EN.CITE.DATA </w:instrText>
      </w:r>
      <w:r w:rsidR="00F51D06" w:rsidRPr="000548FF">
        <w:rPr>
          <w:kern w:val="0"/>
          <w:sz w:val="24"/>
          <w:lang w:bidi="ar"/>
        </w:rPr>
      </w:r>
      <w:r w:rsidR="00F51D06" w:rsidRPr="000548FF">
        <w:rPr>
          <w:kern w:val="0"/>
          <w:sz w:val="24"/>
          <w:lang w:bidi="ar"/>
        </w:rPr>
        <w:fldChar w:fldCharType="end"/>
      </w:r>
      <w:r w:rsidR="00D41AB3" w:rsidRPr="000548FF">
        <w:rPr>
          <w:kern w:val="0"/>
          <w:sz w:val="24"/>
          <w:lang w:bidi="ar"/>
        </w:rPr>
      </w:r>
      <w:r w:rsidR="00D41AB3" w:rsidRPr="000548FF">
        <w:rPr>
          <w:kern w:val="0"/>
          <w:sz w:val="24"/>
          <w:lang w:bidi="ar"/>
        </w:rPr>
        <w:fldChar w:fldCharType="separate"/>
      </w:r>
      <w:r w:rsidR="00F51D06" w:rsidRPr="000548FF">
        <w:rPr>
          <w:noProof/>
          <w:kern w:val="0"/>
          <w:sz w:val="24"/>
          <w:lang w:bidi="ar"/>
        </w:rPr>
        <w:t>(Cramer et al. 1999, Grueter et al. 2009b, Latham and Ricklefs 1993)</w:t>
      </w:r>
      <w:r w:rsidR="00D41AB3" w:rsidRPr="000548FF">
        <w:rPr>
          <w:kern w:val="0"/>
          <w:sz w:val="24"/>
          <w:lang w:bidi="ar"/>
        </w:rPr>
        <w:fldChar w:fldCharType="end"/>
      </w:r>
      <w:r w:rsidR="004656ED" w:rsidRPr="000548FF">
        <w:rPr>
          <w:kern w:val="0"/>
          <w:sz w:val="24"/>
          <w:lang w:bidi="ar"/>
        </w:rPr>
        <w:t>.</w:t>
      </w:r>
      <w:r w:rsidRPr="000548FF">
        <w:rPr>
          <w:kern w:val="0"/>
          <w:sz w:val="24"/>
          <w:lang w:bidi="ar"/>
        </w:rPr>
        <w:t xml:space="preserve"> </w:t>
      </w:r>
      <w:r w:rsidR="00F540C2" w:rsidRPr="000548FF">
        <w:rPr>
          <w:kern w:val="0"/>
          <w:sz w:val="24"/>
          <w:lang w:bidi="ar"/>
        </w:rPr>
        <w:t>They frequently adjust their feeding strategies to adapt to such challeng</w:t>
      </w:r>
      <w:r w:rsidRPr="000548FF">
        <w:rPr>
          <w:kern w:val="0"/>
          <w:sz w:val="24"/>
          <w:lang w:bidi="ar"/>
        </w:rPr>
        <w:t xml:space="preserve">es, including FBF selection </w:t>
      </w:r>
      <w:r w:rsidR="00D41AB3" w:rsidRPr="000548FF">
        <w:rPr>
          <w:kern w:val="0"/>
          <w:sz w:val="24"/>
          <w:lang w:bidi="ar"/>
        </w:rPr>
        <w:fldChar w:fldCharType="begin">
          <w:fldData xml:space="preserve">PEVuZE5vdGU+PENpdGU+PEF1dGhvcj5HYXJjw61hLUNhc3RpbGxvPC9BdXRob3I+PFllYXI+MjAx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</w:fldData>
        </w:fldChar>
      </w:r>
      <w:r w:rsidR="00F51D06" w:rsidRPr="000548FF">
        <w:rPr>
          <w:kern w:val="0"/>
          <w:sz w:val="24"/>
          <w:lang w:bidi="ar"/>
        </w:rPr>
        <w:instrText xml:space="preserve"> ADDIN EN.CITE </w:instrText>
      </w:r>
      <w:r w:rsidR="00F51D06" w:rsidRPr="000548FF">
        <w:rPr>
          <w:kern w:val="0"/>
          <w:sz w:val="24"/>
          <w:lang w:bidi="ar"/>
        </w:rPr>
        <w:fldChar w:fldCharType="begin">
          <w:fldData xml:space="preserve">PEVuZE5vdGU+PENpdGU+PEF1dGhvcj5HYXJjw61hLUNhc3RpbGxvPC9BdXRob3I+PFllYXI+MjAx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</w:fldData>
        </w:fldChar>
      </w:r>
      <w:r w:rsidR="00F51D06" w:rsidRPr="000548FF">
        <w:rPr>
          <w:kern w:val="0"/>
          <w:sz w:val="24"/>
          <w:lang w:bidi="ar"/>
        </w:rPr>
        <w:instrText xml:space="preserve"> ADDIN EN.CITE.DATA </w:instrText>
      </w:r>
      <w:r w:rsidR="00F51D06" w:rsidRPr="000548FF">
        <w:rPr>
          <w:kern w:val="0"/>
          <w:sz w:val="24"/>
          <w:lang w:bidi="ar"/>
        </w:rPr>
      </w:r>
      <w:r w:rsidR="00F51D06" w:rsidRPr="000548FF">
        <w:rPr>
          <w:kern w:val="0"/>
          <w:sz w:val="24"/>
          <w:lang w:bidi="ar"/>
        </w:rPr>
        <w:fldChar w:fldCharType="end"/>
      </w:r>
      <w:r w:rsidR="00D41AB3" w:rsidRPr="000548FF">
        <w:rPr>
          <w:kern w:val="0"/>
          <w:sz w:val="24"/>
          <w:lang w:bidi="ar"/>
        </w:rPr>
      </w:r>
      <w:r w:rsidR="00D41AB3" w:rsidRPr="000548FF">
        <w:rPr>
          <w:kern w:val="0"/>
          <w:sz w:val="24"/>
          <w:lang w:bidi="ar"/>
        </w:rPr>
        <w:fldChar w:fldCharType="separate"/>
      </w:r>
      <w:r w:rsidR="00F51D06" w:rsidRPr="000548FF">
        <w:rPr>
          <w:noProof/>
          <w:kern w:val="0"/>
          <w:sz w:val="24"/>
          <w:lang w:bidi="ar"/>
        </w:rPr>
        <w:t>(García-Castillo and Defler 2018, Grueter et al. 2009b, Harrison and Marshall 2011)</w:t>
      </w:r>
      <w:r w:rsidR="00D41AB3" w:rsidRPr="000548FF">
        <w:rPr>
          <w:kern w:val="0"/>
          <w:sz w:val="24"/>
          <w:lang w:bidi="ar"/>
        </w:rPr>
        <w:fldChar w:fldCharType="end"/>
      </w:r>
      <w:r w:rsidRPr="000548FF">
        <w:rPr>
          <w:kern w:val="0"/>
          <w:sz w:val="24"/>
          <w:lang w:bidi="ar"/>
        </w:rPr>
        <w:t xml:space="preserve">. Current research on </w:t>
      </w:r>
      <w:r w:rsidRPr="000548FF">
        <w:rPr>
          <w:kern w:val="0"/>
          <w:sz w:val="24"/>
          <w:lang w:bidi="ar"/>
        </w:rPr>
        <w:lastRenderedPageBreak/>
        <w:t>FBF of primates focuses mainly on the</w:t>
      </w:r>
      <w:r w:rsidR="00710812" w:rsidRPr="000548FF">
        <w:rPr>
          <w:kern w:val="0"/>
          <w:sz w:val="24"/>
          <w:lang w:bidi="ar"/>
        </w:rPr>
        <w:t xml:space="preserve"> </w:t>
      </w:r>
      <w:r w:rsidR="00710812" w:rsidRPr="000548FF">
        <w:rPr>
          <w:rFonts w:hint="eastAsia"/>
          <w:kern w:val="0"/>
          <w:sz w:val="24"/>
          <w:lang w:bidi="ar"/>
        </w:rPr>
        <w:t>definition</w:t>
      </w:r>
      <w:r w:rsidR="00710812" w:rsidRPr="000548FF">
        <w:rPr>
          <w:kern w:val="0"/>
          <w:sz w:val="24"/>
          <w:lang w:bidi="ar"/>
        </w:rPr>
        <w:t>,</w:t>
      </w:r>
      <w:r w:rsidRPr="000548FF">
        <w:rPr>
          <w:kern w:val="0"/>
          <w:sz w:val="24"/>
          <w:lang w:bidi="ar"/>
        </w:rPr>
        <w:t xml:space="preserve"> function, ecolog</w:t>
      </w:r>
      <w:r w:rsidR="00907EAA" w:rsidRPr="000548FF">
        <w:rPr>
          <w:kern w:val="0"/>
          <w:sz w:val="24"/>
          <w:lang w:bidi="ar"/>
        </w:rPr>
        <w:t>ic</w:t>
      </w:r>
      <w:r w:rsidRPr="000548FF">
        <w:rPr>
          <w:kern w:val="0"/>
          <w:sz w:val="24"/>
          <w:lang w:bidi="ar"/>
        </w:rPr>
        <w:t xml:space="preserve"> and evolutionary adaptation of different species </w:t>
      </w:r>
      <w:r w:rsidR="008B3ACA" w:rsidRPr="000548FF">
        <w:rPr>
          <w:kern w:val="0"/>
          <w:sz w:val="24"/>
          <w:lang w:bidi="ar"/>
        </w:rPr>
        <w:fldChar w:fldCharType="begin">
          <w:fldData xml:space="preserve">PEVuZE5vdGU+PENpdGU+PEF1dGhvcj5Db25zdGFudGlubzwvQXV0aG9yPjxZZWFyPjIwMDk8L1ll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</w:fldData>
        </w:fldChar>
      </w:r>
      <w:r w:rsidR="00F51D06" w:rsidRPr="000548FF">
        <w:rPr>
          <w:kern w:val="0"/>
          <w:sz w:val="24"/>
          <w:lang w:bidi="ar"/>
        </w:rPr>
        <w:instrText xml:space="preserve"> ADDIN EN.CITE </w:instrText>
      </w:r>
      <w:r w:rsidR="00F51D06" w:rsidRPr="000548FF">
        <w:rPr>
          <w:kern w:val="0"/>
          <w:sz w:val="24"/>
          <w:lang w:bidi="ar"/>
        </w:rPr>
        <w:fldChar w:fldCharType="begin">
          <w:fldData xml:space="preserve">PEVuZE5vdGU+PENpdGU+PEF1dGhvcj5Db25zdGFudGlubzwvQXV0aG9yPjxZZWFyPjIwMDk8L1ll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</w:fldData>
        </w:fldChar>
      </w:r>
      <w:r w:rsidR="00F51D06" w:rsidRPr="000548FF">
        <w:rPr>
          <w:kern w:val="0"/>
          <w:sz w:val="24"/>
          <w:lang w:bidi="ar"/>
        </w:rPr>
        <w:instrText xml:space="preserve"> ADDIN EN.CITE.DATA </w:instrText>
      </w:r>
      <w:r w:rsidR="00F51D06" w:rsidRPr="000548FF">
        <w:rPr>
          <w:kern w:val="0"/>
          <w:sz w:val="24"/>
          <w:lang w:bidi="ar"/>
        </w:rPr>
      </w:r>
      <w:r w:rsidR="00F51D06" w:rsidRPr="000548FF">
        <w:rPr>
          <w:kern w:val="0"/>
          <w:sz w:val="24"/>
          <w:lang w:bidi="ar"/>
        </w:rPr>
        <w:fldChar w:fldCharType="end"/>
      </w:r>
      <w:r w:rsidR="008B3ACA" w:rsidRPr="000548FF">
        <w:rPr>
          <w:kern w:val="0"/>
          <w:sz w:val="24"/>
          <w:lang w:bidi="ar"/>
        </w:rPr>
      </w:r>
      <w:r w:rsidR="008B3ACA" w:rsidRPr="000548FF">
        <w:rPr>
          <w:kern w:val="0"/>
          <w:sz w:val="24"/>
          <w:lang w:bidi="ar"/>
        </w:rPr>
        <w:fldChar w:fldCharType="separate"/>
      </w:r>
      <w:r w:rsidR="00F51D06" w:rsidRPr="000548FF">
        <w:rPr>
          <w:noProof/>
          <w:kern w:val="0"/>
          <w:sz w:val="24"/>
          <w:lang w:bidi="ar"/>
        </w:rPr>
        <w:t>(Constantino and Wright 2009, Laden and Wrangham 2005, Lambert et al. 2004, Marshall et al. 2009, Marshall and Leighton 2006, Marshall and Wrangham 2007, Grueter et al. 2009b)</w:t>
      </w:r>
      <w:r w:rsidR="008B3ACA" w:rsidRPr="000548FF">
        <w:rPr>
          <w:kern w:val="0"/>
          <w:sz w:val="24"/>
          <w:lang w:bidi="ar"/>
        </w:rPr>
        <w:fldChar w:fldCharType="end"/>
      </w:r>
      <w:r w:rsidR="004656ED" w:rsidRPr="000548FF">
        <w:rPr>
          <w:kern w:val="0"/>
          <w:sz w:val="24"/>
          <w:lang w:bidi="ar"/>
        </w:rPr>
        <w:t>.</w:t>
      </w:r>
      <w:r w:rsidRPr="000548FF">
        <w:rPr>
          <w:kern w:val="0"/>
          <w:sz w:val="24"/>
          <w:lang w:bidi="ar"/>
        </w:rPr>
        <w:t xml:space="preserve"> Nevertheless, attention to nutritional and chemical components</w:t>
      </w:r>
      <w:r w:rsidR="009C6661" w:rsidRPr="000548FF">
        <w:rPr>
          <w:kern w:val="0"/>
          <w:sz w:val="24"/>
          <w:lang w:bidi="ar"/>
        </w:rPr>
        <w:t xml:space="preserve"> that are </w:t>
      </w:r>
      <w:r w:rsidRPr="000548FF">
        <w:rPr>
          <w:kern w:val="0"/>
          <w:sz w:val="24"/>
          <w:lang w:bidi="ar"/>
        </w:rPr>
        <w:t>differen</w:t>
      </w:r>
      <w:r w:rsidR="009C6661" w:rsidRPr="000548FF">
        <w:rPr>
          <w:kern w:val="0"/>
          <w:sz w:val="24"/>
          <w:lang w:bidi="ar"/>
        </w:rPr>
        <w:t xml:space="preserve">t </w:t>
      </w:r>
      <w:r w:rsidRPr="000548FF">
        <w:rPr>
          <w:kern w:val="0"/>
          <w:sz w:val="24"/>
          <w:lang w:bidi="ar"/>
        </w:rPr>
        <w:t>among FBF</w:t>
      </w:r>
      <w:r w:rsidR="00F5623B" w:rsidRPr="000548FF">
        <w:rPr>
          <w:kern w:val="0"/>
          <w:sz w:val="24"/>
          <w:lang w:bidi="ar"/>
        </w:rPr>
        <w:t xml:space="preserve"> species and </w:t>
      </w:r>
      <w:r w:rsidR="008307E1" w:rsidRPr="000548FF">
        <w:rPr>
          <w:kern w:val="0"/>
          <w:sz w:val="24"/>
          <w:lang w:bidi="ar"/>
        </w:rPr>
        <w:t>periodic</w:t>
      </w:r>
      <w:r w:rsidR="00F5623B" w:rsidRPr="000548FF">
        <w:rPr>
          <w:kern w:val="0"/>
          <w:sz w:val="24"/>
          <w:lang w:bidi="ar"/>
        </w:rPr>
        <w:t xml:space="preserve"> variation</w:t>
      </w:r>
      <w:r w:rsidRPr="000548FF">
        <w:rPr>
          <w:kern w:val="0"/>
          <w:sz w:val="24"/>
          <w:lang w:bidi="ar"/>
        </w:rPr>
        <w:t xml:space="preserve"> seem</w:t>
      </w:r>
      <w:r w:rsidR="004E6C48" w:rsidRPr="000548FF">
        <w:rPr>
          <w:kern w:val="0"/>
          <w:sz w:val="24"/>
          <w:lang w:bidi="ar"/>
        </w:rPr>
        <w:t>s</w:t>
      </w:r>
      <w:r w:rsidRPr="000548FF">
        <w:rPr>
          <w:kern w:val="0"/>
          <w:sz w:val="24"/>
          <w:lang w:bidi="ar"/>
        </w:rPr>
        <w:t xml:space="preserve"> to have not been seen.</w:t>
      </w:r>
      <w:r w:rsidR="003426CA" w:rsidRPr="000548FF">
        <w:rPr>
          <w:kern w:val="0"/>
          <w:sz w:val="24"/>
          <w:lang w:bidi="ar"/>
        </w:rPr>
        <w:t xml:space="preserve"> </w:t>
      </w:r>
      <w:r w:rsidR="0074618A" w:rsidRPr="000548FF">
        <w:rPr>
          <w:kern w:val="0"/>
          <w:sz w:val="24"/>
          <w:lang w:bidi="ar"/>
        </w:rPr>
        <w:t>Their i</w:t>
      </w:r>
      <w:r w:rsidR="003426CA" w:rsidRPr="000548FF">
        <w:rPr>
          <w:kern w:val="0"/>
          <w:sz w:val="24"/>
          <w:lang w:bidi="ar"/>
        </w:rPr>
        <w:t>dentification</w:t>
      </w:r>
      <w:r w:rsidR="00B11306" w:rsidRPr="000548FF">
        <w:rPr>
          <w:kern w:val="0"/>
          <w:sz w:val="24"/>
          <w:lang w:bidi="ar"/>
        </w:rPr>
        <w:t xml:space="preserve"> </w:t>
      </w:r>
      <w:r w:rsidR="00E2441D" w:rsidRPr="000548FF">
        <w:rPr>
          <w:kern w:val="0"/>
          <w:sz w:val="24"/>
          <w:lang w:bidi="ar"/>
        </w:rPr>
        <w:t>and amounts</w:t>
      </w:r>
      <w:r w:rsidR="00CB71EE" w:rsidRPr="000548FF">
        <w:rPr>
          <w:kern w:val="0"/>
          <w:sz w:val="24"/>
          <w:lang w:bidi="ar"/>
        </w:rPr>
        <w:t xml:space="preserve"> consumed from </w:t>
      </w:r>
      <w:r w:rsidR="005B2AEE" w:rsidRPr="000548FF">
        <w:rPr>
          <w:kern w:val="0"/>
          <w:sz w:val="24"/>
          <w:lang w:bidi="ar"/>
        </w:rPr>
        <w:t xml:space="preserve">specific </w:t>
      </w:r>
      <w:r w:rsidR="00B11306" w:rsidRPr="000548FF">
        <w:rPr>
          <w:kern w:val="0"/>
          <w:sz w:val="24"/>
          <w:lang w:bidi="ar"/>
        </w:rPr>
        <w:t>food</w:t>
      </w:r>
      <w:r w:rsidR="00717E17" w:rsidRPr="000548FF">
        <w:rPr>
          <w:kern w:val="0"/>
          <w:sz w:val="24"/>
          <w:lang w:bidi="ar"/>
        </w:rPr>
        <w:t xml:space="preserve"> </w:t>
      </w:r>
      <w:r w:rsidR="00D26660" w:rsidRPr="000548FF">
        <w:rPr>
          <w:kern w:val="0"/>
          <w:sz w:val="24"/>
          <w:lang w:bidi="ar"/>
        </w:rPr>
        <w:t>are</w:t>
      </w:r>
      <w:r w:rsidR="00717E17" w:rsidRPr="000548FF">
        <w:rPr>
          <w:kern w:val="0"/>
          <w:sz w:val="24"/>
          <w:lang w:bidi="ar"/>
        </w:rPr>
        <w:t xml:space="preserve"> </w:t>
      </w:r>
      <w:r w:rsidR="00793401" w:rsidRPr="000548FF">
        <w:rPr>
          <w:kern w:val="0"/>
          <w:sz w:val="24"/>
          <w:lang w:bidi="ar"/>
        </w:rPr>
        <w:t>gravely</w:t>
      </w:r>
      <w:r w:rsidR="00717E17" w:rsidRPr="000548FF">
        <w:rPr>
          <w:kern w:val="0"/>
          <w:sz w:val="24"/>
          <w:lang w:bidi="ar"/>
        </w:rPr>
        <w:t xml:space="preserve"> required</w:t>
      </w:r>
      <w:r w:rsidR="00CA1ED6" w:rsidRPr="000548FF">
        <w:rPr>
          <w:kern w:val="0"/>
          <w:sz w:val="24"/>
          <w:lang w:bidi="ar"/>
        </w:rPr>
        <w:t xml:space="preserve"> to understand</w:t>
      </w:r>
      <w:r w:rsidR="00D54606" w:rsidRPr="000548FF">
        <w:rPr>
          <w:kern w:val="0"/>
          <w:sz w:val="24"/>
          <w:lang w:bidi="ar"/>
        </w:rPr>
        <w:t xml:space="preserve"> animals’ s</w:t>
      </w:r>
      <w:r w:rsidR="000C0381" w:rsidRPr="000548FF">
        <w:rPr>
          <w:kern w:val="0"/>
          <w:sz w:val="24"/>
          <w:lang w:bidi="ar"/>
        </w:rPr>
        <w:t>pe</w:t>
      </w:r>
      <w:r w:rsidR="00D54606" w:rsidRPr="000548FF">
        <w:rPr>
          <w:kern w:val="0"/>
          <w:sz w:val="24"/>
          <w:lang w:bidi="ar"/>
        </w:rPr>
        <w:t>cific demands</w:t>
      </w:r>
      <w:r w:rsidR="000C0381" w:rsidRPr="000548FF">
        <w:rPr>
          <w:kern w:val="0"/>
          <w:sz w:val="24"/>
          <w:lang w:bidi="ar"/>
        </w:rPr>
        <w:t xml:space="preserve"> </w:t>
      </w:r>
      <w:r w:rsidR="00FD64D0" w:rsidRPr="000548FF">
        <w:rPr>
          <w:kern w:val="0"/>
          <w:sz w:val="24"/>
          <w:lang w:bidi="ar"/>
        </w:rPr>
        <w:t xml:space="preserve">to maintain a normal </w:t>
      </w:r>
      <w:r w:rsidR="00B94358" w:rsidRPr="000548FF">
        <w:rPr>
          <w:kern w:val="0"/>
          <w:sz w:val="24"/>
          <w:lang w:bidi="ar"/>
        </w:rPr>
        <w:t>metabolism</w:t>
      </w:r>
      <w:r w:rsidR="000D263A" w:rsidRPr="000548FF">
        <w:rPr>
          <w:kern w:val="0"/>
          <w:sz w:val="24"/>
          <w:lang w:bidi="ar"/>
        </w:rPr>
        <w:t xml:space="preserve"> </w:t>
      </w:r>
      <w:r w:rsidR="008B3ACA" w:rsidRPr="000548FF">
        <w:rPr>
          <w:kern w:val="0"/>
          <w:sz w:val="24"/>
          <w:lang w:bidi="ar"/>
        </w:rPr>
        <w:fldChar w:fldCharType="begin"/>
      </w:r>
      <w:r w:rsidR="00F51D06" w:rsidRPr="000548FF">
        <w:rPr>
          <w:kern w:val="0"/>
          <w:sz w:val="24"/>
          <w:lang w:bidi="ar"/>
        </w:rPr>
        <w:instrText xml:space="preserve"> ADDIN EN.CITE &lt;EndNote&gt;&lt;Cite&gt;&lt;Author&gt;Mattson Jr&lt;/Author&gt;&lt;Year&gt;1980&lt;/Year&gt;&lt;RecNum&gt;142&lt;/RecNum&gt;&lt;DisplayText&gt;(Mattson Jr 1980, Schoener 1971)&lt;/DisplayText&gt;&lt;record&gt;&lt;rec-number&gt;142&lt;/rec-number&gt;&lt;foreign-keys&gt;&lt;key app="EN" db-id="z20zp9zdsf9rs6e0s5fpzdt6srexf99asdtz" timestamp="1665928865"&gt;142&lt;/key&gt;&lt;/foreign-keys&gt;&lt;ref-type name="Journal Article"&gt;17&lt;/ref-type&gt;&lt;contributors&gt;&lt;authors&gt;&lt;author&gt;Mattson Jr, William J&lt;/author&gt;&lt;/authors&gt;&lt;/contributors&gt;&lt;titles&gt;&lt;title&gt;Herbivory in relation to plant nitrogen content&lt;/title&gt;&lt;secondary-title&gt;Annual review of ecology and systematics&lt;/secondary-title&gt;&lt;/titles&gt;&lt;periodical&gt;&lt;full-title&gt;Annual review of ecology and systematics&lt;/full-title&gt;&lt;/periodical&gt;&lt;pages&gt;119-161&lt;/pages&gt;&lt;volume&gt;11&lt;/volume&gt;&lt;number&gt;1&lt;/number&gt;&lt;dates&gt;&lt;year&gt;1980&lt;/year&gt;&lt;/dates&gt;&lt;isbn&gt;0066-4162&lt;/isbn&gt;&lt;urls&gt;&lt;/urls&gt;&lt;/record&gt;&lt;/Cite&gt;&lt;Cite&gt;&lt;Author&gt;Schoener&lt;/Author&gt;&lt;Year&gt;1971&lt;/Year&gt;&lt;RecNum&gt;161&lt;/RecNum&gt;&lt;record&gt;&lt;rec-number&gt;161&lt;/rec-number&gt;&lt;foreign-keys&gt;&lt;key app="EN" db-id="z20zp9zdsf9rs6e0s5fpzdt6srexf99asdtz" timestamp="1665973852"&gt;161&lt;/key&gt;&lt;/foreign-keys&gt;&lt;ref-type name="Journal Article"&gt;17&lt;/ref-type&gt;&lt;contributors&gt;&lt;authors&gt;&lt;author&gt;Schoener, Thomas W&lt;/author&gt;&lt;/authors&gt;&lt;/contributors&gt;&lt;titles&gt;&lt;title&gt;Theory of feeding strategies&lt;/title&gt;&lt;secondary-title&gt;Annual review of ecology and systematics&lt;/secondary-title&gt;&lt;/titles&gt;&lt;periodical&gt;&lt;full-title&gt;Annual review of ecology and systematics&lt;/full-title&gt;&lt;/periodical&gt;&lt;pages&gt;369-404&lt;/pages&gt;&lt;dates&gt;&lt;year&gt;1971&lt;/year&gt;&lt;/dates&gt;&lt;isbn&gt;0066-4162&lt;/isbn&gt;&lt;urls&gt;&lt;/urls&gt;&lt;/record&gt;&lt;/Cite&gt;&lt;/EndNote&gt;</w:instrText>
      </w:r>
      <w:r w:rsidR="008B3ACA" w:rsidRPr="000548FF">
        <w:rPr>
          <w:kern w:val="0"/>
          <w:sz w:val="24"/>
          <w:lang w:bidi="ar"/>
        </w:rPr>
        <w:fldChar w:fldCharType="separate"/>
      </w:r>
      <w:r w:rsidR="00F51D06" w:rsidRPr="000548FF">
        <w:rPr>
          <w:noProof/>
          <w:kern w:val="0"/>
          <w:sz w:val="24"/>
          <w:lang w:bidi="ar"/>
        </w:rPr>
        <w:t>(Mattson Jr 1980, Schoener 1971)</w:t>
      </w:r>
      <w:r w:rsidR="008B3ACA" w:rsidRPr="000548FF">
        <w:rPr>
          <w:kern w:val="0"/>
          <w:sz w:val="24"/>
          <w:lang w:bidi="ar"/>
        </w:rPr>
        <w:fldChar w:fldCharType="end"/>
      </w:r>
      <w:r w:rsidR="000D263A" w:rsidRPr="000548FF">
        <w:rPr>
          <w:kern w:val="0"/>
          <w:sz w:val="24"/>
          <w:lang w:bidi="ar"/>
        </w:rPr>
        <w:t xml:space="preserve">, </w:t>
      </w:r>
      <w:r w:rsidR="00FB4E8F" w:rsidRPr="000548FF">
        <w:rPr>
          <w:kern w:val="0"/>
          <w:sz w:val="24"/>
          <w:lang w:bidi="ar"/>
        </w:rPr>
        <w:t xml:space="preserve">especially </w:t>
      </w:r>
      <w:r w:rsidR="00EE6ED3" w:rsidRPr="000548FF">
        <w:rPr>
          <w:kern w:val="0"/>
          <w:sz w:val="24"/>
          <w:lang w:bidi="ar"/>
        </w:rPr>
        <w:t xml:space="preserve">regarding </w:t>
      </w:r>
      <w:r w:rsidR="003938A9" w:rsidRPr="000548FF">
        <w:rPr>
          <w:kern w:val="0"/>
          <w:sz w:val="24"/>
          <w:lang w:bidi="ar"/>
        </w:rPr>
        <w:t>p</w:t>
      </w:r>
      <w:r w:rsidR="000D263A" w:rsidRPr="000548FF">
        <w:rPr>
          <w:kern w:val="0"/>
          <w:sz w:val="24"/>
          <w:lang w:bidi="ar"/>
        </w:rPr>
        <w:t xml:space="preserve">rotein, </w:t>
      </w:r>
      <w:r w:rsidR="003938A9" w:rsidRPr="000548FF">
        <w:rPr>
          <w:kern w:val="0"/>
          <w:sz w:val="24"/>
          <w:lang w:bidi="ar"/>
        </w:rPr>
        <w:t>f</w:t>
      </w:r>
      <w:r w:rsidR="000D263A" w:rsidRPr="000548FF">
        <w:rPr>
          <w:kern w:val="0"/>
          <w:sz w:val="24"/>
          <w:lang w:bidi="ar"/>
        </w:rPr>
        <w:t xml:space="preserve">at, </w:t>
      </w:r>
      <w:r w:rsidR="00E37F16" w:rsidRPr="000548FF">
        <w:rPr>
          <w:kern w:val="0"/>
          <w:sz w:val="24"/>
          <w:lang w:bidi="ar"/>
        </w:rPr>
        <w:t>f</w:t>
      </w:r>
      <w:r w:rsidR="003A7A3C" w:rsidRPr="000548FF">
        <w:rPr>
          <w:kern w:val="0"/>
          <w:sz w:val="24"/>
          <w:lang w:bidi="ar"/>
        </w:rPr>
        <w:t xml:space="preserve">ibers from which </w:t>
      </w:r>
      <w:r w:rsidR="000D263A" w:rsidRPr="000548FF">
        <w:rPr>
          <w:rFonts w:hint="eastAsia"/>
          <w:kern w:val="0"/>
          <w:sz w:val="24"/>
          <w:lang w:bidi="ar"/>
        </w:rPr>
        <w:t>carbohydrate</w:t>
      </w:r>
      <w:r w:rsidR="003A7A3C" w:rsidRPr="000548FF">
        <w:rPr>
          <w:kern w:val="0"/>
          <w:sz w:val="24"/>
          <w:lang w:bidi="ar"/>
        </w:rPr>
        <w:t xml:space="preserve"> comes</w:t>
      </w:r>
      <w:r w:rsidR="000D263A" w:rsidRPr="000548FF">
        <w:rPr>
          <w:kern w:val="0"/>
          <w:sz w:val="24"/>
          <w:lang w:bidi="ar"/>
        </w:rPr>
        <w:t xml:space="preserve">, and vitamin </w:t>
      </w:r>
      <w:r w:rsidR="008B3ACA" w:rsidRPr="000548FF">
        <w:rPr>
          <w:kern w:val="0"/>
          <w:sz w:val="24"/>
          <w:lang w:bidi="ar"/>
        </w:rPr>
        <w:fldChar w:fldCharType="begin"/>
      </w:r>
      <w:r w:rsidR="00F51D06" w:rsidRPr="000548FF">
        <w:rPr>
          <w:kern w:val="0"/>
          <w:sz w:val="24"/>
          <w:lang w:bidi="ar"/>
        </w:rPr>
        <w:instrText xml:space="preserve"> ADDIN EN.CITE &lt;EndNote&gt;&lt;Cite&gt;&lt;Author&gt;Raubenheimer&lt;/Author&gt;&lt;Year&gt;2016&lt;/Year&gt;&lt;RecNum&gt;66&lt;/RecNum&gt;&lt;DisplayText&gt;(Raubenheimer and Simpson 2016, Hale et al. 2018)&lt;/DisplayText&gt;&lt;record&gt;&lt;rec-number&gt;66&lt;/rec-number&gt;&lt;foreign-keys&gt;&lt;key app="EN" db-id="z20zp9zdsf9rs6e0s5fpzdt6srexf99asdtz" timestamp="1665811363"&gt;66&lt;/key&gt;&lt;key app="ENWeb" db-id=""&gt;0&lt;/key&gt;&lt;/foreign-keys&gt;&lt;ref-type name="Journal Article"&gt;17&lt;/ref-type&gt;&lt;contributors&gt;&lt;authors&gt;&lt;author&gt;Raubenheimer, David&lt;/author&gt;&lt;author&gt;Simpson, Stephen J.&lt;/author&gt;&lt;/authors&gt;&lt;/contributors&gt;&lt;titles&gt;&lt;title&gt;Nutritional Ecology and Human Health&lt;/title&gt;&lt;secondary-title&gt;Annual Review of Nutrition&lt;/secondary-title&gt;&lt;/titles&gt;&lt;periodical&gt;&lt;full-title&gt;Annual Review of Nutrition&lt;/full-title&gt;&lt;/periodical&gt;&lt;pages&gt;603-626&lt;/pages&gt;&lt;volume&gt;36&lt;/volume&gt;&lt;number&gt;1&lt;/number&gt;&lt;section&gt;603&lt;/section&gt;&lt;dates&gt;&lt;year&gt;2016&lt;/year&gt;&lt;/dates&gt;&lt;isbn&gt;0199-9885&amp;#xD;1545-4312&lt;/isbn&gt;&lt;urls&gt;&lt;/urls&gt;&lt;electronic-resource-num&gt;10.1146/annurev-nutr-071715-051118&lt;/electronic-resource-num&gt;&lt;/record&gt;&lt;/Cite&gt;&lt;Cite&gt;&lt;Author&gt;Hale&lt;/Author&gt;&lt;Year&gt;2018&lt;/Year&gt;&lt;RecNum&gt;198&lt;/RecNum&gt;&lt;record&gt;&lt;rec-number&gt;198&lt;/rec-number&gt;&lt;foreign-keys&gt;&lt;key app="EN" db-id="z20zp9zdsf9rs6e0s5fpzdt6srexf99asdtz" timestamp="1667218899"&gt;198&lt;/key&gt;&lt;/foreign-keys&gt;&lt;ref-type name="Journal Article"&gt;17&lt;/ref-type&gt;&lt;contributors&gt;&lt;authors&gt;&lt;author&gt;Hale, Vanessa L&lt;/author&gt;&lt;author&gt;Tan, Chia L&lt;/author&gt;&lt;author&gt;Niu, Kefeng&lt;/author&gt;&lt;author&gt;Yang, Yeqin&lt;/author&gt;&lt;author&gt;Knight, Rob&lt;/author&gt;&lt;author&gt;Zhang, Qikun&lt;/author&gt;&lt;author&gt;Cui, Duoying&lt;/author&gt;&lt;author&gt;Amato, Katherine R&lt;/author&gt;&lt;/authors&gt;&lt;/contributors&gt;&lt;titles&gt;&lt;title&gt;Erratum to: Diet Versus Phylogeny: a Comparison of Gut Microbiota in Captive Colobine Monkey Species&lt;/title&gt;&lt;secondary-title&gt;Microbial ecology&lt;/secondary-title&gt;&lt;/titles&gt;&lt;periodical&gt;&lt;full-title&gt;Microbial ecology&lt;/full-title&gt;&lt;/periodical&gt;&lt;pages&gt;528-528&lt;/pages&gt;&lt;volume&gt;75&lt;/volume&gt;&lt;number&gt;2&lt;/number&gt;&lt;dates&gt;&lt;year&gt;2018&lt;/year&gt;&lt;/dates&gt;&lt;isbn&gt;0095-3628&lt;/isbn&gt;&lt;urls&gt;&lt;/urls&gt;&lt;/record&gt;&lt;/Cite&gt;&lt;/EndNote&gt;</w:instrText>
      </w:r>
      <w:r w:rsidR="008B3ACA" w:rsidRPr="000548FF">
        <w:rPr>
          <w:kern w:val="0"/>
          <w:sz w:val="24"/>
          <w:lang w:bidi="ar"/>
        </w:rPr>
        <w:fldChar w:fldCharType="separate"/>
      </w:r>
      <w:r w:rsidR="00F51D06" w:rsidRPr="000548FF">
        <w:rPr>
          <w:noProof/>
          <w:kern w:val="0"/>
          <w:sz w:val="24"/>
          <w:lang w:bidi="ar"/>
        </w:rPr>
        <w:t>(Raubenheimer and Simpson 2016, Hale et al. 2018)</w:t>
      </w:r>
      <w:r w:rsidR="008B3ACA" w:rsidRPr="000548FF">
        <w:rPr>
          <w:kern w:val="0"/>
          <w:sz w:val="24"/>
          <w:lang w:bidi="ar"/>
        </w:rPr>
        <w:fldChar w:fldCharType="end"/>
      </w:r>
      <w:r w:rsidR="000D263A" w:rsidRPr="000548FF">
        <w:rPr>
          <w:kern w:val="0"/>
          <w:sz w:val="24"/>
          <w:lang w:bidi="ar"/>
        </w:rPr>
        <w:t>.</w:t>
      </w:r>
      <w:r w:rsidR="00442E3D" w:rsidRPr="000548FF">
        <w:rPr>
          <w:kern w:val="0"/>
          <w:sz w:val="24"/>
          <w:lang w:bidi="ar"/>
        </w:rPr>
        <w:t xml:space="preserve"> </w:t>
      </w:r>
      <w:r w:rsidR="00A211DB" w:rsidRPr="000548FF">
        <w:rPr>
          <w:kern w:val="0"/>
          <w:sz w:val="24"/>
          <w:lang w:bidi="ar"/>
        </w:rPr>
        <w:t>On the other hand, t</w:t>
      </w:r>
      <w:r w:rsidR="00442E3D" w:rsidRPr="000548FF">
        <w:rPr>
          <w:kern w:val="0"/>
          <w:sz w:val="24"/>
          <w:lang w:bidi="ar"/>
        </w:rPr>
        <w:t>he</w:t>
      </w:r>
      <w:r w:rsidR="0024633B" w:rsidRPr="000548FF">
        <w:rPr>
          <w:kern w:val="0"/>
          <w:sz w:val="24"/>
          <w:lang w:bidi="ar"/>
        </w:rPr>
        <w:t xml:space="preserve"> </w:t>
      </w:r>
      <w:r w:rsidR="00442E3D" w:rsidRPr="000548FF">
        <w:rPr>
          <w:kern w:val="0"/>
          <w:sz w:val="24"/>
          <w:lang w:bidi="ar"/>
        </w:rPr>
        <w:t>exact</w:t>
      </w:r>
      <w:r w:rsidR="0024633B" w:rsidRPr="000548FF">
        <w:rPr>
          <w:kern w:val="0"/>
          <w:sz w:val="24"/>
          <w:lang w:bidi="ar"/>
        </w:rPr>
        <w:t xml:space="preserve"> </w:t>
      </w:r>
      <w:r w:rsidR="00991FD3" w:rsidRPr="000548FF">
        <w:rPr>
          <w:kern w:val="0"/>
          <w:sz w:val="24"/>
          <w:lang w:bidi="ar"/>
        </w:rPr>
        <w:t>demand</w:t>
      </w:r>
      <w:r w:rsidR="00442E3D" w:rsidRPr="000548FF">
        <w:rPr>
          <w:kern w:val="0"/>
          <w:sz w:val="24"/>
          <w:lang w:bidi="ar"/>
        </w:rPr>
        <w:t>s</w:t>
      </w:r>
      <w:r w:rsidR="00991FD3" w:rsidRPr="000548FF">
        <w:rPr>
          <w:kern w:val="0"/>
          <w:sz w:val="24"/>
          <w:lang w:bidi="ar"/>
        </w:rPr>
        <w:t xml:space="preserve"> </w:t>
      </w:r>
      <w:r w:rsidR="00442E3D" w:rsidRPr="000548FF">
        <w:rPr>
          <w:kern w:val="0"/>
          <w:sz w:val="24"/>
          <w:lang w:bidi="ar"/>
        </w:rPr>
        <w:t xml:space="preserve">for each </w:t>
      </w:r>
      <w:r w:rsidR="003F1FA5" w:rsidRPr="000548FF">
        <w:rPr>
          <w:kern w:val="0"/>
          <w:sz w:val="24"/>
          <w:lang w:bidi="ar"/>
        </w:rPr>
        <w:t xml:space="preserve">item </w:t>
      </w:r>
      <w:r w:rsidR="00991FD3" w:rsidRPr="000548FF">
        <w:rPr>
          <w:kern w:val="0"/>
          <w:sz w:val="24"/>
          <w:lang w:bidi="ar"/>
        </w:rPr>
        <w:t>recorded from</w:t>
      </w:r>
      <w:r w:rsidR="00793401" w:rsidRPr="000548FF">
        <w:rPr>
          <w:kern w:val="0"/>
          <w:sz w:val="24"/>
          <w:lang w:bidi="ar"/>
        </w:rPr>
        <w:t xml:space="preserve"> a given</w:t>
      </w:r>
      <w:r w:rsidR="00991FD3" w:rsidRPr="000548FF">
        <w:rPr>
          <w:kern w:val="0"/>
          <w:sz w:val="24"/>
          <w:lang w:bidi="ar"/>
        </w:rPr>
        <w:t xml:space="preserve"> </w:t>
      </w:r>
      <w:r w:rsidR="00442E3D" w:rsidRPr="000548FF">
        <w:rPr>
          <w:kern w:val="0"/>
          <w:sz w:val="24"/>
          <w:lang w:bidi="ar"/>
        </w:rPr>
        <w:t>wild</w:t>
      </w:r>
      <w:r w:rsidR="00793401" w:rsidRPr="000548FF">
        <w:rPr>
          <w:kern w:val="0"/>
          <w:sz w:val="24"/>
          <w:lang w:bidi="ar"/>
        </w:rPr>
        <w:t xml:space="preserve"> </w:t>
      </w:r>
      <w:r w:rsidR="00442E3D" w:rsidRPr="000548FF">
        <w:rPr>
          <w:kern w:val="0"/>
          <w:sz w:val="24"/>
          <w:lang w:bidi="ar"/>
        </w:rPr>
        <w:t xml:space="preserve">animal taxon provide essential guidelines </w:t>
      </w:r>
      <w:r w:rsidR="00DD2567" w:rsidRPr="000548FF">
        <w:rPr>
          <w:kern w:val="0"/>
          <w:sz w:val="24"/>
          <w:lang w:bidi="ar"/>
        </w:rPr>
        <w:t xml:space="preserve">for its </w:t>
      </w:r>
      <w:r w:rsidR="006662F6" w:rsidRPr="000548FF">
        <w:rPr>
          <w:kern w:val="0"/>
          <w:sz w:val="24"/>
          <w:lang w:bidi="ar"/>
        </w:rPr>
        <w:t>captiv</w:t>
      </w:r>
      <w:r w:rsidR="00F5162B" w:rsidRPr="000548FF">
        <w:rPr>
          <w:kern w:val="0"/>
          <w:sz w:val="24"/>
          <w:lang w:bidi="ar"/>
        </w:rPr>
        <w:t>it</w:t>
      </w:r>
      <w:r w:rsidR="006662F6" w:rsidRPr="000548FF">
        <w:rPr>
          <w:kern w:val="0"/>
          <w:sz w:val="24"/>
          <w:lang w:bidi="ar"/>
        </w:rPr>
        <w:t>y feeding</w:t>
      </w:r>
      <w:r w:rsidR="000D263A" w:rsidRPr="000548FF">
        <w:rPr>
          <w:kern w:val="0"/>
          <w:sz w:val="24"/>
          <w:lang w:bidi="ar"/>
        </w:rPr>
        <w:t xml:space="preserve"> </w:t>
      </w:r>
      <w:r w:rsidR="0076626B" w:rsidRPr="000548FF">
        <w:rPr>
          <w:kern w:val="0"/>
          <w:sz w:val="24"/>
          <w:lang w:bidi="ar"/>
        </w:rPr>
        <w:fldChar w:fldCharType="begin"/>
      </w:r>
      <w:r w:rsidR="00F51D06" w:rsidRPr="000548FF">
        <w:rPr>
          <w:kern w:val="0"/>
          <w:sz w:val="24"/>
          <w:lang w:bidi="ar"/>
        </w:rPr>
        <w:instrText xml:space="preserve"> ADDIN EN.CITE &lt;EndNote&gt;&lt;Cite&gt;&lt;Author&gt;Hansell&lt;/Author&gt;&lt;Year&gt;2020&lt;/Year&gt;&lt;RecNum&gt;2661&lt;/RecNum&gt;&lt;DisplayText&gt;(Hansell, Asberg and Laska 2020)&lt;/DisplayText&gt;&lt;record&gt;&lt;rec-number&gt;2661&lt;/rec-number&gt;&lt;foreign-keys&gt;&lt;key app="EN" db-id="vppvaa5r1295everarr5xw9vtsvx9vsrawss" timestamp="1681006052"&gt;2661&lt;/key&gt;&lt;/foreign-keys&gt;&lt;ref-type name="Journal Article"&gt;17&lt;/ref-type&gt;&lt;contributors&gt;&lt;authors&gt;&lt;author&gt;Hansell, M.&lt;/author&gt;&lt;author&gt;Asberg, A.&lt;/author&gt;&lt;author&gt;Laska, M.&lt;/author&gt;&lt;/authors&gt;&lt;/contributors&gt;&lt;auth-address&gt;IFM Biology, Linkoping University, SE-581 83 Linkoping, Sweden; Furuviksparken, SE-814 91 Furuvik, Sweden.&amp;#xD;Djurparkszoologen, SE-474 93 Ellos, Sweden.&amp;#xD;IFM Biology, Linkoping University, SE-581 83 Linkoping, Sweden. Electronic address: malas@ifm.liu.se.&lt;/auth-address&gt;&lt;titles&gt;&lt;title&gt;Food preferences and nutrient composition in zoo-housed ring-tailed lemurs, Lemur catta&lt;/title&gt;&lt;secondary-title&gt;Physiol Behav&lt;/secondary-title&gt;&lt;/titles&gt;&lt;periodical&gt;&lt;full-title&gt;Physiol Behav&lt;/full-title&gt;&lt;/periodical&gt;&lt;pages&gt;113125&lt;/pages&gt;&lt;volume&gt;226&lt;/volume&gt;&lt;edition&gt;20200807&lt;/edition&gt;&lt;keywords&gt;&lt;keyword&gt;Animals&lt;/keyword&gt;&lt;keyword&gt;Diet/veterinary&lt;/keyword&gt;&lt;keyword&gt;Dietary Carbohydrates&lt;/keyword&gt;&lt;keyword&gt;Female&lt;/keyword&gt;&lt;keyword&gt;*Food Preferences&lt;/keyword&gt;&lt;keyword&gt;*Lemur&lt;/keyword&gt;&lt;keyword&gt;Male&lt;/keyword&gt;&lt;keyword&gt;Nutrients&lt;/keyword&gt;&lt;keyword&gt;Correlational analysis&lt;/keyword&gt;&lt;keyword&gt;Food preferences&lt;/keyword&gt;&lt;keyword&gt;Lemur catta&lt;/keyword&gt;&lt;keyword&gt;Nutrient composition&lt;/keyword&gt;&lt;keyword&gt;Ring-tailed lemur&lt;/keyword&gt;&lt;/keywords&gt;&lt;dates&gt;&lt;year&gt;2020&lt;/year&gt;&lt;pub-dates&gt;&lt;date&gt;Nov 1&lt;/date&gt;&lt;/pub-dates&gt;&lt;/dates&gt;&lt;isbn&gt;1873-507X (Electronic)&amp;#xD;0031-9384 (Linking)&lt;/isbn&gt;&lt;accession-num&gt;32771504&lt;/accession-num&gt;&lt;urls&gt;&lt;related-urls&gt;&lt;url&gt;https://www.ncbi.nlm.nih.gov/pubmed/32771504&lt;/url&gt;&lt;/related-urls&gt;&lt;/urls&gt;&lt;custom1&gt;Declarations of Competing Interest None.&lt;/custom1&gt;&lt;electronic-resource-num&gt;10.1016/j.physbeh.2020.113125&lt;/electronic-resource-num&gt;&lt;remote-database-name&gt;Medline&lt;/remote-database-name&gt;&lt;remote-database-provider&gt;NLM&lt;/remote-database-provider&gt;&lt;/record&gt;&lt;/Cite&gt;&lt;/EndNote&gt;</w:instrText>
      </w:r>
      <w:r w:rsidR="0076626B" w:rsidRPr="000548FF">
        <w:rPr>
          <w:kern w:val="0"/>
          <w:sz w:val="24"/>
          <w:lang w:bidi="ar"/>
        </w:rPr>
        <w:fldChar w:fldCharType="separate"/>
      </w:r>
      <w:r w:rsidR="00F51D06" w:rsidRPr="000548FF">
        <w:rPr>
          <w:noProof/>
          <w:kern w:val="0"/>
          <w:sz w:val="24"/>
          <w:lang w:bidi="ar"/>
        </w:rPr>
        <w:t>(Hansell, Asberg and Laska 2020)</w:t>
      </w:r>
      <w:r w:rsidR="0076626B" w:rsidRPr="000548FF">
        <w:rPr>
          <w:kern w:val="0"/>
          <w:sz w:val="24"/>
          <w:lang w:bidi="ar"/>
        </w:rPr>
        <w:fldChar w:fldCharType="end"/>
      </w:r>
      <w:r w:rsidR="00057942" w:rsidRPr="000548FF">
        <w:rPr>
          <w:kern w:val="0"/>
          <w:sz w:val="24"/>
          <w:lang w:bidi="ar"/>
        </w:rPr>
        <w:t>.</w:t>
      </w:r>
    </w:p>
    <w:p w14:paraId="4A1FA8A4" w14:textId="086920C0" w:rsidR="008E402A" w:rsidRPr="000548FF" w:rsidRDefault="002557D9" w:rsidP="00F15B7C">
      <w:pPr>
        <w:spacing w:line="360" w:lineRule="auto"/>
        <w:ind w:firstLineChars="200" w:firstLine="480"/>
        <w:rPr>
          <w:kern w:val="0"/>
          <w:sz w:val="24"/>
          <w:lang w:bidi="ar"/>
        </w:rPr>
      </w:pPr>
      <w:r w:rsidRPr="000548FF">
        <w:rPr>
          <w:kern w:val="0"/>
          <w:sz w:val="24"/>
          <w:lang w:bidi="ar"/>
        </w:rPr>
        <w:t>Among primates, f</w:t>
      </w:r>
      <w:r w:rsidR="00B96740" w:rsidRPr="000548FF">
        <w:rPr>
          <w:kern w:val="0"/>
          <w:sz w:val="24"/>
          <w:lang w:bidi="ar"/>
        </w:rPr>
        <w:t xml:space="preserve">ood choice in colobines </w:t>
      </w:r>
      <w:r w:rsidR="0011153E" w:rsidRPr="000548FF">
        <w:rPr>
          <w:kern w:val="0"/>
          <w:sz w:val="24"/>
          <w:lang w:bidi="ar"/>
        </w:rPr>
        <w:t xml:space="preserve">(Colobinae) </w:t>
      </w:r>
      <w:r w:rsidR="00B96740" w:rsidRPr="000548FF">
        <w:rPr>
          <w:kern w:val="0"/>
          <w:sz w:val="24"/>
          <w:lang w:bidi="ar"/>
        </w:rPr>
        <w:t>has been considered to primarily consists of leaves, fruits, flowers, and seeds</w:t>
      </w:r>
      <w:r w:rsidR="00F82E30" w:rsidRPr="000548FF">
        <w:rPr>
          <w:kern w:val="0"/>
          <w:sz w:val="24"/>
          <w:lang w:bidi="ar"/>
        </w:rPr>
        <w:t xml:space="preserve"> </w:t>
      </w:r>
      <w:r w:rsidR="00C2290B" w:rsidRPr="000548FF">
        <w:rPr>
          <w:kern w:val="0"/>
          <w:sz w:val="24"/>
          <w:lang w:bidi="ar"/>
        </w:rPr>
        <w:fldChar w:fldCharType="begin">
          <w:fldData xml:space="preserve">PEVuZE5vdGU+PENpdGU+PEF1dGhvcj5IdWFuZzwvQXV0aG9yPjxZZWFyPjIwMTA8L1llYXI+PFJl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</w:fldData>
        </w:fldChar>
      </w:r>
      <w:r w:rsidR="00F51D06" w:rsidRPr="000548FF">
        <w:rPr>
          <w:kern w:val="0"/>
          <w:sz w:val="24"/>
          <w:lang w:bidi="ar"/>
        </w:rPr>
        <w:instrText xml:space="preserve"> ADDIN EN.CITE </w:instrText>
      </w:r>
      <w:r w:rsidR="00F51D06" w:rsidRPr="000548FF">
        <w:rPr>
          <w:kern w:val="0"/>
          <w:sz w:val="24"/>
          <w:lang w:bidi="ar"/>
        </w:rPr>
        <w:fldChar w:fldCharType="begin">
          <w:fldData xml:space="preserve">PEVuZE5vdGU+PENpdGU+PEF1dGhvcj5IdWFuZzwvQXV0aG9yPjxZZWFyPjIwMTA8L1llYXI+PFJl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</w:fldData>
        </w:fldChar>
      </w:r>
      <w:r w:rsidR="00F51D06" w:rsidRPr="000548FF">
        <w:rPr>
          <w:kern w:val="0"/>
          <w:sz w:val="24"/>
          <w:lang w:bidi="ar"/>
        </w:rPr>
        <w:instrText xml:space="preserve"> ADDIN EN.CITE.DATA </w:instrText>
      </w:r>
      <w:r w:rsidR="00F51D06" w:rsidRPr="000548FF">
        <w:rPr>
          <w:kern w:val="0"/>
          <w:sz w:val="24"/>
          <w:lang w:bidi="ar"/>
        </w:rPr>
      </w:r>
      <w:r w:rsidR="00F51D06" w:rsidRPr="000548FF">
        <w:rPr>
          <w:kern w:val="0"/>
          <w:sz w:val="24"/>
          <w:lang w:bidi="ar"/>
        </w:rPr>
        <w:fldChar w:fldCharType="end"/>
      </w:r>
      <w:r w:rsidR="00C2290B" w:rsidRPr="000548FF">
        <w:rPr>
          <w:kern w:val="0"/>
          <w:sz w:val="24"/>
          <w:lang w:bidi="ar"/>
        </w:rPr>
      </w:r>
      <w:r w:rsidR="00C2290B" w:rsidRPr="000548FF">
        <w:rPr>
          <w:kern w:val="0"/>
          <w:sz w:val="24"/>
          <w:lang w:bidi="ar"/>
        </w:rPr>
        <w:fldChar w:fldCharType="separate"/>
      </w:r>
      <w:r w:rsidR="00F51D06" w:rsidRPr="000548FF">
        <w:rPr>
          <w:noProof/>
          <w:kern w:val="0"/>
          <w:sz w:val="24"/>
          <w:lang w:bidi="ar"/>
        </w:rPr>
        <w:t>(Huang et al. 2010, Kirkpatrick 1996, Oates, Waterman and Choo 1980)</w:t>
      </w:r>
      <w:r w:rsidR="00C2290B" w:rsidRPr="000548FF">
        <w:rPr>
          <w:kern w:val="0"/>
          <w:sz w:val="24"/>
          <w:lang w:bidi="ar"/>
        </w:rPr>
        <w:fldChar w:fldCharType="end"/>
      </w:r>
      <w:r w:rsidR="00F9605F" w:rsidRPr="000548FF">
        <w:rPr>
          <w:kern w:val="0"/>
          <w:sz w:val="24"/>
          <w:lang w:bidi="ar"/>
        </w:rPr>
        <w:t>. Asian colonies</w:t>
      </w:r>
      <w:r w:rsidR="00B4264A" w:rsidRPr="000548FF">
        <w:rPr>
          <w:kern w:val="0"/>
          <w:sz w:val="24"/>
          <w:lang w:bidi="ar"/>
        </w:rPr>
        <w:t>’</w:t>
      </w:r>
      <w:r w:rsidR="00975109" w:rsidRPr="000548FF">
        <w:rPr>
          <w:kern w:val="0"/>
          <w:sz w:val="24"/>
          <w:lang w:bidi="ar"/>
        </w:rPr>
        <w:t xml:space="preserve"> evolutionary </w:t>
      </w:r>
      <w:r w:rsidR="00BE2913" w:rsidRPr="000548FF">
        <w:rPr>
          <w:kern w:val="0"/>
          <w:sz w:val="24"/>
          <w:lang w:bidi="ar"/>
        </w:rPr>
        <w:t>development from Africa to Asia during the Miocene and Plioce</w:t>
      </w:r>
      <w:r w:rsidR="00BB124F" w:rsidRPr="000548FF">
        <w:rPr>
          <w:kern w:val="0"/>
          <w:sz w:val="24"/>
          <w:lang w:bidi="ar"/>
        </w:rPr>
        <w:t xml:space="preserve"> has shaped them dram</w:t>
      </w:r>
      <w:r w:rsidR="009F5C3B" w:rsidRPr="000548FF">
        <w:rPr>
          <w:kern w:val="0"/>
          <w:sz w:val="24"/>
          <w:lang w:bidi="ar"/>
        </w:rPr>
        <w:t>a</w:t>
      </w:r>
      <w:r w:rsidR="00BB124F" w:rsidRPr="000548FF">
        <w:rPr>
          <w:kern w:val="0"/>
          <w:sz w:val="24"/>
          <w:lang w:bidi="ar"/>
        </w:rPr>
        <w:t xml:space="preserve">tically in morphology, ecology, </w:t>
      </w:r>
      <w:r w:rsidR="009F5C3B" w:rsidRPr="000548FF">
        <w:rPr>
          <w:kern w:val="0"/>
          <w:sz w:val="24"/>
          <w:lang w:bidi="ar"/>
        </w:rPr>
        <w:t>and dietary selection</w:t>
      </w:r>
      <w:r w:rsidR="007C3728" w:rsidRPr="000548FF">
        <w:rPr>
          <w:kern w:val="0"/>
          <w:sz w:val="24"/>
          <w:lang w:bidi="ar"/>
        </w:rPr>
        <w:t xml:space="preserve"> </w:t>
      </w:r>
      <w:r w:rsidR="007C3728" w:rsidRPr="000548FF">
        <w:rPr>
          <w:kern w:val="0"/>
          <w:sz w:val="24"/>
          <w:lang w:bidi="ar"/>
        </w:rPr>
        <w:fldChar w:fldCharType="begin"/>
      </w:r>
      <w:r w:rsidR="00F51D06" w:rsidRPr="000548FF">
        <w:rPr>
          <w:kern w:val="0"/>
          <w:sz w:val="24"/>
          <w:lang w:bidi="ar"/>
        </w:rPr>
        <w:instrText xml:space="preserve"> ADDIN EN.CITE &lt;EndNote&gt;&lt;Cite&gt;&lt;Author&gt;Zhang&lt;/Author&gt;&lt;Year&gt;2022&lt;/Year&gt;&lt;RecNum&gt;175&lt;/RecNum&gt;&lt;DisplayText&gt;(Zhang et al. 2022)&lt;/DisplayText&gt;&lt;record&gt;&lt;rec-number&gt;175&lt;/rec-number&gt;&lt;foreign-keys&gt;&lt;key app="EN" db-id="z20zp9zdsf9rs6e0s5fpzdt6srexf99asdtz" timestamp="1665976643"&gt;175&lt;/key&gt;&lt;/foreign-keys&gt;&lt;ref-type name="Journal Article"&gt;17&lt;/ref-type&gt;&lt;contributors&gt;&lt;authors&gt;&lt;author&gt;Zhang, He&lt;/author&gt;&lt;author&gt;Lu, Ji Qi&lt;/author&gt;&lt;author&gt;Tang, Shi Yi&lt;/author&gt;&lt;author&gt;Huang, Zhi Pang&lt;/author&gt;&lt;author&gt;Cui, Liang Wei&lt;/author&gt;&lt;author&gt;Lan, Dao Ying&lt;/author&gt;&lt;author&gt;Wang, Hai Tao&lt;/author&gt;&lt;author&gt;Hou, Rong&lt;/author&gt;&lt;author&gt;Xiao, Wen&lt;/author&gt;&lt;author&gt;Guo, Song Tao&lt;/author&gt;&lt;author&gt;He, Gang&lt;/author&gt;&lt;author&gt;Huang, Kang&lt;/author&gt;&lt;author&gt;Zhang, Pei&lt;/author&gt;&lt;author&gt;Pan, Hao&lt;/author&gt;&lt;author&gt;Charles, Oxnard&lt;/author&gt;&lt;author&gt;Pan, Ru Liang&lt;/author&gt;&lt;author&gt;Li, Bao Guo.&lt;/author&gt;&lt;/authors&gt;&lt;/contributors&gt;&lt;titles&gt;&lt;title&gt;Southwest China, the last refuge of continental primates in East Asia&lt;/title&gt;&lt;secondary-title&gt;Biological Conservation&lt;/secondary-title&gt;&lt;/titles&gt;&lt;periodical&gt;&lt;full-title&gt;Biological Conservation&lt;/full-title&gt;&lt;/periodical&gt;&lt;pages&gt;109681&lt;/pages&gt;&lt;volume&gt;273&lt;/volume&gt;&lt;dates&gt;&lt;year&gt;2022&lt;/year&gt;&lt;/dates&gt;&lt;isbn&gt;0006-3207&lt;/isbn&gt;&lt;urls&gt;&lt;/urls&gt;&lt;/record&gt;&lt;/Cite&gt;&lt;/EndNote&gt;</w:instrText>
      </w:r>
      <w:r w:rsidR="007C3728" w:rsidRPr="000548FF">
        <w:rPr>
          <w:kern w:val="0"/>
          <w:sz w:val="24"/>
          <w:lang w:bidi="ar"/>
        </w:rPr>
        <w:fldChar w:fldCharType="separate"/>
      </w:r>
      <w:r w:rsidR="00F51D06" w:rsidRPr="000548FF">
        <w:rPr>
          <w:noProof/>
          <w:kern w:val="0"/>
          <w:sz w:val="24"/>
          <w:lang w:bidi="ar"/>
        </w:rPr>
        <w:t>(Zhang et al. 2022)</w:t>
      </w:r>
      <w:r w:rsidR="007C3728" w:rsidRPr="000548FF">
        <w:rPr>
          <w:kern w:val="0"/>
          <w:sz w:val="24"/>
          <w:lang w:bidi="ar"/>
        </w:rPr>
        <w:fldChar w:fldCharType="end"/>
      </w:r>
      <w:r w:rsidR="00E95D3D" w:rsidRPr="000548FF">
        <w:rPr>
          <w:kern w:val="0"/>
          <w:sz w:val="24"/>
          <w:lang w:bidi="ar"/>
        </w:rPr>
        <w:t>. Th</w:t>
      </w:r>
      <w:r w:rsidR="00B4264A" w:rsidRPr="000548FF">
        <w:rPr>
          <w:kern w:val="0"/>
          <w:sz w:val="24"/>
          <w:lang w:bidi="ar"/>
        </w:rPr>
        <w:t>eir phylogenetic</w:t>
      </w:r>
      <w:r w:rsidR="0037403C" w:rsidRPr="000548FF">
        <w:rPr>
          <w:kern w:val="0"/>
          <w:sz w:val="24"/>
          <w:lang w:bidi="ar"/>
        </w:rPr>
        <w:t xml:space="preserve"> development and </w:t>
      </w:r>
      <w:r w:rsidR="00D13B8E" w:rsidRPr="000548FF">
        <w:rPr>
          <w:kern w:val="0"/>
          <w:sz w:val="24"/>
          <w:lang w:bidi="ar"/>
        </w:rPr>
        <w:t>distribution</w:t>
      </w:r>
      <w:r w:rsidR="00B4264A" w:rsidRPr="000548FF">
        <w:rPr>
          <w:kern w:val="0"/>
          <w:sz w:val="24"/>
          <w:lang w:bidi="ar"/>
        </w:rPr>
        <w:t xml:space="preserve"> </w:t>
      </w:r>
      <w:r w:rsidR="008772DE" w:rsidRPr="000548FF">
        <w:rPr>
          <w:kern w:val="0"/>
          <w:sz w:val="24"/>
          <w:lang w:bidi="ar"/>
        </w:rPr>
        <w:t>expansion</w:t>
      </w:r>
      <w:r w:rsidR="00E95D3D" w:rsidRPr="000548FF">
        <w:rPr>
          <w:kern w:val="0"/>
          <w:sz w:val="24"/>
          <w:lang w:bidi="ar"/>
        </w:rPr>
        <w:t xml:space="preserve"> </w:t>
      </w:r>
      <w:r w:rsidR="009F4F7F" w:rsidRPr="000548FF">
        <w:rPr>
          <w:kern w:val="0"/>
          <w:sz w:val="24"/>
          <w:lang w:bidi="ar"/>
        </w:rPr>
        <w:t xml:space="preserve">in East and Southeast Asia </w:t>
      </w:r>
      <w:r w:rsidR="00E95D3D" w:rsidRPr="000548FF">
        <w:rPr>
          <w:kern w:val="0"/>
          <w:sz w:val="24"/>
          <w:lang w:bidi="ar"/>
        </w:rPr>
        <w:t>ha</w:t>
      </w:r>
      <w:r w:rsidR="00D13B8E" w:rsidRPr="000548FF">
        <w:rPr>
          <w:kern w:val="0"/>
          <w:sz w:val="24"/>
          <w:lang w:bidi="ar"/>
        </w:rPr>
        <w:t>ve</w:t>
      </w:r>
      <w:r w:rsidR="00E95D3D" w:rsidRPr="000548FF">
        <w:rPr>
          <w:kern w:val="0"/>
          <w:sz w:val="24"/>
          <w:lang w:bidi="ar"/>
        </w:rPr>
        <w:t xml:space="preserve"> </w:t>
      </w:r>
      <w:r w:rsidR="00EF4503" w:rsidRPr="000548FF">
        <w:rPr>
          <w:kern w:val="0"/>
          <w:sz w:val="24"/>
          <w:lang w:bidi="ar"/>
        </w:rPr>
        <w:t xml:space="preserve">allowed </w:t>
      </w:r>
      <w:r w:rsidR="00E95D3D" w:rsidRPr="000548FF">
        <w:rPr>
          <w:kern w:val="0"/>
          <w:sz w:val="24"/>
          <w:lang w:bidi="ar"/>
        </w:rPr>
        <w:t xml:space="preserve">them to adapt to </w:t>
      </w:r>
      <w:r w:rsidR="009F4F7F" w:rsidRPr="000548FF">
        <w:rPr>
          <w:kern w:val="0"/>
          <w:sz w:val="24"/>
          <w:lang w:bidi="ar"/>
        </w:rPr>
        <w:t xml:space="preserve">the </w:t>
      </w:r>
      <w:r w:rsidR="00E95D3D" w:rsidRPr="000548FF">
        <w:rPr>
          <w:kern w:val="0"/>
          <w:sz w:val="24"/>
          <w:lang w:bidi="ar"/>
        </w:rPr>
        <w:t>alternative environ</w:t>
      </w:r>
      <w:r w:rsidR="00EF4503" w:rsidRPr="000548FF">
        <w:rPr>
          <w:kern w:val="0"/>
          <w:sz w:val="24"/>
          <w:lang w:bidi="ar"/>
        </w:rPr>
        <w:t>m</w:t>
      </w:r>
      <w:r w:rsidR="00E95D3D" w:rsidRPr="000548FF">
        <w:rPr>
          <w:kern w:val="0"/>
          <w:sz w:val="24"/>
          <w:lang w:bidi="ar"/>
        </w:rPr>
        <w:t>ent, ecology</w:t>
      </w:r>
      <w:r w:rsidR="009F4F7F" w:rsidRPr="000548FF">
        <w:rPr>
          <w:kern w:val="0"/>
          <w:sz w:val="24"/>
          <w:lang w:bidi="ar"/>
        </w:rPr>
        <w:t>,</w:t>
      </w:r>
      <w:r w:rsidR="00E95D3D" w:rsidRPr="000548FF">
        <w:rPr>
          <w:kern w:val="0"/>
          <w:sz w:val="24"/>
          <w:lang w:bidi="ar"/>
        </w:rPr>
        <w:t xml:space="preserve"> and habitats</w:t>
      </w:r>
      <w:r w:rsidR="009F4F7F" w:rsidRPr="000548FF">
        <w:rPr>
          <w:kern w:val="0"/>
          <w:sz w:val="24"/>
          <w:lang w:bidi="ar"/>
        </w:rPr>
        <w:t xml:space="preserve"> and </w:t>
      </w:r>
      <w:r w:rsidR="0015558C" w:rsidRPr="000548FF">
        <w:rPr>
          <w:kern w:val="0"/>
          <w:sz w:val="24"/>
          <w:lang w:bidi="ar"/>
        </w:rPr>
        <w:t xml:space="preserve">display </w:t>
      </w:r>
      <w:r w:rsidR="009F4F7F" w:rsidRPr="000548FF">
        <w:rPr>
          <w:kern w:val="0"/>
          <w:sz w:val="24"/>
          <w:lang w:bidi="ar"/>
        </w:rPr>
        <w:t>a significant variation of altitudinal range from sea coastlines to</w:t>
      </w:r>
      <w:r w:rsidR="00742712" w:rsidRPr="000548FF">
        <w:rPr>
          <w:kern w:val="0"/>
          <w:sz w:val="24"/>
          <w:lang w:bidi="ar"/>
        </w:rPr>
        <w:t xml:space="preserve"> more than 4,000m </w:t>
      </w:r>
      <w:r w:rsidR="00EF61B5" w:rsidRPr="000548FF">
        <w:rPr>
          <w:kern w:val="0"/>
          <w:sz w:val="24"/>
          <w:lang w:bidi="ar"/>
        </w:rPr>
        <w:t xml:space="preserve">in Mt. Hengduan and the Qinghai-Tibet Plateau, where </w:t>
      </w:r>
      <w:r w:rsidR="00EF61B5" w:rsidRPr="000548FF">
        <w:rPr>
          <w:i/>
          <w:iCs/>
          <w:kern w:val="0"/>
          <w:sz w:val="24"/>
          <w:lang w:bidi="ar"/>
        </w:rPr>
        <w:t>R. bieti</w:t>
      </w:r>
      <w:r w:rsidR="00EF61B5" w:rsidRPr="000548FF">
        <w:rPr>
          <w:kern w:val="0"/>
          <w:sz w:val="24"/>
          <w:lang w:bidi="ar"/>
        </w:rPr>
        <w:t xml:space="preserve"> resides</w:t>
      </w:r>
      <w:r w:rsidR="00537E3C" w:rsidRPr="000548FF">
        <w:rPr>
          <w:kern w:val="0"/>
          <w:sz w:val="24"/>
          <w:lang w:bidi="ar"/>
        </w:rPr>
        <w:t xml:space="preserve"> </w:t>
      </w:r>
      <w:r w:rsidR="00537E3C" w:rsidRPr="000548FF">
        <w:rPr>
          <w:kern w:val="0"/>
          <w:sz w:val="24"/>
          <w:lang w:bidi="ar"/>
        </w:rPr>
        <w:fldChar w:fldCharType="begin"/>
      </w:r>
      <w:r w:rsidR="00F51D06" w:rsidRPr="000548FF">
        <w:rPr>
          <w:kern w:val="0"/>
          <w:sz w:val="24"/>
          <w:lang w:bidi="ar"/>
        </w:rPr>
        <w:instrText xml:space="preserve"> ADDIN EN.CITE &lt;EndNote&gt;&lt;Cite&gt;&lt;Author&gt;Peng&lt;/Author&gt;&lt;Year&gt;1993&lt;/Year&gt;&lt;RecNum&gt;149&lt;/RecNum&gt;&lt;DisplayText&gt;(Peng, Pan and Jablonski 1993)&lt;/DisplayText&gt;&lt;record&gt;&lt;rec-number&gt;149&lt;/rec-number&gt;&lt;foreign-keys&gt;&lt;key app="EN" db-id="z20zp9zdsf9rs6e0s5fpzdt6srexf99asdtz" timestamp="1665971795"&gt;149&lt;/key&gt;&lt;/foreign-keys&gt;&lt;ref-type name="Journal Article"&gt;17&lt;/ref-type&gt;&lt;contributors&gt;&lt;authors&gt;&lt;author&gt;Peng, Yan Zhang&lt;/author&gt;&lt;author&gt;Pan, Ru Liang&lt;/author&gt;&lt;author&gt;Jablonski, Nina G&lt;/author&gt;&lt;/authors&gt;&lt;/contributors&gt;&lt;titles&gt;&lt;title&gt;Classification and evolution of Asian colobines&lt;/title&gt;&lt;secondary-title&gt;Folia Primatologica&lt;/secondary-title&gt;&lt;/titles&gt;&lt;periodical&gt;&lt;full-title&gt;Folia Primatologica&lt;/full-title&gt;&lt;/periodical&gt;&lt;pages&gt;106-117&lt;/pages&gt;&lt;volume&gt;60&lt;/volume&gt;&lt;number&gt;1-2&lt;/number&gt;&lt;dates&gt;&lt;year&gt;1993&lt;/year&gt;&lt;/dates&gt;&lt;isbn&gt;0015-5713&lt;/isbn&gt;&lt;urls&gt;&lt;/urls&gt;&lt;/record&gt;&lt;/Cite&gt;&lt;/EndNote&gt;</w:instrText>
      </w:r>
      <w:r w:rsidR="00537E3C" w:rsidRPr="000548FF">
        <w:rPr>
          <w:kern w:val="0"/>
          <w:sz w:val="24"/>
          <w:lang w:bidi="ar"/>
        </w:rPr>
        <w:fldChar w:fldCharType="separate"/>
      </w:r>
      <w:r w:rsidR="00F51D06" w:rsidRPr="000548FF">
        <w:rPr>
          <w:noProof/>
          <w:kern w:val="0"/>
          <w:sz w:val="24"/>
          <w:lang w:bidi="ar"/>
        </w:rPr>
        <w:t>(Peng, Pan and Jablonski 1993)</w:t>
      </w:r>
      <w:r w:rsidR="00537E3C" w:rsidRPr="000548FF">
        <w:rPr>
          <w:kern w:val="0"/>
          <w:sz w:val="24"/>
          <w:lang w:bidi="ar"/>
        </w:rPr>
        <w:fldChar w:fldCharType="end"/>
      </w:r>
      <w:r w:rsidR="00EF61B5" w:rsidRPr="000548FF">
        <w:rPr>
          <w:kern w:val="0"/>
          <w:sz w:val="24"/>
          <w:lang w:bidi="ar"/>
        </w:rPr>
        <w:t>.</w:t>
      </w:r>
      <w:r w:rsidR="00A76FCC" w:rsidRPr="000548FF">
        <w:rPr>
          <w:kern w:val="0"/>
          <w:sz w:val="24"/>
          <w:lang w:bidi="ar"/>
        </w:rPr>
        <w:t xml:space="preserve"> </w:t>
      </w:r>
      <w:r w:rsidR="008C4DAE" w:rsidRPr="000548FF">
        <w:rPr>
          <w:kern w:val="0"/>
          <w:sz w:val="24"/>
          <w:lang w:bidi="ar"/>
        </w:rPr>
        <w:t xml:space="preserve">Thus, this species </w:t>
      </w:r>
      <w:r w:rsidR="003F76D8" w:rsidRPr="000548FF">
        <w:rPr>
          <w:kern w:val="0"/>
          <w:sz w:val="24"/>
          <w:lang w:bidi="ar"/>
        </w:rPr>
        <w:t>is</w:t>
      </w:r>
      <w:r w:rsidR="00712DF2" w:rsidRPr="000548FF">
        <w:rPr>
          <w:kern w:val="0"/>
          <w:sz w:val="24"/>
          <w:lang w:bidi="ar"/>
        </w:rPr>
        <w:t xml:space="preserve"> </w:t>
      </w:r>
      <w:r w:rsidR="004D5CC5" w:rsidRPr="000548FF">
        <w:rPr>
          <w:kern w:val="0"/>
          <w:sz w:val="24"/>
          <w:lang w:bidi="ar"/>
        </w:rPr>
        <w:t>uniqu</w:t>
      </w:r>
      <w:r w:rsidR="000D347F" w:rsidRPr="000548FF">
        <w:rPr>
          <w:kern w:val="0"/>
          <w:sz w:val="24"/>
          <w:lang w:bidi="ar"/>
        </w:rPr>
        <w:t xml:space="preserve">e </w:t>
      </w:r>
      <w:r w:rsidR="009E5725" w:rsidRPr="000548FF">
        <w:rPr>
          <w:kern w:val="0"/>
          <w:sz w:val="24"/>
          <w:lang w:bidi="ar"/>
        </w:rPr>
        <w:t>in colobines</w:t>
      </w:r>
      <w:r w:rsidR="00BC694E" w:rsidRPr="000548FF">
        <w:rPr>
          <w:kern w:val="0"/>
          <w:sz w:val="24"/>
          <w:lang w:bidi="ar"/>
        </w:rPr>
        <w:t xml:space="preserve"> and the world’s primates</w:t>
      </w:r>
      <w:r w:rsidR="00444B84" w:rsidRPr="000548FF">
        <w:rPr>
          <w:kern w:val="0"/>
          <w:sz w:val="24"/>
          <w:lang w:bidi="ar"/>
        </w:rPr>
        <w:t xml:space="preserve"> due to its specific </w:t>
      </w:r>
      <w:r w:rsidR="007672D3" w:rsidRPr="000548FF">
        <w:rPr>
          <w:kern w:val="0"/>
          <w:sz w:val="24"/>
          <w:lang w:bidi="ar"/>
        </w:rPr>
        <w:t xml:space="preserve">adaptation to the harsh </w:t>
      </w:r>
      <w:r w:rsidR="0011153E" w:rsidRPr="000548FF">
        <w:rPr>
          <w:kern w:val="0"/>
          <w:sz w:val="24"/>
          <w:lang w:bidi="ar"/>
        </w:rPr>
        <w:t>ecology surrounded by</w:t>
      </w:r>
      <w:r w:rsidR="007672D3" w:rsidRPr="000548FF">
        <w:rPr>
          <w:kern w:val="0"/>
          <w:sz w:val="24"/>
          <w:lang w:bidi="ar"/>
        </w:rPr>
        <w:t xml:space="preserve"> low</w:t>
      </w:r>
      <w:r w:rsidR="004D5CC5" w:rsidRPr="000548FF">
        <w:rPr>
          <w:kern w:val="0"/>
          <w:sz w:val="24"/>
          <w:lang w:bidi="ar"/>
        </w:rPr>
        <w:t xml:space="preserve"> </w:t>
      </w:r>
      <w:r w:rsidR="007672D3" w:rsidRPr="000548FF">
        <w:rPr>
          <w:kern w:val="0"/>
          <w:sz w:val="24"/>
          <w:lang w:bidi="ar"/>
        </w:rPr>
        <w:t>temperature</w:t>
      </w:r>
      <w:r w:rsidR="00BC694E" w:rsidRPr="000548FF">
        <w:rPr>
          <w:kern w:val="0"/>
          <w:sz w:val="24"/>
          <w:lang w:bidi="ar"/>
        </w:rPr>
        <w:t xml:space="preserve"> and</w:t>
      </w:r>
      <w:r w:rsidR="007672D3" w:rsidRPr="000548FF">
        <w:rPr>
          <w:kern w:val="0"/>
          <w:sz w:val="24"/>
          <w:lang w:bidi="ar"/>
        </w:rPr>
        <w:t xml:space="preserve"> hypoxia</w:t>
      </w:r>
      <w:r w:rsidR="004D5CC5" w:rsidRPr="000548FF">
        <w:rPr>
          <w:kern w:val="0"/>
          <w:sz w:val="24"/>
          <w:lang w:bidi="ar"/>
        </w:rPr>
        <w:t>,</w:t>
      </w:r>
      <w:r w:rsidR="007672D3" w:rsidRPr="000548FF">
        <w:rPr>
          <w:kern w:val="0"/>
          <w:sz w:val="24"/>
          <w:lang w:bidi="ar"/>
        </w:rPr>
        <w:t xml:space="preserve"> </w:t>
      </w:r>
      <w:r w:rsidR="00444B84" w:rsidRPr="000548FF">
        <w:rPr>
          <w:kern w:val="0"/>
          <w:sz w:val="24"/>
          <w:lang w:bidi="ar"/>
        </w:rPr>
        <w:t xml:space="preserve">besides </w:t>
      </w:r>
      <w:r w:rsidR="007672D3" w:rsidRPr="000548FF">
        <w:rPr>
          <w:kern w:val="0"/>
          <w:sz w:val="24"/>
          <w:lang w:bidi="ar"/>
        </w:rPr>
        <w:t xml:space="preserve">scarce food resources </w:t>
      </w:r>
      <w:r w:rsidR="00C2290B" w:rsidRPr="000548FF">
        <w:rPr>
          <w:kern w:val="0"/>
          <w:sz w:val="24"/>
          <w:lang w:bidi="ar"/>
        </w:rPr>
        <w:fldChar w:fldCharType="begin"/>
      </w:r>
      <w:r w:rsidR="00F51D06" w:rsidRPr="000548FF">
        <w:rPr>
          <w:kern w:val="0"/>
          <w:sz w:val="24"/>
          <w:lang w:bidi="ar"/>
        </w:rPr>
        <w:instrText xml:space="preserve"> ADDIN EN.CITE &lt;EndNote&gt;&lt;Cite&gt;&lt;Author&gt;Grueter&lt;/Author&gt;&lt;Year&gt;2009b&lt;/Year&gt;&lt;RecNum&gt;98&lt;/RecNum&gt;&lt;DisplayText&gt;(Grueter et al. 2009b)&lt;/DisplayText&gt;&lt;record&gt;&lt;rec-number&gt;98&lt;/rec-number&gt;&lt;foreign-keys&gt;&lt;key app="EN" db-id="z20zp9zdsf9rs6e0s5fpzdt6srexf99asdtz" timestamp="1665838303"&gt;98&lt;/key&gt;&lt;/foreign-keys&gt;&lt;ref-type name="Journal Article"&gt;17&lt;/ref-type&gt;&lt;contributors&gt;&lt;authors&gt;&lt;author&gt;Grueter, Cyril C&lt;/author&gt;&lt;author&gt;Li, Da Yong&lt;/author&gt;&lt;author&gt;Ren, Bao Ping&lt;/author&gt;&lt;author&gt;Wei, Fu Wen&lt;/author&gt;&lt;author&gt;Xiang, Zuo Fu&lt;/autho</w:instrText>
      </w:r>
      <w:r w:rsidR="00F51D06" w:rsidRPr="000548FF">
        <w:rPr>
          <w:rFonts w:hint="eastAsia"/>
          <w:kern w:val="0"/>
          <w:sz w:val="24"/>
          <w:lang w:bidi="ar"/>
        </w:rPr>
        <w:instrText>r&gt;&lt;author&gt;Van Schaik, Carel P&lt;/author&gt;&lt;/authors&gt;&lt;/contributors&gt;&lt;titles&gt;&lt;title&gt;Fallback foods of temperate</w:instrText>
      </w:r>
      <w:r w:rsidR="00F51D06" w:rsidRPr="000548FF">
        <w:rPr>
          <w:rFonts w:hint="eastAsia"/>
          <w:kern w:val="0"/>
          <w:sz w:val="24"/>
          <w:lang w:bidi="ar"/>
        </w:rPr>
        <w:instrText>‐</w:instrText>
      </w:r>
      <w:r w:rsidR="00F51D06" w:rsidRPr="000548FF">
        <w:rPr>
          <w:rFonts w:hint="eastAsia"/>
          <w:kern w:val="0"/>
          <w:sz w:val="24"/>
          <w:lang w:bidi="ar"/>
        </w:rPr>
        <w:instrText>living primates: A case study on snub</w:instrText>
      </w:r>
      <w:r w:rsidR="00F51D06" w:rsidRPr="000548FF">
        <w:rPr>
          <w:rFonts w:hint="eastAsia"/>
          <w:kern w:val="0"/>
          <w:sz w:val="24"/>
          <w:lang w:bidi="ar"/>
        </w:rPr>
        <w:instrText>‐</w:instrText>
      </w:r>
      <w:r w:rsidR="00F51D06" w:rsidRPr="000548FF">
        <w:rPr>
          <w:rFonts w:hint="eastAsia"/>
          <w:kern w:val="0"/>
          <w:sz w:val="24"/>
          <w:lang w:bidi="ar"/>
        </w:rPr>
        <w:instrText>nosed monkeys&lt;/title&gt;&lt;secondary-title&gt;American Journal of Physical Anthropology: The Official Publication of th</w:instrText>
      </w:r>
      <w:r w:rsidR="00F51D06" w:rsidRPr="000548FF">
        <w:rPr>
          <w:kern w:val="0"/>
          <w:sz w:val="24"/>
          <w:lang w:bidi="ar"/>
        </w:rPr>
        <w:instrText>e American Association of Physical Anthropologists&lt;/secondary-title&gt;&lt;/titles&gt;&lt;periodical&gt;&lt;full-title&gt;American Journal of Physical Anthropology: The Official Publication of the American Association of Physical Anthropologists&lt;/full-title&gt;&lt;/periodical&gt;&lt;pages&gt;700-715&lt;/pages&gt;&lt;volume&gt;140&lt;/volume&gt;&lt;number&gt;4&lt;/number&gt;&lt;dates&gt;&lt;year&gt;2009b&lt;/year&gt;&lt;/dates&gt;&lt;isbn&gt;0002-9483&lt;/isbn&gt;&lt;urls&gt;&lt;/urls&gt;&lt;/record&gt;&lt;/Cite&gt;&lt;/EndNote&gt;</w:instrText>
      </w:r>
      <w:r w:rsidR="00C2290B" w:rsidRPr="000548FF">
        <w:rPr>
          <w:kern w:val="0"/>
          <w:sz w:val="24"/>
          <w:lang w:bidi="ar"/>
        </w:rPr>
        <w:fldChar w:fldCharType="separate"/>
      </w:r>
      <w:r w:rsidR="00F51D06" w:rsidRPr="000548FF">
        <w:rPr>
          <w:noProof/>
          <w:kern w:val="0"/>
          <w:sz w:val="24"/>
          <w:lang w:bidi="ar"/>
        </w:rPr>
        <w:t>(Grueter et al. 2009b)</w:t>
      </w:r>
      <w:r w:rsidR="00C2290B" w:rsidRPr="000548FF">
        <w:rPr>
          <w:kern w:val="0"/>
          <w:sz w:val="24"/>
          <w:lang w:bidi="ar"/>
        </w:rPr>
        <w:fldChar w:fldCharType="end"/>
      </w:r>
      <w:r w:rsidR="007672D3" w:rsidRPr="000548FF">
        <w:rPr>
          <w:kern w:val="0"/>
          <w:sz w:val="24"/>
          <w:lang w:bidi="ar"/>
        </w:rPr>
        <w:t xml:space="preserve">. </w:t>
      </w:r>
      <w:r w:rsidR="00B824C4" w:rsidRPr="000548FF">
        <w:rPr>
          <w:kern w:val="0"/>
          <w:sz w:val="24"/>
          <w:lang w:bidi="ar"/>
        </w:rPr>
        <w:t>I</w:t>
      </w:r>
      <w:r w:rsidR="00B96740" w:rsidRPr="000548FF">
        <w:rPr>
          <w:kern w:val="0"/>
          <w:sz w:val="24"/>
          <w:lang w:bidi="ar"/>
        </w:rPr>
        <w:t xml:space="preserve">t is one of the critically endangered primate species on the Red List of IUCN </w:t>
      </w:r>
      <w:r w:rsidR="00C2290B" w:rsidRPr="000548FF">
        <w:rPr>
          <w:kern w:val="0"/>
          <w:sz w:val="24"/>
          <w:lang w:bidi="ar"/>
        </w:rPr>
        <w:fldChar w:fldCharType="begin"/>
      </w:r>
      <w:r w:rsidR="00F51D06" w:rsidRPr="000548FF">
        <w:rPr>
          <w:kern w:val="0"/>
          <w:sz w:val="24"/>
          <w:lang w:bidi="ar"/>
        </w:rPr>
        <w:instrText xml:space="preserve"> ADDIN EN.CITE &lt;EndNote&gt;&lt;Cite&gt;&lt;Author&gt;Long&lt;/Author&gt;&lt;Year&gt;2020&lt;/Year&gt;&lt;RecNum&gt;179&lt;/RecNum&gt;&lt;DisplayText&gt;(Long, Bleisch and Richardson 2020)&lt;/DisplayText&gt;&lt;record&gt;&lt;rec-number&gt;179&lt;/rec-number&gt;&lt;foreign-keys&gt;&lt;key app="EN" db-id="z20zp9zdsf9rs6e0s5fpzdt6srexf99asdtz" timestamp="1665979093"&gt;179&lt;/key&gt;&lt;/foreign-keys&gt;&lt;ref-type name="Web Page"&gt;12&lt;/ref-type&gt;&lt;contributors&gt;&lt;authors&gt;&lt;author&gt;Long, Y. C&lt;/author&gt;&lt;author&gt;Bleisch, W V&lt;/author&gt;&lt;author&gt;Richardson, M.&lt;/author&gt;&lt;/authors&gt;&lt;/contributors&gt;&lt;titles&gt;&lt;title&gt;&lt;style face="italic" font="default" size="100%"&gt;Rhinopithecus bieti&lt;/style&gt;&lt;/title&gt;&lt;secondary-title&gt;&lt;style face="italic" font="default" size="100%"&gt;The IUCN Red List of Threatened Species&lt;/style&gt;&lt;style face="normal" font="default" size="100%"&gt; 2020: e.T19597A17943738. https://dx.doi.org/10.2305/IUCN.UK.2020-2.RLTS.T19597A17943738.en.&lt;/style&gt;&lt;/secondary-title&gt;&lt;/titles&gt;&lt;volume&gt;2022&lt;/volume&gt;&lt;number&gt;17 October&lt;/number&gt;&lt;dates&gt;&lt;year&gt;2020&lt;/year&gt;&lt;/dates&gt;&lt;urls&gt;&lt;/urls&gt;&lt;/record&gt;&lt;/Cite&gt;&lt;/EndNote&gt;</w:instrText>
      </w:r>
      <w:r w:rsidR="00C2290B" w:rsidRPr="000548FF">
        <w:rPr>
          <w:kern w:val="0"/>
          <w:sz w:val="24"/>
          <w:lang w:bidi="ar"/>
        </w:rPr>
        <w:fldChar w:fldCharType="separate"/>
      </w:r>
      <w:r w:rsidR="00F51D06" w:rsidRPr="000548FF">
        <w:rPr>
          <w:noProof/>
          <w:kern w:val="0"/>
          <w:sz w:val="24"/>
          <w:lang w:bidi="ar"/>
        </w:rPr>
        <w:t>(Long, Bleisch and Richardson 2020)</w:t>
      </w:r>
      <w:r w:rsidR="00C2290B" w:rsidRPr="000548FF">
        <w:rPr>
          <w:kern w:val="0"/>
          <w:sz w:val="24"/>
          <w:lang w:bidi="ar"/>
        </w:rPr>
        <w:fldChar w:fldCharType="end"/>
      </w:r>
      <w:r w:rsidR="00822AE4" w:rsidRPr="000548FF">
        <w:rPr>
          <w:kern w:val="0"/>
          <w:sz w:val="24"/>
          <w:lang w:bidi="ar"/>
        </w:rPr>
        <w:t>.</w:t>
      </w:r>
    </w:p>
    <w:p w14:paraId="1884E0FB" w14:textId="76B63C0C" w:rsidR="00DD4049" w:rsidRPr="000548FF" w:rsidRDefault="00876398" w:rsidP="00F15B7C">
      <w:pPr>
        <w:spacing w:line="360" w:lineRule="auto"/>
        <w:ind w:firstLineChars="200" w:firstLine="480"/>
        <w:rPr>
          <w:kern w:val="0"/>
          <w:sz w:val="24"/>
          <w:lang w:bidi="ar"/>
        </w:rPr>
      </w:pPr>
      <w:r w:rsidRPr="000548FF">
        <w:rPr>
          <w:kern w:val="0"/>
          <w:sz w:val="24"/>
          <w:lang w:bidi="ar"/>
        </w:rPr>
        <w:t xml:space="preserve">Thus, </w:t>
      </w:r>
      <w:r w:rsidR="004034AB" w:rsidRPr="000548FF">
        <w:rPr>
          <w:kern w:val="0"/>
          <w:sz w:val="24"/>
          <w:lang w:bidi="ar"/>
        </w:rPr>
        <w:t>the frigi</w:t>
      </w:r>
      <w:r w:rsidR="008C28E2" w:rsidRPr="000548FF">
        <w:rPr>
          <w:kern w:val="0"/>
          <w:sz w:val="24"/>
          <w:lang w:bidi="ar"/>
        </w:rPr>
        <w:t>d</w:t>
      </w:r>
      <w:r w:rsidR="004034AB" w:rsidRPr="000548FF">
        <w:rPr>
          <w:kern w:val="0"/>
          <w:sz w:val="24"/>
          <w:lang w:bidi="ar"/>
        </w:rPr>
        <w:t xml:space="preserve"> climate</w:t>
      </w:r>
      <w:r w:rsidR="008C28E2" w:rsidRPr="000548FF">
        <w:rPr>
          <w:kern w:val="0"/>
          <w:sz w:val="24"/>
          <w:lang w:bidi="ar"/>
        </w:rPr>
        <w:t xml:space="preserve"> </w:t>
      </w:r>
      <w:r w:rsidR="0004106B" w:rsidRPr="000548FF">
        <w:rPr>
          <w:kern w:val="0"/>
          <w:sz w:val="24"/>
          <w:lang w:bidi="ar"/>
        </w:rPr>
        <w:t>has made</w:t>
      </w:r>
      <w:r w:rsidR="00E8188D" w:rsidRPr="000548FF">
        <w:rPr>
          <w:kern w:val="0"/>
          <w:sz w:val="24"/>
          <w:lang w:bidi="ar"/>
        </w:rPr>
        <w:t xml:space="preserve"> </w:t>
      </w:r>
      <w:r w:rsidR="008C28E2" w:rsidRPr="000548FF">
        <w:rPr>
          <w:i/>
          <w:iCs/>
          <w:kern w:val="0"/>
          <w:sz w:val="24"/>
          <w:lang w:bidi="ar"/>
        </w:rPr>
        <w:t>R.bieti</w:t>
      </w:r>
      <w:r w:rsidR="008C28E2" w:rsidRPr="000548FF">
        <w:rPr>
          <w:kern w:val="0"/>
          <w:sz w:val="24"/>
          <w:lang w:bidi="ar"/>
        </w:rPr>
        <w:t xml:space="preserve"> </w:t>
      </w:r>
      <w:r w:rsidR="00194FEE" w:rsidRPr="000548FF">
        <w:rPr>
          <w:kern w:val="0"/>
          <w:sz w:val="24"/>
          <w:lang w:bidi="ar"/>
        </w:rPr>
        <w:t xml:space="preserve">require </w:t>
      </w:r>
      <w:r w:rsidR="001523CD" w:rsidRPr="000548FF">
        <w:rPr>
          <w:kern w:val="0"/>
          <w:sz w:val="24"/>
          <w:lang w:bidi="ar"/>
        </w:rPr>
        <w:t>tremendous</w:t>
      </w:r>
      <w:r w:rsidR="008C28E2" w:rsidRPr="000548FF">
        <w:rPr>
          <w:kern w:val="0"/>
          <w:sz w:val="24"/>
          <w:lang w:bidi="ar"/>
        </w:rPr>
        <w:t xml:space="preserve"> energy to </w:t>
      </w:r>
      <w:r w:rsidR="008F2843" w:rsidRPr="000548FF">
        <w:rPr>
          <w:kern w:val="0"/>
          <w:sz w:val="24"/>
          <w:lang w:bidi="ar"/>
        </w:rPr>
        <w:t xml:space="preserve">maintain body temperature </w:t>
      </w:r>
      <w:r w:rsidR="00C2290B" w:rsidRPr="000548FF">
        <w:rPr>
          <w:kern w:val="0"/>
          <w:sz w:val="24"/>
          <w:lang w:bidi="ar"/>
        </w:rPr>
        <w:fldChar w:fldCharType="begin"/>
      </w:r>
      <w:r w:rsidR="00520A32" w:rsidRPr="000548FF">
        <w:rPr>
          <w:kern w:val="0"/>
          <w:sz w:val="24"/>
          <w:lang w:bidi="ar"/>
        </w:rPr>
        <w:instrText xml:space="preserve"> ADDIN EN.CITE &lt;EndNote&gt;&lt;Cite&gt;&lt;Author&gt;Guo&lt;/Author&gt;&lt;Year&gt;2018&lt;/Year&gt;&lt;RecNum&gt;182&lt;/RecNum&gt;&lt;DisplayText&gt;(Guo et al. 2018, Hou et al. 2020)&lt;/DisplayText&gt;&lt;record&gt;&lt;rec-number&gt;182&lt;/rec-number&gt;&lt;foreign-keys&gt;&lt;key app="EN" db-id="z20zp9zdsf9rs6e0s5fpzdt6srexf99asdtz" timestamp="1666355550"&gt;182&lt;/key&gt;&lt;/foreign-keys&gt;&lt;ref-type name="Journal Article"&gt;17&lt;/ref-type&gt;&lt;contributors&gt;&lt;authors&gt;&lt;author&gt;Guo, Song Tao&lt;/author&gt;&lt;author&gt;Hou, Rong&lt;/author&gt;&lt;author&gt;Garber, Paul A&lt;/author&gt;&lt;author&gt;Raubenheimer, David&lt;/author&gt;&lt;author&gt;Righini, Nicoletta&lt;/author&gt;&lt;author&gt;Ji, Wei Hong&lt;/author&gt;&lt;author&gt;Jay, Ollie&lt;/author&gt;&lt;author&gt;He, Shu Jun&lt;/author&gt;&lt;author&gt;Wu, Fan&lt;/author&gt;&lt;author&gt;Li, Fang Fang&lt;/author&gt;&lt;/authors&gt;&lt;/contributors&gt;&lt;titles&gt;&lt;title&gt;Nutrient-specific compensation for seasonal cold stress in a free-ranging temperate colobine monkey&lt;/title&gt;&lt;secondary-title&gt;Functional Ecology&lt;/secondary-title&gt;&lt;/titles&gt;&lt;periodical&gt;&lt;full-title&gt;Functional Ecology&lt;/full-title&gt;&lt;/periodical&gt;&lt;pages&gt;2170-2180&lt;/pages&gt;&lt;volume&gt;32&lt;/volume&gt;&lt;number&gt;9&lt;/number&gt;&lt;dates&gt;&lt;year&gt;2018&lt;/year&gt;&lt;/dates&gt;&lt;isbn&gt;1365-2435&lt;/isbn&gt;&lt;urls&gt;&lt;/urls&gt;&lt;/record&gt;&lt;/Cite&gt;&lt;Cite&gt;&lt;Author&gt;Hou&lt;/Author&gt;&lt;Year&gt;2020&lt;/Year&gt;&lt;RecNum&gt;232&lt;/RecNum&gt;&lt;record&gt;&lt;rec-number&gt;232&lt;/rec-number&gt;&lt;foreign-keys&gt;&lt;key app="EN" db-id="z20zp9zdsf9rs6e0s5fpzdt6srexf99asdtz" timestamp="1681780161"&gt;232&lt;/key&gt;&lt;/foreign-keys&gt;&lt;ref-type name="Journal Article"&gt;17&lt;/ref-type&gt;&lt;contributors&gt;&lt;authors&gt;&lt;author&gt;Hou, Rong&lt;/author&gt;&lt;author&gt;Chapman, Colin A&lt;/author&gt;&lt;author&gt;Jay, Ollie&lt;/author&gt;&lt;author&gt;Guo, Songtao&lt;/author&gt;&lt;author&gt;Li, Baoguo&lt;/author&gt;&lt;author&gt;Ra</w:instrText>
      </w:r>
      <w:r w:rsidR="00520A32" w:rsidRPr="000548FF">
        <w:rPr>
          <w:rFonts w:hint="eastAsia"/>
          <w:kern w:val="0"/>
          <w:sz w:val="24"/>
          <w:lang w:bidi="ar"/>
        </w:rPr>
        <w:instrText>ubenheimer, David&lt;/author&gt;&lt;/authors&gt;&lt;/contributors&gt;&lt;titles&gt;&lt;title&gt;Cold and hungry: combined effects of low temperature and resource scarcity on an edge</w:instrText>
      </w:r>
      <w:r w:rsidR="00520A32" w:rsidRPr="000548FF">
        <w:rPr>
          <w:rFonts w:hint="eastAsia"/>
          <w:kern w:val="0"/>
          <w:sz w:val="24"/>
          <w:lang w:bidi="ar"/>
        </w:rPr>
        <w:instrText>‐</w:instrText>
      </w:r>
      <w:r w:rsidR="00520A32" w:rsidRPr="000548FF">
        <w:rPr>
          <w:rFonts w:hint="eastAsia"/>
          <w:kern w:val="0"/>
          <w:sz w:val="24"/>
          <w:lang w:bidi="ar"/>
        </w:rPr>
        <w:instrText>of</w:instrText>
      </w:r>
      <w:r w:rsidR="00520A32" w:rsidRPr="000548FF">
        <w:rPr>
          <w:rFonts w:hint="eastAsia"/>
          <w:kern w:val="0"/>
          <w:sz w:val="24"/>
          <w:lang w:bidi="ar"/>
        </w:rPr>
        <w:instrText>‐</w:instrText>
      </w:r>
      <w:r w:rsidR="00520A32" w:rsidRPr="000548FF">
        <w:rPr>
          <w:rFonts w:hint="eastAsia"/>
          <w:kern w:val="0"/>
          <w:sz w:val="24"/>
          <w:lang w:bidi="ar"/>
        </w:rPr>
        <w:instrText>range temperate primate, the golden snub</w:instrText>
      </w:r>
      <w:r w:rsidR="00520A32" w:rsidRPr="000548FF">
        <w:rPr>
          <w:rFonts w:hint="eastAsia"/>
          <w:kern w:val="0"/>
          <w:sz w:val="24"/>
          <w:lang w:bidi="ar"/>
        </w:rPr>
        <w:instrText>‐</w:instrText>
      </w:r>
      <w:r w:rsidR="00520A32" w:rsidRPr="000548FF">
        <w:rPr>
          <w:rFonts w:hint="eastAsia"/>
          <w:kern w:val="0"/>
          <w:sz w:val="24"/>
          <w:lang w:bidi="ar"/>
        </w:rPr>
        <w:instrText>nose monkey&lt;/title&gt;&lt;secondary-title&gt;Ecography&lt;/secondary-ti</w:instrText>
      </w:r>
      <w:r w:rsidR="00520A32" w:rsidRPr="000548FF">
        <w:rPr>
          <w:kern w:val="0"/>
          <w:sz w:val="24"/>
          <w:lang w:bidi="ar"/>
        </w:rPr>
        <w:instrText>tle&gt;&lt;/titles&gt;&lt;periodical&gt;&lt;full-title&gt;Ecography&lt;/full-title&gt;&lt;/periodical&gt;&lt;pages&gt;1672-1682&lt;/pages&gt;&lt;volume&gt;43&lt;/volume&gt;&lt;number&gt;11&lt;/number&gt;&lt;dates&gt;&lt;year&gt;2020&lt;/year&gt;&lt;/dates&gt;&lt;isbn&gt;0906-7590&lt;/isbn&gt;&lt;urls&gt;&lt;/urls&gt;&lt;/record&gt;&lt;/Cite&gt;&lt;/EndNote&gt;</w:instrText>
      </w:r>
      <w:r w:rsidR="00C2290B" w:rsidRPr="000548FF">
        <w:rPr>
          <w:kern w:val="0"/>
          <w:sz w:val="24"/>
          <w:lang w:bidi="ar"/>
        </w:rPr>
        <w:fldChar w:fldCharType="separate"/>
      </w:r>
      <w:r w:rsidR="00520A32" w:rsidRPr="000548FF">
        <w:rPr>
          <w:noProof/>
          <w:kern w:val="0"/>
          <w:sz w:val="24"/>
          <w:lang w:bidi="ar"/>
        </w:rPr>
        <w:t>(Guo et al. 2018, Hou et al. 2020)</w:t>
      </w:r>
      <w:r w:rsidR="00C2290B" w:rsidRPr="000548FF">
        <w:rPr>
          <w:kern w:val="0"/>
          <w:sz w:val="24"/>
          <w:lang w:bidi="ar"/>
        </w:rPr>
        <w:fldChar w:fldCharType="end"/>
      </w:r>
      <w:r w:rsidR="000E54A5" w:rsidRPr="000548FF">
        <w:rPr>
          <w:kern w:val="0"/>
          <w:sz w:val="24"/>
          <w:lang w:bidi="ar"/>
        </w:rPr>
        <w:t xml:space="preserve">, especially </w:t>
      </w:r>
      <w:r w:rsidR="00A44ADB" w:rsidRPr="000548FF">
        <w:rPr>
          <w:kern w:val="0"/>
          <w:sz w:val="24"/>
          <w:lang w:bidi="ar"/>
        </w:rPr>
        <w:t xml:space="preserve">during </w:t>
      </w:r>
      <w:r w:rsidR="008F2843" w:rsidRPr="000548FF">
        <w:rPr>
          <w:kern w:val="0"/>
          <w:sz w:val="24"/>
          <w:lang w:bidi="ar"/>
        </w:rPr>
        <w:t>energy-hungry periods,</w:t>
      </w:r>
      <w:r w:rsidR="00D01C61" w:rsidRPr="000548FF">
        <w:rPr>
          <w:kern w:val="0"/>
          <w:sz w:val="24"/>
          <w:lang w:bidi="ar"/>
        </w:rPr>
        <w:t xml:space="preserve"> in which </w:t>
      </w:r>
      <w:r w:rsidR="008F2843" w:rsidRPr="000548FF">
        <w:rPr>
          <w:rFonts w:hint="eastAsia"/>
          <w:kern w:val="0"/>
          <w:sz w:val="24"/>
          <w:lang w:bidi="ar"/>
        </w:rPr>
        <w:t>food</w:t>
      </w:r>
      <w:r w:rsidR="008F2843" w:rsidRPr="000548FF">
        <w:rPr>
          <w:kern w:val="0"/>
          <w:sz w:val="24"/>
          <w:lang w:bidi="ar"/>
        </w:rPr>
        <w:t xml:space="preserve"> </w:t>
      </w:r>
      <w:r w:rsidR="008F2843" w:rsidRPr="000548FF">
        <w:rPr>
          <w:rFonts w:hint="eastAsia"/>
          <w:kern w:val="0"/>
          <w:sz w:val="24"/>
          <w:lang w:bidi="ar"/>
        </w:rPr>
        <w:t>resources</w:t>
      </w:r>
      <w:r w:rsidR="008F2843" w:rsidRPr="000548FF">
        <w:rPr>
          <w:kern w:val="0"/>
          <w:sz w:val="24"/>
          <w:lang w:bidi="ar"/>
        </w:rPr>
        <w:t xml:space="preserve"> </w:t>
      </w:r>
      <w:r w:rsidR="000E54A5" w:rsidRPr="000548FF">
        <w:rPr>
          <w:kern w:val="0"/>
          <w:sz w:val="24"/>
          <w:lang w:bidi="ar"/>
        </w:rPr>
        <w:t>are</w:t>
      </w:r>
      <w:r w:rsidR="008F2843" w:rsidRPr="000548FF">
        <w:rPr>
          <w:kern w:val="0"/>
          <w:sz w:val="24"/>
          <w:lang w:bidi="ar"/>
        </w:rPr>
        <w:t xml:space="preserve"> </w:t>
      </w:r>
      <w:r w:rsidR="008F2843" w:rsidRPr="000548FF">
        <w:rPr>
          <w:rFonts w:hint="eastAsia"/>
          <w:kern w:val="0"/>
          <w:sz w:val="24"/>
          <w:lang w:bidi="ar"/>
        </w:rPr>
        <w:t>scarce</w:t>
      </w:r>
      <w:r w:rsidR="00D01C61" w:rsidRPr="000548FF">
        <w:rPr>
          <w:kern w:val="0"/>
          <w:sz w:val="24"/>
          <w:lang w:bidi="ar"/>
        </w:rPr>
        <w:t xml:space="preserve"> and variable</w:t>
      </w:r>
      <w:r w:rsidR="00C63F8F" w:rsidRPr="000548FF">
        <w:rPr>
          <w:kern w:val="0"/>
          <w:sz w:val="24"/>
          <w:lang w:bidi="ar"/>
        </w:rPr>
        <w:t xml:space="preserve"> due to </w:t>
      </w:r>
      <w:r w:rsidR="008F2843" w:rsidRPr="000548FF">
        <w:rPr>
          <w:kern w:val="0"/>
          <w:sz w:val="24"/>
          <w:lang w:bidi="ar"/>
        </w:rPr>
        <w:t>seasonal climate changes</w:t>
      </w:r>
      <w:r w:rsidR="008700C4" w:rsidRPr="000548FF">
        <w:rPr>
          <w:kern w:val="0"/>
          <w:sz w:val="24"/>
          <w:lang w:bidi="ar"/>
        </w:rPr>
        <w:t xml:space="preserve">, especially </w:t>
      </w:r>
      <w:r w:rsidR="008F2843" w:rsidRPr="000548FF">
        <w:rPr>
          <w:kern w:val="0"/>
          <w:sz w:val="24"/>
          <w:lang w:bidi="ar"/>
        </w:rPr>
        <w:t xml:space="preserve">prolonged winter </w:t>
      </w:r>
      <w:r w:rsidR="00C2290B" w:rsidRPr="000548FF">
        <w:rPr>
          <w:kern w:val="0"/>
          <w:sz w:val="24"/>
          <w:lang w:bidi="ar"/>
        </w:rPr>
        <w:fldChar w:fldCharType="begin">
          <w:fldData xml:space="preserve">PEVuZE5vdGU+PENpdGU+PEF1dGhvcj5IdWFuZzwvQXV0aG9yPjxZZWFyPjIwMTI8L1llYXI+PFJl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</w:fldData>
        </w:fldChar>
      </w:r>
      <w:r w:rsidR="00F51D06" w:rsidRPr="000548FF">
        <w:rPr>
          <w:kern w:val="0"/>
          <w:sz w:val="24"/>
          <w:lang w:bidi="ar"/>
        </w:rPr>
        <w:instrText xml:space="preserve"> ADDIN EN.CITE </w:instrText>
      </w:r>
      <w:r w:rsidR="00F51D06" w:rsidRPr="000548FF">
        <w:rPr>
          <w:kern w:val="0"/>
          <w:sz w:val="24"/>
          <w:lang w:bidi="ar"/>
        </w:rPr>
        <w:fldChar w:fldCharType="begin">
          <w:fldData xml:space="preserve">PEVuZE5vdGU+PENpdGU+PEF1dGhvcj5IdWFuZzwvQXV0aG9yPjxZZWFyPjIwMTI8L1llYXI+PFJl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</w:fldData>
        </w:fldChar>
      </w:r>
      <w:r w:rsidR="00F51D06" w:rsidRPr="000548FF">
        <w:rPr>
          <w:kern w:val="0"/>
          <w:sz w:val="24"/>
          <w:lang w:bidi="ar"/>
        </w:rPr>
        <w:instrText xml:space="preserve"> ADDIN EN.CITE.DATA </w:instrText>
      </w:r>
      <w:r w:rsidR="00F51D06" w:rsidRPr="000548FF">
        <w:rPr>
          <w:kern w:val="0"/>
          <w:sz w:val="24"/>
          <w:lang w:bidi="ar"/>
        </w:rPr>
      </w:r>
      <w:r w:rsidR="00F51D06" w:rsidRPr="000548FF">
        <w:rPr>
          <w:kern w:val="0"/>
          <w:sz w:val="24"/>
          <w:lang w:bidi="ar"/>
        </w:rPr>
        <w:fldChar w:fldCharType="end"/>
      </w:r>
      <w:r w:rsidR="00C2290B" w:rsidRPr="000548FF">
        <w:rPr>
          <w:kern w:val="0"/>
          <w:sz w:val="24"/>
          <w:lang w:bidi="ar"/>
        </w:rPr>
      </w:r>
      <w:r w:rsidR="00C2290B" w:rsidRPr="000548FF">
        <w:rPr>
          <w:kern w:val="0"/>
          <w:sz w:val="24"/>
          <w:lang w:bidi="ar"/>
        </w:rPr>
        <w:fldChar w:fldCharType="separate"/>
      </w:r>
      <w:r w:rsidR="00F51D06" w:rsidRPr="000548FF">
        <w:rPr>
          <w:noProof/>
          <w:kern w:val="0"/>
          <w:sz w:val="24"/>
          <w:lang w:bidi="ar"/>
        </w:rPr>
        <w:t>(Huang et al. 2012, Kirkpatrick 1996, van Schaik and Brockman 2005)</w:t>
      </w:r>
      <w:r w:rsidR="00C2290B" w:rsidRPr="000548FF">
        <w:rPr>
          <w:kern w:val="0"/>
          <w:sz w:val="24"/>
          <w:lang w:bidi="ar"/>
        </w:rPr>
        <w:fldChar w:fldCharType="end"/>
      </w:r>
      <w:r w:rsidR="008F2843" w:rsidRPr="000548FF">
        <w:rPr>
          <w:kern w:val="0"/>
          <w:sz w:val="24"/>
          <w:lang w:bidi="ar"/>
        </w:rPr>
        <w:t xml:space="preserve">. </w:t>
      </w:r>
      <w:r w:rsidR="007D1784" w:rsidRPr="000548FF">
        <w:rPr>
          <w:kern w:val="0"/>
          <w:sz w:val="24"/>
          <w:lang w:bidi="ar"/>
        </w:rPr>
        <w:t xml:space="preserve">Thus, </w:t>
      </w:r>
      <w:r w:rsidR="007E69C1" w:rsidRPr="000548FF">
        <w:rPr>
          <w:kern w:val="0"/>
          <w:sz w:val="24"/>
          <w:lang w:bidi="ar"/>
        </w:rPr>
        <w:t>understanding</w:t>
      </w:r>
      <w:r w:rsidR="007D1784" w:rsidRPr="000548FF">
        <w:rPr>
          <w:kern w:val="0"/>
          <w:sz w:val="24"/>
          <w:lang w:bidi="ar"/>
        </w:rPr>
        <w:t xml:space="preserve"> h</w:t>
      </w:r>
      <w:r w:rsidR="008F2843" w:rsidRPr="000548FF">
        <w:rPr>
          <w:kern w:val="0"/>
          <w:sz w:val="24"/>
          <w:lang w:bidi="ar"/>
        </w:rPr>
        <w:t xml:space="preserve">ow this </w:t>
      </w:r>
      <w:r w:rsidR="00E63E34" w:rsidRPr="000548FF">
        <w:rPr>
          <w:kern w:val="0"/>
          <w:sz w:val="24"/>
          <w:lang w:bidi="ar"/>
        </w:rPr>
        <w:t xml:space="preserve">primate species </w:t>
      </w:r>
      <w:r w:rsidR="008F2843" w:rsidRPr="000548FF">
        <w:rPr>
          <w:kern w:val="0"/>
          <w:sz w:val="24"/>
          <w:lang w:bidi="ar"/>
        </w:rPr>
        <w:t>cope</w:t>
      </w:r>
      <w:r w:rsidR="00E63E34" w:rsidRPr="000548FF">
        <w:rPr>
          <w:kern w:val="0"/>
          <w:sz w:val="24"/>
          <w:lang w:bidi="ar"/>
        </w:rPr>
        <w:t>s</w:t>
      </w:r>
      <w:r w:rsidR="008F2843" w:rsidRPr="000548FF">
        <w:rPr>
          <w:kern w:val="0"/>
          <w:sz w:val="24"/>
          <w:lang w:bidi="ar"/>
        </w:rPr>
        <w:t xml:space="preserve"> with </w:t>
      </w:r>
      <w:r w:rsidR="00E63E34" w:rsidRPr="000548FF">
        <w:rPr>
          <w:kern w:val="0"/>
          <w:sz w:val="24"/>
          <w:lang w:bidi="ar"/>
        </w:rPr>
        <w:t xml:space="preserve">such </w:t>
      </w:r>
      <w:r w:rsidR="004E3A71" w:rsidRPr="000548FF">
        <w:rPr>
          <w:kern w:val="0"/>
          <w:sz w:val="24"/>
          <w:lang w:bidi="ar"/>
        </w:rPr>
        <w:lastRenderedPageBreak/>
        <w:t xml:space="preserve">an </w:t>
      </w:r>
      <w:r w:rsidR="00E63E34" w:rsidRPr="000548FF">
        <w:rPr>
          <w:kern w:val="0"/>
          <w:sz w:val="24"/>
          <w:lang w:bidi="ar"/>
        </w:rPr>
        <w:t>environment</w:t>
      </w:r>
      <w:r w:rsidR="007E69C1" w:rsidRPr="000548FF">
        <w:rPr>
          <w:kern w:val="0"/>
          <w:sz w:val="24"/>
          <w:lang w:bidi="ar"/>
        </w:rPr>
        <w:t xml:space="preserve"> </w:t>
      </w:r>
      <w:r w:rsidR="0011153E" w:rsidRPr="000548FF">
        <w:rPr>
          <w:kern w:val="0"/>
          <w:sz w:val="24"/>
          <w:lang w:bidi="ar"/>
        </w:rPr>
        <w:t xml:space="preserve">and ecology </w:t>
      </w:r>
      <w:r w:rsidR="007E69C1" w:rsidRPr="000548FF">
        <w:rPr>
          <w:kern w:val="0"/>
          <w:sz w:val="24"/>
          <w:lang w:bidi="ar"/>
        </w:rPr>
        <w:t>through dietary selection</w:t>
      </w:r>
      <w:r w:rsidR="00B96740" w:rsidRPr="000548FF">
        <w:rPr>
          <w:kern w:val="0"/>
          <w:sz w:val="24"/>
          <w:lang w:bidi="ar"/>
        </w:rPr>
        <w:t xml:space="preserve"> </w:t>
      </w:r>
      <w:r w:rsidR="008D0F0C" w:rsidRPr="000548FF">
        <w:rPr>
          <w:kern w:val="0"/>
          <w:sz w:val="24"/>
          <w:lang w:bidi="ar"/>
        </w:rPr>
        <w:t>and</w:t>
      </w:r>
      <w:r w:rsidR="00F3442E" w:rsidRPr="000548FF">
        <w:rPr>
          <w:kern w:val="0"/>
          <w:sz w:val="24"/>
          <w:lang w:bidi="ar"/>
        </w:rPr>
        <w:t xml:space="preserve"> record</w:t>
      </w:r>
      <w:r w:rsidR="00635601" w:rsidRPr="000548FF">
        <w:rPr>
          <w:kern w:val="0"/>
          <w:sz w:val="24"/>
          <w:lang w:bidi="ar"/>
        </w:rPr>
        <w:t>ing</w:t>
      </w:r>
      <w:r w:rsidR="008D0F0C" w:rsidRPr="000548FF">
        <w:rPr>
          <w:kern w:val="0"/>
          <w:sz w:val="24"/>
          <w:lang w:bidi="ar"/>
        </w:rPr>
        <w:t xml:space="preserve"> </w:t>
      </w:r>
      <w:r w:rsidR="0011153E" w:rsidRPr="000548FF">
        <w:rPr>
          <w:kern w:val="0"/>
          <w:sz w:val="24"/>
          <w:lang w:bidi="ar"/>
        </w:rPr>
        <w:t xml:space="preserve">its </w:t>
      </w:r>
      <w:r w:rsidR="008D0F0C" w:rsidRPr="000548FF">
        <w:rPr>
          <w:kern w:val="0"/>
          <w:sz w:val="24"/>
          <w:lang w:bidi="ar"/>
        </w:rPr>
        <w:t>nu</w:t>
      </w:r>
      <w:r w:rsidR="00635601" w:rsidRPr="000548FF">
        <w:rPr>
          <w:kern w:val="0"/>
          <w:sz w:val="24"/>
          <w:lang w:bidi="ar"/>
        </w:rPr>
        <w:t>t</w:t>
      </w:r>
      <w:r w:rsidR="008D0F0C" w:rsidRPr="000548FF">
        <w:rPr>
          <w:kern w:val="0"/>
          <w:sz w:val="24"/>
          <w:lang w:bidi="ar"/>
        </w:rPr>
        <w:t>ri</w:t>
      </w:r>
      <w:r w:rsidR="00635601" w:rsidRPr="000548FF">
        <w:rPr>
          <w:kern w:val="0"/>
          <w:sz w:val="24"/>
          <w:lang w:bidi="ar"/>
        </w:rPr>
        <w:t>tional</w:t>
      </w:r>
      <w:r w:rsidR="00F3442E" w:rsidRPr="000548FF">
        <w:rPr>
          <w:kern w:val="0"/>
          <w:sz w:val="24"/>
          <w:lang w:bidi="ar"/>
        </w:rPr>
        <w:t xml:space="preserve"> </w:t>
      </w:r>
      <w:r w:rsidR="008D0F0C" w:rsidRPr="000548FF">
        <w:rPr>
          <w:kern w:val="0"/>
          <w:sz w:val="24"/>
          <w:lang w:bidi="ar"/>
        </w:rPr>
        <w:t>and ch</w:t>
      </w:r>
      <w:r w:rsidR="00635601" w:rsidRPr="000548FF">
        <w:rPr>
          <w:kern w:val="0"/>
          <w:sz w:val="24"/>
          <w:lang w:bidi="ar"/>
        </w:rPr>
        <w:t>e</w:t>
      </w:r>
      <w:r w:rsidR="008D0F0C" w:rsidRPr="000548FF">
        <w:rPr>
          <w:kern w:val="0"/>
          <w:sz w:val="24"/>
          <w:lang w:bidi="ar"/>
        </w:rPr>
        <w:t xml:space="preserve">mical components </w:t>
      </w:r>
      <w:r w:rsidR="004348F3" w:rsidRPr="000548FF">
        <w:rPr>
          <w:kern w:val="0"/>
          <w:sz w:val="24"/>
          <w:lang w:bidi="ar"/>
        </w:rPr>
        <w:t xml:space="preserve">will provide valuable information and evidence </w:t>
      </w:r>
      <w:r w:rsidR="0063298D" w:rsidRPr="000548FF">
        <w:rPr>
          <w:kern w:val="0"/>
          <w:sz w:val="24"/>
          <w:lang w:bidi="ar"/>
        </w:rPr>
        <w:t>for their conservation</w:t>
      </w:r>
      <w:r w:rsidR="000F697B" w:rsidRPr="000548FF">
        <w:rPr>
          <w:kern w:val="0"/>
          <w:sz w:val="24"/>
          <w:lang w:bidi="ar"/>
        </w:rPr>
        <w:t xml:space="preserve"> and captivity feeding</w:t>
      </w:r>
      <w:r w:rsidR="00DB4E85" w:rsidRPr="000548FF">
        <w:rPr>
          <w:kern w:val="0"/>
          <w:sz w:val="24"/>
          <w:lang w:bidi="ar"/>
        </w:rPr>
        <w:t xml:space="preserve"> for the programs of </w:t>
      </w:r>
      <w:r w:rsidR="0070010C" w:rsidRPr="000548FF">
        <w:rPr>
          <w:kern w:val="0"/>
          <w:sz w:val="24"/>
          <w:lang w:bidi="ar"/>
        </w:rPr>
        <w:t>releasing them into the wild.</w:t>
      </w:r>
      <w:bookmarkEnd w:id="12"/>
    </w:p>
    <w:p w14:paraId="71486F4D" w14:textId="15D12B1E" w:rsidR="00DD4049" w:rsidRPr="000548FF" w:rsidRDefault="00F540C2" w:rsidP="00F15B7C">
      <w:pPr>
        <w:spacing w:line="360" w:lineRule="auto"/>
        <w:ind w:firstLineChars="200" w:firstLine="480"/>
        <w:rPr>
          <w:sz w:val="24"/>
        </w:rPr>
      </w:pPr>
      <w:r w:rsidRPr="000548FF">
        <w:rPr>
          <w:sz w:val="24"/>
        </w:rPr>
        <w:t>Therefore</w:t>
      </w:r>
      <w:r w:rsidR="004718D4" w:rsidRPr="000548FF">
        <w:rPr>
          <w:sz w:val="24"/>
        </w:rPr>
        <w:t>, t</w:t>
      </w:r>
      <w:r w:rsidRPr="000548FF">
        <w:rPr>
          <w:sz w:val="24"/>
        </w:rPr>
        <w:t>he primary purpose</w:t>
      </w:r>
      <w:r w:rsidR="009E00A9" w:rsidRPr="000548FF">
        <w:rPr>
          <w:sz w:val="24"/>
        </w:rPr>
        <w:t>s</w:t>
      </w:r>
      <w:r w:rsidRPr="000548FF">
        <w:rPr>
          <w:sz w:val="24"/>
        </w:rPr>
        <w:t xml:space="preserve"> of this study include</w:t>
      </w:r>
      <w:r w:rsidR="00131B5A" w:rsidRPr="000548FF">
        <w:rPr>
          <w:sz w:val="24"/>
        </w:rPr>
        <w:t xml:space="preserve"> 1)</w:t>
      </w:r>
      <w:r w:rsidR="00D14A99" w:rsidRPr="000548FF">
        <w:rPr>
          <w:color w:val="auto"/>
          <w:sz w:val="24"/>
        </w:rPr>
        <w:t xml:space="preserve"> elucidate </w:t>
      </w:r>
      <w:r w:rsidR="00440BA5" w:rsidRPr="000548FF">
        <w:rPr>
          <w:color w:val="auto"/>
          <w:sz w:val="24"/>
        </w:rPr>
        <w:t xml:space="preserve">what kind of </w:t>
      </w:r>
      <w:r w:rsidR="00D14A99" w:rsidRPr="000548FF">
        <w:rPr>
          <w:color w:val="auto"/>
          <w:sz w:val="24"/>
        </w:rPr>
        <w:t xml:space="preserve"> </w:t>
      </w:r>
      <w:r w:rsidR="00440BA5" w:rsidRPr="000548FF">
        <w:rPr>
          <w:color w:val="auto"/>
          <w:sz w:val="24"/>
        </w:rPr>
        <w:t xml:space="preserve">FBF </w:t>
      </w:r>
      <w:r w:rsidR="00D14A99" w:rsidRPr="000548FF">
        <w:rPr>
          <w:color w:val="auto"/>
          <w:sz w:val="24"/>
        </w:rPr>
        <w:t>type the lichen</w:t>
      </w:r>
      <w:r w:rsidR="00646FCA" w:rsidRPr="000548FF">
        <w:rPr>
          <w:color w:val="auto"/>
          <w:sz w:val="24"/>
        </w:rPr>
        <w:t>s</w:t>
      </w:r>
      <w:r w:rsidR="00544046" w:rsidRPr="000548FF">
        <w:rPr>
          <w:color w:val="auto"/>
          <w:sz w:val="24"/>
        </w:rPr>
        <w:t xml:space="preserve"> </w:t>
      </w:r>
      <w:r w:rsidR="004F0EAF" w:rsidRPr="000548FF">
        <w:rPr>
          <w:color w:val="auto"/>
          <w:sz w:val="24"/>
        </w:rPr>
        <w:t xml:space="preserve">consumed by </w:t>
      </w:r>
      <w:r w:rsidR="00646FCA" w:rsidRPr="000548FF">
        <w:rPr>
          <w:i/>
          <w:iCs/>
          <w:color w:val="auto"/>
          <w:sz w:val="24"/>
        </w:rPr>
        <w:t>R. bieti</w:t>
      </w:r>
      <w:r w:rsidR="004F0EAF" w:rsidRPr="000548FF">
        <w:rPr>
          <w:i/>
          <w:iCs/>
          <w:color w:val="auto"/>
          <w:sz w:val="24"/>
        </w:rPr>
        <w:t xml:space="preserve"> </w:t>
      </w:r>
      <w:r w:rsidR="004F0EAF" w:rsidRPr="000548FF">
        <w:rPr>
          <w:color w:val="auto"/>
          <w:sz w:val="24"/>
        </w:rPr>
        <w:t>belong to</w:t>
      </w:r>
      <w:r w:rsidR="00D14A99" w:rsidRPr="000548FF">
        <w:rPr>
          <w:color w:val="auto"/>
          <w:sz w:val="24"/>
        </w:rPr>
        <w:t>;</w:t>
      </w:r>
      <w:r w:rsidR="00646FCA" w:rsidRPr="000548FF">
        <w:rPr>
          <w:color w:val="auto"/>
          <w:sz w:val="24"/>
        </w:rPr>
        <w:t xml:space="preserve"> 2)</w:t>
      </w:r>
      <w:r w:rsidRPr="000548FF">
        <w:rPr>
          <w:color w:val="auto"/>
          <w:sz w:val="24"/>
        </w:rPr>
        <w:t xml:space="preserve"> </w:t>
      </w:r>
      <w:r w:rsidR="00A5526B" w:rsidRPr="000548FF">
        <w:rPr>
          <w:color w:val="auto"/>
          <w:sz w:val="24"/>
        </w:rPr>
        <w:t xml:space="preserve">understand </w:t>
      </w:r>
      <w:r w:rsidR="00131B5A" w:rsidRPr="000548FF">
        <w:rPr>
          <w:sz w:val="24"/>
        </w:rPr>
        <w:t xml:space="preserve">how </w:t>
      </w:r>
      <w:r w:rsidR="00131B5A" w:rsidRPr="000548FF">
        <w:rPr>
          <w:i/>
          <w:iCs/>
          <w:sz w:val="24"/>
          <w:lang w:val="en-AU"/>
        </w:rPr>
        <w:t>R. bieti</w:t>
      </w:r>
      <w:r w:rsidR="00131B5A" w:rsidRPr="000548FF">
        <w:rPr>
          <w:sz w:val="24"/>
        </w:rPr>
        <w:t xml:space="preserve"> is unique in </w:t>
      </w:r>
      <w:r w:rsidR="0011153E" w:rsidRPr="000548FF">
        <w:rPr>
          <w:sz w:val="24"/>
        </w:rPr>
        <w:t xml:space="preserve">evolutionary </w:t>
      </w:r>
      <w:r w:rsidR="00131B5A" w:rsidRPr="000548FF">
        <w:rPr>
          <w:sz w:val="24"/>
        </w:rPr>
        <w:t>dietary s</w:t>
      </w:r>
      <w:r w:rsidR="00EA1F3A" w:rsidRPr="000548FF">
        <w:rPr>
          <w:sz w:val="24"/>
        </w:rPr>
        <w:t xml:space="preserve">election </w:t>
      </w:r>
      <w:r w:rsidR="00851B24" w:rsidRPr="000548FF">
        <w:rPr>
          <w:sz w:val="24"/>
        </w:rPr>
        <w:t xml:space="preserve">compared with </w:t>
      </w:r>
      <w:r w:rsidR="00EA1F3A" w:rsidRPr="000548FF">
        <w:rPr>
          <w:sz w:val="24"/>
        </w:rPr>
        <w:t>other Asian colobines</w:t>
      </w:r>
      <w:r w:rsidR="00131B5A" w:rsidRPr="000548FF">
        <w:rPr>
          <w:sz w:val="24"/>
        </w:rPr>
        <w:t>;</w:t>
      </w:r>
      <w:r w:rsidR="00131B5A" w:rsidRPr="000548FF">
        <w:rPr>
          <w:color w:val="auto"/>
          <w:sz w:val="24"/>
        </w:rPr>
        <w:t xml:space="preserve"> 3</w:t>
      </w:r>
      <w:r w:rsidRPr="000548FF">
        <w:rPr>
          <w:color w:val="auto"/>
          <w:sz w:val="24"/>
        </w:rPr>
        <w:t xml:space="preserve">) </w:t>
      </w:r>
      <w:bookmarkStart w:id="13" w:name="OLE_LINK43"/>
      <w:r w:rsidR="007323CD" w:rsidRPr="000548FF">
        <w:rPr>
          <w:color w:val="auto"/>
          <w:sz w:val="24"/>
        </w:rPr>
        <w:t>understand</w:t>
      </w:r>
      <w:r w:rsidR="00103933" w:rsidRPr="000548FF">
        <w:rPr>
          <w:color w:val="auto"/>
          <w:sz w:val="24"/>
        </w:rPr>
        <w:t xml:space="preserve"> </w:t>
      </w:r>
      <w:r w:rsidR="001679E5" w:rsidRPr="000548FF">
        <w:rPr>
          <w:color w:val="auto"/>
          <w:sz w:val="24"/>
        </w:rPr>
        <w:t xml:space="preserve">the </w:t>
      </w:r>
      <w:r w:rsidR="00FE55B2" w:rsidRPr="000548FF">
        <w:rPr>
          <w:color w:val="auto"/>
          <w:sz w:val="24"/>
        </w:rPr>
        <w:t xml:space="preserve">selective </w:t>
      </w:r>
      <w:r w:rsidR="00103933" w:rsidRPr="000548FF">
        <w:rPr>
          <w:color w:val="auto"/>
          <w:sz w:val="24"/>
        </w:rPr>
        <w:t xml:space="preserve">strategy </w:t>
      </w:r>
      <w:r w:rsidR="001679E5" w:rsidRPr="000548FF">
        <w:rPr>
          <w:color w:val="auto"/>
          <w:sz w:val="24"/>
        </w:rPr>
        <w:t>of the lichen</w:t>
      </w:r>
      <w:r w:rsidR="00646463" w:rsidRPr="000548FF">
        <w:rPr>
          <w:color w:val="auto"/>
          <w:sz w:val="24"/>
        </w:rPr>
        <w:t xml:space="preserve"> groups</w:t>
      </w:r>
      <w:r w:rsidR="001679E5" w:rsidRPr="000548FF">
        <w:rPr>
          <w:color w:val="auto"/>
          <w:sz w:val="24"/>
        </w:rPr>
        <w:t xml:space="preserve"> </w:t>
      </w:r>
      <w:r w:rsidR="00103933" w:rsidRPr="000548FF">
        <w:rPr>
          <w:color w:val="auto"/>
          <w:sz w:val="24"/>
        </w:rPr>
        <w:t>in terms of the nutritional</w:t>
      </w:r>
      <w:r w:rsidR="00675B5A" w:rsidRPr="000548FF">
        <w:rPr>
          <w:color w:val="auto"/>
          <w:sz w:val="24"/>
        </w:rPr>
        <w:t xml:space="preserve"> and chemical components</w:t>
      </w:r>
      <w:bookmarkEnd w:id="13"/>
      <w:r w:rsidR="00D5149E" w:rsidRPr="000548FF">
        <w:rPr>
          <w:color w:val="auto"/>
          <w:sz w:val="24"/>
        </w:rPr>
        <w:t xml:space="preserve">; and </w:t>
      </w:r>
      <w:r w:rsidR="00131B5A" w:rsidRPr="000548FF">
        <w:rPr>
          <w:color w:val="auto"/>
          <w:sz w:val="24"/>
        </w:rPr>
        <w:t>4</w:t>
      </w:r>
      <w:r w:rsidR="00D5149E" w:rsidRPr="000548FF">
        <w:rPr>
          <w:color w:val="auto"/>
          <w:sz w:val="24"/>
        </w:rPr>
        <w:t>)</w:t>
      </w:r>
      <w:r w:rsidR="0084778F" w:rsidRPr="000548FF">
        <w:rPr>
          <w:color w:val="auto"/>
          <w:sz w:val="24"/>
        </w:rPr>
        <w:t xml:space="preserve"> provide scientific information</w:t>
      </w:r>
      <w:r w:rsidR="00D261BC" w:rsidRPr="000548FF">
        <w:rPr>
          <w:color w:val="auto"/>
          <w:sz w:val="24"/>
        </w:rPr>
        <w:t xml:space="preserve"> in amending or </w:t>
      </w:r>
      <w:r w:rsidR="003C5833" w:rsidRPr="000548FF">
        <w:rPr>
          <w:color w:val="auto"/>
          <w:sz w:val="24"/>
        </w:rPr>
        <w:t>making</w:t>
      </w:r>
      <w:r w:rsidR="00D261BC" w:rsidRPr="000548FF">
        <w:rPr>
          <w:color w:val="auto"/>
          <w:sz w:val="24"/>
        </w:rPr>
        <w:t xml:space="preserve"> conservation strategies</w:t>
      </w:r>
      <w:r w:rsidR="0080161F" w:rsidRPr="000548FF">
        <w:rPr>
          <w:color w:val="auto"/>
          <w:sz w:val="24"/>
        </w:rPr>
        <w:t xml:space="preserve"> and guidelines </w:t>
      </w:r>
      <w:r w:rsidR="004E7FEF" w:rsidRPr="000548FF">
        <w:rPr>
          <w:color w:val="auto"/>
          <w:sz w:val="24"/>
        </w:rPr>
        <w:t xml:space="preserve">for </w:t>
      </w:r>
      <w:r w:rsidR="0080161F" w:rsidRPr="000548FF">
        <w:rPr>
          <w:color w:val="auto"/>
          <w:sz w:val="24"/>
        </w:rPr>
        <w:t>dietary manag</w:t>
      </w:r>
      <w:r w:rsidR="004C6EC9" w:rsidRPr="000548FF">
        <w:rPr>
          <w:color w:val="auto"/>
          <w:sz w:val="24"/>
        </w:rPr>
        <w:t>ement for the creatures in captivity feeding programs.</w:t>
      </w:r>
    </w:p>
    <w:p w14:paraId="521E322F" w14:textId="6BA9D202" w:rsidR="00DD4049" w:rsidRPr="000548FF" w:rsidRDefault="002C179D" w:rsidP="002C179D">
      <w:pPr>
        <w:pStyle w:val="2"/>
        <w:spacing w:before="0" w:after="0" w:line="360" w:lineRule="auto"/>
        <w:rPr>
          <w:rFonts w:ascii="Times New Roman" w:eastAsia="宋体" w:hAnsi="Times New Roman" w:cs="Times New Roman"/>
          <w:sz w:val="24"/>
          <w:szCs w:val="24"/>
        </w:rPr>
      </w:pPr>
      <w:r w:rsidRPr="000548FF">
        <w:rPr>
          <w:rFonts w:ascii="Times New Roman" w:eastAsia="宋体" w:hAnsi="Times New Roman" w:cs="Times New Roman"/>
          <w:sz w:val="24"/>
          <w:szCs w:val="24"/>
        </w:rPr>
        <w:t xml:space="preserve"> </w:t>
      </w:r>
      <w:r w:rsidR="00205F9E" w:rsidRPr="000548FF">
        <w:rPr>
          <w:rFonts w:ascii="Times New Roman" w:eastAsia="宋体" w:hAnsi="Times New Roman" w:cs="Times New Roman"/>
          <w:sz w:val="24"/>
          <w:szCs w:val="24"/>
        </w:rPr>
        <w:t>Fieldwork</w:t>
      </w:r>
      <w:r w:rsidRPr="000548FF">
        <w:rPr>
          <w:rFonts w:ascii="Times New Roman" w:eastAsia="宋体" w:hAnsi="Times New Roman" w:cs="Times New Roman"/>
          <w:sz w:val="24"/>
          <w:szCs w:val="24"/>
        </w:rPr>
        <w:t xml:space="preserve"> and Material</w:t>
      </w:r>
    </w:p>
    <w:p w14:paraId="77EF6F08" w14:textId="0AA081B9" w:rsidR="00DD4049" w:rsidRPr="000548FF" w:rsidRDefault="00A33E65" w:rsidP="00F15B7C">
      <w:pPr>
        <w:spacing w:line="360" w:lineRule="auto"/>
        <w:ind w:firstLineChars="200" w:firstLine="480"/>
        <w:rPr>
          <w:sz w:val="24"/>
          <w:lang w:bidi="ar"/>
        </w:rPr>
      </w:pPr>
      <w:r w:rsidRPr="000548FF">
        <w:rPr>
          <w:kern w:val="0"/>
          <w:sz w:val="24"/>
          <w:lang w:bidi="ar"/>
        </w:rPr>
        <w:t xml:space="preserve">The study </w:t>
      </w:r>
      <w:r w:rsidR="00B96740" w:rsidRPr="000548FF">
        <w:rPr>
          <w:kern w:val="0"/>
          <w:sz w:val="24"/>
          <w:lang w:bidi="ar"/>
        </w:rPr>
        <w:t xml:space="preserve">site </w:t>
      </w:r>
      <w:r w:rsidR="00A00461" w:rsidRPr="000548FF">
        <w:rPr>
          <w:kern w:val="0"/>
          <w:sz w:val="24"/>
          <w:lang w:bidi="ar"/>
        </w:rPr>
        <w:t>is in</w:t>
      </w:r>
      <w:r w:rsidR="00B96740" w:rsidRPr="000548FF">
        <w:rPr>
          <w:kern w:val="0"/>
          <w:sz w:val="24"/>
          <w:lang w:bidi="ar"/>
        </w:rPr>
        <w:t xml:space="preserve"> Mt. Lasha (26°20′ N, 99°15′ E), Yunling Provincial Nature Reserve, Lanping </w:t>
      </w:r>
      <w:r w:rsidRPr="000548FF">
        <w:rPr>
          <w:kern w:val="0"/>
          <w:sz w:val="24"/>
          <w:lang w:bidi="ar"/>
        </w:rPr>
        <w:t>C</w:t>
      </w:r>
      <w:r w:rsidR="00B96740" w:rsidRPr="000548FF">
        <w:rPr>
          <w:kern w:val="0"/>
          <w:sz w:val="24"/>
          <w:lang w:bidi="ar"/>
        </w:rPr>
        <w:t xml:space="preserve">ounty, Yunan Province, with a range of altitude from 2,450m to 3,600m. Its vegetation consists of deciduous broad-leaved forest, coniferous broad-leaved mixed forest, and alpine dark coniferous forest from lower to higher altitudes. Food types of the </w:t>
      </w:r>
      <w:r w:rsidR="00A21095" w:rsidRPr="000548FF">
        <w:rPr>
          <w:i/>
          <w:iCs/>
          <w:sz w:val="24"/>
          <w:lang w:val="en-AU"/>
        </w:rPr>
        <w:t>R. bieti</w:t>
      </w:r>
      <w:r w:rsidR="00B96740" w:rsidRPr="000548FF">
        <w:rPr>
          <w:kern w:val="0"/>
          <w:sz w:val="24"/>
          <w:lang w:bidi="ar"/>
        </w:rPr>
        <w:t xml:space="preserve"> include </w:t>
      </w:r>
      <w:r w:rsidR="00750E54" w:rsidRPr="000548FF">
        <w:rPr>
          <w:kern w:val="0"/>
          <w:sz w:val="24"/>
          <w:lang w:bidi="ar"/>
        </w:rPr>
        <w:t>two</w:t>
      </w:r>
      <w:r w:rsidR="00B96740" w:rsidRPr="000548FF">
        <w:rPr>
          <w:kern w:val="0"/>
          <w:sz w:val="24"/>
          <w:lang w:bidi="ar"/>
        </w:rPr>
        <w:t xml:space="preserve"> lichen</w:t>
      </w:r>
      <w:r w:rsidR="00C3313B" w:rsidRPr="000548FF">
        <w:rPr>
          <w:kern w:val="0"/>
          <w:sz w:val="24"/>
          <w:lang w:bidi="ar"/>
        </w:rPr>
        <w:t xml:space="preserve"> species</w:t>
      </w:r>
      <w:r w:rsidR="00B96740" w:rsidRPr="000548FF">
        <w:rPr>
          <w:kern w:val="0"/>
          <w:sz w:val="24"/>
          <w:lang w:bidi="ar"/>
        </w:rPr>
        <w:t xml:space="preserve"> (</w:t>
      </w:r>
      <w:bookmarkStart w:id="14" w:name="OLE_LINK6"/>
      <w:bookmarkStart w:id="15" w:name="OLE_LINK25"/>
      <w:r w:rsidR="00B96740" w:rsidRPr="000548FF">
        <w:rPr>
          <w:i/>
          <w:iCs/>
          <w:kern w:val="0"/>
          <w:sz w:val="24"/>
          <w:lang w:bidi="ar"/>
        </w:rPr>
        <w:t>Bryoria</w:t>
      </w:r>
      <w:r w:rsidR="00B96740" w:rsidRPr="000548FF">
        <w:rPr>
          <w:kern w:val="0"/>
          <w:sz w:val="24"/>
          <w:lang w:bidi="ar"/>
        </w:rPr>
        <w:t xml:space="preserve"> spp.</w:t>
      </w:r>
      <w:r w:rsidR="00750E54" w:rsidRPr="000548FF">
        <w:rPr>
          <w:kern w:val="0"/>
          <w:sz w:val="24"/>
          <w:lang w:bidi="ar"/>
        </w:rPr>
        <w:t xml:space="preserve"> and</w:t>
      </w:r>
      <w:r w:rsidR="00B96740" w:rsidRPr="000548FF">
        <w:rPr>
          <w:kern w:val="0"/>
          <w:sz w:val="24"/>
          <w:lang w:bidi="ar"/>
        </w:rPr>
        <w:t xml:space="preserve"> </w:t>
      </w:r>
      <w:r w:rsidR="00FE554C" w:rsidRPr="000548FF">
        <w:rPr>
          <w:i/>
          <w:iCs/>
          <w:kern w:val="0"/>
          <w:sz w:val="24"/>
          <w:lang w:bidi="ar"/>
        </w:rPr>
        <w:t>Usnea</w:t>
      </w:r>
      <w:r w:rsidR="00B96740" w:rsidRPr="000548FF">
        <w:rPr>
          <w:i/>
          <w:iCs/>
          <w:kern w:val="0"/>
          <w:sz w:val="24"/>
          <w:lang w:bidi="ar"/>
        </w:rPr>
        <w:t xml:space="preserve"> </w:t>
      </w:r>
      <w:r w:rsidR="00826398" w:rsidRPr="000548FF">
        <w:rPr>
          <w:i/>
          <w:iCs/>
          <w:kern w:val="0"/>
          <w:sz w:val="24"/>
          <w:lang w:bidi="ar"/>
        </w:rPr>
        <w:t>longissimi</w:t>
      </w:r>
      <w:bookmarkEnd w:id="14"/>
      <w:bookmarkEnd w:id="15"/>
      <w:r w:rsidR="00B96740" w:rsidRPr="000548FF">
        <w:rPr>
          <w:kern w:val="0"/>
          <w:sz w:val="24"/>
          <w:lang w:bidi="ar"/>
        </w:rPr>
        <w:t>), three bamboo species (</w:t>
      </w:r>
      <w:r w:rsidR="00B96740" w:rsidRPr="000548FF">
        <w:rPr>
          <w:i/>
          <w:iCs/>
          <w:kern w:val="0"/>
          <w:sz w:val="24"/>
          <w:lang w:bidi="ar"/>
        </w:rPr>
        <w:t>Fargesia</w:t>
      </w:r>
      <w:r w:rsidR="00B96740" w:rsidRPr="000548FF">
        <w:rPr>
          <w:kern w:val="0"/>
          <w:sz w:val="24"/>
          <w:lang w:bidi="ar"/>
        </w:rPr>
        <w:t xml:space="preserve"> </w:t>
      </w:r>
      <w:r w:rsidR="00B96740" w:rsidRPr="000548FF">
        <w:rPr>
          <w:i/>
          <w:iCs/>
          <w:kern w:val="0"/>
          <w:sz w:val="24"/>
          <w:lang w:bidi="ar"/>
        </w:rPr>
        <w:t>strigosa</w:t>
      </w:r>
      <w:r w:rsidR="00B96740" w:rsidRPr="000548FF">
        <w:rPr>
          <w:kern w:val="0"/>
          <w:sz w:val="24"/>
          <w:lang w:bidi="ar"/>
        </w:rPr>
        <w:t xml:space="preserve">, </w:t>
      </w:r>
      <w:r w:rsidR="00B96740" w:rsidRPr="000548FF">
        <w:rPr>
          <w:i/>
          <w:iCs/>
          <w:kern w:val="0"/>
          <w:sz w:val="24"/>
          <w:lang w:bidi="ar"/>
        </w:rPr>
        <w:t>Fargesia</w:t>
      </w:r>
      <w:r w:rsidR="00B96740" w:rsidRPr="000548FF">
        <w:rPr>
          <w:kern w:val="0"/>
          <w:sz w:val="24"/>
          <w:lang w:bidi="ar"/>
        </w:rPr>
        <w:t xml:space="preserve"> </w:t>
      </w:r>
      <w:r w:rsidR="00B96740" w:rsidRPr="000548FF">
        <w:rPr>
          <w:i/>
          <w:iCs/>
          <w:kern w:val="0"/>
          <w:sz w:val="24"/>
          <w:lang w:bidi="ar"/>
        </w:rPr>
        <w:t>edulis</w:t>
      </w:r>
      <w:r w:rsidR="00B96740" w:rsidRPr="000548FF">
        <w:rPr>
          <w:kern w:val="0"/>
          <w:sz w:val="24"/>
          <w:lang w:bidi="ar"/>
        </w:rPr>
        <w:t xml:space="preserve"> and </w:t>
      </w:r>
      <w:r w:rsidR="00B96740" w:rsidRPr="000548FF">
        <w:rPr>
          <w:i/>
          <w:iCs/>
          <w:kern w:val="0"/>
          <w:sz w:val="24"/>
          <w:lang w:bidi="ar"/>
        </w:rPr>
        <w:t>Fargesia solida</w:t>
      </w:r>
      <w:r w:rsidR="00B96740" w:rsidRPr="000548FF">
        <w:rPr>
          <w:kern w:val="0"/>
          <w:sz w:val="24"/>
          <w:lang w:bidi="ar"/>
        </w:rPr>
        <w:t xml:space="preserve">), one species of </w:t>
      </w:r>
      <w:bookmarkStart w:id="16" w:name="OLE_LINK11"/>
      <w:bookmarkStart w:id="17" w:name="OLE_LINK13"/>
      <w:r w:rsidR="00B96740" w:rsidRPr="000548FF">
        <w:rPr>
          <w:kern w:val="0"/>
          <w:sz w:val="24"/>
          <w:lang w:bidi="ar"/>
        </w:rPr>
        <w:t>mushroom</w:t>
      </w:r>
      <w:bookmarkEnd w:id="16"/>
      <w:r w:rsidR="00B96740" w:rsidRPr="000548FF">
        <w:rPr>
          <w:kern w:val="0"/>
          <w:sz w:val="24"/>
          <w:lang w:bidi="ar"/>
        </w:rPr>
        <w:t xml:space="preserve"> </w:t>
      </w:r>
      <w:bookmarkEnd w:id="17"/>
      <w:r w:rsidR="00B96740" w:rsidRPr="000548FF">
        <w:rPr>
          <w:kern w:val="0"/>
          <w:sz w:val="24"/>
          <w:lang w:bidi="ar"/>
        </w:rPr>
        <w:t>(</w:t>
      </w:r>
      <w:r w:rsidR="00B96740" w:rsidRPr="000548FF">
        <w:rPr>
          <w:i/>
          <w:iCs/>
          <w:sz w:val="24"/>
        </w:rPr>
        <w:t>Morchella esculenta</w:t>
      </w:r>
      <w:r w:rsidR="00B96740" w:rsidRPr="000548FF">
        <w:rPr>
          <w:kern w:val="0"/>
          <w:sz w:val="24"/>
          <w:lang w:bidi="ar"/>
        </w:rPr>
        <w:t>), and 29 other plant species (</w:t>
      </w:r>
      <w:r w:rsidR="00146DFD" w:rsidRPr="000548FF">
        <w:rPr>
          <w:kern w:val="0"/>
          <w:sz w:val="24"/>
          <w:lang w:bidi="ar"/>
        </w:rPr>
        <w:t>Appendix Table. 1</w:t>
      </w:r>
      <w:r w:rsidR="00B96740" w:rsidRPr="000548FF">
        <w:rPr>
          <w:kern w:val="0"/>
          <w:sz w:val="24"/>
          <w:lang w:bidi="ar"/>
        </w:rPr>
        <w:t xml:space="preserve">) </w:t>
      </w:r>
      <w:r w:rsidR="00C2290B" w:rsidRPr="000548FF">
        <w:rPr>
          <w:kern w:val="0"/>
          <w:sz w:val="24"/>
          <w:lang w:bidi="ar"/>
        </w:rPr>
        <w:fldChar w:fldCharType="begin"/>
      </w:r>
      <w:r w:rsidR="00F51D06" w:rsidRPr="000548FF">
        <w:rPr>
          <w:kern w:val="0"/>
          <w:sz w:val="24"/>
          <w:lang w:bidi="ar"/>
        </w:rPr>
        <w:instrText xml:space="preserve"> ADDIN EN.CITE &lt;EndNote&gt;&lt;Cite&gt;&lt;Author&gt;Huang&lt;/Author&gt;&lt;Year&gt;2012&lt;/Year&gt;&lt;RecNum&gt;115&lt;/RecNum&gt;&lt;DisplayText&gt;(Huang et al. 2012)&lt;/DisplayText&gt;&lt;record&gt;&lt;rec-number&gt;115&lt;/rec-number&gt;&lt;foreign-keys&gt;&lt;key app="EN" db-id="z20zp9zdsf9rs6e0s5fpzdt6srexf99asdtz" timestamp="1665896661"&gt;115&lt;/key&gt;&lt;/foreign-keys&gt;&lt;ref-type name="Journal Article"&gt;17&lt;/ref-type&gt;&lt;contributors&gt;&lt;authors&gt;&lt;author&gt;Huang, Zhi Pang&lt;/author&gt;&lt;author&gt;Cui, Liang Wei&lt;/author&gt;&lt;author&gt;Scott, Matthew B&lt;/author&gt;&lt;author&gt;Wang, Shuang Jin&lt;/author&gt;&lt;author&gt;Xiao, Wen&lt;/author&gt;&lt;/authors&gt;&lt;/contributors&gt;&lt;titles&gt;&lt;title&gt;&lt;style face="normal" font="default" size="100%"&gt;Seasonality of reproduction of wild black-and-white snub-nosed monkeys (&lt;/style&gt;&lt;style face="italic" font="default" size="100%"&gt;Rhinopithecus bieti&lt;/style&gt;&lt;style face="normal" font="default" size="100%"&gt;) at Mt. Lasha, Yunnan, China&lt;/style&gt;&lt;/title&gt;&lt;secondary-title&gt;Primates&lt;/secondary-title&gt;&lt;/titles&gt;&lt;periodical&gt;&lt;full-title&gt;Primates&lt;/full-title&gt;&lt;/periodical&gt;&lt;pages&gt;237-245&lt;/pages&gt;&lt;volume&gt;53&lt;/volume&gt;&lt;number&gt;3&lt;/number&gt;&lt;dates&gt;&lt;year&gt;2012&lt;/year&gt;&lt;/dates&gt;&lt;isbn&gt;1610-7365&lt;/isbn&gt;&lt;urls&gt;&lt;/urls&gt;&lt;/record&gt;&lt;/Cite&gt;&lt;/EndNote&gt;</w:instrText>
      </w:r>
      <w:r w:rsidR="00C2290B" w:rsidRPr="000548FF">
        <w:rPr>
          <w:kern w:val="0"/>
          <w:sz w:val="24"/>
          <w:lang w:bidi="ar"/>
        </w:rPr>
        <w:fldChar w:fldCharType="separate"/>
      </w:r>
      <w:r w:rsidR="00F51D06" w:rsidRPr="000548FF">
        <w:rPr>
          <w:noProof/>
          <w:kern w:val="0"/>
          <w:sz w:val="24"/>
          <w:lang w:bidi="ar"/>
        </w:rPr>
        <w:t>(Huang et al. 2012)</w:t>
      </w:r>
      <w:r w:rsidR="00C2290B" w:rsidRPr="000548FF">
        <w:rPr>
          <w:kern w:val="0"/>
          <w:sz w:val="24"/>
          <w:lang w:bidi="ar"/>
        </w:rPr>
        <w:fldChar w:fldCharType="end"/>
      </w:r>
      <w:r w:rsidR="00B96740" w:rsidRPr="000548FF">
        <w:rPr>
          <w:kern w:val="0"/>
          <w:sz w:val="24"/>
          <w:lang w:bidi="ar"/>
        </w:rPr>
        <w:t xml:space="preserve">. </w:t>
      </w:r>
      <w:r w:rsidR="00263DEE" w:rsidRPr="000548FF">
        <w:rPr>
          <w:kern w:val="0"/>
          <w:sz w:val="24"/>
          <w:lang w:bidi="ar"/>
        </w:rPr>
        <w:t xml:space="preserve">The targeted </w:t>
      </w:r>
      <w:r w:rsidR="00B96740" w:rsidRPr="000548FF">
        <w:rPr>
          <w:kern w:val="0"/>
          <w:sz w:val="24"/>
          <w:lang w:bidi="ar"/>
        </w:rPr>
        <w:t>group co</w:t>
      </w:r>
      <w:r w:rsidR="00A31944" w:rsidRPr="000548FF">
        <w:rPr>
          <w:kern w:val="0"/>
          <w:sz w:val="24"/>
          <w:lang w:bidi="ar"/>
        </w:rPr>
        <w:t>mprised</w:t>
      </w:r>
      <w:r w:rsidR="00B96740" w:rsidRPr="000548FF">
        <w:rPr>
          <w:kern w:val="0"/>
          <w:sz w:val="24"/>
          <w:lang w:bidi="ar"/>
        </w:rPr>
        <w:t xml:space="preserve"> more than 100 individuals, with 11 one-male and multi-female units (OMUs) and two all-male units (AMUs). The average annual </w:t>
      </w:r>
      <w:r w:rsidR="00B96740" w:rsidRPr="000548FF">
        <w:rPr>
          <w:sz w:val="24"/>
          <w:lang w:bidi="ar"/>
        </w:rPr>
        <w:t xml:space="preserve">rainfall is 910 mm, 85% of which occurs from May to October, and the whole year can be divided into dry (November-April) and wet (May-October) </w:t>
      </w:r>
      <w:bookmarkStart w:id="18" w:name="OLE_LINK5"/>
      <w:r w:rsidR="00B96740" w:rsidRPr="000548FF">
        <w:rPr>
          <w:sz w:val="24"/>
          <w:lang w:bidi="ar"/>
        </w:rPr>
        <w:t>seasons</w:t>
      </w:r>
      <w:bookmarkEnd w:id="18"/>
      <w:r w:rsidR="00B96740" w:rsidRPr="000548FF">
        <w:rPr>
          <w:sz w:val="24"/>
          <w:lang w:bidi="ar"/>
        </w:rPr>
        <w:t xml:space="preserve"> </w:t>
      </w:r>
      <w:r w:rsidR="00C2290B" w:rsidRPr="000548FF">
        <w:rPr>
          <w:sz w:val="24"/>
          <w:lang w:bidi="ar"/>
        </w:rPr>
        <w:fldChar w:fldCharType="begin"/>
      </w:r>
      <w:r w:rsidR="00F51D06" w:rsidRPr="000548FF">
        <w:rPr>
          <w:sz w:val="24"/>
          <w:lang w:bidi="ar"/>
        </w:rPr>
        <w:instrText xml:space="preserve"> ADDIN EN.CITE &lt;EndNote&gt;&lt;Cite&gt;&lt;Author&gt;Huang&lt;/Author&gt;&lt;Year&gt;2012&lt;/Year&gt;&lt;RecNum&gt;115&lt;/RecNum&gt;&lt;DisplayText&gt;(Huang et al. 2012)&lt;/DisplayText&gt;&lt;record&gt;&lt;rec-number&gt;115&lt;/rec-number&gt;&lt;foreign-keys&gt;&lt;key app="EN" db-id="z20zp9zdsf9rs6e0s5fpzdt6srexf99asdtz" timestamp="1665896661"&gt;115&lt;/key&gt;&lt;/foreign-keys&gt;&lt;ref-type name="Journal Article"&gt;17&lt;/ref-type&gt;&lt;contributors&gt;&lt;authors&gt;&lt;author&gt;Huang, Zhi Pang&lt;/author&gt;&lt;author&gt;Cui, Liang Wei&lt;/author&gt;&lt;author&gt;Scott, Matthew B&lt;/author&gt;&lt;author&gt;Wang, Shuang Jin&lt;/author&gt;&lt;author&gt;Xiao, Wen&lt;/author&gt;&lt;/authors&gt;&lt;/contributors&gt;&lt;titles&gt;&lt;title&gt;&lt;style face="normal" font="default" size="100%"&gt;Seasonality of reproduction of wild black-and-white snub-nosed monkeys (&lt;/style&gt;&lt;style face="italic" font="default" size="100%"&gt;Rhinopithecus bieti&lt;/style&gt;&lt;style face="normal" font="default" size="100%"&gt;) at Mt. Lasha, Yunnan, China&lt;/style&gt;&lt;/title&gt;&lt;secondary-title&gt;Primates&lt;/secondary-title&gt;&lt;/titles&gt;&lt;periodical&gt;&lt;full-title&gt;Primates&lt;/full-title&gt;&lt;/periodical&gt;&lt;pages&gt;237-245&lt;/pages&gt;&lt;volume&gt;53&lt;/volume&gt;&lt;number&gt;3&lt;/number&gt;&lt;dates&gt;&lt;year&gt;2012&lt;/year&gt;&lt;/dates&gt;&lt;isbn&gt;1610-7365&lt;/isbn&gt;&lt;urls&gt;&lt;/urls&gt;&lt;/record&gt;&lt;/Cite&gt;&lt;/EndNote&gt;</w:instrText>
      </w:r>
      <w:r w:rsidR="00C2290B" w:rsidRPr="000548FF">
        <w:rPr>
          <w:sz w:val="24"/>
          <w:lang w:bidi="ar"/>
        </w:rPr>
        <w:fldChar w:fldCharType="separate"/>
      </w:r>
      <w:r w:rsidR="00F51D06" w:rsidRPr="000548FF">
        <w:rPr>
          <w:noProof/>
          <w:sz w:val="24"/>
          <w:lang w:bidi="ar"/>
        </w:rPr>
        <w:t>(Huang et al. 2012)</w:t>
      </w:r>
      <w:r w:rsidR="00C2290B" w:rsidRPr="000548FF">
        <w:rPr>
          <w:sz w:val="24"/>
          <w:lang w:bidi="ar"/>
        </w:rPr>
        <w:fldChar w:fldCharType="end"/>
      </w:r>
      <w:r w:rsidR="00B96740" w:rsidRPr="000548FF">
        <w:rPr>
          <w:sz w:val="24"/>
          <w:lang w:bidi="ar"/>
        </w:rPr>
        <w:t>. The annual average temperature is 11.7</w:t>
      </w:r>
      <w:bookmarkStart w:id="19" w:name="_Hlk120481162"/>
      <w:r w:rsidR="00B96740" w:rsidRPr="000548FF">
        <w:rPr>
          <w:sz w:val="24"/>
          <w:lang w:bidi="ar"/>
        </w:rPr>
        <w:t>℃</w:t>
      </w:r>
      <w:bookmarkEnd w:id="19"/>
      <w:r w:rsidR="00B96740" w:rsidRPr="000548FF">
        <w:rPr>
          <w:sz w:val="24"/>
          <w:lang w:bidi="ar"/>
        </w:rPr>
        <w:t>, with the highest (17.4℃)</w:t>
      </w:r>
      <w:r w:rsidR="00935525" w:rsidRPr="000548FF">
        <w:rPr>
          <w:sz w:val="24"/>
          <w:lang w:bidi="ar"/>
        </w:rPr>
        <w:t xml:space="preserve"> in July</w:t>
      </w:r>
      <w:r w:rsidR="00B96740" w:rsidRPr="000548FF">
        <w:rPr>
          <w:sz w:val="24"/>
          <w:lang w:bidi="ar"/>
        </w:rPr>
        <w:t xml:space="preserve"> and the lowest</w:t>
      </w:r>
      <w:r w:rsidR="00F540C2" w:rsidRPr="000548FF">
        <w:rPr>
          <w:sz w:val="24"/>
          <w:lang w:bidi="ar"/>
        </w:rPr>
        <w:t xml:space="preserve"> (</w:t>
      </w:r>
      <w:r w:rsidR="00B96740" w:rsidRPr="000548FF">
        <w:rPr>
          <w:sz w:val="24"/>
          <w:lang w:bidi="ar"/>
        </w:rPr>
        <w:t>-5.6℃</w:t>
      </w:r>
      <w:r w:rsidR="00F540C2" w:rsidRPr="000548FF">
        <w:rPr>
          <w:sz w:val="24"/>
          <w:lang w:bidi="ar"/>
        </w:rPr>
        <w:t>)</w:t>
      </w:r>
      <w:r w:rsidR="00A21095" w:rsidRPr="000548FF">
        <w:rPr>
          <w:sz w:val="24"/>
          <w:lang w:bidi="ar"/>
        </w:rPr>
        <w:t xml:space="preserve"> </w:t>
      </w:r>
      <w:r w:rsidR="00B96740" w:rsidRPr="000548FF">
        <w:rPr>
          <w:sz w:val="24"/>
          <w:lang w:bidi="ar"/>
        </w:rPr>
        <w:t xml:space="preserve">in February </w:t>
      </w:r>
      <w:r w:rsidR="00C2290B" w:rsidRPr="000548FF">
        <w:rPr>
          <w:sz w:val="24"/>
          <w:lang w:bidi="ar"/>
        </w:rPr>
        <w:fldChar w:fldCharType="begin">
          <w:fldData xml:space="preserve">PEVuZE5vdGU+PENpdGU+PEF1dGhvcj5IdWFuZzwvQXV0aG9yPjxZZWFyPjIwMTI8L1llYXI+PFJl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</w:fldData>
        </w:fldChar>
      </w:r>
      <w:r w:rsidR="00F51D06" w:rsidRPr="000548FF">
        <w:rPr>
          <w:sz w:val="24"/>
          <w:lang w:bidi="ar"/>
        </w:rPr>
        <w:instrText xml:space="preserve"> ADDIN EN.CITE </w:instrText>
      </w:r>
      <w:r w:rsidR="00F51D06" w:rsidRPr="000548FF">
        <w:rPr>
          <w:sz w:val="24"/>
          <w:lang w:bidi="ar"/>
        </w:rPr>
        <w:fldChar w:fldCharType="begin">
          <w:fldData xml:space="preserve">PEVuZE5vdGU+PENpdGU+PEF1dGhvcj5IdWFuZzwvQXV0aG9yPjxZZWFyPjIwMTI8L1llYXI+PFJl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</w:fldData>
        </w:fldChar>
      </w:r>
      <w:r w:rsidR="00F51D06" w:rsidRPr="000548FF">
        <w:rPr>
          <w:sz w:val="24"/>
          <w:lang w:bidi="ar"/>
        </w:rPr>
        <w:instrText xml:space="preserve"> ADDIN EN.CITE.DATA </w:instrText>
      </w:r>
      <w:r w:rsidR="00F51D06" w:rsidRPr="000548FF">
        <w:rPr>
          <w:sz w:val="24"/>
          <w:lang w:bidi="ar"/>
        </w:rPr>
      </w:r>
      <w:r w:rsidR="00F51D06" w:rsidRPr="000548FF">
        <w:rPr>
          <w:sz w:val="24"/>
          <w:lang w:bidi="ar"/>
        </w:rPr>
        <w:fldChar w:fldCharType="end"/>
      </w:r>
      <w:r w:rsidR="00C2290B" w:rsidRPr="000548FF">
        <w:rPr>
          <w:sz w:val="24"/>
          <w:lang w:bidi="ar"/>
        </w:rPr>
      </w:r>
      <w:r w:rsidR="00C2290B" w:rsidRPr="000548FF">
        <w:rPr>
          <w:sz w:val="24"/>
          <w:lang w:bidi="ar"/>
        </w:rPr>
        <w:fldChar w:fldCharType="separate"/>
      </w:r>
      <w:r w:rsidR="00F51D06" w:rsidRPr="000548FF">
        <w:rPr>
          <w:noProof/>
          <w:sz w:val="24"/>
          <w:lang w:bidi="ar"/>
        </w:rPr>
        <w:t>(Huang et al. 2012, Huang et al. 2017)</w:t>
      </w:r>
      <w:r w:rsidR="00C2290B" w:rsidRPr="000548FF">
        <w:rPr>
          <w:sz w:val="24"/>
          <w:lang w:bidi="ar"/>
        </w:rPr>
        <w:fldChar w:fldCharType="end"/>
      </w:r>
      <w:r w:rsidR="00B96740" w:rsidRPr="000548FF">
        <w:rPr>
          <w:sz w:val="24"/>
          <w:lang w:bidi="ar"/>
        </w:rPr>
        <w:t>.</w:t>
      </w:r>
    </w:p>
    <w:p w14:paraId="38D49917" w14:textId="53BFF2D4" w:rsidR="00DD4049" w:rsidRPr="000548FF" w:rsidRDefault="006776A5" w:rsidP="00F15B7C">
      <w:pPr>
        <w:spacing w:line="360" w:lineRule="auto"/>
        <w:ind w:firstLineChars="200" w:firstLine="480"/>
        <w:rPr>
          <w:kern w:val="0"/>
          <w:sz w:val="24"/>
          <w:lang w:bidi="ar"/>
        </w:rPr>
      </w:pPr>
      <w:r w:rsidRPr="000548FF">
        <w:rPr>
          <w:kern w:val="0"/>
          <w:sz w:val="24"/>
          <w:lang w:bidi="ar"/>
        </w:rPr>
        <w:t>The feeding habits of the monkeys were observed and recorded using a Leica 77 telescope (Solms, Germany) with instantaneous scanning sampling at 10-minute intervals. From May 2008 to April 2009 and from September 2015 to August 2016, we tracked the monkeys every morning from the time leaving the sleeping site to when they entered the sleeping place in the afternoon</w:t>
      </w:r>
      <w:r w:rsidR="00B96740" w:rsidRPr="000548FF">
        <w:rPr>
          <w:kern w:val="0"/>
          <w:sz w:val="24"/>
          <w:lang w:bidi="ar"/>
        </w:rPr>
        <w:t xml:space="preserve">. We </w:t>
      </w:r>
      <w:r w:rsidR="00256549" w:rsidRPr="000548FF">
        <w:rPr>
          <w:kern w:val="0"/>
          <w:sz w:val="24"/>
          <w:lang w:bidi="ar"/>
        </w:rPr>
        <w:t>follow</w:t>
      </w:r>
      <w:r w:rsidR="00B96740" w:rsidRPr="000548FF">
        <w:rPr>
          <w:kern w:val="0"/>
          <w:sz w:val="24"/>
          <w:lang w:bidi="ar"/>
        </w:rPr>
        <w:t xml:space="preserve">ed </w:t>
      </w:r>
      <w:r w:rsidR="00294138" w:rsidRPr="000548FF">
        <w:rPr>
          <w:kern w:val="0"/>
          <w:sz w:val="24"/>
          <w:lang w:bidi="ar"/>
        </w:rPr>
        <w:t xml:space="preserve">each </w:t>
      </w:r>
      <w:r w:rsidR="00B96740" w:rsidRPr="000548FF">
        <w:rPr>
          <w:kern w:val="0"/>
          <w:sz w:val="24"/>
          <w:lang w:bidi="ar"/>
        </w:rPr>
        <w:t xml:space="preserve">individual for at </w:t>
      </w:r>
      <w:r w:rsidR="00B96740" w:rsidRPr="000548FF">
        <w:rPr>
          <w:kern w:val="0"/>
          <w:sz w:val="24"/>
          <w:lang w:bidi="ar"/>
        </w:rPr>
        <w:lastRenderedPageBreak/>
        <w:t>least 5s</w:t>
      </w:r>
      <w:r w:rsidR="00294138" w:rsidRPr="000548FF">
        <w:rPr>
          <w:kern w:val="0"/>
          <w:sz w:val="24"/>
          <w:lang w:bidi="ar"/>
        </w:rPr>
        <w:t xml:space="preserve"> to </w:t>
      </w:r>
      <w:r w:rsidR="006C3874" w:rsidRPr="000548FF">
        <w:rPr>
          <w:kern w:val="0"/>
          <w:sz w:val="24"/>
          <w:lang w:bidi="ar"/>
        </w:rPr>
        <w:t xml:space="preserve">record </w:t>
      </w:r>
      <w:r w:rsidR="00924DDC" w:rsidRPr="000548FF">
        <w:rPr>
          <w:kern w:val="0"/>
          <w:sz w:val="24"/>
          <w:lang w:bidi="ar"/>
        </w:rPr>
        <w:t xml:space="preserve">which </w:t>
      </w:r>
      <w:r w:rsidR="00531914" w:rsidRPr="000548FF">
        <w:rPr>
          <w:kern w:val="0"/>
          <w:sz w:val="24"/>
          <w:lang w:bidi="ar"/>
        </w:rPr>
        <w:t>dietary items</w:t>
      </w:r>
      <w:r w:rsidR="006C3874" w:rsidRPr="000548FF">
        <w:rPr>
          <w:kern w:val="0"/>
          <w:sz w:val="24"/>
          <w:lang w:bidi="ar"/>
        </w:rPr>
        <w:t xml:space="preserve"> – fruits, seeds, insects, </w:t>
      </w:r>
      <w:r w:rsidR="00935C6F" w:rsidRPr="000548FF">
        <w:rPr>
          <w:kern w:val="0"/>
          <w:sz w:val="24"/>
          <w:lang w:bidi="ar"/>
        </w:rPr>
        <w:t xml:space="preserve">flows, </w:t>
      </w:r>
      <w:r w:rsidR="00B931FF" w:rsidRPr="000548FF">
        <w:rPr>
          <w:kern w:val="0"/>
          <w:sz w:val="24"/>
          <w:lang w:bidi="ar"/>
        </w:rPr>
        <w:t xml:space="preserve">and </w:t>
      </w:r>
      <w:r w:rsidR="00935C6F" w:rsidRPr="000548FF">
        <w:rPr>
          <w:kern w:val="0"/>
          <w:sz w:val="24"/>
          <w:lang w:bidi="ar"/>
        </w:rPr>
        <w:t xml:space="preserve">which </w:t>
      </w:r>
      <w:r w:rsidR="00B931FF" w:rsidRPr="000548FF">
        <w:rPr>
          <w:kern w:val="0"/>
          <w:sz w:val="24"/>
          <w:lang w:bidi="ar"/>
        </w:rPr>
        <w:t xml:space="preserve">lichen </w:t>
      </w:r>
      <w:r w:rsidR="00935C6F" w:rsidRPr="000548FF">
        <w:rPr>
          <w:kern w:val="0"/>
          <w:sz w:val="24"/>
          <w:lang w:bidi="ar"/>
        </w:rPr>
        <w:t xml:space="preserve">species </w:t>
      </w:r>
      <w:r w:rsidR="00B931FF" w:rsidRPr="000548FF">
        <w:rPr>
          <w:kern w:val="0"/>
          <w:sz w:val="24"/>
          <w:lang w:bidi="ar"/>
        </w:rPr>
        <w:t xml:space="preserve">– </w:t>
      </w:r>
      <w:r w:rsidR="001273E2" w:rsidRPr="000548FF">
        <w:rPr>
          <w:kern w:val="0"/>
          <w:sz w:val="24"/>
          <w:lang w:bidi="ar"/>
        </w:rPr>
        <w:t xml:space="preserve">were </w:t>
      </w:r>
      <w:r w:rsidR="00B931FF" w:rsidRPr="000548FF">
        <w:rPr>
          <w:kern w:val="0"/>
          <w:sz w:val="24"/>
          <w:lang w:bidi="ar"/>
        </w:rPr>
        <w:t>consumed by the monkeys</w:t>
      </w:r>
      <w:r w:rsidR="004047BA" w:rsidRPr="000548FF">
        <w:rPr>
          <w:kern w:val="0"/>
          <w:sz w:val="24"/>
          <w:lang w:bidi="ar"/>
        </w:rPr>
        <w:t>:</w:t>
      </w:r>
      <w:r w:rsidR="00B96740" w:rsidRPr="000548FF">
        <w:rPr>
          <w:kern w:val="0"/>
          <w:sz w:val="24"/>
          <w:lang w:bidi="ar"/>
        </w:rPr>
        <w:t xml:space="preserve"> 1) lichens (</w:t>
      </w:r>
      <w:r w:rsidR="00B96740" w:rsidRPr="000548FF">
        <w:rPr>
          <w:i/>
          <w:iCs/>
          <w:kern w:val="0"/>
          <w:sz w:val="24"/>
          <w:lang w:bidi="ar"/>
        </w:rPr>
        <w:t xml:space="preserve">Bryoria </w:t>
      </w:r>
      <w:r w:rsidR="00B96740" w:rsidRPr="000548FF">
        <w:rPr>
          <w:kern w:val="0"/>
          <w:sz w:val="24"/>
          <w:lang w:bidi="ar"/>
        </w:rPr>
        <w:t xml:space="preserve">spp. and </w:t>
      </w:r>
      <w:r w:rsidR="00B96740" w:rsidRPr="000548FF">
        <w:rPr>
          <w:i/>
          <w:iCs/>
          <w:kern w:val="0"/>
          <w:sz w:val="24"/>
          <w:lang w:bidi="ar"/>
        </w:rPr>
        <w:t>U. longissima</w:t>
      </w:r>
      <w:r w:rsidR="00B96740" w:rsidRPr="000548FF">
        <w:rPr>
          <w:kern w:val="0"/>
          <w:sz w:val="24"/>
          <w:lang w:bidi="ar"/>
        </w:rPr>
        <w:t xml:space="preserve">), which are </w:t>
      </w:r>
      <w:r w:rsidR="008E26F0" w:rsidRPr="000548FF">
        <w:rPr>
          <w:kern w:val="0"/>
          <w:sz w:val="24"/>
          <w:lang w:bidi="ar"/>
        </w:rPr>
        <w:t xml:space="preserve">significantly </w:t>
      </w:r>
      <w:r w:rsidR="00B96740" w:rsidRPr="000548FF">
        <w:rPr>
          <w:kern w:val="0"/>
          <w:sz w:val="24"/>
          <w:lang w:bidi="ar"/>
        </w:rPr>
        <w:t>morphologically distinguishable (Fig. 1)</w:t>
      </w:r>
      <w:r w:rsidR="0067548D" w:rsidRPr="000548FF">
        <w:rPr>
          <w:kern w:val="0"/>
          <w:sz w:val="24"/>
          <w:lang w:bidi="ar"/>
        </w:rPr>
        <w:t xml:space="preserve"> </w:t>
      </w:r>
      <w:r w:rsidR="00F712D6" w:rsidRPr="000548FF">
        <w:rPr>
          <w:kern w:val="0"/>
          <w:sz w:val="24"/>
          <w:lang w:bidi="ar"/>
        </w:rPr>
        <w:t>–</w:t>
      </w:r>
      <w:r w:rsidR="0067548D" w:rsidRPr="000548FF">
        <w:rPr>
          <w:kern w:val="0"/>
          <w:sz w:val="24"/>
          <w:lang w:bidi="ar"/>
        </w:rPr>
        <w:t xml:space="preserve"> </w:t>
      </w:r>
      <w:r w:rsidR="0067548D" w:rsidRPr="000548FF">
        <w:rPr>
          <w:i/>
          <w:iCs/>
          <w:kern w:val="0"/>
          <w:sz w:val="24"/>
          <w:lang w:bidi="ar"/>
        </w:rPr>
        <w:t xml:space="preserve">Bryoria </w:t>
      </w:r>
      <w:r w:rsidR="0067548D" w:rsidRPr="000548FF">
        <w:rPr>
          <w:kern w:val="0"/>
          <w:sz w:val="24"/>
          <w:lang w:bidi="ar"/>
        </w:rPr>
        <w:t>spp. mainly</w:t>
      </w:r>
      <w:r w:rsidR="00A5379E" w:rsidRPr="000548FF">
        <w:rPr>
          <w:kern w:val="0"/>
          <w:sz w:val="24"/>
          <w:lang w:bidi="ar"/>
        </w:rPr>
        <w:t xml:space="preserve"> covers tree trunk, with black colors, </w:t>
      </w:r>
      <w:r w:rsidR="00E56088" w:rsidRPr="000548FF">
        <w:rPr>
          <w:kern w:val="0"/>
          <w:sz w:val="24"/>
          <w:lang w:bidi="ar"/>
        </w:rPr>
        <w:t xml:space="preserve">while </w:t>
      </w:r>
      <w:r w:rsidR="00E56088" w:rsidRPr="000548FF">
        <w:rPr>
          <w:i/>
          <w:iCs/>
          <w:kern w:val="0"/>
          <w:sz w:val="24"/>
          <w:lang w:bidi="ar"/>
        </w:rPr>
        <w:t>U. longissima</w:t>
      </w:r>
      <w:r w:rsidR="00E56088" w:rsidRPr="000548FF">
        <w:rPr>
          <w:kern w:val="0"/>
          <w:sz w:val="24"/>
          <w:lang w:bidi="ar"/>
        </w:rPr>
        <w:t xml:space="preserve"> </w:t>
      </w:r>
      <w:r w:rsidR="007A135C" w:rsidRPr="000548FF">
        <w:rPr>
          <w:kern w:val="0"/>
          <w:sz w:val="24"/>
          <w:lang w:bidi="ar"/>
        </w:rPr>
        <w:t xml:space="preserve">principally </w:t>
      </w:r>
      <w:r w:rsidR="008A4731" w:rsidRPr="000548FF">
        <w:rPr>
          <w:kern w:val="0"/>
          <w:sz w:val="24"/>
          <w:lang w:bidi="ar"/>
        </w:rPr>
        <w:t>inter</w:t>
      </w:r>
      <w:r w:rsidR="00F712D6" w:rsidRPr="000548FF">
        <w:rPr>
          <w:kern w:val="0"/>
          <w:sz w:val="24"/>
          <w:lang w:bidi="ar"/>
        </w:rPr>
        <w:t>twin</w:t>
      </w:r>
      <w:r w:rsidR="008A4731" w:rsidRPr="000548FF">
        <w:rPr>
          <w:kern w:val="0"/>
          <w:sz w:val="24"/>
          <w:lang w:bidi="ar"/>
        </w:rPr>
        <w:t xml:space="preserve">ed </w:t>
      </w:r>
      <w:r w:rsidR="00AB6C89" w:rsidRPr="000548FF">
        <w:rPr>
          <w:kern w:val="0"/>
          <w:sz w:val="24"/>
          <w:lang w:bidi="ar"/>
        </w:rPr>
        <w:t xml:space="preserve">among tree </w:t>
      </w:r>
      <w:r w:rsidR="007A135C" w:rsidRPr="000548FF">
        <w:rPr>
          <w:kern w:val="0"/>
          <w:sz w:val="24"/>
          <w:lang w:bidi="ar"/>
        </w:rPr>
        <w:t>bra</w:t>
      </w:r>
      <w:r w:rsidR="003624D1" w:rsidRPr="000548FF">
        <w:rPr>
          <w:kern w:val="0"/>
          <w:sz w:val="24"/>
          <w:lang w:bidi="ar"/>
        </w:rPr>
        <w:t>n</w:t>
      </w:r>
      <w:r w:rsidR="007A135C" w:rsidRPr="000548FF">
        <w:rPr>
          <w:kern w:val="0"/>
          <w:sz w:val="24"/>
          <w:lang w:bidi="ar"/>
        </w:rPr>
        <w:t xml:space="preserve">ches </w:t>
      </w:r>
      <w:r w:rsidR="003624D1" w:rsidRPr="000548FF">
        <w:rPr>
          <w:kern w:val="0"/>
          <w:sz w:val="24"/>
          <w:lang w:bidi="ar"/>
        </w:rPr>
        <w:t xml:space="preserve">with suspending </w:t>
      </w:r>
      <w:r w:rsidR="000A1365" w:rsidRPr="000548FF">
        <w:rPr>
          <w:kern w:val="0"/>
          <w:sz w:val="24"/>
          <w:lang w:bidi="ar"/>
        </w:rPr>
        <w:t>th</w:t>
      </w:r>
      <w:r w:rsidR="003624D1" w:rsidRPr="000548FF">
        <w:rPr>
          <w:kern w:val="0"/>
          <w:sz w:val="24"/>
          <w:lang w:bidi="ar"/>
        </w:rPr>
        <w:t>read-like</w:t>
      </w:r>
      <w:r w:rsidR="008A4731" w:rsidRPr="000548FF">
        <w:rPr>
          <w:kern w:val="0"/>
          <w:sz w:val="24"/>
          <w:lang w:bidi="ar"/>
        </w:rPr>
        <w:t xml:space="preserve"> white f</w:t>
      </w:r>
      <w:r w:rsidR="00F712D6" w:rsidRPr="000548FF">
        <w:rPr>
          <w:kern w:val="0"/>
          <w:sz w:val="24"/>
          <w:lang w:bidi="ar"/>
        </w:rPr>
        <w:t>ibers</w:t>
      </w:r>
      <w:r w:rsidR="00B96740" w:rsidRPr="000548FF">
        <w:rPr>
          <w:kern w:val="0"/>
          <w:sz w:val="24"/>
          <w:lang w:bidi="ar"/>
        </w:rPr>
        <w:t xml:space="preserve">; 2) </w:t>
      </w:r>
      <w:bookmarkStart w:id="20" w:name="OLE_LINK37"/>
      <w:r w:rsidR="00B96740" w:rsidRPr="000548FF">
        <w:rPr>
          <w:kern w:val="0"/>
          <w:sz w:val="24"/>
          <w:lang w:bidi="ar"/>
        </w:rPr>
        <w:t xml:space="preserve">dicotyledonous </w:t>
      </w:r>
      <w:bookmarkEnd w:id="20"/>
      <w:r w:rsidR="00B96740" w:rsidRPr="000548FF">
        <w:rPr>
          <w:kern w:val="0"/>
          <w:sz w:val="24"/>
          <w:lang w:bidi="ar"/>
        </w:rPr>
        <w:t xml:space="preserve">leaves and buds; 3) mature leaves (including bamboo leaves); 4) flowers; 5) fruits and seeds; 6) insects; 7) others, with discriminating methods described by </w:t>
      </w:r>
      <w:r w:rsidR="00484893" w:rsidRPr="000548FF">
        <w:rPr>
          <w:kern w:val="0"/>
          <w:sz w:val="24"/>
          <w:lang w:bidi="ar"/>
        </w:rPr>
        <w:fldChar w:fldCharType="begin"/>
      </w:r>
      <w:r w:rsidR="00F51D06" w:rsidRPr="000548FF">
        <w:rPr>
          <w:kern w:val="0"/>
          <w:sz w:val="24"/>
          <w:lang w:bidi="ar"/>
        </w:rPr>
        <w:instrText xml:space="preserve"> ADDIN EN.CITE &lt;EndNote&gt;&lt;Cite&gt;&lt;Author&gt;Huang&lt;/Author&gt;&lt;Year&gt;2017&lt;/Year&gt;&lt;RecNum&gt;117&lt;/RecNum&gt;&lt;DisplayText&gt;(Huang et al. 2017)&lt;/DisplayText&gt;&lt;record&gt;&lt;rec-number&gt;117&lt;/rec-number&gt;&lt;foreign-keys&gt;&lt;key app="EN" db-id="z20zp9zdsf9rs6e0s5fpzdt6srexf99asdtz" timestamp="1665899632"&gt;117&lt;/key&gt;&lt;/foreign-keys&gt;&lt;ref-type name="Journal Article"&gt;17&lt;/ref-type&gt;&lt;contributors&gt;&lt;authors&gt;&lt;author&gt;Huang, Zhi Pang&lt;/author&gt;&lt;author&gt;Scott, Matthew B&lt;/author&gt;&lt;author&gt;Li, Yan Peng&lt;/author&gt;&lt;author&gt;Ren, Guo Peng&lt;/author&gt;&lt;author&gt;Xiang, Zuo Fu&lt;/author&gt;&lt;author&gt;Cui, Liang Wei&lt;/author&gt;&lt;author&gt;Xiao, Wen&lt;/author&gt;&lt;/authors&gt;&lt;/contributors&gt;&lt;titles&gt;&lt;title&gt;&lt;style face="normal" font="default" size="100%"&gt;Black-and-white snub-nosed monkey (&lt;/style&gt;&lt;style face="italic" font="default" size="100%"&gt;Rhinopithecus bieti&lt;/style&gt;&lt;style face="normal" font="default" size="100%"&gt;) feeding behavior in a degraded forest fragment: clues to a stressed population&lt;/style&gt;&lt;/title&gt;&lt;secondary-title&gt;Primates&lt;/secondary-title&gt;&lt;/titles&gt;&lt;periodical&gt;&lt;full-title&gt;Primates&lt;/full-title&gt;&lt;/periodical&gt;&lt;pages&gt;517-524&lt;/pages&gt;&lt;volume&gt;58&lt;/volume&gt;&lt;number&gt;4&lt;/number&gt;&lt;dates&gt;&lt;year&gt;2017&lt;/year&gt;&lt;/dates&gt;&lt;isbn&gt;1610-7365&lt;/isbn&gt;&lt;urls&gt;&lt;/urls&gt;&lt;/record&gt;&lt;/Cite&gt;&lt;/EndNote&gt;</w:instrText>
      </w:r>
      <w:r w:rsidR="00484893" w:rsidRPr="000548FF">
        <w:rPr>
          <w:kern w:val="0"/>
          <w:sz w:val="24"/>
          <w:lang w:bidi="ar"/>
        </w:rPr>
        <w:fldChar w:fldCharType="separate"/>
      </w:r>
      <w:r w:rsidR="00F51D06" w:rsidRPr="000548FF">
        <w:rPr>
          <w:noProof/>
          <w:kern w:val="0"/>
          <w:sz w:val="24"/>
          <w:lang w:bidi="ar"/>
        </w:rPr>
        <w:t>(Huang et al. 2017)</w:t>
      </w:r>
      <w:r w:rsidR="00484893" w:rsidRPr="000548FF">
        <w:rPr>
          <w:kern w:val="0"/>
          <w:sz w:val="24"/>
          <w:lang w:bidi="ar"/>
        </w:rPr>
        <w:fldChar w:fldCharType="end"/>
      </w:r>
      <w:r w:rsidR="00B96740" w:rsidRPr="000548FF">
        <w:rPr>
          <w:kern w:val="0"/>
          <w:sz w:val="24"/>
          <w:lang w:bidi="ar"/>
        </w:rPr>
        <w:t>, at least five days or 50 hours of eating data were recorded every month.</w:t>
      </w:r>
    </w:p>
    <w:p w14:paraId="4F01C9D1" w14:textId="3CA12BF9" w:rsidR="00DD4049" w:rsidRPr="000548FF" w:rsidRDefault="001449B3" w:rsidP="00F15B7C">
      <w:pPr>
        <w:spacing w:line="360" w:lineRule="auto"/>
        <w:ind w:firstLineChars="200" w:firstLine="480"/>
        <w:rPr>
          <w:kern w:val="0"/>
          <w:sz w:val="24"/>
          <w:lang w:bidi="ar"/>
        </w:rPr>
      </w:pPr>
      <w:r w:rsidRPr="000548FF">
        <w:rPr>
          <w:kern w:val="0"/>
          <w:sz w:val="24"/>
          <w:lang w:bidi="ar"/>
        </w:rPr>
        <w:t xml:space="preserve">Monthly lichen consumption </w:t>
      </w:r>
      <w:r w:rsidR="00EE055A" w:rsidRPr="000548FF">
        <w:rPr>
          <w:kern w:val="0"/>
          <w:sz w:val="24"/>
          <w:lang w:bidi="ar"/>
        </w:rPr>
        <w:t>is</w:t>
      </w:r>
      <w:r w:rsidR="005D6A5C" w:rsidRPr="000548FF">
        <w:rPr>
          <w:kern w:val="0"/>
          <w:sz w:val="24"/>
          <w:lang w:bidi="ar"/>
        </w:rPr>
        <w:t xml:space="preserve"> compared </w:t>
      </w:r>
      <w:r w:rsidRPr="000548FF">
        <w:rPr>
          <w:kern w:val="0"/>
          <w:sz w:val="24"/>
          <w:lang w:bidi="ar"/>
        </w:rPr>
        <w:t xml:space="preserve">between five </w:t>
      </w:r>
      <w:r w:rsidRPr="000548FF">
        <w:rPr>
          <w:i/>
          <w:iCs/>
          <w:kern w:val="0"/>
          <w:sz w:val="24"/>
          <w:lang w:bidi="ar"/>
        </w:rPr>
        <w:t>R. bieti</w:t>
      </w:r>
      <w:r w:rsidRPr="000548FF">
        <w:rPr>
          <w:kern w:val="0"/>
          <w:sz w:val="24"/>
          <w:lang w:bidi="ar"/>
        </w:rPr>
        <w:t xml:space="preserve"> groups </w:t>
      </w:r>
      <w:r w:rsidR="005D6A5C" w:rsidRPr="000548FF">
        <w:rPr>
          <w:kern w:val="0"/>
          <w:sz w:val="24"/>
          <w:lang w:bidi="ar"/>
        </w:rPr>
        <w:t>f</w:t>
      </w:r>
      <w:r w:rsidR="00742381" w:rsidRPr="000548FF">
        <w:rPr>
          <w:kern w:val="0"/>
          <w:sz w:val="24"/>
          <w:lang w:bidi="ar"/>
        </w:rPr>
        <w:t>ro</w:t>
      </w:r>
      <w:r w:rsidR="005D6A5C" w:rsidRPr="000548FF">
        <w:rPr>
          <w:kern w:val="0"/>
          <w:sz w:val="24"/>
          <w:lang w:bidi="ar"/>
        </w:rPr>
        <w:t>m the southernmost to northernmost of the monkey’s distribution range</w:t>
      </w:r>
      <w:r w:rsidR="009E4256" w:rsidRPr="000548FF">
        <w:rPr>
          <w:kern w:val="0"/>
          <w:sz w:val="24"/>
          <w:lang w:bidi="ar"/>
        </w:rPr>
        <w:t xml:space="preserve">. </w:t>
      </w:r>
      <w:r w:rsidR="007E465A" w:rsidRPr="000548FF">
        <w:rPr>
          <w:kern w:val="0"/>
          <w:sz w:val="24"/>
          <w:lang w:bidi="ar"/>
        </w:rPr>
        <w:t>W</w:t>
      </w:r>
      <w:r w:rsidR="009E4256" w:rsidRPr="000548FF">
        <w:rPr>
          <w:kern w:val="0"/>
          <w:sz w:val="24"/>
          <w:lang w:bidi="ar"/>
        </w:rPr>
        <w:t xml:space="preserve">hich </w:t>
      </w:r>
      <w:proofErr w:type="gramStart"/>
      <w:r w:rsidR="009E4256" w:rsidRPr="000548FF">
        <w:rPr>
          <w:kern w:val="0"/>
          <w:sz w:val="24"/>
          <w:lang w:bidi="ar"/>
        </w:rPr>
        <w:t>are</w:t>
      </w:r>
      <w:proofErr w:type="gramEnd"/>
      <w:r w:rsidR="009E4256" w:rsidRPr="000548FF">
        <w:rPr>
          <w:kern w:val="0"/>
          <w:sz w:val="24"/>
          <w:lang w:bidi="ar"/>
        </w:rPr>
        <w:t xml:space="preserve"> </w:t>
      </w:r>
      <w:r w:rsidR="005D6A5C" w:rsidRPr="000548FF">
        <w:rPr>
          <w:kern w:val="0"/>
          <w:sz w:val="24"/>
          <w:lang w:bidi="ar"/>
        </w:rPr>
        <w:t>Mt. Lasha (26°20′ N, 99°15′ E)</w:t>
      </w:r>
      <w:r w:rsidR="008B1E3B" w:rsidRPr="000548FF">
        <w:rPr>
          <w:kern w:val="0"/>
          <w:sz w:val="24"/>
          <w:lang w:bidi="ar"/>
        </w:rPr>
        <w:t>,</w:t>
      </w:r>
      <w:r w:rsidR="005D6A5C" w:rsidRPr="000548FF">
        <w:rPr>
          <w:kern w:val="0"/>
          <w:sz w:val="24"/>
          <w:lang w:bidi="ar"/>
        </w:rPr>
        <w:t xml:space="preserve"> </w:t>
      </w:r>
      <w:r w:rsidR="005D6A5C" w:rsidRPr="000548FF">
        <w:rPr>
          <w:rFonts w:hint="eastAsia"/>
          <w:kern w:val="0"/>
          <w:sz w:val="24"/>
          <w:lang w:bidi="ar"/>
        </w:rPr>
        <w:t>S</w:t>
      </w:r>
      <w:r w:rsidR="005D6A5C" w:rsidRPr="000548FF">
        <w:rPr>
          <w:kern w:val="0"/>
          <w:sz w:val="24"/>
          <w:lang w:bidi="ar"/>
        </w:rPr>
        <w:t xml:space="preserve">amage (27°34′ N, 99°17′ E), </w:t>
      </w:r>
      <w:r w:rsidR="005D6A5C" w:rsidRPr="000548FF">
        <w:rPr>
          <w:rFonts w:hint="eastAsia"/>
          <w:kern w:val="0"/>
          <w:sz w:val="24"/>
          <w:lang w:bidi="ar"/>
        </w:rPr>
        <w:t>T</w:t>
      </w:r>
      <w:r w:rsidR="005D6A5C" w:rsidRPr="000548FF">
        <w:rPr>
          <w:kern w:val="0"/>
          <w:sz w:val="24"/>
          <w:lang w:bidi="ar"/>
        </w:rPr>
        <w:t xml:space="preserve">achen (27°36′ N, 99°18′ E), </w:t>
      </w:r>
      <w:r w:rsidR="005D6A5C" w:rsidRPr="000548FF">
        <w:rPr>
          <w:rFonts w:hint="eastAsia"/>
          <w:kern w:val="0"/>
          <w:sz w:val="24"/>
          <w:lang w:bidi="ar"/>
        </w:rPr>
        <w:t>W</w:t>
      </w:r>
      <w:r w:rsidR="005D6A5C" w:rsidRPr="000548FF">
        <w:rPr>
          <w:kern w:val="0"/>
          <w:sz w:val="24"/>
          <w:lang w:bidi="ar"/>
        </w:rPr>
        <w:t xml:space="preserve">uyapiya (28°29′ N, 99°06′ E), and </w:t>
      </w:r>
      <w:r w:rsidR="008B1E3B" w:rsidRPr="000548FF">
        <w:rPr>
          <w:rFonts w:hint="eastAsia"/>
          <w:kern w:val="0"/>
          <w:sz w:val="24"/>
          <w:lang w:bidi="ar"/>
        </w:rPr>
        <w:t>Xiaochangdu</w:t>
      </w:r>
      <w:r w:rsidR="008B1E3B" w:rsidRPr="000548FF">
        <w:rPr>
          <w:kern w:val="0"/>
          <w:sz w:val="24"/>
          <w:lang w:bidi="ar"/>
        </w:rPr>
        <w:t xml:space="preserve"> (29°15′ N, 98°37′ E)</w:t>
      </w:r>
      <w:r w:rsidR="005D6A5C" w:rsidRPr="000548FF">
        <w:rPr>
          <w:rFonts w:hint="eastAsia"/>
          <w:kern w:val="0"/>
          <w:sz w:val="24"/>
          <w:lang w:bidi="ar"/>
        </w:rPr>
        <w:t>.</w:t>
      </w:r>
    </w:p>
    <w:p w14:paraId="53A56BAE" w14:textId="7A93F78C" w:rsidR="00490669" w:rsidRPr="000548FF" w:rsidRDefault="00490669" w:rsidP="00490669">
      <w:pPr>
        <w:spacing w:line="360" w:lineRule="auto"/>
        <w:jc w:val="center"/>
        <w:rPr>
          <w:kern w:val="0"/>
          <w:sz w:val="24"/>
          <w:lang w:bidi="ar"/>
        </w:rPr>
      </w:pPr>
      <w:r w:rsidRPr="000548FF">
        <w:rPr>
          <w:noProof/>
          <w:kern w:val="0"/>
          <w:sz w:val="24"/>
          <w:lang w:bidi="ar"/>
        </w:rPr>
        <w:drawing>
          <wp:inline distT="0" distB="0" distL="0" distR="0" wp14:anchorId="41E5FB4C" wp14:editId="32AF50BA">
            <wp:extent cx="4683318" cy="3341804"/>
            <wp:effectExtent l="0" t="0" r="3175" b="0"/>
            <wp:docPr id="1454690732" name="图片 1" descr="森林里的照片&#10;&#10;中度可信度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4690732" name="图片 1" descr="森林里的照片&#10;&#10;中度可信度描述已自动生成"/>
                    <pic:cNvPicPr>
                      <a:picLocks noChangeAspect="1" noChangeArrowheads="1"/>
                    </pic:cNvPicPr>
                  </pic:nvPicPr>
                  <pic:blipFill rotWithShape="1">
                    <a:blip r:embed="rId9">
                      <a:extLst>
                        <a:ext uri="{28A0092B-C50C-407E-A947-70E740481C1C}">
                          <a14:useLocalDpi xmlns:a14="http://schemas.microsoft.com/office/drawing/2010/main" val="0"/>
                        </a:ext>
                      </a:extLst>
                    </a:blip>
                    <a:srcRect l="15528" t="4025" r="12409" b="4479"/>
                    <a:stretch/>
                  </pic:blipFill>
                  <pic:spPr bwMode="auto">
                    <a:xfrm>
                      <a:off x="0" y="0"/>
                      <a:ext cx="4691850" cy="3347892"/>
                    </a:xfrm>
                    <a:prstGeom prst="rect">
                      <a:avLst/>
                    </a:prstGeom>
                    <a:noFill/>
                    <a:ln>
                      <a:noFill/>
                    </a:ln>
                    <a:extLst>
                      <a:ext uri="{53640926-AAD7-44D8-BBD7-CCE9431645EC}">
                        <a14:shadowObscured xmlns:a14="http://schemas.microsoft.com/office/drawing/2010/main"/>
                      </a:ext>
                    </a:extLst>
                  </pic:spPr>
                </pic:pic>
              </a:graphicData>
            </a:graphic>
          </wp:inline>
        </w:drawing>
      </w:r>
    </w:p>
    <w:p w14:paraId="12A83530" w14:textId="72CDFEEA" w:rsidR="00DD4049" w:rsidRPr="000548FF" w:rsidRDefault="00B96740" w:rsidP="00490669">
      <w:pPr>
        <w:widowControl/>
        <w:spacing w:line="360" w:lineRule="auto"/>
        <w:jc w:val="center"/>
        <w:rPr>
          <w:kern w:val="0"/>
          <w:sz w:val="24"/>
          <w:lang w:bidi="ar"/>
        </w:rPr>
      </w:pPr>
      <w:r w:rsidRPr="000548FF">
        <w:rPr>
          <w:kern w:val="0"/>
          <w:sz w:val="24"/>
          <w:lang w:bidi="ar"/>
        </w:rPr>
        <w:t>Fig</w:t>
      </w:r>
      <w:r w:rsidR="00816C5C" w:rsidRPr="000548FF">
        <w:rPr>
          <w:kern w:val="0"/>
          <w:sz w:val="24"/>
          <w:lang w:bidi="ar"/>
        </w:rPr>
        <w:t>.</w:t>
      </w:r>
      <w:r w:rsidRPr="000548FF">
        <w:rPr>
          <w:kern w:val="0"/>
          <w:sz w:val="24"/>
          <w:lang w:bidi="ar"/>
        </w:rPr>
        <w:t xml:space="preserve"> 1 </w:t>
      </w:r>
      <w:bookmarkStart w:id="21" w:name="_Hlk118559850"/>
      <w:r w:rsidRPr="000548FF">
        <w:rPr>
          <w:i/>
          <w:iCs/>
          <w:kern w:val="0"/>
          <w:sz w:val="24"/>
          <w:lang w:bidi="ar"/>
        </w:rPr>
        <w:t xml:space="preserve">Bryoria </w:t>
      </w:r>
      <w:r w:rsidRPr="000548FF">
        <w:rPr>
          <w:kern w:val="0"/>
          <w:sz w:val="24"/>
          <w:lang w:bidi="ar"/>
        </w:rPr>
        <w:t xml:space="preserve">spp. (left) and </w:t>
      </w:r>
      <w:bookmarkStart w:id="22" w:name="_Hlk134109714"/>
      <w:r w:rsidRPr="000548FF">
        <w:rPr>
          <w:i/>
          <w:iCs/>
          <w:kern w:val="0"/>
          <w:sz w:val="24"/>
          <w:lang w:bidi="ar"/>
        </w:rPr>
        <w:t>U. longissima</w:t>
      </w:r>
      <w:r w:rsidRPr="000548FF">
        <w:rPr>
          <w:kern w:val="0"/>
          <w:sz w:val="24"/>
          <w:lang w:bidi="ar"/>
        </w:rPr>
        <w:t xml:space="preserve"> </w:t>
      </w:r>
      <w:bookmarkEnd w:id="22"/>
      <w:r w:rsidRPr="000548FF">
        <w:rPr>
          <w:kern w:val="0"/>
          <w:sz w:val="24"/>
          <w:lang w:bidi="ar"/>
        </w:rPr>
        <w:t>(right).</w:t>
      </w:r>
      <w:bookmarkEnd w:id="21"/>
    </w:p>
    <w:p w14:paraId="12E655C2" w14:textId="47ABE60A" w:rsidR="00743244" w:rsidRPr="000548FF" w:rsidRDefault="00B96740" w:rsidP="00880762">
      <w:pPr>
        <w:spacing w:line="360" w:lineRule="auto"/>
        <w:rPr>
          <w:b/>
          <w:bCs/>
          <w:kern w:val="0"/>
          <w:sz w:val="24"/>
          <w:lang w:bidi="ar"/>
        </w:rPr>
      </w:pPr>
      <w:r w:rsidRPr="000548FF">
        <w:rPr>
          <w:b/>
          <w:bCs/>
          <w:kern w:val="0"/>
          <w:sz w:val="24"/>
          <w:lang w:bidi="ar"/>
        </w:rPr>
        <w:t>Laboratory work</w:t>
      </w:r>
    </w:p>
    <w:p w14:paraId="7FF5CC3F" w14:textId="0C81A086" w:rsidR="00003FAF" w:rsidRPr="000548FF" w:rsidRDefault="00B96740" w:rsidP="00F15B7C">
      <w:pPr>
        <w:spacing w:line="360" w:lineRule="auto"/>
        <w:ind w:firstLineChars="200" w:firstLine="480"/>
        <w:rPr>
          <w:sz w:val="24"/>
          <w:lang w:bidi="ar"/>
        </w:rPr>
      </w:pPr>
      <w:r w:rsidRPr="000548FF">
        <w:rPr>
          <w:kern w:val="0"/>
          <w:sz w:val="24"/>
          <w:lang w:bidi="ar"/>
        </w:rPr>
        <w:t xml:space="preserve">From July 2015 to November 2015, 11 and 16 samples of </w:t>
      </w:r>
      <w:r w:rsidRPr="000548FF">
        <w:rPr>
          <w:i/>
          <w:iCs/>
          <w:kern w:val="0"/>
          <w:sz w:val="24"/>
          <w:lang w:bidi="ar"/>
        </w:rPr>
        <w:t xml:space="preserve">Bryoria </w:t>
      </w:r>
      <w:r w:rsidRPr="000548FF">
        <w:rPr>
          <w:kern w:val="0"/>
          <w:sz w:val="24"/>
          <w:lang w:bidi="ar"/>
        </w:rPr>
        <w:t xml:space="preserve">spp. and </w:t>
      </w:r>
      <w:r w:rsidRPr="000548FF">
        <w:rPr>
          <w:i/>
          <w:iCs/>
          <w:kern w:val="0"/>
          <w:sz w:val="24"/>
          <w:lang w:bidi="ar"/>
        </w:rPr>
        <w:t>U. longissima</w:t>
      </w:r>
      <w:r w:rsidRPr="000548FF">
        <w:rPr>
          <w:kern w:val="0"/>
          <w:sz w:val="24"/>
          <w:lang w:bidi="ar"/>
        </w:rPr>
        <w:t xml:space="preserve"> were collected</w:t>
      </w:r>
      <w:r w:rsidR="00AD7835" w:rsidRPr="000548FF">
        <w:rPr>
          <w:kern w:val="0"/>
          <w:sz w:val="24"/>
          <w:lang w:bidi="ar"/>
        </w:rPr>
        <w:t xml:space="preserve"> random</w:t>
      </w:r>
      <w:r w:rsidR="006C3084" w:rsidRPr="000548FF">
        <w:rPr>
          <w:kern w:val="0"/>
          <w:sz w:val="24"/>
          <w:lang w:bidi="ar"/>
        </w:rPr>
        <w:t xml:space="preserve">ly </w:t>
      </w:r>
      <w:r w:rsidRPr="000548FF">
        <w:rPr>
          <w:kern w:val="0"/>
          <w:sz w:val="24"/>
          <w:lang w:bidi="ar"/>
        </w:rPr>
        <w:t>at different altitudes (2,450</w:t>
      </w:r>
      <w:r w:rsidR="007E465A" w:rsidRPr="000548FF">
        <w:rPr>
          <w:kern w:val="0"/>
          <w:sz w:val="24"/>
          <w:lang w:bidi="ar"/>
        </w:rPr>
        <w:t xml:space="preserve">m </w:t>
      </w:r>
      <w:r w:rsidRPr="000548FF">
        <w:rPr>
          <w:kern w:val="0"/>
          <w:sz w:val="24"/>
          <w:lang w:bidi="ar"/>
        </w:rPr>
        <w:t>-</w:t>
      </w:r>
      <w:r w:rsidR="007E465A" w:rsidRPr="000548FF">
        <w:rPr>
          <w:kern w:val="0"/>
          <w:sz w:val="24"/>
          <w:lang w:bidi="ar"/>
        </w:rPr>
        <w:t xml:space="preserve"> </w:t>
      </w:r>
      <w:r w:rsidRPr="000548FF">
        <w:rPr>
          <w:kern w:val="0"/>
          <w:sz w:val="24"/>
          <w:lang w:bidi="ar"/>
        </w:rPr>
        <w:t>3,450m)</w:t>
      </w:r>
      <w:r w:rsidR="00063E0F" w:rsidRPr="000548FF">
        <w:rPr>
          <w:kern w:val="0"/>
          <w:sz w:val="24"/>
          <w:lang w:bidi="ar"/>
        </w:rPr>
        <w:t xml:space="preserve"> without repetitions</w:t>
      </w:r>
      <w:r w:rsidR="006C3084" w:rsidRPr="000548FF">
        <w:rPr>
          <w:kern w:val="0"/>
          <w:sz w:val="24"/>
          <w:lang w:bidi="ar"/>
        </w:rPr>
        <w:t>;</w:t>
      </w:r>
      <w:r w:rsidRPr="000548FF">
        <w:rPr>
          <w:kern w:val="0"/>
          <w:sz w:val="24"/>
          <w:lang w:bidi="ar"/>
        </w:rPr>
        <w:t xml:space="preserve"> </w:t>
      </w:r>
      <w:r w:rsidR="00003FAF" w:rsidRPr="000548FF">
        <w:rPr>
          <w:rFonts w:hint="eastAsia"/>
          <w:kern w:val="0"/>
          <w:sz w:val="24"/>
          <w:lang w:bidi="ar"/>
        </w:rPr>
        <w:t>each</w:t>
      </w:r>
      <w:r w:rsidR="00003FAF" w:rsidRPr="000548FF">
        <w:rPr>
          <w:kern w:val="0"/>
          <w:sz w:val="24"/>
          <w:lang w:bidi="ar"/>
        </w:rPr>
        <w:t xml:space="preserve"> </w:t>
      </w:r>
      <w:r w:rsidR="00003FAF" w:rsidRPr="000548FF">
        <w:rPr>
          <w:rFonts w:hint="eastAsia"/>
          <w:kern w:val="0"/>
          <w:sz w:val="24"/>
          <w:lang w:bidi="ar"/>
        </w:rPr>
        <w:t>sample</w:t>
      </w:r>
      <w:r w:rsidRPr="000548FF">
        <w:rPr>
          <w:kern w:val="0"/>
          <w:sz w:val="24"/>
          <w:lang w:bidi="ar"/>
        </w:rPr>
        <w:t xml:space="preserve"> </w:t>
      </w:r>
      <w:r w:rsidR="006C3084" w:rsidRPr="000548FF">
        <w:rPr>
          <w:kern w:val="0"/>
          <w:sz w:val="24"/>
          <w:lang w:bidi="ar"/>
        </w:rPr>
        <w:t xml:space="preserve">was </w:t>
      </w:r>
      <w:r w:rsidRPr="000548FF">
        <w:rPr>
          <w:kern w:val="0"/>
          <w:sz w:val="24"/>
          <w:lang w:bidi="ar"/>
        </w:rPr>
        <w:t>classified and analyzed for their nutrient</w:t>
      </w:r>
      <w:r w:rsidR="000F2C93" w:rsidRPr="000548FF">
        <w:rPr>
          <w:kern w:val="0"/>
          <w:sz w:val="24"/>
          <w:lang w:bidi="ar"/>
        </w:rPr>
        <w:t xml:space="preserve"> and </w:t>
      </w:r>
      <w:r w:rsidR="00997440" w:rsidRPr="000548FF">
        <w:rPr>
          <w:kern w:val="0"/>
          <w:sz w:val="24"/>
          <w:lang w:bidi="ar"/>
        </w:rPr>
        <w:t>chemical</w:t>
      </w:r>
      <w:r w:rsidRPr="000548FF">
        <w:rPr>
          <w:kern w:val="0"/>
          <w:sz w:val="24"/>
          <w:lang w:bidi="ar"/>
        </w:rPr>
        <w:t xml:space="preserve"> contents</w:t>
      </w:r>
      <w:r w:rsidR="00F540C2" w:rsidRPr="000548FF">
        <w:rPr>
          <w:kern w:val="0"/>
          <w:sz w:val="24"/>
          <w:lang w:bidi="ar"/>
        </w:rPr>
        <w:t xml:space="preserve">, including </w:t>
      </w:r>
      <w:bookmarkStart w:id="23" w:name="_Hlk121984802"/>
      <w:r w:rsidR="00387D81" w:rsidRPr="000548FF">
        <w:rPr>
          <w:kern w:val="0"/>
          <w:sz w:val="24"/>
          <w:lang w:bidi="ar"/>
        </w:rPr>
        <w:t>crude protein</w:t>
      </w:r>
      <w:bookmarkEnd w:id="23"/>
      <w:r w:rsidR="00387D81" w:rsidRPr="000548FF">
        <w:rPr>
          <w:kern w:val="0"/>
          <w:sz w:val="24"/>
          <w:lang w:bidi="ar"/>
        </w:rPr>
        <w:t xml:space="preserve"> (CP), </w:t>
      </w:r>
      <w:r w:rsidR="00847793" w:rsidRPr="000548FF">
        <w:rPr>
          <w:kern w:val="0"/>
          <w:sz w:val="24"/>
          <w:lang w:bidi="ar"/>
        </w:rPr>
        <w:t>fat</w:t>
      </w:r>
      <w:r w:rsidR="00387D81" w:rsidRPr="000548FF">
        <w:rPr>
          <w:kern w:val="0"/>
          <w:sz w:val="24"/>
          <w:lang w:bidi="ar"/>
        </w:rPr>
        <w:t xml:space="preserve">, </w:t>
      </w:r>
      <w:r w:rsidR="006C3084" w:rsidRPr="000548FF">
        <w:rPr>
          <w:kern w:val="0"/>
          <w:sz w:val="24"/>
          <w:lang w:bidi="ar"/>
        </w:rPr>
        <w:t>a</w:t>
      </w:r>
      <w:r w:rsidR="00387D81" w:rsidRPr="000548FF">
        <w:rPr>
          <w:kern w:val="0"/>
          <w:sz w:val="24"/>
          <w:lang w:bidi="ar"/>
        </w:rPr>
        <w:t xml:space="preserve">ll fiber fractions [neutral detergent fiber </w:t>
      </w:r>
      <w:r w:rsidR="00387D81" w:rsidRPr="000548FF">
        <w:rPr>
          <w:kern w:val="0"/>
          <w:sz w:val="24"/>
          <w:lang w:bidi="ar"/>
        </w:rPr>
        <w:lastRenderedPageBreak/>
        <w:t xml:space="preserve">(NDF), </w:t>
      </w:r>
      <w:bookmarkStart w:id="24" w:name="_Hlk121984781"/>
      <w:r w:rsidR="00387D81" w:rsidRPr="000548FF">
        <w:rPr>
          <w:kern w:val="0"/>
          <w:sz w:val="24"/>
          <w:lang w:bidi="ar"/>
        </w:rPr>
        <w:t>acid detergent fiber</w:t>
      </w:r>
      <w:bookmarkEnd w:id="24"/>
      <w:r w:rsidR="00387D81" w:rsidRPr="000548FF">
        <w:rPr>
          <w:kern w:val="0"/>
          <w:sz w:val="24"/>
          <w:lang w:bidi="ar"/>
        </w:rPr>
        <w:t xml:space="preserve"> (ADF), </w:t>
      </w:r>
      <w:bookmarkStart w:id="25" w:name="_Hlk121984794"/>
      <w:r w:rsidR="00387D81" w:rsidRPr="000548FF">
        <w:rPr>
          <w:kern w:val="0"/>
          <w:sz w:val="24"/>
          <w:lang w:bidi="ar"/>
        </w:rPr>
        <w:t>acid detergent lignin</w:t>
      </w:r>
      <w:bookmarkEnd w:id="25"/>
      <w:r w:rsidR="00387D81" w:rsidRPr="000548FF">
        <w:rPr>
          <w:kern w:val="0"/>
          <w:sz w:val="24"/>
          <w:lang w:bidi="ar"/>
        </w:rPr>
        <w:t xml:space="preserve"> (ADL)], </w:t>
      </w:r>
      <w:r w:rsidR="00847793" w:rsidRPr="000548FF">
        <w:rPr>
          <w:kern w:val="0"/>
          <w:sz w:val="24"/>
          <w:lang w:bidi="ar"/>
        </w:rPr>
        <w:t>ash</w:t>
      </w:r>
      <w:r w:rsidR="00387D81" w:rsidRPr="000548FF">
        <w:rPr>
          <w:kern w:val="0"/>
          <w:sz w:val="24"/>
          <w:lang w:bidi="ar"/>
        </w:rPr>
        <w:t xml:space="preserve">, </w:t>
      </w:r>
      <w:bookmarkStart w:id="26" w:name="_Hlk121984813"/>
      <w:r w:rsidR="006C3084" w:rsidRPr="000548FF">
        <w:rPr>
          <w:sz w:val="24"/>
          <w:lang w:bidi="ar"/>
        </w:rPr>
        <w:t>w</w:t>
      </w:r>
      <w:r w:rsidR="00387D81" w:rsidRPr="000548FF">
        <w:rPr>
          <w:sz w:val="24"/>
          <w:lang w:bidi="ar"/>
        </w:rPr>
        <w:t>ater-soluble carbohydrate</w:t>
      </w:r>
      <w:bookmarkEnd w:id="26"/>
      <w:r w:rsidR="00387D81" w:rsidRPr="000548FF">
        <w:rPr>
          <w:sz w:val="24"/>
          <w:lang w:bidi="ar"/>
        </w:rPr>
        <w:t xml:space="preserve"> (WSC), and </w:t>
      </w:r>
      <w:r w:rsidR="003938A9" w:rsidRPr="000548FF">
        <w:rPr>
          <w:sz w:val="24"/>
          <w:lang w:bidi="ar"/>
        </w:rPr>
        <w:t>s</w:t>
      </w:r>
      <w:r w:rsidR="00387D81" w:rsidRPr="000548FF">
        <w:rPr>
          <w:sz w:val="24"/>
          <w:lang w:bidi="ar"/>
        </w:rPr>
        <w:t>tarch</w:t>
      </w:r>
      <w:r w:rsidR="00DC59A3" w:rsidRPr="000548FF">
        <w:rPr>
          <w:sz w:val="24"/>
          <w:lang w:bidi="ar"/>
        </w:rPr>
        <w:t xml:space="preserve"> </w:t>
      </w:r>
      <w:r w:rsidR="00DC59A3" w:rsidRPr="000548FF">
        <w:rPr>
          <w:sz w:val="24"/>
          <w:lang w:bidi="ar"/>
        </w:rPr>
        <w:fldChar w:fldCharType="begin"/>
      </w:r>
      <w:r w:rsidR="00DC59A3" w:rsidRPr="000548FF">
        <w:rPr>
          <w:sz w:val="24"/>
          <w:lang w:bidi="ar"/>
        </w:rPr>
        <w:instrText xml:space="preserve"> ADDIN EN.CITE &lt;EndNote&gt;&lt;Cite&gt;&lt;Author&gt;Rong&lt;/Author&gt;&lt;Year&gt;2018&lt;/Year&gt;&lt;RecNum&gt;236&lt;/RecNum&gt;&lt;DisplayText&gt;(Hou et al. 2018)&lt;/DisplayText&gt;&lt;record&gt;&lt;rec-number&gt;236&lt;/rec-number&gt;&lt;foreign-keys&gt;&lt;key app="EN" db-id="z20zp9zdsf9rs6e0s5fpzdt6srexf99asdtz" timestamp="1682305612"&gt;236&lt;/key&gt;&lt;/foreign-keys&gt;&lt;ref-type name="Journal Article"&gt;17&lt;/ref-type&gt;&lt;contributors&gt;&lt;authors&gt;&lt;author&gt;Hou, Rong.&lt;/author&gt;&lt;author&gt;He, Shu, Jun.&lt;/author&gt;&lt;author&gt;Fan, Wu.&lt;/author&gt;&lt;author&gt;Chapman, Colin. A.&lt;/author&gt;&lt;author&gt;Pan, Ru, Liang.&lt;/author&gt;&lt;author&gt;Garber, Paul, A.&lt;/author&gt;&lt;author&gt;Guo, Song, Tao.&lt;/author&gt;&lt;author&gt;Li, Bao, Guo.&lt;/author&gt;&lt;/authors&gt;&lt;/contributors&gt;&lt;titles&gt;&lt;title&gt;Seasonal variation in diet and nutrition of the northern-most population of Rhinopithecus roxellana&lt;/title&gt;&lt;secondary-title&gt;American Journal of Primatology&lt;/secondary-title&gt;&lt;/titles&gt;&lt;periodical&gt;&lt;full-title&gt;American Journal of Primatology&lt;/full-title&gt;&lt;/periodical&gt;&lt;pages&gt;e22755&lt;/pages&gt;&lt;volume&gt;80&lt;/volume&gt;&lt;number&gt;4&lt;/number&gt;&lt;dates&gt;&lt;year&gt;2018&lt;/year&gt;&lt;/dates&gt;&lt;urls&gt;&lt;/urls&gt;&lt;/record&gt;&lt;/Cite&gt;&lt;/EndNote&gt;</w:instrText>
      </w:r>
      <w:r w:rsidR="00DC59A3" w:rsidRPr="000548FF">
        <w:rPr>
          <w:sz w:val="24"/>
          <w:lang w:bidi="ar"/>
        </w:rPr>
        <w:fldChar w:fldCharType="separate"/>
      </w:r>
      <w:r w:rsidR="00DC59A3" w:rsidRPr="000548FF">
        <w:rPr>
          <w:noProof/>
          <w:sz w:val="24"/>
          <w:lang w:bidi="ar"/>
        </w:rPr>
        <w:t>(Hou et al. 2018)</w:t>
      </w:r>
      <w:r w:rsidR="00DC59A3" w:rsidRPr="000548FF">
        <w:rPr>
          <w:sz w:val="24"/>
          <w:lang w:bidi="ar"/>
        </w:rPr>
        <w:fldChar w:fldCharType="end"/>
      </w:r>
      <w:r w:rsidR="00DC59A3" w:rsidRPr="000548FF">
        <w:rPr>
          <w:sz w:val="24"/>
          <w:lang w:bidi="ar"/>
        </w:rPr>
        <w:t>.</w:t>
      </w:r>
    </w:p>
    <w:p w14:paraId="3C1533BB" w14:textId="018DA2C5" w:rsidR="00334C96" w:rsidRPr="000548FF" w:rsidRDefault="00334C96" w:rsidP="00F15B7C">
      <w:pPr>
        <w:spacing w:line="360" w:lineRule="auto"/>
        <w:ind w:firstLineChars="200" w:firstLine="480"/>
        <w:rPr>
          <w:sz w:val="24"/>
          <w:lang w:bidi="ar"/>
        </w:rPr>
      </w:pPr>
      <w:r w:rsidRPr="000548FF">
        <w:rPr>
          <w:sz w:val="24"/>
          <w:lang w:bidi="ar"/>
        </w:rPr>
        <w:t xml:space="preserve">We first determined the physical differentiation between the two lichen </w:t>
      </w:r>
      <w:r w:rsidR="00666996" w:rsidRPr="000548FF">
        <w:rPr>
          <w:sz w:val="24"/>
          <w:lang w:bidi="ar"/>
        </w:rPr>
        <w:t>species</w:t>
      </w:r>
      <w:r w:rsidRPr="000548FF">
        <w:rPr>
          <w:sz w:val="24"/>
          <w:lang w:bidi="ar"/>
        </w:rPr>
        <w:t xml:space="preserve"> consumed, then gauged each nutritional </w:t>
      </w:r>
      <w:r w:rsidR="00F520BA" w:rsidRPr="000548FF">
        <w:rPr>
          <w:sz w:val="24"/>
          <w:lang w:bidi="ar"/>
        </w:rPr>
        <w:t>(</w:t>
      </w:r>
      <w:r w:rsidR="00062C2D" w:rsidRPr="000548FF">
        <w:rPr>
          <w:sz w:val="24"/>
          <w:lang w:bidi="ar"/>
        </w:rPr>
        <w:t xml:space="preserve">CP, fat, </w:t>
      </w:r>
      <w:r w:rsidR="00062C2D" w:rsidRPr="000548FF">
        <w:rPr>
          <w:rFonts w:hint="eastAsia"/>
          <w:sz w:val="24"/>
          <w:lang w:bidi="ar"/>
        </w:rPr>
        <w:t>al</w:t>
      </w:r>
      <w:r w:rsidR="00062C2D" w:rsidRPr="000548FF">
        <w:rPr>
          <w:sz w:val="24"/>
          <w:lang w:bidi="ar"/>
        </w:rPr>
        <w:t>l fiber fractions, ash, WSC, starch</w:t>
      </w:r>
      <w:r w:rsidR="00F520BA" w:rsidRPr="000548FF">
        <w:rPr>
          <w:sz w:val="24"/>
          <w:lang w:bidi="ar"/>
        </w:rPr>
        <w:t xml:space="preserve">) </w:t>
      </w:r>
      <w:r w:rsidRPr="000548FF">
        <w:rPr>
          <w:sz w:val="24"/>
          <w:lang w:bidi="ar"/>
        </w:rPr>
        <w:t xml:space="preserve">or chemical (tannin) component (percentage) contained in each species. All components were measured with dry lichens. The chemical component, </w:t>
      </w:r>
      <w:r w:rsidR="004127E8" w:rsidRPr="000548FF">
        <w:rPr>
          <w:sz w:val="24"/>
          <w:lang w:bidi="ar"/>
        </w:rPr>
        <w:t>t</w:t>
      </w:r>
      <w:r w:rsidRPr="000548FF">
        <w:rPr>
          <w:sz w:val="24"/>
          <w:lang w:bidi="ar"/>
        </w:rPr>
        <w:t>annin, was determined in the Folin-Ciocalteau phenol reagent (Box 1983). The a</w:t>
      </w:r>
      <w:r w:rsidRPr="000548FF">
        <w:rPr>
          <w:rFonts w:hint="eastAsia"/>
          <w:sz w:val="24"/>
          <w:lang w:bidi="ar"/>
        </w:rPr>
        <w:t>verage</w:t>
      </w:r>
      <w:r w:rsidRPr="000548FF">
        <w:rPr>
          <w:sz w:val="24"/>
          <w:lang w:bidi="ar"/>
        </w:rPr>
        <w:t xml:space="preserve"> </w:t>
      </w:r>
      <w:r w:rsidRPr="000548FF">
        <w:rPr>
          <w:rFonts w:hint="eastAsia"/>
          <w:sz w:val="24"/>
          <w:lang w:bidi="ar"/>
        </w:rPr>
        <w:t>of</w:t>
      </w:r>
      <w:r w:rsidRPr="000548FF">
        <w:rPr>
          <w:sz w:val="24"/>
          <w:lang w:bidi="ar"/>
        </w:rPr>
        <w:t xml:space="preserve"> </w:t>
      </w:r>
      <w:r w:rsidRPr="000548FF">
        <w:rPr>
          <w:rFonts w:hint="eastAsia"/>
          <w:sz w:val="24"/>
          <w:lang w:bidi="ar"/>
        </w:rPr>
        <w:t>all</w:t>
      </w:r>
      <w:r w:rsidRPr="000548FF">
        <w:rPr>
          <w:sz w:val="24"/>
          <w:lang w:bidi="ar"/>
        </w:rPr>
        <w:t xml:space="preserve"> </w:t>
      </w:r>
      <w:r w:rsidRPr="000548FF">
        <w:rPr>
          <w:rFonts w:hint="eastAsia"/>
          <w:sz w:val="24"/>
          <w:lang w:bidi="ar"/>
        </w:rPr>
        <w:t>samples</w:t>
      </w:r>
      <w:r w:rsidRPr="000548FF">
        <w:rPr>
          <w:sz w:val="24"/>
          <w:lang w:bidi="ar"/>
        </w:rPr>
        <w:t xml:space="preserve"> was </w:t>
      </w:r>
      <w:r w:rsidRPr="000548FF">
        <w:rPr>
          <w:rFonts w:hint="eastAsia"/>
          <w:sz w:val="24"/>
          <w:lang w:bidi="ar"/>
        </w:rPr>
        <w:t>used</w:t>
      </w:r>
      <w:r w:rsidRPr="000548FF">
        <w:rPr>
          <w:sz w:val="24"/>
          <w:lang w:bidi="ar"/>
        </w:rPr>
        <w:t xml:space="preserve"> </w:t>
      </w:r>
      <w:r w:rsidRPr="000548FF">
        <w:rPr>
          <w:rFonts w:hint="eastAsia"/>
          <w:sz w:val="24"/>
          <w:lang w:bidi="ar"/>
        </w:rPr>
        <w:t>in</w:t>
      </w:r>
      <w:r w:rsidRPr="000548FF">
        <w:rPr>
          <w:sz w:val="24"/>
          <w:lang w:bidi="ar"/>
        </w:rPr>
        <w:t xml:space="preserve"> the </w:t>
      </w:r>
      <w:r w:rsidRPr="000548FF">
        <w:rPr>
          <w:rFonts w:hint="eastAsia"/>
          <w:sz w:val="24"/>
          <w:lang w:bidi="ar"/>
        </w:rPr>
        <w:t>calculation.</w:t>
      </w:r>
    </w:p>
    <w:p w14:paraId="4859F250" w14:textId="10F16A14" w:rsidR="00DD4049" w:rsidRPr="000548FF" w:rsidRDefault="00B96740">
      <w:pPr>
        <w:pStyle w:val="3"/>
        <w:spacing w:before="0" w:after="0" w:line="360" w:lineRule="auto"/>
        <w:rPr>
          <w:rFonts w:eastAsia="宋体"/>
          <w:sz w:val="24"/>
          <w:szCs w:val="24"/>
        </w:rPr>
      </w:pPr>
      <w:r w:rsidRPr="000548FF">
        <w:rPr>
          <w:rFonts w:eastAsia="宋体"/>
          <w:sz w:val="24"/>
          <w:szCs w:val="24"/>
        </w:rPr>
        <w:t>Data analysis</w:t>
      </w:r>
    </w:p>
    <w:p w14:paraId="3FAA75F0" w14:textId="64939001" w:rsidR="00DD4049" w:rsidRPr="000548FF" w:rsidRDefault="007A1AC2" w:rsidP="00F15B7C">
      <w:pPr>
        <w:spacing w:line="360" w:lineRule="auto"/>
        <w:ind w:firstLineChars="200" w:firstLine="480"/>
        <w:rPr>
          <w:kern w:val="0"/>
          <w:sz w:val="24"/>
          <w:lang w:bidi="ar"/>
        </w:rPr>
      </w:pPr>
      <w:r w:rsidRPr="000548FF">
        <w:rPr>
          <w:kern w:val="0"/>
          <w:sz w:val="24"/>
          <w:lang w:bidi="ar"/>
        </w:rPr>
        <w:t>T</w:t>
      </w:r>
      <w:r w:rsidR="00751B9F" w:rsidRPr="000548FF">
        <w:rPr>
          <w:kern w:val="0"/>
          <w:sz w:val="24"/>
          <w:lang w:bidi="ar"/>
        </w:rPr>
        <w:t xml:space="preserve">he following procedures were used to </w:t>
      </w:r>
      <w:r w:rsidR="003F64BA" w:rsidRPr="000548FF">
        <w:rPr>
          <w:kern w:val="0"/>
          <w:sz w:val="24"/>
          <w:lang w:bidi="ar"/>
        </w:rPr>
        <w:t>determine the amount of each component</w:t>
      </w:r>
      <w:r w:rsidR="00751B9F" w:rsidRPr="000548FF">
        <w:rPr>
          <w:kern w:val="0"/>
          <w:sz w:val="24"/>
          <w:lang w:bidi="ar"/>
        </w:rPr>
        <w:t xml:space="preserve"> consumed by the monkeys from FBF, either from </w:t>
      </w:r>
      <w:r w:rsidR="00751B9F" w:rsidRPr="000548FF">
        <w:rPr>
          <w:i/>
          <w:iCs/>
          <w:kern w:val="0"/>
          <w:sz w:val="24"/>
          <w:lang w:bidi="ar"/>
        </w:rPr>
        <w:t>U. longissima</w:t>
      </w:r>
      <w:r w:rsidR="00751B9F" w:rsidRPr="000548FF">
        <w:rPr>
          <w:kern w:val="0"/>
          <w:sz w:val="24"/>
          <w:lang w:bidi="ar"/>
        </w:rPr>
        <w:t xml:space="preserve"> or </w:t>
      </w:r>
      <w:r w:rsidR="00751B9F" w:rsidRPr="000548FF">
        <w:rPr>
          <w:i/>
          <w:iCs/>
          <w:kern w:val="0"/>
          <w:sz w:val="24"/>
          <w:lang w:bidi="ar"/>
        </w:rPr>
        <w:t xml:space="preserve">Bryoria </w:t>
      </w:r>
      <w:r w:rsidR="00751B9F" w:rsidRPr="000548FF">
        <w:rPr>
          <w:kern w:val="0"/>
          <w:sz w:val="24"/>
          <w:lang w:bidi="ar"/>
        </w:rPr>
        <w:t>spp.: total non-structural carbohydrates (TNC) and Energy were calculated (Hou et al. 2018). The energy value of NDF was estimated using a previously published NDF digestibility coefficient of 91% (Kirkpatrick et al. 2001).</w:t>
      </w:r>
    </w:p>
    <w:p w14:paraId="097B5481" w14:textId="2911C5B2" w:rsidR="00DD4049" w:rsidRPr="000548FF" w:rsidRDefault="00B96740">
      <w:pPr>
        <w:spacing w:line="360" w:lineRule="auto"/>
        <w:ind w:firstLineChars="200" w:firstLine="480"/>
        <w:rPr>
          <w:kern w:val="0"/>
          <w:sz w:val="24"/>
          <w:lang w:bidi="ar"/>
        </w:rPr>
      </w:pPr>
      <w:r w:rsidRPr="000548FF">
        <w:rPr>
          <w:kern w:val="0"/>
          <w:sz w:val="24"/>
          <w:lang w:bidi="ar"/>
        </w:rPr>
        <w:t xml:space="preserve">A ratio was created for each lichen </w:t>
      </w:r>
      <w:r w:rsidR="00E70D52" w:rsidRPr="000548FF">
        <w:rPr>
          <w:kern w:val="0"/>
          <w:sz w:val="24"/>
          <w:lang w:bidi="ar"/>
        </w:rPr>
        <w:t>species</w:t>
      </w:r>
      <w:r w:rsidR="00205999" w:rsidRPr="000548FF">
        <w:rPr>
          <w:kern w:val="0"/>
          <w:sz w:val="24"/>
          <w:lang w:bidi="ar"/>
        </w:rPr>
        <w:t xml:space="preserve"> </w:t>
      </w:r>
      <w:r w:rsidRPr="000548FF">
        <w:rPr>
          <w:kern w:val="0"/>
          <w:sz w:val="24"/>
          <w:lang w:bidi="ar"/>
        </w:rPr>
        <w:t>in FBF:</w:t>
      </w:r>
    </w:p>
    <w:p w14:paraId="5B6583F2" w14:textId="77777777" w:rsidR="00DD4049" w:rsidRPr="000548FF" w:rsidRDefault="00B96740">
      <w:pPr>
        <w:spacing w:line="360" w:lineRule="auto"/>
        <w:ind w:firstLineChars="200" w:firstLine="480"/>
        <w:rPr>
          <w:kern w:val="0"/>
          <w:sz w:val="24"/>
          <w:lang w:bidi="ar"/>
        </w:rPr>
      </w:pPr>
      <w:proofErr w:type="gramStart"/>
      <w:r w:rsidRPr="000548FF">
        <w:rPr>
          <w:kern w:val="0"/>
          <w:sz w:val="24"/>
          <w:lang w:bidi="ar"/>
        </w:rPr>
        <w:t>R</w:t>
      </w:r>
      <w:r w:rsidRPr="000548FF">
        <w:rPr>
          <w:kern w:val="0"/>
          <w:sz w:val="24"/>
          <w:vertAlign w:val="subscript"/>
          <w:lang w:bidi="ar"/>
        </w:rPr>
        <w:t>(</w:t>
      </w:r>
      <w:proofErr w:type="gramEnd"/>
      <w:r w:rsidRPr="000548FF">
        <w:rPr>
          <w:i/>
          <w:iCs/>
          <w:kern w:val="0"/>
          <w:sz w:val="24"/>
          <w:vertAlign w:val="subscript"/>
          <w:lang w:bidi="ar"/>
        </w:rPr>
        <w:t>U. longissima</w:t>
      </w:r>
      <w:r w:rsidRPr="000548FF">
        <w:rPr>
          <w:kern w:val="0"/>
          <w:sz w:val="24"/>
          <w:vertAlign w:val="subscript"/>
          <w:lang w:bidi="ar"/>
        </w:rPr>
        <w:t xml:space="preserve">) </w:t>
      </w:r>
      <w:r w:rsidRPr="000548FF">
        <w:rPr>
          <w:kern w:val="0"/>
          <w:sz w:val="24"/>
          <w:lang w:bidi="ar"/>
        </w:rPr>
        <w:t>= Ua/(Ua+Ba)</w:t>
      </w:r>
    </w:p>
    <w:p w14:paraId="6083C5C3" w14:textId="66979282" w:rsidR="00DD4049" w:rsidRPr="000548FF" w:rsidRDefault="00B96740">
      <w:pPr>
        <w:spacing w:line="360" w:lineRule="auto"/>
        <w:ind w:firstLineChars="200" w:firstLine="480"/>
        <w:rPr>
          <w:kern w:val="0"/>
          <w:sz w:val="24"/>
          <w:lang w:bidi="ar"/>
        </w:rPr>
      </w:pPr>
      <w:proofErr w:type="gramStart"/>
      <w:r w:rsidRPr="000548FF">
        <w:rPr>
          <w:kern w:val="0"/>
          <w:sz w:val="24"/>
          <w:lang w:bidi="ar"/>
        </w:rPr>
        <w:t>R</w:t>
      </w:r>
      <w:r w:rsidRPr="000548FF">
        <w:rPr>
          <w:kern w:val="0"/>
          <w:sz w:val="24"/>
          <w:vertAlign w:val="subscript"/>
          <w:lang w:bidi="ar"/>
        </w:rPr>
        <w:t>(</w:t>
      </w:r>
      <w:proofErr w:type="gramEnd"/>
      <w:r w:rsidRPr="000548FF">
        <w:rPr>
          <w:i/>
          <w:iCs/>
          <w:kern w:val="0"/>
          <w:sz w:val="24"/>
          <w:vertAlign w:val="subscript"/>
          <w:lang w:bidi="ar"/>
        </w:rPr>
        <w:t>Bryoria</w:t>
      </w:r>
      <w:r w:rsidRPr="000548FF">
        <w:rPr>
          <w:kern w:val="0"/>
          <w:sz w:val="24"/>
          <w:vertAlign w:val="subscript"/>
          <w:lang w:bidi="ar"/>
        </w:rPr>
        <w:t xml:space="preserve"> spp</w:t>
      </w:r>
      <w:r w:rsidR="005305F0" w:rsidRPr="000548FF">
        <w:rPr>
          <w:kern w:val="0"/>
          <w:sz w:val="24"/>
          <w:vertAlign w:val="subscript"/>
          <w:lang w:bidi="ar"/>
        </w:rPr>
        <w:t>.</w:t>
      </w:r>
      <w:r w:rsidRPr="000548FF">
        <w:rPr>
          <w:kern w:val="0"/>
          <w:sz w:val="24"/>
          <w:vertAlign w:val="subscript"/>
          <w:lang w:bidi="ar"/>
        </w:rPr>
        <w:t xml:space="preserve">) </w:t>
      </w:r>
      <w:r w:rsidRPr="000548FF">
        <w:rPr>
          <w:kern w:val="0"/>
          <w:sz w:val="24"/>
          <w:lang w:bidi="ar"/>
        </w:rPr>
        <w:t>= Ba/(Ua+Ba)</w:t>
      </w:r>
    </w:p>
    <w:p w14:paraId="3A46A46E" w14:textId="2D30EBF7" w:rsidR="00DD4049" w:rsidRPr="000548FF" w:rsidRDefault="00B96740" w:rsidP="00F15B7C">
      <w:pPr>
        <w:spacing w:line="360" w:lineRule="auto"/>
        <w:ind w:firstLineChars="200" w:firstLine="480"/>
        <w:rPr>
          <w:kern w:val="0"/>
          <w:sz w:val="24"/>
          <w:lang w:bidi="ar"/>
        </w:rPr>
      </w:pPr>
      <w:r w:rsidRPr="000548FF">
        <w:rPr>
          <w:kern w:val="0"/>
          <w:sz w:val="24"/>
          <w:lang w:bidi="ar"/>
        </w:rPr>
        <w:t xml:space="preserve">Where, </w:t>
      </w:r>
      <w:r w:rsidRPr="000548FF">
        <w:rPr>
          <w:b/>
          <w:bCs/>
          <w:kern w:val="0"/>
          <w:sz w:val="24"/>
          <w:lang w:bidi="ar"/>
        </w:rPr>
        <w:t>a</w:t>
      </w:r>
      <w:r w:rsidRPr="000548FF">
        <w:rPr>
          <w:kern w:val="0"/>
          <w:sz w:val="24"/>
          <w:lang w:bidi="ar"/>
        </w:rPr>
        <w:t xml:space="preserve">: the physical proportion of </w:t>
      </w:r>
      <w:r w:rsidRPr="000548FF">
        <w:rPr>
          <w:i/>
          <w:iCs/>
          <w:kern w:val="0"/>
          <w:sz w:val="24"/>
          <w:lang w:bidi="ar"/>
        </w:rPr>
        <w:t xml:space="preserve">U. </w:t>
      </w:r>
      <w:r w:rsidR="00B95754" w:rsidRPr="000548FF">
        <w:rPr>
          <w:i/>
          <w:iCs/>
          <w:kern w:val="0"/>
          <w:sz w:val="24"/>
          <w:lang w:bidi="ar"/>
        </w:rPr>
        <w:t>l</w:t>
      </w:r>
      <w:r w:rsidRPr="000548FF">
        <w:rPr>
          <w:i/>
          <w:iCs/>
          <w:kern w:val="0"/>
          <w:sz w:val="24"/>
          <w:lang w:bidi="ar"/>
        </w:rPr>
        <w:t>ongissima</w:t>
      </w:r>
      <w:r w:rsidRPr="000548FF">
        <w:rPr>
          <w:kern w:val="0"/>
          <w:sz w:val="24"/>
          <w:lang w:bidi="ar"/>
        </w:rPr>
        <w:t xml:space="preserve"> or </w:t>
      </w:r>
      <w:r w:rsidRPr="000548FF">
        <w:rPr>
          <w:i/>
          <w:iCs/>
          <w:kern w:val="0"/>
          <w:sz w:val="24"/>
          <w:lang w:bidi="ar"/>
        </w:rPr>
        <w:t>Bryoria</w:t>
      </w:r>
      <w:r w:rsidRPr="000548FF">
        <w:rPr>
          <w:kern w:val="0"/>
          <w:sz w:val="24"/>
          <w:lang w:bidi="ar"/>
        </w:rPr>
        <w:t xml:space="preserve"> spp. in FBF, recorded from the wild; </w:t>
      </w:r>
      <w:r w:rsidRPr="000548FF">
        <w:rPr>
          <w:b/>
          <w:bCs/>
          <w:kern w:val="0"/>
          <w:sz w:val="24"/>
          <w:lang w:bidi="ar"/>
        </w:rPr>
        <w:t>Ua</w:t>
      </w:r>
      <w:r w:rsidRPr="000548FF">
        <w:rPr>
          <w:kern w:val="0"/>
          <w:sz w:val="24"/>
          <w:lang w:bidi="ar"/>
        </w:rPr>
        <w:t xml:space="preserve">: the physical proportion of </w:t>
      </w:r>
      <w:r w:rsidRPr="000548FF">
        <w:rPr>
          <w:i/>
          <w:iCs/>
          <w:kern w:val="0"/>
          <w:sz w:val="24"/>
          <w:lang w:bidi="ar"/>
        </w:rPr>
        <w:t xml:space="preserve">U. </w:t>
      </w:r>
      <w:r w:rsidR="00B95754" w:rsidRPr="000548FF">
        <w:rPr>
          <w:i/>
          <w:iCs/>
          <w:kern w:val="0"/>
          <w:sz w:val="24"/>
          <w:lang w:bidi="ar"/>
        </w:rPr>
        <w:t>l</w:t>
      </w:r>
      <w:r w:rsidRPr="000548FF">
        <w:rPr>
          <w:i/>
          <w:iCs/>
          <w:kern w:val="0"/>
          <w:sz w:val="24"/>
          <w:lang w:bidi="ar"/>
        </w:rPr>
        <w:t>ongissima</w:t>
      </w:r>
      <w:r w:rsidRPr="000548FF">
        <w:rPr>
          <w:kern w:val="0"/>
          <w:sz w:val="24"/>
          <w:lang w:bidi="ar"/>
        </w:rPr>
        <w:t xml:space="preserve">; and </w:t>
      </w:r>
      <w:r w:rsidRPr="000548FF">
        <w:rPr>
          <w:b/>
          <w:bCs/>
          <w:kern w:val="0"/>
          <w:sz w:val="24"/>
          <w:lang w:bidi="ar"/>
        </w:rPr>
        <w:t>Ba</w:t>
      </w:r>
      <w:r w:rsidRPr="000548FF">
        <w:rPr>
          <w:kern w:val="0"/>
          <w:sz w:val="24"/>
          <w:lang w:bidi="ar"/>
        </w:rPr>
        <w:t xml:space="preserve">: the </w:t>
      </w:r>
      <w:r w:rsidR="00F540C2" w:rsidRPr="000548FF">
        <w:rPr>
          <w:kern w:val="0"/>
          <w:sz w:val="24"/>
          <w:lang w:bidi="ar"/>
        </w:rPr>
        <w:t xml:space="preserve">same </w:t>
      </w:r>
      <w:r w:rsidRPr="000548FF">
        <w:rPr>
          <w:kern w:val="0"/>
          <w:sz w:val="24"/>
          <w:lang w:bidi="ar"/>
        </w:rPr>
        <w:t xml:space="preserve">proportion of </w:t>
      </w:r>
      <w:r w:rsidRPr="000548FF">
        <w:rPr>
          <w:i/>
          <w:iCs/>
          <w:kern w:val="0"/>
          <w:sz w:val="24"/>
          <w:lang w:bidi="ar"/>
        </w:rPr>
        <w:t>Bryoria</w:t>
      </w:r>
      <w:r w:rsidRPr="000548FF">
        <w:rPr>
          <w:kern w:val="0"/>
          <w:sz w:val="24"/>
          <w:lang w:bidi="ar"/>
        </w:rPr>
        <w:t xml:space="preserve"> </w:t>
      </w:r>
      <w:proofErr w:type="gramStart"/>
      <w:r w:rsidRPr="000548FF">
        <w:rPr>
          <w:kern w:val="0"/>
          <w:sz w:val="24"/>
          <w:lang w:bidi="ar"/>
        </w:rPr>
        <w:t>spp..</w:t>
      </w:r>
      <w:proofErr w:type="gramEnd"/>
    </w:p>
    <w:p w14:paraId="431EDA97" w14:textId="19AB0660" w:rsidR="00DD4049" w:rsidRPr="000548FF" w:rsidRDefault="00B96740" w:rsidP="00F15B7C">
      <w:pPr>
        <w:spacing w:line="360" w:lineRule="auto"/>
        <w:ind w:firstLineChars="200" w:firstLine="480"/>
        <w:rPr>
          <w:kern w:val="0"/>
          <w:sz w:val="24"/>
          <w:lang w:bidi="ar"/>
        </w:rPr>
      </w:pPr>
      <w:r w:rsidRPr="000548FF">
        <w:rPr>
          <w:kern w:val="0"/>
          <w:sz w:val="24"/>
          <w:lang w:bidi="ar"/>
        </w:rPr>
        <w:t xml:space="preserve">The actual amount of a given component </w:t>
      </w:r>
      <w:r w:rsidR="00255570" w:rsidRPr="000548FF">
        <w:rPr>
          <w:rFonts w:hint="eastAsia"/>
          <w:kern w:val="0"/>
          <w:sz w:val="24"/>
          <w:lang w:bidi="ar"/>
        </w:rPr>
        <w:t>consumed</w:t>
      </w:r>
      <w:r w:rsidRPr="000548FF">
        <w:rPr>
          <w:kern w:val="0"/>
          <w:sz w:val="24"/>
          <w:lang w:bidi="ar"/>
        </w:rPr>
        <w:t xml:space="preserve"> from each of the lichen </w:t>
      </w:r>
      <w:r w:rsidR="00E06A3B" w:rsidRPr="000548FF">
        <w:rPr>
          <w:kern w:val="0"/>
          <w:sz w:val="24"/>
          <w:lang w:bidi="ar"/>
        </w:rPr>
        <w:t>species</w:t>
      </w:r>
      <w:r w:rsidR="000C4DEF" w:rsidRPr="000548FF">
        <w:rPr>
          <w:kern w:val="0"/>
          <w:sz w:val="24"/>
          <w:lang w:bidi="ar"/>
        </w:rPr>
        <w:t xml:space="preserve"> </w:t>
      </w:r>
      <w:r w:rsidRPr="000548FF">
        <w:rPr>
          <w:kern w:val="0"/>
          <w:sz w:val="24"/>
          <w:lang w:bidi="ar"/>
        </w:rPr>
        <w:t>from FBF was calculated with the following formula:</w:t>
      </w:r>
    </w:p>
    <w:p w14:paraId="11B4A967" w14:textId="27171642" w:rsidR="00DD4049" w:rsidRPr="000548FF" w:rsidRDefault="00B96740">
      <w:pPr>
        <w:spacing w:line="360" w:lineRule="auto"/>
        <w:ind w:firstLineChars="200" w:firstLine="480"/>
        <w:rPr>
          <w:kern w:val="0"/>
          <w:sz w:val="24"/>
          <w:lang w:bidi="ar"/>
        </w:rPr>
      </w:pPr>
      <w:r w:rsidRPr="000548FF">
        <w:rPr>
          <w:kern w:val="0"/>
          <w:sz w:val="24"/>
          <w:lang w:bidi="ar"/>
        </w:rPr>
        <w:t xml:space="preserve">AU= </w:t>
      </w:r>
      <w:proofErr w:type="gramStart"/>
      <w:r w:rsidRPr="000548FF">
        <w:rPr>
          <w:kern w:val="0"/>
          <w:sz w:val="24"/>
          <w:lang w:bidi="ar"/>
        </w:rPr>
        <w:t>R</w:t>
      </w:r>
      <w:r w:rsidRPr="000548FF">
        <w:rPr>
          <w:kern w:val="0"/>
          <w:sz w:val="24"/>
          <w:vertAlign w:val="subscript"/>
          <w:lang w:bidi="ar"/>
        </w:rPr>
        <w:t>(</w:t>
      </w:r>
      <w:proofErr w:type="gramEnd"/>
      <w:r w:rsidRPr="000548FF">
        <w:rPr>
          <w:i/>
          <w:iCs/>
          <w:kern w:val="0"/>
          <w:sz w:val="24"/>
          <w:vertAlign w:val="subscript"/>
          <w:lang w:bidi="ar"/>
        </w:rPr>
        <w:t>U. longissima)</w:t>
      </w:r>
      <w:r w:rsidRPr="000548FF">
        <w:rPr>
          <w:kern w:val="0"/>
          <w:sz w:val="24"/>
          <w:lang w:bidi="ar"/>
        </w:rPr>
        <w:t xml:space="preserve"> × U%, from </w:t>
      </w:r>
      <w:r w:rsidRPr="000548FF">
        <w:rPr>
          <w:i/>
          <w:iCs/>
          <w:kern w:val="0"/>
          <w:sz w:val="24"/>
          <w:lang w:bidi="ar"/>
        </w:rPr>
        <w:t>U. longissima.</w:t>
      </w:r>
    </w:p>
    <w:p w14:paraId="5AD38006" w14:textId="6B109BDB" w:rsidR="00DD4049" w:rsidRPr="000548FF" w:rsidRDefault="00B96740">
      <w:pPr>
        <w:spacing w:line="360" w:lineRule="auto"/>
        <w:ind w:firstLineChars="200" w:firstLine="480"/>
        <w:rPr>
          <w:kern w:val="0"/>
          <w:sz w:val="24"/>
          <w:lang w:bidi="ar"/>
        </w:rPr>
      </w:pPr>
      <w:r w:rsidRPr="000548FF">
        <w:rPr>
          <w:kern w:val="0"/>
          <w:sz w:val="24"/>
          <w:lang w:bidi="ar"/>
        </w:rPr>
        <w:t xml:space="preserve">AB= </w:t>
      </w:r>
      <w:proofErr w:type="gramStart"/>
      <w:r w:rsidRPr="000548FF">
        <w:rPr>
          <w:kern w:val="0"/>
          <w:sz w:val="24"/>
          <w:lang w:bidi="ar"/>
        </w:rPr>
        <w:t>R</w:t>
      </w:r>
      <w:r w:rsidRPr="000548FF">
        <w:rPr>
          <w:kern w:val="0"/>
          <w:sz w:val="24"/>
          <w:vertAlign w:val="subscript"/>
          <w:lang w:bidi="ar"/>
        </w:rPr>
        <w:t>(</w:t>
      </w:r>
      <w:proofErr w:type="gramEnd"/>
      <w:r w:rsidRPr="000548FF">
        <w:rPr>
          <w:i/>
          <w:iCs/>
          <w:kern w:val="0"/>
          <w:sz w:val="24"/>
          <w:vertAlign w:val="subscript"/>
          <w:lang w:bidi="ar"/>
        </w:rPr>
        <w:t>Bryoria</w:t>
      </w:r>
      <w:r w:rsidRPr="000548FF">
        <w:rPr>
          <w:kern w:val="0"/>
          <w:sz w:val="24"/>
          <w:vertAlign w:val="subscript"/>
          <w:lang w:bidi="ar"/>
        </w:rPr>
        <w:t xml:space="preserve"> spp</w:t>
      </w:r>
      <w:r w:rsidR="005305F0" w:rsidRPr="000548FF">
        <w:rPr>
          <w:kern w:val="0"/>
          <w:sz w:val="24"/>
          <w:vertAlign w:val="subscript"/>
          <w:lang w:bidi="ar"/>
        </w:rPr>
        <w:t>.</w:t>
      </w:r>
      <w:r w:rsidRPr="000548FF">
        <w:rPr>
          <w:kern w:val="0"/>
          <w:sz w:val="24"/>
          <w:vertAlign w:val="subscript"/>
          <w:lang w:bidi="ar"/>
        </w:rPr>
        <w:t>)</w:t>
      </w:r>
      <w:r w:rsidRPr="000548FF">
        <w:rPr>
          <w:kern w:val="0"/>
          <w:sz w:val="24"/>
          <w:lang w:bidi="ar"/>
        </w:rPr>
        <w:t xml:space="preserve"> × B%, from </w:t>
      </w:r>
      <w:r w:rsidRPr="000548FF">
        <w:rPr>
          <w:i/>
          <w:iCs/>
          <w:kern w:val="0"/>
          <w:sz w:val="24"/>
          <w:lang w:bidi="ar"/>
        </w:rPr>
        <w:t>Bryoria</w:t>
      </w:r>
      <w:r w:rsidRPr="000548FF">
        <w:rPr>
          <w:kern w:val="0"/>
          <w:sz w:val="24"/>
          <w:lang w:bidi="ar"/>
        </w:rPr>
        <w:t xml:space="preserve"> spp..</w:t>
      </w:r>
    </w:p>
    <w:p w14:paraId="7EE35B70" w14:textId="77777777" w:rsidR="00DD4049" w:rsidRPr="000548FF" w:rsidRDefault="00B96740">
      <w:pPr>
        <w:spacing w:line="360" w:lineRule="auto"/>
        <w:ind w:firstLineChars="200" w:firstLine="480"/>
        <w:rPr>
          <w:kern w:val="0"/>
          <w:sz w:val="24"/>
          <w:lang w:bidi="ar"/>
        </w:rPr>
      </w:pPr>
      <w:r w:rsidRPr="000548FF">
        <w:rPr>
          <w:kern w:val="0"/>
          <w:sz w:val="24"/>
          <w:lang w:bidi="ar"/>
        </w:rPr>
        <w:t xml:space="preserve">Where, </w:t>
      </w:r>
      <w:r w:rsidRPr="000548FF">
        <w:rPr>
          <w:b/>
          <w:bCs/>
          <w:kern w:val="0"/>
          <w:sz w:val="24"/>
          <w:lang w:bidi="ar"/>
        </w:rPr>
        <w:t>U%</w:t>
      </w:r>
      <w:r w:rsidRPr="000548FF">
        <w:rPr>
          <w:kern w:val="0"/>
          <w:sz w:val="24"/>
          <w:lang w:bidi="ar"/>
        </w:rPr>
        <w:t xml:space="preserve">: component percentage contained in </w:t>
      </w:r>
      <w:r w:rsidRPr="000548FF">
        <w:rPr>
          <w:i/>
          <w:iCs/>
          <w:kern w:val="0"/>
          <w:sz w:val="24"/>
          <w:lang w:bidi="ar"/>
        </w:rPr>
        <w:t>U. longissima</w:t>
      </w:r>
      <w:r w:rsidRPr="000548FF">
        <w:rPr>
          <w:kern w:val="0"/>
          <w:sz w:val="24"/>
          <w:lang w:bidi="ar"/>
        </w:rPr>
        <w:t xml:space="preserve">; </w:t>
      </w:r>
      <w:r w:rsidRPr="000548FF">
        <w:rPr>
          <w:b/>
          <w:bCs/>
          <w:kern w:val="0"/>
          <w:sz w:val="24"/>
          <w:lang w:bidi="ar"/>
        </w:rPr>
        <w:t>B%</w:t>
      </w:r>
      <w:r w:rsidRPr="000548FF">
        <w:rPr>
          <w:kern w:val="0"/>
          <w:sz w:val="24"/>
          <w:lang w:bidi="ar"/>
        </w:rPr>
        <w:t xml:space="preserve">: component percentage included in </w:t>
      </w:r>
      <w:r w:rsidRPr="000548FF">
        <w:rPr>
          <w:i/>
          <w:iCs/>
          <w:kern w:val="0"/>
          <w:sz w:val="24"/>
          <w:lang w:bidi="ar"/>
        </w:rPr>
        <w:t xml:space="preserve">Bryoria </w:t>
      </w:r>
      <w:r w:rsidRPr="000548FF">
        <w:rPr>
          <w:kern w:val="0"/>
          <w:sz w:val="24"/>
          <w:lang w:bidi="ar"/>
        </w:rPr>
        <w:t>spp. They were assessed in the laboratory.</w:t>
      </w:r>
    </w:p>
    <w:p w14:paraId="7337E227" w14:textId="28FCE060" w:rsidR="00DD4049" w:rsidRPr="000548FF" w:rsidRDefault="00B96740">
      <w:pPr>
        <w:spacing w:line="360" w:lineRule="auto"/>
        <w:ind w:firstLineChars="200" w:firstLine="480"/>
        <w:rPr>
          <w:kern w:val="0"/>
          <w:sz w:val="24"/>
          <w:lang w:bidi="ar"/>
        </w:rPr>
      </w:pPr>
      <w:r w:rsidRPr="000548FF">
        <w:rPr>
          <w:kern w:val="0"/>
          <w:sz w:val="24"/>
          <w:lang w:bidi="ar"/>
        </w:rPr>
        <w:t xml:space="preserve">Thus, </w:t>
      </w:r>
      <w:bookmarkStart w:id="27" w:name="_Hlk118571524"/>
      <w:r w:rsidRPr="000548FF">
        <w:rPr>
          <w:kern w:val="0"/>
          <w:sz w:val="24"/>
          <w:lang w:bidi="ar"/>
        </w:rPr>
        <w:t xml:space="preserve">the total amount regarding a specific component from both lichen </w:t>
      </w:r>
      <w:bookmarkEnd w:id="27"/>
      <w:r w:rsidR="004D4750" w:rsidRPr="000548FF">
        <w:rPr>
          <w:kern w:val="0"/>
          <w:sz w:val="24"/>
          <w:lang w:bidi="ar"/>
        </w:rPr>
        <w:t>groups</w:t>
      </w:r>
      <w:r w:rsidRPr="000548FF">
        <w:rPr>
          <w:kern w:val="0"/>
          <w:sz w:val="24"/>
          <w:lang w:bidi="ar"/>
        </w:rPr>
        <w:t xml:space="preserve"> is:</w:t>
      </w:r>
    </w:p>
    <w:p w14:paraId="41EBE5C8" w14:textId="77777777" w:rsidR="00DD4049" w:rsidRPr="000548FF" w:rsidRDefault="00B96740">
      <w:pPr>
        <w:widowControl/>
        <w:spacing w:line="360" w:lineRule="auto"/>
        <w:ind w:firstLineChars="200" w:firstLine="480"/>
        <w:jc w:val="center"/>
        <w:textAlignment w:val="bottom"/>
        <w:rPr>
          <w:kern w:val="0"/>
          <w:sz w:val="24"/>
          <w:lang w:bidi="ar"/>
        </w:rPr>
      </w:pPr>
      <w:r w:rsidRPr="000548FF">
        <w:rPr>
          <w:kern w:val="0"/>
          <w:sz w:val="24"/>
          <w:lang w:bidi="ar"/>
        </w:rPr>
        <w:t>SUM=AU+AB.</w:t>
      </w:r>
    </w:p>
    <w:p w14:paraId="11DB0DFD" w14:textId="1A278FC3" w:rsidR="00DD4049" w:rsidRPr="000548FF" w:rsidRDefault="00B96740">
      <w:pPr>
        <w:spacing w:line="360" w:lineRule="auto"/>
        <w:ind w:firstLineChars="200" w:firstLine="480"/>
        <w:rPr>
          <w:kern w:val="0"/>
          <w:sz w:val="24"/>
          <w:lang w:bidi="ar"/>
        </w:rPr>
      </w:pPr>
      <w:r w:rsidRPr="000548FF">
        <w:rPr>
          <w:kern w:val="0"/>
          <w:sz w:val="24"/>
          <w:lang w:bidi="ar"/>
        </w:rPr>
        <w:t>For example, if FBF consists of 67</w:t>
      </w:r>
      <w:r w:rsidR="00F540C2" w:rsidRPr="000548FF">
        <w:rPr>
          <w:kern w:val="0"/>
          <w:sz w:val="24"/>
          <w:lang w:bidi="ar"/>
        </w:rPr>
        <w:t>%</w:t>
      </w:r>
      <w:r w:rsidRPr="000548FF">
        <w:rPr>
          <w:kern w:val="0"/>
          <w:sz w:val="24"/>
          <w:lang w:bidi="ar"/>
        </w:rPr>
        <w:t xml:space="preserve"> of </w:t>
      </w:r>
      <w:r w:rsidRPr="000548FF">
        <w:rPr>
          <w:i/>
          <w:iCs/>
          <w:kern w:val="0"/>
          <w:sz w:val="24"/>
          <w:lang w:bidi="ar"/>
        </w:rPr>
        <w:t>U. longissima</w:t>
      </w:r>
      <w:r w:rsidRPr="000548FF">
        <w:rPr>
          <w:kern w:val="0"/>
          <w:sz w:val="24"/>
          <w:lang w:bidi="ar"/>
        </w:rPr>
        <w:t>, and 25</w:t>
      </w:r>
      <w:r w:rsidR="00F540C2" w:rsidRPr="000548FF">
        <w:rPr>
          <w:kern w:val="0"/>
          <w:sz w:val="24"/>
          <w:lang w:bidi="ar"/>
        </w:rPr>
        <w:t>%</w:t>
      </w:r>
      <w:r w:rsidRPr="000548FF">
        <w:rPr>
          <w:kern w:val="0"/>
          <w:sz w:val="24"/>
          <w:lang w:bidi="ar"/>
        </w:rPr>
        <w:t xml:space="preserve"> of </w:t>
      </w:r>
      <w:r w:rsidRPr="000548FF">
        <w:rPr>
          <w:i/>
          <w:iCs/>
          <w:kern w:val="0"/>
          <w:sz w:val="24"/>
          <w:lang w:bidi="ar"/>
        </w:rPr>
        <w:t xml:space="preserve">Bryoria </w:t>
      </w:r>
      <w:r w:rsidRPr="000548FF">
        <w:rPr>
          <w:kern w:val="0"/>
          <w:sz w:val="24"/>
          <w:lang w:bidi="ar"/>
        </w:rPr>
        <w:t xml:space="preserve">spp., recorded from the field, </w:t>
      </w:r>
      <w:proofErr w:type="gramStart"/>
      <w:r w:rsidRPr="000548FF">
        <w:rPr>
          <w:kern w:val="0"/>
          <w:sz w:val="24"/>
          <w:lang w:bidi="ar"/>
        </w:rPr>
        <w:t>R</w:t>
      </w:r>
      <w:r w:rsidRPr="000548FF">
        <w:rPr>
          <w:kern w:val="0"/>
          <w:sz w:val="24"/>
          <w:vertAlign w:val="subscript"/>
          <w:lang w:bidi="ar"/>
        </w:rPr>
        <w:t>(</w:t>
      </w:r>
      <w:proofErr w:type="gramEnd"/>
      <w:r w:rsidRPr="000548FF">
        <w:rPr>
          <w:i/>
          <w:iCs/>
          <w:kern w:val="0"/>
          <w:sz w:val="24"/>
          <w:vertAlign w:val="subscript"/>
          <w:lang w:bidi="ar"/>
        </w:rPr>
        <w:t>U. longissima)</w:t>
      </w:r>
      <w:r w:rsidRPr="000548FF">
        <w:rPr>
          <w:kern w:val="0"/>
          <w:sz w:val="24"/>
          <w:lang w:bidi="ar"/>
        </w:rPr>
        <w:t xml:space="preserve"> =</w:t>
      </w:r>
      <w:r w:rsidR="00BC7736" w:rsidRPr="000548FF">
        <w:rPr>
          <w:kern w:val="0"/>
          <w:sz w:val="24"/>
          <w:lang w:bidi="ar"/>
        </w:rPr>
        <w:t xml:space="preserve"> </w:t>
      </w:r>
      <w:r w:rsidRPr="000548FF">
        <w:rPr>
          <w:kern w:val="0"/>
          <w:sz w:val="24"/>
          <w:lang w:bidi="ar"/>
        </w:rPr>
        <w:t>Ua/(Ua+Ba) = 67/(67+25)</w:t>
      </w:r>
      <w:r w:rsidR="00BC7736" w:rsidRPr="000548FF">
        <w:rPr>
          <w:kern w:val="0"/>
          <w:sz w:val="24"/>
          <w:lang w:bidi="ar"/>
        </w:rPr>
        <w:t xml:space="preserve"> </w:t>
      </w:r>
      <w:r w:rsidRPr="000548FF">
        <w:rPr>
          <w:kern w:val="0"/>
          <w:sz w:val="24"/>
          <w:lang w:bidi="ar"/>
        </w:rPr>
        <w:t>=</w:t>
      </w:r>
      <w:r w:rsidR="00BC7736" w:rsidRPr="000548FF">
        <w:rPr>
          <w:kern w:val="0"/>
          <w:sz w:val="24"/>
          <w:lang w:bidi="ar"/>
        </w:rPr>
        <w:t xml:space="preserve"> </w:t>
      </w:r>
      <w:r w:rsidRPr="000548FF">
        <w:rPr>
          <w:kern w:val="0"/>
          <w:sz w:val="24"/>
          <w:lang w:bidi="ar"/>
        </w:rPr>
        <w:t>0.73; R</w:t>
      </w:r>
      <w:r w:rsidRPr="000548FF">
        <w:rPr>
          <w:kern w:val="0"/>
          <w:sz w:val="24"/>
          <w:vertAlign w:val="subscript"/>
          <w:lang w:bidi="ar"/>
        </w:rPr>
        <w:t>(</w:t>
      </w:r>
      <w:r w:rsidRPr="000548FF">
        <w:rPr>
          <w:i/>
          <w:iCs/>
          <w:kern w:val="0"/>
          <w:sz w:val="24"/>
          <w:vertAlign w:val="subscript"/>
          <w:lang w:bidi="ar"/>
        </w:rPr>
        <w:t>Bryoria</w:t>
      </w:r>
      <w:r w:rsidRPr="000548FF">
        <w:rPr>
          <w:kern w:val="0"/>
          <w:sz w:val="24"/>
          <w:vertAlign w:val="subscript"/>
          <w:lang w:bidi="ar"/>
        </w:rPr>
        <w:t xml:space="preserve"> spp.)</w:t>
      </w:r>
      <w:r w:rsidR="00BC7736" w:rsidRPr="000548FF">
        <w:rPr>
          <w:kern w:val="0"/>
          <w:sz w:val="24"/>
          <w:vertAlign w:val="subscript"/>
          <w:lang w:bidi="ar"/>
        </w:rPr>
        <w:t xml:space="preserve"> </w:t>
      </w:r>
      <w:r w:rsidRPr="000548FF">
        <w:rPr>
          <w:kern w:val="0"/>
          <w:sz w:val="24"/>
          <w:lang w:bidi="ar"/>
        </w:rPr>
        <w:t xml:space="preserve">= </w:t>
      </w:r>
      <w:r w:rsidRPr="000548FF">
        <w:rPr>
          <w:kern w:val="0"/>
          <w:sz w:val="24"/>
          <w:lang w:bidi="ar"/>
        </w:rPr>
        <w:lastRenderedPageBreak/>
        <w:t>Ub/(Ua+Ba)</w:t>
      </w:r>
      <w:r w:rsidR="00BC7736" w:rsidRPr="000548FF">
        <w:rPr>
          <w:kern w:val="0"/>
          <w:sz w:val="24"/>
          <w:lang w:bidi="ar"/>
        </w:rPr>
        <w:t xml:space="preserve"> </w:t>
      </w:r>
      <w:r w:rsidRPr="000548FF">
        <w:rPr>
          <w:kern w:val="0"/>
          <w:sz w:val="24"/>
          <w:lang w:bidi="ar"/>
        </w:rPr>
        <w:t>=</w:t>
      </w:r>
      <w:r w:rsidR="00BC7736" w:rsidRPr="000548FF">
        <w:rPr>
          <w:kern w:val="0"/>
          <w:sz w:val="24"/>
          <w:lang w:bidi="ar"/>
        </w:rPr>
        <w:t xml:space="preserve"> </w:t>
      </w:r>
      <w:r w:rsidRPr="000548FF">
        <w:rPr>
          <w:kern w:val="0"/>
          <w:sz w:val="24"/>
          <w:lang w:bidi="ar"/>
        </w:rPr>
        <w:t>25/(67+25)</w:t>
      </w:r>
      <w:r w:rsidR="00BC7736" w:rsidRPr="000548FF">
        <w:rPr>
          <w:kern w:val="0"/>
          <w:sz w:val="24"/>
          <w:lang w:bidi="ar"/>
        </w:rPr>
        <w:t xml:space="preserve"> </w:t>
      </w:r>
      <w:r w:rsidRPr="000548FF">
        <w:rPr>
          <w:kern w:val="0"/>
          <w:sz w:val="24"/>
          <w:lang w:bidi="ar"/>
        </w:rPr>
        <w:t>=</w:t>
      </w:r>
      <w:r w:rsidR="00BC7736" w:rsidRPr="000548FF">
        <w:rPr>
          <w:kern w:val="0"/>
          <w:sz w:val="24"/>
          <w:lang w:bidi="ar"/>
        </w:rPr>
        <w:t xml:space="preserve"> </w:t>
      </w:r>
      <w:r w:rsidRPr="000548FF">
        <w:rPr>
          <w:kern w:val="0"/>
          <w:sz w:val="24"/>
          <w:lang w:bidi="ar"/>
        </w:rPr>
        <w:t xml:space="preserve">0.27. If component </w:t>
      </w:r>
      <w:r w:rsidR="004127E8" w:rsidRPr="000548FF">
        <w:rPr>
          <w:kern w:val="0"/>
          <w:sz w:val="24"/>
          <w:lang w:bidi="ar"/>
        </w:rPr>
        <w:t>t</w:t>
      </w:r>
      <w:r w:rsidRPr="000548FF">
        <w:rPr>
          <w:kern w:val="0"/>
          <w:sz w:val="24"/>
          <w:lang w:bidi="ar"/>
        </w:rPr>
        <w:t xml:space="preserve">annin in </w:t>
      </w:r>
      <w:r w:rsidRPr="000548FF">
        <w:rPr>
          <w:i/>
          <w:iCs/>
          <w:kern w:val="0"/>
          <w:sz w:val="24"/>
          <w:lang w:bidi="ar"/>
        </w:rPr>
        <w:t>U. longissima</w:t>
      </w:r>
      <w:r w:rsidRPr="000548FF">
        <w:rPr>
          <w:kern w:val="0"/>
          <w:sz w:val="24"/>
          <w:lang w:bidi="ar"/>
        </w:rPr>
        <w:t xml:space="preserve"> is 4.5% and 6.5% in </w:t>
      </w:r>
      <w:r w:rsidRPr="000548FF">
        <w:rPr>
          <w:i/>
          <w:iCs/>
          <w:kern w:val="0"/>
          <w:sz w:val="24"/>
          <w:lang w:bidi="ar"/>
        </w:rPr>
        <w:t xml:space="preserve">Bryoria </w:t>
      </w:r>
      <w:r w:rsidRPr="000548FF">
        <w:rPr>
          <w:kern w:val="0"/>
          <w:sz w:val="24"/>
          <w:lang w:bidi="ar"/>
        </w:rPr>
        <w:t xml:space="preserve">spp., separately, from the laboratory records, the actual amount of </w:t>
      </w:r>
      <w:r w:rsidR="004127E8" w:rsidRPr="000548FF">
        <w:rPr>
          <w:kern w:val="0"/>
          <w:sz w:val="24"/>
          <w:lang w:bidi="ar"/>
        </w:rPr>
        <w:t>t</w:t>
      </w:r>
      <w:r w:rsidRPr="000548FF">
        <w:rPr>
          <w:kern w:val="0"/>
          <w:sz w:val="24"/>
          <w:lang w:bidi="ar"/>
        </w:rPr>
        <w:t xml:space="preserve">annin in FBF from </w:t>
      </w:r>
      <w:r w:rsidRPr="000548FF">
        <w:rPr>
          <w:i/>
          <w:iCs/>
          <w:kern w:val="0"/>
          <w:sz w:val="24"/>
          <w:lang w:bidi="ar"/>
        </w:rPr>
        <w:t>U. longissima</w:t>
      </w:r>
      <w:r w:rsidRPr="000548FF">
        <w:rPr>
          <w:kern w:val="0"/>
          <w:sz w:val="24"/>
          <w:lang w:bidi="ar"/>
        </w:rPr>
        <w:t xml:space="preserve"> =</w:t>
      </w:r>
      <w:r w:rsidR="005D62B4" w:rsidRPr="000548FF">
        <w:rPr>
          <w:kern w:val="0"/>
          <w:sz w:val="24"/>
          <w:lang w:bidi="ar"/>
        </w:rPr>
        <w:t xml:space="preserve"> </w:t>
      </w:r>
      <w:r w:rsidRPr="000548FF">
        <w:rPr>
          <w:kern w:val="0"/>
          <w:sz w:val="24"/>
          <w:lang w:bidi="ar"/>
        </w:rPr>
        <w:t>0.045 × 0.73 =</w:t>
      </w:r>
      <w:r w:rsidR="005D62B4" w:rsidRPr="000548FF">
        <w:rPr>
          <w:kern w:val="0"/>
          <w:sz w:val="24"/>
          <w:lang w:bidi="ar"/>
        </w:rPr>
        <w:t xml:space="preserve"> </w:t>
      </w:r>
      <w:r w:rsidRPr="000548FF">
        <w:rPr>
          <w:kern w:val="0"/>
          <w:sz w:val="24"/>
          <w:lang w:bidi="ar"/>
        </w:rPr>
        <w:t xml:space="preserve">3.29%; and that from </w:t>
      </w:r>
      <w:r w:rsidRPr="000548FF">
        <w:rPr>
          <w:i/>
          <w:iCs/>
          <w:kern w:val="0"/>
          <w:sz w:val="24"/>
          <w:lang w:bidi="ar"/>
        </w:rPr>
        <w:t xml:space="preserve">Bryoria </w:t>
      </w:r>
      <w:r w:rsidRPr="000548FF">
        <w:rPr>
          <w:kern w:val="0"/>
          <w:sz w:val="24"/>
          <w:lang w:bidi="ar"/>
        </w:rPr>
        <w:t>spp.</w:t>
      </w:r>
      <w:r w:rsidR="005D62B4" w:rsidRPr="000548FF">
        <w:rPr>
          <w:kern w:val="0"/>
          <w:sz w:val="24"/>
          <w:lang w:bidi="ar"/>
        </w:rPr>
        <w:t xml:space="preserve"> </w:t>
      </w:r>
      <w:r w:rsidRPr="000548FF">
        <w:rPr>
          <w:kern w:val="0"/>
          <w:sz w:val="24"/>
          <w:lang w:bidi="ar"/>
        </w:rPr>
        <w:t>=</w:t>
      </w:r>
      <w:r w:rsidR="005D62B4" w:rsidRPr="000548FF">
        <w:rPr>
          <w:kern w:val="0"/>
          <w:sz w:val="24"/>
          <w:lang w:bidi="ar"/>
        </w:rPr>
        <w:t xml:space="preserve"> </w:t>
      </w:r>
      <w:r w:rsidRPr="000548FF">
        <w:rPr>
          <w:kern w:val="0"/>
          <w:sz w:val="24"/>
          <w:lang w:bidi="ar"/>
        </w:rPr>
        <w:t>0.065 × 0.27</w:t>
      </w:r>
      <w:r w:rsidR="005D62B4" w:rsidRPr="000548FF">
        <w:rPr>
          <w:kern w:val="0"/>
          <w:sz w:val="24"/>
          <w:lang w:bidi="ar"/>
        </w:rPr>
        <w:t xml:space="preserve"> </w:t>
      </w:r>
      <w:r w:rsidRPr="000548FF">
        <w:rPr>
          <w:kern w:val="0"/>
          <w:sz w:val="24"/>
          <w:lang w:bidi="ar"/>
        </w:rPr>
        <w:t>=</w:t>
      </w:r>
      <w:r w:rsidR="005D62B4" w:rsidRPr="000548FF">
        <w:rPr>
          <w:kern w:val="0"/>
          <w:sz w:val="24"/>
          <w:lang w:bidi="ar"/>
        </w:rPr>
        <w:t xml:space="preserve"> </w:t>
      </w:r>
      <w:r w:rsidRPr="000548FF">
        <w:rPr>
          <w:kern w:val="0"/>
          <w:sz w:val="24"/>
          <w:lang w:bidi="ar"/>
        </w:rPr>
        <w:t>1.76%.</w:t>
      </w:r>
    </w:p>
    <w:p w14:paraId="1BB45EB5" w14:textId="76AFF6EA" w:rsidR="00DD4049" w:rsidRPr="000548FF" w:rsidRDefault="00044542" w:rsidP="00F15B7C">
      <w:pPr>
        <w:spacing w:line="360" w:lineRule="auto"/>
        <w:ind w:firstLineChars="200" w:firstLine="480"/>
        <w:rPr>
          <w:color w:val="FF0000"/>
          <w:kern w:val="0"/>
          <w:sz w:val="24"/>
          <w:lang w:bidi="ar"/>
        </w:rPr>
      </w:pPr>
      <w:r w:rsidRPr="000548FF">
        <w:rPr>
          <w:kern w:val="0"/>
          <w:sz w:val="24"/>
          <w:lang w:bidi="ar"/>
        </w:rPr>
        <w:t>Separately</w:t>
      </w:r>
      <w:r w:rsidR="00B96740" w:rsidRPr="000548FF">
        <w:rPr>
          <w:kern w:val="0"/>
          <w:sz w:val="24"/>
          <w:lang w:bidi="ar"/>
        </w:rPr>
        <w:t xml:space="preserve">, </w:t>
      </w:r>
      <w:r w:rsidR="00A21095" w:rsidRPr="000548FF">
        <w:rPr>
          <w:i/>
          <w:iCs/>
          <w:sz w:val="24"/>
          <w:lang w:val="en-AU"/>
        </w:rPr>
        <w:t>R. bieti</w:t>
      </w:r>
      <w:r w:rsidR="00B96740" w:rsidRPr="000548FF">
        <w:rPr>
          <w:kern w:val="0"/>
          <w:sz w:val="24"/>
          <w:lang w:bidi="ar"/>
        </w:rPr>
        <w:t xml:space="preserve"> </w:t>
      </w:r>
      <w:r w:rsidR="00255570" w:rsidRPr="000548FF">
        <w:rPr>
          <w:rFonts w:hint="eastAsia"/>
          <w:kern w:val="0"/>
          <w:sz w:val="24"/>
          <w:lang w:bidi="ar"/>
        </w:rPr>
        <w:t>consumes</w:t>
      </w:r>
      <w:r w:rsidR="00B96740" w:rsidRPr="000548FF">
        <w:rPr>
          <w:kern w:val="0"/>
          <w:sz w:val="24"/>
          <w:lang w:bidi="ar"/>
        </w:rPr>
        <w:t xml:space="preserve"> 3.29% and 1.76% of </w:t>
      </w:r>
      <w:r w:rsidR="004127E8" w:rsidRPr="000548FF">
        <w:rPr>
          <w:kern w:val="0"/>
          <w:sz w:val="24"/>
          <w:lang w:bidi="ar"/>
        </w:rPr>
        <w:t>t</w:t>
      </w:r>
      <w:r w:rsidR="00B96740" w:rsidRPr="000548FF">
        <w:rPr>
          <w:kern w:val="0"/>
          <w:sz w:val="24"/>
          <w:lang w:bidi="ar"/>
        </w:rPr>
        <w:t xml:space="preserve">annin from </w:t>
      </w:r>
      <w:r w:rsidR="00B96740" w:rsidRPr="000548FF">
        <w:rPr>
          <w:i/>
          <w:iCs/>
          <w:kern w:val="0"/>
          <w:sz w:val="24"/>
          <w:lang w:bidi="ar"/>
        </w:rPr>
        <w:t>U. longissima</w:t>
      </w:r>
      <w:r w:rsidR="00B96740" w:rsidRPr="000548FF">
        <w:rPr>
          <w:kern w:val="0"/>
          <w:sz w:val="24"/>
          <w:lang w:bidi="ar"/>
        </w:rPr>
        <w:t xml:space="preserve"> and </w:t>
      </w:r>
      <w:r w:rsidR="00B96740" w:rsidRPr="000548FF">
        <w:rPr>
          <w:i/>
          <w:iCs/>
          <w:kern w:val="0"/>
          <w:sz w:val="24"/>
          <w:lang w:bidi="ar"/>
        </w:rPr>
        <w:t xml:space="preserve">Bryoria </w:t>
      </w:r>
      <w:r w:rsidR="00B96740" w:rsidRPr="000548FF">
        <w:rPr>
          <w:kern w:val="0"/>
          <w:sz w:val="24"/>
          <w:lang w:bidi="ar"/>
        </w:rPr>
        <w:t xml:space="preserve">spp., with a total of 5.05% </w:t>
      </w:r>
      <w:r w:rsidR="002141B2" w:rsidRPr="000548FF">
        <w:rPr>
          <w:kern w:val="0"/>
          <w:sz w:val="24"/>
          <w:lang w:bidi="ar"/>
        </w:rPr>
        <w:t>from the lichens</w:t>
      </w:r>
      <w:r w:rsidR="00C90DF5" w:rsidRPr="000548FF">
        <w:rPr>
          <w:kern w:val="0"/>
          <w:sz w:val="24"/>
          <w:lang w:bidi="ar"/>
        </w:rPr>
        <w:t>.</w:t>
      </w:r>
    </w:p>
    <w:p w14:paraId="1B91A1FB" w14:textId="1D61FE8F" w:rsidR="00255570" w:rsidRPr="000548FF" w:rsidRDefault="00255570" w:rsidP="00F15B7C">
      <w:pPr>
        <w:spacing w:line="360" w:lineRule="auto"/>
        <w:ind w:firstLineChars="200" w:firstLine="480"/>
        <w:rPr>
          <w:kern w:val="0"/>
          <w:sz w:val="24"/>
          <w:lang w:bidi="ar"/>
        </w:rPr>
      </w:pPr>
      <w:r w:rsidRPr="000548FF">
        <w:rPr>
          <w:kern w:val="0"/>
          <w:sz w:val="24"/>
          <w:lang w:bidi="ar"/>
        </w:rPr>
        <w:t xml:space="preserve">To assess the relative abundance of two lichen </w:t>
      </w:r>
      <w:r w:rsidR="004D4750" w:rsidRPr="000548FF">
        <w:rPr>
          <w:kern w:val="0"/>
          <w:sz w:val="24"/>
          <w:lang w:bidi="ar"/>
        </w:rPr>
        <w:t>groups</w:t>
      </w:r>
      <w:r w:rsidRPr="000548FF">
        <w:rPr>
          <w:kern w:val="0"/>
          <w:sz w:val="24"/>
          <w:lang w:bidi="ar"/>
        </w:rPr>
        <w:t xml:space="preserve">, we calculated the food availability index (FAI) from June 2008 to September 2009 </w:t>
      </w:r>
      <w:r w:rsidR="002D7EBE" w:rsidRPr="000548FF">
        <w:rPr>
          <w:kern w:val="0"/>
          <w:sz w:val="24"/>
          <w:lang w:bidi="ar"/>
        </w:rPr>
        <w:fldChar w:fldCharType="begin"/>
      </w:r>
      <w:r w:rsidR="00F51D06" w:rsidRPr="000548FF">
        <w:rPr>
          <w:kern w:val="0"/>
          <w:sz w:val="24"/>
          <w:lang w:bidi="ar"/>
        </w:rPr>
        <w:instrText xml:space="preserve"> ADDIN EN.CITE &lt;EndNote&gt;&lt;Cite&gt;&lt;Author&gt;Huang&lt;/Author&gt;&lt;Year&gt;2012&lt;/Year&gt;&lt;RecNum&gt;115&lt;/RecNum&gt;&lt;DisplayText&gt;(Huang et al. 2012)&lt;/DisplayText&gt;&lt;record&gt;&lt;rec-number&gt;115&lt;/rec-number&gt;&lt;foreign-keys&gt;&lt;key app="EN" db-id="z20zp9zdsf9rs6e0s5fpzdt6srexf99asdtz" timestamp="1665896661"&gt;115&lt;/key&gt;&lt;/foreign-keys&gt;&lt;ref-type name="Journal Article"&gt;17&lt;/ref-type&gt;&lt;contributors&gt;&lt;authors&gt;&lt;author&gt;Huang, Zhi Pang&lt;/author&gt;&lt;author&gt;Cui, Liang Wei&lt;/author&gt;&lt;author&gt;Scott, Matthew B&lt;/author&gt;&lt;author&gt;Wang, Shuang Jin&lt;/author&gt;&lt;author&gt;Xiao, Wen&lt;/author&gt;&lt;/authors&gt;&lt;/contributors&gt;&lt;titles&gt;&lt;title&gt;&lt;style face="normal" font="default" size="100%"&gt;Seasonality of reproduction of wild black-and-white snub-nosed monkeys (&lt;/style&gt;&lt;style face="italic" font="default" size="100%"&gt;Rhinopithecus bieti&lt;/style&gt;&lt;style face="normal" font="default" size="100%"&gt;) at Mt. Lasha, Yunnan, China&lt;/style&gt;&lt;/title&gt;&lt;secondary-title&gt;Primates&lt;/secondary-title&gt;&lt;/titles&gt;&lt;periodical&gt;&lt;full-title&gt;Primates&lt;/full-title&gt;&lt;/periodical&gt;&lt;pages&gt;237-245&lt;/pages&gt;&lt;volume&gt;53&lt;/volume&gt;&lt;number&gt;3&lt;/number&gt;&lt;dates&gt;&lt;year&gt;2012&lt;/year&gt;&lt;/dates&gt;&lt;isbn&gt;1610-7365&lt;/isbn&gt;&lt;urls&gt;&lt;/urls&gt;&lt;/record&gt;&lt;/Cite&gt;&lt;/EndNote&gt;</w:instrText>
      </w:r>
      <w:r w:rsidR="002D7EBE" w:rsidRPr="000548FF">
        <w:rPr>
          <w:kern w:val="0"/>
          <w:sz w:val="24"/>
          <w:lang w:bidi="ar"/>
        </w:rPr>
        <w:fldChar w:fldCharType="separate"/>
      </w:r>
      <w:r w:rsidR="00F51D06" w:rsidRPr="000548FF">
        <w:rPr>
          <w:noProof/>
          <w:kern w:val="0"/>
          <w:sz w:val="24"/>
          <w:lang w:bidi="ar"/>
        </w:rPr>
        <w:t>(Huang et al. 2012)</w:t>
      </w:r>
      <w:r w:rsidR="002D7EBE" w:rsidRPr="000548FF">
        <w:rPr>
          <w:kern w:val="0"/>
          <w:sz w:val="24"/>
          <w:lang w:bidi="ar"/>
        </w:rPr>
        <w:fldChar w:fldCharType="end"/>
      </w:r>
      <w:r w:rsidRPr="000548FF">
        <w:rPr>
          <w:kern w:val="0"/>
          <w:sz w:val="24"/>
          <w:lang w:bidi="ar"/>
        </w:rPr>
        <w:t xml:space="preserve">. We used Mann-Whitney U-test to compare the time difference of feeding on </w:t>
      </w:r>
      <w:r w:rsidRPr="000548FF">
        <w:rPr>
          <w:i/>
          <w:iCs/>
          <w:kern w:val="0"/>
          <w:sz w:val="24"/>
          <w:lang w:bidi="ar"/>
        </w:rPr>
        <w:t>Bryoria</w:t>
      </w:r>
      <w:r w:rsidRPr="000548FF">
        <w:rPr>
          <w:kern w:val="0"/>
          <w:sz w:val="24"/>
          <w:lang w:bidi="ar"/>
        </w:rPr>
        <w:t xml:space="preserve"> spp. to that on </w:t>
      </w:r>
      <w:r w:rsidRPr="000548FF">
        <w:rPr>
          <w:i/>
          <w:iCs/>
          <w:kern w:val="0"/>
          <w:sz w:val="24"/>
          <w:lang w:bidi="ar"/>
        </w:rPr>
        <w:t>U</w:t>
      </w:r>
      <w:r w:rsidR="007E465A" w:rsidRPr="000548FF">
        <w:rPr>
          <w:kern w:val="0"/>
          <w:sz w:val="24"/>
          <w:lang w:bidi="ar"/>
        </w:rPr>
        <w:t>.</w:t>
      </w:r>
      <w:r w:rsidRPr="000548FF">
        <w:rPr>
          <w:i/>
          <w:iCs/>
          <w:kern w:val="0"/>
          <w:sz w:val="24"/>
          <w:lang w:bidi="ar"/>
        </w:rPr>
        <w:t xml:space="preserve"> </w:t>
      </w:r>
      <w:proofErr w:type="gramStart"/>
      <w:r w:rsidRPr="000548FF">
        <w:rPr>
          <w:i/>
          <w:iCs/>
          <w:kern w:val="0"/>
          <w:sz w:val="24"/>
          <w:lang w:bidi="ar"/>
        </w:rPr>
        <w:t>longissimi</w:t>
      </w:r>
      <w:r w:rsidRPr="000548FF">
        <w:rPr>
          <w:kern w:val="0"/>
          <w:sz w:val="24"/>
          <w:lang w:bidi="ar"/>
        </w:rPr>
        <w:t>, and</w:t>
      </w:r>
      <w:proofErr w:type="gramEnd"/>
      <w:r w:rsidRPr="000548FF">
        <w:rPr>
          <w:kern w:val="0"/>
          <w:sz w:val="24"/>
          <w:lang w:bidi="ar"/>
        </w:rPr>
        <w:t xml:space="preserve"> analyze the differences in components. Data were processed by SPSS 21.0, and the significance level was set to </w:t>
      </w:r>
      <w:r w:rsidRPr="000548FF">
        <w:rPr>
          <w:i/>
          <w:iCs/>
          <w:kern w:val="0"/>
          <w:sz w:val="24"/>
          <w:lang w:bidi="ar"/>
        </w:rPr>
        <w:t>p</w:t>
      </w:r>
      <w:r w:rsidRPr="000548FF">
        <w:rPr>
          <w:kern w:val="0"/>
          <w:sz w:val="24"/>
          <w:lang w:bidi="ar"/>
        </w:rPr>
        <w:t>&lt;0.05.</w:t>
      </w:r>
      <w:r w:rsidR="0066399B" w:rsidRPr="000548FF">
        <w:rPr>
          <w:kern w:val="0"/>
          <w:sz w:val="24"/>
          <w:lang w:bidi="ar"/>
        </w:rPr>
        <w:t xml:space="preserve"> All the results </w:t>
      </w:r>
      <w:r w:rsidR="00347AFB" w:rsidRPr="000548FF">
        <w:rPr>
          <w:kern w:val="0"/>
          <w:sz w:val="24"/>
          <w:lang w:bidi="ar"/>
        </w:rPr>
        <w:t xml:space="preserve">are </w:t>
      </w:r>
      <w:r w:rsidR="0066399B" w:rsidRPr="000548FF">
        <w:rPr>
          <w:kern w:val="0"/>
          <w:sz w:val="24"/>
          <w:lang w:bidi="ar"/>
        </w:rPr>
        <w:t>show</w:t>
      </w:r>
      <w:r w:rsidR="005F0409" w:rsidRPr="000548FF">
        <w:rPr>
          <w:kern w:val="0"/>
          <w:sz w:val="24"/>
          <w:lang w:bidi="ar"/>
        </w:rPr>
        <w:t xml:space="preserve">n </w:t>
      </w:r>
      <w:r w:rsidR="0066399B" w:rsidRPr="000548FF">
        <w:rPr>
          <w:kern w:val="0"/>
          <w:sz w:val="24"/>
          <w:lang w:bidi="ar"/>
        </w:rPr>
        <w:t>as mean</w:t>
      </w:r>
      <w:r w:rsidR="005F0409" w:rsidRPr="000548FF">
        <w:rPr>
          <w:kern w:val="0"/>
          <w:sz w:val="24"/>
          <w:lang w:bidi="ar"/>
        </w:rPr>
        <w:t xml:space="preserve"> </w:t>
      </w:r>
      <w:r w:rsidR="0066399B" w:rsidRPr="000548FF">
        <w:rPr>
          <w:kern w:val="0"/>
          <w:sz w:val="24"/>
          <w:lang w:bidi="ar"/>
        </w:rPr>
        <w:t xml:space="preserve">± </w:t>
      </w:r>
      <w:r w:rsidR="00347AFB" w:rsidRPr="000548FF">
        <w:rPr>
          <w:kern w:val="0"/>
          <w:sz w:val="24"/>
          <w:lang w:bidi="ar"/>
        </w:rPr>
        <w:t>SD</w:t>
      </w:r>
      <w:r w:rsidR="0066399B" w:rsidRPr="000548FF">
        <w:rPr>
          <w:kern w:val="0"/>
          <w:sz w:val="24"/>
          <w:lang w:bidi="ar"/>
        </w:rPr>
        <w:t>.</w:t>
      </w:r>
    </w:p>
    <w:p w14:paraId="2FE3C5AB" w14:textId="77777777" w:rsidR="00745032" w:rsidRPr="000548FF" w:rsidRDefault="00745032" w:rsidP="00255570">
      <w:pPr>
        <w:spacing w:line="360" w:lineRule="auto"/>
        <w:ind w:firstLineChars="200" w:firstLine="480"/>
        <w:rPr>
          <w:kern w:val="0"/>
          <w:sz w:val="24"/>
          <w:lang w:bidi="ar"/>
        </w:rPr>
      </w:pPr>
    </w:p>
    <w:p w14:paraId="6D986177" w14:textId="27015F1D" w:rsidR="00DD4049" w:rsidRPr="000548FF" w:rsidRDefault="00B96740">
      <w:pPr>
        <w:pStyle w:val="2"/>
        <w:spacing w:before="0" w:after="0" w:line="360" w:lineRule="auto"/>
        <w:rPr>
          <w:rFonts w:ascii="Times New Roman" w:eastAsia="宋体" w:hAnsi="Times New Roman" w:cs="Times New Roman"/>
          <w:sz w:val="24"/>
          <w:szCs w:val="24"/>
        </w:rPr>
      </w:pPr>
      <w:r w:rsidRPr="000548FF">
        <w:rPr>
          <w:rFonts w:ascii="Times New Roman" w:eastAsia="宋体" w:hAnsi="Times New Roman" w:cs="Times New Roman"/>
          <w:sz w:val="24"/>
          <w:szCs w:val="24"/>
        </w:rPr>
        <w:t>Results</w:t>
      </w:r>
    </w:p>
    <w:p w14:paraId="2F4A96D7" w14:textId="5D4718E2" w:rsidR="00DD4049" w:rsidRPr="000548FF" w:rsidRDefault="00771167" w:rsidP="00F15B7C">
      <w:pPr>
        <w:spacing w:line="360" w:lineRule="auto"/>
        <w:ind w:firstLineChars="200" w:firstLine="480"/>
        <w:rPr>
          <w:kern w:val="0"/>
          <w:sz w:val="24"/>
          <w:lang w:bidi="ar"/>
        </w:rPr>
      </w:pPr>
      <w:r w:rsidRPr="000548FF">
        <w:rPr>
          <w:kern w:val="0"/>
          <w:sz w:val="24"/>
          <w:lang w:bidi="ar"/>
        </w:rPr>
        <w:t xml:space="preserve">The first result of </w:t>
      </w:r>
      <w:r w:rsidR="002540F6" w:rsidRPr="000548FF">
        <w:rPr>
          <w:kern w:val="0"/>
          <w:sz w:val="24"/>
          <w:lang w:bidi="ar"/>
        </w:rPr>
        <w:t xml:space="preserve">the study indicates </w:t>
      </w:r>
      <w:r w:rsidR="00020F1E" w:rsidRPr="000548FF">
        <w:rPr>
          <w:i/>
          <w:iCs/>
          <w:kern w:val="0"/>
          <w:sz w:val="24"/>
          <w:lang w:bidi="ar"/>
        </w:rPr>
        <w:t>R. bieti</w:t>
      </w:r>
      <w:r w:rsidR="00020F1E" w:rsidRPr="000548FF">
        <w:rPr>
          <w:kern w:val="0"/>
          <w:sz w:val="24"/>
          <w:lang w:bidi="ar"/>
        </w:rPr>
        <w:t xml:space="preserve"> feeds </w:t>
      </w:r>
      <w:r w:rsidR="00612D1B" w:rsidRPr="000548FF">
        <w:rPr>
          <w:kern w:val="0"/>
          <w:sz w:val="24"/>
          <w:lang w:bidi="ar"/>
        </w:rPr>
        <w:t>78.9</w:t>
      </w:r>
      <w:r w:rsidR="00020F1E" w:rsidRPr="000548FF">
        <w:rPr>
          <w:kern w:val="0"/>
          <w:sz w:val="24"/>
          <w:lang w:bidi="ar"/>
        </w:rPr>
        <w:t>%</w:t>
      </w:r>
      <w:r w:rsidR="006603E9" w:rsidRPr="000548FF">
        <w:rPr>
          <w:kern w:val="0"/>
          <w:sz w:val="24"/>
          <w:lang w:bidi="ar"/>
        </w:rPr>
        <w:t xml:space="preserve"> of lichens</w:t>
      </w:r>
      <w:r w:rsidR="00020F1E" w:rsidRPr="000548FF">
        <w:rPr>
          <w:kern w:val="0"/>
          <w:sz w:val="24"/>
          <w:lang w:bidi="ar"/>
        </w:rPr>
        <w:t xml:space="preserve">, </w:t>
      </w:r>
      <w:r w:rsidR="00D11195" w:rsidRPr="000548FF">
        <w:rPr>
          <w:kern w:val="0"/>
          <w:sz w:val="24"/>
          <w:lang w:bidi="ar"/>
        </w:rPr>
        <w:t xml:space="preserve">4.0% of </w:t>
      </w:r>
      <w:r w:rsidR="00020F1E" w:rsidRPr="000548FF">
        <w:rPr>
          <w:kern w:val="0"/>
          <w:sz w:val="24"/>
          <w:lang w:bidi="ar"/>
        </w:rPr>
        <w:t xml:space="preserve">bud and young leaves, </w:t>
      </w:r>
      <w:r w:rsidR="00D11195" w:rsidRPr="000548FF">
        <w:rPr>
          <w:kern w:val="0"/>
          <w:sz w:val="24"/>
          <w:lang w:bidi="ar"/>
        </w:rPr>
        <w:t xml:space="preserve">5.1% of </w:t>
      </w:r>
      <w:r w:rsidR="00020F1E" w:rsidRPr="000548FF">
        <w:rPr>
          <w:kern w:val="0"/>
          <w:sz w:val="24"/>
          <w:lang w:bidi="ar"/>
        </w:rPr>
        <w:t>mature leaves</w:t>
      </w:r>
      <w:r w:rsidR="00D11195" w:rsidRPr="000548FF">
        <w:rPr>
          <w:kern w:val="0"/>
          <w:sz w:val="24"/>
          <w:lang w:bidi="ar"/>
        </w:rPr>
        <w:t>, 7.3%</w:t>
      </w:r>
      <w:r w:rsidR="00020F1E" w:rsidRPr="000548FF">
        <w:rPr>
          <w:kern w:val="0"/>
          <w:sz w:val="24"/>
          <w:lang w:bidi="ar"/>
        </w:rPr>
        <w:t xml:space="preserve"> </w:t>
      </w:r>
      <w:r w:rsidR="00D11195" w:rsidRPr="000548FF">
        <w:rPr>
          <w:kern w:val="0"/>
          <w:sz w:val="24"/>
          <w:lang w:bidi="ar"/>
        </w:rPr>
        <w:t xml:space="preserve">of </w:t>
      </w:r>
      <w:r w:rsidR="00020F1E" w:rsidRPr="000548FF">
        <w:rPr>
          <w:kern w:val="0"/>
          <w:sz w:val="24"/>
          <w:lang w:bidi="ar"/>
        </w:rPr>
        <w:t>fruit</w:t>
      </w:r>
      <w:r w:rsidR="00D11195" w:rsidRPr="000548FF">
        <w:rPr>
          <w:kern w:val="0"/>
          <w:sz w:val="24"/>
          <w:lang w:bidi="ar"/>
        </w:rPr>
        <w:t>s, 1.5%</w:t>
      </w:r>
      <w:r w:rsidR="00612D1B" w:rsidRPr="000548FF">
        <w:rPr>
          <w:kern w:val="0"/>
          <w:sz w:val="24"/>
          <w:lang w:bidi="ar"/>
        </w:rPr>
        <w:t xml:space="preserve"> </w:t>
      </w:r>
      <w:r w:rsidR="00D11195" w:rsidRPr="000548FF">
        <w:rPr>
          <w:kern w:val="0"/>
          <w:sz w:val="24"/>
          <w:lang w:bidi="ar"/>
        </w:rPr>
        <w:t xml:space="preserve">of </w:t>
      </w:r>
      <w:r w:rsidR="00612D1B" w:rsidRPr="000548FF">
        <w:rPr>
          <w:kern w:val="0"/>
          <w:sz w:val="24"/>
          <w:lang w:bidi="ar"/>
        </w:rPr>
        <w:t>flower</w:t>
      </w:r>
      <w:r w:rsidR="00D11195" w:rsidRPr="000548FF">
        <w:rPr>
          <w:kern w:val="0"/>
          <w:sz w:val="24"/>
          <w:lang w:bidi="ar"/>
        </w:rPr>
        <w:t>s</w:t>
      </w:r>
      <w:r w:rsidR="00612D1B" w:rsidRPr="000548FF">
        <w:rPr>
          <w:kern w:val="0"/>
          <w:sz w:val="24"/>
          <w:lang w:bidi="ar"/>
        </w:rPr>
        <w:t>,</w:t>
      </w:r>
      <w:r w:rsidR="00020F1E" w:rsidRPr="000548FF">
        <w:rPr>
          <w:kern w:val="0"/>
          <w:sz w:val="24"/>
          <w:lang w:bidi="ar"/>
        </w:rPr>
        <w:t xml:space="preserve"> </w:t>
      </w:r>
      <w:r w:rsidR="00D11195" w:rsidRPr="000548FF">
        <w:rPr>
          <w:kern w:val="0"/>
          <w:sz w:val="24"/>
          <w:lang w:bidi="ar"/>
        </w:rPr>
        <w:t xml:space="preserve">1.9% of </w:t>
      </w:r>
      <w:r w:rsidR="00020F1E" w:rsidRPr="000548FF">
        <w:rPr>
          <w:kern w:val="0"/>
          <w:sz w:val="24"/>
          <w:lang w:bidi="ar"/>
        </w:rPr>
        <w:t>insect</w:t>
      </w:r>
      <w:r w:rsidR="00D11195" w:rsidRPr="000548FF">
        <w:rPr>
          <w:kern w:val="0"/>
          <w:sz w:val="24"/>
          <w:lang w:bidi="ar"/>
        </w:rPr>
        <w:t>s</w:t>
      </w:r>
      <w:r w:rsidR="00612D1B" w:rsidRPr="000548FF">
        <w:rPr>
          <w:kern w:val="0"/>
          <w:sz w:val="24"/>
          <w:lang w:bidi="ar"/>
        </w:rPr>
        <w:t xml:space="preserve">, and </w:t>
      </w:r>
      <w:r w:rsidR="00D11195" w:rsidRPr="000548FF">
        <w:rPr>
          <w:kern w:val="0"/>
          <w:sz w:val="24"/>
          <w:lang w:bidi="ar"/>
        </w:rPr>
        <w:t xml:space="preserve">1.3% of </w:t>
      </w:r>
      <w:r w:rsidR="00612D1B" w:rsidRPr="000548FF">
        <w:rPr>
          <w:kern w:val="0"/>
          <w:sz w:val="24"/>
          <w:lang w:bidi="ar"/>
        </w:rPr>
        <w:t>others</w:t>
      </w:r>
      <w:r w:rsidR="00020F1E" w:rsidRPr="000548FF">
        <w:rPr>
          <w:kern w:val="0"/>
          <w:sz w:val="24"/>
          <w:lang w:bidi="ar"/>
        </w:rPr>
        <w:t>.</w:t>
      </w:r>
      <w:r w:rsidR="000A283F" w:rsidRPr="000548FF">
        <w:rPr>
          <w:kern w:val="0"/>
          <w:sz w:val="24"/>
          <w:lang w:bidi="ar"/>
        </w:rPr>
        <w:t xml:space="preserve"> </w:t>
      </w:r>
      <w:r w:rsidR="00EB3D07" w:rsidRPr="000548FF">
        <w:rPr>
          <w:kern w:val="0"/>
          <w:sz w:val="24"/>
          <w:lang w:bidi="ar"/>
        </w:rPr>
        <w:t>As for the lichen</w:t>
      </w:r>
      <w:r w:rsidR="000238D5" w:rsidRPr="000548FF">
        <w:rPr>
          <w:kern w:val="0"/>
          <w:sz w:val="24"/>
          <w:lang w:bidi="ar"/>
        </w:rPr>
        <w:t xml:space="preserve"> amount</w:t>
      </w:r>
      <w:r w:rsidR="00EB3D07" w:rsidRPr="000548FF">
        <w:rPr>
          <w:kern w:val="0"/>
          <w:sz w:val="24"/>
          <w:lang w:bidi="ar"/>
        </w:rPr>
        <w:t>s</w:t>
      </w:r>
      <w:r w:rsidR="000238D5" w:rsidRPr="000548FF">
        <w:rPr>
          <w:kern w:val="0"/>
          <w:sz w:val="24"/>
          <w:lang w:bidi="ar"/>
        </w:rPr>
        <w:t xml:space="preserve"> consumed</w:t>
      </w:r>
      <w:r w:rsidR="00A10033" w:rsidRPr="000548FF">
        <w:rPr>
          <w:kern w:val="0"/>
          <w:sz w:val="24"/>
          <w:lang w:bidi="ar"/>
        </w:rPr>
        <w:t xml:space="preserve"> from different </w:t>
      </w:r>
      <w:r w:rsidR="00C85585" w:rsidRPr="000548FF">
        <w:rPr>
          <w:kern w:val="0"/>
          <w:sz w:val="24"/>
          <w:lang w:bidi="ar"/>
        </w:rPr>
        <w:t xml:space="preserve">lichen </w:t>
      </w:r>
      <w:r w:rsidR="00003515" w:rsidRPr="000548FF">
        <w:rPr>
          <w:kern w:val="0"/>
          <w:sz w:val="24"/>
          <w:lang w:bidi="ar"/>
        </w:rPr>
        <w:t>species</w:t>
      </w:r>
      <w:r w:rsidR="006974A2" w:rsidRPr="000548FF">
        <w:rPr>
          <w:kern w:val="0"/>
          <w:sz w:val="24"/>
          <w:lang w:bidi="ar"/>
        </w:rPr>
        <w:t>, three is a significant difference</w:t>
      </w:r>
      <w:r w:rsidR="00AB7D87" w:rsidRPr="000548FF">
        <w:rPr>
          <w:kern w:val="0"/>
          <w:sz w:val="24"/>
          <w:lang w:bidi="ar"/>
        </w:rPr>
        <w:t xml:space="preserve"> between each other (</w:t>
      </w:r>
      <w:r w:rsidR="00F53853" w:rsidRPr="000548FF">
        <w:rPr>
          <w:kern w:val="0"/>
          <w:sz w:val="24"/>
          <w:lang w:bidi="ar"/>
        </w:rPr>
        <w:t>Mann</w:t>
      </w:r>
      <w:r w:rsidR="00DC00E8" w:rsidRPr="000548FF">
        <w:rPr>
          <w:kern w:val="0"/>
          <w:sz w:val="24"/>
          <w:lang w:bidi="ar"/>
        </w:rPr>
        <w:t>-</w:t>
      </w:r>
      <w:r w:rsidR="00F53853" w:rsidRPr="000548FF">
        <w:rPr>
          <w:kern w:val="0"/>
          <w:sz w:val="24"/>
          <w:lang w:bidi="ar"/>
        </w:rPr>
        <w:t xml:space="preserve">Whitney U &lt; 0.001, n1 = n2 = 24, </w:t>
      </w:r>
      <w:r w:rsidR="00AB7D87" w:rsidRPr="000548FF">
        <w:rPr>
          <w:i/>
          <w:iCs/>
          <w:kern w:val="0"/>
          <w:sz w:val="24"/>
          <w:lang w:bidi="ar"/>
        </w:rPr>
        <w:t>p</w:t>
      </w:r>
      <w:r w:rsidR="00F53853" w:rsidRPr="000548FF">
        <w:rPr>
          <w:kern w:val="0"/>
          <w:sz w:val="24"/>
          <w:lang w:bidi="ar"/>
        </w:rPr>
        <w:t xml:space="preserve"> &lt; 0.001</w:t>
      </w:r>
      <w:r w:rsidR="00AB7D87" w:rsidRPr="000548FF">
        <w:rPr>
          <w:kern w:val="0"/>
          <w:sz w:val="24"/>
          <w:lang w:bidi="ar"/>
        </w:rPr>
        <w:t>,</w:t>
      </w:r>
      <w:r w:rsidR="00F53853" w:rsidRPr="000548FF">
        <w:rPr>
          <w:kern w:val="0"/>
          <w:sz w:val="24"/>
          <w:lang w:bidi="ar"/>
        </w:rPr>
        <w:t xml:space="preserve"> two-</w:t>
      </w:r>
      <w:r w:rsidR="00044542" w:rsidRPr="000548FF">
        <w:rPr>
          <w:kern w:val="0"/>
          <w:sz w:val="24"/>
          <w:lang w:bidi="ar"/>
        </w:rPr>
        <w:t>tailed)</w:t>
      </w:r>
      <w:r w:rsidR="003B13B5" w:rsidRPr="000548FF">
        <w:rPr>
          <w:kern w:val="0"/>
          <w:sz w:val="24"/>
          <w:lang w:bidi="ar"/>
        </w:rPr>
        <w:t xml:space="preserve"> </w:t>
      </w:r>
      <w:r w:rsidR="00482B55" w:rsidRPr="000548FF">
        <w:rPr>
          <w:kern w:val="0"/>
          <w:sz w:val="24"/>
          <w:lang w:bidi="ar"/>
        </w:rPr>
        <w:t>–</w:t>
      </w:r>
      <w:r w:rsidR="003B13B5" w:rsidRPr="000548FF">
        <w:rPr>
          <w:kern w:val="0"/>
          <w:sz w:val="24"/>
          <w:lang w:bidi="ar"/>
        </w:rPr>
        <w:t xml:space="preserve"> </w:t>
      </w:r>
      <w:r w:rsidR="000A3239" w:rsidRPr="000548FF">
        <w:rPr>
          <w:kern w:val="0"/>
          <w:sz w:val="24"/>
          <w:lang w:bidi="ar"/>
        </w:rPr>
        <w:t>a</w:t>
      </w:r>
      <w:r w:rsidR="00482B55" w:rsidRPr="000548FF">
        <w:rPr>
          <w:kern w:val="0"/>
          <w:sz w:val="24"/>
          <w:lang w:bidi="ar"/>
        </w:rPr>
        <w:t xml:space="preserve"> </w:t>
      </w:r>
      <w:r w:rsidR="00180280" w:rsidRPr="000548FF">
        <w:rPr>
          <w:kern w:val="0"/>
          <w:sz w:val="24"/>
          <w:lang w:bidi="ar"/>
        </w:rPr>
        <w:t xml:space="preserve">higher proportion of </w:t>
      </w:r>
      <w:bookmarkStart w:id="28" w:name="OLE_LINK19"/>
      <w:r w:rsidR="00180280" w:rsidRPr="000548FF">
        <w:rPr>
          <w:i/>
          <w:iCs/>
          <w:kern w:val="0"/>
          <w:sz w:val="24"/>
          <w:lang w:bidi="ar"/>
        </w:rPr>
        <w:t xml:space="preserve">Bryoria </w:t>
      </w:r>
      <w:r w:rsidR="00180280" w:rsidRPr="000548FF">
        <w:rPr>
          <w:kern w:val="0"/>
          <w:sz w:val="24"/>
          <w:lang w:bidi="ar"/>
        </w:rPr>
        <w:t>spp. (</w:t>
      </w:r>
      <w:bookmarkEnd w:id="28"/>
      <w:r w:rsidR="00180280" w:rsidRPr="000548FF">
        <w:rPr>
          <w:kern w:val="0"/>
          <w:sz w:val="24"/>
          <w:lang w:bidi="ar"/>
        </w:rPr>
        <w:t xml:space="preserve">64.63% ± 13.28%, and 69.86% ± 10.93%) than </w:t>
      </w:r>
      <w:r w:rsidR="00180280" w:rsidRPr="000548FF">
        <w:rPr>
          <w:i/>
          <w:iCs/>
          <w:kern w:val="0"/>
          <w:sz w:val="24"/>
          <w:lang w:bidi="ar"/>
        </w:rPr>
        <w:t>U. longissima</w:t>
      </w:r>
      <w:r w:rsidR="00180280" w:rsidRPr="000548FF">
        <w:rPr>
          <w:kern w:val="0"/>
          <w:sz w:val="24"/>
          <w:lang w:bidi="ar"/>
        </w:rPr>
        <w:t xml:space="preserve"> (14.48% ± 12.12%, and 17.11% ± 11.56%).</w:t>
      </w:r>
      <w:r w:rsidR="000A3239" w:rsidRPr="000548FF">
        <w:rPr>
          <w:kern w:val="0"/>
          <w:sz w:val="24"/>
          <w:lang w:bidi="ar"/>
        </w:rPr>
        <w:t xml:space="preserve"> However,</w:t>
      </w:r>
      <w:r w:rsidR="00C66D2D" w:rsidRPr="000548FF">
        <w:rPr>
          <w:kern w:val="0"/>
          <w:sz w:val="24"/>
          <w:lang w:bidi="ar"/>
        </w:rPr>
        <w:t xml:space="preserve"> </w:t>
      </w:r>
      <w:r w:rsidR="000A3239" w:rsidRPr="000548FF">
        <w:rPr>
          <w:kern w:val="0"/>
          <w:sz w:val="24"/>
          <w:lang w:bidi="ar"/>
        </w:rPr>
        <w:t xml:space="preserve">regarding </w:t>
      </w:r>
      <w:r w:rsidR="00E12817" w:rsidRPr="000548FF">
        <w:rPr>
          <w:kern w:val="0"/>
          <w:sz w:val="24"/>
          <w:lang w:bidi="ar"/>
        </w:rPr>
        <w:t xml:space="preserve">the </w:t>
      </w:r>
      <w:r w:rsidR="00AF5396" w:rsidRPr="000548FF">
        <w:rPr>
          <w:kern w:val="0"/>
          <w:sz w:val="24"/>
          <w:lang w:bidi="ar"/>
        </w:rPr>
        <w:t>amount</w:t>
      </w:r>
      <w:r w:rsidR="00750280" w:rsidRPr="000548FF">
        <w:rPr>
          <w:kern w:val="0"/>
          <w:sz w:val="24"/>
          <w:lang w:bidi="ar"/>
        </w:rPr>
        <w:t xml:space="preserve"> consumed</w:t>
      </w:r>
      <w:r w:rsidR="000A3239" w:rsidRPr="000548FF">
        <w:rPr>
          <w:kern w:val="0"/>
          <w:sz w:val="24"/>
          <w:lang w:bidi="ar"/>
        </w:rPr>
        <w:t xml:space="preserve"> between the two years</w:t>
      </w:r>
      <w:r w:rsidR="00C77ABF" w:rsidRPr="000548FF">
        <w:rPr>
          <w:kern w:val="0"/>
          <w:sz w:val="24"/>
          <w:lang w:bidi="ar"/>
        </w:rPr>
        <w:t xml:space="preserve"> for each of the lichen </w:t>
      </w:r>
      <w:r w:rsidR="00752D88" w:rsidRPr="000548FF">
        <w:rPr>
          <w:kern w:val="0"/>
          <w:sz w:val="24"/>
          <w:lang w:bidi="ar"/>
        </w:rPr>
        <w:t>species</w:t>
      </w:r>
      <w:r w:rsidR="00491B1F" w:rsidRPr="000548FF">
        <w:rPr>
          <w:kern w:val="0"/>
          <w:sz w:val="24"/>
          <w:lang w:bidi="ar"/>
        </w:rPr>
        <w:t xml:space="preserve">, there is a variation that does not research a significant level </w:t>
      </w:r>
      <w:r w:rsidR="00F53853" w:rsidRPr="000548FF">
        <w:rPr>
          <w:kern w:val="0"/>
          <w:sz w:val="24"/>
          <w:lang w:bidi="ar"/>
        </w:rPr>
        <w:t>(Mann</w:t>
      </w:r>
      <w:r w:rsidR="0094780C" w:rsidRPr="000548FF">
        <w:rPr>
          <w:kern w:val="0"/>
          <w:sz w:val="24"/>
          <w:lang w:bidi="ar"/>
        </w:rPr>
        <w:t>-</w:t>
      </w:r>
      <w:r w:rsidR="00F53853" w:rsidRPr="000548FF">
        <w:rPr>
          <w:kern w:val="0"/>
          <w:sz w:val="24"/>
          <w:lang w:bidi="ar"/>
        </w:rPr>
        <w:t xml:space="preserve">Whitney U = 42, n1 = n2 = 12, </w:t>
      </w:r>
      <w:r w:rsidR="005E31B1" w:rsidRPr="000548FF">
        <w:rPr>
          <w:i/>
          <w:iCs/>
          <w:kern w:val="0"/>
          <w:sz w:val="24"/>
          <w:lang w:bidi="ar"/>
        </w:rPr>
        <w:t>p</w:t>
      </w:r>
      <w:r w:rsidR="00F53853" w:rsidRPr="000548FF">
        <w:rPr>
          <w:kern w:val="0"/>
          <w:sz w:val="24"/>
          <w:lang w:bidi="ar"/>
        </w:rPr>
        <w:t xml:space="preserve"> = 0.089</w:t>
      </w:r>
      <w:r w:rsidR="00491B1F" w:rsidRPr="000548FF">
        <w:rPr>
          <w:kern w:val="0"/>
          <w:sz w:val="24"/>
          <w:lang w:bidi="ar"/>
        </w:rPr>
        <w:t>,</w:t>
      </w:r>
      <w:r w:rsidR="00F53853" w:rsidRPr="000548FF">
        <w:rPr>
          <w:kern w:val="0"/>
          <w:sz w:val="24"/>
          <w:lang w:bidi="ar"/>
        </w:rPr>
        <w:t xml:space="preserve"> two-tailed)</w:t>
      </w:r>
      <w:r w:rsidR="00180280" w:rsidRPr="000548FF">
        <w:rPr>
          <w:kern w:val="0"/>
          <w:sz w:val="24"/>
          <w:lang w:bidi="ar"/>
        </w:rPr>
        <w:t xml:space="preserve">, implying the variation and supply of the two lichen </w:t>
      </w:r>
      <w:r w:rsidR="00451635" w:rsidRPr="000548FF">
        <w:rPr>
          <w:kern w:val="0"/>
          <w:sz w:val="24"/>
          <w:lang w:bidi="ar"/>
        </w:rPr>
        <w:t xml:space="preserve">species </w:t>
      </w:r>
      <w:r w:rsidR="00180280" w:rsidRPr="000548FF">
        <w:rPr>
          <w:kern w:val="0"/>
          <w:sz w:val="24"/>
          <w:lang w:bidi="ar"/>
        </w:rPr>
        <w:t xml:space="preserve">in the region were stable (Table </w:t>
      </w:r>
      <w:r w:rsidR="00DC00E8" w:rsidRPr="000548FF">
        <w:rPr>
          <w:kern w:val="0"/>
          <w:sz w:val="24"/>
          <w:lang w:bidi="ar"/>
        </w:rPr>
        <w:t>1</w:t>
      </w:r>
      <w:r w:rsidR="00180280" w:rsidRPr="000548FF">
        <w:rPr>
          <w:kern w:val="0"/>
          <w:sz w:val="24"/>
          <w:lang w:bidi="ar"/>
        </w:rPr>
        <w:t>).</w:t>
      </w:r>
    </w:p>
    <w:p w14:paraId="5B898CF2" w14:textId="5C6FFE3D" w:rsidR="00DD4049" w:rsidRPr="000548FF" w:rsidRDefault="00B96740" w:rsidP="00EE3E89">
      <w:pPr>
        <w:widowControl/>
        <w:spacing w:line="360" w:lineRule="auto"/>
        <w:jc w:val="center"/>
        <w:textAlignment w:val="bottom"/>
        <w:rPr>
          <w:b/>
          <w:bCs/>
          <w:sz w:val="24"/>
        </w:rPr>
      </w:pPr>
      <w:r w:rsidRPr="000548FF">
        <w:rPr>
          <w:b/>
          <w:bCs/>
          <w:sz w:val="24"/>
        </w:rPr>
        <w:t xml:space="preserve">Table </w:t>
      </w:r>
      <w:r w:rsidR="009F4261" w:rsidRPr="000548FF">
        <w:rPr>
          <w:b/>
          <w:bCs/>
          <w:sz w:val="24"/>
        </w:rPr>
        <w:t>1</w:t>
      </w:r>
      <w:r w:rsidR="00AD58AA" w:rsidRPr="000548FF">
        <w:rPr>
          <w:b/>
          <w:bCs/>
          <w:sz w:val="24"/>
        </w:rPr>
        <w:t>.</w:t>
      </w:r>
      <w:r w:rsidRPr="000548FF">
        <w:rPr>
          <w:b/>
          <w:bCs/>
          <w:sz w:val="24"/>
        </w:rPr>
        <w:t xml:space="preserve"> Time spent on two lichen </w:t>
      </w:r>
      <w:r w:rsidR="00AC0667" w:rsidRPr="000548FF">
        <w:rPr>
          <w:b/>
          <w:bCs/>
          <w:sz w:val="24"/>
        </w:rPr>
        <w:t>species</w:t>
      </w:r>
      <w:r w:rsidRPr="000548FF">
        <w:rPr>
          <w:b/>
          <w:bCs/>
          <w:sz w:val="24"/>
        </w:rPr>
        <w:t xml:space="preserve"> by </w:t>
      </w:r>
      <w:r w:rsidR="00A21095" w:rsidRPr="000548FF">
        <w:rPr>
          <w:b/>
          <w:bCs/>
          <w:i/>
          <w:iCs/>
          <w:sz w:val="24"/>
          <w:lang w:val="en-AU"/>
        </w:rPr>
        <w:t xml:space="preserve">R. </w:t>
      </w:r>
      <w:proofErr w:type="spellStart"/>
      <w:r w:rsidR="00A21095" w:rsidRPr="000548FF">
        <w:rPr>
          <w:b/>
          <w:bCs/>
          <w:i/>
          <w:iCs/>
          <w:sz w:val="24"/>
          <w:lang w:val="en-AU"/>
        </w:rPr>
        <w:t>bieti</w:t>
      </w:r>
      <w:proofErr w:type="spellEnd"/>
      <w:r w:rsidR="00490669" w:rsidRPr="000548FF">
        <w:rPr>
          <w:b/>
          <w:bCs/>
          <w:sz w:val="24"/>
          <w:lang w:val="en-AU"/>
        </w:rPr>
        <w:t>.</w:t>
      </w:r>
    </w:p>
    <w:tbl>
      <w:tblPr>
        <w:tblW w:w="8080" w:type="dxa"/>
        <w:jc w:val="center"/>
        <w:tblBorders>
          <w:top w:val="single" w:sz="4" w:space="0" w:color="auto"/>
          <w:bottom w:val="single" w:sz="4" w:space="0" w:color="auto"/>
        </w:tblBorders>
        <w:tblLayout w:type="fixed"/>
        <w:tblCellMar>
          <w:left w:w="0" w:type="dxa"/>
          <w:right w:w="0" w:type="dxa"/>
        </w:tblCellMar>
        <w:tblLook w:val="04A0" w:firstRow="1" w:lastRow="0" w:firstColumn="1" w:lastColumn="0" w:noHBand="0" w:noVBand="1"/>
      </w:tblPr>
      <w:tblGrid>
        <w:gridCol w:w="2977"/>
        <w:gridCol w:w="2552"/>
        <w:gridCol w:w="2551"/>
      </w:tblGrid>
      <w:tr w:rsidR="004021DD" w:rsidRPr="000548FF" w14:paraId="19ED7BCA" w14:textId="77777777" w:rsidTr="00383994">
        <w:trPr>
          <w:trHeight w:val="340"/>
          <w:jc w:val="center"/>
        </w:trPr>
        <w:tc>
          <w:tcPr>
            <w:tcW w:w="2977" w:type="dxa"/>
            <w:vMerge w:val="restart"/>
            <w:tcBorders>
              <w:top w:val="single" w:sz="4" w:space="0" w:color="auto"/>
            </w:tcBorders>
            <w:shd w:val="clear" w:color="auto" w:fill="auto"/>
            <w:noWrap/>
            <w:tcMar>
              <w:top w:w="15" w:type="dxa"/>
              <w:left w:w="15" w:type="dxa"/>
              <w:right w:w="15" w:type="dxa"/>
            </w:tcMar>
            <w:vAlign w:val="center"/>
          </w:tcPr>
          <w:p w14:paraId="46F10DC2" w14:textId="695A54DB" w:rsidR="004021DD" w:rsidRPr="000548FF" w:rsidRDefault="004021DD" w:rsidP="00383994">
            <w:pPr>
              <w:jc w:val="center"/>
              <w:rPr>
                <w:rFonts w:eastAsia="等线"/>
              </w:rPr>
            </w:pPr>
            <w:r w:rsidRPr="000548FF">
              <w:rPr>
                <w:rFonts w:eastAsia="等线"/>
              </w:rPr>
              <w:t>Period</w:t>
            </w:r>
          </w:p>
        </w:tc>
        <w:tc>
          <w:tcPr>
            <w:tcW w:w="5103" w:type="dxa"/>
            <w:gridSpan w:val="2"/>
            <w:tcBorders>
              <w:top w:val="single" w:sz="4" w:space="0" w:color="auto"/>
              <w:bottom w:val="single" w:sz="4" w:space="0" w:color="auto"/>
            </w:tcBorders>
            <w:shd w:val="clear" w:color="auto" w:fill="auto"/>
            <w:noWrap/>
            <w:tcMar>
              <w:top w:w="15" w:type="dxa"/>
              <w:left w:w="15" w:type="dxa"/>
              <w:right w:w="15" w:type="dxa"/>
            </w:tcMar>
            <w:vAlign w:val="center"/>
          </w:tcPr>
          <w:p w14:paraId="28A9B042" w14:textId="77777777" w:rsidR="004021DD" w:rsidRPr="000548FF" w:rsidRDefault="004021DD" w:rsidP="00383994">
            <w:pPr>
              <w:jc w:val="center"/>
              <w:rPr>
                <w:rFonts w:eastAsia="等线"/>
              </w:rPr>
            </w:pPr>
            <w:r w:rsidRPr="000548FF">
              <w:rPr>
                <w:rFonts w:eastAsia="等线"/>
              </w:rPr>
              <w:t>Time percent spent on Lichens (%)</w:t>
            </w:r>
          </w:p>
        </w:tc>
      </w:tr>
      <w:tr w:rsidR="004021DD" w:rsidRPr="000548FF" w14:paraId="7C879ED3" w14:textId="77777777" w:rsidTr="00383994">
        <w:trPr>
          <w:trHeight w:val="192"/>
          <w:jc w:val="center"/>
        </w:trPr>
        <w:tc>
          <w:tcPr>
            <w:tcW w:w="2977" w:type="dxa"/>
            <w:vMerge/>
            <w:tcBorders>
              <w:bottom w:val="single" w:sz="4" w:space="0" w:color="auto"/>
            </w:tcBorders>
            <w:shd w:val="clear" w:color="auto" w:fill="auto"/>
            <w:noWrap/>
            <w:tcMar>
              <w:top w:w="15" w:type="dxa"/>
              <w:left w:w="15" w:type="dxa"/>
              <w:right w:w="15" w:type="dxa"/>
            </w:tcMar>
            <w:vAlign w:val="center"/>
          </w:tcPr>
          <w:p w14:paraId="46B2B0B3" w14:textId="77777777" w:rsidR="004021DD" w:rsidRPr="000548FF" w:rsidRDefault="004021DD" w:rsidP="00383994">
            <w:pPr>
              <w:rPr>
                <w:rFonts w:eastAsia="等线"/>
              </w:rPr>
            </w:pPr>
          </w:p>
        </w:tc>
        <w:tc>
          <w:tcPr>
            <w:tcW w:w="2552" w:type="dxa"/>
            <w:tcBorders>
              <w:top w:val="single" w:sz="4" w:space="0" w:color="auto"/>
              <w:bottom w:val="single" w:sz="4" w:space="0" w:color="auto"/>
            </w:tcBorders>
            <w:shd w:val="clear" w:color="auto" w:fill="auto"/>
            <w:noWrap/>
            <w:tcMar>
              <w:top w:w="15" w:type="dxa"/>
              <w:left w:w="15" w:type="dxa"/>
              <w:right w:w="15" w:type="dxa"/>
            </w:tcMar>
            <w:vAlign w:val="center"/>
          </w:tcPr>
          <w:p w14:paraId="5031A555" w14:textId="77777777" w:rsidR="004021DD" w:rsidRPr="000548FF" w:rsidRDefault="004021DD" w:rsidP="00383994">
            <w:pPr>
              <w:jc w:val="center"/>
              <w:rPr>
                <w:rFonts w:eastAsia="等线"/>
              </w:rPr>
            </w:pPr>
            <w:bookmarkStart w:id="29" w:name="OLE_LINK7"/>
            <w:bookmarkStart w:id="30" w:name="OLE_LINK1"/>
            <w:r w:rsidRPr="000548FF">
              <w:rPr>
                <w:rFonts w:eastAsia="等线"/>
                <w:i/>
                <w:iCs/>
              </w:rPr>
              <w:t>Bryoria</w:t>
            </w:r>
            <w:r w:rsidRPr="000548FF">
              <w:rPr>
                <w:rFonts w:eastAsia="等线"/>
              </w:rPr>
              <w:t xml:space="preserve"> spp</w:t>
            </w:r>
            <w:bookmarkEnd w:id="29"/>
            <w:r w:rsidRPr="000548FF">
              <w:rPr>
                <w:rFonts w:eastAsia="等线"/>
              </w:rPr>
              <w:t xml:space="preserve">. </w:t>
            </w:r>
            <w:bookmarkEnd w:id="30"/>
            <w:r w:rsidRPr="000548FF">
              <w:rPr>
                <w:rFonts w:eastAsia="等线"/>
              </w:rPr>
              <w:t>(n)</w:t>
            </w:r>
          </w:p>
        </w:tc>
        <w:tc>
          <w:tcPr>
            <w:tcW w:w="2551" w:type="dxa"/>
            <w:tcBorders>
              <w:top w:val="single" w:sz="4" w:space="0" w:color="auto"/>
              <w:bottom w:val="single" w:sz="4" w:space="0" w:color="auto"/>
            </w:tcBorders>
            <w:shd w:val="clear" w:color="auto" w:fill="auto"/>
            <w:noWrap/>
            <w:tcMar>
              <w:top w:w="15" w:type="dxa"/>
              <w:left w:w="15" w:type="dxa"/>
              <w:right w:w="15" w:type="dxa"/>
            </w:tcMar>
            <w:vAlign w:val="center"/>
          </w:tcPr>
          <w:p w14:paraId="1BA093B6" w14:textId="77777777" w:rsidR="004021DD" w:rsidRPr="000548FF" w:rsidRDefault="004021DD" w:rsidP="00383994">
            <w:pPr>
              <w:jc w:val="center"/>
              <w:rPr>
                <w:rFonts w:eastAsia="等线"/>
              </w:rPr>
            </w:pPr>
            <w:r w:rsidRPr="000548FF">
              <w:rPr>
                <w:rFonts w:eastAsia="等线"/>
                <w:i/>
                <w:iCs/>
              </w:rPr>
              <w:t xml:space="preserve">U. longissima </w:t>
            </w:r>
            <w:r w:rsidRPr="000548FF">
              <w:rPr>
                <w:rFonts w:eastAsia="等线"/>
              </w:rPr>
              <w:t>(n)</w:t>
            </w:r>
          </w:p>
        </w:tc>
      </w:tr>
      <w:tr w:rsidR="004021DD" w:rsidRPr="000548FF" w14:paraId="5BA13F90" w14:textId="77777777" w:rsidTr="00383994">
        <w:trPr>
          <w:trHeight w:val="46"/>
          <w:jc w:val="center"/>
        </w:trPr>
        <w:tc>
          <w:tcPr>
            <w:tcW w:w="2977" w:type="dxa"/>
            <w:tcBorders>
              <w:top w:val="single" w:sz="4" w:space="0" w:color="auto"/>
            </w:tcBorders>
            <w:shd w:val="clear" w:color="auto" w:fill="auto"/>
            <w:noWrap/>
            <w:tcMar>
              <w:top w:w="15" w:type="dxa"/>
              <w:left w:w="15" w:type="dxa"/>
              <w:right w:w="15" w:type="dxa"/>
            </w:tcMar>
            <w:vAlign w:val="center"/>
          </w:tcPr>
          <w:p w14:paraId="79E4F544" w14:textId="3AE33955" w:rsidR="004021DD" w:rsidRPr="000548FF" w:rsidRDefault="004021DD" w:rsidP="00383994">
            <w:pPr>
              <w:jc w:val="center"/>
              <w:rPr>
                <w:rFonts w:eastAsia="等线"/>
              </w:rPr>
            </w:pPr>
            <w:r w:rsidRPr="000548FF">
              <w:rPr>
                <w:rFonts w:eastAsia="等线"/>
              </w:rPr>
              <w:t xml:space="preserve">2008 </w:t>
            </w:r>
            <w:r w:rsidR="000A7A5F" w:rsidRPr="000548FF">
              <w:rPr>
                <w:rFonts w:eastAsia="等线"/>
              </w:rPr>
              <w:t>–</w:t>
            </w:r>
            <w:r w:rsidRPr="000548FF">
              <w:rPr>
                <w:rFonts w:eastAsia="等线"/>
              </w:rPr>
              <w:t xml:space="preserve"> May</w:t>
            </w:r>
          </w:p>
        </w:tc>
        <w:tc>
          <w:tcPr>
            <w:tcW w:w="2552" w:type="dxa"/>
            <w:tcBorders>
              <w:top w:val="single" w:sz="4" w:space="0" w:color="auto"/>
            </w:tcBorders>
            <w:shd w:val="clear" w:color="auto" w:fill="auto"/>
            <w:noWrap/>
            <w:tcMar>
              <w:top w:w="15" w:type="dxa"/>
              <w:left w:w="15" w:type="dxa"/>
              <w:right w:w="15" w:type="dxa"/>
            </w:tcMar>
            <w:vAlign w:val="center"/>
          </w:tcPr>
          <w:p w14:paraId="5FA23234" w14:textId="77777777" w:rsidR="004021DD" w:rsidRPr="000548FF" w:rsidRDefault="004021DD" w:rsidP="00383994">
            <w:pPr>
              <w:jc w:val="center"/>
              <w:rPr>
                <w:rFonts w:eastAsia="等线"/>
              </w:rPr>
            </w:pPr>
            <w:r w:rsidRPr="000548FF">
              <w:rPr>
                <w:rFonts w:eastAsia="等线"/>
              </w:rPr>
              <w:t>63.2 (382)</w:t>
            </w:r>
          </w:p>
        </w:tc>
        <w:tc>
          <w:tcPr>
            <w:tcW w:w="2551" w:type="dxa"/>
            <w:tcBorders>
              <w:top w:val="single" w:sz="4" w:space="0" w:color="auto"/>
            </w:tcBorders>
            <w:shd w:val="clear" w:color="auto" w:fill="auto"/>
            <w:noWrap/>
            <w:tcMar>
              <w:top w:w="15" w:type="dxa"/>
              <w:left w:w="15" w:type="dxa"/>
              <w:right w:w="15" w:type="dxa"/>
            </w:tcMar>
            <w:vAlign w:val="center"/>
          </w:tcPr>
          <w:p w14:paraId="6C6CE282" w14:textId="77777777" w:rsidR="004021DD" w:rsidRPr="000548FF" w:rsidRDefault="004021DD" w:rsidP="00383994">
            <w:pPr>
              <w:jc w:val="center"/>
              <w:rPr>
                <w:rFonts w:eastAsia="等线"/>
              </w:rPr>
            </w:pPr>
            <w:r w:rsidRPr="000548FF">
              <w:rPr>
                <w:rFonts w:eastAsia="等线"/>
              </w:rPr>
              <w:t>1.0 (6)</w:t>
            </w:r>
          </w:p>
        </w:tc>
      </w:tr>
      <w:tr w:rsidR="004021DD" w:rsidRPr="000548FF" w14:paraId="3DDC5A17" w14:textId="77777777" w:rsidTr="00383994">
        <w:trPr>
          <w:trHeight w:val="56"/>
          <w:jc w:val="center"/>
        </w:trPr>
        <w:tc>
          <w:tcPr>
            <w:tcW w:w="2977" w:type="dxa"/>
            <w:shd w:val="clear" w:color="auto" w:fill="auto"/>
            <w:noWrap/>
            <w:tcMar>
              <w:top w:w="15" w:type="dxa"/>
              <w:left w:w="15" w:type="dxa"/>
              <w:right w:w="15" w:type="dxa"/>
            </w:tcMar>
            <w:vAlign w:val="center"/>
          </w:tcPr>
          <w:p w14:paraId="54104BD5" w14:textId="5A102402" w:rsidR="004021DD" w:rsidRPr="000548FF" w:rsidRDefault="004021DD" w:rsidP="00383994">
            <w:pPr>
              <w:jc w:val="center"/>
              <w:rPr>
                <w:rFonts w:eastAsia="等线"/>
              </w:rPr>
            </w:pPr>
            <w:r w:rsidRPr="000548FF">
              <w:rPr>
                <w:rFonts w:eastAsia="等线"/>
              </w:rPr>
              <w:t xml:space="preserve">2008 </w:t>
            </w:r>
            <w:r w:rsidR="000A7A5F" w:rsidRPr="000548FF">
              <w:rPr>
                <w:rFonts w:eastAsia="等线"/>
              </w:rPr>
              <w:t>–</w:t>
            </w:r>
            <w:r w:rsidRPr="000548FF">
              <w:rPr>
                <w:rFonts w:eastAsia="等线"/>
              </w:rPr>
              <w:t xml:space="preserve"> Jun</w:t>
            </w:r>
            <w:r w:rsidR="000A7A5F" w:rsidRPr="000548FF">
              <w:rPr>
                <w:rFonts w:eastAsia="等线"/>
              </w:rPr>
              <w:t>e</w:t>
            </w:r>
          </w:p>
        </w:tc>
        <w:tc>
          <w:tcPr>
            <w:tcW w:w="2552" w:type="dxa"/>
            <w:shd w:val="clear" w:color="auto" w:fill="auto"/>
            <w:noWrap/>
            <w:tcMar>
              <w:top w:w="15" w:type="dxa"/>
              <w:left w:w="15" w:type="dxa"/>
              <w:right w:w="15" w:type="dxa"/>
            </w:tcMar>
            <w:vAlign w:val="center"/>
          </w:tcPr>
          <w:p w14:paraId="103A0006" w14:textId="77777777" w:rsidR="004021DD" w:rsidRPr="000548FF" w:rsidRDefault="004021DD" w:rsidP="00383994">
            <w:pPr>
              <w:jc w:val="center"/>
              <w:rPr>
                <w:rFonts w:eastAsia="等线"/>
              </w:rPr>
            </w:pPr>
            <w:r w:rsidRPr="000548FF">
              <w:rPr>
                <w:rFonts w:eastAsia="等线"/>
              </w:rPr>
              <w:t>56.6 (179)</w:t>
            </w:r>
          </w:p>
        </w:tc>
        <w:tc>
          <w:tcPr>
            <w:tcW w:w="2551" w:type="dxa"/>
            <w:shd w:val="clear" w:color="auto" w:fill="auto"/>
            <w:noWrap/>
            <w:tcMar>
              <w:top w:w="15" w:type="dxa"/>
              <w:left w:w="15" w:type="dxa"/>
              <w:right w:w="15" w:type="dxa"/>
            </w:tcMar>
            <w:vAlign w:val="center"/>
          </w:tcPr>
          <w:p w14:paraId="1C1FB143" w14:textId="77777777" w:rsidR="004021DD" w:rsidRPr="000548FF" w:rsidRDefault="004021DD" w:rsidP="00383994">
            <w:pPr>
              <w:jc w:val="center"/>
              <w:rPr>
                <w:rFonts w:eastAsia="等线"/>
              </w:rPr>
            </w:pPr>
            <w:r w:rsidRPr="000548FF">
              <w:rPr>
                <w:rFonts w:eastAsia="等线"/>
              </w:rPr>
              <w:t>13.6 (43)</w:t>
            </w:r>
          </w:p>
        </w:tc>
      </w:tr>
      <w:tr w:rsidR="004021DD" w:rsidRPr="000548FF" w14:paraId="7C03DDBB" w14:textId="77777777" w:rsidTr="00383994">
        <w:trPr>
          <w:trHeight w:val="320"/>
          <w:jc w:val="center"/>
        </w:trPr>
        <w:tc>
          <w:tcPr>
            <w:tcW w:w="2977" w:type="dxa"/>
            <w:shd w:val="clear" w:color="auto" w:fill="auto"/>
            <w:noWrap/>
            <w:tcMar>
              <w:top w:w="15" w:type="dxa"/>
              <w:left w:w="15" w:type="dxa"/>
              <w:right w:w="15" w:type="dxa"/>
            </w:tcMar>
            <w:vAlign w:val="center"/>
          </w:tcPr>
          <w:p w14:paraId="4978E911" w14:textId="095D830C" w:rsidR="004021DD" w:rsidRPr="000548FF" w:rsidRDefault="004021DD" w:rsidP="00383994">
            <w:pPr>
              <w:jc w:val="center"/>
              <w:rPr>
                <w:rFonts w:eastAsia="等线"/>
              </w:rPr>
            </w:pPr>
            <w:r w:rsidRPr="000548FF">
              <w:rPr>
                <w:rFonts w:eastAsia="等线"/>
              </w:rPr>
              <w:t xml:space="preserve">2008 </w:t>
            </w:r>
            <w:r w:rsidR="000A7A5F" w:rsidRPr="000548FF">
              <w:rPr>
                <w:rFonts w:eastAsia="等线"/>
              </w:rPr>
              <w:t>–</w:t>
            </w:r>
            <w:r w:rsidRPr="000548FF">
              <w:rPr>
                <w:rFonts w:eastAsia="等线"/>
              </w:rPr>
              <w:t xml:space="preserve"> Jul</w:t>
            </w:r>
            <w:r w:rsidR="000A7A5F" w:rsidRPr="000548FF">
              <w:rPr>
                <w:rFonts w:eastAsia="等线"/>
              </w:rPr>
              <w:t>y</w:t>
            </w:r>
          </w:p>
        </w:tc>
        <w:tc>
          <w:tcPr>
            <w:tcW w:w="2552" w:type="dxa"/>
            <w:shd w:val="clear" w:color="auto" w:fill="auto"/>
            <w:noWrap/>
            <w:tcMar>
              <w:top w:w="15" w:type="dxa"/>
              <w:left w:w="15" w:type="dxa"/>
              <w:right w:w="15" w:type="dxa"/>
            </w:tcMar>
            <w:vAlign w:val="center"/>
          </w:tcPr>
          <w:p w14:paraId="3E91FA4E" w14:textId="77777777" w:rsidR="004021DD" w:rsidRPr="000548FF" w:rsidRDefault="004021DD" w:rsidP="00383994">
            <w:pPr>
              <w:jc w:val="center"/>
              <w:rPr>
                <w:rFonts w:eastAsia="等线"/>
              </w:rPr>
            </w:pPr>
            <w:r w:rsidRPr="000548FF">
              <w:rPr>
                <w:rFonts w:eastAsia="等线"/>
              </w:rPr>
              <w:t>76.0 (336)</w:t>
            </w:r>
          </w:p>
        </w:tc>
        <w:tc>
          <w:tcPr>
            <w:tcW w:w="2551" w:type="dxa"/>
            <w:shd w:val="clear" w:color="auto" w:fill="auto"/>
            <w:noWrap/>
            <w:tcMar>
              <w:top w:w="15" w:type="dxa"/>
              <w:left w:w="15" w:type="dxa"/>
              <w:right w:w="15" w:type="dxa"/>
            </w:tcMar>
            <w:vAlign w:val="center"/>
          </w:tcPr>
          <w:p w14:paraId="013C66F8" w14:textId="77777777" w:rsidR="004021DD" w:rsidRPr="000548FF" w:rsidRDefault="004021DD" w:rsidP="00383994">
            <w:pPr>
              <w:jc w:val="center"/>
              <w:rPr>
                <w:rFonts w:eastAsia="等线"/>
              </w:rPr>
            </w:pPr>
            <w:r w:rsidRPr="000548FF">
              <w:rPr>
                <w:rFonts w:eastAsia="等线"/>
              </w:rPr>
              <w:t>7.9 (35)</w:t>
            </w:r>
          </w:p>
        </w:tc>
      </w:tr>
      <w:tr w:rsidR="004021DD" w:rsidRPr="000548FF" w14:paraId="123ED3E7" w14:textId="77777777" w:rsidTr="00383994">
        <w:trPr>
          <w:trHeight w:val="329"/>
          <w:jc w:val="center"/>
        </w:trPr>
        <w:tc>
          <w:tcPr>
            <w:tcW w:w="2977" w:type="dxa"/>
            <w:shd w:val="clear" w:color="auto" w:fill="auto"/>
            <w:noWrap/>
            <w:tcMar>
              <w:top w:w="15" w:type="dxa"/>
              <w:left w:w="15" w:type="dxa"/>
              <w:right w:w="15" w:type="dxa"/>
            </w:tcMar>
            <w:vAlign w:val="center"/>
          </w:tcPr>
          <w:p w14:paraId="3B5E3ECD" w14:textId="73E28B89" w:rsidR="004021DD" w:rsidRPr="000548FF" w:rsidRDefault="004021DD" w:rsidP="00383994">
            <w:pPr>
              <w:jc w:val="center"/>
              <w:rPr>
                <w:rFonts w:eastAsia="等线"/>
              </w:rPr>
            </w:pPr>
            <w:r w:rsidRPr="000548FF">
              <w:rPr>
                <w:rFonts w:eastAsia="等线"/>
              </w:rPr>
              <w:t xml:space="preserve">2008 </w:t>
            </w:r>
            <w:r w:rsidR="000A7A5F" w:rsidRPr="000548FF">
              <w:rPr>
                <w:rFonts w:eastAsia="等线"/>
              </w:rPr>
              <w:t>–</w:t>
            </w:r>
            <w:r w:rsidRPr="000548FF">
              <w:rPr>
                <w:rFonts w:eastAsia="等线"/>
              </w:rPr>
              <w:t xml:space="preserve"> Aug</w:t>
            </w:r>
            <w:r w:rsidR="000A7A5F" w:rsidRPr="000548FF">
              <w:rPr>
                <w:rFonts w:eastAsia="等线"/>
              </w:rPr>
              <w:t>ust</w:t>
            </w:r>
          </w:p>
        </w:tc>
        <w:tc>
          <w:tcPr>
            <w:tcW w:w="2552" w:type="dxa"/>
            <w:shd w:val="clear" w:color="auto" w:fill="auto"/>
            <w:noWrap/>
            <w:tcMar>
              <w:top w:w="15" w:type="dxa"/>
              <w:left w:w="15" w:type="dxa"/>
              <w:right w:w="15" w:type="dxa"/>
            </w:tcMar>
            <w:vAlign w:val="center"/>
          </w:tcPr>
          <w:p w14:paraId="299C1FA8" w14:textId="77777777" w:rsidR="004021DD" w:rsidRPr="000548FF" w:rsidRDefault="004021DD" w:rsidP="00383994">
            <w:pPr>
              <w:jc w:val="center"/>
              <w:rPr>
                <w:rFonts w:eastAsia="等线"/>
              </w:rPr>
            </w:pPr>
            <w:r w:rsidRPr="000548FF">
              <w:rPr>
                <w:rFonts w:eastAsia="等线"/>
              </w:rPr>
              <w:t>62.0 (631)</w:t>
            </w:r>
          </w:p>
        </w:tc>
        <w:tc>
          <w:tcPr>
            <w:tcW w:w="2551" w:type="dxa"/>
            <w:shd w:val="clear" w:color="auto" w:fill="auto"/>
            <w:noWrap/>
            <w:tcMar>
              <w:top w:w="15" w:type="dxa"/>
              <w:left w:w="15" w:type="dxa"/>
              <w:right w:w="15" w:type="dxa"/>
            </w:tcMar>
            <w:vAlign w:val="center"/>
          </w:tcPr>
          <w:p w14:paraId="65773A0F" w14:textId="77777777" w:rsidR="004021DD" w:rsidRPr="000548FF" w:rsidRDefault="004021DD" w:rsidP="00383994">
            <w:pPr>
              <w:jc w:val="center"/>
              <w:rPr>
                <w:rFonts w:eastAsia="等线"/>
              </w:rPr>
            </w:pPr>
            <w:r w:rsidRPr="000548FF">
              <w:rPr>
                <w:rFonts w:eastAsia="等线"/>
              </w:rPr>
              <w:t>10.2 (104)</w:t>
            </w:r>
          </w:p>
        </w:tc>
      </w:tr>
      <w:tr w:rsidR="004021DD" w:rsidRPr="000548FF" w14:paraId="3C083782" w14:textId="77777777" w:rsidTr="00383994">
        <w:trPr>
          <w:trHeight w:val="329"/>
          <w:jc w:val="center"/>
        </w:trPr>
        <w:tc>
          <w:tcPr>
            <w:tcW w:w="2977" w:type="dxa"/>
            <w:shd w:val="clear" w:color="auto" w:fill="auto"/>
            <w:noWrap/>
            <w:tcMar>
              <w:top w:w="15" w:type="dxa"/>
              <w:left w:w="15" w:type="dxa"/>
              <w:right w:w="15" w:type="dxa"/>
            </w:tcMar>
            <w:vAlign w:val="center"/>
          </w:tcPr>
          <w:p w14:paraId="0F53F733" w14:textId="26FBF236" w:rsidR="004021DD" w:rsidRPr="000548FF" w:rsidRDefault="004021DD" w:rsidP="00383994">
            <w:pPr>
              <w:jc w:val="center"/>
              <w:rPr>
                <w:rFonts w:eastAsia="等线"/>
              </w:rPr>
            </w:pPr>
            <w:r w:rsidRPr="000548FF">
              <w:rPr>
                <w:rFonts w:eastAsia="等线"/>
              </w:rPr>
              <w:lastRenderedPageBreak/>
              <w:t xml:space="preserve">2009 </w:t>
            </w:r>
            <w:r w:rsidR="000A7A5F" w:rsidRPr="000548FF">
              <w:rPr>
                <w:rFonts w:eastAsia="等线"/>
              </w:rPr>
              <w:t>–</w:t>
            </w:r>
            <w:r w:rsidRPr="000548FF">
              <w:rPr>
                <w:rFonts w:eastAsia="等线"/>
              </w:rPr>
              <w:t xml:space="preserve"> Sep</w:t>
            </w:r>
            <w:r w:rsidR="000A7A5F" w:rsidRPr="000548FF">
              <w:rPr>
                <w:rFonts w:eastAsia="等线"/>
              </w:rPr>
              <w:t>tember</w:t>
            </w:r>
          </w:p>
        </w:tc>
        <w:tc>
          <w:tcPr>
            <w:tcW w:w="2552" w:type="dxa"/>
            <w:shd w:val="clear" w:color="auto" w:fill="auto"/>
            <w:noWrap/>
            <w:tcMar>
              <w:top w:w="15" w:type="dxa"/>
              <w:left w:w="15" w:type="dxa"/>
              <w:right w:w="15" w:type="dxa"/>
            </w:tcMar>
            <w:vAlign w:val="center"/>
          </w:tcPr>
          <w:p w14:paraId="233F0E6F" w14:textId="77777777" w:rsidR="004021DD" w:rsidRPr="000548FF" w:rsidRDefault="004021DD" w:rsidP="00383994">
            <w:pPr>
              <w:jc w:val="center"/>
              <w:rPr>
                <w:rFonts w:eastAsia="等线"/>
              </w:rPr>
            </w:pPr>
            <w:r w:rsidRPr="000548FF">
              <w:rPr>
                <w:rFonts w:eastAsia="等线"/>
              </w:rPr>
              <w:t>61.4 (766)</w:t>
            </w:r>
          </w:p>
        </w:tc>
        <w:tc>
          <w:tcPr>
            <w:tcW w:w="2551" w:type="dxa"/>
            <w:shd w:val="clear" w:color="auto" w:fill="auto"/>
            <w:noWrap/>
            <w:tcMar>
              <w:top w:w="15" w:type="dxa"/>
              <w:left w:w="15" w:type="dxa"/>
              <w:right w:w="15" w:type="dxa"/>
            </w:tcMar>
            <w:vAlign w:val="center"/>
          </w:tcPr>
          <w:p w14:paraId="451986ED" w14:textId="77777777" w:rsidR="004021DD" w:rsidRPr="000548FF" w:rsidRDefault="004021DD" w:rsidP="00383994">
            <w:pPr>
              <w:jc w:val="center"/>
              <w:rPr>
                <w:rFonts w:eastAsia="等线"/>
              </w:rPr>
            </w:pPr>
            <w:r w:rsidRPr="000548FF">
              <w:rPr>
                <w:rFonts w:eastAsia="等线"/>
              </w:rPr>
              <w:t>5.2 (65)</w:t>
            </w:r>
          </w:p>
        </w:tc>
      </w:tr>
      <w:tr w:rsidR="004021DD" w:rsidRPr="000548FF" w14:paraId="57ED81D5" w14:textId="77777777" w:rsidTr="00383994">
        <w:trPr>
          <w:trHeight w:val="329"/>
          <w:jc w:val="center"/>
        </w:trPr>
        <w:tc>
          <w:tcPr>
            <w:tcW w:w="2977" w:type="dxa"/>
            <w:shd w:val="clear" w:color="auto" w:fill="auto"/>
            <w:noWrap/>
            <w:tcMar>
              <w:top w:w="15" w:type="dxa"/>
              <w:left w:w="15" w:type="dxa"/>
              <w:right w:w="15" w:type="dxa"/>
            </w:tcMar>
            <w:vAlign w:val="center"/>
          </w:tcPr>
          <w:p w14:paraId="224653D0" w14:textId="114C3F53" w:rsidR="004021DD" w:rsidRPr="000548FF" w:rsidRDefault="004021DD" w:rsidP="00383994">
            <w:pPr>
              <w:jc w:val="center"/>
              <w:rPr>
                <w:rFonts w:eastAsia="等线"/>
              </w:rPr>
            </w:pPr>
            <w:r w:rsidRPr="000548FF">
              <w:rPr>
                <w:rFonts w:eastAsia="等线"/>
              </w:rPr>
              <w:t xml:space="preserve">2008 </w:t>
            </w:r>
            <w:r w:rsidR="000A7A5F" w:rsidRPr="000548FF">
              <w:rPr>
                <w:rFonts w:eastAsia="等线"/>
              </w:rPr>
              <w:t>–</w:t>
            </w:r>
            <w:r w:rsidRPr="000548FF">
              <w:rPr>
                <w:rFonts w:eastAsia="等线"/>
              </w:rPr>
              <w:t xml:space="preserve"> Oct</w:t>
            </w:r>
            <w:r w:rsidR="000A7A5F" w:rsidRPr="000548FF">
              <w:rPr>
                <w:rFonts w:eastAsia="等线"/>
              </w:rPr>
              <w:t>ober</w:t>
            </w:r>
          </w:p>
        </w:tc>
        <w:tc>
          <w:tcPr>
            <w:tcW w:w="2552" w:type="dxa"/>
            <w:shd w:val="clear" w:color="auto" w:fill="auto"/>
            <w:noWrap/>
            <w:tcMar>
              <w:top w:w="15" w:type="dxa"/>
              <w:left w:w="15" w:type="dxa"/>
              <w:right w:w="15" w:type="dxa"/>
            </w:tcMar>
            <w:vAlign w:val="center"/>
          </w:tcPr>
          <w:p w14:paraId="7F0A2761" w14:textId="77777777" w:rsidR="004021DD" w:rsidRPr="000548FF" w:rsidRDefault="004021DD" w:rsidP="00383994">
            <w:pPr>
              <w:jc w:val="center"/>
              <w:rPr>
                <w:rFonts w:eastAsia="等线"/>
              </w:rPr>
            </w:pPr>
            <w:r w:rsidRPr="000548FF">
              <w:rPr>
                <w:rFonts w:eastAsia="等线"/>
              </w:rPr>
              <w:t>47.0 (316)</w:t>
            </w:r>
          </w:p>
        </w:tc>
        <w:tc>
          <w:tcPr>
            <w:tcW w:w="2551" w:type="dxa"/>
            <w:shd w:val="clear" w:color="auto" w:fill="auto"/>
            <w:noWrap/>
            <w:tcMar>
              <w:top w:w="15" w:type="dxa"/>
              <w:left w:w="15" w:type="dxa"/>
              <w:right w:w="15" w:type="dxa"/>
            </w:tcMar>
            <w:vAlign w:val="center"/>
          </w:tcPr>
          <w:p w14:paraId="4395A5C1" w14:textId="77777777" w:rsidR="004021DD" w:rsidRPr="000548FF" w:rsidRDefault="004021DD" w:rsidP="00383994">
            <w:pPr>
              <w:jc w:val="center"/>
              <w:rPr>
                <w:rFonts w:eastAsia="等线"/>
              </w:rPr>
            </w:pPr>
            <w:r w:rsidRPr="000548FF">
              <w:rPr>
                <w:rFonts w:eastAsia="等线"/>
              </w:rPr>
              <w:t>35.8 (241)</w:t>
            </w:r>
          </w:p>
        </w:tc>
      </w:tr>
      <w:tr w:rsidR="004021DD" w:rsidRPr="000548FF" w14:paraId="0F5D51A8" w14:textId="77777777" w:rsidTr="00383994">
        <w:trPr>
          <w:trHeight w:val="329"/>
          <w:jc w:val="center"/>
        </w:trPr>
        <w:tc>
          <w:tcPr>
            <w:tcW w:w="2977" w:type="dxa"/>
            <w:shd w:val="clear" w:color="auto" w:fill="auto"/>
            <w:noWrap/>
            <w:tcMar>
              <w:top w:w="15" w:type="dxa"/>
              <w:left w:w="15" w:type="dxa"/>
              <w:right w:w="15" w:type="dxa"/>
            </w:tcMar>
            <w:vAlign w:val="center"/>
          </w:tcPr>
          <w:p w14:paraId="4D9A9B53" w14:textId="767E7A42" w:rsidR="004021DD" w:rsidRPr="000548FF" w:rsidRDefault="004021DD" w:rsidP="00383994">
            <w:pPr>
              <w:jc w:val="center"/>
              <w:rPr>
                <w:rFonts w:eastAsia="等线"/>
              </w:rPr>
            </w:pPr>
            <w:r w:rsidRPr="000548FF">
              <w:rPr>
                <w:rFonts w:eastAsia="等线"/>
              </w:rPr>
              <w:t xml:space="preserve">2008 </w:t>
            </w:r>
            <w:r w:rsidR="000A7A5F" w:rsidRPr="000548FF">
              <w:rPr>
                <w:rFonts w:eastAsia="等线"/>
              </w:rPr>
              <w:t>–</w:t>
            </w:r>
            <w:r w:rsidRPr="000548FF">
              <w:rPr>
                <w:rFonts w:eastAsia="等线"/>
              </w:rPr>
              <w:t xml:space="preserve"> Nov</w:t>
            </w:r>
            <w:r w:rsidR="000A7A5F" w:rsidRPr="000548FF">
              <w:rPr>
                <w:rFonts w:eastAsia="等线"/>
              </w:rPr>
              <w:t>ember</w:t>
            </w:r>
          </w:p>
        </w:tc>
        <w:tc>
          <w:tcPr>
            <w:tcW w:w="2552" w:type="dxa"/>
            <w:shd w:val="clear" w:color="auto" w:fill="auto"/>
            <w:noWrap/>
            <w:tcMar>
              <w:top w:w="15" w:type="dxa"/>
              <w:left w:w="15" w:type="dxa"/>
              <w:right w:w="15" w:type="dxa"/>
            </w:tcMar>
            <w:vAlign w:val="center"/>
          </w:tcPr>
          <w:p w14:paraId="3F459BEA" w14:textId="77777777" w:rsidR="004021DD" w:rsidRPr="000548FF" w:rsidRDefault="004021DD" w:rsidP="00383994">
            <w:pPr>
              <w:jc w:val="center"/>
              <w:rPr>
                <w:rFonts w:eastAsia="等线"/>
              </w:rPr>
            </w:pPr>
            <w:r w:rsidRPr="000548FF">
              <w:rPr>
                <w:rFonts w:eastAsia="等线"/>
              </w:rPr>
              <w:t>54.5 (1397)</w:t>
            </w:r>
          </w:p>
        </w:tc>
        <w:tc>
          <w:tcPr>
            <w:tcW w:w="2551" w:type="dxa"/>
            <w:shd w:val="clear" w:color="auto" w:fill="auto"/>
            <w:noWrap/>
            <w:tcMar>
              <w:top w:w="15" w:type="dxa"/>
              <w:left w:w="15" w:type="dxa"/>
              <w:right w:w="15" w:type="dxa"/>
            </w:tcMar>
            <w:vAlign w:val="center"/>
          </w:tcPr>
          <w:p w14:paraId="6C7B34E6" w14:textId="77777777" w:rsidR="004021DD" w:rsidRPr="000548FF" w:rsidRDefault="004021DD" w:rsidP="00383994">
            <w:pPr>
              <w:jc w:val="center"/>
              <w:rPr>
                <w:rFonts w:eastAsia="等线"/>
              </w:rPr>
            </w:pPr>
            <w:r w:rsidRPr="000548FF">
              <w:rPr>
                <w:rFonts w:eastAsia="等线"/>
              </w:rPr>
              <w:t>33.7 (865)</w:t>
            </w:r>
          </w:p>
        </w:tc>
      </w:tr>
      <w:tr w:rsidR="004021DD" w:rsidRPr="000548FF" w14:paraId="72D99D9E" w14:textId="77777777" w:rsidTr="00383994">
        <w:trPr>
          <w:trHeight w:val="329"/>
          <w:jc w:val="center"/>
        </w:trPr>
        <w:tc>
          <w:tcPr>
            <w:tcW w:w="2977" w:type="dxa"/>
            <w:shd w:val="clear" w:color="auto" w:fill="auto"/>
            <w:noWrap/>
            <w:tcMar>
              <w:top w:w="15" w:type="dxa"/>
              <w:left w:w="15" w:type="dxa"/>
              <w:right w:w="15" w:type="dxa"/>
            </w:tcMar>
            <w:vAlign w:val="center"/>
          </w:tcPr>
          <w:p w14:paraId="0A125ED2" w14:textId="0E6315B9" w:rsidR="004021DD" w:rsidRPr="000548FF" w:rsidRDefault="004021DD" w:rsidP="00383994">
            <w:pPr>
              <w:jc w:val="center"/>
              <w:rPr>
                <w:rFonts w:eastAsia="等线"/>
              </w:rPr>
            </w:pPr>
            <w:r w:rsidRPr="000548FF">
              <w:rPr>
                <w:rFonts w:eastAsia="等线"/>
              </w:rPr>
              <w:t xml:space="preserve">2008 </w:t>
            </w:r>
            <w:r w:rsidR="000A7A5F" w:rsidRPr="000548FF">
              <w:rPr>
                <w:rFonts w:eastAsia="等线"/>
              </w:rPr>
              <w:t>–</w:t>
            </w:r>
            <w:r w:rsidRPr="000548FF">
              <w:rPr>
                <w:rFonts w:eastAsia="等线"/>
              </w:rPr>
              <w:t xml:space="preserve"> Dec</w:t>
            </w:r>
            <w:r w:rsidR="000A7A5F" w:rsidRPr="000548FF">
              <w:rPr>
                <w:rFonts w:eastAsia="等线"/>
              </w:rPr>
              <w:t>ember</w:t>
            </w:r>
          </w:p>
        </w:tc>
        <w:tc>
          <w:tcPr>
            <w:tcW w:w="2552" w:type="dxa"/>
            <w:shd w:val="clear" w:color="auto" w:fill="auto"/>
            <w:noWrap/>
            <w:tcMar>
              <w:top w:w="15" w:type="dxa"/>
              <w:left w:w="15" w:type="dxa"/>
              <w:right w:w="15" w:type="dxa"/>
            </w:tcMar>
            <w:vAlign w:val="center"/>
          </w:tcPr>
          <w:p w14:paraId="7DCC4805" w14:textId="77777777" w:rsidR="004021DD" w:rsidRPr="000548FF" w:rsidRDefault="004021DD" w:rsidP="00383994">
            <w:pPr>
              <w:jc w:val="center"/>
              <w:rPr>
                <w:rFonts w:eastAsia="等线"/>
              </w:rPr>
            </w:pPr>
            <w:r w:rsidRPr="000548FF">
              <w:rPr>
                <w:rFonts w:eastAsia="等线"/>
              </w:rPr>
              <w:t>87.3 (1442)</w:t>
            </w:r>
          </w:p>
        </w:tc>
        <w:tc>
          <w:tcPr>
            <w:tcW w:w="2551" w:type="dxa"/>
            <w:shd w:val="clear" w:color="auto" w:fill="auto"/>
            <w:noWrap/>
            <w:tcMar>
              <w:top w:w="15" w:type="dxa"/>
              <w:left w:w="15" w:type="dxa"/>
              <w:right w:w="15" w:type="dxa"/>
            </w:tcMar>
            <w:vAlign w:val="center"/>
          </w:tcPr>
          <w:p w14:paraId="20F3EEB1" w14:textId="77777777" w:rsidR="004021DD" w:rsidRPr="000548FF" w:rsidRDefault="004021DD" w:rsidP="00383994">
            <w:pPr>
              <w:jc w:val="center"/>
              <w:rPr>
                <w:rFonts w:eastAsia="等线"/>
              </w:rPr>
            </w:pPr>
            <w:r w:rsidRPr="000548FF">
              <w:rPr>
                <w:rFonts w:eastAsia="等线"/>
              </w:rPr>
              <w:t>9.6 (159)</w:t>
            </w:r>
          </w:p>
        </w:tc>
      </w:tr>
      <w:tr w:rsidR="004021DD" w:rsidRPr="000548FF" w14:paraId="015B3339" w14:textId="77777777" w:rsidTr="00383994">
        <w:trPr>
          <w:trHeight w:val="329"/>
          <w:jc w:val="center"/>
        </w:trPr>
        <w:tc>
          <w:tcPr>
            <w:tcW w:w="2977" w:type="dxa"/>
            <w:shd w:val="clear" w:color="auto" w:fill="auto"/>
            <w:noWrap/>
            <w:tcMar>
              <w:top w:w="15" w:type="dxa"/>
              <w:left w:w="15" w:type="dxa"/>
              <w:right w:w="15" w:type="dxa"/>
            </w:tcMar>
            <w:vAlign w:val="center"/>
          </w:tcPr>
          <w:p w14:paraId="2180B04F" w14:textId="4096E6FD" w:rsidR="004021DD" w:rsidRPr="000548FF" w:rsidRDefault="004021DD" w:rsidP="00383994">
            <w:pPr>
              <w:jc w:val="center"/>
              <w:rPr>
                <w:rFonts w:eastAsia="等线"/>
              </w:rPr>
            </w:pPr>
            <w:r w:rsidRPr="000548FF">
              <w:rPr>
                <w:rFonts w:eastAsia="等线"/>
              </w:rPr>
              <w:t xml:space="preserve">2009 </w:t>
            </w:r>
            <w:r w:rsidR="000A7A5F" w:rsidRPr="000548FF">
              <w:rPr>
                <w:rFonts w:eastAsia="等线"/>
              </w:rPr>
              <w:t>–</w:t>
            </w:r>
            <w:r w:rsidRPr="000548FF">
              <w:rPr>
                <w:rFonts w:eastAsia="等线"/>
              </w:rPr>
              <w:t xml:space="preserve"> Jan</w:t>
            </w:r>
            <w:r w:rsidR="000A7A5F" w:rsidRPr="000548FF">
              <w:rPr>
                <w:rFonts w:eastAsia="等线"/>
              </w:rPr>
              <w:t>uary</w:t>
            </w:r>
          </w:p>
        </w:tc>
        <w:tc>
          <w:tcPr>
            <w:tcW w:w="2552" w:type="dxa"/>
            <w:shd w:val="clear" w:color="auto" w:fill="auto"/>
            <w:noWrap/>
            <w:tcMar>
              <w:top w:w="15" w:type="dxa"/>
              <w:left w:w="15" w:type="dxa"/>
              <w:right w:w="15" w:type="dxa"/>
            </w:tcMar>
            <w:vAlign w:val="center"/>
          </w:tcPr>
          <w:p w14:paraId="60F88E8E" w14:textId="77777777" w:rsidR="004021DD" w:rsidRPr="000548FF" w:rsidRDefault="004021DD" w:rsidP="00383994">
            <w:pPr>
              <w:jc w:val="center"/>
              <w:rPr>
                <w:rFonts w:eastAsia="等线"/>
              </w:rPr>
            </w:pPr>
            <w:r w:rsidRPr="000548FF">
              <w:rPr>
                <w:rFonts w:eastAsia="等线"/>
              </w:rPr>
              <w:t>91.0 (1676)</w:t>
            </w:r>
          </w:p>
        </w:tc>
        <w:tc>
          <w:tcPr>
            <w:tcW w:w="2551" w:type="dxa"/>
            <w:shd w:val="clear" w:color="auto" w:fill="auto"/>
            <w:noWrap/>
            <w:tcMar>
              <w:top w:w="15" w:type="dxa"/>
              <w:left w:w="15" w:type="dxa"/>
              <w:right w:w="15" w:type="dxa"/>
            </w:tcMar>
            <w:vAlign w:val="center"/>
          </w:tcPr>
          <w:p w14:paraId="3A81BED8" w14:textId="77777777" w:rsidR="004021DD" w:rsidRPr="000548FF" w:rsidRDefault="004021DD" w:rsidP="00383994">
            <w:pPr>
              <w:jc w:val="center"/>
              <w:rPr>
                <w:rFonts w:eastAsia="等线"/>
              </w:rPr>
            </w:pPr>
            <w:r w:rsidRPr="000548FF">
              <w:rPr>
                <w:rFonts w:eastAsia="等线"/>
              </w:rPr>
              <w:t>3.1 (57)</w:t>
            </w:r>
          </w:p>
        </w:tc>
      </w:tr>
      <w:tr w:rsidR="004021DD" w:rsidRPr="000548FF" w14:paraId="1D27BDC9" w14:textId="77777777" w:rsidTr="00383994">
        <w:trPr>
          <w:trHeight w:val="329"/>
          <w:jc w:val="center"/>
        </w:trPr>
        <w:tc>
          <w:tcPr>
            <w:tcW w:w="2977" w:type="dxa"/>
            <w:shd w:val="clear" w:color="auto" w:fill="auto"/>
            <w:noWrap/>
            <w:tcMar>
              <w:top w:w="15" w:type="dxa"/>
              <w:left w:w="15" w:type="dxa"/>
              <w:right w:w="15" w:type="dxa"/>
            </w:tcMar>
            <w:vAlign w:val="center"/>
          </w:tcPr>
          <w:p w14:paraId="22C8B0A8" w14:textId="14A766A7" w:rsidR="004021DD" w:rsidRPr="000548FF" w:rsidRDefault="004021DD" w:rsidP="00383994">
            <w:pPr>
              <w:jc w:val="center"/>
              <w:rPr>
                <w:rFonts w:eastAsia="等线"/>
              </w:rPr>
            </w:pPr>
            <w:r w:rsidRPr="000548FF">
              <w:rPr>
                <w:rFonts w:eastAsia="等线"/>
              </w:rPr>
              <w:t xml:space="preserve">2009 </w:t>
            </w:r>
            <w:r w:rsidR="000A7A5F" w:rsidRPr="000548FF">
              <w:rPr>
                <w:rFonts w:eastAsia="等线"/>
              </w:rPr>
              <w:t>–</w:t>
            </w:r>
            <w:r w:rsidRPr="000548FF">
              <w:rPr>
                <w:rFonts w:eastAsia="等线"/>
              </w:rPr>
              <w:t xml:space="preserve"> Feb</w:t>
            </w:r>
            <w:r w:rsidR="000A7A5F" w:rsidRPr="000548FF">
              <w:rPr>
                <w:rFonts w:eastAsia="等线"/>
              </w:rPr>
              <w:t>ruary</w:t>
            </w:r>
          </w:p>
        </w:tc>
        <w:tc>
          <w:tcPr>
            <w:tcW w:w="2552" w:type="dxa"/>
            <w:shd w:val="clear" w:color="auto" w:fill="auto"/>
            <w:noWrap/>
            <w:tcMar>
              <w:top w:w="15" w:type="dxa"/>
              <w:left w:w="15" w:type="dxa"/>
              <w:right w:w="15" w:type="dxa"/>
            </w:tcMar>
            <w:vAlign w:val="center"/>
          </w:tcPr>
          <w:p w14:paraId="082DD130" w14:textId="77777777" w:rsidR="004021DD" w:rsidRPr="000548FF" w:rsidRDefault="004021DD" w:rsidP="00383994">
            <w:pPr>
              <w:jc w:val="center"/>
              <w:rPr>
                <w:rFonts w:eastAsia="等线"/>
              </w:rPr>
            </w:pPr>
            <w:r w:rsidRPr="000548FF">
              <w:rPr>
                <w:rFonts w:eastAsia="等线"/>
              </w:rPr>
              <w:t>60.5 (1049)</w:t>
            </w:r>
          </w:p>
        </w:tc>
        <w:tc>
          <w:tcPr>
            <w:tcW w:w="2551" w:type="dxa"/>
            <w:shd w:val="clear" w:color="auto" w:fill="auto"/>
            <w:noWrap/>
            <w:tcMar>
              <w:top w:w="15" w:type="dxa"/>
              <w:left w:w="15" w:type="dxa"/>
              <w:right w:w="15" w:type="dxa"/>
            </w:tcMar>
            <w:vAlign w:val="center"/>
          </w:tcPr>
          <w:p w14:paraId="60BEC73C" w14:textId="77777777" w:rsidR="004021DD" w:rsidRPr="000548FF" w:rsidRDefault="004021DD" w:rsidP="00383994">
            <w:pPr>
              <w:jc w:val="center"/>
              <w:rPr>
                <w:rFonts w:eastAsia="等线"/>
              </w:rPr>
            </w:pPr>
            <w:r w:rsidRPr="000548FF">
              <w:rPr>
                <w:rFonts w:eastAsia="等线"/>
              </w:rPr>
              <w:t>27.8(482)</w:t>
            </w:r>
          </w:p>
        </w:tc>
      </w:tr>
      <w:tr w:rsidR="004021DD" w:rsidRPr="000548FF" w14:paraId="5E4BB509" w14:textId="77777777" w:rsidTr="00383994">
        <w:trPr>
          <w:trHeight w:val="329"/>
          <w:jc w:val="center"/>
        </w:trPr>
        <w:tc>
          <w:tcPr>
            <w:tcW w:w="2977" w:type="dxa"/>
            <w:shd w:val="clear" w:color="auto" w:fill="auto"/>
            <w:noWrap/>
            <w:tcMar>
              <w:top w:w="15" w:type="dxa"/>
              <w:left w:w="15" w:type="dxa"/>
              <w:right w:w="15" w:type="dxa"/>
            </w:tcMar>
            <w:vAlign w:val="center"/>
          </w:tcPr>
          <w:p w14:paraId="18A89C3E" w14:textId="5A90A9A2" w:rsidR="004021DD" w:rsidRPr="000548FF" w:rsidRDefault="004021DD" w:rsidP="00383994">
            <w:pPr>
              <w:jc w:val="center"/>
              <w:rPr>
                <w:rFonts w:eastAsia="等线"/>
              </w:rPr>
            </w:pPr>
            <w:r w:rsidRPr="000548FF">
              <w:rPr>
                <w:rFonts w:eastAsia="等线"/>
              </w:rPr>
              <w:t xml:space="preserve">2009 </w:t>
            </w:r>
            <w:r w:rsidR="000A7A5F" w:rsidRPr="000548FF">
              <w:rPr>
                <w:rFonts w:eastAsia="等线"/>
              </w:rPr>
              <w:t>–</w:t>
            </w:r>
            <w:r w:rsidRPr="000548FF">
              <w:rPr>
                <w:rFonts w:eastAsia="等线"/>
              </w:rPr>
              <w:t xml:space="preserve"> Mar</w:t>
            </w:r>
            <w:r w:rsidR="000A7A5F" w:rsidRPr="000548FF">
              <w:rPr>
                <w:rFonts w:eastAsia="等线"/>
              </w:rPr>
              <w:t>ch</w:t>
            </w:r>
          </w:p>
        </w:tc>
        <w:tc>
          <w:tcPr>
            <w:tcW w:w="2552" w:type="dxa"/>
            <w:shd w:val="clear" w:color="auto" w:fill="auto"/>
            <w:noWrap/>
            <w:tcMar>
              <w:top w:w="15" w:type="dxa"/>
              <w:left w:w="15" w:type="dxa"/>
              <w:right w:w="15" w:type="dxa"/>
            </w:tcMar>
            <w:vAlign w:val="center"/>
          </w:tcPr>
          <w:p w14:paraId="177EB04C" w14:textId="77777777" w:rsidR="004021DD" w:rsidRPr="000548FF" w:rsidRDefault="004021DD" w:rsidP="00383994">
            <w:pPr>
              <w:jc w:val="center"/>
              <w:rPr>
                <w:rFonts w:eastAsia="等线"/>
              </w:rPr>
            </w:pPr>
            <w:r w:rsidRPr="000548FF">
              <w:rPr>
                <w:rFonts w:eastAsia="等线"/>
              </w:rPr>
              <w:t>57.7 (1823)</w:t>
            </w:r>
          </w:p>
        </w:tc>
        <w:tc>
          <w:tcPr>
            <w:tcW w:w="2551" w:type="dxa"/>
            <w:shd w:val="clear" w:color="auto" w:fill="auto"/>
            <w:noWrap/>
            <w:tcMar>
              <w:top w:w="15" w:type="dxa"/>
              <w:left w:w="15" w:type="dxa"/>
              <w:right w:w="15" w:type="dxa"/>
            </w:tcMar>
            <w:vAlign w:val="center"/>
          </w:tcPr>
          <w:p w14:paraId="723E08CE" w14:textId="77777777" w:rsidR="004021DD" w:rsidRPr="000548FF" w:rsidRDefault="004021DD" w:rsidP="00383994">
            <w:pPr>
              <w:jc w:val="center"/>
              <w:rPr>
                <w:rFonts w:eastAsia="等线"/>
              </w:rPr>
            </w:pPr>
            <w:r w:rsidRPr="000548FF">
              <w:rPr>
                <w:rFonts w:eastAsia="等线"/>
              </w:rPr>
              <w:t>20.8 (658)</w:t>
            </w:r>
          </w:p>
        </w:tc>
      </w:tr>
      <w:tr w:rsidR="004021DD" w:rsidRPr="000548FF" w14:paraId="57DD6031" w14:textId="77777777" w:rsidTr="00383994">
        <w:trPr>
          <w:trHeight w:val="329"/>
          <w:jc w:val="center"/>
        </w:trPr>
        <w:tc>
          <w:tcPr>
            <w:tcW w:w="2977" w:type="dxa"/>
            <w:shd w:val="clear" w:color="auto" w:fill="auto"/>
            <w:noWrap/>
            <w:tcMar>
              <w:top w:w="15" w:type="dxa"/>
              <w:left w:w="15" w:type="dxa"/>
              <w:right w:w="15" w:type="dxa"/>
            </w:tcMar>
            <w:vAlign w:val="center"/>
          </w:tcPr>
          <w:p w14:paraId="196CFF6D" w14:textId="7FC1E99A" w:rsidR="004021DD" w:rsidRPr="000548FF" w:rsidRDefault="004021DD" w:rsidP="00383994">
            <w:pPr>
              <w:jc w:val="center"/>
              <w:rPr>
                <w:rFonts w:eastAsia="等线"/>
              </w:rPr>
            </w:pPr>
            <w:r w:rsidRPr="000548FF">
              <w:rPr>
                <w:rFonts w:eastAsia="等线"/>
              </w:rPr>
              <w:t xml:space="preserve">2009 </w:t>
            </w:r>
            <w:r w:rsidR="000A7A5F" w:rsidRPr="000548FF">
              <w:rPr>
                <w:rFonts w:eastAsia="等线"/>
              </w:rPr>
              <w:t>–</w:t>
            </w:r>
            <w:r w:rsidRPr="000548FF">
              <w:rPr>
                <w:rFonts w:eastAsia="等线"/>
              </w:rPr>
              <w:t xml:space="preserve"> Apr</w:t>
            </w:r>
            <w:r w:rsidR="000A7A5F" w:rsidRPr="000548FF">
              <w:rPr>
                <w:rFonts w:eastAsia="等线"/>
              </w:rPr>
              <w:t>il</w:t>
            </w:r>
          </w:p>
        </w:tc>
        <w:tc>
          <w:tcPr>
            <w:tcW w:w="2552" w:type="dxa"/>
            <w:shd w:val="clear" w:color="auto" w:fill="auto"/>
            <w:noWrap/>
            <w:tcMar>
              <w:top w:w="15" w:type="dxa"/>
              <w:left w:w="15" w:type="dxa"/>
              <w:right w:w="15" w:type="dxa"/>
            </w:tcMar>
            <w:vAlign w:val="center"/>
          </w:tcPr>
          <w:p w14:paraId="058FB452" w14:textId="77777777" w:rsidR="004021DD" w:rsidRPr="000548FF" w:rsidRDefault="004021DD" w:rsidP="00383994">
            <w:pPr>
              <w:jc w:val="center"/>
              <w:rPr>
                <w:rFonts w:eastAsia="等线"/>
              </w:rPr>
            </w:pPr>
            <w:r w:rsidRPr="000548FF">
              <w:rPr>
                <w:rFonts w:eastAsia="等线"/>
              </w:rPr>
              <w:t>58.4 (884)</w:t>
            </w:r>
          </w:p>
        </w:tc>
        <w:tc>
          <w:tcPr>
            <w:tcW w:w="2551" w:type="dxa"/>
            <w:shd w:val="clear" w:color="auto" w:fill="auto"/>
            <w:noWrap/>
            <w:tcMar>
              <w:top w:w="15" w:type="dxa"/>
              <w:left w:w="15" w:type="dxa"/>
              <w:right w:w="15" w:type="dxa"/>
            </w:tcMar>
            <w:vAlign w:val="center"/>
          </w:tcPr>
          <w:p w14:paraId="75055858" w14:textId="77777777" w:rsidR="004021DD" w:rsidRPr="000548FF" w:rsidRDefault="004021DD" w:rsidP="00383994">
            <w:pPr>
              <w:jc w:val="center"/>
              <w:rPr>
                <w:rFonts w:eastAsia="等线"/>
              </w:rPr>
            </w:pPr>
            <w:r w:rsidRPr="000548FF">
              <w:rPr>
                <w:rFonts w:eastAsia="等线"/>
              </w:rPr>
              <w:t>5.0 (72)</w:t>
            </w:r>
          </w:p>
        </w:tc>
      </w:tr>
      <w:tr w:rsidR="004021DD" w:rsidRPr="000548FF" w14:paraId="43DFEB75" w14:textId="77777777" w:rsidTr="00383994">
        <w:trPr>
          <w:trHeight w:val="49"/>
          <w:jc w:val="center"/>
        </w:trPr>
        <w:tc>
          <w:tcPr>
            <w:tcW w:w="2977" w:type="dxa"/>
            <w:shd w:val="clear" w:color="auto" w:fill="auto"/>
            <w:noWrap/>
            <w:tcMar>
              <w:top w:w="15" w:type="dxa"/>
              <w:left w:w="15" w:type="dxa"/>
              <w:right w:w="15" w:type="dxa"/>
            </w:tcMar>
            <w:vAlign w:val="center"/>
          </w:tcPr>
          <w:p w14:paraId="62C0274B" w14:textId="1470C749" w:rsidR="004021DD" w:rsidRPr="000548FF" w:rsidRDefault="004021DD" w:rsidP="00383994">
            <w:pPr>
              <w:jc w:val="center"/>
              <w:rPr>
                <w:rFonts w:eastAsia="等线"/>
              </w:rPr>
            </w:pPr>
            <w:r w:rsidRPr="000548FF">
              <w:rPr>
                <w:rFonts w:eastAsia="等线"/>
              </w:rPr>
              <w:t>2008 - 2009 Mean ± SD</w:t>
            </w:r>
          </w:p>
        </w:tc>
        <w:tc>
          <w:tcPr>
            <w:tcW w:w="2552" w:type="dxa"/>
            <w:shd w:val="clear" w:color="auto" w:fill="auto"/>
            <w:noWrap/>
            <w:tcMar>
              <w:top w:w="15" w:type="dxa"/>
              <w:left w:w="15" w:type="dxa"/>
              <w:right w:w="15" w:type="dxa"/>
            </w:tcMar>
            <w:vAlign w:val="center"/>
          </w:tcPr>
          <w:p w14:paraId="00B04CE1" w14:textId="77777777" w:rsidR="004021DD" w:rsidRPr="000548FF" w:rsidRDefault="004021DD" w:rsidP="00383994">
            <w:pPr>
              <w:jc w:val="center"/>
              <w:rPr>
                <w:rFonts w:eastAsia="等线"/>
              </w:rPr>
            </w:pPr>
            <w:r w:rsidRPr="000548FF">
              <w:rPr>
                <w:rFonts w:eastAsia="等线"/>
              </w:rPr>
              <w:t>64.63±13.28</w:t>
            </w:r>
          </w:p>
        </w:tc>
        <w:tc>
          <w:tcPr>
            <w:tcW w:w="2551" w:type="dxa"/>
            <w:shd w:val="clear" w:color="auto" w:fill="auto"/>
            <w:noWrap/>
            <w:tcMar>
              <w:top w:w="15" w:type="dxa"/>
              <w:left w:w="15" w:type="dxa"/>
              <w:right w:w="15" w:type="dxa"/>
            </w:tcMar>
            <w:vAlign w:val="center"/>
          </w:tcPr>
          <w:p w14:paraId="0682050C" w14:textId="77777777" w:rsidR="004021DD" w:rsidRPr="000548FF" w:rsidRDefault="004021DD" w:rsidP="00383994">
            <w:pPr>
              <w:jc w:val="center"/>
              <w:rPr>
                <w:rFonts w:eastAsia="等线"/>
              </w:rPr>
            </w:pPr>
            <w:r w:rsidRPr="000548FF">
              <w:rPr>
                <w:rFonts w:eastAsia="等线"/>
              </w:rPr>
              <w:t>14.48 ± 12.12</w:t>
            </w:r>
          </w:p>
        </w:tc>
      </w:tr>
      <w:tr w:rsidR="004021DD" w:rsidRPr="000548FF" w14:paraId="1616931E" w14:textId="77777777" w:rsidTr="00383994">
        <w:trPr>
          <w:trHeight w:val="49"/>
          <w:jc w:val="center"/>
        </w:trPr>
        <w:tc>
          <w:tcPr>
            <w:tcW w:w="2977" w:type="dxa"/>
            <w:shd w:val="clear" w:color="auto" w:fill="auto"/>
            <w:noWrap/>
            <w:tcMar>
              <w:top w:w="15" w:type="dxa"/>
              <w:left w:w="15" w:type="dxa"/>
              <w:right w:w="15" w:type="dxa"/>
            </w:tcMar>
            <w:vAlign w:val="center"/>
          </w:tcPr>
          <w:p w14:paraId="288EA423" w14:textId="550A3CE5" w:rsidR="004021DD" w:rsidRPr="000548FF" w:rsidRDefault="004021DD" w:rsidP="00383994">
            <w:pPr>
              <w:jc w:val="center"/>
              <w:rPr>
                <w:rFonts w:eastAsia="等线"/>
              </w:rPr>
            </w:pPr>
            <w:r w:rsidRPr="000548FF">
              <w:rPr>
                <w:rFonts w:eastAsia="等线"/>
              </w:rPr>
              <w:t xml:space="preserve">2015 </w:t>
            </w:r>
            <w:r w:rsidR="000A7A5F" w:rsidRPr="000548FF">
              <w:rPr>
                <w:rFonts w:eastAsia="等线"/>
              </w:rPr>
              <w:t>–</w:t>
            </w:r>
            <w:r w:rsidRPr="000548FF">
              <w:rPr>
                <w:rFonts w:eastAsia="等线"/>
              </w:rPr>
              <w:t xml:space="preserve"> Sep</w:t>
            </w:r>
            <w:r w:rsidR="000A7A5F" w:rsidRPr="000548FF">
              <w:rPr>
                <w:rFonts w:eastAsia="等线"/>
              </w:rPr>
              <w:t>tember</w:t>
            </w:r>
          </w:p>
        </w:tc>
        <w:tc>
          <w:tcPr>
            <w:tcW w:w="2552" w:type="dxa"/>
            <w:shd w:val="clear" w:color="auto" w:fill="auto"/>
            <w:noWrap/>
            <w:tcMar>
              <w:top w:w="15" w:type="dxa"/>
              <w:left w:w="15" w:type="dxa"/>
              <w:right w:w="15" w:type="dxa"/>
            </w:tcMar>
            <w:vAlign w:val="center"/>
          </w:tcPr>
          <w:p w14:paraId="033BAB95" w14:textId="09CDCC44" w:rsidR="004021DD" w:rsidRPr="000548FF" w:rsidRDefault="004021DD" w:rsidP="00383994">
            <w:pPr>
              <w:jc w:val="center"/>
              <w:rPr>
                <w:rFonts w:eastAsia="等线"/>
              </w:rPr>
            </w:pPr>
            <w:r w:rsidRPr="000548FF">
              <w:rPr>
                <w:rFonts w:eastAsia="等线"/>
              </w:rPr>
              <w:t>56.0 (981)</w:t>
            </w:r>
          </w:p>
        </w:tc>
        <w:tc>
          <w:tcPr>
            <w:tcW w:w="2551" w:type="dxa"/>
            <w:shd w:val="clear" w:color="auto" w:fill="auto"/>
            <w:noWrap/>
            <w:tcMar>
              <w:top w:w="15" w:type="dxa"/>
              <w:left w:w="15" w:type="dxa"/>
              <w:right w:w="15" w:type="dxa"/>
            </w:tcMar>
            <w:vAlign w:val="center"/>
          </w:tcPr>
          <w:p w14:paraId="233236F1" w14:textId="372212C3" w:rsidR="004021DD" w:rsidRPr="000548FF" w:rsidRDefault="004021DD" w:rsidP="00383994">
            <w:pPr>
              <w:jc w:val="center"/>
              <w:rPr>
                <w:rFonts w:eastAsia="等线"/>
              </w:rPr>
            </w:pPr>
            <w:r w:rsidRPr="000548FF">
              <w:rPr>
                <w:rFonts w:eastAsia="等线"/>
              </w:rPr>
              <w:t>27.5 (481)</w:t>
            </w:r>
          </w:p>
        </w:tc>
      </w:tr>
      <w:tr w:rsidR="004021DD" w:rsidRPr="000548FF" w14:paraId="78B5ADF0" w14:textId="77777777" w:rsidTr="00383994">
        <w:trPr>
          <w:trHeight w:val="49"/>
          <w:jc w:val="center"/>
        </w:trPr>
        <w:tc>
          <w:tcPr>
            <w:tcW w:w="2977" w:type="dxa"/>
            <w:shd w:val="clear" w:color="auto" w:fill="auto"/>
            <w:noWrap/>
            <w:tcMar>
              <w:top w:w="15" w:type="dxa"/>
              <w:left w:w="15" w:type="dxa"/>
              <w:right w:w="15" w:type="dxa"/>
            </w:tcMar>
            <w:vAlign w:val="center"/>
          </w:tcPr>
          <w:p w14:paraId="483F00E5" w14:textId="3FAB391C" w:rsidR="004021DD" w:rsidRPr="000548FF" w:rsidRDefault="004021DD" w:rsidP="00383994">
            <w:pPr>
              <w:jc w:val="center"/>
              <w:rPr>
                <w:rFonts w:eastAsia="等线"/>
              </w:rPr>
            </w:pPr>
            <w:r w:rsidRPr="000548FF">
              <w:rPr>
                <w:rFonts w:eastAsia="等线"/>
              </w:rPr>
              <w:t xml:space="preserve">2015 </w:t>
            </w:r>
            <w:r w:rsidR="000A7A5F" w:rsidRPr="000548FF">
              <w:rPr>
                <w:rFonts w:eastAsia="等线"/>
              </w:rPr>
              <w:t>–</w:t>
            </w:r>
            <w:r w:rsidRPr="000548FF">
              <w:rPr>
                <w:rFonts w:eastAsia="等线"/>
              </w:rPr>
              <w:t xml:space="preserve"> Oct</w:t>
            </w:r>
            <w:r w:rsidR="000A7A5F" w:rsidRPr="000548FF">
              <w:rPr>
                <w:rFonts w:eastAsia="等线"/>
              </w:rPr>
              <w:t>ober</w:t>
            </w:r>
          </w:p>
        </w:tc>
        <w:tc>
          <w:tcPr>
            <w:tcW w:w="2552" w:type="dxa"/>
            <w:shd w:val="clear" w:color="auto" w:fill="auto"/>
            <w:noWrap/>
            <w:tcMar>
              <w:top w:w="15" w:type="dxa"/>
              <w:left w:w="15" w:type="dxa"/>
              <w:right w:w="15" w:type="dxa"/>
            </w:tcMar>
            <w:vAlign w:val="center"/>
          </w:tcPr>
          <w:p w14:paraId="341239F1" w14:textId="16313BE1" w:rsidR="004021DD" w:rsidRPr="000548FF" w:rsidRDefault="004021DD" w:rsidP="00383994">
            <w:pPr>
              <w:jc w:val="center"/>
              <w:rPr>
                <w:rFonts w:eastAsia="等线"/>
              </w:rPr>
            </w:pPr>
            <w:r w:rsidRPr="000548FF">
              <w:rPr>
                <w:rFonts w:eastAsia="等线"/>
              </w:rPr>
              <w:t>50.3 (971)</w:t>
            </w:r>
          </w:p>
        </w:tc>
        <w:tc>
          <w:tcPr>
            <w:tcW w:w="2551" w:type="dxa"/>
            <w:shd w:val="clear" w:color="auto" w:fill="auto"/>
            <w:noWrap/>
            <w:tcMar>
              <w:top w:w="15" w:type="dxa"/>
              <w:left w:w="15" w:type="dxa"/>
              <w:right w:w="15" w:type="dxa"/>
            </w:tcMar>
            <w:vAlign w:val="center"/>
          </w:tcPr>
          <w:p w14:paraId="3A45A9D8" w14:textId="79D2DEC8" w:rsidR="004021DD" w:rsidRPr="000548FF" w:rsidRDefault="004021DD" w:rsidP="00383994">
            <w:pPr>
              <w:jc w:val="center"/>
              <w:rPr>
                <w:rFonts w:eastAsia="等线"/>
              </w:rPr>
            </w:pPr>
            <w:r w:rsidRPr="000548FF">
              <w:rPr>
                <w:rFonts w:eastAsia="等线"/>
              </w:rPr>
              <w:t>38.5 (743)</w:t>
            </w:r>
          </w:p>
        </w:tc>
      </w:tr>
      <w:tr w:rsidR="004021DD" w:rsidRPr="000548FF" w14:paraId="0ACF58D1" w14:textId="77777777" w:rsidTr="00383994">
        <w:trPr>
          <w:trHeight w:val="49"/>
          <w:jc w:val="center"/>
        </w:trPr>
        <w:tc>
          <w:tcPr>
            <w:tcW w:w="2977" w:type="dxa"/>
            <w:shd w:val="clear" w:color="auto" w:fill="auto"/>
            <w:noWrap/>
            <w:tcMar>
              <w:top w:w="15" w:type="dxa"/>
              <w:left w:w="15" w:type="dxa"/>
              <w:right w:w="15" w:type="dxa"/>
            </w:tcMar>
            <w:vAlign w:val="center"/>
          </w:tcPr>
          <w:p w14:paraId="6F4C250D" w14:textId="55890785" w:rsidR="004021DD" w:rsidRPr="000548FF" w:rsidRDefault="004021DD" w:rsidP="00383994">
            <w:pPr>
              <w:jc w:val="center"/>
              <w:rPr>
                <w:rFonts w:eastAsia="等线"/>
              </w:rPr>
            </w:pPr>
            <w:r w:rsidRPr="000548FF">
              <w:rPr>
                <w:rFonts w:eastAsia="等线"/>
              </w:rPr>
              <w:t xml:space="preserve">2015 </w:t>
            </w:r>
            <w:r w:rsidR="000A7A5F" w:rsidRPr="000548FF">
              <w:rPr>
                <w:rFonts w:eastAsia="等线"/>
              </w:rPr>
              <w:t>–</w:t>
            </w:r>
            <w:r w:rsidRPr="000548FF">
              <w:rPr>
                <w:rFonts w:eastAsia="等线"/>
              </w:rPr>
              <w:t xml:space="preserve"> Nov</w:t>
            </w:r>
            <w:r w:rsidR="000A7A5F" w:rsidRPr="000548FF">
              <w:rPr>
                <w:rFonts w:eastAsia="等线"/>
              </w:rPr>
              <w:t>ember</w:t>
            </w:r>
          </w:p>
        </w:tc>
        <w:tc>
          <w:tcPr>
            <w:tcW w:w="2552" w:type="dxa"/>
            <w:shd w:val="clear" w:color="auto" w:fill="auto"/>
            <w:noWrap/>
            <w:tcMar>
              <w:top w:w="15" w:type="dxa"/>
              <w:left w:w="15" w:type="dxa"/>
              <w:right w:w="15" w:type="dxa"/>
            </w:tcMar>
            <w:vAlign w:val="center"/>
          </w:tcPr>
          <w:p w14:paraId="57364C2C" w14:textId="504CB876" w:rsidR="004021DD" w:rsidRPr="000548FF" w:rsidRDefault="004021DD" w:rsidP="00383994">
            <w:pPr>
              <w:jc w:val="center"/>
              <w:rPr>
                <w:rFonts w:eastAsia="等线"/>
              </w:rPr>
            </w:pPr>
            <w:r w:rsidRPr="000548FF">
              <w:rPr>
                <w:rFonts w:eastAsia="等线"/>
              </w:rPr>
              <w:t>74.2 (1888)</w:t>
            </w:r>
          </w:p>
        </w:tc>
        <w:tc>
          <w:tcPr>
            <w:tcW w:w="2551" w:type="dxa"/>
            <w:shd w:val="clear" w:color="auto" w:fill="auto"/>
            <w:noWrap/>
            <w:tcMar>
              <w:top w:w="15" w:type="dxa"/>
              <w:left w:w="15" w:type="dxa"/>
              <w:right w:w="15" w:type="dxa"/>
            </w:tcMar>
            <w:vAlign w:val="center"/>
          </w:tcPr>
          <w:p w14:paraId="591515EA" w14:textId="2A4D72EA" w:rsidR="004021DD" w:rsidRPr="000548FF" w:rsidRDefault="004021DD" w:rsidP="00383994">
            <w:pPr>
              <w:jc w:val="center"/>
              <w:rPr>
                <w:rFonts w:eastAsia="等线"/>
              </w:rPr>
            </w:pPr>
            <w:r w:rsidRPr="000548FF">
              <w:rPr>
                <w:rFonts w:eastAsia="等线"/>
              </w:rPr>
              <w:t>15.8 (402)</w:t>
            </w:r>
          </w:p>
        </w:tc>
      </w:tr>
      <w:tr w:rsidR="004021DD" w:rsidRPr="000548FF" w14:paraId="50147F0F" w14:textId="77777777" w:rsidTr="00383994">
        <w:trPr>
          <w:trHeight w:val="49"/>
          <w:jc w:val="center"/>
        </w:trPr>
        <w:tc>
          <w:tcPr>
            <w:tcW w:w="2977" w:type="dxa"/>
            <w:shd w:val="clear" w:color="auto" w:fill="auto"/>
            <w:noWrap/>
            <w:tcMar>
              <w:top w:w="15" w:type="dxa"/>
              <w:left w:w="15" w:type="dxa"/>
              <w:right w:w="15" w:type="dxa"/>
            </w:tcMar>
            <w:vAlign w:val="center"/>
          </w:tcPr>
          <w:p w14:paraId="2CFF2618" w14:textId="22B2609C" w:rsidR="004021DD" w:rsidRPr="000548FF" w:rsidRDefault="004021DD" w:rsidP="00383994">
            <w:pPr>
              <w:jc w:val="center"/>
              <w:rPr>
                <w:rFonts w:eastAsia="等线"/>
              </w:rPr>
            </w:pPr>
            <w:r w:rsidRPr="000548FF">
              <w:rPr>
                <w:rFonts w:eastAsia="等线"/>
              </w:rPr>
              <w:t xml:space="preserve">2015 </w:t>
            </w:r>
            <w:r w:rsidR="000A7A5F" w:rsidRPr="000548FF">
              <w:rPr>
                <w:rFonts w:eastAsia="等线"/>
              </w:rPr>
              <w:t>–</w:t>
            </w:r>
            <w:r w:rsidRPr="000548FF">
              <w:rPr>
                <w:rFonts w:eastAsia="等线"/>
              </w:rPr>
              <w:t xml:space="preserve"> Dec</w:t>
            </w:r>
            <w:r w:rsidR="000A7A5F" w:rsidRPr="000548FF">
              <w:rPr>
                <w:rFonts w:eastAsia="等线"/>
              </w:rPr>
              <w:t>ember</w:t>
            </w:r>
          </w:p>
        </w:tc>
        <w:tc>
          <w:tcPr>
            <w:tcW w:w="2552" w:type="dxa"/>
            <w:shd w:val="clear" w:color="auto" w:fill="auto"/>
            <w:noWrap/>
            <w:tcMar>
              <w:top w:w="15" w:type="dxa"/>
              <w:left w:w="15" w:type="dxa"/>
              <w:right w:w="15" w:type="dxa"/>
            </w:tcMar>
            <w:vAlign w:val="center"/>
          </w:tcPr>
          <w:p w14:paraId="53653252" w14:textId="09DC9F6C" w:rsidR="004021DD" w:rsidRPr="000548FF" w:rsidRDefault="004021DD" w:rsidP="00383994">
            <w:pPr>
              <w:jc w:val="center"/>
              <w:rPr>
                <w:rFonts w:eastAsia="等线"/>
              </w:rPr>
            </w:pPr>
            <w:r w:rsidRPr="000548FF">
              <w:rPr>
                <w:rFonts w:eastAsia="等线"/>
              </w:rPr>
              <w:t>67.8 (1938)</w:t>
            </w:r>
          </w:p>
        </w:tc>
        <w:tc>
          <w:tcPr>
            <w:tcW w:w="2551" w:type="dxa"/>
            <w:shd w:val="clear" w:color="auto" w:fill="auto"/>
            <w:noWrap/>
            <w:tcMar>
              <w:top w:w="15" w:type="dxa"/>
              <w:left w:w="15" w:type="dxa"/>
              <w:right w:w="15" w:type="dxa"/>
            </w:tcMar>
            <w:vAlign w:val="center"/>
          </w:tcPr>
          <w:p w14:paraId="6C485831" w14:textId="6FDCA868" w:rsidR="004021DD" w:rsidRPr="000548FF" w:rsidRDefault="004021DD" w:rsidP="00383994">
            <w:pPr>
              <w:jc w:val="center"/>
              <w:rPr>
                <w:rFonts w:eastAsia="等线"/>
              </w:rPr>
            </w:pPr>
            <w:r w:rsidRPr="000548FF">
              <w:rPr>
                <w:rFonts w:eastAsia="等线"/>
              </w:rPr>
              <w:t>28.8 (823)</w:t>
            </w:r>
          </w:p>
        </w:tc>
      </w:tr>
      <w:tr w:rsidR="004021DD" w:rsidRPr="000548FF" w14:paraId="0A163766" w14:textId="77777777" w:rsidTr="00383994">
        <w:trPr>
          <w:trHeight w:val="49"/>
          <w:jc w:val="center"/>
        </w:trPr>
        <w:tc>
          <w:tcPr>
            <w:tcW w:w="2977" w:type="dxa"/>
            <w:shd w:val="clear" w:color="auto" w:fill="auto"/>
            <w:noWrap/>
            <w:tcMar>
              <w:top w:w="15" w:type="dxa"/>
              <w:left w:w="15" w:type="dxa"/>
              <w:right w:w="15" w:type="dxa"/>
            </w:tcMar>
            <w:vAlign w:val="center"/>
          </w:tcPr>
          <w:p w14:paraId="0A9BAFFF" w14:textId="0B304CE4" w:rsidR="004021DD" w:rsidRPr="000548FF" w:rsidRDefault="004021DD" w:rsidP="00383994">
            <w:pPr>
              <w:jc w:val="center"/>
              <w:rPr>
                <w:rFonts w:eastAsia="等线"/>
              </w:rPr>
            </w:pPr>
            <w:r w:rsidRPr="000548FF">
              <w:rPr>
                <w:rFonts w:eastAsia="等线"/>
              </w:rPr>
              <w:t xml:space="preserve">2016 </w:t>
            </w:r>
            <w:r w:rsidR="000A7A5F" w:rsidRPr="000548FF">
              <w:rPr>
                <w:rFonts w:eastAsia="等线"/>
              </w:rPr>
              <w:t>–</w:t>
            </w:r>
            <w:r w:rsidRPr="000548FF">
              <w:rPr>
                <w:rFonts w:eastAsia="等线"/>
              </w:rPr>
              <w:t xml:space="preserve"> Jan</w:t>
            </w:r>
            <w:r w:rsidR="000A7A5F" w:rsidRPr="000548FF">
              <w:rPr>
                <w:rFonts w:eastAsia="等线"/>
              </w:rPr>
              <w:t>uary</w:t>
            </w:r>
          </w:p>
        </w:tc>
        <w:tc>
          <w:tcPr>
            <w:tcW w:w="2552" w:type="dxa"/>
            <w:shd w:val="clear" w:color="auto" w:fill="auto"/>
            <w:noWrap/>
            <w:tcMar>
              <w:top w:w="15" w:type="dxa"/>
              <w:left w:w="15" w:type="dxa"/>
              <w:right w:w="15" w:type="dxa"/>
            </w:tcMar>
            <w:vAlign w:val="center"/>
          </w:tcPr>
          <w:p w14:paraId="11BB83C9" w14:textId="431AEAFC" w:rsidR="004021DD" w:rsidRPr="000548FF" w:rsidRDefault="004021DD" w:rsidP="00383994">
            <w:pPr>
              <w:jc w:val="center"/>
              <w:rPr>
                <w:rFonts w:eastAsia="等线"/>
              </w:rPr>
            </w:pPr>
            <w:r w:rsidRPr="000548FF">
              <w:rPr>
                <w:rFonts w:eastAsia="等线"/>
              </w:rPr>
              <w:t>88.6 (2650)</w:t>
            </w:r>
          </w:p>
        </w:tc>
        <w:tc>
          <w:tcPr>
            <w:tcW w:w="2551" w:type="dxa"/>
            <w:shd w:val="clear" w:color="auto" w:fill="auto"/>
            <w:noWrap/>
            <w:tcMar>
              <w:top w:w="15" w:type="dxa"/>
              <w:left w:w="15" w:type="dxa"/>
              <w:right w:w="15" w:type="dxa"/>
            </w:tcMar>
            <w:vAlign w:val="center"/>
          </w:tcPr>
          <w:p w14:paraId="61BB67B2" w14:textId="7AB5AF44" w:rsidR="004021DD" w:rsidRPr="000548FF" w:rsidRDefault="004021DD" w:rsidP="00383994">
            <w:pPr>
              <w:jc w:val="center"/>
              <w:rPr>
                <w:rFonts w:eastAsia="等线"/>
              </w:rPr>
            </w:pPr>
            <w:r w:rsidRPr="000548FF">
              <w:rPr>
                <w:rFonts w:eastAsia="等线"/>
              </w:rPr>
              <w:t>9.0 (268)</w:t>
            </w:r>
          </w:p>
        </w:tc>
      </w:tr>
      <w:tr w:rsidR="004021DD" w:rsidRPr="000548FF" w14:paraId="0ADE2554" w14:textId="77777777" w:rsidTr="00383994">
        <w:trPr>
          <w:trHeight w:val="49"/>
          <w:jc w:val="center"/>
        </w:trPr>
        <w:tc>
          <w:tcPr>
            <w:tcW w:w="2977" w:type="dxa"/>
            <w:shd w:val="clear" w:color="auto" w:fill="auto"/>
            <w:noWrap/>
            <w:tcMar>
              <w:top w:w="15" w:type="dxa"/>
              <w:left w:w="15" w:type="dxa"/>
              <w:right w:w="15" w:type="dxa"/>
            </w:tcMar>
            <w:vAlign w:val="center"/>
          </w:tcPr>
          <w:p w14:paraId="4BEF5266" w14:textId="3E5FAF44" w:rsidR="004021DD" w:rsidRPr="000548FF" w:rsidRDefault="004021DD" w:rsidP="00383994">
            <w:pPr>
              <w:jc w:val="center"/>
              <w:rPr>
                <w:rFonts w:eastAsia="等线"/>
              </w:rPr>
            </w:pPr>
            <w:r w:rsidRPr="000548FF">
              <w:rPr>
                <w:rFonts w:eastAsia="等线"/>
              </w:rPr>
              <w:t xml:space="preserve">2016 </w:t>
            </w:r>
            <w:r w:rsidR="000A7A5F" w:rsidRPr="000548FF">
              <w:rPr>
                <w:rFonts w:eastAsia="等线"/>
              </w:rPr>
              <w:t>–</w:t>
            </w:r>
            <w:r w:rsidRPr="000548FF">
              <w:rPr>
                <w:rFonts w:eastAsia="等线"/>
              </w:rPr>
              <w:t xml:space="preserve"> Feb</w:t>
            </w:r>
            <w:r w:rsidR="000A7A5F" w:rsidRPr="000548FF">
              <w:rPr>
                <w:rFonts w:eastAsia="等线"/>
              </w:rPr>
              <w:t>ruary</w:t>
            </w:r>
          </w:p>
        </w:tc>
        <w:tc>
          <w:tcPr>
            <w:tcW w:w="2552" w:type="dxa"/>
            <w:shd w:val="clear" w:color="auto" w:fill="auto"/>
            <w:noWrap/>
            <w:tcMar>
              <w:top w:w="15" w:type="dxa"/>
              <w:left w:w="15" w:type="dxa"/>
              <w:right w:w="15" w:type="dxa"/>
            </w:tcMar>
            <w:vAlign w:val="center"/>
          </w:tcPr>
          <w:p w14:paraId="3738EE3E" w14:textId="71477992" w:rsidR="004021DD" w:rsidRPr="000548FF" w:rsidRDefault="004021DD" w:rsidP="00383994">
            <w:pPr>
              <w:jc w:val="center"/>
              <w:rPr>
                <w:rFonts w:eastAsia="等线"/>
              </w:rPr>
            </w:pPr>
            <w:r w:rsidRPr="000548FF">
              <w:rPr>
                <w:rFonts w:eastAsia="等线"/>
              </w:rPr>
              <w:t>77.5 (1677)</w:t>
            </w:r>
          </w:p>
        </w:tc>
        <w:tc>
          <w:tcPr>
            <w:tcW w:w="2551" w:type="dxa"/>
            <w:shd w:val="clear" w:color="auto" w:fill="auto"/>
            <w:noWrap/>
            <w:tcMar>
              <w:top w:w="15" w:type="dxa"/>
              <w:left w:w="15" w:type="dxa"/>
              <w:right w:w="15" w:type="dxa"/>
            </w:tcMar>
            <w:vAlign w:val="center"/>
          </w:tcPr>
          <w:p w14:paraId="1E189C8A" w14:textId="5E0FDB43" w:rsidR="004021DD" w:rsidRPr="000548FF" w:rsidRDefault="004021DD" w:rsidP="00383994">
            <w:pPr>
              <w:jc w:val="center"/>
              <w:rPr>
                <w:rFonts w:eastAsia="等线"/>
              </w:rPr>
            </w:pPr>
            <w:r w:rsidRPr="000548FF">
              <w:rPr>
                <w:rFonts w:eastAsia="等线"/>
              </w:rPr>
              <w:t>2.6 (58)</w:t>
            </w:r>
          </w:p>
        </w:tc>
      </w:tr>
      <w:tr w:rsidR="004021DD" w:rsidRPr="000548FF" w14:paraId="512CB9A1" w14:textId="77777777" w:rsidTr="00383994">
        <w:trPr>
          <w:trHeight w:val="49"/>
          <w:jc w:val="center"/>
        </w:trPr>
        <w:tc>
          <w:tcPr>
            <w:tcW w:w="2977" w:type="dxa"/>
            <w:shd w:val="clear" w:color="auto" w:fill="auto"/>
            <w:noWrap/>
            <w:tcMar>
              <w:top w:w="15" w:type="dxa"/>
              <w:left w:w="15" w:type="dxa"/>
              <w:right w:w="15" w:type="dxa"/>
            </w:tcMar>
            <w:vAlign w:val="center"/>
          </w:tcPr>
          <w:p w14:paraId="1AA434EC" w14:textId="6A740DA1" w:rsidR="004021DD" w:rsidRPr="000548FF" w:rsidRDefault="004021DD" w:rsidP="00383994">
            <w:pPr>
              <w:jc w:val="center"/>
              <w:rPr>
                <w:rFonts w:eastAsia="等线"/>
              </w:rPr>
            </w:pPr>
            <w:r w:rsidRPr="000548FF">
              <w:rPr>
                <w:rFonts w:eastAsia="等线"/>
              </w:rPr>
              <w:t xml:space="preserve">2016 </w:t>
            </w:r>
            <w:r w:rsidR="000A7A5F" w:rsidRPr="000548FF">
              <w:rPr>
                <w:rFonts w:eastAsia="等线"/>
              </w:rPr>
              <w:t>–</w:t>
            </w:r>
            <w:r w:rsidRPr="000548FF">
              <w:rPr>
                <w:rFonts w:eastAsia="等线"/>
              </w:rPr>
              <w:t xml:space="preserve"> Mar</w:t>
            </w:r>
            <w:r w:rsidR="000A7A5F" w:rsidRPr="000548FF">
              <w:rPr>
                <w:rFonts w:eastAsia="等线"/>
              </w:rPr>
              <w:t>ch</w:t>
            </w:r>
          </w:p>
        </w:tc>
        <w:tc>
          <w:tcPr>
            <w:tcW w:w="2552" w:type="dxa"/>
            <w:shd w:val="clear" w:color="auto" w:fill="auto"/>
            <w:noWrap/>
            <w:tcMar>
              <w:top w:w="15" w:type="dxa"/>
              <w:left w:w="15" w:type="dxa"/>
              <w:right w:w="15" w:type="dxa"/>
            </w:tcMar>
            <w:vAlign w:val="center"/>
          </w:tcPr>
          <w:p w14:paraId="288F04B9" w14:textId="4C24FFF8" w:rsidR="004021DD" w:rsidRPr="000548FF" w:rsidRDefault="004021DD" w:rsidP="00383994">
            <w:pPr>
              <w:jc w:val="center"/>
              <w:rPr>
                <w:rFonts w:eastAsia="等线"/>
              </w:rPr>
            </w:pPr>
            <w:r w:rsidRPr="000548FF">
              <w:rPr>
                <w:rFonts w:eastAsia="等线"/>
              </w:rPr>
              <w:t>79.1 (1619)</w:t>
            </w:r>
          </w:p>
        </w:tc>
        <w:tc>
          <w:tcPr>
            <w:tcW w:w="2551" w:type="dxa"/>
            <w:shd w:val="clear" w:color="auto" w:fill="auto"/>
            <w:noWrap/>
            <w:tcMar>
              <w:top w:w="15" w:type="dxa"/>
              <w:left w:w="15" w:type="dxa"/>
              <w:right w:w="15" w:type="dxa"/>
            </w:tcMar>
            <w:vAlign w:val="center"/>
          </w:tcPr>
          <w:p w14:paraId="11B4EF86" w14:textId="427CAC2E" w:rsidR="004021DD" w:rsidRPr="000548FF" w:rsidRDefault="004021DD" w:rsidP="00383994">
            <w:pPr>
              <w:jc w:val="center"/>
              <w:rPr>
                <w:rFonts w:eastAsia="等线"/>
              </w:rPr>
            </w:pPr>
            <w:r w:rsidRPr="000548FF">
              <w:rPr>
                <w:rFonts w:eastAsia="等线"/>
              </w:rPr>
              <w:t>10.4 (213)</w:t>
            </w:r>
          </w:p>
        </w:tc>
      </w:tr>
      <w:tr w:rsidR="004021DD" w:rsidRPr="000548FF" w14:paraId="691E5CEB" w14:textId="77777777" w:rsidTr="00383994">
        <w:trPr>
          <w:trHeight w:val="49"/>
          <w:jc w:val="center"/>
        </w:trPr>
        <w:tc>
          <w:tcPr>
            <w:tcW w:w="2977" w:type="dxa"/>
            <w:shd w:val="clear" w:color="auto" w:fill="auto"/>
            <w:noWrap/>
            <w:tcMar>
              <w:top w:w="15" w:type="dxa"/>
              <w:left w:w="15" w:type="dxa"/>
              <w:right w:w="15" w:type="dxa"/>
            </w:tcMar>
            <w:vAlign w:val="center"/>
          </w:tcPr>
          <w:p w14:paraId="12DD2D6C" w14:textId="166E5D2E" w:rsidR="004021DD" w:rsidRPr="000548FF" w:rsidRDefault="004021DD" w:rsidP="00383994">
            <w:pPr>
              <w:jc w:val="center"/>
              <w:rPr>
                <w:rFonts w:eastAsia="等线"/>
              </w:rPr>
            </w:pPr>
            <w:r w:rsidRPr="000548FF">
              <w:rPr>
                <w:rFonts w:eastAsia="等线"/>
              </w:rPr>
              <w:t xml:space="preserve">2016 </w:t>
            </w:r>
            <w:r w:rsidR="000A7A5F" w:rsidRPr="000548FF">
              <w:rPr>
                <w:rFonts w:eastAsia="等线"/>
              </w:rPr>
              <w:t>–</w:t>
            </w:r>
            <w:r w:rsidRPr="000548FF">
              <w:rPr>
                <w:rFonts w:eastAsia="等线"/>
              </w:rPr>
              <w:t xml:space="preserve"> Apr</w:t>
            </w:r>
            <w:r w:rsidR="000A7A5F" w:rsidRPr="000548FF">
              <w:rPr>
                <w:rFonts w:eastAsia="等线"/>
              </w:rPr>
              <w:t>il</w:t>
            </w:r>
          </w:p>
        </w:tc>
        <w:tc>
          <w:tcPr>
            <w:tcW w:w="2552" w:type="dxa"/>
            <w:shd w:val="clear" w:color="auto" w:fill="auto"/>
            <w:noWrap/>
            <w:tcMar>
              <w:top w:w="15" w:type="dxa"/>
              <w:left w:w="15" w:type="dxa"/>
              <w:right w:w="15" w:type="dxa"/>
            </w:tcMar>
            <w:vAlign w:val="center"/>
          </w:tcPr>
          <w:p w14:paraId="4A244920" w14:textId="6F8405DF" w:rsidR="004021DD" w:rsidRPr="000548FF" w:rsidRDefault="004021DD" w:rsidP="00383994">
            <w:pPr>
              <w:jc w:val="center"/>
              <w:rPr>
                <w:rFonts w:eastAsia="等线"/>
              </w:rPr>
            </w:pPr>
            <w:r w:rsidRPr="000548FF">
              <w:rPr>
                <w:rFonts w:eastAsia="等线"/>
              </w:rPr>
              <w:t>64.9 (2643)</w:t>
            </w:r>
          </w:p>
        </w:tc>
        <w:tc>
          <w:tcPr>
            <w:tcW w:w="2551" w:type="dxa"/>
            <w:shd w:val="clear" w:color="auto" w:fill="auto"/>
            <w:noWrap/>
            <w:tcMar>
              <w:top w:w="15" w:type="dxa"/>
              <w:left w:w="15" w:type="dxa"/>
              <w:right w:w="15" w:type="dxa"/>
            </w:tcMar>
            <w:vAlign w:val="center"/>
          </w:tcPr>
          <w:p w14:paraId="6D1626A4" w14:textId="36E22476" w:rsidR="004021DD" w:rsidRPr="000548FF" w:rsidRDefault="004021DD" w:rsidP="00383994">
            <w:pPr>
              <w:jc w:val="center"/>
              <w:rPr>
                <w:rFonts w:eastAsia="等线"/>
              </w:rPr>
            </w:pPr>
            <w:r w:rsidRPr="000548FF">
              <w:rPr>
                <w:rFonts w:eastAsia="等线"/>
              </w:rPr>
              <w:t>11.3 (459)</w:t>
            </w:r>
          </w:p>
        </w:tc>
      </w:tr>
      <w:tr w:rsidR="004021DD" w:rsidRPr="000548FF" w14:paraId="77E7B1A9" w14:textId="77777777" w:rsidTr="00383994">
        <w:trPr>
          <w:trHeight w:val="49"/>
          <w:jc w:val="center"/>
        </w:trPr>
        <w:tc>
          <w:tcPr>
            <w:tcW w:w="2977" w:type="dxa"/>
            <w:shd w:val="clear" w:color="auto" w:fill="auto"/>
            <w:noWrap/>
            <w:tcMar>
              <w:top w:w="15" w:type="dxa"/>
              <w:left w:w="15" w:type="dxa"/>
              <w:right w:w="15" w:type="dxa"/>
            </w:tcMar>
            <w:vAlign w:val="center"/>
          </w:tcPr>
          <w:p w14:paraId="7E660A8B" w14:textId="6737357A" w:rsidR="004021DD" w:rsidRPr="000548FF" w:rsidRDefault="004021DD" w:rsidP="00383994">
            <w:pPr>
              <w:jc w:val="center"/>
              <w:rPr>
                <w:rFonts w:eastAsia="等线"/>
              </w:rPr>
            </w:pPr>
            <w:r w:rsidRPr="000548FF">
              <w:rPr>
                <w:rFonts w:eastAsia="等线"/>
              </w:rPr>
              <w:t xml:space="preserve">2016 </w:t>
            </w:r>
            <w:r w:rsidR="000A7A5F" w:rsidRPr="000548FF">
              <w:rPr>
                <w:rFonts w:eastAsia="等线"/>
              </w:rPr>
              <w:t>–</w:t>
            </w:r>
            <w:r w:rsidRPr="000548FF">
              <w:rPr>
                <w:rFonts w:eastAsia="等线"/>
              </w:rPr>
              <w:t xml:space="preserve"> May</w:t>
            </w:r>
          </w:p>
        </w:tc>
        <w:tc>
          <w:tcPr>
            <w:tcW w:w="2552" w:type="dxa"/>
            <w:shd w:val="clear" w:color="auto" w:fill="auto"/>
            <w:noWrap/>
            <w:tcMar>
              <w:top w:w="15" w:type="dxa"/>
              <w:left w:w="15" w:type="dxa"/>
              <w:right w:w="15" w:type="dxa"/>
            </w:tcMar>
            <w:vAlign w:val="center"/>
          </w:tcPr>
          <w:p w14:paraId="2BAF5F8C" w14:textId="66C80F75" w:rsidR="004021DD" w:rsidRPr="000548FF" w:rsidRDefault="004021DD" w:rsidP="00383994">
            <w:pPr>
              <w:jc w:val="center"/>
              <w:rPr>
                <w:rFonts w:eastAsia="等线"/>
              </w:rPr>
            </w:pPr>
            <w:r w:rsidRPr="000548FF">
              <w:rPr>
                <w:rFonts w:eastAsia="等线"/>
              </w:rPr>
              <w:t>73.2 (1425)</w:t>
            </w:r>
          </w:p>
        </w:tc>
        <w:tc>
          <w:tcPr>
            <w:tcW w:w="2551" w:type="dxa"/>
            <w:shd w:val="clear" w:color="auto" w:fill="auto"/>
            <w:noWrap/>
            <w:tcMar>
              <w:top w:w="15" w:type="dxa"/>
              <w:left w:w="15" w:type="dxa"/>
              <w:right w:w="15" w:type="dxa"/>
            </w:tcMar>
            <w:vAlign w:val="center"/>
          </w:tcPr>
          <w:p w14:paraId="01F14AD1" w14:textId="2405E42E" w:rsidR="004021DD" w:rsidRPr="000548FF" w:rsidRDefault="004021DD" w:rsidP="00383994">
            <w:pPr>
              <w:jc w:val="center"/>
              <w:rPr>
                <w:rFonts w:eastAsia="等线"/>
              </w:rPr>
            </w:pPr>
            <w:r w:rsidRPr="000548FF">
              <w:rPr>
                <w:rFonts w:eastAsia="等线"/>
              </w:rPr>
              <w:t>3.2 (63)</w:t>
            </w:r>
          </w:p>
        </w:tc>
      </w:tr>
      <w:tr w:rsidR="004021DD" w:rsidRPr="000548FF" w14:paraId="725740B7" w14:textId="77777777" w:rsidTr="00383994">
        <w:trPr>
          <w:trHeight w:val="49"/>
          <w:jc w:val="center"/>
        </w:trPr>
        <w:tc>
          <w:tcPr>
            <w:tcW w:w="2977" w:type="dxa"/>
            <w:shd w:val="clear" w:color="auto" w:fill="auto"/>
            <w:noWrap/>
            <w:tcMar>
              <w:top w:w="15" w:type="dxa"/>
              <w:left w:w="15" w:type="dxa"/>
              <w:right w:w="15" w:type="dxa"/>
            </w:tcMar>
            <w:vAlign w:val="center"/>
          </w:tcPr>
          <w:p w14:paraId="685FBA64" w14:textId="0B3EB52D" w:rsidR="004021DD" w:rsidRPr="000548FF" w:rsidRDefault="004021DD" w:rsidP="00383994">
            <w:pPr>
              <w:jc w:val="center"/>
              <w:rPr>
                <w:rFonts w:eastAsia="等线"/>
              </w:rPr>
            </w:pPr>
            <w:r w:rsidRPr="000548FF">
              <w:rPr>
                <w:rFonts w:eastAsia="等线"/>
              </w:rPr>
              <w:t xml:space="preserve">2016 </w:t>
            </w:r>
            <w:r w:rsidR="000A7A5F" w:rsidRPr="000548FF">
              <w:rPr>
                <w:rFonts w:eastAsia="等线"/>
              </w:rPr>
              <w:t>–</w:t>
            </w:r>
            <w:r w:rsidRPr="000548FF">
              <w:rPr>
                <w:rFonts w:eastAsia="等线"/>
              </w:rPr>
              <w:t xml:space="preserve"> Jun</w:t>
            </w:r>
            <w:r w:rsidR="000A7A5F" w:rsidRPr="000548FF">
              <w:rPr>
                <w:rFonts w:eastAsia="等线"/>
              </w:rPr>
              <w:t>e</w:t>
            </w:r>
          </w:p>
        </w:tc>
        <w:tc>
          <w:tcPr>
            <w:tcW w:w="2552" w:type="dxa"/>
            <w:shd w:val="clear" w:color="auto" w:fill="auto"/>
            <w:noWrap/>
            <w:tcMar>
              <w:top w:w="15" w:type="dxa"/>
              <w:left w:w="15" w:type="dxa"/>
              <w:right w:w="15" w:type="dxa"/>
            </w:tcMar>
            <w:vAlign w:val="center"/>
          </w:tcPr>
          <w:p w14:paraId="3B7E7F78" w14:textId="1C08ED52" w:rsidR="004021DD" w:rsidRPr="000548FF" w:rsidRDefault="004021DD" w:rsidP="00383994">
            <w:pPr>
              <w:jc w:val="center"/>
              <w:rPr>
                <w:rFonts w:eastAsia="等线"/>
              </w:rPr>
            </w:pPr>
            <w:r w:rsidRPr="000548FF">
              <w:rPr>
                <w:rFonts w:eastAsia="等线"/>
              </w:rPr>
              <w:t>70.3 (1116)</w:t>
            </w:r>
          </w:p>
        </w:tc>
        <w:tc>
          <w:tcPr>
            <w:tcW w:w="2551" w:type="dxa"/>
            <w:shd w:val="clear" w:color="auto" w:fill="auto"/>
            <w:noWrap/>
            <w:tcMar>
              <w:top w:w="15" w:type="dxa"/>
              <w:left w:w="15" w:type="dxa"/>
              <w:right w:w="15" w:type="dxa"/>
            </w:tcMar>
            <w:vAlign w:val="center"/>
          </w:tcPr>
          <w:p w14:paraId="7EED0312" w14:textId="1D852E78" w:rsidR="004021DD" w:rsidRPr="000548FF" w:rsidRDefault="004021DD" w:rsidP="00383994">
            <w:pPr>
              <w:jc w:val="center"/>
              <w:rPr>
                <w:rFonts w:eastAsia="等线"/>
              </w:rPr>
            </w:pPr>
            <w:r w:rsidRPr="000548FF">
              <w:rPr>
                <w:rFonts w:eastAsia="等线"/>
              </w:rPr>
              <w:t>11.7 (186)</w:t>
            </w:r>
          </w:p>
        </w:tc>
      </w:tr>
      <w:tr w:rsidR="004021DD" w:rsidRPr="000548FF" w14:paraId="212FA1D9" w14:textId="77777777" w:rsidTr="00383994">
        <w:trPr>
          <w:trHeight w:val="49"/>
          <w:jc w:val="center"/>
        </w:trPr>
        <w:tc>
          <w:tcPr>
            <w:tcW w:w="2977" w:type="dxa"/>
            <w:shd w:val="clear" w:color="auto" w:fill="auto"/>
            <w:noWrap/>
            <w:tcMar>
              <w:top w:w="15" w:type="dxa"/>
              <w:left w:w="15" w:type="dxa"/>
              <w:right w:w="15" w:type="dxa"/>
            </w:tcMar>
            <w:vAlign w:val="center"/>
          </w:tcPr>
          <w:p w14:paraId="04DD4720" w14:textId="4673892B" w:rsidR="004021DD" w:rsidRPr="000548FF" w:rsidRDefault="004021DD" w:rsidP="00383994">
            <w:pPr>
              <w:jc w:val="center"/>
              <w:rPr>
                <w:rFonts w:eastAsia="等线"/>
              </w:rPr>
            </w:pPr>
            <w:r w:rsidRPr="000548FF">
              <w:rPr>
                <w:rFonts w:eastAsia="等线"/>
              </w:rPr>
              <w:t xml:space="preserve">2016 </w:t>
            </w:r>
            <w:r w:rsidR="000A7A5F" w:rsidRPr="000548FF">
              <w:rPr>
                <w:rFonts w:eastAsia="等线"/>
              </w:rPr>
              <w:t>–</w:t>
            </w:r>
            <w:r w:rsidRPr="000548FF">
              <w:rPr>
                <w:rFonts w:eastAsia="等线"/>
              </w:rPr>
              <w:t xml:space="preserve"> Jul</w:t>
            </w:r>
            <w:r w:rsidR="000A7A5F" w:rsidRPr="000548FF">
              <w:rPr>
                <w:rFonts w:eastAsia="等线"/>
              </w:rPr>
              <w:t>y</w:t>
            </w:r>
          </w:p>
        </w:tc>
        <w:tc>
          <w:tcPr>
            <w:tcW w:w="2552" w:type="dxa"/>
            <w:shd w:val="clear" w:color="auto" w:fill="auto"/>
            <w:noWrap/>
            <w:tcMar>
              <w:top w:w="15" w:type="dxa"/>
              <w:left w:w="15" w:type="dxa"/>
              <w:right w:w="15" w:type="dxa"/>
            </w:tcMar>
            <w:vAlign w:val="center"/>
          </w:tcPr>
          <w:p w14:paraId="37FE3978" w14:textId="5856D6F3" w:rsidR="004021DD" w:rsidRPr="000548FF" w:rsidRDefault="004021DD" w:rsidP="00383994">
            <w:pPr>
              <w:jc w:val="center"/>
              <w:rPr>
                <w:rFonts w:eastAsia="等线"/>
              </w:rPr>
            </w:pPr>
            <w:r w:rsidRPr="000548FF">
              <w:rPr>
                <w:rFonts w:eastAsia="等线"/>
              </w:rPr>
              <w:t>77.7 (243)</w:t>
            </w:r>
          </w:p>
        </w:tc>
        <w:tc>
          <w:tcPr>
            <w:tcW w:w="2551" w:type="dxa"/>
            <w:shd w:val="clear" w:color="auto" w:fill="auto"/>
            <w:noWrap/>
            <w:tcMar>
              <w:top w:w="15" w:type="dxa"/>
              <w:left w:w="15" w:type="dxa"/>
              <w:right w:w="15" w:type="dxa"/>
            </w:tcMar>
            <w:vAlign w:val="center"/>
          </w:tcPr>
          <w:p w14:paraId="2EEF75D4" w14:textId="1680FC6D" w:rsidR="004021DD" w:rsidRPr="000548FF" w:rsidRDefault="004021DD" w:rsidP="00383994">
            <w:pPr>
              <w:jc w:val="center"/>
              <w:rPr>
                <w:rFonts w:eastAsia="等线"/>
              </w:rPr>
            </w:pPr>
            <w:r w:rsidRPr="000548FF">
              <w:rPr>
                <w:rFonts w:eastAsia="等线"/>
              </w:rPr>
              <w:t>15.7 (69)</w:t>
            </w:r>
          </w:p>
        </w:tc>
      </w:tr>
      <w:tr w:rsidR="004021DD" w:rsidRPr="000548FF" w14:paraId="09477CDF" w14:textId="77777777" w:rsidTr="00383994">
        <w:trPr>
          <w:trHeight w:val="49"/>
          <w:jc w:val="center"/>
        </w:trPr>
        <w:tc>
          <w:tcPr>
            <w:tcW w:w="2977" w:type="dxa"/>
            <w:shd w:val="clear" w:color="auto" w:fill="auto"/>
            <w:noWrap/>
            <w:tcMar>
              <w:top w:w="15" w:type="dxa"/>
              <w:left w:w="15" w:type="dxa"/>
              <w:right w:w="15" w:type="dxa"/>
            </w:tcMar>
            <w:vAlign w:val="center"/>
          </w:tcPr>
          <w:p w14:paraId="07D465A9" w14:textId="3518A810" w:rsidR="004021DD" w:rsidRPr="000548FF" w:rsidRDefault="004021DD" w:rsidP="00383994">
            <w:pPr>
              <w:jc w:val="center"/>
              <w:rPr>
                <w:rFonts w:eastAsia="等线"/>
              </w:rPr>
            </w:pPr>
            <w:r w:rsidRPr="000548FF">
              <w:rPr>
                <w:rFonts w:eastAsia="等线"/>
              </w:rPr>
              <w:t xml:space="preserve">2016 </w:t>
            </w:r>
            <w:r w:rsidR="000A7A5F" w:rsidRPr="000548FF">
              <w:rPr>
                <w:rFonts w:eastAsia="等线"/>
              </w:rPr>
              <w:t>–</w:t>
            </w:r>
            <w:r w:rsidRPr="000548FF">
              <w:rPr>
                <w:rFonts w:eastAsia="等线"/>
              </w:rPr>
              <w:t xml:space="preserve"> Aug</w:t>
            </w:r>
            <w:r w:rsidR="000A7A5F" w:rsidRPr="000548FF">
              <w:rPr>
                <w:rFonts w:eastAsia="等线"/>
              </w:rPr>
              <w:t>ust</w:t>
            </w:r>
          </w:p>
        </w:tc>
        <w:tc>
          <w:tcPr>
            <w:tcW w:w="2552" w:type="dxa"/>
            <w:shd w:val="clear" w:color="auto" w:fill="auto"/>
            <w:noWrap/>
            <w:tcMar>
              <w:top w:w="15" w:type="dxa"/>
              <w:left w:w="15" w:type="dxa"/>
              <w:right w:w="15" w:type="dxa"/>
            </w:tcMar>
            <w:vAlign w:val="center"/>
          </w:tcPr>
          <w:p w14:paraId="7A4CB492" w14:textId="2D29ECBD" w:rsidR="004021DD" w:rsidRPr="000548FF" w:rsidRDefault="004021DD" w:rsidP="00383994">
            <w:pPr>
              <w:jc w:val="center"/>
              <w:rPr>
                <w:rFonts w:eastAsia="等线"/>
              </w:rPr>
            </w:pPr>
            <w:r w:rsidRPr="000548FF">
              <w:rPr>
                <w:rFonts w:eastAsia="等线"/>
              </w:rPr>
              <w:t>58.7 (269)</w:t>
            </w:r>
          </w:p>
        </w:tc>
        <w:tc>
          <w:tcPr>
            <w:tcW w:w="2551" w:type="dxa"/>
            <w:shd w:val="clear" w:color="auto" w:fill="auto"/>
            <w:noWrap/>
            <w:tcMar>
              <w:top w:w="15" w:type="dxa"/>
              <w:left w:w="15" w:type="dxa"/>
              <w:right w:w="15" w:type="dxa"/>
            </w:tcMar>
            <w:vAlign w:val="center"/>
          </w:tcPr>
          <w:p w14:paraId="6BB83D5F" w14:textId="3C6BE6DA" w:rsidR="004021DD" w:rsidRPr="000548FF" w:rsidRDefault="004021DD" w:rsidP="00383994">
            <w:pPr>
              <w:jc w:val="center"/>
              <w:rPr>
                <w:rFonts w:eastAsia="等线"/>
              </w:rPr>
            </w:pPr>
            <w:r w:rsidRPr="000548FF">
              <w:rPr>
                <w:rFonts w:eastAsia="等线"/>
              </w:rPr>
              <w:t>30.8 (141)</w:t>
            </w:r>
          </w:p>
        </w:tc>
      </w:tr>
      <w:tr w:rsidR="004021DD" w:rsidRPr="000548FF" w14:paraId="55008E63" w14:textId="77777777" w:rsidTr="00383994">
        <w:trPr>
          <w:trHeight w:val="56"/>
          <w:jc w:val="center"/>
        </w:trPr>
        <w:tc>
          <w:tcPr>
            <w:tcW w:w="2977" w:type="dxa"/>
            <w:shd w:val="clear" w:color="auto" w:fill="auto"/>
            <w:noWrap/>
            <w:tcMar>
              <w:top w:w="15" w:type="dxa"/>
              <w:left w:w="15" w:type="dxa"/>
              <w:right w:w="15" w:type="dxa"/>
            </w:tcMar>
            <w:vAlign w:val="center"/>
          </w:tcPr>
          <w:p w14:paraId="100D617B" w14:textId="38A851EB" w:rsidR="004021DD" w:rsidRPr="000548FF" w:rsidRDefault="004021DD" w:rsidP="00383994">
            <w:pPr>
              <w:jc w:val="center"/>
              <w:rPr>
                <w:rFonts w:eastAsia="等线"/>
              </w:rPr>
            </w:pPr>
            <w:r w:rsidRPr="000548FF">
              <w:rPr>
                <w:rFonts w:eastAsia="等线"/>
              </w:rPr>
              <w:t>2015 - 2016 Mean ± SD</w:t>
            </w:r>
          </w:p>
        </w:tc>
        <w:tc>
          <w:tcPr>
            <w:tcW w:w="2552" w:type="dxa"/>
            <w:shd w:val="clear" w:color="auto" w:fill="auto"/>
            <w:noWrap/>
            <w:tcMar>
              <w:top w:w="15" w:type="dxa"/>
              <w:left w:w="15" w:type="dxa"/>
              <w:right w:w="15" w:type="dxa"/>
            </w:tcMar>
            <w:vAlign w:val="center"/>
          </w:tcPr>
          <w:p w14:paraId="6C61551E" w14:textId="6EA77FC7" w:rsidR="004021DD" w:rsidRPr="000548FF" w:rsidRDefault="004021DD" w:rsidP="00383994">
            <w:pPr>
              <w:jc w:val="center"/>
              <w:rPr>
                <w:rFonts w:eastAsia="等线"/>
              </w:rPr>
            </w:pPr>
            <w:r w:rsidRPr="000548FF">
              <w:rPr>
                <w:rFonts w:eastAsia="等线"/>
              </w:rPr>
              <w:t>69.86 ± 10.93</w:t>
            </w:r>
          </w:p>
        </w:tc>
        <w:tc>
          <w:tcPr>
            <w:tcW w:w="2551" w:type="dxa"/>
            <w:shd w:val="clear" w:color="auto" w:fill="auto"/>
            <w:noWrap/>
            <w:tcMar>
              <w:top w:w="15" w:type="dxa"/>
              <w:left w:w="15" w:type="dxa"/>
              <w:right w:w="15" w:type="dxa"/>
            </w:tcMar>
            <w:vAlign w:val="center"/>
          </w:tcPr>
          <w:p w14:paraId="6D0B4AE5" w14:textId="2ADDE1A4" w:rsidR="004021DD" w:rsidRPr="000548FF" w:rsidRDefault="004021DD" w:rsidP="00383994">
            <w:pPr>
              <w:jc w:val="center"/>
              <w:rPr>
                <w:rFonts w:eastAsia="等线"/>
              </w:rPr>
            </w:pPr>
            <w:r w:rsidRPr="000548FF">
              <w:rPr>
                <w:rFonts w:eastAsia="等线"/>
              </w:rPr>
              <w:t>17.11 ± 11.56</w:t>
            </w:r>
          </w:p>
        </w:tc>
      </w:tr>
    </w:tbl>
    <w:p w14:paraId="41B7A452" w14:textId="28E5D097" w:rsidR="008514DC" w:rsidRPr="000548FF" w:rsidRDefault="00571347" w:rsidP="00F15B7C">
      <w:pPr>
        <w:widowControl/>
        <w:spacing w:line="360" w:lineRule="auto"/>
        <w:ind w:firstLineChars="200" w:firstLine="480"/>
        <w:textAlignment w:val="bottom"/>
        <w:rPr>
          <w:sz w:val="24"/>
          <w:lang w:val="en-AU"/>
        </w:rPr>
      </w:pPr>
      <w:r w:rsidRPr="000548FF">
        <w:rPr>
          <w:sz w:val="24"/>
          <w:lang w:val="en-AU"/>
        </w:rPr>
        <w:t xml:space="preserve">Concerning the food availability index (FAI), both lichen </w:t>
      </w:r>
      <w:r w:rsidR="002F222F" w:rsidRPr="000548FF">
        <w:rPr>
          <w:sz w:val="24"/>
          <w:lang w:val="en-AU"/>
        </w:rPr>
        <w:t>species</w:t>
      </w:r>
      <w:r w:rsidRPr="000548FF">
        <w:rPr>
          <w:sz w:val="24"/>
          <w:lang w:val="en-AU"/>
        </w:rPr>
        <w:t xml:space="preserve"> show a stable supply </w:t>
      </w:r>
      <w:r w:rsidR="0094780C" w:rsidRPr="000548FF">
        <w:rPr>
          <w:sz w:val="24"/>
          <w:lang w:val="en-AU"/>
        </w:rPr>
        <w:t>all year round</w:t>
      </w:r>
      <w:r w:rsidRPr="000548FF">
        <w:rPr>
          <w:sz w:val="24"/>
          <w:lang w:val="en-AU"/>
        </w:rPr>
        <w:t xml:space="preserve">, except for a lower </w:t>
      </w:r>
      <w:r w:rsidRPr="000548FF">
        <w:rPr>
          <w:i/>
          <w:iCs/>
          <w:sz w:val="24"/>
          <w:lang w:val="en-AU"/>
        </w:rPr>
        <w:t xml:space="preserve">Bryoria </w:t>
      </w:r>
      <w:r w:rsidRPr="000548FF">
        <w:rPr>
          <w:sz w:val="24"/>
          <w:lang w:val="en-AU"/>
        </w:rPr>
        <w:t>spp. in January</w:t>
      </w:r>
      <w:r w:rsidR="003360BF" w:rsidRPr="000548FF">
        <w:rPr>
          <w:sz w:val="24"/>
          <w:lang w:val="en-AU"/>
        </w:rPr>
        <w:t>.</w:t>
      </w:r>
      <w:r w:rsidRPr="000548FF">
        <w:rPr>
          <w:sz w:val="24"/>
          <w:lang w:val="en-AU"/>
        </w:rPr>
        <w:t xml:space="preserve"> </w:t>
      </w:r>
      <w:r w:rsidR="00C14746" w:rsidRPr="000548FF">
        <w:rPr>
          <w:sz w:val="24"/>
          <w:lang w:val="en-AU"/>
        </w:rPr>
        <w:t>Leaves</w:t>
      </w:r>
      <w:r w:rsidRPr="000548FF">
        <w:rPr>
          <w:sz w:val="24"/>
          <w:lang w:val="en-AU"/>
        </w:rPr>
        <w:t xml:space="preserve"> </w:t>
      </w:r>
      <w:r w:rsidR="00B5522F" w:rsidRPr="000548FF">
        <w:rPr>
          <w:sz w:val="24"/>
          <w:lang w:val="en-AU"/>
        </w:rPr>
        <w:t xml:space="preserve">present </w:t>
      </w:r>
      <w:r w:rsidR="00DC2080" w:rsidRPr="000548FF">
        <w:rPr>
          <w:sz w:val="24"/>
          <w:lang w:val="en-AU"/>
        </w:rPr>
        <w:t xml:space="preserve">a </w:t>
      </w:r>
      <w:r w:rsidR="00B5522F" w:rsidRPr="000548FF">
        <w:rPr>
          <w:sz w:val="24"/>
          <w:lang w:val="en-AU"/>
        </w:rPr>
        <w:t xml:space="preserve">remarkable </w:t>
      </w:r>
      <w:r w:rsidR="00CD0C3E" w:rsidRPr="000548FF">
        <w:rPr>
          <w:sz w:val="24"/>
          <w:lang w:val="en-AU"/>
        </w:rPr>
        <w:t xml:space="preserve">seasonal </w:t>
      </w:r>
      <w:r w:rsidR="00B5522F" w:rsidRPr="000548FF">
        <w:rPr>
          <w:sz w:val="24"/>
          <w:lang w:val="en-AU"/>
        </w:rPr>
        <w:t>variation</w:t>
      </w:r>
      <w:r w:rsidR="00DC2080" w:rsidRPr="000548FF">
        <w:rPr>
          <w:sz w:val="24"/>
          <w:lang w:val="en-AU"/>
        </w:rPr>
        <w:t xml:space="preserve"> </w:t>
      </w:r>
      <w:r w:rsidR="00B5522F" w:rsidRPr="000548FF">
        <w:rPr>
          <w:sz w:val="24"/>
          <w:lang w:val="en-AU"/>
        </w:rPr>
        <w:t xml:space="preserve">and </w:t>
      </w:r>
      <w:r w:rsidR="00DC2080" w:rsidRPr="000548FF">
        <w:rPr>
          <w:sz w:val="24"/>
          <w:lang w:val="en-AU"/>
        </w:rPr>
        <w:t xml:space="preserve">extreme scarcity </w:t>
      </w:r>
      <w:r w:rsidR="00B5522F" w:rsidRPr="000548FF">
        <w:rPr>
          <w:sz w:val="24"/>
          <w:lang w:val="en-AU"/>
        </w:rPr>
        <w:t>from</w:t>
      </w:r>
      <w:r w:rsidR="00DC2080" w:rsidRPr="000548FF">
        <w:rPr>
          <w:sz w:val="24"/>
          <w:lang w:val="en-AU"/>
        </w:rPr>
        <w:t xml:space="preserve"> </w:t>
      </w:r>
      <w:r w:rsidR="00DC2080" w:rsidRPr="000548FF">
        <w:rPr>
          <w:rFonts w:hint="eastAsia"/>
          <w:sz w:val="24"/>
          <w:lang w:val="en-AU"/>
        </w:rPr>
        <w:t>December</w:t>
      </w:r>
      <w:r w:rsidR="00DC2080" w:rsidRPr="000548FF">
        <w:rPr>
          <w:sz w:val="24"/>
          <w:lang w:val="en-AU"/>
        </w:rPr>
        <w:t xml:space="preserve"> </w:t>
      </w:r>
      <w:r w:rsidR="00DC2080" w:rsidRPr="000548FF">
        <w:rPr>
          <w:rFonts w:hint="eastAsia"/>
          <w:sz w:val="24"/>
          <w:lang w:val="en-AU"/>
        </w:rPr>
        <w:t>to</w:t>
      </w:r>
      <w:r w:rsidR="00DC2080" w:rsidRPr="000548FF">
        <w:rPr>
          <w:sz w:val="24"/>
          <w:lang w:val="en-AU"/>
        </w:rPr>
        <w:t xml:space="preserve"> </w:t>
      </w:r>
      <w:r w:rsidR="00DC2080" w:rsidRPr="000548FF">
        <w:rPr>
          <w:rFonts w:hint="eastAsia"/>
          <w:sz w:val="24"/>
          <w:lang w:val="en-AU"/>
        </w:rPr>
        <w:t>April</w:t>
      </w:r>
      <w:r w:rsidR="00B5522F" w:rsidRPr="000548FF">
        <w:rPr>
          <w:sz w:val="24"/>
          <w:lang w:val="en-AU"/>
        </w:rPr>
        <w:t xml:space="preserve"> (dry season</w:t>
      </w:r>
      <w:r w:rsidR="00C056C7" w:rsidRPr="000548FF">
        <w:rPr>
          <w:sz w:val="24"/>
          <w:lang w:val="en-AU"/>
        </w:rPr>
        <w:t xml:space="preserve">, </w:t>
      </w:r>
      <w:r w:rsidRPr="000548FF">
        <w:rPr>
          <w:sz w:val="24"/>
          <w:lang w:val="en-AU"/>
        </w:rPr>
        <w:t xml:space="preserve">Fig. </w:t>
      </w:r>
      <w:r w:rsidR="00001981" w:rsidRPr="000548FF">
        <w:rPr>
          <w:sz w:val="24"/>
          <w:lang w:val="en-AU"/>
        </w:rPr>
        <w:t>2</w:t>
      </w:r>
      <w:r w:rsidRPr="000548FF">
        <w:rPr>
          <w:sz w:val="24"/>
          <w:lang w:val="en-AU"/>
        </w:rPr>
        <w:t>).</w:t>
      </w:r>
    </w:p>
    <w:p w14:paraId="22C522C7" w14:textId="6073F544" w:rsidR="00571347" w:rsidRPr="000548FF" w:rsidRDefault="006A74DD" w:rsidP="006B1243">
      <w:pPr>
        <w:widowControl/>
        <w:spacing w:line="360" w:lineRule="auto"/>
        <w:jc w:val="center"/>
        <w:textAlignment w:val="bottom"/>
        <w:rPr>
          <w:kern w:val="0"/>
          <w:sz w:val="24"/>
          <w:lang w:val="en-AU" w:bidi="ar"/>
        </w:rPr>
      </w:pPr>
      <w:r w:rsidRPr="000548FF">
        <w:rPr>
          <w:b/>
          <w:bCs/>
          <w:noProof/>
          <w:sz w:val="24"/>
        </w:rPr>
        <w:drawing>
          <wp:inline distT="0" distB="0" distL="0" distR="0" wp14:anchorId="37E40E77" wp14:editId="6C7DAF2D">
            <wp:extent cx="4855963" cy="2760133"/>
            <wp:effectExtent l="0" t="0" r="1905" b="254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0">
                      <a:extLst>
                        <a:ext uri="{28A0092B-C50C-407E-A947-70E740481C1C}">
                          <a14:useLocalDpi xmlns:a14="http://schemas.microsoft.com/office/drawing/2010/main" val="0"/>
                        </a:ext>
                      </a:extLst>
                    </a:blip>
                    <a:srcRect l="2925" t="2540" r="2185" b="3795"/>
                    <a:stretch/>
                  </pic:blipFill>
                  <pic:spPr bwMode="auto">
                    <a:xfrm>
                      <a:off x="0" y="0"/>
                      <a:ext cx="4860765" cy="2762862"/>
                    </a:xfrm>
                    <a:prstGeom prst="rect">
                      <a:avLst/>
                    </a:prstGeom>
                    <a:noFill/>
                    <a:ln>
                      <a:noFill/>
                    </a:ln>
                    <a:extLst>
                      <a:ext uri="{53640926-AAD7-44D8-BBD7-CCE9431645EC}">
                        <a14:shadowObscured xmlns:a14="http://schemas.microsoft.com/office/drawing/2010/main"/>
                      </a:ext>
                    </a:extLst>
                  </pic:spPr>
                </pic:pic>
              </a:graphicData>
            </a:graphic>
          </wp:inline>
        </w:drawing>
      </w:r>
    </w:p>
    <w:p w14:paraId="4F16BCE4" w14:textId="50DE3420" w:rsidR="00571347" w:rsidRPr="000548FF" w:rsidRDefault="00571347" w:rsidP="00EE3E89">
      <w:pPr>
        <w:widowControl/>
        <w:spacing w:line="360" w:lineRule="auto"/>
        <w:jc w:val="center"/>
        <w:textAlignment w:val="bottom"/>
        <w:rPr>
          <w:kern w:val="0"/>
          <w:sz w:val="24"/>
          <w:lang w:bidi="ar"/>
        </w:rPr>
      </w:pPr>
      <w:r w:rsidRPr="000548FF">
        <w:rPr>
          <w:kern w:val="0"/>
          <w:sz w:val="24"/>
          <w:lang w:bidi="ar"/>
        </w:rPr>
        <w:lastRenderedPageBreak/>
        <w:t>Fig</w:t>
      </w:r>
      <w:r w:rsidR="00816C5C" w:rsidRPr="000548FF">
        <w:rPr>
          <w:kern w:val="0"/>
          <w:sz w:val="24"/>
          <w:lang w:bidi="ar"/>
        </w:rPr>
        <w:t>.</w:t>
      </w:r>
      <w:r w:rsidRPr="000548FF">
        <w:rPr>
          <w:kern w:val="0"/>
          <w:sz w:val="24"/>
          <w:lang w:bidi="ar"/>
        </w:rPr>
        <w:t xml:space="preserve"> </w:t>
      </w:r>
      <w:r w:rsidR="0041246A" w:rsidRPr="000548FF">
        <w:rPr>
          <w:kern w:val="0"/>
          <w:sz w:val="24"/>
          <w:lang w:bidi="ar"/>
        </w:rPr>
        <w:t>2</w:t>
      </w:r>
      <w:r w:rsidRPr="000548FF">
        <w:rPr>
          <w:kern w:val="0"/>
          <w:sz w:val="24"/>
          <w:lang w:bidi="ar"/>
        </w:rPr>
        <w:t xml:space="preserve"> FAI index of the two lichen </w:t>
      </w:r>
      <w:r w:rsidR="004D4750" w:rsidRPr="000548FF">
        <w:rPr>
          <w:kern w:val="0"/>
          <w:sz w:val="24"/>
          <w:lang w:bidi="ar"/>
        </w:rPr>
        <w:t>groups</w:t>
      </w:r>
      <w:r w:rsidR="006A74DD" w:rsidRPr="000548FF">
        <w:rPr>
          <w:kern w:val="0"/>
          <w:sz w:val="24"/>
          <w:lang w:bidi="ar"/>
        </w:rPr>
        <w:t xml:space="preserve"> and leaves</w:t>
      </w:r>
      <w:r w:rsidR="00490669" w:rsidRPr="000548FF">
        <w:rPr>
          <w:kern w:val="0"/>
          <w:sz w:val="24"/>
          <w:lang w:bidi="ar"/>
        </w:rPr>
        <w:t>.</w:t>
      </w:r>
    </w:p>
    <w:p w14:paraId="7D0B4DB5" w14:textId="0A80A276" w:rsidR="001B23B1" w:rsidRPr="000548FF" w:rsidRDefault="0025559D" w:rsidP="00F15B7C">
      <w:pPr>
        <w:widowControl/>
        <w:spacing w:line="360" w:lineRule="auto"/>
        <w:ind w:firstLineChars="200" w:firstLine="480"/>
        <w:textAlignment w:val="bottom"/>
        <w:rPr>
          <w:strike/>
          <w:noProof/>
          <w:sz w:val="24"/>
        </w:rPr>
      </w:pPr>
      <w:r w:rsidRPr="000548FF">
        <w:rPr>
          <w:kern w:val="0"/>
          <w:sz w:val="24"/>
          <w:lang w:bidi="ar"/>
        </w:rPr>
        <w:t xml:space="preserve">When </w:t>
      </w:r>
      <w:r w:rsidR="009B03E4" w:rsidRPr="000548FF">
        <w:rPr>
          <w:kern w:val="0"/>
          <w:sz w:val="24"/>
          <w:lang w:bidi="ar"/>
        </w:rPr>
        <w:t xml:space="preserve">the two </w:t>
      </w:r>
      <w:r w:rsidR="00E5260D" w:rsidRPr="000548FF">
        <w:rPr>
          <w:kern w:val="0"/>
          <w:sz w:val="24"/>
          <w:lang w:bidi="ar"/>
        </w:rPr>
        <w:t>lichen</w:t>
      </w:r>
      <w:r w:rsidRPr="000548FF">
        <w:rPr>
          <w:kern w:val="0"/>
          <w:sz w:val="24"/>
          <w:lang w:bidi="ar"/>
        </w:rPr>
        <w:t xml:space="preserve"> species </w:t>
      </w:r>
      <w:r w:rsidR="009B03E4" w:rsidRPr="000548FF">
        <w:rPr>
          <w:kern w:val="0"/>
          <w:sz w:val="24"/>
          <w:lang w:bidi="ar"/>
        </w:rPr>
        <w:t>are combined</w:t>
      </w:r>
      <w:r w:rsidR="00452B19" w:rsidRPr="000548FF">
        <w:rPr>
          <w:kern w:val="0"/>
          <w:sz w:val="24"/>
          <w:lang w:bidi="ar"/>
        </w:rPr>
        <w:t xml:space="preserve">, the difference </w:t>
      </w:r>
      <w:r w:rsidR="00F540C2" w:rsidRPr="000548FF">
        <w:rPr>
          <w:kern w:val="0"/>
          <w:sz w:val="24"/>
          <w:lang w:bidi="ar"/>
        </w:rPr>
        <w:t xml:space="preserve">between </w:t>
      </w:r>
      <w:r w:rsidR="00D26268" w:rsidRPr="000548FF">
        <w:rPr>
          <w:kern w:val="0"/>
          <w:sz w:val="24"/>
          <w:lang w:bidi="ar"/>
        </w:rPr>
        <w:t xml:space="preserve">dry and wet </w:t>
      </w:r>
      <w:r w:rsidR="007D4584" w:rsidRPr="000548FF">
        <w:rPr>
          <w:kern w:val="0"/>
          <w:sz w:val="24"/>
          <w:lang w:bidi="ar"/>
        </w:rPr>
        <w:t>season</w:t>
      </w:r>
      <w:r w:rsidR="003028BD" w:rsidRPr="000548FF">
        <w:rPr>
          <w:kern w:val="0"/>
          <w:sz w:val="24"/>
          <w:lang w:bidi="ar"/>
        </w:rPr>
        <w:t xml:space="preserve">s </w:t>
      </w:r>
      <w:r w:rsidR="00A32E2D" w:rsidRPr="000548FF">
        <w:rPr>
          <w:kern w:val="0"/>
          <w:sz w:val="24"/>
          <w:lang w:bidi="ar"/>
        </w:rPr>
        <w:t>is</w:t>
      </w:r>
      <w:r w:rsidR="00BD4184" w:rsidRPr="000548FF">
        <w:rPr>
          <w:kern w:val="0"/>
          <w:sz w:val="24"/>
          <w:lang w:bidi="ar"/>
        </w:rPr>
        <w:t xml:space="preserve"> </w:t>
      </w:r>
      <w:r w:rsidR="00B45DA1" w:rsidRPr="000548FF">
        <w:rPr>
          <w:kern w:val="0"/>
          <w:sz w:val="24"/>
          <w:lang w:bidi="ar"/>
        </w:rPr>
        <w:t xml:space="preserve">illustrated </w:t>
      </w:r>
      <w:r w:rsidR="00BD4184" w:rsidRPr="000548FF">
        <w:rPr>
          <w:kern w:val="0"/>
          <w:sz w:val="24"/>
          <w:lang w:bidi="ar"/>
        </w:rPr>
        <w:t>in F</w:t>
      </w:r>
      <w:r w:rsidR="00B45DA1" w:rsidRPr="000548FF">
        <w:rPr>
          <w:kern w:val="0"/>
          <w:sz w:val="24"/>
          <w:lang w:bidi="ar"/>
        </w:rPr>
        <w:t xml:space="preserve">ig. </w:t>
      </w:r>
      <w:r w:rsidR="00001981" w:rsidRPr="000548FF">
        <w:rPr>
          <w:kern w:val="0"/>
          <w:sz w:val="24"/>
          <w:lang w:bidi="ar"/>
        </w:rPr>
        <w:t>3</w:t>
      </w:r>
      <w:r w:rsidR="00C75D93" w:rsidRPr="000548FF">
        <w:rPr>
          <w:kern w:val="0"/>
          <w:sz w:val="24"/>
          <w:lang w:bidi="ar"/>
        </w:rPr>
        <w:t>. The dry sea</w:t>
      </w:r>
      <w:r w:rsidR="00226162" w:rsidRPr="000548FF">
        <w:rPr>
          <w:kern w:val="0"/>
          <w:sz w:val="24"/>
          <w:lang w:bidi="ar"/>
        </w:rPr>
        <w:t>s</w:t>
      </w:r>
      <w:r w:rsidR="00C75D93" w:rsidRPr="000548FF">
        <w:rPr>
          <w:kern w:val="0"/>
          <w:sz w:val="24"/>
          <w:lang w:bidi="ar"/>
        </w:rPr>
        <w:t>on shows a significantly higher</w:t>
      </w:r>
      <w:r w:rsidR="00F41EA1" w:rsidRPr="000548FF">
        <w:rPr>
          <w:kern w:val="0"/>
          <w:sz w:val="24"/>
          <w:lang w:bidi="ar"/>
        </w:rPr>
        <w:t xml:space="preserve"> amount than the wet season</w:t>
      </w:r>
      <w:r w:rsidR="00051DEE" w:rsidRPr="000548FF">
        <w:rPr>
          <w:kern w:val="0"/>
          <w:sz w:val="24"/>
          <w:lang w:bidi="ar"/>
        </w:rPr>
        <w:t>.</w:t>
      </w:r>
      <w:r w:rsidR="009C1811" w:rsidRPr="000548FF">
        <w:rPr>
          <w:kern w:val="0"/>
          <w:sz w:val="24"/>
          <w:lang w:bidi="ar"/>
        </w:rPr>
        <w:t xml:space="preserve"> </w:t>
      </w:r>
      <w:r w:rsidR="00226162" w:rsidRPr="000548FF">
        <w:rPr>
          <w:kern w:val="0"/>
          <w:sz w:val="24"/>
          <w:lang w:bidi="ar"/>
        </w:rPr>
        <w:t>W</w:t>
      </w:r>
      <w:r w:rsidR="00EE6897" w:rsidRPr="000548FF">
        <w:rPr>
          <w:kern w:val="0"/>
          <w:sz w:val="24"/>
          <w:lang w:bidi="ar"/>
        </w:rPr>
        <w:t xml:space="preserve">hen they are analyzed separately, </w:t>
      </w:r>
      <w:r w:rsidR="0093167C" w:rsidRPr="000548FF">
        <w:rPr>
          <w:i/>
          <w:iCs/>
          <w:kern w:val="0"/>
          <w:sz w:val="24"/>
          <w:lang w:bidi="ar"/>
        </w:rPr>
        <w:t>Bryoria</w:t>
      </w:r>
      <w:r w:rsidR="0093167C" w:rsidRPr="000548FF">
        <w:rPr>
          <w:kern w:val="0"/>
          <w:sz w:val="24"/>
          <w:lang w:bidi="ar"/>
        </w:rPr>
        <w:t xml:space="preserve"> spp. presents</w:t>
      </w:r>
      <w:r w:rsidR="00343E75" w:rsidRPr="000548FF">
        <w:rPr>
          <w:kern w:val="0"/>
          <w:sz w:val="24"/>
          <w:lang w:bidi="ar"/>
        </w:rPr>
        <w:t xml:space="preserve"> </w:t>
      </w:r>
      <w:r w:rsidR="00560626" w:rsidRPr="000548FF">
        <w:rPr>
          <w:kern w:val="0"/>
          <w:sz w:val="24"/>
          <w:lang w:bidi="ar"/>
        </w:rPr>
        <w:t xml:space="preserve">a significantly higher amount in the dry season than </w:t>
      </w:r>
      <w:r w:rsidR="00AF6BFA" w:rsidRPr="000548FF">
        <w:rPr>
          <w:kern w:val="0"/>
          <w:sz w:val="24"/>
          <w:lang w:bidi="ar"/>
        </w:rPr>
        <w:t xml:space="preserve">the </w:t>
      </w:r>
      <w:r w:rsidR="00560626" w:rsidRPr="000548FF">
        <w:rPr>
          <w:kern w:val="0"/>
          <w:sz w:val="24"/>
          <w:lang w:bidi="ar"/>
        </w:rPr>
        <w:t>wet one</w:t>
      </w:r>
      <w:r w:rsidR="00A6060E" w:rsidRPr="000548FF">
        <w:rPr>
          <w:kern w:val="0"/>
          <w:sz w:val="24"/>
          <w:lang w:bidi="ar"/>
        </w:rPr>
        <w:t xml:space="preserve">, but not </w:t>
      </w:r>
      <w:r w:rsidR="008949C1" w:rsidRPr="000548FF">
        <w:rPr>
          <w:i/>
          <w:iCs/>
          <w:sz w:val="24"/>
          <w:lang w:val="en-AU"/>
        </w:rPr>
        <w:t>U. longissima</w:t>
      </w:r>
      <w:r w:rsidR="00810B49" w:rsidRPr="000548FF">
        <w:rPr>
          <w:sz w:val="24"/>
          <w:lang w:val="en-AU"/>
        </w:rPr>
        <w:t>.</w:t>
      </w:r>
    </w:p>
    <w:p w14:paraId="247B401F" w14:textId="558583DA" w:rsidR="009630C4" w:rsidRPr="000548FF" w:rsidRDefault="007D4584" w:rsidP="0097234A">
      <w:pPr>
        <w:widowControl/>
        <w:spacing w:line="360" w:lineRule="auto"/>
        <w:jc w:val="left"/>
        <w:textAlignment w:val="bottom"/>
        <w:rPr>
          <w:sz w:val="24"/>
        </w:rPr>
      </w:pPr>
      <w:r w:rsidRPr="000548FF">
        <w:rPr>
          <w:noProof/>
          <w:sz w:val="24"/>
        </w:rPr>
        <w:drawing>
          <wp:anchor distT="0" distB="0" distL="114300" distR="114300" simplePos="0" relativeHeight="251658240" behindDoc="0" locked="0" layoutInCell="1" allowOverlap="1" wp14:anchorId="61AE75EF" wp14:editId="32064CE0">
            <wp:simplePos x="0" y="0"/>
            <wp:positionH relativeFrom="column">
              <wp:posOffset>311484</wp:posOffset>
            </wp:positionH>
            <wp:positionV relativeFrom="paragraph">
              <wp:posOffset>48126</wp:posOffset>
            </wp:positionV>
            <wp:extent cx="4641165" cy="2480553"/>
            <wp:effectExtent l="0" t="0" r="7620" b="0"/>
            <wp:wrapSquare wrapText="bothSides"/>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641165" cy="2480553"/>
                    </a:xfrm>
                    <a:prstGeom prst="rect">
                      <a:avLst/>
                    </a:prstGeom>
                    <a:noFill/>
                    <a:ln>
                      <a:noFill/>
                    </a:ln>
                  </pic:spPr>
                </pic:pic>
              </a:graphicData>
            </a:graphic>
          </wp:anchor>
        </w:drawing>
      </w:r>
      <w:r w:rsidR="003408AB" w:rsidRPr="000548FF">
        <w:rPr>
          <w:sz w:val="24"/>
        </w:rPr>
        <w:t>Fig</w:t>
      </w:r>
      <w:r w:rsidR="00B939CB" w:rsidRPr="000548FF">
        <w:rPr>
          <w:sz w:val="24"/>
        </w:rPr>
        <w:t>.</w:t>
      </w:r>
      <w:r w:rsidR="003408AB" w:rsidRPr="000548FF">
        <w:rPr>
          <w:sz w:val="24"/>
        </w:rPr>
        <w:t xml:space="preserve"> 3</w:t>
      </w:r>
      <w:r w:rsidR="00E36018" w:rsidRPr="000548FF">
        <w:rPr>
          <w:sz w:val="24"/>
        </w:rPr>
        <w:t xml:space="preserve"> </w:t>
      </w:r>
      <w:r w:rsidR="00B706E6" w:rsidRPr="000548FF">
        <w:rPr>
          <w:sz w:val="24"/>
        </w:rPr>
        <w:t>The m</w:t>
      </w:r>
      <w:r w:rsidR="003408AB" w:rsidRPr="000548FF">
        <w:rPr>
          <w:sz w:val="24"/>
        </w:rPr>
        <w:t>onthly c</w:t>
      </w:r>
      <w:r w:rsidR="009630C4" w:rsidRPr="000548FF">
        <w:rPr>
          <w:sz w:val="24"/>
        </w:rPr>
        <w:t>ontribut</w:t>
      </w:r>
      <w:r w:rsidR="00B706E6" w:rsidRPr="000548FF">
        <w:rPr>
          <w:sz w:val="24"/>
        </w:rPr>
        <w:t xml:space="preserve">ing </w:t>
      </w:r>
      <w:r w:rsidR="009630C4" w:rsidRPr="000548FF">
        <w:rPr>
          <w:sz w:val="24"/>
        </w:rPr>
        <w:t>proportion of two lichen</w:t>
      </w:r>
      <w:r w:rsidR="0097234A" w:rsidRPr="000548FF">
        <w:rPr>
          <w:sz w:val="24"/>
        </w:rPr>
        <w:t xml:space="preserve"> species </w:t>
      </w:r>
      <w:r w:rsidR="00B706E6" w:rsidRPr="000548FF">
        <w:rPr>
          <w:sz w:val="24"/>
        </w:rPr>
        <w:t>in different seasons</w:t>
      </w:r>
      <w:r w:rsidR="00490669" w:rsidRPr="000548FF">
        <w:rPr>
          <w:kern w:val="0"/>
          <w:sz w:val="24"/>
          <w:lang w:bidi="ar"/>
        </w:rPr>
        <w:t>.</w:t>
      </w:r>
    </w:p>
    <w:p w14:paraId="16ADA8D4" w14:textId="26019FD0" w:rsidR="00C85585" w:rsidRPr="000548FF" w:rsidRDefault="00C85585" w:rsidP="000B6A2F">
      <w:pPr>
        <w:pStyle w:val="3"/>
        <w:spacing w:before="0" w:after="0" w:line="360" w:lineRule="auto"/>
        <w:rPr>
          <w:sz w:val="24"/>
          <w:szCs w:val="24"/>
        </w:rPr>
      </w:pPr>
      <w:r w:rsidRPr="000548FF">
        <w:rPr>
          <w:rFonts w:eastAsia="宋体"/>
          <w:sz w:val="24"/>
          <w:szCs w:val="24"/>
        </w:rPr>
        <w:t>Lichen</w:t>
      </w:r>
      <w:r w:rsidR="003009EF" w:rsidRPr="000548FF">
        <w:rPr>
          <w:rFonts w:eastAsia="宋体"/>
          <w:sz w:val="24"/>
          <w:szCs w:val="24"/>
        </w:rPr>
        <w:t xml:space="preserve"> consumption </w:t>
      </w:r>
      <w:r w:rsidRPr="000548FF">
        <w:rPr>
          <w:rFonts w:eastAsia="宋体"/>
          <w:sz w:val="24"/>
          <w:szCs w:val="24"/>
        </w:rPr>
        <w:t>among five monkey groups</w:t>
      </w:r>
    </w:p>
    <w:p w14:paraId="4F6F87EA" w14:textId="23D763B2" w:rsidR="005D62B4" w:rsidRPr="000548FF" w:rsidRDefault="00C85585" w:rsidP="00F15B7C">
      <w:pPr>
        <w:widowControl/>
        <w:spacing w:line="360" w:lineRule="auto"/>
        <w:ind w:firstLineChars="200" w:firstLine="480"/>
        <w:textAlignment w:val="bottom"/>
        <w:rPr>
          <w:sz w:val="24"/>
          <w:szCs w:val="24"/>
        </w:rPr>
      </w:pPr>
      <w:r w:rsidRPr="000548FF">
        <w:rPr>
          <w:sz w:val="24"/>
          <w:szCs w:val="24"/>
        </w:rPr>
        <w:t xml:space="preserve">Lichens are consumed all year around and account for </w:t>
      </w:r>
      <w:r w:rsidR="00AC1262" w:rsidRPr="000548FF">
        <w:rPr>
          <w:sz w:val="24"/>
          <w:szCs w:val="24"/>
        </w:rPr>
        <w:t>72.99</w:t>
      </w:r>
      <w:r w:rsidRPr="000548FF">
        <w:rPr>
          <w:rFonts w:hint="eastAsia"/>
          <w:sz w:val="24"/>
          <w:szCs w:val="24"/>
        </w:rPr>
        <w:t>±</w:t>
      </w:r>
      <w:r w:rsidR="00AC1262" w:rsidRPr="000548FF">
        <w:rPr>
          <w:rFonts w:hint="eastAsia"/>
          <w:sz w:val="24"/>
          <w:szCs w:val="24"/>
        </w:rPr>
        <w:t>1</w:t>
      </w:r>
      <w:r w:rsidR="00AC1262" w:rsidRPr="000548FF">
        <w:rPr>
          <w:sz w:val="24"/>
          <w:szCs w:val="24"/>
        </w:rPr>
        <w:t>1.30</w:t>
      </w:r>
      <w:r w:rsidRPr="000548FF">
        <w:rPr>
          <w:sz w:val="24"/>
          <w:szCs w:val="24"/>
        </w:rPr>
        <w:t xml:space="preserve">% (range from </w:t>
      </w:r>
      <w:r w:rsidR="00AC1262" w:rsidRPr="000548FF">
        <w:rPr>
          <w:sz w:val="24"/>
          <w:szCs w:val="24"/>
        </w:rPr>
        <w:t>56.27</w:t>
      </w:r>
      <w:r w:rsidRPr="000548FF">
        <w:rPr>
          <w:sz w:val="24"/>
          <w:szCs w:val="24"/>
        </w:rPr>
        <w:t>% -</w:t>
      </w:r>
      <w:r w:rsidR="00844BBE" w:rsidRPr="000548FF">
        <w:rPr>
          <w:sz w:val="24"/>
          <w:szCs w:val="24"/>
        </w:rPr>
        <w:t xml:space="preserve"> </w:t>
      </w:r>
      <w:r w:rsidR="00AC1262" w:rsidRPr="000548FF">
        <w:rPr>
          <w:sz w:val="24"/>
          <w:szCs w:val="24"/>
        </w:rPr>
        <w:t>82.70</w:t>
      </w:r>
      <w:r w:rsidRPr="000548FF">
        <w:rPr>
          <w:sz w:val="24"/>
          <w:szCs w:val="24"/>
        </w:rPr>
        <w:t>%) among five monkey groups, including the southernmost (</w:t>
      </w:r>
      <w:r w:rsidR="000B6A2F" w:rsidRPr="000548FF">
        <w:rPr>
          <w:sz w:val="24"/>
          <w:szCs w:val="24"/>
        </w:rPr>
        <w:t>82</w:t>
      </w:r>
      <w:r w:rsidR="00AC1262" w:rsidRPr="000548FF">
        <w:rPr>
          <w:sz w:val="24"/>
          <w:szCs w:val="24"/>
        </w:rPr>
        <w:t>% for Mt. Lasha</w:t>
      </w:r>
      <w:r w:rsidRPr="000548FF">
        <w:rPr>
          <w:sz w:val="24"/>
          <w:szCs w:val="24"/>
        </w:rPr>
        <w:t>), midland (</w:t>
      </w:r>
      <w:r w:rsidR="000B6A2F" w:rsidRPr="000548FF">
        <w:rPr>
          <w:sz w:val="24"/>
          <w:szCs w:val="24"/>
        </w:rPr>
        <w:t>67</w:t>
      </w:r>
      <w:r w:rsidRPr="000548FF">
        <w:rPr>
          <w:sz w:val="24"/>
          <w:szCs w:val="24"/>
        </w:rPr>
        <w:t>% for Samage,</w:t>
      </w:r>
      <w:r w:rsidR="00AC1262" w:rsidRPr="000548FF">
        <w:rPr>
          <w:sz w:val="24"/>
          <w:szCs w:val="24"/>
        </w:rPr>
        <w:t xml:space="preserve"> 5</w:t>
      </w:r>
      <w:r w:rsidR="000B6A2F" w:rsidRPr="000548FF">
        <w:rPr>
          <w:sz w:val="24"/>
          <w:szCs w:val="24"/>
        </w:rPr>
        <w:t>6</w:t>
      </w:r>
      <w:r w:rsidR="00AC1262" w:rsidRPr="000548FF">
        <w:rPr>
          <w:sz w:val="24"/>
          <w:szCs w:val="24"/>
        </w:rPr>
        <w:t>% for Tachen,</w:t>
      </w:r>
      <w:r w:rsidRPr="000548FF">
        <w:rPr>
          <w:sz w:val="24"/>
          <w:szCs w:val="24"/>
        </w:rPr>
        <w:t xml:space="preserve"> </w:t>
      </w:r>
      <w:r w:rsidR="000B6A2F" w:rsidRPr="000548FF">
        <w:rPr>
          <w:sz w:val="24"/>
          <w:szCs w:val="24"/>
        </w:rPr>
        <w:t>77</w:t>
      </w:r>
      <w:r w:rsidRPr="000548FF">
        <w:rPr>
          <w:sz w:val="24"/>
          <w:szCs w:val="24"/>
        </w:rPr>
        <w:t>% for Wuyapiya) and northernmost (8</w:t>
      </w:r>
      <w:r w:rsidR="000B6A2F" w:rsidRPr="000548FF">
        <w:rPr>
          <w:sz w:val="24"/>
          <w:szCs w:val="24"/>
        </w:rPr>
        <w:t>3</w:t>
      </w:r>
      <w:r w:rsidRPr="000548FF">
        <w:rPr>
          <w:sz w:val="24"/>
          <w:szCs w:val="24"/>
        </w:rPr>
        <w:t xml:space="preserve">% for </w:t>
      </w:r>
      <w:r w:rsidR="000B6A2F" w:rsidRPr="000548FF">
        <w:rPr>
          <w:sz w:val="24"/>
          <w:szCs w:val="24"/>
        </w:rPr>
        <w:t>X</w:t>
      </w:r>
      <w:r w:rsidRPr="000548FF">
        <w:rPr>
          <w:sz w:val="24"/>
          <w:szCs w:val="24"/>
        </w:rPr>
        <w:t>iaochangdu) of the whole home rang</w:t>
      </w:r>
      <w:r w:rsidR="008A4712" w:rsidRPr="000548FF">
        <w:rPr>
          <w:sz w:val="24"/>
          <w:szCs w:val="24"/>
        </w:rPr>
        <w:t>e</w:t>
      </w:r>
      <w:r w:rsidRPr="000548FF">
        <w:rPr>
          <w:sz w:val="24"/>
          <w:szCs w:val="24"/>
        </w:rPr>
        <w:t xml:space="preserve"> (Table </w:t>
      </w:r>
      <w:r w:rsidR="0088481C" w:rsidRPr="000548FF">
        <w:rPr>
          <w:sz w:val="24"/>
          <w:szCs w:val="24"/>
        </w:rPr>
        <w:t>2</w:t>
      </w:r>
      <w:r w:rsidRPr="000548FF">
        <w:rPr>
          <w:sz w:val="24"/>
          <w:szCs w:val="24"/>
        </w:rPr>
        <w:t>).</w:t>
      </w:r>
      <w:r w:rsidR="00D06E8C" w:rsidRPr="000548FF">
        <w:rPr>
          <w:sz w:val="24"/>
          <w:szCs w:val="24"/>
        </w:rPr>
        <w:t xml:space="preserve"> T</w:t>
      </w:r>
      <w:r w:rsidRPr="000548FF">
        <w:rPr>
          <w:sz w:val="24"/>
          <w:szCs w:val="24"/>
        </w:rPr>
        <w:t xml:space="preserve">he average monthly </w:t>
      </w:r>
      <w:r w:rsidR="008A4712" w:rsidRPr="000548FF">
        <w:rPr>
          <w:sz w:val="24"/>
          <w:szCs w:val="24"/>
        </w:rPr>
        <w:t>consumption</w:t>
      </w:r>
      <w:r w:rsidRPr="000548FF">
        <w:rPr>
          <w:sz w:val="24"/>
          <w:szCs w:val="24"/>
        </w:rPr>
        <w:t xml:space="preserve"> is </w:t>
      </w:r>
      <w:r w:rsidR="000B6A2F" w:rsidRPr="000548FF">
        <w:rPr>
          <w:sz w:val="24"/>
          <w:szCs w:val="24"/>
        </w:rPr>
        <w:t>72.44</w:t>
      </w:r>
      <w:r w:rsidRPr="000548FF">
        <w:rPr>
          <w:rFonts w:hint="eastAsia"/>
          <w:sz w:val="24"/>
          <w:szCs w:val="24"/>
        </w:rPr>
        <w:t>±</w:t>
      </w:r>
      <w:r w:rsidR="000B6A2F" w:rsidRPr="000548FF">
        <w:rPr>
          <w:sz w:val="24"/>
          <w:szCs w:val="24"/>
        </w:rPr>
        <w:t>18.40</w:t>
      </w:r>
      <w:r w:rsidRPr="000548FF">
        <w:rPr>
          <w:sz w:val="24"/>
          <w:szCs w:val="24"/>
        </w:rPr>
        <w:t>%</w:t>
      </w:r>
      <w:r w:rsidR="0010396A" w:rsidRPr="000548FF">
        <w:rPr>
          <w:sz w:val="24"/>
          <w:szCs w:val="24"/>
        </w:rPr>
        <w:t xml:space="preserve"> (</w:t>
      </w:r>
      <w:r w:rsidRPr="000548FF">
        <w:rPr>
          <w:sz w:val="24"/>
          <w:szCs w:val="24"/>
        </w:rPr>
        <w:t xml:space="preserve">range from </w:t>
      </w:r>
      <w:r w:rsidR="000B6A2F" w:rsidRPr="000548FF">
        <w:rPr>
          <w:sz w:val="24"/>
          <w:szCs w:val="24"/>
        </w:rPr>
        <w:t>29</w:t>
      </w:r>
      <w:r w:rsidRPr="000548FF">
        <w:rPr>
          <w:sz w:val="24"/>
          <w:szCs w:val="24"/>
        </w:rPr>
        <w:t>%-</w:t>
      </w:r>
      <w:r w:rsidR="000B6A2F" w:rsidRPr="000548FF">
        <w:rPr>
          <w:sz w:val="24"/>
          <w:szCs w:val="24"/>
        </w:rPr>
        <w:t>98</w:t>
      </w:r>
      <w:r w:rsidRPr="000548FF">
        <w:rPr>
          <w:sz w:val="24"/>
          <w:szCs w:val="24"/>
        </w:rPr>
        <w:t>%</w:t>
      </w:r>
      <w:r w:rsidR="0010396A" w:rsidRPr="000548FF">
        <w:rPr>
          <w:sz w:val="24"/>
          <w:szCs w:val="24"/>
        </w:rPr>
        <w:t>)</w:t>
      </w:r>
      <w:r w:rsidR="00D06E8C" w:rsidRPr="000548FF">
        <w:rPr>
          <w:sz w:val="24"/>
          <w:szCs w:val="24"/>
        </w:rPr>
        <w:t>.</w:t>
      </w:r>
    </w:p>
    <w:p w14:paraId="64C76C74" w14:textId="586013C1" w:rsidR="005D62B4" w:rsidRPr="000548FF" w:rsidRDefault="005D62B4" w:rsidP="005D62B4">
      <w:pPr>
        <w:jc w:val="center"/>
        <w:rPr>
          <w:b/>
          <w:bCs/>
          <w:sz w:val="24"/>
          <w:szCs w:val="24"/>
        </w:rPr>
      </w:pPr>
      <w:r w:rsidRPr="000548FF">
        <w:rPr>
          <w:rFonts w:hint="eastAsia"/>
          <w:b/>
          <w:bCs/>
          <w:sz w:val="24"/>
          <w:szCs w:val="24"/>
        </w:rPr>
        <w:t>T</w:t>
      </w:r>
      <w:r w:rsidRPr="000548FF">
        <w:rPr>
          <w:b/>
          <w:bCs/>
          <w:sz w:val="24"/>
          <w:szCs w:val="24"/>
        </w:rPr>
        <w:t xml:space="preserve">able </w:t>
      </w:r>
      <w:r w:rsidR="0088481C" w:rsidRPr="000548FF">
        <w:rPr>
          <w:b/>
          <w:bCs/>
          <w:sz w:val="24"/>
          <w:szCs w:val="24"/>
        </w:rPr>
        <w:t>2</w:t>
      </w:r>
      <w:r w:rsidRPr="000548FF">
        <w:rPr>
          <w:b/>
          <w:bCs/>
          <w:sz w:val="24"/>
          <w:szCs w:val="24"/>
        </w:rPr>
        <w:t xml:space="preserve">. Seasonal and regional lichen variations in the diet of </w:t>
      </w:r>
      <w:r w:rsidRPr="000548FF">
        <w:rPr>
          <w:b/>
          <w:bCs/>
          <w:i/>
          <w:iCs/>
          <w:sz w:val="24"/>
          <w:szCs w:val="24"/>
        </w:rPr>
        <w:t>R. bieti</w:t>
      </w:r>
      <w:r w:rsidRPr="000548FF">
        <w:rPr>
          <w:b/>
          <w:bCs/>
          <w:sz w:val="24"/>
          <w:szCs w:val="24"/>
        </w:rPr>
        <w:t xml:space="preserve"> *.</w:t>
      </w:r>
    </w:p>
    <w:tbl>
      <w:tblPr>
        <w:tblW w:w="0" w:type="auto"/>
        <w:jc w:val="center"/>
        <w:tblLayout w:type="fixed"/>
        <w:tblLook w:val="04A0" w:firstRow="1" w:lastRow="0" w:firstColumn="1" w:lastColumn="0" w:noHBand="0" w:noVBand="1"/>
      </w:tblPr>
      <w:tblGrid>
        <w:gridCol w:w="1283"/>
        <w:gridCol w:w="416"/>
        <w:gridCol w:w="416"/>
        <w:gridCol w:w="416"/>
        <w:gridCol w:w="416"/>
        <w:gridCol w:w="416"/>
        <w:gridCol w:w="416"/>
        <w:gridCol w:w="416"/>
        <w:gridCol w:w="416"/>
        <w:gridCol w:w="416"/>
        <w:gridCol w:w="416"/>
        <w:gridCol w:w="416"/>
        <w:gridCol w:w="416"/>
        <w:gridCol w:w="1843"/>
      </w:tblGrid>
      <w:tr w:rsidR="005D62B4" w:rsidRPr="000548FF" w14:paraId="6B0A8E60" w14:textId="77777777" w:rsidTr="001D3505">
        <w:trPr>
          <w:trHeight w:val="300"/>
          <w:jc w:val="center"/>
        </w:trPr>
        <w:tc>
          <w:tcPr>
            <w:tcW w:w="1283" w:type="dxa"/>
            <w:vMerge w:val="restart"/>
            <w:tcBorders>
              <w:top w:val="single" w:sz="4" w:space="0" w:color="auto"/>
            </w:tcBorders>
            <w:shd w:val="clear" w:color="auto" w:fill="auto"/>
            <w:noWrap/>
            <w:vAlign w:val="center"/>
          </w:tcPr>
          <w:p w14:paraId="519884DE" w14:textId="77777777" w:rsidR="005D62B4" w:rsidRPr="000548FF" w:rsidRDefault="005D62B4" w:rsidP="001D3505">
            <w:bookmarkStart w:id="31" w:name="_Hlk132702171"/>
            <w:r w:rsidRPr="000548FF">
              <w:t>Location</w:t>
            </w:r>
          </w:p>
        </w:tc>
        <w:tc>
          <w:tcPr>
            <w:tcW w:w="4992" w:type="dxa"/>
            <w:gridSpan w:val="12"/>
            <w:tcBorders>
              <w:top w:val="single" w:sz="4" w:space="0" w:color="auto"/>
              <w:bottom w:val="single" w:sz="4" w:space="0" w:color="auto"/>
            </w:tcBorders>
            <w:shd w:val="clear" w:color="auto" w:fill="auto"/>
            <w:noWrap/>
            <w:vAlign w:val="center"/>
          </w:tcPr>
          <w:p w14:paraId="632E139C" w14:textId="77777777" w:rsidR="005D62B4" w:rsidRPr="000548FF" w:rsidRDefault="005D62B4" w:rsidP="001D3505">
            <w:pPr>
              <w:jc w:val="center"/>
            </w:pPr>
            <w:r w:rsidRPr="000548FF">
              <w:t>Feeding times (%)</w:t>
            </w:r>
          </w:p>
        </w:tc>
        <w:tc>
          <w:tcPr>
            <w:tcW w:w="1843" w:type="dxa"/>
            <w:vMerge w:val="restart"/>
            <w:tcBorders>
              <w:top w:val="single" w:sz="4" w:space="0" w:color="auto"/>
              <w:bottom w:val="single" w:sz="4" w:space="0" w:color="auto"/>
            </w:tcBorders>
            <w:shd w:val="clear" w:color="auto" w:fill="auto"/>
            <w:noWrap/>
            <w:vAlign w:val="center"/>
          </w:tcPr>
          <w:p w14:paraId="79B33524" w14:textId="77777777" w:rsidR="005D62B4" w:rsidRPr="000548FF" w:rsidRDefault="005D62B4" w:rsidP="001D3505">
            <w:r w:rsidRPr="000548FF">
              <w:t>Reference</w:t>
            </w:r>
          </w:p>
        </w:tc>
      </w:tr>
      <w:tr w:rsidR="005D62B4" w:rsidRPr="000548FF" w14:paraId="386FF77B" w14:textId="77777777" w:rsidTr="001D3505">
        <w:trPr>
          <w:trHeight w:val="300"/>
          <w:jc w:val="center"/>
        </w:trPr>
        <w:tc>
          <w:tcPr>
            <w:tcW w:w="1283" w:type="dxa"/>
            <w:vMerge/>
            <w:tcBorders>
              <w:bottom w:val="single" w:sz="4" w:space="0" w:color="auto"/>
            </w:tcBorders>
            <w:shd w:val="clear" w:color="auto" w:fill="auto"/>
            <w:noWrap/>
            <w:vAlign w:val="bottom"/>
            <w:hideMark/>
          </w:tcPr>
          <w:p w14:paraId="0F04F316" w14:textId="77777777" w:rsidR="005D62B4" w:rsidRPr="000548FF" w:rsidRDefault="005D62B4" w:rsidP="001D3505"/>
        </w:tc>
        <w:tc>
          <w:tcPr>
            <w:tcW w:w="416" w:type="dxa"/>
            <w:tcBorders>
              <w:top w:val="single" w:sz="4" w:space="0" w:color="auto"/>
              <w:bottom w:val="single" w:sz="4" w:space="0" w:color="auto"/>
            </w:tcBorders>
            <w:shd w:val="clear" w:color="auto" w:fill="auto"/>
            <w:noWrap/>
            <w:vAlign w:val="center"/>
            <w:hideMark/>
          </w:tcPr>
          <w:p w14:paraId="4BEE505C" w14:textId="77777777" w:rsidR="005D62B4" w:rsidRPr="000548FF" w:rsidRDefault="005D62B4" w:rsidP="001D3505">
            <w:r w:rsidRPr="000548FF">
              <w:t>J</w:t>
            </w:r>
          </w:p>
        </w:tc>
        <w:tc>
          <w:tcPr>
            <w:tcW w:w="416" w:type="dxa"/>
            <w:tcBorders>
              <w:top w:val="single" w:sz="4" w:space="0" w:color="auto"/>
              <w:bottom w:val="single" w:sz="4" w:space="0" w:color="auto"/>
            </w:tcBorders>
            <w:shd w:val="clear" w:color="auto" w:fill="auto"/>
            <w:noWrap/>
            <w:vAlign w:val="center"/>
            <w:hideMark/>
          </w:tcPr>
          <w:p w14:paraId="108DAA33" w14:textId="77777777" w:rsidR="005D62B4" w:rsidRPr="000548FF" w:rsidRDefault="005D62B4" w:rsidP="001D3505">
            <w:r w:rsidRPr="000548FF">
              <w:t>F</w:t>
            </w:r>
          </w:p>
        </w:tc>
        <w:tc>
          <w:tcPr>
            <w:tcW w:w="416" w:type="dxa"/>
            <w:tcBorders>
              <w:top w:val="single" w:sz="4" w:space="0" w:color="auto"/>
              <w:bottom w:val="single" w:sz="4" w:space="0" w:color="auto"/>
            </w:tcBorders>
            <w:shd w:val="clear" w:color="auto" w:fill="auto"/>
            <w:noWrap/>
            <w:vAlign w:val="center"/>
            <w:hideMark/>
          </w:tcPr>
          <w:p w14:paraId="25C712A9" w14:textId="77777777" w:rsidR="005D62B4" w:rsidRPr="000548FF" w:rsidRDefault="005D62B4" w:rsidP="001D3505">
            <w:r w:rsidRPr="000548FF">
              <w:t>M</w:t>
            </w:r>
          </w:p>
        </w:tc>
        <w:tc>
          <w:tcPr>
            <w:tcW w:w="416" w:type="dxa"/>
            <w:tcBorders>
              <w:top w:val="single" w:sz="4" w:space="0" w:color="auto"/>
              <w:bottom w:val="single" w:sz="4" w:space="0" w:color="auto"/>
            </w:tcBorders>
            <w:shd w:val="clear" w:color="auto" w:fill="auto"/>
            <w:noWrap/>
            <w:vAlign w:val="center"/>
            <w:hideMark/>
          </w:tcPr>
          <w:p w14:paraId="6123B6B5" w14:textId="77777777" w:rsidR="005D62B4" w:rsidRPr="000548FF" w:rsidRDefault="005D62B4" w:rsidP="001D3505">
            <w:r w:rsidRPr="000548FF">
              <w:t>A</w:t>
            </w:r>
          </w:p>
        </w:tc>
        <w:tc>
          <w:tcPr>
            <w:tcW w:w="416" w:type="dxa"/>
            <w:tcBorders>
              <w:top w:val="single" w:sz="4" w:space="0" w:color="auto"/>
              <w:bottom w:val="single" w:sz="4" w:space="0" w:color="auto"/>
            </w:tcBorders>
            <w:shd w:val="clear" w:color="auto" w:fill="auto"/>
            <w:noWrap/>
            <w:vAlign w:val="center"/>
            <w:hideMark/>
          </w:tcPr>
          <w:p w14:paraId="32252B60" w14:textId="77777777" w:rsidR="005D62B4" w:rsidRPr="000548FF" w:rsidRDefault="005D62B4" w:rsidP="001D3505">
            <w:r w:rsidRPr="000548FF">
              <w:t>M</w:t>
            </w:r>
          </w:p>
        </w:tc>
        <w:tc>
          <w:tcPr>
            <w:tcW w:w="416" w:type="dxa"/>
            <w:tcBorders>
              <w:top w:val="single" w:sz="4" w:space="0" w:color="auto"/>
              <w:bottom w:val="single" w:sz="4" w:space="0" w:color="auto"/>
            </w:tcBorders>
            <w:shd w:val="clear" w:color="auto" w:fill="auto"/>
            <w:noWrap/>
            <w:vAlign w:val="center"/>
            <w:hideMark/>
          </w:tcPr>
          <w:p w14:paraId="56FDD1BF" w14:textId="77777777" w:rsidR="005D62B4" w:rsidRPr="000548FF" w:rsidRDefault="005D62B4" w:rsidP="001D3505">
            <w:r w:rsidRPr="000548FF">
              <w:t>J</w:t>
            </w:r>
          </w:p>
        </w:tc>
        <w:tc>
          <w:tcPr>
            <w:tcW w:w="416" w:type="dxa"/>
            <w:tcBorders>
              <w:top w:val="single" w:sz="4" w:space="0" w:color="auto"/>
              <w:bottom w:val="single" w:sz="4" w:space="0" w:color="auto"/>
            </w:tcBorders>
            <w:shd w:val="clear" w:color="auto" w:fill="auto"/>
            <w:noWrap/>
            <w:vAlign w:val="center"/>
            <w:hideMark/>
          </w:tcPr>
          <w:p w14:paraId="62647E5A" w14:textId="77777777" w:rsidR="005D62B4" w:rsidRPr="000548FF" w:rsidRDefault="005D62B4" w:rsidP="001D3505">
            <w:r w:rsidRPr="000548FF">
              <w:t>J</w:t>
            </w:r>
          </w:p>
        </w:tc>
        <w:tc>
          <w:tcPr>
            <w:tcW w:w="416" w:type="dxa"/>
            <w:tcBorders>
              <w:top w:val="single" w:sz="4" w:space="0" w:color="auto"/>
              <w:bottom w:val="single" w:sz="4" w:space="0" w:color="auto"/>
            </w:tcBorders>
            <w:shd w:val="clear" w:color="auto" w:fill="auto"/>
            <w:noWrap/>
            <w:vAlign w:val="center"/>
            <w:hideMark/>
          </w:tcPr>
          <w:p w14:paraId="44502719" w14:textId="77777777" w:rsidR="005D62B4" w:rsidRPr="000548FF" w:rsidRDefault="005D62B4" w:rsidP="001D3505">
            <w:r w:rsidRPr="000548FF">
              <w:t>A</w:t>
            </w:r>
          </w:p>
        </w:tc>
        <w:tc>
          <w:tcPr>
            <w:tcW w:w="416" w:type="dxa"/>
            <w:tcBorders>
              <w:top w:val="single" w:sz="4" w:space="0" w:color="auto"/>
              <w:bottom w:val="single" w:sz="4" w:space="0" w:color="auto"/>
            </w:tcBorders>
            <w:shd w:val="clear" w:color="auto" w:fill="auto"/>
            <w:noWrap/>
            <w:vAlign w:val="center"/>
            <w:hideMark/>
          </w:tcPr>
          <w:p w14:paraId="51F8D335" w14:textId="77777777" w:rsidR="005D62B4" w:rsidRPr="000548FF" w:rsidRDefault="005D62B4" w:rsidP="001D3505">
            <w:r w:rsidRPr="000548FF">
              <w:t>S</w:t>
            </w:r>
          </w:p>
        </w:tc>
        <w:tc>
          <w:tcPr>
            <w:tcW w:w="416" w:type="dxa"/>
            <w:tcBorders>
              <w:top w:val="single" w:sz="4" w:space="0" w:color="auto"/>
              <w:bottom w:val="single" w:sz="4" w:space="0" w:color="auto"/>
            </w:tcBorders>
            <w:shd w:val="clear" w:color="auto" w:fill="auto"/>
            <w:noWrap/>
            <w:vAlign w:val="center"/>
            <w:hideMark/>
          </w:tcPr>
          <w:p w14:paraId="51CB6C06" w14:textId="77777777" w:rsidR="005D62B4" w:rsidRPr="000548FF" w:rsidRDefault="005D62B4" w:rsidP="001D3505">
            <w:r w:rsidRPr="000548FF">
              <w:t>O</w:t>
            </w:r>
          </w:p>
        </w:tc>
        <w:tc>
          <w:tcPr>
            <w:tcW w:w="416" w:type="dxa"/>
            <w:tcBorders>
              <w:top w:val="single" w:sz="4" w:space="0" w:color="auto"/>
              <w:bottom w:val="single" w:sz="4" w:space="0" w:color="auto"/>
            </w:tcBorders>
            <w:shd w:val="clear" w:color="auto" w:fill="auto"/>
            <w:noWrap/>
            <w:vAlign w:val="center"/>
            <w:hideMark/>
          </w:tcPr>
          <w:p w14:paraId="03FBFEDF" w14:textId="77777777" w:rsidR="005D62B4" w:rsidRPr="000548FF" w:rsidRDefault="005D62B4" w:rsidP="001D3505">
            <w:r w:rsidRPr="000548FF">
              <w:t>N</w:t>
            </w:r>
          </w:p>
        </w:tc>
        <w:tc>
          <w:tcPr>
            <w:tcW w:w="416" w:type="dxa"/>
            <w:tcBorders>
              <w:top w:val="single" w:sz="4" w:space="0" w:color="auto"/>
              <w:bottom w:val="single" w:sz="4" w:space="0" w:color="auto"/>
            </w:tcBorders>
            <w:shd w:val="clear" w:color="auto" w:fill="auto"/>
            <w:noWrap/>
            <w:vAlign w:val="center"/>
            <w:hideMark/>
          </w:tcPr>
          <w:p w14:paraId="756D5892" w14:textId="77777777" w:rsidR="005D62B4" w:rsidRPr="000548FF" w:rsidRDefault="005D62B4" w:rsidP="001D3505">
            <w:r w:rsidRPr="000548FF">
              <w:t>D</w:t>
            </w:r>
          </w:p>
        </w:tc>
        <w:tc>
          <w:tcPr>
            <w:tcW w:w="1843" w:type="dxa"/>
            <w:vMerge/>
            <w:tcBorders>
              <w:bottom w:val="single" w:sz="4" w:space="0" w:color="auto"/>
            </w:tcBorders>
            <w:shd w:val="clear" w:color="auto" w:fill="auto"/>
            <w:noWrap/>
            <w:vAlign w:val="center"/>
            <w:hideMark/>
          </w:tcPr>
          <w:p w14:paraId="7EEBD5A4" w14:textId="77777777" w:rsidR="005D62B4" w:rsidRPr="000548FF" w:rsidRDefault="005D62B4" w:rsidP="001D3505"/>
        </w:tc>
      </w:tr>
      <w:tr w:rsidR="002212F5" w:rsidRPr="000548FF" w14:paraId="25483B84" w14:textId="77777777" w:rsidTr="00D611FE">
        <w:trPr>
          <w:trHeight w:val="65"/>
          <w:jc w:val="center"/>
        </w:trPr>
        <w:tc>
          <w:tcPr>
            <w:tcW w:w="1283" w:type="dxa"/>
            <w:tcBorders>
              <w:top w:val="single" w:sz="4" w:space="0" w:color="auto"/>
            </w:tcBorders>
            <w:shd w:val="clear" w:color="auto" w:fill="auto"/>
            <w:noWrap/>
            <w:vAlign w:val="center"/>
            <w:hideMark/>
          </w:tcPr>
          <w:p w14:paraId="3A75E9BF" w14:textId="571B3BE3" w:rsidR="002212F5" w:rsidRPr="000548FF" w:rsidRDefault="002212F5" w:rsidP="002212F5">
            <w:r w:rsidRPr="000548FF">
              <w:rPr>
                <w:rFonts w:eastAsia="等线"/>
              </w:rPr>
              <w:t>Mt. Lasha</w:t>
            </w:r>
          </w:p>
        </w:tc>
        <w:tc>
          <w:tcPr>
            <w:tcW w:w="416" w:type="dxa"/>
            <w:tcBorders>
              <w:top w:val="single" w:sz="4" w:space="0" w:color="auto"/>
            </w:tcBorders>
            <w:shd w:val="clear" w:color="auto" w:fill="auto"/>
            <w:noWrap/>
            <w:vAlign w:val="center"/>
            <w:hideMark/>
          </w:tcPr>
          <w:p w14:paraId="589529D7" w14:textId="755C6B7C" w:rsidR="002212F5" w:rsidRPr="000548FF" w:rsidRDefault="002212F5" w:rsidP="002212F5">
            <w:r w:rsidRPr="000548FF">
              <w:rPr>
                <w:rFonts w:eastAsia="等线"/>
              </w:rPr>
              <w:t>96</w:t>
            </w:r>
          </w:p>
        </w:tc>
        <w:tc>
          <w:tcPr>
            <w:tcW w:w="416" w:type="dxa"/>
            <w:tcBorders>
              <w:top w:val="single" w:sz="4" w:space="0" w:color="auto"/>
            </w:tcBorders>
            <w:shd w:val="clear" w:color="auto" w:fill="auto"/>
            <w:noWrap/>
            <w:vAlign w:val="center"/>
            <w:hideMark/>
          </w:tcPr>
          <w:p w14:paraId="6D72F4B2" w14:textId="5BCC4687" w:rsidR="002212F5" w:rsidRPr="000548FF" w:rsidRDefault="002212F5" w:rsidP="002212F5">
            <w:r w:rsidRPr="000548FF">
              <w:rPr>
                <w:rFonts w:eastAsia="等线"/>
              </w:rPr>
              <w:t>84</w:t>
            </w:r>
          </w:p>
        </w:tc>
        <w:tc>
          <w:tcPr>
            <w:tcW w:w="416" w:type="dxa"/>
            <w:tcBorders>
              <w:top w:val="single" w:sz="4" w:space="0" w:color="auto"/>
            </w:tcBorders>
            <w:shd w:val="clear" w:color="auto" w:fill="auto"/>
            <w:noWrap/>
            <w:vAlign w:val="center"/>
            <w:hideMark/>
          </w:tcPr>
          <w:p w14:paraId="6E223777" w14:textId="00D674C1" w:rsidR="002212F5" w:rsidRPr="000548FF" w:rsidRDefault="002212F5" w:rsidP="002212F5">
            <w:r w:rsidRPr="000548FF">
              <w:rPr>
                <w:rFonts w:eastAsia="等线"/>
              </w:rPr>
              <w:t>84</w:t>
            </w:r>
          </w:p>
        </w:tc>
        <w:tc>
          <w:tcPr>
            <w:tcW w:w="416" w:type="dxa"/>
            <w:tcBorders>
              <w:top w:val="single" w:sz="4" w:space="0" w:color="auto"/>
            </w:tcBorders>
            <w:shd w:val="clear" w:color="auto" w:fill="auto"/>
            <w:noWrap/>
            <w:vAlign w:val="center"/>
            <w:hideMark/>
          </w:tcPr>
          <w:p w14:paraId="31B6B22A" w14:textId="2E90CD27" w:rsidR="002212F5" w:rsidRPr="000548FF" w:rsidRDefault="002212F5" w:rsidP="002212F5">
            <w:r w:rsidRPr="000548FF">
              <w:rPr>
                <w:rFonts w:eastAsia="等线"/>
              </w:rPr>
              <w:t>70</w:t>
            </w:r>
          </w:p>
        </w:tc>
        <w:tc>
          <w:tcPr>
            <w:tcW w:w="416" w:type="dxa"/>
            <w:tcBorders>
              <w:top w:val="single" w:sz="4" w:space="0" w:color="auto"/>
            </w:tcBorders>
            <w:shd w:val="clear" w:color="auto" w:fill="auto"/>
            <w:noWrap/>
            <w:vAlign w:val="center"/>
            <w:hideMark/>
          </w:tcPr>
          <w:p w14:paraId="48DDB852" w14:textId="1D400C16" w:rsidR="002212F5" w:rsidRPr="000548FF" w:rsidRDefault="002212F5" w:rsidP="002212F5">
            <w:r w:rsidRPr="000548FF">
              <w:rPr>
                <w:rFonts w:eastAsia="等线"/>
              </w:rPr>
              <w:t>70</w:t>
            </w:r>
          </w:p>
        </w:tc>
        <w:tc>
          <w:tcPr>
            <w:tcW w:w="416" w:type="dxa"/>
            <w:tcBorders>
              <w:top w:val="single" w:sz="4" w:space="0" w:color="auto"/>
            </w:tcBorders>
            <w:shd w:val="clear" w:color="auto" w:fill="auto"/>
            <w:noWrap/>
            <w:vAlign w:val="center"/>
            <w:hideMark/>
          </w:tcPr>
          <w:p w14:paraId="7CF4EB11" w14:textId="08578972" w:rsidR="002212F5" w:rsidRPr="000548FF" w:rsidRDefault="002212F5" w:rsidP="002212F5">
            <w:r w:rsidRPr="000548FF">
              <w:rPr>
                <w:rFonts w:eastAsia="等线"/>
              </w:rPr>
              <w:t>76</w:t>
            </w:r>
          </w:p>
        </w:tc>
        <w:tc>
          <w:tcPr>
            <w:tcW w:w="416" w:type="dxa"/>
            <w:tcBorders>
              <w:top w:val="single" w:sz="4" w:space="0" w:color="auto"/>
            </w:tcBorders>
            <w:shd w:val="clear" w:color="auto" w:fill="auto"/>
            <w:noWrap/>
            <w:vAlign w:val="center"/>
            <w:hideMark/>
          </w:tcPr>
          <w:p w14:paraId="5AEADDBD" w14:textId="433FE4A2" w:rsidR="002212F5" w:rsidRPr="000548FF" w:rsidRDefault="002212F5" w:rsidP="002212F5">
            <w:r w:rsidRPr="000548FF">
              <w:rPr>
                <w:rFonts w:eastAsia="等线"/>
              </w:rPr>
              <w:t>89</w:t>
            </w:r>
          </w:p>
        </w:tc>
        <w:tc>
          <w:tcPr>
            <w:tcW w:w="416" w:type="dxa"/>
            <w:tcBorders>
              <w:top w:val="single" w:sz="4" w:space="0" w:color="auto"/>
            </w:tcBorders>
            <w:shd w:val="clear" w:color="auto" w:fill="auto"/>
            <w:noWrap/>
            <w:vAlign w:val="center"/>
            <w:hideMark/>
          </w:tcPr>
          <w:p w14:paraId="7F499185" w14:textId="0C557955" w:rsidR="002212F5" w:rsidRPr="000548FF" w:rsidRDefault="002212F5" w:rsidP="002212F5">
            <w:r w:rsidRPr="000548FF">
              <w:rPr>
                <w:rFonts w:eastAsia="等线"/>
              </w:rPr>
              <w:t>81</w:t>
            </w:r>
          </w:p>
        </w:tc>
        <w:tc>
          <w:tcPr>
            <w:tcW w:w="416" w:type="dxa"/>
            <w:tcBorders>
              <w:top w:val="single" w:sz="4" w:space="0" w:color="auto"/>
            </w:tcBorders>
            <w:shd w:val="clear" w:color="auto" w:fill="auto"/>
            <w:noWrap/>
            <w:vAlign w:val="center"/>
            <w:hideMark/>
          </w:tcPr>
          <w:p w14:paraId="446090CE" w14:textId="4C8E2D07" w:rsidR="002212F5" w:rsidRPr="000548FF" w:rsidRDefault="002212F5" w:rsidP="002212F5">
            <w:r w:rsidRPr="000548FF">
              <w:rPr>
                <w:rFonts w:eastAsia="等线"/>
              </w:rPr>
              <w:t>75</w:t>
            </w:r>
          </w:p>
        </w:tc>
        <w:tc>
          <w:tcPr>
            <w:tcW w:w="416" w:type="dxa"/>
            <w:tcBorders>
              <w:top w:val="single" w:sz="4" w:space="0" w:color="auto"/>
            </w:tcBorders>
            <w:shd w:val="clear" w:color="auto" w:fill="auto"/>
            <w:noWrap/>
            <w:vAlign w:val="center"/>
            <w:hideMark/>
          </w:tcPr>
          <w:p w14:paraId="47A0017B" w14:textId="27DB251C" w:rsidR="002212F5" w:rsidRPr="000548FF" w:rsidRDefault="002212F5" w:rsidP="002212F5">
            <w:r w:rsidRPr="000548FF">
              <w:rPr>
                <w:rFonts w:eastAsia="等线"/>
              </w:rPr>
              <w:t>86</w:t>
            </w:r>
          </w:p>
        </w:tc>
        <w:tc>
          <w:tcPr>
            <w:tcW w:w="416" w:type="dxa"/>
            <w:tcBorders>
              <w:top w:val="single" w:sz="4" w:space="0" w:color="auto"/>
            </w:tcBorders>
            <w:shd w:val="clear" w:color="auto" w:fill="auto"/>
            <w:noWrap/>
            <w:vAlign w:val="center"/>
            <w:hideMark/>
          </w:tcPr>
          <w:p w14:paraId="6065B2EF" w14:textId="233A8962" w:rsidR="002212F5" w:rsidRPr="000548FF" w:rsidRDefault="002212F5" w:rsidP="002212F5">
            <w:r w:rsidRPr="000548FF">
              <w:rPr>
                <w:rFonts w:eastAsia="等线"/>
              </w:rPr>
              <w:t>89</w:t>
            </w:r>
          </w:p>
        </w:tc>
        <w:tc>
          <w:tcPr>
            <w:tcW w:w="416" w:type="dxa"/>
            <w:tcBorders>
              <w:top w:val="single" w:sz="4" w:space="0" w:color="auto"/>
            </w:tcBorders>
            <w:shd w:val="clear" w:color="auto" w:fill="auto"/>
            <w:noWrap/>
            <w:vAlign w:val="center"/>
            <w:hideMark/>
          </w:tcPr>
          <w:p w14:paraId="388E6034" w14:textId="1EBD9730" w:rsidR="002212F5" w:rsidRPr="000548FF" w:rsidRDefault="002212F5" w:rsidP="002212F5">
            <w:r w:rsidRPr="000548FF">
              <w:rPr>
                <w:rFonts w:eastAsia="等线"/>
              </w:rPr>
              <w:t>97</w:t>
            </w:r>
          </w:p>
        </w:tc>
        <w:tc>
          <w:tcPr>
            <w:tcW w:w="1843" w:type="dxa"/>
            <w:tcBorders>
              <w:top w:val="single" w:sz="4" w:space="0" w:color="auto"/>
            </w:tcBorders>
            <w:shd w:val="clear" w:color="auto" w:fill="auto"/>
            <w:noWrap/>
            <w:vAlign w:val="center"/>
            <w:hideMark/>
          </w:tcPr>
          <w:p w14:paraId="490D7B83" w14:textId="295068EA" w:rsidR="002212F5" w:rsidRPr="000548FF" w:rsidRDefault="002212F5" w:rsidP="002212F5">
            <w:r w:rsidRPr="000548FF">
              <w:rPr>
                <w:rFonts w:eastAsia="等线"/>
              </w:rPr>
              <w:t>Our study</w:t>
            </w:r>
          </w:p>
        </w:tc>
      </w:tr>
      <w:tr w:rsidR="002212F5" w:rsidRPr="000548FF" w14:paraId="2C9623F2" w14:textId="77777777" w:rsidTr="00D611FE">
        <w:trPr>
          <w:trHeight w:val="75"/>
          <w:jc w:val="center"/>
        </w:trPr>
        <w:tc>
          <w:tcPr>
            <w:tcW w:w="1283" w:type="dxa"/>
            <w:shd w:val="clear" w:color="auto" w:fill="auto"/>
            <w:noWrap/>
            <w:vAlign w:val="center"/>
            <w:hideMark/>
          </w:tcPr>
          <w:p w14:paraId="5F1FF225" w14:textId="7B5AF619" w:rsidR="002212F5" w:rsidRPr="000548FF" w:rsidRDefault="002212F5" w:rsidP="002212F5">
            <w:r w:rsidRPr="000548FF">
              <w:rPr>
                <w:rFonts w:eastAsia="等线"/>
              </w:rPr>
              <w:t>Samage</w:t>
            </w:r>
          </w:p>
        </w:tc>
        <w:tc>
          <w:tcPr>
            <w:tcW w:w="416" w:type="dxa"/>
            <w:shd w:val="clear" w:color="auto" w:fill="auto"/>
            <w:noWrap/>
            <w:vAlign w:val="center"/>
            <w:hideMark/>
          </w:tcPr>
          <w:p w14:paraId="6799624F" w14:textId="7825F020" w:rsidR="002212F5" w:rsidRPr="000548FF" w:rsidRDefault="002212F5" w:rsidP="002212F5">
            <w:r w:rsidRPr="000548FF">
              <w:rPr>
                <w:rFonts w:eastAsia="等线"/>
              </w:rPr>
              <w:t>83</w:t>
            </w:r>
          </w:p>
        </w:tc>
        <w:tc>
          <w:tcPr>
            <w:tcW w:w="416" w:type="dxa"/>
            <w:shd w:val="clear" w:color="auto" w:fill="auto"/>
            <w:noWrap/>
            <w:vAlign w:val="center"/>
            <w:hideMark/>
          </w:tcPr>
          <w:p w14:paraId="025D6DFC" w14:textId="78E1F23F" w:rsidR="002212F5" w:rsidRPr="000548FF" w:rsidRDefault="002212F5" w:rsidP="002212F5">
            <w:r w:rsidRPr="000548FF">
              <w:rPr>
                <w:rFonts w:eastAsia="等线"/>
              </w:rPr>
              <w:t>90</w:t>
            </w:r>
          </w:p>
        </w:tc>
        <w:tc>
          <w:tcPr>
            <w:tcW w:w="416" w:type="dxa"/>
            <w:shd w:val="clear" w:color="auto" w:fill="auto"/>
            <w:noWrap/>
            <w:vAlign w:val="center"/>
            <w:hideMark/>
          </w:tcPr>
          <w:p w14:paraId="555104A2" w14:textId="0EC36B08" w:rsidR="002212F5" w:rsidRPr="000548FF" w:rsidRDefault="002212F5" w:rsidP="002212F5">
            <w:r w:rsidRPr="000548FF">
              <w:rPr>
                <w:rFonts w:eastAsia="等线"/>
              </w:rPr>
              <w:t>83</w:t>
            </w:r>
          </w:p>
        </w:tc>
        <w:tc>
          <w:tcPr>
            <w:tcW w:w="416" w:type="dxa"/>
            <w:shd w:val="clear" w:color="auto" w:fill="auto"/>
            <w:noWrap/>
            <w:vAlign w:val="center"/>
            <w:hideMark/>
          </w:tcPr>
          <w:p w14:paraId="202B9B83" w14:textId="35158B9B" w:rsidR="002212F5" w:rsidRPr="000548FF" w:rsidRDefault="002212F5" w:rsidP="002212F5">
            <w:r w:rsidRPr="000548FF">
              <w:rPr>
                <w:rFonts w:eastAsia="等线"/>
              </w:rPr>
              <w:t>42</w:t>
            </w:r>
          </w:p>
        </w:tc>
        <w:tc>
          <w:tcPr>
            <w:tcW w:w="416" w:type="dxa"/>
            <w:shd w:val="clear" w:color="auto" w:fill="auto"/>
            <w:noWrap/>
            <w:vAlign w:val="center"/>
            <w:hideMark/>
          </w:tcPr>
          <w:p w14:paraId="43F9C735" w14:textId="1BF13304" w:rsidR="002212F5" w:rsidRPr="000548FF" w:rsidRDefault="002212F5" w:rsidP="002212F5">
            <w:r w:rsidRPr="000548FF">
              <w:rPr>
                <w:rFonts w:eastAsia="等线"/>
              </w:rPr>
              <w:t>29</w:t>
            </w:r>
          </w:p>
        </w:tc>
        <w:tc>
          <w:tcPr>
            <w:tcW w:w="416" w:type="dxa"/>
            <w:shd w:val="clear" w:color="auto" w:fill="auto"/>
            <w:noWrap/>
            <w:vAlign w:val="center"/>
            <w:hideMark/>
          </w:tcPr>
          <w:p w14:paraId="605C1531" w14:textId="78C81DF5" w:rsidR="002212F5" w:rsidRPr="000548FF" w:rsidRDefault="002212F5" w:rsidP="002212F5">
            <w:r w:rsidRPr="000548FF">
              <w:rPr>
                <w:rFonts w:eastAsia="等线"/>
              </w:rPr>
              <w:t>68</w:t>
            </w:r>
          </w:p>
        </w:tc>
        <w:tc>
          <w:tcPr>
            <w:tcW w:w="416" w:type="dxa"/>
            <w:shd w:val="clear" w:color="auto" w:fill="auto"/>
            <w:noWrap/>
            <w:vAlign w:val="center"/>
            <w:hideMark/>
          </w:tcPr>
          <w:p w14:paraId="47A5E9F1" w14:textId="110FD770" w:rsidR="002212F5" w:rsidRPr="000548FF" w:rsidRDefault="002212F5" w:rsidP="002212F5">
            <w:r w:rsidRPr="000548FF">
              <w:rPr>
                <w:rFonts w:eastAsia="等线"/>
              </w:rPr>
              <w:t>96</w:t>
            </w:r>
          </w:p>
        </w:tc>
        <w:tc>
          <w:tcPr>
            <w:tcW w:w="416" w:type="dxa"/>
            <w:shd w:val="clear" w:color="auto" w:fill="auto"/>
            <w:noWrap/>
            <w:vAlign w:val="center"/>
            <w:hideMark/>
          </w:tcPr>
          <w:p w14:paraId="430CA708" w14:textId="562DCE7D" w:rsidR="002212F5" w:rsidRPr="000548FF" w:rsidRDefault="002212F5" w:rsidP="002212F5">
            <w:r w:rsidRPr="000548FF">
              <w:rPr>
                <w:rFonts w:eastAsia="等线"/>
              </w:rPr>
              <w:t>46</w:t>
            </w:r>
          </w:p>
        </w:tc>
        <w:tc>
          <w:tcPr>
            <w:tcW w:w="416" w:type="dxa"/>
            <w:shd w:val="clear" w:color="auto" w:fill="auto"/>
            <w:noWrap/>
            <w:vAlign w:val="center"/>
            <w:hideMark/>
          </w:tcPr>
          <w:p w14:paraId="5770A7A2" w14:textId="5391DE39" w:rsidR="002212F5" w:rsidRPr="000548FF" w:rsidRDefault="002212F5" w:rsidP="002212F5">
            <w:r w:rsidRPr="000548FF">
              <w:rPr>
                <w:rFonts w:eastAsia="等线"/>
              </w:rPr>
              <w:t>64</w:t>
            </w:r>
          </w:p>
        </w:tc>
        <w:tc>
          <w:tcPr>
            <w:tcW w:w="416" w:type="dxa"/>
            <w:shd w:val="clear" w:color="auto" w:fill="auto"/>
            <w:noWrap/>
            <w:vAlign w:val="center"/>
            <w:hideMark/>
          </w:tcPr>
          <w:p w14:paraId="17DBE7DE" w14:textId="0EC7D310" w:rsidR="002212F5" w:rsidRPr="000548FF" w:rsidRDefault="002212F5" w:rsidP="002212F5">
            <w:r w:rsidRPr="000548FF">
              <w:rPr>
                <w:rFonts w:eastAsia="等线"/>
              </w:rPr>
              <w:t>54</w:t>
            </w:r>
          </w:p>
        </w:tc>
        <w:tc>
          <w:tcPr>
            <w:tcW w:w="416" w:type="dxa"/>
            <w:shd w:val="clear" w:color="auto" w:fill="auto"/>
            <w:noWrap/>
            <w:vAlign w:val="center"/>
            <w:hideMark/>
          </w:tcPr>
          <w:p w14:paraId="6A5AE658" w14:textId="3A82D93D" w:rsidR="002212F5" w:rsidRPr="000548FF" w:rsidRDefault="002212F5" w:rsidP="002212F5">
            <w:r w:rsidRPr="000548FF">
              <w:rPr>
                <w:rFonts w:eastAsia="等线"/>
              </w:rPr>
              <w:t>79</w:t>
            </w:r>
          </w:p>
        </w:tc>
        <w:tc>
          <w:tcPr>
            <w:tcW w:w="416" w:type="dxa"/>
            <w:shd w:val="clear" w:color="auto" w:fill="auto"/>
            <w:noWrap/>
            <w:vAlign w:val="center"/>
            <w:hideMark/>
          </w:tcPr>
          <w:p w14:paraId="3C43AEBD" w14:textId="26CC62E4" w:rsidR="002212F5" w:rsidRPr="000548FF" w:rsidRDefault="002212F5" w:rsidP="002212F5">
            <w:r w:rsidRPr="000548FF">
              <w:rPr>
                <w:rFonts w:eastAsia="等线"/>
              </w:rPr>
              <w:t>97</w:t>
            </w:r>
          </w:p>
        </w:tc>
        <w:tc>
          <w:tcPr>
            <w:tcW w:w="1843" w:type="dxa"/>
            <w:shd w:val="clear" w:color="auto" w:fill="auto"/>
            <w:noWrap/>
            <w:vAlign w:val="center"/>
            <w:hideMark/>
          </w:tcPr>
          <w:p w14:paraId="0B934A4D" w14:textId="6BA09A94" w:rsidR="002212F5" w:rsidRPr="000548FF" w:rsidRDefault="002212F5" w:rsidP="002212F5">
            <w:r w:rsidRPr="000548FF">
              <w:rPr>
                <w:rFonts w:eastAsia="等线"/>
              </w:rPr>
              <w:t>Grueter et al., 2009b</w:t>
            </w:r>
          </w:p>
        </w:tc>
      </w:tr>
      <w:tr w:rsidR="002212F5" w:rsidRPr="000548FF" w14:paraId="3EDCBBCE" w14:textId="77777777" w:rsidTr="00D611FE">
        <w:trPr>
          <w:trHeight w:val="300"/>
          <w:jc w:val="center"/>
        </w:trPr>
        <w:tc>
          <w:tcPr>
            <w:tcW w:w="1283" w:type="dxa"/>
            <w:shd w:val="clear" w:color="auto" w:fill="auto"/>
            <w:noWrap/>
            <w:vAlign w:val="center"/>
            <w:hideMark/>
          </w:tcPr>
          <w:p w14:paraId="16EDC8B1" w14:textId="27C8A666" w:rsidR="002212F5" w:rsidRPr="000548FF" w:rsidRDefault="002212F5" w:rsidP="002212F5">
            <w:r w:rsidRPr="000548FF">
              <w:rPr>
                <w:rFonts w:eastAsia="等线"/>
              </w:rPr>
              <w:t>Tachen</w:t>
            </w:r>
          </w:p>
        </w:tc>
        <w:tc>
          <w:tcPr>
            <w:tcW w:w="416" w:type="dxa"/>
            <w:shd w:val="clear" w:color="auto" w:fill="auto"/>
            <w:noWrap/>
            <w:vAlign w:val="center"/>
            <w:hideMark/>
          </w:tcPr>
          <w:p w14:paraId="3B38F69B" w14:textId="56AC1F7B" w:rsidR="002212F5" w:rsidRPr="000548FF" w:rsidRDefault="002212F5" w:rsidP="002212F5">
            <w:r w:rsidRPr="000548FF">
              <w:rPr>
                <w:rFonts w:eastAsia="等线"/>
              </w:rPr>
              <w:t>74</w:t>
            </w:r>
          </w:p>
        </w:tc>
        <w:tc>
          <w:tcPr>
            <w:tcW w:w="416" w:type="dxa"/>
            <w:shd w:val="clear" w:color="auto" w:fill="auto"/>
            <w:noWrap/>
            <w:vAlign w:val="center"/>
            <w:hideMark/>
          </w:tcPr>
          <w:p w14:paraId="13597D04" w14:textId="5B7D421E" w:rsidR="002212F5" w:rsidRPr="000548FF" w:rsidRDefault="002212F5" w:rsidP="002212F5">
            <w:r w:rsidRPr="000548FF">
              <w:rPr>
                <w:rFonts w:eastAsia="等线"/>
              </w:rPr>
              <w:t>82</w:t>
            </w:r>
          </w:p>
        </w:tc>
        <w:tc>
          <w:tcPr>
            <w:tcW w:w="416" w:type="dxa"/>
            <w:shd w:val="clear" w:color="auto" w:fill="auto"/>
            <w:noWrap/>
            <w:vAlign w:val="center"/>
            <w:hideMark/>
          </w:tcPr>
          <w:p w14:paraId="6B1DBAB9" w14:textId="12567A4A" w:rsidR="002212F5" w:rsidRPr="000548FF" w:rsidRDefault="002212F5" w:rsidP="002212F5">
            <w:r w:rsidRPr="000548FF">
              <w:rPr>
                <w:rFonts w:eastAsia="等线"/>
              </w:rPr>
              <w:t>48</w:t>
            </w:r>
          </w:p>
        </w:tc>
        <w:tc>
          <w:tcPr>
            <w:tcW w:w="416" w:type="dxa"/>
            <w:shd w:val="clear" w:color="auto" w:fill="auto"/>
            <w:noWrap/>
            <w:vAlign w:val="center"/>
            <w:hideMark/>
          </w:tcPr>
          <w:p w14:paraId="6E9134DA" w14:textId="40A6F097" w:rsidR="002212F5" w:rsidRPr="000548FF" w:rsidRDefault="002212F5" w:rsidP="002212F5">
            <w:r w:rsidRPr="000548FF">
              <w:rPr>
                <w:rFonts w:eastAsia="等线"/>
              </w:rPr>
              <w:t>40</w:t>
            </w:r>
          </w:p>
        </w:tc>
        <w:tc>
          <w:tcPr>
            <w:tcW w:w="416" w:type="dxa"/>
            <w:shd w:val="clear" w:color="auto" w:fill="auto"/>
            <w:noWrap/>
            <w:vAlign w:val="center"/>
            <w:hideMark/>
          </w:tcPr>
          <w:p w14:paraId="53A593E4" w14:textId="4F1E2CAE" w:rsidR="002212F5" w:rsidRPr="000548FF" w:rsidRDefault="002212F5" w:rsidP="002212F5">
            <w:r w:rsidRPr="000548FF">
              <w:rPr>
                <w:rFonts w:eastAsia="等线"/>
              </w:rPr>
              <w:t>44</w:t>
            </w:r>
          </w:p>
        </w:tc>
        <w:tc>
          <w:tcPr>
            <w:tcW w:w="416" w:type="dxa"/>
            <w:shd w:val="clear" w:color="auto" w:fill="auto"/>
            <w:noWrap/>
            <w:vAlign w:val="center"/>
            <w:hideMark/>
          </w:tcPr>
          <w:p w14:paraId="1227860C" w14:textId="76993FE5" w:rsidR="002212F5" w:rsidRPr="000548FF" w:rsidRDefault="002212F5" w:rsidP="002212F5">
            <w:r w:rsidRPr="000548FF">
              <w:rPr>
                <w:rFonts w:eastAsia="等线"/>
              </w:rPr>
              <w:t>59</w:t>
            </w:r>
          </w:p>
        </w:tc>
        <w:tc>
          <w:tcPr>
            <w:tcW w:w="416" w:type="dxa"/>
            <w:shd w:val="clear" w:color="auto" w:fill="auto"/>
            <w:noWrap/>
            <w:vAlign w:val="center"/>
            <w:hideMark/>
          </w:tcPr>
          <w:p w14:paraId="114E2346" w14:textId="42506DA6" w:rsidR="002212F5" w:rsidRPr="000548FF" w:rsidRDefault="002212F5" w:rsidP="002212F5">
            <w:r w:rsidRPr="000548FF">
              <w:rPr>
                <w:rFonts w:eastAsia="等线"/>
              </w:rPr>
              <w:t>54</w:t>
            </w:r>
          </w:p>
        </w:tc>
        <w:tc>
          <w:tcPr>
            <w:tcW w:w="416" w:type="dxa"/>
            <w:shd w:val="clear" w:color="auto" w:fill="auto"/>
            <w:noWrap/>
            <w:vAlign w:val="center"/>
            <w:hideMark/>
          </w:tcPr>
          <w:p w14:paraId="7DABEEA5" w14:textId="54CB1214" w:rsidR="002212F5" w:rsidRPr="000548FF" w:rsidRDefault="002212F5" w:rsidP="002212F5">
            <w:r w:rsidRPr="000548FF">
              <w:rPr>
                <w:rFonts w:eastAsia="等线"/>
              </w:rPr>
              <w:t>48</w:t>
            </w:r>
          </w:p>
        </w:tc>
        <w:tc>
          <w:tcPr>
            <w:tcW w:w="416" w:type="dxa"/>
            <w:shd w:val="clear" w:color="auto" w:fill="auto"/>
            <w:noWrap/>
            <w:vAlign w:val="center"/>
            <w:hideMark/>
          </w:tcPr>
          <w:p w14:paraId="47EF3550" w14:textId="3B27ED6D" w:rsidR="002212F5" w:rsidRPr="000548FF" w:rsidRDefault="002212F5" w:rsidP="002212F5">
            <w:r w:rsidRPr="000548FF">
              <w:rPr>
                <w:rFonts w:eastAsia="等线"/>
              </w:rPr>
              <w:t>54</w:t>
            </w:r>
          </w:p>
        </w:tc>
        <w:tc>
          <w:tcPr>
            <w:tcW w:w="416" w:type="dxa"/>
            <w:shd w:val="clear" w:color="auto" w:fill="auto"/>
            <w:noWrap/>
            <w:vAlign w:val="center"/>
            <w:hideMark/>
          </w:tcPr>
          <w:p w14:paraId="3EDD2431" w14:textId="0668E05E" w:rsidR="002212F5" w:rsidRPr="000548FF" w:rsidRDefault="002212F5" w:rsidP="002212F5">
            <w:r w:rsidRPr="000548FF">
              <w:rPr>
                <w:rFonts w:eastAsia="等线"/>
              </w:rPr>
              <w:t>55</w:t>
            </w:r>
          </w:p>
        </w:tc>
        <w:tc>
          <w:tcPr>
            <w:tcW w:w="416" w:type="dxa"/>
            <w:shd w:val="clear" w:color="auto" w:fill="auto"/>
            <w:noWrap/>
            <w:vAlign w:val="center"/>
            <w:hideMark/>
          </w:tcPr>
          <w:p w14:paraId="44C23561" w14:textId="02E976C0" w:rsidR="002212F5" w:rsidRPr="000548FF" w:rsidRDefault="002212F5" w:rsidP="002212F5">
            <w:r w:rsidRPr="000548FF">
              <w:rPr>
                <w:rFonts w:eastAsia="等线"/>
              </w:rPr>
              <w:t>61</w:t>
            </w:r>
          </w:p>
        </w:tc>
        <w:tc>
          <w:tcPr>
            <w:tcW w:w="416" w:type="dxa"/>
            <w:shd w:val="clear" w:color="auto" w:fill="auto"/>
            <w:noWrap/>
            <w:vAlign w:val="center"/>
            <w:hideMark/>
          </w:tcPr>
          <w:p w14:paraId="6986B250" w14:textId="5020ADE5" w:rsidR="002212F5" w:rsidRPr="000548FF" w:rsidRDefault="002212F5" w:rsidP="002212F5">
            <w:r w:rsidRPr="000548FF">
              <w:rPr>
                <w:rFonts w:eastAsia="等线"/>
              </w:rPr>
              <w:t>69</w:t>
            </w:r>
          </w:p>
        </w:tc>
        <w:tc>
          <w:tcPr>
            <w:tcW w:w="1843" w:type="dxa"/>
            <w:shd w:val="clear" w:color="auto" w:fill="auto"/>
            <w:noWrap/>
            <w:vAlign w:val="center"/>
            <w:hideMark/>
          </w:tcPr>
          <w:p w14:paraId="6F738C5D" w14:textId="1B9F6E4B" w:rsidR="002212F5" w:rsidRPr="000548FF" w:rsidRDefault="002212F5" w:rsidP="002212F5">
            <w:r w:rsidRPr="000548FF">
              <w:rPr>
                <w:rFonts w:eastAsia="等线"/>
              </w:rPr>
              <w:t>Ding &amp; Zhao, 2004</w:t>
            </w:r>
          </w:p>
        </w:tc>
      </w:tr>
      <w:tr w:rsidR="002212F5" w:rsidRPr="000548FF" w14:paraId="6F85BA8B" w14:textId="77777777" w:rsidTr="00D611FE">
        <w:trPr>
          <w:trHeight w:val="75"/>
          <w:jc w:val="center"/>
        </w:trPr>
        <w:tc>
          <w:tcPr>
            <w:tcW w:w="1283" w:type="dxa"/>
            <w:shd w:val="clear" w:color="auto" w:fill="auto"/>
            <w:noWrap/>
            <w:vAlign w:val="center"/>
            <w:hideMark/>
          </w:tcPr>
          <w:p w14:paraId="351D9698" w14:textId="7612020F" w:rsidR="002212F5" w:rsidRPr="000548FF" w:rsidRDefault="002212F5" w:rsidP="002212F5">
            <w:r w:rsidRPr="000548FF">
              <w:rPr>
                <w:rFonts w:eastAsia="等线"/>
              </w:rPr>
              <w:t>Wuyapiya</w:t>
            </w:r>
          </w:p>
        </w:tc>
        <w:tc>
          <w:tcPr>
            <w:tcW w:w="416" w:type="dxa"/>
            <w:shd w:val="clear" w:color="auto" w:fill="auto"/>
            <w:noWrap/>
            <w:vAlign w:val="center"/>
            <w:hideMark/>
          </w:tcPr>
          <w:p w14:paraId="4B270701" w14:textId="2E7106F8" w:rsidR="002212F5" w:rsidRPr="000548FF" w:rsidRDefault="002212F5" w:rsidP="002212F5">
            <w:r w:rsidRPr="000548FF">
              <w:rPr>
                <w:rFonts w:eastAsia="等线"/>
              </w:rPr>
              <w:t>-</w:t>
            </w:r>
          </w:p>
        </w:tc>
        <w:tc>
          <w:tcPr>
            <w:tcW w:w="416" w:type="dxa"/>
            <w:shd w:val="clear" w:color="auto" w:fill="auto"/>
            <w:noWrap/>
            <w:vAlign w:val="center"/>
            <w:hideMark/>
          </w:tcPr>
          <w:p w14:paraId="33449DA3" w14:textId="482DAFB3" w:rsidR="002212F5" w:rsidRPr="000548FF" w:rsidRDefault="002212F5" w:rsidP="002212F5">
            <w:r w:rsidRPr="000548FF">
              <w:rPr>
                <w:rFonts w:eastAsia="等线"/>
              </w:rPr>
              <w:t>-</w:t>
            </w:r>
          </w:p>
        </w:tc>
        <w:tc>
          <w:tcPr>
            <w:tcW w:w="416" w:type="dxa"/>
            <w:shd w:val="clear" w:color="auto" w:fill="auto"/>
            <w:noWrap/>
            <w:vAlign w:val="center"/>
            <w:hideMark/>
          </w:tcPr>
          <w:p w14:paraId="6A603BBF" w14:textId="51ACEAC7" w:rsidR="002212F5" w:rsidRPr="000548FF" w:rsidRDefault="002212F5" w:rsidP="002212F5">
            <w:r w:rsidRPr="000548FF">
              <w:rPr>
                <w:rFonts w:eastAsia="等线"/>
              </w:rPr>
              <w:t>-</w:t>
            </w:r>
          </w:p>
        </w:tc>
        <w:tc>
          <w:tcPr>
            <w:tcW w:w="416" w:type="dxa"/>
            <w:shd w:val="clear" w:color="auto" w:fill="auto"/>
            <w:noWrap/>
            <w:vAlign w:val="center"/>
            <w:hideMark/>
          </w:tcPr>
          <w:p w14:paraId="08E0FDCF" w14:textId="31719F90" w:rsidR="002212F5" w:rsidRPr="000548FF" w:rsidRDefault="002212F5" w:rsidP="002212F5">
            <w:r w:rsidRPr="000548FF">
              <w:rPr>
                <w:rFonts w:eastAsia="等线"/>
              </w:rPr>
              <w:t>-</w:t>
            </w:r>
          </w:p>
        </w:tc>
        <w:tc>
          <w:tcPr>
            <w:tcW w:w="416" w:type="dxa"/>
            <w:shd w:val="clear" w:color="auto" w:fill="auto"/>
            <w:noWrap/>
            <w:vAlign w:val="center"/>
            <w:hideMark/>
          </w:tcPr>
          <w:p w14:paraId="3A75A57F" w14:textId="68A9B507" w:rsidR="002212F5" w:rsidRPr="000548FF" w:rsidRDefault="002212F5" w:rsidP="002212F5">
            <w:r w:rsidRPr="000548FF">
              <w:rPr>
                <w:rFonts w:eastAsia="等线"/>
              </w:rPr>
              <w:t>53</w:t>
            </w:r>
          </w:p>
        </w:tc>
        <w:tc>
          <w:tcPr>
            <w:tcW w:w="416" w:type="dxa"/>
            <w:shd w:val="clear" w:color="auto" w:fill="auto"/>
            <w:noWrap/>
            <w:vAlign w:val="center"/>
            <w:hideMark/>
          </w:tcPr>
          <w:p w14:paraId="4E5AD4EC" w14:textId="04F50C34" w:rsidR="002212F5" w:rsidRPr="000548FF" w:rsidRDefault="002212F5" w:rsidP="002212F5">
            <w:r w:rsidRPr="000548FF">
              <w:rPr>
                <w:rFonts w:eastAsia="等线"/>
              </w:rPr>
              <w:t>64</w:t>
            </w:r>
          </w:p>
        </w:tc>
        <w:tc>
          <w:tcPr>
            <w:tcW w:w="416" w:type="dxa"/>
            <w:shd w:val="clear" w:color="auto" w:fill="auto"/>
            <w:noWrap/>
            <w:vAlign w:val="center"/>
            <w:hideMark/>
          </w:tcPr>
          <w:p w14:paraId="0DA74F22" w14:textId="4082C2CD" w:rsidR="002212F5" w:rsidRPr="000548FF" w:rsidRDefault="002212F5" w:rsidP="002212F5">
            <w:r w:rsidRPr="000548FF">
              <w:rPr>
                <w:rFonts w:eastAsia="等线"/>
              </w:rPr>
              <w:t>92</w:t>
            </w:r>
          </w:p>
        </w:tc>
        <w:tc>
          <w:tcPr>
            <w:tcW w:w="416" w:type="dxa"/>
            <w:shd w:val="clear" w:color="auto" w:fill="auto"/>
            <w:noWrap/>
            <w:vAlign w:val="center"/>
            <w:hideMark/>
          </w:tcPr>
          <w:p w14:paraId="66938651" w14:textId="5EB9B387" w:rsidR="002212F5" w:rsidRPr="000548FF" w:rsidRDefault="002212F5" w:rsidP="002212F5">
            <w:r w:rsidRPr="000548FF">
              <w:rPr>
                <w:rFonts w:eastAsia="等线"/>
              </w:rPr>
              <w:t>94</w:t>
            </w:r>
          </w:p>
        </w:tc>
        <w:tc>
          <w:tcPr>
            <w:tcW w:w="416" w:type="dxa"/>
            <w:shd w:val="clear" w:color="auto" w:fill="auto"/>
            <w:noWrap/>
            <w:vAlign w:val="center"/>
            <w:hideMark/>
          </w:tcPr>
          <w:p w14:paraId="4494CFC1" w14:textId="66D46B1D" w:rsidR="002212F5" w:rsidRPr="000548FF" w:rsidRDefault="002212F5" w:rsidP="002212F5">
            <w:r w:rsidRPr="000548FF">
              <w:rPr>
                <w:rFonts w:eastAsia="等线"/>
              </w:rPr>
              <w:t>60</w:t>
            </w:r>
          </w:p>
        </w:tc>
        <w:tc>
          <w:tcPr>
            <w:tcW w:w="416" w:type="dxa"/>
            <w:shd w:val="clear" w:color="auto" w:fill="auto"/>
            <w:noWrap/>
            <w:vAlign w:val="center"/>
            <w:hideMark/>
          </w:tcPr>
          <w:p w14:paraId="1BF30265" w14:textId="6658F5D5" w:rsidR="002212F5" w:rsidRPr="000548FF" w:rsidRDefault="002212F5" w:rsidP="002212F5">
            <w:r w:rsidRPr="000548FF">
              <w:rPr>
                <w:rFonts w:eastAsia="等线"/>
              </w:rPr>
              <w:t>93</w:t>
            </w:r>
          </w:p>
        </w:tc>
        <w:tc>
          <w:tcPr>
            <w:tcW w:w="416" w:type="dxa"/>
            <w:shd w:val="clear" w:color="auto" w:fill="auto"/>
            <w:noWrap/>
            <w:vAlign w:val="center"/>
            <w:hideMark/>
          </w:tcPr>
          <w:p w14:paraId="54AFAA04" w14:textId="77387702" w:rsidR="002212F5" w:rsidRPr="000548FF" w:rsidRDefault="002212F5" w:rsidP="002212F5">
            <w:r w:rsidRPr="000548FF">
              <w:rPr>
                <w:rFonts w:eastAsia="等线"/>
              </w:rPr>
              <w:t>86</w:t>
            </w:r>
          </w:p>
        </w:tc>
        <w:tc>
          <w:tcPr>
            <w:tcW w:w="416" w:type="dxa"/>
            <w:shd w:val="clear" w:color="auto" w:fill="auto"/>
            <w:noWrap/>
            <w:vAlign w:val="center"/>
            <w:hideMark/>
          </w:tcPr>
          <w:p w14:paraId="721A46AC" w14:textId="7A3EA112" w:rsidR="002212F5" w:rsidRPr="000548FF" w:rsidRDefault="002212F5" w:rsidP="002212F5">
            <w:r w:rsidRPr="000548FF">
              <w:rPr>
                <w:rFonts w:eastAsia="等线"/>
              </w:rPr>
              <w:t>95</w:t>
            </w:r>
          </w:p>
        </w:tc>
        <w:tc>
          <w:tcPr>
            <w:tcW w:w="1843" w:type="dxa"/>
            <w:shd w:val="clear" w:color="auto" w:fill="auto"/>
            <w:noWrap/>
            <w:vAlign w:val="center"/>
            <w:hideMark/>
          </w:tcPr>
          <w:p w14:paraId="751631E9" w14:textId="195594BD" w:rsidR="002212F5" w:rsidRPr="000548FF" w:rsidRDefault="002212F5" w:rsidP="002212F5">
            <w:r w:rsidRPr="000548FF">
              <w:rPr>
                <w:rFonts w:eastAsia="等线"/>
              </w:rPr>
              <w:t>Kirkpatrick, 1996</w:t>
            </w:r>
          </w:p>
        </w:tc>
      </w:tr>
      <w:tr w:rsidR="002212F5" w:rsidRPr="000548FF" w14:paraId="30052910" w14:textId="77777777" w:rsidTr="00D611FE">
        <w:trPr>
          <w:trHeight w:val="75"/>
          <w:jc w:val="center"/>
        </w:trPr>
        <w:tc>
          <w:tcPr>
            <w:tcW w:w="1283" w:type="dxa"/>
            <w:tcBorders>
              <w:bottom w:val="single" w:sz="4" w:space="0" w:color="auto"/>
            </w:tcBorders>
            <w:shd w:val="clear" w:color="auto" w:fill="auto"/>
            <w:noWrap/>
            <w:vAlign w:val="center"/>
            <w:hideMark/>
          </w:tcPr>
          <w:p w14:paraId="78524CEC" w14:textId="106BFA35" w:rsidR="002212F5" w:rsidRPr="000548FF" w:rsidRDefault="002212F5" w:rsidP="002212F5">
            <w:r w:rsidRPr="000548FF">
              <w:rPr>
                <w:rFonts w:eastAsia="等线"/>
              </w:rPr>
              <w:t>Xiaochangdu</w:t>
            </w:r>
          </w:p>
        </w:tc>
        <w:tc>
          <w:tcPr>
            <w:tcW w:w="416" w:type="dxa"/>
            <w:tcBorders>
              <w:bottom w:val="single" w:sz="4" w:space="0" w:color="auto"/>
            </w:tcBorders>
            <w:shd w:val="clear" w:color="auto" w:fill="auto"/>
            <w:noWrap/>
            <w:vAlign w:val="center"/>
            <w:hideMark/>
          </w:tcPr>
          <w:p w14:paraId="085DDF44" w14:textId="23C73335" w:rsidR="002212F5" w:rsidRPr="000548FF" w:rsidRDefault="002212F5" w:rsidP="002212F5">
            <w:r w:rsidRPr="000548FF">
              <w:rPr>
                <w:rFonts w:eastAsia="等线"/>
              </w:rPr>
              <w:t>96</w:t>
            </w:r>
          </w:p>
        </w:tc>
        <w:tc>
          <w:tcPr>
            <w:tcW w:w="416" w:type="dxa"/>
            <w:tcBorders>
              <w:bottom w:val="single" w:sz="4" w:space="0" w:color="auto"/>
            </w:tcBorders>
            <w:shd w:val="clear" w:color="auto" w:fill="auto"/>
            <w:noWrap/>
            <w:vAlign w:val="center"/>
            <w:hideMark/>
          </w:tcPr>
          <w:p w14:paraId="144AEBFA" w14:textId="3861A759" w:rsidR="002212F5" w:rsidRPr="000548FF" w:rsidRDefault="002212F5" w:rsidP="002212F5">
            <w:r w:rsidRPr="000548FF">
              <w:rPr>
                <w:rFonts w:eastAsia="等线"/>
              </w:rPr>
              <w:t>98</w:t>
            </w:r>
          </w:p>
        </w:tc>
        <w:tc>
          <w:tcPr>
            <w:tcW w:w="416" w:type="dxa"/>
            <w:tcBorders>
              <w:bottom w:val="single" w:sz="4" w:space="0" w:color="auto"/>
            </w:tcBorders>
            <w:shd w:val="clear" w:color="auto" w:fill="auto"/>
            <w:noWrap/>
            <w:vAlign w:val="center"/>
            <w:hideMark/>
          </w:tcPr>
          <w:p w14:paraId="194B991C" w14:textId="48BA262E" w:rsidR="002212F5" w:rsidRPr="000548FF" w:rsidRDefault="002212F5" w:rsidP="002212F5">
            <w:r w:rsidRPr="000548FF">
              <w:rPr>
                <w:rFonts w:eastAsia="等线"/>
              </w:rPr>
              <w:t>88</w:t>
            </w:r>
          </w:p>
        </w:tc>
        <w:tc>
          <w:tcPr>
            <w:tcW w:w="416" w:type="dxa"/>
            <w:tcBorders>
              <w:bottom w:val="single" w:sz="4" w:space="0" w:color="auto"/>
            </w:tcBorders>
            <w:shd w:val="clear" w:color="auto" w:fill="auto"/>
            <w:noWrap/>
            <w:vAlign w:val="center"/>
            <w:hideMark/>
          </w:tcPr>
          <w:p w14:paraId="043D7EFF" w14:textId="40929C16" w:rsidR="002212F5" w:rsidRPr="000548FF" w:rsidRDefault="002212F5" w:rsidP="002212F5">
            <w:r w:rsidRPr="000548FF">
              <w:rPr>
                <w:rFonts w:eastAsia="等线"/>
              </w:rPr>
              <w:t>81</w:t>
            </w:r>
          </w:p>
        </w:tc>
        <w:tc>
          <w:tcPr>
            <w:tcW w:w="416" w:type="dxa"/>
            <w:tcBorders>
              <w:bottom w:val="single" w:sz="4" w:space="0" w:color="auto"/>
            </w:tcBorders>
            <w:shd w:val="clear" w:color="auto" w:fill="auto"/>
            <w:noWrap/>
            <w:vAlign w:val="center"/>
            <w:hideMark/>
          </w:tcPr>
          <w:p w14:paraId="463DBC7A" w14:textId="29802DAC" w:rsidR="002212F5" w:rsidRPr="000548FF" w:rsidRDefault="002212F5" w:rsidP="002212F5">
            <w:r w:rsidRPr="000548FF">
              <w:rPr>
                <w:rFonts w:eastAsia="等线"/>
              </w:rPr>
              <w:t>53</w:t>
            </w:r>
          </w:p>
        </w:tc>
        <w:tc>
          <w:tcPr>
            <w:tcW w:w="416" w:type="dxa"/>
            <w:tcBorders>
              <w:bottom w:val="single" w:sz="4" w:space="0" w:color="auto"/>
            </w:tcBorders>
            <w:shd w:val="clear" w:color="auto" w:fill="auto"/>
            <w:noWrap/>
            <w:vAlign w:val="center"/>
            <w:hideMark/>
          </w:tcPr>
          <w:p w14:paraId="497464DE" w14:textId="7DB7F714" w:rsidR="002212F5" w:rsidRPr="000548FF" w:rsidRDefault="002212F5" w:rsidP="002212F5">
            <w:r w:rsidRPr="000548FF">
              <w:rPr>
                <w:rFonts w:eastAsia="等线"/>
              </w:rPr>
              <w:t>56</w:t>
            </w:r>
          </w:p>
        </w:tc>
        <w:tc>
          <w:tcPr>
            <w:tcW w:w="416" w:type="dxa"/>
            <w:tcBorders>
              <w:bottom w:val="single" w:sz="4" w:space="0" w:color="auto"/>
            </w:tcBorders>
            <w:shd w:val="clear" w:color="auto" w:fill="auto"/>
            <w:noWrap/>
            <w:vAlign w:val="center"/>
            <w:hideMark/>
          </w:tcPr>
          <w:p w14:paraId="114E7C9B" w14:textId="20BF51E5" w:rsidR="002212F5" w:rsidRPr="000548FF" w:rsidRDefault="002212F5" w:rsidP="002212F5">
            <w:r w:rsidRPr="000548FF">
              <w:rPr>
                <w:rFonts w:eastAsia="等线"/>
              </w:rPr>
              <w:t>83</w:t>
            </w:r>
          </w:p>
        </w:tc>
        <w:tc>
          <w:tcPr>
            <w:tcW w:w="416" w:type="dxa"/>
            <w:tcBorders>
              <w:bottom w:val="single" w:sz="4" w:space="0" w:color="auto"/>
            </w:tcBorders>
            <w:shd w:val="clear" w:color="auto" w:fill="auto"/>
            <w:noWrap/>
            <w:vAlign w:val="center"/>
            <w:hideMark/>
          </w:tcPr>
          <w:p w14:paraId="0B0F05A0" w14:textId="59D39EEC" w:rsidR="002212F5" w:rsidRPr="000548FF" w:rsidRDefault="002212F5" w:rsidP="002212F5">
            <w:r w:rsidRPr="000548FF">
              <w:rPr>
                <w:rFonts w:eastAsia="等线"/>
              </w:rPr>
              <w:t>84</w:t>
            </w:r>
          </w:p>
        </w:tc>
        <w:tc>
          <w:tcPr>
            <w:tcW w:w="416" w:type="dxa"/>
            <w:tcBorders>
              <w:bottom w:val="single" w:sz="4" w:space="0" w:color="auto"/>
            </w:tcBorders>
            <w:shd w:val="clear" w:color="auto" w:fill="auto"/>
            <w:noWrap/>
            <w:vAlign w:val="center"/>
            <w:hideMark/>
          </w:tcPr>
          <w:p w14:paraId="5A579142" w14:textId="492ABBBD" w:rsidR="002212F5" w:rsidRPr="000548FF" w:rsidRDefault="002212F5" w:rsidP="002212F5">
            <w:r w:rsidRPr="000548FF">
              <w:rPr>
                <w:rFonts w:eastAsia="等线"/>
              </w:rPr>
              <w:t>-</w:t>
            </w:r>
          </w:p>
        </w:tc>
        <w:tc>
          <w:tcPr>
            <w:tcW w:w="416" w:type="dxa"/>
            <w:tcBorders>
              <w:bottom w:val="single" w:sz="4" w:space="0" w:color="auto"/>
            </w:tcBorders>
            <w:shd w:val="clear" w:color="auto" w:fill="auto"/>
            <w:noWrap/>
            <w:vAlign w:val="center"/>
            <w:hideMark/>
          </w:tcPr>
          <w:p w14:paraId="6C6C6B6A" w14:textId="17A38169" w:rsidR="002212F5" w:rsidRPr="000548FF" w:rsidRDefault="002212F5" w:rsidP="002212F5">
            <w:r w:rsidRPr="000548FF">
              <w:rPr>
                <w:rFonts w:eastAsia="等线"/>
              </w:rPr>
              <w:t>91</w:t>
            </w:r>
          </w:p>
        </w:tc>
        <w:tc>
          <w:tcPr>
            <w:tcW w:w="416" w:type="dxa"/>
            <w:tcBorders>
              <w:bottom w:val="single" w:sz="4" w:space="0" w:color="auto"/>
            </w:tcBorders>
            <w:shd w:val="clear" w:color="auto" w:fill="auto"/>
            <w:noWrap/>
            <w:vAlign w:val="center"/>
            <w:hideMark/>
          </w:tcPr>
          <w:p w14:paraId="1661A491" w14:textId="32569883" w:rsidR="002212F5" w:rsidRPr="000548FF" w:rsidRDefault="002212F5" w:rsidP="002212F5">
            <w:r w:rsidRPr="000548FF">
              <w:rPr>
                <w:rFonts w:eastAsia="等线"/>
              </w:rPr>
              <w:t>97</w:t>
            </w:r>
          </w:p>
        </w:tc>
        <w:tc>
          <w:tcPr>
            <w:tcW w:w="416" w:type="dxa"/>
            <w:tcBorders>
              <w:bottom w:val="single" w:sz="4" w:space="0" w:color="auto"/>
            </w:tcBorders>
            <w:shd w:val="clear" w:color="auto" w:fill="auto"/>
            <w:noWrap/>
            <w:vAlign w:val="center"/>
            <w:hideMark/>
          </w:tcPr>
          <w:p w14:paraId="3AF3073F" w14:textId="21F47092" w:rsidR="002212F5" w:rsidRPr="000548FF" w:rsidRDefault="002212F5" w:rsidP="002212F5">
            <w:r w:rsidRPr="000548FF">
              <w:rPr>
                <w:rFonts w:eastAsia="等线"/>
              </w:rPr>
              <w:t>97</w:t>
            </w:r>
          </w:p>
        </w:tc>
        <w:tc>
          <w:tcPr>
            <w:tcW w:w="1843" w:type="dxa"/>
            <w:tcBorders>
              <w:bottom w:val="single" w:sz="4" w:space="0" w:color="auto"/>
            </w:tcBorders>
            <w:shd w:val="clear" w:color="auto" w:fill="auto"/>
            <w:noWrap/>
            <w:vAlign w:val="center"/>
            <w:hideMark/>
          </w:tcPr>
          <w:p w14:paraId="1869DB0C" w14:textId="495E00F3" w:rsidR="002212F5" w:rsidRPr="000548FF" w:rsidRDefault="002212F5" w:rsidP="002212F5">
            <w:r w:rsidRPr="000548FF">
              <w:rPr>
                <w:rFonts w:eastAsia="等线"/>
              </w:rPr>
              <w:t>Xiang et al., 2007</w:t>
            </w:r>
          </w:p>
        </w:tc>
      </w:tr>
    </w:tbl>
    <w:bookmarkEnd w:id="31"/>
    <w:p w14:paraId="49AFF6A1" w14:textId="19326EBD" w:rsidR="005D62B4" w:rsidRPr="000548FF" w:rsidRDefault="005D62B4" w:rsidP="000A2267">
      <w:pPr>
        <w:jc w:val="left"/>
      </w:pPr>
      <w:r w:rsidRPr="000548FF">
        <w:t>*: From J to D</w:t>
      </w:r>
      <w:r w:rsidR="000A2267" w:rsidRPr="000548FF">
        <w:t>:</w:t>
      </w:r>
      <w:r w:rsidR="0010396A" w:rsidRPr="000548FF">
        <w:t xml:space="preserve"> </w:t>
      </w:r>
      <w:bookmarkStart w:id="32" w:name="OLE_LINK45"/>
      <w:r w:rsidRPr="000548FF">
        <w:t>January, February, March, April, May, June, July, August, September,</w:t>
      </w:r>
      <w:r w:rsidR="000A7A5F" w:rsidRPr="000548FF">
        <w:t xml:space="preserve"> October,</w:t>
      </w:r>
      <w:r w:rsidRPr="000548FF">
        <w:t xml:space="preserve"> November, and December.</w:t>
      </w:r>
      <w:bookmarkEnd w:id="32"/>
    </w:p>
    <w:p w14:paraId="2A57DEAA" w14:textId="5EE685D6" w:rsidR="006B1243" w:rsidRPr="000548FF" w:rsidRDefault="006B1243" w:rsidP="006B1243">
      <w:pPr>
        <w:pStyle w:val="3"/>
        <w:spacing w:before="0" w:after="0" w:line="360" w:lineRule="auto"/>
        <w:rPr>
          <w:rFonts w:eastAsia="宋体"/>
          <w:sz w:val="24"/>
          <w:szCs w:val="24"/>
        </w:rPr>
      </w:pPr>
      <w:r w:rsidRPr="000548FF">
        <w:rPr>
          <w:rFonts w:eastAsia="宋体"/>
          <w:sz w:val="24"/>
          <w:szCs w:val="24"/>
        </w:rPr>
        <w:t>Nutritional and chemical components</w:t>
      </w:r>
      <w:r w:rsidR="008B510A" w:rsidRPr="000548FF">
        <w:rPr>
          <w:rFonts w:eastAsia="宋体"/>
          <w:sz w:val="24"/>
          <w:szCs w:val="24"/>
        </w:rPr>
        <w:t xml:space="preserve"> of the lichens</w:t>
      </w:r>
    </w:p>
    <w:p w14:paraId="0805F76D" w14:textId="19F28BDA" w:rsidR="006B1243" w:rsidRPr="000548FF" w:rsidRDefault="006B1243" w:rsidP="00F15B7C">
      <w:pPr>
        <w:spacing w:line="360" w:lineRule="auto"/>
        <w:ind w:firstLineChars="200" w:firstLine="480"/>
        <w:rPr>
          <w:kern w:val="0"/>
          <w:sz w:val="24"/>
          <w:lang w:bidi="ar"/>
        </w:rPr>
      </w:pPr>
      <w:bookmarkStart w:id="33" w:name="OLE_LINK3"/>
      <w:r w:rsidRPr="000548FF">
        <w:rPr>
          <w:i/>
          <w:iCs/>
          <w:kern w:val="0"/>
          <w:sz w:val="24"/>
          <w:lang w:bidi="ar"/>
        </w:rPr>
        <w:t>Bryoria</w:t>
      </w:r>
      <w:r w:rsidRPr="000548FF">
        <w:rPr>
          <w:kern w:val="0"/>
          <w:sz w:val="24"/>
          <w:lang w:bidi="ar"/>
        </w:rPr>
        <w:t xml:space="preserve"> spp. comprises significantly higher percentages of </w:t>
      </w:r>
      <w:r w:rsidR="003938A9" w:rsidRPr="000548FF">
        <w:rPr>
          <w:kern w:val="0"/>
          <w:sz w:val="24"/>
          <w:lang w:bidi="ar"/>
        </w:rPr>
        <w:t>a</w:t>
      </w:r>
      <w:r w:rsidRPr="000548FF">
        <w:rPr>
          <w:kern w:val="0"/>
          <w:sz w:val="24"/>
          <w:lang w:bidi="ar"/>
        </w:rPr>
        <w:t>sh than</w:t>
      </w:r>
      <w:r w:rsidRPr="000548FF">
        <w:rPr>
          <w:i/>
          <w:iCs/>
          <w:kern w:val="0"/>
          <w:sz w:val="24"/>
          <w:lang w:bidi="ar"/>
        </w:rPr>
        <w:t xml:space="preserve"> U. longissima</w:t>
      </w:r>
      <w:r w:rsidRPr="000548FF">
        <w:rPr>
          <w:kern w:val="0"/>
          <w:sz w:val="24"/>
          <w:lang w:bidi="ar"/>
        </w:rPr>
        <w:t xml:space="preserve">; </w:t>
      </w:r>
      <w:r w:rsidRPr="000548FF">
        <w:rPr>
          <w:kern w:val="0"/>
          <w:sz w:val="24"/>
          <w:lang w:bidi="ar"/>
        </w:rPr>
        <w:lastRenderedPageBreak/>
        <w:t xml:space="preserve">the latter, however, includes significantly higher portions of ADF, </w:t>
      </w:r>
      <w:r w:rsidR="003938A9" w:rsidRPr="000548FF">
        <w:rPr>
          <w:kern w:val="0"/>
          <w:sz w:val="24"/>
          <w:lang w:bidi="ar"/>
        </w:rPr>
        <w:t>f</w:t>
      </w:r>
      <w:r w:rsidRPr="000548FF">
        <w:rPr>
          <w:kern w:val="0"/>
          <w:sz w:val="24"/>
          <w:lang w:bidi="ar"/>
        </w:rPr>
        <w:t xml:space="preserve">at, </w:t>
      </w:r>
      <w:r w:rsidR="003938A9" w:rsidRPr="000548FF">
        <w:rPr>
          <w:kern w:val="0"/>
          <w:sz w:val="24"/>
          <w:lang w:bidi="ar"/>
        </w:rPr>
        <w:t>t</w:t>
      </w:r>
      <w:r w:rsidRPr="000548FF">
        <w:rPr>
          <w:kern w:val="0"/>
          <w:sz w:val="24"/>
          <w:lang w:bidi="ar"/>
        </w:rPr>
        <w:t xml:space="preserve">annin, and </w:t>
      </w:r>
      <w:r w:rsidR="003938A9" w:rsidRPr="000548FF">
        <w:rPr>
          <w:kern w:val="0"/>
          <w:sz w:val="24"/>
          <w:lang w:bidi="ar"/>
        </w:rPr>
        <w:t>e</w:t>
      </w:r>
      <w:r w:rsidR="00387798" w:rsidRPr="000548FF">
        <w:rPr>
          <w:kern w:val="0"/>
          <w:sz w:val="24"/>
          <w:lang w:bidi="ar"/>
        </w:rPr>
        <w:t>nergy</w:t>
      </w:r>
      <w:r w:rsidRPr="000548FF">
        <w:rPr>
          <w:kern w:val="0"/>
          <w:sz w:val="24"/>
          <w:lang w:bidi="ar"/>
        </w:rPr>
        <w:t xml:space="preserve"> than the former. After being adjusted, except for </w:t>
      </w:r>
      <w:r w:rsidR="003938A9" w:rsidRPr="000548FF">
        <w:rPr>
          <w:kern w:val="0"/>
          <w:sz w:val="24"/>
          <w:lang w:bidi="ar"/>
        </w:rPr>
        <w:t>f</w:t>
      </w:r>
      <w:r w:rsidRPr="000548FF">
        <w:rPr>
          <w:kern w:val="0"/>
          <w:sz w:val="24"/>
          <w:lang w:bidi="ar"/>
        </w:rPr>
        <w:t xml:space="preserve">at, monkeys consume a substantially more significant amount of </w:t>
      </w:r>
      <w:r w:rsidRPr="000548FF">
        <w:rPr>
          <w:i/>
          <w:iCs/>
          <w:kern w:val="0"/>
          <w:sz w:val="24"/>
          <w:lang w:bidi="ar"/>
        </w:rPr>
        <w:t>Bryoria</w:t>
      </w:r>
      <w:r w:rsidRPr="000548FF">
        <w:rPr>
          <w:kern w:val="0"/>
          <w:sz w:val="24"/>
          <w:lang w:bidi="ar"/>
        </w:rPr>
        <w:t xml:space="preserve"> spp. (AB) than from </w:t>
      </w:r>
      <w:r w:rsidRPr="000548FF">
        <w:rPr>
          <w:i/>
          <w:iCs/>
          <w:kern w:val="0"/>
          <w:sz w:val="24"/>
          <w:lang w:bidi="ar"/>
        </w:rPr>
        <w:t>U. longissima</w:t>
      </w:r>
      <w:r w:rsidRPr="000548FF">
        <w:rPr>
          <w:kern w:val="0"/>
          <w:sz w:val="24"/>
          <w:lang w:bidi="ar"/>
        </w:rPr>
        <w:t xml:space="preserve"> (AU</w:t>
      </w:r>
      <w:r w:rsidR="00EE3E89" w:rsidRPr="000548FF">
        <w:rPr>
          <w:kern w:val="0"/>
          <w:sz w:val="24"/>
          <w:lang w:bidi="ar"/>
        </w:rPr>
        <w:t>, Table 3</w:t>
      </w:r>
      <w:r w:rsidRPr="000548FF">
        <w:rPr>
          <w:kern w:val="0"/>
          <w:sz w:val="24"/>
          <w:lang w:bidi="ar"/>
        </w:rPr>
        <w:t>)</w:t>
      </w:r>
      <w:bookmarkEnd w:id="33"/>
      <w:r w:rsidRPr="000548FF">
        <w:rPr>
          <w:kern w:val="0"/>
          <w:sz w:val="24"/>
          <w:lang w:bidi="ar"/>
        </w:rPr>
        <w:t>.</w:t>
      </w:r>
    </w:p>
    <w:p w14:paraId="250DD4A8" w14:textId="5C129875" w:rsidR="006B1243" w:rsidRPr="000548FF" w:rsidRDefault="006B1243" w:rsidP="004960FD">
      <w:pPr>
        <w:widowControl/>
        <w:spacing w:line="360" w:lineRule="auto"/>
        <w:ind w:firstLineChars="200" w:firstLine="480"/>
        <w:textAlignment w:val="bottom"/>
        <w:rPr>
          <w:sz w:val="24"/>
        </w:rPr>
        <w:sectPr w:rsidR="006B1243" w:rsidRPr="000548FF">
          <w:type w:val="continuous"/>
          <w:pgSz w:w="11906" w:h="16838"/>
          <w:pgMar w:top="1440" w:right="1800" w:bottom="1440" w:left="1800" w:header="851" w:footer="992" w:gutter="0"/>
          <w:lnNumType w:countBy="1" w:restart="continuous"/>
          <w:cols w:space="425"/>
          <w:docGrid w:type="lines" w:linePitch="312"/>
        </w:sectPr>
      </w:pPr>
    </w:p>
    <w:p w14:paraId="4C1AACF1" w14:textId="2B022993" w:rsidR="00DD4049" w:rsidRPr="000548FF" w:rsidRDefault="00B96740">
      <w:pPr>
        <w:widowControl/>
        <w:jc w:val="center"/>
        <w:textAlignment w:val="bottom"/>
        <w:rPr>
          <w:b/>
          <w:bCs/>
          <w:kern w:val="0"/>
          <w:sz w:val="24"/>
          <w:lang w:bidi="ar"/>
        </w:rPr>
      </w:pPr>
      <w:r w:rsidRPr="000548FF">
        <w:rPr>
          <w:b/>
          <w:bCs/>
          <w:kern w:val="0"/>
          <w:sz w:val="24"/>
          <w:lang w:bidi="ar"/>
        </w:rPr>
        <w:lastRenderedPageBreak/>
        <w:t xml:space="preserve">Table </w:t>
      </w:r>
      <w:r w:rsidR="0088481C" w:rsidRPr="000548FF">
        <w:rPr>
          <w:b/>
          <w:bCs/>
          <w:kern w:val="0"/>
          <w:sz w:val="24"/>
          <w:lang w:bidi="ar"/>
        </w:rPr>
        <w:t>3</w:t>
      </w:r>
      <w:r w:rsidR="009C0217" w:rsidRPr="000548FF">
        <w:rPr>
          <w:b/>
          <w:bCs/>
          <w:kern w:val="0"/>
          <w:sz w:val="24"/>
          <w:lang w:bidi="ar"/>
        </w:rPr>
        <w:t>.</w:t>
      </w:r>
      <w:r w:rsidRPr="000548FF">
        <w:rPr>
          <w:b/>
          <w:bCs/>
          <w:kern w:val="0"/>
          <w:sz w:val="24"/>
          <w:lang w:bidi="ar"/>
        </w:rPr>
        <w:t xml:space="preserve"> </w:t>
      </w:r>
      <w:bookmarkStart w:id="34" w:name="OLE_LINK30"/>
      <w:r w:rsidRPr="000548FF">
        <w:rPr>
          <w:b/>
          <w:bCs/>
          <w:kern w:val="0"/>
          <w:sz w:val="24"/>
          <w:lang w:bidi="ar"/>
        </w:rPr>
        <w:t xml:space="preserve">Nutritional and chemical components contained in the two lichen </w:t>
      </w:r>
      <w:r w:rsidR="004D4750" w:rsidRPr="000548FF">
        <w:rPr>
          <w:b/>
          <w:bCs/>
          <w:kern w:val="0"/>
          <w:sz w:val="24"/>
          <w:lang w:bidi="ar"/>
        </w:rPr>
        <w:t>groups</w:t>
      </w:r>
      <w:r w:rsidRPr="000548FF">
        <w:rPr>
          <w:b/>
          <w:bCs/>
          <w:kern w:val="0"/>
          <w:sz w:val="24"/>
          <w:lang w:bidi="ar"/>
        </w:rPr>
        <w:t xml:space="preserve"> and the amount </w:t>
      </w:r>
      <w:r w:rsidR="00255570" w:rsidRPr="000548FF">
        <w:rPr>
          <w:rFonts w:hint="eastAsia"/>
          <w:b/>
          <w:bCs/>
          <w:kern w:val="0"/>
          <w:sz w:val="24"/>
          <w:lang w:bidi="ar"/>
        </w:rPr>
        <w:t>consumed</w:t>
      </w:r>
      <w:r w:rsidRPr="000548FF">
        <w:rPr>
          <w:b/>
          <w:bCs/>
          <w:kern w:val="0"/>
          <w:sz w:val="24"/>
          <w:lang w:bidi="ar"/>
        </w:rPr>
        <w:t xml:space="preserve"> by </w:t>
      </w:r>
      <w:r w:rsidR="00A21095" w:rsidRPr="000548FF">
        <w:rPr>
          <w:b/>
          <w:bCs/>
          <w:i/>
          <w:iCs/>
          <w:sz w:val="24"/>
          <w:lang w:val="en-AU"/>
        </w:rPr>
        <w:t>R. bieti</w:t>
      </w:r>
      <w:r w:rsidRPr="000548FF">
        <w:rPr>
          <w:b/>
          <w:bCs/>
          <w:kern w:val="0"/>
          <w:sz w:val="24"/>
          <w:lang w:bidi="ar"/>
        </w:rPr>
        <w:t xml:space="preserve"> through FBF.</w:t>
      </w:r>
      <w:bookmarkEnd w:id="34"/>
    </w:p>
    <w:tbl>
      <w:tblPr>
        <w:tblW w:w="0" w:type="auto"/>
        <w:tblInd w:w="1494" w:type="dxa"/>
        <w:tblLayout w:type="fixed"/>
        <w:tblLook w:val="04A0" w:firstRow="1" w:lastRow="0" w:firstColumn="1" w:lastColumn="0" w:noHBand="0" w:noVBand="1"/>
      </w:tblPr>
      <w:tblGrid>
        <w:gridCol w:w="3715"/>
        <w:gridCol w:w="1396"/>
        <w:gridCol w:w="1508"/>
        <w:gridCol w:w="730"/>
        <w:gridCol w:w="1396"/>
        <w:gridCol w:w="1508"/>
        <w:gridCol w:w="730"/>
      </w:tblGrid>
      <w:tr w:rsidR="00DD4049" w:rsidRPr="000548FF" w14:paraId="32BDDE32" w14:textId="77777777" w:rsidTr="00B713D7">
        <w:trPr>
          <w:trHeight w:val="40"/>
        </w:trPr>
        <w:tc>
          <w:tcPr>
            <w:tcW w:w="3715" w:type="dxa"/>
            <w:vMerge w:val="restart"/>
            <w:tcBorders>
              <w:top w:val="single" w:sz="8" w:space="0" w:color="auto"/>
              <w:left w:val="nil"/>
              <w:bottom w:val="single" w:sz="8" w:space="0" w:color="000000"/>
            </w:tcBorders>
            <w:shd w:val="clear" w:color="auto" w:fill="auto"/>
            <w:noWrap/>
            <w:vAlign w:val="center"/>
          </w:tcPr>
          <w:p w14:paraId="366979E9" w14:textId="77777777" w:rsidR="00DD4049" w:rsidRPr="000548FF" w:rsidRDefault="00B96740">
            <w:pPr>
              <w:widowControl/>
              <w:jc w:val="center"/>
              <w:rPr>
                <w:rFonts w:eastAsia="等线"/>
                <w:color w:val="000000"/>
                <w:kern w:val="0"/>
              </w:rPr>
            </w:pPr>
            <w:bookmarkStart w:id="35" w:name="_Hlk128644157"/>
            <w:r w:rsidRPr="000548FF">
              <w:rPr>
                <w:rFonts w:eastAsia="等线"/>
                <w:color w:val="000000"/>
                <w:kern w:val="0"/>
              </w:rPr>
              <w:t>Nutrition type</w:t>
            </w:r>
          </w:p>
        </w:tc>
        <w:tc>
          <w:tcPr>
            <w:tcW w:w="3634" w:type="dxa"/>
            <w:gridSpan w:val="3"/>
            <w:tcBorders>
              <w:top w:val="single" w:sz="8" w:space="0" w:color="auto"/>
              <w:bottom w:val="nil"/>
            </w:tcBorders>
            <w:shd w:val="clear" w:color="auto" w:fill="auto"/>
            <w:noWrap/>
            <w:vAlign w:val="center"/>
          </w:tcPr>
          <w:p w14:paraId="0776A9C1" w14:textId="569CCB78" w:rsidR="00DD4049" w:rsidRPr="000548FF" w:rsidRDefault="00B96740">
            <w:pPr>
              <w:widowControl/>
              <w:jc w:val="center"/>
              <w:rPr>
                <w:rFonts w:eastAsia="等线"/>
                <w:color w:val="000000"/>
                <w:kern w:val="0"/>
              </w:rPr>
            </w:pPr>
            <w:r w:rsidRPr="000548FF">
              <w:rPr>
                <w:rFonts w:eastAsia="等线"/>
                <w:color w:val="000000"/>
                <w:kern w:val="0"/>
              </w:rPr>
              <w:t>Contained in lichens</w:t>
            </w:r>
          </w:p>
        </w:tc>
        <w:tc>
          <w:tcPr>
            <w:tcW w:w="3634" w:type="dxa"/>
            <w:gridSpan w:val="3"/>
            <w:tcBorders>
              <w:top w:val="single" w:sz="8" w:space="0" w:color="auto"/>
              <w:bottom w:val="nil"/>
              <w:right w:val="nil"/>
            </w:tcBorders>
            <w:shd w:val="clear" w:color="auto" w:fill="auto"/>
            <w:noWrap/>
            <w:vAlign w:val="center"/>
          </w:tcPr>
          <w:p w14:paraId="6E5AF6E0" w14:textId="28EE8767" w:rsidR="00DD4049" w:rsidRPr="000548FF" w:rsidRDefault="00B96740">
            <w:pPr>
              <w:widowControl/>
              <w:jc w:val="center"/>
              <w:rPr>
                <w:rFonts w:eastAsia="等线"/>
                <w:color w:val="000000"/>
                <w:kern w:val="0"/>
              </w:rPr>
            </w:pPr>
            <w:r w:rsidRPr="000548FF">
              <w:rPr>
                <w:rFonts w:eastAsia="等线"/>
                <w:color w:val="000000"/>
                <w:kern w:val="0"/>
              </w:rPr>
              <w:t>AB    and    AU</w:t>
            </w:r>
          </w:p>
        </w:tc>
      </w:tr>
      <w:tr w:rsidR="00DD4049" w:rsidRPr="000548FF" w14:paraId="06F6BC55" w14:textId="77777777" w:rsidTr="00B713D7">
        <w:trPr>
          <w:trHeight w:val="40"/>
        </w:trPr>
        <w:tc>
          <w:tcPr>
            <w:tcW w:w="3715" w:type="dxa"/>
            <w:vMerge/>
            <w:tcBorders>
              <w:top w:val="single" w:sz="8" w:space="0" w:color="auto"/>
              <w:left w:val="nil"/>
              <w:bottom w:val="single" w:sz="8" w:space="0" w:color="000000"/>
            </w:tcBorders>
            <w:vAlign w:val="center"/>
          </w:tcPr>
          <w:p w14:paraId="3901F084" w14:textId="77777777" w:rsidR="00DD4049" w:rsidRPr="000548FF" w:rsidRDefault="00DD4049">
            <w:pPr>
              <w:widowControl/>
              <w:jc w:val="left"/>
              <w:rPr>
                <w:rFonts w:eastAsia="等线"/>
                <w:color w:val="000000"/>
                <w:kern w:val="0"/>
              </w:rPr>
            </w:pPr>
          </w:p>
        </w:tc>
        <w:tc>
          <w:tcPr>
            <w:tcW w:w="1396" w:type="dxa"/>
            <w:tcBorders>
              <w:top w:val="nil"/>
              <w:bottom w:val="single" w:sz="8" w:space="0" w:color="auto"/>
            </w:tcBorders>
            <w:shd w:val="clear" w:color="auto" w:fill="auto"/>
            <w:noWrap/>
            <w:vAlign w:val="center"/>
          </w:tcPr>
          <w:p w14:paraId="1A74D551" w14:textId="77777777" w:rsidR="00DD4049" w:rsidRPr="000548FF" w:rsidRDefault="00B96740">
            <w:pPr>
              <w:widowControl/>
              <w:jc w:val="center"/>
              <w:rPr>
                <w:rFonts w:eastAsia="等线"/>
                <w:i/>
                <w:iCs/>
                <w:color w:val="000000"/>
                <w:kern w:val="0"/>
              </w:rPr>
            </w:pPr>
            <w:r w:rsidRPr="000548FF">
              <w:rPr>
                <w:rFonts w:eastAsia="等线"/>
                <w:i/>
                <w:iCs/>
                <w:color w:val="000000"/>
                <w:kern w:val="0"/>
              </w:rPr>
              <w:t>Bryoria</w:t>
            </w:r>
            <w:r w:rsidRPr="000548FF">
              <w:rPr>
                <w:rFonts w:eastAsia="等线"/>
                <w:color w:val="000000"/>
                <w:kern w:val="0"/>
              </w:rPr>
              <w:t xml:space="preserve"> spp.</w:t>
            </w:r>
          </w:p>
        </w:tc>
        <w:tc>
          <w:tcPr>
            <w:tcW w:w="1508" w:type="dxa"/>
            <w:tcBorders>
              <w:top w:val="nil"/>
              <w:bottom w:val="single" w:sz="8" w:space="0" w:color="auto"/>
            </w:tcBorders>
            <w:shd w:val="clear" w:color="auto" w:fill="auto"/>
            <w:noWrap/>
            <w:vAlign w:val="center"/>
          </w:tcPr>
          <w:p w14:paraId="0F284458" w14:textId="4A2F8C34" w:rsidR="00DD4049" w:rsidRPr="000548FF" w:rsidRDefault="00B96740">
            <w:pPr>
              <w:widowControl/>
              <w:jc w:val="center"/>
              <w:rPr>
                <w:rFonts w:eastAsia="等线"/>
                <w:i/>
                <w:iCs/>
                <w:color w:val="000000"/>
                <w:kern w:val="0"/>
              </w:rPr>
            </w:pPr>
            <w:r w:rsidRPr="000548FF">
              <w:rPr>
                <w:rFonts w:eastAsia="等线"/>
                <w:i/>
                <w:iCs/>
                <w:color w:val="000000"/>
                <w:kern w:val="0"/>
              </w:rPr>
              <w:t xml:space="preserve">U. </w:t>
            </w:r>
            <w:bookmarkStart w:id="36" w:name="OLE_LINK4"/>
            <w:r w:rsidRPr="000548FF">
              <w:rPr>
                <w:rFonts w:eastAsia="等线"/>
                <w:i/>
                <w:iCs/>
                <w:color w:val="000000"/>
                <w:kern w:val="0"/>
              </w:rPr>
              <w:t>longissima</w:t>
            </w:r>
            <w:bookmarkEnd w:id="36"/>
          </w:p>
        </w:tc>
        <w:tc>
          <w:tcPr>
            <w:tcW w:w="730" w:type="dxa"/>
            <w:tcBorders>
              <w:top w:val="nil"/>
              <w:bottom w:val="single" w:sz="8" w:space="0" w:color="auto"/>
            </w:tcBorders>
            <w:shd w:val="clear" w:color="auto" w:fill="auto"/>
            <w:noWrap/>
            <w:vAlign w:val="center"/>
          </w:tcPr>
          <w:p w14:paraId="16D29520" w14:textId="77777777" w:rsidR="00DD4049" w:rsidRPr="000548FF" w:rsidRDefault="00B96740">
            <w:pPr>
              <w:widowControl/>
              <w:jc w:val="center"/>
              <w:rPr>
                <w:rFonts w:eastAsia="等线"/>
                <w:color w:val="000000"/>
                <w:kern w:val="0"/>
              </w:rPr>
            </w:pPr>
            <w:r w:rsidRPr="000548FF">
              <w:rPr>
                <w:rFonts w:eastAsia="等线"/>
                <w:color w:val="000000"/>
                <w:kern w:val="0"/>
              </w:rPr>
              <w:t>P</w:t>
            </w:r>
          </w:p>
        </w:tc>
        <w:tc>
          <w:tcPr>
            <w:tcW w:w="1396" w:type="dxa"/>
            <w:tcBorders>
              <w:top w:val="nil"/>
              <w:bottom w:val="single" w:sz="8" w:space="0" w:color="auto"/>
            </w:tcBorders>
            <w:shd w:val="clear" w:color="auto" w:fill="auto"/>
            <w:noWrap/>
            <w:vAlign w:val="center"/>
          </w:tcPr>
          <w:p w14:paraId="27AFA619" w14:textId="77777777" w:rsidR="00DD4049" w:rsidRPr="000548FF" w:rsidRDefault="00B96740">
            <w:pPr>
              <w:widowControl/>
              <w:jc w:val="center"/>
              <w:rPr>
                <w:rFonts w:eastAsia="等线"/>
                <w:i/>
                <w:iCs/>
                <w:color w:val="000000"/>
                <w:kern w:val="0"/>
              </w:rPr>
            </w:pPr>
            <w:r w:rsidRPr="000548FF">
              <w:rPr>
                <w:rFonts w:eastAsia="等线"/>
                <w:i/>
                <w:iCs/>
                <w:color w:val="000000"/>
                <w:kern w:val="0"/>
              </w:rPr>
              <w:t>Bryoria</w:t>
            </w:r>
            <w:r w:rsidRPr="000548FF">
              <w:rPr>
                <w:rFonts w:eastAsia="等线"/>
                <w:color w:val="000000"/>
                <w:kern w:val="0"/>
              </w:rPr>
              <w:t xml:space="preserve"> spp.</w:t>
            </w:r>
          </w:p>
        </w:tc>
        <w:tc>
          <w:tcPr>
            <w:tcW w:w="1508" w:type="dxa"/>
            <w:tcBorders>
              <w:top w:val="nil"/>
              <w:bottom w:val="single" w:sz="8" w:space="0" w:color="auto"/>
            </w:tcBorders>
            <w:shd w:val="clear" w:color="auto" w:fill="auto"/>
            <w:noWrap/>
            <w:vAlign w:val="center"/>
          </w:tcPr>
          <w:p w14:paraId="1883CCC6" w14:textId="77777777" w:rsidR="00DD4049" w:rsidRPr="000548FF" w:rsidRDefault="00B96740">
            <w:pPr>
              <w:widowControl/>
              <w:jc w:val="center"/>
              <w:rPr>
                <w:rFonts w:eastAsia="等线"/>
                <w:i/>
                <w:iCs/>
                <w:color w:val="000000"/>
                <w:kern w:val="0"/>
              </w:rPr>
            </w:pPr>
            <w:r w:rsidRPr="000548FF">
              <w:rPr>
                <w:rFonts w:eastAsia="等线"/>
                <w:i/>
                <w:iCs/>
                <w:color w:val="000000"/>
                <w:kern w:val="0"/>
              </w:rPr>
              <w:t>U. longissima</w:t>
            </w:r>
          </w:p>
        </w:tc>
        <w:tc>
          <w:tcPr>
            <w:tcW w:w="730" w:type="dxa"/>
            <w:tcBorders>
              <w:top w:val="nil"/>
              <w:bottom w:val="single" w:sz="8" w:space="0" w:color="auto"/>
              <w:right w:val="nil"/>
            </w:tcBorders>
            <w:shd w:val="clear" w:color="auto" w:fill="auto"/>
            <w:noWrap/>
            <w:vAlign w:val="center"/>
          </w:tcPr>
          <w:p w14:paraId="13538A8B" w14:textId="77777777" w:rsidR="00DD4049" w:rsidRPr="000548FF" w:rsidRDefault="00B96740">
            <w:pPr>
              <w:widowControl/>
              <w:jc w:val="center"/>
              <w:rPr>
                <w:rFonts w:eastAsia="等线"/>
                <w:color w:val="000000"/>
                <w:kern w:val="0"/>
              </w:rPr>
            </w:pPr>
            <w:r w:rsidRPr="000548FF">
              <w:rPr>
                <w:rFonts w:eastAsia="等线"/>
                <w:color w:val="000000"/>
                <w:kern w:val="0"/>
              </w:rPr>
              <w:t>P</w:t>
            </w:r>
          </w:p>
        </w:tc>
      </w:tr>
      <w:tr w:rsidR="007F149C" w:rsidRPr="000548FF" w14:paraId="50B25B11" w14:textId="77777777" w:rsidTr="00B713D7">
        <w:trPr>
          <w:trHeight w:val="40"/>
        </w:trPr>
        <w:tc>
          <w:tcPr>
            <w:tcW w:w="3715" w:type="dxa"/>
            <w:tcBorders>
              <w:top w:val="nil"/>
              <w:left w:val="nil"/>
              <w:bottom w:val="nil"/>
            </w:tcBorders>
            <w:shd w:val="clear" w:color="auto" w:fill="auto"/>
            <w:noWrap/>
            <w:vAlign w:val="center"/>
          </w:tcPr>
          <w:p w14:paraId="44E5CD49" w14:textId="565A05A3" w:rsidR="007F149C" w:rsidRPr="000548FF" w:rsidRDefault="00B713D7" w:rsidP="00687F14">
            <w:pPr>
              <w:widowControl/>
              <w:jc w:val="center"/>
              <w:rPr>
                <w:rFonts w:eastAsia="等线"/>
                <w:color w:val="000000"/>
                <w:kern w:val="0"/>
              </w:rPr>
            </w:pPr>
            <w:bookmarkStart w:id="37" w:name="_Hlk121985750"/>
            <w:r w:rsidRPr="000548FF">
              <w:rPr>
                <w:kern w:val="0"/>
                <w:lang w:bidi="ar"/>
              </w:rPr>
              <w:t>Crude protein</w:t>
            </w:r>
            <w:bookmarkEnd w:id="37"/>
          </w:p>
        </w:tc>
        <w:tc>
          <w:tcPr>
            <w:tcW w:w="1396" w:type="dxa"/>
            <w:tcBorders>
              <w:top w:val="nil"/>
              <w:bottom w:val="nil"/>
            </w:tcBorders>
            <w:shd w:val="clear" w:color="auto" w:fill="auto"/>
            <w:noWrap/>
            <w:vAlign w:val="center"/>
          </w:tcPr>
          <w:p w14:paraId="3F015258" w14:textId="4B363740" w:rsidR="007F149C" w:rsidRPr="000548FF" w:rsidRDefault="007F149C" w:rsidP="00687F14">
            <w:pPr>
              <w:widowControl/>
              <w:jc w:val="center"/>
              <w:rPr>
                <w:rFonts w:eastAsia="等线"/>
                <w:color w:val="000000"/>
                <w:kern w:val="0"/>
              </w:rPr>
            </w:pPr>
            <w:r w:rsidRPr="000548FF">
              <w:rPr>
                <w:rFonts w:eastAsia="等线"/>
                <w:color w:val="000000"/>
              </w:rPr>
              <w:t>5.36</w:t>
            </w:r>
            <w:r w:rsidR="00B14052" w:rsidRPr="000548FF">
              <w:rPr>
                <w:rFonts w:eastAsia="等线"/>
                <w:color w:val="000000"/>
              </w:rPr>
              <w:t>%</w:t>
            </w:r>
          </w:p>
        </w:tc>
        <w:tc>
          <w:tcPr>
            <w:tcW w:w="1508" w:type="dxa"/>
            <w:tcBorders>
              <w:top w:val="nil"/>
              <w:bottom w:val="nil"/>
            </w:tcBorders>
            <w:shd w:val="clear" w:color="auto" w:fill="auto"/>
            <w:noWrap/>
            <w:vAlign w:val="center"/>
          </w:tcPr>
          <w:p w14:paraId="30C0D83B" w14:textId="79F275FA" w:rsidR="007F149C" w:rsidRPr="000548FF" w:rsidRDefault="007F149C" w:rsidP="00687F14">
            <w:pPr>
              <w:widowControl/>
              <w:jc w:val="center"/>
              <w:rPr>
                <w:rFonts w:eastAsia="等线"/>
                <w:color w:val="000000"/>
                <w:kern w:val="0"/>
              </w:rPr>
            </w:pPr>
            <w:r w:rsidRPr="000548FF">
              <w:rPr>
                <w:rFonts w:eastAsia="等线"/>
                <w:color w:val="000000"/>
              </w:rPr>
              <w:t>6.37</w:t>
            </w:r>
            <w:r w:rsidR="00B14052" w:rsidRPr="000548FF">
              <w:rPr>
                <w:rFonts w:eastAsia="等线"/>
                <w:color w:val="000000"/>
              </w:rPr>
              <w:t>%</w:t>
            </w:r>
          </w:p>
        </w:tc>
        <w:tc>
          <w:tcPr>
            <w:tcW w:w="730" w:type="dxa"/>
            <w:tcBorders>
              <w:top w:val="nil"/>
              <w:bottom w:val="nil"/>
            </w:tcBorders>
            <w:shd w:val="clear" w:color="auto" w:fill="auto"/>
            <w:noWrap/>
            <w:vAlign w:val="center"/>
          </w:tcPr>
          <w:p w14:paraId="7134163D" w14:textId="4E80F489" w:rsidR="007F149C" w:rsidRPr="000548FF" w:rsidRDefault="007F149C" w:rsidP="00687F14">
            <w:pPr>
              <w:widowControl/>
              <w:jc w:val="center"/>
              <w:rPr>
                <w:rFonts w:eastAsia="等线"/>
                <w:i/>
                <w:iCs/>
                <w:color w:val="000000"/>
                <w:kern w:val="0"/>
              </w:rPr>
            </w:pPr>
            <w:r w:rsidRPr="000548FF">
              <w:rPr>
                <w:rFonts w:eastAsia="等线"/>
                <w:i/>
                <w:iCs/>
                <w:color w:val="000000"/>
              </w:rPr>
              <w:t>N</w:t>
            </w:r>
            <w:r w:rsidR="000F7215" w:rsidRPr="000548FF">
              <w:rPr>
                <w:rFonts w:eastAsia="等线"/>
                <w:i/>
                <w:iCs/>
                <w:color w:val="000000"/>
              </w:rPr>
              <w:t>S</w:t>
            </w:r>
            <w:r w:rsidRPr="000548FF">
              <w:rPr>
                <w:rFonts w:eastAsia="等线"/>
                <w:i/>
                <w:iCs/>
                <w:color w:val="000000"/>
              </w:rPr>
              <w:t>.</w:t>
            </w:r>
          </w:p>
        </w:tc>
        <w:tc>
          <w:tcPr>
            <w:tcW w:w="1396" w:type="dxa"/>
            <w:tcBorders>
              <w:top w:val="nil"/>
              <w:bottom w:val="nil"/>
            </w:tcBorders>
            <w:shd w:val="clear" w:color="auto" w:fill="auto"/>
            <w:noWrap/>
            <w:vAlign w:val="center"/>
          </w:tcPr>
          <w:p w14:paraId="764614F3" w14:textId="65A4EEF4" w:rsidR="007F149C" w:rsidRPr="000548FF" w:rsidRDefault="007F149C" w:rsidP="00687F14">
            <w:pPr>
              <w:widowControl/>
              <w:jc w:val="center"/>
              <w:rPr>
                <w:rFonts w:eastAsia="等线"/>
                <w:color w:val="000000"/>
                <w:kern w:val="0"/>
              </w:rPr>
            </w:pPr>
            <w:r w:rsidRPr="000548FF">
              <w:rPr>
                <w:rFonts w:eastAsia="等线"/>
                <w:color w:val="000000"/>
              </w:rPr>
              <w:t>4.34</w:t>
            </w:r>
            <w:r w:rsidR="00B14052" w:rsidRPr="000548FF">
              <w:rPr>
                <w:rFonts w:eastAsia="等线"/>
                <w:color w:val="000000"/>
              </w:rPr>
              <w:t>%</w:t>
            </w:r>
          </w:p>
        </w:tc>
        <w:tc>
          <w:tcPr>
            <w:tcW w:w="1508" w:type="dxa"/>
            <w:tcBorders>
              <w:top w:val="nil"/>
              <w:bottom w:val="nil"/>
            </w:tcBorders>
            <w:shd w:val="clear" w:color="auto" w:fill="auto"/>
            <w:noWrap/>
            <w:vAlign w:val="center"/>
          </w:tcPr>
          <w:p w14:paraId="799E929A" w14:textId="036FFFA7" w:rsidR="007F149C" w:rsidRPr="000548FF" w:rsidRDefault="007F149C" w:rsidP="00687F14">
            <w:pPr>
              <w:widowControl/>
              <w:jc w:val="center"/>
              <w:rPr>
                <w:rFonts w:eastAsia="等线"/>
                <w:color w:val="000000"/>
                <w:kern w:val="0"/>
              </w:rPr>
            </w:pPr>
            <w:r w:rsidRPr="000548FF">
              <w:rPr>
                <w:rFonts w:eastAsia="等线"/>
                <w:color w:val="000000"/>
              </w:rPr>
              <w:t>1.22</w:t>
            </w:r>
            <w:r w:rsidR="00B14052" w:rsidRPr="000548FF">
              <w:rPr>
                <w:rFonts w:eastAsia="等线"/>
                <w:color w:val="000000"/>
              </w:rPr>
              <w:t>%</w:t>
            </w:r>
          </w:p>
        </w:tc>
        <w:tc>
          <w:tcPr>
            <w:tcW w:w="730" w:type="dxa"/>
            <w:tcBorders>
              <w:top w:val="nil"/>
              <w:bottom w:val="nil"/>
              <w:right w:val="nil"/>
            </w:tcBorders>
            <w:shd w:val="clear" w:color="auto" w:fill="auto"/>
            <w:vAlign w:val="center"/>
          </w:tcPr>
          <w:p w14:paraId="536B268A" w14:textId="77777777" w:rsidR="007F149C" w:rsidRPr="000548FF" w:rsidRDefault="007F149C" w:rsidP="00687F14">
            <w:pPr>
              <w:widowControl/>
              <w:jc w:val="center"/>
              <w:rPr>
                <w:rFonts w:eastAsia="等线"/>
                <w:color w:val="000000"/>
                <w:kern w:val="0"/>
              </w:rPr>
            </w:pPr>
            <w:r w:rsidRPr="000548FF">
              <w:rPr>
                <w:rFonts w:eastAsia="等线"/>
                <w:color w:val="000000"/>
              </w:rPr>
              <w:t>**</w:t>
            </w:r>
          </w:p>
        </w:tc>
      </w:tr>
      <w:tr w:rsidR="007F149C" w:rsidRPr="000548FF" w14:paraId="2BFE1526" w14:textId="77777777" w:rsidTr="00B713D7">
        <w:trPr>
          <w:trHeight w:val="60"/>
        </w:trPr>
        <w:tc>
          <w:tcPr>
            <w:tcW w:w="3715" w:type="dxa"/>
            <w:tcBorders>
              <w:top w:val="nil"/>
              <w:left w:val="nil"/>
              <w:bottom w:val="nil"/>
            </w:tcBorders>
            <w:shd w:val="clear" w:color="auto" w:fill="auto"/>
            <w:noWrap/>
            <w:vAlign w:val="center"/>
          </w:tcPr>
          <w:p w14:paraId="03AA7EB3" w14:textId="77777777" w:rsidR="007F149C" w:rsidRPr="000548FF" w:rsidRDefault="007F149C" w:rsidP="00687F14">
            <w:pPr>
              <w:widowControl/>
              <w:jc w:val="center"/>
              <w:rPr>
                <w:rFonts w:eastAsia="等线"/>
                <w:color w:val="000000"/>
                <w:kern w:val="0"/>
              </w:rPr>
            </w:pPr>
            <w:r w:rsidRPr="000548FF">
              <w:rPr>
                <w:rFonts w:eastAsia="等线"/>
                <w:color w:val="000000" w:themeColor="text1"/>
              </w:rPr>
              <w:t>Fat</w:t>
            </w:r>
          </w:p>
        </w:tc>
        <w:tc>
          <w:tcPr>
            <w:tcW w:w="1396" w:type="dxa"/>
            <w:tcBorders>
              <w:top w:val="nil"/>
              <w:bottom w:val="nil"/>
            </w:tcBorders>
            <w:shd w:val="clear" w:color="auto" w:fill="auto"/>
            <w:noWrap/>
            <w:vAlign w:val="center"/>
          </w:tcPr>
          <w:p w14:paraId="3ECB5951" w14:textId="7AAF6A8D" w:rsidR="007F149C" w:rsidRPr="000548FF" w:rsidRDefault="007F149C" w:rsidP="00687F14">
            <w:pPr>
              <w:widowControl/>
              <w:jc w:val="center"/>
              <w:rPr>
                <w:rFonts w:eastAsia="等线"/>
                <w:color w:val="000000"/>
                <w:kern w:val="0"/>
              </w:rPr>
            </w:pPr>
            <w:r w:rsidRPr="000548FF">
              <w:rPr>
                <w:rFonts w:eastAsia="等线"/>
                <w:color w:val="000000"/>
              </w:rPr>
              <w:t>1.02</w:t>
            </w:r>
            <w:r w:rsidR="00B14052" w:rsidRPr="000548FF">
              <w:rPr>
                <w:rFonts w:eastAsia="等线"/>
                <w:color w:val="000000"/>
              </w:rPr>
              <w:t>%</w:t>
            </w:r>
          </w:p>
        </w:tc>
        <w:tc>
          <w:tcPr>
            <w:tcW w:w="1508" w:type="dxa"/>
            <w:tcBorders>
              <w:top w:val="nil"/>
              <w:bottom w:val="nil"/>
            </w:tcBorders>
            <w:shd w:val="clear" w:color="auto" w:fill="auto"/>
            <w:noWrap/>
            <w:vAlign w:val="center"/>
          </w:tcPr>
          <w:p w14:paraId="1A2E4C6C" w14:textId="2CD6D0B9" w:rsidR="007F149C" w:rsidRPr="000548FF" w:rsidRDefault="007F149C" w:rsidP="00687F14">
            <w:pPr>
              <w:widowControl/>
              <w:jc w:val="center"/>
              <w:rPr>
                <w:rFonts w:eastAsia="等线"/>
                <w:color w:val="000000"/>
                <w:kern w:val="0"/>
              </w:rPr>
            </w:pPr>
            <w:r w:rsidRPr="000548FF">
              <w:rPr>
                <w:rFonts w:eastAsia="等线"/>
                <w:color w:val="000000"/>
              </w:rPr>
              <w:t>3.84</w:t>
            </w:r>
            <w:r w:rsidR="00B14052" w:rsidRPr="000548FF">
              <w:rPr>
                <w:rFonts w:eastAsia="等线"/>
                <w:color w:val="000000"/>
              </w:rPr>
              <w:t>%</w:t>
            </w:r>
          </w:p>
        </w:tc>
        <w:tc>
          <w:tcPr>
            <w:tcW w:w="730" w:type="dxa"/>
            <w:tcBorders>
              <w:top w:val="nil"/>
              <w:bottom w:val="nil"/>
            </w:tcBorders>
            <w:shd w:val="clear" w:color="auto" w:fill="auto"/>
            <w:noWrap/>
            <w:vAlign w:val="center"/>
          </w:tcPr>
          <w:p w14:paraId="7D369675" w14:textId="77777777" w:rsidR="007F149C" w:rsidRPr="000548FF" w:rsidRDefault="007F149C" w:rsidP="00687F14">
            <w:pPr>
              <w:widowControl/>
              <w:jc w:val="center"/>
              <w:rPr>
                <w:rFonts w:eastAsia="等线"/>
                <w:color w:val="000000"/>
                <w:kern w:val="0"/>
              </w:rPr>
            </w:pPr>
            <w:r w:rsidRPr="000548FF">
              <w:rPr>
                <w:rFonts w:eastAsia="等线"/>
                <w:color w:val="000000"/>
              </w:rPr>
              <w:t>**</w:t>
            </w:r>
          </w:p>
        </w:tc>
        <w:tc>
          <w:tcPr>
            <w:tcW w:w="1396" w:type="dxa"/>
            <w:tcBorders>
              <w:top w:val="nil"/>
              <w:bottom w:val="nil"/>
            </w:tcBorders>
            <w:shd w:val="clear" w:color="auto" w:fill="auto"/>
            <w:noWrap/>
            <w:vAlign w:val="center"/>
          </w:tcPr>
          <w:p w14:paraId="323714CB" w14:textId="5B2D1AFE" w:rsidR="007F149C" w:rsidRPr="000548FF" w:rsidRDefault="007F149C" w:rsidP="00687F14">
            <w:pPr>
              <w:widowControl/>
              <w:jc w:val="center"/>
              <w:rPr>
                <w:rFonts w:eastAsia="等线"/>
                <w:color w:val="000000"/>
                <w:kern w:val="0"/>
              </w:rPr>
            </w:pPr>
            <w:r w:rsidRPr="000548FF">
              <w:rPr>
                <w:rFonts w:eastAsia="等线"/>
                <w:color w:val="000000"/>
              </w:rPr>
              <w:t>0.83</w:t>
            </w:r>
            <w:r w:rsidR="00B14052" w:rsidRPr="000548FF">
              <w:rPr>
                <w:rFonts w:eastAsia="等线"/>
                <w:color w:val="000000"/>
              </w:rPr>
              <w:t>%</w:t>
            </w:r>
          </w:p>
        </w:tc>
        <w:tc>
          <w:tcPr>
            <w:tcW w:w="1508" w:type="dxa"/>
            <w:tcBorders>
              <w:top w:val="nil"/>
              <w:bottom w:val="nil"/>
            </w:tcBorders>
            <w:shd w:val="clear" w:color="auto" w:fill="auto"/>
            <w:noWrap/>
            <w:vAlign w:val="center"/>
          </w:tcPr>
          <w:p w14:paraId="06258731" w14:textId="36812758" w:rsidR="007F149C" w:rsidRPr="000548FF" w:rsidRDefault="007F149C" w:rsidP="00687F14">
            <w:pPr>
              <w:widowControl/>
              <w:jc w:val="center"/>
              <w:rPr>
                <w:rFonts w:eastAsia="等线"/>
                <w:color w:val="000000"/>
                <w:kern w:val="0"/>
              </w:rPr>
            </w:pPr>
            <w:r w:rsidRPr="000548FF">
              <w:rPr>
                <w:rFonts w:eastAsia="等线"/>
                <w:color w:val="000000"/>
              </w:rPr>
              <w:t>0.74</w:t>
            </w:r>
            <w:r w:rsidR="00B14052" w:rsidRPr="000548FF">
              <w:rPr>
                <w:rFonts w:eastAsia="等线"/>
                <w:color w:val="000000"/>
              </w:rPr>
              <w:t>%</w:t>
            </w:r>
          </w:p>
        </w:tc>
        <w:tc>
          <w:tcPr>
            <w:tcW w:w="730" w:type="dxa"/>
            <w:tcBorders>
              <w:top w:val="nil"/>
              <w:bottom w:val="nil"/>
              <w:right w:val="nil"/>
            </w:tcBorders>
            <w:shd w:val="clear" w:color="auto" w:fill="auto"/>
            <w:vAlign w:val="center"/>
          </w:tcPr>
          <w:p w14:paraId="68C0154D" w14:textId="4431FDF7" w:rsidR="007F149C" w:rsidRPr="000548FF" w:rsidRDefault="007F149C" w:rsidP="00687F14">
            <w:pPr>
              <w:widowControl/>
              <w:jc w:val="center"/>
              <w:rPr>
                <w:rFonts w:eastAsia="等线"/>
                <w:b/>
                <w:bCs/>
                <w:color w:val="000000"/>
                <w:kern w:val="0"/>
              </w:rPr>
            </w:pPr>
            <w:r w:rsidRPr="000548FF">
              <w:rPr>
                <w:rFonts w:eastAsia="等线"/>
                <w:i/>
                <w:iCs/>
                <w:color w:val="000000"/>
              </w:rPr>
              <w:t>N</w:t>
            </w:r>
            <w:r w:rsidR="000F7215" w:rsidRPr="000548FF">
              <w:rPr>
                <w:rFonts w:eastAsia="等线"/>
                <w:i/>
                <w:iCs/>
                <w:color w:val="000000"/>
              </w:rPr>
              <w:t>S</w:t>
            </w:r>
            <w:r w:rsidRPr="000548FF">
              <w:rPr>
                <w:rFonts w:eastAsia="等线"/>
                <w:i/>
                <w:iCs/>
                <w:color w:val="000000"/>
              </w:rPr>
              <w:t>.</w:t>
            </w:r>
          </w:p>
        </w:tc>
      </w:tr>
      <w:tr w:rsidR="00B713D7" w:rsidRPr="000548FF" w14:paraId="09E8D007" w14:textId="77777777" w:rsidTr="00B713D7">
        <w:trPr>
          <w:trHeight w:val="267"/>
        </w:trPr>
        <w:tc>
          <w:tcPr>
            <w:tcW w:w="3715" w:type="dxa"/>
            <w:tcBorders>
              <w:top w:val="nil"/>
              <w:left w:val="nil"/>
              <w:bottom w:val="nil"/>
            </w:tcBorders>
            <w:shd w:val="clear" w:color="auto" w:fill="FFFFFF" w:themeFill="background1"/>
            <w:noWrap/>
            <w:vAlign w:val="center"/>
          </w:tcPr>
          <w:p w14:paraId="48EB8AB5" w14:textId="4AE9EF9E" w:rsidR="007F149C" w:rsidRPr="000548FF" w:rsidRDefault="00B713D7" w:rsidP="00687F14">
            <w:pPr>
              <w:widowControl/>
              <w:jc w:val="center"/>
              <w:rPr>
                <w:rFonts w:eastAsia="等线"/>
                <w:color w:val="000000"/>
                <w:kern w:val="0"/>
              </w:rPr>
            </w:pPr>
            <w:bookmarkStart w:id="38" w:name="_Hlk121985732"/>
            <w:r w:rsidRPr="000548FF">
              <w:rPr>
                <w:kern w:val="0"/>
                <w:lang w:bidi="ar"/>
              </w:rPr>
              <w:t>Neutral detergent fiber</w:t>
            </w:r>
            <w:bookmarkEnd w:id="38"/>
          </w:p>
        </w:tc>
        <w:tc>
          <w:tcPr>
            <w:tcW w:w="1396" w:type="dxa"/>
            <w:tcBorders>
              <w:top w:val="nil"/>
              <w:bottom w:val="nil"/>
            </w:tcBorders>
            <w:shd w:val="clear" w:color="auto" w:fill="FFFFFF" w:themeFill="background1"/>
            <w:noWrap/>
            <w:vAlign w:val="center"/>
          </w:tcPr>
          <w:p w14:paraId="0F35263C" w14:textId="3697AEF7" w:rsidR="007F149C" w:rsidRPr="000548FF" w:rsidRDefault="007F149C" w:rsidP="00687F14">
            <w:pPr>
              <w:widowControl/>
              <w:jc w:val="center"/>
              <w:rPr>
                <w:rFonts w:eastAsia="等线"/>
                <w:color w:val="000000"/>
                <w:kern w:val="0"/>
              </w:rPr>
            </w:pPr>
            <w:r w:rsidRPr="000548FF">
              <w:rPr>
                <w:rFonts w:eastAsia="等线"/>
                <w:color w:val="000000"/>
              </w:rPr>
              <w:t>40.64</w:t>
            </w:r>
            <w:r w:rsidR="00B14052" w:rsidRPr="000548FF">
              <w:rPr>
                <w:rFonts w:eastAsia="等线"/>
                <w:color w:val="000000"/>
              </w:rPr>
              <w:t>%</w:t>
            </w:r>
          </w:p>
        </w:tc>
        <w:tc>
          <w:tcPr>
            <w:tcW w:w="1508" w:type="dxa"/>
            <w:tcBorders>
              <w:top w:val="nil"/>
              <w:bottom w:val="nil"/>
            </w:tcBorders>
            <w:shd w:val="clear" w:color="auto" w:fill="FFFFFF" w:themeFill="background1"/>
            <w:noWrap/>
            <w:vAlign w:val="center"/>
          </w:tcPr>
          <w:p w14:paraId="05089588" w14:textId="4949BCA5" w:rsidR="007F149C" w:rsidRPr="000548FF" w:rsidRDefault="007F149C" w:rsidP="00687F14">
            <w:pPr>
              <w:widowControl/>
              <w:jc w:val="center"/>
              <w:rPr>
                <w:rFonts w:eastAsia="等线"/>
                <w:color w:val="000000"/>
                <w:kern w:val="0"/>
              </w:rPr>
            </w:pPr>
            <w:r w:rsidRPr="000548FF">
              <w:rPr>
                <w:rFonts w:eastAsia="等线"/>
                <w:color w:val="000000"/>
              </w:rPr>
              <w:t>34.58</w:t>
            </w:r>
            <w:r w:rsidR="00B14052" w:rsidRPr="000548FF">
              <w:rPr>
                <w:rFonts w:eastAsia="等线"/>
                <w:color w:val="000000"/>
              </w:rPr>
              <w:t>%</w:t>
            </w:r>
          </w:p>
        </w:tc>
        <w:tc>
          <w:tcPr>
            <w:tcW w:w="730" w:type="dxa"/>
            <w:tcBorders>
              <w:top w:val="nil"/>
              <w:bottom w:val="nil"/>
            </w:tcBorders>
            <w:shd w:val="clear" w:color="auto" w:fill="FFFFFF" w:themeFill="background1"/>
            <w:noWrap/>
            <w:vAlign w:val="center"/>
          </w:tcPr>
          <w:p w14:paraId="355D2BB1" w14:textId="77777777" w:rsidR="007F149C" w:rsidRPr="000548FF" w:rsidRDefault="007F149C" w:rsidP="00687F14">
            <w:pPr>
              <w:widowControl/>
              <w:jc w:val="center"/>
              <w:rPr>
                <w:rFonts w:eastAsia="等线"/>
                <w:color w:val="000000"/>
                <w:kern w:val="0"/>
              </w:rPr>
            </w:pPr>
            <w:r w:rsidRPr="000548FF">
              <w:rPr>
                <w:rFonts w:eastAsia="等线"/>
                <w:color w:val="000000"/>
              </w:rPr>
              <w:t>*</w:t>
            </w:r>
          </w:p>
        </w:tc>
        <w:tc>
          <w:tcPr>
            <w:tcW w:w="1396" w:type="dxa"/>
            <w:tcBorders>
              <w:top w:val="nil"/>
              <w:bottom w:val="nil"/>
            </w:tcBorders>
            <w:shd w:val="clear" w:color="auto" w:fill="FFFFFF" w:themeFill="background1"/>
            <w:noWrap/>
            <w:vAlign w:val="center"/>
          </w:tcPr>
          <w:p w14:paraId="5262025C" w14:textId="6C716D92" w:rsidR="007F149C" w:rsidRPr="000548FF" w:rsidRDefault="007F149C" w:rsidP="00687F14">
            <w:pPr>
              <w:widowControl/>
              <w:jc w:val="center"/>
              <w:rPr>
                <w:rFonts w:eastAsia="等线"/>
                <w:color w:val="000000"/>
                <w:kern w:val="0"/>
              </w:rPr>
            </w:pPr>
            <w:r w:rsidRPr="000548FF">
              <w:rPr>
                <w:rFonts w:eastAsia="等线"/>
                <w:color w:val="000000"/>
              </w:rPr>
              <w:t>32.85</w:t>
            </w:r>
            <w:r w:rsidR="00B14052" w:rsidRPr="000548FF">
              <w:rPr>
                <w:rFonts w:eastAsia="等线"/>
                <w:color w:val="000000"/>
              </w:rPr>
              <w:t>%</w:t>
            </w:r>
          </w:p>
        </w:tc>
        <w:tc>
          <w:tcPr>
            <w:tcW w:w="1508" w:type="dxa"/>
            <w:tcBorders>
              <w:top w:val="nil"/>
              <w:bottom w:val="nil"/>
            </w:tcBorders>
            <w:shd w:val="clear" w:color="auto" w:fill="FFFFFF" w:themeFill="background1"/>
            <w:noWrap/>
            <w:vAlign w:val="center"/>
          </w:tcPr>
          <w:p w14:paraId="15017431" w14:textId="214D88AD" w:rsidR="007F149C" w:rsidRPr="000548FF" w:rsidRDefault="007F149C" w:rsidP="00687F14">
            <w:pPr>
              <w:widowControl/>
              <w:jc w:val="center"/>
              <w:rPr>
                <w:rFonts w:eastAsia="等线"/>
                <w:color w:val="000000"/>
                <w:kern w:val="0"/>
              </w:rPr>
            </w:pPr>
            <w:r w:rsidRPr="000548FF">
              <w:rPr>
                <w:rFonts w:eastAsia="等线"/>
                <w:color w:val="000000"/>
              </w:rPr>
              <w:t>6.62</w:t>
            </w:r>
            <w:r w:rsidR="00B14052" w:rsidRPr="000548FF">
              <w:rPr>
                <w:rFonts w:eastAsia="等线"/>
                <w:color w:val="000000"/>
              </w:rPr>
              <w:t>%</w:t>
            </w:r>
          </w:p>
        </w:tc>
        <w:tc>
          <w:tcPr>
            <w:tcW w:w="730" w:type="dxa"/>
            <w:tcBorders>
              <w:top w:val="nil"/>
              <w:bottom w:val="nil"/>
              <w:right w:val="nil"/>
            </w:tcBorders>
            <w:shd w:val="clear" w:color="auto" w:fill="FFFFFF" w:themeFill="background1"/>
            <w:vAlign w:val="center"/>
          </w:tcPr>
          <w:p w14:paraId="73D33D6F" w14:textId="77777777" w:rsidR="007F149C" w:rsidRPr="000548FF" w:rsidRDefault="007F149C" w:rsidP="00687F14">
            <w:pPr>
              <w:widowControl/>
              <w:jc w:val="center"/>
              <w:rPr>
                <w:rFonts w:eastAsia="等线"/>
                <w:color w:val="000000"/>
                <w:kern w:val="0"/>
              </w:rPr>
            </w:pPr>
            <w:r w:rsidRPr="000548FF">
              <w:rPr>
                <w:rFonts w:eastAsia="等线"/>
                <w:color w:val="000000"/>
              </w:rPr>
              <w:t>**</w:t>
            </w:r>
          </w:p>
        </w:tc>
      </w:tr>
      <w:tr w:rsidR="007F149C" w:rsidRPr="000548FF" w14:paraId="31AA42FC" w14:textId="77777777" w:rsidTr="00B713D7">
        <w:trPr>
          <w:trHeight w:val="71"/>
        </w:trPr>
        <w:tc>
          <w:tcPr>
            <w:tcW w:w="3715" w:type="dxa"/>
            <w:tcBorders>
              <w:top w:val="nil"/>
              <w:left w:val="nil"/>
              <w:bottom w:val="nil"/>
            </w:tcBorders>
            <w:shd w:val="clear" w:color="auto" w:fill="auto"/>
            <w:noWrap/>
            <w:vAlign w:val="center"/>
          </w:tcPr>
          <w:p w14:paraId="72ACE15F" w14:textId="27907DDC" w:rsidR="007F149C" w:rsidRPr="000548FF" w:rsidRDefault="00B713D7" w:rsidP="00687F14">
            <w:pPr>
              <w:widowControl/>
              <w:jc w:val="center"/>
              <w:rPr>
                <w:rFonts w:eastAsia="等线"/>
                <w:color w:val="000000"/>
                <w:kern w:val="0"/>
              </w:rPr>
            </w:pPr>
            <w:bookmarkStart w:id="39" w:name="_Hlk121985668"/>
            <w:r w:rsidRPr="000548FF">
              <w:rPr>
                <w:kern w:val="0"/>
                <w:lang w:bidi="ar"/>
              </w:rPr>
              <w:t>Acid detergent fiber</w:t>
            </w:r>
            <w:bookmarkEnd w:id="39"/>
          </w:p>
        </w:tc>
        <w:tc>
          <w:tcPr>
            <w:tcW w:w="1396" w:type="dxa"/>
            <w:tcBorders>
              <w:top w:val="nil"/>
              <w:bottom w:val="nil"/>
            </w:tcBorders>
            <w:shd w:val="clear" w:color="auto" w:fill="auto"/>
            <w:noWrap/>
            <w:vAlign w:val="center"/>
          </w:tcPr>
          <w:p w14:paraId="6D4F004E" w14:textId="74200A6D" w:rsidR="007F149C" w:rsidRPr="000548FF" w:rsidRDefault="007F149C" w:rsidP="00687F14">
            <w:pPr>
              <w:widowControl/>
              <w:jc w:val="center"/>
              <w:rPr>
                <w:rFonts w:eastAsia="等线"/>
                <w:color w:val="000000"/>
                <w:kern w:val="0"/>
              </w:rPr>
            </w:pPr>
            <w:r w:rsidRPr="000548FF">
              <w:rPr>
                <w:rFonts w:eastAsia="等线"/>
                <w:color w:val="000000"/>
              </w:rPr>
              <w:t>4.02</w:t>
            </w:r>
            <w:r w:rsidR="00B14052" w:rsidRPr="000548FF">
              <w:rPr>
                <w:rFonts w:eastAsia="等线"/>
                <w:color w:val="000000"/>
              </w:rPr>
              <w:t>%</w:t>
            </w:r>
          </w:p>
        </w:tc>
        <w:tc>
          <w:tcPr>
            <w:tcW w:w="1508" w:type="dxa"/>
            <w:tcBorders>
              <w:top w:val="nil"/>
              <w:bottom w:val="nil"/>
            </w:tcBorders>
            <w:shd w:val="clear" w:color="auto" w:fill="auto"/>
            <w:noWrap/>
            <w:vAlign w:val="center"/>
          </w:tcPr>
          <w:p w14:paraId="0ACBA7DA" w14:textId="01469FB8" w:rsidR="007F149C" w:rsidRPr="000548FF" w:rsidRDefault="007F149C" w:rsidP="00687F14">
            <w:pPr>
              <w:widowControl/>
              <w:jc w:val="center"/>
              <w:rPr>
                <w:rFonts w:eastAsia="等线"/>
                <w:color w:val="000000"/>
                <w:kern w:val="0"/>
              </w:rPr>
            </w:pPr>
            <w:r w:rsidRPr="000548FF">
              <w:rPr>
                <w:rFonts w:eastAsia="等线"/>
                <w:color w:val="000000"/>
              </w:rPr>
              <w:t>5.9</w:t>
            </w:r>
            <w:r w:rsidR="00E163ED" w:rsidRPr="000548FF">
              <w:rPr>
                <w:rFonts w:eastAsia="等线"/>
                <w:color w:val="000000"/>
              </w:rPr>
              <w:t>0</w:t>
            </w:r>
            <w:r w:rsidR="00B14052" w:rsidRPr="000548FF">
              <w:rPr>
                <w:rFonts w:eastAsia="等线"/>
                <w:color w:val="000000"/>
              </w:rPr>
              <w:t>%</w:t>
            </w:r>
          </w:p>
        </w:tc>
        <w:tc>
          <w:tcPr>
            <w:tcW w:w="730" w:type="dxa"/>
            <w:tcBorders>
              <w:top w:val="nil"/>
              <w:bottom w:val="nil"/>
            </w:tcBorders>
            <w:shd w:val="clear" w:color="auto" w:fill="auto"/>
            <w:noWrap/>
            <w:vAlign w:val="center"/>
          </w:tcPr>
          <w:p w14:paraId="41F2FEE2" w14:textId="77777777" w:rsidR="007F149C" w:rsidRPr="000548FF" w:rsidRDefault="007F149C" w:rsidP="00687F14">
            <w:pPr>
              <w:widowControl/>
              <w:jc w:val="center"/>
              <w:rPr>
                <w:rFonts w:eastAsia="等线"/>
                <w:color w:val="000000"/>
                <w:kern w:val="0"/>
              </w:rPr>
            </w:pPr>
            <w:r w:rsidRPr="000548FF">
              <w:rPr>
                <w:rFonts w:eastAsia="等线"/>
                <w:color w:val="000000"/>
              </w:rPr>
              <w:t>*</w:t>
            </w:r>
          </w:p>
        </w:tc>
        <w:tc>
          <w:tcPr>
            <w:tcW w:w="1396" w:type="dxa"/>
            <w:tcBorders>
              <w:top w:val="nil"/>
              <w:bottom w:val="nil"/>
            </w:tcBorders>
            <w:shd w:val="clear" w:color="auto" w:fill="auto"/>
            <w:noWrap/>
            <w:vAlign w:val="center"/>
          </w:tcPr>
          <w:p w14:paraId="2228EFC8" w14:textId="56855813" w:rsidR="007F149C" w:rsidRPr="000548FF" w:rsidRDefault="007F149C" w:rsidP="00687F14">
            <w:pPr>
              <w:widowControl/>
              <w:jc w:val="center"/>
              <w:rPr>
                <w:rFonts w:eastAsia="等线"/>
                <w:color w:val="000000"/>
                <w:kern w:val="0"/>
              </w:rPr>
            </w:pPr>
            <w:r w:rsidRPr="000548FF">
              <w:rPr>
                <w:rFonts w:eastAsia="等线"/>
                <w:color w:val="000000"/>
              </w:rPr>
              <w:t>3.25</w:t>
            </w:r>
            <w:r w:rsidR="00B14052" w:rsidRPr="000548FF">
              <w:rPr>
                <w:rFonts w:eastAsia="等线"/>
                <w:color w:val="000000"/>
              </w:rPr>
              <w:t>%</w:t>
            </w:r>
          </w:p>
        </w:tc>
        <w:tc>
          <w:tcPr>
            <w:tcW w:w="1508" w:type="dxa"/>
            <w:tcBorders>
              <w:top w:val="nil"/>
              <w:bottom w:val="nil"/>
            </w:tcBorders>
            <w:shd w:val="clear" w:color="auto" w:fill="auto"/>
            <w:noWrap/>
            <w:vAlign w:val="center"/>
          </w:tcPr>
          <w:p w14:paraId="178390AB" w14:textId="61B96B12" w:rsidR="007F149C" w:rsidRPr="000548FF" w:rsidRDefault="007F149C" w:rsidP="00687F14">
            <w:pPr>
              <w:widowControl/>
              <w:jc w:val="center"/>
              <w:rPr>
                <w:rFonts w:eastAsia="等线"/>
                <w:color w:val="000000"/>
                <w:kern w:val="0"/>
              </w:rPr>
            </w:pPr>
            <w:r w:rsidRPr="000548FF">
              <w:rPr>
                <w:rFonts w:eastAsia="等线"/>
                <w:color w:val="000000"/>
              </w:rPr>
              <w:t>1.13</w:t>
            </w:r>
            <w:r w:rsidR="00B14052" w:rsidRPr="000548FF">
              <w:rPr>
                <w:rFonts w:eastAsia="等线"/>
                <w:color w:val="000000"/>
              </w:rPr>
              <w:t>%</w:t>
            </w:r>
          </w:p>
        </w:tc>
        <w:tc>
          <w:tcPr>
            <w:tcW w:w="730" w:type="dxa"/>
            <w:tcBorders>
              <w:top w:val="nil"/>
              <w:bottom w:val="nil"/>
              <w:right w:val="nil"/>
            </w:tcBorders>
            <w:shd w:val="clear" w:color="auto" w:fill="auto"/>
            <w:vAlign w:val="center"/>
          </w:tcPr>
          <w:p w14:paraId="2D51AEC3" w14:textId="77777777" w:rsidR="007F149C" w:rsidRPr="000548FF" w:rsidRDefault="007F149C" w:rsidP="00687F14">
            <w:pPr>
              <w:widowControl/>
              <w:jc w:val="center"/>
              <w:rPr>
                <w:rFonts w:eastAsia="等线"/>
                <w:b/>
                <w:bCs/>
                <w:color w:val="000000"/>
                <w:kern w:val="0"/>
              </w:rPr>
            </w:pPr>
            <w:r w:rsidRPr="000548FF">
              <w:rPr>
                <w:rFonts w:eastAsia="等线"/>
                <w:color w:val="000000"/>
              </w:rPr>
              <w:t>**</w:t>
            </w:r>
          </w:p>
        </w:tc>
      </w:tr>
      <w:tr w:rsidR="007F149C" w:rsidRPr="000548FF" w14:paraId="1FBA6CDC" w14:textId="77777777" w:rsidTr="00B713D7">
        <w:trPr>
          <w:trHeight w:val="71"/>
        </w:trPr>
        <w:tc>
          <w:tcPr>
            <w:tcW w:w="3715" w:type="dxa"/>
            <w:tcBorders>
              <w:top w:val="nil"/>
              <w:left w:val="nil"/>
              <w:bottom w:val="nil"/>
            </w:tcBorders>
            <w:shd w:val="clear" w:color="auto" w:fill="auto"/>
            <w:noWrap/>
            <w:vAlign w:val="center"/>
          </w:tcPr>
          <w:p w14:paraId="0A82A8BF" w14:textId="4D034C81" w:rsidR="007F149C" w:rsidRPr="000548FF" w:rsidRDefault="00B713D7" w:rsidP="00687F14">
            <w:pPr>
              <w:widowControl/>
              <w:jc w:val="center"/>
              <w:rPr>
                <w:rFonts w:eastAsia="等线"/>
                <w:color w:val="000000"/>
                <w:kern w:val="0"/>
              </w:rPr>
            </w:pPr>
            <w:bookmarkStart w:id="40" w:name="_Hlk121985675"/>
            <w:r w:rsidRPr="000548FF">
              <w:rPr>
                <w:kern w:val="0"/>
                <w:lang w:bidi="ar"/>
              </w:rPr>
              <w:t>Acid detergent lignin</w:t>
            </w:r>
            <w:bookmarkEnd w:id="40"/>
          </w:p>
        </w:tc>
        <w:tc>
          <w:tcPr>
            <w:tcW w:w="1396" w:type="dxa"/>
            <w:tcBorders>
              <w:top w:val="nil"/>
              <w:bottom w:val="nil"/>
            </w:tcBorders>
            <w:shd w:val="clear" w:color="auto" w:fill="auto"/>
            <w:noWrap/>
            <w:vAlign w:val="center"/>
          </w:tcPr>
          <w:p w14:paraId="51905578" w14:textId="0C3CE97E" w:rsidR="007F149C" w:rsidRPr="000548FF" w:rsidRDefault="007F149C" w:rsidP="00687F14">
            <w:pPr>
              <w:widowControl/>
              <w:jc w:val="center"/>
              <w:rPr>
                <w:rFonts w:eastAsia="等线"/>
                <w:color w:val="000000"/>
                <w:kern w:val="0"/>
              </w:rPr>
            </w:pPr>
            <w:r w:rsidRPr="000548FF">
              <w:rPr>
                <w:rFonts w:eastAsia="等线"/>
                <w:color w:val="000000"/>
              </w:rPr>
              <w:t>0.54</w:t>
            </w:r>
            <w:r w:rsidR="00B14052" w:rsidRPr="000548FF">
              <w:rPr>
                <w:rFonts w:eastAsia="等线"/>
                <w:color w:val="000000"/>
              </w:rPr>
              <w:t>%</w:t>
            </w:r>
          </w:p>
        </w:tc>
        <w:tc>
          <w:tcPr>
            <w:tcW w:w="1508" w:type="dxa"/>
            <w:tcBorders>
              <w:top w:val="nil"/>
              <w:bottom w:val="nil"/>
            </w:tcBorders>
            <w:shd w:val="clear" w:color="auto" w:fill="auto"/>
            <w:noWrap/>
            <w:vAlign w:val="center"/>
          </w:tcPr>
          <w:p w14:paraId="292BAB45" w14:textId="6F37E2FF" w:rsidR="007F149C" w:rsidRPr="000548FF" w:rsidRDefault="007F149C" w:rsidP="00687F14">
            <w:pPr>
              <w:widowControl/>
              <w:jc w:val="center"/>
              <w:rPr>
                <w:rFonts w:eastAsia="等线"/>
                <w:color w:val="000000"/>
                <w:kern w:val="0"/>
              </w:rPr>
            </w:pPr>
            <w:r w:rsidRPr="000548FF">
              <w:rPr>
                <w:rFonts w:eastAsia="等线"/>
                <w:color w:val="000000"/>
              </w:rPr>
              <w:t>0.42</w:t>
            </w:r>
            <w:r w:rsidR="00B14052" w:rsidRPr="000548FF">
              <w:rPr>
                <w:rFonts w:eastAsia="等线"/>
                <w:color w:val="000000"/>
              </w:rPr>
              <w:t>%</w:t>
            </w:r>
          </w:p>
        </w:tc>
        <w:tc>
          <w:tcPr>
            <w:tcW w:w="730" w:type="dxa"/>
            <w:tcBorders>
              <w:top w:val="nil"/>
              <w:bottom w:val="nil"/>
            </w:tcBorders>
            <w:shd w:val="clear" w:color="auto" w:fill="auto"/>
            <w:noWrap/>
            <w:vAlign w:val="center"/>
          </w:tcPr>
          <w:p w14:paraId="0B564545" w14:textId="4CE8D089" w:rsidR="007F149C" w:rsidRPr="000548FF" w:rsidRDefault="007F149C" w:rsidP="00687F14">
            <w:pPr>
              <w:widowControl/>
              <w:jc w:val="center"/>
              <w:rPr>
                <w:rFonts w:eastAsia="等线"/>
                <w:b/>
                <w:bCs/>
                <w:color w:val="000000"/>
                <w:kern w:val="0"/>
              </w:rPr>
            </w:pPr>
            <w:r w:rsidRPr="000548FF">
              <w:rPr>
                <w:rFonts w:eastAsia="等线"/>
                <w:i/>
                <w:iCs/>
                <w:color w:val="000000"/>
              </w:rPr>
              <w:t>N</w:t>
            </w:r>
            <w:r w:rsidR="000F7215" w:rsidRPr="000548FF">
              <w:rPr>
                <w:rFonts w:eastAsia="等线"/>
                <w:i/>
                <w:iCs/>
                <w:color w:val="000000"/>
              </w:rPr>
              <w:t>S</w:t>
            </w:r>
            <w:r w:rsidRPr="000548FF">
              <w:rPr>
                <w:rFonts w:eastAsia="等线"/>
                <w:i/>
                <w:iCs/>
                <w:color w:val="000000"/>
              </w:rPr>
              <w:t>.</w:t>
            </w:r>
          </w:p>
        </w:tc>
        <w:tc>
          <w:tcPr>
            <w:tcW w:w="1396" w:type="dxa"/>
            <w:tcBorders>
              <w:top w:val="nil"/>
              <w:bottom w:val="nil"/>
            </w:tcBorders>
            <w:shd w:val="clear" w:color="auto" w:fill="auto"/>
            <w:noWrap/>
            <w:vAlign w:val="center"/>
          </w:tcPr>
          <w:p w14:paraId="07AC1B52" w14:textId="5490A93E" w:rsidR="007F149C" w:rsidRPr="000548FF" w:rsidRDefault="007F149C" w:rsidP="00687F14">
            <w:pPr>
              <w:widowControl/>
              <w:jc w:val="center"/>
              <w:rPr>
                <w:rFonts w:eastAsia="等线"/>
                <w:color w:val="000000"/>
                <w:kern w:val="0"/>
              </w:rPr>
            </w:pPr>
            <w:r w:rsidRPr="000548FF">
              <w:rPr>
                <w:rFonts w:eastAsia="等线"/>
                <w:color w:val="000000"/>
              </w:rPr>
              <w:t>0.43</w:t>
            </w:r>
            <w:r w:rsidR="00B14052" w:rsidRPr="000548FF">
              <w:rPr>
                <w:rFonts w:eastAsia="等线"/>
                <w:color w:val="000000"/>
              </w:rPr>
              <w:t>%</w:t>
            </w:r>
          </w:p>
        </w:tc>
        <w:tc>
          <w:tcPr>
            <w:tcW w:w="1508" w:type="dxa"/>
            <w:tcBorders>
              <w:top w:val="nil"/>
              <w:bottom w:val="nil"/>
            </w:tcBorders>
            <w:shd w:val="clear" w:color="auto" w:fill="auto"/>
            <w:noWrap/>
            <w:vAlign w:val="center"/>
          </w:tcPr>
          <w:p w14:paraId="70A0D58E" w14:textId="104C7F39" w:rsidR="007F149C" w:rsidRPr="000548FF" w:rsidRDefault="007F149C" w:rsidP="00687F14">
            <w:pPr>
              <w:widowControl/>
              <w:jc w:val="center"/>
              <w:rPr>
                <w:rFonts w:eastAsia="等线"/>
                <w:color w:val="000000"/>
                <w:kern w:val="0"/>
              </w:rPr>
            </w:pPr>
            <w:r w:rsidRPr="000548FF">
              <w:rPr>
                <w:rFonts w:eastAsia="等线"/>
                <w:color w:val="000000"/>
              </w:rPr>
              <w:t>0.08</w:t>
            </w:r>
            <w:r w:rsidR="00B14052" w:rsidRPr="000548FF">
              <w:rPr>
                <w:rFonts w:eastAsia="等线"/>
                <w:color w:val="000000"/>
              </w:rPr>
              <w:t>%</w:t>
            </w:r>
          </w:p>
        </w:tc>
        <w:tc>
          <w:tcPr>
            <w:tcW w:w="730" w:type="dxa"/>
            <w:tcBorders>
              <w:top w:val="nil"/>
              <w:bottom w:val="nil"/>
              <w:right w:val="nil"/>
            </w:tcBorders>
            <w:shd w:val="clear" w:color="auto" w:fill="auto"/>
            <w:vAlign w:val="center"/>
          </w:tcPr>
          <w:p w14:paraId="652D8E56" w14:textId="77777777" w:rsidR="007F149C" w:rsidRPr="000548FF" w:rsidRDefault="007F149C" w:rsidP="00687F14">
            <w:pPr>
              <w:widowControl/>
              <w:jc w:val="center"/>
              <w:rPr>
                <w:rFonts w:eastAsia="等线"/>
                <w:b/>
                <w:bCs/>
                <w:color w:val="000000"/>
                <w:kern w:val="0"/>
              </w:rPr>
            </w:pPr>
            <w:r w:rsidRPr="000548FF">
              <w:rPr>
                <w:rFonts w:eastAsia="等线"/>
                <w:color w:val="000000"/>
              </w:rPr>
              <w:t>*</w:t>
            </w:r>
          </w:p>
        </w:tc>
      </w:tr>
      <w:tr w:rsidR="007F149C" w:rsidRPr="000548FF" w14:paraId="29ED26AB" w14:textId="77777777" w:rsidTr="00B713D7">
        <w:trPr>
          <w:trHeight w:val="71"/>
        </w:trPr>
        <w:tc>
          <w:tcPr>
            <w:tcW w:w="3715" w:type="dxa"/>
            <w:tcBorders>
              <w:top w:val="nil"/>
              <w:left w:val="nil"/>
              <w:bottom w:val="nil"/>
            </w:tcBorders>
            <w:shd w:val="clear" w:color="auto" w:fill="auto"/>
            <w:noWrap/>
            <w:vAlign w:val="center"/>
          </w:tcPr>
          <w:p w14:paraId="000598AE" w14:textId="77777777" w:rsidR="007F149C" w:rsidRPr="000548FF" w:rsidRDefault="007F149C" w:rsidP="00687F14">
            <w:pPr>
              <w:widowControl/>
              <w:jc w:val="center"/>
              <w:rPr>
                <w:rFonts w:eastAsia="等线"/>
                <w:color w:val="000000"/>
                <w:kern w:val="0"/>
              </w:rPr>
            </w:pPr>
            <w:r w:rsidRPr="000548FF">
              <w:rPr>
                <w:rFonts w:eastAsia="等线"/>
                <w:color w:val="000000"/>
              </w:rPr>
              <w:t>Ash</w:t>
            </w:r>
          </w:p>
        </w:tc>
        <w:tc>
          <w:tcPr>
            <w:tcW w:w="1396" w:type="dxa"/>
            <w:tcBorders>
              <w:top w:val="nil"/>
              <w:bottom w:val="nil"/>
            </w:tcBorders>
            <w:shd w:val="clear" w:color="auto" w:fill="auto"/>
            <w:noWrap/>
            <w:vAlign w:val="center"/>
          </w:tcPr>
          <w:p w14:paraId="71BF02A8" w14:textId="17D63DD9" w:rsidR="007F149C" w:rsidRPr="000548FF" w:rsidRDefault="007F149C" w:rsidP="00687F14">
            <w:pPr>
              <w:widowControl/>
              <w:jc w:val="center"/>
              <w:rPr>
                <w:rFonts w:eastAsia="等线"/>
                <w:color w:val="000000"/>
                <w:kern w:val="0"/>
              </w:rPr>
            </w:pPr>
            <w:r w:rsidRPr="000548FF">
              <w:rPr>
                <w:rFonts w:eastAsia="等线"/>
                <w:color w:val="000000"/>
              </w:rPr>
              <w:t>2.41</w:t>
            </w:r>
            <w:r w:rsidR="00B14052" w:rsidRPr="000548FF">
              <w:rPr>
                <w:rFonts w:eastAsia="等线"/>
                <w:color w:val="000000"/>
              </w:rPr>
              <w:t>%</w:t>
            </w:r>
          </w:p>
        </w:tc>
        <w:tc>
          <w:tcPr>
            <w:tcW w:w="1508" w:type="dxa"/>
            <w:tcBorders>
              <w:top w:val="nil"/>
              <w:bottom w:val="nil"/>
            </w:tcBorders>
            <w:shd w:val="clear" w:color="auto" w:fill="auto"/>
            <w:noWrap/>
            <w:vAlign w:val="center"/>
          </w:tcPr>
          <w:p w14:paraId="47D5D0C2" w14:textId="228BFB64" w:rsidR="007F149C" w:rsidRPr="000548FF" w:rsidRDefault="007F149C" w:rsidP="00687F14">
            <w:pPr>
              <w:widowControl/>
              <w:jc w:val="center"/>
              <w:rPr>
                <w:rFonts w:eastAsia="等线"/>
                <w:color w:val="000000"/>
                <w:kern w:val="0"/>
              </w:rPr>
            </w:pPr>
            <w:r w:rsidRPr="000548FF">
              <w:rPr>
                <w:rFonts w:eastAsia="等线"/>
                <w:color w:val="000000"/>
              </w:rPr>
              <w:t>1.78</w:t>
            </w:r>
            <w:r w:rsidR="00B14052" w:rsidRPr="000548FF">
              <w:rPr>
                <w:rFonts w:eastAsia="等线"/>
                <w:color w:val="000000"/>
              </w:rPr>
              <w:t>%</w:t>
            </w:r>
          </w:p>
        </w:tc>
        <w:tc>
          <w:tcPr>
            <w:tcW w:w="730" w:type="dxa"/>
            <w:tcBorders>
              <w:top w:val="nil"/>
              <w:bottom w:val="nil"/>
            </w:tcBorders>
            <w:shd w:val="clear" w:color="auto" w:fill="auto"/>
            <w:noWrap/>
            <w:vAlign w:val="center"/>
          </w:tcPr>
          <w:p w14:paraId="70B66F20" w14:textId="77777777" w:rsidR="007F149C" w:rsidRPr="000548FF" w:rsidRDefault="007F149C" w:rsidP="00687F14">
            <w:pPr>
              <w:widowControl/>
              <w:jc w:val="center"/>
              <w:rPr>
                <w:rFonts w:eastAsia="等线"/>
                <w:color w:val="000000"/>
                <w:kern w:val="0"/>
              </w:rPr>
            </w:pPr>
            <w:r w:rsidRPr="000548FF">
              <w:rPr>
                <w:rFonts w:eastAsia="等线"/>
                <w:color w:val="000000"/>
              </w:rPr>
              <w:t>*</w:t>
            </w:r>
          </w:p>
        </w:tc>
        <w:tc>
          <w:tcPr>
            <w:tcW w:w="1396" w:type="dxa"/>
            <w:tcBorders>
              <w:top w:val="nil"/>
              <w:bottom w:val="nil"/>
            </w:tcBorders>
            <w:shd w:val="clear" w:color="auto" w:fill="auto"/>
            <w:noWrap/>
            <w:vAlign w:val="center"/>
          </w:tcPr>
          <w:p w14:paraId="21D217DC" w14:textId="4CB98F48" w:rsidR="007F149C" w:rsidRPr="000548FF" w:rsidRDefault="007F149C" w:rsidP="00687F14">
            <w:pPr>
              <w:widowControl/>
              <w:jc w:val="center"/>
              <w:rPr>
                <w:rFonts w:eastAsia="等线"/>
                <w:color w:val="000000"/>
                <w:kern w:val="0"/>
              </w:rPr>
            </w:pPr>
            <w:r w:rsidRPr="000548FF">
              <w:rPr>
                <w:rFonts w:eastAsia="等线"/>
                <w:color w:val="000000"/>
              </w:rPr>
              <w:t>1.95</w:t>
            </w:r>
            <w:r w:rsidR="00B14052" w:rsidRPr="000548FF">
              <w:rPr>
                <w:rFonts w:eastAsia="等线"/>
                <w:color w:val="000000"/>
              </w:rPr>
              <w:t>%</w:t>
            </w:r>
          </w:p>
        </w:tc>
        <w:tc>
          <w:tcPr>
            <w:tcW w:w="1508" w:type="dxa"/>
            <w:tcBorders>
              <w:top w:val="nil"/>
              <w:bottom w:val="nil"/>
            </w:tcBorders>
            <w:shd w:val="clear" w:color="auto" w:fill="auto"/>
            <w:noWrap/>
            <w:vAlign w:val="center"/>
          </w:tcPr>
          <w:p w14:paraId="13EA28DE" w14:textId="0F6AD3D0" w:rsidR="007F149C" w:rsidRPr="000548FF" w:rsidRDefault="007F149C" w:rsidP="00687F14">
            <w:pPr>
              <w:widowControl/>
              <w:jc w:val="center"/>
              <w:rPr>
                <w:rFonts w:eastAsia="等线"/>
                <w:color w:val="000000"/>
                <w:kern w:val="0"/>
              </w:rPr>
            </w:pPr>
            <w:r w:rsidRPr="000548FF">
              <w:rPr>
                <w:rFonts w:eastAsia="等线"/>
                <w:color w:val="000000"/>
              </w:rPr>
              <w:t>0.34</w:t>
            </w:r>
            <w:r w:rsidR="00B14052" w:rsidRPr="000548FF">
              <w:rPr>
                <w:rFonts w:eastAsia="等线"/>
                <w:color w:val="000000"/>
              </w:rPr>
              <w:t>%</w:t>
            </w:r>
          </w:p>
        </w:tc>
        <w:tc>
          <w:tcPr>
            <w:tcW w:w="730" w:type="dxa"/>
            <w:tcBorders>
              <w:top w:val="nil"/>
              <w:bottom w:val="nil"/>
              <w:right w:val="nil"/>
            </w:tcBorders>
            <w:shd w:val="clear" w:color="auto" w:fill="auto"/>
            <w:vAlign w:val="center"/>
          </w:tcPr>
          <w:p w14:paraId="192E8D3D" w14:textId="77777777" w:rsidR="007F149C" w:rsidRPr="000548FF" w:rsidRDefault="007F149C" w:rsidP="00687F14">
            <w:pPr>
              <w:widowControl/>
              <w:jc w:val="center"/>
              <w:rPr>
                <w:rFonts w:eastAsia="等线"/>
                <w:b/>
                <w:bCs/>
                <w:color w:val="000000"/>
                <w:kern w:val="0"/>
              </w:rPr>
            </w:pPr>
            <w:r w:rsidRPr="000548FF">
              <w:rPr>
                <w:rFonts w:eastAsia="等线"/>
                <w:color w:val="000000"/>
              </w:rPr>
              <w:t>**</w:t>
            </w:r>
          </w:p>
        </w:tc>
      </w:tr>
      <w:tr w:rsidR="007F149C" w:rsidRPr="000548FF" w14:paraId="1A42DC17" w14:textId="77777777" w:rsidTr="00B713D7">
        <w:trPr>
          <w:trHeight w:val="71"/>
        </w:trPr>
        <w:tc>
          <w:tcPr>
            <w:tcW w:w="3715" w:type="dxa"/>
            <w:tcBorders>
              <w:top w:val="nil"/>
              <w:left w:val="nil"/>
              <w:bottom w:val="nil"/>
            </w:tcBorders>
            <w:shd w:val="clear" w:color="auto" w:fill="auto"/>
            <w:noWrap/>
            <w:vAlign w:val="center"/>
          </w:tcPr>
          <w:p w14:paraId="22ECD995" w14:textId="5986CB07" w:rsidR="007F149C" w:rsidRPr="000548FF" w:rsidRDefault="00B713D7" w:rsidP="00687F14">
            <w:pPr>
              <w:widowControl/>
              <w:jc w:val="center"/>
              <w:rPr>
                <w:rFonts w:eastAsia="等线"/>
                <w:color w:val="000000"/>
                <w:kern w:val="0"/>
              </w:rPr>
            </w:pPr>
            <w:bookmarkStart w:id="41" w:name="_Hlk121985765"/>
            <w:r w:rsidRPr="000548FF">
              <w:rPr>
                <w:lang w:bidi="ar"/>
              </w:rPr>
              <w:t>Water-soluble carbohydrate</w:t>
            </w:r>
            <w:bookmarkEnd w:id="41"/>
          </w:p>
        </w:tc>
        <w:tc>
          <w:tcPr>
            <w:tcW w:w="1396" w:type="dxa"/>
            <w:tcBorders>
              <w:top w:val="nil"/>
              <w:bottom w:val="nil"/>
            </w:tcBorders>
            <w:shd w:val="clear" w:color="auto" w:fill="auto"/>
            <w:noWrap/>
            <w:vAlign w:val="center"/>
          </w:tcPr>
          <w:p w14:paraId="7363FC4C" w14:textId="110F74B8" w:rsidR="007F149C" w:rsidRPr="000548FF" w:rsidRDefault="007F149C" w:rsidP="00687F14">
            <w:pPr>
              <w:widowControl/>
              <w:jc w:val="center"/>
              <w:rPr>
                <w:rFonts w:eastAsia="等线"/>
                <w:color w:val="000000"/>
                <w:kern w:val="0"/>
              </w:rPr>
            </w:pPr>
            <w:r w:rsidRPr="000548FF">
              <w:rPr>
                <w:rFonts w:eastAsia="等线"/>
                <w:color w:val="000000"/>
              </w:rPr>
              <w:t>3.68</w:t>
            </w:r>
            <w:r w:rsidR="00B14052" w:rsidRPr="000548FF">
              <w:rPr>
                <w:rFonts w:eastAsia="等线"/>
                <w:color w:val="000000"/>
              </w:rPr>
              <w:t>%</w:t>
            </w:r>
          </w:p>
        </w:tc>
        <w:tc>
          <w:tcPr>
            <w:tcW w:w="1508" w:type="dxa"/>
            <w:tcBorders>
              <w:top w:val="nil"/>
              <w:bottom w:val="nil"/>
            </w:tcBorders>
            <w:shd w:val="clear" w:color="auto" w:fill="auto"/>
            <w:noWrap/>
            <w:vAlign w:val="center"/>
          </w:tcPr>
          <w:p w14:paraId="5DD2E146" w14:textId="76B54103" w:rsidR="007F149C" w:rsidRPr="000548FF" w:rsidRDefault="007F149C" w:rsidP="00687F14">
            <w:pPr>
              <w:widowControl/>
              <w:jc w:val="center"/>
              <w:rPr>
                <w:rFonts w:eastAsia="等线"/>
                <w:color w:val="000000"/>
                <w:kern w:val="0"/>
              </w:rPr>
            </w:pPr>
            <w:r w:rsidRPr="000548FF">
              <w:rPr>
                <w:rFonts w:eastAsia="等线"/>
                <w:color w:val="000000"/>
              </w:rPr>
              <w:t>4.05</w:t>
            </w:r>
            <w:r w:rsidR="00B14052" w:rsidRPr="000548FF">
              <w:rPr>
                <w:rFonts w:eastAsia="等线"/>
                <w:color w:val="000000"/>
              </w:rPr>
              <w:t>%</w:t>
            </w:r>
          </w:p>
        </w:tc>
        <w:tc>
          <w:tcPr>
            <w:tcW w:w="730" w:type="dxa"/>
            <w:tcBorders>
              <w:top w:val="nil"/>
              <w:bottom w:val="nil"/>
            </w:tcBorders>
            <w:shd w:val="clear" w:color="auto" w:fill="auto"/>
            <w:noWrap/>
            <w:vAlign w:val="center"/>
          </w:tcPr>
          <w:p w14:paraId="7E192965" w14:textId="1A94EF83" w:rsidR="007F149C" w:rsidRPr="000548FF" w:rsidRDefault="007F149C" w:rsidP="00687F14">
            <w:pPr>
              <w:widowControl/>
              <w:jc w:val="center"/>
              <w:rPr>
                <w:rFonts w:eastAsia="等线"/>
                <w:b/>
                <w:bCs/>
                <w:color w:val="000000"/>
                <w:kern w:val="0"/>
              </w:rPr>
            </w:pPr>
            <w:r w:rsidRPr="000548FF">
              <w:rPr>
                <w:rFonts w:eastAsia="等线"/>
                <w:i/>
                <w:iCs/>
                <w:color w:val="000000"/>
              </w:rPr>
              <w:t>N</w:t>
            </w:r>
            <w:r w:rsidR="000F7215" w:rsidRPr="000548FF">
              <w:rPr>
                <w:rFonts w:eastAsia="等线"/>
                <w:i/>
                <w:iCs/>
                <w:color w:val="000000"/>
              </w:rPr>
              <w:t>S</w:t>
            </w:r>
            <w:r w:rsidRPr="000548FF">
              <w:rPr>
                <w:rFonts w:eastAsia="等线"/>
                <w:i/>
                <w:iCs/>
                <w:color w:val="000000"/>
              </w:rPr>
              <w:t>.</w:t>
            </w:r>
          </w:p>
        </w:tc>
        <w:tc>
          <w:tcPr>
            <w:tcW w:w="1396" w:type="dxa"/>
            <w:tcBorders>
              <w:top w:val="nil"/>
              <w:bottom w:val="nil"/>
            </w:tcBorders>
            <w:shd w:val="clear" w:color="auto" w:fill="auto"/>
            <w:noWrap/>
            <w:vAlign w:val="center"/>
          </w:tcPr>
          <w:p w14:paraId="26560845" w14:textId="05BA9C3E" w:rsidR="007F149C" w:rsidRPr="000548FF" w:rsidRDefault="007F149C" w:rsidP="00687F14">
            <w:pPr>
              <w:widowControl/>
              <w:jc w:val="center"/>
              <w:rPr>
                <w:rFonts w:eastAsia="等线"/>
                <w:color w:val="000000"/>
                <w:kern w:val="0"/>
              </w:rPr>
            </w:pPr>
            <w:r w:rsidRPr="000548FF">
              <w:rPr>
                <w:rFonts w:eastAsia="等线"/>
                <w:color w:val="000000"/>
              </w:rPr>
              <w:t>2.97</w:t>
            </w:r>
            <w:r w:rsidR="00B14052" w:rsidRPr="000548FF">
              <w:rPr>
                <w:rFonts w:eastAsia="等线"/>
                <w:color w:val="000000"/>
              </w:rPr>
              <w:t>%</w:t>
            </w:r>
          </w:p>
        </w:tc>
        <w:tc>
          <w:tcPr>
            <w:tcW w:w="1508" w:type="dxa"/>
            <w:tcBorders>
              <w:top w:val="nil"/>
              <w:bottom w:val="nil"/>
            </w:tcBorders>
            <w:shd w:val="clear" w:color="auto" w:fill="auto"/>
            <w:noWrap/>
            <w:vAlign w:val="center"/>
          </w:tcPr>
          <w:p w14:paraId="4D880D37" w14:textId="12A64326" w:rsidR="007F149C" w:rsidRPr="000548FF" w:rsidRDefault="007F149C" w:rsidP="00687F14">
            <w:pPr>
              <w:widowControl/>
              <w:jc w:val="center"/>
              <w:rPr>
                <w:rFonts w:eastAsia="等线"/>
                <w:color w:val="000000"/>
                <w:kern w:val="0"/>
              </w:rPr>
            </w:pPr>
            <w:r w:rsidRPr="000548FF">
              <w:rPr>
                <w:rFonts w:eastAsia="等线"/>
                <w:color w:val="000000"/>
              </w:rPr>
              <w:t>0.78</w:t>
            </w:r>
            <w:r w:rsidR="00B14052" w:rsidRPr="000548FF">
              <w:rPr>
                <w:rFonts w:eastAsia="等线"/>
                <w:color w:val="000000"/>
              </w:rPr>
              <w:t>%</w:t>
            </w:r>
          </w:p>
        </w:tc>
        <w:tc>
          <w:tcPr>
            <w:tcW w:w="730" w:type="dxa"/>
            <w:tcBorders>
              <w:top w:val="nil"/>
              <w:bottom w:val="nil"/>
              <w:right w:val="nil"/>
            </w:tcBorders>
            <w:shd w:val="clear" w:color="auto" w:fill="auto"/>
            <w:vAlign w:val="center"/>
          </w:tcPr>
          <w:p w14:paraId="776FE220" w14:textId="77777777" w:rsidR="007F149C" w:rsidRPr="000548FF" w:rsidRDefault="007F149C" w:rsidP="00687F14">
            <w:pPr>
              <w:widowControl/>
              <w:jc w:val="center"/>
              <w:rPr>
                <w:rFonts w:eastAsia="等线"/>
                <w:color w:val="000000"/>
                <w:kern w:val="0"/>
              </w:rPr>
            </w:pPr>
            <w:r w:rsidRPr="000548FF">
              <w:rPr>
                <w:rFonts w:eastAsia="等线"/>
                <w:color w:val="000000"/>
              </w:rPr>
              <w:t>**</w:t>
            </w:r>
          </w:p>
        </w:tc>
      </w:tr>
      <w:tr w:rsidR="00210B0F" w:rsidRPr="000548FF" w14:paraId="25902A52" w14:textId="77777777" w:rsidTr="00B713D7">
        <w:trPr>
          <w:trHeight w:val="71"/>
        </w:trPr>
        <w:tc>
          <w:tcPr>
            <w:tcW w:w="3715" w:type="dxa"/>
            <w:tcBorders>
              <w:top w:val="nil"/>
              <w:left w:val="nil"/>
              <w:bottom w:val="nil"/>
            </w:tcBorders>
            <w:shd w:val="clear" w:color="auto" w:fill="auto"/>
            <w:noWrap/>
            <w:vAlign w:val="center"/>
          </w:tcPr>
          <w:p w14:paraId="05DB95D5" w14:textId="2ECAB3A7" w:rsidR="00210B0F" w:rsidRPr="000548FF" w:rsidRDefault="00210B0F" w:rsidP="00210B0F">
            <w:pPr>
              <w:widowControl/>
              <w:jc w:val="center"/>
              <w:rPr>
                <w:rFonts w:eastAsia="等线"/>
                <w:color w:val="000000"/>
                <w:kern w:val="0"/>
              </w:rPr>
            </w:pPr>
            <w:bookmarkStart w:id="42" w:name="_Hlk121985744"/>
            <w:r w:rsidRPr="000548FF">
              <w:rPr>
                <w:rFonts w:eastAsia="等线"/>
                <w:color w:val="000000"/>
              </w:rPr>
              <w:t>Starch</w:t>
            </w:r>
            <w:bookmarkEnd w:id="42"/>
          </w:p>
        </w:tc>
        <w:tc>
          <w:tcPr>
            <w:tcW w:w="1396" w:type="dxa"/>
            <w:tcBorders>
              <w:top w:val="nil"/>
              <w:bottom w:val="nil"/>
            </w:tcBorders>
            <w:shd w:val="clear" w:color="auto" w:fill="auto"/>
            <w:noWrap/>
            <w:vAlign w:val="center"/>
          </w:tcPr>
          <w:p w14:paraId="540FB31E" w14:textId="18FD63E1" w:rsidR="00210B0F" w:rsidRPr="000548FF" w:rsidRDefault="00210B0F" w:rsidP="00210B0F">
            <w:pPr>
              <w:widowControl/>
              <w:jc w:val="center"/>
              <w:rPr>
                <w:rFonts w:eastAsia="等线"/>
                <w:color w:val="000000"/>
                <w:kern w:val="0"/>
              </w:rPr>
            </w:pPr>
            <w:r w:rsidRPr="000548FF">
              <w:rPr>
                <w:rFonts w:eastAsia="等线"/>
                <w:color w:val="000000"/>
              </w:rPr>
              <w:t>21.31</w:t>
            </w:r>
            <w:r w:rsidR="00B14052" w:rsidRPr="000548FF">
              <w:rPr>
                <w:rFonts w:eastAsia="等线"/>
                <w:color w:val="000000"/>
              </w:rPr>
              <w:t>%</w:t>
            </w:r>
          </w:p>
        </w:tc>
        <w:tc>
          <w:tcPr>
            <w:tcW w:w="1508" w:type="dxa"/>
            <w:tcBorders>
              <w:top w:val="nil"/>
              <w:bottom w:val="nil"/>
            </w:tcBorders>
            <w:shd w:val="clear" w:color="auto" w:fill="auto"/>
            <w:noWrap/>
            <w:vAlign w:val="center"/>
          </w:tcPr>
          <w:p w14:paraId="79575C36" w14:textId="04EF9860" w:rsidR="00210B0F" w:rsidRPr="000548FF" w:rsidRDefault="00210B0F" w:rsidP="00210B0F">
            <w:pPr>
              <w:widowControl/>
              <w:jc w:val="center"/>
              <w:rPr>
                <w:rFonts w:eastAsia="等线"/>
                <w:color w:val="000000"/>
                <w:kern w:val="0"/>
              </w:rPr>
            </w:pPr>
            <w:r w:rsidRPr="000548FF">
              <w:rPr>
                <w:rFonts w:eastAsia="等线"/>
                <w:color w:val="000000"/>
              </w:rPr>
              <w:t>19.78</w:t>
            </w:r>
            <w:r w:rsidR="00B14052" w:rsidRPr="000548FF">
              <w:rPr>
                <w:rFonts w:eastAsia="等线"/>
                <w:color w:val="000000"/>
              </w:rPr>
              <w:t>%</w:t>
            </w:r>
          </w:p>
        </w:tc>
        <w:tc>
          <w:tcPr>
            <w:tcW w:w="730" w:type="dxa"/>
            <w:tcBorders>
              <w:top w:val="nil"/>
              <w:bottom w:val="nil"/>
            </w:tcBorders>
            <w:shd w:val="clear" w:color="auto" w:fill="auto"/>
            <w:noWrap/>
            <w:vAlign w:val="center"/>
          </w:tcPr>
          <w:p w14:paraId="27798D6A" w14:textId="5EB542F7" w:rsidR="00210B0F" w:rsidRPr="000548FF" w:rsidRDefault="00210B0F" w:rsidP="00210B0F">
            <w:pPr>
              <w:widowControl/>
              <w:jc w:val="center"/>
              <w:rPr>
                <w:rFonts w:eastAsia="等线"/>
                <w:color w:val="000000"/>
                <w:kern w:val="0"/>
              </w:rPr>
            </w:pPr>
            <w:r w:rsidRPr="000548FF">
              <w:rPr>
                <w:rFonts w:eastAsia="等线"/>
                <w:i/>
                <w:iCs/>
                <w:color w:val="000000"/>
              </w:rPr>
              <w:t>N</w:t>
            </w:r>
            <w:r w:rsidR="000F7215" w:rsidRPr="000548FF">
              <w:rPr>
                <w:rFonts w:eastAsia="等线"/>
                <w:i/>
                <w:iCs/>
                <w:color w:val="000000"/>
              </w:rPr>
              <w:t>S</w:t>
            </w:r>
            <w:r w:rsidRPr="000548FF">
              <w:rPr>
                <w:rFonts w:eastAsia="等线"/>
                <w:i/>
                <w:iCs/>
                <w:color w:val="000000"/>
              </w:rPr>
              <w:t>.</w:t>
            </w:r>
          </w:p>
        </w:tc>
        <w:tc>
          <w:tcPr>
            <w:tcW w:w="1396" w:type="dxa"/>
            <w:tcBorders>
              <w:top w:val="nil"/>
              <w:bottom w:val="nil"/>
            </w:tcBorders>
            <w:shd w:val="clear" w:color="auto" w:fill="auto"/>
            <w:noWrap/>
            <w:vAlign w:val="center"/>
          </w:tcPr>
          <w:p w14:paraId="7D32D07B" w14:textId="6308BD41" w:rsidR="00210B0F" w:rsidRPr="000548FF" w:rsidRDefault="00210B0F" w:rsidP="00210B0F">
            <w:pPr>
              <w:widowControl/>
              <w:jc w:val="center"/>
              <w:rPr>
                <w:rFonts w:eastAsia="等线"/>
                <w:color w:val="000000"/>
                <w:kern w:val="0"/>
              </w:rPr>
            </w:pPr>
            <w:r w:rsidRPr="000548FF">
              <w:rPr>
                <w:rFonts w:eastAsia="等线"/>
                <w:color w:val="000000"/>
              </w:rPr>
              <w:t>17.23</w:t>
            </w:r>
            <w:r w:rsidR="00B14052" w:rsidRPr="000548FF">
              <w:rPr>
                <w:rFonts w:eastAsia="等线"/>
                <w:color w:val="000000"/>
              </w:rPr>
              <w:t>%</w:t>
            </w:r>
          </w:p>
        </w:tc>
        <w:tc>
          <w:tcPr>
            <w:tcW w:w="1508" w:type="dxa"/>
            <w:tcBorders>
              <w:top w:val="nil"/>
              <w:bottom w:val="nil"/>
            </w:tcBorders>
            <w:shd w:val="clear" w:color="auto" w:fill="auto"/>
            <w:noWrap/>
            <w:vAlign w:val="center"/>
          </w:tcPr>
          <w:p w14:paraId="2174E8A2" w14:textId="57953886" w:rsidR="00210B0F" w:rsidRPr="000548FF" w:rsidRDefault="00210B0F" w:rsidP="00210B0F">
            <w:pPr>
              <w:widowControl/>
              <w:jc w:val="center"/>
              <w:rPr>
                <w:rFonts w:eastAsia="等线"/>
                <w:color w:val="000000"/>
                <w:kern w:val="0"/>
              </w:rPr>
            </w:pPr>
            <w:r w:rsidRPr="000548FF">
              <w:rPr>
                <w:rFonts w:eastAsia="等线"/>
                <w:color w:val="000000"/>
              </w:rPr>
              <w:t>3.78</w:t>
            </w:r>
            <w:r w:rsidR="00B14052" w:rsidRPr="000548FF">
              <w:rPr>
                <w:rFonts w:eastAsia="等线"/>
                <w:color w:val="000000"/>
              </w:rPr>
              <w:t>%</w:t>
            </w:r>
          </w:p>
        </w:tc>
        <w:tc>
          <w:tcPr>
            <w:tcW w:w="730" w:type="dxa"/>
            <w:tcBorders>
              <w:top w:val="nil"/>
              <w:bottom w:val="nil"/>
              <w:right w:val="nil"/>
            </w:tcBorders>
            <w:shd w:val="clear" w:color="auto" w:fill="auto"/>
            <w:vAlign w:val="center"/>
          </w:tcPr>
          <w:p w14:paraId="1D0D62B3" w14:textId="198994AE" w:rsidR="00210B0F" w:rsidRPr="000548FF" w:rsidRDefault="00210B0F" w:rsidP="00210B0F">
            <w:pPr>
              <w:widowControl/>
              <w:jc w:val="center"/>
              <w:rPr>
                <w:rFonts w:eastAsia="等线"/>
                <w:b/>
                <w:bCs/>
                <w:color w:val="000000"/>
                <w:kern w:val="0"/>
              </w:rPr>
            </w:pPr>
            <w:r w:rsidRPr="000548FF">
              <w:rPr>
                <w:rFonts w:eastAsia="等线"/>
                <w:color w:val="000000"/>
              </w:rPr>
              <w:t>**</w:t>
            </w:r>
          </w:p>
        </w:tc>
      </w:tr>
      <w:tr w:rsidR="00210B0F" w:rsidRPr="000548FF" w14:paraId="25281351" w14:textId="77777777" w:rsidTr="00B713D7">
        <w:trPr>
          <w:trHeight w:val="66"/>
        </w:trPr>
        <w:tc>
          <w:tcPr>
            <w:tcW w:w="3715" w:type="dxa"/>
            <w:tcBorders>
              <w:top w:val="nil"/>
              <w:left w:val="nil"/>
              <w:bottom w:val="nil"/>
            </w:tcBorders>
            <w:shd w:val="clear" w:color="auto" w:fill="auto"/>
            <w:noWrap/>
            <w:vAlign w:val="center"/>
          </w:tcPr>
          <w:p w14:paraId="1FDFD8D0" w14:textId="74C3185B" w:rsidR="00210B0F" w:rsidRPr="000548FF" w:rsidRDefault="00210B0F" w:rsidP="00210B0F">
            <w:pPr>
              <w:widowControl/>
              <w:jc w:val="center"/>
              <w:rPr>
                <w:rFonts w:eastAsia="等线"/>
                <w:color w:val="000000"/>
                <w:kern w:val="0"/>
              </w:rPr>
            </w:pPr>
            <w:r w:rsidRPr="000548FF">
              <w:rPr>
                <w:rFonts w:eastAsia="等线"/>
                <w:color w:val="000000"/>
              </w:rPr>
              <w:t>Tannin</w:t>
            </w:r>
          </w:p>
        </w:tc>
        <w:tc>
          <w:tcPr>
            <w:tcW w:w="1396" w:type="dxa"/>
            <w:tcBorders>
              <w:top w:val="nil"/>
              <w:bottom w:val="nil"/>
            </w:tcBorders>
            <w:shd w:val="clear" w:color="auto" w:fill="auto"/>
            <w:noWrap/>
            <w:vAlign w:val="center"/>
          </w:tcPr>
          <w:p w14:paraId="698D6BF1" w14:textId="4BED6895" w:rsidR="00210B0F" w:rsidRPr="000548FF" w:rsidRDefault="00210B0F" w:rsidP="00210B0F">
            <w:pPr>
              <w:widowControl/>
              <w:jc w:val="center"/>
              <w:rPr>
                <w:rFonts w:eastAsia="等线"/>
                <w:color w:val="000000"/>
                <w:kern w:val="0"/>
              </w:rPr>
            </w:pPr>
            <w:r w:rsidRPr="000548FF">
              <w:rPr>
                <w:rFonts w:eastAsia="等线"/>
                <w:color w:val="000000"/>
              </w:rPr>
              <w:t>0.26</w:t>
            </w:r>
            <w:r w:rsidR="00B14052" w:rsidRPr="000548FF">
              <w:rPr>
                <w:rFonts w:eastAsia="等线"/>
                <w:color w:val="000000"/>
              </w:rPr>
              <w:t>%</w:t>
            </w:r>
          </w:p>
        </w:tc>
        <w:tc>
          <w:tcPr>
            <w:tcW w:w="1508" w:type="dxa"/>
            <w:tcBorders>
              <w:top w:val="nil"/>
              <w:bottom w:val="nil"/>
            </w:tcBorders>
            <w:shd w:val="clear" w:color="auto" w:fill="auto"/>
            <w:noWrap/>
            <w:vAlign w:val="center"/>
          </w:tcPr>
          <w:p w14:paraId="7172E838" w14:textId="27B5CFBF" w:rsidR="00210B0F" w:rsidRPr="000548FF" w:rsidRDefault="00210B0F" w:rsidP="00210B0F">
            <w:pPr>
              <w:widowControl/>
              <w:jc w:val="center"/>
              <w:rPr>
                <w:rFonts w:eastAsia="等线"/>
                <w:color w:val="000000"/>
                <w:kern w:val="0"/>
              </w:rPr>
            </w:pPr>
            <w:r w:rsidRPr="000548FF">
              <w:rPr>
                <w:rFonts w:eastAsia="等线"/>
                <w:color w:val="000000"/>
              </w:rPr>
              <w:t>0.45</w:t>
            </w:r>
            <w:r w:rsidR="00B14052" w:rsidRPr="000548FF">
              <w:rPr>
                <w:rFonts w:eastAsia="等线"/>
                <w:color w:val="000000"/>
              </w:rPr>
              <w:t>%</w:t>
            </w:r>
          </w:p>
        </w:tc>
        <w:tc>
          <w:tcPr>
            <w:tcW w:w="730" w:type="dxa"/>
            <w:tcBorders>
              <w:top w:val="nil"/>
              <w:bottom w:val="nil"/>
            </w:tcBorders>
            <w:shd w:val="clear" w:color="auto" w:fill="auto"/>
            <w:noWrap/>
            <w:vAlign w:val="center"/>
          </w:tcPr>
          <w:p w14:paraId="6043AD38" w14:textId="52E7DD92" w:rsidR="00210B0F" w:rsidRPr="000548FF" w:rsidRDefault="00210B0F" w:rsidP="00210B0F">
            <w:pPr>
              <w:widowControl/>
              <w:jc w:val="center"/>
              <w:rPr>
                <w:rFonts w:eastAsia="等线"/>
                <w:b/>
                <w:bCs/>
                <w:color w:val="000000"/>
                <w:kern w:val="0"/>
              </w:rPr>
            </w:pPr>
            <w:r w:rsidRPr="000548FF">
              <w:rPr>
                <w:rFonts w:eastAsia="等线"/>
                <w:color w:val="000000"/>
              </w:rPr>
              <w:t>**</w:t>
            </w:r>
          </w:p>
        </w:tc>
        <w:tc>
          <w:tcPr>
            <w:tcW w:w="1396" w:type="dxa"/>
            <w:tcBorders>
              <w:top w:val="nil"/>
              <w:bottom w:val="nil"/>
            </w:tcBorders>
            <w:shd w:val="clear" w:color="auto" w:fill="auto"/>
            <w:noWrap/>
            <w:vAlign w:val="center"/>
          </w:tcPr>
          <w:p w14:paraId="1F59275F" w14:textId="6151526F" w:rsidR="00210B0F" w:rsidRPr="000548FF" w:rsidRDefault="00210B0F" w:rsidP="00210B0F">
            <w:pPr>
              <w:widowControl/>
              <w:jc w:val="center"/>
              <w:rPr>
                <w:rFonts w:eastAsia="等线"/>
                <w:color w:val="000000"/>
                <w:kern w:val="0"/>
              </w:rPr>
            </w:pPr>
            <w:r w:rsidRPr="000548FF">
              <w:rPr>
                <w:rFonts w:eastAsia="等线"/>
                <w:color w:val="000000"/>
              </w:rPr>
              <w:t>0.21</w:t>
            </w:r>
            <w:r w:rsidR="00B14052" w:rsidRPr="000548FF">
              <w:rPr>
                <w:rFonts w:eastAsia="等线"/>
                <w:color w:val="000000"/>
              </w:rPr>
              <w:t>%</w:t>
            </w:r>
          </w:p>
        </w:tc>
        <w:tc>
          <w:tcPr>
            <w:tcW w:w="1508" w:type="dxa"/>
            <w:tcBorders>
              <w:top w:val="nil"/>
              <w:bottom w:val="nil"/>
            </w:tcBorders>
            <w:shd w:val="clear" w:color="auto" w:fill="auto"/>
            <w:noWrap/>
            <w:vAlign w:val="center"/>
          </w:tcPr>
          <w:p w14:paraId="3A481BD0" w14:textId="678AEC39" w:rsidR="00210B0F" w:rsidRPr="000548FF" w:rsidRDefault="00210B0F" w:rsidP="00210B0F">
            <w:pPr>
              <w:widowControl/>
              <w:jc w:val="center"/>
              <w:rPr>
                <w:rFonts w:eastAsia="等线"/>
                <w:color w:val="000000"/>
                <w:kern w:val="0"/>
              </w:rPr>
            </w:pPr>
            <w:r w:rsidRPr="000548FF">
              <w:rPr>
                <w:rFonts w:eastAsia="等线"/>
                <w:color w:val="000000"/>
              </w:rPr>
              <w:t>0.09</w:t>
            </w:r>
            <w:r w:rsidR="00B14052" w:rsidRPr="000548FF">
              <w:rPr>
                <w:rFonts w:eastAsia="等线"/>
                <w:color w:val="000000"/>
              </w:rPr>
              <w:t>%</w:t>
            </w:r>
          </w:p>
        </w:tc>
        <w:tc>
          <w:tcPr>
            <w:tcW w:w="730" w:type="dxa"/>
            <w:tcBorders>
              <w:top w:val="nil"/>
              <w:bottom w:val="nil"/>
              <w:right w:val="nil"/>
            </w:tcBorders>
            <w:shd w:val="clear" w:color="auto" w:fill="auto"/>
            <w:vAlign w:val="center"/>
          </w:tcPr>
          <w:p w14:paraId="7B5FCC28" w14:textId="3AD1E932" w:rsidR="00210B0F" w:rsidRPr="000548FF" w:rsidRDefault="00210B0F" w:rsidP="00210B0F">
            <w:pPr>
              <w:widowControl/>
              <w:jc w:val="center"/>
              <w:rPr>
                <w:rFonts w:eastAsia="等线"/>
                <w:b/>
                <w:bCs/>
                <w:color w:val="000000"/>
                <w:kern w:val="0"/>
              </w:rPr>
            </w:pPr>
            <w:r w:rsidRPr="000548FF">
              <w:rPr>
                <w:rFonts w:eastAsia="等线"/>
                <w:color w:val="000000"/>
              </w:rPr>
              <w:t>**</w:t>
            </w:r>
          </w:p>
        </w:tc>
      </w:tr>
      <w:tr w:rsidR="007F149C" w:rsidRPr="000548FF" w14:paraId="57A432DE" w14:textId="77777777" w:rsidTr="00523B7C">
        <w:trPr>
          <w:trHeight w:val="267"/>
        </w:trPr>
        <w:tc>
          <w:tcPr>
            <w:tcW w:w="3715" w:type="dxa"/>
            <w:tcBorders>
              <w:top w:val="nil"/>
              <w:left w:val="nil"/>
            </w:tcBorders>
            <w:shd w:val="clear" w:color="auto" w:fill="auto"/>
            <w:noWrap/>
            <w:vAlign w:val="center"/>
          </w:tcPr>
          <w:p w14:paraId="72B1B596" w14:textId="3FF6950C" w:rsidR="007F149C" w:rsidRPr="000548FF" w:rsidRDefault="00B713D7" w:rsidP="00687F14">
            <w:pPr>
              <w:widowControl/>
              <w:jc w:val="center"/>
              <w:rPr>
                <w:rFonts w:eastAsia="等线"/>
                <w:color w:val="000000"/>
                <w:kern w:val="0"/>
              </w:rPr>
            </w:pPr>
            <w:bookmarkStart w:id="43" w:name="_Hlk121985723"/>
            <w:r w:rsidRPr="000548FF">
              <w:rPr>
                <w:kern w:val="0"/>
                <w:lang w:bidi="ar"/>
              </w:rPr>
              <w:t>Total non-structural carbohydrates</w:t>
            </w:r>
            <w:bookmarkEnd w:id="43"/>
          </w:p>
        </w:tc>
        <w:tc>
          <w:tcPr>
            <w:tcW w:w="1396" w:type="dxa"/>
            <w:tcBorders>
              <w:top w:val="nil"/>
            </w:tcBorders>
            <w:shd w:val="clear" w:color="auto" w:fill="auto"/>
            <w:noWrap/>
            <w:vAlign w:val="center"/>
          </w:tcPr>
          <w:p w14:paraId="2690358D" w14:textId="6DD1FEA8" w:rsidR="007F149C" w:rsidRPr="000548FF" w:rsidRDefault="007F149C" w:rsidP="00687F14">
            <w:pPr>
              <w:widowControl/>
              <w:jc w:val="center"/>
              <w:rPr>
                <w:rFonts w:eastAsia="等线"/>
                <w:color w:val="000000"/>
                <w:kern w:val="0"/>
              </w:rPr>
            </w:pPr>
            <w:r w:rsidRPr="000548FF">
              <w:rPr>
                <w:rFonts w:eastAsia="等线"/>
                <w:color w:val="000000"/>
              </w:rPr>
              <w:t>50.56</w:t>
            </w:r>
            <w:r w:rsidR="00B14052" w:rsidRPr="000548FF">
              <w:rPr>
                <w:rFonts w:eastAsia="等线"/>
                <w:color w:val="000000"/>
              </w:rPr>
              <w:t>%</w:t>
            </w:r>
          </w:p>
        </w:tc>
        <w:tc>
          <w:tcPr>
            <w:tcW w:w="1508" w:type="dxa"/>
            <w:tcBorders>
              <w:top w:val="nil"/>
            </w:tcBorders>
            <w:shd w:val="clear" w:color="auto" w:fill="auto"/>
            <w:noWrap/>
            <w:vAlign w:val="center"/>
          </w:tcPr>
          <w:p w14:paraId="05633805" w14:textId="6555CD67" w:rsidR="007F149C" w:rsidRPr="000548FF" w:rsidRDefault="007F149C" w:rsidP="00687F14">
            <w:pPr>
              <w:widowControl/>
              <w:jc w:val="center"/>
              <w:rPr>
                <w:rFonts w:eastAsia="等线"/>
                <w:color w:val="000000"/>
                <w:kern w:val="0"/>
              </w:rPr>
            </w:pPr>
            <w:r w:rsidRPr="000548FF">
              <w:rPr>
                <w:rFonts w:eastAsia="等线"/>
                <w:color w:val="000000"/>
              </w:rPr>
              <w:t>53</w:t>
            </w:r>
            <w:r w:rsidR="00B14052" w:rsidRPr="000548FF">
              <w:rPr>
                <w:rFonts w:eastAsia="等线"/>
                <w:color w:val="000000"/>
              </w:rPr>
              <w:t>.</w:t>
            </w:r>
            <w:r w:rsidRPr="000548FF">
              <w:rPr>
                <w:rFonts w:eastAsia="等线"/>
                <w:color w:val="000000"/>
              </w:rPr>
              <w:t>43</w:t>
            </w:r>
            <w:r w:rsidR="00B14052" w:rsidRPr="000548FF">
              <w:rPr>
                <w:rFonts w:eastAsia="等线"/>
                <w:color w:val="000000"/>
              </w:rPr>
              <w:t>%</w:t>
            </w:r>
          </w:p>
        </w:tc>
        <w:tc>
          <w:tcPr>
            <w:tcW w:w="730" w:type="dxa"/>
            <w:tcBorders>
              <w:top w:val="nil"/>
            </w:tcBorders>
            <w:shd w:val="clear" w:color="auto" w:fill="auto"/>
            <w:noWrap/>
            <w:vAlign w:val="center"/>
          </w:tcPr>
          <w:p w14:paraId="4A68CA78" w14:textId="6AD6D76B" w:rsidR="007F149C" w:rsidRPr="000548FF" w:rsidRDefault="007F149C" w:rsidP="00687F14">
            <w:pPr>
              <w:widowControl/>
              <w:jc w:val="center"/>
              <w:rPr>
                <w:rFonts w:eastAsia="等线"/>
                <w:b/>
                <w:bCs/>
                <w:color w:val="000000"/>
                <w:kern w:val="0"/>
              </w:rPr>
            </w:pPr>
            <w:r w:rsidRPr="000548FF">
              <w:rPr>
                <w:rFonts w:eastAsia="等线"/>
                <w:i/>
                <w:iCs/>
                <w:color w:val="000000"/>
              </w:rPr>
              <w:t>N</w:t>
            </w:r>
            <w:r w:rsidR="000F7215" w:rsidRPr="000548FF">
              <w:rPr>
                <w:rFonts w:eastAsia="等线"/>
                <w:i/>
                <w:iCs/>
                <w:color w:val="000000"/>
              </w:rPr>
              <w:t>S</w:t>
            </w:r>
            <w:r w:rsidRPr="000548FF">
              <w:rPr>
                <w:rFonts w:eastAsia="等线"/>
                <w:i/>
                <w:iCs/>
                <w:color w:val="000000"/>
              </w:rPr>
              <w:t>.</w:t>
            </w:r>
          </w:p>
        </w:tc>
        <w:tc>
          <w:tcPr>
            <w:tcW w:w="1396" w:type="dxa"/>
            <w:tcBorders>
              <w:top w:val="nil"/>
            </w:tcBorders>
            <w:shd w:val="clear" w:color="auto" w:fill="auto"/>
            <w:noWrap/>
            <w:vAlign w:val="center"/>
          </w:tcPr>
          <w:p w14:paraId="312C2F57" w14:textId="07D454C7" w:rsidR="007F149C" w:rsidRPr="000548FF" w:rsidRDefault="007F149C" w:rsidP="00687F14">
            <w:pPr>
              <w:widowControl/>
              <w:jc w:val="center"/>
              <w:rPr>
                <w:rFonts w:eastAsia="等线"/>
                <w:color w:val="000000"/>
                <w:kern w:val="0"/>
              </w:rPr>
            </w:pPr>
            <w:r w:rsidRPr="000548FF">
              <w:rPr>
                <w:rFonts w:eastAsia="等线"/>
                <w:color w:val="000000"/>
              </w:rPr>
              <w:t>40.88</w:t>
            </w:r>
            <w:r w:rsidR="00B14052" w:rsidRPr="000548FF">
              <w:rPr>
                <w:rFonts w:eastAsia="等线"/>
                <w:color w:val="000000"/>
              </w:rPr>
              <w:t>%</w:t>
            </w:r>
          </w:p>
        </w:tc>
        <w:tc>
          <w:tcPr>
            <w:tcW w:w="1508" w:type="dxa"/>
            <w:tcBorders>
              <w:top w:val="nil"/>
            </w:tcBorders>
            <w:shd w:val="clear" w:color="auto" w:fill="auto"/>
            <w:noWrap/>
            <w:vAlign w:val="center"/>
          </w:tcPr>
          <w:p w14:paraId="0720FCF8" w14:textId="65F0F243" w:rsidR="007F149C" w:rsidRPr="000548FF" w:rsidRDefault="007F149C" w:rsidP="00687F14">
            <w:pPr>
              <w:widowControl/>
              <w:jc w:val="center"/>
              <w:rPr>
                <w:rFonts w:eastAsia="等线"/>
                <w:color w:val="000000"/>
                <w:kern w:val="0"/>
              </w:rPr>
            </w:pPr>
            <w:r w:rsidRPr="000548FF">
              <w:rPr>
                <w:rFonts w:eastAsia="等线"/>
                <w:color w:val="000000"/>
              </w:rPr>
              <w:t>10.23</w:t>
            </w:r>
            <w:r w:rsidR="00B14052" w:rsidRPr="000548FF">
              <w:rPr>
                <w:rFonts w:eastAsia="等线"/>
                <w:color w:val="000000"/>
              </w:rPr>
              <w:t>%</w:t>
            </w:r>
          </w:p>
        </w:tc>
        <w:tc>
          <w:tcPr>
            <w:tcW w:w="730" w:type="dxa"/>
            <w:tcBorders>
              <w:top w:val="nil"/>
              <w:right w:val="nil"/>
            </w:tcBorders>
            <w:shd w:val="clear" w:color="auto" w:fill="auto"/>
            <w:vAlign w:val="center"/>
          </w:tcPr>
          <w:p w14:paraId="179559D6" w14:textId="77777777" w:rsidR="007F149C" w:rsidRPr="000548FF" w:rsidRDefault="007F149C" w:rsidP="00687F14">
            <w:pPr>
              <w:widowControl/>
              <w:jc w:val="center"/>
              <w:rPr>
                <w:rFonts w:eastAsia="等线"/>
                <w:b/>
                <w:bCs/>
                <w:color w:val="000000"/>
                <w:kern w:val="0"/>
              </w:rPr>
            </w:pPr>
            <w:r w:rsidRPr="000548FF">
              <w:rPr>
                <w:rFonts w:eastAsia="等线"/>
                <w:color w:val="000000"/>
              </w:rPr>
              <w:t>**</w:t>
            </w:r>
          </w:p>
        </w:tc>
      </w:tr>
      <w:tr w:rsidR="006063FA" w:rsidRPr="000548FF" w14:paraId="53D46C9E" w14:textId="77777777" w:rsidTr="00523B7C">
        <w:trPr>
          <w:trHeight w:val="71"/>
        </w:trPr>
        <w:tc>
          <w:tcPr>
            <w:tcW w:w="3715" w:type="dxa"/>
            <w:tcBorders>
              <w:top w:val="nil"/>
              <w:left w:val="nil"/>
              <w:bottom w:val="single" w:sz="4" w:space="0" w:color="auto"/>
            </w:tcBorders>
            <w:shd w:val="clear" w:color="auto" w:fill="auto"/>
            <w:noWrap/>
            <w:vAlign w:val="center"/>
          </w:tcPr>
          <w:p w14:paraId="1416EE9D" w14:textId="580E0A26" w:rsidR="006063FA" w:rsidRPr="000548FF" w:rsidRDefault="00436BB4" w:rsidP="00210B0F">
            <w:pPr>
              <w:widowControl/>
              <w:jc w:val="center"/>
              <w:rPr>
                <w:rFonts w:eastAsia="等线"/>
                <w:color w:val="000000"/>
              </w:rPr>
            </w:pPr>
            <w:bookmarkStart w:id="44" w:name="_Hlk121985710"/>
            <w:r w:rsidRPr="000548FF">
              <w:rPr>
                <w:kern w:val="0"/>
                <w:lang w:bidi="ar"/>
              </w:rPr>
              <w:t>E</w:t>
            </w:r>
            <w:r w:rsidR="00B713D7" w:rsidRPr="000548FF">
              <w:rPr>
                <w:kern w:val="0"/>
                <w:lang w:bidi="ar"/>
              </w:rPr>
              <w:t>nergy</w:t>
            </w:r>
            <w:bookmarkEnd w:id="44"/>
          </w:p>
        </w:tc>
        <w:tc>
          <w:tcPr>
            <w:tcW w:w="1396" w:type="dxa"/>
            <w:tcBorders>
              <w:top w:val="nil"/>
              <w:bottom w:val="single" w:sz="4" w:space="0" w:color="auto"/>
            </w:tcBorders>
            <w:shd w:val="clear" w:color="auto" w:fill="auto"/>
            <w:noWrap/>
            <w:vAlign w:val="center"/>
          </w:tcPr>
          <w:p w14:paraId="4ECCAC64" w14:textId="64F3AA55" w:rsidR="006063FA" w:rsidRPr="000548FF" w:rsidRDefault="003B5301" w:rsidP="00210B0F">
            <w:pPr>
              <w:widowControl/>
              <w:jc w:val="center"/>
              <w:rPr>
                <w:rFonts w:eastAsia="等线"/>
                <w:color w:val="000000"/>
              </w:rPr>
            </w:pPr>
            <w:r w:rsidRPr="000548FF">
              <w:rPr>
                <w:rFonts w:eastAsia="等线"/>
                <w:color w:val="000000"/>
              </w:rPr>
              <w:t>13</w:t>
            </w:r>
            <w:r w:rsidR="00B14052" w:rsidRPr="000548FF">
              <w:rPr>
                <w:rFonts w:eastAsia="等线"/>
                <w:color w:val="000000"/>
              </w:rPr>
              <w:t>.</w:t>
            </w:r>
            <w:r w:rsidRPr="000548FF">
              <w:rPr>
                <w:rFonts w:eastAsia="等线"/>
                <w:color w:val="000000"/>
              </w:rPr>
              <w:t>85</w:t>
            </w:r>
          </w:p>
        </w:tc>
        <w:tc>
          <w:tcPr>
            <w:tcW w:w="1508" w:type="dxa"/>
            <w:tcBorders>
              <w:top w:val="nil"/>
              <w:bottom w:val="single" w:sz="4" w:space="0" w:color="auto"/>
            </w:tcBorders>
            <w:shd w:val="clear" w:color="auto" w:fill="auto"/>
            <w:noWrap/>
            <w:vAlign w:val="center"/>
          </w:tcPr>
          <w:p w14:paraId="1CFE4A61" w14:textId="13B0E4D4" w:rsidR="006063FA" w:rsidRPr="000548FF" w:rsidRDefault="006063FA" w:rsidP="00210B0F">
            <w:pPr>
              <w:widowControl/>
              <w:jc w:val="center"/>
              <w:rPr>
                <w:rFonts w:eastAsia="等线"/>
                <w:color w:val="000000"/>
              </w:rPr>
            </w:pPr>
            <w:r w:rsidRPr="000548FF">
              <w:rPr>
                <w:rFonts w:eastAsia="等线"/>
                <w:color w:val="000000"/>
              </w:rPr>
              <w:t>1</w:t>
            </w:r>
            <w:r w:rsidR="003B5301" w:rsidRPr="000548FF">
              <w:rPr>
                <w:rFonts w:eastAsia="等线"/>
                <w:color w:val="000000"/>
              </w:rPr>
              <w:t>4</w:t>
            </w:r>
            <w:r w:rsidR="00B14052" w:rsidRPr="000548FF">
              <w:rPr>
                <w:rFonts w:eastAsia="等线"/>
                <w:color w:val="000000"/>
              </w:rPr>
              <w:t>.</w:t>
            </w:r>
            <w:r w:rsidR="003B5301" w:rsidRPr="000548FF">
              <w:rPr>
                <w:rFonts w:eastAsia="等线"/>
                <w:color w:val="000000"/>
              </w:rPr>
              <w:t>8</w:t>
            </w:r>
            <w:r w:rsidR="000F7215" w:rsidRPr="000548FF">
              <w:rPr>
                <w:rFonts w:eastAsia="等线"/>
                <w:color w:val="000000"/>
              </w:rPr>
              <w:t>6</w:t>
            </w:r>
          </w:p>
        </w:tc>
        <w:tc>
          <w:tcPr>
            <w:tcW w:w="730" w:type="dxa"/>
            <w:tcBorders>
              <w:top w:val="nil"/>
              <w:bottom w:val="single" w:sz="4" w:space="0" w:color="auto"/>
            </w:tcBorders>
            <w:shd w:val="clear" w:color="auto" w:fill="auto"/>
            <w:noWrap/>
            <w:vAlign w:val="center"/>
          </w:tcPr>
          <w:p w14:paraId="62781ABE" w14:textId="51909D35" w:rsidR="006063FA" w:rsidRPr="000548FF" w:rsidRDefault="006063FA" w:rsidP="00210B0F">
            <w:pPr>
              <w:widowControl/>
              <w:jc w:val="center"/>
              <w:rPr>
                <w:rFonts w:eastAsia="等线"/>
                <w:color w:val="000000"/>
              </w:rPr>
            </w:pPr>
            <w:r w:rsidRPr="000548FF">
              <w:rPr>
                <w:rFonts w:eastAsia="等线"/>
                <w:color w:val="000000"/>
              </w:rPr>
              <w:t>**</w:t>
            </w:r>
          </w:p>
        </w:tc>
        <w:tc>
          <w:tcPr>
            <w:tcW w:w="1396" w:type="dxa"/>
            <w:tcBorders>
              <w:top w:val="nil"/>
              <w:bottom w:val="single" w:sz="4" w:space="0" w:color="auto"/>
            </w:tcBorders>
            <w:shd w:val="clear" w:color="auto" w:fill="auto"/>
            <w:noWrap/>
            <w:vAlign w:val="center"/>
          </w:tcPr>
          <w:p w14:paraId="34A6CB02" w14:textId="5B9454F6" w:rsidR="006063FA" w:rsidRPr="000548FF" w:rsidRDefault="003B5301" w:rsidP="00210B0F">
            <w:pPr>
              <w:widowControl/>
              <w:jc w:val="center"/>
              <w:rPr>
                <w:rFonts w:eastAsia="等线"/>
                <w:color w:val="000000"/>
              </w:rPr>
            </w:pPr>
            <w:r w:rsidRPr="000548FF">
              <w:rPr>
                <w:rFonts w:eastAsia="等线"/>
                <w:color w:val="000000"/>
              </w:rPr>
              <w:t>11</w:t>
            </w:r>
            <w:r w:rsidR="00B14052" w:rsidRPr="000548FF">
              <w:rPr>
                <w:rFonts w:eastAsia="等线"/>
                <w:color w:val="000000"/>
              </w:rPr>
              <w:t>.</w:t>
            </w:r>
            <w:r w:rsidR="000F7215" w:rsidRPr="000548FF">
              <w:rPr>
                <w:rFonts w:eastAsia="等线"/>
                <w:color w:val="000000"/>
              </w:rPr>
              <w:t>20</w:t>
            </w:r>
          </w:p>
        </w:tc>
        <w:tc>
          <w:tcPr>
            <w:tcW w:w="1508" w:type="dxa"/>
            <w:tcBorders>
              <w:top w:val="nil"/>
              <w:bottom w:val="single" w:sz="4" w:space="0" w:color="auto"/>
            </w:tcBorders>
            <w:shd w:val="clear" w:color="auto" w:fill="auto"/>
            <w:noWrap/>
            <w:vAlign w:val="center"/>
          </w:tcPr>
          <w:p w14:paraId="7DC6D959" w14:textId="6E95C38C" w:rsidR="006063FA" w:rsidRPr="000548FF" w:rsidRDefault="003B5301" w:rsidP="00210B0F">
            <w:pPr>
              <w:widowControl/>
              <w:jc w:val="center"/>
              <w:rPr>
                <w:rFonts w:eastAsia="等线"/>
                <w:color w:val="000000"/>
              </w:rPr>
            </w:pPr>
            <w:r w:rsidRPr="000548FF">
              <w:rPr>
                <w:rFonts w:eastAsia="等线"/>
                <w:color w:val="000000"/>
              </w:rPr>
              <w:t>2</w:t>
            </w:r>
            <w:r w:rsidR="00B14052" w:rsidRPr="000548FF">
              <w:rPr>
                <w:rFonts w:eastAsia="等线"/>
                <w:color w:val="000000"/>
              </w:rPr>
              <w:t>.</w:t>
            </w:r>
            <w:r w:rsidRPr="000548FF">
              <w:rPr>
                <w:rFonts w:eastAsia="等线"/>
                <w:color w:val="000000"/>
              </w:rPr>
              <w:t>8</w:t>
            </w:r>
            <w:r w:rsidR="00401452" w:rsidRPr="000548FF">
              <w:rPr>
                <w:rFonts w:eastAsia="等线"/>
                <w:color w:val="000000"/>
              </w:rPr>
              <w:t>5</w:t>
            </w:r>
          </w:p>
        </w:tc>
        <w:tc>
          <w:tcPr>
            <w:tcW w:w="730" w:type="dxa"/>
            <w:tcBorders>
              <w:top w:val="nil"/>
              <w:bottom w:val="single" w:sz="4" w:space="0" w:color="auto"/>
              <w:right w:val="nil"/>
            </w:tcBorders>
            <w:shd w:val="clear" w:color="auto" w:fill="auto"/>
            <w:vAlign w:val="center"/>
          </w:tcPr>
          <w:p w14:paraId="508D326D" w14:textId="78E11223" w:rsidR="006063FA" w:rsidRPr="000548FF" w:rsidRDefault="006063FA" w:rsidP="00210B0F">
            <w:pPr>
              <w:widowControl/>
              <w:jc w:val="center"/>
              <w:rPr>
                <w:rFonts w:eastAsia="等线"/>
                <w:color w:val="000000"/>
              </w:rPr>
            </w:pPr>
            <w:r w:rsidRPr="000548FF">
              <w:rPr>
                <w:rFonts w:eastAsia="等线"/>
                <w:color w:val="000000"/>
              </w:rPr>
              <w:t>**</w:t>
            </w:r>
          </w:p>
        </w:tc>
      </w:tr>
    </w:tbl>
    <w:bookmarkEnd w:id="35"/>
    <w:p w14:paraId="62229DF6" w14:textId="5D1C2263" w:rsidR="008C379F" w:rsidRPr="000548FF" w:rsidRDefault="00B96740" w:rsidP="001B327B">
      <w:pPr>
        <w:spacing w:line="360" w:lineRule="auto"/>
        <w:ind w:firstLineChars="200" w:firstLine="480"/>
        <w:rPr>
          <w:kern w:val="0"/>
          <w:sz w:val="24"/>
          <w:lang w:bidi="ar"/>
        </w:rPr>
      </w:pPr>
      <w:r w:rsidRPr="000548FF">
        <w:rPr>
          <w:kern w:val="0"/>
          <w:sz w:val="24"/>
          <w:lang w:bidi="ar"/>
        </w:rPr>
        <w:t xml:space="preserve">U-text is used in Table </w:t>
      </w:r>
      <w:r w:rsidR="0088481C" w:rsidRPr="000548FF">
        <w:rPr>
          <w:kern w:val="0"/>
          <w:sz w:val="24"/>
          <w:lang w:bidi="ar"/>
        </w:rPr>
        <w:t>3</w:t>
      </w:r>
      <w:r w:rsidRPr="000548FF">
        <w:rPr>
          <w:kern w:val="0"/>
          <w:sz w:val="24"/>
          <w:lang w:bidi="ar"/>
        </w:rPr>
        <w:t xml:space="preserve">, and * for </w:t>
      </w:r>
      <w:r w:rsidRPr="000548FF">
        <w:rPr>
          <w:i/>
          <w:iCs/>
          <w:kern w:val="0"/>
          <w:sz w:val="24"/>
          <w:lang w:bidi="ar"/>
        </w:rPr>
        <w:t xml:space="preserve">p </w:t>
      </w:r>
      <w:r w:rsidRPr="000548FF">
        <w:rPr>
          <w:kern w:val="0"/>
          <w:sz w:val="24"/>
          <w:lang w:bidi="ar"/>
        </w:rPr>
        <w:t xml:space="preserve">&lt; 0.05, ** for </w:t>
      </w:r>
      <w:r w:rsidRPr="000548FF">
        <w:rPr>
          <w:i/>
          <w:iCs/>
          <w:kern w:val="0"/>
          <w:sz w:val="24"/>
          <w:lang w:bidi="ar"/>
        </w:rPr>
        <w:t xml:space="preserve">p </w:t>
      </w:r>
      <w:r w:rsidRPr="000548FF">
        <w:rPr>
          <w:kern w:val="0"/>
          <w:sz w:val="24"/>
          <w:lang w:bidi="ar"/>
        </w:rPr>
        <w:t>&lt; 0.001</w:t>
      </w:r>
      <w:r w:rsidR="008C379F" w:rsidRPr="000548FF">
        <w:rPr>
          <w:kern w:val="0"/>
          <w:sz w:val="24"/>
          <w:lang w:bidi="ar"/>
        </w:rPr>
        <w:t>.</w:t>
      </w:r>
      <w:r w:rsidR="00DE350A" w:rsidRPr="000548FF">
        <w:rPr>
          <w:kern w:val="0"/>
          <w:sz w:val="24"/>
          <w:lang w:bidi="ar"/>
        </w:rPr>
        <w:t xml:space="preserve"> AB= </w:t>
      </w:r>
      <w:proofErr w:type="gramStart"/>
      <w:r w:rsidR="00DE350A" w:rsidRPr="000548FF">
        <w:rPr>
          <w:kern w:val="0"/>
          <w:sz w:val="24"/>
          <w:lang w:bidi="ar"/>
        </w:rPr>
        <w:t>R</w:t>
      </w:r>
      <w:r w:rsidR="00DE350A" w:rsidRPr="000548FF">
        <w:rPr>
          <w:kern w:val="0"/>
          <w:sz w:val="24"/>
          <w:vertAlign w:val="subscript"/>
          <w:lang w:bidi="ar"/>
        </w:rPr>
        <w:t>(</w:t>
      </w:r>
      <w:proofErr w:type="gramEnd"/>
      <w:r w:rsidR="00DE350A" w:rsidRPr="000548FF">
        <w:rPr>
          <w:i/>
          <w:iCs/>
          <w:kern w:val="0"/>
          <w:sz w:val="24"/>
          <w:vertAlign w:val="subscript"/>
          <w:lang w:bidi="ar"/>
        </w:rPr>
        <w:t>Bryoria</w:t>
      </w:r>
      <w:r w:rsidR="00DE350A" w:rsidRPr="000548FF">
        <w:rPr>
          <w:kern w:val="0"/>
          <w:sz w:val="24"/>
          <w:vertAlign w:val="subscript"/>
          <w:lang w:bidi="ar"/>
        </w:rPr>
        <w:t xml:space="preserve"> spp.)</w:t>
      </w:r>
      <w:r w:rsidR="00DE350A" w:rsidRPr="000548FF">
        <w:rPr>
          <w:kern w:val="0"/>
          <w:sz w:val="24"/>
          <w:lang w:bidi="ar"/>
        </w:rPr>
        <w:t xml:space="preserve"> × B%, from </w:t>
      </w:r>
      <w:r w:rsidR="00DE350A" w:rsidRPr="000548FF">
        <w:rPr>
          <w:i/>
          <w:iCs/>
          <w:kern w:val="0"/>
          <w:sz w:val="24"/>
          <w:lang w:bidi="ar"/>
        </w:rPr>
        <w:t>Bryoria</w:t>
      </w:r>
      <w:r w:rsidR="00DE350A" w:rsidRPr="000548FF">
        <w:rPr>
          <w:kern w:val="0"/>
          <w:sz w:val="24"/>
          <w:lang w:bidi="ar"/>
        </w:rPr>
        <w:t xml:space="preserve"> spp.; </w:t>
      </w:r>
      <w:r w:rsidR="00407DE5" w:rsidRPr="000548FF">
        <w:rPr>
          <w:kern w:val="0"/>
          <w:sz w:val="24"/>
          <w:lang w:bidi="ar"/>
        </w:rPr>
        <w:t>AU= R</w:t>
      </w:r>
      <w:r w:rsidR="00407DE5" w:rsidRPr="000548FF">
        <w:rPr>
          <w:kern w:val="0"/>
          <w:sz w:val="24"/>
          <w:vertAlign w:val="subscript"/>
          <w:lang w:bidi="ar"/>
        </w:rPr>
        <w:t>(</w:t>
      </w:r>
      <w:r w:rsidR="00407DE5" w:rsidRPr="000548FF">
        <w:rPr>
          <w:i/>
          <w:iCs/>
          <w:kern w:val="0"/>
          <w:sz w:val="24"/>
          <w:vertAlign w:val="subscript"/>
          <w:lang w:bidi="ar"/>
        </w:rPr>
        <w:t>U. longissima)</w:t>
      </w:r>
      <w:r w:rsidR="00407DE5" w:rsidRPr="000548FF">
        <w:rPr>
          <w:kern w:val="0"/>
          <w:sz w:val="24"/>
          <w:lang w:bidi="ar"/>
        </w:rPr>
        <w:t xml:space="preserve"> × U%, from </w:t>
      </w:r>
      <w:r w:rsidR="00407DE5" w:rsidRPr="000548FF">
        <w:rPr>
          <w:i/>
          <w:iCs/>
          <w:kern w:val="0"/>
          <w:sz w:val="24"/>
          <w:lang w:bidi="ar"/>
        </w:rPr>
        <w:t>U. longissima.</w:t>
      </w:r>
      <w:r w:rsidR="00DE350A" w:rsidRPr="000548FF">
        <w:rPr>
          <w:kern w:val="0"/>
          <w:sz w:val="24"/>
          <w:lang w:bidi="ar"/>
        </w:rPr>
        <w:t xml:space="preserve"> </w:t>
      </w:r>
      <w:proofErr w:type="gramStart"/>
      <w:r w:rsidR="00DE350A" w:rsidRPr="000548FF">
        <w:rPr>
          <w:kern w:val="0"/>
          <w:sz w:val="24"/>
          <w:lang w:bidi="ar"/>
        </w:rPr>
        <w:t>R</w:t>
      </w:r>
      <w:r w:rsidR="00DE350A" w:rsidRPr="000548FF">
        <w:rPr>
          <w:kern w:val="0"/>
          <w:sz w:val="24"/>
          <w:vertAlign w:val="subscript"/>
          <w:lang w:bidi="ar"/>
        </w:rPr>
        <w:t>(</w:t>
      </w:r>
      <w:proofErr w:type="gramEnd"/>
      <w:r w:rsidR="00DE350A" w:rsidRPr="000548FF">
        <w:rPr>
          <w:i/>
          <w:iCs/>
          <w:kern w:val="0"/>
          <w:sz w:val="24"/>
          <w:vertAlign w:val="subscript"/>
          <w:lang w:bidi="ar"/>
        </w:rPr>
        <w:t>U. longissima</w:t>
      </w:r>
      <w:r w:rsidR="00DE350A" w:rsidRPr="000548FF">
        <w:rPr>
          <w:kern w:val="0"/>
          <w:sz w:val="24"/>
          <w:vertAlign w:val="subscript"/>
          <w:lang w:bidi="ar"/>
        </w:rPr>
        <w:t xml:space="preserve">) </w:t>
      </w:r>
      <w:r w:rsidR="00DE350A" w:rsidRPr="000548FF">
        <w:rPr>
          <w:kern w:val="0"/>
          <w:sz w:val="24"/>
          <w:lang w:bidi="ar"/>
        </w:rPr>
        <w:t>= Ua/(Ua+Ba)</w:t>
      </w:r>
      <w:r w:rsidR="00DE350A" w:rsidRPr="000548FF">
        <w:rPr>
          <w:rFonts w:hint="eastAsia"/>
          <w:kern w:val="0"/>
          <w:sz w:val="24"/>
          <w:lang w:bidi="ar"/>
        </w:rPr>
        <w:t>;</w:t>
      </w:r>
      <w:r w:rsidR="00DE350A" w:rsidRPr="000548FF">
        <w:rPr>
          <w:kern w:val="0"/>
          <w:sz w:val="24"/>
          <w:lang w:bidi="ar"/>
        </w:rPr>
        <w:t xml:space="preserve"> R</w:t>
      </w:r>
      <w:r w:rsidR="00DE350A" w:rsidRPr="000548FF">
        <w:rPr>
          <w:kern w:val="0"/>
          <w:sz w:val="24"/>
          <w:vertAlign w:val="subscript"/>
          <w:lang w:bidi="ar"/>
        </w:rPr>
        <w:t>(</w:t>
      </w:r>
      <w:r w:rsidR="00DE350A" w:rsidRPr="000548FF">
        <w:rPr>
          <w:i/>
          <w:iCs/>
          <w:kern w:val="0"/>
          <w:sz w:val="24"/>
          <w:vertAlign w:val="subscript"/>
          <w:lang w:bidi="ar"/>
        </w:rPr>
        <w:t>Bryoria</w:t>
      </w:r>
      <w:r w:rsidR="00DE350A" w:rsidRPr="000548FF">
        <w:rPr>
          <w:kern w:val="0"/>
          <w:sz w:val="24"/>
          <w:vertAlign w:val="subscript"/>
          <w:lang w:bidi="ar"/>
        </w:rPr>
        <w:t xml:space="preserve"> spp.) </w:t>
      </w:r>
      <w:r w:rsidR="00DE350A" w:rsidRPr="000548FF">
        <w:rPr>
          <w:kern w:val="0"/>
          <w:sz w:val="24"/>
          <w:lang w:bidi="ar"/>
        </w:rPr>
        <w:t>= Ba/(Ua+Ba)</w:t>
      </w:r>
      <w:r w:rsidR="00B37AEA" w:rsidRPr="000548FF">
        <w:rPr>
          <w:kern w:val="0"/>
          <w:sz w:val="24"/>
          <w:lang w:bidi="ar"/>
        </w:rPr>
        <w:t>.</w:t>
      </w:r>
      <w:r w:rsidR="00DE350A" w:rsidRPr="000548FF">
        <w:rPr>
          <w:b/>
          <w:bCs/>
          <w:kern w:val="0"/>
          <w:sz w:val="24"/>
          <w:lang w:bidi="ar"/>
        </w:rPr>
        <w:t xml:space="preserve"> Ua</w:t>
      </w:r>
      <w:r w:rsidR="00DE350A" w:rsidRPr="000548FF">
        <w:rPr>
          <w:kern w:val="0"/>
          <w:sz w:val="24"/>
          <w:lang w:bidi="ar"/>
        </w:rPr>
        <w:t xml:space="preserve">: the physical proportion of </w:t>
      </w:r>
      <w:r w:rsidR="00DE350A" w:rsidRPr="000548FF">
        <w:rPr>
          <w:i/>
          <w:iCs/>
          <w:kern w:val="0"/>
          <w:sz w:val="24"/>
          <w:lang w:bidi="ar"/>
        </w:rPr>
        <w:t>U. longissima</w:t>
      </w:r>
      <w:r w:rsidR="00DE350A" w:rsidRPr="000548FF">
        <w:rPr>
          <w:kern w:val="0"/>
          <w:sz w:val="24"/>
          <w:lang w:bidi="ar"/>
        </w:rPr>
        <w:t xml:space="preserve">; </w:t>
      </w:r>
      <w:r w:rsidR="00DE350A" w:rsidRPr="000548FF">
        <w:rPr>
          <w:b/>
          <w:bCs/>
          <w:kern w:val="0"/>
          <w:sz w:val="24"/>
          <w:lang w:bidi="ar"/>
        </w:rPr>
        <w:t>Ba</w:t>
      </w:r>
      <w:r w:rsidR="00DE350A" w:rsidRPr="000548FF">
        <w:rPr>
          <w:kern w:val="0"/>
          <w:sz w:val="24"/>
          <w:lang w:bidi="ar"/>
        </w:rPr>
        <w:t xml:space="preserve">: the same proportion of </w:t>
      </w:r>
      <w:r w:rsidR="00DE350A" w:rsidRPr="000548FF">
        <w:rPr>
          <w:i/>
          <w:iCs/>
          <w:kern w:val="0"/>
          <w:sz w:val="24"/>
          <w:lang w:bidi="ar"/>
        </w:rPr>
        <w:t>Bryoria</w:t>
      </w:r>
      <w:r w:rsidR="00DE350A" w:rsidRPr="000548FF">
        <w:rPr>
          <w:kern w:val="0"/>
          <w:sz w:val="24"/>
          <w:lang w:bidi="ar"/>
        </w:rPr>
        <w:t xml:space="preserve"> spp.</w:t>
      </w:r>
    </w:p>
    <w:p w14:paraId="3FCC1F85" w14:textId="46AEF336" w:rsidR="008C379F" w:rsidRPr="000548FF" w:rsidRDefault="008C379F" w:rsidP="000722DF">
      <w:pPr>
        <w:widowControl/>
        <w:spacing w:line="360" w:lineRule="auto"/>
        <w:textAlignment w:val="bottom"/>
        <w:rPr>
          <w:kern w:val="0"/>
          <w:sz w:val="24"/>
          <w:lang w:bidi="ar"/>
        </w:rPr>
        <w:sectPr w:rsidR="008C379F" w:rsidRPr="000548FF" w:rsidSect="00B713D7">
          <w:pgSz w:w="16838" w:h="11906" w:orient="landscape"/>
          <w:pgMar w:top="1800" w:right="1440" w:bottom="1800" w:left="1440" w:header="851" w:footer="992" w:gutter="0"/>
          <w:lnNumType w:countBy="1" w:restart="continuous"/>
          <w:cols w:space="425"/>
          <w:docGrid w:type="lines" w:linePitch="312"/>
        </w:sectPr>
      </w:pPr>
    </w:p>
    <w:p w14:paraId="449F737E" w14:textId="59EE3BA0" w:rsidR="00FB62B3" w:rsidRPr="000548FF" w:rsidRDefault="00CB79C6" w:rsidP="00FB62B3">
      <w:pPr>
        <w:pStyle w:val="3"/>
        <w:spacing w:before="0" w:after="0" w:line="360" w:lineRule="auto"/>
        <w:rPr>
          <w:rFonts w:eastAsia="宋体"/>
          <w:sz w:val="24"/>
          <w:szCs w:val="24"/>
        </w:rPr>
      </w:pPr>
      <w:r w:rsidRPr="000548FF">
        <w:rPr>
          <w:rFonts w:eastAsia="宋体"/>
          <w:sz w:val="24"/>
          <w:szCs w:val="24"/>
        </w:rPr>
        <w:lastRenderedPageBreak/>
        <w:t>N</w:t>
      </w:r>
      <w:r w:rsidR="00FB62B3" w:rsidRPr="000548FF">
        <w:rPr>
          <w:rFonts w:eastAsia="宋体"/>
          <w:sz w:val="24"/>
          <w:szCs w:val="24"/>
        </w:rPr>
        <w:t xml:space="preserve">utritional and chemical components between </w:t>
      </w:r>
      <w:r w:rsidR="00466B13" w:rsidRPr="000548FF">
        <w:rPr>
          <w:rFonts w:eastAsia="宋体"/>
          <w:sz w:val="24"/>
          <w:szCs w:val="24"/>
        </w:rPr>
        <w:t xml:space="preserve">the </w:t>
      </w:r>
      <w:r w:rsidR="00FB62B3" w:rsidRPr="000548FF">
        <w:rPr>
          <w:rFonts w:eastAsia="宋体"/>
          <w:sz w:val="24"/>
          <w:szCs w:val="24"/>
        </w:rPr>
        <w:t xml:space="preserve">dry and wet </w:t>
      </w:r>
      <w:r w:rsidRPr="000548FF">
        <w:rPr>
          <w:rFonts w:eastAsia="宋体"/>
          <w:sz w:val="24"/>
          <w:szCs w:val="24"/>
        </w:rPr>
        <w:t>season</w:t>
      </w:r>
      <w:r w:rsidR="00466B13" w:rsidRPr="000548FF">
        <w:rPr>
          <w:rFonts w:eastAsia="宋体"/>
          <w:sz w:val="24"/>
          <w:szCs w:val="24"/>
        </w:rPr>
        <w:t>s</w:t>
      </w:r>
    </w:p>
    <w:p w14:paraId="7B66454D" w14:textId="7EB2BD81" w:rsidR="00DD4049" w:rsidRPr="000548FF" w:rsidRDefault="00D16EF8" w:rsidP="00F15B7C">
      <w:pPr>
        <w:pStyle w:val="3"/>
        <w:spacing w:before="0" w:after="0" w:line="360" w:lineRule="auto"/>
        <w:ind w:firstLineChars="200" w:firstLine="480"/>
        <w:rPr>
          <w:rFonts w:eastAsia="宋体"/>
          <w:b w:val="0"/>
          <w:bCs w:val="0"/>
          <w:kern w:val="0"/>
          <w:sz w:val="24"/>
          <w:szCs w:val="24"/>
          <w:lang w:bidi="ar"/>
        </w:rPr>
      </w:pPr>
      <w:r w:rsidRPr="000548FF">
        <w:rPr>
          <w:rFonts w:eastAsia="宋体"/>
          <w:b w:val="0"/>
          <w:bCs w:val="0"/>
          <w:kern w:val="0"/>
          <w:sz w:val="24"/>
          <w:szCs w:val="24"/>
          <w:lang w:bidi="ar"/>
        </w:rPr>
        <w:t>Lichen</w:t>
      </w:r>
      <w:r w:rsidR="007B791D" w:rsidRPr="000548FF">
        <w:rPr>
          <w:rFonts w:eastAsia="宋体"/>
          <w:b w:val="0"/>
          <w:bCs w:val="0"/>
          <w:kern w:val="0"/>
          <w:sz w:val="24"/>
          <w:szCs w:val="24"/>
          <w:lang w:bidi="ar"/>
        </w:rPr>
        <w:t>s</w:t>
      </w:r>
      <w:r w:rsidR="009E7DA0" w:rsidRPr="000548FF">
        <w:rPr>
          <w:rFonts w:eastAsia="宋体"/>
          <w:b w:val="0"/>
          <w:bCs w:val="0"/>
          <w:kern w:val="0"/>
          <w:sz w:val="24"/>
          <w:szCs w:val="24"/>
          <w:lang w:bidi="ar"/>
        </w:rPr>
        <w:t xml:space="preserve"> provide</w:t>
      </w:r>
      <w:r w:rsidR="0098399A" w:rsidRPr="000548FF">
        <w:rPr>
          <w:rFonts w:eastAsia="宋体"/>
          <w:b w:val="0"/>
          <w:bCs w:val="0"/>
          <w:kern w:val="0"/>
          <w:sz w:val="24"/>
          <w:szCs w:val="24"/>
          <w:lang w:bidi="ar"/>
        </w:rPr>
        <w:t xml:space="preserve"> </w:t>
      </w:r>
      <w:r w:rsidR="00A25BD1" w:rsidRPr="000548FF">
        <w:rPr>
          <w:rFonts w:eastAsia="宋体"/>
          <w:b w:val="0"/>
          <w:bCs w:val="0"/>
          <w:kern w:val="0"/>
          <w:sz w:val="24"/>
          <w:szCs w:val="24"/>
          <w:lang w:bidi="ar"/>
        </w:rPr>
        <w:t xml:space="preserve">more </w:t>
      </w:r>
      <w:r w:rsidR="0022239A" w:rsidRPr="000548FF">
        <w:rPr>
          <w:rFonts w:eastAsia="宋体"/>
          <w:b w:val="0"/>
          <w:bCs w:val="0"/>
          <w:kern w:val="0"/>
          <w:sz w:val="24"/>
          <w:szCs w:val="24"/>
          <w:lang w:bidi="ar"/>
        </w:rPr>
        <w:t>significant</w:t>
      </w:r>
      <w:r w:rsidR="007A7017" w:rsidRPr="000548FF">
        <w:rPr>
          <w:rFonts w:eastAsia="宋体"/>
          <w:b w:val="0"/>
          <w:bCs w:val="0"/>
          <w:kern w:val="0"/>
          <w:sz w:val="24"/>
          <w:szCs w:val="24"/>
          <w:lang w:bidi="ar"/>
        </w:rPr>
        <w:t xml:space="preserve"> </w:t>
      </w:r>
      <w:r w:rsidR="005250DD" w:rsidRPr="000548FF">
        <w:rPr>
          <w:rFonts w:eastAsia="宋体"/>
          <w:b w:val="0"/>
          <w:bCs w:val="0"/>
          <w:kern w:val="0"/>
          <w:sz w:val="24"/>
          <w:szCs w:val="24"/>
          <w:lang w:bidi="ar"/>
        </w:rPr>
        <w:t>components</w:t>
      </w:r>
      <w:r w:rsidR="00A32A45" w:rsidRPr="000548FF">
        <w:rPr>
          <w:rFonts w:eastAsia="宋体"/>
          <w:b w:val="0"/>
          <w:bCs w:val="0"/>
          <w:kern w:val="0"/>
          <w:sz w:val="24"/>
          <w:szCs w:val="24"/>
          <w:lang w:bidi="ar"/>
        </w:rPr>
        <w:t xml:space="preserve"> in the dry season</w:t>
      </w:r>
      <w:r w:rsidR="005250DD" w:rsidRPr="000548FF">
        <w:rPr>
          <w:rFonts w:eastAsia="宋体"/>
          <w:b w:val="0"/>
          <w:bCs w:val="0"/>
          <w:kern w:val="0"/>
          <w:sz w:val="24"/>
          <w:szCs w:val="24"/>
          <w:lang w:bidi="ar"/>
        </w:rPr>
        <w:t xml:space="preserve"> than </w:t>
      </w:r>
      <w:r w:rsidR="0074063C" w:rsidRPr="000548FF">
        <w:rPr>
          <w:rFonts w:eastAsia="宋体"/>
          <w:b w:val="0"/>
          <w:bCs w:val="0"/>
          <w:kern w:val="0"/>
          <w:sz w:val="24"/>
          <w:szCs w:val="24"/>
          <w:lang w:bidi="ar"/>
        </w:rPr>
        <w:t xml:space="preserve">in </w:t>
      </w:r>
      <w:r w:rsidR="00A32A45" w:rsidRPr="000548FF">
        <w:rPr>
          <w:rFonts w:eastAsia="宋体"/>
          <w:b w:val="0"/>
          <w:bCs w:val="0"/>
          <w:kern w:val="0"/>
          <w:sz w:val="24"/>
          <w:szCs w:val="24"/>
          <w:lang w:bidi="ar"/>
        </w:rPr>
        <w:t xml:space="preserve">the </w:t>
      </w:r>
      <w:r w:rsidR="005250DD" w:rsidRPr="000548FF">
        <w:rPr>
          <w:rFonts w:eastAsia="宋体"/>
          <w:b w:val="0"/>
          <w:bCs w:val="0"/>
          <w:kern w:val="0"/>
          <w:sz w:val="24"/>
          <w:szCs w:val="24"/>
          <w:lang w:bidi="ar"/>
        </w:rPr>
        <w:t xml:space="preserve">wet </w:t>
      </w:r>
      <w:r w:rsidR="00F7786F" w:rsidRPr="000548FF">
        <w:rPr>
          <w:rFonts w:eastAsia="宋体"/>
          <w:b w:val="0"/>
          <w:bCs w:val="0"/>
          <w:kern w:val="0"/>
          <w:sz w:val="24"/>
          <w:szCs w:val="24"/>
          <w:lang w:bidi="ar"/>
        </w:rPr>
        <w:t>one</w:t>
      </w:r>
      <w:r w:rsidR="00EE3E89" w:rsidRPr="000548FF">
        <w:rPr>
          <w:rFonts w:eastAsia="宋体"/>
          <w:b w:val="0"/>
          <w:bCs w:val="0"/>
          <w:kern w:val="0"/>
          <w:sz w:val="24"/>
          <w:szCs w:val="24"/>
          <w:lang w:bidi="ar"/>
        </w:rPr>
        <w:t xml:space="preserve"> (Fig. 4.)</w:t>
      </w:r>
      <w:r w:rsidR="00A25BD1" w:rsidRPr="000548FF">
        <w:rPr>
          <w:rFonts w:eastAsia="宋体"/>
          <w:b w:val="0"/>
          <w:bCs w:val="0"/>
          <w:kern w:val="0"/>
          <w:sz w:val="24"/>
          <w:szCs w:val="24"/>
          <w:lang w:bidi="ar"/>
        </w:rPr>
        <w:t>.</w:t>
      </w:r>
      <w:r w:rsidR="00F471C1" w:rsidRPr="000548FF">
        <w:rPr>
          <w:rFonts w:eastAsia="宋体"/>
          <w:b w:val="0"/>
          <w:bCs w:val="0"/>
          <w:kern w:val="0"/>
          <w:sz w:val="24"/>
          <w:szCs w:val="24"/>
          <w:lang w:bidi="ar"/>
        </w:rPr>
        <w:t xml:space="preserve"> A general decreasing trend of nutritional and mechanical components </w:t>
      </w:r>
      <w:r w:rsidR="00A4459F" w:rsidRPr="000548FF">
        <w:rPr>
          <w:rFonts w:eastAsia="宋体"/>
          <w:b w:val="0"/>
          <w:bCs w:val="0"/>
          <w:kern w:val="0"/>
          <w:sz w:val="24"/>
          <w:szCs w:val="24"/>
          <w:lang w:bidi="ar"/>
        </w:rPr>
        <w:t>was found: TNC</w:t>
      </w:r>
      <w:r w:rsidR="00A23966" w:rsidRPr="000548FF">
        <w:rPr>
          <w:rFonts w:eastAsia="宋体"/>
          <w:b w:val="0"/>
          <w:bCs w:val="0"/>
          <w:kern w:val="0"/>
          <w:sz w:val="24"/>
          <w:szCs w:val="24"/>
          <w:lang w:bidi="ar"/>
        </w:rPr>
        <w:t xml:space="preserve"> &gt;</w:t>
      </w:r>
      <w:r w:rsidR="00A4459F" w:rsidRPr="000548FF">
        <w:rPr>
          <w:rFonts w:eastAsia="宋体"/>
          <w:b w:val="0"/>
          <w:bCs w:val="0"/>
          <w:kern w:val="0"/>
          <w:sz w:val="24"/>
          <w:szCs w:val="24"/>
          <w:lang w:bidi="ar"/>
        </w:rPr>
        <w:t xml:space="preserve"> NDF</w:t>
      </w:r>
      <w:r w:rsidR="00A23966" w:rsidRPr="000548FF">
        <w:rPr>
          <w:rFonts w:eastAsia="宋体"/>
          <w:b w:val="0"/>
          <w:bCs w:val="0"/>
          <w:kern w:val="0"/>
          <w:sz w:val="24"/>
          <w:szCs w:val="24"/>
          <w:lang w:bidi="ar"/>
        </w:rPr>
        <w:t xml:space="preserve"> &gt;</w:t>
      </w:r>
      <w:r w:rsidR="00A4459F" w:rsidRPr="000548FF">
        <w:rPr>
          <w:rFonts w:eastAsia="宋体"/>
          <w:b w:val="0"/>
          <w:bCs w:val="0"/>
          <w:kern w:val="0"/>
          <w:sz w:val="24"/>
          <w:szCs w:val="24"/>
          <w:lang w:bidi="ar"/>
        </w:rPr>
        <w:t xml:space="preserve"> </w:t>
      </w:r>
      <w:r w:rsidR="003938A9" w:rsidRPr="000548FF">
        <w:rPr>
          <w:rFonts w:eastAsia="宋体"/>
          <w:b w:val="0"/>
          <w:bCs w:val="0"/>
          <w:kern w:val="0"/>
          <w:sz w:val="24"/>
          <w:szCs w:val="24"/>
          <w:lang w:bidi="ar"/>
        </w:rPr>
        <w:t>s</w:t>
      </w:r>
      <w:r w:rsidR="00A4459F" w:rsidRPr="000548FF">
        <w:rPr>
          <w:rFonts w:eastAsia="宋体"/>
          <w:b w:val="0"/>
          <w:bCs w:val="0"/>
          <w:kern w:val="0"/>
          <w:sz w:val="24"/>
          <w:szCs w:val="24"/>
          <w:lang w:bidi="ar"/>
        </w:rPr>
        <w:t>tarch</w:t>
      </w:r>
      <w:r w:rsidR="00A23966" w:rsidRPr="000548FF">
        <w:rPr>
          <w:rFonts w:eastAsia="宋体"/>
          <w:b w:val="0"/>
          <w:bCs w:val="0"/>
          <w:kern w:val="0"/>
          <w:sz w:val="24"/>
          <w:szCs w:val="24"/>
          <w:lang w:bidi="ar"/>
        </w:rPr>
        <w:t xml:space="preserve"> &gt; </w:t>
      </w:r>
      <w:r w:rsidR="00A4459F" w:rsidRPr="000548FF">
        <w:rPr>
          <w:rFonts w:eastAsia="宋体"/>
          <w:b w:val="0"/>
          <w:bCs w:val="0"/>
          <w:kern w:val="0"/>
          <w:sz w:val="24"/>
          <w:szCs w:val="24"/>
          <w:lang w:bidi="ar"/>
        </w:rPr>
        <w:t>CP</w:t>
      </w:r>
      <w:r w:rsidR="00A23966" w:rsidRPr="000548FF">
        <w:rPr>
          <w:rFonts w:eastAsia="宋体"/>
          <w:b w:val="0"/>
          <w:bCs w:val="0"/>
          <w:kern w:val="0"/>
          <w:sz w:val="24"/>
          <w:szCs w:val="24"/>
          <w:lang w:bidi="ar"/>
        </w:rPr>
        <w:t xml:space="preserve"> &gt;</w:t>
      </w:r>
      <w:r w:rsidR="00A4459F" w:rsidRPr="000548FF">
        <w:rPr>
          <w:rFonts w:eastAsia="宋体"/>
          <w:b w:val="0"/>
          <w:bCs w:val="0"/>
          <w:kern w:val="0"/>
          <w:sz w:val="24"/>
          <w:szCs w:val="24"/>
          <w:lang w:bidi="ar"/>
        </w:rPr>
        <w:t xml:space="preserve"> ADF</w:t>
      </w:r>
      <w:r w:rsidR="00A23966" w:rsidRPr="000548FF">
        <w:rPr>
          <w:rFonts w:eastAsia="宋体"/>
          <w:b w:val="0"/>
          <w:bCs w:val="0"/>
          <w:kern w:val="0"/>
          <w:sz w:val="24"/>
          <w:szCs w:val="24"/>
          <w:lang w:bidi="ar"/>
        </w:rPr>
        <w:t xml:space="preserve"> &gt;</w:t>
      </w:r>
      <w:r w:rsidR="00A4459F" w:rsidRPr="000548FF">
        <w:rPr>
          <w:rFonts w:eastAsia="宋体"/>
          <w:b w:val="0"/>
          <w:bCs w:val="0"/>
          <w:kern w:val="0"/>
          <w:sz w:val="24"/>
          <w:szCs w:val="24"/>
          <w:lang w:bidi="ar"/>
        </w:rPr>
        <w:t xml:space="preserve"> WSC</w:t>
      </w:r>
      <w:r w:rsidR="00A23966" w:rsidRPr="000548FF">
        <w:rPr>
          <w:rFonts w:eastAsia="宋体"/>
          <w:b w:val="0"/>
          <w:bCs w:val="0"/>
          <w:kern w:val="0"/>
          <w:sz w:val="24"/>
          <w:szCs w:val="24"/>
          <w:lang w:bidi="ar"/>
        </w:rPr>
        <w:t xml:space="preserve"> &gt;</w:t>
      </w:r>
      <w:r w:rsidR="00A4459F" w:rsidRPr="000548FF">
        <w:rPr>
          <w:rFonts w:eastAsia="宋体"/>
          <w:b w:val="0"/>
          <w:bCs w:val="0"/>
          <w:kern w:val="0"/>
          <w:sz w:val="24"/>
          <w:szCs w:val="24"/>
          <w:lang w:bidi="ar"/>
        </w:rPr>
        <w:t xml:space="preserve"> </w:t>
      </w:r>
      <w:r w:rsidR="003938A9" w:rsidRPr="000548FF">
        <w:rPr>
          <w:rFonts w:eastAsia="宋体"/>
          <w:b w:val="0"/>
          <w:bCs w:val="0"/>
          <w:kern w:val="0"/>
          <w:sz w:val="24"/>
          <w:szCs w:val="24"/>
          <w:lang w:bidi="ar"/>
        </w:rPr>
        <w:t>a</w:t>
      </w:r>
      <w:r w:rsidR="00A4459F" w:rsidRPr="000548FF">
        <w:rPr>
          <w:rFonts w:eastAsia="宋体"/>
          <w:b w:val="0"/>
          <w:bCs w:val="0"/>
          <w:kern w:val="0"/>
          <w:sz w:val="24"/>
          <w:szCs w:val="24"/>
          <w:lang w:bidi="ar"/>
        </w:rPr>
        <w:t>sh</w:t>
      </w:r>
      <w:r w:rsidR="00A23966" w:rsidRPr="000548FF">
        <w:rPr>
          <w:rFonts w:eastAsia="宋体"/>
          <w:b w:val="0"/>
          <w:bCs w:val="0"/>
          <w:kern w:val="0"/>
          <w:sz w:val="24"/>
          <w:szCs w:val="24"/>
          <w:lang w:bidi="ar"/>
        </w:rPr>
        <w:t xml:space="preserve"> &gt;</w:t>
      </w:r>
      <w:r w:rsidR="00A4459F" w:rsidRPr="000548FF">
        <w:rPr>
          <w:rFonts w:eastAsia="宋体"/>
          <w:b w:val="0"/>
          <w:bCs w:val="0"/>
          <w:kern w:val="0"/>
          <w:sz w:val="24"/>
          <w:szCs w:val="24"/>
          <w:lang w:bidi="ar"/>
        </w:rPr>
        <w:t xml:space="preserve"> </w:t>
      </w:r>
      <w:r w:rsidR="003938A9" w:rsidRPr="000548FF">
        <w:rPr>
          <w:rFonts w:eastAsia="宋体"/>
          <w:b w:val="0"/>
          <w:bCs w:val="0"/>
          <w:kern w:val="0"/>
          <w:sz w:val="24"/>
          <w:szCs w:val="24"/>
          <w:lang w:bidi="ar"/>
        </w:rPr>
        <w:t>f</w:t>
      </w:r>
      <w:r w:rsidR="00A4459F" w:rsidRPr="000548FF">
        <w:rPr>
          <w:rFonts w:eastAsia="宋体"/>
          <w:b w:val="0"/>
          <w:bCs w:val="0"/>
          <w:kern w:val="0"/>
          <w:sz w:val="24"/>
          <w:szCs w:val="24"/>
          <w:lang w:bidi="ar"/>
        </w:rPr>
        <w:t>at</w:t>
      </w:r>
      <w:r w:rsidR="00A23966" w:rsidRPr="000548FF">
        <w:rPr>
          <w:rFonts w:eastAsia="宋体"/>
          <w:b w:val="0"/>
          <w:bCs w:val="0"/>
          <w:kern w:val="0"/>
          <w:sz w:val="24"/>
          <w:szCs w:val="24"/>
          <w:lang w:bidi="ar"/>
        </w:rPr>
        <w:t xml:space="preserve"> &gt;</w:t>
      </w:r>
      <w:r w:rsidR="00A4459F" w:rsidRPr="000548FF">
        <w:rPr>
          <w:rFonts w:eastAsia="宋体"/>
          <w:b w:val="0"/>
          <w:bCs w:val="0"/>
          <w:kern w:val="0"/>
          <w:sz w:val="24"/>
          <w:szCs w:val="24"/>
          <w:lang w:bidi="ar"/>
        </w:rPr>
        <w:t xml:space="preserve"> ADL</w:t>
      </w:r>
      <w:r w:rsidR="00A23966" w:rsidRPr="000548FF">
        <w:rPr>
          <w:rFonts w:eastAsia="宋体"/>
          <w:b w:val="0"/>
          <w:bCs w:val="0"/>
          <w:kern w:val="0"/>
          <w:sz w:val="24"/>
          <w:szCs w:val="24"/>
          <w:lang w:bidi="ar"/>
        </w:rPr>
        <w:t xml:space="preserve"> &gt;</w:t>
      </w:r>
      <w:r w:rsidR="00A4459F" w:rsidRPr="000548FF">
        <w:rPr>
          <w:rFonts w:eastAsia="宋体"/>
          <w:b w:val="0"/>
          <w:bCs w:val="0"/>
          <w:kern w:val="0"/>
          <w:sz w:val="24"/>
          <w:szCs w:val="24"/>
          <w:lang w:bidi="ar"/>
        </w:rPr>
        <w:t xml:space="preserve"> </w:t>
      </w:r>
      <w:r w:rsidR="003938A9" w:rsidRPr="000548FF">
        <w:rPr>
          <w:rFonts w:eastAsia="宋体"/>
          <w:b w:val="0"/>
          <w:bCs w:val="0"/>
          <w:kern w:val="0"/>
          <w:sz w:val="24"/>
          <w:szCs w:val="24"/>
          <w:lang w:bidi="ar"/>
        </w:rPr>
        <w:t>t</w:t>
      </w:r>
      <w:r w:rsidR="00A4459F" w:rsidRPr="000548FF">
        <w:rPr>
          <w:rFonts w:eastAsia="宋体"/>
          <w:b w:val="0"/>
          <w:bCs w:val="0"/>
          <w:kern w:val="0"/>
          <w:sz w:val="24"/>
          <w:szCs w:val="24"/>
          <w:lang w:bidi="ar"/>
        </w:rPr>
        <w:t>annin.</w:t>
      </w:r>
    </w:p>
    <w:p w14:paraId="1D7D9ACE" w14:textId="19558B5E" w:rsidR="00DD4049" w:rsidRPr="000548FF" w:rsidRDefault="006B1243">
      <w:pPr>
        <w:spacing w:line="360" w:lineRule="auto"/>
        <w:jc w:val="center"/>
        <w:rPr>
          <w:b/>
          <w:bCs/>
          <w:sz w:val="24"/>
        </w:rPr>
      </w:pPr>
      <w:r w:rsidRPr="000548FF">
        <w:rPr>
          <w:b/>
          <w:bCs/>
          <w:noProof/>
          <w:sz w:val="24"/>
        </w:rPr>
        <w:drawing>
          <wp:inline distT="0" distB="0" distL="0" distR="0" wp14:anchorId="3AC6B9A4" wp14:editId="3E45DDAA">
            <wp:extent cx="5275580" cy="3508375"/>
            <wp:effectExtent l="0" t="0" r="127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275580" cy="3508375"/>
                    </a:xfrm>
                    <a:prstGeom prst="rect">
                      <a:avLst/>
                    </a:prstGeom>
                    <a:noFill/>
                    <a:ln>
                      <a:noFill/>
                    </a:ln>
                  </pic:spPr>
                </pic:pic>
              </a:graphicData>
            </a:graphic>
          </wp:inline>
        </w:drawing>
      </w:r>
    </w:p>
    <w:p w14:paraId="715148E6" w14:textId="281BD4D8" w:rsidR="006B1243" w:rsidRPr="000548FF" w:rsidRDefault="00B96740" w:rsidP="00B939CB">
      <w:pPr>
        <w:widowControl/>
        <w:jc w:val="left"/>
        <w:textAlignment w:val="bottom"/>
        <w:rPr>
          <w:kern w:val="0"/>
          <w:sz w:val="24"/>
          <w:lang w:bidi="ar"/>
        </w:rPr>
      </w:pPr>
      <w:r w:rsidRPr="000548FF">
        <w:rPr>
          <w:sz w:val="24"/>
        </w:rPr>
        <w:t>Fig</w:t>
      </w:r>
      <w:r w:rsidR="00B939CB" w:rsidRPr="000548FF">
        <w:rPr>
          <w:sz w:val="24"/>
        </w:rPr>
        <w:t>.</w:t>
      </w:r>
      <w:r w:rsidRPr="000548FF">
        <w:rPr>
          <w:sz w:val="24"/>
        </w:rPr>
        <w:t xml:space="preserve"> </w:t>
      </w:r>
      <w:r w:rsidR="00ED7173" w:rsidRPr="000548FF">
        <w:rPr>
          <w:sz w:val="24"/>
        </w:rPr>
        <w:t>4</w:t>
      </w:r>
      <w:r w:rsidRPr="000548FF">
        <w:rPr>
          <w:sz w:val="24"/>
        </w:rPr>
        <w:t xml:space="preserve"> </w:t>
      </w:r>
      <w:r w:rsidR="00571347" w:rsidRPr="000548FF">
        <w:rPr>
          <w:sz w:val="24"/>
        </w:rPr>
        <w:t>T</w:t>
      </w:r>
      <w:r w:rsidRPr="000548FF">
        <w:rPr>
          <w:kern w:val="0"/>
          <w:sz w:val="24"/>
          <w:lang w:bidi="ar"/>
        </w:rPr>
        <w:t xml:space="preserve">he nutritional and chemical components </w:t>
      </w:r>
      <w:r w:rsidR="00121F1C" w:rsidRPr="000548FF">
        <w:rPr>
          <w:rFonts w:hint="eastAsia"/>
          <w:kern w:val="0"/>
          <w:sz w:val="24"/>
          <w:lang w:bidi="ar"/>
        </w:rPr>
        <w:t>consumed</w:t>
      </w:r>
      <w:r w:rsidRPr="000548FF">
        <w:rPr>
          <w:kern w:val="0"/>
          <w:sz w:val="24"/>
          <w:lang w:bidi="ar"/>
        </w:rPr>
        <w:t xml:space="preserve"> by </w:t>
      </w:r>
      <w:r w:rsidR="00A21095" w:rsidRPr="000548FF">
        <w:rPr>
          <w:i/>
          <w:iCs/>
          <w:sz w:val="24"/>
          <w:lang w:val="en-AU"/>
        </w:rPr>
        <w:t>R. bieti</w:t>
      </w:r>
      <w:r w:rsidR="00571347" w:rsidRPr="000548FF">
        <w:rPr>
          <w:kern w:val="0"/>
          <w:sz w:val="24"/>
          <w:lang w:bidi="ar"/>
        </w:rPr>
        <w:t xml:space="preserve">, between dry and wet </w:t>
      </w:r>
      <w:r w:rsidR="002212F5" w:rsidRPr="000548FF">
        <w:rPr>
          <w:kern w:val="0"/>
          <w:sz w:val="24"/>
          <w:lang w:bidi="ar"/>
        </w:rPr>
        <w:t>season</w:t>
      </w:r>
      <w:r w:rsidR="00C628ED" w:rsidRPr="000548FF">
        <w:rPr>
          <w:kern w:val="0"/>
          <w:sz w:val="24"/>
          <w:lang w:bidi="ar"/>
        </w:rPr>
        <w:t>s</w:t>
      </w:r>
      <w:r w:rsidR="00571347" w:rsidRPr="000548FF">
        <w:rPr>
          <w:kern w:val="0"/>
          <w:sz w:val="24"/>
          <w:lang w:bidi="ar"/>
        </w:rPr>
        <w:t>,</w:t>
      </w:r>
      <w:r w:rsidR="00C628ED" w:rsidRPr="000548FF">
        <w:rPr>
          <w:kern w:val="0"/>
          <w:sz w:val="24"/>
          <w:lang w:bidi="ar"/>
        </w:rPr>
        <w:t xml:space="preserve"> based on</w:t>
      </w:r>
      <w:r w:rsidR="00561BC5" w:rsidRPr="000548FF">
        <w:rPr>
          <w:kern w:val="0"/>
          <w:sz w:val="24"/>
          <w:lang w:bidi="ar"/>
        </w:rPr>
        <w:t xml:space="preserve"> </w:t>
      </w:r>
      <w:r w:rsidRPr="000548FF">
        <w:rPr>
          <w:kern w:val="0"/>
          <w:sz w:val="24"/>
          <w:lang w:bidi="ar"/>
        </w:rPr>
        <w:t>SUM</w:t>
      </w:r>
      <w:r w:rsidR="00561BC5" w:rsidRPr="000548FF">
        <w:rPr>
          <w:kern w:val="0"/>
          <w:sz w:val="24"/>
          <w:lang w:bidi="ar"/>
        </w:rPr>
        <w:t xml:space="preserve"> values</w:t>
      </w:r>
      <w:r w:rsidRPr="000548FF">
        <w:rPr>
          <w:kern w:val="0"/>
          <w:sz w:val="24"/>
          <w:lang w:bidi="ar"/>
        </w:rPr>
        <w:t>.</w:t>
      </w:r>
    </w:p>
    <w:p w14:paraId="393C4A7F" w14:textId="5B63FE96" w:rsidR="00DD4049" w:rsidRPr="000548FF" w:rsidRDefault="00B96740">
      <w:pPr>
        <w:pStyle w:val="2"/>
        <w:spacing w:before="0" w:after="0" w:line="360" w:lineRule="auto"/>
        <w:rPr>
          <w:rFonts w:ascii="Times New Roman" w:eastAsia="宋体" w:hAnsi="Times New Roman" w:cs="Times New Roman"/>
          <w:sz w:val="24"/>
          <w:szCs w:val="24"/>
        </w:rPr>
      </w:pPr>
      <w:r w:rsidRPr="000548FF">
        <w:rPr>
          <w:rFonts w:ascii="Times New Roman" w:eastAsia="宋体" w:hAnsi="Times New Roman" w:cs="Times New Roman"/>
          <w:sz w:val="24"/>
          <w:szCs w:val="24"/>
        </w:rPr>
        <w:t>Discussion</w:t>
      </w:r>
    </w:p>
    <w:p w14:paraId="5902AE65" w14:textId="4CB38A9C" w:rsidR="00DD4049" w:rsidRPr="000548FF" w:rsidRDefault="00B96740" w:rsidP="00F15B7C">
      <w:pPr>
        <w:spacing w:line="360" w:lineRule="auto"/>
        <w:ind w:firstLineChars="200" w:firstLine="480"/>
        <w:rPr>
          <w:sz w:val="24"/>
        </w:rPr>
      </w:pPr>
      <w:r w:rsidRPr="000548FF">
        <w:rPr>
          <w:sz w:val="24"/>
        </w:rPr>
        <w:t xml:space="preserve">This study exposes the uniqueness </w:t>
      </w:r>
      <w:r w:rsidR="00A543CD" w:rsidRPr="000548FF">
        <w:rPr>
          <w:sz w:val="24"/>
        </w:rPr>
        <w:t xml:space="preserve">of </w:t>
      </w:r>
      <w:r w:rsidR="009B3971" w:rsidRPr="000548FF">
        <w:rPr>
          <w:sz w:val="24"/>
        </w:rPr>
        <w:t xml:space="preserve">the </w:t>
      </w:r>
      <w:r w:rsidR="00A543CD" w:rsidRPr="000548FF">
        <w:rPr>
          <w:sz w:val="24"/>
        </w:rPr>
        <w:t>dietary selection</w:t>
      </w:r>
      <w:r w:rsidR="005441E0" w:rsidRPr="000548FF">
        <w:rPr>
          <w:sz w:val="24"/>
        </w:rPr>
        <w:t xml:space="preserve"> of </w:t>
      </w:r>
      <w:r w:rsidR="00A21095" w:rsidRPr="000548FF">
        <w:rPr>
          <w:i/>
          <w:iCs/>
          <w:sz w:val="24"/>
          <w:lang w:val="en-AU"/>
        </w:rPr>
        <w:t>R. bieti</w:t>
      </w:r>
      <w:r w:rsidR="00F7786F" w:rsidRPr="000548FF">
        <w:rPr>
          <w:i/>
          <w:iCs/>
          <w:sz w:val="24"/>
          <w:lang w:val="en-AU"/>
        </w:rPr>
        <w:t>,</w:t>
      </w:r>
      <w:r w:rsidR="005441E0" w:rsidRPr="000548FF">
        <w:rPr>
          <w:sz w:val="24"/>
        </w:rPr>
        <w:t xml:space="preserve"> </w:t>
      </w:r>
      <w:r w:rsidR="00294E73" w:rsidRPr="000548FF">
        <w:rPr>
          <w:sz w:val="24"/>
        </w:rPr>
        <w:t>which</w:t>
      </w:r>
      <w:r w:rsidR="005441E0" w:rsidRPr="000548FF">
        <w:rPr>
          <w:sz w:val="24"/>
        </w:rPr>
        <w:t xml:space="preserve"> cons</w:t>
      </w:r>
      <w:r w:rsidR="009B3971" w:rsidRPr="000548FF">
        <w:rPr>
          <w:sz w:val="24"/>
        </w:rPr>
        <w:t>ide</w:t>
      </w:r>
      <w:r w:rsidR="005441E0" w:rsidRPr="000548FF">
        <w:rPr>
          <w:sz w:val="24"/>
        </w:rPr>
        <w:t>rabl</w:t>
      </w:r>
      <w:r w:rsidR="009B3971" w:rsidRPr="000548FF">
        <w:rPr>
          <w:sz w:val="24"/>
        </w:rPr>
        <w:t>y</w:t>
      </w:r>
      <w:r w:rsidR="005441E0" w:rsidRPr="000548FF">
        <w:rPr>
          <w:sz w:val="24"/>
        </w:rPr>
        <w:t xml:space="preserve"> depend</w:t>
      </w:r>
      <w:r w:rsidR="00A86F30" w:rsidRPr="000548FF">
        <w:rPr>
          <w:sz w:val="24"/>
        </w:rPr>
        <w:t>s</w:t>
      </w:r>
      <w:r w:rsidR="005441E0" w:rsidRPr="000548FF">
        <w:rPr>
          <w:sz w:val="24"/>
        </w:rPr>
        <w:t xml:space="preserve"> on </w:t>
      </w:r>
      <w:r w:rsidR="009B3971" w:rsidRPr="000548FF">
        <w:rPr>
          <w:sz w:val="24"/>
        </w:rPr>
        <w:t>lichens</w:t>
      </w:r>
      <w:r w:rsidR="0010396A" w:rsidRPr="000548FF">
        <w:rPr>
          <w:sz w:val="24"/>
        </w:rPr>
        <w:t xml:space="preserve"> as staple fallback food</w:t>
      </w:r>
      <w:r w:rsidR="00A86F30" w:rsidRPr="000548FF">
        <w:rPr>
          <w:sz w:val="24"/>
        </w:rPr>
        <w:t xml:space="preserve"> </w:t>
      </w:r>
      <w:r w:rsidRPr="000548FF">
        <w:rPr>
          <w:sz w:val="24"/>
        </w:rPr>
        <w:t xml:space="preserve">and </w:t>
      </w:r>
      <w:r w:rsidR="00EB48E5" w:rsidRPr="000548FF">
        <w:rPr>
          <w:sz w:val="24"/>
        </w:rPr>
        <w:t xml:space="preserve">for </w:t>
      </w:r>
      <w:r w:rsidRPr="000548FF">
        <w:rPr>
          <w:sz w:val="24"/>
        </w:rPr>
        <w:t>their nutritional and chemical component</w:t>
      </w:r>
      <w:r w:rsidR="00AF7A8C" w:rsidRPr="000548FF">
        <w:rPr>
          <w:sz w:val="24"/>
        </w:rPr>
        <w:t>s</w:t>
      </w:r>
      <w:r w:rsidRPr="000548FF">
        <w:rPr>
          <w:sz w:val="24"/>
        </w:rPr>
        <w:t>. As expected, it</w:t>
      </w:r>
      <w:r w:rsidR="00AF7A8C" w:rsidRPr="000548FF">
        <w:rPr>
          <w:sz w:val="24"/>
        </w:rPr>
        <w:t xml:space="preserve"> </w:t>
      </w:r>
      <w:r w:rsidRPr="000548FF">
        <w:rPr>
          <w:sz w:val="24"/>
        </w:rPr>
        <w:t>provide</w:t>
      </w:r>
      <w:r w:rsidR="00AF7A8C" w:rsidRPr="000548FF">
        <w:rPr>
          <w:sz w:val="24"/>
        </w:rPr>
        <w:t>s</w:t>
      </w:r>
      <w:r w:rsidRPr="000548FF">
        <w:rPr>
          <w:sz w:val="24"/>
        </w:rPr>
        <w:t xml:space="preserve"> valuable evidence and information to understand </w:t>
      </w:r>
      <w:r w:rsidR="00A21095" w:rsidRPr="000548FF">
        <w:rPr>
          <w:i/>
          <w:iCs/>
          <w:sz w:val="24"/>
          <w:lang w:val="en-AU"/>
        </w:rPr>
        <w:t>R. bieti</w:t>
      </w:r>
      <w:r w:rsidR="0018786C" w:rsidRPr="000548FF">
        <w:rPr>
          <w:i/>
          <w:iCs/>
          <w:sz w:val="24"/>
          <w:lang w:val="en-AU"/>
        </w:rPr>
        <w:t>’</w:t>
      </w:r>
      <w:r w:rsidRPr="000548FF">
        <w:rPr>
          <w:sz w:val="24"/>
        </w:rPr>
        <w:t xml:space="preserve">s unique </w:t>
      </w:r>
      <w:r w:rsidR="00F7786F" w:rsidRPr="000548FF">
        <w:rPr>
          <w:sz w:val="24"/>
        </w:rPr>
        <w:t xml:space="preserve">ecological selection, environmental </w:t>
      </w:r>
      <w:r w:rsidRPr="000548FF">
        <w:rPr>
          <w:sz w:val="24"/>
        </w:rPr>
        <w:t>adaptation</w:t>
      </w:r>
      <w:r w:rsidR="00F7786F" w:rsidRPr="000548FF">
        <w:rPr>
          <w:sz w:val="24"/>
        </w:rPr>
        <w:t>,</w:t>
      </w:r>
      <w:r w:rsidRPr="000548FF">
        <w:rPr>
          <w:sz w:val="24"/>
        </w:rPr>
        <w:t xml:space="preserve"> and</w:t>
      </w:r>
      <w:r w:rsidR="00F7786F" w:rsidRPr="000548FF">
        <w:rPr>
          <w:sz w:val="24"/>
        </w:rPr>
        <w:t xml:space="preserve"> evolutionary development, shaped by the </w:t>
      </w:r>
      <w:r w:rsidR="003D3484" w:rsidRPr="000548FF">
        <w:rPr>
          <w:sz w:val="24"/>
        </w:rPr>
        <w:t xml:space="preserve">most </w:t>
      </w:r>
      <w:r w:rsidR="00F7786F" w:rsidRPr="000548FF">
        <w:rPr>
          <w:sz w:val="24"/>
        </w:rPr>
        <w:t>f</w:t>
      </w:r>
      <w:r w:rsidR="003D3484" w:rsidRPr="000548FF">
        <w:rPr>
          <w:sz w:val="24"/>
        </w:rPr>
        <w:t>rigid habitats at the highest altitude</w:t>
      </w:r>
      <w:r w:rsidR="00F7786F" w:rsidRPr="000548FF">
        <w:rPr>
          <w:sz w:val="24"/>
        </w:rPr>
        <w:t xml:space="preserve"> of nonhuman primates</w:t>
      </w:r>
      <w:r w:rsidRPr="000548FF">
        <w:rPr>
          <w:sz w:val="24"/>
        </w:rPr>
        <w:t>.</w:t>
      </w:r>
    </w:p>
    <w:p w14:paraId="18C35AE3" w14:textId="3D41C187" w:rsidR="00830315" w:rsidRPr="000548FF" w:rsidRDefault="00830315" w:rsidP="00830315">
      <w:pPr>
        <w:spacing w:line="360" w:lineRule="auto"/>
        <w:rPr>
          <w:b/>
          <w:bCs/>
          <w:sz w:val="24"/>
        </w:rPr>
      </w:pPr>
      <w:r w:rsidRPr="000548FF">
        <w:rPr>
          <w:b/>
          <w:bCs/>
          <w:sz w:val="24"/>
        </w:rPr>
        <w:t>Unique dietary selection</w:t>
      </w:r>
      <w:r w:rsidR="00F7786F" w:rsidRPr="000548FF">
        <w:rPr>
          <w:b/>
          <w:bCs/>
          <w:sz w:val="24"/>
        </w:rPr>
        <w:t xml:space="preserve"> and evolutionary development</w:t>
      </w:r>
    </w:p>
    <w:p w14:paraId="19828751" w14:textId="16EA15D2" w:rsidR="00830315" w:rsidRPr="000548FF" w:rsidRDefault="00B04962" w:rsidP="00F15B7C">
      <w:pPr>
        <w:spacing w:line="360" w:lineRule="auto"/>
        <w:ind w:firstLineChars="200" w:firstLine="480"/>
        <w:rPr>
          <w:sz w:val="24"/>
          <w:szCs w:val="24"/>
        </w:rPr>
      </w:pPr>
      <w:r w:rsidRPr="000548FF">
        <w:rPr>
          <w:sz w:val="24"/>
          <w:szCs w:val="24"/>
        </w:rPr>
        <w:t xml:space="preserve">The results explored in this study </w:t>
      </w:r>
      <w:r w:rsidR="00BD1193" w:rsidRPr="000548FF">
        <w:rPr>
          <w:sz w:val="24"/>
          <w:szCs w:val="24"/>
        </w:rPr>
        <w:t xml:space="preserve">now </w:t>
      </w:r>
      <w:r w:rsidRPr="000548FF">
        <w:rPr>
          <w:sz w:val="24"/>
          <w:szCs w:val="24"/>
        </w:rPr>
        <w:t xml:space="preserve">allow us to </w:t>
      </w:r>
      <w:r w:rsidR="00BD1193" w:rsidRPr="000548FF">
        <w:rPr>
          <w:sz w:val="24"/>
          <w:szCs w:val="24"/>
        </w:rPr>
        <w:t xml:space="preserve">figure out </w:t>
      </w:r>
      <w:r w:rsidR="0091361A" w:rsidRPr="000548FF">
        <w:rPr>
          <w:sz w:val="24"/>
          <w:szCs w:val="24"/>
        </w:rPr>
        <w:t xml:space="preserve">the </w:t>
      </w:r>
      <w:r w:rsidR="00BD1193" w:rsidRPr="000548FF">
        <w:rPr>
          <w:sz w:val="24"/>
          <w:szCs w:val="24"/>
        </w:rPr>
        <w:t xml:space="preserve">unique </w:t>
      </w:r>
      <w:r w:rsidR="00E26A2F" w:rsidRPr="000548FF">
        <w:rPr>
          <w:sz w:val="24"/>
          <w:szCs w:val="24"/>
        </w:rPr>
        <w:t xml:space="preserve">dietary selection </w:t>
      </w:r>
      <w:r w:rsidR="0091361A" w:rsidRPr="000548FF">
        <w:rPr>
          <w:sz w:val="24"/>
          <w:szCs w:val="24"/>
        </w:rPr>
        <w:t xml:space="preserve">of </w:t>
      </w:r>
      <w:r w:rsidR="00E26A2F" w:rsidRPr="000548FF">
        <w:rPr>
          <w:i/>
          <w:iCs/>
          <w:sz w:val="24"/>
          <w:szCs w:val="24"/>
        </w:rPr>
        <w:t>R. bieti</w:t>
      </w:r>
      <w:r w:rsidR="00000A9D" w:rsidRPr="000548FF">
        <w:rPr>
          <w:i/>
          <w:iCs/>
          <w:sz w:val="24"/>
          <w:szCs w:val="24"/>
        </w:rPr>
        <w:t>,</w:t>
      </w:r>
      <w:r w:rsidR="00F7786F" w:rsidRPr="000548FF">
        <w:rPr>
          <w:sz w:val="24"/>
          <w:szCs w:val="24"/>
        </w:rPr>
        <w:t xml:space="preserve"> developed during the Quatery, and</w:t>
      </w:r>
      <w:r w:rsidR="00000A9D" w:rsidRPr="000548FF">
        <w:rPr>
          <w:i/>
          <w:iCs/>
          <w:sz w:val="24"/>
          <w:szCs w:val="24"/>
        </w:rPr>
        <w:t xml:space="preserve"> </w:t>
      </w:r>
      <w:r w:rsidR="0091361A" w:rsidRPr="000548FF">
        <w:rPr>
          <w:sz w:val="24"/>
          <w:szCs w:val="24"/>
        </w:rPr>
        <w:t>compare</w:t>
      </w:r>
      <w:r w:rsidR="00000A9D" w:rsidRPr="000548FF">
        <w:rPr>
          <w:sz w:val="24"/>
          <w:szCs w:val="24"/>
        </w:rPr>
        <w:t xml:space="preserve">d </w:t>
      </w:r>
      <w:r w:rsidR="0091361A" w:rsidRPr="000548FF">
        <w:rPr>
          <w:sz w:val="24"/>
          <w:szCs w:val="24"/>
        </w:rPr>
        <w:t xml:space="preserve">with </w:t>
      </w:r>
      <w:r w:rsidR="00E26A2F" w:rsidRPr="000548FF">
        <w:rPr>
          <w:sz w:val="24"/>
          <w:szCs w:val="24"/>
        </w:rPr>
        <w:t>the other Asian colobines b</w:t>
      </w:r>
      <w:r w:rsidR="00830315" w:rsidRPr="000548FF">
        <w:rPr>
          <w:sz w:val="24"/>
          <w:szCs w:val="24"/>
        </w:rPr>
        <w:t>ased on a broader literature review</w:t>
      </w:r>
      <w:r w:rsidR="00BD1193" w:rsidRPr="000548FF">
        <w:rPr>
          <w:sz w:val="24"/>
          <w:szCs w:val="24"/>
        </w:rPr>
        <w:t xml:space="preserve"> (</w:t>
      </w:r>
      <w:r w:rsidR="00830315" w:rsidRPr="000548FF">
        <w:rPr>
          <w:sz w:val="24"/>
          <w:szCs w:val="24"/>
        </w:rPr>
        <w:t>Fig. 5).</w:t>
      </w:r>
    </w:p>
    <w:p w14:paraId="4111CD3D" w14:textId="66A81E50" w:rsidR="00830315" w:rsidRPr="000548FF" w:rsidRDefault="00830315" w:rsidP="00EE3E89">
      <w:pPr>
        <w:jc w:val="center"/>
        <w:rPr>
          <w:sz w:val="24"/>
          <w:szCs w:val="24"/>
        </w:rPr>
      </w:pPr>
      <w:r w:rsidRPr="000548FF">
        <w:rPr>
          <w:noProof/>
          <w:sz w:val="24"/>
          <w:szCs w:val="24"/>
        </w:rPr>
        <w:lastRenderedPageBreak/>
        <w:drawing>
          <wp:inline distT="0" distB="0" distL="0" distR="0" wp14:anchorId="5268CC17" wp14:editId="63EBC02D">
            <wp:extent cx="5078324" cy="5089890"/>
            <wp:effectExtent l="0" t="0" r="8255" b="0"/>
            <wp:docPr id="160709124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086560" cy="5098145"/>
                    </a:xfrm>
                    <a:prstGeom prst="rect">
                      <a:avLst/>
                    </a:prstGeom>
                    <a:noFill/>
                  </pic:spPr>
                </pic:pic>
              </a:graphicData>
            </a:graphic>
          </wp:inline>
        </w:drawing>
      </w:r>
    </w:p>
    <w:p w14:paraId="61568C19" w14:textId="3BC3E998" w:rsidR="00830315" w:rsidRPr="000548FF" w:rsidRDefault="00830315" w:rsidP="00830315">
      <w:pPr>
        <w:rPr>
          <w:sz w:val="24"/>
          <w:szCs w:val="24"/>
        </w:rPr>
      </w:pPr>
      <w:r w:rsidRPr="000548FF">
        <w:rPr>
          <w:sz w:val="24"/>
          <w:szCs w:val="24"/>
        </w:rPr>
        <w:t>Fig</w:t>
      </w:r>
      <w:r w:rsidR="00B939CB" w:rsidRPr="000548FF">
        <w:rPr>
          <w:sz w:val="24"/>
          <w:szCs w:val="24"/>
        </w:rPr>
        <w:t>.</w:t>
      </w:r>
      <w:r w:rsidRPr="000548FF">
        <w:rPr>
          <w:sz w:val="24"/>
          <w:szCs w:val="24"/>
        </w:rPr>
        <w:t xml:space="preserve"> 5 Dietary selection among Asian colobines. Database resources: Appendix Table. A2</w:t>
      </w:r>
    </w:p>
    <w:p w14:paraId="50497871" w14:textId="214B9697" w:rsidR="00830315" w:rsidRPr="000548FF" w:rsidRDefault="00830315" w:rsidP="00F15B7C">
      <w:pPr>
        <w:spacing w:line="360" w:lineRule="auto"/>
        <w:ind w:firstLineChars="200" w:firstLine="480"/>
        <w:rPr>
          <w:sz w:val="24"/>
          <w:lang w:val="en-AU"/>
        </w:rPr>
      </w:pPr>
      <w:r w:rsidRPr="000548FF">
        <w:rPr>
          <w:sz w:val="24"/>
          <w:lang w:val="en-AU"/>
        </w:rPr>
        <w:t xml:space="preserve">Clearing, </w:t>
      </w:r>
      <w:r w:rsidRPr="000548FF">
        <w:rPr>
          <w:i/>
          <w:iCs/>
          <w:sz w:val="24"/>
          <w:lang w:val="en-AU"/>
        </w:rPr>
        <w:t>R. bieti</w:t>
      </w:r>
      <w:r w:rsidRPr="000548FF">
        <w:rPr>
          <w:sz w:val="24"/>
          <w:lang w:val="en-AU"/>
        </w:rPr>
        <w:t xml:space="preserve"> </w:t>
      </w:r>
      <w:r w:rsidRPr="000548FF">
        <w:rPr>
          <w:sz w:val="24"/>
        </w:rPr>
        <w:t xml:space="preserve">is singled out for its unique dietary selection - the highest lichen and the lowest </w:t>
      </w:r>
      <w:r w:rsidR="002212F5" w:rsidRPr="000548FF">
        <w:rPr>
          <w:sz w:val="24"/>
        </w:rPr>
        <w:t xml:space="preserve">leaves, </w:t>
      </w:r>
      <w:r w:rsidRPr="000548FF">
        <w:rPr>
          <w:sz w:val="24"/>
        </w:rPr>
        <w:t>fruit</w:t>
      </w:r>
      <w:r w:rsidR="007B1AC9" w:rsidRPr="000548FF">
        <w:rPr>
          <w:sz w:val="24"/>
        </w:rPr>
        <w:t>,</w:t>
      </w:r>
      <w:r w:rsidR="002212F5" w:rsidRPr="000548FF">
        <w:rPr>
          <w:sz w:val="24"/>
        </w:rPr>
        <w:t xml:space="preserve"> and</w:t>
      </w:r>
      <w:r w:rsidRPr="000548FF">
        <w:rPr>
          <w:sz w:val="24"/>
        </w:rPr>
        <w:t xml:space="preserve"> seed</w:t>
      </w:r>
      <w:r w:rsidR="002212F5" w:rsidRPr="000548FF">
        <w:rPr>
          <w:sz w:val="24"/>
        </w:rPr>
        <w:t>s</w:t>
      </w:r>
      <w:r w:rsidRPr="000548FF">
        <w:rPr>
          <w:sz w:val="24"/>
        </w:rPr>
        <w:t xml:space="preserve"> proportions compared to </w:t>
      </w:r>
      <w:r w:rsidR="0010396A" w:rsidRPr="000548FF">
        <w:rPr>
          <w:sz w:val="24"/>
        </w:rPr>
        <w:t>other</w:t>
      </w:r>
      <w:r w:rsidRPr="000548FF">
        <w:rPr>
          <w:sz w:val="24"/>
        </w:rPr>
        <w:t xml:space="preserve"> Asian colobines. Th</w:t>
      </w:r>
      <w:r w:rsidR="007B1AC9" w:rsidRPr="000548FF">
        <w:rPr>
          <w:sz w:val="24"/>
        </w:rPr>
        <w:t>at</w:t>
      </w:r>
      <w:r w:rsidRPr="000548FF">
        <w:rPr>
          <w:sz w:val="24"/>
        </w:rPr>
        <w:t xml:space="preserve"> can be regarded as a specific evolutionary development and the solution of </w:t>
      </w:r>
      <w:r w:rsidR="00F7786F" w:rsidRPr="000548FF">
        <w:rPr>
          <w:sz w:val="24"/>
        </w:rPr>
        <w:t xml:space="preserve">environmental adaptation </w:t>
      </w:r>
      <w:r w:rsidRPr="000548FF">
        <w:rPr>
          <w:sz w:val="24"/>
        </w:rPr>
        <w:t xml:space="preserve">and </w:t>
      </w:r>
      <w:r w:rsidR="00F7786F" w:rsidRPr="000548FF">
        <w:rPr>
          <w:sz w:val="24"/>
        </w:rPr>
        <w:t xml:space="preserve">ecological selection in </w:t>
      </w:r>
      <w:r w:rsidRPr="000548FF">
        <w:rPr>
          <w:sz w:val="24"/>
        </w:rPr>
        <w:t>the</w:t>
      </w:r>
      <w:r w:rsidR="00011C14" w:rsidRPr="000548FF">
        <w:rPr>
          <w:sz w:val="24"/>
        </w:rPr>
        <w:t xml:space="preserve"> </w:t>
      </w:r>
      <w:r w:rsidRPr="000548FF">
        <w:rPr>
          <w:sz w:val="24"/>
        </w:rPr>
        <w:t xml:space="preserve">highest habitat elevation and harshest </w:t>
      </w:r>
      <w:r w:rsidR="00F7786F" w:rsidRPr="000548FF">
        <w:rPr>
          <w:sz w:val="24"/>
        </w:rPr>
        <w:t xml:space="preserve">survival condition </w:t>
      </w:r>
      <w:r w:rsidRPr="000548FF">
        <w:rPr>
          <w:sz w:val="24"/>
        </w:rPr>
        <w:t xml:space="preserve">than any other </w:t>
      </w:r>
      <w:r w:rsidR="002212F5" w:rsidRPr="000548FF">
        <w:rPr>
          <w:sz w:val="24"/>
        </w:rPr>
        <w:t xml:space="preserve">nonhuman </w:t>
      </w:r>
      <w:r w:rsidRPr="000548FF">
        <w:rPr>
          <w:sz w:val="24"/>
        </w:rPr>
        <w:t xml:space="preserve">primates in this globe </w:t>
      </w:r>
      <w:r w:rsidRPr="000548FF">
        <w:rPr>
          <w:sz w:val="24"/>
        </w:rPr>
        <w:fldChar w:fldCharType="begin"/>
      </w:r>
      <w:r w:rsidRPr="000548FF">
        <w:rPr>
          <w:sz w:val="24"/>
        </w:rPr>
        <w:instrText xml:space="preserve"> ADDIN EN.CITE &lt;EndNote&gt;&lt;Cite&gt;&lt;Author&gt;Kirkpatrick&lt;/Author&gt;&lt;Year&gt;1996&lt;/Year&gt;&lt;RecNum&gt;121&lt;/RecNum&gt;&lt;DisplayText&gt;(Kirkpatrick 1996)&lt;/DisplayText&gt;&lt;record&gt;&lt;rec-number&gt;121&lt;/rec-number&gt;&lt;foreign-keys&gt;&lt;key app="EN" db-id="z20zp9zdsf9rs6e0s5fpzdt6srexf99asdtz" timestamp="1665901087"&gt;121&lt;/key&gt;&lt;/foreign-keys&gt;&lt;ref-type name="Book"&gt;6&lt;/ref-type&gt;&lt;contributors&gt;&lt;authors&gt;&lt;author&gt;Kirkpatrick, Rob Craig&lt;/author&gt;&lt;/authors&gt;&lt;/contributors&gt;&lt;titles&gt;&lt;title&gt;&lt;style face="normal" font="default" size="100%"&gt;Ecology and behavior of the Yunnan snub-nosed langur (&lt;/style&gt;&lt;style face="italic" font="default" size="100%"&gt;Rhinopithecus bieti&lt;/style&gt;&lt;style face="normal" font="default" size="100%"&gt;, Colobinae)&lt;/style&gt;&lt;/title&gt;&lt;/titles&gt;&lt;dates&gt;&lt;year&gt;1996&lt;/year&gt;&lt;/dates&gt;&lt;publisher&gt;University of California, Davis&lt;/publisher&gt;&lt;isbn&gt;0591134101&lt;/isbn&gt;&lt;urls&gt;&lt;/urls&gt;&lt;/record&gt;&lt;/Cite&gt;&lt;/EndNote&gt;</w:instrText>
      </w:r>
      <w:r w:rsidRPr="000548FF">
        <w:rPr>
          <w:sz w:val="24"/>
        </w:rPr>
        <w:fldChar w:fldCharType="separate"/>
      </w:r>
      <w:r w:rsidRPr="000548FF">
        <w:rPr>
          <w:noProof/>
          <w:sz w:val="24"/>
        </w:rPr>
        <w:t>(Kirkpatrick 1996)</w:t>
      </w:r>
      <w:r w:rsidRPr="000548FF">
        <w:rPr>
          <w:sz w:val="24"/>
        </w:rPr>
        <w:fldChar w:fldCharType="end"/>
      </w:r>
      <w:r w:rsidRPr="000548FF">
        <w:rPr>
          <w:sz w:val="24"/>
        </w:rPr>
        <w:t>. Such scenarios imply that lichens must have been a dietary choice for the ancestors of the Asian colobines before they dispersed to the places where they dwell</w:t>
      </w:r>
      <w:r w:rsidR="00BF09F1" w:rsidRPr="000548FF">
        <w:rPr>
          <w:sz w:val="24"/>
        </w:rPr>
        <w:t xml:space="preserve"> </w:t>
      </w:r>
      <w:r w:rsidR="00DC59A3" w:rsidRPr="000548FF">
        <w:rPr>
          <w:sz w:val="24"/>
        </w:rPr>
        <w:fldChar w:fldCharType="begin"/>
      </w:r>
      <w:r w:rsidR="00DC59A3" w:rsidRPr="000548FF">
        <w:rPr>
          <w:sz w:val="24"/>
        </w:rPr>
        <w:instrText xml:space="preserve"> ADDIN EN.CITE &lt;EndNote&gt;&lt;Cite&gt;&lt;Author&gt;Roos&lt;/Author&gt;&lt;Year&gt;2011&lt;/Year&gt;&lt;RecNum&gt;155&lt;/RecNum&gt;&lt;DisplayText&gt;(Roos et al. 2011)&lt;/DisplayText&gt;&lt;record&gt;&lt;rec-number&gt;155&lt;/rec-number&gt;&lt;foreign-keys&gt;&lt;key app="EN" db-id="z20zp9zdsf9rs6e0s5fpzdt6srexf99asdtz" timestamp="1665972913"&gt;155&lt;/key&gt;&lt;/foreign-keys&gt;&lt;ref-type name="Journal Article"&gt;17&lt;/ref-type&gt;&lt;contributors&gt;&lt;authors&gt;&lt;author&gt;Roos, Christian&lt;/author&gt;&lt;author&gt;Zinner, Dietmar&lt;/author&gt;&lt;author&gt;Kubatko, Laura S&lt;/author&gt;&lt;author&gt;Schwarz, Christiane&lt;/author&gt;&lt;author&gt;Yang, Mouyu&lt;/author&gt;&lt;author&gt;Meyer, Dirk&lt;/author&gt;&lt;author&gt;Nash, Stephen D&lt;/author&gt;&lt;author&gt;Xing, Jinchuan&lt;/author&gt;&lt;author&gt;Batzer, Mark A&lt;/author&gt;&lt;author&gt;Brameier, Markus&lt;/author&gt;&lt;/authors&gt;&lt;/contributors&gt;&lt;titles&gt;&lt;title&gt;Nuclear versus mitochondrial DNA: evidence for hybridization in colobine monkeys&lt;/title&gt;&lt;secondary-title&gt;BMC evolutionary biology&lt;/secondary-title&gt;&lt;/titles&gt;&lt;periodical&gt;&lt;full-title&gt;BMC evolutionary biology&lt;/full-title&gt;&lt;/periodical&gt;&lt;pages&gt;1-13&lt;/pages&gt;&lt;volume&gt;11&lt;/volume&gt;&lt;number&gt;1&lt;/number&gt;&lt;dates&gt;&lt;year&gt;2011&lt;/year&gt;&lt;/dates&gt;&lt;isbn&gt;1471-2148&lt;/isbn&gt;&lt;urls&gt;&lt;/urls&gt;&lt;/record&gt;&lt;/Cite&gt;&lt;/EndNote&gt;</w:instrText>
      </w:r>
      <w:r w:rsidR="00DC59A3" w:rsidRPr="000548FF">
        <w:rPr>
          <w:sz w:val="24"/>
        </w:rPr>
        <w:fldChar w:fldCharType="separate"/>
      </w:r>
      <w:r w:rsidR="00DC59A3" w:rsidRPr="000548FF">
        <w:rPr>
          <w:noProof/>
          <w:sz w:val="24"/>
        </w:rPr>
        <w:t>(Roos et al. 2011)</w:t>
      </w:r>
      <w:r w:rsidR="00DC59A3" w:rsidRPr="000548FF">
        <w:rPr>
          <w:sz w:val="24"/>
        </w:rPr>
        <w:fldChar w:fldCharType="end"/>
      </w:r>
      <w:r w:rsidRPr="000548FF">
        <w:rPr>
          <w:sz w:val="24"/>
        </w:rPr>
        <w:t xml:space="preserve">, especially regarding </w:t>
      </w:r>
      <w:r w:rsidRPr="000548FF">
        <w:rPr>
          <w:sz w:val="24"/>
          <w:lang w:val="en-AU"/>
        </w:rPr>
        <w:t xml:space="preserve">the </w:t>
      </w:r>
      <w:bookmarkStart w:id="45" w:name="OLE_LINK29"/>
      <w:r w:rsidRPr="000548FF">
        <w:rPr>
          <w:sz w:val="24"/>
          <w:lang w:val="en-AU"/>
        </w:rPr>
        <w:t>odd-nosed group (</w:t>
      </w:r>
      <w:r w:rsidRPr="000548FF">
        <w:rPr>
          <w:i/>
          <w:sz w:val="24"/>
          <w:lang w:val="en-AU"/>
        </w:rPr>
        <w:t>Rhinopithecus</w:t>
      </w:r>
      <w:r w:rsidRPr="000548FF">
        <w:rPr>
          <w:sz w:val="24"/>
          <w:lang w:val="en-AU"/>
        </w:rPr>
        <w:t xml:space="preserve">, </w:t>
      </w:r>
      <w:r w:rsidRPr="000548FF">
        <w:rPr>
          <w:i/>
          <w:sz w:val="24"/>
          <w:lang w:val="en-AU"/>
        </w:rPr>
        <w:t xml:space="preserve">Nasalis, </w:t>
      </w:r>
      <w:r w:rsidRPr="000548FF">
        <w:rPr>
          <w:iCs/>
          <w:sz w:val="24"/>
          <w:lang w:val="en-AU"/>
        </w:rPr>
        <w:t>and</w:t>
      </w:r>
      <w:r w:rsidRPr="000548FF">
        <w:rPr>
          <w:i/>
          <w:sz w:val="24"/>
          <w:lang w:val="en-AU"/>
        </w:rPr>
        <w:t xml:space="preserve"> Pygathrix</w:t>
      </w:r>
      <w:r w:rsidRPr="000548FF">
        <w:rPr>
          <w:sz w:val="24"/>
          <w:lang w:val="en-AU"/>
        </w:rPr>
        <w:t>)</w:t>
      </w:r>
      <w:bookmarkEnd w:id="45"/>
      <w:r w:rsidRPr="000548FF">
        <w:rPr>
          <w:sz w:val="24"/>
          <w:lang w:val="en-AU"/>
        </w:rPr>
        <w:t xml:space="preserve">, based on the </w:t>
      </w:r>
      <w:bookmarkStart w:id="46" w:name="OLE_LINK24"/>
      <w:r w:rsidRPr="000548FF">
        <w:rPr>
          <w:sz w:val="24"/>
          <w:lang w:val="en-AU"/>
        </w:rPr>
        <w:t xml:space="preserve">profile </w:t>
      </w:r>
      <w:bookmarkEnd w:id="46"/>
      <w:r w:rsidRPr="000548FF">
        <w:rPr>
          <w:sz w:val="24"/>
          <w:lang w:val="en-AU"/>
        </w:rPr>
        <w:t xml:space="preserve">of the </w:t>
      </w:r>
      <w:r w:rsidRPr="000548FF">
        <w:rPr>
          <w:i/>
          <w:iCs/>
          <w:sz w:val="24"/>
          <w:lang w:val="en-AU"/>
        </w:rPr>
        <w:t>R. bieti</w:t>
      </w:r>
      <w:r w:rsidRPr="000548FF">
        <w:rPr>
          <w:sz w:val="24"/>
          <w:lang w:val="en-AU"/>
        </w:rPr>
        <w:t xml:space="preserve"> (Figs. 2-3, and 5).</w:t>
      </w:r>
    </w:p>
    <w:p w14:paraId="2D9E6D54" w14:textId="70A07F71" w:rsidR="00830315" w:rsidRPr="000548FF" w:rsidRDefault="00830315" w:rsidP="00F15B7C">
      <w:pPr>
        <w:spacing w:line="360" w:lineRule="auto"/>
        <w:ind w:firstLineChars="200" w:firstLine="480"/>
        <w:rPr>
          <w:sz w:val="24"/>
        </w:rPr>
      </w:pPr>
      <w:r w:rsidRPr="000548FF">
        <w:rPr>
          <w:i/>
          <w:iCs/>
          <w:sz w:val="24"/>
          <w:lang w:val="en-AU"/>
        </w:rPr>
        <w:t>R</w:t>
      </w:r>
      <w:r w:rsidR="00F7786F" w:rsidRPr="000548FF">
        <w:rPr>
          <w:i/>
          <w:iCs/>
          <w:sz w:val="24"/>
          <w:lang w:val="en-AU"/>
        </w:rPr>
        <w:t>hinopithecus</w:t>
      </w:r>
      <w:r w:rsidRPr="000548FF">
        <w:rPr>
          <w:i/>
          <w:iCs/>
          <w:sz w:val="24"/>
          <w:lang w:val="en-AU"/>
        </w:rPr>
        <w:t xml:space="preserve"> bieti</w:t>
      </w:r>
      <w:r w:rsidRPr="000548FF">
        <w:rPr>
          <w:sz w:val="24"/>
          <w:lang w:val="en-AU"/>
        </w:rPr>
        <w:t xml:space="preserve"> and other Asian colobines originated from Africa in the Middle Miocene and migrated into Eurasia through the gateway of North Africa, possibly in </w:t>
      </w:r>
      <w:r w:rsidRPr="000548FF">
        <w:rPr>
          <w:sz w:val="24"/>
          <w:lang w:val="en-AU"/>
        </w:rPr>
        <w:lastRenderedPageBreak/>
        <w:t>the Late Miocene</w:t>
      </w:r>
      <w:r w:rsidR="00F7786F" w:rsidRPr="000548FF">
        <w:rPr>
          <w:sz w:val="24"/>
          <w:lang w:val="en-AU"/>
        </w:rPr>
        <w:t>, about 10 mya ago</w:t>
      </w:r>
      <w:r w:rsidRPr="000548FF">
        <w:rPr>
          <w:sz w:val="24"/>
          <w:lang w:val="en-AU"/>
        </w:rPr>
        <w:t xml:space="preserve"> </w:t>
      </w:r>
      <w:r w:rsidRPr="000548FF">
        <w:rPr>
          <w:sz w:val="24"/>
          <w:lang w:val="en-AU"/>
        </w:rPr>
        <w:fldChar w:fldCharType="begin"/>
      </w:r>
      <w:r w:rsidRPr="000548FF">
        <w:rPr>
          <w:sz w:val="24"/>
          <w:lang w:val="en-AU"/>
        </w:rPr>
        <w:instrText xml:space="preserve"> ADDIN EN.CITE &lt;EndNote&gt;&lt;Cite&gt;&lt;Author&gt;Davies&lt;/Author&gt;&lt;Year&gt;1994&lt;/Year&gt;&lt;RecNum&gt;87&lt;/RecNum&gt;&lt;DisplayText&gt;(Davies 1994, Roos et al. 2011)&lt;/DisplayText&gt;&lt;record&gt;&lt;rec-number&gt;87&lt;/rec-number&gt;&lt;foreign-keys&gt;&lt;key app="EN" db-id="z20zp9zdsf9rs6e0s5fpzdt6srexf99asdtz" timestamp="1665835968"&gt;87&lt;/key&gt;&lt;/foreign-keys&gt;&lt;ref-type name="Book"&gt;6&lt;/ref-type&gt;&lt;contributors&gt;&lt;authors&gt;&lt;author&gt;Davies, Glyn Ed&lt;/author&gt;&lt;/authors&gt;&lt;/contributors&gt;&lt;titles&gt;&lt;title&gt;Colobine monkeys: their ecology, behaviour and evolution&lt;/title&gt;&lt;/titles&gt;&lt;dates&gt;&lt;year&gt;1994&lt;/year&gt;&lt;/dates&gt;&lt;publisher&gt;Cambridge University Press&lt;/publisher&gt;&lt;isbn&gt;0521331536&lt;/isbn&gt;&lt;urls&gt;&lt;/urls&gt;&lt;/record&gt;&lt;/Cite&gt;&lt;Cite&gt;&lt;Author&gt;Roos&lt;/Author&gt;&lt;Year&gt;2011&lt;/Year&gt;&lt;RecNum&gt;155&lt;/RecNum&gt;&lt;record&gt;&lt;rec-number&gt;155&lt;/rec-number&gt;&lt;foreign-keys&gt;&lt;key app="EN" db-id="z20zp9zdsf9rs6e0s5fpzdt6srexf99asdtz" timestamp="1665972913"&gt;155&lt;/key&gt;&lt;/foreign-keys&gt;&lt;ref-type name="Journal Article"&gt;17&lt;/ref-type&gt;&lt;contributors&gt;&lt;authors&gt;&lt;author&gt;Roos, Christian&lt;/author&gt;&lt;author&gt;Zinner, Dietmar&lt;/author&gt;&lt;author&gt;Kubatko, Laura S&lt;/author&gt;&lt;author&gt;Schwarz, Christiane&lt;/author&gt;&lt;author&gt;Yang, Mouyu&lt;/author&gt;&lt;author&gt;Meyer, Dirk&lt;/author&gt;&lt;author&gt;Nash, Stephen D&lt;/author&gt;&lt;author&gt;Xing, Jinchuan&lt;/author&gt;&lt;author&gt;Batzer, Mark A&lt;/author&gt;&lt;author&gt;Brameier, Markus&lt;/author&gt;&lt;/authors&gt;&lt;/contributors&gt;&lt;titles&gt;&lt;title&gt;Nuclear versus mitochondrial DNA: evidence for hybridization in colobine monkeys&lt;/title&gt;&lt;secondary-title&gt;BMC evolutionary biology&lt;/secondary-title&gt;&lt;/titles&gt;&lt;periodical&gt;&lt;full-title&gt;BMC evolutionary biology&lt;/full-title&gt;&lt;/periodical&gt;&lt;pages&gt;1-13&lt;/pages&gt;&lt;volume&gt;11&lt;/volume&gt;&lt;number&gt;1&lt;/number&gt;&lt;dates&gt;&lt;year&gt;2011&lt;/year&gt;&lt;/dates&gt;&lt;isbn&gt;1471-2148&lt;/isbn&gt;&lt;urls&gt;&lt;/urls&gt;&lt;/record&gt;&lt;/Cite&gt;&lt;/EndNote&gt;</w:instrText>
      </w:r>
      <w:r w:rsidRPr="000548FF">
        <w:rPr>
          <w:sz w:val="24"/>
          <w:lang w:val="en-AU"/>
        </w:rPr>
        <w:fldChar w:fldCharType="separate"/>
      </w:r>
      <w:r w:rsidRPr="000548FF">
        <w:rPr>
          <w:noProof/>
          <w:sz w:val="24"/>
          <w:lang w:val="en-AU"/>
        </w:rPr>
        <w:t>(Davies 1994, Roos et al. 2011)</w:t>
      </w:r>
      <w:r w:rsidRPr="000548FF">
        <w:rPr>
          <w:sz w:val="24"/>
          <w:lang w:val="en-AU"/>
        </w:rPr>
        <w:fldChar w:fldCharType="end"/>
      </w:r>
      <w:r w:rsidRPr="000548FF">
        <w:rPr>
          <w:sz w:val="24"/>
        </w:rPr>
        <w:t xml:space="preserve">. They arrived at a Convergency-Divergency Centre where </w:t>
      </w:r>
      <w:r w:rsidRPr="000548FF">
        <w:rPr>
          <w:i/>
          <w:iCs/>
          <w:sz w:val="24"/>
          <w:lang w:val="en-AU"/>
        </w:rPr>
        <w:t>R. bieti</w:t>
      </w:r>
      <w:r w:rsidRPr="000548FF">
        <w:rPr>
          <w:sz w:val="24"/>
        </w:rPr>
        <w:t xml:space="preserve"> </w:t>
      </w:r>
      <w:r w:rsidR="00F7786F" w:rsidRPr="000548FF">
        <w:rPr>
          <w:sz w:val="24"/>
        </w:rPr>
        <w:t>is located</w:t>
      </w:r>
      <w:r w:rsidRPr="000548FF">
        <w:rPr>
          <w:sz w:val="24"/>
        </w:rPr>
        <w:t xml:space="preserve"> </w:t>
      </w:r>
      <w:r w:rsidR="00BC1BF3" w:rsidRPr="000548FF">
        <w:rPr>
          <w:sz w:val="24"/>
        </w:rPr>
        <w:fldChar w:fldCharType="begin"/>
      </w:r>
      <w:r w:rsidR="00BC1BF3" w:rsidRPr="000548FF">
        <w:rPr>
          <w:sz w:val="24"/>
        </w:rPr>
        <w:instrText xml:space="preserve"> ADDIN EN.CITE &lt;EndNote&gt;&lt;Cite&gt;&lt;Author&gt;Zhang&lt;/Author&gt;&lt;Year&gt;2022&lt;/Year&gt;&lt;RecNum&gt;175&lt;/RecNum&gt;&lt;DisplayText&gt;(Zhang et al. 2022)&lt;/DisplayText&gt;&lt;record&gt;&lt;rec-number&gt;175&lt;/rec-number&gt;&lt;foreign-keys&gt;&lt;key app="EN" db-id="z20zp9zdsf9rs6e0s5fpzdt6srexf99asdtz" timestamp="1665976643"&gt;175&lt;/key&gt;&lt;/foreign-keys&gt;&lt;ref-type name="Journal Article"&gt;17&lt;/ref-type&gt;&lt;contributors&gt;&lt;authors&gt;&lt;author&gt;Zhang, He&lt;/author&gt;&lt;author&gt;Lu, Ji Qi&lt;/author&gt;&lt;author&gt;Tang, Shi Yi&lt;/author&gt;&lt;author&gt;Huang, Zhi Pang&lt;/author&gt;&lt;author&gt;Cui, Liang Wei&lt;/author&gt;&lt;author&gt;Lan, Dao Ying&lt;/author&gt;&lt;author&gt;Wang, Hai Tao&lt;/author&gt;&lt;author&gt;Hou, Rong&lt;/author&gt;&lt;author&gt;Xiao, Wen&lt;/author&gt;&lt;author&gt;Guo, Song Tao&lt;/author&gt;&lt;author&gt;He, Gang&lt;/author&gt;&lt;author&gt;Huang, Kang&lt;/author&gt;&lt;author&gt;Zhang, Pei&lt;/author&gt;&lt;author&gt;Pan, Hao&lt;/author&gt;&lt;author&gt;Charles, Oxnard&lt;/author&gt;&lt;author&gt;Pan, Ru Liang&lt;/author&gt;&lt;author&gt;Li, Bao Guo.&lt;/author&gt;&lt;/authors&gt;&lt;/contributors&gt;&lt;titles&gt;&lt;title&gt;Southwest China, the last refuge of continental primates in East Asia&lt;/title&gt;&lt;secondary-title&gt;Biological Conservation&lt;/secondary-title&gt;&lt;/titles&gt;&lt;periodical&gt;&lt;full-title&gt;Biological Conservation&lt;/full-title&gt;&lt;/periodical&gt;&lt;pages&gt;109681&lt;/pages&gt;&lt;volume&gt;273&lt;/volume&gt;&lt;dates&gt;&lt;year&gt;2022&lt;/year&gt;&lt;/dates&gt;&lt;isbn&gt;0006-3207&lt;/isbn&gt;&lt;urls&gt;&lt;/urls&gt;&lt;/record&gt;&lt;/Cite&gt;&lt;/EndNote&gt;</w:instrText>
      </w:r>
      <w:r w:rsidR="00BC1BF3" w:rsidRPr="000548FF">
        <w:rPr>
          <w:sz w:val="24"/>
        </w:rPr>
        <w:fldChar w:fldCharType="separate"/>
      </w:r>
      <w:r w:rsidR="00BC1BF3" w:rsidRPr="000548FF">
        <w:rPr>
          <w:noProof/>
          <w:sz w:val="24"/>
        </w:rPr>
        <w:t>(Zhang et al. 2022)</w:t>
      </w:r>
      <w:r w:rsidR="00BC1BF3" w:rsidRPr="000548FF">
        <w:rPr>
          <w:sz w:val="24"/>
        </w:rPr>
        <w:fldChar w:fldCharType="end"/>
      </w:r>
      <w:r w:rsidRPr="000548FF">
        <w:rPr>
          <w:sz w:val="24"/>
        </w:rPr>
        <w:t>. T</w:t>
      </w:r>
      <w:r w:rsidRPr="000548FF">
        <w:rPr>
          <w:sz w:val="24"/>
          <w:lang w:val="en-AU"/>
        </w:rPr>
        <w:t xml:space="preserve">he oldest colobine fossil species associated with Europe and Asian taxa, </w:t>
      </w:r>
      <w:r w:rsidRPr="000548FF">
        <w:rPr>
          <w:i/>
          <w:sz w:val="24"/>
          <w:lang w:val="en-AU"/>
        </w:rPr>
        <w:t>Mesopithecus,</w:t>
      </w:r>
      <w:r w:rsidR="00F7786F" w:rsidRPr="000548FF">
        <w:rPr>
          <w:sz w:val="24"/>
          <w:lang w:val="en-AU"/>
        </w:rPr>
        <w:t xml:space="preserve"> </w:t>
      </w:r>
      <w:r w:rsidRPr="000548FF">
        <w:rPr>
          <w:sz w:val="24"/>
          <w:lang w:val="en-AU"/>
        </w:rPr>
        <w:t>unearthed in the Late Miocene</w:t>
      </w:r>
      <w:r w:rsidRPr="000548FF">
        <w:rPr>
          <w:sz w:val="24"/>
        </w:rPr>
        <w:t xml:space="preserve"> </w:t>
      </w:r>
      <w:r w:rsidRPr="000548FF">
        <w:rPr>
          <w:sz w:val="24"/>
        </w:rPr>
        <w:fldChar w:fldCharType="begin"/>
      </w:r>
      <w:r w:rsidRPr="000548FF">
        <w:rPr>
          <w:sz w:val="24"/>
        </w:rPr>
        <w:instrText xml:space="preserve"> ADDIN EN.CITE &lt;EndNote&gt;&lt;Cite&gt;&lt;Author&gt;Davies&lt;/Author&gt;&lt;Year&gt;1994&lt;/Year&gt;&lt;RecNum&gt;87&lt;/RecNum&gt;&lt;DisplayText&gt;(Davies 1994, Heintz, Brunet and Battait 1981)&lt;/DisplayText&gt;&lt;record&gt;&lt;rec-number&gt;87&lt;/rec-number&gt;&lt;foreign-keys&gt;&lt;key app="EN" db-id="z20zp9zdsf9rs6e0s5fpzdt6srexf99asdtz" timestamp="1665835968"&gt;87&lt;/key&gt;&lt;/foreign-keys&gt;&lt;ref-type name="Book"&gt;6&lt;/ref-type&gt;&lt;contributors&gt;&lt;authors&gt;&lt;author&gt;Davies, Glyn Ed&lt;/author&gt;&lt;/authors&gt;&lt;/contributors&gt;&lt;titles&gt;&lt;title&gt;Colobine monkeys: their ecology, behaviour and evolution&lt;/title&gt;&lt;/titles&gt;&lt;dates&gt;&lt;year&gt;1994&lt;/year&gt;&lt;/dates&gt;&lt;publisher&gt;Cambridge University Press&lt;/publisher&gt;&lt;isbn&gt;0521331536&lt;/isbn&gt;&lt;urls&gt;&lt;/urls&gt;&lt;/record&gt;&lt;/Cite&gt;&lt;Cite&gt;&lt;Author&gt;Heintz&lt;/Author&gt;&lt;Year&gt;1981&lt;/Year&gt;&lt;RecNum&gt;113&lt;/RecNum&gt;&lt;record&gt;&lt;rec-number&gt;113&lt;/rec-number&gt;&lt;foreign-keys&gt;&lt;key app="EN" db-id="z20zp9zdsf9rs6e0s5fpzdt6srexf99asdtz" timestamp="1665891864"&gt;113&lt;/key&gt;&lt;/foreign-keys&gt;&lt;ref-type name="Journal Article"&gt;17&lt;/ref-type&gt;&lt;contributors&gt;&lt;authors&gt;&lt;author&gt;Heintz, Emile&lt;/author&gt;&lt;author&gt;Brunet, Michel&lt;/author&gt;&lt;author&gt;Battait, Bernard&lt;/author&gt;&lt;/authors&gt;&lt;/contributors&gt;&lt;titles&gt;&lt;title&gt;A cercopithecid primate from the late miocene of Molayan, Afghanistan, with remarks onMesopithecus&lt;/title&gt;&lt;secondary-title&gt;International Journal of Primatology&lt;/secondary-title&gt;&lt;/titles&gt;&lt;periodical&gt;&lt;full-title&gt;International Journal of Primatology&lt;/full-title&gt;&lt;/periodical&gt;&lt;pages&gt;273-284&lt;/pages&gt;&lt;volume&gt;2&lt;/volume&gt;&lt;number&gt;3&lt;/number&gt;&lt;dates&gt;&lt;year&gt;1981&lt;/year&gt;&lt;/dates&gt;&lt;isbn&gt;1573-8604&lt;/isbn&gt;&lt;urls&gt;&lt;/urls&gt;&lt;/record&gt;&lt;/Cite&gt;&lt;/EndNote&gt;</w:instrText>
      </w:r>
      <w:r w:rsidRPr="000548FF">
        <w:rPr>
          <w:sz w:val="24"/>
        </w:rPr>
        <w:fldChar w:fldCharType="separate"/>
      </w:r>
      <w:r w:rsidRPr="000548FF">
        <w:rPr>
          <w:noProof/>
          <w:sz w:val="24"/>
        </w:rPr>
        <w:t>(Davies 1994, Heintz, Brunet and Battait 1981)</w:t>
      </w:r>
      <w:r w:rsidRPr="000548FF">
        <w:rPr>
          <w:sz w:val="24"/>
        </w:rPr>
        <w:fldChar w:fldCharType="end"/>
      </w:r>
      <w:r w:rsidRPr="000548FF">
        <w:rPr>
          <w:sz w:val="24"/>
        </w:rPr>
        <w:t xml:space="preserve">, </w:t>
      </w:r>
      <w:r w:rsidR="00F7786F" w:rsidRPr="000548FF">
        <w:rPr>
          <w:sz w:val="24"/>
        </w:rPr>
        <w:t xml:space="preserve">was </w:t>
      </w:r>
      <w:r w:rsidRPr="000548FF">
        <w:rPr>
          <w:sz w:val="24"/>
          <w:lang w:val="en-AU"/>
        </w:rPr>
        <w:t xml:space="preserve">discovered recently in Zhaotong, Yunnan, in the deposit of Late Miocene or Early Pliocene. It has been reckoned to be closely related to the taxa in </w:t>
      </w:r>
      <w:r w:rsidRPr="000548FF">
        <w:rPr>
          <w:i/>
          <w:iCs/>
          <w:sz w:val="24"/>
          <w:lang w:val="en-AU"/>
        </w:rPr>
        <w:t>Rhinopithecus</w:t>
      </w:r>
      <w:r w:rsidRPr="000548FF">
        <w:rPr>
          <w:sz w:val="24"/>
          <w:lang w:val="en-AU"/>
        </w:rPr>
        <w:t xml:space="preserve">, possibly </w:t>
      </w:r>
      <w:r w:rsidRPr="000548FF">
        <w:rPr>
          <w:i/>
          <w:iCs/>
          <w:sz w:val="24"/>
          <w:lang w:val="en-AU"/>
        </w:rPr>
        <w:t>R. bieti</w:t>
      </w:r>
      <w:r w:rsidRPr="000548FF">
        <w:rPr>
          <w:sz w:val="24"/>
        </w:rPr>
        <w:t xml:space="preserve"> </w:t>
      </w:r>
      <w:r w:rsidRPr="000548FF">
        <w:rPr>
          <w:sz w:val="24"/>
        </w:rPr>
        <w:fldChar w:fldCharType="begin"/>
      </w:r>
      <w:r w:rsidRPr="000548FF">
        <w:rPr>
          <w:sz w:val="24"/>
        </w:rPr>
        <w:instrText xml:space="preserve"> ADDIN EN.CITE &lt;EndNote&gt;&lt;Cite&gt;&lt;Author&gt;Ji&lt;/Author&gt;&lt;Year&gt;2020&lt;/Year&gt;&lt;RecNum&gt;119&lt;/RecNum&gt;&lt;DisplayText&gt;(Ji et al. 2020)&lt;/DisplayText&gt;&lt;record&gt;&lt;rec-number&gt;119&lt;/rec-number&gt;&lt;foreign-keys&gt;&lt;key app="EN" db-id="z20zp9zdsf9rs6e0s5fpzdt6srexf99asdtz" timestamp="1665900252"&gt;119&lt;/key&gt;&lt;/foreign-keys&gt;&lt;ref-type name="Journal Article"&gt;17&lt;/ref-type&gt;&lt;contributors&gt;&lt;authors&gt;&lt;author&gt;Ji, Xue Ping&lt;/author&gt;&lt;author&gt;Youlatos, Dionisios&lt;/author&gt;&lt;author&gt;Jablonski, Nina G&lt;/author&gt;&lt;author&gt;Pan, Ruliang&lt;/author&gt;&lt;author&gt;Zhang, Chunxia&lt;/author&gt;&lt;author&gt;Li, Pei&lt;/author&gt;&lt;author&gt;Tang, Min&lt;/author&gt;&lt;author&gt;Yu, Teng Song&lt;/author&gt;&lt;author&gt;Li, Wen Qi&lt;/author&gt;&lt;author&gt;Deng, Cheng Long&lt;/author&gt;&lt;/authors&gt;&lt;/contributors&gt;&lt;titles&gt;&lt;title&gt;Oldest colobine calcaneus from East Asia (Zhaotong, Yunnan, China)&lt;/title&gt;&lt;secondary-title&gt;Journal of Human Evolution&lt;/secondary-title&gt;&lt;/titles&gt;&lt;periodical&gt;&lt;full-title&gt;Journal of Human Evolution&lt;/full-title&gt;&lt;/periodical&gt;&lt;pages&gt;102866&lt;/pages&gt;&lt;volume&gt;147&lt;/volume&gt;&lt;dates&gt;&lt;year&gt;2020&lt;/year&gt;&lt;/dates&gt;&lt;isbn&gt;0047-2484&lt;/isbn&gt;&lt;urls&gt;&lt;/urls&gt;&lt;/record&gt;&lt;/Cite&gt;&lt;/EndNote&gt;</w:instrText>
      </w:r>
      <w:r w:rsidRPr="000548FF">
        <w:rPr>
          <w:sz w:val="24"/>
        </w:rPr>
        <w:fldChar w:fldCharType="separate"/>
      </w:r>
      <w:r w:rsidRPr="000548FF">
        <w:rPr>
          <w:noProof/>
          <w:sz w:val="24"/>
        </w:rPr>
        <w:t>(Ji et al. 2020)</w:t>
      </w:r>
      <w:r w:rsidRPr="000548FF">
        <w:rPr>
          <w:sz w:val="24"/>
        </w:rPr>
        <w:fldChar w:fldCharType="end"/>
      </w:r>
      <w:r w:rsidRPr="000548FF">
        <w:rPr>
          <w:i/>
          <w:iCs/>
          <w:sz w:val="24"/>
        </w:rPr>
        <w:t>.</w:t>
      </w:r>
    </w:p>
    <w:p w14:paraId="31D50708" w14:textId="30272F24" w:rsidR="00830315" w:rsidRPr="000548FF" w:rsidRDefault="00830315" w:rsidP="00F15B7C">
      <w:pPr>
        <w:spacing w:line="360" w:lineRule="auto"/>
        <w:ind w:firstLineChars="200" w:firstLine="480"/>
        <w:rPr>
          <w:sz w:val="24"/>
        </w:rPr>
      </w:pPr>
      <w:r w:rsidRPr="000548FF">
        <w:rPr>
          <w:sz w:val="24"/>
          <w:lang w:val="en-AU"/>
        </w:rPr>
        <w:t xml:space="preserve">In other words, </w:t>
      </w:r>
      <w:r w:rsidRPr="000548FF">
        <w:rPr>
          <w:i/>
          <w:iCs/>
          <w:sz w:val="24"/>
          <w:lang w:val="en-AU"/>
        </w:rPr>
        <w:t>R. bieti</w:t>
      </w:r>
      <w:r w:rsidRPr="000548FF">
        <w:rPr>
          <w:sz w:val="24"/>
          <w:lang w:val="en-AU"/>
        </w:rPr>
        <w:t xml:space="preserve"> is the only</w:t>
      </w:r>
      <w:r w:rsidR="00E47719" w:rsidRPr="000548FF">
        <w:rPr>
          <w:sz w:val="24"/>
          <w:lang w:val="en-AU"/>
        </w:rPr>
        <w:t xml:space="preserve"> Asian</w:t>
      </w:r>
      <w:r w:rsidRPr="000548FF">
        <w:rPr>
          <w:sz w:val="24"/>
          <w:lang w:val="en-AU"/>
        </w:rPr>
        <w:t xml:space="preserve"> </w:t>
      </w:r>
      <w:r w:rsidR="00E47719" w:rsidRPr="000548FF">
        <w:rPr>
          <w:sz w:val="24"/>
          <w:lang w:val="en-AU"/>
        </w:rPr>
        <w:t xml:space="preserve">colobine </w:t>
      </w:r>
      <w:r w:rsidRPr="000548FF">
        <w:rPr>
          <w:sz w:val="24"/>
          <w:lang w:val="en-AU"/>
        </w:rPr>
        <w:t>species in the Qinghai-Tibet Plateaus and Mt. Hengduan</w:t>
      </w:r>
      <w:r w:rsidR="00FF0E89" w:rsidRPr="000548FF">
        <w:rPr>
          <w:sz w:val="24"/>
          <w:lang w:val="en-AU"/>
        </w:rPr>
        <w:t xml:space="preserve">, which </w:t>
      </w:r>
      <w:r w:rsidRPr="000548FF">
        <w:rPr>
          <w:sz w:val="24"/>
          <w:lang w:val="en-AU"/>
        </w:rPr>
        <w:t xml:space="preserve">have been significantly </w:t>
      </w:r>
      <w:r w:rsidR="00EF6AF4" w:rsidRPr="000548FF">
        <w:rPr>
          <w:sz w:val="24"/>
          <w:lang w:val="en-AU"/>
        </w:rPr>
        <w:t xml:space="preserve">uplifted </w:t>
      </w:r>
      <w:r w:rsidRPr="000548FF">
        <w:rPr>
          <w:sz w:val="24"/>
          <w:lang w:val="en-AU"/>
        </w:rPr>
        <w:t>due to the accelerated tectonic</w:t>
      </w:r>
      <w:r w:rsidR="00A56443" w:rsidRPr="000548FF">
        <w:rPr>
          <w:sz w:val="24"/>
          <w:lang w:val="en-AU"/>
        </w:rPr>
        <w:t xml:space="preserve"> movement </w:t>
      </w:r>
      <w:r w:rsidRPr="000548FF">
        <w:rPr>
          <w:sz w:val="24"/>
          <w:lang w:val="en-AU"/>
        </w:rPr>
        <w:t xml:space="preserve">of the plateaus and mountains </w:t>
      </w:r>
      <w:r w:rsidRPr="000548FF">
        <w:rPr>
          <w:sz w:val="24"/>
          <w:lang w:val="en-AU"/>
        </w:rPr>
        <w:fldChar w:fldCharType="begin"/>
      </w:r>
      <w:r w:rsidRPr="000548FF">
        <w:rPr>
          <w:sz w:val="24"/>
          <w:lang w:val="en-AU"/>
        </w:rPr>
        <w:instrText xml:space="preserve"> ADDIN EN.CITE &lt;EndNote&gt;&lt;Cite&gt;&lt;Author&gt;Sun&lt;/Author&gt;&lt;Year&gt;2011&lt;/Year&gt;&lt;RecNum&gt;162&lt;/RecNum&gt;&lt;DisplayText&gt;(Sun et al. 2011)&lt;/DisplayText&gt;&lt;record&gt;&lt;rec-number&gt;162&lt;/rec-number&gt;&lt;foreign-keys&gt;&lt;key app="EN" db-id="z20zp9zdsf9rs6e0s5fpzdt6srexf99asdtz" timestamp="1665973939"&gt;162&lt;/key&gt;&lt;/foreign-keys&gt;&lt;ref-type name="Journal Article"&gt;17&lt;/ref-type&gt;&lt;contributors&gt;&lt;authors&gt;&lt;author&gt;Sun, Bai Nian&lt;/author&gt;&lt;author&gt;Wu, Jing Yu&lt;/author&gt;&lt;author&gt;Liu, Yu Sheng Christopher&lt;/author&gt;&lt;author&gt;Ding, Su Ting&lt;/author&gt;&lt;author&gt;Li, Xiang Chuan&lt;/author&gt;&lt;author&gt;Xie, San Ping&lt;/author&gt;&lt;author&gt;Yan, De Fei&lt;/author&gt;&lt;author&gt;Lin, Zhi Cheng.&lt;/author&gt;&lt;/authors&gt;&lt;/contributors&gt;&lt;titles&gt;&lt;title&gt;Reconstructing Neogene vegetation and climates to infer tectonic uplift in western Yunnan, China&lt;/title&gt;&lt;secondary-title&gt;Palaeogeography, Palaeoclimatology, Palaeoecology&lt;/secondary-title&gt;&lt;/titles&gt;&lt;periodical&gt;&lt;full-title&gt;Palaeogeography, Palaeoclimatology, Palaeoecology&lt;/full-title&gt;&lt;/periodical&gt;&lt;pages&gt;328-336&lt;/pages&gt;&lt;volume&gt;304&lt;/volume&gt;&lt;number&gt;3-4&lt;/number&gt;&lt;dates&gt;&lt;year&gt;2011&lt;/year&gt;&lt;/dates&gt;&lt;isbn&gt;0031-0182&lt;/isbn&gt;&lt;urls&gt;&lt;/urls&gt;&lt;/record&gt;&lt;/Cite&gt;&lt;/EndNote&gt;</w:instrText>
      </w:r>
      <w:r w:rsidRPr="000548FF">
        <w:rPr>
          <w:sz w:val="24"/>
          <w:lang w:val="en-AU"/>
        </w:rPr>
        <w:fldChar w:fldCharType="separate"/>
      </w:r>
      <w:r w:rsidRPr="000548FF">
        <w:rPr>
          <w:noProof/>
          <w:sz w:val="24"/>
          <w:lang w:val="en-AU"/>
        </w:rPr>
        <w:t>(Sun et al. 2011)</w:t>
      </w:r>
      <w:r w:rsidRPr="000548FF">
        <w:rPr>
          <w:sz w:val="24"/>
          <w:lang w:val="en-AU"/>
        </w:rPr>
        <w:fldChar w:fldCharType="end"/>
      </w:r>
      <w:r w:rsidR="007B76D8" w:rsidRPr="000548FF">
        <w:rPr>
          <w:sz w:val="24"/>
          <w:lang w:val="en-AU"/>
        </w:rPr>
        <w:t>.</w:t>
      </w:r>
      <w:r w:rsidRPr="000548FF">
        <w:rPr>
          <w:sz w:val="24"/>
          <w:lang w:val="en-AU"/>
        </w:rPr>
        <w:t xml:space="preserve"> Other</w:t>
      </w:r>
      <w:r w:rsidR="00C15421" w:rsidRPr="000548FF">
        <w:rPr>
          <w:sz w:val="24"/>
          <w:lang w:val="en-AU"/>
        </w:rPr>
        <w:t xml:space="preserve"> colobines</w:t>
      </w:r>
      <w:r w:rsidRPr="000548FF">
        <w:rPr>
          <w:sz w:val="24"/>
          <w:lang w:val="en-AU"/>
        </w:rPr>
        <w:t xml:space="preserve">, however, </w:t>
      </w:r>
      <w:r w:rsidR="00F7786F" w:rsidRPr="000548FF">
        <w:rPr>
          <w:sz w:val="24"/>
          <w:lang w:val="en-AU"/>
        </w:rPr>
        <w:t xml:space="preserve">were </w:t>
      </w:r>
      <w:r w:rsidRPr="000548FF">
        <w:rPr>
          <w:sz w:val="24"/>
          <w:lang w:val="en-AU"/>
        </w:rPr>
        <w:t xml:space="preserve">dispersed to the other parts and are widely distributed in East Asia and South East Asia, reaching oceans </w:t>
      </w:r>
      <w:r w:rsidRPr="000548FF">
        <w:rPr>
          <w:sz w:val="24"/>
          <w:lang w:val="en-AU"/>
        </w:rPr>
        <w:fldChar w:fldCharType="begin"/>
      </w:r>
      <w:r w:rsidRPr="000548FF">
        <w:rPr>
          <w:sz w:val="24"/>
          <w:lang w:val="en-AU"/>
        </w:rPr>
        <w:instrText xml:space="preserve"> ADDIN EN.CITE &lt;EndNote&gt;&lt;Cite&gt;&lt;Author&gt;Peng&lt;/Author&gt;&lt;Year&gt;1993&lt;/Year&gt;&lt;RecNum&gt;149&lt;/RecNum&gt;&lt;DisplayText&gt;(Peng et al. 1993, Zhang et al. 2022)&lt;/DisplayText&gt;&lt;record&gt;&lt;rec-number&gt;149&lt;/rec-number&gt;&lt;foreign-keys&gt;&lt;key app="EN" db-id="z20zp9zdsf9rs6e0s5fpzdt6srexf99asdtz" timestamp="1665971795"&gt;149&lt;/key&gt;&lt;/foreign-keys&gt;&lt;ref-type name="Journal Article"&gt;17&lt;/ref-type&gt;&lt;contributors&gt;&lt;authors&gt;&lt;author&gt;Peng, Yan Zhang&lt;/author&gt;&lt;author&gt;Pan, Ru Liang&lt;/author&gt;&lt;author&gt;Jablonski, Nina G&lt;/author&gt;&lt;/authors&gt;&lt;/contributors&gt;&lt;titles&gt;&lt;title&gt;Classification and evolution of Asian colobines&lt;/title&gt;&lt;secondary-title&gt;Folia Primatologica&lt;/secondary-title&gt;&lt;/titles&gt;&lt;periodical&gt;&lt;full-title&gt;Folia Primatologica&lt;/full-title&gt;&lt;/periodical&gt;&lt;pages&gt;106-117&lt;/pages&gt;&lt;volume&gt;60&lt;/volume&gt;&lt;number&gt;1-2&lt;/number&gt;&lt;dates&gt;&lt;year&gt;1993&lt;/year&gt;&lt;/dates&gt;&lt;isbn&gt;0015-5713&lt;/isbn&gt;&lt;urls&gt;&lt;/urls&gt;&lt;/record&gt;&lt;/Cite&gt;&lt;Cite&gt;&lt;Author&gt;Zhang&lt;/Author&gt;&lt;Year&gt;2022&lt;/Year&gt;&lt;RecNum&gt;175&lt;/RecNum&gt;&lt;record&gt;&lt;rec-number&gt;175&lt;/rec-number&gt;&lt;foreign-keys&gt;&lt;key app="EN" db-id="z20zp9zdsf9rs6e0s5fpzdt6srexf99asdtz" timestamp="1665976643"&gt;175&lt;/key&gt;&lt;/foreign-keys&gt;&lt;ref-type name="Journal Article"&gt;17&lt;/ref-type&gt;&lt;contributors&gt;&lt;authors&gt;&lt;author&gt;Zhang, He&lt;/author&gt;&lt;author&gt;Lu, Ji Qi&lt;/author&gt;&lt;author&gt;Tang, Shi Yi&lt;/author&gt;&lt;author&gt;Huang, Zhi Pang&lt;/author&gt;&lt;author&gt;Cui, Liang Wei&lt;/author&gt;&lt;author&gt;Lan, Dao Ying&lt;/author&gt;&lt;author&gt;Wang, Hai Tao&lt;/author&gt;&lt;author&gt;Hou, Rong&lt;/author&gt;&lt;author&gt;Xiao, Wen&lt;/author&gt;&lt;author&gt;Guo, Song Tao&lt;/author&gt;&lt;author&gt;He, Gang&lt;/author&gt;&lt;author&gt;Huang, Kang&lt;/author&gt;&lt;author&gt;Zhang, Pei&lt;/author&gt;&lt;author&gt;Pan, Hao&lt;/author&gt;&lt;author&gt;Charles, Oxnard&lt;/author&gt;&lt;author&gt;Pan, Ru Liang&lt;/author&gt;&lt;author&gt;Li, Bao Guo.&lt;/author&gt;&lt;/authors&gt;&lt;/contributors&gt;&lt;titles&gt;&lt;title&gt;Southwest China, the last refuge of continental primates in East Asia&lt;/title&gt;&lt;secondary-title&gt;Biological Conservation&lt;/secondary-title&gt;&lt;/titles&gt;&lt;periodical&gt;&lt;full-title&gt;Biological Conservation&lt;/full-title&gt;&lt;/periodical&gt;&lt;pages&gt;109681&lt;/pages&gt;&lt;volume&gt;273&lt;/volume&gt;&lt;dates&gt;&lt;year&gt;2022&lt;/year&gt;&lt;/dates&gt;&lt;isbn&gt;0006-3207&lt;/isbn&gt;&lt;urls&gt;&lt;/urls&gt;&lt;/record&gt;&lt;/Cite&gt;&lt;/EndNote&gt;</w:instrText>
      </w:r>
      <w:r w:rsidRPr="000548FF">
        <w:rPr>
          <w:sz w:val="24"/>
          <w:lang w:val="en-AU"/>
        </w:rPr>
        <w:fldChar w:fldCharType="separate"/>
      </w:r>
      <w:r w:rsidRPr="000548FF">
        <w:rPr>
          <w:noProof/>
          <w:sz w:val="24"/>
          <w:lang w:val="en-AU"/>
        </w:rPr>
        <w:t>(Peng et al. 1993, Zhang et al. 2022)</w:t>
      </w:r>
      <w:r w:rsidRPr="000548FF">
        <w:rPr>
          <w:sz w:val="24"/>
          <w:lang w:val="en-AU"/>
        </w:rPr>
        <w:fldChar w:fldCharType="end"/>
      </w:r>
      <w:r w:rsidRPr="000548FF">
        <w:rPr>
          <w:sz w:val="24"/>
          <w:lang w:val="en-AU"/>
        </w:rPr>
        <w:t xml:space="preserve">. Thus, </w:t>
      </w:r>
      <w:r w:rsidRPr="000548FF">
        <w:rPr>
          <w:i/>
          <w:iCs/>
          <w:sz w:val="24"/>
        </w:rPr>
        <w:t>R. bieti</w:t>
      </w:r>
      <w:r w:rsidRPr="000548FF">
        <w:rPr>
          <w:sz w:val="24"/>
        </w:rPr>
        <w:t xml:space="preserve">, different from other primate species in other parts of the world, can be regarded as a species facing severe challenges year-round, divided into dry and wet </w:t>
      </w:r>
      <w:r w:rsidR="002212F5" w:rsidRPr="000548FF">
        <w:rPr>
          <w:sz w:val="24"/>
        </w:rPr>
        <w:t>season</w:t>
      </w:r>
      <w:r w:rsidRPr="000548FF">
        <w:rPr>
          <w:sz w:val="24"/>
        </w:rPr>
        <w:t xml:space="preserve">s. It </w:t>
      </w:r>
      <w:r w:rsidR="00044542" w:rsidRPr="000548FF">
        <w:rPr>
          <w:sz w:val="24"/>
        </w:rPr>
        <w:t>keeps</w:t>
      </w:r>
      <w:r w:rsidRPr="000548FF">
        <w:rPr>
          <w:sz w:val="24"/>
        </w:rPr>
        <w:t xml:space="preserve"> </w:t>
      </w:r>
      <w:r w:rsidR="00A334BC" w:rsidRPr="000548FF">
        <w:rPr>
          <w:sz w:val="24"/>
        </w:rPr>
        <w:t xml:space="preserve">the </w:t>
      </w:r>
      <w:r w:rsidRPr="000548FF">
        <w:rPr>
          <w:sz w:val="24"/>
        </w:rPr>
        <w:t>original dietary selection of the Asian colobines</w:t>
      </w:r>
      <w:r w:rsidR="00CA644C" w:rsidRPr="000548FF">
        <w:rPr>
          <w:sz w:val="24"/>
        </w:rPr>
        <w:t xml:space="preserve"> – </w:t>
      </w:r>
      <w:r w:rsidRPr="000548FF">
        <w:rPr>
          <w:sz w:val="24"/>
        </w:rPr>
        <w:t xml:space="preserve">lichens, especially from </w:t>
      </w:r>
      <w:r w:rsidRPr="000548FF">
        <w:rPr>
          <w:i/>
          <w:iCs/>
          <w:sz w:val="24"/>
        </w:rPr>
        <w:t>Bryoria</w:t>
      </w:r>
      <w:r w:rsidRPr="000548FF">
        <w:rPr>
          <w:sz w:val="24"/>
        </w:rPr>
        <w:t xml:space="preserve"> spp. (Fig. 3). This also implies that, following decreasing temperature in the dry </w:t>
      </w:r>
      <w:r w:rsidR="002212F5" w:rsidRPr="000548FF">
        <w:rPr>
          <w:sz w:val="24"/>
        </w:rPr>
        <w:t>seaosn</w:t>
      </w:r>
      <w:r w:rsidRPr="000548FF">
        <w:rPr>
          <w:sz w:val="24"/>
        </w:rPr>
        <w:t xml:space="preserve">, </w:t>
      </w:r>
      <w:r w:rsidRPr="000548FF">
        <w:rPr>
          <w:i/>
          <w:iCs/>
          <w:sz w:val="24"/>
          <w:lang w:val="en-AU"/>
        </w:rPr>
        <w:t>R. bieti</w:t>
      </w:r>
      <w:r w:rsidRPr="000548FF">
        <w:rPr>
          <w:sz w:val="24"/>
          <w:lang w:val="en-AU"/>
        </w:rPr>
        <w:t xml:space="preserve"> consumes more </w:t>
      </w:r>
      <w:bookmarkStart w:id="47" w:name="OLE_LINK17"/>
      <w:r w:rsidRPr="000548FF">
        <w:rPr>
          <w:sz w:val="24"/>
          <w:lang w:val="en-AU"/>
        </w:rPr>
        <w:t xml:space="preserve">food and </w:t>
      </w:r>
      <w:bookmarkEnd w:id="47"/>
      <w:r w:rsidRPr="000548FF">
        <w:rPr>
          <w:kern w:val="0"/>
          <w:sz w:val="24"/>
          <w:szCs w:val="24"/>
          <w:lang w:bidi="ar"/>
        </w:rPr>
        <w:t>energy</w:t>
      </w:r>
      <w:r w:rsidRPr="000548FF">
        <w:rPr>
          <w:sz w:val="24"/>
          <w:lang w:val="en-AU"/>
        </w:rPr>
        <w:t xml:space="preserve"> to maintain body temperature </w:t>
      </w:r>
      <w:r w:rsidRPr="000548FF">
        <w:rPr>
          <w:sz w:val="24"/>
          <w:lang w:val="en-AU"/>
        </w:rPr>
        <w:fldChar w:fldCharType="begin"/>
      </w:r>
      <w:r w:rsidRPr="000548FF">
        <w:rPr>
          <w:sz w:val="24"/>
          <w:lang w:val="en-AU"/>
        </w:rPr>
        <w:instrText xml:space="preserve"> ADDIN EN.CITE &lt;EndNote&gt;&lt;Cite&gt;&lt;Author&gt;Bissell&lt;/Author&gt;&lt;Year&gt;2014&lt;/Year&gt;&lt;RecNum&gt;207&lt;/RecNum&gt;&lt;DisplayText&gt;(Bissell 2014)&lt;/DisplayText&gt;&lt;record&gt;&lt;rec-number&gt;207&lt;/rec-number&gt;&lt;foreign-keys&gt;&lt;key app="EN" db-id="z20zp9zdsf9rs6e0s5fpzdt6srexf99asdtz" timestamp="1669622071"&gt;207&lt;/key&gt;&lt;/foreign-keys&gt;&lt;ref-type name="Book Section"&gt;5&lt;/ref-type&gt;&lt;contributors&gt;&lt;authors&gt;&lt;author&gt;Bissell, Heidi&lt;/author&gt;&lt;/authors&gt;&lt;/contributors&gt;&lt;titles&gt;&lt;title&gt;Nutritional implications of the high-elevation lifestyle of Rhinopithecus bieti&lt;/title&gt;&lt;secondary-title&gt;High altitude primates&lt;/secondary-title&gt;&lt;/titles&gt;&lt;pages&gt;199-210&lt;/pages&gt;&lt;dates&gt;&lt;year&gt;2014&lt;/year&gt;&lt;/dates&gt;&lt;publisher&gt;Springer&lt;/publisher&gt;&lt;urls&gt;&lt;/urls&gt;&lt;electronic-resource-num&gt;https://doi.org/10.1007/978-1-4614-8175-1_11&lt;/electronic-resource-num&gt;&lt;/record&gt;&lt;/Cite&gt;&lt;/EndNote&gt;</w:instrText>
      </w:r>
      <w:r w:rsidRPr="000548FF">
        <w:rPr>
          <w:sz w:val="24"/>
          <w:lang w:val="en-AU"/>
        </w:rPr>
        <w:fldChar w:fldCharType="separate"/>
      </w:r>
      <w:r w:rsidRPr="000548FF">
        <w:rPr>
          <w:noProof/>
          <w:sz w:val="24"/>
          <w:lang w:val="en-AU"/>
        </w:rPr>
        <w:t>(Bissell 2014)</w:t>
      </w:r>
      <w:r w:rsidRPr="000548FF">
        <w:rPr>
          <w:sz w:val="24"/>
          <w:lang w:val="en-AU"/>
        </w:rPr>
        <w:fldChar w:fldCharType="end"/>
      </w:r>
      <w:r w:rsidRPr="000548FF">
        <w:rPr>
          <w:sz w:val="24"/>
        </w:rPr>
        <w:t xml:space="preserve">. Such mechanisms </w:t>
      </w:r>
      <w:proofErr w:type="gramStart"/>
      <w:r w:rsidRPr="000548FF">
        <w:rPr>
          <w:sz w:val="24"/>
        </w:rPr>
        <w:t>is</w:t>
      </w:r>
      <w:proofErr w:type="gramEnd"/>
      <w:r w:rsidRPr="000548FF">
        <w:rPr>
          <w:sz w:val="24"/>
        </w:rPr>
        <w:t xml:space="preserve"> the adoptation of going through the period with the scarcest resources in the high altitudinal region.</w:t>
      </w:r>
    </w:p>
    <w:p w14:paraId="547B9DBD" w14:textId="2A2824C4" w:rsidR="00830315" w:rsidRPr="000548FF" w:rsidRDefault="00830315" w:rsidP="00F15B7C">
      <w:pPr>
        <w:spacing w:line="360" w:lineRule="auto"/>
        <w:ind w:firstLineChars="200" w:firstLine="480"/>
        <w:rPr>
          <w:sz w:val="24"/>
        </w:rPr>
      </w:pPr>
      <w:r w:rsidRPr="000548FF">
        <w:rPr>
          <w:sz w:val="24"/>
          <w:lang w:val="en-AU"/>
        </w:rPr>
        <w:t>Another interest is the comparison between</w:t>
      </w:r>
      <w:r w:rsidRPr="000548FF">
        <w:rPr>
          <w:i/>
          <w:iCs/>
          <w:sz w:val="24"/>
          <w:lang w:val="en-AU"/>
        </w:rPr>
        <w:t xml:space="preserve"> R. bieti</w:t>
      </w:r>
      <w:r w:rsidRPr="000548FF">
        <w:rPr>
          <w:sz w:val="24"/>
        </w:rPr>
        <w:t xml:space="preserve"> and other taxa in the same genus: 1) Not all species of </w:t>
      </w:r>
      <w:r w:rsidRPr="000548FF">
        <w:rPr>
          <w:i/>
          <w:iCs/>
          <w:sz w:val="24"/>
        </w:rPr>
        <w:t>Rhinopithecus</w:t>
      </w:r>
      <w:r w:rsidRPr="000548FF">
        <w:rPr>
          <w:sz w:val="24"/>
        </w:rPr>
        <w:t xml:space="preserve"> have FBF;</w:t>
      </w:r>
      <w:r w:rsidR="001F0858" w:rsidRPr="000548FF">
        <w:rPr>
          <w:sz w:val="24"/>
        </w:rPr>
        <w:t xml:space="preserve"> </w:t>
      </w:r>
      <w:r w:rsidRPr="000548FF">
        <w:rPr>
          <w:sz w:val="24"/>
        </w:rPr>
        <w:t xml:space="preserve">and 2) Not all </w:t>
      </w:r>
      <w:r w:rsidRPr="000548FF">
        <w:rPr>
          <w:i/>
          <w:iCs/>
          <w:sz w:val="24"/>
        </w:rPr>
        <w:t xml:space="preserve">Rhinopithecus </w:t>
      </w:r>
      <w:r w:rsidRPr="000548FF">
        <w:rPr>
          <w:sz w:val="24"/>
        </w:rPr>
        <w:t xml:space="preserve">species choose lichens as FBF; among five species, FBF has been reported for </w:t>
      </w:r>
      <w:r w:rsidRPr="000548FF">
        <w:rPr>
          <w:i/>
          <w:iCs/>
          <w:sz w:val="24"/>
        </w:rPr>
        <w:t xml:space="preserve">R. </w:t>
      </w:r>
      <w:proofErr w:type="spellStart"/>
      <w:r w:rsidRPr="000548FF">
        <w:rPr>
          <w:i/>
          <w:iCs/>
          <w:sz w:val="24"/>
        </w:rPr>
        <w:t>bieti</w:t>
      </w:r>
      <w:proofErr w:type="spellEnd"/>
      <w:r w:rsidRPr="000548FF">
        <w:rPr>
          <w:sz w:val="24"/>
        </w:rPr>
        <w:t xml:space="preserve"> </w:t>
      </w:r>
      <w:r w:rsidRPr="000548FF">
        <w:rPr>
          <w:sz w:val="24"/>
        </w:rPr>
        <w:fldChar w:fldCharType="begin"/>
      </w:r>
      <w:r w:rsidR="00042331">
        <w:rPr>
          <w:sz w:val="24"/>
        </w:rPr>
        <w:instrText xml:space="preserve"> ADDIN EN.CITE &lt;EndNote&gt;&lt;Cite&gt;&lt;Author&gt;Grueter&lt;/Author&gt;&lt;Year&gt;2009b&lt;/Year&gt;&lt;RecNum&gt;98&lt;/RecNum&gt;&lt;DisplayText&gt;(Grueter et al. 2009b, Kirkpatrick 1996)&lt;/DisplayText&gt;&lt;record&gt;&lt;rec-number&gt;98&lt;/rec-number&gt;&lt;foreign-keys&gt;&lt;key app="EN" db-id="z20zp9zdsf9rs6e0s5fpzdt6srexf99asdtz" timestamp="1665838303"&gt;98&lt;/key&gt;&lt;/foreign-keys&gt;&lt;ref-type name="Journal Article"&gt;17&lt;/ref-type&gt;&lt;contributors&gt;&lt;authors&gt;&lt;author&gt;Grueter, Cyril C&lt;/author&gt;&lt;author&gt;Li, Da Yong&lt;/author&gt;&lt;author&gt;Ren, Bao Ping&lt;/author&gt;&lt;author&gt;Wei, Fu Wen&lt;/author&gt;&lt;author&gt;Xi</w:instrText>
      </w:r>
      <w:r w:rsidR="00042331">
        <w:rPr>
          <w:rFonts w:hint="eastAsia"/>
          <w:sz w:val="24"/>
        </w:rPr>
        <w:instrText>ang, Zuo Fu&lt;/author&gt;&lt;author&gt;Van Schaik, Carel P&lt;/author&gt;&lt;/authors&gt;&lt;/contributors&gt;&lt;titles&gt;&lt;title&gt;Fallback foods of temperate</w:instrText>
      </w:r>
      <w:r w:rsidR="00042331">
        <w:rPr>
          <w:rFonts w:hint="eastAsia"/>
          <w:sz w:val="24"/>
        </w:rPr>
        <w:instrText>‐</w:instrText>
      </w:r>
      <w:r w:rsidR="00042331">
        <w:rPr>
          <w:rFonts w:hint="eastAsia"/>
          <w:sz w:val="24"/>
        </w:rPr>
        <w:instrText>living primates: A case study on snub</w:instrText>
      </w:r>
      <w:r w:rsidR="00042331">
        <w:rPr>
          <w:rFonts w:hint="eastAsia"/>
          <w:sz w:val="24"/>
        </w:rPr>
        <w:instrText>‐</w:instrText>
      </w:r>
      <w:r w:rsidR="00042331">
        <w:rPr>
          <w:rFonts w:hint="eastAsia"/>
          <w:sz w:val="24"/>
        </w:rPr>
        <w:instrText>nosed monkeys&lt;/title&gt;&lt;secondary-title&gt;American Journal of Physical Anthropology: The Official</w:instrText>
      </w:r>
      <w:r w:rsidR="00042331">
        <w:rPr>
          <w:sz w:val="24"/>
        </w:rPr>
        <w:instrText xml:space="preserve"> Publication of the American Association of Physical Anthropologists&lt;/secondary-title&gt;&lt;/titles&gt;&lt;periodical&gt;&lt;full-title&gt;American Journal of Physical Anthropology: The Official Publication of the American Association of Physical Anthropologists&lt;/full-title&gt;&lt;/periodical&gt;&lt;pages&gt;700-715&lt;/pages&gt;&lt;volume&gt;140&lt;/volume&gt;&lt;number&gt;4&lt;/number&gt;&lt;dates&gt;&lt;year&gt;2009b&lt;/year&gt;&lt;/dates&gt;&lt;isbn&gt;0002-9483&lt;/isbn&gt;&lt;urls&gt;&lt;/urls&gt;&lt;/record&gt;&lt;/Cite&gt;&lt;Cite&gt;&lt;Author&gt;Kirkpatrick&lt;/Author&gt;&lt;Year&gt;1996&lt;/Year&gt;&lt;RecNum&gt;121&lt;/RecNum&gt;&lt;record&gt;&lt;rec-number&gt;121&lt;/rec-number&gt;&lt;foreign-keys&gt;&lt;key app="EN" db-id="z20zp9zdsf9rs6e0s5fpzdt6srexf99asdtz" timestamp="1665901087"&gt;121&lt;/key&gt;&lt;/foreign-keys&gt;&lt;ref-type name="Book"&gt;6&lt;/ref-type&gt;&lt;contributors&gt;&lt;authors&gt;&lt;author&gt;Kirkpatrick, Rob Craig&lt;/author&gt;&lt;/authors&gt;&lt;/contributors&gt;&lt;titles&gt;&lt;title&gt;&lt;style face="normal" font="default" size="100%"&gt;Ecology and behavior of the Yunnan snub-nosed langur (&lt;/style&gt;&lt;style face="italic" font="default" size="100%"&gt;Rhinopithecus bieti&lt;/style&gt;&lt;style face="normal" font="default" size="100%"&gt;, Colobinae)&lt;/style&gt;&lt;/title&gt;&lt;/titles&gt;&lt;dates&gt;&lt;year&gt;1996&lt;/year&gt;&lt;/dates&gt;&lt;publisher&gt;University of California, Davis&lt;/publisher&gt;&lt;isbn&gt;0591134101&lt;/isbn&gt;&lt;urls&gt;&lt;/urls&gt;&lt;/record&gt;&lt;/Cite&gt;&lt;/EndNote&gt;</w:instrText>
      </w:r>
      <w:r w:rsidRPr="000548FF">
        <w:rPr>
          <w:sz w:val="24"/>
        </w:rPr>
        <w:fldChar w:fldCharType="separate"/>
      </w:r>
      <w:r w:rsidR="00042331">
        <w:rPr>
          <w:noProof/>
          <w:sz w:val="24"/>
        </w:rPr>
        <w:t>(Grueter et al. 2009b, Kirkpatrick 1996)</w:t>
      </w:r>
      <w:r w:rsidRPr="000548FF">
        <w:rPr>
          <w:sz w:val="24"/>
        </w:rPr>
        <w:fldChar w:fldCharType="end"/>
      </w:r>
      <w:r w:rsidRPr="000548FF">
        <w:rPr>
          <w:sz w:val="24"/>
        </w:rPr>
        <w:t xml:space="preserve">, </w:t>
      </w:r>
      <w:bookmarkStart w:id="48" w:name="OLE_LINK27"/>
      <w:r w:rsidRPr="000548FF">
        <w:rPr>
          <w:i/>
          <w:iCs/>
          <w:sz w:val="24"/>
        </w:rPr>
        <w:t>R. roxellana</w:t>
      </w:r>
      <w:bookmarkEnd w:id="48"/>
      <w:r w:rsidRPr="000548FF">
        <w:rPr>
          <w:sz w:val="24"/>
        </w:rPr>
        <w:t xml:space="preserve"> </w:t>
      </w:r>
      <w:r w:rsidRPr="000548FF">
        <w:rPr>
          <w:sz w:val="24"/>
        </w:rPr>
        <w:fldChar w:fldCharType="begin"/>
      </w:r>
      <w:r w:rsidR="00DC59A3" w:rsidRPr="000548FF">
        <w:rPr>
          <w:sz w:val="24"/>
        </w:rPr>
        <w:instrText xml:space="preserve"> ADDIN EN.CITE &lt;EndNote&gt;&lt;Cite&gt;&lt;Author&gt;Li&lt;/Author&gt;&lt;Year&gt;2006&lt;/Year&gt;&lt;RecNum&gt;131&lt;/RecNum&gt;&lt;DisplayText&gt;(Li 2006, Hou et al. 2018)&lt;/DisplayText&gt;&lt;record&gt;&lt;rec-number&gt;131&lt;/rec-number&gt;&lt;foreign-keys&gt;&lt;key app="EN" db-id="z20zp9zdsf9rs6e0s5fpzdt6srexf99asdtz" timesta</w:instrText>
      </w:r>
      <w:r w:rsidR="00DC59A3" w:rsidRPr="000548FF">
        <w:rPr>
          <w:rFonts w:hint="eastAsia"/>
          <w:sz w:val="24"/>
        </w:rPr>
        <w:instrText>mp="1665927118"&gt;131&lt;/key&gt;&lt;/foreign-keys&gt;&lt;ref-type name="Journal Article"&gt;17&lt;/ref-type&gt;&lt;contributors&gt;&lt;authors&gt;&lt;author&gt;Li, Yi Ming&lt;/author&gt;&lt;/authors&gt;&lt;/contributors&gt;&lt;titles&gt;&lt;title&gt;Seasonal variation of diet and food availability in a group of Sichuan snub</w:instrText>
      </w:r>
      <w:r w:rsidR="00DC59A3" w:rsidRPr="000548FF">
        <w:rPr>
          <w:rFonts w:hint="eastAsia"/>
          <w:sz w:val="24"/>
        </w:rPr>
        <w:instrText>‐</w:instrText>
      </w:r>
      <w:r w:rsidR="00DC59A3" w:rsidRPr="000548FF">
        <w:rPr>
          <w:rFonts w:hint="eastAsia"/>
          <w:sz w:val="24"/>
        </w:rPr>
        <w:instrText>no</w:instrText>
      </w:r>
      <w:r w:rsidR="00DC59A3" w:rsidRPr="000548FF">
        <w:rPr>
          <w:sz w:val="24"/>
        </w:rPr>
        <w:instrText>sed monkeys in Shennongjia Nature Reserve, China&lt;/title&gt;&lt;secondary-title&gt;American Journal of Primatology: Official Journal of the American Society of Primatologists&lt;/secondary-title&gt;&lt;/titles&gt;&lt;periodical&gt;&lt;full-title&gt;American Journal of Primatology: Official Journal of the American Society of Primatologists&lt;/full-title&gt;&lt;/periodical&gt;&lt;pages&gt;217-233&lt;/pages&gt;&lt;volume&gt;68&lt;/volume&gt;&lt;number&gt;3&lt;/number&gt;&lt;dates&gt;&lt;year&gt;2006&lt;/year&gt;&lt;/dates&gt;&lt;isbn&gt;0275-2565&lt;/isbn&gt;&lt;urls&gt;&lt;/urls&gt;&lt;/record&gt;&lt;/Cite&gt;&lt;Cite&gt;&lt;Author&gt;Hou&lt;/Author&gt;&lt;Year&gt;2018&lt;/Year&gt;&lt;RecNum&gt;236&lt;/RecNum&gt;&lt;record&gt;&lt;rec-number&gt;236&lt;/rec-number&gt;&lt;foreign-keys&gt;&lt;key app="EN" db-id="z20zp9zdsf9rs6e0s5fpzdt6srexf99asdtz" timestamp="1682305612"&gt;236&lt;/key&gt;&lt;/foreign-keys&gt;&lt;ref-type name="Journal Article"&gt;17&lt;/ref-type&gt;&lt;contributors&gt;&lt;authors&gt;&lt;author&gt;Hou, Rong.&lt;/author&gt;&lt;author&gt;He, Shu, Jun.&lt;/author&gt;&lt;author&gt;Fan, Wu.&lt;/author&gt;&lt;author&gt;Chapman, Colin. A.&lt;/author&gt;&lt;author&gt;Pan, Ru, Liang.&lt;/author&gt;&lt;author&gt;Garber, Paul, A.&lt;/author&gt;&lt;author&gt;Guo, Song, Tao.&lt;/author&gt;&lt;author&gt;Li, Bao, Guo.&lt;/author&gt;&lt;/authors&gt;&lt;/contributors&gt;&lt;titles&gt;&lt;title&gt;Seasonal variation in diet and nutrition of the northern-most population of Rhinopithecus roxellana&lt;/title&gt;&lt;secondary-title&gt;American Journal of Primatology&lt;/secondary-title&gt;&lt;/titles&gt;&lt;periodical&gt;&lt;full-title&gt;American Journal of Primatology&lt;/full-title&gt;&lt;/periodical&gt;&lt;pages&gt;e22755&lt;/pages&gt;&lt;volume&gt;80&lt;/volume&gt;&lt;number&gt;4&lt;/number&gt;&lt;dates&gt;&lt;year&gt;2018&lt;/year&gt;&lt;/dates&gt;&lt;urls&gt;&lt;/urls&gt;&lt;/record&gt;&lt;/Cite&gt;&lt;/EndNote&gt;</w:instrText>
      </w:r>
      <w:r w:rsidRPr="000548FF">
        <w:rPr>
          <w:sz w:val="24"/>
        </w:rPr>
        <w:fldChar w:fldCharType="separate"/>
      </w:r>
      <w:r w:rsidR="00DC59A3" w:rsidRPr="000548FF">
        <w:rPr>
          <w:noProof/>
          <w:sz w:val="24"/>
        </w:rPr>
        <w:t>(Li 2006, Hou et al. 2018)</w:t>
      </w:r>
      <w:r w:rsidRPr="000548FF">
        <w:rPr>
          <w:sz w:val="24"/>
        </w:rPr>
        <w:fldChar w:fldCharType="end"/>
      </w:r>
      <w:r w:rsidR="00BF09F1" w:rsidRPr="000548FF">
        <w:rPr>
          <w:sz w:val="24"/>
        </w:rPr>
        <w:t xml:space="preserve"> and</w:t>
      </w:r>
      <w:r w:rsidRPr="000548FF">
        <w:rPr>
          <w:sz w:val="24"/>
        </w:rPr>
        <w:t xml:space="preserve"> </w:t>
      </w:r>
      <w:r w:rsidR="00BF09F1" w:rsidRPr="000548FF">
        <w:rPr>
          <w:i/>
          <w:iCs/>
          <w:sz w:val="24"/>
        </w:rPr>
        <w:t>R. brelichi</w:t>
      </w:r>
      <w:r w:rsidR="00BF09F1" w:rsidRPr="000548FF">
        <w:rPr>
          <w:sz w:val="24"/>
        </w:rPr>
        <w:t xml:space="preserve"> </w:t>
      </w:r>
      <w:r w:rsidRPr="000548FF">
        <w:rPr>
          <w:sz w:val="24"/>
        </w:rPr>
        <w:fldChar w:fldCharType="begin">
          <w:fldData xml:space="preserve">PEVuZE5vdGU+PENpdGU+PEF1dGhvcj5CbGVpc2NoPC9BdXRob3I+PFllYXI+MTk5ODwvWWVhcj48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</w:fldData>
        </w:fldChar>
      </w:r>
      <w:r w:rsidRPr="000548FF">
        <w:rPr>
          <w:sz w:val="24"/>
        </w:rPr>
        <w:instrText xml:space="preserve"> ADDIN EN.CITE </w:instrText>
      </w:r>
      <w:r w:rsidRPr="000548FF">
        <w:rPr>
          <w:sz w:val="24"/>
        </w:rPr>
        <w:fldChar w:fldCharType="begin">
          <w:fldData xml:space="preserve">PEVuZE5vdGU+PENpdGU+PEF1dGhvcj5CbGVpc2NoPC9BdXRob3I+PFllYXI+MTk5ODwvWWVhcj48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</w:fldData>
        </w:fldChar>
      </w:r>
      <w:r w:rsidRPr="000548FF">
        <w:rPr>
          <w:sz w:val="24"/>
        </w:rPr>
        <w:instrText xml:space="preserve"> ADDIN EN.CITE.DATA </w:instrText>
      </w:r>
      <w:r w:rsidRPr="000548FF">
        <w:rPr>
          <w:sz w:val="24"/>
        </w:rPr>
      </w:r>
      <w:r w:rsidRPr="000548FF">
        <w:rPr>
          <w:sz w:val="24"/>
        </w:rPr>
        <w:fldChar w:fldCharType="end"/>
      </w:r>
      <w:r w:rsidRPr="000548FF">
        <w:rPr>
          <w:sz w:val="24"/>
        </w:rPr>
      </w:r>
      <w:r w:rsidRPr="000548FF">
        <w:rPr>
          <w:sz w:val="24"/>
        </w:rPr>
        <w:fldChar w:fldCharType="separate"/>
      </w:r>
      <w:r w:rsidRPr="000548FF">
        <w:rPr>
          <w:noProof/>
          <w:sz w:val="24"/>
        </w:rPr>
        <w:t>(Bleisch and Xie 1998, Xiang et al. 2013, Yang et al. 2019)</w:t>
      </w:r>
      <w:r w:rsidRPr="000548FF">
        <w:rPr>
          <w:sz w:val="24"/>
        </w:rPr>
        <w:fldChar w:fldCharType="end"/>
      </w:r>
      <w:r w:rsidRPr="000548FF">
        <w:rPr>
          <w:sz w:val="24"/>
        </w:rPr>
        <w:t xml:space="preserve">, but not for </w:t>
      </w:r>
      <w:bookmarkStart w:id="49" w:name="OLE_LINK34"/>
      <w:r w:rsidRPr="000548FF">
        <w:rPr>
          <w:i/>
          <w:iCs/>
          <w:sz w:val="24"/>
        </w:rPr>
        <w:t>R. strykeri</w:t>
      </w:r>
      <w:bookmarkEnd w:id="49"/>
      <w:r w:rsidRPr="000548FF">
        <w:rPr>
          <w:sz w:val="24"/>
        </w:rPr>
        <w:t xml:space="preserve"> and</w:t>
      </w:r>
      <w:r w:rsidRPr="000548FF">
        <w:rPr>
          <w:i/>
          <w:iCs/>
          <w:sz w:val="24"/>
        </w:rPr>
        <w:t xml:space="preserve"> R. </w:t>
      </w:r>
      <w:bookmarkStart w:id="50" w:name="OLE_LINK22"/>
      <w:bookmarkStart w:id="51" w:name="OLE_LINK33"/>
      <w:r w:rsidRPr="000548FF">
        <w:rPr>
          <w:i/>
          <w:iCs/>
          <w:sz w:val="24"/>
        </w:rPr>
        <w:t>avunculus</w:t>
      </w:r>
      <w:bookmarkEnd w:id="50"/>
      <w:bookmarkEnd w:id="51"/>
      <w:r w:rsidRPr="000548FF">
        <w:rPr>
          <w:i/>
          <w:iCs/>
          <w:sz w:val="24"/>
        </w:rPr>
        <w:t xml:space="preserve"> </w:t>
      </w:r>
      <w:r w:rsidRPr="000548FF">
        <w:rPr>
          <w:sz w:val="24"/>
        </w:rPr>
        <w:fldChar w:fldCharType="begin"/>
      </w:r>
      <w:r w:rsidRPr="000548FF">
        <w:rPr>
          <w:sz w:val="24"/>
        </w:rPr>
        <w:instrText xml:space="preserve"> ADDIN EN.CITE &lt;EndNote&gt;&lt;Cite&gt;&lt;Author&gt;Yang&lt;/Author&gt;&lt;Year&gt;2019&lt;/Year&gt;&lt;RecNum&gt;34&lt;/RecNum&gt;&lt;DisplayText&gt;(Yang et al. 2019)&lt;/DisplayText&gt;&lt;record&gt;&lt;rec-number&gt;34&lt;/rec-number&gt;&lt;foreign-keys&gt;&lt;key app="EN" db-id="z20zp9zdsf9rs6e0s5fpzdt6srexf99asdtz" timestamp="1665810686"&gt;34&lt;/key&gt;&lt;key app="ENWeb" db-id=""&gt;0&lt;/key&gt;&lt;/foreign-keys&gt;&lt;ref-type name="Journal Article"&gt;17&lt;/ref-type&gt;&lt;contributors&gt;&lt;authors&gt;&lt;author&gt;Yang, Yin&lt;/author&gt;&lt;author&gt;Groves, Colin&lt;/author&gt;&lt;author&gt;Garber, Paul&lt;/author&gt;&lt;author&gt;Wang, Xinwen&lt;/author&gt;&lt;author&gt;Li, Hen&lt;/author&gt;&lt;author&gt;Long, Yongchen&lt;/author&gt;&lt;author&gt;Li, Guangsong&lt;/author&gt;&lt;author&gt;Tian, Yingping&lt;/author&gt;&lt;author&gt;Dong, Shaohua&lt;/author&gt;&lt;author&gt;Yang, Shiyi&lt;/author&gt;&lt;author&gt;Behie, Alison&lt;/author&gt;&lt;author&gt;Xiao, Wen&lt;/author&gt;&lt;/authors&gt;&lt;/contributors&gt;&lt;titles&gt;&lt;title&gt;First insights into the feeding habits of the Critically Endangered black snub-nosed monkey, Rhinopithecus strykeri (Colobinae, Primates)&lt;/title&gt;&lt;secondary-title&gt;Primates&lt;/secondary-title&gt;&lt;/titles&gt;&lt;periodical&gt;&lt;full-title&gt;Primates&lt;/full-title&gt;&lt;/periodical&gt;&lt;pages&gt;143-153&lt;/pages&gt;&lt;volume&gt;60&lt;/volume&gt;&lt;number&gt;2&lt;/number&gt;&lt;section&gt;143&lt;/section&gt;&lt;dates&gt;&lt;year&gt;2019&lt;/year&gt;&lt;/dates&gt;&lt;isbn&gt;0032-8332&amp;#xD;1610-7365&lt;/isbn&gt;&lt;urls&gt;&lt;/urls&gt;&lt;electronic-resource-num&gt;10.1007/s10329-019-00717-0&lt;/electronic-resource-num&gt;&lt;/record&gt;&lt;/Cite&gt;&lt;/EndNote&gt;</w:instrText>
      </w:r>
      <w:r w:rsidRPr="000548FF">
        <w:rPr>
          <w:sz w:val="24"/>
        </w:rPr>
        <w:fldChar w:fldCharType="separate"/>
      </w:r>
      <w:r w:rsidRPr="000548FF">
        <w:rPr>
          <w:noProof/>
          <w:sz w:val="24"/>
        </w:rPr>
        <w:t>(Yang et al. 2019)</w:t>
      </w:r>
      <w:r w:rsidRPr="000548FF">
        <w:rPr>
          <w:sz w:val="24"/>
        </w:rPr>
        <w:fldChar w:fldCharType="end"/>
      </w:r>
      <w:r w:rsidRPr="000548FF">
        <w:rPr>
          <w:sz w:val="24"/>
        </w:rPr>
        <w:t>. Such a scena</w:t>
      </w:r>
      <w:r w:rsidR="001A17D9" w:rsidRPr="000548FF">
        <w:rPr>
          <w:sz w:val="24"/>
        </w:rPr>
        <w:t>rio</w:t>
      </w:r>
      <w:r w:rsidRPr="000548FF">
        <w:rPr>
          <w:sz w:val="24"/>
        </w:rPr>
        <w:t xml:space="preserve"> must be asso</w:t>
      </w:r>
      <w:r w:rsidR="001A17D9" w:rsidRPr="000548FF">
        <w:rPr>
          <w:sz w:val="24"/>
        </w:rPr>
        <w:t>ci</w:t>
      </w:r>
      <w:r w:rsidRPr="000548FF">
        <w:rPr>
          <w:sz w:val="24"/>
        </w:rPr>
        <w:t xml:space="preserve">ated with their </w:t>
      </w:r>
      <w:bookmarkStart w:id="52" w:name="OLE_LINK40"/>
      <w:r w:rsidRPr="000548FF">
        <w:rPr>
          <w:sz w:val="24"/>
        </w:rPr>
        <w:t xml:space="preserve">homogeny </w:t>
      </w:r>
      <w:bookmarkEnd w:id="52"/>
      <w:r w:rsidRPr="000548FF">
        <w:rPr>
          <w:sz w:val="24"/>
        </w:rPr>
        <w:t xml:space="preserve">in </w:t>
      </w:r>
      <w:r w:rsidR="003012C9" w:rsidRPr="000548FF">
        <w:rPr>
          <w:sz w:val="24"/>
        </w:rPr>
        <w:t xml:space="preserve">the </w:t>
      </w:r>
      <w:r w:rsidRPr="000548FF">
        <w:rPr>
          <w:sz w:val="24"/>
        </w:rPr>
        <w:t xml:space="preserve">phylogenetic development of the </w:t>
      </w:r>
      <w:r w:rsidRPr="000548FF">
        <w:rPr>
          <w:i/>
          <w:iCs/>
          <w:sz w:val="24"/>
        </w:rPr>
        <w:t>Rhinpithecus</w:t>
      </w:r>
      <w:r w:rsidRPr="000548FF">
        <w:rPr>
          <w:sz w:val="24"/>
        </w:rPr>
        <w:t xml:space="preserve">, in which </w:t>
      </w:r>
      <w:r w:rsidRPr="000548FF">
        <w:rPr>
          <w:i/>
          <w:iCs/>
          <w:sz w:val="24"/>
        </w:rPr>
        <w:t>R. bieti</w:t>
      </w:r>
      <w:r w:rsidRPr="000548FF">
        <w:rPr>
          <w:sz w:val="24"/>
        </w:rPr>
        <w:t xml:space="preserve">, </w:t>
      </w:r>
      <w:r w:rsidRPr="000548FF">
        <w:rPr>
          <w:i/>
          <w:iCs/>
          <w:sz w:val="24"/>
        </w:rPr>
        <w:t>R. brelichi</w:t>
      </w:r>
      <w:r w:rsidR="003012C9" w:rsidRPr="000548FF">
        <w:rPr>
          <w:i/>
          <w:iCs/>
          <w:sz w:val="24"/>
        </w:rPr>
        <w:t>,</w:t>
      </w:r>
      <w:r w:rsidRPr="000548FF">
        <w:rPr>
          <w:sz w:val="24"/>
        </w:rPr>
        <w:t xml:space="preserve"> and </w:t>
      </w:r>
      <w:r w:rsidRPr="000548FF">
        <w:rPr>
          <w:i/>
          <w:iCs/>
          <w:sz w:val="24"/>
        </w:rPr>
        <w:t>R. roxellana</w:t>
      </w:r>
      <w:r w:rsidRPr="000548FF">
        <w:rPr>
          <w:sz w:val="24"/>
        </w:rPr>
        <w:t xml:space="preserve"> are closely related </w:t>
      </w:r>
      <w:r w:rsidR="003012C9" w:rsidRPr="000548FF">
        <w:rPr>
          <w:sz w:val="24"/>
        </w:rPr>
        <w:t xml:space="preserve">to </w:t>
      </w:r>
      <w:r w:rsidRPr="000548FF">
        <w:rPr>
          <w:sz w:val="24"/>
        </w:rPr>
        <w:t>one from another due to their separations were most recently in the Late Pl</w:t>
      </w:r>
      <w:r w:rsidR="008F739E" w:rsidRPr="000548FF">
        <w:rPr>
          <w:sz w:val="24"/>
        </w:rPr>
        <w:t>ei</w:t>
      </w:r>
      <w:r w:rsidRPr="000548FF">
        <w:rPr>
          <w:sz w:val="24"/>
        </w:rPr>
        <w:t xml:space="preserve">stocene </w:t>
      </w:r>
      <w:r w:rsidRPr="000548FF">
        <w:rPr>
          <w:sz w:val="24"/>
        </w:rPr>
        <w:fldChar w:fldCharType="begin"/>
      </w:r>
      <w:r w:rsidRPr="000548FF">
        <w:rPr>
          <w:sz w:val="24"/>
        </w:rPr>
        <w:instrText xml:space="preserve"> ADDIN EN.CITE &lt;EndNote&gt;&lt;Cite&gt;&lt;Author&gt;Peng&lt;/Author&gt;&lt;Year&gt;1993&lt;/Year&gt;&lt;RecNum&gt;149&lt;/RecNum&gt;&lt;DisplayText&gt;(Peng et al. 1993)&lt;/DisplayText&gt;&lt;record&gt;&lt;rec-number&gt;149&lt;/rec-number&gt;&lt;foreign-keys&gt;&lt;key app="EN" db-id="z20zp9zdsf9rs6e0s5fpzdt6srexf99asdtz" timestamp="1665971795"&gt;149&lt;/key&gt;&lt;/foreign-keys&gt;&lt;ref-type name="Journal Article"&gt;17&lt;/ref-type&gt;&lt;contributors&gt;&lt;authors&gt;&lt;author&gt;Peng, Yan Zhang&lt;/author&gt;&lt;author&gt;Pan, Ru Liang&lt;/author&gt;&lt;author&gt;Jablonski, Nina G&lt;/author&gt;&lt;/authors&gt;&lt;/contributors&gt;&lt;titles&gt;&lt;title&gt;Classification and evolution of Asian colobines&lt;/title&gt;&lt;secondary-title&gt;Folia Primatologica&lt;/secondary-title&gt;&lt;/titles&gt;&lt;periodical&gt;&lt;full-title&gt;Folia Primatologica&lt;/full-title&gt;&lt;/periodical&gt;&lt;pages&gt;106-117&lt;/pages&gt;&lt;volume&gt;60&lt;/volume&gt;&lt;number&gt;1-2&lt;/number&gt;&lt;dates&gt;&lt;year&gt;1993&lt;/year&gt;&lt;/dates&gt;&lt;isbn&gt;0015-5713&lt;/isbn&gt;&lt;urls&gt;&lt;/urls&gt;&lt;/record&gt;&lt;/Cite&gt;&lt;/EndNote&gt;</w:instrText>
      </w:r>
      <w:r w:rsidRPr="000548FF">
        <w:rPr>
          <w:sz w:val="24"/>
        </w:rPr>
        <w:fldChar w:fldCharType="separate"/>
      </w:r>
      <w:r w:rsidRPr="000548FF">
        <w:rPr>
          <w:noProof/>
          <w:sz w:val="24"/>
        </w:rPr>
        <w:t>(Peng et al. 1993)</w:t>
      </w:r>
      <w:r w:rsidRPr="000548FF">
        <w:rPr>
          <w:sz w:val="24"/>
        </w:rPr>
        <w:fldChar w:fldCharType="end"/>
      </w:r>
      <w:r w:rsidRPr="000548FF">
        <w:rPr>
          <w:sz w:val="24"/>
        </w:rPr>
        <w:t>.</w:t>
      </w:r>
    </w:p>
    <w:p w14:paraId="404521AB" w14:textId="77777777" w:rsidR="00830315" w:rsidRPr="000548FF" w:rsidRDefault="00830315" w:rsidP="00830315">
      <w:pPr>
        <w:spacing w:line="360" w:lineRule="auto"/>
        <w:jc w:val="left"/>
        <w:rPr>
          <w:sz w:val="24"/>
        </w:rPr>
      </w:pPr>
    </w:p>
    <w:p w14:paraId="31AC1E54" w14:textId="1CC2C5B0" w:rsidR="00504F91" w:rsidRPr="000548FF" w:rsidRDefault="00DA6EA5" w:rsidP="00540A87">
      <w:pPr>
        <w:pStyle w:val="2"/>
        <w:spacing w:before="0" w:after="0" w:line="360" w:lineRule="auto"/>
        <w:rPr>
          <w:rFonts w:ascii="Times New Roman" w:eastAsia="宋体" w:hAnsi="Times New Roman" w:cs="Times New Roman"/>
          <w:i/>
          <w:sz w:val="24"/>
          <w:szCs w:val="24"/>
        </w:rPr>
      </w:pPr>
      <w:r w:rsidRPr="000548FF">
        <w:rPr>
          <w:rFonts w:ascii="Times New Roman" w:eastAsia="宋体" w:hAnsi="Times New Roman" w:cs="Times New Roman"/>
          <w:sz w:val="24"/>
          <w:szCs w:val="24"/>
        </w:rPr>
        <w:lastRenderedPageBreak/>
        <w:t>S</w:t>
      </w:r>
      <w:r w:rsidR="00540A87" w:rsidRPr="000548FF">
        <w:rPr>
          <w:rFonts w:ascii="Times New Roman" w:eastAsia="宋体" w:hAnsi="Times New Roman" w:cs="Times New Roman"/>
          <w:sz w:val="24"/>
          <w:szCs w:val="24"/>
        </w:rPr>
        <w:t xml:space="preserve">taple </w:t>
      </w:r>
      <w:r w:rsidRPr="000548FF">
        <w:rPr>
          <w:rFonts w:ascii="Times New Roman" w:eastAsia="宋体" w:hAnsi="Times New Roman" w:cs="Times New Roman"/>
          <w:sz w:val="24"/>
          <w:szCs w:val="24"/>
        </w:rPr>
        <w:t>FBF of</w:t>
      </w:r>
      <w:r w:rsidR="00E55A97" w:rsidRPr="000548FF">
        <w:rPr>
          <w:rFonts w:ascii="Times New Roman" w:eastAsia="宋体" w:hAnsi="Times New Roman" w:cs="Times New Roman"/>
          <w:i/>
          <w:sz w:val="24"/>
          <w:szCs w:val="24"/>
        </w:rPr>
        <w:t xml:space="preserve"> R</w:t>
      </w:r>
      <w:r w:rsidRPr="000548FF">
        <w:rPr>
          <w:rFonts w:ascii="Times New Roman" w:eastAsia="宋体" w:hAnsi="Times New Roman" w:cs="Times New Roman"/>
          <w:i/>
          <w:sz w:val="24"/>
          <w:szCs w:val="24"/>
        </w:rPr>
        <w:t>.</w:t>
      </w:r>
      <w:r w:rsidR="00E55A97" w:rsidRPr="000548FF">
        <w:rPr>
          <w:rFonts w:ascii="Times New Roman" w:eastAsia="宋体" w:hAnsi="Times New Roman" w:cs="Times New Roman"/>
          <w:i/>
          <w:sz w:val="24"/>
          <w:szCs w:val="24"/>
        </w:rPr>
        <w:t xml:space="preserve"> bieti</w:t>
      </w:r>
    </w:p>
    <w:p w14:paraId="7A7AC386" w14:textId="05CC8C74" w:rsidR="00404CFF" w:rsidRPr="000548FF" w:rsidRDefault="00B25849" w:rsidP="00F15B7C">
      <w:pPr>
        <w:spacing w:line="360" w:lineRule="auto"/>
        <w:ind w:firstLineChars="200" w:firstLine="480"/>
        <w:rPr>
          <w:sz w:val="24"/>
          <w:szCs w:val="24"/>
        </w:rPr>
      </w:pPr>
      <w:r w:rsidRPr="000548FF">
        <w:rPr>
          <w:sz w:val="24"/>
          <w:szCs w:val="24"/>
        </w:rPr>
        <w:t>What</w:t>
      </w:r>
      <w:r w:rsidR="00910FC6" w:rsidRPr="000548FF">
        <w:rPr>
          <w:sz w:val="24"/>
          <w:szCs w:val="24"/>
        </w:rPr>
        <w:t xml:space="preserve"> is</w:t>
      </w:r>
      <w:r w:rsidRPr="000548FF">
        <w:rPr>
          <w:sz w:val="24"/>
          <w:szCs w:val="24"/>
        </w:rPr>
        <w:t xml:space="preserve"> indicated</w:t>
      </w:r>
      <w:r w:rsidR="006B069F" w:rsidRPr="000548FF">
        <w:rPr>
          <w:sz w:val="24"/>
          <w:szCs w:val="24"/>
        </w:rPr>
        <w:t xml:space="preserve"> by </w:t>
      </w:r>
      <w:r w:rsidRPr="000548FF">
        <w:rPr>
          <w:sz w:val="24"/>
          <w:szCs w:val="24"/>
        </w:rPr>
        <w:t xml:space="preserve">Table 2 </w:t>
      </w:r>
      <w:r w:rsidR="00910FC6" w:rsidRPr="000548FF">
        <w:rPr>
          <w:sz w:val="24"/>
          <w:szCs w:val="24"/>
        </w:rPr>
        <w:t xml:space="preserve">shows </w:t>
      </w:r>
      <w:r w:rsidR="00DB25E0" w:rsidRPr="000548FF">
        <w:rPr>
          <w:sz w:val="24"/>
          <w:szCs w:val="24"/>
        </w:rPr>
        <w:t xml:space="preserve">that lichens are the most dominant </w:t>
      </w:r>
      <w:r w:rsidR="00C313AD" w:rsidRPr="000548FF">
        <w:rPr>
          <w:sz w:val="24"/>
          <w:szCs w:val="24"/>
        </w:rPr>
        <w:t xml:space="preserve">food </w:t>
      </w:r>
      <w:r w:rsidR="00C313AD" w:rsidRPr="000548FF">
        <w:rPr>
          <w:rFonts w:hint="eastAsia"/>
          <w:sz w:val="24"/>
          <w:szCs w:val="24"/>
        </w:rPr>
        <w:t>type</w:t>
      </w:r>
      <w:r w:rsidR="00C313AD" w:rsidRPr="000548FF">
        <w:rPr>
          <w:sz w:val="24"/>
          <w:szCs w:val="24"/>
        </w:rPr>
        <w:t xml:space="preserve"> of </w:t>
      </w:r>
      <w:r w:rsidR="00A37A42" w:rsidRPr="000548FF">
        <w:rPr>
          <w:sz w:val="24"/>
          <w:szCs w:val="24"/>
        </w:rPr>
        <w:t xml:space="preserve">the monkeys analyzed </w:t>
      </w:r>
      <w:r w:rsidR="00DE039F" w:rsidRPr="000548FF">
        <w:rPr>
          <w:sz w:val="24"/>
          <w:szCs w:val="24"/>
        </w:rPr>
        <w:t>(</w:t>
      </w:r>
      <w:r w:rsidR="00495514" w:rsidRPr="000548FF">
        <w:rPr>
          <w:sz w:val="24"/>
          <w:szCs w:val="24"/>
        </w:rPr>
        <w:t>81.81</w:t>
      </w:r>
      <w:r w:rsidR="00DE039F" w:rsidRPr="000548FF">
        <w:rPr>
          <w:rFonts w:hint="eastAsia"/>
          <w:sz w:val="24"/>
          <w:szCs w:val="24"/>
        </w:rPr>
        <w:t>±</w:t>
      </w:r>
      <w:r w:rsidR="00495514" w:rsidRPr="000548FF">
        <w:rPr>
          <w:sz w:val="24"/>
          <w:szCs w:val="24"/>
        </w:rPr>
        <w:t>8.32</w:t>
      </w:r>
      <w:r w:rsidR="00DE039F" w:rsidRPr="000548FF">
        <w:rPr>
          <w:sz w:val="24"/>
          <w:szCs w:val="24"/>
        </w:rPr>
        <w:t>%</w:t>
      </w:r>
      <w:r w:rsidR="00E163ED" w:rsidRPr="000548FF">
        <w:rPr>
          <w:sz w:val="24"/>
          <w:szCs w:val="24"/>
        </w:rPr>
        <w:t xml:space="preserve"> of annual diet</w:t>
      </w:r>
      <w:r w:rsidR="0040384E" w:rsidRPr="000548FF">
        <w:rPr>
          <w:sz w:val="24"/>
          <w:szCs w:val="24"/>
        </w:rPr>
        <w:t>ary consumption</w:t>
      </w:r>
      <w:r w:rsidR="00DE039F" w:rsidRPr="000548FF">
        <w:rPr>
          <w:sz w:val="24"/>
          <w:szCs w:val="24"/>
        </w:rPr>
        <w:t>)</w:t>
      </w:r>
      <w:r w:rsidR="00E75AD3" w:rsidRPr="000548FF">
        <w:rPr>
          <w:sz w:val="24"/>
          <w:szCs w:val="24"/>
        </w:rPr>
        <w:t xml:space="preserve">, and there is a stable supply among the </w:t>
      </w:r>
      <w:r w:rsidR="00682351" w:rsidRPr="000548FF">
        <w:rPr>
          <w:sz w:val="24"/>
          <w:szCs w:val="24"/>
        </w:rPr>
        <w:t xml:space="preserve">five </w:t>
      </w:r>
      <w:r w:rsidR="00E75AD3" w:rsidRPr="000548FF">
        <w:rPr>
          <w:sz w:val="24"/>
          <w:szCs w:val="24"/>
        </w:rPr>
        <w:t>groups</w:t>
      </w:r>
      <w:r w:rsidR="00DB25E0" w:rsidRPr="000548FF">
        <w:rPr>
          <w:sz w:val="24"/>
          <w:szCs w:val="24"/>
        </w:rPr>
        <w:t>.</w:t>
      </w:r>
      <w:r w:rsidR="00620211" w:rsidRPr="000548FF">
        <w:rPr>
          <w:sz w:val="24"/>
          <w:szCs w:val="24"/>
        </w:rPr>
        <w:t xml:space="preserve"> Such </w:t>
      </w:r>
      <w:r w:rsidR="00A97CA8" w:rsidRPr="000548FF">
        <w:rPr>
          <w:sz w:val="24"/>
          <w:szCs w:val="24"/>
        </w:rPr>
        <w:t xml:space="preserve">a </w:t>
      </w:r>
      <w:r w:rsidR="00620211" w:rsidRPr="000548FF">
        <w:rPr>
          <w:sz w:val="24"/>
          <w:szCs w:val="24"/>
        </w:rPr>
        <w:t xml:space="preserve">portion in the dry season can </w:t>
      </w:r>
      <w:r w:rsidR="00044542" w:rsidRPr="000548FF">
        <w:rPr>
          <w:sz w:val="24"/>
          <w:szCs w:val="24"/>
        </w:rPr>
        <w:t>reach 100</w:t>
      </w:r>
      <w:r w:rsidR="0034264F" w:rsidRPr="000548FF">
        <w:rPr>
          <w:sz w:val="24"/>
          <w:szCs w:val="24"/>
        </w:rPr>
        <w:t>%</w:t>
      </w:r>
      <w:r w:rsidR="00A97CA8" w:rsidRPr="000548FF">
        <w:rPr>
          <w:sz w:val="24"/>
          <w:szCs w:val="24"/>
        </w:rPr>
        <w:t>. Th</w:t>
      </w:r>
      <w:r w:rsidR="00691C11" w:rsidRPr="000548FF">
        <w:rPr>
          <w:sz w:val="24"/>
          <w:szCs w:val="24"/>
        </w:rPr>
        <w:t xml:space="preserve">at </w:t>
      </w:r>
      <w:r w:rsidR="00A97CA8" w:rsidRPr="000548FF">
        <w:rPr>
          <w:sz w:val="24"/>
          <w:szCs w:val="24"/>
        </w:rPr>
        <w:t>is to say</w:t>
      </w:r>
      <w:r w:rsidR="00F82F86" w:rsidRPr="000548FF">
        <w:rPr>
          <w:sz w:val="24"/>
          <w:szCs w:val="24"/>
        </w:rPr>
        <w:t>,</w:t>
      </w:r>
      <w:r w:rsidR="0007082E" w:rsidRPr="000548FF">
        <w:rPr>
          <w:sz w:val="24"/>
          <w:szCs w:val="24"/>
        </w:rPr>
        <w:t xml:space="preserve"> lichens are the monkeys</w:t>
      </w:r>
      <w:r w:rsidR="001104DC" w:rsidRPr="000548FF">
        <w:rPr>
          <w:sz w:val="24"/>
          <w:szCs w:val="24"/>
        </w:rPr>
        <w:t>’</w:t>
      </w:r>
      <w:r w:rsidR="0007082E" w:rsidRPr="000548FF">
        <w:rPr>
          <w:sz w:val="24"/>
          <w:szCs w:val="24"/>
        </w:rPr>
        <w:t xml:space="preserve"> dietary selection</w:t>
      </w:r>
      <w:r w:rsidR="00691C11" w:rsidRPr="000548FF">
        <w:rPr>
          <w:sz w:val="24"/>
          <w:szCs w:val="24"/>
        </w:rPr>
        <w:t xml:space="preserve"> </w:t>
      </w:r>
      <w:r w:rsidR="0007082E" w:rsidRPr="000548FF">
        <w:rPr>
          <w:sz w:val="24"/>
          <w:szCs w:val="24"/>
        </w:rPr>
        <w:t xml:space="preserve">year-round, </w:t>
      </w:r>
      <w:r w:rsidR="009611F7" w:rsidRPr="000548FF">
        <w:rPr>
          <w:sz w:val="24"/>
          <w:szCs w:val="24"/>
        </w:rPr>
        <w:t>which</w:t>
      </w:r>
      <w:r w:rsidR="0007082E" w:rsidRPr="000548FF">
        <w:rPr>
          <w:sz w:val="24"/>
          <w:szCs w:val="24"/>
        </w:rPr>
        <w:t xml:space="preserve"> can be regarded as </w:t>
      </w:r>
      <w:r w:rsidR="00F82F86" w:rsidRPr="000548FF">
        <w:rPr>
          <w:sz w:val="24"/>
          <w:szCs w:val="24"/>
        </w:rPr>
        <w:t xml:space="preserve">the staple FBF of the species according to the </w:t>
      </w:r>
      <w:r w:rsidR="003B426F" w:rsidRPr="000548FF">
        <w:rPr>
          <w:sz w:val="24"/>
          <w:szCs w:val="24"/>
        </w:rPr>
        <w:t xml:space="preserve">type </w:t>
      </w:r>
      <w:r w:rsidR="00F82F86" w:rsidRPr="000548FF">
        <w:rPr>
          <w:sz w:val="24"/>
          <w:szCs w:val="24"/>
        </w:rPr>
        <w:t xml:space="preserve">definition </w:t>
      </w:r>
      <w:r w:rsidR="002625D1" w:rsidRPr="000548FF">
        <w:rPr>
          <w:sz w:val="24"/>
          <w:szCs w:val="24"/>
        </w:rPr>
        <w:fldChar w:fldCharType="begin"/>
      </w:r>
      <w:r w:rsidR="002625D1" w:rsidRPr="000548FF">
        <w:rPr>
          <w:sz w:val="24"/>
          <w:szCs w:val="24"/>
        </w:rPr>
        <w:instrText xml:space="preserve"> ADDIN EN.CITE &lt;EndNote&gt;&lt;Cite&gt;&lt;Author&gt;Marshall&lt;/Author&gt;&lt;Year&gt;2007&lt;/Year&gt;&lt;RecNum&gt;227&lt;/RecNum&gt;&lt;DisplayText&gt;(Marshall and Wrangham 2007)&lt;/DisplayText&gt;&lt;record&gt;&lt;rec-number&gt;227&lt;/rec-number&gt;&lt;foreign-keys&gt;&lt;key app="EN" db-id="z20zp9zdsf9rs6e0s5fpzdt6srexf99asdtz" timestamp="1681261880"&gt;227&lt;/key&gt;&lt;/foreign-keys&gt;&lt;ref-type name="Journal Article"&gt;17&lt;/ref-type&gt;&lt;contributors&gt;&lt;authors&gt;&lt;author&gt;Marshall, Andrew J&lt;/author&gt;&lt;author&gt;Wrangham, Richard W&lt;/author&gt;&lt;/authors&gt;&lt;/contributors&gt;&lt;titles&gt;&lt;title&gt;Evolutionary consequences of fallback foods&lt;/title&gt;&lt;secondary-title&gt;International Journal of Primatology&lt;/secondary-title&gt;&lt;/titles&gt;&lt;periodical&gt;&lt;full-title&gt;International Journal of Primatology&lt;/full-title&gt;&lt;/periodical&gt;&lt;pages&gt;1219-1235&lt;/pages&gt;&lt;volume&gt;28&lt;/volume&gt;&lt;dates&gt;&lt;year&gt;2007&lt;/year&gt;&lt;/dates&gt;&lt;isbn&gt;0164-0291&lt;/isbn&gt;&lt;urls&gt;&lt;/urls&gt;&lt;/record&gt;&lt;/Cite&gt;&lt;/EndNote&gt;</w:instrText>
      </w:r>
      <w:r w:rsidR="002625D1" w:rsidRPr="000548FF">
        <w:rPr>
          <w:sz w:val="24"/>
          <w:szCs w:val="24"/>
        </w:rPr>
        <w:fldChar w:fldCharType="separate"/>
      </w:r>
      <w:r w:rsidR="002625D1" w:rsidRPr="000548FF">
        <w:rPr>
          <w:noProof/>
          <w:sz w:val="24"/>
          <w:szCs w:val="24"/>
        </w:rPr>
        <w:t>(Marshall and Wrangham 2007)</w:t>
      </w:r>
      <w:r w:rsidR="002625D1" w:rsidRPr="000548FF">
        <w:rPr>
          <w:sz w:val="24"/>
          <w:szCs w:val="24"/>
        </w:rPr>
        <w:fldChar w:fldCharType="end"/>
      </w:r>
      <w:r w:rsidR="001D1430" w:rsidRPr="000548FF">
        <w:rPr>
          <w:sz w:val="24"/>
          <w:szCs w:val="24"/>
        </w:rPr>
        <w:t>.</w:t>
      </w:r>
    </w:p>
    <w:p w14:paraId="02CC6CD5" w14:textId="52FBEB0C" w:rsidR="00DD4049" w:rsidRPr="000548FF" w:rsidRDefault="00C229E1">
      <w:pPr>
        <w:pStyle w:val="3"/>
        <w:spacing w:before="0" w:after="0" w:line="360" w:lineRule="auto"/>
        <w:rPr>
          <w:rFonts w:eastAsia="宋体"/>
          <w:b w:val="0"/>
          <w:bCs w:val="0"/>
          <w:sz w:val="24"/>
          <w:szCs w:val="24"/>
        </w:rPr>
      </w:pPr>
      <w:r w:rsidRPr="000548FF">
        <w:rPr>
          <w:rFonts w:eastAsia="宋体"/>
          <w:sz w:val="24"/>
          <w:szCs w:val="24"/>
        </w:rPr>
        <w:t xml:space="preserve">Nutritional </w:t>
      </w:r>
      <w:r w:rsidR="00DB1C53" w:rsidRPr="000548FF">
        <w:rPr>
          <w:rFonts w:eastAsia="宋体"/>
          <w:sz w:val="24"/>
          <w:szCs w:val="24"/>
        </w:rPr>
        <w:t>character and ecological adaptation</w:t>
      </w:r>
    </w:p>
    <w:p w14:paraId="10857DF2" w14:textId="66FA2B05" w:rsidR="00B001DD" w:rsidRPr="000548FF" w:rsidRDefault="00132820" w:rsidP="00F15B7C">
      <w:pPr>
        <w:spacing w:line="360" w:lineRule="auto"/>
        <w:ind w:firstLineChars="200" w:firstLine="480"/>
        <w:rPr>
          <w:sz w:val="24"/>
        </w:rPr>
      </w:pPr>
      <w:r w:rsidRPr="000548FF">
        <w:rPr>
          <w:sz w:val="24"/>
        </w:rPr>
        <w:t>Lichen</w:t>
      </w:r>
      <w:r w:rsidR="00FF1B89" w:rsidRPr="000548FF">
        <w:rPr>
          <w:sz w:val="24"/>
        </w:rPr>
        <w:t>s</w:t>
      </w:r>
      <w:r w:rsidR="0020276D" w:rsidRPr="000548FF">
        <w:rPr>
          <w:sz w:val="24"/>
        </w:rPr>
        <w:t xml:space="preserve"> </w:t>
      </w:r>
      <w:r w:rsidR="007F55CB" w:rsidRPr="000548FF">
        <w:rPr>
          <w:sz w:val="24"/>
        </w:rPr>
        <w:t xml:space="preserve">exhibit </w:t>
      </w:r>
      <w:r w:rsidR="00B52DF4" w:rsidRPr="000548FF">
        <w:rPr>
          <w:sz w:val="24"/>
        </w:rPr>
        <w:t>a crucial</w:t>
      </w:r>
      <w:r w:rsidR="0020276D" w:rsidRPr="000548FF">
        <w:rPr>
          <w:sz w:val="24"/>
        </w:rPr>
        <w:t xml:space="preserve"> </w:t>
      </w:r>
      <w:r w:rsidR="00B66D36" w:rsidRPr="000548FF">
        <w:rPr>
          <w:sz w:val="24"/>
        </w:rPr>
        <w:t xml:space="preserve">nutritional </w:t>
      </w:r>
      <w:r w:rsidR="007F55CB" w:rsidRPr="000548FF">
        <w:rPr>
          <w:sz w:val="24"/>
        </w:rPr>
        <w:t xml:space="preserve">value for </w:t>
      </w:r>
      <w:bookmarkStart w:id="53" w:name="OLE_LINK39"/>
      <w:r w:rsidR="008F70F0" w:rsidRPr="000548FF">
        <w:rPr>
          <w:i/>
          <w:iCs/>
          <w:sz w:val="24"/>
        </w:rPr>
        <w:t>R. bieti</w:t>
      </w:r>
      <w:bookmarkEnd w:id="53"/>
      <w:r w:rsidR="008F70F0" w:rsidRPr="000548FF">
        <w:rPr>
          <w:sz w:val="24"/>
        </w:rPr>
        <w:t xml:space="preserve">, considering </w:t>
      </w:r>
      <w:r w:rsidR="0047179A" w:rsidRPr="000548FF">
        <w:rPr>
          <w:sz w:val="24"/>
        </w:rPr>
        <w:t>the</w:t>
      </w:r>
      <w:r w:rsidR="00C31F8D" w:rsidRPr="000548FF">
        <w:rPr>
          <w:sz w:val="24"/>
        </w:rPr>
        <w:t>ir</w:t>
      </w:r>
      <w:r w:rsidR="0047179A" w:rsidRPr="000548FF">
        <w:rPr>
          <w:sz w:val="24"/>
        </w:rPr>
        <w:t xml:space="preserve"> </w:t>
      </w:r>
      <w:r w:rsidR="0079610F" w:rsidRPr="000548FF">
        <w:rPr>
          <w:sz w:val="24"/>
        </w:rPr>
        <w:t>dominant high</w:t>
      </w:r>
      <w:r w:rsidR="00A06D23" w:rsidRPr="000548FF">
        <w:rPr>
          <w:sz w:val="24"/>
        </w:rPr>
        <w:t xml:space="preserve"> </w:t>
      </w:r>
      <w:r w:rsidR="000D4942" w:rsidRPr="000548FF">
        <w:rPr>
          <w:sz w:val="24"/>
        </w:rPr>
        <w:t>proportion</w:t>
      </w:r>
      <w:r w:rsidR="00E83A47" w:rsidRPr="000548FF">
        <w:rPr>
          <w:sz w:val="24"/>
        </w:rPr>
        <w:t xml:space="preserve"> </w:t>
      </w:r>
      <w:r w:rsidR="00331120" w:rsidRPr="000548FF">
        <w:rPr>
          <w:sz w:val="24"/>
        </w:rPr>
        <w:t xml:space="preserve">in </w:t>
      </w:r>
      <w:r w:rsidR="007F55CB" w:rsidRPr="000548FF">
        <w:rPr>
          <w:sz w:val="24"/>
        </w:rPr>
        <w:t>annual dietary composition</w:t>
      </w:r>
      <w:r w:rsidR="00A06D23" w:rsidRPr="000548FF">
        <w:rPr>
          <w:sz w:val="24"/>
        </w:rPr>
        <w:t xml:space="preserve">, especially in </w:t>
      </w:r>
      <w:r w:rsidR="00D4201B" w:rsidRPr="000548FF">
        <w:rPr>
          <w:sz w:val="24"/>
        </w:rPr>
        <w:t xml:space="preserve">the </w:t>
      </w:r>
      <w:r w:rsidR="00207113" w:rsidRPr="000548FF">
        <w:rPr>
          <w:sz w:val="24"/>
        </w:rPr>
        <w:t>d</w:t>
      </w:r>
      <w:r w:rsidR="00A06D23" w:rsidRPr="000548FF">
        <w:rPr>
          <w:sz w:val="24"/>
        </w:rPr>
        <w:t xml:space="preserve">ry </w:t>
      </w:r>
      <w:r w:rsidR="00573E86" w:rsidRPr="000548FF">
        <w:rPr>
          <w:sz w:val="24"/>
        </w:rPr>
        <w:t>season</w:t>
      </w:r>
      <w:r w:rsidR="00331120" w:rsidRPr="000548FF">
        <w:rPr>
          <w:sz w:val="24"/>
        </w:rPr>
        <w:t>, regarded</w:t>
      </w:r>
      <w:r w:rsidR="00207113" w:rsidRPr="000548FF">
        <w:rPr>
          <w:sz w:val="24"/>
        </w:rPr>
        <w:t xml:space="preserve"> as FBF </w:t>
      </w:r>
      <w:r w:rsidR="00A057F7" w:rsidRPr="000548FF">
        <w:rPr>
          <w:sz w:val="24"/>
        </w:rPr>
        <w:t xml:space="preserve">with </w:t>
      </w:r>
      <w:r w:rsidR="00207113" w:rsidRPr="000548FF">
        <w:rPr>
          <w:sz w:val="24"/>
        </w:rPr>
        <w:t>m</w:t>
      </w:r>
      <w:r w:rsidR="00E83A47" w:rsidRPr="000548FF">
        <w:rPr>
          <w:sz w:val="24"/>
        </w:rPr>
        <w:t xml:space="preserve">ore than 80.0% </w:t>
      </w:r>
      <w:r w:rsidR="00A057F7" w:rsidRPr="000548FF">
        <w:rPr>
          <w:sz w:val="24"/>
        </w:rPr>
        <w:t xml:space="preserve">of </w:t>
      </w:r>
      <w:r w:rsidR="00A13411" w:rsidRPr="000548FF">
        <w:rPr>
          <w:sz w:val="24"/>
        </w:rPr>
        <w:t xml:space="preserve">dietary </w:t>
      </w:r>
      <w:r w:rsidR="007F55CB" w:rsidRPr="000548FF">
        <w:rPr>
          <w:sz w:val="24"/>
        </w:rPr>
        <w:t xml:space="preserve">composition </w:t>
      </w:r>
      <w:r w:rsidR="00AA4F3C" w:rsidRPr="000548FF">
        <w:rPr>
          <w:sz w:val="24"/>
        </w:rPr>
        <w:t>(Table 1)</w:t>
      </w:r>
      <w:r w:rsidR="00D4201B" w:rsidRPr="000548FF">
        <w:rPr>
          <w:sz w:val="24"/>
        </w:rPr>
        <w:t xml:space="preserve">. </w:t>
      </w:r>
      <w:r w:rsidR="00183A0E" w:rsidRPr="000548FF">
        <w:rPr>
          <w:sz w:val="24"/>
        </w:rPr>
        <w:t xml:space="preserve">Some </w:t>
      </w:r>
      <w:r w:rsidR="007F55CB" w:rsidRPr="000548FF">
        <w:rPr>
          <w:sz w:val="24"/>
        </w:rPr>
        <w:t>components</w:t>
      </w:r>
      <w:r w:rsidR="00183A0E" w:rsidRPr="000548FF">
        <w:rPr>
          <w:sz w:val="24"/>
        </w:rPr>
        <w:t xml:space="preserve">, </w:t>
      </w:r>
      <w:r w:rsidR="006922A7" w:rsidRPr="000548FF">
        <w:rPr>
          <w:sz w:val="24"/>
        </w:rPr>
        <w:t>such as</w:t>
      </w:r>
      <w:r w:rsidR="00183A0E" w:rsidRPr="000548FF">
        <w:rPr>
          <w:sz w:val="24"/>
        </w:rPr>
        <w:t xml:space="preserve"> f</w:t>
      </w:r>
      <w:r w:rsidR="00B001DD" w:rsidRPr="000548FF">
        <w:rPr>
          <w:sz w:val="24"/>
        </w:rPr>
        <w:t>iber</w:t>
      </w:r>
      <w:r w:rsidR="00215F87" w:rsidRPr="000548FF">
        <w:rPr>
          <w:sz w:val="24"/>
        </w:rPr>
        <w:t>s</w:t>
      </w:r>
      <w:r w:rsidR="00B03AC1" w:rsidRPr="000548FF">
        <w:rPr>
          <w:sz w:val="24"/>
        </w:rPr>
        <w:t>,</w:t>
      </w:r>
      <w:r w:rsidR="00B001DD" w:rsidRPr="000548FF">
        <w:rPr>
          <w:sz w:val="24"/>
        </w:rPr>
        <w:t xml:space="preserve"> </w:t>
      </w:r>
      <w:r w:rsidR="00DF6D9F" w:rsidRPr="000548FF">
        <w:rPr>
          <w:sz w:val="24"/>
        </w:rPr>
        <w:t>usu</w:t>
      </w:r>
      <w:r w:rsidR="00261F1C" w:rsidRPr="000548FF">
        <w:rPr>
          <w:sz w:val="24"/>
        </w:rPr>
        <w:t xml:space="preserve">ally indicate the component of </w:t>
      </w:r>
      <w:r w:rsidR="007F55CB" w:rsidRPr="000548FF">
        <w:rPr>
          <w:sz w:val="24"/>
        </w:rPr>
        <w:t>N</w:t>
      </w:r>
      <w:r w:rsidR="00B03AC1" w:rsidRPr="000548FF">
        <w:rPr>
          <w:sz w:val="24"/>
        </w:rPr>
        <w:t>DF,</w:t>
      </w:r>
      <w:r w:rsidR="007F55CB" w:rsidRPr="000548FF">
        <w:rPr>
          <w:sz w:val="24"/>
        </w:rPr>
        <w:t xml:space="preserve"> </w:t>
      </w:r>
      <w:r w:rsidR="0065060C" w:rsidRPr="000548FF">
        <w:rPr>
          <w:sz w:val="24"/>
        </w:rPr>
        <w:t>mainly</w:t>
      </w:r>
      <w:r w:rsidR="00261F1C" w:rsidRPr="000548FF">
        <w:rPr>
          <w:sz w:val="24"/>
        </w:rPr>
        <w:t xml:space="preserve"> cellulose</w:t>
      </w:r>
      <w:r w:rsidR="0065060C" w:rsidRPr="000548FF">
        <w:rPr>
          <w:sz w:val="24"/>
        </w:rPr>
        <w:t>,</w:t>
      </w:r>
      <w:r w:rsidR="00261F1C" w:rsidRPr="000548FF">
        <w:rPr>
          <w:sz w:val="24"/>
        </w:rPr>
        <w:t xml:space="preserve"> and hemicellulose</w:t>
      </w:r>
      <w:r w:rsidR="00904165" w:rsidRPr="000548FF">
        <w:rPr>
          <w:sz w:val="24"/>
        </w:rPr>
        <w:t>,</w:t>
      </w:r>
      <w:r w:rsidR="00CE6533" w:rsidRPr="000548FF">
        <w:rPr>
          <w:sz w:val="24"/>
        </w:rPr>
        <w:t xml:space="preserve"> </w:t>
      </w:r>
      <w:r w:rsidR="00F7786F" w:rsidRPr="000548FF">
        <w:rPr>
          <w:sz w:val="24"/>
        </w:rPr>
        <w:t xml:space="preserve">is </w:t>
      </w:r>
      <w:r w:rsidR="00CE6533" w:rsidRPr="000548FF">
        <w:rPr>
          <w:sz w:val="24"/>
        </w:rPr>
        <w:t>indigestible</w:t>
      </w:r>
      <w:r w:rsidR="003A03E9" w:rsidRPr="000548FF">
        <w:rPr>
          <w:sz w:val="24"/>
        </w:rPr>
        <w:t xml:space="preserve"> in normal animals</w:t>
      </w:r>
      <w:r w:rsidR="00904165" w:rsidRPr="000548FF">
        <w:rPr>
          <w:sz w:val="24"/>
        </w:rPr>
        <w:t xml:space="preserve"> </w:t>
      </w:r>
      <w:r w:rsidR="00904165" w:rsidRPr="000548FF">
        <w:rPr>
          <w:sz w:val="24"/>
        </w:rPr>
        <w:fldChar w:fldCharType="begin"/>
      </w:r>
      <w:r w:rsidR="00904165" w:rsidRPr="000548FF">
        <w:rPr>
          <w:sz w:val="24"/>
        </w:rPr>
        <w:instrText xml:space="preserve"> ADDIN EN.CITE &lt;EndNote&gt;&lt;Cite&gt;&lt;Author&gt;Lewis&lt;/Author&gt;&lt;Year&gt;2005&lt;/Year&gt;&lt;RecNum&gt;127&lt;/RecNum&gt;&lt;DisplayText&gt;(Lewis, Hotchkiss and Ullrey 2005)&lt;/DisplayText&gt;&lt;record&gt;&lt;rec-number&gt;127&lt;/rec-number&gt;&lt;foreign-keys&gt;&lt;key app="EN" db-id="z20zp9zdsf9rs6e0s5fpzdt6srexf99asdtz" timestamp="1665925119"&gt;127&lt;/key&gt;&lt;/foreign-keys&gt;&lt;ref-type name="Journal Article"&gt;17&lt;/ref-type&gt;&lt;contributors&gt;&lt;authors&gt;&lt;author&gt;Lewis, Sherry M&lt;/author&gt;&lt;author&gt;Hotchkiss, Charlotte E&lt;/author&gt;&lt;author&gt;Ullrey, Duane E.&lt;/author&gt;&lt;/authors&gt;&lt;/contributors&gt;&lt;titles&gt;&lt;title&gt;Nutrition and nutritional disease&lt;/title&gt;&lt;secondary-title&gt;The Laboratory Primate&lt;/secondary-title&gt;&lt;/titles&gt;&lt;periodical&gt;&lt;full-title&gt;The Laboratory Primate&lt;/full-title&gt;&lt;/periodical&gt;&lt;dates&gt;&lt;year&gt;2005&lt;/year&gt;&lt;/dates&gt;&lt;isbn&gt;008045416X&lt;/isbn&gt;&lt;urls&gt;&lt;/urls&gt;&lt;/record&gt;&lt;/Cite&gt;&lt;/EndNote&gt;</w:instrText>
      </w:r>
      <w:r w:rsidR="00904165" w:rsidRPr="000548FF">
        <w:rPr>
          <w:sz w:val="24"/>
        </w:rPr>
        <w:fldChar w:fldCharType="separate"/>
      </w:r>
      <w:r w:rsidR="00904165" w:rsidRPr="000548FF">
        <w:rPr>
          <w:noProof/>
          <w:sz w:val="24"/>
        </w:rPr>
        <w:t>(Lewis, Hotchkiss and Ullrey 2005)</w:t>
      </w:r>
      <w:r w:rsidR="00904165" w:rsidRPr="000548FF">
        <w:rPr>
          <w:sz w:val="24"/>
        </w:rPr>
        <w:fldChar w:fldCharType="end"/>
      </w:r>
      <w:r w:rsidR="00CE6533" w:rsidRPr="000548FF">
        <w:rPr>
          <w:sz w:val="24"/>
        </w:rPr>
        <w:t xml:space="preserve">. </w:t>
      </w:r>
      <w:r w:rsidR="00904165" w:rsidRPr="000548FF">
        <w:rPr>
          <w:sz w:val="24"/>
        </w:rPr>
        <w:t>However,</w:t>
      </w:r>
      <w:r w:rsidR="00CE6533" w:rsidRPr="000548FF">
        <w:rPr>
          <w:sz w:val="24"/>
        </w:rPr>
        <w:t xml:space="preserve"> </w:t>
      </w:r>
      <w:r w:rsidR="00904165" w:rsidRPr="000548FF">
        <w:rPr>
          <w:i/>
          <w:iCs/>
          <w:sz w:val="24"/>
        </w:rPr>
        <w:t>R. bieti</w:t>
      </w:r>
      <w:r w:rsidR="00CE6533" w:rsidRPr="000548FF">
        <w:rPr>
          <w:sz w:val="24"/>
        </w:rPr>
        <w:t xml:space="preserve"> </w:t>
      </w:r>
      <w:r w:rsidR="00A82274" w:rsidRPr="000548FF">
        <w:rPr>
          <w:sz w:val="24"/>
        </w:rPr>
        <w:t>can hydrolyze</w:t>
      </w:r>
      <w:r w:rsidR="004F4EE8" w:rsidRPr="000548FF">
        <w:rPr>
          <w:sz w:val="24"/>
        </w:rPr>
        <w:t xml:space="preserve"> them</w:t>
      </w:r>
      <w:r w:rsidR="00A82274" w:rsidRPr="000548FF">
        <w:rPr>
          <w:sz w:val="24"/>
        </w:rPr>
        <w:t xml:space="preserve"> </w:t>
      </w:r>
      <w:r w:rsidR="00F7786F" w:rsidRPr="000548FF">
        <w:rPr>
          <w:sz w:val="24"/>
        </w:rPr>
        <w:t>in</w:t>
      </w:r>
      <w:r w:rsidR="00A82274" w:rsidRPr="000548FF">
        <w:rPr>
          <w:sz w:val="24"/>
        </w:rPr>
        <w:t>to</w:t>
      </w:r>
      <w:r w:rsidR="007905CF" w:rsidRPr="000548FF">
        <w:rPr>
          <w:sz w:val="24"/>
        </w:rPr>
        <w:t xml:space="preserve"> digestible</w:t>
      </w:r>
      <w:r w:rsidR="00A82274" w:rsidRPr="000548FF">
        <w:rPr>
          <w:sz w:val="24"/>
        </w:rPr>
        <w:t xml:space="preserve"> </w:t>
      </w:r>
      <w:r w:rsidR="007905CF" w:rsidRPr="000548FF">
        <w:rPr>
          <w:sz w:val="24"/>
        </w:rPr>
        <w:t xml:space="preserve">volatile </w:t>
      </w:r>
      <w:bookmarkStart w:id="54" w:name="OLE_LINK38"/>
      <w:r w:rsidR="007905CF" w:rsidRPr="000548FF">
        <w:rPr>
          <w:sz w:val="24"/>
        </w:rPr>
        <w:t>fatty acids</w:t>
      </w:r>
      <w:bookmarkEnd w:id="54"/>
      <w:r w:rsidR="007905CF" w:rsidRPr="000548FF">
        <w:rPr>
          <w:sz w:val="24"/>
        </w:rPr>
        <w:t xml:space="preserve"> by </w:t>
      </w:r>
      <w:r w:rsidR="00065B91" w:rsidRPr="000548FF">
        <w:rPr>
          <w:sz w:val="24"/>
        </w:rPr>
        <w:t xml:space="preserve">unique </w:t>
      </w:r>
      <w:r w:rsidR="007905CF" w:rsidRPr="000548FF">
        <w:rPr>
          <w:sz w:val="24"/>
        </w:rPr>
        <w:t>microbial fermentat</w:t>
      </w:r>
      <w:r w:rsidR="00F35836" w:rsidRPr="000548FF">
        <w:rPr>
          <w:sz w:val="24"/>
        </w:rPr>
        <w:t xml:space="preserve">ive </w:t>
      </w:r>
      <w:r w:rsidR="00065B91" w:rsidRPr="000548FF">
        <w:rPr>
          <w:sz w:val="24"/>
        </w:rPr>
        <w:t>process</w:t>
      </w:r>
      <w:r w:rsidR="00907841" w:rsidRPr="000548FF">
        <w:rPr>
          <w:sz w:val="24"/>
        </w:rPr>
        <w:t xml:space="preserve">es </w:t>
      </w:r>
      <w:r w:rsidR="007905CF" w:rsidRPr="000548FF">
        <w:rPr>
          <w:sz w:val="24"/>
        </w:rPr>
        <w:t>in the</w:t>
      </w:r>
      <w:r w:rsidR="00907841" w:rsidRPr="000548FF">
        <w:rPr>
          <w:sz w:val="24"/>
        </w:rPr>
        <w:t>ir</w:t>
      </w:r>
      <w:r w:rsidR="007905CF" w:rsidRPr="000548FF">
        <w:rPr>
          <w:sz w:val="24"/>
        </w:rPr>
        <w:t xml:space="preserve"> </w:t>
      </w:r>
      <w:r w:rsidR="00D32857" w:rsidRPr="000548FF">
        <w:rPr>
          <w:sz w:val="24"/>
        </w:rPr>
        <w:t>multichambered stomach</w:t>
      </w:r>
      <w:r w:rsidR="00C4056D" w:rsidRPr="000548FF">
        <w:rPr>
          <w:sz w:val="24"/>
        </w:rPr>
        <w:t xml:space="preserve"> </w:t>
      </w:r>
      <w:r w:rsidR="00DC59A3" w:rsidRPr="000548FF">
        <w:rPr>
          <w:sz w:val="24"/>
        </w:rPr>
        <w:fldChar w:fldCharType="begin">
          <w:fldData xml:space="preserve">PEVuZE5vdGU+PENpdGU+PEF1dGhvcj5MaTwvQXV0aG9yPjxZZWFyPjIwMjM8L1llYXI+PFJlY051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</w:fldData>
        </w:fldChar>
      </w:r>
      <w:r w:rsidR="00113A28" w:rsidRPr="000548FF">
        <w:rPr>
          <w:sz w:val="24"/>
        </w:rPr>
        <w:instrText xml:space="preserve"> ADDIN EN.CITE </w:instrText>
      </w:r>
      <w:r w:rsidR="00113A28" w:rsidRPr="000548FF">
        <w:rPr>
          <w:sz w:val="24"/>
        </w:rPr>
        <w:fldChar w:fldCharType="begin">
          <w:fldData xml:space="preserve">PEVuZE5vdGU+PENpdGU+PEF1dGhvcj5MaTwvQXV0aG9yPjxZZWFyPjIwMjM8L1llYXI+PFJlY051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</w:fldData>
        </w:fldChar>
      </w:r>
      <w:r w:rsidR="00113A28" w:rsidRPr="000548FF">
        <w:rPr>
          <w:sz w:val="24"/>
        </w:rPr>
        <w:instrText xml:space="preserve"> ADDIN EN.CITE.DATA </w:instrText>
      </w:r>
      <w:r w:rsidR="00113A28" w:rsidRPr="000548FF">
        <w:rPr>
          <w:sz w:val="24"/>
        </w:rPr>
      </w:r>
      <w:r w:rsidR="00113A28" w:rsidRPr="000548FF">
        <w:rPr>
          <w:sz w:val="24"/>
        </w:rPr>
        <w:fldChar w:fldCharType="end"/>
      </w:r>
      <w:r w:rsidR="00DC59A3" w:rsidRPr="000548FF">
        <w:rPr>
          <w:sz w:val="24"/>
        </w:rPr>
      </w:r>
      <w:r w:rsidR="00DC59A3" w:rsidRPr="000548FF">
        <w:rPr>
          <w:sz w:val="24"/>
        </w:rPr>
        <w:fldChar w:fldCharType="separate"/>
      </w:r>
      <w:r w:rsidR="00113A28" w:rsidRPr="000548FF">
        <w:rPr>
          <w:noProof/>
          <w:sz w:val="24"/>
        </w:rPr>
        <w:t>(Li et al. 2023, Xia et al. 2022)</w:t>
      </w:r>
      <w:r w:rsidR="00DC59A3" w:rsidRPr="000548FF">
        <w:rPr>
          <w:sz w:val="24"/>
        </w:rPr>
        <w:fldChar w:fldCharType="end"/>
      </w:r>
      <w:r w:rsidR="00907841" w:rsidRPr="000548FF">
        <w:rPr>
          <w:sz w:val="24"/>
        </w:rPr>
        <w:t>.</w:t>
      </w:r>
      <w:r w:rsidR="00F35836" w:rsidRPr="000548FF">
        <w:rPr>
          <w:sz w:val="24"/>
        </w:rPr>
        <w:t xml:space="preserve"> </w:t>
      </w:r>
      <w:r w:rsidR="002906F8" w:rsidRPr="000548FF">
        <w:rPr>
          <w:sz w:val="24"/>
        </w:rPr>
        <w:t xml:space="preserve">Therefore, lichen with high NDF would be a </w:t>
      </w:r>
      <w:r w:rsidR="002745A3" w:rsidRPr="000548FF">
        <w:rPr>
          <w:sz w:val="24"/>
        </w:rPr>
        <w:t>thriving</w:t>
      </w:r>
      <w:r w:rsidR="002906F8" w:rsidRPr="000548FF">
        <w:rPr>
          <w:sz w:val="24"/>
        </w:rPr>
        <w:t xml:space="preserve"> food and nutrients resources for </w:t>
      </w:r>
      <w:r w:rsidR="002906F8" w:rsidRPr="000548FF">
        <w:rPr>
          <w:i/>
          <w:iCs/>
          <w:sz w:val="24"/>
        </w:rPr>
        <w:t>R. bieti</w:t>
      </w:r>
      <w:r w:rsidR="00133FC1" w:rsidRPr="000548FF">
        <w:rPr>
          <w:sz w:val="24"/>
        </w:rPr>
        <w:t>. Tannin is always avoided in food selection</w:t>
      </w:r>
      <w:r w:rsidR="00AD5C50" w:rsidRPr="000548FF">
        <w:rPr>
          <w:sz w:val="24"/>
        </w:rPr>
        <w:t xml:space="preserve"> in </w:t>
      </w:r>
      <w:r w:rsidR="00133FC1" w:rsidRPr="000548FF">
        <w:rPr>
          <w:sz w:val="24"/>
        </w:rPr>
        <w:t>primates</w:t>
      </w:r>
      <w:r w:rsidR="004D3A1B" w:rsidRPr="000548FF">
        <w:rPr>
          <w:sz w:val="24"/>
        </w:rPr>
        <w:t xml:space="preserve"> since its difficulty in </w:t>
      </w:r>
      <w:r w:rsidR="00E66F96" w:rsidRPr="000548FF">
        <w:rPr>
          <w:sz w:val="24"/>
        </w:rPr>
        <w:t>be</w:t>
      </w:r>
      <w:r w:rsidR="004D3A1B" w:rsidRPr="000548FF">
        <w:rPr>
          <w:sz w:val="24"/>
        </w:rPr>
        <w:t>ing</w:t>
      </w:r>
      <w:r w:rsidR="00E66F96" w:rsidRPr="000548FF">
        <w:rPr>
          <w:sz w:val="24"/>
        </w:rPr>
        <w:t xml:space="preserve"> </w:t>
      </w:r>
      <w:r w:rsidR="00880B67" w:rsidRPr="000548FF">
        <w:rPr>
          <w:sz w:val="24"/>
        </w:rPr>
        <w:t xml:space="preserve">absorbed </w:t>
      </w:r>
      <w:r w:rsidR="001F3C21" w:rsidRPr="000548FF">
        <w:rPr>
          <w:sz w:val="24"/>
        </w:rPr>
        <w:fldChar w:fldCharType="begin"/>
      </w:r>
      <w:r w:rsidR="00F51D06" w:rsidRPr="000548FF">
        <w:rPr>
          <w:sz w:val="24"/>
        </w:rPr>
        <w:instrText xml:space="preserve"> ADDIN EN.CITE &lt;EndNote&gt;&lt;Cite&gt;&lt;Author&gt;Chivers&lt;/Author&gt;&lt;Year&gt;1994&lt;/Year&gt;&lt;RecNum&gt;147&lt;/RecNum&gt;&lt;DisplayText&gt;(Chivers 1994, DeGabriel et al. 2009)&lt;/DisplayText&gt;&lt;record&gt;&lt;rec-number&gt;147&lt;/rec-number&gt;&lt;foreign-keys&gt;&lt;key app="EN" db-id="z20zp9zdsf9rs6e0s5fpzdt6srexf99asdtz" timestamp="1665971635"&gt;147&lt;/key&gt;&lt;/foreign-keys&gt;&lt;ref-type name="Book"&gt;6&lt;/ref-type&gt;&lt;contributors&gt;&lt;authors&gt;&lt;author&gt;Chivers, David Ed&lt;/author&gt;&lt;/authors&gt;&lt;/contributors&gt;&lt;titles&gt;&lt;title&gt;The digestive system in mammals: Food form and function&lt;/title&gt;&lt;/titles&gt;&lt;dates&gt;&lt;year&gt;1994&lt;/year&gt;&lt;/dates&gt;&lt;publisher&gt;Cambridge University Press&lt;/publisher&gt;&lt;isbn&gt;0521440165&lt;/isbn&gt;&lt;urls&gt;&lt;/urls&gt;&lt;/record&gt;&lt;/Cite&gt;&lt;Cite&gt;&lt;Author&gt;DeGabriel&lt;/Author&gt;&lt;Year&gt;2009&lt;/Year&gt;&lt;RecNum&gt;90&lt;/RecNum&gt;&lt;record&gt;&lt;rec-number&gt;90&lt;/rec-number&gt;&lt;foreign-keys&gt;&lt;key app="EN" db-id="z20zp9zdsf9rs6e0s5fpzdt6srexf99asdtz" timestamp="1665836566"&gt;90&lt;/key&gt;&lt;/foreign-keys&gt;&lt;ref-type name="Journal Article"&gt;17&lt;/ref-type&gt;&lt;contributors&gt;&lt;authors&gt;&lt;author&gt;DeGabriel, Jane L&lt;/author&gt;&lt;author&gt;Moore, Ben D&lt;/author&gt;&lt;author&gt;Foley, William J&lt;/author&gt;&lt;author&gt;Johnson, Christopher N.&lt;/author&gt;&lt;/authors&gt;&lt;/contributors&gt;&lt;titles&gt;&lt;title&gt;The effects of plant defensive chemistry on nutrient availability predict reproductive success in a mammal&lt;/title&gt;&lt;secondary-title&gt;Ecology&lt;/secondary-title&gt;&lt;/titles&gt;&lt;periodical&gt;&lt;full-title&gt;Ecology&lt;/full-title&gt;&lt;/periodical&gt;&lt;pages&gt;711-719&lt;/pages&gt;&lt;volume&gt;90&lt;/volume&gt;&lt;number&gt;3&lt;/number&gt;&lt;dates&gt;&lt;year&gt;2009&lt;/year&gt;&lt;/dates&gt;&lt;isbn&gt;1939-9170&lt;/isbn&gt;&lt;urls&gt;&lt;/urls&gt;&lt;/record&gt;&lt;/Cite&gt;&lt;/EndNote&gt;</w:instrText>
      </w:r>
      <w:r w:rsidR="001F3C21" w:rsidRPr="000548FF">
        <w:rPr>
          <w:sz w:val="24"/>
        </w:rPr>
        <w:fldChar w:fldCharType="separate"/>
      </w:r>
      <w:r w:rsidR="00F51D06" w:rsidRPr="000548FF">
        <w:rPr>
          <w:noProof/>
          <w:sz w:val="24"/>
        </w:rPr>
        <w:t>(Chivers 1994, DeGabriel et al. 2009)</w:t>
      </w:r>
      <w:r w:rsidR="001F3C21" w:rsidRPr="000548FF">
        <w:rPr>
          <w:sz w:val="24"/>
        </w:rPr>
        <w:fldChar w:fldCharType="end"/>
      </w:r>
      <w:r w:rsidR="00133FC1" w:rsidRPr="000548FF">
        <w:rPr>
          <w:sz w:val="24"/>
        </w:rPr>
        <w:t>.</w:t>
      </w:r>
      <w:r w:rsidR="00FC7ECB" w:rsidRPr="000548FF">
        <w:rPr>
          <w:sz w:val="24"/>
        </w:rPr>
        <w:t xml:space="preserve"> </w:t>
      </w:r>
      <w:r w:rsidR="00120FEE" w:rsidRPr="000548FF">
        <w:rPr>
          <w:sz w:val="24"/>
        </w:rPr>
        <w:t>Th</w:t>
      </w:r>
      <w:r w:rsidR="00F200BE" w:rsidRPr="000548FF">
        <w:rPr>
          <w:sz w:val="24"/>
        </w:rPr>
        <w:t>at</w:t>
      </w:r>
      <w:r w:rsidR="00120FEE" w:rsidRPr="000548FF">
        <w:rPr>
          <w:sz w:val="24"/>
        </w:rPr>
        <w:t xml:space="preserve"> may </w:t>
      </w:r>
      <w:r w:rsidR="00D07B4C" w:rsidRPr="000548FF">
        <w:rPr>
          <w:sz w:val="24"/>
        </w:rPr>
        <w:t xml:space="preserve">explain </w:t>
      </w:r>
      <w:r w:rsidR="004D3A1B" w:rsidRPr="000548FF">
        <w:rPr>
          <w:sz w:val="24"/>
        </w:rPr>
        <w:t xml:space="preserve">why </w:t>
      </w:r>
      <w:r w:rsidR="004D3A1B" w:rsidRPr="000548FF">
        <w:rPr>
          <w:i/>
          <w:iCs/>
          <w:sz w:val="24"/>
        </w:rPr>
        <w:t>R. bieti</w:t>
      </w:r>
      <w:r w:rsidR="004D3A1B" w:rsidRPr="000548FF">
        <w:rPr>
          <w:sz w:val="24"/>
        </w:rPr>
        <w:t xml:space="preserve"> prefers </w:t>
      </w:r>
      <w:r w:rsidR="004D3A1B" w:rsidRPr="000548FF">
        <w:rPr>
          <w:i/>
          <w:iCs/>
          <w:sz w:val="24"/>
        </w:rPr>
        <w:t>Bryoria</w:t>
      </w:r>
      <w:r w:rsidR="004D3A1B" w:rsidRPr="000548FF">
        <w:rPr>
          <w:sz w:val="24"/>
        </w:rPr>
        <w:t xml:space="preserve"> spp</w:t>
      </w:r>
      <w:r w:rsidR="0006061D" w:rsidRPr="000548FF">
        <w:rPr>
          <w:sz w:val="24"/>
        </w:rPr>
        <w:t>.</w:t>
      </w:r>
      <w:r w:rsidR="004D3A1B" w:rsidRPr="000548FF">
        <w:rPr>
          <w:sz w:val="24"/>
        </w:rPr>
        <w:t xml:space="preserve"> over</w:t>
      </w:r>
      <w:r w:rsidR="000D1DD0" w:rsidRPr="000548FF">
        <w:rPr>
          <w:sz w:val="24"/>
        </w:rPr>
        <w:t xml:space="preserve"> </w:t>
      </w:r>
      <w:r w:rsidR="000D1DD0" w:rsidRPr="000548FF">
        <w:rPr>
          <w:i/>
          <w:iCs/>
          <w:sz w:val="24"/>
        </w:rPr>
        <w:t xml:space="preserve">U. </w:t>
      </w:r>
      <w:r w:rsidR="00875B83" w:rsidRPr="000548FF">
        <w:rPr>
          <w:i/>
          <w:iCs/>
          <w:sz w:val="24"/>
        </w:rPr>
        <w:t>longissimi,</w:t>
      </w:r>
      <w:r w:rsidR="00120FEE" w:rsidRPr="000548FF">
        <w:rPr>
          <w:sz w:val="24"/>
        </w:rPr>
        <w:t xml:space="preserve"> </w:t>
      </w:r>
      <w:r w:rsidR="00261F1C" w:rsidRPr="000548FF">
        <w:rPr>
          <w:sz w:val="24"/>
        </w:rPr>
        <w:t>resulting from</w:t>
      </w:r>
      <w:r w:rsidR="005C1659" w:rsidRPr="000548FF">
        <w:rPr>
          <w:sz w:val="24"/>
        </w:rPr>
        <w:t xml:space="preserve"> </w:t>
      </w:r>
      <w:r w:rsidR="00F200BE" w:rsidRPr="000548FF">
        <w:rPr>
          <w:sz w:val="24"/>
        </w:rPr>
        <w:t xml:space="preserve">the </w:t>
      </w:r>
      <w:r w:rsidR="00120FEE" w:rsidRPr="000548FF">
        <w:rPr>
          <w:sz w:val="24"/>
        </w:rPr>
        <w:t>l</w:t>
      </w:r>
      <w:r w:rsidR="000D1DD0" w:rsidRPr="000548FF">
        <w:rPr>
          <w:sz w:val="24"/>
        </w:rPr>
        <w:t>ow</w:t>
      </w:r>
      <w:r w:rsidR="00261F1C" w:rsidRPr="000548FF">
        <w:rPr>
          <w:sz w:val="24"/>
        </w:rPr>
        <w:t xml:space="preserve"> level of</w:t>
      </w:r>
      <w:r w:rsidR="000D1DD0" w:rsidRPr="000548FF">
        <w:rPr>
          <w:sz w:val="24"/>
        </w:rPr>
        <w:t xml:space="preserve"> tannin </w:t>
      </w:r>
      <w:r w:rsidR="00261F1C" w:rsidRPr="000548FF">
        <w:rPr>
          <w:sz w:val="24"/>
        </w:rPr>
        <w:t>and higher NDF.</w:t>
      </w:r>
    </w:p>
    <w:p w14:paraId="18FA41BF" w14:textId="1B476A90" w:rsidR="00DD4049" w:rsidRPr="000548FF" w:rsidRDefault="006D7CC3" w:rsidP="00F15B7C">
      <w:pPr>
        <w:spacing w:line="360" w:lineRule="auto"/>
        <w:ind w:firstLineChars="200" w:firstLine="480"/>
        <w:rPr>
          <w:sz w:val="24"/>
        </w:rPr>
      </w:pPr>
      <w:r w:rsidRPr="000548FF">
        <w:rPr>
          <w:i/>
          <w:iCs/>
          <w:kern w:val="0"/>
          <w:sz w:val="24"/>
          <w:lang w:bidi="ar"/>
        </w:rPr>
        <w:t>U</w:t>
      </w:r>
      <w:r w:rsidR="004127E8" w:rsidRPr="000548FF">
        <w:rPr>
          <w:i/>
          <w:iCs/>
          <w:kern w:val="0"/>
          <w:sz w:val="24"/>
          <w:lang w:bidi="ar"/>
        </w:rPr>
        <w:t>.</w:t>
      </w:r>
      <w:r w:rsidR="00B96740" w:rsidRPr="000548FF">
        <w:rPr>
          <w:i/>
          <w:iCs/>
          <w:sz w:val="24"/>
        </w:rPr>
        <w:t xml:space="preserve"> longissima</w:t>
      </w:r>
      <w:r w:rsidR="00B96740" w:rsidRPr="000548FF">
        <w:rPr>
          <w:sz w:val="24"/>
        </w:rPr>
        <w:t xml:space="preserve"> contains significantly higher portions of </w:t>
      </w:r>
      <w:r w:rsidR="007905CF" w:rsidRPr="000548FF">
        <w:rPr>
          <w:sz w:val="24"/>
        </w:rPr>
        <w:t>f</w:t>
      </w:r>
      <w:r w:rsidR="00695EF4" w:rsidRPr="000548FF">
        <w:rPr>
          <w:sz w:val="24"/>
        </w:rPr>
        <w:t xml:space="preserve">at, </w:t>
      </w:r>
      <w:r w:rsidR="00B96740" w:rsidRPr="000548FF">
        <w:rPr>
          <w:sz w:val="24"/>
        </w:rPr>
        <w:t xml:space="preserve">ADF, </w:t>
      </w:r>
      <w:r w:rsidR="007905CF" w:rsidRPr="000548FF">
        <w:rPr>
          <w:sz w:val="24"/>
        </w:rPr>
        <w:t>e</w:t>
      </w:r>
      <w:r w:rsidR="00387798" w:rsidRPr="000548FF">
        <w:rPr>
          <w:sz w:val="24"/>
        </w:rPr>
        <w:t>nergy</w:t>
      </w:r>
      <w:r w:rsidR="00B96740" w:rsidRPr="000548FF">
        <w:rPr>
          <w:sz w:val="24"/>
        </w:rPr>
        <w:t xml:space="preserve">, and </w:t>
      </w:r>
      <w:r w:rsidR="007905CF" w:rsidRPr="000548FF">
        <w:rPr>
          <w:sz w:val="24"/>
        </w:rPr>
        <w:t>t</w:t>
      </w:r>
      <w:r w:rsidR="00B96740" w:rsidRPr="000548FF">
        <w:rPr>
          <w:sz w:val="24"/>
        </w:rPr>
        <w:t xml:space="preserve">annin than </w:t>
      </w:r>
      <w:r w:rsidR="00B96740" w:rsidRPr="000548FF">
        <w:rPr>
          <w:i/>
          <w:iCs/>
          <w:sz w:val="24"/>
        </w:rPr>
        <w:t xml:space="preserve">Bryoria </w:t>
      </w:r>
      <w:r w:rsidR="00B96740" w:rsidRPr="000548FF">
        <w:rPr>
          <w:sz w:val="24"/>
        </w:rPr>
        <w:t>spp.</w:t>
      </w:r>
      <w:r w:rsidR="00435242" w:rsidRPr="000548FF">
        <w:rPr>
          <w:sz w:val="24"/>
        </w:rPr>
        <w:t>;</w:t>
      </w:r>
      <w:r w:rsidR="00B96740" w:rsidRPr="000548FF">
        <w:rPr>
          <w:sz w:val="24"/>
        </w:rPr>
        <w:t xml:space="preserve"> the latter includes a considerably higher amount of </w:t>
      </w:r>
      <w:r w:rsidR="00CD6975" w:rsidRPr="000548FF">
        <w:rPr>
          <w:sz w:val="24"/>
        </w:rPr>
        <w:t xml:space="preserve">DNF and </w:t>
      </w:r>
      <w:r w:rsidR="007905CF" w:rsidRPr="000548FF">
        <w:rPr>
          <w:sz w:val="24"/>
        </w:rPr>
        <w:t>a</w:t>
      </w:r>
      <w:r w:rsidR="00CD6975" w:rsidRPr="000548FF">
        <w:rPr>
          <w:sz w:val="24"/>
        </w:rPr>
        <w:t>s</w:t>
      </w:r>
      <w:r w:rsidR="00B96740" w:rsidRPr="000548FF">
        <w:rPr>
          <w:sz w:val="24"/>
        </w:rPr>
        <w:t xml:space="preserve">h (Table </w:t>
      </w:r>
      <w:r w:rsidR="0088481C" w:rsidRPr="000548FF">
        <w:rPr>
          <w:sz w:val="24"/>
        </w:rPr>
        <w:t>3</w:t>
      </w:r>
      <w:r w:rsidR="00B96740" w:rsidRPr="000548FF">
        <w:rPr>
          <w:sz w:val="24"/>
        </w:rPr>
        <w:t xml:space="preserve">). However, after such numbers have been adjusted, referring to the actual amount consumed by </w:t>
      </w:r>
      <w:r w:rsidR="00A21095" w:rsidRPr="000548FF">
        <w:rPr>
          <w:i/>
          <w:iCs/>
          <w:sz w:val="24"/>
          <w:lang w:val="en-AU"/>
        </w:rPr>
        <w:t>R. bieti</w:t>
      </w:r>
      <w:r w:rsidR="00B96740" w:rsidRPr="000548FF">
        <w:rPr>
          <w:sz w:val="24"/>
        </w:rPr>
        <w:t xml:space="preserve"> (</w:t>
      </w:r>
      <w:r w:rsidR="00510CF0" w:rsidRPr="000548FF">
        <w:rPr>
          <w:sz w:val="24"/>
        </w:rPr>
        <w:t>SU</w:t>
      </w:r>
      <w:r w:rsidR="00940944" w:rsidRPr="000548FF">
        <w:rPr>
          <w:sz w:val="24"/>
        </w:rPr>
        <w:t>M</w:t>
      </w:r>
      <w:r w:rsidR="00C9260F" w:rsidRPr="000548FF">
        <w:rPr>
          <w:sz w:val="24"/>
        </w:rPr>
        <w:t xml:space="preserve">, including </w:t>
      </w:r>
      <w:r w:rsidR="00B96740" w:rsidRPr="000548FF">
        <w:rPr>
          <w:sz w:val="24"/>
        </w:rPr>
        <w:t xml:space="preserve">AB and AU), monkeys </w:t>
      </w:r>
      <w:r w:rsidR="00356E35" w:rsidRPr="000548FF">
        <w:rPr>
          <w:rFonts w:hint="eastAsia"/>
          <w:sz w:val="24"/>
        </w:rPr>
        <w:t>eat</w:t>
      </w:r>
      <w:r w:rsidR="00B96740" w:rsidRPr="000548FF">
        <w:rPr>
          <w:sz w:val="24"/>
        </w:rPr>
        <w:t xml:space="preserve"> significantly higher proportions from </w:t>
      </w:r>
      <w:r w:rsidR="00B96740" w:rsidRPr="000548FF">
        <w:rPr>
          <w:i/>
          <w:iCs/>
          <w:sz w:val="24"/>
        </w:rPr>
        <w:t>Bryoria</w:t>
      </w:r>
      <w:r w:rsidR="00B96740" w:rsidRPr="000548FF">
        <w:rPr>
          <w:sz w:val="24"/>
        </w:rPr>
        <w:t xml:space="preserve"> spp</w:t>
      </w:r>
      <w:r w:rsidR="00BC0634" w:rsidRPr="000548FF">
        <w:rPr>
          <w:sz w:val="24"/>
        </w:rPr>
        <w:t>.</w:t>
      </w:r>
      <w:r w:rsidR="00B96740" w:rsidRPr="000548FF">
        <w:rPr>
          <w:sz w:val="24"/>
        </w:rPr>
        <w:t xml:space="preserve">, rather than from </w:t>
      </w:r>
      <w:r w:rsidR="00B96740" w:rsidRPr="000548FF">
        <w:rPr>
          <w:i/>
          <w:iCs/>
          <w:sz w:val="24"/>
        </w:rPr>
        <w:t>U. longissima</w:t>
      </w:r>
      <w:r w:rsidR="00B96740" w:rsidRPr="000548FF">
        <w:rPr>
          <w:sz w:val="24"/>
        </w:rPr>
        <w:t>, simply because the former occupies a much higher physical amount consumed (Table</w:t>
      </w:r>
      <w:r w:rsidR="00CD6975" w:rsidRPr="000548FF">
        <w:rPr>
          <w:sz w:val="24"/>
        </w:rPr>
        <w:t>.</w:t>
      </w:r>
      <w:r w:rsidR="00B96740" w:rsidRPr="000548FF">
        <w:rPr>
          <w:sz w:val="24"/>
        </w:rPr>
        <w:t xml:space="preserve"> </w:t>
      </w:r>
      <w:r w:rsidR="0088481C" w:rsidRPr="000548FF">
        <w:rPr>
          <w:sz w:val="24"/>
        </w:rPr>
        <w:t>3</w:t>
      </w:r>
      <w:r w:rsidR="00B96740" w:rsidRPr="000548FF">
        <w:rPr>
          <w:sz w:val="24"/>
        </w:rPr>
        <w:t>).</w:t>
      </w:r>
    </w:p>
    <w:p w14:paraId="04677C91" w14:textId="2A8FF144" w:rsidR="004D5270" w:rsidRPr="000548FF" w:rsidRDefault="00B96740" w:rsidP="00F15B7C">
      <w:pPr>
        <w:spacing w:line="360" w:lineRule="auto"/>
        <w:ind w:firstLineChars="200" w:firstLine="480"/>
        <w:rPr>
          <w:sz w:val="24"/>
        </w:rPr>
      </w:pPr>
      <w:r w:rsidRPr="000548FF">
        <w:rPr>
          <w:sz w:val="24"/>
        </w:rPr>
        <w:t>T</w:t>
      </w:r>
      <w:bookmarkStart w:id="55" w:name="OLE_LINK23"/>
      <w:r w:rsidRPr="000548FF">
        <w:rPr>
          <w:sz w:val="24"/>
        </w:rPr>
        <w:t>he study</w:t>
      </w:r>
      <w:r w:rsidR="00447B7C" w:rsidRPr="000548FF">
        <w:rPr>
          <w:sz w:val="24"/>
        </w:rPr>
        <w:t xml:space="preserve"> </w:t>
      </w:r>
      <w:r w:rsidR="0003093A" w:rsidRPr="000548FF">
        <w:rPr>
          <w:sz w:val="24"/>
        </w:rPr>
        <w:t xml:space="preserve">also </w:t>
      </w:r>
      <w:r w:rsidRPr="000548FF">
        <w:rPr>
          <w:sz w:val="24"/>
        </w:rPr>
        <w:t xml:space="preserve">reveals </w:t>
      </w:r>
      <w:r w:rsidR="0074250E" w:rsidRPr="000548FF">
        <w:rPr>
          <w:sz w:val="24"/>
        </w:rPr>
        <w:t>that</w:t>
      </w:r>
      <w:r w:rsidRPr="000548FF">
        <w:rPr>
          <w:sz w:val="24"/>
        </w:rPr>
        <w:t xml:space="preserve"> </w:t>
      </w:r>
      <w:bookmarkStart w:id="56" w:name="OLE_LINK28"/>
      <w:r w:rsidR="00A21095" w:rsidRPr="000548FF">
        <w:rPr>
          <w:i/>
          <w:iCs/>
          <w:sz w:val="24"/>
          <w:lang w:val="en-AU"/>
        </w:rPr>
        <w:t>R. bieti</w:t>
      </w:r>
      <w:r w:rsidR="00F1014F" w:rsidRPr="000548FF">
        <w:rPr>
          <w:sz w:val="24"/>
        </w:rPr>
        <w:t xml:space="preserve"> </w:t>
      </w:r>
      <w:r w:rsidRPr="000548FF">
        <w:rPr>
          <w:sz w:val="24"/>
        </w:rPr>
        <w:t>progressively reduce</w:t>
      </w:r>
      <w:r w:rsidR="00447B7C" w:rsidRPr="000548FF">
        <w:rPr>
          <w:sz w:val="24"/>
        </w:rPr>
        <w:t>s</w:t>
      </w:r>
      <w:r w:rsidR="003D7B32" w:rsidRPr="000548FF">
        <w:rPr>
          <w:sz w:val="24"/>
        </w:rPr>
        <w:t xml:space="preserve"> </w:t>
      </w:r>
      <w:r w:rsidR="00115B3A" w:rsidRPr="000548FF">
        <w:rPr>
          <w:sz w:val="24"/>
        </w:rPr>
        <w:t xml:space="preserve">taking </w:t>
      </w:r>
      <w:r w:rsidR="00EB5B7D" w:rsidRPr="000548FF">
        <w:rPr>
          <w:sz w:val="24"/>
        </w:rPr>
        <w:t xml:space="preserve">energy from </w:t>
      </w:r>
      <w:r w:rsidR="00695EF4" w:rsidRPr="000548FF">
        <w:rPr>
          <w:sz w:val="24"/>
        </w:rPr>
        <w:t>TNC, NDF,</w:t>
      </w:r>
      <w:r w:rsidR="001A65CB" w:rsidRPr="000548FF">
        <w:rPr>
          <w:sz w:val="24"/>
        </w:rPr>
        <w:t xml:space="preserve"> </w:t>
      </w:r>
      <w:r w:rsidR="007F55CB" w:rsidRPr="000548FF">
        <w:rPr>
          <w:sz w:val="24"/>
        </w:rPr>
        <w:t>s</w:t>
      </w:r>
      <w:r w:rsidRPr="000548FF">
        <w:rPr>
          <w:sz w:val="24"/>
        </w:rPr>
        <w:t>tarch, CP, ADF</w:t>
      </w:r>
      <w:r w:rsidR="00695EF4" w:rsidRPr="000548FF">
        <w:rPr>
          <w:sz w:val="24"/>
        </w:rPr>
        <w:t>,</w:t>
      </w:r>
      <w:r w:rsidRPr="000548FF">
        <w:rPr>
          <w:sz w:val="24"/>
        </w:rPr>
        <w:t xml:space="preserve"> WSC,</w:t>
      </w:r>
      <w:r w:rsidR="00695EF4" w:rsidRPr="000548FF">
        <w:rPr>
          <w:sz w:val="24"/>
        </w:rPr>
        <w:t xml:space="preserve"> </w:t>
      </w:r>
      <w:r w:rsidR="007F55CB" w:rsidRPr="000548FF">
        <w:rPr>
          <w:sz w:val="24"/>
        </w:rPr>
        <w:t>ash</w:t>
      </w:r>
      <w:r w:rsidR="00695EF4" w:rsidRPr="000548FF">
        <w:rPr>
          <w:sz w:val="24"/>
        </w:rPr>
        <w:t>,</w:t>
      </w:r>
      <w:r w:rsidRPr="000548FF">
        <w:rPr>
          <w:sz w:val="24"/>
        </w:rPr>
        <w:t xml:space="preserve"> </w:t>
      </w:r>
      <w:r w:rsidR="007F55CB" w:rsidRPr="000548FF">
        <w:rPr>
          <w:sz w:val="24"/>
        </w:rPr>
        <w:t>f</w:t>
      </w:r>
      <w:r w:rsidRPr="000548FF">
        <w:rPr>
          <w:sz w:val="24"/>
        </w:rPr>
        <w:t xml:space="preserve">at, </w:t>
      </w:r>
      <w:r w:rsidR="00115B3A" w:rsidRPr="000548FF">
        <w:rPr>
          <w:sz w:val="24"/>
        </w:rPr>
        <w:t xml:space="preserve">and </w:t>
      </w:r>
      <w:r w:rsidRPr="000548FF">
        <w:rPr>
          <w:sz w:val="24"/>
        </w:rPr>
        <w:t>ADL</w:t>
      </w:r>
      <w:r w:rsidR="001A6EF4" w:rsidRPr="000548FF">
        <w:rPr>
          <w:sz w:val="24"/>
        </w:rPr>
        <w:t xml:space="preserve">, and the </w:t>
      </w:r>
      <w:r w:rsidRPr="000548FF">
        <w:rPr>
          <w:sz w:val="24"/>
        </w:rPr>
        <w:t>minimum amount of chemical element (</w:t>
      </w:r>
      <w:r w:rsidR="004127E8" w:rsidRPr="000548FF">
        <w:rPr>
          <w:sz w:val="24"/>
        </w:rPr>
        <w:t>t</w:t>
      </w:r>
      <w:r w:rsidRPr="000548FF">
        <w:rPr>
          <w:sz w:val="24"/>
        </w:rPr>
        <w:t>annin</w:t>
      </w:r>
      <w:r w:rsidR="006E160B" w:rsidRPr="000548FF">
        <w:rPr>
          <w:sz w:val="24"/>
        </w:rPr>
        <w:t xml:space="preserve"> - </w:t>
      </w:r>
      <w:bookmarkEnd w:id="56"/>
      <w:r w:rsidRPr="000548FF">
        <w:rPr>
          <w:sz w:val="24"/>
        </w:rPr>
        <w:t xml:space="preserve">Fig. </w:t>
      </w:r>
      <w:r w:rsidR="009C1F42" w:rsidRPr="000548FF">
        <w:rPr>
          <w:sz w:val="24"/>
        </w:rPr>
        <w:t>4</w:t>
      </w:r>
      <w:r w:rsidRPr="000548FF">
        <w:rPr>
          <w:sz w:val="24"/>
        </w:rPr>
        <w:t>)</w:t>
      </w:r>
      <w:bookmarkEnd w:id="55"/>
      <w:r w:rsidRPr="000548FF">
        <w:rPr>
          <w:sz w:val="24"/>
        </w:rPr>
        <w:t>.</w:t>
      </w:r>
      <w:r w:rsidR="00CF10E1" w:rsidRPr="000548FF">
        <w:rPr>
          <w:sz w:val="24"/>
        </w:rPr>
        <w:t xml:space="preserve"> Du</w:t>
      </w:r>
      <w:r w:rsidR="000B2112" w:rsidRPr="000548FF">
        <w:rPr>
          <w:sz w:val="24"/>
        </w:rPr>
        <w:t xml:space="preserve">ring </w:t>
      </w:r>
      <w:r w:rsidR="00ED2E2A" w:rsidRPr="000548FF">
        <w:rPr>
          <w:sz w:val="24"/>
        </w:rPr>
        <w:t xml:space="preserve">the </w:t>
      </w:r>
      <w:r w:rsidR="000B2112" w:rsidRPr="000548FF">
        <w:rPr>
          <w:sz w:val="24"/>
        </w:rPr>
        <w:t>dry sea</w:t>
      </w:r>
      <w:r w:rsidR="00573E86" w:rsidRPr="000548FF">
        <w:rPr>
          <w:sz w:val="24"/>
        </w:rPr>
        <w:t>s</w:t>
      </w:r>
      <w:r w:rsidR="000B2112" w:rsidRPr="000548FF">
        <w:rPr>
          <w:sz w:val="24"/>
        </w:rPr>
        <w:t xml:space="preserve">on the creatures </w:t>
      </w:r>
      <w:r w:rsidRPr="000548FF">
        <w:rPr>
          <w:sz w:val="24"/>
        </w:rPr>
        <w:t>significantly</w:t>
      </w:r>
      <w:r w:rsidR="000B2112" w:rsidRPr="000548FF">
        <w:rPr>
          <w:sz w:val="24"/>
        </w:rPr>
        <w:t xml:space="preserve"> consume</w:t>
      </w:r>
      <w:r w:rsidR="00E72479" w:rsidRPr="000548FF">
        <w:rPr>
          <w:sz w:val="24"/>
        </w:rPr>
        <w:t xml:space="preserve"> </w:t>
      </w:r>
      <w:r w:rsidR="00A90DED" w:rsidRPr="000548FF">
        <w:rPr>
          <w:sz w:val="24"/>
        </w:rPr>
        <w:t>more t</w:t>
      </w:r>
      <w:r w:rsidRPr="000548FF">
        <w:rPr>
          <w:sz w:val="24"/>
        </w:rPr>
        <w:t>hose components</w:t>
      </w:r>
      <w:r w:rsidR="00E72479" w:rsidRPr="000548FF">
        <w:rPr>
          <w:sz w:val="24"/>
        </w:rPr>
        <w:t xml:space="preserve"> from lichens</w:t>
      </w:r>
      <w:r w:rsidRPr="000548FF">
        <w:rPr>
          <w:sz w:val="24"/>
        </w:rPr>
        <w:t>, which</w:t>
      </w:r>
      <w:r w:rsidR="00557338" w:rsidRPr="000548FF">
        <w:rPr>
          <w:sz w:val="24"/>
        </w:rPr>
        <w:t>,</w:t>
      </w:r>
      <w:r w:rsidRPr="000548FF">
        <w:rPr>
          <w:sz w:val="24"/>
        </w:rPr>
        <w:t xml:space="preserve"> as addressed above, is </w:t>
      </w:r>
      <w:r w:rsidR="00811AF8" w:rsidRPr="000548FF">
        <w:rPr>
          <w:sz w:val="24"/>
        </w:rPr>
        <w:t>due to the</w:t>
      </w:r>
      <w:r w:rsidRPr="000548FF">
        <w:rPr>
          <w:sz w:val="24"/>
        </w:rPr>
        <w:t xml:space="preserve"> scarcity of other food resources </w:t>
      </w:r>
      <w:r w:rsidR="00EF3B28" w:rsidRPr="000548FF">
        <w:rPr>
          <w:sz w:val="24"/>
        </w:rPr>
        <w:t>in the season</w:t>
      </w:r>
      <w:r w:rsidR="00280C01" w:rsidRPr="000548FF">
        <w:rPr>
          <w:sz w:val="24"/>
        </w:rPr>
        <w:t xml:space="preserve">. </w:t>
      </w:r>
      <w:r w:rsidR="002166E9" w:rsidRPr="000548FF">
        <w:rPr>
          <w:sz w:val="24"/>
        </w:rPr>
        <w:t>That also implie</w:t>
      </w:r>
      <w:r w:rsidR="00E253D1" w:rsidRPr="000548FF">
        <w:rPr>
          <w:sz w:val="24"/>
        </w:rPr>
        <w:t>s</w:t>
      </w:r>
      <w:r w:rsidR="002166E9" w:rsidRPr="000548FF">
        <w:rPr>
          <w:sz w:val="24"/>
        </w:rPr>
        <w:t xml:space="preserve"> </w:t>
      </w:r>
      <w:r w:rsidRPr="000548FF">
        <w:rPr>
          <w:sz w:val="24"/>
        </w:rPr>
        <w:t xml:space="preserve">that </w:t>
      </w:r>
      <w:r w:rsidR="00A21095" w:rsidRPr="000548FF">
        <w:rPr>
          <w:i/>
          <w:iCs/>
          <w:sz w:val="24"/>
          <w:lang w:val="en-AU"/>
        </w:rPr>
        <w:t>R. bieti</w:t>
      </w:r>
      <w:r w:rsidRPr="000548FF">
        <w:rPr>
          <w:sz w:val="24"/>
        </w:rPr>
        <w:t xml:space="preserve"> receives more </w:t>
      </w:r>
      <w:r w:rsidRPr="000548FF">
        <w:rPr>
          <w:sz w:val="24"/>
        </w:rPr>
        <w:lastRenderedPageBreak/>
        <w:t xml:space="preserve">components from non-FBF </w:t>
      </w:r>
      <w:r w:rsidR="002906F8" w:rsidRPr="000548FF">
        <w:rPr>
          <w:sz w:val="24"/>
        </w:rPr>
        <w:t xml:space="preserve">(fruits, seeds, and leaves) </w:t>
      </w:r>
      <w:r w:rsidRPr="000548FF">
        <w:rPr>
          <w:sz w:val="24"/>
        </w:rPr>
        <w:t xml:space="preserve">during </w:t>
      </w:r>
      <w:r w:rsidR="007C37AC" w:rsidRPr="000548FF">
        <w:rPr>
          <w:sz w:val="24"/>
        </w:rPr>
        <w:t xml:space="preserve">the </w:t>
      </w:r>
      <w:r w:rsidR="006869CF" w:rsidRPr="000548FF">
        <w:rPr>
          <w:sz w:val="24"/>
        </w:rPr>
        <w:t>wet season</w:t>
      </w:r>
      <w:r w:rsidR="004F785F" w:rsidRPr="000548FF">
        <w:rPr>
          <w:sz w:val="24"/>
        </w:rPr>
        <w:t xml:space="preserve"> </w:t>
      </w:r>
      <w:r w:rsidR="004D5270" w:rsidRPr="000548FF">
        <w:rPr>
          <w:sz w:val="24"/>
        </w:rPr>
        <w:t>(Fig</w:t>
      </w:r>
      <w:r w:rsidR="00FE7AAF" w:rsidRPr="000548FF">
        <w:rPr>
          <w:sz w:val="24"/>
        </w:rPr>
        <w:t>s.</w:t>
      </w:r>
      <w:r w:rsidR="004D5270" w:rsidRPr="000548FF">
        <w:rPr>
          <w:sz w:val="24"/>
        </w:rPr>
        <w:t xml:space="preserve"> 2</w:t>
      </w:r>
      <w:r w:rsidR="00FE7AAF" w:rsidRPr="000548FF">
        <w:rPr>
          <w:sz w:val="24"/>
        </w:rPr>
        <w:t>-</w:t>
      </w:r>
      <w:r w:rsidR="004D5270" w:rsidRPr="000548FF">
        <w:rPr>
          <w:sz w:val="24"/>
        </w:rPr>
        <w:t xml:space="preserve">3). </w:t>
      </w:r>
      <w:r w:rsidR="00E65347" w:rsidRPr="000548FF">
        <w:rPr>
          <w:sz w:val="24"/>
        </w:rPr>
        <w:t>Thus, c</w:t>
      </w:r>
      <w:r w:rsidR="00A93F88" w:rsidRPr="000548FF">
        <w:rPr>
          <w:sz w:val="24"/>
        </w:rPr>
        <w:t xml:space="preserve">onsuming </w:t>
      </w:r>
      <w:r w:rsidR="004D5270" w:rsidRPr="000548FF">
        <w:rPr>
          <w:sz w:val="24"/>
        </w:rPr>
        <w:t>lichen</w:t>
      </w:r>
      <w:r w:rsidR="00B57946" w:rsidRPr="000548FF">
        <w:rPr>
          <w:sz w:val="24"/>
        </w:rPr>
        <w:t>s</w:t>
      </w:r>
      <w:r w:rsidR="004D5270" w:rsidRPr="000548FF">
        <w:rPr>
          <w:sz w:val="24"/>
        </w:rPr>
        <w:t xml:space="preserve"> </w:t>
      </w:r>
      <w:r w:rsidR="00AB7064" w:rsidRPr="000548FF">
        <w:rPr>
          <w:sz w:val="24"/>
        </w:rPr>
        <w:t>in the dry season</w:t>
      </w:r>
      <w:r w:rsidR="00DA18B7" w:rsidRPr="000548FF">
        <w:rPr>
          <w:sz w:val="24"/>
        </w:rPr>
        <w:t xml:space="preserve">, the only available </w:t>
      </w:r>
      <w:r w:rsidR="007D37F0" w:rsidRPr="000548FF">
        <w:rPr>
          <w:sz w:val="24"/>
        </w:rPr>
        <w:t>food resource</w:t>
      </w:r>
      <w:r w:rsidR="00F7786F" w:rsidRPr="000548FF">
        <w:rPr>
          <w:sz w:val="24"/>
        </w:rPr>
        <w:t>,</w:t>
      </w:r>
      <w:r w:rsidR="00AB7064" w:rsidRPr="000548FF">
        <w:rPr>
          <w:sz w:val="24"/>
        </w:rPr>
        <w:t xml:space="preserve"> </w:t>
      </w:r>
      <w:r w:rsidR="004D5270" w:rsidRPr="000548FF">
        <w:rPr>
          <w:sz w:val="24"/>
        </w:rPr>
        <w:t xml:space="preserve">is vital for </w:t>
      </w:r>
      <w:r w:rsidR="004D5270" w:rsidRPr="000548FF">
        <w:rPr>
          <w:i/>
          <w:iCs/>
          <w:sz w:val="24"/>
        </w:rPr>
        <w:t>R. bieti</w:t>
      </w:r>
      <w:r w:rsidR="004D5270" w:rsidRPr="000548FF">
        <w:rPr>
          <w:sz w:val="24"/>
        </w:rPr>
        <w:t xml:space="preserve"> to cop</w:t>
      </w:r>
      <w:r w:rsidR="00A93F88" w:rsidRPr="000548FF">
        <w:rPr>
          <w:sz w:val="24"/>
        </w:rPr>
        <w:t>e with</w:t>
      </w:r>
      <w:r w:rsidR="007D37F0" w:rsidRPr="000548FF">
        <w:rPr>
          <w:sz w:val="24"/>
        </w:rPr>
        <w:t xml:space="preserve"> </w:t>
      </w:r>
      <w:r w:rsidR="00A93F88" w:rsidRPr="000548FF">
        <w:rPr>
          <w:sz w:val="24"/>
        </w:rPr>
        <w:t xml:space="preserve">dual </w:t>
      </w:r>
      <w:r w:rsidR="004D5270" w:rsidRPr="000548FF">
        <w:rPr>
          <w:sz w:val="24"/>
        </w:rPr>
        <w:t>stress</w:t>
      </w:r>
      <w:r w:rsidR="00A93F88" w:rsidRPr="000548FF">
        <w:rPr>
          <w:sz w:val="24"/>
        </w:rPr>
        <w:t>es</w:t>
      </w:r>
      <w:r w:rsidR="00B57946" w:rsidRPr="000548FF">
        <w:rPr>
          <w:sz w:val="24"/>
        </w:rPr>
        <w:t xml:space="preserve"> </w:t>
      </w:r>
      <w:r w:rsidR="00F520BA" w:rsidRPr="000548FF">
        <w:rPr>
          <w:sz w:val="24"/>
        </w:rPr>
        <w:t>-</w:t>
      </w:r>
      <w:r w:rsidR="00B57946" w:rsidRPr="000548FF">
        <w:rPr>
          <w:sz w:val="24"/>
        </w:rPr>
        <w:t xml:space="preserve"> </w:t>
      </w:r>
      <w:r w:rsidR="004D5270" w:rsidRPr="000548FF">
        <w:rPr>
          <w:sz w:val="24"/>
        </w:rPr>
        <w:t>nutrition</w:t>
      </w:r>
      <w:r w:rsidR="00A93F88" w:rsidRPr="000548FF">
        <w:rPr>
          <w:sz w:val="24"/>
        </w:rPr>
        <w:t xml:space="preserve"> </w:t>
      </w:r>
      <w:r w:rsidR="00F24413" w:rsidRPr="000548FF">
        <w:rPr>
          <w:sz w:val="24"/>
        </w:rPr>
        <w:t>requirement</w:t>
      </w:r>
      <w:r w:rsidR="00F7786F" w:rsidRPr="000548FF">
        <w:rPr>
          <w:sz w:val="24"/>
        </w:rPr>
        <w:t>s</w:t>
      </w:r>
      <w:r w:rsidR="006D6595" w:rsidRPr="000548FF">
        <w:rPr>
          <w:sz w:val="24"/>
        </w:rPr>
        <w:t xml:space="preserve"> and </w:t>
      </w:r>
      <w:r w:rsidR="004D5270" w:rsidRPr="000548FF">
        <w:rPr>
          <w:sz w:val="24"/>
        </w:rPr>
        <w:t>low temperature</w:t>
      </w:r>
      <w:r w:rsidR="001A351B" w:rsidRPr="000548FF">
        <w:rPr>
          <w:sz w:val="24"/>
        </w:rPr>
        <w:t xml:space="preserve">. </w:t>
      </w:r>
      <w:r w:rsidR="00C75C65" w:rsidRPr="000548FF">
        <w:rPr>
          <w:sz w:val="24"/>
        </w:rPr>
        <w:t>Tak</w:t>
      </w:r>
      <w:r w:rsidR="009C3BBE" w:rsidRPr="000548FF">
        <w:rPr>
          <w:sz w:val="24"/>
        </w:rPr>
        <w:t xml:space="preserve">ing lichens, which </w:t>
      </w:r>
      <w:r w:rsidR="00F7786F" w:rsidRPr="000548FF">
        <w:rPr>
          <w:sz w:val="24"/>
        </w:rPr>
        <w:t xml:space="preserve">have </w:t>
      </w:r>
      <w:r w:rsidR="00A93F88" w:rsidRPr="000548FF">
        <w:rPr>
          <w:sz w:val="24"/>
        </w:rPr>
        <w:t xml:space="preserve">high </w:t>
      </w:r>
      <w:r w:rsidR="00DB1C53" w:rsidRPr="000548FF">
        <w:rPr>
          <w:sz w:val="24"/>
        </w:rPr>
        <w:t xml:space="preserve">availability </w:t>
      </w:r>
      <w:r w:rsidR="00A93F88" w:rsidRPr="000548FF">
        <w:rPr>
          <w:sz w:val="24"/>
        </w:rPr>
        <w:t>and wide distribution</w:t>
      </w:r>
      <w:r w:rsidR="005F394F" w:rsidRPr="000548FF">
        <w:rPr>
          <w:sz w:val="24"/>
        </w:rPr>
        <w:t xml:space="preserve"> in </w:t>
      </w:r>
      <w:r w:rsidR="00977B56" w:rsidRPr="000548FF">
        <w:rPr>
          <w:sz w:val="24"/>
        </w:rPr>
        <w:t xml:space="preserve">the </w:t>
      </w:r>
      <w:r w:rsidR="005F394F" w:rsidRPr="000548FF">
        <w:rPr>
          <w:sz w:val="24"/>
        </w:rPr>
        <w:t>dry season, is an evolutionary and ecological adaptation</w:t>
      </w:r>
      <w:r w:rsidR="00AD37A5" w:rsidRPr="000548FF">
        <w:rPr>
          <w:sz w:val="24"/>
        </w:rPr>
        <w:t xml:space="preserve"> </w:t>
      </w:r>
      <w:r w:rsidR="00F7786F" w:rsidRPr="000548FF">
        <w:rPr>
          <w:sz w:val="24"/>
        </w:rPr>
        <w:t>–</w:t>
      </w:r>
      <w:r w:rsidR="00AD37A5" w:rsidRPr="000548FF">
        <w:rPr>
          <w:sz w:val="24"/>
        </w:rPr>
        <w:t xml:space="preserve"> avoiding monkeys </w:t>
      </w:r>
      <w:r w:rsidR="007E0348" w:rsidRPr="000548FF">
        <w:rPr>
          <w:sz w:val="24"/>
        </w:rPr>
        <w:t>consume</w:t>
      </w:r>
      <w:r w:rsidR="00D675A5" w:rsidRPr="000548FF">
        <w:rPr>
          <w:sz w:val="24"/>
        </w:rPr>
        <w:t>s</w:t>
      </w:r>
      <w:r w:rsidR="00AD37A5" w:rsidRPr="000548FF">
        <w:rPr>
          <w:sz w:val="24"/>
        </w:rPr>
        <w:t xml:space="preserve"> unnecessary </w:t>
      </w:r>
      <w:r w:rsidR="004D5270" w:rsidRPr="000548FF">
        <w:rPr>
          <w:sz w:val="24"/>
        </w:rPr>
        <w:t xml:space="preserve">energy </w:t>
      </w:r>
      <w:r w:rsidR="00DB1C53" w:rsidRPr="000548FF">
        <w:rPr>
          <w:sz w:val="24"/>
        </w:rPr>
        <w:t>loss</w:t>
      </w:r>
      <w:r w:rsidR="00D675A5" w:rsidRPr="000548FF">
        <w:rPr>
          <w:sz w:val="24"/>
        </w:rPr>
        <w:t xml:space="preserve"> </w:t>
      </w:r>
      <w:r w:rsidR="00ED7204" w:rsidRPr="000548FF">
        <w:rPr>
          <w:sz w:val="24"/>
        </w:rPr>
        <w:t>due to travel</w:t>
      </w:r>
      <w:r w:rsidR="00BE6A3A" w:rsidRPr="000548FF">
        <w:rPr>
          <w:sz w:val="24"/>
        </w:rPr>
        <w:t>ing</w:t>
      </w:r>
      <w:r w:rsidR="00ED7204" w:rsidRPr="000548FF">
        <w:rPr>
          <w:sz w:val="24"/>
        </w:rPr>
        <w:t xml:space="preserve"> long distance</w:t>
      </w:r>
      <w:r w:rsidR="00BE6A3A" w:rsidRPr="000548FF">
        <w:rPr>
          <w:sz w:val="24"/>
        </w:rPr>
        <w:t>s</w:t>
      </w:r>
      <w:r w:rsidR="00ED7204" w:rsidRPr="000548FF">
        <w:rPr>
          <w:sz w:val="24"/>
        </w:rPr>
        <w:t xml:space="preserve"> to </w:t>
      </w:r>
      <w:r w:rsidR="00BE6A3A" w:rsidRPr="000548FF">
        <w:rPr>
          <w:sz w:val="24"/>
        </w:rPr>
        <w:t>seek alternative foods</w:t>
      </w:r>
      <w:r w:rsidR="004D5270" w:rsidRPr="000548FF">
        <w:rPr>
          <w:sz w:val="24"/>
        </w:rPr>
        <w:t xml:space="preserve">. </w:t>
      </w:r>
      <w:r w:rsidR="00A93F88" w:rsidRPr="000548FF">
        <w:rPr>
          <w:sz w:val="24"/>
        </w:rPr>
        <w:t xml:space="preserve">This </w:t>
      </w:r>
      <w:bookmarkStart w:id="57" w:name="OLE_LINK41"/>
      <w:r w:rsidR="00A93F88" w:rsidRPr="000548FF">
        <w:rPr>
          <w:sz w:val="24"/>
        </w:rPr>
        <w:t>energy-conserving strategy</w:t>
      </w:r>
      <w:bookmarkEnd w:id="57"/>
      <w:r w:rsidR="00A93F88" w:rsidRPr="000548FF">
        <w:rPr>
          <w:sz w:val="24"/>
        </w:rPr>
        <w:t xml:space="preserve"> is </w:t>
      </w:r>
      <w:r w:rsidR="001F5DEC" w:rsidRPr="000548FF">
        <w:rPr>
          <w:sz w:val="24"/>
        </w:rPr>
        <w:t>also very critical in other a</w:t>
      </w:r>
      <w:r w:rsidR="00A93F88" w:rsidRPr="000548FF">
        <w:rPr>
          <w:sz w:val="24"/>
        </w:rPr>
        <w:t xml:space="preserve">nimals in </w:t>
      </w:r>
      <w:r w:rsidR="001F5DEC" w:rsidRPr="000548FF">
        <w:rPr>
          <w:sz w:val="24"/>
        </w:rPr>
        <w:t xml:space="preserve">dealing with </w:t>
      </w:r>
      <w:r w:rsidR="00A93F88" w:rsidRPr="000548FF">
        <w:rPr>
          <w:sz w:val="24"/>
        </w:rPr>
        <w:t xml:space="preserve">harsh </w:t>
      </w:r>
      <w:r w:rsidR="00F7786F" w:rsidRPr="000548FF">
        <w:rPr>
          <w:sz w:val="24"/>
        </w:rPr>
        <w:t xml:space="preserve">ecology </w:t>
      </w:r>
      <w:r w:rsidR="00A93F88" w:rsidRPr="000548FF">
        <w:rPr>
          <w:sz w:val="24"/>
        </w:rPr>
        <w:t xml:space="preserve">and </w:t>
      </w:r>
      <w:r w:rsidR="00F7786F" w:rsidRPr="000548FF">
        <w:rPr>
          <w:sz w:val="24"/>
        </w:rPr>
        <w:t xml:space="preserve">unique </w:t>
      </w:r>
      <w:r w:rsidR="00A93F88" w:rsidRPr="000548FF">
        <w:rPr>
          <w:sz w:val="24"/>
        </w:rPr>
        <w:t>period</w:t>
      </w:r>
      <w:r w:rsidR="000C06A2" w:rsidRPr="000548FF">
        <w:rPr>
          <w:sz w:val="24"/>
        </w:rPr>
        <w:t>s;</w:t>
      </w:r>
      <w:r w:rsidR="00A93F88" w:rsidRPr="000548FF">
        <w:rPr>
          <w:sz w:val="24"/>
        </w:rPr>
        <w:t xml:space="preserve"> </w:t>
      </w:r>
      <w:r w:rsidR="001F5DEC" w:rsidRPr="000548FF">
        <w:rPr>
          <w:sz w:val="24"/>
        </w:rPr>
        <w:t>for instance</w:t>
      </w:r>
      <w:r w:rsidR="000C06A2" w:rsidRPr="000548FF">
        <w:rPr>
          <w:sz w:val="24"/>
        </w:rPr>
        <w:t xml:space="preserve">, </w:t>
      </w:r>
      <w:r w:rsidR="004D5270" w:rsidRPr="000548FF">
        <w:rPr>
          <w:i/>
          <w:iCs/>
          <w:sz w:val="24"/>
        </w:rPr>
        <w:t>R. roxellana</w:t>
      </w:r>
      <w:r w:rsidR="004D5270" w:rsidRPr="000548FF">
        <w:rPr>
          <w:sz w:val="24"/>
        </w:rPr>
        <w:t xml:space="preserve"> </w:t>
      </w:r>
      <w:r w:rsidR="00A93F88" w:rsidRPr="000548FF">
        <w:rPr>
          <w:sz w:val="24"/>
        </w:rPr>
        <w:t>mainly consume</w:t>
      </w:r>
      <w:r w:rsidR="0003158A" w:rsidRPr="000548FF">
        <w:rPr>
          <w:sz w:val="24"/>
        </w:rPr>
        <w:t>s bark and buds in cold and food shortage</w:t>
      </w:r>
      <w:r w:rsidR="005021AB" w:rsidRPr="000548FF">
        <w:rPr>
          <w:sz w:val="24"/>
        </w:rPr>
        <w:t xml:space="preserve"> periods</w:t>
      </w:r>
      <w:r w:rsidR="00DB1C53" w:rsidRPr="000548FF">
        <w:rPr>
          <w:sz w:val="24"/>
        </w:rPr>
        <w:t xml:space="preserve"> </w:t>
      </w:r>
      <w:r w:rsidR="004D5270" w:rsidRPr="000548FF">
        <w:rPr>
          <w:sz w:val="24"/>
        </w:rPr>
        <w:fldChar w:fldCharType="begin">
          <w:fldData xml:space="preserve">PEVuZE5vdGU+PENpdGU+PEF1dGhvcj5Ib3U8L0F1dGhvcj48WWVhcj4yMDIwPC9ZZWFyPjxSZWNO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</w:fldData>
        </w:fldChar>
      </w:r>
      <w:r w:rsidR="00BE5090" w:rsidRPr="000548FF">
        <w:rPr>
          <w:sz w:val="24"/>
        </w:rPr>
        <w:instrText xml:space="preserve"> ADDIN EN.CITE </w:instrText>
      </w:r>
      <w:r w:rsidR="00BE5090" w:rsidRPr="000548FF">
        <w:rPr>
          <w:sz w:val="24"/>
        </w:rPr>
        <w:fldChar w:fldCharType="begin">
          <w:fldData xml:space="preserve">PEVuZE5vdGU+PENpdGU+PEF1dGhvcj5Ib3U8L0F1dGhvcj48WWVhcj4yMDIwPC9ZZWFyPjxSZWNO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</w:fldData>
        </w:fldChar>
      </w:r>
      <w:r w:rsidR="00BE5090" w:rsidRPr="000548FF">
        <w:rPr>
          <w:sz w:val="24"/>
        </w:rPr>
        <w:instrText xml:space="preserve"> ADDIN EN.CITE.DATA </w:instrText>
      </w:r>
      <w:r w:rsidR="00BE5090" w:rsidRPr="000548FF">
        <w:rPr>
          <w:sz w:val="24"/>
        </w:rPr>
      </w:r>
      <w:r w:rsidR="00BE5090" w:rsidRPr="000548FF">
        <w:rPr>
          <w:sz w:val="24"/>
        </w:rPr>
        <w:fldChar w:fldCharType="end"/>
      </w:r>
      <w:r w:rsidR="004D5270" w:rsidRPr="000548FF">
        <w:rPr>
          <w:sz w:val="24"/>
        </w:rPr>
      </w:r>
      <w:r w:rsidR="004D5270" w:rsidRPr="000548FF">
        <w:rPr>
          <w:sz w:val="24"/>
        </w:rPr>
        <w:fldChar w:fldCharType="separate"/>
      </w:r>
      <w:r w:rsidR="00BE5090" w:rsidRPr="000548FF">
        <w:rPr>
          <w:noProof/>
          <w:sz w:val="24"/>
        </w:rPr>
        <w:t>(Hou et al. 2020, Hou 2018)</w:t>
      </w:r>
      <w:r w:rsidR="004D5270" w:rsidRPr="000548FF">
        <w:rPr>
          <w:sz w:val="24"/>
        </w:rPr>
        <w:fldChar w:fldCharType="end"/>
      </w:r>
      <w:r w:rsidR="00A93F88" w:rsidRPr="000548FF">
        <w:rPr>
          <w:sz w:val="24"/>
        </w:rPr>
        <w:t>,</w:t>
      </w:r>
      <w:r w:rsidR="00A21EA5" w:rsidRPr="000548FF">
        <w:rPr>
          <w:sz w:val="24"/>
        </w:rPr>
        <w:t xml:space="preserve"> </w:t>
      </w:r>
      <w:bookmarkStart w:id="58" w:name="OLE_LINK44"/>
      <w:bookmarkStart w:id="59" w:name="OLE_LINK2"/>
      <w:r w:rsidR="00CB2834" w:rsidRPr="000548FF">
        <w:rPr>
          <w:sz w:val="24"/>
        </w:rPr>
        <w:t>Arctic</w:t>
      </w:r>
      <w:bookmarkEnd w:id="58"/>
      <w:r w:rsidR="00CB2834" w:rsidRPr="000548FF">
        <w:rPr>
          <w:sz w:val="24"/>
        </w:rPr>
        <w:t xml:space="preserve"> fox (</w:t>
      </w:r>
      <w:r w:rsidR="00CB2834" w:rsidRPr="000548FF">
        <w:rPr>
          <w:i/>
          <w:iCs/>
          <w:sz w:val="24"/>
        </w:rPr>
        <w:t>Vulpes lagopus</w:t>
      </w:r>
      <w:r w:rsidR="00CB2834" w:rsidRPr="000548FF">
        <w:rPr>
          <w:sz w:val="24"/>
        </w:rPr>
        <w:t>)</w:t>
      </w:r>
      <w:r w:rsidR="00CB2834" w:rsidRPr="000548FF">
        <w:rPr>
          <w:i/>
          <w:iCs/>
          <w:sz w:val="24"/>
        </w:rPr>
        <w:t xml:space="preserve"> </w:t>
      </w:r>
      <w:r w:rsidR="00A21EA5" w:rsidRPr="000548FF">
        <w:rPr>
          <w:sz w:val="24"/>
        </w:rPr>
        <w:t>consume</w:t>
      </w:r>
      <w:r w:rsidR="008F74A9" w:rsidRPr="000548FF">
        <w:rPr>
          <w:sz w:val="24"/>
        </w:rPr>
        <w:t>s</w:t>
      </w:r>
      <w:r w:rsidR="00A21EA5" w:rsidRPr="000548FF">
        <w:rPr>
          <w:sz w:val="24"/>
        </w:rPr>
        <w:t xml:space="preserve"> stored food</w:t>
      </w:r>
      <w:bookmarkEnd w:id="59"/>
      <w:r w:rsidR="00BE5090" w:rsidRPr="000548FF">
        <w:rPr>
          <w:sz w:val="24"/>
        </w:rPr>
        <w:t xml:space="preserve"> in cold winter </w:t>
      </w:r>
      <w:r w:rsidR="00BE5090" w:rsidRPr="000548FF">
        <w:rPr>
          <w:sz w:val="24"/>
        </w:rPr>
        <w:fldChar w:fldCharType="begin"/>
      </w:r>
      <w:r w:rsidR="00BE5090" w:rsidRPr="000548FF">
        <w:rPr>
          <w:sz w:val="24"/>
        </w:rPr>
        <w:instrText xml:space="preserve"> ADDIN EN.CITE &lt;EndNote&gt;&lt;Cite&gt;&lt;Author&gt;Prestrud&lt;/Author&gt;&lt;Year&gt;1991&lt;/Year&gt;&lt;RecNum&gt;234&lt;/RecNum&gt;&lt;DisplayText&gt;(Prestrud 1991)&lt;/DisplayText&gt;&lt;record&gt;&lt;rec-number&gt;234&lt;/rec-number&gt;&lt;foreign-keys&gt;&lt;key app="EN" db-id="z20zp9zdsf9rs6e0s5fpzdt6srexf99asdtz" timestamp="1682064632"&gt;234&lt;/key&gt;&lt;/foreign-keys&gt;&lt;ref-type name="Journal Article"&gt;17&lt;/ref-type&gt;&lt;contributors&gt;&lt;authors&gt;&lt;author&gt;Prestrud, Pål&lt;/author&gt;&lt;/authors&gt;&lt;/contributors&gt;&lt;titles&gt;&lt;title&gt;Adaptations by the arctic fox (Alopex lagopus) to the polar winter&lt;/title&gt;&lt;secondary-title&gt;Arctic&lt;/secondary-title&gt;&lt;/titles&gt;&lt;periodical&gt;&lt;full-title&gt;Arctic&lt;/full-title&gt;&lt;/periodical&gt;&lt;pages&gt;132-138&lt;/pages&gt;&lt;dates&gt;&lt;year&gt;1991&lt;/year&gt;&lt;/dates&gt;&lt;isbn&gt;0004-0843&lt;/isbn&gt;&lt;urls&gt;&lt;/urls&gt;&lt;/record&gt;&lt;/Cite&gt;&lt;/EndNote&gt;</w:instrText>
      </w:r>
      <w:r w:rsidR="00BE5090" w:rsidRPr="000548FF">
        <w:rPr>
          <w:sz w:val="24"/>
        </w:rPr>
        <w:fldChar w:fldCharType="separate"/>
      </w:r>
      <w:r w:rsidR="00BE5090" w:rsidRPr="000548FF">
        <w:rPr>
          <w:noProof/>
          <w:sz w:val="24"/>
        </w:rPr>
        <w:t>(Prestrud 1991)</w:t>
      </w:r>
      <w:r w:rsidR="00BE5090" w:rsidRPr="000548FF">
        <w:rPr>
          <w:sz w:val="24"/>
        </w:rPr>
        <w:fldChar w:fldCharType="end"/>
      </w:r>
      <w:r w:rsidR="00BE5090" w:rsidRPr="000548FF">
        <w:rPr>
          <w:sz w:val="24"/>
        </w:rPr>
        <w:t>.</w:t>
      </w:r>
    </w:p>
    <w:p w14:paraId="456B11E5" w14:textId="08FEA661" w:rsidR="002E4433" w:rsidRPr="000548FF" w:rsidRDefault="005B213F" w:rsidP="002E4433">
      <w:pPr>
        <w:spacing w:line="360" w:lineRule="auto"/>
        <w:jc w:val="left"/>
        <w:rPr>
          <w:b/>
          <w:bCs/>
          <w:sz w:val="24"/>
        </w:rPr>
      </w:pPr>
      <w:r w:rsidRPr="000548FF">
        <w:rPr>
          <w:b/>
          <w:bCs/>
          <w:sz w:val="24"/>
        </w:rPr>
        <w:t xml:space="preserve">The implication </w:t>
      </w:r>
      <w:r w:rsidR="002E4433" w:rsidRPr="000548FF">
        <w:rPr>
          <w:b/>
          <w:bCs/>
          <w:sz w:val="24"/>
        </w:rPr>
        <w:t>of</w:t>
      </w:r>
      <w:r w:rsidRPr="000548FF">
        <w:rPr>
          <w:b/>
          <w:bCs/>
          <w:sz w:val="24"/>
        </w:rPr>
        <w:t xml:space="preserve"> conservation</w:t>
      </w:r>
    </w:p>
    <w:p w14:paraId="3479C9EC" w14:textId="7A385DBD" w:rsidR="00937D4D" w:rsidRPr="000548FF" w:rsidRDefault="00882481" w:rsidP="00F15B7C">
      <w:pPr>
        <w:spacing w:line="360" w:lineRule="auto"/>
        <w:ind w:firstLineChars="200" w:firstLine="480"/>
        <w:rPr>
          <w:i/>
          <w:iCs/>
          <w:sz w:val="24"/>
        </w:rPr>
      </w:pPr>
      <w:r w:rsidRPr="000548FF">
        <w:rPr>
          <w:sz w:val="24"/>
        </w:rPr>
        <w:t xml:space="preserve">The rapid growth </w:t>
      </w:r>
      <w:r w:rsidR="00C4444D" w:rsidRPr="000548FF">
        <w:rPr>
          <w:sz w:val="24"/>
        </w:rPr>
        <w:t xml:space="preserve">and activities </w:t>
      </w:r>
      <w:r w:rsidRPr="000548FF">
        <w:rPr>
          <w:sz w:val="24"/>
        </w:rPr>
        <w:t xml:space="preserve">of </w:t>
      </w:r>
      <w:r w:rsidR="00B61016" w:rsidRPr="000548FF">
        <w:rPr>
          <w:sz w:val="24"/>
        </w:rPr>
        <w:t xml:space="preserve">the human population </w:t>
      </w:r>
      <w:r w:rsidR="00857500" w:rsidRPr="000548FF">
        <w:rPr>
          <w:sz w:val="24"/>
        </w:rPr>
        <w:t xml:space="preserve">triggered </w:t>
      </w:r>
      <w:r w:rsidR="00641A2F" w:rsidRPr="000548FF">
        <w:rPr>
          <w:sz w:val="24"/>
        </w:rPr>
        <w:t xml:space="preserve">significant </w:t>
      </w:r>
      <w:r w:rsidR="00B61016" w:rsidRPr="000548FF">
        <w:rPr>
          <w:sz w:val="24"/>
        </w:rPr>
        <w:t>natur</w:t>
      </w:r>
      <w:r w:rsidR="00641A2F" w:rsidRPr="000548FF">
        <w:rPr>
          <w:sz w:val="24"/>
        </w:rPr>
        <w:t>al</w:t>
      </w:r>
      <w:r w:rsidR="00B61016" w:rsidRPr="000548FF">
        <w:rPr>
          <w:sz w:val="24"/>
        </w:rPr>
        <w:t xml:space="preserve"> resource exploitation, land conversion, and pasture extension</w:t>
      </w:r>
      <w:r w:rsidR="008F38CC" w:rsidRPr="000548FF">
        <w:rPr>
          <w:sz w:val="24"/>
        </w:rPr>
        <w:t>,</w:t>
      </w:r>
      <w:r w:rsidR="0014425D" w:rsidRPr="000548FF">
        <w:rPr>
          <w:sz w:val="24"/>
        </w:rPr>
        <w:t xml:space="preserve"> </w:t>
      </w:r>
      <w:r w:rsidR="007B6A33" w:rsidRPr="000548FF">
        <w:rPr>
          <w:sz w:val="24"/>
        </w:rPr>
        <w:t xml:space="preserve">which </w:t>
      </w:r>
      <w:r w:rsidR="00CD47F1" w:rsidRPr="000548FF">
        <w:rPr>
          <w:sz w:val="24"/>
        </w:rPr>
        <w:t xml:space="preserve">have led </w:t>
      </w:r>
      <w:r w:rsidR="004F59C7" w:rsidRPr="000548FF">
        <w:rPr>
          <w:i/>
          <w:iCs/>
          <w:sz w:val="24"/>
        </w:rPr>
        <w:t>R.bieti</w:t>
      </w:r>
      <w:r w:rsidR="0014425D" w:rsidRPr="000548FF">
        <w:rPr>
          <w:sz w:val="24"/>
        </w:rPr>
        <w:t>, like an</w:t>
      </w:r>
      <w:r w:rsidR="008F38CC" w:rsidRPr="000548FF">
        <w:rPr>
          <w:sz w:val="24"/>
        </w:rPr>
        <w:t>y other primate taxa,</w:t>
      </w:r>
      <w:r w:rsidR="00E84DA2" w:rsidRPr="000548FF">
        <w:rPr>
          <w:sz w:val="24"/>
        </w:rPr>
        <w:t xml:space="preserve"> </w:t>
      </w:r>
      <w:r w:rsidR="007B6A33" w:rsidRPr="000548FF">
        <w:rPr>
          <w:sz w:val="24"/>
        </w:rPr>
        <w:t xml:space="preserve">to </w:t>
      </w:r>
      <w:r w:rsidR="00E84DA2" w:rsidRPr="000548FF">
        <w:rPr>
          <w:sz w:val="24"/>
        </w:rPr>
        <w:t>fac</w:t>
      </w:r>
      <w:r w:rsidR="007B6A33" w:rsidRPr="000548FF">
        <w:rPr>
          <w:sz w:val="24"/>
        </w:rPr>
        <w:t xml:space="preserve">e </w:t>
      </w:r>
      <w:r w:rsidR="008F38CC" w:rsidRPr="000548FF">
        <w:rPr>
          <w:sz w:val="24"/>
        </w:rPr>
        <w:t>pr</w:t>
      </w:r>
      <w:r w:rsidR="003277A1" w:rsidRPr="000548FF">
        <w:rPr>
          <w:sz w:val="24"/>
        </w:rPr>
        <w:t>o</w:t>
      </w:r>
      <w:r w:rsidR="008F38CC" w:rsidRPr="000548FF">
        <w:rPr>
          <w:sz w:val="24"/>
        </w:rPr>
        <w:t>minent conservation pre</w:t>
      </w:r>
      <w:r w:rsidR="003277A1" w:rsidRPr="000548FF">
        <w:rPr>
          <w:sz w:val="24"/>
        </w:rPr>
        <w:t>s</w:t>
      </w:r>
      <w:r w:rsidR="008F38CC" w:rsidRPr="000548FF">
        <w:rPr>
          <w:sz w:val="24"/>
        </w:rPr>
        <w:t>sure</w:t>
      </w:r>
      <w:r w:rsidR="00C4764A" w:rsidRPr="000548FF">
        <w:rPr>
          <w:sz w:val="24"/>
        </w:rPr>
        <w:t xml:space="preserve"> </w:t>
      </w:r>
      <w:r w:rsidR="001F3C21" w:rsidRPr="000548FF">
        <w:rPr>
          <w:sz w:val="24"/>
        </w:rPr>
        <w:fldChar w:fldCharType="begin"/>
      </w:r>
      <w:r w:rsidR="00F51D06" w:rsidRPr="000548FF">
        <w:rPr>
          <w:sz w:val="24"/>
        </w:rPr>
        <w:instrText xml:space="preserve"> ADDIN EN.CITE &lt;EndNote&gt;&lt;Cite&gt;&lt;Author&gt;Pan&lt;/Author&gt;&lt;Year&gt;2016&lt;/Year&gt;&lt;RecNum&gt;228&lt;/RecNum&gt;&lt;DisplayText&gt;(Pan et al. 2016, Xiao et al. 2003)&lt;/DisplayText&gt;&lt;record&gt;&lt;rec-number&gt;228&lt;/rec-number&gt;&lt;foreign-keys&gt;&lt;key app="EN" db-id="z20zp9zdsf9rs6e0s5fpzdt6srexf99asdtz" timestamp="1681279479"&gt;228&lt;/key&gt;&lt;/foreign-keys&gt;&lt;ref-type name="Journal Article"&gt;17&lt;/ref-type&gt;&lt;contributors&gt;&lt;authors&gt;&lt;author&gt;Pan, Ruliang&lt;/author&gt;&lt;author&gt;Oxnard, Charles&lt;/author&gt;&lt;author&gt;Grueter, Cyril C&lt;/author&gt;&lt;author&gt;Li, Baoguo&lt;/author&gt;&lt;author&gt;Qi, Xiaoguang&lt;/author&gt;&lt;author&gt;He, Gang&lt;/author&gt;&lt;author&gt;Guo, Songtao&lt;/author&gt;&lt;author&gt;Garber, Paul A&lt;/author&gt;&lt;/authors&gt;&lt;/contributors&gt;&lt;titles&gt;&lt;title&gt;A new conservation strategy for China—A model starting with primates&lt;/title&gt;&lt;secondary-title&gt;American Journal of Primatology&lt;/secondary-title&gt;&lt;/titles&gt;&lt;periodical&gt;&lt;full-title&gt;American Journal of Primatology&lt;/full-title&gt;&lt;/periodical&gt;&lt;pages&gt;1137-1148&lt;/pages&gt;&lt;volume&gt;78&lt;/volume&gt;&lt;number&gt;11&lt;/number&gt;&lt;dates&gt;&lt;year&gt;2016&lt;/year&gt;&lt;/dates&gt;&lt;isbn&gt;0275-2565&lt;/isbn&gt;&lt;urls&gt;&lt;/urls&gt;&lt;/record&gt;&lt;/Cite&gt;&lt;Cite&gt;&lt;Author&gt;Xiao&lt;/Author&gt;&lt;Year&gt;2003&lt;/Year&gt;&lt;RecNum&gt;229&lt;/RecNum&gt;&lt;record&gt;&lt;rec-number&gt;229&lt;/rec-number&gt;&lt;foreign-keys&gt;&lt;key app="EN" db-id="z20zp9zdsf9rs6e0s5fpzdt6srexf99asdtz" timestamp="1681279598"&gt;229&lt;/key&gt;&lt;/foreign-keys&gt;&lt;ref-type name="Journal Article"&gt;17&lt;/ref-type&gt;&lt;contributors&gt;&lt;authors&gt;&lt;author&gt;Xiao, Wen&lt;/author&gt;&lt;author&gt;Ding, Wei&lt;/author&gt;&lt;author&gt;Cui, Liang-Wei&lt;/author&gt;&lt;author&gt;Zhou, Ru-Liang&lt;/author&gt;&lt;author&gt;Zhao, Qi-Kun&lt;/author&gt;&lt;/authors&gt;&lt;/contributors&gt;&lt;titles&gt;&lt;title&gt;Habitat degradation of Rhinopithecus bieti in Yunnan, China&lt;/title&gt;&lt;secondary-title&gt;International Journal of Primatology&lt;/secondary-title&gt;&lt;/titles&gt;&lt;periodical&gt;&lt;full-title&gt;International Journal of Primatology&lt;/full-title&gt;&lt;/periodical&gt;&lt;pages&gt;389-398&lt;/pages&gt;&lt;volume&gt;24&lt;/volume&gt;&lt;dates&gt;&lt;year&gt;2003&lt;/year&gt;&lt;/dates&gt;&lt;isbn&gt;0164-0291&lt;/isbn&gt;&lt;urls&gt;&lt;/urls&gt;&lt;/record&gt;&lt;/Cite&gt;&lt;/EndNote&gt;</w:instrText>
      </w:r>
      <w:r w:rsidR="001F3C21" w:rsidRPr="000548FF">
        <w:rPr>
          <w:sz w:val="24"/>
        </w:rPr>
        <w:fldChar w:fldCharType="separate"/>
      </w:r>
      <w:r w:rsidR="00F51D06" w:rsidRPr="000548FF">
        <w:rPr>
          <w:noProof/>
          <w:sz w:val="24"/>
        </w:rPr>
        <w:t>(Pan et al. 2016, Xiao et al. 2003)</w:t>
      </w:r>
      <w:r w:rsidR="001F3C21" w:rsidRPr="000548FF">
        <w:rPr>
          <w:sz w:val="24"/>
        </w:rPr>
        <w:fldChar w:fldCharType="end"/>
      </w:r>
      <w:r w:rsidR="00645FF7" w:rsidRPr="000548FF">
        <w:rPr>
          <w:sz w:val="24"/>
        </w:rPr>
        <w:t xml:space="preserve">, especially </w:t>
      </w:r>
      <w:r w:rsidR="00306E0D" w:rsidRPr="000548FF">
        <w:rPr>
          <w:sz w:val="24"/>
        </w:rPr>
        <w:t xml:space="preserve">being </w:t>
      </w:r>
      <w:r w:rsidR="00F27BAE" w:rsidRPr="000548FF">
        <w:rPr>
          <w:sz w:val="24"/>
        </w:rPr>
        <w:t xml:space="preserve">suffered from </w:t>
      </w:r>
      <w:r w:rsidR="00645FF7" w:rsidRPr="000548FF">
        <w:rPr>
          <w:sz w:val="24"/>
        </w:rPr>
        <w:t xml:space="preserve">the </w:t>
      </w:r>
      <w:r w:rsidR="005C7B0A" w:rsidRPr="000548FF">
        <w:rPr>
          <w:sz w:val="24"/>
        </w:rPr>
        <w:t>fragmentation</w:t>
      </w:r>
      <w:r w:rsidR="00270068" w:rsidRPr="000548FF">
        <w:rPr>
          <w:sz w:val="24"/>
        </w:rPr>
        <w:t xml:space="preserve"> </w:t>
      </w:r>
      <w:r w:rsidR="001F3C21" w:rsidRPr="000548FF">
        <w:rPr>
          <w:sz w:val="24"/>
        </w:rPr>
        <w:fldChar w:fldCharType="begin">
          <w:fldData xml:space="preserve">PEVuZE5vdGU+PENpdGU+PEF1dGhvcj5HcnVldGVyPC9BdXRob3I+PFllYXI+MjAwOWI8L1llYXI+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</w:fldData>
        </w:fldChar>
      </w:r>
      <w:r w:rsidR="00F51D06" w:rsidRPr="000548FF">
        <w:rPr>
          <w:sz w:val="24"/>
        </w:rPr>
        <w:instrText xml:space="preserve"> ADDIN EN.CITE </w:instrText>
      </w:r>
      <w:r w:rsidR="00F51D06" w:rsidRPr="000548FF">
        <w:rPr>
          <w:sz w:val="24"/>
        </w:rPr>
        <w:fldChar w:fldCharType="begin">
          <w:fldData xml:space="preserve">PEVuZE5vdGU+PENpdGU+PEF1dGhvcj5HcnVldGVyPC9BdXRob3I+PFllYXI+MjAwOWI8L1llYXI+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</w:fldData>
        </w:fldChar>
      </w:r>
      <w:r w:rsidR="00F51D06" w:rsidRPr="000548FF">
        <w:rPr>
          <w:sz w:val="24"/>
        </w:rPr>
        <w:instrText xml:space="preserve"> ADDIN EN.CITE.DATA </w:instrText>
      </w:r>
      <w:r w:rsidR="00F51D06" w:rsidRPr="000548FF">
        <w:rPr>
          <w:sz w:val="24"/>
        </w:rPr>
      </w:r>
      <w:r w:rsidR="00F51D06" w:rsidRPr="000548FF">
        <w:rPr>
          <w:sz w:val="24"/>
        </w:rPr>
        <w:fldChar w:fldCharType="end"/>
      </w:r>
      <w:r w:rsidR="001F3C21" w:rsidRPr="000548FF">
        <w:rPr>
          <w:sz w:val="24"/>
        </w:rPr>
      </w:r>
      <w:r w:rsidR="001F3C21" w:rsidRPr="000548FF">
        <w:rPr>
          <w:sz w:val="24"/>
        </w:rPr>
        <w:fldChar w:fldCharType="separate"/>
      </w:r>
      <w:r w:rsidR="00F51D06" w:rsidRPr="000548FF">
        <w:rPr>
          <w:noProof/>
          <w:sz w:val="24"/>
        </w:rPr>
        <w:t>(Grueter et al. 2009b, Marshall et al. 2009)</w:t>
      </w:r>
      <w:r w:rsidR="001F3C21" w:rsidRPr="000548FF">
        <w:rPr>
          <w:sz w:val="24"/>
        </w:rPr>
        <w:fldChar w:fldCharType="end"/>
      </w:r>
      <w:r w:rsidR="005C7B0A" w:rsidRPr="000548FF">
        <w:rPr>
          <w:sz w:val="24"/>
        </w:rPr>
        <w:t>.</w:t>
      </w:r>
      <w:r w:rsidR="00270068" w:rsidRPr="000548FF">
        <w:rPr>
          <w:sz w:val="24"/>
        </w:rPr>
        <w:t xml:space="preserve"> As found in this study</w:t>
      </w:r>
      <w:r w:rsidR="00F7786F" w:rsidRPr="000548FF">
        <w:rPr>
          <w:sz w:val="24"/>
        </w:rPr>
        <w:t>,</w:t>
      </w:r>
      <w:r w:rsidR="00270068" w:rsidRPr="000548FF">
        <w:rPr>
          <w:sz w:val="24"/>
        </w:rPr>
        <w:t xml:space="preserve"> lichen</w:t>
      </w:r>
      <w:r w:rsidR="006367CF" w:rsidRPr="000548FF">
        <w:rPr>
          <w:sz w:val="24"/>
        </w:rPr>
        <w:t>s play a vital food supply</w:t>
      </w:r>
      <w:r w:rsidR="00C74DDD" w:rsidRPr="000548FF">
        <w:rPr>
          <w:sz w:val="24"/>
        </w:rPr>
        <w:t xml:space="preserve"> for survivability and future development for </w:t>
      </w:r>
      <w:r w:rsidR="00C74DDD" w:rsidRPr="000548FF">
        <w:rPr>
          <w:i/>
          <w:iCs/>
          <w:sz w:val="24"/>
        </w:rPr>
        <w:t>R. bieti</w:t>
      </w:r>
      <w:r w:rsidR="00C74DDD" w:rsidRPr="000548FF">
        <w:rPr>
          <w:sz w:val="24"/>
        </w:rPr>
        <w:t xml:space="preserve"> </w:t>
      </w:r>
      <w:r w:rsidR="00F7786F" w:rsidRPr="000548FF">
        <w:rPr>
          <w:sz w:val="24"/>
        </w:rPr>
        <w:t>–</w:t>
      </w:r>
      <w:r w:rsidR="00C74DDD" w:rsidRPr="000548FF">
        <w:rPr>
          <w:sz w:val="24"/>
        </w:rPr>
        <w:t xml:space="preserve"> a</w:t>
      </w:r>
      <w:r w:rsidR="00C31635" w:rsidRPr="000548FF">
        <w:rPr>
          <w:sz w:val="24"/>
        </w:rPr>
        <w:t xml:space="preserve"> </w:t>
      </w:r>
      <w:r w:rsidR="00C74DDD" w:rsidRPr="000548FF">
        <w:rPr>
          <w:sz w:val="24"/>
        </w:rPr>
        <w:t>unique evolutionary development</w:t>
      </w:r>
      <w:r w:rsidR="00452116" w:rsidRPr="000548FF">
        <w:rPr>
          <w:sz w:val="24"/>
        </w:rPr>
        <w:t>,</w:t>
      </w:r>
      <w:r w:rsidR="00C74DDD" w:rsidRPr="000548FF">
        <w:rPr>
          <w:sz w:val="24"/>
        </w:rPr>
        <w:t xml:space="preserve"> </w:t>
      </w:r>
      <w:r w:rsidR="00F7786F" w:rsidRPr="000548FF">
        <w:rPr>
          <w:sz w:val="24"/>
        </w:rPr>
        <w:t xml:space="preserve">ecological </w:t>
      </w:r>
      <w:r w:rsidR="00C74DDD" w:rsidRPr="000548FF">
        <w:rPr>
          <w:sz w:val="24"/>
        </w:rPr>
        <w:t>selection</w:t>
      </w:r>
      <w:r w:rsidR="00D865B6" w:rsidRPr="000548FF">
        <w:rPr>
          <w:sz w:val="24"/>
        </w:rPr>
        <w:t>,</w:t>
      </w:r>
      <w:r w:rsidR="00C74DDD" w:rsidRPr="000548FF">
        <w:rPr>
          <w:sz w:val="24"/>
        </w:rPr>
        <w:t xml:space="preserve"> and enviro</w:t>
      </w:r>
      <w:r w:rsidR="0013042F" w:rsidRPr="000548FF">
        <w:rPr>
          <w:sz w:val="24"/>
        </w:rPr>
        <w:t>n</w:t>
      </w:r>
      <w:r w:rsidR="00C74DDD" w:rsidRPr="000548FF">
        <w:rPr>
          <w:sz w:val="24"/>
        </w:rPr>
        <w:t>mental adap</w:t>
      </w:r>
      <w:r w:rsidR="0013042F" w:rsidRPr="000548FF">
        <w:rPr>
          <w:sz w:val="24"/>
        </w:rPr>
        <w:t>t</w:t>
      </w:r>
      <w:r w:rsidR="00C74DDD" w:rsidRPr="000548FF">
        <w:rPr>
          <w:sz w:val="24"/>
        </w:rPr>
        <w:t>ation</w:t>
      </w:r>
      <w:r w:rsidR="0013042F" w:rsidRPr="000548FF">
        <w:rPr>
          <w:sz w:val="24"/>
        </w:rPr>
        <w:t xml:space="preserve">. </w:t>
      </w:r>
      <w:r w:rsidR="000C57C7" w:rsidRPr="000548FF">
        <w:rPr>
          <w:sz w:val="24"/>
        </w:rPr>
        <w:t>It has been reported that a renewal cycle of lichens</w:t>
      </w:r>
      <w:r w:rsidR="00F7786F" w:rsidRPr="000548FF">
        <w:rPr>
          <w:sz w:val="24"/>
        </w:rPr>
        <w:t xml:space="preserve">, </w:t>
      </w:r>
      <w:r w:rsidR="000C57C7" w:rsidRPr="000548FF">
        <w:rPr>
          <w:sz w:val="24"/>
        </w:rPr>
        <w:t>if damaged</w:t>
      </w:r>
      <w:r w:rsidR="00F7786F" w:rsidRPr="000548FF">
        <w:rPr>
          <w:sz w:val="24"/>
        </w:rPr>
        <w:t>,</w:t>
      </w:r>
      <w:r w:rsidR="000C57C7" w:rsidRPr="000548FF">
        <w:rPr>
          <w:sz w:val="24"/>
        </w:rPr>
        <w:t xml:space="preserve"> could </w:t>
      </w:r>
      <w:r w:rsidR="00D91D86" w:rsidRPr="000548FF">
        <w:rPr>
          <w:sz w:val="24"/>
        </w:rPr>
        <w:t xml:space="preserve">take </w:t>
      </w:r>
      <w:r w:rsidR="000C57C7" w:rsidRPr="000548FF">
        <w:rPr>
          <w:sz w:val="24"/>
        </w:rPr>
        <w:t xml:space="preserve">as long </w:t>
      </w:r>
      <w:r w:rsidR="00BE14DB" w:rsidRPr="000548FF">
        <w:rPr>
          <w:sz w:val="24"/>
        </w:rPr>
        <w:t xml:space="preserve">as </w:t>
      </w:r>
      <w:r w:rsidR="000C57C7" w:rsidRPr="000548FF">
        <w:rPr>
          <w:sz w:val="24"/>
        </w:rPr>
        <w:t>21 years</w:t>
      </w:r>
      <w:r w:rsidR="00CA78A9" w:rsidRPr="000548FF">
        <w:rPr>
          <w:sz w:val="24"/>
        </w:rPr>
        <w:t xml:space="preserve"> </w:t>
      </w:r>
      <w:r w:rsidR="00CA78A9" w:rsidRPr="000548FF">
        <w:rPr>
          <w:sz w:val="24"/>
        </w:rPr>
        <w:fldChar w:fldCharType="begin"/>
      </w:r>
      <w:r w:rsidR="00F51D06" w:rsidRPr="000548FF">
        <w:rPr>
          <w:sz w:val="24"/>
        </w:rPr>
        <w:instrText xml:space="preserve"> ADDIN EN.CITE &lt;EndNote&gt;&lt;Cite&gt;&lt;Author&gt;Kirkpatrick&lt;/Author&gt;&lt;Year&gt;1996&lt;/Year&gt;&lt;RecNum&gt;121&lt;/RecNum&gt;&lt;DisplayText&gt;(Kirkpatrick 1996, Seaward 1987)&lt;/DisplayText&gt;&lt;record&gt;&lt;rec-number&gt;121&lt;/rec-number&gt;&lt;foreign-keys&gt;&lt;key app="EN" db-id="z20zp9zdsf9rs6e0s5fpzdt6srexf99asdtz" timestamp="1665901087"&gt;121&lt;/key&gt;&lt;/foreign-keys&gt;&lt;ref-type name="Book"&gt;6&lt;/ref-type&gt;&lt;contributors&gt;&lt;authors&gt;&lt;author&gt;Kirkpatrick, Rob Craig&lt;/author&gt;&lt;/authors&gt;&lt;/contributors&gt;&lt;titles&gt;&lt;title&gt;&lt;style face="normal" font="default" size="100%"&gt;Ecology and behavior of the Yunnan snub-nosed langur (&lt;/style&gt;&lt;style face="italic" font="default" size="100%"&gt;Rhinopithecus bieti&lt;/style&gt;&lt;style face="normal" font="default" size="100%"&gt;, Colobinae)&lt;/style&gt;&lt;/title&gt;&lt;/titles&gt;&lt;dates&gt;&lt;year&gt;1996&lt;/year&gt;&lt;/dates&gt;&lt;publisher&gt;University of California, Davis&lt;/publisher&gt;&lt;isbn&gt;0591134101&lt;/isbn&gt;&lt;urls&gt;&lt;/urls&gt;&lt;/record&gt;&lt;/Cite&gt;&lt;Cite&gt;&lt;Author&gt;Seaward&lt;/Author&gt;&lt;Year&gt;1987&lt;/Year&gt;&lt;RecNum&gt;230&lt;/RecNum&gt;&lt;record&gt;&lt;rec-number&gt;230&lt;/rec-number&gt;&lt;foreign-keys&gt;&lt;key app="EN" db-id="z20zp9zdsf9rs6e0s5fpzdt6srexf99asdtz" timestamp="1681281624"&gt;230&lt;/key&gt;&lt;/foreign-keys&gt;&lt;ref-type name="Conference Proceedings"&gt;10&lt;/ref-type&gt;&lt;contributors&gt;&lt;authors&gt;&lt;author&gt;Seaward, MRD&lt;/author&gt;&lt;/authors&gt;&lt;/contributors&gt;&lt;titles&gt;&lt;title&gt;Effects of quantitative and qualitative changes in air pollution on the ecological and geographical performance of lichens&lt;/title&gt;&lt;secondary-title&gt;Effects of Atmospheric Pollutants on Forests, Wetlands and Agricultural Ecosystems&lt;/secondary-title&gt;&lt;/titles&gt;&lt;pages&gt;439-450&lt;/pages&gt;&lt;dates&gt;&lt;year&gt;1987&lt;/year&gt;&lt;/dates&gt;&lt;publisher&gt;Springer&lt;/publisher&gt;&lt;isbn&gt;3642708765&lt;/isbn&gt;&lt;urls&gt;&lt;/urls&gt;&lt;/record&gt;&lt;/Cite&gt;&lt;/EndNote&gt;</w:instrText>
      </w:r>
      <w:r w:rsidR="00CA78A9" w:rsidRPr="000548FF">
        <w:rPr>
          <w:sz w:val="24"/>
        </w:rPr>
        <w:fldChar w:fldCharType="separate"/>
      </w:r>
      <w:r w:rsidR="00F51D06" w:rsidRPr="000548FF">
        <w:rPr>
          <w:noProof/>
          <w:sz w:val="24"/>
        </w:rPr>
        <w:t>(Kirkpatrick 1996, Seaward 1987)</w:t>
      </w:r>
      <w:r w:rsidR="00CA78A9" w:rsidRPr="000548FF">
        <w:rPr>
          <w:sz w:val="24"/>
        </w:rPr>
        <w:fldChar w:fldCharType="end"/>
      </w:r>
      <w:r w:rsidR="000C57C7" w:rsidRPr="000548FF">
        <w:rPr>
          <w:sz w:val="24"/>
        </w:rPr>
        <w:t>.</w:t>
      </w:r>
      <w:r w:rsidR="000C57C7" w:rsidRPr="000548FF">
        <w:rPr>
          <w:rFonts w:hint="eastAsia"/>
          <w:sz w:val="24"/>
        </w:rPr>
        <w:t xml:space="preserve"> </w:t>
      </w:r>
      <w:r w:rsidR="003A0957" w:rsidRPr="000548FF">
        <w:rPr>
          <w:sz w:val="24"/>
        </w:rPr>
        <w:t xml:space="preserve">Although </w:t>
      </w:r>
      <w:r w:rsidR="000C57C7" w:rsidRPr="000548FF">
        <w:rPr>
          <w:sz w:val="24"/>
        </w:rPr>
        <w:t xml:space="preserve">the population of </w:t>
      </w:r>
      <w:r w:rsidR="000C57C7" w:rsidRPr="000548FF">
        <w:rPr>
          <w:i/>
          <w:iCs/>
          <w:sz w:val="24"/>
        </w:rPr>
        <w:t>R.bieti</w:t>
      </w:r>
      <w:r w:rsidR="000C57C7" w:rsidRPr="000548FF">
        <w:rPr>
          <w:sz w:val="24"/>
        </w:rPr>
        <w:t xml:space="preserve"> is increasing, lichen product is</w:t>
      </w:r>
      <w:r w:rsidR="0018705A" w:rsidRPr="000548FF">
        <w:rPr>
          <w:sz w:val="24"/>
        </w:rPr>
        <w:t>, unfortunately,</w:t>
      </w:r>
      <w:r w:rsidR="000C57C7" w:rsidRPr="000548FF">
        <w:rPr>
          <w:sz w:val="24"/>
        </w:rPr>
        <w:t xml:space="preserve"> rapidly decreasing, </w:t>
      </w:r>
      <w:r w:rsidR="00BF4B76" w:rsidRPr="000548FF">
        <w:rPr>
          <w:sz w:val="24"/>
        </w:rPr>
        <w:t xml:space="preserve">further </w:t>
      </w:r>
      <w:r w:rsidR="000C57C7" w:rsidRPr="000548FF">
        <w:rPr>
          <w:sz w:val="24"/>
        </w:rPr>
        <w:t>con</w:t>
      </w:r>
      <w:r w:rsidR="00BF4B76" w:rsidRPr="000548FF">
        <w:rPr>
          <w:sz w:val="24"/>
        </w:rPr>
        <w:t>s</w:t>
      </w:r>
      <w:r w:rsidR="000C57C7" w:rsidRPr="000548FF">
        <w:rPr>
          <w:sz w:val="24"/>
        </w:rPr>
        <w:t>train</w:t>
      </w:r>
      <w:r w:rsidR="00BF4B76" w:rsidRPr="000548FF">
        <w:rPr>
          <w:sz w:val="24"/>
        </w:rPr>
        <w:t xml:space="preserve">ing its prosperity </w:t>
      </w:r>
      <w:r w:rsidR="006F5C53" w:rsidRPr="000548FF">
        <w:rPr>
          <w:sz w:val="24"/>
        </w:rPr>
        <w:fldChar w:fldCharType="begin"/>
      </w:r>
      <w:r w:rsidR="00F51D06" w:rsidRPr="000548FF">
        <w:rPr>
          <w:sz w:val="24"/>
        </w:rPr>
        <w:instrText xml:space="preserve"> ADDIN EN.CITE &lt;EndNote&gt;&lt;Cite&gt;&lt;Author&gt;Grueter&lt;/Author&gt;&lt;Year&gt;2009b&lt;/Year&gt;&lt;RecNum&gt;98&lt;/RecNum&gt;&lt;DisplayText&gt;(Grueter et al. 2009b)&lt;/DisplayText&gt;&lt;record&gt;&lt;rec-number&gt;98&lt;/rec-number&gt;&lt;foreign-keys&gt;&lt;key app="EN" db-id="z20zp9zdsf9rs6e0s5fpzdt6srexf99asdtz" timestamp="1665838303"&gt;98&lt;/key&gt;&lt;/foreign-keys&gt;&lt;ref-type name="Journal Article"&gt;17&lt;/ref-type&gt;&lt;contributors&gt;&lt;authors&gt;&lt;author&gt;Grueter, Cyril C&lt;/author&gt;&lt;author&gt;Li, Da Yong&lt;/author&gt;&lt;author&gt;Ren, Bao Ping&lt;/author&gt;&lt;author&gt;Wei, Fu Wen&lt;/author&gt;&lt;author&gt;Xiang, Zuo Fu&lt;/autho</w:instrText>
      </w:r>
      <w:r w:rsidR="00F51D06" w:rsidRPr="000548FF">
        <w:rPr>
          <w:rFonts w:hint="eastAsia"/>
          <w:sz w:val="24"/>
        </w:rPr>
        <w:instrText>r&gt;&lt;author&gt;Van Schaik, Carel P&lt;/author&gt;&lt;/authors&gt;&lt;/contributors&gt;&lt;titles&gt;&lt;title&gt;Fallback foods of temperate</w:instrText>
      </w:r>
      <w:r w:rsidR="00F51D06" w:rsidRPr="000548FF">
        <w:rPr>
          <w:rFonts w:hint="eastAsia"/>
          <w:sz w:val="24"/>
        </w:rPr>
        <w:instrText>‐</w:instrText>
      </w:r>
      <w:r w:rsidR="00F51D06" w:rsidRPr="000548FF">
        <w:rPr>
          <w:rFonts w:hint="eastAsia"/>
          <w:sz w:val="24"/>
        </w:rPr>
        <w:instrText>living primates: A case study on snub</w:instrText>
      </w:r>
      <w:r w:rsidR="00F51D06" w:rsidRPr="000548FF">
        <w:rPr>
          <w:rFonts w:hint="eastAsia"/>
          <w:sz w:val="24"/>
        </w:rPr>
        <w:instrText>‐</w:instrText>
      </w:r>
      <w:r w:rsidR="00F51D06" w:rsidRPr="000548FF">
        <w:rPr>
          <w:rFonts w:hint="eastAsia"/>
          <w:sz w:val="24"/>
        </w:rPr>
        <w:instrText>nosed monkeys&lt;/title&gt;&lt;secondary-title&gt;American Journal of Physical Anthropology: The Official Publication of th</w:instrText>
      </w:r>
      <w:r w:rsidR="00F51D06" w:rsidRPr="000548FF">
        <w:rPr>
          <w:sz w:val="24"/>
        </w:rPr>
        <w:instrText>e American Association of Physical Anthropologists&lt;/secondary-title&gt;&lt;/titles&gt;&lt;periodical&gt;&lt;full-title&gt;American Journal of Physical Anthropology: The Official Publication of the American Association of Physical Anthropologists&lt;/full-title&gt;&lt;/periodical&gt;&lt;pages&gt;700-715&lt;/pages&gt;&lt;volume&gt;140&lt;/volume&gt;&lt;number&gt;4&lt;/number&gt;&lt;dates&gt;&lt;year&gt;2009b&lt;/year&gt;&lt;/dates&gt;&lt;isbn&gt;0002-9483&lt;/isbn&gt;&lt;urls&gt;&lt;/urls&gt;&lt;/record&gt;&lt;/Cite&gt;&lt;/EndNote&gt;</w:instrText>
      </w:r>
      <w:r w:rsidR="006F5C53" w:rsidRPr="000548FF">
        <w:rPr>
          <w:sz w:val="24"/>
        </w:rPr>
        <w:fldChar w:fldCharType="separate"/>
      </w:r>
      <w:r w:rsidR="00F51D06" w:rsidRPr="000548FF">
        <w:rPr>
          <w:noProof/>
          <w:sz w:val="24"/>
        </w:rPr>
        <w:t>(Grueter et al. 2009b)</w:t>
      </w:r>
      <w:r w:rsidR="006F5C53" w:rsidRPr="000548FF">
        <w:rPr>
          <w:sz w:val="24"/>
        </w:rPr>
        <w:fldChar w:fldCharType="end"/>
      </w:r>
      <w:r w:rsidR="000C57C7" w:rsidRPr="000548FF">
        <w:rPr>
          <w:sz w:val="24"/>
        </w:rPr>
        <w:t xml:space="preserve">. </w:t>
      </w:r>
      <w:r w:rsidR="0090244E" w:rsidRPr="000548FF">
        <w:rPr>
          <w:sz w:val="24"/>
        </w:rPr>
        <w:t xml:space="preserve">In addition to </w:t>
      </w:r>
      <w:bookmarkStart w:id="60" w:name="_Hlk133247634"/>
      <w:r w:rsidR="0090244E" w:rsidRPr="000548FF">
        <w:rPr>
          <w:sz w:val="24"/>
        </w:rPr>
        <w:t xml:space="preserve">anthropogenetic </w:t>
      </w:r>
      <w:bookmarkEnd w:id="60"/>
      <w:r w:rsidR="0090244E" w:rsidRPr="000548FF">
        <w:rPr>
          <w:sz w:val="24"/>
        </w:rPr>
        <w:t xml:space="preserve">activities, </w:t>
      </w:r>
      <w:r w:rsidR="00AE49BD" w:rsidRPr="000548FF">
        <w:rPr>
          <w:sz w:val="24"/>
        </w:rPr>
        <w:t xml:space="preserve">the increasing air population must </w:t>
      </w:r>
      <w:r w:rsidR="00640E4C" w:rsidRPr="000548FF">
        <w:rPr>
          <w:sz w:val="24"/>
        </w:rPr>
        <w:t xml:space="preserve">be </w:t>
      </w:r>
      <w:r w:rsidR="00AE49BD" w:rsidRPr="000548FF">
        <w:rPr>
          <w:sz w:val="24"/>
        </w:rPr>
        <w:t>the cau</w:t>
      </w:r>
      <w:r w:rsidR="00FA4212" w:rsidRPr="000548FF">
        <w:rPr>
          <w:sz w:val="24"/>
        </w:rPr>
        <w:t>s</w:t>
      </w:r>
      <w:r w:rsidR="00AE49BD" w:rsidRPr="000548FF">
        <w:rPr>
          <w:sz w:val="24"/>
        </w:rPr>
        <w:t>e</w:t>
      </w:r>
      <w:r w:rsidR="00D31C4C" w:rsidRPr="000548FF">
        <w:rPr>
          <w:sz w:val="24"/>
        </w:rPr>
        <w:t xml:space="preserve"> </w:t>
      </w:r>
      <w:r w:rsidR="00941323" w:rsidRPr="000548FF">
        <w:rPr>
          <w:sz w:val="24"/>
        </w:rPr>
        <w:fldChar w:fldCharType="begin"/>
      </w:r>
      <w:r w:rsidR="009F4DD3" w:rsidRPr="000548FF">
        <w:rPr>
          <w:sz w:val="24"/>
        </w:rPr>
        <w:instrText xml:space="preserve"> ADDIN EN.CITE &lt;EndNote&gt;&lt;Cite&gt;&lt;Author&gt;Cao&lt;/Author&gt;&lt;Year&gt;1989&lt;/Year&gt;&lt;RecNum&gt;2070&lt;/RecNum&gt;&lt;DisplayText&gt;(Cao 1989)&lt;/DisplayText&gt;&lt;record&gt;&lt;rec-number&gt;2070&lt;/rec-number&gt;&lt;foreign-keys&gt;&lt;key app="EN" db-id="vppvaa5r1295everarr5xw9vtsvx9vsrawss" timestamp="1620011696"&gt;2070&lt;/key&gt;&lt;/foreign-keys&gt;&lt;ref-type name="Journal Article"&gt;17&lt;/ref-type&gt;&lt;contributors&gt;&lt;authors&gt;&lt;author&gt;Cao, H. F&lt;/author&gt;&lt;/authors&gt;&lt;/contributors&gt;&lt;titles&gt;&lt;title&gt;Air Pollution and Its Effects on Plants in China&lt;/title&gt;&lt;secondary-title&gt;The Journal of Applied Ecology&lt;/secondary-title&gt;&lt;/titles&gt;&lt;periodical&gt;&lt;full-title&gt;The Journal of Applied Ecology&lt;/full-title&gt;&lt;/periodical&gt;&lt;volume&gt;26&lt;/volume&gt;&lt;number&gt;3&lt;/number&gt;&lt;section&gt;763&lt;/section&gt;&lt;dates&gt;&lt;year&gt;1989&lt;/year&gt;&lt;/dates&gt;&lt;isbn&gt;00218901&lt;/isbn&gt;&lt;urls&gt;&lt;/urls&gt;&lt;electronic-resource-num&gt;10.2307/2403688&lt;/electronic-resource-num&gt;&lt;/record&gt;&lt;/Cite&gt;&lt;/EndNote&gt;</w:instrText>
      </w:r>
      <w:r w:rsidR="00941323" w:rsidRPr="000548FF">
        <w:rPr>
          <w:sz w:val="24"/>
        </w:rPr>
        <w:fldChar w:fldCharType="separate"/>
      </w:r>
      <w:r w:rsidR="009F4DD3" w:rsidRPr="000548FF">
        <w:rPr>
          <w:noProof/>
          <w:sz w:val="24"/>
        </w:rPr>
        <w:t>(Cao 1989)</w:t>
      </w:r>
      <w:r w:rsidR="00941323" w:rsidRPr="000548FF">
        <w:rPr>
          <w:sz w:val="24"/>
        </w:rPr>
        <w:fldChar w:fldCharType="end"/>
      </w:r>
      <w:r w:rsidR="00640E4C" w:rsidRPr="000548FF">
        <w:rPr>
          <w:sz w:val="24"/>
        </w:rPr>
        <w:t>.</w:t>
      </w:r>
      <w:r w:rsidR="00AE49BD" w:rsidRPr="000548FF">
        <w:rPr>
          <w:sz w:val="24"/>
        </w:rPr>
        <w:t xml:space="preserve"> </w:t>
      </w:r>
      <w:r w:rsidR="00B407E3" w:rsidRPr="000548FF">
        <w:rPr>
          <w:sz w:val="24"/>
        </w:rPr>
        <w:t xml:space="preserve">Lichen is </w:t>
      </w:r>
      <w:r w:rsidR="0066079F" w:rsidRPr="000548FF">
        <w:rPr>
          <w:sz w:val="24"/>
        </w:rPr>
        <w:t xml:space="preserve">very </w:t>
      </w:r>
      <w:r w:rsidR="00B407E3" w:rsidRPr="000548FF">
        <w:rPr>
          <w:sz w:val="24"/>
        </w:rPr>
        <w:t xml:space="preserve">sensitive to </w:t>
      </w:r>
      <w:r w:rsidR="00B85B12" w:rsidRPr="000548FF">
        <w:rPr>
          <w:sz w:val="24"/>
        </w:rPr>
        <w:t xml:space="preserve">the </w:t>
      </w:r>
      <w:r w:rsidR="00B407E3" w:rsidRPr="000548FF">
        <w:rPr>
          <w:sz w:val="24"/>
        </w:rPr>
        <w:t>environment</w:t>
      </w:r>
      <w:r w:rsidR="00F7786F" w:rsidRPr="000548FF">
        <w:rPr>
          <w:sz w:val="24"/>
        </w:rPr>
        <w:t xml:space="preserve"> and ecology</w:t>
      </w:r>
      <w:r w:rsidR="00B85B12" w:rsidRPr="000548FF">
        <w:rPr>
          <w:sz w:val="24"/>
        </w:rPr>
        <w:t>,</w:t>
      </w:r>
      <w:r w:rsidR="00C23CBD" w:rsidRPr="000548FF">
        <w:rPr>
          <w:sz w:val="24"/>
        </w:rPr>
        <w:t xml:space="preserve"> especially </w:t>
      </w:r>
      <w:r w:rsidR="0013726F" w:rsidRPr="000548FF">
        <w:rPr>
          <w:sz w:val="24"/>
        </w:rPr>
        <w:t>to</w:t>
      </w:r>
      <w:r w:rsidR="00937D4D" w:rsidRPr="000548FF">
        <w:rPr>
          <w:sz w:val="24"/>
        </w:rPr>
        <w:t xml:space="preserve"> atmospheric nitrogen (N) deposition</w:t>
      </w:r>
      <w:r w:rsidR="00C23CBD" w:rsidRPr="000548FF">
        <w:rPr>
          <w:sz w:val="24"/>
        </w:rPr>
        <w:t xml:space="preserve"> that</w:t>
      </w:r>
      <w:r w:rsidR="00937D4D" w:rsidRPr="000548FF">
        <w:rPr>
          <w:sz w:val="24"/>
        </w:rPr>
        <w:t xml:space="preserve"> has increas</w:t>
      </w:r>
      <w:r w:rsidR="00640FD9" w:rsidRPr="000548FF">
        <w:rPr>
          <w:sz w:val="24"/>
        </w:rPr>
        <w:t>ed in recent years in China</w:t>
      </w:r>
      <w:r w:rsidR="00731C71" w:rsidRPr="000548FF">
        <w:rPr>
          <w:sz w:val="24"/>
        </w:rPr>
        <w:t xml:space="preserve">, which can significantly </w:t>
      </w:r>
      <w:r w:rsidR="00937D4D" w:rsidRPr="000548FF">
        <w:rPr>
          <w:sz w:val="24"/>
        </w:rPr>
        <w:t xml:space="preserve">disturb </w:t>
      </w:r>
      <w:r w:rsidR="005D675A" w:rsidRPr="000548FF">
        <w:rPr>
          <w:sz w:val="24"/>
        </w:rPr>
        <w:t xml:space="preserve">the </w:t>
      </w:r>
      <w:r w:rsidR="00937D4D" w:rsidRPr="000548FF">
        <w:rPr>
          <w:sz w:val="24"/>
        </w:rPr>
        <w:t>nutrient balance</w:t>
      </w:r>
      <w:r w:rsidR="005D675A" w:rsidRPr="000548FF">
        <w:rPr>
          <w:sz w:val="24"/>
        </w:rPr>
        <w:t xml:space="preserve"> of the lichens besides </w:t>
      </w:r>
      <w:r w:rsidR="00B27F0C" w:rsidRPr="000548FF">
        <w:rPr>
          <w:sz w:val="24"/>
        </w:rPr>
        <w:t xml:space="preserve">constraining </w:t>
      </w:r>
      <w:r w:rsidR="00937D4D" w:rsidRPr="000548FF">
        <w:rPr>
          <w:sz w:val="24"/>
        </w:rPr>
        <w:t>the</w:t>
      </w:r>
      <w:r w:rsidR="005761C7" w:rsidRPr="000548FF">
        <w:rPr>
          <w:sz w:val="24"/>
        </w:rPr>
        <w:t>ir</w:t>
      </w:r>
      <w:r w:rsidR="00937D4D" w:rsidRPr="000548FF">
        <w:rPr>
          <w:sz w:val="24"/>
        </w:rPr>
        <w:t xml:space="preserve"> growth</w:t>
      </w:r>
      <w:r w:rsidR="005761C7" w:rsidRPr="000548FF">
        <w:rPr>
          <w:sz w:val="24"/>
        </w:rPr>
        <w:t xml:space="preserve"> and</w:t>
      </w:r>
      <w:r w:rsidR="00937D4D" w:rsidRPr="000548FF">
        <w:rPr>
          <w:sz w:val="24"/>
        </w:rPr>
        <w:t xml:space="preserve"> survival</w:t>
      </w:r>
      <w:r w:rsidR="00CC4792" w:rsidRPr="000548FF">
        <w:rPr>
          <w:sz w:val="24"/>
        </w:rPr>
        <w:t xml:space="preserve">. </w:t>
      </w:r>
      <w:r w:rsidR="00F42EBC" w:rsidRPr="000548FF">
        <w:rPr>
          <w:sz w:val="24"/>
        </w:rPr>
        <w:t>T</w:t>
      </w:r>
      <w:r w:rsidR="00937D4D" w:rsidRPr="000548FF">
        <w:rPr>
          <w:sz w:val="24"/>
        </w:rPr>
        <w:t xml:space="preserve">he </w:t>
      </w:r>
      <w:r w:rsidR="00F42EBC" w:rsidRPr="000548FF">
        <w:rPr>
          <w:sz w:val="24"/>
        </w:rPr>
        <w:t>lichens</w:t>
      </w:r>
      <w:r w:rsidR="000F21C1" w:rsidRPr="000548FF">
        <w:rPr>
          <w:sz w:val="24"/>
        </w:rPr>
        <w:t>’</w:t>
      </w:r>
      <w:r w:rsidR="00F42EBC" w:rsidRPr="000548FF">
        <w:rPr>
          <w:sz w:val="24"/>
        </w:rPr>
        <w:t xml:space="preserve"> </w:t>
      </w:r>
      <w:bookmarkStart w:id="61" w:name="OLE_LINK42"/>
      <w:r w:rsidR="00F42EBC" w:rsidRPr="000548FF">
        <w:rPr>
          <w:sz w:val="24"/>
        </w:rPr>
        <w:t xml:space="preserve">thallus </w:t>
      </w:r>
      <w:bookmarkEnd w:id="61"/>
      <w:r w:rsidR="00F42EBC" w:rsidRPr="000548FF">
        <w:rPr>
          <w:sz w:val="24"/>
        </w:rPr>
        <w:t>growth and propagule survival</w:t>
      </w:r>
      <w:r w:rsidR="00937D4D" w:rsidRPr="000548FF">
        <w:rPr>
          <w:sz w:val="24"/>
        </w:rPr>
        <w:t xml:space="preserve"> </w:t>
      </w:r>
      <w:r w:rsidR="00CC4792" w:rsidRPr="000548FF">
        <w:rPr>
          <w:sz w:val="24"/>
        </w:rPr>
        <w:t xml:space="preserve">can </w:t>
      </w:r>
      <w:r w:rsidR="000F21C1" w:rsidRPr="000548FF">
        <w:rPr>
          <w:sz w:val="24"/>
        </w:rPr>
        <w:t>s</w:t>
      </w:r>
      <w:r w:rsidR="00F7786F" w:rsidRPr="000548FF">
        <w:rPr>
          <w:sz w:val="24"/>
        </w:rPr>
        <w:t>ubstantial</w:t>
      </w:r>
      <w:r w:rsidR="000F21C1" w:rsidRPr="000548FF">
        <w:rPr>
          <w:sz w:val="24"/>
        </w:rPr>
        <w:t>ly decrease</w:t>
      </w:r>
      <w:r w:rsidR="00937D4D" w:rsidRPr="000548FF">
        <w:rPr>
          <w:sz w:val="24"/>
        </w:rPr>
        <w:t xml:space="preserve"> when nitrogen addition change</w:t>
      </w:r>
      <w:r w:rsidR="000F21C1" w:rsidRPr="000548FF">
        <w:rPr>
          <w:sz w:val="24"/>
        </w:rPr>
        <w:t>s</w:t>
      </w:r>
      <w:r w:rsidR="00937D4D" w:rsidRPr="000548FF">
        <w:rPr>
          <w:sz w:val="24"/>
        </w:rPr>
        <w:t xml:space="preserve"> from 6.25 to 50.0 kg N·ha</w:t>
      </w:r>
      <w:r w:rsidR="00B86026" w:rsidRPr="000548FF">
        <w:rPr>
          <w:sz w:val="24"/>
        </w:rPr>
        <w:t>-</w:t>
      </w:r>
      <w:r w:rsidR="00937D4D" w:rsidRPr="000548FF">
        <w:rPr>
          <w:sz w:val="24"/>
        </w:rPr>
        <w:t>1·y</w:t>
      </w:r>
      <w:r w:rsidR="00B86026" w:rsidRPr="000548FF">
        <w:rPr>
          <w:sz w:val="24"/>
        </w:rPr>
        <w:t>-</w:t>
      </w:r>
      <w:r w:rsidR="00937D4D" w:rsidRPr="000548FF">
        <w:rPr>
          <w:sz w:val="24"/>
        </w:rPr>
        <w:t>1</w:t>
      </w:r>
      <w:r w:rsidR="00F42EBC" w:rsidRPr="000548FF">
        <w:rPr>
          <w:sz w:val="24"/>
        </w:rPr>
        <w:t>. Fur</w:t>
      </w:r>
      <w:r w:rsidR="000F21C1" w:rsidRPr="000548FF">
        <w:rPr>
          <w:sz w:val="24"/>
        </w:rPr>
        <w:t>th</w:t>
      </w:r>
      <w:r w:rsidR="00F42EBC" w:rsidRPr="000548FF">
        <w:rPr>
          <w:sz w:val="24"/>
        </w:rPr>
        <w:t>er</w:t>
      </w:r>
      <w:r w:rsidR="000F21C1" w:rsidRPr="000548FF">
        <w:rPr>
          <w:sz w:val="24"/>
        </w:rPr>
        <w:t>,</w:t>
      </w:r>
      <w:r w:rsidR="00F42EBC" w:rsidRPr="000548FF">
        <w:rPr>
          <w:sz w:val="24"/>
        </w:rPr>
        <w:t xml:space="preserve"> </w:t>
      </w:r>
      <w:r w:rsidR="00937D4D" w:rsidRPr="000548FF">
        <w:rPr>
          <w:sz w:val="24"/>
        </w:rPr>
        <w:t xml:space="preserve">lichen biomass could be </w:t>
      </w:r>
      <w:r w:rsidR="00F7786F" w:rsidRPr="000548FF">
        <w:rPr>
          <w:sz w:val="24"/>
        </w:rPr>
        <w:t>reduc</w:t>
      </w:r>
      <w:r w:rsidR="00937D4D" w:rsidRPr="000548FF">
        <w:rPr>
          <w:sz w:val="24"/>
        </w:rPr>
        <w:t>ed by 11.2%</w:t>
      </w:r>
      <w:r w:rsidR="00B86026" w:rsidRPr="000548FF">
        <w:rPr>
          <w:sz w:val="24"/>
        </w:rPr>
        <w:t>-</w:t>
      </w:r>
      <w:r w:rsidR="00937D4D" w:rsidRPr="000548FF">
        <w:rPr>
          <w:sz w:val="24"/>
        </w:rPr>
        <w:t>70.2% when the deposition addition exceeded 6.25 kg N·ha</w:t>
      </w:r>
      <w:r w:rsidR="00B86026" w:rsidRPr="000548FF">
        <w:rPr>
          <w:sz w:val="24"/>
        </w:rPr>
        <w:t>-</w:t>
      </w:r>
      <w:r w:rsidR="00937D4D" w:rsidRPr="000548FF">
        <w:rPr>
          <w:sz w:val="24"/>
        </w:rPr>
        <w:t>1·y</w:t>
      </w:r>
      <w:r w:rsidR="00B86026" w:rsidRPr="000548FF">
        <w:rPr>
          <w:sz w:val="24"/>
        </w:rPr>
        <w:t>-</w:t>
      </w:r>
      <w:r w:rsidR="00937D4D" w:rsidRPr="000548FF">
        <w:rPr>
          <w:sz w:val="24"/>
        </w:rPr>
        <w:t>1</w:t>
      </w:r>
      <w:r w:rsidR="00C529E1" w:rsidRPr="000548FF">
        <w:rPr>
          <w:sz w:val="24"/>
        </w:rPr>
        <w:t xml:space="preserve"> </w:t>
      </w:r>
      <w:r w:rsidR="005461D3" w:rsidRPr="000548FF">
        <w:rPr>
          <w:sz w:val="24"/>
        </w:rPr>
        <w:fldChar w:fldCharType="begin">
          <w:fldData xml:space="preserve">PEVuZE5vdGU+PENpdGU+PEF1dGhvcj5XYW5nPC9BdXRob3I+PFllYXI+MjAyMDwvWWVhcj48UmVj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</w:fldData>
        </w:fldChar>
      </w:r>
      <w:r w:rsidR="00F51D06" w:rsidRPr="000548FF">
        <w:rPr>
          <w:sz w:val="24"/>
        </w:rPr>
        <w:instrText xml:space="preserve"> ADDIN EN.CITE </w:instrText>
      </w:r>
      <w:r w:rsidR="00F51D06" w:rsidRPr="000548FF">
        <w:rPr>
          <w:sz w:val="24"/>
        </w:rPr>
        <w:fldChar w:fldCharType="begin">
          <w:fldData xml:space="preserve">PEVuZE5vdGU+PENpdGU+PEF1dGhvcj5XYW5nPC9BdXRob3I+PFllYXI+MjAyMDwvWWVhcj48UmVj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</w:fldData>
        </w:fldChar>
      </w:r>
      <w:r w:rsidR="00F51D06" w:rsidRPr="000548FF">
        <w:rPr>
          <w:sz w:val="24"/>
        </w:rPr>
        <w:instrText xml:space="preserve"> ADDIN EN.CITE.DATA </w:instrText>
      </w:r>
      <w:r w:rsidR="00F51D06" w:rsidRPr="000548FF">
        <w:rPr>
          <w:sz w:val="24"/>
        </w:rPr>
      </w:r>
      <w:r w:rsidR="00F51D06" w:rsidRPr="000548FF">
        <w:rPr>
          <w:sz w:val="24"/>
        </w:rPr>
        <w:fldChar w:fldCharType="end"/>
      </w:r>
      <w:r w:rsidR="005461D3" w:rsidRPr="000548FF">
        <w:rPr>
          <w:sz w:val="24"/>
        </w:rPr>
      </w:r>
      <w:r w:rsidR="005461D3" w:rsidRPr="000548FF">
        <w:rPr>
          <w:sz w:val="24"/>
        </w:rPr>
        <w:fldChar w:fldCharType="separate"/>
      </w:r>
      <w:r w:rsidR="00F51D06" w:rsidRPr="000548FF">
        <w:rPr>
          <w:noProof/>
          <w:sz w:val="24"/>
        </w:rPr>
        <w:t>(Wang et al. 2020)</w:t>
      </w:r>
      <w:r w:rsidR="005461D3" w:rsidRPr="000548FF">
        <w:rPr>
          <w:sz w:val="24"/>
        </w:rPr>
        <w:fldChar w:fldCharType="end"/>
      </w:r>
      <w:r w:rsidR="00937D4D" w:rsidRPr="000548FF">
        <w:rPr>
          <w:sz w:val="24"/>
        </w:rPr>
        <w:t>.</w:t>
      </w:r>
      <w:r w:rsidR="00ED77FD" w:rsidRPr="000548FF">
        <w:rPr>
          <w:sz w:val="24"/>
        </w:rPr>
        <w:t xml:space="preserve"> Thus,</w:t>
      </w:r>
      <w:r w:rsidR="004F4BA6" w:rsidRPr="000548FF">
        <w:rPr>
          <w:sz w:val="24"/>
        </w:rPr>
        <w:t xml:space="preserve"> increasing </w:t>
      </w:r>
      <w:r w:rsidR="00ED77FD" w:rsidRPr="000548FF">
        <w:rPr>
          <w:sz w:val="24"/>
        </w:rPr>
        <w:t xml:space="preserve">the protection </w:t>
      </w:r>
      <w:r w:rsidR="004F4BA6" w:rsidRPr="000548FF">
        <w:rPr>
          <w:sz w:val="24"/>
        </w:rPr>
        <w:t xml:space="preserve">attention to </w:t>
      </w:r>
      <w:r w:rsidR="00ED77FD" w:rsidRPr="000548FF">
        <w:rPr>
          <w:sz w:val="24"/>
        </w:rPr>
        <w:t>the lichen</w:t>
      </w:r>
      <w:r w:rsidR="004F4BA6" w:rsidRPr="000548FF">
        <w:rPr>
          <w:sz w:val="24"/>
        </w:rPr>
        <w:t>s</w:t>
      </w:r>
      <w:r w:rsidR="00D86100" w:rsidRPr="000548FF">
        <w:rPr>
          <w:sz w:val="24"/>
        </w:rPr>
        <w:t xml:space="preserve"> is</w:t>
      </w:r>
      <w:r w:rsidR="00B72EC3" w:rsidRPr="000548FF">
        <w:rPr>
          <w:sz w:val="24"/>
        </w:rPr>
        <w:t xml:space="preserve"> necessary</w:t>
      </w:r>
      <w:r w:rsidR="00136D85" w:rsidRPr="000548FF">
        <w:rPr>
          <w:sz w:val="24"/>
        </w:rPr>
        <w:t xml:space="preserve"> </w:t>
      </w:r>
      <w:r w:rsidR="00B72EC3" w:rsidRPr="000548FF">
        <w:rPr>
          <w:sz w:val="24"/>
        </w:rPr>
        <w:t xml:space="preserve">to </w:t>
      </w:r>
      <w:r w:rsidR="0068255F" w:rsidRPr="000548FF">
        <w:rPr>
          <w:sz w:val="24"/>
        </w:rPr>
        <w:t xml:space="preserve">mitigate conservation </w:t>
      </w:r>
      <w:r w:rsidR="00136D85" w:rsidRPr="000548FF">
        <w:rPr>
          <w:sz w:val="24"/>
        </w:rPr>
        <w:t>pres</w:t>
      </w:r>
      <w:r w:rsidR="0041385D" w:rsidRPr="000548FF">
        <w:rPr>
          <w:sz w:val="24"/>
        </w:rPr>
        <w:t>s</w:t>
      </w:r>
      <w:r w:rsidR="00136D85" w:rsidRPr="000548FF">
        <w:rPr>
          <w:sz w:val="24"/>
        </w:rPr>
        <w:t xml:space="preserve">ures on the </w:t>
      </w:r>
      <w:r w:rsidR="00136D85" w:rsidRPr="000548FF">
        <w:rPr>
          <w:i/>
          <w:iCs/>
          <w:sz w:val="24"/>
        </w:rPr>
        <w:lastRenderedPageBreak/>
        <w:t>R. bieti</w:t>
      </w:r>
      <w:r w:rsidR="00136D85" w:rsidRPr="000548FF">
        <w:rPr>
          <w:sz w:val="24"/>
        </w:rPr>
        <w:t>.</w:t>
      </w:r>
    </w:p>
    <w:p w14:paraId="58E7EBE1" w14:textId="2CCF94DB" w:rsidR="002E039E" w:rsidRPr="000548FF" w:rsidRDefault="00CC3587" w:rsidP="00F15B7C">
      <w:pPr>
        <w:spacing w:line="360" w:lineRule="auto"/>
        <w:ind w:firstLineChars="200" w:firstLine="480"/>
        <w:rPr>
          <w:sz w:val="24"/>
        </w:rPr>
      </w:pPr>
      <w:r w:rsidRPr="000548FF">
        <w:rPr>
          <w:sz w:val="24"/>
        </w:rPr>
        <w:t>The results found in this study can provide a scientific reference to maintaining balanced nutritional and chemical components for the monkeys, which have developed during their evolutionary and phylogenetic development and are the consequence of ecological adaptation. Since this primate species has been categorized as a critically endangered primate species, captivity-feeding programs have been applied in some places (He and You 2015). Alternative food resources have been used in the case of lichens being absent</w:t>
      </w:r>
      <w:r w:rsidR="005B6267" w:rsidRPr="000548FF">
        <w:rPr>
          <w:sz w:val="24"/>
        </w:rPr>
        <w:t>.</w:t>
      </w:r>
      <w:r w:rsidR="002B26FB" w:rsidRPr="000548FF">
        <w:rPr>
          <w:sz w:val="24"/>
        </w:rPr>
        <w:t xml:space="preserve"> Thus, it is critical to maintain</w:t>
      </w:r>
      <w:r w:rsidR="00995543" w:rsidRPr="000548FF">
        <w:rPr>
          <w:sz w:val="24"/>
        </w:rPr>
        <w:t xml:space="preserve"> their nutritional and chemical balances by referring to Fig. 4 to select</w:t>
      </w:r>
      <w:r w:rsidR="000B3C0F" w:rsidRPr="000548FF">
        <w:rPr>
          <w:sz w:val="24"/>
        </w:rPr>
        <w:t xml:space="preserve"> alternative dietary </w:t>
      </w:r>
      <w:r w:rsidR="00170E3B" w:rsidRPr="000548FF">
        <w:rPr>
          <w:sz w:val="24"/>
        </w:rPr>
        <w:t>com</w:t>
      </w:r>
      <w:r w:rsidR="00F11668" w:rsidRPr="000548FF">
        <w:rPr>
          <w:sz w:val="24"/>
        </w:rPr>
        <w:t>p</w:t>
      </w:r>
      <w:r w:rsidR="00170E3B" w:rsidRPr="000548FF">
        <w:rPr>
          <w:sz w:val="24"/>
        </w:rPr>
        <w:t>onents and plant species</w:t>
      </w:r>
      <w:r w:rsidR="00F11668" w:rsidRPr="000548FF">
        <w:rPr>
          <w:sz w:val="24"/>
        </w:rPr>
        <w:t xml:space="preserve"> for captivity breeding</w:t>
      </w:r>
      <w:r w:rsidR="00170E3B" w:rsidRPr="000548FF">
        <w:rPr>
          <w:sz w:val="24"/>
        </w:rPr>
        <w:t>.</w:t>
      </w:r>
    </w:p>
    <w:p w14:paraId="203C725A" w14:textId="77777777" w:rsidR="00F6308A" w:rsidRPr="000548FF" w:rsidRDefault="00F6308A" w:rsidP="001A1216">
      <w:pPr>
        <w:spacing w:line="360" w:lineRule="auto"/>
        <w:jc w:val="left"/>
        <w:rPr>
          <w:b/>
          <w:bCs/>
          <w:sz w:val="24"/>
        </w:rPr>
      </w:pPr>
      <w:r w:rsidRPr="000548FF">
        <w:rPr>
          <w:b/>
          <w:bCs/>
          <w:sz w:val="24"/>
        </w:rPr>
        <w:t>AUTHOR CONTRIBUTIONS</w:t>
      </w:r>
    </w:p>
    <w:p w14:paraId="538011FB" w14:textId="58C0E0C9" w:rsidR="00F6308A" w:rsidRPr="000548FF" w:rsidRDefault="00F6308A" w:rsidP="00C4720E">
      <w:pPr>
        <w:jc w:val="left"/>
        <w:rPr>
          <w:kern w:val="0"/>
          <w:sz w:val="22"/>
          <w:szCs w:val="18"/>
          <w:lang w:bidi="ar"/>
        </w:rPr>
      </w:pPr>
      <w:r w:rsidRPr="000548FF">
        <w:rPr>
          <w:b/>
          <w:bCs/>
          <w:kern w:val="0"/>
          <w:sz w:val="22"/>
          <w:szCs w:val="18"/>
          <w:lang w:bidi="ar"/>
        </w:rPr>
        <w:t xml:space="preserve">Hao </w:t>
      </w:r>
      <w:r w:rsidRPr="000548FF">
        <w:rPr>
          <w:rFonts w:hint="eastAsia"/>
          <w:b/>
          <w:bCs/>
          <w:kern w:val="0"/>
          <w:sz w:val="22"/>
          <w:szCs w:val="18"/>
          <w:lang w:bidi="ar"/>
        </w:rPr>
        <w:t>Pan</w:t>
      </w:r>
      <w:r w:rsidRPr="000548FF">
        <w:rPr>
          <w:kern w:val="0"/>
          <w:sz w:val="22"/>
          <w:szCs w:val="18"/>
          <w:lang w:bidi="ar"/>
        </w:rPr>
        <w:t>: writing – original draft (lead)</w:t>
      </w:r>
      <w:r w:rsidR="005D0553" w:rsidRPr="000548FF">
        <w:rPr>
          <w:kern w:val="0"/>
          <w:sz w:val="22"/>
          <w:szCs w:val="18"/>
          <w:lang w:bidi="ar"/>
        </w:rPr>
        <w:t>; writing – review and editing (lead); project administration (lead)</w:t>
      </w:r>
      <w:r w:rsidR="00E81AD9" w:rsidRPr="000548FF">
        <w:rPr>
          <w:kern w:val="0"/>
          <w:sz w:val="22"/>
          <w:szCs w:val="18"/>
          <w:lang w:bidi="ar"/>
        </w:rPr>
        <w:t>.</w:t>
      </w:r>
      <w:r w:rsidR="005D0553" w:rsidRPr="000548FF">
        <w:rPr>
          <w:kern w:val="0"/>
          <w:sz w:val="22"/>
          <w:szCs w:val="18"/>
          <w:lang w:bidi="ar"/>
        </w:rPr>
        <w:t xml:space="preserve"> </w:t>
      </w:r>
      <w:r w:rsidR="00E81AD9" w:rsidRPr="000548FF">
        <w:rPr>
          <w:b/>
          <w:bCs/>
          <w:sz w:val="22"/>
          <w:szCs w:val="18"/>
        </w:rPr>
        <w:t>Rong Hou</w:t>
      </w:r>
      <w:r w:rsidR="00E81AD9" w:rsidRPr="000548FF">
        <w:rPr>
          <w:sz w:val="22"/>
          <w:szCs w:val="18"/>
        </w:rPr>
        <w:t>:</w:t>
      </w:r>
      <w:r w:rsidR="005D0553" w:rsidRPr="000548FF">
        <w:rPr>
          <w:sz w:val="22"/>
          <w:szCs w:val="18"/>
        </w:rPr>
        <w:t xml:space="preserve"> formal analysis (lead). </w:t>
      </w:r>
      <w:r w:rsidR="00E81AD9" w:rsidRPr="000548FF">
        <w:rPr>
          <w:b/>
          <w:bCs/>
          <w:sz w:val="22"/>
          <w:szCs w:val="18"/>
        </w:rPr>
        <w:t>He Zhang</w:t>
      </w:r>
      <w:r w:rsidR="00E81AD9" w:rsidRPr="000548FF">
        <w:rPr>
          <w:sz w:val="22"/>
          <w:szCs w:val="18"/>
        </w:rPr>
        <w:t xml:space="preserve">: </w:t>
      </w:r>
      <w:r w:rsidR="005D0553" w:rsidRPr="000548FF">
        <w:rPr>
          <w:sz w:val="22"/>
          <w:szCs w:val="18"/>
        </w:rPr>
        <w:t xml:space="preserve">formal analysis (supporting); writing – original (supporting). </w:t>
      </w:r>
      <w:r w:rsidR="00E81AD9" w:rsidRPr="000548FF">
        <w:rPr>
          <w:b/>
          <w:bCs/>
          <w:kern w:val="0"/>
          <w:sz w:val="22"/>
          <w:szCs w:val="18"/>
          <w:lang w:bidi="ar"/>
        </w:rPr>
        <w:t>Zhi-Pang Huang</w:t>
      </w:r>
      <w:r w:rsidR="00E81AD9" w:rsidRPr="000548FF">
        <w:rPr>
          <w:kern w:val="0"/>
          <w:sz w:val="22"/>
          <w:szCs w:val="18"/>
          <w:lang w:bidi="ar"/>
        </w:rPr>
        <w:t>: Conceptualization (equal)</w:t>
      </w:r>
      <w:r w:rsidR="005D0553" w:rsidRPr="000548FF">
        <w:rPr>
          <w:kern w:val="0"/>
          <w:sz w:val="22"/>
          <w:szCs w:val="18"/>
          <w:lang w:bidi="ar"/>
        </w:rPr>
        <w:t xml:space="preserve">; investigation (equal); funding acquisition (equal); project administration (supporting). </w:t>
      </w:r>
      <w:r w:rsidR="00E81AD9" w:rsidRPr="000548FF">
        <w:rPr>
          <w:b/>
          <w:bCs/>
          <w:kern w:val="0"/>
          <w:sz w:val="22"/>
          <w:szCs w:val="18"/>
          <w:lang w:bidi="ar"/>
        </w:rPr>
        <w:t>Yan-Peng Li</w:t>
      </w:r>
      <w:r w:rsidR="00E81AD9" w:rsidRPr="000548FF">
        <w:rPr>
          <w:kern w:val="0"/>
          <w:sz w:val="22"/>
          <w:szCs w:val="18"/>
          <w:lang w:bidi="ar"/>
        </w:rPr>
        <w:t>: Conceptualization (equal)</w:t>
      </w:r>
      <w:r w:rsidR="005D0553" w:rsidRPr="000548FF">
        <w:rPr>
          <w:kern w:val="0"/>
          <w:sz w:val="22"/>
          <w:szCs w:val="18"/>
          <w:lang w:bidi="ar"/>
        </w:rPr>
        <w:t xml:space="preserve">; investigation (equal). </w:t>
      </w:r>
      <w:r w:rsidRPr="000548FF">
        <w:rPr>
          <w:b/>
          <w:bCs/>
          <w:kern w:val="0"/>
          <w:sz w:val="22"/>
          <w:szCs w:val="18"/>
          <w:lang w:bidi="ar"/>
        </w:rPr>
        <w:t>Liang-Wei Cui</w:t>
      </w:r>
      <w:r w:rsidR="00E81AD9" w:rsidRPr="000548FF">
        <w:rPr>
          <w:kern w:val="0"/>
          <w:sz w:val="22"/>
          <w:szCs w:val="18"/>
          <w:lang w:bidi="ar"/>
        </w:rPr>
        <w:t>:</w:t>
      </w:r>
      <w:r w:rsidR="005D0553" w:rsidRPr="000548FF">
        <w:rPr>
          <w:kern w:val="0"/>
          <w:sz w:val="22"/>
          <w:szCs w:val="18"/>
          <w:lang w:bidi="ar"/>
        </w:rPr>
        <w:t xml:space="preserve"> project administration (supporting);</w:t>
      </w:r>
      <w:r w:rsidR="005D0553" w:rsidRPr="000548FF">
        <w:rPr>
          <w:sz w:val="22"/>
          <w:szCs w:val="18"/>
        </w:rPr>
        <w:t xml:space="preserve"> </w:t>
      </w:r>
      <w:r w:rsidR="005D0553" w:rsidRPr="000548FF">
        <w:rPr>
          <w:kern w:val="0"/>
          <w:sz w:val="22"/>
          <w:szCs w:val="18"/>
          <w:lang w:bidi="ar"/>
        </w:rPr>
        <w:t xml:space="preserve">funding acquisition (equal). </w:t>
      </w:r>
      <w:r w:rsidRPr="000548FF">
        <w:rPr>
          <w:b/>
          <w:bCs/>
          <w:kern w:val="0"/>
          <w:sz w:val="22"/>
          <w:szCs w:val="18"/>
          <w:lang w:bidi="ar"/>
        </w:rPr>
        <w:t>Wen Xiao</w:t>
      </w:r>
      <w:r w:rsidR="00E81AD9" w:rsidRPr="000548FF">
        <w:rPr>
          <w:kern w:val="0"/>
          <w:sz w:val="22"/>
          <w:szCs w:val="18"/>
          <w:lang w:bidi="ar"/>
        </w:rPr>
        <w:t xml:space="preserve">: </w:t>
      </w:r>
      <w:r w:rsidR="005D0553" w:rsidRPr="000548FF">
        <w:rPr>
          <w:kern w:val="0"/>
          <w:sz w:val="22"/>
          <w:szCs w:val="18"/>
          <w:lang w:bidi="ar"/>
        </w:rPr>
        <w:t>project administration (supporting); funding acquisition (equal).</w:t>
      </w:r>
    </w:p>
    <w:p w14:paraId="13F5DA29" w14:textId="77777777" w:rsidR="00E910FD" w:rsidRPr="000548FF" w:rsidRDefault="00E910FD" w:rsidP="00C4720E">
      <w:pPr>
        <w:jc w:val="left"/>
        <w:rPr>
          <w:sz w:val="22"/>
          <w:szCs w:val="18"/>
          <w:vertAlign w:val="superscript"/>
        </w:rPr>
      </w:pPr>
    </w:p>
    <w:p w14:paraId="44B7E0F7" w14:textId="6F84F6A3" w:rsidR="001A1216" w:rsidRPr="000548FF" w:rsidRDefault="001A1216" w:rsidP="001A1216">
      <w:pPr>
        <w:spacing w:line="360" w:lineRule="auto"/>
        <w:jc w:val="left"/>
        <w:rPr>
          <w:b/>
          <w:bCs/>
          <w:sz w:val="24"/>
        </w:rPr>
      </w:pPr>
      <w:r w:rsidRPr="000548FF">
        <w:rPr>
          <w:b/>
          <w:bCs/>
          <w:sz w:val="24"/>
        </w:rPr>
        <w:t>A</w:t>
      </w:r>
      <w:r w:rsidR="001A520C" w:rsidRPr="000548FF">
        <w:rPr>
          <w:b/>
          <w:bCs/>
          <w:sz w:val="24"/>
        </w:rPr>
        <w:t>CKNOWLEDGEMENTS</w:t>
      </w:r>
    </w:p>
    <w:p w14:paraId="7132FD88" w14:textId="08461A24" w:rsidR="001A520C" w:rsidRPr="000548FF" w:rsidRDefault="001A520C" w:rsidP="001A520C">
      <w:pPr>
        <w:jc w:val="left"/>
        <w:rPr>
          <w:rFonts w:eastAsia="Times New Roman"/>
          <w:sz w:val="22"/>
          <w:szCs w:val="21"/>
          <w14:ligatures w14:val="standardContextual"/>
        </w:rPr>
      </w:pPr>
      <w:r w:rsidRPr="000548FF">
        <w:rPr>
          <w:rFonts w:eastAsia="Times New Roman"/>
          <w:sz w:val="22"/>
          <w:szCs w:val="21"/>
          <w14:ligatures w14:val="standardContextual"/>
        </w:rPr>
        <w:t>We thank our students Z</w:t>
      </w:r>
      <w:r w:rsidR="005C6F15" w:rsidRPr="000548FF">
        <w:rPr>
          <w:rFonts w:eastAsia="Times New Roman"/>
          <w:sz w:val="22"/>
          <w:szCs w:val="21"/>
          <w14:ligatures w14:val="standardContextual"/>
        </w:rPr>
        <w:t>hang</w:t>
      </w:r>
      <w:r w:rsidRPr="000548FF">
        <w:rPr>
          <w:rFonts w:eastAsia="Times New Roman"/>
          <w:sz w:val="22"/>
          <w:szCs w:val="21"/>
          <w14:ligatures w14:val="standardContextual"/>
        </w:rPr>
        <w:t xml:space="preserve"> Xiao-Dong for its help with data analysis and W</w:t>
      </w:r>
      <w:r w:rsidR="005C6F15" w:rsidRPr="000548FF">
        <w:rPr>
          <w:rFonts w:eastAsia="Times New Roman"/>
          <w:sz w:val="22"/>
          <w:szCs w:val="21"/>
          <w14:ligatures w14:val="standardContextual"/>
        </w:rPr>
        <w:t>ang</w:t>
      </w:r>
      <w:r w:rsidRPr="000548FF">
        <w:rPr>
          <w:rFonts w:eastAsia="Times New Roman"/>
          <w:sz w:val="22"/>
          <w:szCs w:val="21"/>
          <w14:ligatures w14:val="standardContextual"/>
        </w:rPr>
        <w:t xml:space="preserve"> Hai-Tao for its help with figure drawing.</w:t>
      </w:r>
    </w:p>
    <w:p w14:paraId="454C8029" w14:textId="77777777" w:rsidR="00E910FD" w:rsidRPr="000548FF" w:rsidRDefault="00E910FD" w:rsidP="001A520C">
      <w:pPr>
        <w:jc w:val="left"/>
        <w:rPr>
          <w:rFonts w:eastAsia="Times New Roman"/>
          <w:sz w:val="22"/>
          <w:szCs w:val="21"/>
          <w14:ligatures w14:val="standardContextual"/>
        </w:rPr>
      </w:pPr>
    </w:p>
    <w:p w14:paraId="48DC21C3" w14:textId="74B2CDD7" w:rsidR="001A520C" w:rsidRPr="000548FF" w:rsidRDefault="001A520C" w:rsidP="001A1216">
      <w:pPr>
        <w:spacing w:line="360" w:lineRule="auto"/>
        <w:jc w:val="left"/>
        <w:rPr>
          <w:b/>
          <w:bCs/>
          <w:sz w:val="24"/>
        </w:rPr>
      </w:pPr>
      <w:r w:rsidRPr="000548FF">
        <w:rPr>
          <w:rFonts w:hint="eastAsia"/>
          <w:b/>
          <w:bCs/>
          <w:sz w:val="24"/>
        </w:rPr>
        <w:t>F</w:t>
      </w:r>
      <w:r w:rsidRPr="000548FF">
        <w:rPr>
          <w:b/>
          <w:bCs/>
          <w:sz w:val="24"/>
        </w:rPr>
        <w:t>UNDING INFORMATION</w:t>
      </w:r>
    </w:p>
    <w:p w14:paraId="51F88796" w14:textId="096881DE" w:rsidR="001A520C" w:rsidRPr="000548FF" w:rsidRDefault="00F66F97">
      <w:pPr>
        <w:widowControl/>
        <w:jc w:val="left"/>
        <w:rPr>
          <w:rFonts w:eastAsia="Times New Roman"/>
          <w:sz w:val="22"/>
          <w:szCs w:val="21"/>
          <w14:ligatures w14:val="standardContextual"/>
        </w:rPr>
      </w:pPr>
      <w:r w:rsidRPr="000548FF">
        <w:rPr>
          <w:rFonts w:eastAsia="Times New Roman"/>
          <w:sz w:val="22"/>
          <w:szCs w:val="21"/>
          <w14:ligatures w14:val="standardContextual"/>
        </w:rPr>
        <w:t>This study was sponsored by the National Natural Science Foundation of China (Grant no: 31860168, 31860164, 32170507), the Local Universities Union Project of Yunnan Province Natural Science Foundation (202001BA070001-227), the Ten</w:t>
      </w:r>
      <w:r w:rsidR="000548FF" w:rsidRPr="000548FF">
        <w:rPr>
          <w:rFonts w:eastAsia="Times New Roman"/>
          <w:sz w:val="22"/>
          <w:szCs w:val="21"/>
          <w14:ligatures w14:val="standardContextual"/>
        </w:rPr>
        <w:t>-</w:t>
      </w:r>
      <w:r w:rsidRPr="000548FF">
        <w:rPr>
          <w:rFonts w:eastAsia="Times New Roman"/>
          <w:sz w:val="22"/>
          <w:szCs w:val="21"/>
          <w14:ligatures w14:val="standardContextual"/>
        </w:rPr>
        <w:t>thousand talent plan of Yunnan Province (YNWR-CYJS-2018-052; YNWR-QNBJ-2019-262), and The Project for Talent and Platform of Science and Technology in Yunnan Province Science and Technology Department (202105AM070008).</w:t>
      </w:r>
    </w:p>
    <w:p w14:paraId="6284EEB2" w14:textId="77777777" w:rsidR="00E910FD" w:rsidRPr="000548FF" w:rsidRDefault="00E910FD">
      <w:pPr>
        <w:widowControl/>
        <w:jc w:val="left"/>
        <w:rPr>
          <w:rFonts w:eastAsia="Times New Roman"/>
          <w:sz w:val="22"/>
          <w:szCs w:val="21"/>
          <w14:ligatures w14:val="standardContextual"/>
        </w:rPr>
      </w:pPr>
    </w:p>
    <w:p w14:paraId="1B924153" w14:textId="51BF51CF" w:rsidR="00E910FD" w:rsidRPr="000548FF" w:rsidRDefault="00E910FD" w:rsidP="00E910FD">
      <w:pPr>
        <w:spacing w:line="360" w:lineRule="auto"/>
        <w:jc w:val="left"/>
        <w:rPr>
          <w:b/>
          <w:bCs/>
          <w:sz w:val="24"/>
        </w:rPr>
      </w:pPr>
      <w:r w:rsidRPr="000548FF">
        <w:rPr>
          <w:rFonts w:hint="eastAsia"/>
          <w:b/>
          <w:bCs/>
          <w:sz w:val="24"/>
        </w:rPr>
        <w:t>C</w:t>
      </w:r>
      <w:r w:rsidRPr="000548FF">
        <w:rPr>
          <w:b/>
          <w:bCs/>
          <w:sz w:val="24"/>
        </w:rPr>
        <w:t>ONFLICT OF INTEREST STATEMENT</w:t>
      </w:r>
    </w:p>
    <w:p w14:paraId="54836E97" w14:textId="3FD5E189" w:rsidR="00E910FD" w:rsidRPr="000548FF" w:rsidRDefault="00E910FD">
      <w:pPr>
        <w:widowControl/>
        <w:jc w:val="left"/>
        <w:rPr>
          <w:rFonts w:eastAsiaTheme="minorEastAsia"/>
          <w:sz w:val="22"/>
          <w:szCs w:val="21"/>
          <w14:ligatures w14:val="standardContextual"/>
        </w:rPr>
      </w:pPr>
      <w:r w:rsidRPr="000548FF">
        <w:rPr>
          <w:rFonts w:eastAsiaTheme="minorEastAsia"/>
          <w:sz w:val="22"/>
          <w:szCs w:val="21"/>
          <w14:ligatures w14:val="standardContextual"/>
        </w:rPr>
        <w:t>The authors have no conflict of interest to declare.</w:t>
      </w:r>
    </w:p>
    <w:p w14:paraId="58116461" w14:textId="77777777" w:rsidR="00E910FD" w:rsidRPr="000548FF" w:rsidRDefault="00E910FD">
      <w:pPr>
        <w:widowControl/>
        <w:jc w:val="left"/>
        <w:rPr>
          <w:rFonts w:eastAsiaTheme="minorEastAsia"/>
          <w:sz w:val="22"/>
          <w:szCs w:val="21"/>
          <w14:ligatures w14:val="standardContextual"/>
        </w:rPr>
      </w:pPr>
    </w:p>
    <w:p w14:paraId="2D059056" w14:textId="1B0CA7DC" w:rsidR="001A520C" w:rsidRPr="000548FF" w:rsidRDefault="001A520C" w:rsidP="001A520C">
      <w:pPr>
        <w:spacing w:line="360" w:lineRule="auto"/>
        <w:jc w:val="left"/>
        <w:rPr>
          <w:b/>
          <w:bCs/>
          <w:sz w:val="24"/>
        </w:rPr>
      </w:pPr>
      <w:r w:rsidRPr="000548FF">
        <w:rPr>
          <w:rFonts w:hint="eastAsia"/>
          <w:b/>
          <w:bCs/>
          <w:sz w:val="24"/>
        </w:rPr>
        <w:t>D</w:t>
      </w:r>
      <w:r w:rsidRPr="000548FF">
        <w:rPr>
          <w:b/>
          <w:bCs/>
          <w:sz w:val="24"/>
        </w:rPr>
        <w:t>ATA AVAILABILITY STATEMENT</w:t>
      </w:r>
    </w:p>
    <w:p w14:paraId="7D97BE14" w14:textId="5ED12C01" w:rsidR="00F7786F" w:rsidRPr="000548FF" w:rsidRDefault="001A520C" w:rsidP="00A87A28">
      <w:pPr>
        <w:jc w:val="left"/>
        <w:rPr>
          <w:b/>
          <w:bCs/>
          <w:sz w:val="24"/>
        </w:rPr>
      </w:pPr>
      <w:r w:rsidRPr="000548FF">
        <w:rPr>
          <w:rFonts w:eastAsia="Times New Roman"/>
          <w:sz w:val="22"/>
          <w:szCs w:val="21"/>
          <w14:ligatures w14:val="standardContextual"/>
        </w:rPr>
        <w:t xml:space="preserve">The datasets generated during and/or analyzed during the current study are available in the </w:t>
      </w:r>
      <w:proofErr w:type="spellStart"/>
      <w:r w:rsidRPr="000548FF">
        <w:rPr>
          <w:rFonts w:eastAsia="Times New Roman"/>
          <w:sz w:val="22"/>
          <w:szCs w:val="21"/>
          <w14:ligatures w14:val="standardContextual"/>
        </w:rPr>
        <w:t>figshare</w:t>
      </w:r>
      <w:proofErr w:type="spellEnd"/>
      <w:r w:rsidRPr="000548FF">
        <w:rPr>
          <w:rFonts w:eastAsia="Times New Roman"/>
          <w:sz w:val="22"/>
          <w:szCs w:val="21"/>
          <w14:ligatures w14:val="standardContextual"/>
        </w:rPr>
        <w:t xml:space="preserve"> repository </w:t>
      </w:r>
      <w:r w:rsidR="00BE45A4" w:rsidRPr="000548FF">
        <w:rPr>
          <w:rFonts w:eastAsia="Times New Roman"/>
          <w:sz w:val="22"/>
          <w:szCs w:val="21"/>
          <w14:ligatures w14:val="standardContextual"/>
        </w:rPr>
        <w:t>(</w:t>
      </w:r>
      <w:hyperlink r:id="rId14" w:history="1">
        <w:r w:rsidR="00BE45A4" w:rsidRPr="000548FF">
          <w:rPr>
            <w:rStyle w:val="ae"/>
            <w:rFonts w:eastAsia="Times New Roman"/>
            <w:sz w:val="22"/>
            <w:szCs w:val="21"/>
            <w14:ligatures w14:val="standardContextual"/>
          </w:rPr>
          <w:t>https://</w:t>
        </w:r>
        <w:r w:rsidR="005941C6" w:rsidRPr="000548FF">
          <w:rPr>
            <w:rStyle w:val="ae"/>
            <w:rFonts w:eastAsia="Times New Roman"/>
            <w:sz w:val="22"/>
            <w:szCs w:val="21"/>
            <w14:ligatures w14:val="standardContextual"/>
          </w:rPr>
          <w:t>10.6084/m9.figshare.22785356</w:t>
        </w:r>
      </w:hyperlink>
      <w:r w:rsidR="00BE45A4" w:rsidRPr="000548FF">
        <w:rPr>
          <w:rFonts w:eastAsia="Times New Roman"/>
          <w:sz w:val="22"/>
          <w:szCs w:val="21"/>
          <w14:ligatures w14:val="standardContextual"/>
        </w:rPr>
        <w:t>)</w:t>
      </w:r>
      <w:r w:rsidRPr="000548FF">
        <w:rPr>
          <w:rFonts w:eastAsia="Times New Roman"/>
          <w:sz w:val="22"/>
          <w:szCs w:val="21"/>
          <w14:ligatures w14:val="standardContextual"/>
        </w:rPr>
        <w:t>.</w:t>
      </w:r>
      <w:r w:rsidR="00F7786F" w:rsidRPr="000548FF">
        <w:rPr>
          <w:b/>
          <w:bCs/>
          <w:sz w:val="24"/>
        </w:rPr>
        <w:br w:type="page"/>
      </w:r>
    </w:p>
    <w:p w14:paraId="7E407863" w14:textId="6C125A07" w:rsidR="00146DFD" w:rsidRPr="000548FF" w:rsidRDefault="00B96740" w:rsidP="00F51D06">
      <w:pPr>
        <w:pStyle w:val="2"/>
        <w:spacing w:before="0" w:after="0" w:line="360" w:lineRule="auto"/>
        <w:rPr>
          <w:rFonts w:ascii="Times New Roman" w:eastAsia="宋体" w:hAnsi="Times New Roman" w:cs="Times New Roman"/>
          <w:sz w:val="24"/>
          <w:szCs w:val="24"/>
        </w:rPr>
      </w:pPr>
      <w:r w:rsidRPr="000548FF">
        <w:rPr>
          <w:rFonts w:ascii="Times New Roman" w:eastAsia="宋体" w:hAnsi="Times New Roman" w:cs="Times New Roman"/>
          <w:sz w:val="24"/>
          <w:szCs w:val="24"/>
        </w:rPr>
        <w:lastRenderedPageBreak/>
        <w:t>References</w:t>
      </w:r>
    </w:p>
    <w:p w14:paraId="57EE1CBD" w14:textId="77777777" w:rsidR="00042331" w:rsidRPr="00042331" w:rsidRDefault="0076626B" w:rsidP="00042331">
      <w:pPr>
        <w:pStyle w:val="EndNoteBibliography"/>
        <w:ind w:left="720" w:hanging="720"/>
        <w:rPr>
          <w:noProof/>
        </w:rPr>
      </w:pPr>
      <w:r w:rsidRPr="000548FF">
        <w:rPr>
          <w:rFonts w:ascii="Times New Roman" w:hAnsi="Times New Roman" w:cs="Times New Roman"/>
          <w:sz w:val="21"/>
          <w:szCs w:val="21"/>
          <w:shd w:val="clear" w:color="auto" w:fill="FFFFFF"/>
        </w:rPr>
        <w:fldChar w:fldCharType="begin"/>
      </w:r>
      <w:r w:rsidRPr="000548FF">
        <w:rPr>
          <w:rFonts w:ascii="Times New Roman" w:hAnsi="Times New Roman" w:cs="Times New Roman"/>
          <w:sz w:val="21"/>
          <w:szCs w:val="21"/>
          <w:shd w:val="clear" w:color="auto" w:fill="FFFFFF"/>
        </w:rPr>
        <w:instrText xml:space="preserve"> ADDIN EN.REFLIST </w:instrText>
      </w:r>
      <w:r w:rsidRPr="000548FF">
        <w:rPr>
          <w:rFonts w:ascii="Times New Roman" w:hAnsi="Times New Roman" w:cs="Times New Roman"/>
          <w:sz w:val="21"/>
          <w:szCs w:val="21"/>
          <w:shd w:val="clear" w:color="auto" w:fill="FFFFFF"/>
        </w:rPr>
        <w:fldChar w:fldCharType="separate"/>
      </w:r>
      <w:r w:rsidR="00042331" w:rsidRPr="00042331">
        <w:rPr>
          <w:noProof/>
        </w:rPr>
        <w:t xml:space="preserve">Bissell, H. 2014. Nutritional implications of the high-elevation lifestyle of Rhinopithecus bieti. In </w:t>
      </w:r>
      <w:r w:rsidR="00042331" w:rsidRPr="00042331">
        <w:rPr>
          <w:i/>
          <w:noProof/>
        </w:rPr>
        <w:t>High altitude primates</w:t>
      </w:r>
      <w:r w:rsidR="00042331" w:rsidRPr="00042331">
        <w:rPr>
          <w:noProof/>
        </w:rPr>
        <w:t>, 199-210. Springer.</w:t>
      </w:r>
    </w:p>
    <w:p w14:paraId="4CA6BC82" w14:textId="77777777" w:rsidR="00042331" w:rsidRPr="00042331" w:rsidRDefault="00042331" w:rsidP="00042331">
      <w:pPr>
        <w:pStyle w:val="EndNoteBibliography"/>
        <w:ind w:left="720" w:hanging="720"/>
        <w:rPr>
          <w:noProof/>
        </w:rPr>
      </w:pPr>
      <w:r w:rsidRPr="00042331">
        <w:rPr>
          <w:noProof/>
        </w:rPr>
        <w:t>Bleisch, W. V. &amp; J. H. Xie. 1998. Ecology and behavior of the Guizhou snub-nosed langur (</w:t>
      </w:r>
      <w:r w:rsidRPr="00042331">
        <w:rPr>
          <w:i/>
          <w:noProof/>
        </w:rPr>
        <w:t xml:space="preserve">Rhinopithecus </w:t>
      </w:r>
      <w:r w:rsidRPr="00042331">
        <w:rPr>
          <w:noProof/>
        </w:rPr>
        <w:t xml:space="preserve">[Rhinopithecus] </w:t>
      </w:r>
      <w:r w:rsidRPr="00042331">
        <w:rPr>
          <w:i/>
          <w:noProof/>
        </w:rPr>
        <w:t>brelichi</w:t>
      </w:r>
      <w:r w:rsidRPr="00042331">
        <w:rPr>
          <w:noProof/>
        </w:rPr>
        <w:t xml:space="preserve">), with a discussion of socioecology in the genus. In </w:t>
      </w:r>
      <w:r w:rsidRPr="00042331">
        <w:rPr>
          <w:i/>
          <w:noProof/>
        </w:rPr>
        <w:t>The natural history of the doucs and snub-nosed monkeys</w:t>
      </w:r>
      <w:r w:rsidRPr="00042331">
        <w:rPr>
          <w:noProof/>
        </w:rPr>
        <w:t>, 217-239. World Scientific.</w:t>
      </w:r>
    </w:p>
    <w:p w14:paraId="409DE2CE" w14:textId="77777777" w:rsidR="00042331" w:rsidRPr="00042331" w:rsidRDefault="00042331" w:rsidP="00042331">
      <w:pPr>
        <w:pStyle w:val="EndNoteBibliography"/>
        <w:ind w:left="720" w:hanging="720"/>
        <w:rPr>
          <w:noProof/>
        </w:rPr>
      </w:pPr>
      <w:r w:rsidRPr="00042331">
        <w:rPr>
          <w:noProof/>
        </w:rPr>
        <w:t xml:space="preserve">Cao, H. F. (1989) Air Pollution and Its Effects on Plants in China. </w:t>
      </w:r>
      <w:r w:rsidRPr="00042331">
        <w:rPr>
          <w:i/>
          <w:noProof/>
        </w:rPr>
        <w:t>The Journal of Applied Ecology,</w:t>
      </w:r>
      <w:r w:rsidRPr="00042331">
        <w:rPr>
          <w:noProof/>
        </w:rPr>
        <w:t xml:space="preserve"> 26.</w:t>
      </w:r>
    </w:p>
    <w:p w14:paraId="6196439A" w14:textId="77777777" w:rsidR="00042331" w:rsidRPr="00042331" w:rsidRDefault="00042331" w:rsidP="00042331">
      <w:pPr>
        <w:pStyle w:val="EndNoteBibliography"/>
        <w:ind w:left="720" w:hanging="720"/>
        <w:rPr>
          <w:noProof/>
        </w:rPr>
      </w:pPr>
      <w:r w:rsidRPr="00042331">
        <w:rPr>
          <w:noProof/>
        </w:rPr>
        <w:t xml:space="preserve">Chapman, C. A. (1990) Ecological constraints on group size in three species of neotropical primates. </w:t>
      </w:r>
      <w:r w:rsidRPr="00042331">
        <w:rPr>
          <w:i/>
          <w:noProof/>
        </w:rPr>
        <w:t>Folia Primatologica,</w:t>
      </w:r>
      <w:r w:rsidRPr="00042331">
        <w:rPr>
          <w:noProof/>
        </w:rPr>
        <w:t xml:space="preserve"> 55</w:t>
      </w:r>
      <w:r w:rsidRPr="00042331">
        <w:rPr>
          <w:b/>
          <w:noProof/>
        </w:rPr>
        <w:t>,</w:t>
      </w:r>
      <w:r w:rsidRPr="00042331">
        <w:rPr>
          <w:noProof/>
        </w:rPr>
        <w:t xml:space="preserve"> 1-9.</w:t>
      </w:r>
    </w:p>
    <w:p w14:paraId="5D0D68AF" w14:textId="77777777" w:rsidR="00042331" w:rsidRPr="00042331" w:rsidRDefault="00042331" w:rsidP="00042331">
      <w:pPr>
        <w:pStyle w:val="EndNoteBibliography"/>
        <w:ind w:left="720" w:hanging="720"/>
        <w:rPr>
          <w:noProof/>
        </w:rPr>
      </w:pPr>
      <w:r w:rsidRPr="00042331">
        <w:rPr>
          <w:noProof/>
        </w:rPr>
        <w:t xml:space="preserve">Chivers, D. E. 1994. </w:t>
      </w:r>
      <w:r w:rsidRPr="00042331">
        <w:rPr>
          <w:i/>
          <w:noProof/>
        </w:rPr>
        <w:t>The digestive system in mammals: Food form and function</w:t>
      </w:r>
      <w:r w:rsidRPr="00042331">
        <w:rPr>
          <w:noProof/>
        </w:rPr>
        <w:t>. Cambridge University Press.</w:t>
      </w:r>
    </w:p>
    <w:p w14:paraId="71CBB102" w14:textId="77777777" w:rsidR="00042331" w:rsidRPr="00042331" w:rsidRDefault="00042331" w:rsidP="00042331">
      <w:pPr>
        <w:pStyle w:val="EndNoteBibliography"/>
        <w:ind w:left="720" w:hanging="720"/>
        <w:rPr>
          <w:noProof/>
        </w:rPr>
      </w:pPr>
      <w:r w:rsidRPr="00042331">
        <w:rPr>
          <w:noProof/>
        </w:rPr>
        <w:t xml:space="preserve">Constantino, P. J. &amp; B. W. Wright (2009) The importance of fallback foods in primate ecology and evolution. </w:t>
      </w:r>
      <w:r w:rsidRPr="00042331">
        <w:rPr>
          <w:i/>
          <w:noProof/>
        </w:rPr>
        <w:t>American Journal of Physical Anthropology: The Official Publication of the American Association of Physical Anthropologists,</w:t>
      </w:r>
      <w:r w:rsidRPr="00042331">
        <w:rPr>
          <w:noProof/>
        </w:rPr>
        <w:t xml:space="preserve"> 140</w:t>
      </w:r>
      <w:r w:rsidRPr="00042331">
        <w:rPr>
          <w:b/>
          <w:noProof/>
        </w:rPr>
        <w:t>,</w:t>
      </w:r>
      <w:r w:rsidRPr="00042331">
        <w:rPr>
          <w:noProof/>
        </w:rPr>
        <w:t xml:space="preserve"> 599-602.</w:t>
      </w:r>
    </w:p>
    <w:p w14:paraId="3F3B04F5" w14:textId="77777777" w:rsidR="00042331" w:rsidRPr="00042331" w:rsidRDefault="00042331" w:rsidP="00042331">
      <w:pPr>
        <w:pStyle w:val="EndNoteBibliography"/>
        <w:ind w:left="720" w:hanging="720"/>
        <w:rPr>
          <w:noProof/>
        </w:rPr>
      </w:pPr>
      <w:r w:rsidRPr="00042331">
        <w:rPr>
          <w:noProof/>
        </w:rPr>
        <w:t xml:space="preserve">Cramer, W., D. W. Kicklighter, A. Bondeau, B. M. Iii, G. Churkina, B. Nemry, A. Ruimy, A. L. Schloss &amp; T. p. o. t. p. N. m. intercomparison. (1999) Comparing global models of terrestrial net primary productivity (NPP): overview and key results. </w:t>
      </w:r>
      <w:r w:rsidRPr="00042331">
        <w:rPr>
          <w:i/>
          <w:noProof/>
        </w:rPr>
        <w:t>Global change biology,</w:t>
      </w:r>
      <w:r w:rsidRPr="00042331">
        <w:rPr>
          <w:noProof/>
        </w:rPr>
        <w:t xml:space="preserve"> 5</w:t>
      </w:r>
      <w:r w:rsidRPr="00042331">
        <w:rPr>
          <w:b/>
          <w:noProof/>
        </w:rPr>
        <w:t>,</w:t>
      </w:r>
      <w:r w:rsidRPr="00042331">
        <w:rPr>
          <w:noProof/>
        </w:rPr>
        <w:t xml:space="preserve"> 1-15.</w:t>
      </w:r>
    </w:p>
    <w:p w14:paraId="08717FD2" w14:textId="77777777" w:rsidR="00042331" w:rsidRPr="00042331" w:rsidRDefault="00042331" w:rsidP="00042331">
      <w:pPr>
        <w:pStyle w:val="EndNoteBibliography"/>
        <w:ind w:left="720" w:hanging="720"/>
        <w:rPr>
          <w:noProof/>
        </w:rPr>
      </w:pPr>
      <w:r w:rsidRPr="00042331">
        <w:rPr>
          <w:noProof/>
        </w:rPr>
        <w:t xml:space="preserve">Davies, G. E. 1994. </w:t>
      </w:r>
      <w:r w:rsidRPr="00042331">
        <w:rPr>
          <w:i/>
          <w:noProof/>
        </w:rPr>
        <w:t>Colobine monkeys: their ecology, behaviour and evolution</w:t>
      </w:r>
      <w:r w:rsidRPr="00042331">
        <w:rPr>
          <w:noProof/>
        </w:rPr>
        <w:t>. Cambridge University Press.</w:t>
      </w:r>
    </w:p>
    <w:p w14:paraId="1A312214" w14:textId="77777777" w:rsidR="00042331" w:rsidRPr="00042331" w:rsidRDefault="00042331" w:rsidP="00042331">
      <w:pPr>
        <w:pStyle w:val="EndNoteBibliography"/>
        <w:ind w:left="720" w:hanging="720"/>
        <w:rPr>
          <w:noProof/>
        </w:rPr>
      </w:pPr>
      <w:r w:rsidRPr="00042331">
        <w:rPr>
          <w:noProof/>
        </w:rPr>
        <w:t xml:space="preserve">DeGabriel, J. L., B. D. Moore, W. J. Foley &amp; C. N. Johnson (2009) The effects of plant defensive chemistry on nutrient availability predict reproductive success in a mammal. </w:t>
      </w:r>
      <w:r w:rsidRPr="00042331">
        <w:rPr>
          <w:i/>
          <w:noProof/>
        </w:rPr>
        <w:t>Ecology,</w:t>
      </w:r>
      <w:r w:rsidRPr="00042331">
        <w:rPr>
          <w:noProof/>
        </w:rPr>
        <w:t xml:space="preserve"> 90</w:t>
      </w:r>
      <w:r w:rsidRPr="00042331">
        <w:rPr>
          <w:b/>
          <w:noProof/>
        </w:rPr>
        <w:t>,</w:t>
      </w:r>
      <w:r w:rsidRPr="00042331">
        <w:rPr>
          <w:noProof/>
        </w:rPr>
        <w:t xml:space="preserve"> 711-719.</w:t>
      </w:r>
    </w:p>
    <w:p w14:paraId="7C4C6048" w14:textId="77777777" w:rsidR="00042331" w:rsidRPr="00042331" w:rsidRDefault="00042331" w:rsidP="00042331">
      <w:pPr>
        <w:pStyle w:val="EndNoteBibliography"/>
        <w:ind w:left="720" w:hanging="720"/>
        <w:rPr>
          <w:noProof/>
        </w:rPr>
      </w:pPr>
      <w:r w:rsidRPr="00042331">
        <w:rPr>
          <w:noProof/>
        </w:rPr>
        <w:t xml:space="preserve">García-Castillo, F. &amp; T. R. Defler (2018) The diet of Saguinus oedipus in a dry tropical forest and the importance of Spondias mombin Gum as a “fallback food.”. </w:t>
      </w:r>
      <w:r w:rsidRPr="00042331">
        <w:rPr>
          <w:i/>
          <w:noProof/>
        </w:rPr>
        <w:t>Primate Conservation,</w:t>
      </w:r>
      <w:r w:rsidRPr="00042331">
        <w:rPr>
          <w:noProof/>
        </w:rPr>
        <w:t xml:space="preserve"> 32</w:t>
      </w:r>
      <w:r w:rsidRPr="00042331">
        <w:rPr>
          <w:b/>
          <w:noProof/>
        </w:rPr>
        <w:t>,</w:t>
      </w:r>
      <w:r w:rsidRPr="00042331">
        <w:rPr>
          <w:noProof/>
        </w:rPr>
        <w:t xml:space="preserve"> 67-79.</w:t>
      </w:r>
    </w:p>
    <w:p w14:paraId="30E3C426" w14:textId="77777777" w:rsidR="00042331" w:rsidRPr="00042331" w:rsidRDefault="00042331" w:rsidP="00042331">
      <w:pPr>
        <w:pStyle w:val="EndNoteBibliography"/>
        <w:ind w:left="720" w:hanging="720"/>
        <w:rPr>
          <w:noProof/>
        </w:rPr>
      </w:pPr>
      <w:r w:rsidRPr="00042331">
        <w:rPr>
          <w:noProof/>
        </w:rPr>
        <w:t xml:space="preserve">Grueter, C. C., D. Y. Li, B. P. Ren, F. W. Wei &amp; C. P. Van Schaik (2009a) Dietary profile of </w:t>
      </w:r>
      <w:r w:rsidRPr="00042331">
        <w:rPr>
          <w:i/>
          <w:noProof/>
        </w:rPr>
        <w:t>Rhinopithecus bieti</w:t>
      </w:r>
      <w:r w:rsidRPr="00042331">
        <w:rPr>
          <w:noProof/>
        </w:rPr>
        <w:t xml:space="preserve"> and its socioecological implications. </w:t>
      </w:r>
      <w:r w:rsidRPr="00042331">
        <w:rPr>
          <w:i/>
          <w:noProof/>
        </w:rPr>
        <w:t>International Journal of Primatology,</w:t>
      </w:r>
      <w:r w:rsidRPr="00042331">
        <w:rPr>
          <w:noProof/>
        </w:rPr>
        <w:t xml:space="preserve"> 30</w:t>
      </w:r>
      <w:r w:rsidRPr="00042331">
        <w:rPr>
          <w:b/>
          <w:noProof/>
        </w:rPr>
        <w:t>,</w:t>
      </w:r>
      <w:r w:rsidRPr="00042331">
        <w:rPr>
          <w:noProof/>
        </w:rPr>
        <w:t xml:space="preserve"> 601-624.</w:t>
      </w:r>
    </w:p>
    <w:p w14:paraId="196A27E5" w14:textId="77777777" w:rsidR="00042331" w:rsidRPr="00042331" w:rsidRDefault="00042331" w:rsidP="00042331">
      <w:pPr>
        <w:pStyle w:val="EndNoteBibliography"/>
        <w:ind w:left="720" w:hanging="720"/>
        <w:rPr>
          <w:noProof/>
        </w:rPr>
      </w:pPr>
      <w:r w:rsidRPr="00042331">
        <w:rPr>
          <w:noProof/>
        </w:rPr>
        <w:t>Grueter, C. C., D. Y. Li, B. P. Ren, F. W. Wei, Z. F. Xiang &amp; C. P.</w:t>
      </w:r>
      <w:r w:rsidRPr="00042331">
        <w:rPr>
          <w:rFonts w:hint="eastAsia"/>
          <w:noProof/>
        </w:rPr>
        <w:t xml:space="preserve"> Van Schaik (2009b) Fallback foods of temperate</w:t>
      </w:r>
      <w:r w:rsidRPr="00042331">
        <w:rPr>
          <w:rFonts w:hint="eastAsia"/>
          <w:noProof/>
        </w:rPr>
        <w:t>‐</w:t>
      </w:r>
      <w:r w:rsidRPr="00042331">
        <w:rPr>
          <w:rFonts w:hint="eastAsia"/>
          <w:noProof/>
        </w:rPr>
        <w:t>living primates: A case study on snub</w:t>
      </w:r>
      <w:r w:rsidRPr="00042331">
        <w:rPr>
          <w:rFonts w:hint="eastAsia"/>
          <w:noProof/>
        </w:rPr>
        <w:t>‐</w:t>
      </w:r>
      <w:r w:rsidRPr="00042331">
        <w:rPr>
          <w:rFonts w:hint="eastAsia"/>
          <w:noProof/>
        </w:rPr>
        <w:t xml:space="preserve">nosed monkeys. </w:t>
      </w:r>
      <w:r w:rsidRPr="00042331">
        <w:rPr>
          <w:rFonts w:hint="eastAsia"/>
          <w:i/>
          <w:noProof/>
        </w:rPr>
        <w:t>American Journal of Physical Anthropology: The Official Publication of the American Association of Physical Anthropologists,</w:t>
      </w:r>
      <w:r w:rsidRPr="00042331">
        <w:rPr>
          <w:rFonts w:hint="eastAsia"/>
          <w:noProof/>
        </w:rPr>
        <w:t xml:space="preserve"> 140</w:t>
      </w:r>
      <w:r w:rsidRPr="00042331">
        <w:rPr>
          <w:rFonts w:hint="eastAsia"/>
          <w:b/>
          <w:noProof/>
        </w:rPr>
        <w:t>,</w:t>
      </w:r>
      <w:r w:rsidRPr="00042331">
        <w:rPr>
          <w:rFonts w:hint="eastAsia"/>
          <w:noProof/>
        </w:rPr>
        <w:t xml:space="preserve"> 700-715.</w:t>
      </w:r>
    </w:p>
    <w:p w14:paraId="4F05E554" w14:textId="77777777" w:rsidR="00042331" w:rsidRPr="00042331" w:rsidRDefault="00042331" w:rsidP="00042331">
      <w:pPr>
        <w:pStyle w:val="EndNoteBibliography"/>
        <w:ind w:left="720" w:hanging="720"/>
        <w:rPr>
          <w:noProof/>
        </w:rPr>
      </w:pPr>
      <w:r w:rsidRPr="00042331">
        <w:rPr>
          <w:noProof/>
        </w:rPr>
        <w:t xml:space="preserve">Guo, S. T., R. Hou, P. A. Garber, D. Raubenheimer, N. Righini, W. H. Ji, O. Jay, S. J. He, F. Wu &amp; F. F. Li (2018) Nutrient-specific compensation for seasonal cold stress in a free-ranging temperate colobine monkey. </w:t>
      </w:r>
      <w:r w:rsidRPr="00042331">
        <w:rPr>
          <w:i/>
          <w:noProof/>
        </w:rPr>
        <w:t>Functional Ecology,</w:t>
      </w:r>
      <w:r w:rsidRPr="00042331">
        <w:rPr>
          <w:noProof/>
        </w:rPr>
        <w:t xml:space="preserve"> 32</w:t>
      </w:r>
      <w:r w:rsidRPr="00042331">
        <w:rPr>
          <w:b/>
          <w:noProof/>
        </w:rPr>
        <w:t>,</w:t>
      </w:r>
      <w:r w:rsidRPr="00042331">
        <w:rPr>
          <w:noProof/>
        </w:rPr>
        <w:t xml:space="preserve"> 2170-2180.</w:t>
      </w:r>
    </w:p>
    <w:p w14:paraId="2FBCE436" w14:textId="77777777" w:rsidR="00042331" w:rsidRPr="00042331" w:rsidRDefault="00042331" w:rsidP="00042331">
      <w:pPr>
        <w:pStyle w:val="EndNoteBibliography"/>
        <w:ind w:left="720" w:hanging="720"/>
        <w:rPr>
          <w:noProof/>
        </w:rPr>
      </w:pPr>
      <w:r w:rsidRPr="00042331">
        <w:rPr>
          <w:noProof/>
        </w:rPr>
        <w:t xml:space="preserve">Hale, V. L., C. L. Tan, K. Niu, Y. Yang, R. Knight, Q. Zhang, D. Cui &amp; K. R. Amato (2018) Erratum to: Diet Versus Phylogeny: a Comparison of Gut Microbiota in Captive Colobine Monkey Species. </w:t>
      </w:r>
      <w:r w:rsidRPr="00042331">
        <w:rPr>
          <w:i/>
          <w:noProof/>
        </w:rPr>
        <w:t>Microbial ecology,</w:t>
      </w:r>
      <w:r w:rsidRPr="00042331">
        <w:rPr>
          <w:noProof/>
        </w:rPr>
        <w:t xml:space="preserve"> 75</w:t>
      </w:r>
      <w:r w:rsidRPr="00042331">
        <w:rPr>
          <w:b/>
          <w:noProof/>
        </w:rPr>
        <w:t>,</w:t>
      </w:r>
      <w:r w:rsidRPr="00042331">
        <w:rPr>
          <w:noProof/>
        </w:rPr>
        <w:t xml:space="preserve"> 528-528.</w:t>
      </w:r>
    </w:p>
    <w:p w14:paraId="07BACD11" w14:textId="77777777" w:rsidR="00042331" w:rsidRPr="00042331" w:rsidRDefault="00042331" w:rsidP="00042331">
      <w:pPr>
        <w:pStyle w:val="EndNoteBibliography"/>
        <w:ind w:left="720" w:hanging="720"/>
        <w:rPr>
          <w:noProof/>
        </w:rPr>
      </w:pPr>
      <w:r w:rsidRPr="00042331">
        <w:rPr>
          <w:noProof/>
        </w:rPr>
        <w:t xml:space="preserve">Hansell, M., A. Asberg &amp; M. Laska (2020) Food preferences and nutrient composition in zoo-housed ring-tailed lemurs, Lemur catta. </w:t>
      </w:r>
      <w:r w:rsidRPr="00042331">
        <w:rPr>
          <w:i/>
          <w:noProof/>
        </w:rPr>
        <w:t>Physiol Behav,</w:t>
      </w:r>
      <w:r w:rsidRPr="00042331">
        <w:rPr>
          <w:noProof/>
        </w:rPr>
        <w:t xml:space="preserve"> 226</w:t>
      </w:r>
      <w:r w:rsidRPr="00042331">
        <w:rPr>
          <w:b/>
          <w:noProof/>
        </w:rPr>
        <w:t>,</w:t>
      </w:r>
      <w:r w:rsidRPr="00042331">
        <w:rPr>
          <w:noProof/>
        </w:rPr>
        <w:t xml:space="preserve"> 113125.</w:t>
      </w:r>
    </w:p>
    <w:p w14:paraId="23273828" w14:textId="77777777" w:rsidR="00042331" w:rsidRPr="00042331" w:rsidRDefault="00042331" w:rsidP="00042331">
      <w:pPr>
        <w:pStyle w:val="EndNoteBibliography"/>
        <w:ind w:left="720" w:hanging="720"/>
        <w:rPr>
          <w:noProof/>
        </w:rPr>
      </w:pPr>
      <w:r w:rsidRPr="00042331">
        <w:rPr>
          <w:noProof/>
        </w:rPr>
        <w:t xml:space="preserve">Harrison, M. E. &amp; A. J. Marshall (2011) Strategies for the Use of Fallback Foods in Apes. </w:t>
      </w:r>
      <w:r w:rsidRPr="00042331">
        <w:rPr>
          <w:i/>
          <w:noProof/>
        </w:rPr>
        <w:t>International Journal of Primatology,</w:t>
      </w:r>
      <w:r w:rsidRPr="00042331">
        <w:rPr>
          <w:noProof/>
        </w:rPr>
        <w:t xml:space="preserve"> 32</w:t>
      </w:r>
      <w:r w:rsidRPr="00042331">
        <w:rPr>
          <w:b/>
          <w:noProof/>
        </w:rPr>
        <w:t>,</w:t>
      </w:r>
      <w:r w:rsidRPr="00042331">
        <w:rPr>
          <w:noProof/>
        </w:rPr>
        <w:t xml:space="preserve"> 531-565.</w:t>
      </w:r>
    </w:p>
    <w:p w14:paraId="4EBC920A" w14:textId="77777777" w:rsidR="00042331" w:rsidRPr="00042331" w:rsidRDefault="00042331" w:rsidP="00042331">
      <w:pPr>
        <w:pStyle w:val="EndNoteBibliography"/>
        <w:ind w:left="720" w:hanging="720"/>
        <w:rPr>
          <w:noProof/>
        </w:rPr>
      </w:pPr>
      <w:r w:rsidRPr="00042331">
        <w:rPr>
          <w:noProof/>
        </w:rPr>
        <w:t>Heiduck, S. (1997) Food choice in masked titi monkeys (</w:t>
      </w:r>
      <w:r w:rsidRPr="00042331">
        <w:rPr>
          <w:i/>
          <w:noProof/>
        </w:rPr>
        <w:t>Callicebus personatus melanochir</w:t>
      </w:r>
      <w:r w:rsidRPr="00042331">
        <w:rPr>
          <w:noProof/>
        </w:rPr>
        <w:t xml:space="preserve">): selectivity or opportunism? </w:t>
      </w:r>
      <w:r w:rsidRPr="00042331">
        <w:rPr>
          <w:i/>
          <w:noProof/>
        </w:rPr>
        <w:t>International Journal of Primatology,</w:t>
      </w:r>
      <w:r w:rsidRPr="00042331">
        <w:rPr>
          <w:noProof/>
        </w:rPr>
        <w:t xml:space="preserve"> 18</w:t>
      </w:r>
      <w:r w:rsidRPr="00042331">
        <w:rPr>
          <w:b/>
          <w:noProof/>
        </w:rPr>
        <w:t>,</w:t>
      </w:r>
      <w:r w:rsidRPr="00042331">
        <w:rPr>
          <w:noProof/>
        </w:rPr>
        <w:t xml:space="preserve"> 487-502.</w:t>
      </w:r>
    </w:p>
    <w:p w14:paraId="6C3B2CB9" w14:textId="77777777" w:rsidR="00042331" w:rsidRPr="00042331" w:rsidRDefault="00042331" w:rsidP="00042331">
      <w:pPr>
        <w:pStyle w:val="EndNoteBibliography"/>
        <w:ind w:left="720" w:hanging="720"/>
        <w:rPr>
          <w:noProof/>
        </w:rPr>
      </w:pPr>
      <w:r w:rsidRPr="00042331">
        <w:rPr>
          <w:noProof/>
        </w:rPr>
        <w:t xml:space="preserve">Heintz, E., M. Brunet &amp; B. Battait (1981) A cercopithecid primate from the late miocene of Molayan, Afghanistan, with remarks onMesopithecus. </w:t>
      </w:r>
      <w:r w:rsidRPr="00042331">
        <w:rPr>
          <w:i/>
          <w:noProof/>
        </w:rPr>
        <w:t>International Journal of Primatology,</w:t>
      </w:r>
      <w:r w:rsidRPr="00042331">
        <w:rPr>
          <w:noProof/>
        </w:rPr>
        <w:t xml:space="preserve"> 2</w:t>
      </w:r>
      <w:r w:rsidRPr="00042331">
        <w:rPr>
          <w:b/>
          <w:noProof/>
        </w:rPr>
        <w:t>,</w:t>
      </w:r>
      <w:r w:rsidRPr="00042331">
        <w:rPr>
          <w:noProof/>
        </w:rPr>
        <w:t xml:space="preserve"> 273-284.</w:t>
      </w:r>
    </w:p>
    <w:p w14:paraId="008C0346" w14:textId="77777777" w:rsidR="00042331" w:rsidRPr="00042331" w:rsidRDefault="00042331" w:rsidP="00042331">
      <w:pPr>
        <w:pStyle w:val="EndNoteBibliography"/>
        <w:ind w:left="720" w:hanging="720"/>
        <w:rPr>
          <w:noProof/>
        </w:rPr>
      </w:pPr>
      <w:r w:rsidRPr="00042331">
        <w:rPr>
          <w:noProof/>
        </w:rPr>
        <w:lastRenderedPageBreak/>
        <w:t>Hou, R. (2018) Nutritional ecology of the golden snub-nosed monkey (</w:t>
      </w:r>
      <w:r w:rsidRPr="00042331">
        <w:rPr>
          <w:i/>
          <w:noProof/>
        </w:rPr>
        <w:t>Rhinopithecus roxellana</w:t>
      </w:r>
      <w:r w:rsidRPr="00042331">
        <w:rPr>
          <w:noProof/>
        </w:rPr>
        <w:t xml:space="preserve">) and its adaption to cold environment. </w:t>
      </w:r>
      <w:r w:rsidRPr="00042331">
        <w:rPr>
          <w:i/>
          <w:noProof/>
        </w:rPr>
        <w:t>Northwest University</w:t>
      </w:r>
      <w:r w:rsidRPr="00042331">
        <w:rPr>
          <w:noProof/>
        </w:rPr>
        <w:t>.</w:t>
      </w:r>
    </w:p>
    <w:p w14:paraId="6DD93F65" w14:textId="77777777" w:rsidR="00042331" w:rsidRPr="00042331" w:rsidRDefault="00042331" w:rsidP="00042331">
      <w:pPr>
        <w:pStyle w:val="EndNoteBibliography"/>
        <w:ind w:left="720" w:hanging="720"/>
        <w:rPr>
          <w:noProof/>
        </w:rPr>
      </w:pPr>
      <w:r w:rsidRPr="00042331">
        <w:rPr>
          <w:noProof/>
        </w:rPr>
        <w:t>Ho</w:t>
      </w:r>
      <w:r w:rsidRPr="00042331">
        <w:rPr>
          <w:rFonts w:hint="eastAsia"/>
          <w:noProof/>
        </w:rPr>
        <w:t>u, R., C. A. Chapman, O. Jay, S. Guo, B. Li &amp; D. Raubenheimer (2020) Cold and hungry: combined effects of low temperature and resource scarcity on an edge</w:t>
      </w:r>
      <w:r w:rsidRPr="00042331">
        <w:rPr>
          <w:rFonts w:hint="eastAsia"/>
          <w:noProof/>
        </w:rPr>
        <w:t>‐</w:t>
      </w:r>
      <w:r w:rsidRPr="00042331">
        <w:rPr>
          <w:rFonts w:hint="eastAsia"/>
          <w:noProof/>
        </w:rPr>
        <w:t>of</w:t>
      </w:r>
      <w:r w:rsidRPr="00042331">
        <w:rPr>
          <w:rFonts w:hint="eastAsia"/>
          <w:noProof/>
        </w:rPr>
        <w:t>‐</w:t>
      </w:r>
      <w:r w:rsidRPr="00042331">
        <w:rPr>
          <w:rFonts w:hint="eastAsia"/>
          <w:noProof/>
        </w:rPr>
        <w:t>range temperate primate, the golden snub</w:t>
      </w:r>
      <w:r w:rsidRPr="00042331">
        <w:rPr>
          <w:rFonts w:hint="eastAsia"/>
          <w:noProof/>
        </w:rPr>
        <w:t>‐</w:t>
      </w:r>
      <w:r w:rsidRPr="00042331">
        <w:rPr>
          <w:rFonts w:hint="eastAsia"/>
          <w:noProof/>
        </w:rPr>
        <w:t xml:space="preserve">nose monkey. </w:t>
      </w:r>
      <w:r w:rsidRPr="00042331">
        <w:rPr>
          <w:rFonts w:hint="eastAsia"/>
          <w:i/>
          <w:noProof/>
        </w:rPr>
        <w:t>Ecography,</w:t>
      </w:r>
      <w:r w:rsidRPr="00042331">
        <w:rPr>
          <w:rFonts w:hint="eastAsia"/>
          <w:noProof/>
        </w:rPr>
        <w:t xml:space="preserve"> 43</w:t>
      </w:r>
      <w:r w:rsidRPr="00042331">
        <w:rPr>
          <w:rFonts w:hint="eastAsia"/>
          <w:b/>
          <w:noProof/>
        </w:rPr>
        <w:t>,</w:t>
      </w:r>
      <w:r w:rsidRPr="00042331">
        <w:rPr>
          <w:rFonts w:hint="eastAsia"/>
          <w:noProof/>
        </w:rPr>
        <w:t xml:space="preserve"> 1672-1682.</w:t>
      </w:r>
    </w:p>
    <w:p w14:paraId="544A1557" w14:textId="77777777" w:rsidR="00042331" w:rsidRPr="00042331" w:rsidRDefault="00042331" w:rsidP="00042331">
      <w:pPr>
        <w:pStyle w:val="EndNoteBibliography"/>
        <w:ind w:left="720" w:hanging="720"/>
        <w:rPr>
          <w:noProof/>
        </w:rPr>
      </w:pPr>
      <w:r w:rsidRPr="00042331">
        <w:rPr>
          <w:noProof/>
        </w:rPr>
        <w:t xml:space="preserve">Hou, R., S. He, Jun., W. Fan, C. A. Chapman, R. Pan, Liang., P. Garber, A., S. Guo, Tao. &amp; B. Li, Guo. (2018) Seasonal variation in diet and nutrition of the northern-most population of Rhinopithecus roxellana. </w:t>
      </w:r>
      <w:r w:rsidRPr="00042331">
        <w:rPr>
          <w:i/>
          <w:noProof/>
        </w:rPr>
        <w:t>American Journal of Primatology,</w:t>
      </w:r>
      <w:r w:rsidRPr="00042331">
        <w:rPr>
          <w:noProof/>
        </w:rPr>
        <w:t xml:space="preserve"> 80</w:t>
      </w:r>
      <w:r w:rsidRPr="00042331">
        <w:rPr>
          <w:b/>
          <w:noProof/>
        </w:rPr>
        <w:t>,</w:t>
      </w:r>
      <w:r w:rsidRPr="00042331">
        <w:rPr>
          <w:noProof/>
        </w:rPr>
        <w:t xml:space="preserve"> e22755.</w:t>
      </w:r>
    </w:p>
    <w:p w14:paraId="70BE916B" w14:textId="77777777" w:rsidR="00042331" w:rsidRPr="00042331" w:rsidRDefault="00042331" w:rsidP="00042331">
      <w:pPr>
        <w:pStyle w:val="EndNoteBibliography"/>
        <w:ind w:left="720" w:hanging="720"/>
        <w:rPr>
          <w:noProof/>
        </w:rPr>
      </w:pPr>
      <w:r w:rsidRPr="00042331">
        <w:rPr>
          <w:noProof/>
        </w:rPr>
        <w:t>Huang, Z. P., L. W. Cui, M. B. Scott, S. J. Wang &amp; W. Xiao (2012) Seasonality of reproduction of wild black-and-white snub-nosed monkeys (</w:t>
      </w:r>
      <w:r w:rsidRPr="00042331">
        <w:rPr>
          <w:i/>
          <w:noProof/>
        </w:rPr>
        <w:t>Rhinopithecus bieti</w:t>
      </w:r>
      <w:r w:rsidRPr="00042331">
        <w:rPr>
          <w:noProof/>
        </w:rPr>
        <w:t xml:space="preserve">) at Mt. Lasha, Yunnan, China. </w:t>
      </w:r>
      <w:r w:rsidRPr="00042331">
        <w:rPr>
          <w:i/>
          <w:noProof/>
        </w:rPr>
        <w:t>Primates,</w:t>
      </w:r>
      <w:r w:rsidRPr="00042331">
        <w:rPr>
          <w:noProof/>
        </w:rPr>
        <w:t xml:space="preserve"> 53</w:t>
      </w:r>
      <w:r w:rsidRPr="00042331">
        <w:rPr>
          <w:b/>
          <w:noProof/>
        </w:rPr>
        <w:t>,</w:t>
      </w:r>
      <w:r w:rsidRPr="00042331">
        <w:rPr>
          <w:noProof/>
        </w:rPr>
        <w:t xml:space="preserve"> 237-245.</w:t>
      </w:r>
    </w:p>
    <w:p w14:paraId="3A0BECA3" w14:textId="77777777" w:rsidR="00042331" w:rsidRPr="00042331" w:rsidRDefault="00042331" w:rsidP="00042331">
      <w:pPr>
        <w:pStyle w:val="EndNoteBibliography"/>
        <w:ind w:left="720" w:hanging="720"/>
        <w:rPr>
          <w:noProof/>
        </w:rPr>
      </w:pPr>
      <w:r w:rsidRPr="00042331">
        <w:rPr>
          <w:noProof/>
        </w:rPr>
        <w:t xml:space="preserve">Huang, Z. P., S. Huo, S. G. Yang, L. W. Cui &amp; W. Xiao (2010) Leaf choice in black-and-white snub-nosed monkeys </w:t>
      </w:r>
      <w:r w:rsidRPr="00042331">
        <w:rPr>
          <w:i/>
          <w:noProof/>
        </w:rPr>
        <w:t>Rhinopithecus bieti</w:t>
      </w:r>
      <w:r w:rsidRPr="00042331">
        <w:rPr>
          <w:noProof/>
        </w:rPr>
        <w:t xml:space="preserve"> is related to the physical and chemical properties of leaves. </w:t>
      </w:r>
      <w:r w:rsidRPr="00042331">
        <w:rPr>
          <w:i/>
          <w:noProof/>
        </w:rPr>
        <w:t>Current Zoology,</w:t>
      </w:r>
      <w:r w:rsidRPr="00042331">
        <w:rPr>
          <w:noProof/>
        </w:rPr>
        <w:t xml:space="preserve"> 56</w:t>
      </w:r>
      <w:r w:rsidRPr="00042331">
        <w:rPr>
          <w:b/>
          <w:noProof/>
        </w:rPr>
        <w:t>,</w:t>
      </w:r>
      <w:r w:rsidRPr="00042331">
        <w:rPr>
          <w:noProof/>
        </w:rPr>
        <w:t xml:space="preserve"> 643-649.</w:t>
      </w:r>
    </w:p>
    <w:p w14:paraId="06F77068" w14:textId="77777777" w:rsidR="00042331" w:rsidRPr="00042331" w:rsidRDefault="00042331" w:rsidP="00042331">
      <w:pPr>
        <w:pStyle w:val="EndNoteBibliography"/>
        <w:ind w:left="720" w:hanging="720"/>
        <w:rPr>
          <w:noProof/>
        </w:rPr>
      </w:pPr>
      <w:r w:rsidRPr="00042331">
        <w:rPr>
          <w:noProof/>
        </w:rPr>
        <w:t>Huang, Z. P., M. B. Scott, Y. P. Li, G. P. Ren, Z. F. Xiang, L. W. Cui &amp; W. Xiao (2017) Black-and-white snub-nosed monkey (</w:t>
      </w:r>
      <w:r w:rsidRPr="00042331">
        <w:rPr>
          <w:i/>
          <w:noProof/>
        </w:rPr>
        <w:t>Rhinopithecus bieti</w:t>
      </w:r>
      <w:r w:rsidRPr="00042331">
        <w:rPr>
          <w:noProof/>
        </w:rPr>
        <w:t xml:space="preserve">) feeding behavior in a degraded forest fragment: clues to a stressed population. </w:t>
      </w:r>
      <w:r w:rsidRPr="00042331">
        <w:rPr>
          <w:i/>
          <w:noProof/>
        </w:rPr>
        <w:t>Primates,</w:t>
      </w:r>
      <w:r w:rsidRPr="00042331">
        <w:rPr>
          <w:noProof/>
        </w:rPr>
        <w:t xml:space="preserve"> 58</w:t>
      </w:r>
      <w:r w:rsidRPr="00042331">
        <w:rPr>
          <w:b/>
          <w:noProof/>
        </w:rPr>
        <w:t>,</w:t>
      </w:r>
      <w:r w:rsidRPr="00042331">
        <w:rPr>
          <w:noProof/>
        </w:rPr>
        <w:t xml:space="preserve"> 517-524.</w:t>
      </w:r>
    </w:p>
    <w:p w14:paraId="5B4B4630" w14:textId="77777777" w:rsidR="00042331" w:rsidRPr="00042331" w:rsidRDefault="00042331" w:rsidP="00042331">
      <w:pPr>
        <w:pStyle w:val="EndNoteBibliography"/>
        <w:ind w:left="720" w:hanging="720"/>
        <w:rPr>
          <w:noProof/>
        </w:rPr>
      </w:pPr>
      <w:r w:rsidRPr="00042331">
        <w:rPr>
          <w:noProof/>
        </w:rPr>
        <w:t xml:space="preserve">Ji, X. P., D. Youlatos, N. G. Jablonski, R. Pan, C. Zhang, P. Li, M. Tang, T. S. Yu, W. Q. Li &amp; C. L. Deng (2020) Oldest colobine calcaneus from East Asia (Zhaotong, Yunnan, China). </w:t>
      </w:r>
      <w:r w:rsidRPr="00042331">
        <w:rPr>
          <w:i/>
          <w:noProof/>
        </w:rPr>
        <w:t>Journal of Human Evolution,</w:t>
      </w:r>
      <w:r w:rsidRPr="00042331">
        <w:rPr>
          <w:noProof/>
        </w:rPr>
        <w:t xml:space="preserve"> 147</w:t>
      </w:r>
      <w:r w:rsidRPr="00042331">
        <w:rPr>
          <w:b/>
          <w:noProof/>
        </w:rPr>
        <w:t>,</w:t>
      </w:r>
      <w:r w:rsidRPr="00042331">
        <w:rPr>
          <w:noProof/>
        </w:rPr>
        <w:t xml:space="preserve"> 102866.</w:t>
      </w:r>
    </w:p>
    <w:p w14:paraId="0C05182B" w14:textId="77777777" w:rsidR="00042331" w:rsidRPr="00042331" w:rsidRDefault="00042331" w:rsidP="00042331">
      <w:pPr>
        <w:pStyle w:val="EndNoteBibliography"/>
        <w:ind w:left="720" w:hanging="720"/>
        <w:rPr>
          <w:noProof/>
        </w:rPr>
      </w:pPr>
      <w:r w:rsidRPr="00042331">
        <w:rPr>
          <w:noProof/>
        </w:rPr>
        <w:t xml:space="preserve">Kirkpatrick, R. C. 1996. </w:t>
      </w:r>
      <w:r w:rsidRPr="00042331">
        <w:rPr>
          <w:i/>
          <w:noProof/>
        </w:rPr>
        <w:t>Ecology and behavior of the Yunnan snub-nosed langur (Rhinopithecus bieti, Colobinae)</w:t>
      </w:r>
      <w:r w:rsidRPr="00042331">
        <w:rPr>
          <w:noProof/>
        </w:rPr>
        <w:t>. University of California, Davis.</w:t>
      </w:r>
    </w:p>
    <w:p w14:paraId="61608F17" w14:textId="77777777" w:rsidR="00042331" w:rsidRPr="00042331" w:rsidRDefault="00042331" w:rsidP="00042331">
      <w:pPr>
        <w:pStyle w:val="EndNoteBibliography"/>
        <w:ind w:left="720" w:hanging="720"/>
        <w:rPr>
          <w:noProof/>
        </w:rPr>
      </w:pPr>
      <w:r w:rsidRPr="00042331">
        <w:rPr>
          <w:noProof/>
        </w:rPr>
        <w:t xml:space="preserve">Laden, G. &amp; R. Wrangham (2005) The rise of the hominids as an adaptive shift in fallback foods: plant underground storage organs (USOs) and australopith origins. </w:t>
      </w:r>
      <w:r w:rsidRPr="00042331">
        <w:rPr>
          <w:i/>
          <w:noProof/>
        </w:rPr>
        <w:t>Journal of human evolution,</w:t>
      </w:r>
      <w:r w:rsidRPr="00042331">
        <w:rPr>
          <w:noProof/>
        </w:rPr>
        <w:t xml:space="preserve"> 49</w:t>
      </w:r>
      <w:r w:rsidRPr="00042331">
        <w:rPr>
          <w:b/>
          <w:noProof/>
        </w:rPr>
        <w:t>,</w:t>
      </w:r>
      <w:r w:rsidRPr="00042331">
        <w:rPr>
          <w:noProof/>
        </w:rPr>
        <w:t xml:space="preserve"> 482-498.</w:t>
      </w:r>
    </w:p>
    <w:p w14:paraId="2B67E197" w14:textId="77777777" w:rsidR="00042331" w:rsidRPr="00042331" w:rsidRDefault="00042331" w:rsidP="00042331">
      <w:pPr>
        <w:pStyle w:val="EndNoteBibliography"/>
        <w:ind w:left="720" w:hanging="720"/>
        <w:rPr>
          <w:noProof/>
        </w:rPr>
      </w:pPr>
      <w:r w:rsidRPr="00042331">
        <w:rPr>
          <w:noProof/>
        </w:rPr>
        <w:t>Lambert, J. E., C. A. Chapman, R. W. Wr</w:t>
      </w:r>
      <w:r w:rsidRPr="00042331">
        <w:rPr>
          <w:rFonts w:hint="eastAsia"/>
          <w:noProof/>
        </w:rPr>
        <w:t>angham &amp; N. L. Conklin</w:t>
      </w:r>
      <w:r w:rsidRPr="00042331">
        <w:rPr>
          <w:rFonts w:hint="eastAsia"/>
          <w:noProof/>
        </w:rPr>
        <w:t>‐</w:t>
      </w:r>
      <w:r w:rsidRPr="00042331">
        <w:rPr>
          <w:rFonts w:hint="eastAsia"/>
          <w:noProof/>
        </w:rPr>
        <w:t xml:space="preserve">Brittain (2004) Hardness of cercopithecine foods: implications for the critical function of enamel thickness in exploiting fallback foods. </w:t>
      </w:r>
      <w:r w:rsidRPr="00042331">
        <w:rPr>
          <w:rFonts w:hint="eastAsia"/>
          <w:i/>
          <w:noProof/>
        </w:rPr>
        <w:t>American Journal of Physical Anthropology: The Official Publication of the American Associati</w:t>
      </w:r>
      <w:r w:rsidRPr="00042331">
        <w:rPr>
          <w:i/>
          <w:noProof/>
        </w:rPr>
        <w:t>on of Physical Anthropologists,</w:t>
      </w:r>
      <w:r w:rsidRPr="00042331">
        <w:rPr>
          <w:noProof/>
        </w:rPr>
        <w:t xml:space="preserve"> 125</w:t>
      </w:r>
      <w:r w:rsidRPr="00042331">
        <w:rPr>
          <w:b/>
          <w:noProof/>
        </w:rPr>
        <w:t>,</w:t>
      </w:r>
      <w:r w:rsidRPr="00042331">
        <w:rPr>
          <w:noProof/>
        </w:rPr>
        <w:t xml:space="preserve"> 363-368.</w:t>
      </w:r>
    </w:p>
    <w:p w14:paraId="5ACE9325" w14:textId="77777777" w:rsidR="00042331" w:rsidRPr="00042331" w:rsidRDefault="00042331" w:rsidP="00042331">
      <w:pPr>
        <w:pStyle w:val="EndNoteBibliography"/>
        <w:ind w:left="720" w:hanging="720"/>
        <w:rPr>
          <w:noProof/>
        </w:rPr>
      </w:pPr>
      <w:r w:rsidRPr="00042331">
        <w:rPr>
          <w:noProof/>
        </w:rPr>
        <w:t xml:space="preserve">Latham, R. E. &amp; R. E. Ricklefs (1993) Continental comparisons of temperate-zone tree species diversity. </w:t>
      </w:r>
      <w:r w:rsidRPr="00042331">
        <w:rPr>
          <w:i/>
          <w:noProof/>
        </w:rPr>
        <w:t>Species diversity in ecological communities: historical and geographical perspectives</w:t>
      </w:r>
      <w:r w:rsidRPr="00042331">
        <w:rPr>
          <w:b/>
          <w:noProof/>
        </w:rPr>
        <w:t>,</w:t>
      </w:r>
      <w:r w:rsidRPr="00042331">
        <w:rPr>
          <w:noProof/>
        </w:rPr>
        <w:t xml:space="preserve"> 294-314.</w:t>
      </w:r>
    </w:p>
    <w:p w14:paraId="41785714" w14:textId="77777777" w:rsidR="00042331" w:rsidRPr="00042331" w:rsidRDefault="00042331" w:rsidP="00042331">
      <w:pPr>
        <w:pStyle w:val="EndNoteBibliography"/>
        <w:ind w:left="720" w:hanging="720"/>
        <w:rPr>
          <w:noProof/>
        </w:rPr>
      </w:pPr>
      <w:r w:rsidRPr="00042331">
        <w:rPr>
          <w:noProof/>
        </w:rPr>
        <w:t xml:space="preserve">Lewis, S. M., C. E. Hotchkiss &amp; D. E. Ullrey (2005) Nutrition and nutritional disease. </w:t>
      </w:r>
      <w:r w:rsidRPr="00042331">
        <w:rPr>
          <w:i/>
          <w:noProof/>
        </w:rPr>
        <w:t>The Laboratory Primate</w:t>
      </w:r>
      <w:r w:rsidRPr="00042331">
        <w:rPr>
          <w:noProof/>
        </w:rPr>
        <w:t>.</w:t>
      </w:r>
    </w:p>
    <w:p w14:paraId="7C83BC60" w14:textId="77777777" w:rsidR="00042331" w:rsidRPr="00042331" w:rsidRDefault="00042331" w:rsidP="00042331">
      <w:pPr>
        <w:pStyle w:val="EndNoteBibliography"/>
        <w:ind w:left="720" w:hanging="720"/>
        <w:rPr>
          <w:noProof/>
        </w:rPr>
      </w:pPr>
      <w:r w:rsidRPr="00042331">
        <w:rPr>
          <w:noProof/>
        </w:rPr>
        <w:t xml:space="preserve">Li, H., W. Xia, X. Liu, X. Wang, G. Liu, H. Chen, L. Zhu &amp; D. Li (2023) Food provisioning results in functional, but not compositional, convergence of the gut microbiomes of two wild Rhinopithecus species: Evidence of functional redundancy in the gut microbiome. </w:t>
      </w:r>
      <w:r w:rsidRPr="00042331">
        <w:rPr>
          <w:i/>
          <w:noProof/>
        </w:rPr>
        <w:t>Science of The Total Environment,</w:t>
      </w:r>
      <w:r w:rsidRPr="00042331">
        <w:rPr>
          <w:noProof/>
        </w:rPr>
        <w:t xml:space="preserve"> 858</w:t>
      </w:r>
      <w:r w:rsidRPr="00042331">
        <w:rPr>
          <w:b/>
          <w:noProof/>
        </w:rPr>
        <w:t>,</w:t>
      </w:r>
      <w:r w:rsidRPr="00042331">
        <w:rPr>
          <w:noProof/>
        </w:rPr>
        <w:t xml:space="preserve"> 159957.</w:t>
      </w:r>
    </w:p>
    <w:p w14:paraId="2E9EF8DD" w14:textId="77777777" w:rsidR="00042331" w:rsidRPr="00042331" w:rsidRDefault="00042331" w:rsidP="00042331">
      <w:pPr>
        <w:pStyle w:val="EndNoteBibliography"/>
        <w:ind w:left="720" w:hanging="720"/>
        <w:rPr>
          <w:noProof/>
        </w:rPr>
      </w:pPr>
      <w:r w:rsidRPr="00042331">
        <w:rPr>
          <w:rFonts w:hint="eastAsia"/>
          <w:noProof/>
        </w:rPr>
        <w:t>Li, Y. M. (2006) Seasonal variation of diet and food availability in a group of Sichuan snub</w:t>
      </w:r>
      <w:r w:rsidRPr="00042331">
        <w:rPr>
          <w:rFonts w:hint="eastAsia"/>
          <w:noProof/>
        </w:rPr>
        <w:t>‐</w:t>
      </w:r>
      <w:r w:rsidRPr="00042331">
        <w:rPr>
          <w:rFonts w:hint="eastAsia"/>
          <w:noProof/>
        </w:rPr>
        <w:t>nosed</w:t>
      </w:r>
      <w:r w:rsidRPr="00042331">
        <w:rPr>
          <w:noProof/>
        </w:rPr>
        <w:t xml:space="preserve"> monkeys in Shennongjia Nature Reserve, China. </w:t>
      </w:r>
      <w:r w:rsidRPr="00042331">
        <w:rPr>
          <w:i/>
          <w:noProof/>
        </w:rPr>
        <w:t>American Journal of Primatology: Official Journal of the American Society of Primatologists,</w:t>
      </w:r>
      <w:r w:rsidRPr="00042331">
        <w:rPr>
          <w:noProof/>
        </w:rPr>
        <w:t xml:space="preserve"> 68</w:t>
      </w:r>
      <w:r w:rsidRPr="00042331">
        <w:rPr>
          <w:b/>
          <w:noProof/>
        </w:rPr>
        <w:t>,</w:t>
      </w:r>
      <w:r w:rsidRPr="00042331">
        <w:rPr>
          <w:noProof/>
        </w:rPr>
        <w:t xml:space="preserve"> 217-233.</w:t>
      </w:r>
    </w:p>
    <w:p w14:paraId="7637FFFB" w14:textId="77777777" w:rsidR="00042331" w:rsidRPr="00042331" w:rsidRDefault="00042331" w:rsidP="00042331">
      <w:pPr>
        <w:pStyle w:val="EndNoteBibliography"/>
        <w:ind w:left="720" w:hanging="720"/>
        <w:rPr>
          <w:noProof/>
        </w:rPr>
      </w:pPr>
      <w:r w:rsidRPr="00042331">
        <w:rPr>
          <w:noProof/>
        </w:rPr>
        <w:t xml:space="preserve">Litvaitis, J. A. (2000) Investigating food habits of terrestrial vertebrates. </w:t>
      </w:r>
      <w:r w:rsidRPr="00042331">
        <w:rPr>
          <w:i/>
          <w:noProof/>
        </w:rPr>
        <w:t>Research techniques in animal ecology: controversies and consequences</w:t>
      </w:r>
      <w:r w:rsidRPr="00042331">
        <w:rPr>
          <w:b/>
          <w:noProof/>
        </w:rPr>
        <w:t>,</w:t>
      </w:r>
      <w:r w:rsidRPr="00042331">
        <w:rPr>
          <w:noProof/>
        </w:rPr>
        <w:t xml:space="preserve"> 165-190.</w:t>
      </w:r>
    </w:p>
    <w:p w14:paraId="0484068F" w14:textId="77777777" w:rsidR="00042331" w:rsidRPr="00042331" w:rsidRDefault="00042331" w:rsidP="00042331">
      <w:pPr>
        <w:pStyle w:val="EndNoteBibliography"/>
        <w:ind w:left="720" w:hanging="720"/>
        <w:rPr>
          <w:noProof/>
        </w:rPr>
      </w:pPr>
      <w:r w:rsidRPr="00042331">
        <w:rPr>
          <w:rFonts w:hint="eastAsia"/>
          <w:noProof/>
        </w:rPr>
        <w:t>Liu, X. C., C. B. Stanford, J. Y. Yang, H. Yao &amp; Y. M. Li (2013) Foods Eaten by the Sichuan Snub</w:t>
      </w:r>
      <w:r w:rsidRPr="00042331">
        <w:rPr>
          <w:rFonts w:hint="eastAsia"/>
          <w:noProof/>
        </w:rPr>
        <w:t>‐</w:t>
      </w:r>
      <w:r w:rsidRPr="00042331">
        <w:rPr>
          <w:rFonts w:hint="eastAsia"/>
          <w:noProof/>
        </w:rPr>
        <w:t xml:space="preserve">N osed </w:t>
      </w:r>
      <w:r w:rsidRPr="00042331">
        <w:rPr>
          <w:rFonts w:hint="eastAsia"/>
          <w:noProof/>
        </w:rPr>
        <w:lastRenderedPageBreak/>
        <w:t>Monkey (</w:t>
      </w:r>
      <w:r w:rsidRPr="00042331">
        <w:rPr>
          <w:rFonts w:hint="eastAsia"/>
          <w:i/>
          <w:noProof/>
        </w:rPr>
        <w:t>Rhinopithecus roxellana</w:t>
      </w:r>
      <w:r w:rsidRPr="00042331">
        <w:rPr>
          <w:rFonts w:hint="eastAsia"/>
          <w:noProof/>
        </w:rPr>
        <w:t xml:space="preserve">) in Shennongjia National Nature Reserve, China, in Relation to </w:t>
      </w:r>
      <w:r w:rsidRPr="00042331">
        <w:rPr>
          <w:noProof/>
        </w:rPr>
        <w:t xml:space="preserve">Nutritional Chemistry. </w:t>
      </w:r>
      <w:r w:rsidRPr="00042331">
        <w:rPr>
          <w:i/>
          <w:noProof/>
        </w:rPr>
        <w:t>American Journal of Primatology,</w:t>
      </w:r>
      <w:r w:rsidRPr="00042331">
        <w:rPr>
          <w:noProof/>
        </w:rPr>
        <w:t xml:space="preserve"> 75</w:t>
      </w:r>
      <w:r w:rsidRPr="00042331">
        <w:rPr>
          <w:b/>
          <w:noProof/>
        </w:rPr>
        <w:t>,</w:t>
      </w:r>
      <w:r w:rsidRPr="00042331">
        <w:rPr>
          <w:noProof/>
        </w:rPr>
        <w:t xml:space="preserve"> 860-871.</w:t>
      </w:r>
    </w:p>
    <w:p w14:paraId="35F5362F" w14:textId="29FC531A" w:rsidR="00042331" w:rsidRPr="00042331" w:rsidRDefault="00042331" w:rsidP="00042331">
      <w:pPr>
        <w:pStyle w:val="EndNoteBibliography"/>
        <w:ind w:left="720" w:hanging="720"/>
        <w:rPr>
          <w:i/>
          <w:noProof/>
        </w:rPr>
      </w:pPr>
      <w:r w:rsidRPr="00042331">
        <w:rPr>
          <w:noProof/>
        </w:rPr>
        <w:t xml:space="preserve">Long, Y. C., W. V. Bleisch &amp; M. Richardson. 2020. </w:t>
      </w:r>
      <w:r w:rsidRPr="00042331">
        <w:rPr>
          <w:i/>
          <w:noProof/>
        </w:rPr>
        <w:t>Rhinopithecus bieti</w:t>
      </w:r>
      <w:r w:rsidRPr="00042331">
        <w:rPr>
          <w:noProof/>
        </w:rPr>
        <w:t xml:space="preserve">. In </w:t>
      </w:r>
      <w:r w:rsidRPr="00042331">
        <w:rPr>
          <w:i/>
          <w:noProof/>
        </w:rPr>
        <w:t xml:space="preserve">The IUCN Red List of Threatened Species 2020: e.T19597A17943738. </w:t>
      </w:r>
      <w:hyperlink r:id="rId15" w:history="1">
        <w:r w:rsidRPr="00042331">
          <w:rPr>
            <w:rStyle w:val="ae"/>
            <w:i/>
            <w:noProof/>
          </w:rPr>
          <w:t>https://dx.doi.org/10.2305/IUCN.UK.2020-2.RLTS.T19597A17943738.en</w:t>
        </w:r>
      </w:hyperlink>
      <w:r w:rsidRPr="00042331">
        <w:rPr>
          <w:i/>
          <w:noProof/>
        </w:rPr>
        <w:t>.</w:t>
      </w:r>
    </w:p>
    <w:p w14:paraId="0E098E26" w14:textId="77777777" w:rsidR="00042331" w:rsidRPr="00042331" w:rsidRDefault="00042331" w:rsidP="00042331">
      <w:pPr>
        <w:pStyle w:val="EndNoteBibliography"/>
        <w:ind w:left="720" w:hanging="720"/>
        <w:rPr>
          <w:noProof/>
        </w:rPr>
      </w:pPr>
      <w:r w:rsidRPr="00042331">
        <w:rPr>
          <w:noProof/>
        </w:rPr>
        <w:t xml:space="preserve">Marshall, A. J., C. M. Boyko, K. L. Feilen, R. H. Boyko &amp; M. Leighton (2009) Defining fallback foods and assessing their importance in primate ecology and evolution. </w:t>
      </w:r>
      <w:r w:rsidRPr="00042331">
        <w:rPr>
          <w:i/>
          <w:noProof/>
        </w:rPr>
        <w:t>American Journal of Physical Anthropology: The Official Publication of the American Association of Physical Anthropologists,</w:t>
      </w:r>
      <w:r w:rsidRPr="00042331">
        <w:rPr>
          <w:noProof/>
        </w:rPr>
        <w:t xml:space="preserve"> 140</w:t>
      </w:r>
      <w:r w:rsidRPr="00042331">
        <w:rPr>
          <w:b/>
          <w:noProof/>
        </w:rPr>
        <w:t>,</w:t>
      </w:r>
      <w:r w:rsidRPr="00042331">
        <w:rPr>
          <w:noProof/>
        </w:rPr>
        <w:t xml:space="preserve"> 603-614.</w:t>
      </w:r>
    </w:p>
    <w:p w14:paraId="1730F719" w14:textId="77777777" w:rsidR="00042331" w:rsidRPr="00042331" w:rsidRDefault="00042331" w:rsidP="00042331">
      <w:pPr>
        <w:pStyle w:val="EndNoteBibliography"/>
        <w:ind w:left="720" w:hanging="720"/>
        <w:rPr>
          <w:noProof/>
        </w:rPr>
      </w:pPr>
      <w:r w:rsidRPr="00042331">
        <w:rPr>
          <w:noProof/>
        </w:rPr>
        <w:t xml:space="preserve">Marshall, A. J. &amp; M. Leighton (2006) How does food availability limit the population density of white-bearded gibbons? </w:t>
      </w:r>
      <w:r w:rsidRPr="00042331">
        <w:rPr>
          <w:i/>
          <w:noProof/>
        </w:rPr>
        <w:t>Cambridge studies in biological and evolutionary anthropology,</w:t>
      </w:r>
      <w:r w:rsidRPr="00042331">
        <w:rPr>
          <w:noProof/>
        </w:rPr>
        <w:t xml:space="preserve"> 1</w:t>
      </w:r>
      <w:r w:rsidRPr="00042331">
        <w:rPr>
          <w:b/>
          <w:noProof/>
        </w:rPr>
        <w:t>,</w:t>
      </w:r>
      <w:r w:rsidRPr="00042331">
        <w:rPr>
          <w:noProof/>
        </w:rPr>
        <w:t xml:space="preserve"> 313-336.</w:t>
      </w:r>
    </w:p>
    <w:p w14:paraId="04C384E9" w14:textId="77777777" w:rsidR="00042331" w:rsidRPr="00042331" w:rsidRDefault="00042331" w:rsidP="00042331">
      <w:pPr>
        <w:pStyle w:val="EndNoteBibliography"/>
        <w:ind w:left="720" w:hanging="720"/>
        <w:rPr>
          <w:noProof/>
        </w:rPr>
      </w:pPr>
      <w:r w:rsidRPr="00042331">
        <w:rPr>
          <w:noProof/>
        </w:rPr>
        <w:t xml:space="preserve">Marshall, A. J. &amp; R. W. Wrangham (2007) Evolutionary consequences of fallback foods. </w:t>
      </w:r>
      <w:r w:rsidRPr="00042331">
        <w:rPr>
          <w:i/>
          <w:noProof/>
        </w:rPr>
        <w:t>International Journal of Primatology,</w:t>
      </w:r>
      <w:r w:rsidRPr="00042331">
        <w:rPr>
          <w:noProof/>
        </w:rPr>
        <w:t xml:space="preserve"> 28</w:t>
      </w:r>
      <w:r w:rsidRPr="00042331">
        <w:rPr>
          <w:b/>
          <w:noProof/>
        </w:rPr>
        <w:t>,</w:t>
      </w:r>
      <w:r w:rsidRPr="00042331">
        <w:rPr>
          <w:noProof/>
        </w:rPr>
        <w:t xml:space="preserve"> 1219-1235.</w:t>
      </w:r>
    </w:p>
    <w:p w14:paraId="32421D64" w14:textId="77777777" w:rsidR="00042331" w:rsidRPr="00042331" w:rsidRDefault="00042331" w:rsidP="00042331">
      <w:pPr>
        <w:pStyle w:val="EndNoteBibliography"/>
        <w:ind w:left="720" w:hanging="720"/>
        <w:rPr>
          <w:noProof/>
        </w:rPr>
      </w:pPr>
      <w:r w:rsidRPr="00042331">
        <w:rPr>
          <w:noProof/>
        </w:rPr>
        <w:t xml:space="preserve">Mattson Jr, W. J. (1980) Herbivory in relation to plant nitrogen content. </w:t>
      </w:r>
      <w:r w:rsidRPr="00042331">
        <w:rPr>
          <w:i/>
          <w:noProof/>
        </w:rPr>
        <w:t>Annual review of ecology and systematics,</w:t>
      </w:r>
      <w:r w:rsidRPr="00042331">
        <w:rPr>
          <w:noProof/>
        </w:rPr>
        <w:t xml:space="preserve"> 11</w:t>
      </w:r>
      <w:r w:rsidRPr="00042331">
        <w:rPr>
          <w:b/>
          <w:noProof/>
        </w:rPr>
        <w:t>,</w:t>
      </w:r>
      <w:r w:rsidRPr="00042331">
        <w:rPr>
          <w:noProof/>
        </w:rPr>
        <w:t xml:space="preserve"> 119-161.</w:t>
      </w:r>
    </w:p>
    <w:p w14:paraId="7C575C89" w14:textId="77777777" w:rsidR="00042331" w:rsidRPr="00042331" w:rsidRDefault="00042331" w:rsidP="00042331">
      <w:pPr>
        <w:pStyle w:val="EndNoteBibliography"/>
        <w:ind w:left="720" w:hanging="720"/>
        <w:rPr>
          <w:noProof/>
        </w:rPr>
      </w:pPr>
      <w:r w:rsidRPr="00042331">
        <w:rPr>
          <w:noProof/>
        </w:rPr>
        <w:t xml:space="preserve">Oates, J. F., P. G. Waterman &amp; G. M. Choo (1980) Food selection by the south Indian leaf-monkey, </w:t>
      </w:r>
      <w:r w:rsidRPr="00042331">
        <w:rPr>
          <w:i/>
          <w:noProof/>
        </w:rPr>
        <w:t>Presbytis johnii</w:t>
      </w:r>
      <w:r w:rsidRPr="00042331">
        <w:rPr>
          <w:noProof/>
        </w:rPr>
        <w:t xml:space="preserve">, in relation to leaf chemistry. </w:t>
      </w:r>
      <w:r w:rsidRPr="00042331">
        <w:rPr>
          <w:i/>
          <w:noProof/>
        </w:rPr>
        <w:t>Oecologia,</w:t>
      </w:r>
      <w:r w:rsidRPr="00042331">
        <w:rPr>
          <w:noProof/>
        </w:rPr>
        <w:t xml:space="preserve"> 45</w:t>
      </w:r>
      <w:r w:rsidRPr="00042331">
        <w:rPr>
          <w:b/>
          <w:noProof/>
        </w:rPr>
        <w:t>,</w:t>
      </w:r>
      <w:r w:rsidRPr="00042331">
        <w:rPr>
          <w:noProof/>
        </w:rPr>
        <w:t xml:space="preserve"> 45-56.</w:t>
      </w:r>
    </w:p>
    <w:p w14:paraId="2E8C7A35" w14:textId="77777777" w:rsidR="00042331" w:rsidRPr="00042331" w:rsidRDefault="00042331" w:rsidP="00042331">
      <w:pPr>
        <w:pStyle w:val="EndNoteBibliography"/>
        <w:ind w:left="720" w:hanging="720"/>
        <w:rPr>
          <w:noProof/>
        </w:rPr>
      </w:pPr>
      <w:r w:rsidRPr="00042331">
        <w:rPr>
          <w:noProof/>
        </w:rPr>
        <w:t xml:space="preserve">Pan, R., C. Oxnard, C. C. Grueter, B. Li, X. Qi, G. He, S. Guo &amp; P. A. Garber (2016) A new conservation strategy for China—A model starting with primates. </w:t>
      </w:r>
      <w:r w:rsidRPr="00042331">
        <w:rPr>
          <w:i/>
          <w:noProof/>
        </w:rPr>
        <w:t>American Journal of Primatology,</w:t>
      </w:r>
      <w:r w:rsidRPr="00042331">
        <w:rPr>
          <w:noProof/>
        </w:rPr>
        <w:t xml:space="preserve"> 78</w:t>
      </w:r>
      <w:r w:rsidRPr="00042331">
        <w:rPr>
          <w:b/>
          <w:noProof/>
        </w:rPr>
        <w:t>,</w:t>
      </w:r>
      <w:r w:rsidRPr="00042331">
        <w:rPr>
          <w:noProof/>
        </w:rPr>
        <w:t xml:space="preserve"> 1137-1148.</w:t>
      </w:r>
    </w:p>
    <w:p w14:paraId="33F4E988" w14:textId="77777777" w:rsidR="00042331" w:rsidRPr="00042331" w:rsidRDefault="00042331" w:rsidP="00042331">
      <w:pPr>
        <w:pStyle w:val="EndNoteBibliography"/>
        <w:ind w:left="720" w:hanging="720"/>
        <w:rPr>
          <w:noProof/>
        </w:rPr>
      </w:pPr>
      <w:r w:rsidRPr="00042331">
        <w:rPr>
          <w:noProof/>
        </w:rPr>
        <w:t xml:space="preserve">Peng, Y. Z., R. L. Pan &amp; N. G. Jablonski (1993) Classification and evolution of Asian colobines. </w:t>
      </w:r>
      <w:r w:rsidRPr="00042331">
        <w:rPr>
          <w:i/>
          <w:noProof/>
        </w:rPr>
        <w:t>Folia Primatologica,</w:t>
      </w:r>
      <w:r w:rsidRPr="00042331">
        <w:rPr>
          <w:noProof/>
        </w:rPr>
        <w:t xml:space="preserve"> 60</w:t>
      </w:r>
      <w:r w:rsidRPr="00042331">
        <w:rPr>
          <w:b/>
          <w:noProof/>
        </w:rPr>
        <w:t>,</w:t>
      </w:r>
      <w:r w:rsidRPr="00042331">
        <w:rPr>
          <w:noProof/>
        </w:rPr>
        <w:t xml:space="preserve"> 106-117.</w:t>
      </w:r>
    </w:p>
    <w:p w14:paraId="5304B30E" w14:textId="77777777" w:rsidR="00042331" w:rsidRPr="00042331" w:rsidRDefault="00042331" w:rsidP="00042331">
      <w:pPr>
        <w:pStyle w:val="EndNoteBibliography"/>
        <w:ind w:left="720" w:hanging="720"/>
        <w:rPr>
          <w:noProof/>
        </w:rPr>
      </w:pPr>
      <w:r w:rsidRPr="00042331">
        <w:rPr>
          <w:noProof/>
        </w:rPr>
        <w:t xml:space="preserve">Prestrud, P. (1991) Adaptations by the arctic fox (Alopex lagopus) to the polar winter. </w:t>
      </w:r>
      <w:r w:rsidRPr="00042331">
        <w:rPr>
          <w:i/>
          <w:noProof/>
        </w:rPr>
        <w:t>Arctic</w:t>
      </w:r>
      <w:r w:rsidRPr="00042331">
        <w:rPr>
          <w:b/>
          <w:noProof/>
        </w:rPr>
        <w:t>,</w:t>
      </w:r>
      <w:r w:rsidRPr="00042331">
        <w:rPr>
          <w:noProof/>
        </w:rPr>
        <w:t xml:space="preserve"> 132-138.</w:t>
      </w:r>
    </w:p>
    <w:p w14:paraId="5CF158CB" w14:textId="77777777" w:rsidR="00042331" w:rsidRPr="00042331" w:rsidRDefault="00042331" w:rsidP="00042331">
      <w:pPr>
        <w:pStyle w:val="EndNoteBibliography"/>
        <w:ind w:left="720" w:hanging="720"/>
        <w:rPr>
          <w:noProof/>
        </w:rPr>
      </w:pPr>
      <w:r w:rsidRPr="00042331">
        <w:rPr>
          <w:noProof/>
        </w:rPr>
        <w:t xml:space="preserve">Raubenheimer, D. &amp; S. J. Simpson (2016) Nutritional Ecology and Human Health. </w:t>
      </w:r>
      <w:r w:rsidRPr="00042331">
        <w:rPr>
          <w:i/>
          <w:noProof/>
        </w:rPr>
        <w:t>Annual Review of Nutrition,</w:t>
      </w:r>
      <w:r w:rsidRPr="00042331">
        <w:rPr>
          <w:noProof/>
        </w:rPr>
        <w:t xml:space="preserve"> 36</w:t>
      </w:r>
      <w:r w:rsidRPr="00042331">
        <w:rPr>
          <w:b/>
          <w:noProof/>
        </w:rPr>
        <w:t>,</w:t>
      </w:r>
      <w:r w:rsidRPr="00042331">
        <w:rPr>
          <w:noProof/>
        </w:rPr>
        <w:t xml:space="preserve"> 603-626.</w:t>
      </w:r>
    </w:p>
    <w:p w14:paraId="47CF0E5E" w14:textId="77777777" w:rsidR="00042331" w:rsidRPr="00042331" w:rsidRDefault="00042331" w:rsidP="00042331">
      <w:pPr>
        <w:pStyle w:val="EndNoteBibliography"/>
        <w:ind w:left="720" w:hanging="720"/>
        <w:rPr>
          <w:noProof/>
        </w:rPr>
      </w:pPr>
      <w:r w:rsidRPr="00042331">
        <w:rPr>
          <w:noProof/>
        </w:rPr>
        <w:t xml:space="preserve">Roos, C., D. Zinner, L. S. Kubatko, C. Schwarz, M. Yang, D. Meyer, S. D. Nash, J. Xing, M. A. Batzer &amp; M. Brameier (2011) Nuclear versus mitochondrial DNA: evidence for hybridization in colobine monkeys. </w:t>
      </w:r>
      <w:r w:rsidRPr="00042331">
        <w:rPr>
          <w:i/>
          <w:noProof/>
        </w:rPr>
        <w:t>BMC evolutionary biology,</w:t>
      </w:r>
      <w:r w:rsidRPr="00042331">
        <w:rPr>
          <w:noProof/>
        </w:rPr>
        <w:t xml:space="preserve"> 11</w:t>
      </w:r>
      <w:r w:rsidRPr="00042331">
        <w:rPr>
          <w:b/>
          <w:noProof/>
        </w:rPr>
        <w:t>,</w:t>
      </w:r>
      <w:r w:rsidRPr="00042331">
        <w:rPr>
          <w:noProof/>
        </w:rPr>
        <w:t xml:space="preserve"> 1-13.</w:t>
      </w:r>
    </w:p>
    <w:p w14:paraId="0C86F825" w14:textId="77777777" w:rsidR="00042331" w:rsidRPr="00042331" w:rsidRDefault="00042331" w:rsidP="00042331">
      <w:pPr>
        <w:pStyle w:val="EndNoteBibliography"/>
        <w:ind w:left="720" w:hanging="720"/>
        <w:rPr>
          <w:noProof/>
        </w:rPr>
      </w:pPr>
      <w:r w:rsidRPr="00042331">
        <w:rPr>
          <w:noProof/>
        </w:rPr>
        <w:t xml:space="preserve">Schoener, T. W. (1971) Theory of feeding strategies. </w:t>
      </w:r>
      <w:r w:rsidRPr="00042331">
        <w:rPr>
          <w:i/>
          <w:noProof/>
        </w:rPr>
        <w:t>Annual review of ecology and systematics</w:t>
      </w:r>
      <w:r w:rsidRPr="00042331">
        <w:rPr>
          <w:b/>
          <w:noProof/>
        </w:rPr>
        <w:t>,</w:t>
      </w:r>
      <w:r w:rsidRPr="00042331">
        <w:rPr>
          <w:noProof/>
        </w:rPr>
        <w:t xml:space="preserve"> 369-404.</w:t>
      </w:r>
    </w:p>
    <w:p w14:paraId="36654DE6" w14:textId="77777777" w:rsidR="00042331" w:rsidRPr="00042331" w:rsidRDefault="00042331" w:rsidP="00042331">
      <w:pPr>
        <w:pStyle w:val="EndNoteBibliography"/>
        <w:ind w:left="720" w:hanging="720"/>
        <w:rPr>
          <w:noProof/>
        </w:rPr>
      </w:pPr>
      <w:r w:rsidRPr="00042331">
        <w:rPr>
          <w:noProof/>
        </w:rPr>
        <w:t xml:space="preserve">Seaward, M. 1987. Effects of quantitative and qualitative changes in air pollution on the ecological and geographical performance of lichens. In </w:t>
      </w:r>
      <w:r w:rsidRPr="00042331">
        <w:rPr>
          <w:i/>
          <w:noProof/>
        </w:rPr>
        <w:t>Effects of Atmospheric Pollutants on Forests, Wetlands and Agricultural Ecosystems</w:t>
      </w:r>
      <w:r w:rsidRPr="00042331">
        <w:rPr>
          <w:noProof/>
        </w:rPr>
        <w:t>, 439-450. Springer.</w:t>
      </w:r>
    </w:p>
    <w:p w14:paraId="621C43B3" w14:textId="77777777" w:rsidR="00042331" w:rsidRPr="00042331" w:rsidRDefault="00042331" w:rsidP="00042331">
      <w:pPr>
        <w:pStyle w:val="EndNoteBibliography"/>
        <w:ind w:left="720" w:hanging="720"/>
        <w:rPr>
          <w:noProof/>
        </w:rPr>
      </w:pPr>
      <w:r w:rsidRPr="00042331">
        <w:rPr>
          <w:noProof/>
        </w:rPr>
        <w:t xml:space="preserve">Sun, B. N., J. Y. Wu, Y. S. C. Liu, S. T. Ding, X. C. Li, S. P. Xie, D. F. Yan &amp; Z. C. Lin (2011) Reconstructing Neogene vegetation and climates to infer tectonic uplift in western Yunnan, China. </w:t>
      </w:r>
      <w:r w:rsidRPr="00042331">
        <w:rPr>
          <w:i/>
          <w:noProof/>
        </w:rPr>
        <w:t>Palaeogeography, Palaeoclimatology, Palaeoecology,</w:t>
      </w:r>
      <w:r w:rsidRPr="00042331">
        <w:rPr>
          <w:noProof/>
        </w:rPr>
        <w:t xml:space="preserve"> 304</w:t>
      </w:r>
      <w:r w:rsidRPr="00042331">
        <w:rPr>
          <w:b/>
          <w:noProof/>
        </w:rPr>
        <w:t>,</w:t>
      </w:r>
      <w:r w:rsidRPr="00042331">
        <w:rPr>
          <w:noProof/>
        </w:rPr>
        <w:t xml:space="preserve"> 328-336.</w:t>
      </w:r>
    </w:p>
    <w:p w14:paraId="442AEF3E" w14:textId="77777777" w:rsidR="00042331" w:rsidRPr="00042331" w:rsidRDefault="00042331" w:rsidP="00042331">
      <w:pPr>
        <w:pStyle w:val="EndNoteBibliography"/>
        <w:ind w:left="720" w:hanging="720"/>
        <w:rPr>
          <w:noProof/>
        </w:rPr>
      </w:pPr>
      <w:r w:rsidRPr="00042331">
        <w:rPr>
          <w:noProof/>
        </w:rPr>
        <w:t>Van Noordwijk, M. A. &amp; C. P. Van Schaik (1988) Scramble and contest in feeding competition among female long-tailed macaques (</w:t>
      </w:r>
      <w:r w:rsidRPr="00042331">
        <w:rPr>
          <w:i/>
          <w:noProof/>
        </w:rPr>
        <w:t>Macaca fascicularis</w:t>
      </w:r>
      <w:r w:rsidRPr="00042331">
        <w:rPr>
          <w:noProof/>
        </w:rPr>
        <w:t xml:space="preserve">). </w:t>
      </w:r>
      <w:r w:rsidRPr="00042331">
        <w:rPr>
          <w:i/>
          <w:noProof/>
        </w:rPr>
        <w:t>Behaviour,</w:t>
      </w:r>
      <w:r w:rsidRPr="00042331">
        <w:rPr>
          <w:noProof/>
        </w:rPr>
        <w:t xml:space="preserve"> 105</w:t>
      </w:r>
      <w:r w:rsidRPr="00042331">
        <w:rPr>
          <w:b/>
          <w:noProof/>
        </w:rPr>
        <w:t>,</w:t>
      </w:r>
      <w:r w:rsidRPr="00042331">
        <w:rPr>
          <w:noProof/>
        </w:rPr>
        <w:t xml:space="preserve"> 77-98.</w:t>
      </w:r>
    </w:p>
    <w:p w14:paraId="06846DD8" w14:textId="77777777" w:rsidR="00042331" w:rsidRPr="00042331" w:rsidRDefault="00042331" w:rsidP="00042331">
      <w:pPr>
        <w:pStyle w:val="EndNoteBibliography"/>
        <w:ind w:left="720" w:hanging="720"/>
        <w:rPr>
          <w:noProof/>
        </w:rPr>
      </w:pPr>
      <w:r w:rsidRPr="00042331">
        <w:rPr>
          <w:noProof/>
        </w:rPr>
        <w:t xml:space="preserve">van Schaik, C. P. &amp; D. K. Brockman. 2005. Seasonality in primate ecology, reproduction, and life history: an overview. In </w:t>
      </w:r>
      <w:r w:rsidRPr="00042331">
        <w:rPr>
          <w:i/>
          <w:noProof/>
        </w:rPr>
        <w:t>Seasonality in Primates</w:t>
      </w:r>
      <w:r w:rsidRPr="00042331">
        <w:rPr>
          <w:noProof/>
        </w:rPr>
        <w:t>, 3-20.</w:t>
      </w:r>
    </w:p>
    <w:p w14:paraId="7508C184" w14:textId="77777777" w:rsidR="00042331" w:rsidRPr="00042331" w:rsidRDefault="00042331" w:rsidP="00042331">
      <w:pPr>
        <w:pStyle w:val="EndNoteBibliography"/>
        <w:ind w:left="720" w:hanging="720"/>
        <w:rPr>
          <w:noProof/>
        </w:rPr>
      </w:pPr>
      <w:r w:rsidRPr="00042331">
        <w:rPr>
          <w:noProof/>
        </w:rPr>
        <w:t xml:space="preserve">Wang, C. H., R. Hou, M. Wang, G. He, B. G. Li &amp; R. L. Pan (2020) Effects of wet atmospheric nitrogen deposition on epiphytic lichens in the subtropical forests of Central China: Evaluation of the lichen food supply and quality of two endangered primates. </w:t>
      </w:r>
      <w:r w:rsidRPr="00042331">
        <w:rPr>
          <w:i/>
          <w:noProof/>
        </w:rPr>
        <w:t>Ecotoxicol Environ Saf,</w:t>
      </w:r>
      <w:r w:rsidRPr="00042331">
        <w:rPr>
          <w:noProof/>
        </w:rPr>
        <w:t xml:space="preserve"> 190</w:t>
      </w:r>
      <w:r w:rsidRPr="00042331">
        <w:rPr>
          <w:b/>
          <w:noProof/>
        </w:rPr>
        <w:t>,</w:t>
      </w:r>
      <w:r w:rsidRPr="00042331">
        <w:rPr>
          <w:noProof/>
        </w:rPr>
        <w:t xml:space="preserve"> 110128.</w:t>
      </w:r>
    </w:p>
    <w:p w14:paraId="48B22961" w14:textId="77777777" w:rsidR="00042331" w:rsidRPr="00042331" w:rsidRDefault="00042331" w:rsidP="00042331">
      <w:pPr>
        <w:pStyle w:val="EndNoteBibliography"/>
        <w:ind w:left="720" w:hanging="720"/>
        <w:rPr>
          <w:noProof/>
        </w:rPr>
      </w:pPr>
      <w:r w:rsidRPr="00042331">
        <w:rPr>
          <w:noProof/>
        </w:rPr>
        <w:lastRenderedPageBreak/>
        <w:t xml:space="preserve">Xia, W., G. Liu, D. Wang, H. Chen, L. Zhu &amp; D. Li (2022) Functional convergence of Yunnan snub-nosed monkey and bamboo-eating panda gut microbiomes revealing the driving by dietary flexibility on mammal gut microbiome. </w:t>
      </w:r>
      <w:r w:rsidRPr="00042331">
        <w:rPr>
          <w:i/>
          <w:noProof/>
        </w:rPr>
        <w:t>Computational and Structural Biotechnology Journal,</w:t>
      </w:r>
      <w:r w:rsidRPr="00042331">
        <w:rPr>
          <w:noProof/>
        </w:rPr>
        <w:t xml:space="preserve"> 20</w:t>
      </w:r>
      <w:r w:rsidRPr="00042331">
        <w:rPr>
          <w:b/>
          <w:noProof/>
        </w:rPr>
        <w:t>,</w:t>
      </w:r>
      <w:r w:rsidRPr="00042331">
        <w:rPr>
          <w:noProof/>
        </w:rPr>
        <w:t xml:space="preserve"> 685-699.</w:t>
      </w:r>
    </w:p>
    <w:p w14:paraId="5B4CB43D" w14:textId="77777777" w:rsidR="00042331" w:rsidRPr="00042331" w:rsidRDefault="00042331" w:rsidP="00042331">
      <w:pPr>
        <w:pStyle w:val="EndNoteBibliography"/>
        <w:ind w:left="720" w:hanging="720"/>
        <w:rPr>
          <w:noProof/>
        </w:rPr>
      </w:pPr>
      <w:r w:rsidRPr="00042331">
        <w:rPr>
          <w:noProof/>
        </w:rPr>
        <w:t>Xiang, Z. F., W. B. Liang, S. G. Nie &amp; M. Li (2013</w:t>
      </w:r>
      <w:r w:rsidRPr="00042331">
        <w:rPr>
          <w:rFonts w:hint="eastAsia"/>
          <w:noProof/>
        </w:rPr>
        <w:t>) A short note on extractive foraging behavior in gray snub</w:t>
      </w:r>
      <w:r w:rsidRPr="00042331">
        <w:rPr>
          <w:rFonts w:hint="eastAsia"/>
          <w:noProof/>
        </w:rPr>
        <w:t>‐</w:t>
      </w:r>
      <w:r w:rsidRPr="00042331">
        <w:rPr>
          <w:rFonts w:hint="eastAsia"/>
          <w:noProof/>
        </w:rPr>
        <w:t xml:space="preserve">nosed monkeys. </w:t>
      </w:r>
      <w:r w:rsidRPr="00042331">
        <w:rPr>
          <w:rFonts w:hint="eastAsia"/>
          <w:i/>
          <w:noProof/>
        </w:rPr>
        <w:t>Integrative Zoology,</w:t>
      </w:r>
      <w:r w:rsidRPr="00042331">
        <w:rPr>
          <w:rFonts w:hint="eastAsia"/>
          <w:noProof/>
        </w:rPr>
        <w:t xml:space="preserve"> 8</w:t>
      </w:r>
      <w:r w:rsidRPr="00042331">
        <w:rPr>
          <w:rFonts w:hint="eastAsia"/>
          <w:b/>
          <w:noProof/>
        </w:rPr>
        <w:t>,</w:t>
      </w:r>
      <w:r w:rsidRPr="00042331">
        <w:rPr>
          <w:rFonts w:hint="eastAsia"/>
          <w:noProof/>
        </w:rPr>
        <w:t xml:space="preserve"> 389-394.</w:t>
      </w:r>
    </w:p>
    <w:p w14:paraId="22F7438C" w14:textId="77777777" w:rsidR="00042331" w:rsidRPr="00042331" w:rsidRDefault="00042331" w:rsidP="00042331">
      <w:pPr>
        <w:pStyle w:val="EndNoteBibliography"/>
        <w:ind w:left="720" w:hanging="720"/>
        <w:rPr>
          <w:noProof/>
        </w:rPr>
      </w:pPr>
      <w:r w:rsidRPr="00042331">
        <w:rPr>
          <w:noProof/>
        </w:rPr>
        <w:t xml:space="preserve">Xiao, W., W. Ding, L.-W. Cui, R.-L. Zhou &amp; Q.-K. Zhao (2003) Habitat degradation of Rhinopithecus bieti in Yunnan, China. </w:t>
      </w:r>
      <w:r w:rsidRPr="00042331">
        <w:rPr>
          <w:i/>
          <w:noProof/>
        </w:rPr>
        <w:t>International Journal of Primatology,</w:t>
      </w:r>
      <w:r w:rsidRPr="00042331">
        <w:rPr>
          <w:noProof/>
        </w:rPr>
        <w:t xml:space="preserve"> 24</w:t>
      </w:r>
      <w:r w:rsidRPr="00042331">
        <w:rPr>
          <w:b/>
          <w:noProof/>
        </w:rPr>
        <w:t>,</w:t>
      </w:r>
      <w:r w:rsidRPr="00042331">
        <w:rPr>
          <w:noProof/>
        </w:rPr>
        <w:t xml:space="preserve"> 389-398.</w:t>
      </w:r>
    </w:p>
    <w:p w14:paraId="3B9FBDB7" w14:textId="77777777" w:rsidR="00042331" w:rsidRPr="00042331" w:rsidRDefault="00042331" w:rsidP="00042331">
      <w:pPr>
        <w:pStyle w:val="EndNoteBibliography"/>
        <w:ind w:left="720" w:hanging="720"/>
        <w:rPr>
          <w:noProof/>
        </w:rPr>
      </w:pPr>
      <w:r w:rsidRPr="00042331">
        <w:rPr>
          <w:noProof/>
        </w:rPr>
        <w:t xml:space="preserve">Yang, Y., C. Groves, P. Garber, X. Wang, H. Li, Y. Long, G. Li, Y. Tian, S. Dong, S. Yang, A. Behie &amp; W. Xiao (2019) First insights into the feeding habits of the Critically Endangered black snub-nosed monkey, Rhinopithecus strykeri (Colobinae, Primates). </w:t>
      </w:r>
      <w:r w:rsidRPr="00042331">
        <w:rPr>
          <w:i/>
          <w:noProof/>
        </w:rPr>
        <w:t>Primates,</w:t>
      </w:r>
      <w:r w:rsidRPr="00042331">
        <w:rPr>
          <w:noProof/>
        </w:rPr>
        <w:t xml:space="preserve"> 60</w:t>
      </w:r>
      <w:r w:rsidRPr="00042331">
        <w:rPr>
          <w:b/>
          <w:noProof/>
        </w:rPr>
        <w:t>,</w:t>
      </w:r>
      <w:r w:rsidRPr="00042331">
        <w:rPr>
          <w:noProof/>
        </w:rPr>
        <w:t xml:space="preserve"> 143-153.</w:t>
      </w:r>
    </w:p>
    <w:p w14:paraId="1ED1A158" w14:textId="77777777" w:rsidR="00042331" w:rsidRPr="00042331" w:rsidRDefault="00042331" w:rsidP="00042331">
      <w:pPr>
        <w:pStyle w:val="EndNoteBibliography"/>
        <w:ind w:left="720" w:hanging="720"/>
        <w:rPr>
          <w:noProof/>
        </w:rPr>
      </w:pPr>
      <w:r w:rsidRPr="00042331">
        <w:rPr>
          <w:noProof/>
        </w:rPr>
        <w:t xml:space="preserve">Zhang, H., J. Q. Lu, S. Y. Tang, Z. P. Huang, L. W. Cui, D. Y. Lan, H. T. Wang, R. Hou, W. Xiao, S. T. Guo, G. He, K. Huang, P. Zhang, H. Pan, O. Charles, R. L. Pan &amp; B. G. Li (2022) Southwest China, the last refuge of continental primates in East Asia. </w:t>
      </w:r>
      <w:r w:rsidRPr="00042331">
        <w:rPr>
          <w:i/>
          <w:noProof/>
        </w:rPr>
        <w:t>Biological Conservation,</w:t>
      </w:r>
      <w:r w:rsidRPr="00042331">
        <w:rPr>
          <w:noProof/>
        </w:rPr>
        <w:t xml:space="preserve"> 273</w:t>
      </w:r>
      <w:r w:rsidRPr="00042331">
        <w:rPr>
          <w:b/>
          <w:noProof/>
        </w:rPr>
        <w:t>,</w:t>
      </w:r>
      <w:r w:rsidRPr="00042331">
        <w:rPr>
          <w:noProof/>
        </w:rPr>
        <w:t xml:space="preserve"> 109681.</w:t>
      </w:r>
    </w:p>
    <w:p w14:paraId="2CA118BE" w14:textId="33F37B65" w:rsidR="00146DFD" w:rsidRPr="000548FF" w:rsidRDefault="0076626B" w:rsidP="00146DFD">
      <w:pPr>
        <w:ind w:left="420" w:hangingChars="200" w:hanging="420"/>
        <w:jc w:val="center"/>
        <w:rPr>
          <w:sz w:val="24"/>
          <w:szCs w:val="24"/>
          <w:shd w:val="clear" w:color="auto" w:fill="FFFFFF"/>
        </w:rPr>
      </w:pPr>
      <w:r w:rsidRPr="000548FF">
        <w:rPr>
          <w:sz w:val="21"/>
          <w:szCs w:val="21"/>
          <w:shd w:val="clear" w:color="auto" w:fill="FFFFFF"/>
        </w:rPr>
        <w:fldChar w:fldCharType="end"/>
      </w:r>
    </w:p>
    <w:p w14:paraId="535508AB" w14:textId="77777777" w:rsidR="00F51D06" w:rsidRPr="000548FF" w:rsidRDefault="00F51D06" w:rsidP="00F51D06">
      <w:pPr>
        <w:ind w:left="480" w:hangingChars="200" w:hanging="480"/>
        <w:jc w:val="center"/>
        <w:rPr>
          <w:sz w:val="24"/>
          <w:szCs w:val="24"/>
          <w:shd w:val="clear" w:color="auto" w:fill="FFFFFF"/>
        </w:rPr>
      </w:pPr>
      <w:r w:rsidRPr="000548FF">
        <w:rPr>
          <w:rFonts w:hint="eastAsia"/>
          <w:sz w:val="24"/>
          <w:szCs w:val="24"/>
          <w:shd w:val="clear" w:color="auto" w:fill="FFFFFF"/>
        </w:rPr>
        <w:t>Table</w:t>
      </w:r>
      <w:r w:rsidRPr="000548FF">
        <w:rPr>
          <w:sz w:val="24"/>
          <w:szCs w:val="24"/>
          <w:shd w:val="clear" w:color="auto" w:fill="FFFFFF"/>
        </w:rPr>
        <w:t xml:space="preserve"> </w:t>
      </w:r>
      <w:r w:rsidRPr="000548FF">
        <w:rPr>
          <w:rFonts w:hint="eastAsia"/>
          <w:sz w:val="24"/>
          <w:szCs w:val="24"/>
          <w:shd w:val="clear" w:color="auto" w:fill="FFFFFF"/>
        </w:rPr>
        <w:t>A</w:t>
      </w:r>
      <w:r w:rsidRPr="000548FF">
        <w:rPr>
          <w:sz w:val="24"/>
          <w:szCs w:val="24"/>
          <w:shd w:val="clear" w:color="auto" w:fill="FFFFFF"/>
        </w:rPr>
        <w:t xml:space="preserve">1. </w:t>
      </w:r>
      <w:r w:rsidRPr="000548FF">
        <w:rPr>
          <w:sz w:val="24"/>
          <w:szCs w:val="24"/>
        </w:rPr>
        <w:t xml:space="preserve">Food repertoire of </w:t>
      </w:r>
      <w:r w:rsidRPr="000548FF">
        <w:rPr>
          <w:i/>
          <w:sz w:val="24"/>
          <w:szCs w:val="24"/>
        </w:rPr>
        <w:t xml:space="preserve">R. bieti </w:t>
      </w:r>
      <w:r w:rsidRPr="000548FF">
        <w:rPr>
          <w:sz w:val="24"/>
          <w:szCs w:val="24"/>
        </w:rPr>
        <w:t>at Mt. Lasha.</w:t>
      </w:r>
    </w:p>
    <w:tbl>
      <w:tblPr>
        <w:tblW w:w="8222" w:type="dxa"/>
        <w:tblLook w:val="04A0" w:firstRow="1" w:lastRow="0" w:firstColumn="1" w:lastColumn="0" w:noHBand="0" w:noVBand="1"/>
      </w:tblPr>
      <w:tblGrid>
        <w:gridCol w:w="1600"/>
        <w:gridCol w:w="1740"/>
        <w:gridCol w:w="1960"/>
        <w:gridCol w:w="2922"/>
      </w:tblGrid>
      <w:tr w:rsidR="00F51D06" w:rsidRPr="000548FF" w14:paraId="7BFF2673" w14:textId="77777777" w:rsidTr="00687F14">
        <w:trPr>
          <w:trHeight w:val="285"/>
        </w:trPr>
        <w:tc>
          <w:tcPr>
            <w:tcW w:w="1600" w:type="dxa"/>
            <w:tcBorders>
              <w:top w:val="single" w:sz="4" w:space="0" w:color="auto"/>
              <w:left w:val="nil"/>
              <w:bottom w:val="single" w:sz="4" w:space="0" w:color="auto"/>
              <w:right w:val="nil"/>
            </w:tcBorders>
            <w:shd w:val="clear" w:color="auto" w:fill="auto"/>
            <w:noWrap/>
            <w:vAlign w:val="bottom"/>
            <w:hideMark/>
          </w:tcPr>
          <w:p w14:paraId="003A718D" w14:textId="77777777" w:rsidR="00F51D06" w:rsidRPr="000548FF" w:rsidRDefault="00F51D06" w:rsidP="00687F14">
            <w:pPr>
              <w:widowControl/>
              <w:jc w:val="left"/>
              <w:rPr>
                <w:rFonts w:eastAsia="等线"/>
                <w:b/>
                <w:bCs/>
                <w:color w:val="000000"/>
                <w:kern w:val="0"/>
              </w:rPr>
            </w:pPr>
            <w:r w:rsidRPr="000548FF">
              <w:rPr>
                <w:rFonts w:eastAsia="等线"/>
                <w:b/>
                <w:bCs/>
                <w:color w:val="000000"/>
                <w:kern w:val="0"/>
              </w:rPr>
              <w:t>Families</w:t>
            </w:r>
          </w:p>
        </w:tc>
        <w:tc>
          <w:tcPr>
            <w:tcW w:w="1740" w:type="dxa"/>
            <w:tcBorders>
              <w:top w:val="single" w:sz="4" w:space="0" w:color="auto"/>
              <w:left w:val="nil"/>
              <w:bottom w:val="single" w:sz="4" w:space="0" w:color="auto"/>
              <w:right w:val="nil"/>
            </w:tcBorders>
            <w:shd w:val="clear" w:color="auto" w:fill="auto"/>
            <w:noWrap/>
            <w:vAlign w:val="bottom"/>
            <w:hideMark/>
          </w:tcPr>
          <w:p w14:paraId="5D22D123" w14:textId="77777777" w:rsidR="00F51D06" w:rsidRPr="000548FF" w:rsidRDefault="00F51D06" w:rsidP="00687F14">
            <w:pPr>
              <w:widowControl/>
              <w:jc w:val="left"/>
              <w:rPr>
                <w:rFonts w:eastAsia="等线"/>
                <w:b/>
                <w:bCs/>
                <w:color w:val="000000"/>
                <w:kern w:val="0"/>
              </w:rPr>
            </w:pPr>
            <w:r w:rsidRPr="000548FF">
              <w:rPr>
                <w:rFonts w:eastAsia="等线"/>
                <w:b/>
                <w:bCs/>
                <w:color w:val="000000"/>
                <w:kern w:val="0"/>
              </w:rPr>
              <w:t>Genus</w:t>
            </w:r>
          </w:p>
        </w:tc>
        <w:tc>
          <w:tcPr>
            <w:tcW w:w="1960" w:type="dxa"/>
            <w:tcBorders>
              <w:top w:val="single" w:sz="4" w:space="0" w:color="auto"/>
              <w:left w:val="nil"/>
              <w:bottom w:val="single" w:sz="4" w:space="0" w:color="auto"/>
              <w:right w:val="nil"/>
            </w:tcBorders>
            <w:shd w:val="clear" w:color="auto" w:fill="auto"/>
            <w:noWrap/>
            <w:vAlign w:val="bottom"/>
            <w:hideMark/>
          </w:tcPr>
          <w:p w14:paraId="1BBE1E49" w14:textId="77777777" w:rsidR="00F51D06" w:rsidRPr="000548FF" w:rsidRDefault="00F51D06" w:rsidP="00687F14">
            <w:pPr>
              <w:widowControl/>
              <w:jc w:val="left"/>
              <w:rPr>
                <w:rFonts w:eastAsia="等线"/>
                <w:b/>
                <w:bCs/>
                <w:color w:val="000000"/>
                <w:kern w:val="0"/>
              </w:rPr>
            </w:pPr>
            <w:r w:rsidRPr="000548FF">
              <w:rPr>
                <w:rFonts w:eastAsia="等线"/>
                <w:b/>
                <w:bCs/>
                <w:color w:val="000000"/>
                <w:kern w:val="0"/>
              </w:rPr>
              <w:t>Species</w:t>
            </w:r>
          </w:p>
        </w:tc>
        <w:tc>
          <w:tcPr>
            <w:tcW w:w="2922" w:type="dxa"/>
            <w:tcBorders>
              <w:top w:val="single" w:sz="4" w:space="0" w:color="auto"/>
              <w:left w:val="nil"/>
              <w:bottom w:val="single" w:sz="4" w:space="0" w:color="auto"/>
              <w:right w:val="nil"/>
            </w:tcBorders>
            <w:shd w:val="clear" w:color="auto" w:fill="auto"/>
            <w:noWrap/>
            <w:vAlign w:val="bottom"/>
            <w:hideMark/>
          </w:tcPr>
          <w:p w14:paraId="679C8DF7" w14:textId="77777777" w:rsidR="00F51D06" w:rsidRPr="000548FF" w:rsidRDefault="00F51D06" w:rsidP="00687F14">
            <w:pPr>
              <w:widowControl/>
              <w:jc w:val="left"/>
              <w:rPr>
                <w:rFonts w:eastAsia="等线"/>
                <w:b/>
                <w:bCs/>
                <w:color w:val="000000"/>
                <w:kern w:val="0"/>
              </w:rPr>
            </w:pPr>
            <w:r w:rsidRPr="000548FF">
              <w:rPr>
                <w:rFonts w:eastAsia="等线"/>
                <w:b/>
                <w:bCs/>
                <w:color w:val="000000"/>
                <w:kern w:val="0"/>
              </w:rPr>
              <w:t>Food parts</w:t>
            </w:r>
          </w:p>
        </w:tc>
      </w:tr>
      <w:tr w:rsidR="00F51D06" w:rsidRPr="000548FF" w14:paraId="619B1ABD" w14:textId="77777777" w:rsidTr="00687F14">
        <w:trPr>
          <w:trHeight w:val="300"/>
        </w:trPr>
        <w:tc>
          <w:tcPr>
            <w:tcW w:w="1600" w:type="dxa"/>
            <w:tcBorders>
              <w:top w:val="single" w:sz="4" w:space="0" w:color="auto"/>
              <w:left w:val="nil"/>
              <w:bottom w:val="nil"/>
              <w:right w:val="nil"/>
            </w:tcBorders>
            <w:shd w:val="clear" w:color="auto" w:fill="auto"/>
            <w:noWrap/>
            <w:vAlign w:val="bottom"/>
            <w:hideMark/>
          </w:tcPr>
          <w:p w14:paraId="0673154C" w14:textId="77777777" w:rsidR="00F51D06" w:rsidRPr="000548FF" w:rsidRDefault="00F51D06" w:rsidP="00687F14">
            <w:pPr>
              <w:widowControl/>
              <w:jc w:val="left"/>
              <w:rPr>
                <w:rFonts w:eastAsia="等线"/>
                <w:color w:val="000000"/>
                <w:kern w:val="0"/>
              </w:rPr>
            </w:pPr>
            <w:r w:rsidRPr="000548FF">
              <w:rPr>
                <w:rFonts w:eastAsia="等线"/>
                <w:color w:val="000000"/>
              </w:rPr>
              <w:t>Actinidiaceae</w:t>
            </w:r>
          </w:p>
        </w:tc>
        <w:tc>
          <w:tcPr>
            <w:tcW w:w="1740" w:type="dxa"/>
            <w:tcBorders>
              <w:top w:val="single" w:sz="4" w:space="0" w:color="auto"/>
              <w:left w:val="nil"/>
              <w:bottom w:val="nil"/>
              <w:right w:val="nil"/>
            </w:tcBorders>
            <w:shd w:val="clear" w:color="auto" w:fill="auto"/>
            <w:noWrap/>
            <w:vAlign w:val="bottom"/>
            <w:hideMark/>
          </w:tcPr>
          <w:p w14:paraId="0804C07B" w14:textId="77777777" w:rsidR="00F51D06" w:rsidRPr="000548FF" w:rsidRDefault="00F51D06" w:rsidP="00687F14">
            <w:pPr>
              <w:widowControl/>
              <w:jc w:val="left"/>
              <w:rPr>
                <w:rFonts w:eastAsia="等线"/>
                <w:i/>
                <w:iCs/>
                <w:color w:val="000000"/>
                <w:kern w:val="0"/>
              </w:rPr>
            </w:pPr>
            <w:r w:rsidRPr="000548FF">
              <w:rPr>
                <w:rFonts w:eastAsia="等线"/>
                <w:i/>
                <w:iCs/>
                <w:color w:val="000000"/>
              </w:rPr>
              <w:t>Actinidia</w:t>
            </w:r>
          </w:p>
        </w:tc>
        <w:tc>
          <w:tcPr>
            <w:tcW w:w="1960" w:type="dxa"/>
            <w:tcBorders>
              <w:top w:val="single" w:sz="4" w:space="0" w:color="auto"/>
              <w:left w:val="nil"/>
              <w:bottom w:val="nil"/>
              <w:right w:val="nil"/>
            </w:tcBorders>
            <w:shd w:val="clear" w:color="auto" w:fill="auto"/>
            <w:noWrap/>
            <w:vAlign w:val="bottom"/>
            <w:hideMark/>
          </w:tcPr>
          <w:p w14:paraId="3958E72E" w14:textId="77777777" w:rsidR="00F51D06" w:rsidRPr="000548FF" w:rsidRDefault="00F51D06" w:rsidP="00687F14">
            <w:pPr>
              <w:widowControl/>
              <w:jc w:val="left"/>
              <w:rPr>
                <w:rFonts w:eastAsia="等线"/>
                <w:i/>
                <w:iCs/>
                <w:color w:val="000000"/>
                <w:kern w:val="0"/>
              </w:rPr>
            </w:pPr>
            <w:r w:rsidRPr="000548FF">
              <w:rPr>
                <w:rFonts w:eastAsia="等线"/>
                <w:i/>
                <w:iCs/>
                <w:color w:val="000000"/>
              </w:rPr>
              <w:t>purpurea</w:t>
            </w:r>
          </w:p>
        </w:tc>
        <w:tc>
          <w:tcPr>
            <w:tcW w:w="2922" w:type="dxa"/>
            <w:tcBorders>
              <w:top w:val="single" w:sz="4" w:space="0" w:color="auto"/>
              <w:left w:val="nil"/>
              <w:bottom w:val="nil"/>
              <w:right w:val="nil"/>
            </w:tcBorders>
            <w:shd w:val="clear" w:color="auto" w:fill="auto"/>
            <w:noWrap/>
            <w:vAlign w:val="bottom"/>
            <w:hideMark/>
          </w:tcPr>
          <w:p w14:paraId="22A9A7E7" w14:textId="77777777" w:rsidR="00F51D06" w:rsidRPr="000548FF" w:rsidRDefault="00F51D06" w:rsidP="00687F14">
            <w:pPr>
              <w:widowControl/>
              <w:jc w:val="left"/>
              <w:rPr>
                <w:rFonts w:eastAsia="等线"/>
                <w:color w:val="000000"/>
                <w:kern w:val="0"/>
              </w:rPr>
            </w:pPr>
            <w:r w:rsidRPr="000548FF">
              <w:rPr>
                <w:rFonts w:eastAsia="等线"/>
                <w:color w:val="000000"/>
              </w:rPr>
              <w:t>bud, leaf, flower, fruit</w:t>
            </w:r>
          </w:p>
        </w:tc>
      </w:tr>
      <w:tr w:rsidR="00F51D06" w:rsidRPr="000548FF" w14:paraId="469FA39E" w14:textId="77777777" w:rsidTr="00687F14">
        <w:trPr>
          <w:trHeight w:val="300"/>
        </w:trPr>
        <w:tc>
          <w:tcPr>
            <w:tcW w:w="1600" w:type="dxa"/>
            <w:tcBorders>
              <w:top w:val="nil"/>
              <w:left w:val="nil"/>
              <w:bottom w:val="nil"/>
              <w:right w:val="nil"/>
            </w:tcBorders>
            <w:shd w:val="clear" w:color="auto" w:fill="auto"/>
            <w:noWrap/>
            <w:vAlign w:val="bottom"/>
            <w:hideMark/>
          </w:tcPr>
          <w:p w14:paraId="165DABFD" w14:textId="77777777" w:rsidR="00F51D06" w:rsidRPr="000548FF" w:rsidRDefault="00F51D06" w:rsidP="00687F14">
            <w:pPr>
              <w:widowControl/>
              <w:jc w:val="left"/>
              <w:rPr>
                <w:rFonts w:eastAsia="等线"/>
                <w:color w:val="000000"/>
                <w:kern w:val="0"/>
              </w:rPr>
            </w:pPr>
            <w:r w:rsidRPr="000548FF">
              <w:rPr>
                <w:rFonts w:eastAsia="等线"/>
                <w:color w:val="000000"/>
              </w:rPr>
              <w:t>Adoxaceae</w:t>
            </w:r>
          </w:p>
        </w:tc>
        <w:tc>
          <w:tcPr>
            <w:tcW w:w="1740" w:type="dxa"/>
            <w:tcBorders>
              <w:top w:val="nil"/>
              <w:left w:val="nil"/>
              <w:bottom w:val="nil"/>
              <w:right w:val="nil"/>
            </w:tcBorders>
            <w:shd w:val="clear" w:color="auto" w:fill="auto"/>
            <w:noWrap/>
            <w:vAlign w:val="bottom"/>
            <w:hideMark/>
          </w:tcPr>
          <w:p w14:paraId="229BCEE5" w14:textId="77777777" w:rsidR="00F51D06" w:rsidRPr="000548FF" w:rsidRDefault="00F51D06" w:rsidP="00687F14">
            <w:pPr>
              <w:widowControl/>
              <w:jc w:val="left"/>
              <w:rPr>
                <w:rFonts w:eastAsia="等线"/>
                <w:i/>
                <w:iCs/>
                <w:color w:val="000000"/>
                <w:kern w:val="0"/>
              </w:rPr>
            </w:pPr>
            <w:r w:rsidRPr="000548FF">
              <w:rPr>
                <w:rFonts w:eastAsia="等线"/>
                <w:i/>
                <w:iCs/>
                <w:color w:val="000000"/>
              </w:rPr>
              <w:t>Viburnum</w:t>
            </w:r>
          </w:p>
        </w:tc>
        <w:tc>
          <w:tcPr>
            <w:tcW w:w="1960" w:type="dxa"/>
            <w:tcBorders>
              <w:top w:val="nil"/>
              <w:left w:val="nil"/>
              <w:bottom w:val="nil"/>
              <w:right w:val="nil"/>
            </w:tcBorders>
            <w:shd w:val="clear" w:color="auto" w:fill="auto"/>
            <w:noWrap/>
            <w:vAlign w:val="bottom"/>
            <w:hideMark/>
          </w:tcPr>
          <w:p w14:paraId="4E5CF3B1" w14:textId="77777777" w:rsidR="00F51D06" w:rsidRPr="000548FF" w:rsidRDefault="00F51D06" w:rsidP="00687F14">
            <w:pPr>
              <w:widowControl/>
              <w:jc w:val="left"/>
              <w:rPr>
                <w:rFonts w:eastAsia="等线"/>
                <w:i/>
                <w:iCs/>
                <w:color w:val="000000"/>
                <w:kern w:val="0"/>
              </w:rPr>
            </w:pPr>
            <w:r w:rsidRPr="000548FF">
              <w:rPr>
                <w:rFonts w:eastAsia="等线"/>
                <w:i/>
                <w:iCs/>
                <w:color w:val="000000"/>
              </w:rPr>
              <w:t>betulifolium</w:t>
            </w:r>
          </w:p>
        </w:tc>
        <w:tc>
          <w:tcPr>
            <w:tcW w:w="2922" w:type="dxa"/>
            <w:tcBorders>
              <w:top w:val="nil"/>
              <w:left w:val="nil"/>
              <w:bottom w:val="nil"/>
              <w:right w:val="nil"/>
            </w:tcBorders>
            <w:shd w:val="clear" w:color="auto" w:fill="auto"/>
            <w:noWrap/>
            <w:vAlign w:val="bottom"/>
            <w:hideMark/>
          </w:tcPr>
          <w:p w14:paraId="5EFDB899" w14:textId="77777777" w:rsidR="00F51D06" w:rsidRPr="000548FF" w:rsidRDefault="00F51D06" w:rsidP="00687F14">
            <w:pPr>
              <w:widowControl/>
              <w:jc w:val="left"/>
              <w:rPr>
                <w:rFonts w:eastAsia="等线"/>
                <w:color w:val="000000"/>
                <w:kern w:val="0"/>
              </w:rPr>
            </w:pPr>
            <w:r w:rsidRPr="000548FF">
              <w:rPr>
                <w:rFonts w:eastAsia="等线"/>
                <w:color w:val="000000"/>
              </w:rPr>
              <w:t>fruit</w:t>
            </w:r>
          </w:p>
        </w:tc>
      </w:tr>
      <w:tr w:rsidR="00F51D06" w:rsidRPr="000548FF" w14:paraId="0442E8A5" w14:textId="77777777" w:rsidTr="00687F14">
        <w:trPr>
          <w:trHeight w:val="300"/>
        </w:trPr>
        <w:tc>
          <w:tcPr>
            <w:tcW w:w="1600" w:type="dxa"/>
            <w:tcBorders>
              <w:top w:val="nil"/>
              <w:left w:val="nil"/>
              <w:bottom w:val="nil"/>
              <w:right w:val="nil"/>
            </w:tcBorders>
            <w:shd w:val="clear" w:color="auto" w:fill="auto"/>
            <w:noWrap/>
            <w:vAlign w:val="bottom"/>
            <w:hideMark/>
          </w:tcPr>
          <w:p w14:paraId="7554BCA9" w14:textId="77777777" w:rsidR="00F51D06" w:rsidRPr="000548FF" w:rsidRDefault="00F51D06" w:rsidP="00687F14">
            <w:pPr>
              <w:widowControl/>
              <w:jc w:val="left"/>
              <w:rPr>
                <w:rFonts w:eastAsia="等线"/>
                <w:color w:val="333333"/>
                <w:kern w:val="0"/>
              </w:rPr>
            </w:pPr>
            <w:r w:rsidRPr="000548FF">
              <w:rPr>
                <w:rFonts w:eastAsia="等线"/>
                <w:color w:val="333333"/>
              </w:rPr>
              <w:t>Aquifoliaceae</w:t>
            </w:r>
          </w:p>
        </w:tc>
        <w:tc>
          <w:tcPr>
            <w:tcW w:w="1740" w:type="dxa"/>
            <w:tcBorders>
              <w:top w:val="nil"/>
              <w:left w:val="nil"/>
              <w:bottom w:val="nil"/>
              <w:right w:val="nil"/>
            </w:tcBorders>
            <w:shd w:val="clear" w:color="auto" w:fill="auto"/>
            <w:noWrap/>
            <w:vAlign w:val="bottom"/>
            <w:hideMark/>
          </w:tcPr>
          <w:p w14:paraId="4ED69E8C" w14:textId="77777777" w:rsidR="00F51D06" w:rsidRPr="000548FF" w:rsidRDefault="00F51D06" w:rsidP="00687F14">
            <w:pPr>
              <w:widowControl/>
              <w:jc w:val="left"/>
              <w:rPr>
                <w:rFonts w:eastAsia="等线"/>
                <w:i/>
                <w:iCs/>
                <w:color w:val="000000"/>
                <w:kern w:val="0"/>
              </w:rPr>
            </w:pPr>
            <w:r w:rsidRPr="000548FF">
              <w:rPr>
                <w:rFonts w:eastAsia="等线"/>
                <w:i/>
                <w:iCs/>
                <w:color w:val="000000"/>
              </w:rPr>
              <w:t>Ilex</w:t>
            </w:r>
          </w:p>
        </w:tc>
        <w:tc>
          <w:tcPr>
            <w:tcW w:w="1960" w:type="dxa"/>
            <w:tcBorders>
              <w:top w:val="nil"/>
              <w:left w:val="nil"/>
              <w:bottom w:val="nil"/>
              <w:right w:val="nil"/>
            </w:tcBorders>
            <w:shd w:val="clear" w:color="auto" w:fill="auto"/>
            <w:noWrap/>
            <w:vAlign w:val="bottom"/>
            <w:hideMark/>
          </w:tcPr>
          <w:p w14:paraId="1A8D4424" w14:textId="77777777" w:rsidR="00F51D06" w:rsidRPr="000548FF" w:rsidRDefault="00F51D06" w:rsidP="00687F14">
            <w:pPr>
              <w:widowControl/>
              <w:jc w:val="left"/>
              <w:rPr>
                <w:rFonts w:eastAsia="等线"/>
                <w:i/>
                <w:iCs/>
                <w:color w:val="000000"/>
                <w:kern w:val="0"/>
              </w:rPr>
            </w:pPr>
            <w:r w:rsidRPr="000548FF">
              <w:rPr>
                <w:rFonts w:eastAsia="等线"/>
                <w:i/>
                <w:iCs/>
                <w:color w:val="000000"/>
              </w:rPr>
              <w:t>delavayi</w:t>
            </w:r>
          </w:p>
        </w:tc>
        <w:tc>
          <w:tcPr>
            <w:tcW w:w="2922" w:type="dxa"/>
            <w:tcBorders>
              <w:top w:val="nil"/>
              <w:left w:val="nil"/>
              <w:bottom w:val="nil"/>
              <w:right w:val="nil"/>
            </w:tcBorders>
            <w:shd w:val="clear" w:color="auto" w:fill="auto"/>
            <w:noWrap/>
            <w:vAlign w:val="bottom"/>
            <w:hideMark/>
          </w:tcPr>
          <w:p w14:paraId="387BE668" w14:textId="77777777" w:rsidR="00F51D06" w:rsidRPr="000548FF" w:rsidRDefault="00F51D06" w:rsidP="00687F14">
            <w:pPr>
              <w:widowControl/>
              <w:jc w:val="left"/>
              <w:rPr>
                <w:rFonts w:eastAsia="等线"/>
                <w:color w:val="000000"/>
                <w:kern w:val="0"/>
              </w:rPr>
            </w:pPr>
            <w:r w:rsidRPr="000548FF">
              <w:rPr>
                <w:rFonts w:eastAsia="等线"/>
                <w:color w:val="000000"/>
              </w:rPr>
              <w:t>leaf</w:t>
            </w:r>
          </w:p>
        </w:tc>
      </w:tr>
      <w:tr w:rsidR="00F51D06" w:rsidRPr="000548FF" w14:paraId="12DA5767" w14:textId="77777777" w:rsidTr="00687F14">
        <w:trPr>
          <w:trHeight w:val="300"/>
        </w:trPr>
        <w:tc>
          <w:tcPr>
            <w:tcW w:w="1600" w:type="dxa"/>
            <w:tcBorders>
              <w:top w:val="nil"/>
              <w:left w:val="nil"/>
              <w:bottom w:val="nil"/>
              <w:right w:val="nil"/>
            </w:tcBorders>
            <w:shd w:val="clear" w:color="auto" w:fill="auto"/>
            <w:noWrap/>
            <w:vAlign w:val="bottom"/>
            <w:hideMark/>
          </w:tcPr>
          <w:p w14:paraId="15E3B2A6" w14:textId="77777777" w:rsidR="00F51D06" w:rsidRPr="000548FF" w:rsidRDefault="00F51D06" w:rsidP="00687F14">
            <w:pPr>
              <w:widowControl/>
              <w:jc w:val="left"/>
              <w:rPr>
                <w:rFonts w:eastAsia="等线"/>
                <w:color w:val="000000"/>
                <w:kern w:val="0"/>
              </w:rPr>
            </w:pPr>
            <w:r w:rsidRPr="000548FF">
              <w:rPr>
                <w:rFonts w:eastAsia="等线"/>
                <w:color w:val="000000"/>
              </w:rPr>
              <w:t>Araliaceae</w:t>
            </w:r>
          </w:p>
        </w:tc>
        <w:tc>
          <w:tcPr>
            <w:tcW w:w="1740" w:type="dxa"/>
            <w:tcBorders>
              <w:top w:val="nil"/>
              <w:left w:val="nil"/>
              <w:bottom w:val="nil"/>
              <w:right w:val="nil"/>
            </w:tcBorders>
            <w:shd w:val="clear" w:color="auto" w:fill="auto"/>
            <w:noWrap/>
            <w:vAlign w:val="bottom"/>
            <w:hideMark/>
          </w:tcPr>
          <w:p w14:paraId="5B494054" w14:textId="77777777" w:rsidR="00F51D06" w:rsidRPr="000548FF" w:rsidRDefault="00F51D06" w:rsidP="00687F14">
            <w:pPr>
              <w:widowControl/>
              <w:jc w:val="left"/>
              <w:rPr>
                <w:rFonts w:eastAsia="等线"/>
                <w:i/>
                <w:iCs/>
                <w:color w:val="000000"/>
                <w:kern w:val="0"/>
              </w:rPr>
            </w:pPr>
            <w:r w:rsidRPr="000548FF">
              <w:rPr>
                <w:rFonts w:eastAsia="等线"/>
                <w:i/>
                <w:iCs/>
                <w:color w:val="000000"/>
              </w:rPr>
              <w:t>Acanthopanax</w:t>
            </w:r>
          </w:p>
        </w:tc>
        <w:tc>
          <w:tcPr>
            <w:tcW w:w="1960" w:type="dxa"/>
            <w:tcBorders>
              <w:top w:val="nil"/>
              <w:left w:val="nil"/>
              <w:bottom w:val="nil"/>
              <w:right w:val="nil"/>
            </w:tcBorders>
            <w:shd w:val="clear" w:color="auto" w:fill="auto"/>
            <w:noWrap/>
            <w:vAlign w:val="bottom"/>
            <w:hideMark/>
          </w:tcPr>
          <w:p w14:paraId="2435AEEF" w14:textId="77777777" w:rsidR="00F51D06" w:rsidRPr="000548FF" w:rsidRDefault="00F51D06" w:rsidP="00687F14">
            <w:pPr>
              <w:widowControl/>
              <w:jc w:val="left"/>
              <w:rPr>
                <w:rFonts w:eastAsia="等线"/>
                <w:i/>
                <w:iCs/>
                <w:color w:val="000000"/>
                <w:kern w:val="0"/>
              </w:rPr>
            </w:pPr>
            <w:r w:rsidRPr="000548FF">
              <w:rPr>
                <w:rFonts w:eastAsia="等线"/>
                <w:i/>
                <w:iCs/>
                <w:color w:val="000000"/>
              </w:rPr>
              <w:t>evodiaefolius</w:t>
            </w:r>
          </w:p>
        </w:tc>
        <w:tc>
          <w:tcPr>
            <w:tcW w:w="2922" w:type="dxa"/>
            <w:tcBorders>
              <w:top w:val="nil"/>
              <w:left w:val="nil"/>
              <w:bottom w:val="nil"/>
              <w:right w:val="nil"/>
            </w:tcBorders>
            <w:shd w:val="clear" w:color="auto" w:fill="auto"/>
            <w:noWrap/>
            <w:vAlign w:val="bottom"/>
            <w:hideMark/>
          </w:tcPr>
          <w:p w14:paraId="3A84C730" w14:textId="77777777" w:rsidR="00F51D06" w:rsidRPr="000548FF" w:rsidRDefault="00F51D06" w:rsidP="00687F14">
            <w:pPr>
              <w:widowControl/>
              <w:jc w:val="left"/>
              <w:rPr>
                <w:rFonts w:eastAsia="等线"/>
                <w:color w:val="000000"/>
                <w:kern w:val="0"/>
              </w:rPr>
            </w:pPr>
            <w:r w:rsidRPr="000548FF">
              <w:rPr>
                <w:rFonts w:eastAsia="等线"/>
                <w:color w:val="000000"/>
              </w:rPr>
              <w:t>bud, leaf, flower, fruit</w:t>
            </w:r>
          </w:p>
        </w:tc>
      </w:tr>
      <w:tr w:rsidR="00F51D06" w:rsidRPr="000548FF" w14:paraId="1219E456" w14:textId="77777777" w:rsidTr="00687F14">
        <w:trPr>
          <w:trHeight w:val="300"/>
        </w:trPr>
        <w:tc>
          <w:tcPr>
            <w:tcW w:w="1600" w:type="dxa"/>
            <w:tcBorders>
              <w:top w:val="nil"/>
              <w:left w:val="nil"/>
              <w:bottom w:val="nil"/>
              <w:right w:val="nil"/>
            </w:tcBorders>
            <w:shd w:val="clear" w:color="auto" w:fill="auto"/>
            <w:noWrap/>
            <w:vAlign w:val="bottom"/>
            <w:hideMark/>
          </w:tcPr>
          <w:p w14:paraId="5D57D186" w14:textId="77777777" w:rsidR="00F51D06" w:rsidRPr="000548FF" w:rsidRDefault="00F51D06" w:rsidP="00687F14">
            <w:pPr>
              <w:widowControl/>
              <w:jc w:val="left"/>
              <w:rPr>
                <w:rFonts w:eastAsia="等线"/>
                <w:color w:val="000000"/>
                <w:kern w:val="0"/>
              </w:rPr>
            </w:pPr>
            <w:r w:rsidRPr="000548FF">
              <w:rPr>
                <w:rFonts w:eastAsia="等线"/>
                <w:color w:val="000000"/>
              </w:rPr>
              <w:t xml:space="preserve">Betulaceae </w:t>
            </w:r>
          </w:p>
        </w:tc>
        <w:tc>
          <w:tcPr>
            <w:tcW w:w="1740" w:type="dxa"/>
            <w:tcBorders>
              <w:top w:val="nil"/>
              <w:left w:val="nil"/>
              <w:bottom w:val="nil"/>
              <w:right w:val="nil"/>
            </w:tcBorders>
            <w:shd w:val="clear" w:color="auto" w:fill="auto"/>
            <w:noWrap/>
            <w:vAlign w:val="bottom"/>
            <w:hideMark/>
          </w:tcPr>
          <w:p w14:paraId="0D0DE9FC" w14:textId="77777777" w:rsidR="00F51D06" w:rsidRPr="000548FF" w:rsidRDefault="00F51D06" w:rsidP="00687F14">
            <w:pPr>
              <w:widowControl/>
              <w:jc w:val="left"/>
              <w:rPr>
                <w:rFonts w:eastAsia="等线"/>
                <w:i/>
                <w:iCs/>
                <w:color w:val="000000"/>
                <w:kern w:val="0"/>
              </w:rPr>
            </w:pPr>
            <w:r w:rsidRPr="000548FF">
              <w:rPr>
                <w:rFonts w:eastAsia="等线"/>
                <w:i/>
                <w:iCs/>
                <w:color w:val="000000"/>
              </w:rPr>
              <w:t>Betula</w:t>
            </w:r>
          </w:p>
        </w:tc>
        <w:tc>
          <w:tcPr>
            <w:tcW w:w="1960" w:type="dxa"/>
            <w:tcBorders>
              <w:top w:val="nil"/>
              <w:left w:val="nil"/>
              <w:bottom w:val="nil"/>
              <w:right w:val="nil"/>
            </w:tcBorders>
            <w:shd w:val="clear" w:color="auto" w:fill="auto"/>
            <w:noWrap/>
            <w:vAlign w:val="bottom"/>
            <w:hideMark/>
          </w:tcPr>
          <w:p w14:paraId="69D61607" w14:textId="77777777" w:rsidR="00F51D06" w:rsidRPr="000548FF" w:rsidRDefault="00F51D06" w:rsidP="00687F14">
            <w:pPr>
              <w:widowControl/>
              <w:jc w:val="left"/>
              <w:rPr>
                <w:rFonts w:eastAsia="等线"/>
                <w:i/>
                <w:iCs/>
                <w:color w:val="000000"/>
                <w:kern w:val="0"/>
              </w:rPr>
            </w:pPr>
            <w:r w:rsidRPr="000548FF">
              <w:rPr>
                <w:rFonts w:eastAsia="等线"/>
                <w:i/>
                <w:iCs/>
                <w:color w:val="000000"/>
              </w:rPr>
              <w:t>albo</w:t>
            </w:r>
          </w:p>
        </w:tc>
        <w:tc>
          <w:tcPr>
            <w:tcW w:w="2922" w:type="dxa"/>
            <w:tcBorders>
              <w:top w:val="nil"/>
              <w:left w:val="nil"/>
              <w:bottom w:val="nil"/>
              <w:right w:val="nil"/>
            </w:tcBorders>
            <w:shd w:val="clear" w:color="auto" w:fill="auto"/>
            <w:noWrap/>
            <w:vAlign w:val="bottom"/>
            <w:hideMark/>
          </w:tcPr>
          <w:p w14:paraId="5517EE32" w14:textId="77777777" w:rsidR="00F51D06" w:rsidRPr="000548FF" w:rsidRDefault="00F51D06" w:rsidP="00687F14">
            <w:pPr>
              <w:widowControl/>
              <w:jc w:val="left"/>
              <w:rPr>
                <w:rFonts w:eastAsia="等线"/>
                <w:color w:val="000000"/>
                <w:kern w:val="0"/>
              </w:rPr>
            </w:pPr>
            <w:r w:rsidRPr="000548FF">
              <w:rPr>
                <w:rFonts w:eastAsia="等线"/>
                <w:color w:val="000000"/>
              </w:rPr>
              <w:t>bud, leaf</w:t>
            </w:r>
          </w:p>
        </w:tc>
      </w:tr>
      <w:tr w:rsidR="00F51D06" w:rsidRPr="000548FF" w14:paraId="1F404A0D" w14:textId="77777777" w:rsidTr="00687F14">
        <w:trPr>
          <w:trHeight w:val="300"/>
        </w:trPr>
        <w:tc>
          <w:tcPr>
            <w:tcW w:w="1600" w:type="dxa"/>
            <w:tcBorders>
              <w:top w:val="nil"/>
              <w:left w:val="nil"/>
              <w:bottom w:val="nil"/>
              <w:right w:val="nil"/>
            </w:tcBorders>
            <w:shd w:val="clear" w:color="auto" w:fill="auto"/>
            <w:noWrap/>
            <w:vAlign w:val="bottom"/>
            <w:hideMark/>
          </w:tcPr>
          <w:p w14:paraId="06596780" w14:textId="77777777" w:rsidR="00F51D06" w:rsidRPr="000548FF" w:rsidRDefault="00F51D06" w:rsidP="00687F14">
            <w:pPr>
              <w:widowControl/>
              <w:jc w:val="left"/>
              <w:rPr>
                <w:rFonts w:eastAsia="等线"/>
                <w:color w:val="333333"/>
                <w:kern w:val="0"/>
              </w:rPr>
            </w:pPr>
            <w:r w:rsidRPr="000548FF">
              <w:rPr>
                <w:rFonts w:eastAsia="等线"/>
                <w:color w:val="333333"/>
              </w:rPr>
              <w:t>Caprifoliaceae</w:t>
            </w:r>
          </w:p>
        </w:tc>
        <w:tc>
          <w:tcPr>
            <w:tcW w:w="1740" w:type="dxa"/>
            <w:tcBorders>
              <w:top w:val="nil"/>
              <w:left w:val="nil"/>
              <w:bottom w:val="nil"/>
              <w:right w:val="nil"/>
            </w:tcBorders>
            <w:shd w:val="clear" w:color="auto" w:fill="auto"/>
            <w:noWrap/>
            <w:vAlign w:val="bottom"/>
            <w:hideMark/>
          </w:tcPr>
          <w:p w14:paraId="2EE44C14" w14:textId="77777777" w:rsidR="00F51D06" w:rsidRPr="000548FF" w:rsidRDefault="00F51D06" w:rsidP="00687F14">
            <w:pPr>
              <w:widowControl/>
              <w:jc w:val="left"/>
              <w:rPr>
                <w:rFonts w:eastAsia="等线"/>
                <w:i/>
                <w:iCs/>
                <w:color w:val="000000"/>
                <w:kern w:val="0"/>
              </w:rPr>
            </w:pPr>
            <w:r w:rsidRPr="000548FF">
              <w:rPr>
                <w:rFonts w:eastAsia="等线"/>
                <w:i/>
                <w:iCs/>
                <w:color w:val="000000"/>
              </w:rPr>
              <w:t xml:space="preserve">Lonicera </w:t>
            </w:r>
          </w:p>
        </w:tc>
        <w:tc>
          <w:tcPr>
            <w:tcW w:w="1960" w:type="dxa"/>
            <w:tcBorders>
              <w:top w:val="nil"/>
              <w:left w:val="nil"/>
              <w:bottom w:val="nil"/>
              <w:right w:val="nil"/>
            </w:tcBorders>
            <w:shd w:val="clear" w:color="auto" w:fill="auto"/>
            <w:noWrap/>
            <w:vAlign w:val="bottom"/>
            <w:hideMark/>
          </w:tcPr>
          <w:p w14:paraId="0747660C" w14:textId="77777777" w:rsidR="00F51D06" w:rsidRPr="000548FF" w:rsidRDefault="00F51D06" w:rsidP="00687F14">
            <w:pPr>
              <w:widowControl/>
              <w:jc w:val="left"/>
              <w:rPr>
                <w:rFonts w:eastAsia="等线"/>
                <w:i/>
                <w:iCs/>
                <w:color w:val="000000"/>
                <w:kern w:val="0"/>
              </w:rPr>
            </w:pPr>
            <w:r w:rsidRPr="000548FF">
              <w:rPr>
                <w:rFonts w:eastAsia="等线"/>
                <w:i/>
                <w:iCs/>
                <w:color w:val="000000"/>
              </w:rPr>
              <w:t>hispida</w:t>
            </w:r>
          </w:p>
        </w:tc>
        <w:tc>
          <w:tcPr>
            <w:tcW w:w="2922" w:type="dxa"/>
            <w:tcBorders>
              <w:top w:val="nil"/>
              <w:left w:val="nil"/>
              <w:bottom w:val="nil"/>
              <w:right w:val="nil"/>
            </w:tcBorders>
            <w:shd w:val="clear" w:color="auto" w:fill="auto"/>
            <w:noWrap/>
            <w:vAlign w:val="bottom"/>
            <w:hideMark/>
          </w:tcPr>
          <w:p w14:paraId="59229879" w14:textId="77777777" w:rsidR="00F51D06" w:rsidRPr="000548FF" w:rsidRDefault="00F51D06" w:rsidP="00687F14">
            <w:pPr>
              <w:widowControl/>
              <w:jc w:val="left"/>
              <w:rPr>
                <w:rFonts w:eastAsia="等线"/>
                <w:color w:val="000000"/>
                <w:kern w:val="0"/>
              </w:rPr>
            </w:pPr>
            <w:r w:rsidRPr="000548FF">
              <w:rPr>
                <w:rFonts w:eastAsia="等线"/>
                <w:color w:val="000000"/>
              </w:rPr>
              <w:t>bud, leaf</w:t>
            </w:r>
          </w:p>
        </w:tc>
      </w:tr>
      <w:tr w:rsidR="00F51D06" w:rsidRPr="000548FF" w14:paraId="73493F3E" w14:textId="77777777" w:rsidTr="00687F14">
        <w:trPr>
          <w:trHeight w:val="300"/>
        </w:trPr>
        <w:tc>
          <w:tcPr>
            <w:tcW w:w="1600" w:type="dxa"/>
            <w:tcBorders>
              <w:top w:val="nil"/>
              <w:left w:val="nil"/>
              <w:bottom w:val="nil"/>
              <w:right w:val="nil"/>
            </w:tcBorders>
            <w:shd w:val="clear" w:color="auto" w:fill="auto"/>
            <w:noWrap/>
            <w:vAlign w:val="bottom"/>
            <w:hideMark/>
          </w:tcPr>
          <w:p w14:paraId="0065A460" w14:textId="77777777" w:rsidR="00F51D06" w:rsidRPr="000548FF" w:rsidRDefault="00F51D06" w:rsidP="00687F14">
            <w:pPr>
              <w:widowControl/>
              <w:jc w:val="left"/>
              <w:rPr>
                <w:rFonts w:eastAsia="等线"/>
                <w:color w:val="333333"/>
                <w:kern w:val="0"/>
              </w:rPr>
            </w:pPr>
            <w:r w:rsidRPr="000548FF">
              <w:rPr>
                <w:rFonts w:eastAsia="等线"/>
                <w:color w:val="333333"/>
              </w:rPr>
              <w:t>Celastraceae</w:t>
            </w:r>
          </w:p>
        </w:tc>
        <w:tc>
          <w:tcPr>
            <w:tcW w:w="1740" w:type="dxa"/>
            <w:tcBorders>
              <w:top w:val="nil"/>
              <w:left w:val="nil"/>
              <w:bottom w:val="nil"/>
              <w:right w:val="nil"/>
            </w:tcBorders>
            <w:shd w:val="clear" w:color="auto" w:fill="auto"/>
            <w:noWrap/>
            <w:vAlign w:val="bottom"/>
            <w:hideMark/>
          </w:tcPr>
          <w:p w14:paraId="565FAD92" w14:textId="77777777" w:rsidR="00F51D06" w:rsidRPr="000548FF" w:rsidRDefault="00F51D06" w:rsidP="00687F14">
            <w:pPr>
              <w:widowControl/>
              <w:jc w:val="left"/>
              <w:rPr>
                <w:rFonts w:eastAsia="等线"/>
                <w:i/>
                <w:iCs/>
                <w:color w:val="000000"/>
                <w:kern w:val="0"/>
              </w:rPr>
            </w:pPr>
            <w:r w:rsidRPr="000548FF">
              <w:rPr>
                <w:rFonts w:eastAsia="等线"/>
                <w:i/>
                <w:iCs/>
                <w:color w:val="000000"/>
              </w:rPr>
              <w:t xml:space="preserve">Euonymus </w:t>
            </w:r>
          </w:p>
        </w:tc>
        <w:tc>
          <w:tcPr>
            <w:tcW w:w="1960" w:type="dxa"/>
            <w:tcBorders>
              <w:top w:val="nil"/>
              <w:left w:val="nil"/>
              <w:bottom w:val="nil"/>
              <w:right w:val="nil"/>
            </w:tcBorders>
            <w:shd w:val="clear" w:color="auto" w:fill="auto"/>
            <w:noWrap/>
            <w:vAlign w:val="bottom"/>
            <w:hideMark/>
          </w:tcPr>
          <w:p w14:paraId="2F92AACF" w14:textId="77777777" w:rsidR="00F51D06" w:rsidRPr="000548FF" w:rsidRDefault="00F51D06" w:rsidP="00687F14">
            <w:pPr>
              <w:widowControl/>
              <w:jc w:val="left"/>
              <w:rPr>
                <w:rFonts w:eastAsia="等线"/>
                <w:i/>
                <w:iCs/>
                <w:color w:val="000000"/>
                <w:kern w:val="0"/>
              </w:rPr>
            </w:pPr>
            <w:r w:rsidRPr="000548FF">
              <w:rPr>
                <w:rFonts w:eastAsia="等线"/>
                <w:i/>
                <w:iCs/>
                <w:color w:val="000000"/>
              </w:rPr>
              <w:t xml:space="preserve">tingens </w:t>
            </w:r>
          </w:p>
        </w:tc>
        <w:tc>
          <w:tcPr>
            <w:tcW w:w="2922" w:type="dxa"/>
            <w:tcBorders>
              <w:top w:val="nil"/>
              <w:left w:val="nil"/>
              <w:bottom w:val="nil"/>
              <w:right w:val="nil"/>
            </w:tcBorders>
            <w:shd w:val="clear" w:color="auto" w:fill="auto"/>
            <w:noWrap/>
            <w:vAlign w:val="bottom"/>
            <w:hideMark/>
          </w:tcPr>
          <w:p w14:paraId="28AF9739" w14:textId="77777777" w:rsidR="00F51D06" w:rsidRPr="000548FF" w:rsidRDefault="00F51D06" w:rsidP="00687F14">
            <w:pPr>
              <w:widowControl/>
              <w:jc w:val="left"/>
              <w:rPr>
                <w:rFonts w:eastAsia="等线"/>
                <w:color w:val="000000"/>
                <w:kern w:val="0"/>
              </w:rPr>
            </w:pPr>
            <w:r w:rsidRPr="000548FF">
              <w:rPr>
                <w:rFonts w:eastAsia="等线"/>
                <w:color w:val="000000"/>
              </w:rPr>
              <w:t>fruit</w:t>
            </w:r>
          </w:p>
        </w:tc>
      </w:tr>
      <w:tr w:rsidR="00F51D06" w:rsidRPr="000548FF" w14:paraId="04FE2E66" w14:textId="77777777" w:rsidTr="00687F14">
        <w:trPr>
          <w:trHeight w:val="300"/>
        </w:trPr>
        <w:tc>
          <w:tcPr>
            <w:tcW w:w="1600" w:type="dxa"/>
            <w:tcBorders>
              <w:top w:val="nil"/>
              <w:left w:val="nil"/>
              <w:bottom w:val="nil"/>
              <w:right w:val="nil"/>
            </w:tcBorders>
            <w:shd w:val="clear" w:color="auto" w:fill="auto"/>
            <w:noWrap/>
            <w:vAlign w:val="bottom"/>
            <w:hideMark/>
          </w:tcPr>
          <w:p w14:paraId="5C0C300C" w14:textId="77777777" w:rsidR="00F51D06" w:rsidRPr="000548FF" w:rsidRDefault="00F51D06" w:rsidP="00687F14">
            <w:pPr>
              <w:widowControl/>
              <w:jc w:val="left"/>
              <w:rPr>
                <w:rFonts w:eastAsia="等线"/>
                <w:color w:val="000000"/>
                <w:kern w:val="0"/>
              </w:rPr>
            </w:pPr>
            <w:r w:rsidRPr="000548FF">
              <w:rPr>
                <w:rFonts w:eastAsia="等线"/>
                <w:color w:val="000000"/>
              </w:rPr>
              <w:t>Clethraceae</w:t>
            </w:r>
          </w:p>
        </w:tc>
        <w:tc>
          <w:tcPr>
            <w:tcW w:w="1740" w:type="dxa"/>
            <w:tcBorders>
              <w:top w:val="nil"/>
              <w:left w:val="nil"/>
              <w:bottom w:val="nil"/>
              <w:right w:val="nil"/>
            </w:tcBorders>
            <w:shd w:val="clear" w:color="auto" w:fill="auto"/>
            <w:noWrap/>
            <w:vAlign w:val="bottom"/>
            <w:hideMark/>
          </w:tcPr>
          <w:p w14:paraId="5A9C2662" w14:textId="77777777" w:rsidR="00F51D06" w:rsidRPr="000548FF" w:rsidRDefault="00F51D06" w:rsidP="00687F14">
            <w:pPr>
              <w:widowControl/>
              <w:jc w:val="left"/>
              <w:rPr>
                <w:rFonts w:eastAsia="等线"/>
                <w:i/>
                <w:iCs/>
                <w:color w:val="000000"/>
                <w:kern w:val="0"/>
              </w:rPr>
            </w:pPr>
            <w:r w:rsidRPr="000548FF">
              <w:rPr>
                <w:rFonts w:eastAsia="等线"/>
                <w:i/>
                <w:iCs/>
                <w:color w:val="000000"/>
              </w:rPr>
              <w:t>Clethra</w:t>
            </w:r>
          </w:p>
        </w:tc>
        <w:tc>
          <w:tcPr>
            <w:tcW w:w="1960" w:type="dxa"/>
            <w:tcBorders>
              <w:top w:val="nil"/>
              <w:left w:val="nil"/>
              <w:bottom w:val="nil"/>
              <w:right w:val="nil"/>
            </w:tcBorders>
            <w:shd w:val="clear" w:color="auto" w:fill="auto"/>
            <w:noWrap/>
            <w:vAlign w:val="bottom"/>
            <w:hideMark/>
          </w:tcPr>
          <w:p w14:paraId="33795844" w14:textId="77777777" w:rsidR="00F51D06" w:rsidRPr="000548FF" w:rsidRDefault="00F51D06" w:rsidP="00687F14">
            <w:pPr>
              <w:widowControl/>
              <w:jc w:val="left"/>
              <w:rPr>
                <w:rFonts w:eastAsia="等线"/>
                <w:i/>
                <w:iCs/>
                <w:color w:val="000000"/>
                <w:kern w:val="0"/>
              </w:rPr>
            </w:pPr>
            <w:r w:rsidRPr="000548FF">
              <w:rPr>
                <w:rFonts w:eastAsia="等线"/>
                <w:i/>
                <w:iCs/>
                <w:color w:val="000000"/>
              </w:rPr>
              <w:t>monostachya</w:t>
            </w:r>
          </w:p>
        </w:tc>
        <w:tc>
          <w:tcPr>
            <w:tcW w:w="2922" w:type="dxa"/>
            <w:tcBorders>
              <w:top w:val="nil"/>
              <w:left w:val="nil"/>
              <w:bottom w:val="nil"/>
              <w:right w:val="nil"/>
            </w:tcBorders>
            <w:shd w:val="clear" w:color="auto" w:fill="auto"/>
            <w:noWrap/>
            <w:vAlign w:val="bottom"/>
            <w:hideMark/>
          </w:tcPr>
          <w:p w14:paraId="513BFA4D" w14:textId="77777777" w:rsidR="00F51D06" w:rsidRPr="000548FF" w:rsidRDefault="00F51D06" w:rsidP="00687F14">
            <w:pPr>
              <w:widowControl/>
              <w:jc w:val="left"/>
              <w:rPr>
                <w:rFonts w:eastAsia="等线"/>
                <w:color w:val="000000"/>
                <w:kern w:val="0"/>
              </w:rPr>
            </w:pPr>
            <w:r w:rsidRPr="000548FF">
              <w:rPr>
                <w:rFonts w:eastAsia="等线"/>
                <w:color w:val="000000"/>
              </w:rPr>
              <w:t>bud, leaf</w:t>
            </w:r>
          </w:p>
        </w:tc>
      </w:tr>
      <w:tr w:rsidR="00F51D06" w:rsidRPr="000548FF" w14:paraId="100CB538" w14:textId="77777777" w:rsidTr="00687F14">
        <w:trPr>
          <w:trHeight w:val="300"/>
        </w:trPr>
        <w:tc>
          <w:tcPr>
            <w:tcW w:w="1600" w:type="dxa"/>
            <w:tcBorders>
              <w:top w:val="nil"/>
              <w:left w:val="nil"/>
              <w:bottom w:val="nil"/>
              <w:right w:val="nil"/>
            </w:tcBorders>
            <w:shd w:val="clear" w:color="auto" w:fill="auto"/>
            <w:noWrap/>
            <w:vAlign w:val="bottom"/>
            <w:hideMark/>
          </w:tcPr>
          <w:p w14:paraId="2646AB0A" w14:textId="77777777" w:rsidR="00F51D06" w:rsidRPr="000548FF" w:rsidRDefault="00F51D06" w:rsidP="00687F14">
            <w:pPr>
              <w:widowControl/>
              <w:jc w:val="left"/>
              <w:rPr>
                <w:rFonts w:eastAsia="等线"/>
                <w:color w:val="000000"/>
                <w:kern w:val="0"/>
              </w:rPr>
            </w:pPr>
          </w:p>
        </w:tc>
        <w:tc>
          <w:tcPr>
            <w:tcW w:w="1740" w:type="dxa"/>
            <w:tcBorders>
              <w:top w:val="nil"/>
              <w:left w:val="nil"/>
              <w:bottom w:val="nil"/>
              <w:right w:val="nil"/>
            </w:tcBorders>
            <w:shd w:val="clear" w:color="auto" w:fill="auto"/>
            <w:noWrap/>
            <w:vAlign w:val="bottom"/>
            <w:hideMark/>
          </w:tcPr>
          <w:p w14:paraId="001C6A04" w14:textId="77777777" w:rsidR="00F51D06" w:rsidRPr="000548FF" w:rsidRDefault="00F51D06" w:rsidP="00687F14">
            <w:pPr>
              <w:widowControl/>
              <w:jc w:val="left"/>
              <w:rPr>
                <w:rFonts w:eastAsia="等线"/>
                <w:i/>
                <w:iCs/>
                <w:color w:val="000000"/>
                <w:kern w:val="0"/>
              </w:rPr>
            </w:pPr>
            <w:r w:rsidRPr="000548FF">
              <w:rPr>
                <w:rFonts w:eastAsia="等线"/>
                <w:i/>
                <w:iCs/>
                <w:color w:val="000000"/>
              </w:rPr>
              <w:t>Cornus</w:t>
            </w:r>
          </w:p>
        </w:tc>
        <w:tc>
          <w:tcPr>
            <w:tcW w:w="1960" w:type="dxa"/>
            <w:tcBorders>
              <w:top w:val="nil"/>
              <w:left w:val="nil"/>
              <w:bottom w:val="nil"/>
              <w:right w:val="nil"/>
            </w:tcBorders>
            <w:shd w:val="clear" w:color="auto" w:fill="auto"/>
            <w:noWrap/>
            <w:vAlign w:val="bottom"/>
            <w:hideMark/>
          </w:tcPr>
          <w:p w14:paraId="5D1BC496" w14:textId="77777777" w:rsidR="00F51D06" w:rsidRPr="000548FF" w:rsidRDefault="00F51D06" w:rsidP="00687F14">
            <w:pPr>
              <w:widowControl/>
              <w:jc w:val="left"/>
              <w:rPr>
                <w:rFonts w:eastAsia="等线"/>
                <w:i/>
                <w:iCs/>
                <w:color w:val="000000"/>
                <w:kern w:val="0"/>
              </w:rPr>
            </w:pPr>
            <w:r w:rsidRPr="000548FF">
              <w:rPr>
                <w:rFonts w:eastAsia="等线"/>
                <w:i/>
                <w:iCs/>
                <w:color w:val="000000"/>
              </w:rPr>
              <w:t>controversa</w:t>
            </w:r>
          </w:p>
        </w:tc>
        <w:tc>
          <w:tcPr>
            <w:tcW w:w="2922" w:type="dxa"/>
            <w:tcBorders>
              <w:top w:val="nil"/>
              <w:left w:val="nil"/>
              <w:bottom w:val="nil"/>
              <w:right w:val="nil"/>
            </w:tcBorders>
            <w:shd w:val="clear" w:color="auto" w:fill="auto"/>
            <w:noWrap/>
            <w:vAlign w:val="bottom"/>
            <w:hideMark/>
          </w:tcPr>
          <w:p w14:paraId="0D51A3FC" w14:textId="77777777" w:rsidR="00F51D06" w:rsidRPr="000548FF" w:rsidRDefault="00F51D06" w:rsidP="00687F14">
            <w:pPr>
              <w:widowControl/>
              <w:jc w:val="left"/>
              <w:rPr>
                <w:rFonts w:eastAsia="等线"/>
                <w:color w:val="000000"/>
                <w:kern w:val="0"/>
              </w:rPr>
            </w:pPr>
            <w:r w:rsidRPr="000548FF">
              <w:rPr>
                <w:rFonts w:eastAsia="等线"/>
                <w:color w:val="000000"/>
              </w:rPr>
              <w:t>fruit</w:t>
            </w:r>
          </w:p>
        </w:tc>
      </w:tr>
      <w:tr w:rsidR="00F51D06" w:rsidRPr="000548FF" w14:paraId="7D528F94" w14:textId="77777777" w:rsidTr="00687F14">
        <w:trPr>
          <w:trHeight w:val="300"/>
        </w:trPr>
        <w:tc>
          <w:tcPr>
            <w:tcW w:w="1600" w:type="dxa"/>
            <w:tcBorders>
              <w:top w:val="nil"/>
              <w:left w:val="nil"/>
              <w:bottom w:val="nil"/>
              <w:right w:val="nil"/>
            </w:tcBorders>
            <w:shd w:val="clear" w:color="auto" w:fill="auto"/>
            <w:noWrap/>
            <w:vAlign w:val="bottom"/>
            <w:hideMark/>
          </w:tcPr>
          <w:p w14:paraId="5290E16F" w14:textId="77777777" w:rsidR="00F51D06" w:rsidRPr="000548FF" w:rsidRDefault="00F51D06" w:rsidP="00687F14">
            <w:pPr>
              <w:widowControl/>
              <w:jc w:val="left"/>
              <w:rPr>
                <w:rFonts w:eastAsia="等线"/>
                <w:color w:val="000000"/>
                <w:kern w:val="0"/>
              </w:rPr>
            </w:pPr>
            <w:r w:rsidRPr="000548FF">
              <w:rPr>
                <w:rFonts w:eastAsia="等线"/>
                <w:color w:val="000000"/>
              </w:rPr>
              <w:t>Cornaceae</w:t>
            </w:r>
          </w:p>
        </w:tc>
        <w:tc>
          <w:tcPr>
            <w:tcW w:w="1740" w:type="dxa"/>
            <w:tcBorders>
              <w:top w:val="nil"/>
              <w:left w:val="nil"/>
              <w:bottom w:val="nil"/>
              <w:right w:val="nil"/>
            </w:tcBorders>
            <w:shd w:val="clear" w:color="auto" w:fill="auto"/>
            <w:noWrap/>
            <w:vAlign w:val="bottom"/>
            <w:hideMark/>
          </w:tcPr>
          <w:p w14:paraId="1B255317" w14:textId="77777777" w:rsidR="00F51D06" w:rsidRPr="000548FF" w:rsidRDefault="00F51D06" w:rsidP="00687F14">
            <w:pPr>
              <w:widowControl/>
              <w:jc w:val="left"/>
              <w:rPr>
                <w:rFonts w:eastAsia="等线"/>
                <w:i/>
                <w:iCs/>
                <w:color w:val="000000"/>
                <w:kern w:val="0"/>
              </w:rPr>
            </w:pPr>
            <w:r w:rsidRPr="000548FF">
              <w:rPr>
                <w:rFonts w:eastAsia="等线"/>
                <w:i/>
                <w:iCs/>
                <w:color w:val="000000"/>
              </w:rPr>
              <w:t>Macrocarpium</w:t>
            </w:r>
          </w:p>
        </w:tc>
        <w:tc>
          <w:tcPr>
            <w:tcW w:w="1960" w:type="dxa"/>
            <w:tcBorders>
              <w:top w:val="nil"/>
              <w:left w:val="nil"/>
              <w:bottom w:val="nil"/>
              <w:right w:val="nil"/>
            </w:tcBorders>
            <w:shd w:val="clear" w:color="auto" w:fill="auto"/>
            <w:noWrap/>
            <w:vAlign w:val="bottom"/>
            <w:hideMark/>
          </w:tcPr>
          <w:p w14:paraId="01F16530" w14:textId="77777777" w:rsidR="00F51D06" w:rsidRPr="000548FF" w:rsidRDefault="00F51D06" w:rsidP="00687F14">
            <w:pPr>
              <w:widowControl/>
              <w:jc w:val="left"/>
              <w:rPr>
                <w:rFonts w:eastAsia="等线"/>
                <w:i/>
                <w:iCs/>
                <w:color w:val="000000"/>
                <w:kern w:val="0"/>
              </w:rPr>
            </w:pPr>
            <w:r w:rsidRPr="000548FF">
              <w:rPr>
                <w:rFonts w:eastAsia="等线"/>
                <w:i/>
                <w:iCs/>
                <w:color w:val="000000"/>
              </w:rPr>
              <w:t>chinense</w:t>
            </w:r>
          </w:p>
        </w:tc>
        <w:tc>
          <w:tcPr>
            <w:tcW w:w="2922" w:type="dxa"/>
            <w:tcBorders>
              <w:top w:val="nil"/>
              <w:left w:val="nil"/>
              <w:bottom w:val="nil"/>
              <w:right w:val="nil"/>
            </w:tcBorders>
            <w:shd w:val="clear" w:color="auto" w:fill="auto"/>
            <w:noWrap/>
            <w:vAlign w:val="bottom"/>
            <w:hideMark/>
          </w:tcPr>
          <w:p w14:paraId="24C38F06" w14:textId="77777777" w:rsidR="00F51D06" w:rsidRPr="000548FF" w:rsidRDefault="00F51D06" w:rsidP="00687F14">
            <w:pPr>
              <w:widowControl/>
              <w:jc w:val="left"/>
              <w:rPr>
                <w:rFonts w:eastAsia="等线"/>
                <w:color w:val="000000"/>
                <w:kern w:val="0"/>
              </w:rPr>
            </w:pPr>
            <w:r w:rsidRPr="000548FF">
              <w:rPr>
                <w:rFonts w:eastAsia="等线"/>
                <w:color w:val="000000"/>
              </w:rPr>
              <w:t>flower, fruit</w:t>
            </w:r>
          </w:p>
        </w:tc>
      </w:tr>
      <w:tr w:rsidR="00F51D06" w:rsidRPr="000548FF" w14:paraId="3EBA042B" w14:textId="77777777" w:rsidTr="00687F14">
        <w:trPr>
          <w:trHeight w:val="300"/>
        </w:trPr>
        <w:tc>
          <w:tcPr>
            <w:tcW w:w="1600" w:type="dxa"/>
            <w:tcBorders>
              <w:top w:val="nil"/>
              <w:left w:val="nil"/>
              <w:bottom w:val="nil"/>
              <w:right w:val="nil"/>
            </w:tcBorders>
            <w:shd w:val="clear" w:color="auto" w:fill="auto"/>
            <w:noWrap/>
            <w:vAlign w:val="bottom"/>
            <w:hideMark/>
          </w:tcPr>
          <w:p w14:paraId="635B0CA9" w14:textId="77777777" w:rsidR="00F51D06" w:rsidRPr="000548FF" w:rsidRDefault="00F51D06" w:rsidP="00687F14">
            <w:pPr>
              <w:widowControl/>
              <w:jc w:val="left"/>
              <w:rPr>
                <w:rFonts w:eastAsia="等线"/>
                <w:color w:val="000000"/>
                <w:kern w:val="0"/>
              </w:rPr>
            </w:pPr>
            <w:r w:rsidRPr="000548FF">
              <w:rPr>
                <w:rFonts w:eastAsia="等线"/>
                <w:color w:val="000000"/>
              </w:rPr>
              <w:t>Helwingia</w:t>
            </w:r>
          </w:p>
        </w:tc>
        <w:tc>
          <w:tcPr>
            <w:tcW w:w="1740" w:type="dxa"/>
            <w:tcBorders>
              <w:top w:val="nil"/>
              <w:left w:val="nil"/>
              <w:bottom w:val="nil"/>
              <w:right w:val="nil"/>
            </w:tcBorders>
            <w:shd w:val="clear" w:color="auto" w:fill="auto"/>
            <w:noWrap/>
            <w:vAlign w:val="bottom"/>
            <w:hideMark/>
          </w:tcPr>
          <w:p w14:paraId="37019ED0" w14:textId="77777777" w:rsidR="00F51D06" w:rsidRPr="000548FF" w:rsidRDefault="00F51D06" w:rsidP="00687F14">
            <w:pPr>
              <w:widowControl/>
              <w:jc w:val="left"/>
              <w:rPr>
                <w:rFonts w:eastAsia="等线"/>
                <w:i/>
                <w:iCs/>
                <w:color w:val="000000"/>
                <w:kern w:val="0"/>
              </w:rPr>
            </w:pPr>
            <w:r w:rsidRPr="000548FF">
              <w:rPr>
                <w:rFonts w:eastAsia="等线"/>
                <w:i/>
                <w:iCs/>
                <w:color w:val="000000"/>
              </w:rPr>
              <w:t>Helwingia</w:t>
            </w:r>
          </w:p>
        </w:tc>
        <w:tc>
          <w:tcPr>
            <w:tcW w:w="1960" w:type="dxa"/>
            <w:tcBorders>
              <w:top w:val="nil"/>
              <w:left w:val="nil"/>
              <w:bottom w:val="nil"/>
              <w:right w:val="nil"/>
            </w:tcBorders>
            <w:shd w:val="clear" w:color="auto" w:fill="auto"/>
            <w:noWrap/>
            <w:vAlign w:val="bottom"/>
            <w:hideMark/>
          </w:tcPr>
          <w:p w14:paraId="54366F39" w14:textId="77777777" w:rsidR="00F51D06" w:rsidRPr="000548FF" w:rsidRDefault="00F51D06" w:rsidP="00687F14">
            <w:pPr>
              <w:widowControl/>
              <w:jc w:val="left"/>
              <w:rPr>
                <w:rFonts w:eastAsia="等线"/>
                <w:i/>
                <w:iCs/>
                <w:color w:val="000000"/>
                <w:kern w:val="0"/>
              </w:rPr>
            </w:pPr>
            <w:r w:rsidRPr="000548FF">
              <w:rPr>
                <w:rFonts w:eastAsia="等线"/>
                <w:i/>
                <w:iCs/>
                <w:color w:val="000000"/>
              </w:rPr>
              <w:t xml:space="preserve"> japonica</w:t>
            </w:r>
          </w:p>
        </w:tc>
        <w:tc>
          <w:tcPr>
            <w:tcW w:w="2922" w:type="dxa"/>
            <w:tcBorders>
              <w:top w:val="nil"/>
              <w:left w:val="nil"/>
              <w:bottom w:val="nil"/>
              <w:right w:val="nil"/>
            </w:tcBorders>
            <w:shd w:val="clear" w:color="auto" w:fill="auto"/>
            <w:noWrap/>
            <w:vAlign w:val="bottom"/>
            <w:hideMark/>
          </w:tcPr>
          <w:p w14:paraId="4755B97E" w14:textId="77777777" w:rsidR="00F51D06" w:rsidRPr="000548FF" w:rsidRDefault="00F51D06" w:rsidP="00687F14">
            <w:pPr>
              <w:widowControl/>
              <w:jc w:val="left"/>
              <w:rPr>
                <w:rFonts w:eastAsia="等线"/>
                <w:color w:val="000000"/>
                <w:kern w:val="0"/>
              </w:rPr>
            </w:pPr>
            <w:r w:rsidRPr="000548FF">
              <w:rPr>
                <w:rFonts w:eastAsia="等线"/>
                <w:color w:val="000000"/>
              </w:rPr>
              <w:t>bud, fruit</w:t>
            </w:r>
          </w:p>
        </w:tc>
      </w:tr>
      <w:tr w:rsidR="00F51D06" w:rsidRPr="000548FF" w14:paraId="35E30526" w14:textId="77777777" w:rsidTr="00687F14">
        <w:trPr>
          <w:trHeight w:val="300"/>
        </w:trPr>
        <w:tc>
          <w:tcPr>
            <w:tcW w:w="1600" w:type="dxa"/>
            <w:tcBorders>
              <w:top w:val="nil"/>
              <w:left w:val="nil"/>
              <w:bottom w:val="nil"/>
              <w:right w:val="nil"/>
            </w:tcBorders>
            <w:shd w:val="clear" w:color="auto" w:fill="auto"/>
            <w:noWrap/>
            <w:vAlign w:val="bottom"/>
            <w:hideMark/>
          </w:tcPr>
          <w:p w14:paraId="013EC6F5" w14:textId="77777777" w:rsidR="00F51D06" w:rsidRPr="000548FF" w:rsidRDefault="00F51D06" w:rsidP="00687F14">
            <w:pPr>
              <w:widowControl/>
              <w:jc w:val="left"/>
              <w:rPr>
                <w:rFonts w:eastAsia="等线"/>
                <w:color w:val="333333"/>
                <w:kern w:val="0"/>
              </w:rPr>
            </w:pPr>
            <w:r w:rsidRPr="000548FF">
              <w:rPr>
                <w:rFonts w:eastAsia="等线"/>
                <w:color w:val="333333"/>
              </w:rPr>
              <w:t>Lauraceae</w:t>
            </w:r>
          </w:p>
        </w:tc>
        <w:tc>
          <w:tcPr>
            <w:tcW w:w="1740" w:type="dxa"/>
            <w:tcBorders>
              <w:top w:val="nil"/>
              <w:left w:val="nil"/>
              <w:bottom w:val="nil"/>
              <w:right w:val="nil"/>
            </w:tcBorders>
            <w:shd w:val="clear" w:color="auto" w:fill="auto"/>
            <w:noWrap/>
            <w:vAlign w:val="bottom"/>
            <w:hideMark/>
          </w:tcPr>
          <w:p w14:paraId="6063569B" w14:textId="77777777" w:rsidR="00F51D06" w:rsidRPr="000548FF" w:rsidRDefault="00F51D06" w:rsidP="00687F14">
            <w:pPr>
              <w:widowControl/>
              <w:jc w:val="left"/>
              <w:rPr>
                <w:rFonts w:eastAsia="等线"/>
                <w:i/>
                <w:iCs/>
                <w:color w:val="000000"/>
                <w:kern w:val="0"/>
              </w:rPr>
            </w:pPr>
            <w:r w:rsidRPr="000548FF">
              <w:rPr>
                <w:rFonts w:eastAsia="等线"/>
                <w:i/>
                <w:iCs/>
                <w:color w:val="000000"/>
              </w:rPr>
              <w:t xml:space="preserve">Lindera </w:t>
            </w:r>
          </w:p>
        </w:tc>
        <w:tc>
          <w:tcPr>
            <w:tcW w:w="1960" w:type="dxa"/>
            <w:tcBorders>
              <w:top w:val="nil"/>
              <w:left w:val="nil"/>
              <w:bottom w:val="nil"/>
              <w:right w:val="nil"/>
            </w:tcBorders>
            <w:shd w:val="clear" w:color="auto" w:fill="auto"/>
            <w:noWrap/>
            <w:vAlign w:val="bottom"/>
            <w:hideMark/>
          </w:tcPr>
          <w:p w14:paraId="5DFE5B97" w14:textId="77777777" w:rsidR="00F51D06" w:rsidRPr="000548FF" w:rsidRDefault="00F51D06" w:rsidP="00687F14">
            <w:pPr>
              <w:widowControl/>
              <w:jc w:val="left"/>
              <w:rPr>
                <w:rFonts w:eastAsia="等线"/>
                <w:i/>
                <w:iCs/>
                <w:color w:val="000000"/>
                <w:kern w:val="0"/>
              </w:rPr>
            </w:pPr>
            <w:r w:rsidRPr="000548FF">
              <w:rPr>
                <w:rFonts w:eastAsia="等线"/>
                <w:i/>
                <w:iCs/>
                <w:color w:val="000000"/>
              </w:rPr>
              <w:t>cubeba</w:t>
            </w:r>
          </w:p>
        </w:tc>
        <w:tc>
          <w:tcPr>
            <w:tcW w:w="2922" w:type="dxa"/>
            <w:tcBorders>
              <w:top w:val="nil"/>
              <w:left w:val="nil"/>
              <w:bottom w:val="nil"/>
              <w:right w:val="nil"/>
            </w:tcBorders>
            <w:shd w:val="clear" w:color="auto" w:fill="auto"/>
            <w:noWrap/>
            <w:vAlign w:val="bottom"/>
            <w:hideMark/>
          </w:tcPr>
          <w:p w14:paraId="020C88A6" w14:textId="77777777" w:rsidR="00F51D06" w:rsidRPr="000548FF" w:rsidRDefault="00F51D06" w:rsidP="00687F14">
            <w:pPr>
              <w:widowControl/>
              <w:jc w:val="left"/>
              <w:rPr>
                <w:rFonts w:eastAsia="等线"/>
                <w:color w:val="000000"/>
                <w:kern w:val="0"/>
              </w:rPr>
            </w:pPr>
            <w:r w:rsidRPr="000548FF">
              <w:rPr>
                <w:rFonts w:eastAsia="等线"/>
                <w:color w:val="000000"/>
              </w:rPr>
              <w:t>bud, flower</w:t>
            </w:r>
          </w:p>
        </w:tc>
      </w:tr>
      <w:tr w:rsidR="00F51D06" w:rsidRPr="000548FF" w14:paraId="29C8C6B8" w14:textId="77777777" w:rsidTr="00687F14">
        <w:trPr>
          <w:trHeight w:val="300"/>
        </w:trPr>
        <w:tc>
          <w:tcPr>
            <w:tcW w:w="1600" w:type="dxa"/>
            <w:tcBorders>
              <w:top w:val="nil"/>
              <w:left w:val="nil"/>
              <w:bottom w:val="nil"/>
              <w:right w:val="nil"/>
            </w:tcBorders>
            <w:shd w:val="clear" w:color="auto" w:fill="auto"/>
            <w:noWrap/>
            <w:vAlign w:val="bottom"/>
            <w:hideMark/>
          </w:tcPr>
          <w:p w14:paraId="6149492A" w14:textId="77777777" w:rsidR="00F51D06" w:rsidRPr="000548FF" w:rsidRDefault="00F51D06" w:rsidP="00687F14">
            <w:pPr>
              <w:widowControl/>
              <w:jc w:val="left"/>
              <w:rPr>
                <w:rFonts w:eastAsia="等线"/>
                <w:color w:val="333333"/>
                <w:kern w:val="0"/>
              </w:rPr>
            </w:pPr>
            <w:r w:rsidRPr="000548FF">
              <w:rPr>
                <w:rFonts w:eastAsia="等线"/>
                <w:color w:val="333333"/>
              </w:rPr>
              <w:t>Liliaceae</w:t>
            </w:r>
          </w:p>
        </w:tc>
        <w:tc>
          <w:tcPr>
            <w:tcW w:w="1740" w:type="dxa"/>
            <w:tcBorders>
              <w:top w:val="nil"/>
              <w:left w:val="nil"/>
              <w:bottom w:val="nil"/>
              <w:right w:val="nil"/>
            </w:tcBorders>
            <w:shd w:val="clear" w:color="auto" w:fill="auto"/>
            <w:noWrap/>
            <w:vAlign w:val="bottom"/>
            <w:hideMark/>
          </w:tcPr>
          <w:p w14:paraId="5388B03D" w14:textId="77777777" w:rsidR="00F51D06" w:rsidRPr="000548FF" w:rsidRDefault="00F51D06" w:rsidP="00687F14">
            <w:pPr>
              <w:widowControl/>
              <w:jc w:val="left"/>
              <w:rPr>
                <w:rFonts w:eastAsia="等线"/>
                <w:i/>
                <w:iCs/>
                <w:color w:val="000000"/>
                <w:kern w:val="0"/>
              </w:rPr>
            </w:pPr>
            <w:r w:rsidRPr="000548FF">
              <w:rPr>
                <w:rFonts w:eastAsia="等线"/>
                <w:i/>
                <w:iCs/>
                <w:color w:val="000000"/>
              </w:rPr>
              <w:t>smilax</w:t>
            </w:r>
          </w:p>
        </w:tc>
        <w:tc>
          <w:tcPr>
            <w:tcW w:w="1960" w:type="dxa"/>
            <w:tcBorders>
              <w:top w:val="nil"/>
              <w:left w:val="nil"/>
              <w:bottom w:val="nil"/>
              <w:right w:val="nil"/>
            </w:tcBorders>
            <w:shd w:val="clear" w:color="auto" w:fill="auto"/>
            <w:noWrap/>
            <w:vAlign w:val="bottom"/>
            <w:hideMark/>
          </w:tcPr>
          <w:p w14:paraId="3DDE0826" w14:textId="77777777" w:rsidR="00F51D06" w:rsidRPr="000548FF" w:rsidRDefault="00F51D06" w:rsidP="00687F14">
            <w:pPr>
              <w:widowControl/>
              <w:jc w:val="left"/>
              <w:rPr>
                <w:rFonts w:eastAsia="等线"/>
                <w:i/>
                <w:iCs/>
                <w:color w:val="000000"/>
                <w:kern w:val="0"/>
              </w:rPr>
            </w:pPr>
            <w:r w:rsidRPr="000548FF">
              <w:rPr>
                <w:rFonts w:eastAsia="等线"/>
                <w:i/>
                <w:iCs/>
                <w:color w:val="000000"/>
              </w:rPr>
              <w:t>menispermoidea</w:t>
            </w:r>
          </w:p>
        </w:tc>
        <w:tc>
          <w:tcPr>
            <w:tcW w:w="2922" w:type="dxa"/>
            <w:tcBorders>
              <w:top w:val="nil"/>
              <w:left w:val="nil"/>
              <w:bottom w:val="nil"/>
              <w:right w:val="nil"/>
            </w:tcBorders>
            <w:shd w:val="clear" w:color="auto" w:fill="auto"/>
            <w:noWrap/>
            <w:vAlign w:val="bottom"/>
            <w:hideMark/>
          </w:tcPr>
          <w:p w14:paraId="09EB7A8A" w14:textId="77777777" w:rsidR="00F51D06" w:rsidRPr="000548FF" w:rsidRDefault="00F51D06" w:rsidP="00687F14">
            <w:pPr>
              <w:widowControl/>
              <w:jc w:val="left"/>
              <w:rPr>
                <w:rFonts w:eastAsia="等线"/>
                <w:color w:val="000000"/>
                <w:kern w:val="0"/>
              </w:rPr>
            </w:pPr>
            <w:r w:rsidRPr="000548FF">
              <w:rPr>
                <w:rFonts w:eastAsia="等线"/>
                <w:color w:val="000000"/>
              </w:rPr>
              <w:t>bud, fruit</w:t>
            </w:r>
          </w:p>
        </w:tc>
      </w:tr>
      <w:tr w:rsidR="00F51D06" w:rsidRPr="000548FF" w14:paraId="3DF57192" w14:textId="77777777" w:rsidTr="00687F14">
        <w:trPr>
          <w:trHeight w:val="300"/>
        </w:trPr>
        <w:tc>
          <w:tcPr>
            <w:tcW w:w="1600" w:type="dxa"/>
            <w:tcBorders>
              <w:top w:val="nil"/>
              <w:left w:val="nil"/>
              <w:bottom w:val="nil"/>
              <w:right w:val="nil"/>
            </w:tcBorders>
            <w:shd w:val="clear" w:color="auto" w:fill="auto"/>
            <w:noWrap/>
            <w:vAlign w:val="bottom"/>
            <w:hideMark/>
          </w:tcPr>
          <w:p w14:paraId="167C385E" w14:textId="77777777" w:rsidR="00F51D06" w:rsidRPr="000548FF" w:rsidRDefault="00F51D06" w:rsidP="00687F14">
            <w:pPr>
              <w:widowControl/>
              <w:jc w:val="left"/>
              <w:rPr>
                <w:rFonts w:eastAsia="等线"/>
                <w:color w:val="333333"/>
                <w:kern w:val="0"/>
              </w:rPr>
            </w:pPr>
            <w:r w:rsidRPr="000548FF">
              <w:rPr>
                <w:rFonts w:eastAsia="等线"/>
                <w:color w:val="333333"/>
              </w:rPr>
              <w:t>Magnoliaceae</w:t>
            </w:r>
          </w:p>
        </w:tc>
        <w:tc>
          <w:tcPr>
            <w:tcW w:w="1740" w:type="dxa"/>
            <w:tcBorders>
              <w:top w:val="nil"/>
              <w:left w:val="nil"/>
              <w:bottom w:val="nil"/>
              <w:right w:val="nil"/>
            </w:tcBorders>
            <w:shd w:val="clear" w:color="auto" w:fill="auto"/>
            <w:noWrap/>
            <w:vAlign w:val="bottom"/>
            <w:hideMark/>
          </w:tcPr>
          <w:p w14:paraId="368B387A" w14:textId="77777777" w:rsidR="00F51D06" w:rsidRPr="000548FF" w:rsidRDefault="00F51D06" w:rsidP="00687F14">
            <w:pPr>
              <w:widowControl/>
              <w:jc w:val="left"/>
              <w:rPr>
                <w:rFonts w:eastAsia="等线"/>
                <w:i/>
                <w:iCs/>
                <w:color w:val="000000"/>
                <w:kern w:val="0"/>
              </w:rPr>
            </w:pPr>
            <w:r w:rsidRPr="000548FF">
              <w:rPr>
                <w:rFonts w:eastAsia="等线"/>
                <w:i/>
                <w:iCs/>
                <w:color w:val="000000"/>
              </w:rPr>
              <w:t>Schisandra</w:t>
            </w:r>
          </w:p>
        </w:tc>
        <w:tc>
          <w:tcPr>
            <w:tcW w:w="1960" w:type="dxa"/>
            <w:tcBorders>
              <w:top w:val="nil"/>
              <w:left w:val="nil"/>
              <w:bottom w:val="nil"/>
              <w:right w:val="nil"/>
            </w:tcBorders>
            <w:shd w:val="clear" w:color="auto" w:fill="auto"/>
            <w:noWrap/>
            <w:vAlign w:val="bottom"/>
            <w:hideMark/>
          </w:tcPr>
          <w:p w14:paraId="1602815B" w14:textId="77777777" w:rsidR="00F51D06" w:rsidRPr="000548FF" w:rsidRDefault="00F51D06" w:rsidP="00687F14">
            <w:pPr>
              <w:widowControl/>
              <w:jc w:val="left"/>
              <w:rPr>
                <w:rFonts w:eastAsia="等线"/>
                <w:i/>
                <w:iCs/>
                <w:color w:val="000000"/>
                <w:kern w:val="0"/>
              </w:rPr>
            </w:pPr>
            <w:r w:rsidRPr="000548FF">
              <w:rPr>
                <w:rFonts w:eastAsia="等线"/>
                <w:i/>
                <w:iCs/>
                <w:color w:val="000000"/>
              </w:rPr>
              <w:t>rubriflora</w:t>
            </w:r>
          </w:p>
        </w:tc>
        <w:tc>
          <w:tcPr>
            <w:tcW w:w="2922" w:type="dxa"/>
            <w:tcBorders>
              <w:top w:val="nil"/>
              <w:left w:val="nil"/>
              <w:bottom w:val="nil"/>
              <w:right w:val="nil"/>
            </w:tcBorders>
            <w:shd w:val="clear" w:color="auto" w:fill="auto"/>
            <w:noWrap/>
            <w:vAlign w:val="bottom"/>
            <w:hideMark/>
          </w:tcPr>
          <w:p w14:paraId="79293C26" w14:textId="77777777" w:rsidR="00F51D06" w:rsidRPr="000548FF" w:rsidRDefault="00F51D06" w:rsidP="00687F14">
            <w:pPr>
              <w:widowControl/>
              <w:jc w:val="left"/>
              <w:rPr>
                <w:rFonts w:eastAsia="等线"/>
                <w:color w:val="000000"/>
                <w:kern w:val="0"/>
              </w:rPr>
            </w:pPr>
            <w:r w:rsidRPr="000548FF">
              <w:rPr>
                <w:rFonts w:eastAsia="等线"/>
                <w:color w:val="000000"/>
              </w:rPr>
              <w:t>bud, leaf, flower, fruit</w:t>
            </w:r>
          </w:p>
        </w:tc>
      </w:tr>
      <w:tr w:rsidR="00F51D06" w:rsidRPr="000548FF" w14:paraId="3DD889C2" w14:textId="77777777" w:rsidTr="00687F14">
        <w:trPr>
          <w:trHeight w:val="300"/>
        </w:trPr>
        <w:tc>
          <w:tcPr>
            <w:tcW w:w="1600" w:type="dxa"/>
            <w:tcBorders>
              <w:top w:val="nil"/>
              <w:left w:val="nil"/>
              <w:bottom w:val="nil"/>
              <w:right w:val="nil"/>
            </w:tcBorders>
            <w:shd w:val="clear" w:color="auto" w:fill="auto"/>
            <w:noWrap/>
            <w:vAlign w:val="bottom"/>
            <w:hideMark/>
          </w:tcPr>
          <w:p w14:paraId="0C12B9F2" w14:textId="77777777" w:rsidR="00F51D06" w:rsidRPr="000548FF" w:rsidRDefault="00F51D06" w:rsidP="00687F14">
            <w:pPr>
              <w:widowControl/>
              <w:jc w:val="left"/>
              <w:rPr>
                <w:rFonts w:eastAsia="等线"/>
                <w:color w:val="282828"/>
                <w:kern w:val="0"/>
              </w:rPr>
            </w:pPr>
            <w:r w:rsidRPr="000548FF">
              <w:rPr>
                <w:rFonts w:eastAsia="等线"/>
                <w:color w:val="282828"/>
              </w:rPr>
              <w:t>Ranunculaceae</w:t>
            </w:r>
          </w:p>
        </w:tc>
        <w:tc>
          <w:tcPr>
            <w:tcW w:w="1740" w:type="dxa"/>
            <w:tcBorders>
              <w:top w:val="nil"/>
              <w:left w:val="nil"/>
              <w:bottom w:val="nil"/>
              <w:right w:val="nil"/>
            </w:tcBorders>
            <w:shd w:val="clear" w:color="auto" w:fill="auto"/>
            <w:noWrap/>
            <w:vAlign w:val="bottom"/>
            <w:hideMark/>
          </w:tcPr>
          <w:p w14:paraId="45742C77" w14:textId="77777777" w:rsidR="00F51D06" w:rsidRPr="000548FF" w:rsidRDefault="00F51D06" w:rsidP="00687F14">
            <w:pPr>
              <w:widowControl/>
              <w:jc w:val="left"/>
              <w:rPr>
                <w:rFonts w:eastAsia="等线"/>
                <w:i/>
                <w:iCs/>
                <w:color w:val="000000"/>
                <w:kern w:val="0"/>
              </w:rPr>
            </w:pPr>
            <w:r w:rsidRPr="000548FF">
              <w:rPr>
                <w:rFonts w:eastAsia="等线"/>
                <w:i/>
                <w:iCs/>
                <w:color w:val="000000"/>
              </w:rPr>
              <w:t xml:space="preserve">Clematis </w:t>
            </w:r>
          </w:p>
        </w:tc>
        <w:tc>
          <w:tcPr>
            <w:tcW w:w="1960" w:type="dxa"/>
            <w:tcBorders>
              <w:top w:val="nil"/>
              <w:left w:val="nil"/>
              <w:bottom w:val="nil"/>
              <w:right w:val="nil"/>
            </w:tcBorders>
            <w:shd w:val="clear" w:color="auto" w:fill="auto"/>
            <w:noWrap/>
            <w:vAlign w:val="bottom"/>
            <w:hideMark/>
          </w:tcPr>
          <w:p w14:paraId="14DAA9E0" w14:textId="77777777" w:rsidR="00F51D06" w:rsidRPr="000548FF" w:rsidRDefault="00F51D06" w:rsidP="00687F14">
            <w:pPr>
              <w:widowControl/>
              <w:jc w:val="left"/>
              <w:rPr>
                <w:rFonts w:eastAsia="等线"/>
                <w:i/>
                <w:iCs/>
                <w:color w:val="000000"/>
                <w:kern w:val="0"/>
              </w:rPr>
            </w:pPr>
            <w:r w:rsidRPr="000548FF">
              <w:rPr>
                <w:rFonts w:eastAsia="等线"/>
                <w:i/>
                <w:iCs/>
                <w:color w:val="000000"/>
              </w:rPr>
              <w:t xml:space="preserve">Yunnanensis </w:t>
            </w:r>
          </w:p>
        </w:tc>
        <w:tc>
          <w:tcPr>
            <w:tcW w:w="2922" w:type="dxa"/>
            <w:tcBorders>
              <w:top w:val="nil"/>
              <w:left w:val="nil"/>
              <w:bottom w:val="nil"/>
              <w:right w:val="nil"/>
            </w:tcBorders>
            <w:shd w:val="clear" w:color="auto" w:fill="auto"/>
            <w:noWrap/>
            <w:vAlign w:val="bottom"/>
            <w:hideMark/>
          </w:tcPr>
          <w:p w14:paraId="23B3A548" w14:textId="77777777" w:rsidR="00F51D06" w:rsidRPr="000548FF" w:rsidRDefault="00F51D06" w:rsidP="00687F14">
            <w:pPr>
              <w:widowControl/>
              <w:jc w:val="left"/>
              <w:rPr>
                <w:rFonts w:eastAsia="等线"/>
                <w:color w:val="000000"/>
                <w:kern w:val="0"/>
              </w:rPr>
            </w:pPr>
            <w:r w:rsidRPr="000548FF">
              <w:rPr>
                <w:rFonts w:eastAsia="等线"/>
                <w:color w:val="000000"/>
              </w:rPr>
              <w:t>bud, leaf, flower</w:t>
            </w:r>
          </w:p>
        </w:tc>
      </w:tr>
      <w:tr w:rsidR="00F51D06" w:rsidRPr="000548FF" w14:paraId="44AFF51D" w14:textId="77777777" w:rsidTr="00687F14">
        <w:trPr>
          <w:trHeight w:val="300"/>
        </w:trPr>
        <w:tc>
          <w:tcPr>
            <w:tcW w:w="1600" w:type="dxa"/>
            <w:tcBorders>
              <w:top w:val="nil"/>
              <w:left w:val="nil"/>
              <w:bottom w:val="nil"/>
              <w:right w:val="nil"/>
            </w:tcBorders>
            <w:shd w:val="clear" w:color="auto" w:fill="auto"/>
            <w:noWrap/>
            <w:vAlign w:val="bottom"/>
            <w:hideMark/>
          </w:tcPr>
          <w:p w14:paraId="37299FB5" w14:textId="77777777" w:rsidR="00F51D06" w:rsidRPr="000548FF" w:rsidRDefault="00F51D06" w:rsidP="00687F14">
            <w:pPr>
              <w:widowControl/>
              <w:jc w:val="left"/>
              <w:rPr>
                <w:rFonts w:eastAsia="等线"/>
                <w:color w:val="000000"/>
                <w:kern w:val="0"/>
              </w:rPr>
            </w:pPr>
            <w:r w:rsidRPr="000548FF">
              <w:rPr>
                <w:rFonts w:eastAsia="等线"/>
                <w:color w:val="000000"/>
              </w:rPr>
              <w:t>Rosaceae</w:t>
            </w:r>
          </w:p>
        </w:tc>
        <w:tc>
          <w:tcPr>
            <w:tcW w:w="1740" w:type="dxa"/>
            <w:tcBorders>
              <w:top w:val="nil"/>
              <w:left w:val="nil"/>
              <w:bottom w:val="nil"/>
              <w:right w:val="nil"/>
            </w:tcBorders>
            <w:shd w:val="clear" w:color="auto" w:fill="auto"/>
            <w:noWrap/>
            <w:vAlign w:val="bottom"/>
            <w:hideMark/>
          </w:tcPr>
          <w:p w14:paraId="52E0C07D" w14:textId="77777777" w:rsidR="00F51D06" w:rsidRPr="000548FF" w:rsidRDefault="00F51D06" w:rsidP="00687F14">
            <w:pPr>
              <w:widowControl/>
              <w:jc w:val="left"/>
              <w:rPr>
                <w:rFonts w:eastAsia="等线"/>
                <w:i/>
                <w:iCs/>
                <w:color w:val="000000"/>
                <w:kern w:val="0"/>
              </w:rPr>
            </w:pPr>
            <w:r w:rsidRPr="000548FF">
              <w:rPr>
                <w:rFonts w:eastAsia="等线"/>
                <w:i/>
                <w:iCs/>
                <w:color w:val="000000"/>
              </w:rPr>
              <w:t>Prunus</w:t>
            </w:r>
          </w:p>
        </w:tc>
        <w:tc>
          <w:tcPr>
            <w:tcW w:w="1960" w:type="dxa"/>
            <w:tcBorders>
              <w:top w:val="nil"/>
              <w:left w:val="nil"/>
              <w:bottom w:val="nil"/>
              <w:right w:val="nil"/>
            </w:tcBorders>
            <w:shd w:val="clear" w:color="auto" w:fill="auto"/>
            <w:noWrap/>
            <w:vAlign w:val="bottom"/>
            <w:hideMark/>
          </w:tcPr>
          <w:p w14:paraId="13455E2B" w14:textId="77777777" w:rsidR="00F51D06" w:rsidRPr="000548FF" w:rsidRDefault="00F51D06" w:rsidP="00687F14">
            <w:pPr>
              <w:widowControl/>
              <w:jc w:val="left"/>
              <w:rPr>
                <w:rFonts w:eastAsia="等线"/>
                <w:i/>
                <w:iCs/>
                <w:color w:val="000000"/>
                <w:kern w:val="0"/>
              </w:rPr>
            </w:pPr>
            <w:r w:rsidRPr="000548FF">
              <w:rPr>
                <w:rFonts w:eastAsia="等线"/>
                <w:i/>
                <w:iCs/>
                <w:color w:val="000000"/>
              </w:rPr>
              <w:t>conadenia</w:t>
            </w:r>
          </w:p>
        </w:tc>
        <w:tc>
          <w:tcPr>
            <w:tcW w:w="2922" w:type="dxa"/>
            <w:tcBorders>
              <w:top w:val="nil"/>
              <w:left w:val="nil"/>
              <w:bottom w:val="nil"/>
              <w:right w:val="nil"/>
            </w:tcBorders>
            <w:shd w:val="clear" w:color="auto" w:fill="auto"/>
            <w:noWrap/>
            <w:vAlign w:val="bottom"/>
            <w:hideMark/>
          </w:tcPr>
          <w:p w14:paraId="673A5A88" w14:textId="77777777" w:rsidR="00F51D06" w:rsidRPr="000548FF" w:rsidRDefault="00F51D06" w:rsidP="00687F14">
            <w:pPr>
              <w:widowControl/>
              <w:jc w:val="left"/>
              <w:rPr>
                <w:rFonts w:eastAsia="等线"/>
                <w:color w:val="000000"/>
                <w:kern w:val="0"/>
              </w:rPr>
            </w:pPr>
            <w:r w:rsidRPr="000548FF">
              <w:rPr>
                <w:rFonts w:eastAsia="等线"/>
                <w:color w:val="000000"/>
              </w:rPr>
              <w:t>bud, leaf, flower, fruit</w:t>
            </w:r>
          </w:p>
        </w:tc>
      </w:tr>
      <w:tr w:rsidR="00F51D06" w:rsidRPr="000548FF" w14:paraId="18384D82" w14:textId="77777777" w:rsidTr="00687F14">
        <w:trPr>
          <w:trHeight w:val="300"/>
        </w:trPr>
        <w:tc>
          <w:tcPr>
            <w:tcW w:w="1600" w:type="dxa"/>
            <w:tcBorders>
              <w:top w:val="nil"/>
              <w:left w:val="nil"/>
              <w:bottom w:val="nil"/>
              <w:right w:val="nil"/>
            </w:tcBorders>
            <w:shd w:val="clear" w:color="auto" w:fill="auto"/>
            <w:noWrap/>
            <w:vAlign w:val="bottom"/>
            <w:hideMark/>
          </w:tcPr>
          <w:p w14:paraId="2D5B2DFB" w14:textId="77777777" w:rsidR="00F51D06" w:rsidRPr="000548FF" w:rsidRDefault="00F51D06" w:rsidP="00687F14">
            <w:pPr>
              <w:widowControl/>
              <w:jc w:val="left"/>
              <w:rPr>
                <w:rFonts w:eastAsia="等线"/>
                <w:i/>
                <w:iCs/>
                <w:color w:val="000000"/>
                <w:kern w:val="0"/>
              </w:rPr>
            </w:pPr>
          </w:p>
        </w:tc>
        <w:tc>
          <w:tcPr>
            <w:tcW w:w="1740" w:type="dxa"/>
            <w:tcBorders>
              <w:top w:val="nil"/>
              <w:left w:val="nil"/>
              <w:bottom w:val="nil"/>
              <w:right w:val="nil"/>
            </w:tcBorders>
            <w:shd w:val="clear" w:color="auto" w:fill="auto"/>
            <w:noWrap/>
            <w:vAlign w:val="bottom"/>
            <w:hideMark/>
          </w:tcPr>
          <w:p w14:paraId="1DFFC4DC" w14:textId="77777777" w:rsidR="00F51D06" w:rsidRPr="000548FF" w:rsidRDefault="00F51D06" w:rsidP="00687F14">
            <w:pPr>
              <w:widowControl/>
              <w:jc w:val="left"/>
              <w:rPr>
                <w:rFonts w:eastAsia="等线"/>
                <w:i/>
                <w:iCs/>
                <w:color w:val="000000"/>
                <w:kern w:val="0"/>
              </w:rPr>
            </w:pPr>
            <w:r w:rsidRPr="000548FF">
              <w:rPr>
                <w:rFonts w:eastAsia="等线"/>
                <w:i/>
                <w:iCs/>
                <w:color w:val="000000"/>
              </w:rPr>
              <w:t>Sorbus</w:t>
            </w:r>
          </w:p>
        </w:tc>
        <w:tc>
          <w:tcPr>
            <w:tcW w:w="1960" w:type="dxa"/>
            <w:tcBorders>
              <w:top w:val="nil"/>
              <w:left w:val="nil"/>
              <w:bottom w:val="nil"/>
              <w:right w:val="nil"/>
            </w:tcBorders>
            <w:shd w:val="clear" w:color="auto" w:fill="auto"/>
            <w:noWrap/>
            <w:vAlign w:val="bottom"/>
            <w:hideMark/>
          </w:tcPr>
          <w:p w14:paraId="782FFB1E" w14:textId="77777777" w:rsidR="00F51D06" w:rsidRPr="000548FF" w:rsidRDefault="00F51D06" w:rsidP="00687F14">
            <w:pPr>
              <w:widowControl/>
              <w:jc w:val="left"/>
              <w:rPr>
                <w:rFonts w:eastAsia="等线"/>
                <w:i/>
                <w:iCs/>
                <w:color w:val="000000"/>
                <w:kern w:val="0"/>
              </w:rPr>
            </w:pPr>
            <w:r w:rsidRPr="000548FF">
              <w:rPr>
                <w:rFonts w:eastAsia="等线"/>
                <w:i/>
                <w:iCs/>
                <w:color w:val="000000"/>
              </w:rPr>
              <w:t>rufopilosa</w:t>
            </w:r>
          </w:p>
        </w:tc>
        <w:tc>
          <w:tcPr>
            <w:tcW w:w="2922" w:type="dxa"/>
            <w:tcBorders>
              <w:top w:val="nil"/>
              <w:left w:val="nil"/>
              <w:bottom w:val="nil"/>
              <w:right w:val="nil"/>
            </w:tcBorders>
            <w:shd w:val="clear" w:color="auto" w:fill="auto"/>
            <w:noWrap/>
            <w:vAlign w:val="bottom"/>
            <w:hideMark/>
          </w:tcPr>
          <w:p w14:paraId="63C1ADE0" w14:textId="77777777" w:rsidR="00F51D06" w:rsidRPr="000548FF" w:rsidRDefault="00F51D06" w:rsidP="00687F14">
            <w:pPr>
              <w:widowControl/>
              <w:jc w:val="left"/>
              <w:rPr>
                <w:rFonts w:eastAsia="等线"/>
                <w:color w:val="000000"/>
                <w:kern w:val="0"/>
              </w:rPr>
            </w:pPr>
            <w:r w:rsidRPr="000548FF">
              <w:rPr>
                <w:rFonts w:eastAsia="等线"/>
                <w:color w:val="000000"/>
              </w:rPr>
              <w:t>bud, leaf, flower, fruit</w:t>
            </w:r>
          </w:p>
        </w:tc>
      </w:tr>
      <w:tr w:rsidR="00F51D06" w:rsidRPr="000548FF" w14:paraId="0175E853" w14:textId="77777777" w:rsidTr="00687F14">
        <w:trPr>
          <w:trHeight w:val="300"/>
        </w:trPr>
        <w:tc>
          <w:tcPr>
            <w:tcW w:w="1600" w:type="dxa"/>
            <w:tcBorders>
              <w:top w:val="nil"/>
              <w:left w:val="nil"/>
              <w:bottom w:val="nil"/>
              <w:right w:val="nil"/>
            </w:tcBorders>
            <w:shd w:val="clear" w:color="auto" w:fill="auto"/>
            <w:noWrap/>
            <w:vAlign w:val="bottom"/>
            <w:hideMark/>
          </w:tcPr>
          <w:p w14:paraId="4302339E" w14:textId="77777777" w:rsidR="00F51D06" w:rsidRPr="000548FF" w:rsidRDefault="00F51D06" w:rsidP="00687F14">
            <w:pPr>
              <w:widowControl/>
              <w:jc w:val="left"/>
              <w:rPr>
                <w:rFonts w:eastAsia="等线"/>
                <w:i/>
                <w:iCs/>
                <w:color w:val="000000"/>
                <w:kern w:val="0"/>
              </w:rPr>
            </w:pPr>
          </w:p>
        </w:tc>
        <w:tc>
          <w:tcPr>
            <w:tcW w:w="1740" w:type="dxa"/>
            <w:tcBorders>
              <w:top w:val="nil"/>
              <w:left w:val="nil"/>
              <w:bottom w:val="nil"/>
              <w:right w:val="nil"/>
            </w:tcBorders>
            <w:shd w:val="clear" w:color="auto" w:fill="auto"/>
            <w:noWrap/>
            <w:vAlign w:val="bottom"/>
            <w:hideMark/>
          </w:tcPr>
          <w:p w14:paraId="46830180" w14:textId="77777777" w:rsidR="00F51D06" w:rsidRPr="000548FF" w:rsidRDefault="00F51D06" w:rsidP="00687F14">
            <w:pPr>
              <w:widowControl/>
              <w:jc w:val="left"/>
              <w:rPr>
                <w:rFonts w:eastAsia="等线"/>
                <w:i/>
                <w:iCs/>
                <w:color w:val="000000"/>
                <w:kern w:val="0"/>
              </w:rPr>
            </w:pPr>
          </w:p>
        </w:tc>
        <w:tc>
          <w:tcPr>
            <w:tcW w:w="1960" w:type="dxa"/>
            <w:tcBorders>
              <w:top w:val="nil"/>
              <w:left w:val="nil"/>
              <w:bottom w:val="nil"/>
              <w:right w:val="nil"/>
            </w:tcBorders>
            <w:shd w:val="clear" w:color="auto" w:fill="auto"/>
            <w:noWrap/>
            <w:vAlign w:val="bottom"/>
            <w:hideMark/>
          </w:tcPr>
          <w:p w14:paraId="2ADD61D2" w14:textId="77777777" w:rsidR="00F51D06" w:rsidRPr="000548FF" w:rsidRDefault="00F51D06" w:rsidP="00687F14">
            <w:pPr>
              <w:widowControl/>
              <w:jc w:val="left"/>
              <w:rPr>
                <w:rFonts w:eastAsia="等线"/>
                <w:i/>
                <w:iCs/>
                <w:color w:val="000000"/>
                <w:kern w:val="0"/>
              </w:rPr>
            </w:pPr>
            <w:r w:rsidRPr="000548FF">
              <w:rPr>
                <w:rFonts w:eastAsia="等线"/>
                <w:i/>
                <w:iCs/>
                <w:color w:val="000000"/>
              </w:rPr>
              <w:t>thibetica</w:t>
            </w:r>
          </w:p>
        </w:tc>
        <w:tc>
          <w:tcPr>
            <w:tcW w:w="2922" w:type="dxa"/>
            <w:tcBorders>
              <w:top w:val="nil"/>
              <w:left w:val="nil"/>
              <w:bottom w:val="nil"/>
              <w:right w:val="nil"/>
            </w:tcBorders>
            <w:shd w:val="clear" w:color="auto" w:fill="auto"/>
            <w:noWrap/>
            <w:vAlign w:val="bottom"/>
            <w:hideMark/>
          </w:tcPr>
          <w:p w14:paraId="09FE725C" w14:textId="77777777" w:rsidR="00F51D06" w:rsidRPr="000548FF" w:rsidRDefault="00F51D06" w:rsidP="00687F14">
            <w:pPr>
              <w:widowControl/>
              <w:jc w:val="left"/>
              <w:rPr>
                <w:rFonts w:eastAsia="等线"/>
                <w:color w:val="000000"/>
                <w:kern w:val="0"/>
              </w:rPr>
            </w:pPr>
            <w:r w:rsidRPr="000548FF">
              <w:rPr>
                <w:rFonts w:eastAsia="等线"/>
                <w:color w:val="000000"/>
              </w:rPr>
              <w:t>bud, leaf, flower, fruit</w:t>
            </w:r>
          </w:p>
        </w:tc>
      </w:tr>
      <w:tr w:rsidR="00F51D06" w:rsidRPr="000548FF" w14:paraId="223B652F" w14:textId="77777777" w:rsidTr="00687F14">
        <w:trPr>
          <w:trHeight w:val="300"/>
        </w:trPr>
        <w:tc>
          <w:tcPr>
            <w:tcW w:w="1600" w:type="dxa"/>
            <w:tcBorders>
              <w:top w:val="nil"/>
              <w:left w:val="nil"/>
              <w:bottom w:val="nil"/>
              <w:right w:val="nil"/>
            </w:tcBorders>
            <w:shd w:val="clear" w:color="auto" w:fill="auto"/>
            <w:noWrap/>
            <w:vAlign w:val="bottom"/>
            <w:hideMark/>
          </w:tcPr>
          <w:p w14:paraId="235E74C5" w14:textId="77777777" w:rsidR="00F51D06" w:rsidRPr="000548FF" w:rsidRDefault="00F51D06" w:rsidP="00687F14">
            <w:pPr>
              <w:widowControl/>
              <w:jc w:val="left"/>
              <w:rPr>
                <w:rFonts w:eastAsia="等线"/>
                <w:i/>
                <w:iCs/>
                <w:color w:val="000000"/>
                <w:kern w:val="0"/>
              </w:rPr>
            </w:pPr>
          </w:p>
        </w:tc>
        <w:tc>
          <w:tcPr>
            <w:tcW w:w="1740" w:type="dxa"/>
            <w:tcBorders>
              <w:top w:val="nil"/>
              <w:left w:val="nil"/>
              <w:bottom w:val="nil"/>
              <w:right w:val="nil"/>
            </w:tcBorders>
            <w:shd w:val="clear" w:color="auto" w:fill="auto"/>
            <w:noWrap/>
            <w:vAlign w:val="bottom"/>
            <w:hideMark/>
          </w:tcPr>
          <w:p w14:paraId="79B28161" w14:textId="77777777" w:rsidR="00F51D06" w:rsidRPr="000548FF" w:rsidRDefault="00F51D06" w:rsidP="00687F14">
            <w:pPr>
              <w:widowControl/>
              <w:jc w:val="left"/>
              <w:rPr>
                <w:rFonts w:eastAsia="等线"/>
                <w:i/>
                <w:iCs/>
                <w:color w:val="000000"/>
                <w:kern w:val="0"/>
              </w:rPr>
            </w:pPr>
          </w:p>
        </w:tc>
        <w:tc>
          <w:tcPr>
            <w:tcW w:w="1960" w:type="dxa"/>
            <w:tcBorders>
              <w:top w:val="nil"/>
              <w:left w:val="nil"/>
              <w:bottom w:val="nil"/>
              <w:right w:val="nil"/>
            </w:tcBorders>
            <w:shd w:val="clear" w:color="auto" w:fill="auto"/>
            <w:noWrap/>
            <w:vAlign w:val="bottom"/>
            <w:hideMark/>
          </w:tcPr>
          <w:p w14:paraId="501A6D72" w14:textId="77777777" w:rsidR="00F51D06" w:rsidRPr="000548FF" w:rsidRDefault="00F51D06" w:rsidP="00687F14">
            <w:pPr>
              <w:widowControl/>
              <w:jc w:val="left"/>
              <w:rPr>
                <w:rFonts w:eastAsia="等线"/>
                <w:i/>
                <w:iCs/>
                <w:color w:val="000000"/>
                <w:kern w:val="0"/>
              </w:rPr>
            </w:pPr>
            <w:r w:rsidRPr="000548FF">
              <w:rPr>
                <w:rFonts w:eastAsia="等线"/>
                <w:i/>
                <w:iCs/>
                <w:color w:val="000000"/>
              </w:rPr>
              <w:t>zahlbruckneri</w:t>
            </w:r>
          </w:p>
        </w:tc>
        <w:tc>
          <w:tcPr>
            <w:tcW w:w="2922" w:type="dxa"/>
            <w:tcBorders>
              <w:top w:val="nil"/>
              <w:left w:val="nil"/>
              <w:bottom w:val="nil"/>
              <w:right w:val="nil"/>
            </w:tcBorders>
            <w:shd w:val="clear" w:color="auto" w:fill="auto"/>
            <w:noWrap/>
            <w:vAlign w:val="bottom"/>
            <w:hideMark/>
          </w:tcPr>
          <w:p w14:paraId="20E592BF" w14:textId="77777777" w:rsidR="00F51D06" w:rsidRPr="000548FF" w:rsidRDefault="00F51D06" w:rsidP="00687F14">
            <w:pPr>
              <w:widowControl/>
              <w:jc w:val="left"/>
              <w:rPr>
                <w:rFonts w:eastAsia="等线"/>
                <w:color w:val="000000"/>
                <w:kern w:val="0"/>
              </w:rPr>
            </w:pPr>
            <w:r w:rsidRPr="000548FF">
              <w:rPr>
                <w:rFonts w:eastAsia="等线"/>
                <w:color w:val="000000"/>
              </w:rPr>
              <w:t>bud, flower, fruit</w:t>
            </w:r>
          </w:p>
        </w:tc>
      </w:tr>
      <w:tr w:rsidR="00F51D06" w:rsidRPr="000548FF" w14:paraId="46131C16" w14:textId="77777777" w:rsidTr="00687F14">
        <w:trPr>
          <w:trHeight w:val="300"/>
        </w:trPr>
        <w:tc>
          <w:tcPr>
            <w:tcW w:w="1600" w:type="dxa"/>
            <w:tcBorders>
              <w:top w:val="nil"/>
              <w:left w:val="nil"/>
              <w:bottom w:val="nil"/>
              <w:right w:val="nil"/>
            </w:tcBorders>
            <w:shd w:val="clear" w:color="auto" w:fill="auto"/>
            <w:noWrap/>
            <w:vAlign w:val="bottom"/>
            <w:hideMark/>
          </w:tcPr>
          <w:p w14:paraId="5BA56D9A" w14:textId="77777777" w:rsidR="00F51D06" w:rsidRPr="000548FF" w:rsidRDefault="00F51D06" w:rsidP="00687F14">
            <w:pPr>
              <w:widowControl/>
              <w:jc w:val="left"/>
              <w:rPr>
                <w:rFonts w:eastAsia="等线"/>
                <w:i/>
                <w:iCs/>
                <w:color w:val="000000"/>
                <w:kern w:val="0"/>
              </w:rPr>
            </w:pPr>
          </w:p>
        </w:tc>
        <w:tc>
          <w:tcPr>
            <w:tcW w:w="1740" w:type="dxa"/>
            <w:tcBorders>
              <w:top w:val="nil"/>
              <w:left w:val="nil"/>
              <w:bottom w:val="nil"/>
              <w:right w:val="nil"/>
            </w:tcBorders>
            <w:shd w:val="clear" w:color="auto" w:fill="auto"/>
            <w:noWrap/>
            <w:vAlign w:val="bottom"/>
            <w:hideMark/>
          </w:tcPr>
          <w:p w14:paraId="746A8941" w14:textId="77777777" w:rsidR="00F51D06" w:rsidRPr="000548FF" w:rsidRDefault="00F51D06" w:rsidP="00687F14">
            <w:pPr>
              <w:widowControl/>
              <w:jc w:val="left"/>
              <w:rPr>
                <w:rFonts w:eastAsia="等线"/>
                <w:i/>
                <w:iCs/>
                <w:color w:val="000000"/>
                <w:kern w:val="0"/>
              </w:rPr>
            </w:pPr>
          </w:p>
        </w:tc>
        <w:tc>
          <w:tcPr>
            <w:tcW w:w="1960" w:type="dxa"/>
            <w:tcBorders>
              <w:top w:val="nil"/>
              <w:left w:val="nil"/>
              <w:bottom w:val="nil"/>
              <w:right w:val="nil"/>
            </w:tcBorders>
            <w:shd w:val="clear" w:color="auto" w:fill="auto"/>
            <w:noWrap/>
            <w:vAlign w:val="bottom"/>
            <w:hideMark/>
          </w:tcPr>
          <w:p w14:paraId="36207A6D" w14:textId="77777777" w:rsidR="00F51D06" w:rsidRPr="000548FF" w:rsidRDefault="00F51D06" w:rsidP="00687F14">
            <w:pPr>
              <w:widowControl/>
              <w:jc w:val="left"/>
              <w:rPr>
                <w:rFonts w:eastAsia="等线"/>
                <w:i/>
                <w:iCs/>
                <w:color w:val="000000"/>
                <w:kern w:val="0"/>
              </w:rPr>
            </w:pPr>
            <w:r w:rsidRPr="000548FF">
              <w:rPr>
                <w:rFonts w:eastAsia="等线"/>
                <w:i/>
                <w:iCs/>
                <w:color w:val="000000"/>
              </w:rPr>
              <w:t>megalocarpa</w:t>
            </w:r>
          </w:p>
        </w:tc>
        <w:tc>
          <w:tcPr>
            <w:tcW w:w="2922" w:type="dxa"/>
            <w:tcBorders>
              <w:top w:val="nil"/>
              <w:left w:val="nil"/>
              <w:bottom w:val="nil"/>
              <w:right w:val="nil"/>
            </w:tcBorders>
            <w:shd w:val="clear" w:color="auto" w:fill="auto"/>
            <w:noWrap/>
            <w:vAlign w:val="bottom"/>
            <w:hideMark/>
          </w:tcPr>
          <w:p w14:paraId="17056C29" w14:textId="77777777" w:rsidR="00F51D06" w:rsidRPr="000548FF" w:rsidRDefault="00F51D06" w:rsidP="00687F14">
            <w:pPr>
              <w:widowControl/>
              <w:jc w:val="left"/>
              <w:rPr>
                <w:rFonts w:eastAsia="等线"/>
                <w:color w:val="000000"/>
                <w:kern w:val="0"/>
              </w:rPr>
            </w:pPr>
            <w:r w:rsidRPr="000548FF">
              <w:rPr>
                <w:rFonts w:eastAsia="等线"/>
                <w:color w:val="000000"/>
              </w:rPr>
              <w:t>bud, leaf, flower, fruit</w:t>
            </w:r>
          </w:p>
        </w:tc>
      </w:tr>
      <w:tr w:rsidR="00F51D06" w:rsidRPr="000548FF" w14:paraId="58B28051" w14:textId="77777777" w:rsidTr="00687F14">
        <w:trPr>
          <w:trHeight w:val="300"/>
        </w:trPr>
        <w:tc>
          <w:tcPr>
            <w:tcW w:w="1600" w:type="dxa"/>
            <w:tcBorders>
              <w:top w:val="nil"/>
              <w:left w:val="nil"/>
              <w:bottom w:val="nil"/>
              <w:right w:val="nil"/>
            </w:tcBorders>
            <w:shd w:val="clear" w:color="auto" w:fill="auto"/>
            <w:noWrap/>
            <w:vAlign w:val="bottom"/>
            <w:hideMark/>
          </w:tcPr>
          <w:p w14:paraId="662964DC" w14:textId="77777777" w:rsidR="00F51D06" w:rsidRPr="000548FF" w:rsidRDefault="00F51D06" w:rsidP="00687F14">
            <w:pPr>
              <w:widowControl/>
              <w:jc w:val="left"/>
              <w:rPr>
                <w:rFonts w:eastAsia="等线"/>
                <w:i/>
                <w:iCs/>
                <w:color w:val="000000"/>
                <w:kern w:val="0"/>
              </w:rPr>
            </w:pPr>
          </w:p>
        </w:tc>
        <w:tc>
          <w:tcPr>
            <w:tcW w:w="1740" w:type="dxa"/>
            <w:tcBorders>
              <w:top w:val="nil"/>
              <w:left w:val="nil"/>
              <w:bottom w:val="nil"/>
              <w:right w:val="nil"/>
            </w:tcBorders>
            <w:shd w:val="clear" w:color="auto" w:fill="auto"/>
            <w:noWrap/>
            <w:vAlign w:val="bottom"/>
            <w:hideMark/>
          </w:tcPr>
          <w:p w14:paraId="5D0F4933" w14:textId="77777777" w:rsidR="00F51D06" w:rsidRPr="000548FF" w:rsidRDefault="00F51D06" w:rsidP="00687F14">
            <w:pPr>
              <w:widowControl/>
              <w:jc w:val="left"/>
              <w:rPr>
                <w:rFonts w:eastAsia="等线"/>
                <w:i/>
                <w:iCs/>
                <w:color w:val="000000"/>
                <w:kern w:val="0"/>
              </w:rPr>
            </w:pPr>
          </w:p>
        </w:tc>
        <w:tc>
          <w:tcPr>
            <w:tcW w:w="1960" w:type="dxa"/>
            <w:tcBorders>
              <w:top w:val="nil"/>
              <w:left w:val="nil"/>
              <w:bottom w:val="nil"/>
              <w:right w:val="nil"/>
            </w:tcBorders>
            <w:shd w:val="clear" w:color="auto" w:fill="auto"/>
            <w:noWrap/>
            <w:vAlign w:val="bottom"/>
            <w:hideMark/>
          </w:tcPr>
          <w:p w14:paraId="2E781E58" w14:textId="77777777" w:rsidR="00F51D06" w:rsidRPr="000548FF" w:rsidRDefault="00F51D06" w:rsidP="00687F14">
            <w:pPr>
              <w:widowControl/>
              <w:jc w:val="left"/>
              <w:rPr>
                <w:rFonts w:eastAsia="等线"/>
                <w:i/>
                <w:iCs/>
                <w:color w:val="000000"/>
                <w:kern w:val="0"/>
              </w:rPr>
            </w:pPr>
            <w:r w:rsidRPr="000548FF">
              <w:rPr>
                <w:rFonts w:eastAsia="等线"/>
                <w:i/>
                <w:iCs/>
                <w:color w:val="000000"/>
              </w:rPr>
              <w:t>oligodonta</w:t>
            </w:r>
          </w:p>
        </w:tc>
        <w:tc>
          <w:tcPr>
            <w:tcW w:w="2922" w:type="dxa"/>
            <w:tcBorders>
              <w:top w:val="nil"/>
              <w:left w:val="nil"/>
              <w:bottom w:val="nil"/>
              <w:right w:val="nil"/>
            </w:tcBorders>
            <w:shd w:val="clear" w:color="auto" w:fill="auto"/>
            <w:noWrap/>
            <w:vAlign w:val="bottom"/>
            <w:hideMark/>
          </w:tcPr>
          <w:p w14:paraId="5130D043" w14:textId="77777777" w:rsidR="00F51D06" w:rsidRPr="000548FF" w:rsidRDefault="00F51D06" w:rsidP="00687F14">
            <w:pPr>
              <w:widowControl/>
              <w:jc w:val="left"/>
              <w:rPr>
                <w:rFonts w:ascii="等线" w:eastAsia="等线" w:hAnsi="等线" w:cs="宋体"/>
                <w:color w:val="000000"/>
                <w:kern w:val="0"/>
              </w:rPr>
            </w:pPr>
            <w:r w:rsidRPr="000548FF">
              <w:rPr>
                <w:rFonts w:eastAsia="等线"/>
                <w:color w:val="000000"/>
              </w:rPr>
              <w:t>bud, leaf, flower, fruit</w:t>
            </w:r>
          </w:p>
        </w:tc>
      </w:tr>
      <w:tr w:rsidR="00F51D06" w:rsidRPr="000548FF" w14:paraId="7DDDA281" w14:textId="77777777" w:rsidTr="00687F14">
        <w:trPr>
          <w:trHeight w:val="300"/>
        </w:trPr>
        <w:tc>
          <w:tcPr>
            <w:tcW w:w="1600" w:type="dxa"/>
            <w:tcBorders>
              <w:top w:val="nil"/>
              <w:left w:val="nil"/>
              <w:bottom w:val="nil"/>
              <w:right w:val="nil"/>
            </w:tcBorders>
            <w:shd w:val="clear" w:color="auto" w:fill="auto"/>
            <w:noWrap/>
            <w:vAlign w:val="bottom"/>
            <w:hideMark/>
          </w:tcPr>
          <w:p w14:paraId="52F1856E" w14:textId="77777777" w:rsidR="00F51D06" w:rsidRPr="000548FF" w:rsidRDefault="00F51D06" w:rsidP="00687F14">
            <w:pPr>
              <w:widowControl/>
              <w:jc w:val="left"/>
              <w:rPr>
                <w:rFonts w:eastAsia="等线"/>
                <w:color w:val="000000"/>
                <w:kern w:val="0"/>
              </w:rPr>
            </w:pPr>
            <w:r w:rsidRPr="000548FF">
              <w:rPr>
                <w:rFonts w:eastAsia="等线"/>
                <w:color w:val="000000"/>
              </w:rPr>
              <w:t>Salicaceae</w:t>
            </w:r>
          </w:p>
        </w:tc>
        <w:tc>
          <w:tcPr>
            <w:tcW w:w="1740" w:type="dxa"/>
            <w:tcBorders>
              <w:top w:val="nil"/>
              <w:left w:val="nil"/>
              <w:bottom w:val="nil"/>
              <w:right w:val="nil"/>
            </w:tcBorders>
            <w:shd w:val="clear" w:color="auto" w:fill="auto"/>
            <w:noWrap/>
            <w:vAlign w:val="bottom"/>
            <w:hideMark/>
          </w:tcPr>
          <w:p w14:paraId="1698BD48" w14:textId="77777777" w:rsidR="00F51D06" w:rsidRPr="000548FF" w:rsidRDefault="00F51D06" w:rsidP="00687F14">
            <w:pPr>
              <w:widowControl/>
              <w:jc w:val="left"/>
              <w:rPr>
                <w:rFonts w:eastAsia="等线"/>
                <w:i/>
                <w:iCs/>
                <w:color w:val="000000"/>
                <w:kern w:val="0"/>
              </w:rPr>
            </w:pPr>
            <w:r w:rsidRPr="000548FF">
              <w:rPr>
                <w:rFonts w:eastAsia="等线"/>
                <w:i/>
                <w:iCs/>
                <w:color w:val="000000"/>
              </w:rPr>
              <w:t>Populus</w:t>
            </w:r>
          </w:p>
        </w:tc>
        <w:tc>
          <w:tcPr>
            <w:tcW w:w="1960" w:type="dxa"/>
            <w:tcBorders>
              <w:top w:val="nil"/>
              <w:left w:val="nil"/>
              <w:bottom w:val="nil"/>
              <w:right w:val="nil"/>
            </w:tcBorders>
            <w:shd w:val="clear" w:color="auto" w:fill="auto"/>
            <w:noWrap/>
            <w:vAlign w:val="bottom"/>
            <w:hideMark/>
          </w:tcPr>
          <w:p w14:paraId="7CA23158" w14:textId="77777777" w:rsidR="00F51D06" w:rsidRPr="000548FF" w:rsidRDefault="00F51D06" w:rsidP="00687F14">
            <w:pPr>
              <w:widowControl/>
              <w:jc w:val="left"/>
              <w:rPr>
                <w:rFonts w:eastAsia="等线"/>
                <w:i/>
                <w:iCs/>
                <w:color w:val="000000"/>
                <w:kern w:val="0"/>
              </w:rPr>
            </w:pPr>
            <w:r w:rsidRPr="000548FF">
              <w:rPr>
                <w:rFonts w:eastAsia="等线"/>
                <w:i/>
                <w:iCs/>
                <w:color w:val="000000"/>
              </w:rPr>
              <w:t>bonatii</w:t>
            </w:r>
          </w:p>
        </w:tc>
        <w:tc>
          <w:tcPr>
            <w:tcW w:w="2922" w:type="dxa"/>
            <w:tcBorders>
              <w:top w:val="nil"/>
              <w:left w:val="nil"/>
              <w:bottom w:val="nil"/>
              <w:right w:val="nil"/>
            </w:tcBorders>
            <w:shd w:val="clear" w:color="auto" w:fill="auto"/>
            <w:noWrap/>
            <w:vAlign w:val="bottom"/>
            <w:hideMark/>
          </w:tcPr>
          <w:p w14:paraId="754BF407" w14:textId="77777777" w:rsidR="00F51D06" w:rsidRPr="000548FF" w:rsidRDefault="00F51D06" w:rsidP="00687F14">
            <w:pPr>
              <w:widowControl/>
              <w:jc w:val="left"/>
              <w:rPr>
                <w:rFonts w:eastAsia="等线"/>
                <w:color w:val="000000"/>
                <w:kern w:val="0"/>
              </w:rPr>
            </w:pPr>
            <w:r w:rsidRPr="000548FF">
              <w:rPr>
                <w:rFonts w:eastAsia="等线"/>
                <w:color w:val="000000"/>
              </w:rPr>
              <w:t>bud, leaf</w:t>
            </w:r>
          </w:p>
        </w:tc>
      </w:tr>
      <w:tr w:rsidR="00F51D06" w:rsidRPr="000548FF" w14:paraId="203E592E" w14:textId="77777777" w:rsidTr="00687F14">
        <w:trPr>
          <w:trHeight w:val="300"/>
        </w:trPr>
        <w:tc>
          <w:tcPr>
            <w:tcW w:w="1600" w:type="dxa"/>
            <w:tcBorders>
              <w:top w:val="nil"/>
              <w:left w:val="nil"/>
              <w:bottom w:val="nil"/>
              <w:right w:val="nil"/>
            </w:tcBorders>
            <w:shd w:val="clear" w:color="auto" w:fill="auto"/>
            <w:noWrap/>
            <w:vAlign w:val="bottom"/>
            <w:hideMark/>
          </w:tcPr>
          <w:p w14:paraId="3AB039B5" w14:textId="77777777" w:rsidR="00F51D06" w:rsidRPr="000548FF" w:rsidRDefault="00F51D06" w:rsidP="00687F14">
            <w:pPr>
              <w:widowControl/>
              <w:jc w:val="left"/>
              <w:rPr>
                <w:rFonts w:eastAsia="等线"/>
                <w:i/>
                <w:iCs/>
                <w:color w:val="000000"/>
                <w:kern w:val="0"/>
              </w:rPr>
            </w:pPr>
          </w:p>
        </w:tc>
        <w:tc>
          <w:tcPr>
            <w:tcW w:w="1740" w:type="dxa"/>
            <w:tcBorders>
              <w:top w:val="nil"/>
              <w:left w:val="nil"/>
              <w:bottom w:val="nil"/>
              <w:right w:val="nil"/>
            </w:tcBorders>
            <w:shd w:val="clear" w:color="auto" w:fill="auto"/>
            <w:noWrap/>
            <w:vAlign w:val="bottom"/>
            <w:hideMark/>
          </w:tcPr>
          <w:p w14:paraId="15A29E90" w14:textId="77777777" w:rsidR="00F51D06" w:rsidRPr="000548FF" w:rsidRDefault="00F51D06" w:rsidP="00687F14">
            <w:pPr>
              <w:widowControl/>
              <w:jc w:val="left"/>
              <w:rPr>
                <w:rFonts w:eastAsia="等线"/>
                <w:i/>
                <w:iCs/>
                <w:color w:val="000000"/>
                <w:kern w:val="0"/>
              </w:rPr>
            </w:pPr>
          </w:p>
        </w:tc>
        <w:tc>
          <w:tcPr>
            <w:tcW w:w="1960" w:type="dxa"/>
            <w:tcBorders>
              <w:top w:val="nil"/>
              <w:left w:val="nil"/>
              <w:bottom w:val="nil"/>
              <w:right w:val="nil"/>
            </w:tcBorders>
            <w:shd w:val="clear" w:color="auto" w:fill="auto"/>
            <w:noWrap/>
            <w:vAlign w:val="bottom"/>
            <w:hideMark/>
          </w:tcPr>
          <w:p w14:paraId="1AA9AA92" w14:textId="77777777" w:rsidR="00F51D06" w:rsidRPr="000548FF" w:rsidRDefault="00F51D06" w:rsidP="00687F14">
            <w:pPr>
              <w:widowControl/>
              <w:jc w:val="left"/>
              <w:rPr>
                <w:rFonts w:eastAsia="等线"/>
                <w:i/>
                <w:iCs/>
                <w:color w:val="000000"/>
                <w:kern w:val="0"/>
              </w:rPr>
            </w:pPr>
            <w:r w:rsidRPr="000548FF">
              <w:rPr>
                <w:rFonts w:eastAsia="等线"/>
                <w:i/>
                <w:iCs/>
                <w:color w:val="000000"/>
              </w:rPr>
              <w:t>yunnanensis</w:t>
            </w:r>
          </w:p>
        </w:tc>
        <w:tc>
          <w:tcPr>
            <w:tcW w:w="2922" w:type="dxa"/>
            <w:tcBorders>
              <w:top w:val="nil"/>
              <w:left w:val="nil"/>
              <w:bottom w:val="nil"/>
              <w:right w:val="nil"/>
            </w:tcBorders>
            <w:shd w:val="clear" w:color="auto" w:fill="auto"/>
            <w:noWrap/>
            <w:vAlign w:val="bottom"/>
            <w:hideMark/>
          </w:tcPr>
          <w:p w14:paraId="7A01559D" w14:textId="77777777" w:rsidR="00F51D06" w:rsidRPr="000548FF" w:rsidRDefault="00F51D06" w:rsidP="00687F14">
            <w:pPr>
              <w:widowControl/>
              <w:jc w:val="left"/>
              <w:rPr>
                <w:rFonts w:eastAsia="等线"/>
                <w:color w:val="000000"/>
                <w:kern w:val="0"/>
              </w:rPr>
            </w:pPr>
            <w:r w:rsidRPr="000548FF">
              <w:rPr>
                <w:rFonts w:eastAsia="等线"/>
                <w:color w:val="000000"/>
              </w:rPr>
              <w:t>bud, leaf, flower</w:t>
            </w:r>
          </w:p>
        </w:tc>
      </w:tr>
      <w:tr w:rsidR="00F51D06" w:rsidRPr="000548FF" w14:paraId="171C6806" w14:textId="77777777" w:rsidTr="00687F14">
        <w:trPr>
          <w:trHeight w:val="300"/>
        </w:trPr>
        <w:tc>
          <w:tcPr>
            <w:tcW w:w="1600" w:type="dxa"/>
            <w:tcBorders>
              <w:top w:val="nil"/>
              <w:left w:val="nil"/>
              <w:bottom w:val="nil"/>
              <w:right w:val="nil"/>
            </w:tcBorders>
            <w:shd w:val="clear" w:color="auto" w:fill="auto"/>
            <w:noWrap/>
            <w:vAlign w:val="bottom"/>
            <w:hideMark/>
          </w:tcPr>
          <w:p w14:paraId="12EFF7FB" w14:textId="77777777" w:rsidR="00F51D06" w:rsidRPr="000548FF" w:rsidRDefault="00F51D06" w:rsidP="00687F14">
            <w:pPr>
              <w:widowControl/>
              <w:jc w:val="left"/>
              <w:rPr>
                <w:rFonts w:eastAsia="等线"/>
                <w:i/>
                <w:iCs/>
                <w:color w:val="000000"/>
                <w:kern w:val="0"/>
              </w:rPr>
            </w:pPr>
          </w:p>
        </w:tc>
        <w:tc>
          <w:tcPr>
            <w:tcW w:w="1740" w:type="dxa"/>
            <w:tcBorders>
              <w:top w:val="nil"/>
              <w:left w:val="nil"/>
              <w:bottom w:val="nil"/>
              <w:right w:val="nil"/>
            </w:tcBorders>
            <w:shd w:val="clear" w:color="auto" w:fill="auto"/>
            <w:noWrap/>
            <w:vAlign w:val="bottom"/>
            <w:hideMark/>
          </w:tcPr>
          <w:p w14:paraId="1B09097D" w14:textId="77777777" w:rsidR="00F51D06" w:rsidRPr="000548FF" w:rsidRDefault="00F51D06" w:rsidP="00687F14">
            <w:pPr>
              <w:widowControl/>
              <w:jc w:val="left"/>
              <w:rPr>
                <w:rFonts w:eastAsia="等线"/>
                <w:i/>
                <w:iCs/>
                <w:color w:val="000000"/>
                <w:kern w:val="0"/>
              </w:rPr>
            </w:pPr>
            <w:r w:rsidRPr="000548FF">
              <w:rPr>
                <w:rFonts w:eastAsia="等线"/>
                <w:i/>
                <w:iCs/>
                <w:color w:val="000000"/>
              </w:rPr>
              <w:t>Pterocarya</w:t>
            </w:r>
          </w:p>
        </w:tc>
        <w:tc>
          <w:tcPr>
            <w:tcW w:w="1960" w:type="dxa"/>
            <w:tcBorders>
              <w:top w:val="nil"/>
              <w:left w:val="nil"/>
              <w:bottom w:val="nil"/>
              <w:right w:val="nil"/>
            </w:tcBorders>
            <w:shd w:val="clear" w:color="auto" w:fill="auto"/>
            <w:noWrap/>
            <w:vAlign w:val="bottom"/>
            <w:hideMark/>
          </w:tcPr>
          <w:p w14:paraId="44BDC7D1" w14:textId="77777777" w:rsidR="00F51D06" w:rsidRPr="000548FF" w:rsidRDefault="00F51D06" w:rsidP="00687F14">
            <w:pPr>
              <w:widowControl/>
              <w:jc w:val="left"/>
              <w:rPr>
                <w:rFonts w:eastAsia="等线"/>
                <w:i/>
                <w:iCs/>
                <w:color w:val="000000"/>
                <w:kern w:val="0"/>
              </w:rPr>
            </w:pPr>
            <w:r w:rsidRPr="000548FF">
              <w:rPr>
                <w:rFonts w:eastAsia="等线"/>
                <w:i/>
                <w:iCs/>
                <w:color w:val="000000"/>
              </w:rPr>
              <w:t>delavayi</w:t>
            </w:r>
          </w:p>
        </w:tc>
        <w:tc>
          <w:tcPr>
            <w:tcW w:w="2922" w:type="dxa"/>
            <w:tcBorders>
              <w:top w:val="nil"/>
              <w:left w:val="nil"/>
              <w:bottom w:val="nil"/>
              <w:right w:val="nil"/>
            </w:tcBorders>
            <w:shd w:val="clear" w:color="auto" w:fill="auto"/>
            <w:noWrap/>
            <w:vAlign w:val="bottom"/>
            <w:hideMark/>
          </w:tcPr>
          <w:p w14:paraId="3FA77ABD" w14:textId="77777777" w:rsidR="00F51D06" w:rsidRPr="000548FF" w:rsidRDefault="00F51D06" w:rsidP="00687F14">
            <w:pPr>
              <w:widowControl/>
              <w:jc w:val="left"/>
              <w:rPr>
                <w:rFonts w:eastAsia="等线"/>
                <w:color w:val="000000"/>
                <w:kern w:val="0"/>
              </w:rPr>
            </w:pPr>
            <w:r w:rsidRPr="000548FF">
              <w:rPr>
                <w:rFonts w:eastAsia="等线"/>
                <w:color w:val="000000"/>
              </w:rPr>
              <w:t>bud, leaf, flower, fruit</w:t>
            </w:r>
          </w:p>
        </w:tc>
      </w:tr>
      <w:tr w:rsidR="00F51D06" w:rsidRPr="000548FF" w14:paraId="52CCA9A6" w14:textId="77777777" w:rsidTr="00687F14">
        <w:trPr>
          <w:trHeight w:val="300"/>
        </w:trPr>
        <w:tc>
          <w:tcPr>
            <w:tcW w:w="1600" w:type="dxa"/>
            <w:tcBorders>
              <w:top w:val="nil"/>
              <w:left w:val="nil"/>
              <w:bottom w:val="nil"/>
              <w:right w:val="nil"/>
            </w:tcBorders>
            <w:shd w:val="clear" w:color="auto" w:fill="auto"/>
            <w:noWrap/>
            <w:vAlign w:val="bottom"/>
            <w:hideMark/>
          </w:tcPr>
          <w:p w14:paraId="37CF6CF8" w14:textId="77777777" w:rsidR="00F51D06" w:rsidRPr="000548FF" w:rsidRDefault="00F51D06" w:rsidP="00687F14">
            <w:pPr>
              <w:widowControl/>
              <w:jc w:val="left"/>
              <w:rPr>
                <w:rFonts w:eastAsia="等线"/>
                <w:i/>
                <w:iCs/>
                <w:color w:val="000000"/>
                <w:kern w:val="0"/>
              </w:rPr>
            </w:pPr>
          </w:p>
        </w:tc>
        <w:tc>
          <w:tcPr>
            <w:tcW w:w="1740" w:type="dxa"/>
            <w:tcBorders>
              <w:top w:val="nil"/>
              <w:left w:val="nil"/>
              <w:bottom w:val="nil"/>
              <w:right w:val="nil"/>
            </w:tcBorders>
            <w:shd w:val="clear" w:color="auto" w:fill="auto"/>
            <w:noWrap/>
            <w:vAlign w:val="bottom"/>
            <w:hideMark/>
          </w:tcPr>
          <w:p w14:paraId="2B94482D" w14:textId="77777777" w:rsidR="00F51D06" w:rsidRPr="000548FF" w:rsidRDefault="00F51D06" w:rsidP="00687F14">
            <w:pPr>
              <w:widowControl/>
              <w:jc w:val="left"/>
              <w:rPr>
                <w:rFonts w:eastAsia="等线"/>
                <w:i/>
                <w:iCs/>
                <w:color w:val="000000"/>
                <w:kern w:val="0"/>
              </w:rPr>
            </w:pPr>
            <w:r w:rsidRPr="000548FF">
              <w:rPr>
                <w:rFonts w:eastAsia="等线"/>
                <w:i/>
                <w:iCs/>
                <w:color w:val="000000"/>
              </w:rPr>
              <w:t>Salix</w:t>
            </w:r>
          </w:p>
        </w:tc>
        <w:tc>
          <w:tcPr>
            <w:tcW w:w="1960" w:type="dxa"/>
            <w:tcBorders>
              <w:top w:val="nil"/>
              <w:left w:val="nil"/>
              <w:bottom w:val="nil"/>
              <w:right w:val="nil"/>
            </w:tcBorders>
            <w:shd w:val="clear" w:color="auto" w:fill="auto"/>
            <w:noWrap/>
            <w:vAlign w:val="bottom"/>
            <w:hideMark/>
          </w:tcPr>
          <w:p w14:paraId="72A1B744" w14:textId="77777777" w:rsidR="00F51D06" w:rsidRPr="000548FF" w:rsidRDefault="00F51D06" w:rsidP="00687F14">
            <w:pPr>
              <w:widowControl/>
              <w:jc w:val="left"/>
              <w:rPr>
                <w:rFonts w:eastAsia="等线"/>
                <w:i/>
                <w:iCs/>
                <w:color w:val="000000"/>
                <w:kern w:val="0"/>
              </w:rPr>
            </w:pPr>
            <w:r w:rsidRPr="000548FF">
              <w:rPr>
                <w:rFonts w:eastAsia="等线"/>
                <w:i/>
                <w:iCs/>
                <w:color w:val="000000"/>
              </w:rPr>
              <w:t xml:space="preserve">radinostachya </w:t>
            </w:r>
          </w:p>
        </w:tc>
        <w:tc>
          <w:tcPr>
            <w:tcW w:w="2922" w:type="dxa"/>
            <w:tcBorders>
              <w:top w:val="nil"/>
              <w:left w:val="nil"/>
              <w:bottom w:val="nil"/>
              <w:right w:val="nil"/>
            </w:tcBorders>
            <w:shd w:val="clear" w:color="auto" w:fill="auto"/>
            <w:noWrap/>
            <w:vAlign w:val="bottom"/>
            <w:hideMark/>
          </w:tcPr>
          <w:p w14:paraId="4100B280" w14:textId="77777777" w:rsidR="00F51D06" w:rsidRPr="000548FF" w:rsidRDefault="00F51D06" w:rsidP="00687F14">
            <w:pPr>
              <w:widowControl/>
              <w:jc w:val="left"/>
              <w:rPr>
                <w:rFonts w:eastAsia="等线"/>
                <w:color w:val="000000"/>
                <w:kern w:val="0"/>
              </w:rPr>
            </w:pPr>
            <w:r w:rsidRPr="000548FF">
              <w:rPr>
                <w:rFonts w:eastAsia="等线"/>
                <w:color w:val="000000"/>
              </w:rPr>
              <w:t>flower</w:t>
            </w:r>
          </w:p>
        </w:tc>
      </w:tr>
      <w:tr w:rsidR="00F51D06" w:rsidRPr="000548FF" w14:paraId="57A0A279" w14:textId="77777777" w:rsidTr="00687F14">
        <w:trPr>
          <w:trHeight w:val="300"/>
        </w:trPr>
        <w:tc>
          <w:tcPr>
            <w:tcW w:w="1600" w:type="dxa"/>
            <w:tcBorders>
              <w:top w:val="nil"/>
              <w:left w:val="nil"/>
              <w:bottom w:val="nil"/>
              <w:right w:val="nil"/>
            </w:tcBorders>
            <w:shd w:val="clear" w:color="auto" w:fill="auto"/>
            <w:noWrap/>
            <w:vAlign w:val="bottom"/>
            <w:hideMark/>
          </w:tcPr>
          <w:p w14:paraId="10951448" w14:textId="77777777" w:rsidR="00F51D06" w:rsidRPr="000548FF" w:rsidRDefault="00F51D06" w:rsidP="00687F14">
            <w:pPr>
              <w:widowControl/>
              <w:jc w:val="left"/>
              <w:rPr>
                <w:rFonts w:eastAsia="等线"/>
                <w:color w:val="000000"/>
                <w:kern w:val="0"/>
              </w:rPr>
            </w:pPr>
            <w:r w:rsidRPr="000548FF">
              <w:rPr>
                <w:rFonts w:eastAsia="等线"/>
                <w:color w:val="000000"/>
              </w:rPr>
              <w:t xml:space="preserve">Sapindaceae </w:t>
            </w:r>
          </w:p>
        </w:tc>
        <w:tc>
          <w:tcPr>
            <w:tcW w:w="1740" w:type="dxa"/>
            <w:tcBorders>
              <w:top w:val="nil"/>
              <w:left w:val="nil"/>
              <w:bottom w:val="nil"/>
              <w:right w:val="nil"/>
            </w:tcBorders>
            <w:shd w:val="clear" w:color="auto" w:fill="auto"/>
            <w:noWrap/>
            <w:vAlign w:val="bottom"/>
            <w:hideMark/>
          </w:tcPr>
          <w:p w14:paraId="4237D2DE" w14:textId="77777777" w:rsidR="00F51D06" w:rsidRPr="000548FF" w:rsidRDefault="00F51D06" w:rsidP="00687F14">
            <w:pPr>
              <w:widowControl/>
              <w:jc w:val="left"/>
              <w:rPr>
                <w:rFonts w:eastAsia="等线"/>
                <w:i/>
                <w:iCs/>
                <w:color w:val="000000"/>
                <w:kern w:val="0"/>
              </w:rPr>
            </w:pPr>
            <w:r w:rsidRPr="000548FF">
              <w:rPr>
                <w:rFonts w:eastAsia="等线"/>
                <w:i/>
                <w:iCs/>
                <w:color w:val="000000"/>
              </w:rPr>
              <w:t>Acer</w:t>
            </w:r>
          </w:p>
        </w:tc>
        <w:tc>
          <w:tcPr>
            <w:tcW w:w="1960" w:type="dxa"/>
            <w:tcBorders>
              <w:top w:val="nil"/>
              <w:left w:val="nil"/>
              <w:bottom w:val="nil"/>
              <w:right w:val="nil"/>
            </w:tcBorders>
            <w:shd w:val="clear" w:color="auto" w:fill="auto"/>
            <w:noWrap/>
            <w:vAlign w:val="bottom"/>
            <w:hideMark/>
          </w:tcPr>
          <w:p w14:paraId="72A157C7" w14:textId="77777777" w:rsidR="00F51D06" w:rsidRPr="000548FF" w:rsidRDefault="00F51D06" w:rsidP="00687F14">
            <w:pPr>
              <w:widowControl/>
              <w:jc w:val="left"/>
              <w:rPr>
                <w:rFonts w:eastAsia="等线"/>
                <w:i/>
                <w:iCs/>
                <w:color w:val="000000"/>
                <w:kern w:val="0"/>
              </w:rPr>
            </w:pPr>
            <w:r w:rsidRPr="000548FF">
              <w:rPr>
                <w:rFonts w:eastAsia="等线"/>
                <w:i/>
                <w:iCs/>
                <w:color w:val="000000"/>
              </w:rPr>
              <w:t>cappadocicum</w:t>
            </w:r>
          </w:p>
        </w:tc>
        <w:tc>
          <w:tcPr>
            <w:tcW w:w="2922" w:type="dxa"/>
            <w:tcBorders>
              <w:top w:val="nil"/>
              <w:left w:val="nil"/>
              <w:bottom w:val="nil"/>
              <w:right w:val="nil"/>
            </w:tcBorders>
            <w:shd w:val="clear" w:color="auto" w:fill="auto"/>
            <w:noWrap/>
            <w:vAlign w:val="bottom"/>
            <w:hideMark/>
          </w:tcPr>
          <w:p w14:paraId="32B151EC" w14:textId="77777777" w:rsidR="00F51D06" w:rsidRPr="000548FF" w:rsidRDefault="00F51D06" w:rsidP="00687F14">
            <w:pPr>
              <w:widowControl/>
              <w:jc w:val="left"/>
              <w:rPr>
                <w:rFonts w:eastAsia="等线"/>
                <w:color w:val="000000"/>
                <w:kern w:val="0"/>
              </w:rPr>
            </w:pPr>
            <w:r w:rsidRPr="000548FF">
              <w:rPr>
                <w:rFonts w:eastAsia="等线"/>
                <w:color w:val="000000"/>
              </w:rPr>
              <w:t>bud, leaf</w:t>
            </w:r>
          </w:p>
        </w:tc>
      </w:tr>
      <w:tr w:rsidR="00F51D06" w:rsidRPr="000548FF" w14:paraId="39AAF3B7" w14:textId="77777777" w:rsidTr="00687F14">
        <w:trPr>
          <w:trHeight w:val="300"/>
        </w:trPr>
        <w:tc>
          <w:tcPr>
            <w:tcW w:w="1600" w:type="dxa"/>
            <w:tcBorders>
              <w:top w:val="nil"/>
              <w:left w:val="nil"/>
              <w:bottom w:val="nil"/>
              <w:right w:val="nil"/>
            </w:tcBorders>
            <w:shd w:val="clear" w:color="auto" w:fill="auto"/>
            <w:noWrap/>
            <w:vAlign w:val="bottom"/>
            <w:hideMark/>
          </w:tcPr>
          <w:p w14:paraId="4885F0B2" w14:textId="77777777" w:rsidR="00F51D06" w:rsidRPr="000548FF" w:rsidRDefault="00F51D06" w:rsidP="00687F14">
            <w:pPr>
              <w:widowControl/>
              <w:jc w:val="left"/>
              <w:rPr>
                <w:rFonts w:eastAsia="等线"/>
                <w:color w:val="000000"/>
                <w:kern w:val="0"/>
              </w:rPr>
            </w:pPr>
          </w:p>
        </w:tc>
        <w:tc>
          <w:tcPr>
            <w:tcW w:w="1740" w:type="dxa"/>
            <w:tcBorders>
              <w:top w:val="nil"/>
              <w:left w:val="nil"/>
              <w:bottom w:val="nil"/>
              <w:right w:val="nil"/>
            </w:tcBorders>
            <w:shd w:val="clear" w:color="auto" w:fill="auto"/>
            <w:noWrap/>
            <w:vAlign w:val="bottom"/>
            <w:hideMark/>
          </w:tcPr>
          <w:p w14:paraId="556FB65A" w14:textId="77777777" w:rsidR="00F51D06" w:rsidRPr="000548FF" w:rsidRDefault="00F51D06" w:rsidP="00687F14">
            <w:pPr>
              <w:widowControl/>
              <w:jc w:val="left"/>
              <w:rPr>
                <w:rFonts w:eastAsia="等线"/>
                <w:i/>
                <w:iCs/>
                <w:color w:val="000000"/>
                <w:kern w:val="0"/>
              </w:rPr>
            </w:pPr>
          </w:p>
        </w:tc>
        <w:tc>
          <w:tcPr>
            <w:tcW w:w="1960" w:type="dxa"/>
            <w:tcBorders>
              <w:top w:val="nil"/>
              <w:left w:val="nil"/>
              <w:bottom w:val="nil"/>
              <w:right w:val="nil"/>
            </w:tcBorders>
            <w:shd w:val="clear" w:color="auto" w:fill="auto"/>
            <w:noWrap/>
            <w:vAlign w:val="bottom"/>
            <w:hideMark/>
          </w:tcPr>
          <w:p w14:paraId="39B384CB" w14:textId="77777777" w:rsidR="00F51D06" w:rsidRPr="000548FF" w:rsidRDefault="00F51D06" w:rsidP="00687F14">
            <w:pPr>
              <w:widowControl/>
              <w:jc w:val="left"/>
              <w:rPr>
                <w:rFonts w:eastAsia="等线"/>
                <w:i/>
                <w:iCs/>
                <w:color w:val="000000"/>
                <w:kern w:val="0"/>
              </w:rPr>
            </w:pPr>
            <w:r w:rsidRPr="000548FF">
              <w:rPr>
                <w:rFonts w:eastAsia="等线"/>
                <w:i/>
                <w:iCs/>
                <w:color w:val="000000"/>
              </w:rPr>
              <w:t>flabellatum</w:t>
            </w:r>
          </w:p>
        </w:tc>
        <w:tc>
          <w:tcPr>
            <w:tcW w:w="2922" w:type="dxa"/>
            <w:tcBorders>
              <w:top w:val="nil"/>
              <w:left w:val="nil"/>
              <w:bottom w:val="nil"/>
              <w:right w:val="nil"/>
            </w:tcBorders>
            <w:shd w:val="clear" w:color="auto" w:fill="auto"/>
            <w:noWrap/>
            <w:vAlign w:val="bottom"/>
            <w:hideMark/>
          </w:tcPr>
          <w:p w14:paraId="36FA4161" w14:textId="77777777" w:rsidR="00F51D06" w:rsidRPr="000548FF" w:rsidRDefault="00F51D06" w:rsidP="00687F14">
            <w:pPr>
              <w:widowControl/>
              <w:jc w:val="left"/>
              <w:rPr>
                <w:rFonts w:eastAsia="等线"/>
                <w:color w:val="000000"/>
                <w:kern w:val="0"/>
              </w:rPr>
            </w:pPr>
            <w:r w:rsidRPr="000548FF">
              <w:rPr>
                <w:rFonts w:eastAsia="等线"/>
                <w:color w:val="000000"/>
              </w:rPr>
              <w:t>bud, leaf</w:t>
            </w:r>
          </w:p>
        </w:tc>
      </w:tr>
      <w:tr w:rsidR="00F51D06" w:rsidRPr="000548FF" w14:paraId="4C68981B" w14:textId="77777777" w:rsidTr="00687F14">
        <w:trPr>
          <w:trHeight w:val="80"/>
        </w:trPr>
        <w:tc>
          <w:tcPr>
            <w:tcW w:w="1600" w:type="dxa"/>
            <w:tcBorders>
              <w:top w:val="nil"/>
              <w:left w:val="nil"/>
              <w:right w:val="nil"/>
            </w:tcBorders>
            <w:shd w:val="clear" w:color="auto" w:fill="auto"/>
            <w:noWrap/>
            <w:vAlign w:val="bottom"/>
            <w:hideMark/>
          </w:tcPr>
          <w:p w14:paraId="6E548646" w14:textId="77777777" w:rsidR="00F51D06" w:rsidRPr="000548FF" w:rsidRDefault="00F51D06" w:rsidP="00687F14">
            <w:pPr>
              <w:widowControl/>
              <w:jc w:val="left"/>
              <w:rPr>
                <w:rFonts w:eastAsia="等线"/>
                <w:color w:val="000000"/>
                <w:kern w:val="0"/>
              </w:rPr>
            </w:pPr>
          </w:p>
        </w:tc>
        <w:tc>
          <w:tcPr>
            <w:tcW w:w="1740" w:type="dxa"/>
            <w:tcBorders>
              <w:top w:val="nil"/>
              <w:left w:val="nil"/>
              <w:right w:val="nil"/>
            </w:tcBorders>
            <w:shd w:val="clear" w:color="auto" w:fill="auto"/>
            <w:noWrap/>
            <w:vAlign w:val="bottom"/>
            <w:hideMark/>
          </w:tcPr>
          <w:p w14:paraId="3BB0209E" w14:textId="77777777" w:rsidR="00F51D06" w:rsidRPr="000548FF" w:rsidRDefault="00F51D06" w:rsidP="00687F14">
            <w:pPr>
              <w:widowControl/>
              <w:jc w:val="left"/>
              <w:rPr>
                <w:rFonts w:eastAsia="等线"/>
                <w:i/>
                <w:iCs/>
                <w:color w:val="000000"/>
                <w:kern w:val="0"/>
              </w:rPr>
            </w:pPr>
          </w:p>
        </w:tc>
        <w:tc>
          <w:tcPr>
            <w:tcW w:w="1960" w:type="dxa"/>
            <w:tcBorders>
              <w:top w:val="nil"/>
              <w:left w:val="nil"/>
              <w:right w:val="nil"/>
            </w:tcBorders>
            <w:shd w:val="clear" w:color="auto" w:fill="auto"/>
            <w:noWrap/>
            <w:vAlign w:val="bottom"/>
            <w:hideMark/>
          </w:tcPr>
          <w:p w14:paraId="6EE02A88" w14:textId="77777777" w:rsidR="00F51D06" w:rsidRPr="000548FF" w:rsidRDefault="00F51D06" w:rsidP="00687F14">
            <w:pPr>
              <w:widowControl/>
              <w:jc w:val="left"/>
              <w:rPr>
                <w:rFonts w:eastAsia="等线"/>
                <w:i/>
                <w:iCs/>
                <w:color w:val="000000"/>
                <w:kern w:val="0"/>
              </w:rPr>
            </w:pPr>
            <w:r w:rsidRPr="000548FF">
              <w:rPr>
                <w:rFonts w:eastAsia="等线"/>
                <w:i/>
                <w:iCs/>
                <w:color w:val="000000"/>
              </w:rPr>
              <w:t>oliverianum Pax</w:t>
            </w:r>
          </w:p>
        </w:tc>
        <w:tc>
          <w:tcPr>
            <w:tcW w:w="2922" w:type="dxa"/>
            <w:tcBorders>
              <w:top w:val="nil"/>
              <w:left w:val="nil"/>
              <w:right w:val="nil"/>
            </w:tcBorders>
            <w:shd w:val="clear" w:color="auto" w:fill="auto"/>
            <w:noWrap/>
            <w:vAlign w:val="bottom"/>
            <w:hideMark/>
          </w:tcPr>
          <w:p w14:paraId="28CC9B25" w14:textId="77777777" w:rsidR="00F51D06" w:rsidRPr="000548FF" w:rsidRDefault="00F51D06" w:rsidP="00687F14">
            <w:pPr>
              <w:widowControl/>
              <w:jc w:val="left"/>
              <w:rPr>
                <w:rFonts w:eastAsia="等线"/>
                <w:color w:val="000000"/>
                <w:kern w:val="0"/>
              </w:rPr>
            </w:pPr>
            <w:r w:rsidRPr="000548FF">
              <w:rPr>
                <w:rFonts w:eastAsia="等线"/>
                <w:color w:val="000000"/>
              </w:rPr>
              <w:t>bud, leaf</w:t>
            </w:r>
          </w:p>
        </w:tc>
      </w:tr>
      <w:tr w:rsidR="00F51D06" w:rsidRPr="000548FF" w14:paraId="796D76D6" w14:textId="77777777" w:rsidTr="00A05C6B">
        <w:trPr>
          <w:trHeight w:val="56"/>
        </w:trPr>
        <w:tc>
          <w:tcPr>
            <w:tcW w:w="1600" w:type="dxa"/>
            <w:tcBorders>
              <w:top w:val="nil"/>
              <w:left w:val="nil"/>
              <w:bottom w:val="single" w:sz="4" w:space="0" w:color="auto"/>
              <w:right w:val="nil"/>
            </w:tcBorders>
            <w:shd w:val="clear" w:color="auto" w:fill="auto"/>
            <w:noWrap/>
            <w:vAlign w:val="bottom"/>
            <w:hideMark/>
          </w:tcPr>
          <w:p w14:paraId="63A03074" w14:textId="77777777" w:rsidR="00F51D06" w:rsidRPr="000548FF" w:rsidRDefault="00F51D06" w:rsidP="00687F14">
            <w:pPr>
              <w:widowControl/>
              <w:jc w:val="left"/>
              <w:rPr>
                <w:rFonts w:eastAsia="等线"/>
                <w:color w:val="000000"/>
                <w:kern w:val="0"/>
              </w:rPr>
            </w:pPr>
            <w:r w:rsidRPr="000548FF">
              <w:rPr>
                <w:rFonts w:eastAsia="等线"/>
                <w:color w:val="000000"/>
              </w:rPr>
              <w:t>symplocaceae</w:t>
            </w:r>
          </w:p>
        </w:tc>
        <w:tc>
          <w:tcPr>
            <w:tcW w:w="1740" w:type="dxa"/>
            <w:tcBorders>
              <w:top w:val="nil"/>
              <w:left w:val="nil"/>
              <w:bottom w:val="single" w:sz="4" w:space="0" w:color="auto"/>
              <w:right w:val="nil"/>
            </w:tcBorders>
            <w:shd w:val="clear" w:color="auto" w:fill="auto"/>
            <w:noWrap/>
            <w:vAlign w:val="bottom"/>
            <w:hideMark/>
          </w:tcPr>
          <w:p w14:paraId="136FBA85" w14:textId="77777777" w:rsidR="00F51D06" w:rsidRPr="000548FF" w:rsidRDefault="00F51D06" w:rsidP="00687F14">
            <w:pPr>
              <w:widowControl/>
              <w:jc w:val="left"/>
              <w:rPr>
                <w:rFonts w:eastAsia="等线"/>
                <w:i/>
                <w:iCs/>
                <w:color w:val="000000"/>
                <w:kern w:val="0"/>
              </w:rPr>
            </w:pPr>
            <w:r w:rsidRPr="000548FF">
              <w:rPr>
                <w:rFonts w:eastAsia="等线"/>
                <w:i/>
                <w:iCs/>
                <w:color w:val="000000"/>
              </w:rPr>
              <w:t>Symplocoa</w:t>
            </w:r>
          </w:p>
        </w:tc>
        <w:tc>
          <w:tcPr>
            <w:tcW w:w="1960" w:type="dxa"/>
            <w:tcBorders>
              <w:top w:val="nil"/>
              <w:left w:val="nil"/>
              <w:bottom w:val="single" w:sz="4" w:space="0" w:color="auto"/>
              <w:right w:val="nil"/>
            </w:tcBorders>
            <w:shd w:val="clear" w:color="auto" w:fill="auto"/>
            <w:noWrap/>
            <w:vAlign w:val="bottom"/>
            <w:hideMark/>
          </w:tcPr>
          <w:p w14:paraId="405334C4" w14:textId="77777777" w:rsidR="00F51D06" w:rsidRPr="000548FF" w:rsidRDefault="00F51D06" w:rsidP="00687F14">
            <w:pPr>
              <w:widowControl/>
              <w:jc w:val="left"/>
              <w:rPr>
                <w:rFonts w:eastAsia="等线"/>
                <w:i/>
                <w:iCs/>
                <w:color w:val="000000"/>
                <w:kern w:val="0"/>
              </w:rPr>
            </w:pPr>
            <w:r w:rsidRPr="000548FF">
              <w:rPr>
                <w:rFonts w:eastAsia="等线"/>
                <w:i/>
                <w:iCs/>
                <w:color w:val="000000"/>
              </w:rPr>
              <w:t>grandia</w:t>
            </w:r>
          </w:p>
        </w:tc>
        <w:tc>
          <w:tcPr>
            <w:tcW w:w="2922" w:type="dxa"/>
            <w:tcBorders>
              <w:top w:val="nil"/>
              <w:left w:val="nil"/>
              <w:bottom w:val="single" w:sz="4" w:space="0" w:color="auto"/>
              <w:right w:val="nil"/>
            </w:tcBorders>
            <w:shd w:val="clear" w:color="auto" w:fill="auto"/>
            <w:noWrap/>
            <w:vAlign w:val="bottom"/>
            <w:hideMark/>
          </w:tcPr>
          <w:p w14:paraId="531C22BC" w14:textId="77777777" w:rsidR="00F51D06" w:rsidRPr="000548FF" w:rsidRDefault="00F51D06" w:rsidP="00687F14">
            <w:pPr>
              <w:widowControl/>
              <w:jc w:val="left"/>
              <w:rPr>
                <w:rFonts w:eastAsia="等线"/>
                <w:color w:val="000000"/>
                <w:kern w:val="0"/>
              </w:rPr>
            </w:pPr>
            <w:r w:rsidRPr="000548FF">
              <w:rPr>
                <w:rFonts w:eastAsia="等线"/>
                <w:color w:val="000000"/>
              </w:rPr>
              <w:t>leaf, flower</w:t>
            </w:r>
          </w:p>
        </w:tc>
      </w:tr>
    </w:tbl>
    <w:p w14:paraId="7774E933" w14:textId="77777777" w:rsidR="00F51D06" w:rsidRPr="000548FF" w:rsidRDefault="00F51D06" w:rsidP="00F51D06">
      <w:pPr>
        <w:ind w:left="420" w:hangingChars="200" w:hanging="420"/>
        <w:jc w:val="left"/>
        <w:rPr>
          <w:sz w:val="21"/>
          <w:szCs w:val="21"/>
          <w:shd w:val="clear" w:color="auto" w:fill="FFFFFF"/>
        </w:rPr>
      </w:pPr>
    </w:p>
    <w:p w14:paraId="5B23344D" w14:textId="77777777" w:rsidR="00F51D06" w:rsidRPr="000548FF" w:rsidRDefault="00F51D06" w:rsidP="00F51D06">
      <w:pPr>
        <w:ind w:left="420" w:hangingChars="200" w:hanging="420"/>
        <w:jc w:val="left"/>
        <w:rPr>
          <w:sz w:val="21"/>
          <w:szCs w:val="21"/>
          <w:shd w:val="clear" w:color="auto" w:fill="FFFFFF"/>
        </w:rPr>
      </w:pPr>
    </w:p>
    <w:p w14:paraId="709A41AA" w14:textId="77777777" w:rsidR="00F51D06" w:rsidRPr="000548FF" w:rsidRDefault="00F51D06" w:rsidP="00F51D06">
      <w:pPr>
        <w:ind w:left="480" w:hangingChars="200" w:hanging="480"/>
        <w:jc w:val="center"/>
        <w:rPr>
          <w:kern w:val="0"/>
          <w:sz w:val="24"/>
          <w:szCs w:val="24"/>
          <w:lang w:bidi="ar"/>
        </w:rPr>
      </w:pPr>
      <w:r w:rsidRPr="000548FF">
        <w:rPr>
          <w:sz w:val="24"/>
          <w:szCs w:val="24"/>
          <w:shd w:val="clear" w:color="auto" w:fill="FFFFFF"/>
        </w:rPr>
        <w:t xml:space="preserve">Table A2. Data sources of </w:t>
      </w:r>
      <w:r w:rsidRPr="000548FF">
        <w:rPr>
          <w:kern w:val="0"/>
          <w:sz w:val="24"/>
          <w:szCs w:val="24"/>
          <w:lang w:bidi="ar"/>
        </w:rPr>
        <w:t>dietary selection among Asian colobines</w:t>
      </w:r>
      <w:r w:rsidRPr="000548FF">
        <w:rPr>
          <w:rFonts w:hint="eastAsia"/>
          <w:kern w:val="0"/>
          <w:sz w:val="24"/>
          <w:szCs w:val="24"/>
          <w:lang w:bidi="ar"/>
        </w:rPr>
        <w:t>.</w:t>
      </w:r>
    </w:p>
    <w:tbl>
      <w:tblPr>
        <w:tblW w:w="8480" w:type="dxa"/>
        <w:tblLook w:val="04A0" w:firstRow="1" w:lastRow="0" w:firstColumn="1" w:lastColumn="0" w:noHBand="0" w:noVBand="1"/>
      </w:tblPr>
      <w:tblGrid>
        <w:gridCol w:w="1720"/>
        <w:gridCol w:w="2391"/>
        <w:gridCol w:w="4369"/>
      </w:tblGrid>
      <w:tr w:rsidR="00F51D06" w:rsidRPr="000548FF" w14:paraId="63A8A367" w14:textId="77777777" w:rsidTr="00687F14">
        <w:trPr>
          <w:trHeight w:val="300"/>
        </w:trPr>
        <w:tc>
          <w:tcPr>
            <w:tcW w:w="1720" w:type="dxa"/>
            <w:tcBorders>
              <w:top w:val="single" w:sz="8" w:space="0" w:color="auto"/>
              <w:left w:val="nil"/>
              <w:bottom w:val="single" w:sz="8" w:space="0" w:color="auto"/>
              <w:right w:val="nil"/>
            </w:tcBorders>
            <w:shd w:val="clear" w:color="auto" w:fill="auto"/>
            <w:noWrap/>
            <w:vAlign w:val="center"/>
            <w:hideMark/>
          </w:tcPr>
          <w:p w14:paraId="68D612D6" w14:textId="77777777" w:rsidR="00F51D06" w:rsidRPr="000548FF" w:rsidRDefault="00F51D06" w:rsidP="00687F14">
            <w:pPr>
              <w:widowControl/>
              <w:jc w:val="left"/>
              <w:rPr>
                <w:rFonts w:eastAsia="等线"/>
                <w:b/>
                <w:bCs/>
                <w:color w:val="auto"/>
                <w:kern w:val="0"/>
              </w:rPr>
            </w:pPr>
            <w:r w:rsidRPr="000548FF">
              <w:rPr>
                <w:rFonts w:eastAsia="等线"/>
                <w:b/>
                <w:bCs/>
                <w:color w:val="auto"/>
                <w:kern w:val="0"/>
              </w:rPr>
              <w:t>Genus</w:t>
            </w:r>
          </w:p>
        </w:tc>
        <w:tc>
          <w:tcPr>
            <w:tcW w:w="2391" w:type="dxa"/>
            <w:tcBorders>
              <w:top w:val="single" w:sz="8" w:space="0" w:color="auto"/>
              <w:left w:val="nil"/>
              <w:bottom w:val="single" w:sz="8" w:space="0" w:color="auto"/>
              <w:right w:val="nil"/>
            </w:tcBorders>
            <w:shd w:val="clear" w:color="auto" w:fill="auto"/>
            <w:noWrap/>
            <w:vAlign w:val="center"/>
            <w:hideMark/>
          </w:tcPr>
          <w:p w14:paraId="779D9426" w14:textId="77777777" w:rsidR="00F51D06" w:rsidRPr="000548FF" w:rsidRDefault="00F51D06" w:rsidP="00687F14">
            <w:pPr>
              <w:widowControl/>
              <w:jc w:val="left"/>
              <w:rPr>
                <w:rFonts w:eastAsia="等线"/>
                <w:b/>
                <w:bCs/>
                <w:color w:val="auto"/>
                <w:kern w:val="0"/>
              </w:rPr>
            </w:pPr>
            <w:r w:rsidRPr="000548FF">
              <w:rPr>
                <w:rFonts w:eastAsia="等线"/>
                <w:b/>
                <w:bCs/>
                <w:color w:val="auto"/>
                <w:kern w:val="0"/>
              </w:rPr>
              <w:t>Species</w:t>
            </w:r>
          </w:p>
        </w:tc>
        <w:tc>
          <w:tcPr>
            <w:tcW w:w="4369" w:type="dxa"/>
            <w:tcBorders>
              <w:top w:val="single" w:sz="8" w:space="0" w:color="auto"/>
              <w:left w:val="nil"/>
              <w:bottom w:val="single" w:sz="8" w:space="0" w:color="auto"/>
              <w:right w:val="nil"/>
            </w:tcBorders>
            <w:shd w:val="clear" w:color="auto" w:fill="auto"/>
            <w:noWrap/>
            <w:vAlign w:val="center"/>
            <w:hideMark/>
          </w:tcPr>
          <w:p w14:paraId="73497208" w14:textId="77777777" w:rsidR="00F51D06" w:rsidRPr="000548FF" w:rsidRDefault="00F51D06" w:rsidP="00687F14">
            <w:pPr>
              <w:widowControl/>
              <w:jc w:val="left"/>
              <w:rPr>
                <w:rFonts w:eastAsia="等线"/>
                <w:b/>
                <w:bCs/>
                <w:color w:val="auto"/>
                <w:kern w:val="0"/>
              </w:rPr>
            </w:pPr>
            <w:r w:rsidRPr="000548FF">
              <w:rPr>
                <w:rFonts w:eastAsia="等线"/>
                <w:b/>
                <w:bCs/>
                <w:color w:val="auto"/>
                <w:kern w:val="0"/>
              </w:rPr>
              <w:t>Reference</w:t>
            </w:r>
          </w:p>
        </w:tc>
      </w:tr>
      <w:tr w:rsidR="00F51D06" w:rsidRPr="000548FF" w14:paraId="55C5D1C1" w14:textId="77777777" w:rsidTr="00687F14">
        <w:trPr>
          <w:trHeight w:val="285"/>
        </w:trPr>
        <w:tc>
          <w:tcPr>
            <w:tcW w:w="1720" w:type="dxa"/>
            <w:tcBorders>
              <w:top w:val="nil"/>
              <w:left w:val="nil"/>
              <w:bottom w:val="nil"/>
              <w:right w:val="nil"/>
            </w:tcBorders>
            <w:shd w:val="clear" w:color="auto" w:fill="auto"/>
            <w:vAlign w:val="center"/>
            <w:hideMark/>
          </w:tcPr>
          <w:p w14:paraId="5791820E" w14:textId="77777777" w:rsidR="00F51D06" w:rsidRPr="000548FF" w:rsidRDefault="00F51D06" w:rsidP="00687F14">
            <w:pPr>
              <w:widowControl/>
              <w:jc w:val="left"/>
              <w:rPr>
                <w:rFonts w:eastAsia="等线"/>
                <w:i/>
                <w:iCs/>
                <w:color w:val="auto"/>
                <w:kern w:val="0"/>
              </w:rPr>
            </w:pPr>
            <w:r w:rsidRPr="000548FF">
              <w:rPr>
                <w:rFonts w:eastAsia="等线"/>
                <w:i/>
                <w:iCs/>
                <w:color w:val="auto"/>
                <w:kern w:val="0"/>
              </w:rPr>
              <w:t>Nasalis</w:t>
            </w:r>
          </w:p>
        </w:tc>
        <w:tc>
          <w:tcPr>
            <w:tcW w:w="2391" w:type="dxa"/>
            <w:tcBorders>
              <w:top w:val="nil"/>
              <w:left w:val="nil"/>
              <w:bottom w:val="nil"/>
              <w:right w:val="nil"/>
            </w:tcBorders>
            <w:shd w:val="clear" w:color="auto" w:fill="auto"/>
            <w:noWrap/>
            <w:vAlign w:val="center"/>
            <w:hideMark/>
          </w:tcPr>
          <w:p w14:paraId="0437328C" w14:textId="77777777" w:rsidR="00F51D06" w:rsidRPr="000548FF" w:rsidRDefault="00F51D06" w:rsidP="00687F14">
            <w:pPr>
              <w:widowControl/>
              <w:jc w:val="left"/>
              <w:rPr>
                <w:rFonts w:eastAsia="等线"/>
                <w:i/>
                <w:iCs/>
                <w:color w:val="auto"/>
                <w:kern w:val="0"/>
              </w:rPr>
            </w:pPr>
            <w:r w:rsidRPr="000548FF">
              <w:rPr>
                <w:rFonts w:eastAsia="等线"/>
                <w:i/>
                <w:iCs/>
                <w:color w:val="auto"/>
                <w:kern w:val="0"/>
              </w:rPr>
              <w:t>larvatus</w:t>
            </w:r>
          </w:p>
        </w:tc>
        <w:tc>
          <w:tcPr>
            <w:tcW w:w="4369" w:type="dxa"/>
            <w:tcBorders>
              <w:top w:val="nil"/>
              <w:left w:val="nil"/>
              <w:bottom w:val="nil"/>
              <w:right w:val="nil"/>
            </w:tcBorders>
            <w:shd w:val="clear" w:color="auto" w:fill="auto"/>
            <w:noWrap/>
            <w:vAlign w:val="center"/>
            <w:hideMark/>
          </w:tcPr>
          <w:p w14:paraId="549AE812" w14:textId="77777777" w:rsidR="00F51D06" w:rsidRPr="000548FF" w:rsidRDefault="00F51D06" w:rsidP="00687F14">
            <w:pPr>
              <w:widowControl/>
              <w:jc w:val="left"/>
              <w:rPr>
                <w:rFonts w:eastAsia="等线"/>
                <w:color w:val="auto"/>
                <w:kern w:val="0"/>
              </w:rPr>
            </w:pPr>
            <w:r w:rsidRPr="000548FF">
              <w:rPr>
                <w:rFonts w:eastAsia="等线"/>
                <w:color w:val="auto"/>
                <w:kern w:val="0"/>
              </w:rPr>
              <w:t>Yeager, 1989; Rowe &amp; Myers, 2017</w:t>
            </w:r>
          </w:p>
        </w:tc>
      </w:tr>
      <w:tr w:rsidR="00F51D06" w:rsidRPr="000548FF" w14:paraId="2BEC46FA" w14:textId="77777777" w:rsidTr="00687F14">
        <w:trPr>
          <w:trHeight w:val="285"/>
        </w:trPr>
        <w:tc>
          <w:tcPr>
            <w:tcW w:w="1720" w:type="dxa"/>
            <w:tcBorders>
              <w:top w:val="nil"/>
              <w:left w:val="nil"/>
              <w:bottom w:val="nil"/>
              <w:right w:val="nil"/>
            </w:tcBorders>
            <w:shd w:val="clear" w:color="auto" w:fill="auto"/>
            <w:vAlign w:val="center"/>
            <w:hideMark/>
          </w:tcPr>
          <w:p w14:paraId="210CC370" w14:textId="77777777" w:rsidR="00F51D06" w:rsidRPr="000548FF" w:rsidRDefault="00F51D06" w:rsidP="00687F14">
            <w:pPr>
              <w:widowControl/>
              <w:jc w:val="left"/>
              <w:rPr>
                <w:rFonts w:eastAsia="等线"/>
                <w:i/>
                <w:iCs/>
                <w:color w:val="auto"/>
                <w:kern w:val="0"/>
              </w:rPr>
            </w:pPr>
            <w:r w:rsidRPr="000548FF">
              <w:rPr>
                <w:rFonts w:eastAsia="等线"/>
                <w:i/>
                <w:iCs/>
                <w:color w:val="auto"/>
                <w:kern w:val="0"/>
              </w:rPr>
              <w:t>Presbytis</w:t>
            </w:r>
          </w:p>
        </w:tc>
        <w:tc>
          <w:tcPr>
            <w:tcW w:w="2391" w:type="dxa"/>
            <w:tcBorders>
              <w:top w:val="nil"/>
              <w:left w:val="nil"/>
              <w:bottom w:val="nil"/>
              <w:right w:val="nil"/>
            </w:tcBorders>
            <w:shd w:val="clear" w:color="auto" w:fill="auto"/>
            <w:vAlign w:val="center"/>
            <w:hideMark/>
          </w:tcPr>
          <w:p w14:paraId="01B26FDD" w14:textId="77777777" w:rsidR="00F51D06" w:rsidRPr="000548FF" w:rsidRDefault="00F51D06" w:rsidP="00687F14">
            <w:pPr>
              <w:widowControl/>
              <w:jc w:val="left"/>
              <w:rPr>
                <w:rFonts w:eastAsia="等线"/>
                <w:i/>
                <w:iCs/>
                <w:color w:val="auto"/>
                <w:kern w:val="0"/>
              </w:rPr>
            </w:pPr>
            <w:r w:rsidRPr="000548FF">
              <w:rPr>
                <w:rFonts w:eastAsia="等线"/>
                <w:i/>
                <w:iCs/>
                <w:color w:val="auto"/>
                <w:kern w:val="0"/>
              </w:rPr>
              <w:t>melalophos</w:t>
            </w:r>
          </w:p>
        </w:tc>
        <w:tc>
          <w:tcPr>
            <w:tcW w:w="4369" w:type="dxa"/>
            <w:tcBorders>
              <w:top w:val="nil"/>
              <w:left w:val="nil"/>
              <w:bottom w:val="nil"/>
              <w:right w:val="nil"/>
            </w:tcBorders>
            <w:shd w:val="clear" w:color="auto" w:fill="auto"/>
            <w:noWrap/>
            <w:vAlign w:val="center"/>
            <w:hideMark/>
          </w:tcPr>
          <w:p w14:paraId="357A3266" w14:textId="77777777" w:rsidR="00F51D06" w:rsidRPr="000548FF" w:rsidRDefault="00F51D06" w:rsidP="00687F14">
            <w:pPr>
              <w:widowControl/>
              <w:jc w:val="left"/>
              <w:rPr>
                <w:rFonts w:eastAsia="等线"/>
                <w:color w:val="auto"/>
                <w:kern w:val="0"/>
              </w:rPr>
            </w:pPr>
            <w:r w:rsidRPr="000548FF">
              <w:rPr>
                <w:rFonts w:eastAsia="等线"/>
                <w:color w:val="auto"/>
                <w:kern w:val="0"/>
              </w:rPr>
              <w:t>Davies et al., 1988; Nijman et al., 2020</w:t>
            </w:r>
          </w:p>
        </w:tc>
      </w:tr>
      <w:tr w:rsidR="00F51D06" w:rsidRPr="000548FF" w14:paraId="7F30F0C0" w14:textId="77777777" w:rsidTr="00687F14">
        <w:trPr>
          <w:trHeight w:val="285"/>
        </w:trPr>
        <w:tc>
          <w:tcPr>
            <w:tcW w:w="1720" w:type="dxa"/>
            <w:tcBorders>
              <w:top w:val="nil"/>
              <w:left w:val="nil"/>
              <w:bottom w:val="nil"/>
              <w:right w:val="nil"/>
            </w:tcBorders>
            <w:shd w:val="clear" w:color="auto" w:fill="auto"/>
            <w:vAlign w:val="center"/>
            <w:hideMark/>
          </w:tcPr>
          <w:p w14:paraId="226BC016" w14:textId="77777777" w:rsidR="00F51D06" w:rsidRPr="000548FF" w:rsidRDefault="00F51D06" w:rsidP="00687F14">
            <w:pPr>
              <w:widowControl/>
              <w:jc w:val="left"/>
              <w:rPr>
                <w:rFonts w:eastAsia="等线"/>
                <w:color w:val="auto"/>
                <w:kern w:val="0"/>
              </w:rPr>
            </w:pPr>
          </w:p>
        </w:tc>
        <w:tc>
          <w:tcPr>
            <w:tcW w:w="2391" w:type="dxa"/>
            <w:tcBorders>
              <w:top w:val="nil"/>
              <w:left w:val="nil"/>
              <w:bottom w:val="nil"/>
              <w:right w:val="nil"/>
            </w:tcBorders>
            <w:shd w:val="clear" w:color="auto" w:fill="auto"/>
            <w:vAlign w:val="center"/>
            <w:hideMark/>
          </w:tcPr>
          <w:p w14:paraId="1AB4C89D" w14:textId="77777777" w:rsidR="00F51D06" w:rsidRPr="000548FF" w:rsidRDefault="00F51D06" w:rsidP="00687F14">
            <w:pPr>
              <w:widowControl/>
              <w:jc w:val="left"/>
              <w:rPr>
                <w:rFonts w:eastAsia="等线"/>
                <w:i/>
                <w:iCs/>
                <w:color w:val="auto"/>
                <w:kern w:val="0"/>
              </w:rPr>
            </w:pPr>
            <w:r w:rsidRPr="000548FF">
              <w:rPr>
                <w:rFonts w:eastAsia="等线"/>
                <w:i/>
                <w:iCs/>
                <w:color w:val="auto"/>
                <w:kern w:val="0"/>
              </w:rPr>
              <w:t>rubicunda</w:t>
            </w:r>
          </w:p>
        </w:tc>
        <w:tc>
          <w:tcPr>
            <w:tcW w:w="4369" w:type="dxa"/>
            <w:tcBorders>
              <w:top w:val="nil"/>
              <w:left w:val="nil"/>
              <w:bottom w:val="nil"/>
              <w:right w:val="nil"/>
            </w:tcBorders>
            <w:shd w:val="clear" w:color="auto" w:fill="auto"/>
            <w:noWrap/>
            <w:vAlign w:val="center"/>
            <w:hideMark/>
          </w:tcPr>
          <w:p w14:paraId="2480E07D" w14:textId="77777777" w:rsidR="00F51D06" w:rsidRPr="000548FF" w:rsidRDefault="00F51D06" w:rsidP="00687F14">
            <w:pPr>
              <w:widowControl/>
              <w:jc w:val="left"/>
              <w:rPr>
                <w:rFonts w:eastAsia="等线"/>
                <w:color w:val="auto"/>
                <w:kern w:val="0"/>
              </w:rPr>
            </w:pPr>
            <w:r w:rsidRPr="000548FF">
              <w:rPr>
                <w:rFonts w:eastAsia="等线"/>
                <w:color w:val="auto"/>
                <w:kern w:val="0"/>
              </w:rPr>
              <w:t>Hanya &amp; Bernard, 2012</w:t>
            </w:r>
          </w:p>
        </w:tc>
      </w:tr>
      <w:tr w:rsidR="00F51D06" w:rsidRPr="000548FF" w14:paraId="40D3A197" w14:textId="77777777" w:rsidTr="00687F14">
        <w:trPr>
          <w:trHeight w:val="285"/>
        </w:trPr>
        <w:tc>
          <w:tcPr>
            <w:tcW w:w="1720" w:type="dxa"/>
            <w:tcBorders>
              <w:top w:val="nil"/>
              <w:left w:val="nil"/>
              <w:bottom w:val="nil"/>
              <w:right w:val="nil"/>
            </w:tcBorders>
            <w:shd w:val="clear" w:color="auto" w:fill="auto"/>
            <w:vAlign w:val="center"/>
            <w:hideMark/>
          </w:tcPr>
          <w:p w14:paraId="1390F1AF" w14:textId="77777777" w:rsidR="00F51D06" w:rsidRPr="000548FF" w:rsidRDefault="00F51D06" w:rsidP="00687F14">
            <w:pPr>
              <w:widowControl/>
              <w:jc w:val="left"/>
              <w:rPr>
                <w:rFonts w:eastAsia="等线"/>
                <w:i/>
                <w:iCs/>
                <w:color w:val="auto"/>
                <w:kern w:val="0"/>
              </w:rPr>
            </w:pPr>
            <w:r w:rsidRPr="000548FF">
              <w:rPr>
                <w:rFonts w:eastAsia="等线"/>
                <w:i/>
                <w:iCs/>
                <w:color w:val="auto"/>
                <w:kern w:val="0"/>
              </w:rPr>
              <w:t>Pygathrix</w:t>
            </w:r>
          </w:p>
        </w:tc>
        <w:tc>
          <w:tcPr>
            <w:tcW w:w="2391" w:type="dxa"/>
            <w:tcBorders>
              <w:top w:val="nil"/>
              <w:left w:val="nil"/>
              <w:bottom w:val="nil"/>
              <w:right w:val="nil"/>
            </w:tcBorders>
            <w:shd w:val="clear" w:color="auto" w:fill="auto"/>
            <w:noWrap/>
            <w:vAlign w:val="center"/>
            <w:hideMark/>
          </w:tcPr>
          <w:p w14:paraId="3A948AD6" w14:textId="77777777" w:rsidR="00F51D06" w:rsidRPr="000548FF" w:rsidRDefault="00F51D06" w:rsidP="00687F14">
            <w:pPr>
              <w:widowControl/>
              <w:jc w:val="left"/>
              <w:rPr>
                <w:rFonts w:eastAsia="等线"/>
                <w:i/>
                <w:iCs/>
                <w:color w:val="auto"/>
                <w:kern w:val="0"/>
              </w:rPr>
            </w:pPr>
            <w:r w:rsidRPr="000548FF">
              <w:rPr>
                <w:rFonts w:eastAsia="等线"/>
                <w:i/>
                <w:iCs/>
                <w:color w:val="auto"/>
                <w:kern w:val="0"/>
              </w:rPr>
              <w:t>cinerea</w:t>
            </w:r>
          </w:p>
        </w:tc>
        <w:tc>
          <w:tcPr>
            <w:tcW w:w="4369" w:type="dxa"/>
            <w:tcBorders>
              <w:top w:val="nil"/>
              <w:left w:val="nil"/>
              <w:bottom w:val="nil"/>
              <w:right w:val="nil"/>
            </w:tcBorders>
            <w:shd w:val="clear" w:color="auto" w:fill="auto"/>
            <w:noWrap/>
            <w:vAlign w:val="center"/>
            <w:hideMark/>
          </w:tcPr>
          <w:p w14:paraId="6F9EF96C" w14:textId="77777777" w:rsidR="00F51D06" w:rsidRPr="000548FF" w:rsidRDefault="00F51D06" w:rsidP="00687F14">
            <w:pPr>
              <w:widowControl/>
              <w:jc w:val="left"/>
              <w:rPr>
                <w:rFonts w:eastAsia="等线"/>
                <w:color w:val="auto"/>
                <w:kern w:val="0"/>
              </w:rPr>
            </w:pPr>
            <w:r w:rsidRPr="000548FF">
              <w:rPr>
                <w:rFonts w:eastAsia="等线"/>
                <w:color w:val="auto"/>
                <w:kern w:val="0"/>
              </w:rPr>
              <w:t>Long et al., 2022a; Long et al., 2022b</w:t>
            </w:r>
          </w:p>
        </w:tc>
      </w:tr>
      <w:tr w:rsidR="00F51D06" w:rsidRPr="000548FF" w14:paraId="01B2F665" w14:textId="77777777" w:rsidTr="00687F14">
        <w:trPr>
          <w:trHeight w:val="285"/>
        </w:trPr>
        <w:tc>
          <w:tcPr>
            <w:tcW w:w="1720" w:type="dxa"/>
            <w:tcBorders>
              <w:top w:val="nil"/>
              <w:left w:val="nil"/>
              <w:bottom w:val="nil"/>
              <w:right w:val="nil"/>
            </w:tcBorders>
            <w:shd w:val="clear" w:color="auto" w:fill="auto"/>
            <w:vAlign w:val="center"/>
            <w:hideMark/>
          </w:tcPr>
          <w:p w14:paraId="11EAF35A" w14:textId="77777777" w:rsidR="00F51D06" w:rsidRPr="000548FF" w:rsidRDefault="00F51D06" w:rsidP="00687F14">
            <w:pPr>
              <w:widowControl/>
              <w:jc w:val="left"/>
              <w:rPr>
                <w:rFonts w:eastAsia="等线"/>
                <w:color w:val="auto"/>
                <w:kern w:val="0"/>
              </w:rPr>
            </w:pPr>
          </w:p>
        </w:tc>
        <w:tc>
          <w:tcPr>
            <w:tcW w:w="2391" w:type="dxa"/>
            <w:tcBorders>
              <w:top w:val="nil"/>
              <w:left w:val="nil"/>
              <w:bottom w:val="nil"/>
              <w:right w:val="nil"/>
            </w:tcBorders>
            <w:shd w:val="clear" w:color="auto" w:fill="auto"/>
            <w:noWrap/>
            <w:vAlign w:val="center"/>
            <w:hideMark/>
          </w:tcPr>
          <w:p w14:paraId="7D8680D5" w14:textId="77777777" w:rsidR="00F51D06" w:rsidRPr="000548FF" w:rsidRDefault="00F51D06" w:rsidP="00687F14">
            <w:pPr>
              <w:widowControl/>
              <w:jc w:val="left"/>
              <w:rPr>
                <w:rFonts w:eastAsia="等线"/>
                <w:i/>
                <w:iCs/>
                <w:color w:val="auto"/>
                <w:kern w:val="0"/>
              </w:rPr>
            </w:pPr>
            <w:r w:rsidRPr="000548FF">
              <w:rPr>
                <w:rFonts w:eastAsia="等线"/>
                <w:i/>
                <w:iCs/>
                <w:color w:val="auto"/>
                <w:kern w:val="0"/>
              </w:rPr>
              <w:t>nemaeus</w:t>
            </w:r>
          </w:p>
        </w:tc>
        <w:tc>
          <w:tcPr>
            <w:tcW w:w="4369" w:type="dxa"/>
            <w:tcBorders>
              <w:top w:val="nil"/>
              <w:left w:val="nil"/>
              <w:bottom w:val="nil"/>
              <w:right w:val="nil"/>
            </w:tcBorders>
            <w:shd w:val="clear" w:color="auto" w:fill="auto"/>
            <w:noWrap/>
            <w:vAlign w:val="center"/>
            <w:hideMark/>
          </w:tcPr>
          <w:p w14:paraId="2C0973FA" w14:textId="77777777" w:rsidR="00F51D06" w:rsidRPr="000548FF" w:rsidRDefault="00F51D06" w:rsidP="00687F14">
            <w:pPr>
              <w:widowControl/>
              <w:jc w:val="left"/>
              <w:rPr>
                <w:rFonts w:eastAsia="等线"/>
                <w:color w:val="auto"/>
                <w:kern w:val="0"/>
              </w:rPr>
            </w:pPr>
            <w:r w:rsidRPr="000548FF">
              <w:rPr>
                <w:rFonts w:eastAsia="等线"/>
                <w:color w:val="auto"/>
                <w:kern w:val="0"/>
              </w:rPr>
              <w:t>Phiapalath et al., 2011</w:t>
            </w:r>
          </w:p>
        </w:tc>
      </w:tr>
      <w:tr w:rsidR="00F51D06" w:rsidRPr="000548FF" w14:paraId="382C8F22" w14:textId="77777777" w:rsidTr="00687F14">
        <w:trPr>
          <w:trHeight w:val="285"/>
        </w:trPr>
        <w:tc>
          <w:tcPr>
            <w:tcW w:w="1720" w:type="dxa"/>
            <w:tcBorders>
              <w:top w:val="nil"/>
              <w:left w:val="nil"/>
              <w:bottom w:val="nil"/>
              <w:right w:val="nil"/>
            </w:tcBorders>
            <w:shd w:val="clear" w:color="auto" w:fill="auto"/>
            <w:vAlign w:val="center"/>
            <w:hideMark/>
          </w:tcPr>
          <w:p w14:paraId="49A3397D" w14:textId="77777777" w:rsidR="00F51D06" w:rsidRPr="000548FF" w:rsidRDefault="00F51D06" w:rsidP="00687F14">
            <w:pPr>
              <w:widowControl/>
              <w:jc w:val="left"/>
              <w:rPr>
                <w:rFonts w:eastAsia="等线"/>
                <w:color w:val="auto"/>
                <w:kern w:val="0"/>
              </w:rPr>
            </w:pPr>
          </w:p>
        </w:tc>
        <w:tc>
          <w:tcPr>
            <w:tcW w:w="2391" w:type="dxa"/>
            <w:tcBorders>
              <w:top w:val="nil"/>
              <w:left w:val="nil"/>
              <w:bottom w:val="nil"/>
              <w:right w:val="nil"/>
            </w:tcBorders>
            <w:shd w:val="clear" w:color="auto" w:fill="auto"/>
            <w:noWrap/>
            <w:vAlign w:val="center"/>
            <w:hideMark/>
          </w:tcPr>
          <w:p w14:paraId="15E13E1E" w14:textId="77777777" w:rsidR="00F51D06" w:rsidRPr="000548FF" w:rsidRDefault="00F51D06" w:rsidP="00687F14">
            <w:pPr>
              <w:widowControl/>
              <w:jc w:val="left"/>
              <w:rPr>
                <w:rFonts w:eastAsia="等线"/>
                <w:i/>
                <w:iCs/>
                <w:color w:val="auto"/>
                <w:kern w:val="0"/>
              </w:rPr>
            </w:pPr>
            <w:r w:rsidRPr="000548FF">
              <w:rPr>
                <w:rFonts w:eastAsia="等线"/>
                <w:i/>
                <w:iCs/>
                <w:color w:val="auto"/>
                <w:kern w:val="0"/>
              </w:rPr>
              <w:t>nigripes</w:t>
            </w:r>
          </w:p>
        </w:tc>
        <w:tc>
          <w:tcPr>
            <w:tcW w:w="4369" w:type="dxa"/>
            <w:tcBorders>
              <w:top w:val="nil"/>
              <w:left w:val="nil"/>
              <w:bottom w:val="nil"/>
              <w:right w:val="nil"/>
            </w:tcBorders>
            <w:shd w:val="clear" w:color="auto" w:fill="auto"/>
            <w:noWrap/>
            <w:vAlign w:val="center"/>
            <w:hideMark/>
          </w:tcPr>
          <w:p w14:paraId="7D18B6DF" w14:textId="77777777" w:rsidR="00F51D06" w:rsidRPr="000548FF" w:rsidRDefault="00F51D06" w:rsidP="00687F14">
            <w:pPr>
              <w:widowControl/>
              <w:jc w:val="left"/>
              <w:rPr>
                <w:rFonts w:eastAsia="等线"/>
                <w:color w:val="auto"/>
                <w:kern w:val="0"/>
              </w:rPr>
            </w:pPr>
            <w:r w:rsidRPr="000548FF">
              <w:rPr>
                <w:rFonts w:eastAsia="等线"/>
                <w:color w:val="auto"/>
                <w:kern w:val="0"/>
              </w:rPr>
              <w:t>Rawson, 2009; Rowe &amp; Myers, 2017</w:t>
            </w:r>
          </w:p>
        </w:tc>
      </w:tr>
      <w:tr w:rsidR="00F51D06" w:rsidRPr="000548FF" w14:paraId="64808C28" w14:textId="77777777" w:rsidTr="00687F14">
        <w:trPr>
          <w:trHeight w:val="285"/>
        </w:trPr>
        <w:tc>
          <w:tcPr>
            <w:tcW w:w="1720" w:type="dxa"/>
            <w:tcBorders>
              <w:top w:val="nil"/>
              <w:left w:val="nil"/>
              <w:bottom w:val="nil"/>
              <w:right w:val="nil"/>
            </w:tcBorders>
            <w:shd w:val="clear" w:color="auto" w:fill="auto"/>
            <w:vAlign w:val="center"/>
            <w:hideMark/>
          </w:tcPr>
          <w:p w14:paraId="207BEA96" w14:textId="77777777" w:rsidR="00F51D06" w:rsidRPr="000548FF" w:rsidRDefault="00F51D06" w:rsidP="00687F14">
            <w:pPr>
              <w:widowControl/>
              <w:jc w:val="left"/>
              <w:rPr>
                <w:rFonts w:eastAsia="等线"/>
                <w:i/>
                <w:iCs/>
                <w:color w:val="auto"/>
                <w:kern w:val="0"/>
              </w:rPr>
            </w:pPr>
            <w:r w:rsidRPr="000548FF">
              <w:rPr>
                <w:rFonts w:eastAsia="等线"/>
                <w:i/>
                <w:iCs/>
                <w:color w:val="auto"/>
                <w:kern w:val="0"/>
              </w:rPr>
              <w:t>Rhinopithecus</w:t>
            </w:r>
          </w:p>
        </w:tc>
        <w:tc>
          <w:tcPr>
            <w:tcW w:w="2391" w:type="dxa"/>
            <w:tcBorders>
              <w:top w:val="nil"/>
              <w:left w:val="nil"/>
              <w:bottom w:val="nil"/>
              <w:right w:val="nil"/>
            </w:tcBorders>
            <w:shd w:val="clear" w:color="auto" w:fill="auto"/>
            <w:noWrap/>
            <w:vAlign w:val="center"/>
            <w:hideMark/>
          </w:tcPr>
          <w:p w14:paraId="4CE35129" w14:textId="77777777" w:rsidR="00F51D06" w:rsidRPr="000548FF" w:rsidRDefault="00F51D06" w:rsidP="00687F14">
            <w:pPr>
              <w:widowControl/>
              <w:jc w:val="left"/>
              <w:rPr>
                <w:rFonts w:eastAsia="等线"/>
                <w:i/>
                <w:iCs/>
                <w:color w:val="auto"/>
                <w:kern w:val="0"/>
              </w:rPr>
            </w:pPr>
            <w:r w:rsidRPr="000548FF">
              <w:rPr>
                <w:rFonts w:eastAsia="等线"/>
                <w:i/>
                <w:iCs/>
                <w:color w:val="auto"/>
                <w:kern w:val="0"/>
              </w:rPr>
              <w:t>avunculus</w:t>
            </w:r>
          </w:p>
        </w:tc>
        <w:tc>
          <w:tcPr>
            <w:tcW w:w="4369" w:type="dxa"/>
            <w:tcBorders>
              <w:top w:val="nil"/>
              <w:left w:val="nil"/>
              <w:bottom w:val="nil"/>
              <w:right w:val="nil"/>
            </w:tcBorders>
            <w:shd w:val="clear" w:color="auto" w:fill="auto"/>
            <w:noWrap/>
            <w:vAlign w:val="center"/>
            <w:hideMark/>
          </w:tcPr>
          <w:p w14:paraId="47AD7579" w14:textId="77777777" w:rsidR="00F51D06" w:rsidRPr="000548FF" w:rsidRDefault="00F51D06" w:rsidP="00687F14">
            <w:pPr>
              <w:widowControl/>
              <w:jc w:val="left"/>
              <w:rPr>
                <w:rFonts w:eastAsia="等线"/>
                <w:color w:val="auto"/>
                <w:kern w:val="0"/>
              </w:rPr>
            </w:pPr>
            <w:r w:rsidRPr="000548FF">
              <w:rPr>
                <w:rFonts w:eastAsia="等线"/>
                <w:color w:val="auto"/>
                <w:kern w:val="0"/>
              </w:rPr>
              <w:t>Hai, 2011; Rowe &amp; Myers, 2017</w:t>
            </w:r>
          </w:p>
        </w:tc>
      </w:tr>
      <w:tr w:rsidR="00F51D06" w:rsidRPr="000548FF" w14:paraId="4DBCBBE4" w14:textId="77777777" w:rsidTr="00687F14">
        <w:trPr>
          <w:trHeight w:val="285"/>
        </w:trPr>
        <w:tc>
          <w:tcPr>
            <w:tcW w:w="1720" w:type="dxa"/>
            <w:tcBorders>
              <w:top w:val="nil"/>
              <w:left w:val="nil"/>
              <w:bottom w:val="nil"/>
              <w:right w:val="nil"/>
            </w:tcBorders>
            <w:shd w:val="clear" w:color="auto" w:fill="auto"/>
            <w:vAlign w:val="center"/>
            <w:hideMark/>
          </w:tcPr>
          <w:p w14:paraId="328DB545" w14:textId="77777777" w:rsidR="00F51D06" w:rsidRPr="000548FF" w:rsidRDefault="00F51D06" w:rsidP="00687F14">
            <w:pPr>
              <w:widowControl/>
              <w:jc w:val="left"/>
              <w:rPr>
                <w:rFonts w:eastAsia="等线"/>
                <w:color w:val="auto"/>
                <w:kern w:val="0"/>
              </w:rPr>
            </w:pPr>
          </w:p>
        </w:tc>
        <w:tc>
          <w:tcPr>
            <w:tcW w:w="2391" w:type="dxa"/>
            <w:tcBorders>
              <w:top w:val="nil"/>
              <w:left w:val="nil"/>
              <w:bottom w:val="nil"/>
              <w:right w:val="nil"/>
            </w:tcBorders>
            <w:shd w:val="clear" w:color="auto" w:fill="auto"/>
            <w:noWrap/>
            <w:vAlign w:val="center"/>
            <w:hideMark/>
          </w:tcPr>
          <w:p w14:paraId="016FF0A3" w14:textId="77777777" w:rsidR="00F51D06" w:rsidRPr="000548FF" w:rsidRDefault="00F51D06" w:rsidP="00687F14">
            <w:pPr>
              <w:widowControl/>
              <w:jc w:val="left"/>
              <w:rPr>
                <w:rFonts w:eastAsia="等线"/>
                <w:i/>
                <w:iCs/>
                <w:color w:val="auto"/>
                <w:kern w:val="0"/>
              </w:rPr>
            </w:pPr>
            <w:r w:rsidRPr="000548FF">
              <w:rPr>
                <w:rFonts w:eastAsia="等线"/>
                <w:i/>
                <w:iCs/>
                <w:color w:val="auto"/>
                <w:kern w:val="0"/>
              </w:rPr>
              <w:t>bieti</w:t>
            </w:r>
          </w:p>
        </w:tc>
        <w:tc>
          <w:tcPr>
            <w:tcW w:w="4369" w:type="dxa"/>
            <w:tcBorders>
              <w:top w:val="nil"/>
              <w:left w:val="nil"/>
              <w:bottom w:val="nil"/>
              <w:right w:val="nil"/>
            </w:tcBorders>
            <w:shd w:val="clear" w:color="auto" w:fill="auto"/>
            <w:noWrap/>
            <w:vAlign w:val="center"/>
            <w:hideMark/>
          </w:tcPr>
          <w:p w14:paraId="3E6F4527" w14:textId="77777777" w:rsidR="00F51D06" w:rsidRPr="000548FF" w:rsidRDefault="00F51D06" w:rsidP="00687F14">
            <w:pPr>
              <w:widowControl/>
              <w:jc w:val="left"/>
              <w:rPr>
                <w:rFonts w:eastAsia="等线"/>
                <w:color w:val="auto"/>
                <w:kern w:val="0"/>
              </w:rPr>
            </w:pPr>
            <w:r w:rsidRPr="000548FF">
              <w:rPr>
                <w:rFonts w:eastAsia="等线"/>
                <w:color w:val="auto"/>
                <w:kern w:val="0"/>
              </w:rPr>
              <w:t>Present study; Rowe and Myers, 2017</w:t>
            </w:r>
          </w:p>
        </w:tc>
      </w:tr>
      <w:tr w:rsidR="00F51D06" w:rsidRPr="000548FF" w14:paraId="1E11544D" w14:textId="77777777" w:rsidTr="00687F14">
        <w:trPr>
          <w:trHeight w:val="285"/>
        </w:trPr>
        <w:tc>
          <w:tcPr>
            <w:tcW w:w="1720" w:type="dxa"/>
            <w:tcBorders>
              <w:top w:val="nil"/>
              <w:left w:val="nil"/>
              <w:bottom w:val="nil"/>
              <w:right w:val="nil"/>
            </w:tcBorders>
            <w:shd w:val="clear" w:color="auto" w:fill="auto"/>
            <w:vAlign w:val="center"/>
            <w:hideMark/>
          </w:tcPr>
          <w:p w14:paraId="5C80ED26" w14:textId="77777777" w:rsidR="00F51D06" w:rsidRPr="000548FF" w:rsidRDefault="00F51D06" w:rsidP="00687F14">
            <w:pPr>
              <w:widowControl/>
              <w:jc w:val="left"/>
              <w:rPr>
                <w:rFonts w:eastAsia="等线"/>
                <w:color w:val="auto"/>
                <w:kern w:val="0"/>
              </w:rPr>
            </w:pPr>
          </w:p>
        </w:tc>
        <w:tc>
          <w:tcPr>
            <w:tcW w:w="2391" w:type="dxa"/>
            <w:tcBorders>
              <w:top w:val="nil"/>
              <w:left w:val="nil"/>
              <w:bottom w:val="nil"/>
              <w:right w:val="nil"/>
            </w:tcBorders>
            <w:shd w:val="clear" w:color="auto" w:fill="auto"/>
            <w:noWrap/>
            <w:vAlign w:val="center"/>
            <w:hideMark/>
          </w:tcPr>
          <w:p w14:paraId="5916A40B" w14:textId="77777777" w:rsidR="00F51D06" w:rsidRPr="000548FF" w:rsidRDefault="00F51D06" w:rsidP="00687F14">
            <w:pPr>
              <w:widowControl/>
              <w:jc w:val="left"/>
              <w:rPr>
                <w:rFonts w:eastAsia="等线"/>
                <w:i/>
                <w:iCs/>
                <w:color w:val="auto"/>
                <w:kern w:val="0"/>
              </w:rPr>
            </w:pPr>
            <w:r w:rsidRPr="000548FF">
              <w:rPr>
                <w:rFonts w:eastAsia="等线"/>
                <w:i/>
                <w:iCs/>
                <w:color w:val="auto"/>
                <w:kern w:val="0"/>
              </w:rPr>
              <w:t>brelichi</w:t>
            </w:r>
          </w:p>
        </w:tc>
        <w:tc>
          <w:tcPr>
            <w:tcW w:w="4369" w:type="dxa"/>
            <w:tcBorders>
              <w:top w:val="nil"/>
              <w:left w:val="nil"/>
              <w:bottom w:val="nil"/>
              <w:right w:val="nil"/>
            </w:tcBorders>
            <w:shd w:val="clear" w:color="auto" w:fill="auto"/>
            <w:noWrap/>
            <w:vAlign w:val="center"/>
            <w:hideMark/>
          </w:tcPr>
          <w:p w14:paraId="54A020A6" w14:textId="77777777" w:rsidR="00F51D06" w:rsidRPr="000548FF" w:rsidRDefault="00F51D06" w:rsidP="00687F14">
            <w:pPr>
              <w:widowControl/>
              <w:jc w:val="left"/>
              <w:rPr>
                <w:rFonts w:eastAsia="等线"/>
                <w:color w:val="auto"/>
                <w:kern w:val="0"/>
              </w:rPr>
            </w:pPr>
            <w:r w:rsidRPr="000548FF">
              <w:rPr>
                <w:rFonts w:eastAsia="等线"/>
                <w:color w:val="auto"/>
                <w:kern w:val="0"/>
              </w:rPr>
              <w:t>Xiang et al., 2012; Rowe &amp; Myers, 2017</w:t>
            </w:r>
          </w:p>
        </w:tc>
      </w:tr>
      <w:tr w:rsidR="00F51D06" w:rsidRPr="000548FF" w14:paraId="71E22B1F" w14:textId="77777777" w:rsidTr="00687F14">
        <w:trPr>
          <w:trHeight w:val="285"/>
        </w:trPr>
        <w:tc>
          <w:tcPr>
            <w:tcW w:w="1720" w:type="dxa"/>
            <w:tcBorders>
              <w:top w:val="nil"/>
              <w:left w:val="nil"/>
              <w:bottom w:val="nil"/>
              <w:right w:val="nil"/>
            </w:tcBorders>
            <w:shd w:val="clear" w:color="auto" w:fill="auto"/>
            <w:vAlign w:val="center"/>
            <w:hideMark/>
          </w:tcPr>
          <w:p w14:paraId="19DBD934" w14:textId="77777777" w:rsidR="00F51D06" w:rsidRPr="000548FF" w:rsidRDefault="00F51D06" w:rsidP="00687F14">
            <w:pPr>
              <w:widowControl/>
              <w:jc w:val="left"/>
              <w:rPr>
                <w:rFonts w:eastAsia="等线"/>
                <w:color w:val="auto"/>
                <w:kern w:val="0"/>
              </w:rPr>
            </w:pPr>
          </w:p>
        </w:tc>
        <w:tc>
          <w:tcPr>
            <w:tcW w:w="2391" w:type="dxa"/>
            <w:tcBorders>
              <w:top w:val="nil"/>
              <w:left w:val="nil"/>
              <w:bottom w:val="nil"/>
              <w:right w:val="nil"/>
            </w:tcBorders>
            <w:shd w:val="clear" w:color="auto" w:fill="auto"/>
            <w:noWrap/>
            <w:vAlign w:val="center"/>
            <w:hideMark/>
          </w:tcPr>
          <w:p w14:paraId="22286174" w14:textId="77777777" w:rsidR="00F51D06" w:rsidRPr="000548FF" w:rsidRDefault="00F51D06" w:rsidP="00687F14">
            <w:pPr>
              <w:widowControl/>
              <w:jc w:val="left"/>
              <w:rPr>
                <w:rFonts w:eastAsia="等线"/>
                <w:i/>
                <w:iCs/>
                <w:color w:val="auto"/>
                <w:kern w:val="0"/>
              </w:rPr>
            </w:pPr>
            <w:r w:rsidRPr="000548FF">
              <w:rPr>
                <w:rFonts w:eastAsia="等线"/>
                <w:i/>
                <w:iCs/>
                <w:color w:val="auto"/>
                <w:kern w:val="0"/>
              </w:rPr>
              <w:t>roxellana</w:t>
            </w:r>
          </w:p>
        </w:tc>
        <w:tc>
          <w:tcPr>
            <w:tcW w:w="4369" w:type="dxa"/>
            <w:tcBorders>
              <w:top w:val="nil"/>
              <w:left w:val="nil"/>
              <w:bottom w:val="nil"/>
              <w:right w:val="nil"/>
            </w:tcBorders>
            <w:shd w:val="clear" w:color="auto" w:fill="auto"/>
            <w:noWrap/>
            <w:vAlign w:val="center"/>
            <w:hideMark/>
          </w:tcPr>
          <w:p w14:paraId="022F7683" w14:textId="77777777" w:rsidR="00F51D06" w:rsidRPr="000548FF" w:rsidRDefault="00F51D06" w:rsidP="00687F14">
            <w:pPr>
              <w:widowControl/>
              <w:jc w:val="left"/>
              <w:rPr>
                <w:rFonts w:eastAsia="等线"/>
                <w:color w:val="auto"/>
                <w:kern w:val="0"/>
              </w:rPr>
            </w:pPr>
            <w:r w:rsidRPr="000548FF">
              <w:rPr>
                <w:rFonts w:eastAsia="等线"/>
                <w:color w:val="auto"/>
                <w:kern w:val="0"/>
              </w:rPr>
              <w:t>Li, 2007; Rowe and Myers, 2017</w:t>
            </w:r>
          </w:p>
        </w:tc>
      </w:tr>
      <w:tr w:rsidR="00F51D06" w:rsidRPr="000548FF" w14:paraId="0D4A0FCA" w14:textId="77777777" w:rsidTr="00687F14">
        <w:trPr>
          <w:trHeight w:val="285"/>
        </w:trPr>
        <w:tc>
          <w:tcPr>
            <w:tcW w:w="1720" w:type="dxa"/>
            <w:tcBorders>
              <w:top w:val="nil"/>
              <w:left w:val="nil"/>
              <w:bottom w:val="nil"/>
              <w:right w:val="nil"/>
            </w:tcBorders>
            <w:shd w:val="clear" w:color="auto" w:fill="auto"/>
            <w:vAlign w:val="center"/>
            <w:hideMark/>
          </w:tcPr>
          <w:p w14:paraId="0C9D3290" w14:textId="77777777" w:rsidR="00F51D06" w:rsidRPr="000548FF" w:rsidRDefault="00F51D06" w:rsidP="00687F14">
            <w:pPr>
              <w:widowControl/>
              <w:jc w:val="left"/>
              <w:rPr>
                <w:rFonts w:eastAsia="等线"/>
                <w:color w:val="auto"/>
                <w:kern w:val="0"/>
              </w:rPr>
            </w:pPr>
          </w:p>
        </w:tc>
        <w:tc>
          <w:tcPr>
            <w:tcW w:w="2391" w:type="dxa"/>
            <w:tcBorders>
              <w:top w:val="nil"/>
              <w:left w:val="nil"/>
              <w:bottom w:val="nil"/>
              <w:right w:val="nil"/>
            </w:tcBorders>
            <w:shd w:val="clear" w:color="auto" w:fill="auto"/>
            <w:noWrap/>
            <w:vAlign w:val="center"/>
            <w:hideMark/>
          </w:tcPr>
          <w:p w14:paraId="05A970E5" w14:textId="77777777" w:rsidR="00F51D06" w:rsidRPr="000548FF" w:rsidRDefault="00F51D06" w:rsidP="00687F14">
            <w:pPr>
              <w:widowControl/>
              <w:jc w:val="left"/>
              <w:rPr>
                <w:rFonts w:eastAsia="等线"/>
                <w:i/>
                <w:iCs/>
                <w:color w:val="auto"/>
                <w:kern w:val="0"/>
              </w:rPr>
            </w:pPr>
            <w:r w:rsidRPr="000548FF">
              <w:rPr>
                <w:rFonts w:eastAsia="等线"/>
                <w:i/>
                <w:iCs/>
                <w:color w:val="auto"/>
                <w:kern w:val="0"/>
              </w:rPr>
              <w:t>strykeri</w:t>
            </w:r>
          </w:p>
        </w:tc>
        <w:tc>
          <w:tcPr>
            <w:tcW w:w="4369" w:type="dxa"/>
            <w:tcBorders>
              <w:top w:val="nil"/>
              <w:left w:val="nil"/>
              <w:bottom w:val="nil"/>
              <w:right w:val="nil"/>
            </w:tcBorders>
            <w:shd w:val="clear" w:color="auto" w:fill="auto"/>
            <w:noWrap/>
            <w:vAlign w:val="center"/>
            <w:hideMark/>
          </w:tcPr>
          <w:p w14:paraId="505CA59B" w14:textId="77777777" w:rsidR="00F51D06" w:rsidRPr="000548FF" w:rsidRDefault="00F51D06" w:rsidP="00687F14">
            <w:pPr>
              <w:widowControl/>
              <w:jc w:val="left"/>
              <w:rPr>
                <w:rFonts w:eastAsia="等线"/>
                <w:color w:val="auto"/>
                <w:kern w:val="0"/>
              </w:rPr>
            </w:pPr>
            <w:r w:rsidRPr="000548FF">
              <w:rPr>
                <w:rFonts w:eastAsia="等线"/>
                <w:color w:val="auto"/>
                <w:kern w:val="0"/>
              </w:rPr>
              <w:t>Yang et al., 2019; Geissmann et al., 2011</w:t>
            </w:r>
          </w:p>
        </w:tc>
      </w:tr>
      <w:tr w:rsidR="00F51D06" w:rsidRPr="000548FF" w14:paraId="36CF22FD" w14:textId="77777777" w:rsidTr="00687F14">
        <w:trPr>
          <w:trHeight w:val="285"/>
        </w:trPr>
        <w:tc>
          <w:tcPr>
            <w:tcW w:w="1720" w:type="dxa"/>
            <w:tcBorders>
              <w:top w:val="nil"/>
              <w:left w:val="nil"/>
              <w:bottom w:val="nil"/>
              <w:right w:val="nil"/>
            </w:tcBorders>
            <w:shd w:val="clear" w:color="auto" w:fill="auto"/>
            <w:vAlign w:val="center"/>
            <w:hideMark/>
          </w:tcPr>
          <w:p w14:paraId="6D4C821C" w14:textId="77777777" w:rsidR="00F51D06" w:rsidRPr="000548FF" w:rsidRDefault="00F51D06" w:rsidP="00687F14">
            <w:pPr>
              <w:widowControl/>
              <w:jc w:val="left"/>
              <w:rPr>
                <w:rFonts w:eastAsia="等线"/>
                <w:i/>
                <w:iCs/>
                <w:color w:val="auto"/>
                <w:kern w:val="0"/>
              </w:rPr>
            </w:pPr>
            <w:r w:rsidRPr="000548FF">
              <w:rPr>
                <w:rFonts w:eastAsia="等线"/>
                <w:i/>
                <w:iCs/>
                <w:color w:val="auto"/>
                <w:kern w:val="0"/>
              </w:rPr>
              <w:t>Semnopithecus</w:t>
            </w:r>
          </w:p>
        </w:tc>
        <w:tc>
          <w:tcPr>
            <w:tcW w:w="2391" w:type="dxa"/>
            <w:tcBorders>
              <w:top w:val="nil"/>
              <w:left w:val="nil"/>
              <w:bottom w:val="nil"/>
              <w:right w:val="nil"/>
            </w:tcBorders>
            <w:shd w:val="clear" w:color="auto" w:fill="auto"/>
            <w:noWrap/>
            <w:vAlign w:val="center"/>
            <w:hideMark/>
          </w:tcPr>
          <w:p w14:paraId="2B28622F" w14:textId="77777777" w:rsidR="00F51D06" w:rsidRPr="000548FF" w:rsidRDefault="00F51D06" w:rsidP="00687F14">
            <w:pPr>
              <w:widowControl/>
              <w:jc w:val="left"/>
              <w:rPr>
                <w:rFonts w:eastAsia="等线"/>
                <w:i/>
                <w:iCs/>
                <w:color w:val="auto"/>
                <w:kern w:val="0"/>
              </w:rPr>
            </w:pPr>
            <w:r w:rsidRPr="000548FF">
              <w:rPr>
                <w:rFonts w:eastAsia="等线"/>
                <w:i/>
                <w:iCs/>
                <w:color w:val="auto"/>
                <w:kern w:val="0"/>
              </w:rPr>
              <w:t>ajax</w:t>
            </w:r>
          </w:p>
        </w:tc>
        <w:tc>
          <w:tcPr>
            <w:tcW w:w="4369" w:type="dxa"/>
            <w:tcBorders>
              <w:top w:val="nil"/>
              <w:left w:val="nil"/>
              <w:bottom w:val="nil"/>
              <w:right w:val="nil"/>
            </w:tcBorders>
            <w:shd w:val="clear" w:color="auto" w:fill="auto"/>
            <w:noWrap/>
            <w:vAlign w:val="center"/>
            <w:hideMark/>
          </w:tcPr>
          <w:p w14:paraId="474B8236" w14:textId="77777777" w:rsidR="00F51D06" w:rsidRPr="000548FF" w:rsidRDefault="00F51D06" w:rsidP="00687F14">
            <w:pPr>
              <w:widowControl/>
              <w:jc w:val="left"/>
              <w:rPr>
                <w:rFonts w:eastAsia="等线"/>
                <w:color w:val="auto"/>
                <w:kern w:val="0"/>
              </w:rPr>
            </w:pPr>
            <w:r w:rsidRPr="000548FF">
              <w:rPr>
                <w:rFonts w:eastAsia="等线"/>
                <w:color w:val="auto"/>
                <w:kern w:val="0"/>
              </w:rPr>
              <w:t>Thakur et al., 2022</w:t>
            </w:r>
          </w:p>
        </w:tc>
      </w:tr>
      <w:tr w:rsidR="00F51D06" w:rsidRPr="000548FF" w14:paraId="6E13CB85" w14:textId="77777777" w:rsidTr="00687F14">
        <w:trPr>
          <w:trHeight w:val="285"/>
        </w:trPr>
        <w:tc>
          <w:tcPr>
            <w:tcW w:w="1720" w:type="dxa"/>
            <w:tcBorders>
              <w:top w:val="nil"/>
              <w:left w:val="nil"/>
              <w:bottom w:val="nil"/>
              <w:right w:val="nil"/>
            </w:tcBorders>
            <w:shd w:val="clear" w:color="auto" w:fill="auto"/>
            <w:vAlign w:val="center"/>
            <w:hideMark/>
          </w:tcPr>
          <w:p w14:paraId="437E27CA" w14:textId="77777777" w:rsidR="00F51D06" w:rsidRPr="000548FF" w:rsidRDefault="00F51D06" w:rsidP="00687F14">
            <w:pPr>
              <w:widowControl/>
              <w:jc w:val="left"/>
              <w:rPr>
                <w:rFonts w:eastAsia="等线"/>
                <w:color w:val="auto"/>
                <w:kern w:val="0"/>
              </w:rPr>
            </w:pPr>
          </w:p>
        </w:tc>
        <w:tc>
          <w:tcPr>
            <w:tcW w:w="2391" w:type="dxa"/>
            <w:tcBorders>
              <w:top w:val="nil"/>
              <w:left w:val="nil"/>
              <w:bottom w:val="nil"/>
              <w:right w:val="nil"/>
            </w:tcBorders>
            <w:shd w:val="clear" w:color="auto" w:fill="auto"/>
            <w:vAlign w:val="center"/>
            <w:hideMark/>
          </w:tcPr>
          <w:p w14:paraId="59C94F17" w14:textId="77777777" w:rsidR="00F51D06" w:rsidRPr="000548FF" w:rsidRDefault="00F51D06" w:rsidP="00687F14">
            <w:pPr>
              <w:widowControl/>
              <w:jc w:val="left"/>
              <w:rPr>
                <w:rFonts w:eastAsia="等线"/>
                <w:i/>
                <w:iCs/>
                <w:color w:val="auto"/>
                <w:kern w:val="0"/>
              </w:rPr>
            </w:pPr>
            <w:r w:rsidRPr="000548FF">
              <w:rPr>
                <w:rFonts w:eastAsia="等线"/>
                <w:i/>
                <w:iCs/>
                <w:color w:val="auto"/>
                <w:kern w:val="0"/>
              </w:rPr>
              <w:t>entellus</w:t>
            </w:r>
          </w:p>
        </w:tc>
        <w:tc>
          <w:tcPr>
            <w:tcW w:w="4369" w:type="dxa"/>
            <w:tcBorders>
              <w:top w:val="nil"/>
              <w:left w:val="nil"/>
              <w:bottom w:val="nil"/>
              <w:right w:val="nil"/>
            </w:tcBorders>
            <w:shd w:val="clear" w:color="auto" w:fill="auto"/>
            <w:noWrap/>
            <w:vAlign w:val="center"/>
            <w:hideMark/>
          </w:tcPr>
          <w:p w14:paraId="1AEC15FA" w14:textId="77777777" w:rsidR="00F51D06" w:rsidRPr="000548FF" w:rsidRDefault="00F51D06" w:rsidP="00687F14">
            <w:pPr>
              <w:widowControl/>
              <w:jc w:val="left"/>
              <w:rPr>
                <w:rFonts w:eastAsia="等线"/>
                <w:color w:val="auto"/>
                <w:kern w:val="0"/>
              </w:rPr>
            </w:pPr>
            <w:r w:rsidRPr="000548FF">
              <w:rPr>
                <w:rFonts w:eastAsia="等线"/>
                <w:color w:val="auto"/>
                <w:kern w:val="0"/>
              </w:rPr>
              <w:t>Sayers &amp; Norconk, 2008</w:t>
            </w:r>
          </w:p>
        </w:tc>
      </w:tr>
      <w:tr w:rsidR="00F51D06" w:rsidRPr="000548FF" w14:paraId="26F1CBBF" w14:textId="77777777" w:rsidTr="00687F14">
        <w:trPr>
          <w:trHeight w:val="285"/>
        </w:trPr>
        <w:tc>
          <w:tcPr>
            <w:tcW w:w="1720" w:type="dxa"/>
            <w:tcBorders>
              <w:top w:val="nil"/>
              <w:left w:val="nil"/>
              <w:bottom w:val="nil"/>
              <w:right w:val="nil"/>
            </w:tcBorders>
            <w:shd w:val="clear" w:color="auto" w:fill="auto"/>
            <w:vAlign w:val="center"/>
            <w:hideMark/>
          </w:tcPr>
          <w:p w14:paraId="087393E6" w14:textId="77777777" w:rsidR="00F51D06" w:rsidRPr="000548FF" w:rsidRDefault="00F51D06" w:rsidP="00687F14">
            <w:pPr>
              <w:widowControl/>
              <w:jc w:val="left"/>
              <w:rPr>
                <w:rFonts w:eastAsia="等线"/>
                <w:color w:val="auto"/>
                <w:kern w:val="0"/>
              </w:rPr>
            </w:pPr>
          </w:p>
        </w:tc>
        <w:tc>
          <w:tcPr>
            <w:tcW w:w="2391" w:type="dxa"/>
            <w:tcBorders>
              <w:top w:val="nil"/>
              <w:left w:val="nil"/>
              <w:bottom w:val="nil"/>
              <w:right w:val="nil"/>
            </w:tcBorders>
            <w:shd w:val="clear" w:color="auto" w:fill="auto"/>
            <w:vAlign w:val="center"/>
            <w:hideMark/>
          </w:tcPr>
          <w:p w14:paraId="54FD854B" w14:textId="77777777" w:rsidR="00F51D06" w:rsidRPr="000548FF" w:rsidRDefault="00F51D06" w:rsidP="00687F14">
            <w:pPr>
              <w:widowControl/>
              <w:jc w:val="left"/>
              <w:rPr>
                <w:rFonts w:eastAsia="等线"/>
                <w:i/>
                <w:iCs/>
                <w:color w:val="auto"/>
                <w:kern w:val="0"/>
              </w:rPr>
            </w:pPr>
            <w:r w:rsidRPr="000548FF">
              <w:rPr>
                <w:rFonts w:eastAsia="等线"/>
                <w:i/>
                <w:iCs/>
                <w:color w:val="auto"/>
                <w:kern w:val="0"/>
              </w:rPr>
              <w:t>priam</w:t>
            </w:r>
          </w:p>
        </w:tc>
        <w:tc>
          <w:tcPr>
            <w:tcW w:w="4369" w:type="dxa"/>
            <w:tcBorders>
              <w:top w:val="nil"/>
              <w:left w:val="nil"/>
              <w:bottom w:val="nil"/>
              <w:right w:val="nil"/>
            </w:tcBorders>
            <w:shd w:val="clear" w:color="auto" w:fill="auto"/>
            <w:noWrap/>
            <w:vAlign w:val="center"/>
            <w:hideMark/>
          </w:tcPr>
          <w:p w14:paraId="1CEF6491" w14:textId="77777777" w:rsidR="00F51D06" w:rsidRPr="000548FF" w:rsidRDefault="00F51D06" w:rsidP="00687F14">
            <w:pPr>
              <w:widowControl/>
              <w:jc w:val="left"/>
              <w:rPr>
                <w:rFonts w:eastAsia="等线"/>
                <w:color w:val="auto"/>
                <w:kern w:val="0"/>
              </w:rPr>
            </w:pPr>
            <w:r w:rsidRPr="000548FF">
              <w:rPr>
                <w:rFonts w:eastAsia="等线"/>
                <w:color w:val="auto"/>
                <w:kern w:val="0"/>
              </w:rPr>
              <w:t>Vanara &amp; Pragasan, 2021; Singh et al., 2020</w:t>
            </w:r>
          </w:p>
        </w:tc>
      </w:tr>
      <w:tr w:rsidR="00F51D06" w:rsidRPr="000548FF" w14:paraId="019D30C6" w14:textId="77777777" w:rsidTr="00687F14">
        <w:trPr>
          <w:trHeight w:val="285"/>
        </w:trPr>
        <w:tc>
          <w:tcPr>
            <w:tcW w:w="1720" w:type="dxa"/>
            <w:tcBorders>
              <w:top w:val="nil"/>
              <w:left w:val="nil"/>
              <w:bottom w:val="nil"/>
              <w:right w:val="nil"/>
            </w:tcBorders>
            <w:shd w:val="clear" w:color="auto" w:fill="auto"/>
            <w:vAlign w:val="center"/>
            <w:hideMark/>
          </w:tcPr>
          <w:p w14:paraId="2522134A" w14:textId="77777777" w:rsidR="00F51D06" w:rsidRPr="000548FF" w:rsidRDefault="00F51D06" w:rsidP="00687F14">
            <w:pPr>
              <w:widowControl/>
              <w:jc w:val="left"/>
              <w:rPr>
                <w:rFonts w:eastAsia="等线"/>
                <w:i/>
                <w:iCs/>
                <w:color w:val="auto"/>
                <w:kern w:val="0"/>
              </w:rPr>
            </w:pPr>
            <w:r w:rsidRPr="000548FF">
              <w:rPr>
                <w:rFonts w:eastAsia="等线"/>
                <w:i/>
                <w:iCs/>
                <w:color w:val="auto"/>
                <w:kern w:val="0"/>
              </w:rPr>
              <w:t>Simias</w:t>
            </w:r>
          </w:p>
        </w:tc>
        <w:tc>
          <w:tcPr>
            <w:tcW w:w="2391" w:type="dxa"/>
            <w:tcBorders>
              <w:top w:val="nil"/>
              <w:left w:val="nil"/>
              <w:bottom w:val="nil"/>
              <w:right w:val="nil"/>
            </w:tcBorders>
            <w:shd w:val="clear" w:color="auto" w:fill="auto"/>
            <w:vAlign w:val="center"/>
            <w:hideMark/>
          </w:tcPr>
          <w:p w14:paraId="274ABA80" w14:textId="77777777" w:rsidR="00F51D06" w:rsidRPr="000548FF" w:rsidRDefault="00F51D06" w:rsidP="00687F14">
            <w:pPr>
              <w:widowControl/>
              <w:jc w:val="left"/>
              <w:rPr>
                <w:rFonts w:eastAsia="等线"/>
                <w:i/>
                <w:iCs/>
                <w:color w:val="auto"/>
                <w:kern w:val="0"/>
              </w:rPr>
            </w:pPr>
            <w:r w:rsidRPr="000548FF">
              <w:rPr>
                <w:rFonts w:eastAsia="等线"/>
                <w:i/>
                <w:iCs/>
                <w:color w:val="auto"/>
                <w:kern w:val="0"/>
              </w:rPr>
              <w:t>concolor</w:t>
            </w:r>
          </w:p>
        </w:tc>
        <w:tc>
          <w:tcPr>
            <w:tcW w:w="4369" w:type="dxa"/>
            <w:tcBorders>
              <w:top w:val="nil"/>
              <w:left w:val="nil"/>
              <w:bottom w:val="nil"/>
              <w:right w:val="nil"/>
            </w:tcBorders>
            <w:shd w:val="clear" w:color="auto" w:fill="auto"/>
            <w:noWrap/>
            <w:vAlign w:val="center"/>
            <w:hideMark/>
          </w:tcPr>
          <w:p w14:paraId="78E19850" w14:textId="77777777" w:rsidR="00F51D06" w:rsidRPr="000548FF" w:rsidRDefault="00F51D06" w:rsidP="00687F14">
            <w:pPr>
              <w:widowControl/>
              <w:jc w:val="left"/>
              <w:rPr>
                <w:rFonts w:eastAsia="等线"/>
                <w:color w:val="auto"/>
                <w:kern w:val="0"/>
              </w:rPr>
            </w:pPr>
            <w:r w:rsidRPr="000548FF">
              <w:rPr>
                <w:rFonts w:eastAsia="等线"/>
                <w:color w:val="auto"/>
                <w:kern w:val="0"/>
              </w:rPr>
              <w:t>Erb et al., 2012</w:t>
            </w:r>
          </w:p>
        </w:tc>
      </w:tr>
      <w:tr w:rsidR="00F51D06" w:rsidRPr="000548FF" w14:paraId="53EE0B75" w14:textId="77777777" w:rsidTr="00687F14">
        <w:trPr>
          <w:trHeight w:val="285"/>
        </w:trPr>
        <w:tc>
          <w:tcPr>
            <w:tcW w:w="1720" w:type="dxa"/>
            <w:tcBorders>
              <w:top w:val="nil"/>
              <w:left w:val="nil"/>
              <w:bottom w:val="nil"/>
              <w:right w:val="nil"/>
            </w:tcBorders>
            <w:shd w:val="clear" w:color="auto" w:fill="auto"/>
            <w:vAlign w:val="center"/>
            <w:hideMark/>
          </w:tcPr>
          <w:p w14:paraId="0664CB37" w14:textId="77777777" w:rsidR="00F51D06" w:rsidRPr="000548FF" w:rsidRDefault="00F51D06" w:rsidP="00687F14">
            <w:pPr>
              <w:widowControl/>
              <w:jc w:val="left"/>
              <w:rPr>
                <w:rFonts w:eastAsia="等线"/>
                <w:i/>
                <w:iCs/>
                <w:color w:val="auto"/>
                <w:kern w:val="0"/>
              </w:rPr>
            </w:pPr>
            <w:r w:rsidRPr="000548FF">
              <w:rPr>
                <w:rFonts w:eastAsia="等线"/>
                <w:i/>
                <w:iCs/>
                <w:color w:val="auto"/>
                <w:kern w:val="0"/>
              </w:rPr>
              <w:t>Trachypithecus</w:t>
            </w:r>
          </w:p>
        </w:tc>
        <w:tc>
          <w:tcPr>
            <w:tcW w:w="2391" w:type="dxa"/>
            <w:tcBorders>
              <w:top w:val="nil"/>
              <w:left w:val="nil"/>
              <w:bottom w:val="nil"/>
              <w:right w:val="nil"/>
            </w:tcBorders>
            <w:shd w:val="clear" w:color="auto" w:fill="auto"/>
            <w:noWrap/>
            <w:vAlign w:val="center"/>
            <w:hideMark/>
          </w:tcPr>
          <w:p w14:paraId="63D4A1B2" w14:textId="77777777" w:rsidR="00F51D06" w:rsidRPr="000548FF" w:rsidRDefault="00F51D06" w:rsidP="00687F14">
            <w:pPr>
              <w:widowControl/>
              <w:jc w:val="left"/>
              <w:rPr>
                <w:rFonts w:eastAsia="等线"/>
                <w:i/>
                <w:iCs/>
                <w:color w:val="auto"/>
                <w:kern w:val="0"/>
              </w:rPr>
            </w:pPr>
            <w:r w:rsidRPr="000548FF">
              <w:rPr>
                <w:rFonts w:eastAsia="等线"/>
                <w:i/>
                <w:iCs/>
                <w:color w:val="auto"/>
                <w:kern w:val="0"/>
              </w:rPr>
              <w:t>auratus</w:t>
            </w:r>
          </w:p>
        </w:tc>
        <w:tc>
          <w:tcPr>
            <w:tcW w:w="4369" w:type="dxa"/>
            <w:tcBorders>
              <w:top w:val="nil"/>
              <w:left w:val="nil"/>
              <w:bottom w:val="nil"/>
              <w:right w:val="nil"/>
            </w:tcBorders>
            <w:shd w:val="clear" w:color="auto" w:fill="auto"/>
            <w:noWrap/>
            <w:vAlign w:val="center"/>
            <w:hideMark/>
          </w:tcPr>
          <w:p w14:paraId="6F4C0F26" w14:textId="77777777" w:rsidR="00F51D06" w:rsidRPr="000548FF" w:rsidRDefault="00F51D06" w:rsidP="00687F14">
            <w:pPr>
              <w:widowControl/>
              <w:jc w:val="left"/>
              <w:rPr>
                <w:rFonts w:eastAsia="等线"/>
                <w:color w:val="auto"/>
                <w:kern w:val="0"/>
              </w:rPr>
            </w:pPr>
            <w:r w:rsidRPr="000548FF">
              <w:rPr>
                <w:rFonts w:eastAsia="等线"/>
                <w:color w:val="auto"/>
                <w:kern w:val="0"/>
              </w:rPr>
              <w:t>Tsuji et al., 2019</w:t>
            </w:r>
          </w:p>
        </w:tc>
      </w:tr>
      <w:tr w:rsidR="00F51D06" w:rsidRPr="000548FF" w14:paraId="7A43D2A6" w14:textId="77777777" w:rsidTr="00687F14">
        <w:trPr>
          <w:trHeight w:val="285"/>
        </w:trPr>
        <w:tc>
          <w:tcPr>
            <w:tcW w:w="1720" w:type="dxa"/>
            <w:tcBorders>
              <w:top w:val="nil"/>
              <w:left w:val="nil"/>
              <w:bottom w:val="nil"/>
              <w:right w:val="nil"/>
            </w:tcBorders>
            <w:shd w:val="clear" w:color="auto" w:fill="auto"/>
            <w:noWrap/>
            <w:vAlign w:val="bottom"/>
            <w:hideMark/>
          </w:tcPr>
          <w:p w14:paraId="6E3A5BA5" w14:textId="77777777" w:rsidR="00F51D06" w:rsidRPr="000548FF" w:rsidRDefault="00F51D06" w:rsidP="00687F14">
            <w:pPr>
              <w:widowControl/>
              <w:jc w:val="left"/>
              <w:rPr>
                <w:rFonts w:eastAsia="等线"/>
                <w:color w:val="auto"/>
                <w:kern w:val="0"/>
              </w:rPr>
            </w:pPr>
          </w:p>
        </w:tc>
        <w:tc>
          <w:tcPr>
            <w:tcW w:w="2391" w:type="dxa"/>
            <w:tcBorders>
              <w:top w:val="nil"/>
              <w:left w:val="nil"/>
              <w:bottom w:val="nil"/>
              <w:right w:val="nil"/>
            </w:tcBorders>
            <w:shd w:val="clear" w:color="auto" w:fill="auto"/>
            <w:noWrap/>
            <w:vAlign w:val="center"/>
            <w:hideMark/>
          </w:tcPr>
          <w:p w14:paraId="4FDAC878" w14:textId="77777777" w:rsidR="00F51D06" w:rsidRPr="000548FF" w:rsidRDefault="00F51D06" w:rsidP="00687F14">
            <w:pPr>
              <w:widowControl/>
              <w:jc w:val="left"/>
              <w:rPr>
                <w:rFonts w:eastAsia="等线"/>
                <w:i/>
                <w:iCs/>
                <w:color w:val="auto"/>
                <w:kern w:val="0"/>
              </w:rPr>
            </w:pPr>
            <w:r w:rsidRPr="000548FF">
              <w:rPr>
                <w:rFonts w:eastAsia="等线"/>
                <w:i/>
                <w:iCs/>
                <w:color w:val="auto"/>
                <w:kern w:val="0"/>
              </w:rPr>
              <w:t>delacouri</w:t>
            </w:r>
          </w:p>
        </w:tc>
        <w:tc>
          <w:tcPr>
            <w:tcW w:w="4369" w:type="dxa"/>
            <w:tcBorders>
              <w:top w:val="nil"/>
              <w:left w:val="nil"/>
              <w:bottom w:val="nil"/>
              <w:right w:val="nil"/>
            </w:tcBorders>
            <w:shd w:val="clear" w:color="auto" w:fill="auto"/>
            <w:noWrap/>
            <w:vAlign w:val="center"/>
            <w:hideMark/>
          </w:tcPr>
          <w:p w14:paraId="1749836E" w14:textId="77777777" w:rsidR="00F51D06" w:rsidRPr="000548FF" w:rsidRDefault="00F51D06" w:rsidP="00687F14">
            <w:pPr>
              <w:widowControl/>
              <w:jc w:val="left"/>
              <w:rPr>
                <w:rFonts w:eastAsia="等线"/>
                <w:color w:val="auto"/>
                <w:kern w:val="0"/>
              </w:rPr>
            </w:pPr>
            <w:r w:rsidRPr="000548FF">
              <w:rPr>
                <w:rFonts w:eastAsia="等线"/>
                <w:color w:val="auto"/>
                <w:kern w:val="0"/>
              </w:rPr>
              <w:t>Workman, 2010</w:t>
            </w:r>
          </w:p>
        </w:tc>
      </w:tr>
      <w:tr w:rsidR="00F51D06" w:rsidRPr="000548FF" w14:paraId="632FEB2C" w14:textId="77777777" w:rsidTr="00687F14">
        <w:trPr>
          <w:trHeight w:val="285"/>
        </w:trPr>
        <w:tc>
          <w:tcPr>
            <w:tcW w:w="1720" w:type="dxa"/>
            <w:tcBorders>
              <w:top w:val="nil"/>
              <w:left w:val="nil"/>
              <w:bottom w:val="nil"/>
              <w:right w:val="nil"/>
            </w:tcBorders>
            <w:shd w:val="clear" w:color="auto" w:fill="auto"/>
            <w:noWrap/>
            <w:vAlign w:val="bottom"/>
            <w:hideMark/>
          </w:tcPr>
          <w:p w14:paraId="16F51348" w14:textId="77777777" w:rsidR="00F51D06" w:rsidRPr="000548FF" w:rsidRDefault="00F51D06" w:rsidP="00687F14">
            <w:pPr>
              <w:widowControl/>
              <w:jc w:val="left"/>
              <w:rPr>
                <w:rFonts w:eastAsia="等线"/>
                <w:color w:val="auto"/>
                <w:kern w:val="0"/>
              </w:rPr>
            </w:pPr>
          </w:p>
        </w:tc>
        <w:tc>
          <w:tcPr>
            <w:tcW w:w="2391" w:type="dxa"/>
            <w:tcBorders>
              <w:top w:val="nil"/>
              <w:left w:val="nil"/>
              <w:bottom w:val="nil"/>
              <w:right w:val="nil"/>
            </w:tcBorders>
            <w:shd w:val="clear" w:color="auto" w:fill="auto"/>
            <w:noWrap/>
            <w:vAlign w:val="center"/>
            <w:hideMark/>
          </w:tcPr>
          <w:p w14:paraId="52F17710" w14:textId="77777777" w:rsidR="00F51D06" w:rsidRPr="000548FF" w:rsidRDefault="00F51D06" w:rsidP="00687F14">
            <w:pPr>
              <w:widowControl/>
              <w:jc w:val="left"/>
              <w:rPr>
                <w:rFonts w:eastAsia="等线"/>
                <w:i/>
                <w:iCs/>
                <w:color w:val="auto"/>
                <w:kern w:val="0"/>
              </w:rPr>
            </w:pPr>
            <w:r w:rsidRPr="000548FF">
              <w:rPr>
                <w:rFonts w:eastAsia="等线"/>
                <w:i/>
                <w:iCs/>
                <w:color w:val="auto"/>
                <w:kern w:val="0"/>
              </w:rPr>
              <w:t>francoisi</w:t>
            </w:r>
          </w:p>
        </w:tc>
        <w:tc>
          <w:tcPr>
            <w:tcW w:w="4369" w:type="dxa"/>
            <w:tcBorders>
              <w:top w:val="nil"/>
              <w:left w:val="nil"/>
              <w:bottom w:val="nil"/>
              <w:right w:val="nil"/>
            </w:tcBorders>
            <w:shd w:val="clear" w:color="auto" w:fill="auto"/>
            <w:noWrap/>
            <w:vAlign w:val="center"/>
            <w:hideMark/>
          </w:tcPr>
          <w:p w14:paraId="14718CB6" w14:textId="77777777" w:rsidR="00F51D06" w:rsidRPr="000548FF" w:rsidRDefault="00F51D06" w:rsidP="00687F14">
            <w:pPr>
              <w:widowControl/>
              <w:jc w:val="left"/>
              <w:rPr>
                <w:rFonts w:eastAsia="等线"/>
                <w:color w:val="auto"/>
                <w:kern w:val="0"/>
              </w:rPr>
            </w:pPr>
            <w:r w:rsidRPr="000548FF">
              <w:rPr>
                <w:rFonts w:eastAsia="等线"/>
                <w:color w:val="auto"/>
                <w:kern w:val="0"/>
              </w:rPr>
              <w:t>Zhou et al., 2006</w:t>
            </w:r>
          </w:p>
        </w:tc>
      </w:tr>
      <w:tr w:rsidR="00F51D06" w:rsidRPr="000548FF" w14:paraId="0D442211" w14:textId="77777777" w:rsidTr="00687F14">
        <w:trPr>
          <w:trHeight w:val="285"/>
        </w:trPr>
        <w:tc>
          <w:tcPr>
            <w:tcW w:w="1720" w:type="dxa"/>
            <w:tcBorders>
              <w:top w:val="nil"/>
              <w:left w:val="nil"/>
              <w:bottom w:val="nil"/>
              <w:right w:val="nil"/>
            </w:tcBorders>
            <w:shd w:val="clear" w:color="auto" w:fill="auto"/>
            <w:noWrap/>
            <w:vAlign w:val="bottom"/>
            <w:hideMark/>
          </w:tcPr>
          <w:p w14:paraId="405DD4A5" w14:textId="77777777" w:rsidR="00F51D06" w:rsidRPr="000548FF" w:rsidRDefault="00F51D06" w:rsidP="00687F14">
            <w:pPr>
              <w:widowControl/>
              <w:jc w:val="left"/>
              <w:rPr>
                <w:rFonts w:eastAsia="等线"/>
                <w:color w:val="auto"/>
                <w:kern w:val="0"/>
              </w:rPr>
            </w:pPr>
          </w:p>
        </w:tc>
        <w:tc>
          <w:tcPr>
            <w:tcW w:w="2391" w:type="dxa"/>
            <w:tcBorders>
              <w:top w:val="nil"/>
              <w:left w:val="nil"/>
              <w:bottom w:val="nil"/>
              <w:right w:val="nil"/>
            </w:tcBorders>
            <w:shd w:val="clear" w:color="auto" w:fill="auto"/>
            <w:noWrap/>
            <w:vAlign w:val="center"/>
            <w:hideMark/>
          </w:tcPr>
          <w:p w14:paraId="6AB399BA" w14:textId="77777777" w:rsidR="00F51D06" w:rsidRPr="000548FF" w:rsidRDefault="00F51D06" w:rsidP="00687F14">
            <w:pPr>
              <w:widowControl/>
              <w:jc w:val="left"/>
              <w:rPr>
                <w:rFonts w:eastAsia="等线"/>
                <w:i/>
                <w:iCs/>
                <w:color w:val="auto"/>
                <w:kern w:val="0"/>
              </w:rPr>
            </w:pPr>
            <w:r w:rsidRPr="000548FF">
              <w:rPr>
                <w:rFonts w:eastAsia="等线"/>
                <w:i/>
                <w:iCs/>
                <w:color w:val="auto"/>
                <w:kern w:val="0"/>
              </w:rPr>
              <w:t>germaini</w:t>
            </w:r>
          </w:p>
        </w:tc>
        <w:tc>
          <w:tcPr>
            <w:tcW w:w="4369" w:type="dxa"/>
            <w:tcBorders>
              <w:top w:val="nil"/>
              <w:left w:val="nil"/>
              <w:bottom w:val="nil"/>
              <w:right w:val="nil"/>
            </w:tcBorders>
            <w:shd w:val="clear" w:color="auto" w:fill="auto"/>
            <w:noWrap/>
            <w:vAlign w:val="center"/>
            <w:hideMark/>
          </w:tcPr>
          <w:p w14:paraId="071D61F8" w14:textId="77777777" w:rsidR="00F51D06" w:rsidRPr="000548FF" w:rsidRDefault="00F51D06" w:rsidP="00687F14">
            <w:pPr>
              <w:widowControl/>
              <w:jc w:val="left"/>
              <w:rPr>
                <w:rFonts w:eastAsia="等线"/>
                <w:color w:val="auto"/>
                <w:kern w:val="0"/>
              </w:rPr>
            </w:pPr>
            <w:r w:rsidRPr="000548FF">
              <w:rPr>
                <w:rFonts w:eastAsia="等线"/>
                <w:color w:val="auto"/>
                <w:kern w:val="0"/>
              </w:rPr>
              <w:t>Le et al., 2019</w:t>
            </w:r>
          </w:p>
        </w:tc>
      </w:tr>
      <w:tr w:rsidR="00F51D06" w:rsidRPr="000548FF" w14:paraId="3DB2DECB" w14:textId="77777777" w:rsidTr="00687F14">
        <w:trPr>
          <w:trHeight w:val="285"/>
        </w:trPr>
        <w:tc>
          <w:tcPr>
            <w:tcW w:w="1720" w:type="dxa"/>
            <w:tcBorders>
              <w:top w:val="nil"/>
              <w:left w:val="nil"/>
              <w:bottom w:val="nil"/>
              <w:right w:val="nil"/>
            </w:tcBorders>
            <w:shd w:val="clear" w:color="auto" w:fill="auto"/>
            <w:noWrap/>
            <w:vAlign w:val="bottom"/>
            <w:hideMark/>
          </w:tcPr>
          <w:p w14:paraId="09DB97C8" w14:textId="77777777" w:rsidR="00F51D06" w:rsidRPr="000548FF" w:rsidRDefault="00F51D06" w:rsidP="00687F14">
            <w:pPr>
              <w:widowControl/>
              <w:jc w:val="left"/>
              <w:rPr>
                <w:rFonts w:eastAsia="等线"/>
                <w:color w:val="auto"/>
                <w:kern w:val="0"/>
              </w:rPr>
            </w:pPr>
          </w:p>
        </w:tc>
        <w:tc>
          <w:tcPr>
            <w:tcW w:w="2391" w:type="dxa"/>
            <w:tcBorders>
              <w:top w:val="nil"/>
              <w:left w:val="nil"/>
              <w:bottom w:val="nil"/>
              <w:right w:val="nil"/>
            </w:tcBorders>
            <w:shd w:val="clear" w:color="auto" w:fill="auto"/>
            <w:noWrap/>
            <w:vAlign w:val="center"/>
            <w:hideMark/>
          </w:tcPr>
          <w:p w14:paraId="485A9093" w14:textId="77777777" w:rsidR="00F51D06" w:rsidRPr="000548FF" w:rsidRDefault="00F51D06" w:rsidP="00687F14">
            <w:pPr>
              <w:widowControl/>
              <w:jc w:val="left"/>
              <w:rPr>
                <w:rFonts w:eastAsia="等线"/>
                <w:i/>
                <w:iCs/>
                <w:color w:val="auto"/>
                <w:kern w:val="0"/>
              </w:rPr>
            </w:pPr>
            <w:r w:rsidRPr="000548FF">
              <w:rPr>
                <w:rFonts w:eastAsia="等线"/>
                <w:i/>
                <w:iCs/>
                <w:color w:val="auto"/>
                <w:kern w:val="0"/>
              </w:rPr>
              <w:t>leucocephalus</w:t>
            </w:r>
          </w:p>
        </w:tc>
        <w:tc>
          <w:tcPr>
            <w:tcW w:w="4369" w:type="dxa"/>
            <w:tcBorders>
              <w:top w:val="nil"/>
              <w:left w:val="nil"/>
              <w:bottom w:val="nil"/>
              <w:right w:val="nil"/>
            </w:tcBorders>
            <w:shd w:val="clear" w:color="auto" w:fill="auto"/>
            <w:noWrap/>
            <w:vAlign w:val="center"/>
            <w:hideMark/>
          </w:tcPr>
          <w:p w14:paraId="556924BA" w14:textId="77777777" w:rsidR="00F51D06" w:rsidRPr="000548FF" w:rsidRDefault="00F51D06" w:rsidP="00687F14">
            <w:pPr>
              <w:widowControl/>
              <w:jc w:val="left"/>
              <w:rPr>
                <w:rFonts w:eastAsia="等线"/>
                <w:color w:val="auto"/>
                <w:kern w:val="0"/>
              </w:rPr>
            </w:pPr>
            <w:r w:rsidRPr="000548FF">
              <w:rPr>
                <w:rFonts w:eastAsia="等线"/>
                <w:color w:val="auto"/>
                <w:kern w:val="0"/>
              </w:rPr>
              <w:t>Zhou et al., 2011</w:t>
            </w:r>
          </w:p>
        </w:tc>
      </w:tr>
      <w:tr w:rsidR="00F51D06" w:rsidRPr="000548FF" w14:paraId="2B566E07" w14:textId="77777777" w:rsidTr="00687F14">
        <w:trPr>
          <w:trHeight w:val="285"/>
        </w:trPr>
        <w:tc>
          <w:tcPr>
            <w:tcW w:w="1720" w:type="dxa"/>
            <w:tcBorders>
              <w:top w:val="nil"/>
              <w:left w:val="nil"/>
              <w:bottom w:val="nil"/>
              <w:right w:val="nil"/>
            </w:tcBorders>
            <w:shd w:val="clear" w:color="auto" w:fill="auto"/>
            <w:noWrap/>
            <w:vAlign w:val="bottom"/>
            <w:hideMark/>
          </w:tcPr>
          <w:p w14:paraId="1219E8D1" w14:textId="77777777" w:rsidR="00F51D06" w:rsidRPr="000548FF" w:rsidRDefault="00F51D06" w:rsidP="00687F14">
            <w:pPr>
              <w:widowControl/>
              <w:jc w:val="left"/>
              <w:rPr>
                <w:rFonts w:eastAsia="等线"/>
                <w:color w:val="auto"/>
                <w:kern w:val="0"/>
              </w:rPr>
            </w:pPr>
          </w:p>
        </w:tc>
        <w:tc>
          <w:tcPr>
            <w:tcW w:w="2391" w:type="dxa"/>
            <w:tcBorders>
              <w:top w:val="nil"/>
              <w:left w:val="nil"/>
              <w:bottom w:val="nil"/>
              <w:right w:val="nil"/>
            </w:tcBorders>
            <w:shd w:val="clear" w:color="auto" w:fill="auto"/>
            <w:noWrap/>
            <w:vAlign w:val="center"/>
            <w:hideMark/>
          </w:tcPr>
          <w:p w14:paraId="07054FF4" w14:textId="77777777" w:rsidR="00F51D06" w:rsidRPr="000548FF" w:rsidRDefault="00F51D06" w:rsidP="00687F14">
            <w:pPr>
              <w:widowControl/>
              <w:jc w:val="left"/>
              <w:rPr>
                <w:rFonts w:eastAsia="等线"/>
                <w:i/>
                <w:iCs/>
                <w:color w:val="auto"/>
                <w:kern w:val="0"/>
              </w:rPr>
            </w:pPr>
            <w:r w:rsidRPr="000548FF">
              <w:rPr>
                <w:rFonts w:eastAsia="等线"/>
                <w:i/>
                <w:iCs/>
                <w:color w:val="auto"/>
                <w:kern w:val="0"/>
              </w:rPr>
              <w:t>margarita</w:t>
            </w:r>
          </w:p>
        </w:tc>
        <w:tc>
          <w:tcPr>
            <w:tcW w:w="4369" w:type="dxa"/>
            <w:tcBorders>
              <w:top w:val="nil"/>
              <w:left w:val="nil"/>
              <w:bottom w:val="nil"/>
              <w:right w:val="nil"/>
            </w:tcBorders>
            <w:shd w:val="clear" w:color="auto" w:fill="auto"/>
            <w:noWrap/>
            <w:vAlign w:val="center"/>
            <w:hideMark/>
          </w:tcPr>
          <w:p w14:paraId="71D8F5B1" w14:textId="77777777" w:rsidR="00F51D06" w:rsidRPr="000548FF" w:rsidRDefault="00F51D06" w:rsidP="00687F14">
            <w:pPr>
              <w:widowControl/>
              <w:jc w:val="left"/>
              <w:rPr>
                <w:rFonts w:eastAsia="等线"/>
                <w:color w:val="auto"/>
                <w:kern w:val="0"/>
              </w:rPr>
            </w:pPr>
            <w:r w:rsidRPr="000548FF">
              <w:rPr>
                <w:rFonts w:eastAsia="等线"/>
                <w:color w:val="auto"/>
                <w:kern w:val="0"/>
              </w:rPr>
              <w:t>Hoang et al., 2022</w:t>
            </w:r>
          </w:p>
        </w:tc>
      </w:tr>
      <w:tr w:rsidR="00F51D06" w:rsidRPr="000548FF" w14:paraId="50CC1CC2" w14:textId="77777777" w:rsidTr="00687F14">
        <w:trPr>
          <w:trHeight w:val="285"/>
        </w:trPr>
        <w:tc>
          <w:tcPr>
            <w:tcW w:w="1720" w:type="dxa"/>
            <w:tcBorders>
              <w:top w:val="nil"/>
              <w:left w:val="nil"/>
              <w:bottom w:val="nil"/>
              <w:right w:val="nil"/>
            </w:tcBorders>
            <w:shd w:val="clear" w:color="auto" w:fill="auto"/>
            <w:noWrap/>
            <w:vAlign w:val="bottom"/>
            <w:hideMark/>
          </w:tcPr>
          <w:p w14:paraId="2DC7DD95" w14:textId="77777777" w:rsidR="00F51D06" w:rsidRPr="000548FF" w:rsidRDefault="00F51D06" w:rsidP="00687F14">
            <w:pPr>
              <w:widowControl/>
              <w:jc w:val="left"/>
              <w:rPr>
                <w:rFonts w:eastAsia="等线"/>
                <w:color w:val="auto"/>
                <w:kern w:val="0"/>
              </w:rPr>
            </w:pPr>
          </w:p>
        </w:tc>
        <w:tc>
          <w:tcPr>
            <w:tcW w:w="2391" w:type="dxa"/>
            <w:tcBorders>
              <w:top w:val="nil"/>
              <w:left w:val="nil"/>
              <w:bottom w:val="nil"/>
              <w:right w:val="nil"/>
            </w:tcBorders>
            <w:shd w:val="clear" w:color="auto" w:fill="auto"/>
            <w:noWrap/>
            <w:vAlign w:val="center"/>
            <w:hideMark/>
          </w:tcPr>
          <w:p w14:paraId="678C6B34" w14:textId="77777777" w:rsidR="00F51D06" w:rsidRPr="000548FF" w:rsidRDefault="00F51D06" w:rsidP="00687F14">
            <w:pPr>
              <w:widowControl/>
              <w:jc w:val="left"/>
              <w:rPr>
                <w:rFonts w:eastAsia="等线"/>
                <w:i/>
                <w:iCs/>
                <w:color w:val="auto"/>
                <w:kern w:val="0"/>
              </w:rPr>
            </w:pPr>
            <w:r w:rsidRPr="000548FF">
              <w:rPr>
                <w:rFonts w:eastAsia="等线"/>
                <w:i/>
                <w:iCs/>
                <w:color w:val="auto"/>
                <w:kern w:val="0"/>
              </w:rPr>
              <w:t>obscurus</w:t>
            </w:r>
          </w:p>
        </w:tc>
        <w:tc>
          <w:tcPr>
            <w:tcW w:w="4369" w:type="dxa"/>
            <w:tcBorders>
              <w:top w:val="nil"/>
              <w:left w:val="nil"/>
              <w:bottom w:val="nil"/>
              <w:right w:val="nil"/>
            </w:tcBorders>
            <w:shd w:val="clear" w:color="auto" w:fill="auto"/>
            <w:noWrap/>
            <w:vAlign w:val="center"/>
            <w:hideMark/>
          </w:tcPr>
          <w:p w14:paraId="10F98E13" w14:textId="77777777" w:rsidR="00F51D06" w:rsidRPr="000548FF" w:rsidRDefault="00F51D06" w:rsidP="00687F14">
            <w:pPr>
              <w:widowControl/>
              <w:jc w:val="left"/>
              <w:rPr>
                <w:rFonts w:eastAsia="等线"/>
                <w:color w:val="auto"/>
                <w:kern w:val="0"/>
              </w:rPr>
            </w:pPr>
            <w:r w:rsidRPr="000548FF">
              <w:rPr>
                <w:rFonts w:eastAsia="等线"/>
                <w:color w:val="auto"/>
                <w:kern w:val="0"/>
              </w:rPr>
              <w:t>Ruslin et al., 2018</w:t>
            </w:r>
          </w:p>
        </w:tc>
      </w:tr>
      <w:tr w:rsidR="00F51D06" w:rsidRPr="002E5064" w14:paraId="5C524E37" w14:textId="77777777" w:rsidTr="00687F14">
        <w:trPr>
          <w:trHeight w:val="300"/>
        </w:trPr>
        <w:tc>
          <w:tcPr>
            <w:tcW w:w="1720" w:type="dxa"/>
            <w:tcBorders>
              <w:top w:val="nil"/>
              <w:left w:val="nil"/>
              <w:bottom w:val="single" w:sz="8" w:space="0" w:color="auto"/>
              <w:right w:val="nil"/>
            </w:tcBorders>
            <w:shd w:val="clear" w:color="auto" w:fill="auto"/>
            <w:noWrap/>
            <w:vAlign w:val="center"/>
            <w:hideMark/>
          </w:tcPr>
          <w:p w14:paraId="41781E9C" w14:textId="77777777" w:rsidR="00F51D06" w:rsidRPr="000548FF" w:rsidRDefault="00F51D06" w:rsidP="00687F14">
            <w:pPr>
              <w:widowControl/>
              <w:jc w:val="left"/>
              <w:rPr>
                <w:rFonts w:eastAsia="等线"/>
                <w:i/>
                <w:iCs/>
                <w:color w:val="auto"/>
                <w:kern w:val="0"/>
              </w:rPr>
            </w:pPr>
          </w:p>
        </w:tc>
        <w:tc>
          <w:tcPr>
            <w:tcW w:w="2391" w:type="dxa"/>
            <w:tcBorders>
              <w:top w:val="nil"/>
              <w:left w:val="nil"/>
              <w:bottom w:val="single" w:sz="8" w:space="0" w:color="auto"/>
              <w:right w:val="nil"/>
            </w:tcBorders>
            <w:shd w:val="clear" w:color="auto" w:fill="auto"/>
            <w:noWrap/>
            <w:vAlign w:val="center"/>
            <w:hideMark/>
          </w:tcPr>
          <w:p w14:paraId="383B223C" w14:textId="77777777" w:rsidR="00F51D06" w:rsidRPr="000548FF" w:rsidRDefault="00F51D06" w:rsidP="00687F14">
            <w:pPr>
              <w:widowControl/>
              <w:jc w:val="left"/>
              <w:rPr>
                <w:rFonts w:eastAsia="等线"/>
                <w:i/>
                <w:iCs/>
                <w:color w:val="auto"/>
                <w:kern w:val="0"/>
              </w:rPr>
            </w:pPr>
            <w:r w:rsidRPr="000548FF">
              <w:rPr>
                <w:rFonts w:eastAsia="等线"/>
                <w:i/>
                <w:iCs/>
                <w:color w:val="auto"/>
                <w:kern w:val="0"/>
              </w:rPr>
              <w:t>pileatus</w:t>
            </w:r>
          </w:p>
        </w:tc>
        <w:tc>
          <w:tcPr>
            <w:tcW w:w="4369" w:type="dxa"/>
            <w:tcBorders>
              <w:top w:val="nil"/>
              <w:left w:val="nil"/>
              <w:bottom w:val="single" w:sz="8" w:space="0" w:color="auto"/>
              <w:right w:val="nil"/>
            </w:tcBorders>
            <w:shd w:val="clear" w:color="auto" w:fill="auto"/>
            <w:noWrap/>
            <w:vAlign w:val="center"/>
            <w:hideMark/>
          </w:tcPr>
          <w:p w14:paraId="4F9D3049" w14:textId="77777777" w:rsidR="00F51D06" w:rsidRPr="002E5064" w:rsidRDefault="00F51D06" w:rsidP="00687F14">
            <w:pPr>
              <w:widowControl/>
              <w:jc w:val="left"/>
              <w:rPr>
                <w:rFonts w:eastAsia="等线"/>
                <w:color w:val="auto"/>
                <w:kern w:val="0"/>
              </w:rPr>
            </w:pPr>
            <w:r w:rsidRPr="000548FF">
              <w:rPr>
                <w:rFonts w:eastAsia="等线"/>
                <w:color w:val="auto"/>
                <w:kern w:val="0"/>
              </w:rPr>
              <w:t>Solanki et al., 2008</w:t>
            </w:r>
          </w:p>
        </w:tc>
      </w:tr>
    </w:tbl>
    <w:p w14:paraId="5C8F6AD2" w14:textId="00E350B3" w:rsidR="00F51D06" w:rsidRDefault="00F51D06" w:rsidP="00EE3E89">
      <w:pPr>
        <w:rPr>
          <w:sz w:val="24"/>
          <w:szCs w:val="24"/>
          <w:shd w:val="clear" w:color="auto" w:fill="FFFFFF"/>
        </w:rPr>
      </w:pPr>
    </w:p>
    <w:sectPr w:rsidR="00F51D06" w:rsidSect="00B713D7">
      <w:pgSz w:w="11906" w:h="16838"/>
      <w:pgMar w:top="1440" w:right="1800" w:bottom="1440" w:left="1800" w:header="851" w:footer="992" w:gutter="0"/>
      <w:lnNumType w:countBy="1" w:restart="continuous"/>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4B115C3" w14:textId="77777777" w:rsidR="006223BC" w:rsidRDefault="006223BC">
      <w:r>
        <w:separator/>
      </w:r>
    </w:p>
  </w:endnote>
  <w:endnote w:type="continuationSeparator" w:id="0">
    <w:p w14:paraId="5C4D26E9" w14:textId="77777777" w:rsidR="006223BC" w:rsidRDefault="006223BC">
      <w:r>
        <w:continuationSeparator/>
      </w:r>
    </w:p>
  </w:endnote>
  <w:endnote w:type="continuationNotice" w:id="1">
    <w:p w14:paraId="5CB9339E" w14:textId="77777777" w:rsidR="006223BC" w:rsidRDefault="006223B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Light">
    <w:panose1 w:val="020F0302020204030204"/>
    <w:charset w:val="00"/>
    <w:family w:val="swiss"/>
    <w:pitch w:val="variable"/>
    <w:sig w:usb0="E4002EFF" w:usb1="C000247B"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Calibri">
    <w:panose1 w:val="020F0502020204030204"/>
    <w:charset w:val="00"/>
    <w:family w:val="swiss"/>
    <w:pitch w:val="variable"/>
    <w:sig w:usb0="E4002EFF" w:usb1="C000247B" w:usb2="00000009" w:usb3="00000000" w:csb0="000001FF" w:csb1="00000000"/>
  </w:font>
  <w:font w:name="等线">
    <w:altName w:val="DengXian"/>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239EB5C" w14:textId="77777777" w:rsidR="006223BC" w:rsidRDefault="006223BC">
      <w:r>
        <w:separator/>
      </w:r>
    </w:p>
  </w:footnote>
  <w:footnote w:type="continuationSeparator" w:id="0">
    <w:p w14:paraId="5E05C07C" w14:textId="77777777" w:rsidR="006223BC" w:rsidRDefault="006223BC">
      <w:r>
        <w:continuationSeparator/>
      </w:r>
    </w:p>
  </w:footnote>
  <w:footnote w:type="continuationNotice" w:id="1">
    <w:p w14:paraId="75283E7B" w14:textId="77777777" w:rsidR="006223BC" w:rsidRDefault="006223BC"/>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displayBackgroundShape/>
  <w:bordersDoNotSurroundHeader/>
  <w:bordersDoNotSurroundFooter/>
  <w:hideSpellingErrors/>
  <w:hideGrammaticalErrors/>
  <w:proofState w:spelling="clean" w:grammar="clean"/>
  <w:defaultTabStop w:val="420"/>
  <w:drawingGridHorizontalSpacing w:val="105"/>
  <w:drawingGridVerticalSpacing w:val="156"/>
  <w:displayHorizontalDrawingGridEvery w:val="2"/>
  <w:displayVerticalDrawingGridEvery w:val="2"/>
  <w:noPunctuationKerning/>
  <w:characterSpacingControl w:val="compressPunctuation"/>
  <w:hdrShapeDefaults>
    <o:shapedefaults v:ext="edit" spidmax="2050" fillcolor="white">
      <v:fill color="white"/>
    </o:shapedefaults>
  </w:hdrShapeDefaults>
  <w:footnotePr>
    <w:footnote w:id="-1"/>
    <w:footnote w:id="0"/>
    <w:footnote w:id="1"/>
  </w:footnotePr>
  <w:endnotePr>
    <w:endnote w:id="-1"/>
    <w:endnote w:id="0"/>
    <w:endnote w:id="1"/>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2MDIztDA3MjI3N7UwNDFQ0lEKTi0uzszPAykwNq0FAL+aH04tAAAA"/>
    <w:docVar w:name="commondata" w:val="eyJoZGlkIjoiZDkwMmFjYzg4NTgwOTNkZDcyMmRkNDdmOGYzOTA1YjQifQ=="/>
    <w:docVar w:name="EN.InstantFormat" w:val="&lt;ENInstantFormat&gt;&lt;Enabled&gt;1&lt;/Enabled&gt;&lt;ScanUnformatted&gt;1&lt;/ScanUnformatted&gt;&lt;ScanChanges&gt;1&lt;/ScanChanges&gt;&lt;Suspended&gt;0&lt;/Suspended&gt;&lt;/ENInstantFormat&gt;"/>
    <w:docVar w:name="EN.Layout" w:val="&lt;ENLayout&gt;&lt;Style&gt;AAG Style Guide&lt;/Style&gt;&lt;LeftDelim&gt;{&lt;/LeftDelim&gt;&lt;RightDelim&gt;}&lt;/RightDelim&gt;&lt;FontName&gt;Calibri&lt;/FontName&gt;&lt;FontSize&gt;10&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Libraries&gt;"/>
  </w:docVars>
  <w:rsids>
    <w:rsidRoot w:val="00172A27"/>
    <w:rsid w:val="BDF3809F"/>
    <w:rsid w:val="F67A7671"/>
    <w:rsid w:val="F7F2B3FA"/>
    <w:rsid w:val="00000382"/>
    <w:rsid w:val="00000A9D"/>
    <w:rsid w:val="000013AA"/>
    <w:rsid w:val="000013D7"/>
    <w:rsid w:val="00001981"/>
    <w:rsid w:val="00002067"/>
    <w:rsid w:val="00003515"/>
    <w:rsid w:val="00003FAF"/>
    <w:rsid w:val="00004375"/>
    <w:rsid w:val="000043F4"/>
    <w:rsid w:val="00004885"/>
    <w:rsid w:val="00004C10"/>
    <w:rsid w:val="000053B5"/>
    <w:rsid w:val="00005456"/>
    <w:rsid w:val="00006421"/>
    <w:rsid w:val="000069DF"/>
    <w:rsid w:val="00007433"/>
    <w:rsid w:val="0000771B"/>
    <w:rsid w:val="00007B3C"/>
    <w:rsid w:val="00007FA2"/>
    <w:rsid w:val="00010D7B"/>
    <w:rsid w:val="0001160C"/>
    <w:rsid w:val="00011C14"/>
    <w:rsid w:val="00012A0F"/>
    <w:rsid w:val="00013BB0"/>
    <w:rsid w:val="00013EC4"/>
    <w:rsid w:val="000140E6"/>
    <w:rsid w:val="000146B8"/>
    <w:rsid w:val="00014F64"/>
    <w:rsid w:val="00015099"/>
    <w:rsid w:val="00015444"/>
    <w:rsid w:val="00015ABF"/>
    <w:rsid w:val="00015B39"/>
    <w:rsid w:val="00015CFD"/>
    <w:rsid w:val="000163D8"/>
    <w:rsid w:val="0001710D"/>
    <w:rsid w:val="0001797B"/>
    <w:rsid w:val="00017EF3"/>
    <w:rsid w:val="00020D0C"/>
    <w:rsid w:val="00020F1E"/>
    <w:rsid w:val="0002120D"/>
    <w:rsid w:val="000216C4"/>
    <w:rsid w:val="000217D3"/>
    <w:rsid w:val="00022F60"/>
    <w:rsid w:val="00022FF3"/>
    <w:rsid w:val="0002304A"/>
    <w:rsid w:val="000230E1"/>
    <w:rsid w:val="0002317D"/>
    <w:rsid w:val="000238D5"/>
    <w:rsid w:val="00024056"/>
    <w:rsid w:val="00024231"/>
    <w:rsid w:val="00024F40"/>
    <w:rsid w:val="000253E1"/>
    <w:rsid w:val="00025882"/>
    <w:rsid w:val="0002709B"/>
    <w:rsid w:val="000272FC"/>
    <w:rsid w:val="00027FC5"/>
    <w:rsid w:val="00030444"/>
    <w:rsid w:val="0003049B"/>
    <w:rsid w:val="00030801"/>
    <w:rsid w:val="0003093A"/>
    <w:rsid w:val="00031193"/>
    <w:rsid w:val="00031565"/>
    <w:rsid w:val="0003158A"/>
    <w:rsid w:val="00031960"/>
    <w:rsid w:val="00031AC9"/>
    <w:rsid w:val="00032D0B"/>
    <w:rsid w:val="000331A2"/>
    <w:rsid w:val="0003330C"/>
    <w:rsid w:val="000333E5"/>
    <w:rsid w:val="000338C0"/>
    <w:rsid w:val="00033ACC"/>
    <w:rsid w:val="000343A7"/>
    <w:rsid w:val="00034E4E"/>
    <w:rsid w:val="00034FE3"/>
    <w:rsid w:val="000353E7"/>
    <w:rsid w:val="00035837"/>
    <w:rsid w:val="0003615E"/>
    <w:rsid w:val="00036226"/>
    <w:rsid w:val="00036681"/>
    <w:rsid w:val="00036DC2"/>
    <w:rsid w:val="000372F0"/>
    <w:rsid w:val="00037606"/>
    <w:rsid w:val="00037A97"/>
    <w:rsid w:val="0004106B"/>
    <w:rsid w:val="00041627"/>
    <w:rsid w:val="00042331"/>
    <w:rsid w:val="00042E75"/>
    <w:rsid w:val="000431ED"/>
    <w:rsid w:val="00044352"/>
    <w:rsid w:val="000443A8"/>
    <w:rsid w:val="00044542"/>
    <w:rsid w:val="00044926"/>
    <w:rsid w:val="000459CA"/>
    <w:rsid w:val="00045E97"/>
    <w:rsid w:val="000469C3"/>
    <w:rsid w:val="0004765B"/>
    <w:rsid w:val="0004783C"/>
    <w:rsid w:val="0004783E"/>
    <w:rsid w:val="00047927"/>
    <w:rsid w:val="00050AB4"/>
    <w:rsid w:val="00050EAB"/>
    <w:rsid w:val="000519C1"/>
    <w:rsid w:val="00051DEE"/>
    <w:rsid w:val="00052057"/>
    <w:rsid w:val="00052CB1"/>
    <w:rsid w:val="00052FE7"/>
    <w:rsid w:val="000530AC"/>
    <w:rsid w:val="00053682"/>
    <w:rsid w:val="00053AFA"/>
    <w:rsid w:val="00053C4E"/>
    <w:rsid w:val="0005466D"/>
    <w:rsid w:val="000548FF"/>
    <w:rsid w:val="00054AF6"/>
    <w:rsid w:val="00057187"/>
    <w:rsid w:val="000573A2"/>
    <w:rsid w:val="00057942"/>
    <w:rsid w:val="0006017C"/>
    <w:rsid w:val="0006061D"/>
    <w:rsid w:val="00060CF9"/>
    <w:rsid w:val="00061150"/>
    <w:rsid w:val="000625E7"/>
    <w:rsid w:val="00062C2D"/>
    <w:rsid w:val="00063E0F"/>
    <w:rsid w:val="0006412C"/>
    <w:rsid w:val="000642BA"/>
    <w:rsid w:val="00064B8F"/>
    <w:rsid w:val="000658B0"/>
    <w:rsid w:val="00065B91"/>
    <w:rsid w:val="00066A6B"/>
    <w:rsid w:val="00067BA3"/>
    <w:rsid w:val="000705CC"/>
    <w:rsid w:val="0007060C"/>
    <w:rsid w:val="0007082E"/>
    <w:rsid w:val="000708E1"/>
    <w:rsid w:val="00070CCB"/>
    <w:rsid w:val="00071482"/>
    <w:rsid w:val="00071CF3"/>
    <w:rsid w:val="000722DF"/>
    <w:rsid w:val="00072E06"/>
    <w:rsid w:val="0007312E"/>
    <w:rsid w:val="0007348C"/>
    <w:rsid w:val="000742C6"/>
    <w:rsid w:val="00074C03"/>
    <w:rsid w:val="00075078"/>
    <w:rsid w:val="000757F4"/>
    <w:rsid w:val="00075871"/>
    <w:rsid w:val="000759A8"/>
    <w:rsid w:val="0007603D"/>
    <w:rsid w:val="0007635F"/>
    <w:rsid w:val="000775BD"/>
    <w:rsid w:val="00077AD9"/>
    <w:rsid w:val="00077E17"/>
    <w:rsid w:val="00080442"/>
    <w:rsid w:val="00080A4C"/>
    <w:rsid w:val="00081012"/>
    <w:rsid w:val="00081489"/>
    <w:rsid w:val="00081E5D"/>
    <w:rsid w:val="00082229"/>
    <w:rsid w:val="000824FE"/>
    <w:rsid w:val="0008263C"/>
    <w:rsid w:val="00083B59"/>
    <w:rsid w:val="00084264"/>
    <w:rsid w:val="000847BC"/>
    <w:rsid w:val="0008485B"/>
    <w:rsid w:val="00084D1C"/>
    <w:rsid w:val="00085302"/>
    <w:rsid w:val="00085399"/>
    <w:rsid w:val="000873FA"/>
    <w:rsid w:val="00087943"/>
    <w:rsid w:val="00087C03"/>
    <w:rsid w:val="00087F61"/>
    <w:rsid w:val="000900A6"/>
    <w:rsid w:val="00090119"/>
    <w:rsid w:val="00090E2B"/>
    <w:rsid w:val="0009188C"/>
    <w:rsid w:val="00091B7D"/>
    <w:rsid w:val="00091D13"/>
    <w:rsid w:val="00091D43"/>
    <w:rsid w:val="00092755"/>
    <w:rsid w:val="00092873"/>
    <w:rsid w:val="00094754"/>
    <w:rsid w:val="00094973"/>
    <w:rsid w:val="00094AD0"/>
    <w:rsid w:val="000964E7"/>
    <w:rsid w:val="000966CB"/>
    <w:rsid w:val="000973CA"/>
    <w:rsid w:val="000A0421"/>
    <w:rsid w:val="000A10DF"/>
    <w:rsid w:val="000A1365"/>
    <w:rsid w:val="000A14DB"/>
    <w:rsid w:val="000A1607"/>
    <w:rsid w:val="000A1DA9"/>
    <w:rsid w:val="000A1E32"/>
    <w:rsid w:val="000A2267"/>
    <w:rsid w:val="000A283F"/>
    <w:rsid w:val="000A2893"/>
    <w:rsid w:val="000A2967"/>
    <w:rsid w:val="000A2E5D"/>
    <w:rsid w:val="000A2F3A"/>
    <w:rsid w:val="000A3239"/>
    <w:rsid w:val="000A4136"/>
    <w:rsid w:val="000A48FA"/>
    <w:rsid w:val="000A5F99"/>
    <w:rsid w:val="000A6383"/>
    <w:rsid w:val="000A6E2F"/>
    <w:rsid w:val="000A7A5F"/>
    <w:rsid w:val="000B0F59"/>
    <w:rsid w:val="000B10CF"/>
    <w:rsid w:val="000B181E"/>
    <w:rsid w:val="000B1C86"/>
    <w:rsid w:val="000B2112"/>
    <w:rsid w:val="000B21BD"/>
    <w:rsid w:val="000B22AA"/>
    <w:rsid w:val="000B2341"/>
    <w:rsid w:val="000B3C0F"/>
    <w:rsid w:val="000B483B"/>
    <w:rsid w:val="000B55AE"/>
    <w:rsid w:val="000B5E74"/>
    <w:rsid w:val="000B6095"/>
    <w:rsid w:val="000B6910"/>
    <w:rsid w:val="000B6A2F"/>
    <w:rsid w:val="000B7038"/>
    <w:rsid w:val="000B7409"/>
    <w:rsid w:val="000B7592"/>
    <w:rsid w:val="000B78E8"/>
    <w:rsid w:val="000B7B11"/>
    <w:rsid w:val="000B7BDD"/>
    <w:rsid w:val="000C0234"/>
    <w:rsid w:val="000C0381"/>
    <w:rsid w:val="000C06A2"/>
    <w:rsid w:val="000C07C9"/>
    <w:rsid w:val="000C0A15"/>
    <w:rsid w:val="000C174B"/>
    <w:rsid w:val="000C194A"/>
    <w:rsid w:val="000C1C34"/>
    <w:rsid w:val="000C1D01"/>
    <w:rsid w:val="000C1FB5"/>
    <w:rsid w:val="000C1FBA"/>
    <w:rsid w:val="000C278F"/>
    <w:rsid w:val="000C27DD"/>
    <w:rsid w:val="000C2B84"/>
    <w:rsid w:val="000C3D30"/>
    <w:rsid w:val="000C4695"/>
    <w:rsid w:val="000C4785"/>
    <w:rsid w:val="000C4DEF"/>
    <w:rsid w:val="000C516D"/>
    <w:rsid w:val="000C5634"/>
    <w:rsid w:val="000C57C7"/>
    <w:rsid w:val="000C5EC2"/>
    <w:rsid w:val="000C60AF"/>
    <w:rsid w:val="000C6311"/>
    <w:rsid w:val="000C677E"/>
    <w:rsid w:val="000C6865"/>
    <w:rsid w:val="000C6FCE"/>
    <w:rsid w:val="000C7750"/>
    <w:rsid w:val="000C77F5"/>
    <w:rsid w:val="000D04CA"/>
    <w:rsid w:val="000D121D"/>
    <w:rsid w:val="000D1249"/>
    <w:rsid w:val="000D17F9"/>
    <w:rsid w:val="000D1C41"/>
    <w:rsid w:val="000D1DD0"/>
    <w:rsid w:val="000D1EC3"/>
    <w:rsid w:val="000D2252"/>
    <w:rsid w:val="000D263A"/>
    <w:rsid w:val="000D2DC1"/>
    <w:rsid w:val="000D339E"/>
    <w:rsid w:val="000D344D"/>
    <w:rsid w:val="000D347F"/>
    <w:rsid w:val="000D3582"/>
    <w:rsid w:val="000D4391"/>
    <w:rsid w:val="000D4942"/>
    <w:rsid w:val="000D5C5A"/>
    <w:rsid w:val="000D654D"/>
    <w:rsid w:val="000D6826"/>
    <w:rsid w:val="000D6D5B"/>
    <w:rsid w:val="000D6D5C"/>
    <w:rsid w:val="000D7EDB"/>
    <w:rsid w:val="000D7FBA"/>
    <w:rsid w:val="000E0531"/>
    <w:rsid w:val="000E1094"/>
    <w:rsid w:val="000E16D5"/>
    <w:rsid w:val="000E20EA"/>
    <w:rsid w:val="000E254F"/>
    <w:rsid w:val="000E2C09"/>
    <w:rsid w:val="000E2EDE"/>
    <w:rsid w:val="000E2F43"/>
    <w:rsid w:val="000E3E22"/>
    <w:rsid w:val="000E41C8"/>
    <w:rsid w:val="000E41F5"/>
    <w:rsid w:val="000E54A5"/>
    <w:rsid w:val="000E56AC"/>
    <w:rsid w:val="000E5D34"/>
    <w:rsid w:val="000E617D"/>
    <w:rsid w:val="000E62C6"/>
    <w:rsid w:val="000E7331"/>
    <w:rsid w:val="000E78E3"/>
    <w:rsid w:val="000F036C"/>
    <w:rsid w:val="000F1249"/>
    <w:rsid w:val="000F1408"/>
    <w:rsid w:val="000F168E"/>
    <w:rsid w:val="000F1F78"/>
    <w:rsid w:val="000F21C1"/>
    <w:rsid w:val="000F23B5"/>
    <w:rsid w:val="000F2C93"/>
    <w:rsid w:val="000F336D"/>
    <w:rsid w:val="000F3957"/>
    <w:rsid w:val="000F3BDD"/>
    <w:rsid w:val="000F40B0"/>
    <w:rsid w:val="000F40C0"/>
    <w:rsid w:val="000F42A6"/>
    <w:rsid w:val="000F4AC2"/>
    <w:rsid w:val="000F50AC"/>
    <w:rsid w:val="000F5157"/>
    <w:rsid w:val="000F5581"/>
    <w:rsid w:val="000F63E7"/>
    <w:rsid w:val="000F6705"/>
    <w:rsid w:val="000F6848"/>
    <w:rsid w:val="000F697B"/>
    <w:rsid w:val="000F7215"/>
    <w:rsid w:val="0010031A"/>
    <w:rsid w:val="0010055F"/>
    <w:rsid w:val="00100606"/>
    <w:rsid w:val="00100B52"/>
    <w:rsid w:val="0010138E"/>
    <w:rsid w:val="001013E6"/>
    <w:rsid w:val="00101DB8"/>
    <w:rsid w:val="00102E49"/>
    <w:rsid w:val="0010326A"/>
    <w:rsid w:val="001032DC"/>
    <w:rsid w:val="00103320"/>
    <w:rsid w:val="001035A4"/>
    <w:rsid w:val="00103933"/>
    <w:rsid w:val="0010396A"/>
    <w:rsid w:val="001039C5"/>
    <w:rsid w:val="0010457E"/>
    <w:rsid w:val="00104CCB"/>
    <w:rsid w:val="00105097"/>
    <w:rsid w:val="001061A4"/>
    <w:rsid w:val="0010666C"/>
    <w:rsid w:val="0010723C"/>
    <w:rsid w:val="00110260"/>
    <w:rsid w:val="001104DC"/>
    <w:rsid w:val="0011153E"/>
    <w:rsid w:val="00111C9A"/>
    <w:rsid w:val="00112227"/>
    <w:rsid w:val="00112846"/>
    <w:rsid w:val="001128F7"/>
    <w:rsid w:val="001129CE"/>
    <w:rsid w:val="00112BA8"/>
    <w:rsid w:val="001131D4"/>
    <w:rsid w:val="001135C9"/>
    <w:rsid w:val="00113A28"/>
    <w:rsid w:val="00113BB6"/>
    <w:rsid w:val="00113DF8"/>
    <w:rsid w:val="001147CC"/>
    <w:rsid w:val="001148B2"/>
    <w:rsid w:val="00114E25"/>
    <w:rsid w:val="0011590B"/>
    <w:rsid w:val="00115B3A"/>
    <w:rsid w:val="001171BE"/>
    <w:rsid w:val="00117301"/>
    <w:rsid w:val="00117A1C"/>
    <w:rsid w:val="00120FEE"/>
    <w:rsid w:val="00121D8B"/>
    <w:rsid w:val="00121F1C"/>
    <w:rsid w:val="00122C19"/>
    <w:rsid w:val="001230C2"/>
    <w:rsid w:val="00123350"/>
    <w:rsid w:val="00123577"/>
    <w:rsid w:val="001238F8"/>
    <w:rsid w:val="00124041"/>
    <w:rsid w:val="00124BF6"/>
    <w:rsid w:val="00124D52"/>
    <w:rsid w:val="001252EC"/>
    <w:rsid w:val="0012530D"/>
    <w:rsid w:val="00125587"/>
    <w:rsid w:val="00125758"/>
    <w:rsid w:val="00126AFC"/>
    <w:rsid w:val="00126AFE"/>
    <w:rsid w:val="00126ED1"/>
    <w:rsid w:val="001273E2"/>
    <w:rsid w:val="001274F6"/>
    <w:rsid w:val="0013042F"/>
    <w:rsid w:val="00130784"/>
    <w:rsid w:val="00131764"/>
    <w:rsid w:val="00131B5A"/>
    <w:rsid w:val="00132820"/>
    <w:rsid w:val="00132A0C"/>
    <w:rsid w:val="00132B0F"/>
    <w:rsid w:val="00132D1D"/>
    <w:rsid w:val="0013304A"/>
    <w:rsid w:val="00133417"/>
    <w:rsid w:val="001334A4"/>
    <w:rsid w:val="00133FC1"/>
    <w:rsid w:val="00135BAB"/>
    <w:rsid w:val="0013605C"/>
    <w:rsid w:val="001367BD"/>
    <w:rsid w:val="00136D85"/>
    <w:rsid w:val="0013726F"/>
    <w:rsid w:val="00137427"/>
    <w:rsid w:val="00137465"/>
    <w:rsid w:val="001379A3"/>
    <w:rsid w:val="001406B3"/>
    <w:rsid w:val="00140785"/>
    <w:rsid w:val="0014149C"/>
    <w:rsid w:val="001417AC"/>
    <w:rsid w:val="00141864"/>
    <w:rsid w:val="001432B3"/>
    <w:rsid w:val="00143449"/>
    <w:rsid w:val="001441C4"/>
    <w:rsid w:val="0014425D"/>
    <w:rsid w:val="001442C9"/>
    <w:rsid w:val="001449B3"/>
    <w:rsid w:val="00146AE2"/>
    <w:rsid w:val="00146B7D"/>
    <w:rsid w:val="00146BB7"/>
    <w:rsid w:val="00146DFD"/>
    <w:rsid w:val="00146F03"/>
    <w:rsid w:val="00146F1B"/>
    <w:rsid w:val="00147051"/>
    <w:rsid w:val="00150282"/>
    <w:rsid w:val="00150F12"/>
    <w:rsid w:val="001513B9"/>
    <w:rsid w:val="001515F8"/>
    <w:rsid w:val="00151DEA"/>
    <w:rsid w:val="00151E67"/>
    <w:rsid w:val="001520FA"/>
    <w:rsid w:val="00152384"/>
    <w:rsid w:val="001523CD"/>
    <w:rsid w:val="00152429"/>
    <w:rsid w:val="001531AE"/>
    <w:rsid w:val="001539E2"/>
    <w:rsid w:val="001542C3"/>
    <w:rsid w:val="0015463C"/>
    <w:rsid w:val="00154A7E"/>
    <w:rsid w:val="00154E7F"/>
    <w:rsid w:val="0015558C"/>
    <w:rsid w:val="001557CF"/>
    <w:rsid w:val="00155E98"/>
    <w:rsid w:val="0015627F"/>
    <w:rsid w:val="00156DB3"/>
    <w:rsid w:val="00157215"/>
    <w:rsid w:val="00157D53"/>
    <w:rsid w:val="0016066E"/>
    <w:rsid w:val="001611CB"/>
    <w:rsid w:val="0016231B"/>
    <w:rsid w:val="00162556"/>
    <w:rsid w:val="00162877"/>
    <w:rsid w:val="00163216"/>
    <w:rsid w:val="00163354"/>
    <w:rsid w:val="0016342E"/>
    <w:rsid w:val="001638E3"/>
    <w:rsid w:val="00165A6D"/>
    <w:rsid w:val="00166161"/>
    <w:rsid w:val="001668C7"/>
    <w:rsid w:val="00166BC5"/>
    <w:rsid w:val="001672FB"/>
    <w:rsid w:val="00167300"/>
    <w:rsid w:val="001679E5"/>
    <w:rsid w:val="00167B2A"/>
    <w:rsid w:val="00167C22"/>
    <w:rsid w:val="00170171"/>
    <w:rsid w:val="00170C96"/>
    <w:rsid w:val="00170E18"/>
    <w:rsid w:val="00170E3B"/>
    <w:rsid w:val="001711A7"/>
    <w:rsid w:val="00171441"/>
    <w:rsid w:val="00171488"/>
    <w:rsid w:val="00171774"/>
    <w:rsid w:val="00171958"/>
    <w:rsid w:val="00172676"/>
    <w:rsid w:val="0017279E"/>
    <w:rsid w:val="00172A27"/>
    <w:rsid w:val="001739BA"/>
    <w:rsid w:val="00173AC1"/>
    <w:rsid w:val="001740DF"/>
    <w:rsid w:val="00176166"/>
    <w:rsid w:val="00176F7C"/>
    <w:rsid w:val="0017762C"/>
    <w:rsid w:val="00177732"/>
    <w:rsid w:val="00177D9B"/>
    <w:rsid w:val="00180068"/>
    <w:rsid w:val="00180280"/>
    <w:rsid w:val="00180840"/>
    <w:rsid w:val="00181C2F"/>
    <w:rsid w:val="00183A0E"/>
    <w:rsid w:val="00183F8D"/>
    <w:rsid w:val="00184E3B"/>
    <w:rsid w:val="00185FDB"/>
    <w:rsid w:val="00186325"/>
    <w:rsid w:val="00186901"/>
    <w:rsid w:val="00186ABE"/>
    <w:rsid w:val="00186FF3"/>
    <w:rsid w:val="0018705A"/>
    <w:rsid w:val="001877D9"/>
    <w:rsid w:val="0018786C"/>
    <w:rsid w:val="0018794D"/>
    <w:rsid w:val="00187D1F"/>
    <w:rsid w:val="00191C4B"/>
    <w:rsid w:val="00191DA8"/>
    <w:rsid w:val="0019296A"/>
    <w:rsid w:val="00192BAE"/>
    <w:rsid w:val="00192C8E"/>
    <w:rsid w:val="001935A5"/>
    <w:rsid w:val="00193A63"/>
    <w:rsid w:val="00194163"/>
    <w:rsid w:val="0019419C"/>
    <w:rsid w:val="00194FEE"/>
    <w:rsid w:val="00195F00"/>
    <w:rsid w:val="00196690"/>
    <w:rsid w:val="00196C87"/>
    <w:rsid w:val="001A1216"/>
    <w:rsid w:val="001A16A6"/>
    <w:rsid w:val="001A17D9"/>
    <w:rsid w:val="001A1C36"/>
    <w:rsid w:val="001A1F52"/>
    <w:rsid w:val="001A2186"/>
    <w:rsid w:val="001A31D5"/>
    <w:rsid w:val="001A351B"/>
    <w:rsid w:val="001A4A37"/>
    <w:rsid w:val="001A506C"/>
    <w:rsid w:val="001A520C"/>
    <w:rsid w:val="001A549B"/>
    <w:rsid w:val="001A559A"/>
    <w:rsid w:val="001A65CB"/>
    <w:rsid w:val="001A6683"/>
    <w:rsid w:val="001A6B6B"/>
    <w:rsid w:val="001A6D96"/>
    <w:rsid w:val="001A6EF4"/>
    <w:rsid w:val="001A72A1"/>
    <w:rsid w:val="001A7DED"/>
    <w:rsid w:val="001B041C"/>
    <w:rsid w:val="001B0D83"/>
    <w:rsid w:val="001B1130"/>
    <w:rsid w:val="001B224D"/>
    <w:rsid w:val="001B23B1"/>
    <w:rsid w:val="001B2803"/>
    <w:rsid w:val="001B316B"/>
    <w:rsid w:val="001B327B"/>
    <w:rsid w:val="001B3614"/>
    <w:rsid w:val="001B4B5B"/>
    <w:rsid w:val="001B529C"/>
    <w:rsid w:val="001B5B54"/>
    <w:rsid w:val="001B67D7"/>
    <w:rsid w:val="001B734A"/>
    <w:rsid w:val="001B7B73"/>
    <w:rsid w:val="001C0CEA"/>
    <w:rsid w:val="001C10EC"/>
    <w:rsid w:val="001C2392"/>
    <w:rsid w:val="001C30EC"/>
    <w:rsid w:val="001C358B"/>
    <w:rsid w:val="001C3E17"/>
    <w:rsid w:val="001C3E1C"/>
    <w:rsid w:val="001C484D"/>
    <w:rsid w:val="001C49B6"/>
    <w:rsid w:val="001C5567"/>
    <w:rsid w:val="001C55D5"/>
    <w:rsid w:val="001C5AC9"/>
    <w:rsid w:val="001C5BA9"/>
    <w:rsid w:val="001C62AD"/>
    <w:rsid w:val="001C6AB8"/>
    <w:rsid w:val="001C700E"/>
    <w:rsid w:val="001C7D48"/>
    <w:rsid w:val="001C7EC0"/>
    <w:rsid w:val="001D0BE8"/>
    <w:rsid w:val="001D0BEA"/>
    <w:rsid w:val="001D0C1B"/>
    <w:rsid w:val="001D1041"/>
    <w:rsid w:val="001D1430"/>
    <w:rsid w:val="001D1572"/>
    <w:rsid w:val="001D18D9"/>
    <w:rsid w:val="001D2339"/>
    <w:rsid w:val="001D2609"/>
    <w:rsid w:val="001D2910"/>
    <w:rsid w:val="001D3159"/>
    <w:rsid w:val="001D3505"/>
    <w:rsid w:val="001D44AE"/>
    <w:rsid w:val="001D4AEF"/>
    <w:rsid w:val="001D4D77"/>
    <w:rsid w:val="001D5CAF"/>
    <w:rsid w:val="001D5FD7"/>
    <w:rsid w:val="001D637E"/>
    <w:rsid w:val="001D757E"/>
    <w:rsid w:val="001E09D7"/>
    <w:rsid w:val="001E17B4"/>
    <w:rsid w:val="001E1955"/>
    <w:rsid w:val="001E1F97"/>
    <w:rsid w:val="001E25FB"/>
    <w:rsid w:val="001E45C8"/>
    <w:rsid w:val="001E4871"/>
    <w:rsid w:val="001E52BE"/>
    <w:rsid w:val="001E599D"/>
    <w:rsid w:val="001E7519"/>
    <w:rsid w:val="001E7804"/>
    <w:rsid w:val="001E7E72"/>
    <w:rsid w:val="001F01E3"/>
    <w:rsid w:val="001F021E"/>
    <w:rsid w:val="001F0858"/>
    <w:rsid w:val="001F0F3C"/>
    <w:rsid w:val="001F1197"/>
    <w:rsid w:val="001F1C79"/>
    <w:rsid w:val="001F36A5"/>
    <w:rsid w:val="001F3C21"/>
    <w:rsid w:val="001F3C39"/>
    <w:rsid w:val="001F3FF5"/>
    <w:rsid w:val="001F471B"/>
    <w:rsid w:val="001F4CAE"/>
    <w:rsid w:val="001F4EC9"/>
    <w:rsid w:val="001F56C0"/>
    <w:rsid w:val="001F5C81"/>
    <w:rsid w:val="001F5DEC"/>
    <w:rsid w:val="001F774C"/>
    <w:rsid w:val="001F79CF"/>
    <w:rsid w:val="001F7EC1"/>
    <w:rsid w:val="002002B9"/>
    <w:rsid w:val="00200B5E"/>
    <w:rsid w:val="00201081"/>
    <w:rsid w:val="002012EA"/>
    <w:rsid w:val="00201908"/>
    <w:rsid w:val="0020276D"/>
    <w:rsid w:val="00203382"/>
    <w:rsid w:val="002044EB"/>
    <w:rsid w:val="00204C36"/>
    <w:rsid w:val="00204DE8"/>
    <w:rsid w:val="00205407"/>
    <w:rsid w:val="00205999"/>
    <w:rsid w:val="00205E30"/>
    <w:rsid w:val="00205E36"/>
    <w:rsid w:val="00205F9E"/>
    <w:rsid w:val="00206678"/>
    <w:rsid w:val="00206779"/>
    <w:rsid w:val="00206866"/>
    <w:rsid w:val="00206867"/>
    <w:rsid w:val="00206B2F"/>
    <w:rsid w:val="0020705B"/>
    <w:rsid w:val="00207113"/>
    <w:rsid w:val="0020764D"/>
    <w:rsid w:val="00207843"/>
    <w:rsid w:val="00210B0F"/>
    <w:rsid w:val="00210BB7"/>
    <w:rsid w:val="00210F61"/>
    <w:rsid w:val="002115A2"/>
    <w:rsid w:val="00211D35"/>
    <w:rsid w:val="00211DE2"/>
    <w:rsid w:val="00212553"/>
    <w:rsid w:val="00213016"/>
    <w:rsid w:val="002136D4"/>
    <w:rsid w:val="0021387E"/>
    <w:rsid w:val="00213FA3"/>
    <w:rsid w:val="002141B2"/>
    <w:rsid w:val="002145F2"/>
    <w:rsid w:val="00214DEC"/>
    <w:rsid w:val="00215024"/>
    <w:rsid w:val="00215592"/>
    <w:rsid w:val="00215D1A"/>
    <w:rsid w:val="00215F87"/>
    <w:rsid w:val="002166E9"/>
    <w:rsid w:val="0021679F"/>
    <w:rsid w:val="002168EF"/>
    <w:rsid w:val="00216B7B"/>
    <w:rsid w:val="00216D19"/>
    <w:rsid w:val="002175E1"/>
    <w:rsid w:val="002176ED"/>
    <w:rsid w:val="00220099"/>
    <w:rsid w:val="002204A5"/>
    <w:rsid w:val="002209E1"/>
    <w:rsid w:val="00220E6E"/>
    <w:rsid w:val="002212F5"/>
    <w:rsid w:val="002217EB"/>
    <w:rsid w:val="00221D26"/>
    <w:rsid w:val="0022239A"/>
    <w:rsid w:val="002226A0"/>
    <w:rsid w:val="00222CBE"/>
    <w:rsid w:val="00223563"/>
    <w:rsid w:val="00223DD7"/>
    <w:rsid w:val="00223FCE"/>
    <w:rsid w:val="002246C2"/>
    <w:rsid w:val="002250B3"/>
    <w:rsid w:val="00225362"/>
    <w:rsid w:val="002259D1"/>
    <w:rsid w:val="00226162"/>
    <w:rsid w:val="0022617C"/>
    <w:rsid w:val="00227099"/>
    <w:rsid w:val="00230011"/>
    <w:rsid w:val="00230A8A"/>
    <w:rsid w:val="00230D05"/>
    <w:rsid w:val="00230D6D"/>
    <w:rsid w:val="00230DBD"/>
    <w:rsid w:val="00230E84"/>
    <w:rsid w:val="002313AC"/>
    <w:rsid w:val="00231C7A"/>
    <w:rsid w:val="00232E62"/>
    <w:rsid w:val="00232F42"/>
    <w:rsid w:val="00232FF2"/>
    <w:rsid w:val="0023322D"/>
    <w:rsid w:val="0023388B"/>
    <w:rsid w:val="00233B11"/>
    <w:rsid w:val="002348A4"/>
    <w:rsid w:val="002351E1"/>
    <w:rsid w:val="002352FB"/>
    <w:rsid w:val="0023661C"/>
    <w:rsid w:val="00236A98"/>
    <w:rsid w:val="00236BA7"/>
    <w:rsid w:val="002405E0"/>
    <w:rsid w:val="00240B51"/>
    <w:rsid w:val="002411C4"/>
    <w:rsid w:val="002418F4"/>
    <w:rsid w:val="00241B96"/>
    <w:rsid w:val="002420A4"/>
    <w:rsid w:val="00242364"/>
    <w:rsid w:val="002425B0"/>
    <w:rsid w:val="00244426"/>
    <w:rsid w:val="002450BD"/>
    <w:rsid w:val="00245DDC"/>
    <w:rsid w:val="00245F5E"/>
    <w:rsid w:val="002460F2"/>
    <w:rsid w:val="0024633B"/>
    <w:rsid w:val="00247235"/>
    <w:rsid w:val="00247C41"/>
    <w:rsid w:val="00247D82"/>
    <w:rsid w:val="00250508"/>
    <w:rsid w:val="00250C96"/>
    <w:rsid w:val="00251A6F"/>
    <w:rsid w:val="002540F6"/>
    <w:rsid w:val="00254246"/>
    <w:rsid w:val="002545A9"/>
    <w:rsid w:val="00255228"/>
    <w:rsid w:val="0025530B"/>
    <w:rsid w:val="00255570"/>
    <w:rsid w:val="0025559D"/>
    <w:rsid w:val="002557BE"/>
    <w:rsid w:val="002557D9"/>
    <w:rsid w:val="00255B68"/>
    <w:rsid w:val="00256549"/>
    <w:rsid w:val="002567FA"/>
    <w:rsid w:val="002575F4"/>
    <w:rsid w:val="002578EF"/>
    <w:rsid w:val="00257A9A"/>
    <w:rsid w:val="00257E25"/>
    <w:rsid w:val="00257E7B"/>
    <w:rsid w:val="0026028A"/>
    <w:rsid w:val="00260881"/>
    <w:rsid w:val="0026125C"/>
    <w:rsid w:val="00261645"/>
    <w:rsid w:val="00261DCE"/>
    <w:rsid w:val="00261F1C"/>
    <w:rsid w:val="002625D1"/>
    <w:rsid w:val="00263072"/>
    <w:rsid w:val="0026333E"/>
    <w:rsid w:val="00263DEE"/>
    <w:rsid w:val="002643D2"/>
    <w:rsid w:val="0026457E"/>
    <w:rsid w:val="002650DC"/>
    <w:rsid w:val="00265354"/>
    <w:rsid w:val="00265628"/>
    <w:rsid w:val="00265F06"/>
    <w:rsid w:val="002678E8"/>
    <w:rsid w:val="00270068"/>
    <w:rsid w:val="002707A0"/>
    <w:rsid w:val="00271D65"/>
    <w:rsid w:val="0027200A"/>
    <w:rsid w:val="0027222A"/>
    <w:rsid w:val="002722C1"/>
    <w:rsid w:val="00273514"/>
    <w:rsid w:val="0027351D"/>
    <w:rsid w:val="002745A3"/>
    <w:rsid w:val="00274C47"/>
    <w:rsid w:val="00274F00"/>
    <w:rsid w:val="0027539D"/>
    <w:rsid w:val="00275429"/>
    <w:rsid w:val="00275803"/>
    <w:rsid w:val="00275CE5"/>
    <w:rsid w:val="00277899"/>
    <w:rsid w:val="002802D4"/>
    <w:rsid w:val="00280C01"/>
    <w:rsid w:val="00280F59"/>
    <w:rsid w:val="002814FF"/>
    <w:rsid w:val="00281E71"/>
    <w:rsid w:val="00282730"/>
    <w:rsid w:val="0028355B"/>
    <w:rsid w:val="00284099"/>
    <w:rsid w:val="0028454F"/>
    <w:rsid w:val="00284653"/>
    <w:rsid w:val="00284C8A"/>
    <w:rsid w:val="002854B1"/>
    <w:rsid w:val="00286814"/>
    <w:rsid w:val="00286AAB"/>
    <w:rsid w:val="00286C61"/>
    <w:rsid w:val="0028722C"/>
    <w:rsid w:val="002906F8"/>
    <w:rsid w:val="002908F5"/>
    <w:rsid w:val="00290D37"/>
    <w:rsid w:val="00290F14"/>
    <w:rsid w:val="0029109C"/>
    <w:rsid w:val="00291428"/>
    <w:rsid w:val="00291705"/>
    <w:rsid w:val="002919A7"/>
    <w:rsid w:val="00291AB1"/>
    <w:rsid w:val="00292034"/>
    <w:rsid w:val="00292CDB"/>
    <w:rsid w:val="00292EA9"/>
    <w:rsid w:val="00294138"/>
    <w:rsid w:val="002945BA"/>
    <w:rsid w:val="00294DA1"/>
    <w:rsid w:val="00294E73"/>
    <w:rsid w:val="00294E94"/>
    <w:rsid w:val="00296192"/>
    <w:rsid w:val="00297579"/>
    <w:rsid w:val="00297626"/>
    <w:rsid w:val="00297713"/>
    <w:rsid w:val="00297D78"/>
    <w:rsid w:val="002A0342"/>
    <w:rsid w:val="002A0503"/>
    <w:rsid w:val="002A1828"/>
    <w:rsid w:val="002A2872"/>
    <w:rsid w:val="002A31EF"/>
    <w:rsid w:val="002A3B3F"/>
    <w:rsid w:val="002A3DCB"/>
    <w:rsid w:val="002A41F9"/>
    <w:rsid w:val="002A5420"/>
    <w:rsid w:val="002A5ACC"/>
    <w:rsid w:val="002A6B22"/>
    <w:rsid w:val="002A7D9E"/>
    <w:rsid w:val="002B1CF3"/>
    <w:rsid w:val="002B26FB"/>
    <w:rsid w:val="002B28DD"/>
    <w:rsid w:val="002B2CCE"/>
    <w:rsid w:val="002B32CF"/>
    <w:rsid w:val="002B33D7"/>
    <w:rsid w:val="002B4E3A"/>
    <w:rsid w:val="002B5F36"/>
    <w:rsid w:val="002B6521"/>
    <w:rsid w:val="002B7367"/>
    <w:rsid w:val="002C0A9E"/>
    <w:rsid w:val="002C1536"/>
    <w:rsid w:val="002C179D"/>
    <w:rsid w:val="002C2981"/>
    <w:rsid w:val="002C4C8B"/>
    <w:rsid w:val="002C53DC"/>
    <w:rsid w:val="002C56A5"/>
    <w:rsid w:val="002C5B7F"/>
    <w:rsid w:val="002C5D29"/>
    <w:rsid w:val="002C6328"/>
    <w:rsid w:val="002C7484"/>
    <w:rsid w:val="002C7498"/>
    <w:rsid w:val="002C755B"/>
    <w:rsid w:val="002C7B95"/>
    <w:rsid w:val="002D00E0"/>
    <w:rsid w:val="002D057F"/>
    <w:rsid w:val="002D1088"/>
    <w:rsid w:val="002D1862"/>
    <w:rsid w:val="002D24FE"/>
    <w:rsid w:val="002D4116"/>
    <w:rsid w:val="002D62DA"/>
    <w:rsid w:val="002D74DC"/>
    <w:rsid w:val="002D755F"/>
    <w:rsid w:val="002D78F0"/>
    <w:rsid w:val="002D7B73"/>
    <w:rsid w:val="002D7EB7"/>
    <w:rsid w:val="002D7EBE"/>
    <w:rsid w:val="002D7FB0"/>
    <w:rsid w:val="002E039E"/>
    <w:rsid w:val="002E0807"/>
    <w:rsid w:val="002E0C32"/>
    <w:rsid w:val="002E13F0"/>
    <w:rsid w:val="002E1FFD"/>
    <w:rsid w:val="002E21BE"/>
    <w:rsid w:val="002E425D"/>
    <w:rsid w:val="002E4433"/>
    <w:rsid w:val="002E4D5D"/>
    <w:rsid w:val="002E5064"/>
    <w:rsid w:val="002E5BD8"/>
    <w:rsid w:val="002E61C8"/>
    <w:rsid w:val="002E7D3C"/>
    <w:rsid w:val="002F01BF"/>
    <w:rsid w:val="002F0713"/>
    <w:rsid w:val="002F0797"/>
    <w:rsid w:val="002F0C18"/>
    <w:rsid w:val="002F1293"/>
    <w:rsid w:val="002F1C6A"/>
    <w:rsid w:val="002F222F"/>
    <w:rsid w:val="002F2636"/>
    <w:rsid w:val="002F2B57"/>
    <w:rsid w:val="002F338C"/>
    <w:rsid w:val="002F393E"/>
    <w:rsid w:val="002F3F64"/>
    <w:rsid w:val="002F510F"/>
    <w:rsid w:val="002F5293"/>
    <w:rsid w:val="002F5C71"/>
    <w:rsid w:val="002F6197"/>
    <w:rsid w:val="002F64D9"/>
    <w:rsid w:val="002F690B"/>
    <w:rsid w:val="002F7176"/>
    <w:rsid w:val="002F752A"/>
    <w:rsid w:val="002F7A49"/>
    <w:rsid w:val="002F7BE7"/>
    <w:rsid w:val="002F7FB7"/>
    <w:rsid w:val="003009EF"/>
    <w:rsid w:val="00300AAE"/>
    <w:rsid w:val="00300D6E"/>
    <w:rsid w:val="003011C3"/>
    <w:rsid w:val="003012C9"/>
    <w:rsid w:val="003014F9"/>
    <w:rsid w:val="003028BD"/>
    <w:rsid w:val="00302EC6"/>
    <w:rsid w:val="0030309A"/>
    <w:rsid w:val="003032EA"/>
    <w:rsid w:val="00303D48"/>
    <w:rsid w:val="00303F5C"/>
    <w:rsid w:val="00304B33"/>
    <w:rsid w:val="00306591"/>
    <w:rsid w:val="00306A31"/>
    <w:rsid w:val="00306DD5"/>
    <w:rsid w:val="00306E0D"/>
    <w:rsid w:val="003072AC"/>
    <w:rsid w:val="00307CDE"/>
    <w:rsid w:val="0031061C"/>
    <w:rsid w:val="0031095D"/>
    <w:rsid w:val="003110B0"/>
    <w:rsid w:val="003110CA"/>
    <w:rsid w:val="00311539"/>
    <w:rsid w:val="00312E1F"/>
    <w:rsid w:val="00313295"/>
    <w:rsid w:val="00313691"/>
    <w:rsid w:val="0031382A"/>
    <w:rsid w:val="00313CE9"/>
    <w:rsid w:val="003149D3"/>
    <w:rsid w:val="003151D2"/>
    <w:rsid w:val="003153DB"/>
    <w:rsid w:val="00315C24"/>
    <w:rsid w:val="003162B9"/>
    <w:rsid w:val="00316675"/>
    <w:rsid w:val="00317169"/>
    <w:rsid w:val="00317173"/>
    <w:rsid w:val="00317B68"/>
    <w:rsid w:val="00317C50"/>
    <w:rsid w:val="00317C63"/>
    <w:rsid w:val="003204FD"/>
    <w:rsid w:val="003205FF"/>
    <w:rsid w:val="003207B0"/>
    <w:rsid w:val="003208FE"/>
    <w:rsid w:val="00320E6A"/>
    <w:rsid w:val="00322275"/>
    <w:rsid w:val="00322740"/>
    <w:rsid w:val="0032366C"/>
    <w:rsid w:val="00324017"/>
    <w:rsid w:val="00324B0E"/>
    <w:rsid w:val="003252CA"/>
    <w:rsid w:val="0032642F"/>
    <w:rsid w:val="00326C44"/>
    <w:rsid w:val="00326D90"/>
    <w:rsid w:val="00326E83"/>
    <w:rsid w:val="0032713C"/>
    <w:rsid w:val="0032771A"/>
    <w:rsid w:val="003277A1"/>
    <w:rsid w:val="003300B2"/>
    <w:rsid w:val="003308CE"/>
    <w:rsid w:val="00331120"/>
    <w:rsid w:val="0033113A"/>
    <w:rsid w:val="0033128F"/>
    <w:rsid w:val="0033143F"/>
    <w:rsid w:val="00331E74"/>
    <w:rsid w:val="0033235F"/>
    <w:rsid w:val="003330F1"/>
    <w:rsid w:val="0033335F"/>
    <w:rsid w:val="00333E50"/>
    <w:rsid w:val="00334034"/>
    <w:rsid w:val="00334A3C"/>
    <w:rsid w:val="00334C96"/>
    <w:rsid w:val="003350F5"/>
    <w:rsid w:val="00335173"/>
    <w:rsid w:val="0033568E"/>
    <w:rsid w:val="003360BF"/>
    <w:rsid w:val="00336753"/>
    <w:rsid w:val="00336C6B"/>
    <w:rsid w:val="00337C29"/>
    <w:rsid w:val="0034068B"/>
    <w:rsid w:val="003408AB"/>
    <w:rsid w:val="00341B5B"/>
    <w:rsid w:val="00341D53"/>
    <w:rsid w:val="0034264F"/>
    <w:rsid w:val="003426CA"/>
    <w:rsid w:val="00342EFE"/>
    <w:rsid w:val="003434A6"/>
    <w:rsid w:val="00343E75"/>
    <w:rsid w:val="00344830"/>
    <w:rsid w:val="00344A1B"/>
    <w:rsid w:val="00344C9B"/>
    <w:rsid w:val="003451D2"/>
    <w:rsid w:val="00345605"/>
    <w:rsid w:val="00347AFB"/>
    <w:rsid w:val="003507A4"/>
    <w:rsid w:val="00350A22"/>
    <w:rsid w:val="00350A80"/>
    <w:rsid w:val="00351F10"/>
    <w:rsid w:val="00352A0B"/>
    <w:rsid w:val="00352F3C"/>
    <w:rsid w:val="00353D5A"/>
    <w:rsid w:val="0035440D"/>
    <w:rsid w:val="0035474C"/>
    <w:rsid w:val="00355E2A"/>
    <w:rsid w:val="00356A26"/>
    <w:rsid w:val="00356E35"/>
    <w:rsid w:val="0036028E"/>
    <w:rsid w:val="00360775"/>
    <w:rsid w:val="0036129A"/>
    <w:rsid w:val="003617A8"/>
    <w:rsid w:val="003619D4"/>
    <w:rsid w:val="00362191"/>
    <w:rsid w:val="003624D1"/>
    <w:rsid w:val="00362675"/>
    <w:rsid w:val="00362B7C"/>
    <w:rsid w:val="003637F5"/>
    <w:rsid w:val="00364C65"/>
    <w:rsid w:val="003655C7"/>
    <w:rsid w:val="0036614F"/>
    <w:rsid w:val="00366923"/>
    <w:rsid w:val="003701EA"/>
    <w:rsid w:val="003702F8"/>
    <w:rsid w:val="003703F5"/>
    <w:rsid w:val="00371068"/>
    <w:rsid w:val="003722DC"/>
    <w:rsid w:val="0037258A"/>
    <w:rsid w:val="003729E8"/>
    <w:rsid w:val="00372A71"/>
    <w:rsid w:val="00372BD3"/>
    <w:rsid w:val="00372BF8"/>
    <w:rsid w:val="00373180"/>
    <w:rsid w:val="0037327A"/>
    <w:rsid w:val="00373738"/>
    <w:rsid w:val="0037403C"/>
    <w:rsid w:val="0037413A"/>
    <w:rsid w:val="003745F1"/>
    <w:rsid w:val="00374C6B"/>
    <w:rsid w:val="00375B57"/>
    <w:rsid w:val="003764A8"/>
    <w:rsid w:val="003768E0"/>
    <w:rsid w:val="00377449"/>
    <w:rsid w:val="00377856"/>
    <w:rsid w:val="00377DCD"/>
    <w:rsid w:val="00380338"/>
    <w:rsid w:val="00380FF3"/>
    <w:rsid w:val="00381ECF"/>
    <w:rsid w:val="003820C1"/>
    <w:rsid w:val="00382207"/>
    <w:rsid w:val="00383277"/>
    <w:rsid w:val="00383714"/>
    <w:rsid w:val="00383994"/>
    <w:rsid w:val="00384C0C"/>
    <w:rsid w:val="00384D7C"/>
    <w:rsid w:val="00384EE4"/>
    <w:rsid w:val="00385091"/>
    <w:rsid w:val="00386A12"/>
    <w:rsid w:val="00387056"/>
    <w:rsid w:val="003871DF"/>
    <w:rsid w:val="00387798"/>
    <w:rsid w:val="0038781D"/>
    <w:rsid w:val="00387863"/>
    <w:rsid w:val="00387B2D"/>
    <w:rsid w:val="00387BBF"/>
    <w:rsid w:val="00387D81"/>
    <w:rsid w:val="0039016C"/>
    <w:rsid w:val="00390C16"/>
    <w:rsid w:val="003917AF"/>
    <w:rsid w:val="003923E9"/>
    <w:rsid w:val="003924B7"/>
    <w:rsid w:val="003927B4"/>
    <w:rsid w:val="00392A5D"/>
    <w:rsid w:val="00392F91"/>
    <w:rsid w:val="003931E0"/>
    <w:rsid w:val="003938A8"/>
    <w:rsid w:val="003938A9"/>
    <w:rsid w:val="0039401A"/>
    <w:rsid w:val="00394278"/>
    <w:rsid w:val="00395C6D"/>
    <w:rsid w:val="00397589"/>
    <w:rsid w:val="003979EB"/>
    <w:rsid w:val="003A03E9"/>
    <w:rsid w:val="003A0957"/>
    <w:rsid w:val="003A1460"/>
    <w:rsid w:val="003A2A68"/>
    <w:rsid w:val="003A3065"/>
    <w:rsid w:val="003A32DF"/>
    <w:rsid w:val="003A332C"/>
    <w:rsid w:val="003A3F32"/>
    <w:rsid w:val="003A4525"/>
    <w:rsid w:val="003A4B07"/>
    <w:rsid w:val="003A4D29"/>
    <w:rsid w:val="003A5012"/>
    <w:rsid w:val="003A537C"/>
    <w:rsid w:val="003A560A"/>
    <w:rsid w:val="003A5847"/>
    <w:rsid w:val="003A6095"/>
    <w:rsid w:val="003A60B3"/>
    <w:rsid w:val="003A62B3"/>
    <w:rsid w:val="003A6465"/>
    <w:rsid w:val="003A7304"/>
    <w:rsid w:val="003A7A3C"/>
    <w:rsid w:val="003B0DAC"/>
    <w:rsid w:val="003B13B5"/>
    <w:rsid w:val="003B1802"/>
    <w:rsid w:val="003B191F"/>
    <w:rsid w:val="003B1B56"/>
    <w:rsid w:val="003B2371"/>
    <w:rsid w:val="003B2447"/>
    <w:rsid w:val="003B29BD"/>
    <w:rsid w:val="003B2B2B"/>
    <w:rsid w:val="003B2F56"/>
    <w:rsid w:val="003B30E3"/>
    <w:rsid w:val="003B3CA9"/>
    <w:rsid w:val="003B3CC9"/>
    <w:rsid w:val="003B426F"/>
    <w:rsid w:val="003B42F3"/>
    <w:rsid w:val="003B455F"/>
    <w:rsid w:val="003B4C8F"/>
    <w:rsid w:val="003B5301"/>
    <w:rsid w:val="003B6019"/>
    <w:rsid w:val="003B64BC"/>
    <w:rsid w:val="003B6827"/>
    <w:rsid w:val="003C0216"/>
    <w:rsid w:val="003C02CD"/>
    <w:rsid w:val="003C057E"/>
    <w:rsid w:val="003C18FD"/>
    <w:rsid w:val="003C1B53"/>
    <w:rsid w:val="003C2928"/>
    <w:rsid w:val="003C2A02"/>
    <w:rsid w:val="003C2B4F"/>
    <w:rsid w:val="003C3E3C"/>
    <w:rsid w:val="003C41D6"/>
    <w:rsid w:val="003C452B"/>
    <w:rsid w:val="003C480F"/>
    <w:rsid w:val="003C49B3"/>
    <w:rsid w:val="003C5833"/>
    <w:rsid w:val="003C5B7C"/>
    <w:rsid w:val="003C72BF"/>
    <w:rsid w:val="003C7713"/>
    <w:rsid w:val="003C77C7"/>
    <w:rsid w:val="003C79D1"/>
    <w:rsid w:val="003C7F16"/>
    <w:rsid w:val="003D068D"/>
    <w:rsid w:val="003D13CF"/>
    <w:rsid w:val="003D1534"/>
    <w:rsid w:val="003D2057"/>
    <w:rsid w:val="003D2FE6"/>
    <w:rsid w:val="003D3484"/>
    <w:rsid w:val="003D3943"/>
    <w:rsid w:val="003D3F14"/>
    <w:rsid w:val="003D442A"/>
    <w:rsid w:val="003D6348"/>
    <w:rsid w:val="003D6409"/>
    <w:rsid w:val="003D650E"/>
    <w:rsid w:val="003D6C89"/>
    <w:rsid w:val="003D6FAD"/>
    <w:rsid w:val="003D734E"/>
    <w:rsid w:val="003D79EB"/>
    <w:rsid w:val="003D7B32"/>
    <w:rsid w:val="003D7BE4"/>
    <w:rsid w:val="003D7E61"/>
    <w:rsid w:val="003E0969"/>
    <w:rsid w:val="003E0BED"/>
    <w:rsid w:val="003E1135"/>
    <w:rsid w:val="003E11F2"/>
    <w:rsid w:val="003E1EFF"/>
    <w:rsid w:val="003E25F3"/>
    <w:rsid w:val="003E2726"/>
    <w:rsid w:val="003E2A88"/>
    <w:rsid w:val="003E390F"/>
    <w:rsid w:val="003E3B87"/>
    <w:rsid w:val="003E3DF4"/>
    <w:rsid w:val="003E43BA"/>
    <w:rsid w:val="003E488B"/>
    <w:rsid w:val="003E4B19"/>
    <w:rsid w:val="003E6FB6"/>
    <w:rsid w:val="003E732C"/>
    <w:rsid w:val="003E76C7"/>
    <w:rsid w:val="003E77A2"/>
    <w:rsid w:val="003E7BBC"/>
    <w:rsid w:val="003F02E2"/>
    <w:rsid w:val="003F080A"/>
    <w:rsid w:val="003F0B82"/>
    <w:rsid w:val="003F1378"/>
    <w:rsid w:val="003F1392"/>
    <w:rsid w:val="003F1FA5"/>
    <w:rsid w:val="003F2530"/>
    <w:rsid w:val="003F2732"/>
    <w:rsid w:val="003F2A41"/>
    <w:rsid w:val="003F338E"/>
    <w:rsid w:val="003F371E"/>
    <w:rsid w:val="003F4725"/>
    <w:rsid w:val="003F4DF9"/>
    <w:rsid w:val="003F5D0F"/>
    <w:rsid w:val="003F64BA"/>
    <w:rsid w:val="003F76D8"/>
    <w:rsid w:val="003F7E22"/>
    <w:rsid w:val="004004C2"/>
    <w:rsid w:val="00400CCB"/>
    <w:rsid w:val="00401094"/>
    <w:rsid w:val="004010F4"/>
    <w:rsid w:val="00401452"/>
    <w:rsid w:val="00401DB8"/>
    <w:rsid w:val="004021DD"/>
    <w:rsid w:val="00402CA0"/>
    <w:rsid w:val="004034AB"/>
    <w:rsid w:val="0040384E"/>
    <w:rsid w:val="004047BA"/>
    <w:rsid w:val="00404935"/>
    <w:rsid w:val="00404CFF"/>
    <w:rsid w:val="00404DFA"/>
    <w:rsid w:val="00404F84"/>
    <w:rsid w:val="0040566C"/>
    <w:rsid w:val="00405A7D"/>
    <w:rsid w:val="00406A24"/>
    <w:rsid w:val="00406AD5"/>
    <w:rsid w:val="00407370"/>
    <w:rsid w:val="00407DE5"/>
    <w:rsid w:val="0041063A"/>
    <w:rsid w:val="004109D4"/>
    <w:rsid w:val="0041246A"/>
    <w:rsid w:val="004127E8"/>
    <w:rsid w:val="0041316D"/>
    <w:rsid w:val="004133B4"/>
    <w:rsid w:val="0041385D"/>
    <w:rsid w:val="00415C9E"/>
    <w:rsid w:val="00416030"/>
    <w:rsid w:val="004165F2"/>
    <w:rsid w:val="00417178"/>
    <w:rsid w:val="004172F2"/>
    <w:rsid w:val="00417927"/>
    <w:rsid w:val="00420418"/>
    <w:rsid w:val="00420E5C"/>
    <w:rsid w:val="0042138D"/>
    <w:rsid w:val="0042222E"/>
    <w:rsid w:val="004225A6"/>
    <w:rsid w:val="00422666"/>
    <w:rsid w:val="00422C47"/>
    <w:rsid w:val="00423832"/>
    <w:rsid w:val="00424B92"/>
    <w:rsid w:val="00424BCD"/>
    <w:rsid w:val="00424C71"/>
    <w:rsid w:val="00424FDF"/>
    <w:rsid w:val="004257EC"/>
    <w:rsid w:val="0042625A"/>
    <w:rsid w:val="00426AE7"/>
    <w:rsid w:val="00426F31"/>
    <w:rsid w:val="00427EB7"/>
    <w:rsid w:val="00430396"/>
    <w:rsid w:val="004303D1"/>
    <w:rsid w:val="004306D3"/>
    <w:rsid w:val="00430878"/>
    <w:rsid w:val="004323DB"/>
    <w:rsid w:val="00432650"/>
    <w:rsid w:val="004348F3"/>
    <w:rsid w:val="00434D7B"/>
    <w:rsid w:val="00435238"/>
    <w:rsid w:val="00435242"/>
    <w:rsid w:val="00435F40"/>
    <w:rsid w:val="00436BB4"/>
    <w:rsid w:val="00436CFF"/>
    <w:rsid w:val="00436D6E"/>
    <w:rsid w:val="00440BA5"/>
    <w:rsid w:val="00440D3B"/>
    <w:rsid w:val="00441D10"/>
    <w:rsid w:val="004421B1"/>
    <w:rsid w:val="0044268E"/>
    <w:rsid w:val="00442A54"/>
    <w:rsid w:val="00442E3D"/>
    <w:rsid w:val="004448F4"/>
    <w:rsid w:val="00444B84"/>
    <w:rsid w:val="00444CB6"/>
    <w:rsid w:val="004455B7"/>
    <w:rsid w:val="00445F1C"/>
    <w:rsid w:val="0044660A"/>
    <w:rsid w:val="00447331"/>
    <w:rsid w:val="00447862"/>
    <w:rsid w:val="00447B7C"/>
    <w:rsid w:val="00447F09"/>
    <w:rsid w:val="00450C23"/>
    <w:rsid w:val="00451635"/>
    <w:rsid w:val="00452116"/>
    <w:rsid w:val="00452B19"/>
    <w:rsid w:val="00452EA8"/>
    <w:rsid w:val="00454472"/>
    <w:rsid w:val="0045501B"/>
    <w:rsid w:val="004550E5"/>
    <w:rsid w:val="004552C9"/>
    <w:rsid w:val="004554B8"/>
    <w:rsid w:val="00455586"/>
    <w:rsid w:val="00455BBB"/>
    <w:rsid w:val="00455F76"/>
    <w:rsid w:val="00456485"/>
    <w:rsid w:val="00456628"/>
    <w:rsid w:val="004566F6"/>
    <w:rsid w:val="00456F58"/>
    <w:rsid w:val="004573BD"/>
    <w:rsid w:val="00457597"/>
    <w:rsid w:val="00457E69"/>
    <w:rsid w:val="004603D2"/>
    <w:rsid w:val="00460B5F"/>
    <w:rsid w:val="004612F0"/>
    <w:rsid w:val="00461A47"/>
    <w:rsid w:val="004629D4"/>
    <w:rsid w:val="0046359F"/>
    <w:rsid w:val="00463F3A"/>
    <w:rsid w:val="00465174"/>
    <w:rsid w:val="004655C0"/>
    <w:rsid w:val="004656ED"/>
    <w:rsid w:val="004658CC"/>
    <w:rsid w:val="00465FF5"/>
    <w:rsid w:val="0046622D"/>
    <w:rsid w:val="00466B13"/>
    <w:rsid w:val="00467675"/>
    <w:rsid w:val="00467933"/>
    <w:rsid w:val="004679C4"/>
    <w:rsid w:val="00467DF5"/>
    <w:rsid w:val="00470179"/>
    <w:rsid w:val="00470C1E"/>
    <w:rsid w:val="00470F5E"/>
    <w:rsid w:val="004713BE"/>
    <w:rsid w:val="004713CC"/>
    <w:rsid w:val="0047179A"/>
    <w:rsid w:val="004718D4"/>
    <w:rsid w:val="00471BE2"/>
    <w:rsid w:val="00471C96"/>
    <w:rsid w:val="00472168"/>
    <w:rsid w:val="00472AA3"/>
    <w:rsid w:val="00472C2A"/>
    <w:rsid w:val="00472D8F"/>
    <w:rsid w:val="004731A3"/>
    <w:rsid w:val="0047408B"/>
    <w:rsid w:val="0047458E"/>
    <w:rsid w:val="004745B2"/>
    <w:rsid w:val="00474608"/>
    <w:rsid w:val="00474713"/>
    <w:rsid w:val="004747FE"/>
    <w:rsid w:val="004749B5"/>
    <w:rsid w:val="0047578F"/>
    <w:rsid w:val="00475905"/>
    <w:rsid w:val="0047596D"/>
    <w:rsid w:val="00475A48"/>
    <w:rsid w:val="00475AC7"/>
    <w:rsid w:val="00475B7A"/>
    <w:rsid w:val="00475EEC"/>
    <w:rsid w:val="00476246"/>
    <w:rsid w:val="0047630B"/>
    <w:rsid w:val="00476CD6"/>
    <w:rsid w:val="00477014"/>
    <w:rsid w:val="00477236"/>
    <w:rsid w:val="004773AA"/>
    <w:rsid w:val="00477C94"/>
    <w:rsid w:val="0048009F"/>
    <w:rsid w:val="0048093B"/>
    <w:rsid w:val="004816BE"/>
    <w:rsid w:val="004817DB"/>
    <w:rsid w:val="00482716"/>
    <w:rsid w:val="00482B55"/>
    <w:rsid w:val="00482D23"/>
    <w:rsid w:val="00483914"/>
    <w:rsid w:val="00483DA5"/>
    <w:rsid w:val="00483E2A"/>
    <w:rsid w:val="004842EE"/>
    <w:rsid w:val="00484893"/>
    <w:rsid w:val="004848A3"/>
    <w:rsid w:val="00485044"/>
    <w:rsid w:val="00485494"/>
    <w:rsid w:val="0048564A"/>
    <w:rsid w:val="00487575"/>
    <w:rsid w:val="004905E7"/>
    <w:rsid w:val="00490669"/>
    <w:rsid w:val="00490F31"/>
    <w:rsid w:val="0049104E"/>
    <w:rsid w:val="00491287"/>
    <w:rsid w:val="00491AA6"/>
    <w:rsid w:val="00491B1F"/>
    <w:rsid w:val="00491CEA"/>
    <w:rsid w:val="00492379"/>
    <w:rsid w:val="0049281C"/>
    <w:rsid w:val="00493280"/>
    <w:rsid w:val="00493773"/>
    <w:rsid w:val="00493A12"/>
    <w:rsid w:val="00493D46"/>
    <w:rsid w:val="004950A4"/>
    <w:rsid w:val="00495514"/>
    <w:rsid w:val="004957D4"/>
    <w:rsid w:val="004960FD"/>
    <w:rsid w:val="00497326"/>
    <w:rsid w:val="004973CF"/>
    <w:rsid w:val="00497543"/>
    <w:rsid w:val="00497E3C"/>
    <w:rsid w:val="004A05D4"/>
    <w:rsid w:val="004A0C41"/>
    <w:rsid w:val="004A1694"/>
    <w:rsid w:val="004A1A93"/>
    <w:rsid w:val="004A22FE"/>
    <w:rsid w:val="004A2607"/>
    <w:rsid w:val="004A2625"/>
    <w:rsid w:val="004A3EEA"/>
    <w:rsid w:val="004A4952"/>
    <w:rsid w:val="004A4F9F"/>
    <w:rsid w:val="004A518D"/>
    <w:rsid w:val="004A55CA"/>
    <w:rsid w:val="004A6668"/>
    <w:rsid w:val="004A68B3"/>
    <w:rsid w:val="004B09E6"/>
    <w:rsid w:val="004B1C22"/>
    <w:rsid w:val="004B261B"/>
    <w:rsid w:val="004B2E31"/>
    <w:rsid w:val="004B31C0"/>
    <w:rsid w:val="004B4752"/>
    <w:rsid w:val="004B51B9"/>
    <w:rsid w:val="004B5239"/>
    <w:rsid w:val="004B6166"/>
    <w:rsid w:val="004B640D"/>
    <w:rsid w:val="004B699B"/>
    <w:rsid w:val="004B69CD"/>
    <w:rsid w:val="004B7AD6"/>
    <w:rsid w:val="004B7C2F"/>
    <w:rsid w:val="004C0720"/>
    <w:rsid w:val="004C07E6"/>
    <w:rsid w:val="004C09B1"/>
    <w:rsid w:val="004C1863"/>
    <w:rsid w:val="004C19FF"/>
    <w:rsid w:val="004C1EAD"/>
    <w:rsid w:val="004C1FC8"/>
    <w:rsid w:val="004C4689"/>
    <w:rsid w:val="004C46AB"/>
    <w:rsid w:val="004C4E6B"/>
    <w:rsid w:val="004C4E76"/>
    <w:rsid w:val="004C5741"/>
    <w:rsid w:val="004C5984"/>
    <w:rsid w:val="004C5D00"/>
    <w:rsid w:val="004C6EC9"/>
    <w:rsid w:val="004C793A"/>
    <w:rsid w:val="004D02E9"/>
    <w:rsid w:val="004D0313"/>
    <w:rsid w:val="004D0ACB"/>
    <w:rsid w:val="004D0F8D"/>
    <w:rsid w:val="004D110B"/>
    <w:rsid w:val="004D14A5"/>
    <w:rsid w:val="004D21FF"/>
    <w:rsid w:val="004D24A7"/>
    <w:rsid w:val="004D3269"/>
    <w:rsid w:val="004D32B6"/>
    <w:rsid w:val="004D337C"/>
    <w:rsid w:val="004D3476"/>
    <w:rsid w:val="004D37E3"/>
    <w:rsid w:val="004D3A1B"/>
    <w:rsid w:val="004D4750"/>
    <w:rsid w:val="004D5270"/>
    <w:rsid w:val="004D56DB"/>
    <w:rsid w:val="004D585D"/>
    <w:rsid w:val="004D59BE"/>
    <w:rsid w:val="004D5CC5"/>
    <w:rsid w:val="004D6122"/>
    <w:rsid w:val="004D6C9F"/>
    <w:rsid w:val="004E1254"/>
    <w:rsid w:val="004E1E1D"/>
    <w:rsid w:val="004E1FE3"/>
    <w:rsid w:val="004E20BA"/>
    <w:rsid w:val="004E2102"/>
    <w:rsid w:val="004E223C"/>
    <w:rsid w:val="004E3A71"/>
    <w:rsid w:val="004E3C92"/>
    <w:rsid w:val="004E3D20"/>
    <w:rsid w:val="004E4EBB"/>
    <w:rsid w:val="004E54EE"/>
    <w:rsid w:val="004E5680"/>
    <w:rsid w:val="004E5E34"/>
    <w:rsid w:val="004E6041"/>
    <w:rsid w:val="004E6C2C"/>
    <w:rsid w:val="004E6C48"/>
    <w:rsid w:val="004E7268"/>
    <w:rsid w:val="004E7EB6"/>
    <w:rsid w:val="004E7FEF"/>
    <w:rsid w:val="004F018A"/>
    <w:rsid w:val="004F09AB"/>
    <w:rsid w:val="004F09D5"/>
    <w:rsid w:val="004F0B39"/>
    <w:rsid w:val="004F0EAF"/>
    <w:rsid w:val="004F10AA"/>
    <w:rsid w:val="004F17A8"/>
    <w:rsid w:val="004F3F6A"/>
    <w:rsid w:val="004F42A4"/>
    <w:rsid w:val="004F4958"/>
    <w:rsid w:val="004F49E5"/>
    <w:rsid w:val="004F4B1C"/>
    <w:rsid w:val="004F4BA6"/>
    <w:rsid w:val="004F4EE8"/>
    <w:rsid w:val="004F59C7"/>
    <w:rsid w:val="004F5A1F"/>
    <w:rsid w:val="004F785F"/>
    <w:rsid w:val="004F78B1"/>
    <w:rsid w:val="00500123"/>
    <w:rsid w:val="005007BE"/>
    <w:rsid w:val="00501AB8"/>
    <w:rsid w:val="005020F3"/>
    <w:rsid w:val="005021AB"/>
    <w:rsid w:val="005028B7"/>
    <w:rsid w:val="00502A90"/>
    <w:rsid w:val="00502C77"/>
    <w:rsid w:val="00502DFF"/>
    <w:rsid w:val="005033A7"/>
    <w:rsid w:val="00504AA6"/>
    <w:rsid w:val="00504F91"/>
    <w:rsid w:val="00506DFF"/>
    <w:rsid w:val="00510700"/>
    <w:rsid w:val="00510AD9"/>
    <w:rsid w:val="00510CF0"/>
    <w:rsid w:val="00510D5E"/>
    <w:rsid w:val="005110C7"/>
    <w:rsid w:val="00511E14"/>
    <w:rsid w:val="005120B0"/>
    <w:rsid w:val="00512615"/>
    <w:rsid w:val="00512719"/>
    <w:rsid w:val="00512E92"/>
    <w:rsid w:val="00513DAF"/>
    <w:rsid w:val="00515872"/>
    <w:rsid w:val="00515906"/>
    <w:rsid w:val="00515F3A"/>
    <w:rsid w:val="005163F7"/>
    <w:rsid w:val="00516475"/>
    <w:rsid w:val="00516747"/>
    <w:rsid w:val="0051678B"/>
    <w:rsid w:val="00516D8E"/>
    <w:rsid w:val="0051765A"/>
    <w:rsid w:val="00517788"/>
    <w:rsid w:val="00517F12"/>
    <w:rsid w:val="00520A32"/>
    <w:rsid w:val="00521D2B"/>
    <w:rsid w:val="0052200D"/>
    <w:rsid w:val="00523B7C"/>
    <w:rsid w:val="00524294"/>
    <w:rsid w:val="00524A90"/>
    <w:rsid w:val="00524D43"/>
    <w:rsid w:val="005250DD"/>
    <w:rsid w:val="005253C0"/>
    <w:rsid w:val="0052554F"/>
    <w:rsid w:val="00525FFF"/>
    <w:rsid w:val="00526E24"/>
    <w:rsid w:val="00527CFD"/>
    <w:rsid w:val="00527F28"/>
    <w:rsid w:val="005300FD"/>
    <w:rsid w:val="005305F0"/>
    <w:rsid w:val="00530ACB"/>
    <w:rsid w:val="00530BEF"/>
    <w:rsid w:val="00530C06"/>
    <w:rsid w:val="005315D8"/>
    <w:rsid w:val="00531914"/>
    <w:rsid w:val="00532240"/>
    <w:rsid w:val="00532C33"/>
    <w:rsid w:val="00532E11"/>
    <w:rsid w:val="005337B0"/>
    <w:rsid w:val="00533B3B"/>
    <w:rsid w:val="005344AD"/>
    <w:rsid w:val="00534BFF"/>
    <w:rsid w:val="00534C9B"/>
    <w:rsid w:val="005353BF"/>
    <w:rsid w:val="00535909"/>
    <w:rsid w:val="005359FA"/>
    <w:rsid w:val="00536E3E"/>
    <w:rsid w:val="005372CF"/>
    <w:rsid w:val="00537576"/>
    <w:rsid w:val="00537748"/>
    <w:rsid w:val="00537E3C"/>
    <w:rsid w:val="005400B8"/>
    <w:rsid w:val="00540228"/>
    <w:rsid w:val="00540A87"/>
    <w:rsid w:val="00540E0B"/>
    <w:rsid w:val="00540EE5"/>
    <w:rsid w:val="00541822"/>
    <w:rsid w:val="00541C6E"/>
    <w:rsid w:val="00541F52"/>
    <w:rsid w:val="00542608"/>
    <w:rsid w:val="0054334E"/>
    <w:rsid w:val="00544046"/>
    <w:rsid w:val="005441E0"/>
    <w:rsid w:val="005442D4"/>
    <w:rsid w:val="00544750"/>
    <w:rsid w:val="00544A57"/>
    <w:rsid w:val="00544A5F"/>
    <w:rsid w:val="00544BA8"/>
    <w:rsid w:val="00545256"/>
    <w:rsid w:val="00545807"/>
    <w:rsid w:val="00545B2A"/>
    <w:rsid w:val="005461D3"/>
    <w:rsid w:val="005464D5"/>
    <w:rsid w:val="005466F0"/>
    <w:rsid w:val="00547057"/>
    <w:rsid w:val="005471A4"/>
    <w:rsid w:val="00547D45"/>
    <w:rsid w:val="00547EAB"/>
    <w:rsid w:val="0055068C"/>
    <w:rsid w:val="00551766"/>
    <w:rsid w:val="00552DAA"/>
    <w:rsid w:val="00552ED0"/>
    <w:rsid w:val="0055358F"/>
    <w:rsid w:val="0055518F"/>
    <w:rsid w:val="0055559E"/>
    <w:rsid w:val="00555BC7"/>
    <w:rsid w:val="00556E4B"/>
    <w:rsid w:val="00557338"/>
    <w:rsid w:val="005579EB"/>
    <w:rsid w:val="00560065"/>
    <w:rsid w:val="00560626"/>
    <w:rsid w:val="00560963"/>
    <w:rsid w:val="00561236"/>
    <w:rsid w:val="00561BC5"/>
    <w:rsid w:val="005625D0"/>
    <w:rsid w:val="0056285C"/>
    <w:rsid w:val="00562964"/>
    <w:rsid w:val="00563105"/>
    <w:rsid w:val="00563217"/>
    <w:rsid w:val="0056323D"/>
    <w:rsid w:val="00563580"/>
    <w:rsid w:val="005644B3"/>
    <w:rsid w:val="005649CB"/>
    <w:rsid w:val="005672C6"/>
    <w:rsid w:val="00567964"/>
    <w:rsid w:val="00567BB6"/>
    <w:rsid w:val="005705DA"/>
    <w:rsid w:val="00570CFD"/>
    <w:rsid w:val="00570EDF"/>
    <w:rsid w:val="00571347"/>
    <w:rsid w:val="005718C5"/>
    <w:rsid w:val="00571F7A"/>
    <w:rsid w:val="00572CB9"/>
    <w:rsid w:val="00573B51"/>
    <w:rsid w:val="00573E66"/>
    <w:rsid w:val="00573E86"/>
    <w:rsid w:val="005740F1"/>
    <w:rsid w:val="0057474C"/>
    <w:rsid w:val="00574A4B"/>
    <w:rsid w:val="00576034"/>
    <w:rsid w:val="005761C7"/>
    <w:rsid w:val="00576B85"/>
    <w:rsid w:val="005817EA"/>
    <w:rsid w:val="0058299B"/>
    <w:rsid w:val="00583333"/>
    <w:rsid w:val="00583771"/>
    <w:rsid w:val="0058475B"/>
    <w:rsid w:val="00584838"/>
    <w:rsid w:val="0058487D"/>
    <w:rsid w:val="00584890"/>
    <w:rsid w:val="0058533B"/>
    <w:rsid w:val="0058595F"/>
    <w:rsid w:val="00585C11"/>
    <w:rsid w:val="00585CED"/>
    <w:rsid w:val="00585D78"/>
    <w:rsid w:val="0058680C"/>
    <w:rsid w:val="005871FB"/>
    <w:rsid w:val="00587CBB"/>
    <w:rsid w:val="005905EF"/>
    <w:rsid w:val="00590F0C"/>
    <w:rsid w:val="00591268"/>
    <w:rsid w:val="00591421"/>
    <w:rsid w:val="005914AF"/>
    <w:rsid w:val="00591AD2"/>
    <w:rsid w:val="00592C31"/>
    <w:rsid w:val="00592EC6"/>
    <w:rsid w:val="0059397A"/>
    <w:rsid w:val="00593EFF"/>
    <w:rsid w:val="005941AF"/>
    <w:rsid w:val="005941C6"/>
    <w:rsid w:val="00594743"/>
    <w:rsid w:val="00594B95"/>
    <w:rsid w:val="0059507B"/>
    <w:rsid w:val="00595DFE"/>
    <w:rsid w:val="005967D4"/>
    <w:rsid w:val="005969C4"/>
    <w:rsid w:val="00596A33"/>
    <w:rsid w:val="00597951"/>
    <w:rsid w:val="005979CC"/>
    <w:rsid w:val="00597AD3"/>
    <w:rsid w:val="005A0102"/>
    <w:rsid w:val="005A0C49"/>
    <w:rsid w:val="005A103D"/>
    <w:rsid w:val="005A1820"/>
    <w:rsid w:val="005A1A23"/>
    <w:rsid w:val="005A22B1"/>
    <w:rsid w:val="005A254B"/>
    <w:rsid w:val="005A34DC"/>
    <w:rsid w:val="005A3C74"/>
    <w:rsid w:val="005A40C6"/>
    <w:rsid w:val="005A57ED"/>
    <w:rsid w:val="005A5B23"/>
    <w:rsid w:val="005A5BB4"/>
    <w:rsid w:val="005A6620"/>
    <w:rsid w:val="005A67DE"/>
    <w:rsid w:val="005B0354"/>
    <w:rsid w:val="005B0C0C"/>
    <w:rsid w:val="005B1340"/>
    <w:rsid w:val="005B135B"/>
    <w:rsid w:val="005B19EE"/>
    <w:rsid w:val="005B1FC9"/>
    <w:rsid w:val="005B213F"/>
    <w:rsid w:val="005B219B"/>
    <w:rsid w:val="005B2596"/>
    <w:rsid w:val="005B25DF"/>
    <w:rsid w:val="005B26B4"/>
    <w:rsid w:val="005B286B"/>
    <w:rsid w:val="005B2AEE"/>
    <w:rsid w:val="005B2D37"/>
    <w:rsid w:val="005B3089"/>
    <w:rsid w:val="005B489D"/>
    <w:rsid w:val="005B4966"/>
    <w:rsid w:val="005B503C"/>
    <w:rsid w:val="005B5926"/>
    <w:rsid w:val="005B59BF"/>
    <w:rsid w:val="005B6267"/>
    <w:rsid w:val="005B691F"/>
    <w:rsid w:val="005B6BC0"/>
    <w:rsid w:val="005B725E"/>
    <w:rsid w:val="005C027F"/>
    <w:rsid w:val="005C04FF"/>
    <w:rsid w:val="005C05BB"/>
    <w:rsid w:val="005C1128"/>
    <w:rsid w:val="005C14AA"/>
    <w:rsid w:val="005C1659"/>
    <w:rsid w:val="005C1C4A"/>
    <w:rsid w:val="005C23DA"/>
    <w:rsid w:val="005C23EF"/>
    <w:rsid w:val="005C2F61"/>
    <w:rsid w:val="005C3A03"/>
    <w:rsid w:val="005C4622"/>
    <w:rsid w:val="005C4A37"/>
    <w:rsid w:val="005C5421"/>
    <w:rsid w:val="005C557B"/>
    <w:rsid w:val="005C6F15"/>
    <w:rsid w:val="005C6F65"/>
    <w:rsid w:val="005C7813"/>
    <w:rsid w:val="005C7B0A"/>
    <w:rsid w:val="005D0553"/>
    <w:rsid w:val="005D18DC"/>
    <w:rsid w:val="005D28C5"/>
    <w:rsid w:val="005D2933"/>
    <w:rsid w:val="005D2E95"/>
    <w:rsid w:val="005D5A3E"/>
    <w:rsid w:val="005D62B4"/>
    <w:rsid w:val="005D675A"/>
    <w:rsid w:val="005D6A5C"/>
    <w:rsid w:val="005D7015"/>
    <w:rsid w:val="005D79B3"/>
    <w:rsid w:val="005E04DC"/>
    <w:rsid w:val="005E07FA"/>
    <w:rsid w:val="005E0A50"/>
    <w:rsid w:val="005E0F28"/>
    <w:rsid w:val="005E1E2A"/>
    <w:rsid w:val="005E1E4C"/>
    <w:rsid w:val="005E1FB8"/>
    <w:rsid w:val="005E2FE4"/>
    <w:rsid w:val="005E31B1"/>
    <w:rsid w:val="005E3A77"/>
    <w:rsid w:val="005E405D"/>
    <w:rsid w:val="005E40DE"/>
    <w:rsid w:val="005E4829"/>
    <w:rsid w:val="005E503D"/>
    <w:rsid w:val="005E59DA"/>
    <w:rsid w:val="005E5B82"/>
    <w:rsid w:val="005E640F"/>
    <w:rsid w:val="005E68FF"/>
    <w:rsid w:val="005E6A2F"/>
    <w:rsid w:val="005E6B70"/>
    <w:rsid w:val="005E7547"/>
    <w:rsid w:val="005E7ECB"/>
    <w:rsid w:val="005F0409"/>
    <w:rsid w:val="005F071E"/>
    <w:rsid w:val="005F1C33"/>
    <w:rsid w:val="005F20EC"/>
    <w:rsid w:val="005F22D3"/>
    <w:rsid w:val="005F2F35"/>
    <w:rsid w:val="005F345C"/>
    <w:rsid w:val="005F370B"/>
    <w:rsid w:val="005F394F"/>
    <w:rsid w:val="005F4381"/>
    <w:rsid w:val="005F43A0"/>
    <w:rsid w:val="005F4E3E"/>
    <w:rsid w:val="005F5055"/>
    <w:rsid w:val="005F5168"/>
    <w:rsid w:val="005F5F7B"/>
    <w:rsid w:val="005F63C3"/>
    <w:rsid w:val="005F64E3"/>
    <w:rsid w:val="005F6A22"/>
    <w:rsid w:val="005F7B37"/>
    <w:rsid w:val="006016C8"/>
    <w:rsid w:val="00602FC1"/>
    <w:rsid w:val="0060386C"/>
    <w:rsid w:val="00603A0A"/>
    <w:rsid w:val="00604346"/>
    <w:rsid w:val="00604C25"/>
    <w:rsid w:val="006063FA"/>
    <w:rsid w:val="00606D75"/>
    <w:rsid w:val="00606EF7"/>
    <w:rsid w:val="0060756C"/>
    <w:rsid w:val="00607B8C"/>
    <w:rsid w:val="00607D4F"/>
    <w:rsid w:val="0061115B"/>
    <w:rsid w:val="0061127A"/>
    <w:rsid w:val="00611330"/>
    <w:rsid w:val="00611478"/>
    <w:rsid w:val="00612C7D"/>
    <w:rsid w:val="00612D1B"/>
    <w:rsid w:val="0061378E"/>
    <w:rsid w:val="00614686"/>
    <w:rsid w:val="00614DD1"/>
    <w:rsid w:val="00614EA9"/>
    <w:rsid w:val="00615DC7"/>
    <w:rsid w:val="00620211"/>
    <w:rsid w:val="006208E8"/>
    <w:rsid w:val="006213FD"/>
    <w:rsid w:val="00621983"/>
    <w:rsid w:val="006223A7"/>
    <w:rsid w:val="006223BC"/>
    <w:rsid w:val="00622BD2"/>
    <w:rsid w:val="00623F21"/>
    <w:rsid w:val="006241B6"/>
    <w:rsid w:val="006248AD"/>
    <w:rsid w:val="00625B38"/>
    <w:rsid w:val="00626536"/>
    <w:rsid w:val="00627008"/>
    <w:rsid w:val="00627B0E"/>
    <w:rsid w:val="00627CBC"/>
    <w:rsid w:val="00627F0A"/>
    <w:rsid w:val="006307DE"/>
    <w:rsid w:val="00630A81"/>
    <w:rsid w:val="0063152F"/>
    <w:rsid w:val="00631C62"/>
    <w:rsid w:val="0063298D"/>
    <w:rsid w:val="00632B1D"/>
    <w:rsid w:val="00632D4D"/>
    <w:rsid w:val="00632E15"/>
    <w:rsid w:val="00632E97"/>
    <w:rsid w:val="006336B4"/>
    <w:rsid w:val="00633E8A"/>
    <w:rsid w:val="006345E4"/>
    <w:rsid w:val="00634628"/>
    <w:rsid w:val="0063467A"/>
    <w:rsid w:val="006347A7"/>
    <w:rsid w:val="00634AB6"/>
    <w:rsid w:val="00634F7A"/>
    <w:rsid w:val="00635601"/>
    <w:rsid w:val="00635844"/>
    <w:rsid w:val="00636457"/>
    <w:rsid w:val="006367CF"/>
    <w:rsid w:val="00636D7A"/>
    <w:rsid w:val="00637155"/>
    <w:rsid w:val="00637A63"/>
    <w:rsid w:val="0064029E"/>
    <w:rsid w:val="00640E4C"/>
    <w:rsid w:val="00640FD9"/>
    <w:rsid w:val="00641A2F"/>
    <w:rsid w:val="00641C1B"/>
    <w:rsid w:val="00641FFE"/>
    <w:rsid w:val="00642352"/>
    <w:rsid w:val="00642718"/>
    <w:rsid w:val="00642948"/>
    <w:rsid w:val="006432DA"/>
    <w:rsid w:val="00643E68"/>
    <w:rsid w:val="00644265"/>
    <w:rsid w:val="006444C9"/>
    <w:rsid w:val="0064459A"/>
    <w:rsid w:val="00644F80"/>
    <w:rsid w:val="00645173"/>
    <w:rsid w:val="00645390"/>
    <w:rsid w:val="006457A6"/>
    <w:rsid w:val="00645FF7"/>
    <w:rsid w:val="0064611C"/>
    <w:rsid w:val="00646463"/>
    <w:rsid w:val="00646FCA"/>
    <w:rsid w:val="006478B1"/>
    <w:rsid w:val="00647FFC"/>
    <w:rsid w:val="0065060C"/>
    <w:rsid w:val="00651E7C"/>
    <w:rsid w:val="00651F18"/>
    <w:rsid w:val="006527BC"/>
    <w:rsid w:val="006528DE"/>
    <w:rsid w:val="00653249"/>
    <w:rsid w:val="00653567"/>
    <w:rsid w:val="0065365A"/>
    <w:rsid w:val="00653D8E"/>
    <w:rsid w:val="006540A4"/>
    <w:rsid w:val="006543C4"/>
    <w:rsid w:val="0065452C"/>
    <w:rsid w:val="0065493E"/>
    <w:rsid w:val="006564D4"/>
    <w:rsid w:val="00657229"/>
    <w:rsid w:val="006572B3"/>
    <w:rsid w:val="00657379"/>
    <w:rsid w:val="006575F4"/>
    <w:rsid w:val="00660250"/>
    <w:rsid w:val="006603E9"/>
    <w:rsid w:val="006603EA"/>
    <w:rsid w:val="006603F4"/>
    <w:rsid w:val="0066079F"/>
    <w:rsid w:val="006616F1"/>
    <w:rsid w:val="006617FA"/>
    <w:rsid w:val="006618AB"/>
    <w:rsid w:val="006627D3"/>
    <w:rsid w:val="00662C26"/>
    <w:rsid w:val="00662D1F"/>
    <w:rsid w:val="006630A4"/>
    <w:rsid w:val="0066335F"/>
    <w:rsid w:val="00663629"/>
    <w:rsid w:val="0066399B"/>
    <w:rsid w:val="00663B39"/>
    <w:rsid w:val="00664532"/>
    <w:rsid w:val="006662F6"/>
    <w:rsid w:val="0066656D"/>
    <w:rsid w:val="00666996"/>
    <w:rsid w:val="006678BA"/>
    <w:rsid w:val="0067107C"/>
    <w:rsid w:val="006713B2"/>
    <w:rsid w:val="006719C2"/>
    <w:rsid w:val="00672512"/>
    <w:rsid w:val="00672640"/>
    <w:rsid w:val="00673300"/>
    <w:rsid w:val="00673AEA"/>
    <w:rsid w:val="00674897"/>
    <w:rsid w:val="00674ABF"/>
    <w:rsid w:val="0067507E"/>
    <w:rsid w:val="0067548D"/>
    <w:rsid w:val="0067564C"/>
    <w:rsid w:val="006759AE"/>
    <w:rsid w:val="00675B5A"/>
    <w:rsid w:val="00675D9E"/>
    <w:rsid w:val="006776A5"/>
    <w:rsid w:val="00680F94"/>
    <w:rsid w:val="00682051"/>
    <w:rsid w:val="00682351"/>
    <w:rsid w:val="006823C5"/>
    <w:rsid w:val="0068255F"/>
    <w:rsid w:val="00682C45"/>
    <w:rsid w:val="00682F23"/>
    <w:rsid w:val="00683768"/>
    <w:rsid w:val="00683C51"/>
    <w:rsid w:val="00684284"/>
    <w:rsid w:val="0068444D"/>
    <w:rsid w:val="00684AE7"/>
    <w:rsid w:val="006866CF"/>
    <w:rsid w:val="006868DC"/>
    <w:rsid w:val="006869CF"/>
    <w:rsid w:val="0068721C"/>
    <w:rsid w:val="00687444"/>
    <w:rsid w:val="00687A43"/>
    <w:rsid w:val="00687F14"/>
    <w:rsid w:val="00690CC8"/>
    <w:rsid w:val="00691643"/>
    <w:rsid w:val="00691A84"/>
    <w:rsid w:val="00691C11"/>
    <w:rsid w:val="00691FCA"/>
    <w:rsid w:val="00692283"/>
    <w:rsid w:val="006922A7"/>
    <w:rsid w:val="00692300"/>
    <w:rsid w:val="00695180"/>
    <w:rsid w:val="006955FE"/>
    <w:rsid w:val="00695EF4"/>
    <w:rsid w:val="006963EA"/>
    <w:rsid w:val="00696805"/>
    <w:rsid w:val="006968E5"/>
    <w:rsid w:val="006974A2"/>
    <w:rsid w:val="00697886"/>
    <w:rsid w:val="006A008B"/>
    <w:rsid w:val="006A0B8C"/>
    <w:rsid w:val="006A19A8"/>
    <w:rsid w:val="006A2FFF"/>
    <w:rsid w:val="006A438A"/>
    <w:rsid w:val="006A4A74"/>
    <w:rsid w:val="006A52FE"/>
    <w:rsid w:val="006A5AB3"/>
    <w:rsid w:val="006A6475"/>
    <w:rsid w:val="006A64A8"/>
    <w:rsid w:val="006A6E11"/>
    <w:rsid w:val="006A74DD"/>
    <w:rsid w:val="006B069F"/>
    <w:rsid w:val="006B1243"/>
    <w:rsid w:val="006B2343"/>
    <w:rsid w:val="006B23DB"/>
    <w:rsid w:val="006B2586"/>
    <w:rsid w:val="006B31E3"/>
    <w:rsid w:val="006B4660"/>
    <w:rsid w:val="006B4F25"/>
    <w:rsid w:val="006B5832"/>
    <w:rsid w:val="006B58BC"/>
    <w:rsid w:val="006B59EA"/>
    <w:rsid w:val="006B6019"/>
    <w:rsid w:val="006B668D"/>
    <w:rsid w:val="006B684F"/>
    <w:rsid w:val="006B6BC6"/>
    <w:rsid w:val="006B7321"/>
    <w:rsid w:val="006C006F"/>
    <w:rsid w:val="006C0662"/>
    <w:rsid w:val="006C0821"/>
    <w:rsid w:val="006C13E8"/>
    <w:rsid w:val="006C20A7"/>
    <w:rsid w:val="006C20CE"/>
    <w:rsid w:val="006C2BF7"/>
    <w:rsid w:val="006C3084"/>
    <w:rsid w:val="006C3104"/>
    <w:rsid w:val="006C3874"/>
    <w:rsid w:val="006C5086"/>
    <w:rsid w:val="006C51F7"/>
    <w:rsid w:val="006C5677"/>
    <w:rsid w:val="006C5744"/>
    <w:rsid w:val="006C5761"/>
    <w:rsid w:val="006C5CC4"/>
    <w:rsid w:val="006C6874"/>
    <w:rsid w:val="006C7035"/>
    <w:rsid w:val="006D0004"/>
    <w:rsid w:val="006D007E"/>
    <w:rsid w:val="006D00E0"/>
    <w:rsid w:val="006D0876"/>
    <w:rsid w:val="006D17CB"/>
    <w:rsid w:val="006D3057"/>
    <w:rsid w:val="006D3401"/>
    <w:rsid w:val="006D37B4"/>
    <w:rsid w:val="006D3D3D"/>
    <w:rsid w:val="006D40D1"/>
    <w:rsid w:val="006D42A7"/>
    <w:rsid w:val="006D456C"/>
    <w:rsid w:val="006D6595"/>
    <w:rsid w:val="006D66AE"/>
    <w:rsid w:val="006D68B4"/>
    <w:rsid w:val="006D6BF9"/>
    <w:rsid w:val="006D6CBD"/>
    <w:rsid w:val="006D7784"/>
    <w:rsid w:val="006D7CC3"/>
    <w:rsid w:val="006D7D4C"/>
    <w:rsid w:val="006E04E8"/>
    <w:rsid w:val="006E096B"/>
    <w:rsid w:val="006E0AD9"/>
    <w:rsid w:val="006E160B"/>
    <w:rsid w:val="006E1C57"/>
    <w:rsid w:val="006E1DA3"/>
    <w:rsid w:val="006E1F0F"/>
    <w:rsid w:val="006E26C9"/>
    <w:rsid w:val="006E3F82"/>
    <w:rsid w:val="006E41A0"/>
    <w:rsid w:val="006E4E1F"/>
    <w:rsid w:val="006E5188"/>
    <w:rsid w:val="006E5449"/>
    <w:rsid w:val="006E64C8"/>
    <w:rsid w:val="006E64ED"/>
    <w:rsid w:val="006E6750"/>
    <w:rsid w:val="006E69D8"/>
    <w:rsid w:val="006E6A27"/>
    <w:rsid w:val="006E706B"/>
    <w:rsid w:val="006E7446"/>
    <w:rsid w:val="006E76E7"/>
    <w:rsid w:val="006E7EA1"/>
    <w:rsid w:val="006F0A71"/>
    <w:rsid w:val="006F1300"/>
    <w:rsid w:val="006F13DC"/>
    <w:rsid w:val="006F1763"/>
    <w:rsid w:val="006F2CA3"/>
    <w:rsid w:val="006F2DEF"/>
    <w:rsid w:val="006F307B"/>
    <w:rsid w:val="006F314E"/>
    <w:rsid w:val="006F3548"/>
    <w:rsid w:val="006F4266"/>
    <w:rsid w:val="006F432E"/>
    <w:rsid w:val="006F48B0"/>
    <w:rsid w:val="006F4E60"/>
    <w:rsid w:val="006F4EDB"/>
    <w:rsid w:val="006F52F8"/>
    <w:rsid w:val="006F544D"/>
    <w:rsid w:val="006F5521"/>
    <w:rsid w:val="006F59FD"/>
    <w:rsid w:val="006F5C53"/>
    <w:rsid w:val="006F602D"/>
    <w:rsid w:val="006F628B"/>
    <w:rsid w:val="006F7B12"/>
    <w:rsid w:val="007000B9"/>
    <w:rsid w:val="0070010C"/>
    <w:rsid w:val="00700832"/>
    <w:rsid w:val="00700F8C"/>
    <w:rsid w:val="00702357"/>
    <w:rsid w:val="0070289F"/>
    <w:rsid w:val="0070291B"/>
    <w:rsid w:val="00702D8D"/>
    <w:rsid w:val="00702FFE"/>
    <w:rsid w:val="007030DE"/>
    <w:rsid w:val="007035E8"/>
    <w:rsid w:val="00704C83"/>
    <w:rsid w:val="007056EE"/>
    <w:rsid w:val="00705F69"/>
    <w:rsid w:val="00706225"/>
    <w:rsid w:val="00706C41"/>
    <w:rsid w:val="00706E83"/>
    <w:rsid w:val="00707369"/>
    <w:rsid w:val="00710109"/>
    <w:rsid w:val="00710207"/>
    <w:rsid w:val="0071050E"/>
    <w:rsid w:val="00710812"/>
    <w:rsid w:val="00710955"/>
    <w:rsid w:val="00710EC3"/>
    <w:rsid w:val="007112AF"/>
    <w:rsid w:val="00711FD5"/>
    <w:rsid w:val="007120D6"/>
    <w:rsid w:val="00712DF2"/>
    <w:rsid w:val="00713181"/>
    <w:rsid w:val="0071356B"/>
    <w:rsid w:val="0071362C"/>
    <w:rsid w:val="00713CDF"/>
    <w:rsid w:val="00713D27"/>
    <w:rsid w:val="00713FE6"/>
    <w:rsid w:val="00715DD7"/>
    <w:rsid w:val="00715E45"/>
    <w:rsid w:val="007163CD"/>
    <w:rsid w:val="0071731D"/>
    <w:rsid w:val="00717E17"/>
    <w:rsid w:val="00723728"/>
    <w:rsid w:val="00723B55"/>
    <w:rsid w:val="00724CFE"/>
    <w:rsid w:val="00727A2A"/>
    <w:rsid w:val="00730088"/>
    <w:rsid w:val="00731A43"/>
    <w:rsid w:val="00731B63"/>
    <w:rsid w:val="00731C71"/>
    <w:rsid w:val="007323CD"/>
    <w:rsid w:val="007335C6"/>
    <w:rsid w:val="007344FB"/>
    <w:rsid w:val="00734921"/>
    <w:rsid w:val="00734CAC"/>
    <w:rsid w:val="00735670"/>
    <w:rsid w:val="00735C1D"/>
    <w:rsid w:val="00736670"/>
    <w:rsid w:val="00736DCE"/>
    <w:rsid w:val="007374B7"/>
    <w:rsid w:val="007377C7"/>
    <w:rsid w:val="00737823"/>
    <w:rsid w:val="00740092"/>
    <w:rsid w:val="0074035F"/>
    <w:rsid w:val="0074055E"/>
    <w:rsid w:val="0074063C"/>
    <w:rsid w:val="007408BB"/>
    <w:rsid w:val="00740BF1"/>
    <w:rsid w:val="00740CAD"/>
    <w:rsid w:val="0074163A"/>
    <w:rsid w:val="00742381"/>
    <w:rsid w:val="0074250E"/>
    <w:rsid w:val="00742712"/>
    <w:rsid w:val="00743244"/>
    <w:rsid w:val="007436C1"/>
    <w:rsid w:val="007439AC"/>
    <w:rsid w:val="00743E1F"/>
    <w:rsid w:val="007440AC"/>
    <w:rsid w:val="00744198"/>
    <w:rsid w:val="007447D9"/>
    <w:rsid w:val="007448EE"/>
    <w:rsid w:val="00745032"/>
    <w:rsid w:val="007456B0"/>
    <w:rsid w:val="0074618A"/>
    <w:rsid w:val="007461A4"/>
    <w:rsid w:val="0074695B"/>
    <w:rsid w:val="00747046"/>
    <w:rsid w:val="00750280"/>
    <w:rsid w:val="00750E54"/>
    <w:rsid w:val="00750F9B"/>
    <w:rsid w:val="00751B24"/>
    <w:rsid w:val="00751B9F"/>
    <w:rsid w:val="00751D83"/>
    <w:rsid w:val="00752597"/>
    <w:rsid w:val="00752D88"/>
    <w:rsid w:val="007539B2"/>
    <w:rsid w:val="00754F6D"/>
    <w:rsid w:val="00756136"/>
    <w:rsid w:val="007565A3"/>
    <w:rsid w:val="00756847"/>
    <w:rsid w:val="00756D3C"/>
    <w:rsid w:val="0075791F"/>
    <w:rsid w:val="0076081F"/>
    <w:rsid w:val="00761089"/>
    <w:rsid w:val="007612DA"/>
    <w:rsid w:val="00762E9F"/>
    <w:rsid w:val="007642E9"/>
    <w:rsid w:val="00764E05"/>
    <w:rsid w:val="00764E9E"/>
    <w:rsid w:val="0076626B"/>
    <w:rsid w:val="007665D7"/>
    <w:rsid w:val="007672D3"/>
    <w:rsid w:val="0076793F"/>
    <w:rsid w:val="00770350"/>
    <w:rsid w:val="00770A56"/>
    <w:rsid w:val="00770B89"/>
    <w:rsid w:val="00771167"/>
    <w:rsid w:val="007714B7"/>
    <w:rsid w:val="00771517"/>
    <w:rsid w:val="00771582"/>
    <w:rsid w:val="007716B2"/>
    <w:rsid w:val="00774465"/>
    <w:rsid w:val="0077490B"/>
    <w:rsid w:val="00774982"/>
    <w:rsid w:val="00774C2E"/>
    <w:rsid w:val="00775773"/>
    <w:rsid w:val="00776686"/>
    <w:rsid w:val="00776858"/>
    <w:rsid w:val="007777E9"/>
    <w:rsid w:val="00777E48"/>
    <w:rsid w:val="00780008"/>
    <w:rsid w:val="0078027A"/>
    <w:rsid w:val="007808C0"/>
    <w:rsid w:val="00780C51"/>
    <w:rsid w:val="0078121F"/>
    <w:rsid w:val="00781455"/>
    <w:rsid w:val="00782893"/>
    <w:rsid w:val="00782BB7"/>
    <w:rsid w:val="00783C9C"/>
    <w:rsid w:val="007843C9"/>
    <w:rsid w:val="00784B28"/>
    <w:rsid w:val="0078504C"/>
    <w:rsid w:val="00785091"/>
    <w:rsid w:val="007855A8"/>
    <w:rsid w:val="0078565A"/>
    <w:rsid w:val="007857D4"/>
    <w:rsid w:val="007863D1"/>
    <w:rsid w:val="00786B37"/>
    <w:rsid w:val="00786C8A"/>
    <w:rsid w:val="007872BC"/>
    <w:rsid w:val="007873C7"/>
    <w:rsid w:val="007905CF"/>
    <w:rsid w:val="00790902"/>
    <w:rsid w:val="007921BA"/>
    <w:rsid w:val="007926FE"/>
    <w:rsid w:val="007927F4"/>
    <w:rsid w:val="00793401"/>
    <w:rsid w:val="00793B40"/>
    <w:rsid w:val="00794DD7"/>
    <w:rsid w:val="0079536C"/>
    <w:rsid w:val="007958F5"/>
    <w:rsid w:val="0079610F"/>
    <w:rsid w:val="0079680A"/>
    <w:rsid w:val="00796D99"/>
    <w:rsid w:val="00796E67"/>
    <w:rsid w:val="00797516"/>
    <w:rsid w:val="007A02FD"/>
    <w:rsid w:val="007A09EF"/>
    <w:rsid w:val="007A0C71"/>
    <w:rsid w:val="007A0CB5"/>
    <w:rsid w:val="007A0E82"/>
    <w:rsid w:val="007A0FD2"/>
    <w:rsid w:val="007A135C"/>
    <w:rsid w:val="007A1AC2"/>
    <w:rsid w:val="007A21ED"/>
    <w:rsid w:val="007A2BBF"/>
    <w:rsid w:val="007A3A2B"/>
    <w:rsid w:val="007A42CE"/>
    <w:rsid w:val="007A4BBC"/>
    <w:rsid w:val="007A5027"/>
    <w:rsid w:val="007A5B8A"/>
    <w:rsid w:val="007A5F3D"/>
    <w:rsid w:val="007A6602"/>
    <w:rsid w:val="007A6618"/>
    <w:rsid w:val="007A6B0E"/>
    <w:rsid w:val="007A7017"/>
    <w:rsid w:val="007A706F"/>
    <w:rsid w:val="007A77C6"/>
    <w:rsid w:val="007B1AC9"/>
    <w:rsid w:val="007B1D5A"/>
    <w:rsid w:val="007B234A"/>
    <w:rsid w:val="007B2813"/>
    <w:rsid w:val="007B3AE6"/>
    <w:rsid w:val="007B42C3"/>
    <w:rsid w:val="007B4387"/>
    <w:rsid w:val="007B4546"/>
    <w:rsid w:val="007B4625"/>
    <w:rsid w:val="007B46C3"/>
    <w:rsid w:val="007B4C23"/>
    <w:rsid w:val="007B56CC"/>
    <w:rsid w:val="007B591A"/>
    <w:rsid w:val="007B5C9E"/>
    <w:rsid w:val="007B638B"/>
    <w:rsid w:val="007B6773"/>
    <w:rsid w:val="007B6A33"/>
    <w:rsid w:val="007B6B94"/>
    <w:rsid w:val="007B6F2F"/>
    <w:rsid w:val="007B7000"/>
    <w:rsid w:val="007B729C"/>
    <w:rsid w:val="007B76D8"/>
    <w:rsid w:val="007B791D"/>
    <w:rsid w:val="007B7B42"/>
    <w:rsid w:val="007B7CFC"/>
    <w:rsid w:val="007B7D65"/>
    <w:rsid w:val="007C002E"/>
    <w:rsid w:val="007C1BD7"/>
    <w:rsid w:val="007C1CF4"/>
    <w:rsid w:val="007C23F3"/>
    <w:rsid w:val="007C2D0B"/>
    <w:rsid w:val="007C2F10"/>
    <w:rsid w:val="007C32EA"/>
    <w:rsid w:val="007C3728"/>
    <w:rsid w:val="007C37AC"/>
    <w:rsid w:val="007C3F67"/>
    <w:rsid w:val="007C5110"/>
    <w:rsid w:val="007C5E36"/>
    <w:rsid w:val="007C5E89"/>
    <w:rsid w:val="007C6057"/>
    <w:rsid w:val="007C6568"/>
    <w:rsid w:val="007C6A35"/>
    <w:rsid w:val="007C781A"/>
    <w:rsid w:val="007C7C12"/>
    <w:rsid w:val="007C7C15"/>
    <w:rsid w:val="007D0942"/>
    <w:rsid w:val="007D1784"/>
    <w:rsid w:val="007D18F7"/>
    <w:rsid w:val="007D29E2"/>
    <w:rsid w:val="007D2A77"/>
    <w:rsid w:val="007D3738"/>
    <w:rsid w:val="007D37F0"/>
    <w:rsid w:val="007D4005"/>
    <w:rsid w:val="007D4584"/>
    <w:rsid w:val="007D4E84"/>
    <w:rsid w:val="007D4ECD"/>
    <w:rsid w:val="007D4F19"/>
    <w:rsid w:val="007D6465"/>
    <w:rsid w:val="007D6BED"/>
    <w:rsid w:val="007D6E77"/>
    <w:rsid w:val="007D6F64"/>
    <w:rsid w:val="007D7EF0"/>
    <w:rsid w:val="007E0348"/>
    <w:rsid w:val="007E0591"/>
    <w:rsid w:val="007E0A42"/>
    <w:rsid w:val="007E1598"/>
    <w:rsid w:val="007E1C00"/>
    <w:rsid w:val="007E37B0"/>
    <w:rsid w:val="007E3A86"/>
    <w:rsid w:val="007E454B"/>
    <w:rsid w:val="007E465A"/>
    <w:rsid w:val="007E4A2C"/>
    <w:rsid w:val="007E4F61"/>
    <w:rsid w:val="007E5145"/>
    <w:rsid w:val="007E5D69"/>
    <w:rsid w:val="007E5D6E"/>
    <w:rsid w:val="007E6315"/>
    <w:rsid w:val="007E6691"/>
    <w:rsid w:val="007E69C1"/>
    <w:rsid w:val="007E790F"/>
    <w:rsid w:val="007E79F6"/>
    <w:rsid w:val="007F01A0"/>
    <w:rsid w:val="007F0457"/>
    <w:rsid w:val="007F149C"/>
    <w:rsid w:val="007F1F7F"/>
    <w:rsid w:val="007F2004"/>
    <w:rsid w:val="007F25C8"/>
    <w:rsid w:val="007F2A72"/>
    <w:rsid w:val="007F3713"/>
    <w:rsid w:val="007F3FCF"/>
    <w:rsid w:val="007F4017"/>
    <w:rsid w:val="007F4048"/>
    <w:rsid w:val="007F43F6"/>
    <w:rsid w:val="007F511B"/>
    <w:rsid w:val="007F5248"/>
    <w:rsid w:val="007F55CB"/>
    <w:rsid w:val="007F568B"/>
    <w:rsid w:val="007F68EB"/>
    <w:rsid w:val="007F6B10"/>
    <w:rsid w:val="007F6F66"/>
    <w:rsid w:val="007F76C9"/>
    <w:rsid w:val="007F7C53"/>
    <w:rsid w:val="0080002D"/>
    <w:rsid w:val="00800349"/>
    <w:rsid w:val="00800E65"/>
    <w:rsid w:val="0080161F"/>
    <w:rsid w:val="00801A41"/>
    <w:rsid w:val="00801C9D"/>
    <w:rsid w:val="00801FFD"/>
    <w:rsid w:val="00802827"/>
    <w:rsid w:val="00802EFF"/>
    <w:rsid w:val="008035B2"/>
    <w:rsid w:val="008037D1"/>
    <w:rsid w:val="00804402"/>
    <w:rsid w:val="008048E8"/>
    <w:rsid w:val="00804C7A"/>
    <w:rsid w:val="00805F41"/>
    <w:rsid w:val="00805F87"/>
    <w:rsid w:val="0080625A"/>
    <w:rsid w:val="00806602"/>
    <w:rsid w:val="008066C0"/>
    <w:rsid w:val="00807568"/>
    <w:rsid w:val="008101E8"/>
    <w:rsid w:val="008104C2"/>
    <w:rsid w:val="00810B03"/>
    <w:rsid w:val="00810B49"/>
    <w:rsid w:val="00810C57"/>
    <w:rsid w:val="0081143D"/>
    <w:rsid w:val="00811AF8"/>
    <w:rsid w:val="0081276C"/>
    <w:rsid w:val="00813121"/>
    <w:rsid w:val="0081376B"/>
    <w:rsid w:val="008137D4"/>
    <w:rsid w:val="00813937"/>
    <w:rsid w:val="00813D28"/>
    <w:rsid w:val="00813DE5"/>
    <w:rsid w:val="00813F96"/>
    <w:rsid w:val="00814E8E"/>
    <w:rsid w:val="008152CA"/>
    <w:rsid w:val="008156A5"/>
    <w:rsid w:val="00815ADD"/>
    <w:rsid w:val="00816C5C"/>
    <w:rsid w:val="00817D29"/>
    <w:rsid w:val="00820A63"/>
    <w:rsid w:val="0082116B"/>
    <w:rsid w:val="008215F7"/>
    <w:rsid w:val="008221D2"/>
    <w:rsid w:val="00822AE4"/>
    <w:rsid w:val="00823AA3"/>
    <w:rsid w:val="00824066"/>
    <w:rsid w:val="00824423"/>
    <w:rsid w:val="00824C7D"/>
    <w:rsid w:val="00824E3F"/>
    <w:rsid w:val="00825637"/>
    <w:rsid w:val="008256B4"/>
    <w:rsid w:val="00825AF7"/>
    <w:rsid w:val="00826322"/>
    <w:rsid w:val="00826398"/>
    <w:rsid w:val="00826705"/>
    <w:rsid w:val="00827BF7"/>
    <w:rsid w:val="00830315"/>
    <w:rsid w:val="008303B3"/>
    <w:rsid w:val="008307E1"/>
    <w:rsid w:val="00830DFA"/>
    <w:rsid w:val="00831875"/>
    <w:rsid w:val="00831AD6"/>
    <w:rsid w:val="00832109"/>
    <w:rsid w:val="008334EC"/>
    <w:rsid w:val="00833737"/>
    <w:rsid w:val="00833A7B"/>
    <w:rsid w:val="008341CA"/>
    <w:rsid w:val="00834679"/>
    <w:rsid w:val="008348E9"/>
    <w:rsid w:val="00834F17"/>
    <w:rsid w:val="00835827"/>
    <w:rsid w:val="0083619D"/>
    <w:rsid w:val="00836275"/>
    <w:rsid w:val="00836890"/>
    <w:rsid w:val="00836F5A"/>
    <w:rsid w:val="008372DC"/>
    <w:rsid w:val="0084023B"/>
    <w:rsid w:val="00841462"/>
    <w:rsid w:val="008420DF"/>
    <w:rsid w:val="00842109"/>
    <w:rsid w:val="00842469"/>
    <w:rsid w:val="008425BA"/>
    <w:rsid w:val="00842C24"/>
    <w:rsid w:val="00842F26"/>
    <w:rsid w:val="0084321C"/>
    <w:rsid w:val="00843BD7"/>
    <w:rsid w:val="00844ACC"/>
    <w:rsid w:val="00844BBE"/>
    <w:rsid w:val="00844D88"/>
    <w:rsid w:val="00844F36"/>
    <w:rsid w:val="008455E0"/>
    <w:rsid w:val="00846194"/>
    <w:rsid w:val="0084668D"/>
    <w:rsid w:val="00846EDC"/>
    <w:rsid w:val="0084748A"/>
    <w:rsid w:val="0084778F"/>
    <w:rsid w:val="00847793"/>
    <w:rsid w:val="00847B07"/>
    <w:rsid w:val="008506C5"/>
    <w:rsid w:val="008514DC"/>
    <w:rsid w:val="00851B24"/>
    <w:rsid w:val="0085276D"/>
    <w:rsid w:val="00852959"/>
    <w:rsid w:val="00852B38"/>
    <w:rsid w:val="0085363D"/>
    <w:rsid w:val="008549A0"/>
    <w:rsid w:val="008551A4"/>
    <w:rsid w:val="00855492"/>
    <w:rsid w:val="008567F3"/>
    <w:rsid w:val="00856C08"/>
    <w:rsid w:val="00856C9C"/>
    <w:rsid w:val="00856F0F"/>
    <w:rsid w:val="00857500"/>
    <w:rsid w:val="0085750B"/>
    <w:rsid w:val="00857CAE"/>
    <w:rsid w:val="00857D39"/>
    <w:rsid w:val="008600E2"/>
    <w:rsid w:val="0086027C"/>
    <w:rsid w:val="008603C3"/>
    <w:rsid w:val="0086051B"/>
    <w:rsid w:val="00861044"/>
    <w:rsid w:val="00861ADE"/>
    <w:rsid w:val="00861EA3"/>
    <w:rsid w:val="00863075"/>
    <w:rsid w:val="008635FE"/>
    <w:rsid w:val="00865E8B"/>
    <w:rsid w:val="00866505"/>
    <w:rsid w:val="008666F2"/>
    <w:rsid w:val="00867114"/>
    <w:rsid w:val="008700C4"/>
    <w:rsid w:val="008701A9"/>
    <w:rsid w:val="00871310"/>
    <w:rsid w:val="00871726"/>
    <w:rsid w:val="0087254E"/>
    <w:rsid w:val="00873017"/>
    <w:rsid w:val="008734D1"/>
    <w:rsid w:val="0087358C"/>
    <w:rsid w:val="00874230"/>
    <w:rsid w:val="00875B83"/>
    <w:rsid w:val="00876398"/>
    <w:rsid w:val="00876477"/>
    <w:rsid w:val="00876DB4"/>
    <w:rsid w:val="008772DE"/>
    <w:rsid w:val="00880313"/>
    <w:rsid w:val="0088038F"/>
    <w:rsid w:val="00880762"/>
    <w:rsid w:val="008808FA"/>
    <w:rsid w:val="00880B67"/>
    <w:rsid w:val="00882481"/>
    <w:rsid w:val="00882D92"/>
    <w:rsid w:val="00883422"/>
    <w:rsid w:val="0088345F"/>
    <w:rsid w:val="00883B76"/>
    <w:rsid w:val="0088481C"/>
    <w:rsid w:val="00884E58"/>
    <w:rsid w:val="00885A54"/>
    <w:rsid w:val="0088622E"/>
    <w:rsid w:val="008864DD"/>
    <w:rsid w:val="00887564"/>
    <w:rsid w:val="008900A6"/>
    <w:rsid w:val="0089047F"/>
    <w:rsid w:val="00890E41"/>
    <w:rsid w:val="00891829"/>
    <w:rsid w:val="00891D63"/>
    <w:rsid w:val="00891FD9"/>
    <w:rsid w:val="00893069"/>
    <w:rsid w:val="00893684"/>
    <w:rsid w:val="00893F19"/>
    <w:rsid w:val="00894268"/>
    <w:rsid w:val="00894689"/>
    <w:rsid w:val="008949C1"/>
    <w:rsid w:val="00894E6D"/>
    <w:rsid w:val="00895631"/>
    <w:rsid w:val="0089762A"/>
    <w:rsid w:val="00897EF1"/>
    <w:rsid w:val="008A09A7"/>
    <w:rsid w:val="008A0ABF"/>
    <w:rsid w:val="008A1C47"/>
    <w:rsid w:val="008A3143"/>
    <w:rsid w:val="008A4712"/>
    <w:rsid w:val="008A4731"/>
    <w:rsid w:val="008A495E"/>
    <w:rsid w:val="008A4A0F"/>
    <w:rsid w:val="008A4A77"/>
    <w:rsid w:val="008A4FCA"/>
    <w:rsid w:val="008A518E"/>
    <w:rsid w:val="008A60F9"/>
    <w:rsid w:val="008A62CA"/>
    <w:rsid w:val="008A72FE"/>
    <w:rsid w:val="008A7379"/>
    <w:rsid w:val="008A75AF"/>
    <w:rsid w:val="008A7ADE"/>
    <w:rsid w:val="008B09F9"/>
    <w:rsid w:val="008B0D76"/>
    <w:rsid w:val="008B1DA8"/>
    <w:rsid w:val="008B1E3B"/>
    <w:rsid w:val="008B2506"/>
    <w:rsid w:val="008B27EB"/>
    <w:rsid w:val="008B3164"/>
    <w:rsid w:val="008B36C2"/>
    <w:rsid w:val="008B3816"/>
    <w:rsid w:val="008B3A4B"/>
    <w:rsid w:val="008B3ACA"/>
    <w:rsid w:val="008B4C14"/>
    <w:rsid w:val="008B4C85"/>
    <w:rsid w:val="008B510A"/>
    <w:rsid w:val="008B53F4"/>
    <w:rsid w:val="008B54BF"/>
    <w:rsid w:val="008B5561"/>
    <w:rsid w:val="008B596F"/>
    <w:rsid w:val="008B6AC2"/>
    <w:rsid w:val="008B6F07"/>
    <w:rsid w:val="008B7172"/>
    <w:rsid w:val="008B72C2"/>
    <w:rsid w:val="008B77CC"/>
    <w:rsid w:val="008B7F2A"/>
    <w:rsid w:val="008C0019"/>
    <w:rsid w:val="008C0AC6"/>
    <w:rsid w:val="008C1250"/>
    <w:rsid w:val="008C13BC"/>
    <w:rsid w:val="008C1BE1"/>
    <w:rsid w:val="008C1CA1"/>
    <w:rsid w:val="008C24BF"/>
    <w:rsid w:val="008C28E2"/>
    <w:rsid w:val="008C2B3E"/>
    <w:rsid w:val="008C2F45"/>
    <w:rsid w:val="008C3010"/>
    <w:rsid w:val="008C311F"/>
    <w:rsid w:val="008C316F"/>
    <w:rsid w:val="008C36A0"/>
    <w:rsid w:val="008C379F"/>
    <w:rsid w:val="008C3936"/>
    <w:rsid w:val="008C3A43"/>
    <w:rsid w:val="008C4B79"/>
    <w:rsid w:val="008C4DAE"/>
    <w:rsid w:val="008C53BA"/>
    <w:rsid w:val="008C55D5"/>
    <w:rsid w:val="008C60DF"/>
    <w:rsid w:val="008C60FF"/>
    <w:rsid w:val="008C6747"/>
    <w:rsid w:val="008C7054"/>
    <w:rsid w:val="008C787D"/>
    <w:rsid w:val="008D0465"/>
    <w:rsid w:val="008D0F0C"/>
    <w:rsid w:val="008D1089"/>
    <w:rsid w:val="008D10F2"/>
    <w:rsid w:val="008D1260"/>
    <w:rsid w:val="008D163F"/>
    <w:rsid w:val="008D22C0"/>
    <w:rsid w:val="008D3193"/>
    <w:rsid w:val="008D327F"/>
    <w:rsid w:val="008D3A24"/>
    <w:rsid w:val="008D42C6"/>
    <w:rsid w:val="008D43C4"/>
    <w:rsid w:val="008D44C2"/>
    <w:rsid w:val="008D46E6"/>
    <w:rsid w:val="008D509F"/>
    <w:rsid w:val="008D574E"/>
    <w:rsid w:val="008D5A8B"/>
    <w:rsid w:val="008D5AAE"/>
    <w:rsid w:val="008D6162"/>
    <w:rsid w:val="008D6740"/>
    <w:rsid w:val="008D68B1"/>
    <w:rsid w:val="008D6B49"/>
    <w:rsid w:val="008D7DC5"/>
    <w:rsid w:val="008D7F81"/>
    <w:rsid w:val="008E02B8"/>
    <w:rsid w:val="008E0E40"/>
    <w:rsid w:val="008E15AE"/>
    <w:rsid w:val="008E1EDC"/>
    <w:rsid w:val="008E26E6"/>
    <w:rsid w:val="008E26F0"/>
    <w:rsid w:val="008E3013"/>
    <w:rsid w:val="008E3305"/>
    <w:rsid w:val="008E36A2"/>
    <w:rsid w:val="008E3A6B"/>
    <w:rsid w:val="008E3C1E"/>
    <w:rsid w:val="008E3E0A"/>
    <w:rsid w:val="008E402A"/>
    <w:rsid w:val="008E5777"/>
    <w:rsid w:val="008E5EF4"/>
    <w:rsid w:val="008E6173"/>
    <w:rsid w:val="008E63B9"/>
    <w:rsid w:val="008E6809"/>
    <w:rsid w:val="008E6FF2"/>
    <w:rsid w:val="008E70A6"/>
    <w:rsid w:val="008E798D"/>
    <w:rsid w:val="008E7AE5"/>
    <w:rsid w:val="008E7F0B"/>
    <w:rsid w:val="008F00ED"/>
    <w:rsid w:val="008F04C4"/>
    <w:rsid w:val="008F0E0B"/>
    <w:rsid w:val="008F0E77"/>
    <w:rsid w:val="008F11F7"/>
    <w:rsid w:val="008F19DB"/>
    <w:rsid w:val="008F2843"/>
    <w:rsid w:val="008F2ABE"/>
    <w:rsid w:val="008F374D"/>
    <w:rsid w:val="008F38CC"/>
    <w:rsid w:val="008F3A93"/>
    <w:rsid w:val="008F3DDA"/>
    <w:rsid w:val="008F4E61"/>
    <w:rsid w:val="008F5966"/>
    <w:rsid w:val="008F5E2C"/>
    <w:rsid w:val="008F6B4B"/>
    <w:rsid w:val="008F70F0"/>
    <w:rsid w:val="008F739E"/>
    <w:rsid w:val="008F74A9"/>
    <w:rsid w:val="008F7593"/>
    <w:rsid w:val="008F7926"/>
    <w:rsid w:val="00900629"/>
    <w:rsid w:val="00900D01"/>
    <w:rsid w:val="00901235"/>
    <w:rsid w:val="00901FE5"/>
    <w:rsid w:val="00902077"/>
    <w:rsid w:val="009020E1"/>
    <w:rsid w:val="0090244E"/>
    <w:rsid w:val="00902997"/>
    <w:rsid w:val="00902C21"/>
    <w:rsid w:val="009040E2"/>
    <w:rsid w:val="00904165"/>
    <w:rsid w:val="00904426"/>
    <w:rsid w:val="00904907"/>
    <w:rsid w:val="009049B2"/>
    <w:rsid w:val="00904C99"/>
    <w:rsid w:val="00905151"/>
    <w:rsid w:val="0090585C"/>
    <w:rsid w:val="00905AA2"/>
    <w:rsid w:val="00905C63"/>
    <w:rsid w:val="00905CDD"/>
    <w:rsid w:val="00905E55"/>
    <w:rsid w:val="009062C2"/>
    <w:rsid w:val="0090634A"/>
    <w:rsid w:val="0090658B"/>
    <w:rsid w:val="009065B1"/>
    <w:rsid w:val="009071A8"/>
    <w:rsid w:val="00907311"/>
    <w:rsid w:val="009076A7"/>
    <w:rsid w:val="00907841"/>
    <w:rsid w:val="00907EAA"/>
    <w:rsid w:val="00910E08"/>
    <w:rsid w:val="00910FC6"/>
    <w:rsid w:val="00910FCE"/>
    <w:rsid w:val="0091243F"/>
    <w:rsid w:val="00912AEC"/>
    <w:rsid w:val="00912C2B"/>
    <w:rsid w:val="009132F9"/>
    <w:rsid w:val="0091361A"/>
    <w:rsid w:val="0091373B"/>
    <w:rsid w:val="0091375C"/>
    <w:rsid w:val="009166F5"/>
    <w:rsid w:val="00916CD5"/>
    <w:rsid w:val="0091734D"/>
    <w:rsid w:val="009177C9"/>
    <w:rsid w:val="00917F11"/>
    <w:rsid w:val="00920860"/>
    <w:rsid w:val="00920EBE"/>
    <w:rsid w:val="0092166C"/>
    <w:rsid w:val="00921A1B"/>
    <w:rsid w:val="00921A2C"/>
    <w:rsid w:val="00922516"/>
    <w:rsid w:val="00922884"/>
    <w:rsid w:val="00923016"/>
    <w:rsid w:val="009232DB"/>
    <w:rsid w:val="00923657"/>
    <w:rsid w:val="0092463B"/>
    <w:rsid w:val="00924DDC"/>
    <w:rsid w:val="009250E5"/>
    <w:rsid w:val="009257A7"/>
    <w:rsid w:val="00925984"/>
    <w:rsid w:val="00925D28"/>
    <w:rsid w:val="00926440"/>
    <w:rsid w:val="00927805"/>
    <w:rsid w:val="009307C0"/>
    <w:rsid w:val="009308BA"/>
    <w:rsid w:val="00930A44"/>
    <w:rsid w:val="00930AA0"/>
    <w:rsid w:val="00930C07"/>
    <w:rsid w:val="009313F7"/>
    <w:rsid w:val="009315FE"/>
    <w:rsid w:val="0093167C"/>
    <w:rsid w:val="009319FF"/>
    <w:rsid w:val="00931D0A"/>
    <w:rsid w:val="009324C8"/>
    <w:rsid w:val="00933692"/>
    <w:rsid w:val="00933AA5"/>
    <w:rsid w:val="00933B82"/>
    <w:rsid w:val="00933E29"/>
    <w:rsid w:val="00933EE7"/>
    <w:rsid w:val="00934089"/>
    <w:rsid w:val="00934718"/>
    <w:rsid w:val="00934D7E"/>
    <w:rsid w:val="00935525"/>
    <w:rsid w:val="00935595"/>
    <w:rsid w:val="00935C6F"/>
    <w:rsid w:val="0093605B"/>
    <w:rsid w:val="00936D96"/>
    <w:rsid w:val="009372D5"/>
    <w:rsid w:val="00937D4D"/>
    <w:rsid w:val="00937FA4"/>
    <w:rsid w:val="00940944"/>
    <w:rsid w:val="00940BE6"/>
    <w:rsid w:val="00940D9E"/>
    <w:rsid w:val="00941323"/>
    <w:rsid w:val="00941537"/>
    <w:rsid w:val="00941608"/>
    <w:rsid w:val="00941934"/>
    <w:rsid w:val="00941BC1"/>
    <w:rsid w:val="009427E5"/>
    <w:rsid w:val="009428D1"/>
    <w:rsid w:val="00942B09"/>
    <w:rsid w:val="009434AC"/>
    <w:rsid w:val="00943E72"/>
    <w:rsid w:val="00944171"/>
    <w:rsid w:val="009442EB"/>
    <w:rsid w:val="009442F1"/>
    <w:rsid w:val="00944502"/>
    <w:rsid w:val="009449BF"/>
    <w:rsid w:val="009453DF"/>
    <w:rsid w:val="0094557D"/>
    <w:rsid w:val="00946120"/>
    <w:rsid w:val="0094780C"/>
    <w:rsid w:val="00947C89"/>
    <w:rsid w:val="009507C6"/>
    <w:rsid w:val="00952113"/>
    <w:rsid w:val="0095217F"/>
    <w:rsid w:val="00952B23"/>
    <w:rsid w:val="00952FA0"/>
    <w:rsid w:val="00953613"/>
    <w:rsid w:val="00954ED7"/>
    <w:rsid w:val="00955364"/>
    <w:rsid w:val="00955D4A"/>
    <w:rsid w:val="00955DEB"/>
    <w:rsid w:val="00956764"/>
    <w:rsid w:val="00956D72"/>
    <w:rsid w:val="009570D2"/>
    <w:rsid w:val="00960272"/>
    <w:rsid w:val="009604B1"/>
    <w:rsid w:val="0096050D"/>
    <w:rsid w:val="009606E7"/>
    <w:rsid w:val="00960704"/>
    <w:rsid w:val="0096077D"/>
    <w:rsid w:val="00960AAE"/>
    <w:rsid w:val="00961132"/>
    <w:rsid w:val="009611F7"/>
    <w:rsid w:val="0096161A"/>
    <w:rsid w:val="009617EB"/>
    <w:rsid w:val="0096195C"/>
    <w:rsid w:val="00961C19"/>
    <w:rsid w:val="00961C25"/>
    <w:rsid w:val="009625BB"/>
    <w:rsid w:val="009630C4"/>
    <w:rsid w:val="009642BB"/>
    <w:rsid w:val="0096513E"/>
    <w:rsid w:val="00965181"/>
    <w:rsid w:val="009659A1"/>
    <w:rsid w:val="00965C09"/>
    <w:rsid w:val="00965C43"/>
    <w:rsid w:val="00965DB6"/>
    <w:rsid w:val="0096724A"/>
    <w:rsid w:val="009675D1"/>
    <w:rsid w:val="00967B72"/>
    <w:rsid w:val="00967DC7"/>
    <w:rsid w:val="00970537"/>
    <w:rsid w:val="009713BB"/>
    <w:rsid w:val="00971B91"/>
    <w:rsid w:val="00972231"/>
    <w:rsid w:val="0097234A"/>
    <w:rsid w:val="00972359"/>
    <w:rsid w:val="009728AE"/>
    <w:rsid w:val="00972F5A"/>
    <w:rsid w:val="00973002"/>
    <w:rsid w:val="009733FD"/>
    <w:rsid w:val="00975109"/>
    <w:rsid w:val="00975135"/>
    <w:rsid w:val="009756FF"/>
    <w:rsid w:val="00975AA5"/>
    <w:rsid w:val="009760C2"/>
    <w:rsid w:val="009765D7"/>
    <w:rsid w:val="00976C09"/>
    <w:rsid w:val="0097729A"/>
    <w:rsid w:val="00977A0C"/>
    <w:rsid w:val="00977B56"/>
    <w:rsid w:val="00977EF5"/>
    <w:rsid w:val="00980D57"/>
    <w:rsid w:val="0098111D"/>
    <w:rsid w:val="009813D0"/>
    <w:rsid w:val="00982D66"/>
    <w:rsid w:val="00983393"/>
    <w:rsid w:val="0098399A"/>
    <w:rsid w:val="009842DE"/>
    <w:rsid w:val="00984A80"/>
    <w:rsid w:val="00984F49"/>
    <w:rsid w:val="009854F5"/>
    <w:rsid w:val="00986742"/>
    <w:rsid w:val="00986960"/>
    <w:rsid w:val="00986D3D"/>
    <w:rsid w:val="009876D3"/>
    <w:rsid w:val="00987A82"/>
    <w:rsid w:val="00990948"/>
    <w:rsid w:val="009911C2"/>
    <w:rsid w:val="00991222"/>
    <w:rsid w:val="00991FD3"/>
    <w:rsid w:val="00993E80"/>
    <w:rsid w:val="00994760"/>
    <w:rsid w:val="00995543"/>
    <w:rsid w:val="00995ECB"/>
    <w:rsid w:val="009961B0"/>
    <w:rsid w:val="0099620E"/>
    <w:rsid w:val="00996423"/>
    <w:rsid w:val="0099699D"/>
    <w:rsid w:val="00996EED"/>
    <w:rsid w:val="00997440"/>
    <w:rsid w:val="009A0194"/>
    <w:rsid w:val="009A0458"/>
    <w:rsid w:val="009A059F"/>
    <w:rsid w:val="009A1565"/>
    <w:rsid w:val="009A1D04"/>
    <w:rsid w:val="009A2957"/>
    <w:rsid w:val="009A29E6"/>
    <w:rsid w:val="009A34E8"/>
    <w:rsid w:val="009A4EC6"/>
    <w:rsid w:val="009A4EED"/>
    <w:rsid w:val="009A5480"/>
    <w:rsid w:val="009A587D"/>
    <w:rsid w:val="009A59BA"/>
    <w:rsid w:val="009A5BB5"/>
    <w:rsid w:val="009A5F53"/>
    <w:rsid w:val="009A5F82"/>
    <w:rsid w:val="009A5FFF"/>
    <w:rsid w:val="009B03E4"/>
    <w:rsid w:val="009B0A05"/>
    <w:rsid w:val="009B1522"/>
    <w:rsid w:val="009B210E"/>
    <w:rsid w:val="009B2A73"/>
    <w:rsid w:val="009B2D5C"/>
    <w:rsid w:val="009B2DB8"/>
    <w:rsid w:val="009B3971"/>
    <w:rsid w:val="009B41A2"/>
    <w:rsid w:val="009B62C6"/>
    <w:rsid w:val="009B644D"/>
    <w:rsid w:val="009B71C3"/>
    <w:rsid w:val="009C0217"/>
    <w:rsid w:val="009C0753"/>
    <w:rsid w:val="009C0D71"/>
    <w:rsid w:val="009C1467"/>
    <w:rsid w:val="009C1811"/>
    <w:rsid w:val="009C1D77"/>
    <w:rsid w:val="009C1E8C"/>
    <w:rsid w:val="009C1F42"/>
    <w:rsid w:val="009C3720"/>
    <w:rsid w:val="009C3B52"/>
    <w:rsid w:val="009C3BBE"/>
    <w:rsid w:val="009C4386"/>
    <w:rsid w:val="009C43E8"/>
    <w:rsid w:val="009C4B81"/>
    <w:rsid w:val="009C4BF3"/>
    <w:rsid w:val="009C5523"/>
    <w:rsid w:val="009C5664"/>
    <w:rsid w:val="009C6064"/>
    <w:rsid w:val="009C6661"/>
    <w:rsid w:val="009C6CFB"/>
    <w:rsid w:val="009C72E0"/>
    <w:rsid w:val="009C7C7B"/>
    <w:rsid w:val="009D0B92"/>
    <w:rsid w:val="009D0E6B"/>
    <w:rsid w:val="009D0E80"/>
    <w:rsid w:val="009D24DC"/>
    <w:rsid w:val="009D3172"/>
    <w:rsid w:val="009D3876"/>
    <w:rsid w:val="009D4682"/>
    <w:rsid w:val="009D59EE"/>
    <w:rsid w:val="009D60D6"/>
    <w:rsid w:val="009D6A66"/>
    <w:rsid w:val="009D7265"/>
    <w:rsid w:val="009E00A9"/>
    <w:rsid w:val="009E068E"/>
    <w:rsid w:val="009E083E"/>
    <w:rsid w:val="009E0FDD"/>
    <w:rsid w:val="009E1C0A"/>
    <w:rsid w:val="009E1CE3"/>
    <w:rsid w:val="009E2100"/>
    <w:rsid w:val="009E2113"/>
    <w:rsid w:val="009E2DC0"/>
    <w:rsid w:val="009E400F"/>
    <w:rsid w:val="009E4256"/>
    <w:rsid w:val="009E4A77"/>
    <w:rsid w:val="009E506A"/>
    <w:rsid w:val="009E5083"/>
    <w:rsid w:val="009E5491"/>
    <w:rsid w:val="009E5550"/>
    <w:rsid w:val="009E55F0"/>
    <w:rsid w:val="009E5725"/>
    <w:rsid w:val="009E5A47"/>
    <w:rsid w:val="009E5E7D"/>
    <w:rsid w:val="009E6B1A"/>
    <w:rsid w:val="009E76FE"/>
    <w:rsid w:val="009E79EC"/>
    <w:rsid w:val="009E7DA0"/>
    <w:rsid w:val="009F0C2B"/>
    <w:rsid w:val="009F0C9B"/>
    <w:rsid w:val="009F102A"/>
    <w:rsid w:val="009F19EE"/>
    <w:rsid w:val="009F1C0F"/>
    <w:rsid w:val="009F1CF4"/>
    <w:rsid w:val="009F2838"/>
    <w:rsid w:val="009F301C"/>
    <w:rsid w:val="009F3615"/>
    <w:rsid w:val="009F4261"/>
    <w:rsid w:val="009F4C4D"/>
    <w:rsid w:val="009F4DD3"/>
    <w:rsid w:val="009F4F7F"/>
    <w:rsid w:val="009F55BE"/>
    <w:rsid w:val="009F5C3B"/>
    <w:rsid w:val="009F6537"/>
    <w:rsid w:val="009F6787"/>
    <w:rsid w:val="00A0000B"/>
    <w:rsid w:val="00A001FB"/>
    <w:rsid w:val="00A00461"/>
    <w:rsid w:val="00A00509"/>
    <w:rsid w:val="00A009B1"/>
    <w:rsid w:val="00A01051"/>
    <w:rsid w:val="00A0108D"/>
    <w:rsid w:val="00A0185D"/>
    <w:rsid w:val="00A01B31"/>
    <w:rsid w:val="00A0243E"/>
    <w:rsid w:val="00A02E8A"/>
    <w:rsid w:val="00A02FE6"/>
    <w:rsid w:val="00A03A79"/>
    <w:rsid w:val="00A04AE9"/>
    <w:rsid w:val="00A04D3C"/>
    <w:rsid w:val="00A04F82"/>
    <w:rsid w:val="00A05250"/>
    <w:rsid w:val="00A053AA"/>
    <w:rsid w:val="00A057F7"/>
    <w:rsid w:val="00A05C6B"/>
    <w:rsid w:val="00A06D23"/>
    <w:rsid w:val="00A06F90"/>
    <w:rsid w:val="00A07719"/>
    <w:rsid w:val="00A0786C"/>
    <w:rsid w:val="00A07C37"/>
    <w:rsid w:val="00A10033"/>
    <w:rsid w:val="00A1097C"/>
    <w:rsid w:val="00A11379"/>
    <w:rsid w:val="00A11763"/>
    <w:rsid w:val="00A13253"/>
    <w:rsid w:val="00A13411"/>
    <w:rsid w:val="00A13E92"/>
    <w:rsid w:val="00A148B9"/>
    <w:rsid w:val="00A148E7"/>
    <w:rsid w:val="00A14A28"/>
    <w:rsid w:val="00A14D46"/>
    <w:rsid w:val="00A15485"/>
    <w:rsid w:val="00A16683"/>
    <w:rsid w:val="00A16DCC"/>
    <w:rsid w:val="00A17167"/>
    <w:rsid w:val="00A1771C"/>
    <w:rsid w:val="00A2020E"/>
    <w:rsid w:val="00A204A9"/>
    <w:rsid w:val="00A20631"/>
    <w:rsid w:val="00A21095"/>
    <w:rsid w:val="00A211DB"/>
    <w:rsid w:val="00A21A23"/>
    <w:rsid w:val="00A21E6D"/>
    <w:rsid w:val="00A21EA5"/>
    <w:rsid w:val="00A22CE8"/>
    <w:rsid w:val="00A23490"/>
    <w:rsid w:val="00A23966"/>
    <w:rsid w:val="00A25253"/>
    <w:rsid w:val="00A25650"/>
    <w:rsid w:val="00A25BD1"/>
    <w:rsid w:val="00A261DD"/>
    <w:rsid w:val="00A264AE"/>
    <w:rsid w:val="00A267E7"/>
    <w:rsid w:val="00A26DBE"/>
    <w:rsid w:val="00A26F76"/>
    <w:rsid w:val="00A27B2A"/>
    <w:rsid w:val="00A27C17"/>
    <w:rsid w:val="00A301EB"/>
    <w:rsid w:val="00A30898"/>
    <w:rsid w:val="00A314F5"/>
    <w:rsid w:val="00A318F9"/>
    <w:rsid w:val="00A31944"/>
    <w:rsid w:val="00A31BB1"/>
    <w:rsid w:val="00A32A45"/>
    <w:rsid w:val="00A32E2D"/>
    <w:rsid w:val="00A33084"/>
    <w:rsid w:val="00A334BC"/>
    <w:rsid w:val="00A33E65"/>
    <w:rsid w:val="00A343F6"/>
    <w:rsid w:val="00A347B6"/>
    <w:rsid w:val="00A347E2"/>
    <w:rsid w:val="00A349F2"/>
    <w:rsid w:val="00A34D24"/>
    <w:rsid w:val="00A36150"/>
    <w:rsid w:val="00A361B8"/>
    <w:rsid w:val="00A3631C"/>
    <w:rsid w:val="00A377CE"/>
    <w:rsid w:val="00A37A42"/>
    <w:rsid w:val="00A40552"/>
    <w:rsid w:val="00A406A3"/>
    <w:rsid w:val="00A408F5"/>
    <w:rsid w:val="00A40F35"/>
    <w:rsid w:val="00A433B4"/>
    <w:rsid w:val="00A438CC"/>
    <w:rsid w:val="00A43A17"/>
    <w:rsid w:val="00A442C8"/>
    <w:rsid w:val="00A443D9"/>
    <w:rsid w:val="00A44405"/>
    <w:rsid w:val="00A4459F"/>
    <w:rsid w:val="00A44ADB"/>
    <w:rsid w:val="00A45AFA"/>
    <w:rsid w:val="00A466D3"/>
    <w:rsid w:val="00A468D3"/>
    <w:rsid w:val="00A46A0C"/>
    <w:rsid w:val="00A46B8B"/>
    <w:rsid w:val="00A475DC"/>
    <w:rsid w:val="00A47BD7"/>
    <w:rsid w:val="00A501AE"/>
    <w:rsid w:val="00A50262"/>
    <w:rsid w:val="00A50A65"/>
    <w:rsid w:val="00A50EFA"/>
    <w:rsid w:val="00A51D5D"/>
    <w:rsid w:val="00A527D4"/>
    <w:rsid w:val="00A532F2"/>
    <w:rsid w:val="00A5379E"/>
    <w:rsid w:val="00A538CD"/>
    <w:rsid w:val="00A538DB"/>
    <w:rsid w:val="00A53E92"/>
    <w:rsid w:val="00A54107"/>
    <w:rsid w:val="00A542FA"/>
    <w:rsid w:val="00A543CD"/>
    <w:rsid w:val="00A543FF"/>
    <w:rsid w:val="00A5526B"/>
    <w:rsid w:val="00A55536"/>
    <w:rsid w:val="00A56250"/>
    <w:rsid w:val="00A56443"/>
    <w:rsid w:val="00A566A0"/>
    <w:rsid w:val="00A575D2"/>
    <w:rsid w:val="00A60021"/>
    <w:rsid w:val="00A604C2"/>
    <w:rsid w:val="00A6060E"/>
    <w:rsid w:val="00A60D69"/>
    <w:rsid w:val="00A61CA6"/>
    <w:rsid w:val="00A628CA"/>
    <w:rsid w:val="00A62CA6"/>
    <w:rsid w:val="00A648E2"/>
    <w:rsid w:val="00A64C79"/>
    <w:rsid w:val="00A65A88"/>
    <w:rsid w:val="00A66E60"/>
    <w:rsid w:val="00A670C3"/>
    <w:rsid w:val="00A675B4"/>
    <w:rsid w:val="00A67F82"/>
    <w:rsid w:val="00A702EB"/>
    <w:rsid w:val="00A71215"/>
    <w:rsid w:val="00A71218"/>
    <w:rsid w:val="00A71994"/>
    <w:rsid w:val="00A719FE"/>
    <w:rsid w:val="00A722A7"/>
    <w:rsid w:val="00A723D6"/>
    <w:rsid w:val="00A7253A"/>
    <w:rsid w:val="00A72B66"/>
    <w:rsid w:val="00A7336B"/>
    <w:rsid w:val="00A742BA"/>
    <w:rsid w:val="00A74812"/>
    <w:rsid w:val="00A74F17"/>
    <w:rsid w:val="00A759B8"/>
    <w:rsid w:val="00A75E9E"/>
    <w:rsid w:val="00A76776"/>
    <w:rsid w:val="00A76FCC"/>
    <w:rsid w:val="00A77951"/>
    <w:rsid w:val="00A779B6"/>
    <w:rsid w:val="00A8007C"/>
    <w:rsid w:val="00A80982"/>
    <w:rsid w:val="00A811A7"/>
    <w:rsid w:val="00A81EAF"/>
    <w:rsid w:val="00A821C0"/>
    <w:rsid w:val="00A821D2"/>
    <w:rsid w:val="00A82274"/>
    <w:rsid w:val="00A823A0"/>
    <w:rsid w:val="00A825FE"/>
    <w:rsid w:val="00A83173"/>
    <w:rsid w:val="00A83C03"/>
    <w:rsid w:val="00A847BD"/>
    <w:rsid w:val="00A84A26"/>
    <w:rsid w:val="00A85384"/>
    <w:rsid w:val="00A85410"/>
    <w:rsid w:val="00A85624"/>
    <w:rsid w:val="00A856DA"/>
    <w:rsid w:val="00A85A46"/>
    <w:rsid w:val="00A8601E"/>
    <w:rsid w:val="00A86786"/>
    <w:rsid w:val="00A86F30"/>
    <w:rsid w:val="00A8711D"/>
    <w:rsid w:val="00A87A28"/>
    <w:rsid w:val="00A87B9B"/>
    <w:rsid w:val="00A9002D"/>
    <w:rsid w:val="00A901C3"/>
    <w:rsid w:val="00A90649"/>
    <w:rsid w:val="00A90DED"/>
    <w:rsid w:val="00A91131"/>
    <w:rsid w:val="00A913EC"/>
    <w:rsid w:val="00A92815"/>
    <w:rsid w:val="00A928F0"/>
    <w:rsid w:val="00A93298"/>
    <w:rsid w:val="00A93489"/>
    <w:rsid w:val="00A93F88"/>
    <w:rsid w:val="00A946F8"/>
    <w:rsid w:val="00A94F62"/>
    <w:rsid w:val="00A95E74"/>
    <w:rsid w:val="00A96345"/>
    <w:rsid w:val="00A96A6A"/>
    <w:rsid w:val="00A970C6"/>
    <w:rsid w:val="00A97311"/>
    <w:rsid w:val="00A97BA8"/>
    <w:rsid w:val="00A97CA8"/>
    <w:rsid w:val="00AA06CA"/>
    <w:rsid w:val="00AA192C"/>
    <w:rsid w:val="00AA1EE1"/>
    <w:rsid w:val="00AA1FA2"/>
    <w:rsid w:val="00AA211F"/>
    <w:rsid w:val="00AA28A8"/>
    <w:rsid w:val="00AA2BF5"/>
    <w:rsid w:val="00AA4883"/>
    <w:rsid w:val="00AA494E"/>
    <w:rsid w:val="00AA4F3C"/>
    <w:rsid w:val="00AA50C0"/>
    <w:rsid w:val="00AA5206"/>
    <w:rsid w:val="00AA5411"/>
    <w:rsid w:val="00AA6522"/>
    <w:rsid w:val="00AA6FDD"/>
    <w:rsid w:val="00AA7A6F"/>
    <w:rsid w:val="00AA7BEE"/>
    <w:rsid w:val="00AA7DA5"/>
    <w:rsid w:val="00AA7F50"/>
    <w:rsid w:val="00AB0174"/>
    <w:rsid w:val="00AB03BE"/>
    <w:rsid w:val="00AB0E63"/>
    <w:rsid w:val="00AB1210"/>
    <w:rsid w:val="00AB1BEA"/>
    <w:rsid w:val="00AB30D9"/>
    <w:rsid w:val="00AB3314"/>
    <w:rsid w:val="00AB3A2C"/>
    <w:rsid w:val="00AB3BB1"/>
    <w:rsid w:val="00AB3FB7"/>
    <w:rsid w:val="00AB47AA"/>
    <w:rsid w:val="00AB4860"/>
    <w:rsid w:val="00AB4C38"/>
    <w:rsid w:val="00AB56DB"/>
    <w:rsid w:val="00AB69EA"/>
    <w:rsid w:val="00AB6A76"/>
    <w:rsid w:val="00AB6C89"/>
    <w:rsid w:val="00AB7064"/>
    <w:rsid w:val="00AB78A2"/>
    <w:rsid w:val="00AB7D87"/>
    <w:rsid w:val="00AC005A"/>
    <w:rsid w:val="00AC0667"/>
    <w:rsid w:val="00AC084C"/>
    <w:rsid w:val="00AC0C6E"/>
    <w:rsid w:val="00AC1262"/>
    <w:rsid w:val="00AC1A90"/>
    <w:rsid w:val="00AC1F71"/>
    <w:rsid w:val="00AC26F5"/>
    <w:rsid w:val="00AC3010"/>
    <w:rsid w:val="00AC4804"/>
    <w:rsid w:val="00AC4917"/>
    <w:rsid w:val="00AC4D6A"/>
    <w:rsid w:val="00AC5D5A"/>
    <w:rsid w:val="00AC6353"/>
    <w:rsid w:val="00AC7AE0"/>
    <w:rsid w:val="00AC7D6A"/>
    <w:rsid w:val="00AD001F"/>
    <w:rsid w:val="00AD0936"/>
    <w:rsid w:val="00AD1A14"/>
    <w:rsid w:val="00AD256B"/>
    <w:rsid w:val="00AD3759"/>
    <w:rsid w:val="00AD37A5"/>
    <w:rsid w:val="00AD3C1D"/>
    <w:rsid w:val="00AD3FEF"/>
    <w:rsid w:val="00AD58AA"/>
    <w:rsid w:val="00AD5C50"/>
    <w:rsid w:val="00AD601C"/>
    <w:rsid w:val="00AD62AD"/>
    <w:rsid w:val="00AD66AA"/>
    <w:rsid w:val="00AD7244"/>
    <w:rsid w:val="00AD7835"/>
    <w:rsid w:val="00AD7BF4"/>
    <w:rsid w:val="00AE0F41"/>
    <w:rsid w:val="00AE104D"/>
    <w:rsid w:val="00AE1C95"/>
    <w:rsid w:val="00AE2461"/>
    <w:rsid w:val="00AE2EA8"/>
    <w:rsid w:val="00AE32AD"/>
    <w:rsid w:val="00AE3F53"/>
    <w:rsid w:val="00AE4247"/>
    <w:rsid w:val="00AE49BD"/>
    <w:rsid w:val="00AE5079"/>
    <w:rsid w:val="00AE5667"/>
    <w:rsid w:val="00AE5FDE"/>
    <w:rsid w:val="00AE689B"/>
    <w:rsid w:val="00AE6A80"/>
    <w:rsid w:val="00AE6D1B"/>
    <w:rsid w:val="00AE782C"/>
    <w:rsid w:val="00AE7985"/>
    <w:rsid w:val="00AF077C"/>
    <w:rsid w:val="00AF0F04"/>
    <w:rsid w:val="00AF1849"/>
    <w:rsid w:val="00AF1B4E"/>
    <w:rsid w:val="00AF1BC3"/>
    <w:rsid w:val="00AF29DB"/>
    <w:rsid w:val="00AF2CCE"/>
    <w:rsid w:val="00AF2D78"/>
    <w:rsid w:val="00AF323F"/>
    <w:rsid w:val="00AF4AE3"/>
    <w:rsid w:val="00AF5210"/>
    <w:rsid w:val="00AF5396"/>
    <w:rsid w:val="00AF5C9D"/>
    <w:rsid w:val="00AF5CB5"/>
    <w:rsid w:val="00AF5E4F"/>
    <w:rsid w:val="00AF649C"/>
    <w:rsid w:val="00AF64D9"/>
    <w:rsid w:val="00AF6551"/>
    <w:rsid w:val="00AF6BFA"/>
    <w:rsid w:val="00AF75D3"/>
    <w:rsid w:val="00AF7A8C"/>
    <w:rsid w:val="00AF7B6B"/>
    <w:rsid w:val="00B001DD"/>
    <w:rsid w:val="00B00757"/>
    <w:rsid w:val="00B00CA1"/>
    <w:rsid w:val="00B00FDA"/>
    <w:rsid w:val="00B01253"/>
    <w:rsid w:val="00B01CD8"/>
    <w:rsid w:val="00B02C01"/>
    <w:rsid w:val="00B0340C"/>
    <w:rsid w:val="00B03982"/>
    <w:rsid w:val="00B03AC1"/>
    <w:rsid w:val="00B043A3"/>
    <w:rsid w:val="00B045CB"/>
    <w:rsid w:val="00B04962"/>
    <w:rsid w:val="00B05436"/>
    <w:rsid w:val="00B070E3"/>
    <w:rsid w:val="00B071F2"/>
    <w:rsid w:val="00B079EB"/>
    <w:rsid w:val="00B07C01"/>
    <w:rsid w:val="00B11306"/>
    <w:rsid w:val="00B11734"/>
    <w:rsid w:val="00B11AE6"/>
    <w:rsid w:val="00B122C2"/>
    <w:rsid w:val="00B1318F"/>
    <w:rsid w:val="00B14052"/>
    <w:rsid w:val="00B14202"/>
    <w:rsid w:val="00B14295"/>
    <w:rsid w:val="00B144C0"/>
    <w:rsid w:val="00B14871"/>
    <w:rsid w:val="00B15C66"/>
    <w:rsid w:val="00B16554"/>
    <w:rsid w:val="00B16E95"/>
    <w:rsid w:val="00B1717A"/>
    <w:rsid w:val="00B176F4"/>
    <w:rsid w:val="00B17A6F"/>
    <w:rsid w:val="00B17CE7"/>
    <w:rsid w:val="00B17D44"/>
    <w:rsid w:val="00B20362"/>
    <w:rsid w:val="00B20417"/>
    <w:rsid w:val="00B206D1"/>
    <w:rsid w:val="00B20821"/>
    <w:rsid w:val="00B20846"/>
    <w:rsid w:val="00B20A74"/>
    <w:rsid w:val="00B2189A"/>
    <w:rsid w:val="00B2210B"/>
    <w:rsid w:val="00B22130"/>
    <w:rsid w:val="00B22CEC"/>
    <w:rsid w:val="00B23416"/>
    <w:rsid w:val="00B235B8"/>
    <w:rsid w:val="00B23AB8"/>
    <w:rsid w:val="00B23F15"/>
    <w:rsid w:val="00B256B7"/>
    <w:rsid w:val="00B25849"/>
    <w:rsid w:val="00B25926"/>
    <w:rsid w:val="00B26B79"/>
    <w:rsid w:val="00B273C0"/>
    <w:rsid w:val="00B27F0C"/>
    <w:rsid w:val="00B309C5"/>
    <w:rsid w:val="00B31689"/>
    <w:rsid w:val="00B31B99"/>
    <w:rsid w:val="00B324A3"/>
    <w:rsid w:val="00B33575"/>
    <w:rsid w:val="00B33AC1"/>
    <w:rsid w:val="00B3467C"/>
    <w:rsid w:val="00B34E2A"/>
    <w:rsid w:val="00B34E5A"/>
    <w:rsid w:val="00B34EC4"/>
    <w:rsid w:val="00B35869"/>
    <w:rsid w:val="00B35D0A"/>
    <w:rsid w:val="00B36058"/>
    <w:rsid w:val="00B36269"/>
    <w:rsid w:val="00B36808"/>
    <w:rsid w:val="00B36C92"/>
    <w:rsid w:val="00B371E8"/>
    <w:rsid w:val="00B373BF"/>
    <w:rsid w:val="00B37AEA"/>
    <w:rsid w:val="00B40350"/>
    <w:rsid w:val="00B407E3"/>
    <w:rsid w:val="00B418A1"/>
    <w:rsid w:val="00B4202D"/>
    <w:rsid w:val="00B4220F"/>
    <w:rsid w:val="00B42449"/>
    <w:rsid w:val="00B42573"/>
    <w:rsid w:val="00B4264A"/>
    <w:rsid w:val="00B42CAA"/>
    <w:rsid w:val="00B42CC3"/>
    <w:rsid w:val="00B4395A"/>
    <w:rsid w:val="00B45DA1"/>
    <w:rsid w:val="00B46300"/>
    <w:rsid w:val="00B46C6E"/>
    <w:rsid w:val="00B46CD9"/>
    <w:rsid w:val="00B476F9"/>
    <w:rsid w:val="00B47EC1"/>
    <w:rsid w:val="00B50232"/>
    <w:rsid w:val="00B50F30"/>
    <w:rsid w:val="00B51161"/>
    <w:rsid w:val="00B51356"/>
    <w:rsid w:val="00B515B7"/>
    <w:rsid w:val="00B52470"/>
    <w:rsid w:val="00B52942"/>
    <w:rsid w:val="00B52DF4"/>
    <w:rsid w:val="00B53366"/>
    <w:rsid w:val="00B53878"/>
    <w:rsid w:val="00B539E9"/>
    <w:rsid w:val="00B546AD"/>
    <w:rsid w:val="00B5522F"/>
    <w:rsid w:val="00B56ADE"/>
    <w:rsid w:val="00B56EEE"/>
    <w:rsid w:val="00B57946"/>
    <w:rsid w:val="00B57D63"/>
    <w:rsid w:val="00B600F8"/>
    <w:rsid w:val="00B60145"/>
    <w:rsid w:val="00B60C35"/>
    <w:rsid w:val="00B61016"/>
    <w:rsid w:val="00B612C5"/>
    <w:rsid w:val="00B61F77"/>
    <w:rsid w:val="00B61FF7"/>
    <w:rsid w:val="00B62062"/>
    <w:rsid w:val="00B62387"/>
    <w:rsid w:val="00B62EA0"/>
    <w:rsid w:val="00B631A3"/>
    <w:rsid w:val="00B6324A"/>
    <w:rsid w:val="00B63751"/>
    <w:rsid w:val="00B63E4B"/>
    <w:rsid w:val="00B645F7"/>
    <w:rsid w:val="00B64757"/>
    <w:rsid w:val="00B64A5D"/>
    <w:rsid w:val="00B64A63"/>
    <w:rsid w:val="00B65DA3"/>
    <w:rsid w:val="00B65FE8"/>
    <w:rsid w:val="00B661BB"/>
    <w:rsid w:val="00B664C2"/>
    <w:rsid w:val="00B66D36"/>
    <w:rsid w:val="00B672DD"/>
    <w:rsid w:val="00B6770C"/>
    <w:rsid w:val="00B677DA"/>
    <w:rsid w:val="00B679CA"/>
    <w:rsid w:val="00B67B1A"/>
    <w:rsid w:val="00B67D3E"/>
    <w:rsid w:val="00B706E6"/>
    <w:rsid w:val="00B713D7"/>
    <w:rsid w:val="00B714E2"/>
    <w:rsid w:val="00B72EC3"/>
    <w:rsid w:val="00B73768"/>
    <w:rsid w:val="00B73C4D"/>
    <w:rsid w:val="00B748B1"/>
    <w:rsid w:val="00B74E6E"/>
    <w:rsid w:val="00B75A2F"/>
    <w:rsid w:val="00B75C86"/>
    <w:rsid w:val="00B8064E"/>
    <w:rsid w:val="00B80C05"/>
    <w:rsid w:val="00B80DD4"/>
    <w:rsid w:val="00B80F0E"/>
    <w:rsid w:val="00B81FFE"/>
    <w:rsid w:val="00B824C4"/>
    <w:rsid w:val="00B82A4A"/>
    <w:rsid w:val="00B82B16"/>
    <w:rsid w:val="00B834B4"/>
    <w:rsid w:val="00B835AE"/>
    <w:rsid w:val="00B836C4"/>
    <w:rsid w:val="00B845E7"/>
    <w:rsid w:val="00B84673"/>
    <w:rsid w:val="00B8474E"/>
    <w:rsid w:val="00B848AF"/>
    <w:rsid w:val="00B84E58"/>
    <w:rsid w:val="00B85254"/>
    <w:rsid w:val="00B85411"/>
    <w:rsid w:val="00B85ACE"/>
    <w:rsid w:val="00B85B12"/>
    <w:rsid w:val="00B86026"/>
    <w:rsid w:val="00B862A2"/>
    <w:rsid w:val="00B862CA"/>
    <w:rsid w:val="00B8657C"/>
    <w:rsid w:val="00B865C4"/>
    <w:rsid w:val="00B86645"/>
    <w:rsid w:val="00B87CE7"/>
    <w:rsid w:val="00B906E2"/>
    <w:rsid w:val="00B90EB7"/>
    <w:rsid w:val="00B9107E"/>
    <w:rsid w:val="00B91091"/>
    <w:rsid w:val="00B910B5"/>
    <w:rsid w:val="00B9150C"/>
    <w:rsid w:val="00B91ACF"/>
    <w:rsid w:val="00B91C6C"/>
    <w:rsid w:val="00B92602"/>
    <w:rsid w:val="00B9300E"/>
    <w:rsid w:val="00B931FF"/>
    <w:rsid w:val="00B93404"/>
    <w:rsid w:val="00B93691"/>
    <w:rsid w:val="00B939CB"/>
    <w:rsid w:val="00B93C9A"/>
    <w:rsid w:val="00B94358"/>
    <w:rsid w:val="00B95754"/>
    <w:rsid w:val="00B95992"/>
    <w:rsid w:val="00B959A1"/>
    <w:rsid w:val="00B96740"/>
    <w:rsid w:val="00B97B2E"/>
    <w:rsid w:val="00BA032C"/>
    <w:rsid w:val="00BA07D3"/>
    <w:rsid w:val="00BA10E1"/>
    <w:rsid w:val="00BA12A1"/>
    <w:rsid w:val="00BA1A1B"/>
    <w:rsid w:val="00BA1C6B"/>
    <w:rsid w:val="00BA1E78"/>
    <w:rsid w:val="00BA2B66"/>
    <w:rsid w:val="00BA2C49"/>
    <w:rsid w:val="00BA3D52"/>
    <w:rsid w:val="00BA489B"/>
    <w:rsid w:val="00BA48F4"/>
    <w:rsid w:val="00BA65AD"/>
    <w:rsid w:val="00BA6968"/>
    <w:rsid w:val="00BA7E8C"/>
    <w:rsid w:val="00BB0C16"/>
    <w:rsid w:val="00BB124F"/>
    <w:rsid w:val="00BB163F"/>
    <w:rsid w:val="00BB2473"/>
    <w:rsid w:val="00BB287F"/>
    <w:rsid w:val="00BB29D3"/>
    <w:rsid w:val="00BB2A6D"/>
    <w:rsid w:val="00BB32FD"/>
    <w:rsid w:val="00BB390A"/>
    <w:rsid w:val="00BB3DF4"/>
    <w:rsid w:val="00BB4254"/>
    <w:rsid w:val="00BB4B89"/>
    <w:rsid w:val="00BB5169"/>
    <w:rsid w:val="00BB6611"/>
    <w:rsid w:val="00BB6CF8"/>
    <w:rsid w:val="00BB71F0"/>
    <w:rsid w:val="00BB733B"/>
    <w:rsid w:val="00BB7471"/>
    <w:rsid w:val="00BB7C2A"/>
    <w:rsid w:val="00BC0634"/>
    <w:rsid w:val="00BC1BF3"/>
    <w:rsid w:val="00BC1D77"/>
    <w:rsid w:val="00BC3236"/>
    <w:rsid w:val="00BC3411"/>
    <w:rsid w:val="00BC3E22"/>
    <w:rsid w:val="00BC3EAF"/>
    <w:rsid w:val="00BC3F29"/>
    <w:rsid w:val="00BC4262"/>
    <w:rsid w:val="00BC477C"/>
    <w:rsid w:val="00BC48A6"/>
    <w:rsid w:val="00BC5681"/>
    <w:rsid w:val="00BC5D0C"/>
    <w:rsid w:val="00BC5FCA"/>
    <w:rsid w:val="00BC650C"/>
    <w:rsid w:val="00BC67EA"/>
    <w:rsid w:val="00BC694E"/>
    <w:rsid w:val="00BC6D1C"/>
    <w:rsid w:val="00BC7213"/>
    <w:rsid w:val="00BC74A4"/>
    <w:rsid w:val="00BC7736"/>
    <w:rsid w:val="00BC7B73"/>
    <w:rsid w:val="00BD0356"/>
    <w:rsid w:val="00BD1193"/>
    <w:rsid w:val="00BD15C8"/>
    <w:rsid w:val="00BD34DD"/>
    <w:rsid w:val="00BD4184"/>
    <w:rsid w:val="00BD5328"/>
    <w:rsid w:val="00BD5697"/>
    <w:rsid w:val="00BD62F4"/>
    <w:rsid w:val="00BD751E"/>
    <w:rsid w:val="00BD7538"/>
    <w:rsid w:val="00BD7DB0"/>
    <w:rsid w:val="00BE0760"/>
    <w:rsid w:val="00BE0FB7"/>
    <w:rsid w:val="00BE132D"/>
    <w:rsid w:val="00BE14DB"/>
    <w:rsid w:val="00BE15A3"/>
    <w:rsid w:val="00BE1C61"/>
    <w:rsid w:val="00BE2397"/>
    <w:rsid w:val="00BE25C3"/>
    <w:rsid w:val="00BE282B"/>
    <w:rsid w:val="00BE2913"/>
    <w:rsid w:val="00BE2BD2"/>
    <w:rsid w:val="00BE2E84"/>
    <w:rsid w:val="00BE3B3C"/>
    <w:rsid w:val="00BE3ECD"/>
    <w:rsid w:val="00BE445E"/>
    <w:rsid w:val="00BE45A4"/>
    <w:rsid w:val="00BE4C83"/>
    <w:rsid w:val="00BE4E93"/>
    <w:rsid w:val="00BE5002"/>
    <w:rsid w:val="00BE5090"/>
    <w:rsid w:val="00BE5186"/>
    <w:rsid w:val="00BE5923"/>
    <w:rsid w:val="00BE6920"/>
    <w:rsid w:val="00BE6A3A"/>
    <w:rsid w:val="00BE6EFD"/>
    <w:rsid w:val="00BE7041"/>
    <w:rsid w:val="00BE7D8A"/>
    <w:rsid w:val="00BF085B"/>
    <w:rsid w:val="00BF09F1"/>
    <w:rsid w:val="00BF0E0E"/>
    <w:rsid w:val="00BF12E5"/>
    <w:rsid w:val="00BF17C0"/>
    <w:rsid w:val="00BF1CD3"/>
    <w:rsid w:val="00BF2567"/>
    <w:rsid w:val="00BF26C5"/>
    <w:rsid w:val="00BF27D0"/>
    <w:rsid w:val="00BF2B80"/>
    <w:rsid w:val="00BF36A9"/>
    <w:rsid w:val="00BF4261"/>
    <w:rsid w:val="00BF47F7"/>
    <w:rsid w:val="00BF490F"/>
    <w:rsid w:val="00BF4B76"/>
    <w:rsid w:val="00BF4C56"/>
    <w:rsid w:val="00BF4D0F"/>
    <w:rsid w:val="00BF4E75"/>
    <w:rsid w:val="00BF4FA7"/>
    <w:rsid w:val="00BF59F2"/>
    <w:rsid w:val="00BF59F3"/>
    <w:rsid w:val="00BF629F"/>
    <w:rsid w:val="00BF6FC3"/>
    <w:rsid w:val="00BF7509"/>
    <w:rsid w:val="00BF753A"/>
    <w:rsid w:val="00BF7940"/>
    <w:rsid w:val="00C006AE"/>
    <w:rsid w:val="00C00C43"/>
    <w:rsid w:val="00C00DC9"/>
    <w:rsid w:val="00C011B8"/>
    <w:rsid w:val="00C013E4"/>
    <w:rsid w:val="00C01D5A"/>
    <w:rsid w:val="00C01F77"/>
    <w:rsid w:val="00C02D69"/>
    <w:rsid w:val="00C030F3"/>
    <w:rsid w:val="00C042DF"/>
    <w:rsid w:val="00C045BF"/>
    <w:rsid w:val="00C048FB"/>
    <w:rsid w:val="00C04CB5"/>
    <w:rsid w:val="00C056C7"/>
    <w:rsid w:val="00C06D11"/>
    <w:rsid w:val="00C074AF"/>
    <w:rsid w:val="00C07A70"/>
    <w:rsid w:val="00C07AD5"/>
    <w:rsid w:val="00C07EFA"/>
    <w:rsid w:val="00C105A7"/>
    <w:rsid w:val="00C11A10"/>
    <w:rsid w:val="00C11C49"/>
    <w:rsid w:val="00C12EEF"/>
    <w:rsid w:val="00C137F7"/>
    <w:rsid w:val="00C13A37"/>
    <w:rsid w:val="00C13F69"/>
    <w:rsid w:val="00C14746"/>
    <w:rsid w:val="00C14862"/>
    <w:rsid w:val="00C14C1F"/>
    <w:rsid w:val="00C15421"/>
    <w:rsid w:val="00C15918"/>
    <w:rsid w:val="00C165A5"/>
    <w:rsid w:val="00C16BAF"/>
    <w:rsid w:val="00C17D00"/>
    <w:rsid w:val="00C20171"/>
    <w:rsid w:val="00C20D35"/>
    <w:rsid w:val="00C2173D"/>
    <w:rsid w:val="00C2247C"/>
    <w:rsid w:val="00C2290B"/>
    <w:rsid w:val="00C229E1"/>
    <w:rsid w:val="00C22EBF"/>
    <w:rsid w:val="00C2308C"/>
    <w:rsid w:val="00C23CBD"/>
    <w:rsid w:val="00C244A8"/>
    <w:rsid w:val="00C2491D"/>
    <w:rsid w:val="00C24B75"/>
    <w:rsid w:val="00C24C46"/>
    <w:rsid w:val="00C26320"/>
    <w:rsid w:val="00C27166"/>
    <w:rsid w:val="00C27796"/>
    <w:rsid w:val="00C27D35"/>
    <w:rsid w:val="00C27E03"/>
    <w:rsid w:val="00C27F92"/>
    <w:rsid w:val="00C313AD"/>
    <w:rsid w:val="00C31635"/>
    <w:rsid w:val="00C316EA"/>
    <w:rsid w:val="00C31785"/>
    <w:rsid w:val="00C31E6F"/>
    <w:rsid w:val="00C31F8D"/>
    <w:rsid w:val="00C3313B"/>
    <w:rsid w:val="00C33BD1"/>
    <w:rsid w:val="00C35AA9"/>
    <w:rsid w:val="00C35CF7"/>
    <w:rsid w:val="00C35DB8"/>
    <w:rsid w:val="00C36271"/>
    <w:rsid w:val="00C373AA"/>
    <w:rsid w:val="00C37746"/>
    <w:rsid w:val="00C4056D"/>
    <w:rsid w:val="00C4093B"/>
    <w:rsid w:val="00C40CCE"/>
    <w:rsid w:val="00C40F6A"/>
    <w:rsid w:val="00C41736"/>
    <w:rsid w:val="00C41E70"/>
    <w:rsid w:val="00C4294D"/>
    <w:rsid w:val="00C42D28"/>
    <w:rsid w:val="00C42EE3"/>
    <w:rsid w:val="00C4444D"/>
    <w:rsid w:val="00C44452"/>
    <w:rsid w:val="00C44A01"/>
    <w:rsid w:val="00C44CEB"/>
    <w:rsid w:val="00C44F8B"/>
    <w:rsid w:val="00C46BCB"/>
    <w:rsid w:val="00C4720E"/>
    <w:rsid w:val="00C474A0"/>
    <w:rsid w:val="00C4764A"/>
    <w:rsid w:val="00C479E4"/>
    <w:rsid w:val="00C47B47"/>
    <w:rsid w:val="00C47C44"/>
    <w:rsid w:val="00C47E63"/>
    <w:rsid w:val="00C5046A"/>
    <w:rsid w:val="00C50EA4"/>
    <w:rsid w:val="00C5124E"/>
    <w:rsid w:val="00C51D62"/>
    <w:rsid w:val="00C51DE5"/>
    <w:rsid w:val="00C51DEB"/>
    <w:rsid w:val="00C51EB6"/>
    <w:rsid w:val="00C52265"/>
    <w:rsid w:val="00C529E1"/>
    <w:rsid w:val="00C534A7"/>
    <w:rsid w:val="00C53674"/>
    <w:rsid w:val="00C543C2"/>
    <w:rsid w:val="00C54BF6"/>
    <w:rsid w:val="00C56737"/>
    <w:rsid w:val="00C57527"/>
    <w:rsid w:val="00C576F7"/>
    <w:rsid w:val="00C602A7"/>
    <w:rsid w:val="00C604AC"/>
    <w:rsid w:val="00C604BF"/>
    <w:rsid w:val="00C60C74"/>
    <w:rsid w:val="00C6108B"/>
    <w:rsid w:val="00C614EF"/>
    <w:rsid w:val="00C61603"/>
    <w:rsid w:val="00C617D9"/>
    <w:rsid w:val="00C61E60"/>
    <w:rsid w:val="00C62024"/>
    <w:rsid w:val="00C62848"/>
    <w:rsid w:val="00C628ED"/>
    <w:rsid w:val="00C63E4C"/>
    <w:rsid w:val="00C63F8F"/>
    <w:rsid w:val="00C6421D"/>
    <w:rsid w:val="00C64379"/>
    <w:rsid w:val="00C6565E"/>
    <w:rsid w:val="00C65946"/>
    <w:rsid w:val="00C661FD"/>
    <w:rsid w:val="00C664D4"/>
    <w:rsid w:val="00C66609"/>
    <w:rsid w:val="00C66674"/>
    <w:rsid w:val="00C66D2D"/>
    <w:rsid w:val="00C66F23"/>
    <w:rsid w:val="00C67795"/>
    <w:rsid w:val="00C67A58"/>
    <w:rsid w:val="00C67B66"/>
    <w:rsid w:val="00C700C8"/>
    <w:rsid w:val="00C711CD"/>
    <w:rsid w:val="00C71217"/>
    <w:rsid w:val="00C72B93"/>
    <w:rsid w:val="00C72CBB"/>
    <w:rsid w:val="00C73093"/>
    <w:rsid w:val="00C7345B"/>
    <w:rsid w:val="00C73677"/>
    <w:rsid w:val="00C73AF2"/>
    <w:rsid w:val="00C73F56"/>
    <w:rsid w:val="00C745CF"/>
    <w:rsid w:val="00C74A08"/>
    <w:rsid w:val="00C74DDD"/>
    <w:rsid w:val="00C752D1"/>
    <w:rsid w:val="00C75B66"/>
    <w:rsid w:val="00C75C65"/>
    <w:rsid w:val="00C75C9F"/>
    <w:rsid w:val="00C75D93"/>
    <w:rsid w:val="00C767BF"/>
    <w:rsid w:val="00C76D3E"/>
    <w:rsid w:val="00C77255"/>
    <w:rsid w:val="00C7798B"/>
    <w:rsid w:val="00C77ABF"/>
    <w:rsid w:val="00C77F7E"/>
    <w:rsid w:val="00C80B65"/>
    <w:rsid w:val="00C81651"/>
    <w:rsid w:val="00C81A66"/>
    <w:rsid w:val="00C81F5B"/>
    <w:rsid w:val="00C81F63"/>
    <w:rsid w:val="00C81FDA"/>
    <w:rsid w:val="00C8260D"/>
    <w:rsid w:val="00C82BFA"/>
    <w:rsid w:val="00C82E5F"/>
    <w:rsid w:val="00C82E99"/>
    <w:rsid w:val="00C83186"/>
    <w:rsid w:val="00C83B99"/>
    <w:rsid w:val="00C83DE1"/>
    <w:rsid w:val="00C83F8B"/>
    <w:rsid w:val="00C84243"/>
    <w:rsid w:val="00C846A9"/>
    <w:rsid w:val="00C84DCB"/>
    <w:rsid w:val="00C85489"/>
    <w:rsid w:val="00C85585"/>
    <w:rsid w:val="00C855C8"/>
    <w:rsid w:val="00C862B5"/>
    <w:rsid w:val="00C86512"/>
    <w:rsid w:val="00C869CA"/>
    <w:rsid w:val="00C8775E"/>
    <w:rsid w:val="00C905C8"/>
    <w:rsid w:val="00C908C6"/>
    <w:rsid w:val="00C90DF5"/>
    <w:rsid w:val="00C90F75"/>
    <w:rsid w:val="00C91186"/>
    <w:rsid w:val="00C9160B"/>
    <w:rsid w:val="00C91693"/>
    <w:rsid w:val="00C91804"/>
    <w:rsid w:val="00C9260F"/>
    <w:rsid w:val="00C92652"/>
    <w:rsid w:val="00C92C23"/>
    <w:rsid w:val="00C92E89"/>
    <w:rsid w:val="00C940E5"/>
    <w:rsid w:val="00C9412B"/>
    <w:rsid w:val="00C94AA4"/>
    <w:rsid w:val="00C95115"/>
    <w:rsid w:val="00C9518C"/>
    <w:rsid w:val="00C952F1"/>
    <w:rsid w:val="00C9554D"/>
    <w:rsid w:val="00C95989"/>
    <w:rsid w:val="00C95B6D"/>
    <w:rsid w:val="00C961AA"/>
    <w:rsid w:val="00C963AF"/>
    <w:rsid w:val="00C9697B"/>
    <w:rsid w:val="00C96EE1"/>
    <w:rsid w:val="00CA0B4A"/>
    <w:rsid w:val="00CA12CD"/>
    <w:rsid w:val="00CA16CE"/>
    <w:rsid w:val="00CA1ED6"/>
    <w:rsid w:val="00CA2592"/>
    <w:rsid w:val="00CA2971"/>
    <w:rsid w:val="00CA2975"/>
    <w:rsid w:val="00CA2D89"/>
    <w:rsid w:val="00CA3E00"/>
    <w:rsid w:val="00CA5608"/>
    <w:rsid w:val="00CA6053"/>
    <w:rsid w:val="00CA644C"/>
    <w:rsid w:val="00CA67D9"/>
    <w:rsid w:val="00CA78A9"/>
    <w:rsid w:val="00CB009C"/>
    <w:rsid w:val="00CB0230"/>
    <w:rsid w:val="00CB2834"/>
    <w:rsid w:val="00CB3037"/>
    <w:rsid w:val="00CB31FB"/>
    <w:rsid w:val="00CB3D2A"/>
    <w:rsid w:val="00CB3D97"/>
    <w:rsid w:val="00CB3F88"/>
    <w:rsid w:val="00CB3FDA"/>
    <w:rsid w:val="00CB48FC"/>
    <w:rsid w:val="00CB4ECB"/>
    <w:rsid w:val="00CB4EF0"/>
    <w:rsid w:val="00CB6128"/>
    <w:rsid w:val="00CB62CB"/>
    <w:rsid w:val="00CB6F6A"/>
    <w:rsid w:val="00CB6F71"/>
    <w:rsid w:val="00CB7090"/>
    <w:rsid w:val="00CB71EE"/>
    <w:rsid w:val="00CB769C"/>
    <w:rsid w:val="00CB79C6"/>
    <w:rsid w:val="00CC04E1"/>
    <w:rsid w:val="00CC064D"/>
    <w:rsid w:val="00CC2466"/>
    <w:rsid w:val="00CC2663"/>
    <w:rsid w:val="00CC2DF6"/>
    <w:rsid w:val="00CC308F"/>
    <w:rsid w:val="00CC3587"/>
    <w:rsid w:val="00CC35FF"/>
    <w:rsid w:val="00CC3733"/>
    <w:rsid w:val="00CC4280"/>
    <w:rsid w:val="00CC4420"/>
    <w:rsid w:val="00CC45B2"/>
    <w:rsid w:val="00CC4792"/>
    <w:rsid w:val="00CC5ECA"/>
    <w:rsid w:val="00CC6559"/>
    <w:rsid w:val="00CC6A42"/>
    <w:rsid w:val="00CC6CBA"/>
    <w:rsid w:val="00CC6FF8"/>
    <w:rsid w:val="00CC7346"/>
    <w:rsid w:val="00CC75D9"/>
    <w:rsid w:val="00CC786C"/>
    <w:rsid w:val="00CC7D03"/>
    <w:rsid w:val="00CC7DDF"/>
    <w:rsid w:val="00CD055C"/>
    <w:rsid w:val="00CD09BD"/>
    <w:rsid w:val="00CD0C3E"/>
    <w:rsid w:val="00CD0E8B"/>
    <w:rsid w:val="00CD138C"/>
    <w:rsid w:val="00CD1759"/>
    <w:rsid w:val="00CD1DE4"/>
    <w:rsid w:val="00CD3993"/>
    <w:rsid w:val="00CD400E"/>
    <w:rsid w:val="00CD47F1"/>
    <w:rsid w:val="00CD522B"/>
    <w:rsid w:val="00CD5B26"/>
    <w:rsid w:val="00CD5CB1"/>
    <w:rsid w:val="00CD5CCA"/>
    <w:rsid w:val="00CD6024"/>
    <w:rsid w:val="00CD615F"/>
    <w:rsid w:val="00CD6975"/>
    <w:rsid w:val="00CD6D2F"/>
    <w:rsid w:val="00CD6FBC"/>
    <w:rsid w:val="00CE033D"/>
    <w:rsid w:val="00CE0425"/>
    <w:rsid w:val="00CE15A2"/>
    <w:rsid w:val="00CE1D6B"/>
    <w:rsid w:val="00CE23E6"/>
    <w:rsid w:val="00CE3699"/>
    <w:rsid w:val="00CE396B"/>
    <w:rsid w:val="00CE3A72"/>
    <w:rsid w:val="00CE57B4"/>
    <w:rsid w:val="00CE5A01"/>
    <w:rsid w:val="00CE5A7D"/>
    <w:rsid w:val="00CE5D01"/>
    <w:rsid w:val="00CE60A1"/>
    <w:rsid w:val="00CE6306"/>
    <w:rsid w:val="00CE6533"/>
    <w:rsid w:val="00CE654B"/>
    <w:rsid w:val="00CE687A"/>
    <w:rsid w:val="00CE7910"/>
    <w:rsid w:val="00CE7A86"/>
    <w:rsid w:val="00CF0178"/>
    <w:rsid w:val="00CF0214"/>
    <w:rsid w:val="00CF0B8A"/>
    <w:rsid w:val="00CF10E1"/>
    <w:rsid w:val="00CF12C1"/>
    <w:rsid w:val="00CF1709"/>
    <w:rsid w:val="00CF1CC7"/>
    <w:rsid w:val="00CF1DAB"/>
    <w:rsid w:val="00CF2312"/>
    <w:rsid w:val="00CF2A62"/>
    <w:rsid w:val="00CF2E49"/>
    <w:rsid w:val="00CF2F3A"/>
    <w:rsid w:val="00CF2F96"/>
    <w:rsid w:val="00CF34C4"/>
    <w:rsid w:val="00CF34E4"/>
    <w:rsid w:val="00CF3DF3"/>
    <w:rsid w:val="00CF4527"/>
    <w:rsid w:val="00CF4904"/>
    <w:rsid w:val="00CF5163"/>
    <w:rsid w:val="00CF6F0B"/>
    <w:rsid w:val="00CF7453"/>
    <w:rsid w:val="00CF7DFE"/>
    <w:rsid w:val="00D01057"/>
    <w:rsid w:val="00D01499"/>
    <w:rsid w:val="00D01C61"/>
    <w:rsid w:val="00D02DCB"/>
    <w:rsid w:val="00D02E73"/>
    <w:rsid w:val="00D031C7"/>
    <w:rsid w:val="00D03624"/>
    <w:rsid w:val="00D0375D"/>
    <w:rsid w:val="00D03811"/>
    <w:rsid w:val="00D04058"/>
    <w:rsid w:val="00D0445A"/>
    <w:rsid w:val="00D0548B"/>
    <w:rsid w:val="00D059E8"/>
    <w:rsid w:val="00D05AFD"/>
    <w:rsid w:val="00D05C51"/>
    <w:rsid w:val="00D05CF5"/>
    <w:rsid w:val="00D06E8C"/>
    <w:rsid w:val="00D07B4C"/>
    <w:rsid w:val="00D07DEF"/>
    <w:rsid w:val="00D1053F"/>
    <w:rsid w:val="00D11195"/>
    <w:rsid w:val="00D112D3"/>
    <w:rsid w:val="00D119C2"/>
    <w:rsid w:val="00D119D0"/>
    <w:rsid w:val="00D11B82"/>
    <w:rsid w:val="00D11E45"/>
    <w:rsid w:val="00D12357"/>
    <w:rsid w:val="00D12590"/>
    <w:rsid w:val="00D128EB"/>
    <w:rsid w:val="00D12BDC"/>
    <w:rsid w:val="00D12C93"/>
    <w:rsid w:val="00D13B8E"/>
    <w:rsid w:val="00D13E4A"/>
    <w:rsid w:val="00D13ECE"/>
    <w:rsid w:val="00D14A99"/>
    <w:rsid w:val="00D15BA6"/>
    <w:rsid w:val="00D15E5E"/>
    <w:rsid w:val="00D1603B"/>
    <w:rsid w:val="00D16EF8"/>
    <w:rsid w:val="00D1766A"/>
    <w:rsid w:val="00D17777"/>
    <w:rsid w:val="00D17DA0"/>
    <w:rsid w:val="00D17EB8"/>
    <w:rsid w:val="00D205F9"/>
    <w:rsid w:val="00D2080D"/>
    <w:rsid w:val="00D20C11"/>
    <w:rsid w:val="00D22603"/>
    <w:rsid w:val="00D22900"/>
    <w:rsid w:val="00D233AB"/>
    <w:rsid w:val="00D239F9"/>
    <w:rsid w:val="00D245A2"/>
    <w:rsid w:val="00D24BD1"/>
    <w:rsid w:val="00D25616"/>
    <w:rsid w:val="00D256E0"/>
    <w:rsid w:val="00D2573B"/>
    <w:rsid w:val="00D25C0F"/>
    <w:rsid w:val="00D261BC"/>
    <w:rsid w:val="00D26255"/>
    <w:rsid w:val="00D26268"/>
    <w:rsid w:val="00D26660"/>
    <w:rsid w:val="00D26D30"/>
    <w:rsid w:val="00D26E18"/>
    <w:rsid w:val="00D3069B"/>
    <w:rsid w:val="00D318D4"/>
    <w:rsid w:val="00D318E1"/>
    <w:rsid w:val="00D31C4C"/>
    <w:rsid w:val="00D32857"/>
    <w:rsid w:val="00D32BA3"/>
    <w:rsid w:val="00D3310E"/>
    <w:rsid w:val="00D33541"/>
    <w:rsid w:val="00D33545"/>
    <w:rsid w:val="00D33F4B"/>
    <w:rsid w:val="00D341C3"/>
    <w:rsid w:val="00D34BEF"/>
    <w:rsid w:val="00D352A0"/>
    <w:rsid w:val="00D35366"/>
    <w:rsid w:val="00D355A3"/>
    <w:rsid w:val="00D357D2"/>
    <w:rsid w:val="00D358CB"/>
    <w:rsid w:val="00D3631A"/>
    <w:rsid w:val="00D36E03"/>
    <w:rsid w:val="00D3768D"/>
    <w:rsid w:val="00D376AD"/>
    <w:rsid w:val="00D407D0"/>
    <w:rsid w:val="00D40B99"/>
    <w:rsid w:val="00D41266"/>
    <w:rsid w:val="00D412E9"/>
    <w:rsid w:val="00D41AB3"/>
    <w:rsid w:val="00D41BB9"/>
    <w:rsid w:val="00D4201B"/>
    <w:rsid w:val="00D423CB"/>
    <w:rsid w:val="00D42BFD"/>
    <w:rsid w:val="00D42F45"/>
    <w:rsid w:val="00D430F0"/>
    <w:rsid w:val="00D43291"/>
    <w:rsid w:val="00D436B9"/>
    <w:rsid w:val="00D4406A"/>
    <w:rsid w:val="00D44799"/>
    <w:rsid w:val="00D44D42"/>
    <w:rsid w:val="00D45879"/>
    <w:rsid w:val="00D46367"/>
    <w:rsid w:val="00D47261"/>
    <w:rsid w:val="00D47853"/>
    <w:rsid w:val="00D50146"/>
    <w:rsid w:val="00D50339"/>
    <w:rsid w:val="00D50565"/>
    <w:rsid w:val="00D507B0"/>
    <w:rsid w:val="00D50F5A"/>
    <w:rsid w:val="00D5149E"/>
    <w:rsid w:val="00D51E82"/>
    <w:rsid w:val="00D52783"/>
    <w:rsid w:val="00D53125"/>
    <w:rsid w:val="00D53AEF"/>
    <w:rsid w:val="00D53F6E"/>
    <w:rsid w:val="00D5437A"/>
    <w:rsid w:val="00D54606"/>
    <w:rsid w:val="00D54B0B"/>
    <w:rsid w:val="00D55762"/>
    <w:rsid w:val="00D55892"/>
    <w:rsid w:val="00D55962"/>
    <w:rsid w:val="00D5693E"/>
    <w:rsid w:val="00D56CA2"/>
    <w:rsid w:val="00D5728D"/>
    <w:rsid w:val="00D60440"/>
    <w:rsid w:val="00D61217"/>
    <w:rsid w:val="00D618EE"/>
    <w:rsid w:val="00D624B6"/>
    <w:rsid w:val="00D62743"/>
    <w:rsid w:val="00D62960"/>
    <w:rsid w:val="00D63763"/>
    <w:rsid w:val="00D6398E"/>
    <w:rsid w:val="00D648E4"/>
    <w:rsid w:val="00D649B5"/>
    <w:rsid w:val="00D652C6"/>
    <w:rsid w:val="00D65C20"/>
    <w:rsid w:val="00D65DD3"/>
    <w:rsid w:val="00D66BAA"/>
    <w:rsid w:val="00D66F86"/>
    <w:rsid w:val="00D675A5"/>
    <w:rsid w:val="00D677A7"/>
    <w:rsid w:val="00D7257C"/>
    <w:rsid w:val="00D7293F"/>
    <w:rsid w:val="00D72ACC"/>
    <w:rsid w:val="00D72BD4"/>
    <w:rsid w:val="00D72F80"/>
    <w:rsid w:val="00D73545"/>
    <w:rsid w:val="00D73BDE"/>
    <w:rsid w:val="00D743BE"/>
    <w:rsid w:val="00D7451A"/>
    <w:rsid w:val="00D756B9"/>
    <w:rsid w:val="00D758C0"/>
    <w:rsid w:val="00D76267"/>
    <w:rsid w:val="00D76C76"/>
    <w:rsid w:val="00D76D5F"/>
    <w:rsid w:val="00D771CC"/>
    <w:rsid w:val="00D7756D"/>
    <w:rsid w:val="00D801B8"/>
    <w:rsid w:val="00D80A3A"/>
    <w:rsid w:val="00D8125D"/>
    <w:rsid w:val="00D82239"/>
    <w:rsid w:val="00D8265D"/>
    <w:rsid w:val="00D82661"/>
    <w:rsid w:val="00D83042"/>
    <w:rsid w:val="00D83600"/>
    <w:rsid w:val="00D83DB5"/>
    <w:rsid w:val="00D8458B"/>
    <w:rsid w:val="00D85263"/>
    <w:rsid w:val="00D85622"/>
    <w:rsid w:val="00D85810"/>
    <w:rsid w:val="00D86100"/>
    <w:rsid w:val="00D865B6"/>
    <w:rsid w:val="00D8699B"/>
    <w:rsid w:val="00D869B7"/>
    <w:rsid w:val="00D878EA"/>
    <w:rsid w:val="00D9041B"/>
    <w:rsid w:val="00D90761"/>
    <w:rsid w:val="00D91235"/>
    <w:rsid w:val="00D91421"/>
    <w:rsid w:val="00D91D86"/>
    <w:rsid w:val="00D9293D"/>
    <w:rsid w:val="00D932C5"/>
    <w:rsid w:val="00D93F4A"/>
    <w:rsid w:val="00D9414C"/>
    <w:rsid w:val="00D942B7"/>
    <w:rsid w:val="00D94692"/>
    <w:rsid w:val="00D94890"/>
    <w:rsid w:val="00D94C96"/>
    <w:rsid w:val="00D95287"/>
    <w:rsid w:val="00D95780"/>
    <w:rsid w:val="00D95BEE"/>
    <w:rsid w:val="00D9644D"/>
    <w:rsid w:val="00D96D61"/>
    <w:rsid w:val="00D96F81"/>
    <w:rsid w:val="00D97762"/>
    <w:rsid w:val="00DA0207"/>
    <w:rsid w:val="00DA0773"/>
    <w:rsid w:val="00DA0BD8"/>
    <w:rsid w:val="00DA144B"/>
    <w:rsid w:val="00DA18B7"/>
    <w:rsid w:val="00DA28CC"/>
    <w:rsid w:val="00DA2C04"/>
    <w:rsid w:val="00DA2CFB"/>
    <w:rsid w:val="00DA3CFE"/>
    <w:rsid w:val="00DA3E0A"/>
    <w:rsid w:val="00DA3FC8"/>
    <w:rsid w:val="00DA453E"/>
    <w:rsid w:val="00DA503A"/>
    <w:rsid w:val="00DA5092"/>
    <w:rsid w:val="00DA5B73"/>
    <w:rsid w:val="00DA6C25"/>
    <w:rsid w:val="00DA6EA5"/>
    <w:rsid w:val="00DA6F17"/>
    <w:rsid w:val="00DA70A6"/>
    <w:rsid w:val="00DB1C53"/>
    <w:rsid w:val="00DB1DBF"/>
    <w:rsid w:val="00DB1E2E"/>
    <w:rsid w:val="00DB20B0"/>
    <w:rsid w:val="00DB23C6"/>
    <w:rsid w:val="00DB2480"/>
    <w:rsid w:val="00DB25E0"/>
    <w:rsid w:val="00DB31E5"/>
    <w:rsid w:val="00DB3FF0"/>
    <w:rsid w:val="00DB4420"/>
    <w:rsid w:val="00DB482C"/>
    <w:rsid w:val="00DB4880"/>
    <w:rsid w:val="00DB491A"/>
    <w:rsid w:val="00DB4E85"/>
    <w:rsid w:val="00DB537C"/>
    <w:rsid w:val="00DB675A"/>
    <w:rsid w:val="00DB68DE"/>
    <w:rsid w:val="00DB6EBA"/>
    <w:rsid w:val="00DB73EF"/>
    <w:rsid w:val="00DB7482"/>
    <w:rsid w:val="00DB7B10"/>
    <w:rsid w:val="00DC006E"/>
    <w:rsid w:val="00DC00E8"/>
    <w:rsid w:val="00DC07F0"/>
    <w:rsid w:val="00DC0875"/>
    <w:rsid w:val="00DC1167"/>
    <w:rsid w:val="00DC1200"/>
    <w:rsid w:val="00DC15B3"/>
    <w:rsid w:val="00DC2080"/>
    <w:rsid w:val="00DC2C01"/>
    <w:rsid w:val="00DC2C99"/>
    <w:rsid w:val="00DC3775"/>
    <w:rsid w:val="00DC5940"/>
    <w:rsid w:val="00DC5955"/>
    <w:rsid w:val="00DC59A3"/>
    <w:rsid w:val="00DC5B80"/>
    <w:rsid w:val="00DC5C0F"/>
    <w:rsid w:val="00DC698D"/>
    <w:rsid w:val="00DC7770"/>
    <w:rsid w:val="00DD04A8"/>
    <w:rsid w:val="00DD064F"/>
    <w:rsid w:val="00DD1071"/>
    <w:rsid w:val="00DD113E"/>
    <w:rsid w:val="00DD2567"/>
    <w:rsid w:val="00DD2EC6"/>
    <w:rsid w:val="00DD393D"/>
    <w:rsid w:val="00DD3B1A"/>
    <w:rsid w:val="00DD4049"/>
    <w:rsid w:val="00DD601B"/>
    <w:rsid w:val="00DD6199"/>
    <w:rsid w:val="00DD6226"/>
    <w:rsid w:val="00DD6CD8"/>
    <w:rsid w:val="00DD7324"/>
    <w:rsid w:val="00DD799E"/>
    <w:rsid w:val="00DD7D8D"/>
    <w:rsid w:val="00DE039F"/>
    <w:rsid w:val="00DE0F25"/>
    <w:rsid w:val="00DE1616"/>
    <w:rsid w:val="00DE1CC6"/>
    <w:rsid w:val="00DE2B62"/>
    <w:rsid w:val="00DE2D0F"/>
    <w:rsid w:val="00DE350A"/>
    <w:rsid w:val="00DE35C5"/>
    <w:rsid w:val="00DE3926"/>
    <w:rsid w:val="00DE3ACC"/>
    <w:rsid w:val="00DE4718"/>
    <w:rsid w:val="00DE49E1"/>
    <w:rsid w:val="00DE5039"/>
    <w:rsid w:val="00DE56F9"/>
    <w:rsid w:val="00DE588F"/>
    <w:rsid w:val="00DE5D41"/>
    <w:rsid w:val="00DE635C"/>
    <w:rsid w:val="00DE6BAB"/>
    <w:rsid w:val="00DE6F86"/>
    <w:rsid w:val="00DE7023"/>
    <w:rsid w:val="00DE7ACF"/>
    <w:rsid w:val="00DF02E5"/>
    <w:rsid w:val="00DF050A"/>
    <w:rsid w:val="00DF1312"/>
    <w:rsid w:val="00DF1CD3"/>
    <w:rsid w:val="00DF1E23"/>
    <w:rsid w:val="00DF2A52"/>
    <w:rsid w:val="00DF34D0"/>
    <w:rsid w:val="00DF3C3C"/>
    <w:rsid w:val="00DF3EAC"/>
    <w:rsid w:val="00DF4A8A"/>
    <w:rsid w:val="00DF5004"/>
    <w:rsid w:val="00DF5AF6"/>
    <w:rsid w:val="00DF5FE4"/>
    <w:rsid w:val="00DF6970"/>
    <w:rsid w:val="00DF6D9F"/>
    <w:rsid w:val="00DF75AB"/>
    <w:rsid w:val="00E00104"/>
    <w:rsid w:val="00E00C1B"/>
    <w:rsid w:val="00E01450"/>
    <w:rsid w:val="00E01A85"/>
    <w:rsid w:val="00E0204E"/>
    <w:rsid w:val="00E027E3"/>
    <w:rsid w:val="00E0286A"/>
    <w:rsid w:val="00E02EDD"/>
    <w:rsid w:val="00E0319D"/>
    <w:rsid w:val="00E03276"/>
    <w:rsid w:val="00E03453"/>
    <w:rsid w:val="00E03692"/>
    <w:rsid w:val="00E03C65"/>
    <w:rsid w:val="00E040C6"/>
    <w:rsid w:val="00E043C4"/>
    <w:rsid w:val="00E04900"/>
    <w:rsid w:val="00E05A83"/>
    <w:rsid w:val="00E05E6C"/>
    <w:rsid w:val="00E06090"/>
    <w:rsid w:val="00E0653C"/>
    <w:rsid w:val="00E0666F"/>
    <w:rsid w:val="00E06A3B"/>
    <w:rsid w:val="00E06CFB"/>
    <w:rsid w:val="00E06E04"/>
    <w:rsid w:val="00E07872"/>
    <w:rsid w:val="00E11BC6"/>
    <w:rsid w:val="00E1209B"/>
    <w:rsid w:val="00E12817"/>
    <w:rsid w:val="00E12921"/>
    <w:rsid w:val="00E12EF3"/>
    <w:rsid w:val="00E134EA"/>
    <w:rsid w:val="00E150F9"/>
    <w:rsid w:val="00E159E0"/>
    <w:rsid w:val="00E15D01"/>
    <w:rsid w:val="00E1612F"/>
    <w:rsid w:val="00E163ED"/>
    <w:rsid w:val="00E16710"/>
    <w:rsid w:val="00E1713E"/>
    <w:rsid w:val="00E17544"/>
    <w:rsid w:val="00E176FC"/>
    <w:rsid w:val="00E20612"/>
    <w:rsid w:val="00E2150B"/>
    <w:rsid w:val="00E215A8"/>
    <w:rsid w:val="00E21688"/>
    <w:rsid w:val="00E217BC"/>
    <w:rsid w:val="00E218DA"/>
    <w:rsid w:val="00E21C02"/>
    <w:rsid w:val="00E21D70"/>
    <w:rsid w:val="00E21EAB"/>
    <w:rsid w:val="00E222F1"/>
    <w:rsid w:val="00E22E60"/>
    <w:rsid w:val="00E23FCD"/>
    <w:rsid w:val="00E242D5"/>
    <w:rsid w:val="00E2441D"/>
    <w:rsid w:val="00E24FFF"/>
    <w:rsid w:val="00E251D5"/>
    <w:rsid w:val="00E253D1"/>
    <w:rsid w:val="00E257B8"/>
    <w:rsid w:val="00E26810"/>
    <w:rsid w:val="00E26A2F"/>
    <w:rsid w:val="00E27239"/>
    <w:rsid w:val="00E273BC"/>
    <w:rsid w:val="00E27AE6"/>
    <w:rsid w:val="00E27DD8"/>
    <w:rsid w:val="00E30A9B"/>
    <w:rsid w:val="00E30C30"/>
    <w:rsid w:val="00E30F45"/>
    <w:rsid w:val="00E31F6E"/>
    <w:rsid w:val="00E32198"/>
    <w:rsid w:val="00E33333"/>
    <w:rsid w:val="00E33618"/>
    <w:rsid w:val="00E3361D"/>
    <w:rsid w:val="00E33E6D"/>
    <w:rsid w:val="00E3472D"/>
    <w:rsid w:val="00E34CF2"/>
    <w:rsid w:val="00E354FC"/>
    <w:rsid w:val="00E35653"/>
    <w:rsid w:val="00E359D7"/>
    <w:rsid w:val="00E35B6E"/>
    <w:rsid w:val="00E36018"/>
    <w:rsid w:val="00E36E6D"/>
    <w:rsid w:val="00E37491"/>
    <w:rsid w:val="00E3777B"/>
    <w:rsid w:val="00E37F16"/>
    <w:rsid w:val="00E4020F"/>
    <w:rsid w:val="00E40D9A"/>
    <w:rsid w:val="00E4115A"/>
    <w:rsid w:val="00E42284"/>
    <w:rsid w:val="00E42CCA"/>
    <w:rsid w:val="00E43036"/>
    <w:rsid w:val="00E43274"/>
    <w:rsid w:val="00E43B12"/>
    <w:rsid w:val="00E4426A"/>
    <w:rsid w:val="00E4445F"/>
    <w:rsid w:val="00E45E22"/>
    <w:rsid w:val="00E45EE5"/>
    <w:rsid w:val="00E4617D"/>
    <w:rsid w:val="00E46F9D"/>
    <w:rsid w:val="00E47719"/>
    <w:rsid w:val="00E50441"/>
    <w:rsid w:val="00E50B00"/>
    <w:rsid w:val="00E50ECC"/>
    <w:rsid w:val="00E50F18"/>
    <w:rsid w:val="00E51852"/>
    <w:rsid w:val="00E51D40"/>
    <w:rsid w:val="00E5260D"/>
    <w:rsid w:val="00E52AD4"/>
    <w:rsid w:val="00E53027"/>
    <w:rsid w:val="00E53856"/>
    <w:rsid w:val="00E542E6"/>
    <w:rsid w:val="00E557BD"/>
    <w:rsid w:val="00E55A97"/>
    <w:rsid w:val="00E56088"/>
    <w:rsid w:val="00E56FF2"/>
    <w:rsid w:val="00E57707"/>
    <w:rsid w:val="00E57879"/>
    <w:rsid w:val="00E57AD4"/>
    <w:rsid w:val="00E57CE1"/>
    <w:rsid w:val="00E60E97"/>
    <w:rsid w:val="00E61B4F"/>
    <w:rsid w:val="00E620CD"/>
    <w:rsid w:val="00E629F8"/>
    <w:rsid w:val="00E62D76"/>
    <w:rsid w:val="00E63100"/>
    <w:rsid w:val="00E63E34"/>
    <w:rsid w:val="00E646D5"/>
    <w:rsid w:val="00E6471D"/>
    <w:rsid w:val="00E64950"/>
    <w:rsid w:val="00E64F4C"/>
    <w:rsid w:val="00E65347"/>
    <w:rsid w:val="00E66392"/>
    <w:rsid w:val="00E6651C"/>
    <w:rsid w:val="00E66562"/>
    <w:rsid w:val="00E66A30"/>
    <w:rsid w:val="00E66F96"/>
    <w:rsid w:val="00E67440"/>
    <w:rsid w:val="00E702BE"/>
    <w:rsid w:val="00E70530"/>
    <w:rsid w:val="00E70D52"/>
    <w:rsid w:val="00E70E03"/>
    <w:rsid w:val="00E71979"/>
    <w:rsid w:val="00E71E77"/>
    <w:rsid w:val="00E721BC"/>
    <w:rsid w:val="00E721C0"/>
    <w:rsid w:val="00E7225C"/>
    <w:rsid w:val="00E7239E"/>
    <w:rsid w:val="00E723BF"/>
    <w:rsid w:val="00E72479"/>
    <w:rsid w:val="00E72918"/>
    <w:rsid w:val="00E72A31"/>
    <w:rsid w:val="00E74344"/>
    <w:rsid w:val="00E745A7"/>
    <w:rsid w:val="00E74628"/>
    <w:rsid w:val="00E74794"/>
    <w:rsid w:val="00E74F94"/>
    <w:rsid w:val="00E7527E"/>
    <w:rsid w:val="00E753CE"/>
    <w:rsid w:val="00E754E9"/>
    <w:rsid w:val="00E75AD3"/>
    <w:rsid w:val="00E76E85"/>
    <w:rsid w:val="00E80046"/>
    <w:rsid w:val="00E800BB"/>
    <w:rsid w:val="00E80825"/>
    <w:rsid w:val="00E8188D"/>
    <w:rsid w:val="00E8198A"/>
    <w:rsid w:val="00E81AD9"/>
    <w:rsid w:val="00E83184"/>
    <w:rsid w:val="00E83A47"/>
    <w:rsid w:val="00E84753"/>
    <w:rsid w:val="00E84DA2"/>
    <w:rsid w:val="00E855F2"/>
    <w:rsid w:val="00E85825"/>
    <w:rsid w:val="00E85864"/>
    <w:rsid w:val="00E85C2E"/>
    <w:rsid w:val="00E8726E"/>
    <w:rsid w:val="00E87632"/>
    <w:rsid w:val="00E90DAB"/>
    <w:rsid w:val="00E910FD"/>
    <w:rsid w:val="00E91B6F"/>
    <w:rsid w:val="00E92467"/>
    <w:rsid w:val="00E93078"/>
    <w:rsid w:val="00E93599"/>
    <w:rsid w:val="00E937B0"/>
    <w:rsid w:val="00E94EBD"/>
    <w:rsid w:val="00E94F86"/>
    <w:rsid w:val="00E952C5"/>
    <w:rsid w:val="00E95D3D"/>
    <w:rsid w:val="00E9619B"/>
    <w:rsid w:val="00E970A8"/>
    <w:rsid w:val="00E97415"/>
    <w:rsid w:val="00E974E4"/>
    <w:rsid w:val="00EA06D9"/>
    <w:rsid w:val="00EA0B12"/>
    <w:rsid w:val="00EA1217"/>
    <w:rsid w:val="00EA1407"/>
    <w:rsid w:val="00EA1F3A"/>
    <w:rsid w:val="00EA2096"/>
    <w:rsid w:val="00EA28DC"/>
    <w:rsid w:val="00EA3770"/>
    <w:rsid w:val="00EA3A51"/>
    <w:rsid w:val="00EA4007"/>
    <w:rsid w:val="00EA459D"/>
    <w:rsid w:val="00EA4C8A"/>
    <w:rsid w:val="00EA685D"/>
    <w:rsid w:val="00EA6C76"/>
    <w:rsid w:val="00EA6E68"/>
    <w:rsid w:val="00EA7A9D"/>
    <w:rsid w:val="00EA7F28"/>
    <w:rsid w:val="00EB0780"/>
    <w:rsid w:val="00EB07E8"/>
    <w:rsid w:val="00EB0B5C"/>
    <w:rsid w:val="00EB0C58"/>
    <w:rsid w:val="00EB16BA"/>
    <w:rsid w:val="00EB33E0"/>
    <w:rsid w:val="00EB341E"/>
    <w:rsid w:val="00EB375C"/>
    <w:rsid w:val="00EB3780"/>
    <w:rsid w:val="00EB3A29"/>
    <w:rsid w:val="00EB3D07"/>
    <w:rsid w:val="00EB445C"/>
    <w:rsid w:val="00EB48E5"/>
    <w:rsid w:val="00EB5555"/>
    <w:rsid w:val="00EB5806"/>
    <w:rsid w:val="00EB5B49"/>
    <w:rsid w:val="00EB5B7D"/>
    <w:rsid w:val="00EB6CA9"/>
    <w:rsid w:val="00EB6E4E"/>
    <w:rsid w:val="00EB742E"/>
    <w:rsid w:val="00EC0609"/>
    <w:rsid w:val="00EC097D"/>
    <w:rsid w:val="00EC3281"/>
    <w:rsid w:val="00EC3F07"/>
    <w:rsid w:val="00EC43A1"/>
    <w:rsid w:val="00EC489F"/>
    <w:rsid w:val="00EC4DF4"/>
    <w:rsid w:val="00EC5147"/>
    <w:rsid w:val="00EC51F9"/>
    <w:rsid w:val="00EC5370"/>
    <w:rsid w:val="00EC6200"/>
    <w:rsid w:val="00EC768A"/>
    <w:rsid w:val="00ED0958"/>
    <w:rsid w:val="00ED0A22"/>
    <w:rsid w:val="00ED1323"/>
    <w:rsid w:val="00ED1978"/>
    <w:rsid w:val="00ED2295"/>
    <w:rsid w:val="00ED2494"/>
    <w:rsid w:val="00ED2E2A"/>
    <w:rsid w:val="00ED2E53"/>
    <w:rsid w:val="00ED3029"/>
    <w:rsid w:val="00ED35A0"/>
    <w:rsid w:val="00ED3738"/>
    <w:rsid w:val="00ED4682"/>
    <w:rsid w:val="00ED4E17"/>
    <w:rsid w:val="00ED50C6"/>
    <w:rsid w:val="00ED534D"/>
    <w:rsid w:val="00ED5693"/>
    <w:rsid w:val="00ED6282"/>
    <w:rsid w:val="00ED6464"/>
    <w:rsid w:val="00ED7173"/>
    <w:rsid w:val="00ED7204"/>
    <w:rsid w:val="00ED766F"/>
    <w:rsid w:val="00ED77B2"/>
    <w:rsid w:val="00ED77FD"/>
    <w:rsid w:val="00EE00FA"/>
    <w:rsid w:val="00EE055A"/>
    <w:rsid w:val="00EE1F75"/>
    <w:rsid w:val="00EE2262"/>
    <w:rsid w:val="00EE27D5"/>
    <w:rsid w:val="00EE2DF8"/>
    <w:rsid w:val="00EE324C"/>
    <w:rsid w:val="00EE3E46"/>
    <w:rsid w:val="00EE3E89"/>
    <w:rsid w:val="00EE4C4F"/>
    <w:rsid w:val="00EE5229"/>
    <w:rsid w:val="00EE60CB"/>
    <w:rsid w:val="00EE676E"/>
    <w:rsid w:val="00EE6897"/>
    <w:rsid w:val="00EE68FC"/>
    <w:rsid w:val="00EE6ED3"/>
    <w:rsid w:val="00EE75E3"/>
    <w:rsid w:val="00EE7791"/>
    <w:rsid w:val="00EE7BE8"/>
    <w:rsid w:val="00EE7C83"/>
    <w:rsid w:val="00EF06F3"/>
    <w:rsid w:val="00EF088C"/>
    <w:rsid w:val="00EF0B4D"/>
    <w:rsid w:val="00EF1172"/>
    <w:rsid w:val="00EF1E56"/>
    <w:rsid w:val="00EF247F"/>
    <w:rsid w:val="00EF2832"/>
    <w:rsid w:val="00EF2BB9"/>
    <w:rsid w:val="00EF338E"/>
    <w:rsid w:val="00EF3B28"/>
    <w:rsid w:val="00EF3D54"/>
    <w:rsid w:val="00EF4503"/>
    <w:rsid w:val="00EF49D0"/>
    <w:rsid w:val="00EF61B5"/>
    <w:rsid w:val="00EF67AA"/>
    <w:rsid w:val="00EF6925"/>
    <w:rsid w:val="00EF6AF4"/>
    <w:rsid w:val="00EF6D78"/>
    <w:rsid w:val="00EF7F00"/>
    <w:rsid w:val="00F00043"/>
    <w:rsid w:val="00F001AC"/>
    <w:rsid w:val="00F00781"/>
    <w:rsid w:val="00F012D6"/>
    <w:rsid w:val="00F01992"/>
    <w:rsid w:val="00F01A6F"/>
    <w:rsid w:val="00F01AED"/>
    <w:rsid w:val="00F027CA"/>
    <w:rsid w:val="00F03DED"/>
    <w:rsid w:val="00F04950"/>
    <w:rsid w:val="00F04996"/>
    <w:rsid w:val="00F054E1"/>
    <w:rsid w:val="00F05502"/>
    <w:rsid w:val="00F06B46"/>
    <w:rsid w:val="00F07027"/>
    <w:rsid w:val="00F07037"/>
    <w:rsid w:val="00F1014F"/>
    <w:rsid w:val="00F103DD"/>
    <w:rsid w:val="00F11661"/>
    <w:rsid w:val="00F11668"/>
    <w:rsid w:val="00F12580"/>
    <w:rsid w:val="00F12C77"/>
    <w:rsid w:val="00F1320D"/>
    <w:rsid w:val="00F13A95"/>
    <w:rsid w:val="00F14102"/>
    <w:rsid w:val="00F14759"/>
    <w:rsid w:val="00F14984"/>
    <w:rsid w:val="00F15B2F"/>
    <w:rsid w:val="00F15B7C"/>
    <w:rsid w:val="00F15D8B"/>
    <w:rsid w:val="00F161EB"/>
    <w:rsid w:val="00F16393"/>
    <w:rsid w:val="00F168DB"/>
    <w:rsid w:val="00F16CAE"/>
    <w:rsid w:val="00F171EF"/>
    <w:rsid w:val="00F17809"/>
    <w:rsid w:val="00F17C5B"/>
    <w:rsid w:val="00F200BE"/>
    <w:rsid w:val="00F203CC"/>
    <w:rsid w:val="00F2170C"/>
    <w:rsid w:val="00F21A5C"/>
    <w:rsid w:val="00F2255F"/>
    <w:rsid w:val="00F22DBA"/>
    <w:rsid w:val="00F23A25"/>
    <w:rsid w:val="00F240A5"/>
    <w:rsid w:val="00F24413"/>
    <w:rsid w:val="00F245FE"/>
    <w:rsid w:val="00F24827"/>
    <w:rsid w:val="00F2499A"/>
    <w:rsid w:val="00F24E65"/>
    <w:rsid w:val="00F24E95"/>
    <w:rsid w:val="00F25723"/>
    <w:rsid w:val="00F259A1"/>
    <w:rsid w:val="00F25A38"/>
    <w:rsid w:val="00F25B88"/>
    <w:rsid w:val="00F27BAE"/>
    <w:rsid w:val="00F27E78"/>
    <w:rsid w:val="00F30037"/>
    <w:rsid w:val="00F31390"/>
    <w:rsid w:val="00F3272C"/>
    <w:rsid w:val="00F332EC"/>
    <w:rsid w:val="00F33E5E"/>
    <w:rsid w:val="00F3442E"/>
    <w:rsid w:val="00F34614"/>
    <w:rsid w:val="00F3523E"/>
    <w:rsid w:val="00F35517"/>
    <w:rsid w:val="00F3552A"/>
    <w:rsid w:val="00F35836"/>
    <w:rsid w:val="00F35DD6"/>
    <w:rsid w:val="00F364D6"/>
    <w:rsid w:val="00F3682D"/>
    <w:rsid w:val="00F3705D"/>
    <w:rsid w:val="00F370DD"/>
    <w:rsid w:val="00F371D0"/>
    <w:rsid w:val="00F37EFF"/>
    <w:rsid w:val="00F40E3D"/>
    <w:rsid w:val="00F41655"/>
    <w:rsid w:val="00F41811"/>
    <w:rsid w:val="00F41EA1"/>
    <w:rsid w:val="00F42EBC"/>
    <w:rsid w:val="00F43291"/>
    <w:rsid w:val="00F43EFA"/>
    <w:rsid w:val="00F44654"/>
    <w:rsid w:val="00F446D7"/>
    <w:rsid w:val="00F44AC7"/>
    <w:rsid w:val="00F44EBC"/>
    <w:rsid w:val="00F4539B"/>
    <w:rsid w:val="00F45A50"/>
    <w:rsid w:val="00F45E5D"/>
    <w:rsid w:val="00F45EE0"/>
    <w:rsid w:val="00F46270"/>
    <w:rsid w:val="00F46349"/>
    <w:rsid w:val="00F469FD"/>
    <w:rsid w:val="00F46C81"/>
    <w:rsid w:val="00F471C1"/>
    <w:rsid w:val="00F4798E"/>
    <w:rsid w:val="00F50378"/>
    <w:rsid w:val="00F5063C"/>
    <w:rsid w:val="00F50D9C"/>
    <w:rsid w:val="00F50DCD"/>
    <w:rsid w:val="00F50EE9"/>
    <w:rsid w:val="00F5107D"/>
    <w:rsid w:val="00F5162B"/>
    <w:rsid w:val="00F51D06"/>
    <w:rsid w:val="00F520BA"/>
    <w:rsid w:val="00F522E0"/>
    <w:rsid w:val="00F523C3"/>
    <w:rsid w:val="00F52406"/>
    <w:rsid w:val="00F52491"/>
    <w:rsid w:val="00F52E3E"/>
    <w:rsid w:val="00F536D1"/>
    <w:rsid w:val="00F5377F"/>
    <w:rsid w:val="00F53853"/>
    <w:rsid w:val="00F540C2"/>
    <w:rsid w:val="00F5413F"/>
    <w:rsid w:val="00F541C0"/>
    <w:rsid w:val="00F54A41"/>
    <w:rsid w:val="00F550D0"/>
    <w:rsid w:val="00F550DA"/>
    <w:rsid w:val="00F55A7C"/>
    <w:rsid w:val="00F55F90"/>
    <w:rsid w:val="00F5623B"/>
    <w:rsid w:val="00F56EB1"/>
    <w:rsid w:val="00F570DB"/>
    <w:rsid w:val="00F571C4"/>
    <w:rsid w:val="00F57B0F"/>
    <w:rsid w:val="00F6014D"/>
    <w:rsid w:val="00F603A6"/>
    <w:rsid w:val="00F60D24"/>
    <w:rsid w:val="00F619B0"/>
    <w:rsid w:val="00F61E83"/>
    <w:rsid w:val="00F62DF7"/>
    <w:rsid w:val="00F6308A"/>
    <w:rsid w:val="00F639D3"/>
    <w:rsid w:val="00F64D1D"/>
    <w:rsid w:val="00F66446"/>
    <w:rsid w:val="00F6660B"/>
    <w:rsid w:val="00F66F97"/>
    <w:rsid w:val="00F6721B"/>
    <w:rsid w:val="00F672C7"/>
    <w:rsid w:val="00F67657"/>
    <w:rsid w:val="00F67A59"/>
    <w:rsid w:val="00F67ACA"/>
    <w:rsid w:val="00F712D6"/>
    <w:rsid w:val="00F71986"/>
    <w:rsid w:val="00F71BBD"/>
    <w:rsid w:val="00F731E8"/>
    <w:rsid w:val="00F74254"/>
    <w:rsid w:val="00F74808"/>
    <w:rsid w:val="00F749D4"/>
    <w:rsid w:val="00F75263"/>
    <w:rsid w:val="00F763BA"/>
    <w:rsid w:val="00F7668E"/>
    <w:rsid w:val="00F7745F"/>
    <w:rsid w:val="00F7786F"/>
    <w:rsid w:val="00F77FBB"/>
    <w:rsid w:val="00F8035D"/>
    <w:rsid w:val="00F80579"/>
    <w:rsid w:val="00F817CB"/>
    <w:rsid w:val="00F818DF"/>
    <w:rsid w:val="00F8195A"/>
    <w:rsid w:val="00F82281"/>
    <w:rsid w:val="00F828AF"/>
    <w:rsid w:val="00F82A61"/>
    <w:rsid w:val="00F82E30"/>
    <w:rsid w:val="00F82F86"/>
    <w:rsid w:val="00F836C3"/>
    <w:rsid w:val="00F83E71"/>
    <w:rsid w:val="00F83F1E"/>
    <w:rsid w:val="00F84034"/>
    <w:rsid w:val="00F842EE"/>
    <w:rsid w:val="00F8464E"/>
    <w:rsid w:val="00F84C30"/>
    <w:rsid w:val="00F84FF0"/>
    <w:rsid w:val="00F852BC"/>
    <w:rsid w:val="00F85CBA"/>
    <w:rsid w:val="00F85D1F"/>
    <w:rsid w:val="00F86F9E"/>
    <w:rsid w:val="00F8732D"/>
    <w:rsid w:val="00F90309"/>
    <w:rsid w:val="00F905B9"/>
    <w:rsid w:val="00F90A3D"/>
    <w:rsid w:val="00F90AFE"/>
    <w:rsid w:val="00F90D57"/>
    <w:rsid w:val="00F92050"/>
    <w:rsid w:val="00F9280D"/>
    <w:rsid w:val="00F93DB8"/>
    <w:rsid w:val="00F93E53"/>
    <w:rsid w:val="00F9418F"/>
    <w:rsid w:val="00F9427C"/>
    <w:rsid w:val="00F949DD"/>
    <w:rsid w:val="00F94A45"/>
    <w:rsid w:val="00F94D17"/>
    <w:rsid w:val="00F952D4"/>
    <w:rsid w:val="00F956C0"/>
    <w:rsid w:val="00F9605F"/>
    <w:rsid w:val="00F971AE"/>
    <w:rsid w:val="00F9746D"/>
    <w:rsid w:val="00F97A51"/>
    <w:rsid w:val="00F97D05"/>
    <w:rsid w:val="00FA074B"/>
    <w:rsid w:val="00FA0875"/>
    <w:rsid w:val="00FA0AED"/>
    <w:rsid w:val="00FA2159"/>
    <w:rsid w:val="00FA3575"/>
    <w:rsid w:val="00FA3628"/>
    <w:rsid w:val="00FA4013"/>
    <w:rsid w:val="00FA40AA"/>
    <w:rsid w:val="00FA4212"/>
    <w:rsid w:val="00FA43B2"/>
    <w:rsid w:val="00FA486C"/>
    <w:rsid w:val="00FA594E"/>
    <w:rsid w:val="00FA6737"/>
    <w:rsid w:val="00FA6A83"/>
    <w:rsid w:val="00FA7088"/>
    <w:rsid w:val="00FA7B3E"/>
    <w:rsid w:val="00FB0DF6"/>
    <w:rsid w:val="00FB18AF"/>
    <w:rsid w:val="00FB1AE6"/>
    <w:rsid w:val="00FB1EB3"/>
    <w:rsid w:val="00FB230B"/>
    <w:rsid w:val="00FB2431"/>
    <w:rsid w:val="00FB2493"/>
    <w:rsid w:val="00FB276B"/>
    <w:rsid w:val="00FB2893"/>
    <w:rsid w:val="00FB2C7C"/>
    <w:rsid w:val="00FB3F7B"/>
    <w:rsid w:val="00FB4297"/>
    <w:rsid w:val="00FB4E8F"/>
    <w:rsid w:val="00FB5AEC"/>
    <w:rsid w:val="00FB5C8D"/>
    <w:rsid w:val="00FB62B3"/>
    <w:rsid w:val="00FB71F8"/>
    <w:rsid w:val="00FB76AB"/>
    <w:rsid w:val="00FC1451"/>
    <w:rsid w:val="00FC1860"/>
    <w:rsid w:val="00FC19EE"/>
    <w:rsid w:val="00FC1F54"/>
    <w:rsid w:val="00FC1F97"/>
    <w:rsid w:val="00FC21E7"/>
    <w:rsid w:val="00FC2811"/>
    <w:rsid w:val="00FC2A5D"/>
    <w:rsid w:val="00FC30A8"/>
    <w:rsid w:val="00FC40DB"/>
    <w:rsid w:val="00FC4195"/>
    <w:rsid w:val="00FC431C"/>
    <w:rsid w:val="00FC4941"/>
    <w:rsid w:val="00FC49A9"/>
    <w:rsid w:val="00FC4D81"/>
    <w:rsid w:val="00FC5724"/>
    <w:rsid w:val="00FC5F96"/>
    <w:rsid w:val="00FC6C8D"/>
    <w:rsid w:val="00FC7252"/>
    <w:rsid w:val="00FC737C"/>
    <w:rsid w:val="00FC74FB"/>
    <w:rsid w:val="00FC7CC3"/>
    <w:rsid w:val="00FC7ECB"/>
    <w:rsid w:val="00FD0522"/>
    <w:rsid w:val="00FD0D5C"/>
    <w:rsid w:val="00FD0E47"/>
    <w:rsid w:val="00FD1F17"/>
    <w:rsid w:val="00FD2199"/>
    <w:rsid w:val="00FD33F9"/>
    <w:rsid w:val="00FD36FB"/>
    <w:rsid w:val="00FD378C"/>
    <w:rsid w:val="00FD3B98"/>
    <w:rsid w:val="00FD3EB1"/>
    <w:rsid w:val="00FD4164"/>
    <w:rsid w:val="00FD4776"/>
    <w:rsid w:val="00FD4F49"/>
    <w:rsid w:val="00FD5231"/>
    <w:rsid w:val="00FD5E18"/>
    <w:rsid w:val="00FD64D0"/>
    <w:rsid w:val="00FD6598"/>
    <w:rsid w:val="00FD77B6"/>
    <w:rsid w:val="00FD79ED"/>
    <w:rsid w:val="00FD7CF2"/>
    <w:rsid w:val="00FE022B"/>
    <w:rsid w:val="00FE0234"/>
    <w:rsid w:val="00FE0BF7"/>
    <w:rsid w:val="00FE0EE0"/>
    <w:rsid w:val="00FE19D7"/>
    <w:rsid w:val="00FE1B89"/>
    <w:rsid w:val="00FE22B8"/>
    <w:rsid w:val="00FE2416"/>
    <w:rsid w:val="00FE2EF3"/>
    <w:rsid w:val="00FE554C"/>
    <w:rsid w:val="00FE55B2"/>
    <w:rsid w:val="00FE5A27"/>
    <w:rsid w:val="00FE5D5A"/>
    <w:rsid w:val="00FE68F0"/>
    <w:rsid w:val="00FE6B78"/>
    <w:rsid w:val="00FE6C9B"/>
    <w:rsid w:val="00FE6DB7"/>
    <w:rsid w:val="00FE6E6C"/>
    <w:rsid w:val="00FE7AAF"/>
    <w:rsid w:val="00FE7D5E"/>
    <w:rsid w:val="00FE7DE3"/>
    <w:rsid w:val="00FF01B3"/>
    <w:rsid w:val="00FF0579"/>
    <w:rsid w:val="00FF0C2F"/>
    <w:rsid w:val="00FF0E89"/>
    <w:rsid w:val="00FF1350"/>
    <w:rsid w:val="00FF17CE"/>
    <w:rsid w:val="00FF1B7F"/>
    <w:rsid w:val="00FF1B89"/>
    <w:rsid w:val="00FF374D"/>
    <w:rsid w:val="00FF3C9A"/>
    <w:rsid w:val="00FF6488"/>
    <w:rsid w:val="0118304F"/>
    <w:rsid w:val="012278A4"/>
    <w:rsid w:val="01B03668"/>
    <w:rsid w:val="01C21DC1"/>
    <w:rsid w:val="030E4C8B"/>
    <w:rsid w:val="037C64BC"/>
    <w:rsid w:val="03F17E51"/>
    <w:rsid w:val="03F5036E"/>
    <w:rsid w:val="040636A7"/>
    <w:rsid w:val="0454482F"/>
    <w:rsid w:val="047A2017"/>
    <w:rsid w:val="04B71C6A"/>
    <w:rsid w:val="04E81445"/>
    <w:rsid w:val="04F95927"/>
    <w:rsid w:val="05636FAB"/>
    <w:rsid w:val="057C384E"/>
    <w:rsid w:val="05F03576"/>
    <w:rsid w:val="061535DF"/>
    <w:rsid w:val="06774DB8"/>
    <w:rsid w:val="06F9087C"/>
    <w:rsid w:val="070A3DFD"/>
    <w:rsid w:val="07585B24"/>
    <w:rsid w:val="076A50BC"/>
    <w:rsid w:val="07F245D1"/>
    <w:rsid w:val="080C1DCA"/>
    <w:rsid w:val="083B25DE"/>
    <w:rsid w:val="08770FAA"/>
    <w:rsid w:val="088C0821"/>
    <w:rsid w:val="08AB5BD8"/>
    <w:rsid w:val="08C855D4"/>
    <w:rsid w:val="094F420C"/>
    <w:rsid w:val="0A0E6FC6"/>
    <w:rsid w:val="0A35083A"/>
    <w:rsid w:val="0A3928D1"/>
    <w:rsid w:val="0A825693"/>
    <w:rsid w:val="0ACF42AA"/>
    <w:rsid w:val="0C6B5892"/>
    <w:rsid w:val="0C8401D3"/>
    <w:rsid w:val="0C944915"/>
    <w:rsid w:val="0CA14BDE"/>
    <w:rsid w:val="0CB6497B"/>
    <w:rsid w:val="0CF33B63"/>
    <w:rsid w:val="0D0127F8"/>
    <w:rsid w:val="0D11662D"/>
    <w:rsid w:val="0DC857B1"/>
    <w:rsid w:val="0DE545B5"/>
    <w:rsid w:val="0E621B37"/>
    <w:rsid w:val="0E6B2F3D"/>
    <w:rsid w:val="0ECE666F"/>
    <w:rsid w:val="0F24110D"/>
    <w:rsid w:val="0F617985"/>
    <w:rsid w:val="0FA456F9"/>
    <w:rsid w:val="1013031E"/>
    <w:rsid w:val="10B92BE6"/>
    <w:rsid w:val="10EF0069"/>
    <w:rsid w:val="114E421F"/>
    <w:rsid w:val="1187473B"/>
    <w:rsid w:val="11AE4012"/>
    <w:rsid w:val="11C33B5B"/>
    <w:rsid w:val="11C34EE9"/>
    <w:rsid w:val="11DE5179"/>
    <w:rsid w:val="129F7424"/>
    <w:rsid w:val="12E81D01"/>
    <w:rsid w:val="13A15E00"/>
    <w:rsid w:val="14403FF0"/>
    <w:rsid w:val="145A19C0"/>
    <w:rsid w:val="14615A3A"/>
    <w:rsid w:val="152C2AC9"/>
    <w:rsid w:val="15604AC2"/>
    <w:rsid w:val="159134E2"/>
    <w:rsid w:val="159E329B"/>
    <w:rsid w:val="15C0054B"/>
    <w:rsid w:val="15C42F83"/>
    <w:rsid w:val="15C66BA4"/>
    <w:rsid w:val="163A6FFB"/>
    <w:rsid w:val="16486A32"/>
    <w:rsid w:val="165A18B8"/>
    <w:rsid w:val="166938A9"/>
    <w:rsid w:val="16A063E0"/>
    <w:rsid w:val="16DE675B"/>
    <w:rsid w:val="16E93CC7"/>
    <w:rsid w:val="17373D23"/>
    <w:rsid w:val="17614581"/>
    <w:rsid w:val="17CC6F6F"/>
    <w:rsid w:val="18B00F4B"/>
    <w:rsid w:val="19A64653"/>
    <w:rsid w:val="1B642CF9"/>
    <w:rsid w:val="1B80553A"/>
    <w:rsid w:val="1B8869E1"/>
    <w:rsid w:val="1B993813"/>
    <w:rsid w:val="1B9D7C6F"/>
    <w:rsid w:val="1BEA472B"/>
    <w:rsid w:val="1BF459C9"/>
    <w:rsid w:val="1CE96533"/>
    <w:rsid w:val="1D064C52"/>
    <w:rsid w:val="1D8008E2"/>
    <w:rsid w:val="1E3172F1"/>
    <w:rsid w:val="1E326C65"/>
    <w:rsid w:val="1E5A6238"/>
    <w:rsid w:val="1EC43EBA"/>
    <w:rsid w:val="1F5D5A3E"/>
    <w:rsid w:val="1FCF45D7"/>
    <w:rsid w:val="1FFD6B53"/>
    <w:rsid w:val="20D67D8D"/>
    <w:rsid w:val="21010439"/>
    <w:rsid w:val="222D05C6"/>
    <w:rsid w:val="2299304A"/>
    <w:rsid w:val="22A56FE0"/>
    <w:rsid w:val="230A7F52"/>
    <w:rsid w:val="23161B1F"/>
    <w:rsid w:val="243103F5"/>
    <w:rsid w:val="244D0366"/>
    <w:rsid w:val="250D1679"/>
    <w:rsid w:val="2587046D"/>
    <w:rsid w:val="25D52029"/>
    <w:rsid w:val="260E67AE"/>
    <w:rsid w:val="26A8148C"/>
    <w:rsid w:val="26F40F6D"/>
    <w:rsid w:val="26F51BC5"/>
    <w:rsid w:val="271F650B"/>
    <w:rsid w:val="273A268A"/>
    <w:rsid w:val="274B1FC7"/>
    <w:rsid w:val="2753392D"/>
    <w:rsid w:val="27BC56C8"/>
    <w:rsid w:val="282E70D1"/>
    <w:rsid w:val="284B0F6D"/>
    <w:rsid w:val="28553A55"/>
    <w:rsid w:val="29357CA8"/>
    <w:rsid w:val="2964054F"/>
    <w:rsid w:val="296D1DF3"/>
    <w:rsid w:val="2999490D"/>
    <w:rsid w:val="29A44ECD"/>
    <w:rsid w:val="2A477B0F"/>
    <w:rsid w:val="2A567B58"/>
    <w:rsid w:val="2B00764A"/>
    <w:rsid w:val="2B776215"/>
    <w:rsid w:val="2B8945F6"/>
    <w:rsid w:val="2BB31C78"/>
    <w:rsid w:val="2C2C2114"/>
    <w:rsid w:val="2C3A2C97"/>
    <w:rsid w:val="2D2325AC"/>
    <w:rsid w:val="2DAC01FA"/>
    <w:rsid w:val="2DCC67A0"/>
    <w:rsid w:val="2DDC4BB8"/>
    <w:rsid w:val="2DE22F2D"/>
    <w:rsid w:val="2DE4201C"/>
    <w:rsid w:val="2F4617F0"/>
    <w:rsid w:val="2FE77411"/>
    <w:rsid w:val="2FF446DE"/>
    <w:rsid w:val="300A2F87"/>
    <w:rsid w:val="30956874"/>
    <w:rsid w:val="30FE1394"/>
    <w:rsid w:val="316902AF"/>
    <w:rsid w:val="31AB76F7"/>
    <w:rsid w:val="3217043B"/>
    <w:rsid w:val="32456DF1"/>
    <w:rsid w:val="32713DBA"/>
    <w:rsid w:val="32B93350"/>
    <w:rsid w:val="32D00C8A"/>
    <w:rsid w:val="342303B7"/>
    <w:rsid w:val="34DC34A5"/>
    <w:rsid w:val="34E15B10"/>
    <w:rsid w:val="34E16F81"/>
    <w:rsid w:val="34EA3DDE"/>
    <w:rsid w:val="35103416"/>
    <w:rsid w:val="3659724B"/>
    <w:rsid w:val="36CD5540"/>
    <w:rsid w:val="36F44C0D"/>
    <w:rsid w:val="371F624D"/>
    <w:rsid w:val="37377380"/>
    <w:rsid w:val="37C24A54"/>
    <w:rsid w:val="37F1296A"/>
    <w:rsid w:val="387257DB"/>
    <w:rsid w:val="38C8361E"/>
    <w:rsid w:val="398217FD"/>
    <w:rsid w:val="39821F28"/>
    <w:rsid w:val="399E350A"/>
    <w:rsid w:val="39C548C7"/>
    <w:rsid w:val="3AF86D58"/>
    <w:rsid w:val="3B1936AC"/>
    <w:rsid w:val="3D2547D7"/>
    <w:rsid w:val="3D697CC1"/>
    <w:rsid w:val="3D7A72B7"/>
    <w:rsid w:val="3D8730D9"/>
    <w:rsid w:val="3DA40D79"/>
    <w:rsid w:val="3E001931"/>
    <w:rsid w:val="3E0F3CEA"/>
    <w:rsid w:val="3E525E06"/>
    <w:rsid w:val="3E614FDD"/>
    <w:rsid w:val="3E872BBB"/>
    <w:rsid w:val="3F671033"/>
    <w:rsid w:val="3F890995"/>
    <w:rsid w:val="403326AF"/>
    <w:rsid w:val="404F49DC"/>
    <w:rsid w:val="405C36EC"/>
    <w:rsid w:val="40EF5534"/>
    <w:rsid w:val="41B67B48"/>
    <w:rsid w:val="41C32151"/>
    <w:rsid w:val="42847C2F"/>
    <w:rsid w:val="42984A4B"/>
    <w:rsid w:val="43483A4A"/>
    <w:rsid w:val="43486220"/>
    <w:rsid w:val="43E00C0A"/>
    <w:rsid w:val="44594B9A"/>
    <w:rsid w:val="449645B0"/>
    <w:rsid w:val="44B64549"/>
    <w:rsid w:val="44CB6BAA"/>
    <w:rsid w:val="44DE7134"/>
    <w:rsid w:val="44E9255A"/>
    <w:rsid w:val="45352A25"/>
    <w:rsid w:val="455E7B90"/>
    <w:rsid w:val="459E495D"/>
    <w:rsid w:val="460270D6"/>
    <w:rsid w:val="460E573A"/>
    <w:rsid w:val="473179E1"/>
    <w:rsid w:val="47686562"/>
    <w:rsid w:val="486810DA"/>
    <w:rsid w:val="48E90D4A"/>
    <w:rsid w:val="49B22896"/>
    <w:rsid w:val="49CE57FF"/>
    <w:rsid w:val="4A167361"/>
    <w:rsid w:val="4A2F3ADC"/>
    <w:rsid w:val="4A307D73"/>
    <w:rsid w:val="4AA743C5"/>
    <w:rsid w:val="4AEA6060"/>
    <w:rsid w:val="4BAA1731"/>
    <w:rsid w:val="4CED7E15"/>
    <w:rsid w:val="4DD61DD0"/>
    <w:rsid w:val="4DEE2A1B"/>
    <w:rsid w:val="4E261AA5"/>
    <w:rsid w:val="4E437D94"/>
    <w:rsid w:val="4E4D5F49"/>
    <w:rsid w:val="4F717FEA"/>
    <w:rsid w:val="4FA346A8"/>
    <w:rsid w:val="4FAF7683"/>
    <w:rsid w:val="4FB24D2A"/>
    <w:rsid w:val="4FBA318F"/>
    <w:rsid w:val="501E1AE5"/>
    <w:rsid w:val="503B4491"/>
    <w:rsid w:val="50A21861"/>
    <w:rsid w:val="50E32CDD"/>
    <w:rsid w:val="510123D2"/>
    <w:rsid w:val="52214A5D"/>
    <w:rsid w:val="52347E9C"/>
    <w:rsid w:val="528A7B86"/>
    <w:rsid w:val="5292006A"/>
    <w:rsid w:val="52D970E6"/>
    <w:rsid w:val="52ED09CA"/>
    <w:rsid w:val="53A96AB8"/>
    <w:rsid w:val="541B4BDF"/>
    <w:rsid w:val="54A802B9"/>
    <w:rsid w:val="55C22B12"/>
    <w:rsid w:val="55FB3DA9"/>
    <w:rsid w:val="568F5A86"/>
    <w:rsid w:val="56994E73"/>
    <w:rsid w:val="572B71C3"/>
    <w:rsid w:val="573C39A1"/>
    <w:rsid w:val="57521214"/>
    <w:rsid w:val="58021527"/>
    <w:rsid w:val="589A4D2C"/>
    <w:rsid w:val="59853B23"/>
    <w:rsid w:val="5A486FF5"/>
    <w:rsid w:val="5B612FEE"/>
    <w:rsid w:val="5BA14818"/>
    <w:rsid w:val="5BDD3CBE"/>
    <w:rsid w:val="5BE96F54"/>
    <w:rsid w:val="5C5477DD"/>
    <w:rsid w:val="5C9A19C6"/>
    <w:rsid w:val="5CA00943"/>
    <w:rsid w:val="5CB97B53"/>
    <w:rsid w:val="5CDD7513"/>
    <w:rsid w:val="5CE7406A"/>
    <w:rsid w:val="5D217F28"/>
    <w:rsid w:val="5D961412"/>
    <w:rsid w:val="5DB3098C"/>
    <w:rsid w:val="5E053D25"/>
    <w:rsid w:val="5E132D43"/>
    <w:rsid w:val="5EAE764E"/>
    <w:rsid w:val="5F1E5436"/>
    <w:rsid w:val="5F45489C"/>
    <w:rsid w:val="5F5E0BA6"/>
    <w:rsid w:val="5FF008B7"/>
    <w:rsid w:val="6005323C"/>
    <w:rsid w:val="601247B4"/>
    <w:rsid w:val="604272DE"/>
    <w:rsid w:val="60F82208"/>
    <w:rsid w:val="614344F7"/>
    <w:rsid w:val="61D93375"/>
    <w:rsid w:val="61FC2A45"/>
    <w:rsid w:val="623C18ED"/>
    <w:rsid w:val="63671E92"/>
    <w:rsid w:val="63CE1E49"/>
    <w:rsid w:val="6408683B"/>
    <w:rsid w:val="646D30D9"/>
    <w:rsid w:val="64A55079"/>
    <w:rsid w:val="6566590B"/>
    <w:rsid w:val="664663E8"/>
    <w:rsid w:val="6666484A"/>
    <w:rsid w:val="66942B7B"/>
    <w:rsid w:val="66AA4264"/>
    <w:rsid w:val="66DA218C"/>
    <w:rsid w:val="66F2300E"/>
    <w:rsid w:val="670451F0"/>
    <w:rsid w:val="67193186"/>
    <w:rsid w:val="67EB36EB"/>
    <w:rsid w:val="67F82E2D"/>
    <w:rsid w:val="68886545"/>
    <w:rsid w:val="68F93CFD"/>
    <w:rsid w:val="69842C37"/>
    <w:rsid w:val="69B25995"/>
    <w:rsid w:val="69C53FE4"/>
    <w:rsid w:val="6A903C3C"/>
    <w:rsid w:val="6A9339A0"/>
    <w:rsid w:val="6ABB3917"/>
    <w:rsid w:val="6AE30919"/>
    <w:rsid w:val="6B4E00F3"/>
    <w:rsid w:val="6B9C65DE"/>
    <w:rsid w:val="6BD526E8"/>
    <w:rsid w:val="6C3E4FA3"/>
    <w:rsid w:val="6C541748"/>
    <w:rsid w:val="6C5E2AC6"/>
    <w:rsid w:val="6C7C7008"/>
    <w:rsid w:val="6D0F3813"/>
    <w:rsid w:val="6DAD24F6"/>
    <w:rsid w:val="6DB225B5"/>
    <w:rsid w:val="6DCD59DB"/>
    <w:rsid w:val="6DDA4990"/>
    <w:rsid w:val="6E344064"/>
    <w:rsid w:val="6E822D59"/>
    <w:rsid w:val="6E9879FD"/>
    <w:rsid w:val="6F0D6D85"/>
    <w:rsid w:val="6F157D87"/>
    <w:rsid w:val="6F683873"/>
    <w:rsid w:val="6F8E28E3"/>
    <w:rsid w:val="703178A5"/>
    <w:rsid w:val="70A325A7"/>
    <w:rsid w:val="70CD7E32"/>
    <w:rsid w:val="71A52B5D"/>
    <w:rsid w:val="720945E6"/>
    <w:rsid w:val="724D0AFE"/>
    <w:rsid w:val="72BD7A32"/>
    <w:rsid w:val="72DA4A88"/>
    <w:rsid w:val="7391194E"/>
    <w:rsid w:val="73951419"/>
    <w:rsid w:val="73970283"/>
    <w:rsid w:val="73E3039C"/>
    <w:rsid w:val="741F3DDD"/>
    <w:rsid w:val="7427590E"/>
    <w:rsid w:val="74321698"/>
    <w:rsid w:val="74494DEE"/>
    <w:rsid w:val="74BE735A"/>
    <w:rsid w:val="753031D6"/>
    <w:rsid w:val="75C9462A"/>
    <w:rsid w:val="75DC6A40"/>
    <w:rsid w:val="761D2456"/>
    <w:rsid w:val="76377939"/>
    <w:rsid w:val="76D23379"/>
    <w:rsid w:val="76EF6628"/>
    <w:rsid w:val="77DB4C86"/>
    <w:rsid w:val="780D7F68"/>
    <w:rsid w:val="78575CC8"/>
    <w:rsid w:val="787344B5"/>
    <w:rsid w:val="78B6295B"/>
    <w:rsid w:val="78BA00E3"/>
    <w:rsid w:val="79B53438"/>
    <w:rsid w:val="79FC6480"/>
    <w:rsid w:val="7A4570CF"/>
    <w:rsid w:val="7A8F215B"/>
    <w:rsid w:val="7AC56C10"/>
    <w:rsid w:val="7BC9569A"/>
    <w:rsid w:val="7C521C9D"/>
    <w:rsid w:val="7D4E591F"/>
    <w:rsid w:val="7D6B5400"/>
    <w:rsid w:val="7DB87476"/>
    <w:rsid w:val="7DF032D3"/>
    <w:rsid w:val="7EAF8502"/>
    <w:rsid w:val="7F0071D9"/>
    <w:rsid w:val="7FBD43A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fillcolor="white">
      <v:fill color="white"/>
    </o:shapedefaults>
    <o:shapelayout v:ext="edit">
      <o:idmap v:ext="edit" data="2"/>
    </o:shapelayout>
  </w:shapeDefaults>
  <w:decimalSymbol w:val="."/>
  <w:listSeparator w:val=","/>
  <w14:docId w14:val="3269F1F8"/>
  <w15:docId w15:val="{CB4E09DF-49F7-4D86-86F4-F121F59CB59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宋体" w:hAnsi="Times New Roman" w:cs="Times New Roman"/>
        <w:color w:val="222222"/>
        <w:kern w:val="2"/>
        <w:lang w:val="en-US" w:eastAsia="zh-CN" w:bidi="ar-SA"/>
      </w:rPr>
    </w:rPrDefault>
    <w:pPrDefault/>
  </w:docDefaults>
  <w:latentStyles w:defLockedState="0" w:defUIPriority="0" w:defSemiHidden="0" w:defUnhideWhenUsed="0" w:defQFormat="0" w:count="376">
    <w:lsdException w:name="Normal" w:qFormat="1"/>
    <w:lsdException w:name="heading 1" w:uiPriority="9" w:qFormat="1"/>
    <w:lsdException w:name="heading 2" w:uiPriority="9" w:unhideWhenUsed="1" w:qFormat="1"/>
    <w:lsdException w:name="heading 3" w:uiPriority="9"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note text" w:qFormat="1"/>
    <w:lsdException w:name="annotation text" w:qFormat="1"/>
    <w:lsdException w:name="header" w:qFormat="1"/>
    <w:lsdException w:name="footer" w:uiPriority="99" w:qFormat="1"/>
    <w:lsdException w:name="caption" w:semiHidden="1" w:unhideWhenUsed="1" w:qFormat="1"/>
    <w:lsdException w:name="footnote reference" w:qFormat="1"/>
    <w:lsdException w:name="annotation reference" w:qFormat="1"/>
    <w:lsdException w:name="line number" w:qFormat="1"/>
    <w:lsdException w:name="Title" w:qFormat="1"/>
    <w:lsdException w:name="Default Paragraph Font" w:uiPriority="1" w:unhideWhenUsed="1"/>
    <w:lsdException w:name="Subtitle" w:qFormat="1"/>
    <w:lsdException w:name="Hyperlink" w:uiPriority="99" w:unhideWhenUsed="1" w:qFormat="1"/>
    <w:lsdException w:name="Strong" w:qFormat="1"/>
    <w:lsdException w:name="Emphasis" w:qFormat="1"/>
    <w:lsdException w:name="HTML Top of Form" w:semiHidden="1" w:uiPriority="99" w:unhideWhenUsed="1"/>
    <w:lsdException w:name="HTML Bottom of Form" w:semiHidden="1" w:uiPriority="99" w:unhideWhenUsed="1"/>
    <w:lsdException w:name="HTML Keyboard" w:semiHidden="1" w:unhideWhenUsed="1"/>
    <w:lsdException w:name="Normal Table" w:semiHidden="1" w:uiPriority="99" w:unhideWhenUsed="1" w:qFormat="1"/>
    <w:lsdException w:name="annotation subject" w:semiHidden="1" w:unhideWhenUsed="1"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99"/>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qFormat="1"/>
    <w:lsdException w:name="Quote" w:uiPriority="99"/>
    <w:lsdException w:name="Intense Quote" w:uiPriority="99"/>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qFormat/>
    <w:pPr>
      <w:widowControl w:val="0"/>
      <w:jc w:val="both"/>
    </w:pPr>
  </w:style>
  <w:style w:type="paragraph" w:styleId="1">
    <w:name w:val="heading 1"/>
    <w:basedOn w:val="a"/>
    <w:next w:val="a"/>
    <w:uiPriority w:val="9"/>
    <w:qFormat/>
    <w:pPr>
      <w:keepNext/>
      <w:keepLines/>
      <w:spacing w:before="340" w:after="330" w:line="578" w:lineRule="auto"/>
      <w:outlineLvl w:val="0"/>
    </w:pPr>
    <w:rPr>
      <w:b/>
      <w:bCs/>
      <w:kern w:val="44"/>
      <w:sz w:val="44"/>
      <w:szCs w:val="44"/>
    </w:rPr>
  </w:style>
  <w:style w:type="paragraph" w:styleId="2">
    <w:name w:val="heading 2"/>
    <w:basedOn w:val="a"/>
    <w:next w:val="a"/>
    <w:uiPriority w:val="9"/>
    <w:unhideWhenUsed/>
    <w:qFormat/>
    <w:pPr>
      <w:keepNext/>
      <w:keepLines/>
      <w:spacing w:before="260" w:after="260" w:line="416" w:lineRule="auto"/>
      <w:outlineLvl w:val="1"/>
    </w:pPr>
    <w:rPr>
      <w:rFonts w:asciiTheme="majorHAnsi" w:eastAsia="黑体" w:hAnsiTheme="majorHAnsi" w:cstheme="majorBidi"/>
      <w:b/>
      <w:bCs/>
      <w:sz w:val="30"/>
      <w:szCs w:val="32"/>
    </w:rPr>
  </w:style>
  <w:style w:type="paragraph" w:styleId="3">
    <w:name w:val="heading 3"/>
    <w:basedOn w:val="a"/>
    <w:next w:val="a"/>
    <w:link w:val="30"/>
    <w:uiPriority w:val="9"/>
    <w:unhideWhenUsed/>
    <w:qFormat/>
    <w:pPr>
      <w:keepNext/>
      <w:keepLines/>
      <w:spacing w:before="120" w:after="120" w:line="415" w:lineRule="auto"/>
      <w:outlineLvl w:val="2"/>
    </w:pPr>
    <w:rPr>
      <w:rFonts w:eastAsia="黑体"/>
      <w:b/>
      <w:bCs/>
      <w:sz w:val="28"/>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annotation text"/>
    <w:basedOn w:val="a"/>
    <w:link w:val="a4"/>
    <w:qFormat/>
    <w:pPr>
      <w:jc w:val="left"/>
    </w:pPr>
  </w:style>
  <w:style w:type="paragraph" w:styleId="a5">
    <w:name w:val="footer"/>
    <w:basedOn w:val="a"/>
    <w:link w:val="a6"/>
    <w:uiPriority w:val="99"/>
    <w:qFormat/>
    <w:pPr>
      <w:tabs>
        <w:tab w:val="center" w:pos="4153"/>
        <w:tab w:val="right" w:pos="8306"/>
      </w:tabs>
      <w:snapToGrid w:val="0"/>
      <w:jc w:val="left"/>
    </w:pPr>
    <w:rPr>
      <w:sz w:val="18"/>
      <w:szCs w:val="18"/>
    </w:rPr>
  </w:style>
  <w:style w:type="paragraph" w:styleId="a7">
    <w:name w:val="header"/>
    <w:basedOn w:val="a"/>
    <w:link w:val="a8"/>
    <w:qFormat/>
    <w:pPr>
      <w:pBdr>
        <w:bottom w:val="single" w:sz="6" w:space="1" w:color="auto"/>
      </w:pBdr>
      <w:tabs>
        <w:tab w:val="center" w:pos="4153"/>
        <w:tab w:val="right" w:pos="8306"/>
      </w:tabs>
      <w:snapToGrid w:val="0"/>
      <w:jc w:val="center"/>
    </w:pPr>
    <w:rPr>
      <w:sz w:val="18"/>
      <w:szCs w:val="18"/>
    </w:rPr>
  </w:style>
  <w:style w:type="paragraph" w:styleId="a9">
    <w:name w:val="footnote text"/>
    <w:basedOn w:val="a"/>
    <w:link w:val="aa"/>
    <w:qFormat/>
    <w:pPr>
      <w:snapToGrid w:val="0"/>
      <w:jc w:val="left"/>
    </w:pPr>
    <w:rPr>
      <w:sz w:val="18"/>
      <w:szCs w:val="18"/>
    </w:rPr>
  </w:style>
  <w:style w:type="paragraph" w:styleId="ab">
    <w:name w:val="annotation subject"/>
    <w:basedOn w:val="a3"/>
    <w:next w:val="a3"/>
    <w:link w:val="ac"/>
    <w:qFormat/>
    <w:rPr>
      <w:b/>
      <w:bCs/>
    </w:rPr>
  </w:style>
  <w:style w:type="character" w:styleId="ad">
    <w:name w:val="line number"/>
    <w:basedOn w:val="a0"/>
    <w:qFormat/>
  </w:style>
  <w:style w:type="character" w:styleId="ae">
    <w:name w:val="Hyperlink"/>
    <w:basedOn w:val="a0"/>
    <w:uiPriority w:val="99"/>
    <w:unhideWhenUsed/>
    <w:qFormat/>
    <w:rPr>
      <w:color w:val="0000FF"/>
      <w:u w:val="single"/>
    </w:rPr>
  </w:style>
  <w:style w:type="character" w:styleId="af">
    <w:name w:val="annotation reference"/>
    <w:basedOn w:val="a0"/>
    <w:qFormat/>
    <w:rPr>
      <w:sz w:val="21"/>
      <w:szCs w:val="21"/>
    </w:rPr>
  </w:style>
  <w:style w:type="character" w:styleId="af0">
    <w:name w:val="footnote reference"/>
    <w:basedOn w:val="a0"/>
    <w:qFormat/>
    <w:rPr>
      <w:vertAlign w:val="superscript"/>
    </w:rPr>
  </w:style>
  <w:style w:type="character" w:customStyle="1" w:styleId="a8">
    <w:name w:val="页眉 字符"/>
    <w:basedOn w:val="a0"/>
    <w:link w:val="a7"/>
    <w:qFormat/>
    <w:rPr>
      <w:rFonts w:asciiTheme="minorHAnsi" w:eastAsiaTheme="minorEastAsia" w:hAnsiTheme="minorHAnsi" w:cstheme="minorBidi"/>
      <w:kern w:val="2"/>
      <w:sz w:val="18"/>
      <w:szCs w:val="18"/>
    </w:rPr>
  </w:style>
  <w:style w:type="character" w:customStyle="1" w:styleId="a6">
    <w:name w:val="页脚 字符"/>
    <w:basedOn w:val="a0"/>
    <w:link w:val="a5"/>
    <w:uiPriority w:val="99"/>
    <w:qFormat/>
    <w:rPr>
      <w:rFonts w:asciiTheme="minorHAnsi" w:eastAsiaTheme="minorEastAsia" w:hAnsiTheme="minorHAnsi" w:cstheme="minorBidi"/>
      <w:kern w:val="2"/>
      <w:sz w:val="18"/>
      <w:szCs w:val="18"/>
    </w:rPr>
  </w:style>
  <w:style w:type="character" w:customStyle="1" w:styleId="a4">
    <w:name w:val="批注文字 字符"/>
    <w:basedOn w:val="a0"/>
    <w:link w:val="a3"/>
    <w:qFormat/>
    <w:rPr>
      <w:rFonts w:asciiTheme="minorHAnsi" w:eastAsiaTheme="minorEastAsia" w:hAnsiTheme="minorHAnsi" w:cstheme="minorBidi"/>
      <w:kern w:val="2"/>
      <w:sz w:val="21"/>
      <w:szCs w:val="24"/>
    </w:rPr>
  </w:style>
  <w:style w:type="character" w:customStyle="1" w:styleId="ac">
    <w:name w:val="批注主题 字符"/>
    <w:basedOn w:val="a4"/>
    <w:link w:val="ab"/>
    <w:qFormat/>
    <w:rPr>
      <w:rFonts w:asciiTheme="minorHAnsi" w:eastAsiaTheme="minorEastAsia" w:hAnsiTheme="minorHAnsi" w:cstheme="minorBidi"/>
      <w:b/>
      <w:bCs/>
      <w:kern w:val="2"/>
      <w:sz w:val="21"/>
      <w:szCs w:val="24"/>
    </w:rPr>
  </w:style>
  <w:style w:type="paragraph" w:customStyle="1" w:styleId="10">
    <w:name w:val="修订1"/>
    <w:hidden/>
    <w:uiPriority w:val="99"/>
    <w:semiHidden/>
    <w:qFormat/>
    <w:rPr>
      <w:rFonts w:asciiTheme="minorHAnsi" w:eastAsiaTheme="minorEastAsia" w:hAnsiTheme="minorHAnsi" w:cstheme="minorBidi"/>
      <w:sz w:val="21"/>
      <w:szCs w:val="24"/>
    </w:rPr>
  </w:style>
  <w:style w:type="paragraph" w:customStyle="1" w:styleId="20">
    <w:name w:val="修订2"/>
    <w:hidden/>
    <w:uiPriority w:val="99"/>
    <w:semiHidden/>
    <w:qFormat/>
    <w:rPr>
      <w:rFonts w:asciiTheme="minorHAnsi" w:eastAsiaTheme="minorEastAsia" w:hAnsiTheme="minorHAnsi" w:cstheme="minorBidi"/>
      <w:sz w:val="21"/>
      <w:szCs w:val="24"/>
    </w:rPr>
  </w:style>
  <w:style w:type="paragraph" w:customStyle="1" w:styleId="EndNoteBibliographyTitle">
    <w:name w:val="EndNote Bibliography Title"/>
    <w:basedOn w:val="a"/>
    <w:link w:val="EndNoteBibliographyTitleChar"/>
    <w:qFormat/>
    <w:pPr>
      <w:jc w:val="center"/>
    </w:pPr>
    <w:rPr>
      <w:rFonts w:ascii="Calibri" w:hAnsi="Calibri" w:cs="Calibri"/>
    </w:rPr>
  </w:style>
  <w:style w:type="character" w:customStyle="1" w:styleId="EndNoteBibliographyTitleChar">
    <w:name w:val="EndNote Bibliography Title Char"/>
    <w:basedOn w:val="a0"/>
    <w:link w:val="EndNoteBibliographyTitle"/>
    <w:qFormat/>
    <w:rPr>
      <w:rFonts w:ascii="Calibri" w:hAnsi="Calibri" w:cs="Calibri"/>
    </w:rPr>
  </w:style>
  <w:style w:type="paragraph" w:customStyle="1" w:styleId="EndNoteBibliography">
    <w:name w:val="EndNote Bibliography"/>
    <w:basedOn w:val="a"/>
    <w:link w:val="EndNoteBibliographyChar"/>
    <w:qFormat/>
    <w:pPr>
      <w:jc w:val="left"/>
    </w:pPr>
    <w:rPr>
      <w:rFonts w:ascii="Calibri" w:hAnsi="Calibri" w:cs="Calibri"/>
    </w:rPr>
  </w:style>
  <w:style w:type="character" w:customStyle="1" w:styleId="EndNoteBibliographyChar">
    <w:name w:val="EndNote Bibliography Char"/>
    <w:basedOn w:val="a0"/>
    <w:link w:val="EndNoteBibliography"/>
    <w:qFormat/>
    <w:rPr>
      <w:rFonts w:ascii="Calibri" w:hAnsi="Calibri" w:cs="Calibri"/>
    </w:rPr>
  </w:style>
  <w:style w:type="paragraph" w:customStyle="1" w:styleId="Revision1">
    <w:name w:val="Revision1"/>
    <w:hidden/>
    <w:uiPriority w:val="99"/>
    <w:semiHidden/>
    <w:qFormat/>
    <w:rPr>
      <w:rFonts w:asciiTheme="minorHAnsi" w:eastAsiaTheme="minorEastAsia" w:hAnsiTheme="minorHAnsi" w:cstheme="minorBidi"/>
      <w:sz w:val="21"/>
      <w:szCs w:val="24"/>
    </w:rPr>
  </w:style>
  <w:style w:type="character" w:customStyle="1" w:styleId="font81">
    <w:name w:val="font81"/>
    <w:basedOn w:val="a0"/>
    <w:qFormat/>
    <w:rPr>
      <w:rFonts w:ascii="Times New Roman" w:hAnsi="Times New Roman" w:cs="Times New Roman" w:hint="default"/>
      <w:color w:val="000000"/>
      <w:sz w:val="20"/>
      <w:szCs w:val="20"/>
      <w:u w:val="none"/>
    </w:rPr>
  </w:style>
  <w:style w:type="character" w:customStyle="1" w:styleId="font21">
    <w:name w:val="font21"/>
    <w:basedOn w:val="a0"/>
    <w:qFormat/>
    <w:rPr>
      <w:rFonts w:ascii="Times New Roman" w:hAnsi="Times New Roman" w:cs="Times New Roman" w:hint="default"/>
      <w:color w:val="000000"/>
      <w:sz w:val="20"/>
      <w:szCs w:val="20"/>
      <w:u w:val="none"/>
    </w:rPr>
  </w:style>
  <w:style w:type="paragraph" w:customStyle="1" w:styleId="31">
    <w:name w:val="修订3"/>
    <w:hidden/>
    <w:uiPriority w:val="99"/>
    <w:semiHidden/>
    <w:qFormat/>
    <w:rPr>
      <w:rFonts w:asciiTheme="minorHAnsi" w:eastAsiaTheme="minorEastAsia" w:hAnsiTheme="minorHAnsi" w:cstheme="minorBidi"/>
      <w:sz w:val="21"/>
      <w:szCs w:val="24"/>
    </w:rPr>
  </w:style>
  <w:style w:type="paragraph" w:customStyle="1" w:styleId="4">
    <w:name w:val="修订4"/>
    <w:hidden/>
    <w:uiPriority w:val="99"/>
    <w:semiHidden/>
    <w:qFormat/>
    <w:rPr>
      <w:rFonts w:asciiTheme="minorHAnsi" w:eastAsiaTheme="minorEastAsia" w:hAnsiTheme="minorHAnsi" w:cstheme="minorBidi"/>
      <w:sz w:val="21"/>
      <w:szCs w:val="24"/>
    </w:rPr>
  </w:style>
  <w:style w:type="character" w:customStyle="1" w:styleId="11">
    <w:name w:val="未处理的提及1"/>
    <w:basedOn w:val="a0"/>
    <w:uiPriority w:val="99"/>
    <w:semiHidden/>
    <w:unhideWhenUsed/>
    <w:qFormat/>
    <w:rPr>
      <w:color w:val="605E5C"/>
      <w:shd w:val="clear" w:color="auto" w:fill="E1DFDD"/>
    </w:rPr>
  </w:style>
  <w:style w:type="paragraph" w:styleId="af1">
    <w:name w:val="List Paragraph"/>
    <w:basedOn w:val="a"/>
    <w:uiPriority w:val="99"/>
    <w:qFormat/>
    <w:pPr>
      <w:ind w:left="720"/>
      <w:contextualSpacing/>
    </w:pPr>
  </w:style>
  <w:style w:type="character" w:customStyle="1" w:styleId="30">
    <w:name w:val="标题 3 字符"/>
    <w:basedOn w:val="a0"/>
    <w:link w:val="3"/>
    <w:uiPriority w:val="9"/>
    <w:qFormat/>
    <w:rPr>
      <w:rFonts w:asciiTheme="minorHAnsi" w:eastAsia="黑体" w:hAnsiTheme="minorHAnsi" w:cstheme="minorBidi"/>
      <w:b/>
      <w:bCs/>
      <w:kern w:val="2"/>
      <w:sz w:val="28"/>
      <w:szCs w:val="32"/>
    </w:rPr>
  </w:style>
  <w:style w:type="character" w:customStyle="1" w:styleId="aa">
    <w:name w:val="脚注文本 字符"/>
    <w:basedOn w:val="a0"/>
    <w:link w:val="a9"/>
    <w:qFormat/>
    <w:rPr>
      <w:rFonts w:asciiTheme="minorHAnsi" w:eastAsiaTheme="minorEastAsia" w:hAnsiTheme="minorHAnsi" w:cstheme="minorBidi"/>
      <w:kern w:val="2"/>
      <w:sz w:val="18"/>
      <w:szCs w:val="18"/>
    </w:rPr>
  </w:style>
  <w:style w:type="paragraph" w:styleId="af2">
    <w:name w:val="Revision"/>
    <w:hidden/>
    <w:uiPriority w:val="99"/>
    <w:semiHidden/>
    <w:rsid w:val="00810C57"/>
    <w:rPr>
      <w:rFonts w:asciiTheme="minorHAnsi" w:eastAsiaTheme="minorEastAsia" w:hAnsiTheme="minorHAnsi" w:cstheme="minorBidi"/>
      <w:sz w:val="21"/>
      <w:szCs w:val="24"/>
    </w:rPr>
  </w:style>
  <w:style w:type="character" w:customStyle="1" w:styleId="21">
    <w:name w:val="未处理的提及2"/>
    <w:basedOn w:val="a0"/>
    <w:uiPriority w:val="99"/>
    <w:semiHidden/>
    <w:unhideWhenUsed/>
    <w:rsid w:val="0015463C"/>
    <w:rPr>
      <w:color w:val="605E5C"/>
      <w:shd w:val="clear" w:color="auto" w:fill="E1DFDD"/>
    </w:rPr>
  </w:style>
  <w:style w:type="table" w:styleId="af3">
    <w:name w:val="Table Grid"/>
    <w:basedOn w:val="a1"/>
    <w:rsid w:val="00315C2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rc">
    <w:name w:val="src"/>
    <w:basedOn w:val="a0"/>
    <w:rsid w:val="00146DFD"/>
  </w:style>
  <w:style w:type="paragraph" w:styleId="af4">
    <w:name w:val="Balloon Text"/>
    <w:basedOn w:val="a"/>
    <w:link w:val="af5"/>
    <w:rsid w:val="00687F14"/>
    <w:rPr>
      <w:sz w:val="18"/>
      <w:szCs w:val="18"/>
    </w:rPr>
  </w:style>
  <w:style w:type="character" w:customStyle="1" w:styleId="af5">
    <w:name w:val="批注框文本 字符"/>
    <w:basedOn w:val="a0"/>
    <w:link w:val="af4"/>
    <w:rsid w:val="00687F14"/>
    <w:rPr>
      <w:sz w:val="18"/>
      <w:szCs w:val="18"/>
    </w:rPr>
  </w:style>
  <w:style w:type="character" w:customStyle="1" w:styleId="32">
    <w:name w:val="未处理的提及3"/>
    <w:basedOn w:val="a0"/>
    <w:uiPriority w:val="99"/>
    <w:semiHidden/>
    <w:unhideWhenUsed/>
    <w:rsid w:val="00520A32"/>
    <w:rPr>
      <w:color w:val="605E5C"/>
      <w:shd w:val="clear" w:color="auto" w:fill="E1DFDD"/>
    </w:rPr>
  </w:style>
  <w:style w:type="character" w:customStyle="1" w:styleId="40">
    <w:name w:val="未处理的提及4"/>
    <w:basedOn w:val="a0"/>
    <w:uiPriority w:val="99"/>
    <w:semiHidden/>
    <w:unhideWhenUsed/>
    <w:rsid w:val="00392F91"/>
    <w:rPr>
      <w:color w:val="605E5C"/>
      <w:shd w:val="clear" w:color="auto" w:fill="E1DFDD"/>
    </w:rPr>
  </w:style>
  <w:style w:type="character" w:styleId="af6">
    <w:name w:val="Unresolved Mention"/>
    <w:basedOn w:val="a0"/>
    <w:uiPriority w:val="99"/>
    <w:semiHidden/>
    <w:unhideWhenUsed/>
    <w:rsid w:val="00DC59A3"/>
    <w:rPr>
      <w:color w:val="605E5C"/>
      <w:shd w:val="clear" w:color="auto" w:fill="E1DFDD"/>
    </w:rPr>
  </w:style>
  <w:style w:type="paragraph" w:customStyle="1" w:styleId="Default">
    <w:name w:val="Default"/>
    <w:rsid w:val="00397589"/>
    <w:pPr>
      <w:widowControl w:val="0"/>
      <w:autoSpaceDE w:val="0"/>
      <w:autoSpaceDN w:val="0"/>
      <w:adjustRightInd w:val="0"/>
    </w:pPr>
    <w:rPr>
      <w:rFonts w:ascii="Calibri" w:hAnsi="Calibri" w:cs="Calibri"/>
      <w:color w:val="000000"/>
      <w:kern w:val="0"/>
      <w:sz w:val="24"/>
      <w:szCs w:val="24"/>
    </w:rPr>
  </w:style>
  <w:style w:type="character" w:styleId="af7">
    <w:name w:val="FollowedHyperlink"/>
    <w:basedOn w:val="a0"/>
    <w:rsid w:val="00BE45A4"/>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3382828">
      <w:bodyDiv w:val="1"/>
      <w:marLeft w:val="0"/>
      <w:marRight w:val="0"/>
      <w:marTop w:val="0"/>
      <w:marBottom w:val="0"/>
      <w:divBdr>
        <w:top w:val="none" w:sz="0" w:space="0" w:color="auto"/>
        <w:left w:val="none" w:sz="0" w:space="0" w:color="auto"/>
        <w:bottom w:val="none" w:sz="0" w:space="0" w:color="auto"/>
        <w:right w:val="none" w:sz="0" w:space="0" w:color="auto"/>
      </w:divBdr>
    </w:div>
    <w:div w:id="22562640">
      <w:bodyDiv w:val="1"/>
      <w:marLeft w:val="0"/>
      <w:marRight w:val="0"/>
      <w:marTop w:val="0"/>
      <w:marBottom w:val="0"/>
      <w:divBdr>
        <w:top w:val="none" w:sz="0" w:space="0" w:color="auto"/>
        <w:left w:val="none" w:sz="0" w:space="0" w:color="auto"/>
        <w:bottom w:val="none" w:sz="0" w:space="0" w:color="auto"/>
        <w:right w:val="none" w:sz="0" w:space="0" w:color="auto"/>
      </w:divBdr>
    </w:div>
    <w:div w:id="459612262">
      <w:bodyDiv w:val="1"/>
      <w:marLeft w:val="0"/>
      <w:marRight w:val="0"/>
      <w:marTop w:val="0"/>
      <w:marBottom w:val="0"/>
      <w:divBdr>
        <w:top w:val="none" w:sz="0" w:space="0" w:color="auto"/>
        <w:left w:val="none" w:sz="0" w:space="0" w:color="auto"/>
        <w:bottom w:val="none" w:sz="0" w:space="0" w:color="auto"/>
        <w:right w:val="none" w:sz="0" w:space="0" w:color="auto"/>
      </w:divBdr>
    </w:div>
    <w:div w:id="511533568">
      <w:bodyDiv w:val="1"/>
      <w:marLeft w:val="0"/>
      <w:marRight w:val="0"/>
      <w:marTop w:val="0"/>
      <w:marBottom w:val="0"/>
      <w:divBdr>
        <w:top w:val="none" w:sz="0" w:space="0" w:color="auto"/>
        <w:left w:val="none" w:sz="0" w:space="0" w:color="auto"/>
        <w:bottom w:val="none" w:sz="0" w:space="0" w:color="auto"/>
        <w:right w:val="none" w:sz="0" w:space="0" w:color="auto"/>
      </w:divBdr>
    </w:div>
    <w:div w:id="624584803">
      <w:bodyDiv w:val="1"/>
      <w:marLeft w:val="0"/>
      <w:marRight w:val="0"/>
      <w:marTop w:val="0"/>
      <w:marBottom w:val="0"/>
      <w:divBdr>
        <w:top w:val="none" w:sz="0" w:space="0" w:color="auto"/>
        <w:left w:val="none" w:sz="0" w:space="0" w:color="auto"/>
        <w:bottom w:val="none" w:sz="0" w:space="0" w:color="auto"/>
        <w:right w:val="none" w:sz="0" w:space="0" w:color="auto"/>
      </w:divBdr>
    </w:div>
    <w:div w:id="677275265">
      <w:bodyDiv w:val="1"/>
      <w:marLeft w:val="0"/>
      <w:marRight w:val="0"/>
      <w:marTop w:val="0"/>
      <w:marBottom w:val="0"/>
      <w:divBdr>
        <w:top w:val="none" w:sz="0" w:space="0" w:color="auto"/>
        <w:left w:val="none" w:sz="0" w:space="0" w:color="auto"/>
        <w:bottom w:val="none" w:sz="0" w:space="0" w:color="auto"/>
        <w:right w:val="none" w:sz="0" w:space="0" w:color="auto"/>
      </w:divBdr>
    </w:div>
    <w:div w:id="760641866">
      <w:bodyDiv w:val="1"/>
      <w:marLeft w:val="0"/>
      <w:marRight w:val="0"/>
      <w:marTop w:val="0"/>
      <w:marBottom w:val="0"/>
      <w:divBdr>
        <w:top w:val="none" w:sz="0" w:space="0" w:color="auto"/>
        <w:left w:val="none" w:sz="0" w:space="0" w:color="auto"/>
        <w:bottom w:val="none" w:sz="0" w:space="0" w:color="auto"/>
        <w:right w:val="none" w:sz="0" w:space="0" w:color="auto"/>
      </w:divBdr>
    </w:div>
    <w:div w:id="810635992">
      <w:bodyDiv w:val="1"/>
      <w:marLeft w:val="0"/>
      <w:marRight w:val="0"/>
      <w:marTop w:val="0"/>
      <w:marBottom w:val="0"/>
      <w:divBdr>
        <w:top w:val="none" w:sz="0" w:space="0" w:color="auto"/>
        <w:left w:val="none" w:sz="0" w:space="0" w:color="auto"/>
        <w:bottom w:val="none" w:sz="0" w:space="0" w:color="auto"/>
        <w:right w:val="none" w:sz="0" w:space="0" w:color="auto"/>
      </w:divBdr>
    </w:div>
    <w:div w:id="932977711">
      <w:bodyDiv w:val="1"/>
      <w:marLeft w:val="0"/>
      <w:marRight w:val="0"/>
      <w:marTop w:val="0"/>
      <w:marBottom w:val="0"/>
      <w:divBdr>
        <w:top w:val="none" w:sz="0" w:space="0" w:color="auto"/>
        <w:left w:val="none" w:sz="0" w:space="0" w:color="auto"/>
        <w:bottom w:val="none" w:sz="0" w:space="0" w:color="auto"/>
        <w:right w:val="none" w:sz="0" w:space="0" w:color="auto"/>
      </w:divBdr>
    </w:div>
    <w:div w:id="994797970">
      <w:bodyDiv w:val="1"/>
      <w:marLeft w:val="0"/>
      <w:marRight w:val="0"/>
      <w:marTop w:val="0"/>
      <w:marBottom w:val="0"/>
      <w:divBdr>
        <w:top w:val="none" w:sz="0" w:space="0" w:color="auto"/>
        <w:left w:val="none" w:sz="0" w:space="0" w:color="auto"/>
        <w:bottom w:val="none" w:sz="0" w:space="0" w:color="auto"/>
        <w:right w:val="none" w:sz="0" w:space="0" w:color="auto"/>
      </w:divBdr>
    </w:div>
    <w:div w:id="1150705847">
      <w:bodyDiv w:val="1"/>
      <w:marLeft w:val="0"/>
      <w:marRight w:val="0"/>
      <w:marTop w:val="0"/>
      <w:marBottom w:val="0"/>
      <w:divBdr>
        <w:top w:val="none" w:sz="0" w:space="0" w:color="auto"/>
        <w:left w:val="none" w:sz="0" w:space="0" w:color="auto"/>
        <w:bottom w:val="none" w:sz="0" w:space="0" w:color="auto"/>
        <w:right w:val="none" w:sz="0" w:space="0" w:color="auto"/>
      </w:divBdr>
    </w:div>
    <w:div w:id="1284458874">
      <w:bodyDiv w:val="1"/>
      <w:marLeft w:val="0"/>
      <w:marRight w:val="0"/>
      <w:marTop w:val="0"/>
      <w:marBottom w:val="0"/>
      <w:divBdr>
        <w:top w:val="none" w:sz="0" w:space="0" w:color="auto"/>
        <w:left w:val="none" w:sz="0" w:space="0" w:color="auto"/>
        <w:bottom w:val="none" w:sz="0" w:space="0" w:color="auto"/>
        <w:right w:val="none" w:sz="0" w:space="0" w:color="auto"/>
      </w:divBdr>
    </w:div>
    <w:div w:id="1329481645">
      <w:bodyDiv w:val="1"/>
      <w:marLeft w:val="0"/>
      <w:marRight w:val="0"/>
      <w:marTop w:val="0"/>
      <w:marBottom w:val="0"/>
      <w:divBdr>
        <w:top w:val="none" w:sz="0" w:space="0" w:color="auto"/>
        <w:left w:val="none" w:sz="0" w:space="0" w:color="auto"/>
        <w:bottom w:val="none" w:sz="0" w:space="0" w:color="auto"/>
        <w:right w:val="none" w:sz="0" w:space="0" w:color="auto"/>
      </w:divBdr>
    </w:div>
    <w:div w:id="1535532827">
      <w:bodyDiv w:val="1"/>
      <w:marLeft w:val="0"/>
      <w:marRight w:val="0"/>
      <w:marTop w:val="0"/>
      <w:marBottom w:val="0"/>
      <w:divBdr>
        <w:top w:val="none" w:sz="0" w:space="0" w:color="auto"/>
        <w:left w:val="none" w:sz="0" w:space="0" w:color="auto"/>
        <w:bottom w:val="none" w:sz="0" w:space="0" w:color="auto"/>
        <w:right w:val="none" w:sz="0" w:space="0" w:color="auto"/>
      </w:divBdr>
    </w:div>
    <w:div w:id="1589773271">
      <w:bodyDiv w:val="1"/>
      <w:marLeft w:val="0"/>
      <w:marRight w:val="0"/>
      <w:marTop w:val="0"/>
      <w:marBottom w:val="0"/>
      <w:divBdr>
        <w:top w:val="none" w:sz="0" w:space="0" w:color="auto"/>
        <w:left w:val="none" w:sz="0" w:space="0" w:color="auto"/>
        <w:bottom w:val="none" w:sz="0" w:space="0" w:color="auto"/>
        <w:right w:val="none" w:sz="0" w:space="0" w:color="auto"/>
      </w:divBdr>
    </w:div>
    <w:div w:id="1650555326">
      <w:bodyDiv w:val="1"/>
      <w:marLeft w:val="0"/>
      <w:marRight w:val="0"/>
      <w:marTop w:val="0"/>
      <w:marBottom w:val="0"/>
      <w:divBdr>
        <w:top w:val="none" w:sz="0" w:space="0" w:color="auto"/>
        <w:left w:val="none" w:sz="0" w:space="0" w:color="auto"/>
        <w:bottom w:val="none" w:sz="0" w:space="0" w:color="auto"/>
        <w:right w:val="none" w:sz="0" w:space="0" w:color="auto"/>
      </w:divBdr>
      <w:divsChild>
        <w:div w:id="1857185581">
          <w:marLeft w:val="0"/>
          <w:marRight w:val="0"/>
          <w:marTop w:val="0"/>
          <w:marBottom w:val="0"/>
          <w:divBdr>
            <w:top w:val="none" w:sz="0" w:space="0" w:color="auto"/>
            <w:left w:val="none" w:sz="0" w:space="0" w:color="auto"/>
            <w:bottom w:val="none" w:sz="0" w:space="0" w:color="auto"/>
            <w:right w:val="none" w:sz="0" w:space="0" w:color="auto"/>
          </w:divBdr>
        </w:div>
      </w:divsChild>
    </w:div>
    <w:div w:id="1686592213">
      <w:bodyDiv w:val="1"/>
      <w:marLeft w:val="0"/>
      <w:marRight w:val="0"/>
      <w:marTop w:val="0"/>
      <w:marBottom w:val="0"/>
      <w:divBdr>
        <w:top w:val="none" w:sz="0" w:space="0" w:color="auto"/>
        <w:left w:val="none" w:sz="0" w:space="0" w:color="auto"/>
        <w:bottom w:val="none" w:sz="0" w:space="0" w:color="auto"/>
        <w:right w:val="none" w:sz="0" w:space="0" w:color="auto"/>
      </w:divBdr>
    </w:div>
    <w:div w:id="1921988179">
      <w:bodyDiv w:val="1"/>
      <w:marLeft w:val="0"/>
      <w:marRight w:val="0"/>
      <w:marTop w:val="0"/>
      <w:marBottom w:val="0"/>
      <w:divBdr>
        <w:top w:val="none" w:sz="0" w:space="0" w:color="auto"/>
        <w:left w:val="none" w:sz="0" w:space="0" w:color="auto"/>
        <w:bottom w:val="none" w:sz="0" w:space="0" w:color="auto"/>
        <w:right w:val="none" w:sz="0" w:space="0" w:color="auto"/>
      </w:divBdr>
      <w:divsChild>
        <w:div w:id="1333533821">
          <w:marLeft w:val="0"/>
          <w:marRight w:val="0"/>
          <w:marTop w:val="0"/>
          <w:marBottom w:val="0"/>
          <w:divBdr>
            <w:top w:val="none" w:sz="0" w:space="0" w:color="auto"/>
            <w:left w:val="none" w:sz="0" w:space="0" w:color="auto"/>
            <w:bottom w:val="none" w:sz="0" w:space="0" w:color="auto"/>
            <w:right w:val="none" w:sz="0" w:space="0" w:color="auto"/>
          </w:divBdr>
        </w:div>
      </w:divsChild>
    </w:div>
    <w:div w:id="2028410427">
      <w:bodyDiv w:val="1"/>
      <w:marLeft w:val="0"/>
      <w:marRight w:val="0"/>
      <w:marTop w:val="0"/>
      <w:marBottom w:val="0"/>
      <w:divBdr>
        <w:top w:val="none" w:sz="0" w:space="0" w:color="auto"/>
        <w:left w:val="none" w:sz="0" w:space="0" w:color="auto"/>
        <w:bottom w:val="none" w:sz="0" w:space="0" w:color="auto"/>
        <w:right w:val="none" w:sz="0" w:space="0" w:color="auto"/>
      </w:divBdr>
    </w:div>
    <w:div w:id="2117359356">
      <w:bodyDiv w:val="1"/>
      <w:marLeft w:val="0"/>
      <w:marRight w:val="0"/>
      <w:marTop w:val="0"/>
      <w:marBottom w:val="0"/>
      <w:divBdr>
        <w:top w:val="none" w:sz="0" w:space="0" w:color="auto"/>
        <w:left w:val="none" w:sz="0" w:space="0" w:color="auto"/>
        <w:bottom w:val="none" w:sz="0" w:space="0" w:color="auto"/>
        <w:right w:val="none" w:sz="0" w:space="0" w:color="auto"/>
      </w:divBdr>
    </w:div>
    <w:div w:id="213405615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liyp@eastern-himalaya.cn" TargetMode="External"/><Relationship Id="rId13" Type="http://schemas.openxmlformats.org/officeDocument/2006/relationships/image" Target="media/image5.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5" Type="http://schemas.openxmlformats.org/officeDocument/2006/relationships/hyperlink" Target="https://dx.doi.org/10.2305/IUCN.UK.2020-2.RLTS.T19597A17943738.en" TargetMode="External"/><Relationship Id="rId10" Type="http://schemas.openxmlformats.org/officeDocument/2006/relationships/image" Target="media/image2.jpeg"/><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hyperlink" Target="https://10.6084/m9.figshare.22785356"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Props1.xml><?xml version="1.0" encoding="utf-8"?>
<ds:datastoreItem xmlns:ds="http://schemas.openxmlformats.org/officeDocument/2006/customXml" ds:itemID="{FF03B51A-A8FD-430E-A21E-149D6FEFF138}">
  <ds:schemaRefs>
    <ds:schemaRef ds:uri="http://schemas.openxmlformats.org/officeDocument/2006/bibliography"/>
  </ds:schemaRefs>
</ds:datastoreItem>
</file>

<file path=customXml/itemProps2.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TotalTime>2122</TotalTime>
  <Pages>23</Pages>
  <Words>14641</Words>
  <Characters>83458</Characters>
  <Application>Microsoft Office Word</Application>
  <DocSecurity>0</DocSecurity>
  <Lines>695</Lines>
  <Paragraphs>195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97904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Administrator</dc:creator>
  <cp:lastModifiedBy>豪 潘</cp:lastModifiedBy>
  <cp:revision>21</cp:revision>
  <cp:lastPrinted>2023-06-06T12:36:00Z</cp:lastPrinted>
  <dcterms:created xsi:type="dcterms:W3CDTF">2023-08-23T08:50:00Z</dcterms:created>
  <dcterms:modified xsi:type="dcterms:W3CDTF">2023-08-25T16:27:00Z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2052-11.1.0.12598</vt:lpwstr>
  </property>
  <property fmtid="{D5CDD505-2E9C-101B-9397-08002B2CF9AE}" pid="3" name="ICV">
    <vt:lpwstr>8AF975588AC34DC9812DF02F251B5013</vt:lpwstr>
  </property>
  <property fmtid="{D5CDD505-2E9C-101B-9397-08002B2CF9AE}" pid="4" name="GrammarlyDocumentId">
    <vt:lpwstr>66a4d6d3ed88113fea1e3a44a61089a9ce7459a83a265af679c3b9e2d7fbb4ab</vt:lpwstr>
  </property>
</Properties>
</file>