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7AEA" w:rsidRDefault="00707A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610"/>
        <w:gridCol w:w="2520"/>
      </w:tblGrid>
      <w:tr w:rsidR="00DE55B6" w:rsidTr="00752281">
        <w:tc>
          <w:tcPr>
            <w:tcW w:w="2335" w:type="dxa"/>
            <w:vAlign w:val="bottom"/>
          </w:tcPr>
          <w:p w:rsidR="00DE55B6" w:rsidRPr="00DE55B6" w:rsidRDefault="00DE55B6" w:rsidP="00DE55B6">
            <w:pPr>
              <w:jc w:val="center"/>
              <w:rPr>
                <w:b/>
                <w:bCs/>
                <w:color w:val="000000"/>
              </w:rPr>
            </w:pPr>
            <w:r w:rsidRPr="00DE55B6">
              <w:rPr>
                <w:b/>
                <w:bCs/>
                <w:color w:val="000000"/>
              </w:rPr>
              <w:t>Category</w:t>
            </w:r>
          </w:p>
        </w:tc>
        <w:tc>
          <w:tcPr>
            <w:tcW w:w="2610" w:type="dxa"/>
            <w:vAlign w:val="bottom"/>
          </w:tcPr>
          <w:p w:rsidR="00DE55B6" w:rsidRPr="00DE55B6" w:rsidRDefault="00DE55B6" w:rsidP="00DE55B6">
            <w:pPr>
              <w:jc w:val="center"/>
              <w:rPr>
                <w:b/>
                <w:bCs/>
                <w:color w:val="000000"/>
              </w:rPr>
            </w:pPr>
            <w:r w:rsidRPr="00DE55B6">
              <w:rPr>
                <w:b/>
                <w:bCs/>
                <w:color w:val="000000"/>
              </w:rPr>
              <w:t>Block 1 ssVEP</w:t>
            </w:r>
            <w:r>
              <w:rPr>
                <w:b/>
                <w:bCs/>
                <w:color w:val="000000"/>
              </w:rPr>
              <w:t xml:space="preserve"> </w:t>
            </w:r>
            <w:r w:rsidRPr="00DE55B6">
              <w:rPr>
                <w:b/>
                <w:bCs/>
                <w:color w:val="000000"/>
              </w:rPr>
              <w:t>(SE)</w:t>
            </w:r>
          </w:p>
        </w:tc>
        <w:tc>
          <w:tcPr>
            <w:tcW w:w="2520" w:type="dxa"/>
            <w:vAlign w:val="bottom"/>
          </w:tcPr>
          <w:p w:rsidR="00DE55B6" w:rsidRPr="00DE55B6" w:rsidRDefault="00DE55B6" w:rsidP="00DE55B6">
            <w:pPr>
              <w:jc w:val="center"/>
              <w:rPr>
                <w:b/>
                <w:bCs/>
                <w:color w:val="000000"/>
              </w:rPr>
            </w:pPr>
            <w:r w:rsidRPr="00DE55B6">
              <w:rPr>
                <w:b/>
                <w:bCs/>
                <w:color w:val="000000"/>
              </w:rPr>
              <w:t>Block 2 ssVEP (SE)</w:t>
            </w:r>
          </w:p>
        </w:tc>
      </w:tr>
      <w:tr w:rsidR="00DE55B6" w:rsidTr="00752281">
        <w:tc>
          <w:tcPr>
            <w:tcW w:w="2335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High pleasant</w:t>
            </w:r>
          </w:p>
        </w:tc>
        <w:tc>
          <w:tcPr>
            <w:tcW w:w="261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 (.041)</w:t>
            </w:r>
          </w:p>
        </w:tc>
        <w:tc>
          <w:tcPr>
            <w:tcW w:w="252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1.04 (.040)</w:t>
            </w:r>
          </w:p>
        </w:tc>
      </w:tr>
      <w:tr w:rsidR="00DE55B6" w:rsidTr="00752281">
        <w:tc>
          <w:tcPr>
            <w:tcW w:w="2335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Pleasant</w:t>
            </w:r>
          </w:p>
        </w:tc>
        <w:tc>
          <w:tcPr>
            <w:tcW w:w="261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 (.044)</w:t>
            </w:r>
          </w:p>
        </w:tc>
        <w:tc>
          <w:tcPr>
            <w:tcW w:w="252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1.09 (.049)</w:t>
            </w:r>
          </w:p>
        </w:tc>
      </w:tr>
      <w:tr w:rsidR="00DE55B6" w:rsidTr="00752281">
        <w:tc>
          <w:tcPr>
            <w:tcW w:w="2335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Neutral</w:t>
            </w:r>
          </w:p>
        </w:tc>
        <w:tc>
          <w:tcPr>
            <w:tcW w:w="261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1.11 (.045)</w:t>
            </w:r>
          </w:p>
        </w:tc>
        <w:tc>
          <w:tcPr>
            <w:tcW w:w="252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1.11 (.049)</w:t>
            </w:r>
          </w:p>
        </w:tc>
      </w:tr>
      <w:tr w:rsidR="00DE55B6" w:rsidTr="00752281">
        <w:tc>
          <w:tcPr>
            <w:tcW w:w="2335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Unpleasant</w:t>
            </w:r>
          </w:p>
        </w:tc>
        <w:tc>
          <w:tcPr>
            <w:tcW w:w="261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 (.037)</w:t>
            </w:r>
          </w:p>
        </w:tc>
        <w:tc>
          <w:tcPr>
            <w:tcW w:w="252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 (.042)</w:t>
            </w:r>
          </w:p>
        </w:tc>
      </w:tr>
      <w:tr w:rsidR="00DE55B6" w:rsidTr="00752281">
        <w:tc>
          <w:tcPr>
            <w:tcW w:w="2335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High Unpleasant</w:t>
            </w:r>
          </w:p>
        </w:tc>
        <w:tc>
          <w:tcPr>
            <w:tcW w:w="261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 (.039)</w:t>
            </w:r>
          </w:p>
        </w:tc>
        <w:tc>
          <w:tcPr>
            <w:tcW w:w="2520" w:type="dxa"/>
            <w:vAlign w:val="bottom"/>
          </w:tcPr>
          <w:p w:rsidR="00DE55B6" w:rsidRDefault="00DE55B6" w:rsidP="00DE55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1.03 (.045)</w:t>
            </w:r>
          </w:p>
        </w:tc>
      </w:tr>
    </w:tbl>
    <w:p w:rsidR="00707AEA" w:rsidRDefault="00707AEA"/>
    <w:p w:rsidR="00160AB7" w:rsidRPr="005225CA" w:rsidRDefault="00707AEA">
      <w:r>
        <w:t xml:space="preserve">Table </w:t>
      </w:r>
      <w:r w:rsidR="0090066A">
        <w:t>2</w:t>
      </w:r>
      <w:bookmarkStart w:id="0" w:name="_GoBack"/>
      <w:bookmarkEnd w:id="0"/>
      <w:r>
        <w:t xml:space="preserve">. Steady state visual evoked potentials (ssVEP) did not differ between the first and second presentations of the 45 video stimuli. </w:t>
      </w:r>
    </w:p>
    <w:sectPr w:rsidR="00160AB7" w:rsidRPr="005225CA" w:rsidSect="00483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CA"/>
    <w:rsid w:val="00143ECC"/>
    <w:rsid w:val="001543FD"/>
    <w:rsid w:val="00160AB7"/>
    <w:rsid w:val="00311245"/>
    <w:rsid w:val="00483F23"/>
    <w:rsid w:val="004B7358"/>
    <w:rsid w:val="004F06DB"/>
    <w:rsid w:val="005225CA"/>
    <w:rsid w:val="00594E13"/>
    <w:rsid w:val="006260AA"/>
    <w:rsid w:val="00695E70"/>
    <w:rsid w:val="006B7157"/>
    <w:rsid w:val="00707AEA"/>
    <w:rsid w:val="00752281"/>
    <w:rsid w:val="007D1CB6"/>
    <w:rsid w:val="00877A38"/>
    <w:rsid w:val="008C600D"/>
    <w:rsid w:val="0090066A"/>
    <w:rsid w:val="009B0D08"/>
    <w:rsid w:val="00A13562"/>
    <w:rsid w:val="00AE40EA"/>
    <w:rsid w:val="00BE3FF2"/>
    <w:rsid w:val="00CD050D"/>
    <w:rsid w:val="00D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E9D5BD"/>
  <w14:defaultImageDpi w14:val="32767"/>
  <w15:chartTrackingRefBased/>
  <w15:docId w15:val="{A2C2A52E-3301-5A42-8D6E-CCC18A8F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5225C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Spacing">
    <w:name w:val="No Spacing"/>
    <w:uiPriority w:val="1"/>
    <w:qFormat/>
    <w:rsid w:val="005225CA"/>
  </w:style>
  <w:style w:type="table" w:styleId="PlainTable4">
    <w:name w:val="Plain Table 4"/>
    <w:basedOn w:val="TableNormal"/>
    <w:uiPriority w:val="44"/>
    <w:rsid w:val="005225C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74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Sabatinelli</dc:creator>
  <cp:keywords/>
  <dc:description/>
  <cp:lastModifiedBy>Dean Sabatinelli</cp:lastModifiedBy>
  <cp:revision>11</cp:revision>
  <dcterms:created xsi:type="dcterms:W3CDTF">2023-04-17T19:00:00Z</dcterms:created>
  <dcterms:modified xsi:type="dcterms:W3CDTF">2023-08-03T16:46:00Z</dcterms:modified>
</cp:coreProperties>
</file>