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4"/>
        <w:gridCol w:w="1146"/>
        <w:gridCol w:w="854"/>
        <w:gridCol w:w="240"/>
        <w:gridCol w:w="822"/>
        <w:gridCol w:w="1104"/>
        <w:gridCol w:w="240"/>
        <w:gridCol w:w="1073"/>
        <w:gridCol w:w="833"/>
        <w:gridCol w:w="240"/>
        <w:gridCol w:w="1052"/>
        <w:gridCol w:w="896"/>
        <w:gridCol w:w="240"/>
        <w:gridCol w:w="1010"/>
        <w:gridCol w:w="916"/>
        <w:gridCol w:w="980"/>
      </w:tblGrid>
      <w:tr>
        <w:trPr>
          <w:trHeight w:val="320" w:hRule="atLeast"/>
          <w:jc w:val="center"/>
        </w:trPr>
        <w:tc>
          <w:tcPr>
            <w:tcW w:w="13610" w:type="dxa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Table 1 Characteristics of study population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Entire Population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Normal 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Elevated 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Stage1 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Stage 2</w:t>
            </w:r>
          </w:p>
        </w:tc>
        <w:tc>
          <w:tcPr>
            <w:tcW w:w="9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 w:val="21"/>
                <w:szCs w:val="21"/>
                <w:lang w:bidi="ar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Value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n=78,016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n=41,574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n=11,869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n=18,470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n=6,103</w:t>
            </w:r>
          </w:p>
        </w:tc>
        <w:tc>
          <w:tcPr>
            <w:tcW w:w="9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56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Maternal TG level, median</w:t>
            </w:r>
          </w:p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(q1 and q3), mM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1.25 (0.98 and 1.60)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1.19 (0.95 and 1.52)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1.27 (0.99 and1.63)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1.32 (1.03 and 1.70)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1.38 (1.07 and 1.80)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56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Early-pregnancy BMI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vertAlign w:val="superscript"/>
                <w:lang w:bidi="ar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, median</w:t>
            </w:r>
          </w:p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(q1 and q3),kg/m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vertAlign w:val="superscript"/>
                <w:lang w:bidi="ar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20.70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(19.23 and 22.60)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20.28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(18.93 and 21.87)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21.01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(19.53 and 22.86)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21.41 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(19.65 and 23.44)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22.31 </w:t>
            </w:r>
          </w:p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(20.08 and 25.00)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Maternal age (yr), No. (%)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&lt;0.001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≤24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2,069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(2.65)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1,089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(2.62)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(2.57)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(2.60)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195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(3.20)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25-29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31,008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(39.75)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16,345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(39.32)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4,900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(41.28)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7,499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(40.60)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2,264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(37.10)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30-34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31,620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(40.53)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17,147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(41.24)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4,638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(39.08)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7,389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(40.01)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2,446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(40.08)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≥35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13,319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(17.07)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6,993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(16.82)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2,026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(17.07)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3,102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(16.79)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1,198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(19.63)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Prepregnancy BMI(Kg/m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vertAlign w:val="superscript"/>
                <w:lang w:bidi="ar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), No. (%)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&lt;0.001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≤18.4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10,806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(13.85)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7,151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(17.20)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1,301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(10.96)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1,855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(10.04)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499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(8.18)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18.5-24.9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60,411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(77.43)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32,759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(78.80)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9,505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(80.08)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14,082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(76.24)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4,065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(66.61)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≥25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6,799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(8.71)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1,664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(4.00)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1,063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(8.96)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2,533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(13.71)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1,539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(25.22)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Education (years), No. (%)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&lt;0.001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≤12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5,853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(7.50)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2,951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(7.10)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828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(6.98)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1,458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(7.89)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616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(10.09)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13-18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56,939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(72.98)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29,559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(71.10)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8,809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(74.22)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13,847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(74.97)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4,724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(77.40)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≥18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15,224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(19.51)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9,064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(21.80)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2,232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(18.81)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3,165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(17.14)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763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(12.50)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Birth place, No. (%)</w:t>
            </w:r>
            <w:bookmarkStart w:id="0" w:name="_GoBack"/>
            <w:bookmarkEnd w:id="0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&lt;0.001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Residents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57,975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(74.31)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29,620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(71.25)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9,077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(76.48)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14,432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(78.14)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4,846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(79.40)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Immigrants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20,041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(25.69)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11,954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(28.75)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2,792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(23.52)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4,038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(21.86)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1,257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(20.60)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Parity, No. (%)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&lt;0.001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1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58,959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(75.57)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30,046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(72.27)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9,267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(78.08)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14,765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(79.94)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4,881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(79.98)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≥2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19,057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(24.43)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11,528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(27.73)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2,602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(21.92)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3,705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(20.06)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1,222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(20.02)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4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bidi="ar"/>
              </w:rPr>
              <w:t>Ethnicity, No. (%)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0.048</w:t>
            </w: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Han Chinese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76,777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(98.41)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40,887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(98.35)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11,694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(98.53)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18,167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(98.36)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6,029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(98.79)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280" w:hRule="atLeast"/>
          <w:jc w:val="center"/>
        </w:trPr>
        <w:tc>
          <w:tcPr>
            <w:tcW w:w="294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Other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1,239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(1.59)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687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(1.65)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175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(1.47)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(1.64)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(1.21)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300" w:hRule="atLeast"/>
          <w:jc w:val="center"/>
        </w:trPr>
        <w:tc>
          <w:tcPr>
            <w:tcW w:w="136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vertAlign w:val="superscript"/>
                <w:lang w:bidi="ar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 xml:space="preserve"> Calculated as weight in kilograms divided by height in meters squared.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rPr>
          <w:trHeight w:val="300" w:hRule="atLeast"/>
          <w:jc w:val="center"/>
        </w:trPr>
        <w:tc>
          <w:tcPr>
            <w:tcW w:w="136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bidi="ar"/>
              </w:rPr>
              <w:t>Data are presented as median (interquartile range) or number/total number (percentage), unless otherwise indicated.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/>
    <w:sectPr>
      <w:pgSz w:w="16840" w:h="23820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Italic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A4"/>
    <w:rsid w:val="00077F98"/>
    <w:rsid w:val="000C2EC6"/>
    <w:rsid w:val="001033A4"/>
    <w:rsid w:val="00113200"/>
    <w:rsid w:val="002145A8"/>
    <w:rsid w:val="002150E2"/>
    <w:rsid w:val="002D0A6D"/>
    <w:rsid w:val="002D48D6"/>
    <w:rsid w:val="00344D8F"/>
    <w:rsid w:val="00457B08"/>
    <w:rsid w:val="00542C70"/>
    <w:rsid w:val="00563387"/>
    <w:rsid w:val="006B7BFA"/>
    <w:rsid w:val="00723530"/>
    <w:rsid w:val="00792224"/>
    <w:rsid w:val="007B67CF"/>
    <w:rsid w:val="00823D8F"/>
    <w:rsid w:val="00854F56"/>
    <w:rsid w:val="00897FA7"/>
    <w:rsid w:val="00AE16E0"/>
    <w:rsid w:val="00C26D6C"/>
    <w:rsid w:val="00C9224F"/>
    <w:rsid w:val="00D752E2"/>
    <w:rsid w:val="00E459DA"/>
    <w:rsid w:val="00E8679E"/>
    <w:rsid w:val="00EC73D4"/>
    <w:rsid w:val="00F415C8"/>
    <w:rsid w:val="00F81469"/>
    <w:rsid w:val="00FE7F38"/>
    <w:rsid w:val="9E7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1919</Characters>
  <Lines>15</Lines>
  <Paragraphs>4</Paragraphs>
  <TotalTime>2</TotalTime>
  <ScaleCrop>false</ScaleCrop>
  <LinksUpToDate>false</LinksUpToDate>
  <CharactersWithSpaces>2251</CharactersWithSpaces>
  <Application>WPS Office_4.3.0.7281_F1E327BC-269C-435d-A152-05C5408002CA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2023-01-02T16:50:00Z</dcterms:created>
  <dc:creator>siyi wei</dc:creator>
  <cp:lastModifiedBy>AsterRoid</cp:lastModifiedBy>
  <dcterms:modified xsi:type="dcterms:W3CDTF">2023-06-19T18:22:35Z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2052-4.3.0.7281</vt:lpwstr>
  </property>
  <property fmtid="{D5CDD505-2E9C-101B-9397-08002B2CF9AE}" pid="3" name="ICV">
    <vt:lpwstr>739114F5905F10276B2C90643C4D8826</vt:lpwstr>
  </property>
</Properties>
</file>