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DB1D" w14:textId="33288EA4" w:rsidR="00F86F57" w:rsidRPr="00FC4B4A" w:rsidRDefault="00F86F57" w:rsidP="00F86F5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1FB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3.  </w:t>
      </w:r>
      <w:r w:rsidRPr="006B1FB6">
        <w:rPr>
          <w:rFonts w:ascii="Times New Roman" w:hAnsi="Times New Roman" w:cs="Times New Roman"/>
          <w:b/>
          <w:bCs/>
          <w:sz w:val="24"/>
          <w:szCs w:val="24"/>
        </w:rPr>
        <w:t xml:space="preserve">Pairwise number of diagnostic allozyme loci between the primary genetic groups identified by </w:t>
      </w:r>
      <w:proofErr w:type="spellStart"/>
      <w:r w:rsidRPr="006B1FB6">
        <w:rPr>
          <w:rFonts w:ascii="Times New Roman" w:hAnsi="Times New Roman" w:cs="Times New Roman"/>
          <w:b/>
          <w:bCs/>
          <w:sz w:val="24"/>
          <w:szCs w:val="24"/>
        </w:rPr>
        <w:t>PCoA</w:t>
      </w:r>
      <w:proofErr w:type="spellEnd"/>
      <w:r w:rsidRPr="006B1F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C4B4A">
        <w:rPr>
          <w:rFonts w:ascii="Times New Roman" w:hAnsi="Times New Roman" w:cs="Times New Roman"/>
          <w:sz w:val="24"/>
          <w:szCs w:val="24"/>
          <w:lang w:val="en-US"/>
        </w:rPr>
        <w:t xml:space="preserve"> Lower = number of fixed differences (10% tolerance for all shared alleles combined); upper = unbiased Nei’s Distance. </w:t>
      </w:r>
      <w:r w:rsidRPr="00FC4B4A">
        <w:rPr>
          <w:rFonts w:ascii="Times New Roman" w:hAnsi="Times New Roman" w:cs="Times New Roman"/>
          <w:sz w:val="24"/>
          <w:szCs w:val="24"/>
        </w:rPr>
        <w:t xml:space="preserve">Also shown are the observed heterozygosity counts </w:t>
      </w:r>
      <w:r>
        <w:rPr>
          <w:rFonts w:ascii="Times New Roman" w:hAnsi="Times New Roman" w:cs="Times New Roman"/>
          <w:sz w:val="24"/>
          <w:szCs w:val="24"/>
        </w:rPr>
        <w:t>(H</w:t>
      </w:r>
      <w:r w:rsidRPr="00EC08D9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C4B4A">
        <w:rPr>
          <w:rFonts w:ascii="Times New Roman" w:hAnsi="Times New Roman" w:cs="Times New Roman"/>
          <w:sz w:val="24"/>
          <w:szCs w:val="24"/>
        </w:rPr>
        <w:t>and standard errors (S.E.) for each group.</w:t>
      </w:r>
    </w:p>
    <w:p w14:paraId="66C74D5A" w14:textId="77777777" w:rsidR="00F86F57" w:rsidRDefault="00F86F57"/>
    <w:tbl>
      <w:tblPr>
        <w:tblW w:w="8212" w:type="dxa"/>
        <w:tblLook w:val="04A0" w:firstRow="1" w:lastRow="0" w:firstColumn="1" w:lastColumn="0" w:noHBand="0" w:noVBand="1"/>
      </w:tblPr>
      <w:tblGrid>
        <w:gridCol w:w="1163"/>
        <w:gridCol w:w="960"/>
        <w:gridCol w:w="960"/>
        <w:gridCol w:w="1083"/>
        <w:gridCol w:w="963"/>
        <w:gridCol w:w="960"/>
        <w:gridCol w:w="1163"/>
        <w:gridCol w:w="960"/>
      </w:tblGrid>
      <w:tr w:rsidR="00F713DA" w:rsidRPr="00FC4B4A" w14:paraId="70324F95" w14:textId="77777777" w:rsidTr="00953D7C">
        <w:trPr>
          <w:trHeight w:val="300"/>
        </w:trPr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13798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Lineage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ACB2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  <w:p w14:paraId="5E63E069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(20)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4FB6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  <w:p w14:paraId="2C4C8CE9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(96)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83DD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  <w:p w14:paraId="4DBD781F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(16)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617FF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  <w:p w14:paraId="7CC39090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(9)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DD91F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  <w:p w14:paraId="5DCF815B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(39)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26D1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  <w:p w14:paraId="7E3F7D1E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(27)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FD49E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  <w:p w14:paraId="487CA0D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(26)</w:t>
            </w:r>
          </w:p>
        </w:tc>
      </w:tr>
      <w:tr w:rsidR="00F713DA" w:rsidRPr="00FC4B4A" w14:paraId="0287BCF5" w14:textId="77777777" w:rsidTr="00953D7C">
        <w:trPr>
          <w:trHeight w:val="300"/>
        </w:trPr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0947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D64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B0A4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576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ADE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CDC9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0.29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5637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265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0.41</w:t>
            </w:r>
          </w:p>
        </w:tc>
      </w:tr>
      <w:tr w:rsidR="00F713DA" w:rsidRPr="00FC4B4A" w14:paraId="36EDD592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BA14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5826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9434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6608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2444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F2A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0.28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17F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C31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0.41</w:t>
            </w:r>
          </w:p>
        </w:tc>
      </w:tr>
      <w:tr w:rsidR="00F713DA" w:rsidRPr="00FC4B4A" w14:paraId="59128EEF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0CD1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softHyphen/>
              <w:t>m</w:t>
            </w:r>
            <w:proofErr w:type="spellEnd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9268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6982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963E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7F4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57F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0.23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1C1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7086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0.38</w:t>
            </w:r>
          </w:p>
        </w:tc>
      </w:tr>
      <w:tr w:rsidR="00F713DA" w:rsidRPr="00FC4B4A" w14:paraId="6ECE3136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40E4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2B0B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120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3F86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0598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734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790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CBE6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0.18</w:t>
            </w:r>
          </w:p>
        </w:tc>
      </w:tr>
      <w:tr w:rsidR="00F713DA" w:rsidRPr="00FC4B4A" w14:paraId="5B6CC94C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CBCA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093B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F838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69B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58FD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E050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4750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914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0.09</w:t>
            </w:r>
          </w:p>
        </w:tc>
      </w:tr>
      <w:tr w:rsidR="00F713DA" w:rsidRPr="00FC4B4A" w14:paraId="060D48AF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6284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501A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A98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365F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B94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69D6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E652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BEBD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0.07</w:t>
            </w:r>
          </w:p>
        </w:tc>
      </w:tr>
      <w:tr w:rsidR="00F713DA" w:rsidRPr="00FC4B4A" w14:paraId="128D4FB3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A03F7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02E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65E0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5EA0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7E92E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9675F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F834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CE80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</w:t>
            </w:r>
          </w:p>
        </w:tc>
      </w:tr>
      <w:tr w:rsidR="00F713DA" w:rsidRPr="00FC4B4A" w14:paraId="7711559B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37A1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</w:t>
            </w: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AU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FEC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98E4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0.059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4E0D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0.134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1FCA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64C5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0.090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B1F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D0E9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0.017</w:t>
            </w:r>
          </w:p>
        </w:tc>
      </w:tr>
      <w:tr w:rsidR="00F713DA" w:rsidRPr="00FC4B4A" w14:paraId="16179D6F" w14:textId="77777777" w:rsidTr="00953D7C">
        <w:trPr>
          <w:trHeight w:val="300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0E08C7" w14:textId="77777777" w:rsidR="00F713DA" w:rsidRPr="00FC4B4A" w:rsidRDefault="00F713DA" w:rsidP="0095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±S.E.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73A2AC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345502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AE143B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0.026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4AE17D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B9723E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09BB3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420071" w14:textId="77777777" w:rsidR="00F713DA" w:rsidRPr="00FC4B4A" w:rsidRDefault="00F713DA" w:rsidP="0095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C4B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0.008</w:t>
            </w:r>
          </w:p>
        </w:tc>
      </w:tr>
    </w:tbl>
    <w:p w14:paraId="22FF6F83" w14:textId="77777777" w:rsidR="00F713DA" w:rsidRPr="00FC4B4A" w:rsidRDefault="00F713DA" w:rsidP="00F713D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713DA" w:rsidRPr="00FC4B4A" w:rsidSect="00033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BA"/>
    <w:rsid w:val="00033BD6"/>
    <w:rsid w:val="000653B7"/>
    <w:rsid w:val="000A15D9"/>
    <w:rsid w:val="003968CA"/>
    <w:rsid w:val="006B1FB6"/>
    <w:rsid w:val="007E76D4"/>
    <w:rsid w:val="00812D9C"/>
    <w:rsid w:val="00CD05BA"/>
    <w:rsid w:val="00E100A3"/>
    <w:rsid w:val="00E1063D"/>
    <w:rsid w:val="00EC08D9"/>
    <w:rsid w:val="00F713DA"/>
    <w:rsid w:val="00F86F57"/>
    <w:rsid w:val="00FC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58C63"/>
  <w15:chartTrackingRefBased/>
  <w15:docId w15:val="{9A115BB9-3E36-438F-86F8-26CCB031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05B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5BA"/>
    <w:rPr>
      <w:color w:val="954F72"/>
      <w:u w:val="single"/>
    </w:rPr>
  </w:style>
  <w:style w:type="paragraph" w:customStyle="1" w:styleId="msonormal0">
    <w:name w:val="msonormal"/>
    <w:basedOn w:val="Normal"/>
    <w:rsid w:val="00CD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4">
    <w:name w:val="xl64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5">
    <w:name w:val="xl65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6">
    <w:name w:val="xl66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7">
    <w:name w:val="xl67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table" w:styleId="TableGrid">
    <w:name w:val="Table Grid"/>
    <w:basedOn w:val="TableNormal"/>
    <w:uiPriority w:val="39"/>
    <w:rsid w:val="00F713D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76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Andrew Adams</dc:creator>
  <cp:keywords/>
  <dc:description/>
  <cp:lastModifiedBy>Mark Andrew Adams</cp:lastModifiedBy>
  <cp:revision>5</cp:revision>
  <dcterms:created xsi:type="dcterms:W3CDTF">2023-08-04T07:57:00Z</dcterms:created>
  <dcterms:modified xsi:type="dcterms:W3CDTF">2023-09-09T23:12:00Z</dcterms:modified>
</cp:coreProperties>
</file>