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394B6" w14:textId="0891DF90" w:rsidR="00674390" w:rsidRPr="0010340E" w:rsidRDefault="005A45AC" w:rsidP="000F6566">
      <w:pPr>
        <w:pStyle w:val="Title"/>
      </w:pPr>
      <w:r w:rsidRPr="0010340E">
        <w:t>Multi</w:t>
      </w:r>
      <w:r w:rsidR="00CB108A">
        <w:t xml:space="preserve">ple </w:t>
      </w:r>
      <w:r w:rsidRPr="0010340E">
        <w:t>system atrophy -</w:t>
      </w:r>
      <w:r w:rsidR="008F4C18">
        <w:t xml:space="preserve"> </w:t>
      </w:r>
      <w:r w:rsidR="005B6A66" w:rsidRPr="0010340E">
        <w:t>cerebellar</w:t>
      </w:r>
      <w:r w:rsidR="004749E8" w:rsidRPr="0010340E">
        <w:t xml:space="preserve"> type</w:t>
      </w:r>
      <w:r w:rsidR="005B6A66" w:rsidRPr="0010340E">
        <w:t>:</w:t>
      </w:r>
      <w:r w:rsidRPr="0010340E">
        <w:t xml:space="preserve"> case report</w:t>
      </w:r>
    </w:p>
    <w:p w14:paraId="1FB3062D" w14:textId="00367053" w:rsidR="00D830D1" w:rsidRPr="0010340E" w:rsidRDefault="005A45AC" w:rsidP="004749E8">
      <w:pPr>
        <w:pStyle w:val="Heading2"/>
        <w:rPr>
          <w:rFonts w:ascii="Times New Roman" w:hAnsi="Times New Roman" w:cs="Times New Roman"/>
        </w:rPr>
      </w:pPr>
      <w:r w:rsidRPr="0010340E">
        <w:rPr>
          <w:rFonts w:ascii="Times New Roman" w:hAnsi="Times New Roman" w:cs="Times New Roman"/>
        </w:rPr>
        <w:t>Abstract</w:t>
      </w:r>
    </w:p>
    <w:p w14:paraId="1D76D354" w14:textId="67F288A1" w:rsidR="00D830D1" w:rsidRPr="0010340E" w:rsidRDefault="005A45AC" w:rsidP="00FD7433">
      <w:pPr>
        <w:jc w:val="both"/>
        <w:rPr>
          <w:rFonts w:ascii="Times New Roman" w:hAnsi="Times New Roman" w:cs="Times New Roman"/>
          <w:sz w:val="24"/>
          <w:szCs w:val="24"/>
        </w:rPr>
      </w:pPr>
      <w:r w:rsidRPr="0010340E">
        <w:rPr>
          <w:rFonts w:ascii="Times New Roman" w:hAnsi="Times New Roman" w:cs="Times New Roman"/>
          <w:sz w:val="24"/>
          <w:szCs w:val="24"/>
        </w:rPr>
        <w:t>Multi</w:t>
      </w:r>
      <w:r w:rsidR="000769F2">
        <w:rPr>
          <w:rFonts w:ascii="Times New Roman" w:hAnsi="Times New Roman" w:cs="Times New Roman"/>
          <w:sz w:val="24"/>
          <w:szCs w:val="24"/>
        </w:rPr>
        <w:t xml:space="preserve">ple </w:t>
      </w:r>
      <w:r w:rsidRPr="0010340E">
        <w:rPr>
          <w:rFonts w:ascii="Times New Roman" w:hAnsi="Times New Roman" w:cs="Times New Roman"/>
          <w:sz w:val="24"/>
          <w:szCs w:val="24"/>
        </w:rPr>
        <w:t>system atrophy is a rare neurodegenerative disorder affecting the pyramidal, autonomic, and cerebellar tracts. Multisystem atrophy should be considered in adults with progressive motor or autonomic dysfunction</w:t>
      </w:r>
      <w:r>
        <w:rPr>
          <w:rFonts w:ascii="Times New Roman" w:eastAsia="Calibri" w:hAnsi="Times New Roman" w:cs="Times New Roman"/>
          <w:sz w:val="24"/>
          <w:szCs w:val="24"/>
        </w:rPr>
        <w:t>s.</w:t>
      </w:r>
      <w:r w:rsidR="00965151" w:rsidRPr="0010340E">
        <w:rPr>
          <w:rFonts w:ascii="Times New Roman" w:hAnsi="Times New Roman" w:cs="Times New Roman"/>
          <w:sz w:val="24"/>
          <w:szCs w:val="24"/>
        </w:rPr>
        <w:t xml:space="preserve"> </w:t>
      </w:r>
      <w:r w:rsidR="003804BD">
        <w:rPr>
          <w:rFonts w:ascii="Times New Roman" w:hAnsi="Times New Roman" w:cs="Times New Roman"/>
          <w:sz w:val="24"/>
          <w:szCs w:val="24"/>
        </w:rPr>
        <w:t>Clinical</w:t>
      </w:r>
      <w:r w:rsidR="00965151" w:rsidRPr="0010340E">
        <w:rPr>
          <w:rFonts w:ascii="Times New Roman" w:hAnsi="Times New Roman" w:cs="Times New Roman"/>
          <w:sz w:val="24"/>
          <w:szCs w:val="24"/>
        </w:rPr>
        <w:t xml:space="preserve"> manifestations vary </w:t>
      </w:r>
      <w:r w:rsidR="00FB4233" w:rsidRPr="0010340E">
        <w:rPr>
          <w:rFonts w:ascii="Times New Roman" w:hAnsi="Times New Roman" w:cs="Times New Roman"/>
          <w:sz w:val="24"/>
          <w:szCs w:val="24"/>
        </w:rPr>
        <w:t>depending</w:t>
      </w:r>
      <w:r w:rsidR="00965151" w:rsidRPr="0010340E">
        <w:rPr>
          <w:rFonts w:ascii="Times New Roman" w:hAnsi="Times New Roman" w:cs="Times New Roman"/>
          <w:sz w:val="24"/>
          <w:szCs w:val="24"/>
        </w:rPr>
        <w:t xml:space="preserve"> on the system, </w:t>
      </w:r>
      <w:r>
        <w:rPr>
          <w:rFonts w:ascii="Times New Roman" w:eastAsia="Calibri" w:hAnsi="Times New Roman" w:cs="Times New Roman"/>
          <w:sz w:val="24"/>
          <w:szCs w:val="24"/>
        </w:rPr>
        <w:t>including bradykinesia, tremor, rigidity, cerebellar ataxia, and autonomic failure are the main features.</w:t>
      </w:r>
      <w:r w:rsidR="00450D2A" w:rsidRPr="0010340E">
        <w:rPr>
          <w:rFonts w:ascii="Times New Roman" w:hAnsi="Times New Roman" w:cs="Times New Roman"/>
          <w:sz w:val="24"/>
          <w:szCs w:val="24"/>
        </w:rPr>
        <w:t xml:space="preserve"> </w:t>
      </w:r>
      <w:r w:rsidR="008F4C18">
        <w:rPr>
          <w:rFonts w:ascii="Times New Roman" w:hAnsi="Times New Roman" w:cs="Times New Roman"/>
          <w:sz w:val="24"/>
          <w:szCs w:val="24"/>
        </w:rPr>
        <w:t xml:space="preserve">Depending on the initial predominant manifestation, multisystem atrophy is classified as </w:t>
      </w:r>
      <w:r>
        <w:rPr>
          <w:rFonts w:ascii="Times New Roman" w:eastAsia="Calibri" w:hAnsi="Times New Roman" w:cs="Times New Roman"/>
          <w:sz w:val="24"/>
          <w:szCs w:val="24"/>
        </w:rPr>
        <w:t>the</w:t>
      </w:r>
      <w:r w:rsidR="003804BD">
        <w:rPr>
          <w:rFonts w:ascii="Times New Roman" w:eastAsia="Calibri" w:hAnsi="Times New Roman" w:cs="Times New Roman"/>
          <w:sz w:val="24"/>
          <w:szCs w:val="24"/>
        </w:rPr>
        <w:t xml:space="preserve"> </w:t>
      </w:r>
      <w:r w:rsidR="003804BD">
        <w:rPr>
          <w:rFonts w:ascii="Times New Roman" w:hAnsi="Times New Roman" w:cs="Times New Roman"/>
          <w:sz w:val="24"/>
          <w:szCs w:val="24"/>
        </w:rPr>
        <w:t>Parkinsonian</w:t>
      </w:r>
      <w:r w:rsidR="008F4C18">
        <w:rPr>
          <w:rFonts w:ascii="Times New Roman" w:hAnsi="Times New Roman" w:cs="Times New Roman"/>
          <w:sz w:val="24"/>
          <w:szCs w:val="24"/>
        </w:rPr>
        <w:t xml:space="preserve"> type (MSA-P) </w:t>
      </w:r>
      <w:r w:rsidR="00722EB5">
        <w:rPr>
          <w:rFonts w:ascii="Times New Roman" w:hAnsi="Times New Roman" w:cs="Times New Roman"/>
          <w:sz w:val="24"/>
          <w:szCs w:val="24"/>
        </w:rPr>
        <w:t>and the</w:t>
      </w:r>
      <w:r w:rsidR="008F4C18">
        <w:rPr>
          <w:rFonts w:ascii="Times New Roman" w:hAnsi="Times New Roman" w:cs="Times New Roman"/>
          <w:sz w:val="24"/>
          <w:szCs w:val="24"/>
        </w:rPr>
        <w:t xml:space="preserve"> cerebellar type (MSA-C)</w:t>
      </w:r>
      <w:r w:rsidR="00450D2A" w:rsidRPr="0010340E">
        <w:rPr>
          <w:rFonts w:ascii="Times New Roman" w:hAnsi="Times New Roman" w:cs="Times New Roman"/>
          <w:sz w:val="24"/>
          <w:szCs w:val="24"/>
        </w:rPr>
        <w:t xml:space="preserve">. </w:t>
      </w:r>
      <w:r w:rsidR="00965151" w:rsidRPr="0010340E">
        <w:rPr>
          <w:rFonts w:ascii="Times New Roman" w:hAnsi="Times New Roman" w:cs="Times New Roman"/>
          <w:sz w:val="24"/>
          <w:szCs w:val="24"/>
        </w:rPr>
        <w:t xml:space="preserve">Our patient presented with progressive loss of </w:t>
      </w:r>
      <w:r w:rsidR="0069519C" w:rsidRPr="0010340E">
        <w:rPr>
          <w:rFonts w:ascii="Times New Roman" w:hAnsi="Times New Roman" w:cs="Times New Roman"/>
          <w:sz w:val="24"/>
          <w:szCs w:val="24"/>
        </w:rPr>
        <w:t>balance, rigidity,</w:t>
      </w:r>
      <w:r w:rsidR="00965151" w:rsidRPr="0010340E">
        <w:rPr>
          <w:rFonts w:ascii="Times New Roman" w:hAnsi="Times New Roman" w:cs="Times New Roman"/>
          <w:sz w:val="24"/>
          <w:szCs w:val="24"/>
        </w:rPr>
        <w:t xml:space="preserve"> slurred speech, choking episodes, </w:t>
      </w:r>
      <w:r w:rsidR="0069519C" w:rsidRPr="0010340E">
        <w:rPr>
          <w:rFonts w:ascii="Times New Roman" w:hAnsi="Times New Roman" w:cs="Times New Roman"/>
          <w:sz w:val="24"/>
          <w:szCs w:val="24"/>
        </w:rPr>
        <w:t xml:space="preserve">and </w:t>
      </w:r>
      <w:r w:rsidR="00965151" w:rsidRPr="0010340E">
        <w:rPr>
          <w:rFonts w:ascii="Times New Roman" w:hAnsi="Times New Roman" w:cs="Times New Roman"/>
          <w:sz w:val="24"/>
          <w:szCs w:val="24"/>
        </w:rPr>
        <w:t>loss of morning tumescence</w:t>
      </w:r>
      <w:r w:rsidR="00450D2A" w:rsidRPr="0010340E">
        <w:rPr>
          <w:rFonts w:ascii="Times New Roman" w:hAnsi="Times New Roman" w:cs="Times New Roman"/>
          <w:sz w:val="24"/>
          <w:szCs w:val="24"/>
        </w:rPr>
        <w:t xml:space="preserve"> for </w:t>
      </w:r>
      <w:r w:rsidR="003804BD">
        <w:rPr>
          <w:rFonts w:ascii="Times New Roman" w:hAnsi="Times New Roman" w:cs="Times New Roman"/>
          <w:sz w:val="24"/>
          <w:szCs w:val="24"/>
        </w:rPr>
        <w:t>four</w:t>
      </w:r>
      <w:r w:rsidR="00450D2A" w:rsidRPr="0010340E">
        <w:rPr>
          <w:rFonts w:ascii="Times New Roman" w:hAnsi="Times New Roman" w:cs="Times New Roman"/>
          <w:sz w:val="24"/>
          <w:szCs w:val="24"/>
        </w:rPr>
        <w:t xml:space="preserve"> years,</w:t>
      </w:r>
      <w:r w:rsidR="00965151" w:rsidRPr="0010340E">
        <w:rPr>
          <w:rFonts w:ascii="Times New Roman" w:hAnsi="Times New Roman" w:cs="Times New Roman"/>
          <w:sz w:val="24"/>
          <w:szCs w:val="24"/>
        </w:rPr>
        <w:t xml:space="preserve"> </w:t>
      </w:r>
      <w:r w:rsidR="0069519C" w:rsidRPr="0010340E">
        <w:rPr>
          <w:rFonts w:ascii="Times New Roman" w:hAnsi="Times New Roman" w:cs="Times New Roman"/>
          <w:sz w:val="24"/>
          <w:szCs w:val="24"/>
        </w:rPr>
        <w:t>suggesting autonomic and cerebellar involvement.</w:t>
      </w:r>
    </w:p>
    <w:p w14:paraId="3CB8FF05" w14:textId="2891F92C" w:rsidR="0069519C" w:rsidRPr="0010340E" w:rsidRDefault="005A45AC">
      <w:pPr>
        <w:rPr>
          <w:rFonts w:ascii="Times New Roman" w:hAnsi="Times New Roman" w:cs="Times New Roman"/>
        </w:rPr>
      </w:pPr>
      <w:r w:rsidRPr="0010340E">
        <w:rPr>
          <w:rStyle w:val="Heading2Char"/>
          <w:rFonts w:ascii="Times New Roman" w:hAnsi="Times New Roman" w:cs="Times New Roman"/>
        </w:rPr>
        <w:t>Keywords:</w:t>
      </w:r>
      <w:r w:rsidR="00450D2A" w:rsidRPr="0010340E">
        <w:rPr>
          <w:rFonts w:ascii="Times New Roman" w:hAnsi="Times New Roman" w:cs="Times New Roman"/>
        </w:rPr>
        <w:t xml:space="preserve"> </w:t>
      </w:r>
      <w:r w:rsidR="00450D2A" w:rsidRPr="0010340E">
        <w:rPr>
          <w:rFonts w:ascii="Times New Roman" w:hAnsi="Times New Roman" w:cs="Times New Roman"/>
          <w:sz w:val="24"/>
          <w:szCs w:val="24"/>
        </w:rPr>
        <w:t>multi</w:t>
      </w:r>
      <w:r w:rsidR="00B70A10">
        <w:rPr>
          <w:rFonts w:ascii="Times New Roman" w:hAnsi="Times New Roman" w:cs="Times New Roman"/>
          <w:sz w:val="24"/>
          <w:szCs w:val="24"/>
        </w:rPr>
        <w:t xml:space="preserve">ple </w:t>
      </w:r>
      <w:r w:rsidR="00450D2A" w:rsidRPr="0010340E">
        <w:rPr>
          <w:rFonts w:ascii="Times New Roman" w:hAnsi="Times New Roman" w:cs="Times New Roman"/>
          <w:sz w:val="24"/>
          <w:szCs w:val="24"/>
        </w:rPr>
        <w:t>system atrophy, neurodegenerative disorder</w:t>
      </w:r>
    </w:p>
    <w:p w14:paraId="7723AF2B" w14:textId="2E75168D" w:rsidR="0069519C" w:rsidRPr="0010340E" w:rsidRDefault="005A45AC" w:rsidP="004749E8">
      <w:pPr>
        <w:pStyle w:val="Heading2"/>
        <w:rPr>
          <w:rFonts w:ascii="Times New Roman" w:hAnsi="Times New Roman" w:cs="Times New Roman"/>
        </w:rPr>
      </w:pPr>
      <w:r w:rsidRPr="0010340E">
        <w:rPr>
          <w:rFonts w:ascii="Times New Roman" w:hAnsi="Times New Roman" w:cs="Times New Roman"/>
        </w:rPr>
        <w:t xml:space="preserve">Introduction </w:t>
      </w:r>
    </w:p>
    <w:p w14:paraId="5CEEE19C" w14:textId="414B1B2E" w:rsidR="00450D2A" w:rsidRPr="00FD7433" w:rsidRDefault="005A45AC" w:rsidP="00FD7433">
      <w:pPr>
        <w:jc w:val="both"/>
        <w:rPr>
          <w:rFonts w:ascii="Times New Roman" w:hAnsi="Times New Roman" w:cs="Times New Roman"/>
          <w:color w:val="212121"/>
          <w:sz w:val="24"/>
          <w:szCs w:val="24"/>
          <w:shd w:val="clear" w:color="auto" w:fill="FFFFFF"/>
        </w:rPr>
      </w:pPr>
      <w:r w:rsidRPr="00FD7433">
        <w:rPr>
          <w:rFonts w:ascii="Times New Roman" w:hAnsi="Times New Roman" w:cs="Times New Roman"/>
          <w:sz w:val="24"/>
          <w:szCs w:val="24"/>
        </w:rPr>
        <w:t>Multi</w:t>
      </w:r>
      <w:r w:rsidR="000769F2">
        <w:rPr>
          <w:rFonts w:ascii="Times New Roman" w:hAnsi="Times New Roman" w:cs="Times New Roman"/>
          <w:sz w:val="24"/>
          <w:szCs w:val="24"/>
        </w:rPr>
        <w:t xml:space="preserve">ple </w:t>
      </w:r>
      <w:r w:rsidRPr="00FD7433">
        <w:rPr>
          <w:rFonts w:ascii="Times New Roman" w:hAnsi="Times New Roman" w:cs="Times New Roman"/>
          <w:sz w:val="24"/>
          <w:szCs w:val="24"/>
        </w:rPr>
        <w:t xml:space="preserve">system atrophy is a neurodegenerative </w:t>
      </w:r>
      <w:r w:rsidR="00D06830" w:rsidRPr="00FD7433">
        <w:rPr>
          <w:rFonts w:ascii="Times New Roman" w:hAnsi="Times New Roman" w:cs="Times New Roman"/>
          <w:sz w:val="24"/>
          <w:szCs w:val="24"/>
        </w:rPr>
        <w:t>disease</w:t>
      </w:r>
      <w:r w:rsidRPr="00FD7433">
        <w:rPr>
          <w:rFonts w:ascii="Times New Roman" w:hAnsi="Times New Roman" w:cs="Times New Roman"/>
          <w:sz w:val="24"/>
          <w:szCs w:val="24"/>
        </w:rPr>
        <w:t xml:space="preserve"> </w:t>
      </w:r>
      <w:r>
        <w:rPr>
          <w:rFonts w:ascii="Times New Roman" w:eastAsia="Calibri" w:hAnsi="Times New Roman" w:cs="Times New Roman"/>
          <w:sz w:val="24"/>
          <w:szCs w:val="24"/>
        </w:rPr>
        <w:t xml:space="preserve">that </w:t>
      </w:r>
      <w:r w:rsidR="00660070">
        <w:rPr>
          <w:rFonts w:ascii="Times New Roman" w:hAnsi="Times New Roman" w:cs="Times New Roman"/>
          <w:sz w:val="24"/>
          <w:szCs w:val="24"/>
        </w:rPr>
        <w:t>affects</w:t>
      </w:r>
      <w:r w:rsidR="005E1ADE">
        <w:rPr>
          <w:rFonts w:ascii="Times New Roman" w:hAnsi="Times New Roman" w:cs="Times New Roman"/>
          <w:sz w:val="24"/>
          <w:szCs w:val="24"/>
        </w:rPr>
        <w:t xml:space="preserve"> adults and is common in males </w:t>
      </w:r>
      <w:r w:rsidR="00D06830" w:rsidRPr="00FD7433">
        <w:rPr>
          <w:rFonts w:ascii="Times New Roman" w:hAnsi="Times New Roman" w:cs="Times New Roman"/>
          <w:sz w:val="24"/>
          <w:szCs w:val="24"/>
        </w:rPr>
        <w:fldChar w:fldCharType="begin">
          <w:fldData xml:space="preserve">PEVuZE5vdGU+PENpdGU+PEF1dGhvcj5XZW5uaW5nPC9BdXRob3I+PFllYXI+MjAwNDwvWWVhcj48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</w:fldData>
        </w:fldChar>
      </w:r>
      <w:r w:rsidR="00D06830" w:rsidRPr="00FD7433">
        <w:rPr>
          <w:rFonts w:ascii="Times New Roman" w:hAnsi="Times New Roman" w:cs="Times New Roman"/>
          <w:sz w:val="24"/>
          <w:szCs w:val="24"/>
        </w:rPr>
        <w:instrText xml:space="preserve"> ADDIN EN.CITE </w:instrText>
      </w:r>
      <w:r w:rsidR="00D06830" w:rsidRPr="00FD7433">
        <w:rPr>
          <w:rFonts w:ascii="Times New Roman" w:hAnsi="Times New Roman" w:cs="Times New Roman"/>
          <w:sz w:val="24"/>
          <w:szCs w:val="24"/>
        </w:rPr>
        <w:fldChar w:fldCharType="begin">
          <w:fldData xml:space="preserve">PEVuZE5vdGU+PENpdGU+PEF1dGhvcj5XZW5uaW5nPC9BdXRob3I+PFllYXI+MjAwNDwvWWVhcj48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</w:fldData>
        </w:fldChar>
      </w:r>
      <w:r w:rsidR="00D06830" w:rsidRPr="00FD7433">
        <w:rPr>
          <w:rFonts w:ascii="Times New Roman" w:hAnsi="Times New Roman" w:cs="Times New Roman"/>
          <w:sz w:val="24"/>
          <w:szCs w:val="24"/>
        </w:rPr>
        <w:instrText xml:space="preserve"> ADDIN EN.CITE.DATA </w:instrText>
      </w:r>
      <w:r w:rsidR="007168E6">
        <w:rPr>
          <w:rFonts w:ascii="Times New Roman" w:hAnsi="Times New Roman" w:cs="Times New Roman"/>
          <w:sz w:val="24"/>
          <w:szCs w:val="24"/>
        </w:rPr>
      </w:r>
      <w:r w:rsidR="007168E6">
        <w:rPr>
          <w:rFonts w:ascii="Times New Roman" w:hAnsi="Times New Roman" w:cs="Times New Roman"/>
          <w:sz w:val="24"/>
          <w:szCs w:val="24"/>
        </w:rPr>
        <w:fldChar w:fldCharType="separate"/>
      </w:r>
      <w:r w:rsidR="00D06830" w:rsidRPr="00FD7433">
        <w:rPr>
          <w:rFonts w:ascii="Times New Roman" w:hAnsi="Times New Roman" w:cs="Times New Roman"/>
          <w:sz w:val="24"/>
          <w:szCs w:val="24"/>
        </w:rPr>
        <w:fldChar w:fldCharType="end"/>
      </w:r>
      <w:r w:rsidR="00D06830" w:rsidRPr="00FD7433">
        <w:rPr>
          <w:rFonts w:ascii="Times New Roman" w:hAnsi="Times New Roman" w:cs="Times New Roman"/>
          <w:sz w:val="24"/>
          <w:szCs w:val="24"/>
        </w:rPr>
      </w:r>
      <w:r w:rsidR="00D06830" w:rsidRPr="00FD7433">
        <w:rPr>
          <w:rFonts w:ascii="Times New Roman" w:hAnsi="Times New Roman" w:cs="Times New Roman"/>
          <w:sz w:val="24"/>
          <w:szCs w:val="24"/>
        </w:rPr>
        <w:fldChar w:fldCharType="separate"/>
      </w:r>
      <w:r w:rsidR="00D06830" w:rsidRPr="00FD7433">
        <w:rPr>
          <w:rFonts w:ascii="Times New Roman" w:hAnsi="Times New Roman" w:cs="Times New Roman"/>
          <w:noProof/>
          <w:sz w:val="24"/>
          <w:szCs w:val="24"/>
        </w:rPr>
        <w:t>(1, 2)</w:t>
      </w:r>
      <w:r w:rsidR="00D06830" w:rsidRPr="00FD7433">
        <w:rPr>
          <w:rFonts w:ascii="Times New Roman" w:hAnsi="Times New Roman" w:cs="Times New Roman"/>
          <w:sz w:val="24"/>
          <w:szCs w:val="24"/>
        </w:rPr>
        <w:fldChar w:fldCharType="end"/>
      </w:r>
      <w:r w:rsidR="00D06830" w:rsidRPr="00FD7433">
        <w:rPr>
          <w:rFonts w:ascii="Times New Roman" w:hAnsi="Times New Roman" w:cs="Times New Roman"/>
          <w:sz w:val="24"/>
          <w:szCs w:val="24"/>
        </w:rPr>
        <w:t xml:space="preserve">. </w:t>
      </w:r>
      <w:r w:rsidR="005F2815" w:rsidRPr="00FD7433">
        <w:rPr>
          <w:rFonts w:ascii="Times New Roman" w:hAnsi="Times New Roman" w:cs="Times New Roman"/>
          <w:sz w:val="24"/>
          <w:szCs w:val="24"/>
        </w:rPr>
        <w:t xml:space="preserve"> The age of onset of </w:t>
      </w:r>
      <w:r>
        <w:rPr>
          <w:rFonts w:ascii="Times New Roman" w:eastAsia="Calibri" w:hAnsi="Times New Roman" w:cs="Times New Roman"/>
          <w:sz w:val="24"/>
          <w:szCs w:val="24"/>
        </w:rPr>
        <w:t xml:space="preserve">MSA </w:t>
      </w:r>
      <w:r w:rsidR="00660070">
        <w:rPr>
          <w:rFonts w:ascii="Times New Roman" w:eastAsia="Calibri" w:hAnsi="Times New Roman" w:cs="Times New Roman"/>
          <w:sz w:val="24"/>
          <w:szCs w:val="24"/>
        </w:rPr>
        <w:t>(multi</w:t>
      </w:r>
      <w:r w:rsidR="004C2D33">
        <w:rPr>
          <w:rFonts w:ascii="Times New Roman" w:eastAsia="Calibri" w:hAnsi="Times New Roman" w:cs="Times New Roman"/>
          <w:sz w:val="24"/>
          <w:szCs w:val="24"/>
        </w:rPr>
        <w:t xml:space="preserve">ple system atrophy) </w:t>
      </w:r>
      <w:r>
        <w:rPr>
          <w:rFonts w:ascii="Times New Roman" w:eastAsia="Calibri" w:hAnsi="Times New Roman" w:cs="Times New Roman"/>
          <w:sz w:val="24"/>
          <w:szCs w:val="24"/>
        </w:rPr>
        <w:t xml:space="preserve">varies across studies. </w:t>
      </w:r>
      <w:r w:rsidR="00D06830" w:rsidRPr="00FD7433">
        <w:rPr>
          <w:rFonts w:ascii="Times New Roman" w:hAnsi="Times New Roman" w:cs="Times New Roman"/>
          <w:sz w:val="24"/>
          <w:szCs w:val="24"/>
        </w:rPr>
        <w:t xml:space="preserve">According to </w:t>
      </w:r>
      <w:r w:rsidR="00D06830" w:rsidRPr="00FD7433">
        <w:rPr>
          <w:rFonts w:ascii="Times New Roman" w:hAnsi="Times New Roman" w:cs="Times New Roman"/>
          <w:color w:val="212121"/>
          <w:sz w:val="24"/>
          <w:szCs w:val="24"/>
          <w:shd w:val="clear" w:color="auto" w:fill="FFFFFF"/>
        </w:rPr>
        <w:t>Köllensperger M et al.</w:t>
      </w:r>
      <w:r w:rsidR="005F2815" w:rsidRPr="00FD7433">
        <w:rPr>
          <w:rFonts w:ascii="Times New Roman" w:hAnsi="Times New Roman" w:cs="Times New Roman"/>
          <w:color w:val="212121"/>
          <w:sz w:val="24"/>
          <w:szCs w:val="24"/>
          <w:shd w:val="clear" w:color="auto" w:fill="FFFFFF"/>
        </w:rPr>
        <w:t xml:space="preserve"> from 437 patients recruited from 19 European MSA study group centers, the mean age of onset was 57.8 years. </w:t>
      </w:r>
      <w:r w:rsidR="004C2D33">
        <w:rPr>
          <w:rFonts w:ascii="Times New Roman" w:hAnsi="Times New Roman" w:cs="Times New Roman"/>
          <w:color w:val="212121"/>
          <w:sz w:val="24"/>
          <w:szCs w:val="24"/>
          <w:shd w:val="clear" w:color="auto" w:fill="FFFFFF"/>
        </w:rPr>
        <w:t>parkinsonian</w:t>
      </w:r>
      <w:r w:rsidR="005F2815" w:rsidRPr="00FD7433">
        <w:rPr>
          <w:rFonts w:ascii="Times New Roman" w:hAnsi="Times New Roman" w:cs="Times New Roman"/>
          <w:color w:val="212121"/>
          <w:sz w:val="24"/>
          <w:szCs w:val="24"/>
          <w:shd w:val="clear" w:color="auto" w:fill="FFFFFF"/>
        </w:rPr>
        <w:t xml:space="preserve"> type (MSA-P) was reported in 68</w:t>
      </w:r>
      <w:r>
        <w:rPr>
          <w:rFonts w:ascii="Times New Roman" w:eastAsia="Calibri" w:hAnsi="Times New Roman" w:cs="Times New Roman"/>
          <w:color w:val="212121"/>
          <w:sz w:val="24"/>
          <w:szCs w:val="24"/>
        </w:rPr>
        <w:t xml:space="preserve">%, and cerebellar type (MSA-C) in 32 % </w:t>
      </w:r>
      <w:r w:rsidR="00C4225A">
        <w:rPr>
          <w:rFonts w:ascii="Times New Roman" w:eastAsia="Calibri" w:hAnsi="Times New Roman" w:cs="Times New Roman"/>
          <w:color w:val="212121"/>
          <w:sz w:val="24"/>
          <w:szCs w:val="24"/>
        </w:rPr>
        <w:t xml:space="preserve">  </w:t>
      </w:r>
      <w:r>
        <w:rPr>
          <w:rFonts w:ascii="Times New Roman" w:eastAsia="Calibri" w:hAnsi="Times New Roman" w:cs="Times New Roman"/>
          <w:color w:val="212121"/>
          <w:sz w:val="24"/>
          <w:szCs w:val="24"/>
        </w:rPr>
        <w:t xml:space="preserve">of patients </w:t>
      </w:r>
      <w:r w:rsidR="005F2815" w:rsidRPr="00FD7433">
        <w:rPr>
          <w:rFonts w:ascii="Times New Roman" w:hAnsi="Times New Roman" w:cs="Times New Roman"/>
          <w:color w:val="212121"/>
          <w:sz w:val="24"/>
          <w:szCs w:val="24"/>
          <w:shd w:val="clear" w:color="auto" w:fill="FFFFFF"/>
        </w:rPr>
        <w:fldChar w:fldCharType="begin">
          <w:fldData xml:space="preserve">PEVuZE5vdGU+PENpdGU+PEF1dGhvcj5Lw7ZsbGVuc3BlcmdlcjwvQXV0aG9yPjxZZWFyPjIwMTA8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</w:fldData>
        </w:fldChar>
      </w:r>
      <w:r w:rsidR="005F2815" w:rsidRPr="00FD7433">
        <w:rPr>
          <w:rFonts w:ascii="Times New Roman" w:hAnsi="Times New Roman" w:cs="Times New Roman"/>
          <w:color w:val="212121"/>
          <w:sz w:val="24"/>
          <w:szCs w:val="24"/>
          <w:shd w:val="clear" w:color="auto" w:fill="FFFFFF"/>
        </w:rPr>
        <w:instrText xml:space="preserve"> ADDIN EN.CITE </w:instrText>
      </w:r>
      <w:r w:rsidR="005F2815" w:rsidRPr="00FD7433">
        <w:rPr>
          <w:rFonts w:ascii="Times New Roman" w:hAnsi="Times New Roman" w:cs="Times New Roman"/>
          <w:color w:val="212121"/>
          <w:sz w:val="24"/>
          <w:szCs w:val="24"/>
          <w:shd w:val="clear" w:color="auto" w:fill="FFFFFF"/>
        </w:rPr>
        <w:fldChar w:fldCharType="begin">
          <w:fldData xml:space="preserve">PEVuZE5vdGU+PENpdGU+PEF1dGhvcj5Lw7ZsbGVuc3BlcmdlcjwvQXV0aG9yPjxZZWFyPjIwMTA8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</w:fldData>
        </w:fldChar>
      </w:r>
      <w:r w:rsidR="005F2815" w:rsidRPr="00FD7433">
        <w:rPr>
          <w:rFonts w:ascii="Times New Roman" w:hAnsi="Times New Roman" w:cs="Times New Roman"/>
          <w:color w:val="212121"/>
          <w:sz w:val="24"/>
          <w:szCs w:val="24"/>
          <w:shd w:val="clear" w:color="auto" w:fill="FFFFFF"/>
        </w:rPr>
        <w:instrText xml:space="preserve"> ADDIN EN.CITE.DATA </w:instrText>
      </w:r>
      <w:r w:rsidR="007168E6">
        <w:rPr>
          <w:rFonts w:ascii="Times New Roman" w:hAnsi="Times New Roman" w:cs="Times New Roman"/>
          <w:color w:val="212121"/>
          <w:sz w:val="24"/>
          <w:szCs w:val="24"/>
          <w:shd w:val="clear" w:color="auto" w:fill="FFFFFF"/>
        </w:rPr>
      </w:r>
      <w:r w:rsidR="007168E6">
        <w:rPr>
          <w:rFonts w:ascii="Times New Roman" w:hAnsi="Times New Roman" w:cs="Times New Roman"/>
          <w:color w:val="212121"/>
          <w:sz w:val="24"/>
          <w:szCs w:val="24"/>
          <w:shd w:val="clear" w:color="auto" w:fill="FFFFFF"/>
        </w:rPr>
        <w:fldChar w:fldCharType="separate"/>
      </w:r>
      <w:r w:rsidR="005F2815" w:rsidRPr="00FD7433">
        <w:rPr>
          <w:rFonts w:ascii="Times New Roman" w:hAnsi="Times New Roman" w:cs="Times New Roman"/>
          <w:color w:val="212121"/>
          <w:sz w:val="24"/>
          <w:szCs w:val="24"/>
          <w:shd w:val="clear" w:color="auto" w:fill="FFFFFF"/>
        </w:rPr>
        <w:fldChar w:fldCharType="end"/>
      </w:r>
      <w:r w:rsidR="005F2815" w:rsidRPr="00FD7433">
        <w:rPr>
          <w:rFonts w:ascii="Times New Roman" w:hAnsi="Times New Roman" w:cs="Times New Roman"/>
          <w:color w:val="212121"/>
          <w:sz w:val="24"/>
          <w:szCs w:val="24"/>
          <w:shd w:val="clear" w:color="auto" w:fill="FFFFFF"/>
        </w:rPr>
      </w:r>
      <w:r w:rsidR="005F2815" w:rsidRPr="00FD7433">
        <w:rPr>
          <w:rFonts w:ascii="Times New Roman" w:hAnsi="Times New Roman" w:cs="Times New Roman"/>
          <w:color w:val="212121"/>
          <w:sz w:val="24"/>
          <w:szCs w:val="24"/>
          <w:shd w:val="clear" w:color="auto" w:fill="FFFFFF"/>
        </w:rPr>
        <w:fldChar w:fldCharType="separate"/>
      </w:r>
      <w:r w:rsidR="005F2815" w:rsidRPr="00FD7433">
        <w:rPr>
          <w:rFonts w:ascii="Times New Roman" w:hAnsi="Times New Roman" w:cs="Times New Roman"/>
          <w:noProof/>
          <w:color w:val="212121"/>
          <w:sz w:val="24"/>
          <w:szCs w:val="24"/>
          <w:shd w:val="clear" w:color="auto" w:fill="FFFFFF"/>
        </w:rPr>
        <w:t>(3)</w:t>
      </w:r>
      <w:r w:rsidR="005F2815" w:rsidRPr="00FD7433">
        <w:rPr>
          <w:rFonts w:ascii="Times New Roman" w:hAnsi="Times New Roman" w:cs="Times New Roman"/>
          <w:color w:val="212121"/>
          <w:sz w:val="24"/>
          <w:szCs w:val="24"/>
          <w:shd w:val="clear" w:color="auto" w:fill="FFFFFF"/>
        </w:rPr>
        <w:fldChar w:fldCharType="end"/>
      </w:r>
      <w:r w:rsidR="005F2815" w:rsidRPr="00FD7433">
        <w:rPr>
          <w:rFonts w:ascii="Times New Roman" w:hAnsi="Times New Roman" w:cs="Times New Roman"/>
          <w:color w:val="212121"/>
          <w:sz w:val="24"/>
          <w:szCs w:val="24"/>
          <w:shd w:val="clear" w:color="auto" w:fill="FFFFFF"/>
        </w:rPr>
        <w:t>.</w:t>
      </w:r>
      <w:r w:rsidR="003C4915" w:rsidRPr="00FD7433">
        <w:rPr>
          <w:rFonts w:ascii="Times New Roman" w:hAnsi="Times New Roman" w:cs="Times New Roman"/>
          <w:color w:val="212121"/>
          <w:sz w:val="24"/>
          <w:szCs w:val="24"/>
          <w:shd w:val="clear" w:color="auto" w:fill="FFFFFF"/>
        </w:rPr>
        <w:t xml:space="preserve"> In a systematic review by Ben-Shlomo</w:t>
      </w:r>
      <w:r w:rsidR="00825CA4">
        <w:rPr>
          <w:rFonts w:ascii="Times New Roman" w:hAnsi="Times New Roman" w:cs="Times New Roman"/>
          <w:color w:val="212121"/>
          <w:sz w:val="24"/>
          <w:szCs w:val="24"/>
          <w:shd w:val="clear" w:color="auto" w:fill="FFFFFF"/>
        </w:rPr>
        <w:t xml:space="preserve"> </w:t>
      </w:r>
      <w:r w:rsidR="003C4915" w:rsidRPr="00FD7433">
        <w:rPr>
          <w:rFonts w:ascii="Times New Roman" w:hAnsi="Times New Roman" w:cs="Times New Roman"/>
          <w:color w:val="212121"/>
          <w:sz w:val="24"/>
          <w:szCs w:val="24"/>
          <w:shd w:val="clear" w:color="auto" w:fill="FFFFFF"/>
        </w:rPr>
        <w:t>et al. of 433 pathologically confirmed MSA cases, the mean age of onset was 54.2 years (ranges,31-78) and survival was 6.2 years</w:t>
      </w:r>
      <w:r w:rsidR="003C4915" w:rsidRPr="00FD7433">
        <w:rPr>
          <w:rFonts w:ascii="Times New Roman" w:hAnsi="Times New Roman" w:cs="Times New Roman"/>
          <w:color w:val="212121"/>
          <w:sz w:val="24"/>
          <w:szCs w:val="24"/>
          <w:shd w:val="clear" w:color="auto" w:fill="FFFFFF"/>
        </w:rPr>
        <w:fldChar w:fldCharType="begin"/>
      </w:r>
      <w:r w:rsidR="003C4915" w:rsidRPr="00FD7433">
        <w:rPr>
          <w:rFonts w:ascii="Times New Roman" w:hAnsi="Times New Roman" w:cs="Times New Roman"/>
          <w:color w:val="212121"/>
          <w:sz w:val="24"/>
          <w:szCs w:val="24"/>
          <w:shd w:val="clear" w:color="auto" w:fill="FFFFFF"/>
        </w:rPr>
        <w:instrText xml:space="preserve"> ADDIN EN.CITE &lt;EndNote&gt;&lt;Cite&gt;&lt;Author&gt;Ben-Shlomo&lt;/Author&gt;&lt;Year&gt;1997&lt;/Year&gt;&lt;RecNum&gt;25&lt;/RecNum&gt;&lt;DisplayText&gt;(4)&lt;/DisplayText&gt;&lt;record&gt;&lt;rec-number&gt;25&lt;/rec-number&gt;&lt;foreign-keys&gt;&lt;key app="EN" db-id="tzvaa5v2tswvf5ewf5wxexpopaa2x92s2xwe" timestamp="1703078570"&gt;25&lt;/key&gt;&lt;/foreign-keys&gt;&lt;ref-type name="Journal Article"&gt;17&lt;/ref-type&gt;&lt;contributors&gt;&lt;authors&gt;&lt;author&gt;Ben-Shlomo, Y.&lt;/author&gt;&lt;author&gt;Wenning, G. K.&lt;/author&gt;&lt;author&gt;Tison, F.&lt;/author&gt;&lt;author&gt;Quinn, N. P.&lt;/author&gt;&lt;/authors&gt;&lt;/contributors&gt;&lt;auth-address&gt;Department of Social Medicine, Bristol University, UK.&lt;/auth-address&gt;&lt;titles&gt;&lt;title&gt;Survival of patients with pathologically proven multiple system atrophy: a meta-analysis&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384-93&lt;/pages&gt;&lt;volume&gt;48&lt;/volume&gt;&lt;number&gt;2&lt;/number&gt;&lt;edition&gt;1997/02/01&lt;/edition&gt;&lt;keywords&gt;&lt;keyword&gt;Adult&lt;/keyword&gt;&lt;keyword&gt;Aged&lt;/keyword&gt;&lt;keyword&gt;Atrophy&lt;/keyword&gt;&lt;keyword&gt;Autonomic Nervous System Diseases/mortality/pathology&lt;/keyword&gt;&lt;keyword&gt;Brain Diseases/*mortality/pathology&lt;/keyword&gt;&lt;keyword&gt;Cerebellar Diseases/mortality/pathology&lt;/keyword&gt;&lt;keyword&gt;*Corpus Striatum&lt;/keyword&gt;&lt;keyword&gt;Female&lt;/keyword&gt;&lt;keyword&gt;Humans&lt;/keyword&gt;&lt;keyword&gt;Male&lt;/keyword&gt;&lt;keyword&gt;Middle Aged&lt;/keyword&gt;&lt;keyword&gt;Olivopontocerebellar Atrophies/*mortality/pathology&lt;/keyword&gt;&lt;keyword&gt;Parkinson Disease/mortality/pathology&lt;/keyword&gt;&lt;/keywords&gt;&lt;dates&gt;&lt;year&gt;1997&lt;/year&gt;&lt;pub-dates&gt;&lt;date&gt;Feb&lt;/date&gt;&lt;/pub-dates&gt;&lt;/dates&gt;&lt;isbn&gt;0028-3878 (Print)&amp;#xD;0028-3878&lt;/isbn&gt;&lt;accession-num&gt;9040727&lt;/accession-num&gt;&lt;urls&gt;&lt;/urls&gt;&lt;electronic-resource-num&gt;10.1212/wnl.48.2.384&lt;/electronic-resource-num&gt;&lt;remote-database-provider&gt;NLM&lt;/remote-database-provider&gt;&lt;language&gt;eng&lt;/language&gt;&lt;/record&gt;&lt;/Cite&gt;&lt;/EndNote&gt;</w:instrText>
      </w:r>
      <w:r w:rsidR="003C4915" w:rsidRPr="00FD7433">
        <w:rPr>
          <w:rFonts w:ascii="Times New Roman" w:hAnsi="Times New Roman" w:cs="Times New Roman"/>
          <w:color w:val="212121"/>
          <w:sz w:val="24"/>
          <w:szCs w:val="24"/>
          <w:shd w:val="clear" w:color="auto" w:fill="FFFFFF"/>
        </w:rPr>
        <w:fldChar w:fldCharType="separate"/>
      </w:r>
      <w:r w:rsidR="003C4915" w:rsidRPr="00FD7433">
        <w:rPr>
          <w:rFonts w:ascii="Times New Roman" w:hAnsi="Times New Roman" w:cs="Times New Roman"/>
          <w:noProof/>
          <w:color w:val="212121"/>
          <w:sz w:val="24"/>
          <w:szCs w:val="24"/>
          <w:shd w:val="clear" w:color="auto" w:fill="FFFFFF"/>
        </w:rPr>
        <w:t>(4)</w:t>
      </w:r>
      <w:r w:rsidR="003C4915" w:rsidRPr="00FD7433">
        <w:rPr>
          <w:rFonts w:ascii="Times New Roman" w:hAnsi="Times New Roman" w:cs="Times New Roman"/>
          <w:color w:val="212121"/>
          <w:sz w:val="24"/>
          <w:szCs w:val="24"/>
          <w:shd w:val="clear" w:color="auto" w:fill="FFFFFF"/>
        </w:rPr>
        <w:fldChar w:fldCharType="end"/>
      </w:r>
      <w:r w:rsidR="003C4915" w:rsidRPr="00FD7433">
        <w:rPr>
          <w:rFonts w:ascii="Times New Roman" w:hAnsi="Times New Roman" w:cs="Times New Roman"/>
          <w:color w:val="212121"/>
          <w:sz w:val="24"/>
          <w:szCs w:val="24"/>
          <w:shd w:val="clear" w:color="auto" w:fill="FFFFFF"/>
        </w:rPr>
        <w:t>. Based on the initial predominant clinical manifestation, MSA is classified as Parkinsonian-</w:t>
      </w:r>
      <w:r w:rsidR="007F73CC" w:rsidRPr="00FD7433">
        <w:rPr>
          <w:rFonts w:ascii="Times New Roman" w:hAnsi="Times New Roman" w:cs="Times New Roman"/>
          <w:color w:val="212121"/>
          <w:sz w:val="24"/>
          <w:szCs w:val="24"/>
          <w:shd w:val="clear" w:color="auto" w:fill="FFFFFF"/>
        </w:rPr>
        <w:t>type (</w:t>
      </w:r>
      <w:r w:rsidR="003C4915" w:rsidRPr="00FD7433">
        <w:rPr>
          <w:rFonts w:ascii="Times New Roman" w:hAnsi="Times New Roman" w:cs="Times New Roman"/>
          <w:color w:val="212121"/>
          <w:sz w:val="24"/>
          <w:szCs w:val="24"/>
          <w:shd w:val="clear" w:color="auto" w:fill="FFFFFF"/>
        </w:rPr>
        <w:t xml:space="preserve">MSA-P) </w:t>
      </w:r>
      <w:r w:rsidR="007F73CC" w:rsidRPr="00FD7433">
        <w:rPr>
          <w:rFonts w:ascii="Times New Roman" w:hAnsi="Times New Roman" w:cs="Times New Roman"/>
          <w:color w:val="212121"/>
          <w:sz w:val="24"/>
          <w:szCs w:val="24"/>
          <w:shd w:val="clear" w:color="auto" w:fill="FFFFFF"/>
        </w:rPr>
        <w:t>characterized by akinesia/bradykinesia, rigidity, postural instability, cerebellar type (MSA-C) manifesting as gait ataxia, limb ataxia, dysarthria or mixed MSA with clinical features of both parkinsonian and cerebellar types. Two-thirds of patients have action or postural tremors</w:t>
      </w:r>
      <w:r>
        <w:rPr>
          <w:rFonts w:ascii="Times New Roman" w:eastAsia="Calibri" w:hAnsi="Times New Roman" w:cs="Times New Roman"/>
          <w:color w:val="212121"/>
          <w:sz w:val="24"/>
          <w:szCs w:val="24"/>
        </w:rPr>
        <w:t>, referred to as mini poly-myoclonus</w:t>
      </w:r>
      <w:r w:rsidR="007F73CC" w:rsidRPr="00FD7433">
        <w:rPr>
          <w:rFonts w:ascii="Times New Roman" w:hAnsi="Times New Roman" w:cs="Times New Roman"/>
          <w:color w:val="212121"/>
          <w:sz w:val="24"/>
          <w:szCs w:val="24"/>
          <w:shd w:val="clear" w:color="auto" w:fill="FFFFFF"/>
        </w:rPr>
        <w:fldChar w:fldCharType="begin"/>
      </w:r>
      <w:r w:rsidR="007F73CC" w:rsidRPr="00FD7433">
        <w:rPr>
          <w:rFonts w:ascii="Times New Roman" w:hAnsi="Times New Roman" w:cs="Times New Roman"/>
          <w:color w:val="212121"/>
          <w:sz w:val="24"/>
          <w:szCs w:val="24"/>
          <w:shd w:val="clear" w:color="auto" w:fill="FFFFFF"/>
        </w:rPr>
        <w:instrText xml:space="preserve"> ADDIN EN.CITE &lt;EndNote&gt;&lt;Cite&gt;&lt;Author&gt;Kaindlstorfer&lt;/Author&gt;&lt;Year&gt;2013&lt;/Year&gt;&lt;RecNum&gt;26&lt;/RecNum&gt;&lt;DisplayText&gt;(5)&lt;/DisplayText&gt;&lt;record&gt;&lt;rec-number&gt;26&lt;/rec-number&gt;&lt;foreign-keys&gt;&lt;key app="EN" db-id="tzvaa5v2tswvf5ewf5wxexpopaa2x92s2xwe" timestamp="1703079301"&gt;26&lt;/key&gt;&lt;/foreign-keys&gt;&lt;ref-type name="Journal Article"&gt;17&lt;/ref-type&gt;&lt;contributors&gt;&lt;authors&gt;&lt;author&gt;Kaindlstorfer, C.&lt;/author&gt;&lt;author&gt;Granata, R.&lt;/author&gt;&lt;author&gt;Wenning, G. K.&lt;/author&gt;&lt;/authors&gt;&lt;/contributors&gt;&lt;auth-address&gt;Division of Neurobiology, Department of Neurology, Medical University Innsbruck, Innsbruck, Austria.&lt;/auth-address&gt;&lt;titles&gt;&lt;title&gt;Tremor in Multiple System Atrophy - a review&lt;/title&gt;&lt;secondary-title&gt;Tremor Other Hyperkinet Mov (N Y)&lt;/secondary-title&gt;&lt;alt-title&gt;Tremor and other hyperkinetic movements (New York, N.Y.)&lt;/alt-title&gt;&lt;/titles&gt;&lt;periodical&gt;&lt;full-title&gt;Tremor Other Hyperkinet Mov (N Y)&lt;/full-title&gt;&lt;abbr-1&gt;Tremor and other hyperkinetic movements (New York, N.Y.)&lt;/abbr-1&gt;&lt;/periodical&gt;&lt;alt-periodical&gt;&lt;full-title&gt;Tremor Other Hyperkinet Mov (N Y)&lt;/full-title&gt;&lt;abbr-1&gt;Tremor and other hyperkinetic movements (New York, N.Y.)&lt;/abbr-1&gt;&lt;/alt-periodical&gt;&lt;volume&gt;3&lt;/volume&gt;&lt;edition&gt;2013/10/12&lt;/edition&gt;&lt;keywords&gt;&lt;keyword&gt;Multiple system atrophy&lt;/keyword&gt;&lt;keyword&gt;Parkinson&amp;apos;s disease&lt;/keyword&gt;&lt;keyword&gt;tremor&lt;/keyword&gt;&lt;keyword&gt;disclosures: None.&lt;/keyword&gt;&lt;/keywords&gt;&lt;dates&gt;&lt;year&gt;2013&lt;/year&gt;&lt;/dates&gt;&lt;isbn&gt;2160-8288 (Print)&amp;#xD;2160-8288&lt;/isbn&gt;&lt;accession-num&gt;24116345&lt;/accession-num&gt;&lt;urls&gt;&lt;/urls&gt;&lt;custom2&gt;PMC3779823&lt;/custom2&gt;&lt;electronic-resource-num&gt;10.7916/d8nv9gz9&lt;/electronic-resource-num&gt;&lt;remote-database-provider&gt;NLM&lt;/remote-database-provider&gt;&lt;language&gt;eng&lt;/language&gt;&lt;/record&gt;&lt;/Cite&gt;&lt;/EndNote&gt;</w:instrText>
      </w:r>
      <w:r w:rsidR="007F73CC" w:rsidRPr="00FD7433">
        <w:rPr>
          <w:rFonts w:ascii="Times New Roman" w:hAnsi="Times New Roman" w:cs="Times New Roman"/>
          <w:color w:val="212121"/>
          <w:sz w:val="24"/>
          <w:szCs w:val="24"/>
          <w:shd w:val="clear" w:color="auto" w:fill="FFFFFF"/>
        </w:rPr>
        <w:fldChar w:fldCharType="separate"/>
      </w:r>
      <w:r w:rsidR="007F73CC" w:rsidRPr="00FD7433">
        <w:rPr>
          <w:rFonts w:ascii="Times New Roman" w:hAnsi="Times New Roman" w:cs="Times New Roman"/>
          <w:noProof/>
          <w:color w:val="212121"/>
          <w:sz w:val="24"/>
          <w:szCs w:val="24"/>
          <w:shd w:val="clear" w:color="auto" w:fill="FFFFFF"/>
        </w:rPr>
        <w:t>(5)</w:t>
      </w:r>
      <w:r w:rsidR="007F73CC" w:rsidRPr="00FD7433">
        <w:rPr>
          <w:rFonts w:ascii="Times New Roman" w:hAnsi="Times New Roman" w:cs="Times New Roman"/>
          <w:color w:val="212121"/>
          <w:sz w:val="24"/>
          <w:szCs w:val="24"/>
          <w:shd w:val="clear" w:color="auto" w:fill="FFFFFF"/>
        </w:rPr>
        <w:fldChar w:fldCharType="end"/>
      </w:r>
      <w:r w:rsidR="007F73CC" w:rsidRPr="00FD7433">
        <w:rPr>
          <w:rFonts w:ascii="Times New Roman" w:hAnsi="Times New Roman" w:cs="Times New Roman"/>
          <w:color w:val="212121"/>
          <w:sz w:val="24"/>
          <w:szCs w:val="24"/>
          <w:shd w:val="clear" w:color="auto" w:fill="FFFFFF"/>
        </w:rPr>
        <w:t xml:space="preserve">. </w:t>
      </w:r>
      <w:r w:rsidR="00E46737" w:rsidRPr="00FD7433">
        <w:rPr>
          <w:rFonts w:ascii="Times New Roman" w:hAnsi="Times New Roman" w:cs="Times New Roman"/>
          <w:color w:val="212121"/>
          <w:sz w:val="24"/>
          <w:szCs w:val="24"/>
          <w:shd w:val="clear" w:color="auto" w:fill="FFFFFF"/>
        </w:rPr>
        <w:t>Dysautonomia</w:t>
      </w:r>
      <w:r>
        <w:rPr>
          <w:rFonts w:ascii="Times New Roman" w:eastAsia="Calibri" w:hAnsi="Times New Roman" w:cs="Times New Roman"/>
          <w:color w:val="212121"/>
          <w:sz w:val="24"/>
          <w:szCs w:val="24"/>
        </w:rPr>
        <w:t>, such as urinary incontinence, erectile dysfunction, and orthostatic hypotension</w:t>
      </w:r>
      <w:r w:rsidR="00E46737" w:rsidRPr="00FD7433">
        <w:rPr>
          <w:rFonts w:ascii="Times New Roman" w:hAnsi="Times New Roman" w:cs="Times New Roman"/>
          <w:color w:val="212121"/>
          <w:sz w:val="24"/>
          <w:szCs w:val="24"/>
          <w:shd w:val="clear" w:color="auto" w:fill="FFFFFF"/>
        </w:rPr>
        <w:t xml:space="preserve">, </w:t>
      </w:r>
      <w:r w:rsidR="00DB27E3" w:rsidRPr="00FD7433">
        <w:rPr>
          <w:rFonts w:ascii="Times New Roman" w:hAnsi="Times New Roman" w:cs="Times New Roman"/>
          <w:color w:val="212121"/>
          <w:sz w:val="24"/>
          <w:szCs w:val="24"/>
          <w:shd w:val="clear" w:color="auto" w:fill="FFFFFF"/>
        </w:rPr>
        <w:t>are featur</w:t>
      </w:r>
      <w:r w:rsidR="00DB27E3">
        <w:rPr>
          <w:rFonts w:ascii="Times New Roman" w:eastAsia="Calibri" w:hAnsi="Times New Roman" w:cs="Times New Roman"/>
          <w:color w:val="212121"/>
          <w:sz w:val="24"/>
          <w:szCs w:val="24"/>
        </w:rPr>
        <w:t>es</w:t>
      </w:r>
      <w:r>
        <w:rPr>
          <w:rFonts w:ascii="Times New Roman" w:eastAsia="Calibri" w:hAnsi="Times New Roman" w:cs="Times New Roman"/>
          <w:color w:val="212121"/>
          <w:sz w:val="24"/>
          <w:szCs w:val="24"/>
        </w:rPr>
        <w:t xml:space="preserve"> of both </w:t>
      </w:r>
      <w:r w:rsidR="00D21E01" w:rsidRPr="00FD7433">
        <w:rPr>
          <w:rFonts w:ascii="Times New Roman" w:hAnsi="Times New Roman" w:cs="Times New Roman"/>
          <w:color w:val="212121"/>
          <w:sz w:val="24"/>
          <w:szCs w:val="24"/>
          <w:shd w:val="clear" w:color="auto" w:fill="FFFFFF"/>
        </w:rPr>
        <w:t>Parkinsonian-type</w:t>
      </w:r>
      <w:r w:rsidR="00371B5C">
        <w:rPr>
          <w:rFonts w:ascii="Times New Roman" w:hAnsi="Times New Roman" w:cs="Times New Roman"/>
          <w:color w:val="212121"/>
          <w:sz w:val="24"/>
          <w:szCs w:val="24"/>
          <w:shd w:val="clear" w:color="auto" w:fill="FFFFFF"/>
        </w:rPr>
        <w:t xml:space="preserve"> </w:t>
      </w:r>
      <w:r w:rsidR="00E46737" w:rsidRPr="00FD7433">
        <w:rPr>
          <w:rFonts w:ascii="Times New Roman" w:hAnsi="Times New Roman" w:cs="Times New Roman"/>
          <w:color w:val="212121"/>
          <w:sz w:val="24"/>
          <w:szCs w:val="24"/>
          <w:shd w:val="clear" w:color="auto" w:fill="FFFFFF"/>
        </w:rPr>
        <w:t xml:space="preserve">and </w:t>
      </w:r>
      <w:r w:rsidR="00D21E01" w:rsidRPr="00FD7433">
        <w:rPr>
          <w:rFonts w:ascii="Times New Roman" w:hAnsi="Times New Roman" w:cs="Times New Roman"/>
          <w:color w:val="212121"/>
          <w:sz w:val="24"/>
          <w:szCs w:val="24"/>
          <w:shd w:val="clear" w:color="auto" w:fill="FFFFFF"/>
        </w:rPr>
        <w:t xml:space="preserve">cerebellar-type </w:t>
      </w:r>
      <w:r w:rsidR="00E46737" w:rsidRPr="00FD7433">
        <w:rPr>
          <w:rFonts w:ascii="Times New Roman" w:hAnsi="Times New Roman" w:cs="Times New Roman"/>
          <w:color w:val="212121"/>
          <w:sz w:val="24"/>
          <w:szCs w:val="24"/>
          <w:shd w:val="clear" w:color="auto" w:fill="FFFFFF"/>
        </w:rPr>
        <w:t>MSA</w:t>
      </w:r>
      <w:r w:rsidR="00D21E01" w:rsidRPr="00FD7433">
        <w:rPr>
          <w:rFonts w:ascii="Times New Roman" w:hAnsi="Times New Roman" w:cs="Times New Roman"/>
          <w:color w:val="212121"/>
          <w:sz w:val="24"/>
          <w:szCs w:val="24"/>
          <w:shd w:val="clear" w:color="auto" w:fill="FFFFFF"/>
        </w:rPr>
        <w:fldChar w:fldCharType="begin"/>
      </w:r>
      <w:r w:rsidR="00D21E01" w:rsidRPr="00FD7433">
        <w:rPr>
          <w:rFonts w:ascii="Times New Roman" w:hAnsi="Times New Roman" w:cs="Times New Roman"/>
          <w:color w:val="212121"/>
          <w:sz w:val="24"/>
          <w:szCs w:val="24"/>
          <w:shd w:val="clear" w:color="auto" w:fill="FFFFFF"/>
        </w:rPr>
        <w:instrText xml:space="preserve"> ADDIN EN.CITE &lt;EndNote&gt;&lt;Cite&gt;&lt;Author&gt;Wenning&lt;/Author&gt;&lt;Year&gt;2004&lt;/Year&gt;&lt;RecNum&gt;28&lt;/RecNum&gt;&lt;DisplayText&gt;(1)&lt;/DisplayText&gt;&lt;record&gt;&lt;rec-number&gt;28&lt;/rec-number&gt;&lt;foreign-keys&gt;&lt;key app="EN" db-id="tzvaa5v2tswvf5ewf5wxexpopaa2x92s2xwe" timestamp="1703079960"&gt;28&lt;/key&gt;&lt;/foreign-keys&gt;&lt;ref-type name="Journal Article"&gt;17&lt;/ref-type&gt;&lt;contributors&gt;&lt;authors&gt;&lt;author&gt;Wenning, G. K.&lt;/author&gt;&lt;author&gt;Colosimo, C.&lt;/author&gt;&lt;author&gt;Geser, F.&lt;/author&gt;&lt;author&gt;Poewe, W.&lt;/author&gt;&lt;/authors&gt;&lt;/contributors&gt;&lt;auth-address&gt;Department of Neurology, University Hospital, A-6020 Innsbruck, Austria.&lt;/auth-address&gt;&lt;titles&gt;&lt;title&gt;Multiple system atrophy&lt;/title&gt;&lt;secondary-title&gt;Lancet Neurol&lt;/secondary-title&gt;&lt;alt-title&gt;The Lancet. Neurology&lt;/alt-title&gt;&lt;/titles&gt;&lt;periodical&gt;&lt;full-title&gt;Lancet Neurol&lt;/full-title&gt;&lt;abbr-1&gt;The Lancet. Neurology&lt;/abbr-1&gt;&lt;/periodical&gt;&lt;alt-periodical&gt;&lt;full-title&gt;Lancet Neurol&lt;/full-title&gt;&lt;abbr-1&gt;The Lancet. Neurology&lt;/abbr-1&gt;&lt;/alt-periodical&gt;&lt;pages&gt;93-103&lt;/pages&gt;&lt;volume&gt;3&lt;/volume&gt;&lt;number&gt;2&lt;/number&gt;&lt;edition&gt;2004/01/30&lt;/edition&gt;&lt;keywords&gt;&lt;keyword&gt;Animals&lt;/keyword&gt;&lt;keyword&gt;Brain/pathology&lt;/keyword&gt;&lt;keyword&gt;Diagnosis, Differential&lt;/keyword&gt;&lt;keyword&gt;Diagnostic Imaging&lt;/keyword&gt;&lt;keyword&gt;Humans&lt;/keyword&gt;&lt;keyword&gt;Middle Aged&lt;/keyword&gt;&lt;keyword&gt;*Multiple System Atrophy/diagnosis/physiopathology/therapy&lt;/keyword&gt;&lt;/keywords&gt;&lt;dates&gt;&lt;year&gt;2004&lt;/year&gt;&lt;pub-dates&gt;&lt;date&gt;Feb&lt;/date&gt;&lt;/pub-dates&gt;&lt;/dates&gt;&lt;isbn&gt;1474-4422 (Print)&amp;#xD;1474-4422&lt;/isbn&gt;&lt;accession-num&gt;14747001&lt;/accession-num&gt;&lt;urls&gt;&lt;/urls&gt;&lt;electronic-resource-num&gt;10.1016/s1474-4422(03)00662-8&lt;/electronic-resource-num&gt;&lt;remote-database-provider&gt;NLM&lt;/remote-database-provider&gt;&lt;language&gt;eng&lt;/language&gt;&lt;/record&gt;&lt;/Cite&gt;&lt;/EndNote&gt;</w:instrText>
      </w:r>
      <w:r w:rsidR="00D21E01" w:rsidRPr="00FD7433">
        <w:rPr>
          <w:rFonts w:ascii="Times New Roman" w:hAnsi="Times New Roman" w:cs="Times New Roman"/>
          <w:color w:val="212121"/>
          <w:sz w:val="24"/>
          <w:szCs w:val="24"/>
          <w:shd w:val="clear" w:color="auto" w:fill="FFFFFF"/>
        </w:rPr>
        <w:fldChar w:fldCharType="separate"/>
      </w:r>
      <w:r w:rsidR="00D21E01" w:rsidRPr="00FD7433">
        <w:rPr>
          <w:rFonts w:ascii="Times New Roman" w:hAnsi="Times New Roman" w:cs="Times New Roman"/>
          <w:noProof/>
          <w:color w:val="212121"/>
          <w:sz w:val="24"/>
          <w:szCs w:val="24"/>
          <w:shd w:val="clear" w:color="auto" w:fill="FFFFFF"/>
        </w:rPr>
        <w:t>(1)</w:t>
      </w:r>
      <w:r w:rsidR="00D21E01" w:rsidRPr="00FD7433">
        <w:rPr>
          <w:rFonts w:ascii="Times New Roman" w:hAnsi="Times New Roman" w:cs="Times New Roman"/>
          <w:color w:val="212121"/>
          <w:sz w:val="24"/>
          <w:szCs w:val="24"/>
          <w:shd w:val="clear" w:color="auto" w:fill="FFFFFF"/>
        </w:rPr>
        <w:fldChar w:fldCharType="end"/>
      </w:r>
      <w:r w:rsidR="00E46737" w:rsidRPr="00FD7433">
        <w:rPr>
          <w:rFonts w:ascii="Times New Roman" w:hAnsi="Times New Roman" w:cs="Times New Roman"/>
          <w:color w:val="212121"/>
          <w:sz w:val="24"/>
          <w:szCs w:val="24"/>
          <w:shd w:val="clear" w:color="auto" w:fill="FFFFFF"/>
        </w:rPr>
        <w:t>.</w:t>
      </w:r>
      <w:r w:rsidR="00D21E01" w:rsidRPr="00FD7433">
        <w:rPr>
          <w:rFonts w:ascii="Times New Roman" w:hAnsi="Times New Roman" w:cs="Times New Roman"/>
          <w:color w:val="212121"/>
          <w:sz w:val="24"/>
          <w:szCs w:val="24"/>
          <w:shd w:val="clear" w:color="auto" w:fill="FFFFFF"/>
        </w:rPr>
        <w:t xml:space="preserve"> Sleep abnormalities are also common in multisystem atrophy. </w:t>
      </w:r>
      <w:r w:rsidR="00DB27E3">
        <w:rPr>
          <w:rFonts w:ascii="Times New Roman" w:hAnsi="Times New Roman" w:cs="Times New Roman"/>
          <w:color w:val="212121"/>
          <w:sz w:val="24"/>
          <w:szCs w:val="24"/>
          <w:shd w:val="clear" w:color="auto" w:fill="FFFFFF"/>
        </w:rPr>
        <w:t>In</w:t>
      </w:r>
      <w:r w:rsidR="00D21E01" w:rsidRPr="00FD7433">
        <w:rPr>
          <w:rFonts w:ascii="Times New Roman" w:hAnsi="Times New Roman" w:cs="Times New Roman"/>
          <w:color w:val="212121"/>
          <w:sz w:val="24"/>
          <w:szCs w:val="24"/>
          <w:shd w:val="clear" w:color="auto" w:fill="FFFFFF"/>
        </w:rPr>
        <w:t xml:space="preserve"> a retrospective analysis of 45 patients with MSA </w:t>
      </w:r>
      <w:r w:rsidR="00040B45">
        <w:rPr>
          <w:rFonts w:ascii="Times New Roman" w:hAnsi="Times New Roman" w:cs="Times New Roman"/>
          <w:color w:val="212121"/>
          <w:sz w:val="24"/>
          <w:szCs w:val="24"/>
          <w:shd w:val="clear" w:color="auto" w:fill="FFFFFF"/>
        </w:rPr>
        <w:t>performed</w:t>
      </w:r>
      <w:r w:rsidR="00D21E01" w:rsidRPr="00FD7433">
        <w:rPr>
          <w:rFonts w:ascii="Times New Roman" w:hAnsi="Times New Roman" w:cs="Times New Roman"/>
          <w:color w:val="212121"/>
          <w:sz w:val="24"/>
          <w:szCs w:val="24"/>
          <w:shd w:val="clear" w:color="auto" w:fill="FFFFFF"/>
        </w:rPr>
        <w:t xml:space="preserve"> by Rekik S, et al. 62.2% had sleep and breathing abnormalities</w:t>
      </w:r>
      <w:r w:rsidR="00D21E01" w:rsidRPr="00FD7433">
        <w:rPr>
          <w:rFonts w:ascii="Times New Roman" w:hAnsi="Times New Roman" w:cs="Times New Roman"/>
          <w:color w:val="212121"/>
          <w:sz w:val="24"/>
          <w:szCs w:val="24"/>
          <w:shd w:val="clear" w:color="auto" w:fill="FFFFFF"/>
        </w:rPr>
        <w:fldChar w:fldCharType="begin">
          <w:fldData xml:space="preserve">PEVuZE5vdGU+PENpdGU+PEF1dGhvcj5SZWtpazwvQXV0aG9yPjxZZWFyPjIwMTg8L1llYXI+PFJl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</w:fldData>
        </w:fldChar>
      </w:r>
      <w:r w:rsidR="00D21E01" w:rsidRPr="00FD7433">
        <w:rPr>
          <w:rFonts w:ascii="Times New Roman" w:hAnsi="Times New Roman" w:cs="Times New Roman"/>
          <w:color w:val="212121"/>
          <w:sz w:val="24"/>
          <w:szCs w:val="24"/>
          <w:shd w:val="clear" w:color="auto" w:fill="FFFFFF"/>
        </w:rPr>
        <w:instrText xml:space="preserve"> ADDIN EN.CITE </w:instrText>
      </w:r>
      <w:r w:rsidR="00D21E01" w:rsidRPr="00FD7433">
        <w:rPr>
          <w:rFonts w:ascii="Times New Roman" w:hAnsi="Times New Roman" w:cs="Times New Roman"/>
          <w:color w:val="212121"/>
          <w:sz w:val="24"/>
          <w:szCs w:val="24"/>
          <w:shd w:val="clear" w:color="auto" w:fill="FFFFFF"/>
        </w:rPr>
        <w:fldChar w:fldCharType="begin">
          <w:fldData xml:space="preserve">PEVuZE5vdGU+PENpdGU+PEF1dGhvcj5SZWtpazwvQXV0aG9yPjxZZWFyPjIwMTg8L1llYXI+PFJl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</w:fldData>
        </w:fldChar>
      </w:r>
      <w:r w:rsidR="00D21E01" w:rsidRPr="00FD7433">
        <w:rPr>
          <w:rFonts w:ascii="Times New Roman" w:hAnsi="Times New Roman" w:cs="Times New Roman"/>
          <w:color w:val="212121"/>
          <w:sz w:val="24"/>
          <w:szCs w:val="24"/>
          <w:shd w:val="clear" w:color="auto" w:fill="FFFFFF"/>
        </w:rPr>
        <w:instrText xml:space="preserve"> ADDIN EN.CITE.DATA </w:instrText>
      </w:r>
      <w:r w:rsidR="007168E6">
        <w:rPr>
          <w:rFonts w:ascii="Times New Roman" w:hAnsi="Times New Roman" w:cs="Times New Roman"/>
          <w:color w:val="212121"/>
          <w:sz w:val="24"/>
          <w:szCs w:val="24"/>
          <w:shd w:val="clear" w:color="auto" w:fill="FFFFFF"/>
        </w:rPr>
      </w:r>
      <w:r w:rsidR="007168E6">
        <w:rPr>
          <w:rFonts w:ascii="Times New Roman" w:hAnsi="Times New Roman" w:cs="Times New Roman"/>
          <w:color w:val="212121"/>
          <w:sz w:val="24"/>
          <w:szCs w:val="24"/>
          <w:shd w:val="clear" w:color="auto" w:fill="FFFFFF"/>
        </w:rPr>
        <w:fldChar w:fldCharType="separate"/>
      </w:r>
      <w:r w:rsidR="00D21E01" w:rsidRPr="00FD7433">
        <w:rPr>
          <w:rFonts w:ascii="Times New Roman" w:hAnsi="Times New Roman" w:cs="Times New Roman"/>
          <w:color w:val="212121"/>
          <w:sz w:val="24"/>
          <w:szCs w:val="24"/>
          <w:shd w:val="clear" w:color="auto" w:fill="FFFFFF"/>
        </w:rPr>
        <w:fldChar w:fldCharType="end"/>
      </w:r>
      <w:r w:rsidR="00D21E01" w:rsidRPr="00FD7433">
        <w:rPr>
          <w:rFonts w:ascii="Times New Roman" w:hAnsi="Times New Roman" w:cs="Times New Roman"/>
          <w:color w:val="212121"/>
          <w:sz w:val="24"/>
          <w:szCs w:val="24"/>
          <w:shd w:val="clear" w:color="auto" w:fill="FFFFFF"/>
        </w:rPr>
      </w:r>
      <w:r w:rsidR="00D21E01" w:rsidRPr="00FD7433">
        <w:rPr>
          <w:rFonts w:ascii="Times New Roman" w:hAnsi="Times New Roman" w:cs="Times New Roman"/>
          <w:color w:val="212121"/>
          <w:sz w:val="24"/>
          <w:szCs w:val="24"/>
          <w:shd w:val="clear" w:color="auto" w:fill="FFFFFF"/>
        </w:rPr>
        <w:fldChar w:fldCharType="separate"/>
      </w:r>
      <w:r w:rsidR="00D21E01" w:rsidRPr="00FD7433">
        <w:rPr>
          <w:rFonts w:ascii="Times New Roman" w:hAnsi="Times New Roman" w:cs="Times New Roman"/>
          <w:noProof/>
          <w:color w:val="212121"/>
          <w:sz w:val="24"/>
          <w:szCs w:val="24"/>
          <w:shd w:val="clear" w:color="auto" w:fill="FFFFFF"/>
        </w:rPr>
        <w:t>(6)</w:t>
      </w:r>
      <w:r w:rsidR="00D21E01" w:rsidRPr="00FD7433">
        <w:rPr>
          <w:rFonts w:ascii="Times New Roman" w:hAnsi="Times New Roman" w:cs="Times New Roman"/>
          <w:color w:val="212121"/>
          <w:sz w:val="24"/>
          <w:szCs w:val="24"/>
          <w:shd w:val="clear" w:color="auto" w:fill="FFFFFF"/>
        </w:rPr>
        <w:fldChar w:fldCharType="end"/>
      </w:r>
      <w:r w:rsidR="00D21E01" w:rsidRPr="00FD7433">
        <w:rPr>
          <w:rFonts w:ascii="Times New Roman" w:hAnsi="Times New Roman" w:cs="Times New Roman"/>
          <w:color w:val="212121"/>
          <w:sz w:val="24"/>
          <w:szCs w:val="24"/>
          <w:shd w:val="clear" w:color="auto" w:fill="FFFFFF"/>
        </w:rPr>
        <w:t xml:space="preserve">. </w:t>
      </w:r>
      <w:r>
        <w:rPr>
          <w:rFonts w:ascii="Times New Roman" w:eastAsia="Calibri" w:hAnsi="Times New Roman" w:cs="Times New Roman"/>
          <w:color w:val="212121"/>
          <w:sz w:val="24"/>
          <w:szCs w:val="24"/>
        </w:rPr>
        <w:t xml:space="preserve">Unlike Parkinson’s disease and atypical Parkinsonian disorders, </w:t>
      </w:r>
      <w:r w:rsidR="00040B45">
        <w:rPr>
          <w:rFonts w:ascii="Times New Roman" w:hAnsi="Times New Roman" w:cs="Times New Roman"/>
          <w:color w:val="212121"/>
          <w:sz w:val="24"/>
          <w:szCs w:val="24"/>
          <w:shd w:val="clear" w:color="auto" w:fill="FFFFFF"/>
        </w:rPr>
        <w:t>cognitive</w:t>
      </w:r>
      <w:r w:rsidR="00D21E01" w:rsidRPr="00FD7433">
        <w:rPr>
          <w:rFonts w:ascii="Times New Roman" w:hAnsi="Times New Roman" w:cs="Times New Roman"/>
          <w:color w:val="212121"/>
          <w:sz w:val="24"/>
          <w:szCs w:val="24"/>
          <w:shd w:val="clear" w:color="auto" w:fill="FFFFFF"/>
        </w:rPr>
        <w:t xml:space="preserve"> function is usually preserved in multi</w:t>
      </w:r>
      <w:r w:rsidR="00040B45">
        <w:rPr>
          <w:rFonts w:ascii="Times New Roman" w:hAnsi="Times New Roman" w:cs="Times New Roman"/>
          <w:color w:val="212121"/>
          <w:sz w:val="24"/>
          <w:szCs w:val="24"/>
          <w:shd w:val="clear" w:color="auto" w:fill="FFFFFF"/>
        </w:rPr>
        <w:t xml:space="preserve">ple </w:t>
      </w:r>
      <w:r w:rsidR="00D21E01" w:rsidRPr="00FD7433">
        <w:rPr>
          <w:rFonts w:ascii="Times New Roman" w:hAnsi="Times New Roman" w:cs="Times New Roman"/>
          <w:color w:val="212121"/>
          <w:sz w:val="24"/>
          <w:szCs w:val="24"/>
          <w:shd w:val="clear" w:color="auto" w:fill="FFFFFF"/>
        </w:rPr>
        <w:t>system atrophy</w:t>
      </w:r>
      <w:r w:rsidR="00152C5F">
        <w:rPr>
          <w:rFonts w:ascii="Times New Roman" w:hAnsi="Times New Roman" w:cs="Times New Roman"/>
          <w:color w:val="212121"/>
          <w:sz w:val="24"/>
          <w:szCs w:val="24"/>
          <w:shd w:val="clear" w:color="auto" w:fill="FFFFFF"/>
        </w:rPr>
        <w:t xml:space="preserve">, </w:t>
      </w:r>
      <w:r w:rsidR="002F4D74" w:rsidRPr="00FD7433">
        <w:rPr>
          <w:rFonts w:ascii="Times New Roman" w:hAnsi="Times New Roman" w:cs="Times New Roman"/>
          <w:color w:val="212121"/>
          <w:sz w:val="24"/>
          <w:szCs w:val="24"/>
          <w:shd w:val="clear" w:color="auto" w:fill="FFFFFF"/>
        </w:rPr>
        <w:t xml:space="preserve">possibly </w:t>
      </w:r>
      <w:r w:rsidR="00152C5F">
        <w:rPr>
          <w:rFonts w:ascii="Times New Roman" w:hAnsi="Times New Roman" w:cs="Times New Roman"/>
          <w:color w:val="212121"/>
          <w:sz w:val="24"/>
          <w:szCs w:val="24"/>
          <w:shd w:val="clear" w:color="auto" w:fill="FFFFFF"/>
        </w:rPr>
        <w:t>due</w:t>
      </w:r>
      <w:r w:rsidR="002F4D74" w:rsidRPr="00FD7433">
        <w:rPr>
          <w:rFonts w:ascii="Times New Roman" w:hAnsi="Times New Roman" w:cs="Times New Roman"/>
          <w:color w:val="212121"/>
          <w:sz w:val="24"/>
          <w:szCs w:val="24"/>
          <w:shd w:val="clear" w:color="auto" w:fill="FFFFFF"/>
        </w:rPr>
        <w:t xml:space="preserve"> </w:t>
      </w:r>
      <w:r w:rsidR="00152C5F">
        <w:rPr>
          <w:rFonts w:ascii="Times New Roman" w:hAnsi="Times New Roman" w:cs="Times New Roman"/>
          <w:color w:val="212121"/>
          <w:sz w:val="24"/>
          <w:szCs w:val="24"/>
          <w:shd w:val="clear" w:color="auto" w:fill="FFFFFF"/>
        </w:rPr>
        <w:t>to</w:t>
      </w:r>
      <w:r w:rsidR="002F4D74" w:rsidRPr="00FD7433">
        <w:rPr>
          <w:rFonts w:ascii="Times New Roman" w:hAnsi="Times New Roman" w:cs="Times New Roman"/>
          <w:color w:val="212121"/>
          <w:sz w:val="24"/>
          <w:szCs w:val="24"/>
          <w:shd w:val="clear" w:color="auto" w:fill="FFFFFF"/>
        </w:rPr>
        <w:t xml:space="preserve"> less</w:t>
      </w:r>
      <w:r w:rsidR="009A22E5">
        <w:rPr>
          <w:rFonts w:ascii="Times New Roman" w:hAnsi="Times New Roman" w:cs="Times New Roman"/>
          <w:color w:val="212121"/>
          <w:sz w:val="24"/>
          <w:szCs w:val="24"/>
          <w:shd w:val="clear" w:color="auto" w:fill="FFFFFF"/>
        </w:rPr>
        <w:t xml:space="preserve"> </w:t>
      </w:r>
      <w:r w:rsidR="002F4D74" w:rsidRPr="00FD7433">
        <w:rPr>
          <w:rFonts w:ascii="Times New Roman" w:hAnsi="Times New Roman" w:cs="Times New Roman"/>
          <w:color w:val="212121"/>
          <w:sz w:val="24"/>
          <w:szCs w:val="24"/>
          <w:shd w:val="clear" w:color="auto" w:fill="FFFFFF"/>
        </w:rPr>
        <w:t>cortical involvement in MSA</w:t>
      </w:r>
      <w:r w:rsidR="002F4D74" w:rsidRPr="00FD7433">
        <w:rPr>
          <w:rFonts w:ascii="Times New Roman" w:hAnsi="Times New Roman" w:cs="Times New Roman"/>
          <w:color w:val="212121"/>
          <w:sz w:val="24"/>
          <w:szCs w:val="24"/>
          <w:shd w:val="clear" w:color="auto" w:fill="FFFFFF"/>
        </w:rPr>
        <w:fldChar w:fldCharType="begin">
          <w:fldData xml:space="preserve">PEVuZE5vdGU+PENpdGU+PEF1dGhvcj5CYWs8L0F1dGhvcj48WWVhcj4yMDA1PC9ZZWFyPjxSZWNO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</w:fldData>
        </w:fldChar>
      </w:r>
      <w:r w:rsidR="002F4D74" w:rsidRPr="00FD7433">
        <w:rPr>
          <w:rFonts w:ascii="Times New Roman" w:hAnsi="Times New Roman" w:cs="Times New Roman"/>
          <w:color w:val="212121"/>
          <w:sz w:val="24"/>
          <w:szCs w:val="24"/>
          <w:shd w:val="clear" w:color="auto" w:fill="FFFFFF"/>
        </w:rPr>
        <w:instrText xml:space="preserve"> ADDIN EN.CITE </w:instrText>
      </w:r>
      <w:r w:rsidR="002F4D74" w:rsidRPr="00FD7433">
        <w:rPr>
          <w:rFonts w:ascii="Times New Roman" w:hAnsi="Times New Roman" w:cs="Times New Roman"/>
          <w:color w:val="212121"/>
          <w:sz w:val="24"/>
          <w:szCs w:val="24"/>
          <w:shd w:val="clear" w:color="auto" w:fill="FFFFFF"/>
        </w:rPr>
        <w:fldChar w:fldCharType="begin">
          <w:fldData xml:space="preserve">PEVuZE5vdGU+PENpdGU+PEF1dGhvcj5CYWs8L0F1dGhvcj48WWVhcj4yMDA1PC9ZZWFyPjxSZWNO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</w:fldData>
        </w:fldChar>
      </w:r>
      <w:r w:rsidR="002F4D74" w:rsidRPr="00FD7433">
        <w:rPr>
          <w:rFonts w:ascii="Times New Roman" w:hAnsi="Times New Roman" w:cs="Times New Roman"/>
          <w:color w:val="212121"/>
          <w:sz w:val="24"/>
          <w:szCs w:val="24"/>
          <w:shd w:val="clear" w:color="auto" w:fill="FFFFFF"/>
        </w:rPr>
        <w:instrText xml:space="preserve"> ADDIN EN.CITE.DATA </w:instrText>
      </w:r>
      <w:r w:rsidR="007168E6">
        <w:rPr>
          <w:rFonts w:ascii="Times New Roman" w:hAnsi="Times New Roman" w:cs="Times New Roman"/>
          <w:color w:val="212121"/>
          <w:sz w:val="24"/>
          <w:szCs w:val="24"/>
          <w:shd w:val="clear" w:color="auto" w:fill="FFFFFF"/>
        </w:rPr>
      </w:r>
      <w:r w:rsidR="007168E6">
        <w:rPr>
          <w:rFonts w:ascii="Times New Roman" w:hAnsi="Times New Roman" w:cs="Times New Roman"/>
          <w:color w:val="212121"/>
          <w:sz w:val="24"/>
          <w:szCs w:val="24"/>
          <w:shd w:val="clear" w:color="auto" w:fill="FFFFFF"/>
        </w:rPr>
        <w:fldChar w:fldCharType="separate"/>
      </w:r>
      <w:r w:rsidR="002F4D74" w:rsidRPr="00FD7433">
        <w:rPr>
          <w:rFonts w:ascii="Times New Roman" w:hAnsi="Times New Roman" w:cs="Times New Roman"/>
          <w:color w:val="212121"/>
          <w:sz w:val="24"/>
          <w:szCs w:val="24"/>
          <w:shd w:val="clear" w:color="auto" w:fill="FFFFFF"/>
        </w:rPr>
        <w:fldChar w:fldCharType="end"/>
      </w:r>
      <w:r w:rsidR="002F4D74" w:rsidRPr="00FD7433">
        <w:rPr>
          <w:rFonts w:ascii="Times New Roman" w:hAnsi="Times New Roman" w:cs="Times New Roman"/>
          <w:color w:val="212121"/>
          <w:sz w:val="24"/>
          <w:szCs w:val="24"/>
          <w:shd w:val="clear" w:color="auto" w:fill="FFFFFF"/>
        </w:rPr>
      </w:r>
      <w:r w:rsidR="002F4D74" w:rsidRPr="00FD7433">
        <w:rPr>
          <w:rFonts w:ascii="Times New Roman" w:hAnsi="Times New Roman" w:cs="Times New Roman"/>
          <w:color w:val="212121"/>
          <w:sz w:val="24"/>
          <w:szCs w:val="24"/>
          <w:shd w:val="clear" w:color="auto" w:fill="FFFFFF"/>
        </w:rPr>
        <w:fldChar w:fldCharType="separate"/>
      </w:r>
      <w:r w:rsidR="002F4D74" w:rsidRPr="00FD7433">
        <w:rPr>
          <w:rFonts w:ascii="Times New Roman" w:hAnsi="Times New Roman" w:cs="Times New Roman"/>
          <w:noProof/>
          <w:color w:val="212121"/>
          <w:sz w:val="24"/>
          <w:szCs w:val="24"/>
          <w:shd w:val="clear" w:color="auto" w:fill="FFFFFF"/>
        </w:rPr>
        <w:t>(7)</w:t>
      </w:r>
      <w:r w:rsidR="002F4D74" w:rsidRPr="00FD7433">
        <w:rPr>
          <w:rFonts w:ascii="Times New Roman" w:hAnsi="Times New Roman" w:cs="Times New Roman"/>
          <w:color w:val="212121"/>
          <w:sz w:val="24"/>
          <w:szCs w:val="24"/>
          <w:shd w:val="clear" w:color="auto" w:fill="FFFFFF"/>
        </w:rPr>
        <w:fldChar w:fldCharType="end"/>
      </w:r>
      <w:r w:rsidR="002F4D74" w:rsidRPr="00FD7433">
        <w:rPr>
          <w:rFonts w:ascii="Times New Roman" w:hAnsi="Times New Roman" w:cs="Times New Roman"/>
          <w:color w:val="212121"/>
          <w:sz w:val="24"/>
          <w:szCs w:val="24"/>
          <w:shd w:val="clear" w:color="auto" w:fill="FFFFFF"/>
        </w:rPr>
        <w:t xml:space="preserve">. </w:t>
      </w:r>
    </w:p>
    <w:p w14:paraId="7299FF77" w14:textId="5B68FB8D" w:rsidR="0031182A" w:rsidRPr="00FD7433" w:rsidRDefault="005A45AC" w:rsidP="00FD7433">
      <w:pPr>
        <w:jc w:val="both"/>
        <w:rPr>
          <w:rFonts w:ascii="Times New Roman" w:hAnsi="Times New Roman" w:cs="Times New Roman"/>
          <w:color w:val="212121"/>
          <w:sz w:val="24"/>
          <w:szCs w:val="24"/>
          <w:shd w:val="clear" w:color="auto" w:fill="FFFFFF"/>
        </w:rPr>
      </w:pPr>
      <w:r w:rsidRPr="00FD7433">
        <w:rPr>
          <w:rFonts w:ascii="Times New Roman" w:hAnsi="Times New Roman" w:cs="Times New Roman"/>
          <w:color w:val="212121"/>
          <w:sz w:val="24"/>
          <w:szCs w:val="24"/>
          <w:shd w:val="clear" w:color="auto" w:fill="FFFFFF"/>
        </w:rPr>
        <w:t>Atrophy of the putamen, pons, middle cerebellar peduncles, and cerebellum,</w:t>
      </w:r>
      <w:r w:rsidRPr="00FD7433">
        <w:rPr>
          <w:rFonts w:ascii="Times New Roman" w:hAnsi="Times New Roman" w:cs="Times New Roman"/>
          <w:sz w:val="24"/>
          <w:szCs w:val="24"/>
        </w:rPr>
        <w:t xml:space="preserve"> </w:t>
      </w:r>
      <w:r w:rsidRPr="00FD7433">
        <w:rPr>
          <w:rFonts w:ascii="Times New Roman" w:hAnsi="Times New Roman" w:cs="Times New Roman"/>
          <w:color w:val="212121"/>
          <w:sz w:val="24"/>
          <w:szCs w:val="24"/>
          <w:shd w:val="clear" w:color="auto" w:fill="FFFFFF"/>
        </w:rPr>
        <w:t>hyperintense T2 signal in the shape of a cross within the pons referred to as “hot cross bun” sign, and high apparent diffuse coefficient [ADC] values) in the putamen and middle cerebellar peduncles are the major MRI findings, however, the above findings are not pathognomic for this</w:t>
      </w:r>
      <w:r w:rsidR="0058790E" w:rsidRPr="00FD7433">
        <w:rPr>
          <w:rFonts w:ascii="Times New Roman" w:hAnsi="Times New Roman" w:cs="Times New Roman"/>
          <w:color w:val="212121"/>
          <w:sz w:val="24"/>
          <w:szCs w:val="24"/>
          <w:shd w:val="clear" w:color="auto" w:fill="FFFFFF"/>
        </w:rPr>
        <w:t xml:space="preserve"> neurodegenerative </w:t>
      </w:r>
      <w:r w:rsidRPr="00FD7433">
        <w:rPr>
          <w:rFonts w:ascii="Times New Roman" w:hAnsi="Times New Roman" w:cs="Times New Roman"/>
          <w:color w:val="212121"/>
          <w:sz w:val="24"/>
          <w:szCs w:val="24"/>
          <w:shd w:val="clear" w:color="auto" w:fill="FFFFFF"/>
        </w:rPr>
        <w:t xml:space="preserve">disorder </w:t>
      </w:r>
      <w:r w:rsidRPr="00FD7433">
        <w:rPr>
          <w:rFonts w:ascii="Times New Roman" w:hAnsi="Times New Roman" w:cs="Times New Roman"/>
          <w:color w:val="212121"/>
          <w:sz w:val="24"/>
          <w:szCs w:val="24"/>
          <w:shd w:val="clear" w:color="auto" w:fill="FFFFFF"/>
        </w:rPr>
        <w:fldChar w:fldCharType="begin"/>
      </w:r>
      <w:r w:rsidRPr="00FD7433">
        <w:rPr>
          <w:rFonts w:ascii="Times New Roman" w:hAnsi="Times New Roman" w:cs="Times New Roman"/>
          <w:color w:val="212121"/>
          <w:sz w:val="24"/>
          <w:szCs w:val="24"/>
          <w:shd w:val="clear" w:color="auto" w:fill="FFFFFF"/>
        </w:rPr>
        <w:instrText xml:space="preserve"> ADDIN EN.CITE &lt;EndNote&gt;&lt;Cite&gt;&lt;Author&gt;Massano&lt;/Author&gt;&lt;Year&gt;2008&lt;/Year&gt;&lt;RecNum&gt;31&lt;/RecNum&gt;&lt;DisplayText&gt;(8)&lt;/DisplayText&gt;&lt;record&gt;&lt;rec-number&gt;31&lt;/rec-number&gt;&lt;foreign-keys&gt;&lt;key app="EN" db-id="tzvaa5v2tswvf5ewf5wxexpopaa2x92s2xwe" timestamp="1703081432"&gt;31&lt;/key&gt;&lt;/foreign-keys&gt;&lt;ref-type name="Journal Article"&gt;17&lt;/ref-type&gt;&lt;contributors&gt;&lt;authors&gt;&lt;author&gt;Massano, J.&lt;/author&gt;&lt;author&gt;Costa, F.&lt;/author&gt;&lt;author&gt;Nadais, G.&lt;/author&gt;&lt;/authors&gt;&lt;/contributors&gt;&lt;auth-address&gt;Department of Neurology, Hospital de São João, Alameda Prof. Hernani Monteiro, 4200-319 Porto, Portugal. jmassano@med.up.pt&lt;/auth-address&gt;&lt;titles&gt;&lt;title&gt;Teaching neuroImage: MRI in multiple system atrophy: &amp;quot;hot cross bun&amp;quot; sign and hyperintense rim bordering the putamina&lt;/title&gt;&lt;secondary-title&gt;Neurology&lt;/secondary-title&gt;&lt;alt-title&gt;Neurology&lt;/alt-title&gt;&lt;/titles&gt;&lt;periodical&gt;&lt;full-title&gt;Neurology&lt;/full-title&gt;&lt;abbr-1&gt;Neurology&lt;/abbr-1&gt;&lt;/periodical&gt;&lt;alt-periodical&gt;&lt;full-title&gt;Neurology&lt;/full-title&gt;&lt;abbr-1&gt;Neurology&lt;/abbr-1&gt;&lt;/alt-periodical&gt;&lt;pages&gt;e38&lt;/pages&gt;&lt;volume&gt;71&lt;/volume&gt;&lt;number&gt;15&lt;/number&gt;&lt;edition&gt;2008/10/08&lt;/edition&gt;&lt;keywords&gt;&lt;keyword&gt;Cerebellum/*pathology&lt;/keyword&gt;&lt;keyword&gt;Education, Medical, Continuing&lt;/keyword&gt;&lt;keyword&gt;Humans&lt;/keyword&gt;&lt;keyword&gt;Magnetic Resonance Imaging/*methods&lt;/keyword&gt;&lt;keyword&gt;Male&lt;/keyword&gt;&lt;keyword&gt;Middle Aged&lt;/keyword&gt;&lt;keyword&gt;Multiple System Atrophy/*pathology&lt;/keyword&gt;&lt;keyword&gt;Pons/*pathology&lt;/keyword&gt;&lt;/keywords&gt;&lt;dates&gt;&lt;year&gt;2008&lt;/year&gt;&lt;pub-dates&gt;&lt;date&gt;Oct 7&lt;/date&gt;&lt;/pub-dates&gt;&lt;/dates&gt;&lt;isbn&gt;0028-3878&lt;/isbn&gt;&lt;accession-num&gt;18838658&lt;/accession-num&gt;&lt;urls&gt;&lt;/urls&gt;&lt;electronic-resource-num&gt;10.1212/01.wnl.0000327520.99034.28&lt;/electronic-resource-num&gt;&lt;remote-database-provider&gt;NLM&lt;/remote-database-provider&gt;&lt;language&gt;eng&lt;/language&gt;&lt;/record&gt;&lt;/Cite&gt;&lt;/EndNote&gt;</w:instrText>
      </w:r>
      <w:r w:rsidRPr="00FD7433">
        <w:rPr>
          <w:rFonts w:ascii="Times New Roman" w:hAnsi="Times New Roman" w:cs="Times New Roman"/>
          <w:color w:val="212121"/>
          <w:sz w:val="24"/>
          <w:szCs w:val="24"/>
          <w:shd w:val="clear" w:color="auto" w:fill="FFFFFF"/>
        </w:rPr>
        <w:fldChar w:fldCharType="separate"/>
      </w:r>
      <w:r w:rsidRPr="00FD7433">
        <w:rPr>
          <w:rFonts w:ascii="Times New Roman" w:hAnsi="Times New Roman" w:cs="Times New Roman"/>
          <w:noProof/>
          <w:color w:val="212121"/>
          <w:sz w:val="24"/>
          <w:szCs w:val="24"/>
          <w:shd w:val="clear" w:color="auto" w:fill="FFFFFF"/>
        </w:rPr>
        <w:t>(8)</w:t>
      </w:r>
      <w:r w:rsidRPr="00FD7433">
        <w:rPr>
          <w:rFonts w:ascii="Times New Roman" w:hAnsi="Times New Roman" w:cs="Times New Roman"/>
          <w:color w:val="212121"/>
          <w:sz w:val="24"/>
          <w:szCs w:val="24"/>
          <w:shd w:val="clear" w:color="auto" w:fill="FFFFFF"/>
        </w:rPr>
        <w:fldChar w:fldCharType="end"/>
      </w:r>
      <w:r w:rsidRPr="00FD7433">
        <w:rPr>
          <w:rFonts w:ascii="Times New Roman" w:hAnsi="Times New Roman" w:cs="Times New Roman"/>
          <w:color w:val="212121"/>
          <w:sz w:val="24"/>
          <w:szCs w:val="24"/>
          <w:shd w:val="clear" w:color="auto" w:fill="FFFFFF"/>
        </w:rPr>
        <w:t>. Most patients become wheelchair-dependent within 5 years and die in the first 10 years after disease onset, showing dramatic disease</w:t>
      </w:r>
      <w:r>
        <w:rPr>
          <w:rFonts w:ascii="Times New Roman" w:eastAsia="Calibri" w:hAnsi="Times New Roman" w:cs="Times New Roman"/>
          <w:color w:val="212121"/>
          <w:sz w:val="24"/>
          <w:szCs w:val="24"/>
        </w:rPr>
        <w:t xml:space="preserve"> progression </w:t>
      </w:r>
      <w:r w:rsidRPr="00FD7433">
        <w:rPr>
          <w:rFonts w:ascii="Times New Roman" w:hAnsi="Times New Roman" w:cs="Times New Roman"/>
          <w:color w:val="212121"/>
          <w:sz w:val="24"/>
          <w:szCs w:val="24"/>
          <w:shd w:val="clear" w:color="auto" w:fill="FFFFFF"/>
        </w:rPr>
        <w:fldChar w:fldCharType="begin"/>
      </w:r>
      <w:r w:rsidRPr="00FD7433">
        <w:rPr>
          <w:rFonts w:ascii="Times New Roman" w:hAnsi="Times New Roman" w:cs="Times New Roman"/>
          <w:color w:val="212121"/>
          <w:sz w:val="24"/>
          <w:szCs w:val="24"/>
          <w:shd w:val="clear" w:color="auto" w:fill="FFFFFF"/>
        </w:rPr>
        <w:instrText xml:space="preserve"> ADDIN EN.CITE &lt;EndNote&gt;&lt;Cite&gt;&lt;Author&gt;Doan&lt;/Author&gt;&lt;Year&gt;2023&lt;/Year&gt;&lt;RecNum&gt;32&lt;/RecNum&gt;&lt;DisplayText&gt;(9)&lt;/DisplayText&gt;&lt;record&gt;&lt;rec-number&gt;32&lt;/rec-number&gt;&lt;foreign-keys&gt;&lt;key app="EN" db-id="tzvaa5v2tswvf5ewf5wxexpopaa2x92s2xwe" timestamp="1703081693"&gt;32&lt;/key&gt;&lt;/foreign-keys&gt;&lt;ref-type name="Journal Article"&gt;17&lt;/ref-type&gt;&lt;contributors&gt;&lt;authors&gt;&lt;author&gt;Doan, T. T.&lt;/author&gt;&lt;author&gt;Pham, T. D.&lt;/author&gt;&lt;author&gt;Nguyen, D. D.&lt;/author&gt;&lt;author&gt;Ngo, D. H. A.&lt;/author&gt;&lt;author&gt;Le, T. B.&lt;/author&gt;&lt;author&gt;Nguyen, T. T.&lt;/author&gt;&lt;/authors&gt;&lt;/contributors&gt;&lt;auth-address&gt;Department of Radiology, University of Medicine and Pharmacy, Hue University, 06 Ngo Quyen str., 530000 Hue city, Vietnam.&amp;#xD;Department of Internal Medicine, University of Medicine and Pharmacy, Hue University, Hue, Vietnam.&lt;/auth-address&gt;&lt;titles&gt;&lt;title&gt;Multiple system atrophy-cerebellar: A case report and literature review&lt;/title&gt;&lt;secondary-title&gt;Radiol Case Rep&lt;/secondary-title&gt;&lt;alt-title&gt;Radiology case reports&lt;/alt-title&gt;&lt;/titles&gt;&lt;periodical&gt;&lt;full-title&gt;Radiol Case Rep&lt;/full-title&gt;&lt;abbr-1&gt;Radiology case reports&lt;/abbr-1&gt;&lt;/periodical&gt;&lt;alt-periodical&gt;&lt;full-title&gt;Radiol Case Rep&lt;/full-title&gt;&lt;abbr-1&gt;Radiology case reports&lt;/abbr-1&gt;&lt;/alt-periodical&gt;&lt;pages&gt;1121-1126&lt;/pages&gt;&lt;volume&gt;18&lt;/volume&gt;&lt;number&gt;3&lt;/number&gt;&lt;edition&gt;2023/01/21&lt;/edition&gt;&lt;keywords&gt;&lt;keyword&gt;Mri&lt;/keyword&gt;&lt;keyword&gt;Multiple system atrophy&lt;/keyword&gt;&lt;keyword&gt;Neuroradiology&lt;/keyword&gt;&lt;/keywords&gt;&lt;dates&gt;&lt;year&gt;2023&lt;/year&gt;&lt;pub-dates&gt;&lt;date&gt;Mar&lt;/date&gt;&lt;/pub-dates&gt;&lt;/dates&gt;&lt;isbn&gt;1930-0433 (Print)&amp;#xD;1930-0433&lt;/isbn&gt;&lt;accession-num&gt;36660581&lt;/accession-num&gt;&lt;urls&gt;&lt;/urls&gt;&lt;custom2&gt;PMC9842541&lt;/custom2&gt;&lt;electronic-resource-num&gt;10.1016/j.radcr.2022.12.046&lt;/electronic-resource-num&gt;&lt;remote-database-provider&gt;NLM&lt;/remote-database-provider&gt;&lt;language&gt;eng&lt;/language&gt;&lt;/record&gt;&lt;/Cite&gt;&lt;/EndNote&gt;</w:instrText>
      </w:r>
      <w:r w:rsidRPr="00FD7433">
        <w:rPr>
          <w:rFonts w:ascii="Times New Roman" w:hAnsi="Times New Roman" w:cs="Times New Roman"/>
          <w:color w:val="212121"/>
          <w:sz w:val="24"/>
          <w:szCs w:val="24"/>
          <w:shd w:val="clear" w:color="auto" w:fill="FFFFFF"/>
        </w:rPr>
        <w:fldChar w:fldCharType="separate"/>
      </w:r>
      <w:r w:rsidRPr="00FD7433">
        <w:rPr>
          <w:rFonts w:ascii="Times New Roman" w:hAnsi="Times New Roman" w:cs="Times New Roman"/>
          <w:noProof/>
          <w:color w:val="212121"/>
          <w:sz w:val="24"/>
          <w:szCs w:val="24"/>
          <w:shd w:val="clear" w:color="auto" w:fill="FFFFFF"/>
        </w:rPr>
        <w:t>(9)</w:t>
      </w:r>
      <w:r w:rsidRPr="00FD7433">
        <w:rPr>
          <w:rFonts w:ascii="Times New Roman" w:hAnsi="Times New Roman" w:cs="Times New Roman"/>
          <w:color w:val="212121"/>
          <w:sz w:val="24"/>
          <w:szCs w:val="24"/>
          <w:shd w:val="clear" w:color="auto" w:fill="FFFFFF"/>
        </w:rPr>
        <w:fldChar w:fldCharType="end"/>
      </w:r>
      <w:r w:rsidRPr="00FD7433">
        <w:rPr>
          <w:rFonts w:ascii="Times New Roman" w:hAnsi="Times New Roman" w:cs="Times New Roman"/>
          <w:color w:val="212121"/>
          <w:sz w:val="24"/>
          <w:szCs w:val="24"/>
          <w:shd w:val="clear" w:color="auto" w:fill="FFFFFF"/>
        </w:rPr>
        <w:t>.</w:t>
      </w:r>
    </w:p>
    <w:p w14:paraId="30CEEC28" w14:textId="77777777" w:rsidR="0058790E" w:rsidRPr="0010340E" w:rsidRDefault="0058790E" w:rsidP="0031182A">
      <w:pPr>
        <w:rPr>
          <w:rFonts w:ascii="Times New Roman" w:hAnsi="Times New Roman" w:cs="Times New Roman"/>
          <w:color w:val="212121"/>
          <w:shd w:val="clear" w:color="auto" w:fill="FFFFFF"/>
        </w:rPr>
      </w:pPr>
    </w:p>
    <w:p w14:paraId="029D1CFD" w14:textId="77777777" w:rsidR="0010340E" w:rsidRPr="0010340E" w:rsidRDefault="0010340E" w:rsidP="0031182A">
      <w:pPr>
        <w:rPr>
          <w:rFonts w:ascii="Times New Roman" w:hAnsi="Times New Roman" w:cs="Times New Roman"/>
          <w:color w:val="212121"/>
          <w:shd w:val="clear" w:color="auto" w:fill="FFFFFF"/>
        </w:rPr>
      </w:pPr>
    </w:p>
    <w:p w14:paraId="37C0B412" w14:textId="0D467BA6" w:rsidR="0058790E" w:rsidRPr="0010340E" w:rsidRDefault="005A45AC" w:rsidP="004749E8">
      <w:pPr>
        <w:pStyle w:val="Heading2"/>
        <w:rPr>
          <w:rFonts w:ascii="Times New Roman" w:hAnsi="Times New Roman" w:cs="Times New Roman"/>
          <w:shd w:val="clear" w:color="auto" w:fill="FFFFFF"/>
        </w:rPr>
      </w:pPr>
      <w:r w:rsidRPr="0010340E">
        <w:rPr>
          <w:rFonts w:ascii="Times New Roman" w:hAnsi="Times New Roman" w:cs="Times New Roman"/>
          <w:shd w:val="clear" w:color="auto" w:fill="FFFFFF"/>
        </w:rPr>
        <w:lastRenderedPageBreak/>
        <w:t>Case presentation</w:t>
      </w:r>
    </w:p>
    <w:p w14:paraId="224F1C86" w14:textId="16ECE090" w:rsidR="0058790E" w:rsidRPr="00FD7433" w:rsidRDefault="005A45AC" w:rsidP="00FD7433">
      <w:pPr>
        <w:jc w:val="both"/>
        <w:rPr>
          <w:rFonts w:ascii="Times New Roman" w:hAnsi="Times New Roman" w:cs="Times New Roman"/>
          <w:color w:val="212121"/>
          <w:sz w:val="24"/>
          <w:szCs w:val="24"/>
          <w:shd w:val="clear" w:color="auto" w:fill="FFFFFF"/>
        </w:rPr>
      </w:pPr>
      <w:bookmarkStart w:id="0" w:name="_Hlk155130500"/>
      <w:r w:rsidRPr="0010340E">
        <w:rPr>
          <w:rFonts w:ascii="Times New Roman" w:hAnsi="Times New Roman" w:cs="Times New Roman"/>
          <w:color w:val="212121"/>
          <w:shd w:val="clear" w:color="auto" w:fill="FFFFFF"/>
        </w:rPr>
        <w:t xml:space="preserve"> </w:t>
      </w:r>
      <w:r w:rsidRPr="00FD7433">
        <w:rPr>
          <w:rFonts w:ascii="Times New Roman" w:hAnsi="Times New Roman" w:cs="Times New Roman"/>
          <w:color w:val="212121"/>
          <w:sz w:val="24"/>
          <w:szCs w:val="24"/>
          <w:shd w:val="clear" w:color="auto" w:fill="FFFFFF"/>
        </w:rPr>
        <w:t xml:space="preserve">55 years old male patient presented to our neurology clinic with progressive loss of </w:t>
      </w:r>
      <w:r w:rsidR="00AF2068" w:rsidRPr="00FD7433">
        <w:rPr>
          <w:rFonts w:ascii="Times New Roman" w:hAnsi="Times New Roman" w:cs="Times New Roman"/>
          <w:color w:val="212121"/>
          <w:sz w:val="24"/>
          <w:szCs w:val="24"/>
          <w:shd w:val="clear" w:color="auto" w:fill="FFFFFF"/>
        </w:rPr>
        <w:t>balance, gait</w:t>
      </w:r>
      <w:r w:rsidRPr="00FD7433">
        <w:rPr>
          <w:rFonts w:ascii="Times New Roman" w:hAnsi="Times New Roman" w:cs="Times New Roman"/>
          <w:color w:val="212121"/>
          <w:sz w:val="24"/>
          <w:szCs w:val="24"/>
          <w:shd w:val="clear" w:color="auto" w:fill="FFFFFF"/>
        </w:rPr>
        <w:t xml:space="preserve"> </w:t>
      </w:r>
      <w:r w:rsidR="00722EB5" w:rsidRPr="00FD7433">
        <w:rPr>
          <w:rFonts w:ascii="Times New Roman" w:hAnsi="Times New Roman" w:cs="Times New Roman"/>
          <w:color w:val="212121"/>
          <w:sz w:val="24"/>
          <w:szCs w:val="24"/>
          <w:shd w:val="clear" w:color="auto" w:fill="FFFFFF"/>
        </w:rPr>
        <w:t>abnormality, slurred</w:t>
      </w:r>
      <w:r w:rsidR="00AF2068" w:rsidRPr="00FD7433">
        <w:rPr>
          <w:rFonts w:ascii="Times New Roman" w:hAnsi="Times New Roman" w:cs="Times New Roman"/>
          <w:color w:val="212121"/>
          <w:sz w:val="24"/>
          <w:szCs w:val="24"/>
          <w:shd w:val="clear" w:color="auto" w:fill="FFFFFF"/>
        </w:rPr>
        <w:t xml:space="preserve"> speech, urinary </w:t>
      </w:r>
      <w:r w:rsidR="00BA253E" w:rsidRPr="00FD7433">
        <w:rPr>
          <w:rFonts w:ascii="Times New Roman" w:hAnsi="Times New Roman" w:cs="Times New Roman"/>
          <w:color w:val="212121"/>
          <w:sz w:val="24"/>
          <w:szCs w:val="24"/>
          <w:shd w:val="clear" w:color="auto" w:fill="FFFFFF"/>
        </w:rPr>
        <w:t xml:space="preserve">urgency, </w:t>
      </w:r>
      <w:r w:rsidR="00722EB5" w:rsidRPr="00FD7433">
        <w:rPr>
          <w:rFonts w:ascii="Times New Roman" w:hAnsi="Times New Roman" w:cs="Times New Roman"/>
          <w:color w:val="212121"/>
          <w:sz w:val="24"/>
          <w:szCs w:val="24"/>
          <w:shd w:val="clear" w:color="auto" w:fill="FFFFFF"/>
        </w:rPr>
        <w:t>nocturia, incontinence</w:t>
      </w:r>
      <w:r w:rsidR="00AF2068" w:rsidRPr="00FD7433">
        <w:rPr>
          <w:rFonts w:ascii="Times New Roman" w:hAnsi="Times New Roman" w:cs="Times New Roman"/>
          <w:color w:val="212121"/>
          <w:sz w:val="24"/>
          <w:szCs w:val="24"/>
          <w:shd w:val="clear" w:color="auto" w:fill="FFFFFF"/>
        </w:rPr>
        <w:t>, loss of morning penile erection</w:t>
      </w:r>
      <w:r>
        <w:rPr>
          <w:rFonts w:ascii="Times New Roman" w:eastAsia="Calibri" w:hAnsi="Times New Roman" w:cs="Times New Roman"/>
          <w:color w:val="212121"/>
          <w:sz w:val="24"/>
          <w:szCs w:val="24"/>
        </w:rPr>
        <w:t>, and rigidity</w:t>
      </w:r>
      <w:bookmarkEnd w:id="0"/>
      <w:r w:rsidR="00AF2068" w:rsidRPr="00FD7433">
        <w:rPr>
          <w:rFonts w:ascii="Times New Roman" w:hAnsi="Times New Roman" w:cs="Times New Roman"/>
          <w:color w:val="212121"/>
          <w:sz w:val="24"/>
          <w:szCs w:val="24"/>
          <w:shd w:val="clear" w:color="auto" w:fill="FFFFFF"/>
        </w:rPr>
        <w:t>. These symptoms started 4 years ago; however, in the past 3 months</w:t>
      </w:r>
      <w:r>
        <w:rPr>
          <w:rFonts w:ascii="Times New Roman" w:eastAsia="Calibri" w:hAnsi="Times New Roman" w:cs="Times New Roman"/>
          <w:color w:val="212121"/>
          <w:sz w:val="24"/>
          <w:szCs w:val="24"/>
        </w:rPr>
        <w:t xml:space="preserve">, he developed </w:t>
      </w:r>
      <w:r w:rsidR="0010340E" w:rsidRPr="00FD7433">
        <w:rPr>
          <w:rFonts w:ascii="Times New Roman" w:hAnsi="Times New Roman" w:cs="Times New Roman"/>
          <w:color w:val="212121"/>
          <w:sz w:val="24"/>
          <w:szCs w:val="24"/>
          <w:shd w:val="clear" w:color="auto" w:fill="FFFFFF"/>
        </w:rPr>
        <w:t>choking</w:t>
      </w:r>
      <w:r w:rsidR="00AF2068" w:rsidRPr="00FD7433">
        <w:rPr>
          <w:rFonts w:ascii="Times New Roman" w:hAnsi="Times New Roman" w:cs="Times New Roman"/>
          <w:color w:val="212121"/>
          <w:sz w:val="24"/>
          <w:szCs w:val="24"/>
          <w:shd w:val="clear" w:color="auto" w:fill="FFFFFF"/>
        </w:rPr>
        <w:t xml:space="preserve"> episodes, </w:t>
      </w:r>
      <w:r w:rsidR="004749E8" w:rsidRPr="00FD7433">
        <w:rPr>
          <w:rFonts w:ascii="Times New Roman" w:hAnsi="Times New Roman" w:cs="Times New Roman"/>
          <w:color w:val="212121"/>
          <w:sz w:val="24"/>
          <w:szCs w:val="24"/>
          <w:shd w:val="clear" w:color="auto" w:fill="FFFFFF"/>
        </w:rPr>
        <w:t>intermittent hiccups, difficulty</w:t>
      </w:r>
      <w:r w:rsidR="00AF2068" w:rsidRPr="00FD7433">
        <w:rPr>
          <w:rFonts w:ascii="Times New Roman" w:hAnsi="Times New Roman" w:cs="Times New Roman"/>
          <w:color w:val="212121"/>
          <w:sz w:val="24"/>
          <w:szCs w:val="24"/>
          <w:shd w:val="clear" w:color="auto" w:fill="FFFFFF"/>
        </w:rPr>
        <w:t xml:space="preserve"> speaking at a regular pace</w:t>
      </w:r>
      <w:r>
        <w:rPr>
          <w:rFonts w:ascii="Times New Roman" w:eastAsia="Calibri" w:hAnsi="Times New Roman" w:cs="Times New Roman"/>
          <w:color w:val="212121"/>
          <w:sz w:val="24"/>
          <w:szCs w:val="24"/>
        </w:rPr>
        <w:t xml:space="preserve">, and slurred speech, signifying </w:t>
      </w:r>
      <w:r w:rsidR="00AF2068" w:rsidRPr="00FD7433">
        <w:rPr>
          <w:rFonts w:ascii="Times New Roman" w:hAnsi="Times New Roman" w:cs="Times New Roman"/>
          <w:color w:val="212121"/>
          <w:sz w:val="24"/>
          <w:szCs w:val="24"/>
          <w:shd w:val="clear" w:color="auto" w:fill="FFFFFF"/>
        </w:rPr>
        <w:t xml:space="preserve">recent progression of the disease. </w:t>
      </w:r>
      <w:r w:rsidR="00722EB5">
        <w:rPr>
          <w:rFonts w:ascii="Times New Roman" w:hAnsi="Times New Roman" w:cs="Times New Roman"/>
          <w:color w:val="212121"/>
          <w:sz w:val="24"/>
          <w:szCs w:val="24"/>
          <w:shd w:val="clear" w:color="auto" w:fill="FFFFFF"/>
        </w:rPr>
        <w:t xml:space="preserve">He </w:t>
      </w:r>
      <w:r w:rsidR="00AF2068" w:rsidRPr="00FD7433">
        <w:rPr>
          <w:rFonts w:ascii="Times New Roman" w:hAnsi="Times New Roman" w:cs="Times New Roman"/>
          <w:color w:val="212121"/>
          <w:sz w:val="24"/>
          <w:szCs w:val="24"/>
          <w:shd w:val="clear" w:color="auto" w:fill="FFFFFF"/>
        </w:rPr>
        <w:t xml:space="preserve">visited multiple healthcare facilities </w:t>
      </w:r>
      <w:r w:rsidR="00DE47C8" w:rsidRPr="00FD7433">
        <w:rPr>
          <w:rFonts w:ascii="Times New Roman" w:hAnsi="Times New Roman" w:cs="Times New Roman"/>
          <w:color w:val="212121"/>
          <w:sz w:val="24"/>
          <w:szCs w:val="24"/>
          <w:shd w:val="clear" w:color="auto" w:fill="FFFFFF"/>
        </w:rPr>
        <w:t>and levodopa</w:t>
      </w:r>
      <w:r w:rsidR="00AF2068" w:rsidRPr="00FD7433">
        <w:rPr>
          <w:rFonts w:ascii="Times New Roman" w:hAnsi="Times New Roman" w:cs="Times New Roman"/>
          <w:color w:val="212121"/>
          <w:sz w:val="24"/>
          <w:szCs w:val="24"/>
          <w:shd w:val="clear" w:color="auto" w:fill="FFFFFF"/>
        </w:rPr>
        <w:t>/</w:t>
      </w:r>
      <w:r w:rsidR="00824950" w:rsidRPr="00FD7433">
        <w:rPr>
          <w:rFonts w:ascii="Times New Roman" w:hAnsi="Times New Roman" w:cs="Times New Roman"/>
          <w:color w:val="212121"/>
          <w:sz w:val="24"/>
          <w:szCs w:val="24"/>
          <w:shd w:val="clear" w:color="auto" w:fill="FFFFFF"/>
        </w:rPr>
        <w:t>carbidopa</w:t>
      </w:r>
      <w:r w:rsidR="008E573F" w:rsidRPr="00FD7433">
        <w:rPr>
          <w:rFonts w:ascii="Times New Roman" w:hAnsi="Times New Roman" w:cs="Times New Roman"/>
          <w:color w:val="212121"/>
          <w:sz w:val="24"/>
          <w:szCs w:val="24"/>
          <w:shd w:val="clear" w:color="auto" w:fill="FFFFFF"/>
        </w:rPr>
        <w:t xml:space="preserve"> 250/50 mg </w:t>
      </w:r>
      <w:r w:rsidR="00177760">
        <w:rPr>
          <w:rFonts w:ascii="Times New Roman" w:hAnsi="Times New Roman" w:cs="Times New Roman"/>
          <w:color w:val="212121"/>
          <w:sz w:val="24"/>
          <w:szCs w:val="24"/>
          <w:shd w:val="clear" w:color="auto" w:fill="FFFFFF"/>
        </w:rPr>
        <w:t>twice a day</w:t>
      </w:r>
      <w:r w:rsidR="00824950" w:rsidRPr="00FD7433">
        <w:rPr>
          <w:rFonts w:ascii="Times New Roman" w:hAnsi="Times New Roman" w:cs="Times New Roman"/>
          <w:color w:val="212121"/>
          <w:sz w:val="24"/>
          <w:szCs w:val="24"/>
          <w:shd w:val="clear" w:color="auto" w:fill="FFFFFF"/>
        </w:rPr>
        <w:t>, without significant</w:t>
      </w:r>
      <w:r w:rsidR="00AF2068" w:rsidRPr="00FD7433">
        <w:rPr>
          <w:rFonts w:ascii="Times New Roman" w:hAnsi="Times New Roman" w:cs="Times New Roman"/>
          <w:color w:val="212121"/>
          <w:sz w:val="24"/>
          <w:szCs w:val="24"/>
          <w:shd w:val="clear" w:color="auto" w:fill="FFFFFF"/>
        </w:rPr>
        <w:t xml:space="preserve"> improvement</w:t>
      </w:r>
      <w:r>
        <w:rPr>
          <w:rFonts w:ascii="Times New Roman" w:eastAsia="Calibri" w:hAnsi="Times New Roman" w:cs="Times New Roman"/>
          <w:color w:val="212121"/>
          <w:sz w:val="24"/>
          <w:szCs w:val="24"/>
        </w:rPr>
        <w:t>;</w:t>
      </w:r>
      <w:r w:rsidR="008E573F" w:rsidRPr="00FD7433">
        <w:rPr>
          <w:rFonts w:ascii="Times New Roman" w:hAnsi="Times New Roman" w:cs="Times New Roman"/>
          <w:color w:val="212121"/>
          <w:sz w:val="24"/>
          <w:szCs w:val="24"/>
          <w:shd w:val="clear" w:color="auto" w:fill="FFFFFF"/>
        </w:rPr>
        <w:t xml:space="preserve"> rather</w:t>
      </w:r>
      <w:r>
        <w:rPr>
          <w:rFonts w:ascii="Times New Roman" w:eastAsia="Calibri" w:hAnsi="Times New Roman" w:cs="Times New Roman"/>
          <w:color w:val="212121"/>
          <w:sz w:val="24"/>
          <w:szCs w:val="24"/>
        </w:rPr>
        <w:t xml:space="preserve">, developing significant side effects, such as irritability, anger, and aggressiveness, which prevented </w:t>
      </w:r>
      <w:r w:rsidR="008E573F" w:rsidRPr="00FD7433">
        <w:rPr>
          <w:rFonts w:ascii="Times New Roman" w:hAnsi="Times New Roman" w:cs="Times New Roman"/>
          <w:color w:val="212121"/>
          <w:sz w:val="24"/>
          <w:szCs w:val="24"/>
          <w:shd w:val="clear" w:color="auto" w:fill="FFFFFF"/>
        </w:rPr>
        <w:t xml:space="preserve">an increase </w:t>
      </w:r>
      <w:r>
        <w:rPr>
          <w:rFonts w:ascii="Times New Roman" w:eastAsia="Calibri" w:hAnsi="Times New Roman" w:cs="Times New Roman"/>
          <w:color w:val="212121"/>
          <w:sz w:val="24"/>
          <w:szCs w:val="24"/>
        </w:rPr>
        <w:t>in the do</w:t>
      </w:r>
      <w:r w:rsidR="00B52D81">
        <w:rPr>
          <w:rFonts w:ascii="Times New Roman" w:eastAsia="Calibri" w:hAnsi="Times New Roman" w:cs="Times New Roman"/>
          <w:color w:val="212121"/>
          <w:sz w:val="24"/>
          <w:szCs w:val="24"/>
        </w:rPr>
        <w:t>se.</w:t>
      </w:r>
    </w:p>
    <w:p w14:paraId="5AED7F51" w14:textId="68B0F521" w:rsidR="000B23DD" w:rsidRPr="00FD7433" w:rsidRDefault="005A45AC" w:rsidP="00FD7433">
      <w:pPr>
        <w:jc w:val="both"/>
        <w:rPr>
          <w:rFonts w:ascii="Times New Roman" w:hAnsi="Times New Roman" w:cs="Times New Roman"/>
          <w:color w:val="212121"/>
          <w:sz w:val="24"/>
          <w:szCs w:val="24"/>
          <w:shd w:val="clear" w:color="auto" w:fill="FFFFFF"/>
        </w:rPr>
      </w:pPr>
      <w:r w:rsidRPr="00FD7433">
        <w:rPr>
          <w:rFonts w:ascii="Times New Roman" w:hAnsi="Times New Roman" w:cs="Times New Roman"/>
          <w:color w:val="212121"/>
          <w:sz w:val="24"/>
          <w:szCs w:val="24"/>
          <w:shd w:val="clear" w:color="auto" w:fill="FFFFFF"/>
        </w:rPr>
        <w:t>On physical examination</w:t>
      </w:r>
      <w:r>
        <w:rPr>
          <w:rFonts w:ascii="Times New Roman" w:eastAsia="Calibri" w:hAnsi="Times New Roman" w:cs="Times New Roman"/>
          <w:color w:val="212121"/>
          <w:sz w:val="24"/>
          <w:szCs w:val="24"/>
        </w:rPr>
        <w:t>, his blood pressure was 130/80</w:t>
      </w:r>
      <w:r w:rsidR="00FD7433">
        <w:rPr>
          <w:rFonts w:ascii="Times New Roman" w:hAnsi="Times New Roman" w:cs="Times New Roman"/>
          <w:color w:val="212121"/>
          <w:sz w:val="24"/>
          <w:szCs w:val="24"/>
          <w:shd w:val="clear" w:color="auto" w:fill="FFFFFF"/>
        </w:rPr>
        <w:t xml:space="preserve"> </w:t>
      </w:r>
      <w:r>
        <w:rPr>
          <w:rFonts w:ascii="Times New Roman" w:eastAsia="Calibri" w:hAnsi="Times New Roman" w:cs="Times New Roman"/>
          <w:color w:val="212121"/>
          <w:sz w:val="24"/>
          <w:szCs w:val="24"/>
        </w:rPr>
        <w:t xml:space="preserve">mmHg </w:t>
      </w:r>
      <w:r w:rsidRPr="00FD7433">
        <w:rPr>
          <w:rFonts w:ascii="Times New Roman" w:hAnsi="Times New Roman" w:cs="Times New Roman"/>
          <w:color w:val="212121"/>
          <w:sz w:val="24"/>
          <w:szCs w:val="24"/>
          <w:shd w:val="clear" w:color="auto" w:fill="FFFFFF"/>
        </w:rPr>
        <w:t>(both in sitting and standing positions), heart rate was 92</w:t>
      </w:r>
      <w:r w:rsidR="008E573F" w:rsidRPr="00FD7433">
        <w:rPr>
          <w:rFonts w:ascii="Times New Roman" w:hAnsi="Times New Roman" w:cs="Times New Roman"/>
          <w:color w:val="212121"/>
          <w:sz w:val="24"/>
          <w:szCs w:val="24"/>
          <w:shd w:val="clear" w:color="auto" w:fill="FFFFFF"/>
        </w:rPr>
        <w:t xml:space="preserve"> </w:t>
      </w:r>
      <w:r w:rsidRPr="00FD7433">
        <w:rPr>
          <w:rFonts w:ascii="Times New Roman" w:hAnsi="Times New Roman" w:cs="Times New Roman"/>
          <w:color w:val="212121"/>
          <w:sz w:val="24"/>
          <w:szCs w:val="24"/>
          <w:shd w:val="clear" w:color="auto" w:fill="FFFFFF"/>
        </w:rPr>
        <w:t>beats/min, regular (both in sitting and standing positions), and respiratory rate wa</w:t>
      </w:r>
      <w:r w:rsidR="00DC5750">
        <w:rPr>
          <w:rFonts w:ascii="Times New Roman" w:hAnsi="Times New Roman" w:cs="Times New Roman"/>
          <w:color w:val="212121"/>
          <w:sz w:val="24"/>
          <w:szCs w:val="24"/>
          <w:shd w:val="clear" w:color="auto" w:fill="FFFFFF"/>
        </w:rPr>
        <w:t xml:space="preserve">s </w:t>
      </w:r>
      <w:r w:rsidRPr="00FD7433">
        <w:rPr>
          <w:rFonts w:ascii="Times New Roman" w:hAnsi="Times New Roman" w:cs="Times New Roman"/>
          <w:color w:val="212121"/>
          <w:sz w:val="24"/>
          <w:szCs w:val="24"/>
          <w:shd w:val="clear" w:color="auto" w:fill="FFFFFF"/>
        </w:rPr>
        <w:t xml:space="preserve">16 </w:t>
      </w:r>
      <w:r>
        <w:rPr>
          <w:rFonts w:ascii="Times New Roman" w:eastAsia="Calibri" w:hAnsi="Times New Roman" w:cs="Times New Roman"/>
          <w:color w:val="212121"/>
          <w:sz w:val="24"/>
          <w:szCs w:val="24"/>
        </w:rPr>
        <w:t>breaths/min, with a regular breathing pattern.</w:t>
      </w:r>
    </w:p>
    <w:p w14:paraId="4356E589" w14:textId="65874A2B" w:rsidR="004E2F7C" w:rsidRPr="00FD7433" w:rsidRDefault="005A45AC" w:rsidP="00FD7433">
      <w:pPr>
        <w:jc w:val="both"/>
        <w:rPr>
          <w:rFonts w:ascii="Times New Roman" w:hAnsi="Times New Roman" w:cs="Times New Roman"/>
          <w:color w:val="212121"/>
          <w:sz w:val="24"/>
          <w:szCs w:val="24"/>
          <w:shd w:val="clear" w:color="auto" w:fill="FFFFFF"/>
        </w:rPr>
      </w:pPr>
      <w:r w:rsidRPr="00FD7433">
        <w:rPr>
          <w:rFonts w:ascii="Times New Roman" w:hAnsi="Times New Roman" w:cs="Times New Roman"/>
          <w:color w:val="212121"/>
          <w:sz w:val="24"/>
          <w:szCs w:val="24"/>
          <w:shd w:val="clear" w:color="auto" w:fill="FFFFFF"/>
        </w:rPr>
        <w:t xml:space="preserve">Neurologic examination revealed motor power of </w:t>
      </w:r>
      <w:r w:rsidR="008E573F" w:rsidRPr="00FD7433">
        <w:rPr>
          <w:rFonts w:ascii="Times New Roman" w:hAnsi="Times New Roman" w:cs="Times New Roman"/>
          <w:color w:val="212121"/>
          <w:sz w:val="24"/>
          <w:szCs w:val="24"/>
          <w:shd w:val="clear" w:color="auto" w:fill="FFFFFF"/>
        </w:rPr>
        <w:t>4+</w:t>
      </w:r>
      <w:r w:rsidRPr="00FD7433">
        <w:rPr>
          <w:rFonts w:ascii="Times New Roman" w:hAnsi="Times New Roman" w:cs="Times New Roman"/>
          <w:color w:val="212121"/>
          <w:sz w:val="24"/>
          <w:szCs w:val="24"/>
          <w:shd w:val="clear" w:color="auto" w:fill="FFFFFF"/>
        </w:rPr>
        <w:t xml:space="preserve">/5 </w:t>
      </w:r>
      <w:r w:rsidR="00DE47C8" w:rsidRPr="00FD7433">
        <w:rPr>
          <w:rFonts w:ascii="Times New Roman" w:hAnsi="Times New Roman" w:cs="Times New Roman"/>
          <w:color w:val="212121"/>
          <w:sz w:val="24"/>
          <w:szCs w:val="24"/>
          <w:shd w:val="clear" w:color="auto" w:fill="FFFFFF"/>
        </w:rPr>
        <w:t>in</w:t>
      </w:r>
      <w:r w:rsidR="00DE47C8">
        <w:rPr>
          <w:rFonts w:ascii="Times New Roman" w:hAnsi="Times New Roman" w:cs="Times New Roman"/>
          <w:color w:val="212121"/>
          <w:sz w:val="24"/>
          <w:szCs w:val="24"/>
          <w:shd w:val="clear" w:color="auto" w:fill="FFFFFF"/>
        </w:rPr>
        <w:t xml:space="preserve"> </w:t>
      </w:r>
      <w:r w:rsidR="00DE47C8" w:rsidRPr="00FD7433">
        <w:rPr>
          <w:rFonts w:ascii="Times New Roman" w:hAnsi="Times New Roman" w:cs="Times New Roman"/>
          <w:color w:val="212121"/>
          <w:sz w:val="24"/>
          <w:szCs w:val="24"/>
          <w:shd w:val="clear" w:color="auto" w:fill="FFFFFF"/>
        </w:rPr>
        <w:t>the</w:t>
      </w:r>
      <w:r w:rsidRPr="00FD7433">
        <w:rPr>
          <w:rFonts w:ascii="Times New Roman" w:hAnsi="Times New Roman" w:cs="Times New Roman"/>
          <w:color w:val="212121"/>
          <w:sz w:val="24"/>
          <w:szCs w:val="24"/>
          <w:shd w:val="clear" w:color="auto" w:fill="FFFFFF"/>
        </w:rPr>
        <w:t xml:space="preserve"> left upper extremity muscle groups; power in other muscle groups was normal; exaggerated deep tendon reflexes with clonus at the </w:t>
      </w:r>
      <w:r w:rsidR="008E573F" w:rsidRPr="00FD7433">
        <w:rPr>
          <w:rFonts w:ascii="Times New Roman" w:hAnsi="Times New Roman" w:cs="Times New Roman"/>
          <w:color w:val="212121"/>
          <w:sz w:val="24"/>
          <w:szCs w:val="24"/>
          <w:shd w:val="clear" w:color="auto" w:fill="FFFFFF"/>
        </w:rPr>
        <w:t xml:space="preserve">bilateral </w:t>
      </w:r>
      <w:r w:rsidRPr="00FD7433">
        <w:rPr>
          <w:rFonts w:ascii="Times New Roman" w:hAnsi="Times New Roman" w:cs="Times New Roman"/>
          <w:color w:val="212121"/>
          <w:sz w:val="24"/>
          <w:szCs w:val="24"/>
          <w:shd w:val="clear" w:color="auto" w:fill="FFFFFF"/>
        </w:rPr>
        <w:t>knee and ankle</w:t>
      </w:r>
      <w:r w:rsidR="008E573F" w:rsidRPr="00FD7433">
        <w:rPr>
          <w:rFonts w:ascii="Times New Roman" w:hAnsi="Times New Roman" w:cs="Times New Roman"/>
          <w:color w:val="212121"/>
          <w:sz w:val="24"/>
          <w:szCs w:val="24"/>
          <w:shd w:val="clear" w:color="auto" w:fill="FFFFFF"/>
        </w:rPr>
        <w:t xml:space="preserve"> with upgoing plantar reflex</w:t>
      </w:r>
      <w:r w:rsidRPr="00FD7433">
        <w:rPr>
          <w:rFonts w:ascii="Times New Roman" w:hAnsi="Times New Roman" w:cs="Times New Roman"/>
          <w:color w:val="212121"/>
          <w:sz w:val="24"/>
          <w:szCs w:val="24"/>
          <w:shd w:val="clear" w:color="auto" w:fill="FFFFFF"/>
        </w:rPr>
        <w:t xml:space="preserve">. He also </w:t>
      </w:r>
      <w:r>
        <w:rPr>
          <w:rFonts w:ascii="Times New Roman" w:eastAsia="Calibri" w:hAnsi="Times New Roman" w:cs="Times New Roman"/>
          <w:color w:val="212121"/>
          <w:sz w:val="24"/>
          <w:szCs w:val="24"/>
        </w:rPr>
        <w:t>had cogwheel</w:t>
      </w:r>
      <w:r w:rsidR="00401A82">
        <w:rPr>
          <w:rFonts w:ascii="Times New Roman" w:hAnsi="Times New Roman" w:cs="Times New Roman"/>
          <w:color w:val="212121"/>
          <w:sz w:val="24"/>
          <w:szCs w:val="24"/>
          <w:shd w:val="clear" w:color="auto" w:fill="FFFFFF"/>
        </w:rPr>
        <w:t>-</w:t>
      </w:r>
      <w:r w:rsidRPr="00FD7433">
        <w:rPr>
          <w:rFonts w:ascii="Times New Roman" w:hAnsi="Times New Roman" w:cs="Times New Roman"/>
          <w:color w:val="212121"/>
          <w:sz w:val="24"/>
          <w:szCs w:val="24"/>
          <w:shd w:val="clear" w:color="auto" w:fill="FFFFFF"/>
        </w:rPr>
        <w:t>type rigidity in</w:t>
      </w:r>
      <w:r w:rsidR="00401A82">
        <w:rPr>
          <w:rFonts w:ascii="Times New Roman" w:hAnsi="Times New Roman" w:cs="Times New Roman"/>
          <w:color w:val="212121"/>
          <w:sz w:val="24"/>
          <w:szCs w:val="24"/>
          <w:shd w:val="clear" w:color="auto" w:fill="FFFFFF"/>
        </w:rPr>
        <w:t xml:space="preserve"> </w:t>
      </w:r>
      <w:r w:rsidRPr="00FD7433">
        <w:rPr>
          <w:rFonts w:ascii="Times New Roman" w:hAnsi="Times New Roman" w:cs="Times New Roman"/>
          <w:color w:val="212121"/>
          <w:sz w:val="24"/>
          <w:szCs w:val="24"/>
          <w:shd w:val="clear" w:color="auto" w:fill="FFFFFF"/>
        </w:rPr>
        <w:t>the left upper extremity and intention tremor in both hands. Cerebellar coordination abnormality was also observed as he was unable to perform</w:t>
      </w:r>
      <w:r w:rsidR="00401A82">
        <w:rPr>
          <w:rFonts w:ascii="Times New Roman" w:hAnsi="Times New Roman" w:cs="Times New Roman"/>
          <w:color w:val="212121"/>
          <w:sz w:val="24"/>
          <w:szCs w:val="24"/>
          <w:shd w:val="clear" w:color="auto" w:fill="FFFFFF"/>
        </w:rPr>
        <w:t xml:space="preserve"> </w:t>
      </w:r>
      <w:r w:rsidRPr="00FD7433">
        <w:rPr>
          <w:rFonts w:ascii="Times New Roman" w:hAnsi="Times New Roman" w:cs="Times New Roman"/>
          <w:color w:val="212121"/>
          <w:sz w:val="24"/>
          <w:szCs w:val="24"/>
          <w:shd w:val="clear" w:color="auto" w:fill="FFFFFF"/>
        </w:rPr>
        <w:t>finger-to-nose, heel-to-shin</w:t>
      </w:r>
      <w:r>
        <w:rPr>
          <w:rFonts w:ascii="Times New Roman" w:eastAsia="Calibri" w:hAnsi="Times New Roman" w:cs="Times New Roman"/>
          <w:color w:val="212121"/>
          <w:sz w:val="24"/>
          <w:szCs w:val="24"/>
        </w:rPr>
        <w:t xml:space="preserve">, and tandem walk tests </w:t>
      </w:r>
      <w:r w:rsidR="000B23DD" w:rsidRPr="00FD7433">
        <w:rPr>
          <w:rFonts w:ascii="Times New Roman" w:hAnsi="Times New Roman" w:cs="Times New Roman"/>
          <w:color w:val="212121"/>
          <w:sz w:val="24"/>
          <w:szCs w:val="24"/>
          <w:shd w:val="clear" w:color="auto" w:fill="FFFFFF"/>
        </w:rPr>
        <w:t>properly. Cerebellar gait disturbance was observed with impaired gait velocity, stride length,</w:t>
      </w:r>
      <w:r w:rsidR="00401A82">
        <w:rPr>
          <w:rFonts w:ascii="Times New Roman" w:hAnsi="Times New Roman" w:cs="Times New Roman"/>
          <w:color w:val="212121"/>
          <w:sz w:val="24"/>
          <w:szCs w:val="24"/>
          <w:shd w:val="clear" w:color="auto" w:fill="FFFFFF"/>
        </w:rPr>
        <w:t xml:space="preserve"> </w:t>
      </w:r>
      <w:r w:rsidR="000B23DD" w:rsidRPr="00FD7433">
        <w:rPr>
          <w:rFonts w:ascii="Times New Roman" w:hAnsi="Times New Roman" w:cs="Times New Roman"/>
          <w:color w:val="212121"/>
          <w:sz w:val="24"/>
          <w:szCs w:val="24"/>
          <w:shd w:val="clear" w:color="auto" w:fill="FFFFFF"/>
        </w:rPr>
        <w:t xml:space="preserve">slow </w:t>
      </w:r>
      <w:r>
        <w:rPr>
          <w:rFonts w:ascii="Times New Roman" w:eastAsia="Calibri" w:hAnsi="Times New Roman" w:cs="Times New Roman"/>
          <w:color w:val="212121"/>
          <w:sz w:val="24"/>
          <w:szCs w:val="24"/>
        </w:rPr>
        <w:t xml:space="preserve">swing speed and stance time. The results of </w:t>
      </w:r>
      <w:r w:rsidR="006E6AFB" w:rsidRPr="00FD7433">
        <w:rPr>
          <w:rFonts w:ascii="Times New Roman" w:hAnsi="Times New Roman" w:cs="Times New Roman"/>
          <w:color w:val="212121"/>
          <w:sz w:val="24"/>
          <w:szCs w:val="24"/>
          <w:shd w:val="clear" w:color="auto" w:fill="FFFFFF"/>
        </w:rPr>
        <w:t>cranial</w:t>
      </w:r>
      <w:r w:rsidR="000B23DD" w:rsidRPr="00FD7433">
        <w:rPr>
          <w:rFonts w:ascii="Times New Roman" w:hAnsi="Times New Roman" w:cs="Times New Roman"/>
          <w:color w:val="212121"/>
          <w:sz w:val="24"/>
          <w:szCs w:val="24"/>
          <w:shd w:val="clear" w:color="auto" w:fill="FFFFFF"/>
        </w:rPr>
        <w:t xml:space="preserve"> nerve </w:t>
      </w:r>
      <w:r w:rsidR="006E6AFB" w:rsidRPr="00FD7433">
        <w:rPr>
          <w:rFonts w:ascii="Times New Roman" w:hAnsi="Times New Roman" w:cs="Times New Roman"/>
          <w:color w:val="212121"/>
          <w:sz w:val="24"/>
          <w:szCs w:val="24"/>
          <w:shd w:val="clear" w:color="auto" w:fill="FFFFFF"/>
        </w:rPr>
        <w:t>examination and</w:t>
      </w:r>
      <w:r w:rsidR="000B23DD" w:rsidRPr="00FD7433">
        <w:rPr>
          <w:rFonts w:ascii="Times New Roman" w:hAnsi="Times New Roman" w:cs="Times New Roman"/>
          <w:color w:val="212121"/>
          <w:sz w:val="24"/>
          <w:szCs w:val="24"/>
          <w:shd w:val="clear" w:color="auto" w:fill="FFFFFF"/>
        </w:rPr>
        <w:t xml:space="preserve"> other systemic</w:t>
      </w:r>
      <w:r w:rsidR="006E6AFB">
        <w:rPr>
          <w:rFonts w:ascii="Times New Roman" w:hAnsi="Times New Roman" w:cs="Times New Roman"/>
          <w:color w:val="212121"/>
          <w:sz w:val="24"/>
          <w:szCs w:val="24"/>
          <w:shd w:val="clear" w:color="auto" w:fill="FFFFFF"/>
        </w:rPr>
        <w:t xml:space="preserve"> </w:t>
      </w:r>
      <w:r w:rsidR="000B23DD" w:rsidRPr="00FD7433">
        <w:rPr>
          <w:rFonts w:ascii="Times New Roman" w:hAnsi="Times New Roman" w:cs="Times New Roman"/>
          <w:color w:val="212121"/>
          <w:sz w:val="24"/>
          <w:szCs w:val="24"/>
          <w:shd w:val="clear" w:color="auto" w:fill="FFFFFF"/>
        </w:rPr>
        <w:t>examinations were unremarkable.</w:t>
      </w:r>
    </w:p>
    <w:p w14:paraId="19CC212B" w14:textId="628BA48A" w:rsidR="000B23DD" w:rsidRDefault="005A45AC" w:rsidP="00FD7433">
      <w:pPr>
        <w:jc w:val="both"/>
        <w:rPr>
          <w:rFonts w:ascii="Times New Roman" w:hAnsi="Times New Roman" w:cs="Times New Roman"/>
          <w:color w:val="212121"/>
          <w:sz w:val="24"/>
          <w:szCs w:val="24"/>
          <w:shd w:val="clear" w:color="auto" w:fill="FFFFFF"/>
        </w:rPr>
      </w:pPr>
      <w:r w:rsidRPr="00FD7433">
        <w:rPr>
          <w:rFonts w:ascii="Times New Roman" w:hAnsi="Times New Roman" w:cs="Times New Roman"/>
          <w:color w:val="212121"/>
          <w:sz w:val="24"/>
          <w:szCs w:val="24"/>
          <w:shd w:val="clear" w:color="auto" w:fill="FFFFFF"/>
        </w:rPr>
        <w:t xml:space="preserve">Brain MRI showed marked pontocerebellar atrophy with “hot cross bun “sign suggestive for </w:t>
      </w:r>
      <w:r w:rsidR="00296EA1" w:rsidRPr="00FD7433">
        <w:rPr>
          <w:rFonts w:ascii="Times New Roman" w:hAnsi="Times New Roman" w:cs="Times New Roman"/>
          <w:color w:val="212121"/>
          <w:sz w:val="24"/>
          <w:szCs w:val="24"/>
          <w:shd w:val="clear" w:color="auto" w:fill="FFFFFF"/>
        </w:rPr>
        <w:t>neurodegenerative process (figure1,2 and 3). Other laboratory investigations</w:t>
      </w:r>
      <w:r>
        <w:rPr>
          <w:rFonts w:ascii="Times New Roman" w:eastAsia="Calibri" w:hAnsi="Times New Roman" w:cs="Times New Roman"/>
          <w:color w:val="212121"/>
          <w:sz w:val="24"/>
          <w:szCs w:val="24"/>
        </w:rPr>
        <w:t xml:space="preserve">, including complete blood count, renal function test, liver </w:t>
      </w:r>
      <w:r w:rsidR="008A01AF" w:rsidRPr="00FD7433">
        <w:rPr>
          <w:rFonts w:ascii="Times New Roman" w:hAnsi="Times New Roman" w:cs="Times New Roman"/>
          <w:color w:val="212121"/>
          <w:sz w:val="24"/>
          <w:szCs w:val="24"/>
          <w:shd w:val="clear" w:color="auto" w:fill="FFFFFF"/>
        </w:rPr>
        <w:t>enzymes, fasting blood sugar level</w:t>
      </w:r>
      <w:r>
        <w:rPr>
          <w:rFonts w:ascii="Times New Roman" w:eastAsia="Calibri" w:hAnsi="Times New Roman" w:cs="Times New Roman"/>
          <w:color w:val="212121"/>
          <w:sz w:val="24"/>
          <w:szCs w:val="24"/>
        </w:rPr>
        <w:t>s, and</w:t>
      </w:r>
      <w:r w:rsidR="00296EA1" w:rsidRPr="00FD7433">
        <w:rPr>
          <w:rFonts w:ascii="Times New Roman" w:hAnsi="Times New Roman" w:cs="Times New Roman"/>
          <w:color w:val="212121"/>
          <w:sz w:val="24"/>
          <w:szCs w:val="24"/>
          <w:shd w:val="clear" w:color="auto" w:fill="FFFFFF"/>
        </w:rPr>
        <w:t xml:space="preserve"> serum electrolytes (Na+, K+, Mg+2, Ca+2, Cl- phosphate)</w:t>
      </w:r>
      <w:r>
        <w:rPr>
          <w:rFonts w:ascii="Times New Roman" w:eastAsia="Calibri" w:hAnsi="Times New Roman" w:cs="Times New Roman"/>
          <w:color w:val="212121"/>
          <w:sz w:val="24"/>
          <w:szCs w:val="24"/>
        </w:rPr>
        <w:t xml:space="preserve">, were </w:t>
      </w:r>
      <w:r w:rsidR="00296EA1" w:rsidRPr="00FD7433">
        <w:rPr>
          <w:rFonts w:ascii="Times New Roman" w:hAnsi="Times New Roman" w:cs="Times New Roman"/>
          <w:color w:val="212121"/>
          <w:sz w:val="24"/>
          <w:szCs w:val="24"/>
          <w:shd w:val="clear" w:color="auto" w:fill="FFFFFF"/>
        </w:rPr>
        <w:t>normal. Serologic</w:t>
      </w:r>
      <w:r>
        <w:rPr>
          <w:rFonts w:ascii="Times New Roman" w:eastAsia="Calibri" w:hAnsi="Times New Roman" w:cs="Times New Roman"/>
          <w:color w:val="212121"/>
          <w:sz w:val="24"/>
          <w:szCs w:val="24"/>
        </w:rPr>
        <w:t xml:space="preserve">al tests for HBSAG, HCV-AB, VDRL, and PICT </w:t>
      </w:r>
      <w:proofErr w:type="gramStart"/>
      <w:r>
        <w:rPr>
          <w:rFonts w:ascii="Times New Roman" w:eastAsia="Calibri" w:hAnsi="Times New Roman" w:cs="Times New Roman"/>
          <w:color w:val="212121"/>
          <w:sz w:val="24"/>
          <w:szCs w:val="24"/>
        </w:rPr>
        <w:t>were</w:t>
      </w:r>
      <w:proofErr w:type="gramEnd"/>
      <w:r>
        <w:rPr>
          <w:rFonts w:ascii="Times New Roman" w:eastAsia="Calibri" w:hAnsi="Times New Roman" w:cs="Times New Roman"/>
          <w:color w:val="212121"/>
          <w:sz w:val="24"/>
          <w:szCs w:val="24"/>
        </w:rPr>
        <w:t xml:space="preserve"> also </w:t>
      </w:r>
      <w:r w:rsidR="00296EA1" w:rsidRPr="00FD7433">
        <w:rPr>
          <w:rFonts w:ascii="Times New Roman" w:hAnsi="Times New Roman" w:cs="Times New Roman"/>
          <w:color w:val="212121"/>
          <w:sz w:val="24"/>
          <w:szCs w:val="24"/>
          <w:shd w:val="clear" w:color="auto" w:fill="FFFFFF"/>
        </w:rPr>
        <w:t>negative</w:t>
      </w:r>
      <w:r w:rsidR="00091F9C">
        <w:rPr>
          <w:rFonts w:ascii="Times New Roman" w:hAnsi="Times New Roman" w:cs="Times New Roman"/>
          <w:color w:val="212121"/>
          <w:sz w:val="24"/>
          <w:szCs w:val="24"/>
          <w:shd w:val="clear" w:color="auto" w:fill="FFFFFF"/>
        </w:rPr>
        <w:t xml:space="preserve">. </w:t>
      </w:r>
      <w:r w:rsidR="00296EA1" w:rsidRPr="00FD7433">
        <w:rPr>
          <w:rFonts w:ascii="Times New Roman" w:hAnsi="Times New Roman" w:cs="Times New Roman"/>
          <w:color w:val="212121"/>
          <w:sz w:val="24"/>
          <w:szCs w:val="24"/>
          <w:shd w:val="clear" w:color="auto" w:fill="FFFFFF"/>
        </w:rPr>
        <w:t xml:space="preserve"> His serum vitamin B12 level was within </w:t>
      </w:r>
      <w:r>
        <w:rPr>
          <w:rFonts w:ascii="Times New Roman" w:eastAsia="Calibri" w:hAnsi="Times New Roman" w:cs="Times New Roman"/>
          <w:color w:val="212121"/>
          <w:sz w:val="24"/>
          <w:szCs w:val="24"/>
        </w:rPr>
        <w:t>the normal range (705.3 pg. /ml</w:t>
      </w:r>
      <w:r w:rsidR="004749E8" w:rsidRPr="00FD7433">
        <w:rPr>
          <w:rFonts w:ascii="Times New Roman" w:hAnsi="Times New Roman" w:cs="Times New Roman"/>
          <w:color w:val="212121"/>
          <w:sz w:val="24"/>
          <w:szCs w:val="24"/>
          <w:shd w:val="clear" w:color="auto" w:fill="FFFFFF"/>
        </w:rPr>
        <w:t>), thyroid</w:t>
      </w:r>
      <w:r w:rsidR="00296EA1" w:rsidRPr="00FD7433">
        <w:rPr>
          <w:rFonts w:ascii="Times New Roman" w:hAnsi="Times New Roman" w:cs="Times New Roman"/>
          <w:color w:val="212121"/>
          <w:sz w:val="24"/>
          <w:szCs w:val="24"/>
          <w:shd w:val="clear" w:color="auto" w:fill="FFFFFF"/>
        </w:rPr>
        <w:t xml:space="preserve"> function tests were also </w:t>
      </w:r>
      <w:r w:rsidR="004749E8" w:rsidRPr="00FD7433">
        <w:rPr>
          <w:rFonts w:ascii="Times New Roman" w:hAnsi="Times New Roman" w:cs="Times New Roman"/>
          <w:color w:val="212121"/>
          <w:sz w:val="24"/>
          <w:szCs w:val="24"/>
          <w:shd w:val="clear" w:color="auto" w:fill="FFFFFF"/>
        </w:rPr>
        <w:t>normal (</w:t>
      </w:r>
      <w:r w:rsidR="00296EA1" w:rsidRPr="00FD7433">
        <w:rPr>
          <w:rFonts w:ascii="Times New Roman" w:hAnsi="Times New Roman" w:cs="Times New Roman"/>
          <w:color w:val="212121"/>
          <w:sz w:val="24"/>
          <w:szCs w:val="24"/>
          <w:shd w:val="clear" w:color="auto" w:fill="FFFFFF"/>
        </w:rPr>
        <w:t>TSH-1.3 IU/ml,</w:t>
      </w:r>
      <w:r w:rsidR="004749E8" w:rsidRPr="00FD7433">
        <w:rPr>
          <w:rFonts w:ascii="Times New Roman" w:hAnsi="Times New Roman" w:cs="Times New Roman"/>
          <w:color w:val="212121"/>
          <w:sz w:val="24"/>
          <w:szCs w:val="24"/>
          <w:shd w:val="clear" w:color="auto" w:fill="FFFFFF"/>
        </w:rPr>
        <w:t xml:space="preserve"> </w:t>
      </w:r>
      <w:r w:rsidR="00296EA1" w:rsidRPr="00FD7433">
        <w:rPr>
          <w:rFonts w:ascii="Times New Roman" w:hAnsi="Times New Roman" w:cs="Times New Roman"/>
          <w:color w:val="212121"/>
          <w:sz w:val="24"/>
          <w:szCs w:val="24"/>
          <w:shd w:val="clear" w:color="auto" w:fill="FFFFFF"/>
        </w:rPr>
        <w:t>free T4-2</w:t>
      </w:r>
      <w:r w:rsidR="004749E8" w:rsidRPr="00FD7433">
        <w:rPr>
          <w:rFonts w:ascii="Times New Roman" w:hAnsi="Times New Roman" w:cs="Times New Roman"/>
          <w:color w:val="212121"/>
          <w:sz w:val="24"/>
          <w:szCs w:val="24"/>
          <w:shd w:val="clear" w:color="auto" w:fill="FFFFFF"/>
        </w:rPr>
        <w:t>1.1ng/dl, free T3-2.28 pg.</w:t>
      </w:r>
      <w:r>
        <w:rPr>
          <w:rFonts w:ascii="Times New Roman" w:eastAsia="Calibri" w:hAnsi="Times New Roman" w:cs="Times New Roman"/>
          <w:color w:val="212121"/>
          <w:sz w:val="24"/>
          <w:szCs w:val="24"/>
        </w:rPr>
        <w:t xml:space="preserve"> /ml)</w:t>
      </w:r>
    </w:p>
    <w:p w14:paraId="491CF8BB" w14:textId="77777777" w:rsidR="002B0C08" w:rsidRDefault="002B0C08" w:rsidP="002B0C08">
      <w:pPr>
        <w:pStyle w:val="Heading2"/>
        <w:rPr>
          <w:rFonts w:ascii="Times New Roman" w:hAnsi="Times New Roman" w:cs="Times New Roman"/>
          <w:shd w:val="clear" w:color="auto" w:fill="FFFFFF"/>
        </w:rPr>
      </w:pPr>
    </w:p>
    <w:p w14:paraId="20CED4E8" w14:textId="10F2AE7F" w:rsidR="002B0C08" w:rsidRPr="0010340E" w:rsidRDefault="005A45AC" w:rsidP="002B0C08">
      <w:pPr>
        <w:pStyle w:val="Heading2"/>
        <w:rPr>
          <w:rFonts w:ascii="Times New Roman" w:hAnsi="Times New Roman" w:cs="Times New Roman"/>
          <w:shd w:val="clear" w:color="auto" w:fill="FFFFFF"/>
        </w:rPr>
      </w:pPr>
      <w:r w:rsidRPr="0010340E">
        <w:rPr>
          <w:rFonts w:ascii="Times New Roman" w:hAnsi="Times New Roman" w:cs="Times New Roman"/>
          <w:shd w:val="clear" w:color="auto" w:fill="FFFFFF"/>
        </w:rPr>
        <w:t xml:space="preserve">Treatment </w:t>
      </w:r>
    </w:p>
    <w:p w14:paraId="065CD0CD" w14:textId="77777777" w:rsidR="00D64253" w:rsidRDefault="00D64253" w:rsidP="002B0C08">
      <w:pPr>
        <w:jc w:val="both"/>
        <w:rPr>
          <w:rFonts w:ascii="Times New Roman" w:hAnsi="Times New Roman" w:cs="Times New Roman"/>
          <w:color w:val="212121"/>
          <w:shd w:val="clear" w:color="auto" w:fill="FFFFFF"/>
        </w:rPr>
      </w:pPr>
    </w:p>
    <w:p w14:paraId="39CA9B3A" w14:textId="50FF76C0" w:rsidR="002B0C08" w:rsidRPr="0010340E" w:rsidRDefault="005A45AC" w:rsidP="002B0C08">
      <w:pPr>
        <w:jc w:val="both"/>
        <w:rPr>
          <w:rFonts w:ascii="Times New Roman" w:hAnsi="Times New Roman" w:cs="Times New Roman"/>
          <w:color w:val="212121"/>
          <w:shd w:val="clear" w:color="auto" w:fill="FFFFFF"/>
        </w:rPr>
      </w:pPr>
      <w:r>
        <w:rPr>
          <w:rFonts w:ascii="Times New Roman" w:hAnsi="Times New Roman" w:cs="Times New Roman"/>
          <w:color w:val="212121"/>
          <w:shd w:val="clear" w:color="auto" w:fill="FFFFFF"/>
        </w:rPr>
        <w:t xml:space="preserve">He started physiotherapy for balance and strength </w:t>
      </w:r>
      <w:r>
        <w:rPr>
          <w:rFonts w:ascii="Times New Roman" w:eastAsia="Calibri" w:hAnsi="Times New Roman" w:cs="Times New Roman"/>
          <w:color w:val="212121"/>
        </w:rPr>
        <w:t xml:space="preserve">along with speech therapy. Education and counseling </w:t>
      </w:r>
      <w:r>
        <w:rPr>
          <w:rFonts w:ascii="Times New Roman" w:hAnsi="Times New Roman" w:cs="Times New Roman"/>
          <w:color w:val="212121"/>
          <w:shd w:val="clear" w:color="auto" w:fill="FFFFFF"/>
        </w:rPr>
        <w:t>regarding</w:t>
      </w:r>
      <w:r w:rsidR="001F5601">
        <w:rPr>
          <w:rFonts w:ascii="Times New Roman" w:hAnsi="Times New Roman" w:cs="Times New Roman"/>
          <w:color w:val="212121"/>
          <w:shd w:val="clear" w:color="auto" w:fill="FFFFFF"/>
        </w:rPr>
        <w:t xml:space="preserve"> </w:t>
      </w:r>
      <w:r>
        <w:rPr>
          <w:rFonts w:ascii="Times New Roman" w:hAnsi="Times New Roman" w:cs="Times New Roman"/>
          <w:color w:val="212121"/>
          <w:shd w:val="clear" w:color="auto" w:fill="FFFFFF"/>
        </w:rPr>
        <w:t>intermittent catheterization were also provided</w:t>
      </w:r>
      <w:r w:rsidR="001F5601">
        <w:rPr>
          <w:rFonts w:ascii="Times New Roman" w:hAnsi="Times New Roman" w:cs="Times New Roman"/>
          <w:color w:val="212121"/>
          <w:shd w:val="clear" w:color="auto" w:fill="FFFFFF"/>
        </w:rPr>
        <w:t>.</w:t>
      </w:r>
    </w:p>
    <w:p w14:paraId="2CB1DCD5" w14:textId="77777777" w:rsidR="002B0C08" w:rsidRPr="0010340E" w:rsidRDefault="005A45AC" w:rsidP="002B0C08">
      <w:pPr>
        <w:pStyle w:val="Heading2"/>
        <w:jc w:val="both"/>
        <w:rPr>
          <w:rFonts w:ascii="Times New Roman" w:hAnsi="Times New Roman" w:cs="Times New Roman"/>
        </w:rPr>
      </w:pPr>
      <w:r w:rsidRPr="0010340E">
        <w:rPr>
          <w:rFonts w:ascii="Times New Roman" w:hAnsi="Times New Roman" w:cs="Times New Roman"/>
        </w:rPr>
        <w:t>Outcome and follow up</w:t>
      </w:r>
    </w:p>
    <w:p w14:paraId="421467C2" w14:textId="77777777" w:rsidR="00DD0202" w:rsidRDefault="00DD0202" w:rsidP="002B0C08">
      <w:pPr>
        <w:jc w:val="both"/>
        <w:rPr>
          <w:rFonts w:ascii="Times New Roman" w:hAnsi="Times New Roman" w:cs="Times New Roman"/>
        </w:rPr>
      </w:pPr>
    </w:p>
    <w:p w14:paraId="7B1CF423" w14:textId="5EA38439" w:rsidR="002B0C08" w:rsidRPr="00FD7433" w:rsidRDefault="005A45AC" w:rsidP="002B0C08">
      <w:pPr>
        <w:jc w:val="both"/>
        <w:rPr>
          <w:rFonts w:ascii="Times New Roman" w:hAnsi="Times New Roman" w:cs="Times New Roman"/>
          <w:color w:val="212121"/>
          <w:sz w:val="24"/>
          <w:szCs w:val="24"/>
          <w:shd w:val="clear" w:color="auto" w:fill="FFFFFF"/>
        </w:rPr>
      </w:pPr>
      <w:r w:rsidRPr="0010340E">
        <w:rPr>
          <w:rFonts w:ascii="Times New Roman" w:hAnsi="Times New Roman" w:cs="Times New Roman"/>
        </w:rPr>
        <w:t xml:space="preserve">The patient is still </w:t>
      </w:r>
      <w:r>
        <w:rPr>
          <w:rFonts w:ascii="Times New Roman" w:hAnsi="Times New Roman" w:cs="Times New Roman"/>
        </w:rPr>
        <w:t xml:space="preserve">attending </w:t>
      </w:r>
      <w:r w:rsidRPr="0010340E">
        <w:rPr>
          <w:rFonts w:ascii="Times New Roman" w:hAnsi="Times New Roman" w:cs="Times New Roman"/>
        </w:rPr>
        <w:t xml:space="preserve">speech therapy and physiotherapy, </w:t>
      </w:r>
      <w:r>
        <w:rPr>
          <w:rFonts w:ascii="Times New Roman" w:hAnsi="Times New Roman" w:cs="Times New Roman"/>
        </w:rPr>
        <w:t xml:space="preserve">but no </w:t>
      </w:r>
      <w:r w:rsidRPr="0010340E">
        <w:rPr>
          <w:rFonts w:ascii="Times New Roman" w:hAnsi="Times New Roman" w:cs="Times New Roman"/>
        </w:rPr>
        <w:t>significant improvement</w:t>
      </w:r>
    </w:p>
    <w:p w14:paraId="007CC279" w14:textId="77777777" w:rsidR="001A065D" w:rsidRPr="0010340E" w:rsidRDefault="001A065D" w:rsidP="0031182A">
      <w:pPr>
        <w:rPr>
          <w:rFonts w:ascii="Times New Roman" w:hAnsi="Times New Roman" w:cs="Times New Roman"/>
          <w:color w:val="212121"/>
          <w:shd w:val="clear" w:color="auto" w:fill="FFFFFF"/>
        </w:rPr>
      </w:pPr>
    </w:p>
    <w:p w14:paraId="734637D4" w14:textId="77777777" w:rsidR="001A065D" w:rsidRPr="0010340E" w:rsidRDefault="001A065D" w:rsidP="001A065D">
      <w:pPr>
        <w:jc w:val="both"/>
        <w:rPr>
          <w:rFonts w:ascii="Times New Roman" w:hAnsi="Times New Roman" w:cs="Times New Roman"/>
        </w:rPr>
      </w:pPr>
    </w:p>
    <w:p w14:paraId="01C8D0B8" w14:textId="77777777" w:rsidR="001A065D" w:rsidRPr="0010340E" w:rsidRDefault="001A065D" w:rsidP="001A065D">
      <w:pPr>
        <w:jc w:val="both"/>
        <w:rPr>
          <w:rFonts w:ascii="Times New Roman" w:hAnsi="Times New Roman" w:cs="Times New Roman"/>
        </w:rPr>
      </w:pPr>
    </w:p>
    <w:p w14:paraId="48F59502" w14:textId="77777777" w:rsidR="001A065D" w:rsidRPr="0010340E" w:rsidRDefault="001A065D" w:rsidP="001A065D">
      <w:pPr>
        <w:jc w:val="both"/>
        <w:rPr>
          <w:rFonts w:ascii="Times New Roman" w:hAnsi="Times New Roman" w:cs="Times New Roman"/>
        </w:rPr>
      </w:pPr>
    </w:p>
    <w:p w14:paraId="7380B9A0" w14:textId="3AD6F269" w:rsidR="003659F4" w:rsidRPr="0010340E" w:rsidRDefault="005A45AC" w:rsidP="003659F4">
      <w:pPr>
        <w:pStyle w:val="Heading2"/>
        <w:rPr>
          <w:rFonts w:ascii="Times New Roman" w:hAnsi="Times New Roman" w:cs="Times New Roman"/>
        </w:rPr>
      </w:pPr>
      <w:r w:rsidRPr="0010340E">
        <w:rPr>
          <w:rFonts w:ascii="Times New Roman" w:hAnsi="Times New Roman" w:cs="Times New Roman"/>
        </w:rPr>
        <w:t xml:space="preserve">Discussion </w:t>
      </w:r>
    </w:p>
    <w:p w14:paraId="7E40B9C4" w14:textId="79327158" w:rsidR="00672253" w:rsidRDefault="00672253" w:rsidP="00672253">
      <w:pPr>
        <w:rPr>
          <w:rFonts w:ascii="Times New Roman" w:hAnsi="Times New Roman" w:cs="Times New Roman"/>
        </w:rPr>
      </w:pPr>
    </w:p>
    <w:p w14:paraId="087458B4" w14:textId="795E883A" w:rsidR="0010340E" w:rsidRDefault="005A45AC" w:rsidP="008E573F">
      <w:pPr>
        <w:jc w:val="both"/>
        <w:rPr>
          <w:rFonts w:ascii="Times New Roman" w:hAnsi="Times New Roman" w:cs="Times New Roman"/>
        </w:rPr>
      </w:pPr>
      <w:r>
        <w:rPr>
          <w:rFonts w:ascii="Times New Roman" w:hAnsi="Times New Roman" w:cs="Times New Roman"/>
        </w:rPr>
        <w:t xml:space="preserve">Multiple system atrophy </w:t>
      </w:r>
      <w:r w:rsidR="00B24691">
        <w:rPr>
          <w:rFonts w:ascii="Times New Roman" w:hAnsi="Times New Roman" w:cs="Times New Roman"/>
        </w:rPr>
        <w:t>is atypical</w:t>
      </w:r>
      <w:r>
        <w:rPr>
          <w:rFonts w:ascii="Times New Roman" w:hAnsi="Times New Roman" w:cs="Times New Roman"/>
        </w:rPr>
        <w:t xml:space="preserve"> </w:t>
      </w:r>
      <w:r w:rsidR="005A5BDE">
        <w:rPr>
          <w:rFonts w:ascii="Times New Roman" w:hAnsi="Times New Roman" w:cs="Times New Roman"/>
        </w:rPr>
        <w:t xml:space="preserve">Parkinson’s </w:t>
      </w:r>
      <w:r w:rsidR="005A5BDE">
        <w:rPr>
          <w:rFonts w:ascii="Times New Roman" w:eastAsia="Calibri" w:hAnsi="Times New Roman" w:cs="Times New Roman"/>
        </w:rPr>
        <w:t>plus</w:t>
      </w:r>
      <w:r>
        <w:rPr>
          <w:rFonts w:ascii="Times New Roman" w:eastAsia="Calibri" w:hAnsi="Times New Roman" w:cs="Times New Roman"/>
        </w:rPr>
        <w:t xml:space="preserve"> syndrome</w:t>
      </w:r>
      <w:r>
        <w:rPr>
          <w:rFonts w:ascii="Times New Roman" w:hAnsi="Times New Roman" w:cs="Times New Roman"/>
        </w:rPr>
        <w:t>s with a multisystem, sporadic</w:t>
      </w:r>
      <w:r>
        <w:rPr>
          <w:rFonts w:ascii="Times New Roman" w:eastAsia="Calibri" w:hAnsi="Times New Roman" w:cs="Times New Roman"/>
        </w:rPr>
        <w:t xml:space="preserve">, and </w:t>
      </w:r>
      <w:r>
        <w:rPr>
          <w:rFonts w:ascii="Times New Roman" w:hAnsi="Times New Roman" w:cs="Times New Roman"/>
        </w:rPr>
        <w:t>unknown etiology characterized</w:t>
      </w:r>
      <w:r w:rsidR="005C6613">
        <w:rPr>
          <w:rFonts w:ascii="Times New Roman" w:hAnsi="Times New Roman" w:cs="Times New Roman"/>
        </w:rPr>
        <w:t xml:space="preserve"> by different degree</w:t>
      </w:r>
      <w:r>
        <w:rPr>
          <w:rFonts w:ascii="Times New Roman" w:eastAsia="Calibri" w:hAnsi="Times New Roman" w:cs="Times New Roman"/>
        </w:rPr>
        <w:t xml:space="preserve">s of </w:t>
      </w:r>
      <w:r w:rsidR="005C6613">
        <w:rPr>
          <w:rFonts w:ascii="Times New Roman" w:hAnsi="Times New Roman" w:cs="Times New Roman"/>
        </w:rPr>
        <w:t xml:space="preserve">four cardinal clinical features, such as parkinsonism, cerebellar dysfunction, autonomic </w:t>
      </w:r>
      <w:r w:rsidR="008F4C18">
        <w:rPr>
          <w:rFonts w:ascii="Times New Roman" w:hAnsi="Times New Roman" w:cs="Times New Roman"/>
        </w:rPr>
        <w:t>failure,</w:t>
      </w:r>
      <w:r w:rsidR="005C6613">
        <w:rPr>
          <w:rFonts w:ascii="Times New Roman" w:hAnsi="Times New Roman" w:cs="Times New Roman"/>
        </w:rPr>
        <w:t xml:space="preserve"> and pyramidal signs. The disease is also characterized by poor response to levodopa</w:t>
      </w:r>
      <w:r w:rsidR="00FD7433">
        <w:rPr>
          <w:rFonts w:ascii="Times New Roman" w:hAnsi="Times New Roman" w:cs="Times New Roman"/>
        </w:rPr>
        <w:t xml:space="preserve"> </w:t>
      </w:r>
      <w:r w:rsidR="005C6613">
        <w:rPr>
          <w:rFonts w:ascii="Times New Roman" w:hAnsi="Times New Roman" w:cs="Times New Roman"/>
        </w:rPr>
        <w:t>(1)</w:t>
      </w:r>
      <w:r w:rsidR="00FD7433">
        <w:rPr>
          <w:rFonts w:ascii="Times New Roman" w:hAnsi="Times New Roman" w:cs="Times New Roman"/>
        </w:rPr>
        <w:t>.</w:t>
      </w:r>
      <w:r w:rsidR="008E573F" w:rsidRPr="008E573F">
        <w:rPr>
          <w:rFonts w:ascii="Times New Roman" w:hAnsi="Times New Roman" w:cs="Times New Roman"/>
        </w:rPr>
        <w:t xml:space="preserve"> </w:t>
      </w:r>
      <w:r w:rsidR="00BA253E" w:rsidRPr="00BA253E">
        <w:rPr>
          <w:rFonts w:ascii="Times New Roman" w:hAnsi="Times New Roman" w:cs="Times New Roman"/>
        </w:rPr>
        <w:t xml:space="preserve">Cell loss in the striatonigral and olivopontocerebellar regions of the brain and spinal cord, along with many characteristic </w:t>
      </w:r>
      <w:bookmarkStart w:id="1" w:name="_Hlk156038744"/>
      <w:r w:rsidR="00BA253E" w:rsidRPr="00BA253E">
        <w:rPr>
          <w:rFonts w:ascii="Times New Roman" w:hAnsi="Times New Roman" w:cs="Times New Roman"/>
        </w:rPr>
        <w:t>glia</w:t>
      </w:r>
      <w:r>
        <w:rPr>
          <w:rFonts w:ascii="Times New Roman" w:eastAsia="Calibri" w:hAnsi="Times New Roman" w:cs="Times New Roman"/>
        </w:rPr>
        <w:t xml:space="preserve">l cytoplasmic inclusions </w:t>
      </w:r>
      <w:bookmarkEnd w:id="1"/>
      <w:r w:rsidR="00BA253E" w:rsidRPr="00BA253E">
        <w:rPr>
          <w:rFonts w:ascii="Times New Roman" w:hAnsi="Times New Roman" w:cs="Times New Roman"/>
        </w:rPr>
        <w:t xml:space="preserve">(GCIs) </w:t>
      </w:r>
      <w:r w:rsidR="00E46F0B" w:rsidRPr="00BA253E">
        <w:rPr>
          <w:rFonts w:ascii="Times New Roman" w:hAnsi="Times New Roman" w:cs="Times New Roman"/>
        </w:rPr>
        <w:t>composed of</w:t>
      </w:r>
      <w:r w:rsidR="00BA253E" w:rsidRPr="00BA253E">
        <w:rPr>
          <w:rFonts w:ascii="Times New Roman" w:hAnsi="Times New Roman" w:cs="Times New Roman"/>
        </w:rPr>
        <w:t xml:space="preserve"> </w:t>
      </w:r>
      <w:proofErr w:type="spellStart"/>
      <w:r w:rsidR="00BA253E" w:rsidRPr="00BA253E">
        <w:rPr>
          <w:rFonts w:ascii="Times New Roman" w:hAnsi="Times New Roman" w:cs="Times New Roman"/>
        </w:rPr>
        <w:t>fibrillized</w:t>
      </w:r>
      <w:proofErr w:type="spellEnd"/>
      <w:r w:rsidR="00BA253E" w:rsidRPr="00BA253E">
        <w:rPr>
          <w:rFonts w:ascii="Times New Roman" w:hAnsi="Times New Roman" w:cs="Times New Roman"/>
        </w:rPr>
        <w:t xml:space="preserve"> alpha-synuclein proteins (referred to as primary alpha-</w:t>
      </w:r>
      <w:proofErr w:type="spellStart"/>
      <w:r w:rsidR="00BA253E" w:rsidRPr="00BA253E">
        <w:rPr>
          <w:rFonts w:ascii="Times New Roman" w:hAnsi="Times New Roman" w:cs="Times New Roman"/>
        </w:rPr>
        <w:t>synucleinopathy</w:t>
      </w:r>
      <w:proofErr w:type="spellEnd"/>
      <w:r w:rsidR="00BA253E" w:rsidRPr="00BA253E">
        <w:rPr>
          <w:rFonts w:ascii="Times New Roman" w:hAnsi="Times New Roman" w:cs="Times New Roman"/>
        </w:rPr>
        <w:t xml:space="preserve">), </w:t>
      </w:r>
      <w:r w:rsidR="00E46F0B" w:rsidRPr="00BA253E">
        <w:rPr>
          <w:rFonts w:ascii="Times New Roman" w:hAnsi="Times New Roman" w:cs="Times New Roman"/>
        </w:rPr>
        <w:t xml:space="preserve">are </w:t>
      </w:r>
      <w:r w:rsidR="00E46F0B">
        <w:rPr>
          <w:rFonts w:ascii="Times New Roman" w:hAnsi="Times New Roman" w:cs="Times New Roman"/>
        </w:rPr>
        <w:t>neuropathological</w:t>
      </w:r>
      <w:r w:rsidR="00BA253E" w:rsidRPr="00BA253E">
        <w:rPr>
          <w:rFonts w:ascii="Times New Roman" w:hAnsi="Times New Roman" w:cs="Times New Roman"/>
        </w:rPr>
        <w:t xml:space="preserve"> hallmarks of multiple sclerosis (MSA).</w:t>
      </w:r>
    </w:p>
    <w:p w14:paraId="4A1895C0" w14:textId="4B09FEFF" w:rsidR="001979A2" w:rsidRDefault="005A45AC" w:rsidP="008E573F">
      <w:pPr>
        <w:jc w:val="both"/>
        <w:rPr>
          <w:rFonts w:ascii="Times New Roman" w:hAnsi="Times New Roman" w:cs="Times New Roman"/>
        </w:rPr>
      </w:pPr>
      <w:r>
        <w:rPr>
          <w:rFonts w:ascii="Times New Roman" w:eastAsia="Calibri" w:hAnsi="Times New Roman" w:cs="Times New Roman"/>
        </w:rPr>
        <w:t xml:space="preserve">There are </w:t>
      </w:r>
      <w:r w:rsidRPr="008A527A">
        <w:rPr>
          <w:rFonts w:ascii="Times New Roman" w:hAnsi="Times New Roman" w:cs="Times New Roman"/>
        </w:rPr>
        <w:t>two primary forms of multiple system atrophy: parkinsonian and cerebellar (MSA-P and MSA-C, respectively</w:t>
      </w:r>
      <w:r w:rsidR="00FD3CA0" w:rsidRPr="008A527A">
        <w:rPr>
          <w:rFonts w:ascii="Times New Roman" w:hAnsi="Times New Roman" w:cs="Times New Roman"/>
        </w:rPr>
        <w:t>)</w:t>
      </w:r>
      <w:r w:rsidR="00FD3CA0">
        <w:rPr>
          <w:rFonts w:ascii="Times New Roman" w:eastAsia="Calibri" w:hAnsi="Times New Roman" w:cs="Times New Roman"/>
        </w:rPr>
        <w:t>.</w:t>
      </w:r>
      <w:r>
        <w:rPr>
          <w:rFonts w:ascii="Times New Roman" w:eastAsia="Calibri" w:hAnsi="Times New Roman" w:cs="Times New Roman"/>
        </w:rPr>
        <w:t xml:space="preserve"> </w:t>
      </w:r>
      <w:r w:rsidR="004F7B4B">
        <w:rPr>
          <w:rFonts w:ascii="Times New Roman" w:eastAsia="Calibri" w:hAnsi="Times New Roman" w:cs="Times New Roman"/>
        </w:rPr>
        <w:t>Al</w:t>
      </w:r>
      <w:r>
        <w:rPr>
          <w:rFonts w:ascii="Times New Roman" w:eastAsia="Calibri" w:hAnsi="Times New Roman" w:cs="Times New Roman"/>
        </w:rPr>
        <w:t>though</w:t>
      </w:r>
      <w:r w:rsidRPr="008A527A">
        <w:rPr>
          <w:rFonts w:ascii="Times New Roman" w:hAnsi="Times New Roman" w:cs="Times New Roman"/>
        </w:rPr>
        <w:t xml:space="preserve"> the two varieties are quite similar, the primary distinction between them is</w:t>
      </w:r>
      <w:r w:rsidR="00E46F0B">
        <w:rPr>
          <w:rFonts w:ascii="Times New Roman" w:hAnsi="Times New Roman" w:cs="Times New Roman"/>
        </w:rPr>
        <w:t xml:space="preserve"> </w:t>
      </w:r>
      <w:r w:rsidRPr="008A527A">
        <w:rPr>
          <w:rFonts w:ascii="Times New Roman" w:hAnsi="Times New Roman" w:cs="Times New Roman"/>
        </w:rPr>
        <w:t>the symptoms that the patient exhibits while being diagnosed</w:t>
      </w:r>
      <w:r w:rsidR="00FD7433">
        <w:rPr>
          <w:rFonts w:ascii="Times New Roman" w:hAnsi="Times New Roman" w:cs="Times New Roman"/>
        </w:rPr>
        <w:t xml:space="preserve"> </w:t>
      </w:r>
      <w:r>
        <w:rPr>
          <w:rFonts w:ascii="Times New Roman" w:hAnsi="Times New Roman" w:cs="Times New Roman"/>
        </w:rPr>
        <w:t>(10)</w:t>
      </w:r>
      <w:r w:rsidR="00FD7433">
        <w:rPr>
          <w:rFonts w:ascii="Times New Roman" w:hAnsi="Times New Roman" w:cs="Times New Roman"/>
        </w:rPr>
        <w:t>.</w:t>
      </w:r>
    </w:p>
    <w:p w14:paraId="1476FA43" w14:textId="2E2E8DFD" w:rsidR="00040A90" w:rsidRDefault="005A45AC" w:rsidP="008E573F">
      <w:pPr>
        <w:jc w:val="both"/>
        <w:rPr>
          <w:rFonts w:ascii="Times New Roman" w:hAnsi="Times New Roman" w:cs="Times New Roman"/>
        </w:rPr>
      </w:pPr>
      <w:r>
        <w:rPr>
          <w:rFonts w:ascii="Times New Roman" w:hAnsi="Times New Roman" w:cs="Times New Roman"/>
        </w:rPr>
        <w:t xml:space="preserve"> </w:t>
      </w:r>
      <w:r w:rsidRPr="008A527A">
        <w:rPr>
          <w:rFonts w:ascii="Times New Roman" w:hAnsi="Times New Roman" w:cs="Times New Roman"/>
        </w:rPr>
        <w:t>Compared to MSA-C, MSA-P is more prevalent and is distinguished by the following symptoms: stiff muscles, tremors, bradykinesia, trouble bending limbs, and issues with balance and posture</w:t>
      </w:r>
      <w:r w:rsidR="00FD7433">
        <w:rPr>
          <w:rFonts w:ascii="Times New Roman" w:hAnsi="Times New Roman" w:cs="Times New Roman"/>
        </w:rPr>
        <w:t xml:space="preserve"> </w:t>
      </w:r>
      <w:r>
        <w:rPr>
          <w:rFonts w:ascii="Times New Roman" w:hAnsi="Times New Roman" w:cs="Times New Roman"/>
        </w:rPr>
        <w:t>(10)</w:t>
      </w:r>
      <w:r w:rsidR="00FD7433">
        <w:rPr>
          <w:rFonts w:ascii="Times New Roman" w:hAnsi="Times New Roman" w:cs="Times New Roman"/>
        </w:rPr>
        <w:t>.</w:t>
      </w:r>
      <w:r w:rsidRPr="008A527A">
        <w:rPr>
          <w:rFonts w:ascii="Times New Roman" w:hAnsi="Times New Roman" w:cs="Times New Roman"/>
        </w:rPr>
        <w:t xml:space="preserve"> In patients with MSA-C, movement and coordination </w:t>
      </w:r>
      <w:r w:rsidR="004F7B4B">
        <w:rPr>
          <w:rFonts w:ascii="Times New Roman" w:hAnsi="Times New Roman" w:cs="Times New Roman"/>
        </w:rPr>
        <w:t xml:space="preserve">are </w:t>
      </w:r>
      <w:r w:rsidR="004F7B4B" w:rsidRPr="008A527A">
        <w:rPr>
          <w:rFonts w:ascii="Times New Roman" w:hAnsi="Times New Roman" w:cs="Times New Roman"/>
        </w:rPr>
        <w:t>impaired</w:t>
      </w:r>
      <w:r w:rsidRPr="008A527A">
        <w:rPr>
          <w:rFonts w:ascii="Times New Roman" w:hAnsi="Times New Roman" w:cs="Times New Roman"/>
        </w:rPr>
        <w:t xml:space="preserve">, speech is slow and slurred, visual disturbances are noted, and some individuals have difficulty </w:t>
      </w:r>
      <w:r w:rsidR="004F7B4B">
        <w:rPr>
          <w:rFonts w:ascii="Times New Roman" w:eastAsia="Calibri" w:hAnsi="Times New Roman" w:cs="Times New Roman"/>
        </w:rPr>
        <w:t xml:space="preserve">in </w:t>
      </w:r>
      <w:r>
        <w:rPr>
          <w:rFonts w:ascii="Times New Roman" w:eastAsia="Calibri" w:hAnsi="Times New Roman" w:cs="Times New Roman"/>
        </w:rPr>
        <w:t>swallowing or chewing</w:t>
      </w:r>
      <w:r w:rsidR="00FD7433">
        <w:rPr>
          <w:rFonts w:ascii="Times New Roman" w:hAnsi="Times New Roman" w:cs="Times New Roman"/>
        </w:rPr>
        <w:t xml:space="preserve"> </w:t>
      </w:r>
      <w:r w:rsidR="006B355A">
        <w:rPr>
          <w:rFonts w:ascii="Times New Roman" w:hAnsi="Times New Roman" w:cs="Times New Roman"/>
        </w:rPr>
        <w:t>(10)</w:t>
      </w:r>
      <w:r w:rsidR="00FD7433">
        <w:rPr>
          <w:rFonts w:ascii="Times New Roman" w:hAnsi="Times New Roman" w:cs="Times New Roman"/>
        </w:rPr>
        <w:t>.</w:t>
      </w:r>
      <w:r w:rsidRPr="008A527A">
        <w:rPr>
          <w:rFonts w:ascii="Times New Roman" w:hAnsi="Times New Roman" w:cs="Times New Roman"/>
        </w:rPr>
        <w:t xml:space="preserve"> </w:t>
      </w:r>
      <w:r w:rsidR="006B355A" w:rsidRPr="006B355A">
        <w:rPr>
          <w:rFonts w:ascii="Times New Roman" w:hAnsi="Times New Roman" w:cs="Times New Roman"/>
        </w:rPr>
        <w:t xml:space="preserve">Despite their distinct features, MSA-P and MSA-C share symptoms </w:t>
      </w:r>
      <w:r w:rsidR="006B355A">
        <w:rPr>
          <w:rFonts w:ascii="Times New Roman" w:hAnsi="Times New Roman" w:cs="Times New Roman"/>
        </w:rPr>
        <w:t>of autonomic dysfunction</w:t>
      </w:r>
      <w:r>
        <w:rPr>
          <w:rFonts w:ascii="Times New Roman" w:eastAsia="Calibri" w:hAnsi="Times New Roman" w:cs="Times New Roman"/>
        </w:rPr>
        <w:t xml:space="preserve">, </w:t>
      </w:r>
      <w:r w:rsidR="006B355A" w:rsidRPr="006B355A">
        <w:rPr>
          <w:rFonts w:ascii="Times New Roman" w:hAnsi="Times New Roman" w:cs="Times New Roman"/>
        </w:rPr>
        <w:t>including erectile dysfunction, uncontrolled excessive or absent sweating, orthostatic hypotension, urin</w:t>
      </w:r>
      <w:r w:rsidR="0009226E">
        <w:rPr>
          <w:rFonts w:ascii="Times New Roman" w:hAnsi="Times New Roman" w:cs="Times New Roman"/>
        </w:rPr>
        <w:t xml:space="preserve">ary </w:t>
      </w:r>
      <w:r w:rsidR="006B355A" w:rsidRPr="006B355A">
        <w:rPr>
          <w:rFonts w:ascii="Times New Roman" w:hAnsi="Times New Roman" w:cs="Times New Roman"/>
        </w:rPr>
        <w:t>dysfunction, and in certain cases psychological illnesses</w:t>
      </w:r>
      <w:r w:rsidR="00FD7433">
        <w:rPr>
          <w:rFonts w:ascii="Times New Roman" w:hAnsi="Times New Roman" w:cs="Times New Roman"/>
        </w:rPr>
        <w:t xml:space="preserve"> </w:t>
      </w:r>
      <w:r w:rsidR="006B355A">
        <w:rPr>
          <w:rFonts w:ascii="Times New Roman" w:hAnsi="Times New Roman" w:cs="Times New Roman"/>
        </w:rPr>
        <w:t>(2,10)</w:t>
      </w:r>
      <w:r w:rsidR="00FD7433">
        <w:rPr>
          <w:rFonts w:ascii="Times New Roman" w:hAnsi="Times New Roman" w:cs="Times New Roman"/>
        </w:rPr>
        <w:t>.</w:t>
      </w:r>
    </w:p>
    <w:p w14:paraId="3F26352D" w14:textId="26F20820" w:rsidR="00525F65" w:rsidRDefault="005A45AC" w:rsidP="008E573F">
      <w:pPr>
        <w:jc w:val="both"/>
        <w:rPr>
          <w:rFonts w:ascii="Times New Roman" w:hAnsi="Times New Roman" w:cs="Times New Roman"/>
        </w:rPr>
      </w:pPr>
      <w:r w:rsidRPr="00525F65">
        <w:rPr>
          <w:rFonts w:ascii="Times New Roman" w:hAnsi="Times New Roman" w:cs="Times New Roman"/>
        </w:rPr>
        <w:t xml:space="preserve">Multiple system atrophy </w:t>
      </w:r>
      <w:r w:rsidR="001979A2" w:rsidRPr="00525F65">
        <w:rPr>
          <w:rFonts w:ascii="Times New Roman" w:hAnsi="Times New Roman" w:cs="Times New Roman"/>
        </w:rPr>
        <w:t>is difficult</w:t>
      </w:r>
      <w:r w:rsidRPr="00525F65">
        <w:rPr>
          <w:rFonts w:ascii="Times New Roman" w:hAnsi="Times New Roman" w:cs="Times New Roman"/>
        </w:rPr>
        <w:t xml:space="preserve"> </w:t>
      </w:r>
      <w:r w:rsidR="001979A2">
        <w:rPr>
          <w:rFonts w:ascii="Times New Roman" w:hAnsi="Times New Roman" w:cs="Times New Roman"/>
        </w:rPr>
        <w:t xml:space="preserve">to </w:t>
      </w:r>
      <w:r w:rsidR="004F296C">
        <w:rPr>
          <w:rFonts w:ascii="Times New Roman" w:hAnsi="Times New Roman" w:cs="Times New Roman"/>
        </w:rPr>
        <w:t>diagnose,</w:t>
      </w:r>
      <w:r w:rsidRPr="00525F65">
        <w:rPr>
          <w:rFonts w:ascii="Times New Roman" w:hAnsi="Times New Roman" w:cs="Times New Roman"/>
        </w:rPr>
        <w:t xml:space="preserve"> </w:t>
      </w:r>
      <w:r w:rsidR="002A5D3A">
        <w:rPr>
          <w:rFonts w:ascii="Times New Roman" w:hAnsi="Times New Roman" w:cs="Times New Roman"/>
        </w:rPr>
        <w:t xml:space="preserve">and </w:t>
      </w:r>
      <w:r w:rsidR="001979A2">
        <w:rPr>
          <w:rFonts w:ascii="Times New Roman" w:hAnsi="Times New Roman" w:cs="Times New Roman"/>
        </w:rPr>
        <w:t xml:space="preserve">most patients are diagnosed </w:t>
      </w:r>
      <w:r w:rsidR="002A5D3A">
        <w:rPr>
          <w:rFonts w:ascii="Times New Roman" w:hAnsi="Times New Roman" w:cs="Times New Roman"/>
        </w:rPr>
        <w:t xml:space="preserve">with idiopathic </w:t>
      </w:r>
      <w:r w:rsidR="007D42A9">
        <w:rPr>
          <w:rFonts w:ascii="Times New Roman" w:hAnsi="Times New Roman" w:cs="Times New Roman"/>
        </w:rPr>
        <w:t>Parkinson’s disease early in the clinical course.</w:t>
      </w:r>
      <w:r w:rsidR="00F64D18">
        <w:rPr>
          <w:rFonts w:ascii="Times New Roman" w:hAnsi="Times New Roman" w:cs="Times New Roman"/>
        </w:rPr>
        <w:t xml:space="preserve"> </w:t>
      </w:r>
      <w:r>
        <w:t xml:space="preserve"> </w:t>
      </w:r>
      <w:r w:rsidR="00F269DD">
        <w:rPr>
          <w:rFonts w:ascii="Times New Roman" w:hAnsi="Times New Roman" w:cs="Times New Roman"/>
        </w:rPr>
        <w:t>MSA</w:t>
      </w:r>
      <w:r w:rsidR="00F64D18">
        <w:rPr>
          <w:rFonts w:ascii="Times New Roman" w:hAnsi="Times New Roman" w:cs="Times New Roman"/>
        </w:rPr>
        <w:t xml:space="preserve"> </w:t>
      </w:r>
      <w:r w:rsidRPr="00525F65">
        <w:rPr>
          <w:rFonts w:ascii="Times New Roman" w:hAnsi="Times New Roman" w:cs="Times New Roman"/>
        </w:rPr>
        <w:t xml:space="preserve">diagnosis is </w:t>
      </w:r>
      <w:r w:rsidR="004F296C">
        <w:rPr>
          <w:rFonts w:ascii="Times New Roman" w:hAnsi="Times New Roman" w:cs="Times New Roman"/>
        </w:rPr>
        <w:t xml:space="preserve">based on clinical </w:t>
      </w:r>
      <w:r w:rsidR="0023116B">
        <w:rPr>
          <w:rFonts w:ascii="Times New Roman" w:hAnsi="Times New Roman" w:cs="Times New Roman"/>
        </w:rPr>
        <w:t>features. Definitive</w:t>
      </w:r>
      <w:r w:rsidR="004F296C">
        <w:rPr>
          <w:rFonts w:ascii="Times New Roman" w:hAnsi="Times New Roman" w:cs="Times New Roman"/>
        </w:rPr>
        <w:t xml:space="preserve"> diagnosis can only be made </w:t>
      </w:r>
      <w:r w:rsidR="00F64D18">
        <w:rPr>
          <w:rFonts w:ascii="Times New Roman" w:hAnsi="Times New Roman" w:cs="Times New Roman"/>
        </w:rPr>
        <w:t xml:space="preserve">through </w:t>
      </w:r>
      <w:r w:rsidR="004F296C">
        <w:rPr>
          <w:rFonts w:ascii="Times New Roman" w:hAnsi="Times New Roman" w:cs="Times New Roman"/>
        </w:rPr>
        <w:t>postmortem histologic</w:t>
      </w:r>
      <w:r w:rsidR="00F64D18">
        <w:rPr>
          <w:rFonts w:ascii="Times New Roman" w:eastAsia="Calibri" w:hAnsi="Times New Roman" w:cs="Times New Roman"/>
        </w:rPr>
        <w:t>al</w:t>
      </w:r>
      <w:r>
        <w:rPr>
          <w:rFonts w:ascii="Times New Roman" w:eastAsia="Calibri" w:hAnsi="Times New Roman" w:cs="Times New Roman"/>
        </w:rPr>
        <w:t xml:space="preserve"> examination. High</w:t>
      </w:r>
      <w:r w:rsidR="004F296C">
        <w:rPr>
          <w:rFonts w:ascii="Times New Roman" w:hAnsi="Times New Roman" w:cs="Times New Roman"/>
        </w:rPr>
        <w:t>-density glial cytoplasmic inclusions (GCIs) associat</w:t>
      </w:r>
      <w:r w:rsidR="00F64D18">
        <w:rPr>
          <w:rFonts w:ascii="Times New Roman" w:hAnsi="Times New Roman" w:cs="Times New Roman"/>
        </w:rPr>
        <w:t xml:space="preserve">ed </w:t>
      </w:r>
      <w:r w:rsidR="004F296C">
        <w:rPr>
          <w:rFonts w:ascii="Times New Roman" w:hAnsi="Times New Roman" w:cs="Times New Roman"/>
        </w:rPr>
        <w:t>with degenerative changes in the nigrostriatal and olivopontocerebellar tract</w:t>
      </w:r>
      <w:r w:rsidR="00F64D18">
        <w:rPr>
          <w:rFonts w:ascii="Times New Roman" w:eastAsia="Calibri" w:hAnsi="Times New Roman" w:cs="Times New Roman"/>
        </w:rPr>
        <w:t>s</w:t>
      </w:r>
      <w:r>
        <w:rPr>
          <w:rFonts w:ascii="Times New Roman" w:eastAsia="Calibri" w:hAnsi="Times New Roman" w:cs="Times New Roman"/>
        </w:rPr>
        <w:t xml:space="preserve"> </w:t>
      </w:r>
      <w:r w:rsidR="004F296C">
        <w:rPr>
          <w:rFonts w:ascii="Times New Roman" w:hAnsi="Times New Roman" w:cs="Times New Roman"/>
        </w:rPr>
        <w:t>confirm MSA.</w:t>
      </w:r>
      <w:r>
        <w:rPr>
          <w:rFonts w:ascii="Times New Roman" w:hAnsi="Times New Roman" w:cs="Times New Roman"/>
        </w:rPr>
        <w:t xml:space="preserve"> </w:t>
      </w:r>
      <w:r w:rsidR="000970FB">
        <w:rPr>
          <w:rFonts w:ascii="Times New Roman" w:hAnsi="Times New Roman" w:cs="Times New Roman"/>
        </w:rPr>
        <w:t>(14,15).</w:t>
      </w:r>
    </w:p>
    <w:p w14:paraId="202809D9" w14:textId="2B200CF0" w:rsidR="00B7380F" w:rsidRDefault="005A45AC" w:rsidP="008E573F">
      <w:pPr>
        <w:jc w:val="both"/>
        <w:rPr>
          <w:rFonts w:ascii="Times New Roman" w:hAnsi="Times New Roman" w:cs="Times New Roman"/>
        </w:rPr>
      </w:pPr>
      <w:r>
        <w:rPr>
          <w:rFonts w:ascii="Times New Roman" w:hAnsi="Times New Roman" w:cs="Times New Roman"/>
        </w:rPr>
        <w:t>Our patient</w:t>
      </w:r>
      <w:r w:rsidR="000970FB">
        <w:rPr>
          <w:rFonts w:ascii="Times New Roman" w:hAnsi="Times New Roman" w:cs="Times New Roman"/>
        </w:rPr>
        <w:t xml:space="preserve"> presented</w:t>
      </w:r>
      <w:r>
        <w:rPr>
          <w:rFonts w:ascii="Times New Roman" w:hAnsi="Times New Roman" w:cs="Times New Roman"/>
        </w:rPr>
        <w:t xml:space="preserve"> with 4 years history of</w:t>
      </w:r>
      <w:r w:rsidRPr="00FD7433">
        <w:rPr>
          <w:rFonts w:ascii="Times New Roman" w:hAnsi="Times New Roman" w:cs="Times New Roman"/>
        </w:rPr>
        <w:t xml:space="preserve"> progressive loss of balance, gait </w:t>
      </w:r>
      <w:r w:rsidR="00134308" w:rsidRPr="00FD7433">
        <w:rPr>
          <w:rFonts w:ascii="Times New Roman" w:hAnsi="Times New Roman" w:cs="Times New Roman"/>
        </w:rPr>
        <w:t>abnormality, slurred</w:t>
      </w:r>
      <w:r w:rsidRPr="00FD7433">
        <w:rPr>
          <w:rFonts w:ascii="Times New Roman" w:hAnsi="Times New Roman" w:cs="Times New Roman"/>
        </w:rPr>
        <w:t xml:space="preserve"> speech, urinary incontinence, loss of morning penile erection</w:t>
      </w:r>
      <w:r>
        <w:rPr>
          <w:rFonts w:ascii="Times New Roman" w:hAnsi="Times New Roman" w:cs="Times New Roman"/>
        </w:rPr>
        <w:t xml:space="preserve">, </w:t>
      </w:r>
      <w:r w:rsidR="00F269DD">
        <w:rPr>
          <w:rFonts w:ascii="Times New Roman" w:eastAsia="Calibri" w:hAnsi="Times New Roman" w:cs="Times New Roman"/>
        </w:rPr>
        <w:t>and rigidity</w:t>
      </w:r>
      <w:r>
        <w:rPr>
          <w:rFonts w:ascii="Times New Roman" w:eastAsia="Calibri" w:hAnsi="Times New Roman" w:cs="Times New Roman"/>
        </w:rPr>
        <w:t xml:space="preserve"> of the left upper extremity. </w:t>
      </w:r>
      <w:r w:rsidR="00F269DD">
        <w:rPr>
          <w:rFonts w:ascii="Times New Roman" w:hAnsi="Times New Roman" w:cs="Times New Roman"/>
        </w:rPr>
        <w:t>C</w:t>
      </w:r>
      <w:r>
        <w:rPr>
          <w:rFonts w:ascii="Times New Roman" w:hAnsi="Times New Roman" w:cs="Times New Roman"/>
        </w:rPr>
        <w:t>erebellar signs</w:t>
      </w:r>
      <w:r>
        <w:rPr>
          <w:rFonts w:ascii="Times New Roman" w:eastAsia="Calibri" w:hAnsi="Times New Roman" w:cs="Times New Roman"/>
        </w:rPr>
        <w:t>, such as heel</w:t>
      </w:r>
      <w:r w:rsidR="004F7B4B">
        <w:rPr>
          <w:rFonts w:ascii="Times New Roman" w:hAnsi="Times New Roman" w:cs="Times New Roman"/>
        </w:rPr>
        <w:t>-</w:t>
      </w:r>
      <w:r>
        <w:rPr>
          <w:rFonts w:ascii="Times New Roman" w:hAnsi="Times New Roman" w:cs="Times New Roman"/>
        </w:rPr>
        <w:t>to</w:t>
      </w:r>
      <w:r w:rsidR="004F7B4B">
        <w:rPr>
          <w:rFonts w:ascii="Times New Roman" w:hAnsi="Times New Roman" w:cs="Times New Roman"/>
        </w:rPr>
        <w:t>-</w:t>
      </w:r>
      <w:r>
        <w:rPr>
          <w:rFonts w:ascii="Times New Roman" w:hAnsi="Times New Roman" w:cs="Times New Roman"/>
        </w:rPr>
        <w:t>shin, finger</w:t>
      </w:r>
      <w:r w:rsidR="004F7B4B">
        <w:rPr>
          <w:rFonts w:ascii="Times New Roman" w:hAnsi="Times New Roman" w:cs="Times New Roman"/>
        </w:rPr>
        <w:t>-to-</w:t>
      </w:r>
      <w:r>
        <w:rPr>
          <w:rFonts w:ascii="Times New Roman" w:hAnsi="Times New Roman" w:cs="Times New Roman"/>
        </w:rPr>
        <w:t>nose</w:t>
      </w:r>
      <w:r w:rsidR="004F7B4B">
        <w:rPr>
          <w:rFonts w:ascii="Times New Roman" w:eastAsia="Calibri" w:hAnsi="Times New Roman" w:cs="Times New Roman"/>
        </w:rPr>
        <w:t>,</w:t>
      </w:r>
      <w:r>
        <w:rPr>
          <w:rFonts w:ascii="Times New Roman" w:eastAsia="Calibri" w:hAnsi="Times New Roman" w:cs="Times New Roman"/>
        </w:rPr>
        <w:t xml:space="preserve"> and tandem walking, were positive with bilateral intention tremors of his hands. </w:t>
      </w:r>
      <w:r w:rsidR="00F240DC">
        <w:rPr>
          <w:rFonts w:ascii="Times New Roman" w:eastAsia="Calibri" w:hAnsi="Times New Roman" w:cs="Times New Roman"/>
        </w:rPr>
        <w:t>The Babinski</w:t>
      </w:r>
      <w:r>
        <w:rPr>
          <w:rFonts w:ascii="Times New Roman" w:hAnsi="Times New Roman" w:cs="Times New Roman"/>
        </w:rPr>
        <w:t xml:space="preserve"> sign was </w:t>
      </w:r>
      <w:r w:rsidR="00F240DC">
        <w:rPr>
          <w:rFonts w:ascii="Times New Roman" w:hAnsi="Times New Roman" w:cs="Times New Roman"/>
        </w:rPr>
        <w:t>observed in</w:t>
      </w:r>
      <w:r>
        <w:rPr>
          <w:rFonts w:ascii="Times New Roman" w:hAnsi="Times New Roman" w:cs="Times New Roman"/>
        </w:rPr>
        <w:t xml:space="preserve"> </w:t>
      </w:r>
      <w:r w:rsidR="00E41943">
        <w:rPr>
          <w:rFonts w:ascii="Times New Roman" w:hAnsi="Times New Roman" w:cs="Times New Roman"/>
        </w:rPr>
        <w:t>both</w:t>
      </w:r>
      <w:r w:rsidR="00134308">
        <w:rPr>
          <w:rFonts w:ascii="Times New Roman" w:hAnsi="Times New Roman" w:cs="Times New Roman"/>
        </w:rPr>
        <w:t xml:space="preserve"> </w:t>
      </w:r>
      <w:r>
        <w:rPr>
          <w:rFonts w:ascii="Times New Roman" w:hAnsi="Times New Roman" w:cs="Times New Roman"/>
        </w:rPr>
        <w:t xml:space="preserve">lower </w:t>
      </w:r>
      <w:r w:rsidR="00F240DC">
        <w:rPr>
          <w:rFonts w:ascii="Times New Roman" w:hAnsi="Times New Roman" w:cs="Times New Roman"/>
        </w:rPr>
        <w:t>extremities,</w:t>
      </w:r>
      <w:r>
        <w:rPr>
          <w:rFonts w:ascii="Times New Roman" w:eastAsia="Calibri" w:hAnsi="Times New Roman" w:cs="Times New Roman"/>
        </w:rPr>
        <w:t xml:space="preserve"> with hyperreflexia and ankle clonus</w:t>
      </w:r>
      <w:r>
        <w:rPr>
          <w:rFonts w:ascii="Times New Roman" w:hAnsi="Times New Roman" w:cs="Times New Roman"/>
        </w:rPr>
        <w:t xml:space="preserve">. His laboratory tests were </w:t>
      </w:r>
      <w:r w:rsidR="00F240DC">
        <w:rPr>
          <w:rFonts w:ascii="Times New Roman" w:hAnsi="Times New Roman" w:cs="Times New Roman"/>
        </w:rPr>
        <w:t>unremarkable</w:t>
      </w:r>
      <w:r>
        <w:rPr>
          <w:rFonts w:ascii="Times New Roman" w:hAnsi="Times New Roman" w:cs="Times New Roman"/>
        </w:rPr>
        <w:t xml:space="preserve">, and his MRI showed marked atrophy of the cerebellar </w:t>
      </w:r>
      <w:r w:rsidR="001979A2">
        <w:rPr>
          <w:rFonts w:ascii="Times New Roman" w:hAnsi="Times New Roman" w:cs="Times New Roman"/>
        </w:rPr>
        <w:t>peduncles,</w:t>
      </w:r>
      <w:r>
        <w:rPr>
          <w:rFonts w:ascii="Times New Roman" w:hAnsi="Times New Roman" w:cs="Times New Roman"/>
        </w:rPr>
        <w:t xml:space="preserve"> pons</w:t>
      </w:r>
      <w:r>
        <w:rPr>
          <w:rFonts w:ascii="Times New Roman" w:eastAsia="Calibri" w:hAnsi="Times New Roman" w:cs="Times New Roman"/>
        </w:rPr>
        <w:t>, and cerebellum, with the typical hot-cross bun sign in the pons.</w:t>
      </w:r>
      <w:r>
        <w:rPr>
          <w:rFonts w:ascii="Times New Roman" w:hAnsi="Times New Roman" w:cs="Times New Roman"/>
        </w:rPr>
        <w:t xml:space="preserve"> Since our patient predominantly presented with cerebellar features with autonomic nervous system dysfunction together with typical MRI features</w:t>
      </w:r>
      <w:r>
        <w:rPr>
          <w:rFonts w:ascii="Times New Roman" w:eastAsia="Calibri" w:hAnsi="Times New Roman" w:cs="Times New Roman"/>
        </w:rPr>
        <w:t xml:space="preserve">, </w:t>
      </w:r>
      <w:r w:rsidR="00F240DC">
        <w:rPr>
          <w:rFonts w:ascii="Times New Roman" w:hAnsi="Times New Roman" w:cs="Times New Roman"/>
        </w:rPr>
        <w:t>a</w:t>
      </w:r>
      <w:r>
        <w:rPr>
          <w:rFonts w:ascii="Times New Roman" w:hAnsi="Times New Roman" w:cs="Times New Roman"/>
        </w:rPr>
        <w:t xml:space="preserve"> probable diagnosis of MSA-C was considered.</w:t>
      </w:r>
    </w:p>
    <w:p w14:paraId="78D10BF6" w14:textId="1140E8E3" w:rsidR="009B25D4" w:rsidRDefault="005A45AC" w:rsidP="000970FB">
      <w:pPr>
        <w:jc w:val="both"/>
        <w:rPr>
          <w:rFonts w:ascii="Times New Roman" w:hAnsi="Times New Roman" w:cs="Times New Roman"/>
        </w:rPr>
      </w:pPr>
      <w:r w:rsidRPr="006B355A">
        <w:rPr>
          <w:rFonts w:ascii="Times New Roman" w:hAnsi="Times New Roman" w:cs="Times New Roman"/>
        </w:rPr>
        <w:t>According to a study by Watanabe et al., the typical duration</w:t>
      </w:r>
      <w:r>
        <w:rPr>
          <w:rFonts w:ascii="Times New Roman" w:eastAsia="Calibri" w:hAnsi="Times New Roman" w:cs="Times New Roman"/>
        </w:rPr>
        <w:t xml:space="preserve">s </w:t>
      </w:r>
      <w:r w:rsidRPr="006B355A">
        <w:rPr>
          <w:rFonts w:ascii="Times New Roman" w:hAnsi="Times New Roman" w:cs="Times New Roman"/>
        </w:rPr>
        <w:t xml:space="preserve">were 3, 5, 8, and 9 years from the start of symptoms to the point at which a person needed assistance to walk, use a wheelchair, remain bedridden, or pass </w:t>
      </w:r>
      <w:r w:rsidR="004B0294" w:rsidRPr="006B355A">
        <w:rPr>
          <w:rFonts w:ascii="Times New Roman" w:hAnsi="Times New Roman" w:cs="Times New Roman"/>
        </w:rPr>
        <w:t>away</w:t>
      </w:r>
      <w:r w:rsidR="004B0294">
        <w:rPr>
          <w:rFonts w:ascii="Times New Roman" w:eastAsia="Calibri" w:hAnsi="Times New Roman" w:cs="Times New Roman"/>
        </w:rPr>
        <w:t>, respectively</w:t>
      </w:r>
      <w:r w:rsidR="00AE5218">
        <w:rPr>
          <w:rFonts w:ascii="Times New Roman" w:hAnsi="Times New Roman" w:cs="Times New Roman"/>
        </w:rPr>
        <w:t xml:space="preserve"> (</w:t>
      </w:r>
      <w:r w:rsidR="00615ED4">
        <w:rPr>
          <w:rFonts w:ascii="Times New Roman" w:hAnsi="Times New Roman" w:cs="Times New Roman"/>
        </w:rPr>
        <w:t>11</w:t>
      </w:r>
      <w:r w:rsidR="00AE5218">
        <w:rPr>
          <w:rFonts w:ascii="Times New Roman" w:hAnsi="Times New Roman" w:cs="Times New Roman"/>
        </w:rPr>
        <w:t xml:space="preserve">). </w:t>
      </w:r>
      <w:r w:rsidR="00615ED4" w:rsidRPr="00615ED4">
        <w:rPr>
          <w:rFonts w:ascii="Times New Roman" w:hAnsi="Times New Roman" w:cs="Times New Roman"/>
        </w:rPr>
        <w:t xml:space="preserve">Studies have shown that the majority of patients </w:t>
      </w:r>
      <w:r>
        <w:rPr>
          <w:rFonts w:ascii="Times New Roman" w:eastAsia="Calibri" w:hAnsi="Times New Roman" w:cs="Times New Roman"/>
        </w:rPr>
        <w:t xml:space="preserve">with MSA die from </w:t>
      </w:r>
      <w:r w:rsidR="00615ED4" w:rsidRPr="00615ED4">
        <w:rPr>
          <w:rFonts w:ascii="Times New Roman" w:hAnsi="Times New Roman" w:cs="Times New Roman"/>
        </w:rPr>
        <w:t>secondary complications</w:t>
      </w:r>
      <w:r>
        <w:rPr>
          <w:rFonts w:ascii="Times New Roman" w:eastAsia="Calibri" w:hAnsi="Times New Roman" w:cs="Times New Roman"/>
        </w:rPr>
        <w:t xml:space="preserve"> of the disease, </w:t>
      </w:r>
      <w:r w:rsidR="00615ED4" w:rsidRPr="00615ED4">
        <w:rPr>
          <w:rFonts w:ascii="Times New Roman" w:hAnsi="Times New Roman" w:cs="Times New Roman"/>
        </w:rPr>
        <w:t>including</w:t>
      </w:r>
      <w:r w:rsidR="004B0294">
        <w:rPr>
          <w:rFonts w:ascii="Times New Roman" w:hAnsi="Times New Roman" w:cs="Times New Roman"/>
        </w:rPr>
        <w:t xml:space="preserve"> </w:t>
      </w:r>
      <w:r w:rsidR="00615ED4" w:rsidRPr="00615ED4">
        <w:rPr>
          <w:rFonts w:ascii="Times New Roman" w:hAnsi="Times New Roman" w:cs="Times New Roman"/>
        </w:rPr>
        <w:t>aspiration</w:t>
      </w:r>
      <w:r w:rsidR="004B0294">
        <w:rPr>
          <w:rFonts w:ascii="Times New Roman" w:hAnsi="Times New Roman" w:cs="Times New Roman"/>
        </w:rPr>
        <w:t xml:space="preserve"> </w:t>
      </w:r>
      <w:r w:rsidR="00615ED4" w:rsidRPr="00615ED4">
        <w:rPr>
          <w:rFonts w:ascii="Times New Roman" w:hAnsi="Times New Roman" w:cs="Times New Roman"/>
        </w:rPr>
        <w:t>pneumonia, and pulmonary embolism</w:t>
      </w:r>
      <w:r w:rsidR="004B0294">
        <w:rPr>
          <w:rFonts w:ascii="Times New Roman" w:hAnsi="Times New Roman" w:cs="Times New Roman"/>
        </w:rPr>
        <w:t xml:space="preserve"> </w:t>
      </w:r>
      <w:r w:rsidR="00615ED4">
        <w:rPr>
          <w:rFonts w:ascii="Times New Roman" w:hAnsi="Times New Roman" w:cs="Times New Roman"/>
        </w:rPr>
        <w:t>(11)</w:t>
      </w:r>
      <w:r w:rsidR="007C2181">
        <w:rPr>
          <w:rFonts w:ascii="Times New Roman" w:hAnsi="Times New Roman" w:cs="Times New Roman"/>
        </w:rPr>
        <w:t xml:space="preserve">. </w:t>
      </w:r>
      <w:r w:rsidRPr="006B355A">
        <w:rPr>
          <w:rFonts w:ascii="Times New Roman" w:hAnsi="Times New Roman" w:cs="Times New Roman"/>
        </w:rPr>
        <w:t xml:space="preserve"> </w:t>
      </w:r>
      <w:r w:rsidR="00615ED4" w:rsidRPr="00615ED4">
        <w:rPr>
          <w:rFonts w:ascii="Times New Roman" w:hAnsi="Times New Roman" w:cs="Times New Roman"/>
        </w:rPr>
        <w:t xml:space="preserve">The cause of multiple system atrophy (MSA) remains unknown and no current therapy can reverse or halt </w:t>
      </w:r>
      <w:r w:rsidR="00B7380F" w:rsidRPr="00615ED4">
        <w:rPr>
          <w:rFonts w:ascii="Times New Roman" w:hAnsi="Times New Roman" w:cs="Times New Roman"/>
        </w:rPr>
        <w:t>disease</w:t>
      </w:r>
      <w:r>
        <w:rPr>
          <w:rFonts w:ascii="Times New Roman" w:eastAsia="Calibri" w:hAnsi="Times New Roman" w:cs="Times New Roman"/>
        </w:rPr>
        <w:t xml:space="preserve"> progression.</w:t>
      </w:r>
      <w:r w:rsidR="00B7380F" w:rsidRPr="00A5772B">
        <w:rPr>
          <w:rFonts w:ascii="Times New Roman" w:hAnsi="Times New Roman" w:cs="Times New Roman"/>
        </w:rPr>
        <w:t xml:space="preserve"> </w:t>
      </w:r>
      <w:r w:rsidR="000970FB" w:rsidRPr="00A5772B">
        <w:rPr>
          <w:rFonts w:ascii="Times New Roman" w:hAnsi="Times New Roman" w:cs="Times New Roman"/>
        </w:rPr>
        <w:t>Most</w:t>
      </w:r>
      <w:r w:rsidR="00A5772B" w:rsidRPr="00A5772B">
        <w:rPr>
          <w:rFonts w:ascii="Times New Roman" w:hAnsi="Times New Roman" w:cs="Times New Roman"/>
        </w:rPr>
        <w:t xml:space="preserve"> </w:t>
      </w:r>
      <w:r>
        <w:rPr>
          <w:rFonts w:ascii="Times New Roman" w:eastAsia="Calibri" w:hAnsi="Times New Roman" w:cs="Times New Roman"/>
        </w:rPr>
        <w:t xml:space="preserve">of the therapeutic options include </w:t>
      </w:r>
      <w:r w:rsidR="00A5772B" w:rsidRPr="00A5772B">
        <w:rPr>
          <w:rFonts w:ascii="Times New Roman" w:hAnsi="Times New Roman" w:cs="Times New Roman"/>
        </w:rPr>
        <w:t>symptomatic treatment.</w:t>
      </w:r>
      <w:r>
        <w:rPr>
          <w:rFonts w:ascii="Times New Roman" w:hAnsi="Times New Roman" w:cs="Times New Roman"/>
        </w:rPr>
        <w:t xml:space="preserve"> </w:t>
      </w:r>
      <w:r w:rsidR="00A5772B" w:rsidRPr="00A5772B">
        <w:rPr>
          <w:rFonts w:ascii="Times New Roman" w:hAnsi="Times New Roman" w:cs="Times New Roman"/>
        </w:rPr>
        <w:t>For approximately one-third of patients</w:t>
      </w:r>
      <w:r>
        <w:rPr>
          <w:rFonts w:ascii="Times New Roman" w:eastAsia="Calibri" w:hAnsi="Times New Roman" w:cs="Times New Roman"/>
        </w:rPr>
        <w:t xml:space="preserve"> with MSA, L-dopa is a successful treatment for parkinsonism symptoms; for MSA-C, physical therapy is the best course of action. </w:t>
      </w:r>
    </w:p>
    <w:p w14:paraId="33C7AE1E" w14:textId="33AA585E" w:rsidR="00672253" w:rsidRPr="0010340E" w:rsidRDefault="005A45AC" w:rsidP="000970FB">
      <w:pPr>
        <w:jc w:val="both"/>
        <w:rPr>
          <w:rFonts w:ascii="Times New Roman" w:hAnsi="Times New Roman" w:cs="Times New Roman"/>
        </w:rPr>
      </w:pPr>
      <w:r w:rsidRPr="00A5772B">
        <w:rPr>
          <w:rFonts w:ascii="Times New Roman" w:hAnsi="Times New Roman" w:cs="Times New Roman"/>
        </w:rPr>
        <w:lastRenderedPageBreak/>
        <w:t xml:space="preserve">When treating patients' symptoms, the goal should be to address issues that lower their quality of life, such as depression, poor self-control, and motor </w:t>
      </w:r>
      <w:r w:rsidR="00B7380F" w:rsidRPr="00A5772B">
        <w:rPr>
          <w:rFonts w:ascii="Times New Roman" w:hAnsi="Times New Roman" w:cs="Times New Roman"/>
        </w:rPr>
        <w:t>impairment</w:t>
      </w:r>
      <w:r w:rsidR="000970FB">
        <w:rPr>
          <w:rFonts w:ascii="Times New Roman" w:hAnsi="Times New Roman" w:cs="Times New Roman"/>
        </w:rPr>
        <w:t xml:space="preserve"> (12).</w:t>
      </w:r>
    </w:p>
    <w:p w14:paraId="30D4B382" w14:textId="28A12390" w:rsidR="00B7380F" w:rsidRDefault="00B7380F" w:rsidP="008F4C18">
      <w:pPr>
        <w:jc w:val="both"/>
        <w:rPr>
          <w:rFonts w:ascii="Times New Roman" w:hAnsi="Times New Roman" w:cs="Times New Roman"/>
        </w:rPr>
      </w:pPr>
    </w:p>
    <w:p w14:paraId="568ADACA" w14:textId="39D76A10" w:rsidR="000970FB" w:rsidRPr="00F148BF" w:rsidRDefault="005A45AC" w:rsidP="008F4C18">
      <w:pPr>
        <w:pStyle w:val="Heading2"/>
        <w:jc w:val="both"/>
        <w:rPr>
          <w:rFonts w:ascii="Times New Roman" w:hAnsi="Times New Roman" w:cs="Times New Roman"/>
        </w:rPr>
      </w:pPr>
      <w:r w:rsidRPr="00F148BF">
        <w:rPr>
          <w:rFonts w:ascii="Times New Roman" w:hAnsi="Times New Roman" w:cs="Times New Roman"/>
        </w:rPr>
        <w:t>Conclusion</w:t>
      </w:r>
    </w:p>
    <w:p w14:paraId="6AD622B3" w14:textId="77777777" w:rsidR="00D64253" w:rsidRDefault="00D64253" w:rsidP="008F4C18">
      <w:pPr>
        <w:jc w:val="both"/>
        <w:rPr>
          <w:rFonts w:ascii="Times New Roman" w:hAnsi="Times New Roman" w:cs="Times New Roman"/>
        </w:rPr>
      </w:pPr>
    </w:p>
    <w:p w14:paraId="3B87FFB0" w14:textId="0A901477" w:rsidR="00F148BF" w:rsidRDefault="005A45AC" w:rsidP="008F4C18">
      <w:pPr>
        <w:jc w:val="both"/>
        <w:rPr>
          <w:rFonts w:ascii="Times New Roman" w:hAnsi="Times New Roman" w:cs="Times New Roman"/>
        </w:rPr>
      </w:pPr>
      <w:r w:rsidRPr="00F148BF">
        <w:rPr>
          <w:rFonts w:ascii="Times New Roman" w:hAnsi="Times New Roman" w:cs="Times New Roman"/>
        </w:rPr>
        <w:t xml:space="preserve">We </w:t>
      </w:r>
      <w:r w:rsidR="00D64253" w:rsidRPr="00F148BF">
        <w:rPr>
          <w:rFonts w:ascii="Times New Roman" w:hAnsi="Times New Roman" w:cs="Times New Roman"/>
        </w:rPr>
        <w:t>report the</w:t>
      </w:r>
      <w:r w:rsidRPr="00F148BF">
        <w:rPr>
          <w:rFonts w:ascii="Times New Roman" w:hAnsi="Times New Roman" w:cs="Times New Roman"/>
        </w:rPr>
        <w:t xml:space="preserve"> case of a </w:t>
      </w:r>
      <w:r w:rsidR="00D64253" w:rsidRPr="00F148BF">
        <w:rPr>
          <w:rFonts w:ascii="Times New Roman" w:hAnsi="Times New Roman" w:cs="Times New Roman"/>
        </w:rPr>
        <w:t>55-year-old</w:t>
      </w:r>
      <w:r w:rsidRPr="00F148BF">
        <w:rPr>
          <w:rFonts w:ascii="Times New Roman" w:hAnsi="Times New Roman" w:cs="Times New Roman"/>
        </w:rPr>
        <w:t xml:space="preserve"> man with MSA-C who was diagnosed after 4 years with typical symptoms and signs with supportive evidence of MRI features</w:t>
      </w:r>
      <w:r>
        <w:rPr>
          <w:rFonts w:ascii="Times New Roman" w:eastAsia="Calibri" w:hAnsi="Times New Roman" w:cs="Times New Roman"/>
        </w:rPr>
        <w:t xml:space="preserve">, according to the second consensus on the diagnosis of MSA. </w:t>
      </w:r>
      <w:r>
        <w:rPr>
          <w:rFonts w:ascii="Times New Roman" w:hAnsi="Times New Roman" w:cs="Times New Roman"/>
        </w:rPr>
        <w:t>Although MSA does not have treatment, pharmacologic</w:t>
      </w:r>
      <w:r>
        <w:rPr>
          <w:rFonts w:ascii="Times New Roman" w:eastAsia="Calibri" w:hAnsi="Times New Roman" w:cs="Times New Roman"/>
        </w:rPr>
        <w:t xml:space="preserve">al and non-pharmacological therapies for symptom control and </w:t>
      </w:r>
      <w:r>
        <w:rPr>
          <w:rFonts w:ascii="Times New Roman" w:hAnsi="Times New Roman" w:cs="Times New Roman"/>
        </w:rPr>
        <w:t>improvement in quality of life are recommended.</w:t>
      </w:r>
    </w:p>
    <w:p w14:paraId="236869F4" w14:textId="19ECF82E" w:rsidR="004E19AB" w:rsidRDefault="005A45AC" w:rsidP="004E19AB">
      <w:pPr>
        <w:pStyle w:val="Heading2"/>
      </w:pPr>
      <w:r>
        <w:t xml:space="preserve">Lists of abbreviation </w:t>
      </w:r>
    </w:p>
    <w:p w14:paraId="51E69B0D" w14:textId="49556057" w:rsidR="00771400" w:rsidRDefault="005A45AC" w:rsidP="00771400">
      <w:r>
        <w:t xml:space="preserve">ADC-apparent diffusion </w:t>
      </w:r>
      <w:r w:rsidR="00D15F4D">
        <w:t>coefficient</w:t>
      </w:r>
    </w:p>
    <w:p w14:paraId="0A0B1C77" w14:textId="13943FC8" w:rsidR="00D15F4D" w:rsidRDefault="005A45AC" w:rsidP="00771400">
      <w:r>
        <w:t>GCIs-</w:t>
      </w:r>
      <w:r w:rsidR="005400D2" w:rsidRPr="005400D2">
        <w:t>glia cytoplasmic inclusions</w:t>
      </w:r>
    </w:p>
    <w:p w14:paraId="349FE592" w14:textId="63A40040" w:rsidR="007C252A" w:rsidRDefault="005A45AC" w:rsidP="00771400">
      <w:r>
        <w:t>HBSAG-hepatitis B surface antigen</w:t>
      </w:r>
    </w:p>
    <w:p w14:paraId="197331FE" w14:textId="66078595" w:rsidR="007C252A" w:rsidRDefault="005A45AC" w:rsidP="00771400">
      <w:r>
        <w:t>HCV</w:t>
      </w:r>
      <w:r w:rsidR="006F00B7">
        <w:t xml:space="preserve">-AB-hepatitis </w:t>
      </w:r>
      <w:r w:rsidR="00961020">
        <w:t>C antibody</w:t>
      </w:r>
    </w:p>
    <w:p w14:paraId="23A77793" w14:textId="7C8F3EE0" w:rsidR="00A533E6" w:rsidRDefault="005A45AC" w:rsidP="00771400">
      <w:r>
        <w:t>L-dopa-levodopa</w:t>
      </w:r>
    </w:p>
    <w:p w14:paraId="73F97D0D" w14:textId="4C8CA44C" w:rsidR="00351F44" w:rsidRDefault="005A45AC" w:rsidP="00771400">
      <w:r>
        <w:t>MG-</w:t>
      </w:r>
      <w:r w:rsidR="00AB6260">
        <w:t>milligram</w:t>
      </w:r>
    </w:p>
    <w:p w14:paraId="3F297022" w14:textId="010E19BA" w:rsidR="00351F44" w:rsidRPr="00771400" w:rsidRDefault="005A45AC" w:rsidP="00771400">
      <w:r>
        <w:t xml:space="preserve">MRI-Magnetic </w:t>
      </w:r>
      <w:r w:rsidR="00AB6260">
        <w:t>resona</w:t>
      </w:r>
      <w:r w:rsidR="006A43DA">
        <w:t xml:space="preserve">nce </w:t>
      </w:r>
      <w:r w:rsidR="00AB6260">
        <w:t>imaging</w:t>
      </w:r>
    </w:p>
    <w:p w14:paraId="278A08BD" w14:textId="1FE89347" w:rsidR="004E19AB" w:rsidRDefault="005A45AC" w:rsidP="004E19AB">
      <w:r>
        <w:t>MSA-C-</w:t>
      </w:r>
      <w:r w:rsidR="002F45DB">
        <w:t>Multisystem atrophy-cerebellar</w:t>
      </w:r>
    </w:p>
    <w:p w14:paraId="17627CAA" w14:textId="32F83C81" w:rsidR="00AE5EC0" w:rsidRDefault="005A45AC" w:rsidP="00AE5EC0">
      <w:r>
        <w:t>MSA-P-Multisystem atrophy-multisystem</w:t>
      </w:r>
      <w:r w:rsidR="00AF74E7">
        <w:t xml:space="preserve">-atrophy parkinsonism </w:t>
      </w:r>
    </w:p>
    <w:p w14:paraId="3A48446D" w14:textId="1B0FD383" w:rsidR="00E15C86" w:rsidRDefault="005A45AC" w:rsidP="00AE5EC0">
      <w:r>
        <w:t>PICT-provider initiated counseling and testing</w:t>
      </w:r>
    </w:p>
    <w:p w14:paraId="4F6AF96F" w14:textId="72374189" w:rsidR="007059EB" w:rsidRDefault="005A45AC" w:rsidP="00AE5EC0">
      <w:r>
        <w:t>TSH-thyroid stimulating hormone</w:t>
      </w:r>
    </w:p>
    <w:p w14:paraId="4D4B37B6" w14:textId="45644AB2" w:rsidR="00FC6207" w:rsidRDefault="005A45AC" w:rsidP="00AE5EC0">
      <w:r>
        <w:t xml:space="preserve">VDRL-venereal disease research laboratory </w:t>
      </w:r>
    </w:p>
    <w:p w14:paraId="669B63DB" w14:textId="77777777" w:rsidR="007059EB" w:rsidRDefault="007059EB" w:rsidP="00AE5EC0"/>
    <w:p w14:paraId="64D88777" w14:textId="00F6CEA7" w:rsidR="00672253" w:rsidRDefault="005A45AC" w:rsidP="00A07C16">
      <w:pPr>
        <w:pStyle w:val="Heading1"/>
      </w:pPr>
      <w:r w:rsidRPr="00F148BF">
        <w:t>Declaration</w:t>
      </w:r>
      <w:r w:rsidR="00093999">
        <w:t>s</w:t>
      </w:r>
    </w:p>
    <w:p w14:paraId="77092A7D" w14:textId="1F93FF34" w:rsidR="004019E2" w:rsidRPr="004019E2" w:rsidRDefault="005A45AC" w:rsidP="00575A43">
      <w:pPr>
        <w:pStyle w:val="Heading2"/>
      </w:pPr>
      <w:r>
        <w:t>E</w:t>
      </w:r>
      <w:r w:rsidR="00456901">
        <w:t>thic</w:t>
      </w:r>
      <w:r>
        <w:t>s</w:t>
      </w:r>
      <w:r w:rsidR="00456901">
        <w:t xml:space="preserve"> approval and </w:t>
      </w:r>
      <w:r>
        <w:t xml:space="preserve">consent to participate </w:t>
      </w:r>
    </w:p>
    <w:p w14:paraId="6699E2E0" w14:textId="77777777" w:rsidR="00093999" w:rsidRPr="00093999" w:rsidRDefault="005A45AC" w:rsidP="00093999">
      <w:pPr>
        <w:jc w:val="both"/>
        <w:rPr>
          <w:rFonts w:ascii="Times New Roman" w:hAnsi="Times New Roman" w:cs="Times New Roman"/>
        </w:rPr>
      </w:pPr>
      <w:r w:rsidRPr="00093999">
        <w:rPr>
          <w:rFonts w:ascii="Times New Roman" w:hAnsi="Times New Roman" w:cs="Times New Roman"/>
        </w:rPr>
        <w:t>There are no ethical concerns about this case report.</w:t>
      </w:r>
    </w:p>
    <w:p w14:paraId="38A19267" w14:textId="77777777" w:rsidR="00093999" w:rsidRPr="00093999" w:rsidRDefault="005A45AC" w:rsidP="000F57BF">
      <w:pPr>
        <w:pStyle w:val="Heading2"/>
      </w:pPr>
      <w:r w:rsidRPr="00093999">
        <w:t>Consent for publication</w:t>
      </w:r>
    </w:p>
    <w:p w14:paraId="297A49E5" w14:textId="76DA53E9" w:rsidR="00093999" w:rsidRPr="00093999" w:rsidRDefault="005A45AC" w:rsidP="00093999">
      <w:pPr>
        <w:jc w:val="both"/>
        <w:rPr>
          <w:rFonts w:ascii="Times New Roman" w:hAnsi="Times New Roman" w:cs="Times New Roman"/>
        </w:rPr>
      </w:pPr>
      <w:r w:rsidRPr="00093999">
        <w:rPr>
          <w:rFonts w:ascii="Times New Roman" w:hAnsi="Times New Roman" w:cs="Times New Roman"/>
        </w:rPr>
        <w:t xml:space="preserve">Written informed consent was obtained from the patient for publication of this case report and accompanying images. A copy of the written consent </w:t>
      </w:r>
      <w:r>
        <w:rPr>
          <w:rFonts w:ascii="Times New Roman" w:eastAsia="Calibri" w:hAnsi="Times New Roman" w:cs="Times New Roman"/>
        </w:rPr>
        <w:t>form is available for review by the Editor-in-Chief of th</w:t>
      </w:r>
      <w:r w:rsidRPr="00093999">
        <w:rPr>
          <w:rFonts w:ascii="Times New Roman" w:hAnsi="Times New Roman" w:cs="Times New Roman"/>
        </w:rPr>
        <w:t>e journal.</w:t>
      </w:r>
    </w:p>
    <w:p w14:paraId="53718CD0" w14:textId="77777777" w:rsidR="00093999" w:rsidRPr="00093999" w:rsidRDefault="005A45AC" w:rsidP="000F57BF">
      <w:pPr>
        <w:pStyle w:val="Heading2"/>
      </w:pPr>
      <w:r w:rsidRPr="00093999">
        <w:t>Availability of data and materials</w:t>
      </w:r>
    </w:p>
    <w:p w14:paraId="4633F15C" w14:textId="77777777" w:rsidR="00093999" w:rsidRPr="00093999" w:rsidRDefault="005A45AC" w:rsidP="00093999">
      <w:pPr>
        <w:jc w:val="both"/>
        <w:rPr>
          <w:rFonts w:ascii="Times New Roman" w:hAnsi="Times New Roman" w:cs="Times New Roman"/>
        </w:rPr>
      </w:pPr>
      <w:r w:rsidRPr="00093999">
        <w:rPr>
          <w:rFonts w:ascii="Times New Roman" w:hAnsi="Times New Roman" w:cs="Times New Roman"/>
        </w:rPr>
        <w:t xml:space="preserve">All of data and materials for this case report are available from corresponding author. </w:t>
      </w:r>
    </w:p>
    <w:p w14:paraId="51BF428B" w14:textId="77777777" w:rsidR="00093999" w:rsidRPr="00093999" w:rsidRDefault="005A45AC" w:rsidP="000F57BF">
      <w:pPr>
        <w:pStyle w:val="Heading2"/>
      </w:pPr>
      <w:r w:rsidRPr="00093999">
        <w:lastRenderedPageBreak/>
        <w:t>Competing interests</w:t>
      </w:r>
    </w:p>
    <w:p w14:paraId="3168AC75" w14:textId="77777777" w:rsidR="00093999" w:rsidRPr="00093999" w:rsidRDefault="005A45AC" w:rsidP="00093999">
      <w:pPr>
        <w:jc w:val="both"/>
        <w:rPr>
          <w:rFonts w:ascii="Times New Roman" w:hAnsi="Times New Roman" w:cs="Times New Roman"/>
        </w:rPr>
      </w:pPr>
      <w:r w:rsidRPr="00093999">
        <w:rPr>
          <w:rFonts w:ascii="Times New Roman" w:hAnsi="Times New Roman" w:cs="Times New Roman"/>
        </w:rPr>
        <w:t xml:space="preserve">We declare that are no competing interests. </w:t>
      </w:r>
    </w:p>
    <w:p w14:paraId="17ACD5CE" w14:textId="77777777" w:rsidR="00093999" w:rsidRPr="00093999" w:rsidRDefault="005A45AC" w:rsidP="000F57BF">
      <w:pPr>
        <w:pStyle w:val="Heading2"/>
      </w:pPr>
      <w:r w:rsidRPr="00093999">
        <w:t>Funding</w:t>
      </w:r>
    </w:p>
    <w:p w14:paraId="5C92F662" w14:textId="77777777" w:rsidR="00093999" w:rsidRPr="00093999" w:rsidRDefault="005A45AC" w:rsidP="00093999">
      <w:pPr>
        <w:jc w:val="both"/>
        <w:rPr>
          <w:rFonts w:ascii="Times New Roman" w:hAnsi="Times New Roman" w:cs="Times New Roman"/>
        </w:rPr>
      </w:pPr>
      <w:r w:rsidRPr="00093999">
        <w:rPr>
          <w:rFonts w:ascii="Times New Roman" w:hAnsi="Times New Roman" w:cs="Times New Roman"/>
        </w:rPr>
        <w:t xml:space="preserve">We received no financial support for this case report. </w:t>
      </w:r>
    </w:p>
    <w:p w14:paraId="0A70B9CB" w14:textId="77777777" w:rsidR="004F3204" w:rsidRDefault="005A45AC" w:rsidP="000F57BF">
      <w:pPr>
        <w:pStyle w:val="Heading2"/>
      </w:pPr>
      <w:r w:rsidRPr="00093999">
        <w:t>Authors' contributions</w:t>
      </w:r>
    </w:p>
    <w:p w14:paraId="0D02F06F" w14:textId="4346AE8C" w:rsidR="00093999" w:rsidRPr="00584ADE" w:rsidRDefault="005A45AC" w:rsidP="000F57BF">
      <w:pPr>
        <w:pStyle w:val="Heading2"/>
        <w:rPr>
          <w:color w:val="auto"/>
        </w:rPr>
      </w:pPr>
      <w:r w:rsidRPr="00584ADE">
        <w:rPr>
          <w:color w:val="auto"/>
        </w:rPr>
        <w:t xml:space="preserve">Gebeyehu </w:t>
      </w:r>
      <w:r w:rsidR="00B903C2" w:rsidRPr="00584ADE">
        <w:rPr>
          <w:color w:val="auto"/>
        </w:rPr>
        <w:t xml:space="preserve">Tessema </w:t>
      </w:r>
      <w:r w:rsidR="00E72975" w:rsidRPr="00584ADE">
        <w:rPr>
          <w:color w:val="auto"/>
        </w:rPr>
        <w:t>Azibte: writing</w:t>
      </w:r>
      <w:r w:rsidR="008159D8" w:rsidRPr="00584ADE">
        <w:rPr>
          <w:color w:val="auto"/>
        </w:rPr>
        <w:t>, reviewing</w:t>
      </w:r>
      <w:r>
        <w:rPr>
          <w:rFonts w:ascii="Calibri Light" w:eastAsia="Times New Roman" w:hAnsi="Calibri Light" w:cs="Times New Roman"/>
          <w:color w:val="auto"/>
        </w:rPr>
        <w:t>,</w:t>
      </w:r>
      <w:r w:rsidR="004326B4" w:rsidRPr="00584ADE">
        <w:rPr>
          <w:color w:val="auto"/>
        </w:rPr>
        <w:t xml:space="preserve"> and editing. Bereket Abr</w:t>
      </w:r>
      <w:r w:rsidR="007A1CD7" w:rsidRPr="00584ADE">
        <w:rPr>
          <w:color w:val="auto"/>
        </w:rPr>
        <w:t>a</w:t>
      </w:r>
      <w:r w:rsidR="004326B4" w:rsidRPr="00584ADE">
        <w:rPr>
          <w:color w:val="auto"/>
        </w:rPr>
        <w:t>ha</w:t>
      </w:r>
      <w:r w:rsidR="007A1CD7" w:rsidRPr="00584ADE">
        <w:rPr>
          <w:color w:val="auto"/>
        </w:rPr>
        <w:t xml:space="preserve"> </w:t>
      </w:r>
      <w:r w:rsidR="00E72975" w:rsidRPr="00584ADE">
        <w:rPr>
          <w:color w:val="auto"/>
        </w:rPr>
        <w:t>Molla: Writing</w:t>
      </w:r>
      <w:r w:rsidR="007A1CD7" w:rsidRPr="00584ADE">
        <w:rPr>
          <w:color w:val="auto"/>
        </w:rPr>
        <w:t xml:space="preserve"> and reviewing </w:t>
      </w:r>
      <w:r>
        <w:rPr>
          <w:rFonts w:ascii="Calibri Light" w:eastAsia="Times New Roman" w:hAnsi="Calibri Light" w:cs="Times New Roman"/>
          <w:color w:val="auto"/>
        </w:rPr>
        <w:t>the original draft</w:t>
      </w:r>
      <w:r w:rsidR="00872D64" w:rsidRPr="00584ADE">
        <w:rPr>
          <w:color w:val="auto"/>
        </w:rPr>
        <w:t>.</w:t>
      </w:r>
      <w:r w:rsidR="00B52B3D" w:rsidRPr="00584ADE">
        <w:rPr>
          <w:color w:val="auto"/>
        </w:rPr>
        <w:t xml:space="preserve"> </w:t>
      </w:r>
      <w:proofErr w:type="spellStart"/>
      <w:r w:rsidR="00872D64" w:rsidRPr="00584ADE">
        <w:rPr>
          <w:color w:val="auto"/>
        </w:rPr>
        <w:t>Sebhatleab</w:t>
      </w:r>
      <w:proofErr w:type="spellEnd"/>
      <w:r w:rsidR="00872D64" w:rsidRPr="00584ADE">
        <w:rPr>
          <w:color w:val="auto"/>
        </w:rPr>
        <w:t xml:space="preserve"> Teju</w:t>
      </w:r>
      <w:r w:rsidR="00B52B3D" w:rsidRPr="00584ADE">
        <w:rPr>
          <w:color w:val="auto"/>
        </w:rPr>
        <w:t xml:space="preserve"> </w:t>
      </w:r>
      <w:proofErr w:type="spellStart"/>
      <w:r w:rsidR="00B52B3D" w:rsidRPr="00584ADE">
        <w:rPr>
          <w:color w:val="auto"/>
        </w:rPr>
        <w:t>Mulate</w:t>
      </w:r>
      <w:proofErr w:type="spellEnd"/>
      <w:r w:rsidR="002A3157" w:rsidRPr="00584ADE">
        <w:rPr>
          <w:color w:val="auto"/>
        </w:rPr>
        <w:t>: Review</w:t>
      </w:r>
      <w:r w:rsidR="00584ADE">
        <w:rPr>
          <w:color w:val="auto"/>
        </w:rPr>
        <w:t xml:space="preserve"> and patient fellow-up. </w:t>
      </w:r>
      <w:r w:rsidR="00B07F04" w:rsidRPr="00584ADE">
        <w:rPr>
          <w:color w:val="auto"/>
        </w:rPr>
        <w:t>Zekarias Seifu Ayalew</w:t>
      </w:r>
      <w:r w:rsidR="00E72975" w:rsidRPr="00584ADE">
        <w:rPr>
          <w:color w:val="auto"/>
        </w:rPr>
        <w:t>:</w:t>
      </w:r>
      <w:r w:rsidR="00A07C16">
        <w:rPr>
          <w:color w:val="auto"/>
        </w:rPr>
        <w:t xml:space="preserve"> </w:t>
      </w:r>
      <w:r w:rsidR="002A3157" w:rsidRPr="00584ADE">
        <w:rPr>
          <w:color w:val="auto"/>
        </w:rPr>
        <w:t xml:space="preserve">writing and </w:t>
      </w:r>
      <w:r w:rsidR="00A07C16" w:rsidRPr="00584ADE">
        <w:rPr>
          <w:color w:val="auto"/>
        </w:rPr>
        <w:t>reviewing. Selam</w:t>
      </w:r>
      <w:r w:rsidR="00C77E27">
        <w:rPr>
          <w:color w:val="auto"/>
        </w:rPr>
        <w:t xml:space="preserve"> Kifelew </w:t>
      </w:r>
      <w:r w:rsidR="00A07C16">
        <w:rPr>
          <w:color w:val="auto"/>
        </w:rPr>
        <w:t>Melkamu: Supervision</w:t>
      </w:r>
      <w:r w:rsidR="00C018C9">
        <w:rPr>
          <w:color w:val="auto"/>
        </w:rPr>
        <w:t xml:space="preserve"> and patient</w:t>
      </w:r>
      <w:r w:rsidR="00C110AA">
        <w:rPr>
          <w:color w:val="auto"/>
        </w:rPr>
        <w:t xml:space="preserve"> follow</w:t>
      </w:r>
      <w:r>
        <w:rPr>
          <w:rFonts w:ascii="Calibri Light" w:eastAsia="Times New Roman" w:hAnsi="Calibri Light" w:cs="Times New Roman"/>
          <w:color w:val="auto"/>
        </w:rPr>
        <w:t>-up</w:t>
      </w:r>
      <w:r w:rsidR="00C110AA">
        <w:rPr>
          <w:color w:val="auto"/>
        </w:rPr>
        <w:t xml:space="preserve">. </w:t>
      </w:r>
    </w:p>
    <w:p w14:paraId="5BE1B894" w14:textId="77777777" w:rsidR="00E72975" w:rsidRDefault="00E72975" w:rsidP="00093999">
      <w:pPr>
        <w:jc w:val="both"/>
        <w:rPr>
          <w:rFonts w:ascii="Times New Roman" w:hAnsi="Times New Roman" w:cs="Times New Roman"/>
        </w:rPr>
      </w:pPr>
    </w:p>
    <w:p w14:paraId="454B547A" w14:textId="063C8C5E" w:rsidR="00093999" w:rsidRPr="00093999" w:rsidRDefault="005A45AC" w:rsidP="001408CF">
      <w:pPr>
        <w:pStyle w:val="Heading2"/>
      </w:pPr>
      <w:r w:rsidRPr="00093999">
        <w:t>Acknowledgments</w:t>
      </w:r>
    </w:p>
    <w:p w14:paraId="489C5687" w14:textId="75F4A123" w:rsidR="00672253" w:rsidRDefault="005A45AC" w:rsidP="00093999">
      <w:pPr>
        <w:jc w:val="both"/>
        <w:rPr>
          <w:rFonts w:ascii="Times New Roman" w:hAnsi="Times New Roman" w:cs="Times New Roman"/>
        </w:rPr>
      </w:pPr>
      <w:r w:rsidRPr="00093999">
        <w:rPr>
          <w:rFonts w:ascii="Times New Roman" w:hAnsi="Times New Roman" w:cs="Times New Roman"/>
        </w:rPr>
        <w:t>Not applicable</w:t>
      </w:r>
    </w:p>
    <w:p w14:paraId="454477BF" w14:textId="77777777" w:rsidR="00672253" w:rsidRPr="0010340E" w:rsidRDefault="00672253" w:rsidP="00672253">
      <w:pPr>
        <w:rPr>
          <w:rFonts w:ascii="Times New Roman" w:hAnsi="Times New Roman" w:cs="Times New Roman"/>
        </w:rPr>
      </w:pPr>
    </w:p>
    <w:p w14:paraId="59907D0B" w14:textId="77777777" w:rsidR="00672253" w:rsidRPr="0010340E" w:rsidRDefault="00672253" w:rsidP="00672253">
      <w:pPr>
        <w:rPr>
          <w:rFonts w:ascii="Times New Roman" w:hAnsi="Times New Roman" w:cs="Times New Roman"/>
        </w:rPr>
      </w:pPr>
    </w:p>
    <w:p w14:paraId="57A46FCF" w14:textId="77777777" w:rsidR="00672253" w:rsidRPr="0010340E" w:rsidRDefault="00672253" w:rsidP="00672253">
      <w:pPr>
        <w:rPr>
          <w:rFonts w:ascii="Times New Roman" w:hAnsi="Times New Roman" w:cs="Times New Roman"/>
        </w:rPr>
      </w:pPr>
    </w:p>
    <w:p w14:paraId="07D550E4" w14:textId="77777777" w:rsidR="00672253" w:rsidRPr="0010340E" w:rsidRDefault="00672253" w:rsidP="00672253">
      <w:pPr>
        <w:rPr>
          <w:rFonts w:ascii="Times New Roman" w:hAnsi="Times New Roman" w:cs="Times New Roman"/>
        </w:rPr>
      </w:pPr>
    </w:p>
    <w:p w14:paraId="5BBA978C" w14:textId="77777777" w:rsidR="00D06830" w:rsidRDefault="00D06830">
      <w:pPr>
        <w:rPr>
          <w:rFonts w:ascii="Times New Roman" w:hAnsi="Times New Roman" w:cs="Times New Roman"/>
        </w:rPr>
      </w:pPr>
    </w:p>
    <w:p w14:paraId="6D6BA55F" w14:textId="77777777" w:rsidR="00040A90" w:rsidRDefault="00040A90">
      <w:pPr>
        <w:rPr>
          <w:rFonts w:ascii="Times New Roman" w:hAnsi="Times New Roman" w:cs="Times New Roman"/>
        </w:rPr>
      </w:pPr>
    </w:p>
    <w:p w14:paraId="3220A340" w14:textId="77777777" w:rsidR="00B7380F" w:rsidRDefault="00B7380F">
      <w:pPr>
        <w:rPr>
          <w:rFonts w:ascii="Times New Roman" w:hAnsi="Times New Roman" w:cs="Times New Roman"/>
        </w:rPr>
      </w:pPr>
    </w:p>
    <w:p w14:paraId="58F70063" w14:textId="77777777" w:rsidR="00B7380F" w:rsidRDefault="00B7380F">
      <w:pPr>
        <w:rPr>
          <w:rFonts w:ascii="Times New Roman" w:hAnsi="Times New Roman" w:cs="Times New Roman"/>
        </w:rPr>
      </w:pPr>
    </w:p>
    <w:p w14:paraId="46FAAE4C" w14:textId="77777777" w:rsidR="00B7380F" w:rsidRDefault="00B7380F">
      <w:pPr>
        <w:rPr>
          <w:rFonts w:ascii="Times New Roman" w:hAnsi="Times New Roman" w:cs="Times New Roman"/>
        </w:rPr>
      </w:pPr>
    </w:p>
    <w:p w14:paraId="2D64FBE1" w14:textId="77777777" w:rsidR="00B7380F" w:rsidRDefault="00B7380F">
      <w:pPr>
        <w:rPr>
          <w:rFonts w:ascii="Times New Roman" w:hAnsi="Times New Roman" w:cs="Times New Roman"/>
        </w:rPr>
      </w:pPr>
    </w:p>
    <w:p w14:paraId="58BEDB5F" w14:textId="77777777" w:rsidR="00B7380F" w:rsidRDefault="00B7380F">
      <w:pPr>
        <w:rPr>
          <w:rFonts w:ascii="Times New Roman" w:hAnsi="Times New Roman" w:cs="Times New Roman"/>
        </w:rPr>
      </w:pPr>
    </w:p>
    <w:p w14:paraId="7A78EC2D" w14:textId="77777777" w:rsidR="00040A90" w:rsidRDefault="00040A90">
      <w:pPr>
        <w:rPr>
          <w:rFonts w:ascii="Times New Roman" w:hAnsi="Times New Roman" w:cs="Times New Roman"/>
        </w:rPr>
      </w:pPr>
    </w:p>
    <w:p w14:paraId="6039C137" w14:textId="77777777" w:rsidR="00040A90" w:rsidRDefault="00040A90">
      <w:pPr>
        <w:rPr>
          <w:rFonts w:ascii="Times New Roman" w:hAnsi="Times New Roman" w:cs="Times New Roman"/>
        </w:rPr>
      </w:pPr>
    </w:p>
    <w:p w14:paraId="46092BF3" w14:textId="77777777" w:rsidR="00040A90" w:rsidRDefault="00040A90">
      <w:pPr>
        <w:rPr>
          <w:rFonts w:ascii="Times New Roman" w:hAnsi="Times New Roman" w:cs="Times New Roman"/>
        </w:rPr>
      </w:pPr>
    </w:p>
    <w:p w14:paraId="217CB908" w14:textId="77777777" w:rsidR="00040A90" w:rsidRPr="0010340E" w:rsidRDefault="00040A90">
      <w:pPr>
        <w:rPr>
          <w:rFonts w:ascii="Times New Roman" w:hAnsi="Times New Roman" w:cs="Times New Roman"/>
        </w:rPr>
      </w:pPr>
    </w:p>
    <w:p w14:paraId="4EAC7695" w14:textId="77777777" w:rsidR="008A1BB6" w:rsidRDefault="008A1BB6" w:rsidP="00D82C8A">
      <w:pPr>
        <w:pStyle w:val="EndNoteBibliography"/>
        <w:spacing w:after="0"/>
        <w:rPr>
          <w:rFonts w:ascii="Times New Roman" w:hAnsi="Times New Roman" w:cs="Times New Roman"/>
        </w:rPr>
      </w:pPr>
    </w:p>
    <w:p w14:paraId="5472A0A4" w14:textId="77777777" w:rsidR="008A1BB6" w:rsidRDefault="008A1BB6" w:rsidP="00D82C8A">
      <w:pPr>
        <w:pStyle w:val="EndNoteBibliography"/>
        <w:spacing w:after="0"/>
        <w:rPr>
          <w:rFonts w:ascii="Times New Roman" w:hAnsi="Times New Roman" w:cs="Times New Roman"/>
        </w:rPr>
      </w:pPr>
    </w:p>
    <w:p w14:paraId="55AC8067" w14:textId="77777777" w:rsidR="008A1BB6" w:rsidRDefault="008A1BB6" w:rsidP="00D82C8A">
      <w:pPr>
        <w:pStyle w:val="EndNoteBibliography"/>
        <w:spacing w:after="0"/>
        <w:rPr>
          <w:rFonts w:ascii="Times New Roman" w:hAnsi="Times New Roman" w:cs="Times New Roman"/>
        </w:rPr>
      </w:pPr>
    </w:p>
    <w:p w14:paraId="61672337" w14:textId="77777777" w:rsidR="008A1BB6" w:rsidRDefault="008A1BB6" w:rsidP="00D82C8A">
      <w:pPr>
        <w:pStyle w:val="EndNoteBibliography"/>
        <w:spacing w:after="0"/>
        <w:rPr>
          <w:rFonts w:ascii="Times New Roman" w:hAnsi="Times New Roman" w:cs="Times New Roman"/>
        </w:rPr>
      </w:pPr>
    </w:p>
    <w:p w14:paraId="0B9D8DDB" w14:textId="77777777" w:rsidR="00D64253" w:rsidRDefault="00D64253" w:rsidP="00D82C8A">
      <w:pPr>
        <w:pStyle w:val="EndNoteBibliography"/>
        <w:spacing w:after="0"/>
        <w:rPr>
          <w:rFonts w:ascii="Times New Roman" w:hAnsi="Times New Roman" w:cs="Times New Roman"/>
        </w:rPr>
      </w:pPr>
    </w:p>
    <w:p w14:paraId="5DDD5F8E" w14:textId="77777777" w:rsidR="00D64253" w:rsidRDefault="00D64253" w:rsidP="00D82C8A">
      <w:pPr>
        <w:pStyle w:val="EndNoteBibliography"/>
        <w:spacing w:after="0"/>
        <w:rPr>
          <w:rFonts w:ascii="Times New Roman" w:hAnsi="Times New Roman" w:cs="Times New Roman"/>
        </w:rPr>
      </w:pPr>
    </w:p>
    <w:p w14:paraId="0B1692DE" w14:textId="77777777" w:rsidR="00D64253" w:rsidRDefault="00D64253" w:rsidP="00D82C8A">
      <w:pPr>
        <w:pStyle w:val="EndNoteBibliography"/>
        <w:spacing w:after="0"/>
        <w:rPr>
          <w:rFonts w:ascii="Times New Roman" w:hAnsi="Times New Roman" w:cs="Times New Roman"/>
        </w:rPr>
      </w:pPr>
    </w:p>
    <w:p w14:paraId="1A1FF6E9" w14:textId="77777777" w:rsidR="00D64253" w:rsidRDefault="00D64253" w:rsidP="00D82C8A">
      <w:pPr>
        <w:pStyle w:val="EndNoteBibliography"/>
        <w:spacing w:after="0"/>
        <w:rPr>
          <w:rFonts w:ascii="Times New Roman" w:hAnsi="Times New Roman" w:cs="Times New Roman"/>
        </w:rPr>
      </w:pPr>
    </w:p>
    <w:p w14:paraId="365F16B4" w14:textId="77777777" w:rsidR="00D64253" w:rsidRDefault="00D64253" w:rsidP="00D82C8A">
      <w:pPr>
        <w:pStyle w:val="EndNoteBibliography"/>
        <w:spacing w:after="0"/>
        <w:rPr>
          <w:rFonts w:ascii="Times New Roman" w:hAnsi="Times New Roman" w:cs="Times New Roman"/>
        </w:rPr>
      </w:pPr>
    </w:p>
    <w:p w14:paraId="3135858E" w14:textId="77777777" w:rsidR="00D64253" w:rsidRDefault="00D64253" w:rsidP="00D82C8A">
      <w:pPr>
        <w:pStyle w:val="EndNoteBibliography"/>
        <w:spacing w:after="0"/>
        <w:rPr>
          <w:rFonts w:ascii="Times New Roman" w:hAnsi="Times New Roman" w:cs="Times New Roman"/>
        </w:rPr>
      </w:pPr>
    </w:p>
    <w:p w14:paraId="64444372" w14:textId="77777777" w:rsidR="00D64253" w:rsidRDefault="00D64253" w:rsidP="00D82C8A">
      <w:pPr>
        <w:pStyle w:val="EndNoteBibliography"/>
        <w:spacing w:after="0"/>
        <w:rPr>
          <w:rFonts w:ascii="Times New Roman" w:hAnsi="Times New Roman" w:cs="Times New Roman"/>
        </w:rPr>
      </w:pPr>
    </w:p>
    <w:p w14:paraId="0BC99F3F" w14:textId="6D51555A" w:rsidR="008A1BB6" w:rsidRDefault="005A45AC" w:rsidP="00D82C8A">
      <w:pPr>
        <w:pStyle w:val="EndNoteBibliography"/>
        <w:spacing w:after="0"/>
        <w:rPr>
          <w:rFonts w:ascii="Times New Roman" w:hAnsi="Times New Roman" w:cs="Times New Roman"/>
        </w:rPr>
      </w:pPr>
      <w:r>
        <w:rPr>
          <w:rFonts w:ascii="Times New Roman" w:hAnsi="Times New Roman" w:cs="Times New Roman"/>
        </w:rPr>
        <w:t xml:space="preserve"> References</w:t>
      </w:r>
    </w:p>
    <w:p w14:paraId="516CC4CD" w14:textId="78FFE38D" w:rsidR="008A1BB6"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fldChar w:fldCharType="begin"/>
      </w:r>
      <w:r w:rsidRPr="0010340E">
        <w:rPr>
          <w:rFonts w:ascii="Times New Roman" w:hAnsi="Times New Roman" w:cs="Times New Roman"/>
        </w:rPr>
        <w:instrText xml:space="preserve"> ADDIN EN.REFLIST </w:instrText>
      </w:r>
      <w:r w:rsidRPr="0010340E">
        <w:rPr>
          <w:rFonts w:ascii="Times New Roman" w:hAnsi="Times New Roman" w:cs="Times New Roman"/>
        </w:rPr>
        <w:fldChar w:fldCharType="separate"/>
      </w:r>
    </w:p>
    <w:p w14:paraId="2FE81E9F" w14:textId="708251A1"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1.</w:t>
      </w:r>
      <w:r w:rsidRPr="0010340E">
        <w:rPr>
          <w:rFonts w:ascii="Times New Roman" w:hAnsi="Times New Roman" w:cs="Times New Roman"/>
        </w:rPr>
        <w:tab/>
        <w:t>Wenning GK, Colosimo C, Geser F, Poewe W. Multiple system atrophy. The Lancet Neurology. 2004;3(2):93-103.</w:t>
      </w:r>
    </w:p>
    <w:p w14:paraId="5CF83215"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2.</w:t>
      </w:r>
      <w:r w:rsidRPr="0010340E">
        <w:rPr>
          <w:rFonts w:ascii="Times New Roman" w:hAnsi="Times New Roman" w:cs="Times New Roman"/>
        </w:rPr>
        <w:tab/>
        <w:t>Graham JG, Oppenheimer DR. Orthostatic hypotension and nicotine sensitivity in a case of multiple system atrophy. Journal of neurology, neurosurgery, and psychiatry. 1969;32(1):28-34.</w:t>
      </w:r>
    </w:p>
    <w:p w14:paraId="47387B0D"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3.</w:t>
      </w:r>
      <w:r w:rsidRPr="0010340E">
        <w:rPr>
          <w:rFonts w:ascii="Times New Roman" w:hAnsi="Times New Roman" w:cs="Times New Roman"/>
        </w:rPr>
        <w:tab/>
        <w:t>Köllensperger M, Geser F, Ndayisaba JP, Boesch S, Seppi K, Ostergaard K, et al. Presentation, diagnosis, and management of multiple system atrophy in Europe: final analysis of the European multiple system atrophy registry. Movement disorders : official journal of the Movement Disorder Society. 2010;25(15):2604-12.</w:t>
      </w:r>
    </w:p>
    <w:p w14:paraId="0D8CDEA7"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4.</w:t>
      </w:r>
      <w:r w:rsidRPr="0010340E">
        <w:rPr>
          <w:rFonts w:ascii="Times New Roman" w:hAnsi="Times New Roman" w:cs="Times New Roman"/>
        </w:rPr>
        <w:tab/>
        <w:t>Ben-Shlomo Y, Wenning GK, Tison F, Quinn NP. Survival of patients with pathologically proven multiple system atrophy: a meta-analysis. Neurology. 1997;48(2):384-93.</w:t>
      </w:r>
    </w:p>
    <w:p w14:paraId="578CEC7C"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5.</w:t>
      </w:r>
      <w:r w:rsidRPr="0010340E">
        <w:rPr>
          <w:rFonts w:ascii="Times New Roman" w:hAnsi="Times New Roman" w:cs="Times New Roman"/>
        </w:rPr>
        <w:tab/>
        <w:t>Kaindlstorfer C, Granata R, Wenning GK. Tremor in Multiple System Atrophy - a review. Tremor and other hyperkinetic movements (New York, NY). 2013;3.</w:t>
      </w:r>
    </w:p>
    <w:p w14:paraId="252D80ED"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6.</w:t>
      </w:r>
      <w:r w:rsidRPr="0010340E">
        <w:rPr>
          <w:rFonts w:ascii="Times New Roman" w:hAnsi="Times New Roman" w:cs="Times New Roman"/>
        </w:rPr>
        <w:tab/>
        <w:t>Rekik S, Martin F, Dodet P, Redolfi S, Leu-Semenescu S, Corvol JC, et al. Stridor combined with other sleep breathing disorders in multiple system atrophy: a tailored treatment? Sleep medicine. 2018;42:53-60.</w:t>
      </w:r>
    </w:p>
    <w:p w14:paraId="1BA72F37"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7.</w:t>
      </w:r>
      <w:r w:rsidRPr="0010340E">
        <w:rPr>
          <w:rFonts w:ascii="Times New Roman" w:hAnsi="Times New Roman" w:cs="Times New Roman"/>
        </w:rPr>
        <w:tab/>
        <w:t>Bak TH, Crawford LM, Hearn VC, Mathuranath PS, Hodges JR. Subcortical dementia revisited: similarities and differences in cognitive function between progressive supranuclear palsy (PSP), corticobasal degeneration (CBD) and multiple system atrophy (MSA). Neurocase. 2005;11(4):268-73.</w:t>
      </w:r>
    </w:p>
    <w:p w14:paraId="7FD43F45" w14:textId="77777777" w:rsidR="00D82C8A" w:rsidRPr="0010340E" w:rsidRDefault="005A45AC" w:rsidP="00D82C8A">
      <w:pPr>
        <w:pStyle w:val="EndNoteBibliography"/>
        <w:spacing w:after="0"/>
        <w:rPr>
          <w:rFonts w:ascii="Times New Roman" w:hAnsi="Times New Roman" w:cs="Times New Roman"/>
        </w:rPr>
      </w:pPr>
      <w:r w:rsidRPr="0010340E">
        <w:rPr>
          <w:rFonts w:ascii="Times New Roman" w:hAnsi="Times New Roman" w:cs="Times New Roman"/>
        </w:rPr>
        <w:t>8.</w:t>
      </w:r>
      <w:r w:rsidRPr="0010340E">
        <w:rPr>
          <w:rFonts w:ascii="Times New Roman" w:hAnsi="Times New Roman" w:cs="Times New Roman"/>
        </w:rPr>
        <w:tab/>
        <w:t>Massano J, Costa F, Nadais G. Teaching neuroImage: MRI in multiple system atrophy: "hot cross bun" sign and hyperintense rim bordering the putamina. Neurology. 2008;71(15):e38.</w:t>
      </w:r>
    </w:p>
    <w:p w14:paraId="4E928F45" w14:textId="77777777" w:rsidR="00D82C8A" w:rsidRDefault="005A45AC" w:rsidP="00D82C8A">
      <w:pPr>
        <w:pStyle w:val="EndNoteBibliography"/>
        <w:rPr>
          <w:rFonts w:ascii="Times New Roman" w:hAnsi="Times New Roman" w:cs="Times New Roman"/>
        </w:rPr>
      </w:pPr>
      <w:r w:rsidRPr="0010340E">
        <w:rPr>
          <w:rFonts w:ascii="Times New Roman" w:hAnsi="Times New Roman" w:cs="Times New Roman"/>
        </w:rPr>
        <w:t>9.</w:t>
      </w:r>
      <w:r w:rsidRPr="0010340E">
        <w:rPr>
          <w:rFonts w:ascii="Times New Roman" w:hAnsi="Times New Roman" w:cs="Times New Roman"/>
        </w:rPr>
        <w:tab/>
        <w:t>Doan TT, Pham TD, Nguyen DD, Ngo DHA, Le TB, Nguyen TT. Multiple system atrophy-cerebellar: A case report and literature review. Radiology case reports. 2023;18(3):1121-6.</w:t>
      </w:r>
    </w:p>
    <w:p w14:paraId="5AFA98A7" w14:textId="666F236C" w:rsidR="006B355A" w:rsidRPr="0010340E" w:rsidRDefault="005A45AC" w:rsidP="00D82C8A">
      <w:pPr>
        <w:pStyle w:val="EndNoteBibliography"/>
        <w:rPr>
          <w:rFonts w:ascii="Times New Roman" w:hAnsi="Times New Roman" w:cs="Times New Roman"/>
        </w:rPr>
      </w:pPr>
      <w:r>
        <w:rPr>
          <w:rFonts w:ascii="Times New Roman" w:hAnsi="Times New Roman" w:cs="Times New Roman"/>
        </w:rPr>
        <w:t xml:space="preserve">10.        </w:t>
      </w:r>
      <w:r w:rsidRPr="008A527A">
        <w:rPr>
          <w:rFonts w:ascii="Times New Roman" w:hAnsi="Times New Roman" w:cs="Times New Roman"/>
        </w:rPr>
        <w:t>Kawai Y, Suenaga M, Takeda A, Ito M, Watanabe H, Tanaka F, Kato K, Fukatsu H, Naganawa S, Kato T, Ito K. Cognitive impairments in multiple system atrophy: MSA-C vs MSA-P. Neurology. 2008 Apr 15;70(16 Part 2):1390-6</w:t>
      </w:r>
    </w:p>
    <w:p w14:paraId="71541081" w14:textId="3A82662A" w:rsidR="00450D2A" w:rsidRDefault="005A45AC">
      <w:pPr>
        <w:rPr>
          <w:rFonts w:ascii="Times New Roman" w:hAnsi="Times New Roman" w:cs="Times New Roman"/>
        </w:rPr>
      </w:pPr>
      <w:r w:rsidRPr="0010340E">
        <w:rPr>
          <w:rFonts w:ascii="Times New Roman" w:hAnsi="Times New Roman" w:cs="Times New Roman"/>
        </w:rPr>
        <w:fldChar w:fldCharType="end"/>
      </w:r>
      <w:r w:rsidR="00615ED4">
        <w:t xml:space="preserve">11.          </w:t>
      </w:r>
      <w:r w:rsidR="00615ED4" w:rsidRPr="00615ED4">
        <w:rPr>
          <w:rFonts w:ascii="Times New Roman" w:hAnsi="Times New Roman" w:cs="Times New Roman"/>
        </w:rPr>
        <w:t>Watanabe H, Saito Y, Terao S, Ando T, Kachi T, Mukai E, Aiba I, Abe Y, Tamakoshi A, Doyu M, Hirayama M, Sobue G. Progression and prognosis in multiple system atrophy: an analysis of 230 Japanese patients. Brain. 2002 May;125(Pt 5):1070-83. doi: 10.1093/brain/awf117. PMID: 11960896.</w:t>
      </w:r>
    </w:p>
    <w:p w14:paraId="5DA160C5" w14:textId="4D882224" w:rsidR="00A5772B" w:rsidRDefault="005A45AC">
      <w:pPr>
        <w:rPr>
          <w:rFonts w:ascii="Times New Roman" w:hAnsi="Times New Roman" w:cs="Times New Roman"/>
        </w:rPr>
      </w:pPr>
      <w:r>
        <w:rPr>
          <w:rFonts w:ascii="Times New Roman" w:hAnsi="Times New Roman" w:cs="Times New Roman"/>
        </w:rPr>
        <w:t xml:space="preserve">12.         </w:t>
      </w:r>
      <w:r w:rsidRPr="00A5772B">
        <w:rPr>
          <w:rFonts w:ascii="Times New Roman" w:hAnsi="Times New Roman" w:cs="Times New Roman"/>
        </w:rPr>
        <w:t>Doan TT, Pham TD, Nguyen DD, Ngo DHA, Le TB, Nguyen TT. Multiple system atrophy-cerebellar: A case report and literature review. Radiol Case Rep. 2023 Jan 7;18(3):1121-1126. doi: 10.1016/j.radcr.2022.12.046. PMID: 36660581; PMCID: PMC9842541.</w:t>
      </w:r>
    </w:p>
    <w:p w14:paraId="46AAFE7A" w14:textId="5CB8671A" w:rsidR="00525F65" w:rsidRDefault="005A45AC">
      <w:pPr>
        <w:rPr>
          <w:rFonts w:ascii="Times New Roman" w:hAnsi="Times New Roman" w:cs="Times New Roman"/>
        </w:rPr>
      </w:pPr>
      <w:r>
        <w:rPr>
          <w:rFonts w:ascii="Times New Roman" w:hAnsi="Times New Roman" w:cs="Times New Roman"/>
        </w:rPr>
        <w:t xml:space="preserve">13.        </w:t>
      </w:r>
      <w:r w:rsidRPr="00525F65">
        <w:rPr>
          <w:rFonts w:ascii="Times New Roman" w:hAnsi="Times New Roman" w:cs="Times New Roman"/>
        </w:rPr>
        <w:t xml:space="preserve">Köllensperger, M., Geser, F., Seppi, K., Stampfer-Kountchev, M., Sawires, M., Scherfler, C., Boesch, S., Mueller, J., Koukouni, V., Quinn, N., Pellecchia, M. T., Barone, P., Schimke, N., Dodel, R., Oertel, W., Dupont, E., Østergaard, K., Daniels, C., Deuschl, G., . . .  Wenning, G. K. (2008). Red flags for multiple system atrophy. Movement Disorders, 23(8), 1093-1099. </w:t>
      </w:r>
      <w:hyperlink r:id="rId5" w:history="1">
        <w:r w:rsidR="000970FB" w:rsidRPr="00E5490D">
          <w:rPr>
            <w:rStyle w:val="Hyperlink"/>
            <w:rFonts w:ascii="Times New Roman" w:hAnsi="Times New Roman" w:cs="Times New Roman"/>
          </w:rPr>
          <w:t>https://doi.org/10.1002/mds.21992</w:t>
        </w:r>
      </w:hyperlink>
    </w:p>
    <w:p w14:paraId="18605642" w14:textId="577A42B8" w:rsidR="000970FB" w:rsidRDefault="005A45AC">
      <w:pPr>
        <w:rPr>
          <w:rFonts w:ascii="Times New Roman" w:hAnsi="Times New Roman" w:cs="Times New Roman"/>
        </w:rPr>
      </w:pPr>
      <w:r>
        <w:rPr>
          <w:rFonts w:ascii="Times New Roman" w:hAnsi="Times New Roman" w:cs="Times New Roman"/>
        </w:rPr>
        <w:t>14.        L</w:t>
      </w:r>
      <w:r w:rsidRPr="000970FB">
        <w:rPr>
          <w:rFonts w:ascii="Times New Roman" w:hAnsi="Times New Roman" w:cs="Times New Roman"/>
        </w:rPr>
        <w:t>odice V, Lipp A, Ahlskog JE, Sandroni P, et al. Autopsy confirmed multiple system atrophy cases: Mayo experience and role of autonomic function tests. J Neurol Neurosurg Psychiatry. 2012 Jan 6</w:t>
      </w:r>
    </w:p>
    <w:p w14:paraId="23ACBB11" w14:textId="66B7B109" w:rsidR="000970FB" w:rsidRDefault="005A45AC">
      <w:pPr>
        <w:rPr>
          <w:rFonts w:ascii="Times New Roman" w:hAnsi="Times New Roman" w:cs="Times New Roman"/>
        </w:rPr>
      </w:pPr>
      <w:r>
        <w:rPr>
          <w:rFonts w:ascii="Times New Roman" w:hAnsi="Times New Roman" w:cs="Times New Roman"/>
        </w:rPr>
        <w:t xml:space="preserve">15.       </w:t>
      </w:r>
      <w:r w:rsidRPr="000970FB">
        <w:rPr>
          <w:rFonts w:ascii="Times New Roman" w:hAnsi="Times New Roman" w:cs="Times New Roman"/>
        </w:rPr>
        <w:t xml:space="preserve">Pellecchia MT, Barone P, Mollica C, Salvatore E, Ianniciello M, Longo K, et al. Diffusion-weighted imaging in multiple system atrophy: a comparison between clinical subtypes. Mov Disord. 2009 Apr 15. 24(5):689-96. </w:t>
      </w:r>
      <w:r>
        <w:rPr>
          <w:rFonts w:ascii="Times New Roman" w:hAnsi="Times New Roman" w:cs="Times New Roman"/>
        </w:rPr>
        <w:t xml:space="preserve"> </w:t>
      </w:r>
    </w:p>
    <w:p w14:paraId="3B62B510" w14:textId="2E110B24" w:rsidR="000970FB" w:rsidRPr="0010340E" w:rsidRDefault="000970FB">
      <w:pPr>
        <w:rPr>
          <w:rFonts w:ascii="Times New Roman" w:hAnsi="Times New Roman" w:cs="Times New Roman"/>
        </w:rPr>
      </w:pPr>
    </w:p>
    <w:sectPr w:rsidR="000970FB" w:rsidRPr="001034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zvaa5v2tswvf5ewf5wxexpopaa2x92s2xwe&quot;&gt;My EndNote Library&lt;record-ids&gt;&lt;item&gt;22&lt;/item&gt;&lt;item&gt;23&lt;/item&gt;&lt;item&gt;24&lt;/item&gt;&lt;item&gt;25&lt;/item&gt;&lt;item&gt;26&lt;/item&gt;&lt;item&gt;28&lt;/item&gt;&lt;item&gt;29&lt;/item&gt;&lt;item&gt;30&lt;/item&gt;&lt;item&gt;31&lt;/item&gt;&lt;item&gt;32&lt;/item&gt;&lt;/record-ids&gt;&lt;/item&gt;&lt;/Libraries&gt;"/>
  </w:docVars>
  <w:rsids>
    <w:rsidRoot w:val="00D830D1"/>
    <w:rsid w:val="00040A90"/>
    <w:rsid w:val="00040B45"/>
    <w:rsid w:val="00051D54"/>
    <w:rsid w:val="000531B3"/>
    <w:rsid w:val="000769F2"/>
    <w:rsid w:val="00091F9C"/>
    <w:rsid w:val="0009226E"/>
    <w:rsid w:val="00093999"/>
    <w:rsid w:val="000970FB"/>
    <w:rsid w:val="000B23DD"/>
    <w:rsid w:val="000D0374"/>
    <w:rsid w:val="000F57BF"/>
    <w:rsid w:val="000F6566"/>
    <w:rsid w:val="0010340E"/>
    <w:rsid w:val="00114AD5"/>
    <w:rsid w:val="00134308"/>
    <w:rsid w:val="00140703"/>
    <w:rsid w:val="001408CF"/>
    <w:rsid w:val="00152C5F"/>
    <w:rsid w:val="00152DB3"/>
    <w:rsid w:val="00160EF4"/>
    <w:rsid w:val="00177760"/>
    <w:rsid w:val="001979A2"/>
    <w:rsid w:val="001A065D"/>
    <w:rsid w:val="001B4A81"/>
    <w:rsid w:val="001B6FBE"/>
    <w:rsid w:val="001E7D54"/>
    <w:rsid w:val="001F5601"/>
    <w:rsid w:val="0023116B"/>
    <w:rsid w:val="00246A54"/>
    <w:rsid w:val="0028573B"/>
    <w:rsid w:val="00286841"/>
    <w:rsid w:val="00294B82"/>
    <w:rsid w:val="00296EA1"/>
    <w:rsid w:val="002A3157"/>
    <w:rsid w:val="002A5D3A"/>
    <w:rsid w:val="002B0C08"/>
    <w:rsid w:val="002B303A"/>
    <w:rsid w:val="002C711B"/>
    <w:rsid w:val="002C7E32"/>
    <w:rsid w:val="002F45DB"/>
    <w:rsid w:val="002F4D74"/>
    <w:rsid w:val="0031182A"/>
    <w:rsid w:val="00351F44"/>
    <w:rsid w:val="003659F4"/>
    <w:rsid w:val="00371B5C"/>
    <w:rsid w:val="003804BD"/>
    <w:rsid w:val="003C4915"/>
    <w:rsid w:val="003F233A"/>
    <w:rsid w:val="004019E2"/>
    <w:rsid w:val="00401A82"/>
    <w:rsid w:val="004326B4"/>
    <w:rsid w:val="00441B9E"/>
    <w:rsid w:val="00450D2A"/>
    <w:rsid w:val="00456901"/>
    <w:rsid w:val="004749E8"/>
    <w:rsid w:val="00481F7D"/>
    <w:rsid w:val="00491163"/>
    <w:rsid w:val="004B0294"/>
    <w:rsid w:val="004C2D33"/>
    <w:rsid w:val="004E19AB"/>
    <w:rsid w:val="004E2F7C"/>
    <w:rsid w:val="004F296C"/>
    <w:rsid w:val="004F3204"/>
    <w:rsid w:val="004F4EE5"/>
    <w:rsid w:val="004F7B4B"/>
    <w:rsid w:val="00510486"/>
    <w:rsid w:val="00525F65"/>
    <w:rsid w:val="0053254B"/>
    <w:rsid w:val="005400D2"/>
    <w:rsid w:val="005442E5"/>
    <w:rsid w:val="00575A43"/>
    <w:rsid w:val="00584ADE"/>
    <w:rsid w:val="0058790E"/>
    <w:rsid w:val="005A45AC"/>
    <w:rsid w:val="005A5BDE"/>
    <w:rsid w:val="005B6A66"/>
    <w:rsid w:val="005C6613"/>
    <w:rsid w:val="005D47A1"/>
    <w:rsid w:val="005E1ADE"/>
    <w:rsid w:val="005E2909"/>
    <w:rsid w:val="005F2815"/>
    <w:rsid w:val="00615ED4"/>
    <w:rsid w:val="006239A2"/>
    <w:rsid w:val="00660070"/>
    <w:rsid w:val="00672253"/>
    <w:rsid w:val="00674390"/>
    <w:rsid w:val="0069519C"/>
    <w:rsid w:val="006A43DA"/>
    <w:rsid w:val="006B355A"/>
    <w:rsid w:val="006E6AFB"/>
    <w:rsid w:val="006F00B7"/>
    <w:rsid w:val="007059EB"/>
    <w:rsid w:val="007168E6"/>
    <w:rsid w:val="0072260D"/>
    <w:rsid w:val="00722EB5"/>
    <w:rsid w:val="007245D0"/>
    <w:rsid w:val="00731D34"/>
    <w:rsid w:val="00771400"/>
    <w:rsid w:val="007A1CD7"/>
    <w:rsid w:val="007C2181"/>
    <w:rsid w:val="007C252A"/>
    <w:rsid w:val="007D42A9"/>
    <w:rsid w:val="007F73CC"/>
    <w:rsid w:val="00804EAF"/>
    <w:rsid w:val="00813D87"/>
    <w:rsid w:val="008159D8"/>
    <w:rsid w:val="00817582"/>
    <w:rsid w:val="00824950"/>
    <w:rsid w:val="00825CA4"/>
    <w:rsid w:val="00872D64"/>
    <w:rsid w:val="008A01AF"/>
    <w:rsid w:val="008A1BB6"/>
    <w:rsid w:val="008A527A"/>
    <w:rsid w:val="008D4C9D"/>
    <w:rsid w:val="008D4E49"/>
    <w:rsid w:val="008E573F"/>
    <w:rsid w:val="008F4C18"/>
    <w:rsid w:val="008F4DA7"/>
    <w:rsid w:val="00961020"/>
    <w:rsid w:val="00965151"/>
    <w:rsid w:val="009A22E5"/>
    <w:rsid w:val="009A2882"/>
    <w:rsid w:val="009A758B"/>
    <w:rsid w:val="009B1AC0"/>
    <w:rsid w:val="009B25D4"/>
    <w:rsid w:val="009C6E8C"/>
    <w:rsid w:val="00A07C16"/>
    <w:rsid w:val="00A533E6"/>
    <w:rsid w:val="00A5772B"/>
    <w:rsid w:val="00AA18CB"/>
    <w:rsid w:val="00AB6260"/>
    <w:rsid w:val="00AE5218"/>
    <w:rsid w:val="00AE5EC0"/>
    <w:rsid w:val="00AE789F"/>
    <w:rsid w:val="00AF2068"/>
    <w:rsid w:val="00AF74E7"/>
    <w:rsid w:val="00B07F04"/>
    <w:rsid w:val="00B24691"/>
    <w:rsid w:val="00B41BD2"/>
    <w:rsid w:val="00B52B3D"/>
    <w:rsid w:val="00B52D81"/>
    <w:rsid w:val="00B70A10"/>
    <w:rsid w:val="00B7380F"/>
    <w:rsid w:val="00B903C2"/>
    <w:rsid w:val="00B91EF0"/>
    <w:rsid w:val="00BA253E"/>
    <w:rsid w:val="00C018C9"/>
    <w:rsid w:val="00C110AA"/>
    <w:rsid w:val="00C4225A"/>
    <w:rsid w:val="00C77E27"/>
    <w:rsid w:val="00CB108A"/>
    <w:rsid w:val="00D0539C"/>
    <w:rsid w:val="00D06830"/>
    <w:rsid w:val="00D15F4D"/>
    <w:rsid w:val="00D21E01"/>
    <w:rsid w:val="00D64253"/>
    <w:rsid w:val="00D82C8A"/>
    <w:rsid w:val="00D830D1"/>
    <w:rsid w:val="00DB27E3"/>
    <w:rsid w:val="00DB280E"/>
    <w:rsid w:val="00DC5750"/>
    <w:rsid w:val="00DD0202"/>
    <w:rsid w:val="00DD2D1C"/>
    <w:rsid w:val="00DE47C8"/>
    <w:rsid w:val="00E15C86"/>
    <w:rsid w:val="00E2006E"/>
    <w:rsid w:val="00E362DF"/>
    <w:rsid w:val="00E41943"/>
    <w:rsid w:val="00E46737"/>
    <w:rsid w:val="00E46F0B"/>
    <w:rsid w:val="00E5490D"/>
    <w:rsid w:val="00E72975"/>
    <w:rsid w:val="00ED2931"/>
    <w:rsid w:val="00EF59D6"/>
    <w:rsid w:val="00F1206B"/>
    <w:rsid w:val="00F148BF"/>
    <w:rsid w:val="00F240DC"/>
    <w:rsid w:val="00F269DD"/>
    <w:rsid w:val="00F35CC9"/>
    <w:rsid w:val="00F64D18"/>
    <w:rsid w:val="00F84FF1"/>
    <w:rsid w:val="00F86590"/>
    <w:rsid w:val="00FB4233"/>
    <w:rsid w:val="00FC6207"/>
    <w:rsid w:val="00FD3CA0"/>
    <w:rsid w:val="00FD7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AA38B"/>
  <w15:chartTrackingRefBased/>
  <w15:docId w15:val="{E8DBDFFC-D5DF-487B-A303-A9044DE0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49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749E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D0683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D06830"/>
    <w:rPr>
      <w:rFonts w:ascii="Calibri" w:hAnsi="Calibri" w:cs="Calibri"/>
      <w:noProof/>
    </w:rPr>
  </w:style>
  <w:style w:type="paragraph" w:customStyle="1" w:styleId="EndNoteBibliography">
    <w:name w:val="EndNote Bibliography"/>
    <w:basedOn w:val="Normal"/>
    <w:link w:val="EndNoteBibliographyChar"/>
    <w:rsid w:val="00D06830"/>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D06830"/>
    <w:rPr>
      <w:rFonts w:ascii="Calibri" w:hAnsi="Calibri" w:cs="Calibri"/>
      <w:noProof/>
    </w:rPr>
  </w:style>
  <w:style w:type="character" w:customStyle="1" w:styleId="Heading1Char">
    <w:name w:val="Heading 1 Char"/>
    <w:basedOn w:val="DefaultParagraphFont"/>
    <w:link w:val="Heading1"/>
    <w:uiPriority w:val="9"/>
    <w:rsid w:val="004749E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749E8"/>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A06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065D"/>
  </w:style>
  <w:style w:type="paragraph" w:styleId="Footer">
    <w:name w:val="footer"/>
    <w:basedOn w:val="Normal"/>
    <w:link w:val="FooterChar"/>
    <w:uiPriority w:val="99"/>
    <w:unhideWhenUsed/>
    <w:rsid w:val="001A06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065D"/>
  </w:style>
  <w:style w:type="paragraph" w:styleId="Caption">
    <w:name w:val="caption"/>
    <w:basedOn w:val="Normal"/>
    <w:next w:val="Normal"/>
    <w:uiPriority w:val="35"/>
    <w:unhideWhenUsed/>
    <w:qFormat/>
    <w:rsid w:val="001A065D"/>
    <w:pPr>
      <w:spacing w:after="200" w:line="240" w:lineRule="auto"/>
    </w:pPr>
    <w:rPr>
      <w:i/>
      <w:iCs/>
      <w:color w:val="44546A" w:themeColor="text2"/>
      <w:sz w:val="18"/>
      <w:szCs w:val="18"/>
    </w:rPr>
  </w:style>
  <w:style w:type="character" w:styleId="Hyperlink">
    <w:name w:val="Hyperlink"/>
    <w:basedOn w:val="DefaultParagraphFont"/>
    <w:uiPriority w:val="99"/>
    <w:unhideWhenUsed/>
    <w:rsid w:val="000970FB"/>
    <w:rPr>
      <w:color w:val="0563C1" w:themeColor="hyperlink"/>
      <w:u w:val="single"/>
    </w:rPr>
  </w:style>
  <w:style w:type="character" w:styleId="UnresolvedMention">
    <w:name w:val="Unresolved Mention"/>
    <w:basedOn w:val="DefaultParagraphFont"/>
    <w:uiPriority w:val="99"/>
    <w:semiHidden/>
    <w:unhideWhenUsed/>
    <w:rsid w:val="000970FB"/>
    <w:rPr>
      <w:color w:val="605E5C"/>
      <w:shd w:val="clear" w:color="auto" w:fill="E1DFDD"/>
    </w:rPr>
  </w:style>
  <w:style w:type="paragraph" w:styleId="Title">
    <w:name w:val="Title"/>
    <w:basedOn w:val="Normal"/>
    <w:next w:val="Normal"/>
    <w:link w:val="TitleChar"/>
    <w:uiPriority w:val="10"/>
    <w:qFormat/>
    <w:rsid w:val="000F656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6566"/>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doi.org/10.1002/mds.2199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088EBED-6AC6-404F-885A-F7B748E1431C}">
  <we:reference id="wa104178141" version="4.3.3.0" store="en-US" storeType="omex"/>
  <we:alternateReferences>
    <we:reference id="WA104178141" version="4.3.3.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FB20A-1C0C-4947-ACFA-84D742EC4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3312</Words>
  <Characters>20276</Characters>
  <Application>Microsoft Office Word</Application>
  <DocSecurity>0</DocSecurity>
  <Lines>375</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Gabe .</dc:creator>
  <cp:lastModifiedBy>Gabe .</cp:lastModifiedBy>
  <cp:revision>2</cp:revision>
  <dcterms:created xsi:type="dcterms:W3CDTF">2024-01-16T18:25:00Z</dcterms:created>
  <dcterms:modified xsi:type="dcterms:W3CDTF">2024-01-16T18:25:00Z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941e3809-acd4-4ec4-aa7e-503493011be5</vt:lpwstr>
  </property>
</Properties>
</file>