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4012" w14:textId="77777777" w:rsidR="00566EA0" w:rsidRPr="007258AD" w:rsidRDefault="00566EA0" w:rsidP="00566EA0">
      <w:pPr>
        <w:pStyle w:val="BodyA"/>
        <w:spacing w:line="360" w:lineRule="auto"/>
        <w:rPr>
          <w:rStyle w:val="None"/>
          <w:rFonts w:cs="Calibri"/>
          <w:b/>
          <w:bCs/>
          <w:lang w:val="en-GB"/>
        </w:rPr>
      </w:pPr>
      <w:r w:rsidRPr="007258AD">
        <w:rPr>
          <w:rStyle w:val="None"/>
          <w:rFonts w:cs="Calibri"/>
          <w:b/>
          <w:bCs/>
          <w:lang w:val="en-GB"/>
        </w:rPr>
        <w:t>Table 3: DPT-positive patient details</w:t>
      </w:r>
    </w:p>
    <w:tbl>
      <w:tblPr>
        <w:tblW w:w="1034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6946"/>
      </w:tblGrid>
      <w:tr w:rsidR="00566EA0" w:rsidRPr="00F44AB7" w14:paraId="20462B09" w14:textId="77777777" w:rsidTr="00F455A3">
        <w:trPr>
          <w:trHeight w:val="231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7F387" w14:textId="77777777" w:rsidR="00566EA0" w:rsidRPr="00BB49E8" w:rsidRDefault="00566EA0" w:rsidP="00F455A3">
            <w:pPr>
              <w:pStyle w:val="BodyA"/>
              <w:spacing w:after="0" w:line="240" w:lineRule="auto"/>
              <w:rPr>
                <w:b/>
                <w:bCs/>
                <w:lang w:val="en-GB"/>
              </w:rPr>
            </w:pPr>
            <w:r w:rsidRPr="00BB49E8">
              <w:rPr>
                <w:rStyle w:val="None"/>
                <w:b/>
                <w:bCs/>
                <w:lang w:val="en-GB"/>
              </w:rPr>
              <w:t>Patient 1</w:t>
            </w:r>
          </w:p>
        </w:tc>
      </w:tr>
      <w:tr w:rsidR="00566EA0" w:rsidRPr="00F44AB7" w14:paraId="7BFAF100" w14:textId="77777777" w:rsidTr="00F455A3">
        <w:trPr>
          <w:trHeight w:val="23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DAA18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324E6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Index drug/s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5EA7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Depo-methylprednisolone (PEG 3350), Malarone (PEG 400 &amp; 8000).</w:t>
            </w:r>
          </w:p>
        </w:tc>
      </w:tr>
      <w:tr w:rsidR="00566EA0" w:rsidRPr="00F44AB7" w14:paraId="1917E3D2" w14:textId="77777777" w:rsidTr="00F455A3">
        <w:trPr>
          <w:trHeight w:val="4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FC8003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EC66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Skin test results: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E1D1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Performed AFTER positive DPT. SPT-positive Malarone (slurry), macrogol 3350(100mg/mL), PEG 20,000 (0.1mg/mL).  IDTs not performed.</w:t>
            </w:r>
          </w:p>
        </w:tc>
      </w:tr>
      <w:tr w:rsidR="00566EA0" w:rsidRPr="00F44AB7" w14:paraId="6088AC5C" w14:textId="77777777" w:rsidTr="00F455A3">
        <w:trPr>
          <w:trHeight w:val="23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8BC169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B5FB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DPT: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3A0C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IM 1 mg administered.</w:t>
            </w:r>
          </w:p>
        </w:tc>
      </w:tr>
      <w:tr w:rsidR="00566EA0" w:rsidRPr="00F44AB7" w14:paraId="42AD28FB" w14:textId="77777777" w:rsidTr="00F455A3">
        <w:trPr>
          <w:trHeight w:val="4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4922A1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7931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DPT outcome: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2CA3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Throat itch, flushing and hypotension. Treated with IM adrenaline, IV hydrocortisone and chlorphenamine.</w:t>
            </w:r>
          </w:p>
        </w:tc>
      </w:tr>
      <w:tr w:rsidR="00566EA0" w:rsidRPr="00F44AB7" w14:paraId="001996EB" w14:textId="77777777" w:rsidTr="00F455A3">
        <w:trPr>
          <w:trHeight w:val="231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EEC4" w14:textId="77777777" w:rsidR="00566EA0" w:rsidRPr="00BB49E8" w:rsidRDefault="00566EA0" w:rsidP="00F455A3">
            <w:pPr>
              <w:pStyle w:val="BodyA"/>
              <w:spacing w:after="0" w:line="240" w:lineRule="auto"/>
              <w:rPr>
                <w:b/>
                <w:bCs/>
                <w:lang w:val="en-GB"/>
              </w:rPr>
            </w:pPr>
            <w:r w:rsidRPr="00BB49E8">
              <w:rPr>
                <w:rStyle w:val="None"/>
                <w:b/>
                <w:bCs/>
                <w:lang w:val="en-GB"/>
              </w:rPr>
              <w:t>Patient 2</w:t>
            </w:r>
          </w:p>
        </w:tc>
      </w:tr>
      <w:tr w:rsidR="00566EA0" w:rsidRPr="00F44AB7" w14:paraId="2558C746" w14:textId="77777777" w:rsidTr="00F455A3">
        <w:trPr>
          <w:trHeight w:val="23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744F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DEAB7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Index drug/s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6B3D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Depo-methylprednisolone (PEG 3350), oral penicillin V (PEG 6000).</w:t>
            </w:r>
          </w:p>
        </w:tc>
      </w:tr>
      <w:tr w:rsidR="00566EA0" w:rsidRPr="00F44AB7" w14:paraId="7C97C2B0" w14:textId="77777777" w:rsidTr="00F455A3">
        <w:trPr>
          <w:trHeight w:val="101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1802D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F1D95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Skin test results: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B1CC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Performed AFTER positive DPT. SPT-positive PEG 20,000 (10mg/mL), depo-methylprednisolone (29mg/mL).  SPT-negative macrogol 3350(100mg/mL), PEG 4000 ( 10mg/mL &amp; 100 mg/mL), PEG 20,000 (1mg/mL) . IDT-negative PEG 3350 (10mg/mL).</w:t>
            </w:r>
          </w:p>
        </w:tc>
      </w:tr>
      <w:tr w:rsidR="00566EA0" w:rsidRPr="00F44AB7" w14:paraId="2129700E" w14:textId="77777777" w:rsidTr="00F455A3">
        <w:trPr>
          <w:trHeight w:val="23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4C323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F073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DPT: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B6AB5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IM 20 mg administered.</w:t>
            </w:r>
          </w:p>
        </w:tc>
      </w:tr>
      <w:tr w:rsidR="00566EA0" w:rsidRPr="00F44AB7" w14:paraId="662ACEF7" w14:textId="77777777" w:rsidTr="00F455A3">
        <w:trPr>
          <w:trHeight w:val="23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C9BCE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21C0E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DPT outcome: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2657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Widespread urticaria. Treated with oral H1 antihistamines.</w:t>
            </w:r>
          </w:p>
        </w:tc>
      </w:tr>
      <w:tr w:rsidR="00566EA0" w:rsidRPr="00F44AB7" w14:paraId="68C8024D" w14:textId="77777777" w:rsidTr="00F455A3">
        <w:trPr>
          <w:trHeight w:val="231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C122" w14:textId="77777777" w:rsidR="00566EA0" w:rsidRPr="00BB49E8" w:rsidRDefault="00566EA0" w:rsidP="00F455A3">
            <w:pPr>
              <w:pStyle w:val="BodyA"/>
              <w:spacing w:after="0" w:line="240" w:lineRule="auto"/>
              <w:rPr>
                <w:b/>
                <w:bCs/>
                <w:lang w:val="en-GB"/>
              </w:rPr>
            </w:pPr>
            <w:r w:rsidRPr="00BB49E8">
              <w:rPr>
                <w:rStyle w:val="None"/>
                <w:b/>
                <w:bCs/>
                <w:lang w:val="en-GB"/>
              </w:rPr>
              <w:t>Patient 3</w:t>
            </w:r>
          </w:p>
        </w:tc>
      </w:tr>
      <w:tr w:rsidR="00566EA0" w:rsidRPr="00F44AB7" w14:paraId="4C54B93C" w14:textId="77777777" w:rsidTr="00F455A3">
        <w:trPr>
          <w:trHeight w:val="23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32B7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8228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Index drug/s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ECAE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Depo-methylprednisolone (PEG 3350).</w:t>
            </w:r>
          </w:p>
        </w:tc>
      </w:tr>
      <w:tr w:rsidR="00566EA0" w:rsidRPr="00F44AB7" w14:paraId="71E83409" w14:textId="77777777" w:rsidTr="00F455A3">
        <w:trPr>
          <w:trHeight w:val="75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5318EC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05AE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Skin test results: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A5ED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SPT-negative macrogol 3350(100mg/mL), depo-methylprednisolone (29mg/mL). IDT-negative depo-methylprednisolone (0.29mg/mL). IDT PEG 3350 not performed.</w:t>
            </w:r>
          </w:p>
        </w:tc>
      </w:tr>
      <w:tr w:rsidR="00566EA0" w:rsidRPr="00F44AB7" w14:paraId="0F7A94EE" w14:textId="77777777" w:rsidTr="00F455A3">
        <w:trPr>
          <w:trHeight w:val="75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212D49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338A4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DPT: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0AD71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Laxido (Galen Ltd, UK) – positive. Depo-medrone (Pfizer Ltd, UK) – positive. Solu-medrone (Pfizer Ltd, UK) – negative.</w:t>
            </w:r>
          </w:p>
        </w:tc>
      </w:tr>
      <w:tr w:rsidR="00566EA0" w:rsidRPr="00F44AB7" w14:paraId="40A40E45" w14:textId="77777777" w:rsidTr="00F455A3">
        <w:trPr>
          <w:trHeight w:val="101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B02FDF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6DCE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DPT outcome: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2240" w:type="dxa"/>
              <w:bottom w:w="80" w:type="dxa"/>
              <w:right w:w="80" w:type="dxa"/>
            </w:tcMar>
          </w:tcPr>
          <w:p w14:paraId="566651F9" w14:textId="77777777" w:rsidR="00566EA0" w:rsidRPr="00F44AB7" w:rsidRDefault="00566EA0" w:rsidP="00F455A3">
            <w:pPr>
              <w:pStyle w:val="BodyA"/>
              <w:spacing w:after="0" w:line="240" w:lineRule="auto"/>
              <w:ind w:left="2160" w:hanging="4337"/>
              <w:rPr>
                <w:rStyle w:val="None"/>
                <w:lang w:val="en-GB"/>
              </w:rPr>
            </w:pPr>
            <w:r w:rsidRPr="00F44AB7">
              <w:rPr>
                <w:rStyle w:val="None"/>
                <w:lang w:val="en-GB"/>
              </w:rPr>
              <w:t>Depo-medrone (PEG 3350): widespread urticaria and nausea.</w:t>
            </w:r>
          </w:p>
          <w:p w14:paraId="2E63AB01" w14:textId="77777777" w:rsidR="00566EA0" w:rsidRPr="00F44AB7" w:rsidRDefault="00566EA0" w:rsidP="00F455A3">
            <w:pPr>
              <w:pStyle w:val="BodyA"/>
              <w:spacing w:after="0" w:line="240" w:lineRule="auto"/>
              <w:ind w:left="-2177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Laxiodo (PEG 3350): widespread urticaria. Treated with oral H1 antihistamines and corticosteroids on both DPTs.</w:t>
            </w:r>
          </w:p>
        </w:tc>
      </w:tr>
      <w:tr w:rsidR="00566EA0" w:rsidRPr="00F44AB7" w14:paraId="335CF56A" w14:textId="77777777" w:rsidTr="00F455A3">
        <w:trPr>
          <w:trHeight w:val="231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3CCA" w14:textId="77777777" w:rsidR="00566EA0" w:rsidRPr="00BB49E8" w:rsidRDefault="00566EA0" w:rsidP="00F455A3">
            <w:pPr>
              <w:pStyle w:val="BodyA"/>
              <w:spacing w:after="0" w:line="240" w:lineRule="auto"/>
              <w:rPr>
                <w:b/>
                <w:bCs/>
                <w:lang w:val="en-GB"/>
              </w:rPr>
            </w:pPr>
            <w:r w:rsidRPr="00BB49E8">
              <w:rPr>
                <w:rStyle w:val="None"/>
                <w:b/>
                <w:bCs/>
                <w:lang w:val="en-GB"/>
              </w:rPr>
              <w:t>Patient 4</w:t>
            </w:r>
          </w:p>
        </w:tc>
      </w:tr>
      <w:tr w:rsidR="00566EA0" w:rsidRPr="00F44AB7" w14:paraId="563301B1" w14:textId="77777777" w:rsidTr="00F455A3">
        <w:trPr>
          <w:trHeight w:val="49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FA9DE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72A0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Index drug/s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612F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Movicol (PEG 3350 Norgine Ltd, UK), depo-medroxyprogesterone (PEG 3350).</w:t>
            </w:r>
          </w:p>
        </w:tc>
      </w:tr>
      <w:tr w:rsidR="00566EA0" w:rsidRPr="00F44AB7" w14:paraId="12D143F1" w14:textId="77777777" w:rsidTr="00F455A3">
        <w:trPr>
          <w:trHeight w:val="23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4D749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4129D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Skin test results: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40" w:type="dxa"/>
              <w:bottom w:w="80" w:type="dxa"/>
              <w:right w:w="80" w:type="dxa"/>
            </w:tcMar>
          </w:tcPr>
          <w:p w14:paraId="595AFE0E" w14:textId="77777777" w:rsidR="00566EA0" w:rsidRPr="00F44AB7" w:rsidRDefault="00566EA0" w:rsidP="00F455A3">
            <w:pPr>
              <w:pStyle w:val="BodyA"/>
              <w:spacing w:after="0" w:line="240" w:lineRule="auto"/>
              <w:ind w:left="2160" w:hanging="4337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SPT-negative macrogol 3350(100mg/mL). IDTs not performed.</w:t>
            </w:r>
          </w:p>
        </w:tc>
      </w:tr>
      <w:tr w:rsidR="00566EA0" w:rsidRPr="00F44AB7" w14:paraId="4586DA0B" w14:textId="77777777" w:rsidTr="00F455A3">
        <w:trPr>
          <w:trHeight w:val="23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83AC3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305E1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DPT: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8E0A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1 sachet of oral Laxido (Galen Ltd, UK).</w:t>
            </w:r>
          </w:p>
        </w:tc>
      </w:tr>
      <w:tr w:rsidR="00566EA0" w:rsidRPr="00F44AB7" w14:paraId="49C6E3F3" w14:textId="77777777" w:rsidTr="00F455A3">
        <w:trPr>
          <w:trHeight w:val="4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7AB9D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9B25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DPT outcome: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FD6F8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Sneezing, cough, urticaria, tachycardia. Treated with oral H1 antihistamines and corticosteroids.</w:t>
            </w:r>
          </w:p>
        </w:tc>
      </w:tr>
      <w:tr w:rsidR="00566EA0" w:rsidRPr="00F44AB7" w14:paraId="6D43EEC1" w14:textId="77777777" w:rsidTr="00F455A3">
        <w:trPr>
          <w:trHeight w:val="231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C4DB" w14:textId="77777777" w:rsidR="00566EA0" w:rsidRPr="00BB49E8" w:rsidRDefault="00566EA0" w:rsidP="00F455A3">
            <w:pPr>
              <w:pStyle w:val="BodyA"/>
              <w:spacing w:after="0" w:line="240" w:lineRule="auto"/>
              <w:rPr>
                <w:b/>
                <w:bCs/>
                <w:lang w:val="en-GB"/>
              </w:rPr>
            </w:pPr>
            <w:r w:rsidRPr="00BB49E8">
              <w:rPr>
                <w:rStyle w:val="None"/>
                <w:b/>
                <w:bCs/>
                <w:lang w:val="en-GB"/>
              </w:rPr>
              <w:t>Patient 5</w:t>
            </w:r>
          </w:p>
        </w:tc>
      </w:tr>
      <w:tr w:rsidR="00566EA0" w:rsidRPr="00F44AB7" w14:paraId="10729B82" w14:textId="77777777" w:rsidTr="00F455A3">
        <w:trPr>
          <w:trHeight w:val="75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6337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A0D9F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Index drug/s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6209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Gaviscon double action (PEG 20,000, Reckitt Benckiser Ltd, UK), Laxido ( PEG 3350, Galen Ltd, UK), naproxen (PEG 8000), depo-medroxyprogesterone (PEG 3350).</w:t>
            </w:r>
          </w:p>
        </w:tc>
      </w:tr>
      <w:tr w:rsidR="00566EA0" w:rsidRPr="00F44AB7" w14:paraId="6C27186E" w14:textId="77777777" w:rsidTr="00F455A3">
        <w:trPr>
          <w:trHeight w:val="75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C49276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3703D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Skin test results: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B6EB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SPT-negative macrogol 3350(100mg/mL), depo-medroxyprogesterone (20.3mg/mL). IDT-negative depo-medroxyprogesterone (2.03mg/mL). IDT macrogol not performed.</w:t>
            </w:r>
          </w:p>
        </w:tc>
      </w:tr>
      <w:tr w:rsidR="00566EA0" w:rsidRPr="00F44AB7" w14:paraId="3F9DA765" w14:textId="77777777" w:rsidTr="00F455A3">
        <w:trPr>
          <w:trHeight w:val="4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E1239B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BDAA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DPT: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BD9C2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IM 0.1 mL depo-medroxyprogesterone – positive. Oral Laxido (Galen Ltd, UK) – negative. Oral sodium alginate – negative.</w:t>
            </w:r>
          </w:p>
        </w:tc>
      </w:tr>
      <w:tr w:rsidR="00566EA0" w:rsidRPr="00F44AB7" w14:paraId="72A7D167" w14:textId="77777777" w:rsidTr="00F455A3">
        <w:trPr>
          <w:trHeight w:val="4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2B95DA" w14:textId="77777777" w:rsidR="00566EA0" w:rsidRPr="00F44AB7" w:rsidRDefault="00566EA0" w:rsidP="00F455A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7C9A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DPT outcome: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E076" w14:textId="77777777" w:rsidR="00566EA0" w:rsidRPr="00F44AB7" w:rsidRDefault="00566EA0" w:rsidP="00F455A3">
            <w:pPr>
              <w:pStyle w:val="BodyA"/>
              <w:spacing w:after="0" w:line="240" w:lineRule="auto"/>
              <w:rPr>
                <w:lang w:val="en-GB"/>
              </w:rPr>
            </w:pPr>
            <w:r w:rsidRPr="00F44AB7">
              <w:rPr>
                <w:rStyle w:val="None"/>
                <w:lang w:val="en-GB"/>
              </w:rPr>
              <w:t>Depo-medroxyprogesterone: wheeze, peak flow drop breathlessness, cough. Treated with salbutamol nebulisers.</w:t>
            </w:r>
          </w:p>
        </w:tc>
      </w:tr>
    </w:tbl>
    <w:p w14:paraId="01E67A8C" w14:textId="77777777" w:rsidR="00566EA0" w:rsidRDefault="00566EA0"/>
    <w:sectPr w:rsidR="00566EA0" w:rsidSect="003133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C95"/>
    <w:rsid w:val="000A0C95"/>
    <w:rsid w:val="00313309"/>
    <w:rsid w:val="00566EA0"/>
    <w:rsid w:val="006C6718"/>
    <w:rsid w:val="00BB49E8"/>
    <w:rsid w:val="00C2566F"/>
    <w:rsid w:val="00CD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0E1ABE"/>
  <w15:chartTrackingRefBased/>
  <w15:docId w15:val="{CBF6612F-9AEF-4635-A832-7328D851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D1F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CD1F0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val="de-DE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one">
    <w:name w:val="None"/>
    <w:rsid w:val="00CD1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2071</Characters>
  <Application>Microsoft Office Word</Application>
  <DocSecurity>0</DocSecurity>
  <Lines>90</Lines>
  <Paragraphs>53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Kayode</dc:creator>
  <cp:keywords/>
  <dc:description/>
  <cp:lastModifiedBy>Stephanie Kayode</cp:lastModifiedBy>
  <cp:revision>4</cp:revision>
  <dcterms:created xsi:type="dcterms:W3CDTF">2023-03-12T13:17:00Z</dcterms:created>
  <dcterms:modified xsi:type="dcterms:W3CDTF">2024-01-28T09:45:00Z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bda7c20b801a5a67a532493234caaa1756716d2e88663cee581aee04ff9e3ccd</vt:lpwstr>
  </property>
</Properties>
</file>