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671AC" w14:textId="1058A152" w:rsidR="00AF5FC3" w:rsidRPr="00C16BA4" w:rsidRDefault="00164256" w:rsidP="00164256">
      <w:pPr>
        <w:spacing w:after="0" w:line="480" w:lineRule="auto"/>
        <w:jc w:val="center"/>
        <w:rPr>
          <w:rFonts w:ascii="Times New Roman" w:hAnsi="Times New Roman" w:cs="Times New Roman"/>
          <w:b/>
          <w:bCs/>
          <w:sz w:val="32"/>
          <w:szCs w:val="32"/>
          <w:lang w:val="en-US"/>
        </w:rPr>
      </w:pPr>
      <w:r w:rsidRPr="00C16BA4">
        <w:rPr>
          <w:rFonts w:ascii="Times New Roman" w:hAnsi="Times New Roman" w:cs="Times New Roman"/>
          <w:b/>
          <w:bCs/>
          <w:sz w:val="32"/>
          <w:szCs w:val="32"/>
          <w:lang w:val="en-US"/>
        </w:rPr>
        <w:t xml:space="preserve">Supporting Health </w:t>
      </w:r>
      <w:r w:rsidR="00820BED" w:rsidRPr="00C16BA4">
        <w:rPr>
          <w:rFonts w:ascii="Times New Roman" w:hAnsi="Times New Roman" w:cs="Times New Roman"/>
          <w:b/>
          <w:bCs/>
          <w:sz w:val="32"/>
          <w:szCs w:val="32"/>
          <w:lang w:val="en-US"/>
        </w:rPr>
        <w:t>S</w:t>
      </w:r>
      <w:r w:rsidRPr="00C16BA4">
        <w:rPr>
          <w:rFonts w:ascii="Times New Roman" w:hAnsi="Times New Roman" w:cs="Times New Roman"/>
          <w:b/>
          <w:bCs/>
          <w:sz w:val="32"/>
          <w:szCs w:val="32"/>
          <w:lang w:val="en-US"/>
        </w:rPr>
        <w:t xml:space="preserve">ystems </w:t>
      </w:r>
      <w:r w:rsidR="00C34B49" w:rsidRPr="00C16BA4">
        <w:rPr>
          <w:rFonts w:ascii="Times New Roman" w:hAnsi="Times New Roman" w:cs="Times New Roman"/>
          <w:b/>
          <w:bCs/>
          <w:sz w:val="32"/>
          <w:szCs w:val="32"/>
          <w:lang w:val="en-US"/>
        </w:rPr>
        <w:t xml:space="preserve">and </w:t>
      </w:r>
      <w:r w:rsidR="00930925" w:rsidRPr="00C16BA4">
        <w:rPr>
          <w:rFonts w:ascii="Times New Roman" w:hAnsi="Times New Roman" w:cs="Times New Roman"/>
          <w:b/>
          <w:bCs/>
          <w:sz w:val="32"/>
          <w:szCs w:val="32"/>
          <w:lang w:val="en-US"/>
        </w:rPr>
        <w:t>E</w:t>
      </w:r>
      <w:r w:rsidR="00C34B49" w:rsidRPr="00C16BA4">
        <w:rPr>
          <w:rFonts w:ascii="Times New Roman" w:hAnsi="Times New Roman" w:cs="Times New Roman"/>
          <w:b/>
          <w:bCs/>
          <w:sz w:val="32"/>
          <w:szCs w:val="32"/>
          <w:lang w:val="en-US"/>
        </w:rPr>
        <w:t xml:space="preserve">nvironment </w:t>
      </w:r>
      <w:r w:rsidRPr="00C16BA4">
        <w:rPr>
          <w:rFonts w:ascii="Times New Roman" w:hAnsi="Times New Roman" w:cs="Times New Roman"/>
          <w:b/>
          <w:bCs/>
          <w:sz w:val="32"/>
          <w:szCs w:val="32"/>
          <w:lang w:val="en-US"/>
        </w:rPr>
        <w:t>in</w:t>
      </w:r>
      <w:r w:rsidR="00820BED" w:rsidRPr="00C16BA4">
        <w:rPr>
          <w:rFonts w:ascii="Times New Roman" w:hAnsi="Times New Roman" w:cs="Times New Roman"/>
          <w:b/>
          <w:bCs/>
          <w:sz w:val="32"/>
          <w:szCs w:val="32"/>
          <w:lang w:val="en-US"/>
        </w:rPr>
        <w:t xml:space="preserve"> the</w:t>
      </w:r>
      <w:r w:rsidRPr="00C16BA4">
        <w:rPr>
          <w:rFonts w:ascii="Times New Roman" w:hAnsi="Times New Roman" w:cs="Times New Roman"/>
          <w:b/>
          <w:bCs/>
          <w:sz w:val="32"/>
          <w:szCs w:val="32"/>
          <w:lang w:val="en-US"/>
        </w:rPr>
        <w:t xml:space="preserve"> Democratic Republic of Congo</w:t>
      </w:r>
      <w:r w:rsidR="00820BED" w:rsidRPr="00C16BA4">
        <w:rPr>
          <w:rFonts w:ascii="Times New Roman" w:hAnsi="Times New Roman" w:cs="Times New Roman"/>
          <w:b/>
          <w:bCs/>
          <w:sz w:val="32"/>
          <w:szCs w:val="32"/>
          <w:lang w:val="en-US"/>
        </w:rPr>
        <w:t>:</w:t>
      </w:r>
      <w:r w:rsidRPr="00C16BA4">
        <w:rPr>
          <w:rFonts w:ascii="Times New Roman" w:hAnsi="Times New Roman" w:cs="Times New Roman"/>
          <w:b/>
          <w:bCs/>
          <w:sz w:val="32"/>
          <w:szCs w:val="32"/>
          <w:lang w:val="en-US"/>
        </w:rPr>
        <w:t xml:space="preserve"> A </w:t>
      </w:r>
      <w:r w:rsidR="00820BED" w:rsidRPr="00C16BA4">
        <w:rPr>
          <w:rFonts w:ascii="Times New Roman" w:hAnsi="Times New Roman" w:cs="Times New Roman"/>
          <w:b/>
          <w:bCs/>
          <w:sz w:val="32"/>
          <w:szCs w:val="32"/>
          <w:lang w:val="en-US"/>
        </w:rPr>
        <w:t>C</w:t>
      </w:r>
      <w:r w:rsidRPr="00C16BA4">
        <w:rPr>
          <w:rFonts w:ascii="Times New Roman" w:hAnsi="Times New Roman" w:cs="Times New Roman"/>
          <w:b/>
          <w:bCs/>
          <w:sz w:val="32"/>
          <w:szCs w:val="32"/>
          <w:lang w:val="en-US"/>
        </w:rPr>
        <w:t xml:space="preserve">all for </w:t>
      </w:r>
      <w:r w:rsidR="00820BED" w:rsidRPr="00C16BA4">
        <w:rPr>
          <w:rFonts w:ascii="Times New Roman" w:hAnsi="Times New Roman" w:cs="Times New Roman"/>
          <w:b/>
          <w:bCs/>
          <w:sz w:val="32"/>
          <w:szCs w:val="32"/>
          <w:lang w:val="en-US"/>
        </w:rPr>
        <w:t>A</w:t>
      </w:r>
      <w:r w:rsidRPr="00C16BA4">
        <w:rPr>
          <w:rFonts w:ascii="Times New Roman" w:hAnsi="Times New Roman" w:cs="Times New Roman"/>
          <w:b/>
          <w:bCs/>
          <w:sz w:val="32"/>
          <w:szCs w:val="32"/>
          <w:lang w:val="en-US"/>
        </w:rPr>
        <w:t>ction</w:t>
      </w:r>
    </w:p>
    <w:p w14:paraId="33318F19" w14:textId="4E7E70A2" w:rsidR="00723DAC" w:rsidRPr="00C16BA4" w:rsidRDefault="00723DAC" w:rsidP="00164256">
      <w:pPr>
        <w:spacing w:after="0" w:line="480" w:lineRule="auto"/>
        <w:jc w:val="center"/>
        <w:rPr>
          <w:rFonts w:ascii="Times New Roman" w:hAnsi="Times New Roman" w:cs="Times New Roman"/>
          <w:b/>
          <w:bCs/>
          <w:sz w:val="24"/>
          <w:szCs w:val="24"/>
          <w:lang w:val="en-US"/>
        </w:rPr>
      </w:pPr>
      <w:r w:rsidRPr="00C16BA4">
        <w:rPr>
          <w:rFonts w:ascii="Times New Roman" w:hAnsi="Times New Roman" w:cs="Times New Roman"/>
          <w:b/>
          <w:bCs/>
          <w:sz w:val="24"/>
          <w:szCs w:val="24"/>
          <w:lang w:val="en-US"/>
        </w:rPr>
        <w:t xml:space="preserve">Innocent </w:t>
      </w:r>
      <w:proofErr w:type="spellStart"/>
      <w:r w:rsidRPr="00C16BA4">
        <w:rPr>
          <w:rFonts w:ascii="Times New Roman" w:hAnsi="Times New Roman" w:cs="Times New Roman"/>
          <w:b/>
          <w:bCs/>
          <w:sz w:val="24"/>
          <w:szCs w:val="24"/>
          <w:lang w:val="en-US"/>
        </w:rPr>
        <w:t>MUFUNGIZI</w:t>
      </w:r>
      <w:r w:rsidR="00C16BA4" w:rsidRPr="00C16BA4">
        <w:rPr>
          <w:rFonts w:ascii="Times New Roman" w:hAnsi="Times New Roman" w:cs="Times New Roman"/>
          <w:b/>
          <w:bCs/>
          <w:sz w:val="24"/>
          <w:szCs w:val="24"/>
          <w:vertAlign w:val="superscript"/>
          <w:lang w:val="en-US"/>
        </w:rPr>
        <w:t>a,b,c</w:t>
      </w:r>
      <w:proofErr w:type="spellEnd"/>
      <w:r w:rsidR="00C16BA4" w:rsidRPr="00C16BA4">
        <w:rPr>
          <w:rFonts w:ascii="Times New Roman" w:hAnsi="Times New Roman" w:cs="Times New Roman"/>
          <w:b/>
          <w:bCs/>
          <w:sz w:val="24"/>
          <w:szCs w:val="24"/>
          <w:vertAlign w:val="superscript"/>
          <w:lang w:val="en-US"/>
        </w:rPr>
        <w:t>*</w:t>
      </w:r>
      <w:r w:rsidRPr="00C16BA4">
        <w:rPr>
          <w:rFonts w:ascii="Times New Roman" w:hAnsi="Times New Roman" w:cs="Times New Roman"/>
          <w:b/>
          <w:bCs/>
          <w:sz w:val="24"/>
          <w:szCs w:val="24"/>
          <w:lang w:val="en-US"/>
        </w:rPr>
        <w:t xml:space="preserve"> and </w:t>
      </w:r>
      <w:proofErr w:type="spellStart"/>
      <w:r w:rsidRPr="00C16BA4">
        <w:rPr>
          <w:rFonts w:ascii="Times New Roman" w:hAnsi="Times New Roman" w:cs="Times New Roman"/>
          <w:b/>
          <w:bCs/>
          <w:sz w:val="24"/>
          <w:szCs w:val="24"/>
          <w:lang w:val="en-US"/>
        </w:rPr>
        <w:t>Aymar</w:t>
      </w:r>
      <w:proofErr w:type="spellEnd"/>
      <w:r w:rsidRPr="00C16BA4">
        <w:rPr>
          <w:rFonts w:ascii="Times New Roman" w:hAnsi="Times New Roman" w:cs="Times New Roman"/>
          <w:b/>
          <w:bCs/>
          <w:sz w:val="24"/>
          <w:szCs w:val="24"/>
          <w:lang w:val="en-US"/>
        </w:rPr>
        <w:t xml:space="preserve"> </w:t>
      </w:r>
      <w:proofErr w:type="spellStart"/>
      <w:r w:rsidRPr="00C16BA4">
        <w:rPr>
          <w:rFonts w:ascii="Times New Roman" w:hAnsi="Times New Roman" w:cs="Times New Roman"/>
          <w:b/>
          <w:bCs/>
          <w:sz w:val="24"/>
          <w:szCs w:val="24"/>
          <w:lang w:val="en-US"/>
        </w:rPr>
        <w:t>AKILIMALI</w:t>
      </w:r>
      <w:r w:rsidR="00C16BA4" w:rsidRPr="00C16BA4">
        <w:rPr>
          <w:rFonts w:ascii="Times New Roman" w:hAnsi="Times New Roman" w:cs="Times New Roman"/>
          <w:b/>
          <w:bCs/>
          <w:sz w:val="24"/>
          <w:szCs w:val="24"/>
          <w:vertAlign w:val="superscript"/>
          <w:lang w:val="en-US"/>
        </w:rPr>
        <w:t>c,d</w:t>
      </w:r>
      <w:proofErr w:type="spellEnd"/>
    </w:p>
    <w:p w14:paraId="3F08ADBE" w14:textId="033200BF" w:rsidR="009476CA" w:rsidRPr="00C16BA4" w:rsidRDefault="00C16BA4" w:rsidP="00C16BA4">
      <w:pPr>
        <w:shd w:val="clear" w:color="auto" w:fill="FFFFFF" w:themeFill="background1"/>
        <w:spacing w:line="480" w:lineRule="auto"/>
        <w:rPr>
          <w:rFonts w:ascii="Times New Roman" w:hAnsi="Times New Roman" w:cs="Times New Roman"/>
          <w:b/>
          <w:bCs/>
          <w:sz w:val="24"/>
          <w:szCs w:val="24"/>
          <w:lang w:val="en-US"/>
        </w:rPr>
      </w:pPr>
      <w:proofErr w:type="spellStart"/>
      <w:r>
        <w:rPr>
          <w:rFonts w:ascii="Times New Roman" w:hAnsi="Times New Roman" w:cs="Times New Roman"/>
          <w:sz w:val="24"/>
          <w:szCs w:val="24"/>
          <w:vertAlign w:val="superscript"/>
          <w:lang w:val="en-US"/>
        </w:rPr>
        <w:t>a</w:t>
      </w:r>
      <w:r w:rsidR="009476CA" w:rsidRPr="00110F03">
        <w:rPr>
          <w:rFonts w:ascii="Times New Roman" w:hAnsi="Times New Roman" w:cs="Times New Roman"/>
          <w:sz w:val="24"/>
          <w:szCs w:val="24"/>
          <w:lang w:val="en-US"/>
        </w:rPr>
        <w:t>Earth</w:t>
      </w:r>
      <w:proofErr w:type="spellEnd"/>
      <w:r w:rsidR="009476CA" w:rsidRPr="00110F03">
        <w:rPr>
          <w:rFonts w:ascii="Times New Roman" w:hAnsi="Times New Roman" w:cs="Times New Roman"/>
          <w:sz w:val="24"/>
          <w:szCs w:val="24"/>
          <w:lang w:val="en-US"/>
        </w:rPr>
        <w:t xml:space="preserve"> Sciences, Faculty of Sciences and Technologies, University of Kinshasa, Kinshasa, B.P. 190 Kinshasa XI, DR Congo </w:t>
      </w:r>
      <w:hyperlink r:id="rId6" w:history="1">
        <w:r w:rsidRPr="00110F03">
          <w:rPr>
            <w:rStyle w:val="Lienhypertexte"/>
            <w:rFonts w:ascii="Times New Roman" w:hAnsi="Times New Roman" w:cs="Times New Roman"/>
            <w:sz w:val="24"/>
            <w:szCs w:val="24"/>
            <w:lang w:val="en-US"/>
          </w:rPr>
          <w:t>innocent.mufungizi@unikin.ac.cd</w:t>
        </w:r>
      </w:hyperlink>
      <w:r w:rsidRPr="00110F03">
        <w:rPr>
          <w:rFonts w:ascii="Times New Roman" w:hAnsi="Times New Roman" w:cs="Times New Roman"/>
          <w:b/>
          <w:bCs/>
          <w:sz w:val="24"/>
          <w:szCs w:val="24"/>
          <w:lang w:val="en-US"/>
        </w:rPr>
        <w:t xml:space="preserve">; </w:t>
      </w:r>
      <w:hyperlink r:id="rId7" w:history="1">
        <w:r w:rsidRPr="0095290E">
          <w:rPr>
            <w:rStyle w:val="Lienhypertexte"/>
            <w:rFonts w:ascii="Times New Roman" w:hAnsi="Times New Roman" w:cs="Times New Roman"/>
            <w:sz w:val="24"/>
            <w:szCs w:val="24"/>
            <w:lang w:val="en-US"/>
          </w:rPr>
          <w:t>https://orcid.org/0000-0001-7231-5456</w:t>
        </w:r>
      </w:hyperlink>
    </w:p>
    <w:p w14:paraId="41C31B2A" w14:textId="30E5E21E" w:rsidR="009476CA" w:rsidRPr="00C16BA4" w:rsidRDefault="00C16BA4" w:rsidP="009476CA">
      <w:pPr>
        <w:shd w:val="clear" w:color="auto" w:fill="FFFFFF"/>
        <w:spacing w:line="480" w:lineRule="auto"/>
        <w:jc w:val="both"/>
        <w:rPr>
          <w:rFonts w:ascii="Times New Roman" w:hAnsi="Times New Roman" w:cs="Times New Roman"/>
          <w:color w:val="000000" w:themeColor="text1"/>
          <w:sz w:val="24"/>
          <w:szCs w:val="24"/>
          <w:lang w:val="en-US"/>
        </w:rPr>
      </w:pPr>
      <w:proofErr w:type="spellStart"/>
      <w:r>
        <w:rPr>
          <w:rFonts w:ascii="Times New Roman" w:hAnsi="Times New Roman" w:cs="Times New Roman"/>
          <w:color w:val="000000" w:themeColor="text1"/>
          <w:sz w:val="24"/>
          <w:szCs w:val="24"/>
          <w:vertAlign w:val="superscript"/>
          <w:lang w:val="en-US"/>
        </w:rPr>
        <w:t>b</w:t>
      </w:r>
      <w:r w:rsidR="009476CA" w:rsidRPr="00C16BA4">
        <w:rPr>
          <w:rFonts w:ascii="Times New Roman" w:hAnsi="Times New Roman" w:cs="Times New Roman"/>
          <w:color w:val="000000" w:themeColor="text1"/>
          <w:sz w:val="24"/>
          <w:szCs w:val="24"/>
          <w:lang w:val="en-US"/>
        </w:rPr>
        <w:t>LeGeolog</w:t>
      </w:r>
      <w:proofErr w:type="spellEnd"/>
      <w:r w:rsidR="009476CA" w:rsidRPr="00C16BA4">
        <w:rPr>
          <w:rFonts w:ascii="Times New Roman" w:hAnsi="Times New Roman" w:cs="Times New Roman"/>
          <w:color w:val="000000" w:themeColor="text1"/>
          <w:sz w:val="24"/>
          <w:szCs w:val="24"/>
          <w:lang w:val="en-US"/>
        </w:rPr>
        <w:t xml:space="preserve"> Research Team, Kinshasa, DR Congo</w:t>
      </w:r>
    </w:p>
    <w:p w14:paraId="5DF751AC" w14:textId="33B11A13" w:rsidR="00C16BA4" w:rsidRPr="00C16BA4" w:rsidRDefault="00C16BA4" w:rsidP="00C16BA4">
      <w:pPr>
        <w:spacing w:line="480" w:lineRule="auto"/>
        <w:jc w:val="both"/>
        <w:rPr>
          <w:rFonts w:ascii="Times New Roman" w:hAnsi="Times New Roman" w:cs="Times New Roman"/>
          <w:sz w:val="24"/>
          <w:szCs w:val="24"/>
          <w:lang w:val="en-GB"/>
        </w:rPr>
      </w:pPr>
      <w:proofErr w:type="spellStart"/>
      <w:r>
        <w:rPr>
          <w:rFonts w:ascii="Times New Roman" w:hAnsi="Times New Roman" w:cs="Times New Roman"/>
          <w:sz w:val="24"/>
          <w:szCs w:val="24"/>
          <w:vertAlign w:val="superscript"/>
          <w:lang w:val="en-US"/>
        </w:rPr>
        <w:t>c</w:t>
      </w:r>
      <w:r w:rsidRPr="00C16BA4">
        <w:rPr>
          <w:rFonts w:ascii="Times New Roman" w:hAnsi="Times New Roman" w:cs="Times New Roman"/>
          <w:bCs/>
          <w:sz w:val="24"/>
          <w:szCs w:val="24"/>
          <w:lang w:val="en-US"/>
        </w:rPr>
        <w:t>Department</w:t>
      </w:r>
      <w:proofErr w:type="spellEnd"/>
      <w:r w:rsidRPr="00C16BA4">
        <w:rPr>
          <w:rFonts w:ascii="Times New Roman" w:hAnsi="Times New Roman" w:cs="Times New Roman"/>
          <w:bCs/>
          <w:sz w:val="24"/>
          <w:szCs w:val="24"/>
          <w:lang w:val="en-US"/>
        </w:rPr>
        <w:t xml:space="preserve"> of research, Medical Research Circle (</w:t>
      </w:r>
      <w:proofErr w:type="spellStart"/>
      <w:r w:rsidRPr="00C16BA4">
        <w:rPr>
          <w:rFonts w:ascii="Times New Roman" w:hAnsi="Times New Roman" w:cs="Times New Roman"/>
          <w:bCs/>
          <w:sz w:val="24"/>
          <w:szCs w:val="24"/>
          <w:lang w:val="en-US"/>
        </w:rPr>
        <w:t>MedReC</w:t>
      </w:r>
      <w:proofErr w:type="spellEnd"/>
      <w:r w:rsidRPr="00C16BA4">
        <w:rPr>
          <w:rFonts w:ascii="Times New Roman" w:hAnsi="Times New Roman" w:cs="Times New Roman"/>
          <w:bCs/>
          <w:sz w:val="24"/>
          <w:szCs w:val="24"/>
          <w:lang w:val="en-US"/>
        </w:rPr>
        <w:t xml:space="preserve">), </w:t>
      </w:r>
      <w:proofErr w:type="spellStart"/>
      <w:r w:rsidRPr="00C16BA4">
        <w:rPr>
          <w:rFonts w:ascii="Times New Roman" w:hAnsi="Times New Roman" w:cs="Times New Roman"/>
          <w:bCs/>
          <w:sz w:val="24"/>
          <w:szCs w:val="24"/>
          <w:lang w:val="en-US"/>
        </w:rPr>
        <w:t>Bukavu</w:t>
      </w:r>
      <w:proofErr w:type="spellEnd"/>
      <w:r w:rsidRPr="00C16BA4">
        <w:rPr>
          <w:rFonts w:ascii="Times New Roman" w:hAnsi="Times New Roman" w:cs="Times New Roman"/>
          <w:bCs/>
          <w:sz w:val="24"/>
          <w:szCs w:val="24"/>
          <w:lang w:val="en-US"/>
        </w:rPr>
        <w:t>,</w:t>
      </w:r>
      <w:r w:rsidRPr="00C16BA4">
        <w:rPr>
          <w:rFonts w:ascii="Times New Roman" w:hAnsi="Times New Roman" w:cs="Times New Roman"/>
          <w:sz w:val="24"/>
          <w:szCs w:val="24"/>
          <w:lang w:val="en-US"/>
        </w:rPr>
        <w:t xml:space="preserve"> DR Congo </w:t>
      </w:r>
      <w:hyperlink r:id="rId8" w:history="1">
        <w:r w:rsidRPr="00C16BA4">
          <w:rPr>
            <w:rStyle w:val="Lienhypertexte"/>
            <w:rFonts w:ascii="Times New Roman" w:hAnsi="Times New Roman" w:cs="Times New Roman"/>
            <w:bCs/>
            <w:sz w:val="24"/>
            <w:szCs w:val="24"/>
            <w:lang w:val="en-GB"/>
          </w:rPr>
          <w:t>aymarakilimali@gmail.com</w:t>
        </w:r>
      </w:hyperlink>
      <w:r w:rsidRPr="00C16BA4">
        <w:rPr>
          <w:rFonts w:ascii="Times New Roman" w:hAnsi="Times New Roman" w:cs="Times New Roman"/>
          <w:b/>
          <w:sz w:val="24"/>
          <w:szCs w:val="24"/>
          <w:lang w:val="en-GB"/>
        </w:rPr>
        <w:t xml:space="preserve">; </w:t>
      </w:r>
      <w:hyperlink r:id="rId9" w:history="1">
        <w:r w:rsidRPr="00C16BA4">
          <w:rPr>
            <w:rStyle w:val="Lienhypertexte"/>
            <w:rFonts w:ascii="Times New Roman" w:hAnsi="Times New Roman" w:cs="Times New Roman"/>
            <w:bCs/>
            <w:sz w:val="24"/>
            <w:szCs w:val="24"/>
            <w:lang w:val="en-GB"/>
          </w:rPr>
          <w:t>https://orcid.org/0000-0001-9393-1215</w:t>
        </w:r>
      </w:hyperlink>
      <w:r w:rsidRPr="00C16BA4">
        <w:rPr>
          <w:rFonts w:ascii="Times New Roman" w:hAnsi="Times New Roman" w:cs="Times New Roman"/>
          <w:b/>
          <w:sz w:val="24"/>
          <w:szCs w:val="24"/>
          <w:lang w:val="en-GB"/>
        </w:rPr>
        <w:t>;</w:t>
      </w:r>
    </w:p>
    <w:p w14:paraId="74052EBD" w14:textId="505C7834" w:rsidR="00C16BA4" w:rsidRPr="00C16BA4" w:rsidRDefault="00C16BA4" w:rsidP="00C16BA4">
      <w:pPr>
        <w:shd w:val="clear" w:color="auto" w:fill="FFFFFF"/>
        <w:spacing w:line="480" w:lineRule="auto"/>
        <w:jc w:val="both"/>
        <w:rPr>
          <w:rFonts w:ascii="Times New Roman" w:hAnsi="Times New Roman" w:cs="Times New Roman"/>
          <w:bCs/>
          <w:color w:val="000000" w:themeColor="text1"/>
          <w:sz w:val="24"/>
          <w:szCs w:val="24"/>
          <w:lang w:val="en-US"/>
        </w:rPr>
      </w:pPr>
      <w:proofErr w:type="spellStart"/>
      <w:r>
        <w:rPr>
          <w:rFonts w:ascii="Times New Roman" w:hAnsi="Times New Roman" w:cs="Times New Roman"/>
          <w:bCs/>
          <w:color w:val="000000" w:themeColor="text1"/>
          <w:sz w:val="24"/>
          <w:szCs w:val="24"/>
          <w:vertAlign w:val="superscript"/>
          <w:lang w:val="en-US"/>
        </w:rPr>
        <w:t>d</w:t>
      </w:r>
      <w:r w:rsidRPr="00C16BA4">
        <w:rPr>
          <w:rFonts w:ascii="Times New Roman" w:hAnsi="Times New Roman" w:cs="Times New Roman"/>
          <w:bCs/>
          <w:color w:val="000000" w:themeColor="text1"/>
          <w:sz w:val="24"/>
          <w:szCs w:val="24"/>
          <w:lang w:val="en-US"/>
        </w:rPr>
        <w:t>The</w:t>
      </w:r>
      <w:proofErr w:type="spellEnd"/>
      <w:r w:rsidRPr="00C16BA4">
        <w:rPr>
          <w:rFonts w:ascii="Times New Roman" w:hAnsi="Times New Roman" w:cs="Times New Roman"/>
          <w:bCs/>
          <w:color w:val="000000" w:themeColor="text1"/>
          <w:sz w:val="24"/>
          <w:szCs w:val="24"/>
          <w:lang w:val="en-US"/>
        </w:rPr>
        <w:t xml:space="preserve"> marine biological association (MBA), Plymouth, United Kingdom;  </w:t>
      </w:r>
    </w:p>
    <w:p w14:paraId="69CCA374" w14:textId="77777777" w:rsidR="00C16BA4" w:rsidRPr="00110F03" w:rsidRDefault="00C16BA4" w:rsidP="009476CA">
      <w:pPr>
        <w:shd w:val="clear" w:color="auto" w:fill="FFFFFF"/>
        <w:spacing w:line="480" w:lineRule="auto"/>
        <w:jc w:val="both"/>
        <w:rPr>
          <w:rFonts w:ascii="Times New Roman" w:hAnsi="Times New Roman" w:cs="Times New Roman"/>
          <w:color w:val="000000" w:themeColor="text1"/>
          <w:sz w:val="24"/>
          <w:szCs w:val="24"/>
          <w:lang w:val="en-US"/>
        </w:rPr>
      </w:pPr>
    </w:p>
    <w:p w14:paraId="1D6914E2" w14:textId="77777777" w:rsidR="00555AFB" w:rsidRPr="00110F03" w:rsidRDefault="00555AFB" w:rsidP="00555AFB">
      <w:pPr>
        <w:shd w:val="clear" w:color="auto" w:fill="FFFFFF"/>
        <w:spacing w:line="480" w:lineRule="auto"/>
        <w:jc w:val="center"/>
        <w:rPr>
          <w:rFonts w:ascii="Times New Roman" w:hAnsi="Times New Roman" w:cs="Times New Roman"/>
          <w:b/>
          <w:bCs/>
          <w:sz w:val="24"/>
          <w:szCs w:val="24"/>
          <w:lang w:val="en-US"/>
        </w:rPr>
      </w:pPr>
      <w:r w:rsidRPr="00110F03">
        <w:rPr>
          <w:rFonts w:ascii="Times New Roman" w:hAnsi="Times New Roman" w:cs="Times New Roman"/>
          <w:b/>
          <w:bCs/>
          <w:sz w:val="24"/>
          <w:szCs w:val="24"/>
          <w:lang w:val="en-US"/>
        </w:rPr>
        <w:t>*Corresponding author</w:t>
      </w:r>
    </w:p>
    <w:p w14:paraId="486E2D4C" w14:textId="77777777" w:rsidR="00555AFB" w:rsidRPr="00110F03" w:rsidRDefault="00555AFB" w:rsidP="00555AFB">
      <w:pPr>
        <w:shd w:val="clear" w:color="auto" w:fill="FFFFFF"/>
        <w:spacing w:line="480" w:lineRule="auto"/>
        <w:jc w:val="center"/>
        <w:rPr>
          <w:rFonts w:ascii="Times New Roman" w:hAnsi="Times New Roman" w:cs="Times New Roman"/>
          <w:bCs/>
          <w:color w:val="000000" w:themeColor="text1"/>
          <w:sz w:val="24"/>
          <w:szCs w:val="24"/>
          <w:lang w:val="en-US"/>
        </w:rPr>
      </w:pPr>
      <w:r w:rsidRPr="00110F03">
        <w:rPr>
          <w:rFonts w:ascii="Times New Roman" w:hAnsi="Times New Roman" w:cs="Times New Roman"/>
          <w:bCs/>
          <w:color w:val="000000" w:themeColor="text1"/>
          <w:sz w:val="24"/>
          <w:szCs w:val="24"/>
          <w:lang w:val="en-US"/>
        </w:rPr>
        <w:t xml:space="preserve">56 </w:t>
      </w:r>
      <w:proofErr w:type="spellStart"/>
      <w:r w:rsidRPr="00110F03">
        <w:rPr>
          <w:rFonts w:ascii="Times New Roman" w:hAnsi="Times New Roman" w:cs="Times New Roman"/>
          <w:bCs/>
          <w:color w:val="000000" w:themeColor="text1"/>
          <w:sz w:val="24"/>
          <w:szCs w:val="24"/>
          <w:lang w:val="en-US"/>
        </w:rPr>
        <w:t>Ingende</w:t>
      </w:r>
      <w:proofErr w:type="spellEnd"/>
      <w:r w:rsidRPr="00110F03">
        <w:rPr>
          <w:rFonts w:ascii="Times New Roman" w:hAnsi="Times New Roman" w:cs="Times New Roman"/>
          <w:bCs/>
          <w:color w:val="000000" w:themeColor="text1"/>
          <w:sz w:val="24"/>
          <w:szCs w:val="24"/>
          <w:lang w:val="en-US"/>
        </w:rPr>
        <w:t xml:space="preserve">, </w:t>
      </w:r>
      <w:proofErr w:type="spellStart"/>
      <w:r w:rsidRPr="00110F03">
        <w:rPr>
          <w:rFonts w:ascii="Times New Roman" w:hAnsi="Times New Roman" w:cs="Times New Roman"/>
          <w:bCs/>
          <w:color w:val="000000" w:themeColor="text1"/>
          <w:sz w:val="24"/>
          <w:szCs w:val="24"/>
          <w:lang w:val="en-US"/>
        </w:rPr>
        <w:t>Kindele</w:t>
      </w:r>
      <w:proofErr w:type="spellEnd"/>
      <w:r w:rsidRPr="00110F03">
        <w:rPr>
          <w:rFonts w:ascii="Times New Roman" w:hAnsi="Times New Roman" w:cs="Times New Roman"/>
          <w:bCs/>
          <w:color w:val="000000" w:themeColor="text1"/>
          <w:sz w:val="24"/>
          <w:szCs w:val="24"/>
          <w:lang w:val="en-US"/>
        </w:rPr>
        <w:t xml:space="preserve">, Mont </w:t>
      </w:r>
      <w:proofErr w:type="spellStart"/>
      <w:r w:rsidRPr="00110F03">
        <w:rPr>
          <w:rFonts w:ascii="Times New Roman" w:hAnsi="Times New Roman" w:cs="Times New Roman"/>
          <w:bCs/>
          <w:color w:val="000000" w:themeColor="text1"/>
          <w:sz w:val="24"/>
          <w:szCs w:val="24"/>
          <w:lang w:val="en-US"/>
        </w:rPr>
        <w:t>Ngafula</w:t>
      </w:r>
      <w:proofErr w:type="spellEnd"/>
      <w:r w:rsidRPr="00110F03">
        <w:rPr>
          <w:rFonts w:ascii="Times New Roman" w:hAnsi="Times New Roman" w:cs="Times New Roman"/>
          <w:bCs/>
          <w:color w:val="000000" w:themeColor="text1"/>
          <w:sz w:val="24"/>
          <w:szCs w:val="24"/>
          <w:lang w:val="en-US"/>
        </w:rPr>
        <w:t>, Kinshasa, DR Congo</w:t>
      </w:r>
    </w:p>
    <w:p w14:paraId="45CC878A" w14:textId="77777777" w:rsidR="00555AFB" w:rsidRPr="00110F03" w:rsidRDefault="00555AFB" w:rsidP="00555AFB">
      <w:pPr>
        <w:shd w:val="clear" w:color="auto" w:fill="FFFFFF"/>
        <w:spacing w:line="480" w:lineRule="auto"/>
        <w:jc w:val="center"/>
        <w:rPr>
          <w:rFonts w:ascii="Times New Roman" w:hAnsi="Times New Roman" w:cs="Times New Roman"/>
          <w:bCs/>
          <w:color w:val="000000" w:themeColor="text1"/>
          <w:sz w:val="24"/>
          <w:szCs w:val="24"/>
          <w:lang w:val="en-US"/>
        </w:rPr>
      </w:pPr>
      <w:r w:rsidRPr="00110F03">
        <w:rPr>
          <w:rFonts w:ascii="Times New Roman" w:hAnsi="Times New Roman" w:cs="Times New Roman"/>
          <w:bCs/>
          <w:color w:val="000000" w:themeColor="text1"/>
          <w:sz w:val="24"/>
          <w:szCs w:val="24"/>
          <w:lang w:val="en-US"/>
        </w:rPr>
        <w:t>+243 97 59 87 318</w:t>
      </w:r>
    </w:p>
    <w:p w14:paraId="5278852F" w14:textId="77777777" w:rsidR="00555AFB" w:rsidRPr="00110F03" w:rsidRDefault="00555AFB" w:rsidP="00555AFB">
      <w:pPr>
        <w:shd w:val="clear" w:color="auto" w:fill="FFFFFF" w:themeFill="background1"/>
        <w:spacing w:line="480" w:lineRule="auto"/>
        <w:jc w:val="center"/>
        <w:rPr>
          <w:rFonts w:ascii="Times New Roman" w:hAnsi="Times New Roman" w:cs="Times New Roman"/>
          <w:b/>
          <w:bCs/>
          <w:sz w:val="24"/>
          <w:szCs w:val="24"/>
          <w:lang w:val="en-US"/>
        </w:rPr>
      </w:pPr>
      <w:hyperlink r:id="rId10" w:history="1">
        <w:r w:rsidRPr="00110F03">
          <w:rPr>
            <w:rStyle w:val="Lienhypertexte"/>
            <w:rFonts w:ascii="Times New Roman" w:hAnsi="Times New Roman" w:cs="Times New Roman"/>
            <w:sz w:val="24"/>
            <w:szCs w:val="24"/>
            <w:lang w:val="en-US"/>
          </w:rPr>
          <w:t>innocent.mufungizi@unikin.ac.cd</w:t>
        </w:r>
      </w:hyperlink>
      <w:r w:rsidRPr="00110F03">
        <w:rPr>
          <w:rFonts w:ascii="Times New Roman" w:hAnsi="Times New Roman" w:cs="Times New Roman"/>
          <w:b/>
          <w:bCs/>
          <w:sz w:val="24"/>
          <w:szCs w:val="24"/>
          <w:lang w:val="en-US"/>
        </w:rPr>
        <w:t xml:space="preserve">; </w:t>
      </w:r>
    </w:p>
    <w:p w14:paraId="7E132661" w14:textId="672F6B39" w:rsidR="00555AFB" w:rsidRPr="00E50B77" w:rsidRDefault="00555AFB" w:rsidP="00E50B77">
      <w:pPr>
        <w:shd w:val="clear" w:color="auto" w:fill="FFFFFF" w:themeFill="background1"/>
        <w:spacing w:line="480" w:lineRule="auto"/>
        <w:jc w:val="center"/>
        <w:rPr>
          <w:rFonts w:ascii="Times New Roman" w:hAnsi="Times New Roman" w:cs="Times New Roman"/>
          <w:b/>
          <w:lang w:val="en-US"/>
        </w:rPr>
      </w:pPr>
      <w:hyperlink r:id="rId11" w:history="1">
        <w:r w:rsidRPr="00110F03">
          <w:rPr>
            <w:rStyle w:val="Lienhypertexte"/>
            <w:rFonts w:ascii="Times New Roman" w:hAnsi="Times New Roman" w:cs="Times New Roman"/>
            <w:sz w:val="24"/>
            <w:szCs w:val="24"/>
            <w:lang w:val="en-US"/>
          </w:rPr>
          <w:t>https://orcid.org/0000-0001-7231-5456</w:t>
        </w:r>
      </w:hyperlink>
    </w:p>
    <w:p w14:paraId="14ADAF9E" w14:textId="77777777" w:rsidR="008A4821" w:rsidRDefault="004421C3" w:rsidP="008A4821">
      <w:pPr>
        <w:spacing w:after="0" w:line="480" w:lineRule="auto"/>
        <w:rPr>
          <w:rFonts w:ascii="Times New Roman" w:hAnsi="Times New Roman" w:cs="Times New Roman"/>
          <w:b/>
          <w:bCs/>
          <w:sz w:val="28"/>
          <w:szCs w:val="28"/>
          <w:lang w:val="en-US"/>
        </w:rPr>
      </w:pPr>
      <w:r>
        <w:rPr>
          <w:rFonts w:ascii="Times New Roman" w:hAnsi="Times New Roman" w:cs="Times New Roman"/>
          <w:b/>
          <w:bCs/>
          <w:sz w:val="28"/>
          <w:szCs w:val="28"/>
          <w:lang w:val="en-US"/>
        </w:rPr>
        <w:t>Abstract</w:t>
      </w:r>
    </w:p>
    <w:p w14:paraId="734460B0" w14:textId="40D0D139" w:rsidR="008A4821" w:rsidRDefault="008A4821" w:rsidP="008A4821">
      <w:pPr>
        <w:spacing w:after="0" w:line="480" w:lineRule="auto"/>
        <w:jc w:val="both"/>
        <w:rPr>
          <w:rFonts w:ascii="Times New Roman" w:hAnsi="Times New Roman" w:cs="Times New Roman"/>
          <w:color w:val="252525"/>
          <w:sz w:val="24"/>
          <w:szCs w:val="24"/>
        </w:rPr>
      </w:pPr>
      <w:r w:rsidRPr="008A4821">
        <w:rPr>
          <w:rFonts w:ascii="Times New Roman" w:hAnsi="Times New Roman" w:cs="Times New Roman"/>
          <w:color w:val="252525"/>
          <w:sz w:val="24"/>
          <w:szCs w:val="24"/>
          <w:lang w:val="en-US"/>
        </w:rPr>
        <w:t xml:space="preserve">Developing countries face several factors to achieve the Sustainable Development Goals (SDGs). </w:t>
      </w:r>
      <w:r w:rsidRPr="008A4821">
        <w:rPr>
          <w:rFonts w:ascii="Times New Roman" w:hAnsi="Times New Roman" w:cs="Times New Roman"/>
          <w:color w:val="252525"/>
          <w:sz w:val="24"/>
          <w:szCs w:val="24"/>
        </w:rPr>
        <w:t xml:space="preserve">The DR Congo </w:t>
      </w:r>
      <w:proofErr w:type="spellStart"/>
      <w:r w:rsidRPr="008A4821">
        <w:rPr>
          <w:rFonts w:ascii="Times New Roman" w:hAnsi="Times New Roman" w:cs="Times New Roman"/>
          <w:color w:val="252525"/>
          <w:sz w:val="24"/>
          <w:szCs w:val="24"/>
        </w:rPr>
        <w:t>is</w:t>
      </w:r>
      <w:proofErr w:type="spellEnd"/>
      <w:r w:rsidRPr="008A4821">
        <w:rPr>
          <w:rFonts w:ascii="Times New Roman" w:hAnsi="Times New Roman" w:cs="Times New Roman"/>
          <w:color w:val="252525"/>
          <w:sz w:val="24"/>
          <w:szCs w:val="24"/>
        </w:rPr>
        <w:t xml:space="preserve"> one of the five poorest nations in the world and faces several challenges in combating problems related to poverty, health, and sanitation while linking the environment to </w:t>
      </w:r>
      <w:r w:rsidRPr="008A4821">
        <w:rPr>
          <w:rFonts w:ascii="Times New Roman" w:hAnsi="Times New Roman" w:cs="Times New Roman"/>
          <w:color w:val="252525"/>
          <w:sz w:val="24"/>
          <w:szCs w:val="24"/>
        </w:rPr>
        <w:lastRenderedPageBreak/>
        <w:t>anthropogenic activities.</w:t>
      </w:r>
      <w:r w:rsidRPr="008A4821">
        <w:rPr>
          <w:rFonts w:ascii="Times New Roman" w:hAnsi="Times New Roman" w:cs="Times New Roman"/>
          <w:color w:val="252525"/>
          <w:sz w:val="24"/>
          <w:szCs w:val="24"/>
        </w:rPr>
        <w:t xml:space="preserve"> </w:t>
      </w:r>
      <w:r w:rsidRPr="008A4821">
        <w:rPr>
          <w:rFonts w:ascii="Times New Roman" w:hAnsi="Times New Roman" w:cs="Times New Roman"/>
          <w:color w:val="252525"/>
          <w:sz w:val="24"/>
          <w:szCs w:val="24"/>
        </w:rPr>
        <w:t xml:space="preserve">Several environmental studies have focused on poor waste management and its impacts on health. </w:t>
      </w:r>
      <w:r w:rsidRPr="008A4821">
        <w:rPr>
          <w:rFonts w:ascii="Times New Roman" w:hAnsi="Times New Roman" w:cs="Times New Roman"/>
          <w:color w:val="252525"/>
          <w:sz w:val="24"/>
          <w:szCs w:val="24"/>
          <w:lang w:val="en-US"/>
        </w:rPr>
        <w:t>The DR Congo does not have a sanitation or waste management system, which accentuates the presence of organic, plastic, and metal waste in cities and near households.</w:t>
      </w:r>
      <w:r w:rsidRPr="008A4821">
        <w:rPr>
          <w:rFonts w:ascii="Times New Roman" w:hAnsi="Times New Roman" w:cs="Times New Roman"/>
          <w:color w:val="252525"/>
          <w:sz w:val="24"/>
          <w:szCs w:val="24"/>
          <w:lang w:val="en-US"/>
        </w:rPr>
        <w:t xml:space="preserve"> </w:t>
      </w:r>
      <w:r w:rsidRPr="008A4821">
        <w:rPr>
          <w:rFonts w:ascii="Times New Roman" w:hAnsi="Times New Roman" w:cs="Times New Roman"/>
          <w:color w:val="252525"/>
          <w:sz w:val="24"/>
          <w:szCs w:val="24"/>
          <w:lang w:val="en-US"/>
        </w:rPr>
        <w:t xml:space="preserve">These observations cause a health emergency, which can be alleviated and resolved by the establishment of an adequate sanitation system. </w:t>
      </w:r>
      <w:r w:rsidRPr="008A4821">
        <w:rPr>
          <w:rFonts w:ascii="Times New Roman" w:hAnsi="Times New Roman" w:cs="Times New Roman"/>
          <w:color w:val="252525"/>
          <w:sz w:val="24"/>
          <w:szCs w:val="24"/>
        </w:rPr>
        <w:t xml:space="preserve">Waste </w:t>
      </w:r>
      <w:r w:rsidRPr="000D6B4B">
        <w:rPr>
          <w:rFonts w:ascii="Times New Roman" w:hAnsi="Times New Roman" w:cs="Times New Roman"/>
          <w:color w:val="252525"/>
          <w:sz w:val="24"/>
          <w:szCs w:val="24"/>
          <w:lang w:val="en-US"/>
        </w:rPr>
        <w:t>can be recycled</w:t>
      </w:r>
      <w:r w:rsidRPr="008A4821">
        <w:rPr>
          <w:rFonts w:ascii="Times New Roman" w:hAnsi="Times New Roman" w:cs="Times New Roman"/>
          <w:color w:val="252525"/>
          <w:sz w:val="24"/>
          <w:szCs w:val="24"/>
        </w:rPr>
        <w:t xml:space="preserve"> and returned to usable raw materials. Finally, it will be necessary to establish a water safety management plan to combat all diseases linked to the </w:t>
      </w:r>
      <w:proofErr w:type="spellStart"/>
      <w:r w:rsidRPr="008A4821">
        <w:rPr>
          <w:rFonts w:ascii="Times New Roman" w:hAnsi="Times New Roman" w:cs="Times New Roman"/>
          <w:color w:val="252525"/>
          <w:sz w:val="24"/>
          <w:szCs w:val="24"/>
        </w:rPr>
        <w:t>consumption</w:t>
      </w:r>
      <w:proofErr w:type="spellEnd"/>
      <w:r w:rsidRPr="008A4821">
        <w:rPr>
          <w:rFonts w:ascii="Times New Roman" w:hAnsi="Times New Roman" w:cs="Times New Roman"/>
          <w:color w:val="252525"/>
          <w:sz w:val="24"/>
          <w:szCs w:val="24"/>
        </w:rPr>
        <w:t xml:space="preserve"> of non-potable water.</w:t>
      </w:r>
    </w:p>
    <w:p w14:paraId="25F75BD0" w14:textId="49EB748C" w:rsidR="00AA4E8A" w:rsidRPr="00AA4E8A" w:rsidRDefault="00AA4E8A" w:rsidP="008A4821">
      <w:pPr>
        <w:spacing w:after="0" w:line="480" w:lineRule="auto"/>
        <w:jc w:val="both"/>
        <w:rPr>
          <w:rFonts w:ascii="Times New Roman" w:hAnsi="Times New Roman" w:cs="Times New Roman"/>
          <w:sz w:val="24"/>
          <w:szCs w:val="24"/>
          <w:lang w:val="en-US"/>
        </w:rPr>
      </w:pPr>
      <w:r w:rsidRPr="00AA4E8A">
        <w:rPr>
          <w:rFonts w:ascii="Times New Roman" w:hAnsi="Times New Roman" w:cs="Times New Roman"/>
          <w:b/>
          <w:bCs/>
          <w:sz w:val="24"/>
          <w:szCs w:val="24"/>
          <w:lang w:val="en-US"/>
        </w:rPr>
        <w:t xml:space="preserve">Keywords: </w:t>
      </w:r>
      <w:r w:rsidRPr="00AA4E8A">
        <w:rPr>
          <w:rFonts w:ascii="Times New Roman" w:hAnsi="Times New Roman" w:cs="Times New Roman"/>
          <w:sz w:val="24"/>
          <w:szCs w:val="24"/>
          <w:lang w:val="en-US"/>
        </w:rPr>
        <w:t>Developing countries, solid waste, liquid waste, recycling, public health, anthropogenic activities</w:t>
      </w:r>
    </w:p>
    <w:p w14:paraId="2AD4515A" w14:textId="0F0F68BA" w:rsidR="004421C3" w:rsidRDefault="004421C3" w:rsidP="004421C3">
      <w:pPr>
        <w:spacing w:after="0" w:line="480" w:lineRule="auto"/>
        <w:rPr>
          <w:rFonts w:ascii="Times New Roman" w:hAnsi="Times New Roman" w:cs="Times New Roman"/>
          <w:b/>
          <w:bCs/>
          <w:sz w:val="28"/>
          <w:szCs w:val="28"/>
          <w:lang w:val="en-US"/>
        </w:rPr>
      </w:pPr>
    </w:p>
    <w:p w14:paraId="5D316862" w14:textId="66BED0B2" w:rsidR="00555AFB" w:rsidRPr="00D535E5" w:rsidRDefault="00555AFB" w:rsidP="004421C3">
      <w:pPr>
        <w:spacing w:after="0" w:line="480" w:lineRule="auto"/>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Main text </w:t>
      </w:r>
    </w:p>
    <w:p w14:paraId="77CC043F" w14:textId="4CEC55EA" w:rsidR="00AD0926" w:rsidRPr="003A235E" w:rsidRDefault="00D535E5" w:rsidP="00281D65">
      <w:pPr>
        <w:spacing w:after="0" w:line="480" w:lineRule="auto"/>
        <w:jc w:val="both"/>
        <w:rPr>
          <w:rFonts w:ascii="Times New Roman" w:hAnsi="Times New Roman" w:cs="Times New Roman"/>
          <w:sz w:val="24"/>
          <w:szCs w:val="24"/>
          <w:lang w:val="en-US"/>
        </w:rPr>
      </w:pPr>
      <w:r w:rsidRPr="00D535E5">
        <w:rPr>
          <w:rFonts w:ascii="Times New Roman" w:hAnsi="Times New Roman" w:cs="Times New Roman"/>
          <w:sz w:val="24"/>
          <w:szCs w:val="24"/>
          <w:lang w:val="en-US"/>
        </w:rPr>
        <w:t>Aware of the effort that a country must make to achieve sustainable development goals, the Democratic Republic of Congo (DR Congo) joined the Management for Development Results approach in 2001</w:t>
      </w:r>
      <w:r w:rsidR="00820BED">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and in 2015, its </w:t>
      </w:r>
      <w:r w:rsidR="00995770" w:rsidRPr="00D535E5">
        <w:rPr>
          <w:rFonts w:ascii="Times New Roman" w:hAnsi="Times New Roman" w:cs="Times New Roman"/>
          <w:sz w:val="24"/>
          <w:szCs w:val="24"/>
          <w:lang w:val="en-US"/>
        </w:rPr>
        <w:t>government</w:t>
      </w:r>
      <w:r w:rsidRPr="00D535E5">
        <w:rPr>
          <w:rFonts w:ascii="Times New Roman" w:hAnsi="Times New Roman" w:cs="Times New Roman"/>
          <w:sz w:val="24"/>
          <w:szCs w:val="24"/>
          <w:lang w:val="en-US"/>
        </w:rPr>
        <w:t xml:space="preserve"> developed the National Strategic Development Plan</w:t>
      </w:r>
      <w:r w:rsidR="00820BED">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which first set objectives to be achieved in the </w:t>
      </w:r>
      <w:r w:rsidR="00820BED">
        <w:rPr>
          <w:rFonts w:ascii="Times New Roman" w:hAnsi="Times New Roman" w:cs="Times New Roman"/>
          <w:sz w:val="24"/>
          <w:szCs w:val="24"/>
          <w:lang w:val="en-US"/>
        </w:rPr>
        <w:t>f</w:t>
      </w:r>
      <w:r w:rsidR="00820BED" w:rsidRPr="00D535E5">
        <w:rPr>
          <w:rFonts w:ascii="Times New Roman" w:hAnsi="Times New Roman" w:cs="Times New Roman"/>
          <w:sz w:val="24"/>
          <w:szCs w:val="24"/>
          <w:lang w:val="en-US"/>
        </w:rPr>
        <w:t>ive</w:t>
      </w:r>
      <w:r w:rsidR="00820BED">
        <w:rPr>
          <w:rFonts w:ascii="Times New Roman" w:hAnsi="Times New Roman" w:cs="Times New Roman"/>
          <w:sz w:val="24"/>
          <w:szCs w:val="24"/>
          <w:lang w:val="en-US"/>
        </w:rPr>
        <w:t>-</w:t>
      </w:r>
      <w:r w:rsidR="00820BED" w:rsidRPr="00D535E5">
        <w:rPr>
          <w:rFonts w:ascii="Times New Roman" w:hAnsi="Times New Roman" w:cs="Times New Roman"/>
          <w:sz w:val="24"/>
          <w:szCs w:val="24"/>
          <w:lang w:val="en-US"/>
        </w:rPr>
        <w:t>year</w:t>
      </w:r>
      <w:r w:rsidRPr="00D535E5">
        <w:rPr>
          <w:rFonts w:ascii="Times New Roman" w:hAnsi="Times New Roman" w:cs="Times New Roman"/>
          <w:sz w:val="24"/>
          <w:szCs w:val="24"/>
          <w:lang w:val="en-US"/>
        </w:rPr>
        <w:t xml:space="preserve"> </w:t>
      </w:r>
      <w:r w:rsidR="00820BED">
        <w:rPr>
          <w:rFonts w:ascii="Times New Roman" w:hAnsi="Times New Roman" w:cs="Times New Roman"/>
          <w:sz w:val="24"/>
          <w:szCs w:val="24"/>
          <w:lang w:val="en-US"/>
        </w:rPr>
        <w:t>p</w:t>
      </w:r>
      <w:r w:rsidRPr="00D535E5">
        <w:rPr>
          <w:rFonts w:ascii="Times New Roman" w:hAnsi="Times New Roman" w:cs="Times New Roman"/>
          <w:sz w:val="24"/>
          <w:szCs w:val="24"/>
          <w:lang w:val="en-US"/>
        </w:rPr>
        <w:t xml:space="preserve">lan from 2019 to 2023 </w:t>
      </w:r>
      <w:r w:rsidR="00D12B7D">
        <w:rPr>
          <w:rFonts w:ascii="Times New Roman" w:hAnsi="Times New Roman" w:cs="Times New Roman"/>
          <w:sz w:val="24"/>
          <w:szCs w:val="24"/>
          <w:lang w:val="en-US"/>
        </w:rPr>
        <w:t>(DR Congo, 2021)</w:t>
      </w:r>
      <w:r w:rsidRPr="00D535E5">
        <w:rPr>
          <w:rFonts w:ascii="Times New Roman" w:hAnsi="Times New Roman" w:cs="Times New Roman"/>
          <w:sz w:val="24"/>
          <w:szCs w:val="24"/>
          <w:lang w:val="en-US"/>
        </w:rPr>
        <w:t>. These objectives highlight access to health, access to drinking water</w:t>
      </w:r>
      <w:r w:rsidR="00820BED">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and sanitation</w:t>
      </w:r>
      <w:r w:rsidR="00820BED">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as well as the reduction of inequalities because</w:t>
      </w:r>
      <w:r w:rsidR="00820BED">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being a country with a weak and non-diversified economy with a health system </w:t>
      </w:r>
      <w:r w:rsidR="00820BED">
        <w:rPr>
          <w:rFonts w:ascii="Times New Roman" w:hAnsi="Times New Roman" w:cs="Times New Roman"/>
          <w:sz w:val="24"/>
          <w:szCs w:val="24"/>
          <w:lang w:val="en-US"/>
        </w:rPr>
        <w:t>that</w:t>
      </w:r>
      <w:r w:rsidRPr="00D535E5">
        <w:rPr>
          <w:rFonts w:ascii="Times New Roman" w:hAnsi="Times New Roman" w:cs="Times New Roman"/>
          <w:sz w:val="24"/>
          <w:szCs w:val="24"/>
          <w:lang w:val="en-US"/>
        </w:rPr>
        <w:t xml:space="preserve"> is destabilized by several epidemics of tropical diseases, its inhabitants choose to switch to self-medication, </w:t>
      </w:r>
      <w:r w:rsidR="00820BED">
        <w:rPr>
          <w:rFonts w:ascii="Times New Roman" w:hAnsi="Times New Roman" w:cs="Times New Roman"/>
          <w:sz w:val="24"/>
          <w:szCs w:val="24"/>
          <w:lang w:val="en-US"/>
        </w:rPr>
        <w:t xml:space="preserve">and </w:t>
      </w:r>
      <w:r>
        <w:rPr>
          <w:rFonts w:ascii="Times New Roman" w:hAnsi="Times New Roman" w:cs="Times New Roman"/>
          <w:sz w:val="24"/>
          <w:szCs w:val="24"/>
          <w:lang w:val="en-US"/>
        </w:rPr>
        <w:t>childbirths</w:t>
      </w:r>
      <w:r w:rsidRPr="00D535E5">
        <w:rPr>
          <w:rFonts w:ascii="Times New Roman" w:hAnsi="Times New Roman" w:cs="Times New Roman"/>
          <w:sz w:val="24"/>
          <w:szCs w:val="24"/>
          <w:lang w:val="en-US"/>
        </w:rPr>
        <w:t xml:space="preserve"> are carried out at home</w:t>
      </w:r>
      <w:r w:rsidR="00820BED">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thus increasing the cases of maternal and fetal deaths. Being at the end of this first </w:t>
      </w:r>
      <w:r w:rsidR="00820BED">
        <w:rPr>
          <w:rFonts w:ascii="Times New Roman" w:hAnsi="Times New Roman" w:cs="Times New Roman"/>
          <w:sz w:val="24"/>
          <w:szCs w:val="24"/>
          <w:lang w:val="en-US"/>
        </w:rPr>
        <w:t>q</w:t>
      </w:r>
      <w:r w:rsidRPr="00D535E5">
        <w:rPr>
          <w:rFonts w:ascii="Times New Roman" w:hAnsi="Times New Roman" w:cs="Times New Roman"/>
          <w:sz w:val="24"/>
          <w:szCs w:val="24"/>
          <w:lang w:val="en-US"/>
        </w:rPr>
        <w:t xml:space="preserve">uinquennium, we observe a balance sheet </w:t>
      </w:r>
      <w:r w:rsidR="00820BED">
        <w:rPr>
          <w:rFonts w:ascii="Times New Roman" w:hAnsi="Times New Roman" w:cs="Times New Roman"/>
          <w:sz w:val="24"/>
          <w:szCs w:val="24"/>
          <w:lang w:val="en-US"/>
        </w:rPr>
        <w:t>that</w:t>
      </w:r>
      <w:r w:rsidRPr="00D535E5">
        <w:rPr>
          <w:rFonts w:ascii="Times New Roman" w:hAnsi="Times New Roman" w:cs="Times New Roman"/>
          <w:sz w:val="24"/>
          <w:szCs w:val="24"/>
          <w:lang w:val="en-US"/>
        </w:rPr>
        <w:t xml:space="preserve"> appears negative. According to the World Bank, the DR Congo was one of the economically poorest nations in the world</w:t>
      </w:r>
      <w:r w:rsidR="00820BED">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approximately 62% of its population, or more than 60 million inhabitants, lived on an income of less than 2.15 USD per day</w:t>
      </w:r>
      <w:r w:rsidR="00820BED">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w:t>
      </w:r>
      <w:r w:rsidR="00820BED">
        <w:rPr>
          <w:rFonts w:ascii="Times New Roman" w:hAnsi="Times New Roman" w:cs="Times New Roman"/>
          <w:sz w:val="24"/>
          <w:szCs w:val="24"/>
          <w:lang w:val="en-US"/>
        </w:rPr>
        <w:t>T</w:t>
      </w:r>
      <w:r w:rsidRPr="00D535E5">
        <w:rPr>
          <w:rFonts w:ascii="Times New Roman" w:hAnsi="Times New Roman" w:cs="Times New Roman"/>
          <w:sz w:val="24"/>
          <w:szCs w:val="24"/>
          <w:lang w:val="en-US"/>
        </w:rPr>
        <w:t xml:space="preserve">hese figures prove why </w:t>
      </w:r>
      <w:r>
        <w:rPr>
          <w:rFonts w:ascii="Times New Roman" w:hAnsi="Times New Roman" w:cs="Times New Roman"/>
          <w:sz w:val="24"/>
          <w:szCs w:val="24"/>
          <w:lang w:val="en-US"/>
        </w:rPr>
        <w:lastRenderedPageBreak/>
        <w:t>a</w:t>
      </w:r>
      <w:r w:rsidRPr="00D535E5">
        <w:rPr>
          <w:rFonts w:ascii="Times New Roman" w:hAnsi="Times New Roman" w:cs="Times New Roman"/>
          <w:sz w:val="24"/>
          <w:szCs w:val="24"/>
          <w:lang w:val="en-US"/>
        </w:rPr>
        <w:t>ccess to health care services is very limited as well as health coverage</w:t>
      </w:r>
      <w:r w:rsidR="00FE36B2">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which is very low </w:t>
      </w:r>
      <w:r w:rsidR="00D12B7D">
        <w:rPr>
          <w:rFonts w:ascii="Times New Roman" w:hAnsi="Times New Roman" w:cs="Times New Roman"/>
          <w:sz w:val="24"/>
          <w:szCs w:val="24"/>
          <w:lang w:val="en-US"/>
        </w:rPr>
        <w:t>(World Bank, 2023)</w:t>
      </w:r>
      <w:r w:rsidRPr="00D535E5">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D535E5">
        <w:rPr>
          <w:rFonts w:ascii="Times New Roman" w:hAnsi="Times New Roman" w:cs="Times New Roman"/>
          <w:sz w:val="24"/>
          <w:szCs w:val="24"/>
          <w:lang w:val="en-US"/>
        </w:rPr>
        <w:t>In</w:t>
      </w:r>
      <w:r w:rsidR="003A235E">
        <w:rPr>
          <w:rFonts w:ascii="Times New Roman" w:hAnsi="Times New Roman" w:cs="Times New Roman"/>
          <w:sz w:val="24"/>
          <w:szCs w:val="24"/>
          <w:lang w:val="en-US"/>
        </w:rPr>
        <w:t xml:space="preserve"> fact</w:t>
      </w:r>
      <w:r w:rsidRPr="00D535E5">
        <w:rPr>
          <w:rFonts w:ascii="Times New Roman" w:hAnsi="Times New Roman" w:cs="Times New Roman"/>
          <w:sz w:val="24"/>
          <w:szCs w:val="24"/>
          <w:lang w:val="en-US"/>
        </w:rPr>
        <w:t xml:space="preserve">, we observe at the level of environmental </w:t>
      </w:r>
      <w:r w:rsidR="003A235E">
        <w:rPr>
          <w:rFonts w:ascii="Times New Roman" w:hAnsi="Times New Roman" w:cs="Times New Roman"/>
          <w:sz w:val="24"/>
          <w:szCs w:val="24"/>
          <w:lang w:val="en-US"/>
        </w:rPr>
        <w:t>management</w:t>
      </w:r>
      <w:r w:rsidRPr="00D535E5">
        <w:rPr>
          <w:rFonts w:ascii="Times New Roman" w:hAnsi="Times New Roman" w:cs="Times New Roman"/>
          <w:sz w:val="24"/>
          <w:szCs w:val="24"/>
          <w:lang w:val="en-US"/>
        </w:rPr>
        <w:t xml:space="preserve"> and biodiversity in</w:t>
      </w:r>
      <w:r w:rsidR="00FE36B2">
        <w:rPr>
          <w:rFonts w:ascii="Times New Roman" w:hAnsi="Times New Roman" w:cs="Times New Roman"/>
          <w:sz w:val="24"/>
          <w:szCs w:val="24"/>
          <w:lang w:val="en-US"/>
        </w:rPr>
        <w:t xml:space="preserve"> the</w:t>
      </w:r>
      <w:r w:rsidRPr="00D535E5">
        <w:rPr>
          <w:rFonts w:ascii="Times New Roman" w:hAnsi="Times New Roman" w:cs="Times New Roman"/>
          <w:sz w:val="24"/>
          <w:szCs w:val="24"/>
          <w:lang w:val="en-US"/>
        </w:rPr>
        <w:t xml:space="preserve"> DR Congo, organic and inorganic waste including plastics and metals</w:t>
      </w:r>
      <w:r w:rsidR="00FE36B2">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which are the cause of a major sanitation problem. Solid waste is categorized as follows: a cover of waste </w:t>
      </w:r>
      <w:r w:rsidR="00FE36B2">
        <w:rPr>
          <w:rFonts w:ascii="Times New Roman" w:hAnsi="Times New Roman" w:cs="Times New Roman"/>
          <w:sz w:val="24"/>
          <w:szCs w:val="24"/>
          <w:lang w:val="en-US"/>
        </w:rPr>
        <w:t>that</w:t>
      </w:r>
      <w:r w:rsidRPr="00D535E5">
        <w:rPr>
          <w:rFonts w:ascii="Times New Roman" w:hAnsi="Times New Roman" w:cs="Times New Roman"/>
          <w:sz w:val="24"/>
          <w:szCs w:val="24"/>
          <w:lang w:val="en-US"/>
        </w:rPr>
        <w:t xml:space="preserve"> appears as the spreading of waste on a surface</w:t>
      </w:r>
      <w:r w:rsidR="00FE36B2">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w:t>
      </w:r>
      <w:r w:rsidR="00FE36B2">
        <w:rPr>
          <w:rFonts w:ascii="Times New Roman" w:hAnsi="Times New Roman" w:cs="Times New Roman"/>
          <w:sz w:val="24"/>
          <w:szCs w:val="24"/>
          <w:lang w:val="en-US"/>
        </w:rPr>
        <w:t>a</w:t>
      </w:r>
      <w:r w:rsidRPr="00D535E5">
        <w:rPr>
          <w:rFonts w:ascii="Times New Roman" w:hAnsi="Times New Roman" w:cs="Times New Roman"/>
          <w:sz w:val="24"/>
          <w:szCs w:val="24"/>
          <w:lang w:val="en-US"/>
        </w:rPr>
        <w:t xml:space="preserve"> pile of waste </w:t>
      </w:r>
      <w:r w:rsidR="00FE36B2">
        <w:rPr>
          <w:rFonts w:ascii="Times New Roman" w:hAnsi="Times New Roman" w:cs="Times New Roman"/>
          <w:sz w:val="24"/>
          <w:szCs w:val="24"/>
          <w:lang w:val="en-US"/>
        </w:rPr>
        <w:t>that</w:t>
      </w:r>
      <w:r w:rsidRPr="00D535E5">
        <w:rPr>
          <w:rFonts w:ascii="Times New Roman" w:hAnsi="Times New Roman" w:cs="Times New Roman"/>
          <w:sz w:val="24"/>
          <w:szCs w:val="24"/>
          <w:lang w:val="en-US"/>
        </w:rPr>
        <w:t xml:space="preserve"> appears as a cover on a given surface but which already begins to gain height</w:t>
      </w:r>
      <w:r w:rsidR="00FE36B2">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and finally</w:t>
      </w:r>
      <w:r w:rsidR="00FE36B2">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the wild waste site</w:t>
      </w:r>
      <w:r w:rsidR="00FE36B2">
        <w:rPr>
          <w:rFonts w:ascii="Times New Roman" w:hAnsi="Times New Roman" w:cs="Times New Roman"/>
          <w:sz w:val="24"/>
          <w:szCs w:val="24"/>
          <w:lang w:val="en-US"/>
        </w:rPr>
        <w:t>,</w:t>
      </w:r>
      <w:r w:rsidRPr="00D535E5">
        <w:rPr>
          <w:rFonts w:ascii="Times New Roman" w:hAnsi="Times New Roman" w:cs="Times New Roman"/>
          <w:sz w:val="24"/>
          <w:szCs w:val="24"/>
          <w:lang w:val="en-US"/>
        </w:rPr>
        <w:t xml:space="preserve"> which becomes a large mass over a large surface area with a significant height and</w:t>
      </w:r>
      <w:r w:rsidR="00FE36B2">
        <w:rPr>
          <w:rFonts w:ascii="Times New Roman" w:hAnsi="Times New Roman" w:cs="Times New Roman"/>
          <w:sz w:val="24"/>
          <w:szCs w:val="24"/>
          <w:lang w:val="en-US"/>
        </w:rPr>
        <w:t xml:space="preserve"> is</w:t>
      </w:r>
      <w:r w:rsidRPr="00D535E5">
        <w:rPr>
          <w:rFonts w:ascii="Times New Roman" w:hAnsi="Times New Roman" w:cs="Times New Roman"/>
          <w:sz w:val="24"/>
          <w:szCs w:val="24"/>
          <w:lang w:val="en-US"/>
        </w:rPr>
        <w:t xml:space="preserve"> visible in most cases on satellite images.</w:t>
      </w:r>
      <w:r w:rsidR="003A235E">
        <w:rPr>
          <w:rFonts w:ascii="Times New Roman" w:hAnsi="Times New Roman" w:cs="Times New Roman"/>
          <w:sz w:val="24"/>
          <w:szCs w:val="24"/>
          <w:lang w:val="en-US"/>
        </w:rPr>
        <w:t xml:space="preserve"> </w:t>
      </w:r>
      <w:r w:rsidR="003A235E" w:rsidRPr="003A235E">
        <w:rPr>
          <w:rFonts w:ascii="Times New Roman" w:hAnsi="Times New Roman" w:cs="Times New Roman"/>
          <w:sz w:val="24"/>
          <w:szCs w:val="24"/>
          <w:lang w:val="en-US"/>
        </w:rPr>
        <w:t>We therefore observe a high coverage of waste, a high number of piles of waste</w:t>
      </w:r>
      <w:r w:rsidR="00FE36B2">
        <w:rPr>
          <w:rFonts w:ascii="Times New Roman" w:hAnsi="Times New Roman" w:cs="Times New Roman"/>
          <w:sz w:val="24"/>
          <w:szCs w:val="24"/>
          <w:lang w:val="en-US"/>
        </w:rPr>
        <w:t>,</w:t>
      </w:r>
      <w:r w:rsidR="003A235E" w:rsidRPr="003A235E">
        <w:rPr>
          <w:rFonts w:ascii="Times New Roman" w:hAnsi="Times New Roman" w:cs="Times New Roman"/>
          <w:sz w:val="24"/>
          <w:szCs w:val="24"/>
          <w:lang w:val="en-US"/>
        </w:rPr>
        <w:t xml:space="preserve"> and several </w:t>
      </w:r>
      <w:r w:rsidR="003A235E" w:rsidRPr="00D535E5">
        <w:rPr>
          <w:rFonts w:ascii="Times New Roman" w:hAnsi="Times New Roman" w:cs="Times New Roman"/>
          <w:sz w:val="24"/>
          <w:szCs w:val="24"/>
          <w:lang w:val="en-US"/>
        </w:rPr>
        <w:t>wild waste</w:t>
      </w:r>
      <w:r w:rsidR="003A235E">
        <w:rPr>
          <w:rFonts w:ascii="Times New Roman" w:hAnsi="Times New Roman" w:cs="Times New Roman"/>
          <w:sz w:val="24"/>
          <w:szCs w:val="24"/>
          <w:lang w:val="en-US"/>
        </w:rPr>
        <w:t xml:space="preserve">s </w:t>
      </w:r>
      <w:r w:rsidR="003A235E" w:rsidRPr="003A235E">
        <w:rPr>
          <w:rFonts w:ascii="Times New Roman" w:hAnsi="Times New Roman" w:cs="Times New Roman"/>
          <w:sz w:val="24"/>
          <w:szCs w:val="24"/>
          <w:lang w:val="en-US"/>
        </w:rPr>
        <w:t>lacking any adequate management system.</w:t>
      </w:r>
    </w:p>
    <w:p w14:paraId="25841358" w14:textId="4AA7710D" w:rsidR="00D42326" w:rsidRDefault="003A235E" w:rsidP="003A235E">
      <w:pPr>
        <w:spacing w:after="0" w:line="480" w:lineRule="auto"/>
        <w:jc w:val="both"/>
        <w:rPr>
          <w:rFonts w:ascii="Times New Roman" w:hAnsi="Times New Roman" w:cs="Times New Roman"/>
          <w:sz w:val="24"/>
          <w:szCs w:val="24"/>
          <w:lang w:val="en-US"/>
        </w:rPr>
      </w:pPr>
      <w:r w:rsidRPr="003A235E">
        <w:rPr>
          <w:rFonts w:ascii="Times New Roman" w:hAnsi="Times New Roman" w:cs="Times New Roman"/>
          <w:sz w:val="24"/>
          <w:szCs w:val="24"/>
          <w:lang w:val="en-US"/>
        </w:rPr>
        <w:t>But also, in certain areas and regions of the country, the DR Congo, household and industrial wastewater is not well channeled, it is directly discharged into the residence environments of the population</w:t>
      </w:r>
      <w:r w:rsidR="00FE36B2">
        <w:rPr>
          <w:rFonts w:ascii="Times New Roman" w:hAnsi="Times New Roman" w:cs="Times New Roman"/>
          <w:sz w:val="24"/>
          <w:szCs w:val="24"/>
          <w:lang w:val="en-US"/>
        </w:rPr>
        <w:t>,</w:t>
      </w:r>
      <w:r w:rsidRPr="003A235E">
        <w:rPr>
          <w:rFonts w:ascii="Times New Roman" w:hAnsi="Times New Roman" w:cs="Times New Roman"/>
          <w:sz w:val="24"/>
          <w:szCs w:val="24"/>
          <w:lang w:val="en-US"/>
        </w:rPr>
        <w:t xml:space="preserve"> contaminating the groundwater and at the same time causing sources </w:t>
      </w:r>
      <w:r w:rsidR="00FE36B2">
        <w:rPr>
          <w:rFonts w:ascii="Times New Roman" w:hAnsi="Times New Roman" w:cs="Times New Roman"/>
          <w:sz w:val="24"/>
          <w:szCs w:val="24"/>
          <w:lang w:val="en-US"/>
        </w:rPr>
        <w:t xml:space="preserve">of </w:t>
      </w:r>
      <w:r w:rsidRPr="003A235E">
        <w:rPr>
          <w:rFonts w:ascii="Times New Roman" w:hAnsi="Times New Roman" w:cs="Times New Roman"/>
          <w:sz w:val="24"/>
          <w:szCs w:val="24"/>
          <w:lang w:val="en-US"/>
        </w:rPr>
        <w:t>stagnant water</w:t>
      </w:r>
      <w:r w:rsidR="00FE36B2">
        <w:rPr>
          <w:rFonts w:ascii="Times New Roman" w:hAnsi="Times New Roman" w:cs="Times New Roman"/>
          <w:sz w:val="24"/>
          <w:szCs w:val="24"/>
          <w:lang w:val="en-US"/>
        </w:rPr>
        <w:t>,</w:t>
      </w:r>
      <w:r w:rsidRPr="003A235E">
        <w:rPr>
          <w:rFonts w:ascii="Times New Roman" w:hAnsi="Times New Roman" w:cs="Times New Roman"/>
          <w:sz w:val="24"/>
          <w:szCs w:val="24"/>
          <w:lang w:val="en-US"/>
        </w:rPr>
        <w:t xml:space="preserve"> which constitutes a major health problem by allowing the development and reproduction of numerous disease-carrying insects. There is also a serious problem with access to public toilets. Some people relieve themselves easily in the river</w:t>
      </w:r>
      <w:r w:rsidR="00FE36B2">
        <w:rPr>
          <w:rFonts w:ascii="Times New Roman" w:hAnsi="Times New Roman" w:cs="Times New Roman"/>
          <w:sz w:val="24"/>
          <w:szCs w:val="24"/>
          <w:lang w:val="en-US"/>
        </w:rPr>
        <w:t>,</w:t>
      </w:r>
      <w:r w:rsidRPr="003A235E">
        <w:rPr>
          <w:rFonts w:ascii="Times New Roman" w:hAnsi="Times New Roman" w:cs="Times New Roman"/>
          <w:sz w:val="24"/>
          <w:szCs w:val="24"/>
          <w:lang w:val="en-US"/>
        </w:rPr>
        <w:t xml:space="preserve"> which is unfortunately used to capture water which is used to supply the water treatment plant intended for human consumption. This observation constitutes a very serious problem facing the health of the population </w:t>
      </w:r>
      <w:r w:rsidR="00D12B7D">
        <w:rPr>
          <w:rFonts w:ascii="Times New Roman" w:hAnsi="Times New Roman" w:cs="Times New Roman"/>
          <w:sz w:val="24"/>
          <w:szCs w:val="24"/>
          <w:lang w:val="en-US"/>
        </w:rPr>
        <w:t>(World Bank, 2010)</w:t>
      </w:r>
      <w:r w:rsidRPr="003A235E">
        <w:rPr>
          <w:rFonts w:ascii="Times New Roman" w:hAnsi="Times New Roman" w:cs="Times New Roman"/>
          <w:sz w:val="24"/>
          <w:szCs w:val="24"/>
          <w:lang w:val="en-US"/>
        </w:rPr>
        <w:t xml:space="preserve">. Stagnant water causes </w:t>
      </w:r>
      <w:r w:rsidR="00FE36B2">
        <w:rPr>
          <w:rFonts w:ascii="Times New Roman" w:hAnsi="Times New Roman" w:cs="Times New Roman"/>
          <w:sz w:val="24"/>
          <w:szCs w:val="24"/>
          <w:lang w:val="en-US"/>
        </w:rPr>
        <w:t xml:space="preserve">the </w:t>
      </w:r>
      <w:r w:rsidRPr="003A235E">
        <w:rPr>
          <w:rFonts w:ascii="Times New Roman" w:hAnsi="Times New Roman" w:cs="Times New Roman"/>
          <w:sz w:val="24"/>
          <w:szCs w:val="24"/>
          <w:lang w:val="en-US"/>
        </w:rPr>
        <w:t>relative and absolute humidity of the soil</w:t>
      </w:r>
      <w:r w:rsidR="00FE36B2">
        <w:rPr>
          <w:rFonts w:ascii="Times New Roman" w:hAnsi="Times New Roman" w:cs="Times New Roman"/>
          <w:sz w:val="24"/>
          <w:szCs w:val="24"/>
          <w:lang w:val="en-US"/>
        </w:rPr>
        <w:t>,</w:t>
      </w:r>
      <w:r w:rsidRPr="003A235E">
        <w:rPr>
          <w:rFonts w:ascii="Times New Roman" w:hAnsi="Times New Roman" w:cs="Times New Roman"/>
          <w:sz w:val="24"/>
          <w:szCs w:val="24"/>
          <w:lang w:val="en-US"/>
        </w:rPr>
        <w:t xml:space="preserve"> which has negative links with the progression of the epidemic of certain infectious diseases </w:t>
      </w:r>
      <w:r w:rsidR="00D12B7D">
        <w:rPr>
          <w:rFonts w:ascii="Times New Roman" w:hAnsi="Times New Roman" w:cs="Times New Roman"/>
          <w:sz w:val="24"/>
          <w:szCs w:val="24"/>
          <w:lang w:val="en-US"/>
        </w:rPr>
        <w:t>(</w:t>
      </w:r>
      <w:proofErr w:type="spellStart"/>
      <w:r w:rsidR="00D12B7D" w:rsidRPr="0027717D">
        <w:rPr>
          <w:rFonts w:ascii="Times New Roman" w:hAnsi="Times New Roman" w:cs="Times New Roman"/>
          <w:color w:val="212121"/>
          <w:sz w:val="24"/>
          <w:szCs w:val="24"/>
          <w:shd w:val="clear" w:color="auto" w:fill="FFFFFF"/>
          <w:lang w:val="en-US"/>
        </w:rPr>
        <w:t>Jüni</w:t>
      </w:r>
      <w:proofErr w:type="spellEnd"/>
      <w:r w:rsidR="00D12B7D" w:rsidRPr="003A235E">
        <w:rPr>
          <w:rFonts w:ascii="Times New Roman" w:hAnsi="Times New Roman" w:cs="Times New Roman"/>
          <w:sz w:val="24"/>
          <w:szCs w:val="24"/>
          <w:lang w:val="en-US"/>
        </w:rPr>
        <w:t xml:space="preserve"> </w:t>
      </w:r>
      <w:r w:rsidR="00D12B7D">
        <w:rPr>
          <w:rFonts w:ascii="Times New Roman" w:hAnsi="Times New Roman" w:cs="Times New Roman"/>
          <w:sz w:val="24"/>
          <w:szCs w:val="24"/>
          <w:lang w:val="en-US"/>
        </w:rPr>
        <w:t>et al., 2020),</w:t>
      </w:r>
      <w:r w:rsidRPr="003A235E">
        <w:rPr>
          <w:rFonts w:ascii="Times New Roman" w:hAnsi="Times New Roman" w:cs="Times New Roman"/>
          <w:sz w:val="24"/>
          <w:szCs w:val="24"/>
          <w:lang w:val="en-US"/>
        </w:rPr>
        <w:t xml:space="preserve"> but also the proliferation and reproduction of certain insects</w:t>
      </w:r>
      <w:r w:rsidR="00FE36B2">
        <w:rPr>
          <w:rFonts w:ascii="Times New Roman" w:hAnsi="Times New Roman" w:cs="Times New Roman"/>
          <w:sz w:val="24"/>
          <w:szCs w:val="24"/>
          <w:lang w:val="en-US"/>
        </w:rPr>
        <w:t>,</w:t>
      </w:r>
      <w:r w:rsidR="00C74299">
        <w:rPr>
          <w:rFonts w:ascii="Times New Roman" w:hAnsi="Times New Roman" w:cs="Times New Roman"/>
          <w:sz w:val="24"/>
          <w:szCs w:val="24"/>
          <w:lang w:val="en-US"/>
        </w:rPr>
        <w:t xml:space="preserve"> which are</w:t>
      </w:r>
      <w:r w:rsidRPr="003A235E">
        <w:rPr>
          <w:rFonts w:ascii="Times New Roman" w:hAnsi="Times New Roman" w:cs="Times New Roman"/>
          <w:sz w:val="24"/>
          <w:szCs w:val="24"/>
          <w:lang w:val="en-US"/>
        </w:rPr>
        <w:t xml:space="preserve"> vectors of diseases such as mosquitoes, a pathway directly towards malaria</w:t>
      </w:r>
      <w:r w:rsidR="00FE36B2">
        <w:rPr>
          <w:rFonts w:ascii="Times New Roman" w:hAnsi="Times New Roman" w:cs="Times New Roman"/>
          <w:sz w:val="24"/>
          <w:szCs w:val="24"/>
          <w:lang w:val="en-US"/>
        </w:rPr>
        <w:t>,</w:t>
      </w:r>
      <w:r w:rsidRPr="003A235E">
        <w:rPr>
          <w:rFonts w:ascii="Times New Roman" w:hAnsi="Times New Roman" w:cs="Times New Roman"/>
          <w:sz w:val="24"/>
          <w:szCs w:val="24"/>
          <w:lang w:val="en-US"/>
        </w:rPr>
        <w:t xml:space="preserve"> which recorded in 2021</w:t>
      </w:r>
      <w:r w:rsidR="00FE36B2">
        <w:rPr>
          <w:rFonts w:ascii="Times New Roman" w:hAnsi="Times New Roman" w:cs="Times New Roman"/>
          <w:sz w:val="24"/>
          <w:szCs w:val="24"/>
          <w:lang w:val="en-US"/>
        </w:rPr>
        <w:t xml:space="preserve"> with</w:t>
      </w:r>
      <w:r w:rsidRPr="003A235E">
        <w:rPr>
          <w:rFonts w:ascii="Times New Roman" w:hAnsi="Times New Roman" w:cs="Times New Roman"/>
          <w:sz w:val="24"/>
          <w:szCs w:val="24"/>
          <w:lang w:val="en-US"/>
        </w:rPr>
        <w:t xml:space="preserve"> 95% of cases and 96% of deaths centralized in Africa</w:t>
      </w:r>
      <w:r w:rsidR="00764E0F">
        <w:rPr>
          <w:rFonts w:ascii="Times New Roman" w:hAnsi="Times New Roman" w:cs="Times New Roman"/>
          <w:sz w:val="24"/>
          <w:szCs w:val="24"/>
          <w:lang w:val="en-US"/>
        </w:rPr>
        <w:t xml:space="preserve"> (WHO, 2023a)</w:t>
      </w:r>
      <w:r w:rsidRPr="003A235E">
        <w:rPr>
          <w:rFonts w:ascii="Times New Roman" w:hAnsi="Times New Roman" w:cs="Times New Roman"/>
          <w:sz w:val="24"/>
          <w:szCs w:val="24"/>
          <w:lang w:val="en-US"/>
        </w:rPr>
        <w:t>. Several cases of typhoid fever are recorded each year</w:t>
      </w:r>
      <w:r w:rsidR="00FE36B2">
        <w:rPr>
          <w:rFonts w:ascii="Times New Roman" w:hAnsi="Times New Roman" w:cs="Times New Roman"/>
          <w:sz w:val="24"/>
          <w:szCs w:val="24"/>
          <w:lang w:val="en-US"/>
        </w:rPr>
        <w:t>,</w:t>
      </w:r>
      <w:r w:rsidRPr="003A235E">
        <w:rPr>
          <w:rFonts w:ascii="Times New Roman" w:hAnsi="Times New Roman" w:cs="Times New Roman"/>
          <w:sz w:val="24"/>
          <w:szCs w:val="24"/>
          <w:lang w:val="en-US"/>
        </w:rPr>
        <w:t xml:space="preserve"> which are caused by bacterial infections due to contaminated water consumed in the </w:t>
      </w:r>
      <w:r w:rsidRPr="003A235E">
        <w:rPr>
          <w:rFonts w:ascii="Times New Roman" w:hAnsi="Times New Roman" w:cs="Times New Roman"/>
          <w:sz w:val="24"/>
          <w:szCs w:val="24"/>
          <w:lang w:val="en-US"/>
        </w:rPr>
        <w:lastRenderedPageBreak/>
        <w:t xml:space="preserve">region </w:t>
      </w:r>
      <w:r w:rsidR="00764E0F">
        <w:rPr>
          <w:rFonts w:ascii="Times New Roman" w:hAnsi="Times New Roman" w:cs="Times New Roman"/>
          <w:sz w:val="24"/>
          <w:szCs w:val="24"/>
          <w:lang w:val="en-US"/>
        </w:rPr>
        <w:t>(WHO, 2023b)</w:t>
      </w:r>
      <w:r w:rsidR="00FE36B2">
        <w:rPr>
          <w:rFonts w:ascii="Times New Roman" w:hAnsi="Times New Roman" w:cs="Times New Roman"/>
          <w:sz w:val="24"/>
          <w:szCs w:val="24"/>
          <w:lang w:val="en-US"/>
        </w:rPr>
        <w:t>,</w:t>
      </w:r>
      <w:r w:rsidRPr="003A235E">
        <w:rPr>
          <w:rFonts w:ascii="Times New Roman" w:hAnsi="Times New Roman" w:cs="Times New Roman"/>
          <w:sz w:val="24"/>
          <w:szCs w:val="24"/>
          <w:lang w:val="en-US"/>
        </w:rPr>
        <w:t xml:space="preserve"> and recurrent cases of cholera continue to increase due</w:t>
      </w:r>
      <w:r w:rsidR="00FE36B2">
        <w:rPr>
          <w:rFonts w:ascii="Times New Roman" w:hAnsi="Times New Roman" w:cs="Times New Roman"/>
          <w:sz w:val="24"/>
          <w:szCs w:val="24"/>
          <w:lang w:val="en-US"/>
        </w:rPr>
        <w:t>,</w:t>
      </w:r>
      <w:r w:rsidRPr="003A235E">
        <w:rPr>
          <w:rFonts w:ascii="Times New Roman" w:hAnsi="Times New Roman" w:cs="Times New Roman"/>
          <w:sz w:val="24"/>
          <w:szCs w:val="24"/>
          <w:lang w:val="en-US"/>
        </w:rPr>
        <w:t xml:space="preserve"> in particular</w:t>
      </w:r>
      <w:r w:rsidR="00FE36B2">
        <w:rPr>
          <w:rFonts w:ascii="Times New Roman" w:hAnsi="Times New Roman" w:cs="Times New Roman"/>
          <w:sz w:val="24"/>
          <w:szCs w:val="24"/>
          <w:lang w:val="en-US"/>
        </w:rPr>
        <w:t>,</w:t>
      </w:r>
      <w:r w:rsidRPr="003A235E">
        <w:rPr>
          <w:rFonts w:ascii="Times New Roman" w:hAnsi="Times New Roman" w:cs="Times New Roman"/>
          <w:sz w:val="24"/>
          <w:szCs w:val="24"/>
          <w:lang w:val="en-US"/>
        </w:rPr>
        <w:t xml:space="preserve"> to </w:t>
      </w:r>
      <w:r w:rsidR="00FE36B2">
        <w:rPr>
          <w:rFonts w:ascii="Times New Roman" w:hAnsi="Times New Roman" w:cs="Times New Roman"/>
          <w:sz w:val="24"/>
          <w:szCs w:val="24"/>
          <w:lang w:val="en-US"/>
        </w:rPr>
        <w:t xml:space="preserve">a </w:t>
      </w:r>
      <w:r w:rsidRPr="003A235E">
        <w:rPr>
          <w:rFonts w:ascii="Times New Roman" w:hAnsi="Times New Roman" w:cs="Times New Roman"/>
          <w:sz w:val="24"/>
          <w:szCs w:val="24"/>
          <w:lang w:val="en-US"/>
        </w:rPr>
        <w:t xml:space="preserve">lack of access to water. drinking water </w:t>
      </w:r>
      <w:r w:rsidR="00764E0F">
        <w:rPr>
          <w:rFonts w:ascii="Times New Roman" w:hAnsi="Times New Roman" w:cs="Times New Roman"/>
          <w:sz w:val="24"/>
          <w:szCs w:val="24"/>
          <w:lang w:val="en-US"/>
        </w:rPr>
        <w:t>(</w:t>
      </w:r>
      <w:proofErr w:type="spellStart"/>
      <w:r w:rsidR="00764E0F">
        <w:rPr>
          <w:rFonts w:ascii="Times New Roman" w:hAnsi="Times New Roman" w:cs="Times New Roman"/>
          <w:sz w:val="24"/>
          <w:szCs w:val="24"/>
          <w:lang w:val="en-US"/>
        </w:rPr>
        <w:t>Kayembe</w:t>
      </w:r>
      <w:proofErr w:type="spellEnd"/>
      <w:r w:rsidR="00764E0F">
        <w:rPr>
          <w:rFonts w:ascii="Times New Roman" w:hAnsi="Times New Roman" w:cs="Times New Roman"/>
          <w:sz w:val="24"/>
          <w:szCs w:val="24"/>
          <w:lang w:val="en-US"/>
        </w:rPr>
        <w:t xml:space="preserve"> and Harry, 2023)</w:t>
      </w:r>
      <w:r w:rsidRPr="003A235E">
        <w:rPr>
          <w:rFonts w:ascii="Times New Roman" w:hAnsi="Times New Roman" w:cs="Times New Roman"/>
          <w:sz w:val="24"/>
          <w:szCs w:val="24"/>
          <w:lang w:val="en-US"/>
        </w:rPr>
        <w:t>. These major health problems that exist within the Congolese population constitute a health emergency</w:t>
      </w:r>
      <w:r w:rsidR="00FE36B2">
        <w:rPr>
          <w:rFonts w:ascii="Times New Roman" w:hAnsi="Times New Roman" w:cs="Times New Roman"/>
          <w:sz w:val="24"/>
          <w:szCs w:val="24"/>
          <w:lang w:val="en-US"/>
        </w:rPr>
        <w:t>,</w:t>
      </w:r>
      <w:r w:rsidRPr="003A235E">
        <w:rPr>
          <w:rFonts w:ascii="Times New Roman" w:hAnsi="Times New Roman" w:cs="Times New Roman"/>
          <w:sz w:val="24"/>
          <w:szCs w:val="24"/>
          <w:lang w:val="en-US"/>
        </w:rPr>
        <w:t xml:space="preserve"> and the majority of these problems are preventable. </w:t>
      </w:r>
      <w:r w:rsidR="00D42326" w:rsidRPr="003A235E">
        <w:rPr>
          <w:rFonts w:ascii="Times New Roman" w:hAnsi="Times New Roman" w:cs="Times New Roman"/>
          <w:sz w:val="24"/>
          <w:szCs w:val="24"/>
          <w:lang w:val="en-US"/>
        </w:rPr>
        <w:t>So,</w:t>
      </w:r>
      <w:r w:rsidRPr="003A235E">
        <w:rPr>
          <w:rFonts w:ascii="Times New Roman" w:hAnsi="Times New Roman" w:cs="Times New Roman"/>
          <w:sz w:val="24"/>
          <w:szCs w:val="24"/>
          <w:lang w:val="en-US"/>
        </w:rPr>
        <w:t xml:space="preserve"> to fight against these health problems, the steps to be taken must include both the Congolese government and its population. The government of</w:t>
      </w:r>
      <w:r w:rsidR="00FE36B2">
        <w:rPr>
          <w:rFonts w:ascii="Times New Roman" w:hAnsi="Times New Roman" w:cs="Times New Roman"/>
          <w:sz w:val="24"/>
          <w:szCs w:val="24"/>
          <w:lang w:val="en-US"/>
        </w:rPr>
        <w:t xml:space="preserve"> the</w:t>
      </w:r>
      <w:r w:rsidRPr="003A235E">
        <w:rPr>
          <w:rFonts w:ascii="Times New Roman" w:hAnsi="Times New Roman" w:cs="Times New Roman"/>
          <w:sz w:val="24"/>
          <w:szCs w:val="24"/>
          <w:lang w:val="en-US"/>
        </w:rPr>
        <w:t xml:space="preserve"> DR Congo, through its Ministry of Health, must draw up a water health security plan and respect it in all its terms, including respect for the protection perimeters of hydraulic structures for the exploitation of water intended for human consumption, the construction of public toilets that respect health standards, the sanitation of environments</w:t>
      </w:r>
      <w:r w:rsidR="00FE36B2">
        <w:rPr>
          <w:rFonts w:ascii="Times New Roman" w:hAnsi="Times New Roman" w:cs="Times New Roman"/>
          <w:sz w:val="24"/>
          <w:szCs w:val="24"/>
          <w:lang w:val="en-US"/>
        </w:rPr>
        <w:t xml:space="preserve">, </w:t>
      </w:r>
      <w:r w:rsidRPr="003A235E">
        <w:rPr>
          <w:rFonts w:ascii="Times New Roman" w:hAnsi="Times New Roman" w:cs="Times New Roman"/>
          <w:sz w:val="24"/>
          <w:szCs w:val="24"/>
          <w:lang w:val="en-US"/>
        </w:rPr>
        <w:t>and the construction of drains to channel waste water</w:t>
      </w:r>
      <w:r w:rsidR="00FE36B2">
        <w:rPr>
          <w:rFonts w:ascii="Times New Roman" w:hAnsi="Times New Roman" w:cs="Times New Roman"/>
          <w:sz w:val="24"/>
          <w:szCs w:val="24"/>
          <w:lang w:val="en-US"/>
        </w:rPr>
        <w:t>,</w:t>
      </w:r>
      <w:r w:rsidRPr="003A235E">
        <w:rPr>
          <w:rFonts w:ascii="Times New Roman" w:hAnsi="Times New Roman" w:cs="Times New Roman"/>
          <w:sz w:val="24"/>
          <w:szCs w:val="24"/>
          <w:lang w:val="en-US"/>
        </w:rPr>
        <w:t xml:space="preserve"> but also a system for treating this water before leaving it in nature for the protection of ecosystems. The Congolese government and its Ministry of Health should also encourage small businesses that thrive in the plastic bottle and bag recycling sector. On the other hand, the population must be educated on the management of organic and inorganic waste.</w:t>
      </w:r>
    </w:p>
    <w:p w14:paraId="6DF2EE7D" w14:textId="77777777" w:rsidR="00AA64EC" w:rsidRDefault="00AA64EC" w:rsidP="003A235E">
      <w:pPr>
        <w:spacing w:after="0" w:line="480" w:lineRule="auto"/>
        <w:jc w:val="both"/>
        <w:rPr>
          <w:rFonts w:ascii="Times New Roman" w:hAnsi="Times New Roman" w:cs="Times New Roman"/>
          <w:sz w:val="24"/>
          <w:szCs w:val="24"/>
          <w:lang w:val="en-US"/>
        </w:rPr>
      </w:pPr>
    </w:p>
    <w:p w14:paraId="3FB345BF" w14:textId="77777777" w:rsidR="00AA64EC" w:rsidRDefault="00AA64EC" w:rsidP="00AA64EC">
      <w:pPr>
        <w:shd w:val="clear" w:color="auto" w:fill="FFFFFF"/>
        <w:spacing w:line="480" w:lineRule="auto"/>
        <w:jc w:val="both"/>
        <w:rPr>
          <w:rFonts w:ascii="Times New Roman" w:hAnsi="Times New Roman" w:cs="Times New Roman"/>
          <w:b/>
          <w:sz w:val="28"/>
          <w:szCs w:val="28"/>
          <w:lang w:val="en-US"/>
        </w:rPr>
      </w:pPr>
      <w:r w:rsidRPr="00110F03">
        <w:rPr>
          <w:rFonts w:ascii="Times New Roman" w:hAnsi="Times New Roman" w:cs="Times New Roman"/>
          <w:b/>
          <w:sz w:val="28"/>
          <w:szCs w:val="28"/>
          <w:lang w:val="en-US"/>
        </w:rPr>
        <w:t>Declarations</w:t>
      </w:r>
    </w:p>
    <w:p w14:paraId="5B878398" w14:textId="77777777" w:rsidR="00AA64EC" w:rsidRDefault="00AA64EC" w:rsidP="00AA64EC">
      <w:pPr>
        <w:shd w:val="clear" w:color="auto" w:fill="FFFFFF"/>
        <w:spacing w:line="480" w:lineRule="auto"/>
        <w:jc w:val="both"/>
        <w:rPr>
          <w:rFonts w:ascii="Times New Roman" w:hAnsi="Times New Roman" w:cs="Times New Roman"/>
          <w:bCs/>
          <w:sz w:val="24"/>
          <w:szCs w:val="24"/>
          <w:lang w:val="en-US"/>
        </w:rPr>
      </w:pPr>
      <w:r w:rsidRPr="00110F03">
        <w:rPr>
          <w:rFonts w:ascii="Times New Roman" w:hAnsi="Times New Roman" w:cs="Times New Roman"/>
          <w:b/>
          <w:sz w:val="24"/>
          <w:szCs w:val="24"/>
          <w:lang w:val="en-US"/>
        </w:rPr>
        <w:t>Co</w:t>
      </w:r>
      <w:r>
        <w:rPr>
          <w:rFonts w:ascii="Times New Roman" w:hAnsi="Times New Roman" w:cs="Times New Roman"/>
          <w:b/>
          <w:sz w:val="24"/>
          <w:szCs w:val="24"/>
          <w:lang w:val="en-US"/>
        </w:rPr>
        <w:t>nflicts of</w:t>
      </w:r>
      <w:r w:rsidRPr="00110F03">
        <w:rPr>
          <w:rFonts w:ascii="Times New Roman" w:hAnsi="Times New Roman" w:cs="Times New Roman"/>
          <w:b/>
          <w:sz w:val="24"/>
          <w:szCs w:val="24"/>
          <w:lang w:val="en-US"/>
        </w:rPr>
        <w:t xml:space="preserve"> </w:t>
      </w:r>
      <w:r>
        <w:rPr>
          <w:rFonts w:ascii="Times New Roman" w:hAnsi="Times New Roman" w:cs="Times New Roman"/>
          <w:b/>
          <w:sz w:val="24"/>
          <w:szCs w:val="24"/>
          <w:lang w:val="en-US"/>
        </w:rPr>
        <w:t>I</w:t>
      </w:r>
      <w:r w:rsidRPr="00110F03">
        <w:rPr>
          <w:rFonts w:ascii="Times New Roman" w:hAnsi="Times New Roman" w:cs="Times New Roman"/>
          <w:b/>
          <w:sz w:val="24"/>
          <w:szCs w:val="24"/>
          <w:lang w:val="en-US"/>
        </w:rPr>
        <w:t>nterests</w:t>
      </w:r>
      <w:r w:rsidRPr="00110F03">
        <w:rPr>
          <w:rFonts w:ascii="Times New Roman" w:hAnsi="Times New Roman" w:cs="Times New Roman"/>
          <w:bCs/>
          <w:sz w:val="24"/>
          <w:szCs w:val="24"/>
          <w:lang w:val="en-US"/>
        </w:rPr>
        <w:t>: The authors declare that there is no conflict of interest.</w:t>
      </w:r>
    </w:p>
    <w:p w14:paraId="42087193" w14:textId="77777777" w:rsidR="00AA64EC" w:rsidRPr="00110F03" w:rsidRDefault="00AA64EC" w:rsidP="00AA64EC">
      <w:pPr>
        <w:shd w:val="clear" w:color="auto" w:fill="FFFFFF"/>
        <w:spacing w:line="480" w:lineRule="auto"/>
        <w:jc w:val="both"/>
        <w:rPr>
          <w:rFonts w:ascii="Times New Roman" w:hAnsi="Times New Roman" w:cs="Times New Roman"/>
          <w:b/>
          <w:sz w:val="24"/>
          <w:szCs w:val="24"/>
          <w:lang w:val="en-US"/>
        </w:rPr>
      </w:pPr>
      <w:r w:rsidRPr="00110F03">
        <w:rPr>
          <w:rFonts w:ascii="Times New Roman" w:hAnsi="Times New Roman" w:cs="Times New Roman"/>
          <w:b/>
          <w:sz w:val="24"/>
          <w:szCs w:val="24"/>
          <w:lang w:val="en-US"/>
        </w:rPr>
        <w:t>Funding</w:t>
      </w:r>
      <w:r w:rsidRPr="00110F03">
        <w:rPr>
          <w:rFonts w:ascii="Times New Roman" w:hAnsi="Times New Roman" w:cs="Times New Roman"/>
          <w:bCs/>
          <w:sz w:val="24"/>
          <w:szCs w:val="24"/>
          <w:lang w:val="en-US"/>
        </w:rPr>
        <w:t>: The authors declare that they did not receive any financial support for this work.</w:t>
      </w:r>
    </w:p>
    <w:p w14:paraId="58F9E420" w14:textId="77777777" w:rsidR="00AA64EC" w:rsidRDefault="00AA64EC" w:rsidP="00AA64EC">
      <w:pPr>
        <w:shd w:val="clear" w:color="auto" w:fill="FFFFFF"/>
        <w:tabs>
          <w:tab w:val="left" w:pos="5715"/>
        </w:tabs>
        <w:spacing w:line="480" w:lineRule="auto"/>
        <w:jc w:val="both"/>
        <w:rPr>
          <w:rFonts w:ascii="Times New Roman" w:hAnsi="Times New Roman" w:cs="Times New Roman"/>
          <w:bCs/>
          <w:sz w:val="24"/>
          <w:szCs w:val="24"/>
          <w:lang w:val="en-US"/>
        </w:rPr>
      </w:pPr>
      <w:r w:rsidRPr="00110F03">
        <w:rPr>
          <w:rFonts w:ascii="Times New Roman" w:hAnsi="Times New Roman" w:cs="Times New Roman"/>
          <w:b/>
          <w:sz w:val="24"/>
          <w:szCs w:val="24"/>
          <w:lang w:val="en-US"/>
        </w:rPr>
        <w:t>Acknowledgment</w:t>
      </w:r>
      <w:r w:rsidRPr="00110F03">
        <w:rPr>
          <w:rFonts w:ascii="Times New Roman" w:hAnsi="Times New Roman" w:cs="Times New Roman"/>
          <w:bCs/>
          <w:sz w:val="24"/>
          <w:szCs w:val="24"/>
          <w:lang w:val="en-US"/>
        </w:rPr>
        <w:t>: Not applicable.</w:t>
      </w:r>
    </w:p>
    <w:p w14:paraId="05B183A8" w14:textId="77777777" w:rsidR="00AA64EC" w:rsidRPr="00110F03" w:rsidRDefault="00AA64EC" w:rsidP="00AA64EC">
      <w:pPr>
        <w:shd w:val="clear" w:color="auto" w:fill="FFFFFF"/>
        <w:spacing w:line="480" w:lineRule="auto"/>
        <w:jc w:val="both"/>
        <w:rPr>
          <w:rFonts w:ascii="Times New Roman" w:hAnsi="Times New Roman" w:cs="Times New Roman"/>
          <w:bCs/>
          <w:sz w:val="24"/>
          <w:szCs w:val="24"/>
          <w:lang w:val="en-US"/>
        </w:rPr>
      </w:pPr>
      <w:r w:rsidRPr="00110F03">
        <w:rPr>
          <w:rFonts w:ascii="Times New Roman" w:hAnsi="Times New Roman" w:cs="Times New Roman"/>
          <w:b/>
          <w:sz w:val="24"/>
          <w:szCs w:val="24"/>
          <w:lang w:val="en-US"/>
        </w:rPr>
        <w:t>Ethics approval</w:t>
      </w:r>
      <w:r w:rsidRPr="00110F03">
        <w:rPr>
          <w:rFonts w:ascii="Times New Roman" w:hAnsi="Times New Roman" w:cs="Times New Roman"/>
          <w:bCs/>
          <w:sz w:val="24"/>
          <w:szCs w:val="24"/>
          <w:lang w:val="en-US"/>
        </w:rPr>
        <w:t>: Not applicable.</w:t>
      </w:r>
    </w:p>
    <w:p w14:paraId="06148A51" w14:textId="77777777" w:rsidR="00AA64EC" w:rsidRPr="00110F03" w:rsidRDefault="00AA64EC" w:rsidP="00AA64EC">
      <w:pPr>
        <w:shd w:val="clear" w:color="auto" w:fill="FFFFFF"/>
        <w:spacing w:line="480" w:lineRule="auto"/>
        <w:jc w:val="both"/>
        <w:rPr>
          <w:rFonts w:ascii="Times New Roman" w:hAnsi="Times New Roman" w:cs="Times New Roman"/>
          <w:b/>
          <w:sz w:val="24"/>
          <w:szCs w:val="24"/>
          <w:lang w:val="en-US"/>
        </w:rPr>
      </w:pPr>
      <w:r w:rsidRPr="00110F03">
        <w:rPr>
          <w:rFonts w:ascii="Times New Roman" w:hAnsi="Times New Roman" w:cs="Times New Roman"/>
          <w:b/>
          <w:sz w:val="24"/>
          <w:szCs w:val="24"/>
          <w:lang w:val="en-US"/>
        </w:rPr>
        <w:t>Consent for publication</w:t>
      </w:r>
      <w:r w:rsidRPr="00110F03">
        <w:rPr>
          <w:rFonts w:ascii="Times New Roman" w:hAnsi="Times New Roman" w:cs="Times New Roman"/>
          <w:bCs/>
          <w:sz w:val="24"/>
          <w:szCs w:val="24"/>
          <w:lang w:val="en-US"/>
        </w:rPr>
        <w:t>: Not applicable.</w:t>
      </w:r>
    </w:p>
    <w:p w14:paraId="5D0B0770" w14:textId="5773763E" w:rsidR="00AA64EC" w:rsidRDefault="00AA64EC" w:rsidP="00AA64EC">
      <w:pPr>
        <w:shd w:val="clear" w:color="auto" w:fill="FFFFFF"/>
        <w:spacing w:line="480" w:lineRule="auto"/>
        <w:jc w:val="both"/>
        <w:rPr>
          <w:rFonts w:ascii="Times New Roman" w:hAnsi="Times New Roman" w:cs="Times New Roman"/>
          <w:bCs/>
          <w:sz w:val="24"/>
          <w:szCs w:val="24"/>
          <w:lang w:val="en-US"/>
        </w:rPr>
      </w:pPr>
      <w:r w:rsidRPr="00110F03">
        <w:rPr>
          <w:rFonts w:ascii="Times New Roman" w:hAnsi="Times New Roman" w:cs="Times New Roman"/>
          <w:b/>
          <w:sz w:val="24"/>
          <w:szCs w:val="24"/>
          <w:lang w:val="en-US"/>
        </w:rPr>
        <w:t>Availability of data and materials</w:t>
      </w:r>
      <w:r w:rsidRPr="00110F03">
        <w:rPr>
          <w:rFonts w:ascii="Times New Roman" w:hAnsi="Times New Roman" w:cs="Times New Roman"/>
          <w:bCs/>
          <w:sz w:val="24"/>
          <w:szCs w:val="24"/>
          <w:lang w:val="en-US"/>
        </w:rPr>
        <w:t>:</w:t>
      </w:r>
      <w:r w:rsidRPr="00110F03">
        <w:rPr>
          <w:rFonts w:ascii="Times New Roman" w:hAnsi="Times New Roman" w:cs="Times New Roman"/>
          <w:b/>
          <w:sz w:val="24"/>
          <w:szCs w:val="24"/>
          <w:lang w:val="en-US"/>
        </w:rPr>
        <w:t xml:space="preserve"> </w:t>
      </w:r>
      <w:r w:rsidRPr="00110F03">
        <w:rPr>
          <w:rFonts w:ascii="Times New Roman" w:hAnsi="Times New Roman" w:cs="Times New Roman"/>
          <w:bCs/>
          <w:sz w:val="24"/>
          <w:szCs w:val="24"/>
          <w:lang w:val="en-US"/>
        </w:rPr>
        <w:t>Not applicable.</w:t>
      </w:r>
    </w:p>
    <w:p w14:paraId="315FD979" w14:textId="1BB8746A" w:rsidR="004421C3" w:rsidRPr="0005645D" w:rsidRDefault="0005645D" w:rsidP="0005645D">
      <w:pPr>
        <w:shd w:val="clear" w:color="auto" w:fill="FFFFFF"/>
        <w:spacing w:line="480" w:lineRule="auto"/>
        <w:jc w:val="both"/>
        <w:rPr>
          <w:rFonts w:ascii="Times New Roman" w:hAnsi="Times New Roman" w:cs="Times New Roman"/>
          <w:b/>
          <w:sz w:val="24"/>
          <w:szCs w:val="24"/>
          <w:lang w:val="en-US"/>
        </w:rPr>
      </w:pPr>
      <w:r w:rsidRPr="0005645D">
        <w:rPr>
          <w:rFonts w:ascii="Times New Roman" w:hAnsi="Times New Roman" w:cs="Times New Roman"/>
          <w:b/>
          <w:sz w:val="24"/>
          <w:szCs w:val="24"/>
          <w:lang w:val="en-US"/>
        </w:rPr>
        <w:lastRenderedPageBreak/>
        <w:t>Author contribution</w:t>
      </w:r>
      <w:r>
        <w:rPr>
          <w:rFonts w:ascii="Times New Roman" w:hAnsi="Times New Roman" w:cs="Times New Roman"/>
          <w:b/>
          <w:sz w:val="24"/>
          <w:szCs w:val="24"/>
          <w:lang w:val="en-US"/>
        </w:rPr>
        <w:t xml:space="preserve">: </w:t>
      </w:r>
      <w:r w:rsidRPr="0005645D">
        <w:rPr>
          <w:rFonts w:ascii="Times New Roman" w:hAnsi="Times New Roman" w:cs="Times New Roman"/>
          <w:bCs/>
          <w:sz w:val="24"/>
          <w:szCs w:val="24"/>
          <w:lang w:val="en-US"/>
        </w:rPr>
        <w:t>All authors participated in the conception of the study, contributed to the drafting of the manuscript and approved the</w:t>
      </w:r>
      <w:r w:rsidR="00EE2F70">
        <w:rPr>
          <w:rFonts w:ascii="Times New Roman" w:hAnsi="Times New Roman" w:cs="Times New Roman"/>
          <w:bCs/>
          <w:sz w:val="24"/>
          <w:szCs w:val="24"/>
          <w:lang w:val="en-US"/>
        </w:rPr>
        <w:t xml:space="preserve"> </w:t>
      </w:r>
      <w:r w:rsidRPr="0005645D">
        <w:rPr>
          <w:rFonts w:ascii="Times New Roman" w:hAnsi="Times New Roman" w:cs="Times New Roman"/>
          <w:bCs/>
          <w:sz w:val="24"/>
          <w:szCs w:val="24"/>
          <w:lang w:val="en-US"/>
        </w:rPr>
        <w:t>final version.</w:t>
      </w:r>
    </w:p>
    <w:p w14:paraId="47C3BB38" w14:textId="0C68A4B9" w:rsidR="00051FAD" w:rsidRPr="003A235E" w:rsidRDefault="00BB790C" w:rsidP="003A235E">
      <w:pPr>
        <w:spacing w:after="0" w:line="480" w:lineRule="auto"/>
        <w:jc w:val="both"/>
        <w:rPr>
          <w:rFonts w:ascii="Times New Roman" w:hAnsi="Times New Roman" w:cs="Times New Roman"/>
          <w:b/>
          <w:bCs/>
          <w:sz w:val="28"/>
          <w:szCs w:val="28"/>
          <w:lang w:val="en-US"/>
        </w:rPr>
      </w:pPr>
      <w:r w:rsidRPr="003A235E">
        <w:rPr>
          <w:rFonts w:ascii="Times New Roman" w:hAnsi="Times New Roman" w:cs="Times New Roman"/>
          <w:b/>
          <w:bCs/>
          <w:sz w:val="28"/>
          <w:szCs w:val="28"/>
          <w:lang w:val="en-US"/>
        </w:rPr>
        <w:t xml:space="preserve">REFERENCES </w:t>
      </w:r>
    </w:p>
    <w:p w14:paraId="54D380F0" w14:textId="53F73670" w:rsidR="00D12B7D" w:rsidRPr="00915B43" w:rsidRDefault="00D12B7D" w:rsidP="00D12B7D">
      <w:pPr>
        <w:pStyle w:val="Paragraphedeliste"/>
        <w:numPr>
          <w:ilvl w:val="0"/>
          <w:numId w:val="6"/>
        </w:numPr>
        <w:spacing w:after="0" w:line="480" w:lineRule="auto"/>
        <w:jc w:val="both"/>
        <w:rPr>
          <w:rFonts w:ascii="Times New Roman" w:hAnsi="Times New Roman" w:cs="Times New Roman"/>
          <w:sz w:val="24"/>
          <w:szCs w:val="24"/>
          <w:lang w:val="en-US"/>
        </w:rPr>
      </w:pPr>
      <w:r w:rsidRPr="0027717D">
        <w:rPr>
          <w:rFonts w:ascii="Times New Roman" w:hAnsi="Times New Roman" w:cs="Times New Roman"/>
          <w:sz w:val="24"/>
          <w:szCs w:val="24"/>
          <w:lang w:val="en-US"/>
        </w:rPr>
        <w:t>Democratic Republic of Congo</w:t>
      </w:r>
      <w:r>
        <w:rPr>
          <w:rFonts w:ascii="Times New Roman" w:hAnsi="Times New Roman" w:cs="Times New Roman"/>
          <w:sz w:val="24"/>
          <w:szCs w:val="24"/>
          <w:lang w:val="en-US"/>
        </w:rPr>
        <w:t xml:space="preserve"> (DR Congo)</w:t>
      </w:r>
      <w:r w:rsidRPr="0027717D">
        <w:rPr>
          <w:rFonts w:ascii="Times New Roman" w:hAnsi="Times New Roman" w:cs="Times New Roman"/>
          <w:sz w:val="24"/>
          <w:szCs w:val="24"/>
          <w:lang w:val="en-US"/>
        </w:rPr>
        <w:t xml:space="preserve">. (2021). National Strategic Development Plan from 2019 to 2023. </w:t>
      </w:r>
      <w:r w:rsidRPr="00915B43">
        <w:rPr>
          <w:rFonts w:ascii="Times New Roman" w:hAnsi="Times New Roman" w:cs="Times New Roman"/>
          <w:sz w:val="24"/>
          <w:szCs w:val="24"/>
          <w:lang w:val="en-US"/>
        </w:rPr>
        <w:t xml:space="preserve">Available at: </w:t>
      </w:r>
      <w:hyperlink r:id="rId12" w:history="1">
        <w:r w:rsidRPr="00915B43">
          <w:rPr>
            <w:rStyle w:val="Lienhypertexte"/>
            <w:rFonts w:ascii="Times New Roman" w:hAnsi="Times New Roman" w:cs="Times New Roman"/>
            <w:sz w:val="24"/>
            <w:szCs w:val="24"/>
            <w:lang w:val="en-US"/>
          </w:rPr>
          <w:t>https://www.undp.org/fr/drcongo/publications/plan-national-stratégique-de-développement</w:t>
        </w:r>
      </w:hyperlink>
      <w:r w:rsidRPr="00915B43">
        <w:rPr>
          <w:rFonts w:ascii="Times New Roman" w:hAnsi="Times New Roman" w:cs="Times New Roman"/>
          <w:sz w:val="24"/>
          <w:szCs w:val="24"/>
          <w:lang w:val="en-US"/>
        </w:rPr>
        <w:t xml:space="preserve">            </w:t>
      </w:r>
    </w:p>
    <w:p w14:paraId="5106664E" w14:textId="77777777" w:rsidR="00D12B7D" w:rsidRPr="00915B43" w:rsidRDefault="00D12B7D" w:rsidP="00D12B7D">
      <w:pPr>
        <w:pStyle w:val="Paragraphedeliste"/>
        <w:numPr>
          <w:ilvl w:val="0"/>
          <w:numId w:val="6"/>
        </w:numPr>
        <w:spacing w:after="0" w:line="480" w:lineRule="auto"/>
        <w:jc w:val="both"/>
        <w:rPr>
          <w:rFonts w:ascii="Times New Roman" w:hAnsi="Times New Roman" w:cs="Times New Roman"/>
          <w:sz w:val="24"/>
          <w:szCs w:val="24"/>
          <w:lang w:val="en-US"/>
        </w:rPr>
      </w:pPr>
      <w:r w:rsidRPr="0027717D">
        <w:rPr>
          <w:rFonts w:ascii="Times New Roman" w:hAnsi="Times New Roman" w:cs="Times New Roman"/>
          <w:sz w:val="24"/>
          <w:szCs w:val="24"/>
          <w:lang w:val="en-US"/>
        </w:rPr>
        <w:t>World Bank</w:t>
      </w:r>
      <w:r>
        <w:rPr>
          <w:rFonts w:ascii="Times New Roman" w:hAnsi="Times New Roman" w:cs="Times New Roman"/>
          <w:sz w:val="24"/>
          <w:szCs w:val="24"/>
          <w:lang w:val="en-US"/>
        </w:rPr>
        <w:t>.</w:t>
      </w:r>
      <w:r w:rsidRPr="0027717D">
        <w:rPr>
          <w:rFonts w:ascii="Times New Roman" w:hAnsi="Times New Roman" w:cs="Times New Roman"/>
          <w:sz w:val="24"/>
          <w:szCs w:val="24"/>
          <w:lang w:val="en-US"/>
        </w:rPr>
        <w:t xml:space="preserve"> (2023). Democratic Republic of Congo - Overview. </w:t>
      </w:r>
      <w:r w:rsidRPr="00915B43">
        <w:rPr>
          <w:rFonts w:ascii="Times New Roman" w:hAnsi="Times New Roman" w:cs="Times New Roman"/>
          <w:sz w:val="24"/>
          <w:szCs w:val="24"/>
          <w:lang w:val="en-US"/>
        </w:rPr>
        <w:t xml:space="preserve">Available at: </w:t>
      </w:r>
      <w:hyperlink r:id="rId13" w:anchor=":~:text=La%20RDC%20est%20l%27une,Afrique%20subsaharienne%20vit%20en%20RDC" w:history="1">
        <w:r w:rsidRPr="00915B43">
          <w:rPr>
            <w:rStyle w:val="Lienhypertexte"/>
            <w:rFonts w:ascii="Times New Roman" w:hAnsi="Times New Roman" w:cs="Times New Roman"/>
            <w:sz w:val="24"/>
            <w:szCs w:val="24"/>
            <w:lang w:val="en-US"/>
          </w:rPr>
          <w:t>https://www.banquemondiale.org/fr/country/drc/overview#:~:text=La%20RDC%20est%20l%27une,Afrique%20subsaharienne%20vit%20en%20RDC</w:t>
        </w:r>
      </w:hyperlink>
      <w:r w:rsidRPr="00915B43">
        <w:rPr>
          <w:rFonts w:ascii="Times New Roman" w:hAnsi="Times New Roman" w:cs="Times New Roman"/>
          <w:sz w:val="24"/>
          <w:szCs w:val="24"/>
          <w:lang w:val="en-US"/>
        </w:rPr>
        <w:t xml:space="preserve">. </w:t>
      </w:r>
    </w:p>
    <w:p w14:paraId="7D8FA67C" w14:textId="77777777" w:rsidR="00D12B7D" w:rsidRPr="00915B43" w:rsidRDefault="00D12B7D" w:rsidP="00D12B7D">
      <w:pPr>
        <w:pStyle w:val="Paragraphedeliste"/>
        <w:numPr>
          <w:ilvl w:val="0"/>
          <w:numId w:val="6"/>
        </w:numPr>
        <w:spacing w:after="0" w:line="480" w:lineRule="auto"/>
        <w:jc w:val="both"/>
        <w:rPr>
          <w:rFonts w:ascii="Times New Roman" w:hAnsi="Times New Roman" w:cs="Times New Roman"/>
          <w:sz w:val="24"/>
          <w:szCs w:val="24"/>
          <w:lang w:val="en-US"/>
        </w:rPr>
      </w:pPr>
      <w:r w:rsidRPr="0027717D">
        <w:rPr>
          <w:rFonts w:ascii="Times New Roman" w:hAnsi="Times New Roman" w:cs="Times New Roman"/>
          <w:sz w:val="24"/>
          <w:szCs w:val="24"/>
          <w:lang w:val="en-US"/>
        </w:rPr>
        <w:t>World Bank</w:t>
      </w:r>
      <w:r>
        <w:rPr>
          <w:rFonts w:ascii="Times New Roman" w:hAnsi="Times New Roman" w:cs="Times New Roman"/>
          <w:sz w:val="24"/>
          <w:szCs w:val="24"/>
          <w:lang w:val="en-US"/>
        </w:rPr>
        <w:t>.</w:t>
      </w:r>
      <w:r w:rsidRPr="0027717D">
        <w:rPr>
          <w:rFonts w:ascii="Times New Roman" w:hAnsi="Times New Roman" w:cs="Times New Roman"/>
          <w:sz w:val="24"/>
          <w:szCs w:val="24"/>
          <w:lang w:val="en-US"/>
        </w:rPr>
        <w:t xml:space="preserve"> (2010). Kinshasa doubles its drinking water distribution capacity. </w:t>
      </w:r>
      <w:r w:rsidRPr="00915B43">
        <w:rPr>
          <w:rFonts w:ascii="Times New Roman" w:hAnsi="Times New Roman" w:cs="Times New Roman"/>
          <w:sz w:val="24"/>
          <w:szCs w:val="24"/>
          <w:lang w:val="en-US"/>
        </w:rPr>
        <w:t xml:space="preserve">Available at: </w:t>
      </w:r>
      <w:hyperlink r:id="rId14" w:history="1">
        <w:r w:rsidRPr="00915B43">
          <w:rPr>
            <w:rStyle w:val="Lienhypertexte"/>
            <w:rFonts w:ascii="Times New Roman" w:hAnsi="Times New Roman" w:cs="Times New Roman"/>
            <w:sz w:val="24"/>
            <w:szCs w:val="24"/>
            <w:lang w:val="en-US"/>
          </w:rPr>
          <w:t>https://www.banquemondiale.org/fr/news/feature/2010/02/25/world-bank-funding-helps-kinshasa-double-its-drinking-water-distribution-capacity</w:t>
        </w:r>
      </w:hyperlink>
      <w:r w:rsidRPr="00915B43">
        <w:rPr>
          <w:rFonts w:ascii="Times New Roman" w:hAnsi="Times New Roman" w:cs="Times New Roman"/>
          <w:sz w:val="24"/>
          <w:szCs w:val="24"/>
          <w:lang w:val="en-US"/>
        </w:rPr>
        <w:t xml:space="preserve"> </w:t>
      </w:r>
    </w:p>
    <w:p w14:paraId="0AF2CF52" w14:textId="77777777" w:rsidR="00D12B7D" w:rsidRPr="0027717D" w:rsidRDefault="00D12B7D" w:rsidP="00D12B7D">
      <w:pPr>
        <w:pStyle w:val="Paragraphedeliste"/>
        <w:numPr>
          <w:ilvl w:val="0"/>
          <w:numId w:val="6"/>
        </w:numPr>
        <w:spacing w:after="0" w:line="480" w:lineRule="auto"/>
        <w:jc w:val="both"/>
        <w:rPr>
          <w:rFonts w:ascii="Times New Roman" w:hAnsi="Times New Roman" w:cs="Times New Roman"/>
          <w:sz w:val="24"/>
          <w:szCs w:val="24"/>
          <w:lang w:val="en-US"/>
        </w:rPr>
      </w:pPr>
      <w:proofErr w:type="spellStart"/>
      <w:r w:rsidRPr="0027717D">
        <w:rPr>
          <w:rFonts w:ascii="Times New Roman" w:hAnsi="Times New Roman" w:cs="Times New Roman"/>
          <w:color w:val="212121"/>
          <w:sz w:val="24"/>
          <w:szCs w:val="24"/>
          <w:shd w:val="clear" w:color="auto" w:fill="FFFFFF"/>
          <w:lang w:val="en-US"/>
        </w:rPr>
        <w:t>Jüni</w:t>
      </w:r>
      <w:proofErr w:type="spellEnd"/>
      <w:r w:rsidRPr="0027717D">
        <w:rPr>
          <w:rFonts w:ascii="Times New Roman" w:hAnsi="Times New Roman" w:cs="Times New Roman"/>
          <w:color w:val="212121"/>
          <w:sz w:val="24"/>
          <w:szCs w:val="24"/>
          <w:shd w:val="clear" w:color="auto" w:fill="FFFFFF"/>
          <w:lang w:val="en-US"/>
        </w:rPr>
        <w:t xml:space="preserve"> P, </w:t>
      </w:r>
      <w:proofErr w:type="spellStart"/>
      <w:r w:rsidRPr="0027717D">
        <w:rPr>
          <w:rFonts w:ascii="Times New Roman" w:hAnsi="Times New Roman" w:cs="Times New Roman"/>
          <w:color w:val="212121"/>
          <w:sz w:val="24"/>
          <w:szCs w:val="24"/>
          <w:shd w:val="clear" w:color="auto" w:fill="FFFFFF"/>
          <w:lang w:val="en-US"/>
        </w:rPr>
        <w:t>Rothenbühler</w:t>
      </w:r>
      <w:proofErr w:type="spellEnd"/>
      <w:r w:rsidRPr="0027717D">
        <w:rPr>
          <w:rFonts w:ascii="Times New Roman" w:hAnsi="Times New Roman" w:cs="Times New Roman"/>
          <w:color w:val="212121"/>
          <w:sz w:val="24"/>
          <w:szCs w:val="24"/>
          <w:shd w:val="clear" w:color="auto" w:fill="FFFFFF"/>
          <w:lang w:val="en-US"/>
        </w:rPr>
        <w:t xml:space="preserve"> M, Bobos P, Thorpe KE, da Costa BR, </w:t>
      </w:r>
      <w:proofErr w:type="spellStart"/>
      <w:r w:rsidRPr="0027717D">
        <w:rPr>
          <w:rFonts w:ascii="Times New Roman" w:hAnsi="Times New Roman" w:cs="Times New Roman"/>
          <w:color w:val="212121"/>
          <w:sz w:val="24"/>
          <w:szCs w:val="24"/>
          <w:shd w:val="clear" w:color="auto" w:fill="FFFFFF"/>
          <w:lang w:val="en-US"/>
        </w:rPr>
        <w:t>Fisman</w:t>
      </w:r>
      <w:proofErr w:type="spellEnd"/>
      <w:r w:rsidRPr="0027717D">
        <w:rPr>
          <w:rFonts w:ascii="Times New Roman" w:hAnsi="Times New Roman" w:cs="Times New Roman"/>
          <w:color w:val="212121"/>
          <w:sz w:val="24"/>
          <w:szCs w:val="24"/>
          <w:shd w:val="clear" w:color="auto" w:fill="FFFFFF"/>
          <w:lang w:val="en-US"/>
        </w:rPr>
        <w:t xml:space="preserve"> DN, Slutsky AS, </w:t>
      </w:r>
      <w:proofErr w:type="spellStart"/>
      <w:r w:rsidRPr="0027717D">
        <w:rPr>
          <w:rFonts w:ascii="Times New Roman" w:hAnsi="Times New Roman" w:cs="Times New Roman"/>
          <w:color w:val="212121"/>
          <w:sz w:val="24"/>
          <w:szCs w:val="24"/>
          <w:shd w:val="clear" w:color="auto" w:fill="FFFFFF"/>
          <w:lang w:val="en-US"/>
        </w:rPr>
        <w:t>Gesink</w:t>
      </w:r>
      <w:proofErr w:type="spellEnd"/>
      <w:r w:rsidRPr="0027717D">
        <w:rPr>
          <w:rFonts w:ascii="Times New Roman" w:hAnsi="Times New Roman" w:cs="Times New Roman"/>
          <w:color w:val="212121"/>
          <w:sz w:val="24"/>
          <w:szCs w:val="24"/>
          <w:shd w:val="clear" w:color="auto" w:fill="FFFFFF"/>
          <w:lang w:val="en-US"/>
        </w:rPr>
        <w:t xml:space="preserve"> D. (2020). </w:t>
      </w:r>
      <w:r w:rsidRPr="0027717D">
        <w:rPr>
          <w:rFonts w:ascii="Times New Roman" w:hAnsi="Times New Roman" w:cs="Times New Roman"/>
          <w:color w:val="212121"/>
          <w:sz w:val="24"/>
          <w:szCs w:val="24"/>
          <w:shd w:val="clear" w:color="auto" w:fill="FFFFFF"/>
        </w:rPr>
        <w:t xml:space="preserve">Effets du climat et des interventions de santé publique sur la pandémie de COVID-19 : une étude de cohorte prospective. </w:t>
      </w:r>
      <w:r w:rsidRPr="00D12B7D">
        <w:rPr>
          <w:rFonts w:ascii="Times New Roman" w:hAnsi="Times New Roman" w:cs="Times New Roman"/>
          <w:color w:val="212121"/>
          <w:sz w:val="24"/>
          <w:szCs w:val="24"/>
          <w:shd w:val="clear" w:color="auto" w:fill="FFFFFF"/>
          <w:lang w:val="en-US"/>
        </w:rPr>
        <w:t xml:space="preserve">CMAJ. 2020 Nov 2;192(44): E1374-E1382. </w:t>
      </w:r>
      <w:r w:rsidRPr="0027717D">
        <w:rPr>
          <w:rFonts w:ascii="Times New Roman" w:hAnsi="Times New Roman" w:cs="Times New Roman"/>
          <w:color w:val="212121"/>
          <w:sz w:val="24"/>
          <w:szCs w:val="24"/>
          <w:shd w:val="clear" w:color="auto" w:fill="FFFFFF"/>
          <w:lang w:val="en-US"/>
        </w:rPr>
        <w:t xml:space="preserve">French. </w:t>
      </w:r>
      <w:proofErr w:type="spellStart"/>
      <w:r w:rsidRPr="0027717D">
        <w:rPr>
          <w:rFonts w:ascii="Times New Roman" w:hAnsi="Times New Roman" w:cs="Times New Roman"/>
          <w:color w:val="212121"/>
          <w:sz w:val="24"/>
          <w:szCs w:val="24"/>
          <w:shd w:val="clear" w:color="auto" w:fill="FFFFFF"/>
          <w:lang w:val="en-US"/>
        </w:rPr>
        <w:t>doi</w:t>
      </w:r>
      <w:proofErr w:type="spellEnd"/>
      <w:r w:rsidRPr="0027717D">
        <w:rPr>
          <w:rFonts w:ascii="Times New Roman" w:hAnsi="Times New Roman" w:cs="Times New Roman"/>
          <w:color w:val="212121"/>
          <w:sz w:val="24"/>
          <w:szCs w:val="24"/>
          <w:shd w:val="clear" w:color="auto" w:fill="FFFFFF"/>
          <w:lang w:val="en-US"/>
        </w:rPr>
        <w:t>: 10.1503/cmaj.200920-f. PMID: 33139430; PMCID: PMC7647477.</w:t>
      </w:r>
    </w:p>
    <w:p w14:paraId="20084266" w14:textId="77777777" w:rsidR="00D12B7D" w:rsidRPr="00915B43" w:rsidRDefault="00D12B7D" w:rsidP="00D12B7D">
      <w:pPr>
        <w:pStyle w:val="Paragraphedeliste"/>
        <w:numPr>
          <w:ilvl w:val="0"/>
          <w:numId w:val="6"/>
        </w:numPr>
        <w:spacing w:after="0" w:line="480" w:lineRule="auto"/>
        <w:jc w:val="both"/>
        <w:rPr>
          <w:rFonts w:ascii="Times New Roman" w:hAnsi="Times New Roman" w:cs="Times New Roman"/>
          <w:sz w:val="24"/>
          <w:szCs w:val="24"/>
          <w:lang w:val="en-US"/>
        </w:rPr>
      </w:pPr>
      <w:r w:rsidRPr="00915B43">
        <w:rPr>
          <w:rFonts w:ascii="Times New Roman" w:hAnsi="Times New Roman" w:cs="Times New Roman"/>
          <w:sz w:val="24"/>
          <w:szCs w:val="24"/>
          <w:lang w:val="en-US"/>
        </w:rPr>
        <w:t>W</w:t>
      </w:r>
      <w:r>
        <w:rPr>
          <w:rFonts w:ascii="Times New Roman" w:hAnsi="Times New Roman" w:cs="Times New Roman"/>
          <w:sz w:val="24"/>
          <w:szCs w:val="24"/>
          <w:lang w:val="en-US"/>
        </w:rPr>
        <w:t>orld Health Organization (W</w:t>
      </w:r>
      <w:r w:rsidRPr="00915B43">
        <w:rPr>
          <w:rFonts w:ascii="Times New Roman" w:hAnsi="Times New Roman" w:cs="Times New Roman"/>
          <w:sz w:val="24"/>
          <w:szCs w:val="24"/>
          <w:lang w:val="en-US"/>
        </w:rPr>
        <w:t>HO</w:t>
      </w:r>
      <w:r>
        <w:rPr>
          <w:rFonts w:ascii="Times New Roman" w:hAnsi="Times New Roman" w:cs="Times New Roman"/>
          <w:sz w:val="24"/>
          <w:szCs w:val="24"/>
          <w:lang w:val="en-US"/>
        </w:rPr>
        <w:t>).</w:t>
      </w:r>
      <w:r w:rsidRPr="00915B43">
        <w:rPr>
          <w:rFonts w:ascii="Times New Roman" w:hAnsi="Times New Roman" w:cs="Times New Roman"/>
          <w:sz w:val="24"/>
          <w:szCs w:val="24"/>
          <w:lang w:val="en-US"/>
        </w:rPr>
        <w:t xml:space="preserve"> (2023). </w:t>
      </w:r>
      <w:proofErr w:type="spellStart"/>
      <w:r w:rsidRPr="00915B43">
        <w:rPr>
          <w:rFonts w:ascii="Times New Roman" w:hAnsi="Times New Roman" w:cs="Times New Roman"/>
          <w:sz w:val="24"/>
          <w:szCs w:val="24"/>
          <w:lang w:val="en-US"/>
        </w:rPr>
        <w:t>Paludisme</w:t>
      </w:r>
      <w:proofErr w:type="spellEnd"/>
      <w:r w:rsidRPr="00915B43">
        <w:rPr>
          <w:rFonts w:ascii="Times New Roman" w:hAnsi="Times New Roman" w:cs="Times New Roman"/>
          <w:sz w:val="24"/>
          <w:szCs w:val="24"/>
          <w:lang w:val="en-US"/>
        </w:rPr>
        <w:t xml:space="preserve">. Available at: </w:t>
      </w:r>
      <w:hyperlink r:id="rId15" w:history="1">
        <w:r w:rsidRPr="00915B43">
          <w:rPr>
            <w:rStyle w:val="Lienhypertexte"/>
            <w:rFonts w:ascii="Times New Roman" w:hAnsi="Times New Roman" w:cs="Times New Roman"/>
            <w:sz w:val="24"/>
            <w:szCs w:val="24"/>
            <w:lang w:val="en-US"/>
          </w:rPr>
          <w:t>https://www.who.int/fr/news-room/fact-sheets/detail/malaria</w:t>
        </w:r>
      </w:hyperlink>
      <w:r w:rsidRPr="00915B43">
        <w:rPr>
          <w:rFonts w:ascii="Times New Roman" w:hAnsi="Times New Roman" w:cs="Times New Roman"/>
          <w:sz w:val="24"/>
          <w:szCs w:val="24"/>
          <w:lang w:val="en-US"/>
        </w:rPr>
        <w:t xml:space="preserve"> </w:t>
      </w:r>
    </w:p>
    <w:p w14:paraId="77E81313" w14:textId="77777777" w:rsidR="00D12B7D" w:rsidRPr="00915B43" w:rsidRDefault="00D12B7D" w:rsidP="00D12B7D">
      <w:pPr>
        <w:pStyle w:val="Paragraphedeliste"/>
        <w:numPr>
          <w:ilvl w:val="0"/>
          <w:numId w:val="6"/>
        </w:numPr>
        <w:spacing w:after="0" w:line="480" w:lineRule="auto"/>
        <w:jc w:val="both"/>
        <w:rPr>
          <w:rFonts w:ascii="Times New Roman" w:hAnsi="Times New Roman" w:cs="Times New Roman"/>
          <w:sz w:val="24"/>
          <w:szCs w:val="24"/>
          <w:lang w:val="en-US"/>
        </w:rPr>
      </w:pPr>
      <w:r w:rsidRPr="00915B43">
        <w:rPr>
          <w:rFonts w:ascii="Times New Roman" w:hAnsi="Times New Roman" w:cs="Times New Roman"/>
          <w:sz w:val="24"/>
          <w:szCs w:val="24"/>
          <w:lang w:val="en-US"/>
        </w:rPr>
        <w:t>W</w:t>
      </w:r>
      <w:r>
        <w:rPr>
          <w:rFonts w:ascii="Times New Roman" w:hAnsi="Times New Roman" w:cs="Times New Roman"/>
          <w:sz w:val="24"/>
          <w:szCs w:val="24"/>
          <w:lang w:val="en-US"/>
        </w:rPr>
        <w:t>orld Health Organization</w:t>
      </w:r>
      <w:r w:rsidRPr="00915B43">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Pr="00915B43">
        <w:rPr>
          <w:rFonts w:ascii="Times New Roman" w:hAnsi="Times New Roman" w:cs="Times New Roman"/>
          <w:sz w:val="24"/>
          <w:szCs w:val="24"/>
          <w:lang w:val="en-US"/>
        </w:rPr>
        <w:t>WHO</w:t>
      </w:r>
      <w:r>
        <w:rPr>
          <w:rFonts w:ascii="Times New Roman" w:hAnsi="Times New Roman" w:cs="Times New Roman"/>
          <w:sz w:val="24"/>
          <w:szCs w:val="24"/>
          <w:lang w:val="en-US"/>
        </w:rPr>
        <w:t>).</w:t>
      </w:r>
      <w:r w:rsidRPr="00915B43">
        <w:rPr>
          <w:rFonts w:ascii="Times New Roman" w:hAnsi="Times New Roman" w:cs="Times New Roman"/>
          <w:sz w:val="24"/>
          <w:szCs w:val="24"/>
          <w:lang w:val="en-US"/>
        </w:rPr>
        <w:t xml:space="preserve"> (2023).  </w:t>
      </w:r>
      <w:r w:rsidRPr="0027717D">
        <w:rPr>
          <w:rFonts w:ascii="Times New Roman" w:hAnsi="Times New Roman" w:cs="Times New Roman"/>
          <w:sz w:val="24"/>
          <w:szCs w:val="24"/>
          <w:lang w:val="en-US"/>
        </w:rPr>
        <w:t>Typhoid fever</w:t>
      </w:r>
      <w:r w:rsidRPr="00915B43">
        <w:rPr>
          <w:rFonts w:ascii="Times New Roman" w:hAnsi="Times New Roman" w:cs="Times New Roman"/>
          <w:sz w:val="24"/>
          <w:szCs w:val="24"/>
          <w:lang w:val="en-US"/>
        </w:rPr>
        <w:t xml:space="preserve">. </w:t>
      </w:r>
      <w:proofErr w:type="spellStart"/>
      <w:r w:rsidRPr="00915B43">
        <w:rPr>
          <w:rFonts w:ascii="Times New Roman" w:hAnsi="Times New Roman" w:cs="Times New Roman"/>
          <w:sz w:val="24"/>
          <w:szCs w:val="24"/>
          <w:lang w:val="en-US"/>
        </w:rPr>
        <w:t>Availabe</w:t>
      </w:r>
      <w:proofErr w:type="spellEnd"/>
      <w:r w:rsidRPr="00915B43">
        <w:rPr>
          <w:rFonts w:ascii="Times New Roman" w:hAnsi="Times New Roman" w:cs="Times New Roman"/>
          <w:sz w:val="24"/>
          <w:szCs w:val="24"/>
          <w:lang w:val="en-US"/>
        </w:rPr>
        <w:t xml:space="preserve"> at: </w:t>
      </w:r>
      <w:hyperlink r:id="rId16" w:history="1">
        <w:r w:rsidRPr="00915B43">
          <w:rPr>
            <w:rStyle w:val="Lienhypertexte"/>
            <w:rFonts w:ascii="Times New Roman" w:hAnsi="Times New Roman" w:cs="Times New Roman"/>
            <w:sz w:val="24"/>
            <w:szCs w:val="24"/>
            <w:lang w:val="en-US"/>
          </w:rPr>
          <w:t>https://www.who.int/fr/news-room/fact-sheets/detail/typhoid</w:t>
        </w:r>
      </w:hyperlink>
      <w:r w:rsidRPr="00915B43">
        <w:rPr>
          <w:rFonts w:ascii="Times New Roman" w:hAnsi="Times New Roman" w:cs="Times New Roman"/>
          <w:sz w:val="24"/>
          <w:szCs w:val="24"/>
          <w:lang w:val="en-US"/>
        </w:rPr>
        <w:t xml:space="preserve"> </w:t>
      </w:r>
    </w:p>
    <w:p w14:paraId="1D30BFCF" w14:textId="77777777" w:rsidR="00D12B7D" w:rsidRPr="00915B43" w:rsidRDefault="00D12B7D" w:rsidP="00D12B7D">
      <w:pPr>
        <w:pStyle w:val="Paragraphedeliste"/>
        <w:numPr>
          <w:ilvl w:val="0"/>
          <w:numId w:val="6"/>
        </w:numPr>
        <w:spacing w:after="0" w:line="480" w:lineRule="auto"/>
        <w:jc w:val="both"/>
        <w:rPr>
          <w:rFonts w:ascii="Times New Roman" w:hAnsi="Times New Roman" w:cs="Times New Roman"/>
          <w:sz w:val="24"/>
          <w:szCs w:val="24"/>
        </w:rPr>
      </w:pPr>
      <w:hyperlink r:id="rId17" w:history="1">
        <w:r w:rsidRPr="00915B43">
          <w:rPr>
            <w:rStyle w:val="author"/>
            <w:rFonts w:ascii="Times New Roman" w:hAnsi="Times New Roman" w:cs="Times New Roman"/>
            <w:sz w:val="24"/>
            <w:szCs w:val="24"/>
            <w:shd w:val="clear" w:color="auto" w:fill="FFFFFF"/>
          </w:rPr>
          <w:t>Kayembe</w:t>
        </w:r>
        <w:r>
          <w:rPr>
            <w:rStyle w:val="author"/>
            <w:rFonts w:ascii="Times New Roman" w:hAnsi="Times New Roman" w:cs="Times New Roman"/>
            <w:sz w:val="24"/>
            <w:szCs w:val="24"/>
            <w:shd w:val="clear" w:color="auto" w:fill="FFFFFF"/>
          </w:rPr>
          <w:t>,</w:t>
        </w:r>
        <w:r w:rsidRPr="00915B43">
          <w:rPr>
            <w:rStyle w:val="author"/>
            <w:rFonts w:ascii="Times New Roman" w:hAnsi="Times New Roman" w:cs="Times New Roman"/>
            <w:sz w:val="24"/>
            <w:szCs w:val="24"/>
            <w:shd w:val="clear" w:color="auto" w:fill="FFFFFF"/>
          </w:rPr>
          <w:t xml:space="preserve"> N</w:t>
        </w:r>
        <w:r>
          <w:rPr>
            <w:rStyle w:val="author"/>
            <w:rFonts w:ascii="Times New Roman" w:hAnsi="Times New Roman" w:cs="Times New Roman"/>
            <w:sz w:val="24"/>
            <w:szCs w:val="24"/>
            <w:shd w:val="clear" w:color="auto" w:fill="FFFFFF"/>
          </w:rPr>
          <w:t>.</w:t>
        </w:r>
        <w:r w:rsidRPr="00915B43">
          <w:rPr>
            <w:rStyle w:val="author"/>
            <w:rFonts w:ascii="Times New Roman" w:hAnsi="Times New Roman" w:cs="Times New Roman"/>
            <w:sz w:val="24"/>
            <w:szCs w:val="24"/>
            <w:shd w:val="clear" w:color="auto" w:fill="FFFFFF"/>
          </w:rPr>
          <w:t>, Harry</w:t>
        </w:r>
        <w:r>
          <w:rPr>
            <w:rStyle w:val="author"/>
            <w:rFonts w:ascii="Times New Roman" w:hAnsi="Times New Roman" w:cs="Times New Roman"/>
            <w:sz w:val="24"/>
            <w:szCs w:val="24"/>
            <w:shd w:val="clear" w:color="auto" w:fill="FFFFFF"/>
          </w:rPr>
          <w:t>,</w:t>
        </w:r>
        <w:r w:rsidRPr="00915B43">
          <w:rPr>
            <w:rStyle w:val="author"/>
            <w:rFonts w:ascii="Times New Roman" w:hAnsi="Times New Roman" w:cs="Times New Roman"/>
            <w:sz w:val="24"/>
            <w:szCs w:val="24"/>
            <w:shd w:val="clear" w:color="auto" w:fill="FFFFFF"/>
          </w:rPr>
          <w:t xml:space="preserve"> C</w:t>
        </w:r>
        <w:r>
          <w:rPr>
            <w:rStyle w:val="author"/>
            <w:rFonts w:ascii="Times New Roman" w:hAnsi="Times New Roman" w:cs="Times New Roman"/>
            <w:sz w:val="24"/>
            <w:szCs w:val="24"/>
            <w:shd w:val="clear" w:color="auto" w:fill="FFFFFF"/>
          </w:rPr>
          <w:t>.</w:t>
        </w:r>
      </w:hyperlink>
      <w:r w:rsidRPr="00915B43">
        <w:rPr>
          <w:rFonts w:ascii="Times New Roman" w:hAnsi="Times New Roman" w:cs="Times New Roman"/>
          <w:sz w:val="24"/>
          <w:szCs w:val="24"/>
        </w:rPr>
        <w:t xml:space="preserve"> (2023). </w:t>
      </w:r>
      <w:r w:rsidRPr="00915B43">
        <w:rPr>
          <w:rFonts w:ascii="Times New Roman" w:hAnsi="Times New Roman" w:cs="Times New Roman"/>
          <w:sz w:val="24"/>
          <w:szCs w:val="24"/>
          <w:shd w:val="clear" w:color="auto" w:fill="FFFFFF"/>
        </w:rPr>
        <w:t xml:space="preserve">Modalités, trajectoires préférentielles et facteurs explicatifs des dynamiques de diffusion spatio-temporelle des épidémies de choléra en </w:t>
      </w:r>
      <w:r w:rsidRPr="00915B43">
        <w:rPr>
          <w:rFonts w:ascii="Times New Roman" w:hAnsi="Times New Roman" w:cs="Times New Roman"/>
          <w:sz w:val="24"/>
          <w:szCs w:val="24"/>
          <w:shd w:val="clear" w:color="auto" w:fill="FFFFFF"/>
        </w:rPr>
        <w:lastRenderedPageBreak/>
        <w:t xml:space="preserve">République Démocratique du Congo (RDC). </w:t>
      </w:r>
      <w:proofErr w:type="spellStart"/>
      <w:r w:rsidRPr="00915B43">
        <w:rPr>
          <w:rFonts w:ascii="Times New Roman" w:hAnsi="Times New Roman" w:cs="Times New Roman"/>
          <w:color w:val="212529"/>
          <w:sz w:val="24"/>
          <w:szCs w:val="24"/>
          <w:shd w:val="clear" w:color="auto" w:fill="FFFFFF"/>
        </w:rPr>
        <w:t>ULiège</w:t>
      </w:r>
      <w:proofErr w:type="spellEnd"/>
      <w:r w:rsidRPr="00915B43">
        <w:rPr>
          <w:rFonts w:ascii="Times New Roman" w:hAnsi="Times New Roman" w:cs="Times New Roman"/>
          <w:color w:val="212529"/>
          <w:sz w:val="24"/>
          <w:szCs w:val="24"/>
          <w:shd w:val="clear" w:color="auto" w:fill="FFFFFF"/>
        </w:rPr>
        <w:t xml:space="preserve"> - Université de Liège [Sciences], Liège, </w:t>
      </w:r>
      <w:proofErr w:type="spellStart"/>
      <w:r w:rsidRPr="00915B43">
        <w:rPr>
          <w:rFonts w:ascii="Times New Roman" w:hAnsi="Times New Roman" w:cs="Times New Roman"/>
          <w:color w:val="212529"/>
          <w:sz w:val="24"/>
          <w:szCs w:val="24"/>
          <w:shd w:val="clear" w:color="auto" w:fill="FFFFFF"/>
        </w:rPr>
        <w:t>Belgium</w:t>
      </w:r>
      <w:proofErr w:type="spellEnd"/>
      <w:r w:rsidRPr="00915B43">
        <w:rPr>
          <w:rFonts w:ascii="Times New Roman" w:hAnsi="Times New Roman" w:cs="Times New Roman"/>
          <w:color w:val="212529"/>
          <w:sz w:val="24"/>
          <w:szCs w:val="24"/>
          <w:shd w:val="clear" w:color="auto" w:fill="FFFFFF"/>
        </w:rPr>
        <w:t xml:space="preserve">. </w:t>
      </w:r>
      <w:proofErr w:type="spellStart"/>
      <w:r w:rsidRPr="00915B43">
        <w:rPr>
          <w:rFonts w:ascii="Times New Roman" w:hAnsi="Times New Roman" w:cs="Times New Roman"/>
          <w:color w:val="212529"/>
          <w:sz w:val="24"/>
          <w:szCs w:val="24"/>
          <w:shd w:val="clear" w:color="auto" w:fill="FFFFFF"/>
        </w:rPr>
        <w:t>Available</w:t>
      </w:r>
      <w:proofErr w:type="spellEnd"/>
      <w:r w:rsidRPr="00915B43">
        <w:rPr>
          <w:rFonts w:ascii="Times New Roman" w:hAnsi="Times New Roman" w:cs="Times New Roman"/>
          <w:color w:val="212529"/>
          <w:sz w:val="24"/>
          <w:szCs w:val="24"/>
          <w:shd w:val="clear" w:color="auto" w:fill="FFFFFF"/>
        </w:rPr>
        <w:t xml:space="preserve"> at : </w:t>
      </w:r>
      <w:hyperlink r:id="rId18" w:history="1">
        <w:r w:rsidRPr="00915B43">
          <w:rPr>
            <w:rStyle w:val="Lienhypertexte"/>
            <w:rFonts w:ascii="Times New Roman" w:hAnsi="Times New Roman" w:cs="Times New Roman"/>
            <w:sz w:val="24"/>
            <w:szCs w:val="24"/>
            <w:shd w:val="clear" w:color="auto" w:fill="FFFFFF"/>
          </w:rPr>
          <w:t>https://orbi.uliege.be/handle/2268/306009</w:t>
        </w:r>
      </w:hyperlink>
      <w:r w:rsidRPr="00915B43">
        <w:rPr>
          <w:rFonts w:ascii="Times New Roman" w:hAnsi="Times New Roman" w:cs="Times New Roman"/>
          <w:color w:val="212529"/>
          <w:sz w:val="24"/>
          <w:szCs w:val="24"/>
          <w:shd w:val="clear" w:color="auto" w:fill="FFFFFF"/>
        </w:rPr>
        <w:t xml:space="preserve"> </w:t>
      </w:r>
    </w:p>
    <w:p w14:paraId="3226D237" w14:textId="09361527" w:rsidR="00051FAD" w:rsidRPr="00D535E5" w:rsidRDefault="00051FAD" w:rsidP="00281D65">
      <w:pPr>
        <w:spacing w:after="0" w:line="480" w:lineRule="auto"/>
        <w:jc w:val="both"/>
        <w:rPr>
          <w:rFonts w:ascii="Times New Roman" w:hAnsi="Times New Roman" w:cs="Times New Roman"/>
          <w:sz w:val="24"/>
          <w:szCs w:val="24"/>
        </w:rPr>
      </w:pPr>
    </w:p>
    <w:sectPr w:rsidR="00051FAD" w:rsidRPr="00D535E5">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E0E797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0000002"/>
    <w:multiLevelType w:val="multilevel"/>
    <w:tmpl w:val="6E9028C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6D7075D"/>
    <w:multiLevelType w:val="hybridMultilevel"/>
    <w:tmpl w:val="352EA230"/>
    <w:lvl w:ilvl="0" w:tplc="A70606F0">
      <w:start w:val="1"/>
      <w:numFmt w:val="decimal"/>
      <w:lvlText w:val="[%1]."/>
      <w:lvlJc w:val="left"/>
      <w:pPr>
        <w:ind w:left="720" w:hanging="360"/>
      </w:pPr>
      <w:rPr>
        <w:rFonts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DA2E55"/>
    <w:multiLevelType w:val="hybridMultilevel"/>
    <w:tmpl w:val="2E864F58"/>
    <w:lvl w:ilvl="0" w:tplc="8B326D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D01AA4"/>
    <w:multiLevelType w:val="hybridMultilevel"/>
    <w:tmpl w:val="6FBA8B9A"/>
    <w:lvl w:ilvl="0" w:tplc="A70606F0">
      <w:start w:val="1"/>
      <w:numFmt w:val="decimal"/>
      <w:lvlText w:val="[%1]."/>
      <w:lvlJc w:val="left"/>
      <w:pPr>
        <w:ind w:left="720" w:hanging="360"/>
      </w:pPr>
      <w:rPr>
        <w:rFonts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116A8B"/>
    <w:multiLevelType w:val="hybridMultilevel"/>
    <w:tmpl w:val="2C46D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FAD"/>
    <w:rsid w:val="00051FAD"/>
    <w:rsid w:val="0005645D"/>
    <w:rsid w:val="000D6B4B"/>
    <w:rsid w:val="000F7F19"/>
    <w:rsid w:val="00113256"/>
    <w:rsid w:val="0013023D"/>
    <w:rsid w:val="0016292D"/>
    <w:rsid w:val="00164256"/>
    <w:rsid w:val="00172F8C"/>
    <w:rsid w:val="00281D65"/>
    <w:rsid w:val="002827BF"/>
    <w:rsid w:val="002E6590"/>
    <w:rsid w:val="002E7B31"/>
    <w:rsid w:val="00360A9A"/>
    <w:rsid w:val="0036157D"/>
    <w:rsid w:val="003A235E"/>
    <w:rsid w:val="004051F8"/>
    <w:rsid w:val="00433EB2"/>
    <w:rsid w:val="004421C3"/>
    <w:rsid w:val="00555AFB"/>
    <w:rsid w:val="005D369C"/>
    <w:rsid w:val="00603B67"/>
    <w:rsid w:val="00612022"/>
    <w:rsid w:val="00650949"/>
    <w:rsid w:val="00702203"/>
    <w:rsid w:val="00723DAC"/>
    <w:rsid w:val="00764E0F"/>
    <w:rsid w:val="00790B40"/>
    <w:rsid w:val="007A5200"/>
    <w:rsid w:val="00804663"/>
    <w:rsid w:val="008073F0"/>
    <w:rsid w:val="00820BED"/>
    <w:rsid w:val="008A4821"/>
    <w:rsid w:val="008E17BF"/>
    <w:rsid w:val="00930925"/>
    <w:rsid w:val="009476CA"/>
    <w:rsid w:val="00995770"/>
    <w:rsid w:val="009D23C7"/>
    <w:rsid w:val="00AA4E8A"/>
    <w:rsid w:val="00AA64EC"/>
    <w:rsid w:val="00AD0926"/>
    <w:rsid w:val="00AD6255"/>
    <w:rsid w:val="00AF5FC3"/>
    <w:rsid w:val="00B54845"/>
    <w:rsid w:val="00BB790C"/>
    <w:rsid w:val="00C14D2C"/>
    <w:rsid w:val="00C16BA4"/>
    <w:rsid w:val="00C34B49"/>
    <w:rsid w:val="00C74299"/>
    <w:rsid w:val="00CB3349"/>
    <w:rsid w:val="00CC72E0"/>
    <w:rsid w:val="00D12B7D"/>
    <w:rsid w:val="00D42326"/>
    <w:rsid w:val="00D535E5"/>
    <w:rsid w:val="00D72465"/>
    <w:rsid w:val="00E50B77"/>
    <w:rsid w:val="00E95C64"/>
    <w:rsid w:val="00EE2F70"/>
    <w:rsid w:val="00F9495F"/>
    <w:rsid w:val="00FB4B8F"/>
    <w:rsid w:val="00FE3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FE116"/>
  <w15:docId w15:val="{3FD8D296-4E3E-4363-A1F4-018A24CDE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BA4"/>
    <w:rPr>
      <w:lang w:val="fr-FR"/>
    </w:rPr>
  </w:style>
  <w:style w:type="paragraph" w:styleId="Titre1">
    <w:name w:val="heading 1"/>
    <w:basedOn w:val="Normal"/>
    <w:next w:val="Normal"/>
    <w:link w:val="Titre1Car"/>
    <w:uiPriority w:val="9"/>
    <w:qFormat/>
    <w:pPr>
      <w:keepNext/>
      <w:keepLines/>
      <w:spacing w:before="240" w:after="0"/>
      <w:outlineLvl w:val="0"/>
    </w:pPr>
    <w:rPr>
      <w:rFonts w:ascii="Calibri Light" w:eastAsia="SimSun" w:hAnsi="Calibri Light"/>
      <w:color w:val="2F5496"/>
      <w:sz w:val="32"/>
      <w:szCs w:val="32"/>
    </w:rPr>
  </w:style>
  <w:style w:type="paragraph" w:styleId="Titre2">
    <w:name w:val="heading 2"/>
    <w:basedOn w:val="Normal"/>
    <w:link w:val="Titre2Car"/>
    <w:uiPriority w:val="9"/>
    <w:semiHidden/>
    <w:unhideWhenUsed/>
    <w:qFormat/>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rPr>
      <w:color w:val="0563C1"/>
      <w:u w:val="single"/>
    </w:rPr>
  </w:style>
  <w:style w:type="character" w:customStyle="1" w:styleId="UnresolvedMention1">
    <w:name w:val="Unresolved Mention1"/>
    <w:basedOn w:val="Policepardfaut"/>
    <w:uiPriority w:val="99"/>
    <w:rPr>
      <w:color w:val="605E5C"/>
      <w:shd w:val="clear" w:color="auto" w:fill="E1DFDD"/>
    </w:rPr>
  </w:style>
  <w:style w:type="paragraph" w:styleId="Paragraphedeliste">
    <w:name w:val="List Paragraph"/>
    <w:basedOn w:val="Normal"/>
    <w:uiPriority w:val="34"/>
    <w:qFormat/>
    <w:pPr>
      <w:ind w:left="720"/>
      <w:contextualSpacing/>
    </w:pPr>
  </w:style>
  <w:style w:type="character" w:customStyle="1" w:styleId="Titre2Car">
    <w:name w:val="Titre 2 Car"/>
    <w:basedOn w:val="Policepardfaut"/>
    <w:link w:val="Titre2"/>
    <w:uiPriority w:val="9"/>
    <w:rPr>
      <w:rFonts w:ascii="Times New Roman" w:eastAsia="Times New Roman" w:hAnsi="Times New Roman" w:cs="Times New Roman"/>
      <w:b/>
      <w:bCs/>
      <w:sz w:val="36"/>
      <w:szCs w:val="36"/>
    </w:rPr>
  </w:style>
  <w:style w:type="character" w:customStyle="1" w:styleId="Titre1Car">
    <w:name w:val="Titre 1 Car"/>
    <w:basedOn w:val="Policepardfaut"/>
    <w:link w:val="Titre1"/>
    <w:uiPriority w:val="9"/>
    <w:rPr>
      <w:rFonts w:ascii="Calibri Light" w:eastAsia="SimSun" w:hAnsi="Calibri Light" w:cs="SimSun"/>
      <w:color w:val="2F5496"/>
      <w:sz w:val="32"/>
      <w:szCs w:val="32"/>
      <w:lang w:val="fr-FR"/>
    </w:rPr>
  </w:style>
  <w:style w:type="character" w:customStyle="1" w:styleId="authors-list-item">
    <w:name w:val="authors-list-item"/>
    <w:basedOn w:val="Policepardfaut"/>
  </w:style>
  <w:style w:type="character" w:customStyle="1" w:styleId="author-sup-separator">
    <w:name w:val="author-sup-separator"/>
    <w:basedOn w:val="Policepardfaut"/>
  </w:style>
  <w:style w:type="character" w:customStyle="1" w:styleId="comma">
    <w:name w:val="comma"/>
    <w:basedOn w:val="Policepardfaut"/>
  </w:style>
  <w:style w:type="character" w:customStyle="1" w:styleId="identifier">
    <w:name w:val="identifier"/>
    <w:basedOn w:val="Policepardfaut"/>
  </w:style>
  <w:style w:type="character" w:customStyle="1" w:styleId="id-label">
    <w:name w:val="id-label"/>
    <w:basedOn w:val="Policepardfaut"/>
  </w:style>
  <w:style w:type="paragraph" w:customStyle="1" w:styleId="nova-legacy-e-listitem">
    <w:name w:val="nova-legacy-e-list__item"/>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uthor">
    <w:name w:val="author"/>
    <w:basedOn w:val="Policepardfaut"/>
  </w:style>
  <w:style w:type="character" w:styleId="Numrodeligne">
    <w:name w:val="line number"/>
    <w:basedOn w:val="Policepardfaut"/>
    <w:uiPriority w:val="99"/>
  </w:style>
  <w:style w:type="character" w:styleId="Mentionnonrsolue">
    <w:name w:val="Unresolved Mention"/>
    <w:basedOn w:val="Policepardfaut"/>
    <w:uiPriority w:val="99"/>
    <w:semiHidden/>
    <w:unhideWhenUsed/>
    <w:rsid w:val="00C16BA4"/>
    <w:rPr>
      <w:color w:val="605E5C"/>
      <w:shd w:val="clear" w:color="auto" w:fill="E1DFDD"/>
    </w:rPr>
  </w:style>
  <w:style w:type="paragraph" w:styleId="NormalWeb">
    <w:name w:val="Normal (Web)"/>
    <w:basedOn w:val="Normal"/>
    <w:uiPriority w:val="99"/>
    <w:semiHidden/>
    <w:unhideWhenUsed/>
    <w:rsid w:val="008A4821"/>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ymarakilimali@gmail.com" TargetMode="External"/><Relationship Id="rId13" Type="http://schemas.openxmlformats.org/officeDocument/2006/relationships/hyperlink" Target="https://www.banquemondiale.org/fr/country/drc/overview" TargetMode="External"/><Relationship Id="rId18" Type="http://schemas.openxmlformats.org/officeDocument/2006/relationships/hyperlink" Target="https://orbi.uliege.be/handle/2268/306009" TargetMode="External"/><Relationship Id="rId3" Type="http://schemas.openxmlformats.org/officeDocument/2006/relationships/styles" Target="styles.xml"/><Relationship Id="rId7" Type="http://schemas.openxmlformats.org/officeDocument/2006/relationships/hyperlink" Target="https://orcid.org/0000-0001-7231-5456" TargetMode="External"/><Relationship Id="rId12" Type="http://schemas.openxmlformats.org/officeDocument/2006/relationships/hyperlink" Target="https://www.undp.org/fr/drcongo/publications/plan-national-strat&#233;gique-de-d&#233;veloppement" TargetMode="External"/><Relationship Id="rId17" Type="http://schemas.openxmlformats.org/officeDocument/2006/relationships/hyperlink" Target="https://orbi.uliege.be/profile?uid=p220417" TargetMode="External"/><Relationship Id="rId2" Type="http://schemas.openxmlformats.org/officeDocument/2006/relationships/numbering" Target="numbering.xml"/><Relationship Id="rId16" Type="http://schemas.openxmlformats.org/officeDocument/2006/relationships/hyperlink" Target="https://www.who.int/fr/news-room/fact-sheets/detail/typhoi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innocent.mufungizi@unikin.ac.cd" TargetMode="External"/><Relationship Id="rId11" Type="http://schemas.openxmlformats.org/officeDocument/2006/relationships/hyperlink" Target="https://orcid.org/0000-0001-7231-5456" TargetMode="External"/><Relationship Id="rId5" Type="http://schemas.openxmlformats.org/officeDocument/2006/relationships/webSettings" Target="webSettings.xml"/><Relationship Id="rId15" Type="http://schemas.openxmlformats.org/officeDocument/2006/relationships/hyperlink" Target="https://www.who.int/fr/news-room/fact-sheets/detail/malaria" TargetMode="External"/><Relationship Id="rId10" Type="http://schemas.openxmlformats.org/officeDocument/2006/relationships/hyperlink" Target="mailto:innocent.mufungizi@unikin.ac.c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rcid.org/0000-0001-9393-1215" TargetMode="External"/><Relationship Id="rId14" Type="http://schemas.openxmlformats.org/officeDocument/2006/relationships/hyperlink" Target="https://www.banquemondiale.org/fr/news/feature/2010/02/25/world-bank-funding-helps-kinshasa-double-its-drinking-water-distribution-capac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2768B-7BEE-433D-8BF1-408492434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6</Pages>
  <Words>1406</Words>
  <Characters>8020</Characters>
  <Application>Microsoft Office Word</Application>
  <DocSecurity>0</DocSecurity>
  <Lines>66</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MEGATRON2</dc:creator>
  <cp:lastModifiedBy>MEGATRON2</cp:lastModifiedBy>
  <cp:revision>61</cp:revision>
  <dcterms:created xsi:type="dcterms:W3CDTF">2023-11-21T19:02:00Z</dcterms:created>
  <dcterms:modified xsi:type="dcterms:W3CDTF">2023-12-25T00:07:00Z</dcterms:modified>
</cp:coreProperties>
</file>