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0AAB31" w14:textId="1F0FB4A6" w:rsidR="00C54C65" w:rsidRPr="00E8309A" w:rsidRDefault="00346629" w:rsidP="00E8309A">
      <w:pPr>
        <w:pStyle w:val="Heading1"/>
        <w:pBdr>
          <w:bottom w:val="single" w:sz="6" w:space="12" w:color="E0E0E0"/>
        </w:pBdr>
        <w:shd w:val="clear" w:color="auto" w:fill="FFFFFF"/>
        <w:spacing w:before="0" w:beforeAutospacing="0" w:after="180" w:afterAutospacing="0" w:line="510" w:lineRule="atLeast"/>
        <w:rPr>
          <w:sz w:val="32"/>
          <w:szCs w:val="32"/>
          <w14:ligatures w14:val="none"/>
        </w:rPr>
      </w:pPr>
      <w:bookmarkStart w:id="0" w:name="_Hlk158023766"/>
      <w:r>
        <w:rPr>
          <w:sz w:val="32"/>
          <w:szCs w:val="32"/>
        </w:rPr>
        <w:t xml:space="preserve">Management </w:t>
      </w:r>
      <w:r w:rsidR="00BE6370">
        <w:rPr>
          <w:sz w:val="32"/>
          <w:szCs w:val="32"/>
        </w:rPr>
        <w:t xml:space="preserve">of </w:t>
      </w:r>
      <w:r w:rsidR="00BE6370" w:rsidRPr="00E8309A">
        <w:rPr>
          <w:sz w:val="32"/>
          <w:szCs w:val="32"/>
        </w:rPr>
        <w:t xml:space="preserve">a </w:t>
      </w:r>
      <w:r w:rsidR="00BE6370">
        <w:rPr>
          <w:sz w:val="32"/>
          <w:szCs w:val="32"/>
        </w:rPr>
        <w:t>severe skeletal</w:t>
      </w:r>
      <w:r w:rsidR="00BE6370" w:rsidRPr="00E8309A">
        <w:rPr>
          <w:sz w:val="32"/>
          <w:szCs w:val="32"/>
        </w:rPr>
        <w:t xml:space="preserve"> </w:t>
      </w:r>
      <w:r w:rsidR="00BE6370">
        <w:rPr>
          <w:sz w:val="32"/>
          <w:szCs w:val="32"/>
        </w:rPr>
        <w:t>o</w:t>
      </w:r>
      <w:r w:rsidR="00BE6370" w:rsidRPr="00E8309A">
        <w:rPr>
          <w:sz w:val="32"/>
          <w:szCs w:val="32"/>
        </w:rPr>
        <w:t xml:space="preserve">pen </w:t>
      </w:r>
      <w:r w:rsidR="00BE6370">
        <w:rPr>
          <w:sz w:val="32"/>
          <w:szCs w:val="32"/>
        </w:rPr>
        <w:t>b</w:t>
      </w:r>
      <w:r w:rsidR="00BE6370" w:rsidRPr="00E8309A">
        <w:rPr>
          <w:sz w:val="32"/>
          <w:szCs w:val="32"/>
        </w:rPr>
        <w:t>ite case using</w:t>
      </w:r>
      <w:r w:rsidR="00BE6370">
        <w:rPr>
          <w:sz w:val="32"/>
          <w:szCs w:val="32"/>
        </w:rPr>
        <w:t xml:space="preserve"> temporary anchorage devices</w:t>
      </w:r>
      <w:r w:rsidR="00BE6370" w:rsidRPr="00E8309A">
        <w:rPr>
          <w:sz w:val="32"/>
          <w:szCs w:val="32"/>
        </w:rPr>
        <w:t xml:space="preserve"> and </w:t>
      </w:r>
      <w:r w:rsidR="00BE6370" w:rsidRPr="00E8309A">
        <w:rPr>
          <w:sz w:val="32"/>
          <w:szCs w:val="32"/>
          <w14:ligatures w14:val="none"/>
        </w:rPr>
        <w:t>multiloop edgewise arch wire technique</w:t>
      </w:r>
      <w:r w:rsidR="00BE6370" w:rsidRPr="00E8309A">
        <w:rPr>
          <w:sz w:val="32"/>
          <w:szCs w:val="32"/>
        </w:rPr>
        <w:t xml:space="preserve"> technique</w:t>
      </w:r>
    </w:p>
    <w:bookmarkEnd w:id="0"/>
    <w:p w14:paraId="2F11E5F0" w14:textId="007EFC06" w:rsidR="000E70DA" w:rsidRPr="004B5532" w:rsidRDefault="00B515DF" w:rsidP="00C54C65">
      <w:pPr>
        <w:rPr>
          <w:rFonts w:ascii="Times New Roman" w:hAnsi="Times New Roman" w:cs="Times New Roman"/>
        </w:rPr>
      </w:pPr>
      <w:r w:rsidRPr="004B5532">
        <w:rPr>
          <w:rFonts w:ascii="Times New Roman" w:hAnsi="Times New Roman" w:cs="Times New Roman"/>
        </w:rPr>
        <w:t xml:space="preserve">Type of manuscript: </w:t>
      </w:r>
      <w:r w:rsidRPr="004B5532">
        <w:rPr>
          <w:rFonts w:ascii="Times New Roman" w:hAnsi="Times New Roman" w:cs="Times New Roman"/>
          <w:b/>
          <w:bCs/>
        </w:rPr>
        <w:t>Case Report</w:t>
      </w:r>
    </w:p>
    <w:p w14:paraId="3400760B" w14:textId="6DBCB057" w:rsidR="00C54C65" w:rsidRPr="00614D4A" w:rsidRDefault="00C54C65">
      <w:pPr>
        <w:rPr>
          <w:rFonts w:ascii="Times New Roman" w:hAnsi="Times New Roman" w:cs="Times New Roman"/>
          <w:b/>
          <w:bCs/>
          <w:sz w:val="28"/>
          <w:szCs w:val="28"/>
        </w:rPr>
      </w:pPr>
      <w:r w:rsidRPr="00614D4A">
        <w:rPr>
          <w:rFonts w:ascii="Times New Roman" w:hAnsi="Times New Roman" w:cs="Times New Roman"/>
          <w:b/>
          <w:bCs/>
          <w:sz w:val="28"/>
          <w:szCs w:val="28"/>
        </w:rPr>
        <w:t>Abstract:</w:t>
      </w:r>
    </w:p>
    <w:p w14:paraId="383A9733" w14:textId="5F06819B" w:rsidR="00C54C65" w:rsidRPr="00B92327" w:rsidRDefault="00C6396E" w:rsidP="00262F78">
      <w:pPr>
        <w:jc w:val="both"/>
        <w:rPr>
          <w:rFonts w:ascii="Times New Roman" w:hAnsi="Times New Roman" w:cs="Times New Roman"/>
        </w:rPr>
      </w:pPr>
      <w:r>
        <w:rPr>
          <w:rFonts w:ascii="Times New Roman" w:hAnsi="Times New Roman" w:cs="Times New Roman"/>
          <w:b/>
        </w:rPr>
        <w:t>Introduction</w:t>
      </w:r>
      <w:r w:rsidR="00C54C65" w:rsidRPr="00B92327">
        <w:rPr>
          <w:rFonts w:ascii="Times New Roman" w:hAnsi="Times New Roman" w:cs="Times New Roman"/>
        </w:rPr>
        <w:t xml:space="preserve">: </w:t>
      </w:r>
      <w:r w:rsidR="00A41A5B">
        <w:rPr>
          <w:rFonts w:ascii="Times New Roman" w:hAnsi="Times New Roman" w:cs="Times New Roman"/>
        </w:rPr>
        <w:t>An a</w:t>
      </w:r>
      <w:r w:rsidR="00B92327" w:rsidRPr="00B92327">
        <w:rPr>
          <w:rFonts w:ascii="Times New Roman" w:hAnsi="Times New Roman" w:cs="Times New Roman"/>
          <w:shd w:val="clear" w:color="auto" w:fill="FFFFFF"/>
        </w:rPr>
        <w:t>nterior open bite (AOB) is </w:t>
      </w:r>
      <w:r w:rsidR="00B92327" w:rsidRPr="00B92327">
        <w:rPr>
          <w:rFonts w:ascii="Times New Roman" w:hAnsi="Times New Roman" w:cs="Times New Roman"/>
        </w:rPr>
        <w:t>characterized by the lack of overlap or contact between maxillary and mandibular incisors while the posterior teeth are in occlusion</w:t>
      </w:r>
      <w:r w:rsidR="00B92327" w:rsidRPr="00B92327">
        <w:rPr>
          <w:rFonts w:ascii="Times New Roman" w:hAnsi="Times New Roman" w:cs="Times New Roman"/>
          <w:shd w:val="clear" w:color="auto" w:fill="FFFFFF"/>
        </w:rPr>
        <w:t>. Correction of this malocclusion is challenging due to difficulties in determining and addressing the etiologic factors and the high relapse rate.</w:t>
      </w:r>
      <w:r w:rsidR="00C54C65" w:rsidRPr="00B92327">
        <w:rPr>
          <w:rFonts w:ascii="Times New Roman" w:hAnsi="Times New Roman" w:cs="Times New Roman"/>
        </w:rPr>
        <w:t xml:space="preserve"> The most common cause of complex AOB malocclusion is a combination of habit, skeletal, dental, and functional effects. </w:t>
      </w:r>
    </w:p>
    <w:p w14:paraId="2544D789" w14:textId="050F1CC0" w:rsidR="00C54C65" w:rsidRPr="00614D4A" w:rsidRDefault="00F4333B" w:rsidP="00262F78">
      <w:pPr>
        <w:jc w:val="both"/>
        <w:rPr>
          <w:rFonts w:ascii="Times New Roman" w:hAnsi="Times New Roman" w:cs="Times New Roman"/>
        </w:rPr>
      </w:pPr>
      <w:r w:rsidRPr="00614D4A">
        <w:rPr>
          <w:rFonts w:ascii="Times New Roman" w:hAnsi="Times New Roman" w:cs="Times New Roman"/>
          <w:b/>
          <w:bCs/>
        </w:rPr>
        <w:t xml:space="preserve">Case </w:t>
      </w:r>
      <w:r w:rsidR="0070286D">
        <w:rPr>
          <w:rFonts w:ascii="Times New Roman" w:hAnsi="Times New Roman" w:cs="Times New Roman"/>
          <w:b/>
          <w:bCs/>
        </w:rPr>
        <w:t>History</w:t>
      </w:r>
      <w:r w:rsidR="00C54C65" w:rsidRPr="00614D4A">
        <w:rPr>
          <w:rFonts w:ascii="Times New Roman" w:hAnsi="Times New Roman" w:cs="Times New Roman"/>
        </w:rPr>
        <w:t>: This case report reveals the non</w:t>
      </w:r>
      <w:r w:rsidR="00A41A5B">
        <w:rPr>
          <w:rFonts w:ascii="Times New Roman" w:hAnsi="Times New Roman" w:cs="Times New Roman"/>
        </w:rPr>
        <w:t>-</w:t>
      </w:r>
      <w:r w:rsidR="00C54C65" w:rsidRPr="00614D4A">
        <w:rPr>
          <w:rFonts w:ascii="Times New Roman" w:hAnsi="Times New Roman" w:cs="Times New Roman"/>
        </w:rPr>
        <w:t>surgical and non-extraction orthodontic treatment of a 6 mm skeletal AOB malocclusion in a 21-year-old man with a combination of 4 mini screws in the posterior maxillary area (infra</w:t>
      </w:r>
      <w:r w:rsidR="00A41A5B">
        <w:rPr>
          <w:rFonts w:ascii="Times New Roman" w:hAnsi="Times New Roman" w:cs="Times New Roman"/>
        </w:rPr>
        <w:t>-</w:t>
      </w:r>
      <w:r w:rsidR="00C54C65" w:rsidRPr="00614D4A">
        <w:rPr>
          <w:rFonts w:ascii="Times New Roman" w:hAnsi="Times New Roman" w:cs="Times New Roman"/>
        </w:rPr>
        <w:t xml:space="preserve">zygomatic crest and palatal place) for intrusion and MEAW technique. The MEAW approach, which consists of L-shaped loops between the teeth, was first described by Kim in 1987. However, </w:t>
      </w:r>
      <w:r w:rsidR="00262F78">
        <w:rPr>
          <w:rFonts w:ascii="Times New Roman" w:hAnsi="Times New Roman" w:cs="Times New Roman"/>
        </w:rPr>
        <w:t>treatment success</w:t>
      </w:r>
      <w:r w:rsidR="00C54C65" w:rsidRPr="00614D4A">
        <w:rPr>
          <w:rFonts w:ascii="Times New Roman" w:hAnsi="Times New Roman" w:cs="Times New Roman"/>
        </w:rPr>
        <w:t xml:space="preserve"> depends </w:t>
      </w:r>
      <w:r w:rsidR="00262F78">
        <w:rPr>
          <w:rFonts w:ascii="Times New Roman" w:hAnsi="Times New Roman" w:cs="Times New Roman"/>
        </w:rPr>
        <w:t>mainly</w:t>
      </w:r>
      <w:r w:rsidR="00C54C65" w:rsidRPr="00614D4A">
        <w:rPr>
          <w:rFonts w:ascii="Times New Roman" w:hAnsi="Times New Roman" w:cs="Times New Roman"/>
        </w:rPr>
        <w:t xml:space="preserve"> on patient compliance in wearing intermaxillary elastics. </w:t>
      </w:r>
    </w:p>
    <w:p w14:paraId="1E1FC838" w14:textId="7E6B06A1" w:rsidR="00F4333B" w:rsidRPr="00614D4A" w:rsidRDefault="0070286D" w:rsidP="00262F78">
      <w:pPr>
        <w:jc w:val="both"/>
        <w:rPr>
          <w:rFonts w:ascii="Times New Roman" w:hAnsi="Times New Roman" w:cs="Times New Roman"/>
        </w:rPr>
      </w:pPr>
      <w:r>
        <w:rPr>
          <w:rFonts w:ascii="Times New Roman" w:hAnsi="Times New Roman" w:cs="Times New Roman"/>
          <w:b/>
          <w:bCs/>
        </w:rPr>
        <w:t>Methods</w:t>
      </w:r>
      <w:r w:rsidR="00F4333B" w:rsidRPr="00614D4A">
        <w:rPr>
          <w:rFonts w:ascii="Times New Roman" w:hAnsi="Times New Roman" w:cs="Times New Roman"/>
        </w:rPr>
        <w:t xml:space="preserve">: All treatment objectives were achieved, including </w:t>
      </w:r>
      <w:r w:rsidR="00262F78">
        <w:rPr>
          <w:rFonts w:ascii="Times New Roman" w:hAnsi="Times New Roman" w:cs="Times New Roman"/>
        </w:rPr>
        <w:t>eliminating</w:t>
      </w:r>
      <w:r w:rsidR="00F4333B" w:rsidRPr="00614D4A">
        <w:rPr>
          <w:rFonts w:ascii="Times New Roman" w:hAnsi="Times New Roman" w:cs="Times New Roman"/>
        </w:rPr>
        <w:t xml:space="preserve"> </w:t>
      </w:r>
      <w:r w:rsidR="00262F78">
        <w:rPr>
          <w:rFonts w:ascii="Times New Roman" w:hAnsi="Times New Roman" w:cs="Times New Roman"/>
        </w:rPr>
        <w:t xml:space="preserve">the </w:t>
      </w:r>
      <w:r w:rsidR="00F4333B" w:rsidRPr="00614D4A">
        <w:rPr>
          <w:rFonts w:ascii="Times New Roman" w:hAnsi="Times New Roman" w:cs="Times New Roman"/>
        </w:rPr>
        <w:t>open</w:t>
      </w:r>
      <w:r w:rsidR="00262F78">
        <w:rPr>
          <w:rFonts w:ascii="Times New Roman" w:hAnsi="Times New Roman" w:cs="Times New Roman"/>
        </w:rPr>
        <w:t>-</w:t>
      </w:r>
      <w:r w:rsidR="00F4333B" w:rsidRPr="00614D4A">
        <w:rPr>
          <w:rFonts w:ascii="Times New Roman" w:hAnsi="Times New Roman" w:cs="Times New Roman"/>
        </w:rPr>
        <w:t xml:space="preserve">bite, abnormal tongue posture, </w:t>
      </w:r>
      <w:r w:rsidR="00262F78">
        <w:rPr>
          <w:rFonts w:ascii="Times New Roman" w:hAnsi="Times New Roman" w:cs="Times New Roman"/>
        </w:rPr>
        <w:t>improved</w:t>
      </w:r>
      <w:r w:rsidR="00F4333B" w:rsidRPr="00614D4A">
        <w:rPr>
          <w:rFonts w:ascii="Times New Roman" w:hAnsi="Times New Roman" w:cs="Times New Roman"/>
        </w:rPr>
        <w:t xml:space="preserve"> dentition alignment, occlusion, and facial aesthetics. </w:t>
      </w:r>
      <w:r w:rsidR="00262F78">
        <w:rPr>
          <w:rFonts w:ascii="Times New Roman" w:hAnsi="Times New Roman" w:cs="Times New Roman"/>
        </w:rPr>
        <w:t>The total</w:t>
      </w:r>
      <w:r w:rsidR="00F4333B" w:rsidRPr="00614D4A">
        <w:rPr>
          <w:rFonts w:ascii="Times New Roman" w:hAnsi="Times New Roman" w:cs="Times New Roman"/>
        </w:rPr>
        <w:t xml:space="preserve"> treatment time </w:t>
      </w:r>
      <w:r w:rsidR="00262F78">
        <w:rPr>
          <w:rFonts w:ascii="Times New Roman" w:hAnsi="Times New Roman" w:cs="Times New Roman"/>
        </w:rPr>
        <w:t>wa</w:t>
      </w:r>
      <w:r w:rsidR="00F4333B" w:rsidRPr="00614D4A">
        <w:rPr>
          <w:rFonts w:ascii="Times New Roman" w:hAnsi="Times New Roman" w:cs="Times New Roman"/>
        </w:rPr>
        <w:t xml:space="preserve">s 24 months. </w:t>
      </w:r>
    </w:p>
    <w:p w14:paraId="54EDB7D6" w14:textId="45BCC6F4" w:rsidR="00C54C65" w:rsidRPr="00614D4A" w:rsidRDefault="00C54C65" w:rsidP="00262F78">
      <w:pPr>
        <w:jc w:val="both"/>
        <w:rPr>
          <w:rFonts w:ascii="Times New Roman" w:hAnsi="Times New Roman" w:cs="Times New Roman"/>
        </w:rPr>
      </w:pPr>
      <w:r w:rsidRPr="00614D4A">
        <w:rPr>
          <w:rFonts w:ascii="Times New Roman" w:hAnsi="Times New Roman" w:cs="Times New Roman"/>
          <w:b/>
          <w:bCs/>
        </w:rPr>
        <w:t>Conclusions</w:t>
      </w:r>
      <w:r w:rsidRPr="00614D4A">
        <w:rPr>
          <w:rFonts w:ascii="Times New Roman" w:hAnsi="Times New Roman" w:cs="Times New Roman"/>
        </w:rPr>
        <w:t xml:space="preserve">: The </w:t>
      </w:r>
      <w:r w:rsidR="00262F78">
        <w:rPr>
          <w:rFonts w:ascii="Times New Roman" w:hAnsi="Times New Roman" w:cs="Times New Roman"/>
        </w:rPr>
        <w:t>current case report describes the non</w:t>
      </w:r>
      <w:r w:rsidR="00A41A5B">
        <w:rPr>
          <w:rFonts w:ascii="Times New Roman" w:hAnsi="Times New Roman" w:cs="Times New Roman"/>
        </w:rPr>
        <w:t>-</w:t>
      </w:r>
      <w:r w:rsidR="00262F78">
        <w:rPr>
          <w:rFonts w:ascii="Times New Roman" w:hAnsi="Times New Roman" w:cs="Times New Roman"/>
        </w:rPr>
        <w:t>surgical orthodontic treatment of an adult patient with a complex anterior open bite using a mix of fixed appliances, vertical intermaxillary elastics, and skeletal anchorage for upper molar intrusion</w:t>
      </w:r>
      <w:r w:rsidRPr="00614D4A">
        <w:rPr>
          <w:rFonts w:ascii="Times New Roman" w:hAnsi="Times New Roman" w:cs="Times New Roman"/>
        </w:rPr>
        <w:t xml:space="preserve">. Considering the risks, patients with an anterior open bite may be successfully treated for molar intrusion by using mini screws as anchorage. </w:t>
      </w:r>
      <w:r w:rsidR="00262F78">
        <w:rPr>
          <w:rFonts w:ascii="Times New Roman" w:hAnsi="Times New Roman" w:cs="Times New Roman"/>
        </w:rPr>
        <w:t>The patients</w:t>
      </w:r>
      <w:r w:rsidR="00A41A5B">
        <w:rPr>
          <w:rFonts w:ascii="Times New Roman" w:hAnsi="Times New Roman" w:cs="Times New Roman"/>
        </w:rPr>
        <w:t>'</w:t>
      </w:r>
      <w:r w:rsidR="00262F78">
        <w:rPr>
          <w:rFonts w:ascii="Times New Roman" w:hAnsi="Times New Roman" w:cs="Times New Roman"/>
        </w:rPr>
        <w:t xml:space="preserve"> cooperation in wearing elastics was crucial to achieving the correction</w:t>
      </w:r>
      <w:r w:rsidRPr="00614D4A">
        <w:rPr>
          <w:rFonts w:ascii="Times New Roman" w:hAnsi="Times New Roman" w:cs="Times New Roman"/>
        </w:rPr>
        <w:t>. However, to guarantee long-term stability, follow-up visits are required.</w:t>
      </w:r>
    </w:p>
    <w:p w14:paraId="6FBABD6A" w14:textId="1BFB233E" w:rsidR="00F4333B" w:rsidRDefault="00F4333B">
      <w:pPr>
        <w:rPr>
          <w:rFonts w:ascii="Times New Roman" w:hAnsi="Times New Roman" w:cs="Times New Roman"/>
          <w:b/>
          <w:bCs/>
        </w:rPr>
      </w:pPr>
      <w:r w:rsidRPr="00B515DF">
        <w:rPr>
          <w:rFonts w:ascii="Times New Roman" w:hAnsi="Times New Roman" w:cs="Times New Roman"/>
          <w:b/>
          <w:bCs/>
        </w:rPr>
        <w:t>Keywords: Skeletal open bite, Mini screws, MEAW, Orthodontics</w:t>
      </w:r>
      <w:r w:rsidR="004C3237" w:rsidRPr="00B515DF">
        <w:rPr>
          <w:rFonts w:ascii="Times New Roman" w:hAnsi="Times New Roman" w:cs="Times New Roman"/>
          <w:b/>
          <w:bCs/>
        </w:rPr>
        <w:t>.</w:t>
      </w:r>
    </w:p>
    <w:p w14:paraId="2CE29CFC" w14:textId="77777777" w:rsidR="00A41A5B" w:rsidRDefault="00A41A5B">
      <w:pPr>
        <w:rPr>
          <w:rFonts w:ascii="Times New Roman" w:hAnsi="Times New Roman" w:cs="Times New Roman"/>
          <w:b/>
          <w:bCs/>
          <w:sz w:val="28"/>
          <w:szCs w:val="28"/>
        </w:rPr>
      </w:pPr>
      <w:r>
        <w:rPr>
          <w:rFonts w:ascii="Times New Roman" w:hAnsi="Times New Roman" w:cs="Times New Roman"/>
          <w:b/>
          <w:bCs/>
          <w:sz w:val="28"/>
          <w:szCs w:val="28"/>
        </w:rPr>
        <w:t xml:space="preserve">Key Clinical Message: </w:t>
      </w:r>
    </w:p>
    <w:p w14:paraId="7DFEE820" w14:textId="73F4BE50" w:rsidR="00A41A5B" w:rsidRPr="00A41A5B" w:rsidRDefault="00A41A5B" w:rsidP="00A41A5B">
      <w:pPr>
        <w:jc w:val="both"/>
        <w:rPr>
          <w:rFonts w:ascii="Times New Roman" w:hAnsi="Times New Roman" w:cs="Times New Roman"/>
        </w:rPr>
      </w:pPr>
      <w:r w:rsidRPr="00A41A5B">
        <w:rPr>
          <w:rFonts w:ascii="Times New Roman" w:hAnsi="Times New Roman" w:cs="Times New Roman"/>
        </w:rPr>
        <w:t xml:space="preserve">The primary cause of complex AOB malocclusion is typically a combination of dental, skeletal, functional, and habitual factors. Open bite correction is a challenging treatment due to its complexity and the requirement for long-term stability, </w:t>
      </w:r>
      <w:r>
        <w:rPr>
          <w:rFonts w:ascii="Times New Roman" w:hAnsi="Times New Roman" w:cs="Times New Roman"/>
        </w:rPr>
        <w:t>t</w:t>
      </w:r>
      <w:r w:rsidRPr="00A41A5B">
        <w:rPr>
          <w:rFonts w:ascii="Times New Roman" w:hAnsi="Times New Roman" w:cs="Times New Roman"/>
        </w:rPr>
        <w:t>herefore</w:t>
      </w:r>
      <w:r>
        <w:rPr>
          <w:rFonts w:ascii="Times New Roman" w:hAnsi="Times New Roman" w:cs="Times New Roman"/>
        </w:rPr>
        <w:t>,</w:t>
      </w:r>
      <w:r w:rsidRPr="00A41A5B">
        <w:rPr>
          <w:rFonts w:ascii="Times New Roman" w:hAnsi="Times New Roman" w:cs="Times New Roman"/>
        </w:rPr>
        <w:t xml:space="preserve"> multidisciplinary treatment is often the best option for achieving stable esthetic outcomes. </w:t>
      </w:r>
    </w:p>
    <w:p w14:paraId="60F230CA" w14:textId="77777777" w:rsidR="00A41A5B" w:rsidRDefault="00A41A5B">
      <w:pPr>
        <w:rPr>
          <w:rFonts w:ascii="Times New Roman" w:hAnsi="Times New Roman" w:cs="Times New Roman"/>
          <w:b/>
          <w:bCs/>
          <w:sz w:val="28"/>
          <w:szCs w:val="28"/>
        </w:rPr>
      </w:pPr>
    </w:p>
    <w:p w14:paraId="702A37A3" w14:textId="77777777" w:rsidR="003C67ED" w:rsidRDefault="003C67ED">
      <w:pPr>
        <w:rPr>
          <w:rFonts w:ascii="Times New Roman" w:hAnsi="Times New Roman" w:cs="Times New Roman"/>
          <w:b/>
          <w:bCs/>
          <w:sz w:val="28"/>
          <w:szCs w:val="28"/>
        </w:rPr>
      </w:pPr>
    </w:p>
    <w:p w14:paraId="49C64CA7" w14:textId="77777777" w:rsidR="003C67ED" w:rsidRDefault="003C67ED">
      <w:pPr>
        <w:rPr>
          <w:rFonts w:ascii="Times New Roman" w:hAnsi="Times New Roman" w:cs="Times New Roman"/>
          <w:b/>
          <w:bCs/>
          <w:sz w:val="28"/>
          <w:szCs w:val="28"/>
        </w:rPr>
      </w:pPr>
    </w:p>
    <w:p w14:paraId="5467E627" w14:textId="1EA562A6" w:rsidR="00F4333B" w:rsidRPr="00614D4A" w:rsidRDefault="00B515DF">
      <w:pPr>
        <w:rPr>
          <w:rFonts w:ascii="Times New Roman" w:hAnsi="Times New Roman" w:cs="Times New Roman"/>
          <w:b/>
          <w:bCs/>
          <w:sz w:val="28"/>
          <w:szCs w:val="28"/>
        </w:rPr>
      </w:pPr>
      <w:r>
        <w:rPr>
          <w:rFonts w:ascii="Times New Roman" w:hAnsi="Times New Roman" w:cs="Times New Roman"/>
          <w:b/>
          <w:bCs/>
          <w:sz w:val="28"/>
          <w:szCs w:val="28"/>
        </w:rPr>
        <w:lastRenderedPageBreak/>
        <w:t>Introduction</w:t>
      </w:r>
      <w:r w:rsidR="00F4333B" w:rsidRPr="00614D4A">
        <w:rPr>
          <w:rFonts w:ascii="Times New Roman" w:hAnsi="Times New Roman" w:cs="Times New Roman"/>
          <w:b/>
          <w:bCs/>
          <w:sz w:val="28"/>
          <w:szCs w:val="28"/>
        </w:rPr>
        <w:t xml:space="preserve">: </w:t>
      </w:r>
    </w:p>
    <w:p w14:paraId="42C9EDD7" w14:textId="4D084587" w:rsidR="00614D4A" w:rsidRPr="00B92327" w:rsidRDefault="00727711" w:rsidP="00262F78">
      <w:pPr>
        <w:jc w:val="both"/>
        <w:rPr>
          <w:rFonts w:ascii="Times New Roman" w:hAnsi="Times New Roman" w:cs="Times New Roman"/>
        </w:rPr>
      </w:pPr>
      <w:r>
        <w:rPr>
          <w:noProof/>
        </w:rPr>
        <w:drawing>
          <wp:anchor distT="0" distB="0" distL="114300" distR="114300" simplePos="0" relativeHeight="251665920" behindDoc="1" locked="0" layoutInCell="1" allowOverlap="1" wp14:anchorId="5362EA96" wp14:editId="3DAD668B">
            <wp:simplePos x="0" y="0"/>
            <wp:positionH relativeFrom="column">
              <wp:posOffset>76200</wp:posOffset>
            </wp:positionH>
            <wp:positionV relativeFrom="paragraph">
              <wp:posOffset>2835910</wp:posOffset>
            </wp:positionV>
            <wp:extent cx="6163945" cy="1600200"/>
            <wp:effectExtent l="76200" t="57150" r="0" b="0"/>
            <wp:wrapTight wrapText="bothSides">
              <wp:wrapPolygon edited="0">
                <wp:start x="9880" y="-771"/>
                <wp:lineTo x="-134" y="-257"/>
                <wp:lineTo x="-267" y="16200"/>
                <wp:lineTo x="-134" y="21343"/>
                <wp:lineTo x="21562" y="21343"/>
                <wp:lineTo x="21562" y="0"/>
                <wp:lineTo x="21295" y="-257"/>
                <wp:lineTo x="14353" y="-771"/>
                <wp:lineTo x="9880" y="-771"/>
              </wp:wrapPolygon>
            </wp:wrapTight>
            <wp:docPr id="1663421267" name="Diagram 1">
              <a:extLst xmlns:a="http://schemas.openxmlformats.org/drawingml/2006/main">
                <a:ext uri="{FF2B5EF4-FFF2-40B4-BE49-F238E27FC236}">
                  <a16:creationId xmlns:a16="http://schemas.microsoft.com/office/drawing/2014/main" id="{68153A17-061A-89BF-628E-E1FE6BEDBA9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14:sizeRelH relativeFrom="page">
              <wp14:pctWidth>0</wp14:pctWidth>
            </wp14:sizeRelH>
            <wp14:sizeRelV relativeFrom="page">
              <wp14:pctHeight>0</wp14:pctHeight>
            </wp14:sizeRelV>
          </wp:anchor>
        </w:drawing>
      </w:r>
      <w:r w:rsidRPr="00B92327">
        <w:rPr>
          <w:rFonts w:ascii="Times New Roman" w:hAnsi="Times New Roman" w:cs="Times New Roman"/>
          <w:shd w:val="clear" w:color="auto" w:fill="FFFFFF"/>
        </w:rPr>
        <w:t>Anterior open bite (AOB) is </w:t>
      </w:r>
      <w:r w:rsidRPr="00B92327">
        <w:rPr>
          <w:rFonts w:ascii="Times New Roman" w:hAnsi="Times New Roman" w:cs="Times New Roman"/>
        </w:rPr>
        <w:t>characterized by the lack of overlap or contact between maxillary and mandibular incisors, while the posterior teeth are in occlusion</w:t>
      </w:r>
      <w:r>
        <w:rPr>
          <w:rFonts w:ascii="Times New Roman" w:hAnsi="Times New Roman" w:cs="Times New Roman"/>
        </w:rPr>
        <w:t xml:space="preserve"> [1].</w:t>
      </w:r>
      <w:r>
        <w:rPr>
          <w:noProof/>
        </w:rPr>
        <w:t xml:space="preserve"> </w:t>
      </w:r>
      <w:r w:rsidR="00B92327" w:rsidRPr="00B92327">
        <w:rPr>
          <w:rFonts w:ascii="Times New Roman" w:hAnsi="Times New Roman" w:cs="Times New Roman"/>
          <w:color w:val="000000"/>
          <w:shd w:val="clear" w:color="auto" w:fill="FFFFFF"/>
        </w:rPr>
        <w:t>In an adult Caucasian American population, the prevalence of AOB was reported to be around 3%; however, it can range anywhere from 1.5 to 11 percent depending on the ethnic group and dental age</w:t>
      </w:r>
      <w:r>
        <w:rPr>
          <w:rFonts w:ascii="Times New Roman" w:hAnsi="Times New Roman" w:cs="Times New Roman"/>
          <w:color w:val="000000"/>
          <w:shd w:val="clear" w:color="auto" w:fill="FFFFFF"/>
        </w:rPr>
        <w:t xml:space="preserve"> [2]</w:t>
      </w:r>
      <w:r w:rsidR="00C6396E">
        <w:rPr>
          <w:rFonts w:ascii="Times New Roman" w:hAnsi="Times New Roman" w:cs="Times New Roman"/>
          <w:color w:val="000000"/>
          <w:shd w:val="clear" w:color="auto" w:fill="FFFFFF"/>
        </w:rPr>
        <w:t>.</w:t>
      </w:r>
      <w:r w:rsidR="00B92327" w:rsidRPr="00B92327">
        <w:rPr>
          <w:rFonts w:ascii="Times New Roman" w:hAnsi="Times New Roman" w:cs="Times New Roman"/>
        </w:rPr>
        <w:t xml:space="preserve"> </w:t>
      </w:r>
      <w:r w:rsidR="00614D4A" w:rsidRPr="00B92327">
        <w:rPr>
          <w:rFonts w:ascii="Times New Roman" w:hAnsi="Times New Roman" w:cs="Times New Roman"/>
        </w:rPr>
        <w:t xml:space="preserve">Dealing with anterior open bite (AOB) is </w:t>
      </w:r>
      <w:r w:rsidR="00A41A5B">
        <w:rPr>
          <w:rFonts w:ascii="Times New Roman" w:hAnsi="Times New Roman" w:cs="Times New Roman"/>
        </w:rPr>
        <w:t>complex</w:t>
      </w:r>
      <w:r w:rsidR="00262F78">
        <w:rPr>
          <w:rFonts w:ascii="Times New Roman" w:hAnsi="Times New Roman" w:cs="Times New Roman"/>
        </w:rPr>
        <w:t xml:space="preserve"> </w:t>
      </w:r>
      <w:r w:rsidR="00614D4A" w:rsidRPr="00B92327">
        <w:rPr>
          <w:rFonts w:ascii="Times New Roman" w:hAnsi="Times New Roman" w:cs="Times New Roman"/>
        </w:rPr>
        <w:t>in dentofacial deformities.</w:t>
      </w:r>
      <w:r w:rsidR="00B92327" w:rsidRPr="00B92327">
        <w:rPr>
          <w:rFonts w:ascii="Cambria" w:hAnsi="Cambria"/>
          <w:color w:val="212121"/>
          <w:sz w:val="30"/>
          <w:szCs w:val="30"/>
          <w:shd w:val="clear" w:color="auto" w:fill="FFFFFF"/>
        </w:rPr>
        <w:t xml:space="preserve"> </w:t>
      </w:r>
      <w:r w:rsidR="00A41A5B">
        <w:rPr>
          <w:rFonts w:ascii="Times New Roman" w:hAnsi="Times New Roman" w:cs="Times New Roman"/>
          <w:color w:val="212121"/>
          <w:shd w:val="clear" w:color="auto" w:fill="FFFFFF"/>
        </w:rPr>
        <w:t>With the participation of Orthodontics, Surgery, and Speech Therapy, a multidisciplinary approach may be necessary</w:t>
      </w:r>
      <w:r w:rsidR="00262F78">
        <w:rPr>
          <w:rFonts w:ascii="Times New Roman" w:hAnsi="Times New Roman" w:cs="Times New Roman"/>
          <w:color w:val="212121"/>
          <w:shd w:val="clear" w:color="auto" w:fill="FFFFFF"/>
        </w:rPr>
        <w:t xml:space="preserve"> to achieve adequate esthetic and functional results for long-term</w:t>
      </w:r>
      <w:r w:rsidR="00B92327" w:rsidRPr="00B92327">
        <w:rPr>
          <w:rFonts w:ascii="Times New Roman" w:hAnsi="Times New Roman" w:cs="Times New Roman"/>
          <w:color w:val="212121"/>
          <w:shd w:val="clear" w:color="auto" w:fill="FFFFFF"/>
        </w:rPr>
        <w:t xml:space="preserve"> stability.</w:t>
      </w:r>
      <w:r w:rsidR="00614D4A" w:rsidRPr="00B92327">
        <w:rPr>
          <w:rFonts w:ascii="Times New Roman" w:hAnsi="Times New Roman" w:cs="Times New Roman"/>
        </w:rPr>
        <w:t xml:space="preserve"> If patients ca</w:t>
      </w:r>
      <w:r w:rsidR="00A41A5B">
        <w:rPr>
          <w:rFonts w:ascii="Times New Roman" w:hAnsi="Times New Roman" w:cs="Times New Roman"/>
        </w:rPr>
        <w:t>n not</w:t>
      </w:r>
      <w:r w:rsidR="00614D4A" w:rsidRPr="00B92327">
        <w:rPr>
          <w:rFonts w:ascii="Times New Roman" w:hAnsi="Times New Roman" w:cs="Times New Roman"/>
        </w:rPr>
        <w:t xml:space="preserve"> afford orthognathic surg</w:t>
      </w:r>
      <w:r w:rsidR="00262F78">
        <w:rPr>
          <w:rFonts w:ascii="Times New Roman" w:hAnsi="Times New Roman" w:cs="Times New Roman"/>
        </w:rPr>
        <w:t>ical</w:t>
      </w:r>
      <w:r w:rsidR="00614D4A" w:rsidRPr="00B92327">
        <w:rPr>
          <w:rFonts w:ascii="Times New Roman" w:hAnsi="Times New Roman" w:cs="Times New Roman"/>
        </w:rPr>
        <w:t xml:space="preserve"> treatment, non-surgical </w:t>
      </w:r>
      <w:r w:rsidR="00B92327">
        <w:rPr>
          <w:rFonts w:ascii="Times New Roman" w:hAnsi="Times New Roman" w:cs="Times New Roman"/>
        </w:rPr>
        <w:t xml:space="preserve">with camouflage </w:t>
      </w:r>
      <w:r w:rsidR="00614D4A" w:rsidRPr="00B92327">
        <w:rPr>
          <w:rFonts w:ascii="Times New Roman" w:hAnsi="Times New Roman" w:cs="Times New Roman"/>
        </w:rPr>
        <w:t>orthodontic treatment is a viable option. However, the primary cause of complex AOB malocclusion is typically a combination of dental, skeletal, functional, and habitual factors</w:t>
      </w:r>
      <w:r w:rsidR="003B0E40">
        <w:rPr>
          <w:rFonts w:ascii="Times New Roman" w:hAnsi="Times New Roman" w:cs="Times New Roman"/>
        </w:rPr>
        <w:t xml:space="preserve"> [3]</w:t>
      </w:r>
      <w:r w:rsidR="00614D4A" w:rsidRPr="00B92327">
        <w:rPr>
          <w:rFonts w:ascii="Times New Roman" w:hAnsi="Times New Roman" w:cs="Times New Roman"/>
        </w:rPr>
        <w:t>. Open bite correction is a challenging treatment due to its complexity and the requirement for long-term stability, as well as the high risk of vertical relapse, regardless of treatment technique or retention protocol.</w:t>
      </w:r>
      <w:r w:rsidR="00C6396E">
        <w:rPr>
          <w:rFonts w:ascii="Times New Roman" w:hAnsi="Times New Roman" w:cs="Times New Roman"/>
        </w:rPr>
        <w:t xml:space="preserve"> </w:t>
      </w:r>
      <w:r w:rsidR="00C6396E" w:rsidRPr="00B92327">
        <w:rPr>
          <w:rFonts w:ascii="Times New Roman" w:hAnsi="Times New Roman" w:cs="Times New Roman"/>
        </w:rPr>
        <w:t>Beyond the complexity of treatment and long-term stability of the open bite correction, it is considered a challenging treatment due to the high risk of vertical relapse, regardless of treatment technique or retention protocol</w:t>
      </w:r>
      <w:r w:rsidR="003B0E40">
        <w:rPr>
          <w:rFonts w:ascii="Times New Roman" w:hAnsi="Times New Roman" w:cs="Times New Roman"/>
        </w:rPr>
        <w:t xml:space="preserve"> [4]</w:t>
      </w:r>
      <w:r w:rsidR="00C6396E" w:rsidRPr="00B92327">
        <w:rPr>
          <w:rFonts w:ascii="Times New Roman" w:hAnsi="Times New Roman" w:cs="Times New Roman"/>
        </w:rPr>
        <w:t xml:space="preserve">. Subsequently, a successful outcome requires a careful initial examination, diagnosis, treatment plan, and evaluation of </w:t>
      </w:r>
      <w:r w:rsidR="00262F78">
        <w:rPr>
          <w:rFonts w:ascii="Times New Roman" w:hAnsi="Times New Roman" w:cs="Times New Roman"/>
        </w:rPr>
        <w:t>chronic</w:t>
      </w:r>
      <w:r w:rsidR="00C6396E" w:rsidRPr="00B92327">
        <w:rPr>
          <w:rFonts w:ascii="Times New Roman" w:hAnsi="Times New Roman" w:cs="Times New Roman"/>
        </w:rPr>
        <w:t xml:space="preserve"> risk factors. A high level of patient compliance with retainer wear is also a crucial factor.</w:t>
      </w:r>
    </w:p>
    <w:p w14:paraId="1BC0277C" w14:textId="7C73DC27" w:rsidR="00614D4A" w:rsidRPr="00614D4A" w:rsidRDefault="00E8309A">
      <w:pPr>
        <w:rPr>
          <w:rFonts w:ascii="Times New Roman" w:hAnsi="Times New Roman" w:cs="Times New Roman"/>
          <w:b/>
          <w:bCs/>
          <w:sz w:val="28"/>
          <w:szCs w:val="28"/>
        </w:rPr>
      </w:pP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t>Graph 1: Anterior Open bite treatment options</w:t>
      </w:r>
    </w:p>
    <w:p w14:paraId="50FAACFC" w14:textId="149376CD" w:rsidR="00F4333B" w:rsidRDefault="00B515DF">
      <w:pPr>
        <w:rPr>
          <w:rFonts w:ascii="Times New Roman" w:hAnsi="Times New Roman" w:cs="Times New Roman"/>
          <w:b/>
          <w:bCs/>
          <w:sz w:val="28"/>
          <w:szCs w:val="28"/>
        </w:rPr>
      </w:pPr>
      <w:r>
        <w:rPr>
          <w:rFonts w:ascii="Times New Roman" w:hAnsi="Times New Roman" w:cs="Times New Roman"/>
          <w:b/>
          <w:bCs/>
          <w:sz w:val="28"/>
          <w:szCs w:val="28"/>
        </w:rPr>
        <w:t xml:space="preserve">Case </w:t>
      </w:r>
      <w:r w:rsidR="0070286D">
        <w:rPr>
          <w:rFonts w:ascii="Times New Roman" w:hAnsi="Times New Roman" w:cs="Times New Roman"/>
          <w:b/>
          <w:bCs/>
          <w:sz w:val="28"/>
          <w:szCs w:val="28"/>
        </w:rPr>
        <w:t>History</w:t>
      </w:r>
      <w:r w:rsidR="00614D4A">
        <w:rPr>
          <w:rFonts w:ascii="Times New Roman" w:hAnsi="Times New Roman" w:cs="Times New Roman"/>
          <w:b/>
          <w:bCs/>
          <w:sz w:val="28"/>
          <w:szCs w:val="28"/>
        </w:rPr>
        <w:t>:</w:t>
      </w:r>
    </w:p>
    <w:p w14:paraId="1E2ED8C2" w14:textId="77777777" w:rsidR="00614D4A" w:rsidRPr="00614D4A" w:rsidRDefault="00614D4A" w:rsidP="00614D4A">
      <w:pPr>
        <w:rPr>
          <w:rFonts w:ascii="Times New Roman" w:hAnsi="Times New Roman" w:cs="Times New Roman"/>
          <w:b/>
          <w:bCs/>
        </w:rPr>
      </w:pPr>
      <w:r w:rsidRPr="00614D4A">
        <w:rPr>
          <w:rFonts w:ascii="Times New Roman" w:eastAsia="TimesNewRomanPS-BoldMT" w:hAnsi="Times New Roman" w:cs="Times New Roman"/>
          <w:b/>
          <w:bCs/>
        </w:rPr>
        <w:t>Diagnosis and etiology</w:t>
      </w:r>
    </w:p>
    <w:p w14:paraId="063E515D" w14:textId="09F67448" w:rsidR="00614D4A" w:rsidRPr="00614D4A" w:rsidRDefault="00614D4A" w:rsidP="00262F78">
      <w:pPr>
        <w:spacing w:line="276" w:lineRule="auto"/>
        <w:jc w:val="both"/>
        <w:rPr>
          <w:rFonts w:ascii="Times New Roman" w:hAnsi="Times New Roman" w:cs="Times New Roman"/>
        </w:rPr>
      </w:pPr>
      <w:r w:rsidRPr="00614D4A">
        <w:rPr>
          <w:rFonts w:ascii="Times New Roman" w:hAnsi="Times New Roman" w:cs="Times New Roman"/>
        </w:rPr>
        <w:t>This case report reveals the non</w:t>
      </w:r>
      <w:r w:rsidR="00A41A5B">
        <w:rPr>
          <w:rFonts w:ascii="Times New Roman" w:hAnsi="Times New Roman" w:cs="Times New Roman"/>
        </w:rPr>
        <w:t>-</w:t>
      </w:r>
      <w:r w:rsidRPr="00614D4A">
        <w:rPr>
          <w:rFonts w:ascii="Times New Roman" w:hAnsi="Times New Roman" w:cs="Times New Roman"/>
        </w:rPr>
        <w:t xml:space="preserve">surgical and </w:t>
      </w:r>
      <w:r w:rsidR="00C6396E" w:rsidRPr="00614D4A">
        <w:rPr>
          <w:rFonts w:ascii="Times New Roman" w:hAnsi="Times New Roman" w:cs="Times New Roman"/>
        </w:rPr>
        <w:t>non-extraction</w:t>
      </w:r>
      <w:r w:rsidRPr="00614D4A">
        <w:rPr>
          <w:rFonts w:ascii="Times New Roman" w:hAnsi="Times New Roman" w:cs="Times New Roman"/>
        </w:rPr>
        <w:t xml:space="preserve"> orthodontic treatment of a 6 mm skeletal AOB malocclusion in a 21-year-old man with a combination of 4 mini screws in the posterior maxillary area (infra</w:t>
      </w:r>
      <w:r w:rsidR="00A41A5B">
        <w:rPr>
          <w:rFonts w:ascii="Times New Roman" w:hAnsi="Times New Roman" w:cs="Times New Roman"/>
        </w:rPr>
        <w:t>-</w:t>
      </w:r>
      <w:r w:rsidRPr="00614D4A">
        <w:rPr>
          <w:rFonts w:ascii="Times New Roman" w:hAnsi="Times New Roman" w:cs="Times New Roman"/>
        </w:rPr>
        <w:t>zygomatic crest and palatal place) for intrusion</w:t>
      </w:r>
      <w:r w:rsidR="004E1BF8">
        <w:rPr>
          <w:rFonts w:ascii="Times New Roman" w:hAnsi="Times New Roman" w:cs="Times New Roman"/>
        </w:rPr>
        <w:t xml:space="preserve"> [5,6]</w:t>
      </w:r>
      <w:r w:rsidRPr="00614D4A">
        <w:rPr>
          <w:rFonts w:ascii="Times New Roman" w:hAnsi="Times New Roman" w:cs="Times New Roman"/>
        </w:rPr>
        <w:t xml:space="preserve"> and MEAW </w:t>
      </w:r>
      <w:r w:rsidR="00A41A5B">
        <w:rPr>
          <w:rFonts w:ascii="Times New Roman" w:eastAsia="TimesNewRomanPSMT" w:hAnsi="Times New Roman" w:cs="Times New Roman"/>
        </w:rPr>
        <w:t xml:space="preserve">(multiloop edgewise arch-wire) </w:t>
      </w:r>
      <w:r w:rsidRPr="00614D4A">
        <w:rPr>
          <w:rFonts w:ascii="Times New Roman" w:hAnsi="Times New Roman" w:cs="Times New Roman"/>
        </w:rPr>
        <w:t>technique</w:t>
      </w:r>
      <w:r w:rsidR="003B0E40">
        <w:rPr>
          <w:rFonts w:ascii="Times New Roman" w:hAnsi="Times New Roman" w:cs="Times New Roman"/>
        </w:rPr>
        <w:t xml:space="preserve"> [</w:t>
      </w:r>
      <w:r w:rsidR="004E1BF8">
        <w:rPr>
          <w:rFonts w:ascii="Times New Roman" w:hAnsi="Times New Roman" w:cs="Times New Roman"/>
        </w:rPr>
        <w:t>7</w:t>
      </w:r>
      <w:r w:rsidR="003B0E40">
        <w:rPr>
          <w:rFonts w:ascii="Times New Roman" w:hAnsi="Times New Roman" w:cs="Times New Roman"/>
        </w:rPr>
        <w:t>]</w:t>
      </w:r>
      <w:r w:rsidRPr="00614D4A">
        <w:rPr>
          <w:rFonts w:ascii="Times New Roman" w:hAnsi="Times New Roman" w:cs="Times New Roman"/>
        </w:rPr>
        <w:t>.</w:t>
      </w:r>
    </w:p>
    <w:p w14:paraId="3EB97722" w14:textId="651E3738" w:rsidR="00614D4A" w:rsidRDefault="00614D4A" w:rsidP="00262F78">
      <w:pPr>
        <w:spacing w:line="276" w:lineRule="auto"/>
        <w:jc w:val="both"/>
        <w:rPr>
          <w:rFonts w:ascii="Times New Roman" w:hAnsi="Times New Roman" w:cs="Times New Roman"/>
        </w:rPr>
      </w:pPr>
      <w:r w:rsidRPr="00B92327">
        <w:rPr>
          <w:rFonts w:ascii="Times New Roman" w:hAnsi="Times New Roman" w:cs="Times New Roman"/>
        </w:rPr>
        <w:t xml:space="preserve">The patient had </w:t>
      </w:r>
      <w:r w:rsidR="00262F78">
        <w:rPr>
          <w:rFonts w:ascii="Times New Roman" w:hAnsi="Times New Roman" w:cs="Times New Roman"/>
        </w:rPr>
        <w:t xml:space="preserve">a </w:t>
      </w:r>
      <w:r w:rsidR="00B92327" w:rsidRPr="00B92327">
        <w:rPr>
          <w:rFonts w:ascii="Times New Roman" w:hAnsi="Times New Roman" w:cs="Times New Roman"/>
        </w:rPr>
        <w:t xml:space="preserve">convex profile, </w:t>
      </w:r>
      <w:r w:rsidRPr="00B92327">
        <w:rPr>
          <w:rFonts w:ascii="Times New Roman" w:hAnsi="Times New Roman" w:cs="Times New Roman"/>
        </w:rPr>
        <w:t>skeletal open bite</w:t>
      </w:r>
      <w:r w:rsidR="00B92327" w:rsidRPr="00B92327">
        <w:rPr>
          <w:rFonts w:ascii="Times New Roman" w:hAnsi="Times New Roman" w:cs="Times New Roman"/>
        </w:rPr>
        <w:t xml:space="preserve"> with a long face</w:t>
      </w:r>
      <w:r w:rsidRPr="00B92327">
        <w:rPr>
          <w:rFonts w:ascii="Times New Roman" w:hAnsi="Times New Roman" w:cs="Times New Roman"/>
        </w:rPr>
        <w:t xml:space="preserve">, skeletal </w:t>
      </w:r>
      <w:r w:rsidR="00A41A5B">
        <w:rPr>
          <w:rFonts w:ascii="Times New Roman" w:hAnsi="Times New Roman" w:cs="Times New Roman"/>
        </w:rPr>
        <w:t xml:space="preserve">and dental </w:t>
      </w:r>
      <w:r w:rsidRPr="00B92327">
        <w:rPr>
          <w:rFonts w:ascii="Times New Roman" w:hAnsi="Times New Roman" w:cs="Times New Roman"/>
        </w:rPr>
        <w:t>class I</w:t>
      </w:r>
      <w:r w:rsidR="00586758">
        <w:rPr>
          <w:rFonts w:ascii="Times New Roman" w:hAnsi="Times New Roman" w:cs="Times New Roman"/>
        </w:rPr>
        <w:t>I</w:t>
      </w:r>
      <w:r w:rsidRPr="00B92327">
        <w:rPr>
          <w:rFonts w:ascii="Times New Roman" w:hAnsi="Times New Roman" w:cs="Times New Roman"/>
        </w:rPr>
        <w:t xml:space="preserve"> relationship, steep lower occlusal plan, reverse smile arc</w:t>
      </w:r>
      <w:r w:rsidR="00B92327" w:rsidRPr="00B92327">
        <w:rPr>
          <w:rFonts w:ascii="Times New Roman" w:hAnsi="Times New Roman" w:cs="Times New Roman"/>
        </w:rPr>
        <w:t>, reverse smile arc, 50% teeth exposure, and a leftward chin shift. Molar and canine class II relationship, gingivitis on the upper and lower arch. There is a severe open bite from the first molar to the anterior with a negative overbite of 6mm. There is also moderate crowding on the upper and lower arch.</w:t>
      </w:r>
      <w:r w:rsidR="00C6396E">
        <w:rPr>
          <w:rFonts w:ascii="Times New Roman" w:hAnsi="Times New Roman" w:cs="Times New Roman"/>
        </w:rPr>
        <w:t xml:space="preserve"> (Figure</w:t>
      </w:r>
      <w:r w:rsidR="00A41A5B">
        <w:rPr>
          <w:rFonts w:ascii="Times New Roman" w:hAnsi="Times New Roman" w:cs="Times New Roman"/>
        </w:rPr>
        <w:t>s</w:t>
      </w:r>
      <w:r w:rsidR="00C6396E">
        <w:rPr>
          <w:rFonts w:ascii="Times New Roman" w:hAnsi="Times New Roman" w:cs="Times New Roman"/>
        </w:rPr>
        <w:t xml:space="preserve"> 1,2,3,4 and </w:t>
      </w:r>
      <w:r w:rsidR="00262F78">
        <w:rPr>
          <w:rFonts w:ascii="Times New Roman" w:hAnsi="Times New Roman" w:cs="Times New Roman"/>
        </w:rPr>
        <w:t>Table</w:t>
      </w:r>
      <w:r w:rsidR="00C6396E">
        <w:rPr>
          <w:rFonts w:ascii="Times New Roman" w:hAnsi="Times New Roman" w:cs="Times New Roman"/>
        </w:rPr>
        <w:t xml:space="preserve"> 1)</w:t>
      </w:r>
    </w:p>
    <w:p w14:paraId="263C471D" w14:textId="77777777" w:rsidR="0070286D" w:rsidRDefault="0070286D" w:rsidP="00262F78">
      <w:pPr>
        <w:spacing w:line="276" w:lineRule="auto"/>
        <w:jc w:val="both"/>
        <w:rPr>
          <w:rFonts w:ascii="Times New Roman" w:hAnsi="Times New Roman" w:cs="Times New Roman"/>
          <w:b/>
          <w:bCs/>
          <w:sz w:val="28"/>
          <w:szCs w:val="28"/>
        </w:rPr>
      </w:pPr>
    </w:p>
    <w:p w14:paraId="7A0F99DE" w14:textId="77777777" w:rsidR="0070286D" w:rsidRDefault="0070286D" w:rsidP="00262F78">
      <w:pPr>
        <w:spacing w:line="276" w:lineRule="auto"/>
        <w:jc w:val="both"/>
        <w:rPr>
          <w:rFonts w:ascii="Times New Roman" w:hAnsi="Times New Roman" w:cs="Times New Roman"/>
          <w:b/>
          <w:bCs/>
          <w:sz w:val="28"/>
          <w:szCs w:val="28"/>
        </w:rPr>
      </w:pPr>
    </w:p>
    <w:p w14:paraId="7C99371E" w14:textId="7180ECF6" w:rsidR="0070286D" w:rsidRPr="0070286D" w:rsidRDefault="0070286D" w:rsidP="00262F78">
      <w:pPr>
        <w:spacing w:line="276" w:lineRule="auto"/>
        <w:jc w:val="both"/>
        <w:rPr>
          <w:rFonts w:ascii="Times New Roman" w:hAnsi="Times New Roman" w:cs="Times New Roman"/>
          <w:b/>
          <w:bCs/>
          <w:sz w:val="28"/>
          <w:szCs w:val="28"/>
        </w:rPr>
      </w:pPr>
      <w:r w:rsidRPr="0070286D">
        <w:rPr>
          <w:rFonts w:ascii="Times New Roman" w:hAnsi="Times New Roman" w:cs="Times New Roman"/>
          <w:b/>
          <w:bCs/>
          <w:sz w:val="28"/>
          <w:szCs w:val="28"/>
        </w:rPr>
        <w:lastRenderedPageBreak/>
        <w:t>Methods:</w:t>
      </w:r>
    </w:p>
    <w:p w14:paraId="77013369" w14:textId="2697BEED" w:rsidR="00B92327" w:rsidRDefault="00B92327" w:rsidP="00614D4A">
      <w:pPr>
        <w:spacing w:line="276" w:lineRule="auto"/>
        <w:jc w:val="both"/>
        <w:rPr>
          <w:rFonts w:ascii="Times New Roman" w:hAnsi="Times New Roman" w:cs="Times New Roman"/>
          <w:b/>
          <w:bCs/>
        </w:rPr>
      </w:pPr>
      <w:r>
        <w:rPr>
          <w:rFonts w:ascii="Times New Roman" w:hAnsi="Times New Roman" w:cs="Times New Roman"/>
          <w:b/>
          <w:bCs/>
        </w:rPr>
        <w:t>Treatment objectives</w:t>
      </w:r>
    </w:p>
    <w:p w14:paraId="3E34944B" w14:textId="708E3A29" w:rsidR="00B92327" w:rsidRPr="00B92327" w:rsidRDefault="00262F78" w:rsidP="00B92327">
      <w:pPr>
        <w:pStyle w:val="ListParagraph"/>
        <w:numPr>
          <w:ilvl w:val="0"/>
          <w:numId w:val="2"/>
        </w:numPr>
        <w:spacing w:line="276" w:lineRule="auto"/>
        <w:jc w:val="both"/>
        <w:rPr>
          <w:rFonts w:ascii="Times New Roman" w:hAnsi="Times New Roman" w:cs="Times New Roman"/>
          <w:b/>
          <w:bCs/>
        </w:rPr>
      </w:pPr>
      <w:r>
        <w:rPr>
          <w:rFonts w:ascii="Times New Roman" w:hAnsi="Times New Roman" w:cs="Times New Roman"/>
        </w:rPr>
        <w:t>Eliminat</w:t>
      </w:r>
      <w:r w:rsidR="00A41A5B">
        <w:rPr>
          <w:rFonts w:ascii="Times New Roman" w:hAnsi="Times New Roman" w:cs="Times New Roman"/>
        </w:rPr>
        <w:t>ion of</w:t>
      </w:r>
      <w:r w:rsidR="00B92327">
        <w:rPr>
          <w:rFonts w:ascii="Times New Roman" w:hAnsi="Times New Roman" w:cs="Times New Roman"/>
        </w:rPr>
        <w:t xml:space="preserve"> the open bite and the abnormal tongue posture</w:t>
      </w:r>
      <w:r w:rsidR="00C6396E">
        <w:rPr>
          <w:rFonts w:ascii="Times New Roman" w:hAnsi="Times New Roman" w:cs="Times New Roman"/>
        </w:rPr>
        <w:t>.</w:t>
      </w:r>
    </w:p>
    <w:p w14:paraId="3643AA99" w14:textId="4AD93874" w:rsidR="00B92327" w:rsidRPr="00B92327" w:rsidRDefault="00B92327" w:rsidP="00B92327">
      <w:pPr>
        <w:pStyle w:val="ListParagraph"/>
        <w:numPr>
          <w:ilvl w:val="0"/>
          <w:numId w:val="2"/>
        </w:numPr>
        <w:spacing w:line="276" w:lineRule="auto"/>
        <w:jc w:val="both"/>
        <w:rPr>
          <w:rFonts w:ascii="Times New Roman" w:hAnsi="Times New Roman" w:cs="Times New Roman"/>
          <w:b/>
          <w:bCs/>
        </w:rPr>
      </w:pPr>
      <w:r>
        <w:rPr>
          <w:rFonts w:ascii="Times New Roman" w:hAnsi="Times New Roman" w:cs="Times New Roman"/>
        </w:rPr>
        <w:t>Achieving satisfactory smile aesthetics and masticatory function</w:t>
      </w:r>
      <w:r w:rsidR="00C6396E">
        <w:rPr>
          <w:rFonts w:ascii="Times New Roman" w:hAnsi="Times New Roman" w:cs="Times New Roman"/>
        </w:rPr>
        <w:t>.</w:t>
      </w:r>
    </w:p>
    <w:p w14:paraId="4D582DB3" w14:textId="37EC61E3" w:rsidR="004B5532" w:rsidRPr="00727711" w:rsidRDefault="00B92327" w:rsidP="00727711">
      <w:pPr>
        <w:pStyle w:val="ListParagraph"/>
        <w:numPr>
          <w:ilvl w:val="0"/>
          <w:numId w:val="2"/>
        </w:numPr>
        <w:spacing w:line="276" w:lineRule="auto"/>
        <w:jc w:val="both"/>
        <w:rPr>
          <w:rFonts w:ascii="Times New Roman" w:hAnsi="Times New Roman" w:cs="Times New Roman"/>
          <w:b/>
          <w:bCs/>
        </w:rPr>
      </w:pPr>
      <w:r>
        <w:rPr>
          <w:rFonts w:ascii="Times New Roman" w:hAnsi="Times New Roman" w:cs="Times New Roman"/>
        </w:rPr>
        <w:t xml:space="preserve">Stable occlusion and outcome in </w:t>
      </w:r>
      <w:r w:rsidR="00262F78">
        <w:rPr>
          <w:rFonts w:ascii="Times New Roman" w:hAnsi="Times New Roman" w:cs="Times New Roman"/>
        </w:rPr>
        <w:t xml:space="preserve">the </w:t>
      </w:r>
      <w:r>
        <w:rPr>
          <w:rFonts w:ascii="Times New Roman" w:hAnsi="Times New Roman" w:cs="Times New Roman"/>
        </w:rPr>
        <w:t>long ter</w:t>
      </w:r>
      <w:r w:rsidR="00C6396E">
        <w:rPr>
          <w:rFonts w:ascii="Times New Roman" w:hAnsi="Times New Roman" w:cs="Times New Roman"/>
        </w:rPr>
        <w:t>m.</w:t>
      </w:r>
    </w:p>
    <w:p w14:paraId="6C1C35E1" w14:textId="77777777" w:rsidR="00614D4A" w:rsidRPr="00614D4A" w:rsidRDefault="00614D4A" w:rsidP="005241CC">
      <w:pPr>
        <w:autoSpaceDE w:val="0"/>
        <w:autoSpaceDN w:val="0"/>
        <w:adjustRightInd w:val="0"/>
        <w:jc w:val="both"/>
        <w:rPr>
          <w:rFonts w:ascii="Times New Roman" w:eastAsia="TimesNewRomanPS-BoldMT" w:hAnsi="Times New Roman" w:cs="Times New Roman"/>
          <w:b/>
          <w:bCs/>
        </w:rPr>
      </w:pPr>
      <w:r w:rsidRPr="00614D4A">
        <w:rPr>
          <w:rFonts w:ascii="Times New Roman" w:eastAsia="TimesNewRomanPS-BoldMT" w:hAnsi="Times New Roman" w:cs="Times New Roman"/>
          <w:b/>
          <w:bCs/>
        </w:rPr>
        <w:t>Treatment plan</w:t>
      </w:r>
    </w:p>
    <w:p w14:paraId="114BF379" w14:textId="5B33BBDE" w:rsidR="00614D4A" w:rsidRPr="00614D4A" w:rsidRDefault="00614D4A" w:rsidP="005241CC">
      <w:pPr>
        <w:spacing w:line="276" w:lineRule="auto"/>
        <w:jc w:val="both"/>
        <w:rPr>
          <w:rFonts w:ascii="Times New Roman" w:eastAsia="TimesNewRomanPSMT" w:hAnsi="Times New Roman" w:cs="Times New Roman"/>
        </w:rPr>
      </w:pPr>
      <w:r w:rsidRPr="00614D4A">
        <w:rPr>
          <w:rFonts w:ascii="Times New Roman" w:eastAsia="TimesNewRomanPSMT" w:hAnsi="Times New Roman" w:cs="Times New Roman"/>
        </w:rPr>
        <w:t>The treatment plan was</w:t>
      </w:r>
      <w:r w:rsidR="00C6396E">
        <w:rPr>
          <w:rFonts w:ascii="Times New Roman" w:eastAsia="TimesNewRomanPSMT" w:hAnsi="Times New Roman" w:cs="Times New Roman"/>
        </w:rPr>
        <w:t xml:space="preserve"> </w:t>
      </w:r>
      <w:r w:rsidR="005241CC">
        <w:rPr>
          <w:rFonts w:ascii="Times New Roman" w:eastAsia="TimesNewRomanPSMT" w:hAnsi="Times New Roman" w:cs="Times New Roman"/>
        </w:rPr>
        <w:t xml:space="preserve">to </w:t>
      </w:r>
      <w:r w:rsidR="00C3501E">
        <w:rPr>
          <w:rFonts w:ascii="Times New Roman" w:eastAsia="TimesNewRomanPSMT" w:hAnsi="Times New Roman" w:cs="Times New Roman"/>
        </w:rPr>
        <w:t>eliminat</w:t>
      </w:r>
      <w:r w:rsidR="005241CC">
        <w:rPr>
          <w:rFonts w:ascii="Times New Roman" w:eastAsia="TimesNewRomanPSMT" w:hAnsi="Times New Roman" w:cs="Times New Roman"/>
        </w:rPr>
        <w:t>e</w:t>
      </w:r>
      <w:r w:rsidR="00C6396E">
        <w:rPr>
          <w:rFonts w:ascii="Times New Roman" w:eastAsia="TimesNewRomanPSMT" w:hAnsi="Times New Roman" w:cs="Times New Roman"/>
        </w:rPr>
        <w:t xml:space="preserve"> the </w:t>
      </w:r>
      <w:r w:rsidR="005241CC">
        <w:rPr>
          <w:rFonts w:ascii="Times New Roman" w:eastAsia="TimesNewRomanPSMT" w:hAnsi="Times New Roman" w:cs="Times New Roman"/>
        </w:rPr>
        <w:t xml:space="preserve">existing tongue </w:t>
      </w:r>
      <w:r w:rsidR="00C6396E">
        <w:rPr>
          <w:rFonts w:ascii="Times New Roman" w:eastAsia="TimesNewRomanPSMT" w:hAnsi="Times New Roman" w:cs="Times New Roman"/>
        </w:rPr>
        <w:t>habit,</w:t>
      </w:r>
      <w:r w:rsidRPr="00614D4A">
        <w:rPr>
          <w:rFonts w:ascii="Times New Roman" w:eastAsia="TimesNewRomanPSMT" w:hAnsi="Times New Roman" w:cs="Times New Roman"/>
        </w:rPr>
        <w:t xml:space="preserve"> wisdom teeth extraction, 4 mini</w:t>
      </w:r>
      <w:r w:rsidR="005241CC">
        <w:rPr>
          <w:rFonts w:ascii="Times New Roman" w:eastAsia="TimesNewRomanPSMT" w:hAnsi="Times New Roman" w:cs="Times New Roman"/>
        </w:rPr>
        <w:t>-</w:t>
      </w:r>
      <w:r w:rsidRPr="00614D4A">
        <w:rPr>
          <w:rFonts w:ascii="Times New Roman" w:eastAsia="TimesNewRomanPSMT" w:hAnsi="Times New Roman" w:cs="Times New Roman"/>
        </w:rPr>
        <w:t>screws for upper posterior intrusion</w:t>
      </w:r>
      <w:r w:rsidR="00262F78">
        <w:rPr>
          <w:rFonts w:ascii="Times New Roman" w:eastAsia="TimesNewRomanPSMT" w:hAnsi="Times New Roman" w:cs="Times New Roman"/>
        </w:rPr>
        <w:t>, and MEAW (multiloop edgewise arch</w:t>
      </w:r>
      <w:r w:rsidR="005241CC">
        <w:rPr>
          <w:rFonts w:ascii="Times New Roman" w:eastAsia="TimesNewRomanPSMT" w:hAnsi="Times New Roman" w:cs="Times New Roman"/>
        </w:rPr>
        <w:t>-</w:t>
      </w:r>
      <w:r w:rsidR="00262F78">
        <w:rPr>
          <w:rFonts w:ascii="Times New Roman" w:eastAsia="TimesNewRomanPSMT" w:hAnsi="Times New Roman" w:cs="Times New Roman"/>
        </w:rPr>
        <w:t>wire) for up-righting the lower posteriors and changing</w:t>
      </w:r>
      <w:r w:rsidRPr="00614D4A">
        <w:rPr>
          <w:rFonts w:ascii="Times New Roman" w:eastAsia="TimesNewRomanPSMT" w:hAnsi="Times New Roman" w:cs="Times New Roman"/>
        </w:rPr>
        <w:t xml:space="preserve"> the occlusal plan</w:t>
      </w:r>
      <w:r w:rsidR="00C3501E">
        <w:rPr>
          <w:rFonts w:ascii="Times New Roman" w:eastAsia="TimesNewRomanPSMT" w:hAnsi="Times New Roman" w:cs="Times New Roman"/>
        </w:rPr>
        <w:t>e</w:t>
      </w:r>
      <w:r w:rsidRPr="00614D4A">
        <w:rPr>
          <w:rFonts w:ascii="Times New Roman" w:eastAsia="TimesNewRomanPSMT" w:hAnsi="Times New Roman" w:cs="Times New Roman"/>
        </w:rPr>
        <w:t>.</w:t>
      </w:r>
    </w:p>
    <w:p w14:paraId="5D914C05" w14:textId="3762A576" w:rsidR="00DA54A3" w:rsidRPr="00DA54A3" w:rsidRDefault="00DA54A3" w:rsidP="005241CC">
      <w:pPr>
        <w:spacing w:line="276" w:lineRule="auto"/>
        <w:jc w:val="both"/>
        <w:rPr>
          <w:rFonts w:ascii="Times New Roman" w:hAnsi="Times New Roman" w:cs="Times New Roman"/>
        </w:rPr>
      </w:pPr>
      <w:r w:rsidRPr="00DA54A3">
        <w:rPr>
          <w:rFonts w:ascii="Times New Roman" w:hAnsi="Times New Roman" w:cs="Times New Roman"/>
        </w:rPr>
        <w:t>1</w:t>
      </w:r>
      <w:r w:rsidRPr="00DA54A3">
        <w:rPr>
          <w:rFonts w:ascii="Times New Roman" w:hAnsi="Times New Roman" w:cs="Times New Roman"/>
          <w:vertAlign w:val="superscript"/>
        </w:rPr>
        <w:t xml:space="preserve">st </w:t>
      </w:r>
      <w:r w:rsidRPr="00DA54A3">
        <w:rPr>
          <w:rFonts w:ascii="Times New Roman" w:hAnsi="Times New Roman" w:cs="Times New Roman"/>
        </w:rPr>
        <w:t>stage: Tongue spurs are placed on the lingual sides of upper and lower anterior teeth for tongue training.</w:t>
      </w:r>
      <w:r w:rsidR="003B0E40">
        <w:rPr>
          <w:rFonts w:ascii="Times New Roman" w:hAnsi="Times New Roman" w:cs="Times New Roman"/>
        </w:rPr>
        <w:t xml:space="preserve"> (Figure 5)</w:t>
      </w:r>
    </w:p>
    <w:p w14:paraId="2FEA4A34" w14:textId="06C4392E" w:rsidR="00DA54A3" w:rsidRDefault="00DA54A3" w:rsidP="005241CC">
      <w:pPr>
        <w:spacing w:line="276" w:lineRule="auto"/>
        <w:jc w:val="both"/>
        <w:rPr>
          <w:rFonts w:ascii="Times New Roman" w:hAnsi="Times New Roman" w:cs="Times New Roman"/>
        </w:rPr>
      </w:pPr>
      <w:r w:rsidRPr="00DA54A3">
        <w:rPr>
          <w:rFonts w:ascii="Times New Roman" w:hAnsi="Times New Roman" w:cs="Times New Roman"/>
        </w:rPr>
        <w:t>2</w:t>
      </w:r>
      <w:r w:rsidRPr="00DA54A3">
        <w:rPr>
          <w:rFonts w:ascii="Times New Roman" w:hAnsi="Times New Roman" w:cs="Times New Roman"/>
          <w:vertAlign w:val="superscript"/>
        </w:rPr>
        <w:t>nd</w:t>
      </w:r>
      <w:r w:rsidRPr="00DA54A3">
        <w:rPr>
          <w:rFonts w:ascii="Times New Roman" w:hAnsi="Times New Roman" w:cs="Times New Roman"/>
        </w:rPr>
        <w:t xml:space="preserve"> stage:</w:t>
      </w:r>
      <w:r>
        <w:rPr>
          <w:rFonts w:ascii="Times New Roman" w:hAnsi="Times New Roman" w:cs="Times New Roman"/>
        </w:rPr>
        <w:t xml:space="preserve"> </w:t>
      </w:r>
      <w:r w:rsidRPr="00614D4A">
        <w:rPr>
          <w:rFonts w:ascii="Times New Roman" w:hAnsi="Times New Roman" w:cs="Times New Roman"/>
        </w:rPr>
        <w:t>After 6 months, fix</w:t>
      </w:r>
      <w:r w:rsidR="00262F78">
        <w:rPr>
          <w:rFonts w:ascii="Times New Roman" w:hAnsi="Times New Roman" w:cs="Times New Roman"/>
        </w:rPr>
        <w:t>ed</w:t>
      </w:r>
      <w:r w:rsidRPr="00614D4A">
        <w:rPr>
          <w:rFonts w:ascii="Times New Roman" w:hAnsi="Times New Roman" w:cs="Times New Roman"/>
        </w:rPr>
        <w:t xml:space="preserve"> orthodontics appliance</w:t>
      </w:r>
      <w:r>
        <w:rPr>
          <w:rFonts w:ascii="Times New Roman" w:hAnsi="Times New Roman" w:cs="Times New Roman"/>
        </w:rPr>
        <w:t xml:space="preserve"> with </w:t>
      </w:r>
      <w:r w:rsidRPr="00DA54A3">
        <w:rPr>
          <w:rFonts w:ascii="Times New Roman" w:hAnsi="Times New Roman" w:cs="Times New Roman"/>
        </w:rPr>
        <w:t>MBT 0.022 brackets system</w:t>
      </w:r>
      <w:r w:rsidRPr="00614D4A">
        <w:rPr>
          <w:rFonts w:ascii="Times New Roman" w:hAnsi="Times New Roman" w:cs="Times New Roman"/>
        </w:rPr>
        <w:t xml:space="preserve"> were bonded upper and lower, 4 mini screws for upper posterior intrusion at the start of the treatment.</w:t>
      </w:r>
      <w:r w:rsidR="003B0E40">
        <w:rPr>
          <w:rFonts w:ascii="Times New Roman" w:hAnsi="Times New Roman" w:cs="Times New Roman"/>
        </w:rPr>
        <w:t xml:space="preserve"> (Figure 6,7)</w:t>
      </w:r>
    </w:p>
    <w:p w14:paraId="51824A9E" w14:textId="11D91A3B" w:rsidR="00DA54A3" w:rsidRPr="00DA54A3" w:rsidRDefault="00DA54A3" w:rsidP="005241CC">
      <w:pPr>
        <w:spacing w:line="276" w:lineRule="auto"/>
        <w:jc w:val="both"/>
        <w:rPr>
          <w:rFonts w:ascii="Times New Roman" w:hAnsi="Times New Roman" w:cs="Times New Roman"/>
        </w:rPr>
      </w:pPr>
      <w:r w:rsidRPr="00DA54A3">
        <w:rPr>
          <w:rFonts w:ascii="Times New Roman" w:hAnsi="Times New Roman" w:cs="Times New Roman"/>
        </w:rPr>
        <w:t>Two mini-screws on the zygomaticoalveolar crest and two mini-screws</w:t>
      </w:r>
      <w:r w:rsidR="00262F78">
        <w:rPr>
          <w:rFonts w:ascii="Times New Roman" w:hAnsi="Times New Roman" w:cs="Times New Roman"/>
        </w:rPr>
        <w:t xml:space="preserve"> </w:t>
      </w:r>
      <w:r w:rsidRPr="00DA54A3">
        <w:rPr>
          <w:rFonts w:ascii="Times New Roman" w:hAnsi="Times New Roman" w:cs="Times New Roman"/>
        </w:rPr>
        <w:t xml:space="preserve">on the palate were installed to intrude the upper first and second </w:t>
      </w:r>
      <w:r w:rsidR="00C3501E" w:rsidRPr="00DA54A3">
        <w:rPr>
          <w:rFonts w:ascii="Times New Roman" w:hAnsi="Times New Roman" w:cs="Times New Roman"/>
        </w:rPr>
        <w:t>molars, reducing</w:t>
      </w:r>
      <w:r w:rsidRPr="00DA54A3">
        <w:rPr>
          <w:rFonts w:ascii="Times New Roman" w:hAnsi="Times New Roman" w:cs="Times New Roman"/>
        </w:rPr>
        <w:t xml:space="preserve"> open bite and counterclockwise mandibular rotation.</w:t>
      </w:r>
      <w:r w:rsidR="003B0E40">
        <w:rPr>
          <w:rFonts w:ascii="Times New Roman" w:hAnsi="Times New Roman" w:cs="Times New Roman"/>
        </w:rPr>
        <w:t xml:space="preserve"> (Figure 8,9)</w:t>
      </w:r>
    </w:p>
    <w:p w14:paraId="1B547962" w14:textId="5DDBBF0E" w:rsidR="00DA54A3" w:rsidRDefault="00DA54A3" w:rsidP="005241CC">
      <w:pPr>
        <w:spacing w:line="276" w:lineRule="auto"/>
        <w:jc w:val="both"/>
        <w:rPr>
          <w:rFonts w:ascii="Times New Roman" w:hAnsi="Times New Roman" w:cs="Times New Roman"/>
        </w:rPr>
      </w:pPr>
      <w:r>
        <w:rPr>
          <w:rFonts w:ascii="Times New Roman" w:hAnsi="Times New Roman" w:cs="Times New Roman"/>
        </w:rPr>
        <w:t>3</w:t>
      </w:r>
      <w:r>
        <w:rPr>
          <w:rFonts w:ascii="Times New Roman" w:hAnsi="Times New Roman" w:cs="Times New Roman"/>
          <w:vertAlign w:val="superscript"/>
        </w:rPr>
        <w:t>rd</w:t>
      </w:r>
      <w:r w:rsidRPr="00DA54A3">
        <w:rPr>
          <w:rFonts w:ascii="Times New Roman" w:hAnsi="Times New Roman" w:cs="Times New Roman"/>
        </w:rPr>
        <w:t xml:space="preserve"> stage: Wisdom teeth extraction, Upper and lower MEAW, and Finishing</w:t>
      </w:r>
      <w:r>
        <w:rPr>
          <w:rFonts w:ascii="Times New Roman" w:hAnsi="Times New Roman" w:cs="Times New Roman"/>
        </w:rPr>
        <w:t xml:space="preserve"> stage.</w:t>
      </w:r>
    </w:p>
    <w:p w14:paraId="34691AC1" w14:textId="467F9F36" w:rsidR="00DA54A3" w:rsidRDefault="00DA54A3" w:rsidP="005241CC">
      <w:pPr>
        <w:jc w:val="both"/>
        <w:rPr>
          <w:rFonts w:ascii="Times New Roman" w:hAnsi="Times New Roman" w:cs="Times New Roman"/>
        </w:rPr>
      </w:pPr>
      <w:r w:rsidRPr="00DA54A3">
        <w:rPr>
          <w:rFonts w:ascii="Times New Roman" w:hAnsi="Times New Roman" w:cs="Times New Roman"/>
        </w:rPr>
        <w:t xml:space="preserve">After 10 months of intrusion, the open bite decreases by 2mm. Then, MEAW performed with 0.016 x 0.022 SS was installed for upper and lower. Tip back activation and elastics were used on the anterior side for intrusion, uprighting the lower molar and rotating the lower occlusal plane counterclockwise. </w:t>
      </w:r>
      <w:r>
        <w:rPr>
          <w:rFonts w:ascii="Times New Roman" w:hAnsi="Times New Roman" w:cs="Times New Roman"/>
        </w:rPr>
        <w:t xml:space="preserve">Finally, </w:t>
      </w:r>
      <w:r w:rsidR="005241CC">
        <w:rPr>
          <w:rFonts w:ascii="Times New Roman" w:hAnsi="Times New Roman" w:cs="Times New Roman"/>
        </w:rPr>
        <w:t>finish with elastics to achieve</w:t>
      </w:r>
      <w:r>
        <w:rPr>
          <w:rFonts w:ascii="Times New Roman" w:hAnsi="Times New Roman" w:cs="Times New Roman"/>
        </w:rPr>
        <w:t xml:space="preserve"> stable occlusion.</w:t>
      </w:r>
      <w:r w:rsidR="003B0E40">
        <w:rPr>
          <w:rFonts w:ascii="Times New Roman" w:hAnsi="Times New Roman" w:cs="Times New Roman"/>
        </w:rPr>
        <w:t xml:space="preserve"> (Figure 10,11,12)</w:t>
      </w:r>
    </w:p>
    <w:p w14:paraId="58792D55" w14:textId="347A6EDE" w:rsidR="00C3501E" w:rsidRPr="00C3501E" w:rsidRDefault="00C3501E" w:rsidP="005241CC">
      <w:pPr>
        <w:jc w:val="both"/>
        <w:rPr>
          <w:rFonts w:ascii="Times New Roman" w:hAnsi="Times New Roman" w:cs="Times New Roman"/>
          <w:b/>
          <w:bCs/>
        </w:rPr>
      </w:pPr>
      <w:r w:rsidRPr="00C3501E">
        <w:rPr>
          <w:rFonts w:ascii="Times New Roman" w:hAnsi="Times New Roman" w:cs="Times New Roman"/>
          <w:b/>
          <w:bCs/>
        </w:rPr>
        <w:t>Treatment results:</w:t>
      </w:r>
    </w:p>
    <w:p w14:paraId="4E679413" w14:textId="42477004" w:rsidR="00C3501E" w:rsidRPr="00DA54A3" w:rsidRDefault="00C3501E" w:rsidP="005241CC">
      <w:pPr>
        <w:jc w:val="both"/>
        <w:rPr>
          <w:rFonts w:ascii="Times New Roman" w:hAnsi="Times New Roman" w:cs="Times New Roman"/>
        </w:rPr>
      </w:pPr>
      <w:r w:rsidRPr="004E1BF8">
        <w:rPr>
          <w:rFonts w:ascii="Times New Roman" w:hAnsi="Times New Roman" w:cs="Times New Roman"/>
        </w:rPr>
        <w:t xml:space="preserve">All treatment objectives were achieved, including </w:t>
      </w:r>
      <w:r w:rsidR="00A41A5B">
        <w:rPr>
          <w:rFonts w:ascii="Times New Roman" w:hAnsi="Times New Roman" w:cs="Times New Roman"/>
        </w:rPr>
        <w:t>eliminating</w:t>
      </w:r>
      <w:r w:rsidRPr="004E1BF8">
        <w:rPr>
          <w:rFonts w:ascii="Times New Roman" w:hAnsi="Times New Roman" w:cs="Times New Roman"/>
        </w:rPr>
        <w:t xml:space="preserve"> </w:t>
      </w:r>
      <w:r w:rsidR="00A41A5B">
        <w:rPr>
          <w:rFonts w:ascii="Times New Roman" w:hAnsi="Times New Roman" w:cs="Times New Roman"/>
        </w:rPr>
        <w:t xml:space="preserve">the </w:t>
      </w:r>
      <w:r w:rsidRPr="004E1BF8">
        <w:rPr>
          <w:rFonts w:ascii="Times New Roman" w:hAnsi="Times New Roman" w:cs="Times New Roman"/>
        </w:rPr>
        <w:t>open bite, abnormal tongue posture, and improv</w:t>
      </w:r>
      <w:r w:rsidR="00A41A5B">
        <w:rPr>
          <w:rFonts w:ascii="Times New Roman" w:hAnsi="Times New Roman" w:cs="Times New Roman"/>
        </w:rPr>
        <w:t>ing</w:t>
      </w:r>
      <w:r w:rsidRPr="004E1BF8">
        <w:rPr>
          <w:rFonts w:ascii="Times New Roman" w:hAnsi="Times New Roman" w:cs="Times New Roman"/>
        </w:rPr>
        <w:t xml:space="preserve"> dentition, occlusion, and facial aesthetics</w:t>
      </w:r>
      <w:r w:rsidR="004E1BF8">
        <w:rPr>
          <w:rFonts w:ascii="Arial" w:eastAsia="Gulim" w:hAnsi="Arial" w:cs="Arial"/>
          <w:color w:val="161719"/>
          <w:kern w:val="24"/>
          <w:sz w:val="28"/>
          <w:szCs w:val="28"/>
        </w:rPr>
        <w:t xml:space="preserve">. </w:t>
      </w:r>
      <w:r w:rsidR="004E1BF8" w:rsidRPr="004E1BF8">
        <w:rPr>
          <w:rFonts w:ascii="Times New Roman" w:hAnsi="Times New Roman" w:cs="Times New Roman"/>
        </w:rPr>
        <w:t xml:space="preserve">Following the treatment, the patient experienced an improvement in their smile aesthetics and achieved a good occlusion with a class I molar relationship. The mandibular and lower occlusal plane underwent a counterclockwise rotation. However, the complication in this case was the upper </w:t>
      </w:r>
      <w:r w:rsidR="005241CC">
        <w:rPr>
          <w:rFonts w:ascii="Times New Roman" w:hAnsi="Times New Roman" w:cs="Times New Roman"/>
        </w:rPr>
        <w:t xml:space="preserve">incisors' mild recession, so in some cases, the gingival draft after orthodontic treatment can be an option for a stable outcome in the </w:t>
      </w:r>
      <w:r w:rsidR="004E1BF8">
        <w:rPr>
          <w:rFonts w:ascii="Times New Roman" w:hAnsi="Times New Roman" w:cs="Times New Roman"/>
        </w:rPr>
        <w:t>long term [8]</w:t>
      </w:r>
      <w:r w:rsidRPr="004E1BF8">
        <w:rPr>
          <w:rFonts w:ascii="Times New Roman" w:hAnsi="Times New Roman" w:cs="Times New Roman"/>
        </w:rPr>
        <w:t>. The treatment duration was 24 months.</w:t>
      </w:r>
      <w:r w:rsidR="003B0E40">
        <w:rPr>
          <w:rFonts w:ascii="Times New Roman" w:hAnsi="Times New Roman" w:cs="Times New Roman"/>
        </w:rPr>
        <w:t xml:space="preserve"> (Figure 13,14,15,16,17, table 2)</w:t>
      </w:r>
    </w:p>
    <w:p w14:paraId="6D93E76E" w14:textId="2B438803" w:rsidR="00614D4A" w:rsidRDefault="00B515DF" w:rsidP="005241CC">
      <w:pPr>
        <w:jc w:val="both"/>
        <w:rPr>
          <w:rFonts w:ascii="Times New Roman" w:hAnsi="Times New Roman" w:cs="Times New Roman"/>
          <w:b/>
          <w:bCs/>
          <w:sz w:val="28"/>
          <w:szCs w:val="28"/>
        </w:rPr>
      </w:pPr>
      <w:r>
        <w:rPr>
          <w:rFonts w:ascii="Times New Roman" w:hAnsi="Times New Roman" w:cs="Times New Roman"/>
          <w:b/>
          <w:bCs/>
          <w:sz w:val="28"/>
          <w:szCs w:val="28"/>
        </w:rPr>
        <w:t>Discussion</w:t>
      </w:r>
      <w:r w:rsidR="00614D4A">
        <w:rPr>
          <w:rFonts w:ascii="Times New Roman" w:hAnsi="Times New Roman" w:cs="Times New Roman"/>
          <w:b/>
          <w:bCs/>
          <w:sz w:val="28"/>
          <w:szCs w:val="28"/>
        </w:rPr>
        <w:t>:</w:t>
      </w:r>
    </w:p>
    <w:p w14:paraId="22BB3EAB" w14:textId="4548C6E3" w:rsidR="004E1BF8" w:rsidRDefault="00A41A5B" w:rsidP="005241CC">
      <w:pPr>
        <w:spacing w:line="276" w:lineRule="auto"/>
        <w:jc w:val="both"/>
        <w:rPr>
          <w:rFonts w:ascii="Times New Roman" w:hAnsi="Times New Roman" w:cs="Times New Roman"/>
        </w:rPr>
      </w:pPr>
      <w:r>
        <w:rPr>
          <w:rFonts w:ascii="Times New Roman" w:hAnsi="Times New Roman" w:cs="Times New Roman"/>
        </w:rPr>
        <w:t>Managing</w:t>
      </w:r>
      <w:r w:rsidR="005241CC">
        <w:rPr>
          <w:rFonts w:ascii="Times New Roman" w:hAnsi="Times New Roman" w:cs="Times New Roman"/>
        </w:rPr>
        <w:t xml:space="preserve"> s</w:t>
      </w:r>
      <w:r w:rsidR="003B0E40">
        <w:rPr>
          <w:rFonts w:ascii="Times New Roman" w:hAnsi="Times New Roman" w:cs="Times New Roman"/>
        </w:rPr>
        <w:t xml:space="preserve">keletal open </w:t>
      </w:r>
      <w:r w:rsidR="005241CC">
        <w:rPr>
          <w:rFonts w:ascii="Times New Roman" w:hAnsi="Times New Roman" w:cs="Times New Roman"/>
        </w:rPr>
        <w:t xml:space="preserve">bites is always difficult in orthodontics and requires complex treatment options, but the </w:t>
      </w:r>
      <w:r w:rsidR="004E1BF8">
        <w:rPr>
          <w:rFonts w:ascii="Times New Roman" w:hAnsi="Times New Roman" w:cs="Times New Roman"/>
        </w:rPr>
        <w:t xml:space="preserve">relapse rate of surgical and non-surgical treatment of anterior open bite </w:t>
      </w:r>
      <w:r w:rsidR="005241CC">
        <w:rPr>
          <w:rFonts w:ascii="Times New Roman" w:hAnsi="Times New Roman" w:cs="Times New Roman"/>
        </w:rPr>
        <w:t>cases</w:t>
      </w:r>
      <w:r w:rsidR="004E1BF8">
        <w:rPr>
          <w:rFonts w:ascii="Times New Roman" w:hAnsi="Times New Roman" w:cs="Times New Roman"/>
        </w:rPr>
        <w:t xml:space="preserve"> is the same [9]</w:t>
      </w:r>
      <w:r w:rsidR="005241CC">
        <w:rPr>
          <w:rFonts w:ascii="Times New Roman" w:hAnsi="Times New Roman" w:cs="Times New Roman"/>
        </w:rPr>
        <w:t>.</w:t>
      </w:r>
      <w:r w:rsidR="004E1BF8">
        <w:rPr>
          <w:rFonts w:ascii="Times New Roman" w:hAnsi="Times New Roman" w:cs="Times New Roman"/>
        </w:rPr>
        <w:t xml:space="preserve"> So</w:t>
      </w:r>
      <w:r w:rsidR="005241CC">
        <w:rPr>
          <w:rFonts w:ascii="Times New Roman" w:hAnsi="Times New Roman" w:cs="Times New Roman"/>
        </w:rPr>
        <w:t>, in this case, temporary anchorage devices and the MEAW approach were good options as we needed to intrude the upper posterior teeth and rotate the lower occlusal plane; with</w:t>
      </w:r>
      <w:r w:rsidR="00C6396E">
        <w:rPr>
          <w:rFonts w:ascii="Times New Roman" w:hAnsi="Times New Roman" w:cs="Times New Roman"/>
        </w:rPr>
        <w:t xml:space="preserve"> MEAW</w:t>
      </w:r>
      <w:r w:rsidR="005241CC">
        <w:rPr>
          <w:rFonts w:ascii="Times New Roman" w:hAnsi="Times New Roman" w:cs="Times New Roman"/>
        </w:rPr>
        <w:t>,</w:t>
      </w:r>
      <w:r w:rsidR="00614D4A" w:rsidRPr="00614D4A">
        <w:rPr>
          <w:rFonts w:ascii="Times New Roman" w:hAnsi="Times New Roman" w:cs="Times New Roman"/>
        </w:rPr>
        <w:t xml:space="preserve"> the loops between the inter-dental space allowed us to do tip-back bend easily. In this case, the vertical management of the anterior was easy as their extrusion was a key component to </w:t>
      </w:r>
      <w:r w:rsidR="005241CC">
        <w:rPr>
          <w:rFonts w:ascii="Times New Roman" w:hAnsi="Times New Roman" w:cs="Times New Roman"/>
        </w:rPr>
        <w:t>improving</w:t>
      </w:r>
      <w:r w:rsidR="00614D4A" w:rsidRPr="00614D4A">
        <w:rPr>
          <w:rFonts w:ascii="Times New Roman" w:hAnsi="Times New Roman" w:cs="Times New Roman"/>
        </w:rPr>
        <w:t xml:space="preserve"> the smile aesthetic</w:t>
      </w:r>
      <w:r w:rsidR="005241CC">
        <w:rPr>
          <w:rFonts w:ascii="Times New Roman" w:hAnsi="Times New Roman" w:cs="Times New Roman"/>
        </w:rPr>
        <w:t>s</w:t>
      </w:r>
      <w:r w:rsidR="00614D4A" w:rsidRPr="00614D4A">
        <w:rPr>
          <w:rFonts w:ascii="Times New Roman" w:hAnsi="Times New Roman" w:cs="Times New Roman"/>
        </w:rPr>
        <w:t xml:space="preserve">. </w:t>
      </w:r>
      <w:r w:rsidR="00C3501E" w:rsidRPr="00614D4A">
        <w:rPr>
          <w:rFonts w:ascii="Times New Roman" w:hAnsi="Times New Roman" w:cs="Times New Roman"/>
        </w:rPr>
        <w:t xml:space="preserve">The MEAW </w:t>
      </w:r>
      <w:r w:rsidR="00C3501E" w:rsidRPr="00614D4A">
        <w:rPr>
          <w:rFonts w:ascii="Times New Roman" w:hAnsi="Times New Roman" w:cs="Times New Roman"/>
        </w:rPr>
        <w:lastRenderedPageBreak/>
        <w:t xml:space="preserve">approach, which consists of L-shaped loops between the teeth, was first described by Kim in 1987. However, </w:t>
      </w:r>
      <w:r w:rsidR="005241CC">
        <w:rPr>
          <w:rFonts w:ascii="Times New Roman" w:hAnsi="Times New Roman" w:cs="Times New Roman"/>
        </w:rPr>
        <w:t>treatment success</w:t>
      </w:r>
      <w:r w:rsidR="00C3501E" w:rsidRPr="00614D4A">
        <w:rPr>
          <w:rFonts w:ascii="Times New Roman" w:hAnsi="Times New Roman" w:cs="Times New Roman"/>
        </w:rPr>
        <w:t xml:space="preserve"> depends </w:t>
      </w:r>
      <w:r w:rsidR="005241CC">
        <w:rPr>
          <w:rFonts w:ascii="Times New Roman" w:hAnsi="Times New Roman" w:cs="Times New Roman"/>
        </w:rPr>
        <w:t>mainly</w:t>
      </w:r>
      <w:r w:rsidR="00C3501E" w:rsidRPr="00614D4A">
        <w:rPr>
          <w:rFonts w:ascii="Times New Roman" w:hAnsi="Times New Roman" w:cs="Times New Roman"/>
        </w:rPr>
        <w:t xml:space="preserve"> on patient compliance in wearing intermaxillary elastics.</w:t>
      </w:r>
      <w:r w:rsidR="00C3501E">
        <w:rPr>
          <w:rFonts w:ascii="Times New Roman" w:hAnsi="Times New Roman" w:cs="Times New Roman"/>
        </w:rPr>
        <w:t xml:space="preserve"> </w:t>
      </w:r>
    </w:p>
    <w:p w14:paraId="42E21C81" w14:textId="77300634" w:rsidR="00346629" w:rsidRDefault="00346629" w:rsidP="005241CC">
      <w:pPr>
        <w:spacing w:line="276" w:lineRule="auto"/>
        <w:jc w:val="both"/>
        <w:rPr>
          <w:rFonts w:ascii="Times New Roman" w:hAnsi="Times New Roman" w:cs="Times New Roman"/>
        </w:rPr>
      </w:pPr>
      <w:r>
        <w:rPr>
          <w:rFonts w:ascii="Times New Roman" w:hAnsi="Times New Roman" w:cs="Times New Roman"/>
        </w:rPr>
        <w:t>The MEAW technique is focused on establishing control on the occlusal vertical dimension and a majority of the changes brought about are in the dento-alveolar region with minimal skeletal changes observed. As a result of using the MEAW technique</w:t>
      </w:r>
      <w:r w:rsidR="00A41A5B">
        <w:rPr>
          <w:rFonts w:ascii="Times New Roman" w:hAnsi="Times New Roman" w:cs="Times New Roman"/>
        </w:rPr>
        <w:t>, the stress distribution that occurs is more uniform than that of</w:t>
      </w:r>
      <w:r>
        <w:rPr>
          <w:rFonts w:ascii="Times New Roman" w:hAnsi="Times New Roman" w:cs="Times New Roman"/>
        </w:rPr>
        <w:t xml:space="preserve"> its straightwire counterparts. What has also been observed </w:t>
      </w:r>
      <w:r w:rsidR="00A41A5B">
        <w:rPr>
          <w:rFonts w:ascii="Times New Roman" w:hAnsi="Times New Roman" w:cs="Times New Roman"/>
        </w:rPr>
        <w:t>that there is more labio-lingual tipping in the anterior regio</w:t>
      </w:r>
      <w:r>
        <w:rPr>
          <w:rFonts w:ascii="Times New Roman" w:hAnsi="Times New Roman" w:cs="Times New Roman"/>
        </w:rPr>
        <w:t>n compared to the posterior teeth. The MEAW technique is complemented with the use of inter-maxillary elastics</w:t>
      </w:r>
      <w:r w:rsidR="00A41A5B">
        <w:rPr>
          <w:rFonts w:ascii="Times New Roman" w:hAnsi="Times New Roman" w:cs="Times New Roman"/>
        </w:rPr>
        <w:t>,</w:t>
      </w:r>
      <w:r>
        <w:rPr>
          <w:rFonts w:ascii="Times New Roman" w:hAnsi="Times New Roman" w:cs="Times New Roman"/>
        </w:rPr>
        <w:t xml:space="preserve"> and these enhance the effect of the tip-back bends</w:t>
      </w:r>
      <w:r w:rsidR="00A41A5B">
        <w:rPr>
          <w:rFonts w:ascii="Times New Roman" w:hAnsi="Times New Roman" w:cs="Times New Roman"/>
        </w:rPr>
        <w:t>, which</w:t>
      </w:r>
      <w:r>
        <w:rPr>
          <w:rFonts w:ascii="Times New Roman" w:hAnsi="Times New Roman" w:cs="Times New Roman"/>
        </w:rPr>
        <w:t xml:space="preserve"> are reflected as tooth movements in the planned direction. </w:t>
      </w:r>
      <w:r w:rsidR="00BE6370">
        <w:rPr>
          <w:rFonts w:ascii="Times New Roman" w:hAnsi="Times New Roman" w:cs="Times New Roman"/>
        </w:rPr>
        <w:t xml:space="preserve">Endo et al. observed that open bite correction using MEAW technique occurs by </w:t>
      </w:r>
      <w:r w:rsidR="00A41A5B">
        <w:rPr>
          <w:rFonts w:ascii="Times New Roman" w:hAnsi="Times New Roman" w:cs="Times New Roman"/>
        </w:rPr>
        <w:t>uprighting</w:t>
      </w:r>
      <w:r w:rsidR="00BE6370">
        <w:rPr>
          <w:rFonts w:ascii="Times New Roman" w:hAnsi="Times New Roman" w:cs="Times New Roman"/>
        </w:rPr>
        <w:t xml:space="preserve"> posterior teeth due to tipbacks followed by their extrusion [10]. This is complemented by the downward shift of the mandibular ramus due to the vertical forces which are generated by the elastics. </w:t>
      </w:r>
    </w:p>
    <w:p w14:paraId="07C0CE40" w14:textId="77777777" w:rsidR="004E1BF8" w:rsidRDefault="00B515DF" w:rsidP="005241CC">
      <w:pPr>
        <w:jc w:val="both"/>
        <w:rPr>
          <w:rFonts w:ascii="Times New Roman" w:hAnsi="Times New Roman" w:cs="Times New Roman"/>
          <w:b/>
          <w:bCs/>
          <w:sz w:val="28"/>
          <w:szCs w:val="28"/>
        </w:rPr>
      </w:pPr>
      <w:r>
        <w:rPr>
          <w:rFonts w:ascii="Times New Roman" w:hAnsi="Times New Roman" w:cs="Times New Roman"/>
          <w:b/>
          <w:bCs/>
          <w:sz w:val="28"/>
          <w:szCs w:val="28"/>
        </w:rPr>
        <w:t>Conclusion</w:t>
      </w:r>
      <w:r w:rsidR="00614D4A">
        <w:rPr>
          <w:rFonts w:ascii="Times New Roman" w:hAnsi="Times New Roman" w:cs="Times New Roman"/>
          <w:b/>
          <w:bCs/>
          <w:sz w:val="28"/>
          <w:szCs w:val="28"/>
        </w:rPr>
        <w:t>:</w:t>
      </w:r>
    </w:p>
    <w:p w14:paraId="436BDAA7" w14:textId="54A6380B" w:rsidR="00727711" w:rsidRDefault="00614D4A" w:rsidP="005241CC">
      <w:pPr>
        <w:jc w:val="both"/>
        <w:rPr>
          <w:rFonts w:ascii="Times New Roman" w:hAnsi="Times New Roman" w:cs="Times New Roman"/>
        </w:rPr>
      </w:pPr>
      <w:r w:rsidRPr="00614D4A">
        <w:rPr>
          <w:rFonts w:ascii="Times New Roman" w:hAnsi="Times New Roman" w:cs="Times New Roman"/>
        </w:rPr>
        <w:t>A case study presents a treatment of an adult patient with a complex anterior open bite by using a combination of fixed appliances, MEAW, and skeletal anchorage. Mini screws were utilized as anchorage to minimize side effects during the treatment. The patient's cooperation in wearing elastics was crucial for achieving the desired occlusal correction. Follow-up visits are necessary to ensure the long-term stability of the treatment.</w:t>
      </w:r>
    </w:p>
    <w:p w14:paraId="71568C5D" w14:textId="7B9C6B00" w:rsidR="0070286D" w:rsidRDefault="0070286D" w:rsidP="005241CC">
      <w:pPr>
        <w:jc w:val="both"/>
        <w:rPr>
          <w:rFonts w:ascii="Times New Roman" w:hAnsi="Times New Roman" w:cs="Times New Roman"/>
        </w:rPr>
      </w:pPr>
      <w:r w:rsidRPr="0070286D">
        <w:rPr>
          <w:rFonts w:ascii="Times New Roman" w:hAnsi="Times New Roman" w:cs="Times New Roman"/>
          <w:b/>
          <w:bCs/>
        </w:rPr>
        <w:t>Patient Consent:</w:t>
      </w:r>
      <w:r>
        <w:rPr>
          <w:rFonts w:ascii="Times New Roman" w:hAnsi="Times New Roman" w:cs="Times New Roman"/>
        </w:rPr>
        <w:t xml:space="preserve"> Informed consent was obtained from the patient for use of their diagnostic and treatment records for research and publication purposes. </w:t>
      </w:r>
    </w:p>
    <w:p w14:paraId="3B155A35" w14:textId="1188902F" w:rsidR="0070286D" w:rsidRDefault="0070286D" w:rsidP="005241CC">
      <w:pPr>
        <w:jc w:val="both"/>
        <w:rPr>
          <w:rFonts w:ascii="Times New Roman" w:hAnsi="Times New Roman" w:cs="Times New Roman"/>
          <w:b/>
          <w:bCs/>
          <w:sz w:val="28"/>
          <w:szCs w:val="28"/>
        </w:rPr>
      </w:pPr>
      <w:r w:rsidRPr="0070286D">
        <w:rPr>
          <w:rFonts w:ascii="Times New Roman" w:hAnsi="Times New Roman" w:cs="Times New Roman"/>
          <w:b/>
          <w:bCs/>
        </w:rPr>
        <w:t>Author Contribution:</w:t>
      </w:r>
      <w:r>
        <w:rPr>
          <w:rFonts w:ascii="Times New Roman" w:hAnsi="Times New Roman" w:cs="Times New Roman"/>
        </w:rPr>
        <w:t xml:space="preserve"> V.H., T.H.P., D.T.N.T, N.K.M. and A.M. planned treatment. V.H. and T.H.P. carried out the treatment procedures, D.T.N.T, N.K.M. analyzed the records. All the authors contributed to writing the original manuscript, editing. All authors consented to the final version of the manuscript. </w:t>
      </w:r>
    </w:p>
    <w:p w14:paraId="3727CD16" w14:textId="77777777" w:rsidR="0070286D" w:rsidRDefault="0070286D" w:rsidP="00614D4A">
      <w:pPr>
        <w:rPr>
          <w:rFonts w:ascii="Times New Roman" w:hAnsi="Times New Roman" w:cs="Times New Roman"/>
          <w:b/>
          <w:bCs/>
          <w:sz w:val="28"/>
          <w:szCs w:val="28"/>
        </w:rPr>
      </w:pPr>
    </w:p>
    <w:p w14:paraId="78DC2627" w14:textId="77777777" w:rsidR="0070286D" w:rsidRDefault="0070286D" w:rsidP="00614D4A">
      <w:pPr>
        <w:rPr>
          <w:rFonts w:ascii="Times New Roman" w:hAnsi="Times New Roman" w:cs="Times New Roman"/>
          <w:b/>
          <w:bCs/>
          <w:sz w:val="28"/>
          <w:szCs w:val="28"/>
        </w:rPr>
      </w:pPr>
    </w:p>
    <w:p w14:paraId="016D38F9" w14:textId="77777777" w:rsidR="0070286D" w:rsidRDefault="0070286D" w:rsidP="00614D4A">
      <w:pPr>
        <w:rPr>
          <w:rFonts w:ascii="Times New Roman" w:hAnsi="Times New Roman" w:cs="Times New Roman"/>
          <w:b/>
          <w:bCs/>
          <w:sz w:val="28"/>
          <w:szCs w:val="28"/>
        </w:rPr>
      </w:pPr>
    </w:p>
    <w:p w14:paraId="72009055" w14:textId="77777777" w:rsidR="0070286D" w:rsidRDefault="0070286D" w:rsidP="00614D4A">
      <w:pPr>
        <w:rPr>
          <w:rFonts w:ascii="Times New Roman" w:hAnsi="Times New Roman" w:cs="Times New Roman"/>
          <w:b/>
          <w:bCs/>
          <w:sz w:val="28"/>
          <w:szCs w:val="28"/>
        </w:rPr>
      </w:pPr>
    </w:p>
    <w:p w14:paraId="1E505D62" w14:textId="77777777" w:rsidR="0070286D" w:rsidRDefault="0070286D" w:rsidP="00614D4A">
      <w:pPr>
        <w:rPr>
          <w:rFonts w:ascii="Times New Roman" w:hAnsi="Times New Roman" w:cs="Times New Roman"/>
          <w:b/>
          <w:bCs/>
          <w:sz w:val="28"/>
          <w:szCs w:val="28"/>
        </w:rPr>
      </w:pPr>
    </w:p>
    <w:p w14:paraId="0CA44857" w14:textId="77777777" w:rsidR="0070286D" w:rsidRDefault="0070286D" w:rsidP="00614D4A">
      <w:pPr>
        <w:rPr>
          <w:rFonts w:ascii="Times New Roman" w:hAnsi="Times New Roman" w:cs="Times New Roman"/>
          <w:b/>
          <w:bCs/>
          <w:sz w:val="28"/>
          <w:szCs w:val="28"/>
        </w:rPr>
      </w:pPr>
    </w:p>
    <w:p w14:paraId="36FD6160" w14:textId="77777777" w:rsidR="0070286D" w:rsidRDefault="0070286D" w:rsidP="00614D4A">
      <w:pPr>
        <w:rPr>
          <w:rFonts w:ascii="Times New Roman" w:hAnsi="Times New Roman" w:cs="Times New Roman"/>
          <w:b/>
          <w:bCs/>
          <w:sz w:val="28"/>
          <w:szCs w:val="28"/>
        </w:rPr>
      </w:pPr>
    </w:p>
    <w:p w14:paraId="19866A0C" w14:textId="77777777" w:rsidR="0070286D" w:rsidRDefault="0070286D" w:rsidP="00614D4A">
      <w:pPr>
        <w:rPr>
          <w:rFonts w:ascii="Times New Roman" w:hAnsi="Times New Roman" w:cs="Times New Roman"/>
          <w:b/>
          <w:bCs/>
          <w:sz w:val="28"/>
          <w:szCs w:val="28"/>
        </w:rPr>
      </w:pPr>
    </w:p>
    <w:p w14:paraId="73192048" w14:textId="77777777" w:rsidR="0070286D" w:rsidRDefault="0070286D" w:rsidP="00614D4A">
      <w:pPr>
        <w:rPr>
          <w:rFonts w:ascii="Times New Roman" w:hAnsi="Times New Roman" w:cs="Times New Roman"/>
          <w:b/>
          <w:bCs/>
          <w:sz w:val="28"/>
          <w:szCs w:val="28"/>
        </w:rPr>
      </w:pPr>
    </w:p>
    <w:p w14:paraId="4565C522" w14:textId="77777777" w:rsidR="0070286D" w:rsidRDefault="0070286D" w:rsidP="00614D4A">
      <w:pPr>
        <w:rPr>
          <w:rFonts w:ascii="Times New Roman" w:hAnsi="Times New Roman" w:cs="Times New Roman"/>
          <w:b/>
          <w:bCs/>
          <w:sz w:val="28"/>
          <w:szCs w:val="28"/>
        </w:rPr>
      </w:pPr>
    </w:p>
    <w:p w14:paraId="3450E6D0" w14:textId="77777777" w:rsidR="0070286D" w:rsidRDefault="0070286D" w:rsidP="00614D4A">
      <w:pPr>
        <w:rPr>
          <w:rFonts w:ascii="Times New Roman" w:hAnsi="Times New Roman" w:cs="Times New Roman"/>
          <w:b/>
          <w:bCs/>
          <w:sz w:val="28"/>
          <w:szCs w:val="28"/>
        </w:rPr>
      </w:pPr>
    </w:p>
    <w:p w14:paraId="19F1D39C" w14:textId="6C487F84" w:rsidR="00727711" w:rsidRDefault="00B515DF" w:rsidP="00614D4A">
      <w:pPr>
        <w:rPr>
          <w:rFonts w:ascii="Times New Roman" w:hAnsi="Times New Roman" w:cs="Times New Roman"/>
          <w:b/>
          <w:bCs/>
          <w:sz w:val="28"/>
          <w:szCs w:val="28"/>
        </w:rPr>
      </w:pPr>
      <w:r>
        <w:rPr>
          <w:rFonts w:ascii="Times New Roman" w:hAnsi="Times New Roman" w:cs="Times New Roman"/>
          <w:b/>
          <w:bCs/>
          <w:sz w:val="28"/>
          <w:szCs w:val="28"/>
        </w:rPr>
        <w:lastRenderedPageBreak/>
        <w:t>Reference</w:t>
      </w:r>
      <w:r w:rsidR="00614D4A" w:rsidRPr="00614D4A">
        <w:rPr>
          <w:rFonts w:ascii="Times New Roman" w:hAnsi="Times New Roman" w:cs="Times New Roman"/>
          <w:b/>
          <w:bCs/>
          <w:sz w:val="28"/>
          <w:szCs w:val="28"/>
        </w:rPr>
        <w:t>:</w:t>
      </w:r>
    </w:p>
    <w:p w14:paraId="48CF3612" w14:textId="4A93A37C" w:rsidR="00490C97" w:rsidRPr="004E1BF8" w:rsidRDefault="00727711" w:rsidP="005241CC">
      <w:pPr>
        <w:pStyle w:val="ListParagraph"/>
        <w:numPr>
          <w:ilvl w:val="0"/>
          <w:numId w:val="5"/>
        </w:numPr>
        <w:jc w:val="both"/>
        <w:rPr>
          <w:rFonts w:ascii="Times New Roman" w:hAnsi="Times New Roman" w:cs="Times New Roman"/>
        </w:rPr>
      </w:pPr>
      <w:r w:rsidRPr="004E1BF8">
        <w:rPr>
          <w:rFonts w:ascii="Times New Roman" w:hAnsi="Times New Roman" w:cs="Times New Roman"/>
          <w:shd w:val="clear" w:color="auto" w:fill="FFFFFF"/>
        </w:rPr>
        <w:t>Anterior open bite (AOB) is </w:t>
      </w:r>
      <w:r w:rsidRPr="004E1BF8">
        <w:rPr>
          <w:rFonts w:ascii="Times New Roman" w:hAnsi="Times New Roman" w:cs="Times New Roman"/>
        </w:rPr>
        <w:t>characterized by the lack of overlap or contact between maxillary and mandibular incisors, while the posterior teeth are in occlusion</w:t>
      </w:r>
    </w:p>
    <w:p w14:paraId="00234384" w14:textId="6E148FEA" w:rsidR="00727711" w:rsidRPr="004E1BF8" w:rsidRDefault="00727711" w:rsidP="005241CC">
      <w:pPr>
        <w:pStyle w:val="ListParagraph"/>
        <w:numPr>
          <w:ilvl w:val="0"/>
          <w:numId w:val="5"/>
        </w:numPr>
        <w:jc w:val="both"/>
        <w:rPr>
          <w:rFonts w:ascii="Times New Roman" w:hAnsi="Times New Roman" w:cs="Times New Roman"/>
        </w:rPr>
      </w:pPr>
      <w:r w:rsidRPr="004E1BF8">
        <w:rPr>
          <w:rFonts w:ascii="Times New Roman" w:hAnsi="Times New Roman" w:cs="Times New Roman"/>
          <w:color w:val="000000"/>
          <w:shd w:val="clear" w:color="auto" w:fill="FFFFFF"/>
        </w:rPr>
        <w:t xml:space="preserve">F. Bilgic, I. E. Gelgor, and A. A. Celebi, </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Malocclusion prevalence and orthodontic treatment need in central Anatolian adolescents compared to European and other nations</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 xml:space="preserve"> adolescents,</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 </w:t>
      </w:r>
      <w:r w:rsidRPr="004E1BF8">
        <w:rPr>
          <w:rFonts w:ascii="Times New Roman" w:hAnsi="Times New Roman" w:cs="Times New Roman"/>
          <w:i/>
          <w:iCs/>
          <w:color w:val="000000"/>
          <w:shd w:val="clear" w:color="auto" w:fill="FFFFFF"/>
        </w:rPr>
        <w:t>Dental Press Journal of Orthodontics</w:t>
      </w:r>
      <w:r w:rsidRPr="004E1BF8">
        <w:rPr>
          <w:rFonts w:ascii="Times New Roman" w:hAnsi="Times New Roman" w:cs="Times New Roman"/>
          <w:color w:val="000000"/>
          <w:shd w:val="clear" w:color="auto" w:fill="FFFFFF"/>
        </w:rPr>
        <w:t>, vol. 20, no. 6, pp. 75–81, 2015.</w:t>
      </w:r>
    </w:p>
    <w:p w14:paraId="1590B9AE" w14:textId="0B7B335C" w:rsidR="003B0E40" w:rsidRPr="004E1BF8" w:rsidRDefault="003B0E40" w:rsidP="005241CC">
      <w:pPr>
        <w:pStyle w:val="ListParagraph"/>
        <w:numPr>
          <w:ilvl w:val="0"/>
          <w:numId w:val="5"/>
        </w:numPr>
        <w:jc w:val="both"/>
        <w:rPr>
          <w:rFonts w:ascii="Times New Roman" w:hAnsi="Times New Roman" w:cs="Times New Roman"/>
        </w:rPr>
      </w:pPr>
      <w:r w:rsidRPr="004E1BF8">
        <w:rPr>
          <w:rFonts w:ascii="Times New Roman" w:hAnsi="Times New Roman" w:cs="Times New Roman"/>
          <w:color w:val="000000"/>
          <w:shd w:val="clear" w:color="auto" w:fill="FFFFFF"/>
        </w:rPr>
        <w:t xml:space="preserve">L. Stojanovic, </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Etiological aspects of anterior open bite,</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 </w:t>
      </w:r>
      <w:r w:rsidRPr="004E1BF8">
        <w:rPr>
          <w:rFonts w:ascii="Times New Roman" w:hAnsi="Times New Roman" w:cs="Times New Roman"/>
          <w:i/>
          <w:iCs/>
          <w:color w:val="000000"/>
          <w:shd w:val="clear" w:color="auto" w:fill="FFFFFF"/>
        </w:rPr>
        <w:t>Medicinski Pregled</w:t>
      </w:r>
      <w:r w:rsidRPr="004E1BF8">
        <w:rPr>
          <w:rFonts w:ascii="Times New Roman" w:hAnsi="Times New Roman" w:cs="Times New Roman"/>
          <w:color w:val="000000"/>
          <w:shd w:val="clear" w:color="auto" w:fill="FFFFFF"/>
        </w:rPr>
        <w:t>, vol. 60, no. 3</w:t>
      </w:r>
      <w:r w:rsidRPr="004E1BF8">
        <w:rPr>
          <w:rFonts w:ascii="Tahoma" w:hAnsi="Tahoma" w:cs="Tahoma"/>
          <w:color w:val="000000"/>
          <w:shd w:val="clear" w:color="auto" w:fill="FFFFFF"/>
        </w:rPr>
        <w:t>�</w:t>
      </w:r>
      <w:r w:rsidRPr="004E1BF8">
        <w:rPr>
          <w:rFonts w:ascii="Times New Roman" w:hAnsi="Times New Roman" w:cs="Times New Roman"/>
          <w:color w:val="000000"/>
          <w:shd w:val="clear" w:color="auto" w:fill="FFFFFF"/>
        </w:rPr>
        <w:t>4, pp. 151–155, 2007.</w:t>
      </w:r>
    </w:p>
    <w:p w14:paraId="3C0D4E09" w14:textId="5C877B0E" w:rsidR="003B0E40" w:rsidRPr="004E1BF8" w:rsidRDefault="003B0E40" w:rsidP="005241CC">
      <w:pPr>
        <w:pStyle w:val="ListParagraph"/>
        <w:numPr>
          <w:ilvl w:val="0"/>
          <w:numId w:val="5"/>
        </w:numPr>
        <w:jc w:val="both"/>
        <w:rPr>
          <w:rFonts w:ascii="Times New Roman" w:hAnsi="Times New Roman" w:cs="Times New Roman"/>
        </w:rPr>
      </w:pPr>
      <w:r w:rsidRPr="004E1BF8">
        <w:rPr>
          <w:rFonts w:ascii="Times New Roman" w:hAnsi="Times New Roman" w:cs="Times New Roman"/>
          <w:color w:val="000000"/>
          <w:shd w:val="clear" w:color="auto" w:fill="FFFFFF"/>
        </w:rPr>
        <w:t xml:space="preserve">A. O. Cambiano, G. Janson, D. C. Lorenzoni, D. G. Garib, and D. T. Dávalos, </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Non</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surgical treatment and stability of an adult with a severe anterior open-bite malocclusion,</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 </w:t>
      </w:r>
      <w:r w:rsidRPr="004E1BF8">
        <w:rPr>
          <w:rFonts w:ascii="Times New Roman" w:hAnsi="Times New Roman" w:cs="Times New Roman"/>
          <w:i/>
          <w:iCs/>
          <w:color w:val="000000"/>
          <w:shd w:val="clear" w:color="auto" w:fill="FFFFFF"/>
        </w:rPr>
        <w:t>Journal of Orthodontic Science</w:t>
      </w:r>
      <w:r w:rsidRPr="004E1BF8">
        <w:rPr>
          <w:rFonts w:ascii="Times New Roman" w:hAnsi="Times New Roman" w:cs="Times New Roman"/>
          <w:color w:val="000000"/>
          <w:shd w:val="clear" w:color="auto" w:fill="FFFFFF"/>
        </w:rPr>
        <w:t>, vol. 7, no. 1, p. 2, 2018.</w:t>
      </w:r>
    </w:p>
    <w:p w14:paraId="7A9DACD7" w14:textId="3BC753BD" w:rsidR="004E1BF8" w:rsidRPr="004E1BF8" w:rsidRDefault="004E1BF8" w:rsidP="005241CC">
      <w:pPr>
        <w:pStyle w:val="ListParagraph"/>
        <w:numPr>
          <w:ilvl w:val="0"/>
          <w:numId w:val="5"/>
        </w:numPr>
        <w:jc w:val="both"/>
        <w:rPr>
          <w:rFonts w:ascii="Times New Roman" w:hAnsi="Times New Roman" w:cs="Times New Roman"/>
        </w:rPr>
      </w:pPr>
      <w:r w:rsidRPr="004E1BF8">
        <w:rPr>
          <w:rFonts w:ascii="Times New Roman" w:hAnsi="Times New Roman" w:cs="Times New Roman"/>
          <w:color w:val="000000"/>
          <w:shd w:val="clear" w:color="auto" w:fill="FFFFFF"/>
        </w:rPr>
        <w:t xml:space="preserve">M. S. Baek, Y. J. Choi, H. S. Yu, K. J. Lee, J. Kwak, and Y. C. Park, </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Long-term stability of anterior open-bite treatment by intrusion of maxillary posterior teeth,</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 </w:t>
      </w:r>
      <w:r w:rsidRPr="004E1BF8">
        <w:rPr>
          <w:rFonts w:ascii="Times New Roman" w:hAnsi="Times New Roman" w:cs="Times New Roman"/>
          <w:i/>
          <w:iCs/>
          <w:color w:val="000000"/>
          <w:shd w:val="clear" w:color="auto" w:fill="FFFFFF"/>
        </w:rPr>
        <w:t>American Journal of Orthodontics and Dentofacial Orthopedics</w:t>
      </w:r>
      <w:r w:rsidRPr="004E1BF8">
        <w:rPr>
          <w:rFonts w:ascii="Times New Roman" w:hAnsi="Times New Roman" w:cs="Times New Roman"/>
          <w:color w:val="000000"/>
          <w:shd w:val="clear" w:color="auto" w:fill="FFFFFF"/>
        </w:rPr>
        <w:t>, vol. 138, no. 4, pp. 396.e1–396.e9, 2010.</w:t>
      </w:r>
    </w:p>
    <w:p w14:paraId="7A77C15A" w14:textId="6A69934F" w:rsidR="004E1BF8" w:rsidRPr="004E1BF8" w:rsidRDefault="004E1BF8" w:rsidP="005241CC">
      <w:pPr>
        <w:pStyle w:val="ListParagraph"/>
        <w:numPr>
          <w:ilvl w:val="0"/>
          <w:numId w:val="5"/>
        </w:numPr>
        <w:jc w:val="both"/>
        <w:rPr>
          <w:rFonts w:ascii="Times New Roman" w:hAnsi="Times New Roman" w:cs="Times New Roman"/>
        </w:rPr>
      </w:pPr>
      <w:r>
        <w:rPr>
          <w:rFonts w:ascii="STIXGeneral-Regular" w:hAnsi="STIXGeneral-Regular"/>
          <w:color w:val="000000"/>
          <w:shd w:val="clear" w:color="auto" w:fill="FFFFFF"/>
        </w:rPr>
        <w:t xml:space="preserve">T. R. Hart, R. R. J. Cousley, L. S. Fishman, and R. H. Tallents, </w:t>
      </w:r>
      <w:r w:rsidR="00A41A5B">
        <w:rPr>
          <w:rFonts w:ascii="STIXGeneral-Regular" w:hAnsi="STIXGeneral-Regular"/>
          <w:color w:val="000000"/>
          <w:shd w:val="clear" w:color="auto" w:fill="FFFFFF"/>
        </w:rPr>
        <w:t>"</w:t>
      </w:r>
      <w:r>
        <w:rPr>
          <w:rFonts w:ascii="STIXGeneral-Regular" w:hAnsi="STIXGeneral-Regular"/>
          <w:color w:val="000000"/>
          <w:shd w:val="clear" w:color="auto" w:fill="FFFFFF"/>
        </w:rPr>
        <w:t>Dentoskeletal changes following mini-implant molar intrusion in anterior open bite patients,</w:t>
      </w:r>
      <w:r w:rsidR="00A41A5B">
        <w:rPr>
          <w:rFonts w:ascii="STIXGeneral-Regular" w:hAnsi="STIXGeneral-Regular"/>
          <w:color w:val="000000"/>
          <w:shd w:val="clear" w:color="auto" w:fill="FFFFFF"/>
        </w:rPr>
        <w:t>"</w:t>
      </w:r>
      <w:r>
        <w:rPr>
          <w:rFonts w:ascii="STIXGeneral-Regular" w:hAnsi="STIXGeneral-Regular"/>
          <w:color w:val="000000"/>
          <w:shd w:val="clear" w:color="auto" w:fill="FFFFFF"/>
        </w:rPr>
        <w:t> </w:t>
      </w:r>
      <w:r>
        <w:rPr>
          <w:rFonts w:ascii="STIXGeneral-Regular" w:hAnsi="STIXGeneral-Regular"/>
          <w:i/>
          <w:iCs/>
          <w:color w:val="000000"/>
          <w:shd w:val="clear" w:color="auto" w:fill="FFFFFF"/>
        </w:rPr>
        <w:t>The Angle Orthodontist</w:t>
      </w:r>
      <w:r>
        <w:rPr>
          <w:rFonts w:ascii="STIXGeneral-Regular" w:hAnsi="STIXGeneral-Regular"/>
          <w:color w:val="000000"/>
          <w:shd w:val="clear" w:color="auto" w:fill="FFFFFF"/>
        </w:rPr>
        <w:t>, vol. 85, no. 6, pp. 941–948, 2015.</w:t>
      </w:r>
    </w:p>
    <w:p w14:paraId="3D30CA29" w14:textId="19FEE3B2" w:rsidR="003B0E40" w:rsidRPr="004E1BF8" w:rsidRDefault="003B0E40" w:rsidP="005241CC">
      <w:pPr>
        <w:pStyle w:val="ListParagraph"/>
        <w:numPr>
          <w:ilvl w:val="0"/>
          <w:numId w:val="5"/>
        </w:numPr>
        <w:jc w:val="both"/>
        <w:rPr>
          <w:rFonts w:ascii="Times New Roman" w:hAnsi="Times New Roman" w:cs="Times New Roman"/>
        </w:rPr>
      </w:pPr>
      <w:r w:rsidRPr="004E1BF8">
        <w:rPr>
          <w:rFonts w:ascii="Times New Roman" w:hAnsi="Times New Roman" w:cs="Times New Roman"/>
          <w:color w:val="000000"/>
          <w:shd w:val="clear" w:color="auto" w:fill="FFFFFF"/>
        </w:rPr>
        <w:t xml:space="preserve">Y. H. Kim, </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Anterior openbite and its treatment with multiloop edgewise archwire,</w:t>
      </w:r>
      <w:r w:rsidR="00A41A5B">
        <w:rPr>
          <w:rFonts w:ascii="Times New Roman" w:hAnsi="Times New Roman" w:cs="Times New Roman"/>
          <w:color w:val="000000"/>
          <w:shd w:val="clear" w:color="auto" w:fill="FFFFFF"/>
        </w:rPr>
        <w:t>"</w:t>
      </w:r>
      <w:r w:rsidRPr="004E1BF8">
        <w:rPr>
          <w:rFonts w:ascii="Times New Roman" w:hAnsi="Times New Roman" w:cs="Times New Roman"/>
          <w:color w:val="000000"/>
          <w:shd w:val="clear" w:color="auto" w:fill="FFFFFF"/>
        </w:rPr>
        <w:t> </w:t>
      </w:r>
      <w:r w:rsidRPr="004E1BF8">
        <w:rPr>
          <w:rFonts w:ascii="Times New Roman" w:hAnsi="Times New Roman" w:cs="Times New Roman"/>
          <w:i/>
          <w:iCs/>
          <w:color w:val="000000"/>
          <w:shd w:val="clear" w:color="auto" w:fill="FFFFFF"/>
        </w:rPr>
        <w:t>The Angle Orthodontist</w:t>
      </w:r>
      <w:r w:rsidRPr="004E1BF8">
        <w:rPr>
          <w:rFonts w:ascii="Times New Roman" w:hAnsi="Times New Roman" w:cs="Times New Roman"/>
          <w:color w:val="000000"/>
          <w:shd w:val="clear" w:color="auto" w:fill="FFFFFF"/>
        </w:rPr>
        <w:t>, vol. 57, no. 4, pp. 290–321, 1987.</w:t>
      </w:r>
    </w:p>
    <w:p w14:paraId="12236225" w14:textId="1578354E" w:rsidR="004E1BF8" w:rsidRPr="004E1BF8" w:rsidRDefault="004E1BF8" w:rsidP="005241CC">
      <w:pPr>
        <w:pStyle w:val="ListParagraph"/>
        <w:numPr>
          <w:ilvl w:val="0"/>
          <w:numId w:val="5"/>
        </w:numPr>
        <w:jc w:val="both"/>
        <w:rPr>
          <w:rFonts w:ascii="Times New Roman" w:hAnsi="Times New Roman" w:cs="Times New Roman"/>
        </w:rPr>
      </w:pPr>
      <w:r w:rsidRPr="004E1BF8">
        <w:rPr>
          <w:rFonts w:ascii="Times New Roman" w:hAnsi="Times New Roman" w:cs="Times New Roman"/>
          <w:color w:val="212121"/>
          <w:shd w:val="clear" w:color="auto" w:fill="FFFFFF"/>
        </w:rPr>
        <w:t>Viet H, Phuoc TH, Tuyen HM, Marya A. Use of surgical grafting as a part of multidisciplinary treatment for a patient treated with fixed orthodontic therapy to improve treatment outcomes. Clin Case Rep. 2023 Dec 29;12(1):e8386. doi: 10.1002/ccr3.8386. PMID: 38161646; PMCID: PMC10756947.</w:t>
      </w:r>
    </w:p>
    <w:p w14:paraId="5E81647F" w14:textId="563F8348" w:rsidR="004E1BF8" w:rsidRPr="00BE6370" w:rsidRDefault="004E1BF8" w:rsidP="005241CC">
      <w:pPr>
        <w:pStyle w:val="ListParagraph"/>
        <w:numPr>
          <w:ilvl w:val="0"/>
          <w:numId w:val="5"/>
        </w:numPr>
        <w:jc w:val="both"/>
        <w:rPr>
          <w:rFonts w:ascii="Times New Roman" w:hAnsi="Times New Roman" w:cs="Times New Roman"/>
        </w:rPr>
      </w:pPr>
      <w:r w:rsidRPr="004E1BF8">
        <w:rPr>
          <w:rFonts w:ascii="Times New Roman" w:hAnsi="Times New Roman" w:cs="Times New Roman"/>
          <w:color w:val="212121"/>
          <w:shd w:val="clear" w:color="auto" w:fill="FFFFFF"/>
        </w:rPr>
        <w:t>González Espinosa D, de Oliveira Moreira PE, da Sousa AS, Flores-Mir C, Normando D. Stability of anterior open bite treatment with molar intrusion using skeletal anchorage: a systematic review and meta-analysis. Prog Orthod. 2020 Sep 5;21(1):35. doi: 10.1186/s40510-020-00328-2. PMID: 32888097; PMCID: PMC7474024.</w:t>
      </w:r>
    </w:p>
    <w:p w14:paraId="0A28BC77" w14:textId="64DE7EFC" w:rsidR="00BE6370" w:rsidRPr="004E1BF8" w:rsidRDefault="00BE6370" w:rsidP="005241CC">
      <w:pPr>
        <w:pStyle w:val="ListParagraph"/>
        <w:numPr>
          <w:ilvl w:val="0"/>
          <w:numId w:val="5"/>
        </w:numPr>
        <w:jc w:val="both"/>
        <w:rPr>
          <w:rFonts w:ascii="Times New Roman" w:hAnsi="Times New Roman" w:cs="Times New Roman"/>
        </w:rPr>
      </w:pPr>
      <w:r w:rsidRPr="00BE6370">
        <w:rPr>
          <w:rFonts w:ascii="Times New Roman" w:hAnsi="Times New Roman" w:cs="Times New Roman"/>
        </w:rPr>
        <w:t>Endo T, Kojima K, Kobayashi Y, Shimooka S. Cephalometric evaluation of anterior open-bite nonextraction treatment, using multiloop edgewise archwire therapy. Odontology. 2006;94(1):51–58.</w:t>
      </w:r>
    </w:p>
    <w:p w14:paraId="0D97A3AF" w14:textId="77777777" w:rsidR="00490C97" w:rsidRDefault="00490C97" w:rsidP="00614D4A">
      <w:pPr>
        <w:rPr>
          <w:rFonts w:ascii="Times New Roman" w:hAnsi="Times New Roman" w:cs="Times New Roman"/>
          <w:b/>
          <w:bCs/>
          <w:sz w:val="28"/>
          <w:szCs w:val="28"/>
        </w:rPr>
      </w:pPr>
    </w:p>
    <w:p w14:paraId="7E43D3DF" w14:textId="77777777" w:rsidR="00490C97" w:rsidRDefault="00490C97" w:rsidP="00614D4A">
      <w:pPr>
        <w:rPr>
          <w:rFonts w:ascii="Times New Roman" w:hAnsi="Times New Roman" w:cs="Times New Roman"/>
          <w:b/>
          <w:bCs/>
          <w:sz w:val="28"/>
          <w:szCs w:val="28"/>
        </w:rPr>
      </w:pPr>
    </w:p>
    <w:p w14:paraId="3082A11B" w14:textId="1E6B5E87" w:rsidR="00490C97" w:rsidRPr="00614D4A" w:rsidRDefault="00490C97" w:rsidP="00614D4A">
      <w:pPr>
        <w:rPr>
          <w:rFonts w:ascii="Times New Roman" w:hAnsi="Times New Roman" w:cs="Times New Roman"/>
          <w:b/>
          <w:bCs/>
          <w:sz w:val="28"/>
          <w:szCs w:val="28"/>
        </w:rPr>
      </w:pPr>
      <w:r>
        <w:rPr>
          <w:noProof/>
        </w:rPr>
        <w:drawing>
          <wp:anchor distT="0" distB="0" distL="114300" distR="114300" simplePos="0" relativeHeight="251659264" behindDoc="0" locked="0" layoutInCell="1" allowOverlap="1" wp14:anchorId="18163318" wp14:editId="4ABA1DEF">
            <wp:simplePos x="0" y="0"/>
            <wp:positionH relativeFrom="column">
              <wp:posOffset>-418828</wp:posOffset>
            </wp:positionH>
            <wp:positionV relativeFrom="paragraph">
              <wp:posOffset>-347889</wp:posOffset>
            </wp:positionV>
            <wp:extent cx="6963888" cy="3706586"/>
            <wp:effectExtent l="0" t="0" r="8890" b="8255"/>
            <wp:wrapNone/>
            <wp:docPr id="2046021850" name="Picture 1" descr="A collage of teeth and gum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021850" name="Picture 1" descr="A collage of teeth and gums&#10;&#10;Description automatically generated with low confidence"/>
                    <pic:cNvPicPr/>
                  </pic:nvPicPr>
                  <pic:blipFill rotWithShape="1">
                    <a:blip r:embed="rId10">
                      <a:extLst>
                        <a:ext uri="{28A0092B-C50C-407E-A947-70E740481C1C}">
                          <a14:useLocalDpi xmlns:a14="http://schemas.microsoft.com/office/drawing/2010/main" val="0"/>
                        </a:ext>
                      </a:extLst>
                    </a:blip>
                    <a:srcRect l="14359" t="21880" r="14102" b="10428"/>
                    <a:stretch/>
                  </pic:blipFill>
                  <pic:spPr bwMode="auto">
                    <a:xfrm>
                      <a:off x="0" y="0"/>
                      <a:ext cx="6963888" cy="37065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B7ABB10" w14:textId="77777777" w:rsidR="00614D4A" w:rsidRDefault="00614D4A">
      <w:pPr>
        <w:rPr>
          <w:rFonts w:ascii="Times New Roman" w:hAnsi="Times New Roman" w:cs="Times New Roman"/>
          <w:b/>
          <w:bCs/>
          <w:sz w:val="28"/>
          <w:szCs w:val="28"/>
        </w:rPr>
      </w:pPr>
    </w:p>
    <w:p w14:paraId="5066463E" w14:textId="77777777" w:rsidR="00490C97" w:rsidRDefault="00490C97">
      <w:pPr>
        <w:rPr>
          <w:rFonts w:ascii="Times New Roman" w:hAnsi="Times New Roman" w:cs="Times New Roman"/>
          <w:b/>
          <w:bCs/>
          <w:sz w:val="28"/>
          <w:szCs w:val="28"/>
        </w:rPr>
      </w:pPr>
    </w:p>
    <w:p w14:paraId="1622BADA" w14:textId="77777777" w:rsidR="00490C97" w:rsidRDefault="00490C97">
      <w:pPr>
        <w:rPr>
          <w:rFonts w:ascii="Times New Roman" w:hAnsi="Times New Roman" w:cs="Times New Roman"/>
          <w:b/>
          <w:bCs/>
          <w:sz w:val="28"/>
          <w:szCs w:val="28"/>
        </w:rPr>
      </w:pPr>
    </w:p>
    <w:p w14:paraId="7FDE5728" w14:textId="77777777" w:rsidR="00490C97" w:rsidRDefault="00490C97">
      <w:pPr>
        <w:rPr>
          <w:rFonts w:ascii="Times New Roman" w:hAnsi="Times New Roman" w:cs="Times New Roman"/>
          <w:b/>
          <w:bCs/>
          <w:sz w:val="28"/>
          <w:szCs w:val="28"/>
        </w:rPr>
      </w:pPr>
    </w:p>
    <w:p w14:paraId="3465F784" w14:textId="77777777" w:rsidR="00490C97" w:rsidRDefault="00490C97">
      <w:pPr>
        <w:rPr>
          <w:rFonts w:ascii="Times New Roman" w:hAnsi="Times New Roman" w:cs="Times New Roman"/>
          <w:b/>
          <w:bCs/>
          <w:sz w:val="28"/>
          <w:szCs w:val="28"/>
        </w:rPr>
      </w:pPr>
    </w:p>
    <w:p w14:paraId="12444F0A" w14:textId="4423EC1F" w:rsidR="00490C97" w:rsidRDefault="00490C97">
      <w:pPr>
        <w:rPr>
          <w:rFonts w:ascii="Times New Roman" w:hAnsi="Times New Roman" w:cs="Times New Roman"/>
          <w:b/>
          <w:bCs/>
          <w:sz w:val="28"/>
          <w:szCs w:val="28"/>
        </w:rPr>
      </w:pPr>
      <w:r>
        <w:rPr>
          <w:rFonts w:ascii="Times New Roman" w:hAnsi="Times New Roman" w:cs="Times New Roman"/>
          <w:b/>
          <w:bCs/>
          <w:sz w:val="28"/>
          <w:szCs w:val="28"/>
        </w:rPr>
        <w:lastRenderedPageBreak/>
        <w:t xml:space="preserve">                          </w:t>
      </w:r>
      <w:r w:rsidR="00B515DF">
        <w:rPr>
          <w:rFonts w:ascii="Times New Roman" w:hAnsi="Times New Roman" w:cs="Times New Roman"/>
          <w:b/>
          <w:bCs/>
          <w:sz w:val="28"/>
          <w:szCs w:val="28"/>
        </w:rPr>
        <w:t xml:space="preserve">          Figure 1: Pre-treatment intra oral pictures</w:t>
      </w:r>
    </w:p>
    <w:p w14:paraId="58722446" w14:textId="4B657F46" w:rsidR="00490C97" w:rsidRDefault="00490C97">
      <w:pPr>
        <w:rPr>
          <w:rFonts w:ascii="Times New Roman" w:hAnsi="Times New Roman" w:cs="Times New Roman"/>
          <w:b/>
          <w:bCs/>
          <w:sz w:val="28"/>
          <w:szCs w:val="28"/>
        </w:rPr>
      </w:pPr>
    </w:p>
    <w:p w14:paraId="7ECA43E9" w14:textId="1FC3B9EE" w:rsidR="00490C97" w:rsidRDefault="00490C97">
      <w:pPr>
        <w:rPr>
          <w:rFonts w:ascii="Times New Roman" w:hAnsi="Times New Roman" w:cs="Times New Roman"/>
          <w:b/>
          <w:bCs/>
          <w:sz w:val="28"/>
          <w:szCs w:val="28"/>
        </w:rPr>
      </w:pPr>
      <w:r>
        <w:rPr>
          <w:noProof/>
        </w:rPr>
        <w:drawing>
          <wp:anchor distT="0" distB="0" distL="114300" distR="114300" simplePos="0" relativeHeight="251661312" behindDoc="0" locked="0" layoutInCell="1" allowOverlap="1" wp14:anchorId="0FD33C0D" wp14:editId="611B2BF2">
            <wp:simplePos x="0" y="0"/>
            <wp:positionH relativeFrom="column">
              <wp:posOffset>-564969</wp:posOffset>
            </wp:positionH>
            <wp:positionV relativeFrom="paragraph">
              <wp:posOffset>324848</wp:posOffset>
            </wp:positionV>
            <wp:extent cx="7294076" cy="2080260"/>
            <wp:effectExtent l="0" t="0" r="2540" b="0"/>
            <wp:wrapNone/>
            <wp:docPr id="592071705" name="Picture 1" descr="A collage of a child's 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071705" name="Picture 1" descr="A collage of a child's face&#10;&#10;Description automatically generated with medium confidence"/>
                    <pic:cNvPicPr/>
                  </pic:nvPicPr>
                  <pic:blipFill rotWithShape="1">
                    <a:blip r:embed="rId11">
                      <a:extLst>
                        <a:ext uri="{28A0092B-C50C-407E-A947-70E740481C1C}">
                          <a14:useLocalDpi xmlns:a14="http://schemas.microsoft.com/office/drawing/2010/main" val="0"/>
                        </a:ext>
                      </a:extLst>
                    </a:blip>
                    <a:srcRect l="15001" t="36695" r="13973" b="27294"/>
                    <a:stretch/>
                  </pic:blipFill>
                  <pic:spPr bwMode="auto">
                    <a:xfrm>
                      <a:off x="0" y="0"/>
                      <a:ext cx="7294076" cy="2080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953264" w14:textId="4264178F" w:rsidR="00490C97" w:rsidRDefault="00490C97">
      <w:pPr>
        <w:rPr>
          <w:rFonts w:ascii="Times New Roman" w:hAnsi="Times New Roman" w:cs="Times New Roman"/>
          <w:b/>
          <w:bCs/>
          <w:sz w:val="28"/>
          <w:szCs w:val="28"/>
        </w:rPr>
      </w:pPr>
    </w:p>
    <w:p w14:paraId="622B2F85" w14:textId="6DB16A3F" w:rsidR="00490C97" w:rsidRDefault="00490C97">
      <w:pPr>
        <w:rPr>
          <w:rFonts w:ascii="Times New Roman" w:hAnsi="Times New Roman" w:cs="Times New Roman"/>
          <w:b/>
          <w:bCs/>
          <w:sz w:val="28"/>
          <w:szCs w:val="28"/>
        </w:rPr>
      </w:pPr>
    </w:p>
    <w:p w14:paraId="066CCB31" w14:textId="219B20B7" w:rsidR="00490C97" w:rsidRDefault="00490C97" w:rsidP="00490C97">
      <w:pPr>
        <w:rPr>
          <w:rFonts w:ascii="Times New Roman" w:hAnsi="Times New Roman" w:cs="Times New Roman"/>
          <w:b/>
          <w:bCs/>
          <w:sz w:val="28"/>
          <w:szCs w:val="28"/>
        </w:rPr>
      </w:pPr>
      <w:r>
        <w:rPr>
          <w:rFonts w:ascii="Times New Roman" w:hAnsi="Times New Roman" w:cs="Times New Roman"/>
          <w:b/>
          <w:bCs/>
          <w:sz w:val="28"/>
          <w:szCs w:val="28"/>
        </w:rPr>
        <w:t xml:space="preserve">                         </w:t>
      </w:r>
      <w:r w:rsidR="00B515DF">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00B515DF">
        <w:rPr>
          <w:rFonts w:ascii="Times New Roman" w:hAnsi="Times New Roman" w:cs="Times New Roman"/>
          <w:b/>
          <w:bCs/>
          <w:sz w:val="28"/>
          <w:szCs w:val="28"/>
        </w:rPr>
        <w:t>Figure 2: Pre-treatment extra oral pictures</w:t>
      </w:r>
    </w:p>
    <w:p w14:paraId="242D6332" w14:textId="77777777" w:rsidR="00490C97" w:rsidRDefault="00490C97" w:rsidP="00490C97">
      <w:pPr>
        <w:rPr>
          <w:rFonts w:ascii="Times New Roman" w:hAnsi="Times New Roman" w:cs="Times New Roman"/>
          <w:b/>
          <w:bCs/>
          <w:sz w:val="28"/>
          <w:szCs w:val="28"/>
        </w:rPr>
      </w:pPr>
    </w:p>
    <w:p w14:paraId="3B1E4359" w14:textId="77777777" w:rsidR="00490C97" w:rsidRDefault="00490C97" w:rsidP="00490C97">
      <w:pPr>
        <w:rPr>
          <w:rFonts w:ascii="Times New Roman" w:hAnsi="Times New Roman" w:cs="Times New Roman"/>
          <w:b/>
          <w:bCs/>
          <w:sz w:val="28"/>
          <w:szCs w:val="28"/>
        </w:rPr>
      </w:pPr>
    </w:p>
    <w:p w14:paraId="6BA07FC1" w14:textId="77777777" w:rsidR="00490C97" w:rsidRDefault="00490C97" w:rsidP="00490C97">
      <w:pPr>
        <w:rPr>
          <w:rFonts w:ascii="Times New Roman" w:hAnsi="Times New Roman" w:cs="Times New Roman"/>
          <w:b/>
          <w:bCs/>
          <w:sz w:val="28"/>
          <w:szCs w:val="28"/>
        </w:rPr>
      </w:pPr>
    </w:p>
    <w:p w14:paraId="7164BF17" w14:textId="3B8AA562" w:rsidR="00490C97" w:rsidRDefault="00000000" w:rsidP="00490C97">
      <w:pPr>
        <w:rPr>
          <w:rFonts w:ascii="Times New Roman" w:hAnsi="Times New Roman" w:cs="Times New Roman"/>
          <w:b/>
          <w:bCs/>
          <w:sz w:val="28"/>
          <w:szCs w:val="28"/>
        </w:rPr>
      </w:pPr>
      <w:r>
        <w:rPr>
          <w:noProof/>
        </w:rPr>
        <w:pict w14:anchorId="7E5CE861">
          <v:group id="Group 8" o:spid="_x0000_s1062" alt="" style="position:absolute;margin-left:0;margin-top:-37.7pt;width:574.05pt;height:313pt;z-index:251663360;mso-position-horizontal:center;mso-position-horizontal-relative:margin" coordsize="72901,397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63" type="#_x0000_t75" alt="" style="position:absolute;left:34344;top:6259;width:38557;height:23050;visibility:visible;mso-wrap-style:square">
              <v:imagedata r:id="rId12" o:title="A picture containing text, X-ray film, blur&#10;&#10;&#10;&#10;Description automatically generated" croptop="197f" cropbottom="-197f" cropleft="2722f" cropright="5189f"/>
              <o:lock v:ext="edit" aspectratio="f"/>
            </v:shape>
            <v:shape id="Picture 2" o:spid="_x0000_s1064" type="#_x0000_t75" alt="" style="position:absolute;width:33985;height:39751;visibility:visible;mso-wrap-style:square">
              <v:imagedata r:id="rId13" o:title="A picture containing text&#10;&#10;&#10;&#10;Description automatically generated" cropleft="3847f" cropright="2349f"/>
              <o:lock v:ext="edit" aspectratio="f"/>
            </v:shape>
            <w10:wrap anchorx="margin"/>
          </v:group>
        </w:pict>
      </w:r>
    </w:p>
    <w:p w14:paraId="538DEA92" w14:textId="77777777" w:rsidR="00490C97" w:rsidRDefault="00490C97">
      <w:pPr>
        <w:rPr>
          <w:rFonts w:ascii="Times New Roman" w:hAnsi="Times New Roman" w:cs="Times New Roman"/>
          <w:b/>
          <w:bCs/>
          <w:sz w:val="28"/>
          <w:szCs w:val="28"/>
        </w:rPr>
      </w:pPr>
    </w:p>
    <w:p w14:paraId="73D7EC58" w14:textId="77777777" w:rsidR="00490C97" w:rsidRDefault="00490C97">
      <w:pPr>
        <w:rPr>
          <w:rFonts w:ascii="Times New Roman" w:hAnsi="Times New Roman" w:cs="Times New Roman"/>
          <w:b/>
          <w:bCs/>
          <w:sz w:val="28"/>
          <w:szCs w:val="28"/>
        </w:rPr>
      </w:pPr>
    </w:p>
    <w:p w14:paraId="47393437" w14:textId="77777777" w:rsidR="00490C97" w:rsidRDefault="00490C97">
      <w:pPr>
        <w:rPr>
          <w:rFonts w:ascii="Times New Roman" w:hAnsi="Times New Roman" w:cs="Times New Roman"/>
          <w:b/>
          <w:bCs/>
          <w:sz w:val="28"/>
          <w:szCs w:val="28"/>
        </w:rPr>
      </w:pPr>
    </w:p>
    <w:p w14:paraId="07B58BA5" w14:textId="77777777" w:rsidR="00490C97" w:rsidRDefault="00490C97">
      <w:pPr>
        <w:rPr>
          <w:rFonts w:ascii="Times New Roman" w:hAnsi="Times New Roman" w:cs="Times New Roman"/>
          <w:b/>
          <w:bCs/>
          <w:sz w:val="28"/>
          <w:szCs w:val="28"/>
        </w:rPr>
      </w:pPr>
    </w:p>
    <w:p w14:paraId="4F9F5B75" w14:textId="77777777" w:rsidR="00490C97" w:rsidRDefault="00490C97">
      <w:pPr>
        <w:rPr>
          <w:rFonts w:ascii="Times New Roman" w:hAnsi="Times New Roman" w:cs="Times New Roman"/>
          <w:b/>
          <w:bCs/>
          <w:sz w:val="28"/>
          <w:szCs w:val="28"/>
        </w:rPr>
      </w:pPr>
    </w:p>
    <w:p w14:paraId="076489FD" w14:textId="77777777" w:rsidR="00490C97" w:rsidRDefault="00490C97">
      <w:pPr>
        <w:rPr>
          <w:rFonts w:ascii="Times New Roman" w:hAnsi="Times New Roman" w:cs="Times New Roman"/>
          <w:b/>
          <w:bCs/>
          <w:sz w:val="28"/>
          <w:szCs w:val="28"/>
        </w:rPr>
      </w:pPr>
    </w:p>
    <w:p w14:paraId="3E93799E" w14:textId="77777777" w:rsidR="00490C97" w:rsidRDefault="00490C97">
      <w:pPr>
        <w:rPr>
          <w:rFonts w:ascii="Times New Roman" w:hAnsi="Times New Roman" w:cs="Times New Roman"/>
          <w:b/>
          <w:bCs/>
          <w:sz w:val="28"/>
          <w:szCs w:val="28"/>
        </w:rPr>
      </w:pPr>
    </w:p>
    <w:p w14:paraId="2E66EC1B" w14:textId="77777777" w:rsidR="00490C97" w:rsidRDefault="00490C97">
      <w:pPr>
        <w:rPr>
          <w:rFonts w:ascii="Times New Roman" w:hAnsi="Times New Roman" w:cs="Times New Roman"/>
          <w:b/>
          <w:bCs/>
          <w:sz w:val="28"/>
          <w:szCs w:val="28"/>
        </w:rPr>
      </w:pPr>
    </w:p>
    <w:p w14:paraId="59CD888E" w14:textId="77777777" w:rsidR="00165456" w:rsidRDefault="00165456">
      <w:pPr>
        <w:rPr>
          <w:rFonts w:ascii="Times New Roman" w:hAnsi="Times New Roman" w:cs="Times New Roman"/>
          <w:b/>
          <w:bCs/>
          <w:sz w:val="28"/>
          <w:szCs w:val="28"/>
        </w:rPr>
      </w:pPr>
    </w:p>
    <w:p w14:paraId="3F564A97" w14:textId="77777777" w:rsidR="00165456" w:rsidRDefault="00165456">
      <w:pPr>
        <w:rPr>
          <w:rFonts w:ascii="Times New Roman" w:hAnsi="Times New Roman" w:cs="Times New Roman"/>
          <w:b/>
          <w:bCs/>
          <w:sz w:val="28"/>
          <w:szCs w:val="28"/>
        </w:rPr>
      </w:pPr>
    </w:p>
    <w:p w14:paraId="25EC2335" w14:textId="77777777" w:rsidR="00165456" w:rsidRDefault="00165456" w:rsidP="00165456">
      <w:pPr>
        <w:rPr>
          <w:rFonts w:ascii="Times New Roman" w:hAnsi="Times New Roman" w:cs="Times New Roman"/>
          <w:b/>
          <w:bCs/>
          <w:sz w:val="28"/>
          <w:szCs w:val="28"/>
        </w:rPr>
      </w:pPr>
    </w:p>
    <w:p w14:paraId="6F0F69D0" w14:textId="65C4288D" w:rsidR="00165456" w:rsidRDefault="00165456" w:rsidP="00165456">
      <w:pPr>
        <w:rPr>
          <w:rFonts w:ascii="Times New Roman" w:hAnsi="Times New Roman" w:cs="Times New Roman"/>
          <w:b/>
          <w:bCs/>
          <w:sz w:val="28"/>
          <w:szCs w:val="28"/>
        </w:rPr>
      </w:pP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sidR="00B515DF">
        <w:rPr>
          <w:rFonts w:ascii="Times New Roman" w:hAnsi="Times New Roman" w:cs="Times New Roman"/>
          <w:b/>
          <w:bCs/>
          <w:sz w:val="28"/>
          <w:szCs w:val="28"/>
        </w:rPr>
        <w:t xml:space="preserve">       Figure</w:t>
      </w:r>
      <w:r>
        <w:rPr>
          <w:rFonts w:ascii="Times New Roman" w:hAnsi="Times New Roman" w:cs="Times New Roman"/>
          <w:b/>
          <w:bCs/>
          <w:sz w:val="28"/>
          <w:szCs w:val="28"/>
        </w:rPr>
        <w:t xml:space="preserve"> 3: </w:t>
      </w:r>
      <w:r w:rsidR="00B515DF">
        <w:rPr>
          <w:rFonts w:ascii="Times New Roman" w:hAnsi="Times New Roman" w:cs="Times New Roman"/>
          <w:b/>
          <w:bCs/>
          <w:sz w:val="28"/>
          <w:szCs w:val="28"/>
        </w:rPr>
        <w:t>Pre-treatment X-ray</w:t>
      </w:r>
    </w:p>
    <w:p w14:paraId="0A5D8093" w14:textId="77777777" w:rsidR="00165456" w:rsidRDefault="00165456">
      <w:pPr>
        <w:rPr>
          <w:rFonts w:ascii="Times New Roman" w:hAnsi="Times New Roman" w:cs="Times New Roman"/>
          <w:b/>
          <w:bCs/>
          <w:sz w:val="28"/>
          <w:szCs w:val="28"/>
        </w:rPr>
      </w:pPr>
    </w:p>
    <w:p w14:paraId="47A82E8D" w14:textId="77777777" w:rsidR="00165456" w:rsidRDefault="00165456">
      <w:pPr>
        <w:rPr>
          <w:rFonts w:ascii="Times New Roman" w:hAnsi="Times New Roman" w:cs="Times New Roman"/>
          <w:b/>
          <w:bCs/>
          <w:sz w:val="28"/>
          <w:szCs w:val="28"/>
        </w:rPr>
      </w:pPr>
    </w:p>
    <w:p w14:paraId="4004CBFC" w14:textId="77777777" w:rsidR="00165456" w:rsidRDefault="00165456">
      <w:pPr>
        <w:rPr>
          <w:rFonts w:ascii="Times New Roman" w:hAnsi="Times New Roman" w:cs="Times New Roman"/>
          <w:b/>
          <w:bCs/>
          <w:sz w:val="28"/>
          <w:szCs w:val="28"/>
        </w:rPr>
      </w:pPr>
    </w:p>
    <w:p w14:paraId="210BAAD9" w14:textId="1FBE8508" w:rsidR="00165456" w:rsidRDefault="00B515DF">
      <w:pPr>
        <w:rPr>
          <w:rFonts w:ascii="Times New Roman" w:hAnsi="Times New Roman" w:cs="Times New Roman"/>
          <w:b/>
          <w:bCs/>
          <w:sz w:val="28"/>
          <w:szCs w:val="28"/>
        </w:rPr>
      </w:pPr>
      <w:r w:rsidRPr="00165456">
        <w:rPr>
          <w:rFonts w:ascii="Times New Roman" w:hAnsi="Times New Roman" w:cs="Times New Roman"/>
          <w:b/>
          <w:bCs/>
          <w:noProof/>
          <w:sz w:val="28"/>
          <w:szCs w:val="28"/>
        </w:rPr>
        <w:lastRenderedPageBreak/>
        <w:drawing>
          <wp:anchor distT="0" distB="0" distL="114300" distR="114300" simplePos="0" relativeHeight="251650560" behindDoc="1" locked="0" layoutInCell="1" allowOverlap="1" wp14:anchorId="6C4C182A" wp14:editId="4F45D606">
            <wp:simplePos x="0" y="0"/>
            <wp:positionH relativeFrom="column">
              <wp:posOffset>-805180</wp:posOffset>
            </wp:positionH>
            <wp:positionV relativeFrom="paragraph">
              <wp:posOffset>268605</wp:posOffset>
            </wp:positionV>
            <wp:extent cx="3787775" cy="4555490"/>
            <wp:effectExtent l="0" t="0" r="3175" b="0"/>
            <wp:wrapTight wrapText="bothSides">
              <wp:wrapPolygon edited="0">
                <wp:start x="0" y="0"/>
                <wp:lineTo x="0" y="21498"/>
                <wp:lineTo x="21509" y="21498"/>
                <wp:lineTo x="21509" y="0"/>
                <wp:lineTo x="0" y="0"/>
              </wp:wrapPolygon>
            </wp:wrapTight>
            <wp:docPr id="16" name="Picture 15" descr="X-ray of a person's face&#10;&#10;Description automatically generated">
              <a:extLst xmlns:a="http://schemas.openxmlformats.org/drawingml/2006/main">
                <a:ext uri="{FF2B5EF4-FFF2-40B4-BE49-F238E27FC236}">
                  <a16:creationId xmlns:a16="http://schemas.microsoft.com/office/drawing/2014/main" id="{6B913B8C-C197-503C-32E5-D71B3C8145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X-ray of a person's face&#10;&#10;Description automatically generated">
                      <a:extLst>
                        <a:ext uri="{FF2B5EF4-FFF2-40B4-BE49-F238E27FC236}">
                          <a16:creationId xmlns:a16="http://schemas.microsoft.com/office/drawing/2014/main" id="{6B913B8C-C197-503C-32E5-D71B3C814557}"/>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787775" cy="4555490"/>
                    </a:xfrm>
                    <a:prstGeom prst="rect">
                      <a:avLst/>
                    </a:prstGeom>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page" w:tblpX="6567" w:tblpY="62"/>
        <w:tblW w:w="4820" w:type="dxa"/>
        <w:tblCellMar>
          <w:left w:w="0" w:type="dxa"/>
          <w:right w:w="0" w:type="dxa"/>
        </w:tblCellMar>
        <w:tblLook w:val="0420" w:firstRow="1" w:lastRow="0" w:firstColumn="0" w:lastColumn="0" w:noHBand="0" w:noVBand="1"/>
      </w:tblPr>
      <w:tblGrid>
        <w:gridCol w:w="2812"/>
        <w:gridCol w:w="1205"/>
        <w:gridCol w:w="803"/>
      </w:tblGrid>
      <w:tr w:rsidR="00165456" w:rsidRPr="00165456" w14:paraId="3AB02733" w14:textId="77777777" w:rsidTr="00165456">
        <w:trPr>
          <w:trHeight w:val="441"/>
        </w:trPr>
        <w:tc>
          <w:tcPr>
            <w:tcW w:w="2812" w:type="dxa"/>
            <w:tcBorders>
              <w:top w:val="single" w:sz="8" w:space="0" w:color="FFFFFF"/>
              <w:left w:val="single" w:sz="8" w:space="0" w:color="FFFFFF"/>
              <w:bottom w:val="single" w:sz="24" w:space="0" w:color="FFFFFF"/>
              <w:right w:val="single" w:sz="8" w:space="0" w:color="FFFFFF"/>
            </w:tcBorders>
            <w:shd w:val="clear" w:color="auto" w:fill="333399"/>
            <w:tcMar>
              <w:top w:w="72" w:type="dxa"/>
              <w:left w:w="144" w:type="dxa"/>
              <w:bottom w:w="72" w:type="dxa"/>
              <w:right w:w="144" w:type="dxa"/>
            </w:tcMar>
            <w:hideMark/>
          </w:tcPr>
          <w:p w14:paraId="34EE033B"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FFFF"/>
                <w:kern w:val="24"/>
                <w:sz w:val="26"/>
                <w:szCs w:val="26"/>
                <w14:ligatures w14:val="none"/>
              </w:rPr>
              <w:t>Measurement</w:t>
            </w:r>
          </w:p>
        </w:tc>
        <w:tc>
          <w:tcPr>
            <w:tcW w:w="1205" w:type="dxa"/>
            <w:tcBorders>
              <w:top w:val="single" w:sz="8" w:space="0" w:color="FFFFFF"/>
              <w:left w:val="single" w:sz="8" w:space="0" w:color="FFFFFF"/>
              <w:bottom w:val="single" w:sz="24" w:space="0" w:color="FFFFFF"/>
              <w:right w:val="single" w:sz="8" w:space="0" w:color="FFFFFF"/>
            </w:tcBorders>
            <w:shd w:val="clear" w:color="auto" w:fill="333399"/>
            <w:tcMar>
              <w:top w:w="72" w:type="dxa"/>
              <w:left w:w="144" w:type="dxa"/>
              <w:bottom w:w="72" w:type="dxa"/>
              <w:right w:w="144" w:type="dxa"/>
            </w:tcMar>
            <w:hideMark/>
          </w:tcPr>
          <w:p w14:paraId="29FECE32"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FFFF"/>
                <w:kern w:val="24"/>
                <w:sz w:val="26"/>
                <w:szCs w:val="26"/>
                <w14:ligatures w14:val="none"/>
              </w:rPr>
              <w:t>Pt</w:t>
            </w:r>
          </w:p>
        </w:tc>
        <w:tc>
          <w:tcPr>
            <w:tcW w:w="803" w:type="dxa"/>
            <w:tcBorders>
              <w:top w:val="single" w:sz="8" w:space="0" w:color="FFFFFF"/>
              <w:left w:val="single" w:sz="8" w:space="0" w:color="FFFFFF"/>
              <w:bottom w:val="single" w:sz="24" w:space="0" w:color="FFFFFF"/>
              <w:right w:val="single" w:sz="8" w:space="0" w:color="FFFFFF"/>
            </w:tcBorders>
            <w:shd w:val="clear" w:color="auto" w:fill="333399"/>
            <w:tcMar>
              <w:top w:w="72" w:type="dxa"/>
              <w:left w:w="144" w:type="dxa"/>
              <w:bottom w:w="72" w:type="dxa"/>
              <w:right w:w="144" w:type="dxa"/>
            </w:tcMar>
            <w:hideMark/>
          </w:tcPr>
          <w:p w14:paraId="2F390CE3"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FFFF"/>
                <w:kern w:val="24"/>
                <w:sz w:val="26"/>
                <w:szCs w:val="26"/>
                <w14:ligatures w14:val="none"/>
              </w:rPr>
              <w:t>SD</w:t>
            </w:r>
          </w:p>
        </w:tc>
      </w:tr>
      <w:tr w:rsidR="00165456" w:rsidRPr="00165456" w14:paraId="1832C349" w14:textId="77777777" w:rsidTr="00165456">
        <w:trPr>
          <w:trHeight w:val="441"/>
        </w:trPr>
        <w:tc>
          <w:tcPr>
            <w:tcW w:w="2812" w:type="dxa"/>
            <w:tcBorders>
              <w:top w:val="single" w:sz="24"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12DC94FD"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ANB</w:t>
            </w:r>
          </w:p>
        </w:tc>
        <w:tc>
          <w:tcPr>
            <w:tcW w:w="1205" w:type="dxa"/>
            <w:tcBorders>
              <w:top w:val="single" w:sz="24"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334C6FFF"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6</w:t>
            </w:r>
          </w:p>
        </w:tc>
        <w:tc>
          <w:tcPr>
            <w:tcW w:w="803" w:type="dxa"/>
            <w:tcBorders>
              <w:top w:val="single" w:sz="24"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16716B6C"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6"/>
                <w:szCs w:val="26"/>
                <w14:ligatures w14:val="none"/>
              </w:rPr>
              <w:t>+</w:t>
            </w:r>
          </w:p>
        </w:tc>
      </w:tr>
      <w:tr w:rsidR="00165456" w:rsidRPr="00165456" w14:paraId="7AAC18D8"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6E7A9212"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SNA</w:t>
            </w:r>
          </w:p>
        </w:tc>
        <w:tc>
          <w:tcPr>
            <w:tcW w:w="1205"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6F42B279"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85</w:t>
            </w:r>
          </w:p>
        </w:tc>
        <w:tc>
          <w:tcPr>
            <w:tcW w:w="803"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6CC5C88F"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N</w:t>
            </w:r>
          </w:p>
        </w:tc>
      </w:tr>
      <w:tr w:rsidR="00165456" w:rsidRPr="00165456" w14:paraId="644D1910"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37422343"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SNB</w:t>
            </w:r>
          </w:p>
        </w:tc>
        <w:tc>
          <w:tcPr>
            <w:tcW w:w="1205"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7F4F8080"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79</w:t>
            </w:r>
          </w:p>
        </w:tc>
        <w:tc>
          <w:tcPr>
            <w:tcW w:w="803"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801B36D"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N</w:t>
            </w:r>
          </w:p>
        </w:tc>
      </w:tr>
      <w:tr w:rsidR="00165456" w:rsidRPr="00165456" w14:paraId="73FDE75B"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7CC76B0D"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ODI</w:t>
            </w:r>
          </w:p>
        </w:tc>
        <w:tc>
          <w:tcPr>
            <w:tcW w:w="1205"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0962D5AD"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64.3</w:t>
            </w:r>
          </w:p>
        </w:tc>
        <w:tc>
          <w:tcPr>
            <w:tcW w:w="803"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2FABFC61"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6"/>
                <w:szCs w:val="26"/>
                <w14:ligatures w14:val="none"/>
              </w:rPr>
              <w:t>-</w:t>
            </w:r>
          </w:p>
        </w:tc>
      </w:tr>
      <w:tr w:rsidR="00165456" w:rsidRPr="00165456" w14:paraId="0DE82CC9"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6EA19141"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FMA</w:t>
            </w:r>
          </w:p>
        </w:tc>
        <w:tc>
          <w:tcPr>
            <w:tcW w:w="1205"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474E6CEA"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32</w:t>
            </w:r>
          </w:p>
        </w:tc>
        <w:tc>
          <w:tcPr>
            <w:tcW w:w="803"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6B5220E"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6"/>
                <w:szCs w:val="26"/>
                <w14:ligatures w14:val="none"/>
              </w:rPr>
              <w:t>+</w:t>
            </w:r>
          </w:p>
        </w:tc>
      </w:tr>
      <w:tr w:rsidR="00165456" w:rsidRPr="00165456" w14:paraId="22858DF7"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1F0AC941"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IMPA</w:t>
            </w:r>
          </w:p>
        </w:tc>
        <w:tc>
          <w:tcPr>
            <w:tcW w:w="1205"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7BD778DC"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90</w:t>
            </w:r>
          </w:p>
        </w:tc>
        <w:tc>
          <w:tcPr>
            <w:tcW w:w="803"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14447D3F"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N</w:t>
            </w:r>
          </w:p>
        </w:tc>
      </w:tr>
      <w:tr w:rsidR="00165456" w:rsidRPr="00165456" w14:paraId="5266BD72"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78A3F96B"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U1 to PP</w:t>
            </w:r>
          </w:p>
        </w:tc>
        <w:tc>
          <w:tcPr>
            <w:tcW w:w="1205"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45A48305"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120</w:t>
            </w:r>
          </w:p>
        </w:tc>
        <w:tc>
          <w:tcPr>
            <w:tcW w:w="803"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5343281D"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6"/>
                <w:szCs w:val="26"/>
                <w14:ligatures w14:val="none"/>
              </w:rPr>
              <w:t>+</w:t>
            </w:r>
          </w:p>
        </w:tc>
      </w:tr>
      <w:tr w:rsidR="00165456" w:rsidRPr="00165456" w14:paraId="46F19547"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4A7EA13F"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Interincisal angle</w:t>
            </w:r>
          </w:p>
        </w:tc>
        <w:tc>
          <w:tcPr>
            <w:tcW w:w="1205"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76FCB7C3"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108</w:t>
            </w:r>
          </w:p>
        </w:tc>
        <w:tc>
          <w:tcPr>
            <w:tcW w:w="803"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5822B7CA"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6"/>
                <w:szCs w:val="26"/>
                <w14:ligatures w14:val="none"/>
              </w:rPr>
              <w:t>-</w:t>
            </w:r>
          </w:p>
        </w:tc>
      </w:tr>
      <w:tr w:rsidR="00165456" w:rsidRPr="00165456" w14:paraId="46C89FE1"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3CF896EA"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Upper Lip to E-line</w:t>
            </w:r>
          </w:p>
        </w:tc>
        <w:tc>
          <w:tcPr>
            <w:tcW w:w="1205"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7C26BD9"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0.9</w:t>
            </w:r>
          </w:p>
        </w:tc>
        <w:tc>
          <w:tcPr>
            <w:tcW w:w="803"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68B01954"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N</w:t>
            </w:r>
          </w:p>
        </w:tc>
      </w:tr>
      <w:tr w:rsidR="00165456" w:rsidRPr="00165456" w14:paraId="22FA9B9E"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19AA57F4"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Lower Lip to E-line</w:t>
            </w:r>
          </w:p>
        </w:tc>
        <w:tc>
          <w:tcPr>
            <w:tcW w:w="1205"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36FCDD9E"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3.95</w:t>
            </w:r>
          </w:p>
        </w:tc>
        <w:tc>
          <w:tcPr>
            <w:tcW w:w="803"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1DCED629"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6"/>
                <w:szCs w:val="26"/>
                <w14:ligatures w14:val="none"/>
              </w:rPr>
              <w:t>+</w:t>
            </w:r>
          </w:p>
        </w:tc>
      </w:tr>
      <w:tr w:rsidR="00165456" w:rsidRPr="00165456" w14:paraId="34C44616" w14:textId="77777777" w:rsidTr="00165456">
        <w:trPr>
          <w:trHeight w:val="441"/>
        </w:trPr>
        <w:tc>
          <w:tcPr>
            <w:tcW w:w="2812"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0330C323"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Nasolabial angle</w:t>
            </w:r>
          </w:p>
        </w:tc>
        <w:tc>
          <w:tcPr>
            <w:tcW w:w="1205"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00BAB4D0"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165456">
              <w:rPr>
                <w:rFonts w:ascii="Arial" w:eastAsia="Gulim" w:hAnsi="Arial" w:cs="Arial"/>
                <w:b/>
                <w:bCs/>
                <w:color w:val="000000"/>
                <w:kern w:val="24"/>
                <w:sz w:val="26"/>
                <w:szCs w:val="26"/>
                <w14:ligatures w14:val="none"/>
              </w:rPr>
              <w:t>116,4</w:t>
            </w:r>
          </w:p>
        </w:tc>
        <w:tc>
          <w:tcPr>
            <w:tcW w:w="803"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15B751A8" w14:textId="77777777" w:rsidR="00165456" w:rsidRPr="00165456" w:rsidRDefault="00165456" w:rsidP="00165456">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6"/>
                <w:szCs w:val="26"/>
                <w14:ligatures w14:val="none"/>
              </w:rPr>
              <w:t>+</w:t>
            </w:r>
          </w:p>
        </w:tc>
      </w:tr>
    </w:tbl>
    <w:p w14:paraId="0AA13E3D" w14:textId="67CC329C" w:rsidR="00490C97" w:rsidRDefault="00B515DF" w:rsidP="00B515DF">
      <w:pPr>
        <w:ind w:left="5760" w:hanging="5760"/>
        <w:rPr>
          <w:rFonts w:ascii="Times New Roman" w:hAnsi="Times New Roman" w:cs="Times New Roman"/>
          <w:b/>
          <w:bCs/>
          <w:sz w:val="28"/>
          <w:szCs w:val="28"/>
        </w:rPr>
      </w:pPr>
      <w:r>
        <w:rPr>
          <w:rFonts w:ascii="Times New Roman" w:hAnsi="Times New Roman" w:cs="Times New Roman"/>
          <w:b/>
          <w:bCs/>
          <w:sz w:val="28"/>
          <w:szCs w:val="28"/>
        </w:rPr>
        <w:t>Figure</w:t>
      </w:r>
      <w:r w:rsidR="00165456">
        <w:rPr>
          <w:rFonts w:ascii="Times New Roman" w:hAnsi="Times New Roman" w:cs="Times New Roman"/>
          <w:b/>
          <w:bCs/>
          <w:sz w:val="28"/>
          <w:szCs w:val="28"/>
        </w:rPr>
        <w:t xml:space="preserve"> 4:</w:t>
      </w:r>
      <w:r>
        <w:rPr>
          <w:rFonts w:ascii="Times New Roman" w:hAnsi="Times New Roman" w:cs="Times New Roman"/>
          <w:b/>
          <w:bCs/>
          <w:sz w:val="28"/>
          <w:szCs w:val="28"/>
        </w:rPr>
        <w:t xml:space="preserve"> Cephalometric X ray</w:t>
      </w:r>
      <w:r w:rsidR="00165456">
        <w:rPr>
          <w:rFonts w:ascii="Times New Roman" w:hAnsi="Times New Roman" w:cs="Times New Roman"/>
          <w:b/>
          <w:bCs/>
          <w:sz w:val="28"/>
          <w:szCs w:val="28"/>
        </w:rPr>
        <w:tab/>
      </w:r>
      <w:r>
        <w:rPr>
          <w:rFonts w:ascii="Times New Roman" w:hAnsi="Times New Roman" w:cs="Times New Roman"/>
          <w:b/>
          <w:bCs/>
          <w:sz w:val="28"/>
          <w:szCs w:val="28"/>
        </w:rPr>
        <w:t>Table</w:t>
      </w:r>
      <w:r w:rsidR="00165456">
        <w:rPr>
          <w:rFonts w:ascii="Times New Roman" w:hAnsi="Times New Roman" w:cs="Times New Roman"/>
          <w:b/>
          <w:bCs/>
          <w:sz w:val="28"/>
          <w:szCs w:val="28"/>
        </w:rPr>
        <w:t xml:space="preserve"> 1: </w:t>
      </w:r>
      <w:r>
        <w:rPr>
          <w:rFonts w:ascii="Times New Roman" w:hAnsi="Times New Roman" w:cs="Times New Roman"/>
          <w:b/>
          <w:bCs/>
          <w:sz w:val="28"/>
          <w:szCs w:val="28"/>
        </w:rPr>
        <w:t>Pre-treatment cephalometric analysis</w:t>
      </w:r>
    </w:p>
    <w:p w14:paraId="24E83DA8" w14:textId="7BC510A9" w:rsidR="00165456" w:rsidRDefault="00000000" w:rsidP="00165456">
      <w:pPr>
        <w:ind w:left="6480" w:hanging="5760"/>
        <w:rPr>
          <w:rFonts w:ascii="Times New Roman" w:hAnsi="Times New Roman" w:cs="Times New Roman"/>
          <w:b/>
          <w:bCs/>
          <w:sz w:val="28"/>
          <w:szCs w:val="28"/>
        </w:rPr>
      </w:pPr>
      <w:r>
        <w:rPr>
          <w:noProof/>
        </w:rPr>
        <w:pict w14:anchorId="44038415">
          <v:group id="Group 7" o:spid="_x0000_s1059" alt="" style="position:absolute;left:0;text-align:left;margin-left:15.1pt;margin-top:3.55pt;width:422.9pt;height:172.25pt;z-index:251666432;mso-position-horizontal-relative:margin;mso-width-relative:margin;mso-height-relative:margin" coordsize="65532,27813">
            <v:shape id="Picture 2" o:spid="_x0000_s1060" type="#_x0000_t75" alt="" style="position:absolute;width:33597;height:27813;visibility:visible;mso-wrap-style:square">
              <v:imagedata r:id="rId15" o:title="Close-up of a person's mouth&#10;&#10;&#10;&#10;Description automatically generated with medium confidence"/>
              <o:lock v:ext="edit" aspectratio="f"/>
            </v:shape>
            <v:shape id="Picture 1" o:spid="_x0000_s1061" type="#_x0000_t75" alt="" style="position:absolute;left:34398;width:31134;height:27813;visibility:visible;mso-wrap-style:square">
              <v:imagedata r:id="rId16" o:title="A close up of a person's mouth with braces&#10;&#10;&#10;&#10;Description automatically generated with medium confidence"/>
              <o:lock v:ext="edit" aspectratio="f"/>
            </v:shape>
            <w10:wrap anchorx="margin"/>
          </v:group>
        </w:pict>
      </w:r>
    </w:p>
    <w:p w14:paraId="09F0CCFD" w14:textId="46C4823C" w:rsidR="00165456" w:rsidRDefault="00165456" w:rsidP="00165456">
      <w:pPr>
        <w:ind w:left="6480" w:hanging="5760"/>
        <w:rPr>
          <w:rFonts w:ascii="Times New Roman" w:hAnsi="Times New Roman" w:cs="Times New Roman"/>
          <w:b/>
          <w:bCs/>
          <w:sz w:val="28"/>
          <w:szCs w:val="28"/>
        </w:rPr>
      </w:pPr>
    </w:p>
    <w:p w14:paraId="26FDD4E4" w14:textId="77777777" w:rsidR="00165456" w:rsidRDefault="00165456" w:rsidP="00165456">
      <w:pPr>
        <w:ind w:left="6480" w:hanging="5760"/>
        <w:rPr>
          <w:rFonts w:ascii="Times New Roman" w:hAnsi="Times New Roman" w:cs="Times New Roman"/>
          <w:b/>
          <w:bCs/>
          <w:sz w:val="28"/>
          <w:szCs w:val="28"/>
        </w:rPr>
      </w:pPr>
    </w:p>
    <w:p w14:paraId="212A21C2" w14:textId="77777777" w:rsidR="00165456" w:rsidRDefault="00165456" w:rsidP="00165456">
      <w:pPr>
        <w:ind w:left="6480" w:hanging="5760"/>
        <w:rPr>
          <w:rFonts w:ascii="Times New Roman" w:hAnsi="Times New Roman" w:cs="Times New Roman"/>
          <w:b/>
          <w:bCs/>
          <w:sz w:val="28"/>
          <w:szCs w:val="28"/>
        </w:rPr>
      </w:pPr>
    </w:p>
    <w:p w14:paraId="711B1027" w14:textId="77777777" w:rsidR="00165456" w:rsidRDefault="00165456" w:rsidP="00165456">
      <w:pPr>
        <w:ind w:left="6480" w:hanging="5760"/>
        <w:rPr>
          <w:rFonts w:ascii="Times New Roman" w:hAnsi="Times New Roman" w:cs="Times New Roman"/>
          <w:b/>
          <w:bCs/>
          <w:sz w:val="28"/>
          <w:szCs w:val="28"/>
        </w:rPr>
      </w:pPr>
    </w:p>
    <w:p w14:paraId="75721D7F" w14:textId="77777777" w:rsidR="00165456" w:rsidRDefault="00165456" w:rsidP="00165456">
      <w:pPr>
        <w:ind w:left="6480" w:hanging="5760"/>
        <w:rPr>
          <w:rFonts w:ascii="Times New Roman" w:hAnsi="Times New Roman" w:cs="Times New Roman"/>
          <w:b/>
          <w:bCs/>
          <w:sz w:val="28"/>
          <w:szCs w:val="28"/>
        </w:rPr>
      </w:pPr>
    </w:p>
    <w:p w14:paraId="50FF9C24" w14:textId="77777777" w:rsidR="00165456" w:rsidRDefault="00165456" w:rsidP="00165456">
      <w:pPr>
        <w:ind w:left="6480" w:hanging="5760"/>
        <w:rPr>
          <w:rFonts w:ascii="Times New Roman" w:hAnsi="Times New Roman" w:cs="Times New Roman"/>
          <w:b/>
          <w:bCs/>
          <w:sz w:val="28"/>
          <w:szCs w:val="28"/>
        </w:rPr>
      </w:pPr>
    </w:p>
    <w:p w14:paraId="79DDE8BE" w14:textId="55D3B7DA" w:rsidR="00165456" w:rsidRDefault="00B515DF" w:rsidP="00B515DF">
      <w:pPr>
        <w:rPr>
          <w:rFonts w:ascii="Times New Roman" w:hAnsi="Times New Roman" w:cs="Times New Roman"/>
          <w:b/>
          <w:bCs/>
          <w:sz w:val="28"/>
          <w:szCs w:val="28"/>
        </w:rPr>
      </w:pPr>
      <w:r>
        <w:rPr>
          <w:rFonts w:ascii="Times New Roman" w:hAnsi="Times New Roman" w:cs="Times New Roman"/>
          <w:b/>
          <w:bCs/>
          <w:sz w:val="28"/>
          <w:szCs w:val="28"/>
        </w:rPr>
        <w:t xml:space="preserve">        Figure</w:t>
      </w:r>
      <w:r w:rsidR="00165456">
        <w:rPr>
          <w:rFonts w:ascii="Times New Roman" w:hAnsi="Times New Roman" w:cs="Times New Roman"/>
          <w:b/>
          <w:bCs/>
          <w:sz w:val="28"/>
          <w:szCs w:val="28"/>
        </w:rPr>
        <w:t xml:space="preserve"> 5: </w:t>
      </w:r>
      <w:r>
        <w:rPr>
          <w:rFonts w:ascii="Times New Roman" w:hAnsi="Times New Roman" w:cs="Times New Roman"/>
          <w:b/>
          <w:bCs/>
          <w:sz w:val="28"/>
          <w:szCs w:val="28"/>
        </w:rPr>
        <w:t>Tongure spurs upper and lower incisors on lingual side</w:t>
      </w:r>
    </w:p>
    <w:p w14:paraId="02DCE9E2" w14:textId="28975898" w:rsidR="00165456" w:rsidRDefault="00B515DF" w:rsidP="00165456">
      <w:pPr>
        <w:ind w:left="6480" w:hanging="5760"/>
        <w:rPr>
          <w:rFonts w:ascii="Times New Roman" w:hAnsi="Times New Roman" w:cs="Times New Roman"/>
          <w:b/>
          <w:bCs/>
          <w:sz w:val="28"/>
          <w:szCs w:val="28"/>
        </w:rPr>
      </w:pPr>
      <w:r>
        <w:rPr>
          <w:noProof/>
        </w:rPr>
        <w:lastRenderedPageBreak/>
        <w:drawing>
          <wp:anchor distT="0" distB="0" distL="114300" distR="114300" simplePos="0" relativeHeight="251654656" behindDoc="0" locked="0" layoutInCell="1" allowOverlap="1" wp14:anchorId="660F10F7" wp14:editId="10F4AB56">
            <wp:simplePos x="0" y="0"/>
            <wp:positionH relativeFrom="margin">
              <wp:posOffset>-472621</wp:posOffset>
            </wp:positionH>
            <wp:positionV relativeFrom="paragraph">
              <wp:posOffset>-913583</wp:posOffset>
            </wp:positionV>
            <wp:extent cx="7237405" cy="3512820"/>
            <wp:effectExtent l="0" t="0" r="1905" b="0"/>
            <wp:wrapNone/>
            <wp:docPr id="1212607271" name="Picture 1" descr="A collage of teeth with brac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07271" name="Picture 1" descr="A collage of teeth with braces&#10;&#10;Description automatically generated with medium confidence"/>
                    <pic:cNvPicPr/>
                  </pic:nvPicPr>
                  <pic:blipFill rotWithShape="1">
                    <a:blip r:embed="rId17">
                      <a:extLst>
                        <a:ext uri="{28A0092B-C50C-407E-A947-70E740481C1C}">
                          <a14:useLocalDpi xmlns:a14="http://schemas.microsoft.com/office/drawing/2010/main" val="0"/>
                        </a:ext>
                      </a:extLst>
                    </a:blip>
                    <a:srcRect l="12820" t="27807" r="12692" b="7920"/>
                    <a:stretch/>
                  </pic:blipFill>
                  <pic:spPr bwMode="auto">
                    <a:xfrm>
                      <a:off x="0" y="0"/>
                      <a:ext cx="7237405" cy="35128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F26EED4" w14:textId="7E6CA232" w:rsidR="00165456" w:rsidRDefault="00165456" w:rsidP="00165456">
      <w:pPr>
        <w:ind w:left="6480" w:hanging="5760"/>
        <w:rPr>
          <w:rFonts w:ascii="Times New Roman" w:hAnsi="Times New Roman" w:cs="Times New Roman"/>
          <w:b/>
          <w:bCs/>
          <w:sz w:val="28"/>
          <w:szCs w:val="28"/>
        </w:rPr>
      </w:pPr>
    </w:p>
    <w:p w14:paraId="505690C2" w14:textId="0B5ADECF" w:rsidR="00165456" w:rsidRDefault="00165456" w:rsidP="00165456">
      <w:pPr>
        <w:ind w:left="6480" w:hanging="5760"/>
        <w:rPr>
          <w:rFonts w:ascii="Times New Roman" w:hAnsi="Times New Roman" w:cs="Times New Roman"/>
          <w:b/>
          <w:bCs/>
          <w:sz w:val="28"/>
          <w:szCs w:val="28"/>
        </w:rPr>
      </w:pPr>
    </w:p>
    <w:p w14:paraId="1F2CBAE4" w14:textId="29CFC5CC" w:rsidR="00165456" w:rsidRDefault="00165456" w:rsidP="00165456">
      <w:pPr>
        <w:ind w:left="6480" w:hanging="5760"/>
        <w:rPr>
          <w:rFonts w:ascii="Times New Roman" w:hAnsi="Times New Roman" w:cs="Times New Roman"/>
          <w:b/>
          <w:bCs/>
          <w:sz w:val="28"/>
          <w:szCs w:val="28"/>
        </w:rPr>
      </w:pPr>
    </w:p>
    <w:p w14:paraId="3A4BBAEA" w14:textId="090753E3" w:rsidR="00165456" w:rsidRDefault="00165456" w:rsidP="00165456">
      <w:pPr>
        <w:ind w:left="6480" w:hanging="5760"/>
        <w:rPr>
          <w:rFonts w:ascii="Times New Roman" w:hAnsi="Times New Roman" w:cs="Times New Roman"/>
          <w:b/>
          <w:bCs/>
          <w:sz w:val="28"/>
          <w:szCs w:val="28"/>
        </w:rPr>
      </w:pPr>
    </w:p>
    <w:p w14:paraId="0D65D381" w14:textId="4E30B088" w:rsidR="00165456" w:rsidRDefault="00165456" w:rsidP="00165456">
      <w:pPr>
        <w:ind w:left="6480" w:hanging="5760"/>
        <w:rPr>
          <w:rFonts w:ascii="Times New Roman" w:hAnsi="Times New Roman" w:cs="Times New Roman"/>
          <w:b/>
          <w:bCs/>
          <w:sz w:val="28"/>
          <w:szCs w:val="28"/>
        </w:rPr>
      </w:pPr>
    </w:p>
    <w:p w14:paraId="58AE8B5C" w14:textId="440E4D43" w:rsidR="00165456" w:rsidRDefault="00165456" w:rsidP="00165456">
      <w:pPr>
        <w:ind w:left="6480" w:hanging="5760"/>
        <w:rPr>
          <w:rFonts w:ascii="Times New Roman" w:hAnsi="Times New Roman" w:cs="Times New Roman"/>
          <w:b/>
          <w:bCs/>
          <w:sz w:val="28"/>
          <w:szCs w:val="28"/>
        </w:rPr>
      </w:pPr>
    </w:p>
    <w:p w14:paraId="1A89370D" w14:textId="651862FC" w:rsidR="00165456" w:rsidRDefault="00165456" w:rsidP="00165456">
      <w:pPr>
        <w:ind w:left="6480" w:hanging="5760"/>
        <w:rPr>
          <w:rFonts w:ascii="Times New Roman" w:hAnsi="Times New Roman" w:cs="Times New Roman"/>
          <w:b/>
          <w:bCs/>
          <w:sz w:val="28"/>
          <w:szCs w:val="28"/>
        </w:rPr>
      </w:pPr>
    </w:p>
    <w:p w14:paraId="4781BD49" w14:textId="207FB0AC" w:rsidR="00165456" w:rsidRDefault="00165456" w:rsidP="00165456">
      <w:pPr>
        <w:ind w:left="6480" w:hanging="5760"/>
        <w:rPr>
          <w:rFonts w:ascii="Times New Roman" w:hAnsi="Times New Roman" w:cs="Times New Roman"/>
          <w:b/>
          <w:bCs/>
          <w:sz w:val="28"/>
          <w:szCs w:val="28"/>
        </w:rPr>
      </w:pPr>
    </w:p>
    <w:p w14:paraId="7C1B1091" w14:textId="23E965B5" w:rsidR="00A269A1" w:rsidRDefault="00000000" w:rsidP="00A269A1">
      <w:pPr>
        <w:ind w:left="720" w:firstLine="720"/>
        <w:rPr>
          <w:rFonts w:ascii="Times New Roman" w:hAnsi="Times New Roman" w:cs="Times New Roman"/>
          <w:b/>
          <w:bCs/>
          <w:sz w:val="28"/>
          <w:szCs w:val="28"/>
        </w:rPr>
      </w:pPr>
      <w:r>
        <w:rPr>
          <w:noProof/>
        </w:rPr>
        <w:pict w14:anchorId="54809DC0">
          <v:group id="Group 6" o:spid="_x0000_s1052" alt="" style="position:absolute;left:0;text-align:left;margin-left:-63.8pt;margin-top:138.25pt;width:559.55pt;height:215.55pt;z-index:-251645952;mso-position-horizontal-relative:margin;mso-width-relative:margin;mso-height-relative:margin" coordsize="64966,25027" wrapcoords="-29 376 -29 21525 21600 21525 21600 527 5675 376 -29 376">
            <v:shape id="Hình ảnh 6143" o:spid="_x0000_s1053" type="#_x0000_t75" alt="" style="position:absolute;left:19386;width:27113;height:11762;visibility:visible;mso-wrap-style:square">
              <v:imagedata r:id="rId18" o:title="Ảnh có chứa hình mẫu, Đồ họa, phim hoạt hình, minh họa&#10;&#10;&#10;&#10;Mô tả được tạo tự động" croptop="17931f" cropbottom="19165f"/>
              <o:lock v:ext="edit" aspectratio="f"/>
            </v:shape>
            <v:shape id="Hình ảnh 17" o:spid="_x0000_s1054" type="#_x0000_t75" alt="" style="position:absolute;top:401;width:17010;height:14200;visibility:visible;mso-wrap-style:square">
              <v:imagedata r:id="rId19" o:title="Ảnh có chứa Răng, răng, trong nhà&#10;&#10;&#10;&#10;Mô tả được tạo tự động" croptop="27543f" cropbottom="4562f" cropleft="1193f" cropright="30283f"/>
              <o:lock v:ext="edit" aspectratio="f"/>
            </v:shape>
            <v:shape id="Hình ảnh 6152" o:spid="_x0000_s1055" type="#_x0000_t75" alt="" style="position:absolute;left:49846;top:693;width:15120;height:13908;visibility:visible;mso-wrap-style:square">
              <v:imagedata r:id="rId20" o:title="Ảnh có chứa Răng, răng, vật chằng, nha khoa&#10;&#10;&#10;&#10;Mô tả được tạo tự động" croptop="4581f" cropbottom="6380f" cropleft="-1f" cropright="31753f"/>
              <o:lock v:ext="edit" aspectratio="f"/>
            </v:shape>
            <v:shape id="Hình ảnh 2" o:spid="_x0000_s1056" type="#_x0000_t75" alt="" style="position:absolute;left:22700;top:14948;width:19298;height:10079;visibility:visible;mso-wrap-style:square">
              <v:imagedata r:id="rId21" o:title="Ảnh có chứa Răng, răng, nha khoa, trong nhà&#10;&#10;&#10;&#10;Mô tả được tạo tự động" croptop="3905f" cropbottom="6287f" cropleft="2490f" cropright="2490f"/>
              <o:lock v:ext="edit" aspectratio="f"/>
            </v:shape>
            <v:shape id="Hình ảnh 6155" o:spid="_x0000_s1057" type="#_x0000_t75" alt="" style="position:absolute;left:45059;top:14948;width:19907;height:10079;flip:x;visibility:visible;mso-wrap-style:square">
              <v:imagedata r:id="rId22" o:title="Ảnh có chứa Răng, răng, nha khoa, trong nhà&#10;&#10;&#10;&#10;Mô tả được tạo tự động" cropleft="1535f" cropright="820f"/>
              <o:lock v:ext="edit" aspectratio="f"/>
            </v:shape>
            <v:shape id="Hình ảnh 18" o:spid="_x0000_s1058" type="#_x0000_t75" alt="" style="position:absolute;top:14948;width:19639;height:10079;flip:x;visibility:visible;mso-wrap-style:square">
              <v:imagedata r:id="rId23" o:title="Ảnh có chứa Răng, răng, trong nhà, vật chằng&#10;&#10;&#10;&#10;Mô tả được tạo tự động" croptop="3342f" cropright="3161f"/>
              <o:lock v:ext="edit" aspectratio="f"/>
            </v:shape>
            <w10:wrap type="tight" anchorx="margin"/>
          </v:group>
        </w:pict>
      </w:r>
      <w:r w:rsidR="00B515DF">
        <w:rPr>
          <w:rFonts w:ascii="Times New Roman" w:hAnsi="Times New Roman" w:cs="Times New Roman"/>
          <w:b/>
          <w:bCs/>
          <w:sz w:val="28"/>
          <w:szCs w:val="28"/>
        </w:rPr>
        <w:t>Figure</w:t>
      </w:r>
      <w:r w:rsidR="00165456">
        <w:rPr>
          <w:rFonts w:ascii="Times New Roman" w:hAnsi="Times New Roman" w:cs="Times New Roman"/>
          <w:b/>
          <w:bCs/>
          <w:sz w:val="28"/>
          <w:szCs w:val="28"/>
        </w:rPr>
        <w:t xml:space="preserve"> 6: </w:t>
      </w:r>
      <w:r w:rsidR="00B515DF">
        <w:rPr>
          <w:rFonts w:ascii="Times New Roman" w:hAnsi="Times New Roman" w:cs="Times New Roman"/>
          <w:b/>
          <w:bCs/>
          <w:sz w:val="28"/>
          <w:szCs w:val="28"/>
        </w:rPr>
        <w:t>Braces bonding after 6 months of tongue spurs</w:t>
      </w:r>
    </w:p>
    <w:p w14:paraId="09FFE98B" w14:textId="765DD8FC" w:rsidR="00A269A1" w:rsidRDefault="00A269A1" w:rsidP="00A269A1">
      <w:pPr>
        <w:ind w:firstLine="720"/>
        <w:rPr>
          <w:rFonts w:ascii="Times New Roman" w:hAnsi="Times New Roman" w:cs="Times New Roman"/>
          <w:b/>
          <w:bCs/>
          <w:sz w:val="28"/>
          <w:szCs w:val="28"/>
        </w:rPr>
      </w:pPr>
      <w:r>
        <w:rPr>
          <w:rFonts w:ascii="Times New Roman" w:hAnsi="Times New Roman" w:cs="Times New Roman"/>
          <w:b/>
          <w:bCs/>
          <w:sz w:val="28"/>
          <w:szCs w:val="28"/>
        </w:rPr>
        <w:t xml:space="preserve">            </w:t>
      </w:r>
    </w:p>
    <w:p w14:paraId="2CDFD597" w14:textId="2AC7A1A4" w:rsidR="00A269A1" w:rsidRDefault="00A269A1" w:rsidP="00A269A1">
      <w:pPr>
        <w:ind w:firstLine="720"/>
        <w:rPr>
          <w:rFonts w:ascii="Times New Roman" w:hAnsi="Times New Roman" w:cs="Times New Roman"/>
          <w:b/>
          <w:bCs/>
          <w:sz w:val="28"/>
          <w:szCs w:val="28"/>
        </w:rPr>
      </w:pPr>
    </w:p>
    <w:p w14:paraId="72B7CD71" w14:textId="38C27D97" w:rsidR="00A269A1" w:rsidRDefault="00A269A1" w:rsidP="00B515DF">
      <w:pPr>
        <w:rPr>
          <w:rFonts w:ascii="Times New Roman" w:hAnsi="Times New Roman" w:cs="Times New Roman"/>
          <w:b/>
          <w:bCs/>
          <w:sz w:val="28"/>
          <w:szCs w:val="28"/>
        </w:rPr>
      </w:pPr>
    </w:p>
    <w:p w14:paraId="3C2817DF" w14:textId="77777777" w:rsidR="00A269A1" w:rsidRDefault="00A269A1" w:rsidP="00A269A1">
      <w:pPr>
        <w:ind w:firstLine="720"/>
        <w:rPr>
          <w:rFonts w:ascii="Times New Roman" w:hAnsi="Times New Roman" w:cs="Times New Roman"/>
          <w:b/>
          <w:bCs/>
          <w:sz w:val="28"/>
          <w:szCs w:val="28"/>
        </w:rPr>
      </w:pPr>
    </w:p>
    <w:p w14:paraId="5263934A" w14:textId="77777777" w:rsidR="00586758" w:rsidRDefault="00586758" w:rsidP="00586758">
      <w:pPr>
        <w:rPr>
          <w:rFonts w:ascii="Times New Roman" w:hAnsi="Times New Roman" w:cs="Times New Roman"/>
          <w:b/>
          <w:bCs/>
          <w:sz w:val="28"/>
          <w:szCs w:val="28"/>
        </w:rPr>
      </w:pPr>
    </w:p>
    <w:p w14:paraId="4A825083" w14:textId="1DE0C147" w:rsidR="00A269A1" w:rsidRDefault="00B515DF" w:rsidP="00586758">
      <w:pPr>
        <w:ind w:left="720" w:firstLine="720"/>
        <w:rPr>
          <w:rFonts w:ascii="Times New Roman" w:hAnsi="Times New Roman" w:cs="Times New Roman"/>
          <w:b/>
          <w:bCs/>
          <w:sz w:val="28"/>
          <w:szCs w:val="28"/>
        </w:rPr>
      </w:pPr>
      <w:r>
        <w:rPr>
          <w:rFonts w:ascii="Times New Roman" w:hAnsi="Times New Roman" w:cs="Times New Roman"/>
          <w:b/>
          <w:bCs/>
          <w:sz w:val="28"/>
          <w:szCs w:val="28"/>
        </w:rPr>
        <w:t xml:space="preserve">Figure 7: </w:t>
      </w:r>
      <w:r w:rsidR="00376B2C">
        <w:rPr>
          <w:rFonts w:ascii="Times New Roman" w:hAnsi="Times New Roman" w:cs="Times New Roman"/>
          <w:b/>
          <w:bCs/>
          <w:sz w:val="28"/>
          <w:szCs w:val="28"/>
        </w:rPr>
        <w:t>Upper molar intrusion with Mini screws</w:t>
      </w:r>
    </w:p>
    <w:p w14:paraId="3E8E3966" w14:textId="3E37C8EA" w:rsidR="00A269A1" w:rsidRDefault="00A269A1" w:rsidP="00A269A1">
      <w:pPr>
        <w:ind w:firstLine="720"/>
        <w:rPr>
          <w:rFonts w:ascii="Times New Roman" w:hAnsi="Times New Roman" w:cs="Times New Roman"/>
          <w:b/>
          <w:bCs/>
          <w:sz w:val="28"/>
          <w:szCs w:val="28"/>
        </w:rPr>
      </w:pPr>
      <w:r w:rsidRPr="00A269A1">
        <w:rPr>
          <w:rFonts w:ascii="Times New Roman" w:hAnsi="Times New Roman" w:cs="Times New Roman"/>
          <w:b/>
          <w:bCs/>
          <w:noProof/>
          <w:sz w:val="28"/>
          <w:szCs w:val="28"/>
        </w:rPr>
        <w:lastRenderedPageBreak/>
        <w:drawing>
          <wp:anchor distT="0" distB="0" distL="114300" distR="114300" simplePos="0" relativeHeight="251672576" behindDoc="1" locked="0" layoutInCell="1" allowOverlap="1" wp14:anchorId="1A6FFFB9" wp14:editId="2FF5AC6E">
            <wp:simplePos x="0" y="0"/>
            <wp:positionH relativeFrom="column">
              <wp:posOffset>-816973</wp:posOffset>
            </wp:positionH>
            <wp:positionV relativeFrom="paragraph">
              <wp:posOffset>-190500</wp:posOffset>
            </wp:positionV>
            <wp:extent cx="3357880" cy="3799840"/>
            <wp:effectExtent l="0" t="0" r="0" b="0"/>
            <wp:wrapSquare wrapText="bothSides"/>
            <wp:docPr id="2049" name="Hình ảnh 2048" descr="Ảnh có chứa Đồ họa, biểu tượng, thiết kế đồ họa, hình mẫu&#10;&#10;Mô tả được tạo tự động">
              <a:extLst xmlns:a="http://schemas.openxmlformats.org/drawingml/2006/main">
                <a:ext uri="{FF2B5EF4-FFF2-40B4-BE49-F238E27FC236}">
                  <a16:creationId xmlns:a16="http://schemas.microsoft.com/office/drawing/2014/main" id="{FBA23E04-2224-0B25-92C6-1FCC567180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Hình ảnh 2048" descr="Ảnh có chứa Đồ họa, biểu tượng, thiết kế đồ họa, hình mẫu&#10;&#10;Mô tả được tạo tự động">
                      <a:extLst>
                        <a:ext uri="{FF2B5EF4-FFF2-40B4-BE49-F238E27FC236}">
                          <a16:creationId xmlns:a16="http://schemas.microsoft.com/office/drawing/2014/main" id="{FBA23E04-2224-0B25-92C6-1FCC5671808B}"/>
                        </a:ext>
                      </a:extLst>
                    </pic:cNvPr>
                    <pic:cNvPicPr>
                      <a:picLocks noChangeAspect="1"/>
                    </pic:cNvPicPr>
                  </pic:nvPicPr>
                  <pic:blipFill rotWithShape="1">
                    <a:blip r:embed="rId24" cstate="print">
                      <a:extLst>
                        <a:ext uri="{28A0092B-C50C-407E-A947-70E740481C1C}">
                          <a14:useLocalDpi xmlns:a14="http://schemas.microsoft.com/office/drawing/2010/main" val="0"/>
                        </a:ext>
                      </a:extLst>
                    </a:blip>
                    <a:srcRect l="20341" t="22236" r="28634" b="19998"/>
                    <a:stretch/>
                  </pic:blipFill>
                  <pic:spPr>
                    <a:xfrm>
                      <a:off x="0" y="0"/>
                      <a:ext cx="3357880" cy="379984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sidR="00376B2C">
        <w:rPr>
          <w:rFonts w:ascii="Times New Roman" w:hAnsi="Times New Roman" w:cs="Times New Roman"/>
          <w:b/>
          <w:bCs/>
          <w:sz w:val="28"/>
          <w:szCs w:val="28"/>
        </w:rPr>
        <w:t>Figure</w:t>
      </w:r>
      <w:r>
        <w:rPr>
          <w:rFonts w:ascii="Times New Roman" w:hAnsi="Times New Roman" w:cs="Times New Roman"/>
          <w:b/>
          <w:bCs/>
          <w:sz w:val="28"/>
          <w:szCs w:val="28"/>
        </w:rPr>
        <w:t xml:space="preserve"> 8: </w:t>
      </w:r>
      <w:r w:rsidR="00376B2C">
        <w:rPr>
          <w:rFonts w:ascii="Times New Roman" w:hAnsi="Times New Roman" w:cs="Times New Roman"/>
          <w:b/>
          <w:bCs/>
          <w:sz w:val="28"/>
          <w:szCs w:val="28"/>
        </w:rPr>
        <w:t>Biomechanics of upper molar intrusion</w:t>
      </w:r>
      <w:r>
        <w:rPr>
          <w:rFonts w:ascii="Times New Roman" w:hAnsi="Times New Roman" w:cs="Times New Roman"/>
          <w:b/>
          <w:bCs/>
          <w:sz w:val="28"/>
          <w:szCs w:val="28"/>
        </w:rPr>
        <w:tab/>
      </w:r>
    </w:p>
    <w:p w14:paraId="44BD8EAD" w14:textId="77777777" w:rsidR="00A269A1" w:rsidRDefault="00A269A1" w:rsidP="00A269A1">
      <w:pPr>
        <w:ind w:firstLine="720"/>
        <w:rPr>
          <w:rFonts w:ascii="Times New Roman" w:hAnsi="Times New Roman" w:cs="Times New Roman"/>
          <w:b/>
          <w:bCs/>
          <w:sz w:val="28"/>
          <w:szCs w:val="28"/>
        </w:rPr>
      </w:pPr>
    </w:p>
    <w:p w14:paraId="1606A0B7" w14:textId="77777777" w:rsidR="00A269A1" w:rsidRDefault="00A269A1" w:rsidP="00A269A1">
      <w:pPr>
        <w:ind w:firstLine="720"/>
        <w:rPr>
          <w:rFonts w:ascii="Times New Roman" w:hAnsi="Times New Roman" w:cs="Times New Roman"/>
          <w:b/>
          <w:bCs/>
          <w:sz w:val="28"/>
          <w:szCs w:val="28"/>
        </w:rPr>
      </w:pPr>
    </w:p>
    <w:p w14:paraId="7FF4062B" w14:textId="77777777" w:rsidR="00A269A1" w:rsidRDefault="00A269A1" w:rsidP="00A269A1">
      <w:pPr>
        <w:ind w:firstLine="720"/>
        <w:rPr>
          <w:rFonts w:ascii="Times New Roman" w:hAnsi="Times New Roman" w:cs="Times New Roman"/>
          <w:b/>
          <w:bCs/>
          <w:sz w:val="28"/>
          <w:szCs w:val="28"/>
        </w:rPr>
      </w:pPr>
    </w:p>
    <w:p w14:paraId="6C17BE43" w14:textId="77777777" w:rsidR="00A269A1" w:rsidRDefault="00A269A1" w:rsidP="00A269A1">
      <w:pPr>
        <w:ind w:firstLine="720"/>
        <w:rPr>
          <w:rFonts w:ascii="Times New Roman" w:hAnsi="Times New Roman" w:cs="Times New Roman"/>
          <w:b/>
          <w:bCs/>
          <w:sz w:val="28"/>
          <w:szCs w:val="28"/>
        </w:rPr>
      </w:pPr>
    </w:p>
    <w:p w14:paraId="01434BBC" w14:textId="77777777" w:rsidR="00A269A1" w:rsidRDefault="00A269A1" w:rsidP="00A269A1">
      <w:pPr>
        <w:ind w:firstLine="720"/>
        <w:rPr>
          <w:rFonts w:ascii="Times New Roman" w:hAnsi="Times New Roman" w:cs="Times New Roman"/>
          <w:b/>
          <w:bCs/>
          <w:sz w:val="28"/>
          <w:szCs w:val="28"/>
        </w:rPr>
      </w:pPr>
    </w:p>
    <w:p w14:paraId="29B1965B" w14:textId="77777777" w:rsidR="00A269A1" w:rsidRDefault="00A269A1" w:rsidP="00A269A1">
      <w:pPr>
        <w:ind w:firstLine="720"/>
        <w:rPr>
          <w:rFonts w:ascii="Times New Roman" w:hAnsi="Times New Roman" w:cs="Times New Roman"/>
          <w:b/>
          <w:bCs/>
          <w:sz w:val="28"/>
          <w:szCs w:val="28"/>
        </w:rPr>
      </w:pPr>
    </w:p>
    <w:p w14:paraId="239B5437" w14:textId="77777777" w:rsidR="00A269A1" w:rsidRDefault="00A269A1" w:rsidP="00A269A1">
      <w:pPr>
        <w:ind w:firstLine="720"/>
        <w:rPr>
          <w:rFonts w:ascii="Times New Roman" w:hAnsi="Times New Roman" w:cs="Times New Roman"/>
          <w:b/>
          <w:bCs/>
          <w:sz w:val="28"/>
          <w:szCs w:val="28"/>
        </w:rPr>
      </w:pPr>
    </w:p>
    <w:p w14:paraId="60F50C00" w14:textId="62DD8BB4" w:rsidR="00A269A1" w:rsidRDefault="00A269A1" w:rsidP="00A269A1">
      <w:pPr>
        <w:ind w:firstLine="720"/>
        <w:rPr>
          <w:rFonts w:ascii="Times New Roman" w:hAnsi="Times New Roman" w:cs="Times New Roman"/>
          <w:b/>
          <w:bCs/>
          <w:sz w:val="28"/>
          <w:szCs w:val="28"/>
        </w:rPr>
      </w:pPr>
      <w:r>
        <w:rPr>
          <w:noProof/>
        </w:rPr>
        <w:drawing>
          <wp:anchor distT="0" distB="0" distL="114300" distR="114300" simplePos="0" relativeHeight="251674624" behindDoc="0" locked="0" layoutInCell="1" allowOverlap="1" wp14:anchorId="775DEDB9" wp14:editId="11CE4D46">
            <wp:simplePos x="0" y="0"/>
            <wp:positionH relativeFrom="margin">
              <wp:align>center</wp:align>
            </wp:positionH>
            <wp:positionV relativeFrom="paragraph">
              <wp:posOffset>406672</wp:posOffset>
            </wp:positionV>
            <wp:extent cx="7360139" cy="3505200"/>
            <wp:effectExtent l="0" t="0" r="0" b="0"/>
            <wp:wrapNone/>
            <wp:docPr id="1380203436" name="Picture 1" descr="A collage of teeth with brac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03436" name="Picture 1" descr="A collage of teeth with braces&#10;&#10;Description automatically generated with medium confidence"/>
                    <pic:cNvPicPr/>
                  </pic:nvPicPr>
                  <pic:blipFill rotWithShape="1">
                    <a:blip r:embed="rId25">
                      <a:extLst>
                        <a:ext uri="{28A0092B-C50C-407E-A947-70E740481C1C}">
                          <a14:useLocalDpi xmlns:a14="http://schemas.microsoft.com/office/drawing/2010/main" val="0"/>
                        </a:ext>
                      </a:extLst>
                    </a:blip>
                    <a:srcRect l="12482" t="30542" r="12949" b="6325"/>
                    <a:stretch/>
                  </pic:blipFill>
                  <pic:spPr bwMode="auto">
                    <a:xfrm>
                      <a:off x="0" y="0"/>
                      <a:ext cx="7360139" cy="350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62F9E6" w14:textId="261A87EE" w:rsidR="00A269A1" w:rsidRDefault="00A269A1" w:rsidP="00A269A1">
      <w:pPr>
        <w:ind w:firstLine="720"/>
        <w:rPr>
          <w:rFonts w:ascii="Times New Roman" w:hAnsi="Times New Roman" w:cs="Times New Roman"/>
          <w:b/>
          <w:bCs/>
          <w:sz w:val="28"/>
          <w:szCs w:val="28"/>
        </w:rPr>
      </w:pPr>
    </w:p>
    <w:p w14:paraId="2E840183" w14:textId="1EFD4AF0" w:rsidR="00A269A1" w:rsidRDefault="00A269A1" w:rsidP="00A269A1">
      <w:pPr>
        <w:ind w:firstLine="720"/>
        <w:rPr>
          <w:rFonts w:ascii="Times New Roman" w:hAnsi="Times New Roman" w:cs="Times New Roman"/>
          <w:b/>
          <w:bCs/>
          <w:sz w:val="28"/>
          <w:szCs w:val="28"/>
        </w:rPr>
      </w:pPr>
      <w:r>
        <w:rPr>
          <w:rFonts w:ascii="Times New Roman" w:hAnsi="Times New Roman" w:cs="Times New Roman"/>
          <w:b/>
          <w:bCs/>
          <w:sz w:val="28"/>
          <w:szCs w:val="28"/>
        </w:rPr>
        <w:tab/>
      </w:r>
      <w:r>
        <w:rPr>
          <w:rFonts w:ascii="Times New Roman" w:hAnsi="Times New Roman" w:cs="Times New Roman"/>
          <w:b/>
          <w:bCs/>
          <w:sz w:val="28"/>
          <w:szCs w:val="28"/>
        </w:rPr>
        <w:tab/>
      </w:r>
    </w:p>
    <w:p w14:paraId="769D265E" w14:textId="77777777" w:rsidR="00A269A1" w:rsidRDefault="00A269A1" w:rsidP="00A269A1">
      <w:pPr>
        <w:ind w:firstLine="720"/>
        <w:rPr>
          <w:rFonts w:ascii="Times New Roman" w:hAnsi="Times New Roman" w:cs="Times New Roman"/>
          <w:b/>
          <w:bCs/>
          <w:sz w:val="28"/>
          <w:szCs w:val="28"/>
        </w:rPr>
      </w:pPr>
    </w:p>
    <w:p w14:paraId="7269599A" w14:textId="77777777" w:rsidR="00A269A1" w:rsidRDefault="00A269A1" w:rsidP="00A269A1">
      <w:pPr>
        <w:ind w:firstLine="720"/>
        <w:rPr>
          <w:rFonts w:ascii="Times New Roman" w:hAnsi="Times New Roman" w:cs="Times New Roman"/>
          <w:b/>
          <w:bCs/>
          <w:sz w:val="28"/>
          <w:szCs w:val="28"/>
        </w:rPr>
      </w:pPr>
    </w:p>
    <w:p w14:paraId="5283A024" w14:textId="77777777" w:rsidR="00A269A1" w:rsidRDefault="00A269A1" w:rsidP="00A269A1">
      <w:pPr>
        <w:ind w:firstLine="720"/>
        <w:rPr>
          <w:rFonts w:ascii="Times New Roman" w:hAnsi="Times New Roman" w:cs="Times New Roman"/>
          <w:b/>
          <w:bCs/>
          <w:sz w:val="28"/>
          <w:szCs w:val="28"/>
        </w:rPr>
      </w:pPr>
    </w:p>
    <w:p w14:paraId="0034A43E" w14:textId="77777777" w:rsidR="00A269A1" w:rsidRDefault="00A269A1" w:rsidP="00A269A1">
      <w:pPr>
        <w:ind w:firstLine="720"/>
        <w:rPr>
          <w:rFonts w:ascii="Times New Roman" w:hAnsi="Times New Roman" w:cs="Times New Roman"/>
          <w:b/>
          <w:bCs/>
          <w:sz w:val="28"/>
          <w:szCs w:val="28"/>
        </w:rPr>
      </w:pPr>
    </w:p>
    <w:p w14:paraId="14E2614F" w14:textId="77777777" w:rsidR="00A269A1" w:rsidRDefault="00A269A1" w:rsidP="00A269A1">
      <w:pPr>
        <w:ind w:firstLine="720"/>
        <w:rPr>
          <w:rFonts w:ascii="Times New Roman" w:hAnsi="Times New Roman" w:cs="Times New Roman"/>
          <w:b/>
          <w:bCs/>
          <w:sz w:val="28"/>
          <w:szCs w:val="28"/>
        </w:rPr>
      </w:pPr>
    </w:p>
    <w:p w14:paraId="016CB1A4" w14:textId="77777777" w:rsidR="00A269A1" w:rsidRDefault="00A269A1" w:rsidP="00A269A1">
      <w:pPr>
        <w:ind w:firstLine="720"/>
        <w:rPr>
          <w:rFonts w:ascii="Times New Roman" w:hAnsi="Times New Roman" w:cs="Times New Roman"/>
          <w:b/>
          <w:bCs/>
          <w:sz w:val="28"/>
          <w:szCs w:val="28"/>
        </w:rPr>
      </w:pPr>
    </w:p>
    <w:p w14:paraId="69EE885D" w14:textId="77777777" w:rsidR="00A269A1" w:rsidRDefault="00A269A1" w:rsidP="00A269A1">
      <w:pPr>
        <w:ind w:firstLine="720"/>
        <w:rPr>
          <w:rFonts w:ascii="Times New Roman" w:hAnsi="Times New Roman" w:cs="Times New Roman"/>
          <w:b/>
          <w:bCs/>
          <w:sz w:val="28"/>
          <w:szCs w:val="28"/>
        </w:rPr>
      </w:pPr>
    </w:p>
    <w:p w14:paraId="2F99D3F1" w14:textId="77777777" w:rsidR="00A269A1" w:rsidRDefault="00A269A1" w:rsidP="00A269A1">
      <w:pPr>
        <w:ind w:firstLine="720"/>
        <w:rPr>
          <w:rFonts w:ascii="Times New Roman" w:hAnsi="Times New Roman" w:cs="Times New Roman"/>
          <w:b/>
          <w:bCs/>
          <w:sz w:val="28"/>
          <w:szCs w:val="28"/>
        </w:rPr>
      </w:pPr>
    </w:p>
    <w:p w14:paraId="1A855D63" w14:textId="77777777" w:rsidR="00A269A1" w:rsidRDefault="00A269A1" w:rsidP="00A269A1">
      <w:pPr>
        <w:ind w:firstLine="720"/>
        <w:rPr>
          <w:rFonts w:ascii="Times New Roman" w:hAnsi="Times New Roman" w:cs="Times New Roman"/>
          <w:b/>
          <w:bCs/>
          <w:sz w:val="28"/>
          <w:szCs w:val="28"/>
        </w:rPr>
      </w:pPr>
    </w:p>
    <w:p w14:paraId="37EA32AB" w14:textId="77777777" w:rsidR="00A269A1" w:rsidRDefault="00A269A1" w:rsidP="00A269A1">
      <w:pPr>
        <w:ind w:firstLine="720"/>
        <w:rPr>
          <w:rFonts w:ascii="Times New Roman" w:hAnsi="Times New Roman" w:cs="Times New Roman"/>
          <w:b/>
          <w:bCs/>
          <w:sz w:val="28"/>
          <w:szCs w:val="28"/>
        </w:rPr>
      </w:pPr>
    </w:p>
    <w:p w14:paraId="49F86585" w14:textId="2EF71090" w:rsidR="00A269A1" w:rsidRDefault="00586758" w:rsidP="00A269A1">
      <w:pPr>
        <w:ind w:firstLine="720"/>
        <w:rPr>
          <w:rFonts w:ascii="Times New Roman" w:hAnsi="Times New Roman" w:cs="Times New Roman"/>
          <w:b/>
          <w:bCs/>
          <w:sz w:val="28"/>
          <w:szCs w:val="28"/>
        </w:rPr>
      </w:pPr>
      <w:r>
        <w:rPr>
          <w:rFonts w:ascii="Times New Roman" w:hAnsi="Times New Roman" w:cs="Times New Roman"/>
          <w:b/>
          <w:bCs/>
          <w:sz w:val="28"/>
          <w:szCs w:val="28"/>
        </w:rPr>
        <w:t xml:space="preserve">    Figure</w:t>
      </w:r>
      <w:r w:rsidR="00A269A1">
        <w:rPr>
          <w:rFonts w:ascii="Times New Roman" w:hAnsi="Times New Roman" w:cs="Times New Roman"/>
          <w:b/>
          <w:bCs/>
          <w:sz w:val="28"/>
          <w:szCs w:val="28"/>
        </w:rPr>
        <w:t xml:space="preserve"> 9: </w:t>
      </w:r>
      <w:r>
        <w:rPr>
          <w:rFonts w:ascii="Times New Roman" w:hAnsi="Times New Roman" w:cs="Times New Roman"/>
          <w:b/>
          <w:bCs/>
          <w:sz w:val="28"/>
          <w:szCs w:val="28"/>
        </w:rPr>
        <w:t>After</w:t>
      </w:r>
      <w:r w:rsidR="00A269A1">
        <w:rPr>
          <w:rFonts w:ascii="Times New Roman" w:hAnsi="Times New Roman" w:cs="Times New Roman"/>
          <w:b/>
          <w:bCs/>
          <w:sz w:val="28"/>
          <w:szCs w:val="28"/>
        </w:rPr>
        <w:t xml:space="preserve"> 10 </w:t>
      </w:r>
      <w:r>
        <w:rPr>
          <w:rFonts w:ascii="Times New Roman" w:hAnsi="Times New Roman" w:cs="Times New Roman"/>
          <w:b/>
          <w:bCs/>
          <w:sz w:val="28"/>
          <w:szCs w:val="28"/>
        </w:rPr>
        <w:t>months of molar intrusion by mini srews</w:t>
      </w:r>
    </w:p>
    <w:p w14:paraId="4BACBE52" w14:textId="77777777" w:rsidR="00376B2C" w:rsidRDefault="00376B2C" w:rsidP="00A269A1">
      <w:pPr>
        <w:ind w:firstLine="720"/>
        <w:rPr>
          <w:rFonts w:ascii="Times New Roman" w:hAnsi="Times New Roman" w:cs="Times New Roman"/>
          <w:b/>
          <w:bCs/>
          <w:sz w:val="28"/>
          <w:szCs w:val="28"/>
        </w:rPr>
      </w:pPr>
    </w:p>
    <w:p w14:paraId="638E4807" w14:textId="77777777" w:rsidR="00A269A1" w:rsidRDefault="00A269A1" w:rsidP="00A269A1">
      <w:pPr>
        <w:ind w:firstLine="720"/>
        <w:rPr>
          <w:rFonts w:ascii="Times New Roman" w:hAnsi="Times New Roman" w:cs="Times New Roman"/>
          <w:b/>
          <w:bCs/>
          <w:sz w:val="28"/>
          <w:szCs w:val="28"/>
        </w:rPr>
      </w:pPr>
    </w:p>
    <w:p w14:paraId="46E4A8FB" w14:textId="0BB4E64E" w:rsidR="00A269A1" w:rsidRDefault="00000000" w:rsidP="00A269A1">
      <w:pPr>
        <w:ind w:firstLine="720"/>
        <w:rPr>
          <w:rFonts w:ascii="Times New Roman" w:hAnsi="Times New Roman" w:cs="Times New Roman"/>
          <w:b/>
          <w:bCs/>
          <w:sz w:val="28"/>
          <w:szCs w:val="28"/>
        </w:rPr>
      </w:pPr>
      <w:r>
        <w:rPr>
          <w:noProof/>
        </w:rPr>
        <w:lastRenderedPageBreak/>
        <w:pict w14:anchorId="29BFFDC9">
          <v:group id="Group 5" o:spid="_x0000_s1048" alt="" style="position:absolute;left:0;text-align:left;margin-left:0;margin-top:-49.7pt;width:568.6pt;height:134.15pt;z-index:251676672;mso-position-horizontal:center;mso-position-horizontal-relative:margin;mso-width-relative:margin;mso-height-relative:margin" coordsize="68018,16048">
            <v:shape id="Hình ảnh 11" o:spid="_x0000_s1049" type="#_x0000_t75" alt="" style="position:absolute;left:20230;top:2592;width:22949;height:12040;visibility:visible;mso-wrap-style:square">
              <v:imagedata r:id="rId26" o:title="Ảnh có chứa Răng, răng, nha khoa, vật chằng&#10;&#10;&#10;&#10;Mô tả được tạo tự động" cropleft="-1f" cropright="2669f"/>
              <o:lock v:ext="edit" aspectratio="f"/>
            </v:shape>
            <v:shape id="Hình ảnh 6147" o:spid="_x0000_s1050" type="#_x0000_t75" alt="" style="position:absolute;left:42289;top:2387;width:25729;height:12173;visibility:visible;mso-wrap-style:square">
              <v:imagedata r:id="rId27" o:title="Ảnh có chứa hình vẽ, bowling, tác phẩm nghệ thuật&#10;&#10;&#10;&#10;Mô tả được tạo tự động" croptop="15118f" cropbottom="19403f"/>
              <o:lock v:ext="edit" aspectratio="f"/>
            </v:shape>
            <v:shape id="Hình ảnh 30" o:spid="_x0000_s1051" type="#_x0000_t75" alt="" style="position:absolute;width:18460;height:16048;visibility:visible;mso-wrap-style:square">
              <v:imagedata r:id="rId28" o:title="Ảnh có chứa Đồ họa, Phông chữ, ảnh chụp màn hình, biểu tượng&#10;&#10;&#10;&#10;Mô tả được tạo tự động" croptop="7376f" cropbottom="11355f" cropleft="5843f" cropright="5868f"/>
              <o:lock v:ext="edit" aspectratio="f"/>
            </v:shape>
            <w10:wrap anchorx="margin"/>
          </v:group>
        </w:pict>
      </w:r>
    </w:p>
    <w:p w14:paraId="4BB6B9B0" w14:textId="41974CF1" w:rsidR="00A269A1" w:rsidRDefault="00A269A1" w:rsidP="00A269A1">
      <w:pPr>
        <w:ind w:firstLine="720"/>
        <w:rPr>
          <w:rFonts w:ascii="Times New Roman" w:hAnsi="Times New Roman" w:cs="Times New Roman"/>
          <w:b/>
          <w:bCs/>
          <w:sz w:val="28"/>
          <w:szCs w:val="28"/>
        </w:rPr>
      </w:pPr>
    </w:p>
    <w:p w14:paraId="2B0C388B" w14:textId="3BFC64BE" w:rsidR="00A269A1" w:rsidRDefault="00A269A1" w:rsidP="00A269A1">
      <w:pPr>
        <w:ind w:firstLine="720"/>
        <w:rPr>
          <w:rFonts w:ascii="Times New Roman" w:hAnsi="Times New Roman" w:cs="Times New Roman"/>
          <w:b/>
          <w:bCs/>
          <w:sz w:val="28"/>
          <w:szCs w:val="28"/>
        </w:rPr>
      </w:pPr>
    </w:p>
    <w:p w14:paraId="0EFD4FB8" w14:textId="77777777" w:rsidR="00A269A1" w:rsidRDefault="00A269A1" w:rsidP="00A269A1">
      <w:pPr>
        <w:ind w:firstLine="720"/>
        <w:rPr>
          <w:rFonts w:ascii="Times New Roman" w:hAnsi="Times New Roman" w:cs="Times New Roman"/>
          <w:b/>
          <w:bCs/>
          <w:sz w:val="28"/>
          <w:szCs w:val="28"/>
        </w:rPr>
      </w:pPr>
    </w:p>
    <w:p w14:paraId="33141BFC" w14:textId="3E05E4AC" w:rsidR="00A269A1" w:rsidRDefault="00000000" w:rsidP="00A269A1">
      <w:pPr>
        <w:ind w:left="2880"/>
        <w:rPr>
          <w:rFonts w:ascii="Times New Roman" w:hAnsi="Times New Roman" w:cs="Times New Roman"/>
          <w:b/>
          <w:bCs/>
          <w:sz w:val="28"/>
          <w:szCs w:val="28"/>
        </w:rPr>
      </w:pPr>
      <w:r>
        <w:rPr>
          <w:noProof/>
        </w:rPr>
        <w:pict w14:anchorId="22A31C78">
          <v:group id="Group 4" o:spid="_x0000_s1038" alt="" style="position:absolute;left:0;text-align:left;margin-left:-46.25pt;margin-top:24.85pt;width:564.95pt;height:98.55pt;z-index:251678720;mso-position-horizontal-relative:margin;mso-width-relative:margin;mso-height-relative:margin" coordsize="66533,11609">
            <v:shape id="Hình ảnh 6165" o:spid="_x0000_s1039" type="#_x0000_t75" alt="" style="position:absolute;left:21501;width:23358;height:11609;visibility:visible;mso-wrap-style:square">
              <v:imagedata r:id="rId29" o:title="Ảnh có chứa Răng, vật chằng, trong nhà, răng&#10;&#10;&#10;&#10;Mô tả được tạo tự động" croptop="5073f" cropbottom="4834f" cropleft="2133f" cropright="1314f"/>
              <o:lock v:ext="edit" aspectratio="f"/>
            </v:shape>
            <v:shape id="Hình ảnh 22" o:spid="_x0000_s1040" type="#_x0000_t75" alt="" style="position:absolute;left:45276;top:34;width:21257;height:11519;flip:x;visibility:visible;mso-wrap-style:square">
              <v:imagedata r:id="rId30" o:title="Ảnh có chứa Răng, vật chằng, nha khoa, trong nhà&#10;&#10;&#10;&#10;Mô tả được tạo tự động" cropright="3289f"/>
              <o:lock v:ext="edit" aspectratio="f"/>
            </v:shape>
            <v:group id="Nhóm 25" o:spid="_x0000_s1041" alt="" style="position:absolute;left:57724;top:8160;width:6463;height:3111;flip:x" coordorigin="57724,8160" coordsize="6101,2937">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Mũi tên: Cong Phải 6161" o:spid="_x0000_s1042" type="#_x0000_t102" alt="" style="position:absolute;left:57990;top:7894;width:1869;height:2401;rotation:6969956fd;visibility:visible;mso-wrap-style:square;v-text-anchor:middle" adj="13194,19498,16200" filled="f" stroked="f" strokeweight="2pt"/>
              <v:shape id="Mũi tên: Cong Phải 6162" o:spid="_x0000_s1043" type="#_x0000_t102" alt="" style="position:absolute;left:61689;top:8962;width:1869;height:2402;rotation:6969956fd;visibility:visible;mso-wrap-style:square;v-text-anchor:middle" adj="13194,19498,16200" filled="f" stroked="f" strokeweight="2pt"/>
            </v:group>
            <v:shape id="Hình ảnh 28" o:spid="_x0000_s1044" type="#_x0000_t75" alt="" style="position:absolute;top:138;width:21021;height:11206;flip:x;visibility:visible;mso-wrap-style:square">
              <v:imagedata r:id="rId31" o:title="Ảnh có chứa Răng, nha khoa, trong nhà, vật chằng&#10;&#10;&#10;&#10;Mô tả được tạo tự động" cropright="3802f"/>
              <o:lock v:ext="edit" aspectratio="f"/>
            </v:shape>
            <v:group id="Nhóm 25" o:spid="_x0000_s1045" alt="" style="position:absolute;left:401;top:7689;width:7243;height:3445" coordorigin="401,7689" coordsize="6032,3251">
              <v:shape id="Mũi tên: Cong Phải 6161" o:spid="_x0000_s1046" type="#_x0000_t102" alt="" style="position:absolute;left:667;top:7423;width:1869;height:2402;rotation:6969956fd;visibility:visible;mso-wrap-style:square;v-text-anchor:middle" adj="13194,19498,16200" filled="f" stroked="f" strokeweight="2pt"/>
              <v:shape id="Mũi tên: Cong Phải 6162" o:spid="_x0000_s1047" type="#_x0000_t102" alt="" style="position:absolute;left:4298;top:8806;width:1869;height:2402;rotation:6969956fd;visibility:visible;mso-wrap-style:square;v-text-anchor:middle" adj="13194,19498,16200" filled="f" stroked="f" strokeweight="2pt"/>
            </v:group>
            <w10:wrap anchorx="margin"/>
          </v:group>
        </w:pict>
      </w:r>
      <w:r w:rsidR="00376B2C">
        <w:rPr>
          <w:rFonts w:ascii="Times New Roman" w:hAnsi="Times New Roman" w:cs="Times New Roman"/>
          <w:b/>
          <w:bCs/>
          <w:sz w:val="28"/>
          <w:szCs w:val="28"/>
        </w:rPr>
        <w:t>Figure</w:t>
      </w:r>
      <w:r w:rsidR="00A269A1">
        <w:rPr>
          <w:rFonts w:ascii="Times New Roman" w:hAnsi="Times New Roman" w:cs="Times New Roman"/>
          <w:b/>
          <w:bCs/>
          <w:sz w:val="28"/>
          <w:szCs w:val="28"/>
        </w:rPr>
        <w:t xml:space="preserve"> 10: MEAW</w:t>
      </w:r>
      <w:r w:rsidR="00376B2C">
        <w:rPr>
          <w:rFonts w:ascii="Times New Roman" w:hAnsi="Times New Roman" w:cs="Times New Roman"/>
          <w:b/>
          <w:bCs/>
          <w:sz w:val="28"/>
          <w:szCs w:val="28"/>
        </w:rPr>
        <w:t xml:space="preserve"> appliance</w:t>
      </w:r>
    </w:p>
    <w:p w14:paraId="70F47A1C" w14:textId="16C388FA" w:rsidR="00A269A1" w:rsidRDefault="00A269A1" w:rsidP="00A269A1">
      <w:pPr>
        <w:rPr>
          <w:rFonts w:ascii="Times New Roman" w:hAnsi="Times New Roman" w:cs="Times New Roman"/>
          <w:b/>
          <w:bCs/>
          <w:sz w:val="28"/>
          <w:szCs w:val="28"/>
        </w:rPr>
      </w:pPr>
    </w:p>
    <w:p w14:paraId="2E84CE63" w14:textId="3F2C8D57" w:rsidR="00A269A1" w:rsidRDefault="00A269A1" w:rsidP="00A269A1">
      <w:pPr>
        <w:rPr>
          <w:rFonts w:ascii="Times New Roman" w:hAnsi="Times New Roman" w:cs="Times New Roman"/>
          <w:b/>
          <w:bCs/>
          <w:sz w:val="28"/>
          <w:szCs w:val="28"/>
        </w:rPr>
      </w:pPr>
    </w:p>
    <w:p w14:paraId="2FE98735" w14:textId="77777777" w:rsidR="00A269A1" w:rsidRDefault="00A269A1" w:rsidP="00A269A1">
      <w:pPr>
        <w:ind w:firstLine="720"/>
        <w:rPr>
          <w:rFonts w:ascii="Times New Roman" w:hAnsi="Times New Roman" w:cs="Times New Roman"/>
          <w:b/>
          <w:bCs/>
          <w:sz w:val="28"/>
          <w:szCs w:val="28"/>
        </w:rPr>
      </w:pPr>
    </w:p>
    <w:p w14:paraId="6E416ABA" w14:textId="2BB180C4" w:rsidR="00A269A1" w:rsidRDefault="00A269A1" w:rsidP="00A269A1">
      <w:pPr>
        <w:ind w:firstLine="720"/>
        <w:rPr>
          <w:rFonts w:ascii="Times New Roman" w:hAnsi="Times New Roman" w:cs="Times New Roman"/>
          <w:b/>
          <w:bCs/>
          <w:sz w:val="28"/>
          <w:szCs w:val="28"/>
        </w:rPr>
      </w:pPr>
    </w:p>
    <w:p w14:paraId="23B4AA92" w14:textId="286EDE6E" w:rsidR="00A269A1" w:rsidRDefault="00000000" w:rsidP="00A269A1">
      <w:pPr>
        <w:ind w:left="720" w:firstLine="720"/>
        <w:rPr>
          <w:rFonts w:ascii="Times New Roman" w:hAnsi="Times New Roman" w:cs="Times New Roman"/>
          <w:b/>
          <w:bCs/>
          <w:sz w:val="28"/>
          <w:szCs w:val="28"/>
        </w:rPr>
      </w:pPr>
      <w:r>
        <w:rPr>
          <w:noProof/>
        </w:rPr>
        <w:pict w14:anchorId="1F232252">
          <v:group id="Group 3" o:spid="_x0000_s1034" alt="" style="position:absolute;left:0;text-align:left;margin-left:0;margin-top:28.75pt;width:596.35pt;height:104.15pt;z-index:251680768;mso-position-horizontal:center;mso-position-horizontal-relative:margin;mso-width-relative:margin;mso-height-relative:margin" coordsize="66387,11596">
            <v:shape id="Hình ảnh 6145" o:spid="_x0000_s1035" type="#_x0000_t75" alt="" style="position:absolute;top:71;width:21015;height:11463;flip:x;visibility:visible;mso-wrap-style:square">
              <v:imagedata r:id="rId32" o:title="Ảnh có chứa Răng, nha khoa, răng, trong nhà&#10;&#10;&#10;&#10;Mô tả được tạo tự động" cropleft="1170f" cropright="4325f"/>
              <o:lock v:ext="edit" aspectratio="f"/>
            </v:shape>
            <v:shape id="Hình ảnh 6151" o:spid="_x0000_s1036" type="#_x0000_t75" alt="" style="position:absolute;left:21596;width:23359;height:11534;visibility:visible;mso-wrap-style:square">
              <v:imagedata r:id="rId33" o:title="Ảnh có chứa Răng, vật chằng, trong nhà, răng&#10;&#10;&#10;&#10;Mô tả được tạo tự động"/>
              <o:lock v:ext="edit" aspectratio="f"/>
            </v:shape>
            <v:shape id="Hình ảnh 6156" o:spid="_x0000_s1037" type="#_x0000_t75" alt="" style="position:absolute;left:45297;top:102;width:21090;height:11494;flip:x;visibility:visible;mso-wrap-style:square">
              <v:imagedata r:id="rId34" o:title="Ảnh có chứa Răng, răng, người, trong nhà&#10;&#10;&#10;&#10;Mô tả được tạo tự động" cropleft="7031f"/>
              <o:lock v:ext="edit" aspectratio="f"/>
            </v:shape>
            <w10:wrap anchorx="margin"/>
          </v:group>
        </w:pict>
      </w:r>
      <w:r w:rsidR="00A269A1">
        <w:rPr>
          <w:rFonts w:ascii="Times New Roman" w:hAnsi="Times New Roman" w:cs="Times New Roman"/>
          <w:b/>
          <w:bCs/>
          <w:sz w:val="28"/>
          <w:szCs w:val="28"/>
        </w:rPr>
        <w:t xml:space="preserve">  </w:t>
      </w:r>
      <w:r w:rsidR="00376B2C">
        <w:rPr>
          <w:rFonts w:ascii="Times New Roman" w:hAnsi="Times New Roman" w:cs="Times New Roman"/>
          <w:b/>
          <w:bCs/>
          <w:sz w:val="28"/>
          <w:szCs w:val="28"/>
        </w:rPr>
        <w:t>Figure</w:t>
      </w:r>
      <w:r w:rsidR="00A269A1">
        <w:rPr>
          <w:rFonts w:ascii="Times New Roman" w:hAnsi="Times New Roman" w:cs="Times New Roman"/>
          <w:b/>
          <w:bCs/>
          <w:sz w:val="28"/>
          <w:szCs w:val="28"/>
        </w:rPr>
        <w:t xml:space="preserve"> 11: </w:t>
      </w:r>
      <w:r w:rsidR="00376B2C">
        <w:rPr>
          <w:rFonts w:ascii="Times New Roman" w:hAnsi="Times New Roman" w:cs="Times New Roman"/>
          <w:b/>
          <w:bCs/>
          <w:sz w:val="28"/>
          <w:szCs w:val="28"/>
        </w:rPr>
        <w:t>After 6 months of MEAW appliance activation</w:t>
      </w:r>
    </w:p>
    <w:p w14:paraId="41CA4C95" w14:textId="65F01F33" w:rsidR="00A269A1" w:rsidRDefault="00A269A1" w:rsidP="00A269A1">
      <w:pPr>
        <w:rPr>
          <w:rFonts w:ascii="Times New Roman" w:hAnsi="Times New Roman" w:cs="Times New Roman"/>
          <w:b/>
          <w:bCs/>
          <w:sz w:val="28"/>
          <w:szCs w:val="28"/>
        </w:rPr>
      </w:pPr>
    </w:p>
    <w:p w14:paraId="164AEECC" w14:textId="77777777" w:rsidR="00A269A1" w:rsidRDefault="00A269A1" w:rsidP="00A269A1">
      <w:pPr>
        <w:rPr>
          <w:rFonts w:ascii="Times New Roman" w:hAnsi="Times New Roman" w:cs="Times New Roman"/>
          <w:b/>
          <w:bCs/>
          <w:sz w:val="28"/>
          <w:szCs w:val="28"/>
        </w:rPr>
      </w:pPr>
    </w:p>
    <w:p w14:paraId="0AE3E3AA" w14:textId="77777777" w:rsidR="00A269A1" w:rsidRDefault="00A269A1" w:rsidP="00A269A1">
      <w:pPr>
        <w:rPr>
          <w:rFonts w:ascii="Times New Roman" w:hAnsi="Times New Roman" w:cs="Times New Roman"/>
          <w:b/>
          <w:bCs/>
          <w:sz w:val="28"/>
          <w:szCs w:val="28"/>
        </w:rPr>
      </w:pPr>
    </w:p>
    <w:p w14:paraId="4CDE2FAE" w14:textId="77777777" w:rsidR="00A269A1" w:rsidRDefault="00A269A1" w:rsidP="00A269A1">
      <w:pPr>
        <w:rPr>
          <w:rFonts w:ascii="Times New Roman" w:hAnsi="Times New Roman" w:cs="Times New Roman"/>
          <w:b/>
          <w:bCs/>
          <w:sz w:val="28"/>
          <w:szCs w:val="28"/>
        </w:rPr>
      </w:pPr>
    </w:p>
    <w:p w14:paraId="7083243D" w14:textId="77777777" w:rsidR="00A269A1" w:rsidRDefault="00A269A1" w:rsidP="00A269A1">
      <w:pPr>
        <w:rPr>
          <w:rFonts w:ascii="Times New Roman" w:hAnsi="Times New Roman" w:cs="Times New Roman"/>
          <w:b/>
          <w:bCs/>
          <w:sz w:val="28"/>
          <w:szCs w:val="28"/>
        </w:rPr>
      </w:pPr>
    </w:p>
    <w:p w14:paraId="3CB08012" w14:textId="3A248B79" w:rsidR="00A269A1" w:rsidRDefault="00376B2C" w:rsidP="00A269A1">
      <w:pPr>
        <w:ind w:left="2160" w:firstLine="720"/>
        <w:rPr>
          <w:rFonts w:ascii="Times New Roman" w:hAnsi="Times New Roman" w:cs="Times New Roman"/>
          <w:b/>
          <w:bCs/>
          <w:sz w:val="28"/>
          <w:szCs w:val="28"/>
        </w:rPr>
      </w:pPr>
      <w:r>
        <w:rPr>
          <w:rFonts w:ascii="Times New Roman" w:hAnsi="Times New Roman" w:cs="Times New Roman"/>
          <w:b/>
          <w:bCs/>
          <w:sz w:val="28"/>
          <w:szCs w:val="28"/>
        </w:rPr>
        <w:t>Figure</w:t>
      </w:r>
      <w:r w:rsidR="00A269A1">
        <w:rPr>
          <w:rFonts w:ascii="Times New Roman" w:hAnsi="Times New Roman" w:cs="Times New Roman"/>
          <w:b/>
          <w:bCs/>
          <w:sz w:val="28"/>
          <w:szCs w:val="28"/>
        </w:rPr>
        <w:t xml:space="preserve"> 12: </w:t>
      </w:r>
      <w:r>
        <w:rPr>
          <w:rFonts w:ascii="Times New Roman" w:hAnsi="Times New Roman" w:cs="Times New Roman"/>
          <w:b/>
          <w:bCs/>
          <w:sz w:val="28"/>
          <w:szCs w:val="28"/>
        </w:rPr>
        <w:t>Finishing stage</w:t>
      </w:r>
    </w:p>
    <w:p w14:paraId="0C58FBE8" w14:textId="38C94F82" w:rsidR="00A269A1" w:rsidRDefault="00A269A1" w:rsidP="00A269A1">
      <w:pPr>
        <w:rPr>
          <w:rFonts w:ascii="Times New Roman" w:hAnsi="Times New Roman" w:cs="Times New Roman"/>
          <w:b/>
          <w:bCs/>
          <w:sz w:val="28"/>
          <w:szCs w:val="28"/>
        </w:rPr>
      </w:pPr>
    </w:p>
    <w:p w14:paraId="33C56A85" w14:textId="3EE50F41" w:rsidR="00E30E03" w:rsidRDefault="00E30E03" w:rsidP="00A269A1">
      <w:pPr>
        <w:rPr>
          <w:rFonts w:ascii="Times New Roman" w:hAnsi="Times New Roman" w:cs="Times New Roman"/>
          <w:b/>
          <w:bCs/>
          <w:sz w:val="28"/>
          <w:szCs w:val="28"/>
        </w:rPr>
      </w:pPr>
    </w:p>
    <w:p w14:paraId="4A996A82" w14:textId="77777777" w:rsidR="00E30E03" w:rsidRDefault="00E30E03" w:rsidP="00A269A1">
      <w:pPr>
        <w:rPr>
          <w:rFonts w:ascii="Times New Roman" w:hAnsi="Times New Roman" w:cs="Times New Roman"/>
          <w:b/>
          <w:bCs/>
          <w:sz w:val="28"/>
          <w:szCs w:val="28"/>
        </w:rPr>
      </w:pPr>
    </w:p>
    <w:p w14:paraId="2CC6A87F" w14:textId="77777777" w:rsidR="00E30E03" w:rsidRDefault="00E30E03" w:rsidP="00A269A1">
      <w:pPr>
        <w:rPr>
          <w:rFonts w:ascii="Times New Roman" w:hAnsi="Times New Roman" w:cs="Times New Roman"/>
          <w:b/>
          <w:bCs/>
          <w:sz w:val="28"/>
          <w:szCs w:val="28"/>
        </w:rPr>
      </w:pPr>
    </w:p>
    <w:p w14:paraId="5B1DAE44" w14:textId="2B1A3620" w:rsidR="00E30E03" w:rsidRDefault="00E30E03" w:rsidP="00A269A1">
      <w:pPr>
        <w:rPr>
          <w:rFonts w:ascii="Times New Roman" w:hAnsi="Times New Roman" w:cs="Times New Roman"/>
          <w:b/>
          <w:bCs/>
          <w:sz w:val="28"/>
          <w:szCs w:val="28"/>
        </w:rPr>
      </w:pPr>
    </w:p>
    <w:p w14:paraId="27633C45" w14:textId="77777777" w:rsidR="00E30E03" w:rsidRDefault="00E30E03" w:rsidP="00A269A1">
      <w:pPr>
        <w:rPr>
          <w:rFonts w:ascii="Times New Roman" w:hAnsi="Times New Roman" w:cs="Times New Roman"/>
          <w:b/>
          <w:bCs/>
          <w:sz w:val="28"/>
          <w:szCs w:val="28"/>
        </w:rPr>
      </w:pPr>
    </w:p>
    <w:p w14:paraId="53409803" w14:textId="77777777" w:rsidR="00E30E03" w:rsidRDefault="00E30E03" w:rsidP="00A269A1">
      <w:pPr>
        <w:rPr>
          <w:rFonts w:ascii="Times New Roman" w:hAnsi="Times New Roman" w:cs="Times New Roman"/>
          <w:b/>
          <w:bCs/>
          <w:sz w:val="28"/>
          <w:szCs w:val="28"/>
        </w:rPr>
      </w:pPr>
    </w:p>
    <w:p w14:paraId="5D9B7760" w14:textId="77777777" w:rsidR="00E30E03" w:rsidRDefault="00E30E03" w:rsidP="00A269A1">
      <w:pPr>
        <w:rPr>
          <w:rFonts w:ascii="Times New Roman" w:hAnsi="Times New Roman" w:cs="Times New Roman"/>
          <w:b/>
          <w:bCs/>
          <w:sz w:val="28"/>
          <w:szCs w:val="28"/>
        </w:rPr>
      </w:pPr>
    </w:p>
    <w:p w14:paraId="0DEBF8A3" w14:textId="77777777" w:rsidR="00E30E03" w:rsidRDefault="00E30E03" w:rsidP="00A269A1">
      <w:pPr>
        <w:rPr>
          <w:rFonts w:ascii="Times New Roman" w:hAnsi="Times New Roman" w:cs="Times New Roman"/>
          <w:b/>
          <w:bCs/>
          <w:sz w:val="28"/>
          <w:szCs w:val="28"/>
        </w:rPr>
      </w:pPr>
    </w:p>
    <w:p w14:paraId="72D70E67" w14:textId="0C241E47" w:rsidR="00E30E03" w:rsidRDefault="00E30E03" w:rsidP="00A269A1">
      <w:pPr>
        <w:rPr>
          <w:rFonts w:ascii="Times New Roman" w:hAnsi="Times New Roman" w:cs="Times New Roman"/>
          <w:b/>
          <w:bCs/>
          <w:sz w:val="28"/>
          <w:szCs w:val="28"/>
        </w:rPr>
      </w:pPr>
      <w:r>
        <w:rPr>
          <w:noProof/>
        </w:rPr>
        <w:lastRenderedPageBreak/>
        <w:drawing>
          <wp:anchor distT="0" distB="0" distL="114300" distR="114300" simplePos="0" relativeHeight="251682816" behindDoc="0" locked="0" layoutInCell="1" allowOverlap="1" wp14:anchorId="5EEFDAD0" wp14:editId="2512D13F">
            <wp:simplePos x="0" y="0"/>
            <wp:positionH relativeFrom="margin">
              <wp:align>center</wp:align>
            </wp:positionH>
            <wp:positionV relativeFrom="paragraph">
              <wp:posOffset>-575492</wp:posOffset>
            </wp:positionV>
            <wp:extent cx="7317424" cy="3505200"/>
            <wp:effectExtent l="0" t="0" r="0" b="0"/>
            <wp:wrapNone/>
            <wp:docPr id="2070888354" name="Picture 1" descr="A collage of teeth and tongu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88354" name="Picture 1" descr="A collage of teeth and tongue&#10;&#10;Description automatically generated with low confidence"/>
                    <pic:cNvPicPr/>
                  </pic:nvPicPr>
                  <pic:blipFill rotWithShape="1">
                    <a:blip r:embed="rId35">
                      <a:extLst>
                        <a:ext uri="{28A0092B-C50C-407E-A947-70E740481C1C}">
                          <a14:useLocalDpi xmlns:a14="http://schemas.microsoft.com/office/drawing/2010/main" val="0"/>
                        </a:ext>
                      </a:extLst>
                    </a:blip>
                    <a:srcRect l="13076" t="28946" r="13590" b="8604"/>
                    <a:stretch/>
                  </pic:blipFill>
                  <pic:spPr bwMode="auto">
                    <a:xfrm>
                      <a:off x="0" y="0"/>
                      <a:ext cx="7317424" cy="350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AD1BE4" w14:textId="62FFD891" w:rsidR="00E30E03" w:rsidRDefault="00E30E03" w:rsidP="00A269A1">
      <w:pPr>
        <w:rPr>
          <w:rFonts w:ascii="Times New Roman" w:hAnsi="Times New Roman" w:cs="Times New Roman"/>
          <w:b/>
          <w:bCs/>
          <w:sz w:val="28"/>
          <w:szCs w:val="28"/>
        </w:rPr>
      </w:pPr>
    </w:p>
    <w:p w14:paraId="66850B2C" w14:textId="412A2AFC" w:rsidR="00E30E03" w:rsidRDefault="00E30E03" w:rsidP="00A269A1">
      <w:pPr>
        <w:rPr>
          <w:rFonts w:ascii="Times New Roman" w:hAnsi="Times New Roman" w:cs="Times New Roman"/>
          <w:b/>
          <w:bCs/>
          <w:sz w:val="28"/>
          <w:szCs w:val="28"/>
        </w:rPr>
      </w:pPr>
    </w:p>
    <w:p w14:paraId="42FB64C7" w14:textId="77777777" w:rsidR="00E30E03" w:rsidRDefault="00E30E03" w:rsidP="00A269A1">
      <w:pPr>
        <w:rPr>
          <w:rFonts w:ascii="Times New Roman" w:hAnsi="Times New Roman" w:cs="Times New Roman"/>
          <w:b/>
          <w:bCs/>
          <w:sz w:val="28"/>
          <w:szCs w:val="28"/>
        </w:rPr>
      </w:pPr>
    </w:p>
    <w:p w14:paraId="1BEE02EA" w14:textId="77777777" w:rsidR="00E30E03" w:rsidRDefault="00E30E03" w:rsidP="00A269A1">
      <w:pPr>
        <w:rPr>
          <w:rFonts w:ascii="Times New Roman" w:hAnsi="Times New Roman" w:cs="Times New Roman"/>
          <w:b/>
          <w:bCs/>
          <w:sz w:val="28"/>
          <w:szCs w:val="28"/>
        </w:rPr>
      </w:pPr>
    </w:p>
    <w:p w14:paraId="3661076B" w14:textId="77777777" w:rsidR="00E30E03" w:rsidRDefault="00E30E03" w:rsidP="00A269A1">
      <w:pPr>
        <w:rPr>
          <w:rFonts w:ascii="Times New Roman" w:hAnsi="Times New Roman" w:cs="Times New Roman"/>
          <w:b/>
          <w:bCs/>
          <w:sz w:val="28"/>
          <w:szCs w:val="28"/>
        </w:rPr>
      </w:pPr>
    </w:p>
    <w:p w14:paraId="1B03390D" w14:textId="43E12C85" w:rsidR="00E30E03" w:rsidRDefault="00E30E03" w:rsidP="00A269A1">
      <w:pPr>
        <w:rPr>
          <w:rFonts w:ascii="Times New Roman" w:hAnsi="Times New Roman" w:cs="Times New Roman"/>
          <w:b/>
          <w:bCs/>
          <w:sz w:val="28"/>
          <w:szCs w:val="28"/>
        </w:rPr>
      </w:pPr>
    </w:p>
    <w:p w14:paraId="323A8206" w14:textId="77777777" w:rsidR="00E30E03" w:rsidRDefault="00E30E03" w:rsidP="00A269A1">
      <w:pPr>
        <w:rPr>
          <w:rFonts w:ascii="Times New Roman" w:hAnsi="Times New Roman" w:cs="Times New Roman"/>
          <w:b/>
          <w:bCs/>
          <w:sz w:val="28"/>
          <w:szCs w:val="28"/>
        </w:rPr>
      </w:pPr>
    </w:p>
    <w:p w14:paraId="3DCEC605" w14:textId="77777777" w:rsidR="00E30E03" w:rsidRDefault="00E30E03" w:rsidP="00A269A1">
      <w:pPr>
        <w:rPr>
          <w:rFonts w:ascii="Times New Roman" w:hAnsi="Times New Roman" w:cs="Times New Roman"/>
          <w:b/>
          <w:bCs/>
          <w:sz w:val="28"/>
          <w:szCs w:val="28"/>
        </w:rPr>
      </w:pPr>
    </w:p>
    <w:p w14:paraId="5DFAC233" w14:textId="77777777" w:rsidR="00E30E03" w:rsidRDefault="00E30E03" w:rsidP="00A269A1">
      <w:pPr>
        <w:rPr>
          <w:rFonts w:ascii="Times New Roman" w:hAnsi="Times New Roman" w:cs="Times New Roman"/>
          <w:b/>
          <w:bCs/>
          <w:sz w:val="28"/>
          <w:szCs w:val="28"/>
        </w:rPr>
      </w:pPr>
    </w:p>
    <w:p w14:paraId="29B84DA5" w14:textId="2C5D7DDE" w:rsidR="00E30E03" w:rsidRDefault="00E30E03" w:rsidP="00E30E03">
      <w:pPr>
        <w:ind w:left="1440"/>
        <w:rPr>
          <w:rFonts w:ascii="Times New Roman" w:hAnsi="Times New Roman" w:cs="Times New Roman"/>
          <w:b/>
          <w:bCs/>
          <w:sz w:val="28"/>
          <w:szCs w:val="28"/>
        </w:rPr>
      </w:pPr>
      <w:r>
        <w:rPr>
          <w:noProof/>
        </w:rPr>
        <w:drawing>
          <wp:anchor distT="0" distB="0" distL="114300" distR="114300" simplePos="0" relativeHeight="251684864" behindDoc="0" locked="0" layoutInCell="1" allowOverlap="1" wp14:anchorId="1800D6DC" wp14:editId="5DF21302">
            <wp:simplePos x="0" y="0"/>
            <wp:positionH relativeFrom="column">
              <wp:posOffset>-669381</wp:posOffset>
            </wp:positionH>
            <wp:positionV relativeFrom="paragraph">
              <wp:posOffset>377190</wp:posOffset>
            </wp:positionV>
            <wp:extent cx="7227570" cy="2194560"/>
            <wp:effectExtent l="0" t="0" r="0" b="0"/>
            <wp:wrapNone/>
            <wp:docPr id="1492367082" name="Picture 1"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367082" name="Picture 1" descr="A collage of a person's face&#10;&#10;Description automatically generated"/>
                    <pic:cNvPicPr/>
                  </pic:nvPicPr>
                  <pic:blipFill rotWithShape="1">
                    <a:blip r:embed="rId36">
                      <a:extLst>
                        <a:ext uri="{28A0092B-C50C-407E-A947-70E740481C1C}">
                          <a14:useLocalDpi xmlns:a14="http://schemas.microsoft.com/office/drawing/2010/main" val="0"/>
                        </a:ext>
                      </a:extLst>
                    </a:blip>
                    <a:srcRect l="14487" t="33732" r="15000" b="28205"/>
                    <a:stretch/>
                  </pic:blipFill>
                  <pic:spPr bwMode="auto">
                    <a:xfrm>
                      <a:off x="0" y="0"/>
                      <a:ext cx="7227570" cy="21945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sz w:val="28"/>
          <w:szCs w:val="28"/>
        </w:rPr>
        <w:t xml:space="preserve">        </w:t>
      </w:r>
      <w:r w:rsidR="00376B2C">
        <w:rPr>
          <w:rFonts w:ascii="Times New Roman" w:hAnsi="Times New Roman" w:cs="Times New Roman"/>
          <w:b/>
          <w:bCs/>
          <w:sz w:val="28"/>
          <w:szCs w:val="28"/>
        </w:rPr>
        <w:t>Figure</w:t>
      </w:r>
      <w:r>
        <w:rPr>
          <w:rFonts w:ascii="Times New Roman" w:hAnsi="Times New Roman" w:cs="Times New Roman"/>
          <w:b/>
          <w:bCs/>
          <w:sz w:val="28"/>
          <w:szCs w:val="28"/>
        </w:rPr>
        <w:t xml:space="preserve"> 13: </w:t>
      </w:r>
      <w:r w:rsidR="00376B2C">
        <w:rPr>
          <w:rFonts w:ascii="Times New Roman" w:hAnsi="Times New Roman" w:cs="Times New Roman"/>
          <w:b/>
          <w:bCs/>
          <w:sz w:val="28"/>
          <w:szCs w:val="28"/>
        </w:rPr>
        <w:t>Post-treatment intraoral pictures</w:t>
      </w:r>
    </w:p>
    <w:p w14:paraId="7C0A7C27" w14:textId="7AA1E735" w:rsidR="00E30E03" w:rsidRDefault="00E30E03" w:rsidP="00E30E03">
      <w:pPr>
        <w:rPr>
          <w:rFonts w:ascii="Times New Roman" w:hAnsi="Times New Roman" w:cs="Times New Roman"/>
          <w:b/>
          <w:bCs/>
          <w:sz w:val="28"/>
          <w:szCs w:val="28"/>
        </w:rPr>
      </w:pPr>
    </w:p>
    <w:p w14:paraId="5F3E8B20" w14:textId="03BBA685" w:rsidR="00E30E03" w:rsidRDefault="00E30E03" w:rsidP="00E30E03">
      <w:pPr>
        <w:rPr>
          <w:rFonts w:ascii="Times New Roman" w:hAnsi="Times New Roman" w:cs="Times New Roman"/>
          <w:b/>
          <w:bCs/>
          <w:sz w:val="28"/>
          <w:szCs w:val="28"/>
        </w:rPr>
      </w:pPr>
    </w:p>
    <w:p w14:paraId="3633B3AD" w14:textId="77777777" w:rsidR="00E30E03" w:rsidRDefault="00E30E03" w:rsidP="00E30E03">
      <w:pPr>
        <w:rPr>
          <w:rFonts w:ascii="Times New Roman" w:hAnsi="Times New Roman" w:cs="Times New Roman"/>
          <w:b/>
          <w:bCs/>
          <w:sz w:val="28"/>
          <w:szCs w:val="28"/>
        </w:rPr>
      </w:pPr>
    </w:p>
    <w:p w14:paraId="7C7477BE" w14:textId="77777777" w:rsidR="00E30E03" w:rsidRDefault="00E30E03" w:rsidP="00E30E03">
      <w:pPr>
        <w:rPr>
          <w:rFonts w:ascii="Times New Roman" w:hAnsi="Times New Roman" w:cs="Times New Roman"/>
          <w:b/>
          <w:bCs/>
          <w:sz w:val="28"/>
          <w:szCs w:val="28"/>
        </w:rPr>
      </w:pPr>
    </w:p>
    <w:p w14:paraId="1A6C4938" w14:textId="77777777" w:rsidR="00E30E03" w:rsidRDefault="00E30E03" w:rsidP="00E30E03">
      <w:pPr>
        <w:rPr>
          <w:rFonts w:ascii="Times New Roman" w:hAnsi="Times New Roman" w:cs="Times New Roman"/>
          <w:b/>
          <w:bCs/>
          <w:sz w:val="28"/>
          <w:szCs w:val="28"/>
        </w:rPr>
      </w:pPr>
    </w:p>
    <w:p w14:paraId="3F7124B0" w14:textId="77777777" w:rsidR="00E30E03" w:rsidRDefault="00E30E03" w:rsidP="00E30E03">
      <w:pPr>
        <w:rPr>
          <w:rFonts w:ascii="Times New Roman" w:hAnsi="Times New Roman" w:cs="Times New Roman"/>
          <w:b/>
          <w:bCs/>
          <w:sz w:val="28"/>
          <w:szCs w:val="28"/>
        </w:rPr>
      </w:pPr>
    </w:p>
    <w:p w14:paraId="7EA2B8F4" w14:textId="77777777" w:rsidR="00E30E03" w:rsidRDefault="00E30E03" w:rsidP="00E30E03">
      <w:pPr>
        <w:rPr>
          <w:rFonts w:ascii="Times New Roman" w:hAnsi="Times New Roman" w:cs="Times New Roman"/>
          <w:b/>
          <w:bCs/>
          <w:sz w:val="28"/>
          <w:szCs w:val="28"/>
        </w:rPr>
      </w:pPr>
    </w:p>
    <w:p w14:paraId="2D34CEB8" w14:textId="77777777" w:rsidR="00E30E03" w:rsidRDefault="00E30E03" w:rsidP="00E30E03">
      <w:pPr>
        <w:rPr>
          <w:rFonts w:ascii="Times New Roman" w:hAnsi="Times New Roman" w:cs="Times New Roman"/>
          <w:b/>
          <w:bCs/>
          <w:sz w:val="28"/>
          <w:szCs w:val="28"/>
        </w:rPr>
      </w:pPr>
    </w:p>
    <w:p w14:paraId="249DEE6E" w14:textId="6C86CD8C" w:rsidR="00E30E03" w:rsidRDefault="00E30E03" w:rsidP="00E30E03">
      <w:pPr>
        <w:ind w:left="1440"/>
        <w:rPr>
          <w:rFonts w:ascii="Times New Roman" w:hAnsi="Times New Roman" w:cs="Times New Roman"/>
          <w:b/>
          <w:bCs/>
          <w:sz w:val="28"/>
          <w:szCs w:val="28"/>
        </w:rPr>
      </w:pPr>
      <w:r>
        <w:rPr>
          <w:rFonts w:ascii="Times New Roman" w:hAnsi="Times New Roman" w:cs="Times New Roman"/>
          <w:b/>
          <w:bCs/>
          <w:sz w:val="28"/>
          <w:szCs w:val="28"/>
        </w:rPr>
        <w:t xml:space="preserve">           </w:t>
      </w:r>
      <w:r w:rsidR="00376B2C">
        <w:rPr>
          <w:rFonts w:ascii="Times New Roman" w:hAnsi="Times New Roman" w:cs="Times New Roman"/>
          <w:b/>
          <w:bCs/>
          <w:sz w:val="28"/>
          <w:szCs w:val="28"/>
        </w:rPr>
        <w:t>Figure</w:t>
      </w:r>
      <w:r>
        <w:rPr>
          <w:rFonts w:ascii="Times New Roman" w:hAnsi="Times New Roman" w:cs="Times New Roman"/>
          <w:b/>
          <w:bCs/>
          <w:sz w:val="28"/>
          <w:szCs w:val="28"/>
        </w:rPr>
        <w:t xml:space="preserve"> 14: </w:t>
      </w:r>
      <w:r w:rsidR="00376B2C">
        <w:rPr>
          <w:rFonts w:ascii="Times New Roman" w:hAnsi="Times New Roman" w:cs="Times New Roman"/>
          <w:b/>
          <w:bCs/>
          <w:sz w:val="28"/>
          <w:szCs w:val="28"/>
        </w:rPr>
        <w:t>Post-treatment extraoral pictures</w:t>
      </w:r>
    </w:p>
    <w:p w14:paraId="4FEB0662" w14:textId="77777777" w:rsidR="00E30E03" w:rsidRDefault="00E30E03" w:rsidP="00E30E03">
      <w:pPr>
        <w:rPr>
          <w:rFonts w:ascii="Times New Roman" w:hAnsi="Times New Roman" w:cs="Times New Roman"/>
          <w:b/>
          <w:bCs/>
          <w:sz w:val="28"/>
          <w:szCs w:val="28"/>
        </w:rPr>
      </w:pPr>
    </w:p>
    <w:p w14:paraId="499DADD7" w14:textId="77777777" w:rsidR="00E30E03" w:rsidRDefault="00E30E03" w:rsidP="00E30E03">
      <w:pPr>
        <w:rPr>
          <w:rFonts w:ascii="Times New Roman" w:hAnsi="Times New Roman" w:cs="Times New Roman"/>
          <w:b/>
          <w:bCs/>
          <w:sz w:val="28"/>
          <w:szCs w:val="28"/>
        </w:rPr>
      </w:pPr>
    </w:p>
    <w:p w14:paraId="7206C9D1" w14:textId="77777777" w:rsidR="00E30E03" w:rsidRDefault="00E30E03" w:rsidP="00E30E03">
      <w:pPr>
        <w:rPr>
          <w:rFonts w:ascii="Times New Roman" w:hAnsi="Times New Roman" w:cs="Times New Roman"/>
          <w:b/>
          <w:bCs/>
          <w:sz w:val="28"/>
          <w:szCs w:val="28"/>
        </w:rPr>
      </w:pPr>
    </w:p>
    <w:p w14:paraId="0FD6B5BD" w14:textId="77777777" w:rsidR="00E30E03" w:rsidRDefault="00E30E03" w:rsidP="00E30E03">
      <w:pPr>
        <w:rPr>
          <w:rFonts w:ascii="Times New Roman" w:hAnsi="Times New Roman" w:cs="Times New Roman"/>
          <w:b/>
          <w:bCs/>
          <w:sz w:val="28"/>
          <w:szCs w:val="28"/>
        </w:rPr>
      </w:pPr>
    </w:p>
    <w:p w14:paraId="1162553D" w14:textId="77777777" w:rsidR="00E30E03" w:rsidRDefault="00E30E03" w:rsidP="00E30E03">
      <w:pPr>
        <w:rPr>
          <w:rFonts w:ascii="Times New Roman" w:hAnsi="Times New Roman" w:cs="Times New Roman"/>
          <w:b/>
          <w:bCs/>
          <w:sz w:val="28"/>
          <w:szCs w:val="28"/>
        </w:rPr>
      </w:pPr>
    </w:p>
    <w:p w14:paraId="45CB2ED5" w14:textId="72C48AF1" w:rsidR="00E30E03" w:rsidRDefault="00000000" w:rsidP="00E30E03">
      <w:pPr>
        <w:rPr>
          <w:rFonts w:ascii="Times New Roman" w:hAnsi="Times New Roman" w:cs="Times New Roman"/>
          <w:b/>
          <w:bCs/>
          <w:sz w:val="28"/>
          <w:szCs w:val="28"/>
        </w:rPr>
      </w:pPr>
      <w:r>
        <w:rPr>
          <w:noProof/>
        </w:rPr>
        <w:lastRenderedPageBreak/>
        <w:pict w14:anchorId="3F717AF1">
          <v:group id="Group 2" o:spid="_x0000_s1030" alt="" style="position:absolute;margin-left:28.25pt;margin-top:0;width:426pt;height:433.25pt;z-index:-251629568;mso-position-horizontal-relative:margin;mso-width-relative:margin;mso-height-relative:margin" coordsize="51323,50885" wrapcoords="3004 0 3004 7773 -38 8334 -38 21563 11104 21563 21600 21488 21600 8520 21524 8483 20687 8371 20687 0 3004 0">
            <v:shape id="Picture 4" o:spid="_x0000_s1031" type="#_x0000_t75" alt="" style="position:absolute;left:26234;top:20084;width:25089;height:30562;visibility:visible;mso-wrap-style:square">
              <v:imagedata r:id="rId37" o:title="X-ray of a skull with a needle attached to it&#10;&#10;&#10;&#10;Description automatically generated with low confidence"/>
              <o:lock v:ext="edit" aspectratio="f"/>
            </v:shape>
            <v:shape id="Picture 6" o:spid="_x0000_s1032" type="#_x0000_t75" alt="" style="position:absolute;left:7293;width:41745;height:20161;visibility:visible;mso-wrap-style:square">
              <v:imagedata r:id="rId38" o:title="X-ray of a human jaw&#10;&#10;&#10;&#10;Description automatically generated with low confidence"/>
              <o:lock v:ext="edit" aspectratio="f"/>
            </v:shape>
            <v:shape id="Picture 5" o:spid="_x0000_s1033" type="#_x0000_t75" alt="" style="position:absolute;top:19757;width:26295;height:31128;visibility:visible;mso-wrap-style:square">
              <v:imagedata r:id="rId39" o:title="X-ray of a person's head&#10;&#10;&#10;&#10;Description automatically generated with medium confidence"/>
              <o:lock v:ext="edit" aspectratio="f"/>
            </v:shape>
            <w10:wrap type="tight" anchorx="margin"/>
          </v:group>
        </w:pict>
      </w:r>
    </w:p>
    <w:p w14:paraId="4169CA1E" w14:textId="7C2E6E32" w:rsidR="00E30E03" w:rsidRDefault="00E30E03" w:rsidP="00E30E03">
      <w:pPr>
        <w:rPr>
          <w:rFonts w:ascii="Times New Roman" w:hAnsi="Times New Roman" w:cs="Times New Roman"/>
          <w:b/>
          <w:bCs/>
          <w:sz w:val="28"/>
          <w:szCs w:val="28"/>
        </w:rPr>
      </w:pPr>
    </w:p>
    <w:p w14:paraId="0A3BDEAE" w14:textId="77777777" w:rsidR="00E30E03" w:rsidRDefault="00E30E03" w:rsidP="00E30E03">
      <w:pPr>
        <w:rPr>
          <w:rFonts w:ascii="Times New Roman" w:hAnsi="Times New Roman" w:cs="Times New Roman"/>
          <w:b/>
          <w:bCs/>
          <w:sz w:val="28"/>
          <w:szCs w:val="28"/>
        </w:rPr>
      </w:pPr>
    </w:p>
    <w:p w14:paraId="3723E508" w14:textId="77777777" w:rsidR="00E30E03" w:rsidRDefault="00E30E03" w:rsidP="00E30E03">
      <w:pPr>
        <w:rPr>
          <w:rFonts w:ascii="Times New Roman" w:hAnsi="Times New Roman" w:cs="Times New Roman"/>
          <w:b/>
          <w:bCs/>
          <w:sz w:val="28"/>
          <w:szCs w:val="28"/>
        </w:rPr>
      </w:pPr>
    </w:p>
    <w:p w14:paraId="2AD89F3C" w14:textId="77777777" w:rsidR="00E30E03" w:rsidRDefault="00E30E03" w:rsidP="00E30E03">
      <w:pPr>
        <w:rPr>
          <w:rFonts w:ascii="Times New Roman" w:hAnsi="Times New Roman" w:cs="Times New Roman"/>
          <w:b/>
          <w:bCs/>
          <w:sz w:val="28"/>
          <w:szCs w:val="28"/>
        </w:rPr>
      </w:pPr>
    </w:p>
    <w:p w14:paraId="5E5FDFF6" w14:textId="77777777" w:rsidR="00E30E03" w:rsidRDefault="00E30E03" w:rsidP="00E30E03">
      <w:pPr>
        <w:rPr>
          <w:rFonts w:ascii="Times New Roman" w:hAnsi="Times New Roman" w:cs="Times New Roman"/>
          <w:b/>
          <w:bCs/>
          <w:sz w:val="28"/>
          <w:szCs w:val="28"/>
        </w:rPr>
      </w:pPr>
    </w:p>
    <w:p w14:paraId="1FBB8EFB" w14:textId="77777777" w:rsidR="00E30E03" w:rsidRDefault="00E30E03" w:rsidP="00E30E03">
      <w:pPr>
        <w:rPr>
          <w:rFonts w:ascii="Times New Roman" w:hAnsi="Times New Roman" w:cs="Times New Roman"/>
          <w:b/>
          <w:bCs/>
          <w:sz w:val="28"/>
          <w:szCs w:val="28"/>
        </w:rPr>
      </w:pPr>
    </w:p>
    <w:p w14:paraId="48AAAFF6" w14:textId="77777777" w:rsidR="00E30E03" w:rsidRDefault="00E30E03" w:rsidP="00E30E03">
      <w:pPr>
        <w:rPr>
          <w:rFonts w:ascii="Times New Roman" w:hAnsi="Times New Roman" w:cs="Times New Roman"/>
          <w:b/>
          <w:bCs/>
          <w:sz w:val="28"/>
          <w:szCs w:val="28"/>
        </w:rPr>
      </w:pPr>
    </w:p>
    <w:p w14:paraId="01E60983" w14:textId="77777777" w:rsidR="00E30E03" w:rsidRDefault="00E30E03" w:rsidP="00E30E03">
      <w:pPr>
        <w:rPr>
          <w:rFonts w:ascii="Times New Roman" w:hAnsi="Times New Roman" w:cs="Times New Roman"/>
          <w:b/>
          <w:bCs/>
          <w:sz w:val="28"/>
          <w:szCs w:val="28"/>
        </w:rPr>
      </w:pPr>
    </w:p>
    <w:p w14:paraId="4CEA81A0" w14:textId="77777777" w:rsidR="00E30E03" w:rsidRDefault="00E30E03" w:rsidP="00E30E03">
      <w:pPr>
        <w:rPr>
          <w:rFonts w:ascii="Times New Roman" w:hAnsi="Times New Roman" w:cs="Times New Roman"/>
          <w:b/>
          <w:bCs/>
          <w:sz w:val="28"/>
          <w:szCs w:val="28"/>
        </w:rPr>
      </w:pPr>
    </w:p>
    <w:p w14:paraId="31F35468" w14:textId="77777777" w:rsidR="00E30E03" w:rsidRDefault="00E30E03" w:rsidP="00E30E03">
      <w:pPr>
        <w:rPr>
          <w:rFonts w:ascii="Times New Roman" w:hAnsi="Times New Roman" w:cs="Times New Roman"/>
          <w:b/>
          <w:bCs/>
          <w:sz w:val="28"/>
          <w:szCs w:val="28"/>
        </w:rPr>
      </w:pPr>
    </w:p>
    <w:p w14:paraId="32D950E8" w14:textId="77777777" w:rsidR="00E30E03" w:rsidRDefault="00E30E03" w:rsidP="00E30E03">
      <w:pPr>
        <w:rPr>
          <w:rFonts w:ascii="Times New Roman" w:hAnsi="Times New Roman" w:cs="Times New Roman"/>
          <w:b/>
          <w:bCs/>
          <w:sz w:val="28"/>
          <w:szCs w:val="28"/>
        </w:rPr>
      </w:pPr>
    </w:p>
    <w:p w14:paraId="155FDC87" w14:textId="77777777" w:rsidR="00E30E03" w:rsidRDefault="00E30E03" w:rsidP="00E30E03">
      <w:pPr>
        <w:rPr>
          <w:rFonts w:ascii="Times New Roman" w:hAnsi="Times New Roman" w:cs="Times New Roman"/>
          <w:b/>
          <w:bCs/>
          <w:sz w:val="28"/>
          <w:szCs w:val="28"/>
        </w:rPr>
      </w:pPr>
    </w:p>
    <w:p w14:paraId="0E178F97" w14:textId="77777777" w:rsidR="00E30E03" w:rsidRDefault="00E30E03" w:rsidP="00E30E03">
      <w:pPr>
        <w:rPr>
          <w:rFonts w:ascii="Times New Roman" w:hAnsi="Times New Roman" w:cs="Times New Roman"/>
          <w:b/>
          <w:bCs/>
          <w:sz w:val="28"/>
          <w:szCs w:val="28"/>
        </w:rPr>
      </w:pPr>
    </w:p>
    <w:p w14:paraId="5DDABE22" w14:textId="77777777" w:rsidR="00E30E03" w:rsidRDefault="00E30E03" w:rsidP="00E30E03">
      <w:pPr>
        <w:rPr>
          <w:rFonts w:ascii="Times New Roman" w:hAnsi="Times New Roman" w:cs="Times New Roman"/>
          <w:b/>
          <w:bCs/>
          <w:sz w:val="28"/>
          <w:szCs w:val="28"/>
        </w:rPr>
      </w:pPr>
    </w:p>
    <w:p w14:paraId="3CBB271F" w14:textId="77777777" w:rsidR="00376B2C" w:rsidRDefault="00376B2C" w:rsidP="00E30E03">
      <w:pPr>
        <w:rPr>
          <w:rFonts w:ascii="Times New Roman" w:hAnsi="Times New Roman" w:cs="Times New Roman"/>
          <w:b/>
          <w:bCs/>
          <w:sz w:val="28"/>
          <w:szCs w:val="28"/>
        </w:rPr>
      </w:pPr>
    </w:p>
    <w:p w14:paraId="0CC67340" w14:textId="77777777" w:rsidR="00E30E03" w:rsidRDefault="00E30E03" w:rsidP="00E30E03">
      <w:pPr>
        <w:rPr>
          <w:rFonts w:ascii="Times New Roman" w:hAnsi="Times New Roman" w:cs="Times New Roman"/>
          <w:b/>
          <w:bCs/>
          <w:sz w:val="28"/>
          <w:szCs w:val="28"/>
        </w:rPr>
      </w:pPr>
    </w:p>
    <w:p w14:paraId="19F1D2DD" w14:textId="77777777" w:rsidR="00E30E03" w:rsidRDefault="00E30E03" w:rsidP="00E30E03">
      <w:pPr>
        <w:rPr>
          <w:rFonts w:ascii="Times New Roman" w:hAnsi="Times New Roman" w:cs="Times New Roman"/>
          <w:b/>
          <w:bCs/>
          <w:sz w:val="28"/>
          <w:szCs w:val="28"/>
        </w:rPr>
      </w:pPr>
    </w:p>
    <w:p w14:paraId="5FD07613" w14:textId="6957B4FB" w:rsidR="00E30E03" w:rsidRDefault="00E30E03" w:rsidP="00E30E03">
      <w:pPr>
        <w:rPr>
          <w:rFonts w:ascii="Times New Roman" w:hAnsi="Times New Roman" w:cs="Times New Roman"/>
          <w:b/>
          <w:bCs/>
          <w:sz w:val="28"/>
          <w:szCs w:val="28"/>
        </w:rPr>
      </w:pP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r>
      <w:r w:rsidR="00376B2C">
        <w:rPr>
          <w:rFonts w:ascii="Times New Roman" w:hAnsi="Times New Roman" w:cs="Times New Roman"/>
          <w:b/>
          <w:bCs/>
          <w:sz w:val="28"/>
          <w:szCs w:val="28"/>
        </w:rPr>
        <w:t>Figure</w:t>
      </w:r>
      <w:r>
        <w:rPr>
          <w:rFonts w:ascii="Times New Roman" w:hAnsi="Times New Roman" w:cs="Times New Roman"/>
          <w:b/>
          <w:bCs/>
          <w:sz w:val="28"/>
          <w:szCs w:val="28"/>
        </w:rPr>
        <w:t xml:space="preserve"> 15: </w:t>
      </w:r>
      <w:r w:rsidR="00376B2C">
        <w:rPr>
          <w:rFonts w:ascii="Times New Roman" w:hAnsi="Times New Roman" w:cs="Times New Roman"/>
          <w:b/>
          <w:bCs/>
          <w:sz w:val="28"/>
          <w:szCs w:val="28"/>
        </w:rPr>
        <w:t>Post treatment X-ray</w:t>
      </w:r>
    </w:p>
    <w:p w14:paraId="6DEAE441" w14:textId="77777777" w:rsidR="00E30E03" w:rsidRDefault="00E30E03" w:rsidP="00E30E03">
      <w:pPr>
        <w:rPr>
          <w:rFonts w:ascii="Times New Roman" w:hAnsi="Times New Roman" w:cs="Times New Roman"/>
          <w:b/>
          <w:bCs/>
          <w:sz w:val="28"/>
          <w:szCs w:val="28"/>
        </w:rPr>
      </w:pPr>
    </w:p>
    <w:p w14:paraId="26FE6816" w14:textId="77777777" w:rsidR="00E30E03" w:rsidRDefault="00E30E03" w:rsidP="00E30E03">
      <w:pPr>
        <w:rPr>
          <w:rFonts w:ascii="Times New Roman" w:hAnsi="Times New Roman" w:cs="Times New Roman"/>
          <w:b/>
          <w:bCs/>
          <w:sz w:val="28"/>
          <w:szCs w:val="28"/>
        </w:rPr>
      </w:pPr>
    </w:p>
    <w:p w14:paraId="59332E0C" w14:textId="77777777" w:rsidR="00E30E03" w:rsidRDefault="00E30E03" w:rsidP="00E30E03">
      <w:pPr>
        <w:rPr>
          <w:rFonts w:ascii="Times New Roman" w:hAnsi="Times New Roman" w:cs="Times New Roman"/>
          <w:b/>
          <w:bCs/>
          <w:sz w:val="28"/>
          <w:szCs w:val="28"/>
        </w:rPr>
      </w:pPr>
    </w:p>
    <w:p w14:paraId="4312A0F6" w14:textId="77777777" w:rsidR="00E30E03" w:rsidRDefault="00E30E03" w:rsidP="00E30E03">
      <w:pPr>
        <w:rPr>
          <w:rFonts w:ascii="Times New Roman" w:hAnsi="Times New Roman" w:cs="Times New Roman"/>
          <w:b/>
          <w:bCs/>
          <w:sz w:val="28"/>
          <w:szCs w:val="28"/>
        </w:rPr>
      </w:pPr>
    </w:p>
    <w:p w14:paraId="293E64B5" w14:textId="252523B9" w:rsidR="00E30E03" w:rsidRDefault="004B5532" w:rsidP="00E30E03">
      <w:pPr>
        <w:rPr>
          <w:rFonts w:ascii="Times New Roman" w:hAnsi="Times New Roman" w:cs="Times New Roman"/>
          <w:b/>
          <w:bCs/>
          <w:sz w:val="28"/>
          <w:szCs w:val="28"/>
        </w:rPr>
      </w:pPr>
      <w:r w:rsidRPr="00E30E03">
        <w:rPr>
          <w:rFonts w:ascii="Times New Roman" w:hAnsi="Times New Roman" w:cs="Times New Roman"/>
          <w:b/>
          <w:bCs/>
          <w:noProof/>
          <w:sz w:val="28"/>
          <w:szCs w:val="28"/>
        </w:rPr>
        <w:lastRenderedPageBreak/>
        <w:drawing>
          <wp:anchor distT="0" distB="0" distL="114300" distR="114300" simplePos="0" relativeHeight="251661824" behindDoc="1" locked="0" layoutInCell="1" allowOverlap="1" wp14:anchorId="7A1853DA" wp14:editId="0DDFCD01">
            <wp:simplePos x="0" y="0"/>
            <wp:positionH relativeFrom="margin">
              <wp:posOffset>-587738</wp:posOffset>
            </wp:positionH>
            <wp:positionV relativeFrom="paragraph">
              <wp:posOffset>188957</wp:posOffset>
            </wp:positionV>
            <wp:extent cx="3129280" cy="4073525"/>
            <wp:effectExtent l="0" t="0" r="0" b="3175"/>
            <wp:wrapTight wrapText="bothSides">
              <wp:wrapPolygon edited="0">
                <wp:start x="0" y="0"/>
                <wp:lineTo x="0" y="21516"/>
                <wp:lineTo x="21433" y="21516"/>
                <wp:lineTo x="21433" y="0"/>
                <wp:lineTo x="0" y="0"/>
              </wp:wrapPolygon>
            </wp:wrapTight>
            <wp:docPr id="3" name="Picture 2">
              <a:extLst xmlns:a="http://schemas.openxmlformats.org/drawingml/2006/main">
                <a:ext uri="{FF2B5EF4-FFF2-40B4-BE49-F238E27FC236}">
                  <a16:creationId xmlns:a16="http://schemas.microsoft.com/office/drawing/2014/main" id="{A2859AAA-5534-FBC6-2E27-B7EB6AD5EA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2859AAA-5534-FBC6-2E27-B7EB6AD5EA84}"/>
                        </a:ext>
                      </a:extLst>
                    </pic:cNvPr>
                    <pic:cNvPicPr>
                      <a:picLocks noChangeAspect="1"/>
                    </pic:cNvPicPr>
                  </pic:nvPicPr>
                  <pic:blipFill rotWithShape="1">
                    <a:blip r:embed="rId40" cstate="print">
                      <a:extLst>
                        <a:ext uri="{28A0092B-C50C-407E-A947-70E740481C1C}">
                          <a14:useLocalDpi xmlns:a14="http://schemas.microsoft.com/office/drawing/2010/main" val="0"/>
                        </a:ext>
                      </a:extLst>
                    </a:blip>
                    <a:srcRect r="6170"/>
                    <a:stretch/>
                  </pic:blipFill>
                  <pic:spPr>
                    <a:xfrm>
                      <a:off x="0" y="0"/>
                      <a:ext cx="3129280" cy="4073525"/>
                    </a:xfrm>
                    <a:prstGeom prst="rect">
                      <a:avLst/>
                    </a:prstGeom>
                  </pic:spPr>
                </pic:pic>
              </a:graphicData>
            </a:graphic>
            <wp14:sizeRelH relativeFrom="page">
              <wp14:pctWidth>0</wp14:pctWidth>
            </wp14:sizeRelH>
            <wp14:sizeRelV relativeFrom="page">
              <wp14:pctHeight>0</wp14:pctHeight>
            </wp14:sizeRelV>
          </wp:anchor>
        </w:drawing>
      </w:r>
    </w:p>
    <w:p w14:paraId="2D0DE295" w14:textId="464A69D8" w:rsidR="004B5532" w:rsidRDefault="004B5532" w:rsidP="00E30E03">
      <w:pPr>
        <w:rPr>
          <w:rFonts w:ascii="Times New Roman" w:hAnsi="Times New Roman" w:cs="Times New Roman"/>
          <w:b/>
          <w:bCs/>
          <w:sz w:val="28"/>
          <w:szCs w:val="28"/>
        </w:rPr>
      </w:pPr>
    </w:p>
    <w:p w14:paraId="75ABEF2C" w14:textId="72CBC547" w:rsidR="00E30E03" w:rsidRDefault="00E30E03" w:rsidP="00E30E03">
      <w:pPr>
        <w:rPr>
          <w:rFonts w:ascii="Times New Roman" w:hAnsi="Times New Roman" w:cs="Times New Roman"/>
          <w:b/>
          <w:bCs/>
          <w:sz w:val="28"/>
          <w:szCs w:val="28"/>
        </w:rPr>
      </w:pPr>
    </w:p>
    <w:p w14:paraId="7CAA13F9" w14:textId="3F128BB4" w:rsidR="00E30E03" w:rsidRDefault="00E30E03" w:rsidP="00E30E03">
      <w:pPr>
        <w:rPr>
          <w:rFonts w:ascii="Times New Roman" w:hAnsi="Times New Roman" w:cs="Times New Roman"/>
          <w:b/>
          <w:bCs/>
          <w:sz w:val="28"/>
          <w:szCs w:val="28"/>
        </w:rPr>
      </w:pPr>
    </w:p>
    <w:tbl>
      <w:tblPr>
        <w:tblpPr w:leftFromText="180" w:rightFromText="180" w:vertAnchor="page" w:horzAnchor="margin" w:tblpXSpec="right" w:tblpY="2349"/>
        <w:tblW w:w="4040" w:type="dxa"/>
        <w:tblCellMar>
          <w:left w:w="0" w:type="dxa"/>
          <w:right w:w="0" w:type="dxa"/>
        </w:tblCellMar>
        <w:tblLook w:val="0420" w:firstRow="1" w:lastRow="0" w:firstColumn="0" w:lastColumn="0" w:noHBand="0" w:noVBand="1"/>
      </w:tblPr>
      <w:tblGrid>
        <w:gridCol w:w="2320"/>
        <w:gridCol w:w="960"/>
        <w:gridCol w:w="760"/>
      </w:tblGrid>
      <w:tr w:rsidR="00376B2C" w:rsidRPr="00E30E03" w14:paraId="6CD0D265" w14:textId="77777777" w:rsidTr="00376B2C">
        <w:trPr>
          <w:trHeight w:val="380"/>
        </w:trPr>
        <w:tc>
          <w:tcPr>
            <w:tcW w:w="2320" w:type="dxa"/>
            <w:tcBorders>
              <w:top w:val="single" w:sz="8" w:space="0" w:color="FFFFFF"/>
              <w:left w:val="single" w:sz="8" w:space="0" w:color="FFFFFF"/>
              <w:bottom w:val="single" w:sz="24" w:space="0" w:color="FFFFFF"/>
              <w:right w:val="single" w:sz="8" w:space="0" w:color="FFFFFF"/>
            </w:tcBorders>
            <w:shd w:val="clear" w:color="auto" w:fill="333399"/>
            <w:tcMar>
              <w:top w:w="72" w:type="dxa"/>
              <w:left w:w="144" w:type="dxa"/>
              <w:bottom w:w="72" w:type="dxa"/>
              <w:right w:w="144" w:type="dxa"/>
            </w:tcMar>
            <w:hideMark/>
          </w:tcPr>
          <w:p w14:paraId="05956872"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FFFF"/>
                <w:kern w:val="24"/>
                <w:sz w:val="20"/>
                <w:szCs w:val="20"/>
                <w14:ligatures w14:val="none"/>
              </w:rPr>
              <w:t>Measurement</w:t>
            </w:r>
          </w:p>
        </w:tc>
        <w:tc>
          <w:tcPr>
            <w:tcW w:w="960" w:type="dxa"/>
            <w:tcBorders>
              <w:top w:val="single" w:sz="8" w:space="0" w:color="FFFFFF"/>
              <w:left w:val="single" w:sz="8" w:space="0" w:color="FFFFFF"/>
              <w:bottom w:val="single" w:sz="24" w:space="0" w:color="FFFFFF"/>
              <w:right w:val="single" w:sz="8" w:space="0" w:color="FFFFFF"/>
            </w:tcBorders>
            <w:shd w:val="clear" w:color="auto" w:fill="333399"/>
            <w:tcMar>
              <w:top w:w="72" w:type="dxa"/>
              <w:left w:w="144" w:type="dxa"/>
              <w:bottom w:w="72" w:type="dxa"/>
              <w:right w:w="144" w:type="dxa"/>
            </w:tcMar>
            <w:hideMark/>
          </w:tcPr>
          <w:p w14:paraId="4FD49CE1"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FFFF"/>
                <w:kern w:val="24"/>
                <w:sz w:val="20"/>
                <w:szCs w:val="20"/>
                <w14:ligatures w14:val="none"/>
              </w:rPr>
              <w:t>Pt</w:t>
            </w:r>
          </w:p>
        </w:tc>
        <w:tc>
          <w:tcPr>
            <w:tcW w:w="760" w:type="dxa"/>
            <w:tcBorders>
              <w:top w:val="single" w:sz="8" w:space="0" w:color="FFFFFF"/>
              <w:left w:val="single" w:sz="8" w:space="0" w:color="FFFFFF"/>
              <w:bottom w:val="single" w:sz="24" w:space="0" w:color="FFFFFF"/>
              <w:right w:val="single" w:sz="8" w:space="0" w:color="FFFFFF"/>
            </w:tcBorders>
            <w:shd w:val="clear" w:color="auto" w:fill="333399"/>
            <w:tcMar>
              <w:top w:w="72" w:type="dxa"/>
              <w:left w:w="144" w:type="dxa"/>
              <w:bottom w:w="72" w:type="dxa"/>
              <w:right w:w="144" w:type="dxa"/>
            </w:tcMar>
            <w:hideMark/>
          </w:tcPr>
          <w:p w14:paraId="2A9337CF"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FFFF"/>
                <w:kern w:val="24"/>
                <w:sz w:val="20"/>
                <w:szCs w:val="20"/>
                <w14:ligatures w14:val="none"/>
              </w:rPr>
              <w:t>SD</w:t>
            </w:r>
          </w:p>
        </w:tc>
      </w:tr>
      <w:tr w:rsidR="00376B2C" w:rsidRPr="00E30E03" w14:paraId="10BA873A" w14:textId="77777777" w:rsidTr="00376B2C">
        <w:trPr>
          <w:trHeight w:val="226"/>
        </w:trPr>
        <w:tc>
          <w:tcPr>
            <w:tcW w:w="2320" w:type="dxa"/>
            <w:tcBorders>
              <w:top w:val="single" w:sz="24"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224507F"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ANB</w:t>
            </w:r>
          </w:p>
        </w:tc>
        <w:tc>
          <w:tcPr>
            <w:tcW w:w="960" w:type="dxa"/>
            <w:tcBorders>
              <w:top w:val="single" w:sz="24"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6630EFE0"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6.3</w:t>
            </w:r>
          </w:p>
        </w:tc>
        <w:tc>
          <w:tcPr>
            <w:tcW w:w="760" w:type="dxa"/>
            <w:tcBorders>
              <w:top w:val="single" w:sz="24"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7E6F591C"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0"/>
                <w:szCs w:val="20"/>
                <w14:ligatures w14:val="none"/>
              </w:rPr>
              <w:t>+</w:t>
            </w:r>
          </w:p>
        </w:tc>
      </w:tr>
      <w:tr w:rsidR="00376B2C" w:rsidRPr="00E30E03" w14:paraId="671F1589"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5EE27FE1"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SNA</w:t>
            </w:r>
          </w:p>
        </w:tc>
        <w:tc>
          <w:tcPr>
            <w:tcW w:w="9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3250C357"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86</w:t>
            </w:r>
          </w:p>
        </w:tc>
        <w:tc>
          <w:tcPr>
            <w:tcW w:w="7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5F62A9F5"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0"/>
                <w:szCs w:val="20"/>
                <w14:ligatures w14:val="none"/>
              </w:rPr>
              <w:t>+</w:t>
            </w:r>
          </w:p>
        </w:tc>
      </w:tr>
      <w:tr w:rsidR="00376B2C" w:rsidRPr="00E30E03" w14:paraId="2048C922"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E8A1A70"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SNB</w:t>
            </w:r>
          </w:p>
        </w:tc>
        <w:tc>
          <w:tcPr>
            <w:tcW w:w="9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03250339"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79.7</w:t>
            </w:r>
          </w:p>
        </w:tc>
        <w:tc>
          <w:tcPr>
            <w:tcW w:w="7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3DF94E97"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N</w:t>
            </w:r>
          </w:p>
        </w:tc>
      </w:tr>
      <w:tr w:rsidR="00376B2C" w:rsidRPr="00E30E03" w14:paraId="3E0D8400"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2358D267"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ODI</w:t>
            </w:r>
          </w:p>
        </w:tc>
        <w:tc>
          <w:tcPr>
            <w:tcW w:w="9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218C83F9"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64.7</w:t>
            </w:r>
          </w:p>
        </w:tc>
        <w:tc>
          <w:tcPr>
            <w:tcW w:w="7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26AFB708"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0"/>
                <w:szCs w:val="20"/>
                <w14:ligatures w14:val="none"/>
              </w:rPr>
              <w:t>-</w:t>
            </w:r>
          </w:p>
        </w:tc>
      </w:tr>
      <w:tr w:rsidR="00376B2C" w:rsidRPr="00E30E03" w14:paraId="2EF3EA2F"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78DC287"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FMA</w:t>
            </w:r>
          </w:p>
        </w:tc>
        <w:tc>
          <w:tcPr>
            <w:tcW w:w="9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046C764F"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31.4</w:t>
            </w:r>
          </w:p>
        </w:tc>
        <w:tc>
          <w:tcPr>
            <w:tcW w:w="7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50037031"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0"/>
                <w:szCs w:val="20"/>
                <w14:ligatures w14:val="none"/>
              </w:rPr>
              <w:t>+</w:t>
            </w:r>
          </w:p>
        </w:tc>
      </w:tr>
      <w:tr w:rsidR="00376B2C" w:rsidRPr="00E30E03" w14:paraId="6F5869A7"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5E6BD381"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IMPA</w:t>
            </w:r>
          </w:p>
        </w:tc>
        <w:tc>
          <w:tcPr>
            <w:tcW w:w="9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699DF22C"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93.5</w:t>
            </w:r>
          </w:p>
        </w:tc>
        <w:tc>
          <w:tcPr>
            <w:tcW w:w="7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6B607AEB"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N</w:t>
            </w:r>
          </w:p>
        </w:tc>
      </w:tr>
      <w:tr w:rsidR="00376B2C" w:rsidRPr="00E30E03" w14:paraId="54C31B9C"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DDA153E"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U1 to PP</w:t>
            </w:r>
          </w:p>
        </w:tc>
        <w:tc>
          <w:tcPr>
            <w:tcW w:w="9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26DC2D1"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103.6</w:t>
            </w:r>
          </w:p>
        </w:tc>
        <w:tc>
          <w:tcPr>
            <w:tcW w:w="7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67D796DA"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0"/>
                <w:szCs w:val="20"/>
                <w14:ligatures w14:val="none"/>
              </w:rPr>
              <w:t>-</w:t>
            </w:r>
          </w:p>
        </w:tc>
      </w:tr>
      <w:tr w:rsidR="00376B2C" w:rsidRPr="00E30E03" w14:paraId="05765914"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5C071785"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Interincisal angle</w:t>
            </w:r>
          </w:p>
        </w:tc>
        <w:tc>
          <w:tcPr>
            <w:tcW w:w="9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171E4015"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130</w:t>
            </w:r>
          </w:p>
        </w:tc>
        <w:tc>
          <w:tcPr>
            <w:tcW w:w="7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7E8D1548"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N</w:t>
            </w:r>
          </w:p>
        </w:tc>
      </w:tr>
      <w:tr w:rsidR="00376B2C" w:rsidRPr="00E30E03" w14:paraId="26B302FA"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84419BA"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Upper Lip to E-line</w:t>
            </w:r>
          </w:p>
        </w:tc>
        <w:tc>
          <w:tcPr>
            <w:tcW w:w="9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579BB6A8"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-1</w:t>
            </w:r>
          </w:p>
        </w:tc>
        <w:tc>
          <w:tcPr>
            <w:tcW w:w="7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0BBB2CD1"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N</w:t>
            </w:r>
          </w:p>
        </w:tc>
      </w:tr>
      <w:tr w:rsidR="00376B2C" w:rsidRPr="00E30E03" w14:paraId="519A8F9C"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3C85FB60"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Lower Lip to E-line</w:t>
            </w:r>
          </w:p>
        </w:tc>
        <w:tc>
          <w:tcPr>
            <w:tcW w:w="9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7B096172"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2</w:t>
            </w:r>
          </w:p>
        </w:tc>
        <w:tc>
          <w:tcPr>
            <w:tcW w:w="760" w:type="dxa"/>
            <w:tcBorders>
              <w:top w:val="single" w:sz="8" w:space="0" w:color="FFFFFF"/>
              <w:left w:val="single" w:sz="8" w:space="0" w:color="FFFFFF"/>
              <w:bottom w:val="single" w:sz="8" w:space="0" w:color="FFFFFF"/>
              <w:right w:val="single" w:sz="8" w:space="0" w:color="FFFFFF"/>
            </w:tcBorders>
            <w:shd w:val="clear" w:color="auto" w:fill="F3F9FA"/>
            <w:tcMar>
              <w:top w:w="72" w:type="dxa"/>
              <w:left w:w="144" w:type="dxa"/>
              <w:bottom w:w="72" w:type="dxa"/>
              <w:right w:w="144" w:type="dxa"/>
            </w:tcMar>
            <w:hideMark/>
          </w:tcPr>
          <w:p w14:paraId="31EC4EDF"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N</w:t>
            </w:r>
          </w:p>
        </w:tc>
      </w:tr>
      <w:tr w:rsidR="00376B2C" w:rsidRPr="00E30E03" w14:paraId="49DC3F53" w14:textId="77777777" w:rsidTr="00376B2C">
        <w:trPr>
          <w:trHeight w:val="380"/>
        </w:trPr>
        <w:tc>
          <w:tcPr>
            <w:tcW w:w="232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31844244"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Nasolabial angle</w:t>
            </w:r>
          </w:p>
        </w:tc>
        <w:tc>
          <w:tcPr>
            <w:tcW w:w="9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39EF0870"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E30E03">
              <w:rPr>
                <w:rFonts w:ascii="Arial" w:eastAsia="Gulim" w:hAnsi="Arial" w:cs="Arial"/>
                <w:b/>
                <w:bCs/>
                <w:color w:val="000000"/>
                <w:kern w:val="24"/>
                <w:sz w:val="20"/>
                <w:szCs w:val="20"/>
                <w14:ligatures w14:val="none"/>
              </w:rPr>
              <w:t>108.6</w:t>
            </w:r>
          </w:p>
        </w:tc>
        <w:tc>
          <w:tcPr>
            <w:tcW w:w="760" w:type="dxa"/>
            <w:tcBorders>
              <w:top w:val="single" w:sz="8" w:space="0" w:color="FFFFFF"/>
              <w:left w:val="single" w:sz="8" w:space="0" w:color="FFFFFF"/>
              <w:bottom w:val="single" w:sz="8" w:space="0" w:color="FFFFFF"/>
              <w:right w:val="single" w:sz="8" w:space="0" w:color="FFFFFF"/>
            </w:tcBorders>
            <w:shd w:val="clear" w:color="auto" w:fill="E7F3F4"/>
            <w:tcMar>
              <w:top w:w="72" w:type="dxa"/>
              <w:left w:w="144" w:type="dxa"/>
              <w:bottom w:w="72" w:type="dxa"/>
              <w:right w:w="144" w:type="dxa"/>
            </w:tcMar>
            <w:hideMark/>
          </w:tcPr>
          <w:p w14:paraId="22239372" w14:textId="77777777" w:rsidR="00376B2C" w:rsidRPr="00E30E03" w:rsidRDefault="00376B2C" w:rsidP="00376B2C">
            <w:pPr>
              <w:wordWrap w:val="0"/>
              <w:spacing w:after="0" w:line="240" w:lineRule="auto"/>
              <w:jc w:val="center"/>
              <w:rPr>
                <w:rFonts w:ascii="Arial" w:eastAsia="Times New Roman" w:hAnsi="Arial" w:cs="Arial"/>
                <w:kern w:val="0"/>
                <w:sz w:val="36"/>
                <w:szCs w:val="36"/>
                <w14:ligatures w14:val="none"/>
              </w:rPr>
            </w:pPr>
            <w:r w:rsidRPr="00C01746">
              <w:rPr>
                <w:rFonts w:ascii="Arial" w:eastAsia="Gulim" w:hAnsi="Arial" w:cs="Arial"/>
                <w:b/>
                <w:bCs/>
                <w:color w:val="FF0000"/>
                <w:kern w:val="24"/>
                <w:sz w:val="20"/>
                <w:szCs w:val="20"/>
                <w14:ligatures w14:val="none"/>
              </w:rPr>
              <w:t>+</w:t>
            </w:r>
          </w:p>
        </w:tc>
      </w:tr>
    </w:tbl>
    <w:p w14:paraId="78F224C7" w14:textId="45F00CBA" w:rsidR="00E30E03" w:rsidRDefault="00376B2C" w:rsidP="00E30E03">
      <w:pPr>
        <w:rPr>
          <w:rFonts w:ascii="Times New Roman" w:hAnsi="Times New Roman" w:cs="Times New Roman"/>
          <w:b/>
          <w:bCs/>
          <w:noProof/>
          <w:sz w:val="28"/>
          <w:szCs w:val="28"/>
        </w:rPr>
      </w:pPr>
      <w:r w:rsidRPr="00E30E03">
        <w:rPr>
          <w:rFonts w:ascii="Times New Roman" w:hAnsi="Times New Roman" w:cs="Times New Roman"/>
          <w:b/>
          <w:bCs/>
          <w:noProof/>
          <w:sz w:val="28"/>
          <w:szCs w:val="28"/>
        </w:rPr>
        <w:t xml:space="preserve"> </w:t>
      </w:r>
    </w:p>
    <w:p w14:paraId="1330F39D" w14:textId="582EA21C" w:rsidR="00E30E03" w:rsidRDefault="00E30E03" w:rsidP="00E30E03">
      <w:pPr>
        <w:rPr>
          <w:rFonts w:ascii="Times New Roman" w:hAnsi="Times New Roman" w:cs="Times New Roman"/>
          <w:b/>
          <w:bCs/>
          <w:sz w:val="28"/>
          <w:szCs w:val="28"/>
        </w:rPr>
      </w:pPr>
      <w:r>
        <w:rPr>
          <w:rFonts w:ascii="Times New Roman" w:hAnsi="Times New Roman" w:cs="Times New Roman"/>
          <w:b/>
          <w:bCs/>
          <w:sz w:val="28"/>
          <w:szCs w:val="28"/>
        </w:rPr>
        <w:tab/>
      </w:r>
      <w:r>
        <w:rPr>
          <w:rFonts w:ascii="Times New Roman" w:hAnsi="Times New Roman" w:cs="Times New Roman"/>
          <w:b/>
          <w:bCs/>
          <w:sz w:val="28"/>
          <w:szCs w:val="28"/>
        </w:rPr>
        <w:tab/>
      </w:r>
    </w:p>
    <w:p w14:paraId="7343F5F7" w14:textId="5D0D78F8" w:rsidR="00E30E03" w:rsidRDefault="00E30E03" w:rsidP="00E30E03">
      <w:pPr>
        <w:rPr>
          <w:rFonts w:ascii="Times New Roman" w:hAnsi="Times New Roman" w:cs="Times New Roman"/>
          <w:b/>
          <w:bCs/>
          <w:sz w:val="28"/>
          <w:szCs w:val="28"/>
        </w:rPr>
      </w:pPr>
      <w:r>
        <w:rPr>
          <w:rFonts w:ascii="Times New Roman" w:hAnsi="Times New Roman" w:cs="Times New Roman"/>
          <w:b/>
          <w:bCs/>
          <w:sz w:val="28"/>
          <w:szCs w:val="28"/>
        </w:rPr>
        <w:tab/>
      </w:r>
      <w:r>
        <w:rPr>
          <w:rFonts w:ascii="Times New Roman" w:hAnsi="Times New Roman" w:cs="Times New Roman"/>
          <w:b/>
          <w:bCs/>
          <w:sz w:val="28"/>
          <w:szCs w:val="28"/>
        </w:rPr>
        <w:tab/>
      </w:r>
    </w:p>
    <w:p w14:paraId="2DAC8DDF" w14:textId="60D76F60" w:rsidR="00E30E03" w:rsidRDefault="00E30E03" w:rsidP="00E30E03">
      <w:pPr>
        <w:rPr>
          <w:rFonts w:ascii="Times New Roman" w:hAnsi="Times New Roman" w:cs="Times New Roman"/>
          <w:b/>
          <w:bCs/>
          <w:sz w:val="28"/>
          <w:szCs w:val="28"/>
        </w:rPr>
      </w:pPr>
    </w:p>
    <w:p w14:paraId="4A018463" w14:textId="77777777" w:rsidR="00E30E03" w:rsidRDefault="00E30E03" w:rsidP="00E30E03">
      <w:pPr>
        <w:rPr>
          <w:rFonts w:ascii="Times New Roman" w:hAnsi="Times New Roman" w:cs="Times New Roman"/>
          <w:b/>
          <w:bCs/>
          <w:sz w:val="28"/>
          <w:szCs w:val="28"/>
        </w:rPr>
      </w:pPr>
    </w:p>
    <w:p w14:paraId="47CD1101" w14:textId="12AEC686" w:rsidR="00E30E03" w:rsidRDefault="00E30E03" w:rsidP="00E30E03">
      <w:pPr>
        <w:rPr>
          <w:rFonts w:ascii="Times New Roman" w:hAnsi="Times New Roman" w:cs="Times New Roman"/>
          <w:b/>
          <w:bCs/>
          <w:sz w:val="28"/>
          <w:szCs w:val="28"/>
        </w:rPr>
      </w:pPr>
    </w:p>
    <w:p w14:paraId="5311E1E7" w14:textId="77777777" w:rsidR="00E30E03" w:rsidRDefault="00E30E03" w:rsidP="00E30E03">
      <w:pPr>
        <w:rPr>
          <w:rFonts w:ascii="Times New Roman" w:hAnsi="Times New Roman" w:cs="Times New Roman"/>
          <w:b/>
          <w:bCs/>
          <w:sz w:val="28"/>
          <w:szCs w:val="28"/>
        </w:rPr>
      </w:pPr>
    </w:p>
    <w:p w14:paraId="5BABE319" w14:textId="042D7DB1" w:rsidR="00E30E03" w:rsidRDefault="00E30E03" w:rsidP="00E30E03">
      <w:pPr>
        <w:rPr>
          <w:rFonts w:ascii="Times New Roman" w:hAnsi="Times New Roman" w:cs="Times New Roman"/>
          <w:b/>
          <w:bCs/>
          <w:sz w:val="28"/>
          <w:szCs w:val="28"/>
        </w:rPr>
      </w:pPr>
    </w:p>
    <w:p w14:paraId="010507D7" w14:textId="0F0D40EF" w:rsidR="00B14800" w:rsidRDefault="00B14800" w:rsidP="00E30E03">
      <w:pPr>
        <w:rPr>
          <w:rFonts w:ascii="Times New Roman" w:hAnsi="Times New Roman" w:cs="Times New Roman"/>
          <w:b/>
          <w:bCs/>
          <w:sz w:val="28"/>
          <w:szCs w:val="28"/>
        </w:rPr>
      </w:pPr>
    </w:p>
    <w:p w14:paraId="1517A139" w14:textId="3E778FA0" w:rsidR="00B14800" w:rsidRDefault="00376B2C" w:rsidP="00376B2C">
      <w:pPr>
        <w:ind w:left="5760" w:hanging="5760"/>
        <w:rPr>
          <w:rFonts w:ascii="Times New Roman" w:hAnsi="Times New Roman" w:cs="Times New Roman"/>
          <w:b/>
          <w:bCs/>
          <w:sz w:val="28"/>
          <w:szCs w:val="28"/>
        </w:rPr>
      </w:pPr>
      <w:r>
        <w:rPr>
          <w:rFonts w:ascii="Times New Roman" w:hAnsi="Times New Roman" w:cs="Times New Roman"/>
          <w:b/>
          <w:bCs/>
          <w:sz w:val="28"/>
          <w:szCs w:val="28"/>
        </w:rPr>
        <w:t>Figure 16</w:t>
      </w:r>
      <w:r w:rsidR="00B14800">
        <w:rPr>
          <w:rFonts w:ascii="Times New Roman" w:hAnsi="Times New Roman" w:cs="Times New Roman"/>
          <w:b/>
          <w:bCs/>
          <w:sz w:val="28"/>
          <w:szCs w:val="28"/>
        </w:rPr>
        <w:t xml:space="preserve">: </w:t>
      </w:r>
      <w:r>
        <w:rPr>
          <w:rFonts w:ascii="Times New Roman" w:hAnsi="Times New Roman" w:cs="Times New Roman"/>
          <w:b/>
          <w:bCs/>
          <w:sz w:val="28"/>
          <w:szCs w:val="28"/>
        </w:rPr>
        <w:t>Cephalometric X-ray</w:t>
      </w:r>
      <w:r w:rsidR="00B14800">
        <w:rPr>
          <w:rFonts w:ascii="Times New Roman" w:hAnsi="Times New Roman" w:cs="Times New Roman"/>
          <w:b/>
          <w:bCs/>
          <w:sz w:val="28"/>
          <w:szCs w:val="28"/>
        </w:rPr>
        <w:tab/>
      </w:r>
      <w:r>
        <w:rPr>
          <w:rFonts w:ascii="Times New Roman" w:hAnsi="Times New Roman" w:cs="Times New Roman"/>
          <w:b/>
          <w:bCs/>
          <w:sz w:val="28"/>
          <w:szCs w:val="28"/>
        </w:rPr>
        <w:t>Table</w:t>
      </w:r>
      <w:r w:rsidR="00B14800">
        <w:rPr>
          <w:rFonts w:ascii="Times New Roman" w:hAnsi="Times New Roman" w:cs="Times New Roman"/>
          <w:b/>
          <w:bCs/>
          <w:sz w:val="28"/>
          <w:szCs w:val="28"/>
        </w:rPr>
        <w:t xml:space="preserve"> 2: </w:t>
      </w:r>
      <w:r>
        <w:rPr>
          <w:rFonts w:ascii="Times New Roman" w:hAnsi="Times New Roman" w:cs="Times New Roman"/>
          <w:b/>
          <w:bCs/>
          <w:sz w:val="28"/>
          <w:szCs w:val="28"/>
        </w:rPr>
        <w:t>Post treatment cephalometric</w:t>
      </w:r>
      <w:r w:rsidR="00B14800">
        <w:rPr>
          <w:rFonts w:ascii="Times New Roman" w:hAnsi="Times New Roman" w:cs="Times New Roman"/>
          <w:b/>
          <w:bCs/>
          <w:sz w:val="28"/>
          <w:szCs w:val="28"/>
        </w:rPr>
        <w:t xml:space="preserve"> </w:t>
      </w:r>
      <w:r>
        <w:rPr>
          <w:rFonts w:ascii="Times New Roman" w:hAnsi="Times New Roman" w:cs="Times New Roman"/>
          <w:b/>
          <w:bCs/>
          <w:sz w:val="28"/>
          <w:szCs w:val="28"/>
        </w:rPr>
        <w:t>analysis</w:t>
      </w:r>
    </w:p>
    <w:p w14:paraId="4E224A3C" w14:textId="25A89B16" w:rsidR="00B14800" w:rsidRDefault="00B14800" w:rsidP="00B14800">
      <w:pPr>
        <w:rPr>
          <w:rFonts w:ascii="Times New Roman" w:hAnsi="Times New Roman" w:cs="Times New Roman"/>
          <w:b/>
          <w:bCs/>
          <w:sz w:val="28"/>
          <w:szCs w:val="28"/>
        </w:rPr>
      </w:pPr>
      <w:r>
        <w:rPr>
          <w:rFonts w:ascii="Times New Roman" w:hAnsi="Times New Roman" w:cs="Times New Roman"/>
          <w:b/>
          <w:bCs/>
          <w:sz w:val="28"/>
          <w:szCs w:val="28"/>
        </w:rPr>
        <w:t xml:space="preserve">           </w:t>
      </w:r>
      <w:r>
        <w:rPr>
          <w:rFonts w:ascii="Times New Roman" w:hAnsi="Times New Roman" w:cs="Times New Roman"/>
          <w:b/>
          <w:bCs/>
          <w:sz w:val="28"/>
          <w:szCs w:val="28"/>
        </w:rPr>
        <w:tab/>
      </w:r>
      <w:r>
        <w:rPr>
          <w:rFonts w:ascii="Times New Roman" w:hAnsi="Times New Roman" w:cs="Times New Roman"/>
          <w:b/>
          <w:bCs/>
          <w:sz w:val="28"/>
          <w:szCs w:val="28"/>
        </w:rPr>
        <w:tab/>
      </w:r>
      <w:r>
        <w:rPr>
          <w:rFonts w:ascii="Times New Roman" w:hAnsi="Times New Roman" w:cs="Times New Roman"/>
          <w:b/>
          <w:bCs/>
          <w:sz w:val="28"/>
          <w:szCs w:val="28"/>
        </w:rPr>
        <w:tab/>
        <w:t xml:space="preserve">               </w:t>
      </w:r>
    </w:p>
    <w:p w14:paraId="4323A0DB" w14:textId="77777777" w:rsidR="004B5532" w:rsidRDefault="004B5532" w:rsidP="00B14800">
      <w:pPr>
        <w:rPr>
          <w:rFonts w:ascii="Times New Roman" w:hAnsi="Times New Roman" w:cs="Times New Roman"/>
          <w:b/>
          <w:bCs/>
          <w:sz w:val="28"/>
          <w:szCs w:val="28"/>
        </w:rPr>
      </w:pPr>
    </w:p>
    <w:p w14:paraId="0DC93917" w14:textId="77777777" w:rsidR="00586758" w:rsidRDefault="00586758" w:rsidP="00B14800">
      <w:pPr>
        <w:rPr>
          <w:rFonts w:ascii="Times New Roman" w:hAnsi="Times New Roman" w:cs="Times New Roman"/>
          <w:b/>
          <w:bCs/>
          <w:sz w:val="28"/>
          <w:szCs w:val="28"/>
        </w:rPr>
      </w:pPr>
    </w:p>
    <w:p w14:paraId="3ECBCCDA" w14:textId="77777777" w:rsidR="00586758" w:rsidRDefault="00586758" w:rsidP="00B14800">
      <w:pPr>
        <w:rPr>
          <w:rFonts w:ascii="Times New Roman" w:hAnsi="Times New Roman" w:cs="Times New Roman"/>
          <w:b/>
          <w:bCs/>
          <w:sz w:val="28"/>
          <w:szCs w:val="28"/>
        </w:rPr>
      </w:pPr>
    </w:p>
    <w:p w14:paraId="34E61D14" w14:textId="77777777" w:rsidR="00586758" w:rsidRDefault="00586758" w:rsidP="00B14800">
      <w:pPr>
        <w:rPr>
          <w:rFonts w:ascii="Times New Roman" w:hAnsi="Times New Roman" w:cs="Times New Roman"/>
          <w:b/>
          <w:bCs/>
          <w:sz w:val="28"/>
          <w:szCs w:val="28"/>
        </w:rPr>
      </w:pPr>
    </w:p>
    <w:p w14:paraId="23FA7314" w14:textId="77777777" w:rsidR="004B5532" w:rsidRDefault="004B5532" w:rsidP="00B14800">
      <w:pPr>
        <w:rPr>
          <w:rFonts w:ascii="Times New Roman" w:hAnsi="Times New Roman" w:cs="Times New Roman"/>
          <w:b/>
          <w:bCs/>
          <w:sz w:val="28"/>
          <w:szCs w:val="28"/>
        </w:rPr>
      </w:pPr>
    </w:p>
    <w:p w14:paraId="38137CDA" w14:textId="77777777" w:rsidR="004B5532" w:rsidRDefault="004B5532" w:rsidP="00B14800">
      <w:pPr>
        <w:rPr>
          <w:rFonts w:ascii="Times New Roman" w:hAnsi="Times New Roman" w:cs="Times New Roman"/>
          <w:b/>
          <w:bCs/>
          <w:sz w:val="28"/>
          <w:szCs w:val="28"/>
        </w:rPr>
      </w:pPr>
    </w:p>
    <w:p w14:paraId="2805F0C6" w14:textId="77777777" w:rsidR="004B5532" w:rsidRDefault="004B5532" w:rsidP="00B14800">
      <w:pPr>
        <w:rPr>
          <w:rFonts w:ascii="Times New Roman" w:hAnsi="Times New Roman" w:cs="Times New Roman"/>
          <w:b/>
          <w:bCs/>
          <w:sz w:val="28"/>
          <w:szCs w:val="28"/>
        </w:rPr>
      </w:pPr>
    </w:p>
    <w:p w14:paraId="1745A84E" w14:textId="77777777" w:rsidR="004B5532" w:rsidRDefault="004B5532" w:rsidP="00B14800">
      <w:pPr>
        <w:rPr>
          <w:rFonts w:ascii="Times New Roman" w:hAnsi="Times New Roman" w:cs="Times New Roman"/>
          <w:b/>
          <w:bCs/>
          <w:sz w:val="28"/>
          <w:szCs w:val="28"/>
        </w:rPr>
      </w:pPr>
    </w:p>
    <w:p w14:paraId="55F0F9B0" w14:textId="4098E13A" w:rsidR="00B14800" w:rsidRDefault="00000000" w:rsidP="00B14800">
      <w:pPr>
        <w:rPr>
          <w:rFonts w:ascii="Times New Roman" w:hAnsi="Times New Roman" w:cs="Times New Roman"/>
          <w:b/>
          <w:bCs/>
          <w:sz w:val="28"/>
          <w:szCs w:val="28"/>
        </w:rPr>
      </w:pPr>
      <w:r>
        <w:rPr>
          <w:noProof/>
        </w:rPr>
        <w:lastRenderedPageBreak/>
        <w:pict w14:anchorId="07A446C0">
          <v:group id="Group 1" o:spid="_x0000_s1026" alt="" style="position:absolute;margin-left:27.35pt;margin-top:-29.6pt;width:436.7pt;height:337.95pt;z-index:251693056;mso-width-relative:margin;mso-height-relative:margin" coordsize="36704,27487">
            <v:shape id="Picture 6" o:spid="_x0000_s1027" type="#_x0000_t75" alt="" style="position:absolute;top:163;width:22256;height:27324;visibility:visible;mso-wrap-style:square">
              <v:imagedata r:id="rId41" o:title="A drawing of a face&#10;&#10;&#10;&#10;Description automatically generated"/>
              <o:lock v:ext="edit" aspectratio="f"/>
            </v:shape>
            <v:shape id="Picture 13" o:spid="_x0000_s1028" type="#_x0000_t75" alt="" style="position:absolute;left:21989;width:14363;height:10223;visibility:visible;mso-wrap-style:square">
              <v:imagedata r:id="rId42" o:title="A drawing of a bird&#10;&#10;&#10;&#10;Description automatically generated" croptop="6711f"/>
              <o:lock v:ext="edit" aspectratio="f"/>
            </v:shape>
            <v:shape id="Picture 15" o:spid="_x0000_s1029" type="#_x0000_t75" alt="" style="position:absolute;left:20791;top:10232;width:15913;height:15672;visibility:visible;mso-wrap-style:square">
              <v:imagedata r:id="rId43" o:title="A drawing of a banana&#10;&#10;&#10;&#10;Description automatically generated"/>
              <o:lock v:ext="edit" aspectratio="f"/>
            </v:shape>
          </v:group>
        </w:pict>
      </w:r>
    </w:p>
    <w:p w14:paraId="77FF2AE3" w14:textId="3A18F4A2" w:rsidR="00B14800" w:rsidRDefault="00B14800" w:rsidP="00B14800">
      <w:pPr>
        <w:rPr>
          <w:rFonts w:ascii="Times New Roman" w:hAnsi="Times New Roman" w:cs="Times New Roman"/>
          <w:b/>
          <w:bCs/>
          <w:sz w:val="28"/>
          <w:szCs w:val="28"/>
        </w:rPr>
      </w:pPr>
    </w:p>
    <w:p w14:paraId="000E426C" w14:textId="77777777" w:rsidR="00B14800" w:rsidRDefault="00B14800" w:rsidP="00B14800">
      <w:pPr>
        <w:rPr>
          <w:rFonts w:ascii="Times New Roman" w:hAnsi="Times New Roman" w:cs="Times New Roman"/>
          <w:b/>
          <w:bCs/>
          <w:sz w:val="28"/>
          <w:szCs w:val="28"/>
        </w:rPr>
      </w:pPr>
    </w:p>
    <w:p w14:paraId="0BAB5FFD" w14:textId="77777777" w:rsidR="00B14800" w:rsidRDefault="00B14800" w:rsidP="00B14800">
      <w:pPr>
        <w:rPr>
          <w:rFonts w:ascii="Times New Roman" w:hAnsi="Times New Roman" w:cs="Times New Roman"/>
          <w:b/>
          <w:bCs/>
          <w:sz w:val="28"/>
          <w:szCs w:val="28"/>
        </w:rPr>
      </w:pPr>
    </w:p>
    <w:p w14:paraId="1B5928E9" w14:textId="77777777" w:rsidR="004B5532" w:rsidRDefault="004B5532" w:rsidP="00B14800">
      <w:pPr>
        <w:ind w:left="7200"/>
        <w:rPr>
          <w:rFonts w:ascii="Times New Roman" w:hAnsi="Times New Roman" w:cs="Times New Roman"/>
          <w:b/>
          <w:bCs/>
          <w:sz w:val="28"/>
          <w:szCs w:val="28"/>
        </w:rPr>
      </w:pPr>
    </w:p>
    <w:p w14:paraId="335122CB" w14:textId="77777777" w:rsidR="004B5532" w:rsidRDefault="004B5532" w:rsidP="00B14800">
      <w:pPr>
        <w:ind w:left="7200"/>
        <w:rPr>
          <w:rFonts w:ascii="Times New Roman" w:hAnsi="Times New Roman" w:cs="Times New Roman"/>
          <w:b/>
          <w:bCs/>
          <w:sz w:val="28"/>
          <w:szCs w:val="28"/>
        </w:rPr>
      </w:pPr>
    </w:p>
    <w:p w14:paraId="72C4E7BC" w14:textId="77777777" w:rsidR="004B5532" w:rsidRDefault="004B5532" w:rsidP="00B14800">
      <w:pPr>
        <w:ind w:left="7200"/>
        <w:rPr>
          <w:rFonts w:ascii="Times New Roman" w:hAnsi="Times New Roman" w:cs="Times New Roman"/>
          <w:b/>
          <w:bCs/>
          <w:sz w:val="28"/>
          <w:szCs w:val="28"/>
        </w:rPr>
      </w:pPr>
    </w:p>
    <w:p w14:paraId="664C0314" w14:textId="77777777" w:rsidR="004B5532" w:rsidRDefault="004B5532" w:rsidP="00B14800">
      <w:pPr>
        <w:ind w:left="7200"/>
        <w:rPr>
          <w:rFonts w:ascii="Times New Roman" w:hAnsi="Times New Roman" w:cs="Times New Roman"/>
          <w:b/>
          <w:bCs/>
          <w:sz w:val="28"/>
          <w:szCs w:val="28"/>
        </w:rPr>
      </w:pPr>
    </w:p>
    <w:p w14:paraId="78669C89" w14:textId="77777777" w:rsidR="004B5532" w:rsidRDefault="004B5532" w:rsidP="00B14800">
      <w:pPr>
        <w:ind w:left="7200"/>
        <w:rPr>
          <w:rFonts w:ascii="Times New Roman" w:hAnsi="Times New Roman" w:cs="Times New Roman"/>
          <w:b/>
          <w:bCs/>
          <w:sz w:val="28"/>
          <w:szCs w:val="28"/>
        </w:rPr>
      </w:pPr>
    </w:p>
    <w:p w14:paraId="4317B18C" w14:textId="77777777" w:rsidR="004B5532" w:rsidRDefault="004B5532" w:rsidP="00B14800">
      <w:pPr>
        <w:ind w:left="7200"/>
        <w:rPr>
          <w:rFonts w:ascii="Times New Roman" w:hAnsi="Times New Roman" w:cs="Times New Roman"/>
          <w:b/>
          <w:bCs/>
          <w:sz w:val="28"/>
          <w:szCs w:val="28"/>
        </w:rPr>
      </w:pPr>
    </w:p>
    <w:p w14:paraId="7BEE14AF" w14:textId="77777777" w:rsidR="004B5532" w:rsidRDefault="004B5532" w:rsidP="00B14800">
      <w:pPr>
        <w:ind w:left="7200"/>
        <w:rPr>
          <w:rFonts w:ascii="Times New Roman" w:hAnsi="Times New Roman" w:cs="Times New Roman"/>
          <w:b/>
          <w:bCs/>
          <w:sz w:val="28"/>
          <w:szCs w:val="28"/>
        </w:rPr>
      </w:pPr>
    </w:p>
    <w:p w14:paraId="472528F9" w14:textId="77777777" w:rsidR="004B5532" w:rsidRDefault="004B5532" w:rsidP="00B14800">
      <w:pPr>
        <w:ind w:left="7200"/>
        <w:rPr>
          <w:rFonts w:ascii="Times New Roman" w:hAnsi="Times New Roman" w:cs="Times New Roman"/>
          <w:b/>
          <w:bCs/>
          <w:sz w:val="28"/>
          <w:szCs w:val="28"/>
        </w:rPr>
      </w:pPr>
    </w:p>
    <w:p w14:paraId="1369C674" w14:textId="77777777" w:rsidR="004B5532" w:rsidRDefault="004B5532" w:rsidP="00B14800">
      <w:pPr>
        <w:ind w:left="7200"/>
        <w:rPr>
          <w:rFonts w:ascii="Times New Roman" w:hAnsi="Times New Roman" w:cs="Times New Roman"/>
          <w:b/>
          <w:bCs/>
          <w:sz w:val="28"/>
          <w:szCs w:val="28"/>
        </w:rPr>
      </w:pPr>
    </w:p>
    <w:p w14:paraId="2BF0A3E2" w14:textId="1E859A7B" w:rsidR="004B5532" w:rsidRDefault="00586758" w:rsidP="004B5532">
      <w:pPr>
        <w:ind w:left="2160" w:firstLine="720"/>
        <w:rPr>
          <w:rFonts w:ascii="Times New Roman" w:hAnsi="Times New Roman" w:cs="Times New Roman"/>
          <w:b/>
          <w:bCs/>
          <w:sz w:val="28"/>
          <w:szCs w:val="28"/>
        </w:rPr>
      </w:pPr>
      <w:r>
        <w:rPr>
          <w:rFonts w:ascii="Times New Roman" w:hAnsi="Times New Roman" w:cs="Times New Roman"/>
          <w:b/>
          <w:bCs/>
          <w:sz w:val="28"/>
          <w:szCs w:val="28"/>
        </w:rPr>
        <w:t xml:space="preserve">    </w:t>
      </w:r>
      <w:r w:rsidR="004B5532">
        <w:rPr>
          <w:rFonts w:ascii="Times New Roman" w:hAnsi="Times New Roman" w:cs="Times New Roman"/>
          <w:b/>
          <w:bCs/>
          <w:sz w:val="28"/>
          <w:szCs w:val="28"/>
        </w:rPr>
        <w:t>Figure 17: Superimposition</w:t>
      </w:r>
    </w:p>
    <w:p w14:paraId="38D7DD57" w14:textId="77777777" w:rsidR="00B14800" w:rsidRDefault="00B14800" w:rsidP="00B14800">
      <w:pPr>
        <w:rPr>
          <w:rFonts w:ascii="Times New Roman" w:hAnsi="Times New Roman" w:cs="Times New Roman"/>
          <w:b/>
          <w:bCs/>
          <w:sz w:val="28"/>
          <w:szCs w:val="28"/>
        </w:rPr>
      </w:pPr>
    </w:p>
    <w:p w14:paraId="2C27F6BF" w14:textId="77777777" w:rsidR="00B14800" w:rsidRDefault="00B14800" w:rsidP="00B14800">
      <w:pPr>
        <w:rPr>
          <w:rFonts w:ascii="Times New Roman" w:hAnsi="Times New Roman" w:cs="Times New Roman"/>
          <w:b/>
          <w:bCs/>
          <w:sz w:val="28"/>
          <w:szCs w:val="28"/>
        </w:rPr>
      </w:pPr>
    </w:p>
    <w:p w14:paraId="532C8B01" w14:textId="77777777" w:rsidR="00B14800" w:rsidRDefault="00B14800" w:rsidP="00B14800">
      <w:pPr>
        <w:rPr>
          <w:rFonts w:ascii="Times New Roman" w:hAnsi="Times New Roman" w:cs="Times New Roman"/>
          <w:b/>
          <w:bCs/>
          <w:sz w:val="28"/>
          <w:szCs w:val="28"/>
        </w:rPr>
      </w:pPr>
    </w:p>
    <w:p w14:paraId="45C418C4" w14:textId="77777777" w:rsidR="00B14800" w:rsidRDefault="00B14800" w:rsidP="00B14800">
      <w:pPr>
        <w:rPr>
          <w:rFonts w:ascii="Times New Roman" w:hAnsi="Times New Roman" w:cs="Times New Roman"/>
          <w:b/>
          <w:bCs/>
          <w:sz w:val="28"/>
          <w:szCs w:val="28"/>
        </w:rPr>
      </w:pPr>
    </w:p>
    <w:p w14:paraId="0E1E976B" w14:textId="77777777" w:rsidR="00B14800" w:rsidRDefault="00B14800" w:rsidP="00B14800">
      <w:pPr>
        <w:rPr>
          <w:rFonts w:ascii="Times New Roman" w:hAnsi="Times New Roman" w:cs="Times New Roman"/>
          <w:b/>
          <w:bCs/>
          <w:sz w:val="28"/>
          <w:szCs w:val="28"/>
        </w:rPr>
      </w:pPr>
    </w:p>
    <w:p w14:paraId="319BF07C" w14:textId="77777777" w:rsidR="00B14800" w:rsidRDefault="00B14800" w:rsidP="00B14800">
      <w:pPr>
        <w:rPr>
          <w:rFonts w:ascii="Times New Roman" w:hAnsi="Times New Roman" w:cs="Times New Roman"/>
          <w:b/>
          <w:bCs/>
          <w:sz w:val="28"/>
          <w:szCs w:val="28"/>
        </w:rPr>
      </w:pPr>
    </w:p>
    <w:p w14:paraId="61BB4989" w14:textId="77777777" w:rsidR="00B14800" w:rsidRPr="00614D4A" w:rsidRDefault="00B14800" w:rsidP="00B14800">
      <w:pPr>
        <w:rPr>
          <w:rFonts w:ascii="Times New Roman" w:hAnsi="Times New Roman" w:cs="Times New Roman"/>
          <w:b/>
          <w:bCs/>
          <w:sz w:val="28"/>
          <w:szCs w:val="28"/>
        </w:rPr>
      </w:pPr>
    </w:p>
    <w:sectPr w:rsidR="00B14800" w:rsidRPr="00614D4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aunPenh">
    <w:panose1 w:val="02000500000000020004"/>
    <w:charset w:val="00"/>
    <w:family w:val="auto"/>
    <w:pitch w:val="variable"/>
    <w:sig w:usb0="80000003" w:usb1="00000000" w:usb2="00010000" w:usb3="00000000" w:csb0="00000001" w:csb1="00000000"/>
  </w:font>
  <w:font w:name="Cambria">
    <w:panose1 w:val="02040503050406030204"/>
    <w:charset w:val="00"/>
    <w:family w:val="roman"/>
    <w:pitch w:val="variable"/>
    <w:sig w:usb0="E00002FF" w:usb1="400004FF" w:usb2="00000000" w:usb3="00000000" w:csb0="0000019F" w:csb1="00000000"/>
  </w:font>
  <w:font w:name="TimesNewRomanPS-BoldMT">
    <w:altName w:val="Yu Gothic"/>
    <w:panose1 w:val="00000000000000000000"/>
    <w:charset w:val="80"/>
    <w:family w:val="auto"/>
    <w:notTrueType/>
    <w:pitch w:val="default"/>
    <w:sig w:usb0="00000001" w:usb1="08070000" w:usb2="00000010" w:usb3="00000000" w:csb0="00020000" w:csb1="00000000"/>
  </w:font>
  <w:font w:name="TimesNewRomanPSMT">
    <w:altName w:val="Yu Gothic"/>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TIXGeneral-Regular">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MoolBoran">
    <w:charset w:val="00"/>
    <w:family w:val="swiss"/>
    <w:pitch w:val="variable"/>
    <w:sig w:usb0="80000003" w:usb1="00000000" w:usb2="0001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5305BE"/>
    <w:multiLevelType w:val="hybridMultilevel"/>
    <w:tmpl w:val="FA8C7AB0"/>
    <w:lvl w:ilvl="0" w:tplc="75BAEF10">
      <w:start w:val="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0671544"/>
    <w:multiLevelType w:val="hybridMultilevel"/>
    <w:tmpl w:val="BDF878CA"/>
    <w:lvl w:ilvl="0" w:tplc="A54AAF18">
      <w:start w:val="10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1B5D7F"/>
    <w:multiLevelType w:val="hybridMultilevel"/>
    <w:tmpl w:val="2C6EC03C"/>
    <w:lvl w:ilvl="0" w:tplc="3E581DC8">
      <w:start w:val="1"/>
      <w:numFmt w:val="bullet"/>
      <w:lvlText w:val="•"/>
      <w:lvlJc w:val="left"/>
      <w:pPr>
        <w:tabs>
          <w:tab w:val="num" w:pos="720"/>
        </w:tabs>
        <w:ind w:left="720" w:hanging="360"/>
      </w:pPr>
      <w:rPr>
        <w:rFonts w:ascii="Times New Roman" w:hAnsi="Times New Roman" w:hint="default"/>
      </w:rPr>
    </w:lvl>
    <w:lvl w:ilvl="1" w:tplc="035658F6" w:tentative="1">
      <w:start w:val="1"/>
      <w:numFmt w:val="bullet"/>
      <w:lvlText w:val="•"/>
      <w:lvlJc w:val="left"/>
      <w:pPr>
        <w:tabs>
          <w:tab w:val="num" w:pos="1440"/>
        </w:tabs>
        <w:ind w:left="1440" w:hanging="360"/>
      </w:pPr>
      <w:rPr>
        <w:rFonts w:ascii="Times New Roman" w:hAnsi="Times New Roman" w:hint="default"/>
      </w:rPr>
    </w:lvl>
    <w:lvl w:ilvl="2" w:tplc="3EE67742" w:tentative="1">
      <w:start w:val="1"/>
      <w:numFmt w:val="bullet"/>
      <w:lvlText w:val="•"/>
      <w:lvlJc w:val="left"/>
      <w:pPr>
        <w:tabs>
          <w:tab w:val="num" w:pos="2160"/>
        </w:tabs>
        <w:ind w:left="2160" w:hanging="360"/>
      </w:pPr>
      <w:rPr>
        <w:rFonts w:ascii="Times New Roman" w:hAnsi="Times New Roman" w:hint="default"/>
      </w:rPr>
    </w:lvl>
    <w:lvl w:ilvl="3" w:tplc="9E52403C" w:tentative="1">
      <w:start w:val="1"/>
      <w:numFmt w:val="bullet"/>
      <w:lvlText w:val="•"/>
      <w:lvlJc w:val="left"/>
      <w:pPr>
        <w:tabs>
          <w:tab w:val="num" w:pos="2880"/>
        </w:tabs>
        <w:ind w:left="2880" w:hanging="360"/>
      </w:pPr>
      <w:rPr>
        <w:rFonts w:ascii="Times New Roman" w:hAnsi="Times New Roman" w:hint="default"/>
      </w:rPr>
    </w:lvl>
    <w:lvl w:ilvl="4" w:tplc="D3BEA670" w:tentative="1">
      <w:start w:val="1"/>
      <w:numFmt w:val="bullet"/>
      <w:lvlText w:val="•"/>
      <w:lvlJc w:val="left"/>
      <w:pPr>
        <w:tabs>
          <w:tab w:val="num" w:pos="3600"/>
        </w:tabs>
        <w:ind w:left="3600" w:hanging="360"/>
      </w:pPr>
      <w:rPr>
        <w:rFonts w:ascii="Times New Roman" w:hAnsi="Times New Roman" w:hint="default"/>
      </w:rPr>
    </w:lvl>
    <w:lvl w:ilvl="5" w:tplc="9368A934" w:tentative="1">
      <w:start w:val="1"/>
      <w:numFmt w:val="bullet"/>
      <w:lvlText w:val="•"/>
      <w:lvlJc w:val="left"/>
      <w:pPr>
        <w:tabs>
          <w:tab w:val="num" w:pos="4320"/>
        </w:tabs>
        <w:ind w:left="4320" w:hanging="360"/>
      </w:pPr>
      <w:rPr>
        <w:rFonts w:ascii="Times New Roman" w:hAnsi="Times New Roman" w:hint="default"/>
      </w:rPr>
    </w:lvl>
    <w:lvl w:ilvl="6" w:tplc="B6E28622" w:tentative="1">
      <w:start w:val="1"/>
      <w:numFmt w:val="bullet"/>
      <w:lvlText w:val="•"/>
      <w:lvlJc w:val="left"/>
      <w:pPr>
        <w:tabs>
          <w:tab w:val="num" w:pos="5040"/>
        </w:tabs>
        <w:ind w:left="5040" w:hanging="360"/>
      </w:pPr>
      <w:rPr>
        <w:rFonts w:ascii="Times New Roman" w:hAnsi="Times New Roman" w:hint="default"/>
      </w:rPr>
    </w:lvl>
    <w:lvl w:ilvl="7" w:tplc="410E3536" w:tentative="1">
      <w:start w:val="1"/>
      <w:numFmt w:val="bullet"/>
      <w:lvlText w:val="•"/>
      <w:lvlJc w:val="left"/>
      <w:pPr>
        <w:tabs>
          <w:tab w:val="num" w:pos="5760"/>
        </w:tabs>
        <w:ind w:left="5760" w:hanging="360"/>
      </w:pPr>
      <w:rPr>
        <w:rFonts w:ascii="Times New Roman" w:hAnsi="Times New Roman" w:hint="default"/>
      </w:rPr>
    </w:lvl>
    <w:lvl w:ilvl="8" w:tplc="D23E27E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433D3A17"/>
    <w:multiLevelType w:val="hybridMultilevel"/>
    <w:tmpl w:val="0F581A2E"/>
    <w:lvl w:ilvl="0" w:tplc="1E307BB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57C6BAD"/>
    <w:multiLevelType w:val="hybridMultilevel"/>
    <w:tmpl w:val="EB9A2C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76870080">
    <w:abstractNumId w:val="0"/>
  </w:num>
  <w:num w:numId="2" w16cid:durableId="286084713">
    <w:abstractNumId w:val="1"/>
  </w:num>
  <w:num w:numId="3" w16cid:durableId="763452746">
    <w:abstractNumId w:val="2"/>
  </w:num>
  <w:num w:numId="4" w16cid:durableId="297684429">
    <w:abstractNumId w:val="4"/>
  </w:num>
  <w:num w:numId="5" w16cid:durableId="16986577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Q1t7QwBQJzc2NzIyUdpeDU4uLM/DyQAqNaAJDOv6ksAAAA"/>
  </w:docVars>
  <w:rsids>
    <w:rsidRoot w:val="00C54C65"/>
    <w:rsid w:val="00016487"/>
    <w:rsid w:val="000E70DA"/>
    <w:rsid w:val="00165456"/>
    <w:rsid w:val="00262F78"/>
    <w:rsid w:val="00346629"/>
    <w:rsid w:val="00376B2C"/>
    <w:rsid w:val="003B0E40"/>
    <w:rsid w:val="003C67ED"/>
    <w:rsid w:val="00490C97"/>
    <w:rsid w:val="004B5532"/>
    <w:rsid w:val="004C3237"/>
    <w:rsid w:val="004E1BF8"/>
    <w:rsid w:val="005241CC"/>
    <w:rsid w:val="00586758"/>
    <w:rsid w:val="00614D4A"/>
    <w:rsid w:val="0070286D"/>
    <w:rsid w:val="00727711"/>
    <w:rsid w:val="007772E8"/>
    <w:rsid w:val="008358DE"/>
    <w:rsid w:val="00920734"/>
    <w:rsid w:val="00A269A1"/>
    <w:rsid w:val="00A33022"/>
    <w:rsid w:val="00A41A5B"/>
    <w:rsid w:val="00B07FBC"/>
    <w:rsid w:val="00B14800"/>
    <w:rsid w:val="00B515DF"/>
    <w:rsid w:val="00B92327"/>
    <w:rsid w:val="00BE6370"/>
    <w:rsid w:val="00C01746"/>
    <w:rsid w:val="00C07C20"/>
    <w:rsid w:val="00C3501E"/>
    <w:rsid w:val="00C54C65"/>
    <w:rsid w:val="00C6396E"/>
    <w:rsid w:val="00CF2C43"/>
    <w:rsid w:val="00D52C02"/>
    <w:rsid w:val="00DA54A3"/>
    <w:rsid w:val="00E30E03"/>
    <w:rsid w:val="00E8309A"/>
    <w:rsid w:val="00F26EAE"/>
    <w:rsid w:val="00F4333B"/>
  </w:rsids>
  <m:mathPr>
    <m:mathFont m:val="Cambria Math"/>
    <m:brkBin m:val="before"/>
    <m:brkBinSub m:val="--"/>
    <m:smallFrac m:val="0"/>
    <m:dispDef/>
    <m:lMargin m:val="0"/>
    <m:rMargin m:val="0"/>
    <m:defJc m:val="centerGroup"/>
    <m:wrapIndent m:val="1440"/>
    <m:intLim m:val="subSup"/>
    <m:naryLim m:val="undOvr"/>
  </m:mathPr>
  <w:themeFontLang w:val="en-US" w:bidi="km-KH"/>
  <w:clrSchemeMapping w:bg1="light1" w:t1="dark1" w:bg2="light2" w:t2="dark2" w:accent1="accent1" w:accent2="accent2" w:accent3="accent3" w:accent4="accent4" w:accent5="accent5" w:accent6="accent6" w:hyperlink="hyperlink" w:followedHyperlink="followedHyperlink"/>
  <w:shapeDefaults>
    <o:shapedefaults v:ext="edit" spidmax="1065"/>
    <o:shapelayout v:ext="edit">
      <o:idmap v:ext="edit" data="1"/>
    </o:shapelayout>
  </w:shapeDefaults>
  <w:decimalSymbol w:val="."/>
  <w:listSeparator w:val=","/>
  <w14:docId w14:val="6E8467EE"/>
  <w15:docId w15:val="{059763C8-EA81-4DFC-8D27-807F97706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E8309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4333B"/>
    <w:pPr>
      <w:ind w:left="720"/>
      <w:contextualSpacing/>
    </w:pPr>
  </w:style>
  <w:style w:type="paragraph" w:styleId="HTMLPreformatted">
    <w:name w:val="HTML Preformatted"/>
    <w:basedOn w:val="Normal"/>
    <w:link w:val="HTMLPreformattedChar"/>
    <w:uiPriority w:val="99"/>
    <w:semiHidden/>
    <w:unhideWhenUsed/>
    <w:rsid w:val="00CF2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rPr>
  </w:style>
  <w:style w:type="character" w:customStyle="1" w:styleId="HTMLPreformattedChar">
    <w:name w:val="HTML Preformatted Char"/>
    <w:basedOn w:val="DefaultParagraphFont"/>
    <w:link w:val="HTMLPreformatted"/>
    <w:uiPriority w:val="99"/>
    <w:semiHidden/>
    <w:rsid w:val="00CF2C43"/>
    <w:rPr>
      <w:rFonts w:ascii="Courier New" w:eastAsia="Times New Roman" w:hAnsi="Courier New" w:cs="Courier New"/>
      <w:kern w:val="0"/>
      <w:sz w:val="20"/>
      <w:szCs w:val="20"/>
    </w:rPr>
  </w:style>
  <w:style w:type="character" w:customStyle="1" w:styleId="y2iqfc">
    <w:name w:val="y2iqfc"/>
    <w:basedOn w:val="DefaultParagraphFont"/>
    <w:rsid w:val="00CF2C43"/>
  </w:style>
  <w:style w:type="character" w:customStyle="1" w:styleId="Heading1Char">
    <w:name w:val="Heading 1 Char"/>
    <w:basedOn w:val="DefaultParagraphFont"/>
    <w:link w:val="Heading1"/>
    <w:uiPriority w:val="9"/>
    <w:rsid w:val="00E8309A"/>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B92327"/>
    <w:pPr>
      <w:spacing w:before="100" w:beforeAutospacing="1" w:after="100" w:afterAutospacing="1" w:line="240" w:lineRule="auto"/>
    </w:pPr>
    <w:rPr>
      <w:rFonts w:ascii="Times New Roman" w:eastAsia="Times New Roman" w:hAnsi="Times New Roman" w:cs="Times New Roman"/>
      <w:kern w:val="0"/>
      <w:sz w:val="24"/>
      <w:szCs w:val="24"/>
    </w:rPr>
  </w:style>
  <w:style w:type="paragraph" w:customStyle="1" w:styleId="p">
    <w:name w:val="p"/>
    <w:basedOn w:val="Normal"/>
    <w:rsid w:val="00346629"/>
    <w:pPr>
      <w:spacing w:before="100" w:beforeAutospacing="1" w:after="100" w:afterAutospacing="1" w:line="240" w:lineRule="auto"/>
    </w:pPr>
    <w:rPr>
      <w:rFonts w:ascii="Times New Roman" w:eastAsia="Times New Roman" w:hAnsi="Times New Roman" w:cs="Times New Roman"/>
      <w:kern w:val="0"/>
      <w:sz w:val="24"/>
      <w:szCs w:val="24"/>
      <w:lang w:bidi="km-KH"/>
    </w:rPr>
  </w:style>
  <w:style w:type="character" w:styleId="Hyperlink">
    <w:name w:val="Hyperlink"/>
    <w:basedOn w:val="DefaultParagraphFont"/>
    <w:uiPriority w:val="99"/>
    <w:semiHidden/>
    <w:unhideWhenUsed/>
    <w:rsid w:val="0034662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8640321">
      <w:bodyDiv w:val="1"/>
      <w:marLeft w:val="0"/>
      <w:marRight w:val="0"/>
      <w:marTop w:val="0"/>
      <w:marBottom w:val="0"/>
      <w:divBdr>
        <w:top w:val="none" w:sz="0" w:space="0" w:color="auto"/>
        <w:left w:val="none" w:sz="0" w:space="0" w:color="auto"/>
        <w:bottom w:val="none" w:sz="0" w:space="0" w:color="auto"/>
        <w:right w:val="none" w:sz="0" w:space="0" w:color="auto"/>
      </w:divBdr>
    </w:div>
    <w:div w:id="271671891">
      <w:bodyDiv w:val="1"/>
      <w:marLeft w:val="0"/>
      <w:marRight w:val="0"/>
      <w:marTop w:val="0"/>
      <w:marBottom w:val="0"/>
      <w:divBdr>
        <w:top w:val="none" w:sz="0" w:space="0" w:color="auto"/>
        <w:left w:val="none" w:sz="0" w:space="0" w:color="auto"/>
        <w:bottom w:val="none" w:sz="0" w:space="0" w:color="auto"/>
        <w:right w:val="none" w:sz="0" w:space="0" w:color="auto"/>
      </w:divBdr>
      <w:divsChild>
        <w:div w:id="1924608357">
          <w:marLeft w:val="547"/>
          <w:marRight w:val="0"/>
          <w:marTop w:val="0"/>
          <w:marBottom w:val="0"/>
          <w:divBdr>
            <w:top w:val="none" w:sz="0" w:space="0" w:color="auto"/>
            <w:left w:val="none" w:sz="0" w:space="0" w:color="auto"/>
            <w:bottom w:val="none" w:sz="0" w:space="0" w:color="auto"/>
            <w:right w:val="none" w:sz="0" w:space="0" w:color="auto"/>
          </w:divBdr>
        </w:div>
      </w:divsChild>
    </w:div>
    <w:div w:id="576403081">
      <w:bodyDiv w:val="1"/>
      <w:marLeft w:val="0"/>
      <w:marRight w:val="0"/>
      <w:marTop w:val="0"/>
      <w:marBottom w:val="0"/>
      <w:divBdr>
        <w:top w:val="none" w:sz="0" w:space="0" w:color="auto"/>
        <w:left w:val="none" w:sz="0" w:space="0" w:color="auto"/>
        <w:bottom w:val="none" w:sz="0" w:space="0" w:color="auto"/>
        <w:right w:val="none" w:sz="0" w:space="0" w:color="auto"/>
      </w:divBdr>
    </w:div>
    <w:div w:id="997852450">
      <w:bodyDiv w:val="1"/>
      <w:marLeft w:val="0"/>
      <w:marRight w:val="0"/>
      <w:marTop w:val="0"/>
      <w:marBottom w:val="0"/>
      <w:divBdr>
        <w:top w:val="none" w:sz="0" w:space="0" w:color="auto"/>
        <w:left w:val="none" w:sz="0" w:space="0" w:color="auto"/>
        <w:bottom w:val="none" w:sz="0" w:space="0" w:color="auto"/>
        <w:right w:val="none" w:sz="0" w:space="0" w:color="auto"/>
      </w:divBdr>
    </w:div>
    <w:div w:id="1038360398">
      <w:bodyDiv w:val="1"/>
      <w:marLeft w:val="0"/>
      <w:marRight w:val="0"/>
      <w:marTop w:val="0"/>
      <w:marBottom w:val="0"/>
      <w:divBdr>
        <w:top w:val="none" w:sz="0" w:space="0" w:color="auto"/>
        <w:left w:val="none" w:sz="0" w:space="0" w:color="auto"/>
        <w:bottom w:val="none" w:sz="0" w:space="0" w:color="auto"/>
        <w:right w:val="none" w:sz="0" w:space="0" w:color="auto"/>
      </w:divBdr>
    </w:div>
    <w:div w:id="1211308941">
      <w:bodyDiv w:val="1"/>
      <w:marLeft w:val="0"/>
      <w:marRight w:val="0"/>
      <w:marTop w:val="0"/>
      <w:marBottom w:val="0"/>
      <w:divBdr>
        <w:top w:val="none" w:sz="0" w:space="0" w:color="auto"/>
        <w:left w:val="none" w:sz="0" w:space="0" w:color="auto"/>
        <w:bottom w:val="none" w:sz="0" w:space="0" w:color="auto"/>
        <w:right w:val="none" w:sz="0" w:space="0" w:color="auto"/>
      </w:divBdr>
    </w:div>
    <w:div w:id="1250502228">
      <w:bodyDiv w:val="1"/>
      <w:marLeft w:val="0"/>
      <w:marRight w:val="0"/>
      <w:marTop w:val="0"/>
      <w:marBottom w:val="0"/>
      <w:divBdr>
        <w:top w:val="none" w:sz="0" w:space="0" w:color="auto"/>
        <w:left w:val="none" w:sz="0" w:space="0" w:color="auto"/>
        <w:bottom w:val="none" w:sz="0" w:space="0" w:color="auto"/>
        <w:right w:val="none" w:sz="0" w:space="0" w:color="auto"/>
      </w:divBdr>
    </w:div>
    <w:div w:id="1251085747">
      <w:bodyDiv w:val="1"/>
      <w:marLeft w:val="0"/>
      <w:marRight w:val="0"/>
      <w:marTop w:val="0"/>
      <w:marBottom w:val="0"/>
      <w:divBdr>
        <w:top w:val="none" w:sz="0" w:space="0" w:color="auto"/>
        <w:left w:val="none" w:sz="0" w:space="0" w:color="auto"/>
        <w:bottom w:val="none" w:sz="0" w:space="0" w:color="auto"/>
        <w:right w:val="none" w:sz="0" w:space="0" w:color="auto"/>
      </w:divBdr>
    </w:div>
    <w:div w:id="1364748800">
      <w:bodyDiv w:val="1"/>
      <w:marLeft w:val="0"/>
      <w:marRight w:val="0"/>
      <w:marTop w:val="0"/>
      <w:marBottom w:val="0"/>
      <w:divBdr>
        <w:top w:val="none" w:sz="0" w:space="0" w:color="auto"/>
        <w:left w:val="none" w:sz="0" w:space="0" w:color="auto"/>
        <w:bottom w:val="none" w:sz="0" w:space="0" w:color="auto"/>
        <w:right w:val="none" w:sz="0" w:space="0" w:color="auto"/>
      </w:divBdr>
    </w:div>
    <w:div w:id="1478914857">
      <w:bodyDiv w:val="1"/>
      <w:marLeft w:val="0"/>
      <w:marRight w:val="0"/>
      <w:marTop w:val="0"/>
      <w:marBottom w:val="0"/>
      <w:divBdr>
        <w:top w:val="none" w:sz="0" w:space="0" w:color="auto"/>
        <w:left w:val="none" w:sz="0" w:space="0" w:color="auto"/>
        <w:bottom w:val="none" w:sz="0" w:space="0" w:color="auto"/>
        <w:right w:val="none" w:sz="0" w:space="0" w:color="auto"/>
      </w:divBdr>
    </w:div>
    <w:div w:id="1598639899">
      <w:bodyDiv w:val="1"/>
      <w:marLeft w:val="0"/>
      <w:marRight w:val="0"/>
      <w:marTop w:val="0"/>
      <w:marBottom w:val="0"/>
      <w:divBdr>
        <w:top w:val="none" w:sz="0" w:space="0" w:color="auto"/>
        <w:left w:val="none" w:sz="0" w:space="0" w:color="auto"/>
        <w:bottom w:val="none" w:sz="0" w:space="0" w:color="auto"/>
        <w:right w:val="none" w:sz="0" w:space="0" w:color="auto"/>
      </w:divBdr>
    </w:div>
    <w:div w:id="1754935355">
      <w:bodyDiv w:val="1"/>
      <w:marLeft w:val="0"/>
      <w:marRight w:val="0"/>
      <w:marTop w:val="0"/>
      <w:marBottom w:val="0"/>
      <w:divBdr>
        <w:top w:val="none" w:sz="0" w:space="0" w:color="auto"/>
        <w:left w:val="none" w:sz="0" w:space="0" w:color="auto"/>
        <w:bottom w:val="none" w:sz="0" w:space="0" w:color="auto"/>
        <w:right w:val="none" w:sz="0" w:space="0" w:color="auto"/>
      </w:divBdr>
    </w:div>
    <w:div w:id="1801652487">
      <w:bodyDiv w:val="1"/>
      <w:marLeft w:val="0"/>
      <w:marRight w:val="0"/>
      <w:marTop w:val="0"/>
      <w:marBottom w:val="0"/>
      <w:divBdr>
        <w:top w:val="none" w:sz="0" w:space="0" w:color="auto"/>
        <w:left w:val="none" w:sz="0" w:space="0" w:color="auto"/>
        <w:bottom w:val="none" w:sz="0" w:space="0" w:color="auto"/>
        <w:right w:val="none" w:sz="0" w:space="0" w:color="auto"/>
      </w:divBdr>
    </w:div>
    <w:div w:id="1843428025">
      <w:bodyDiv w:val="1"/>
      <w:marLeft w:val="0"/>
      <w:marRight w:val="0"/>
      <w:marTop w:val="0"/>
      <w:marBottom w:val="0"/>
      <w:divBdr>
        <w:top w:val="none" w:sz="0" w:space="0" w:color="auto"/>
        <w:left w:val="none" w:sz="0" w:space="0" w:color="auto"/>
        <w:bottom w:val="none" w:sz="0" w:space="0" w:color="auto"/>
        <w:right w:val="none" w:sz="0" w:space="0" w:color="auto"/>
      </w:divBdr>
    </w:div>
    <w:div w:id="1857618559">
      <w:bodyDiv w:val="1"/>
      <w:marLeft w:val="0"/>
      <w:marRight w:val="0"/>
      <w:marTop w:val="0"/>
      <w:marBottom w:val="0"/>
      <w:divBdr>
        <w:top w:val="none" w:sz="0" w:space="0" w:color="auto"/>
        <w:left w:val="none" w:sz="0" w:space="0" w:color="auto"/>
        <w:bottom w:val="none" w:sz="0" w:space="0" w:color="auto"/>
        <w:right w:val="none" w:sz="0" w:space="0" w:color="auto"/>
      </w:divBdr>
    </w:div>
    <w:div w:id="1997494097">
      <w:bodyDiv w:val="1"/>
      <w:marLeft w:val="0"/>
      <w:marRight w:val="0"/>
      <w:marTop w:val="0"/>
      <w:marBottom w:val="0"/>
      <w:divBdr>
        <w:top w:val="none" w:sz="0" w:space="0" w:color="auto"/>
        <w:left w:val="none" w:sz="0" w:space="0" w:color="auto"/>
        <w:bottom w:val="none" w:sz="0" w:space="0" w:color="auto"/>
        <w:right w:val="none" w:sz="0" w:space="0" w:color="auto"/>
      </w:divBdr>
    </w:div>
    <w:div w:id="2041929754">
      <w:bodyDiv w:val="1"/>
      <w:marLeft w:val="0"/>
      <w:marRight w:val="0"/>
      <w:marTop w:val="0"/>
      <w:marBottom w:val="0"/>
      <w:divBdr>
        <w:top w:val="none" w:sz="0" w:space="0" w:color="auto"/>
        <w:left w:val="none" w:sz="0" w:space="0" w:color="auto"/>
        <w:bottom w:val="none" w:sz="0" w:space="0" w:color="auto"/>
        <w:right w:val="none" w:sz="0" w:space="0" w:color="auto"/>
      </w:divBdr>
    </w:div>
    <w:div w:id="20492542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png"/><Relationship Id="rId7" Type="http://schemas.openxmlformats.org/officeDocument/2006/relationships/diagramQuickStyle" Target="diagrams/quickStyle1.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image" Target="media/image32.png"/><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diagramData" Target="diagrams/data1.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microsoft.com/office/2007/relationships/diagramDrawing" Target="diagrams/drawing1.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F233B37-E637-4175-A4A0-633353E32602}" type="doc">
      <dgm:prSet loTypeId="urn:microsoft.com/office/officeart/2005/8/layout/hierarchy1" loCatId="hierarchy" qsTypeId="urn:microsoft.com/office/officeart/2005/8/quickstyle/3d2" qsCatId="3D" csTypeId="urn:microsoft.com/office/officeart/2005/8/colors/accent1_2" csCatId="accent1" phldr="1"/>
      <dgm:spPr/>
      <dgm:t>
        <a:bodyPr/>
        <a:lstStyle/>
        <a:p>
          <a:endParaRPr lang="en-US"/>
        </a:p>
      </dgm:t>
    </dgm:pt>
    <dgm:pt modelId="{345E2CEC-AC9E-45D7-AEBC-10EA7B29F53A}">
      <dgm:prSet phldrT="[Văn bản]" custT="1"/>
      <dgm:spPr>
        <a:xfrm>
          <a:off x="2981392" y="857926"/>
          <a:ext cx="1435779" cy="276629"/>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gm:spPr>
      <dgm:t>
        <a:bodyPr/>
        <a:lstStyle/>
        <a:p>
          <a:pPr>
            <a:buNone/>
          </a:pPr>
          <a:r>
            <a:rPr lang="en-US" sz="1600" b="1" dirty="0">
              <a:solidFill>
                <a:srgbClr val="000000">
                  <a:hueOff val="0"/>
                  <a:satOff val="0"/>
                  <a:lumOff val="0"/>
                  <a:alphaOff val="0"/>
                </a:srgbClr>
              </a:solidFill>
              <a:latin typeface="Arial" panose="020B0604020202020204" pitchFamily="34" charset="0"/>
              <a:ea typeface="굴림"/>
              <a:cs typeface="Arial" panose="020B0604020202020204" pitchFamily="34" charset="0"/>
            </a:rPr>
            <a:t>AOB</a:t>
          </a:r>
        </a:p>
      </dgm:t>
    </dgm:pt>
    <dgm:pt modelId="{513E3D7C-9238-4047-8A05-08D7EF455D53}" type="parTrans" cxnId="{3481E3B9-6B3D-41B3-BD7C-03F32F8AC132}">
      <dgm:prSet/>
      <dgm:spPr/>
      <dgm:t>
        <a:bodyPr/>
        <a:lstStyle/>
        <a:p>
          <a:endParaRPr lang="en-US"/>
        </a:p>
      </dgm:t>
    </dgm:pt>
    <dgm:pt modelId="{6528E499-E52C-4994-85BF-5AACDDAC00A1}" type="sibTrans" cxnId="{3481E3B9-6B3D-41B3-BD7C-03F32F8AC132}">
      <dgm:prSet/>
      <dgm:spPr/>
      <dgm:t>
        <a:bodyPr/>
        <a:lstStyle/>
        <a:p>
          <a:endParaRPr lang="en-US"/>
        </a:p>
      </dgm:t>
    </dgm:pt>
    <dgm:pt modelId="{0BBBEC90-8BE7-4642-AE1C-350A615C9779}">
      <dgm:prSet phldrT="[Văn bản]" custT="1"/>
      <dgm:spPr>
        <a:xfrm>
          <a:off x="1361506" y="1427962"/>
          <a:ext cx="1868681" cy="333340"/>
        </a:xfrm>
        <a:prstGeom prst="roundRect">
          <a:avLst>
            <a:gd name="adj" fmla="val 10000"/>
          </a:avLst>
        </a:prstGeom>
        <a:solidFill>
          <a:srgbClr val="808080">
            <a:lumMod val="40000"/>
            <a:lumOff val="60000"/>
            <a:alpha val="90000"/>
          </a:srgbClr>
        </a:solidFill>
        <a:ln w="9525" cap="flat" cmpd="sng" algn="ctr">
          <a:solidFill>
            <a:srgbClr val="BBE0E3">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gm:spPr>
      <dgm:t>
        <a:bodyPr/>
        <a:lstStyle/>
        <a:p>
          <a:pPr>
            <a:buNone/>
          </a:pPr>
          <a:r>
            <a:rPr lang="en-US" sz="1600" b="1" dirty="0">
              <a:solidFill>
                <a:srgbClr val="000000">
                  <a:hueOff val="0"/>
                  <a:satOff val="0"/>
                  <a:lumOff val="0"/>
                  <a:alphaOff val="0"/>
                </a:srgbClr>
              </a:solidFill>
              <a:latin typeface="Arial" panose="020B0604020202020204" pitchFamily="34" charset="0"/>
              <a:ea typeface="굴림"/>
              <a:cs typeface="Arial" panose="020B0604020202020204" pitchFamily="34" charset="0"/>
            </a:rPr>
            <a:t>Non surgery</a:t>
          </a:r>
        </a:p>
      </dgm:t>
    </dgm:pt>
    <dgm:pt modelId="{1EF3938C-BC91-4AD8-AD91-77B4C6D70853}" type="parTrans" cxnId="{89A6D96F-576B-4172-B560-DE932C868EED}">
      <dgm:prSet/>
      <dgm:spPr>
        <a:xfrm>
          <a:off x="2225510" y="1067735"/>
          <a:ext cx="1403434" cy="293406"/>
        </a:xfrm>
        <a:custGeom>
          <a:avLst/>
          <a:gdLst/>
          <a:ahLst/>
          <a:cxnLst/>
          <a:rect l="0" t="0" r="0" b="0"/>
          <a:pathLst>
            <a:path>
              <a:moveTo>
                <a:pt x="1403434" y="0"/>
              </a:moveTo>
              <a:lnTo>
                <a:pt x="1403434" y="234762"/>
              </a:lnTo>
              <a:lnTo>
                <a:pt x="0" y="234762"/>
              </a:lnTo>
              <a:lnTo>
                <a:pt x="0" y="293406"/>
              </a:lnTo>
            </a:path>
          </a:pathLst>
        </a:custGeom>
        <a:noFill/>
        <a:ln w="25400" cap="flat" cmpd="sng" algn="ctr">
          <a:solidFill>
            <a:srgbClr val="800080"/>
          </a:solidFill>
          <a:prstDash val="solid"/>
        </a:ln>
        <a:effectLst/>
        <a:scene3d>
          <a:camera prst="orthographicFront"/>
          <a:lightRig rig="threePt" dir="t">
            <a:rot lat="0" lon="0" rev="7500000"/>
          </a:lightRig>
        </a:scene3d>
        <a:sp3d z="-40000" prstMaterial="matte"/>
      </dgm:spPr>
      <dgm:t>
        <a:bodyPr/>
        <a:lstStyle/>
        <a:p>
          <a:endParaRPr lang="en-US"/>
        </a:p>
      </dgm:t>
    </dgm:pt>
    <dgm:pt modelId="{5FE678A6-EB14-4C7D-8357-91B87E8BBE70}" type="sibTrans" cxnId="{89A6D96F-576B-4172-B560-DE932C868EED}">
      <dgm:prSet/>
      <dgm:spPr/>
      <dgm:t>
        <a:bodyPr/>
        <a:lstStyle/>
        <a:p>
          <a:endParaRPr lang="en-US"/>
        </a:p>
      </dgm:t>
    </dgm:pt>
    <dgm:pt modelId="{5F9A1D16-156C-4A6B-8073-22A7BD242493}">
      <dgm:prSet phldrT="[Văn bản]" custT="1"/>
      <dgm:spPr>
        <a:xfrm>
          <a:off x="71814" y="2115283"/>
          <a:ext cx="1179721" cy="333340"/>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gm:spPr>
      <dgm:t>
        <a:bodyPr/>
        <a:lstStyle/>
        <a:p>
          <a:pPr>
            <a:buNone/>
          </a:pPr>
          <a:r>
            <a:rPr lang="en-US" sz="1600" b="1" dirty="0">
              <a:solidFill>
                <a:srgbClr val="000000">
                  <a:hueOff val="0"/>
                  <a:satOff val="0"/>
                  <a:lumOff val="0"/>
                  <a:alphaOff val="0"/>
                </a:srgbClr>
              </a:solidFill>
              <a:latin typeface="Arial" panose="020B0604020202020204" pitchFamily="34" charset="0"/>
              <a:ea typeface="굴림"/>
              <a:cs typeface="Arial" panose="020B0604020202020204" pitchFamily="34" charset="0"/>
            </a:rPr>
            <a:t>Habit</a:t>
          </a:r>
        </a:p>
      </dgm:t>
    </dgm:pt>
    <dgm:pt modelId="{A9F5041C-F652-42A6-8512-03EAEB7E5D8A}" type="parTrans" cxnId="{32A5431A-5D55-4E48-8B62-B0FC8EF79D1B}">
      <dgm:prSet/>
      <dgm:spPr>
        <a:xfrm>
          <a:off x="591338" y="1694482"/>
          <a:ext cx="1634171" cy="353980"/>
        </a:xfrm>
        <a:custGeom>
          <a:avLst/>
          <a:gdLst/>
          <a:ahLst/>
          <a:cxnLst/>
          <a:rect l="0" t="0" r="0" b="0"/>
          <a:pathLst>
            <a:path>
              <a:moveTo>
                <a:pt x="1634171" y="0"/>
              </a:moveTo>
              <a:lnTo>
                <a:pt x="1634171" y="295336"/>
              </a:lnTo>
              <a:lnTo>
                <a:pt x="0" y="295336"/>
              </a:lnTo>
              <a:lnTo>
                <a:pt x="0" y="353980"/>
              </a:lnTo>
            </a:path>
          </a:pathLst>
        </a:custGeom>
        <a:noFill/>
        <a:ln w="25400" cap="flat" cmpd="sng" algn="ctr">
          <a:solidFill>
            <a:srgbClr val="800080"/>
          </a:solidFill>
          <a:prstDash val="solid"/>
        </a:ln>
        <a:effectLst/>
        <a:scene3d>
          <a:camera prst="orthographicFront"/>
          <a:lightRig rig="threePt" dir="t">
            <a:rot lat="0" lon="0" rev="7500000"/>
          </a:lightRig>
        </a:scene3d>
        <a:sp3d z="-40000" prstMaterial="matte"/>
      </dgm:spPr>
      <dgm:t>
        <a:bodyPr/>
        <a:lstStyle/>
        <a:p>
          <a:endParaRPr lang="en-US"/>
        </a:p>
      </dgm:t>
    </dgm:pt>
    <dgm:pt modelId="{80769702-DEB5-4D57-909F-A990635D8546}" type="sibTrans" cxnId="{32A5431A-5D55-4E48-8B62-B0FC8EF79D1B}">
      <dgm:prSet/>
      <dgm:spPr/>
      <dgm:t>
        <a:bodyPr/>
        <a:lstStyle/>
        <a:p>
          <a:endParaRPr lang="en-US"/>
        </a:p>
      </dgm:t>
    </dgm:pt>
    <dgm:pt modelId="{509D438F-3531-4C56-A3CA-35D2F494F6DB}">
      <dgm:prSet phldrT="[Văn bản]" custT="1"/>
      <dgm:spPr>
        <a:xfrm>
          <a:off x="5088018" y="2094794"/>
          <a:ext cx="1523663" cy="343965"/>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gm:spPr>
      <dgm:t>
        <a:bodyPr/>
        <a:lstStyle/>
        <a:p>
          <a:pPr>
            <a:buNone/>
          </a:pPr>
          <a:r>
            <a:rPr lang="en-US" sz="1600" b="1" dirty="0">
              <a:solidFill>
                <a:srgbClr val="000000">
                  <a:hueOff val="0"/>
                  <a:satOff val="0"/>
                  <a:lumOff val="0"/>
                  <a:alphaOff val="0"/>
                </a:srgbClr>
              </a:solidFill>
              <a:latin typeface="Arial" panose="020B0604020202020204" pitchFamily="34" charset="0"/>
              <a:ea typeface="굴림"/>
              <a:cs typeface="Arial" panose="020B0604020202020204" pitchFamily="34" charset="0"/>
            </a:rPr>
            <a:t>Compliance</a:t>
          </a:r>
        </a:p>
      </dgm:t>
    </dgm:pt>
    <dgm:pt modelId="{3EC5E122-3E33-40B8-AA3D-37398E2F0A18}" type="parTrans" cxnId="{640141F0-2848-4D2F-B880-3503B97D67C4}">
      <dgm:prSet/>
      <dgm:spPr>
        <a:xfrm>
          <a:off x="2225510" y="1694482"/>
          <a:ext cx="3554002" cy="333491"/>
        </a:xfrm>
        <a:custGeom>
          <a:avLst/>
          <a:gdLst/>
          <a:ahLst/>
          <a:cxnLst/>
          <a:rect l="0" t="0" r="0" b="0"/>
          <a:pathLst>
            <a:path>
              <a:moveTo>
                <a:pt x="0" y="0"/>
              </a:moveTo>
              <a:lnTo>
                <a:pt x="0" y="274847"/>
              </a:lnTo>
              <a:lnTo>
                <a:pt x="3554002" y="274847"/>
              </a:lnTo>
              <a:lnTo>
                <a:pt x="3554002" y="333491"/>
              </a:lnTo>
            </a:path>
          </a:pathLst>
        </a:custGeom>
        <a:noFill/>
        <a:ln w="25400" cap="flat" cmpd="sng" algn="ctr">
          <a:solidFill>
            <a:srgbClr val="800080"/>
          </a:solidFill>
          <a:prstDash val="solid"/>
        </a:ln>
        <a:effectLst/>
        <a:scene3d>
          <a:camera prst="orthographicFront"/>
          <a:lightRig rig="threePt" dir="t">
            <a:rot lat="0" lon="0" rev="7500000"/>
          </a:lightRig>
        </a:scene3d>
        <a:sp3d z="-40000" prstMaterial="matte"/>
      </dgm:spPr>
      <dgm:t>
        <a:bodyPr/>
        <a:lstStyle/>
        <a:p>
          <a:endParaRPr lang="en-US"/>
        </a:p>
      </dgm:t>
    </dgm:pt>
    <dgm:pt modelId="{6E4E5DE7-F759-4A2B-B24F-4C8EA64CE941}" type="sibTrans" cxnId="{640141F0-2848-4D2F-B880-3503B97D67C4}">
      <dgm:prSet/>
      <dgm:spPr/>
      <dgm:t>
        <a:bodyPr/>
        <a:lstStyle/>
        <a:p>
          <a:endParaRPr lang="en-US"/>
        </a:p>
      </dgm:t>
    </dgm:pt>
    <dgm:pt modelId="{A01154AA-D700-4631-8651-752A4DA0F8A3}">
      <dgm:prSet phldrT="[Văn bản]" custT="1"/>
      <dgm:spPr>
        <a:xfrm>
          <a:off x="4100387" y="1432882"/>
          <a:ext cx="2242186" cy="353270"/>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gm:spPr>
      <dgm:t>
        <a:bodyPr/>
        <a:lstStyle/>
        <a:p>
          <a:pPr>
            <a:buNone/>
          </a:pPr>
          <a:r>
            <a:rPr lang="en-US" sz="1600" b="0" dirty="0">
              <a:solidFill>
                <a:srgbClr val="000000">
                  <a:lumMod val="50000"/>
                  <a:lumOff val="50000"/>
                </a:srgbClr>
              </a:solidFill>
              <a:latin typeface="Arial" panose="020B0604020202020204" pitchFamily="34" charset="0"/>
              <a:ea typeface="굴림"/>
              <a:cs typeface="Arial" panose="020B0604020202020204" pitchFamily="34" charset="0"/>
            </a:rPr>
            <a:t>Orthognathic Surgery</a:t>
          </a:r>
        </a:p>
      </dgm:t>
    </dgm:pt>
    <dgm:pt modelId="{344275E9-03DD-45D5-8FAF-0DE35735EBF4}" type="parTrans" cxnId="{D527D57F-65EB-4C20-A62E-01C2EF21D5A1}">
      <dgm:prSet/>
      <dgm:spPr>
        <a:xfrm>
          <a:off x="3628944" y="1067735"/>
          <a:ext cx="1522198" cy="298326"/>
        </a:xfrm>
        <a:custGeom>
          <a:avLst/>
          <a:gdLst/>
          <a:ahLst/>
          <a:cxnLst/>
          <a:rect l="0" t="0" r="0" b="0"/>
          <a:pathLst>
            <a:path>
              <a:moveTo>
                <a:pt x="0" y="0"/>
              </a:moveTo>
              <a:lnTo>
                <a:pt x="0" y="239682"/>
              </a:lnTo>
              <a:lnTo>
                <a:pt x="1522198" y="239682"/>
              </a:lnTo>
              <a:lnTo>
                <a:pt x="1522198" y="298326"/>
              </a:lnTo>
            </a:path>
          </a:pathLst>
        </a:custGeom>
        <a:noFill/>
        <a:ln w="25400" cap="flat" cmpd="sng" algn="ctr">
          <a:solidFill>
            <a:srgbClr val="800080"/>
          </a:solidFill>
          <a:prstDash val="solid"/>
        </a:ln>
        <a:effectLst/>
        <a:scene3d>
          <a:camera prst="orthographicFront"/>
          <a:lightRig rig="threePt" dir="t">
            <a:rot lat="0" lon="0" rev="7500000"/>
          </a:lightRig>
        </a:scene3d>
        <a:sp3d z="-40000" prstMaterial="matte"/>
      </dgm:spPr>
      <dgm:t>
        <a:bodyPr/>
        <a:lstStyle/>
        <a:p>
          <a:endParaRPr lang="en-US"/>
        </a:p>
      </dgm:t>
    </dgm:pt>
    <dgm:pt modelId="{DCA94371-0F9B-4008-A65C-8E9CC56F4BC0}" type="sibTrans" cxnId="{D527D57F-65EB-4C20-A62E-01C2EF21D5A1}">
      <dgm:prSet/>
      <dgm:spPr/>
      <dgm:t>
        <a:bodyPr/>
        <a:lstStyle/>
        <a:p>
          <a:endParaRPr lang="en-US"/>
        </a:p>
      </dgm:t>
    </dgm:pt>
    <dgm:pt modelId="{2085840D-B032-446D-AA02-DA4AE7315DBA}">
      <dgm:prSet phldrT="[Văn bản]" custT="1"/>
      <dgm:spPr>
        <a:xfrm>
          <a:off x="2712608" y="2115283"/>
          <a:ext cx="2221143" cy="319713"/>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gm:spPr>
      <dgm:t>
        <a:bodyPr/>
        <a:lstStyle/>
        <a:p>
          <a:pPr>
            <a:buNone/>
          </a:pPr>
          <a:r>
            <a:rPr lang="en-US" sz="1600" b="1" dirty="0">
              <a:solidFill>
                <a:srgbClr val="000000">
                  <a:hueOff val="0"/>
                  <a:satOff val="0"/>
                  <a:lumOff val="0"/>
                  <a:alphaOff val="0"/>
                </a:srgbClr>
              </a:solidFill>
              <a:latin typeface="Arial" panose="020B0604020202020204" pitchFamily="34" charset="0"/>
              <a:ea typeface="굴림"/>
              <a:cs typeface="Arial" panose="020B0604020202020204" pitchFamily="34" charset="0"/>
            </a:rPr>
            <a:t>Long term stability</a:t>
          </a:r>
        </a:p>
      </dgm:t>
    </dgm:pt>
    <dgm:pt modelId="{52F6D5B8-FE18-46A6-9305-4252C98CABB1}" type="parTrans" cxnId="{624E43E1-5E3E-4D72-94C5-A98E34769186}">
      <dgm:prSet/>
      <dgm:spPr>
        <a:xfrm>
          <a:off x="2225510" y="1694482"/>
          <a:ext cx="1527332" cy="353980"/>
        </a:xfrm>
        <a:custGeom>
          <a:avLst/>
          <a:gdLst/>
          <a:ahLst/>
          <a:cxnLst/>
          <a:rect l="0" t="0" r="0" b="0"/>
          <a:pathLst>
            <a:path>
              <a:moveTo>
                <a:pt x="0" y="0"/>
              </a:moveTo>
              <a:lnTo>
                <a:pt x="0" y="295336"/>
              </a:lnTo>
              <a:lnTo>
                <a:pt x="1527332" y="295336"/>
              </a:lnTo>
              <a:lnTo>
                <a:pt x="1527332" y="353980"/>
              </a:lnTo>
            </a:path>
          </a:pathLst>
        </a:custGeom>
        <a:noFill/>
        <a:ln w="25400" cap="flat" cmpd="sng" algn="ctr">
          <a:solidFill>
            <a:srgbClr val="800080"/>
          </a:solidFill>
          <a:prstDash val="solid"/>
        </a:ln>
        <a:effectLst/>
        <a:scene3d>
          <a:camera prst="orthographicFront"/>
          <a:lightRig rig="threePt" dir="t">
            <a:rot lat="0" lon="0" rev="7500000"/>
          </a:lightRig>
        </a:scene3d>
        <a:sp3d z="-40000" prstMaterial="matte"/>
      </dgm:spPr>
      <dgm:t>
        <a:bodyPr/>
        <a:lstStyle/>
        <a:p>
          <a:endParaRPr lang="en-US"/>
        </a:p>
      </dgm:t>
    </dgm:pt>
    <dgm:pt modelId="{E9981E0A-E391-4CBD-8E83-C2AFF3AD8A97}" type="sibTrans" cxnId="{624E43E1-5E3E-4D72-94C5-A98E34769186}">
      <dgm:prSet/>
      <dgm:spPr/>
      <dgm:t>
        <a:bodyPr/>
        <a:lstStyle/>
        <a:p>
          <a:endParaRPr lang="en-US"/>
        </a:p>
      </dgm:t>
    </dgm:pt>
    <dgm:pt modelId="{467AA1A6-D84D-4C94-B708-9BDF99ED9802}">
      <dgm:prSet phldrT="[Văn bản]" custT="1"/>
      <dgm:spPr>
        <a:xfrm>
          <a:off x="1392211" y="2115283"/>
          <a:ext cx="1179721" cy="333340"/>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gm:spPr>
      <dgm:t>
        <a:bodyPr/>
        <a:lstStyle/>
        <a:p>
          <a:pPr>
            <a:buNone/>
          </a:pPr>
          <a:r>
            <a:rPr lang="en-US" sz="1600" b="1" dirty="0">
              <a:solidFill>
                <a:srgbClr val="000000">
                  <a:hueOff val="0"/>
                  <a:satOff val="0"/>
                  <a:lumOff val="0"/>
                  <a:alphaOff val="0"/>
                </a:srgbClr>
              </a:solidFill>
              <a:latin typeface="Arial" panose="020B0604020202020204" pitchFamily="34" charset="0"/>
              <a:ea typeface="굴림"/>
              <a:cs typeface="Arial" panose="020B0604020202020204" pitchFamily="34" charset="0"/>
            </a:rPr>
            <a:t>Relapse</a:t>
          </a:r>
        </a:p>
      </dgm:t>
    </dgm:pt>
    <dgm:pt modelId="{A5BFE804-E5B7-473D-98AF-5938CA3113BB}" type="parTrans" cxnId="{6CCF4949-4252-4A82-941F-E75D0468606A}">
      <dgm:prSet/>
      <dgm:spPr>
        <a:xfrm>
          <a:off x="1911735" y="1694482"/>
          <a:ext cx="313775" cy="353980"/>
        </a:xfrm>
        <a:custGeom>
          <a:avLst/>
          <a:gdLst/>
          <a:ahLst/>
          <a:cxnLst/>
          <a:rect l="0" t="0" r="0" b="0"/>
          <a:pathLst>
            <a:path>
              <a:moveTo>
                <a:pt x="313775" y="0"/>
              </a:moveTo>
              <a:lnTo>
                <a:pt x="313775" y="295336"/>
              </a:lnTo>
              <a:lnTo>
                <a:pt x="0" y="295336"/>
              </a:lnTo>
              <a:lnTo>
                <a:pt x="0" y="353980"/>
              </a:lnTo>
            </a:path>
          </a:pathLst>
        </a:custGeom>
        <a:noFill/>
        <a:ln w="25400" cap="flat" cmpd="sng" algn="ctr">
          <a:solidFill>
            <a:srgbClr val="800080"/>
          </a:solidFill>
          <a:prstDash val="solid"/>
        </a:ln>
        <a:effectLst/>
        <a:scene3d>
          <a:camera prst="orthographicFront"/>
          <a:lightRig rig="threePt" dir="t">
            <a:rot lat="0" lon="0" rev="7500000"/>
          </a:lightRig>
        </a:scene3d>
        <a:sp3d z="-40000" prstMaterial="matte"/>
      </dgm:spPr>
      <dgm:t>
        <a:bodyPr/>
        <a:lstStyle/>
        <a:p>
          <a:endParaRPr lang="en-US"/>
        </a:p>
      </dgm:t>
    </dgm:pt>
    <dgm:pt modelId="{97346854-AACA-414C-8093-EAA2D7439C3F}" type="sibTrans" cxnId="{6CCF4949-4252-4A82-941F-E75D0468606A}">
      <dgm:prSet/>
      <dgm:spPr/>
      <dgm:t>
        <a:bodyPr/>
        <a:lstStyle/>
        <a:p>
          <a:endParaRPr lang="en-US"/>
        </a:p>
      </dgm:t>
    </dgm:pt>
    <dgm:pt modelId="{683DC7EA-0EE4-4451-A4E1-314F0059BDBB}" type="pres">
      <dgm:prSet presAssocID="{8F233B37-E637-4175-A4A0-633353E32602}" presName="hierChild1" presStyleCnt="0">
        <dgm:presLayoutVars>
          <dgm:chPref val="1"/>
          <dgm:dir/>
          <dgm:animOne val="branch"/>
          <dgm:animLvl val="lvl"/>
          <dgm:resizeHandles/>
        </dgm:presLayoutVars>
      </dgm:prSet>
      <dgm:spPr/>
    </dgm:pt>
    <dgm:pt modelId="{5614A29E-B060-468D-B3C2-BE2F02FFD6E8}" type="pres">
      <dgm:prSet presAssocID="{345E2CEC-AC9E-45D7-AEBC-10EA7B29F53A}" presName="hierRoot1" presStyleCnt="0"/>
      <dgm:spPr/>
    </dgm:pt>
    <dgm:pt modelId="{715DBBDC-B5FD-4A42-8FCB-09D3ED674D06}" type="pres">
      <dgm:prSet presAssocID="{345E2CEC-AC9E-45D7-AEBC-10EA7B29F53A}" presName="composite" presStyleCnt="0"/>
      <dgm:spPr/>
    </dgm:pt>
    <dgm:pt modelId="{80863421-FC96-4E88-AF12-F3F6869AC9AD}" type="pres">
      <dgm:prSet presAssocID="{345E2CEC-AC9E-45D7-AEBC-10EA7B29F53A}" presName="background" presStyleLbl="node0" presStyleIdx="0" presStyleCnt="1"/>
      <dgm:spPr>
        <a:xfrm>
          <a:off x="2911055" y="791106"/>
          <a:ext cx="1435779" cy="276629"/>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pt>
    <dgm:pt modelId="{9F1550B7-CD71-4B68-B40C-746D828DC462}" type="pres">
      <dgm:prSet presAssocID="{345E2CEC-AC9E-45D7-AEBC-10EA7B29F53A}" presName="text" presStyleLbl="fgAcc0" presStyleIdx="0" presStyleCnt="1" custScaleX="226808" custScaleY="68817" custLinFactX="-30656" custLinFactNeighborX="-100000" custLinFactNeighborY="-69449">
        <dgm:presLayoutVars>
          <dgm:chPref val="3"/>
        </dgm:presLayoutVars>
      </dgm:prSet>
      <dgm:spPr/>
    </dgm:pt>
    <dgm:pt modelId="{3C1CC8FD-0BBE-4C84-B82B-D63794BD9E73}" type="pres">
      <dgm:prSet presAssocID="{345E2CEC-AC9E-45D7-AEBC-10EA7B29F53A}" presName="hierChild2" presStyleCnt="0"/>
      <dgm:spPr/>
    </dgm:pt>
    <dgm:pt modelId="{9F94683C-8F5F-4566-8373-3A5A24AA2B71}" type="pres">
      <dgm:prSet presAssocID="{1EF3938C-BC91-4AD8-AD91-77B4C6D70853}" presName="Name10" presStyleLbl="parChTrans1D2" presStyleIdx="0" presStyleCnt="2"/>
      <dgm:spPr/>
    </dgm:pt>
    <dgm:pt modelId="{41D21DE8-65B6-4A7A-A522-2AFF2AF821C9}" type="pres">
      <dgm:prSet presAssocID="{0BBBEC90-8BE7-4642-AE1C-350A615C9779}" presName="hierRoot2" presStyleCnt="0"/>
      <dgm:spPr/>
    </dgm:pt>
    <dgm:pt modelId="{2E24EFB4-F67A-4C4E-B679-873DF866685C}" type="pres">
      <dgm:prSet presAssocID="{0BBBEC90-8BE7-4642-AE1C-350A615C9779}" presName="composite2" presStyleCnt="0"/>
      <dgm:spPr/>
    </dgm:pt>
    <dgm:pt modelId="{610C3E6E-BD5B-4403-B5CF-2E39026C6857}" type="pres">
      <dgm:prSet presAssocID="{0BBBEC90-8BE7-4642-AE1C-350A615C9779}" presName="background2" presStyleLbl="node2" presStyleIdx="0" presStyleCnt="2"/>
      <dgm:spPr>
        <a:xfrm>
          <a:off x="1291169" y="1361141"/>
          <a:ext cx="1868681" cy="333340"/>
        </a:xfrm>
        <a:prstGeom prst="roundRect">
          <a:avLst>
            <a:gd name="adj" fmla="val 10000"/>
          </a:avLst>
        </a:prstGeom>
        <a:solidFill>
          <a:srgbClr val="800080"/>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pt>
    <dgm:pt modelId="{E2688164-6449-469D-AF00-F33A5FAB0C30}" type="pres">
      <dgm:prSet presAssocID="{0BBBEC90-8BE7-4642-AE1C-350A615C9779}" presName="text2" presStyleLbl="fgAcc2" presStyleIdx="0" presStyleCnt="2" custScaleX="295193" custScaleY="82925" custLinFactX="-64146" custLinFactNeighborX="-100000" custLinFactNeighborY="-42259">
        <dgm:presLayoutVars>
          <dgm:chPref val="3"/>
        </dgm:presLayoutVars>
      </dgm:prSet>
      <dgm:spPr/>
    </dgm:pt>
    <dgm:pt modelId="{008651CC-9A9C-455D-BE55-56A9814305D0}" type="pres">
      <dgm:prSet presAssocID="{0BBBEC90-8BE7-4642-AE1C-350A615C9779}" presName="hierChild3" presStyleCnt="0"/>
      <dgm:spPr/>
    </dgm:pt>
    <dgm:pt modelId="{4BDE580E-DF1D-498B-BB3F-61DFEEC531A9}" type="pres">
      <dgm:prSet presAssocID="{A9F5041C-F652-42A6-8512-03EAEB7E5D8A}" presName="Name17" presStyleLbl="parChTrans1D3" presStyleIdx="0" presStyleCnt="4"/>
      <dgm:spPr/>
    </dgm:pt>
    <dgm:pt modelId="{51ACAFFF-7A05-46AA-A962-C41103BE229C}" type="pres">
      <dgm:prSet presAssocID="{5F9A1D16-156C-4A6B-8073-22A7BD242493}" presName="hierRoot3" presStyleCnt="0"/>
      <dgm:spPr/>
    </dgm:pt>
    <dgm:pt modelId="{E4D83166-7B55-429D-A2F5-5A8DE483D70C}" type="pres">
      <dgm:prSet presAssocID="{5F9A1D16-156C-4A6B-8073-22A7BD242493}" presName="composite3" presStyleCnt="0"/>
      <dgm:spPr/>
    </dgm:pt>
    <dgm:pt modelId="{DDE1417E-9E56-4D50-B3DD-3FB443FC2E8C}" type="pres">
      <dgm:prSet presAssocID="{5F9A1D16-156C-4A6B-8073-22A7BD242493}" presName="background3" presStyleLbl="node3" presStyleIdx="0" presStyleCnt="4"/>
      <dgm:spPr>
        <a:xfrm>
          <a:off x="1477" y="2048463"/>
          <a:ext cx="1179721" cy="333340"/>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pt>
    <dgm:pt modelId="{3DEDF5DD-3352-4FBC-B77A-5C6B44121B43}" type="pres">
      <dgm:prSet presAssocID="{5F9A1D16-156C-4A6B-8073-22A7BD242493}" presName="text3" presStyleLbl="fgAcc3" presStyleIdx="0" presStyleCnt="4" custScaleX="186359" custScaleY="82925">
        <dgm:presLayoutVars>
          <dgm:chPref val="3"/>
        </dgm:presLayoutVars>
      </dgm:prSet>
      <dgm:spPr/>
    </dgm:pt>
    <dgm:pt modelId="{3BB99B04-9662-45E3-900D-C29E2456B65C}" type="pres">
      <dgm:prSet presAssocID="{5F9A1D16-156C-4A6B-8073-22A7BD242493}" presName="hierChild4" presStyleCnt="0"/>
      <dgm:spPr/>
    </dgm:pt>
    <dgm:pt modelId="{ECD9FAF7-5433-4EBB-B8BE-41C7AC288F68}" type="pres">
      <dgm:prSet presAssocID="{A5BFE804-E5B7-473D-98AF-5938CA3113BB}" presName="Name17" presStyleLbl="parChTrans1D3" presStyleIdx="1" presStyleCnt="4"/>
      <dgm:spPr/>
    </dgm:pt>
    <dgm:pt modelId="{03B4577D-D611-4F35-AB98-34F5960A1679}" type="pres">
      <dgm:prSet presAssocID="{467AA1A6-D84D-4C94-B708-9BDF99ED9802}" presName="hierRoot3" presStyleCnt="0"/>
      <dgm:spPr/>
    </dgm:pt>
    <dgm:pt modelId="{BFFF3610-360E-443E-98C0-B4FAE0946D23}" type="pres">
      <dgm:prSet presAssocID="{467AA1A6-D84D-4C94-B708-9BDF99ED9802}" presName="composite3" presStyleCnt="0"/>
      <dgm:spPr/>
    </dgm:pt>
    <dgm:pt modelId="{548FFAB9-59A9-4D94-B123-20B87A468BB2}" type="pres">
      <dgm:prSet presAssocID="{467AA1A6-D84D-4C94-B708-9BDF99ED9802}" presName="background3" presStyleLbl="node3" presStyleIdx="1" presStyleCnt="4"/>
      <dgm:spPr>
        <a:xfrm>
          <a:off x="1321874" y="2048463"/>
          <a:ext cx="1179721" cy="333340"/>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pt>
    <dgm:pt modelId="{1C3FC7D6-D469-427C-8FAF-9D39E1321B40}" type="pres">
      <dgm:prSet presAssocID="{467AA1A6-D84D-4C94-B708-9BDF99ED9802}" presName="text3" presStyleLbl="fgAcc3" presStyleIdx="1" presStyleCnt="4" custScaleX="186359" custScaleY="82925">
        <dgm:presLayoutVars>
          <dgm:chPref val="3"/>
        </dgm:presLayoutVars>
      </dgm:prSet>
      <dgm:spPr/>
    </dgm:pt>
    <dgm:pt modelId="{DFB258F1-86EC-46FD-B222-AE6DC67F2E31}" type="pres">
      <dgm:prSet presAssocID="{467AA1A6-D84D-4C94-B708-9BDF99ED9802}" presName="hierChild4" presStyleCnt="0"/>
      <dgm:spPr/>
    </dgm:pt>
    <dgm:pt modelId="{66ED8EE4-5F96-42CA-9739-4B29D4B10D36}" type="pres">
      <dgm:prSet presAssocID="{52F6D5B8-FE18-46A6-9305-4252C98CABB1}" presName="Name17" presStyleLbl="parChTrans1D3" presStyleIdx="2" presStyleCnt="4"/>
      <dgm:spPr/>
    </dgm:pt>
    <dgm:pt modelId="{147A15CF-6902-4BBE-A30E-E628D9AAD794}" type="pres">
      <dgm:prSet presAssocID="{2085840D-B032-446D-AA02-DA4AE7315DBA}" presName="hierRoot3" presStyleCnt="0"/>
      <dgm:spPr/>
    </dgm:pt>
    <dgm:pt modelId="{A720DD39-C771-4DC8-93ED-AD94A85C32BE}" type="pres">
      <dgm:prSet presAssocID="{2085840D-B032-446D-AA02-DA4AE7315DBA}" presName="composite3" presStyleCnt="0"/>
      <dgm:spPr/>
    </dgm:pt>
    <dgm:pt modelId="{45E47A31-F61E-4782-AF99-3DD9AAFD137A}" type="pres">
      <dgm:prSet presAssocID="{2085840D-B032-446D-AA02-DA4AE7315DBA}" presName="background3" presStyleLbl="node3" presStyleIdx="2" presStyleCnt="4"/>
      <dgm:spPr>
        <a:xfrm>
          <a:off x="2642270" y="2048463"/>
          <a:ext cx="2221143" cy="319713"/>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pt>
    <dgm:pt modelId="{2D2823E5-95CD-4AAB-8603-05FA021DA9C2}" type="pres">
      <dgm:prSet presAssocID="{2085840D-B032-446D-AA02-DA4AE7315DBA}" presName="text3" presStyleLbl="fgAcc3" presStyleIdx="2" presStyleCnt="4" custScaleX="403250" custScaleY="79535">
        <dgm:presLayoutVars>
          <dgm:chPref val="3"/>
        </dgm:presLayoutVars>
      </dgm:prSet>
      <dgm:spPr/>
    </dgm:pt>
    <dgm:pt modelId="{090A2107-A631-4A17-8E99-834AC8715A19}" type="pres">
      <dgm:prSet presAssocID="{2085840D-B032-446D-AA02-DA4AE7315DBA}" presName="hierChild4" presStyleCnt="0"/>
      <dgm:spPr/>
    </dgm:pt>
    <dgm:pt modelId="{51FE3F60-7CEF-4114-A160-917B074C2E68}" type="pres">
      <dgm:prSet presAssocID="{3EC5E122-3E33-40B8-AA3D-37398E2F0A18}" presName="Name17" presStyleLbl="parChTrans1D3" presStyleIdx="3" presStyleCnt="4"/>
      <dgm:spPr/>
    </dgm:pt>
    <dgm:pt modelId="{EB456E29-A7C4-4FD5-9063-81EA6F0CA649}" type="pres">
      <dgm:prSet presAssocID="{509D438F-3531-4C56-A3CA-35D2F494F6DB}" presName="hierRoot3" presStyleCnt="0"/>
      <dgm:spPr/>
    </dgm:pt>
    <dgm:pt modelId="{7E7EF116-F60C-4829-BAFF-C1CB9B20BB67}" type="pres">
      <dgm:prSet presAssocID="{509D438F-3531-4C56-A3CA-35D2F494F6DB}" presName="composite3" presStyleCnt="0"/>
      <dgm:spPr/>
    </dgm:pt>
    <dgm:pt modelId="{EF65BE2E-257F-4707-B1D2-A7AF5A2609CB}" type="pres">
      <dgm:prSet presAssocID="{509D438F-3531-4C56-A3CA-35D2F494F6DB}" presName="background3" presStyleLbl="node3" presStyleIdx="3" presStyleCnt="4"/>
      <dgm:spPr>
        <a:xfrm>
          <a:off x="5017681" y="2027974"/>
          <a:ext cx="1523663" cy="343965"/>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pt>
    <dgm:pt modelId="{E4A13CD6-5973-45A6-AA96-5B9A7AD02DB4}" type="pres">
      <dgm:prSet presAssocID="{509D438F-3531-4C56-A3CA-35D2F494F6DB}" presName="text3" presStyleLbl="fgAcc3" presStyleIdx="3" presStyleCnt="4" custScaleX="288873" custScaleY="85568" custLinFactNeighborX="2147" custLinFactNeighborY="-5097">
        <dgm:presLayoutVars>
          <dgm:chPref val="3"/>
        </dgm:presLayoutVars>
      </dgm:prSet>
      <dgm:spPr/>
    </dgm:pt>
    <dgm:pt modelId="{D986583C-DBEA-4F04-B8BA-E79B0605CE3E}" type="pres">
      <dgm:prSet presAssocID="{509D438F-3531-4C56-A3CA-35D2F494F6DB}" presName="hierChild4" presStyleCnt="0"/>
      <dgm:spPr/>
    </dgm:pt>
    <dgm:pt modelId="{C7DD8C2F-8F2F-4BC6-B5B9-932BECB8A1C2}" type="pres">
      <dgm:prSet presAssocID="{344275E9-03DD-45D5-8FAF-0DE35735EBF4}" presName="Name10" presStyleLbl="parChTrans1D2" presStyleIdx="1" presStyleCnt="2"/>
      <dgm:spPr/>
    </dgm:pt>
    <dgm:pt modelId="{502113BE-5944-4BD8-85C6-A6F3AF896D29}" type="pres">
      <dgm:prSet presAssocID="{A01154AA-D700-4631-8651-752A4DA0F8A3}" presName="hierRoot2" presStyleCnt="0"/>
      <dgm:spPr/>
    </dgm:pt>
    <dgm:pt modelId="{A3E5A92F-40FF-4B1D-A118-85476D311A0A}" type="pres">
      <dgm:prSet presAssocID="{A01154AA-D700-4631-8651-752A4DA0F8A3}" presName="composite2" presStyleCnt="0"/>
      <dgm:spPr/>
    </dgm:pt>
    <dgm:pt modelId="{3A353D77-27D8-49D4-926B-405F1E2B8EC0}" type="pres">
      <dgm:prSet presAssocID="{A01154AA-D700-4631-8651-752A4DA0F8A3}" presName="background2" presStyleLbl="node2" presStyleIdx="1" presStyleCnt="2"/>
      <dgm:spPr>
        <a:xfrm>
          <a:off x="4030050" y="1366062"/>
          <a:ext cx="2242186" cy="353270"/>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pt>
    <dgm:pt modelId="{5E7A56EF-76F7-45B9-981F-6C40508E4C79}" type="pres">
      <dgm:prSet presAssocID="{A01154AA-D700-4631-8651-752A4DA0F8A3}" presName="text2" presStyleLbl="fgAcc2" presStyleIdx="1" presStyleCnt="2" custScaleX="417820" custScaleY="87883" custLinFactNeighborX="-48904" custLinFactNeighborY="-41035">
        <dgm:presLayoutVars>
          <dgm:chPref val="3"/>
        </dgm:presLayoutVars>
      </dgm:prSet>
      <dgm:spPr/>
    </dgm:pt>
    <dgm:pt modelId="{8D6EE3E6-173B-41A5-8B81-CD90BACAA670}" type="pres">
      <dgm:prSet presAssocID="{A01154AA-D700-4631-8651-752A4DA0F8A3}" presName="hierChild3" presStyleCnt="0"/>
      <dgm:spPr/>
    </dgm:pt>
  </dgm:ptLst>
  <dgm:cxnLst>
    <dgm:cxn modelId="{3074DD07-EA0D-47AA-A5F9-FEF85C0AC146}" type="presOf" srcId="{2085840D-B032-446D-AA02-DA4AE7315DBA}" destId="{2D2823E5-95CD-4AAB-8603-05FA021DA9C2}" srcOrd="0" destOrd="0" presId="urn:microsoft.com/office/officeart/2005/8/layout/hierarchy1"/>
    <dgm:cxn modelId="{32A5431A-5D55-4E48-8B62-B0FC8EF79D1B}" srcId="{0BBBEC90-8BE7-4642-AE1C-350A615C9779}" destId="{5F9A1D16-156C-4A6B-8073-22A7BD242493}" srcOrd="0" destOrd="0" parTransId="{A9F5041C-F652-42A6-8512-03EAEB7E5D8A}" sibTransId="{80769702-DEB5-4D57-909F-A990635D8546}"/>
    <dgm:cxn modelId="{B5417931-4B2C-4228-AAEB-B44788ED16D9}" type="presOf" srcId="{467AA1A6-D84D-4C94-B708-9BDF99ED9802}" destId="{1C3FC7D6-D469-427C-8FAF-9D39E1321B40}" srcOrd="0" destOrd="0" presId="urn:microsoft.com/office/officeart/2005/8/layout/hierarchy1"/>
    <dgm:cxn modelId="{49F9F73C-9A7C-43E1-B58A-0622EE6CB22B}" type="presOf" srcId="{0BBBEC90-8BE7-4642-AE1C-350A615C9779}" destId="{E2688164-6449-469D-AF00-F33A5FAB0C30}" srcOrd="0" destOrd="0" presId="urn:microsoft.com/office/officeart/2005/8/layout/hierarchy1"/>
    <dgm:cxn modelId="{7BD78B5D-FF69-456B-82C1-58AF63C29C53}" type="presOf" srcId="{8F233B37-E637-4175-A4A0-633353E32602}" destId="{683DC7EA-0EE4-4451-A4E1-314F0059BDBB}" srcOrd="0" destOrd="0" presId="urn:microsoft.com/office/officeart/2005/8/layout/hierarchy1"/>
    <dgm:cxn modelId="{6CCF4949-4252-4A82-941F-E75D0468606A}" srcId="{0BBBEC90-8BE7-4642-AE1C-350A615C9779}" destId="{467AA1A6-D84D-4C94-B708-9BDF99ED9802}" srcOrd="1" destOrd="0" parTransId="{A5BFE804-E5B7-473D-98AF-5938CA3113BB}" sibTransId="{97346854-AACA-414C-8093-EAA2D7439C3F}"/>
    <dgm:cxn modelId="{2AFCF46B-E1F6-4D04-8564-22B071FD53AD}" type="presOf" srcId="{3EC5E122-3E33-40B8-AA3D-37398E2F0A18}" destId="{51FE3F60-7CEF-4114-A160-917B074C2E68}" srcOrd="0" destOrd="0" presId="urn:microsoft.com/office/officeart/2005/8/layout/hierarchy1"/>
    <dgm:cxn modelId="{256B534D-D990-4B34-8A9A-49D405F88CCE}" type="presOf" srcId="{509D438F-3531-4C56-A3CA-35D2F494F6DB}" destId="{E4A13CD6-5973-45A6-AA96-5B9A7AD02DB4}" srcOrd="0" destOrd="0" presId="urn:microsoft.com/office/officeart/2005/8/layout/hierarchy1"/>
    <dgm:cxn modelId="{89A6D96F-576B-4172-B560-DE932C868EED}" srcId="{345E2CEC-AC9E-45D7-AEBC-10EA7B29F53A}" destId="{0BBBEC90-8BE7-4642-AE1C-350A615C9779}" srcOrd="0" destOrd="0" parTransId="{1EF3938C-BC91-4AD8-AD91-77B4C6D70853}" sibTransId="{5FE678A6-EB14-4C7D-8357-91B87E8BBE70}"/>
    <dgm:cxn modelId="{D527D57F-65EB-4C20-A62E-01C2EF21D5A1}" srcId="{345E2CEC-AC9E-45D7-AEBC-10EA7B29F53A}" destId="{A01154AA-D700-4631-8651-752A4DA0F8A3}" srcOrd="1" destOrd="0" parTransId="{344275E9-03DD-45D5-8FAF-0DE35735EBF4}" sibTransId="{DCA94371-0F9B-4008-A65C-8E9CC56F4BC0}"/>
    <dgm:cxn modelId="{3328168C-7EFB-4A20-BF36-9A1E7C9B784D}" type="presOf" srcId="{1EF3938C-BC91-4AD8-AD91-77B4C6D70853}" destId="{9F94683C-8F5F-4566-8373-3A5A24AA2B71}" srcOrd="0" destOrd="0" presId="urn:microsoft.com/office/officeart/2005/8/layout/hierarchy1"/>
    <dgm:cxn modelId="{3F320D95-BBAE-4D89-8BD9-67FD2CAD4C34}" type="presOf" srcId="{A9F5041C-F652-42A6-8512-03EAEB7E5D8A}" destId="{4BDE580E-DF1D-498B-BB3F-61DFEEC531A9}" srcOrd="0" destOrd="0" presId="urn:microsoft.com/office/officeart/2005/8/layout/hierarchy1"/>
    <dgm:cxn modelId="{D85687B0-9D41-4A3F-AA1D-C72650966244}" type="presOf" srcId="{A5BFE804-E5B7-473D-98AF-5938CA3113BB}" destId="{ECD9FAF7-5433-4EBB-B8BE-41C7AC288F68}" srcOrd="0" destOrd="0" presId="urn:microsoft.com/office/officeart/2005/8/layout/hierarchy1"/>
    <dgm:cxn modelId="{3A8638B3-201C-4A14-BC7D-C54A8FC468BE}" type="presOf" srcId="{345E2CEC-AC9E-45D7-AEBC-10EA7B29F53A}" destId="{9F1550B7-CD71-4B68-B40C-746D828DC462}" srcOrd="0" destOrd="0" presId="urn:microsoft.com/office/officeart/2005/8/layout/hierarchy1"/>
    <dgm:cxn modelId="{3481E3B9-6B3D-41B3-BD7C-03F32F8AC132}" srcId="{8F233B37-E637-4175-A4A0-633353E32602}" destId="{345E2CEC-AC9E-45D7-AEBC-10EA7B29F53A}" srcOrd="0" destOrd="0" parTransId="{513E3D7C-9238-4047-8A05-08D7EF455D53}" sibTransId="{6528E499-E52C-4994-85BF-5AACDDAC00A1}"/>
    <dgm:cxn modelId="{6CA96ADD-A59D-4BBE-BD81-509E2C94B641}" type="presOf" srcId="{A01154AA-D700-4631-8651-752A4DA0F8A3}" destId="{5E7A56EF-76F7-45B9-981F-6C40508E4C79}" srcOrd="0" destOrd="0" presId="urn:microsoft.com/office/officeart/2005/8/layout/hierarchy1"/>
    <dgm:cxn modelId="{FDB1C4E0-9B4C-4110-BD2F-CBEEF8C96742}" type="presOf" srcId="{344275E9-03DD-45D5-8FAF-0DE35735EBF4}" destId="{C7DD8C2F-8F2F-4BC6-B5B9-932BECB8A1C2}" srcOrd="0" destOrd="0" presId="urn:microsoft.com/office/officeart/2005/8/layout/hierarchy1"/>
    <dgm:cxn modelId="{624E43E1-5E3E-4D72-94C5-A98E34769186}" srcId="{0BBBEC90-8BE7-4642-AE1C-350A615C9779}" destId="{2085840D-B032-446D-AA02-DA4AE7315DBA}" srcOrd="2" destOrd="0" parTransId="{52F6D5B8-FE18-46A6-9305-4252C98CABB1}" sibTransId="{E9981E0A-E391-4CBD-8E83-C2AFF3AD8A97}"/>
    <dgm:cxn modelId="{640141F0-2848-4D2F-B880-3503B97D67C4}" srcId="{0BBBEC90-8BE7-4642-AE1C-350A615C9779}" destId="{509D438F-3531-4C56-A3CA-35D2F494F6DB}" srcOrd="3" destOrd="0" parTransId="{3EC5E122-3E33-40B8-AA3D-37398E2F0A18}" sibTransId="{6E4E5DE7-F759-4A2B-B24F-4C8EA64CE941}"/>
    <dgm:cxn modelId="{762198F6-1475-44E4-AF57-B7CA7DAB07C9}" type="presOf" srcId="{52F6D5B8-FE18-46A6-9305-4252C98CABB1}" destId="{66ED8EE4-5F96-42CA-9739-4B29D4B10D36}" srcOrd="0" destOrd="0" presId="urn:microsoft.com/office/officeart/2005/8/layout/hierarchy1"/>
    <dgm:cxn modelId="{B2ED75FD-C3C5-4EFF-8518-D7F65B1077A2}" type="presOf" srcId="{5F9A1D16-156C-4A6B-8073-22A7BD242493}" destId="{3DEDF5DD-3352-4FBC-B77A-5C6B44121B43}" srcOrd="0" destOrd="0" presId="urn:microsoft.com/office/officeart/2005/8/layout/hierarchy1"/>
    <dgm:cxn modelId="{9EF94C86-8D5F-4BB3-8599-5E2C614FAC29}" type="presParOf" srcId="{683DC7EA-0EE4-4451-A4E1-314F0059BDBB}" destId="{5614A29E-B060-468D-B3C2-BE2F02FFD6E8}" srcOrd="0" destOrd="0" presId="urn:microsoft.com/office/officeart/2005/8/layout/hierarchy1"/>
    <dgm:cxn modelId="{96B5D585-25A8-4F1F-B8B7-5CEE1FAD933C}" type="presParOf" srcId="{5614A29E-B060-468D-B3C2-BE2F02FFD6E8}" destId="{715DBBDC-B5FD-4A42-8FCB-09D3ED674D06}" srcOrd="0" destOrd="0" presId="urn:microsoft.com/office/officeart/2005/8/layout/hierarchy1"/>
    <dgm:cxn modelId="{9C3C21AB-AAC3-4C7F-8581-E47FB6398461}" type="presParOf" srcId="{715DBBDC-B5FD-4A42-8FCB-09D3ED674D06}" destId="{80863421-FC96-4E88-AF12-F3F6869AC9AD}" srcOrd="0" destOrd="0" presId="urn:microsoft.com/office/officeart/2005/8/layout/hierarchy1"/>
    <dgm:cxn modelId="{823F4B06-12FC-4782-BD5C-AECA6054C112}" type="presParOf" srcId="{715DBBDC-B5FD-4A42-8FCB-09D3ED674D06}" destId="{9F1550B7-CD71-4B68-B40C-746D828DC462}" srcOrd="1" destOrd="0" presId="urn:microsoft.com/office/officeart/2005/8/layout/hierarchy1"/>
    <dgm:cxn modelId="{61CF4DE3-F1FD-4552-84AA-724BFA0B7F5B}" type="presParOf" srcId="{5614A29E-B060-468D-B3C2-BE2F02FFD6E8}" destId="{3C1CC8FD-0BBE-4C84-B82B-D63794BD9E73}" srcOrd="1" destOrd="0" presId="urn:microsoft.com/office/officeart/2005/8/layout/hierarchy1"/>
    <dgm:cxn modelId="{F8032B7A-95F1-4008-AA43-922F922B45E4}" type="presParOf" srcId="{3C1CC8FD-0BBE-4C84-B82B-D63794BD9E73}" destId="{9F94683C-8F5F-4566-8373-3A5A24AA2B71}" srcOrd="0" destOrd="0" presId="urn:microsoft.com/office/officeart/2005/8/layout/hierarchy1"/>
    <dgm:cxn modelId="{2D0382C9-5774-4333-88AF-CA60FDF4CA35}" type="presParOf" srcId="{3C1CC8FD-0BBE-4C84-B82B-D63794BD9E73}" destId="{41D21DE8-65B6-4A7A-A522-2AFF2AF821C9}" srcOrd="1" destOrd="0" presId="urn:microsoft.com/office/officeart/2005/8/layout/hierarchy1"/>
    <dgm:cxn modelId="{C058BC80-B076-4CCC-B3FF-6121915FB7B0}" type="presParOf" srcId="{41D21DE8-65B6-4A7A-A522-2AFF2AF821C9}" destId="{2E24EFB4-F67A-4C4E-B679-873DF866685C}" srcOrd="0" destOrd="0" presId="urn:microsoft.com/office/officeart/2005/8/layout/hierarchy1"/>
    <dgm:cxn modelId="{53530E9F-581A-4B02-B599-B07031A16201}" type="presParOf" srcId="{2E24EFB4-F67A-4C4E-B679-873DF866685C}" destId="{610C3E6E-BD5B-4403-B5CF-2E39026C6857}" srcOrd="0" destOrd="0" presId="urn:microsoft.com/office/officeart/2005/8/layout/hierarchy1"/>
    <dgm:cxn modelId="{95CC4E06-B674-4057-AC3D-4A3AA6DF1206}" type="presParOf" srcId="{2E24EFB4-F67A-4C4E-B679-873DF866685C}" destId="{E2688164-6449-469D-AF00-F33A5FAB0C30}" srcOrd="1" destOrd="0" presId="urn:microsoft.com/office/officeart/2005/8/layout/hierarchy1"/>
    <dgm:cxn modelId="{B439D7F5-8151-41AB-9427-45E076CFA5CC}" type="presParOf" srcId="{41D21DE8-65B6-4A7A-A522-2AFF2AF821C9}" destId="{008651CC-9A9C-455D-BE55-56A9814305D0}" srcOrd="1" destOrd="0" presId="urn:microsoft.com/office/officeart/2005/8/layout/hierarchy1"/>
    <dgm:cxn modelId="{4E5E6512-2806-4370-8046-FE5A9A84AA98}" type="presParOf" srcId="{008651CC-9A9C-455D-BE55-56A9814305D0}" destId="{4BDE580E-DF1D-498B-BB3F-61DFEEC531A9}" srcOrd="0" destOrd="0" presId="urn:microsoft.com/office/officeart/2005/8/layout/hierarchy1"/>
    <dgm:cxn modelId="{C280011A-9007-4461-91C3-4F150C989142}" type="presParOf" srcId="{008651CC-9A9C-455D-BE55-56A9814305D0}" destId="{51ACAFFF-7A05-46AA-A962-C41103BE229C}" srcOrd="1" destOrd="0" presId="urn:microsoft.com/office/officeart/2005/8/layout/hierarchy1"/>
    <dgm:cxn modelId="{E7231FAE-1F34-4404-99A6-14F2E3403F13}" type="presParOf" srcId="{51ACAFFF-7A05-46AA-A962-C41103BE229C}" destId="{E4D83166-7B55-429D-A2F5-5A8DE483D70C}" srcOrd="0" destOrd="0" presId="urn:microsoft.com/office/officeart/2005/8/layout/hierarchy1"/>
    <dgm:cxn modelId="{7C30017D-1FD5-41EF-8C79-A77EC87D0089}" type="presParOf" srcId="{E4D83166-7B55-429D-A2F5-5A8DE483D70C}" destId="{DDE1417E-9E56-4D50-B3DD-3FB443FC2E8C}" srcOrd="0" destOrd="0" presId="urn:microsoft.com/office/officeart/2005/8/layout/hierarchy1"/>
    <dgm:cxn modelId="{0B2AABC3-D3BF-4C3E-A74A-A064D9DC3A9B}" type="presParOf" srcId="{E4D83166-7B55-429D-A2F5-5A8DE483D70C}" destId="{3DEDF5DD-3352-4FBC-B77A-5C6B44121B43}" srcOrd="1" destOrd="0" presId="urn:microsoft.com/office/officeart/2005/8/layout/hierarchy1"/>
    <dgm:cxn modelId="{F065E0FA-F711-4F9A-A3E8-68315B639827}" type="presParOf" srcId="{51ACAFFF-7A05-46AA-A962-C41103BE229C}" destId="{3BB99B04-9662-45E3-900D-C29E2456B65C}" srcOrd="1" destOrd="0" presId="urn:microsoft.com/office/officeart/2005/8/layout/hierarchy1"/>
    <dgm:cxn modelId="{38783C1E-C53A-4C26-90C1-9BF9B8199A3C}" type="presParOf" srcId="{008651CC-9A9C-455D-BE55-56A9814305D0}" destId="{ECD9FAF7-5433-4EBB-B8BE-41C7AC288F68}" srcOrd="2" destOrd="0" presId="urn:microsoft.com/office/officeart/2005/8/layout/hierarchy1"/>
    <dgm:cxn modelId="{072D6F69-1A54-4E46-9E79-42B838A22449}" type="presParOf" srcId="{008651CC-9A9C-455D-BE55-56A9814305D0}" destId="{03B4577D-D611-4F35-AB98-34F5960A1679}" srcOrd="3" destOrd="0" presId="urn:microsoft.com/office/officeart/2005/8/layout/hierarchy1"/>
    <dgm:cxn modelId="{06B52540-AD73-4B01-927C-0CB06F38C040}" type="presParOf" srcId="{03B4577D-D611-4F35-AB98-34F5960A1679}" destId="{BFFF3610-360E-443E-98C0-B4FAE0946D23}" srcOrd="0" destOrd="0" presId="urn:microsoft.com/office/officeart/2005/8/layout/hierarchy1"/>
    <dgm:cxn modelId="{3DF27988-451F-4B9F-A1D3-C6BAEB2BA318}" type="presParOf" srcId="{BFFF3610-360E-443E-98C0-B4FAE0946D23}" destId="{548FFAB9-59A9-4D94-B123-20B87A468BB2}" srcOrd="0" destOrd="0" presId="urn:microsoft.com/office/officeart/2005/8/layout/hierarchy1"/>
    <dgm:cxn modelId="{CA2A3228-567F-477A-B4DA-9258EDE023A8}" type="presParOf" srcId="{BFFF3610-360E-443E-98C0-B4FAE0946D23}" destId="{1C3FC7D6-D469-427C-8FAF-9D39E1321B40}" srcOrd="1" destOrd="0" presId="urn:microsoft.com/office/officeart/2005/8/layout/hierarchy1"/>
    <dgm:cxn modelId="{9F96AFCB-C3BC-4F9C-903A-DFC2346E4C98}" type="presParOf" srcId="{03B4577D-D611-4F35-AB98-34F5960A1679}" destId="{DFB258F1-86EC-46FD-B222-AE6DC67F2E31}" srcOrd="1" destOrd="0" presId="urn:microsoft.com/office/officeart/2005/8/layout/hierarchy1"/>
    <dgm:cxn modelId="{54158460-ECC1-4BC6-9099-A613E23C2182}" type="presParOf" srcId="{008651CC-9A9C-455D-BE55-56A9814305D0}" destId="{66ED8EE4-5F96-42CA-9739-4B29D4B10D36}" srcOrd="4" destOrd="0" presId="urn:microsoft.com/office/officeart/2005/8/layout/hierarchy1"/>
    <dgm:cxn modelId="{80456AE2-E3DE-4418-9461-28A8C0A5CFD1}" type="presParOf" srcId="{008651CC-9A9C-455D-BE55-56A9814305D0}" destId="{147A15CF-6902-4BBE-A30E-E628D9AAD794}" srcOrd="5" destOrd="0" presId="urn:microsoft.com/office/officeart/2005/8/layout/hierarchy1"/>
    <dgm:cxn modelId="{023D67D3-638E-4D23-81BB-642A254B9A1D}" type="presParOf" srcId="{147A15CF-6902-4BBE-A30E-E628D9AAD794}" destId="{A720DD39-C771-4DC8-93ED-AD94A85C32BE}" srcOrd="0" destOrd="0" presId="urn:microsoft.com/office/officeart/2005/8/layout/hierarchy1"/>
    <dgm:cxn modelId="{1559024C-62F1-42A1-9420-DD46EF826753}" type="presParOf" srcId="{A720DD39-C771-4DC8-93ED-AD94A85C32BE}" destId="{45E47A31-F61E-4782-AF99-3DD9AAFD137A}" srcOrd="0" destOrd="0" presId="urn:microsoft.com/office/officeart/2005/8/layout/hierarchy1"/>
    <dgm:cxn modelId="{BEC1C360-B552-4295-8B5D-C0CCB10CD766}" type="presParOf" srcId="{A720DD39-C771-4DC8-93ED-AD94A85C32BE}" destId="{2D2823E5-95CD-4AAB-8603-05FA021DA9C2}" srcOrd="1" destOrd="0" presId="urn:microsoft.com/office/officeart/2005/8/layout/hierarchy1"/>
    <dgm:cxn modelId="{37E85F73-2E90-4627-81BB-63DA9DACBF37}" type="presParOf" srcId="{147A15CF-6902-4BBE-A30E-E628D9AAD794}" destId="{090A2107-A631-4A17-8E99-834AC8715A19}" srcOrd="1" destOrd="0" presId="urn:microsoft.com/office/officeart/2005/8/layout/hierarchy1"/>
    <dgm:cxn modelId="{DAE12E0E-C24C-4786-AEE8-16C8F602B741}" type="presParOf" srcId="{008651CC-9A9C-455D-BE55-56A9814305D0}" destId="{51FE3F60-7CEF-4114-A160-917B074C2E68}" srcOrd="6" destOrd="0" presId="urn:microsoft.com/office/officeart/2005/8/layout/hierarchy1"/>
    <dgm:cxn modelId="{4878B906-3916-4BC2-A3E5-94AF1D6463CD}" type="presParOf" srcId="{008651CC-9A9C-455D-BE55-56A9814305D0}" destId="{EB456E29-A7C4-4FD5-9063-81EA6F0CA649}" srcOrd="7" destOrd="0" presId="urn:microsoft.com/office/officeart/2005/8/layout/hierarchy1"/>
    <dgm:cxn modelId="{FDC2750A-C8EB-4662-B450-7423DBB82B74}" type="presParOf" srcId="{EB456E29-A7C4-4FD5-9063-81EA6F0CA649}" destId="{7E7EF116-F60C-4829-BAFF-C1CB9B20BB67}" srcOrd="0" destOrd="0" presId="urn:microsoft.com/office/officeart/2005/8/layout/hierarchy1"/>
    <dgm:cxn modelId="{C119E22B-477B-4939-8F6C-534EC73DE555}" type="presParOf" srcId="{7E7EF116-F60C-4829-BAFF-C1CB9B20BB67}" destId="{EF65BE2E-257F-4707-B1D2-A7AF5A2609CB}" srcOrd="0" destOrd="0" presId="urn:microsoft.com/office/officeart/2005/8/layout/hierarchy1"/>
    <dgm:cxn modelId="{4048FBE2-76CE-42E7-A691-E912394BFC87}" type="presParOf" srcId="{7E7EF116-F60C-4829-BAFF-C1CB9B20BB67}" destId="{E4A13CD6-5973-45A6-AA96-5B9A7AD02DB4}" srcOrd="1" destOrd="0" presId="urn:microsoft.com/office/officeart/2005/8/layout/hierarchy1"/>
    <dgm:cxn modelId="{9350731E-AB00-4503-A9D7-DB290126D364}" type="presParOf" srcId="{EB456E29-A7C4-4FD5-9063-81EA6F0CA649}" destId="{D986583C-DBEA-4F04-B8BA-E79B0605CE3E}" srcOrd="1" destOrd="0" presId="urn:microsoft.com/office/officeart/2005/8/layout/hierarchy1"/>
    <dgm:cxn modelId="{BBFC9459-4ED0-4696-B193-522EB43BDA1A}" type="presParOf" srcId="{3C1CC8FD-0BBE-4C84-B82B-D63794BD9E73}" destId="{C7DD8C2F-8F2F-4BC6-B5B9-932BECB8A1C2}" srcOrd="2" destOrd="0" presId="urn:microsoft.com/office/officeart/2005/8/layout/hierarchy1"/>
    <dgm:cxn modelId="{F4F8DBAC-B48F-49B7-9F27-AECBFB463292}" type="presParOf" srcId="{3C1CC8FD-0BBE-4C84-B82B-D63794BD9E73}" destId="{502113BE-5944-4BD8-85C6-A6F3AF896D29}" srcOrd="3" destOrd="0" presId="urn:microsoft.com/office/officeart/2005/8/layout/hierarchy1"/>
    <dgm:cxn modelId="{ED938C17-E576-4629-A5CB-FAF6F359EB51}" type="presParOf" srcId="{502113BE-5944-4BD8-85C6-A6F3AF896D29}" destId="{A3E5A92F-40FF-4B1D-A118-85476D311A0A}" srcOrd="0" destOrd="0" presId="urn:microsoft.com/office/officeart/2005/8/layout/hierarchy1"/>
    <dgm:cxn modelId="{310CF5B1-CEC6-4CD0-A31C-1A901790C5CB}" type="presParOf" srcId="{A3E5A92F-40FF-4B1D-A118-85476D311A0A}" destId="{3A353D77-27D8-49D4-926B-405F1E2B8EC0}" srcOrd="0" destOrd="0" presId="urn:microsoft.com/office/officeart/2005/8/layout/hierarchy1"/>
    <dgm:cxn modelId="{1D8441C5-BB51-4843-AB53-B54F9F764381}" type="presParOf" srcId="{A3E5A92F-40FF-4B1D-A118-85476D311A0A}" destId="{5E7A56EF-76F7-45B9-981F-6C40508E4C79}" srcOrd="1" destOrd="0" presId="urn:microsoft.com/office/officeart/2005/8/layout/hierarchy1"/>
    <dgm:cxn modelId="{217DDE9E-A633-404D-B518-B0005C22478D}" type="presParOf" srcId="{502113BE-5944-4BD8-85C6-A6F3AF896D29}" destId="{8D6EE3E6-173B-41A5-8B81-CD90BACAA670}" srcOrd="1" destOrd="0" presId="urn:microsoft.com/office/officeart/2005/8/layout/hierarchy1"/>
  </dgm:cxnLst>
  <dgm:bg>
    <a:solidFill>
      <a:schemeClr val="bg1"/>
    </a:solidFill>
  </dgm:bg>
  <dgm:whole/>
  <dgm:extLst>
    <a:ext uri="http://schemas.microsoft.com/office/drawing/2008/diagram">
      <dsp:dataModelExt xmlns:dsp="http://schemas.microsoft.com/office/drawing/2008/diagram" relId="rId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7DD8C2F-8F2F-4BC6-B5B9-932BECB8A1C2}">
      <dsp:nvSpPr>
        <dsp:cNvPr id="0" name=""/>
        <dsp:cNvSpPr/>
      </dsp:nvSpPr>
      <dsp:spPr>
        <a:xfrm>
          <a:off x="3467356" y="217751"/>
          <a:ext cx="1271758" cy="249244"/>
        </a:xfrm>
        <a:custGeom>
          <a:avLst/>
          <a:gdLst/>
          <a:ahLst/>
          <a:cxnLst/>
          <a:rect l="0" t="0" r="0" b="0"/>
          <a:pathLst>
            <a:path>
              <a:moveTo>
                <a:pt x="0" y="0"/>
              </a:moveTo>
              <a:lnTo>
                <a:pt x="0" y="239682"/>
              </a:lnTo>
              <a:lnTo>
                <a:pt x="1522198" y="239682"/>
              </a:lnTo>
              <a:lnTo>
                <a:pt x="1522198" y="298326"/>
              </a:lnTo>
            </a:path>
          </a:pathLst>
        </a:custGeom>
        <a:noFill/>
        <a:ln w="25400" cap="flat" cmpd="sng" algn="ctr">
          <a:solidFill>
            <a:srgbClr val="800080"/>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51FE3F60-7CEF-4114-A160-917B074C2E68}">
      <dsp:nvSpPr>
        <dsp:cNvPr id="0" name=""/>
        <dsp:cNvSpPr/>
      </dsp:nvSpPr>
      <dsp:spPr>
        <a:xfrm>
          <a:off x="2126571" y="741383"/>
          <a:ext cx="3107790" cy="278623"/>
        </a:xfrm>
        <a:custGeom>
          <a:avLst/>
          <a:gdLst/>
          <a:ahLst/>
          <a:cxnLst/>
          <a:rect l="0" t="0" r="0" b="0"/>
          <a:pathLst>
            <a:path>
              <a:moveTo>
                <a:pt x="0" y="0"/>
              </a:moveTo>
              <a:lnTo>
                <a:pt x="0" y="274847"/>
              </a:lnTo>
              <a:lnTo>
                <a:pt x="3554002" y="274847"/>
              </a:lnTo>
              <a:lnTo>
                <a:pt x="3554002" y="333491"/>
              </a:lnTo>
            </a:path>
          </a:pathLst>
        </a:custGeom>
        <a:noFill/>
        <a:ln w="25400" cap="flat" cmpd="sng" algn="ctr">
          <a:solidFill>
            <a:srgbClr val="800080"/>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66ED8EE4-5F96-42CA-9739-4B29D4B10D36}">
      <dsp:nvSpPr>
        <dsp:cNvPr id="0" name=""/>
        <dsp:cNvSpPr/>
      </dsp:nvSpPr>
      <dsp:spPr>
        <a:xfrm>
          <a:off x="2126571" y="741383"/>
          <a:ext cx="1148633" cy="295741"/>
        </a:xfrm>
        <a:custGeom>
          <a:avLst/>
          <a:gdLst/>
          <a:ahLst/>
          <a:cxnLst/>
          <a:rect l="0" t="0" r="0" b="0"/>
          <a:pathLst>
            <a:path>
              <a:moveTo>
                <a:pt x="0" y="0"/>
              </a:moveTo>
              <a:lnTo>
                <a:pt x="0" y="295336"/>
              </a:lnTo>
              <a:lnTo>
                <a:pt x="1527332" y="295336"/>
              </a:lnTo>
              <a:lnTo>
                <a:pt x="1527332" y="353980"/>
              </a:lnTo>
            </a:path>
          </a:pathLst>
        </a:custGeom>
        <a:noFill/>
        <a:ln w="25400" cap="flat" cmpd="sng" algn="ctr">
          <a:solidFill>
            <a:srgbClr val="800080"/>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ECD9FAF7-5433-4EBB-B8BE-41C7AC288F68}">
      <dsp:nvSpPr>
        <dsp:cNvPr id="0" name=""/>
        <dsp:cNvSpPr/>
      </dsp:nvSpPr>
      <dsp:spPr>
        <a:xfrm>
          <a:off x="1598493" y="741383"/>
          <a:ext cx="528077" cy="295741"/>
        </a:xfrm>
        <a:custGeom>
          <a:avLst/>
          <a:gdLst/>
          <a:ahLst/>
          <a:cxnLst/>
          <a:rect l="0" t="0" r="0" b="0"/>
          <a:pathLst>
            <a:path>
              <a:moveTo>
                <a:pt x="313775" y="0"/>
              </a:moveTo>
              <a:lnTo>
                <a:pt x="313775" y="295336"/>
              </a:lnTo>
              <a:lnTo>
                <a:pt x="0" y="295336"/>
              </a:lnTo>
              <a:lnTo>
                <a:pt x="0" y="353980"/>
              </a:lnTo>
            </a:path>
          </a:pathLst>
        </a:custGeom>
        <a:noFill/>
        <a:ln w="25400" cap="flat" cmpd="sng" algn="ctr">
          <a:solidFill>
            <a:srgbClr val="800080"/>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BDE580E-DF1D-498B-BB3F-61DFEEC531A9}">
      <dsp:nvSpPr>
        <dsp:cNvPr id="0" name=""/>
        <dsp:cNvSpPr/>
      </dsp:nvSpPr>
      <dsp:spPr>
        <a:xfrm>
          <a:off x="495335" y="741383"/>
          <a:ext cx="1631235" cy="295741"/>
        </a:xfrm>
        <a:custGeom>
          <a:avLst/>
          <a:gdLst/>
          <a:ahLst/>
          <a:cxnLst/>
          <a:rect l="0" t="0" r="0" b="0"/>
          <a:pathLst>
            <a:path>
              <a:moveTo>
                <a:pt x="1634171" y="0"/>
              </a:moveTo>
              <a:lnTo>
                <a:pt x="1634171" y="295336"/>
              </a:lnTo>
              <a:lnTo>
                <a:pt x="0" y="295336"/>
              </a:lnTo>
              <a:lnTo>
                <a:pt x="0" y="353980"/>
              </a:lnTo>
            </a:path>
          </a:pathLst>
        </a:custGeom>
        <a:noFill/>
        <a:ln w="25400" cap="flat" cmpd="sng" algn="ctr">
          <a:solidFill>
            <a:srgbClr val="800080"/>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9F94683C-8F5F-4566-8373-3A5A24AA2B71}">
      <dsp:nvSpPr>
        <dsp:cNvPr id="0" name=""/>
        <dsp:cNvSpPr/>
      </dsp:nvSpPr>
      <dsp:spPr>
        <a:xfrm>
          <a:off x="2126571" y="217751"/>
          <a:ext cx="1340785" cy="245133"/>
        </a:xfrm>
        <a:custGeom>
          <a:avLst/>
          <a:gdLst/>
          <a:ahLst/>
          <a:cxnLst/>
          <a:rect l="0" t="0" r="0" b="0"/>
          <a:pathLst>
            <a:path>
              <a:moveTo>
                <a:pt x="1403434" y="0"/>
              </a:moveTo>
              <a:lnTo>
                <a:pt x="1403434" y="234762"/>
              </a:lnTo>
              <a:lnTo>
                <a:pt x="0" y="234762"/>
              </a:lnTo>
              <a:lnTo>
                <a:pt x="0" y="293406"/>
              </a:lnTo>
            </a:path>
          </a:pathLst>
        </a:custGeom>
        <a:noFill/>
        <a:ln w="25400" cap="flat" cmpd="sng" algn="ctr">
          <a:solidFill>
            <a:srgbClr val="800080"/>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80863421-FC96-4E88-AF12-F3F6869AC9AD}">
      <dsp:nvSpPr>
        <dsp:cNvPr id="0" name=""/>
        <dsp:cNvSpPr/>
      </dsp:nvSpPr>
      <dsp:spPr>
        <a:xfrm>
          <a:off x="2867578" y="-13365"/>
          <a:ext cx="1199556" cy="231116"/>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F1550B7-CD71-4B68-B40C-746D828DC462}">
      <dsp:nvSpPr>
        <dsp:cNvPr id="0" name=""/>
        <dsp:cNvSpPr/>
      </dsp:nvSpPr>
      <dsp:spPr>
        <a:xfrm>
          <a:off x="2926343" y="42461"/>
          <a:ext cx="1199556" cy="231116"/>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miter lim="800000"/>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sp:spPr>
      <dsp:style>
        <a:lnRef idx="1">
          <a:scrgbClr r="0" g="0" b="0"/>
        </a:lnRef>
        <a:fillRef idx="1">
          <a:scrgbClr r="0" g="0" b="0"/>
        </a:fillRef>
        <a:effectRef idx="2">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b="1" kern="1200" dirty="0">
              <a:solidFill>
                <a:srgbClr val="000000">
                  <a:hueOff val="0"/>
                  <a:satOff val="0"/>
                  <a:lumOff val="0"/>
                  <a:alphaOff val="0"/>
                </a:srgbClr>
              </a:solidFill>
              <a:latin typeface="Arial" panose="020B0604020202020204" pitchFamily="34" charset="0"/>
              <a:ea typeface="굴림"/>
              <a:cs typeface="Arial" panose="020B0604020202020204" pitchFamily="34" charset="0"/>
            </a:rPr>
            <a:t>AOB</a:t>
          </a:r>
        </a:p>
      </dsp:txBody>
      <dsp:txXfrm>
        <a:off x="2933112" y="49230"/>
        <a:ext cx="1186018" cy="217578"/>
      </dsp:txXfrm>
    </dsp:sp>
    <dsp:sp modelId="{610C3E6E-BD5B-4403-B5CF-2E39026C6857}">
      <dsp:nvSpPr>
        <dsp:cNvPr id="0" name=""/>
        <dsp:cNvSpPr/>
      </dsp:nvSpPr>
      <dsp:spPr>
        <a:xfrm>
          <a:off x="1345953" y="462885"/>
          <a:ext cx="1561235" cy="278497"/>
        </a:xfrm>
        <a:prstGeom prst="roundRect">
          <a:avLst>
            <a:gd name="adj" fmla="val 10000"/>
          </a:avLst>
        </a:prstGeom>
        <a:solidFill>
          <a:srgbClr val="800080"/>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2688164-6449-469D-AF00-F33A5FAB0C30}">
      <dsp:nvSpPr>
        <dsp:cNvPr id="0" name=""/>
        <dsp:cNvSpPr/>
      </dsp:nvSpPr>
      <dsp:spPr>
        <a:xfrm>
          <a:off x="1404718" y="518712"/>
          <a:ext cx="1561235" cy="278497"/>
        </a:xfrm>
        <a:prstGeom prst="roundRect">
          <a:avLst>
            <a:gd name="adj" fmla="val 10000"/>
          </a:avLst>
        </a:prstGeom>
        <a:solidFill>
          <a:srgbClr val="808080">
            <a:lumMod val="40000"/>
            <a:lumOff val="60000"/>
            <a:alpha val="90000"/>
          </a:srgbClr>
        </a:solidFill>
        <a:ln w="9525" cap="flat" cmpd="sng" algn="ctr">
          <a:solidFill>
            <a:srgbClr val="BBE0E3">
              <a:hueOff val="0"/>
              <a:satOff val="0"/>
              <a:lumOff val="0"/>
              <a:alphaOff val="0"/>
            </a:srgbClr>
          </a:solidFill>
          <a:prstDash val="solid"/>
          <a:miter lim="800000"/>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sp:spPr>
      <dsp:style>
        <a:lnRef idx="1">
          <a:scrgbClr r="0" g="0" b="0"/>
        </a:lnRef>
        <a:fillRef idx="1">
          <a:scrgbClr r="0" g="0" b="0"/>
        </a:fillRef>
        <a:effectRef idx="2">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b="1" kern="1200" dirty="0">
              <a:solidFill>
                <a:srgbClr val="000000">
                  <a:hueOff val="0"/>
                  <a:satOff val="0"/>
                  <a:lumOff val="0"/>
                  <a:alphaOff val="0"/>
                </a:srgbClr>
              </a:solidFill>
              <a:latin typeface="Arial" panose="020B0604020202020204" pitchFamily="34" charset="0"/>
              <a:ea typeface="굴림"/>
              <a:cs typeface="Arial" panose="020B0604020202020204" pitchFamily="34" charset="0"/>
            </a:rPr>
            <a:t>Non surgery</a:t>
          </a:r>
        </a:p>
      </dsp:txBody>
      <dsp:txXfrm>
        <a:off x="1412875" y="526869"/>
        <a:ext cx="1544921" cy="262183"/>
      </dsp:txXfrm>
    </dsp:sp>
    <dsp:sp modelId="{DDE1417E-9E56-4D50-B3DD-3FB443FC2E8C}">
      <dsp:nvSpPr>
        <dsp:cNvPr id="0" name=""/>
        <dsp:cNvSpPr/>
      </dsp:nvSpPr>
      <dsp:spPr>
        <a:xfrm>
          <a:off x="2522" y="1037124"/>
          <a:ext cx="985627" cy="278497"/>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3DEDF5DD-3352-4FBC-B77A-5C6B44121B43}">
      <dsp:nvSpPr>
        <dsp:cNvPr id="0" name=""/>
        <dsp:cNvSpPr/>
      </dsp:nvSpPr>
      <dsp:spPr>
        <a:xfrm>
          <a:off x="61287" y="1092951"/>
          <a:ext cx="985627" cy="278497"/>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miter lim="800000"/>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sp:spPr>
      <dsp:style>
        <a:lnRef idx="1">
          <a:scrgbClr r="0" g="0" b="0"/>
        </a:lnRef>
        <a:fillRef idx="1">
          <a:scrgbClr r="0" g="0" b="0"/>
        </a:fillRef>
        <a:effectRef idx="2">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b="1" kern="1200" dirty="0">
              <a:solidFill>
                <a:srgbClr val="000000">
                  <a:hueOff val="0"/>
                  <a:satOff val="0"/>
                  <a:lumOff val="0"/>
                  <a:alphaOff val="0"/>
                </a:srgbClr>
              </a:solidFill>
              <a:latin typeface="Arial" panose="020B0604020202020204" pitchFamily="34" charset="0"/>
              <a:ea typeface="굴림"/>
              <a:cs typeface="Arial" panose="020B0604020202020204" pitchFamily="34" charset="0"/>
            </a:rPr>
            <a:t>Habit</a:t>
          </a:r>
        </a:p>
      </dsp:txBody>
      <dsp:txXfrm>
        <a:off x="69444" y="1101108"/>
        <a:ext cx="969313" cy="262183"/>
      </dsp:txXfrm>
    </dsp:sp>
    <dsp:sp modelId="{548FFAB9-59A9-4D94-B123-20B87A468BB2}">
      <dsp:nvSpPr>
        <dsp:cNvPr id="0" name=""/>
        <dsp:cNvSpPr/>
      </dsp:nvSpPr>
      <dsp:spPr>
        <a:xfrm>
          <a:off x="1105679" y="1037124"/>
          <a:ext cx="985627" cy="278497"/>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1C3FC7D6-D469-427C-8FAF-9D39E1321B40}">
      <dsp:nvSpPr>
        <dsp:cNvPr id="0" name=""/>
        <dsp:cNvSpPr/>
      </dsp:nvSpPr>
      <dsp:spPr>
        <a:xfrm>
          <a:off x="1164444" y="1092951"/>
          <a:ext cx="985627" cy="278497"/>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miter lim="800000"/>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sp:spPr>
      <dsp:style>
        <a:lnRef idx="1">
          <a:scrgbClr r="0" g="0" b="0"/>
        </a:lnRef>
        <a:fillRef idx="1">
          <a:scrgbClr r="0" g="0" b="0"/>
        </a:fillRef>
        <a:effectRef idx="2">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b="1" kern="1200" dirty="0">
              <a:solidFill>
                <a:srgbClr val="000000">
                  <a:hueOff val="0"/>
                  <a:satOff val="0"/>
                  <a:lumOff val="0"/>
                  <a:alphaOff val="0"/>
                </a:srgbClr>
              </a:solidFill>
              <a:latin typeface="Arial" panose="020B0604020202020204" pitchFamily="34" charset="0"/>
              <a:ea typeface="굴림"/>
              <a:cs typeface="Arial" panose="020B0604020202020204" pitchFamily="34" charset="0"/>
            </a:rPr>
            <a:t>Relapse</a:t>
          </a:r>
        </a:p>
      </dsp:txBody>
      <dsp:txXfrm>
        <a:off x="1172601" y="1101108"/>
        <a:ext cx="969313" cy="262183"/>
      </dsp:txXfrm>
    </dsp:sp>
    <dsp:sp modelId="{45E47A31-F61E-4782-AF99-3DD9AAFD137A}">
      <dsp:nvSpPr>
        <dsp:cNvPr id="0" name=""/>
        <dsp:cNvSpPr/>
      </dsp:nvSpPr>
      <dsp:spPr>
        <a:xfrm>
          <a:off x="2208837" y="1037124"/>
          <a:ext cx="2132734" cy="267112"/>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D2823E5-95CD-4AAB-8603-05FA021DA9C2}">
      <dsp:nvSpPr>
        <dsp:cNvPr id="0" name=""/>
        <dsp:cNvSpPr/>
      </dsp:nvSpPr>
      <dsp:spPr>
        <a:xfrm>
          <a:off x="2267602" y="1092951"/>
          <a:ext cx="2132734" cy="267112"/>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miter lim="800000"/>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sp:spPr>
      <dsp:style>
        <a:lnRef idx="1">
          <a:scrgbClr r="0" g="0" b="0"/>
        </a:lnRef>
        <a:fillRef idx="1">
          <a:scrgbClr r="0" g="0" b="0"/>
        </a:fillRef>
        <a:effectRef idx="2">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b="1" kern="1200" dirty="0">
              <a:solidFill>
                <a:srgbClr val="000000">
                  <a:hueOff val="0"/>
                  <a:satOff val="0"/>
                  <a:lumOff val="0"/>
                  <a:alphaOff val="0"/>
                </a:srgbClr>
              </a:solidFill>
              <a:latin typeface="Arial" panose="020B0604020202020204" pitchFamily="34" charset="0"/>
              <a:ea typeface="굴림"/>
              <a:cs typeface="Arial" panose="020B0604020202020204" pitchFamily="34" charset="0"/>
            </a:rPr>
            <a:t>Long term stability</a:t>
          </a:r>
        </a:p>
      </dsp:txBody>
      <dsp:txXfrm>
        <a:off x="2275425" y="1100774"/>
        <a:ext cx="2117088" cy="251466"/>
      </dsp:txXfrm>
    </dsp:sp>
    <dsp:sp modelId="{EF65BE2E-257F-4707-B1D2-A7AF5A2609CB}">
      <dsp:nvSpPr>
        <dsp:cNvPr id="0" name=""/>
        <dsp:cNvSpPr/>
      </dsp:nvSpPr>
      <dsp:spPr>
        <a:xfrm>
          <a:off x="4470456" y="1020006"/>
          <a:ext cx="1527809" cy="287373"/>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4A13CD6-5973-45A6-AA96-5B9A7AD02DB4}">
      <dsp:nvSpPr>
        <dsp:cNvPr id="0" name=""/>
        <dsp:cNvSpPr/>
      </dsp:nvSpPr>
      <dsp:spPr>
        <a:xfrm>
          <a:off x="4529222" y="1075833"/>
          <a:ext cx="1527809" cy="287373"/>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miter lim="800000"/>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sp:spPr>
      <dsp:style>
        <a:lnRef idx="1">
          <a:scrgbClr r="0" g="0" b="0"/>
        </a:lnRef>
        <a:fillRef idx="1">
          <a:scrgbClr r="0" g="0" b="0"/>
        </a:fillRef>
        <a:effectRef idx="2">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b="1" kern="1200" dirty="0">
              <a:solidFill>
                <a:srgbClr val="000000">
                  <a:hueOff val="0"/>
                  <a:satOff val="0"/>
                  <a:lumOff val="0"/>
                  <a:alphaOff val="0"/>
                </a:srgbClr>
              </a:solidFill>
              <a:latin typeface="Arial" panose="020B0604020202020204" pitchFamily="34" charset="0"/>
              <a:ea typeface="굴림"/>
              <a:cs typeface="Arial" panose="020B0604020202020204" pitchFamily="34" charset="0"/>
            </a:rPr>
            <a:t>Compliance</a:t>
          </a:r>
        </a:p>
      </dsp:txBody>
      <dsp:txXfrm>
        <a:off x="4537639" y="1084250"/>
        <a:ext cx="1510975" cy="270539"/>
      </dsp:txXfrm>
    </dsp:sp>
    <dsp:sp modelId="{3A353D77-27D8-49D4-926B-405F1E2B8EC0}">
      <dsp:nvSpPr>
        <dsp:cNvPr id="0" name=""/>
        <dsp:cNvSpPr/>
      </dsp:nvSpPr>
      <dsp:spPr>
        <a:xfrm>
          <a:off x="3634218" y="466996"/>
          <a:ext cx="2209792" cy="295148"/>
        </a:xfrm>
        <a:prstGeom prst="roundRect">
          <a:avLst>
            <a:gd name="adj" fmla="val 10000"/>
          </a:avLst>
        </a:prstGeom>
        <a:solidFill>
          <a:srgbClr val="D9A7C7"/>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E7A56EF-76F7-45B9-981F-6C40508E4C79}">
      <dsp:nvSpPr>
        <dsp:cNvPr id="0" name=""/>
        <dsp:cNvSpPr/>
      </dsp:nvSpPr>
      <dsp:spPr>
        <a:xfrm>
          <a:off x="3692983" y="522822"/>
          <a:ext cx="2209792" cy="295148"/>
        </a:xfrm>
        <a:prstGeom prst="roundRect">
          <a:avLst>
            <a:gd name="adj" fmla="val 10000"/>
          </a:avLst>
        </a:prstGeom>
        <a:solidFill>
          <a:srgbClr val="FFFFFF">
            <a:alpha val="90000"/>
            <a:hueOff val="0"/>
            <a:satOff val="0"/>
            <a:lumOff val="0"/>
            <a:alphaOff val="0"/>
          </a:srgbClr>
        </a:solidFill>
        <a:ln w="9525" cap="flat" cmpd="sng" algn="ctr">
          <a:solidFill>
            <a:srgbClr val="BBE0E3">
              <a:hueOff val="0"/>
              <a:satOff val="0"/>
              <a:lumOff val="0"/>
              <a:alphaOff val="0"/>
            </a:srgbClr>
          </a:solidFill>
          <a:prstDash val="solid"/>
          <a:miter lim="800000"/>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rgbClr val="FFFFFF"/>
          </a:contourClr>
        </a:sp3d>
      </dsp:spPr>
      <dsp:style>
        <a:lnRef idx="1">
          <a:scrgbClr r="0" g="0" b="0"/>
        </a:lnRef>
        <a:fillRef idx="1">
          <a:scrgbClr r="0" g="0" b="0"/>
        </a:fillRef>
        <a:effectRef idx="2">
          <a:scrgbClr r="0" g="0" b="0"/>
        </a:effectRef>
        <a:fontRef idx="minor"/>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b="0" kern="1200" dirty="0">
              <a:solidFill>
                <a:srgbClr val="000000">
                  <a:lumMod val="50000"/>
                  <a:lumOff val="50000"/>
                </a:srgbClr>
              </a:solidFill>
              <a:latin typeface="Arial" panose="020B0604020202020204" pitchFamily="34" charset="0"/>
              <a:ea typeface="굴림"/>
              <a:cs typeface="Arial" panose="020B0604020202020204" pitchFamily="34" charset="0"/>
            </a:rPr>
            <a:t>Orthognathic Surgery</a:t>
          </a:r>
        </a:p>
      </dsp:txBody>
      <dsp:txXfrm>
        <a:off x="3701628" y="531467"/>
        <a:ext cx="2192502" cy="277858"/>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629</TotalTime>
  <Pages>14</Pages>
  <Words>2013</Words>
  <Characters>11476</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Hoàng Việt</dc:creator>
  <cp:keywords/>
  <dc:description/>
  <cp:lastModifiedBy>anand marya</cp:lastModifiedBy>
  <cp:revision>14</cp:revision>
  <dcterms:created xsi:type="dcterms:W3CDTF">2024-01-18T07:53:00Z</dcterms:created>
  <dcterms:modified xsi:type="dcterms:W3CDTF">2024-02-07T02:16:00Z</dcterms:modified>
</cp:coreProperties>
</file>