
<file path=[Content_Types].xml><?xml version="1.0" encoding="utf-8"?>
<Types xmlns="http://schemas.openxmlformats.org/package/2006/content-types">
  <Default Extension="tiff" ContentType="image/tiff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 w:ascii="Times New Roman" w:hAnsi="Times New Roman" w:eastAsia="Times New Roman" w:cs="Times New Roman"/>
          <w:b/>
          <w:bCs/>
          <w:lang w:val="en-US"/>
        </w:rPr>
      </w:pPr>
      <w:r>
        <w:rPr>
          <w:rFonts w:hint="default" w:ascii="Times New Roman" w:hAnsi="Times New Roman" w:eastAsia="Times New Roman" w:cs="Times New Roman"/>
          <w:b/>
          <w:bCs/>
          <w:lang w:val="en-US"/>
        </w:rPr>
        <w:drawing>
          <wp:inline distT="0" distB="0" distL="114300" distR="114300">
            <wp:extent cx="2502535" cy="2717165"/>
            <wp:effectExtent l="0" t="0" r="12065" b="10795"/>
            <wp:docPr id="13" name="Picture 13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 descr="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02535" cy="2717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b/>
          <w:bCs/>
          <w:lang w:val="en-US"/>
        </w:rPr>
        <w:drawing>
          <wp:inline distT="0" distB="0" distL="114300" distR="114300">
            <wp:extent cx="2407920" cy="2720340"/>
            <wp:effectExtent l="0" t="0" r="0" b="7620"/>
            <wp:docPr id="12" name="Picture 12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407920" cy="272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eastAsia="Times New Roman" w:cs="Times New Roman"/>
          <w:b/>
          <w:bCs/>
          <w:lang w:val="en-US"/>
        </w:rPr>
        <w:drawing>
          <wp:inline distT="0" distB="0" distL="114300" distR="114300">
            <wp:extent cx="4953635" cy="3705860"/>
            <wp:effectExtent l="0" t="0" r="14605" b="12700"/>
            <wp:docPr id="11" name="Picture 11" descr="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2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635" cy="370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spacing w:before="100" w:beforeAutospacing="1" w:after="100" w:afterAutospacing="1"/>
        <w:rPr>
          <w:rFonts w:hint="default" w:ascii="Times New Roman" w:hAnsi="Times New Roman" w:eastAsia="Times New Roman" w:cs="Times New Roman"/>
          <w:b w:val="0"/>
          <w:bCs w:val="0"/>
          <w:lang w:val="en-US"/>
        </w:rPr>
      </w:pPr>
      <w:r>
        <w:rPr>
          <w:rFonts w:hint="default" w:ascii="Times New Roman" w:hAnsi="Times New Roman" w:eastAsia="Times New Roman" w:cs="Times New Roman"/>
          <w:b w:val="0"/>
          <w:bCs w:val="0"/>
          <w:lang w:val="en-US"/>
        </w:rPr>
        <w:t xml:space="preserve">Fig-2 : Manometry showing raised Integrated Relaxation Pressure(IRP) with failed peristalsis in all swallows and pan esophageal pressurization suggestive of type II Achalasia Cardia </w:t>
      </w:r>
    </w:p>
    <w:p>
      <w:pPr>
        <w:rPr>
          <w:rFonts w:hint="default" w:ascii="Times New Roman" w:hAnsi="Times New Roman" w:eastAsia="Times New Roman" w:cs="Times New Roman"/>
          <w:b/>
          <w:bCs/>
          <w:lang w:val="en-US"/>
        </w:rPr>
      </w:pPr>
    </w:p>
    <w:sectPr>
      <w:pgSz w:w="11906" w:h="16838"/>
      <w:pgMar w:top="1440" w:right="1800" w:bottom="1440" w:left="1800" w:header="720" w:footer="720" w:gutter="0"/>
      <w:cols w:space="720" w:num="1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720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FAE109C"/>
    <w:rsid w:val="0FAE109C"/>
    <w:rsid w:val="2C6B4C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autoRedefine/>
    <w:semiHidden/>
    <w:qFormat/>
    <w:uiPriority w:val="0"/>
  </w:style>
  <w:style w:type="table" w:default="1" w:styleId="3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Office_12.2.0.16731_F1E327BC-269C-435d-A152-05C5408002CA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2024-04-29T18:20:00Z</dcterms:created>
  <dc:creator>Deepak Subedi</dc:creator>
  <cp:lastModifiedBy>Deepak Subedi</cp:lastModifiedBy>
  <dcterms:modified xsi:type="dcterms:W3CDTF">2024-05-01T09:11:42Z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2057-12.2.0.16731</vt:lpwstr>
  </property>
  <property fmtid="{D5CDD505-2E9C-101B-9397-08002B2CF9AE}" pid="3" name="ICV">
    <vt:lpwstr>0D1B8C2AB20C4BBC90AE406B05678849_11</vt:lpwstr>
  </property>
</Properties>
</file>