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E4423A" w14:textId="0E59A57F" w:rsidR="008F651F" w:rsidRPr="00727B5F" w:rsidRDefault="008F651F" w:rsidP="00D34FDC">
      <w:pPr>
        <w:spacing w:line="360" w:lineRule="auto"/>
        <w:jc w:val="both"/>
        <w:rPr>
          <w:rFonts w:asciiTheme="minorHAnsi" w:hAnsiTheme="minorHAnsi" w:cstheme="minorHAnsi"/>
          <w:b/>
          <w:sz w:val="28"/>
          <w:lang w:val="en-US"/>
        </w:rPr>
      </w:pPr>
      <w:r w:rsidRPr="00727B5F">
        <w:rPr>
          <w:rFonts w:asciiTheme="minorHAnsi" w:hAnsiTheme="minorHAnsi" w:cstheme="minorHAnsi"/>
          <w:b/>
          <w:sz w:val="28"/>
          <w:lang w:val="en-US"/>
        </w:rPr>
        <w:t>Ecology</w:t>
      </w:r>
      <w:r w:rsidR="00B57D7A">
        <w:rPr>
          <w:rFonts w:asciiTheme="minorHAnsi" w:hAnsiTheme="minorHAnsi" w:cstheme="minorHAnsi"/>
          <w:b/>
          <w:sz w:val="28"/>
          <w:lang w:val="en-US"/>
        </w:rPr>
        <w:t xml:space="preserve"> and Evolution</w:t>
      </w:r>
    </w:p>
    <w:p w14:paraId="1A2F6D41" w14:textId="79F47524" w:rsidR="008F651F" w:rsidRPr="00727B5F" w:rsidRDefault="008F651F" w:rsidP="00D34FDC">
      <w:pPr>
        <w:spacing w:line="360" w:lineRule="auto"/>
        <w:jc w:val="both"/>
        <w:rPr>
          <w:rFonts w:asciiTheme="minorHAnsi" w:hAnsiTheme="minorHAnsi" w:cstheme="minorHAnsi"/>
          <w:sz w:val="28"/>
          <w:lang w:val="en-US"/>
        </w:rPr>
      </w:pPr>
      <w:r w:rsidRPr="00727B5F">
        <w:rPr>
          <w:rFonts w:asciiTheme="minorHAnsi" w:hAnsiTheme="minorHAnsi" w:cstheme="minorHAnsi"/>
          <w:sz w:val="28"/>
          <w:lang w:val="en-US"/>
        </w:rPr>
        <w:t>Article</w:t>
      </w:r>
    </w:p>
    <w:p w14:paraId="6540D0CD" w14:textId="77777777" w:rsidR="008F651F" w:rsidRPr="00727B5F" w:rsidRDefault="008F651F" w:rsidP="00D34FDC">
      <w:pPr>
        <w:spacing w:line="360" w:lineRule="auto"/>
        <w:jc w:val="both"/>
        <w:rPr>
          <w:rFonts w:asciiTheme="minorHAnsi" w:hAnsiTheme="minorHAnsi" w:cstheme="minorHAnsi"/>
          <w:b/>
          <w:sz w:val="28"/>
          <w:lang w:val="en-US"/>
        </w:rPr>
      </w:pPr>
    </w:p>
    <w:p w14:paraId="6CD02380" w14:textId="2B5DBEC0" w:rsidR="00D34FDC" w:rsidRPr="00727B5F" w:rsidRDefault="00533E7C" w:rsidP="00D34FDC">
      <w:pPr>
        <w:spacing w:line="360" w:lineRule="auto"/>
        <w:jc w:val="both"/>
        <w:rPr>
          <w:rFonts w:asciiTheme="minorHAnsi" w:hAnsiTheme="minorHAnsi" w:cstheme="minorHAnsi"/>
          <w:b/>
          <w:sz w:val="28"/>
          <w:lang w:val="en-US"/>
        </w:rPr>
      </w:pPr>
      <w:r>
        <w:rPr>
          <w:rFonts w:asciiTheme="minorHAnsi" w:hAnsiTheme="minorHAnsi" w:cstheme="minorHAnsi"/>
          <w:b/>
          <w:sz w:val="28"/>
          <w:lang w:val="en-US"/>
        </w:rPr>
        <w:t>M</w:t>
      </w:r>
      <w:bookmarkStart w:id="0" w:name="_GoBack"/>
      <w:bookmarkEnd w:id="0"/>
      <w:r w:rsidR="00127014" w:rsidRPr="00727B5F">
        <w:rPr>
          <w:rFonts w:asciiTheme="minorHAnsi" w:hAnsiTheme="minorHAnsi" w:cstheme="minorHAnsi"/>
          <w:b/>
          <w:sz w:val="28"/>
          <w:lang w:val="en-US"/>
        </w:rPr>
        <w:t>ixed</w:t>
      </w:r>
      <w:r w:rsidR="00D34FDC" w:rsidRPr="00727B5F">
        <w:rPr>
          <w:rFonts w:asciiTheme="minorHAnsi" w:hAnsiTheme="minorHAnsi" w:cstheme="minorHAnsi"/>
          <w:b/>
          <w:sz w:val="28"/>
          <w:lang w:val="en-US"/>
        </w:rPr>
        <w:t>-species group</w:t>
      </w:r>
      <w:r w:rsidR="00D05046" w:rsidRPr="00727B5F">
        <w:rPr>
          <w:rFonts w:asciiTheme="minorHAnsi" w:hAnsiTheme="minorHAnsi" w:cstheme="minorHAnsi"/>
          <w:b/>
          <w:sz w:val="28"/>
          <w:lang w:val="en-US"/>
        </w:rPr>
        <w:t xml:space="preserve"> formation</w:t>
      </w:r>
      <w:r w:rsidR="00D34FDC" w:rsidRPr="00727B5F">
        <w:rPr>
          <w:rFonts w:asciiTheme="minorHAnsi" w:hAnsiTheme="minorHAnsi" w:cstheme="minorHAnsi"/>
          <w:b/>
          <w:sz w:val="28"/>
          <w:lang w:val="en-US"/>
        </w:rPr>
        <w:t xml:space="preserve"> in </w:t>
      </w:r>
      <w:r w:rsidR="004659FA" w:rsidRPr="00727B5F">
        <w:rPr>
          <w:rFonts w:asciiTheme="minorHAnsi" w:hAnsiTheme="minorHAnsi" w:cstheme="minorHAnsi"/>
          <w:b/>
          <w:sz w:val="28"/>
          <w:lang w:val="en-US"/>
        </w:rPr>
        <w:t xml:space="preserve">response to </w:t>
      </w:r>
      <w:r w:rsidR="002C77CD">
        <w:rPr>
          <w:rFonts w:asciiTheme="minorHAnsi" w:hAnsiTheme="minorHAnsi" w:cstheme="minorHAnsi"/>
          <w:b/>
          <w:sz w:val="28"/>
          <w:lang w:val="en-US"/>
        </w:rPr>
        <w:t xml:space="preserve">multiple </w:t>
      </w:r>
      <w:r w:rsidR="00D34FDC" w:rsidRPr="00727B5F">
        <w:rPr>
          <w:rFonts w:asciiTheme="minorHAnsi" w:hAnsiTheme="minorHAnsi" w:cstheme="minorHAnsi"/>
          <w:b/>
          <w:sz w:val="28"/>
          <w:lang w:val="en-US"/>
        </w:rPr>
        <w:t>predator</w:t>
      </w:r>
      <w:r w:rsidR="00975D19" w:rsidRPr="00727B5F">
        <w:rPr>
          <w:rFonts w:asciiTheme="minorHAnsi" w:hAnsiTheme="minorHAnsi" w:cstheme="minorHAnsi"/>
          <w:b/>
          <w:sz w:val="28"/>
          <w:lang w:val="en-US"/>
        </w:rPr>
        <w:t>s</w:t>
      </w:r>
      <w:r w:rsidR="00D34FDC" w:rsidRPr="00727B5F">
        <w:rPr>
          <w:rFonts w:asciiTheme="minorHAnsi" w:hAnsiTheme="minorHAnsi" w:cstheme="minorHAnsi"/>
          <w:b/>
          <w:sz w:val="28"/>
          <w:lang w:val="en-US"/>
        </w:rPr>
        <w:t xml:space="preserve"> </w:t>
      </w:r>
      <w:r w:rsidR="004659FA" w:rsidRPr="00727B5F">
        <w:rPr>
          <w:rFonts w:asciiTheme="minorHAnsi" w:hAnsiTheme="minorHAnsi" w:cstheme="minorHAnsi"/>
          <w:b/>
          <w:sz w:val="28"/>
          <w:lang w:val="en-US"/>
        </w:rPr>
        <w:t>in</w:t>
      </w:r>
      <w:r w:rsidR="00BD2373" w:rsidRPr="00727B5F">
        <w:rPr>
          <w:rFonts w:asciiTheme="minorHAnsi" w:hAnsiTheme="minorHAnsi" w:cstheme="minorHAnsi"/>
          <w:b/>
          <w:sz w:val="28"/>
          <w:lang w:val="en-US"/>
        </w:rPr>
        <w:t xml:space="preserve"> </w:t>
      </w:r>
      <w:r w:rsidR="00E32139">
        <w:rPr>
          <w:rFonts w:asciiTheme="minorHAnsi" w:hAnsiTheme="minorHAnsi" w:cstheme="minorHAnsi"/>
          <w:b/>
          <w:sz w:val="28"/>
          <w:lang w:val="en-US"/>
        </w:rPr>
        <w:t xml:space="preserve">the </w:t>
      </w:r>
      <w:r w:rsidR="00154FE6">
        <w:rPr>
          <w:rFonts w:asciiTheme="minorHAnsi" w:hAnsiTheme="minorHAnsi" w:cstheme="minorHAnsi"/>
          <w:b/>
          <w:sz w:val="28"/>
          <w:lang w:val="en-US"/>
        </w:rPr>
        <w:t>South</w:t>
      </w:r>
      <w:r w:rsidR="002E3AA9">
        <w:rPr>
          <w:rFonts w:asciiTheme="minorHAnsi" w:hAnsiTheme="minorHAnsi" w:cstheme="minorHAnsi"/>
          <w:b/>
          <w:sz w:val="28"/>
          <w:lang w:val="en-US"/>
        </w:rPr>
        <w:t xml:space="preserve"> </w:t>
      </w:r>
      <w:r w:rsidR="00D34FDC" w:rsidRPr="00727B5F">
        <w:rPr>
          <w:rFonts w:asciiTheme="minorHAnsi" w:hAnsiTheme="minorHAnsi" w:cstheme="minorHAnsi"/>
          <w:b/>
          <w:sz w:val="28"/>
          <w:lang w:val="en-US"/>
        </w:rPr>
        <w:t>African savanna</w:t>
      </w:r>
      <w:r w:rsidR="00417846" w:rsidRPr="00727B5F">
        <w:rPr>
          <w:rFonts w:asciiTheme="minorHAnsi" w:hAnsiTheme="minorHAnsi" w:cstheme="minorHAnsi"/>
          <w:b/>
          <w:sz w:val="28"/>
          <w:lang w:val="en-US"/>
        </w:rPr>
        <w:t>h</w:t>
      </w:r>
      <w:r w:rsidR="00154FE6">
        <w:rPr>
          <w:rFonts w:asciiTheme="minorHAnsi" w:hAnsiTheme="minorHAnsi" w:cstheme="minorHAnsi"/>
          <w:b/>
          <w:sz w:val="28"/>
          <w:lang w:val="en-US"/>
        </w:rPr>
        <w:t>s</w:t>
      </w:r>
    </w:p>
    <w:p w14:paraId="6D16EE62" w14:textId="77777777" w:rsidR="00B0082B" w:rsidRPr="00727B5F" w:rsidRDefault="00B0082B" w:rsidP="00D34FDC">
      <w:pPr>
        <w:spacing w:line="360" w:lineRule="auto"/>
        <w:jc w:val="both"/>
        <w:rPr>
          <w:rFonts w:asciiTheme="minorHAnsi" w:hAnsiTheme="minorHAnsi" w:cstheme="minorHAnsi"/>
          <w:b/>
          <w:lang w:val="en-US"/>
        </w:rPr>
      </w:pPr>
    </w:p>
    <w:p w14:paraId="67245E49" w14:textId="40C17BF3"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lang w:val="en-US"/>
        </w:rPr>
        <w:t>Franck Prugnolle</w:t>
      </w:r>
      <w:r w:rsidRPr="00727B5F">
        <w:rPr>
          <w:rFonts w:asciiTheme="minorHAnsi" w:hAnsiTheme="minorHAnsi" w:cstheme="minorHAnsi"/>
          <w:vertAlign w:val="superscript"/>
          <w:lang w:val="en-US"/>
        </w:rPr>
        <w:t>1</w:t>
      </w:r>
      <w:r w:rsidRPr="00727B5F">
        <w:rPr>
          <w:rFonts w:asciiTheme="minorHAnsi" w:hAnsiTheme="minorHAnsi" w:cstheme="minorHAnsi"/>
          <w:lang w:val="en-US"/>
        </w:rPr>
        <w:t>, Virginie Rougeron</w:t>
      </w:r>
      <w:r w:rsidRPr="00727B5F">
        <w:rPr>
          <w:rFonts w:asciiTheme="minorHAnsi" w:hAnsiTheme="minorHAnsi" w:cstheme="minorHAnsi"/>
          <w:vertAlign w:val="superscript"/>
          <w:lang w:val="en-US"/>
        </w:rPr>
        <w:t>1</w:t>
      </w:r>
      <w:r w:rsidRPr="00727B5F">
        <w:rPr>
          <w:rFonts w:asciiTheme="minorHAnsi" w:hAnsiTheme="minorHAnsi" w:cstheme="minorHAnsi"/>
          <w:lang w:val="en-US"/>
        </w:rPr>
        <w:t>, Lain E. Pardo</w:t>
      </w:r>
      <w:r w:rsidR="00A75726" w:rsidRPr="00727B5F">
        <w:rPr>
          <w:rFonts w:asciiTheme="minorHAnsi" w:hAnsiTheme="minorHAnsi" w:cstheme="minorHAnsi"/>
          <w:vertAlign w:val="superscript"/>
          <w:lang w:val="en-US"/>
        </w:rPr>
        <w:t>2</w:t>
      </w:r>
      <w:r w:rsidRPr="00727B5F">
        <w:rPr>
          <w:rFonts w:asciiTheme="minorHAnsi" w:hAnsiTheme="minorHAnsi" w:cstheme="minorHAnsi"/>
          <w:lang w:val="en-US"/>
        </w:rPr>
        <w:t xml:space="preserve">, </w:t>
      </w:r>
      <w:r w:rsidR="00A75726" w:rsidRPr="00727B5F">
        <w:rPr>
          <w:rFonts w:asciiTheme="minorHAnsi" w:hAnsiTheme="minorHAnsi" w:cstheme="minorHAnsi"/>
          <w:lang w:val="en-US"/>
        </w:rPr>
        <w:t>Michael J. Somers</w:t>
      </w:r>
      <w:r w:rsidR="00627EAD" w:rsidRPr="00727B5F">
        <w:rPr>
          <w:rFonts w:asciiTheme="minorHAnsi" w:hAnsiTheme="minorHAnsi" w:cstheme="minorHAnsi"/>
          <w:vertAlign w:val="superscript"/>
          <w:lang w:val="en-US"/>
        </w:rPr>
        <w:t>3</w:t>
      </w:r>
      <w:r w:rsidR="00A75726" w:rsidRPr="00727B5F">
        <w:rPr>
          <w:rFonts w:asciiTheme="minorHAnsi" w:hAnsiTheme="minorHAnsi" w:cstheme="minorHAnsi"/>
          <w:lang w:val="en-US"/>
        </w:rPr>
        <w:t xml:space="preserve">, </w:t>
      </w:r>
      <w:r w:rsidR="000C21CC" w:rsidRPr="00727B5F">
        <w:rPr>
          <w:rFonts w:asciiTheme="minorHAnsi" w:hAnsiTheme="minorHAnsi" w:cstheme="minorHAnsi"/>
          <w:lang w:val="en-US"/>
        </w:rPr>
        <w:t>M</w:t>
      </w:r>
      <w:r w:rsidR="008B56E0" w:rsidRPr="00727B5F">
        <w:rPr>
          <w:rFonts w:asciiTheme="minorHAnsi" w:hAnsiTheme="minorHAnsi" w:cstheme="minorHAnsi"/>
          <w:lang w:val="en-US"/>
        </w:rPr>
        <w:t xml:space="preserve">ike </w:t>
      </w:r>
      <w:r w:rsidR="000C21CC" w:rsidRPr="00727B5F">
        <w:rPr>
          <w:rFonts w:asciiTheme="minorHAnsi" w:hAnsiTheme="minorHAnsi" w:cstheme="minorHAnsi"/>
          <w:lang w:val="en-US"/>
        </w:rPr>
        <w:t xml:space="preserve">JS </w:t>
      </w:r>
      <w:r w:rsidR="00EE42AD" w:rsidRPr="00727B5F">
        <w:rPr>
          <w:rFonts w:asciiTheme="minorHAnsi" w:hAnsiTheme="minorHAnsi" w:cstheme="minorHAnsi"/>
          <w:lang w:val="en-US"/>
        </w:rPr>
        <w:t>Peel</w:t>
      </w:r>
      <w:r w:rsidR="001230BB" w:rsidRPr="00727B5F">
        <w:rPr>
          <w:rFonts w:asciiTheme="minorHAnsi" w:hAnsiTheme="minorHAnsi" w:cstheme="minorHAnsi"/>
          <w:vertAlign w:val="superscript"/>
          <w:lang w:val="en-US"/>
        </w:rPr>
        <w:t>5</w:t>
      </w:r>
      <w:r w:rsidR="00EE42AD" w:rsidRPr="00727B5F">
        <w:rPr>
          <w:rFonts w:asciiTheme="minorHAnsi" w:hAnsiTheme="minorHAnsi" w:cstheme="minorHAnsi"/>
          <w:vertAlign w:val="superscript"/>
          <w:lang w:val="en-US"/>
        </w:rPr>
        <w:t>,</w:t>
      </w:r>
      <w:r w:rsidR="001230BB" w:rsidRPr="00727B5F">
        <w:rPr>
          <w:rFonts w:asciiTheme="minorHAnsi" w:hAnsiTheme="minorHAnsi" w:cstheme="minorHAnsi"/>
          <w:vertAlign w:val="superscript"/>
          <w:lang w:val="en-US"/>
        </w:rPr>
        <w:t>6</w:t>
      </w:r>
      <w:r w:rsidR="00F675AD" w:rsidRPr="00727B5F">
        <w:rPr>
          <w:rFonts w:asciiTheme="minorHAnsi" w:hAnsiTheme="minorHAnsi" w:cstheme="minorHAnsi"/>
          <w:vertAlign w:val="superscript"/>
          <w:lang w:val="en-US"/>
        </w:rPr>
        <w:t>,</w:t>
      </w:r>
      <w:r w:rsidR="001230BB" w:rsidRPr="00727B5F">
        <w:rPr>
          <w:rFonts w:asciiTheme="minorHAnsi" w:hAnsiTheme="minorHAnsi" w:cstheme="minorHAnsi"/>
          <w:vertAlign w:val="superscript"/>
          <w:lang w:val="en-US"/>
        </w:rPr>
        <w:t>7</w:t>
      </w:r>
      <w:r w:rsidR="00EE42AD" w:rsidRPr="00727B5F">
        <w:rPr>
          <w:rFonts w:asciiTheme="minorHAnsi" w:hAnsiTheme="minorHAnsi" w:cstheme="minorHAnsi"/>
          <w:lang w:val="en-US"/>
        </w:rPr>
        <w:t xml:space="preserve">, </w:t>
      </w:r>
      <w:r w:rsidR="000C21CC" w:rsidRPr="00727B5F">
        <w:rPr>
          <w:rFonts w:asciiTheme="minorHAnsi" w:hAnsiTheme="minorHAnsi" w:cstheme="minorHAnsi"/>
          <w:lang w:val="en-US"/>
        </w:rPr>
        <w:t>Lourens H. Swanepoel</w:t>
      </w:r>
      <w:r w:rsidR="001230BB" w:rsidRPr="00727B5F">
        <w:rPr>
          <w:rFonts w:asciiTheme="minorHAnsi" w:hAnsiTheme="minorHAnsi" w:cstheme="minorHAnsi"/>
          <w:vertAlign w:val="superscript"/>
          <w:lang w:val="en-US"/>
        </w:rPr>
        <w:t>8</w:t>
      </w:r>
      <w:r w:rsidR="000C21CC" w:rsidRPr="00727B5F">
        <w:rPr>
          <w:rFonts w:asciiTheme="minorHAnsi" w:hAnsiTheme="minorHAnsi" w:cstheme="minorHAnsi"/>
          <w:lang w:val="en-US"/>
        </w:rPr>
        <w:t xml:space="preserve">, </w:t>
      </w:r>
      <w:r w:rsidR="007A71BC" w:rsidRPr="00727B5F">
        <w:rPr>
          <w:rFonts w:asciiTheme="minorHAnsi" w:hAnsiTheme="minorHAnsi" w:cstheme="minorHAnsi"/>
          <w:lang w:val="en-US"/>
        </w:rPr>
        <w:t>Mark Keith</w:t>
      </w:r>
      <w:r w:rsidR="001230BB" w:rsidRPr="00727B5F">
        <w:rPr>
          <w:rFonts w:asciiTheme="minorHAnsi" w:hAnsiTheme="minorHAnsi" w:cstheme="minorHAnsi"/>
          <w:vertAlign w:val="superscript"/>
          <w:lang w:val="en-US"/>
        </w:rPr>
        <w:t>9</w:t>
      </w:r>
      <w:r w:rsidR="007A71BC" w:rsidRPr="00727B5F">
        <w:rPr>
          <w:rFonts w:asciiTheme="minorHAnsi" w:hAnsiTheme="minorHAnsi" w:cstheme="minorHAnsi"/>
          <w:lang w:val="en-US"/>
        </w:rPr>
        <w:t xml:space="preserve">, </w:t>
      </w:r>
      <w:r w:rsidRPr="00727B5F">
        <w:rPr>
          <w:rFonts w:asciiTheme="minorHAnsi" w:hAnsiTheme="minorHAnsi" w:cstheme="minorHAnsi"/>
          <w:lang w:val="en-US"/>
        </w:rPr>
        <w:t xml:space="preserve">Pierre-Cyril </w:t>
      </w:r>
      <w:r w:rsidR="00A67AC3" w:rsidRPr="00727B5F">
        <w:rPr>
          <w:rFonts w:asciiTheme="minorHAnsi" w:hAnsiTheme="minorHAnsi" w:cstheme="minorHAnsi"/>
          <w:lang w:val="en-US"/>
        </w:rPr>
        <w:t>Renaud</w:t>
      </w:r>
      <w:r w:rsidR="00A67AC3" w:rsidRPr="00727B5F">
        <w:rPr>
          <w:rFonts w:asciiTheme="minorHAnsi" w:hAnsiTheme="minorHAnsi" w:cstheme="minorHAnsi"/>
          <w:vertAlign w:val="superscript"/>
          <w:lang w:val="en-US"/>
        </w:rPr>
        <w:t>1</w:t>
      </w:r>
      <w:r w:rsidRPr="00727B5F">
        <w:rPr>
          <w:rFonts w:asciiTheme="minorHAnsi" w:hAnsiTheme="minorHAnsi" w:cstheme="minorHAnsi"/>
          <w:lang w:val="en-US"/>
        </w:rPr>
        <w:t xml:space="preserve">, Lisa </w:t>
      </w:r>
      <w:r w:rsidR="001230BB" w:rsidRPr="00727B5F">
        <w:rPr>
          <w:rFonts w:asciiTheme="minorHAnsi" w:hAnsiTheme="minorHAnsi" w:cstheme="minorHAnsi"/>
          <w:lang w:val="en-US"/>
        </w:rPr>
        <w:t>Nicvert</w:t>
      </w:r>
      <w:r w:rsidR="001230BB" w:rsidRPr="00727B5F">
        <w:rPr>
          <w:rFonts w:asciiTheme="minorHAnsi" w:hAnsiTheme="minorHAnsi" w:cstheme="minorHAnsi"/>
          <w:vertAlign w:val="superscript"/>
          <w:lang w:val="en-US"/>
        </w:rPr>
        <w:t>10</w:t>
      </w:r>
      <w:r w:rsidRPr="00727B5F">
        <w:rPr>
          <w:rFonts w:asciiTheme="minorHAnsi" w:hAnsiTheme="minorHAnsi" w:cstheme="minorHAnsi"/>
          <w:lang w:val="en-US"/>
        </w:rPr>
        <w:t xml:space="preserve">, Rob </w:t>
      </w:r>
      <w:r w:rsidR="001230BB" w:rsidRPr="00727B5F">
        <w:rPr>
          <w:rFonts w:asciiTheme="minorHAnsi" w:hAnsiTheme="minorHAnsi" w:cstheme="minorHAnsi"/>
          <w:lang w:val="en-US"/>
        </w:rPr>
        <w:t>Davis</w:t>
      </w:r>
      <w:r w:rsidR="001230BB" w:rsidRPr="00727B5F">
        <w:rPr>
          <w:rFonts w:asciiTheme="minorHAnsi" w:hAnsiTheme="minorHAnsi" w:cstheme="minorHAnsi"/>
          <w:vertAlign w:val="superscript"/>
          <w:lang w:val="en-US"/>
        </w:rPr>
        <w:t>2</w:t>
      </w:r>
      <w:r w:rsidRPr="00727B5F">
        <w:rPr>
          <w:rFonts w:asciiTheme="minorHAnsi" w:hAnsiTheme="minorHAnsi" w:cstheme="minorHAnsi"/>
          <w:lang w:val="en-US"/>
        </w:rPr>
        <w:t>, Jan Venter</w:t>
      </w:r>
      <w:r w:rsidRPr="00727B5F">
        <w:rPr>
          <w:rFonts w:asciiTheme="minorHAnsi" w:hAnsiTheme="minorHAnsi" w:cstheme="minorHAnsi"/>
          <w:vertAlign w:val="superscript"/>
          <w:lang w:val="en-US"/>
        </w:rPr>
        <w:t xml:space="preserve">1, </w:t>
      </w:r>
      <w:r w:rsidR="001230BB" w:rsidRPr="00727B5F">
        <w:rPr>
          <w:rFonts w:asciiTheme="minorHAnsi" w:hAnsiTheme="minorHAnsi" w:cstheme="minorHAnsi"/>
          <w:vertAlign w:val="superscript"/>
          <w:lang w:val="en-US"/>
        </w:rPr>
        <w:t>2</w:t>
      </w:r>
      <w:r w:rsidRPr="00727B5F">
        <w:rPr>
          <w:rFonts w:asciiTheme="minorHAnsi" w:hAnsiTheme="minorHAnsi" w:cstheme="minorHAnsi"/>
          <w:lang w:val="en-US"/>
        </w:rPr>
        <w:t xml:space="preserve">, </w:t>
      </w:r>
      <w:proofErr w:type="spellStart"/>
      <w:r w:rsidRPr="00727B5F">
        <w:rPr>
          <w:rFonts w:asciiTheme="minorHAnsi" w:hAnsiTheme="minorHAnsi" w:cstheme="minorHAnsi"/>
          <w:lang w:val="en-US"/>
        </w:rPr>
        <w:t>Hervé</w:t>
      </w:r>
      <w:proofErr w:type="spellEnd"/>
      <w:r w:rsidRPr="00727B5F">
        <w:rPr>
          <w:rFonts w:asciiTheme="minorHAnsi" w:hAnsiTheme="minorHAnsi" w:cstheme="minorHAnsi"/>
          <w:lang w:val="en-US"/>
        </w:rPr>
        <w:t xml:space="preserve"> Fritz</w:t>
      </w:r>
      <w:r w:rsidRPr="00727B5F">
        <w:rPr>
          <w:rFonts w:asciiTheme="minorHAnsi" w:hAnsiTheme="minorHAnsi" w:cstheme="minorHAnsi"/>
          <w:vertAlign w:val="superscript"/>
          <w:lang w:val="en-US"/>
        </w:rPr>
        <w:t>1</w:t>
      </w:r>
    </w:p>
    <w:p w14:paraId="7942149F" w14:textId="77777777" w:rsidR="00D34FDC" w:rsidRPr="00727B5F" w:rsidRDefault="00D34FDC" w:rsidP="00D34FDC">
      <w:pPr>
        <w:spacing w:line="360" w:lineRule="auto"/>
        <w:jc w:val="both"/>
        <w:rPr>
          <w:rFonts w:asciiTheme="minorHAnsi" w:hAnsiTheme="minorHAnsi" w:cstheme="minorHAnsi"/>
          <w:lang w:val="en-US"/>
        </w:rPr>
      </w:pPr>
    </w:p>
    <w:p w14:paraId="771E0C7F" w14:textId="52ACF3DA"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vertAlign w:val="superscript"/>
          <w:lang w:val="en-US"/>
        </w:rPr>
        <w:t>1</w:t>
      </w:r>
      <w:r w:rsidRPr="00727B5F">
        <w:rPr>
          <w:rFonts w:asciiTheme="minorHAnsi" w:hAnsiTheme="minorHAnsi" w:cstheme="minorHAnsi"/>
          <w:lang w:val="en-US"/>
        </w:rPr>
        <w:t xml:space="preserve">IRL REHABS, Sustainability Research Unit (SRU), Nelson Mandela University, Madiba Drive, George, South Africa. </w:t>
      </w:r>
    </w:p>
    <w:p w14:paraId="5013D3E7" w14:textId="06B886C1" w:rsidR="00A75726" w:rsidRPr="00727B5F" w:rsidRDefault="00C3304C" w:rsidP="00D34FDC">
      <w:pPr>
        <w:spacing w:line="360" w:lineRule="auto"/>
        <w:jc w:val="both"/>
        <w:rPr>
          <w:rFonts w:asciiTheme="minorHAnsi" w:hAnsiTheme="minorHAnsi" w:cstheme="minorHAnsi"/>
          <w:lang w:val="en-US"/>
        </w:rPr>
      </w:pPr>
      <w:r w:rsidRPr="00727B5F">
        <w:rPr>
          <w:rFonts w:asciiTheme="minorHAnsi" w:hAnsiTheme="minorHAnsi" w:cstheme="minorHAnsi"/>
          <w:vertAlign w:val="superscript"/>
          <w:lang w:val="en-US"/>
        </w:rPr>
        <w:t>2</w:t>
      </w:r>
      <w:r w:rsidR="00A75726" w:rsidRPr="00727B5F">
        <w:rPr>
          <w:rFonts w:asciiTheme="minorHAnsi" w:hAnsiTheme="minorHAnsi" w:cstheme="minorHAnsi"/>
          <w:lang w:val="en-GB"/>
        </w:rPr>
        <w:t>Department of Conservation Management, Faculty of Science, Nelson Mandela University, George 6530, South Africa</w:t>
      </w:r>
      <w:r w:rsidR="00A75726" w:rsidRPr="00727B5F">
        <w:rPr>
          <w:rFonts w:asciiTheme="minorHAnsi" w:hAnsiTheme="minorHAnsi" w:cstheme="minorHAnsi"/>
          <w:lang w:val="en-US"/>
        </w:rPr>
        <w:t xml:space="preserve"> </w:t>
      </w:r>
    </w:p>
    <w:p w14:paraId="7E0BF3AF" w14:textId="683EA7EE" w:rsidR="00A75726" w:rsidRPr="00727B5F" w:rsidRDefault="00627EAD" w:rsidP="00D34FDC">
      <w:pPr>
        <w:spacing w:line="360" w:lineRule="auto"/>
        <w:jc w:val="both"/>
        <w:rPr>
          <w:rFonts w:asciiTheme="minorHAnsi" w:hAnsiTheme="minorHAnsi" w:cstheme="minorHAnsi"/>
          <w:lang w:val="en-US"/>
        </w:rPr>
      </w:pPr>
      <w:r w:rsidRPr="00727B5F">
        <w:rPr>
          <w:rFonts w:asciiTheme="minorHAnsi" w:hAnsiTheme="minorHAnsi" w:cstheme="minorHAnsi"/>
          <w:vertAlign w:val="superscript"/>
          <w:lang w:val="en-US"/>
        </w:rPr>
        <w:t>3</w:t>
      </w:r>
      <w:r w:rsidR="00A75726" w:rsidRPr="00727B5F">
        <w:rPr>
          <w:rFonts w:asciiTheme="minorHAnsi" w:hAnsiTheme="minorHAnsi" w:cstheme="minorHAnsi"/>
          <w:lang w:val="en-US"/>
        </w:rPr>
        <w:t>Mammal Research Institute, Centre for Invasion Biology, Department of Zoology and Entomology, University of Pretoria, Pretoria, South Africa</w:t>
      </w:r>
    </w:p>
    <w:p w14:paraId="06CC8FF9" w14:textId="058908B5" w:rsidR="00DF568C" w:rsidRPr="00727B5F" w:rsidRDefault="00DF568C" w:rsidP="00DF568C">
      <w:pPr>
        <w:spacing w:line="360" w:lineRule="auto"/>
        <w:jc w:val="both"/>
        <w:rPr>
          <w:rFonts w:asciiTheme="minorHAnsi" w:hAnsiTheme="minorHAnsi" w:cstheme="minorHAnsi"/>
          <w:lang w:val="en-US"/>
        </w:rPr>
      </w:pPr>
      <w:r w:rsidRPr="00727B5F">
        <w:rPr>
          <w:rFonts w:asciiTheme="minorHAnsi" w:hAnsiTheme="minorHAnsi" w:cstheme="minorHAnsi"/>
          <w:vertAlign w:val="superscript"/>
          <w:lang w:val="en-US"/>
        </w:rPr>
        <w:t>4</w:t>
      </w:r>
      <w:r w:rsidRPr="00727B5F">
        <w:rPr>
          <w:rFonts w:asciiTheme="minorHAnsi" w:hAnsiTheme="minorHAnsi" w:cstheme="minorHAnsi"/>
          <w:lang w:val="en-US"/>
        </w:rPr>
        <w:t>Sustainability Research Unit, Faculty of Science, George Campus, Nelson Mandela University, George, South Africa</w:t>
      </w:r>
    </w:p>
    <w:p w14:paraId="0D837FA7" w14:textId="68C44042" w:rsidR="00EE42AD" w:rsidRPr="00727B5F" w:rsidRDefault="00F675AD" w:rsidP="00EE42AD">
      <w:pPr>
        <w:spacing w:line="360" w:lineRule="auto"/>
        <w:jc w:val="both"/>
        <w:rPr>
          <w:rFonts w:asciiTheme="minorHAnsi" w:hAnsiTheme="minorHAnsi" w:cstheme="minorHAnsi"/>
          <w:lang w:val="en-US"/>
        </w:rPr>
      </w:pPr>
      <w:r w:rsidRPr="00727B5F">
        <w:rPr>
          <w:rFonts w:asciiTheme="minorHAnsi" w:hAnsiTheme="minorHAnsi" w:cstheme="minorHAnsi"/>
          <w:vertAlign w:val="superscript"/>
          <w:lang w:val="en-US"/>
        </w:rPr>
        <w:t>5</w:t>
      </w:r>
      <w:r w:rsidR="00EE42AD" w:rsidRPr="00727B5F">
        <w:rPr>
          <w:rFonts w:asciiTheme="minorHAnsi" w:hAnsiTheme="minorHAnsi" w:cstheme="minorHAnsi"/>
          <w:lang w:val="en-US"/>
        </w:rPr>
        <w:t>ARC-Animal Production Institute, Rangeland Ecology Group, Nelspruit, South Africa</w:t>
      </w:r>
    </w:p>
    <w:p w14:paraId="08C4CFF6" w14:textId="7F00DA5B" w:rsidR="00EE42AD" w:rsidRPr="00727B5F" w:rsidRDefault="00F675AD" w:rsidP="00EE42AD">
      <w:pPr>
        <w:spacing w:line="360" w:lineRule="auto"/>
        <w:jc w:val="both"/>
        <w:rPr>
          <w:rFonts w:asciiTheme="minorHAnsi" w:hAnsiTheme="minorHAnsi" w:cstheme="minorHAnsi"/>
          <w:lang w:val="en-US"/>
        </w:rPr>
      </w:pPr>
      <w:r w:rsidRPr="00727B5F">
        <w:rPr>
          <w:rFonts w:asciiTheme="minorHAnsi" w:hAnsiTheme="minorHAnsi" w:cstheme="minorHAnsi"/>
          <w:vertAlign w:val="superscript"/>
          <w:lang w:val="en-US"/>
        </w:rPr>
        <w:t>6</w:t>
      </w:r>
      <w:r w:rsidR="00EE42AD" w:rsidRPr="00727B5F">
        <w:rPr>
          <w:rFonts w:asciiTheme="minorHAnsi" w:hAnsiTheme="minorHAnsi" w:cstheme="minorHAnsi"/>
          <w:lang w:val="en-US"/>
        </w:rPr>
        <w:t>School for Animal, Plant and Environmental Sciences, University of the Witwatersrand, Johannesburg, South Africa</w:t>
      </w:r>
    </w:p>
    <w:p w14:paraId="46BD49E6" w14:textId="31B33A64" w:rsidR="00DF568C" w:rsidRPr="00727B5F" w:rsidRDefault="00F675AD" w:rsidP="00EE42AD">
      <w:pPr>
        <w:spacing w:line="360" w:lineRule="auto"/>
        <w:jc w:val="both"/>
        <w:rPr>
          <w:rFonts w:asciiTheme="minorHAnsi" w:hAnsiTheme="minorHAnsi" w:cstheme="minorHAnsi"/>
          <w:lang w:val="en-US"/>
        </w:rPr>
      </w:pPr>
      <w:r w:rsidRPr="00727B5F">
        <w:rPr>
          <w:rFonts w:asciiTheme="minorHAnsi" w:hAnsiTheme="minorHAnsi" w:cstheme="minorHAnsi"/>
          <w:vertAlign w:val="superscript"/>
          <w:lang w:val="en-US"/>
        </w:rPr>
        <w:t>7</w:t>
      </w:r>
      <w:r w:rsidR="00EE42AD" w:rsidRPr="00727B5F">
        <w:rPr>
          <w:rFonts w:asciiTheme="minorHAnsi" w:hAnsiTheme="minorHAnsi" w:cstheme="minorHAnsi"/>
          <w:lang w:val="en-US"/>
        </w:rPr>
        <w:t xml:space="preserve">Applied </w:t>
      </w:r>
      <w:proofErr w:type="spellStart"/>
      <w:r w:rsidR="00EE42AD" w:rsidRPr="00727B5F">
        <w:rPr>
          <w:rFonts w:asciiTheme="minorHAnsi" w:hAnsiTheme="minorHAnsi" w:cstheme="minorHAnsi"/>
          <w:lang w:val="en-US"/>
        </w:rPr>
        <w:t>Behavioural</w:t>
      </w:r>
      <w:proofErr w:type="spellEnd"/>
      <w:r w:rsidR="00EE42AD" w:rsidRPr="00727B5F">
        <w:rPr>
          <w:rFonts w:asciiTheme="minorHAnsi" w:hAnsiTheme="minorHAnsi" w:cstheme="minorHAnsi"/>
          <w:lang w:val="en-US"/>
        </w:rPr>
        <w:t xml:space="preserve"> Ecology and Ecosystem Research Unit, University of South Africa, Florida, South Africa</w:t>
      </w:r>
    </w:p>
    <w:p w14:paraId="7889AFB9" w14:textId="75B1388D" w:rsidR="004E577B" w:rsidRPr="00727B5F" w:rsidRDefault="00F675AD" w:rsidP="004E577B">
      <w:pPr>
        <w:spacing w:line="360" w:lineRule="auto"/>
        <w:jc w:val="both"/>
        <w:rPr>
          <w:rFonts w:asciiTheme="minorHAnsi" w:hAnsiTheme="minorHAnsi" w:cstheme="minorHAnsi"/>
          <w:lang w:val="en-US"/>
        </w:rPr>
      </w:pPr>
      <w:r w:rsidRPr="00727B5F">
        <w:rPr>
          <w:rFonts w:asciiTheme="minorHAnsi" w:hAnsiTheme="minorHAnsi" w:cstheme="minorHAnsi"/>
          <w:vertAlign w:val="superscript"/>
          <w:lang w:val="en-US"/>
        </w:rPr>
        <w:t>8</w:t>
      </w:r>
      <w:r w:rsidR="004E577B" w:rsidRPr="00727B5F">
        <w:rPr>
          <w:rFonts w:asciiTheme="minorHAnsi" w:hAnsiTheme="minorHAnsi" w:cstheme="minorHAnsi"/>
          <w:lang w:val="en-US"/>
        </w:rPr>
        <w:t xml:space="preserve">Department of Biological Sciences Faculty of Science, Engineering and Agriculture, University of Venda, </w:t>
      </w:r>
      <w:proofErr w:type="spellStart"/>
      <w:r w:rsidR="004E577B" w:rsidRPr="00727B5F">
        <w:rPr>
          <w:rFonts w:asciiTheme="minorHAnsi" w:hAnsiTheme="minorHAnsi" w:cstheme="minorHAnsi"/>
          <w:lang w:val="en-US"/>
        </w:rPr>
        <w:t>Thoyoyandou</w:t>
      </w:r>
      <w:proofErr w:type="spellEnd"/>
      <w:r w:rsidR="004E577B" w:rsidRPr="00727B5F">
        <w:rPr>
          <w:rFonts w:asciiTheme="minorHAnsi" w:hAnsiTheme="minorHAnsi" w:cstheme="minorHAnsi"/>
          <w:lang w:val="en-US"/>
        </w:rPr>
        <w:t xml:space="preserve"> 0950, South Africa</w:t>
      </w:r>
    </w:p>
    <w:p w14:paraId="354B6BB1" w14:textId="4C6FF5BA" w:rsidR="007A71BC" w:rsidRPr="00727B5F" w:rsidRDefault="00F675AD" w:rsidP="004E577B">
      <w:pPr>
        <w:spacing w:line="360" w:lineRule="auto"/>
        <w:jc w:val="both"/>
        <w:rPr>
          <w:rFonts w:asciiTheme="minorHAnsi" w:hAnsiTheme="minorHAnsi" w:cstheme="minorHAnsi"/>
          <w:noProof/>
          <w:lang w:val="en-US"/>
        </w:rPr>
      </w:pPr>
      <w:r w:rsidRPr="00727B5F">
        <w:rPr>
          <w:rFonts w:asciiTheme="minorHAnsi" w:hAnsiTheme="minorHAnsi" w:cstheme="minorHAnsi"/>
          <w:noProof/>
          <w:vertAlign w:val="superscript"/>
          <w:lang w:val="en-US"/>
        </w:rPr>
        <w:t>9</w:t>
      </w:r>
      <w:r w:rsidR="007A71BC" w:rsidRPr="00727B5F">
        <w:rPr>
          <w:rFonts w:asciiTheme="minorHAnsi" w:hAnsiTheme="minorHAnsi" w:cstheme="minorHAnsi"/>
          <w:noProof/>
          <w:lang w:val="en-US"/>
        </w:rPr>
        <w:t>Eugène Marais Chair of Wildlife Management, Mammal Research Institute Department of Zoology and Entomology , Faculty of Natural and Agricultural Sciences, University of Pretoria, Private Bag X20, Hatfield 0028, South Africa</w:t>
      </w:r>
    </w:p>
    <w:p w14:paraId="60602F5A" w14:textId="234C644A" w:rsidR="00D34FDC" w:rsidRPr="00727B5F" w:rsidRDefault="00A454F5" w:rsidP="00D34FDC">
      <w:pPr>
        <w:spacing w:line="360" w:lineRule="auto"/>
        <w:jc w:val="both"/>
        <w:rPr>
          <w:rFonts w:asciiTheme="minorHAnsi" w:hAnsiTheme="minorHAnsi" w:cstheme="minorHAnsi"/>
        </w:rPr>
      </w:pPr>
      <w:r w:rsidRPr="00727B5F">
        <w:rPr>
          <w:rFonts w:asciiTheme="minorHAnsi" w:hAnsiTheme="minorHAnsi" w:cstheme="minorHAnsi"/>
          <w:vertAlign w:val="superscript"/>
        </w:rPr>
        <w:t>10</w:t>
      </w:r>
      <w:r w:rsidR="00D34FDC" w:rsidRPr="00727B5F">
        <w:rPr>
          <w:rFonts w:asciiTheme="minorHAnsi" w:hAnsiTheme="minorHAnsi" w:cstheme="minorHAnsi"/>
        </w:rPr>
        <w:t xml:space="preserve">Université de Lyon, Université Lyon 1, CNRS, </w:t>
      </w:r>
      <w:proofErr w:type="spellStart"/>
      <w:r w:rsidR="00D34FDC" w:rsidRPr="00727B5F">
        <w:rPr>
          <w:rFonts w:asciiTheme="minorHAnsi" w:hAnsiTheme="minorHAnsi" w:cstheme="minorHAnsi"/>
        </w:rPr>
        <w:t>VetAgro</w:t>
      </w:r>
      <w:proofErr w:type="spellEnd"/>
      <w:r w:rsidR="00D34FDC" w:rsidRPr="00727B5F">
        <w:rPr>
          <w:rFonts w:asciiTheme="minorHAnsi" w:hAnsiTheme="minorHAnsi" w:cstheme="minorHAnsi"/>
        </w:rPr>
        <w:t xml:space="preserve"> Sup, Laboratoire de Biométrie et Biologie </w:t>
      </w:r>
      <w:proofErr w:type="spellStart"/>
      <w:r w:rsidR="00D34FDC" w:rsidRPr="00727B5F">
        <w:rPr>
          <w:rFonts w:asciiTheme="minorHAnsi" w:hAnsiTheme="minorHAnsi" w:cstheme="minorHAnsi"/>
        </w:rPr>
        <w:t>Evolutive</w:t>
      </w:r>
      <w:proofErr w:type="spellEnd"/>
      <w:r w:rsidR="00D34FDC" w:rsidRPr="00727B5F">
        <w:rPr>
          <w:rFonts w:asciiTheme="minorHAnsi" w:hAnsiTheme="minorHAnsi" w:cstheme="minorHAnsi"/>
        </w:rPr>
        <w:t>, UMR5558, Villeurbanne, France</w:t>
      </w:r>
    </w:p>
    <w:p w14:paraId="0A238AEE" w14:textId="77777777" w:rsidR="00D34FDC" w:rsidRPr="00727B5F" w:rsidRDefault="00D34FDC" w:rsidP="00D34FDC">
      <w:pPr>
        <w:spacing w:line="360" w:lineRule="auto"/>
        <w:jc w:val="both"/>
        <w:rPr>
          <w:rFonts w:asciiTheme="minorHAnsi" w:hAnsiTheme="minorHAnsi" w:cstheme="minorHAnsi"/>
        </w:rPr>
      </w:pPr>
    </w:p>
    <w:p w14:paraId="75065B03" w14:textId="1E240AB9" w:rsidR="00B9296C" w:rsidRPr="00727B5F" w:rsidRDefault="00D34FDC" w:rsidP="00D34FDC">
      <w:pPr>
        <w:spacing w:line="360" w:lineRule="auto"/>
        <w:jc w:val="both"/>
        <w:rPr>
          <w:rFonts w:asciiTheme="minorHAnsi" w:hAnsiTheme="minorHAnsi" w:cstheme="minorHAnsi"/>
        </w:rPr>
      </w:pPr>
      <w:r w:rsidRPr="00727B5F">
        <w:rPr>
          <w:rFonts w:asciiTheme="minorHAnsi" w:hAnsiTheme="minorHAnsi" w:cstheme="minorHAnsi"/>
          <w:b/>
        </w:rPr>
        <w:lastRenderedPageBreak/>
        <w:t>Correspondance</w:t>
      </w:r>
      <w:r w:rsidRPr="00727B5F">
        <w:rPr>
          <w:rFonts w:asciiTheme="minorHAnsi" w:hAnsiTheme="minorHAnsi" w:cstheme="minorHAnsi"/>
        </w:rPr>
        <w:t xml:space="preserve"> : Dr Franck </w:t>
      </w:r>
      <w:proofErr w:type="spellStart"/>
      <w:r w:rsidRPr="00727B5F">
        <w:rPr>
          <w:rFonts w:asciiTheme="minorHAnsi" w:hAnsiTheme="minorHAnsi" w:cstheme="minorHAnsi"/>
        </w:rPr>
        <w:t>Prugnolle</w:t>
      </w:r>
      <w:proofErr w:type="spellEnd"/>
      <w:r w:rsidRPr="00727B5F">
        <w:rPr>
          <w:rFonts w:asciiTheme="minorHAnsi" w:hAnsiTheme="minorHAnsi" w:cstheme="minorHAnsi"/>
        </w:rPr>
        <w:t xml:space="preserve">. Email: </w:t>
      </w:r>
      <w:hyperlink r:id="rId7" w:history="1">
        <w:r w:rsidR="00B9296C" w:rsidRPr="00727B5F">
          <w:rPr>
            <w:rStyle w:val="Lienhypertexte"/>
            <w:rFonts w:asciiTheme="minorHAnsi" w:hAnsiTheme="minorHAnsi" w:cstheme="minorHAnsi"/>
          </w:rPr>
          <w:t>prugnolle@gmail.com</w:t>
        </w:r>
      </w:hyperlink>
    </w:p>
    <w:p w14:paraId="0EFFF362" w14:textId="77777777" w:rsidR="00B9296C" w:rsidRPr="00727B5F" w:rsidRDefault="00B9296C" w:rsidP="00D34FDC">
      <w:pPr>
        <w:spacing w:line="360" w:lineRule="auto"/>
        <w:jc w:val="both"/>
        <w:rPr>
          <w:rFonts w:asciiTheme="minorHAnsi" w:hAnsiTheme="minorHAnsi" w:cstheme="minorHAnsi"/>
        </w:rPr>
      </w:pPr>
    </w:p>
    <w:p w14:paraId="1C806424" w14:textId="77777777" w:rsidR="00F161A8" w:rsidRDefault="00B9296C" w:rsidP="00D34FDC">
      <w:pPr>
        <w:spacing w:line="360" w:lineRule="auto"/>
        <w:jc w:val="both"/>
        <w:rPr>
          <w:rFonts w:asciiTheme="minorHAnsi" w:hAnsiTheme="minorHAnsi" w:cstheme="minorHAnsi"/>
          <w:lang w:val="en-US"/>
        </w:rPr>
      </w:pPr>
      <w:r w:rsidRPr="00727B5F">
        <w:rPr>
          <w:rFonts w:asciiTheme="minorHAnsi" w:hAnsiTheme="minorHAnsi" w:cstheme="minorHAnsi"/>
          <w:b/>
          <w:lang w:val="en-US"/>
        </w:rPr>
        <w:t>Keywords :</w:t>
      </w:r>
      <w:r w:rsidRPr="00727B5F">
        <w:rPr>
          <w:rFonts w:asciiTheme="minorHAnsi" w:hAnsiTheme="minorHAnsi" w:cstheme="minorHAnsi"/>
          <w:lang w:val="en-US"/>
        </w:rPr>
        <w:t xml:space="preserve"> </w:t>
      </w:r>
      <w:r w:rsidR="00A21BAD" w:rsidRPr="00727B5F">
        <w:rPr>
          <w:rFonts w:asciiTheme="minorHAnsi" w:hAnsiTheme="minorHAnsi" w:cstheme="minorHAnsi"/>
          <w:lang w:val="en-US"/>
        </w:rPr>
        <w:t xml:space="preserve">anti-predator response ; polyspecific / interspecific associations; stress-gradient hypothesis; </w:t>
      </w:r>
      <w:r w:rsidR="00FB6C15" w:rsidRPr="00727B5F">
        <w:rPr>
          <w:rFonts w:asciiTheme="minorHAnsi" w:hAnsiTheme="minorHAnsi" w:cstheme="minorHAnsi"/>
          <w:lang w:val="en-US"/>
        </w:rPr>
        <w:t xml:space="preserve">interspecific competition; </w:t>
      </w:r>
    </w:p>
    <w:p w14:paraId="5F3B5A3B" w14:textId="77777777" w:rsidR="00F161A8" w:rsidRDefault="00F161A8" w:rsidP="00D34FDC">
      <w:pPr>
        <w:spacing w:line="360" w:lineRule="auto"/>
        <w:jc w:val="both"/>
        <w:rPr>
          <w:rFonts w:asciiTheme="minorHAnsi" w:hAnsiTheme="minorHAnsi" w:cstheme="minorHAnsi"/>
          <w:lang w:val="en-US"/>
        </w:rPr>
      </w:pPr>
    </w:p>
    <w:p w14:paraId="58CF9124" w14:textId="77777777" w:rsidR="003E1F8B" w:rsidRDefault="00F161A8" w:rsidP="00D34FDC">
      <w:pPr>
        <w:spacing w:line="360" w:lineRule="auto"/>
        <w:jc w:val="both"/>
        <w:rPr>
          <w:rFonts w:asciiTheme="minorHAnsi" w:hAnsiTheme="minorHAnsi" w:cstheme="minorHAnsi"/>
          <w:lang w:val="en-US"/>
        </w:rPr>
      </w:pPr>
      <w:r w:rsidRPr="006118F2">
        <w:rPr>
          <w:rFonts w:asciiTheme="minorHAnsi" w:hAnsiTheme="minorHAnsi" w:cstheme="minorHAnsi"/>
          <w:b/>
          <w:lang w:val="en-US"/>
        </w:rPr>
        <w:t>Open research statement:</w:t>
      </w:r>
      <w:r>
        <w:rPr>
          <w:rFonts w:asciiTheme="minorHAnsi" w:hAnsiTheme="minorHAnsi" w:cstheme="minorHAnsi"/>
          <w:lang w:val="en-US"/>
        </w:rPr>
        <w:t xml:space="preserve"> data and codes for </w:t>
      </w:r>
      <w:r w:rsidR="005F13E7">
        <w:rPr>
          <w:rFonts w:asciiTheme="minorHAnsi" w:hAnsiTheme="minorHAnsi" w:cstheme="minorHAnsi"/>
          <w:lang w:val="en-US"/>
        </w:rPr>
        <w:t xml:space="preserve">statistical analyses </w:t>
      </w:r>
      <w:r>
        <w:rPr>
          <w:rFonts w:asciiTheme="minorHAnsi" w:hAnsiTheme="minorHAnsi" w:cstheme="minorHAnsi"/>
          <w:lang w:val="en-US"/>
        </w:rPr>
        <w:t>are</w:t>
      </w:r>
      <w:r w:rsidR="005F13E7">
        <w:rPr>
          <w:rFonts w:asciiTheme="minorHAnsi" w:hAnsiTheme="minorHAnsi" w:cstheme="minorHAnsi"/>
          <w:lang w:val="en-US"/>
        </w:rPr>
        <w:t xml:space="preserve"> </w:t>
      </w:r>
      <w:r w:rsidR="004D15A9" w:rsidRPr="004D15A9">
        <w:rPr>
          <w:rFonts w:asciiTheme="minorHAnsi" w:hAnsiTheme="minorHAnsi" w:cstheme="minorHAnsi"/>
          <w:lang w:val="en-US"/>
        </w:rPr>
        <w:t xml:space="preserve">provided for peer review. The link to the data is: </w:t>
      </w:r>
    </w:p>
    <w:p w14:paraId="3DF18016" w14:textId="2D2D0E4A" w:rsidR="00A9129F" w:rsidRDefault="00F1732D" w:rsidP="00D34FDC">
      <w:pPr>
        <w:spacing w:line="360" w:lineRule="auto"/>
        <w:jc w:val="both"/>
        <w:rPr>
          <w:rFonts w:asciiTheme="minorHAnsi" w:hAnsiTheme="minorHAnsi" w:cstheme="minorHAnsi"/>
          <w:lang w:val="en-US"/>
        </w:rPr>
      </w:pPr>
      <w:hyperlink r:id="rId8" w:history="1">
        <w:r w:rsidR="00A9129F" w:rsidRPr="0054180C">
          <w:rPr>
            <w:rStyle w:val="Lienhypertexte"/>
            <w:rFonts w:asciiTheme="minorHAnsi" w:hAnsiTheme="minorHAnsi" w:cstheme="minorHAnsi"/>
            <w:lang w:val="en-US"/>
          </w:rPr>
          <w:t>https://github.com/prugnolle498/MSG-formation-multiple-predators</w:t>
        </w:r>
      </w:hyperlink>
    </w:p>
    <w:p w14:paraId="16B37653" w14:textId="77777777" w:rsidR="00A9129F" w:rsidRDefault="00A9129F" w:rsidP="00D34FDC">
      <w:pPr>
        <w:spacing w:line="360" w:lineRule="auto"/>
        <w:jc w:val="both"/>
        <w:rPr>
          <w:rFonts w:asciiTheme="minorHAnsi" w:hAnsiTheme="minorHAnsi" w:cstheme="minorHAnsi"/>
          <w:lang w:val="en-US"/>
        </w:rPr>
      </w:pPr>
    </w:p>
    <w:p w14:paraId="109594EB" w14:textId="7BDC01BF" w:rsidR="00D34FDC" w:rsidRPr="00727B5F" w:rsidRDefault="00A9129F" w:rsidP="00D34FDC">
      <w:pPr>
        <w:spacing w:line="360" w:lineRule="auto"/>
        <w:jc w:val="both"/>
        <w:rPr>
          <w:rFonts w:asciiTheme="minorHAnsi" w:hAnsiTheme="minorHAnsi" w:cstheme="minorHAnsi"/>
          <w:lang w:val="en-US"/>
        </w:rPr>
      </w:pPr>
      <w:r w:rsidRPr="00A9129F">
        <w:rPr>
          <w:rFonts w:asciiTheme="minorHAnsi" w:hAnsiTheme="minorHAnsi" w:cstheme="minorHAnsi"/>
          <w:lang w:val="en-US"/>
        </w:rPr>
        <w:t xml:space="preserve">Upon acceptance, </w:t>
      </w:r>
      <w:r>
        <w:rPr>
          <w:rFonts w:asciiTheme="minorHAnsi" w:hAnsiTheme="minorHAnsi" w:cstheme="minorHAnsi"/>
          <w:lang w:val="en-US"/>
        </w:rPr>
        <w:t>data and codes for statistical analyses</w:t>
      </w:r>
      <w:r w:rsidRPr="00A9129F">
        <w:rPr>
          <w:rFonts w:asciiTheme="minorHAnsi" w:hAnsiTheme="minorHAnsi" w:cstheme="minorHAnsi"/>
          <w:lang w:val="en-US"/>
        </w:rPr>
        <w:t xml:space="preserve"> will be provided via </w:t>
      </w:r>
      <w:r>
        <w:rPr>
          <w:rFonts w:asciiTheme="minorHAnsi" w:hAnsiTheme="minorHAnsi" w:cstheme="minorHAnsi"/>
          <w:lang w:val="en-US"/>
        </w:rPr>
        <w:t xml:space="preserve">the </w:t>
      </w:r>
      <w:r w:rsidRPr="00A9129F">
        <w:rPr>
          <w:rFonts w:asciiTheme="minorHAnsi" w:hAnsiTheme="minorHAnsi" w:cstheme="minorHAnsi"/>
          <w:lang w:val="en-US"/>
        </w:rPr>
        <w:t xml:space="preserve">CNRS Research Data </w:t>
      </w:r>
      <w:r w:rsidR="004B7CA0">
        <w:rPr>
          <w:rFonts w:asciiTheme="minorHAnsi" w:hAnsiTheme="minorHAnsi" w:cstheme="minorHAnsi"/>
          <w:lang w:val="en-US"/>
        </w:rPr>
        <w:t xml:space="preserve">repository: </w:t>
      </w:r>
      <w:r w:rsidR="004B7CA0" w:rsidRPr="004B7CA0">
        <w:rPr>
          <w:rFonts w:asciiTheme="minorHAnsi" w:hAnsiTheme="minorHAnsi" w:cstheme="minorHAnsi"/>
          <w:lang w:val="en-US"/>
        </w:rPr>
        <w:t>https://entrepot.recherche.data.gouv.fr/dataverse/cnrs</w:t>
      </w:r>
      <w:r w:rsidR="00D34FDC" w:rsidRPr="00727B5F">
        <w:rPr>
          <w:rFonts w:asciiTheme="minorHAnsi" w:hAnsiTheme="minorHAnsi" w:cstheme="minorHAnsi"/>
          <w:lang w:val="en-US"/>
        </w:rPr>
        <w:br w:type="page"/>
      </w:r>
    </w:p>
    <w:p w14:paraId="557EC7A6" w14:textId="77777777" w:rsidR="00D34FDC" w:rsidRPr="00727B5F" w:rsidRDefault="00D34FDC" w:rsidP="00D34FDC">
      <w:pPr>
        <w:jc w:val="both"/>
        <w:rPr>
          <w:rFonts w:asciiTheme="minorHAnsi" w:hAnsiTheme="minorHAnsi" w:cstheme="minorHAnsi"/>
          <w:b/>
          <w:sz w:val="28"/>
          <w:lang w:val="en-US"/>
        </w:rPr>
      </w:pPr>
      <w:r w:rsidRPr="00727B5F">
        <w:rPr>
          <w:rFonts w:asciiTheme="minorHAnsi" w:hAnsiTheme="minorHAnsi" w:cstheme="minorHAnsi"/>
          <w:b/>
          <w:sz w:val="28"/>
          <w:lang w:val="en-US"/>
        </w:rPr>
        <w:lastRenderedPageBreak/>
        <w:t>Abstract</w:t>
      </w:r>
    </w:p>
    <w:p w14:paraId="7BBE01B2" w14:textId="77777777" w:rsidR="00D34FDC" w:rsidRPr="00727B5F" w:rsidRDefault="00D34FDC" w:rsidP="00D34FDC">
      <w:pPr>
        <w:jc w:val="both"/>
        <w:rPr>
          <w:rFonts w:asciiTheme="minorHAnsi" w:hAnsiTheme="minorHAnsi" w:cstheme="minorHAnsi"/>
          <w:b/>
          <w:lang w:val="en-US"/>
        </w:rPr>
      </w:pPr>
    </w:p>
    <w:p w14:paraId="37F9F3B5" w14:textId="2F971163" w:rsidR="00097471" w:rsidRPr="00727B5F" w:rsidRDefault="00D34FDC" w:rsidP="00097471">
      <w:pPr>
        <w:spacing w:line="360" w:lineRule="auto"/>
        <w:jc w:val="both"/>
        <w:rPr>
          <w:rFonts w:asciiTheme="minorHAnsi" w:hAnsiTheme="minorHAnsi" w:cstheme="minorHAnsi"/>
          <w:noProof/>
          <w:lang w:val="en-US"/>
        </w:rPr>
      </w:pPr>
      <w:r w:rsidRPr="00727B5F">
        <w:rPr>
          <w:rFonts w:asciiTheme="minorHAnsi" w:hAnsiTheme="minorHAnsi" w:cstheme="minorHAnsi"/>
          <w:lang w:val="en-US"/>
        </w:rPr>
        <w:tab/>
      </w:r>
      <w:r w:rsidR="00097471" w:rsidRPr="00727B5F">
        <w:rPr>
          <w:rFonts w:asciiTheme="minorHAnsi" w:hAnsiTheme="minorHAnsi" w:cstheme="minorHAnsi"/>
          <w:noProof/>
          <w:lang w:val="en-US"/>
        </w:rPr>
        <w:t>The formation of mixed-species groups (MSGs) (also called heterospecific or polyspecific groups) is often considered an anti-predator strategy used in response to an increased predation risk. Recent studies performed in savanna ecosystems in Africa have demonstrated an increased formation of ungulate MSGs in</w:t>
      </w:r>
      <w:r w:rsidR="00563DFF" w:rsidRPr="00727B5F">
        <w:rPr>
          <w:rFonts w:asciiTheme="minorHAnsi" w:hAnsiTheme="minorHAnsi" w:cstheme="minorHAnsi"/>
          <w:noProof/>
          <w:lang w:val="en-US"/>
        </w:rPr>
        <w:t xml:space="preserve"> </w:t>
      </w:r>
      <w:r w:rsidR="00097471" w:rsidRPr="00727B5F">
        <w:rPr>
          <w:rFonts w:asciiTheme="minorHAnsi" w:hAnsiTheme="minorHAnsi" w:cstheme="minorHAnsi"/>
          <w:noProof/>
          <w:lang w:val="en-US"/>
        </w:rPr>
        <w:t xml:space="preserve">higher predation risk areas. Nevertheless, these studies only considered one predator species </w:t>
      </w:r>
      <w:r w:rsidR="00563DFF" w:rsidRPr="00727B5F">
        <w:rPr>
          <w:rFonts w:asciiTheme="minorHAnsi" w:hAnsiTheme="minorHAnsi" w:cstheme="minorHAnsi"/>
          <w:noProof/>
          <w:lang w:val="en-US"/>
        </w:rPr>
        <w:t xml:space="preserve">(the lion </w:t>
      </w:r>
      <w:r w:rsidR="00563DFF" w:rsidRPr="00727B5F">
        <w:rPr>
          <w:rFonts w:asciiTheme="minorHAnsi" w:hAnsiTheme="minorHAnsi" w:cstheme="minorHAnsi"/>
          <w:i/>
          <w:noProof/>
          <w:lang w:val="en-US"/>
        </w:rPr>
        <w:t>Panthera leo</w:t>
      </w:r>
      <w:r w:rsidR="00563DFF" w:rsidRPr="00727B5F">
        <w:rPr>
          <w:rFonts w:asciiTheme="minorHAnsi" w:hAnsiTheme="minorHAnsi" w:cstheme="minorHAnsi"/>
          <w:noProof/>
          <w:lang w:val="en-US"/>
        </w:rPr>
        <w:t xml:space="preserve">) </w:t>
      </w:r>
      <w:r w:rsidR="00097471" w:rsidRPr="00727B5F">
        <w:rPr>
          <w:rFonts w:asciiTheme="minorHAnsi" w:hAnsiTheme="minorHAnsi" w:cstheme="minorHAnsi"/>
          <w:noProof/>
          <w:lang w:val="en-US"/>
        </w:rPr>
        <w:t xml:space="preserve">in evaluating the response to predation risk. Yet, </w:t>
      </w:r>
      <w:r w:rsidR="00333DE7" w:rsidRPr="00727B5F">
        <w:rPr>
          <w:rFonts w:asciiTheme="minorHAnsi" w:hAnsiTheme="minorHAnsi" w:cstheme="minorHAnsi"/>
          <w:lang w:val="en-US"/>
        </w:rPr>
        <w:t xml:space="preserve">species evolve in multi-predator systems that require prey to respond to multiple sources of risks. Although the importance of incorporating these multiple predators in studies is recognized, there is still little information on the behavioral strategies, including MSG formation, that prey can use to minimize predation risk from multiple predators. </w:t>
      </w:r>
      <w:r w:rsidR="00097471" w:rsidRPr="00727B5F">
        <w:rPr>
          <w:rFonts w:asciiTheme="minorHAnsi" w:hAnsiTheme="minorHAnsi" w:cstheme="minorHAnsi"/>
          <w:noProof/>
          <w:lang w:val="en-US"/>
        </w:rPr>
        <w:t>In th</w:t>
      </w:r>
      <w:r w:rsidR="00563DFF" w:rsidRPr="00727B5F">
        <w:rPr>
          <w:rFonts w:asciiTheme="minorHAnsi" w:hAnsiTheme="minorHAnsi" w:cstheme="minorHAnsi"/>
          <w:noProof/>
          <w:lang w:val="en-US"/>
        </w:rPr>
        <w:t>e present</w:t>
      </w:r>
      <w:r w:rsidR="00097471" w:rsidRPr="00727B5F">
        <w:rPr>
          <w:rFonts w:asciiTheme="minorHAnsi" w:hAnsiTheme="minorHAnsi" w:cstheme="minorHAnsi"/>
          <w:noProof/>
          <w:lang w:val="en-US"/>
        </w:rPr>
        <w:t xml:space="preserve"> study, we analyzed </w:t>
      </w:r>
      <w:r w:rsidR="00333DE7" w:rsidRPr="00727B5F">
        <w:rPr>
          <w:rFonts w:asciiTheme="minorHAnsi" w:hAnsiTheme="minorHAnsi" w:cstheme="minorHAnsi"/>
          <w:noProof/>
          <w:lang w:val="en-US"/>
        </w:rPr>
        <w:t xml:space="preserve">a large dataset of </w:t>
      </w:r>
      <w:r w:rsidR="00097471" w:rsidRPr="00727B5F">
        <w:rPr>
          <w:rFonts w:asciiTheme="minorHAnsi" w:hAnsiTheme="minorHAnsi" w:cstheme="minorHAnsi"/>
          <w:noProof/>
          <w:lang w:val="en-US"/>
        </w:rPr>
        <w:t xml:space="preserve">camera trap data </w:t>
      </w:r>
      <w:r w:rsidR="00563DFF" w:rsidRPr="00727B5F">
        <w:rPr>
          <w:rFonts w:asciiTheme="minorHAnsi" w:hAnsiTheme="minorHAnsi" w:cstheme="minorHAnsi"/>
          <w:noProof/>
          <w:lang w:val="en-US"/>
        </w:rPr>
        <w:t xml:space="preserve">(more than 160,000 observations) </w:t>
      </w:r>
      <w:r w:rsidR="00097471" w:rsidRPr="00727B5F">
        <w:rPr>
          <w:rFonts w:asciiTheme="minorHAnsi" w:hAnsiTheme="minorHAnsi" w:cstheme="minorHAnsi"/>
          <w:noProof/>
          <w:lang w:val="en-US"/>
        </w:rPr>
        <w:t xml:space="preserve">from five sites </w:t>
      </w:r>
      <w:r w:rsidR="00563DFF" w:rsidRPr="00727B5F">
        <w:rPr>
          <w:rFonts w:asciiTheme="minorHAnsi" w:hAnsiTheme="minorHAnsi" w:cstheme="minorHAnsi"/>
          <w:noProof/>
          <w:lang w:val="en-US"/>
        </w:rPr>
        <w:t xml:space="preserve">located in savanna biome </w:t>
      </w:r>
      <w:r w:rsidR="00097471" w:rsidRPr="00727B5F">
        <w:rPr>
          <w:rFonts w:asciiTheme="minorHAnsi" w:hAnsiTheme="minorHAnsi" w:cstheme="minorHAnsi"/>
          <w:noProof/>
          <w:lang w:val="en-US"/>
        </w:rPr>
        <w:t>in South Africa. We studied the likelihood of MSGs form</w:t>
      </w:r>
      <w:r w:rsidR="00333DE7" w:rsidRPr="00727B5F">
        <w:rPr>
          <w:rFonts w:asciiTheme="minorHAnsi" w:hAnsiTheme="minorHAnsi" w:cstheme="minorHAnsi"/>
          <w:noProof/>
          <w:lang w:val="en-US"/>
        </w:rPr>
        <w:t>ation</w:t>
      </w:r>
      <w:r w:rsidR="00097471" w:rsidRPr="00727B5F">
        <w:rPr>
          <w:rFonts w:asciiTheme="minorHAnsi" w:hAnsiTheme="minorHAnsi" w:cstheme="minorHAnsi"/>
          <w:noProof/>
          <w:lang w:val="en-US"/>
        </w:rPr>
        <w:t xml:space="preserve"> in response to the presence of </w:t>
      </w:r>
      <w:r w:rsidR="00282269" w:rsidRPr="00727B5F">
        <w:rPr>
          <w:rFonts w:asciiTheme="minorHAnsi" w:hAnsiTheme="minorHAnsi" w:cstheme="minorHAnsi"/>
          <w:noProof/>
          <w:lang w:val="en-US"/>
        </w:rPr>
        <w:t xml:space="preserve">different </w:t>
      </w:r>
      <w:r w:rsidR="00097471" w:rsidRPr="00727B5F">
        <w:rPr>
          <w:rFonts w:asciiTheme="minorHAnsi" w:hAnsiTheme="minorHAnsi" w:cstheme="minorHAnsi"/>
          <w:noProof/>
          <w:lang w:val="en-US"/>
        </w:rPr>
        <w:t>predators (lion, leopard (</w:t>
      </w:r>
      <w:r w:rsidR="00097471" w:rsidRPr="00727B5F">
        <w:rPr>
          <w:rFonts w:asciiTheme="minorHAnsi" w:hAnsiTheme="minorHAnsi" w:cstheme="minorHAnsi"/>
          <w:i/>
          <w:iCs/>
          <w:noProof/>
          <w:lang w:val="en-US"/>
        </w:rPr>
        <w:t>Panthera pardus</w:t>
      </w:r>
      <w:r w:rsidR="00097471" w:rsidRPr="00727B5F">
        <w:rPr>
          <w:rFonts w:asciiTheme="minorHAnsi" w:hAnsiTheme="minorHAnsi" w:cstheme="minorHAnsi"/>
          <w:noProof/>
          <w:lang w:val="en-US"/>
        </w:rPr>
        <w:t>), spotted hyena (</w:t>
      </w:r>
      <w:r w:rsidR="00097471" w:rsidRPr="00727B5F">
        <w:rPr>
          <w:rFonts w:asciiTheme="minorHAnsi" w:hAnsiTheme="minorHAnsi" w:cstheme="minorHAnsi"/>
          <w:i/>
          <w:iCs/>
          <w:noProof/>
          <w:lang w:val="en-US"/>
        </w:rPr>
        <w:t>Crocuta crocuta</w:t>
      </w:r>
      <w:r w:rsidR="00097471" w:rsidRPr="00727B5F">
        <w:rPr>
          <w:rFonts w:asciiTheme="minorHAnsi" w:hAnsiTheme="minorHAnsi" w:cstheme="minorHAnsi"/>
          <w:noProof/>
          <w:lang w:val="en-US"/>
        </w:rPr>
        <w:t>), and wild dog (</w:t>
      </w:r>
      <w:r w:rsidR="00097471" w:rsidRPr="00727B5F">
        <w:rPr>
          <w:rFonts w:asciiTheme="minorHAnsi" w:hAnsiTheme="minorHAnsi" w:cstheme="minorHAnsi"/>
          <w:i/>
          <w:iCs/>
          <w:noProof/>
          <w:lang w:val="en-US"/>
        </w:rPr>
        <w:t>Lycaon pictus</w:t>
      </w:r>
      <w:r w:rsidR="00097471" w:rsidRPr="00727B5F">
        <w:rPr>
          <w:rFonts w:asciiTheme="minorHAnsi" w:hAnsiTheme="minorHAnsi" w:cstheme="minorHAnsi"/>
          <w:noProof/>
          <w:lang w:val="en-US"/>
        </w:rPr>
        <w:t xml:space="preserve">)). We demonstrated that the probability of forming MSGs increased when </w:t>
      </w:r>
      <w:r w:rsidR="00097471" w:rsidRPr="00727B5F">
        <w:rPr>
          <w:rFonts w:asciiTheme="minorHAnsi" w:hAnsiTheme="minorHAnsi" w:cstheme="minorHAnsi"/>
          <w:i/>
          <w:iCs/>
          <w:noProof/>
          <w:lang w:val="en-US"/>
        </w:rPr>
        <w:t>(i)</w:t>
      </w:r>
      <w:r w:rsidR="00097471" w:rsidRPr="00727B5F">
        <w:rPr>
          <w:rFonts w:asciiTheme="minorHAnsi" w:hAnsiTheme="minorHAnsi" w:cstheme="minorHAnsi"/>
          <w:noProof/>
          <w:lang w:val="en-US"/>
        </w:rPr>
        <w:t xml:space="preserve"> the photographic rate of the interacting species increased and </w:t>
      </w:r>
      <w:r w:rsidR="00097471" w:rsidRPr="00727B5F">
        <w:rPr>
          <w:rFonts w:asciiTheme="minorHAnsi" w:hAnsiTheme="minorHAnsi" w:cstheme="minorHAnsi"/>
          <w:i/>
          <w:iCs/>
          <w:noProof/>
          <w:lang w:val="en-US"/>
        </w:rPr>
        <w:t>(ii)</w:t>
      </w:r>
      <w:r w:rsidR="00097471" w:rsidRPr="00727B5F">
        <w:rPr>
          <w:rFonts w:asciiTheme="minorHAnsi" w:hAnsiTheme="minorHAnsi" w:cstheme="minorHAnsi"/>
          <w:noProof/>
          <w:lang w:val="en-US"/>
        </w:rPr>
        <w:t xml:space="preserve"> the photographic rate of predators </w:t>
      </w:r>
      <w:r w:rsidR="00AF4ADD" w:rsidRPr="00727B5F">
        <w:rPr>
          <w:rFonts w:asciiTheme="minorHAnsi" w:hAnsiTheme="minorHAnsi" w:cstheme="minorHAnsi"/>
          <w:noProof/>
          <w:lang w:val="en-US"/>
        </w:rPr>
        <w:t xml:space="preserve">increased. </w:t>
      </w:r>
      <w:r w:rsidR="00097471" w:rsidRPr="00727B5F">
        <w:rPr>
          <w:rFonts w:asciiTheme="minorHAnsi" w:hAnsiTheme="minorHAnsi" w:cstheme="minorHAnsi"/>
          <w:noProof/>
          <w:lang w:val="en-US"/>
        </w:rPr>
        <w:t>Our results show</w:t>
      </w:r>
      <w:r w:rsidR="002720F7" w:rsidRPr="00727B5F">
        <w:rPr>
          <w:rFonts w:asciiTheme="minorHAnsi" w:hAnsiTheme="minorHAnsi" w:cstheme="minorHAnsi"/>
          <w:noProof/>
          <w:lang w:val="en-US"/>
        </w:rPr>
        <w:t>ed</w:t>
      </w:r>
      <w:r w:rsidR="00097471" w:rsidRPr="00727B5F">
        <w:rPr>
          <w:rFonts w:asciiTheme="minorHAnsi" w:hAnsiTheme="minorHAnsi" w:cstheme="minorHAnsi"/>
          <w:noProof/>
          <w:lang w:val="en-US"/>
        </w:rPr>
        <w:t xml:space="preserve"> that lion and spotted hyena are the predator species most likely to trigger the formation of MSGs for different prey species. These results suggest a </w:t>
      </w:r>
      <w:r w:rsidR="002720F7" w:rsidRPr="00727B5F">
        <w:rPr>
          <w:rFonts w:asciiTheme="minorHAnsi" w:hAnsiTheme="minorHAnsi" w:cstheme="minorHAnsi"/>
          <w:noProof/>
          <w:lang w:val="en-US"/>
        </w:rPr>
        <w:t>“</w:t>
      </w:r>
      <w:r w:rsidR="00097471" w:rsidRPr="00727B5F">
        <w:rPr>
          <w:rFonts w:asciiTheme="minorHAnsi" w:hAnsiTheme="minorHAnsi" w:cstheme="minorHAnsi"/>
          <w:noProof/>
          <w:lang w:val="en-US"/>
        </w:rPr>
        <w:t>hierarchy of fear</w:t>
      </w:r>
      <w:r w:rsidR="002720F7" w:rsidRPr="00727B5F">
        <w:rPr>
          <w:rFonts w:asciiTheme="minorHAnsi" w:hAnsiTheme="minorHAnsi" w:cstheme="minorHAnsi"/>
          <w:noProof/>
          <w:lang w:val="en-US"/>
        </w:rPr>
        <w:t>”</w:t>
      </w:r>
      <w:r w:rsidR="00097471" w:rsidRPr="00727B5F">
        <w:rPr>
          <w:rFonts w:asciiTheme="minorHAnsi" w:hAnsiTheme="minorHAnsi" w:cstheme="minorHAnsi"/>
          <w:noProof/>
          <w:lang w:val="en-US"/>
        </w:rPr>
        <w:t xml:space="preserve"> among predators in which both species are the most feared, even for prey species that either predator does not preferentially select. A large number of MSGs formed in the presence of these two predator species included Burchell’s zebras (</w:t>
      </w:r>
      <w:r w:rsidR="00097471" w:rsidRPr="00727B5F">
        <w:rPr>
          <w:rFonts w:asciiTheme="minorHAnsi" w:hAnsiTheme="minorHAnsi" w:cstheme="minorHAnsi"/>
          <w:i/>
          <w:noProof/>
          <w:lang w:val="en-US"/>
        </w:rPr>
        <w:t>Equus quagga burchellii)</w:t>
      </w:r>
      <w:r w:rsidR="00097471" w:rsidRPr="00727B5F">
        <w:rPr>
          <w:rFonts w:asciiTheme="minorHAnsi" w:hAnsiTheme="minorHAnsi" w:cstheme="minorHAnsi"/>
          <w:noProof/>
          <w:lang w:val="en-US"/>
        </w:rPr>
        <w:t>, in association with species that have complementary modes of predator detection (e.g. wildebeest (</w:t>
      </w:r>
      <w:r w:rsidR="00097471" w:rsidRPr="00727B5F">
        <w:rPr>
          <w:rFonts w:asciiTheme="minorHAnsi" w:hAnsiTheme="minorHAnsi" w:cstheme="minorHAnsi"/>
          <w:i/>
          <w:noProof/>
          <w:lang w:val="en-US"/>
        </w:rPr>
        <w:t>Connochaetes taurinus</w:t>
      </w:r>
      <w:r w:rsidR="00B955C9" w:rsidRPr="00727B5F">
        <w:rPr>
          <w:rFonts w:asciiTheme="minorHAnsi" w:hAnsiTheme="minorHAnsi" w:cstheme="minorHAnsi"/>
          <w:noProof/>
          <w:lang w:val="en-US"/>
        </w:rPr>
        <w:t>) and g</w:t>
      </w:r>
      <w:r w:rsidR="00097471" w:rsidRPr="00727B5F">
        <w:rPr>
          <w:rFonts w:asciiTheme="minorHAnsi" w:hAnsiTheme="minorHAnsi" w:cstheme="minorHAnsi"/>
          <w:noProof/>
          <w:lang w:val="en-US"/>
        </w:rPr>
        <w:t>iraffe (</w:t>
      </w:r>
      <w:r w:rsidR="00097471" w:rsidRPr="00727B5F">
        <w:rPr>
          <w:rFonts w:asciiTheme="minorHAnsi" w:hAnsiTheme="minorHAnsi" w:cstheme="minorHAnsi"/>
          <w:i/>
          <w:noProof/>
          <w:lang w:val="en-US"/>
        </w:rPr>
        <w:t>Giraffa camelopardalis</w:t>
      </w:r>
      <w:r w:rsidR="00097471" w:rsidRPr="00727B5F">
        <w:rPr>
          <w:rFonts w:asciiTheme="minorHAnsi" w:hAnsiTheme="minorHAnsi" w:cstheme="minorHAnsi"/>
          <w:noProof/>
          <w:lang w:val="en-US"/>
        </w:rPr>
        <w:t xml:space="preserve">). Our study highlights the importance of incorporating multiple predators into MSG analyses to better understand ecosystem functioning and, community formation. </w:t>
      </w:r>
    </w:p>
    <w:p w14:paraId="0B0727B8" w14:textId="77777777" w:rsidR="00097471" w:rsidRPr="00727B5F" w:rsidRDefault="00097471" w:rsidP="00097471">
      <w:pPr>
        <w:spacing w:line="360" w:lineRule="auto"/>
        <w:jc w:val="both"/>
        <w:rPr>
          <w:rFonts w:asciiTheme="minorHAnsi" w:hAnsiTheme="minorHAnsi" w:cstheme="minorHAnsi"/>
          <w:b/>
          <w:noProof/>
          <w:lang w:val="en-US"/>
        </w:rPr>
      </w:pPr>
    </w:p>
    <w:p w14:paraId="4353F410" w14:textId="1314089E" w:rsidR="00D34FDC" w:rsidRPr="00727B5F" w:rsidRDefault="00D34FDC" w:rsidP="00D34FDC">
      <w:pPr>
        <w:spacing w:line="360" w:lineRule="auto"/>
        <w:jc w:val="both"/>
        <w:rPr>
          <w:rFonts w:asciiTheme="minorHAnsi" w:hAnsiTheme="minorHAnsi" w:cstheme="minorHAnsi"/>
          <w:lang w:val="en-US"/>
        </w:rPr>
      </w:pPr>
    </w:p>
    <w:p w14:paraId="06C6E0F5" w14:textId="77777777" w:rsidR="00D34FDC" w:rsidRPr="00727B5F" w:rsidRDefault="00D34FDC" w:rsidP="00D34FDC">
      <w:pPr>
        <w:spacing w:line="360" w:lineRule="auto"/>
        <w:jc w:val="both"/>
        <w:rPr>
          <w:rFonts w:asciiTheme="minorHAnsi" w:hAnsiTheme="minorHAnsi" w:cstheme="minorHAnsi"/>
          <w:b/>
          <w:lang w:val="en-US"/>
        </w:rPr>
      </w:pPr>
    </w:p>
    <w:p w14:paraId="16B0D400" w14:textId="77777777" w:rsidR="00D34FDC" w:rsidRPr="00727B5F" w:rsidRDefault="00D34FDC" w:rsidP="00D34FDC">
      <w:pPr>
        <w:rPr>
          <w:rFonts w:asciiTheme="minorHAnsi" w:hAnsiTheme="minorHAnsi" w:cstheme="minorHAnsi"/>
          <w:b/>
          <w:lang w:val="en-US"/>
        </w:rPr>
      </w:pPr>
      <w:r w:rsidRPr="00727B5F">
        <w:rPr>
          <w:rFonts w:asciiTheme="minorHAnsi" w:hAnsiTheme="minorHAnsi" w:cstheme="minorHAnsi"/>
          <w:lang w:val="en-GB"/>
        </w:rPr>
        <w:br w:type="page"/>
      </w:r>
    </w:p>
    <w:p w14:paraId="59D3DE90" w14:textId="296166DE" w:rsidR="00D34FDC" w:rsidRPr="00727B5F" w:rsidRDefault="00D34FDC" w:rsidP="00FE7424">
      <w:pPr>
        <w:spacing w:line="360" w:lineRule="auto"/>
        <w:jc w:val="both"/>
        <w:rPr>
          <w:rFonts w:asciiTheme="minorHAnsi" w:hAnsiTheme="minorHAnsi" w:cstheme="minorHAnsi"/>
          <w:b/>
          <w:sz w:val="28"/>
          <w:lang w:val="en-US"/>
        </w:rPr>
      </w:pPr>
      <w:r w:rsidRPr="00727B5F">
        <w:rPr>
          <w:rFonts w:asciiTheme="minorHAnsi" w:hAnsiTheme="minorHAnsi" w:cstheme="minorHAnsi"/>
          <w:b/>
          <w:sz w:val="28"/>
          <w:lang w:val="en-US"/>
        </w:rPr>
        <w:lastRenderedPageBreak/>
        <w:t>Introduction</w:t>
      </w:r>
    </w:p>
    <w:p w14:paraId="300E11C1" w14:textId="3F89A9A2" w:rsidR="00D34FDC" w:rsidRPr="00727B5F" w:rsidRDefault="00D34FDC" w:rsidP="00FE7424">
      <w:pPr>
        <w:spacing w:line="360" w:lineRule="auto"/>
        <w:jc w:val="both"/>
        <w:rPr>
          <w:rFonts w:asciiTheme="minorHAnsi" w:hAnsiTheme="minorHAnsi" w:cstheme="minorHAnsi"/>
          <w:lang w:val="en-US"/>
        </w:rPr>
      </w:pPr>
      <w:r w:rsidRPr="00727B5F">
        <w:rPr>
          <w:rFonts w:asciiTheme="minorHAnsi" w:hAnsiTheme="minorHAnsi" w:cstheme="minorHAnsi"/>
          <w:lang w:val="en-US"/>
        </w:rPr>
        <w:tab/>
        <w:t>The formation of groups containing individuals from several species has been observed in many different ecosystems and for several animal taxa (</w:t>
      </w:r>
      <w:r w:rsidR="002E5BF5" w:rsidRPr="00727B5F">
        <w:rPr>
          <w:rFonts w:asciiTheme="minorHAnsi" w:hAnsiTheme="minorHAnsi" w:cstheme="minorHAnsi"/>
          <w:lang w:val="en-US"/>
        </w:rPr>
        <w:t xml:space="preserve">e.g. </w:t>
      </w:r>
      <w:r w:rsidRPr="00727B5F">
        <w:rPr>
          <w:rFonts w:asciiTheme="minorHAnsi" w:hAnsiTheme="minorHAnsi" w:cstheme="minorHAnsi"/>
          <w:lang w:val="en-US"/>
        </w:rPr>
        <w:t xml:space="preserve">birds, fishes, mammals…). They are generally </w:t>
      </w:r>
      <w:r w:rsidR="00F57374" w:rsidRPr="00727B5F">
        <w:rPr>
          <w:rFonts w:asciiTheme="minorHAnsi" w:hAnsiTheme="minorHAnsi" w:cstheme="minorHAnsi"/>
          <w:lang w:val="en-US"/>
        </w:rPr>
        <w:t>called</w:t>
      </w:r>
      <w:r w:rsidRPr="00727B5F">
        <w:rPr>
          <w:rFonts w:asciiTheme="minorHAnsi" w:hAnsiTheme="minorHAnsi" w:cstheme="minorHAnsi"/>
          <w:lang w:val="en-US"/>
        </w:rPr>
        <w:t xml:space="preserve"> poly/interspecific/</w:t>
      </w:r>
      <w:proofErr w:type="spellStart"/>
      <w:r w:rsidRPr="00727B5F">
        <w:rPr>
          <w:rFonts w:asciiTheme="minorHAnsi" w:hAnsiTheme="minorHAnsi" w:cstheme="minorHAnsi"/>
          <w:lang w:val="en-US"/>
        </w:rPr>
        <w:t>heterospecific</w:t>
      </w:r>
      <w:proofErr w:type="spellEnd"/>
      <w:r w:rsidRPr="00727B5F">
        <w:rPr>
          <w:rFonts w:asciiTheme="minorHAnsi" w:hAnsiTheme="minorHAnsi" w:cstheme="minorHAnsi"/>
          <w:lang w:val="en-US"/>
        </w:rPr>
        <w:t xml:space="preserve"> groups or mixed-species groups (MSG</w:t>
      </w:r>
      <w:r w:rsidR="007D25EF" w:rsidRPr="00727B5F">
        <w:rPr>
          <w:rFonts w:asciiTheme="minorHAnsi" w:hAnsiTheme="minorHAnsi" w:cstheme="minorHAnsi"/>
          <w:lang w:val="en-US"/>
        </w:rPr>
        <w:t>s</w:t>
      </w:r>
      <w:r w:rsidRPr="00727B5F">
        <w:rPr>
          <w:rFonts w:asciiTheme="minorHAnsi" w:hAnsiTheme="minorHAnsi" w:cstheme="minorHAnsi"/>
          <w:lang w:val="en-US"/>
        </w:rPr>
        <w:t>). MSG</w:t>
      </w:r>
      <w:r w:rsidR="00065FAB" w:rsidRPr="00727B5F">
        <w:rPr>
          <w:rFonts w:asciiTheme="minorHAnsi" w:hAnsiTheme="minorHAnsi" w:cstheme="minorHAnsi"/>
          <w:lang w:val="en-US"/>
        </w:rPr>
        <w:t>s</w:t>
      </w:r>
      <w:r w:rsidRPr="00727B5F">
        <w:rPr>
          <w:rFonts w:asciiTheme="minorHAnsi" w:hAnsiTheme="minorHAnsi" w:cstheme="minorHAnsi"/>
          <w:lang w:val="en-US"/>
        </w:rPr>
        <w:t xml:space="preserve"> may vary in </w:t>
      </w:r>
      <w:r w:rsidR="00065FAB" w:rsidRPr="00727B5F">
        <w:rPr>
          <w:rFonts w:asciiTheme="minorHAnsi" w:hAnsiTheme="minorHAnsi" w:cstheme="minorHAnsi"/>
          <w:lang w:val="en-US"/>
        </w:rPr>
        <w:t xml:space="preserve">species </w:t>
      </w:r>
      <w:r w:rsidRPr="00727B5F">
        <w:rPr>
          <w:rFonts w:asciiTheme="minorHAnsi" w:hAnsiTheme="minorHAnsi" w:cstheme="minorHAnsi"/>
          <w:lang w:val="en-US"/>
        </w:rPr>
        <w:t xml:space="preserve">composition, </w:t>
      </w:r>
      <w:r w:rsidR="00065FAB" w:rsidRPr="00727B5F">
        <w:rPr>
          <w:rFonts w:asciiTheme="minorHAnsi" w:hAnsiTheme="minorHAnsi" w:cstheme="minorHAnsi"/>
          <w:lang w:val="en-US"/>
        </w:rPr>
        <w:t xml:space="preserve">size, </w:t>
      </w:r>
      <w:r w:rsidRPr="00727B5F">
        <w:rPr>
          <w:rFonts w:asciiTheme="minorHAnsi" w:hAnsiTheme="minorHAnsi" w:cstheme="minorHAnsi"/>
          <w:lang w:val="en-US"/>
        </w:rPr>
        <w:t xml:space="preserve">duration or frequency of formation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{"citationItems":[{"id":"ITEM-1","itemData":{"DOI":"10.1111/brv.12591","ISSN":"1469185X","abstract":"Mixed-species animal groups (MSGs) are widely acknowledged to increase predator avoidance and foraging efficiency, among other benefits, and thereby increase participants' fitness. Diversity in MSG composition ranges from two to 70 species of very similar or completely different phenotypes. Yet consistency in organization is also observable in that one or a few species usually have disproportionate importance for MSG formation and/or maintenance. We propose a two-dimensional framework for understanding this diversity and consistency, concentrating on the types of interactions possible between two individuals, usually of different species. One axis represents the similarity of benefit types traded between the individuals, while the second axis expresses asymmetry in the relative amount of benefits/costs accrued. Considering benefit types, one extreme represents the case of single-species groups wherein all individuals obtain the same supplementary, group-size-related benefits, and the other extreme comprises associations of very different, but complementary species (e.g. one partner creates access to food while the other provides vigilance). The relevance of social information and the matching of activities (e.g. speed of movement) are highest for relationships on the supplementary side of this axis, but so is competition; relationships between species will occur at points along this gradient where the benefits outweigh the costs. Considering benefit amounts given or received, extreme asymmetry occurs when one species is exclusively a benefit provider and the other a benefit user. Within this parameter space, some MSG systems are constrained to one kind of interaction, such as shoals of fish of similar species or leader–follower interactions in fish and other taxa. Other MSGs, such as terrestrial bird flocks, can simultaneously include a variety of supplementary and complementary interactions. We review the benefits that species obtain across the diversity of MSG types, and argue that the degree and nature of asymmetry between benefit providers and users should be measured and not just assumed. We then discuss evolutionary shifts in MSG types, focusing on drivers towards similarity in group composition, and selection on benefit providers to enhance the benefits they can receive from other species. Finally, we conclude by considering how individual and collective behaviour in MSGs may influence both the structure and processes of communities.","author":[{"dropping-particle":"","family":"Goodale","given":"Eben","non-dropping-particle":"","parse-names":false,"suffix":""},{"dropping-particle":"","family":"Sridhar","given":"Hari","non-dropping-particle":"","parse-names":false,"suffix":""},{"dropping-particle":"","family":"Sieving","given":"Kathryn E.","non-dropping-particle":"","parse-names":false,"suffix":""},{"dropping-particle":"","family":"Bangal","given":"Priti","non-dropping-particle":"","parse-names":false,"suffix":""},{"dropping-particle":"","family":"Colorado Z.","given":"Gabriel J.","non-dropping-particle":"","parse-names":false,"suffix":""},{"dropping-particle":"","family":"Farine","given":"Damien R.","non-dropping-particle":"","parse-names":false,"suffix":""},{"dropping-particle":"","family":"Heymann","given":"Eckhard W.","non-dropping-particle":"","parse-names":false,"suffix":""},{"dropping-particle":"","family":"Jones","given":"Harrison H.","non-dropping-particle":"","parse-names":false,"suffix":""},{"dropping-particle":"","family":"Krams","given":"Indrikis","non-dropping-particle":"","parse-names":false,"suffix":""},{"dropping-particle":"","family":"Martínez","given":"Ari E.","non-dropping-particle":"","parse-names":false,"suffix":""},{"dropping-particle":"","family":"Montaño-Centellas","given":"Flavia","non-dropping-particle":"","parse-names":false,"suffix":""},{"dropping-particle":"","family":"Muñoz","given":"Jenny","non-dropping-particle":"","parse-names":false,"suffix":""},{"dropping-particle":"","family":"Srinivasan","given":"Umesh","non-dropping-particle":"","parse-names":false,"suffix":""},{"dropping-particle":"","family":"Theo","given":"Anne","non-dropping-particle":"","parse-names":false,"suffix":""},{"dropping-particle":"","family":"Shanker","given":"Kartik","non-dropping-particle":"","parse-names":false,"suffix":""}],"container-title":"Biological Reviews","id":"ITEM-1","issue":"4","issued":{"date-parts":[["2020"]]},"page":"889-910","title":"Mixed company: a framework for understanding the composition and organization of mixed-species animal groups","type":"article-journal","volume":"95"},"uris":["http://www.mendeley.com/documents/?uuid=8ca79cf7-e1ca-442b-a006-b654c6c8474c"]},{"id":"ITEM-2","itemData":{"DOI":"10.1046/j.1365-2907.2003.00022.x","ISSN":"03051838","abstract":"Mixed species groups have long been noted in birds, but they also occur among different species of mammals ranging from closely related species to species from different orders. Mixed species groups of mammals occur in many different habitats, e.g. ungulates on the savannah, primates in various types of forests and cetaceans in the oceans. Mixed species groups are very different in their duration, frequency, predominant activity and structure depending on the species interacting and the habitat they occur in. Functional explanations for mixed species groups usually fall within two categories: foraging advantages and predator avoidance. However, there could also be other social and reproductive advantages of mixed species groups that could contribute to their formation and stability. The advantages do not have to be equally distributed between the participating species and can also vary according to season and the presence of predators. It is important that all investigators of mixed species groups take their studies one step further after the naturalistic description and test the function and benefits of mixed species groups in order to give more strength to their conclusions. In this paper we review and discuss the function of mixed species groups in mammals and suggest an approach on how to investigate the function of such groups.","author":[{"dropping-particle":"","family":"Stensland","given":"Eva","non-dropping-particle":"","parse-names":false,"suffix":""},{"dropping-particle":"","family":"Angerbjörn","given":"Anders","non-dropping-particle":"","parse-names":false,"suffix":""},{"dropping-particle":"","family":"Berggren","given":"Per","non-dropping-particle":"","parse-names":false,"suffix":""}],"container-title":"Mammal Review","id":"ITEM-2","issue":"3-4","issued":{"date-parts":[["2003"]]},"page":"205-223","title":"Mixed species groups in mammals","type":"article-journal","volume":"33"},"uris":["http://www.mendeley.com/documents/?uuid=a3a5e5eb-d105-46fa-a5e0-9231fe7100c1"]}],"mendeley":{"formattedCitation":"(Goodale et al. 2020; Stensland, Angerbjörn, and Berggren 2003)","plainTextFormattedCitation":"(Goodale et al. 2020; Stensland, Angerbjörn, and Berggren 2003)","previouslyFormattedCitation":"(Goodale et al., 2020; Stensland, Angerbjörn, &amp; Berggren, 2003)"},"properties":{"noteIndex":0},"schema":"https://github.com/citation-style-language/schema/raw/master/csl-citation.json"}</w:instrText>
      </w:r>
      <w:r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(Goodale et al. 2020; Stensland, Angerbjörn, and Berggren 2003)</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w:t>
      </w:r>
    </w:p>
    <w:p w14:paraId="26CBF1FB" w14:textId="3835ABF4"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lang w:val="en-US"/>
        </w:rPr>
        <w:tab/>
        <w:t>Why species form these polyspecific groups</w:t>
      </w:r>
      <w:r w:rsidR="0023061A" w:rsidRPr="00727B5F">
        <w:rPr>
          <w:rFonts w:asciiTheme="minorHAnsi" w:hAnsiTheme="minorHAnsi" w:cstheme="minorHAnsi"/>
          <w:lang w:val="en-US"/>
        </w:rPr>
        <w:t xml:space="preserve">, </w:t>
      </w:r>
      <w:r w:rsidRPr="00727B5F">
        <w:rPr>
          <w:rFonts w:asciiTheme="minorHAnsi" w:hAnsiTheme="minorHAnsi" w:cstheme="minorHAnsi"/>
          <w:lang w:val="en-US"/>
        </w:rPr>
        <w:t>or MSG</w:t>
      </w:r>
      <w:r w:rsidR="0023061A" w:rsidRPr="00727B5F">
        <w:rPr>
          <w:rFonts w:asciiTheme="minorHAnsi" w:hAnsiTheme="minorHAnsi" w:cstheme="minorHAnsi"/>
          <w:lang w:val="en-US"/>
        </w:rPr>
        <w:t>s,</w:t>
      </w:r>
      <w:r w:rsidRPr="00727B5F">
        <w:rPr>
          <w:rFonts w:asciiTheme="minorHAnsi" w:hAnsiTheme="minorHAnsi" w:cstheme="minorHAnsi"/>
          <w:lang w:val="en-US"/>
        </w:rPr>
        <w:t xml:space="preserve"> has been a</w:t>
      </w:r>
      <w:r w:rsidR="00FD21D4" w:rsidRPr="00727B5F">
        <w:rPr>
          <w:rFonts w:asciiTheme="minorHAnsi" w:hAnsiTheme="minorHAnsi" w:cstheme="minorHAnsi"/>
          <w:lang w:val="en-US"/>
        </w:rPr>
        <w:t xml:space="preserve">n important </w:t>
      </w:r>
      <w:r w:rsidRPr="00727B5F">
        <w:rPr>
          <w:rFonts w:asciiTheme="minorHAnsi" w:hAnsiTheme="minorHAnsi" w:cstheme="minorHAnsi"/>
          <w:lang w:val="en-US"/>
        </w:rPr>
        <w:t xml:space="preserve">question in ecology. Their formation has been attributed to three main causes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{"citationItems":[{"id":"ITEM-1","itemData":{"DOI":"10.1111/brv.12591","ISSN":"1469185X","abstract":"Mixed-species animal groups (MSGs) are widely acknowledged to increase predator avoidance and foraging efficiency, among other benefits, and thereby increase participants' fitness. Diversity in MSG composition ranges from two to 70 species of very similar or completely different phenotypes. Yet consistency in organization is also observable in that one or a few species usually have disproportionate importance for MSG formation and/or maintenance. We propose a two-dimensional framework for understanding this diversity and consistency, concentrating on the types of interactions possible between two individuals, usually of different species. One axis represents the similarity of benefit types traded between the individuals, while the second axis expresses asymmetry in the relative amount of benefits/costs accrued. Considering benefit types, one extreme represents the case of single-species groups wherein all individuals obtain the same supplementary, group-size-related benefits, and the other extreme comprises associations of very different, but complementary species (e.g. one partner creates access to food while the other provides vigilance). The relevance of social information and the matching of activities (e.g. speed of movement) are highest for relationships on the supplementary side of this axis, but so is competition; relationships between species will occur at points along this gradient where the benefits outweigh the costs. Considering benefit amounts given or received, extreme asymmetry occurs when one species is exclusively a benefit provider and the other a benefit user. Within this parameter space, some MSG systems are constrained to one kind of interaction, such as shoals of fish of similar species or leader–follower interactions in fish and other taxa. Other MSGs, such as terrestrial bird flocks, can simultaneously include a variety of supplementary and complementary interactions. We review the benefits that species obtain across the diversity of MSG types, and argue that the degree and nature of asymmetry between benefit providers and users should be measured and not just assumed. We then discuss evolutionary shifts in MSG types, focusing on drivers towards similarity in group composition, and selection on benefit providers to enhance the benefits they can receive from other species. Finally, we conclude by considering how individual and collective behaviour in MSGs may influence both the structure and processes of communities.","author":[{"dropping-particle":"","family":"Goodale","given":"Eben","non-dropping-particle":"","parse-names":false,"suffix":""},{"dropping-particle":"","family":"Sridhar","given":"Hari","non-dropping-particle":"","parse-names":false,"suffix":""},{"dropping-particle":"","family":"Sieving","given":"Kathryn E.","non-dropping-particle":"","parse-names":false,"suffix":""},{"dropping-particle":"","family":"Bangal","given":"Priti","non-dropping-particle":"","parse-names":false,"suffix":""},{"dropping-particle":"","family":"Colorado Z.","given":"Gabriel J.","non-dropping-particle":"","parse-names":false,"suffix":""},{"dropping-particle":"","family":"Farine","given":"Damien R.","non-dropping-particle":"","parse-names":false,"suffix":""},{"dropping-particle":"","family":"Heymann","given":"Eckhard W.","non-dropping-particle":"","parse-names":false,"suffix":""},{"dropping-particle":"","family":"Jones","given":"Harrison H.","non-dropping-particle":"","parse-names":false,"suffix":""},{"dropping-particle":"","family":"Krams","given":"Indrikis","non-dropping-particle":"","parse-names":false,"suffix":""},{"dropping-particle":"","family":"Martínez","given":"Ari E.","non-dropping-particle":"","parse-names":false,"suffix":""},{"dropping-particle":"","family":"Montaño-Centellas","given":"Flavia","non-dropping-particle":"","parse-names":false,"suffix":""},{"dropping-particle":"","family":"Muñoz","given":"Jenny","non-dropping-particle":"","parse-names":false,"suffix":""},{"dropping-particle":"","family":"Srinivasan","given":"Umesh","non-dropping-particle":"","parse-names":false,"suffix":""},{"dropping-particle":"","family":"Theo","given":"Anne","non-dropping-particle":"","parse-names":false,"suffix":""},{"dropping-particle":"","family":"Shanker","given":"Kartik","non-dropping-particle":"","parse-names":false,"suffix":""}],"container-title":"Biological Reviews","id":"ITEM-1","issue":"4","issued":{"date-parts":[["2020"]]},"page":"889-910","title":"Mixed company: a framework for understanding the composition and organization of mixed-species animal groups","type":"article-journal","volume":"95"},"uris":["http://www.mendeley.com/documents/?uuid=8ca79cf7-e1ca-442b-a006-b654c6c8474c"]},{"id":"ITEM-2","itemData":{"ISBN":"9780128093054","abstract":"Mixed-Species Groups of Animals: Behavior, Community Structure, and Conservation presents a comprehensive discussion on the mixed-species groups of animals, a spectacular and accessible example of the complexity of species interactions. They are found in a wide range of animals, including invertebrates, fish, mammals and birds, and in different habitats, both terrestrial and aquatic, throughout the world. While there are more than 500 articles on this subject scattered in separate categories of journals, there has yet to be a general, cross-taxa book-length introduction to this subject that summarizes the behavior and community structure of these groups. The authors first survey the diversity of spatial associations among animals and then concentrate on moving groups. They review the major classes of theories that have been developed to explain their presence, particularly in how groups increase foraging efficiency and decrease predation. Finally, they explore the intricacies of species interactions, such as communication, that explain species roles in groups and discuss what implications these social systems have for conservation. Functions as a single resource for readers inside and outside of academia on mixed-species groups, serving as a foundation for future research in this field Begins with an empirical summary of mixed-species distribution and reviews how the theories explaining their adaptive benefits are supported by the evidence Includes many aspects of mixed-group behavior (e.g. foraging, communication, collective decision-making, dominance, social roles of species and leadership, relationship to conservation) that were not previously or easily accessible.","author":[{"dropping-particle":"","family":"Goodale","given":"Eben","non-dropping-particle":"","parse-names":false,"suffix":""},{"dropping-particle":"","family":"Beauchamp","given":"Guy","non-dropping-particle":"","parse-names":false,"suffix":""},{"dropping-particle":"","family":"Ruxton","given":"Graeme D.","non-dropping-particle":"","parse-names":false,"suffix":""}],"container-title":"Mixed-Species Groups of Animals: Behavior, Community Structure, and Conservation","id":"ITEM-2","issued":{"date-parts":[["2017"]]},"number-of-pages":"1-203","title":"Mixed-Species Groups of Animals: Behavior, Community Structure, and Conservation","type":"book"},"uris":["http://www.mendeley.com/documents/?uuid=b9b5ea16-c165-4c6d-b9f7-611e39e4e6e0"]}],"mendeley":{"formattedCitation":"(Goodale et al. 2020; Goodale, Beauchamp, and Ruxton 2017)","plainTextFormattedCitation":"(Goodale et al. 2020; Goodale, Beauchamp, and Ruxton 2017)","previouslyFormattedCitation":"(Goodale, Beauchamp, &amp; Ruxton, 2017; Goodale et al., 2020)"},"properties":{"noteIndex":0},"schema":"https://github.com/citation-style-language/schema/raw/master/csl-citation.json"}</w:instrText>
      </w:r>
      <w:r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(Goodale et al. 2020; Goodale, Beauchamp, and Ruxton 2017)</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First, they may be formed simply </w:t>
      </w:r>
      <w:r w:rsidR="00CC79FD" w:rsidRPr="00727B5F">
        <w:rPr>
          <w:rFonts w:asciiTheme="minorHAnsi" w:hAnsiTheme="minorHAnsi" w:cstheme="minorHAnsi"/>
          <w:lang w:val="en-US"/>
        </w:rPr>
        <w:t>by chance. W</w:t>
      </w:r>
      <w:r w:rsidRPr="00727B5F">
        <w:rPr>
          <w:rFonts w:asciiTheme="minorHAnsi" w:hAnsiTheme="minorHAnsi" w:cstheme="minorHAnsi"/>
          <w:lang w:val="en-US"/>
        </w:rPr>
        <w:t xml:space="preserve">hen two or more species share the same habitat or the same trophic resource, then there is a chance that the two species will be at the same place at the same time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{"citationItems":[{"id":"ITEM-1","itemData":{"DOI":"10.1038/s41598-023-30694-w","ISBN":"0123456789","ISSN":"20452322","PMID":"36869065","abstract":"Numerous species have been reported to form mixed-species groups, however, little is known about the interplay between niche partitioning and mixed-species group formation. Furthermore, it is often unclear whether species come together by chance due to overlapping habitat preferences, by shared attraction to resources, or by attraction between them. We assessed habitat partitioning, co-occurrence patterns, and mixed-species group formation of sympatric Australian humpback (Sousa sahulensis) and Indo-Pacific bottlenose dolphins (Tursiops aduncus) around the North West Cape, Western Australia, with a joint species distribution model and temporal analyses of sighting data. Australian humpback dolphins preferred shallower and more nearshore waters than Indo-Pacific bottlenose dolphins, yet these species co-occurred more often than expected by chance given shared responses to environmental variables. Indo-Pacific bottlenose dolphins were sighted more often than Australian humpback dolphins during the afternoon, however, we did not find any temporal patterns in the occurrence of mixed-species groups. We propose that the positive association in the species’ occurrence indicates the active formation of mixed-species groups. By evaluating habitat partitioning and co-occurrence patterns, this study provides direction for future work which should proceed to investigate the benefits that these species may gain from grouping with each other.","author":[{"dropping-particle":"","family":"Syme","given":"Jonathan","non-dropping-particle":"","parse-names":false,"suffix":""},{"dropping-particle":"","family":"Kiszka","given":"Jeremy J.","non-dropping-particle":"","parse-names":false,"suffix":""},{"dropping-particle":"","family":"Parra","given":"Guido J.","non-dropping-particle":"","parse-names":false,"suffix":""}],"container-title":"Scientific Reports","id":"ITEM-1","issue":"1","issued":{"date-parts":[["2023"]]},"page":"1-12","publisher":"Nature Publishing Group UK","title":"Habitat partitioning, co-occurrence patterns, and mixed-species group formation in sympatric delphinids","type":"article-journal","volume":"13"},"uris":["http://www.mendeley.com/documents/?uuid=18795922-77c6-4845-bad5-07cde9f68ee5"]},{"id":"ITEM-2","itemData":{"DOI":"10.1016/S0003-3472(82)80230-3","ISSN":"00033472","abstract":"Contrary to subjective impressions, the frequency of mixed-species associations of African forest primates is often no greater than would be expected by 'chance'. Two null hypotheses predicting association frequency are developed and compared with data on mangabeys in the Kibale forest, Uganda; association frequencies imply behavioural attraction in the the case of only one of six species present. For other species, the simpler possibilities that associations reflect high population density or use of mutual feeding sites cannot be rejected. Comparative data from West African associations suggest more 'significant' association tendencies there. It is suggested that, even where the evidence indicates that tendencies to associate between species have been favoured by selection, association need not benefit both species. © 1982.","author":[{"dropping-particle":"","family":"Waser","given":"Peter M.","non-dropping-particle":"","parse-names":false,"suffix":""}],"container-title":"Animal Behaviour","id":"ITEM-2","issue":"1","issued":{"date-parts":[["1982"]]},"page":"1-8","title":"Primate polyspecific associations: Do they occur by chance?","type":"article-journal","volume":"30"},"uris":["http://www.mendeley.com/documents/?uuid=0274d15c-a4c5-478e-a094-ddd23ba970d9"]}],"mendeley":{"formattedCitation":"(Syme, Kiszka, and Parra 2023; Waser 1982)","manualFormatting":"(e.g. Waser 1982; Syme, Kiszka and Parra 2023)","plainTextFormattedCitation":"(Syme, Kiszka, and Parra 2023; Waser 1982)","previouslyFormattedCitation":"(Syme, Kiszka, &amp; Parra, 2023; Waser, 1982)"},"properties":{"noteIndex":0},"schema":"https://github.com/citation-style-language/schema/raw/master/csl-citation.json"}</w:instrText>
      </w:r>
      <w:r w:rsidRPr="00727B5F">
        <w:rPr>
          <w:rFonts w:asciiTheme="minorHAnsi" w:hAnsiTheme="minorHAnsi" w:cstheme="minorHAnsi"/>
          <w:lang w:val="en-US"/>
        </w:rPr>
        <w:fldChar w:fldCharType="separate"/>
      </w:r>
      <w:r w:rsidRPr="00727B5F">
        <w:rPr>
          <w:rFonts w:asciiTheme="minorHAnsi" w:hAnsiTheme="minorHAnsi" w:cstheme="minorHAnsi"/>
          <w:noProof/>
          <w:lang w:val="en-US"/>
        </w:rPr>
        <w:t>(e.g. Waser 1982; Syme, Kiszka and Parra 2023)</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Second, species may actively seek to form these groups because formation of these groups is beneficial for one or all species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{"citationItems":[{"id":"ITEM-1","itemData":{"DOI":"10.1046/j.1365-2907.2003.00022.x","ISSN":"03051838","abstract":"Mixed species groups have long been noted in birds, but they also occur among different species of mammals ranging from closely related species to species from different orders. Mixed species groups of mammals occur in many different habitats, e.g. ungulates on the savannah, primates in various types of forests and cetaceans in the oceans. Mixed species groups are very different in their duration, frequency, predominant activity and structure depending on the species interacting and the habitat they occur in. Functional explanations for mixed species groups usually fall within two categories: foraging advantages and predator avoidance. However, there could also be other social and reproductive advantages of mixed species groups that could contribute to their formation and stability. The advantages do not have to be equally distributed between the participating species and can also vary according to season and the presence of predators. It is important that all investigators of mixed species groups take their studies one step further after the naturalistic description and test the function and benefits of mixed species groups in order to give more strength to their conclusions. In this paper we review and discuss the function of mixed species groups in mammals and suggest an approach on how to investigate the function of such groups.","author":[{"dropping-particle":"","family":"Stensland","given":"Eva","non-dropping-particle":"","parse-names":false,"suffix":""},{"dropping-particle":"","family":"Angerbjörn","given":"Anders","non-dropping-particle":"","parse-names":false,"suffix":""},{"dropping-particle":"","family":"Berggren","given":"Per","non-dropping-particle":"","parse-names":false,"suffix":""}],"container-title":"Mammal Review","id":"ITEM-1","issue":"3-4","issued":{"date-parts":[["2003"]]},"page":"205-223","title":"Mixed species groups in mammals","type":"article-journal","volume":"33"},"uris":["http://www.mendeley.com/documents/?uuid=a3a5e5eb-d105-46fa-a5e0-9231fe7100c1"]}],"mendeley":{"formattedCitation":"(Stensland, Angerbjörn, and Berggren 2003)","plainTextFormattedCitation":"(Stensland, Angerbjörn, and Berggren 2003)","previouslyFormattedCitation":"(Stensland et al., 2003)"},"properties":{"noteIndex":0},"schema":"https://github.com/citation-style-language/schema/raw/master/csl-citation.json"}</w:instrText>
      </w:r>
      <w:r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(Stensland, Angerbjörn, and Berggren 2003)</w:t>
      </w:r>
      <w:r w:rsidRPr="00727B5F">
        <w:rPr>
          <w:rFonts w:asciiTheme="minorHAnsi" w:hAnsiTheme="minorHAnsi" w:cstheme="minorHAnsi"/>
          <w:lang w:val="en-US"/>
        </w:rPr>
        <w:fldChar w:fldCharType="end"/>
      </w:r>
      <w:r w:rsidRPr="00727B5F">
        <w:rPr>
          <w:rFonts w:asciiTheme="minorHAnsi" w:hAnsiTheme="minorHAnsi" w:cstheme="minorHAnsi"/>
          <w:lang w:val="en-US"/>
        </w:rPr>
        <w:t>. One benefit can be linked to the access to resources, as one or the other species may be an indicator of the presence of a trophic resource or facilitate access to it</w:t>
      </w:r>
      <w:r w:rsidR="00CC79FD" w:rsidRPr="00727B5F">
        <w:rPr>
          <w:rFonts w:asciiTheme="minorHAnsi" w:hAnsiTheme="minorHAnsi" w:cstheme="minorHAnsi"/>
          <w:lang w:val="en-US"/>
        </w:rPr>
        <w:t xml:space="preserve"> </w:t>
      </w:r>
      <w:r w:rsidR="00CC79FD"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{"citationItems":[{"id":"ITEM-1","itemData":{"DOI":"10.1046/j.1365-2907.2003.00022.x","ISSN":"03051838","abstract":"Mixed species groups have long been noted in birds, but they also occur among different species of mammals ranging from closely related species to species from different orders. Mixed species groups of mammals occur in many different habitats, e.g. ungulates on the savannah, primates in various types of forests and cetaceans in the oceans. Mixed species groups are very different in their duration, frequency, predominant activity and structure depending on the species interacting and the habitat they occur in. Functional explanations for mixed species groups usually fall within two categories: foraging advantages and predator avoidance. However, there could also be other social and reproductive advantages of mixed species groups that could contribute to their formation and stability. The advantages do not have to be equally distributed between the participating species and can also vary according to season and the presence of predators. It is important that all investigators of mixed species groups take their studies one step further after the naturalistic description and test the function and benefits of mixed species groups in order to give more strength to their conclusions. In this paper we review and discuss the function of mixed species groups in mammals and suggest an approach on how to investigate the function of such groups.","author":[{"dropping-particle":"","family":"Stensland","given":"Eva","non-dropping-particle":"","parse-names":false,"suffix":""},{"dropping-particle":"","family":"Angerbjörn","given":"Anders","non-dropping-particle":"","parse-names":false,"suffix":""},{"dropping-particle":"","family":"Berggren","given":"Per","non-dropping-particle":"","parse-names":false,"suffix":""}],"container-title":"Mammal Review","id":"ITEM-1","issue":"3-4","issued":{"date-parts":[["2003"]]},"page":"205-223","title":"Mixed species groups in mammals","type":"article-journal","volume":"33"},"uris":["http://www.mendeley.com/documents/?uuid=a3a5e5eb-d105-46fa-a5e0-9231fe7100c1"]}],"mendeley":{"formattedCitation":"(Stensland, Angerbjörn, and Berggren 2003)","plainTextFormattedCitation":"(Stensland, Angerbjörn, and Berggren 2003)","previouslyFormattedCitation":"(Stensland et al., 2003)"},"properties":{"noteIndex":0},"schema":"https://github.com/citation-style-language/schema/raw/master/csl-citation.json"}</w:instrText>
      </w:r>
      <w:r w:rsidR="00CC79FD"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(Stensland, Angerbjörn, and Berggren 2003)</w:t>
      </w:r>
      <w:r w:rsidR="00CC79FD" w:rsidRPr="00727B5F">
        <w:rPr>
          <w:rFonts w:asciiTheme="minorHAnsi" w:hAnsiTheme="minorHAnsi" w:cstheme="minorHAnsi"/>
          <w:lang w:val="en-US"/>
        </w:rPr>
        <w:fldChar w:fldCharType="end"/>
      </w:r>
      <w:r w:rsidRPr="00727B5F">
        <w:rPr>
          <w:rFonts w:asciiTheme="minorHAnsi" w:hAnsiTheme="minorHAnsi" w:cstheme="minorHAnsi"/>
          <w:lang w:val="en-US"/>
        </w:rPr>
        <w:t xml:space="preserve">. Increasing the number of individuals using the same resource at the same time and location may nevertheless increase competition. Such behavior is therefore expected to occur more frequently when resources are abundant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{"citationItems":[{"id":"ITEM-1","itemData":{"DOI":"10.1046/j.1365-2907.2003.00022.x","ISSN":"03051838","abstract":"Mixed species groups have long been noted in birds, but they also occur among different species of mammals ranging from closely related species to species from different orders. Mixed species groups of mammals occur in many different habitats, e.g. ungulates on the savannah, primates in various types of forests and cetaceans in the oceans. Mixed species groups are very different in their duration, frequency, predominant activity and structure depending on the species interacting and the habitat they occur in. Functional explanations for mixed species groups usually fall within two categories: foraging advantages and predator avoidance. However, there could also be other social and reproductive advantages of mixed species groups that could contribute to their formation and stability. The advantages do not have to be equally distributed between the participating species and can also vary according to season and the presence of predators. It is important that all investigators of mixed species groups take their studies one step further after the naturalistic description and test the function and benefits of mixed species groups in order to give more strength to their conclusions. In this paper we review and discuss the function of mixed species groups in mammals and suggest an approach on how to investigate the function of such groups.","author":[{"dropping-particle":"","family":"Stensland","given":"Eva","non-dropping-particle":"","parse-names":false,"suffix":""},{"dropping-particle":"","family":"Angerbjörn","given":"Anders","non-dropping-particle":"","parse-names":false,"suffix":""},{"dropping-particle":"","family":"Berggren","given":"Per","non-dropping-particle":"","parse-names":false,"suffix":""}],"container-title":"Mammal Review","id":"ITEM-1","issue":"3-4","issued":{"date-parts":[["2003"]]},"page":"205-223","title":"Mixed species groups in mammals","type":"article-journal","volume":"33"},"uris":["http://www.mendeley.com/documents/?uuid=a3a5e5eb-d105-46fa-a5e0-9231fe7100c1"]},{"id":"ITEM-2","itemData":{"DOI":"10.1002/ecy.3163","ISSN":"19399170","PMID":"32799323","abstract":"Understanding the role of species interactions within communities is a central focus of ecology. A key challenge is to understand variation in species interactions along environmental gradients. The stress gradient hypothesis posits that positive interactions increase and competitive interactions decrease with increasing consumer pressure or environmental stress. This hypothesis has received extensive attention in plant community ecology, but only a handful of tests in animals. Furthermore, few empirical studies have examined multiple co-occurring stressors. Here we test predictions of the stress gradient hypothesis using the occurrence of mixed-species groups in six common grazing ungulate species within the Serengeti-Mara ecosystem. We use mixed-species groups as a proxy for potential positive interactions because they may enhance protection from predators or increase access to high-quality forage. Alternatively, competition for resources may limit the formation of mixed-species groups. Using more than 115,000 camera trap observations collected over 5 yr, we found that mixed-species groups were more likely to occur in risky areas (i.e., areas closer to lion vantage points and in woodland habitat where lions hunt preferentially) and during time periods when resource levels were high. These results are consistent with the interpretation that stress from high predation risk may contribute to the formation of mixed-species groups, but that competition for resources may prevent their formation when food availability is low. Our results are consistent with support for the stress gradient hypothesis in animals along a consumer pressure gradient while identifying the potential influence of a co-occurring stressor, thus providing a link between research in plant community ecology on the stress gradient hypothesis, and research in animal ecology on trade-offs between foraging and risk in landscapes of fear.","author":[{"dropping-particle":"","family":"Beaudrot","given":"Lydia","non-dropping-particle":"","parse-names":false,"suffix":""},{"dropping-particle":"","family":"Palmer","given":"Meredith S.","non-dropping-particle":"","parse-names":false,"suffix":""},{"dropping-particle":"","family":"Anderson","given":"T. Michael","non-dropping-particle":"","parse-names":false,"suffix":""},{"dropping-particle":"","family":"Packer","given":"Craig","non-dropping-particle":"","parse-names":false,"suffix":""}],"container-title":"Ecology","id":"ITEM-2","issue":"11","issued":{"date-parts":[["2020"]]},"page":"1-11","title":"Mixed-species groups of Serengeti grazers: a test of the stress gradient hypothesis","type":"article-journal","volume":"101"},"uris":["http://www.mendeley.com/documents/?uuid=1ea1c2e9-26e1-4889-8f2f-0da4f1af92ca"]}],"mendeley":{"formattedCitation":"(Stensland, Angerbjörn, and Berggren 2003; Beaudrot et al. 2020)","plainTextFormattedCitation":"(Stensland, Angerbjörn, and Berggren 2003; Beaudrot et al. 2020)","previouslyFormattedCitation":"(Beaudrot, Palmer, Anderson, &amp; Packer, 2020; Stensland et al., 2003)"},"properties":{"noteIndex":0},"schema":"https://github.com/citation-style-language/schema/raw/master/csl-citation.json"}</w:instrText>
      </w:r>
      <w:r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(Stensland, Angerbjörn, and Berggren 2003; Beaudrot et al. 2020)</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Finally, species may benefit from aggregating with other species because this reduces their </w:t>
      </w:r>
      <w:r w:rsidR="00377501" w:rsidRPr="00727B5F">
        <w:rPr>
          <w:rFonts w:asciiTheme="minorHAnsi" w:hAnsiTheme="minorHAnsi" w:cstheme="minorHAnsi"/>
          <w:lang w:val="en-US"/>
        </w:rPr>
        <w:t>predation risk</w:t>
      </w:r>
      <w:r w:rsidR="0023061A" w:rsidRPr="00727B5F">
        <w:rPr>
          <w:rFonts w:asciiTheme="minorHAnsi" w:hAnsiTheme="minorHAnsi" w:cstheme="minorHAnsi"/>
          <w:lang w:val="en-US"/>
        </w:rPr>
        <w:t xml:space="preserve"> </w:t>
      </w:r>
      <w:r w:rsidR="0023061A"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{"citationItems":[{"id":"ITEM-1","itemData":{"DOI":"10.1111/brv.12591","ISSN":"1469185X","abstract":"Mixed-species animal groups (MSGs) are widely acknowledged to increase predator avoidance and foraging efficiency, among other benefits, and thereby increase participants' fitness. Diversity in MSG composition ranges from two to 70 species of very similar or completely different phenotypes. Yet consistency in organization is also observable in that one or a few species usually have disproportionate importance for MSG formation and/or maintenance. We propose a two-dimensional framework for understanding this diversity and consistency, concentrating on the types of interactions possible between two individuals, usually of different species. One axis represents the similarity of benefit types traded between the individuals, while the second axis expresses asymmetry in the relative amount of benefits/costs accrued. Considering benefit types, one extreme represents the case of single-species groups wherein all individuals obtain the same supplementary, group-size-related benefits, and the other extreme comprises associations of very different, but complementary species (e.g. one partner creates access to food while the other provides vigilance). The relevance of social information and the matching of activities (e.g. speed of movement) are highest for relationships on the supplementary side of this axis, but so is competition; relationships between species will occur at points along this gradient where the benefits outweigh the costs. Considering benefit amounts given or received, extreme asymmetry occurs when one species is exclusively a benefit provider and the other a benefit user. Within this parameter space, some MSG systems are constrained to one kind of interaction, such as shoals of fish of similar species or leader–follower interactions in fish and other taxa. Other MSGs, such as terrestrial bird flocks, can simultaneously include a variety of supplementary and complementary interactions. We review the benefits that species obtain across the diversity of MSG types, and argue that the degree and nature of asymmetry between benefit providers and users should be measured and not just assumed. We then discuss evolutionary shifts in MSG types, focusing on drivers towards similarity in group composition, and selection on benefit providers to enhance the benefits they can receive from other species. Finally, we conclude by considering how individual and collective behaviour in MSGs may influence both the structure and processes of communities.","author":[{"dropping-particle":"","family":"Goodale","given":"Eben","non-dropping-particle":"","parse-names":false,"suffix":""},{"dropping-particle":"","family":"Sridhar","given":"Hari","non-dropping-particle":"","parse-names":false,"suffix":""},{"dropping-particle":"","family":"Sieving","given":"Kathryn E.","non-dropping-particle":"","parse-names":false,"suffix":""},{"dropping-particle":"","family":"Bangal","given":"Priti","non-dropping-particle":"","parse-names":false,"suffix":""},{"dropping-particle":"","family":"Colorado Z.","given":"Gabriel J.","non-dropping-particle":"","parse-names":false,"suffix":""},{"dropping-particle":"","family":"Farine","given":"Damien R.","non-dropping-particle":"","parse-names":false,"suffix":""},{"dropping-particle":"","family":"Heymann","given":"Eckhard W.","non-dropping-particle":"","parse-names":false,"suffix":""},{"dropping-particle":"","family":"Jones","given":"Harrison H.","non-dropping-particle":"","parse-names":false,"suffix":""},{"dropping-particle":"","family":"Krams","given":"Indrikis","non-dropping-particle":"","parse-names":false,"suffix":""},{"dropping-particle":"","family":"Martínez","given":"Ari E.","non-dropping-particle":"","parse-names":false,"suffix":""},{"dropping-particle":"","family":"Montaño-Centellas","given":"Flavia","non-dropping-particle":"","parse-names":false,"suffix":""},{"dropping-particle":"","family":"Muñoz","given":"Jenny","non-dropping-particle":"","parse-names":false,"suffix":""},{"dropping-particle":"","family":"Srinivasan","given":"Umesh","non-dropping-particle":"","parse-names":false,"suffix":""},{"dropping-particle":"","family":"Theo","given":"Anne","non-dropping-particle":"","parse-names":false,"suffix":""},{"dropping-particle":"","family":"Shanker","given":"Kartik","non-dropping-particle":"","parse-names":false,"suffix":""}],"container-title":"Biological Reviews","id":"ITEM-1","issue":"4","issued":{"date-parts":[["2020"]]},"page":"889-910","title":"Mixed company: a framework for understanding the composition and organization of mixed-species animal groups","type":"article-journal","volume":"95"},"uris":["http://www.mendeley.com/documents/?uuid=8ca79cf7-e1ca-442b-a006-b654c6c8474c"]},{"id":"ITEM-2","itemData":{"ISBN":"9780128093054","abstract":"Mixed-Species Groups of Animals: Behavior, Community Structure, and Conservation presents a comprehensive discussion on the mixed-species groups of animals, a spectacular and accessible example of the complexity of species interactions. They are found in a wide range of animals, including invertebrates, fish, mammals and birds, and in different habitats, both terrestrial and aquatic, throughout the world. While there are more than 500 articles on this subject scattered in separate categories of journals, there has yet to be a general, cross-taxa book-length introduction to this subject that summarizes the behavior and community structure of these groups. The authors first survey the diversity of spatial associations among animals and then concentrate on moving groups. They review the major classes of theories that have been developed to explain their presence, particularly in how groups increase foraging efficiency and decrease predation. Finally, they explore the intricacies of species interactions, such as communication, that explain species roles in groups and discuss what implications these social systems have for conservation. Functions as a single resource for readers inside and outside of academia on mixed-species groups, serving as a foundation for future research in this field Begins with an empirical summary of mixed-species distribution and reviews how the theories explaining their adaptive benefits are supported by the evidence Includes many aspects of mixed-group behavior (e.g. foraging, communication, collective decision-making, dominance, social roles of species and leadership, relationship to conservation) that were not previously or easily accessible.","author":[{"dropping-particle":"","family":"Goodale","given":"Eben","non-dropping-particle":"","parse-names":false,"suffix":""},{"dropping-particle":"","family":"Beauchamp","given":"Guy","non-dropping-particle":"","parse-names":false,"suffix":""},{"dropping-particle":"","family":"Ruxton","given":"Graeme D.","non-dropping-particle":"","parse-names":false,"suffix":""}],"container-title":"Mixed-Species Groups of Animals: Behavior, Community Structure, and Conservation","id":"ITEM-2","issued":{"date-parts":[["2017"]]},"number-of-pages":"1-203","title":"Mixed-Species Groups of Animals: Behavior, Community Structure, and Conservation","type":"book"},"uris":["http://www.mendeley.com/documents/?uuid=b9b5ea16-c165-4c6d-b9f7-611e39e4e6e0"]}],"mendeley":{"formattedCitation":"(Goodale et al. 2020; Goodale, Beauchamp, and Ruxton 2017)","plainTextFormattedCitation":"(Goodale et al. 2020; Goodale, Beauchamp, and Ruxton 2017)","previouslyFormattedCitation":"(Goodale et al., 2017, 2020)"},"properties":{"noteIndex":0},"schema":"https://github.com/citation-style-language/schema/raw/master/csl-citation.json"}</w:instrText>
      </w:r>
      <w:r w:rsidR="0023061A"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(Goodale et al. 2020; Goodale, Beauchamp, and Ruxton 2017)</w:t>
      </w:r>
      <w:r w:rsidR="0023061A" w:rsidRPr="00727B5F">
        <w:rPr>
          <w:rFonts w:asciiTheme="minorHAnsi" w:hAnsiTheme="minorHAnsi" w:cstheme="minorHAnsi"/>
          <w:lang w:val="en-US"/>
        </w:rPr>
        <w:fldChar w:fldCharType="end"/>
      </w:r>
      <w:r w:rsidRPr="00727B5F">
        <w:rPr>
          <w:rFonts w:asciiTheme="minorHAnsi" w:hAnsiTheme="minorHAnsi" w:cstheme="minorHAnsi"/>
          <w:lang w:val="en-US"/>
        </w:rPr>
        <w:t xml:space="preserve">. This can occur because the increased number of individuals dilutes the risk of predation, because the interacting species present better or complementary abilities to detect predators (e.g., heightened visual,  acoustic or olfactory perception) or because it is more susceptible to </w:t>
      </w:r>
      <w:r w:rsidR="00461AFC" w:rsidRPr="00727B5F">
        <w:rPr>
          <w:rFonts w:asciiTheme="minorHAnsi" w:hAnsiTheme="minorHAnsi" w:cstheme="minorHAnsi"/>
          <w:lang w:val="en-US"/>
        </w:rPr>
        <w:t>being</w:t>
      </w:r>
      <w:r w:rsidRPr="00727B5F">
        <w:rPr>
          <w:rFonts w:asciiTheme="minorHAnsi" w:hAnsiTheme="minorHAnsi" w:cstheme="minorHAnsi"/>
          <w:lang w:val="en-US"/>
        </w:rPr>
        <w:t xml:space="preserve"> preyed on due to predator preferences or lower predator-avoidance abilities. Under this predator-driven hypothesis (called the predator-based stress gradient hypothesis), it is assumed that MSGs should be formed more frequently when the risk of predation is high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{"citationItems":[{"id":"ITEM-1","itemData":{"DOI":"10.1002/ecy.3163","ISSN":"19399170","PMID":"32799323","abstract":"Understanding the role of species interactions within communities is a central focus of ecology. A key challenge is to understand variation in species interactions along environmental gradients. The stress gradient hypothesis posits that positive interactions increase and competitive interactions decrease with increasing consumer pressure or environmental stress. This hypothesis has received extensive attention in plant community ecology, but only a handful of tests in animals. Furthermore, few empirical studies have examined multiple co-occurring stressors. Here we test predictions of the stress gradient hypothesis using the occurrence of mixed-species groups in six common grazing ungulate species within the Serengeti-Mara ecosystem. We use mixed-species groups as a proxy for potential positive interactions because they may enhance protection from predators or increase access to high-quality forage. Alternatively, competition for resources may limit the formation of mixed-species groups. Using more than 115,000 camera trap observations collected over 5 yr, we found that mixed-species groups were more likely to occur in risky areas (i.e., areas closer to lion vantage points and in woodland habitat where lions hunt preferentially) and during time periods when resource levels were high. These results are consistent with the interpretation that stress from high predation risk may contribute to the formation of mixed-species groups, but that competition for resources may prevent their formation when food availability is low. Our results are consistent with support for the stress gradient hypothesis in animals along a consumer pressure gradient while identifying the potential influence of a co-occurring stressor, thus providing a link between research in plant community ecology on the stress gradient hypothesis, and research in animal ecology on trade-offs between foraging and risk in landscapes of fear.","author":[{"dropping-particle":"","family":"Beaudrot","given":"Lydia","non-dropping-particle":"","parse-names":false,"suffix":""},{"dropping-particle":"","family":"Palmer","given":"Meredith S.","non-dropping-particle":"","parse-names":false,"suffix":""},{"dropping-particle":"","family":"Anderson","given":"T. Michael","non-dropping-particle":"","parse-names":false,"suffix":""},{"dropping-particle":"","family":"Packer","given":"Craig","non-dropping-particle":"","parse-names":false,"suffix":""}],"container-title":"Ecology","id":"ITEM-1","issue":"11","issued":{"date-parts":[["2020"]]},"page":"1-11","title":"Mixed-species groups of Serengeti grazers: a test of the stress gradient hypothesis","type":"article-journal","volume":"101"},"uris":["http://www.mendeley.com/documents/?uuid=1ea1c2e9-26e1-4889-8f2f-0da4f1af92ca"]},{"id":"ITEM-2","itemData":{"DOI":"10.1038/s41598-022-22593-3","ISBN":"4159802222","ISSN":"20452322","PMID":"36271133","abstract":"Species interactions such as facilitation and predation influence food webs, yet it is unclear how they are mediated by environmental gradients. Here we test the stress gradient hypothesis which predicts that positive species interactions increase with stress. Drawing upon spatially-explicit data of large mammals in an African savanna, we tested how predation risk and primary productivity mediate the occurrence of mixed species groups. Controlling for habitat structure, predation risk by lions and primary productivity affected the frequency of mixed species groups in species-specific ways, likely reflecting distinct stress perceptions. To test whether mixed species groups indicate positive interactions, we conducted network analyses for specific scenarios. Under predation risk, dyadic associations with giraffes were more pronounced and metrics of animal networks changed markedly. However, dyadic association and network metrics were weakly mediated by primary productivity. The composition of mixed species groups was associated with similarities in prey susceptibility but not with similarities in feeding habits of herbivores. Especially predation risk favoured the frequency of mixed species groups and pronounced dyadic associations which dilute predation risk and increase predator detection. While our results provide support for the stress gradient hypothesis, they also highlight that the relative importance of stressors is context-dependent.","author":[{"dropping-particle":"","family":"Kiffner","given":"Christian","non-dropping-particle":"","parse-names":false,"suffix":""},{"dropping-particle":"","family":"Boyle","given":"Diana M.","non-dropping-particle":"","parse-names":false,"suffix":""},{"dropping-particle":"","family":"Denninger-Snyder","given":"Kristen","non-dropping-particle":"","parse-names":false,"suffix":""},{"dropping-particle":"","family":"Kissui","given":"Bernard M.","non-dropping-particle":"","parse-names":false,"suffix":""},{"dropping-particle":"","family":"Waltert","given":"Matthias","non-dropping-particle":"","parse-names":false,"suffix":""},{"dropping-particle":"","family":"Krause","given":"Stefan","non-dropping-particle":"","parse-names":false,"suffix":""}],"container-title":"Scientific Reports","id":"ITEM-2","issue":"1","issued":{"date-parts":[["2022"]]},"page":"1-13","publisher":"Nature Publishing Group UK","title":"Refining the stress gradient hypothesis for mixed species groups of African mammals","type":"article-journal","volume":"12"},"uris":["http://www.mendeley.com/documents/?uuid=2f253c0c-a5b9-4473-8cb2-b996d5739bed"]}],"mendeley":{"formattedCitation":"(Beaudrot et al. 2020; Kiffner et al. 2022)","plainTextFormattedCitation":"(Beaudrot et al. 2020; Kiffner et al. 2022)","previouslyFormattedCitation":"(Beaudrot et al., 2020; Kiffner et al., 2022)"},"properties":{"noteIndex":0},"schema":"https://github.com/citation-style-language/schema/raw/master/csl-citation.json"}</w:instrText>
      </w:r>
      <w:r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(Beaudrot et al. 2020; Kiffner et al. 2022)</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w:t>
      </w:r>
    </w:p>
    <w:p w14:paraId="790EEDFE" w14:textId="7D2396F1"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lang w:val="en-US"/>
        </w:rPr>
        <w:tab/>
        <w:t xml:space="preserve">This predator-based stress gradient hypothesis has recently been tested on mammals in two geographically close African savannah sites in Tanzania (Serengeti National Park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{"citationItems":[{"id":"ITEM-1","itemData":{"DOI":"10.1002/ecy.3163","ISSN":"19399170","PMID":"32799323","abstract":"Understanding the role of species interactions within communities is a central focus of ecology. A key challenge is to understand variation in species interactions along environmental gradients. The stress gradient hypothesis posits that positive interactions increase and competitive interactions decrease with increasing consumer pressure or environmental stress. This hypothesis has received extensive attention in plant community ecology, but only a handful of tests in animals. Furthermore, few empirical studies have examined multiple co-occurring stressors. Here we test predictions of the stress gradient hypothesis using the occurrence of mixed-species groups in six common grazing ungulate species within the Serengeti-Mara ecosystem. We use mixed-species groups as a proxy for potential positive interactions because they may enhance protection from predators or increase access to high-quality forage. Alternatively, competition for resources may limit the formation of mixed-species groups. Using more than 115,000 camera trap observations collected over 5 yr, we found that mixed-species groups were more likely to occur in risky areas (i.e., areas closer to lion vantage points and in woodland habitat where lions hunt preferentially) and during time periods when resource levels were high. These results are consistent with the interpretation that stress from high predation risk may contribute to the formation of mixed-species groups, but that competition for resources may prevent their formation when food availability is low. Our results are consistent with support for the stress gradient hypothesis in animals along a consumer pressure gradient while identifying the potential influence of a co-occurring stressor, thus providing a link between research in plant community ecology on the stress gradient hypothesis, and research in animal ecology on trade-offs between foraging and risk in landscapes of fear.","author":[{"dropping-particle":"","family":"Beaudrot","given":"Lydia","non-dropping-particle":"","parse-names":false,"suffix":""},{"dropping-particle":"","family":"Palmer","given":"Meredith S.","non-dropping-particle":"","parse-names":false,"suffix":""},{"dropping-particle":"","family":"Anderson","given":"T. Michael","non-dropping-particle":"","parse-names":false,"suffix":""},{"dropping-particle":"","family":"Packer","given":"Craig","non-dropping-particle":"","parse-names":false,"suffix":""}],"container-title":"Ecology","id":"ITEM-1","issue":"11","issued":{"date-parts":[["2020"]]},"page":"1-11","title":"Mixed-species groups of Serengeti grazers: a test of the stress gradient hypothesis","type":"article-journal","volume":"101"},"uris":["http://www.mendeley.com/documents/?uuid=1ea1c2e9-26e1-4889-8f2f-0da4f1af92ca"]}],"mendeley":{"formattedCitation":"(Beaudrot et al. 2020)","plainTextFormattedCitation":"(Beaudrot et al. 2020)","previouslyFormattedCitation":"(Beaudrot et al., 2020)"},"properties":{"noteIndex":0},"schema":"https://github.com/citation-style-language/schema/raw/master/csl-citation.json"}</w:instrText>
      </w:r>
      <w:r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(Beaudrot et al. 2020)</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and the ﻿</w:t>
      </w:r>
      <w:proofErr w:type="spellStart"/>
      <w:r w:rsidRPr="00727B5F">
        <w:rPr>
          <w:rFonts w:asciiTheme="minorHAnsi" w:hAnsiTheme="minorHAnsi" w:cstheme="minorHAnsi"/>
          <w:lang w:val="en-US"/>
        </w:rPr>
        <w:t>Manyara</w:t>
      </w:r>
      <w:proofErr w:type="spellEnd"/>
      <w:r w:rsidRPr="00727B5F">
        <w:rPr>
          <w:rFonts w:asciiTheme="minorHAnsi" w:hAnsiTheme="minorHAnsi" w:cstheme="minorHAnsi"/>
          <w:lang w:val="en-US"/>
        </w:rPr>
        <w:t xml:space="preserve"> Ranch in the </w:t>
      </w:r>
      <w:proofErr w:type="spellStart"/>
      <w:r w:rsidRPr="00727B5F">
        <w:rPr>
          <w:rFonts w:asciiTheme="minorHAnsi" w:hAnsiTheme="minorHAnsi" w:cstheme="minorHAnsi"/>
          <w:lang w:val="en-US"/>
        </w:rPr>
        <w:t>Tarangire</w:t>
      </w:r>
      <w:proofErr w:type="spellEnd"/>
      <w:r w:rsidRPr="00727B5F">
        <w:rPr>
          <w:rFonts w:asciiTheme="minorHAnsi" w:hAnsiTheme="minorHAnsi" w:cstheme="minorHAnsi"/>
          <w:lang w:val="en-US"/>
        </w:rPr>
        <w:t xml:space="preserve"> ecosystem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{"citationItems":[{"id":"ITEM-1","itemData":{"DOI":"10.1038/s41598-022-22593-3","ISBN":"4159802222","ISSN":"20452322","PMID":"36271133","abstract":"Species interactions such as facilitation and predation influence food webs, yet it is unclear how they are mediated by environmental gradients. Here we test the stress gradient hypothesis which predicts that positive species interactions increase with stress. Drawing upon spatially-explicit data of large mammals in an African savanna, we tested how predation risk and primary productivity mediate the occurrence of mixed species groups. Controlling for habitat structure, predation risk by lions and primary productivity affected the frequency of mixed species groups in species-specific ways, likely reflecting distinct stress perceptions. To test whether mixed species groups indicate positive interactions, we conducted network analyses for specific scenarios. Under predation risk, dyadic associations with giraffes were more pronounced and metrics of animal networks changed markedly. However, dyadic association and network metrics were weakly mediated by primary productivity. The composition of mixed species groups was associated with similarities in prey susceptibility but not with similarities in feeding habits of herbivores. Especially predation risk favoured the frequency of mixed species groups and pronounced dyadic associations which dilute predation risk and increase predator detection. While our results provide support for the stress gradient hypothesis, they also highlight that the relative importance of stressors is context-dependent.","author":[{"dropping-particle":"","family":"Kiffner","given":"Christian","non-dropping-particle":"","parse-names":false,"suffix":""},{"dropping-particle":"","family":"Boyle","given":"Diana M.","non-dropping-particle":"","parse-names":false,"suffix":""},{"dropping-particle":"","family":"Denninger-Snyder","given":"Kristen","non-dropping-particle":"","parse-names":false,"suffix":""},{"dropping-particle":"","family":"Kissui","given":"Bernard M.","non-dropping-particle":"","parse-names":false,"suffix":""},{"dropping-particle":"","family":"Waltert","given":"Matthias","non-dropping-particle":"","parse-names":false,"suffix":""},{"dropping-particle":"","family":"Krause","given":"Stefan","non-dropping-particle":"","parse-names":false,"suffix":""}],"container-title":"Scientific Reports","id":"ITEM-1","issue":"1","issued":{"date-parts":[["2022"]]},"page":"1-13","publisher":"Nature Publishing Group UK","title":"Refining the stress gradient hypothesis for mixed species groups of African mammals","type":"article-journal","volume":"12"},"uris":["http://www.mendeley.com/documents/?uuid=2f253c0c-a5b9-4473-8cb2-b996d5739bed"]}],"mendeley":{"formattedCitation":"(Kiffner et al. 2022)","plainTextFormattedCitation":"(Kiffner et al. 2022)","previouslyFormattedCitation":"(Kiffner et al., 2022)"},"properties":{"noteIndex":0},"schema":"https://github.com/citation-style-language/schema/raw/master/csl-citation.json"}</w:instrText>
      </w:r>
      <w:r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(Kiffner et al. 2022)</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Both studies demonstrated that MSGs of ungulates are more likely to occur in habitats where lion-associated predation risk is high, but less likely when the availability of food (plant </w:t>
      </w:r>
      <w:r w:rsidRPr="00727B5F">
        <w:rPr>
          <w:rFonts w:asciiTheme="minorHAnsi" w:hAnsiTheme="minorHAnsi" w:cstheme="minorHAnsi"/>
          <w:lang w:val="en-US"/>
        </w:rPr>
        <w:lastRenderedPageBreak/>
        <w:t xml:space="preserve">biomass) declines. Although both studies demonstrated the importance of predation risk for the formation of MSGs, they present some limits. In the first study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{"citationItems":[{"id":"ITEM-1","itemData":{"DOI":"10.1002/ecy.3163","ISSN":"19399170","PMID":"32799323","abstract":"Understanding the role of species interactions within communities is a central focus of ecology. A key challenge is to understand variation in species interactions along environmental gradients. The stress gradient hypothesis posits that positive interactions increase and competitive interactions decrease with increasing consumer pressure or environmental stress. This hypothesis has received extensive attention in plant community ecology, but only a handful of tests in animals. Furthermore, few empirical studies have examined multiple co-occurring stressors. Here we test predictions of the stress gradient hypothesis using the occurrence of mixed-species groups in six common grazing ungulate species within the Serengeti-Mara ecosystem. We use mixed-species groups as a proxy for potential positive interactions because they may enhance protection from predators or increase access to high-quality forage. Alternatively, competition for resources may limit the formation of mixed-species groups. Using more than 115,000 camera trap observations collected over 5 yr, we found that mixed-species groups were more likely to occur in risky areas (i.e., areas closer to lion vantage points and in woodland habitat where lions hunt preferentially) and during time periods when resource levels were high. These results are consistent with the interpretation that stress from high predation risk may contribute to the formation of mixed-species groups, but that competition for resources may prevent their formation when food availability is low. Our results are consistent with support for the stress gradient hypothesis in animals along a consumer pressure gradient while identifying the potential influence of a co-occurring stressor, thus providing a link between research in plant community ecology on the stress gradient hypothesis, and research in animal ecology on trade-offs between foraging and risk in landscapes of fear.","author":[{"dropping-particle":"","family":"Beaudrot","given":"Lydia","non-dropping-particle":"","parse-names":false,"suffix":""},{"dropping-particle":"","family":"Palmer","given":"Meredith S.","non-dropping-particle":"","parse-names":false,"suffix":""},{"dropping-particle":"","family":"Anderson","given":"T. Michael","non-dropping-particle":"","parse-names":false,"suffix":""},{"dropping-particle":"","family":"Packer","given":"Craig","non-dropping-particle":"","parse-names":false,"suffix":""}],"container-title":"Ecology","id":"ITEM-1","issue":"11","issued":{"date-parts":[["2020"]]},"page":"1-11","title":"Mixed-species groups of Serengeti grazers: a test of the stress gradient hypothesis","type":"article-journal","volume":"101"},"uris":["http://www.mendeley.com/documents/?uuid=1ea1c2e9-26e1-4889-8f2f-0da4f1af92ca"]}],"mendeley":{"formattedCitation":"(Beaudrot et al. 2020)","plainTextFormattedCitation":"(Beaudrot et al. 2020)","previouslyFormattedCitation":"(Beaudrot et al., 2020)"},"properties":{"noteIndex":0},"schema":"https://github.com/citation-style-language/schema/raw/master/csl-citation.json"}</w:instrText>
      </w:r>
      <w:r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(Beaudrot et al. 2020)</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they considered all MSGs as a whole and did not consider each dyadic MSG (i.e. </w:t>
      </w:r>
      <w:r w:rsidR="00BB7B2A" w:rsidRPr="00727B5F">
        <w:rPr>
          <w:rFonts w:asciiTheme="minorHAnsi" w:hAnsiTheme="minorHAnsi" w:cstheme="minorHAnsi"/>
          <w:lang w:val="en-US"/>
        </w:rPr>
        <w:t xml:space="preserve">a </w:t>
      </w:r>
      <w:r w:rsidRPr="00727B5F">
        <w:rPr>
          <w:rFonts w:asciiTheme="minorHAnsi" w:hAnsiTheme="minorHAnsi" w:cstheme="minorHAnsi"/>
          <w:lang w:val="en-US"/>
        </w:rPr>
        <w:t xml:space="preserve">group of two interacting species) independently. Yet, several studies have shown that species do not necessarily form </w:t>
      </w:r>
      <w:r w:rsidR="00127014" w:rsidRPr="00727B5F">
        <w:rPr>
          <w:rFonts w:asciiTheme="minorHAnsi" w:hAnsiTheme="minorHAnsi" w:cstheme="minorHAnsi"/>
          <w:lang w:val="en-US"/>
        </w:rPr>
        <w:t xml:space="preserve">interspecific </w:t>
      </w:r>
      <w:r w:rsidRPr="00727B5F">
        <w:rPr>
          <w:rFonts w:asciiTheme="minorHAnsi" w:hAnsiTheme="minorHAnsi" w:cstheme="minorHAnsi"/>
          <w:lang w:val="en-US"/>
        </w:rPr>
        <w:t xml:space="preserve">groups for similar reasons, i.e. the benefits of mixed-group formation are not necessarily identical for each species or group of species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{"citationItems":[{"id":"ITEM-1","itemData":{"DOI":"10.1111/brv.12591","ISSN":"1469185X","abstract":"Mixed-species animal groups (MSGs) are widely acknowledged to increase predator avoidance and foraging efficiency, among other benefits, and thereby increase participants' fitness. Diversity in MSG composition ranges from two to 70 species of very similar or completely different phenotypes. Yet consistency in organization is also observable in that one or a few species usually have disproportionate importance for MSG formation and/or maintenance. We propose a two-dimensional framework for understanding this diversity and consistency, concentrating on the types of interactions possible between two individuals, usually of different species. One axis represents the similarity of benefit types traded between the individuals, while the second axis expresses asymmetry in the relative amount of benefits/costs accrued. Considering benefit types, one extreme represents the case of single-species groups wherein all individuals obtain the same supplementary, group-size-related benefits, and the other extreme comprises associations of very different, but complementary species (e.g. one partner creates access to food while the other provides vigilance). The relevance of social information and the matching of activities (e.g. speed of movement) are highest for relationships on the supplementary side of this axis, but so is competition; relationships between species will occur at points along this gradient where the benefits outweigh the costs. Considering benefit amounts given or received, extreme asymmetry occurs when one species is exclusively a benefit provider and the other a benefit user. Within this parameter space, some MSG systems are constrained to one kind of interaction, such as shoals of fish of similar species or leader–follower interactions in fish and other taxa. Other MSGs, such as terrestrial bird flocks, can simultaneously include a variety of supplementary and complementary interactions. We review the benefits that species obtain across the diversity of MSG types, and argue that the degree and nature of asymmetry between benefit providers and users should be measured and not just assumed. We then discuss evolutionary shifts in MSG types, focusing on drivers towards similarity in group composition, and selection on benefit providers to enhance the benefits they can receive from other species. Finally, we conclude by considering how individual and collective behaviour in MSGs may influence both the structure and processes of communities.","author":[{"dropping-particle":"","family":"Goodale","given":"Eben","non-dropping-particle":"","parse-names":false,"suffix":""},{"dropping-particle":"","family":"Sridhar","given":"Hari","non-dropping-particle":"","parse-names":false,"suffix":""},{"dropping-particle":"","family":"Sieving","given":"Kathryn E.","non-dropping-particle":"","parse-names":false,"suffix":""},{"dropping-particle":"","family":"Bangal","given":"Priti","non-dropping-particle":"","parse-names":false,"suffix":""},{"dropping-particle":"","family":"Colorado Z.","given":"Gabriel J.","non-dropping-particle":"","parse-names":false,"suffix":""},{"dropping-particle":"","family":"Farine","given":"Damien R.","non-dropping-particle":"","parse-names":false,"suffix":""},{"dropping-particle":"","family":"Heymann","given":"Eckhard W.","non-dropping-particle":"","parse-names":false,"suffix":""},{"dropping-particle":"","family":"Jones","given":"Harrison H.","non-dropping-particle":"","parse-names":false,"suffix":""},{"dropping-particle":"","family":"Krams","given":"Indrikis","non-dropping-particle":"","parse-names":false,"suffix":""},{"dropping-particle":"","family":"Martínez","given":"Ari E.","non-dropping-particle":"","parse-names":false,"suffix":""},{"dropping-particle":"","family":"Montaño-Centellas","given":"Flavia","non-dropping-particle":"","parse-names":false,"suffix":""},{"dropping-particle":"","family":"Muñoz","given":"Jenny","non-dropping-particle":"","parse-names":false,"suffix":""},{"dropping-particle":"","family":"Srinivasan","given":"Umesh","non-dropping-particle":"","parse-names":false,"suffix":""},{"dropping-particle":"","family":"Theo","given":"Anne","non-dropping-particle":"","parse-names":false,"suffix":""},{"dropping-particle":"","family":"Shanker","given":"Kartik","non-dropping-particle":"","parse-names":false,"suffix":""}],"container-title":"Biological Reviews","id":"ITEM-1","issue":"4","issued":{"date-parts":[["2020"]]},"page":"889-910","title":"Mixed company: a framework for understanding the composition and organization of mixed-species animal groups","type":"article-journal","volume":"95"},"uris":["http://www.mendeley.com/documents/?uuid=8ca79cf7-e1ca-442b-a006-b654c6c8474c"]},{"id":"ITEM-2","itemData":{"DOI":"10.1038/s41598-022-22593-3","ISBN":"4159802222","ISSN":"20452322","PMID":"36271133","abstract":"Species interactions such as facilitation and predation influence food webs, yet it is unclear how they are mediated by environmental gradients. Here we test the stress gradient hypothesis which predicts that positive species interactions increase with stress. Drawing upon spatially-explicit data of large mammals in an African savanna, we tested how predation risk and primary productivity mediate the occurrence of mixed species groups. Controlling for habitat structure, predation risk by lions and primary productivity affected the frequency of mixed species groups in species-specific ways, likely reflecting distinct stress perceptions. To test whether mixed species groups indicate positive interactions, we conducted network analyses for specific scenarios. Under predation risk, dyadic associations with giraffes were more pronounced and metrics of animal networks changed markedly. However, dyadic association and network metrics were weakly mediated by primary productivity. The composition of mixed species groups was associated with similarities in prey susceptibility but not with similarities in feeding habits of herbivores. Especially predation risk favoured the frequency of mixed species groups and pronounced dyadic associations which dilute predation risk and increase predator detection. While our results provide support for the stress gradient hypothesis, they also highlight that the relative importance of stressors is context-dependent.","author":[{"dropping-particle":"","family":"Kiffner","given":"Christian","non-dropping-particle":"","parse-names":false,"suffix":""},{"dropping-particle":"","family":"Boyle","given":"Diana M.","non-dropping-particle":"","parse-names":false,"suffix":""},{"dropping-particle":"","family":"Denninger-Snyder","given":"Kristen","non-dropping-particle":"","parse-names":false,"suffix":""},{"dropping-particle":"","family":"Kissui","given":"Bernard M.","non-dropping-particle":"","parse-names":false,"suffix":""},{"dropping-particle":"","family":"Waltert","given":"Matthias","non-dropping-particle":"","parse-names":false,"suffix":""},{"dropping-particle":"","family":"Krause","given":"Stefan","non-dropping-particle":"","parse-names":false,"suffix":""}],"container-title":"Scientific Reports","id":"ITEM-2","issue":"1","issued":{"date-parts":[["2022"]]},"page":"1-13","publisher":"Nature Publishing Group UK","title":"Refining the stress gradient hypothesis for mixed species groups of African mammals","type":"article-journal","volume":"12"},"uris":["http://www.mendeley.com/documents/?uuid=2f253c0c-a5b9-4473-8cb2-b996d5739bed"]}],"mendeley":{"formattedCitation":"(Goodale et al. 2020; Kiffner et al. 2022)","plainTextFormattedCitation":"(Goodale et al. 2020; Kiffner et al. 2022)","previouslyFormattedCitation":"(Goodale et al., 2020; Kiffner et al., 2022)"},"properties":{"noteIndex":0},"schema":"https://github.com/citation-style-language/schema/raw/master/csl-citation.json"}</w:instrText>
      </w:r>
      <w:r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(Goodale et al. 2020; Kiffner et al. 2022)</w:t>
      </w:r>
      <w:r w:rsidRPr="00727B5F">
        <w:rPr>
          <w:rFonts w:asciiTheme="minorHAnsi" w:hAnsiTheme="minorHAnsi" w:cstheme="minorHAnsi"/>
          <w:lang w:val="en-US"/>
        </w:rPr>
        <w:fldChar w:fldCharType="end"/>
      </w:r>
      <w:r w:rsidRPr="00727B5F">
        <w:rPr>
          <w:rFonts w:asciiTheme="minorHAnsi" w:hAnsiTheme="minorHAnsi" w:cstheme="minorHAnsi"/>
          <w:lang w:val="en-US"/>
        </w:rPr>
        <w:t>. In addition, by considering all MSGs together, it is not statistically possible to correct for the abundance of the interacting species and hence the probability of forming MSG</w:t>
      </w:r>
      <w:r w:rsidR="00127014" w:rsidRPr="00727B5F">
        <w:rPr>
          <w:rFonts w:asciiTheme="minorHAnsi" w:hAnsiTheme="minorHAnsi" w:cstheme="minorHAnsi"/>
          <w:lang w:val="en-US"/>
        </w:rPr>
        <w:t>s</w:t>
      </w:r>
      <w:r w:rsidRPr="00727B5F">
        <w:rPr>
          <w:rFonts w:asciiTheme="minorHAnsi" w:hAnsiTheme="minorHAnsi" w:cstheme="minorHAnsi"/>
          <w:lang w:val="en-US"/>
        </w:rPr>
        <w:t xml:space="preserve"> only by chance.  </w:t>
      </w:r>
      <w:bookmarkStart w:id="1" w:name="_Hlk139358657"/>
      <w:bookmarkEnd w:id="1"/>
      <w:r w:rsidRPr="00727B5F">
        <w:rPr>
          <w:rFonts w:asciiTheme="minorHAnsi" w:hAnsiTheme="minorHAnsi" w:cstheme="minorHAnsi"/>
          <w:lang w:val="en-US"/>
        </w:rPr>
        <w:t xml:space="preserve">This information is yet fundamental to determine whether the formation of these multi-specific groups is more important than expected by chance. </w:t>
      </w:r>
    </w:p>
    <w:p w14:paraId="4CCD11DF" w14:textId="4A030CAE"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lang w:val="en-US"/>
        </w:rPr>
        <w:tab/>
        <w:t xml:space="preserve">The second study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{"citationItems":[{"id":"ITEM-1","itemData":{"DOI":"10.1038/s41598-022-22593-3","ISBN":"4159802222","ISSN":"20452322","PMID":"36271133","abstract":"Species interactions such as facilitation and predation influence food webs, yet it is unclear how they are mediated by environmental gradients. Here we test the stress gradient hypothesis which predicts that positive species interactions increase with stress. Drawing upon spatially-explicit data of large mammals in an African savanna, we tested how predation risk and primary productivity mediate the occurrence of mixed species groups. Controlling for habitat structure, predation risk by lions and primary productivity affected the frequency of mixed species groups in species-specific ways, likely reflecting distinct stress perceptions. To test whether mixed species groups indicate positive interactions, we conducted network analyses for specific scenarios. Under predation risk, dyadic associations with giraffes were more pronounced and metrics of animal networks changed markedly. However, dyadic association and network metrics were weakly mediated by primary productivity. The composition of mixed species groups was associated with similarities in prey susceptibility but not with similarities in feeding habits of herbivores. Especially predation risk favoured the frequency of mixed species groups and pronounced dyadic associations which dilute predation risk and increase predator detection. While our results provide support for the stress gradient hypothesis, they also highlight that the relative importance of stressors is context-dependent.","author":[{"dropping-particle":"","family":"Kiffner","given":"Christian","non-dropping-particle":"","parse-names":false,"suffix":""},{"dropping-particle":"","family":"Boyle","given":"Diana M.","non-dropping-particle":"","parse-names":false,"suffix":""},{"dropping-particle":"","family":"Denninger-Snyder","given":"Kristen","non-dropping-particle":"","parse-names":false,"suffix":""},{"dropping-particle":"","family":"Kissui","given":"Bernard M.","non-dropping-particle":"","parse-names":false,"suffix":""},{"dropping-particle":"","family":"Waltert","given":"Matthias","non-dropping-particle":"","parse-names":false,"suffix":""},{"dropping-particle":"","family":"Krause","given":"Stefan","non-dropping-particle":"","parse-names":false,"suffix":""}],"container-title":"Scientific Reports","id":"ITEM-1","issue":"1","issued":{"date-parts":[["2022"]]},"page":"1-13","publisher":"Nature Publishing Group UK","title":"Refining the stress gradient hypothesis for mixed species groups of African mammals","type":"article-journal","volume":"12"},"uris":["http://www.mendeley.com/documents/?uuid=2f253c0c-a5b9-4473-8cb2-b996d5739bed"]}],"mendeley":{"formattedCitation":"(Kiffner et al. 2022)","plainTextFormattedCitation":"(Kiffner et al. 2022)","previouslyFormattedCitation":"(Kiffner et al., 2022)"},"properties":{"noteIndex":0},"schema":"https://github.com/citation-style-language/schema/raw/master/csl-citation.json"}</w:instrText>
      </w:r>
      <w:r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(Kiffner et al. 2022)</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did analyze the formation of each dyadic MSG and indeed found that the response to predation was different between pairs of species (by comparing areas with and without lions, </w:t>
      </w:r>
      <w:proofErr w:type="spellStart"/>
      <w:r w:rsidRPr="00727B5F">
        <w:rPr>
          <w:rFonts w:asciiTheme="minorHAnsi" w:hAnsiTheme="minorHAnsi" w:cstheme="minorHAnsi"/>
          <w:i/>
          <w:iCs/>
          <w:lang w:val="en-US"/>
        </w:rPr>
        <w:t>Panthera</w:t>
      </w:r>
      <w:proofErr w:type="spellEnd"/>
      <w:r w:rsidRPr="00727B5F">
        <w:rPr>
          <w:rFonts w:asciiTheme="minorHAnsi" w:hAnsiTheme="minorHAnsi" w:cstheme="minorHAnsi"/>
          <w:i/>
          <w:iCs/>
          <w:lang w:val="en-US"/>
        </w:rPr>
        <w:t xml:space="preserve"> </w:t>
      </w:r>
      <w:proofErr w:type="spellStart"/>
      <w:r w:rsidRPr="00727B5F">
        <w:rPr>
          <w:rFonts w:asciiTheme="minorHAnsi" w:hAnsiTheme="minorHAnsi" w:cstheme="minorHAnsi"/>
          <w:i/>
          <w:iCs/>
          <w:lang w:val="en-US"/>
        </w:rPr>
        <w:t>leo</w:t>
      </w:r>
      <w:proofErr w:type="spellEnd"/>
      <w:r w:rsidRPr="00727B5F">
        <w:rPr>
          <w:rFonts w:asciiTheme="minorHAnsi" w:hAnsiTheme="minorHAnsi" w:cstheme="minorHAnsi"/>
          <w:lang w:val="en-US"/>
        </w:rPr>
        <w:t xml:space="preserve">). They, thus, showed that in areas where lions were present, ﻿dyadic associations of ﻿Thomson’s gazelles </w:t>
      </w:r>
      <w:r w:rsidR="006D0A5A" w:rsidRPr="00727B5F">
        <w:rPr>
          <w:rFonts w:asciiTheme="minorHAnsi" w:hAnsiTheme="minorHAnsi" w:cstheme="minorHAnsi"/>
          <w:lang w:val="en-US"/>
        </w:rPr>
        <w:t>(</w:t>
      </w:r>
      <w:proofErr w:type="spellStart"/>
      <w:r w:rsidR="006D0A5A" w:rsidRPr="00727B5F">
        <w:rPr>
          <w:rFonts w:asciiTheme="minorHAnsi" w:hAnsiTheme="minorHAnsi" w:cstheme="minorHAnsi"/>
          <w:i/>
          <w:lang w:val="en-US"/>
        </w:rPr>
        <w:t>Eudorcas</w:t>
      </w:r>
      <w:proofErr w:type="spellEnd"/>
      <w:r w:rsidR="006D0A5A" w:rsidRPr="00727B5F">
        <w:rPr>
          <w:rFonts w:asciiTheme="minorHAnsi" w:hAnsiTheme="minorHAnsi" w:cstheme="minorHAnsi"/>
          <w:i/>
          <w:lang w:val="en-US"/>
        </w:rPr>
        <w:t xml:space="preserve"> </w:t>
      </w:r>
      <w:proofErr w:type="spellStart"/>
      <w:r w:rsidR="006D0A5A" w:rsidRPr="00727B5F">
        <w:rPr>
          <w:rFonts w:asciiTheme="minorHAnsi" w:hAnsiTheme="minorHAnsi" w:cstheme="minorHAnsi"/>
          <w:i/>
          <w:lang w:val="en-US"/>
        </w:rPr>
        <w:t>thomsonii</w:t>
      </w:r>
      <w:proofErr w:type="spellEnd"/>
      <w:r w:rsidR="006D0A5A" w:rsidRPr="00727B5F">
        <w:rPr>
          <w:rFonts w:asciiTheme="minorHAnsi" w:hAnsiTheme="minorHAnsi" w:cstheme="minorHAnsi"/>
          <w:lang w:val="en-US"/>
        </w:rPr>
        <w:t xml:space="preserve">) </w:t>
      </w:r>
      <w:r w:rsidRPr="00727B5F">
        <w:rPr>
          <w:rFonts w:asciiTheme="minorHAnsi" w:hAnsiTheme="minorHAnsi" w:cstheme="minorHAnsi"/>
          <w:lang w:val="en-US"/>
        </w:rPr>
        <w:t xml:space="preserve">and eland </w:t>
      </w:r>
      <w:r w:rsidR="006D0A5A" w:rsidRPr="00727B5F">
        <w:rPr>
          <w:rFonts w:asciiTheme="minorHAnsi" w:hAnsiTheme="minorHAnsi" w:cstheme="minorHAnsi"/>
          <w:lang w:val="en-US"/>
        </w:rPr>
        <w:t>(</w:t>
      </w:r>
      <w:proofErr w:type="spellStart"/>
      <w:r w:rsidR="006D0A5A" w:rsidRPr="00727B5F">
        <w:rPr>
          <w:rFonts w:asciiTheme="minorHAnsi" w:hAnsiTheme="minorHAnsi" w:cstheme="minorHAnsi"/>
          <w:i/>
          <w:lang w:val="en-US"/>
        </w:rPr>
        <w:t>Tragelaphus</w:t>
      </w:r>
      <w:proofErr w:type="spellEnd"/>
      <w:r w:rsidR="006D0A5A" w:rsidRPr="00727B5F">
        <w:rPr>
          <w:rFonts w:asciiTheme="minorHAnsi" w:hAnsiTheme="minorHAnsi" w:cstheme="minorHAnsi"/>
          <w:i/>
          <w:lang w:val="en-US"/>
        </w:rPr>
        <w:t xml:space="preserve"> oryx</w:t>
      </w:r>
      <w:r w:rsidR="006D0A5A" w:rsidRPr="00727B5F">
        <w:rPr>
          <w:rFonts w:asciiTheme="minorHAnsi" w:hAnsiTheme="minorHAnsi" w:cstheme="minorHAnsi"/>
          <w:lang w:val="en-US"/>
        </w:rPr>
        <w:t xml:space="preserve">) </w:t>
      </w:r>
      <w:r w:rsidRPr="00727B5F">
        <w:rPr>
          <w:rFonts w:asciiTheme="minorHAnsi" w:hAnsiTheme="minorHAnsi" w:cstheme="minorHAnsi"/>
          <w:lang w:val="en-US"/>
        </w:rPr>
        <w:t xml:space="preserve">with giraffes </w:t>
      </w:r>
      <w:r w:rsidR="006D0A5A" w:rsidRPr="00727B5F">
        <w:rPr>
          <w:rFonts w:asciiTheme="minorHAnsi" w:hAnsiTheme="minorHAnsi" w:cstheme="minorHAnsi"/>
          <w:lang w:val="en-US"/>
        </w:rPr>
        <w:t>(</w:t>
      </w:r>
      <w:proofErr w:type="spellStart"/>
      <w:r w:rsidR="006D0A5A" w:rsidRPr="00727B5F">
        <w:rPr>
          <w:rFonts w:asciiTheme="minorHAnsi" w:hAnsiTheme="minorHAnsi" w:cstheme="minorHAnsi"/>
          <w:i/>
          <w:lang w:val="en-US"/>
        </w:rPr>
        <w:t>Giraffa</w:t>
      </w:r>
      <w:proofErr w:type="spellEnd"/>
      <w:r w:rsidR="006D0A5A" w:rsidRPr="00727B5F">
        <w:rPr>
          <w:rFonts w:asciiTheme="minorHAnsi" w:hAnsiTheme="minorHAnsi" w:cstheme="minorHAnsi"/>
          <w:i/>
          <w:lang w:val="en-US"/>
        </w:rPr>
        <w:t xml:space="preserve"> </w:t>
      </w:r>
      <w:proofErr w:type="spellStart"/>
      <w:r w:rsidR="006D0A5A" w:rsidRPr="00727B5F">
        <w:rPr>
          <w:rFonts w:asciiTheme="minorHAnsi" w:hAnsiTheme="minorHAnsi" w:cstheme="minorHAnsi"/>
          <w:i/>
          <w:lang w:val="en-US"/>
        </w:rPr>
        <w:t>camelopardalis</w:t>
      </w:r>
      <w:proofErr w:type="spellEnd"/>
      <w:r w:rsidR="006D0A5A" w:rsidRPr="00727B5F">
        <w:rPr>
          <w:rFonts w:asciiTheme="minorHAnsi" w:hAnsiTheme="minorHAnsi" w:cstheme="minorHAnsi"/>
          <w:lang w:val="en-US"/>
        </w:rPr>
        <w:t xml:space="preserve">) </w:t>
      </w:r>
      <w:r w:rsidRPr="00727B5F">
        <w:rPr>
          <w:rFonts w:asciiTheme="minorHAnsi" w:hAnsiTheme="minorHAnsi" w:cstheme="minorHAnsi"/>
          <w:lang w:val="en-US"/>
        </w:rPr>
        <w:t xml:space="preserve">were more pronounced than in areas without lions. </w:t>
      </w:r>
    </w:p>
    <w:p w14:paraId="723387BA" w14:textId="7E8F5103"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lang w:val="en-US"/>
        </w:rPr>
        <w:tab/>
        <w:t xml:space="preserve">Another limitation of both studies is that they restricted the analysis of MSGs to </w:t>
      </w:r>
      <w:r w:rsidR="00F44DF5" w:rsidRPr="00727B5F">
        <w:rPr>
          <w:rFonts w:asciiTheme="minorHAnsi" w:hAnsiTheme="minorHAnsi" w:cstheme="minorHAnsi"/>
          <w:lang w:val="en-US"/>
        </w:rPr>
        <w:t>certain</w:t>
      </w:r>
      <w:r w:rsidR="00BB59E4" w:rsidRPr="00727B5F">
        <w:rPr>
          <w:rFonts w:asciiTheme="minorHAnsi" w:hAnsiTheme="minorHAnsi" w:cstheme="minorHAnsi"/>
          <w:lang w:val="en-US"/>
        </w:rPr>
        <w:t xml:space="preserve"> </w:t>
      </w:r>
      <w:r w:rsidRPr="00727B5F">
        <w:rPr>
          <w:rFonts w:asciiTheme="minorHAnsi" w:hAnsiTheme="minorHAnsi" w:cstheme="minorHAnsi"/>
          <w:lang w:val="en-US"/>
        </w:rPr>
        <w:t>ungulate</w:t>
      </w:r>
      <w:r w:rsidR="00F44DF5" w:rsidRPr="00727B5F">
        <w:rPr>
          <w:rFonts w:asciiTheme="minorHAnsi" w:hAnsiTheme="minorHAnsi" w:cstheme="minorHAnsi"/>
          <w:lang w:val="en-US"/>
        </w:rPr>
        <w:t xml:space="preserve"> families</w:t>
      </w:r>
      <w:r w:rsidRPr="00727B5F">
        <w:rPr>
          <w:rFonts w:asciiTheme="minorHAnsi" w:hAnsiTheme="minorHAnsi" w:cstheme="minorHAnsi"/>
          <w:lang w:val="en-US"/>
        </w:rPr>
        <w:t xml:space="preserve"> (</w:t>
      </w:r>
      <w:proofErr w:type="spellStart"/>
      <w:r w:rsidR="006C3A02" w:rsidRPr="00727B5F">
        <w:rPr>
          <w:rFonts w:asciiTheme="minorHAnsi" w:hAnsiTheme="minorHAnsi" w:cstheme="minorHAnsi"/>
          <w:lang w:val="en-US"/>
        </w:rPr>
        <w:t>Bovidae</w:t>
      </w:r>
      <w:proofErr w:type="spellEnd"/>
      <w:r w:rsidRPr="00727B5F">
        <w:rPr>
          <w:rFonts w:asciiTheme="minorHAnsi" w:hAnsiTheme="minorHAnsi" w:cstheme="minorHAnsi"/>
          <w:lang w:val="en-US"/>
        </w:rPr>
        <w:t xml:space="preserve">, </w:t>
      </w:r>
      <w:proofErr w:type="spellStart"/>
      <w:r w:rsidR="006C3A02" w:rsidRPr="00727B5F">
        <w:rPr>
          <w:rFonts w:asciiTheme="minorHAnsi" w:hAnsiTheme="minorHAnsi" w:cstheme="minorHAnsi"/>
          <w:lang w:val="en-US"/>
        </w:rPr>
        <w:t>Giraffidae</w:t>
      </w:r>
      <w:proofErr w:type="spellEnd"/>
      <w:r w:rsidR="006C3A02" w:rsidRPr="00727B5F">
        <w:rPr>
          <w:rFonts w:asciiTheme="minorHAnsi" w:hAnsiTheme="minorHAnsi" w:cstheme="minorHAnsi"/>
          <w:lang w:val="en-US"/>
        </w:rPr>
        <w:t xml:space="preserve"> </w:t>
      </w:r>
      <w:r w:rsidRPr="00727B5F">
        <w:rPr>
          <w:rFonts w:asciiTheme="minorHAnsi" w:hAnsiTheme="minorHAnsi" w:cstheme="minorHAnsi"/>
          <w:lang w:val="en-US"/>
        </w:rPr>
        <w:t xml:space="preserve">and </w:t>
      </w:r>
      <w:proofErr w:type="spellStart"/>
      <w:r w:rsidR="006C3A02" w:rsidRPr="00727B5F">
        <w:rPr>
          <w:rFonts w:asciiTheme="minorHAnsi" w:hAnsiTheme="minorHAnsi" w:cstheme="minorHAnsi"/>
          <w:lang w:val="en-US"/>
        </w:rPr>
        <w:t>Equidae</w:t>
      </w:r>
      <w:proofErr w:type="spellEnd"/>
      <w:r w:rsidRPr="00727B5F">
        <w:rPr>
          <w:rFonts w:asciiTheme="minorHAnsi" w:hAnsiTheme="minorHAnsi" w:cstheme="minorHAnsi"/>
          <w:lang w:val="en-US"/>
        </w:rPr>
        <w:t xml:space="preserve">) while a non-negligible proportion of MSGs in savannah ecosystems may involve other families of ungulates or some non-ungulate species. For example, associations with primates (like baboons, </w:t>
      </w:r>
      <w:proofErr w:type="spellStart"/>
      <w:r w:rsidRPr="00727B5F">
        <w:rPr>
          <w:rFonts w:asciiTheme="minorHAnsi" w:hAnsiTheme="minorHAnsi" w:cstheme="minorHAnsi"/>
          <w:i/>
          <w:iCs/>
          <w:lang w:val="en-US"/>
        </w:rPr>
        <w:t>Papio</w:t>
      </w:r>
      <w:proofErr w:type="spellEnd"/>
      <w:r w:rsidRPr="00727B5F">
        <w:rPr>
          <w:rFonts w:asciiTheme="minorHAnsi" w:hAnsiTheme="minorHAnsi" w:cstheme="minorHAnsi"/>
          <w:i/>
          <w:iCs/>
          <w:lang w:val="en-US"/>
        </w:rPr>
        <w:t xml:space="preserve"> spp</w:t>
      </w:r>
      <w:r w:rsidRPr="00727B5F">
        <w:rPr>
          <w:rFonts w:asciiTheme="minorHAnsi" w:hAnsiTheme="minorHAnsi" w:cstheme="minorHAnsi"/>
          <w:lang w:val="en-US"/>
        </w:rPr>
        <w:t xml:space="preserve">.), </w:t>
      </w:r>
      <w:proofErr w:type="spellStart"/>
      <w:r w:rsidR="009D1789" w:rsidRPr="00727B5F">
        <w:rPr>
          <w:rFonts w:asciiTheme="minorHAnsi" w:hAnsiTheme="minorHAnsi" w:cstheme="minorHAnsi"/>
          <w:lang w:val="en-US"/>
        </w:rPr>
        <w:t>swids</w:t>
      </w:r>
      <w:proofErr w:type="spellEnd"/>
      <w:r w:rsidR="009D1789" w:rsidRPr="00727B5F">
        <w:rPr>
          <w:rFonts w:asciiTheme="minorHAnsi" w:hAnsiTheme="minorHAnsi" w:cstheme="minorHAnsi"/>
          <w:lang w:val="en-US"/>
        </w:rPr>
        <w:t xml:space="preserve"> </w:t>
      </w:r>
      <w:r w:rsidRPr="00727B5F">
        <w:rPr>
          <w:rFonts w:asciiTheme="minorHAnsi" w:hAnsiTheme="minorHAnsi" w:cstheme="minorHAnsi"/>
          <w:lang w:val="en-US"/>
        </w:rPr>
        <w:t xml:space="preserve">(e.g. </w:t>
      </w:r>
      <w:r w:rsidR="004A6659" w:rsidRPr="00727B5F">
        <w:rPr>
          <w:rFonts w:asciiTheme="minorHAnsi" w:hAnsiTheme="minorHAnsi" w:cstheme="minorHAnsi"/>
          <w:lang w:val="en-US"/>
        </w:rPr>
        <w:t xml:space="preserve">common </w:t>
      </w:r>
      <w:r w:rsidRPr="00727B5F">
        <w:rPr>
          <w:rFonts w:asciiTheme="minorHAnsi" w:hAnsiTheme="minorHAnsi" w:cstheme="minorHAnsi"/>
          <w:lang w:val="en-US"/>
        </w:rPr>
        <w:t xml:space="preserve">warthogs, </w:t>
      </w:r>
      <w:proofErr w:type="spellStart"/>
      <w:r w:rsidRPr="00727B5F">
        <w:rPr>
          <w:rFonts w:asciiTheme="minorHAnsi" w:hAnsiTheme="minorHAnsi" w:cstheme="minorHAnsi"/>
          <w:i/>
          <w:lang w:val="en-US"/>
        </w:rPr>
        <w:t>Phacocherus</w:t>
      </w:r>
      <w:proofErr w:type="spellEnd"/>
      <w:r w:rsidRPr="00727B5F">
        <w:rPr>
          <w:rFonts w:asciiTheme="minorHAnsi" w:hAnsiTheme="minorHAnsi" w:cstheme="minorHAnsi"/>
          <w:i/>
          <w:lang w:val="en-US"/>
        </w:rPr>
        <w:t xml:space="preserve">  africanus</w:t>
      </w:r>
      <w:r w:rsidRPr="00727B5F">
        <w:rPr>
          <w:rFonts w:asciiTheme="minorHAnsi" w:hAnsiTheme="minorHAnsi" w:cstheme="minorHAnsi"/>
          <w:lang w:val="en-US"/>
        </w:rPr>
        <w:t xml:space="preserve">) and birds (e.g. ostriches, </w:t>
      </w:r>
      <w:proofErr w:type="spellStart"/>
      <w:r w:rsidRPr="00727B5F">
        <w:rPr>
          <w:rFonts w:asciiTheme="minorHAnsi" w:hAnsiTheme="minorHAnsi" w:cstheme="minorHAnsi"/>
          <w:i/>
          <w:lang w:val="en-US"/>
        </w:rPr>
        <w:t>Sthrut</w:t>
      </w:r>
      <w:r w:rsidR="002E4665" w:rsidRPr="00727B5F">
        <w:rPr>
          <w:rFonts w:asciiTheme="minorHAnsi" w:hAnsiTheme="minorHAnsi" w:cstheme="minorHAnsi"/>
          <w:i/>
          <w:lang w:val="en-US"/>
        </w:rPr>
        <w:t>h</w:t>
      </w:r>
      <w:r w:rsidRPr="00727B5F">
        <w:rPr>
          <w:rFonts w:asciiTheme="minorHAnsi" w:hAnsiTheme="minorHAnsi" w:cstheme="minorHAnsi"/>
          <w:i/>
          <w:lang w:val="en-US"/>
        </w:rPr>
        <w:t>io</w:t>
      </w:r>
      <w:proofErr w:type="spellEnd"/>
      <w:r w:rsidRPr="00727B5F">
        <w:rPr>
          <w:rFonts w:asciiTheme="minorHAnsi" w:hAnsiTheme="minorHAnsi" w:cstheme="minorHAnsi"/>
          <w:i/>
          <w:lang w:val="en-US"/>
        </w:rPr>
        <w:t xml:space="preserve"> spp.</w:t>
      </w:r>
      <w:r w:rsidRPr="00727B5F">
        <w:rPr>
          <w:rFonts w:asciiTheme="minorHAnsi" w:hAnsiTheme="minorHAnsi" w:cstheme="minorHAnsi"/>
          <w:lang w:val="en-US"/>
        </w:rPr>
        <w:t xml:space="preserve">) (e.g.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{"citationItems":[{"id":"ITEM-1","itemData":{"DOI":"10.1111/ele.13432","ISSN":"14610248","PMID":"31775182","abstract":"Social information networks have the potential to shape the spatial structure of ecological communities by promoting the formation of mixed-species groups. However, what actually drives social affinity between species in the wild will depend on the characteristics of the species available to group. Here we first present an agent-based model that predicts trait-related survival benefits from mixed-species group formation in a multi-species community and we then test the model predictions in a community-wide field study of African savannah herbivores using multi-layered network analysis. We reveal benefits from information transfer about predators as a key determinant of mixed-species group formation, and that dilution benefits alone are not enough to explain patterns in interspecific sociality. The findings highlight the limitations of classical ecological approaches focusing only on direct trophic interactions when analysing community structure and suggest that declines in species occupying central social network positions, such as key informants, can have significant repercussions throughout communities.","author":[{"dropping-particle":"","family":"Meise","given":"Kristine","non-dropping-particle":"","parse-names":false,"suffix":""},{"dropping-particle":"","family":"Franks","given":"Daniel W.","non-dropping-particle":"","parse-names":false,"suffix":""},{"dropping-particle":"","family":"Bro-Jørgensen","given":"Jakob","non-dropping-particle":"","parse-names":false,"suffix":""}],"container-title":"Ecology Letters","id":"ITEM-1","issue":"2","issued":{"date-parts":[["2020"]]},"page":"293-304","title":"Alarm communication networks as a driver of community structure in African savannah herbivores","type":"article-journal","volume":"23"},"uris":["http://www.mendeley.com/documents/?uuid=00b35eb7-10a7-4984-b9ee-27faa934013b"]}],"mendeley":{"formattedCitation":"(Meise, Franks, and Bro-Jørgensen 2020)","manualFormatting":"Meise, Franks and Bro-Jørgensen 2020)","plainTextFormattedCitation":"(Meise, Franks, and Bro-Jørgensen 2020)","previouslyFormattedCitation":"(Meise, Franks, &amp; Bro-Jørgensen, 2020)"},"properties":{"noteIndex":0},"schema":"https://github.com/citation-style-language/schema/raw/master/csl-citation.json"}</w:instrText>
      </w:r>
      <w:r w:rsidRPr="00727B5F">
        <w:rPr>
          <w:rFonts w:asciiTheme="minorHAnsi" w:hAnsiTheme="minorHAnsi" w:cstheme="minorHAnsi"/>
          <w:lang w:val="en-US"/>
        </w:rPr>
        <w:fldChar w:fldCharType="separate"/>
      </w:r>
      <w:r w:rsidRPr="00727B5F">
        <w:rPr>
          <w:rFonts w:asciiTheme="minorHAnsi" w:hAnsiTheme="minorHAnsi" w:cstheme="minorHAnsi"/>
          <w:noProof/>
          <w:lang w:val="en-US"/>
        </w:rPr>
        <w:t>Meise, Franks and Bro-Jørgensen 2020)</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are often observed but were </w:t>
      </w:r>
      <w:r w:rsidR="00F07456" w:rsidRPr="00727B5F">
        <w:rPr>
          <w:rFonts w:asciiTheme="minorHAnsi" w:hAnsiTheme="minorHAnsi" w:cstheme="minorHAnsi"/>
          <w:lang w:val="en-US"/>
        </w:rPr>
        <w:t xml:space="preserve">disregarded </w:t>
      </w:r>
      <w:r w:rsidRPr="00727B5F">
        <w:rPr>
          <w:rFonts w:asciiTheme="minorHAnsi" w:hAnsiTheme="minorHAnsi" w:cstheme="minorHAnsi"/>
          <w:lang w:val="en-US"/>
        </w:rPr>
        <w:t xml:space="preserve">in those studies. </w:t>
      </w:r>
    </w:p>
    <w:p w14:paraId="3DEAE41B" w14:textId="703C4647"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lang w:val="en-US"/>
        </w:rPr>
        <w:tab/>
        <w:t>Finally, in both studies, the only predation risk that was considered was that of lions. Neither study included other terrestrial predators such as spotted hyenas (</w:t>
      </w:r>
      <w:proofErr w:type="spellStart"/>
      <w:r w:rsidRPr="00727B5F">
        <w:rPr>
          <w:rFonts w:asciiTheme="minorHAnsi" w:hAnsiTheme="minorHAnsi" w:cstheme="minorHAnsi"/>
          <w:i/>
          <w:iCs/>
          <w:lang w:val="en-US"/>
        </w:rPr>
        <w:t>Crocuta</w:t>
      </w:r>
      <w:proofErr w:type="spellEnd"/>
      <w:r w:rsidRPr="00727B5F">
        <w:rPr>
          <w:rFonts w:asciiTheme="minorHAnsi" w:hAnsiTheme="minorHAnsi" w:cstheme="minorHAnsi"/>
          <w:i/>
          <w:iCs/>
          <w:lang w:val="en-US"/>
        </w:rPr>
        <w:t xml:space="preserve"> </w:t>
      </w:r>
      <w:proofErr w:type="spellStart"/>
      <w:r w:rsidRPr="00727B5F">
        <w:rPr>
          <w:rFonts w:asciiTheme="minorHAnsi" w:hAnsiTheme="minorHAnsi" w:cstheme="minorHAnsi"/>
          <w:i/>
          <w:iCs/>
          <w:lang w:val="en-US"/>
        </w:rPr>
        <w:t>crocuta</w:t>
      </w:r>
      <w:proofErr w:type="spellEnd"/>
      <w:r w:rsidRPr="00727B5F">
        <w:rPr>
          <w:rFonts w:asciiTheme="minorHAnsi" w:hAnsiTheme="minorHAnsi" w:cstheme="minorHAnsi"/>
          <w:lang w:val="en-US"/>
        </w:rPr>
        <w:t>; hereafter hyena), wild dogs (</w:t>
      </w:r>
      <w:proofErr w:type="spellStart"/>
      <w:r w:rsidRPr="00727B5F">
        <w:rPr>
          <w:rFonts w:asciiTheme="minorHAnsi" w:hAnsiTheme="minorHAnsi" w:cstheme="minorHAnsi"/>
          <w:i/>
          <w:iCs/>
          <w:lang w:val="en-US"/>
        </w:rPr>
        <w:t>Lycaon</w:t>
      </w:r>
      <w:proofErr w:type="spellEnd"/>
      <w:r w:rsidRPr="00727B5F">
        <w:rPr>
          <w:rFonts w:asciiTheme="minorHAnsi" w:hAnsiTheme="minorHAnsi" w:cstheme="minorHAnsi"/>
          <w:i/>
          <w:iCs/>
          <w:lang w:val="en-US"/>
        </w:rPr>
        <w:t xml:space="preserve"> </w:t>
      </w:r>
      <w:proofErr w:type="spellStart"/>
      <w:r w:rsidRPr="00727B5F">
        <w:rPr>
          <w:rFonts w:asciiTheme="minorHAnsi" w:hAnsiTheme="minorHAnsi" w:cstheme="minorHAnsi"/>
          <w:i/>
          <w:iCs/>
          <w:lang w:val="en-US"/>
        </w:rPr>
        <w:t>pictus</w:t>
      </w:r>
      <w:proofErr w:type="spellEnd"/>
      <w:r w:rsidRPr="00727B5F">
        <w:rPr>
          <w:rFonts w:asciiTheme="minorHAnsi" w:hAnsiTheme="minorHAnsi" w:cstheme="minorHAnsi"/>
          <w:lang w:val="en-US"/>
        </w:rPr>
        <w:t>) or leopards (</w:t>
      </w:r>
      <w:proofErr w:type="spellStart"/>
      <w:r w:rsidRPr="00727B5F">
        <w:rPr>
          <w:rFonts w:asciiTheme="minorHAnsi" w:hAnsiTheme="minorHAnsi" w:cstheme="minorHAnsi"/>
          <w:i/>
          <w:iCs/>
          <w:lang w:val="en-US"/>
        </w:rPr>
        <w:t>Panthera</w:t>
      </w:r>
      <w:proofErr w:type="spellEnd"/>
      <w:r w:rsidRPr="00727B5F">
        <w:rPr>
          <w:rFonts w:asciiTheme="minorHAnsi" w:hAnsiTheme="minorHAnsi" w:cstheme="minorHAnsi"/>
          <w:i/>
          <w:iCs/>
          <w:lang w:val="en-US"/>
        </w:rPr>
        <w:t xml:space="preserve"> </w:t>
      </w:r>
      <w:proofErr w:type="spellStart"/>
      <w:r w:rsidRPr="00727B5F">
        <w:rPr>
          <w:rFonts w:asciiTheme="minorHAnsi" w:hAnsiTheme="minorHAnsi" w:cstheme="minorHAnsi"/>
          <w:i/>
          <w:iCs/>
          <w:lang w:val="en-US"/>
        </w:rPr>
        <w:t>pardus</w:t>
      </w:r>
      <w:proofErr w:type="spellEnd"/>
      <w:r w:rsidRPr="00727B5F">
        <w:rPr>
          <w:rFonts w:asciiTheme="minorHAnsi" w:hAnsiTheme="minorHAnsi" w:cstheme="minorHAnsi"/>
          <w:lang w:val="en-US"/>
        </w:rPr>
        <w:t xml:space="preserve">) that also consume large mammals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{"citationItems":[{"id":"ITEM-1","itemData":{"DOI":"10.1111/j.1469-7998.2006.00139.x","ISSN":"09528369","abstract":"Leopards Panthera pardus have a catholic diet and are generally thought to prey on medium-sized ungulates; however, knowledge on which species are actually preferred and avoided is lacking, along with an understanding of why such preferences arise. Twenty-nine published and four unpublished studies of leopard diet that had relative prey abundance estimates associated with them were analysed from 13 countries in 41 different spatial locations or temporal periods throughout the distribution of the leopard. A Jacobs' index value was calculated for each prey species in each study and the mean of these was then tested against a mean of 0 using t or sign tests for preference or avoidance. Leopards preferentially prey upon species within a weight range of 10-40 kg. Regression plots suggest that the most preferred mass of leopard prey is 25 kg, whereas the mean body mass of significantly preferred prey is 23 kg. Leopards prefer prey within this body mass range, which occur in small herds, in dense habitat and afford the hunter minimal risk of injury during capture. Consequently, impala, bushbuck and common duiker are significantly preferred, with chital likely to also be preferred with a larger sample size from Asian sites. Species outside the preferred weight range are generally avoided, as are species that are restricted to open vegetation or that have sufficient anti-predator strategies. The ratio of mean leopard body mass with that of their preferred prey is less than 1 and may be a reflection of their solitary hunting strategy. This model will allow us to predict the diet of leopards in areas where dietary information is lacking, also providing information to assist wildlife managers and conservation bodies on predator carrying capacity and predator-prey interactions. © 2006 The Authors.","author":[{"dropping-particle":"","family":"Hayward","given":"M. W.","non-dropping-particle":"","parse-names":false,"suffix":""},{"dropping-particle":"","family":"Henschel","given":"P.","non-dropping-particle":"","parse-names":false,"suffix":""},{"dropping-particle":"","family":"O'Brien","given":"J.","non-dropping-particle":"","parse-names":false,"suffix":""},{"dropping-particle":"","family":"Hofmeyr","given":"M.","non-dropping-particle":"","parse-names":false,"suffix":""},{"dropping-particle":"","family":"Balme","given":"G.","non-dropping-particle":"","parse-names":false,"suffix":""},{"dropping-particle":"","family":"Kerley","given":"G. I.H.","non-dropping-particle":"","parse-names":false,"suffix":""}],"container-title":"Journal of Zoology","id":"ITEM-1","issue":"2","issued":{"date-parts":[["2006"]]},"page":"298-313","title":"Prey preferences of the leopard (Panthera pardus)","type":"article-journal","volume":"270"},"uris":["http://www.mendeley.com/documents/?uuid=83c6a395-f1d4-435b-b085-d2615db2715d"]},{"id":"ITEM-2","itemData":{"DOI":"10.1111/j.1469-7998.2006.00183.x","ISSN":"09528369","abstract":"Spotted hyaenas Crocuta crocuta were once considered mere scavengers; however, detailed research revealed that they are very efficient predators. Information on what spotted hyaenas actually prefer to prey on and what they avoid is lacking, as well as the factors that influence prey selection. Data from 14 published and one unpublished study from six countries throughout the distribution of the spotted hyaena were used to determine which prey species were preferred and which were avoided using Jacobs' index. The mean of these values for each species was used as the dependent variable in multiple regression, with prey abundance and prey body mass as predictive variables. In stark contrast to the rest of Africa's large predator guild, spotted hyaenas do not preferentially prey on any species. Also surprisingly, only buffalo, giraffe and plains zebra are significantly avoided. Spotted hyaena most prefer prey within a body mass range of 56-182 kg, with a mode of 102 kg. The dietary niche breadth of the spotted hyaena is similar to that of the lion Panthera leo, and the two species have a 58.6% actual prey species overlap and a 68.8% preferred prey species overlap. These results highlight the flexible and unselective nature of spotted hyaena predation and are probably a reason for the species' success throughout its range, despite a large degree of dietary overlap with lions. © 2006 The Zoological Society of London.","author":[{"dropping-particle":"","family":"Hayward","given":"M. W.","non-dropping-particle":"","parse-names":false,"suffix":""}],"container-title":"Journal of Zoology","id":"ITEM-2","issue":"4","issued":{"date-parts":[["2006"]]},"page":"606-614","title":"Prey preferences of the spotted hyaena (Crocuta crocuta) and degree of dietary overlap with the lion (Panthera leo)","type":"article-journal","volume":"270"},"uris":["http://www.mendeley.com/documents/?uuid=97db1760-cfdb-4151-b075-2f43e29e28c7"]},{"id":"ITEM-3","itemData":{"DOI":"10.1644/05-MAMM-A-304R2.1","ISSN":"00222372","abstract":"Valuable conservation research on the African wild dog (Lycaon pictus) has identified that its current endangerment is primarily due to human persecution, although habitat alteration, interference competition with other large predators, and disease also are factors. Numerous studies have thus determined what should be avoided to sustain an African wild dog population, yet in this study we identify what is needed to conserve a wild dog population by using Jacobs' index to determine its preferred prey species. Twenty-four assessments of wild dog prey preference were calculated from 18 studies involving 4,874 kills of 45 species from throughout its distributional range. Wild dogs prefer prey within a bimodal body mass range of 16-32 kg and 120-140 kg, which is abundant and less likely to cause injury when hunted. This bimodal range follows that of optimal wild dog pack sizes based on energetic costs and benefits. Greater kudu (Tragelaphus strepsiceros) and Thomson's gazelle (Gazella thomsonii) are killed by wild dogs wherever they coexist and are significantly preferred. Impala (Aepyceros melampus) and bushbuck (Tragelaphus scriptus) also are significantly preferred. Our results allow wildlife managers to more accurately assess the survival chances of reintroduced or small wild dog populations by determining if sufficient preferred prey are available. These techniques are applicable to all adequately studied large predators. © 2006 American Society of Mammalogists.","author":[{"dropping-particle":"","family":"Hayward","given":"Matt W.","non-dropping-particle":"","parse-names":false,"suffix":""},{"dropping-particle":"","family":"O'Brien","given":"John","non-dropping-particle":"","parse-names":false,"suffix":""},{"dropping-particle":"","family":"Hofmeyr","given":"Markus","non-dropping-particle":"","parse-names":false,"suffix":""},{"dropping-particle":"","family":"Kerley","given":"Graham I.H.","non-dropping-particle":"","parse-names":false,"suffix":""}],"container-title":"Journal of Mammalogy","id":"ITEM-3","issue":"6","issued":{"date-parts":[["2006"]]},"page":"1122-1131","title":"Prey preferences of the African wild dog Lycaon pictus (Canidae: Carnivora): Ecological requirements for conservation","type":"article-journal","volume":"87"},"uris":["http://www.mendeley.com/documents/?uuid=f7b31c31-2210-45aa-bc28-874d0cf80cad"]}],"mendeley":{"formattedCitation":"(M. W. Hayward et al. 2006; M. W. Hayward 2006; Matt W. Hayward et al. 2006)","manualFormatting":"(Hayward, 2006; Hayward et al., 2006; Hayward, O’Brien, Hofmeyr, &amp; Kerley, 2006)","plainTextFormattedCitation":"(M. W. Hayward et al. 2006; M. W. Hayward 2006; Matt W. Hayward et al. 2006)","previouslyFormattedCitation":"(M. W. Hayward, 2006; M. W. Hayward et al., 2006; Matt W. Hayward, O’Brien, Hofmeyr, &amp; Kerley, 2006)"},"properties":{"noteIndex":0},"schema":"https://github.com/citation-style-language/schema/raw/master/csl-citation.json"}</w:instrText>
      </w:r>
      <w:r w:rsidRPr="00727B5F">
        <w:rPr>
          <w:rFonts w:asciiTheme="minorHAnsi" w:hAnsiTheme="minorHAnsi" w:cstheme="minorHAnsi"/>
          <w:lang w:val="en-US"/>
        </w:rPr>
        <w:fldChar w:fldCharType="separate"/>
      </w:r>
      <w:r w:rsidR="00F51A6C" w:rsidRPr="00727B5F">
        <w:rPr>
          <w:rFonts w:asciiTheme="minorHAnsi" w:hAnsiTheme="minorHAnsi" w:cstheme="minorHAnsi"/>
          <w:noProof/>
          <w:lang w:val="en-US"/>
        </w:rPr>
        <w:t>(Hayward, 2006; Hayward et al., 2006; Hayward, O’Brien, Hofmeyr, &amp; Kerley, 2006)</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Species evolve in multi-predator systems that require prey to respond to multiple sources of risks. Although the importance of incorporating these multiple predators in studies is recognized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{"citationItems":[{"id":"ITEM-1","itemData":{"DOI":"10.1890/10-0126.1","ISSN":"00129658","PMID":"21618919","abstract":"Studies that focus on single predator-prey interactions can be inadequate for understanding antipredator responses in multi-predator systems. Yet there is still a general lack of information about the strategies of prey to minimize predation risk from multiple predators at the landscape level. Here we examined the distribution of seven African ungulate species in the fenced Karongwe Game Reserve (KGR), South Africa, as a function of predation risk from all large carnivore species (lion, leopard, cheetah, African wild dog, and spotted hyena). Using observed kill data, we generated ungulate-specific predictions of relative predation risk and of riskiness of habitats. To determine how ungulates minimize predation risk at the landscape level, we explicitly tested five hypotheses consisting of strategies that reduce the probability of encountering predators, and the probability of being killed. All ungulate species avoided risky habitats, and most selected safer habitats, thus reducing their probability of being killed. To reduce the probability of encountering predators, most of the smaller prey species (impala, warthog, waterbuck, kudu) avoided the space use of all predators, while the larger species (wildebeest, zebra, giraffe) only avoided areas where lion and leopard space use were high. The strength of avoidance for the space use of predators generally did not correspond to the relative predation threat from those predators. Instead, ungulates used a simpler behavioral rule of avoiding the activity areas of sit-and-pursue predators (lion and leopard), but not those of cursorial predators (cheetah and African wild dog). In general, selection and avoidance of habitats was stronger than avoidance of the predator activity areas. We expect similar decision rules to drive the distribution pattern of ungulates in other African savannas and in other multi-predator systems, especially where predators differ in their hunting modes. © 2011 by the Ecological Society of America.","author":[{"dropping-particle":"","family":"Thaker","given":"Maria","non-dropping-particle":"","parse-names":false,"suffix":""},{"dropping-particle":"","family":"Vanak","given":"Abi T.","non-dropping-particle":"","parse-names":false,"suffix":""},{"dropping-particle":"","family":"Owen","given":"Cailey R.","non-dropping-particle":"","parse-names":false,"suffix":""},{"dropping-particle":"","family":"Ogden","given":"Monika B.","non-dropping-particle":"","parse-names":false,"suffix":""},{"dropping-particle":"","family":"Niemann","given":"Sophie M.","non-dropping-particle":"","parse-names":false,"suffix":""},{"dropping-particle":"","family":"Slotow","given":"Rob","non-dropping-particle":"","parse-names":false,"suffix":""}],"container-title":"Ecology","id":"ITEM-1","issue":"2","issued":{"date-parts":[["2011"]]},"page":"398-407","title":"Minimizing predation risk in a landscape of multiple predators: Effects on the spatial distribution of African ungulates","type":"article-journal","volume":"92"},"uris":["http://www.mendeley.com/documents/?uuid=a8bd7a52-bc85-4f97-985f-761d7b56e8e1"]},{"id":"ITEM-2","itemData":{"DOI":"10.1002/ecy.1885","ISSN":"00129658","PMID":"28475209","abstract":"Most species adjust their behavior to reduce the likelihood of predation. Many experiments have shown that antipredator responses carry energetic costs that can affect growth, survival, and reproduction, so that the total cost of predation depends on a trade-off between direct predation and risk effects. Despite these patterns, few field studies have examined the relationship between direct predation and the strength of antipredator responses, particularly for complete guilds of predators and prey. We used scan sampling in 344 observation periods over a four-year field study to examine behavioral responses to the immediate presence of predators for a complete antelope guild (dominated by wildebeest, zebra, and oribi) in Liuwa Plains National Park, Zambia, testing for differences in response to all large carnivores in the ecosystem (lions, spotted hyenas, cheetahs, and African wild dogs). We quantified the proportion that each prey species contributed to the kills made by each predator (516 total kills), used distance sampling on systematic line transects to determine the abundance of each prey species, and combined these data to quantify the per-capita risk of direct predation for each predator–prey pair. On average, antelopes increased their vigilance by a factor of 2.4 when predators were present. Vigilance varied strongly among prey species, but weakly in response to different predators. Increased vigilance was correlated with reduced foraging in a similar manner for all prey species. The strength of antipredator response was not detectably related to patterns of direct predation (n = 15 predator–prey combinations with sufficient data). This lack of correlation has implications for our understanding of the role of risk effects as part of the limiting effect of predators on prey.","author":[{"dropping-particle":"","family":"Creel","given":"Scott","non-dropping-particle":"","parse-names":false,"suffix":""},{"dropping-particle":"","family":"Dröge","given":"Egil","non-dropping-particle":"","parse-names":false,"suffix":""},{"dropping-particle":"","family":"M'soka","given":"Jassiel","non-dropping-particle":"","parse-names":false,"suffix":""},{"dropping-particle":"","family":"Smit","given":"Daan","non-dropping-particle":"","parse-names":false,"suffix":""},{"dropping-particle":"","family":"Becker","given":"Matt","non-dropping-particle":"","parse-names":false,"suffix":""},{"dropping-particle":"","family":"Christianson","given":"Dave","non-dropping-particle":"","parse-names":false,"suffix":""},{"dropping-particle":"","family":"Schuette","given":"Paul","non-dropping-particle":"","parse-names":false,"suffix":""}],"container-title":"Ecology","id":"ITEM-2","issue":"8","issued":{"date-parts":[["2017"]]},"page":"2081-2092","title":"The relationship between direct predation and antipredator responses: a test with multiple predators and multiple prey","type":"article-journal","volume":"98"},"uris":["http://www.mendeley.com/documents/?uuid=9b68467e-7494-4069-bde7-943ab7f256c7"]},{"id":"ITEM-3","itemData":{"DOI":"10.1016/j.biocon.2019.01.027","ISSN":"00063207","abstract":"Impacts of predators on prey populations are incurred not only through mortality inflicted, but also from how the risk of mortality affects the behaviour, spatial distribution and resource access of potential prey species. This risk is governed by exposure to predators and vulnerability following encounters. Behavioural responses to reduce risks have ramifying consequences for habitat partitioning, regional distributions and local impacts of herbivores on vegetation. These consequences are reviewed for carnivore-ungulate assemblages in African savanna ecosystems. Vigilance serves multiple functions, including locating food and maintaining group cohesion as well as detecting predators. Prey responses depend on whether predators hunt by ambush or pursuit and whether they are mainly diurnally or nocturnally active. Ungulates can lower their vulnerability by restricting time spent foraging at night and avoid places providing cover for lurking carnivores. Risks of predation can have a stronger influence on spatial partitioning among large grazers than distinctions in resource use. Only species above some threshold size have distributions indifferent to tree and grass cover. Observed mortality rates are constrained by recruitment potential. Spatiotemporal variation in risk may regulate populations and limit regional abundance. Herbivores confined to secure habitat may generate local brown-green-black world mosaics. Less common prey species of greatest conservation concern are most susceptible to having their habitat security breached by changes in predation risk. Studies establishing baseline responses of ungulates to the risk of predation need to be augmented by investigations focussed on extreme situations.","author":[{"dropping-particle":"","family":"Owen-Smith","given":"Norman","non-dropping-particle":"","parse-names":false,"suffix":""}],"container-title":"Biological Conservation","id":"ITEM-3","issue":"February","issued":{"date-parts":[["2019"]]},"page":"51-58","publisher":"Elsevier","title":"Ramifying effects of the risk of predation on African multi-predator, multi-prey large-mammal assemblages and the conservation implications","type":"article-journal","volume":"232"},"uris":["http://www.mendeley.com/documents/?uuid=641e074c-a6a8-4b16-9122-d92c7d2aea6b"]}],"mendeley":{"formattedCitation":"(Thaker et al. 2011; Creel et al. 2017; Owen-Smith 2019)","plainTextFormattedCitation":"(Thaker et al. 2011; Creel et al. 2017; Owen-Smith 2019)","previouslyFormattedCitation":"(Creel et al., 2017; Owen-Smith, 2019; Thaker et al., 2011)"},"properties":{"noteIndex":0},"schema":"https://github.com/citation-style-language/schema/raw/master/csl-citation.json"}</w:instrText>
      </w:r>
      <w:r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(Thaker et al. 2011; Creel et al. 2017; Owen-Smith 2019)</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there is still </w:t>
      </w:r>
      <w:r w:rsidR="0032311A" w:rsidRPr="00727B5F">
        <w:rPr>
          <w:rFonts w:asciiTheme="minorHAnsi" w:hAnsiTheme="minorHAnsi" w:cstheme="minorHAnsi"/>
          <w:lang w:val="en-US"/>
        </w:rPr>
        <w:t>little</w:t>
      </w:r>
      <w:r w:rsidRPr="00727B5F">
        <w:rPr>
          <w:rFonts w:asciiTheme="minorHAnsi" w:hAnsiTheme="minorHAnsi" w:cstheme="minorHAnsi"/>
          <w:lang w:val="en-US"/>
        </w:rPr>
        <w:t xml:space="preserve"> information on the behavioral strategies, including MSG formation, that prey can use to minimize predation risk from multiple predators. Part of the formation of MSGs depends on </w:t>
      </w:r>
      <w:r w:rsidRPr="00727B5F">
        <w:rPr>
          <w:rFonts w:asciiTheme="minorHAnsi" w:hAnsiTheme="minorHAnsi" w:cstheme="minorHAnsi"/>
          <w:lang w:val="en-US"/>
        </w:rPr>
        <w:lastRenderedPageBreak/>
        <w:t>the capacity of prey species to identify cues left by predators</w:t>
      </w:r>
      <w:r w:rsidR="009247BD" w:rsidRPr="00727B5F">
        <w:rPr>
          <w:rFonts w:asciiTheme="minorHAnsi" w:hAnsiTheme="minorHAnsi" w:cstheme="minorHAnsi"/>
          <w:lang w:val="en-US"/>
        </w:rPr>
        <w:t xml:space="preserve">(visual, olfactory, </w:t>
      </w:r>
      <w:r w:rsidRPr="00727B5F">
        <w:rPr>
          <w:rFonts w:asciiTheme="minorHAnsi" w:hAnsiTheme="minorHAnsi" w:cstheme="minorHAnsi"/>
          <w:lang w:val="en-US"/>
        </w:rPr>
        <w:t xml:space="preserve">. As these cues may vary from one predator to another and are more or less easy to identify, it is important to analyze independently the impact each predator </w:t>
      </w:r>
      <w:r w:rsidR="006E3399" w:rsidRPr="00727B5F">
        <w:rPr>
          <w:rFonts w:asciiTheme="minorHAnsi" w:hAnsiTheme="minorHAnsi" w:cstheme="minorHAnsi"/>
          <w:lang w:val="en-US"/>
        </w:rPr>
        <w:t xml:space="preserve">may </w:t>
      </w:r>
      <w:r w:rsidRPr="00727B5F">
        <w:rPr>
          <w:rFonts w:asciiTheme="minorHAnsi" w:hAnsiTheme="minorHAnsi" w:cstheme="minorHAnsi"/>
          <w:lang w:val="en-US"/>
        </w:rPr>
        <w:t xml:space="preserve">have on the formation of MSGs. </w:t>
      </w:r>
    </w:p>
    <w:p w14:paraId="773DAB42" w14:textId="121434B4"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lang w:val="en-US"/>
        </w:rPr>
        <w:tab/>
        <w:t xml:space="preserve">In </w:t>
      </w:r>
      <w:r w:rsidR="00243F69" w:rsidRPr="00727B5F">
        <w:rPr>
          <w:rFonts w:asciiTheme="minorHAnsi" w:hAnsiTheme="minorHAnsi" w:cstheme="minorHAnsi"/>
          <w:lang w:val="en-US"/>
        </w:rPr>
        <w:t>this</w:t>
      </w:r>
      <w:r w:rsidRPr="00727B5F">
        <w:rPr>
          <w:rFonts w:asciiTheme="minorHAnsi" w:hAnsiTheme="minorHAnsi" w:cstheme="minorHAnsi"/>
          <w:lang w:val="en-US"/>
        </w:rPr>
        <w:t xml:space="preserve"> study, we aimed to understand </w:t>
      </w:r>
      <w:r w:rsidR="00243F69" w:rsidRPr="00727B5F">
        <w:rPr>
          <w:rFonts w:asciiTheme="minorHAnsi" w:hAnsiTheme="minorHAnsi" w:cstheme="minorHAnsi"/>
          <w:lang w:val="en-US"/>
        </w:rPr>
        <w:t xml:space="preserve">to what extent </w:t>
      </w:r>
      <w:r w:rsidRPr="00727B5F">
        <w:rPr>
          <w:rFonts w:asciiTheme="minorHAnsi" w:hAnsiTheme="minorHAnsi" w:cstheme="minorHAnsi"/>
          <w:lang w:val="en-US"/>
        </w:rPr>
        <w:t xml:space="preserve">multi-predator </w:t>
      </w:r>
      <w:r w:rsidR="00E44FFF" w:rsidRPr="00727B5F">
        <w:rPr>
          <w:rFonts w:asciiTheme="minorHAnsi" w:hAnsiTheme="minorHAnsi" w:cstheme="minorHAnsi"/>
          <w:lang w:val="en-US"/>
        </w:rPr>
        <w:t>abundance</w:t>
      </w:r>
      <w:r w:rsidR="00AB17AB" w:rsidRPr="00727B5F">
        <w:rPr>
          <w:rFonts w:asciiTheme="minorHAnsi" w:hAnsiTheme="minorHAnsi" w:cstheme="minorHAnsi"/>
          <w:lang w:val="en-US"/>
        </w:rPr>
        <w:t xml:space="preserve"> </w:t>
      </w:r>
      <w:r w:rsidRPr="00727B5F">
        <w:rPr>
          <w:rFonts w:asciiTheme="minorHAnsi" w:hAnsiTheme="minorHAnsi" w:cstheme="minorHAnsi"/>
          <w:lang w:val="en-US"/>
        </w:rPr>
        <w:t>(lion, leopard, hyena, wild dog) influence</w:t>
      </w:r>
      <w:r w:rsidR="00F42B68" w:rsidRPr="00727B5F">
        <w:rPr>
          <w:rFonts w:asciiTheme="minorHAnsi" w:hAnsiTheme="minorHAnsi" w:cstheme="minorHAnsi"/>
          <w:lang w:val="en-US"/>
        </w:rPr>
        <w:t>d</w:t>
      </w:r>
      <w:r w:rsidRPr="00727B5F">
        <w:rPr>
          <w:rFonts w:asciiTheme="minorHAnsi" w:hAnsiTheme="minorHAnsi" w:cstheme="minorHAnsi"/>
          <w:lang w:val="en-US"/>
        </w:rPr>
        <w:t xml:space="preserve"> the formation of MSGs (by considering both whole MSGs and each dyadic pair of species independently). For this, we used camera trap data across five reserves in South Africa from the </w:t>
      </w:r>
      <w:r w:rsidRPr="00727B5F">
        <w:rPr>
          <w:rFonts w:asciiTheme="minorHAnsi" w:hAnsiTheme="minorHAnsi" w:cstheme="minorHAnsi"/>
          <w:i/>
          <w:lang w:val="en-US"/>
        </w:rPr>
        <w:t>Snapshot Safari-South Africa project</w:t>
      </w:r>
      <w:r w:rsidRPr="00727B5F">
        <w:rPr>
          <w:rFonts w:asciiTheme="minorHAnsi" w:hAnsiTheme="minorHAnsi" w:cstheme="minorHAnsi"/>
          <w:lang w:val="en-US"/>
        </w:rPr>
        <w:t xml:space="preserve">, a multi-site long-term </w:t>
      </w:r>
      <w:r w:rsidR="00922FAF" w:rsidRPr="00727B5F">
        <w:rPr>
          <w:rFonts w:asciiTheme="minorHAnsi" w:hAnsiTheme="minorHAnsi" w:cstheme="minorHAnsi"/>
          <w:lang w:val="en-US"/>
        </w:rPr>
        <w:t xml:space="preserve">biodiversity </w:t>
      </w:r>
      <w:r w:rsidRPr="00727B5F">
        <w:rPr>
          <w:rFonts w:asciiTheme="minorHAnsi" w:hAnsiTheme="minorHAnsi" w:cstheme="minorHAnsi"/>
          <w:lang w:val="en-US"/>
        </w:rPr>
        <w:t xml:space="preserve">monitoring project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{"citationItems":[{"id":"ITEM-1","itemData":{"DOI":"10.17159/SAJS.2021/8134","ISSN":"19967489","author":[{"dropping-particle":"","family":"Pardo","given":"Lain E.","non-dropping-particle":"","parse-names":false,"suffix":""},{"dropping-particle":"","family":"Bombaci","given":"Sara","non-dropping-particle":"","parse-names":false,"suffix":""},{"dropping-particle":"","family":"Huebner","given":"Sarah E.","non-dropping-particle":"","parse-names":false,"suffix":""},{"dropping-particle":"","family":"Somers","given":"Michael J.","non-dropping-particle":"","parse-names":false,"suffix":""},{"dropping-particle":"","family":"Fritz","given":"Herve","non-dropping-particle":"","parse-names":false,"suffix":""},{"dropping-particle":"","family":"Downs","given":"Colleen","non-dropping-particle":"","parse-names":false,"suffix":""},{"dropping-particle":"","family":"Guthmann","given":"Abby","non-dropping-particle":"","parse-names":false,"suffix":""},{"dropping-particle":"","family":"Hetem","given":"Robyn S.","non-dropping-particle":"","parse-names":false,"suffix":""},{"dropping-particle":"","family":"Keith","given":"Mark","non-dropping-particle":"","parse-names":false,"suffix":""},{"dropping-particle":"","family":"Roux","given":"Aliza","non-dropping-particle":"le","parse-names":false,"suffix":""},{"dropping-particle":"","family":"Mgqatsa","given":"Nokubonga","non-dropping-particle":"","parse-names":false,"suffix":""},{"dropping-particle":"","family":"Packer","given":"Craig","non-dropping-particle":"","parse-names":false,"suffix":""},{"dropping-particle":"","family":"Palmer","given":"Meredith S.","non-dropping-particle":"","parse-names":false,"suffix":""},{"dropping-particle":"","family":"Parker","given":"Daniel M.","non-dropping-particle":"","parse-names":false,"suffix":""},{"dropping-particle":"","family":"Peel","given":"Mike","non-dropping-particle":"","parse-names":false,"suffix":""},{"dropping-particle":"","family":"Slotow","given":"Rob","non-dropping-particle":"","parse-names":false,"suffix":""},{"dropping-particle":"","family":"Maartin Strauss","given":"W.","non-dropping-particle":"","parse-names":false,"suffix":""},{"dropping-particle":"","family":"Swanepoel","given":"Lourens","non-dropping-particle":"","parse-names":false,"suffix":""},{"dropping-particle":"","family":"Tambling","given":"Craig","non-dropping-particle":"","parse-names":false,"suffix":""},{"dropping-particle":"","family":"Tsie","given":"Nairobi","non-dropping-particle":"","parse-names":false,"suffix":""},{"dropping-particle":"","family":"Vermeulen","given":"Mika","non-dropping-particle":"","parse-names":false,"suffix":""},{"dropping-particle":"","family":"Willi","given":"Marco","non-dropping-particle":"","parse-names":false,"suffix":""},{"dropping-particle":"","family":"Jachowski","given":"David S.","non-dropping-particle":"","parse-names":false,"suffix":""},{"dropping-particle":"","family":"Venter","given":"Jan A.","non-dropping-particle":"","parse-names":false,"suffix":""}],"container-title":"South African Journal of Science","id":"ITEM-1","issue":"1-2","issued":{"date-parts":[["2021"]]},"title":"Snapshot Safari: A large-scale collaborative to monitor Africa’s remarkable biodiversity","type":"article-journal","volume":"117"},"uris":["http://www.mendeley.com/documents/?uuid=566fe1df-f4a9-4c91-8a2a-5379da27b76f"]}],"mendeley":{"formattedCitation":"(Pardo et al. 2021)","plainTextFormattedCitation":"(Pardo et al. 2021)","previouslyFormattedCitation":"(Pardo et al., 2021)"},"properties":{"noteIndex":0},"schema":"https://github.com/citation-style-language/schema/raw/master/csl-citation.json"}</w:instrText>
      </w:r>
      <w:r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(Pardo et al. 2021)</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Our analysis considered ungulate and non-ungulate species involved in </w:t>
      </w:r>
      <w:r w:rsidR="00F64DB4" w:rsidRPr="00727B5F">
        <w:rPr>
          <w:rFonts w:asciiTheme="minorHAnsi" w:hAnsiTheme="minorHAnsi" w:cstheme="minorHAnsi"/>
          <w:lang w:val="en-US"/>
        </w:rPr>
        <w:t>forming</w:t>
      </w:r>
      <w:r w:rsidRPr="00727B5F">
        <w:rPr>
          <w:rFonts w:asciiTheme="minorHAnsi" w:hAnsiTheme="minorHAnsi" w:cstheme="minorHAnsi"/>
          <w:lang w:val="en-US"/>
        </w:rPr>
        <w:t xml:space="preserve"> MSGs. </w:t>
      </w:r>
    </w:p>
    <w:p w14:paraId="13DFFFCF" w14:textId="77777777" w:rsidR="00D34FDC" w:rsidRPr="00727B5F" w:rsidRDefault="00D34FDC" w:rsidP="00D34FDC">
      <w:pPr>
        <w:spacing w:line="360" w:lineRule="auto"/>
        <w:jc w:val="both"/>
        <w:rPr>
          <w:rFonts w:asciiTheme="minorHAnsi" w:hAnsiTheme="minorHAnsi" w:cstheme="minorHAnsi"/>
          <w:lang w:val="en-US"/>
        </w:rPr>
      </w:pPr>
    </w:p>
    <w:p w14:paraId="1365735B" w14:textId="77777777" w:rsidR="00D34FDC" w:rsidRPr="00727B5F" w:rsidRDefault="00D34FDC" w:rsidP="00D34FDC">
      <w:pPr>
        <w:spacing w:line="360" w:lineRule="auto"/>
        <w:jc w:val="both"/>
        <w:rPr>
          <w:rFonts w:asciiTheme="minorHAnsi" w:hAnsiTheme="minorHAnsi" w:cstheme="minorHAnsi"/>
          <w:b/>
          <w:sz w:val="28"/>
          <w:lang w:val="en-US"/>
        </w:rPr>
      </w:pPr>
      <w:r w:rsidRPr="00727B5F">
        <w:rPr>
          <w:rFonts w:asciiTheme="minorHAnsi" w:hAnsiTheme="minorHAnsi" w:cstheme="minorHAnsi"/>
          <w:b/>
          <w:sz w:val="28"/>
          <w:lang w:val="en-US"/>
        </w:rPr>
        <w:t>Material and Methods</w:t>
      </w:r>
    </w:p>
    <w:p w14:paraId="360724A7" w14:textId="77777777" w:rsidR="00D34FDC" w:rsidRPr="00727B5F" w:rsidRDefault="00D34FDC" w:rsidP="00D34FDC">
      <w:pPr>
        <w:spacing w:line="360" w:lineRule="auto"/>
        <w:jc w:val="both"/>
        <w:rPr>
          <w:rFonts w:asciiTheme="minorHAnsi" w:hAnsiTheme="minorHAnsi" w:cstheme="minorHAnsi"/>
          <w:b/>
          <w:lang w:val="en-US"/>
        </w:rPr>
      </w:pPr>
      <w:r w:rsidRPr="00727B5F">
        <w:rPr>
          <w:rFonts w:asciiTheme="minorHAnsi" w:hAnsiTheme="minorHAnsi" w:cstheme="minorHAnsi"/>
          <w:b/>
          <w:lang w:val="en-US"/>
        </w:rPr>
        <w:t>Study sites</w:t>
      </w:r>
    </w:p>
    <w:p w14:paraId="4B15F628" w14:textId="77581B8D"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lang w:val="en-US"/>
        </w:rPr>
        <w:tab/>
        <w:t xml:space="preserve">The </w:t>
      </w:r>
      <w:r w:rsidRPr="00727B5F">
        <w:rPr>
          <w:rFonts w:asciiTheme="minorHAnsi" w:hAnsiTheme="minorHAnsi" w:cstheme="minorHAnsi"/>
          <w:i/>
          <w:lang w:val="en-US"/>
        </w:rPr>
        <w:t>Snapshot Safari-South Africa project</w:t>
      </w:r>
      <w:r w:rsidRPr="00727B5F">
        <w:rPr>
          <w:rFonts w:asciiTheme="minorHAnsi" w:hAnsiTheme="minorHAnsi" w:cstheme="minorHAnsi"/>
          <w:lang w:val="en-US"/>
        </w:rPr>
        <w:t xml:space="preserve"> includes the survey of 31 locations, of which 21 are permanent grids for long-term monitoring purposes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{"citationItems":[{"id":"ITEM-1","itemData":{"DOI":"10.17159/SAJS.2021/8134","ISSN":"19967489","author":[{"dropping-particle":"","family":"Pardo","given":"Lain E.","non-dropping-particle":"","parse-names":false,"suffix":""},{"dropping-particle":"","family":"Bombaci","given":"Sara","non-dropping-particle":"","parse-names":false,"suffix":""},{"dropping-particle":"","family":"Huebner","given":"Sarah E.","non-dropping-particle":"","parse-names":false,"suffix":""},{"dropping-particle":"","family":"Somers","given":"Michael J.","non-dropping-particle":"","parse-names":false,"suffix":""},{"dropping-particle":"","family":"Fritz","given":"Herve","non-dropping-particle":"","parse-names":false,"suffix":""},{"dropping-particle":"","family":"Downs","given":"Colleen","non-dropping-particle":"","parse-names":false,"suffix":""},{"dropping-particle":"","family":"Guthmann","given":"Abby","non-dropping-particle":"","parse-names":false,"suffix":""},{"dropping-particle":"","family":"Hetem","given":"Robyn S.","non-dropping-particle":"","parse-names":false,"suffix":""},{"dropping-particle":"","family":"Keith","given":"Mark","non-dropping-particle":"","parse-names":false,"suffix":""},{"dropping-particle":"","family":"Roux","given":"Aliza","non-dropping-particle":"le","parse-names":false,"suffix":""},{"dropping-particle":"","family":"Mgqatsa","given":"Nokubonga","non-dropping-particle":"","parse-names":false,"suffix":""},{"dropping-particle":"","family":"Packer","given":"Craig","non-dropping-particle":"","parse-names":false,"suffix":""},{"dropping-particle":"","family":"Palmer","given":"Meredith S.","non-dropping-particle":"","parse-names":false,"suffix":""},{"dropping-particle":"","family":"Parker","given":"Daniel M.","non-dropping-particle":"","parse-names":false,"suffix":""},{"dropping-particle":"","family":"Peel","given":"Mike","non-dropping-particle":"","parse-names":false,"suffix":""},{"dropping-particle":"","family":"Slotow","given":"Rob","non-dropping-particle":"","parse-names":false,"suffix":""},{"dropping-particle":"","family":"Maartin Strauss","given":"W.","non-dropping-particle":"","parse-names":false,"suffix":""},{"dropping-particle":"","family":"Swanepoel","given":"Lourens","non-dropping-particle":"","parse-names":false,"suffix":""},{"dropping-particle":"","family":"Tambling","given":"Craig","non-dropping-particle":"","parse-names":false,"suffix":""},{"dropping-particle":"","family":"Tsie","given":"Nairobi","non-dropping-particle":"","parse-names":false,"suffix":""},{"dropping-particle":"","family":"Vermeulen","given":"Mika","non-dropping-particle":"","parse-names":false,"suffix":""},{"dropping-particle":"","family":"Willi","given":"Marco","non-dropping-particle":"","parse-names":false,"suffix":""},{"dropping-particle":"","family":"Jachowski","given":"David S.","non-dropping-particle":"","parse-names":false,"suffix":""},{"dropping-particle":"","family":"Venter","given":"Jan A.","non-dropping-particle":"","parse-names":false,"suffix":""}],"container-title":"South African Journal of Science","id":"ITEM-1","issue":"1-2","issued":{"date-parts":[["2021"]]},"title":"Snapshot Safari: A large-scale collaborative to monitor Africa’s remarkable biodiversity","type":"article-journal","volume":"117"},"uris":["http://www.mendeley.com/documents/?uuid=566fe1df-f4a9-4c91-8a2a-5379da27b76f"]}],"mendeley":{"formattedCitation":"(Pardo et al. 2021)","plainTextFormattedCitation":"(Pardo et al. 2021)","previouslyFormattedCitation":"(Pardo et al., 2021)"},"properties":{"noteIndex":0},"schema":"https://github.com/citation-style-language/schema/raw/master/csl-citation.json"}</w:instrText>
      </w:r>
      <w:r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(Pardo et al. 2021)</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w:t>
      </w:r>
      <w:r w:rsidR="006704FB" w:rsidRPr="00727B5F">
        <w:rPr>
          <w:rFonts w:asciiTheme="minorHAnsi" w:hAnsiTheme="minorHAnsi" w:cstheme="minorHAnsi"/>
          <w:lang w:val="en-US"/>
        </w:rPr>
        <w:t>W</w:t>
      </w:r>
      <w:r w:rsidRPr="00727B5F">
        <w:rPr>
          <w:rFonts w:asciiTheme="minorHAnsi" w:hAnsiTheme="minorHAnsi" w:cstheme="minorHAnsi"/>
          <w:lang w:val="en-US"/>
        </w:rPr>
        <w:t>e restricted our analyses to five sites (mainly private or national game reserves)</w:t>
      </w:r>
      <w:r w:rsidR="006704FB" w:rsidRPr="00727B5F">
        <w:rPr>
          <w:rFonts w:asciiTheme="minorHAnsi" w:hAnsiTheme="minorHAnsi" w:cstheme="minorHAnsi"/>
          <w:lang w:val="en-US"/>
        </w:rPr>
        <w:t xml:space="preserve"> from the </w:t>
      </w:r>
      <w:r w:rsidR="006704FB" w:rsidRPr="00727B5F">
        <w:rPr>
          <w:rFonts w:asciiTheme="minorHAnsi" w:hAnsiTheme="minorHAnsi" w:cstheme="minorHAnsi"/>
          <w:i/>
          <w:lang w:val="en-US"/>
        </w:rPr>
        <w:t>Snapshot Safari-South Africa</w:t>
      </w:r>
      <w:r w:rsidR="006704FB" w:rsidRPr="00727B5F">
        <w:rPr>
          <w:rFonts w:asciiTheme="minorHAnsi" w:hAnsiTheme="minorHAnsi" w:cstheme="minorHAnsi"/>
          <w:lang w:val="en-US"/>
        </w:rPr>
        <w:t xml:space="preserve"> Project</w:t>
      </w:r>
      <w:r w:rsidRPr="00727B5F">
        <w:rPr>
          <w:rFonts w:asciiTheme="minorHAnsi" w:hAnsiTheme="minorHAnsi" w:cstheme="minorHAnsi"/>
          <w:lang w:val="en-US"/>
        </w:rPr>
        <w:t xml:space="preserve">. These sites were chosen for two reasons: first, they were all located in the </w:t>
      </w:r>
      <w:r w:rsidR="007E2E08" w:rsidRPr="00727B5F">
        <w:rPr>
          <w:rFonts w:asciiTheme="minorHAnsi" w:hAnsiTheme="minorHAnsi" w:cstheme="minorHAnsi"/>
          <w:lang w:val="en-US"/>
        </w:rPr>
        <w:t xml:space="preserve">savannah </w:t>
      </w:r>
      <w:r w:rsidRPr="00727B5F">
        <w:rPr>
          <w:rFonts w:asciiTheme="minorHAnsi" w:hAnsiTheme="minorHAnsi" w:cstheme="minorHAnsi"/>
          <w:lang w:val="en-US"/>
        </w:rPr>
        <w:t xml:space="preserve">biome and thus </w:t>
      </w:r>
      <w:r w:rsidR="007E2E08" w:rsidRPr="00727B5F">
        <w:rPr>
          <w:rFonts w:asciiTheme="minorHAnsi" w:hAnsiTheme="minorHAnsi" w:cstheme="minorHAnsi"/>
          <w:lang w:val="en-US"/>
        </w:rPr>
        <w:t xml:space="preserve">had </w:t>
      </w:r>
      <w:r w:rsidRPr="00727B5F">
        <w:rPr>
          <w:rFonts w:asciiTheme="minorHAnsi" w:hAnsiTheme="minorHAnsi" w:cstheme="minorHAnsi"/>
          <w:lang w:val="en-US"/>
        </w:rPr>
        <w:t xml:space="preserve">similar mammal communities (Figure 1). Second, these sites had the highest sampling effort in this biome. The sites were: the Associated Private Natural Reserves (APNR including </w:t>
      </w:r>
      <w:proofErr w:type="spellStart"/>
      <w:r w:rsidRPr="00727B5F">
        <w:rPr>
          <w:rFonts w:asciiTheme="minorHAnsi" w:hAnsiTheme="minorHAnsi" w:cstheme="minorHAnsi"/>
          <w:lang w:val="en-US"/>
        </w:rPr>
        <w:t>Balule</w:t>
      </w:r>
      <w:proofErr w:type="spellEnd"/>
      <w:r w:rsidRPr="00727B5F">
        <w:rPr>
          <w:rFonts w:asciiTheme="minorHAnsi" w:hAnsiTheme="minorHAnsi" w:cstheme="minorHAnsi"/>
          <w:lang w:val="en-US"/>
        </w:rPr>
        <w:t xml:space="preserve"> Nature Reserve, </w:t>
      </w:r>
      <w:proofErr w:type="spellStart"/>
      <w:r w:rsidRPr="00727B5F">
        <w:rPr>
          <w:rFonts w:asciiTheme="minorHAnsi" w:hAnsiTheme="minorHAnsi" w:cstheme="minorHAnsi"/>
          <w:lang w:val="en-US"/>
        </w:rPr>
        <w:t>Kapama</w:t>
      </w:r>
      <w:proofErr w:type="spellEnd"/>
      <w:r w:rsidRPr="00727B5F">
        <w:rPr>
          <w:rFonts w:asciiTheme="minorHAnsi" w:hAnsiTheme="minorHAnsi" w:cstheme="minorHAnsi"/>
          <w:lang w:val="en-US"/>
        </w:rPr>
        <w:t xml:space="preserve">, </w:t>
      </w:r>
      <w:proofErr w:type="spellStart"/>
      <w:r w:rsidRPr="00727B5F">
        <w:rPr>
          <w:rFonts w:asciiTheme="minorHAnsi" w:hAnsiTheme="minorHAnsi" w:cstheme="minorHAnsi"/>
          <w:lang w:val="en-US"/>
        </w:rPr>
        <w:t>Klaserie</w:t>
      </w:r>
      <w:proofErr w:type="spellEnd"/>
      <w:r w:rsidRPr="00727B5F">
        <w:rPr>
          <w:rFonts w:asciiTheme="minorHAnsi" w:hAnsiTheme="minorHAnsi" w:cstheme="minorHAnsi"/>
          <w:lang w:val="en-US"/>
        </w:rPr>
        <w:t xml:space="preserve">, </w:t>
      </w:r>
      <w:proofErr w:type="spellStart"/>
      <w:r w:rsidRPr="00727B5F">
        <w:rPr>
          <w:rFonts w:asciiTheme="minorHAnsi" w:hAnsiTheme="minorHAnsi" w:cstheme="minorHAnsi"/>
          <w:lang w:val="en-US"/>
        </w:rPr>
        <w:t>Timbavati</w:t>
      </w:r>
      <w:proofErr w:type="spellEnd"/>
      <w:r w:rsidRPr="00727B5F">
        <w:rPr>
          <w:rFonts w:asciiTheme="minorHAnsi" w:hAnsiTheme="minorHAnsi" w:cstheme="minorHAnsi"/>
          <w:lang w:val="en-US"/>
        </w:rPr>
        <w:t xml:space="preserve">, </w:t>
      </w:r>
      <w:proofErr w:type="spellStart"/>
      <w:r w:rsidRPr="00727B5F">
        <w:rPr>
          <w:rFonts w:asciiTheme="minorHAnsi" w:hAnsiTheme="minorHAnsi" w:cstheme="minorHAnsi"/>
          <w:lang w:val="en-US"/>
        </w:rPr>
        <w:t>Thornybush</w:t>
      </w:r>
      <w:proofErr w:type="spellEnd"/>
      <w:r w:rsidRPr="00727B5F">
        <w:rPr>
          <w:rFonts w:asciiTheme="minorHAnsi" w:hAnsiTheme="minorHAnsi" w:cstheme="minorHAnsi"/>
          <w:lang w:val="en-US"/>
        </w:rPr>
        <w:t xml:space="preserve"> and </w:t>
      </w:r>
      <w:proofErr w:type="spellStart"/>
      <w:r w:rsidRPr="00727B5F">
        <w:rPr>
          <w:rFonts w:asciiTheme="minorHAnsi" w:hAnsiTheme="minorHAnsi" w:cstheme="minorHAnsi"/>
          <w:lang w:val="en-US"/>
        </w:rPr>
        <w:t>Umbabat</w:t>
      </w:r>
      <w:proofErr w:type="spellEnd"/>
      <w:r w:rsidRPr="00727B5F">
        <w:rPr>
          <w:rFonts w:asciiTheme="minorHAnsi" w:hAnsiTheme="minorHAnsi" w:cstheme="minorHAnsi"/>
          <w:lang w:val="en-US"/>
        </w:rPr>
        <w:t xml:space="preserve"> Game Reserves), Pilanesberg National Park (PLN), Madikwe Game Reserve (MAD), Venetia Game Reserve (VEN) and Kruger National Park (KRU) (Figure 1). </w:t>
      </w:r>
    </w:p>
    <w:p w14:paraId="24912E0E" w14:textId="77777777"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lang w:val="en-US"/>
        </w:rPr>
        <w:tab/>
      </w:r>
    </w:p>
    <w:p w14:paraId="70A09A89" w14:textId="77777777" w:rsidR="00D34FDC" w:rsidRPr="00727B5F" w:rsidRDefault="00D34FDC" w:rsidP="00D34FDC">
      <w:pPr>
        <w:spacing w:line="360" w:lineRule="auto"/>
        <w:jc w:val="both"/>
        <w:rPr>
          <w:rFonts w:asciiTheme="minorHAnsi" w:hAnsiTheme="minorHAnsi" w:cstheme="minorHAnsi"/>
          <w:b/>
          <w:lang w:val="en-US"/>
        </w:rPr>
      </w:pPr>
      <w:r w:rsidRPr="00727B5F">
        <w:rPr>
          <w:rFonts w:asciiTheme="minorHAnsi" w:hAnsiTheme="minorHAnsi" w:cstheme="minorHAnsi"/>
          <w:b/>
          <w:lang w:val="en-US"/>
        </w:rPr>
        <w:t>Camera trapping</w:t>
      </w:r>
    </w:p>
    <w:p w14:paraId="5C557699" w14:textId="76FF8883"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lang w:val="en-US"/>
        </w:rPr>
        <w:tab/>
        <w:t xml:space="preserve">Camera traps were deployed </w:t>
      </w:r>
      <w:r w:rsidR="00030A2B" w:rsidRPr="00727B5F">
        <w:rPr>
          <w:rFonts w:asciiTheme="minorHAnsi" w:hAnsiTheme="minorHAnsi" w:cstheme="minorHAnsi"/>
          <w:lang w:val="en-US"/>
        </w:rPr>
        <w:t>in a 5 km</w:t>
      </w:r>
      <w:r w:rsidR="00030A2B" w:rsidRPr="00727B5F">
        <w:rPr>
          <w:rFonts w:asciiTheme="minorHAnsi" w:hAnsiTheme="minorHAnsi" w:cstheme="minorHAnsi"/>
          <w:vertAlign w:val="superscript"/>
          <w:lang w:val="en-US"/>
        </w:rPr>
        <w:t>2</w:t>
      </w:r>
      <w:r w:rsidR="00030A2B" w:rsidRPr="00727B5F">
        <w:rPr>
          <w:rFonts w:asciiTheme="minorHAnsi" w:hAnsiTheme="minorHAnsi" w:cstheme="minorHAnsi"/>
          <w:lang w:val="en-US"/>
        </w:rPr>
        <w:t xml:space="preserve"> cell size</w:t>
      </w:r>
      <w:r w:rsidR="00D46D28" w:rsidRPr="00727B5F">
        <w:rPr>
          <w:rFonts w:asciiTheme="minorHAnsi" w:hAnsiTheme="minorHAnsi" w:cstheme="minorHAnsi"/>
          <w:lang w:val="en-US"/>
        </w:rPr>
        <w:t xml:space="preserve"> grid</w:t>
      </w:r>
      <w:r w:rsidRPr="00727B5F">
        <w:rPr>
          <w:rFonts w:asciiTheme="minorHAnsi" w:hAnsiTheme="minorHAnsi" w:cstheme="minorHAnsi"/>
          <w:lang w:val="en-US"/>
        </w:rPr>
        <w:t xml:space="preserve">. </w:t>
      </w:r>
      <w:r w:rsidR="00B222B3" w:rsidRPr="00727B5F">
        <w:rPr>
          <w:rFonts w:asciiTheme="minorHAnsi" w:hAnsiTheme="minorHAnsi" w:cstheme="minorHAnsi"/>
          <w:lang w:val="en-US"/>
        </w:rPr>
        <w:t xml:space="preserve">Fifty six </w:t>
      </w:r>
      <w:r w:rsidRPr="00727B5F">
        <w:rPr>
          <w:rFonts w:asciiTheme="minorHAnsi" w:hAnsiTheme="minorHAnsi" w:cstheme="minorHAnsi"/>
          <w:lang w:val="en-US"/>
        </w:rPr>
        <w:t xml:space="preserve">camera traps were deployed in APNR, </w:t>
      </w:r>
      <w:r w:rsidR="008E4488" w:rsidRPr="00727B5F">
        <w:rPr>
          <w:rFonts w:asciiTheme="minorHAnsi" w:hAnsiTheme="minorHAnsi" w:cstheme="minorHAnsi"/>
          <w:lang w:val="en-US"/>
        </w:rPr>
        <w:t xml:space="preserve">47 </w:t>
      </w:r>
      <w:r w:rsidRPr="00727B5F">
        <w:rPr>
          <w:rFonts w:asciiTheme="minorHAnsi" w:hAnsiTheme="minorHAnsi" w:cstheme="minorHAnsi"/>
          <w:lang w:val="en-US"/>
        </w:rPr>
        <w:t xml:space="preserve">in Madikwe (MAD), </w:t>
      </w:r>
      <w:r w:rsidR="008E4488" w:rsidRPr="00727B5F">
        <w:rPr>
          <w:rFonts w:asciiTheme="minorHAnsi" w:hAnsiTheme="minorHAnsi" w:cstheme="minorHAnsi"/>
          <w:lang w:val="en-US"/>
        </w:rPr>
        <w:t xml:space="preserve">20 </w:t>
      </w:r>
      <w:r w:rsidRPr="00727B5F">
        <w:rPr>
          <w:rFonts w:asciiTheme="minorHAnsi" w:hAnsiTheme="minorHAnsi" w:cstheme="minorHAnsi"/>
          <w:lang w:val="en-US"/>
        </w:rPr>
        <w:t xml:space="preserve">in Pilanesberg (PLN), </w:t>
      </w:r>
      <w:r w:rsidR="008E4488" w:rsidRPr="00727B5F">
        <w:rPr>
          <w:rFonts w:asciiTheme="minorHAnsi" w:hAnsiTheme="minorHAnsi" w:cstheme="minorHAnsi"/>
          <w:lang w:val="en-US"/>
        </w:rPr>
        <w:t xml:space="preserve">40 </w:t>
      </w:r>
      <w:r w:rsidRPr="00727B5F">
        <w:rPr>
          <w:rFonts w:asciiTheme="minorHAnsi" w:hAnsiTheme="minorHAnsi" w:cstheme="minorHAnsi"/>
          <w:lang w:val="en-US"/>
        </w:rPr>
        <w:t xml:space="preserve">in Kruger (KRU) and 19 in Venetia (VEN). In Madikwe, we removed </w:t>
      </w:r>
      <w:r w:rsidR="00E6275B" w:rsidRPr="00727B5F">
        <w:rPr>
          <w:rFonts w:asciiTheme="minorHAnsi" w:hAnsiTheme="minorHAnsi" w:cstheme="minorHAnsi"/>
          <w:lang w:val="en-US"/>
        </w:rPr>
        <w:t xml:space="preserve">five </w:t>
      </w:r>
      <w:r w:rsidRPr="00727B5F">
        <w:rPr>
          <w:rFonts w:asciiTheme="minorHAnsi" w:hAnsiTheme="minorHAnsi" w:cstheme="minorHAnsi"/>
          <w:lang w:val="en-US"/>
        </w:rPr>
        <w:t xml:space="preserve">camera traps from the dataset that were placed in front of waterholes. </w:t>
      </w:r>
      <w:r w:rsidR="00435A23" w:rsidRPr="00727B5F">
        <w:rPr>
          <w:rFonts w:asciiTheme="minorHAnsi" w:hAnsiTheme="minorHAnsi" w:cstheme="minorHAnsi"/>
          <w:noProof/>
          <w:lang w:val="en-US"/>
        </w:rPr>
        <w:t>This was done as many species congregate at waterholes to consume water</w:t>
      </w:r>
      <w:r w:rsidR="0016293C" w:rsidRPr="00727B5F">
        <w:rPr>
          <w:rFonts w:asciiTheme="minorHAnsi" w:hAnsiTheme="minorHAnsi" w:cstheme="minorHAnsi"/>
          <w:noProof/>
          <w:lang w:val="en-US"/>
        </w:rPr>
        <w:t xml:space="preserve"> and tend to form MSG</w:t>
      </w:r>
      <w:r w:rsidR="00E8103B" w:rsidRPr="00727B5F">
        <w:rPr>
          <w:rFonts w:asciiTheme="minorHAnsi" w:hAnsiTheme="minorHAnsi" w:cstheme="minorHAnsi"/>
          <w:noProof/>
          <w:lang w:val="en-US"/>
        </w:rPr>
        <w:t>s</w:t>
      </w:r>
      <w:r w:rsidR="00435A23" w:rsidRPr="00727B5F">
        <w:rPr>
          <w:rFonts w:asciiTheme="minorHAnsi" w:hAnsiTheme="minorHAnsi" w:cstheme="minorHAnsi"/>
          <w:noProof/>
          <w:lang w:val="en-US"/>
        </w:rPr>
        <w:t xml:space="preserve">. Because the dynamic </w:t>
      </w:r>
      <w:r w:rsidR="00A30552" w:rsidRPr="00727B5F">
        <w:rPr>
          <w:rFonts w:asciiTheme="minorHAnsi" w:hAnsiTheme="minorHAnsi" w:cstheme="minorHAnsi"/>
          <w:noProof/>
          <w:lang w:val="en-US"/>
        </w:rPr>
        <w:t xml:space="preserve">and cause </w:t>
      </w:r>
      <w:r w:rsidR="00435A23" w:rsidRPr="00727B5F">
        <w:rPr>
          <w:rFonts w:asciiTheme="minorHAnsi" w:hAnsiTheme="minorHAnsi" w:cstheme="minorHAnsi"/>
          <w:noProof/>
          <w:lang w:val="en-US"/>
        </w:rPr>
        <w:t xml:space="preserve">of formation of </w:t>
      </w:r>
      <w:r w:rsidR="0016293C" w:rsidRPr="00727B5F">
        <w:rPr>
          <w:rFonts w:asciiTheme="minorHAnsi" w:hAnsiTheme="minorHAnsi" w:cstheme="minorHAnsi"/>
          <w:noProof/>
          <w:lang w:val="en-US"/>
        </w:rPr>
        <w:t xml:space="preserve">these </w:t>
      </w:r>
      <w:r w:rsidR="00435A23" w:rsidRPr="00727B5F">
        <w:rPr>
          <w:rFonts w:asciiTheme="minorHAnsi" w:hAnsiTheme="minorHAnsi" w:cstheme="minorHAnsi"/>
          <w:noProof/>
          <w:lang w:val="en-US"/>
        </w:rPr>
        <w:t xml:space="preserve">MSGs may </w:t>
      </w:r>
      <w:r w:rsidR="00E8103B" w:rsidRPr="00727B5F">
        <w:rPr>
          <w:rFonts w:asciiTheme="minorHAnsi" w:hAnsiTheme="minorHAnsi" w:cstheme="minorHAnsi"/>
          <w:noProof/>
          <w:lang w:val="en-US"/>
        </w:rPr>
        <w:t>differ from</w:t>
      </w:r>
      <w:r w:rsidR="00A30552" w:rsidRPr="00727B5F">
        <w:rPr>
          <w:rFonts w:asciiTheme="minorHAnsi" w:hAnsiTheme="minorHAnsi" w:cstheme="minorHAnsi"/>
          <w:noProof/>
          <w:lang w:val="en-US"/>
        </w:rPr>
        <w:t xml:space="preserve"> </w:t>
      </w:r>
      <w:r w:rsidR="00E37E22" w:rsidRPr="00727B5F">
        <w:rPr>
          <w:rFonts w:asciiTheme="minorHAnsi" w:hAnsiTheme="minorHAnsi" w:cstheme="minorHAnsi"/>
          <w:noProof/>
          <w:lang w:val="en-US"/>
        </w:rPr>
        <w:t xml:space="preserve">MSGs performed </w:t>
      </w:r>
      <w:r w:rsidR="000D70D2" w:rsidRPr="00727B5F">
        <w:rPr>
          <w:rFonts w:asciiTheme="minorHAnsi" w:hAnsiTheme="minorHAnsi" w:cstheme="minorHAnsi"/>
          <w:noProof/>
          <w:lang w:val="en-US"/>
        </w:rPr>
        <w:t xml:space="preserve">in </w:t>
      </w:r>
      <w:r w:rsidR="00A30552" w:rsidRPr="00727B5F">
        <w:rPr>
          <w:rFonts w:asciiTheme="minorHAnsi" w:hAnsiTheme="minorHAnsi" w:cstheme="minorHAnsi"/>
          <w:noProof/>
          <w:lang w:val="en-US"/>
        </w:rPr>
        <w:t xml:space="preserve">other areas, we decided </w:t>
      </w:r>
      <w:r w:rsidR="00E37E22" w:rsidRPr="00727B5F">
        <w:rPr>
          <w:rFonts w:asciiTheme="minorHAnsi" w:hAnsiTheme="minorHAnsi" w:cstheme="minorHAnsi"/>
          <w:noProof/>
          <w:lang w:val="en-US"/>
        </w:rPr>
        <w:t>to discard</w:t>
      </w:r>
      <w:r w:rsidR="00A30552" w:rsidRPr="00727B5F">
        <w:rPr>
          <w:rFonts w:asciiTheme="minorHAnsi" w:hAnsiTheme="minorHAnsi" w:cstheme="minorHAnsi"/>
          <w:noProof/>
          <w:lang w:val="en-US"/>
        </w:rPr>
        <w:t xml:space="preserve"> </w:t>
      </w:r>
      <w:r w:rsidR="00E37E22" w:rsidRPr="00727B5F">
        <w:rPr>
          <w:rFonts w:asciiTheme="minorHAnsi" w:hAnsiTheme="minorHAnsi" w:cstheme="minorHAnsi"/>
          <w:noProof/>
          <w:lang w:val="en-US"/>
        </w:rPr>
        <w:t xml:space="preserve">these cameras to avoid adding </w:t>
      </w:r>
      <w:r w:rsidR="00A30552" w:rsidRPr="00727B5F">
        <w:rPr>
          <w:rFonts w:asciiTheme="minorHAnsi" w:hAnsiTheme="minorHAnsi" w:cstheme="minorHAnsi"/>
          <w:noProof/>
          <w:lang w:val="en-US"/>
        </w:rPr>
        <w:t xml:space="preserve">further complexities to the analysis. </w:t>
      </w:r>
      <w:r w:rsidR="00E8103B" w:rsidRPr="00727B5F">
        <w:rPr>
          <w:rFonts w:asciiTheme="minorHAnsi" w:hAnsiTheme="minorHAnsi" w:cstheme="minorHAnsi"/>
          <w:lang w:val="en-US"/>
        </w:rPr>
        <w:t xml:space="preserve">At </w:t>
      </w:r>
      <w:r w:rsidRPr="00727B5F">
        <w:rPr>
          <w:rFonts w:asciiTheme="minorHAnsi" w:hAnsiTheme="minorHAnsi" w:cstheme="minorHAnsi"/>
          <w:lang w:val="en-US"/>
        </w:rPr>
        <w:t>each site, cameras were fixed to poles at 30-50 cm height</w:t>
      </w:r>
      <w:r w:rsidR="00E8103B" w:rsidRPr="00727B5F">
        <w:rPr>
          <w:rFonts w:asciiTheme="minorHAnsi" w:hAnsiTheme="minorHAnsi" w:cstheme="minorHAnsi"/>
          <w:lang w:val="en-US"/>
        </w:rPr>
        <w:t>,</w:t>
      </w:r>
      <w:r w:rsidRPr="00727B5F">
        <w:rPr>
          <w:rFonts w:asciiTheme="minorHAnsi" w:hAnsiTheme="minorHAnsi" w:cstheme="minorHAnsi"/>
          <w:lang w:val="en-US"/>
        </w:rPr>
        <w:t xml:space="preserve"> facing animal trails or any </w:t>
      </w:r>
      <w:proofErr w:type="spellStart"/>
      <w:r w:rsidR="00E8103B" w:rsidRPr="00727B5F">
        <w:rPr>
          <w:rFonts w:asciiTheme="minorHAnsi" w:hAnsiTheme="minorHAnsi" w:cstheme="minorHAnsi"/>
          <w:lang w:val="en-US"/>
        </w:rPr>
        <w:t>any</w:t>
      </w:r>
      <w:proofErr w:type="spellEnd"/>
      <w:r w:rsidR="00E8103B" w:rsidRPr="00727B5F">
        <w:rPr>
          <w:rFonts w:asciiTheme="minorHAnsi" w:hAnsiTheme="minorHAnsi" w:cstheme="minorHAnsi"/>
          <w:lang w:val="en-US"/>
        </w:rPr>
        <w:t xml:space="preserve"> location showing evidence </w:t>
      </w:r>
      <w:r w:rsidRPr="00727B5F">
        <w:rPr>
          <w:rFonts w:asciiTheme="minorHAnsi" w:hAnsiTheme="minorHAnsi" w:cstheme="minorHAnsi"/>
          <w:lang w:val="en-US"/>
        </w:rPr>
        <w:t>of animal activity</w:t>
      </w:r>
      <w:r w:rsidR="0027560A" w:rsidRPr="00727B5F">
        <w:rPr>
          <w:rFonts w:asciiTheme="minorHAnsi" w:hAnsiTheme="minorHAnsi" w:cstheme="minorHAnsi"/>
          <w:lang w:val="en-US"/>
        </w:rPr>
        <w:t>. Cameras were</w:t>
      </w:r>
      <w:r w:rsidRPr="00727B5F">
        <w:rPr>
          <w:rFonts w:asciiTheme="minorHAnsi" w:hAnsiTheme="minorHAnsi" w:cstheme="minorHAnsi"/>
          <w:lang w:val="en-US"/>
        </w:rPr>
        <w:t xml:space="preserve"> </w:t>
      </w:r>
      <w:r w:rsidR="0027560A" w:rsidRPr="00727B5F">
        <w:rPr>
          <w:rFonts w:asciiTheme="minorHAnsi" w:hAnsiTheme="minorHAnsi" w:cstheme="minorHAnsi"/>
          <w:lang w:val="en-US"/>
        </w:rPr>
        <w:t>never</w:t>
      </w:r>
      <w:r w:rsidRPr="00727B5F">
        <w:rPr>
          <w:rFonts w:asciiTheme="minorHAnsi" w:hAnsiTheme="minorHAnsi" w:cstheme="minorHAnsi"/>
          <w:lang w:val="en-US"/>
        </w:rPr>
        <w:t xml:space="preserve"> directed towards human roads or </w:t>
      </w:r>
      <w:r w:rsidR="000C399B" w:rsidRPr="00727B5F">
        <w:rPr>
          <w:rFonts w:asciiTheme="minorHAnsi" w:hAnsiTheme="minorHAnsi" w:cstheme="minorHAnsi"/>
          <w:lang w:val="en-US"/>
        </w:rPr>
        <w:t>areas where there was</w:t>
      </w:r>
      <w:r w:rsidRPr="00727B5F">
        <w:rPr>
          <w:rFonts w:asciiTheme="minorHAnsi" w:hAnsiTheme="minorHAnsi" w:cstheme="minorHAnsi"/>
          <w:lang w:val="en-US"/>
        </w:rPr>
        <w:t xml:space="preserve"> high human </w:t>
      </w:r>
      <w:r w:rsidRPr="00727B5F">
        <w:rPr>
          <w:rFonts w:asciiTheme="minorHAnsi" w:hAnsiTheme="minorHAnsi" w:cstheme="minorHAnsi"/>
          <w:lang w:val="en-US"/>
        </w:rPr>
        <w:lastRenderedPageBreak/>
        <w:t xml:space="preserve">activity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{"citationItems":[{"id":"ITEM-1","itemData":{"DOI":"10.17159/SAJS.2021/8134","ISSN":"19967489","author":[{"dropping-particle":"","family":"Pardo","given":"Lain E.","non-dropping-particle":"","parse-names":false,"suffix":""},{"dropping-particle":"","family":"Bombaci","given":"Sara","non-dropping-particle":"","parse-names":false,"suffix":""},{"dropping-particle":"","family":"Huebner","given":"Sarah E.","non-dropping-particle":"","parse-names":false,"suffix":""},{"dropping-particle":"","family":"Somers","given":"Michael J.","non-dropping-particle":"","parse-names":false,"suffix":""},{"dropping-particle":"","family":"Fritz","given":"Herve","non-dropping-particle":"","parse-names":false,"suffix":""},{"dropping-particle":"","family":"Downs","given":"Colleen","non-dropping-particle":"","parse-names":false,"suffix":""},{"dropping-particle":"","family":"Guthmann","given":"Abby","non-dropping-particle":"","parse-names":false,"suffix":""},{"dropping-particle":"","family":"Hetem","given":"Robyn S.","non-dropping-particle":"","parse-names":false,"suffix":""},{"dropping-particle":"","family":"Keith","given":"Mark","non-dropping-particle":"","parse-names":false,"suffix":""},{"dropping-particle":"","family":"Roux","given":"Aliza","non-dropping-particle":"le","parse-names":false,"suffix":""},{"dropping-particle":"","family":"Mgqatsa","given":"Nokubonga","non-dropping-particle":"","parse-names":false,"suffix":""},{"dropping-particle":"","family":"Packer","given":"Craig","non-dropping-particle":"","parse-names":false,"suffix":""},{"dropping-particle":"","family":"Palmer","given":"Meredith S.","non-dropping-particle":"","parse-names":false,"suffix":""},{"dropping-particle":"","family":"Parker","given":"Daniel M.","non-dropping-particle":"","parse-names":false,"suffix":""},{"dropping-particle":"","family":"Peel","given":"Mike","non-dropping-particle":"","parse-names":false,"suffix":""},{"dropping-particle":"","family":"Slotow","given":"Rob","non-dropping-particle":"","parse-names":false,"suffix":""},{"dropping-particle":"","family":"Maartin Strauss","given":"W.","non-dropping-particle":"","parse-names":false,"suffix":""},{"dropping-particle":"","family":"Swanepoel","given":"Lourens","non-dropping-particle":"","parse-names":false,"suffix":""},{"dropping-particle":"","family":"Tambling","given":"Craig","non-dropping-particle":"","parse-names":false,"suffix":""},{"dropping-particle":"","family":"Tsie","given":"Nairobi","non-dropping-particle":"","parse-names":false,"suffix":""},{"dropping-particle":"","family":"Vermeulen","given":"Mika","non-dropping-particle":"","parse-names":false,"suffix":""},{"dropping-particle":"","family":"Willi","given":"Marco","non-dropping-particle":"","parse-names":false,"suffix":""},{"dropping-particle":"","family":"Jachowski","given":"David S.","non-dropping-particle":"","parse-names":false,"suffix":""},{"dropping-particle":"","family":"Venter","given":"Jan A.","non-dropping-particle":"","parse-names":false,"suffix":""}],"container-title":"South African Journal of Science","id":"ITEM-1","issue":"1-2","issued":{"date-parts":[["2021"]]},"title":"Snapshot Safari: A large-scale collaborative to monitor Africa’s remarkable biodiversity","type":"article-journal","volume":"117"},"uris":["http://www.mendeley.com/documents/?uuid=566fe1df-f4a9-4c91-8a2a-5379da27b76f"]}],"mendeley":{"formattedCitation":"(Pardo et al. 2021)","plainTextFormattedCitation":"(Pardo et al. 2021)","previouslyFormattedCitation":"(Pardo et al., 2021)"},"properties":{"noteIndex":0},"schema":"https://github.com/citation-style-language/schema/raw/master/csl-citation.json"}</w:instrText>
      </w:r>
      <w:r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(Pardo et al. 2021)</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w:t>
      </w:r>
      <w:r w:rsidR="00E60E66" w:rsidRPr="00727B5F">
        <w:rPr>
          <w:rFonts w:asciiTheme="minorHAnsi" w:hAnsiTheme="minorHAnsi" w:cstheme="minorHAnsi"/>
          <w:lang w:val="en-US"/>
        </w:rPr>
        <w:t xml:space="preserve">No bait was used. </w:t>
      </w:r>
      <w:r w:rsidRPr="00727B5F">
        <w:rPr>
          <w:rFonts w:asciiTheme="minorHAnsi" w:hAnsiTheme="minorHAnsi" w:cstheme="minorHAnsi"/>
          <w:lang w:val="en-US"/>
        </w:rPr>
        <w:t xml:space="preserve">Cameras were programmed to take three pictures per activation (event) and the delay time between events was 1 minute. All cameras were </w:t>
      </w:r>
      <w:proofErr w:type="spellStart"/>
      <w:r w:rsidRPr="00727B5F">
        <w:rPr>
          <w:rFonts w:asciiTheme="minorHAnsi" w:hAnsiTheme="minorHAnsi" w:cstheme="minorHAnsi"/>
          <w:lang w:val="en-US"/>
        </w:rPr>
        <w:t>Cuddeback</w:t>
      </w:r>
      <w:proofErr w:type="spellEnd"/>
      <w:r w:rsidRPr="00727B5F">
        <w:rPr>
          <w:rFonts w:asciiTheme="minorHAnsi" w:hAnsiTheme="minorHAnsi" w:cstheme="minorHAnsi"/>
          <w:lang w:val="en-US"/>
        </w:rPr>
        <w:t>® black and white flash (</w:t>
      </w:r>
      <w:proofErr w:type="spellStart"/>
      <w:r w:rsidRPr="00727B5F">
        <w:rPr>
          <w:rFonts w:asciiTheme="minorHAnsi" w:hAnsiTheme="minorHAnsi" w:cstheme="minorHAnsi"/>
          <w:lang w:val="en-US"/>
        </w:rPr>
        <w:t>Cuddeback</w:t>
      </w:r>
      <w:proofErr w:type="spellEnd"/>
      <w:r w:rsidRPr="00727B5F">
        <w:rPr>
          <w:rFonts w:asciiTheme="minorHAnsi" w:hAnsiTheme="minorHAnsi" w:cstheme="minorHAnsi"/>
          <w:lang w:val="en-US"/>
        </w:rPr>
        <w:t xml:space="preserve">, Wisconsin, USA). Camera batteries </w:t>
      </w:r>
      <w:r w:rsidR="00692B48" w:rsidRPr="00727B5F">
        <w:rPr>
          <w:rFonts w:asciiTheme="minorHAnsi" w:hAnsiTheme="minorHAnsi" w:cstheme="minorHAnsi"/>
          <w:lang w:val="en-US"/>
        </w:rPr>
        <w:t xml:space="preserve">and memory cards </w:t>
      </w:r>
      <w:r w:rsidRPr="00727B5F">
        <w:rPr>
          <w:rFonts w:asciiTheme="minorHAnsi" w:hAnsiTheme="minorHAnsi" w:cstheme="minorHAnsi"/>
          <w:lang w:val="en-US"/>
        </w:rPr>
        <w:t>were changed regularly, approximately every two to three months. Classification of images was conducted with the help of citizen scientist</w:t>
      </w:r>
      <w:r w:rsidR="00202E86" w:rsidRPr="00727B5F">
        <w:rPr>
          <w:rFonts w:asciiTheme="minorHAnsi" w:hAnsiTheme="minorHAnsi" w:cstheme="minorHAnsi"/>
          <w:lang w:val="en-US"/>
        </w:rPr>
        <w:t>s</w:t>
      </w:r>
      <w:r w:rsidRPr="00727B5F">
        <w:rPr>
          <w:rFonts w:asciiTheme="minorHAnsi" w:hAnsiTheme="minorHAnsi" w:cstheme="minorHAnsi"/>
          <w:lang w:val="en-US"/>
        </w:rPr>
        <w:t xml:space="preserve"> through the online platform </w:t>
      </w:r>
      <w:proofErr w:type="spellStart"/>
      <w:r w:rsidRPr="00727B5F">
        <w:rPr>
          <w:rFonts w:asciiTheme="minorHAnsi" w:hAnsiTheme="minorHAnsi" w:cstheme="minorHAnsi"/>
          <w:lang w:val="en-US"/>
        </w:rPr>
        <w:t>Zooniverse</w:t>
      </w:r>
      <w:proofErr w:type="spellEnd"/>
      <w:r w:rsidRPr="00727B5F">
        <w:rPr>
          <w:rFonts w:asciiTheme="minorHAnsi" w:hAnsiTheme="minorHAnsi" w:cstheme="minorHAnsi"/>
          <w:lang w:val="en-US"/>
        </w:rPr>
        <w:t xml:space="preserve"> (see </w:t>
      </w:r>
      <w:r w:rsidR="00B51362"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{"citationItems":[{"id":"ITEM-1","itemData":{"DOI":"10.17159/SAJS.2021/8134","ISSN":"19967489","author":[{"dropping-particle":"","family":"Pardo","given":"Lain E.","non-dropping-particle":"","parse-names":false,"suffix":""},{"dropping-particle":"","family":"Bombaci","given":"Sara","non-dropping-particle":"","parse-names":false,"suffix":""},{"dropping-particle":"","family":"Huebner","given":"Sarah E.","non-dropping-particle":"","parse-names":false,"suffix":""},{"dropping-particle":"","family":"Somers","given":"Michael J.","non-dropping-particle":"","parse-names":false,"suffix":""},{"dropping-particle":"","family":"Fritz","given":"Herve","non-dropping-particle":"","parse-names":false,"suffix":""},{"dropping-particle":"","family":"Downs","given":"Colleen","non-dropping-particle":"","parse-names":false,"suffix":""},{"dropping-particle":"","family":"Guthmann","given":"Abby","non-dropping-particle":"","parse-names":false,"suffix":""},{"dropping-particle":"","family":"Hetem","given":"Robyn S.","non-dropping-particle":"","parse-names":false,"suffix":""},{"dropping-particle":"","family":"Keith","given":"Mark","non-dropping-particle":"","parse-names":false,"suffix":""},{"dropping-particle":"","family":"Roux","given":"Aliza","non-dropping-particle":"le","parse-names":false,"suffix":""},{"dropping-particle":"","family":"Mgqatsa","given":"Nokubonga","non-dropping-particle":"","parse-names":false,"suffix":""},{"dropping-particle":"","family":"Packer","given":"Craig","non-dropping-particle":"","parse-names":false,"suffix":""},{"dropping-particle":"","family":"Palmer","given":"Meredith S.","non-dropping-particle":"","parse-names":false,"suffix":""},{"dropping-particle":"","family":"Parker","given":"Daniel M.","non-dropping-particle":"","parse-names":false,"suffix":""},{"dropping-particle":"","family":"Peel","given":"Mike","non-dropping-particle":"","parse-names":false,"suffix":""},{"dropping-particle":"","family":"Slotow","given":"Rob","non-dropping-particle":"","parse-names":false,"suffix":""},{"dropping-particle":"","family":"Maartin Strauss","given":"W.","non-dropping-particle":"","parse-names":false,"suffix":""},{"dropping-particle":"","family":"Swanepoel","given":"Lourens","non-dropping-particle":"","parse-names":false,"suffix":""},{"dropping-particle":"","family":"Tambling","given":"Craig","non-dropping-particle":"","parse-names":false,"suffix":""},{"dropping-particle":"","family":"Tsie","given":"Nairobi","non-dropping-particle":"","parse-names":false,"suffix":""},{"dropping-particle":"","family":"Vermeulen","given":"Mika","non-dropping-particle":"","parse-names":false,"suffix":""},{"dropping-particle":"","family":"Willi","given":"Marco","non-dropping-particle":"","parse-names":false,"suffix":""},{"dropping-particle":"","family":"Jachowski","given":"David S.","non-dropping-particle":"","parse-names":false,"suffix":""},{"dropping-particle":"","family":"Venter","given":"Jan A.","non-dropping-particle":"","parse-names":false,"suffix":""}],"container-title":"South African Journal of Science","id":"ITEM-1","issue":"1-2","issued":{"date-parts":[["2021"]]},"title":"Snapshot Safari: A large-scale collaborative to monitor Africa’s remarkable biodiversity","type":"article-journal","volume":"117"},"uris":["http://www.mendeley.com/documents/?uuid=566fe1df-f4a9-4c91-8a2a-5379da27b76f"]}],"mendeley":{"formattedCitation":"(Pardo et al. 2021)","manualFormatting":"Pardo et al. (2021)","plainTextFormattedCitation":"(Pardo et al. 2021)","previouslyFormattedCitation":"(Pardo et al., 2021)"},"properties":{"noteIndex":0},"schema":"https://github.com/citation-style-language/schema/raw/master/csl-citation.json"}</w:instrText>
      </w:r>
      <w:r w:rsidR="00B51362" w:rsidRPr="00727B5F">
        <w:rPr>
          <w:rFonts w:asciiTheme="minorHAnsi" w:hAnsiTheme="minorHAnsi" w:cstheme="minorHAnsi"/>
          <w:lang w:val="en-US"/>
        </w:rPr>
        <w:fldChar w:fldCharType="separate"/>
      </w:r>
      <w:r w:rsidR="00B51362" w:rsidRPr="00727B5F">
        <w:rPr>
          <w:rFonts w:asciiTheme="minorHAnsi" w:hAnsiTheme="minorHAnsi" w:cstheme="minorHAnsi"/>
          <w:noProof/>
          <w:lang w:val="en-US"/>
        </w:rPr>
        <w:t>Pardo et al. (2021)</w:t>
      </w:r>
      <w:r w:rsidR="00B51362" w:rsidRPr="00727B5F">
        <w:rPr>
          <w:rFonts w:asciiTheme="minorHAnsi" w:hAnsiTheme="minorHAnsi" w:cstheme="minorHAnsi"/>
          <w:lang w:val="en-US"/>
        </w:rPr>
        <w:fldChar w:fldCharType="end"/>
      </w:r>
      <w:r w:rsidR="009F36F8" w:rsidRPr="00727B5F">
        <w:rPr>
          <w:rFonts w:asciiTheme="minorHAnsi" w:hAnsiTheme="minorHAnsi" w:cstheme="minorHAnsi"/>
          <w:lang w:val="en-US"/>
        </w:rPr>
        <w:t xml:space="preserve"> </w:t>
      </w:r>
      <w:r w:rsidRPr="00727B5F">
        <w:rPr>
          <w:rFonts w:asciiTheme="minorHAnsi" w:hAnsiTheme="minorHAnsi" w:cstheme="minorHAnsi"/>
          <w:lang w:val="en-US"/>
        </w:rPr>
        <w:t xml:space="preserve">and its supplementary material). ﻿We used data from </w:t>
      </w:r>
      <w:r w:rsidR="004659FA" w:rsidRPr="00727B5F">
        <w:rPr>
          <w:rFonts w:asciiTheme="minorHAnsi" w:hAnsiTheme="minorHAnsi" w:cstheme="minorHAnsi"/>
          <w:lang w:val="en-US"/>
        </w:rPr>
        <w:t xml:space="preserve">2016 </w:t>
      </w:r>
      <w:r w:rsidRPr="00727B5F">
        <w:rPr>
          <w:rFonts w:asciiTheme="minorHAnsi" w:hAnsiTheme="minorHAnsi" w:cstheme="minorHAnsi"/>
          <w:lang w:val="en-US"/>
        </w:rPr>
        <w:t xml:space="preserve">to 2019 with total survey periods ranging from 515 days in MAD to 1163 in VEN (Table 1). </w:t>
      </w:r>
      <w:r w:rsidR="00BC2150" w:rsidRPr="00727B5F">
        <w:rPr>
          <w:rFonts w:asciiTheme="minorHAnsi" w:hAnsiTheme="minorHAnsi" w:cstheme="minorHAnsi"/>
          <w:lang w:val="en-US"/>
        </w:rPr>
        <w:t xml:space="preserve">The distribution </w:t>
      </w:r>
      <w:r w:rsidRPr="00727B5F">
        <w:rPr>
          <w:rFonts w:asciiTheme="minorHAnsi" w:hAnsiTheme="minorHAnsi" w:cstheme="minorHAnsi"/>
          <w:lang w:val="en-US"/>
        </w:rPr>
        <w:t xml:space="preserve">of </w:t>
      </w:r>
      <w:r w:rsidR="002A0863" w:rsidRPr="00727B5F">
        <w:rPr>
          <w:rFonts w:asciiTheme="minorHAnsi" w:hAnsiTheme="minorHAnsi" w:cstheme="minorHAnsi"/>
          <w:lang w:val="en-US"/>
        </w:rPr>
        <w:t xml:space="preserve">photographs </w:t>
      </w:r>
      <w:r w:rsidR="00BC2150" w:rsidRPr="00727B5F">
        <w:rPr>
          <w:rFonts w:asciiTheme="minorHAnsi" w:hAnsiTheme="minorHAnsi" w:cstheme="minorHAnsi"/>
          <w:lang w:val="en-US"/>
        </w:rPr>
        <w:t xml:space="preserve">with </w:t>
      </w:r>
      <w:r w:rsidRPr="00727B5F">
        <w:rPr>
          <w:rFonts w:asciiTheme="minorHAnsi" w:hAnsiTheme="minorHAnsi" w:cstheme="minorHAnsi"/>
          <w:lang w:val="en-US"/>
        </w:rPr>
        <w:t>at least one identified animal by site and camera is provided in S</w:t>
      </w:r>
      <w:r w:rsidR="006D7E17" w:rsidRPr="00727B5F">
        <w:rPr>
          <w:rFonts w:asciiTheme="minorHAnsi" w:hAnsiTheme="minorHAnsi" w:cstheme="minorHAnsi"/>
          <w:lang w:val="en-US"/>
        </w:rPr>
        <w:t>upporting</w:t>
      </w:r>
      <w:r w:rsidRPr="00727B5F">
        <w:rPr>
          <w:rFonts w:asciiTheme="minorHAnsi" w:hAnsiTheme="minorHAnsi" w:cstheme="minorHAnsi"/>
          <w:lang w:val="en-US"/>
        </w:rPr>
        <w:t xml:space="preserve"> Figure </w:t>
      </w:r>
      <w:r w:rsidR="00C26BB8" w:rsidRPr="00727B5F">
        <w:rPr>
          <w:rFonts w:asciiTheme="minorHAnsi" w:hAnsiTheme="minorHAnsi" w:cstheme="minorHAnsi"/>
          <w:lang w:val="en-US"/>
        </w:rPr>
        <w:t>S</w:t>
      </w:r>
      <w:r w:rsidRPr="00727B5F">
        <w:rPr>
          <w:rFonts w:asciiTheme="minorHAnsi" w:hAnsiTheme="minorHAnsi" w:cstheme="minorHAnsi"/>
          <w:lang w:val="en-US"/>
        </w:rPr>
        <w:t xml:space="preserve">1. </w:t>
      </w:r>
    </w:p>
    <w:p w14:paraId="55B3BD19" w14:textId="77777777" w:rsidR="00D34FDC" w:rsidRPr="00727B5F" w:rsidRDefault="00D34FDC" w:rsidP="00D34FDC">
      <w:pPr>
        <w:spacing w:line="360" w:lineRule="auto"/>
        <w:jc w:val="both"/>
        <w:rPr>
          <w:rFonts w:asciiTheme="minorHAnsi" w:hAnsiTheme="minorHAnsi" w:cstheme="minorHAnsi"/>
          <w:b/>
          <w:lang w:val="en-US"/>
        </w:rPr>
      </w:pPr>
    </w:p>
    <w:p w14:paraId="6B6A4909" w14:textId="5FF049BC" w:rsidR="00D34FDC" w:rsidRPr="00727B5F" w:rsidRDefault="00D34FDC" w:rsidP="00D34FDC">
      <w:pPr>
        <w:spacing w:line="360" w:lineRule="auto"/>
        <w:jc w:val="both"/>
        <w:rPr>
          <w:rFonts w:asciiTheme="minorHAnsi" w:hAnsiTheme="minorHAnsi" w:cstheme="minorHAnsi"/>
          <w:b/>
          <w:lang w:val="en-US"/>
        </w:rPr>
      </w:pPr>
      <w:r w:rsidRPr="00727B5F">
        <w:rPr>
          <w:rFonts w:asciiTheme="minorHAnsi" w:hAnsiTheme="minorHAnsi" w:cstheme="minorHAnsi"/>
          <w:b/>
          <w:lang w:val="en-US"/>
        </w:rPr>
        <w:t>Test</w:t>
      </w:r>
      <w:r w:rsidR="00427876" w:rsidRPr="00727B5F">
        <w:rPr>
          <w:rFonts w:asciiTheme="minorHAnsi" w:hAnsiTheme="minorHAnsi" w:cstheme="minorHAnsi"/>
          <w:b/>
          <w:lang w:val="en-US"/>
        </w:rPr>
        <w:t>ing</w:t>
      </w:r>
      <w:r w:rsidRPr="00727B5F">
        <w:rPr>
          <w:rFonts w:asciiTheme="minorHAnsi" w:hAnsiTheme="minorHAnsi" w:cstheme="minorHAnsi"/>
          <w:b/>
          <w:lang w:val="en-US"/>
        </w:rPr>
        <w:t xml:space="preserve"> of the effect of different predators on the formation </w:t>
      </w:r>
      <w:r w:rsidR="00427876" w:rsidRPr="00727B5F">
        <w:rPr>
          <w:rFonts w:asciiTheme="minorHAnsi" w:hAnsiTheme="minorHAnsi" w:cstheme="minorHAnsi"/>
          <w:b/>
          <w:lang w:val="en-US"/>
        </w:rPr>
        <w:t xml:space="preserve">of </w:t>
      </w:r>
      <w:r w:rsidRPr="00727B5F">
        <w:rPr>
          <w:rFonts w:asciiTheme="minorHAnsi" w:hAnsiTheme="minorHAnsi" w:cstheme="minorHAnsi"/>
          <w:b/>
          <w:lang w:val="en-US"/>
        </w:rPr>
        <w:t>mixed-species group</w:t>
      </w:r>
      <w:r w:rsidR="00427876" w:rsidRPr="00727B5F">
        <w:rPr>
          <w:rFonts w:asciiTheme="minorHAnsi" w:hAnsiTheme="minorHAnsi" w:cstheme="minorHAnsi"/>
          <w:b/>
          <w:lang w:val="en-US"/>
        </w:rPr>
        <w:t>s</w:t>
      </w:r>
    </w:p>
    <w:p w14:paraId="6780E01E" w14:textId="77777777" w:rsidR="00D34FDC" w:rsidRPr="00727B5F" w:rsidRDefault="00D34FDC" w:rsidP="00D34FDC">
      <w:pPr>
        <w:spacing w:line="360" w:lineRule="auto"/>
        <w:jc w:val="both"/>
        <w:rPr>
          <w:rFonts w:asciiTheme="minorHAnsi" w:hAnsiTheme="minorHAnsi" w:cstheme="minorHAnsi"/>
          <w:b/>
          <w:i/>
          <w:lang w:val="en-US"/>
        </w:rPr>
      </w:pPr>
      <w:r w:rsidRPr="00727B5F">
        <w:rPr>
          <w:rFonts w:asciiTheme="minorHAnsi" w:hAnsiTheme="minorHAnsi" w:cstheme="minorHAnsi"/>
          <w:b/>
          <w:i/>
          <w:lang w:val="en-US"/>
        </w:rPr>
        <w:t>Selection of species</w:t>
      </w:r>
    </w:p>
    <w:p w14:paraId="5622D6DC" w14:textId="5443650D"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lang w:val="en-US"/>
        </w:rPr>
        <w:tab/>
      </w:r>
      <w:r w:rsidR="009F6C02" w:rsidRPr="00727B5F">
        <w:rPr>
          <w:rFonts w:asciiTheme="minorHAnsi" w:hAnsiTheme="minorHAnsi" w:cstheme="minorHAnsi"/>
          <w:lang w:val="en-US"/>
        </w:rPr>
        <w:t>We defined</w:t>
      </w:r>
      <w:r w:rsidRPr="00727B5F">
        <w:rPr>
          <w:rFonts w:asciiTheme="minorHAnsi" w:hAnsiTheme="minorHAnsi" w:cstheme="minorHAnsi"/>
          <w:lang w:val="en-US"/>
        </w:rPr>
        <w:t xml:space="preserve"> a mixed-species group </w:t>
      </w:r>
      <w:r w:rsidR="004F0C3B" w:rsidRPr="00727B5F">
        <w:rPr>
          <w:rFonts w:asciiTheme="minorHAnsi" w:hAnsiTheme="minorHAnsi" w:cstheme="minorHAnsi"/>
          <w:lang w:val="en-US"/>
        </w:rPr>
        <w:t xml:space="preserve">(MSG) </w:t>
      </w:r>
      <w:r w:rsidRPr="00727B5F">
        <w:rPr>
          <w:rFonts w:asciiTheme="minorHAnsi" w:hAnsiTheme="minorHAnsi" w:cstheme="minorHAnsi"/>
          <w:lang w:val="en-US"/>
        </w:rPr>
        <w:t xml:space="preserve">as a camera trap observation (picture) </w:t>
      </w:r>
      <w:r w:rsidR="00C21D50" w:rsidRPr="00727B5F">
        <w:rPr>
          <w:rFonts w:asciiTheme="minorHAnsi" w:hAnsiTheme="minorHAnsi" w:cstheme="minorHAnsi"/>
          <w:lang w:val="en-US"/>
        </w:rPr>
        <w:t xml:space="preserve">showing </w:t>
      </w:r>
      <w:r w:rsidRPr="00727B5F">
        <w:rPr>
          <w:rFonts w:asciiTheme="minorHAnsi" w:hAnsiTheme="minorHAnsi" w:cstheme="minorHAnsi"/>
          <w:lang w:val="en-US"/>
        </w:rPr>
        <w:t>two distinct species. The pictures containing more than two (</w:t>
      </w:r>
      <w:r w:rsidR="00D27AD1" w:rsidRPr="00727B5F">
        <w:rPr>
          <w:rFonts w:asciiTheme="minorHAnsi" w:hAnsiTheme="minorHAnsi" w:cstheme="minorHAnsi"/>
          <w:lang w:val="en-US"/>
        </w:rPr>
        <w:t>representing only</w:t>
      </w:r>
      <w:r w:rsidRPr="00727B5F">
        <w:rPr>
          <w:rFonts w:asciiTheme="minorHAnsi" w:hAnsiTheme="minorHAnsi" w:cstheme="minorHAnsi"/>
          <w:lang w:val="en-US"/>
        </w:rPr>
        <w:t xml:space="preserve"> a small proportion</w:t>
      </w:r>
      <w:r w:rsidR="001C6DF4" w:rsidRPr="00727B5F">
        <w:rPr>
          <w:rFonts w:asciiTheme="minorHAnsi" w:hAnsiTheme="minorHAnsi" w:cstheme="minorHAnsi"/>
          <w:lang w:val="en-US"/>
        </w:rPr>
        <w:t xml:space="preserve"> of detections</w:t>
      </w:r>
      <w:r w:rsidRPr="00727B5F">
        <w:rPr>
          <w:rFonts w:asciiTheme="minorHAnsi" w:hAnsiTheme="minorHAnsi" w:cstheme="minorHAnsi"/>
          <w:lang w:val="en-US"/>
        </w:rPr>
        <w:t xml:space="preserve">) were not considered. The frequency of each observed mixed-species group (over the total amount of </w:t>
      </w:r>
      <w:r w:rsidR="001D0C4D" w:rsidRPr="00727B5F">
        <w:rPr>
          <w:rFonts w:asciiTheme="minorHAnsi" w:hAnsiTheme="minorHAnsi" w:cstheme="minorHAnsi"/>
          <w:lang w:val="en-US"/>
        </w:rPr>
        <w:t>pictures</w:t>
      </w:r>
      <w:r w:rsidRPr="00727B5F">
        <w:rPr>
          <w:rFonts w:asciiTheme="minorHAnsi" w:hAnsiTheme="minorHAnsi" w:cstheme="minorHAnsi"/>
          <w:lang w:val="en-US"/>
        </w:rPr>
        <w:t xml:space="preserve"> presenting </w:t>
      </w:r>
      <w:r w:rsidR="00CF4186" w:rsidRPr="00727B5F">
        <w:rPr>
          <w:rFonts w:asciiTheme="minorHAnsi" w:hAnsiTheme="minorHAnsi" w:cstheme="minorHAnsi"/>
          <w:lang w:val="en-US"/>
        </w:rPr>
        <w:t>an</w:t>
      </w:r>
      <w:r w:rsidRPr="00727B5F">
        <w:rPr>
          <w:rFonts w:asciiTheme="minorHAnsi" w:hAnsiTheme="minorHAnsi" w:cstheme="minorHAnsi"/>
          <w:lang w:val="en-US"/>
        </w:rPr>
        <w:t xml:space="preserve"> MSG) in each site was determined. A network of the most frequent pairs observed within each park (representing more than 1% of the MSGs) is provided in Figure 1. Seven species were most frequently observed </w:t>
      </w:r>
      <w:r w:rsidR="00E03E15" w:rsidRPr="00727B5F">
        <w:rPr>
          <w:rFonts w:asciiTheme="minorHAnsi" w:hAnsiTheme="minorHAnsi" w:cstheme="minorHAnsi"/>
          <w:lang w:val="en-US"/>
        </w:rPr>
        <w:t>forming</w:t>
      </w:r>
      <w:r w:rsidRPr="00727B5F">
        <w:rPr>
          <w:rFonts w:asciiTheme="minorHAnsi" w:hAnsiTheme="minorHAnsi" w:cstheme="minorHAnsi"/>
          <w:lang w:val="en-US"/>
        </w:rPr>
        <w:t xml:space="preserve"> MSGs in these parks: impala </w:t>
      </w:r>
      <w:r w:rsidRPr="00727B5F">
        <w:rPr>
          <w:rFonts w:asciiTheme="minorHAnsi" w:hAnsiTheme="minorHAnsi" w:cstheme="minorHAnsi"/>
          <w:i/>
          <w:lang w:val="en-US"/>
        </w:rPr>
        <w:t>(</w:t>
      </w:r>
      <w:proofErr w:type="spellStart"/>
      <w:r w:rsidRPr="00727B5F">
        <w:rPr>
          <w:rFonts w:asciiTheme="minorHAnsi" w:hAnsiTheme="minorHAnsi" w:cstheme="minorHAnsi"/>
          <w:i/>
          <w:lang w:val="en-US"/>
        </w:rPr>
        <w:t>Aepyceros</w:t>
      </w:r>
      <w:proofErr w:type="spellEnd"/>
      <w:r w:rsidRPr="00727B5F">
        <w:rPr>
          <w:rFonts w:asciiTheme="minorHAnsi" w:hAnsiTheme="minorHAnsi" w:cstheme="minorHAnsi"/>
          <w:i/>
          <w:lang w:val="en-US"/>
        </w:rPr>
        <w:t xml:space="preserve"> </w:t>
      </w:r>
      <w:proofErr w:type="spellStart"/>
      <w:r w:rsidRPr="00727B5F">
        <w:rPr>
          <w:rFonts w:asciiTheme="minorHAnsi" w:hAnsiTheme="minorHAnsi" w:cstheme="minorHAnsi"/>
          <w:i/>
          <w:lang w:val="en-US"/>
        </w:rPr>
        <w:t>melampus</w:t>
      </w:r>
      <w:proofErr w:type="spellEnd"/>
      <w:r w:rsidRPr="00727B5F">
        <w:rPr>
          <w:rFonts w:asciiTheme="minorHAnsi" w:hAnsiTheme="minorHAnsi" w:cstheme="minorHAnsi"/>
          <w:i/>
          <w:lang w:val="en-US"/>
        </w:rPr>
        <w:t>)</w:t>
      </w:r>
      <w:r w:rsidRPr="00727B5F">
        <w:rPr>
          <w:rFonts w:asciiTheme="minorHAnsi" w:hAnsiTheme="minorHAnsi" w:cstheme="minorHAnsi"/>
          <w:lang w:val="en-US"/>
        </w:rPr>
        <w:t>, Burchell’s zebra (</w:t>
      </w:r>
      <w:r w:rsidRPr="00727B5F">
        <w:rPr>
          <w:rFonts w:asciiTheme="minorHAnsi" w:hAnsiTheme="minorHAnsi" w:cstheme="minorHAnsi"/>
          <w:i/>
          <w:lang w:val="en-US"/>
        </w:rPr>
        <w:t xml:space="preserve">Equus quagga </w:t>
      </w:r>
      <w:proofErr w:type="spellStart"/>
      <w:r w:rsidRPr="00727B5F">
        <w:rPr>
          <w:rFonts w:asciiTheme="minorHAnsi" w:hAnsiTheme="minorHAnsi" w:cstheme="minorHAnsi"/>
          <w:i/>
          <w:lang w:val="en-US"/>
        </w:rPr>
        <w:t>burchellii</w:t>
      </w:r>
      <w:proofErr w:type="spellEnd"/>
      <w:r w:rsidRPr="00727B5F">
        <w:rPr>
          <w:rFonts w:asciiTheme="minorHAnsi" w:hAnsiTheme="minorHAnsi" w:cstheme="minorHAnsi"/>
          <w:i/>
          <w:lang w:val="en-US"/>
        </w:rPr>
        <w:t>)</w:t>
      </w:r>
      <w:r w:rsidRPr="00727B5F">
        <w:rPr>
          <w:rFonts w:asciiTheme="minorHAnsi" w:hAnsiTheme="minorHAnsi" w:cstheme="minorHAnsi"/>
          <w:lang w:val="en-US"/>
        </w:rPr>
        <w:t>, giraffe (</w:t>
      </w:r>
      <w:proofErr w:type="spellStart"/>
      <w:r w:rsidRPr="00727B5F">
        <w:rPr>
          <w:rFonts w:asciiTheme="minorHAnsi" w:hAnsiTheme="minorHAnsi" w:cstheme="minorHAnsi"/>
          <w:i/>
          <w:lang w:val="en-US"/>
        </w:rPr>
        <w:t>Giraffa</w:t>
      </w:r>
      <w:proofErr w:type="spellEnd"/>
      <w:r w:rsidRPr="00727B5F">
        <w:rPr>
          <w:rFonts w:asciiTheme="minorHAnsi" w:hAnsiTheme="minorHAnsi" w:cstheme="minorHAnsi"/>
          <w:i/>
          <w:lang w:val="en-US"/>
        </w:rPr>
        <w:t xml:space="preserve"> Camelopardalis)</w:t>
      </w:r>
      <w:r w:rsidRPr="00727B5F">
        <w:rPr>
          <w:rFonts w:asciiTheme="minorHAnsi" w:hAnsiTheme="minorHAnsi" w:cstheme="minorHAnsi"/>
          <w:lang w:val="en-US"/>
        </w:rPr>
        <w:t>, blue wildebeest (</w:t>
      </w:r>
      <w:proofErr w:type="spellStart"/>
      <w:r w:rsidRPr="00727B5F">
        <w:rPr>
          <w:rFonts w:asciiTheme="minorHAnsi" w:hAnsiTheme="minorHAnsi" w:cstheme="minorHAnsi"/>
          <w:i/>
          <w:lang w:val="en-US"/>
        </w:rPr>
        <w:t>Connochaetes</w:t>
      </w:r>
      <w:proofErr w:type="spellEnd"/>
      <w:r w:rsidRPr="00727B5F">
        <w:rPr>
          <w:rFonts w:asciiTheme="minorHAnsi" w:hAnsiTheme="minorHAnsi" w:cstheme="minorHAnsi"/>
          <w:i/>
          <w:lang w:val="en-US"/>
        </w:rPr>
        <w:t xml:space="preserve"> </w:t>
      </w:r>
      <w:proofErr w:type="spellStart"/>
      <w:r w:rsidRPr="00727B5F">
        <w:rPr>
          <w:rFonts w:asciiTheme="minorHAnsi" w:hAnsiTheme="minorHAnsi" w:cstheme="minorHAnsi"/>
          <w:i/>
          <w:lang w:val="en-US"/>
        </w:rPr>
        <w:t>taurinus</w:t>
      </w:r>
      <w:proofErr w:type="spellEnd"/>
      <w:r w:rsidRPr="00727B5F">
        <w:rPr>
          <w:rFonts w:asciiTheme="minorHAnsi" w:hAnsiTheme="minorHAnsi" w:cstheme="minorHAnsi"/>
          <w:lang w:val="en-US"/>
        </w:rPr>
        <w:t>), kudu</w:t>
      </w:r>
      <w:r w:rsidR="00CF4186" w:rsidRPr="00727B5F">
        <w:rPr>
          <w:rFonts w:asciiTheme="minorHAnsi" w:hAnsiTheme="minorHAnsi" w:cstheme="minorHAnsi"/>
          <w:lang w:val="en-US"/>
        </w:rPr>
        <w:t>s</w:t>
      </w:r>
      <w:r w:rsidRPr="00727B5F">
        <w:rPr>
          <w:rFonts w:asciiTheme="minorHAnsi" w:hAnsiTheme="minorHAnsi" w:cstheme="minorHAnsi"/>
          <w:lang w:val="en-US"/>
        </w:rPr>
        <w:t xml:space="preserve"> (</w:t>
      </w:r>
      <w:proofErr w:type="spellStart"/>
      <w:r w:rsidRPr="00727B5F">
        <w:rPr>
          <w:rFonts w:asciiTheme="minorHAnsi" w:hAnsiTheme="minorHAnsi" w:cstheme="minorHAnsi"/>
          <w:i/>
          <w:lang w:val="en-US"/>
        </w:rPr>
        <w:t>Tragelaphus</w:t>
      </w:r>
      <w:proofErr w:type="spellEnd"/>
      <w:r w:rsidRPr="00727B5F">
        <w:rPr>
          <w:rFonts w:asciiTheme="minorHAnsi" w:hAnsiTheme="minorHAnsi" w:cstheme="minorHAnsi"/>
          <w:i/>
          <w:lang w:val="en-US"/>
        </w:rPr>
        <w:t xml:space="preserve"> </w:t>
      </w:r>
      <w:r w:rsidR="001D0C4D" w:rsidRPr="00727B5F">
        <w:rPr>
          <w:rFonts w:asciiTheme="minorHAnsi" w:hAnsiTheme="minorHAnsi" w:cstheme="minorHAnsi"/>
          <w:i/>
          <w:lang w:val="en-US"/>
        </w:rPr>
        <w:t>sp.</w:t>
      </w:r>
      <w:r w:rsidRPr="00727B5F">
        <w:rPr>
          <w:rFonts w:asciiTheme="minorHAnsi" w:hAnsiTheme="minorHAnsi" w:cstheme="minorHAnsi"/>
          <w:lang w:val="en-US"/>
        </w:rPr>
        <w:t>), Chacma baboon (</w:t>
      </w:r>
      <w:proofErr w:type="spellStart"/>
      <w:r w:rsidRPr="00727B5F">
        <w:rPr>
          <w:rFonts w:asciiTheme="minorHAnsi" w:hAnsiTheme="minorHAnsi" w:cstheme="minorHAnsi"/>
          <w:i/>
          <w:lang w:val="en-US"/>
        </w:rPr>
        <w:t>Papio</w:t>
      </w:r>
      <w:proofErr w:type="spellEnd"/>
      <w:r w:rsidRPr="00727B5F">
        <w:rPr>
          <w:rFonts w:asciiTheme="minorHAnsi" w:hAnsiTheme="minorHAnsi" w:cstheme="minorHAnsi"/>
          <w:i/>
          <w:lang w:val="en-US"/>
        </w:rPr>
        <w:t xml:space="preserve"> </w:t>
      </w:r>
      <w:proofErr w:type="spellStart"/>
      <w:r w:rsidRPr="00727B5F">
        <w:rPr>
          <w:rFonts w:asciiTheme="minorHAnsi" w:hAnsiTheme="minorHAnsi" w:cstheme="minorHAnsi"/>
          <w:i/>
          <w:lang w:val="en-US"/>
        </w:rPr>
        <w:t>ursinus</w:t>
      </w:r>
      <w:proofErr w:type="spellEnd"/>
      <w:r w:rsidRPr="00727B5F">
        <w:rPr>
          <w:rFonts w:asciiTheme="minorHAnsi" w:hAnsiTheme="minorHAnsi" w:cstheme="minorHAnsi"/>
          <w:lang w:val="en-US"/>
        </w:rPr>
        <w:t xml:space="preserve">) and </w:t>
      </w:r>
      <w:r w:rsidR="00980BF3" w:rsidRPr="00727B5F">
        <w:rPr>
          <w:rFonts w:asciiTheme="minorHAnsi" w:hAnsiTheme="minorHAnsi" w:cstheme="minorHAnsi"/>
          <w:lang w:val="en-US"/>
        </w:rPr>
        <w:t xml:space="preserve">common </w:t>
      </w:r>
      <w:r w:rsidRPr="00727B5F">
        <w:rPr>
          <w:rFonts w:asciiTheme="minorHAnsi" w:hAnsiTheme="minorHAnsi" w:cstheme="minorHAnsi"/>
          <w:lang w:val="en-US"/>
        </w:rPr>
        <w:t xml:space="preserve">warthog </w:t>
      </w:r>
      <w:r w:rsidRPr="00727B5F">
        <w:rPr>
          <w:rFonts w:asciiTheme="minorHAnsi" w:hAnsiTheme="minorHAnsi" w:cstheme="minorHAnsi"/>
          <w:i/>
          <w:lang w:val="en-US"/>
        </w:rPr>
        <w:t>(</w:t>
      </w:r>
      <w:proofErr w:type="spellStart"/>
      <w:r w:rsidRPr="00727B5F">
        <w:rPr>
          <w:rFonts w:asciiTheme="minorHAnsi" w:hAnsiTheme="minorHAnsi" w:cstheme="minorHAnsi"/>
          <w:i/>
          <w:lang w:val="en-US"/>
        </w:rPr>
        <w:t>Phacochoerus</w:t>
      </w:r>
      <w:proofErr w:type="spellEnd"/>
      <w:r w:rsidRPr="00727B5F">
        <w:rPr>
          <w:rFonts w:asciiTheme="minorHAnsi" w:hAnsiTheme="minorHAnsi" w:cstheme="minorHAnsi"/>
          <w:i/>
          <w:lang w:val="en-US"/>
        </w:rPr>
        <w:t xml:space="preserve"> africanus)</w:t>
      </w:r>
      <w:r w:rsidRPr="00727B5F">
        <w:rPr>
          <w:rFonts w:asciiTheme="minorHAnsi" w:hAnsiTheme="minorHAnsi" w:cstheme="minorHAnsi"/>
          <w:lang w:val="en-US"/>
        </w:rPr>
        <w:t xml:space="preserve"> (Figure 1). The following analyses were performed only on these species</w:t>
      </w:r>
      <w:r w:rsidR="00916DBE" w:rsidRPr="00727B5F">
        <w:rPr>
          <w:rFonts w:asciiTheme="minorHAnsi" w:hAnsiTheme="minorHAnsi" w:cstheme="minorHAnsi"/>
          <w:lang w:val="en-US"/>
        </w:rPr>
        <w:t xml:space="preserve"> observations</w:t>
      </w:r>
      <w:r w:rsidRPr="00727B5F">
        <w:rPr>
          <w:rFonts w:asciiTheme="minorHAnsi" w:hAnsiTheme="minorHAnsi" w:cstheme="minorHAnsi"/>
          <w:lang w:val="en-US"/>
        </w:rPr>
        <w:t xml:space="preserve">. </w:t>
      </w:r>
      <w:r w:rsidR="00222B2A" w:rsidRPr="00727B5F">
        <w:rPr>
          <w:rFonts w:asciiTheme="minorHAnsi" w:hAnsiTheme="minorHAnsi" w:cstheme="minorHAnsi"/>
          <w:lang w:val="en-US"/>
        </w:rPr>
        <w:t>A</w:t>
      </w:r>
      <w:r w:rsidRPr="00727B5F">
        <w:rPr>
          <w:rFonts w:asciiTheme="minorHAnsi" w:hAnsiTheme="minorHAnsi" w:cstheme="minorHAnsi"/>
          <w:lang w:val="en-US"/>
        </w:rPr>
        <w:t xml:space="preserve">ll these species </w:t>
      </w:r>
      <w:r w:rsidR="00EE4DB3" w:rsidRPr="00727B5F">
        <w:rPr>
          <w:rFonts w:asciiTheme="minorHAnsi" w:hAnsiTheme="minorHAnsi" w:cstheme="minorHAnsi"/>
          <w:lang w:val="en-US"/>
        </w:rPr>
        <w:t>are</w:t>
      </w:r>
      <w:r w:rsidRPr="00727B5F">
        <w:rPr>
          <w:rFonts w:asciiTheme="minorHAnsi" w:hAnsiTheme="minorHAnsi" w:cstheme="minorHAnsi"/>
          <w:lang w:val="en-US"/>
        </w:rPr>
        <w:t xml:space="preserve"> present in all reserves (Table S1).</w:t>
      </w:r>
    </w:p>
    <w:p w14:paraId="01B35E57" w14:textId="77777777" w:rsidR="00D34FDC" w:rsidRPr="00727B5F" w:rsidRDefault="00D34FDC" w:rsidP="00D34FDC">
      <w:pPr>
        <w:spacing w:line="360" w:lineRule="auto"/>
        <w:jc w:val="both"/>
        <w:rPr>
          <w:rFonts w:asciiTheme="minorHAnsi" w:hAnsiTheme="minorHAnsi" w:cstheme="minorHAnsi"/>
          <w:lang w:val="en-US"/>
        </w:rPr>
      </w:pPr>
    </w:p>
    <w:p w14:paraId="5936D871" w14:textId="77777777" w:rsidR="00D34FDC" w:rsidRPr="00727B5F" w:rsidRDefault="00D34FDC" w:rsidP="00D34FDC">
      <w:pPr>
        <w:spacing w:line="360" w:lineRule="auto"/>
        <w:jc w:val="both"/>
        <w:rPr>
          <w:rFonts w:asciiTheme="minorHAnsi" w:hAnsiTheme="minorHAnsi" w:cstheme="minorHAnsi"/>
          <w:b/>
          <w:i/>
          <w:lang w:val="en-US"/>
        </w:rPr>
      </w:pPr>
      <w:r w:rsidRPr="00727B5F">
        <w:rPr>
          <w:rFonts w:asciiTheme="minorHAnsi" w:hAnsiTheme="minorHAnsi" w:cstheme="minorHAnsi"/>
          <w:b/>
          <w:i/>
          <w:lang w:val="en-US"/>
        </w:rPr>
        <w:t>Independence of events</w:t>
      </w:r>
    </w:p>
    <w:p w14:paraId="281A40AB" w14:textId="0BFDD311"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lang w:val="en-US"/>
        </w:rPr>
        <w:tab/>
        <w:t xml:space="preserve">To ensure </w:t>
      </w:r>
      <w:r w:rsidR="00A973BC" w:rsidRPr="00727B5F">
        <w:rPr>
          <w:rFonts w:asciiTheme="minorHAnsi" w:hAnsiTheme="minorHAnsi" w:cstheme="minorHAnsi"/>
          <w:lang w:val="en-US"/>
        </w:rPr>
        <w:t xml:space="preserve">data </w:t>
      </w:r>
      <w:r w:rsidRPr="00727B5F">
        <w:rPr>
          <w:rFonts w:asciiTheme="minorHAnsi" w:hAnsiTheme="minorHAnsi" w:cstheme="minorHAnsi"/>
          <w:lang w:val="en-US"/>
        </w:rPr>
        <w:t xml:space="preserve">independence, pictures taken </w:t>
      </w:r>
      <w:r w:rsidR="00E6327B" w:rsidRPr="00727B5F">
        <w:rPr>
          <w:rFonts w:asciiTheme="minorHAnsi" w:hAnsiTheme="minorHAnsi" w:cstheme="minorHAnsi"/>
          <w:lang w:val="en-US"/>
        </w:rPr>
        <w:t xml:space="preserve">at </w:t>
      </w:r>
      <w:r w:rsidRPr="00727B5F">
        <w:rPr>
          <w:rFonts w:asciiTheme="minorHAnsi" w:hAnsiTheme="minorHAnsi" w:cstheme="minorHAnsi"/>
          <w:lang w:val="en-US"/>
        </w:rPr>
        <w:t xml:space="preserve">the same camera trap of the same species within </w:t>
      </w:r>
      <w:r w:rsidR="00D04CCD" w:rsidRPr="00727B5F">
        <w:rPr>
          <w:rFonts w:asciiTheme="minorHAnsi" w:hAnsiTheme="minorHAnsi" w:cstheme="minorHAnsi"/>
          <w:lang w:val="en-US"/>
        </w:rPr>
        <w:t>a time period</w:t>
      </w:r>
      <w:r w:rsidR="00F37F2E" w:rsidRPr="00727B5F">
        <w:rPr>
          <w:rFonts w:asciiTheme="minorHAnsi" w:hAnsiTheme="minorHAnsi" w:cstheme="minorHAnsi"/>
          <w:lang w:val="en-US"/>
        </w:rPr>
        <w:t xml:space="preserve"> of</w:t>
      </w:r>
      <w:r w:rsidRPr="00727B5F">
        <w:rPr>
          <w:rFonts w:asciiTheme="minorHAnsi" w:hAnsiTheme="minorHAnsi" w:cstheme="minorHAnsi"/>
          <w:lang w:val="en-US"/>
        </w:rPr>
        <w:t xml:space="preserve"> 30 minutes were considered a single event. When groups of pictures included within this range contained only the focal species, then a single random picture was kept within this group. When groups of pictures contained both pictures with single </w:t>
      </w:r>
      <w:r w:rsidR="00F07F04" w:rsidRPr="00727B5F">
        <w:rPr>
          <w:rFonts w:asciiTheme="minorHAnsi" w:hAnsiTheme="minorHAnsi" w:cstheme="minorHAnsi"/>
          <w:lang w:val="en-US"/>
        </w:rPr>
        <w:t>(only th</w:t>
      </w:r>
      <w:r w:rsidR="00E253F3" w:rsidRPr="00727B5F">
        <w:rPr>
          <w:rFonts w:asciiTheme="minorHAnsi" w:hAnsiTheme="minorHAnsi" w:cstheme="minorHAnsi"/>
          <w:lang w:val="en-US"/>
        </w:rPr>
        <w:t>e</w:t>
      </w:r>
      <w:r w:rsidR="00F07F04" w:rsidRPr="00727B5F">
        <w:rPr>
          <w:rFonts w:asciiTheme="minorHAnsi" w:hAnsiTheme="minorHAnsi" w:cstheme="minorHAnsi"/>
          <w:lang w:val="en-US"/>
        </w:rPr>
        <w:t xml:space="preserve"> focal) </w:t>
      </w:r>
      <w:r w:rsidRPr="00727B5F">
        <w:rPr>
          <w:rFonts w:asciiTheme="minorHAnsi" w:hAnsiTheme="minorHAnsi" w:cstheme="minorHAnsi"/>
          <w:lang w:val="en-US"/>
        </w:rPr>
        <w:t>and mixed-species</w:t>
      </w:r>
      <w:r w:rsidR="00F07F04" w:rsidRPr="00727B5F">
        <w:rPr>
          <w:rFonts w:asciiTheme="minorHAnsi" w:hAnsiTheme="minorHAnsi" w:cstheme="minorHAnsi"/>
          <w:lang w:val="en-US"/>
        </w:rPr>
        <w:t xml:space="preserve"> (including the focal)</w:t>
      </w:r>
      <w:r w:rsidRPr="00727B5F">
        <w:rPr>
          <w:rFonts w:asciiTheme="minorHAnsi" w:hAnsiTheme="minorHAnsi" w:cstheme="minorHAnsi"/>
          <w:lang w:val="en-US"/>
        </w:rPr>
        <w:t xml:space="preserve">, then the first picture containing the mixed-group was retained. </w:t>
      </w:r>
    </w:p>
    <w:p w14:paraId="122FB3E5" w14:textId="77777777" w:rsidR="00D34FDC" w:rsidRPr="00727B5F" w:rsidRDefault="00D34FDC" w:rsidP="00D34FDC">
      <w:pPr>
        <w:spacing w:line="360" w:lineRule="auto"/>
        <w:jc w:val="both"/>
        <w:rPr>
          <w:rFonts w:asciiTheme="minorHAnsi" w:hAnsiTheme="minorHAnsi" w:cstheme="minorHAnsi"/>
          <w:b/>
          <w:i/>
          <w:lang w:val="en-US"/>
        </w:rPr>
      </w:pPr>
    </w:p>
    <w:p w14:paraId="4B150E84" w14:textId="5F8CE6CB" w:rsidR="00D34FDC" w:rsidRPr="00727B5F" w:rsidRDefault="00FC4915" w:rsidP="00D34FDC">
      <w:pPr>
        <w:spacing w:line="360" w:lineRule="auto"/>
        <w:jc w:val="both"/>
        <w:rPr>
          <w:rFonts w:asciiTheme="minorHAnsi" w:hAnsiTheme="minorHAnsi" w:cstheme="minorHAnsi"/>
          <w:b/>
          <w:i/>
          <w:lang w:val="en-US"/>
        </w:rPr>
      </w:pPr>
      <w:r w:rsidRPr="00727B5F">
        <w:rPr>
          <w:rFonts w:asciiTheme="minorHAnsi" w:hAnsiTheme="minorHAnsi" w:cstheme="minorHAnsi"/>
          <w:b/>
          <w:i/>
          <w:lang w:val="en-US"/>
        </w:rPr>
        <w:lastRenderedPageBreak/>
        <w:t>Data analysis</w:t>
      </w:r>
    </w:p>
    <w:p w14:paraId="12B79A11" w14:textId="01518C3C" w:rsidR="0004544A" w:rsidRPr="00727B5F" w:rsidRDefault="00FC4915" w:rsidP="0004544A">
      <w:pPr>
        <w:spacing w:line="360" w:lineRule="auto"/>
        <w:jc w:val="both"/>
        <w:rPr>
          <w:rFonts w:asciiTheme="minorHAnsi" w:hAnsiTheme="minorHAnsi" w:cstheme="minorHAnsi"/>
          <w:lang w:val="en-US"/>
        </w:rPr>
      </w:pPr>
      <w:r w:rsidRPr="00727B5F">
        <w:rPr>
          <w:rFonts w:asciiTheme="minorHAnsi" w:hAnsiTheme="minorHAnsi" w:cstheme="minorHAnsi"/>
          <w:lang w:val="en-US"/>
        </w:rPr>
        <w:tab/>
        <w:t xml:space="preserve">To determine whether species tendency to form MSGs increased under </w:t>
      </w:r>
      <w:r w:rsidR="001D0C4D" w:rsidRPr="00727B5F">
        <w:rPr>
          <w:rFonts w:asciiTheme="minorHAnsi" w:hAnsiTheme="minorHAnsi" w:cstheme="minorHAnsi"/>
          <w:lang w:val="en-US"/>
        </w:rPr>
        <w:t>higher predation risk</w:t>
      </w:r>
      <w:r w:rsidRPr="00727B5F">
        <w:rPr>
          <w:rFonts w:asciiTheme="minorHAnsi" w:hAnsiTheme="minorHAnsi" w:cstheme="minorHAnsi"/>
          <w:lang w:val="en-US"/>
        </w:rPr>
        <w:t xml:space="preserve"> in comparison to single-species groups, we used logistic general linear mixed models </w:t>
      </w:r>
      <w:r w:rsidR="0004544A" w:rsidRPr="00727B5F">
        <w:rPr>
          <w:rFonts w:asciiTheme="minorHAnsi" w:hAnsiTheme="minorHAnsi" w:cstheme="minorHAnsi"/>
          <w:lang w:val="en-US"/>
        </w:rPr>
        <w:t xml:space="preserve">(GLMM) </w:t>
      </w:r>
      <w:r w:rsidRPr="00727B5F">
        <w:rPr>
          <w:rFonts w:asciiTheme="minorHAnsi" w:hAnsiTheme="minorHAnsi" w:cstheme="minorHAnsi"/>
          <w:lang w:val="en-US"/>
        </w:rPr>
        <w:t>where the response variable was a binary variable with 0 representing single-species groups (of one of the seven focal species previously listed) and 1 represent</w:t>
      </w:r>
      <w:r w:rsidR="00436A16" w:rsidRPr="00727B5F">
        <w:rPr>
          <w:rFonts w:asciiTheme="minorHAnsi" w:hAnsiTheme="minorHAnsi" w:cstheme="minorHAnsi"/>
          <w:lang w:val="en-US"/>
        </w:rPr>
        <w:t>ing</w:t>
      </w:r>
      <w:r w:rsidRPr="00727B5F">
        <w:rPr>
          <w:rFonts w:asciiTheme="minorHAnsi" w:hAnsiTheme="minorHAnsi" w:cstheme="minorHAnsi"/>
          <w:lang w:val="en-US"/>
        </w:rPr>
        <w:t xml:space="preserve"> MSGs including the focal species plus </w:t>
      </w:r>
      <w:r w:rsidR="00CF6D2C" w:rsidRPr="00727B5F">
        <w:rPr>
          <w:rFonts w:asciiTheme="minorHAnsi" w:hAnsiTheme="minorHAnsi" w:cstheme="minorHAnsi"/>
          <w:lang w:val="en-US"/>
        </w:rPr>
        <w:t>one of the other six</w:t>
      </w:r>
      <w:r w:rsidRPr="00727B5F">
        <w:rPr>
          <w:rFonts w:asciiTheme="minorHAnsi" w:hAnsiTheme="minorHAnsi" w:cstheme="minorHAnsi"/>
          <w:lang w:val="en-US"/>
        </w:rPr>
        <w:t xml:space="preserve"> species (interacting species)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{"citationItems":[{"id":"ITEM-1","itemData":{"DOI":"10.1002/ecy.3163","ISSN":"19399170","PMID":"32799323","abstract":"Understanding the role of species interactions within communities is a central focus of ecology. A key challenge is to understand variation in species interactions along environmental gradients. The stress gradient hypothesis posits that positive interactions increase and competitive interactions decrease with increasing consumer pressure or environmental stress. This hypothesis has received extensive attention in plant community ecology, but only a handful of tests in animals. Furthermore, few empirical studies have examined multiple co-occurring stressors. Here we test predictions of the stress gradient hypothesis using the occurrence of mixed-species groups in six common grazing ungulate species within the Serengeti-Mara ecosystem. We use mixed-species groups as a proxy for potential positive interactions because they may enhance protection from predators or increase access to high-quality forage. Alternatively, competition for resources may limit the formation of mixed-species groups. Using more than 115,000 camera trap observations collected over 5 yr, we found that mixed-species groups were more likely to occur in risky areas (i.e., areas closer to lion vantage points and in woodland habitat where lions hunt preferentially) and during time periods when resource levels were high. These results are consistent with the interpretation that stress from high predation risk may contribute to the formation of mixed-species groups, but that competition for resources may prevent their formation when food availability is low. Our results are consistent with support for the stress gradient hypothesis in animals along a consumer pressure gradient while identifying the potential influence of a co-occurring stressor, thus providing a link between research in plant community ecology on the stress gradient hypothesis, and research in animal ecology on trade-offs between foraging and risk in landscapes of fear.","author":[{"dropping-particle":"","family":"Beaudrot","given":"Lydia","non-dropping-particle":"","parse-names":false,"suffix":""},{"dropping-particle":"","family":"Palmer","given":"Meredith S.","non-dropping-particle":"","parse-names":false,"suffix":""},{"dropping-particle":"","family":"Anderson","given":"T. Michael","non-dropping-particle":"","parse-names":false,"suffix":""},{"dropping-particle":"","family":"Packer","given":"Craig","non-dropping-particle":"","parse-names":false,"suffix":""}],"container-title":"Ecology","id":"ITEM-1","issue":"11","issued":{"date-parts":[["2020"]]},"page":"1-11","title":"Mixed-species groups of Serengeti grazers: a test of the stress gradient hypothesis","type":"article-journal","volume":"101"},"uris":["http://www.mendeley.com/documents/?uuid=1ea1c2e9-26e1-4889-8f2f-0da4f1af92ca"]}],"mendeley":{"formattedCitation":"(Beaudrot et al. 2020)","plainTextFormattedCitation":"(Beaudrot et al. 2020)","previouslyFormattedCitation":"(Beaudrot et al., 2020)"},"properties":{"noteIndex":0},"schema":"https://github.com/citation-style-language/schema/raw/master/csl-citation.json"}</w:instrText>
      </w:r>
      <w:r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(Beaudrot et al. 2020)</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Single-species groups were defined as pictures where at least one individual of the focal species was observed and no other species was identified as being present. Groups involving the focal species were considered as MSGs when at least one individual of another species (interacting species) was observed on a picture containing the focal species. Again, pictures containing more than two species (that represented a minority of the MSGs – see Table S1) were discarded from the analysis. </w:t>
      </w:r>
    </w:p>
    <w:p w14:paraId="7650C1C3" w14:textId="34577BFC" w:rsidR="00FC4915" w:rsidRPr="00727B5F" w:rsidRDefault="0004544A" w:rsidP="0004544A">
      <w:pPr>
        <w:spacing w:line="360" w:lineRule="auto"/>
        <w:jc w:val="both"/>
        <w:rPr>
          <w:rFonts w:asciiTheme="minorHAnsi" w:hAnsiTheme="minorHAnsi" w:cstheme="minorHAnsi"/>
          <w:b/>
          <w:lang w:val="en-US"/>
        </w:rPr>
      </w:pPr>
      <w:r w:rsidRPr="00727B5F">
        <w:rPr>
          <w:rFonts w:asciiTheme="minorHAnsi" w:hAnsiTheme="minorHAnsi" w:cstheme="minorHAnsi"/>
          <w:lang w:val="en-US"/>
        </w:rPr>
        <w:tab/>
      </w:r>
      <w:r w:rsidR="001075D3" w:rsidRPr="00727B5F">
        <w:rPr>
          <w:rFonts w:asciiTheme="minorHAnsi" w:hAnsiTheme="minorHAnsi" w:cstheme="minorHAnsi"/>
          <w:lang w:val="en-US"/>
        </w:rPr>
        <w:t xml:space="preserve">Two categories of analyses were performed. First, for each focal species, we </w:t>
      </w:r>
      <w:r w:rsidR="00CF6D2C" w:rsidRPr="00727B5F">
        <w:rPr>
          <w:rFonts w:asciiTheme="minorHAnsi" w:hAnsiTheme="minorHAnsi" w:cstheme="minorHAnsi"/>
          <w:lang w:val="en-US"/>
        </w:rPr>
        <w:t>consider</w:t>
      </w:r>
      <w:r w:rsidR="001075D3" w:rsidRPr="00727B5F">
        <w:rPr>
          <w:rFonts w:asciiTheme="minorHAnsi" w:hAnsiTheme="minorHAnsi" w:cstheme="minorHAnsi"/>
          <w:lang w:val="en-US"/>
        </w:rPr>
        <w:t>ed</w:t>
      </w:r>
      <w:r w:rsidR="00CF6D2C" w:rsidRPr="00727B5F">
        <w:rPr>
          <w:rFonts w:asciiTheme="minorHAnsi" w:hAnsiTheme="minorHAnsi" w:cstheme="minorHAnsi"/>
          <w:lang w:val="en-US"/>
        </w:rPr>
        <w:t xml:space="preserve"> all MSGs without distinction of the interacting species </w:t>
      </w:r>
      <w:r w:rsidR="001075D3" w:rsidRPr="00727B5F">
        <w:rPr>
          <w:rFonts w:asciiTheme="minorHAnsi" w:hAnsiTheme="minorHAnsi" w:cstheme="minorHAnsi"/>
          <w:lang w:val="en-US"/>
        </w:rPr>
        <w:t xml:space="preserve">(the response variable is </w:t>
      </w:r>
      <w:r w:rsidR="00CF6D2C" w:rsidRPr="00727B5F">
        <w:rPr>
          <w:rFonts w:asciiTheme="minorHAnsi" w:hAnsiTheme="minorHAnsi" w:cstheme="minorHAnsi"/>
          <w:lang w:val="en-US"/>
        </w:rPr>
        <w:t xml:space="preserve">hereafter referred as </w:t>
      </w:r>
      <w:proofErr w:type="spellStart"/>
      <w:r w:rsidR="00CF6D2C" w:rsidRPr="00727B5F">
        <w:rPr>
          <w:rFonts w:asciiTheme="minorHAnsi" w:hAnsiTheme="minorHAnsi" w:cstheme="minorHAnsi"/>
          <w:lang w:val="en-US"/>
        </w:rPr>
        <w:t>MSG_all</w:t>
      </w:r>
      <w:proofErr w:type="spellEnd"/>
      <w:r w:rsidR="00AC67FF" w:rsidRPr="00727B5F">
        <w:rPr>
          <w:rFonts w:asciiTheme="minorHAnsi" w:hAnsiTheme="minorHAnsi" w:cstheme="minorHAnsi"/>
          <w:lang w:val="en-US"/>
        </w:rPr>
        <w:t>)</w:t>
      </w:r>
      <w:r w:rsidR="001075D3" w:rsidRPr="00727B5F">
        <w:rPr>
          <w:rFonts w:asciiTheme="minorHAnsi" w:hAnsiTheme="minorHAnsi" w:cstheme="minorHAnsi"/>
          <w:lang w:val="en-US"/>
        </w:rPr>
        <w:t>. Second, GLMM</w:t>
      </w:r>
      <w:r w:rsidR="00F84162" w:rsidRPr="00727B5F">
        <w:rPr>
          <w:rFonts w:asciiTheme="minorHAnsi" w:hAnsiTheme="minorHAnsi" w:cstheme="minorHAnsi"/>
          <w:lang w:val="en-US"/>
        </w:rPr>
        <w:t>s</w:t>
      </w:r>
      <w:r w:rsidR="001075D3" w:rsidRPr="00727B5F">
        <w:rPr>
          <w:rFonts w:asciiTheme="minorHAnsi" w:hAnsiTheme="minorHAnsi" w:cstheme="minorHAnsi"/>
          <w:lang w:val="en-US"/>
        </w:rPr>
        <w:t xml:space="preserve"> were performed</w:t>
      </w:r>
      <w:r w:rsidR="00CF6D2C" w:rsidRPr="00727B5F">
        <w:rPr>
          <w:rFonts w:asciiTheme="minorHAnsi" w:hAnsiTheme="minorHAnsi" w:cstheme="minorHAnsi"/>
          <w:lang w:val="en-US"/>
        </w:rPr>
        <w:t xml:space="preserve"> </w:t>
      </w:r>
      <w:r w:rsidR="001075D3" w:rsidRPr="00727B5F">
        <w:rPr>
          <w:rFonts w:asciiTheme="minorHAnsi" w:hAnsiTheme="minorHAnsi" w:cstheme="minorHAnsi"/>
          <w:lang w:val="en-US"/>
        </w:rPr>
        <w:t xml:space="preserve">for </w:t>
      </w:r>
      <w:r w:rsidR="00CF6D2C" w:rsidRPr="00727B5F">
        <w:rPr>
          <w:rFonts w:asciiTheme="minorHAnsi" w:hAnsiTheme="minorHAnsi" w:cstheme="minorHAnsi"/>
          <w:lang w:val="en-US"/>
        </w:rPr>
        <w:t>each pair of MSG independently</w:t>
      </w:r>
      <w:r w:rsidR="003A7576" w:rsidRPr="00727B5F">
        <w:rPr>
          <w:rFonts w:asciiTheme="minorHAnsi" w:hAnsiTheme="minorHAnsi" w:cstheme="minorHAnsi"/>
          <w:lang w:val="en-US"/>
        </w:rPr>
        <w:t xml:space="preserve"> (</w:t>
      </w:r>
      <w:proofErr w:type="spellStart"/>
      <w:r w:rsidR="003A7576" w:rsidRPr="00727B5F">
        <w:rPr>
          <w:rFonts w:asciiTheme="minorHAnsi" w:hAnsiTheme="minorHAnsi" w:cstheme="minorHAnsi"/>
          <w:lang w:val="en-US"/>
        </w:rPr>
        <w:t>MSG_pair</w:t>
      </w:r>
      <w:proofErr w:type="spellEnd"/>
      <w:r w:rsidR="003A7576" w:rsidRPr="00727B5F">
        <w:rPr>
          <w:rFonts w:asciiTheme="minorHAnsi" w:hAnsiTheme="minorHAnsi" w:cstheme="minorHAnsi"/>
          <w:lang w:val="en-US"/>
        </w:rPr>
        <w:t>)</w:t>
      </w:r>
      <w:r w:rsidR="00CF6D2C" w:rsidRPr="00727B5F">
        <w:rPr>
          <w:rFonts w:asciiTheme="minorHAnsi" w:hAnsiTheme="minorHAnsi" w:cstheme="minorHAnsi"/>
          <w:lang w:val="en-US"/>
        </w:rPr>
        <w:t xml:space="preserve">, </w:t>
      </w:r>
      <w:r w:rsidR="001075D3" w:rsidRPr="00727B5F">
        <w:rPr>
          <w:rFonts w:asciiTheme="minorHAnsi" w:hAnsiTheme="minorHAnsi" w:cstheme="minorHAnsi"/>
          <w:lang w:val="en-US"/>
        </w:rPr>
        <w:t>including the focal species and any of the six other possible interacting species</w:t>
      </w:r>
      <w:r w:rsidR="00F84162" w:rsidRPr="00727B5F">
        <w:rPr>
          <w:rFonts w:asciiTheme="minorHAnsi" w:hAnsiTheme="minorHAnsi" w:cstheme="minorHAnsi"/>
          <w:lang w:val="en-US"/>
        </w:rPr>
        <w:t xml:space="preserve"> like</w:t>
      </w:r>
      <w:r w:rsidR="00CF6D2C" w:rsidRPr="00727B5F">
        <w:rPr>
          <w:rFonts w:asciiTheme="minorHAnsi" w:hAnsiTheme="minorHAnsi" w:cstheme="minorHAnsi"/>
          <w:lang w:val="en-US"/>
        </w:rPr>
        <w:t xml:space="preserve"> impala (focal) – zebra (interacting) (</w:t>
      </w:r>
      <w:proofErr w:type="spellStart"/>
      <w:r w:rsidR="00CF6D2C" w:rsidRPr="00727B5F">
        <w:rPr>
          <w:rFonts w:asciiTheme="minorHAnsi" w:hAnsiTheme="minorHAnsi" w:cstheme="minorHAnsi"/>
          <w:lang w:val="en-US"/>
        </w:rPr>
        <w:t>MSG_zebra</w:t>
      </w:r>
      <w:proofErr w:type="spellEnd"/>
      <w:r w:rsidR="00CF6D2C" w:rsidRPr="00727B5F">
        <w:rPr>
          <w:rFonts w:asciiTheme="minorHAnsi" w:hAnsiTheme="minorHAnsi" w:cstheme="minorHAnsi"/>
          <w:lang w:val="en-US"/>
        </w:rPr>
        <w:t>), impala (focal) – giraffe (interacting) (</w:t>
      </w:r>
      <w:proofErr w:type="spellStart"/>
      <w:r w:rsidR="00CF6D2C" w:rsidRPr="00727B5F">
        <w:rPr>
          <w:rFonts w:asciiTheme="minorHAnsi" w:hAnsiTheme="minorHAnsi" w:cstheme="minorHAnsi"/>
          <w:lang w:val="en-US"/>
        </w:rPr>
        <w:t>MSG_Giraffe</w:t>
      </w:r>
      <w:proofErr w:type="spellEnd"/>
      <w:r w:rsidR="00CF6D2C" w:rsidRPr="00727B5F">
        <w:rPr>
          <w:rFonts w:asciiTheme="minorHAnsi" w:hAnsiTheme="minorHAnsi" w:cstheme="minorHAnsi"/>
          <w:lang w:val="en-US"/>
        </w:rPr>
        <w:t>), impala (focal) - wildebeest (interacting) (</w:t>
      </w:r>
      <w:proofErr w:type="spellStart"/>
      <w:r w:rsidR="00CF6D2C" w:rsidRPr="00727B5F">
        <w:rPr>
          <w:rFonts w:asciiTheme="minorHAnsi" w:hAnsiTheme="minorHAnsi" w:cstheme="minorHAnsi"/>
          <w:lang w:val="en-US"/>
        </w:rPr>
        <w:t>MSG_wildebeest</w:t>
      </w:r>
      <w:proofErr w:type="spellEnd"/>
      <w:r w:rsidR="00CF6D2C" w:rsidRPr="00727B5F">
        <w:rPr>
          <w:rFonts w:asciiTheme="minorHAnsi" w:hAnsiTheme="minorHAnsi" w:cstheme="minorHAnsi"/>
          <w:lang w:val="en-US"/>
        </w:rPr>
        <w:t>). An example of file</w:t>
      </w:r>
      <w:r w:rsidR="00DE4547" w:rsidRPr="00727B5F">
        <w:rPr>
          <w:rFonts w:asciiTheme="minorHAnsi" w:hAnsiTheme="minorHAnsi" w:cstheme="minorHAnsi"/>
          <w:lang w:val="en-US"/>
        </w:rPr>
        <w:t xml:space="preserve">, with impala as focal species, </w:t>
      </w:r>
      <w:r w:rsidR="00CF6D2C" w:rsidRPr="00727B5F">
        <w:rPr>
          <w:rFonts w:asciiTheme="minorHAnsi" w:hAnsiTheme="minorHAnsi" w:cstheme="minorHAnsi"/>
          <w:lang w:val="en-US"/>
        </w:rPr>
        <w:t xml:space="preserve">including the </w:t>
      </w:r>
      <w:r w:rsidR="00DE4547" w:rsidRPr="00727B5F">
        <w:rPr>
          <w:rFonts w:asciiTheme="minorHAnsi" w:hAnsiTheme="minorHAnsi" w:cstheme="minorHAnsi"/>
          <w:lang w:val="en-US"/>
        </w:rPr>
        <w:t xml:space="preserve">different </w:t>
      </w:r>
      <w:r w:rsidR="00CF6D2C" w:rsidRPr="00727B5F">
        <w:rPr>
          <w:rFonts w:asciiTheme="minorHAnsi" w:hAnsiTheme="minorHAnsi" w:cstheme="minorHAnsi"/>
          <w:lang w:val="en-US"/>
        </w:rPr>
        <w:t>response variable</w:t>
      </w:r>
      <w:r w:rsidR="00DE4547" w:rsidRPr="00727B5F">
        <w:rPr>
          <w:rFonts w:asciiTheme="minorHAnsi" w:hAnsiTheme="minorHAnsi" w:cstheme="minorHAnsi"/>
          <w:lang w:val="en-US"/>
        </w:rPr>
        <w:t>s</w:t>
      </w:r>
      <w:r w:rsidR="00CF6D2C" w:rsidRPr="00727B5F">
        <w:rPr>
          <w:rFonts w:asciiTheme="minorHAnsi" w:hAnsiTheme="minorHAnsi" w:cstheme="minorHAnsi"/>
          <w:lang w:val="en-US"/>
        </w:rPr>
        <w:t xml:space="preserve"> </w:t>
      </w:r>
      <w:r w:rsidR="00DE4547" w:rsidRPr="00727B5F">
        <w:rPr>
          <w:rFonts w:asciiTheme="minorHAnsi" w:hAnsiTheme="minorHAnsi" w:cstheme="minorHAnsi"/>
          <w:lang w:val="en-US"/>
        </w:rPr>
        <w:t>(</w:t>
      </w:r>
      <w:proofErr w:type="spellStart"/>
      <w:r w:rsidR="00CF6D2C" w:rsidRPr="00727B5F">
        <w:rPr>
          <w:rFonts w:asciiTheme="minorHAnsi" w:hAnsiTheme="minorHAnsi" w:cstheme="minorHAnsi"/>
          <w:lang w:val="en-US"/>
        </w:rPr>
        <w:t>MSG_all</w:t>
      </w:r>
      <w:proofErr w:type="spellEnd"/>
      <w:r w:rsidR="00CF6D2C" w:rsidRPr="00727B5F">
        <w:rPr>
          <w:rFonts w:asciiTheme="minorHAnsi" w:hAnsiTheme="minorHAnsi" w:cstheme="minorHAnsi"/>
          <w:lang w:val="en-US"/>
        </w:rPr>
        <w:t xml:space="preserve"> and each </w:t>
      </w:r>
      <w:r w:rsidRPr="00727B5F">
        <w:rPr>
          <w:rFonts w:asciiTheme="minorHAnsi" w:hAnsiTheme="minorHAnsi" w:cstheme="minorHAnsi"/>
          <w:lang w:val="en-US"/>
        </w:rPr>
        <w:t xml:space="preserve">of </w:t>
      </w:r>
      <w:r w:rsidR="00DE4547" w:rsidRPr="00727B5F">
        <w:rPr>
          <w:rFonts w:asciiTheme="minorHAnsi" w:hAnsiTheme="minorHAnsi" w:cstheme="minorHAnsi"/>
          <w:lang w:val="en-US"/>
        </w:rPr>
        <w:t xml:space="preserve">the dyadic </w:t>
      </w:r>
      <w:proofErr w:type="spellStart"/>
      <w:r w:rsidR="00CF6D2C" w:rsidRPr="00727B5F">
        <w:rPr>
          <w:rFonts w:asciiTheme="minorHAnsi" w:hAnsiTheme="minorHAnsi" w:cstheme="minorHAnsi"/>
          <w:lang w:val="en-US"/>
        </w:rPr>
        <w:t>MSG</w:t>
      </w:r>
      <w:r w:rsidR="003A7576" w:rsidRPr="00727B5F">
        <w:rPr>
          <w:rFonts w:asciiTheme="minorHAnsi" w:hAnsiTheme="minorHAnsi" w:cstheme="minorHAnsi"/>
          <w:lang w:val="en-US"/>
        </w:rPr>
        <w:t>_pair</w:t>
      </w:r>
      <w:proofErr w:type="spellEnd"/>
      <w:r w:rsidR="00DE4547" w:rsidRPr="00727B5F">
        <w:rPr>
          <w:rFonts w:asciiTheme="minorHAnsi" w:hAnsiTheme="minorHAnsi" w:cstheme="minorHAnsi"/>
          <w:lang w:val="en-US"/>
        </w:rPr>
        <w:t>)</w:t>
      </w:r>
      <w:r w:rsidR="00CF6D2C" w:rsidRPr="00727B5F">
        <w:rPr>
          <w:rFonts w:asciiTheme="minorHAnsi" w:hAnsiTheme="minorHAnsi" w:cstheme="minorHAnsi"/>
          <w:lang w:val="en-US"/>
        </w:rPr>
        <w:t xml:space="preserve"> is provided in </w:t>
      </w:r>
      <w:r w:rsidR="00555AFB" w:rsidRPr="00727B5F">
        <w:rPr>
          <w:rFonts w:asciiTheme="minorHAnsi" w:hAnsiTheme="minorHAnsi" w:cstheme="minorHAnsi"/>
          <w:lang w:val="en-US"/>
        </w:rPr>
        <w:t xml:space="preserve">the </w:t>
      </w:r>
      <w:r w:rsidR="00CF6D2C" w:rsidRPr="00727B5F">
        <w:rPr>
          <w:rFonts w:asciiTheme="minorHAnsi" w:hAnsiTheme="minorHAnsi" w:cstheme="minorHAnsi"/>
          <w:lang w:val="en-US"/>
        </w:rPr>
        <w:t xml:space="preserve">supplementary material (Table S2). GLMs were performed considering a binomial distribution and a logit link in R using the package lme4 </w:t>
      </w:r>
      <w:r w:rsidR="00CF6D2C"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{"citationItems":[{"id":"ITEM-1","itemData":{"DOI":"10.18637/jss.v067.i01","ISSN":"15487660","abstract":"Maximum likelihood or restricted maximum likelihood (REML) estimates of the parameters in linear mixed-effects models can be determined using the lmer function in the lme4 package for R. As for most model-fitting functions in R, the model is described in an lmer call by a formula, in this case including both fixed- and random-effects terms. The formula and data together determine a numerical representation of the model from which the profiled deviance or the profiled REML criterion can be evaluated as a function of some of the model parameters. The appropriate criterion is optimized, using one of the constrained optimization functions in R, to provide the parameter estimates. We describe the structure of the model, the steps in evaluating the profiled deviance or REML criterion, and the structure of classes or types that represents such a model. Sufficient detail is included to allow specialization of these structures by users who wish to write functions to fit specialized linear mixed models, such as models incorporating pedigrees or smoothing splines, that are not easily expressible in the formula language used by lmer.","author":[{"dropping-particle":"","family":"Bates","given":"Douglas","non-dropping-particle":"","parse-names":false,"suffix":""},{"dropping-particle":"","family":"Mächler","given":"Martin","non-dropping-particle":"","parse-names":false,"suffix":""},{"dropping-particle":"","family":"Bolker","given":"Benjamin M.","non-dropping-particle":"","parse-names":false,"suffix":""},{"dropping-particle":"","family":"Walker","given":"Steven C.","non-dropping-particle":"","parse-names":false,"suffix":""}],"container-title":"Journal of Statistical Software","id":"ITEM-1","issue":"1","issued":{"date-parts":[["2015"]]},"title":"Fitting linear mixed-effects models using lme4","type":"article-journal","volume":"67"},"uris":["http://www.mendeley.com/documents/?uuid=c06d03c1-4551-4f07-af90-a7269dc74eaf"]}],"mendeley":{"formattedCitation":"(Bates et al. 2015)","plainTextFormattedCitation":"(Bates et al. 2015)","previouslyFormattedCitation":"(Bates, Mächler, Bolker, &amp; Walker, 2015)"},"properties":{"noteIndex":0},"schema":"https://github.com/citation-style-language/schema/raw/master/csl-citation.json"}</w:instrText>
      </w:r>
      <w:r w:rsidR="00CF6D2C"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(Bates et al. 2015)</w:t>
      </w:r>
      <w:r w:rsidR="00CF6D2C" w:rsidRPr="00727B5F">
        <w:rPr>
          <w:rFonts w:asciiTheme="minorHAnsi" w:hAnsiTheme="minorHAnsi" w:cstheme="minorHAnsi"/>
          <w:lang w:val="en-US"/>
        </w:rPr>
        <w:fldChar w:fldCharType="end"/>
      </w:r>
      <w:r w:rsidR="00CF6D2C" w:rsidRPr="00727B5F">
        <w:rPr>
          <w:rFonts w:asciiTheme="minorHAnsi" w:hAnsiTheme="minorHAnsi" w:cstheme="minorHAnsi"/>
          <w:lang w:val="en-US"/>
        </w:rPr>
        <w:t xml:space="preserve">. </w:t>
      </w:r>
      <w:r w:rsidR="009A6D65" w:rsidRPr="00727B5F">
        <w:rPr>
          <w:rFonts w:asciiTheme="minorHAnsi" w:hAnsiTheme="minorHAnsi" w:cstheme="minorHAnsi"/>
          <w:lang w:val="en-US"/>
        </w:rPr>
        <w:t>Wald tests were used to determine the s</w:t>
      </w:r>
      <w:r w:rsidR="0051689B" w:rsidRPr="00727B5F">
        <w:rPr>
          <w:rFonts w:asciiTheme="minorHAnsi" w:hAnsiTheme="minorHAnsi" w:cstheme="minorHAnsi"/>
          <w:lang w:val="en-US"/>
        </w:rPr>
        <w:t xml:space="preserve">ignificance of </w:t>
      </w:r>
      <w:r w:rsidR="009A6D65" w:rsidRPr="00727B5F">
        <w:rPr>
          <w:rFonts w:asciiTheme="minorHAnsi" w:hAnsiTheme="minorHAnsi" w:cstheme="minorHAnsi"/>
          <w:lang w:val="en-US"/>
        </w:rPr>
        <w:t xml:space="preserve">each </w:t>
      </w:r>
      <w:r w:rsidR="0051689B" w:rsidRPr="00727B5F">
        <w:rPr>
          <w:rFonts w:asciiTheme="minorHAnsi" w:hAnsiTheme="minorHAnsi" w:cstheme="minorHAnsi"/>
          <w:lang w:val="en-US"/>
        </w:rPr>
        <w:t>explanatory variable</w:t>
      </w:r>
      <w:r w:rsidR="009A6D65" w:rsidRPr="00727B5F">
        <w:rPr>
          <w:rFonts w:asciiTheme="minorHAnsi" w:hAnsiTheme="minorHAnsi" w:cstheme="minorHAnsi"/>
          <w:lang w:val="en-US"/>
        </w:rPr>
        <w:t xml:space="preserve">. </w:t>
      </w:r>
    </w:p>
    <w:p w14:paraId="01DAABE2" w14:textId="22389D88"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lang w:val="en-US"/>
        </w:rPr>
        <w:tab/>
      </w:r>
      <w:r w:rsidR="00F51A6C" w:rsidRPr="00727B5F">
        <w:rPr>
          <w:rFonts w:asciiTheme="minorHAnsi" w:hAnsiTheme="minorHAnsi" w:cstheme="minorHAnsi"/>
          <w:lang w:val="en-US"/>
        </w:rPr>
        <w:t>D</w:t>
      </w:r>
      <w:r w:rsidRPr="00727B5F">
        <w:rPr>
          <w:rFonts w:asciiTheme="minorHAnsi" w:hAnsiTheme="minorHAnsi" w:cstheme="minorHAnsi"/>
          <w:lang w:val="en-US"/>
        </w:rPr>
        <w:t>ifferent explanatory variables</w:t>
      </w:r>
      <w:r w:rsidR="00AC67FF" w:rsidRPr="00727B5F">
        <w:rPr>
          <w:rFonts w:asciiTheme="minorHAnsi" w:hAnsiTheme="minorHAnsi" w:cstheme="minorHAnsi"/>
          <w:lang w:val="en-US"/>
        </w:rPr>
        <w:t xml:space="preserve"> </w:t>
      </w:r>
      <w:r w:rsidRPr="00727B5F">
        <w:rPr>
          <w:rFonts w:asciiTheme="minorHAnsi" w:hAnsiTheme="minorHAnsi" w:cstheme="minorHAnsi"/>
          <w:lang w:val="en-US"/>
        </w:rPr>
        <w:t>were considered</w:t>
      </w:r>
      <w:r w:rsidR="00AC67FF" w:rsidRPr="00727B5F">
        <w:rPr>
          <w:rFonts w:asciiTheme="minorHAnsi" w:hAnsiTheme="minorHAnsi" w:cstheme="minorHAnsi"/>
          <w:lang w:val="en-US"/>
        </w:rPr>
        <w:t xml:space="preserve"> in each model</w:t>
      </w:r>
      <w:r w:rsidR="006C3137" w:rsidRPr="00727B5F">
        <w:rPr>
          <w:rFonts w:asciiTheme="minorHAnsi" w:hAnsiTheme="minorHAnsi" w:cstheme="minorHAnsi"/>
          <w:lang w:val="en-US"/>
        </w:rPr>
        <w:t xml:space="preserve"> (Table S2)</w:t>
      </w:r>
      <w:r w:rsidRPr="00727B5F">
        <w:rPr>
          <w:rFonts w:asciiTheme="minorHAnsi" w:hAnsiTheme="minorHAnsi" w:cstheme="minorHAnsi"/>
          <w:lang w:val="en-US"/>
        </w:rPr>
        <w:t xml:space="preserve">. As the probability of forming MSGs may vary from one reserve to another, we included </w:t>
      </w:r>
      <w:r w:rsidR="00F51A6C" w:rsidRPr="00727B5F">
        <w:rPr>
          <w:rFonts w:asciiTheme="minorHAnsi" w:hAnsiTheme="minorHAnsi" w:cstheme="minorHAnsi"/>
          <w:lang w:val="en-US"/>
        </w:rPr>
        <w:t xml:space="preserve">the variable </w:t>
      </w:r>
      <w:r w:rsidRPr="00727B5F">
        <w:rPr>
          <w:rFonts w:asciiTheme="minorHAnsi" w:hAnsiTheme="minorHAnsi" w:cstheme="minorHAnsi"/>
          <w:lang w:val="en-US"/>
        </w:rPr>
        <w:t xml:space="preserve">“reserve” as a random effect. The second explanatory variable was the season (dry or wet). This variable was taken as a proxy of food abundance for herbivores, with plant biomass being more </w:t>
      </w:r>
      <w:r w:rsidR="00DD6736" w:rsidRPr="00727B5F">
        <w:rPr>
          <w:rFonts w:asciiTheme="minorHAnsi" w:hAnsiTheme="minorHAnsi" w:cstheme="minorHAnsi"/>
          <w:lang w:val="en-US"/>
        </w:rPr>
        <w:t>prominent</w:t>
      </w:r>
      <w:r w:rsidRPr="00727B5F">
        <w:rPr>
          <w:rFonts w:asciiTheme="minorHAnsi" w:hAnsiTheme="minorHAnsi" w:cstheme="minorHAnsi"/>
          <w:lang w:val="en-US"/>
        </w:rPr>
        <w:t xml:space="preserve"> during the </w:t>
      </w:r>
      <w:r w:rsidR="00555AFB" w:rsidRPr="00727B5F">
        <w:rPr>
          <w:rFonts w:asciiTheme="minorHAnsi" w:hAnsiTheme="minorHAnsi" w:cstheme="minorHAnsi"/>
          <w:lang w:val="en-US"/>
        </w:rPr>
        <w:t xml:space="preserve">wet </w:t>
      </w:r>
      <w:r w:rsidRPr="00727B5F">
        <w:rPr>
          <w:rFonts w:asciiTheme="minorHAnsi" w:hAnsiTheme="minorHAnsi" w:cstheme="minorHAnsi"/>
          <w:lang w:val="en-US"/>
        </w:rPr>
        <w:t xml:space="preserve">season than during the dry season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{"citationItems":[{"id":"ITEM-1","itemData":{"DOI":"10.1371/journal.pone.0113446","ISSN":"19326203","PMID":"25470495","abstract":"Mixed mammal species groups are common in East African savannah ecosystems. Yet, it is largely unknown if co-occurrences of large mammals result from random processes or social preferences and if interspecific associations are consistent across ecosystems and seasons. Because species may exchange important information and services, understanding patterns and drivers of heterospecific interactions is crucial for advancing animal and community ecology. We recorded 5403 single and multi-species clusters in the Serengeti-Ngorongoro and Tarangire-Manyara ecosystems during dry and wet seasons and used social network analyses to detect patterns of species associations. We found statistically significant associations between multiple species and association patterns differed spatially and seasonally. Consistently, wildebeest and zebras preferred being associated with other species, whereas carnivores, African elephants, Maasai giraffes and Kirk's dik-diks avoided being in mixed groups. During the dry season, we found that the betweenness (a measure of importance in the flow of information or disease) of species did not differ from a random expectation based on species abundance. In contrast, in the wet season, we found that these patterns were not simply explained by variations in abundances, suggesting that heterospecific associations were actively formed. These seasonal differences in observed patterns suggest that interspecific associations may be driven by resource overlap when resources are limited and by resource partitioning or anti-predator advantages when resources are abundant. We discuss potential mechanisms that could drive seasonal variation in the cost-benefit tradeoffs that underpin the formation of mixed-species groups. Copyright:","author":[{"dropping-particle":"","family":"Kiffner","given":"Christian","non-dropping-particle":"","parse-names":false,"suffix":""},{"dropping-particle":"","family":"Kioko","given":"John","non-dropping-particle":"","parse-names":false,"suffix":""},{"dropping-particle":"","family":"Leweri","given":"Cecilia","non-dropping-particle":"","parse-names":false,"suffix":""},{"dropping-particle":"","family":"Krause","given":"Stefan","non-dropping-particle":"","parse-names":false,"suffix":""}],"container-title":"PLoS ONE","id":"ITEM-1","issue":"12","issued":{"date-parts":[["2014"]]},"page":"1-22","title":"Seasonal patterns of mixed species groups in large East African mammals","type":"article-journal","volume":"9"},"uris":["http://www.mendeley.com/documents/?uuid=5666379c-1bcc-42c2-b452-c602d277921d"]}],"mendeley":{"formattedCitation":"(Kiffner et al. 2014)","plainTextFormattedCitation":"(Kiffner et al. 2014)","previouslyFormattedCitation":"(Kiffner, Kioko, Leweri, &amp; Krause, 2014)"},"properties":{"noteIndex":0},"schema":"https://github.com/citation-style-language/schema/raw/master/csl-citation.json"}</w:instrText>
      </w:r>
      <w:r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(Kiffner et al. 2014)</w:t>
      </w:r>
      <w:r w:rsidRPr="00727B5F">
        <w:rPr>
          <w:rFonts w:asciiTheme="minorHAnsi" w:hAnsiTheme="minorHAnsi" w:cstheme="minorHAnsi"/>
          <w:lang w:val="en-US"/>
        </w:rPr>
        <w:fldChar w:fldCharType="end"/>
      </w:r>
      <w:r w:rsidRPr="00727B5F">
        <w:rPr>
          <w:rFonts w:asciiTheme="minorHAnsi" w:hAnsiTheme="minorHAnsi" w:cstheme="minorHAnsi"/>
          <w:lang w:val="en-US"/>
        </w:rPr>
        <w:t>. This variable was considered as an indirect way to account for the effect of foraging competition on the formation of MSGs, as increased resource availability in the wet season should reduce the level of competition for food between herbivores</w:t>
      </w:r>
      <w:r w:rsidR="00547049" w:rsidRPr="00727B5F">
        <w:rPr>
          <w:rFonts w:asciiTheme="minorHAnsi" w:hAnsiTheme="minorHAnsi" w:cstheme="minorHAnsi"/>
          <w:lang w:val="en-US"/>
        </w:rPr>
        <w:t xml:space="preserve"> </w:t>
      </w:r>
      <w:r w:rsidR="00F51A6C"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{"citationItems":[{"id":"ITEM-1","itemData":{"DOI":"10.1046/j.1365-2907.2003.00022.x","ISSN":"03051838","abstract":"Mixed species groups have long been noted in birds, but they also occur among different species of mammals ranging from closely related species to species from different orders. Mixed species groups of mammals occur in many different habitats, e.g. ungulates on the savannah, primates in various types of forests and cetaceans in the oceans. Mixed species groups are very different in their duration, frequency, predominant activity and structure depending on the species interacting and the habitat they occur in. Functional explanations for mixed species groups usually fall within two categories: foraging advantages and predator avoidance. However, there could also be other social and reproductive advantages of mixed species groups that could contribute to their formation and stability. The advantages do not have to be equally distributed between the participating species and can also vary according to season and the presence of predators. It is important that all investigators of mixed species groups take their studies one step further after the naturalistic description and test the function and benefits of mixed species groups in order to give more strength to their conclusions. In this paper we review and discuss the function of mixed species groups in mammals and suggest an approach on how to investigate the function of such groups.","author":[{"dropping-particle":"","family":"Stensland","given":"Eva","non-dropping-particle":"","parse-names":false,"suffix":""},{"dropping-particle":"","family":"Angerbjörn","given":"Anders","non-dropping-particle":"","parse-names":false,"suffix":""},{"dropping-particle":"","family":"Berggren","given":"Per","non-dropping-particle":"","parse-names":false,"suffix":""}],"container-title":"Mammal Review","id":"ITEM-1","issue":"3-4","issued":{"date-parts":[["2003"]]},"page":"205-223","title":"Mixed species groups in mammals","type":"article-journal","volume":"33"},"uris":["http://www.mendeley.com/documents/?uuid=a3a5e5eb-d105-46fa-a5e0-9231fe7100c1"]}],"mendeley":{"formattedCitation":"(Stensland, Angerbjörn, and Berggren 2003)","plainTextFormattedCitation":"(Stensland, Angerbjörn, and Berggren 2003)","previouslyFormattedCitation":"(Stensland et al., 2003)"},"properties":{"noteIndex":0},"schema":"https://github.com/citation-style-language/schema/raw/master/csl-citation.json"}</w:instrText>
      </w:r>
      <w:r w:rsidR="00F51A6C"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(Stensland, Angerbjörn, and Berggren 2003)</w:t>
      </w:r>
      <w:r w:rsidR="00F51A6C" w:rsidRPr="00727B5F">
        <w:rPr>
          <w:rFonts w:asciiTheme="minorHAnsi" w:hAnsiTheme="minorHAnsi" w:cstheme="minorHAnsi"/>
          <w:lang w:val="en-US"/>
        </w:rPr>
        <w:fldChar w:fldCharType="end"/>
      </w:r>
      <w:r w:rsidRPr="00727B5F">
        <w:rPr>
          <w:rFonts w:asciiTheme="minorHAnsi" w:hAnsiTheme="minorHAnsi" w:cstheme="minorHAnsi"/>
          <w:lang w:val="en-US"/>
        </w:rPr>
        <w:t xml:space="preserve">. On the contrary, when food is scarce, then foraging competition is high and </w:t>
      </w:r>
      <w:r w:rsidR="00C86E64" w:rsidRPr="00727B5F">
        <w:rPr>
          <w:rFonts w:asciiTheme="minorHAnsi" w:hAnsiTheme="minorHAnsi" w:cstheme="minorHAnsi"/>
          <w:lang w:val="en-US"/>
        </w:rPr>
        <w:t xml:space="preserve">this </w:t>
      </w:r>
      <w:r w:rsidR="00C86E64" w:rsidRPr="00727B5F">
        <w:rPr>
          <w:rFonts w:asciiTheme="minorHAnsi" w:hAnsiTheme="minorHAnsi" w:cstheme="minorHAnsi"/>
          <w:lang w:val="en-US"/>
        </w:rPr>
        <w:lastRenderedPageBreak/>
        <w:t xml:space="preserve">increase in competition for resources could counterbalance </w:t>
      </w:r>
      <w:r w:rsidRPr="00727B5F">
        <w:rPr>
          <w:rFonts w:asciiTheme="minorHAnsi" w:hAnsiTheme="minorHAnsi" w:cstheme="minorHAnsi"/>
          <w:lang w:val="en-US"/>
        </w:rPr>
        <w:t xml:space="preserve">the benefits of forming MSGs against predators. Observation occurring </w:t>
      </w:r>
      <w:r w:rsidR="000B3B09" w:rsidRPr="00727B5F">
        <w:rPr>
          <w:rFonts w:asciiTheme="minorHAnsi" w:hAnsiTheme="minorHAnsi" w:cstheme="minorHAnsi"/>
          <w:lang w:val="en-US"/>
        </w:rPr>
        <w:t xml:space="preserve">from </w:t>
      </w:r>
      <w:r w:rsidRPr="00727B5F">
        <w:rPr>
          <w:rFonts w:asciiTheme="minorHAnsi" w:hAnsiTheme="minorHAnsi" w:cstheme="minorHAnsi"/>
          <w:lang w:val="en-US"/>
        </w:rPr>
        <w:t xml:space="preserve">November to May were classified as “wet season” and all other observations were considered as “dry season”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{"citationItems":[{"id":"ITEM-1","itemData":{"author":[{"dropping-particle":"","family":"Phakula","given":"S.","non-dropping-particle":"","parse-names":false,"suffix":""}],"id":"ITEM-1","issued":{"date-parts":[["2016"]]},"title":"Modelling seasonal rainfall characteristics over South Africa.","type":"thesis"},"uris":["http://www.mendeley.com/documents/?uuid=131b20e8-12fd-41f3-bfe7-03dd891f7d71"]}],"mendeley":{"formattedCitation":"(Phakula 2016)","plainTextFormattedCitation":"(Phakula 2016)","previouslyFormattedCitation":"(Phakula, 2016)"},"properties":{"noteIndex":0},"schema":"https://github.com/citation-style-language/schema/raw/master/csl-citation.json"}</w:instrText>
      </w:r>
      <w:r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(Phakula 2016)</w:t>
      </w:r>
      <w:r w:rsidRPr="00727B5F">
        <w:rPr>
          <w:rFonts w:asciiTheme="minorHAnsi" w:hAnsiTheme="minorHAnsi" w:cstheme="minorHAnsi"/>
          <w:lang w:val="en-US"/>
        </w:rPr>
        <w:fldChar w:fldCharType="end"/>
      </w:r>
      <w:r w:rsidRPr="00727B5F">
        <w:rPr>
          <w:rFonts w:asciiTheme="minorHAnsi" w:hAnsiTheme="minorHAnsi" w:cstheme="minorHAnsi"/>
          <w:lang w:val="en-US"/>
        </w:rPr>
        <w:t>. The probability of forming a group with another species is directly related to the probability of meeting this species, which is directly correlated to both abundance and habitat sharing. As a third explanatory variable, we therefore also considered the photographic rate of each interacting species.</w:t>
      </w:r>
      <w:r w:rsidRPr="00727B5F">
        <w:rPr>
          <w:rStyle w:val="Marquedecommentaire"/>
          <w:rFonts w:asciiTheme="minorHAnsi" w:hAnsiTheme="minorHAnsi" w:cstheme="minorHAnsi"/>
          <w:lang w:val="en-US"/>
        </w:rPr>
        <w:t xml:space="preserve"> </w:t>
      </w:r>
      <w:r w:rsidRPr="00727B5F">
        <w:rPr>
          <w:rFonts w:asciiTheme="minorHAnsi" w:hAnsiTheme="minorHAnsi" w:cstheme="minorHAnsi"/>
          <w:lang w:val="en-US"/>
        </w:rPr>
        <w:t>We estimated the “photographic rate” as the number of independent observations of the species at a particular camera trap within each roll (a roll is the period separating battery replacement for each camera which usually extend</w:t>
      </w:r>
      <w:r w:rsidR="005E10CC" w:rsidRPr="00727B5F">
        <w:rPr>
          <w:rFonts w:asciiTheme="minorHAnsi" w:hAnsiTheme="minorHAnsi" w:cstheme="minorHAnsi"/>
          <w:lang w:val="en-US"/>
        </w:rPr>
        <w:t>s</w:t>
      </w:r>
      <w:r w:rsidRPr="00727B5F">
        <w:rPr>
          <w:rFonts w:asciiTheme="minorHAnsi" w:hAnsiTheme="minorHAnsi" w:cstheme="minorHAnsi"/>
          <w:lang w:val="en-US"/>
        </w:rPr>
        <w:t xml:space="preserve"> to </w:t>
      </w:r>
      <w:r w:rsidR="00547049" w:rsidRPr="00727B5F">
        <w:rPr>
          <w:rFonts w:asciiTheme="minorHAnsi" w:hAnsiTheme="minorHAnsi" w:cstheme="minorHAnsi"/>
          <w:lang w:val="en-US"/>
        </w:rPr>
        <w:t>2-</w:t>
      </w:r>
      <w:r w:rsidRPr="00727B5F">
        <w:rPr>
          <w:rFonts w:asciiTheme="minorHAnsi" w:hAnsiTheme="minorHAnsi" w:cstheme="minorHAnsi"/>
          <w:lang w:val="en-US"/>
        </w:rPr>
        <w:t>3 months)</w:t>
      </w:r>
      <w:r w:rsidR="00151D17" w:rsidRPr="00727B5F">
        <w:rPr>
          <w:rFonts w:asciiTheme="minorHAnsi" w:hAnsiTheme="minorHAnsi" w:cstheme="minorHAnsi"/>
          <w:lang w:val="en-US"/>
        </w:rPr>
        <w:t xml:space="preserve"> </w:t>
      </w:r>
      <w:r w:rsidR="00547049"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{"citationItems":[{"id":"ITEM-1","itemData":{"DOI":"10.1111/aje.12557","ISSN":"13652028","abstract":"Camera traps are increasingly used to study wildlife ecology and inform conservation, but valid inference depends on appropriate data analysis. This article introduces the most common analytical approaches for camera-trap data. Camera traps are generally used as point-based sampling devices, and many analytical methods require spatial independence of camera-trap stations and temporal independence of subsequent records. Photographic rates of species should be interpreted with care, because they confound abundance/use with detectability. Occupancy models estimate species occurrence while accounting for imperfect detection and can reveal species–habitat associations. Capture–recapture models estimate abundance and detection probability from individual detection/nondetection data and are applicable to camera-trap data for individually recognizable species. Spatial capture–recapture extends this framework by accounting for animal movement and location relative to the trap array. This is particularly useful for the often wide-ranging species typically studied with camera traps and presents possibilities of modelling spatial population processes. Several methods have been developed to estimate abundance for species that cannot be individually identified; they all heavily rely on model assumptions. Finally, time stamps on camera-trap records can be used to describe activity pattern and temporal interactions between species. Considering the usefulness of camera trapping, we expect ongoing development of analytical approaches for camera-trap data.","author":[{"dropping-particle":"","family":"Sollmann","given":"Rahel","non-dropping-particle":"","parse-names":false,"suffix":""}],"container-title":"African Journal of Ecology","id":"ITEM-1","issue":"4","issued":{"date-parts":[["2018"]]},"page":"740-749","title":"A gentle introduction to camera-trap data analysis","type":"article-journal","volume":"56"},"uris":["http://www.mendeley.com/documents/?uuid=5181108b-8790-4588-b8cf-493a717b4034"]}],"mendeley":{"formattedCitation":"(Sollmann 2018)","plainTextFormattedCitation":"(Sollmann 2018)","previouslyFormattedCitation":"(Sollmann, 2018)"},"properties":{"noteIndex":0},"schema":"https://github.com/citation-style-language/schema/raw/master/csl-citation.json"}</w:instrText>
      </w:r>
      <w:r w:rsidR="00547049"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(Sollmann 2018)</w:t>
      </w:r>
      <w:r w:rsidR="00547049" w:rsidRPr="00727B5F">
        <w:rPr>
          <w:rFonts w:asciiTheme="minorHAnsi" w:hAnsiTheme="minorHAnsi" w:cstheme="minorHAnsi"/>
          <w:lang w:val="en-US"/>
        </w:rPr>
        <w:fldChar w:fldCharType="end"/>
      </w:r>
      <w:r w:rsidRPr="00727B5F">
        <w:rPr>
          <w:rFonts w:asciiTheme="minorHAnsi" w:hAnsiTheme="minorHAnsi" w:cstheme="minorHAnsi"/>
          <w:lang w:val="en-US"/>
        </w:rPr>
        <w:t xml:space="preserve">. Because sampling effort may vary between camera traps (due to different length of functioning of batteries within each roll), we divided this value by the number of days separating the first picture of a camera trap roll and the last day a picture had been taken. We acknowledge that this correction might not be perfect because the period between the first and the last pictures does not necessarily correspond to the time the camera was active but the camera used did not provide any metadata of this kind.  The photographic rate can be interpreted as an index of activity, where the activity of a species at a site can increase because more individuals use that site and/or because individuals use that site more frequently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{"citationItems":[{"id":"ITEM-1","itemData":{"DOI":"10.1111/aje.12557","ISSN":"13652028","abstract":"Camera traps are increasingly used to study wildlife ecology and inform conservation, but valid inference depends on appropriate data analysis. This article introduces the most common analytical approaches for camera-trap data. Camera traps are generally used as point-based sampling devices, and many analytical methods require spatial independence of camera-trap stations and temporal independence of subsequent records. Photographic rates of species should be interpreted with care, because they confound abundance/use with detectability. Occupancy models estimate species occurrence while accounting for imperfect detection and can reveal species–habitat associations. Capture–recapture models estimate abundance and detection probability from individual detection/nondetection data and are applicable to camera-trap data for individually recognizable species. Spatial capture–recapture extends this framework by accounting for animal movement and location relative to the trap array. This is particularly useful for the often wide-ranging species typically studied with camera traps and presents possibilities of modelling spatial population processes. Several methods have been developed to estimate abundance for species that cannot be individually identified; they all heavily rely on model assumptions. Finally, time stamps on camera-trap records can be used to describe activity pattern and temporal interactions between species. Considering the usefulness of camera trapping, we expect ongoing development of analytical approaches for camera-trap data.","author":[{"dropping-particle":"","family":"Sollmann","given":"Rahel","non-dropping-particle":"","parse-names":false,"suffix":""}],"container-title":"African Journal of Ecology","id":"ITEM-1","issue":"4","issued":{"date-parts":[["2018"]]},"page":"740-749","title":"A gentle introduction to camera-trap data analysis","type":"article-journal","volume":"56"},"uris":["http://www.mendeley.com/documents/?uuid=5181108b-8790-4588-b8cf-493a717b4034"]}],"mendeley":{"formattedCitation":"(Sollmann 2018)","plainTextFormattedCitation":"(Sollmann 2018)","previouslyFormattedCitation":"(Sollmann, 2018)"},"properties":{"noteIndex":0},"schema":"https://github.com/citation-style-language/schema/raw/master/csl-citation.json"}</w:instrText>
      </w:r>
      <w:r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(Sollmann 2018)</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w:t>
      </w:r>
      <w:r w:rsidR="00547049" w:rsidRPr="00727B5F">
        <w:rPr>
          <w:rFonts w:asciiTheme="minorHAnsi" w:hAnsiTheme="minorHAnsi" w:cstheme="minorHAnsi"/>
          <w:lang w:val="en-US"/>
        </w:rPr>
        <w:t xml:space="preserve">This variable was </w:t>
      </w:r>
      <w:r w:rsidR="00D00060" w:rsidRPr="00727B5F">
        <w:rPr>
          <w:rFonts w:asciiTheme="minorHAnsi" w:hAnsiTheme="minorHAnsi" w:cstheme="minorHAnsi"/>
          <w:lang w:val="en-US"/>
        </w:rPr>
        <w:t xml:space="preserve">considered </w:t>
      </w:r>
      <w:r w:rsidR="0082250E" w:rsidRPr="00727B5F">
        <w:rPr>
          <w:rFonts w:asciiTheme="minorHAnsi" w:hAnsiTheme="minorHAnsi" w:cstheme="minorHAnsi"/>
          <w:lang w:val="en-US"/>
        </w:rPr>
        <w:t>in</w:t>
      </w:r>
      <w:r w:rsidR="00547049" w:rsidRPr="00727B5F">
        <w:rPr>
          <w:rFonts w:asciiTheme="minorHAnsi" w:hAnsiTheme="minorHAnsi" w:cstheme="minorHAnsi"/>
          <w:lang w:val="en-US"/>
        </w:rPr>
        <w:t xml:space="preserve"> all models except the one</w:t>
      </w:r>
      <w:r w:rsidR="0082250E" w:rsidRPr="00727B5F">
        <w:rPr>
          <w:rFonts w:asciiTheme="minorHAnsi" w:hAnsiTheme="minorHAnsi" w:cstheme="minorHAnsi"/>
          <w:lang w:val="en-US"/>
        </w:rPr>
        <w:t>s</w:t>
      </w:r>
      <w:r w:rsidR="00547049" w:rsidRPr="00727B5F">
        <w:rPr>
          <w:rFonts w:asciiTheme="minorHAnsi" w:hAnsiTheme="minorHAnsi" w:cstheme="minorHAnsi"/>
          <w:lang w:val="en-US"/>
        </w:rPr>
        <w:t xml:space="preserve"> with </w:t>
      </w:r>
      <w:proofErr w:type="spellStart"/>
      <w:r w:rsidR="00547049" w:rsidRPr="00727B5F">
        <w:rPr>
          <w:rFonts w:asciiTheme="minorHAnsi" w:hAnsiTheme="minorHAnsi" w:cstheme="minorHAnsi"/>
          <w:lang w:val="en-US"/>
        </w:rPr>
        <w:t>MSG_all</w:t>
      </w:r>
      <w:proofErr w:type="spellEnd"/>
      <w:r w:rsidR="00547049" w:rsidRPr="00727B5F">
        <w:rPr>
          <w:rFonts w:asciiTheme="minorHAnsi" w:hAnsiTheme="minorHAnsi" w:cstheme="minorHAnsi"/>
          <w:lang w:val="en-US"/>
        </w:rPr>
        <w:t xml:space="preserve"> as </w:t>
      </w:r>
      <w:r w:rsidR="00151D17" w:rsidRPr="00727B5F">
        <w:rPr>
          <w:rFonts w:asciiTheme="minorHAnsi" w:hAnsiTheme="minorHAnsi" w:cstheme="minorHAnsi"/>
          <w:lang w:val="en-US"/>
        </w:rPr>
        <w:t xml:space="preserve">a </w:t>
      </w:r>
      <w:r w:rsidR="00547049" w:rsidRPr="00727B5F">
        <w:rPr>
          <w:rFonts w:asciiTheme="minorHAnsi" w:hAnsiTheme="minorHAnsi" w:cstheme="minorHAnsi"/>
          <w:lang w:val="en-US"/>
        </w:rPr>
        <w:t xml:space="preserve">response variable.  </w:t>
      </w:r>
    </w:p>
    <w:p w14:paraId="3D00ACFB" w14:textId="0105981E"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lang w:val="en-US"/>
        </w:rPr>
        <w:tab/>
        <w:t>The last predictor variable used was “predator photographic rate”. We approximated it similarly to the interacting species photographic rate, namely by counting the number of observations of the different predator species (lion, leopard, hyena, wild dog)  per camera trap and roll divided by the sampling effort. For both interacting and predator</w:t>
      </w:r>
      <w:r w:rsidR="006B7105" w:rsidRPr="00727B5F">
        <w:rPr>
          <w:rFonts w:asciiTheme="minorHAnsi" w:hAnsiTheme="minorHAnsi" w:cstheme="minorHAnsi"/>
          <w:lang w:val="en-US"/>
        </w:rPr>
        <w:t xml:space="preserve"> species</w:t>
      </w:r>
      <w:r w:rsidRPr="00727B5F">
        <w:rPr>
          <w:rFonts w:asciiTheme="minorHAnsi" w:hAnsiTheme="minorHAnsi" w:cstheme="minorHAnsi"/>
          <w:lang w:val="en-US"/>
        </w:rPr>
        <w:t xml:space="preserve">, estimates were obtained after applying the 30 minutes-interval </w:t>
      </w:r>
      <w:r w:rsidR="00437665" w:rsidRPr="00727B5F">
        <w:rPr>
          <w:rFonts w:asciiTheme="minorHAnsi" w:hAnsiTheme="minorHAnsi" w:cstheme="minorHAnsi"/>
          <w:lang w:val="en-US"/>
        </w:rPr>
        <w:t xml:space="preserve">filter </w:t>
      </w:r>
      <w:r w:rsidRPr="00727B5F">
        <w:rPr>
          <w:rFonts w:asciiTheme="minorHAnsi" w:hAnsiTheme="minorHAnsi" w:cstheme="minorHAnsi"/>
          <w:lang w:val="en-US"/>
        </w:rPr>
        <w:t xml:space="preserve">for </w:t>
      </w:r>
      <w:r w:rsidR="00437665" w:rsidRPr="00727B5F">
        <w:rPr>
          <w:rFonts w:asciiTheme="minorHAnsi" w:hAnsiTheme="minorHAnsi" w:cstheme="minorHAnsi"/>
          <w:lang w:val="en-US"/>
        </w:rPr>
        <w:t>picture independence</w:t>
      </w:r>
      <w:r w:rsidRPr="00727B5F">
        <w:rPr>
          <w:rFonts w:asciiTheme="minorHAnsi" w:hAnsiTheme="minorHAnsi" w:cstheme="minorHAnsi"/>
          <w:lang w:val="en-US"/>
        </w:rPr>
        <w:t xml:space="preserve">. </w:t>
      </w:r>
    </w:p>
    <w:p w14:paraId="5DF8F5A5" w14:textId="74F37609"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lang w:val="en-US"/>
        </w:rPr>
        <w:tab/>
        <w:t>Another variable that should be considered is the “</w:t>
      </w:r>
      <w:r w:rsidR="00BE1693" w:rsidRPr="00727B5F">
        <w:rPr>
          <w:rFonts w:asciiTheme="minorHAnsi" w:hAnsiTheme="minorHAnsi" w:cstheme="minorHAnsi"/>
          <w:lang w:val="en-US"/>
        </w:rPr>
        <w:t>c</w:t>
      </w:r>
      <w:r w:rsidRPr="00727B5F">
        <w:rPr>
          <w:rFonts w:asciiTheme="minorHAnsi" w:hAnsiTheme="minorHAnsi" w:cstheme="minorHAnsi"/>
          <w:lang w:val="en-US"/>
        </w:rPr>
        <w:t>amera Trap” effect, as our observations of single species versus mixed</w:t>
      </w:r>
      <w:r w:rsidR="00C53495" w:rsidRPr="00727B5F">
        <w:rPr>
          <w:rFonts w:asciiTheme="minorHAnsi" w:hAnsiTheme="minorHAnsi" w:cstheme="minorHAnsi"/>
          <w:lang w:val="en-US"/>
        </w:rPr>
        <w:t>-</w:t>
      </w:r>
      <w:r w:rsidRPr="00727B5F">
        <w:rPr>
          <w:rFonts w:asciiTheme="minorHAnsi" w:hAnsiTheme="minorHAnsi" w:cstheme="minorHAnsi"/>
          <w:lang w:val="en-US"/>
        </w:rPr>
        <w:t xml:space="preserve">group species were repeated several times at each camera (one repetition in our study is a roll). </w:t>
      </w:r>
      <w:r w:rsidR="00D97A45" w:rsidRPr="00727B5F">
        <w:rPr>
          <w:rFonts w:asciiTheme="minorHAnsi" w:hAnsiTheme="minorHAnsi" w:cstheme="minorHAnsi"/>
          <w:lang w:val="en-US"/>
        </w:rPr>
        <w:t>C</w:t>
      </w:r>
      <w:r w:rsidRPr="00727B5F">
        <w:rPr>
          <w:rFonts w:asciiTheme="minorHAnsi" w:hAnsiTheme="minorHAnsi" w:cstheme="minorHAnsi"/>
          <w:lang w:val="en-US"/>
        </w:rPr>
        <w:t>onsequen</w:t>
      </w:r>
      <w:r w:rsidR="00D97A45" w:rsidRPr="00727B5F">
        <w:rPr>
          <w:rFonts w:asciiTheme="minorHAnsi" w:hAnsiTheme="minorHAnsi" w:cstheme="minorHAnsi"/>
          <w:lang w:val="en-US"/>
        </w:rPr>
        <w:t>tly</w:t>
      </w:r>
      <w:r w:rsidRPr="00727B5F">
        <w:rPr>
          <w:rFonts w:asciiTheme="minorHAnsi" w:hAnsiTheme="minorHAnsi" w:cstheme="minorHAnsi"/>
          <w:lang w:val="en-US"/>
        </w:rPr>
        <w:t xml:space="preserve">, these data are not independent, and a random </w:t>
      </w:r>
      <w:r w:rsidR="00C53495" w:rsidRPr="00727B5F">
        <w:rPr>
          <w:rFonts w:asciiTheme="minorHAnsi" w:hAnsiTheme="minorHAnsi" w:cstheme="minorHAnsi"/>
          <w:lang w:val="en-US"/>
        </w:rPr>
        <w:t>“</w:t>
      </w:r>
      <w:r w:rsidRPr="00727B5F">
        <w:rPr>
          <w:rFonts w:asciiTheme="minorHAnsi" w:hAnsiTheme="minorHAnsi" w:cstheme="minorHAnsi"/>
          <w:lang w:val="en-US"/>
        </w:rPr>
        <w:t>camera trap effect</w:t>
      </w:r>
      <w:r w:rsidR="00C53495" w:rsidRPr="00727B5F">
        <w:rPr>
          <w:rFonts w:asciiTheme="minorHAnsi" w:hAnsiTheme="minorHAnsi" w:cstheme="minorHAnsi"/>
          <w:lang w:val="en-US"/>
        </w:rPr>
        <w:t>”</w:t>
      </w:r>
      <w:r w:rsidRPr="00727B5F">
        <w:rPr>
          <w:rFonts w:asciiTheme="minorHAnsi" w:hAnsiTheme="minorHAnsi" w:cstheme="minorHAnsi"/>
          <w:lang w:val="en-US"/>
        </w:rPr>
        <w:t xml:space="preserve"> should </w:t>
      </w:r>
      <w:r w:rsidR="00AA1036" w:rsidRPr="00727B5F">
        <w:rPr>
          <w:rFonts w:asciiTheme="minorHAnsi" w:hAnsiTheme="minorHAnsi" w:cstheme="minorHAnsi"/>
          <w:lang w:val="en-US"/>
        </w:rPr>
        <w:t xml:space="preserve">ideally </w:t>
      </w:r>
      <w:r w:rsidRPr="00727B5F">
        <w:rPr>
          <w:rFonts w:asciiTheme="minorHAnsi" w:hAnsiTheme="minorHAnsi" w:cstheme="minorHAnsi"/>
          <w:lang w:val="en-US"/>
        </w:rPr>
        <w:t xml:space="preserve">be added to correct this </w:t>
      </w:r>
      <w:proofErr w:type="spellStart"/>
      <w:r w:rsidR="000B20E0" w:rsidRPr="00727B5F">
        <w:rPr>
          <w:rFonts w:asciiTheme="minorHAnsi" w:hAnsiTheme="minorHAnsi" w:cstheme="minorHAnsi"/>
          <w:lang w:val="en-US"/>
        </w:rPr>
        <w:t>pseudoreplication</w:t>
      </w:r>
      <w:proofErr w:type="spellEnd"/>
      <w:r w:rsidR="000B20E0" w:rsidRPr="00727B5F">
        <w:rPr>
          <w:rFonts w:asciiTheme="minorHAnsi" w:hAnsiTheme="minorHAnsi" w:cstheme="minorHAnsi"/>
          <w:lang w:val="en-US"/>
        </w:rPr>
        <w:t xml:space="preserve"> </w:t>
      </w:r>
      <w:r w:rsidRPr="00727B5F">
        <w:rPr>
          <w:rFonts w:asciiTheme="minorHAnsi" w:hAnsiTheme="minorHAnsi" w:cstheme="minorHAnsi"/>
          <w:lang w:val="en-US"/>
        </w:rPr>
        <w:t xml:space="preserve">problem. However, we did not add this </w:t>
      </w:r>
      <w:r w:rsidR="008E7A27" w:rsidRPr="00727B5F">
        <w:rPr>
          <w:rFonts w:asciiTheme="minorHAnsi" w:hAnsiTheme="minorHAnsi" w:cstheme="minorHAnsi"/>
          <w:lang w:val="en-US"/>
        </w:rPr>
        <w:t xml:space="preserve">factor </w:t>
      </w:r>
      <w:r w:rsidRPr="00727B5F">
        <w:rPr>
          <w:rFonts w:asciiTheme="minorHAnsi" w:hAnsiTheme="minorHAnsi" w:cstheme="minorHAnsi"/>
          <w:lang w:val="en-US"/>
        </w:rPr>
        <w:t xml:space="preserve">because there was a </w:t>
      </w:r>
      <w:r w:rsidR="00A910C2" w:rsidRPr="00727B5F">
        <w:rPr>
          <w:rFonts w:asciiTheme="minorHAnsi" w:hAnsiTheme="minorHAnsi" w:cstheme="minorHAnsi"/>
          <w:lang w:val="en-US"/>
        </w:rPr>
        <w:t>significant</w:t>
      </w:r>
      <w:r w:rsidRPr="00727B5F">
        <w:rPr>
          <w:rFonts w:asciiTheme="minorHAnsi" w:hAnsiTheme="minorHAnsi" w:cstheme="minorHAnsi"/>
          <w:lang w:val="en-US"/>
        </w:rPr>
        <w:t xml:space="preserve"> </w:t>
      </w:r>
      <w:r w:rsidR="00A910C2" w:rsidRPr="00727B5F">
        <w:rPr>
          <w:rFonts w:asciiTheme="minorHAnsi" w:hAnsiTheme="minorHAnsi" w:cstheme="minorHAnsi"/>
          <w:lang w:val="en-US"/>
        </w:rPr>
        <w:t>relationship</w:t>
      </w:r>
      <w:r w:rsidRPr="00727B5F">
        <w:rPr>
          <w:rFonts w:asciiTheme="minorHAnsi" w:hAnsiTheme="minorHAnsi" w:cstheme="minorHAnsi"/>
          <w:lang w:val="en-US"/>
        </w:rPr>
        <w:t xml:space="preserve"> between the Camera trap effect and the other predictor variables, in particular the </w:t>
      </w:r>
      <w:r w:rsidR="004E5BD3" w:rsidRPr="00727B5F">
        <w:rPr>
          <w:rFonts w:asciiTheme="minorHAnsi" w:hAnsiTheme="minorHAnsi" w:cstheme="minorHAnsi"/>
          <w:lang w:val="en-US"/>
        </w:rPr>
        <w:t>predator</w:t>
      </w:r>
      <w:r w:rsidRPr="00727B5F">
        <w:rPr>
          <w:rFonts w:asciiTheme="minorHAnsi" w:hAnsiTheme="minorHAnsi" w:cstheme="minorHAnsi"/>
          <w:lang w:val="en-US"/>
        </w:rPr>
        <w:t xml:space="preserve"> </w:t>
      </w:r>
      <w:r w:rsidR="00BE78B2" w:rsidRPr="00727B5F">
        <w:rPr>
          <w:rFonts w:asciiTheme="minorHAnsi" w:hAnsiTheme="minorHAnsi" w:cstheme="minorHAnsi"/>
          <w:lang w:val="en-US"/>
        </w:rPr>
        <w:t>photographic rates</w:t>
      </w:r>
      <w:r w:rsidRPr="00727B5F">
        <w:rPr>
          <w:rFonts w:asciiTheme="minorHAnsi" w:hAnsiTheme="minorHAnsi" w:cstheme="minorHAnsi"/>
          <w:lang w:val="en-US"/>
        </w:rPr>
        <w:t xml:space="preserve"> (</w:t>
      </w:r>
      <w:r w:rsidR="00AA1918" w:rsidRPr="00727B5F">
        <w:rPr>
          <w:rFonts w:asciiTheme="minorHAnsi" w:hAnsiTheme="minorHAnsi" w:cstheme="minorHAnsi"/>
          <w:lang w:val="en-US"/>
        </w:rPr>
        <w:t>Table S</w:t>
      </w:r>
      <w:r w:rsidR="002724A0" w:rsidRPr="00727B5F">
        <w:rPr>
          <w:rFonts w:asciiTheme="minorHAnsi" w:hAnsiTheme="minorHAnsi" w:cstheme="minorHAnsi"/>
          <w:lang w:val="en-US"/>
        </w:rPr>
        <w:t>3</w:t>
      </w:r>
      <w:r w:rsidRPr="00727B5F">
        <w:rPr>
          <w:rFonts w:asciiTheme="minorHAnsi" w:hAnsiTheme="minorHAnsi" w:cstheme="minorHAnsi"/>
          <w:lang w:val="en-US"/>
        </w:rPr>
        <w:t xml:space="preserve">). </w:t>
      </w:r>
    </w:p>
    <w:p w14:paraId="3AE659BF" w14:textId="3A2C3E7C" w:rsidR="00B33041" w:rsidRPr="00727B5F" w:rsidRDefault="00B33041" w:rsidP="00B33041">
      <w:pPr>
        <w:spacing w:line="360" w:lineRule="auto"/>
        <w:ind w:firstLine="708"/>
        <w:jc w:val="both"/>
        <w:rPr>
          <w:rFonts w:asciiTheme="minorHAnsi" w:hAnsiTheme="minorHAnsi" w:cstheme="minorHAnsi"/>
          <w:lang w:val="en-US"/>
        </w:rPr>
      </w:pPr>
      <w:r w:rsidRPr="00727B5F">
        <w:rPr>
          <w:rFonts w:asciiTheme="minorHAnsi" w:hAnsiTheme="minorHAnsi" w:cstheme="minorHAnsi"/>
          <w:lang w:val="en-US"/>
        </w:rPr>
        <w:lastRenderedPageBreak/>
        <w:t>As explanatory variables need to be orthogonal</w:t>
      </w:r>
      <w:r w:rsidR="00CA0A5F" w:rsidRPr="00727B5F">
        <w:rPr>
          <w:rFonts w:asciiTheme="minorHAnsi" w:hAnsiTheme="minorHAnsi" w:cstheme="minorHAnsi"/>
          <w:lang w:val="en-US"/>
        </w:rPr>
        <w:t xml:space="preserve"> (i.e. non-col</w:t>
      </w:r>
      <w:r w:rsidR="00FB203B" w:rsidRPr="00727B5F">
        <w:rPr>
          <w:rFonts w:asciiTheme="minorHAnsi" w:hAnsiTheme="minorHAnsi" w:cstheme="minorHAnsi"/>
          <w:lang w:val="en-US"/>
        </w:rPr>
        <w:t>l</w:t>
      </w:r>
      <w:r w:rsidR="00CA0A5F" w:rsidRPr="00727B5F">
        <w:rPr>
          <w:rFonts w:asciiTheme="minorHAnsi" w:hAnsiTheme="minorHAnsi" w:cstheme="minorHAnsi"/>
          <w:lang w:val="en-US"/>
        </w:rPr>
        <w:t>inear)</w:t>
      </w:r>
      <w:r w:rsidRPr="00727B5F">
        <w:rPr>
          <w:rFonts w:asciiTheme="minorHAnsi" w:hAnsiTheme="minorHAnsi" w:cstheme="minorHAnsi"/>
          <w:lang w:val="en-US"/>
        </w:rPr>
        <w:t>, we tested for potential collinearities between explanatory variables using the Variance Inflation Factor (VIF) (</w:t>
      </w:r>
      <w:proofErr w:type="spellStart"/>
      <w:r w:rsidRPr="00727B5F">
        <w:rPr>
          <w:rFonts w:asciiTheme="minorHAnsi" w:hAnsiTheme="minorHAnsi" w:cstheme="minorHAnsi"/>
          <w:lang w:val="en-US"/>
        </w:rPr>
        <w:t>Dormann</w:t>
      </w:r>
      <w:proofErr w:type="spellEnd"/>
      <w:r w:rsidRPr="00727B5F">
        <w:rPr>
          <w:rFonts w:asciiTheme="minorHAnsi" w:hAnsiTheme="minorHAnsi" w:cstheme="minorHAnsi"/>
          <w:lang w:val="en-US"/>
        </w:rPr>
        <w:t xml:space="preserve"> et al. 2013). The VIF estimates how much the variance of a regression coefficient is inflated due to multicollinearity in the model. When the VIF is close to 1 then the explanatory variable is not correlated to any of the other variables in the model. A VIF larger than 5 indicates that the model has problems estimating the coefficient and so it is advised to discard that variable. The VIF was  estimated for each model and each explanatory variable using the R-package “car”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author":[{"dropping-particle":"","family":"Fox","given":"J.","non-dropping-particle":"","parse-names":false,"suffix":""},{"dropping-particle":"","family":"Weisberg","given":"S.","non-dropping-particle":"","parse-names":false,"suffix":""}],"edition":"Third Edit","editor":[{"dropping-particle":"","family":"Sage, Thousand Oaks","given":"CA","non-dropping-particle":"","parse-names":false,"suffix":""}],"id":"ITEM-1","issued":{"date-parts":[["2019"]]},"title":"An R companion to applied regression","type":"chapter"},"uris":["http://www.mendeley.com/documents/?uuid=6b168758-eb47-4939-9f04-92a03db76add"]}],"mendeley":{"formattedCitation":"(Fox and Weisberg 2019)","plainTextFormattedCitation":"(Fox and Weisberg 2019)","previouslyFormattedCitation":"(Fox &amp; Weisberg, 2019)"},"properties":{"noteIndex":0},"schema":"https://github.com/citation-style-language/schema/raw/master/csl-citation.json"}</w:instrText>
      </w:r>
      <w:r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(Fox and Weisberg 2019)</w:t>
      </w:r>
      <w:r w:rsidRPr="00727B5F">
        <w:rPr>
          <w:rFonts w:asciiTheme="minorHAnsi" w:hAnsiTheme="minorHAnsi" w:cstheme="minorHAnsi"/>
          <w:lang w:val="en-US"/>
        </w:rPr>
        <w:fldChar w:fldCharType="end"/>
      </w:r>
      <w:r w:rsidRPr="00727B5F">
        <w:rPr>
          <w:rFonts w:asciiTheme="minorHAnsi" w:hAnsiTheme="minorHAnsi" w:cstheme="minorHAnsi"/>
          <w:lang w:val="en-US"/>
        </w:rPr>
        <w:t>. All covariates had VIF values &lt;5, indicating multicollinearity was not an issue in our data set (</w:t>
      </w:r>
      <w:proofErr w:type="spellStart"/>
      <w:r w:rsidRPr="00727B5F">
        <w:rPr>
          <w:rFonts w:asciiTheme="minorHAnsi" w:hAnsiTheme="minorHAnsi" w:cstheme="minorHAnsi"/>
          <w:lang w:val="en-US"/>
        </w:rPr>
        <w:t>Dormann</w:t>
      </w:r>
      <w:proofErr w:type="spellEnd"/>
      <w:r w:rsidRPr="00727B5F">
        <w:rPr>
          <w:rFonts w:asciiTheme="minorHAnsi" w:hAnsiTheme="minorHAnsi" w:cstheme="minorHAnsi"/>
          <w:lang w:val="en-US"/>
        </w:rPr>
        <w:t xml:space="preserve"> et al. 2013)</w:t>
      </w:r>
      <w:r w:rsidR="000B20E0" w:rsidRPr="00727B5F">
        <w:rPr>
          <w:rFonts w:asciiTheme="minorHAnsi" w:hAnsiTheme="minorHAnsi" w:cstheme="minorHAnsi"/>
          <w:lang w:val="en-US"/>
        </w:rPr>
        <w:t xml:space="preserve"> </w:t>
      </w:r>
      <w:r w:rsidRPr="00727B5F">
        <w:rPr>
          <w:rFonts w:asciiTheme="minorHAnsi" w:hAnsiTheme="minorHAnsi" w:cstheme="minorHAnsi"/>
          <w:lang w:val="en-US"/>
        </w:rPr>
        <w:t>(Table S</w:t>
      </w:r>
      <w:r w:rsidR="004410F8" w:rsidRPr="00727B5F">
        <w:rPr>
          <w:rFonts w:asciiTheme="minorHAnsi" w:hAnsiTheme="minorHAnsi" w:cstheme="minorHAnsi"/>
          <w:lang w:val="en-US"/>
        </w:rPr>
        <w:t>4</w:t>
      </w:r>
      <w:r w:rsidRPr="00727B5F">
        <w:rPr>
          <w:rFonts w:asciiTheme="minorHAnsi" w:hAnsiTheme="minorHAnsi" w:cstheme="minorHAnsi"/>
          <w:lang w:val="en-US"/>
        </w:rPr>
        <w:t xml:space="preserve">). </w:t>
      </w:r>
    </w:p>
    <w:p w14:paraId="32F4B154" w14:textId="43E822F5" w:rsidR="00D34FDC" w:rsidRPr="00727B5F" w:rsidRDefault="00D34FDC" w:rsidP="00D34FDC">
      <w:pPr>
        <w:spacing w:line="360" w:lineRule="auto"/>
        <w:jc w:val="both"/>
        <w:rPr>
          <w:rFonts w:asciiTheme="minorHAnsi" w:hAnsiTheme="minorHAnsi" w:cstheme="minorHAnsi"/>
          <w:lang w:val="en-US"/>
        </w:rPr>
      </w:pPr>
    </w:p>
    <w:p w14:paraId="3C448562" w14:textId="77777777" w:rsidR="00D34FDC" w:rsidRPr="00727B5F" w:rsidRDefault="00D34FDC" w:rsidP="00D34FDC">
      <w:pPr>
        <w:spacing w:line="360" w:lineRule="auto"/>
        <w:jc w:val="both"/>
        <w:rPr>
          <w:rFonts w:asciiTheme="minorHAnsi" w:hAnsiTheme="minorHAnsi" w:cstheme="minorHAnsi"/>
          <w:b/>
          <w:sz w:val="28"/>
          <w:lang w:val="en-US"/>
        </w:rPr>
      </w:pPr>
      <w:r w:rsidRPr="00727B5F">
        <w:rPr>
          <w:rFonts w:asciiTheme="minorHAnsi" w:hAnsiTheme="minorHAnsi" w:cstheme="minorHAnsi"/>
          <w:b/>
          <w:sz w:val="28"/>
          <w:lang w:val="en-US"/>
        </w:rPr>
        <w:t>Results</w:t>
      </w:r>
    </w:p>
    <w:p w14:paraId="2BBDD92B" w14:textId="7602EFA8"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lang w:val="en-US"/>
        </w:rPr>
        <w:tab/>
        <w:t>The entire camera trap dataset comprised 163</w:t>
      </w:r>
      <w:r w:rsidR="0064579A" w:rsidRPr="00727B5F">
        <w:rPr>
          <w:rFonts w:asciiTheme="minorHAnsi" w:hAnsiTheme="minorHAnsi" w:cstheme="minorHAnsi"/>
          <w:lang w:val="en-US"/>
        </w:rPr>
        <w:t xml:space="preserve"> </w:t>
      </w:r>
      <w:r w:rsidRPr="00727B5F">
        <w:rPr>
          <w:rFonts w:asciiTheme="minorHAnsi" w:hAnsiTheme="minorHAnsi" w:cstheme="minorHAnsi"/>
          <w:lang w:val="en-US"/>
        </w:rPr>
        <w:t xml:space="preserve">144 pictures taken from </w:t>
      </w:r>
      <w:r w:rsidR="000359D8" w:rsidRPr="00727B5F">
        <w:rPr>
          <w:rFonts w:asciiTheme="minorHAnsi" w:hAnsiTheme="minorHAnsi" w:cstheme="minorHAnsi"/>
          <w:lang w:val="en-US"/>
        </w:rPr>
        <w:t>march 2016</w:t>
      </w:r>
      <w:r w:rsidRPr="00727B5F">
        <w:rPr>
          <w:rFonts w:asciiTheme="minorHAnsi" w:hAnsiTheme="minorHAnsi" w:cstheme="minorHAnsi"/>
          <w:lang w:val="en-US"/>
        </w:rPr>
        <w:t xml:space="preserve"> to </w:t>
      </w:r>
      <w:r w:rsidR="00486762" w:rsidRPr="00727B5F">
        <w:rPr>
          <w:rFonts w:asciiTheme="minorHAnsi" w:hAnsiTheme="minorHAnsi" w:cstheme="minorHAnsi"/>
          <w:lang w:val="en-US"/>
        </w:rPr>
        <w:t>November 2019</w:t>
      </w:r>
      <w:r w:rsidRPr="00727B5F">
        <w:rPr>
          <w:rFonts w:asciiTheme="minorHAnsi" w:hAnsiTheme="minorHAnsi" w:cstheme="minorHAnsi"/>
          <w:lang w:val="en-US"/>
        </w:rPr>
        <w:t xml:space="preserve">. Out of those pictures, 37 690 represented independent pictures with only one of the seven focal species (impala, zebra, giraffe, kudu, wildebeest, warthog or baboon) and 630 corresponded to pictures with two distinct species (Table 2). Species grouping the most with other species, in proportion, were zebra followed by wildebeest, baboon, giraffe, warthog, kudu and finally impala. For predators, the number of pictures </w:t>
      </w:r>
      <w:r w:rsidR="00E63A21" w:rsidRPr="00727B5F">
        <w:rPr>
          <w:rFonts w:asciiTheme="minorHAnsi" w:hAnsiTheme="minorHAnsi" w:cstheme="minorHAnsi"/>
          <w:lang w:val="en-US"/>
        </w:rPr>
        <w:t>overall reserves</w:t>
      </w:r>
      <w:r w:rsidRPr="00727B5F">
        <w:rPr>
          <w:rFonts w:asciiTheme="minorHAnsi" w:hAnsiTheme="minorHAnsi" w:cstheme="minorHAnsi"/>
          <w:lang w:val="en-US"/>
        </w:rPr>
        <w:t xml:space="preserve"> varied from 419 for lions to 61 for wild dogs (Table 3). </w:t>
      </w:r>
    </w:p>
    <w:p w14:paraId="2D4114EC" w14:textId="27D22238"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lang w:val="en-US"/>
        </w:rPr>
        <w:tab/>
        <w:t xml:space="preserve">Generalized linear models on </w:t>
      </w:r>
      <w:proofErr w:type="spellStart"/>
      <w:r w:rsidRPr="00727B5F">
        <w:rPr>
          <w:rFonts w:asciiTheme="minorHAnsi" w:hAnsiTheme="minorHAnsi" w:cstheme="minorHAnsi"/>
          <w:lang w:val="en-US"/>
        </w:rPr>
        <w:t>MSG_all</w:t>
      </w:r>
      <w:proofErr w:type="spellEnd"/>
      <w:r w:rsidR="0073247D" w:rsidRPr="00727B5F">
        <w:rPr>
          <w:rFonts w:asciiTheme="minorHAnsi" w:hAnsiTheme="minorHAnsi" w:cstheme="minorHAnsi"/>
          <w:lang w:val="en-US"/>
        </w:rPr>
        <w:t xml:space="preserve"> </w:t>
      </w:r>
      <w:r w:rsidRPr="00727B5F">
        <w:rPr>
          <w:rFonts w:asciiTheme="minorHAnsi" w:hAnsiTheme="minorHAnsi" w:cstheme="minorHAnsi"/>
          <w:lang w:val="en-US"/>
        </w:rPr>
        <w:t xml:space="preserve">for each focal species revealed </w:t>
      </w:r>
      <w:r w:rsidR="00C0323E" w:rsidRPr="00727B5F">
        <w:rPr>
          <w:rFonts w:asciiTheme="minorHAnsi" w:hAnsiTheme="minorHAnsi" w:cstheme="minorHAnsi"/>
          <w:lang w:val="en-US"/>
        </w:rPr>
        <w:t xml:space="preserve">that </w:t>
      </w:r>
      <w:r w:rsidRPr="00727B5F">
        <w:rPr>
          <w:rFonts w:asciiTheme="minorHAnsi" w:hAnsiTheme="minorHAnsi" w:cstheme="minorHAnsi"/>
          <w:lang w:val="en-US"/>
        </w:rPr>
        <w:t xml:space="preserve">season had a significant effect on the formation of MSGs for three focal species out of the seven studied including zebra, </w:t>
      </w:r>
      <w:r w:rsidR="00B341A4" w:rsidRPr="00727B5F">
        <w:rPr>
          <w:rFonts w:asciiTheme="minorHAnsi" w:hAnsiTheme="minorHAnsi" w:cstheme="minorHAnsi"/>
          <w:lang w:val="en-US"/>
        </w:rPr>
        <w:t xml:space="preserve">giraffe and </w:t>
      </w:r>
      <w:r w:rsidRPr="00727B5F">
        <w:rPr>
          <w:rFonts w:asciiTheme="minorHAnsi" w:hAnsiTheme="minorHAnsi" w:cstheme="minorHAnsi"/>
          <w:lang w:val="en-US"/>
        </w:rPr>
        <w:t>wildebeest, with more MSG</w:t>
      </w:r>
      <w:r w:rsidR="0073247D" w:rsidRPr="00727B5F">
        <w:rPr>
          <w:rFonts w:asciiTheme="minorHAnsi" w:hAnsiTheme="minorHAnsi" w:cstheme="minorHAnsi"/>
          <w:lang w:val="en-US"/>
        </w:rPr>
        <w:t>s</w:t>
      </w:r>
      <w:r w:rsidRPr="00727B5F">
        <w:rPr>
          <w:rFonts w:asciiTheme="minorHAnsi" w:hAnsiTheme="minorHAnsi" w:cstheme="minorHAnsi"/>
          <w:lang w:val="en-US"/>
        </w:rPr>
        <w:t xml:space="preserve"> formed during the </w:t>
      </w:r>
      <w:r w:rsidR="00750E54" w:rsidRPr="00727B5F">
        <w:rPr>
          <w:rFonts w:asciiTheme="minorHAnsi" w:hAnsiTheme="minorHAnsi" w:cstheme="minorHAnsi"/>
          <w:lang w:val="en-US"/>
        </w:rPr>
        <w:t xml:space="preserve">wet </w:t>
      </w:r>
      <w:r w:rsidRPr="00727B5F">
        <w:rPr>
          <w:rFonts w:asciiTheme="minorHAnsi" w:hAnsiTheme="minorHAnsi" w:cstheme="minorHAnsi"/>
          <w:lang w:val="en-US"/>
        </w:rPr>
        <w:t xml:space="preserve">season for zebras and </w:t>
      </w:r>
      <w:r w:rsidR="009E4832" w:rsidRPr="00727B5F">
        <w:rPr>
          <w:rFonts w:asciiTheme="minorHAnsi" w:hAnsiTheme="minorHAnsi" w:cstheme="minorHAnsi"/>
          <w:lang w:val="en-US"/>
        </w:rPr>
        <w:t>giraffe</w:t>
      </w:r>
      <w:r w:rsidRPr="00727B5F">
        <w:rPr>
          <w:rFonts w:asciiTheme="minorHAnsi" w:hAnsiTheme="minorHAnsi" w:cstheme="minorHAnsi"/>
          <w:lang w:val="en-US"/>
        </w:rPr>
        <w:t xml:space="preserve"> but opposite for wildebeest (Figure 2</w:t>
      </w:r>
      <w:r w:rsidR="003A2863">
        <w:rPr>
          <w:rFonts w:asciiTheme="minorHAnsi" w:hAnsiTheme="minorHAnsi" w:cstheme="minorHAnsi"/>
          <w:lang w:val="en-US"/>
        </w:rPr>
        <w:t xml:space="preserve"> </w:t>
      </w:r>
      <w:r w:rsidR="003A2863" w:rsidRPr="004250C6">
        <w:rPr>
          <w:rFonts w:asciiTheme="minorHAnsi" w:hAnsiTheme="minorHAnsi" w:cstheme="minorHAnsi"/>
          <w:lang w:val="en-US"/>
        </w:rPr>
        <w:t xml:space="preserve">and Table </w:t>
      </w:r>
      <w:r w:rsidR="00BE347F" w:rsidRPr="004250C6">
        <w:rPr>
          <w:rFonts w:asciiTheme="minorHAnsi" w:hAnsiTheme="minorHAnsi" w:cstheme="minorHAnsi"/>
          <w:lang w:val="en-US"/>
        </w:rPr>
        <w:t>S5</w:t>
      </w:r>
      <w:r w:rsidRPr="004250C6">
        <w:rPr>
          <w:rFonts w:asciiTheme="minorHAnsi" w:hAnsiTheme="minorHAnsi" w:cstheme="minorHAnsi"/>
          <w:lang w:val="en-US"/>
        </w:rPr>
        <w:t>).</w:t>
      </w:r>
      <w:r w:rsidRPr="00727B5F">
        <w:rPr>
          <w:rFonts w:asciiTheme="minorHAnsi" w:hAnsiTheme="minorHAnsi" w:cstheme="minorHAnsi"/>
          <w:lang w:val="en-US"/>
        </w:rPr>
        <w:t xml:space="preserve"> Regarding predation, we mainly observed an effect of the “photographic rate” of lions and hyenas on the formation of </w:t>
      </w:r>
      <w:proofErr w:type="spellStart"/>
      <w:r w:rsidRPr="00727B5F">
        <w:rPr>
          <w:rFonts w:asciiTheme="minorHAnsi" w:hAnsiTheme="minorHAnsi" w:cstheme="minorHAnsi"/>
          <w:lang w:val="en-US"/>
        </w:rPr>
        <w:t>MSG_all</w:t>
      </w:r>
      <w:proofErr w:type="spellEnd"/>
      <w:r w:rsidRPr="00727B5F">
        <w:rPr>
          <w:rFonts w:asciiTheme="minorHAnsi" w:hAnsiTheme="minorHAnsi" w:cstheme="minorHAnsi"/>
          <w:lang w:val="en-US"/>
        </w:rPr>
        <w:t xml:space="preserve">. This effect was significant for three out of seven focal species for lions (zebra, giraffe and kudu) and five out of seven for hyenas (impala, zebra, wildebeest, kudu, baboon). For both predators, MSGs were more likely to occur when the number of predators detected by a camera trap during a roll increased. </w:t>
      </w:r>
    </w:p>
    <w:p w14:paraId="34CC7475" w14:textId="117AC31A"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lang w:val="en-US"/>
        </w:rPr>
        <w:tab/>
        <w:t>We repeated GLM analyses by considering each species pair independently  (</w:t>
      </w:r>
      <w:proofErr w:type="spellStart"/>
      <w:r w:rsidRPr="00727B5F">
        <w:rPr>
          <w:rFonts w:asciiTheme="minorHAnsi" w:hAnsiTheme="minorHAnsi" w:cstheme="minorHAnsi"/>
          <w:lang w:val="en-US"/>
        </w:rPr>
        <w:t>MSG_pair</w:t>
      </w:r>
      <w:proofErr w:type="spellEnd"/>
      <w:r w:rsidRPr="00727B5F">
        <w:rPr>
          <w:rFonts w:asciiTheme="minorHAnsi" w:hAnsiTheme="minorHAnsi" w:cstheme="minorHAnsi"/>
          <w:lang w:val="en-US"/>
        </w:rPr>
        <w:t>). These analyses allowed us to account for each interacting species photographic rate at each camera trap and roll. Results of the GLMs for each focal species and each MSG are provided in Figure</w:t>
      </w:r>
      <w:r w:rsidR="006007D7">
        <w:rPr>
          <w:rFonts w:asciiTheme="minorHAnsi" w:hAnsiTheme="minorHAnsi" w:cstheme="minorHAnsi"/>
          <w:lang w:val="en-US"/>
        </w:rPr>
        <w:t>s</w:t>
      </w:r>
      <w:r w:rsidRPr="00727B5F">
        <w:rPr>
          <w:rFonts w:asciiTheme="minorHAnsi" w:hAnsiTheme="minorHAnsi" w:cstheme="minorHAnsi"/>
          <w:lang w:val="en-US"/>
        </w:rPr>
        <w:t xml:space="preserve"> 3</w:t>
      </w:r>
      <w:r w:rsidR="006007D7">
        <w:rPr>
          <w:rFonts w:asciiTheme="minorHAnsi" w:hAnsiTheme="minorHAnsi" w:cstheme="minorHAnsi"/>
          <w:lang w:val="en-US"/>
        </w:rPr>
        <w:t xml:space="preserve"> and</w:t>
      </w:r>
      <w:r w:rsidR="00200F85">
        <w:rPr>
          <w:rFonts w:asciiTheme="minorHAnsi" w:hAnsiTheme="minorHAnsi" w:cstheme="minorHAnsi"/>
          <w:lang w:val="en-US"/>
        </w:rPr>
        <w:t xml:space="preserve"> 4</w:t>
      </w:r>
      <w:r w:rsidR="00FD3A43">
        <w:rPr>
          <w:rFonts w:asciiTheme="minorHAnsi" w:hAnsiTheme="minorHAnsi" w:cstheme="minorHAnsi"/>
          <w:lang w:val="en-US"/>
        </w:rPr>
        <w:t xml:space="preserve"> </w:t>
      </w:r>
      <w:r w:rsidR="00FD3A43" w:rsidRPr="00900C0A">
        <w:rPr>
          <w:rFonts w:asciiTheme="minorHAnsi" w:hAnsiTheme="minorHAnsi" w:cstheme="minorHAnsi"/>
          <w:lang w:val="en-US"/>
        </w:rPr>
        <w:t xml:space="preserve">and Table </w:t>
      </w:r>
      <w:r w:rsidR="00886CAB" w:rsidRPr="00900C0A">
        <w:rPr>
          <w:rFonts w:asciiTheme="minorHAnsi" w:hAnsiTheme="minorHAnsi" w:cstheme="minorHAnsi"/>
          <w:lang w:val="en-US"/>
        </w:rPr>
        <w:t>S5</w:t>
      </w:r>
      <w:r w:rsidRPr="00900C0A">
        <w:rPr>
          <w:rFonts w:asciiTheme="minorHAnsi" w:hAnsiTheme="minorHAnsi" w:cstheme="minorHAnsi"/>
          <w:lang w:val="en-US"/>
        </w:rPr>
        <w:t>.</w:t>
      </w:r>
      <w:r w:rsidRPr="00727B5F">
        <w:rPr>
          <w:rFonts w:asciiTheme="minorHAnsi" w:hAnsiTheme="minorHAnsi" w:cstheme="minorHAnsi"/>
          <w:lang w:val="en-US"/>
        </w:rPr>
        <w:t xml:space="preserve">  For most focal species, there was a significant positive effect of the photographic rate of the interacting species on the probability of forming </w:t>
      </w:r>
      <w:r w:rsidRPr="00727B5F">
        <w:rPr>
          <w:rFonts w:asciiTheme="minorHAnsi" w:hAnsiTheme="minorHAnsi" w:cstheme="minorHAnsi"/>
          <w:lang w:val="en-US"/>
        </w:rPr>
        <w:lastRenderedPageBreak/>
        <w:t>a</w:t>
      </w:r>
      <w:r w:rsidR="00472270" w:rsidRPr="00727B5F">
        <w:rPr>
          <w:rFonts w:asciiTheme="minorHAnsi" w:hAnsiTheme="minorHAnsi" w:cstheme="minorHAnsi"/>
          <w:lang w:val="en-US"/>
        </w:rPr>
        <w:t>n</w:t>
      </w:r>
      <w:r w:rsidRPr="00727B5F">
        <w:rPr>
          <w:rFonts w:asciiTheme="minorHAnsi" w:hAnsiTheme="minorHAnsi" w:cstheme="minorHAnsi"/>
          <w:lang w:val="en-US"/>
        </w:rPr>
        <w:t xml:space="preserve"> MSG. The more the interacting species </w:t>
      </w:r>
      <w:r w:rsidR="00D55ADB" w:rsidRPr="00727B5F">
        <w:rPr>
          <w:rFonts w:asciiTheme="minorHAnsi" w:hAnsiTheme="minorHAnsi" w:cstheme="minorHAnsi"/>
          <w:lang w:val="en-US"/>
        </w:rPr>
        <w:t xml:space="preserve">were </w:t>
      </w:r>
      <w:r w:rsidRPr="00727B5F">
        <w:rPr>
          <w:rFonts w:asciiTheme="minorHAnsi" w:hAnsiTheme="minorHAnsi" w:cstheme="minorHAnsi"/>
          <w:lang w:val="en-US"/>
        </w:rPr>
        <w:t xml:space="preserve">observed in an area during a roll, the higher </w:t>
      </w:r>
      <w:r w:rsidR="00EB3F10" w:rsidRPr="00727B5F">
        <w:rPr>
          <w:rFonts w:asciiTheme="minorHAnsi" w:hAnsiTheme="minorHAnsi" w:cstheme="minorHAnsi"/>
          <w:lang w:val="en-US"/>
        </w:rPr>
        <w:t xml:space="preserve">was the </w:t>
      </w:r>
      <w:r w:rsidRPr="00727B5F">
        <w:rPr>
          <w:rFonts w:asciiTheme="minorHAnsi" w:hAnsiTheme="minorHAnsi" w:cstheme="minorHAnsi"/>
          <w:lang w:val="en-US"/>
        </w:rPr>
        <w:t xml:space="preserve">probability of the focal species </w:t>
      </w:r>
      <w:r w:rsidR="00EB3F10" w:rsidRPr="00727B5F">
        <w:rPr>
          <w:rFonts w:asciiTheme="minorHAnsi" w:hAnsiTheme="minorHAnsi" w:cstheme="minorHAnsi"/>
          <w:lang w:val="en-US"/>
        </w:rPr>
        <w:t xml:space="preserve">to group </w:t>
      </w:r>
      <w:r w:rsidRPr="00727B5F">
        <w:rPr>
          <w:rFonts w:asciiTheme="minorHAnsi" w:hAnsiTheme="minorHAnsi" w:cstheme="minorHAnsi"/>
          <w:lang w:val="en-US"/>
        </w:rPr>
        <w:t xml:space="preserve">with </w:t>
      </w:r>
      <w:r w:rsidR="00EB3F10" w:rsidRPr="00727B5F">
        <w:rPr>
          <w:rFonts w:asciiTheme="minorHAnsi" w:hAnsiTheme="minorHAnsi" w:cstheme="minorHAnsi"/>
          <w:lang w:val="en-US"/>
        </w:rPr>
        <w:t xml:space="preserve">these </w:t>
      </w:r>
      <w:r w:rsidRPr="00727B5F">
        <w:rPr>
          <w:rFonts w:asciiTheme="minorHAnsi" w:hAnsiTheme="minorHAnsi" w:cstheme="minorHAnsi"/>
          <w:lang w:val="en-US"/>
        </w:rPr>
        <w:t>species. Regarding season, significant effects were</w:t>
      </w:r>
      <w:r w:rsidR="00C81B79">
        <w:rPr>
          <w:rFonts w:asciiTheme="minorHAnsi" w:hAnsiTheme="minorHAnsi" w:cstheme="minorHAnsi"/>
          <w:lang w:val="en-US"/>
        </w:rPr>
        <w:t xml:space="preserve"> only</w:t>
      </w:r>
      <w:r w:rsidRPr="00727B5F">
        <w:rPr>
          <w:rFonts w:asciiTheme="minorHAnsi" w:hAnsiTheme="minorHAnsi" w:cstheme="minorHAnsi"/>
          <w:lang w:val="en-US"/>
        </w:rPr>
        <w:t xml:space="preserve"> observed for impala, zebra</w:t>
      </w:r>
      <w:r w:rsidR="00C81B79">
        <w:rPr>
          <w:rFonts w:asciiTheme="minorHAnsi" w:hAnsiTheme="minorHAnsi" w:cstheme="minorHAnsi"/>
          <w:lang w:val="en-US"/>
        </w:rPr>
        <w:t xml:space="preserve"> </w:t>
      </w:r>
      <w:r w:rsidRPr="00727B5F">
        <w:rPr>
          <w:rFonts w:asciiTheme="minorHAnsi" w:hAnsiTheme="minorHAnsi" w:cstheme="minorHAnsi"/>
          <w:lang w:val="en-US"/>
        </w:rPr>
        <w:t xml:space="preserve">and wildebeest as focal species. </w:t>
      </w:r>
      <w:r w:rsidR="004B5523" w:rsidRPr="00727B5F">
        <w:rPr>
          <w:rFonts w:asciiTheme="minorHAnsi" w:hAnsiTheme="minorHAnsi" w:cstheme="minorHAnsi"/>
          <w:lang w:val="en-US"/>
        </w:rPr>
        <w:t xml:space="preserve">MSG formation increased during the wet season </w:t>
      </w:r>
      <w:r w:rsidR="009B56F0" w:rsidRPr="00727B5F">
        <w:rPr>
          <w:rFonts w:asciiTheme="minorHAnsi" w:hAnsiTheme="minorHAnsi" w:cstheme="minorHAnsi"/>
          <w:lang w:val="en-US"/>
        </w:rPr>
        <w:t>f</w:t>
      </w:r>
      <w:r w:rsidRPr="00727B5F">
        <w:rPr>
          <w:rFonts w:asciiTheme="minorHAnsi" w:hAnsiTheme="minorHAnsi" w:cstheme="minorHAnsi"/>
          <w:lang w:val="en-US"/>
        </w:rPr>
        <w:t xml:space="preserve">or </w:t>
      </w:r>
      <w:r w:rsidR="00C81B79">
        <w:rPr>
          <w:rFonts w:asciiTheme="minorHAnsi" w:hAnsiTheme="minorHAnsi" w:cstheme="minorHAnsi"/>
          <w:lang w:val="en-US"/>
        </w:rPr>
        <w:t xml:space="preserve">MSG involving zebra and impala but, for all others </w:t>
      </w:r>
      <w:r w:rsidRPr="00727B5F">
        <w:rPr>
          <w:rFonts w:asciiTheme="minorHAnsi" w:hAnsiTheme="minorHAnsi" w:cstheme="minorHAnsi"/>
          <w:lang w:val="en-US"/>
        </w:rPr>
        <w:t>involving wildebeest as focal or interacting species</w:t>
      </w:r>
      <w:r w:rsidR="00C81B79">
        <w:rPr>
          <w:rFonts w:asciiTheme="minorHAnsi" w:hAnsiTheme="minorHAnsi" w:cstheme="minorHAnsi"/>
          <w:lang w:val="en-US"/>
        </w:rPr>
        <w:t>,</w:t>
      </w:r>
      <w:r w:rsidRPr="00727B5F">
        <w:rPr>
          <w:rFonts w:asciiTheme="minorHAnsi" w:hAnsiTheme="minorHAnsi" w:cstheme="minorHAnsi"/>
          <w:lang w:val="en-US"/>
        </w:rPr>
        <w:t xml:space="preserve"> the effect was reversed. Finally, regarding the presence of </w:t>
      </w:r>
      <w:r w:rsidRPr="00900C0A">
        <w:rPr>
          <w:rFonts w:asciiTheme="minorHAnsi" w:hAnsiTheme="minorHAnsi" w:cstheme="minorHAnsi"/>
          <w:lang w:val="en-US"/>
        </w:rPr>
        <w:t xml:space="preserve">predators, </w:t>
      </w:r>
      <w:r w:rsidR="00AF6D1C">
        <w:rPr>
          <w:rFonts w:asciiTheme="minorHAnsi" w:hAnsiTheme="minorHAnsi" w:cstheme="minorHAnsi"/>
          <w:lang w:val="en-US"/>
        </w:rPr>
        <w:t>most</w:t>
      </w:r>
      <w:r w:rsidRPr="00900C0A">
        <w:rPr>
          <w:rFonts w:asciiTheme="minorHAnsi" w:hAnsiTheme="minorHAnsi" w:cstheme="minorHAnsi"/>
          <w:lang w:val="en-US"/>
        </w:rPr>
        <w:t xml:space="preserve"> significant effects on the formation of MSGs were linked to lions and hyenas</w:t>
      </w:r>
      <w:r w:rsidR="00FA7A6D" w:rsidRPr="00900C0A">
        <w:rPr>
          <w:rFonts w:asciiTheme="minorHAnsi" w:hAnsiTheme="minorHAnsi" w:cstheme="minorHAnsi"/>
          <w:lang w:val="en-US"/>
        </w:rPr>
        <w:t xml:space="preserve"> (Figure 4</w:t>
      </w:r>
      <w:r w:rsidR="00BF7DFF" w:rsidRPr="00900C0A">
        <w:rPr>
          <w:rFonts w:asciiTheme="minorHAnsi" w:hAnsiTheme="minorHAnsi" w:cstheme="minorHAnsi"/>
          <w:lang w:val="en-US"/>
        </w:rPr>
        <w:t xml:space="preserve"> and Table S5</w:t>
      </w:r>
      <w:r w:rsidR="00FA7A6D" w:rsidRPr="00900C0A">
        <w:rPr>
          <w:rFonts w:asciiTheme="minorHAnsi" w:hAnsiTheme="minorHAnsi" w:cstheme="minorHAnsi"/>
          <w:lang w:val="en-US"/>
        </w:rPr>
        <w:t>)</w:t>
      </w:r>
      <w:r w:rsidRPr="00900C0A">
        <w:rPr>
          <w:rFonts w:asciiTheme="minorHAnsi" w:hAnsiTheme="minorHAnsi" w:cstheme="minorHAnsi"/>
          <w:lang w:val="en-US"/>
        </w:rPr>
        <w:t>.</w:t>
      </w:r>
      <w:r w:rsidRPr="00727B5F">
        <w:rPr>
          <w:rFonts w:asciiTheme="minorHAnsi" w:hAnsiTheme="minorHAnsi" w:cstheme="minorHAnsi"/>
          <w:lang w:val="en-US"/>
        </w:rPr>
        <w:t xml:space="preserve"> In </w:t>
      </w:r>
      <w:r w:rsidR="000E0CE5">
        <w:rPr>
          <w:rFonts w:asciiTheme="minorHAnsi" w:hAnsiTheme="minorHAnsi" w:cstheme="minorHAnsi"/>
          <w:lang w:val="en-US"/>
        </w:rPr>
        <w:t>most</w:t>
      </w:r>
      <w:r w:rsidRPr="00727B5F">
        <w:rPr>
          <w:rFonts w:asciiTheme="minorHAnsi" w:hAnsiTheme="minorHAnsi" w:cstheme="minorHAnsi"/>
          <w:lang w:val="en-US"/>
        </w:rPr>
        <w:t xml:space="preserve"> cases, species tended to form MSGs when lions and hyenas were more present</w:t>
      </w:r>
      <w:r w:rsidR="0006522F" w:rsidRPr="00727B5F">
        <w:rPr>
          <w:rFonts w:asciiTheme="minorHAnsi" w:hAnsiTheme="minorHAnsi" w:cstheme="minorHAnsi"/>
          <w:lang w:val="en-US"/>
        </w:rPr>
        <w:t xml:space="preserve"> / active</w:t>
      </w:r>
      <w:r w:rsidRPr="00727B5F">
        <w:rPr>
          <w:rFonts w:asciiTheme="minorHAnsi" w:hAnsiTheme="minorHAnsi" w:cstheme="minorHAnsi"/>
          <w:lang w:val="en-US"/>
        </w:rPr>
        <w:t xml:space="preserve"> in an area. This effect concerned, as focal species, zebra, giraffe</w:t>
      </w:r>
      <w:r w:rsidR="0007468C">
        <w:rPr>
          <w:rFonts w:asciiTheme="minorHAnsi" w:hAnsiTheme="minorHAnsi" w:cstheme="minorHAnsi"/>
          <w:lang w:val="en-US"/>
        </w:rPr>
        <w:t>, wildebeest</w:t>
      </w:r>
      <w:r w:rsidRPr="00727B5F">
        <w:rPr>
          <w:rFonts w:asciiTheme="minorHAnsi" w:hAnsiTheme="minorHAnsi" w:cstheme="minorHAnsi"/>
          <w:lang w:val="en-US"/>
        </w:rPr>
        <w:t xml:space="preserve"> and kudu for lions and impala, zebra, giraffe, </w:t>
      </w:r>
      <w:r w:rsidR="008F59DE">
        <w:rPr>
          <w:rFonts w:asciiTheme="minorHAnsi" w:hAnsiTheme="minorHAnsi" w:cstheme="minorHAnsi"/>
          <w:lang w:val="en-US"/>
        </w:rPr>
        <w:t>kudu</w:t>
      </w:r>
      <w:r w:rsidRPr="00727B5F">
        <w:rPr>
          <w:rFonts w:asciiTheme="minorHAnsi" w:hAnsiTheme="minorHAnsi" w:cstheme="minorHAnsi"/>
          <w:lang w:val="en-US"/>
        </w:rPr>
        <w:t xml:space="preserve"> and baboon for hyenas. Note that for lions, the effect was significant for the zebra-giraffe </w:t>
      </w:r>
      <w:r w:rsidR="009B56F0" w:rsidRPr="00727B5F">
        <w:rPr>
          <w:rFonts w:asciiTheme="minorHAnsi" w:hAnsiTheme="minorHAnsi" w:cstheme="minorHAnsi"/>
          <w:lang w:val="en-US"/>
        </w:rPr>
        <w:t>pair, whether</w:t>
      </w:r>
      <w:r w:rsidR="00CA5445">
        <w:rPr>
          <w:rFonts w:asciiTheme="minorHAnsi" w:hAnsiTheme="minorHAnsi" w:cstheme="minorHAnsi"/>
          <w:lang w:val="en-US"/>
        </w:rPr>
        <w:t xml:space="preserve"> </w:t>
      </w:r>
      <w:r w:rsidRPr="00727B5F">
        <w:rPr>
          <w:rFonts w:asciiTheme="minorHAnsi" w:hAnsiTheme="minorHAnsi" w:cstheme="minorHAnsi"/>
          <w:lang w:val="en-US"/>
        </w:rPr>
        <w:t xml:space="preserve">they </w:t>
      </w:r>
      <w:r w:rsidR="009B56F0" w:rsidRPr="00727B5F">
        <w:rPr>
          <w:rFonts w:asciiTheme="minorHAnsi" w:hAnsiTheme="minorHAnsi" w:cstheme="minorHAnsi"/>
          <w:lang w:val="en-US"/>
        </w:rPr>
        <w:t xml:space="preserve">are </w:t>
      </w:r>
      <w:r w:rsidRPr="00727B5F">
        <w:rPr>
          <w:rFonts w:asciiTheme="minorHAnsi" w:hAnsiTheme="minorHAnsi" w:cstheme="minorHAnsi"/>
          <w:lang w:val="en-US"/>
        </w:rPr>
        <w:t xml:space="preserve">considered as focal or interacting species. For hyenas, a similar observation could be made for impala-baboon as the pair of species. </w:t>
      </w:r>
    </w:p>
    <w:p w14:paraId="229C745D" w14:textId="77777777" w:rsidR="00D34FDC" w:rsidRPr="00727B5F" w:rsidRDefault="00D34FDC" w:rsidP="00D34FDC">
      <w:pPr>
        <w:spacing w:line="360" w:lineRule="auto"/>
        <w:jc w:val="both"/>
        <w:rPr>
          <w:rFonts w:asciiTheme="minorHAnsi" w:hAnsiTheme="minorHAnsi" w:cstheme="minorHAnsi"/>
          <w:lang w:val="en-US"/>
        </w:rPr>
      </w:pPr>
    </w:p>
    <w:p w14:paraId="6728CEAD" w14:textId="77777777" w:rsidR="00D34FDC" w:rsidRPr="00727B5F" w:rsidRDefault="00D34FDC" w:rsidP="00D34FDC">
      <w:pPr>
        <w:spacing w:line="360" w:lineRule="auto"/>
        <w:jc w:val="both"/>
        <w:rPr>
          <w:rFonts w:asciiTheme="minorHAnsi" w:hAnsiTheme="minorHAnsi" w:cstheme="minorHAnsi"/>
          <w:b/>
          <w:sz w:val="36"/>
          <w:lang w:val="en-US"/>
        </w:rPr>
      </w:pPr>
      <w:r w:rsidRPr="00727B5F">
        <w:rPr>
          <w:rFonts w:asciiTheme="minorHAnsi" w:hAnsiTheme="minorHAnsi" w:cstheme="minorHAnsi"/>
          <w:b/>
          <w:sz w:val="32"/>
          <w:lang w:val="en-US"/>
        </w:rPr>
        <w:t>Discussion</w:t>
      </w:r>
    </w:p>
    <w:p w14:paraId="238DBA36" w14:textId="7D6945DE"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lang w:val="en-US"/>
        </w:rPr>
        <w:tab/>
        <w:t xml:space="preserve">The </w:t>
      </w:r>
      <w:r w:rsidR="00655DF7" w:rsidRPr="00727B5F">
        <w:rPr>
          <w:rFonts w:asciiTheme="minorHAnsi" w:hAnsiTheme="minorHAnsi" w:cstheme="minorHAnsi"/>
          <w:lang w:val="en-US"/>
        </w:rPr>
        <w:t xml:space="preserve">reason </w:t>
      </w:r>
      <w:r w:rsidRPr="00727B5F">
        <w:rPr>
          <w:rFonts w:asciiTheme="minorHAnsi" w:hAnsiTheme="minorHAnsi" w:cstheme="minorHAnsi"/>
          <w:lang w:val="en-US"/>
        </w:rPr>
        <w:t xml:space="preserve">species form MSGs is often considered to be associated with a reduction in predation risk or a trophic benefit. In the present study, we analyzed the factors that affected the likelihood of the formation of such polyspecific groups in some south African savannah ecosystems, by focusing on the most frequent pairs formed in our study sites and on the influence of multiple predators. Our study focused on the most frequent pairs of species observed within the study area and not on ungulates alone. </w:t>
      </w:r>
    </w:p>
    <w:p w14:paraId="0F2D6AA9" w14:textId="77777777" w:rsidR="00D34FDC" w:rsidRPr="00727B5F" w:rsidRDefault="00D34FDC" w:rsidP="00D34FDC">
      <w:pPr>
        <w:spacing w:line="360" w:lineRule="auto"/>
        <w:jc w:val="both"/>
        <w:rPr>
          <w:rFonts w:asciiTheme="minorHAnsi" w:hAnsiTheme="minorHAnsi" w:cstheme="minorHAnsi"/>
          <w:lang w:val="en-US"/>
        </w:rPr>
      </w:pPr>
    </w:p>
    <w:p w14:paraId="5C617BFB" w14:textId="4AAA4E22" w:rsidR="00D34FDC" w:rsidRPr="00727B5F" w:rsidRDefault="00D34FDC" w:rsidP="00D34FDC">
      <w:pPr>
        <w:spacing w:line="360" w:lineRule="auto"/>
        <w:jc w:val="both"/>
        <w:rPr>
          <w:rFonts w:asciiTheme="minorHAnsi" w:hAnsiTheme="minorHAnsi" w:cstheme="minorHAnsi"/>
          <w:b/>
          <w:lang w:val="en-US"/>
        </w:rPr>
      </w:pPr>
      <w:r w:rsidRPr="00727B5F">
        <w:rPr>
          <w:rFonts w:asciiTheme="minorHAnsi" w:hAnsiTheme="minorHAnsi" w:cstheme="minorHAnsi"/>
          <w:b/>
          <w:lang w:val="en-US"/>
        </w:rPr>
        <w:t xml:space="preserve">Species </w:t>
      </w:r>
      <w:r w:rsidR="00531A6D" w:rsidRPr="00727B5F">
        <w:rPr>
          <w:rFonts w:asciiTheme="minorHAnsi" w:hAnsiTheme="minorHAnsi" w:cstheme="minorHAnsi"/>
          <w:b/>
          <w:lang w:val="en-US"/>
        </w:rPr>
        <w:t xml:space="preserve">photographic rates </w:t>
      </w:r>
      <w:r w:rsidRPr="00727B5F">
        <w:rPr>
          <w:rFonts w:asciiTheme="minorHAnsi" w:hAnsiTheme="minorHAnsi" w:cstheme="minorHAnsi"/>
          <w:b/>
          <w:lang w:val="en-US"/>
        </w:rPr>
        <w:t>and MSGs</w:t>
      </w:r>
    </w:p>
    <w:p w14:paraId="7726AE5D" w14:textId="7617438E" w:rsidR="00BD2EEE"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lang w:val="en-US"/>
        </w:rPr>
        <w:tab/>
        <w:t xml:space="preserve">The </w:t>
      </w:r>
      <w:r w:rsidR="00017242" w:rsidRPr="00727B5F">
        <w:rPr>
          <w:rFonts w:asciiTheme="minorHAnsi" w:hAnsiTheme="minorHAnsi" w:cstheme="minorHAnsi"/>
          <w:lang w:val="en-US"/>
        </w:rPr>
        <w:t xml:space="preserve">photographic rate </w:t>
      </w:r>
      <w:r w:rsidRPr="00727B5F">
        <w:rPr>
          <w:rFonts w:asciiTheme="minorHAnsi" w:hAnsiTheme="minorHAnsi" w:cstheme="minorHAnsi"/>
          <w:lang w:val="en-US"/>
        </w:rPr>
        <w:t xml:space="preserve">of the interacting species influenced the formation of MSGs for most of the </w:t>
      </w:r>
      <w:r w:rsidR="00DA477F" w:rsidRPr="00727B5F">
        <w:rPr>
          <w:rFonts w:asciiTheme="minorHAnsi" w:hAnsiTheme="minorHAnsi" w:cstheme="minorHAnsi"/>
          <w:lang w:val="en-US"/>
        </w:rPr>
        <w:t xml:space="preserve">interspecific </w:t>
      </w:r>
      <w:r w:rsidRPr="00727B5F">
        <w:rPr>
          <w:rFonts w:asciiTheme="minorHAnsi" w:hAnsiTheme="minorHAnsi" w:cstheme="minorHAnsi"/>
          <w:lang w:val="en-US"/>
        </w:rPr>
        <w:t xml:space="preserve">dyads. When the interacting species’ </w:t>
      </w:r>
      <w:r w:rsidR="00017242" w:rsidRPr="00727B5F">
        <w:rPr>
          <w:rFonts w:asciiTheme="minorHAnsi" w:hAnsiTheme="minorHAnsi" w:cstheme="minorHAnsi"/>
          <w:lang w:val="en-US"/>
        </w:rPr>
        <w:t xml:space="preserve">photographic rate increased </w:t>
      </w:r>
      <w:r w:rsidRPr="00727B5F">
        <w:rPr>
          <w:rFonts w:asciiTheme="minorHAnsi" w:hAnsiTheme="minorHAnsi" w:cstheme="minorHAnsi"/>
          <w:lang w:val="en-US"/>
        </w:rPr>
        <w:t xml:space="preserve">so </w:t>
      </w:r>
      <w:r w:rsidR="00017242" w:rsidRPr="00727B5F">
        <w:rPr>
          <w:rFonts w:asciiTheme="minorHAnsi" w:hAnsiTheme="minorHAnsi" w:cstheme="minorHAnsi"/>
          <w:lang w:val="en-US"/>
        </w:rPr>
        <w:t xml:space="preserve">did </w:t>
      </w:r>
      <w:r w:rsidRPr="00727B5F">
        <w:rPr>
          <w:rFonts w:asciiTheme="minorHAnsi" w:hAnsiTheme="minorHAnsi" w:cstheme="minorHAnsi"/>
          <w:lang w:val="en-US"/>
        </w:rPr>
        <w:t xml:space="preserve">the number of MSGs formed by the focal species with this species. This observation is expected as the probability of meeting another species increases with the abundance </w:t>
      </w:r>
      <w:r w:rsidR="00DA477F" w:rsidRPr="00727B5F">
        <w:rPr>
          <w:rFonts w:asciiTheme="minorHAnsi" w:hAnsiTheme="minorHAnsi" w:cstheme="minorHAnsi"/>
          <w:lang w:val="en-US"/>
        </w:rPr>
        <w:t xml:space="preserve">/ activity rate </w:t>
      </w:r>
      <w:r w:rsidRPr="00727B5F">
        <w:rPr>
          <w:rFonts w:asciiTheme="minorHAnsi" w:hAnsiTheme="minorHAnsi" w:cstheme="minorHAnsi"/>
          <w:lang w:val="en-US"/>
        </w:rPr>
        <w:t>of the species</w:t>
      </w:r>
      <w:r w:rsidR="00BD2EEE" w:rsidRPr="00727B5F">
        <w:rPr>
          <w:rFonts w:asciiTheme="minorHAnsi" w:hAnsiTheme="minorHAnsi" w:cstheme="minorHAnsi"/>
          <w:lang w:val="en-US"/>
        </w:rPr>
        <w:t xml:space="preserve"> </w:t>
      </w:r>
      <w:r w:rsidR="00BD2EEE"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{"citationItems":[{"id":"ITEM-1","itemData":{"DOI":"10.1111/j.1469-185X.2007.00014.x","ISSN":"14647931","PMID":"17624958","abstract":"Biologists have repeatedly rediscovered classical models from physics predicting collision rates in an ideal gas. These models, and their two-dimensional analogues, have been used to predict rates and durations of encounters among animals or social groups that move randomly and independently, given population density, velocity, and distance at which an encounter occurs. They have helped to separate cases of mixed-species association based on behavioural attraction from those that simply reflect high population densities, and to detect cases of attraction or avoidance among conspecifics. They have been used to estimate the impact of population density, speeds of movement and size on rates of encounter between members of the opposite sex, between gametes, between predators and prey, and between observers and the individuals that they are counting. One limitation of published models has been that they predict rates of encounter, but give no means of determining whether observations differ significantly from predictions. Another uncertainty is the robustness of the predictions when animal movements deviate from the model's assumptions in specific, biologically relevant ways. Here, we review applications of the ideal gas model, derive extensions of the model to cover some more realistic movement patterns, correct several errors that have arisen in the literature, and show how to generate confidence limits for expected rates of encounter among independently moving individuals. We illustrate these results using data from mangabey monkeys originally used along with the ideal gas model to argue that groups avoid each other. Although agent-based simulations provide a more flexible alternative approach, the ideal gas model remains both a valuable null model and a useful, less onerous, approximation to biological reality. © 2007 Cambridge Philosophical Society.","author":[{"dropping-particle":"","family":"Hutchinson","given":"John M.C.","non-dropping-particle":"","parse-names":false,"suffix":""},{"dropping-particle":"","family":"Waser","given":"Peter M.","non-dropping-particle":"","parse-names":false,"suffix":""}],"container-title":"Biological Reviews","id":"ITEM-1","issue":"3","issued":{"date-parts":[["2007"]]},"page":"335-359","title":"Use, misuse and extensions of \"ideal gas\" models of animal encounter","type":"article-journal","volume":"82"},"uris":["http://www.mendeley.com/documents/?uuid=71e76968-f669-4f27-bd97-c2d5c46f7395"]},{"id":"ITEM-2","itemData":{"DOI":"10.1016/S0003-3472(82)80230-3","ISSN":"00033472","abstract":"Contrary to subjective impressions, the frequency of mixed-species associations of African forest primates is often no greater than would be expected by 'chance'. Two null hypotheses predicting association frequency are developed and compared with data on mangabeys in the Kibale forest, Uganda; association frequencies imply behavioural attraction in the the case of only one of six species present. For other species, the simpler possibilities that associations reflect high population density or use of mutual feeding sites cannot be rejected. Comparative data from West African associations suggest more 'significant' association tendencies there. It is suggested that, even where the evidence indicates that tendencies to associate between species have been favoured by selection, association need not benefit both species. © 1982.","author":[{"dropping-particle":"","family":"Waser","given":"Peter M.","non-dropping-particle":"","parse-names":false,"suffix":""}],"container-title":"Animal Behaviour","id":"ITEM-2","issue":"1","issued":{"date-parts":[["1982"]]},"page":"1-8","title":"Primate polyspecific associations: Do they occur by chance?","type":"article-journal","volume":"30"},"uris":["http://www.mendeley.com/documents/?uuid=0274d15c-a4c5-478e-a094-ddd23ba970d9"]}],"mendeley":{"formattedCitation":"(Hutchinson and Waser 2007; Waser 1982)","plainTextFormattedCitation":"(Hutchinson and Waser 2007; Waser 1982)","previouslyFormattedCitation":"(Hutchinson &amp; Waser, 2007; Waser, 1982)"},"properties":{"noteIndex":0},"schema":"https://github.com/citation-style-language/schema/raw/master/csl-citation.json"}</w:instrText>
      </w:r>
      <w:r w:rsidR="00BD2EEE"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(Hutchinson and Waser 2007; Waser 1982)</w:t>
      </w:r>
      <w:r w:rsidR="00BD2EEE" w:rsidRPr="00727B5F">
        <w:rPr>
          <w:rFonts w:asciiTheme="minorHAnsi" w:hAnsiTheme="minorHAnsi" w:cstheme="minorHAnsi"/>
          <w:lang w:val="en-US"/>
        </w:rPr>
        <w:fldChar w:fldCharType="end"/>
      </w:r>
      <w:r w:rsidRPr="00727B5F">
        <w:rPr>
          <w:rFonts w:asciiTheme="minorHAnsi" w:hAnsiTheme="minorHAnsi" w:cstheme="minorHAnsi"/>
          <w:lang w:val="en-US"/>
        </w:rPr>
        <w:t xml:space="preserve">, especially when species share the same habitat or the same trophic resources. Beyond this effect of  abundance </w:t>
      </w:r>
      <w:r w:rsidR="00230EE1" w:rsidRPr="00727B5F">
        <w:rPr>
          <w:rFonts w:asciiTheme="minorHAnsi" w:hAnsiTheme="minorHAnsi" w:cstheme="minorHAnsi"/>
          <w:lang w:val="en-US"/>
        </w:rPr>
        <w:t xml:space="preserve">/ activity rate </w:t>
      </w:r>
      <w:r w:rsidR="009E041C" w:rsidRPr="00727B5F">
        <w:rPr>
          <w:rFonts w:asciiTheme="minorHAnsi" w:hAnsiTheme="minorHAnsi" w:cstheme="minorHAnsi"/>
          <w:lang w:val="en-US"/>
        </w:rPr>
        <w:t xml:space="preserve">of </w:t>
      </w:r>
      <w:r w:rsidRPr="00727B5F">
        <w:rPr>
          <w:rFonts w:asciiTheme="minorHAnsi" w:hAnsiTheme="minorHAnsi" w:cstheme="minorHAnsi"/>
          <w:lang w:val="en-US"/>
        </w:rPr>
        <w:t xml:space="preserve">the interacting species, other factors predict part of the variance of the probability of forming MSGs. The abundance </w:t>
      </w:r>
      <w:r w:rsidR="006245BC" w:rsidRPr="00727B5F">
        <w:rPr>
          <w:rFonts w:asciiTheme="minorHAnsi" w:hAnsiTheme="minorHAnsi" w:cstheme="minorHAnsi"/>
          <w:lang w:val="en-US"/>
        </w:rPr>
        <w:t xml:space="preserve">/ activity </w:t>
      </w:r>
      <w:r w:rsidRPr="00727B5F">
        <w:rPr>
          <w:rFonts w:asciiTheme="minorHAnsi" w:hAnsiTheme="minorHAnsi" w:cstheme="minorHAnsi"/>
          <w:lang w:val="en-US"/>
        </w:rPr>
        <w:t xml:space="preserve">of predators is, as hypothesized under “the stress gradient hypothesis”, one of them. </w:t>
      </w:r>
      <w:r w:rsidRPr="00727B5F">
        <w:rPr>
          <w:rFonts w:asciiTheme="minorHAnsi" w:hAnsiTheme="minorHAnsi" w:cstheme="minorHAnsi"/>
          <w:b/>
          <w:lang w:val="en-US"/>
        </w:rPr>
        <w:tab/>
      </w:r>
    </w:p>
    <w:p w14:paraId="428781C5" w14:textId="77777777" w:rsidR="00D34FDC" w:rsidRPr="00727B5F" w:rsidRDefault="00D34FDC" w:rsidP="00D34FDC">
      <w:pPr>
        <w:spacing w:line="360" w:lineRule="auto"/>
        <w:jc w:val="both"/>
        <w:rPr>
          <w:rFonts w:asciiTheme="minorHAnsi" w:hAnsiTheme="minorHAnsi" w:cstheme="minorHAnsi"/>
          <w:b/>
          <w:lang w:val="en-US"/>
        </w:rPr>
      </w:pPr>
    </w:p>
    <w:p w14:paraId="638A3D14" w14:textId="77777777" w:rsidR="00D34FDC" w:rsidRPr="00727B5F" w:rsidRDefault="00D34FDC" w:rsidP="00D34FDC">
      <w:pPr>
        <w:spacing w:line="360" w:lineRule="auto"/>
        <w:jc w:val="both"/>
        <w:rPr>
          <w:rFonts w:asciiTheme="minorHAnsi" w:hAnsiTheme="minorHAnsi" w:cstheme="minorHAnsi"/>
          <w:b/>
          <w:lang w:val="en-US"/>
        </w:rPr>
      </w:pPr>
      <w:r w:rsidRPr="00727B5F">
        <w:rPr>
          <w:rFonts w:asciiTheme="minorHAnsi" w:hAnsiTheme="minorHAnsi" w:cstheme="minorHAnsi"/>
          <w:b/>
          <w:lang w:val="en-US"/>
        </w:rPr>
        <w:t>Multiple-predator stress and MSGs</w:t>
      </w:r>
    </w:p>
    <w:p w14:paraId="4956124A" w14:textId="6689609A"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lang w:val="en-US"/>
        </w:rPr>
        <w:tab/>
        <w:t xml:space="preserve">The presence of predators had a significant positive effect on the formation of MSGs. </w:t>
      </w:r>
      <w:r w:rsidR="00CA1167" w:rsidRPr="00727B5F">
        <w:rPr>
          <w:rFonts w:asciiTheme="minorHAnsi" w:hAnsiTheme="minorHAnsi" w:cstheme="minorHAnsi"/>
          <w:lang w:val="en-US"/>
        </w:rPr>
        <w:t>Most</w:t>
      </w:r>
      <w:r w:rsidRPr="00727B5F">
        <w:rPr>
          <w:rFonts w:asciiTheme="minorHAnsi" w:hAnsiTheme="minorHAnsi" w:cstheme="minorHAnsi"/>
          <w:lang w:val="en-US"/>
        </w:rPr>
        <w:t xml:space="preserve"> effects were observed for lions and hyenas</w:t>
      </w:r>
      <w:r w:rsidR="005F753B">
        <w:rPr>
          <w:rFonts w:asciiTheme="minorHAnsi" w:hAnsiTheme="minorHAnsi" w:cstheme="minorHAnsi"/>
          <w:lang w:val="en-US"/>
        </w:rPr>
        <w:t xml:space="preserve"> and</w:t>
      </w:r>
      <w:r w:rsidRPr="00727B5F">
        <w:rPr>
          <w:rFonts w:asciiTheme="minorHAnsi" w:hAnsiTheme="minorHAnsi" w:cstheme="minorHAnsi"/>
          <w:lang w:val="en-US"/>
        </w:rPr>
        <w:t xml:space="preserve"> </w:t>
      </w:r>
      <w:r w:rsidR="00962C17">
        <w:rPr>
          <w:rFonts w:asciiTheme="minorHAnsi" w:hAnsiTheme="minorHAnsi" w:cstheme="minorHAnsi"/>
          <w:lang w:val="en-US"/>
        </w:rPr>
        <w:t xml:space="preserve">were almost always </w:t>
      </w:r>
      <w:r w:rsidRPr="00727B5F">
        <w:rPr>
          <w:rFonts w:asciiTheme="minorHAnsi" w:hAnsiTheme="minorHAnsi" w:cstheme="minorHAnsi"/>
          <w:lang w:val="en-US"/>
        </w:rPr>
        <w:t xml:space="preserve">in the same direction. As </w:t>
      </w:r>
      <w:r w:rsidR="00864002">
        <w:rPr>
          <w:rFonts w:asciiTheme="minorHAnsi" w:hAnsiTheme="minorHAnsi" w:cstheme="minorHAnsi"/>
          <w:lang w:val="en-US"/>
        </w:rPr>
        <w:t xml:space="preserve">the </w:t>
      </w:r>
      <w:r w:rsidRPr="00727B5F">
        <w:rPr>
          <w:rFonts w:asciiTheme="minorHAnsi" w:hAnsiTheme="minorHAnsi" w:cstheme="minorHAnsi"/>
          <w:lang w:val="en-US"/>
        </w:rPr>
        <w:t xml:space="preserve">predator </w:t>
      </w:r>
      <w:r w:rsidR="0087262B" w:rsidRPr="00727B5F">
        <w:rPr>
          <w:rFonts w:asciiTheme="minorHAnsi" w:hAnsiTheme="minorHAnsi" w:cstheme="minorHAnsi"/>
          <w:lang w:val="en-US"/>
        </w:rPr>
        <w:t xml:space="preserve">photographic rate </w:t>
      </w:r>
      <w:r w:rsidRPr="00727B5F">
        <w:rPr>
          <w:rFonts w:asciiTheme="minorHAnsi" w:hAnsiTheme="minorHAnsi" w:cstheme="minorHAnsi"/>
          <w:lang w:val="en-US"/>
        </w:rPr>
        <w:t xml:space="preserve">increased so did the probability of forming MSGs. </w:t>
      </w:r>
      <w:r w:rsidR="00423203">
        <w:rPr>
          <w:rFonts w:asciiTheme="minorHAnsi" w:hAnsiTheme="minorHAnsi" w:cstheme="minorHAnsi"/>
          <w:lang w:val="en-US"/>
        </w:rPr>
        <w:t>Only two</w:t>
      </w:r>
      <w:r w:rsidRPr="00727B5F">
        <w:rPr>
          <w:rFonts w:asciiTheme="minorHAnsi" w:hAnsiTheme="minorHAnsi" w:cstheme="minorHAnsi"/>
          <w:lang w:val="en-US"/>
        </w:rPr>
        <w:t xml:space="preserve"> significant effects were </w:t>
      </w:r>
      <w:r w:rsidR="00423203">
        <w:rPr>
          <w:rFonts w:asciiTheme="minorHAnsi" w:hAnsiTheme="minorHAnsi" w:cstheme="minorHAnsi"/>
          <w:lang w:val="en-US"/>
        </w:rPr>
        <w:t xml:space="preserve">found for </w:t>
      </w:r>
      <w:r w:rsidR="00423203" w:rsidRPr="00727B5F">
        <w:rPr>
          <w:rFonts w:asciiTheme="minorHAnsi" w:hAnsiTheme="minorHAnsi" w:cstheme="minorHAnsi"/>
          <w:lang w:val="en-US"/>
        </w:rPr>
        <w:t>other predators like leopards or wild dogs</w:t>
      </w:r>
      <w:r w:rsidR="00423203">
        <w:rPr>
          <w:rFonts w:asciiTheme="minorHAnsi" w:hAnsiTheme="minorHAnsi" w:cstheme="minorHAnsi"/>
          <w:lang w:val="en-US"/>
        </w:rPr>
        <w:t xml:space="preserve"> </w:t>
      </w:r>
      <w:r w:rsidRPr="00727B5F">
        <w:rPr>
          <w:rFonts w:asciiTheme="minorHAnsi" w:hAnsiTheme="minorHAnsi" w:cstheme="minorHAnsi"/>
          <w:lang w:val="en-US"/>
        </w:rPr>
        <w:t xml:space="preserve">when considering </w:t>
      </w:r>
      <w:r w:rsidR="00423203">
        <w:rPr>
          <w:rFonts w:asciiTheme="minorHAnsi" w:hAnsiTheme="minorHAnsi" w:cstheme="minorHAnsi"/>
          <w:lang w:val="en-US"/>
        </w:rPr>
        <w:t xml:space="preserve">each pair of MSG </w:t>
      </w:r>
      <w:r w:rsidR="00000225">
        <w:rPr>
          <w:rFonts w:asciiTheme="minorHAnsi" w:hAnsiTheme="minorHAnsi" w:cstheme="minorHAnsi"/>
          <w:lang w:val="en-US"/>
        </w:rPr>
        <w:t>but</w:t>
      </w:r>
      <w:r w:rsidR="00423203">
        <w:rPr>
          <w:rFonts w:asciiTheme="minorHAnsi" w:hAnsiTheme="minorHAnsi" w:cstheme="minorHAnsi"/>
          <w:lang w:val="en-US"/>
        </w:rPr>
        <w:t xml:space="preserve"> these effects were </w:t>
      </w:r>
      <w:r w:rsidR="00885500">
        <w:rPr>
          <w:rFonts w:asciiTheme="minorHAnsi" w:hAnsiTheme="minorHAnsi" w:cstheme="minorHAnsi"/>
          <w:lang w:val="en-US"/>
        </w:rPr>
        <w:t>opposite</w:t>
      </w:r>
      <w:r w:rsidR="00373CE3">
        <w:rPr>
          <w:rFonts w:asciiTheme="minorHAnsi" w:hAnsiTheme="minorHAnsi" w:cstheme="minorHAnsi"/>
          <w:lang w:val="en-US"/>
        </w:rPr>
        <w:t>s</w:t>
      </w:r>
      <w:r w:rsidR="00885500">
        <w:rPr>
          <w:rFonts w:asciiTheme="minorHAnsi" w:hAnsiTheme="minorHAnsi" w:cstheme="minorHAnsi"/>
          <w:lang w:val="en-US"/>
        </w:rPr>
        <w:t xml:space="preserve"> (</w:t>
      </w:r>
      <w:r w:rsidR="00E01637">
        <w:rPr>
          <w:rFonts w:asciiTheme="minorHAnsi" w:hAnsiTheme="minorHAnsi" w:cstheme="minorHAnsi"/>
          <w:lang w:val="en-US"/>
        </w:rPr>
        <w:t xml:space="preserve">i.e. </w:t>
      </w:r>
      <w:r w:rsidR="00885500">
        <w:rPr>
          <w:rFonts w:asciiTheme="minorHAnsi" w:hAnsiTheme="minorHAnsi" w:cstheme="minorHAnsi"/>
          <w:lang w:val="en-US"/>
        </w:rPr>
        <w:t xml:space="preserve">a reduction of the formation of MSG in </w:t>
      </w:r>
      <w:r w:rsidR="00864002">
        <w:rPr>
          <w:rFonts w:asciiTheme="minorHAnsi" w:hAnsiTheme="minorHAnsi" w:cstheme="minorHAnsi"/>
          <w:lang w:val="en-US"/>
        </w:rPr>
        <w:t xml:space="preserve">the </w:t>
      </w:r>
      <w:r w:rsidR="00885500">
        <w:rPr>
          <w:rFonts w:asciiTheme="minorHAnsi" w:hAnsiTheme="minorHAnsi" w:cstheme="minorHAnsi"/>
          <w:lang w:val="en-US"/>
        </w:rPr>
        <w:t xml:space="preserve">presence of </w:t>
      </w:r>
      <w:r w:rsidR="00E8571B">
        <w:rPr>
          <w:rFonts w:asciiTheme="minorHAnsi" w:hAnsiTheme="minorHAnsi" w:cstheme="minorHAnsi"/>
          <w:lang w:val="en-US"/>
        </w:rPr>
        <w:t xml:space="preserve">a </w:t>
      </w:r>
      <w:r w:rsidR="00885500">
        <w:rPr>
          <w:rFonts w:asciiTheme="minorHAnsi" w:hAnsiTheme="minorHAnsi" w:cstheme="minorHAnsi"/>
          <w:lang w:val="en-US"/>
        </w:rPr>
        <w:t>predator)</w:t>
      </w:r>
      <w:r w:rsidR="004B593B">
        <w:rPr>
          <w:rFonts w:asciiTheme="minorHAnsi" w:hAnsiTheme="minorHAnsi" w:cstheme="minorHAnsi"/>
          <w:lang w:val="en-US"/>
        </w:rPr>
        <w:t xml:space="preserve">. </w:t>
      </w:r>
    </w:p>
    <w:p w14:paraId="06087B8D" w14:textId="7FE683A1"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lang w:val="en-US"/>
        </w:rPr>
        <w:tab/>
        <w:t xml:space="preserve">Our study suggests that lions and hyenas would be more important in triggering the formation of MSGs than the other predators considered in the study, namely leopards and wild dogs. Our results suggest </w:t>
      </w:r>
      <w:r w:rsidR="00A3606C" w:rsidRPr="00727B5F">
        <w:rPr>
          <w:rFonts w:asciiTheme="minorHAnsi" w:hAnsiTheme="minorHAnsi" w:cstheme="minorHAnsi"/>
          <w:lang w:val="en-US"/>
        </w:rPr>
        <w:t xml:space="preserve">therefore </w:t>
      </w:r>
      <w:r w:rsidRPr="00727B5F">
        <w:rPr>
          <w:rFonts w:asciiTheme="minorHAnsi" w:hAnsiTheme="minorHAnsi" w:cstheme="minorHAnsi"/>
          <w:lang w:val="en-US"/>
        </w:rPr>
        <w:t xml:space="preserve">that there might be a hierarchy of fear against different predators and that the response of prey species to their presence (here the formation of MSGs) </w:t>
      </w:r>
      <w:r w:rsidR="00825479" w:rsidRPr="00727B5F">
        <w:rPr>
          <w:rFonts w:asciiTheme="minorHAnsi" w:hAnsiTheme="minorHAnsi" w:cstheme="minorHAnsi"/>
          <w:lang w:val="en-US"/>
        </w:rPr>
        <w:t>depends</w:t>
      </w:r>
      <w:r w:rsidRPr="00727B5F">
        <w:rPr>
          <w:rFonts w:asciiTheme="minorHAnsi" w:hAnsiTheme="minorHAnsi" w:cstheme="minorHAnsi"/>
          <w:lang w:val="en-US"/>
        </w:rPr>
        <w:t xml:space="preserve"> on the predator species. </w:t>
      </w:r>
    </w:p>
    <w:p w14:paraId="0E787B76" w14:textId="210957DF"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lang w:val="en-US"/>
        </w:rPr>
        <w:tab/>
        <w:t>For lions, this confirms recent studies that showed that anti-predator reactions (</w:t>
      </w:r>
      <w:r w:rsidR="00270B78" w:rsidRPr="00727B5F">
        <w:rPr>
          <w:rFonts w:asciiTheme="minorHAnsi" w:hAnsiTheme="minorHAnsi" w:cstheme="minorHAnsi"/>
          <w:lang w:val="en-US"/>
        </w:rPr>
        <w:t xml:space="preserve">e.g. </w:t>
      </w:r>
      <w:r w:rsidRPr="00727B5F">
        <w:rPr>
          <w:rFonts w:asciiTheme="minorHAnsi" w:hAnsiTheme="minorHAnsi" w:cstheme="minorHAnsi"/>
          <w:lang w:val="en-US"/>
        </w:rPr>
        <w:t xml:space="preserve">run away, vigilance) were more important against lions than against other predators (leopard, hyena, wild dogs), even for prey species that were not preferred by lions (like impalas)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{"citationItems":[{"id":"ITEM-1","itemData":{"DOI":"10.1371/journal.pone.0256147","ISBN":"1111111111","ISSN":"19326203","PMID":"34407141","abstract":"Large mammalian herbivores use a diverse array of strategies to survive predator encounters including flight, grouping, vigilance, warning signals, and fitness indicators. While antipredator strategies appear to be driven by specific predator traits, no prior studies have rigorously evaluated whether predator hunting characteristics predict reactive anti-predator responses. We experimentally investigated behavioral decisions made by free-ranging impala, wildebeest, and zebra during encounters with model predators with different functional traits. We hypothesized that the choice of response would be driven by a predator's hunting style (i.e., ambush vs. coursing) while the intensity at which the behavior was performed would correlate with predator traits that contribute to the prey's relative risk (i.e., each predator's prey preference, prey-specific capture success, and local predator density). We found that the choice and intensity of anti-predator behaviors were both shaped by hunting style and relative risk factors. All prey species directed longer periods of vigilance towards predators with higher capture success. The decision to flee was the only behavior choice driven by predator characteristics (capture success and hunting style) while intensity of vigilance, frequency of alarm-calling, and flight latency were modulated based on predator hunting strategy and relative risk level. Impala regulated only the intensity of their behaviors, while zebra and wildebeest changed both type and intensity of response based on predator traits. Zebra and impala reacted to multiple components of predation threat, while wildebeest responded solely to capture success. Overall, our findings suggest that certain behaviors potentially facilitate survival under specific contexts and that prey responses may reflect the perceived level of predation risk, suggesting that adaptive functions to reactive anti-predator behaviors may reflect potential trade-offs to their use. The strong influence of prey species identity and social and environmental context suggest that these factors may interact with predator traits to determine the optimal response to immediate predation threat.","author":[{"dropping-particle":"","family":"Palmer","given":"Meredith S.","non-dropping-particle":"","parse-names":false,"suffix":""},{"dropping-particle":"","family":"Packer","given":"Craig","non-dropping-particle":"","parse-names":false,"suffix":""}],"container-title":"PLoS ONE","id":"ITEM-1","issue":"8 August","issued":{"date-parts":[["2021"]]},"page":"1-17","title":"Reactive anti-predator behavioral strategy shaped by predator characteristics","type":"article-journal","volume":"16"},"uris":["http://www.mendeley.com/documents/?uuid=4ad6f424-c91a-4cbb-adb6-c9f30bce1fe1"]},{"id":"ITEM-2","itemData":{"DOI":"10.1038/s41598-021-93822-4","ISBN":"4159802192","ISSN":"20452322","PMID":"34230599","author":[{"dropping-particle":"","family":"Epperly","given":"Haley K.","non-dropping-particle":"","parse-names":false,"suffix":""},{"dropping-particle":"","family":"Clinchy","given":"Michael","non-dropping-particle":"","parse-names":false,"suffix":""},{"dropping-particle":"","family":"Zanette","given":"Liana Y.","non-dropping-particle":"","parse-names":false,"suffix":""},{"dropping-particle":"","family":"McCleery","given":"Robert A.","non-dropping-particle":"","parse-names":false,"suffix":""}],"container-title":"Scientific reports","id":"ITEM-2","issue":"1","issued":{"date-parts":[["2021"]]},"page":"14303","publisher":"Nature Publishing Group UK","title":"Erratum: Publisher Correction: Fear of large carnivores is tied to ungulate habitat use: evidence from a bifactorial experiment (Scientific reports (2021) 11 1 (12979))","type":"article-journal","volume":"11"},"uris":["http://www.mendeley.com/documents/?uuid=b83b9d3e-8ad8-448e-955a-a1d8ac6c6986"]},{"id":"ITEM-3","itemData":{"DOI":"10.1093/beheco/arac041","ISSN":"14657279","abstract":"Experiments have begun demonstrating that the fear (antipredator behavioral responses) large carnivores inspire in ungulates can shape ecosystem structure and function. Most such experiments have focused on the impacts of either just one large carnivore, or all as a whole, rather than the different impacts different large carnivores may have in intact multi-predator-prey systems. Experimentally testing the relative fearfulness ungulates demonstrate toward different large carnivores is a necessary first step in addressing these likely differing impacts. We tested the fearfulness ungulates demonstrated to playbacks of lion (Panthera leo), African wild dog (Lycaon pictus), cheetah (Acinonyx jubatus) or non-predator control (bird) vocalizations, in Greater Kruger National Park, South Africa. Ungulates ran most to lions, then wild dogs, and then cheetahs, demonstrating a very clear hierarchy of fear. Those that did not run looked toward the sound more on hearing large carnivores than controls, looking most on hearing lions. Notably, prey species-specific population level kill rates by each predator did not predict the patterns observed. Our results demonstrate that different large carnivores inspire different levels of fear in their ungulate prey, pointing to differing community-level impacts, which we discuss in relation to the ongoing worldwide decline and loss of large carnivores.","author":[{"dropping-particle":"","family":"Rigoudy","given":"Noa L.A.","non-dropping-particle":"","parse-names":false,"suffix":""},{"dropping-particle":"","family":"Clinchy","given":"Michael","non-dropping-particle":"","parse-names":false,"suffix":""},{"dropping-particle":"","family":"Peel","given":"Mike J.S.","non-dropping-particle":"","parse-names":false,"suffix":""},{"dropping-particle":"","family":"Huebner","given":"Sarah","non-dropping-particle":"","parse-names":false,"suffix":""},{"dropping-particle":"","family":"Packer","given":"Craig","non-dropping-particle":"","parse-names":false,"suffix":""},{"dropping-particle":"","family":"Zanette","given":"Liana Y.","non-dropping-particle":"","parse-names":false,"suffix":""}],"container-title":"Behavioral Ecology","id":"ITEM-3","issue":"4","issued":{"date-parts":[["2022"]]},"page":"789-797","title":"Hierarchy of fear: Experimentally testing ungulate reactions to lion, African wild dog and cheetah","type":"article-journal","volume":"33"},"uris":["http://www.mendeley.com/documents/?uuid=c46e3f67-07cb-4980-9440-c48952afeabb"]}],"mendeley":{"formattedCitation":"(Palmer and Packer 2021; Epperly, Clinchy, Zanette, and McCleery 2021; Rigoudy et al. 2022)","plainTextFormattedCitation":"(Palmer and Packer 2021; Epperly, Clinchy, Zanette, and McCleery 2021; Rigoudy et al. 2022)","previouslyFormattedCitation":"(Epperly, Clinchy, Zanette, &amp; McCleery, 2021; Palmer &amp; Packer, 2021; Rigoudy et al., 2022)"},"properties":{"noteIndex":0},"schema":"https://github.com/citation-style-language/schema/raw/master/csl-citation.json"}</w:instrText>
      </w:r>
      <w:r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(Palmer and Packer 2021; Epperly, Clinchy, Zanette, and McCleery 2021; Rigoudy et al. 2022)</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w:t>
      </w:r>
    </w:p>
    <w:p w14:paraId="3F2509ED" w14:textId="4FA80F30" w:rsidR="00D34FDC" w:rsidRPr="00727B5F" w:rsidRDefault="00D34FDC" w:rsidP="00D34FDC">
      <w:pPr>
        <w:spacing w:line="360" w:lineRule="auto"/>
        <w:ind w:firstLine="708"/>
        <w:jc w:val="both"/>
        <w:rPr>
          <w:rFonts w:asciiTheme="minorHAnsi" w:hAnsiTheme="minorHAnsi" w:cstheme="minorHAnsi"/>
          <w:lang w:val="en-US"/>
        </w:rPr>
      </w:pPr>
      <w:r w:rsidRPr="00727B5F">
        <w:rPr>
          <w:rFonts w:asciiTheme="minorHAnsi" w:hAnsiTheme="minorHAnsi" w:cstheme="minorHAnsi"/>
          <w:lang w:val="en-US"/>
        </w:rPr>
        <w:t>Why do lions seem to be so scary?</w:t>
      </w:r>
      <w:r w:rsidRPr="00727B5F">
        <w:rPr>
          <w:rFonts w:asciiTheme="minorHAnsi" w:hAnsiTheme="minorHAnsi" w:cstheme="minorHAnsi"/>
          <w:b/>
          <w:lang w:val="en-US"/>
        </w:rPr>
        <w:t xml:space="preserve"> </w:t>
      </w:r>
      <w:r w:rsidRPr="00727B5F">
        <w:rPr>
          <w:rFonts w:asciiTheme="minorHAnsi" w:hAnsiTheme="minorHAnsi" w:cstheme="minorHAnsi"/>
          <w:lang w:val="en-US"/>
        </w:rPr>
        <w:t>Several factors could explain this. First, lions are the largest and most dominant predators in most African landscapes (Creel et al. 2001). Indeed, lions generally dominate the large carnivore guild in biomass (Owen-Smith and Mills, 2008a) and consume a broad range of prey species. Second, lions are ambush predators (also known as sit-and-pursue predators). For such predators, territory and space use are generally more stable and predictable than for actively hunting and cursorial predators like hyenas or wild dogs. Given that cues (e.g., visual, acoustic and olfactory) from territorial predators provide more information about the possible presence of predators</w:t>
      </w:r>
      <w:r w:rsidR="00E777C7" w:rsidRPr="00727B5F">
        <w:rPr>
          <w:rFonts w:asciiTheme="minorHAnsi" w:hAnsiTheme="minorHAnsi" w:cstheme="minorHAnsi"/>
          <w:lang w:val="en-US"/>
        </w:rPr>
        <w:t xml:space="preserve">, </w:t>
      </w:r>
      <w:r w:rsidRPr="00727B5F">
        <w:rPr>
          <w:rFonts w:asciiTheme="minorHAnsi" w:hAnsiTheme="minorHAnsi" w:cstheme="minorHAnsi"/>
          <w:lang w:val="en-US"/>
        </w:rPr>
        <w:t xml:space="preserve">and </w:t>
      </w:r>
      <w:r w:rsidR="00E777C7" w:rsidRPr="00727B5F">
        <w:rPr>
          <w:rFonts w:asciiTheme="minorHAnsi" w:hAnsiTheme="minorHAnsi" w:cstheme="minorHAnsi"/>
          <w:lang w:val="en-US"/>
        </w:rPr>
        <w:t xml:space="preserve">therefore </w:t>
      </w:r>
      <w:r w:rsidRPr="00727B5F">
        <w:rPr>
          <w:rFonts w:asciiTheme="minorHAnsi" w:hAnsiTheme="minorHAnsi" w:cstheme="minorHAnsi"/>
          <w:lang w:val="en-US"/>
        </w:rPr>
        <w:t xml:space="preserve">of the immediate local predation risk (Lima and </w:t>
      </w:r>
      <w:proofErr w:type="spellStart"/>
      <w:r w:rsidRPr="00727B5F">
        <w:rPr>
          <w:rFonts w:asciiTheme="minorHAnsi" w:hAnsiTheme="minorHAnsi" w:cstheme="minorHAnsi"/>
          <w:lang w:val="en-US"/>
        </w:rPr>
        <w:t>Bednekoff</w:t>
      </w:r>
      <w:proofErr w:type="spellEnd"/>
      <w:r w:rsidRPr="00727B5F">
        <w:rPr>
          <w:rFonts w:asciiTheme="minorHAnsi" w:hAnsiTheme="minorHAnsi" w:cstheme="minorHAnsi"/>
          <w:lang w:val="en-US"/>
        </w:rPr>
        <w:t xml:space="preserve"> 1999), antipredator responses are often expected to be stronger in response to ambush predators than against cursorial predators (Schmitz 2005, </w:t>
      </w:r>
      <w:proofErr w:type="spellStart"/>
      <w:r w:rsidRPr="00727B5F">
        <w:rPr>
          <w:rFonts w:asciiTheme="minorHAnsi" w:hAnsiTheme="minorHAnsi" w:cstheme="minorHAnsi"/>
          <w:lang w:val="en-US"/>
        </w:rPr>
        <w:t>Preisser</w:t>
      </w:r>
      <w:proofErr w:type="spellEnd"/>
      <w:r w:rsidRPr="00727B5F">
        <w:rPr>
          <w:rFonts w:asciiTheme="minorHAnsi" w:hAnsiTheme="minorHAnsi" w:cstheme="minorHAnsi"/>
          <w:lang w:val="en-US"/>
        </w:rPr>
        <w:t xml:space="preserve"> et al. 2007). </w:t>
      </w:r>
    </w:p>
    <w:p w14:paraId="0AFA9B73" w14:textId="1ABEBEB3" w:rsidR="00D34FDC" w:rsidRPr="00727B5F" w:rsidRDefault="00D34FDC" w:rsidP="00D34FDC">
      <w:pPr>
        <w:spacing w:line="360" w:lineRule="auto"/>
        <w:ind w:firstLine="708"/>
        <w:jc w:val="both"/>
        <w:rPr>
          <w:rFonts w:asciiTheme="minorHAnsi" w:hAnsiTheme="minorHAnsi" w:cstheme="minorHAnsi"/>
          <w:lang w:val="en-US"/>
        </w:rPr>
      </w:pPr>
      <w:r w:rsidRPr="00727B5F">
        <w:rPr>
          <w:rFonts w:asciiTheme="minorHAnsi" w:hAnsiTheme="minorHAnsi" w:cstheme="minorHAnsi"/>
          <w:lang w:val="en-US"/>
        </w:rPr>
        <w:t xml:space="preserve">The effect of hyenas on the formation of MSGs is more surprising. Although hyenas are important predators in African savannah ecosystems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{"citationItems":[{"id":"ITEM-1","itemData":{"DOI":"10.1111/j.1365-2656.2007.01314.x","author":[{"dropping-particle":"","family":"Owen-smith","given":"Norman","non-dropping-particle":"","parse-names":false,"suffix":""},{"dropping-particle":"","family":"Mills","given":"M G L","non-dropping-particle":"","parse-names":false,"suffix":""}],"id":"ITEM-1","issued":{"date-parts":[["2008"]]},"page":"173-183","title":"Predator – prey size relationships in an African large-mammal food web","type":"article-journal"},"uris":["http://www.mendeley.com/documents/?uuid=d55688f5-f1cf-4509-a3b8-9c7de516c6fc"]}],"mendeley":{"formattedCitation":"(Owen-smith and Mills 2008)","plainTextFormattedCitation":"(Owen-smith and Mills 2008)","previouslyFormattedCitation":"(Owen-smith &amp; Mills, 2008)"},"properties":{"noteIndex":0},"schema":"https://github.com/citation-style-language/schema/raw/master/csl-citation.json"}</w:instrText>
      </w:r>
      <w:r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(Owen-smith and Mills 2008)</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the few studies that have experimentally studied the response of herbivores to their presence or to cues of their presence have noted </w:t>
      </w:r>
      <w:r w:rsidR="00B4450F" w:rsidRPr="00727B5F">
        <w:rPr>
          <w:rFonts w:asciiTheme="minorHAnsi" w:hAnsiTheme="minorHAnsi" w:cstheme="minorHAnsi"/>
          <w:lang w:val="en-US"/>
        </w:rPr>
        <w:t xml:space="preserve">fewer </w:t>
      </w:r>
      <w:r w:rsidRPr="00727B5F">
        <w:rPr>
          <w:rFonts w:asciiTheme="minorHAnsi" w:hAnsiTheme="minorHAnsi" w:cstheme="minorHAnsi"/>
          <w:lang w:val="en-US"/>
        </w:rPr>
        <w:t xml:space="preserve">reactions against them than against other predators </w:t>
      </w:r>
      <w:r w:rsidRPr="00727B5F">
        <w:rPr>
          <w:rFonts w:asciiTheme="minorHAnsi" w:hAnsiTheme="minorHAnsi" w:cstheme="minorHAnsi"/>
          <w:lang w:val="en-US"/>
        </w:rPr>
        <w:lastRenderedPageBreak/>
        <w:t xml:space="preserve">(like lions or leopards)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{"citationItems":[{"id":"ITEM-1","itemData":{"DOI":"10.1038/s41598-021-92469-5","ISBN":"0123456789","ISSN":"20452322","PMID":"34155290","abstract":"The fear large carnivores inspire in large ungulates has been argued to have cascading effects down food webs. However, a direct link between ungulate habitat use and their fear of large carnivores has not been experimentally tested. To fill this critical gap, we conducted a bi-factorial experiment in an African savanna. We removed shrub cover and broadcast large carnivore vocalizations (leopard, hyena, dog) or non-threatening control vocalizations in both experimentally cleared and shrubby control sites. We recorded the proactive (frequency of visitation) and reactive (fleeing or vigilance) responses of multiple prey (impala, warthog, nyala and bushbuck). Critically, we found a significant proactive–reactive interaction. Ungulates were 47% more likely to run after hearing a predator vocalization in shrubby control sites than experimental clearings, demonstrating that ungulates perceived less fear from large carnivores in open habitat (clearings). Consistent with this finding, ungulates visited clearings 2.4 times more often than shrubby control sites and visited shrubby control sites less often at night, when large carnivores are most active. Combined with results from previous experiments demonstrating that the disproportionate use of available habitats by large ungulates can alter ecosystem properties, our experiment provides critical evidence that the fear large carnivores inspire in large ungulates can cause trophic cascades.","author":[{"dropping-particle":"","family":"Epperly","given":"Haley K","non-dropping-particle":"","parse-names":false,"suffix":""},{"dropping-particle":"","family":"Clinchy","given":"Michael","non-dropping-particle":"","parse-names":false,"suffix":""},{"dropping-particle":"","family":"Zanette","given":"Liana Y","non-dropping-particle":"","parse-names":false,"suffix":""},{"dropping-particle":"","family":"McCeery","given":"Robert A.","non-dropping-particle":"","parse-names":false,"suffix":""}],"container-title":"Scientific Reports","id":"ITEM-1","issue":"1","issued":{"date-parts":[["2021"]]},"page":"12979","title":"Fear of large carnivores is tied to ungulate habitat use: evidence from a bifactorial experiment","type":"article-journal","volume":"11"},"uris":["http://www.mendeley.com/documents/?uuid=f9089df9-16e0-3a0f-8135-8845f5f183b1"]},{"id":"ITEM-2","itemData":{"DOI":"10.1016/j.biocon.2019.02.012","ISSN":"00063207","abstract":"If access to food is affected by the risk of predation, then the number of individuals killed by predators is an incomplete measure of the limiting effect of predation. Nonetheless, it is often assumed that the costs of antipredator responses (risk effects) are either small enough to be ignored or positively correlated with direct predation, and thus unlikely to alter inferences based on predation rates. These assumptions are rarely tested. Here we studied five large carnivores and ten prey species in three Zambian ecosystems to test relationships between direct predation, antipredator vigilance and trade-offs with foraging. The presence of a predator caused vigilance to increase by a factor of 2.4, with substantial variation among prey species in the strength of this response. This was associated with a 28% decrease in the proportion of individuals foraging, a trade-off that was consistent across species. We detected no correlation between direct predation and the strength of antipredator responses, which undermines the gambit of ignoring risk effects. The strength of antipredator responses was uncorrelated with broad attributes of predators and environments, but was correlated with attributes of prey. Responses were stronger for small species and for browsers/mixed feeders relative to grazers. It has previously been noted that small ungulates face higher rates of direct predation. Building on this inference, our results suggest that carnivore loss/restoration will also have stronger behaviorally-mediated effects on small ungulates, particularly browsers and mixed feeders. If such species increase their representation where carnivores are depleted, then cascading effects on vegetation would be expected.","author":[{"dropping-particle":"","family":"Creel","given":"Scott","non-dropping-particle":"","parse-names":false,"suffix":""},{"dropping-particle":"","family":"Becker","given":"Matt","non-dropping-particle":"","parse-names":false,"suffix":""},{"dropping-particle":"","family":"Dröge","given":"Egil","non-dropping-particle":"","parse-names":false,"suffix":""},{"dropping-particle":"","family":"M'soka","given":"Jassiel","non-dropping-particle":"","parse-names":false,"suffix":""},{"dropping-particle":"","family":"Matandiko","given":"Wigganson","non-dropping-particle":"","parse-names":false,"suffix":""},{"dropping-particle":"","family":"Rosenblatt","given":"Eli","non-dropping-particle":"","parse-names":false,"suffix":""},{"dropping-particle":"","family":"Mweetwa","given":"Thandiwe","non-dropping-particle":"","parse-names":false,"suffix":""},{"dropping-particle":"","family":"Mwape","given":"Henry","non-dropping-particle":"","parse-names":false,"suffix":""},{"dropping-particle":"","family":"Vinks","given":"Milan","non-dropping-particle":"","parse-names":false,"suffix":""},{"dropping-particle":"","family":"Goodheart","given":"Ben","non-dropping-particle":"","parse-names":false,"suffix":""},{"dropping-particle":"","family":"Merkle","given":"Johnathan","non-dropping-particle":"","parse-names":false,"suffix":""},{"dropping-particle":"","family":"Mukula","given":"Teddy","non-dropping-particle":"","parse-names":false,"suffix":""},{"dropping-particle":"","family":"Smit","given":"Daan","non-dropping-particle":"","parse-names":false,"suffix":""},{"dropping-particle":"","family":"Sanguinetti","given":"Carolyn","non-dropping-particle":"","parse-names":false,"suffix":""},{"dropping-particle":"","family":"Dart","given":"Chase","non-dropping-particle":"","parse-names":false,"suffix":""},{"dropping-particle":"","family":"Christianson","given":"David","non-dropping-particle":"","parse-names":false,"suffix":""},{"dropping-particle":"","family":"Schuette","given":"Paul","non-dropping-particle":"","parse-names":false,"suffix":""}],"container-title":"Biological Conservation","id":"ITEM-2","issue":"February","issued":{"date-parts":[["2019"]]},"page":"164-172","publisher":"Elsevier","title":"What explains variation in the strength of behavioral responses to predation risk? A standardized test with large carnivore and ungulate guilds in three ecosystems","type":"article-journal","volume":"232"},"uris":["http://www.mendeley.com/documents/?uuid=c5bc6c5e-4ddd-4263-94b5-c6e4e438c7a9"]}],"mendeley":{"formattedCitation":"(Epperly, Clinchy, Zanette, and McCeery 2021; Creel et al. 2019)","plainTextFormattedCitation":"(Epperly, Clinchy, Zanette, and McCeery 2021; Creel et al. 2019)","previouslyFormattedCitation":"(Creel et al., 2019; Epperly, Clinchy, Zanette, &amp; McCeery, 2021)"},"properties":{"noteIndex":0},"schema":"https://github.com/citation-style-language/schema/raw/master/csl-citation.json"}</w:instrText>
      </w:r>
      <w:r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(Epperly, Clinchy, Zanette, and McCeery 2021; Creel et al. 2019)</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Other studies nevertheless revealed some behavioral modifications of certain ungulates species when hyenas were present in the vicinity. Thus,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{"citationItems":[{"id":"ITEM-1","itemData":{"DOI":"10.1111/1365-2435.13710","ISSN":"13652435","abstract":"Prey face a trade-off between acquiring food and avoiding predation, but food availability, and therefore its effect, is rarely measured in field studies investigating non-lethal effects of predation. The main aim of this study was to investigate the role of the presence of predators in the functional adjustments of feeding parameters with patch quality in a medium-sized herbivore. In Hwange National Park (Zimbabwe), we set up an experiment by manipulating, over two years, patch quality for impala Aepyceros melampus, a medium-sized herbivore. We assess predation risk by monitoring the presence of three GPS-equipped predators: African lions Panthera leo, spotted hyaenas Crocuta crocuta and African wild dogs Lycaon pictus. In enriched, fertilised plots the impalas reduced step rates (i.e. the rates of change in feeding stations), and increased their number of bites per feeding station while bite rates were not affected. Thus, the main adjustment of their feeding was the step rate. The total time the impalas spent vigilant appeared to be a good predictor of the variation of their bite rate. Although vigilance caused a reduction in bite rate when at a feeding station, the impalas reduced the relative costs of vigilance by continuing chewing and processing their food when scanning for predators. When predators were in the vicinity, the impalas increased their exclusive vigilance (high-cost vigilance) but not their vigilance while chewing (low-cost vigilance) and decreased their bite rate while their step rate and the number of bites per feeding station did not change significantly. The impalas were thus visually disconnected from their patch, and reduced their bite rate when actually foraging. Exclusive vigilance increased when both lions and hyaenas were in the vicinity, and when wild dogs were nearby. Patterns of vigilance that altered bite rate were linked to the presence of predators during the previous 24 hr. Over the long term patch quality was the main determinant of the feeding parameters (step rate and bite rate). This study shows how predators, by affecting the time prey devote to predator detection, shape the functional adjustments of food acquisition by prey to local patch quality. A free Plain Language Summary can be found within the Supporting Information of this article.","author":[{"dropping-particle":"","family":"Pays","given":"Olivier","non-dropping-particle":"","parse-names":false,"suffix":""},{"dropping-particle":"","family":"Blanchard","given":"Pierrick","non-dropping-particle":"","parse-names":false,"suffix":""},{"dropping-particle":"","family":"Chamaillé-Jammes","given":"Simon","non-dropping-particle":"","parse-names":false,"suffix":""},{"dropping-particle":"","family":"Valeix","given":"Marion","non-dropping-particle":"","parse-names":false,"suffix":""},{"dropping-particle":"","family":"Loveridge","given":"Andrew J.","non-dropping-particle":"","parse-names":false,"suffix":""},{"dropping-particle":"","family":"Macdonald","given":"David W.","non-dropping-particle":"","parse-names":false,"suffix":""},{"dropping-particle":"","family":"Périquet","given":"Stéphanie","non-dropping-particle":"","parse-names":false,"suffix":""},{"dropping-particle":"","family":"Meer","given":"Esther","non-dropping-particle":"van der","parse-names":false,"suffix":""},{"dropping-particle":"","family":"Duncan","given":"Patrick","non-dropping-particle":"","parse-names":false,"suffix":""},{"dropping-particle":"","family":"Mtare","given":"Godfrey","non-dropping-particle":"","parse-names":false,"suffix":""},{"dropping-particle":"","family":"Fritz","given":"Hervé","non-dropping-particle":"","parse-names":false,"suffix":""}],"container-title":"Functional Ecology","id":"ITEM-1","issue":"2","issued":{"date-parts":[["2021"]]},"page":"435-449","title":"Disentangling the roles of bottom-up and top-down drivers in the trade-off between food acquisition and safety in prey with multiple predators","type":"article-journal","volume":"35"},"uris":["http://www.mendeley.com/documents/?uuid=ca284382-4ee9-4a33-bafe-020c19ba6c6d"]}],"mendeley":{"formattedCitation":"(Pays et al. 2021)","manualFormatting":"Pays et al. (2021)","plainTextFormattedCitation":"(Pays et al. 2021)","previouslyFormattedCitation":"(Pays et al., 2021)"},"properties":{"noteIndex":0},"schema":"https://github.com/citation-style-language/schema/raw/master/csl-citation.json"}</w:instrText>
      </w:r>
      <w:r w:rsidRPr="00727B5F">
        <w:rPr>
          <w:rFonts w:asciiTheme="minorHAnsi" w:hAnsiTheme="minorHAnsi" w:cstheme="minorHAnsi"/>
          <w:lang w:val="en-US"/>
        </w:rPr>
        <w:fldChar w:fldCharType="separate"/>
      </w:r>
      <w:r w:rsidRPr="00727B5F">
        <w:rPr>
          <w:rFonts w:asciiTheme="minorHAnsi" w:hAnsiTheme="minorHAnsi" w:cstheme="minorHAnsi"/>
          <w:noProof/>
          <w:lang w:val="en-US"/>
        </w:rPr>
        <w:t xml:space="preserve">Pays </w:t>
      </w:r>
      <w:r w:rsidRPr="00727B5F">
        <w:rPr>
          <w:rFonts w:asciiTheme="minorHAnsi" w:hAnsiTheme="minorHAnsi" w:cstheme="minorHAnsi"/>
          <w:i/>
          <w:noProof/>
          <w:lang w:val="en-US"/>
        </w:rPr>
        <w:t>et al.</w:t>
      </w:r>
      <w:r w:rsidRPr="00727B5F">
        <w:rPr>
          <w:rFonts w:asciiTheme="minorHAnsi" w:hAnsiTheme="minorHAnsi" w:cstheme="minorHAnsi"/>
          <w:noProof/>
          <w:lang w:val="en-US"/>
        </w:rPr>
        <w:t xml:space="preserve"> (2021)</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demonstrated that impalas increased their vigilance when lions and hyenas were both present in the surroundings and that this effect was stronger than when lions were present alone. They did not obtain enough data to test the effect of hyenas alone but the fact that the largest increase of vigilance was observed when the two predators were present suggested a substantial effect of hyenas. In another study,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{"citationItems":[{"id":"ITEM-1","itemData":{"DOI":"10.1093/beheco/aru050","ISSN":"14657279","abstract":"Predators alter prey dynamics by direct killing and through the costs of antipredator responses or risk effects. Antipredator behavior includes proactive responses to long-term variation in risk (e.g., grouping patterns) and reactive responses to short-term variation in risk (e.g., intense vigilance). In a 3-year field study, we measured variation in antipredator responses and the foraging costs of these responses for 5 ungulates (zebra, wildebeest, Grant's gazelle, impala, and giraffe) that comprised more than 90% of the prey community available to the 2 locally dominant predators, lions and spotted hyenas. Using a model-selection approach, we examined how vigilance and group size responded to attributes of the predator, prey, and environment. We found that 1) the strength of antipredator responses was affected by attributes of the predator, prey, and environment in which they met; 2) grouping and vigilance were complementary responses; 3) grouping was a proactive response to the use of dangerous habitats, whereas vigilance was a reactive response to finer cues about predation risk; 4) increased vigilance caused a large reduction in foraging for some species (but not all); and 5) there was no clear relationship between direct predation rates and the foraging costs of antipredator responses. Broadly, our results show that antipredator responses and their costs vary in a complex manner among prey species, the predators they face, and the environment in which they meet. © 2014 The Author.","author":[{"dropping-particle":"","family":"Creel","given":"Scott","non-dropping-particle":"","parse-names":false,"suffix":""},{"dropping-particle":"","family":"Schuette","given":"Paul","non-dropping-particle":"","parse-names":false,"suffix":""},{"dropping-particle":"","family":"Christianson","given":"David","non-dropping-particle":"","parse-names":false,"suffix":""}],"container-title":"Behavioral Ecology","id":"ITEM-1","issue":"4","issued":{"date-parts":[["2014"]]},"page":"773-784","title":"Effects of predation risk on group size, vigilance, and foraging behavior in an African ungulate community","type":"article-journal","volume":"25"},"uris":["http://www.mendeley.com/documents/?uuid=3590e81d-4841-4379-ae89-df7c181d7841"]}],"mendeley":{"formattedCitation":"(Creel, Schuette, and Christianson 2014)","manualFormatting":"Creel, Schuette and Christianson (2014)","plainTextFormattedCitation":"(Creel, Schuette, and Christianson 2014)","previouslyFormattedCitation":"(Creel, Schuette, &amp; Christianson, 2014)"},"properties":{"noteIndex":0},"schema":"https://github.com/citation-style-language/schema/raw/master/csl-citation.json"}</w:instrText>
      </w:r>
      <w:r w:rsidRPr="00727B5F">
        <w:rPr>
          <w:rFonts w:asciiTheme="minorHAnsi" w:hAnsiTheme="minorHAnsi" w:cstheme="minorHAnsi"/>
          <w:lang w:val="en-US"/>
        </w:rPr>
        <w:fldChar w:fldCharType="separate"/>
      </w:r>
      <w:r w:rsidRPr="00727B5F">
        <w:rPr>
          <w:rFonts w:asciiTheme="minorHAnsi" w:hAnsiTheme="minorHAnsi" w:cstheme="minorHAnsi"/>
          <w:noProof/>
          <w:lang w:val="en-US"/>
        </w:rPr>
        <w:t>Creel, Schuette and Christianson (2014)</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analyzed the response of different ungulate species to predation risk. They noted that changes in grouping behavior and proportion of adults foraging were stronger in </w:t>
      </w:r>
      <w:r w:rsidR="0016342C" w:rsidRPr="00727B5F">
        <w:rPr>
          <w:rFonts w:asciiTheme="minorHAnsi" w:hAnsiTheme="minorHAnsi" w:cstheme="minorHAnsi"/>
          <w:lang w:val="en-US"/>
        </w:rPr>
        <w:t xml:space="preserve">the </w:t>
      </w:r>
      <w:r w:rsidRPr="00727B5F">
        <w:rPr>
          <w:rFonts w:asciiTheme="minorHAnsi" w:hAnsiTheme="minorHAnsi" w:cstheme="minorHAnsi"/>
          <w:lang w:val="en-US"/>
        </w:rPr>
        <w:t xml:space="preserve">presence of hyenas than in </w:t>
      </w:r>
      <w:r w:rsidR="006804E1" w:rsidRPr="00727B5F">
        <w:rPr>
          <w:rFonts w:asciiTheme="minorHAnsi" w:hAnsiTheme="minorHAnsi" w:cstheme="minorHAnsi"/>
          <w:lang w:val="en-US"/>
        </w:rPr>
        <w:t xml:space="preserve">the </w:t>
      </w:r>
      <w:r w:rsidRPr="00727B5F">
        <w:rPr>
          <w:rFonts w:asciiTheme="minorHAnsi" w:hAnsiTheme="minorHAnsi" w:cstheme="minorHAnsi"/>
          <w:lang w:val="en-US"/>
        </w:rPr>
        <w:t>presence of lions, again suggesting that hyenas could be ranked higher in this hierarchy of fear. Comparative studies of anti-predator response against multiple predators</w:t>
      </w:r>
      <w:r w:rsidR="006804E1" w:rsidRPr="00727B5F">
        <w:rPr>
          <w:rFonts w:asciiTheme="minorHAnsi" w:hAnsiTheme="minorHAnsi" w:cstheme="minorHAnsi"/>
          <w:lang w:val="en-US"/>
        </w:rPr>
        <w:t>,</w:t>
      </w:r>
      <w:r w:rsidRPr="00727B5F">
        <w:rPr>
          <w:rFonts w:asciiTheme="minorHAnsi" w:hAnsiTheme="minorHAnsi" w:cstheme="minorHAnsi"/>
          <w:lang w:val="en-US"/>
        </w:rPr>
        <w:t xml:space="preserve"> including hyenas remain nevertheless scarce and more studies should be done to understand the role of this predator in triggering anti-predator behavioral response. </w:t>
      </w:r>
    </w:p>
    <w:p w14:paraId="4B2A2FCB" w14:textId="77777777"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lang w:val="en-US"/>
        </w:rPr>
        <w:tab/>
        <w:t xml:space="preserve"> </w:t>
      </w:r>
    </w:p>
    <w:p w14:paraId="2C784E3F" w14:textId="77777777" w:rsidR="00D34FDC" w:rsidRPr="00727B5F" w:rsidRDefault="00D34FDC" w:rsidP="00D34FDC">
      <w:pPr>
        <w:spacing w:line="360" w:lineRule="auto"/>
        <w:jc w:val="both"/>
        <w:rPr>
          <w:rFonts w:asciiTheme="minorHAnsi" w:hAnsiTheme="minorHAnsi" w:cstheme="minorHAnsi"/>
          <w:b/>
          <w:lang w:val="en-US"/>
        </w:rPr>
      </w:pPr>
      <w:r w:rsidRPr="00727B5F">
        <w:rPr>
          <w:rFonts w:asciiTheme="minorHAnsi" w:hAnsiTheme="minorHAnsi" w:cstheme="minorHAnsi"/>
          <w:b/>
          <w:lang w:val="en-US"/>
        </w:rPr>
        <w:t>Direct or indirect predation risk assessment</w:t>
      </w:r>
    </w:p>
    <w:p w14:paraId="1E5E9603" w14:textId="1DDAE8BA"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lang w:val="en-US"/>
        </w:rPr>
        <w:tab/>
        <w:t>Why do prey species form MSGs more frequently under higher levels of predation risk? The underlying mechanisms that trigger the formation of these MSGs in savannah mammal communities are still poorly understood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{"citationItems":[{"id":"ITEM-1","itemData":{"DOI":"10.1371/journal.pone.0084607","ISSN":"19326203","PMID":"24404177","abstract":"Anti-predator responses by ungulates can be based on habitat features or on the near-imminent threat of predators. In dense forest, cues that ungulates use to assess predation risk likely differ from half-open landscapes, as scent relative to sight is predicted to be more important. We studied, in the Białowieża Primeval Forest (Poland), whether perceived predation risk in red deer (Cervus elaphus) and wild boar (Sus scrofa) is related to habitat visibility or olfactory cues of a predator. We used camera traps in two different set-ups to record undisturbed ungulate behavior and fresh wolf (Canis lupus) scats as olfactory cue. Habitat visibility at fixed locations in deciduous old growth forest affected neither vigilance levels nor visitation rate and cumulative visitation time of both ungulate species. However, red deer showed a more than two-fold increase of vigilance level from 22% of the time present on control plots to 46% on experimental plots containing one wolf scat. Higher vigilance came at the expense of time spent foraging, which decreased from 32% to 12% while exposed to the wolf scat. These behavioral changes were most pronounced during the first week of the experiment but continuous monitoring of the plots suggested that they might last for several weeks. Wild boar did not show behavioral responses indicating higher perceived predation risk. Visitation rate and cumulative visitation time were not affected by the presence of a wolf scat in both ungulate species. The current study showed that perceived predation risk in red deer and wild boar is not related to habitat visibility in a dense forest ecosystem. However, olfactory cues of wolves affected foraging behavior of their preferred prey species red deer. We showed that odor of wolves in an ecologically equivalent dose is sufficient to create fine-scale risk factors for red deer. © 2014 Kuijper et al.","author":[{"dropping-particle":"","family":"Kuijper","given":"Dries P.J.","non-dropping-particle":"","parse-names":false,"suffix":""},{"dropping-particle":"","family":"Verwijmeren","given":"Mart","non-dropping-particle":"","parse-names":false,"suffix":""},{"dropping-particle":"","family":"Churski","given":"Marcin","non-dropping-particle":"","parse-names":false,"suffix":""},{"dropping-particle":"","family":"Zbyryt","given":"Adam","non-dropping-particle":"","parse-names":false,"suffix":""},{"dropping-particle":"","family":"Schmidt","given":"Krzysztof","non-dropping-particle":"","parse-names":false,"suffix":""},{"dropping-particle":"","family":"Jedrzejewska","given":"Bogumiła","non-dropping-particle":"","parse-names":false,"suffix":""},{"dropping-particle":"","family":"Smit","given":"Chris","non-dropping-particle":"","parse-names":false,"suffix":""}],"container-title":"PLoS ONE","id":"ITEM-1","issue":"1","issued":{"date-parts":[["2014"]]},"page":"1-12","title":"What cues do ungulates use to assess predation risk in dense temperate forests?","type":"article-journal","volume":"9"},"uris":["http://www.mendeley.com/documents/?uuid=2b8426be-81e4-4b51-9930-5af012813cb7"]}],"mendeley":{"formattedCitation":"(Kuijper et al. 2014)","plainTextFormattedCitation":"(Kuijper et al. 2014)","previouslyFormattedCitation":"(Kuijper et al., 2014)"},"properties":{"noteIndex":0},"schema":"https://github.com/citation-style-language/schema/raw/master/csl-citation.json"}</w:instrText>
      </w:r>
      <w:r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(Kuijper et al. 2014)</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In particular, how prey species assess or perceive predation risk </w:t>
      </w:r>
      <w:r w:rsidR="00181ED6" w:rsidRPr="00727B5F">
        <w:rPr>
          <w:rFonts w:asciiTheme="minorHAnsi" w:hAnsiTheme="minorHAnsi" w:cstheme="minorHAnsi"/>
          <w:lang w:val="en-US"/>
        </w:rPr>
        <w:t xml:space="preserve">caused </w:t>
      </w:r>
      <w:r w:rsidRPr="00727B5F">
        <w:rPr>
          <w:rFonts w:asciiTheme="minorHAnsi" w:hAnsiTheme="minorHAnsi" w:cstheme="minorHAnsi"/>
          <w:lang w:val="en-US"/>
        </w:rPr>
        <w:t>by carnivores</w:t>
      </w:r>
      <w:r w:rsidR="00181ED6" w:rsidRPr="00727B5F">
        <w:rPr>
          <w:rFonts w:asciiTheme="minorHAnsi" w:hAnsiTheme="minorHAnsi" w:cstheme="minorHAnsi"/>
          <w:lang w:val="en-US"/>
        </w:rPr>
        <w:t xml:space="preserve"> is unclear</w:t>
      </w:r>
      <w:r w:rsidRPr="00727B5F">
        <w:rPr>
          <w:rFonts w:asciiTheme="minorHAnsi" w:hAnsiTheme="minorHAnsi" w:cstheme="minorHAnsi"/>
          <w:lang w:val="en-US"/>
        </w:rPr>
        <w:t>. This can either be indirectly through habitat characteristics or directly through the recognition of cues left by predators, or both. It has been recurrently shown that risky habitats (like habitats with low visibility) tend to be avoided or generate anti-predator behaviors from prey species (e.g. increased vigilance)</w:t>
      </w:r>
      <w:r w:rsidR="008568B9" w:rsidRPr="00727B5F">
        <w:rPr>
          <w:rFonts w:asciiTheme="minorHAnsi" w:hAnsiTheme="minorHAnsi" w:cstheme="minorHAnsi"/>
          <w:lang w:val="en-US"/>
        </w:rPr>
        <w:t xml:space="preserve"> </w:t>
      </w:r>
      <w:r w:rsidR="008F50CB"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{"citationItems":[{"id":"ITEM-1","itemData":{"DOI":"10.1890/10-0126.1","ISSN":"00129658","PMID":"21618919","abstract":"Studies that focus on single predator-prey interactions can be inadequate for understanding antipredator responses in multi-predator systems. Yet there is still a general lack of information about the strategies of prey to minimize predation risk from multiple predators at the landscape level. Here we examined the distribution of seven African ungulate species in the fenced Karongwe Game Reserve (KGR), South Africa, as a function of predation risk from all large carnivore species (lion, leopard, cheetah, African wild dog, and spotted hyena). Using observed kill data, we generated ungulate-specific predictions of relative predation risk and of riskiness of habitats. To determine how ungulates minimize predation risk at the landscape level, we explicitly tested five hypotheses consisting of strategies that reduce the probability of encountering predators, and the probability of being killed. All ungulate species avoided risky habitats, and most selected safer habitats, thus reducing their probability of being killed. To reduce the probability of encountering predators, most of the smaller prey species (impala, warthog, waterbuck, kudu) avoided the space use of all predators, while the larger species (wildebeest, zebra, giraffe) only avoided areas where lion and leopard space use were high. The strength of avoidance for the space use of predators generally did not correspond to the relative predation threat from those predators. Instead, ungulates used a simpler behavioral rule of avoiding the activity areas of sit-and-pursue predators (lion and leopard), but not those of cursorial predators (cheetah and African wild dog). In general, selection and avoidance of habitats was stronger than avoidance of the predator activity areas. We expect similar decision rules to drive the distribution pattern of ungulates in other African savannas and in other multi-predator systems, especially where predators differ in their hunting modes. © 2011 by the Ecological Society of America.","author":[{"dropping-particle":"","family":"Thaker","given":"Maria","non-dropping-particle":"","parse-names":false,"suffix":""},{"dropping-particle":"","family":"Vanak","given":"Abi T.","non-dropping-particle":"","parse-names":false,"suffix":""},{"dropping-particle":"","family":"Owen","given":"Cailey R.","non-dropping-particle":"","parse-names":false,"suffix":""},{"dropping-particle":"","family":"Ogden","given":"Monika B.","non-dropping-particle":"","parse-names":false,"suffix":""},{"dropping-particle":"","family":"Niemann","given":"Sophie M.","non-dropping-particle":"","parse-names":false,"suffix":""},{"dropping-particle":"","family":"Slotow","given":"Rob","non-dropping-particle":"","parse-names":false,"suffix":""}],"container-title":"Ecology","id":"ITEM-1","issue":"2","issued":{"date-parts":[["2011"]]},"page":"398-407","title":"Minimizing predation risk in a landscape of multiple predators: Effects on the spatial distribution of African ungulates","type":"article-journal","volume":"92"},"uris":["http://www.mendeley.com/documents/?uuid=a8bd7a52-bc85-4f97-985f-761d7b56e8e1"]},{"id":"ITEM-2","itemData":{"DOI":"10.1093/beheco/aru050","ISSN":"14657279","abstract":"Predators alter prey dynamics by direct killing and through the costs of antipredator responses or risk effects. Antipredator behavior includes proactive responses to long-term variation in risk (e.g., grouping patterns) and reactive responses to short-term variation in risk (e.g., intense vigilance). In a 3-year field study, we measured variation in antipredator responses and the foraging costs of these responses for 5 ungulates (zebra, wildebeest, Grant's gazelle, impala, and giraffe) that comprised more than 90% of the prey community available to the 2 locally dominant predators, lions and spotted hyenas. Using a model-selection approach, we examined how vigilance and group size responded to attributes of the predator, prey, and environment. We found that 1) the strength of antipredator responses was affected by attributes of the predator, prey, and environment in which they met; 2) grouping and vigilance were complementary responses; 3) grouping was a proactive response to the use of dangerous habitats, whereas vigilance was a reactive response to finer cues about predation risk; 4) increased vigilance caused a large reduction in foraging for some species (but not all); and 5) there was no clear relationship between direct predation rates and the foraging costs of antipredator responses. Broadly, our results show that antipredator responses and their costs vary in a complex manner among prey species, the predators they face, and the environment in which they meet. © 2014 The Author.","author":[{"dropping-particle":"","family":"Creel","given":"Scott","non-dropping-particle":"","parse-names":false,"suffix":""},{"dropping-particle":"","family":"Schuette","given":"Paul","non-dropping-particle":"","parse-names":false,"suffix":""},{"dropping-particle":"","family":"Christianson","given":"David","non-dropping-particle":"","parse-names":false,"suffix":""}],"container-title":"Behavioral Ecology","id":"ITEM-2","issue":"4","issued":{"date-parts":[["2014"]]},"page":"773-784","title":"Effects of predation risk on group size, vigilance, and foraging behavior in an African ungulate community","type":"article-journal","volume":"25"},"uris":["http://www.mendeley.com/documents/?uuid=9617ea46-4092-4879-863f-9fef1fee2830"]},{"id":"ITEM-3","itemData":{"DOI":"10.1093/beheco/ars060","ISSN":"10452249","abstract":"The effects on vigilance behavior of environmental cues that affect perceived risk of predation have been widely measured in gregarious herbivores. How extrinsic (e.g., predator activity within certain habitats) and intrinsic (e.g., within-group competition) cues interact depends on the biology of the prey species. However, very little is known about the impact of the actual presence of the predator in the vicinity on fine scale prey vigilance behavior. For this study, we monitored the vigilance of plains zebra (Equus quagga) and impala (Aepyceros melampus) in and around Hwange National Park, Zimbabwe. We assessed how the presence of radio-collared lions (Panthera leo) affected the vigilance of their prey. To evaluate the factors affecting vigilance behavior, we measured routine and intense vigilance. Routine vigilance can be conducted while chewing, although during intense vigilance chewing is halted and thus imposes foraging costs as food processing is delayed. As the most acute form of vigilance, we predicted that the presence of lions would lead to an increase in intense vigilance in both species. We found this to be the case for zebra, a key prey species for lions, while impala adjusted their intense vigilance to risk cues less specific to the presence of lions. Potential predation risk posed by lions in the immediate vicinity differs not only between species but also for a given species in different contexts. Our results also reveal how other environmental risk indicators influence the structure of vigilance behavior of large prey species in a manner that reflects their respective ecologies. © 2012 The Author.","author":[{"dropping-particle":"","family":"Périquet","given":"S.","non-dropping-particle":"","parse-names":false,"suffix":""},{"dropping-particle":"","family":"Todd-Jones","given":"L.","non-dropping-particle":"","parse-names":false,"suffix":""},{"dropping-particle":"","family":"Valeix","given":"M.","non-dropping-particle":"","parse-names":false,"suffix":""},{"dropping-particle":"","family":"Stapelkamp","given":"B.","non-dropping-particle":"","parse-names":false,"suffix":""},{"dropping-particle":"","family":"Elliot","given":"N.","non-dropping-particle":"","parse-names":false,"suffix":""},{"dropping-particle":"","family":"Wijers","given":"M.","non-dropping-particle":"","parse-names":false,"suffix":""},{"dro</w:instrText>
      </w:r>
      <w:r w:rsidR="00452147" w:rsidRPr="00727B5F">
        <w:rPr>
          <w:rFonts w:asciiTheme="minorHAnsi" w:hAnsiTheme="minorHAnsi" w:cstheme="minorHAnsi"/>
        </w:rPr>
        <w:instrText>pping-particle":"","family":"Pays","given":"O.","non-dropping-particle":"","parse-names":false,"suffix":""},{"dropping-particle":"","family":"Fortin","given":"D.","non-dropping-particle":"","parse-names":false,"suffix":""},{"dropping-particle":"","family":"Madzikanda","given":"H.","non-dropping-particle":"","parse-names":false,"suffix":""},{"dropping-particle":"","family":"Fritz","given":"H.","non-dropping-particle":"","parse-names":false,"suffix":""},{"dropping-particle":"","family":"MacDonald","given":"D. W.","non-dropping-particle":"","parse-names":false,"suffix":""},{"dropping-particle":"","family":"Loveridge","given":"A. J.","non-dropping-particle":"","parse-names":false,"suffix":""}],"container-title":"Behavioral Ecology","id":"ITEM-3","issue":"5","issued":{"date-parts":[["2012"]]},"page":"970-976","title":"Influence of immediate predation risk by lions on the vigilance of prey of different body size","type":"article-journal","volume":"23"},"uris":["http://www.mendeley.com/documents/?uuid=90e54a5b-9272-419c-80ac-d4bf5295cddf"]}],"mendeley":{"formattedCitation":"(Thaker et al. 2011; Creel, Schuette, and Christianson 2014; Périquet et al. 2012)","plainTextFormattedCitation":"(Thaker et al. 2011; Creel, Schuette, and Christianson 2014; Périquet et al. 2012)","previouslyFormattedCitation":"(Creel et al., 2014; Périquet et al., 2012; Thaker et al., 2011)"},"properties":{"noteIndex":0},"schema":"https://github.com/citation-style-language/schema/raw/master/csl-citation.json"}</w:instrText>
      </w:r>
      <w:r w:rsidR="008F50CB" w:rsidRPr="00727B5F">
        <w:rPr>
          <w:rFonts w:asciiTheme="minorHAnsi" w:hAnsiTheme="minorHAnsi" w:cstheme="minorHAnsi"/>
          <w:lang w:val="en-US"/>
        </w:rPr>
        <w:fldChar w:fldCharType="separate"/>
      </w:r>
      <w:r w:rsidR="00452147" w:rsidRPr="00727B5F">
        <w:rPr>
          <w:rFonts w:asciiTheme="minorHAnsi" w:hAnsiTheme="minorHAnsi" w:cstheme="minorHAnsi"/>
          <w:noProof/>
        </w:rPr>
        <w:t>(Thaker et al. 2011; Creel, Schuette, and Christianson 2014; Périquet et al. 2012)</w:t>
      </w:r>
      <w:r w:rsidR="008F50CB" w:rsidRPr="00727B5F">
        <w:rPr>
          <w:rFonts w:asciiTheme="minorHAnsi" w:hAnsiTheme="minorHAnsi" w:cstheme="minorHAnsi"/>
          <w:lang w:val="en-US"/>
        </w:rPr>
        <w:fldChar w:fldCharType="end"/>
      </w:r>
      <w:r w:rsidRPr="00727B5F">
        <w:rPr>
          <w:rFonts w:asciiTheme="minorHAnsi" w:hAnsiTheme="minorHAnsi" w:cstheme="minorHAnsi"/>
        </w:rPr>
        <w:t xml:space="preserve">. </w:t>
      </w:r>
      <w:r w:rsidRPr="00727B5F">
        <w:rPr>
          <w:rFonts w:asciiTheme="minorHAnsi" w:hAnsiTheme="minorHAnsi" w:cstheme="minorHAnsi"/>
          <w:lang w:val="en-US"/>
        </w:rPr>
        <w:t xml:space="preserve">This is especially true when ambush predators like lions are present in the ecosystem. The formation of MSGs has also been shown to be, at least partly, influenced by habitat. ﻿Thus, in the Serengeti,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{"citationItems":[{"id":"ITEM-1","itemData":{"DOI":"10.1002/ecy.3163","ISSN":"19399170","PMID":"32799323","abstract":"Understanding the role of species interactions within communities is a central focus of ecology. A key challenge is to understand variation in species interactions along environmental gradients. The stress gradient hypothesis posits that positive interactions increase and competitive interactions decrease with increasing consumer pressure or environmental stress. This hypothesis has received extensive attention in plant community ecology, but only a handful of tests in animals. Furthermore, few empirical studies have examined multiple co-occurring stressors. Here we test predictions of the stress gradient hypothesis using the occurrence of mixed-species groups in six common grazing ungulate species within the Serengeti-Mara ecosystem. We use mixed-species groups as a proxy for potential positive interactions because they may enhance protection from predators or increase access to high-quality forage. Alternatively, competition for resources may limit the formation of mixed-species groups. Using more than 115,000 camera trap observations collected over 5 yr, we found that mixed-species groups were more likely to occur in risky areas (i.e., areas closer to lion vantage points and in woodland habitat where lions hunt preferentially) and during time periods when resource levels were high. These results are consistent with the interpretation that stress from high predation risk may contribute to the formation of mixed-species groups, but that competition for resources may prevent their formation when food availability is low. Our results are consistent with support for the stress gradient hypothesis in animals along a consumer pressure gradient while identifying the potential influence of a co-occurring stressor, thus providing a link between research in plant community ecology on the stress gradient hypothesis, and research in animal ecology on trade-offs between foraging and risk in landscapes of fear.","author":[{"dropping-particle":"","family":"Beaudrot","given":"Lydia","non-dropping-particle":"","parse-names":false,"suffix":""},{"dropping-particle":"","family":"Palmer","given":"Meredith S.","non-dropping-particle":"","parse-names":false,"suffix":""},{"dropping-particle":"","family":"Anderson","given":"T. Michael","non-dropping-particle":"","parse-names":false,"suffix":""},{"dropping-particle":"","family":"Packer","given":"Craig","non-dropping-particle":"","parse-names":false,"suffix":""}],"container-title":"Ecology","id":"ITEM-1","issue":"11","issued":{"date-parts":[["2020"]]},"page":"1-11","title":"Mixed-species groups of Serengeti grazers: a test of the stress gradient hypothesis","type":"article-journal","volume":"101"},"uris":["http://www.mendeley.com/documents/?uuid=1ea1c2e9-26e1-4889-8f2f-0da4f1af92ca"]}],"mendeley":{"formattedCitation":"(Beaudrot et al. 2020)","manualFormatting":"Beaudrot et al. (2020)","plainTextFormattedCitation":"(Beaudrot et al. 2020)","previouslyFormattedCitation":"(Beaudrot et al., 2020)"},"properties":{"noteIndex":0},"schema":"https://github.com/citation-style-language/schema/raw/master/csl-citation.json"}</w:instrText>
      </w:r>
      <w:r w:rsidRPr="00727B5F">
        <w:rPr>
          <w:rFonts w:asciiTheme="minorHAnsi" w:hAnsiTheme="minorHAnsi" w:cstheme="minorHAnsi"/>
          <w:lang w:val="en-US"/>
        </w:rPr>
        <w:fldChar w:fldCharType="separate"/>
      </w:r>
      <w:r w:rsidRPr="00727B5F">
        <w:rPr>
          <w:rFonts w:asciiTheme="minorHAnsi" w:hAnsiTheme="minorHAnsi" w:cstheme="minorHAnsi"/>
          <w:noProof/>
          <w:lang w:val="en-US"/>
        </w:rPr>
        <w:t xml:space="preserve">Beaudrot </w:t>
      </w:r>
      <w:r w:rsidRPr="00727B5F">
        <w:rPr>
          <w:rFonts w:asciiTheme="minorHAnsi" w:hAnsiTheme="minorHAnsi" w:cstheme="minorHAnsi"/>
          <w:i/>
          <w:noProof/>
          <w:lang w:val="en-US"/>
        </w:rPr>
        <w:t>et al.</w:t>
      </w:r>
      <w:r w:rsidRPr="00727B5F">
        <w:rPr>
          <w:rFonts w:asciiTheme="minorHAnsi" w:hAnsiTheme="minorHAnsi" w:cstheme="minorHAnsi"/>
          <w:noProof/>
          <w:lang w:val="en-US"/>
        </w:rPr>
        <w:t xml:space="preserve"> (2020)</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found that MSGs were more likely to occur in woodland habitat (where lions preferentially hunt) and closer to kopjes (rocky outcrops that lions use to scope their prey) but did not find a direct relationship between lion densities and the formation of MSGs. This is also in accordance with results from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{"citationItems":[{"id":"ITEM-1","itemData":{"DOI":"10.1093/beheco/aru050","ISSN":"14657279","abstract":"Predators alter prey dynamics by direct killing and through the costs of antipredator responses or risk effects. Antipredator behavior includes proactive responses to long-term variation in risk (e.g., grouping patterns) and reactive responses to short-term variation in risk (e.g., intense vigilance). In a 3-year field study, we measured variation in antipredator responses and the foraging costs of these responses for 5 ungulates (zebra, wildebeest, Grant's gazelle, impala, and giraffe) that comprised more than 90% of the prey community available to the 2 locally dominant predators, lions and spotted hyenas. Using a model-selection approach, we examined how vigilance and group size responded to attributes of the predator, prey, and environment. We found that 1) the strength of antipredator responses was affected by attributes of the predator, prey, and environment in which they met; 2) grouping and vigilance were complementary responses; 3) grouping was a proactive response to the use of dangerous habitats, whereas vigilance was a reactive response to finer cues about predation risk; 4) increased vigilance caused a large reduction in foraging for some species (but not all); and 5) there was no clear relationship between direct predation rates and the foraging costs of antipredator responses. Broadly, our results show that antipredator responses and their costs vary in a complex manner among prey species, the predators they face, and the environment in which they meet. © 2014 The Author.","author":[{"dropping-particle":"","family":"Creel","given":"Scott","non-dropping-particle":"","parse-names":false,"suffix":""},{"dropping-particle":"","family":"Schuette","given":"Paul","non-dropping-particle":"","parse-names":false,"suffix":""},{"dropping-particle":"","family":"Christianson","given":"David","non-dropping-particle":"","parse-names":false,"suffix":""}],"container-title":"Behavioral Ecology","id":"ITEM-1","issue":"4","issued":{"date-parts":[["2014"]]},"page":"773-784","title":"Effects of predation risk on group size, vigilance, and foraging behavior in an African ungulate community","type":"article-journal","volume":"25"},"uris":["http://www.mendeley.com/documents/?uuid=3590e81d-4841-4379-ae89-df7c181d7841"]}],"mendeley":{"formattedCitation":"(Creel, Schuette, and Christianson 2014)","manualFormatting":"Creel, Schuette and Christianson (2014)","plainTextFormattedCitation":"(Creel, Schuette, and Christianson 2014)","previouslyFormattedCitation":"(Creel et al., 2014)"},"properties":{"noteIndex":0},"schema":"https://github.com/citation-style-language/schema/raw/master/csl-citation.json"}</w:instrText>
      </w:r>
      <w:r w:rsidRPr="00727B5F">
        <w:rPr>
          <w:rFonts w:asciiTheme="minorHAnsi" w:hAnsiTheme="minorHAnsi" w:cstheme="minorHAnsi"/>
          <w:lang w:val="en-US"/>
        </w:rPr>
        <w:fldChar w:fldCharType="separate"/>
      </w:r>
      <w:r w:rsidRPr="00727B5F">
        <w:rPr>
          <w:rFonts w:asciiTheme="minorHAnsi" w:hAnsiTheme="minorHAnsi" w:cstheme="minorHAnsi"/>
          <w:noProof/>
          <w:lang w:val="en-US"/>
        </w:rPr>
        <w:t>Creel, Schuette and Christianson (2014)</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w:t>
      </w:r>
      <w:r w:rsidR="005131B6" w:rsidRPr="00727B5F">
        <w:rPr>
          <w:rFonts w:asciiTheme="minorHAnsi" w:hAnsiTheme="minorHAnsi" w:cstheme="minorHAnsi"/>
          <w:lang w:val="en-US"/>
        </w:rPr>
        <w:t xml:space="preserve">who </w:t>
      </w:r>
      <w:r w:rsidRPr="00727B5F">
        <w:rPr>
          <w:rFonts w:asciiTheme="minorHAnsi" w:hAnsiTheme="minorHAnsi" w:cstheme="minorHAnsi"/>
          <w:lang w:val="en-US"/>
        </w:rPr>
        <w:t xml:space="preserve">demonstrated that variation in </w:t>
      </w:r>
      <w:r w:rsidR="005131B6" w:rsidRPr="00727B5F">
        <w:rPr>
          <w:rFonts w:asciiTheme="minorHAnsi" w:hAnsiTheme="minorHAnsi" w:cstheme="minorHAnsi"/>
          <w:lang w:val="en-US"/>
        </w:rPr>
        <w:t>prey</w:t>
      </w:r>
      <w:r w:rsidR="008568B9" w:rsidRPr="00727B5F">
        <w:rPr>
          <w:rFonts w:asciiTheme="minorHAnsi" w:hAnsiTheme="minorHAnsi" w:cstheme="minorHAnsi"/>
          <w:lang w:val="en-US"/>
        </w:rPr>
        <w:t xml:space="preserve"> </w:t>
      </w:r>
      <w:r w:rsidRPr="00727B5F">
        <w:rPr>
          <w:rFonts w:asciiTheme="minorHAnsi" w:hAnsiTheme="minorHAnsi" w:cstheme="minorHAnsi"/>
          <w:lang w:val="en-US"/>
        </w:rPr>
        <w:t xml:space="preserve">group size was more affected by habitat type (which is a correlate of long-term predation risk) than directly </w:t>
      </w:r>
      <w:r w:rsidR="00615BA8" w:rsidRPr="00727B5F">
        <w:rPr>
          <w:rFonts w:asciiTheme="minorHAnsi" w:hAnsiTheme="minorHAnsi" w:cstheme="minorHAnsi"/>
          <w:lang w:val="en-US"/>
        </w:rPr>
        <w:t xml:space="preserve">by </w:t>
      </w:r>
      <w:r w:rsidRPr="00727B5F">
        <w:rPr>
          <w:rFonts w:asciiTheme="minorHAnsi" w:hAnsiTheme="minorHAnsi" w:cstheme="minorHAnsi"/>
          <w:lang w:val="en-US"/>
        </w:rPr>
        <w:t xml:space="preserve">predator </w:t>
      </w:r>
      <w:r w:rsidRPr="00727B5F">
        <w:rPr>
          <w:rFonts w:asciiTheme="minorHAnsi" w:hAnsiTheme="minorHAnsi" w:cstheme="minorHAnsi"/>
          <w:lang w:val="en-US"/>
        </w:rPr>
        <w:lastRenderedPageBreak/>
        <w:t xml:space="preserve">presence. In our study (but also </w:t>
      </w:r>
      <w:r w:rsidR="0022545B" w:rsidRPr="00727B5F">
        <w:rPr>
          <w:rFonts w:asciiTheme="minorHAnsi" w:hAnsiTheme="minorHAnsi" w:cstheme="minorHAnsi"/>
          <w:lang w:val="en-US"/>
        </w:rPr>
        <w:t>in</w:t>
      </w:r>
      <w:r w:rsidR="00432B7C" w:rsidRPr="00727B5F">
        <w:rPr>
          <w:rFonts w:asciiTheme="minorHAnsi" w:hAnsiTheme="minorHAnsi" w:cstheme="minorHAnsi"/>
          <w:lang w:val="en-US"/>
        </w:rPr>
        <w:t xml:space="preserve">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{"citationItems":[{"id":"ITEM-1","itemData":{"DOI":"10.1038/s41598-022-22593-3","ISBN":"4159802222","ISSN":"20452322","PMID":"36271133","abstract":"Species interactions such as facilitation and predation influence food webs, yet it is unclear how they are mediated by environmental gradients. Here we test the stress gradient hypothesis which predicts that positive species interactions increase with stress. Drawing upon spatially-explicit data of large mammals in an African savanna, we tested how predation risk and primary productivity mediate the occurrence of mixed species groups. Controlling for habitat structure, predation risk by lions and primary productivity affected the frequency of mixed species groups in species-specific ways, likely reflecting distinct stress perceptions. To test whether mixed species groups indicate positive interactions, we conducted network analyses for specific scenarios. Under predation risk, dyadic associations with giraffes were more pronounced and metrics of animal networks changed markedly. However, dyadic association and network metrics were weakly mediated by primary productivity. The composition of mixed species groups was associated with similarities in prey susceptibility but not with similarities in feeding habits of herbivores. Especially predation risk favoured the frequency of mixed species groups and pronounced dyadic associations which dilute predation risk and increase predator detection. While our results provide support for the stress gradient hypothesis, they also highlight that the relative importance of stressors is context-dependent.","author":[{"dropping-particle":"","family":"Kiffner","given":"Christian","non-dropping-particle":"","parse-names":false,"suffix":""},{"dropping-particle":"","family":"Boyle","given":"Diana M.","non-dropping-particle":"","parse-names":false,"suffix":""},{"dropping-particle":"","family":"Denninger-Snyder","given":"Kristen","non-dropping-particle":"","parse-names":false,"suffix":""},{"dropping-particle":"","family":"Kissui","given":"Bernard M.","non-dropping-particle":"","parse-names":false,"suffix":""},{"dropping-particle":"","family":"Waltert","given":"Matthias","non-dropping-particle":"","parse-names":false,"suffix":""},{"dropping-particle":"","family":"Krause","given":"Stefan","non-dropping-particle":"","parse-names":false,"suffix":""}],"container-title":"Scientific Reports","id":"ITEM-1","issue":"1","issued":{"date-parts":[["2022"]]},"page":"1-13","publisher":"Nature Publishing Group UK","title":"Refining the stress gradient hypothesis for mixed species groups of African mammals","type":"article-journal","volume":"12"},"uris":["http://www.mendeley.com/documents/?uuid=2f253c0c-a5b9-4473-8cb2-b996d5739bed"]}],"mendeley":{"formattedCitation":"(Kiffner et al. 2022)","manualFormatting":"Kiffner et al. (2022)","plainTextFormattedCitation":"(Kiffner et al. 2022)","previouslyFormattedCitation":"(Kiffner et al., 2022)"},"properties":{"noteIndex":0},"schema":"https://github.com/citation-style-language/schema/raw/master/csl-citation.json"}</w:instrText>
      </w:r>
      <w:r w:rsidRPr="00727B5F">
        <w:rPr>
          <w:rFonts w:asciiTheme="minorHAnsi" w:hAnsiTheme="minorHAnsi" w:cstheme="minorHAnsi"/>
          <w:lang w:val="en-US"/>
        </w:rPr>
        <w:fldChar w:fldCharType="separate"/>
      </w:r>
      <w:r w:rsidRPr="00727B5F">
        <w:rPr>
          <w:rFonts w:asciiTheme="minorHAnsi" w:hAnsiTheme="minorHAnsi" w:cstheme="minorHAnsi"/>
          <w:noProof/>
          <w:lang w:val="en-US"/>
        </w:rPr>
        <w:t xml:space="preserve">Kiffner </w:t>
      </w:r>
      <w:r w:rsidRPr="00727B5F">
        <w:rPr>
          <w:rFonts w:asciiTheme="minorHAnsi" w:hAnsiTheme="minorHAnsi" w:cstheme="minorHAnsi"/>
          <w:i/>
          <w:noProof/>
          <w:lang w:val="en-US"/>
        </w:rPr>
        <w:t>et al.</w:t>
      </w:r>
      <w:r w:rsidRPr="00727B5F">
        <w:rPr>
          <w:rFonts w:asciiTheme="minorHAnsi" w:hAnsiTheme="minorHAnsi" w:cstheme="minorHAnsi"/>
          <w:noProof/>
          <w:lang w:val="en-US"/>
        </w:rPr>
        <w:t xml:space="preserve"> (2022)</w:t>
      </w:r>
      <w:r w:rsidRPr="00727B5F">
        <w:rPr>
          <w:rFonts w:asciiTheme="minorHAnsi" w:hAnsiTheme="minorHAnsi" w:cstheme="minorHAnsi"/>
          <w:lang w:val="en-US"/>
        </w:rPr>
        <w:fldChar w:fldCharType="end"/>
      </w:r>
      <w:r w:rsidR="00B62F88" w:rsidRPr="00727B5F">
        <w:rPr>
          <w:rFonts w:asciiTheme="minorHAnsi" w:hAnsiTheme="minorHAnsi" w:cstheme="minorHAnsi"/>
          <w:lang w:val="en-US"/>
        </w:rPr>
        <w:t>)</w:t>
      </w:r>
      <w:r w:rsidRPr="00727B5F">
        <w:rPr>
          <w:rFonts w:asciiTheme="minorHAnsi" w:hAnsiTheme="minorHAnsi" w:cstheme="minorHAnsi"/>
          <w:lang w:val="en-US"/>
        </w:rPr>
        <w:t xml:space="preserve">, the habitat was not  characterized and we could not determine whether it played a role in the formation of the MSGs. Contrary to </w:t>
      </w:r>
      <w:r w:rsidR="005320F8"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{"citationItems":[{"id":"ITEM-1","itemData":{"DOI":"10.1002/ecy.3163","ISSN":"19399170","PMID":"32799323","abstract":"Understanding the role of species interactions within communities is a central focus of ecology. A key challenge is to understand variation in species interactions along environmental gradients. The stress gradient hypothesis posits that positive interactions increase and competitive interactions decrease with increasing consumer pressure or environmental stress. This hypothesis has received extensive attention in plant community ecology, but only a handful of tests in animals. Furthermore, few empirical studies have examined multiple co-occurring stressors. Here we test predictions of the stress gradient hypothesis using the occurrence of mixed-species groups in six common grazing ungulate species within the Serengeti-Mara ecosystem. We use mixed-species groups as a proxy for potential positive interactions because they may enhance protection from predators or increase access to high-quality forage. Alternatively, competition for resources may limit the formation of mixed-species groups. Using more than 115,000 camera trap observations collected over 5 yr, we found that mixed-species groups were more likely to occur in risky areas (i.e., areas closer to lion vantage points and in woodland habitat where lions hunt preferentially) and during time periods when resource levels were high. These results are consistent with the interpretation that stress from high predation risk may contribute to the formation of mixed-species groups, but that competition for resources may prevent their formation when food availability is low. Our results are consistent with support for the stress gradient hypothesis in animals along a consumer pressure gradient while identifying the potential influence of a co-occurring stressor, thus providing a link between research in plant community ecology on the stress gradient hypothesis, and research in animal ecology on trade-offs between foraging and risk in landscapes of fear.","author":[{"dropping-particle":"","family":"Beaudrot","given":"Lydia","non-dropping-particle":"","parse-names":false,"suffix":""},{"dropping-particle":"","family":"Palmer","given":"Meredith S.","non-dropping-particle":"","parse-names":false,"suffix":""},{"dropping-particle":"","family":"Anderson","given":"T. Michael","non-dropping-particle":"","parse-names":false,"suffix":""},{"dropping-particle":"","family":"Packer","given":"Craig","non-dropping-particle":"","parse-names":false,"suffix":""}],"container-title":"Ecology","id":"ITEM-1","issue":"11","issued":{"date-parts":[["2020"]]},"page":"1-11","title":"Mixed-species groups of Serengeti grazers: a test of the stress gradient hypothesis","type":"article-journal","volume":"101"},"uris":["http://www.mendeley.com/documents/?uuid=1ea1c2e9-26e1-4889-8f2f-0da4f1af92ca"]}],"mendeley":{"formattedCitation":"(Beaudrot et al. 2020)","manualFormatting":"Beaudrot et al., (2020)","plainTextFormattedCitation":"(Beaudrot et al. 2020)","previouslyFormattedCitation":"(Beaudrot et al., 2020)"},"properties":{"noteIndex":0},"schema":"https://github.com/citation-style-language/schema/raw/master/csl-citation.json"}</w:instrText>
      </w:r>
      <w:r w:rsidR="005320F8" w:rsidRPr="00727B5F">
        <w:rPr>
          <w:rFonts w:asciiTheme="minorHAnsi" w:hAnsiTheme="minorHAnsi" w:cstheme="minorHAnsi"/>
          <w:lang w:val="en-US"/>
        </w:rPr>
        <w:fldChar w:fldCharType="separate"/>
      </w:r>
      <w:r w:rsidR="005320F8" w:rsidRPr="00727B5F">
        <w:rPr>
          <w:rFonts w:asciiTheme="minorHAnsi" w:hAnsiTheme="minorHAnsi" w:cstheme="minorHAnsi"/>
          <w:noProof/>
          <w:lang w:val="en-US"/>
        </w:rPr>
        <w:t>Beaudrot et al., (2020)</w:t>
      </w:r>
      <w:r w:rsidR="005320F8" w:rsidRPr="00727B5F">
        <w:rPr>
          <w:rFonts w:asciiTheme="minorHAnsi" w:hAnsiTheme="minorHAnsi" w:cstheme="minorHAnsi"/>
          <w:lang w:val="en-US"/>
        </w:rPr>
        <w:fldChar w:fldCharType="end"/>
      </w:r>
      <w:r w:rsidRPr="00727B5F">
        <w:rPr>
          <w:rFonts w:asciiTheme="minorHAnsi" w:hAnsiTheme="minorHAnsi" w:cstheme="minorHAnsi"/>
          <w:lang w:val="en-US"/>
        </w:rPr>
        <w:t xml:space="preserve">, we did find a positive relationship between the formation of MSGs and the abundance of predators. </w:t>
      </w:r>
      <w:r w:rsidR="0022545B" w:rsidRPr="00727B5F">
        <w:rPr>
          <w:rFonts w:asciiTheme="minorHAnsi" w:hAnsiTheme="minorHAnsi" w:cstheme="minorHAnsi"/>
          <w:lang w:val="en-US"/>
        </w:rPr>
        <w:t>T</w:t>
      </w:r>
      <w:r w:rsidRPr="00727B5F">
        <w:rPr>
          <w:rFonts w:asciiTheme="minorHAnsi" w:hAnsiTheme="minorHAnsi" w:cstheme="minorHAnsi"/>
          <w:lang w:val="en-US"/>
        </w:rPr>
        <w:t xml:space="preserve">hat </w:t>
      </w:r>
      <w:r w:rsidR="0022545B" w:rsidRPr="00727B5F">
        <w:rPr>
          <w:rFonts w:asciiTheme="minorHAnsi" w:hAnsiTheme="minorHAnsi" w:cstheme="minorHAnsi"/>
          <w:lang w:val="en-US"/>
        </w:rPr>
        <w:t>the</w:t>
      </w:r>
      <w:r w:rsidR="00F702A2" w:rsidRPr="00727B5F">
        <w:rPr>
          <w:rFonts w:asciiTheme="minorHAnsi" w:hAnsiTheme="minorHAnsi" w:cstheme="minorHAnsi"/>
          <w:lang w:val="en-US"/>
        </w:rPr>
        <w:t xml:space="preserve"> </w:t>
      </w:r>
      <w:r w:rsidRPr="00727B5F">
        <w:rPr>
          <w:rFonts w:asciiTheme="minorHAnsi" w:hAnsiTheme="minorHAnsi" w:cstheme="minorHAnsi"/>
          <w:lang w:val="en-US"/>
        </w:rPr>
        <w:t xml:space="preserve">presence and abundance of predators </w:t>
      </w:r>
      <w:r w:rsidR="00BF602E" w:rsidRPr="00727B5F">
        <w:rPr>
          <w:rFonts w:asciiTheme="minorHAnsi" w:hAnsiTheme="minorHAnsi" w:cstheme="minorHAnsi"/>
          <w:lang w:val="en-US"/>
        </w:rPr>
        <w:t xml:space="preserve">are </w:t>
      </w:r>
      <w:r w:rsidRPr="00727B5F">
        <w:rPr>
          <w:rFonts w:asciiTheme="minorHAnsi" w:hAnsiTheme="minorHAnsi" w:cstheme="minorHAnsi"/>
          <w:lang w:val="en-US"/>
        </w:rPr>
        <w:t>directly associated with the formation of MSGs suggests that, in our system, prey may be able to directly respond to cues (visual, acoustic or olfactory) left by predators. Obviously, one could also argue that the habitat</w:t>
      </w:r>
      <w:r w:rsidR="003A4177" w:rsidRPr="00727B5F">
        <w:rPr>
          <w:rFonts w:asciiTheme="minorHAnsi" w:hAnsiTheme="minorHAnsi" w:cstheme="minorHAnsi"/>
          <w:lang w:val="en-US"/>
        </w:rPr>
        <w:t>s</w:t>
      </w:r>
      <w:r w:rsidRPr="00727B5F">
        <w:rPr>
          <w:rFonts w:asciiTheme="minorHAnsi" w:hAnsiTheme="minorHAnsi" w:cstheme="minorHAnsi"/>
          <w:lang w:val="en-US"/>
        </w:rPr>
        <w:t xml:space="preserve"> where predators are the most present are also the habitats where the perceived risk is the highest for prey species (like woodland habitats) and  both hypotheses could be true. Further studies will be needed to disentangle both possibilities. </w:t>
      </w:r>
    </w:p>
    <w:p w14:paraId="2DADC3BD" w14:textId="77777777" w:rsidR="00D34FDC" w:rsidRPr="00727B5F" w:rsidRDefault="00D34FDC" w:rsidP="00D34FDC">
      <w:pPr>
        <w:spacing w:line="360" w:lineRule="auto"/>
        <w:jc w:val="both"/>
        <w:rPr>
          <w:rFonts w:asciiTheme="minorHAnsi" w:hAnsiTheme="minorHAnsi" w:cstheme="minorHAnsi"/>
          <w:lang w:val="en-US"/>
        </w:rPr>
      </w:pPr>
    </w:p>
    <w:p w14:paraId="7E3AEA8B" w14:textId="7E69DC68" w:rsidR="00D34FDC" w:rsidRPr="00727B5F" w:rsidRDefault="00D34FDC" w:rsidP="00D34FDC">
      <w:pPr>
        <w:spacing w:line="360" w:lineRule="auto"/>
        <w:jc w:val="both"/>
        <w:rPr>
          <w:rFonts w:asciiTheme="minorHAnsi" w:hAnsiTheme="minorHAnsi" w:cstheme="minorHAnsi"/>
          <w:b/>
          <w:lang w:val="en-US"/>
        </w:rPr>
      </w:pPr>
      <w:r w:rsidRPr="00727B5F">
        <w:rPr>
          <w:rFonts w:asciiTheme="minorHAnsi" w:hAnsiTheme="minorHAnsi" w:cstheme="minorHAnsi"/>
          <w:b/>
          <w:lang w:val="en-US"/>
        </w:rPr>
        <w:t xml:space="preserve">What species </w:t>
      </w:r>
      <w:r w:rsidR="00D32C51" w:rsidRPr="00727B5F">
        <w:rPr>
          <w:rFonts w:asciiTheme="minorHAnsi" w:hAnsiTheme="minorHAnsi" w:cstheme="minorHAnsi"/>
          <w:b/>
          <w:lang w:val="en-US"/>
        </w:rPr>
        <w:t xml:space="preserve">form </w:t>
      </w:r>
      <w:r w:rsidRPr="00727B5F">
        <w:rPr>
          <w:rFonts w:asciiTheme="minorHAnsi" w:hAnsiTheme="minorHAnsi" w:cstheme="minorHAnsi"/>
          <w:b/>
          <w:lang w:val="en-US"/>
        </w:rPr>
        <w:t>MSGs</w:t>
      </w:r>
      <w:r w:rsidR="00D32C51" w:rsidRPr="00727B5F">
        <w:rPr>
          <w:rFonts w:asciiTheme="minorHAnsi" w:hAnsiTheme="minorHAnsi" w:cstheme="minorHAnsi"/>
          <w:b/>
          <w:lang w:val="en-US"/>
        </w:rPr>
        <w:t xml:space="preserve"> in response to predators</w:t>
      </w:r>
      <w:r w:rsidRPr="00727B5F">
        <w:rPr>
          <w:rFonts w:asciiTheme="minorHAnsi" w:hAnsiTheme="minorHAnsi" w:cstheme="minorHAnsi"/>
          <w:b/>
          <w:lang w:val="en-US"/>
        </w:rPr>
        <w:t xml:space="preserve">? </w:t>
      </w:r>
    </w:p>
    <w:p w14:paraId="3544E23D" w14:textId="164E6353"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lang w:val="en-US"/>
        </w:rPr>
        <w:tab/>
        <w:t xml:space="preserve">In our study, we observed a higher probability </w:t>
      </w:r>
      <w:r w:rsidR="00D55864" w:rsidRPr="00727B5F">
        <w:rPr>
          <w:rFonts w:asciiTheme="minorHAnsi" w:hAnsiTheme="minorHAnsi" w:cstheme="minorHAnsi"/>
          <w:lang w:val="en-US"/>
        </w:rPr>
        <w:t>of forming</w:t>
      </w:r>
      <w:r w:rsidRPr="00727B5F">
        <w:rPr>
          <w:rFonts w:asciiTheme="minorHAnsi" w:hAnsiTheme="minorHAnsi" w:cstheme="minorHAnsi"/>
          <w:lang w:val="en-US"/>
        </w:rPr>
        <w:t xml:space="preserve"> MSGs in the presence of predators (and after correcting for the abundance </w:t>
      </w:r>
      <w:r w:rsidR="002F0326" w:rsidRPr="00727B5F">
        <w:rPr>
          <w:rFonts w:asciiTheme="minorHAnsi" w:hAnsiTheme="minorHAnsi" w:cstheme="minorHAnsi"/>
          <w:lang w:val="en-US"/>
        </w:rPr>
        <w:t xml:space="preserve">/ activity </w:t>
      </w:r>
      <w:r w:rsidRPr="00727B5F">
        <w:rPr>
          <w:rFonts w:asciiTheme="minorHAnsi" w:hAnsiTheme="minorHAnsi" w:cstheme="minorHAnsi"/>
          <w:lang w:val="en-US"/>
        </w:rPr>
        <w:t xml:space="preserve">of each species) for impala, zebra, giraffe, wildebeest, kudu and baboon as focal species and zebra, giraffe, wildebeest, baboon and warthogs as interacting species. The formation of MSGs and </w:t>
      </w:r>
      <w:r w:rsidR="00603060" w:rsidRPr="00727B5F">
        <w:rPr>
          <w:rFonts w:asciiTheme="minorHAnsi" w:hAnsiTheme="minorHAnsi" w:cstheme="minorHAnsi"/>
          <w:lang w:val="en-US"/>
        </w:rPr>
        <w:t>how</w:t>
      </w:r>
      <w:r w:rsidRPr="00727B5F">
        <w:rPr>
          <w:rFonts w:asciiTheme="minorHAnsi" w:hAnsiTheme="minorHAnsi" w:cstheme="minorHAnsi"/>
          <w:lang w:val="en-US"/>
        </w:rPr>
        <w:t xml:space="preserve"> species associate in </w:t>
      </w:r>
      <w:proofErr w:type="spellStart"/>
      <w:r w:rsidRPr="00727B5F">
        <w:rPr>
          <w:rFonts w:asciiTheme="minorHAnsi" w:hAnsiTheme="minorHAnsi" w:cstheme="minorHAnsi"/>
          <w:lang w:val="en-US"/>
        </w:rPr>
        <w:t>heterospecific</w:t>
      </w:r>
      <w:proofErr w:type="spellEnd"/>
      <w:r w:rsidRPr="00727B5F">
        <w:rPr>
          <w:rFonts w:asciiTheme="minorHAnsi" w:hAnsiTheme="minorHAnsi" w:cstheme="minorHAnsi"/>
          <w:lang w:val="en-US"/>
        </w:rPr>
        <w:t xml:space="preserve"> groups likely results from trade-offs between the probability of detecting a predator, the dilution benefit in case of attack of a predator and the competition for resources between species. According to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{"citationItems":[{"id":"ITEM-1","itemData":{"DOI":"10.1111/ele.13432","ISSN":"14610248","PMID":"31775182","abstract":"Social information networks have the potential to shape the spatial structure of ecological communities by promoting the formation of mixed-species groups. However, what actually drives social affinity between species in the wild will depend on the characteristics of the species available to group. Here we first present an agent-based model that predicts trait-related survival benefits from mixed-species group formation in a multi-species community and we then test the model predictions in a community-wide field study of African savannah herbivores using multi-layered network analysis. We reveal benefits from information transfer about predators as a key determinant of mixed-species group formation, and that dilution benefits alone are not enough to explain patterns in interspecific sociality. The findings highlight the limitations of classical ecological approaches focusing only on direct trophic interactions when analysing community structure and suggest that declines in species occupying central social network positions, such as key informants, can have significant repercussions throughout communities.","author":[{"dropping-particle":"","family":"Meise","given":"Kristine","non-dropping-particle":"","parse-names":false,"suffix":""},{"dropping-particle":"","family":"Franks","given":"Daniel W.","non-dropping-particle":"","parse-names":false,"suffix":""},{"dropping-particle":"","family":"Bro-Jørgensen","given":"Jakob","non-dropping-particle":"","parse-names":false,"suffix":""}],"container-title":"Ecology Letters","id":"ITEM-1","issue":"2","issued":{"date-parts":[["2020"]]},"page":"293-304","title":"Alarm communication networks as a driver of community structure in African savannah herbivores","type":"article-journal","volume":"23"},"uris":["http://www.mendeley.com/documents/?uuid=00b35eb7-10a7-4984-b9ee-27faa934013b"]}],"mendeley":{"formattedCitation":"(Meise, Franks, and Bro-Jørgensen 2020)","manualFormatting":"Meise et al. (2020)","plainTextFormattedCitation":"(Meise, Franks, and Bro-Jørgensen 2020)","previouslyFormattedCitation":"(Meise et al., 2020)"},"properties":{"noteIndex":0},"schema":"https://github.com/citation-style-language/schema/raw/master/csl-citation.json"}</w:instrText>
      </w:r>
      <w:r w:rsidRPr="00727B5F">
        <w:rPr>
          <w:rFonts w:asciiTheme="minorHAnsi" w:hAnsiTheme="minorHAnsi" w:cstheme="minorHAnsi"/>
          <w:lang w:val="en-US"/>
        </w:rPr>
        <w:fldChar w:fldCharType="separate"/>
      </w:r>
      <w:r w:rsidR="00F51A6C" w:rsidRPr="00727B5F">
        <w:rPr>
          <w:rFonts w:asciiTheme="minorHAnsi" w:hAnsiTheme="minorHAnsi" w:cstheme="minorHAnsi"/>
          <w:noProof/>
          <w:lang w:val="en-US"/>
        </w:rPr>
        <w:t xml:space="preserve">Meise et al. </w:t>
      </w:r>
      <w:r w:rsidR="00FD2007" w:rsidRPr="00727B5F">
        <w:rPr>
          <w:rFonts w:asciiTheme="minorHAnsi" w:hAnsiTheme="minorHAnsi" w:cstheme="minorHAnsi"/>
          <w:noProof/>
          <w:lang w:val="en-US"/>
        </w:rPr>
        <w:t>(</w:t>
      </w:r>
      <w:r w:rsidR="00F51A6C" w:rsidRPr="00727B5F">
        <w:rPr>
          <w:rFonts w:asciiTheme="minorHAnsi" w:hAnsiTheme="minorHAnsi" w:cstheme="minorHAnsi"/>
          <w:noProof/>
          <w:lang w:val="en-US"/>
        </w:rPr>
        <w:t>2020)</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who </w:t>
      </w:r>
      <w:r w:rsidR="00603060" w:rsidRPr="00727B5F">
        <w:rPr>
          <w:rFonts w:asciiTheme="minorHAnsi" w:hAnsiTheme="minorHAnsi" w:cstheme="minorHAnsi"/>
          <w:lang w:val="en-US"/>
        </w:rPr>
        <w:t>analyzed</w:t>
      </w:r>
      <w:r w:rsidRPr="00727B5F">
        <w:rPr>
          <w:rFonts w:asciiTheme="minorHAnsi" w:hAnsiTheme="minorHAnsi" w:cstheme="minorHAnsi"/>
          <w:lang w:val="en-US"/>
        </w:rPr>
        <w:t xml:space="preserve"> the factors influencing </w:t>
      </w:r>
      <w:r w:rsidR="00603060" w:rsidRPr="00727B5F">
        <w:rPr>
          <w:rFonts w:asciiTheme="minorHAnsi" w:hAnsiTheme="minorHAnsi" w:cstheme="minorHAnsi"/>
          <w:lang w:val="en-US"/>
        </w:rPr>
        <w:t xml:space="preserve">the </w:t>
      </w:r>
      <w:r w:rsidRPr="00727B5F">
        <w:rPr>
          <w:rFonts w:asciiTheme="minorHAnsi" w:hAnsiTheme="minorHAnsi" w:cstheme="minorHAnsi"/>
          <w:lang w:val="en-US"/>
        </w:rPr>
        <w:t xml:space="preserve">formation of polyspecific groups in one African savanna ecosystem, species with low vigilance, high vulnerability to predation and high responsiveness to </w:t>
      </w:r>
      <w:proofErr w:type="spellStart"/>
      <w:r w:rsidRPr="00727B5F">
        <w:rPr>
          <w:rFonts w:asciiTheme="minorHAnsi" w:hAnsiTheme="minorHAnsi" w:cstheme="minorHAnsi"/>
          <w:lang w:val="en-US"/>
        </w:rPr>
        <w:t>heterospecific</w:t>
      </w:r>
      <w:proofErr w:type="spellEnd"/>
      <w:r w:rsidRPr="00727B5F">
        <w:rPr>
          <w:rFonts w:asciiTheme="minorHAnsi" w:hAnsiTheme="minorHAnsi" w:cstheme="minorHAnsi"/>
          <w:lang w:val="en-US"/>
        </w:rPr>
        <w:t xml:space="preserve"> alarm calls tend to be more prone to form MSGs than the other species. </w:t>
      </w:r>
    </w:p>
    <w:p w14:paraId="2EA80EDC" w14:textId="790B94FB"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lang w:val="en-US"/>
        </w:rPr>
        <w:tab/>
        <w:t>In our study, zebras were included in five out of 1</w:t>
      </w:r>
      <w:r w:rsidR="001D5CDE">
        <w:rPr>
          <w:rFonts w:asciiTheme="minorHAnsi" w:hAnsiTheme="minorHAnsi" w:cstheme="minorHAnsi"/>
          <w:lang w:val="en-US"/>
        </w:rPr>
        <w:t>0</w:t>
      </w:r>
      <w:r w:rsidRPr="00727B5F">
        <w:rPr>
          <w:rFonts w:asciiTheme="minorHAnsi" w:hAnsiTheme="minorHAnsi" w:cstheme="minorHAnsi"/>
          <w:lang w:val="en-US"/>
        </w:rPr>
        <w:t xml:space="preserve"> species pairs showing more association in the presence of predators, either as focal or interacting species. Zebras show significantly higher rates of association with wildebeest, giraffe and kudu in the presence of predators. Zebras are not considered highly vulnerable to predation (except from lions) but are considered low-vigilant species, which may explain why they tend to associate with other species like wildebeest or giraffe in the presence of predators. Studies by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{"citationItems":[{"id":"ITEM-1","itemData":{"DOI":"10.1016/j.anbehav.2014.08.012","ISSN":"00033472","abstract":"For many animals, a key benefit of group living is lowered predation risk. With increasing group size, individuals commonly reduce vigilance. This group size effect can arise from both dilution of risk and increased collective detection. To determine which was more important, we compared vigilance levels of plains zebra, Equus quagga, in areas inhabited by their main predator, lion, Panthera leo, as a function of herd size and composition (zebra-only versus mixed-species herds). For zebra-only herds, vigilance declined with increasing zebra numbers. In contrast, in mixed-species herds, zebra vigilance levels were significantly lower and did not vary with the total number of ungulates and/or zebra in the herd. This lower vigilance can be explained by detection benefits, since we controlled for the influence of herd size (i.e. dilution) statistically. Furthermore, we found that zebra in smaller herds were half as vigilant when they co-occurred with another preferred prey of lion, blue wildebeest, Connochaetes taurinus, compared with zebra-only herds. However, when zebra foraged with impala, Aepyceros melampus, a nonpreferred prey, there was only a slight reduction in vigilance compared with similar-sized zebra-only herds. Interestingly, the decrease in zebra vigilance when herding with wildebeest was influenced by the presence/absence, but not number, of wildebeest. In contrast, impala only reduced zebra vigilance when they comprised about 75% of the herd. Ultimately, our results indicate that for zebra in mixed-species herds, detection benefits are relatively more important than dilution over a larger range of herd sizes. However, detection only reduces vigilance when zebras herd with species that share a common predator (i.e. diluting partner). Potentially, detection by species that do not share a common predator (i.e. low-diluting partner) is not as reliable as detection by diluting species.","author":[{"dropping-particle":"","family":"Schmitt","given":"Melissa H.","non-dropping-particle":"","parse-names":false,"suffix":""},{"dropping-particle":"","family":"Stears","given":"Keenan","non-dropping-particle":"","parse-names":false,"suffix":""},{"dropping-particle":"","family":"Wilmers","given":"Christopher C.","non-dropping-particle":"","parse-names":false,"suffix":""},{"dropping-particle":"","family":"Shrader","given":"Adrian M.","non-dropping-particle":"","parse-names":false,"suffix":""}],"container-title":"Animal Behaviour","id":"ITEM-1","issued":{"date-parts":[["2014"]]},"page":"151-158","publisher":"Elsevier Ltd","title":"Determining the relative importance of dilution and detection for zebra foraging in mixed-species herds","type":"article-journal","volume":"96"},"uris":["http://www.mendeley.com/documents/?uuid=7dc92c05-009e-44ea-aa12-24459de7a267"]},{"id":"ITEM-2","itemData":{"DOI":"10.1093/beheco/arw015","ISSN":"14657279","abstract":"Predation risk of individuals moving in multispecies herds may be lower due to the heightened ability of the different species to detect predators (i.e., mixed-species effect). The giraffe is the tallest land mammal, maintains high vigilance levels, and has good eyesight. As a result, heterospecific herd members could reduce their predation risk if they keyed off the giraffe's antipredator behaviors. However, because giraffe rarely use audible alarm snorts, heterospecifics would need to eavesdrop on cues given off by the giraffe that indicate predator presence (e.g., body posture), to benefit from herding with giraffe. To test this, we compared the vigilance of zebra herding with conspecifics, with those herding with giraffe. Our results indicate that giraffe reduce zebra vigilance in zebra-giraffe herds and that in these herds, giraffe are the primary source of information regarding predation risk. In contrast, when zebra herd with conspecifics, they rely primarily on personal information gleaned from their environment, as opposed to obtaining information from conspecifics about predation risk.","author":[{"dropping-particle":"","family":"Schmitt","given":"Melissa H.","non-dropping-particle":"","parse-names":false,"suffix":""},{"dropping-particle":"","family":"Stears","given":"Keenan","non-dropping-particle":"","parse-names":false,"suffix":""},{"dropping-particle":"","family":"Shrader","given":"Adrian M.","non-dropping-particle":"","parse-names":false,"suffix":""}],"container-title":"Behavioral Ecology","id":"ITEM-2","issue":"4","issued":{"date-parts":[["2016"]]},"page":"1073-1077","title":"Zebra reduce predation risk in mixed-species herds by eavesdropping on cues from giraffe","type":"article-journal","volume":"27"},"uris":["http://www.mendeley.com/documents/?uuid=9eaeab43-a784-45c3-8a27-b66031211d3f"]}],"mendeley":{"formattedCitation":"(Schmitt et al. 2014; Schmitt, Stears, and Shrader 2016)","manualFormatting":"Schmitt et al. (2014) and Schmitt, Stears and Shrader (2016)","plainTextFormattedCitation":"(Schmitt et al. 2014; Schmitt, Stears, and Shrader 2016)","previouslyFormattedCitation":"(Schmitt, Stears, &amp; Shrader, 2016; Schmitt, Stears, Wilmers, &amp; Shrader, 2014)"},"properties":{"noteIndex":0},"schema":"https://github.com/citation-style-language/schema/raw/master/csl-citation.json"}</w:instrText>
      </w:r>
      <w:r w:rsidRPr="00727B5F">
        <w:rPr>
          <w:rFonts w:asciiTheme="minorHAnsi" w:hAnsiTheme="minorHAnsi" w:cstheme="minorHAnsi"/>
          <w:lang w:val="en-US"/>
        </w:rPr>
        <w:fldChar w:fldCharType="separate"/>
      </w:r>
      <w:r w:rsidRPr="00727B5F">
        <w:rPr>
          <w:rFonts w:asciiTheme="minorHAnsi" w:hAnsiTheme="minorHAnsi" w:cstheme="minorHAnsi"/>
          <w:noProof/>
          <w:lang w:val="en-US"/>
        </w:rPr>
        <w:t xml:space="preserve">Schmitt </w:t>
      </w:r>
      <w:r w:rsidRPr="00727B5F">
        <w:rPr>
          <w:rFonts w:asciiTheme="minorHAnsi" w:hAnsiTheme="minorHAnsi" w:cstheme="minorHAnsi"/>
          <w:i/>
          <w:noProof/>
          <w:lang w:val="en-US"/>
        </w:rPr>
        <w:t>et al.</w:t>
      </w:r>
      <w:r w:rsidRPr="00727B5F">
        <w:rPr>
          <w:rFonts w:asciiTheme="minorHAnsi" w:hAnsiTheme="minorHAnsi" w:cstheme="minorHAnsi"/>
          <w:noProof/>
          <w:lang w:val="en-US"/>
        </w:rPr>
        <w:t xml:space="preserve"> (2014) and Schmitt, Stears and Shrader (2016)</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indeed indicate that, for zebras, the association to both species, which are also preferred lion prey species, tend to induce a reduction in their vigilance. This reduction of vigilance from zebra, in the presence of wildebeest, can be explained by two non-mutually exclusive hypotheses, according to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{"citationItems":[{"id":"ITEM-1","itemData":{"DOI":"10.1016/j.anbehav.2014.08.012","ISSN":"00033472","abstract":"For many animals, a key benefit of group living is lowered predation risk. With increasing group size, individuals commonly reduce vigilance. This group size effect can arise from both dilution of risk and increased collective detection. To determine which was more important, we compared vigilance levels of plains zebra, Equus quagga, in areas inhabited by their main predator, lion, Panthera leo, as a function of herd size and composition (zebra-only versus mixed-species herds). For zebra-only herds, vigilance declined with increasing zebra numbers. In contrast, in mixed-species herds, zebra vigilance levels were significantly lower and did not vary with the total number of ungulates and/or zebra in the herd. This lower vigilance can be explained by detection benefits, since we controlled for the influence of herd size (i.e. dilution) statistically. Furthermore, we found that zebra in smaller herds were half as vigilant when they co-occurred with another preferred prey of lion, blue wildebeest, Connochaetes taurinus, compared with zebra-only herds. However, when zebra foraged with impala, Aepyceros melampus, a nonpreferred prey, there was only a slight reduction in vigilance compared with similar-sized zebra-only herds. Interestingly, the decrease in zebra vigilance when herding with wildebeest was influenced by the presence/absence, but not number, of wildebeest. In contrast, impala only reduced zebra vigilance when they comprised about 75% of the herd. Ultimately, our results indicate that for zebra in mixed-species herds, detection benefits are relatively more important than dilution over a larger range of herd sizes. However, detection only reduces vigilance when zebras herd with species that share a common predator (i.e. diluting partner). Potentially, detection by species that do not share a common predator (i.e. low-diluting partner) is not as reliable as detection by diluting species.","author":[{"dropping-particle":"","family":"Schmitt","given":"Melissa H.","non-dropping-particle":"","parse-names":false,"suffix":""},{"dropping-particle":"","family":"Stears","given":"Keenan","non-dropping-particle":"","parse-names":false,"suffix":""},{"dropping-particle":"","family":"Wilmers","given":"Christopher C.","non-dropping-particle":"","parse-names":false,"suffix":""},{"dropping-particle":"","family":"Shrader","given":"Adrian M.","non-dropping-particle":"","parse-names":false,"suffix":""}],"container-title":"Animal Behaviour","id":"ITEM-1","issued":{"date-parts":[["2014"]]},"page":"151-158","publisher":"Elsevier Ltd","title":"Determining the relative importance of dilution and detection for zebra foraging in mixed-species herds","type":"article-journal","volume":"96"},"uris":["http://www.mendeley.com/documents/?uuid=7dc92c05-009e-44ea-aa12-24459de7a267"]}],"mendeley":{"formattedCitation":"(Schmitt et al. 2014)","manualFormatting":"Schmitt et al. (2014)","plainTextFormattedCitation":"(Schmitt et al. 2014)","previouslyFormattedCitation":"(Schmitt et al., 2014)"},"properties":{"noteIndex":0},"schema":"https://github.com/citation-style-language/schema/raw/master/csl-citation.json"}</w:instrText>
      </w:r>
      <w:r w:rsidRPr="00727B5F">
        <w:rPr>
          <w:rFonts w:asciiTheme="minorHAnsi" w:hAnsiTheme="minorHAnsi" w:cstheme="minorHAnsi"/>
          <w:lang w:val="en-US"/>
        </w:rPr>
        <w:fldChar w:fldCharType="separate"/>
      </w:r>
      <w:r w:rsidRPr="00727B5F">
        <w:rPr>
          <w:rFonts w:asciiTheme="minorHAnsi" w:hAnsiTheme="minorHAnsi" w:cstheme="minorHAnsi"/>
          <w:noProof/>
          <w:lang w:val="en-US"/>
        </w:rPr>
        <w:t xml:space="preserve">Schmitt </w:t>
      </w:r>
      <w:r w:rsidRPr="00727B5F">
        <w:rPr>
          <w:rFonts w:asciiTheme="minorHAnsi" w:hAnsiTheme="minorHAnsi" w:cstheme="minorHAnsi"/>
          <w:i/>
          <w:noProof/>
          <w:lang w:val="en-US"/>
        </w:rPr>
        <w:t>et al.</w:t>
      </w:r>
      <w:r w:rsidRPr="00727B5F">
        <w:rPr>
          <w:rFonts w:asciiTheme="minorHAnsi" w:hAnsiTheme="minorHAnsi" w:cstheme="minorHAnsi"/>
          <w:noProof/>
          <w:lang w:val="en-US"/>
        </w:rPr>
        <w:t xml:space="preserve"> (2014)</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First, they do so because wildebeest would present complementary predator detection sensory </w:t>
      </w:r>
      <w:r w:rsidRPr="00727B5F">
        <w:rPr>
          <w:rFonts w:asciiTheme="minorHAnsi" w:hAnsiTheme="minorHAnsi" w:cstheme="minorHAnsi"/>
          <w:lang w:val="en-US"/>
        </w:rPr>
        <w:lastRenderedPageBreak/>
        <w:t>modes (like olfaction)</w:t>
      </w:r>
      <w:r w:rsidR="00A072D0" w:rsidRPr="00727B5F">
        <w:rPr>
          <w:rFonts w:asciiTheme="minorHAnsi" w:hAnsiTheme="minorHAnsi" w:cstheme="minorHAnsi"/>
          <w:lang w:val="en-US"/>
        </w:rPr>
        <w:t>,</w:t>
      </w:r>
      <w:r w:rsidRPr="00727B5F">
        <w:rPr>
          <w:rFonts w:asciiTheme="minorHAnsi" w:hAnsiTheme="minorHAnsi" w:cstheme="minorHAnsi"/>
          <w:lang w:val="en-US"/>
        </w:rPr>
        <w:t xml:space="preserve"> and thus their presence could increase the ability to detect predators. Second, wildebeest could also be a preferred prey for lions, compared to zebras, and thus represent a good risk-dilution partner. </w:t>
      </w:r>
      <w:r w:rsidR="007A414F" w:rsidRPr="00727B5F">
        <w:rPr>
          <w:rFonts w:asciiTheme="minorHAnsi" w:hAnsiTheme="minorHAnsi" w:cstheme="minorHAnsi"/>
          <w:lang w:val="en-US"/>
        </w:rPr>
        <w:t>O</w:t>
      </w:r>
      <w:r w:rsidRPr="00727B5F">
        <w:rPr>
          <w:rFonts w:asciiTheme="minorHAnsi" w:hAnsiTheme="minorHAnsi" w:cstheme="minorHAnsi"/>
          <w:lang w:val="en-US"/>
        </w:rPr>
        <w:t xml:space="preserve">n the contrary, the authors did not see a decrease </w:t>
      </w:r>
      <w:r w:rsidR="00476E13" w:rsidRPr="00727B5F">
        <w:rPr>
          <w:rFonts w:asciiTheme="minorHAnsi" w:hAnsiTheme="minorHAnsi" w:cstheme="minorHAnsi"/>
          <w:lang w:val="en-US"/>
        </w:rPr>
        <w:t xml:space="preserve">in </w:t>
      </w:r>
      <w:r w:rsidRPr="00727B5F">
        <w:rPr>
          <w:rFonts w:asciiTheme="minorHAnsi" w:hAnsiTheme="minorHAnsi" w:cstheme="minorHAnsi"/>
          <w:lang w:val="en-US"/>
        </w:rPr>
        <w:t xml:space="preserve">vigilance when zebras were forming mixed herds with impalas, a non-preferred prey for lions. </w:t>
      </w:r>
      <w:r w:rsidR="009014A3" w:rsidRPr="00727B5F">
        <w:rPr>
          <w:rFonts w:asciiTheme="minorHAnsi" w:hAnsiTheme="minorHAnsi" w:cstheme="minorHAnsi"/>
          <w:lang w:val="en-US"/>
        </w:rPr>
        <w:t>The</w:t>
      </w:r>
      <w:r w:rsidRPr="00727B5F">
        <w:rPr>
          <w:rFonts w:asciiTheme="minorHAnsi" w:hAnsiTheme="minorHAnsi" w:cstheme="minorHAnsi"/>
          <w:lang w:val="en-US"/>
        </w:rPr>
        <w:t xml:space="preserve"> explanation </w:t>
      </w:r>
      <w:r w:rsidR="00375D2F" w:rsidRPr="00727B5F">
        <w:rPr>
          <w:rFonts w:asciiTheme="minorHAnsi" w:hAnsiTheme="minorHAnsi" w:cstheme="minorHAnsi"/>
          <w:lang w:val="en-US"/>
        </w:rPr>
        <w:t xml:space="preserve">of their association with giraffe is </w:t>
      </w:r>
      <w:r w:rsidRPr="00727B5F">
        <w:rPr>
          <w:rFonts w:asciiTheme="minorHAnsi" w:hAnsiTheme="minorHAnsi" w:cstheme="minorHAnsi"/>
          <w:lang w:val="en-US"/>
        </w:rPr>
        <w:t xml:space="preserve">likely </w:t>
      </w:r>
      <w:r w:rsidR="00D030C7" w:rsidRPr="00727B5F">
        <w:rPr>
          <w:rFonts w:asciiTheme="minorHAnsi" w:hAnsiTheme="minorHAnsi" w:cstheme="minorHAnsi"/>
          <w:lang w:val="en-US"/>
        </w:rPr>
        <w:t xml:space="preserve">a result </w:t>
      </w:r>
      <w:r w:rsidR="00932899" w:rsidRPr="00727B5F">
        <w:rPr>
          <w:rFonts w:asciiTheme="minorHAnsi" w:hAnsiTheme="minorHAnsi" w:cstheme="minorHAnsi"/>
          <w:lang w:val="en-US"/>
        </w:rPr>
        <w:t xml:space="preserve">of the </w:t>
      </w:r>
      <w:r w:rsidRPr="00727B5F">
        <w:rPr>
          <w:rFonts w:asciiTheme="minorHAnsi" w:hAnsiTheme="minorHAnsi" w:cstheme="minorHAnsi"/>
          <w:lang w:val="en-US"/>
        </w:rPr>
        <w:t xml:space="preserve">ability of the giraffe to detect large predators due to their height, their good eyesight and high levels of vigilance, given that giraffe are only rarely preyed upon by lions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{"citationItems":[{"id":"ITEM-1","itemData":{"DOI":"10.1016/j.anbehav.2014.08.012","ISSN":"00033472","abstract":"For many animals, a key benefit of group living is lowered predation risk. With increasing group size, individuals commonly reduce vigilance. This group size effect can arise from both dilution of risk and increased collective detection. To determine which was more important, we compared vigilance levels of plains zebra, Equus quagga, in areas inhabited by their main predator, lion, Panthera leo, as a function of herd size and composition (zebra-only versus mixed-species herds). For zebra-only herds, vigilance declined with increasing zebra numbers. In contrast, in mixed-species herds, zebra vigilance levels were significantly lower and did not vary with the total number of ungulates and/or zebra in the herd. This lower vigilance can be explained by detection benefits, since we controlled for the influence of herd size (i.e. dilution) statistically. Furthermore, we found that zebra in smaller herds were half as vigilant when they co-occurred with another preferred prey of lion, blue wildebeest, Connochaetes taurinus, compared with zebra-only herds. However, when zebra foraged with impala, Aepyceros melampus, a nonpreferred prey, there was only a slight reduction in vigilance compared with similar-sized zebra-only herds. Interestingly, the decrease in zebra vigilance when herding with wildebeest was influenced by the presence/absence, but not number, of wildebeest. In contrast, impala only reduced zebra vigilance when they comprised about 75% of the herd. Ultimately, our results indicate that for zebra in mixed-species herds, detection benefits are relatively more important than dilution over a larger range of herd sizes. However, detection only reduces vigilance when zebras herd with species that share a common predator (i.e. diluting partner). Potentially, detection by species that do not share a common predator (i.e. low-diluting partner) is not as reliable as detection by diluting species.","author":[{"dropping-particle":"","family":"Schmitt","given":"Melissa H.","non-dropping-particle":"","parse-names":false,"suffix":""},{"dropping-particle":"","family":"Stears","given":"Keenan","non-dropping-particle":"","parse-names":false,"suffix":""},{"dropping-particle":"","family":"Wilmers","given":"Christopher C.","non-dropping-particle":"","parse-names":false,"suffix":""},{"dropping-particle":"","family":"Shrader","given":"Adrian M.","non-dropping-particle":"","parse-names":false,"suffix":""}],"container-title":"Animal Behaviour","id":"ITEM-1","issued":{"date-parts":[["2014"]]},"page":"151-158","publisher":"Elsevier Ltd","title":"Determining the relative importance of dilution and detection for zebra foraging in mixed-species herds","type":"article-journal","volume":"96"},"uris":["http://www.mendeley.com/documents/?uuid=7dc92c05-009e-44ea-aa12-24459de7a267"]}],"mendeley":{"formattedCitation":"(Schmitt et al. 2014)","plainTextFormattedCitation":"(Schmitt et al. 2014)","previouslyFormattedCitation":"(Schmitt et al., 2014)"},"properties":{"noteIndex":0},"schema":"https://github.com/citation-style-language/schema/raw/master/csl-citation.json"}</w:instrText>
      </w:r>
      <w:r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(Schmitt et al. 2014)</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w:t>
      </w:r>
    </w:p>
    <w:p w14:paraId="004ED974" w14:textId="1DD8596D"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lang w:val="en-US"/>
        </w:rPr>
        <w:tab/>
        <w:t xml:space="preserve">Another species association that increased in the presence of predators (especially hyenas) is the association between impalas and baboons. This association is frequently observed in savannah ecosystems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{"citationItems":[{"id":"ITEM-1","itemData":{"DOI":"10.1007/s10071-010-0334-9","ISSN":"14359448","PMID":"20607576","abstract":"A growing body of evidence suggests that a wide range of animals can recognize and respond appropriately to calls produced by other species. Social learning has been implicated as a possible mechanism by which heterospecific call recognition might develop. To examine whether familiarity and/or shared vulnerability with the calling species might influence the ability of sympatric species to distinguish heterospecific alarm calls, we tested whether four ungulate species (impala: Aepyceros melampus; tsessebe: Damaliscus lunatus; zebra: Equus burchelli; wildebeest: Connochaetes taurinus) could distinguish baboon (Papio hamadryas ursinus) alarm calls from other loud baboon calls produced during intra-specific aggressive interactions ('contest' calls). Overall, subjects' responses were stronger following playback of alarm calls than contest calls. Of the species tested, impala showed the strongest responses and the greatest difference in composite response scores, suggesting they were best able to differentiate call types. Compared with the other ungulate species, impala are the most frequent associates of baboons. Moreover, like baboons, they are susceptible to both lion and leopard attacks, whereas leopards rarely take the larger ungulates. Although it seems possible that high rates of association and/or shared vulnerability may influence impala's greater ability to distinguish among baboon call types, our results point to a stronger influence of familiarity. Ours is the first study to compare such abilities among several community members with variable natural histories, and we discuss future experiments that would more systematically examine development of these skills in young ungulates. © 2010 Springer-Verlag.","author":[{"dropping-particle":"","family":"Kitchen","given":"Dawn M.","non-dropping-particle":"","parse-names":false,"suffix":""},{"dropping-particle":"","family":"Bergman","given":"Thore J.","non-dropping-particle":"","parse-names":false,"suffix":""},{"dropping-particle":"","family":"Cheney","given":"Dorothy L.","non-dropping-particle":"","parse-names":false,"suffix":""},{"dropping-particle":"","family":"Nicholson","given":"James R.","non-dropping-particle":"","parse-names":false,"suffix":""},{"dropping-particle":"","family":"Seyfarth","given":"Robert M.","non-dropping-particle":"","parse-names":false,"suffix":""}],"container-title":"Animal Cognition","id":"ITEM-1","issue":"6","issued":{"date-parts":[["2010"]]},"page":"861-870","title":"Comparing responses of four ungulate species to playbacks of baboon alarm calls","type":"article-journal","volume":"13"},"uris":["http://www.mendeley.com/documents/?uuid=713cf81f-e96c-441e-bc2d-3adb96eb06c1"]},{"id":"ITEM-2","itemData":{"ISBN":"0141-6707","ISSN":"01416707","abstract":"Impala (Aepyceros melampus) associate with olive baboons (Papio anubis) for feeding and security in Tarangire National Park, Tanzania","author":[{"dropping-particle":"","family":"Davis","given":"Brooke. R.","non-dropping-particle":"","parse-names":false,"suffix":""},{"dropping-particle":"","family":"Ebersole","given":"J.J.","non-dropping-particle":"","parse-names":false,"suffix":""}],"container-title":"Afr. J. Ecol.","id":"ITEM-2","issued":{"date-parts":[["2015"]]},"page":"238-241","title":"Note and record","type":"article-journal","volume":"54"},"uris":["http://www.mendeley.com/documents/?uuid=9fe85276-2ed7-45a2-8ebe-2f75412b492d"]}],"mendeley":{"formattedCitation":"(Kitchen et al. 2010; Davis and Ebersole 2015)","plainTextFormattedCitation":"(Kitchen et al. 2010; Davis and Ebersole 2015)","previouslyFormattedCitation":"(Davis &amp; Ebersole, 2015; Kitchen, Bergman, Cheney, Nicholson, &amp; Seyfarth, 2010)"},"properties":{"noteIndex":0},"schema":"https://github.com/citation-style-language/schema/raw/master/csl-citation.json"}</w:instrText>
      </w:r>
      <w:r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(Kitchen et al. 2010; Davis and Ebersole 2015)</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From the analyses of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{"citationItems":[{"id":"ITEM-1","itemData":{"ISBN":"0141-6707","ISSN":"01416707","abstract":"Impala (Aepyceros melampus) associate with olive baboons (Papio anubis) for feeding and security in Tarangire National Park, Tanzania","author":[{"dropping-particle":"","family":"Davis","given":"Brooke. R.","non-dropping-particle":"","parse-names":false,"suffix":""},{"dropping-particle":"","family":"Ebersole","given":"J.J.","non-dropping-particle":"","parse-names":false,"suffix":""}],"container-title":"Afr. J. Ecol.","id":"ITEM-1","issued":{"date-parts":[["2015"]]},"page":"238-241","title":"Note and record","type":"article-journal","volume":"54"},"uris":["http://www.mendeley.com/documents/?uuid=9fe85276-2ed7-45a2-8ebe-2f75412b492d"]}],"mendeley":{"formattedCitation":"(Davis and Ebersole 2015)","manualFormatting":"Davis and Ebersole (2015)","plainTextFormattedCitation":"(Davis and Ebersole 2015)","previouslyFormattedCitation":"(Davis &amp; Ebersole, 2015)"},"properties":{"noteIndex":0},"schema":"https://github.com/citation-style-language/schema/raw/master/csl-citation.json"}</w:instrText>
      </w:r>
      <w:r w:rsidRPr="00727B5F">
        <w:rPr>
          <w:rFonts w:asciiTheme="minorHAnsi" w:hAnsiTheme="minorHAnsi" w:cstheme="minorHAnsi"/>
          <w:lang w:val="en-US"/>
        </w:rPr>
        <w:fldChar w:fldCharType="separate"/>
      </w:r>
      <w:r w:rsidRPr="00727B5F">
        <w:rPr>
          <w:rFonts w:asciiTheme="minorHAnsi" w:hAnsiTheme="minorHAnsi" w:cstheme="minorHAnsi"/>
          <w:noProof/>
          <w:lang w:val="en-US"/>
        </w:rPr>
        <w:t>Davis and Ebersole (2015)</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impalas tend to follow baboons (and not the opposite) because they facilitate access to resources they could not obtain without the indirect help of baboons (like flowers and fruit of the sausage tree) but also because baboons could detect predators more readily and help them reduce their vigilance and predation risk. This </w:t>
      </w:r>
      <w:r w:rsidR="00310CFF" w:rsidRPr="00727B5F">
        <w:rPr>
          <w:rFonts w:asciiTheme="minorHAnsi" w:hAnsiTheme="minorHAnsi" w:cstheme="minorHAnsi"/>
          <w:lang w:val="en-US"/>
        </w:rPr>
        <w:t xml:space="preserve">agrees </w:t>
      </w:r>
      <w:r w:rsidRPr="00727B5F">
        <w:rPr>
          <w:rFonts w:asciiTheme="minorHAnsi" w:hAnsiTheme="minorHAnsi" w:cstheme="minorHAnsi"/>
          <w:lang w:val="en-US"/>
        </w:rPr>
        <w:t xml:space="preserve">with our observations. </w:t>
      </w:r>
      <w:r w:rsidR="009C2F1D" w:rsidRPr="00727B5F">
        <w:rPr>
          <w:rFonts w:asciiTheme="minorHAnsi" w:hAnsiTheme="minorHAnsi" w:cstheme="minorHAnsi"/>
          <w:lang w:val="en-US"/>
        </w:rPr>
        <w:t xml:space="preserve">Thus, impalas </w:t>
      </w:r>
      <w:r w:rsidRPr="00727B5F">
        <w:rPr>
          <w:rFonts w:asciiTheme="minorHAnsi" w:hAnsiTheme="minorHAnsi" w:cstheme="minorHAnsi"/>
          <w:lang w:val="en-US"/>
        </w:rPr>
        <w:t>respond</w:t>
      </w:r>
      <w:r w:rsidR="009C2F1D" w:rsidRPr="00727B5F">
        <w:rPr>
          <w:rFonts w:asciiTheme="minorHAnsi" w:hAnsiTheme="minorHAnsi" w:cstheme="minorHAnsi"/>
          <w:lang w:val="en-US"/>
        </w:rPr>
        <w:t>ed</w:t>
      </w:r>
      <w:r w:rsidRPr="00727B5F">
        <w:rPr>
          <w:rFonts w:asciiTheme="minorHAnsi" w:hAnsiTheme="minorHAnsi" w:cstheme="minorHAnsi"/>
          <w:lang w:val="en-US"/>
        </w:rPr>
        <w:t xml:space="preserve"> to baboon alarm calls more efficiently than other ungulate species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{"citationItems":[{"id":"ITEM-1","itemData":{"DOI":"10.1007/s10071-010-0334-9","ISSN":"14359448","PMID":"20607576","abstract":"A growing body of evidence suggests that a wide range of animals can recognize and respond appropriately to calls produced by other species. Social learning has been implicated as a possible mechanism by which heterospecific call recognition might develop. To examine whether familiarity and/or shared vulnerability with the calling species might influence the ability of sympatric species to distinguish heterospecific alarm calls, we tested whether four ungulate species (impala: Aepyceros melampus; tsessebe: Damaliscus lunatus; zebra: Equus burchelli; wildebeest: Connochaetes taurinus) could distinguish baboon (Papio hamadryas ursinus) alarm calls from other loud baboon calls produced during intra-specific aggressive interactions ('contest' calls). Overall, subjects' responses were stronger following playback of alarm calls than contest calls. Of the species tested, impala showed the strongest responses and the greatest difference in composite response scores, suggesting they were best able to differentiate call types. Compared with the other ungulate species, impala are the most frequent associates of baboons. Moreover, like baboons, they are susceptible to both lion and leopard attacks, whereas leopards rarely take the larger ungulates. Although it seems possible that high rates of association and/or shared vulnerability may influence impala's greater ability to distinguish among baboon call types, our results point to a stronger influence of familiarity. Ours is the first study to compare such abilities among several community members with variable natural histories, and we discuss future experiments that would more systematically examine development of these skills in young ungulates. © 2010 Springer-Verlag.","author":[{"dropping-particle":"","family":"Kitchen","given":"Dawn M.","non-dropping-particle":"","parse-names":false,"suffix":""},{"dropping-particle":"","family":"Bergman","given":"Thore J.","non-dropping-particle":"","parse-names":false,"suffix":""},{"dropping-particle":"","family":"Cheney","given":"Dorothy L.","non-dropping-particle":"","parse-names":false,"suffix":""},{"dropping-particle":"","family":"Nicholson","given":"James R.","non-dropping-particle":"","parse-names":false,"suffix":""},{"dropping-particle":"","family":"Seyfarth","given":"Robert M.","non-dropping-particle":"","parse-names":false,"suffix":""}],"container-title":"Animal Cognition","id":"ITEM-1","issue":"6","issued":{"date-parts":[["2010"]]},"page":"861-870","title":"Comparing responses of four ungulate species to playbacks of baboon alarm calls","type":"article-journal","volume":"13"},"uris":["http://www.mendeley.com/documents/?uuid=713cf81f-e96c-441e-bc2d-3adb96eb06c1"]}],"mendeley":{"formattedCitation":"(Kitchen et al. 2010)","plainTextFormattedCitation":"(Kitchen et al. 2010)","previouslyFormattedCitation":"(Kitchen et al., 2010)"},"properties":{"noteIndex":0},"schema":"https://github.com/citation-style-language/schema/raw/master/csl-citation.json"}</w:instrText>
      </w:r>
      <w:r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(Kitchen et al. 2010)</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w:t>
      </w:r>
    </w:p>
    <w:p w14:paraId="6BF8EE36" w14:textId="3D418812"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lang w:val="en-US"/>
        </w:rPr>
        <w:tab/>
        <w:t>Beyond the anti-predator benefits, competition for resources likely play</w:t>
      </w:r>
      <w:r w:rsidR="004C4B8E" w:rsidRPr="00727B5F">
        <w:rPr>
          <w:rFonts w:asciiTheme="minorHAnsi" w:hAnsiTheme="minorHAnsi" w:cstheme="minorHAnsi"/>
          <w:lang w:val="en-US"/>
        </w:rPr>
        <w:t>s</w:t>
      </w:r>
      <w:r w:rsidRPr="00727B5F">
        <w:rPr>
          <w:rFonts w:asciiTheme="minorHAnsi" w:hAnsiTheme="minorHAnsi" w:cstheme="minorHAnsi"/>
          <w:lang w:val="en-US"/>
        </w:rPr>
        <w:t xml:space="preserve"> a role in the probability of forming </w:t>
      </w:r>
      <w:proofErr w:type="spellStart"/>
      <w:r w:rsidRPr="00727B5F">
        <w:rPr>
          <w:rFonts w:asciiTheme="minorHAnsi" w:hAnsiTheme="minorHAnsi" w:cstheme="minorHAnsi"/>
          <w:lang w:val="en-US"/>
        </w:rPr>
        <w:t>heterospecific</w:t>
      </w:r>
      <w:proofErr w:type="spellEnd"/>
      <w:r w:rsidRPr="00727B5F">
        <w:rPr>
          <w:rFonts w:asciiTheme="minorHAnsi" w:hAnsiTheme="minorHAnsi" w:cstheme="minorHAnsi"/>
          <w:lang w:val="en-US"/>
        </w:rPr>
        <w:t xml:space="preserve"> groups. As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{"citationItems":[{"id":"ITEM-1","itemData":{"DOI":"10.1111/ele.13432","ISSN":"14610248","PMID":"31775182","abstract":"Social information networks have the potential to shape the spatial structure of ecological communities by promoting the formation of mixed-species groups. However, what actually drives social affinity between species in the wild will depend on the characteristics of the species available to group. Here we first present an agent-based model that predicts trait-related survival benefits from mixed-species group formation in a multi-species community and we then test the model predictions in a community-wide field study of African savannah herbivores using multi-layered network analysis. We reveal benefits from information transfer about predators as a key determinant of mixed-species group formation, and that dilution benefits alone are not enough to explain patterns in interspecific sociality. The findings highlight the limitations of classical ecological approaches focusing only on direct trophic interactions when analysing community structure and suggest that declines in species occupying central social network positions, such as key informants, can have significant repercussions throughout communities.","author":[{"dropping-particle":"","family":"Meise","given":"Kristine","non-dropping-particle":"","parse-names":false,"suffix":""},{"dropping-particle":"","family":"Franks","given":"Daniel W.","non-dropping-particle":"","parse-names":false,"suffix":""},{"dropping-particle":"","family":"Bro-Jørgensen","given":"Jakob","non-dropping-particle":"","parse-names":false,"suffix":""}],"container-title":"Ecology Letters","id":"ITEM-1","issue":"2","issued":{"date-parts":[["2020"]]},"page":"293-304","title":"Alarm communication networks as a driver of community structure in African savannah herbivores","type":"article-journal","volume":"23"},"uris":["http://www.mendeley.com/documents/?uuid=00b35eb7-10a7-4984-b9ee-27faa934013b"]}],"mendeley":{"formattedCitation":"(Meise, Franks, and Bro-Jørgensen 2020)","manualFormatting":"Meise et al. (2020)","plainTextFormattedCitation":"(Meise, Franks, and Bro-Jørgensen 2020)","previouslyFormattedCitation":"(Meise et al., 2020)"},"properties":{"noteIndex":0},"schema":"https://github.com/citation-style-language/schema/raw/master/csl-citation.json"}</w:instrText>
      </w:r>
      <w:r w:rsidRPr="00727B5F">
        <w:rPr>
          <w:rFonts w:asciiTheme="minorHAnsi" w:hAnsiTheme="minorHAnsi" w:cstheme="minorHAnsi"/>
          <w:lang w:val="en-US"/>
        </w:rPr>
        <w:fldChar w:fldCharType="separate"/>
      </w:r>
      <w:r w:rsidR="00F51A6C" w:rsidRPr="00727B5F">
        <w:rPr>
          <w:rFonts w:asciiTheme="minorHAnsi" w:hAnsiTheme="minorHAnsi" w:cstheme="minorHAnsi"/>
          <w:noProof/>
          <w:lang w:val="en-US"/>
        </w:rPr>
        <w:t xml:space="preserve">Meise et al. </w:t>
      </w:r>
      <w:r w:rsidR="00FD178C" w:rsidRPr="00727B5F">
        <w:rPr>
          <w:rFonts w:asciiTheme="minorHAnsi" w:hAnsiTheme="minorHAnsi" w:cstheme="minorHAnsi"/>
          <w:noProof/>
          <w:lang w:val="en-US"/>
        </w:rPr>
        <w:t>(</w:t>
      </w:r>
      <w:r w:rsidR="00F51A6C" w:rsidRPr="00727B5F">
        <w:rPr>
          <w:rFonts w:asciiTheme="minorHAnsi" w:hAnsiTheme="minorHAnsi" w:cstheme="minorHAnsi"/>
          <w:noProof/>
          <w:lang w:val="en-US"/>
        </w:rPr>
        <w:t>2020)</w:t>
      </w:r>
      <w:r w:rsidRPr="00727B5F">
        <w:rPr>
          <w:rFonts w:asciiTheme="minorHAnsi" w:hAnsiTheme="minorHAnsi" w:cstheme="minorHAnsi"/>
          <w:lang w:val="en-US"/>
        </w:rPr>
        <w:fldChar w:fldCharType="end"/>
      </w:r>
      <w:r w:rsidR="00F6289B" w:rsidRPr="00727B5F">
        <w:rPr>
          <w:rFonts w:asciiTheme="minorHAnsi" w:hAnsiTheme="minorHAnsi" w:cstheme="minorHAnsi"/>
          <w:lang w:val="en-US"/>
        </w:rPr>
        <w:t xml:space="preserve"> observed</w:t>
      </w:r>
      <w:r w:rsidRPr="00727B5F">
        <w:rPr>
          <w:rFonts w:asciiTheme="minorHAnsi" w:hAnsiTheme="minorHAnsi" w:cstheme="minorHAnsi"/>
          <w:lang w:val="en-US"/>
        </w:rPr>
        <w:t xml:space="preserve">, species that tend to </w:t>
      </w:r>
      <w:r w:rsidR="001949D9" w:rsidRPr="00727B5F">
        <w:rPr>
          <w:rFonts w:asciiTheme="minorHAnsi" w:hAnsiTheme="minorHAnsi" w:cstheme="minorHAnsi"/>
          <w:lang w:val="en-US"/>
        </w:rPr>
        <w:t xml:space="preserve">have </w:t>
      </w:r>
      <w:r w:rsidRPr="00727B5F">
        <w:rPr>
          <w:rFonts w:asciiTheme="minorHAnsi" w:hAnsiTheme="minorHAnsi" w:cstheme="minorHAnsi"/>
          <w:lang w:val="en-US"/>
        </w:rPr>
        <w:t xml:space="preserve">overlapping diets tend to avoid forming MSGs. The importance of this competition may nevertheless vary with the time of year and be reduced when resources are abundant. This reduction of competition should translate into higher probabilities of forming </w:t>
      </w:r>
      <w:proofErr w:type="spellStart"/>
      <w:r w:rsidRPr="00727B5F">
        <w:rPr>
          <w:rFonts w:asciiTheme="minorHAnsi" w:hAnsiTheme="minorHAnsi" w:cstheme="minorHAnsi"/>
          <w:lang w:val="en-US"/>
        </w:rPr>
        <w:t>heterospecific</w:t>
      </w:r>
      <w:proofErr w:type="spellEnd"/>
      <w:r w:rsidRPr="00727B5F">
        <w:rPr>
          <w:rFonts w:asciiTheme="minorHAnsi" w:hAnsiTheme="minorHAnsi" w:cstheme="minorHAnsi"/>
          <w:lang w:val="en-US"/>
        </w:rPr>
        <w:t xml:space="preserve"> groups even for species with overlapping diets. This </w:t>
      </w:r>
      <w:r w:rsidR="00F86EFB" w:rsidRPr="00727B5F">
        <w:rPr>
          <w:rFonts w:asciiTheme="minorHAnsi" w:hAnsiTheme="minorHAnsi" w:cstheme="minorHAnsi"/>
          <w:lang w:val="en-US"/>
        </w:rPr>
        <w:t>may be the case</w:t>
      </w:r>
      <w:r w:rsidRPr="00727B5F">
        <w:rPr>
          <w:rFonts w:asciiTheme="minorHAnsi" w:hAnsiTheme="minorHAnsi" w:cstheme="minorHAnsi"/>
          <w:lang w:val="en-US"/>
        </w:rPr>
        <w:t xml:space="preserve"> in our study for dyads involving zebras and impalas. For these species, the probability of forming an MSG was higher in the wet season than during the dry season</w:t>
      </w:r>
      <w:r w:rsidR="003C333D" w:rsidRPr="00727B5F">
        <w:rPr>
          <w:rFonts w:asciiTheme="minorHAnsi" w:hAnsiTheme="minorHAnsi" w:cstheme="minorHAnsi"/>
          <w:lang w:val="en-US"/>
        </w:rPr>
        <w:t>. Z</w:t>
      </w:r>
      <w:r w:rsidRPr="00727B5F">
        <w:rPr>
          <w:rFonts w:asciiTheme="minorHAnsi" w:hAnsiTheme="minorHAnsi" w:cstheme="minorHAnsi"/>
          <w:lang w:val="en-US"/>
        </w:rPr>
        <w:t xml:space="preserve">ebras and impalas </w:t>
      </w:r>
      <w:r w:rsidR="003C333D" w:rsidRPr="00727B5F">
        <w:rPr>
          <w:rFonts w:asciiTheme="minorHAnsi" w:hAnsiTheme="minorHAnsi" w:cstheme="minorHAnsi"/>
          <w:lang w:val="en-US"/>
        </w:rPr>
        <w:t xml:space="preserve">may </w:t>
      </w:r>
      <w:r w:rsidRPr="00727B5F">
        <w:rPr>
          <w:rFonts w:asciiTheme="minorHAnsi" w:hAnsiTheme="minorHAnsi" w:cstheme="minorHAnsi"/>
          <w:lang w:val="en-US"/>
        </w:rPr>
        <w:t>both feed on grass of the same height, which can result in  higher levels of competition for food between them</w:t>
      </w:r>
      <w:r w:rsidR="00660A21" w:rsidRPr="00727B5F">
        <w:rPr>
          <w:rFonts w:asciiTheme="minorHAnsi" w:hAnsiTheme="minorHAnsi" w:cstheme="minorHAnsi"/>
          <w:lang w:val="en-US"/>
        </w:rPr>
        <w:t xml:space="preserve"> </w:t>
      </w:r>
      <w:r w:rsidR="00660A21"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{"citationItems":[{"id":"ITEM-1","itemData":{"DOI":"10.1111/j.1600-0706.2008.16575.x","ISSN":"00301299","abstract":"We compared the grass height grazed by white rhino, wildebeest, zebra and impala through the dry season months in the Hluhluwe-iMfolozi Park in South Africa. We expected that the grass height grazed would increase with the body size of the herbivore species, as suggested from past studies of resource partitioning among large mammalian herbivores. Instead we found that the largest of these species, white rhino, concentrated on the shortest grass, while the smallest species, impala, grazed heights intermediate between those grazed by wildebeest and zebra. Results suggest that the scaling of mouth width relative to body size, and hence to metabolic demands, may be the primary factor governing grass height selection, rather than body size alone. This calls into question the widespread assumption that smaller herbivores are superior competitors through being able to persist on sparser vegetation. Furthermore, there was considerable overlap in grass height grazed among these four species, indicating that niche separation by grass height is inadequate alone to explain their coexistence. © 2008 The Authors.","author":[{"dropping-particle":"","family":"Arsenault","given":"Randal","non-dropping-particle":"","parse-names":false,"suffix":""},{"dropping-particle":"","family":"Owen-Smith","given":"Norman","non-dropping-particle":"","parse-names":false,"suffix":""}],"container-title":"Oikos","id":"ITEM-1","issue":"11","issued":{"date-parts":[["2008"]]},"page":"1711-1717","title":"Resource partitioning by grass height among grazing ungulates does not follow body size relation","type":"article-journal","volume":"117"},"uris":["http://www.mendeley.com/documents/?uuid=4995dbcd-25bc-4e5a-953e-51df2a1f4c99"]}],"mendeley":{"formattedCitation":"(Arsenault and Owen-Smith 2008)","plainTextFormattedCitation":"(Arsenault and Owen-Smith 2008)","previouslyFormattedCitation":"(Arsenault &amp; Owen-Smith, 2008)"},"properties":{"noteIndex":0},"schema":"https://github.com/citation-style-language/schema/raw/master/csl-citation.json"}</w:instrText>
      </w:r>
      <w:r w:rsidR="00660A21"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(Arsenault and Owen-Smith 2008)</w:t>
      </w:r>
      <w:r w:rsidR="00660A21" w:rsidRPr="00727B5F">
        <w:rPr>
          <w:rFonts w:asciiTheme="minorHAnsi" w:hAnsiTheme="minorHAnsi" w:cstheme="minorHAnsi"/>
          <w:lang w:val="en-US"/>
        </w:rPr>
        <w:fldChar w:fldCharType="end"/>
      </w:r>
      <w:r w:rsidRPr="00727B5F">
        <w:rPr>
          <w:rFonts w:asciiTheme="minorHAnsi" w:hAnsiTheme="minorHAnsi" w:cstheme="minorHAnsi"/>
          <w:lang w:val="en-US"/>
        </w:rPr>
        <w:t xml:space="preserve">. On the contrary, wildebeest </w:t>
      </w:r>
      <w:r w:rsidR="003C333D" w:rsidRPr="00727B5F">
        <w:rPr>
          <w:rFonts w:asciiTheme="minorHAnsi" w:hAnsiTheme="minorHAnsi" w:cstheme="minorHAnsi"/>
          <w:lang w:val="en-US"/>
        </w:rPr>
        <w:t xml:space="preserve">may </w:t>
      </w:r>
      <w:r w:rsidRPr="00727B5F">
        <w:rPr>
          <w:rFonts w:asciiTheme="minorHAnsi" w:hAnsiTheme="minorHAnsi" w:cstheme="minorHAnsi"/>
          <w:lang w:val="en-US"/>
        </w:rPr>
        <w:t>feed on different sizes of grass than zebras and impalas</w:t>
      </w:r>
      <w:r w:rsidR="00660A21" w:rsidRPr="00727B5F">
        <w:rPr>
          <w:rFonts w:asciiTheme="minorHAnsi" w:hAnsiTheme="minorHAnsi" w:cstheme="minorHAnsi"/>
          <w:lang w:val="en-US"/>
        </w:rPr>
        <w:t xml:space="preserve"> </w:t>
      </w:r>
      <w:r w:rsidR="00660A21"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{"citationItems":[{"id":"ITEM-1","itemData":{"DOI":"10.1111/j.1600-0706.2008.16575.x","ISSN":"00301299","abstract":"We compared the grass height grazed by white rhino, wildebeest, zebra and impala through the dry season months in the Hluhluwe-iMfolozi Park in South Africa. We expected that the grass height grazed would increase with the body size of the herbivore species, as suggested from past studies of resource partitioning among large mammalian herbivores. Instead we found that the largest of these species, white rhino, concentrated on the shortest grass, while the smallest species, impala, grazed heights intermediate between those grazed by wildebeest and zebra. Results suggest that the scaling of mouth width relative to body size, and hence to metabolic demands, may be the primary factor governing grass height selection, rather than body size alone. This calls into question the widespread assumption that smaller herbivores are superior competitors through being able to persist on sparser vegetation. Furthermore, there was considerable overlap in grass height grazed among these four species, indicating that niche separation by grass height is inadequate alone to explain their coexistence. © 2008 The Authors.","author":[{"dropping-particle":"","family":"Arsenault","given":"Randal","non-dropping-particle":"","parse-names":false,"suffix":""},{"dropping-particle":"","family":"Owen-Smith","given":"Norman","non-dropping-particle":"","parse-names":false,"suffix":""}],"container-title":"Oikos","id":"ITEM-1","issue":"11","issued":{"date-parts":[["2008"]]},"page":"1711-1717","title":"Resource partitioning by grass height among grazing ungulates does not follow body size relation","type":"article-journal","volume":"117"},"uris":["http://www.mendeley.com/documents/?uuid=4995dbcd-25bc-4e5a-953e-51df2a1f4c99"]}],"mendeley":{"formattedCitation":"(Arsenault and Owen-Smith 2008)","plainTextFormattedCitation":"(Arsenault and Owen-Smith 2008)","previouslyFormattedCitation":"(Arsenault &amp; Owen-Smith, 2008)"},"properties":{"noteIndex":0},"schema":"https://github.com/citation-style-language/schema/raw/master/csl-citation.json"}</w:instrText>
      </w:r>
      <w:r w:rsidR="00660A21"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(Arsenault and Owen-Smith 2008)</w:t>
      </w:r>
      <w:r w:rsidR="00660A21" w:rsidRPr="00727B5F">
        <w:rPr>
          <w:rFonts w:asciiTheme="minorHAnsi" w:hAnsiTheme="minorHAnsi" w:cstheme="minorHAnsi"/>
          <w:lang w:val="en-US"/>
        </w:rPr>
        <w:fldChar w:fldCharType="end"/>
      </w:r>
      <w:r w:rsidRPr="00727B5F">
        <w:rPr>
          <w:rFonts w:asciiTheme="minorHAnsi" w:hAnsiTheme="minorHAnsi" w:cstheme="minorHAnsi"/>
          <w:lang w:val="en-US"/>
        </w:rPr>
        <w:t xml:space="preserve">. Competition for food should then be less of a problem between these species. The higher association of wildebeest with these two other species during the dry season should therefore be due to other factors. </w:t>
      </w:r>
      <w:r w:rsidR="004B608A" w:rsidRPr="00727B5F">
        <w:rPr>
          <w:rFonts w:asciiTheme="minorHAnsi" w:hAnsiTheme="minorHAnsi" w:cstheme="minorHAnsi"/>
          <w:lang w:val="en-US"/>
        </w:rPr>
        <w:t>That</w:t>
      </w:r>
      <w:r w:rsidRPr="00727B5F">
        <w:rPr>
          <w:rFonts w:asciiTheme="minorHAnsi" w:hAnsiTheme="minorHAnsi" w:cstheme="minorHAnsi"/>
          <w:lang w:val="en-US"/>
        </w:rPr>
        <w:t xml:space="preserve"> wildebeest</w:t>
      </w:r>
      <w:r w:rsidR="004B608A" w:rsidRPr="00727B5F">
        <w:rPr>
          <w:rFonts w:asciiTheme="minorHAnsi" w:hAnsiTheme="minorHAnsi" w:cstheme="minorHAnsi"/>
          <w:lang w:val="en-US"/>
        </w:rPr>
        <w:t>s have</w:t>
      </w:r>
      <w:r w:rsidRPr="00727B5F">
        <w:rPr>
          <w:rFonts w:asciiTheme="minorHAnsi" w:hAnsiTheme="minorHAnsi" w:cstheme="minorHAnsi"/>
          <w:lang w:val="en-US"/>
        </w:rPr>
        <w:t xml:space="preserve"> a higher </w:t>
      </w:r>
      <w:r w:rsidR="004B608A" w:rsidRPr="00727B5F">
        <w:rPr>
          <w:rFonts w:asciiTheme="minorHAnsi" w:hAnsiTheme="minorHAnsi" w:cstheme="minorHAnsi"/>
          <w:lang w:val="en-US"/>
        </w:rPr>
        <w:t xml:space="preserve">propensity </w:t>
      </w:r>
      <w:r w:rsidRPr="00727B5F">
        <w:rPr>
          <w:rFonts w:asciiTheme="minorHAnsi" w:hAnsiTheme="minorHAnsi" w:cstheme="minorHAnsi"/>
          <w:lang w:val="en-US"/>
        </w:rPr>
        <w:t xml:space="preserve">to form MSGs with several other species during the dry season was also found by </w:t>
      </w:r>
      <w:r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{"citationItems":[{"id":"ITEM-1","itemData":{"DOI":"10.1371/journal.pone.0113446","ISSN":"19326203","PMID":"25470495","abstract":"Mixed mammal species groups are common in East African savannah ecosystems. Yet, it is largely unknown if co-occurrences of large mammals result from random processes or social preferences and if interspecific associations are consistent across ecosystems and seasons. Because species may exchange important information and services, understanding patterns and drivers of heterospecific interactions is crucial for advancing animal and community ecology. We recorded 5403 single and multi-species clusters in the Serengeti-Ngorongoro and Tarangire-Manyara ecosystems during dry and wet seasons and used social network analyses to detect patterns of species associations. We found statistically significant associations between multiple species and association patterns differed spatially and seasonally. Consistently, wildebeest and zebras preferred being associated with other species, whereas carnivores, African elephants, Maasai giraffes and Kirk's dik-diks avoided being in mixed groups. During the dry season, we found that the betweenness (a measure of importance in the flow of information or disease) of species did not differ from a random expectation based on species abundance. In contrast, in the wet season, we found that these patterns were not simply explained by variations in abundances, suggesting that heterospecific associations were actively formed. These seasonal differences in observed patterns suggest that interspecific associations may be driven by resource overlap when resources are limited and by resource partitioning or anti-predator advantages when resources are abundant. We discuss potential mechanisms that could drive seasonal variation in the cost-benefit tradeoffs that underpin the formation of mixed-species groups. Copyright:","author":[{"dropping-particle":"","family":"Kiffner","given":"Christian","non-dropping-particle":"","parse-names":false,"suffix":""},{"dropping-particle":"","family":"Kioko","given":"John","non-dropping-particle":"","parse-names":false,"suffix":""},{"dropping-particle":"","family":"Leweri","given":"Cecilia","non-dropping-particle":"","parse-names":false,"suffix":""},{"dropping-particle":"","family":"Krause","given":"Stefan","non-dropping-particle":"","parse-names":false,"suffix":""}],"container-title":"PLoS ONE","id":"ITEM-1","issue":"12","issued":{"date-parts":[["2014"]]},"page":"1-22","title":"Seasonal patterns of mixed species groups in large East African mammals","type":"article-journal","volume":"9"},"uris":["http://www.mendeley.com/documents/?uuid=5666379c-1bcc-42c2-b452-c602d277921d"]}],"mendeley":{"formattedCitation":"(Kiffner et al. 2014)","manualFormatting":"Kiffner et al. (2014)","plainTextFormattedCitation":"(Kiffner et al. 2014)","previouslyFormattedCitation":"(Kiffner et al., 2014)"},"properties":{"noteIndex":0},"schema":"https://github.com/citation-style-language/schema/raw/master/csl-citation.json"}</w:instrText>
      </w:r>
      <w:r w:rsidRPr="00727B5F">
        <w:rPr>
          <w:rFonts w:asciiTheme="minorHAnsi" w:hAnsiTheme="minorHAnsi" w:cstheme="minorHAnsi"/>
          <w:lang w:val="en-US"/>
        </w:rPr>
        <w:fldChar w:fldCharType="separate"/>
      </w:r>
      <w:r w:rsidRPr="00727B5F">
        <w:rPr>
          <w:rFonts w:asciiTheme="minorHAnsi" w:hAnsiTheme="minorHAnsi" w:cstheme="minorHAnsi"/>
          <w:noProof/>
          <w:lang w:val="en-US"/>
        </w:rPr>
        <w:t xml:space="preserve">Kiffner </w:t>
      </w:r>
      <w:r w:rsidRPr="00727B5F">
        <w:rPr>
          <w:rFonts w:asciiTheme="minorHAnsi" w:hAnsiTheme="minorHAnsi" w:cstheme="minorHAnsi"/>
          <w:i/>
          <w:noProof/>
          <w:lang w:val="en-US"/>
        </w:rPr>
        <w:t>et al.</w:t>
      </w:r>
      <w:r w:rsidRPr="00727B5F">
        <w:rPr>
          <w:rFonts w:asciiTheme="minorHAnsi" w:hAnsiTheme="minorHAnsi" w:cstheme="minorHAnsi"/>
          <w:noProof/>
          <w:lang w:val="en-US"/>
        </w:rPr>
        <w:t xml:space="preserve"> (2014)</w:t>
      </w:r>
      <w:r w:rsidRPr="00727B5F">
        <w:rPr>
          <w:rFonts w:asciiTheme="minorHAnsi" w:hAnsiTheme="minorHAnsi" w:cstheme="minorHAnsi"/>
          <w:lang w:val="en-US"/>
        </w:rPr>
        <w:fldChar w:fldCharType="end"/>
      </w:r>
      <w:r w:rsidRPr="00727B5F">
        <w:rPr>
          <w:rFonts w:asciiTheme="minorHAnsi" w:hAnsiTheme="minorHAnsi" w:cstheme="minorHAnsi"/>
          <w:lang w:val="en-US"/>
        </w:rPr>
        <w:t xml:space="preserve">, but no explanation </w:t>
      </w:r>
      <w:r w:rsidRPr="00727B5F">
        <w:rPr>
          <w:rFonts w:asciiTheme="minorHAnsi" w:hAnsiTheme="minorHAnsi" w:cstheme="minorHAnsi"/>
          <w:lang w:val="en-US"/>
        </w:rPr>
        <w:lastRenderedPageBreak/>
        <w:t xml:space="preserve">was provided. Further research should be performed to understand why they tend to form more </w:t>
      </w:r>
      <w:proofErr w:type="spellStart"/>
      <w:r w:rsidRPr="00727B5F">
        <w:rPr>
          <w:rFonts w:asciiTheme="minorHAnsi" w:hAnsiTheme="minorHAnsi" w:cstheme="minorHAnsi"/>
          <w:lang w:val="en-US"/>
        </w:rPr>
        <w:t>heterospecific</w:t>
      </w:r>
      <w:proofErr w:type="spellEnd"/>
      <w:r w:rsidRPr="00727B5F">
        <w:rPr>
          <w:rFonts w:asciiTheme="minorHAnsi" w:hAnsiTheme="minorHAnsi" w:cstheme="minorHAnsi"/>
          <w:lang w:val="en-US"/>
        </w:rPr>
        <w:t xml:space="preserve"> mixed</w:t>
      </w:r>
      <w:r w:rsidR="00FF59E4" w:rsidRPr="00727B5F">
        <w:rPr>
          <w:rFonts w:asciiTheme="minorHAnsi" w:hAnsiTheme="minorHAnsi" w:cstheme="minorHAnsi"/>
          <w:lang w:val="en-US"/>
        </w:rPr>
        <w:t>-</w:t>
      </w:r>
      <w:r w:rsidRPr="00727B5F">
        <w:rPr>
          <w:rFonts w:asciiTheme="minorHAnsi" w:hAnsiTheme="minorHAnsi" w:cstheme="minorHAnsi"/>
          <w:lang w:val="en-US"/>
        </w:rPr>
        <w:t xml:space="preserve">herds during the dry season. </w:t>
      </w:r>
    </w:p>
    <w:p w14:paraId="1F9A439D" w14:textId="77777777" w:rsidR="00D109C0" w:rsidRPr="00727B5F" w:rsidRDefault="00D109C0" w:rsidP="00D34FDC">
      <w:pPr>
        <w:spacing w:line="360" w:lineRule="auto"/>
        <w:jc w:val="both"/>
        <w:rPr>
          <w:rFonts w:asciiTheme="minorHAnsi" w:hAnsiTheme="minorHAnsi" w:cstheme="minorHAnsi"/>
          <w:b/>
          <w:lang w:val="en-US"/>
        </w:rPr>
      </w:pPr>
    </w:p>
    <w:p w14:paraId="30915211" w14:textId="77777777" w:rsidR="00D34FDC" w:rsidRPr="00727B5F" w:rsidRDefault="00D34FDC" w:rsidP="00D34FDC">
      <w:pPr>
        <w:spacing w:line="360" w:lineRule="auto"/>
        <w:jc w:val="both"/>
        <w:rPr>
          <w:rFonts w:asciiTheme="minorHAnsi" w:hAnsiTheme="minorHAnsi" w:cstheme="minorHAnsi"/>
          <w:b/>
          <w:lang w:val="en-US"/>
        </w:rPr>
      </w:pPr>
      <w:r w:rsidRPr="00727B5F">
        <w:rPr>
          <w:rFonts w:asciiTheme="minorHAnsi" w:hAnsiTheme="minorHAnsi" w:cstheme="minorHAnsi"/>
          <w:b/>
          <w:sz w:val="28"/>
          <w:lang w:val="en-US"/>
        </w:rPr>
        <w:t>Conclusion</w:t>
      </w:r>
    </w:p>
    <w:p w14:paraId="52063196" w14:textId="45E50C5A"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lang w:val="en-US"/>
        </w:rPr>
        <w:tab/>
        <w:t xml:space="preserve">In conclusion, our study demonstrates that </w:t>
      </w:r>
      <w:r w:rsidR="00785086" w:rsidRPr="00727B5F">
        <w:rPr>
          <w:rFonts w:asciiTheme="minorHAnsi" w:hAnsiTheme="minorHAnsi" w:cstheme="minorHAnsi"/>
          <w:lang w:val="en-US"/>
        </w:rPr>
        <w:t xml:space="preserve">the </w:t>
      </w:r>
      <w:r w:rsidRPr="00727B5F">
        <w:rPr>
          <w:rFonts w:asciiTheme="minorHAnsi" w:hAnsiTheme="minorHAnsi" w:cstheme="minorHAnsi"/>
          <w:lang w:val="en-US"/>
        </w:rPr>
        <w:t xml:space="preserve">formation of MSGs is more likely to occur in the presence of predators but that not all predators influence their formation. We observed that lion and hyena are the main species </w:t>
      </w:r>
      <w:r w:rsidR="000845D5" w:rsidRPr="00727B5F">
        <w:rPr>
          <w:rFonts w:asciiTheme="minorHAnsi" w:hAnsiTheme="minorHAnsi" w:cstheme="minorHAnsi"/>
          <w:lang w:val="en-US"/>
        </w:rPr>
        <w:t>driving</w:t>
      </w:r>
      <w:r w:rsidRPr="00727B5F">
        <w:rPr>
          <w:rFonts w:asciiTheme="minorHAnsi" w:hAnsiTheme="minorHAnsi" w:cstheme="minorHAnsi"/>
          <w:lang w:val="en-US"/>
        </w:rPr>
        <w:t xml:space="preserve"> the formation of these </w:t>
      </w:r>
      <w:proofErr w:type="spellStart"/>
      <w:r w:rsidRPr="00727B5F">
        <w:rPr>
          <w:rFonts w:asciiTheme="minorHAnsi" w:hAnsiTheme="minorHAnsi" w:cstheme="minorHAnsi"/>
          <w:lang w:val="en-US"/>
        </w:rPr>
        <w:t>heterospecific</w:t>
      </w:r>
      <w:proofErr w:type="spellEnd"/>
      <w:r w:rsidRPr="00727B5F">
        <w:rPr>
          <w:rFonts w:asciiTheme="minorHAnsi" w:hAnsiTheme="minorHAnsi" w:cstheme="minorHAnsi"/>
          <w:lang w:val="en-US"/>
        </w:rPr>
        <w:t xml:space="preserve"> groups, thus suggesting that there is a hierarchy of fear for different predators and that the response of prey species to their presence is dependent on the predator species, thus confirming previous observations on other anti-predator behaviors (</w:t>
      </w:r>
      <w:r w:rsidR="00335747" w:rsidRPr="00727B5F">
        <w:rPr>
          <w:rFonts w:asciiTheme="minorHAnsi" w:hAnsiTheme="minorHAnsi" w:cstheme="minorHAnsi"/>
          <w:lang w:val="en-US"/>
        </w:rPr>
        <w:t xml:space="preserve">such as </w:t>
      </w:r>
      <w:r w:rsidRPr="00727B5F">
        <w:rPr>
          <w:rFonts w:asciiTheme="minorHAnsi" w:hAnsiTheme="minorHAnsi" w:cstheme="minorHAnsi"/>
          <w:lang w:val="en-US"/>
        </w:rPr>
        <w:t xml:space="preserve">vigilance). Our study also demonstrates that the formation of certain MSGs under predator pressure is balanced by the competition between prey species for resources and that the likelihood of forming MSGs may increase when resources are abundant. </w:t>
      </w:r>
    </w:p>
    <w:p w14:paraId="40E5E3B8" w14:textId="23CBD7B7" w:rsidR="00D34FDC" w:rsidRPr="00727B5F" w:rsidRDefault="00D34FDC" w:rsidP="00D34FDC">
      <w:pPr>
        <w:spacing w:line="360" w:lineRule="auto"/>
        <w:jc w:val="both"/>
        <w:rPr>
          <w:lang w:val="en-US"/>
        </w:rPr>
      </w:pPr>
    </w:p>
    <w:p w14:paraId="5E1F4F09" w14:textId="0E6EB05B" w:rsidR="002C2E56" w:rsidRPr="00727B5F" w:rsidRDefault="002C2E56" w:rsidP="00927E5B">
      <w:pPr>
        <w:spacing w:line="360" w:lineRule="auto"/>
        <w:jc w:val="both"/>
        <w:rPr>
          <w:rFonts w:asciiTheme="minorHAnsi" w:hAnsiTheme="minorHAnsi" w:cstheme="minorHAnsi"/>
          <w:b/>
          <w:sz w:val="28"/>
          <w:lang w:val="en-US"/>
        </w:rPr>
      </w:pPr>
      <w:r w:rsidRPr="00727B5F">
        <w:rPr>
          <w:rFonts w:asciiTheme="minorHAnsi" w:hAnsiTheme="minorHAnsi" w:cstheme="minorHAnsi"/>
          <w:b/>
          <w:sz w:val="28"/>
          <w:lang w:val="en-US"/>
        </w:rPr>
        <w:t>Acknowledgements</w:t>
      </w:r>
    </w:p>
    <w:p w14:paraId="137430E1" w14:textId="26DF7BBF" w:rsidR="00694901" w:rsidRPr="00727B5F" w:rsidRDefault="00694901" w:rsidP="00637A8E">
      <w:pPr>
        <w:autoSpaceDE w:val="0"/>
        <w:autoSpaceDN w:val="0"/>
        <w:adjustRightInd w:val="0"/>
        <w:spacing w:line="360" w:lineRule="auto"/>
        <w:jc w:val="both"/>
        <w:rPr>
          <w:rFonts w:asciiTheme="minorHAnsi" w:hAnsiTheme="minorHAnsi" w:cstheme="minorHAnsi"/>
          <w:lang w:val="en-US"/>
        </w:rPr>
      </w:pPr>
      <w:r w:rsidRPr="00727B5F">
        <w:rPr>
          <w:rFonts w:asciiTheme="minorHAnsi" w:hAnsiTheme="minorHAnsi" w:cstheme="minorHAnsi"/>
          <w:lang w:val="en-US"/>
        </w:rPr>
        <w:tab/>
      </w:r>
      <w:r w:rsidR="001F625F" w:rsidRPr="00727B5F">
        <w:rPr>
          <w:rFonts w:asciiTheme="minorHAnsi" w:hAnsiTheme="minorHAnsi" w:cstheme="minorHAnsi"/>
          <w:lang w:val="en-US"/>
        </w:rPr>
        <w:t xml:space="preserve">We thank all the </w:t>
      </w:r>
      <w:proofErr w:type="spellStart"/>
      <w:r w:rsidR="001F625F" w:rsidRPr="00727B5F">
        <w:rPr>
          <w:rFonts w:asciiTheme="minorHAnsi" w:hAnsiTheme="minorHAnsi" w:cstheme="minorHAnsi"/>
          <w:lang w:val="en-US"/>
        </w:rPr>
        <w:t>Zooniverse</w:t>
      </w:r>
      <w:proofErr w:type="spellEnd"/>
      <w:r w:rsidR="001F625F" w:rsidRPr="00727B5F">
        <w:rPr>
          <w:rFonts w:asciiTheme="minorHAnsi" w:hAnsiTheme="minorHAnsi" w:cstheme="minorHAnsi"/>
          <w:lang w:val="en-US"/>
        </w:rPr>
        <w:t xml:space="preserve"> volunteers who contribute classifications to Snapshot Safari, and the moderators who donate their time and expertise to our projects. We also thank sponsors of our work, including the Centre National de la Recherche </w:t>
      </w:r>
      <w:proofErr w:type="spellStart"/>
      <w:r w:rsidR="001F625F" w:rsidRPr="00727B5F">
        <w:rPr>
          <w:rFonts w:asciiTheme="minorHAnsi" w:hAnsiTheme="minorHAnsi" w:cstheme="minorHAnsi"/>
          <w:lang w:val="en-US"/>
        </w:rPr>
        <w:t>Scientifique</w:t>
      </w:r>
      <w:proofErr w:type="spellEnd"/>
      <w:r w:rsidR="001F625F" w:rsidRPr="00727B5F">
        <w:rPr>
          <w:rFonts w:asciiTheme="minorHAnsi" w:hAnsiTheme="minorHAnsi" w:cstheme="minorHAnsi"/>
          <w:lang w:val="en-US"/>
        </w:rPr>
        <w:t xml:space="preserve"> (CNRS), the South African National Biodiversity Institute (SANBI), Foundational Biodiversity Information </w:t>
      </w:r>
      <w:proofErr w:type="spellStart"/>
      <w:r w:rsidR="001F625F" w:rsidRPr="00727B5F">
        <w:rPr>
          <w:rFonts w:asciiTheme="minorHAnsi" w:hAnsiTheme="minorHAnsi" w:cstheme="minorHAnsi"/>
          <w:lang w:val="en-US"/>
        </w:rPr>
        <w:t>Programme</w:t>
      </w:r>
      <w:proofErr w:type="spellEnd"/>
      <w:r w:rsidR="001F625F" w:rsidRPr="00727B5F">
        <w:rPr>
          <w:rFonts w:asciiTheme="minorHAnsi" w:hAnsiTheme="minorHAnsi" w:cstheme="minorHAnsi"/>
          <w:lang w:val="en-US"/>
        </w:rPr>
        <w:t xml:space="preserve"> (FBIP), South African National</w:t>
      </w:r>
      <w:r w:rsidR="00637A8E" w:rsidRPr="00727B5F">
        <w:rPr>
          <w:rFonts w:asciiTheme="minorHAnsi" w:hAnsiTheme="minorHAnsi" w:cstheme="minorHAnsi"/>
          <w:lang w:val="en-US"/>
        </w:rPr>
        <w:t xml:space="preserve"> </w:t>
      </w:r>
      <w:r w:rsidR="001F625F" w:rsidRPr="00727B5F">
        <w:rPr>
          <w:rFonts w:asciiTheme="minorHAnsi" w:hAnsiTheme="minorHAnsi" w:cstheme="minorHAnsi"/>
          <w:lang w:val="en-US"/>
        </w:rPr>
        <w:t>Research Foundation (NRF), Fynbos</w:t>
      </w:r>
      <w:r w:rsidR="00637A8E" w:rsidRPr="00727B5F">
        <w:rPr>
          <w:rFonts w:asciiTheme="minorHAnsi" w:hAnsiTheme="minorHAnsi" w:cstheme="minorHAnsi"/>
          <w:lang w:val="en-US"/>
        </w:rPr>
        <w:t xml:space="preserve"> </w:t>
      </w:r>
      <w:r w:rsidR="001F625F" w:rsidRPr="00727B5F">
        <w:rPr>
          <w:rFonts w:asciiTheme="minorHAnsi" w:hAnsiTheme="minorHAnsi" w:cstheme="minorHAnsi"/>
          <w:lang w:val="en-US"/>
        </w:rPr>
        <w:t xml:space="preserve">Trust, Nelson Mandela University, </w:t>
      </w:r>
      <w:proofErr w:type="spellStart"/>
      <w:r w:rsidR="001F625F" w:rsidRPr="00727B5F">
        <w:rPr>
          <w:rFonts w:asciiTheme="minorHAnsi" w:hAnsiTheme="minorHAnsi" w:cstheme="minorHAnsi"/>
          <w:lang w:val="en-US"/>
        </w:rPr>
        <w:t>Fairfields</w:t>
      </w:r>
      <w:proofErr w:type="spellEnd"/>
      <w:r w:rsidR="001F625F" w:rsidRPr="00727B5F">
        <w:rPr>
          <w:rFonts w:asciiTheme="minorHAnsi" w:hAnsiTheme="minorHAnsi" w:cstheme="minorHAnsi"/>
          <w:lang w:val="en-US"/>
        </w:rPr>
        <w:t>, Detroit Zoological Society, Zoo Miami,</w:t>
      </w:r>
      <w:r w:rsidR="00637A8E" w:rsidRPr="00727B5F">
        <w:rPr>
          <w:rFonts w:asciiTheme="minorHAnsi" w:hAnsiTheme="minorHAnsi" w:cstheme="minorHAnsi"/>
          <w:lang w:val="en-US"/>
        </w:rPr>
        <w:t xml:space="preserve"> </w:t>
      </w:r>
      <w:r w:rsidR="001F625F" w:rsidRPr="00727B5F">
        <w:rPr>
          <w:rFonts w:asciiTheme="minorHAnsi" w:hAnsiTheme="minorHAnsi" w:cstheme="minorHAnsi"/>
          <w:lang w:val="en-US"/>
        </w:rPr>
        <w:t>Cincinnati Zoo Angel Fund, Seneca Park Zoo, and The Living Desert. We thank the Minnesota</w:t>
      </w:r>
      <w:r w:rsidR="00637A8E" w:rsidRPr="00727B5F">
        <w:rPr>
          <w:rFonts w:asciiTheme="minorHAnsi" w:hAnsiTheme="minorHAnsi" w:cstheme="minorHAnsi"/>
          <w:lang w:val="en-US"/>
        </w:rPr>
        <w:t xml:space="preserve"> </w:t>
      </w:r>
      <w:r w:rsidR="001F625F" w:rsidRPr="00727B5F">
        <w:rPr>
          <w:rFonts w:asciiTheme="minorHAnsi" w:hAnsiTheme="minorHAnsi" w:cstheme="minorHAnsi"/>
          <w:lang w:val="en-US"/>
        </w:rPr>
        <w:t>Supercomputing Institute for providing resources for data storage and processing, among</w:t>
      </w:r>
      <w:r w:rsidR="00637A8E" w:rsidRPr="00727B5F">
        <w:rPr>
          <w:rFonts w:asciiTheme="minorHAnsi" w:hAnsiTheme="minorHAnsi" w:cstheme="minorHAnsi"/>
          <w:lang w:val="en-US"/>
        </w:rPr>
        <w:t xml:space="preserve"> </w:t>
      </w:r>
      <w:r w:rsidR="001F625F" w:rsidRPr="00727B5F">
        <w:rPr>
          <w:rFonts w:asciiTheme="minorHAnsi" w:hAnsiTheme="minorHAnsi" w:cstheme="minorHAnsi"/>
          <w:lang w:val="en-US"/>
        </w:rPr>
        <w:t xml:space="preserve">others. Finally, we thank all the people and institutions participating in Snapshot South Africa, including the reserve managers and owners for providing access and supporting this </w:t>
      </w:r>
      <w:proofErr w:type="spellStart"/>
      <w:r w:rsidR="001F625F" w:rsidRPr="00727B5F">
        <w:rPr>
          <w:rFonts w:asciiTheme="minorHAnsi" w:hAnsiTheme="minorHAnsi" w:cstheme="minorHAnsi"/>
          <w:lang w:val="en-US"/>
        </w:rPr>
        <w:t>programme</w:t>
      </w:r>
      <w:proofErr w:type="spellEnd"/>
      <w:r w:rsidR="001F625F" w:rsidRPr="00727B5F">
        <w:rPr>
          <w:rFonts w:asciiTheme="minorHAnsi" w:hAnsiTheme="minorHAnsi" w:cstheme="minorHAnsi"/>
          <w:lang w:val="en-US"/>
        </w:rPr>
        <w:t xml:space="preserve">, National Parks Institutions of every country, students and volunteer groups helping to maintain the grids, and the governmental institutions overseeing these parks and reserves. </w:t>
      </w:r>
    </w:p>
    <w:p w14:paraId="4430863D" w14:textId="77777777" w:rsidR="001F625F" w:rsidRPr="00727B5F" w:rsidRDefault="001F625F" w:rsidP="001F625F">
      <w:pPr>
        <w:autoSpaceDE w:val="0"/>
        <w:autoSpaceDN w:val="0"/>
        <w:adjustRightInd w:val="0"/>
        <w:spacing w:line="360" w:lineRule="auto"/>
        <w:rPr>
          <w:rFonts w:asciiTheme="minorHAnsi" w:hAnsiTheme="minorHAnsi" w:cstheme="minorHAnsi"/>
          <w:lang w:val="en-US"/>
        </w:rPr>
      </w:pPr>
    </w:p>
    <w:p w14:paraId="63819858" w14:textId="46D1EA33" w:rsidR="00C761A9" w:rsidRPr="00727B5F" w:rsidRDefault="00C761A9" w:rsidP="007B79E7">
      <w:pPr>
        <w:autoSpaceDE w:val="0"/>
        <w:autoSpaceDN w:val="0"/>
        <w:adjustRightInd w:val="0"/>
        <w:spacing w:line="360" w:lineRule="auto"/>
        <w:rPr>
          <w:rFonts w:asciiTheme="minorHAnsi" w:hAnsiTheme="minorHAnsi" w:cstheme="minorHAnsi"/>
          <w:b/>
          <w:sz w:val="28"/>
          <w:lang w:val="en-US"/>
        </w:rPr>
      </w:pPr>
      <w:r w:rsidRPr="00727B5F">
        <w:rPr>
          <w:rFonts w:asciiTheme="minorHAnsi" w:hAnsiTheme="minorHAnsi" w:cstheme="minorHAnsi"/>
          <w:b/>
          <w:sz w:val="28"/>
          <w:lang w:val="en-US"/>
        </w:rPr>
        <w:t>Author contributions</w:t>
      </w:r>
    </w:p>
    <w:p w14:paraId="7FBFD5B0" w14:textId="05D24441" w:rsidR="00EB75B0" w:rsidRPr="00727B5F" w:rsidRDefault="001F625F" w:rsidP="004234DE">
      <w:pPr>
        <w:autoSpaceDE w:val="0"/>
        <w:autoSpaceDN w:val="0"/>
        <w:adjustRightInd w:val="0"/>
        <w:spacing w:line="360" w:lineRule="auto"/>
        <w:jc w:val="both"/>
        <w:rPr>
          <w:rFonts w:asciiTheme="minorHAnsi" w:hAnsiTheme="minorHAnsi" w:cstheme="minorHAnsi"/>
          <w:lang w:val="en-US"/>
        </w:rPr>
      </w:pPr>
      <w:r w:rsidRPr="00727B5F">
        <w:rPr>
          <w:rFonts w:asciiTheme="minorHAnsi" w:hAnsiTheme="minorHAnsi" w:cstheme="minorHAnsi"/>
          <w:lang w:val="en-US"/>
        </w:rPr>
        <w:tab/>
      </w:r>
      <w:r w:rsidR="00EB75B0" w:rsidRPr="00727B5F">
        <w:rPr>
          <w:rFonts w:asciiTheme="minorHAnsi" w:hAnsiTheme="minorHAnsi" w:cstheme="minorHAnsi"/>
          <w:lang w:val="en-US"/>
        </w:rPr>
        <w:t xml:space="preserve">F. </w:t>
      </w:r>
      <w:proofErr w:type="spellStart"/>
      <w:r w:rsidR="00EB75B0" w:rsidRPr="00727B5F">
        <w:rPr>
          <w:rFonts w:asciiTheme="minorHAnsi" w:hAnsiTheme="minorHAnsi" w:cstheme="minorHAnsi"/>
          <w:lang w:val="en-US"/>
        </w:rPr>
        <w:t>Prugnolle</w:t>
      </w:r>
      <w:proofErr w:type="spellEnd"/>
      <w:r w:rsidR="00EB75B0" w:rsidRPr="00727B5F">
        <w:rPr>
          <w:rFonts w:asciiTheme="minorHAnsi" w:hAnsiTheme="minorHAnsi" w:cstheme="minorHAnsi"/>
          <w:lang w:val="en-US"/>
        </w:rPr>
        <w:t xml:space="preserve">, V. </w:t>
      </w:r>
      <w:proofErr w:type="spellStart"/>
      <w:r w:rsidR="00EB75B0" w:rsidRPr="00727B5F">
        <w:rPr>
          <w:rFonts w:asciiTheme="minorHAnsi" w:hAnsiTheme="minorHAnsi" w:cstheme="minorHAnsi"/>
          <w:lang w:val="en-US"/>
        </w:rPr>
        <w:t>Rougeron</w:t>
      </w:r>
      <w:proofErr w:type="spellEnd"/>
      <w:r w:rsidR="009450C5" w:rsidRPr="00727B5F">
        <w:rPr>
          <w:rFonts w:asciiTheme="minorHAnsi" w:hAnsiTheme="minorHAnsi" w:cstheme="minorHAnsi"/>
          <w:lang w:val="en-US"/>
        </w:rPr>
        <w:t xml:space="preserve">, L. Pardo, PC Renaud, R. Davis and </w:t>
      </w:r>
      <w:r w:rsidR="00EB75B0" w:rsidRPr="00727B5F">
        <w:rPr>
          <w:rFonts w:asciiTheme="minorHAnsi" w:hAnsiTheme="minorHAnsi" w:cstheme="minorHAnsi"/>
          <w:lang w:val="en-US"/>
        </w:rPr>
        <w:t xml:space="preserve">H. Fritz conceived the project idea. F. </w:t>
      </w:r>
      <w:proofErr w:type="spellStart"/>
      <w:r w:rsidR="00EB75B0" w:rsidRPr="00727B5F">
        <w:rPr>
          <w:rFonts w:asciiTheme="minorHAnsi" w:hAnsiTheme="minorHAnsi" w:cstheme="minorHAnsi"/>
          <w:lang w:val="en-US"/>
        </w:rPr>
        <w:t>Prugnolle</w:t>
      </w:r>
      <w:proofErr w:type="spellEnd"/>
      <w:r w:rsidR="00EB75B0" w:rsidRPr="00727B5F">
        <w:rPr>
          <w:rFonts w:asciiTheme="minorHAnsi" w:hAnsiTheme="minorHAnsi" w:cstheme="minorHAnsi"/>
          <w:lang w:val="en-US"/>
        </w:rPr>
        <w:t xml:space="preserve"> analyzed the data </w:t>
      </w:r>
      <w:r w:rsidR="00B305AE" w:rsidRPr="00727B5F">
        <w:rPr>
          <w:rFonts w:asciiTheme="minorHAnsi" w:hAnsiTheme="minorHAnsi" w:cstheme="minorHAnsi"/>
          <w:lang w:val="en-US"/>
        </w:rPr>
        <w:t>with i</w:t>
      </w:r>
      <w:r w:rsidR="00597A57" w:rsidRPr="00727B5F">
        <w:rPr>
          <w:rFonts w:asciiTheme="minorHAnsi" w:hAnsiTheme="minorHAnsi" w:cstheme="minorHAnsi"/>
          <w:lang w:val="en-US"/>
        </w:rPr>
        <w:t>n</w:t>
      </w:r>
      <w:r w:rsidR="00B305AE" w:rsidRPr="00727B5F">
        <w:rPr>
          <w:rFonts w:asciiTheme="minorHAnsi" w:hAnsiTheme="minorHAnsi" w:cstheme="minorHAnsi"/>
          <w:lang w:val="en-US"/>
        </w:rPr>
        <w:t xml:space="preserve">put from V. </w:t>
      </w:r>
      <w:proofErr w:type="spellStart"/>
      <w:r w:rsidR="00B305AE" w:rsidRPr="00727B5F">
        <w:rPr>
          <w:rFonts w:asciiTheme="minorHAnsi" w:hAnsiTheme="minorHAnsi" w:cstheme="minorHAnsi"/>
          <w:lang w:val="en-US"/>
        </w:rPr>
        <w:t>Rougeron</w:t>
      </w:r>
      <w:proofErr w:type="spellEnd"/>
      <w:r w:rsidR="00B305AE" w:rsidRPr="00727B5F">
        <w:rPr>
          <w:rFonts w:asciiTheme="minorHAnsi" w:hAnsiTheme="minorHAnsi" w:cstheme="minorHAnsi"/>
          <w:lang w:val="en-US"/>
        </w:rPr>
        <w:t xml:space="preserve">, L. Pardo, </w:t>
      </w:r>
      <w:r w:rsidR="00597A57" w:rsidRPr="00727B5F">
        <w:rPr>
          <w:rFonts w:asciiTheme="minorHAnsi" w:hAnsiTheme="minorHAnsi" w:cstheme="minorHAnsi"/>
          <w:lang w:val="en-US"/>
        </w:rPr>
        <w:t xml:space="preserve">L. </w:t>
      </w:r>
      <w:proofErr w:type="spellStart"/>
      <w:r w:rsidR="00597A57" w:rsidRPr="00727B5F">
        <w:rPr>
          <w:rFonts w:asciiTheme="minorHAnsi" w:hAnsiTheme="minorHAnsi" w:cstheme="minorHAnsi"/>
          <w:lang w:val="en-US"/>
        </w:rPr>
        <w:t>Nicvert</w:t>
      </w:r>
      <w:proofErr w:type="spellEnd"/>
      <w:r w:rsidR="00597A57" w:rsidRPr="00727B5F">
        <w:rPr>
          <w:rFonts w:asciiTheme="minorHAnsi" w:hAnsiTheme="minorHAnsi" w:cstheme="minorHAnsi"/>
          <w:lang w:val="en-US"/>
        </w:rPr>
        <w:t xml:space="preserve">, </w:t>
      </w:r>
      <w:r w:rsidR="00597A57" w:rsidRPr="00727B5F">
        <w:rPr>
          <w:rFonts w:asciiTheme="minorHAnsi" w:hAnsiTheme="minorHAnsi" w:cstheme="minorHAnsi"/>
          <w:lang w:val="en-US"/>
        </w:rPr>
        <w:lastRenderedPageBreak/>
        <w:t>P</w:t>
      </w:r>
      <w:r w:rsidR="00454C21" w:rsidRPr="00727B5F">
        <w:rPr>
          <w:rFonts w:asciiTheme="minorHAnsi" w:hAnsiTheme="minorHAnsi" w:cstheme="minorHAnsi"/>
          <w:lang w:val="en-US"/>
        </w:rPr>
        <w:t>.</w:t>
      </w:r>
      <w:r w:rsidR="00597A57" w:rsidRPr="00727B5F">
        <w:rPr>
          <w:rFonts w:asciiTheme="minorHAnsi" w:hAnsiTheme="minorHAnsi" w:cstheme="minorHAnsi"/>
          <w:lang w:val="en-US"/>
        </w:rPr>
        <w:t>C</w:t>
      </w:r>
      <w:r w:rsidR="00454C21" w:rsidRPr="00727B5F">
        <w:rPr>
          <w:rFonts w:asciiTheme="minorHAnsi" w:hAnsiTheme="minorHAnsi" w:cstheme="minorHAnsi"/>
          <w:lang w:val="en-US"/>
        </w:rPr>
        <w:t>.</w:t>
      </w:r>
      <w:r w:rsidR="00597A57" w:rsidRPr="00727B5F">
        <w:rPr>
          <w:rFonts w:asciiTheme="minorHAnsi" w:hAnsiTheme="minorHAnsi" w:cstheme="minorHAnsi"/>
          <w:lang w:val="en-US"/>
        </w:rPr>
        <w:t xml:space="preserve"> Renaud, </w:t>
      </w:r>
      <w:r w:rsidR="00B305AE" w:rsidRPr="00727B5F">
        <w:rPr>
          <w:rFonts w:asciiTheme="minorHAnsi" w:hAnsiTheme="minorHAnsi" w:cstheme="minorHAnsi"/>
          <w:lang w:val="en-US"/>
        </w:rPr>
        <w:t>R. Davis and</w:t>
      </w:r>
      <w:r w:rsidR="00597A57" w:rsidRPr="00727B5F">
        <w:rPr>
          <w:rFonts w:asciiTheme="minorHAnsi" w:hAnsiTheme="minorHAnsi" w:cstheme="minorHAnsi"/>
          <w:lang w:val="en-US"/>
        </w:rPr>
        <w:t xml:space="preserve"> </w:t>
      </w:r>
      <w:r w:rsidR="00CD1B57" w:rsidRPr="00727B5F">
        <w:rPr>
          <w:rFonts w:asciiTheme="minorHAnsi" w:hAnsiTheme="minorHAnsi" w:cstheme="minorHAnsi"/>
          <w:lang w:val="en-US"/>
        </w:rPr>
        <w:t xml:space="preserve">H. Fritz. </w:t>
      </w:r>
      <w:r w:rsidR="00EB75B0" w:rsidRPr="00727B5F">
        <w:rPr>
          <w:rFonts w:asciiTheme="minorHAnsi" w:hAnsiTheme="minorHAnsi" w:cstheme="minorHAnsi"/>
          <w:lang w:val="en-US"/>
        </w:rPr>
        <w:t xml:space="preserve">M. J. Somers, M.J.S. Peel, L.H. Swanepoel, M. Keith, J. </w:t>
      </w:r>
      <w:proofErr w:type="spellStart"/>
      <w:r w:rsidR="00EB75B0" w:rsidRPr="00727B5F">
        <w:rPr>
          <w:rFonts w:asciiTheme="minorHAnsi" w:hAnsiTheme="minorHAnsi" w:cstheme="minorHAnsi"/>
          <w:lang w:val="en-US"/>
        </w:rPr>
        <w:t>Vanter</w:t>
      </w:r>
      <w:proofErr w:type="spellEnd"/>
      <w:r w:rsidR="00EB75B0" w:rsidRPr="00727B5F">
        <w:rPr>
          <w:rFonts w:asciiTheme="minorHAnsi" w:hAnsiTheme="minorHAnsi" w:cstheme="minorHAnsi"/>
          <w:lang w:val="en-US"/>
        </w:rPr>
        <w:t xml:space="preserve"> and H. Fritz </w:t>
      </w:r>
      <w:r w:rsidR="00CD1B57" w:rsidRPr="00727B5F">
        <w:rPr>
          <w:rFonts w:asciiTheme="minorHAnsi" w:hAnsiTheme="minorHAnsi" w:cstheme="minorHAnsi"/>
          <w:lang w:val="en-US"/>
        </w:rPr>
        <w:t xml:space="preserve">developed the </w:t>
      </w:r>
      <w:r w:rsidR="00CD1B57" w:rsidRPr="00727B5F">
        <w:rPr>
          <w:rFonts w:asciiTheme="minorHAnsi" w:hAnsiTheme="minorHAnsi" w:cstheme="minorHAnsi"/>
          <w:i/>
          <w:lang w:val="en-US"/>
        </w:rPr>
        <w:t>Snapshot Safari project South Africa</w:t>
      </w:r>
      <w:r w:rsidR="00CD1B57" w:rsidRPr="00727B5F">
        <w:rPr>
          <w:rFonts w:asciiTheme="minorHAnsi" w:hAnsiTheme="minorHAnsi" w:cstheme="minorHAnsi"/>
          <w:lang w:val="en-US"/>
        </w:rPr>
        <w:t xml:space="preserve"> and provided the camera trap data. </w:t>
      </w:r>
      <w:r w:rsidR="00151E9A" w:rsidRPr="00727B5F">
        <w:rPr>
          <w:rFonts w:asciiTheme="minorHAnsi" w:hAnsiTheme="minorHAnsi" w:cstheme="minorHAnsi"/>
          <w:lang w:val="en-US"/>
        </w:rPr>
        <w:t xml:space="preserve">F. </w:t>
      </w:r>
      <w:proofErr w:type="spellStart"/>
      <w:r w:rsidR="00151E9A" w:rsidRPr="00727B5F">
        <w:rPr>
          <w:rFonts w:asciiTheme="minorHAnsi" w:hAnsiTheme="minorHAnsi" w:cstheme="minorHAnsi"/>
          <w:lang w:val="en-US"/>
        </w:rPr>
        <w:t>Prugnolle</w:t>
      </w:r>
      <w:proofErr w:type="spellEnd"/>
      <w:r w:rsidR="00151E9A" w:rsidRPr="00727B5F">
        <w:rPr>
          <w:rFonts w:asciiTheme="minorHAnsi" w:hAnsiTheme="minorHAnsi" w:cstheme="minorHAnsi"/>
          <w:lang w:val="en-US"/>
        </w:rPr>
        <w:t xml:space="preserve"> led the writing</w:t>
      </w:r>
      <w:r w:rsidR="00233AD7" w:rsidRPr="00727B5F">
        <w:rPr>
          <w:rFonts w:asciiTheme="minorHAnsi" w:hAnsiTheme="minorHAnsi" w:cstheme="minorHAnsi"/>
          <w:lang w:val="en-US"/>
        </w:rPr>
        <w:t xml:space="preserve"> of the article</w:t>
      </w:r>
      <w:r w:rsidR="00151E9A" w:rsidRPr="00727B5F">
        <w:rPr>
          <w:rFonts w:asciiTheme="minorHAnsi" w:hAnsiTheme="minorHAnsi" w:cstheme="minorHAnsi"/>
          <w:lang w:val="en-US"/>
        </w:rPr>
        <w:t xml:space="preserve"> with input from all co-authors</w:t>
      </w:r>
      <w:r w:rsidR="00597A57" w:rsidRPr="00727B5F">
        <w:rPr>
          <w:rFonts w:asciiTheme="minorHAnsi" w:hAnsiTheme="minorHAnsi" w:cstheme="minorHAnsi"/>
          <w:lang w:val="en-US"/>
        </w:rPr>
        <w:t xml:space="preserve">. </w:t>
      </w:r>
    </w:p>
    <w:p w14:paraId="2677E8CC" w14:textId="77777777" w:rsidR="00454C21" w:rsidRPr="00727B5F" w:rsidRDefault="00454C21" w:rsidP="00233AD7">
      <w:pPr>
        <w:autoSpaceDE w:val="0"/>
        <w:autoSpaceDN w:val="0"/>
        <w:adjustRightInd w:val="0"/>
        <w:spacing w:line="360" w:lineRule="auto"/>
        <w:rPr>
          <w:rFonts w:asciiTheme="minorHAnsi" w:hAnsiTheme="minorHAnsi" w:cstheme="minorHAnsi"/>
          <w:lang w:val="en-US"/>
        </w:rPr>
      </w:pPr>
    </w:p>
    <w:p w14:paraId="4E5DDFF0" w14:textId="766E47A7" w:rsidR="00D34FDC" w:rsidRPr="00727B5F" w:rsidRDefault="00D34FDC" w:rsidP="00927E5B">
      <w:pPr>
        <w:spacing w:line="360" w:lineRule="auto"/>
        <w:jc w:val="both"/>
        <w:rPr>
          <w:rFonts w:asciiTheme="minorHAnsi" w:hAnsiTheme="minorHAnsi" w:cstheme="minorHAnsi"/>
          <w:b/>
          <w:sz w:val="28"/>
          <w:lang w:val="en-US"/>
        </w:rPr>
      </w:pPr>
      <w:r w:rsidRPr="00727B5F">
        <w:rPr>
          <w:rFonts w:asciiTheme="minorHAnsi" w:hAnsiTheme="minorHAnsi" w:cstheme="minorHAnsi"/>
          <w:b/>
          <w:sz w:val="28"/>
          <w:lang w:val="en-US"/>
        </w:rPr>
        <w:t>References</w:t>
      </w:r>
    </w:p>
    <w:p w14:paraId="169D73C2" w14:textId="45FF1191" w:rsidR="00452147" w:rsidRPr="00727B5F" w:rsidRDefault="00D34FDC" w:rsidP="00452147">
      <w:pPr>
        <w:widowControl w:val="0"/>
        <w:autoSpaceDE w:val="0"/>
        <w:autoSpaceDN w:val="0"/>
        <w:adjustRightInd w:val="0"/>
        <w:spacing w:line="360" w:lineRule="auto"/>
        <w:ind w:left="480" w:hanging="480"/>
        <w:rPr>
          <w:rFonts w:ascii="Calibri" w:hAnsi="Calibri" w:cs="Calibri"/>
          <w:noProof/>
          <w:lang w:val="en-US"/>
        </w:rPr>
      </w:pPr>
      <w:r w:rsidRPr="00727B5F">
        <w:rPr>
          <w:lang w:val="en-US"/>
        </w:rPr>
        <w:fldChar w:fldCharType="begin" w:fldLock="1"/>
      </w:r>
      <w:r w:rsidRPr="00727B5F">
        <w:rPr>
          <w:lang w:val="en-US"/>
        </w:rPr>
        <w:instrText>ADDIN Mendeley Bibliography CSL_BIBLIOGRAPHY</w:instrText>
      </w:r>
      <w:r w:rsidRPr="00727B5F">
        <w:rPr>
          <w:lang w:val="en-US"/>
        </w:rPr>
        <w:fldChar w:fldCharType="separate"/>
      </w:r>
      <w:r w:rsidR="00452147" w:rsidRPr="00727B5F">
        <w:rPr>
          <w:rFonts w:ascii="Calibri" w:hAnsi="Calibri" w:cs="Calibri"/>
          <w:noProof/>
          <w:lang w:val="en-US"/>
        </w:rPr>
        <w:t xml:space="preserve">Arsenault, Randal, and Norman Owen-Smith. 2008. “Resource Partitioning by Grass Height among Grazing Ungulates Does Not Follow Body Size Relation.” </w:t>
      </w:r>
      <w:r w:rsidR="00452147" w:rsidRPr="00727B5F">
        <w:rPr>
          <w:rFonts w:ascii="Calibri" w:hAnsi="Calibri" w:cs="Calibri"/>
          <w:i/>
          <w:iCs/>
          <w:noProof/>
          <w:lang w:val="en-US"/>
        </w:rPr>
        <w:t>Oikos</w:t>
      </w:r>
      <w:r w:rsidR="00452147" w:rsidRPr="00727B5F">
        <w:rPr>
          <w:rFonts w:ascii="Calibri" w:hAnsi="Calibri" w:cs="Calibri"/>
          <w:noProof/>
          <w:lang w:val="en-US"/>
        </w:rPr>
        <w:t xml:space="preserve"> 117 (11): 1711–17. https://doi.org/10.1111/j.1600-0706.2008.16575.x.</w:t>
      </w:r>
    </w:p>
    <w:p w14:paraId="316EA89A"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Bates, Douglas, Martin Mächler, Benjamin M. Bolker, and Steven C. Walker. 2015. “Fitting Linear Mixed-Effects Models Using Lme4.” </w:t>
      </w:r>
      <w:r w:rsidRPr="00727B5F">
        <w:rPr>
          <w:rFonts w:ascii="Calibri" w:hAnsi="Calibri" w:cs="Calibri"/>
          <w:i/>
          <w:iCs/>
          <w:noProof/>
          <w:lang w:val="en-US"/>
        </w:rPr>
        <w:t>Journal of Statistical Software</w:t>
      </w:r>
      <w:r w:rsidRPr="00727B5F">
        <w:rPr>
          <w:rFonts w:ascii="Calibri" w:hAnsi="Calibri" w:cs="Calibri"/>
          <w:noProof/>
          <w:lang w:val="en-US"/>
        </w:rPr>
        <w:t xml:space="preserve"> 67 (1). https://doi.org/10.18637/jss.v067.i01.</w:t>
      </w:r>
    </w:p>
    <w:p w14:paraId="7D46EE96"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Beaudrot, Lydia, Meredith S. Palmer, T. Michael Anderson, and Craig Packer. 2020. “Mixed-Species Groups of Serengeti Grazers: A Test of the Stress Gradient Hypothesis.” </w:t>
      </w:r>
      <w:r w:rsidRPr="00727B5F">
        <w:rPr>
          <w:rFonts w:ascii="Calibri" w:hAnsi="Calibri" w:cs="Calibri"/>
          <w:i/>
          <w:iCs/>
          <w:noProof/>
          <w:lang w:val="en-US"/>
        </w:rPr>
        <w:t>Ecology</w:t>
      </w:r>
      <w:r w:rsidRPr="00727B5F">
        <w:rPr>
          <w:rFonts w:ascii="Calibri" w:hAnsi="Calibri" w:cs="Calibri"/>
          <w:noProof/>
          <w:lang w:val="en-US"/>
        </w:rPr>
        <w:t xml:space="preserve"> 101 (11): 1–11. https://doi.org/10.1002/ecy.3163.</w:t>
      </w:r>
    </w:p>
    <w:p w14:paraId="253BFE1C"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Butts, Carter T. 2008. “Network: A Package for Managing Relational Data in R.” </w:t>
      </w:r>
      <w:r w:rsidRPr="00727B5F">
        <w:rPr>
          <w:rFonts w:ascii="Calibri" w:hAnsi="Calibri" w:cs="Calibri"/>
          <w:i/>
          <w:iCs/>
          <w:noProof/>
          <w:lang w:val="en-US"/>
        </w:rPr>
        <w:t>Journal of Statistical Software</w:t>
      </w:r>
      <w:r w:rsidRPr="00727B5F">
        <w:rPr>
          <w:rFonts w:ascii="Calibri" w:hAnsi="Calibri" w:cs="Calibri"/>
          <w:noProof/>
          <w:lang w:val="en-US"/>
        </w:rPr>
        <w:t xml:space="preserve"> 24 (2): 1–36. https://doi.org/10.18637/jss.v024.i02.</w:t>
      </w:r>
    </w:p>
    <w:p w14:paraId="09903757"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Creel, Scott, Matt Becker, Egil Dröge, Jassiel M’soka, Wigganson Matandiko, Eli Rosenblatt, Thandiwe Mweetwa, et al. 2019. “What Explains Variation in the Strength of Behavioral Responses to Predation Risk? A Standardized Test with Large Carnivore and Ungulate Guilds in Three Ecosystems.” </w:t>
      </w:r>
      <w:r w:rsidRPr="00727B5F">
        <w:rPr>
          <w:rFonts w:ascii="Calibri" w:hAnsi="Calibri" w:cs="Calibri"/>
          <w:i/>
          <w:iCs/>
          <w:noProof/>
          <w:lang w:val="en-US"/>
        </w:rPr>
        <w:t>Biological Conservation</w:t>
      </w:r>
      <w:r w:rsidRPr="00727B5F">
        <w:rPr>
          <w:rFonts w:ascii="Calibri" w:hAnsi="Calibri" w:cs="Calibri"/>
          <w:noProof/>
          <w:lang w:val="en-US"/>
        </w:rPr>
        <w:t xml:space="preserve"> 232 (February): 164–72. https://doi.org/10.1016/j.biocon.2019.02.012.</w:t>
      </w:r>
    </w:p>
    <w:p w14:paraId="7CA7BCCC"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Creel, Scott, Egil Dröge, Jassiel M’soka, Daan Smit, Matt Becker, Dave Christianson, and Paul Schuette. 2017. “The Relationship between Direct Predation and Antipredator Responses: A Test with Multiple Predators and Multiple Prey.” </w:t>
      </w:r>
      <w:r w:rsidRPr="00727B5F">
        <w:rPr>
          <w:rFonts w:ascii="Calibri" w:hAnsi="Calibri" w:cs="Calibri"/>
          <w:i/>
          <w:iCs/>
          <w:noProof/>
          <w:lang w:val="en-US"/>
        </w:rPr>
        <w:t>Ecology</w:t>
      </w:r>
      <w:r w:rsidRPr="00727B5F">
        <w:rPr>
          <w:rFonts w:ascii="Calibri" w:hAnsi="Calibri" w:cs="Calibri"/>
          <w:noProof/>
          <w:lang w:val="en-US"/>
        </w:rPr>
        <w:t xml:space="preserve"> 98 (8): 2081–92. https://doi.org/10.1002/ecy.1885.</w:t>
      </w:r>
    </w:p>
    <w:p w14:paraId="4A02E727"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Creel, Scott, Paul Schuette, and David Christianson. 2014. “Effects of Predation Risk on Group Size, Vigilance, and Foraging Behavior in an African Ungulate Community.” </w:t>
      </w:r>
      <w:r w:rsidRPr="00727B5F">
        <w:rPr>
          <w:rFonts w:ascii="Calibri" w:hAnsi="Calibri" w:cs="Calibri"/>
          <w:i/>
          <w:iCs/>
          <w:noProof/>
          <w:lang w:val="en-US"/>
        </w:rPr>
        <w:t>Behavioral Ecology</w:t>
      </w:r>
      <w:r w:rsidRPr="00727B5F">
        <w:rPr>
          <w:rFonts w:ascii="Calibri" w:hAnsi="Calibri" w:cs="Calibri"/>
          <w:noProof/>
          <w:lang w:val="en-US"/>
        </w:rPr>
        <w:t xml:space="preserve"> 25 (4): 773–84. https://doi.org/10.1093/beheco/aru050.</w:t>
      </w:r>
    </w:p>
    <w:p w14:paraId="6C6AA58C"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Davis, Brooke. R., and J.J. Ebersole. 2015. “Note and Record.” </w:t>
      </w:r>
      <w:r w:rsidRPr="00727B5F">
        <w:rPr>
          <w:rFonts w:ascii="Calibri" w:hAnsi="Calibri" w:cs="Calibri"/>
          <w:i/>
          <w:iCs/>
          <w:noProof/>
          <w:lang w:val="en-US"/>
        </w:rPr>
        <w:t>Afr. J. Ecol.</w:t>
      </w:r>
      <w:r w:rsidRPr="00727B5F">
        <w:rPr>
          <w:rFonts w:ascii="Calibri" w:hAnsi="Calibri" w:cs="Calibri"/>
          <w:noProof/>
          <w:lang w:val="en-US"/>
        </w:rPr>
        <w:t xml:space="preserve"> 54: 238–41.</w:t>
      </w:r>
    </w:p>
    <w:p w14:paraId="525DD8A8"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Epperly, Haley K., Michael Clinchy, Liana Y. Zanette, and Robert A. McCleery. 2021. “Erratum: Publisher Correction: Fear of Large Carnivores Is Tied to Ungulate Habitat Use: Evidence from a Bifactorial Experiment (Scientific Reports (2021) 11 1 (12979)).” </w:t>
      </w:r>
      <w:r w:rsidRPr="00727B5F">
        <w:rPr>
          <w:rFonts w:ascii="Calibri" w:hAnsi="Calibri" w:cs="Calibri"/>
          <w:i/>
          <w:iCs/>
          <w:noProof/>
          <w:lang w:val="en-US"/>
        </w:rPr>
        <w:t xml:space="preserve">Scientific </w:t>
      </w:r>
      <w:r w:rsidRPr="00727B5F">
        <w:rPr>
          <w:rFonts w:ascii="Calibri" w:hAnsi="Calibri" w:cs="Calibri"/>
          <w:i/>
          <w:iCs/>
          <w:noProof/>
          <w:lang w:val="en-US"/>
        </w:rPr>
        <w:lastRenderedPageBreak/>
        <w:t>Reports</w:t>
      </w:r>
      <w:r w:rsidRPr="00727B5F">
        <w:rPr>
          <w:rFonts w:ascii="Calibri" w:hAnsi="Calibri" w:cs="Calibri"/>
          <w:noProof/>
          <w:lang w:val="en-US"/>
        </w:rPr>
        <w:t xml:space="preserve"> 11 (1): 14303. https://doi.org/10.1038/s41598-021-93822-4.</w:t>
      </w:r>
    </w:p>
    <w:p w14:paraId="754D74FA"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Epperly, Haley K, Michael Clinchy, Liana Y Zanette, and Robert A. McCeery. 2021. “Fear of Large Carnivores Is Tied to Ungulate Habitat Use: Evidence from a Bifactorial Experiment.” </w:t>
      </w:r>
      <w:r w:rsidRPr="00727B5F">
        <w:rPr>
          <w:rFonts w:ascii="Calibri" w:hAnsi="Calibri" w:cs="Calibri"/>
          <w:i/>
          <w:iCs/>
          <w:noProof/>
          <w:lang w:val="en-US"/>
        </w:rPr>
        <w:t>Scientific Reports</w:t>
      </w:r>
      <w:r w:rsidRPr="00727B5F">
        <w:rPr>
          <w:rFonts w:ascii="Calibri" w:hAnsi="Calibri" w:cs="Calibri"/>
          <w:noProof/>
          <w:lang w:val="en-US"/>
        </w:rPr>
        <w:t xml:space="preserve"> 11 (1): 12979. https://doi.org/10.1038/s41598-021-92469-5.</w:t>
      </w:r>
    </w:p>
    <w:p w14:paraId="378D93C1"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Fox, J., and S. Weisberg. 2019. “An R Companion to Applied Regression.” In , edited by CA Sage, Thousand Oaks, Third Edit.</w:t>
      </w:r>
    </w:p>
    <w:p w14:paraId="4D6A338C"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Goodale, Eben, Guy Beauchamp, and Graeme D. Ruxton. 2017. </w:t>
      </w:r>
      <w:r w:rsidRPr="00727B5F">
        <w:rPr>
          <w:rFonts w:ascii="Calibri" w:hAnsi="Calibri" w:cs="Calibri"/>
          <w:i/>
          <w:iCs/>
          <w:noProof/>
          <w:lang w:val="en-US"/>
        </w:rPr>
        <w:t>Mixed-Species Groups of Animals: Behavior, Community Structure, and Conservation</w:t>
      </w:r>
      <w:r w:rsidRPr="00727B5F">
        <w:rPr>
          <w:rFonts w:ascii="Calibri" w:hAnsi="Calibri" w:cs="Calibri"/>
          <w:noProof/>
          <w:lang w:val="en-US"/>
        </w:rPr>
        <w:t xml:space="preserve">. </w:t>
      </w:r>
      <w:r w:rsidRPr="00727B5F">
        <w:rPr>
          <w:rFonts w:ascii="Calibri" w:hAnsi="Calibri" w:cs="Calibri"/>
          <w:i/>
          <w:iCs/>
          <w:noProof/>
          <w:lang w:val="en-US"/>
        </w:rPr>
        <w:t>Mixed-Species Groups of Animals: Behavior, Community Structure, and Conservation</w:t>
      </w:r>
      <w:r w:rsidRPr="00727B5F">
        <w:rPr>
          <w:rFonts w:ascii="Calibri" w:hAnsi="Calibri" w:cs="Calibri"/>
          <w:noProof/>
          <w:lang w:val="en-US"/>
        </w:rPr>
        <w:t>.</w:t>
      </w:r>
    </w:p>
    <w:p w14:paraId="7E4852EE"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Goodale, Eben, Hari Sridhar, Kathryn E. Sieving, Priti Bangal, Gabriel J. Colorado Z., Damien R. Farine, Eckhard W. Heymann, et al. 2020. “Mixed Company: A Framework for Understanding the Composition and Organization of Mixed-Species Animal Groups.” </w:t>
      </w:r>
      <w:r w:rsidRPr="00727B5F">
        <w:rPr>
          <w:rFonts w:ascii="Calibri" w:hAnsi="Calibri" w:cs="Calibri"/>
          <w:i/>
          <w:iCs/>
          <w:noProof/>
          <w:lang w:val="en-US"/>
        </w:rPr>
        <w:t>Biological Reviews</w:t>
      </w:r>
      <w:r w:rsidRPr="00727B5F">
        <w:rPr>
          <w:rFonts w:ascii="Calibri" w:hAnsi="Calibri" w:cs="Calibri"/>
          <w:noProof/>
          <w:lang w:val="en-US"/>
        </w:rPr>
        <w:t xml:space="preserve"> 95 (4): 889–910. https://doi.org/10.1111/brv.12591.</w:t>
      </w:r>
    </w:p>
    <w:p w14:paraId="37A262D5"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Hayward, M. W. 2006. “Prey Preferences of the Spotted Hyaena (Crocuta Crocuta) and Degree of Dietary Overlap with the Lion (Panthera Leo).” </w:t>
      </w:r>
      <w:r w:rsidRPr="00727B5F">
        <w:rPr>
          <w:rFonts w:ascii="Calibri" w:hAnsi="Calibri" w:cs="Calibri"/>
          <w:i/>
          <w:iCs/>
          <w:noProof/>
          <w:lang w:val="en-US"/>
        </w:rPr>
        <w:t>Journal of Zoology</w:t>
      </w:r>
      <w:r w:rsidRPr="00727B5F">
        <w:rPr>
          <w:rFonts w:ascii="Calibri" w:hAnsi="Calibri" w:cs="Calibri"/>
          <w:noProof/>
          <w:lang w:val="en-US"/>
        </w:rPr>
        <w:t xml:space="preserve"> 270 (4): 606–14. https://doi.org/10.1111/j.1469-7998.2006.00183.x.</w:t>
      </w:r>
    </w:p>
    <w:p w14:paraId="6BB64E48"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Hayward, M. W., P. Henschel, J. O’Brien, M. Hofmeyr, G. Balme, and G. I.H. Kerley. 2006. “Prey Preferences of the Leopard (Panthera Pardus).” </w:t>
      </w:r>
      <w:r w:rsidRPr="00727B5F">
        <w:rPr>
          <w:rFonts w:ascii="Calibri" w:hAnsi="Calibri" w:cs="Calibri"/>
          <w:i/>
          <w:iCs/>
          <w:noProof/>
          <w:lang w:val="en-US"/>
        </w:rPr>
        <w:t>Journal of Zoology</w:t>
      </w:r>
      <w:r w:rsidRPr="00727B5F">
        <w:rPr>
          <w:rFonts w:ascii="Calibri" w:hAnsi="Calibri" w:cs="Calibri"/>
          <w:noProof/>
          <w:lang w:val="en-US"/>
        </w:rPr>
        <w:t xml:space="preserve"> 270 (2): 298–313. https://doi.org/10.1111/j.1469-7998.2006.00139.x.</w:t>
      </w:r>
    </w:p>
    <w:p w14:paraId="4BE6163E"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Hayward, Matt W., John O’Brien, Markus Hofmeyr, and Graham I.H. Kerley. 2006. “Prey Preferences of the African Wild Dog Lycaon Pictus (Canidae: Carnivora): Ecological Requirements for Conservation.” </w:t>
      </w:r>
      <w:r w:rsidRPr="00727B5F">
        <w:rPr>
          <w:rFonts w:ascii="Calibri" w:hAnsi="Calibri" w:cs="Calibri"/>
          <w:i/>
          <w:iCs/>
          <w:noProof/>
          <w:lang w:val="en-US"/>
        </w:rPr>
        <w:t>Journal of Mammalogy</w:t>
      </w:r>
      <w:r w:rsidRPr="00727B5F">
        <w:rPr>
          <w:rFonts w:ascii="Calibri" w:hAnsi="Calibri" w:cs="Calibri"/>
          <w:noProof/>
          <w:lang w:val="en-US"/>
        </w:rPr>
        <w:t xml:space="preserve"> 87 (6): 1122–31. https://doi.org/10.1644/05-MAMM-A-304R2.1.</w:t>
      </w:r>
    </w:p>
    <w:p w14:paraId="54F02C8D"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Hutchinson, John M.C., and Peter M. Waser. 2007. “Use, Misuse and Extensions of ‘Ideal Gas’ Models of Animal Encounter.” </w:t>
      </w:r>
      <w:r w:rsidRPr="00727B5F">
        <w:rPr>
          <w:rFonts w:ascii="Calibri" w:hAnsi="Calibri" w:cs="Calibri"/>
          <w:i/>
          <w:iCs/>
          <w:noProof/>
          <w:lang w:val="en-US"/>
        </w:rPr>
        <w:t>Biological Reviews</w:t>
      </w:r>
      <w:r w:rsidRPr="00727B5F">
        <w:rPr>
          <w:rFonts w:ascii="Calibri" w:hAnsi="Calibri" w:cs="Calibri"/>
          <w:noProof/>
          <w:lang w:val="en-US"/>
        </w:rPr>
        <w:t xml:space="preserve"> 82 (3): 335–59. https://doi.org/10.1111/j.1469-185X.2007.00014.x.</w:t>
      </w:r>
    </w:p>
    <w:p w14:paraId="1CEA09DF"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Kiffner, Christian, Diana M. Boyle, Kristen Denninger-Snyder, Bernard M. Kissui, Matthias Waltert, and Stefan Krause. 2022. “Refining the Stress Gradient Hypothesis for Mixed Species Groups of African Mammals.” </w:t>
      </w:r>
      <w:r w:rsidRPr="00727B5F">
        <w:rPr>
          <w:rFonts w:ascii="Calibri" w:hAnsi="Calibri" w:cs="Calibri"/>
          <w:i/>
          <w:iCs/>
          <w:noProof/>
          <w:lang w:val="en-US"/>
        </w:rPr>
        <w:t>Scientific Reports</w:t>
      </w:r>
      <w:r w:rsidRPr="00727B5F">
        <w:rPr>
          <w:rFonts w:ascii="Calibri" w:hAnsi="Calibri" w:cs="Calibri"/>
          <w:noProof/>
          <w:lang w:val="en-US"/>
        </w:rPr>
        <w:t xml:space="preserve"> 12 (1): 1–13. https://doi.org/10.1038/s41598-022-22593-3.</w:t>
      </w:r>
    </w:p>
    <w:p w14:paraId="59897206"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Kiffner, Christian, John Kioko, Cecilia Leweri, and Stefan Krause. 2014. “Seasonal Patterns of </w:t>
      </w:r>
      <w:r w:rsidRPr="00727B5F">
        <w:rPr>
          <w:rFonts w:ascii="Calibri" w:hAnsi="Calibri" w:cs="Calibri"/>
          <w:noProof/>
          <w:lang w:val="en-US"/>
        </w:rPr>
        <w:lastRenderedPageBreak/>
        <w:t xml:space="preserve">Mixed Species Groups in Large East African Mammals.” </w:t>
      </w:r>
      <w:r w:rsidRPr="00727B5F">
        <w:rPr>
          <w:rFonts w:ascii="Calibri" w:hAnsi="Calibri" w:cs="Calibri"/>
          <w:i/>
          <w:iCs/>
          <w:noProof/>
          <w:lang w:val="en-US"/>
        </w:rPr>
        <w:t>PLoS ONE</w:t>
      </w:r>
      <w:r w:rsidRPr="00727B5F">
        <w:rPr>
          <w:rFonts w:ascii="Calibri" w:hAnsi="Calibri" w:cs="Calibri"/>
          <w:noProof/>
          <w:lang w:val="en-US"/>
        </w:rPr>
        <w:t xml:space="preserve"> 9 (12): 1–22. https://doi.org/10.1371/journal.pone.0113446.</w:t>
      </w:r>
    </w:p>
    <w:p w14:paraId="08E82AFF"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Kitchen, Dawn M., Thore J. Bergman, Dorothy L. Cheney, James R. Nicholson, and Robert M. Seyfarth. 2010. “Comparing Responses of Four Ungulate Species to Playbacks of Baboon Alarm Calls.” </w:t>
      </w:r>
      <w:r w:rsidRPr="00727B5F">
        <w:rPr>
          <w:rFonts w:ascii="Calibri" w:hAnsi="Calibri" w:cs="Calibri"/>
          <w:i/>
          <w:iCs/>
          <w:noProof/>
          <w:lang w:val="en-US"/>
        </w:rPr>
        <w:t>Animal Cognition</w:t>
      </w:r>
      <w:r w:rsidRPr="00727B5F">
        <w:rPr>
          <w:rFonts w:ascii="Calibri" w:hAnsi="Calibri" w:cs="Calibri"/>
          <w:noProof/>
          <w:lang w:val="en-US"/>
        </w:rPr>
        <w:t xml:space="preserve"> 13 (6): 861–70. https://doi.org/10.1007/s10071-010-0334-9.</w:t>
      </w:r>
    </w:p>
    <w:p w14:paraId="4DC631CE"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Kuijper, Dries P.J., Mart Verwijmeren, Marcin Churski, Adam Zbyryt, Krzysztof Schmidt, Bogumiła Jedrzejewska, and Chris Smit. 2014. “What Cues Do Ungulates Use to Assess Predation Risk in Dense Temperate Forests?” </w:t>
      </w:r>
      <w:r w:rsidRPr="00727B5F">
        <w:rPr>
          <w:rFonts w:ascii="Calibri" w:hAnsi="Calibri" w:cs="Calibri"/>
          <w:i/>
          <w:iCs/>
          <w:noProof/>
          <w:lang w:val="en-US"/>
        </w:rPr>
        <w:t>PLoS ONE</w:t>
      </w:r>
      <w:r w:rsidRPr="00727B5F">
        <w:rPr>
          <w:rFonts w:ascii="Calibri" w:hAnsi="Calibri" w:cs="Calibri"/>
          <w:noProof/>
          <w:lang w:val="en-US"/>
        </w:rPr>
        <w:t xml:space="preserve"> 9 (1): 1–12. https://doi.org/10.1371/journal.pone.0084607.</w:t>
      </w:r>
    </w:p>
    <w:p w14:paraId="47719C61"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Meise, Kristine, Daniel W. Franks, and Jakob Bro-Jørgensen. 2020. “Alarm Communication Networks as a Driver of Community Structure in African Savannah Herbivores.” </w:t>
      </w:r>
      <w:r w:rsidRPr="00727B5F">
        <w:rPr>
          <w:rFonts w:ascii="Calibri" w:hAnsi="Calibri" w:cs="Calibri"/>
          <w:i/>
          <w:iCs/>
          <w:noProof/>
          <w:lang w:val="en-US"/>
        </w:rPr>
        <w:t>Ecology Letters</w:t>
      </w:r>
      <w:r w:rsidRPr="00727B5F">
        <w:rPr>
          <w:rFonts w:ascii="Calibri" w:hAnsi="Calibri" w:cs="Calibri"/>
          <w:noProof/>
          <w:lang w:val="en-US"/>
        </w:rPr>
        <w:t xml:space="preserve"> 23 (2): 293–304. https://doi.org/10.1111/ele.13432.</w:t>
      </w:r>
    </w:p>
    <w:p w14:paraId="6C890855"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Owen-Smith, Norman. 2019. “Ramifying Effects of the Risk of Predation on African Multi-Predator, Multi-Prey Large-Mammal Assemblages and the Conservation Implications.” </w:t>
      </w:r>
      <w:r w:rsidRPr="00727B5F">
        <w:rPr>
          <w:rFonts w:ascii="Calibri" w:hAnsi="Calibri" w:cs="Calibri"/>
          <w:i/>
          <w:iCs/>
          <w:noProof/>
          <w:lang w:val="en-US"/>
        </w:rPr>
        <w:t>Biological Conservation</w:t>
      </w:r>
      <w:r w:rsidRPr="00727B5F">
        <w:rPr>
          <w:rFonts w:ascii="Calibri" w:hAnsi="Calibri" w:cs="Calibri"/>
          <w:noProof/>
          <w:lang w:val="en-US"/>
        </w:rPr>
        <w:t xml:space="preserve"> 232 (February): 51–58. https://doi.org/10.1016/j.biocon.2019.01.027.</w:t>
      </w:r>
    </w:p>
    <w:p w14:paraId="60118F93"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Owen-smith, Norman, and M G L Mills. 2008. “Predator – Prey Size Relationships in an African Large-Mammal Food Web,” 173–83. https://doi.org/10.1111/j.1365-2656.2007.01314.x.</w:t>
      </w:r>
    </w:p>
    <w:p w14:paraId="1CBDED6B"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Palmer, Meredith S., and Craig Packer. 2021. “Reactive Anti-Predator Behavioral Strategy Shaped by Predator Characteristics.” </w:t>
      </w:r>
      <w:r w:rsidRPr="00727B5F">
        <w:rPr>
          <w:rFonts w:ascii="Calibri" w:hAnsi="Calibri" w:cs="Calibri"/>
          <w:i/>
          <w:iCs/>
          <w:noProof/>
          <w:lang w:val="en-US"/>
        </w:rPr>
        <w:t>PLoS ONE</w:t>
      </w:r>
      <w:r w:rsidRPr="00727B5F">
        <w:rPr>
          <w:rFonts w:ascii="Calibri" w:hAnsi="Calibri" w:cs="Calibri"/>
          <w:noProof/>
          <w:lang w:val="en-US"/>
        </w:rPr>
        <w:t xml:space="preserve"> 16 (8 August): 1–17. https://doi.org/10.1371/journal.pone.0256147.</w:t>
      </w:r>
    </w:p>
    <w:p w14:paraId="3D49F4BE"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Pardo, Lain E., Sara Bombaci, Sarah E. Huebner, Michael J. Somers, Herve Fritz, Colleen Downs, Abby Guthmann, et al. 2021. “Snapshot Safari: A Large-Scale Collaborative to Monitor Africa’s Remarkable Biodiversity.” </w:t>
      </w:r>
      <w:r w:rsidRPr="00727B5F">
        <w:rPr>
          <w:rFonts w:ascii="Calibri" w:hAnsi="Calibri" w:cs="Calibri"/>
          <w:i/>
          <w:iCs/>
          <w:noProof/>
          <w:lang w:val="en-US"/>
        </w:rPr>
        <w:t>South African Journal of Science</w:t>
      </w:r>
      <w:r w:rsidRPr="00727B5F">
        <w:rPr>
          <w:rFonts w:ascii="Calibri" w:hAnsi="Calibri" w:cs="Calibri"/>
          <w:noProof/>
          <w:lang w:val="en-US"/>
        </w:rPr>
        <w:t xml:space="preserve"> 117 (1–2). https://doi.org/10.17159/SAJS.2021/8134.</w:t>
      </w:r>
    </w:p>
    <w:p w14:paraId="593EF2D1"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Pays, Olivier, Pierrick Blanchard, Simon Chamaillé-Jammes, Marion Valeix, Andrew J. Loveridge, David W. Macdonald, Stéphanie Périquet, et al. 2021. “Disentangling the Roles of Bottom-up and Top-down Drivers in the Trade-off between Food Acquisition and Safety in Prey with Multiple Predators.” </w:t>
      </w:r>
      <w:r w:rsidRPr="00727B5F">
        <w:rPr>
          <w:rFonts w:ascii="Calibri" w:hAnsi="Calibri" w:cs="Calibri"/>
          <w:i/>
          <w:iCs/>
          <w:noProof/>
          <w:lang w:val="en-US"/>
        </w:rPr>
        <w:t>Functional Ecology</w:t>
      </w:r>
      <w:r w:rsidRPr="00727B5F">
        <w:rPr>
          <w:rFonts w:ascii="Calibri" w:hAnsi="Calibri" w:cs="Calibri"/>
          <w:noProof/>
          <w:lang w:val="en-US"/>
        </w:rPr>
        <w:t xml:space="preserve"> 35 (2): 435–49. https://doi.org/10.1111/1365-2435.13710.</w:t>
      </w:r>
    </w:p>
    <w:p w14:paraId="5EF614F0"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lastRenderedPageBreak/>
        <w:t xml:space="preserve">Périquet, S., L. Todd-Jones, M. Valeix, B. Stapelkamp, N. Elliot, M. Wijers, O. Pays, et al. 2012. “Influence of Immediate Predation Risk by Lions on the Vigilance of Prey of Different Body Size.” </w:t>
      </w:r>
      <w:r w:rsidRPr="00727B5F">
        <w:rPr>
          <w:rFonts w:ascii="Calibri" w:hAnsi="Calibri" w:cs="Calibri"/>
          <w:i/>
          <w:iCs/>
          <w:noProof/>
          <w:lang w:val="en-US"/>
        </w:rPr>
        <w:t>Behavioral Ecology</w:t>
      </w:r>
      <w:r w:rsidRPr="00727B5F">
        <w:rPr>
          <w:rFonts w:ascii="Calibri" w:hAnsi="Calibri" w:cs="Calibri"/>
          <w:noProof/>
          <w:lang w:val="en-US"/>
        </w:rPr>
        <w:t xml:space="preserve"> 23 (5): 970–76. https://doi.org/10.1093/beheco/ars060.</w:t>
      </w:r>
    </w:p>
    <w:p w14:paraId="218E334D"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Phakula, S. 2016. “Modelling Seasonal Rainfall Characteristics over South Africa.”</w:t>
      </w:r>
    </w:p>
    <w:p w14:paraId="6752CAF7"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Rigoudy, Noa L.A., Michael Clinchy, Mike J.S. Peel, Sarah Huebner, Craig Packer, and Liana Y. Zanette. 2022. “Hierarchy of Fear: Experimentally Testing Ungulate Reactions to Lion, African Wild Dog and Cheetah.” </w:t>
      </w:r>
      <w:r w:rsidRPr="00727B5F">
        <w:rPr>
          <w:rFonts w:ascii="Calibri" w:hAnsi="Calibri" w:cs="Calibri"/>
          <w:i/>
          <w:iCs/>
          <w:noProof/>
          <w:lang w:val="en-US"/>
        </w:rPr>
        <w:t>Behavioral Ecology</w:t>
      </w:r>
      <w:r w:rsidRPr="00727B5F">
        <w:rPr>
          <w:rFonts w:ascii="Calibri" w:hAnsi="Calibri" w:cs="Calibri"/>
          <w:noProof/>
          <w:lang w:val="en-US"/>
        </w:rPr>
        <w:t xml:space="preserve"> 33 (4): 789–97. https://doi.org/10.1093/beheco/arac041.</w:t>
      </w:r>
    </w:p>
    <w:p w14:paraId="6E415632"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Schmitt, Melissa H., Keenan Stears, and Adrian M. Shrader. 2016. “Zebra Reduce Predation Risk in Mixed-Species Herds by Eavesdropping on Cues from Giraffe.” </w:t>
      </w:r>
      <w:r w:rsidRPr="00727B5F">
        <w:rPr>
          <w:rFonts w:ascii="Calibri" w:hAnsi="Calibri" w:cs="Calibri"/>
          <w:i/>
          <w:iCs/>
          <w:noProof/>
          <w:lang w:val="en-US"/>
        </w:rPr>
        <w:t>Behavioral Ecology</w:t>
      </w:r>
      <w:r w:rsidRPr="00727B5F">
        <w:rPr>
          <w:rFonts w:ascii="Calibri" w:hAnsi="Calibri" w:cs="Calibri"/>
          <w:noProof/>
          <w:lang w:val="en-US"/>
        </w:rPr>
        <w:t xml:space="preserve"> 27 (4): 1073–77. https://doi.org/10.1093/beheco/arw015.</w:t>
      </w:r>
    </w:p>
    <w:p w14:paraId="5B94AEA7"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Schmitt, Melissa H., Keenan Stears, Christopher C. Wilmers, and Adrian M. Shrader. 2014. “Determining the Relative Importance of Dilution and Detection for Zebra Foraging in Mixed-Species Herds.” </w:t>
      </w:r>
      <w:r w:rsidRPr="00727B5F">
        <w:rPr>
          <w:rFonts w:ascii="Calibri" w:hAnsi="Calibri" w:cs="Calibri"/>
          <w:i/>
          <w:iCs/>
          <w:noProof/>
          <w:lang w:val="en-US"/>
        </w:rPr>
        <w:t>Animal Behaviour</w:t>
      </w:r>
      <w:r w:rsidRPr="00727B5F">
        <w:rPr>
          <w:rFonts w:ascii="Calibri" w:hAnsi="Calibri" w:cs="Calibri"/>
          <w:noProof/>
          <w:lang w:val="en-US"/>
        </w:rPr>
        <w:t xml:space="preserve"> 96: 151–58. https://doi.org/10.1016/j.anbehav.2014.08.012.</w:t>
      </w:r>
    </w:p>
    <w:p w14:paraId="71FD2B7C"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Sollmann, Rahel. 2018. “A Gentle Introduction to Camera-Trap Data Analysis.” </w:t>
      </w:r>
      <w:r w:rsidRPr="00727B5F">
        <w:rPr>
          <w:rFonts w:ascii="Calibri" w:hAnsi="Calibri" w:cs="Calibri"/>
          <w:i/>
          <w:iCs/>
          <w:noProof/>
          <w:lang w:val="en-US"/>
        </w:rPr>
        <w:t>African Journal of Ecology</w:t>
      </w:r>
      <w:r w:rsidRPr="00727B5F">
        <w:rPr>
          <w:rFonts w:ascii="Calibri" w:hAnsi="Calibri" w:cs="Calibri"/>
          <w:noProof/>
          <w:lang w:val="en-US"/>
        </w:rPr>
        <w:t xml:space="preserve"> 56 (4): 740–49. https://doi.org/10.1111/aje.12557.</w:t>
      </w:r>
    </w:p>
    <w:p w14:paraId="187A26B1"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Stensland, Eva, Anders Angerbjörn, and Per Berggren. 2003. “Mixed Species Groups in Mammals.” </w:t>
      </w:r>
      <w:r w:rsidRPr="00727B5F">
        <w:rPr>
          <w:rFonts w:ascii="Calibri" w:hAnsi="Calibri" w:cs="Calibri"/>
          <w:i/>
          <w:iCs/>
          <w:noProof/>
          <w:lang w:val="en-US"/>
        </w:rPr>
        <w:t>Mammal Review</w:t>
      </w:r>
      <w:r w:rsidRPr="00727B5F">
        <w:rPr>
          <w:rFonts w:ascii="Calibri" w:hAnsi="Calibri" w:cs="Calibri"/>
          <w:noProof/>
          <w:lang w:val="en-US"/>
        </w:rPr>
        <w:t xml:space="preserve"> 33 (3–4): 205–23. https://doi.org/10.1046/j.1365-2907.2003.00022.x.</w:t>
      </w:r>
    </w:p>
    <w:p w14:paraId="212B047B"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Syme, Jonathan, Jeremy J. Kiszka, and Guido J. Parra. 2023. “Habitat Partitioning, Co-Occurrence Patterns, and Mixed-Species Group Formation in Sympatric Delphinids.” </w:t>
      </w:r>
      <w:r w:rsidRPr="00727B5F">
        <w:rPr>
          <w:rFonts w:ascii="Calibri" w:hAnsi="Calibri" w:cs="Calibri"/>
          <w:i/>
          <w:iCs/>
          <w:noProof/>
          <w:lang w:val="en-US"/>
        </w:rPr>
        <w:t>Scientific Reports</w:t>
      </w:r>
      <w:r w:rsidRPr="00727B5F">
        <w:rPr>
          <w:rFonts w:ascii="Calibri" w:hAnsi="Calibri" w:cs="Calibri"/>
          <w:noProof/>
          <w:lang w:val="en-US"/>
        </w:rPr>
        <w:t xml:space="preserve"> 13 (1): 1–12. https://doi.org/10.1038/s41598-023-30694-w.</w:t>
      </w:r>
    </w:p>
    <w:p w14:paraId="0A57B4A9"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Thaker, Maria, Abi T. Vanak, Cailey R. Owen, Monika B. Ogden, Sophie M. Niemann, and Rob Slotow. 2011. “Minimizing Predation Risk in a Landscape of Multiple Predators: Effects on the Spatial Distribution of African Ungulates.” </w:t>
      </w:r>
      <w:r w:rsidRPr="00727B5F">
        <w:rPr>
          <w:rFonts w:ascii="Calibri" w:hAnsi="Calibri" w:cs="Calibri"/>
          <w:i/>
          <w:iCs/>
          <w:noProof/>
          <w:lang w:val="en-US"/>
        </w:rPr>
        <w:t>Ecology</w:t>
      </w:r>
      <w:r w:rsidRPr="00727B5F">
        <w:rPr>
          <w:rFonts w:ascii="Calibri" w:hAnsi="Calibri" w:cs="Calibri"/>
          <w:noProof/>
          <w:lang w:val="en-US"/>
        </w:rPr>
        <w:t xml:space="preserve"> 92 (2): 398–407. https://doi.org/10.1890/10-0126.1.</w:t>
      </w:r>
    </w:p>
    <w:p w14:paraId="61BA5FEE" w14:textId="77777777" w:rsidR="00452147" w:rsidRPr="00727B5F" w:rsidRDefault="00452147" w:rsidP="00452147">
      <w:pPr>
        <w:widowControl w:val="0"/>
        <w:autoSpaceDE w:val="0"/>
        <w:autoSpaceDN w:val="0"/>
        <w:adjustRightInd w:val="0"/>
        <w:spacing w:line="360" w:lineRule="auto"/>
        <w:ind w:left="480" w:hanging="480"/>
        <w:rPr>
          <w:rFonts w:ascii="Calibri" w:hAnsi="Calibri" w:cs="Calibri"/>
          <w:noProof/>
          <w:lang w:val="en-US"/>
        </w:rPr>
      </w:pPr>
      <w:r w:rsidRPr="00727B5F">
        <w:rPr>
          <w:rFonts w:ascii="Calibri" w:hAnsi="Calibri" w:cs="Calibri"/>
          <w:noProof/>
          <w:lang w:val="en-US"/>
        </w:rPr>
        <w:t xml:space="preserve">Waser, Peter M. 1982. “Primate Polyspecific Associations: Do They Occur by Chance?” </w:t>
      </w:r>
      <w:r w:rsidRPr="00727B5F">
        <w:rPr>
          <w:rFonts w:ascii="Calibri" w:hAnsi="Calibri" w:cs="Calibri"/>
          <w:i/>
          <w:iCs/>
          <w:noProof/>
          <w:lang w:val="en-US"/>
        </w:rPr>
        <w:t>Animal Behaviour</w:t>
      </w:r>
      <w:r w:rsidRPr="00727B5F">
        <w:rPr>
          <w:rFonts w:ascii="Calibri" w:hAnsi="Calibri" w:cs="Calibri"/>
          <w:noProof/>
          <w:lang w:val="en-US"/>
        </w:rPr>
        <w:t xml:space="preserve"> 30 (1): 1–8. https://doi.org/10.1016/S0003-3472(82)80230-3.</w:t>
      </w:r>
    </w:p>
    <w:p w14:paraId="3512B534" w14:textId="160DFBA6" w:rsidR="00D34FDC" w:rsidRPr="00727B5F" w:rsidRDefault="00D34FDC" w:rsidP="00452147">
      <w:pPr>
        <w:widowControl w:val="0"/>
        <w:autoSpaceDE w:val="0"/>
        <w:autoSpaceDN w:val="0"/>
        <w:adjustRightInd w:val="0"/>
        <w:spacing w:line="360" w:lineRule="auto"/>
        <w:ind w:left="480" w:hanging="480"/>
        <w:jc w:val="both"/>
        <w:rPr>
          <w:lang w:val="en-US"/>
        </w:rPr>
      </w:pPr>
      <w:r w:rsidRPr="00727B5F">
        <w:rPr>
          <w:lang w:val="en-US"/>
        </w:rPr>
        <w:fldChar w:fldCharType="end"/>
      </w:r>
    </w:p>
    <w:p w14:paraId="1BE8A39D" w14:textId="77777777" w:rsidR="00B7596F" w:rsidRPr="00727B5F" w:rsidRDefault="00B7596F" w:rsidP="006327DF">
      <w:pPr>
        <w:jc w:val="both"/>
        <w:rPr>
          <w:rFonts w:asciiTheme="minorHAnsi" w:hAnsiTheme="minorHAnsi" w:cstheme="minorHAnsi"/>
          <w:b/>
          <w:lang w:val="en-US"/>
        </w:rPr>
      </w:pPr>
      <w:r w:rsidRPr="00727B5F">
        <w:rPr>
          <w:rFonts w:asciiTheme="minorHAnsi" w:hAnsiTheme="minorHAnsi" w:cstheme="minorHAnsi"/>
          <w:b/>
          <w:lang w:val="en-US"/>
        </w:rPr>
        <w:br w:type="page"/>
      </w:r>
    </w:p>
    <w:p w14:paraId="29BE6249" w14:textId="598D46F9" w:rsidR="00D34FDC" w:rsidRPr="00727B5F" w:rsidRDefault="00D34FDC" w:rsidP="00D34FDC">
      <w:pPr>
        <w:spacing w:line="360" w:lineRule="auto"/>
        <w:jc w:val="both"/>
        <w:rPr>
          <w:rFonts w:asciiTheme="minorHAnsi" w:hAnsiTheme="minorHAnsi" w:cstheme="minorHAnsi"/>
          <w:b/>
          <w:sz w:val="28"/>
          <w:lang w:val="en-US"/>
        </w:rPr>
      </w:pPr>
      <w:r w:rsidRPr="00727B5F">
        <w:rPr>
          <w:rFonts w:asciiTheme="minorHAnsi" w:hAnsiTheme="minorHAnsi" w:cstheme="minorHAnsi"/>
          <w:b/>
          <w:sz w:val="28"/>
          <w:lang w:val="en-US"/>
        </w:rPr>
        <w:lastRenderedPageBreak/>
        <w:t>Figure Legends</w:t>
      </w:r>
    </w:p>
    <w:p w14:paraId="07CD4E8F" w14:textId="015E0244"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b/>
          <w:lang w:val="en-US"/>
        </w:rPr>
        <w:t xml:space="preserve">Figure 1. Location of the study sites and main mixed-species groups (MSGs) observed within each park. </w:t>
      </w:r>
      <w:r w:rsidRPr="00727B5F">
        <w:rPr>
          <w:rFonts w:asciiTheme="minorHAnsi" w:hAnsiTheme="minorHAnsi" w:cstheme="minorHAnsi"/>
          <w:lang w:val="en-US"/>
        </w:rPr>
        <w:t xml:space="preserve">A. Location of the study sites on a map of south Africa displaying the range of the main ecological biomes. Each color corresponds to a different biome. </w:t>
      </w:r>
      <w:r w:rsidR="002A35C7" w:rsidRPr="00727B5F">
        <w:rPr>
          <w:rFonts w:asciiTheme="minorHAnsi" w:hAnsiTheme="minorHAnsi" w:cstheme="minorHAnsi"/>
          <w:lang w:val="en-US"/>
        </w:rPr>
        <w:t xml:space="preserve">Orange: savanna; Red: grassland; light brown: </w:t>
      </w:r>
      <w:proofErr w:type="spellStart"/>
      <w:r w:rsidR="002335AB" w:rsidRPr="00727B5F">
        <w:rPr>
          <w:rFonts w:asciiTheme="minorHAnsi" w:hAnsiTheme="minorHAnsi" w:cstheme="minorHAnsi"/>
          <w:lang w:val="en-US"/>
        </w:rPr>
        <w:t>nama</w:t>
      </w:r>
      <w:proofErr w:type="spellEnd"/>
      <w:r w:rsidR="002335AB" w:rsidRPr="00727B5F">
        <w:rPr>
          <w:rFonts w:asciiTheme="minorHAnsi" w:hAnsiTheme="minorHAnsi" w:cstheme="minorHAnsi"/>
          <w:lang w:val="en-US"/>
        </w:rPr>
        <w:t xml:space="preserve"> </w:t>
      </w:r>
      <w:proofErr w:type="spellStart"/>
      <w:r w:rsidR="002A35C7" w:rsidRPr="00727B5F">
        <w:rPr>
          <w:rFonts w:asciiTheme="minorHAnsi" w:hAnsiTheme="minorHAnsi" w:cstheme="minorHAnsi"/>
          <w:lang w:val="en-US"/>
        </w:rPr>
        <w:t>karoo</w:t>
      </w:r>
      <w:proofErr w:type="spellEnd"/>
      <w:r w:rsidR="002A35C7" w:rsidRPr="00727B5F">
        <w:rPr>
          <w:rFonts w:asciiTheme="minorHAnsi" w:hAnsiTheme="minorHAnsi" w:cstheme="minorHAnsi"/>
          <w:lang w:val="en-US"/>
        </w:rPr>
        <w:t xml:space="preserve">; dark brown: </w:t>
      </w:r>
      <w:r w:rsidR="00D02DD5" w:rsidRPr="00727B5F">
        <w:rPr>
          <w:rFonts w:asciiTheme="minorHAnsi" w:hAnsiTheme="minorHAnsi" w:cstheme="minorHAnsi"/>
          <w:lang w:val="en-US"/>
        </w:rPr>
        <w:t xml:space="preserve">succulent </w:t>
      </w:r>
      <w:proofErr w:type="spellStart"/>
      <w:r w:rsidR="00D02DD5" w:rsidRPr="00727B5F">
        <w:rPr>
          <w:rFonts w:asciiTheme="minorHAnsi" w:hAnsiTheme="minorHAnsi" w:cstheme="minorHAnsi"/>
          <w:lang w:val="en-US"/>
        </w:rPr>
        <w:t>karoo</w:t>
      </w:r>
      <w:proofErr w:type="spellEnd"/>
      <w:r w:rsidR="00D02DD5" w:rsidRPr="00727B5F">
        <w:rPr>
          <w:rFonts w:asciiTheme="minorHAnsi" w:hAnsiTheme="minorHAnsi" w:cstheme="minorHAnsi"/>
          <w:lang w:val="en-US"/>
        </w:rPr>
        <w:t xml:space="preserve">; </w:t>
      </w:r>
      <w:r w:rsidR="00480D10" w:rsidRPr="00727B5F">
        <w:rPr>
          <w:rFonts w:asciiTheme="minorHAnsi" w:hAnsiTheme="minorHAnsi" w:cstheme="minorHAnsi"/>
          <w:lang w:val="en-US"/>
        </w:rPr>
        <w:t xml:space="preserve">light green: fynbos; dark green: </w:t>
      </w:r>
      <w:r w:rsidR="00002EAB" w:rsidRPr="00727B5F">
        <w:rPr>
          <w:rFonts w:asciiTheme="minorHAnsi" w:hAnsiTheme="minorHAnsi" w:cstheme="minorHAnsi"/>
          <w:lang w:val="en-US"/>
        </w:rPr>
        <w:t>thicket</w:t>
      </w:r>
      <w:r w:rsidR="00480D10" w:rsidRPr="00727B5F">
        <w:rPr>
          <w:rFonts w:asciiTheme="minorHAnsi" w:hAnsiTheme="minorHAnsi" w:cstheme="minorHAnsi"/>
          <w:lang w:val="en-US"/>
        </w:rPr>
        <w:t xml:space="preserve">. </w:t>
      </w:r>
      <w:r w:rsidR="00F60106" w:rsidRPr="00727B5F">
        <w:rPr>
          <w:rFonts w:asciiTheme="minorHAnsi" w:hAnsiTheme="minorHAnsi" w:cstheme="minorHAnsi"/>
          <w:lang w:val="en-US"/>
        </w:rPr>
        <w:t xml:space="preserve">Vegetation map shapefile acquired from  http://bgis.sanbi.org/vegmap/biomes.asp . </w:t>
      </w:r>
      <w:r w:rsidRPr="00727B5F">
        <w:rPr>
          <w:rFonts w:asciiTheme="minorHAnsi" w:hAnsiTheme="minorHAnsi" w:cstheme="minorHAnsi"/>
          <w:lang w:val="en-US"/>
        </w:rPr>
        <w:t>B,C,D,E,F: Network of species interaction obtained within each site based on the frequency of MSGs. Nodes represent each species and the edges between species the frequency at which two are observed together. Only MSGs forming more than 1% of the observed MSGs are represented. B:  APNR (Association of Private Natural Reserves); C: KRU (Kruger); D: VEN (Venetia); E: MAD (Madikwe); F: PLN (Pilanesberg). This matrix of frequencies was then used to build a network of interaction using the R-package Network</w:t>
      </w:r>
      <w:r w:rsidR="00016621" w:rsidRPr="00727B5F">
        <w:rPr>
          <w:rFonts w:asciiTheme="minorHAnsi" w:hAnsiTheme="minorHAnsi" w:cstheme="minorHAnsi"/>
          <w:lang w:val="en-US"/>
        </w:rPr>
        <w:t xml:space="preserve"> </w:t>
      </w:r>
      <w:r w:rsidR="00016621" w:rsidRPr="00727B5F">
        <w:rPr>
          <w:rFonts w:asciiTheme="minorHAnsi" w:hAnsiTheme="minorHAnsi" w:cstheme="minorHAnsi"/>
          <w:lang w:val="en-US"/>
        </w:rPr>
        <w:fldChar w:fldCharType="begin" w:fldLock="1"/>
      </w:r>
      <w:r w:rsidR="00452147" w:rsidRPr="00727B5F">
        <w:rPr>
          <w:rFonts w:asciiTheme="minorHAnsi" w:hAnsiTheme="minorHAnsi" w:cstheme="minorHAnsi"/>
          <w:lang w:val="en-US"/>
        </w:rPr>
        <w:instrText>ADDIN CSL_CITATION {"citationItems":[{"id":"ITEM-1","itemData":{"DOI":"10.18637/jss.v024.i02","abstract":"Effective memory structures for relational data within R must be capable of representing a wide range of data while keeping overhead to a minimum. The network package provides an class which may be used for encoding complex relational structures composed a vertex set together with any combination of undirected/directed, valued/unvalued, dyadic/hyper, and single/multiple edges; storage requirements are on the order of the number of edges involved. Some simple constructor, interface, and visualization functions are provided, as well as a set of operators to facilitate employment by end users. The package also supports a C-language API, which allows developers to work directly with network objects within backend code.","author":[{"dropping-particle":"","family":"Butts","given":"Carter T","non-dropping-particle":"","parse-names":false,"suffix":""}],"container-title":"Journal of Statistical Software","id":"ITEM-1","issue":"2","issued":{"date-parts":[["2008"]]},"page":"1–36","title":"network: A Package for Managing Relational Data in R","type":"article-journal","volume":"24"},"uris":["http://www.mendeley.com/documents/?uuid=a3ffd009-42a6-4265-9e21-f17b541382b8"]}],"mendeley":{"formattedCitation":"(Butts 2008)","plainTextFormattedCitation":"(Butts 2008)","previouslyFormattedCitation":"(Butts, 2008)"},"properties":{"noteIndex":0},"schema":"https://github.com/citation-style-language/schema/raw/master/csl-citation.json"}</w:instrText>
      </w:r>
      <w:r w:rsidR="00016621" w:rsidRPr="00727B5F">
        <w:rPr>
          <w:rFonts w:asciiTheme="minorHAnsi" w:hAnsiTheme="minorHAnsi" w:cstheme="minorHAnsi"/>
          <w:lang w:val="en-US"/>
        </w:rPr>
        <w:fldChar w:fldCharType="separate"/>
      </w:r>
      <w:r w:rsidR="00452147" w:rsidRPr="00727B5F">
        <w:rPr>
          <w:rFonts w:asciiTheme="minorHAnsi" w:hAnsiTheme="minorHAnsi" w:cstheme="minorHAnsi"/>
          <w:noProof/>
          <w:lang w:val="en-US"/>
        </w:rPr>
        <w:t>(Butts 2008)</w:t>
      </w:r>
      <w:r w:rsidR="00016621" w:rsidRPr="00727B5F">
        <w:rPr>
          <w:rFonts w:asciiTheme="minorHAnsi" w:hAnsiTheme="minorHAnsi" w:cstheme="minorHAnsi"/>
          <w:lang w:val="en-US"/>
        </w:rPr>
        <w:fldChar w:fldCharType="end"/>
      </w:r>
      <w:r w:rsidRPr="00727B5F">
        <w:rPr>
          <w:rFonts w:asciiTheme="minorHAnsi" w:hAnsiTheme="minorHAnsi" w:cstheme="minorHAnsi"/>
          <w:lang w:val="en-US"/>
        </w:rPr>
        <w:t xml:space="preserve">. Each node represents a species and the edges connecting the nodes the frequency of the MSGs among all MSGs. Only edges representing dyadic pairs representing more than 1% of the MSGs within each site were included in the networks. </w:t>
      </w:r>
    </w:p>
    <w:p w14:paraId="6BC9E6EC" w14:textId="77777777" w:rsidR="00D34FDC" w:rsidRPr="00727B5F" w:rsidRDefault="00D34FDC" w:rsidP="00D34FDC">
      <w:pPr>
        <w:spacing w:line="360" w:lineRule="auto"/>
        <w:jc w:val="both"/>
        <w:rPr>
          <w:rFonts w:asciiTheme="minorHAnsi" w:hAnsiTheme="minorHAnsi" w:cstheme="minorHAnsi"/>
          <w:lang w:val="en-US"/>
        </w:rPr>
      </w:pPr>
    </w:p>
    <w:p w14:paraId="3BACE665" w14:textId="5D36A6B5"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b/>
          <w:lang w:val="en-US"/>
        </w:rPr>
        <w:t>Figure 2.</w:t>
      </w:r>
      <w:r w:rsidRPr="00727B5F">
        <w:rPr>
          <w:rFonts w:asciiTheme="minorHAnsi" w:hAnsiTheme="minorHAnsi" w:cstheme="minorHAnsi"/>
          <w:lang w:val="en-US"/>
        </w:rPr>
        <w:t xml:space="preserve"> </w:t>
      </w:r>
      <w:r w:rsidRPr="00727B5F">
        <w:rPr>
          <w:rFonts w:asciiTheme="minorHAnsi" w:hAnsiTheme="minorHAnsi" w:cstheme="minorHAnsi"/>
          <w:b/>
          <w:lang w:val="en-US"/>
        </w:rPr>
        <w:t xml:space="preserve">Results of the GLM tests performed to determine the effect of season and of the </w:t>
      </w:r>
      <w:r w:rsidR="00CB5B10" w:rsidRPr="00727B5F">
        <w:rPr>
          <w:rFonts w:asciiTheme="minorHAnsi" w:hAnsiTheme="minorHAnsi" w:cstheme="minorHAnsi"/>
          <w:b/>
          <w:lang w:val="en-US"/>
        </w:rPr>
        <w:t>photographic rate</w:t>
      </w:r>
      <w:r w:rsidRPr="00727B5F">
        <w:rPr>
          <w:rFonts w:asciiTheme="minorHAnsi" w:hAnsiTheme="minorHAnsi" w:cstheme="minorHAnsi"/>
          <w:b/>
          <w:lang w:val="en-US"/>
        </w:rPr>
        <w:t xml:space="preserve"> of different predator species on the formation MSGs (</w:t>
      </w:r>
      <w:r w:rsidR="00693A60" w:rsidRPr="00727B5F">
        <w:rPr>
          <w:rFonts w:asciiTheme="minorHAnsi" w:hAnsiTheme="minorHAnsi" w:cstheme="minorHAnsi"/>
          <w:b/>
          <w:lang w:val="en-US"/>
        </w:rPr>
        <w:t xml:space="preserve">response variable </w:t>
      </w:r>
      <w:proofErr w:type="spellStart"/>
      <w:r w:rsidRPr="00727B5F">
        <w:rPr>
          <w:rFonts w:asciiTheme="minorHAnsi" w:hAnsiTheme="minorHAnsi" w:cstheme="minorHAnsi"/>
          <w:b/>
          <w:lang w:val="en-US"/>
        </w:rPr>
        <w:t>MSG_all</w:t>
      </w:r>
      <w:proofErr w:type="spellEnd"/>
      <w:r w:rsidRPr="00727B5F">
        <w:rPr>
          <w:rFonts w:asciiTheme="minorHAnsi" w:hAnsiTheme="minorHAnsi" w:cstheme="minorHAnsi"/>
          <w:b/>
          <w:lang w:val="en-US"/>
        </w:rPr>
        <w:t>).</w:t>
      </w:r>
      <w:r w:rsidRPr="00727B5F">
        <w:rPr>
          <w:rFonts w:asciiTheme="minorHAnsi" w:hAnsiTheme="minorHAnsi" w:cstheme="minorHAnsi"/>
          <w:lang w:val="en-US"/>
        </w:rPr>
        <w:t xml:space="preserve"> A. </w:t>
      </w:r>
      <w:r w:rsidRPr="00727B5F">
        <w:rPr>
          <w:rFonts w:asciiTheme="minorHAnsi" w:hAnsiTheme="minorHAnsi" w:cstheme="minorHAnsi"/>
          <w:i/>
          <w:lang w:val="en-US"/>
        </w:rPr>
        <w:t>P-values</w:t>
      </w:r>
      <w:r w:rsidRPr="00727B5F">
        <w:rPr>
          <w:rFonts w:asciiTheme="minorHAnsi" w:hAnsiTheme="minorHAnsi" w:cstheme="minorHAnsi"/>
          <w:lang w:val="en-US"/>
        </w:rPr>
        <w:t xml:space="preserve"> obtained for each of the explanatory variable (season, lion, leopard, hyena, wild dog) for each focal species. The focal species is on the left of the panel and the explanatory variable is indicated on top of the panel. The size of the circle is correlated to the </w:t>
      </w:r>
      <w:r w:rsidRPr="00727B5F">
        <w:rPr>
          <w:rFonts w:asciiTheme="minorHAnsi" w:hAnsiTheme="minorHAnsi" w:cstheme="minorHAnsi"/>
          <w:i/>
          <w:lang w:val="en-US"/>
        </w:rPr>
        <w:t>p-value</w:t>
      </w:r>
      <w:r w:rsidRPr="00727B5F">
        <w:rPr>
          <w:rFonts w:asciiTheme="minorHAnsi" w:hAnsiTheme="minorHAnsi" w:cstheme="minorHAnsi"/>
          <w:lang w:val="en-US"/>
        </w:rPr>
        <w:t xml:space="preserve">. When the </w:t>
      </w:r>
      <w:r w:rsidRPr="00727B5F">
        <w:rPr>
          <w:rFonts w:asciiTheme="minorHAnsi" w:hAnsiTheme="minorHAnsi" w:cstheme="minorHAnsi"/>
          <w:i/>
          <w:lang w:val="en-US"/>
        </w:rPr>
        <w:t>p-value</w:t>
      </w:r>
      <w:r w:rsidRPr="00727B5F">
        <w:rPr>
          <w:rFonts w:asciiTheme="minorHAnsi" w:hAnsiTheme="minorHAnsi" w:cstheme="minorHAnsi"/>
          <w:lang w:val="en-US"/>
        </w:rPr>
        <w:t xml:space="preserve"> is lower than 0.05, one star was put in place of the circle; two stars for </w:t>
      </w:r>
      <w:r w:rsidRPr="00727B5F">
        <w:rPr>
          <w:rFonts w:asciiTheme="minorHAnsi" w:hAnsiTheme="minorHAnsi" w:cstheme="minorHAnsi"/>
          <w:i/>
          <w:lang w:val="en-US"/>
        </w:rPr>
        <w:t>p-value</w:t>
      </w:r>
      <w:r w:rsidRPr="00727B5F">
        <w:rPr>
          <w:rFonts w:asciiTheme="minorHAnsi" w:hAnsiTheme="minorHAnsi" w:cstheme="minorHAnsi"/>
          <w:lang w:val="en-US"/>
        </w:rPr>
        <w:t xml:space="preserve">&lt;0.01 and three when </w:t>
      </w:r>
      <w:r w:rsidR="00454C21" w:rsidRPr="00727B5F">
        <w:rPr>
          <w:rFonts w:asciiTheme="minorHAnsi" w:hAnsiTheme="minorHAnsi" w:cstheme="minorHAnsi"/>
          <w:i/>
          <w:lang w:val="en-US"/>
        </w:rPr>
        <w:t>p-value</w:t>
      </w:r>
      <w:r w:rsidR="00454C21" w:rsidRPr="00727B5F">
        <w:rPr>
          <w:rFonts w:asciiTheme="minorHAnsi" w:hAnsiTheme="minorHAnsi" w:cstheme="minorHAnsi"/>
          <w:lang w:val="en-US"/>
        </w:rPr>
        <w:t xml:space="preserve"> </w:t>
      </w:r>
      <w:r w:rsidRPr="00727B5F">
        <w:rPr>
          <w:rFonts w:asciiTheme="minorHAnsi" w:hAnsiTheme="minorHAnsi" w:cstheme="minorHAnsi"/>
          <w:lang w:val="en-US"/>
        </w:rPr>
        <w:t>&lt;0.001. B. Values of the coefficients (+-95% confidence intervals</w:t>
      </w:r>
      <w:r w:rsidR="00A26154" w:rsidRPr="00727B5F">
        <w:rPr>
          <w:rFonts w:asciiTheme="minorHAnsi" w:hAnsiTheme="minorHAnsi" w:cstheme="minorHAnsi"/>
          <w:lang w:val="en-US"/>
        </w:rPr>
        <w:t xml:space="preserve"> (CI)</w:t>
      </w:r>
      <w:r w:rsidRPr="00727B5F">
        <w:rPr>
          <w:rFonts w:asciiTheme="minorHAnsi" w:hAnsiTheme="minorHAnsi" w:cstheme="minorHAnsi"/>
          <w:lang w:val="en-US"/>
        </w:rPr>
        <w:t>) for the significant tests</w:t>
      </w:r>
      <w:r w:rsidR="00AF1161" w:rsidRPr="00727B5F">
        <w:rPr>
          <w:rFonts w:asciiTheme="minorHAnsi" w:hAnsiTheme="minorHAnsi" w:cstheme="minorHAnsi"/>
          <w:lang w:val="en-US"/>
        </w:rPr>
        <w:t xml:space="preserve"> (</w:t>
      </w:r>
      <w:r w:rsidR="00AF1161" w:rsidRPr="00727B5F">
        <w:rPr>
          <w:rFonts w:asciiTheme="minorHAnsi" w:hAnsiTheme="minorHAnsi" w:cstheme="minorHAnsi"/>
          <w:i/>
          <w:lang w:val="en-US"/>
        </w:rPr>
        <w:t>p-value</w:t>
      </w:r>
      <w:r w:rsidR="00AF1161" w:rsidRPr="00727B5F">
        <w:rPr>
          <w:rFonts w:asciiTheme="minorHAnsi" w:hAnsiTheme="minorHAnsi" w:cstheme="minorHAnsi"/>
          <w:lang w:val="en-US"/>
        </w:rPr>
        <w:t>&lt;0.05)</w:t>
      </w:r>
      <w:r w:rsidRPr="00727B5F">
        <w:rPr>
          <w:rFonts w:asciiTheme="minorHAnsi" w:hAnsiTheme="minorHAnsi" w:cstheme="minorHAnsi"/>
          <w:lang w:val="en-US"/>
        </w:rPr>
        <w:t>.</w:t>
      </w:r>
      <w:r w:rsidR="00160575">
        <w:rPr>
          <w:rFonts w:asciiTheme="minorHAnsi" w:hAnsiTheme="minorHAnsi" w:cstheme="minorHAnsi"/>
          <w:lang w:val="en-US"/>
        </w:rPr>
        <w:t xml:space="preserve"> Detailed results of GLMs are provided in supplementary Table S</w:t>
      </w:r>
      <w:r w:rsidR="00380351">
        <w:rPr>
          <w:rFonts w:asciiTheme="minorHAnsi" w:hAnsiTheme="minorHAnsi" w:cstheme="minorHAnsi"/>
          <w:lang w:val="en-US"/>
        </w:rPr>
        <w:t>5</w:t>
      </w:r>
      <w:r w:rsidR="00160575">
        <w:rPr>
          <w:rFonts w:asciiTheme="minorHAnsi" w:hAnsiTheme="minorHAnsi" w:cstheme="minorHAnsi"/>
          <w:lang w:val="en-US"/>
        </w:rPr>
        <w:t xml:space="preserve">. </w:t>
      </w:r>
    </w:p>
    <w:p w14:paraId="730F7180" w14:textId="3111BA16" w:rsidR="00D34FDC" w:rsidRPr="00727B5F" w:rsidRDefault="00D34FDC" w:rsidP="00D34FDC">
      <w:pPr>
        <w:spacing w:line="360" w:lineRule="auto"/>
        <w:jc w:val="both"/>
        <w:rPr>
          <w:rFonts w:asciiTheme="minorHAnsi" w:hAnsiTheme="minorHAnsi" w:cstheme="minorHAnsi"/>
          <w:lang w:val="en-US"/>
        </w:rPr>
      </w:pPr>
    </w:p>
    <w:p w14:paraId="76AD14E3" w14:textId="659D4A90" w:rsidR="008014DB" w:rsidRPr="003C1014" w:rsidRDefault="00D45382" w:rsidP="00D34FDC">
      <w:pPr>
        <w:spacing w:line="360" w:lineRule="auto"/>
        <w:jc w:val="both"/>
        <w:rPr>
          <w:rFonts w:asciiTheme="minorHAnsi" w:hAnsiTheme="minorHAnsi" w:cstheme="minorHAnsi"/>
          <w:lang w:val="en-US"/>
        </w:rPr>
      </w:pPr>
      <w:r w:rsidRPr="00727B5F">
        <w:rPr>
          <w:rFonts w:asciiTheme="minorHAnsi" w:hAnsiTheme="minorHAnsi" w:cstheme="minorHAnsi"/>
          <w:b/>
          <w:lang w:val="en-US"/>
        </w:rPr>
        <w:t xml:space="preserve">Figure 3. Results of the GLM tests regarding the effect of the </w:t>
      </w:r>
      <w:r w:rsidR="00CB5B10" w:rsidRPr="00727B5F">
        <w:rPr>
          <w:rFonts w:asciiTheme="minorHAnsi" w:hAnsiTheme="minorHAnsi" w:cstheme="minorHAnsi"/>
          <w:b/>
          <w:lang w:val="en-US"/>
        </w:rPr>
        <w:t>photographic rate</w:t>
      </w:r>
      <w:r w:rsidRPr="00727B5F">
        <w:rPr>
          <w:rFonts w:asciiTheme="minorHAnsi" w:hAnsiTheme="minorHAnsi" w:cstheme="minorHAnsi"/>
          <w:b/>
          <w:lang w:val="en-US"/>
        </w:rPr>
        <w:t xml:space="preserve"> of the interacting species and of season (dry-wet)</w:t>
      </w:r>
      <w:r w:rsidR="00CB5B10" w:rsidRPr="00727B5F">
        <w:rPr>
          <w:rFonts w:asciiTheme="minorHAnsi" w:hAnsiTheme="minorHAnsi" w:cstheme="minorHAnsi"/>
          <w:b/>
          <w:lang w:val="en-US"/>
        </w:rPr>
        <w:t xml:space="preserve"> on the formation of each MSG (response variable </w:t>
      </w:r>
      <w:proofErr w:type="spellStart"/>
      <w:r w:rsidR="00CB5B10" w:rsidRPr="00727B5F">
        <w:rPr>
          <w:rFonts w:asciiTheme="minorHAnsi" w:hAnsiTheme="minorHAnsi" w:cstheme="minorHAnsi"/>
          <w:b/>
          <w:lang w:val="en-US"/>
        </w:rPr>
        <w:t>MSG_pair</w:t>
      </w:r>
      <w:proofErr w:type="spellEnd"/>
      <w:r w:rsidR="00CB5B10" w:rsidRPr="00727B5F">
        <w:rPr>
          <w:rFonts w:asciiTheme="minorHAnsi" w:hAnsiTheme="minorHAnsi" w:cstheme="minorHAnsi"/>
          <w:b/>
          <w:lang w:val="en-US"/>
        </w:rPr>
        <w:t>)</w:t>
      </w:r>
      <w:r w:rsidRPr="00727B5F">
        <w:rPr>
          <w:rFonts w:asciiTheme="minorHAnsi" w:hAnsiTheme="minorHAnsi" w:cstheme="minorHAnsi"/>
          <w:b/>
          <w:lang w:val="en-US"/>
        </w:rPr>
        <w:t xml:space="preserve">. </w:t>
      </w:r>
      <w:r w:rsidRPr="00727B5F">
        <w:rPr>
          <w:rFonts w:asciiTheme="minorHAnsi" w:hAnsiTheme="minorHAnsi" w:cstheme="minorHAnsi"/>
          <w:lang w:val="en-US"/>
        </w:rPr>
        <w:t>A.</w:t>
      </w:r>
      <w:r w:rsidRPr="00727B5F">
        <w:rPr>
          <w:rFonts w:asciiTheme="minorHAnsi" w:hAnsiTheme="minorHAnsi" w:cstheme="minorHAnsi"/>
          <w:b/>
          <w:lang w:val="en-US"/>
        </w:rPr>
        <w:t xml:space="preserve"> </w:t>
      </w:r>
      <w:r w:rsidRPr="00727B5F">
        <w:rPr>
          <w:rFonts w:asciiTheme="minorHAnsi" w:hAnsiTheme="minorHAnsi" w:cstheme="minorHAnsi"/>
          <w:i/>
          <w:lang w:val="en-US"/>
        </w:rPr>
        <w:t>P-values</w:t>
      </w:r>
      <w:r w:rsidRPr="00727B5F">
        <w:rPr>
          <w:rFonts w:asciiTheme="minorHAnsi" w:hAnsiTheme="minorHAnsi" w:cstheme="minorHAnsi"/>
          <w:lang w:val="en-US"/>
        </w:rPr>
        <w:t xml:space="preserve"> obtained for the </w:t>
      </w:r>
      <w:r w:rsidR="00CB5B10" w:rsidRPr="00727B5F">
        <w:rPr>
          <w:rFonts w:asciiTheme="minorHAnsi" w:hAnsiTheme="minorHAnsi" w:cstheme="minorHAnsi"/>
          <w:lang w:val="en-US"/>
        </w:rPr>
        <w:t>photographic rate</w:t>
      </w:r>
      <w:r w:rsidRPr="00727B5F">
        <w:rPr>
          <w:rFonts w:asciiTheme="minorHAnsi" w:hAnsiTheme="minorHAnsi" w:cstheme="minorHAnsi"/>
          <w:lang w:val="en-US"/>
        </w:rPr>
        <w:t xml:space="preserve"> of the different interacting species on the formation of each dyadic MSG. In each </w:t>
      </w:r>
      <w:r w:rsidR="00ED106F" w:rsidRPr="00727B5F">
        <w:rPr>
          <w:rFonts w:asciiTheme="minorHAnsi" w:hAnsiTheme="minorHAnsi" w:cstheme="minorHAnsi"/>
          <w:lang w:val="en-US"/>
        </w:rPr>
        <w:t>MSG</w:t>
      </w:r>
      <w:r w:rsidRPr="00727B5F">
        <w:rPr>
          <w:rFonts w:asciiTheme="minorHAnsi" w:hAnsiTheme="minorHAnsi" w:cstheme="minorHAnsi"/>
          <w:lang w:val="en-US"/>
        </w:rPr>
        <w:t xml:space="preserve">, the focal species is on the left of the panel and the interacting species is indicated on top of the panel. The size of the circle is correlated to the </w:t>
      </w:r>
      <w:r w:rsidRPr="00727B5F">
        <w:rPr>
          <w:rFonts w:asciiTheme="minorHAnsi" w:hAnsiTheme="minorHAnsi" w:cstheme="minorHAnsi"/>
          <w:i/>
          <w:lang w:val="en-US"/>
        </w:rPr>
        <w:t>p-value</w:t>
      </w:r>
      <w:r w:rsidRPr="00727B5F">
        <w:rPr>
          <w:rFonts w:asciiTheme="minorHAnsi" w:hAnsiTheme="minorHAnsi" w:cstheme="minorHAnsi"/>
          <w:lang w:val="en-US"/>
        </w:rPr>
        <w:t xml:space="preserve">. When the </w:t>
      </w:r>
      <w:r w:rsidRPr="00727B5F">
        <w:rPr>
          <w:rFonts w:asciiTheme="minorHAnsi" w:hAnsiTheme="minorHAnsi" w:cstheme="minorHAnsi"/>
          <w:i/>
          <w:lang w:val="en-US"/>
        </w:rPr>
        <w:t>p-value</w:t>
      </w:r>
      <w:r w:rsidRPr="00727B5F">
        <w:rPr>
          <w:rFonts w:asciiTheme="minorHAnsi" w:hAnsiTheme="minorHAnsi" w:cstheme="minorHAnsi"/>
          <w:lang w:val="en-US"/>
        </w:rPr>
        <w:t xml:space="preserve"> is lower than 0.05, one star was put in place of the circle; </w:t>
      </w:r>
      <w:r w:rsidRPr="00727B5F">
        <w:rPr>
          <w:rFonts w:asciiTheme="minorHAnsi" w:hAnsiTheme="minorHAnsi" w:cstheme="minorHAnsi"/>
          <w:lang w:val="en-US"/>
        </w:rPr>
        <w:lastRenderedPageBreak/>
        <w:t xml:space="preserve">two stars for </w:t>
      </w:r>
      <w:r w:rsidRPr="00727B5F">
        <w:rPr>
          <w:rFonts w:asciiTheme="minorHAnsi" w:hAnsiTheme="minorHAnsi" w:cstheme="minorHAnsi"/>
          <w:i/>
          <w:lang w:val="en-US"/>
        </w:rPr>
        <w:t>p-value</w:t>
      </w:r>
      <w:r w:rsidRPr="00727B5F">
        <w:rPr>
          <w:rFonts w:asciiTheme="minorHAnsi" w:hAnsiTheme="minorHAnsi" w:cstheme="minorHAnsi"/>
          <w:lang w:val="en-US"/>
        </w:rPr>
        <w:t xml:space="preserve">&lt;0.01 and three when </w:t>
      </w:r>
      <w:r w:rsidR="00E72606" w:rsidRPr="00727B5F">
        <w:rPr>
          <w:rFonts w:asciiTheme="minorHAnsi" w:hAnsiTheme="minorHAnsi" w:cstheme="minorHAnsi"/>
          <w:i/>
          <w:lang w:val="en-US"/>
        </w:rPr>
        <w:t>p-value</w:t>
      </w:r>
      <w:r w:rsidR="00E72606" w:rsidRPr="00727B5F">
        <w:rPr>
          <w:rFonts w:asciiTheme="minorHAnsi" w:hAnsiTheme="minorHAnsi" w:cstheme="minorHAnsi"/>
          <w:lang w:val="en-US"/>
        </w:rPr>
        <w:t xml:space="preserve"> </w:t>
      </w:r>
      <w:r w:rsidRPr="00727B5F">
        <w:rPr>
          <w:rFonts w:asciiTheme="minorHAnsi" w:hAnsiTheme="minorHAnsi" w:cstheme="minorHAnsi"/>
          <w:lang w:val="en-US"/>
        </w:rPr>
        <w:t xml:space="preserve">&lt;0.001. </w:t>
      </w:r>
      <w:r w:rsidR="00ED106F" w:rsidRPr="00727B5F">
        <w:rPr>
          <w:rFonts w:asciiTheme="minorHAnsi" w:hAnsiTheme="minorHAnsi" w:cstheme="minorHAnsi"/>
          <w:lang w:val="en-US"/>
        </w:rPr>
        <w:t>B</w:t>
      </w:r>
      <w:r w:rsidRPr="00727B5F">
        <w:rPr>
          <w:rFonts w:asciiTheme="minorHAnsi" w:hAnsiTheme="minorHAnsi" w:cstheme="minorHAnsi"/>
          <w:lang w:val="en-US"/>
        </w:rPr>
        <w:t>. values of the coefficients (+-95% confidence intervals</w:t>
      </w:r>
      <w:r w:rsidR="00ED106F" w:rsidRPr="00727B5F">
        <w:rPr>
          <w:rFonts w:asciiTheme="minorHAnsi" w:hAnsiTheme="minorHAnsi" w:cstheme="minorHAnsi"/>
          <w:lang w:val="en-US"/>
        </w:rPr>
        <w:t xml:space="preserve"> (CI)</w:t>
      </w:r>
      <w:r w:rsidRPr="00727B5F">
        <w:rPr>
          <w:rFonts w:asciiTheme="minorHAnsi" w:hAnsiTheme="minorHAnsi" w:cstheme="minorHAnsi"/>
          <w:lang w:val="en-US"/>
        </w:rPr>
        <w:t xml:space="preserve">) for the </w:t>
      </w:r>
      <w:r w:rsidR="00ED106F" w:rsidRPr="00727B5F">
        <w:rPr>
          <w:rFonts w:asciiTheme="minorHAnsi" w:hAnsiTheme="minorHAnsi" w:cstheme="minorHAnsi"/>
          <w:lang w:val="en-US"/>
        </w:rPr>
        <w:t>MSG</w:t>
      </w:r>
      <w:r w:rsidRPr="00727B5F">
        <w:rPr>
          <w:rFonts w:asciiTheme="minorHAnsi" w:hAnsiTheme="minorHAnsi" w:cstheme="minorHAnsi"/>
          <w:lang w:val="en-US"/>
        </w:rPr>
        <w:t xml:space="preserve"> for which a significant effect of the interacting species was found. Species names on the y-axis are </w:t>
      </w:r>
      <w:r w:rsidR="00ED106F" w:rsidRPr="00727B5F">
        <w:rPr>
          <w:rFonts w:asciiTheme="minorHAnsi" w:hAnsiTheme="minorHAnsi" w:cstheme="minorHAnsi"/>
          <w:lang w:val="en-US"/>
        </w:rPr>
        <w:t>indicated</w:t>
      </w:r>
      <w:r w:rsidRPr="00727B5F">
        <w:rPr>
          <w:rFonts w:asciiTheme="minorHAnsi" w:hAnsiTheme="minorHAnsi" w:cstheme="minorHAnsi"/>
          <w:lang w:val="en-US"/>
        </w:rPr>
        <w:t xml:space="preserve"> as </w:t>
      </w:r>
      <w:r w:rsidR="00ED106F" w:rsidRPr="00727B5F">
        <w:rPr>
          <w:rFonts w:asciiTheme="minorHAnsi" w:hAnsiTheme="minorHAnsi" w:cstheme="minorHAnsi"/>
          <w:lang w:val="en-US"/>
        </w:rPr>
        <w:t>focal species – interacting species</w:t>
      </w:r>
      <w:r w:rsidRPr="00727B5F">
        <w:rPr>
          <w:rFonts w:asciiTheme="minorHAnsi" w:hAnsiTheme="minorHAnsi" w:cstheme="minorHAnsi"/>
          <w:lang w:val="en-US"/>
        </w:rPr>
        <w:t xml:space="preserve">. </w:t>
      </w:r>
      <w:r w:rsidR="00ED106F" w:rsidRPr="00727B5F">
        <w:rPr>
          <w:rFonts w:asciiTheme="minorHAnsi" w:hAnsiTheme="minorHAnsi" w:cstheme="minorHAnsi"/>
          <w:lang w:val="en-US"/>
        </w:rPr>
        <w:t>C</w:t>
      </w:r>
      <w:r w:rsidRPr="00727B5F">
        <w:rPr>
          <w:rFonts w:asciiTheme="minorHAnsi" w:hAnsiTheme="minorHAnsi" w:cstheme="minorHAnsi"/>
          <w:lang w:val="en-US"/>
        </w:rPr>
        <w:t xml:space="preserve">. </w:t>
      </w:r>
      <w:r w:rsidRPr="00727B5F">
        <w:rPr>
          <w:rFonts w:asciiTheme="minorHAnsi" w:hAnsiTheme="minorHAnsi" w:cstheme="minorHAnsi"/>
          <w:i/>
          <w:lang w:val="en-US"/>
        </w:rPr>
        <w:t>P-values</w:t>
      </w:r>
      <w:r w:rsidRPr="00727B5F">
        <w:rPr>
          <w:rFonts w:asciiTheme="minorHAnsi" w:hAnsiTheme="minorHAnsi" w:cstheme="minorHAnsi"/>
          <w:lang w:val="en-US"/>
        </w:rPr>
        <w:t xml:space="preserve"> obtained for the effect of season on the formation of each dyadic MSG (dry season is the reference season). In each </w:t>
      </w:r>
      <w:r w:rsidR="00ED106F" w:rsidRPr="00727B5F">
        <w:rPr>
          <w:rFonts w:asciiTheme="minorHAnsi" w:hAnsiTheme="minorHAnsi" w:cstheme="minorHAnsi"/>
          <w:lang w:val="en-US"/>
        </w:rPr>
        <w:t>MSG</w:t>
      </w:r>
      <w:r w:rsidRPr="00727B5F">
        <w:rPr>
          <w:rFonts w:asciiTheme="minorHAnsi" w:hAnsiTheme="minorHAnsi" w:cstheme="minorHAnsi"/>
          <w:lang w:val="en-US"/>
        </w:rPr>
        <w:t xml:space="preserve">, the focal species is on the left of the panel and the interacting species is indicated on top of the panel. The size of the circle is correlated to the </w:t>
      </w:r>
      <w:r w:rsidRPr="00727B5F">
        <w:rPr>
          <w:rFonts w:asciiTheme="minorHAnsi" w:hAnsiTheme="minorHAnsi" w:cstheme="minorHAnsi"/>
          <w:i/>
          <w:lang w:val="en-US"/>
        </w:rPr>
        <w:t>p-value</w:t>
      </w:r>
      <w:r w:rsidRPr="00727B5F">
        <w:rPr>
          <w:rFonts w:asciiTheme="minorHAnsi" w:hAnsiTheme="minorHAnsi" w:cstheme="minorHAnsi"/>
          <w:lang w:val="en-US"/>
        </w:rPr>
        <w:t xml:space="preserve">. When the </w:t>
      </w:r>
      <w:r w:rsidRPr="00727B5F">
        <w:rPr>
          <w:rFonts w:asciiTheme="minorHAnsi" w:hAnsiTheme="minorHAnsi" w:cstheme="minorHAnsi"/>
          <w:i/>
          <w:lang w:val="en-US"/>
        </w:rPr>
        <w:t>p-value</w:t>
      </w:r>
      <w:r w:rsidRPr="00727B5F">
        <w:rPr>
          <w:rFonts w:asciiTheme="minorHAnsi" w:hAnsiTheme="minorHAnsi" w:cstheme="minorHAnsi"/>
          <w:lang w:val="en-US"/>
        </w:rPr>
        <w:t xml:space="preserve"> is lower than 0.05, one star was put in place of the circle; two stars for </w:t>
      </w:r>
      <w:r w:rsidRPr="00727B5F">
        <w:rPr>
          <w:rFonts w:asciiTheme="minorHAnsi" w:hAnsiTheme="minorHAnsi" w:cstheme="minorHAnsi"/>
          <w:i/>
          <w:lang w:val="en-US"/>
        </w:rPr>
        <w:t>p-value</w:t>
      </w:r>
      <w:r w:rsidRPr="00727B5F">
        <w:rPr>
          <w:rFonts w:asciiTheme="minorHAnsi" w:hAnsiTheme="minorHAnsi" w:cstheme="minorHAnsi"/>
          <w:lang w:val="en-US"/>
        </w:rPr>
        <w:t xml:space="preserve">&lt;0.01 and three when &lt;0.001. </w:t>
      </w:r>
      <w:r w:rsidR="00644335" w:rsidRPr="00727B5F">
        <w:rPr>
          <w:rFonts w:asciiTheme="minorHAnsi" w:hAnsiTheme="minorHAnsi" w:cstheme="minorHAnsi"/>
          <w:lang w:val="en-US"/>
        </w:rPr>
        <w:t>D</w:t>
      </w:r>
      <w:r w:rsidRPr="00727B5F">
        <w:rPr>
          <w:rFonts w:asciiTheme="minorHAnsi" w:hAnsiTheme="minorHAnsi" w:cstheme="minorHAnsi"/>
          <w:lang w:val="en-US"/>
        </w:rPr>
        <w:t xml:space="preserve">. </w:t>
      </w:r>
      <w:r w:rsidR="00644335" w:rsidRPr="00727B5F">
        <w:rPr>
          <w:rFonts w:asciiTheme="minorHAnsi" w:hAnsiTheme="minorHAnsi" w:cstheme="minorHAnsi"/>
          <w:lang w:val="en-US"/>
        </w:rPr>
        <w:t>V</w:t>
      </w:r>
      <w:r w:rsidRPr="00727B5F">
        <w:rPr>
          <w:rFonts w:asciiTheme="minorHAnsi" w:hAnsiTheme="minorHAnsi" w:cstheme="minorHAnsi"/>
          <w:lang w:val="en-US"/>
        </w:rPr>
        <w:t xml:space="preserve">alues of the coefficients (+-95% confidence intervals (CI)) for the MSG for which a significant effect of the interacting species was found. Species names on the y-axis are indicated as focal species – interacting species. </w:t>
      </w:r>
      <w:r w:rsidR="00691B98">
        <w:rPr>
          <w:rFonts w:asciiTheme="minorHAnsi" w:hAnsiTheme="minorHAnsi" w:cstheme="minorHAnsi"/>
          <w:lang w:val="en-US"/>
        </w:rPr>
        <w:t xml:space="preserve">Detailed results of GLMs are provided in supplementary Table S5. </w:t>
      </w:r>
    </w:p>
    <w:p w14:paraId="3AFBE6DD" w14:textId="77777777" w:rsidR="008014DB" w:rsidRPr="00727B5F" w:rsidRDefault="008014DB" w:rsidP="00D34FDC">
      <w:pPr>
        <w:spacing w:line="360" w:lineRule="auto"/>
        <w:jc w:val="both"/>
        <w:rPr>
          <w:rFonts w:asciiTheme="minorHAnsi" w:hAnsiTheme="minorHAnsi" w:cstheme="minorHAnsi"/>
          <w:b/>
          <w:lang w:val="en-US"/>
        </w:rPr>
      </w:pPr>
    </w:p>
    <w:p w14:paraId="6F4BCEBB" w14:textId="77777777" w:rsidR="003C1014" w:rsidRPr="00727B5F" w:rsidRDefault="00D34FDC" w:rsidP="003C1014">
      <w:pPr>
        <w:spacing w:line="360" w:lineRule="auto"/>
        <w:jc w:val="both"/>
        <w:rPr>
          <w:rFonts w:asciiTheme="minorHAnsi" w:hAnsiTheme="minorHAnsi" w:cstheme="minorHAnsi"/>
          <w:lang w:val="en-US"/>
        </w:rPr>
      </w:pPr>
      <w:r w:rsidRPr="00727B5F">
        <w:rPr>
          <w:rFonts w:asciiTheme="minorHAnsi" w:hAnsiTheme="minorHAnsi" w:cstheme="minorHAnsi"/>
          <w:b/>
          <w:lang w:val="en-US"/>
        </w:rPr>
        <w:t xml:space="preserve">Figure </w:t>
      </w:r>
      <w:r w:rsidR="00D45382" w:rsidRPr="00727B5F">
        <w:rPr>
          <w:rFonts w:asciiTheme="minorHAnsi" w:hAnsiTheme="minorHAnsi" w:cstheme="minorHAnsi"/>
          <w:b/>
          <w:lang w:val="en-US"/>
        </w:rPr>
        <w:t>4</w:t>
      </w:r>
      <w:r w:rsidRPr="00727B5F">
        <w:rPr>
          <w:rFonts w:asciiTheme="minorHAnsi" w:hAnsiTheme="minorHAnsi" w:cstheme="minorHAnsi"/>
          <w:b/>
          <w:lang w:val="en-US"/>
        </w:rPr>
        <w:t>.</w:t>
      </w:r>
      <w:r w:rsidRPr="00727B5F">
        <w:rPr>
          <w:rFonts w:asciiTheme="minorHAnsi" w:hAnsiTheme="minorHAnsi" w:cstheme="minorHAnsi"/>
          <w:lang w:val="en-US"/>
        </w:rPr>
        <w:t xml:space="preserve"> </w:t>
      </w:r>
      <w:r w:rsidRPr="00727B5F">
        <w:rPr>
          <w:rFonts w:asciiTheme="minorHAnsi" w:hAnsiTheme="minorHAnsi" w:cstheme="minorHAnsi"/>
          <w:b/>
          <w:lang w:val="en-US"/>
        </w:rPr>
        <w:t xml:space="preserve">Results of the GLM tests performed to determine the effect of the </w:t>
      </w:r>
      <w:r w:rsidR="003830DA" w:rsidRPr="00727B5F">
        <w:rPr>
          <w:rFonts w:asciiTheme="minorHAnsi" w:hAnsiTheme="minorHAnsi" w:cstheme="minorHAnsi"/>
          <w:b/>
          <w:lang w:val="en-US"/>
        </w:rPr>
        <w:t xml:space="preserve">photographic rate </w:t>
      </w:r>
      <w:r w:rsidRPr="00727B5F">
        <w:rPr>
          <w:rFonts w:asciiTheme="minorHAnsi" w:hAnsiTheme="minorHAnsi" w:cstheme="minorHAnsi"/>
          <w:b/>
          <w:lang w:val="en-US"/>
        </w:rPr>
        <w:t>of different predator species on the formation of the different dyads.</w:t>
      </w:r>
      <w:r w:rsidRPr="00727B5F">
        <w:rPr>
          <w:rFonts w:asciiTheme="minorHAnsi" w:hAnsiTheme="minorHAnsi" w:cstheme="minorHAnsi"/>
          <w:lang w:val="en-US"/>
        </w:rPr>
        <w:t xml:space="preserve"> A. </w:t>
      </w:r>
      <w:r w:rsidRPr="00727B5F">
        <w:rPr>
          <w:rFonts w:asciiTheme="minorHAnsi" w:hAnsiTheme="minorHAnsi" w:cstheme="minorHAnsi"/>
          <w:i/>
          <w:lang w:val="en-US"/>
        </w:rPr>
        <w:t>P-values</w:t>
      </w:r>
      <w:r w:rsidRPr="00727B5F">
        <w:rPr>
          <w:rFonts w:asciiTheme="minorHAnsi" w:hAnsiTheme="minorHAnsi" w:cstheme="minorHAnsi"/>
          <w:lang w:val="en-US"/>
        </w:rPr>
        <w:t xml:space="preserve"> obtained for each of the predators (lion, leopard, spotted hyena, wild dog) and each </w:t>
      </w:r>
      <w:r w:rsidR="005F7D67" w:rsidRPr="00727B5F">
        <w:rPr>
          <w:rFonts w:asciiTheme="minorHAnsi" w:hAnsiTheme="minorHAnsi" w:cstheme="minorHAnsi"/>
          <w:lang w:val="en-US"/>
        </w:rPr>
        <w:t xml:space="preserve">interspecific </w:t>
      </w:r>
      <w:r w:rsidRPr="00727B5F">
        <w:rPr>
          <w:rFonts w:asciiTheme="minorHAnsi" w:hAnsiTheme="minorHAnsi" w:cstheme="minorHAnsi"/>
          <w:lang w:val="en-US"/>
        </w:rPr>
        <w:t xml:space="preserve">dyad. In each dyad, the focal species is on the left of the table and the interacting species is indicated on top of the panel. The size of the circle is correlated to the </w:t>
      </w:r>
      <w:r w:rsidRPr="00727B5F">
        <w:rPr>
          <w:rFonts w:asciiTheme="minorHAnsi" w:hAnsiTheme="minorHAnsi" w:cstheme="minorHAnsi"/>
          <w:i/>
          <w:lang w:val="en-US"/>
        </w:rPr>
        <w:t>p-value</w:t>
      </w:r>
      <w:r w:rsidRPr="00727B5F">
        <w:rPr>
          <w:rFonts w:asciiTheme="minorHAnsi" w:hAnsiTheme="minorHAnsi" w:cstheme="minorHAnsi"/>
          <w:lang w:val="en-US"/>
        </w:rPr>
        <w:t xml:space="preserve">. When the </w:t>
      </w:r>
      <w:r w:rsidRPr="00727B5F">
        <w:rPr>
          <w:rFonts w:asciiTheme="minorHAnsi" w:hAnsiTheme="minorHAnsi" w:cstheme="minorHAnsi"/>
          <w:i/>
          <w:lang w:val="en-US"/>
        </w:rPr>
        <w:t>p-value</w:t>
      </w:r>
      <w:r w:rsidRPr="00727B5F">
        <w:rPr>
          <w:rFonts w:asciiTheme="minorHAnsi" w:hAnsiTheme="minorHAnsi" w:cstheme="minorHAnsi"/>
          <w:lang w:val="en-US"/>
        </w:rPr>
        <w:t xml:space="preserve"> is lower than 0.05, one star was put in place of the circle; two stars for </w:t>
      </w:r>
      <w:r w:rsidR="00DF5CF1" w:rsidRPr="00727B5F">
        <w:rPr>
          <w:rFonts w:asciiTheme="minorHAnsi" w:hAnsiTheme="minorHAnsi" w:cstheme="minorHAnsi"/>
          <w:lang w:val="en-US"/>
        </w:rPr>
        <w:t xml:space="preserve">a </w:t>
      </w:r>
      <w:r w:rsidRPr="00727B5F">
        <w:rPr>
          <w:rFonts w:asciiTheme="minorHAnsi" w:hAnsiTheme="minorHAnsi" w:cstheme="minorHAnsi"/>
          <w:i/>
          <w:lang w:val="en-US"/>
        </w:rPr>
        <w:t>p-value</w:t>
      </w:r>
      <w:r w:rsidRPr="00727B5F">
        <w:rPr>
          <w:rFonts w:asciiTheme="minorHAnsi" w:hAnsiTheme="minorHAnsi" w:cstheme="minorHAnsi"/>
          <w:lang w:val="en-US"/>
        </w:rPr>
        <w:t xml:space="preserve">&lt;0.01 and three </w:t>
      </w:r>
      <w:r w:rsidR="007C4F53" w:rsidRPr="00727B5F">
        <w:rPr>
          <w:rFonts w:asciiTheme="minorHAnsi" w:hAnsiTheme="minorHAnsi" w:cstheme="minorHAnsi"/>
          <w:lang w:val="en-US"/>
        </w:rPr>
        <w:t>for</w:t>
      </w:r>
      <w:r w:rsidR="00DF5CF1" w:rsidRPr="00727B5F">
        <w:rPr>
          <w:rFonts w:asciiTheme="minorHAnsi" w:hAnsiTheme="minorHAnsi" w:cstheme="minorHAnsi"/>
          <w:lang w:val="en-US"/>
        </w:rPr>
        <w:t xml:space="preserve"> a</w:t>
      </w:r>
      <w:r w:rsidR="007C4F53" w:rsidRPr="00727B5F">
        <w:rPr>
          <w:rFonts w:asciiTheme="minorHAnsi" w:hAnsiTheme="minorHAnsi" w:cstheme="minorHAnsi"/>
          <w:lang w:val="en-US"/>
        </w:rPr>
        <w:t xml:space="preserve"> </w:t>
      </w:r>
      <w:r w:rsidR="007C4F53" w:rsidRPr="00727B5F">
        <w:rPr>
          <w:rFonts w:asciiTheme="minorHAnsi" w:hAnsiTheme="minorHAnsi" w:cstheme="minorHAnsi"/>
          <w:i/>
          <w:lang w:val="en-US"/>
        </w:rPr>
        <w:t>p-value</w:t>
      </w:r>
      <w:r w:rsidRPr="00727B5F">
        <w:rPr>
          <w:rFonts w:asciiTheme="minorHAnsi" w:hAnsiTheme="minorHAnsi" w:cstheme="minorHAnsi"/>
          <w:lang w:val="en-US"/>
        </w:rPr>
        <w:t xml:space="preserve">&lt;0.001. </w:t>
      </w:r>
      <w:r w:rsidR="004B163A">
        <w:rPr>
          <w:rFonts w:asciiTheme="minorHAnsi" w:hAnsiTheme="minorHAnsi" w:cstheme="minorHAnsi"/>
          <w:lang w:val="en-US"/>
        </w:rPr>
        <w:t xml:space="preserve">Cells are highlighted in red when </w:t>
      </w:r>
      <w:r w:rsidR="00962C51">
        <w:rPr>
          <w:rFonts w:asciiTheme="minorHAnsi" w:hAnsiTheme="minorHAnsi" w:cstheme="minorHAnsi"/>
          <w:lang w:val="en-US"/>
        </w:rPr>
        <w:t>the effect of the predator on the formation of MSG is</w:t>
      </w:r>
      <w:r w:rsidR="004B163A">
        <w:rPr>
          <w:rFonts w:asciiTheme="minorHAnsi" w:hAnsiTheme="minorHAnsi" w:cstheme="minorHAnsi"/>
          <w:lang w:val="en-US"/>
        </w:rPr>
        <w:t xml:space="preserve"> positive and in yellow when the </w:t>
      </w:r>
      <w:r w:rsidR="006B6F0C">
        <w:rPr>
          <w:rFonts w:asciiTheme="minorHAnsi" w:hAnsiTheme="minorHAnsi" w:cstheme="minorHAnsi"/>
          <w:lang w:val="en-US"/>
        </w:rPr>
        <w:t xml:space="preserve">effect is </w:t>
      </w:r>
      <w:r w:rsidR="004B163A">
        <w:rPr>
          <w:rFonts w:asciiTheme="minorHAnsi" w:hAnsiTheme="minorHAnsi" w:cstheme="minorHAnsi"/>
          <w:lang w:val="en-US"/>
        </w:rPr>
        <w:t xml:space="preserve">negative. </w:t>
      </w:r>
      <w:r w:rsidRPr="00727B5F">
        <w:rPr>
          <w:rFonts w:asciiTheme="minorHAnsi" w:hAnsiTheme="minorHAnsi" w:cstheme="minorHAnsi"/>
          <w:lang w:val="en-US"/>
        </w:rPr>
        <w:t>B. Values of the coefficients (+-95% confidence intervals</w:t>
      </w:r>
      <w:r w:rsidR="00E45D2D" w:rsidRPr="00727B5F">
        <w:rPr>
          <w:rFonts w:asciiTheme="minorHAnsi" w:hAnsiTheme="minorHAnsi" w:cstheme="minorHAnsi"/>
          <w:lang w:val="en-US"/>
        </w:rPr>
        <w:t xml:space="preserve"> (CI)</w:t>
      </w:r>
      <w:r w:rsidRPr="00727B5F">
        <w:rPr>
          <w:rFonts w:asciiTheme="minorHAnsi" w:hAnsiTheme="minorHAnsi" w:cstheme="minorHAnsi"/>
          <w:lang w:val="en-US"/>
        </w:rPr>
        <w:t xml:space="preserve">) for the </w:t>
      </w:r>
      <w:r w:rsidR="00E45D2D" w:rsidRPr="00727B5F">
        <w:rPr>
          <w:rFonts w:asciiTheme="minorHAnsi" w:hAnsiTheme="minorHAnsi" w:cstheme="minorHAnsi"/>
          <w:lang w:val="en-US"/>
        </w:rPr>
        <w:t>pair of MSG</w:t>
      </w:r>
      <w:r w:rsidRPr="00727B5F">
        <w:rPr>
          <w:rFonts w:asciiTheme="minorHAnsi" w:hAnsiTheme="minorHAnsi" w:cstheme="minorHAnsi"/>
          <w:lang w:val="en-US"/>
        </w:rPr>
        <w:t xml:space="preserve"> for which a </w:t>
      </w:r>
      <w:r w:rsidR="00E45D2D" w:rsidRPr="00727B5F">
        <w:rPr>
          <w:rFonts w:asciiTheme="minorHAnsi" w:hAnsiTheme="minorHAnsi" w:cstheme="minorHAnsi"/>
          <w:lang w:val="en-US"/>
        </w:rPr>
        <w:t>significant (</w:t>
      </w:r>
      <w:r w:rsidR="00E45D2D" w:rsidRPr="00727B5F">
        <w:rPr>
          <w:rFonts w:asciiTheme="minorHAnsi" w:hAnsiTheme="minorHAnsi" w:cstheme="minorHAnsi"/>
          <w:i/>
          <w:lang w:val="en-US"/>
        </w:rPr>
        <w:t>p-value</w:t>
      </w:r>
      <w:r w:rsidR="00E45D2D" w:rsidRPr="00727B5F">
        <w:rPr>
          <w:rFonts w:asciiTheme="minorHAnsi" w:hAnsiTheme="minorHAnsi" w:cstheme="minorHAnsi"/>
          <w:lang w:val="en-US"/>
        </w:rPr>
        <w:t xml:space="preserve">&lt;0.05) </w:t>
      </w:r>
      <w:r w:rsidRPr="00727B5F">
        <w:rPr>
          <w:rFonts w:asciiTheme="minorHAnsi" w:hAnsiTheme="minorHAnsi" w:cstheme="minorHAnsi"/>
          <w:lang w:val="en-US"/>
        </w:rPr>
        <w:t>predator effect was observed. Species names on the y-axis are indicated as focal</w:t>
      </w:r>
      <w:r w:rsidR="001A6494" w:rsidRPr="00727B5F">
        <w:rPr>
          <w:rFonts w:asciiTheme="minorHAnsi" w:hAnsiTheme="minorHAnsi" w:cstheme="minorHAnsi"/>
          <w:lang w:val="en-US"/>
        </w:rPr>
        <w:t xml:space="preserve"> species – </w:t>
      </w:r>
      <w:r w:rsidR="00E45D2D" w:rsidRPr="00727B5F">
        <w:rPr>
          <w:rFonts w:asciiTheme="minorHAnsi" w:hAnsiTheme="minorHAnsi" w:cstheme="minorHAnsi"/>
          <w:lang w:val="en-US"/>
        </w:rPr>
        <w:t>interacting</w:t>
      </w:r>
      <w:r w:rsidR="001A6494" w:rsidRPr="00727B5F">
        <w:rPr>
          <w:rFonts w:asciiTheme="minorHAnsi" w:hAnsiTheme="minorHAnsi" w:cstheme="minorHAnsi"/>
          <w:lang w:val="en-US"/>
        </w:rPr>
        <w:t xml:space="preserve"> species</w:t>
      </w:r>
      <w:r w:rsidRPr="00727B5F">
        <w:rPr>
          <w:rFonts w:asciiTheme="minorHAnsi" w:hAnsiTheme="minorHAnsi" w:cstheme="minorHAnsi"/>
          <w:lang w:val="en-US"/>
        </w:rPr>
        <w:t xml:space="preserve">. </w:t>
      </w:r>
      <w:r w:rsidR="003C1014">
        <w:rPr>
          <w:rFonts w:asciiTheme="minorHAnsi" w:hAnsiTheme="minorHAnsi" w:cstheme="minorHAnsi"/>
          <w:lang w:val="en-US"/>
        </w:rPr>
        <w:t xml:space="preserve">Detailed results of GLMs are provided in supplementary Table S5. </w:t>
      </w:r>
    </w:p>
    <w:p w14:paraId="32824046" w14:textId="3DD2E21D" w:rsidR="00D34FDC" w:rsidRPr="00727B5F" w:rsidRDefault="00B93D5A" w:rsidP="00D34FDC">
      <w:pPr>
        <w:spacing w:line="360" w:lineRule="auto"/>
        <w:jc w:val="both"/>
        <w:rPr>
          <w:rFonts w:asciiTheme="minorHAnsi" w:hAnsiTheme="minorHAnsi" w:cstheme="minorHAnsi"/>
          <w:b/>
          <w:lang w:val="en-US"/>
        </w:rPr>
      </w:pPr>
      <w:r>
        <w:rPr>
          <w:rFonts w:asciiTheme="minorHAnsi" w:hAnsiTheme="minorHAnsi" w:cstheme="minorHAnsi"/>
          <w:lang w:val="en-US"/>
        </w:rPr>
        <w:t xml:space="preserve"> </w:t>
      </w:r>
    </w:p>
    <w:p w14:paraId="49E8922C" w14:textId="77777777" w:rsidR="00D34FDC" w:rsidRPr="00727B5F" w:rsidRDefault="00D34FDC" w:rsidP="00D34FDC">
      <w:pPr>
        <w:spacing w:line="360" w:lineRule="auto"/>
        <w:jc w:val="both"/>
        <w:rPr>
          <w:rFonts w:asciiTheme="minorHAnsi" w:hAnsiTheme="minorHAnsi" w:cstheme="minorHAnsi"/>
          <w:b/>
          <w:lang w:val="en-US"/>
        </w:rPr>
      </w:pPr>
    </w:p>
    <w:p w14:paraId="09EBC009" w14:textId="77777777" w:rsidR="008014DB" w:rsidRPr="00727B5F" w:rsidRDefault="008014DB">
      <w:pPr>
        <w:rPr>
          <w:rFonts w:asciiTheme="minorHAnsi" w:hAnsiTheme="minorHAnsi" w:cstheme="minorHAnsi"/>
          <w:b/>
          <w:lang w:val="en-US"/>
        </w:rPr>
      </w:pPr>
      <w:r w:rsidRPr="00727B5F">
        <w:rPr>
          <w:rFonts w:asciiTheme="minorHAnsi" w:hAnsiTheme="minorHAnsi" w:cstheme="minorHAnsi"/>
          <w:b/>
          <w:lang w:val="en-US"/>
        </w:rPr>
        <w:br w:type="page"/>
      </w:r>
    </w:p>
    <w:p w14:paraId="7FE8227B" w14:textId="0C1B2F21" w:rsidR="00D34FDC" w:rsidRPr="00727B5F" w:rsidRDefault="00D34FDC" w:rsidP="00D34FDC">
      <w:pPr>
        <w:spacing w:line="360" w:lineRule="auto"/>
        <w:jc w:val="both"/>
        <w:rPr>
          <w:rFonts w:asciiTheme="minorHAnsi" w:hAnsiTheme="minorHAnsi" w:cstheme="minorHAnsi"/>
          <w:b/>
          <w:sz w:val="28"/>
          <w:lang w:val="en-US"/>
        </w:rPr>
      </w:pPr>
      <w:r w:rsidRPr="00727B5F">
        <w:rPr>
          <w:rFonts w:asciiTheme="minorHAnsi" w:hAnsiTheme="minorHAnsi" w:cstheme="minorHAnsi"/>
          <w:b/>
          <w:sz w:val="28"/>
          <w:lang w:val="en-US"/>
        </w:rPr>
        <w:lastRenderedPageBreak/>
        <w:t>Tables</w:t>
      </w:r>
    </w:p>
    <w:p w14:paraId="4C7E3BE2" w14:textId="5F76B2FC"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b/>
          <w:lang w:val="en-US"/>
        </w:rPr>
        <w:t>Table 1</w:t>
      </w:r>
      <w:r w:rsidRPr="00727B5F">
        <w:rPr>
          <w:rFonts w:asciiTheme="minorHAnsi" w:hAnsiTheme="minorHAnsi" w:cstheme="minorHAnsi"/>
          <w:lang w:val="en-US"/>
        </w:rPr>
        <w:t xml:space="preserve">. </w:t>
      </w:r>
      <w:r w:rsidRPr="00727B5F">
        <w:rPr>
          <w:rFonts w:asciiTheme="minorHAnsi" w:hAnsiTheme="minorHAnsi" w:cstheme="minorHAnsi"/>
          <w:b/>
          <w:lang w:val="en-US"/>
        </w:rPr>
        <w:t>Information on camera trap data in each of the studied sites.</w:t>
      </w:r>
      <w:r w:rsidRPr="00727B5F">
        <w:rPr>
          <w:rFonts w:asciiTheme="minorHAnsi" w:hAnsiTheme="minorHAnsi" w:cstheme="minorHAnsi"/>
          <w:lang w:val="en-US"/>
        </w:rPr>
        <w:t xml:space="preserve"> The number of camera </w:t>
      </w:r>
      <w:r w:rsidR="009C3293" w:rsidRPr="00727B5F">
        <w:rPr>
          <w:rFonts w:asciiTheme="minorHAnsi" w:hAnsiTheme="minorHAnsi" w:cstheme="minorHAnsi"/>
          <w:lang w:val="en-US"/>
        </w:rPr>
        <w:t>trap</w:t>
      </w:r>
      <w:r w:rsidR="00F60106" w:rsidRPr="00727B5F">
        <w:rPr>
          <w:rFonts w:asciiTheme="minorHAnsi" w:hAnsiTheme="minorHAnsi" w:cstheme="minorHAnsi"/>
          <w:lang w:val="en-US"/>
        </w:rPr>
        <w:t>s</w:t>
      </w:r>
      <w:r w:rsidR="009C3293" w:rsidRPr="00727B5F">
        <w:rPr>
          <w:rFonts w:asciiTheme="minorHAnsi" w:hAnsiTheme="minorHAnsi" w:cstheme="minorHAnsi"/>
          <w:lang w:val="en-US"/>
        </w:rPr>
        <w:t xml:space="preserve"> </w:t>
      </w:r>
      <w:r w:rsidRPr="00727B5F">
        <w:rPr>
          <w:rFonts w:asciiTheme="minorHAnsi" w:hAnsiTheme="minorHAnsi" w:cstheme="minorHAnsi"/>
          <w:lang w:val="en-US"/>
        </w:rPr>
        <w:t xml:space="preserve">per site, the date of the first picture taken in each site (DFP), the </w:t>
      </w:r>
      <w:r w:rsidR="00E309D6" w:rsidRPr="00727B5F">
        <w:rPr>
          <w:rFonts w:asciiTheme="minorHAnsi" w:hAnsiTheme="minorHAnsi" w:cstheme="minorHAnsi"/>
          <w:lang w:val="en-US"/>
        </w:rPr>
        <w:t>d</w:t>
      </w:r>
      <w:r w:rsidRPr="00727B5F">
        <w:rPr>
          <w:rFonts w:asciiTheme="minorHAnsi" w:hAnsiTheme="minorHAnsi" w:cstheme="minorHAnsi"/>
          <w:lang w:val="en-US"/>
        </w:rPr>
        <w:t xml:space="preserve">ate of the last picture (DLP) as well as the number of days separating the first and last picture are provided. </w:t>
      </w:r>
    </w:p>
    <w:tbl>
      <w:tblPr>
        <w:tblStyle w:val="TableauGrille1Clair"/>
        <w:tblW w:w="9067" w:type="dxa"/>
        <w:tblLayout w:type="fixed"/>
        <w:tblLook w:val="04A0" w:firstRow="1" w:lastRow="0" w:firstColumn="1" w:lastColumn="0" w:noHBand="0" w:noVBand="1"/>
      </w:tblPr>
      <w:tblGrid>
        <w:gridCol w:w="1300"/>
        <w:gridCol w:w="1389"/>
        <w:gridCol w:w="2267"/>
        <w:gridCol w:w="2127"/>
        <w:gridCol w:w="1984"/>
      </w:tblGrid>
      <w:tr w:rsidR="00D34FDC" w:rsidRPr="00727B5F" w14:paraId="751B7DBD" w14:textId="77777777" w:rsidTr="00AB3372">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300" w:type="dxa"/>
            <w:tcBorders>
              <w:bottom w:val="single" w:sz="12" w:space="0" w:color="666666"/>
            </w:tcBorders>
          </w:tcPr>
          <w:p w14:paraId="21CC3002" w14:textId="77777777" w:rsidR="00D34FDC" w:rsidRPr="00727B5F" w:rsidRDefault="00D34FDC" w:rsidP="00AB3372">
            <w:pPr>
              <w:widowControl w:val="0"/>
              <w:jc w:val="center"/>
              <w:rPr>
                <w:rFonts w:asciiTheme="minorHAnsi" w:hAnsiTheme="minorHAnsi" w:cstheme="minorHAnsi"/>
                <w:color w:val="000000"/>
                <w:sz w:val="21"/>
              </w:rPr>
            </w:pPr>
            <w:r w:rsidRPr="00727B5F">
              <w:rPr>
                <w:rFonts w:asciiTheme="minorHAnsi" w:hAnsiTheme="minorHAnsi" w:cstheme="minorHAnsi"/>
                <w:color w:val="000000"/>
                <w:sz w:val="21"/>
              </w:rPr>
              <w:t>Sites</w:t>
            </w:r>
          </w:p>
        </w:tc>
        <w:tc>
          <w:tcPr>
            <w:tcW w:w="1389" w:type="dxa"/>
            <w:tcBorders>
              <w:bottom w:val="single" w:sz="12" w:space="0" w:color="666666"/>
            </w:tcBorders>
          </w:tcPr>
          <w:p w14:paraId="315A8D93" w14:textId="77777777" w:rsidR="00D34FDC" w:rsidRPr="00727B5F" w:rsidRDefault="00D34FDC" w:rsidP="00AB3372">
            <w:pPr>
              <w:widowControl w:val="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21"/>
              </w:rPr>
            </w:pPr>
            <w:proofErr w:type="spellStart"/>
            <w:r w:rsidRPr="00727B5F">
              <w:rPr>
                <w:rFonts w:asciiTheme="minorHAnsi" w:hAnsiTheme="minorHAnsi" w:cstheme="minorHAnsi"/>
                <w:color w:val="000000"/>
                <w:sz w:val="21"/>
              </w:rPr>
              <w:t>Number</w:t>
            </w:r>
            <w:proofErr w:type="spellEnd"/>
            <w:r w:rsidRPr="00727B5F">
              <w:rPr>
                <w:rFonts w:asciiTheme="minorHAnsi" w:hAnsiTheme="minorHAnsi" w:cstheme="minorHAnsi"/>
                <w:color w:val="000000"/>
                <w:sz w:val="21"/>
              </w:rPr>
              <w:t xml:space="preserve"> of CT</w:t>
            </w:r>
          </w:p>
        </w:tc>
        <w:tc>
          <w:tcPr>
            <w:tcW w:w="2267" w:type="dxa"/>
            <w:tcBorders>
              <w:bottom w:val="single" w:sz="12" w:space="0" w:color="666666"/>
            </w:tcBorders>
          </w:tcPr>
          <w:p w14:paraId="79F619DD" w14:textId="77777777" w:rsidR="00D34FDC" w:rsidRPr="00727B5F" w:rsidRDefault="00D34FDC" w:rsidP="00AB3372">
            <w:pPr>
              <w:widowControl w:val="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21"/>
                <w:lang w:val="en-US"/>
              </w:rPr>
            </w:pPr>
            <w:r w:rsidRPr="00727B5F">
              <w:rPr>
                <w:rFonts w:asciiTheme="minorHAnsi" w:hAnsiTheme="minorHAnsi" w:cstheme="minorHAnsi"/>
                <w:color w:val="000000"/>
                <w:sz w:val="21"/>
                <w:lang w:val="en-US"/>
              </w:rPr>
              <w:t>Date of first picture (DFP)</w:t>
            </w:r>
          </w:p>
        </w:tc>
        <w:tc>
          <w:tcPr>
            <w:tcW w:w="2127" w:type="dxa"/>
            <w:tcBorders>
              <w:bottom w:val="single" w:sz="12" w:space="0" w:color="666666"/>
            </w:tcBorders>
          </w:tcPr>
          <w:p w14:paraId="714B2ED7" w14:textId="77777777" w:rsidR="00D34FDC" w:rsidRPr="00727B5F" w:rsidRDefault="00D34FDC" w:rsidP="00AB3372">
            <w:pPr>
              <w:widowControl w:val="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sz w:val="21"/>
                <w:lang w:val="en-US"/>
              </w:rPr>
            </w:pPr>
            <w:r w:rsidRPr="00727B5F">
              <w:rPr>
                <w:rFonts w:asciiTheme="minorHAnsi" w:hAnsiTheme="minorHAnsi" w:cstheme="minorHAnsi"/>
                <w:color w:val="000000"/>
                <w:sz w:val="21"/>
                <w:lang w:val="en-US"/>
              </w:rPr>
              <w:t>Date of last picture (DLP)</w:t>
            </w:r>
          </w:p>
        </w:tc>
        <w:tc>
          <w:tcPr>
            <w:tcW w:w="1984" w:type="dxa"/>
            <w:tcBorders>
              <w:bottom w:val="single" w:sz="12" w:space="0" w:color="666666"/>
            </w:tcBorders>
          </w:tcPr>
          <w:p w14:paraId="6C50DC2C" w14:textId="77777777" w:rsidR="00D34FDC" w:rsidRPr="00727B5F" w:rsidRDefault="00D34FDC" w:rsidP="00AB3372">
            <w:pPr>
              <w:widowControl w:val="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21"/>
                <w:lang w:val="en-US"/>
              </w:rPr>
            </w:pPr>
            <w:r w:rsidRPr="00727B5F">
              <w:rPr>
                <w:rFonts w:asciiTheme="minorHAnsi" w:hAnsiTheme="minorHAnsi" w:cstheme="minorHAnsi"/>
                <w:color w:val="000000"/>
                <w:sz w:val="21"/>
                <w:lang w:val="en-US"/>
              </w:rPr>
              <w:t>DLP-DFP (in days)</w:t>
            </w:r>
          </w:p>
        </w:tc>
      </w:tr>
      <w:tr w:rsidR="00D34FDC" w:rsidRPr="00727B5F" w14:paraId="59E87DED" w14:textId="77777777" w:rsidTr="00AB3372">
        <w:trPr>
          <w:trHeight w:val="320"/>
        </w:trPr>
        <w:tc>
          <w:tcPr>
            <w:cnfStyle w:val="001000000000" w:firstRow="0" w:lastRow="0" w:firstColumn="1" w:lastColumn="0" w:oddVBand="0" w:evenVBand="0" w:oddHBand="0" w:evenHBand="0" w:firstRowFirstColumn="0" w:firstRowLastColumn="0" w:lastRowFirstColumn="0" w:lastRowLastColumn="0"/>
            <w:tcW w:w="1300" w:type="dxa"/>
          </w:tcPr>
          <w:p w14:paraId="3AB3C24F" w14:textId="77777777" w:rsidR="00D34FDC" w:rsidRPr="00727B5F" w:rsidRDefault="00D34FDC" w:rsidP="00AB3372">
            <w:pPr>
              <w:widowControl w:val="0"/>
              <w:jc w:val="center"/>
              <w:rPr>
                <w:rFonts w:asciiTheme="minorHAnsi" w:hAnsiTheme="minorHAnsi" w:cstheme="minorHAnsi"/>
                <w:color w:val="000000"/>
                <w:sz w:val="21"/>
              </w:rPr>
            </w:pPr>
            <w:r w:rsidRPr="00727B5F">
              <w:rPr>
                <w:rFonts w:asciiTheme="minorHAnsi" w:hAnsiTheme="minorHAnsi" w:cstheme="minorHAnsi"/>
                <w:color w:val="000000"/>
                <w:sz w:val="21"/>
              </w:rPr>
              <w:t>APNR</w:t>
            </w:r>
          </w:p>
        </w:tc>
        <w:tc>
          <w:tcPr>
            <w:tcW w:w="1389" w:type="dxa"/>
          </w:tcPr>
          <w:p w14:paraId="1D3213EA" w14:textId="662BF86C" w:rsidR="00D34FDC" w:rsidRPr="00727B5F" w:rsidRDefault="00D34FDC" w:rsidP="00AB3372">
            <w:pPr>
              <w:widowControl w:val="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1"/>
              </w:rPr>
            </w:pPr>
            <w:r w:rsidRPr="00727B5F">
              <w:rPr>
                <w:rFonts w:asciiTheme="minorHAnsi" w:hAnsiTheme="minorHAnsi" w:cstheme="minorHAnsi"/>
                <w:color w:val="000000"/>
                <w:sz w:val="21"/>
              </w:rPr>
              <w:t>5</w:t>
            </w:r>
            <w:r w:rsidR="00F60106" w:rsidRPr="00727B5F">
              <w:rPr>
                <w:rFonts w:asciiTheme="minorHAnsi" w:hAnsiTheme="minorHAnsi" w:cstheme="minorHAnsi"/>
                <w:color w:val="000000"/>
                <w:sz w:val="21"/>
              </w:rPr>
              <w:t>6</w:t>
            </w:r>
          </w:p>
        </w:tc>
        <w:tc>
          <w:tcPr>
            <w:tcW w:w="2267" w:type="dxa"/>
          </w:tcPr>
          <w:p w14:paraId="2532A8DD" w14:textId="77777777" w:rsidR="00D34FDC" w:rsidRPr="00727B5F" w:rsidRDefault="00D34FDC" w:rsidP="00AB3372">
            <w:pPr>
              <w:widowControl w:val="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1"/>
              </w:rPr>
            </w:pPr>
            <w:r w:rsidRPr="00727B5F">
              <w:rPr>
                <w:rFonts w:asciiTheme="minorHAnsi" w:hAnsiTheme="minorHAnsi" w:cstheme="minorHAnsi"/>
                <w:color w:val="000000"/>
                <w:sz w:val="21"/>
              </w:rPr>
              <w:t>28/06/2017</w:t>
            </w:r>
          </w:p>
        </w:tc>
        <w:tc>
          <w:tcPr>
            <w:tcW w:w="2127" w:type="dxa"/>
          </w:tcPr>
          <w:p w14:paraId="2384EA3F" w14:textId="77777777" w:rsidR="00D34FDC" w:rsidRPr="00727B5F" w:rsidRDefault="00D34FDC" w:rsidP="00AB3372">
            <w:pPr>
              <w:widowControl w:val="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1"/>
              </w:rPr>
            </w:pPr>
            <w:r w:rsidRPr="00727B5F">
              <w:rPr>
                <w:rFonts w:asciiTheme="minorHAnsi" w:hAnsiTheme="minorHAnsi" w:cstheme="minorHAnsi"/>
                <w:color w:val="000000"/>
                <w:sz w:val="21"/>
              </w:rPr>
              <w:t>26/11/2019</w:t>
            </w:r>
          </w:p>
        </w:tc>
        <w:tc>
          <w:tcPr>
            <w:tcW w:w="1984" w:type="dxa"/>
          </w:tcPr>
          <w:p w14:paraId="3D1B430F" w14:textId="77777777" w:rsidR="00D34FDC" w:rsidRPr="00727B5F" w:rsidRDefault="00D34FDC" w:rsidP="00AB3372">
            <w:pPr>
              <w:widowControl w:val="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1"/>
              </w:rPr>
            </w:pPr>
            <w:r w:rsidRPr="00727B5F">
              <w:rPr>
                <w:rFonts w:asciiTheme="minorHAnsi" w:hAnsiTheme="minorHAnsi" w:cstheme="minorHAnsi"/>
                <w:color w:val="000000"/>
                <w:sz w:val="21"/>
              </w:rPr>
              <w:t>881</w:t>
            </w:r>
          </w:p>
        </w:tc>
      </w:tr>
      <w:tr w:rsidR="00D34FDC" w:rsidRPr="00727B5F" w14:paraId="1DF4BB96" w14:textId="77777777" w:rsidTr="00AB3372">
        <w:trPr>
          <w:trHeight w:val="320"/>
        </w:trPr>
        <w:tc>
          <w:tcPr>
            <w:cnfStyle w:val="001000000000" w:firstRow="0" w:lastRow="0" w:firstColumn="1" w:lastColumn="0" w:oddVBand="0" w:evenVBand="0" w:oddHBand="0" w:evenHBand="0" w:firstRowFirstColumn="0" w:firstRowLastColumn="0" w:lastRowFirstColumn="0" w:lastRowLastColumn="0"/>
            <w:tcW w:w="1300" w:type="dxa"/>
          </w:tcPr>
          <w:p w14:paraId="4733C104" w14:textId="77777777" w:rsidR="00D34FDC" w:rsidRPr="00727B5F" w:rsidRDefault="00D34FDC" w:rsidP="00AB3372">
            <w:pPr>
              <w:widowControl w:val="0"/>
              <w:jc w:val="center"/>
              <w:rPr>
                <w:rFonts w:asciiTheme="minorHAnsi" w:hAnsiTheme="minorHAnsi" w:cstheme="minorHAnsi"/>
                <w:color w:val="000000"/>
                <w:sz w:val="21"/>
              </w:rPr>
            </w:pPr>
            <w:r w:rsidRPr="00727B5F">
              <w:rPr>
                <w:rFonts w:asciiTheme="minorHAnsi" w:hAnsiTheme="minorHAnsi" w:cstheme="minorHAnsi"/>
                <w:color w:val="000000"/>
                <w:sz w:val="21"/>
              </w:rPr>
              <w:t>MAD</w:t>
            </w:r>
          </w:p>
        </w:tc>
        <w:tc>
          <w:tcPr>
            <w:tcW w:w="1389" w:type="dxa"/>
          </w:tcPr>
          <w:p w14:paraId="2780A114" w14:textId="3FE62B44" w:rsidR="00D34FDC" w:rsidRPr="00727B5F" w:rsidRDefault="00F60106" w:rsidP="00AB3372">
            <w:pPr>
              <w:widowControl w:val="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1"/>
              </w:rPr>
            </w:pPr>
            <w:r w:rsidRPr="00727B5F">
              <w:rPr>
                <w:rFonts w:asciiTheme="minorHAnsi" w:hAnsiTheme="minorHAnsi" w:cstheme="minorHAnsi"/>
                <w:color w:val="000000"/>
                <w:sz w:val="21"/>
              </w:rPr>
              <w:t>47</w:t>
            </w:r>
          </w:p>
        </w:tc>
        <w:tc>
          <w:tcPr>
            <w:tcW w:w="2267" w:type="dxa"/>
          </w:tcPr>
          <w:p w14:paraId="0CB041F4" w14:textId="77777777" w:rsidR="00D34FDC" w:rsidRPr="00727B5F" w:rsidRDefault="00D34FDC" w:rsidP="00AB3372">
            <w:pPr>
              <w:widowControl w:val="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1"/>
              </w:rPr>
            </w:pPr>
            <w:r w:rsidRPr="00727B5F">
              <w:rPr>
                <w:rFonts w:asciiTheme="minorHAnsi" w:hAnsiTheme="minorHAnsi" w:cstheme="minorHAnsi"/>
                <w:color w:val="000000"/>
                <w:sz w:val="21"/>
              </w:rPr>
              <w:t>11/06/2018</w:t>
            </w:r>
          </w:p>
        </w:tc>
        <w:tc>
          <w:tcPr>
            <w:tcW w:w="2127" w:type="dxa"/>
          </w:tcPr>
          <w:p w14:paraId="60DEDE44" w14:textId="77777777" w:rsidR="00D34FDC" w:rsidRPr="00727B5F" w:rsidRDefault="00D34FDC" w:rsidP="00AB3372">
            <w:pPr>
              <w:widowControl w:val="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1"/>
              </w:rPr>
            </w:pPr>
            <w:r w:rsidRPr="00727B5F">
              <w:rPr>
                <w:rFonts w:asciiTheme="minorHAnsi" w:hAnsiTheme="minorHAnsi" w:cstheme="minorHAnsi"/>
                <w:color w:val="000000"/>
                <w:sz w:val="21"/>
              </w:rPr>
              <w:t>08/11/2019</w:t>
            </w:r>
          </w:p>
        </w:tc>
        <w:tc>
          <w:tcPr>
            <w:tcW w:w="1984" w:type="dxa"/>
          </w:tcPr>
          <w:p w14:paraId="6101D27C" w14:textId="77777777" w:rsidR="00D34FDC" w:rsidRPr="00727B5F" w:rsidRDefault="00D34FDC" w:rsidP="00AB3372">
            <w:pPr>
              <w:widowControl w:val="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1"/>
              </w:rPr>
            </w:pPr>
            <w:r w:rsidRPr="00727B5F">
              <w:rPr>
                <w:rFonts w:asciiTheme="minorHAnsi" w:hAnsiTheme="minorHAnsi" w:cstheme="minorHAnsi"/>
                <w:color w:val="000000"/>
                <w:sz w:val="21"/>
              </w:rPr>
              <w:t>515</w:t>
            </w:r>
          </w:p>
        </w:tc>
      </w:tr>
      <w:tr w:rsidR="00D34FDC" w:rsidRPr="00727B5F" w14:paraId="2FCB8BFA" w14:textId="77777777" w:rsidTr="00AB3372">
        <w:trPr>
          <w:trHeight w:val="320"/>
        </w:trPr>
        <w:tc>
          <w:tcPr>
            <w:cnfStyle w:val="001000000000" w:firstRow="0" w:lastRow="0" w:firstColumn="1" w:lastColumn="0" w:oddVBand="0" w:evenVBand="0" w:oddHBand="0" w:evenHBand="0" w:firstRowFirstColumn="0" w:firstRowLastColumn="0" w:lastRowFirstColumn="0" w:lastRowLastColumn="0"/>
            <w:tcW w:w="1300" w:type="dxa"/>
          </w:tcPr>
          <w:p w14:paraId="50CD297B" w14:textId="77777777" w:rsidR="00D34FDC" w:rsidRPr="00727B5F" w:rsidRDefault="00D34FDC" w:rsidP="00AB3372">
            <w:pPr>
              <w:widowControl w:val="0"/>
              <w:jc w:val="center"/>
              <w:rPr>
                <w:rFonts w:asciiTheme="minorHAnsi" w:hAnsiTheme="minorHAnsi" w:cstheme="minorHAnsi"/>
                <w:color w:val="000000"/>
                <w:sz w:val="21"/>
              </w:rPr>
            </w:pPr>
            <w:r w:rsidRPr="00727B5F">
              <w:rPr>
                <w:rFonts w:asciiTheme="minorHAnsi" w:hAnsiTheme="minorHAnsi" w:cstheme="minorHAnsi"/>
                <w:color w:val="000000"/>
                <w:sz w:val="21"/>
              </w:rPr>
              <w:t>KRU</w:t>
            </w:r>
          </w:p>
        </w:tc>
        <w:tc>
          <w:tcPr>
            <w:tcW w:w="1389" w:type="dxa"/>
          </w:tcPr>
          <w:p w14:paraId="69BD322A" w14:textId="7C1695FC" w:rsidR="00D34FDC" w:rsidRPr="00727B5F" w:rsidRDefault="00D34FDC" w:rsidP="00AB3372">
            <w:pPr>
              <w:widowControl w:val="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1"/>
              </w:rPr>
            </w:pPr>
            <w:r w:rsidRPr="00727B5F">
              <w:rPr>
                <w:rFonts w:asciiTheme="minorHAnsi" w:hAnsiTheme="minorHAnsi" w:cstheme="minorHAnsi"/>
                <w:color w:val="000000"/>
                <w:sz w:val="21"/>
              </w:rPr>
              <w:t>2</w:t>
            </w:r>
            <w:r w:rsidR="00F60106" w:rsidRPr="00727B5F">
              <w:rPr>
                <w:rFonts w:asciiTheme="minorHAnsi" w:hAnsiTheme="minorHAnsi" w:cstheme="minorHAnsi"/>
                <w:color w:val="000000"/>
                <w:sz w:val="21"/>
              </w:rPr>
              <w:t>0</w:t>
            </w:r>
          </w:p>
        </w:tc>
        <w:tc>
          <w:tcPr>
            <w:tcW w:w="2267" w:type="dxa"/>
          </w:tcPr>
          <w:p w14:paraId="1A3A7756" w14:textId="77777777" w:rsidR="00D34FDC" w:rsidRPr="00727B5F" w:rsidRDefault="00D34FDC" w:rsidP="00AB3372">
            <w:pPr>
              <w:widowControl w:val="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1"/>
              </w:rPr>
            </w:pPr>
            <w:r w:rsidRPr="00727B5F">
              <w:rPr>
                <w:rFonts w:asciiTheme="minorHAnsi" w:hAnsiTheme="minorHAnsi" w:cstheme="minorHAnsi"/>
                <w:color w:val="000000"/>
                <w:sz w:val="21"/>
              </w:rPr>
              <w:t>10/04/2017</w:t>
            </w:r>
          </w:p>
        </w:tc>
        <w:tc>
          <w:tcPr>
            <w:tcW w:w="2127" w:type="dxa"/>
          </w:tcPr>
          <w:p w14:paraId="5000DE4E" w14:textId="77777777" w:rsidR="00D34FDC" w:rsidRPr="00727B5F" w:rsidRDefault="00D34FDC" w:rsidP="00AB3372">
            <w:pPr>
              <w:widowControl w:val="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1"/>
              </w:rPr>
            </w:pPr>
            <w:r w:rsidRPr="00727B5F">
              <w:rPr>
                <w:rFonts w:asciiTheme="minorHAnsi" w:hAnsiTheme="minorHAnsi" w:cstheme="minorHAnsi"/>
                <w:color w:val="000000"/>
                <w:sz w:val="21"/>
              </w:rPr>
              <w:t>14/09/2019</w:t>
            </w:r>
          </w:p>
        </w:tc>
        <w:tc>
          <w:tcPr>
            <w:tcW w:w="1984" w:type="dxa"/>
          </w:tcPr>
          <w:p w14:paraId="4C5D3BCA" w14:textId="77777777" w:rsidR="00D34FDC" w:rsidRPr="00727B5F" w:rsidRDefault="00D34FDC" w:rsidP="00AB3372">
            <w:pPr>
              <w:widowControl w:val="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1"/>
              </w:rPr>
            </w:pPr>
            <w:r w:rsidRPr="00727B5F">
              <w:rPr>
                <w:rFonts w:asciiTheme="minorHAnsi" w:hAnsiTheme="minorHAnsi" w:cstheme="minorHAnsi"/>
                <w:color w:val="000000"/>
                <w:sz w:val="21"/>
              </w:rPr>
              <w:t>887</w:t>
            </w:r>
          </w:p>
        </w:tc>
      </w:tr>
      <w:tr w:rsidR="00D34FDC" w:rsidRPr="00727B5F" w14:paraId="79FD8AF5" w14:textId="77777777" w:rsidTr="00AB3372">
        <w:trPr>
          <w:trHeight w:val="320"/>
        </w:trPr>
        <w:tc>
          <w:tcPr>
            <w:cnfStyle w:val="001000000000" w:firstRow="0" w:lastRow="0" w:firstColumn="1" w:lastColumn="0" w:oddVBand="0" w:evenVBand="0" w:oddHBand="0" w:evenHBand="0" w:firstRowFirstColumn="0" w:firstRowLastColumn="0" w:lastRowFirstColumn="0" w:lastRowLastColumn="0"/>
            <w:tcW w:w="1300" w:type="dxa"/>
          </w:tcPr>
          <w:p w14:paraId="2EC5B643" w14:textId="77777777" w:rsidR="00D34FDC" w:rsidRPr="00727B5F" w:rsidRDefault="00D34FDC" w:rsidP="00AB3372">
            <w:pPr>
              <w:widowControl w:val="0"/>
              <w:jc w:val="center"/>
              <w:rPr>
                <w:rFonts w:asciiTheme="minorHAnsi" w:hAnsiTheme="minorHAnsi" w:cstheme="minorHAnsi"/>
                <w:color w:val="000000"/>
                <w:sz w:val="21"/>
              </w:rPr>
            </w:pPr>
            <w:r w:rsidRPr="00727B5F">
              <w:rPr>
                <w:rFonts w:asciiTheme="minorHAnsi" w:hAnsiTheme="minorHAnsi" w:cstheme="minorHAnsi"/>
                <w:color w:val="000000"/>
                <w:sz w:val="21"/>
              </w:rPr>
              <w:t>PLN</w:t>
            </w:r>
          </w:p>
        </w:tc>
        <w:tc>
          <w:tcPr>
            <w:tcW w:w="1389" w:type="dxa"/>
          </w:tcPr>
          <w:p w14:paraId="71EDE3E8" w14:textId="0984CCED" w:rsidR="00D34FDC" w:rsidRPr="00727B5F" w:rsidRDefault="00D34FDC" w:rsidP="00AB3372">
            <w:pPr>
              <w:widowControl w:val="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1"/>
              </w:rPr>
            </w:pPr>
            <w:r w:rsidRPr="00727B5F">
              <w:rPr>
                <w:rFonts w:asciiTheme="minorHAnsi" w:hAnsiTheme="minorHAnsi" w:cstheme="minorHAnsi"/>
                <w:color w:val="000000"/>
                <w:sz w:val="21"/>
              </w:rPr>
              <w:t>4</w:t>
            </w:r>
            <w:r w:rsidR="00F60106" w:rsidRPr="00727B5F">
              <w:rPr>
                <w:rFonts w:asciiTheme="minorHAnsi" w:hAnsiTheme="minorHAnsi" w:cstheme="minorHAnsi"/>
                <w:color w:val="000000"/>
                <w:sz w:val="21"/>
              </w:rPr>
              <w:t>0</w:t>
            </w:r>
          </w:p>
        </w:tc>
        <w:tc>
          <w:tcPr>
            <w:tcW w:w="2267" w:type="dxa"/>
          </w:tcPr>
          <w:p w14:paraId="4E4D24A1" w14:textId="77777777" w:rsidR="00D34FDC" w:rsidRPr="00727B5F" w:rsidRDefault="00D34FDC" w:rsidP="00AB3372">
            <w:pPr>
              <w:widowControl w:val="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1"/>
              </w:rPr>
            </w:pPr>
            <w:r w:rsidRPr="00727B5F">
              <w:rPr>
                <w:rFonts w:asciiTheme="minorHAnsi" w:hAnsiTheme="minorHAnsi" w:cstheme="minorHAnsi"/>
                <w:color w:val="000000"/>
                <w:sz w:val="21"/>
              </w:rPr>
              <w:t>07/10/2017</w:t>
            </w:r>
          </w:p>
        </w:tc>
        <w:tc>
          <w:tcPr>
            <w:tcW w:w="2127" w:type="dxa"/>
          </w:tcPr>
          <w:p w14:paraId="00831D51" w14:textId="77777777" w:rsidR="00D34FDC" w:rsidRPr="00727B5F" w:rsidRDefault="00D34FDC" w:rsidP="00AB3372">
            <w:pPr>
              <w:widowControl w:val="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1"/>
              </w:rPr>
            </w:pPr>
            <w:r w:rsidRPr="00727B5F">
              <w:rPr>
                <w:rFonts w:asciiTheme="minorHAnsi" w:hAnsiTheme="minorHAnsi" w:cstheme="minorHAnsi"/>
                <w:color w:val="000000"/>
                <w:sz w:val="21"/>
              </w:rPr>
              <w:t>26/11/2019</w:t>
            </w:r>
          </w:p>
        </w:tc>
        <w:tc>
          <w:tcPr>
            <w:tcW w:w="1984" w:type="dxa"/>
          </w:tcPr>
          <w:p w14:paraId="41086453" w14:textId="77777777" w:rsidR="00D34FDC" w:rsidRPr="00727B5F" w:rsidRDefault="00D34FDC" w:rsidP="00AB3372">
            <w:pPr>
              <w:widowControl w:val="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1"/>
              </w:rPr>
            </w:pPr>
            <w:r w:rsidRPr="00727B5F">
              <w:rPr>
                <w:rFonts w:asciiTheme="minorHAnsi" w:hAnsiTheme="minorHAnsi" w:cstheme="minorHAnsi"/>
                <w:color w:val="000000"/>
                <w:sz w:val="21"/>
              </w:rPr>
              <w:t>780</w:t>
            </w:r>
          </w:p>
        </w:tc>
      </w:tr>
      <w:tr w:rsidR="00D34FDC" w:rsidRPr="00727B5F" w14:paraId="501402DF" w14:textId="77777777" w:rsidTr="00AB3372">
        <w:trPr>
          <w:trHeight w:val="320"/>
        </w:trPr>
        <w:tc>
          <w:tcPr>
            <w:cnfStyle w:val="001000000000" w:firstRow="0" w:lastRow="0" w:firstColumn="1" w:lastColumn="0" w:oddVBand="0" w:evenVBand="0" w:oddHBand="0" w:evenHBand="0" w:firstRowFirstColumn="0" w:firstRowLastColumn="0" w:lastRowFirstColumn="0" w:lastRowLastColumn="0"/>
            <w:tcW w:w="1300" w:type="dxa"/>
          </w:tcPr>
          <w:p w14:paraId="0EC8D743" w14:textId="77777777" w:rsidR="00D34FDC" w:rsidRPr="00727B5F" w:rsidRDefault="00D34FDC" w:rsidP="00AB3372">
            <w:pPr>
              <w:widowControl w:val="0"/>
              <w:jc w:val="center"/>
              <w:rPr>
                <w:rFonts w:asciiTheme="minorHAnsi" w:hAnsiTheme="minorHAnsi" w:cstheme="minorHAnsi"/>
                <w:color w:val="000000"/>
                <w:sz w:val="21"/>
              </w:rPr>
            </w:pPr>
            <w:r w:rsidRPr="00727B5F">
              <w:rPr>
                <w:rFonts w:asciiTheme="minorHAnsi" w:hAnsiTheme="minorHAnsi" w:cstheme="minorHAnsi"/>
                <w:color w:val="000000"/>
                <w:sz w:val="21"/>
              </w:rPr>
              <w:t>VEN</w:t>
            </w:r>
          </w:p>
        </w:tc>
        <w:tc>
          <w:tcPr>
            <w:tcW w:w="1389" w:type="dxa"/>
          </w:tcPr>
          <w:p w14:paraId="49F6DB5D" w14:textId="46B6549F" w:rsidR="00D34FDC" w:rsidRPr="00727B5F" w:rsidRDefault="00F60106" w:rsidP="00AB3372">
            <w:pPr>
              <w:widowControl w:val="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1"/>
              </w:rPr>
            </w:pPr>
            <w:r w:rsidRPr="00727B5F">
              <w:rPr>
                <w:rFonts w:asciiTheme="minorHAnsi" w:hAnsiTheme="minorHAnsi" w:cstheme="minorHAnsi"/>
                <w:color w:val="000000"/>
                <w:sz w:val="21"/>
              </w:rPr>
              <w:t>19</w:t>
            </w:r>
          </w:p>
        </w:tc>
        <w:tc>
          <w:tcPr>
            <w:tcW w:w="2267" w:type="dxa"/>
          </w:tcPr>
          <w:p w14:paraId="1E4A5734" w14:textId="77777777" w:rsidR="00D34FDC" w:rsidRPr="00727B5F" w:rsidRDefault="00D34FDC" w:rsidP="00AB3372">
            <w:pPr>
              <w:widowControl w:val="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1"/>
              </w:rPr>
            </w:pPr>
            <w:r w:rsidRPr="00727B5F">
              <w:rPr>
                <w:rFonts w:asciiTheme="minorHAnsi" w:hAnsiTheme="minorHAnsi" w:cstheme="minorHAnsi"/>
                <w:color w:val="000000"/>
                <w:sz w:val="21"/>
              </w:rPr>
              <w:t>01/03/2016</w:t>
            </w:r>
          </w:p>
        </w:tc>
        <w:tc>
          <w:tcPr>
            <w:tcW w:w="2127" w:type="dxa"/>
          </w:tcPr>
          <w:p w14:paraId="25002642" w14:textId="77777777" w:rsidR="00D34FDC" w:rsidRPr="00727B5F" w:rsidRDefault="00D34FDC" w:rsidP="00AB3372">
            <w:pPr>
              <w:widowControl w:val="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1"/>
              </w:rPr>
            </w:pPr>
            <w:r w:rsidRPr="00727B5F">
              <w:rPr>
                <w:rFonts w:asciiTheme="minorHAnsi" w:hAnsiTheme="minorHAnsi" w:cstheme="minorHAnsi"/>
                <w:color w:val="000000"/>
                <w:sz w:val="21"/>
              </w:rPr>
              <w:t>08/05/2019</w:t>
            </w:r>
          </w:p>
        </w:tc>
        <w:tc>
          <w:tcPr>
            <w:tcW w:w="1984" w:type="dxa"/>
          </w:tcPr>
          <w:p w14:paraId="11C86694" w14:textId="77777777" w:rsidR="00D34FDC" w:rsidRPr="00727B5F" w:rsidRDefault="00D34FDC" w:rsidP="00AB3372">
            <w:pPr>
              <w:widowControl w:val="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1"/>
              </w:rPr>
            </w:pPr>
            <w:r w:rsidRPr="00727B5F">
              <w:rPr>
                <w:rFonts w:asciiTheme="minorHAnsi" w:hAnsiTheme="minorHAnsi" w:cstheme="minorHAnsi"/>
                <w:color w:val="000000"/>
                <w:sz w:val="21"/>
              </w:rPr>
              <w:t>1163</w:t>
            </w:r>
          </w:p>
        </w:tc>
      </w:tr>
    </w:tbl>
    <w:p w14:paraId="2ABF0D50" w14:textId="77777777" w:rsidR="00D34FDC" w:rsidRPr="00727B5F" w:rsidRDefault="00D34FDC" w:rsidP="00D34FDC">
      <w:pPr>
        <w:spacing w:line="360" w:lineRule="auto"/>
        <w:jc w:val="both"/>
        <w:rPr>
          <w:rFonts w:asciiTheme="minorHAnsi" w:hAnsiTheme="minorHAnsi" w:cstheme="minorHAnsi"/>
          <w:lang w:val="en-US"/>
        </w:rPr>
      </w:pPr>
    </w:p>
    <w:p w14:paraId="7E6E89E7" w14:textId="77777777" w:rsidR="00D34FDC" w:rsidRPr="00727B5F" w:rsidRDefault="00D34FDC" w:rsidP="00D34FDC">
      <w:pPr>
        <w:rPr>
          <w:rFonts w:asciiTheme="minorHAnsi" w:hAnsiTheme="minorHAnsi" w:cstheme="minorHAnsi"/>
          <w:lang w:val="en-US"/>
        </w:rPr>
      </w:pPr>
      <w:r w:rsidRPr="00727B5F">
        <w:rPr>
          <w:rFonts w:asciiTheme="minorHAnsi" w:hAnsiTheme="minorHAnsi" w:cstheme="minorHAnsi"/>
        </w:rPr>
        <w:br w:type="page"/>
      </w:r>
    </w:p>
    <w:p w14:paraId="71AD6CEF" w14:textId="0306798C" w:rsidR="00D34FDC" w:rsidRPr="00727B5F" w:rsidRDefault="00D34FDC" w:rsidP="00D34FDC">
      <w:pPr>
        <w:spacing w:line="360" w:lineRule="auto"/>
        <w:jc w:val="both"/>
        <w:rPr>
          <w:rFonts w:asciiTheme="minorHAnsi" w:hAnsiTheme="minorHAnsi" w:cstheme="minorHAnsi"/>
          <w:lang w:val="en-US"/>
        </w:rPr>
      </w:pPr>
      <w:r w:rsidRPr="00727B5F">
        <w:rPr>
          <w:rFonts w:asciiTheme="minorHAnsi" w:hAnsiTheme="minorHAnsi" w:cstheme="minorHAnsi"/>
          <w:b/>
          <w:lang w:val="en-US"/>
        </w:rPr>
        <w:lastRenderedPageBreak/>
        <w:t xml:space="preserve">Table 2. Number of </w:t>
      </w:r>
      <w:r w:rsidR="00F60106" w:rsidRPr="00727B5F">
        <w:rPr>
          <w:rFonts w:asciiTheme="minorHAnsi" w:hAnsiTheme="minorHAnsi" w:cstheme="minorHAnsi"/>
          <w:b/>
          <w:lang w:val="en-US"/>
        </w:rPr>
        <w:t xml:space="preserve">independent </w:t>
      </w:r>
      <w:r w:rsidRPr="00727B5F">
        <w:rPr>
          <w:rFonts w:asciiTheme="minorHAnsi" w:hAnsiTheme="minorHAnsi" w:cstheme="minorHAnsi"/>
          <w:b/>
          <w:lang w:val="en-US"/>
        </w:rPr>
        <w:t xml:space="preserve">pictures presenting single species and mixed species groups </w:t>
      </w:r>
      <w:r w:rsidR="00723930" w:rsidRPr="00727B5F">
        <w:rPr>
          <w:rFonts w:asciiTheme="minorHAnsi" w:hAnsiTheme="minorHAnsi" w:cstheme="minorHAnsi"/>
          <w:b/>
          <w:lang w:val="en-US"/>
        </w:rPr>
        <w:t xml:space="preserve">(MSGs) </w:t>
      </w:r>
      <w:r w:rsidRPr="00727B5F">
        <w:rPr>
          <w:rFonts w:asciiTheme="minorHAnsi" w:hAnsiTheme="minorHAnsi" w:cstheme="minorHAnsi"/>
          <w:b/>
          <w:lang w:val="en-US"/>
        </w:rPr>
        <w:t>all over the studied sites</w:t>
      </w:r>
      <w:r w:rsidRPr="00727B5F">
        <w:rPr>
          <w:rFonts w:asciiTheme="minorHAnsi" w:hAnsiTheme="minorHAnsi" w:cstheme="minorHAnsi"/>
          <w:lang w:val="en-US"/>
        </w:rPr>
        <w:t xml:space="preserve">. </w:t>
      </w:r>
      <w:r w:rsidR="00F916A5" w:rsidRPr="00727B5F">
        <w:rPr>
          <w:rFonts w:asciiTheme="minorHAnsi" w:hAnsiTheme="minorHAnsi" w:cstheme="minorHAnsi"/>
          <w:lang w:val="en-US"/>
        </w:rPr>
        <w:t>Regarding the number of pictures showing MSGs, t</w:t>
      </w:r>
      <w:r w:rsidRPr="00727B5F">
        <w:rPr>
          <w:rFonts w:asciiTheme="minorHAnsi" w:hAnsiTheme="minorHAnsi" w:cstheme="minorHAnsi"/>
          <w:lang w:val="en-US"/>
        </w:rPr>
        <w:t xml:space="preserve">he values </w:t>
      </w:r>
      <w:r w:rsidR="00F916A5" w:rsidRPr="00727B5F">
        <w:rPr>
          <w:rFonts w:asciiTheme="minorHAnsi" w:hAnsiTheme="minorHAnsi" w:cstheme="minorHAnsi"/>
          <w:lang w:val="en-US"/>
        </w:rPr>
        <w:t>provided are given for each species as focal and interacting species</w:t>
      </w:r>
      <w:r w:rsidRPr="00727B5F">
        <w:rPr>
          <w:rFonts w:asciiTheme="minorHAnsi" w:hAnsiTheme="minorHAnsi" w:cstheme="minorHAnsi"/>
          <w:lang w:val="en-US"/>
        </w:rPr>
        <w:t>.</w:t>
      </w:r>
      <w:r w:rsidR="00254FEC" w:rsidRPr="00727B5F">
        <w:rPr>
          <w:rFonts w:asciiTheme="minorHAnsi" w:hAnsiTheme="minorHAnsi" w:cstheme="minorHAnsi"/>
          <w:lang w:val="en-US"/>
        </w:rPr>
        <w:t xml:space="preserve"> Note that the number of MSG may vary above and below the diagonal because of the independence criterium used to filter pictures and that select the first MSG occurring in one group of events (sometimes MSGs with two distinct interacting species may occur in one group of pictures).</w:t>
      </w:r>
      <w:r w:rsidR="00AA212D" w:rsidRPr="00727B5F">
        <w:rPr>
          <w:rFonts w:asciiTheme="minorHAnsi" w:hAnsiTheme="minorHAnsi" w:cstheme="minorHAnsi"/>
          <w:lang w:val="en-US"/>
        </w:rPr>
        <w:t xml:space="preserve"> NA: not available. </w:t>
      </w:r>
      <w:r w:rsidR="002B3E56" w:rsidRPr="00727B5F">
        <w:rPr>
          <w:rFonts w:asciiTheme="minorHAnsi" w:hAnsiTheme="minorHAnsi" w:cstheme="minorHAnsi"/>
          <w:lang w:val="en-US"/>
        </w:rPr>
        <w:t xml:space="preserve">The proportion of pictures showing a MSG for each focal species is also provided. </w:t>
      </w:r>
    </w:p>
    <w:p w14:paraId="2CA07E80" w14:textId="5589B5F3" w:rsidR="0016436C" w:rsidRPr="00727B5F" w:rsidRDefault="007C0352">
      <w:pPr>
        <w:rPr>
          <w:rFonts w:asciiTheme="minorHAnsi" w:hAnsiTheme="minorHAnsi" w:cstheme="minorHAnsi"/>
          <w:lang w:val="en-US"/>
        </w:rPr>
      </w:pPr>
      <w:r w:rsidRPr="00727B5F">
        <w:rPr>
          <w:rFonts w:asciiTheme="minorHAnsi" w:hAnsiTheme="minorHAnsi" w:cstheme="minorHAnsi"/>
          <w:noProof/>
          <w:lang w:val="en-US"/>
        </w:rPr>
        <w:drawing>
          <wp:inline distT="0" distB="0" distL="0" distR="0" wp14:anchorId="34CE09E8" wp14:editId="5F5EDE79">
            <wp:extent cx="5760720" cy="2203450"/>
            <wp:effectExtent l="0" t="0" r="508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2203450"/>
                    </a:xfrm>
                    <a:prstGeom prst="rect">
                      <a:avLst/>
                    </a:prstGeom>
                  </pic:spPr>
                </pic:pic>
              </a:graphicData>
            </a:graphic>
          </wp:inline>
        </w:drawing>
      </w:r>
      <w:r w:rsidRPr="00727B5F">
        <w:rPr>
          <w:rFonts w:asciiTheme="minorHAnsi" w:hAnsiTheme="minorHAnsi" w:cstheme="minorHAnsi"/>
          <w:lang w:val="en-US"/>
        </w:rPr>
        <w:t xml:space="preserve"> </w:t>
      </w:r>
      <w:r w:rsidR="0016436C" w:rsidRPr="00727B5F">
        <w:rPr>
          <w:rFonts w:asciiTheme="minorHAnsi" w:hAnsiTheme="minorHAnsi" w:cstheme="minorHAnsi"/>
          <w:lang w:val="en-US"/>
        </w:rPr>
        <w:br w:type="page"/>
      </w:r>
    </w:p>
    <w:p w14:paraId="2B70EE6E" w14:textId="5BD93E43" w:rsidR="00A94621" w:rsidRPr="00727B5F" w:rsidRDefault="0016436C" w:rsidP="00E36A06">
      <w:pPr>
        <w:spacing w:line="360" w:lineRule="auto"/>
        <w:jc w:val="both"/>
        <w:rPr>
          <w:rFonts w:asciiTheme="minorHAnsi" w:hAnsiTheme="minorHAnsi" w:cstheme="minorHAnsi"/>
          <w:lang w:val="en-US"/>
        </w:rPr>
      </w:pPr>
      <w:r w:rsidRPr="00727B5F">
        <w:rPr>
          <w:rFonts w:asciiTheme="minorHAnsi" w:hAnsiTheme="minorHAnsi" w:cstheme="minorHAnsi"/>
          <w:b/>
          <w:lang w:val="en-US"/>
        </w:rPr>
        <w:lastRenderedPageBreak/>
        <w:t xml:space="preserve">Table 3. Number of independent predator pictures </w:t>
      </w:r>
      <w:r w:rsidR="00136350" w:rsidRPr="00727B5F">
        <w:rPr>
          <w:rFonts w:asciiTheme="minorHAnsi" w:hAnsiTheme="minorHAnsi" w:cstheme="minorHAnsi"/>
          <w:b/>
          <w:lang w:val="en-US"/>
        </w:rPr>
        <w:t xml:space="preserve">obtained </w:t>
      </w:r>
      <w:r w:rsidRPr="00727B5F">
        <w:rPr>
          <w:rFonts w:asciiTheme="minorHAnsi" w:hAnsiTheme="minorHAnsi" w:cstheme="minorHAnsi"/>
          <w:b/>
          <w:lang w:val="en-US"/>
        </w:rPr>
        <w:t>per reserve.</w:t>
      </w:r>
      <w:r w:rsidRPr="00727B5F">
        <w:rPr>
          <w:rFonts w:asciiTheme="minorHAnsi" w:hAnsiTheme="minorHAnsi" w:cstheme="minorHAnsi"/>
          <w:lang w:val="en-US"/>
        </w:rPr>
        <w:t xml:space="preserve"> APNR: Associated Private Nat</w:t>
      </w:r>
      <w:r w:rsidR="00136350" w:rsidRPr="00727B5F">
        <w:rPr>
          <w:rFonts w:asciiTheme="minorHAnsi" w:hAnsiTheme="minorHAnsi" w:cstheme="minorHAnsi"/>
          <w:lang w:val="en-US"/>
        </w:rPr>
        <w:t xml:space="preserve">ure Reserve; KRU: Kruger National Park; MAD: Madikwe Game Reserve; PLN: Pilanesberg Game Reserve; VEN: Venetia Game Reserve. </w:t>
      </w:r>
    </w:p>
    <w:p w14:paraId="7895EAAB" w14:textId="4CE2566B" w:rsidR="00136350" w:rsidRPr="00727B5F" w:rsidRDefault="00136350" w:rsidP="00E36A06">
      <w:pPr>
        <w:spacing w:line="360" w:lineRule="auto"/>
        <w:jc w:val="both"/>
        <w:rPr>
          <w:rFonts w:asciiTheme="minorHAnsi" w:hAnsiTheme="minorHAnsi" w:cstheme="minorHAnsi"/>
          <w:lang w:val="en-US"/>
        </w:rPr>
      </w:pPr>
    </w:p>
    <w:p w14:paraId="221A376A" w14:textId="4885C8E5" w:rsidR="00136350" w:rsidRPr="0016436C" w:rsidRDefault="00143455" w:rsidP="0016436C">
      <w:pPr>
        <w:rPr>
          <w:rFonts w:asciiTheme="minorHAnsi" w:hAnsiTheme="minorHAnsi" w:cstheme="minorHAnsi"/>
          <w:lang w:val="en-US"/>
        </w:rPr>
      </w:pPr>
      <w:r w:rsidRPr="00727B5F">
        <w:rPr>
          <w:rFonts w:asciiTheme="minorHAnsi" w:hAnsiTheme="minorHAnsi" w:cstheme="minorHAnsi"/>
          <w:noProof/>
          <w:lang w:val="en-US"/>
        </w:rPr>
        <w:drawing>
          <wp:inline distT="0" distB="0" distL="0" distR="0" wp14:anchorId="4F78D8F3" wp14:editId="6A27C15C">
            <wp:extent cx="4140200" cy="14732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40200" cy="1473200"/>
                    </a:xfrm>
                    <a:prstGeom prst="rect">
                      <a:avLst/>
                    </a:prstGeom>
                  </pic:spPr>
                </pic:pic>
              </a:graphicData>
            </a:graphic>
          </wp:inline>
        </w:drawing>
      </w:r>
    </w:p>
    <w:sectPr w:rsidR="00136350" w:rsidRPr="0016436C">
      <w:footerReference w:type="even" r:id="rId11"/>
      <w:footerReference w:type="default" r:id="rId12"/>
      <w:footerReference w:type="first" r:id="rId13"/>
      <w:pgSz w:w="11906" w:h="16838"/>
      <w:pgMar w:top="1417" w:right="1417" w:bottom="1417" w:left="1417" w:header="0" w:footer="708" w:gutter="0"/>
      <w:lnNumType w:countBy="1" w:distance="283" w:restart="continuous"/>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69C062" w14:textId="77777777" w:rsidR="00F1732D" w:rsidRDefault="00F1732D">
      <w:r>
        <w:separator/>
      </w:r>
    </w:p>
  </w:endnote>
  <w:endnote w:type="continuationSeparator" w:id="0">
    <w:p w14:paraId="137492B8" w14:textId="77777777" w:rsidR="00F1732D" w:rsidRDefault="00F17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1"/>
    <w:family w:val="roman"/>
    <w:pitch w:val="variable"/>
    <w:sig w:usb0="00000003" w:usb1="00000000" w:usb2="00000000" w:usb3="00000000" w:csb0="00000001" w:csb1="00000000"/>
  </w:font>
  <w:font w:name="Lohit Devanagari">
    <w:altName w:val="Times New Roman"/>
    <w:panose1 w:val="020B06040202020202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110299" w14:textId="77777777" w:rsidR="00B305AE" w:rsidRDefault="00B305AE">
    <w:pPr>
      <w:pStyle w:val="Pieddepage"/>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rPr>
      <w:t>0</w:t>
    </w:r>
    <w:r>
      <w:rPr>
        <w:rStyle w:val="Numrodepage"/>
      </w:rPr>
      <w:fldChar w:fldCharType="end"/>
    </w:r>
  </w:p>
  <w:p w14:paraId="5D9D8252" w14:textId="77777777" w:rsidR="00B305AE" w:rsidRDefault="00B305A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CDD5B" w14:textId="77777777" w:rsidR="00B305AE" w:rsidRDefault="00B305AE">
    <w:pPr>
      <w:pStyle w:val="Pieddepage"/>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rPr>
      <w:t>25</w:t>
    </w:r>
    <w:r>
      <w:rPr>
        <w:rStyle w:val="Numrodepage"/>
      </w:rPr>
      <w:fldChar w:fldCharType="end"/>
    </w:r>
  </w:p>
  <w:p w14:paraId="1AF4E538" w14:textId="77777777" w:rsidR="00B305AE" w:rsidRDefault="00B305AE">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482A0" w14:textId="77777777" w:rsidR="00B305AE" w:rsidRDefault="00B305AE">
    <w:pPr>
      <w:pStyle w:val="Pieddepage"/>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rPr>
      <w:t>25</w:t>
    </w:r>
    <w:r>
      <w:rPr>
        <w:rStyle w:val="Numrodepage"/>
      </w:rPr>
      <w:fldChar w:fldCharType="end"/>
    </w:r>
  </w:p>
  <w:p w14:paraId="4D0427BD" w14:textId="77777777" w:rsidR="00B305AE" w:rsidRDefault="00B305AE">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D55DE9" w14:textId="77777777" w:rsidR="00F1732D" w:rsidRDefault="00F1732D">
      <w:r>
        <w:separator/>
      </w:r>
    </w:p>
  </w:footnote>
  <w:footnote w:type="continuationSeparator" w:id="0">
    <w:p w14:paraId="745E3613" w14:textId="77777777" w:rsidR="00F1732D" w:rsidRDefault="00F173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FDC"/>
    <w:rsid w:val="00000225"/>
    <w:rsid w:val="00002EAB"/>
    <w:rsid w:val="00013530"/>
    <w:rsid w:val="000155A4"/>
    <w:rsid w:val="00015BF4"/>
    <w:rsid w:val="00015E30"/>
    <w:rsid w:val="00016621"/>
    <w:rsid w:val="00017242"/>
    <w:rsid w:val="00023131"/>
    <w:rsid w:val="00030A2B"/>
    <w:rsid w:val="000359D8"/>
    <w:rsid w:val="00041803"/>
    <w:rsid w:val="0004544A"/>
    <w:rsid w:val="00055999"/>
    <w:rsid w:val="000604A3"/>
    <w:rsid w:val="0006522F"/>
    <w:rsid w:val="00065FAB"/>
    <w:rsid w:val="0007468C"/>
    <w:rsid w:val="000807BD"/>
    <w:rsid w:val="0008374E"/>
    <w:rsid w:val="000845D5"/>
    <w:rsid w:val="000864C8"/>
    <w:rsid w:val="00091BA2"/>
    <w:rsid w:val="00097471"/>
    <w:rsid w:val="000A208A"/>
    <w:rsid w:val="000B20E0"/>
    <w:rsid w:val="000B3B09"/>
    <w:rsid w:val="000C21CC"/>
    <w:rsid w:val="000C399B"/>
    <w:rsid w:val="000D4247"/>
    <w:rsid w:val="000D5542"/>
    <w:rsid w:val="000D70D2"/>
    <w:rsid w:val="000E0CE5"/>
    <w:rsid w:val="000E554C"/>
    <w:rsid w:val="000E60AB"/>
    <w:rsid w:val="000F6065"/>
    <w:rsid w:val="001075D3"/>
    <w:rsid w:val="00114579"/>
    <w:rsid w:val="001170CF"/>
    <w:rsid w:val="001230BB"/>
    <w:rsid w:val="0012547E"/>
    <w:rsid w:val="00127014"/>
    <w:rsid w:val="00127241"/>
    <w:rsid w:val="001278EC"/>
    <w:rsid w:val="00135AE3"/>
    <w:rsid w:val="00136350"/>
    <w:rsid w:val="00143455"/>
    <w:rsid w:val="00144E2D"/>
    <w:rsid w:val="0015009B"/>
    <w:rsid w:val="00151D17"/>
    <w:rsid w:val="00151E9A"/>
    <w:rsid w:val="00154FE6"/>
    <w:rsid w:val="00160575"/>
    <w:rsid w:val="0016293C"/>
    <w:rsid w:val="0016342C"/>
    <w:rsid w:val="0016436C"/>
    <w:rsid w:val="00172BD4"/>
    <w:rsid w:val="0017520A"/>
    <w:rsid w:val="001775DD"/>
    <w:rsid w:val="00177647"/>
    <w:rsid w:val="00181ED6"/>
    <w:rsid w:val="001949D9"/>
    <w:rsid w:val="001A5F9E"/>
    <w:rsid w:val="001A6494"/>
    <w:rsid w:val="001C6DF4"/>
    <w:rsid w:val="001D0C4D"/>
    <w:rsid w:val="001D1116"/>
    <w:rsid w:val="001D12CF"/>
    <w:rsid w:val="001D5131"/>
    <w:rsid w:val="001D5CDE"/>
    <w:rsid w:val="001D6FFB"/>
    <w:rsid w:val="001E6DD6"/>
    <w:rsid w:val="001F17B0"/>
    <w:rsid w:val="001F625F"/>
    <w:rsid w:val="001F641F"/>
    <w:rsid w:val="00200F85"/>
    <w:rsid w:val="00202E86"/>
    <w:rsid w:val="00204510"/>
    <w:rsid w:val="00206CC7"/>
    <w:rsid w:val="00216DA6"/>
    <w:rsid w:val="00222B2A"/>
    <w:rsid w:val="002232E1"/>
    <w:rsid w:val="002239BB"/>
    <w:rsid w:val="0022545B"/>
    <w:rsid w:val="0023061A"/>
    <w:rsid w:val="00230EE1"/>
    <w:rsid w:val="002335AB"/>
    <w:rsid w:val="00233AD7"/>
    <w:rsid w:val="00233C43"/>
    <w:rsid w:val="00233D42"/>
    <w:rsid w:val="00236BC2"/>
    <w:rsid w:val="00243D1B"/>
    <w:rsid w:val="00243F69"/>
    <w:rsid w:val="00244973"/>
    <w:rsid w:val="00254FEC"/>
    <w:rsid w:val="00270B78"/>
    <w:rsid w:val="002720F7"/>
    <w:rsid w:val="002724A0"/>
    <w:rsid w:val="002733B8"/>
    <w:rsid w:val="0027560A"/>
    <w:rsid w:val="00282269"/>
    <w:rsid w:val="00283541"/>
    <w:rsid w:val="00297C39"/>
    <w:rsid w:val="002A0863"/>
    <w:rsid w:val="002A220E"/>
    <w:rsid w:val="002A35C7"/>
    <w:rsid w:val="002A5BA2"/>
    <w:rsid w:val="002B062F"/>
    <w:rsid w:val="002B3E56"/>
    <w:rsid w:val="002C2E56"/>
    <w:rsid w:val="002C77CD"/>
    <w:rsid w:val="002E3AA9"/>
    <w:rsid w:val="002E4665"/>
    <w:rsid w:val="002E5BF5"/>
    <w:rsid w:val="002F0326"/>
    <w:rsid w:val="00310CFF"/>
    <w:rsid w:val="0031774C"/>
    <w:rsid w:val="0032311A"/>
    <w:rsid w:val="00330CDE"/>
    <w:rsid w:val="00331520"/>
    <w:rsid w:val="00331D64"/>
    <w:rsid w:val="00331F1B"/>
    <w:rsid w:val="00333DE7"/>
    <w:rsid w:val="00335747"/>
    <w:rsid w:val="00353157"/>
    <w:rsid w:val="00354F2D"/>
    <w:rsid w:val="00373CE3"/>
    <w:rsid w:val="00375D2F"/>
    <w:rsid w:val="00377501"/>
    <w:rsid w:val="00380351"/>
    <w:rsid w:val="003830DA"/>
    <w:rsid w:val="00394D0E"/>
    <w:rsid w:val="003964D6"/>
    <w:rsid w:val="003A2863"/>
    <w:rsid w:val="003A4177"/>
    <w:rsid w:val="003A4696"/>
    <w:rsid w:val="003A7576"/>
    <w:rsid w:val="003B165D"/>
    <w:rsid w:val="003C1014"/>
    <w:rsid w:val="003C333D"/>
    <w:rsid w:val="003C754C"/>
    <w:rsid w:val="003D6E78"/>
    <w:rsid w:val="003E1F8B"/>
    <w:rsid w:val="00412C6A"/>
    <w:rsid w:val="00415348"/>
    <w:rsid w:val="00416DBD"/>
    <w:rsid w:val="00417846"/>
    <w:rsid w:val="00423203"/>
    <w:rsid w:val="004234DE"/>
    <w:rsid w:val="004250C6"/>
    <w:rsid w:val="00427876"/>
    <w:rsid w:val="00432B7C"/>
    <w:rsid w:val="0043373D"/>
    <w:rsid w:val="00435A23"/>
    <w:rsid w:val="00436A16"/>
    <w:rsid w:val="00437665"/>
    <w:rsid w:val="004410F8"/>
    <w:rsid w:val="004502A6"/>
    <w:rsid w:val="00451C76"/>
    <w:rsid w:val="00452147"/>
    <w:rsid w:val="004527CD"/>
    <w:rsid w:val="004529F2"/>
    <w:rsid w:val="00454454"/>
    <w:rsid w:val="00454C21"/>
    <w:rsid w:val="00457671"/>
    <w:rsid w:val="00461AFC"/>
    <w:rsid w:val="004659FA"/>
    <w:rsid w:val="00472270"/>
    <w:rsid w:val="00476E13"/>
    <w:rsid w:val="00480D10"/>
    <w:rsid w:val="00486762"/>
    <w:rsid w:val="00497953"/>
    <w:rsid w:val="004A60C9"/>
    <w:rsid w:val="004A6659"/>
    <w:rsid w:val="004A73B3"/>
    <w:rsid w:val="004B163A"/>
    <w:rsid w:val="004B351B"/>
    <w:rsid w:val="004B5523"/>
    <w:rsid w:val="004B593B"/>
    <w:rsid w:val="004B608A"/>
    <w:rsid w:val="004B7CA0"/>
    <w:rsid w:val="004B7E93"/>
    <w:rsid w:val="004C4B8E"/>
    <w:rsid w:val="004D15A9"/>
    <w:rsid w:val="004D504B"/>
    <w:rsid w:val="004E577B"/>
    <w:rsid w:val="004E5BD3"/>
    <w:rsid w:val="004F0C3B"/>
    <w:rsid w:val="005131B6"/>
    <w:rsid w:val="0051689B"/>
    <w:rsid w:val="005245D7"/>
    <w:rsid w:val="00531A6D"/>
    <w:rsid w:val="005320F8"/>
    <w:rsid w:val="005339FC"/>
    <w:rsid w:val="00533E7C"/>
    <w:rsid w:val="00537BD8"/>
    <w:rsid w:val="00542150"/>
    <w:rsid w:val="00542C3C"/>
    <w:rsid w:val="00547049"/>
    <w:rsid w:val="00554C84"/>
    <w:rsid w:val="00555AFB"/>
    <w:rsid w:val="0055691C"/>
    <w:rsid w:val="00563DFF"/>
    <w:rsid w:val="005644F3"/>
    <w:rsid w:val="005805FF"/>
    <w:rsid w:val="00594097"/>
    <w:rsid w:val="00595128"/>
    <w:rsid w:val="00595FBA"/>
    <w:rsid w:val="005974A1"/>
    <w:rsid w:val="00597A57"/>
    <w:rsid w:val="005B2CF0"/>
    <w:rsid w:val="005C056B"/>
    <w:rsid w:val="005C744C"/>
    <w:rsid w:val="005D4FED"/>
    <w:rsid w:val="005E10CC"/>
    <w:rsid w:val="005E370D"/>
    <w:rsid w:val="005F13E7"/>
    <w:rsid w:val="005F1ECB"/>
    <w:rsid w:val="005F22B7"/>
    <w:rsid w:val="005F753B"/>
    <w:rsid w:val="005F7D67"/>
    <w:rsid w:val="006007D7"/>
    <w:rsid w:val="00603060"/>
    <w:rsid w:val="00607CBC"/>
    <w:rsid w:val="006118F2"/>
    <w:rsid w:val="00615BA8"/>
    <w:rsid w:val="006202F5"/>
    <w:rsid w:val="00620AEB"/>
    <w:rsid w:val="006245BC"/>
    <w:rsid w:val="00627EAD"/>
    <w:rsid w:val="006327DF"/>
    <w:rsid w:val="006355D3"/>
    <w:rsid w:val="00635EA1"/>
    <w:rsid w:val="00637A8E"/>
    <w:rsid w:val="006403CD"/>
    <w:rsid w:val="00644335"/>
    <w:rsid w:val="0064579A"/>
    <w:rsid w:val="0065494B"/>
    <w:rsid w:val="00655314"/>
    <w:rsid w:val="00655DF7"/>
    <w:rsid w:val="00660A21"/>
    <w:rsid w:val="00666EE5"/>
    <w:rsid w:val="006704FB"/>
    <w:rsid w:val="006804E1"/>
    <w:rsid w:val="006840EA"/>
    <w:rsid w:val="00691B98"/>
    <w:rsid w:val="00692B48"/>
    <w:rsid w:val="00693A60"/>
    <w:rsid w:val="00694901"/>
    <w:rsid w:val="006976BE"/>
    <w:rsid w:val="006A161C"/>
    <w:rsid w:val="006A572C"/>
    <w:rsid w:val="006A6155"/>
    <w:rsid w:val="006A7967"/>
    <w:rsid w:val="006B3699"/>
    <w:rsid w:val="006B5154"/>
    <w:rsid w:val="006B6F0C"/>
    <w:rsid w:val="006B7105"/>
    <w:rsid w:val="006C3137"/>
    <w:rsid w:val="006C3A02"/>
    <w:rsid w:val="006D0A5A"/>
    <w:rsid w:val="006D7E17"/>
    <w:rsid w:val="006E06AF"/>
    <w:rsid w:val="006E3399"/>
    <w:rsid w:val="00706789"/>
    <w:rsid w:val="00710E4E"/>
    <w:rsid w:val="00711942"/>
    <w:rsid w:val="00713BC0"/>
    <w:rsid w:val="0072057D"/>
    <w:rsid w:val="00723930"/>
    <w:rsid w:val="00727B5F"/>
    <w:rsid w:val="0073247D"/>
    <w:rsid w:val="00743950"/>
    <w:rsid w:val="00750E54"/>
    <w:rsid w:val="007535D9"/>
    <w:rsid w:val="007604CC"/>
    <w:rsid w:val="00785086"/>
    <w:rsid w:val="00786C2C"/>
    <w:rsid w:val="00790575"/>
    <w:rsid w:val="007A0750"/>
    <w:rsid w:val="007A414F"/>
    <w:rsid w:val="007A5BC3"/>
    <w:rsid w:val="007A71BC"/>
    <w:rsid w:val="007B1EB7"/>
    <w:rsid w:val="007B5D04"/>
    <w:rsid w:val="007B79E7"/>
    <w:rsid w:val="007C0352"/>
    <w:rsid w:val="007C4F53"/>
    <w:rsid w:val="007C6D55"/>
    <w:rsid w:val="007D25EF"/>
    <w:rsid w:val="007E2E08"/>
    <w:rsid w:val="007F6C9B"/>
    <w:rsid w:val="008014DB"/>
    <w:rsid w:val="00802752"/>
    <w:rsid w:val="00811203"/>
    <w:rsid w:val="0081457C"/>
    <w:rsid w:val="00814F2A"/>
    <w:rsid w:val="0082250E"/>
    <w:rsid w:val="00825116"/>
    <w:rsid w:val="00825479"/>
    <w:rsid w:val="00827661"/>
    <w:rsid w:val="008568B9"/>
    <w:rsid w:val="008624E5"/>
    <w:rsid w:val="00864002"/>
    <w:rsid w:val="00865915"/>
    <w:rsid w:val="0087262B"/>
    <w:rsid w:val="00880D71"/>
    <w:rsid w:val="00885500"/>
    <w:rsid w:val="0088699F"/>
    <w:rsid w:val="00886CAB"/>
    <w:rsid w:val="008A1FB1"/>
    <w:rsid w:val="008B56E0"/>
    <w:rsid w:val="008C0FB6"/>
    <w:rsid w:val="008D41B8"/>
    <w:rsid w:val="008E4488"/>
    <w:rsid w:val="008E7A27"/>
    <w:rsid w:val="008F50CB"/>
    <w:rsid w:val="008F59DE"/>
    <w:rsid w:val="008F651F"/>
    <w:rsid w:val="00900C0A"/>
    <w:rsid w:val="009014A3"/>
    <w:rsid w:val="00905FA6"/>
    <w:rsid w:val="00912954"/>
    <w:rsid w:val="00916DBE"/>
    <w:rsid w:val="0092226C"/>
    <w:rsid w:val="00922FAF"/>
    <w:rsid w:val="009247BD"/>
    <w:rsid w:val="00927E5B"/>
    <w:rsid w:val="00932899"/>
    <w:rsid w:val="00933DFD"/>
    <w:rsid w:val="0093558F"/>
    <w:rsid w:val="0093762B"/>
    <w:rsid w:val="00943AC4"/>
    <w:rsid w:val="009450C5"/>
    <w:rsid w:val="00946F5E"/>
    <w:rsid w:val="00962C17"/>
    <w:rsid w:val="00962C51"/>
    <w:rsid w:val="00975D19"/>
    <w:rsid w:val="009805ED"/>
    <w:rsid w:val="00980BF3"/>
    <w:rsid w:val="00983B91"/>
    <w:rsid w:val="009933EF"/>
    <w:rsid w:val="009A6989"/>
    <w:rsid w:val="009A6D65"/>
    <w:rsid w:val="009B56F0"/>
    <w:rsid w:val="009C010A"/>
    <w:rsid w:val="009C2F1D"/>
    <w:rsid w:val="009C3293"/>
    <w:rsid w:val="009C3E97"/>
    <w:rsid w:val="009D1789"/>
    <w:rsid w:val="009E041C"/>
    <w:rsid w:val="009E2DEF"/>
    <w:rsid w:val="009E4832"/>
    <w:rsid w:val="009F36F8"/>
    <w:rsid w:val="009F6C02"/>
    <w:rsid w:val="00A04C50"/>
    <w:rsid w:val="00A072D0"/>
    <w:rsid w:val="00A10749"/>
    <w:rsid w:val="00A204F1"/>
    <w:rsid w:val="00A21BAD"/>
    <w:rsid w:val="00A22399"/>
    <w:rsid w:val="00A257D6"/>
    <w:rsid w:val="00A259CB"/>
    <w:rsid w:val="00A26154"/>
    <w:rsid w:val="00A30552"/>
    <w:rsid w:val="00A34A09"/>
    <w:rsid w:val="00A34D93"/>
    <w:rsid w:val="00A3606C"/>
    <w:rsid w:val="00A44C8B"/>
    <w:rsid w:val="00A454F5"/>
    <w:rsid w:val="00A67AC3"/>
    <w:rsid w:val="00A72E69"/>
    <w:rsid w:val="00A75726"/>
    <w:rsid w:val="00A76261"/>
    <w:rsid w:val="00A7746E"/>
    <w:rsid w:val="00A77FF2"/>
    <w:rsid w:val="00A82291"/>
    <w:rsid w:val="00A84595"/>
    <w:rsid w:val="00A859B6"/>
    <w:rsid w:val="00A910C2"/>
    <w:rsid w:val="00A9129F"/>
    <w:rsid w:val="00A91D69"/>
    <w:rsid w:val="00A94621"/>
    <w:rsid w:val="00A96237"/>
    <w:rsid w:val="00A973BC"/>
    <w:rsid w:val="00AA1036"/>
    <w:rsid w:val="00AA1918"/>
    <w:rsid w:val="00AA212D"/>
    <w:rsid w:val="00AA37E0"/>
    <w:rsid w:val="00AB0BB1"/>
    <w:rsid w:val="00AB17AB"/>
    <w:rsid w:val="00AB3372"/>
    <w:rsid w:val="00AC67FF"/>
    <w:rsid w:val="00AF1161"/>
    <w:rsid w:val="00AF4ADD"/>
    <w:rsid w:val="00AF6D1C"/>
    <w:rsid w:val="00B0082B"/>
    <w:rsid w:val="00B0559E"/>
    <w:rsid w:val="00B11450"/>
    <w:rsid w:val="00B222B3"/>
    <w:rsid w:val="00B305AE"/>
    <w:rsid w:val="00B33041"/>
    <w:rsid w:val="00B341A4"/>
    <w:rsid w:val="00B42E18"/>
    <w:rsid w:val="00B4450F"/>
    <w:rsid w:val="00B51362"/>
    <w:rsid w:val="00B57D7A"/>
    <w:rsid w:val="00B62F88"/>
    <w:rsid w:val="00B65AD1"/>
    <w:rsid w:val="00B72AE3"/>
    <w:rsid w:val="00B7596F"/>
    <w:rsid w:val="00B76C36"/>
    <w:rsid w:val="00B805DD"/>
    <w:rsid w:val="00B9223D"/>
    <w:rsid w:val="00B9296C"/>
    <w:rsid w:val="00B93D5A"/>
    <w:rsid w:val="00B955C9"/>
    <w:rsid w:val="00B97383"/>
    <w:rsid w:val="00BA2820"/>
    <w:rsid w:val="00BA2C86"/>
    <w:rsid w:val="00BB1122"/>
    <w:rsid w:val="00BB59E4"/>
    <w:rsid w:val="00BB7B2A"/>
    <w:rsid w:val="00BC030D"/>
    <w:rsid w:val="00BC2150"/>
    <w:rsid w:val="00BC2CEC"/>
    <w:rsid w:val="00BC3035"/>
    <w:rsid w:val="00BC740C"/>
    <w:rsid w:val="00BC7870"/>
    <w:rsid w:val="00BD1CED"/>
    <w:rsid w:val="00BD2373"/>
    <w:rsid w:val="00BD2EEE"/>
    <w:rsid w:val="00BD78D6"/>
    <w:rsid w:val="00BE1693"/>
    <w:rsid w:val="00BE347F"/>
    <w:rsid w:val="00BE78B2"/>
    <w:rsid w:val="00BF19D7"/>
    <w:rsid w:val="00BF602E"/>
    <w:rsid w:val="00BF7DFF"/>
    <w:rsid w:val="00C0323E"/>
    <w:rsid w:val="00C139FD"/>
    <w:rsid w:val="00C21D50"/>
    <w:rsid w:val="00C25EE6"/>
    <w:rsid w:val="00C26BB8"/>
    <w:rsid w:val="00C31A7D"/>
    <w:rsid w:val="00C3233B"/>
    <w:rsid w:val="00C3304C"/>
    <w:rsid w:val="00C415A0"/>
    <w:rsid w:val="00C53495"/>
    <w:rsid w:val="00C55924"/>
    <w:rsid w:val="00C7046B"/>
    <w:rsid w:val="00C715EE"/>
    <w:rsid w:val="00C72B07"/>
    <w:rsid w:val="00C761A9"/>
    <w:rsid w:val="00C77BB1"/>
    <w:rsid w:val="00C81B79"/>
    <w:rsid w:val="00C84826"/>
    <w:rsid w:val="00C86E64"/>
    <w:rsid w:val="00C871CE"/>
    <w:rsid w:val="00CA0A5F"/>
    <w:rsid w:val="00CA1167"/>
    <w:rsid w:val="00CA4F98"/>
    <w:rsid w:val="00CA5445"/>
    <w:rsid w:val="00CB39FA"/>
    <w:rsid w:val="00CB5B10"/>
    <w:rsid w:val="00CC1A21"/>
    <w:rsid w:val="00CC79FD"/>
    <w:rsid w:val="00CC7B9D"/>
    <w:rsid w:val="00CD1B57"/>
    <w:rsid w:val="00CD6932"/>
    <w:rsid w:val="00CF0FC5"/>
    <w:rsid w:val="00CF4186"/>
    <w:rsid w:val="00CF6D2C"/>
    <w:rsid w:val="00D00060"/>
    <w:rsid w:val="00D02DD5"/>
    <w:rsid w:val="00D030C7"/>
    <w:rsid w:val="00D04CCD"/>
    <w:rsid w:val="00D05046"/>
    <w:rsid w:val="00D109C0"/>
    <w:rsid w:val="00D27AD1"/>
    <w:rsid w:val="00D32C51"/>
    <w:rsid w:val="00D34FDC"/>
    <w:rsid w:val="00D41503"/>
    <w:rsid w:val="00D45382"/>
    <w:rsid w:val="00D46D28"/>
    <w:rsid w:val="00D55864"/>
    <w:rsid w:val="00D55A10"/>
    <w:rsid w:val="00D55ADB"/>
    <w:rsid w:val="00D63557"/>
    <w:rsid w:val="00D90678"/>
    <w:rsid w:val="00D9603C"/>
    <w:rsid w:val="00D97A45"/>
    <w:rsid w:val="00DA477F"/>
    <w:rsid w:val="00DC277C"/>
    <w:rsid w:val="00DC6D5C"/>
    <w:rsid w:val="00DC767B"/>
    <w:rsid w:val="00DD6736"/>
    <w:rsid w:val="00DE4547"/>
    <w:rsid w:val="00DF568C"/>
    <w:rsid w:val="00DF5CF1"/>
    <w:rsid w:val="00E01637"/>
    <w:rsid w:val="00E03E15"/>
    <w:rsid w:val="00E1387E"/>
    <w:rsid w:val="00E227FC"/>
    <w:rsid w:val="00E253F3"/>
    <w:rsid w:val="00E26415"/>
    <w:rsid w:val="00E309D6"/>
    <w:rsid w:val="00E32139"/>
    <w:rsid w:val="00E36A06"/>
    <w:rsid w:val="00E37E22"/>
    <w:rsid w:val="00E44FFF"/>
    <w:rsid w:val="00E45D2D"/>
    <w:rsid w:val="00E60E66"/>
    <w:rsid w:val="00E6275B"/>
    <w:rsid w:val="00E6327B"/>
    <w:rsid w:val="00E63A21"/>
    <w:rsid w:val="00E72606"/>
    <w:rsid w:val="00E777C7"/>
    <w:rsid w:val="00E77CF0"/>
    <w:rsid w:val="00E8103B"/>
    <w:rsid w:val="00E8571B"/>
    <w:rsid w:val="00E97B7D"/>
    <w:rsid w:val="00EA510B"/>
    <w:rsid w:val="00EB27F2"/>
    <w:rsid w:val="00EB3F10"/>
    <w:rsid w:val="00EB5516"/>
    <w:rsid w:val="00EB75B0"/>
    <w:rsid w:val="00EC5C32"/>
    <w:rsid w:val="00EC682B"/>
    <w:rsid w:val="00ED0697"/>
    <w:rsid w:val="00ED106F"/>
    <w:rsid w:val="00ED1636"/>
    <w:rsid w:val="00EE1003"/>
    <w:rsid w:val="00EE42AD"/>
    <w:rsid w:val="00EE4DB3"/>
    <w:rsid w:val="00EF11F3"/>
    <w:rsid w:val="00EF1D9D"/>
    <w:rsid w:val="00F014FE"/>
    <w:rsid w:val="00F07456"/>
    <w:rsid w:val="00F07F04"/>
    <w:rsid w:val="00F161A8"/>
    <w:rsid w:val="00F1732D"/>
    <w:rsid w:val="00F21726"/>
    <w:rsid w:val="00F226A0"/>
    <w:rsid w:val="00F37F2E"/>
    <w:rsid w:val="00F42B68"/>
    <w:rsid w:val="00F439A9"/>
    <w:rsid w:val="00F44DF5"/>
    <w:rsid w:val="00F51A6C"/>
    <w:rsid w:val="00F536D3"/>
    <w:rsid w:val="00F57374"/>
    <w:rsid w:val="00F60106"/>
    <w:rsid w:val="00F6289B"/>
    <w:rsid w:val="00F64DB4"/>
    <w:rsid w:val="00F675AD"/>
    <w:rsid w:val="00F702A2"/>
    <w:rsid w:val="00F73DE7"/>
    <w:rsid w:val="00F82F05"/>
    <w:rsid w:val="00F83381"/>
    <w:rsid w:val="00F84162"/>
    <w:rsid w:val="00F86EFB"/>
    <w:rsid w:val="00F90359"/>
    <w:rsid w:val="00F916A5"/>
    <w:rsid w:val="00FA1434"/>
    <w:rsid w:val="00FA268C"/>
    <w:rsid w:val="00FA7A6D"/>
    <w:rsid w:val="00FB012C"/>
    <w:rsid w:val="00FB203B"/>
    <w:rsid w:val="00FB6C15"/>
    <w:rsid w:val="00FB77AC"/>
    <w:rsid w:val="00FC2201"/>
    <w:rsid w:val="00FC4915"/>
    <w:rsid w:val="00FD178C"/>
    <w:rsid w:val="00FD1F42"/>
    <w:rsid w:val="00FD2007"/>
    <w:rsid w:val="00FD21D4"/>
    <w:rsid w:val="00FD38A3"/>
    <w:rsid w:val="00FD3A43"/>
    <w:rsid w:val="00FE7424"/>
    <w:rsid w:val="00FF038C"/>
    <w:rsid w:val="00FF59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C37D48"/>
  <w14:defaultImageDpi w14:val="0"/>
  <w15:docId w15:val="{74FEFFC2-424D-4B4A-919E-AA5AE0A11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iPriority="0"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qFormat="1"/>
  </w:latentStyles>
  <w:style w:type="paragraph" w:default="1" w:styleId="Normal">
    <w:name w:val="Normal"/>
    <w:qFormat/>
    <w:rsid w:val="00254FEC"/>
    <w:rPr>
      <w:rFonts w:ascii="Times New Roman" w:hAnsi="Times New Roman"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ieddepageCar">
    <w:name w:val="Pied de page Car"/>
    <w:basedOn w:val="Policepardfaut"/>
    <w:link w:val="Pieddepage"/>
    <w:uiPriority w:val="99"/>
    <w:qFormat/>
    <w:locked/>
    <w:rsid w:val="00D34FDC"/>
    <w:rPr>
      <w:rFonts w:cs="Times New Roman"/>
    </w:rPr>
  </w:style>
  <w:style w:type="character" w:styleId="Numrodepage">
    <w:name w:val="page number"/>
    <w:basedOn w:val="Policepardfaut"/>
    <w:uiPriority w:val="99"/>
    <w:semiHidden/>
    <w:unhideWhenUsed/>
    <w:qFormat/>
    <w:rsid w:val="00D34FDC"/>
    <w:rPr>
      <w:rFonts w:cs="Times New Roman"/>
    </w:rPr>
  </w:style>
  <w:style w:type="character" w:styleId="Numrodeligne">
    <w:name w:val="line number"/>
    <w:basedOn w:val="Policepardfaut"/>
    <w:uiPriority w:val="99"/>
    <w:rsid w:val="00D34FDC"/>
  </w:style>
  <w:style w:type="character" w:styleId="Lienhypertexte">
    <w:name w:val="Hyperlink"/>
    <w:basedOn w:val="Policepardfaut"/>
    <w:uiPriority w:val="99"/>
    <w:unhideWhenUsed/>
    <w:rsid w:val="00D34FDC"/>
    <w:rPr>
      <w:rFonts w:cs="Times New Roman"/>
      <w:color w:val="0563C1" w:themeColor="hyperlink"/>
      <w:u w:val="single"/>
    </w:rPr>
  </w:style>
  <w:style w:type="character" w:styleId="Mentionnonrsolue">
    <w:name w:val="Unresolved Mention"/>
    <w:basedOn w:val="Policepardfaut"/>
    <w:uiPriority w:val="99"/>
    <w:semiHidden/>
    <w:unhideWhenUsed/>
    <w:qFormat/>
    <w:rsid w:val="00D34FDC"/>
    <w:rPr>
      <w:rFonts w:cs="Times New Roman"/>
      <w:color w:val="605E5C"/>
      <w:shd w:val="clear" w:color="auto" w:fill="E1DFDD"/>
    </w:rPr>
  </w:style>
  <w:style w:type="character" w:styleId="Marquedecommentaire">
    <w:name w:val="annotation reference"/>
    <w:basedOn w:val="Policepardfaut"/>
    <w:uiPriority w:val="99"/>
    <w:semiHidden/>
    <w:unhideWhenUsed/>
    <w:qFormat/>
    <w:rsid w:val="00D34FDC"/>
    <w:rPr>
      <w:rFonts w:cs="Times New Roman"/>
      <w:sz w:val="16"/>
      <w:szCs w:val="16"/>
    </w:rPr>
  </w:style>
  <w:style w:type="character" w:customStyle="1" w:styleId="CommentaireCar">
    <w:name w:val="Commentaire Car"/>
    <w:basedOn w:val="Policepardfaut"/>
    <w:link w:val="Commentaire"/>
    <w:uiPriority w:val="99"/>
    <w:qFormat/>
    <w:locked/>
    <w:rsid w:val="00D34FDC"/>
    <w:rPr>
      <w:rFonts w:cs="Times New Roman"/>
      <w:sz w:val="20"/>
      <w:szCs w:val="20"/>
    </w:rPr>
  </w:style>
  <w:style w:type="character" w:customStyle="1" w:styleId="ObjetducommentaireCar">
    <w:name w:val="Objet du commentaire Car"/>
    <w:basedOn w:val="CommentaireCar"/>
    <w:link w:val="Objetducommentaire"/>
    <w:uiPriority w:val="99"/>
    <w:semiHidden/>
    <w:qFormat/>
    <w:locked/>
    <w:rsid w:val="00D34FDC"/>
    <w:rPr>
      <w:rFonts w:cs="Times New Roman"/>
      <w:b/>
      <w:bCs/>
      <w:sz w:val="20"/>
      <w:szCs w:val="20"/>
    </w:rPr>
  </w:style>
  <w:style w:type="paragraph" w:styleId="Titre">
    <w:name w:val="Title"/>
    <w:basedOn w:val="Normal"/>
    <w:next w:val="Corpsdetexte"/>
    <w:link w:val="TitreCar"/>
    <w:uiPriority w:val="10"/>
    <w:qFormat/>
    <w:rsid w:val="00D34FDC"/>
    <w:pPr>
      <w:keepNext/>
      <w:spacing w:before="240" w:after="120"/>
    </w:pPr>
    <w:rPr>
      <w:rFonts w:ascii="Liberation Sans" w:hAnsi="Liberation Sans" w:cs="Lohit Devanagari"/>
      <w:sz w:val="28"/>
      <w:szCs w:val="28"/>
    </w:rPr>
  </w:style>
  <w:style w:type="character" w:customStyle="1" w:styleId="TitreCar">
    <w:name w:val="Titre Car"/>
    <w:basedOn w:val="Policepardfaut"/>
    <w:link w:val="Titre"/>
    <w:uiPriority w:val="10"/>
    <w:locked/>
    <w:rsid w:val="00D34FDC"/>
    <w:rPr>
      <w:rFonts w:ascii="Liberation Sans" w:eastAsia="Times New Roman" w:hAnsi="Liberation Sans" w:cs="Lohit Devanagari"/>
      <w:sz w:val="28"/>
      <w:szCs w:val="28"/>
    </w:rPr>
  </w:style>
  <w:style w:type="paragraph" w:styleId="Corpsdetexte">
    <w:name w:val="Body Text"/>
    <w:basedOn w:val="Normal"/>
    <w:link w:val="CorpsdetexteCar"/>
    <w:uiPriority w:val="99"/>
    <w:rsid w:val="00D34FDC"/>
    <w:pPr>
      <w:spacing w:after="140" w:line="276" w:lineRule="auto"/>
    </w:pPr>
  </w:style>
  <w:style w:type="character" w:customStyle="1" w:styleId="CorpsdetexteCar">
    <w:name w:val="Corps de texte Car"/>
    <w:basedOn w:val="Policepardfaut"/>
    <w:link w:val="Corpsdetexte"/>
    <w:uiPriority w:val="99"/>
    <w:locked/>
    <w:rsid w:val="00D34FDC"/>
    <w:rPr>
      <w:rFonts w:cs="Times New Roman"/>
    </w:rPr>
  </w:style>
  <w:style w:type="paragraph" w:styleId="Liste">
    <w:name w:val="List"/>
    <w:basedOn w:val="Corpsdetexte"/>
    <w:uiPriority w:val="99"/>
    <w:rsid w:val="00D34FDC"/>
    <w:rPr>
      <w:rFonts w:cs="Lohit Devanagari"/>
    </w:rPr>
  </w:style>
  <w:style w:type="paragraph" w:styleId="Lgende">
    <w:name w:val="caption"/>
    <w:basedOn w:val="Normal"/>
    <w:uiPriority w:val="35"/>
    <w:qFormat/>
    <w:rsid w:val="00D34FDC"/>
    <w:pPr>
      <w:suppressLineNumbers/>
      <w:spacing w:before="120" w:after="120"/>
    </w:pPr>
    <w:rPr>
      <w:rFonts w:cs="Lohit Devanagari"/>
      <w:i/>
      <w:iCs/>
    </w:rPr>
  </w:style>
  <w:style w:type="paragraph" w:customStyle="1" w:styleId="Index">
    <w:name w:val="Index"/>
    <w:basedOn w:val="Normal"/>
    <w:qFormat/>
    <w:rsid w:val="00D34FDC"/>
    <w:pPr>
      <w:suppressLineNumbers/>
    </w:pPr>
    <w:rPr>
      <w:rFonts w:cs="Lohit Devanagari"/>
    </w:rPr>
  </w:style>
  <w:style w:type="paragraph" w:customStyle="1" w:styleId="En-tteetpieddepage">
    <w:name w:val="En-tête et pied de page"/>
    <w:basedOn w:val="Normal"/>
    <w:qFormat/>
    <w:rsid w:val="00D34FDC"/>
  </w:style>
  <w:style w:type="paragraph" w:styleId="Pieddepage">
    <w:name w:val="footer"/>
    <w:basedOn w:val="Normal"/>
    <w:link w:val="PieddepageCar"/>
    <w:uiPriority w:val="99"/>
    <w:unhideWhenUsed/>
    <w:rsid w:val="00D34FDC"/>
    <w:pPr>
      <w:suppressLineNumbers/>
      <w:tabs>
        <w:tab w:val="center" w:pos="4536"/>
        <w:tab w:val="right" w:pos="9072"/>
      </w:tabs>
    </w:pPr>
  </w:style>
  <w:style w:type="character" w:customStyle="1" w:styleId="PieddepageCar1">
    <w:name w:val="Pied de page Car1"/>
    <w:basedOn w:val="Policepardfaut"/>
    <w:uiPriority w:val="99"/>
    <w:semiHidden/>
    <w:rPr>
      <w:rFonts w:cs="Times New Roman"/>
    </w:rPr>
  </w:style>
  <w:style w:type="character" w:customStyle="1" w:styleId="PieddepageCar11">
    <w:name w:val="Pied de page Car11"/>
    <w:basedOn w:val="Policepardfaut"/>
    <w:uiPriority w:val="99"/>
    <w:semiHidden/>
    <w:rsid w:val="00D34FDC"/>
    <w:rPr>
      <w:rFonts w:cs="Times New Roman"/>
    </w:rPr>
  </w:style>
  <w:style w:type="paragraph" w:styleId="NormalWeb">
    <w:name w:val="Normal (Web)"/>
    <w:basedOn w:val="Normal"/>
    <w:uiPriority w:val="99"/>
    <w:semiHidden/>
    <w:unhideWhenUsed/>
    <w:qFormat/>
    <w:rsid w:val="00D34FDC"/>
    <w:pPr>
      <w:spacing w:beforeAutospacing="1" w:afterAutospacing="1"/>
    </w:pPr>
    <w:rPr>
      <w:rFonts w:eastAsiaTheme="minorEastAsia"/>
    </w:rPr>
  </w:style>
  <w:style w:type="paragraph" w:styleId="Rvision">
    <w:name w:val="Revision"/>
    <w:uiPriority w:val="99"/>
    <w:semiHidden/>
    <w:qFormat/>
    <w:rsid w:val="00D34FDC"/>
    <w:pPr>
      <w:suppressAutoHyphens/>
    </w:pPr>
    <w:rPr>
      <w:rFonts w:cs="Times New Roman"/>
    </w:rPr>
  </w:style>
  <w:style w:type="paragraph" w:styleId="Commentaire">
    <w:name w:val="annotation text"/>
    <w:basedOn w:val="Normal"/>
    <w:link w:val="CommentaireCar"/>
    <w:uiPriority w:val="99"/>
    <w:unhideWhenUsed/>
    <w:qFormat/>
    <w:rsid w:val="00D34FDC"/>
    <w:rPr>
      <w:sz w:val="20"/>
      <w:szCs w:val="20"/>
    </w:rPr>
  </w:style>
  <w:style w:type="character" w:customStyle="1" w:styleId="CommentaireCar1">
    <w:name w:val="Commentaire Car1"/>
    <w:basedOn w:val="Policepardfaut"/>
    <w:uiPriority w:val="99"/>
    <w:semiHidden/>
    <w:rPr>
      <w:rFonts w:cs="Times New Roman"/>
      <w:sz w:val="20"/>
      <w:szCs w:val="20"/>
    </w:rPr>
  </w:style>
  <w:style w:type="character" w:customStyle="1" w:styleId="CommentaireCar11">
    <w:name w:val="Commentaire Car11"/>
    <w:basedOn w:val="Policepardfaut"/>
    <w:uiPriority w:val="99"/>
    <w:semiHidden/>
    <w:rsid w:val="00D34FDC"/>
    <w:rPr>
      <w:rFonts w:cs="Times New Roman"/>
      <w:sz w:val="20"/>
      <w:szCs w:val="20"/>
    </w:rPr>
  </w:style>
  <w:style w:type="paragraph" w:styleId="Objetducommentaire">
    <w:name w:val="annotation subject"/>
    <w:basedOn w:val="Commentaire"/>
    <w:next w:val="Commentaire"/>
    <w:link w:val="ObjetducommentaireCar"/>
    <w:uiPriority w:val="99"/>
    <w:semiHidden/>
    <w:unhideWhenUsed/>
    <w:qFormat/>
    <w:rsid w:val="00D34FDC"/>
    <w:rPr>
      <w:b/>
      <w:bCs/>
    </w:rPr>
  </w:style>
  <w:style w:type="character" w:customStyle="1" w:styleId="ObjetducommentaireCar1">
    <w:name w:val="Objet du commentaire Car1"/>
    <w:basedOn w:val="CommentaireCar"/>
    <w:uiPriority w:val="99"/>
    <w:semiHidden/>
    <w:rPr>
      <w:rFonts w:cs="Times New Roman"/>
      <w:b/>
      <w:bCs/>
      <w:sz w:val="20"/>
      <w:szCs w:val="20"/>
    </w:rPr>
  </w:style>
  <w:style w:type="character" w:customStyle="1" w:styleId="ObjetducommentaireCar11">
    <w:name w:val="Objet du commentaire Car11"/>
    <w:basedOn w:val="CommentaireCar11"/>
    <w:uiPriority w:val="99"/>
    <w:semiHidden/>
    <w:rsid w:val="00D34FDC"/>
    <w:rPr>
      <w:rFonts w:cs="Times New Roman"/>
      <w:b/>
      <w:bCs/>
      <w:sz w:val="20"/>
      <w:szCs w:val="20"/>
    </w:rPr>
  </w:style>
  <w:style w:type="paragraph" w:customStyle="1" w:styleId="Contenudecadre">
    <w:name w:val="Contenu de cadre"/>
    <w:basedOn w:val="Normal"/>
    <w:qFormat/>
    <w:rsid w:val="00D34FDC"/>
  </w:style>
  <w:style w:type="table" w:styleId="TableauGrille1Clair">
    <w:name w:val="Grid Table 1 Light"/>
    <w:basedOn w:val="TableauNormal"/>
    <w:uiPriority w:val="46"/>
    <w:rsid w:val="00D34FDC"/>
    <w:pPr>
      <w:suppressAutoHyphens/>
    </w:pPr>
    <w:rPr>
      <w:rFonts w:cs="Times New Roma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rFonts w:cs="Times New Roman"/>
        <w:b/>
        <w:bCs/>
      </w:rPr>
      <w:tblPr/>
      <w:tcPr>
        <w:tcBorders>
          <w:bottom w:val="single" w:sz="12" w:space="0" w:color="000000" w:themeColor="text1"/>
        </w:tcBorders>
      </w:tcPr>
    </w:tblStylePr>
    <w:tblStylePr w:type="lastRow">
      <w:rPr>
        <w:rFonts w:cs="Times New Roman"/>
        <w:b/>
        <w:bCs/>
      </w:rPr>
      <w:tblPr/>
      <w:tcPr>
        <w:tcBorders>
          <w:top w:val="double" w:sz="2" w:space="0" w:color="000000" w:themeColor="text1"/>
        </w:tcBorders>
      </w:tcPr>
    </w:tblStylePr>
    <w:tblStylePr w:type="firstCol">
      <w:rPr>
        <w:rFonts w:cs="Times New Roman"/>
        <w:b/>
        <w:bCs/>
      </w:rPr>
    </w:tblStylePr>
    <w:tblStylePr w:type="lastCol">
      <w:rPr>
        <w:rFonts w:cs="Times New Roman"/>
        <w:b/>
        <w:bCs/>
      </w:rPr>
    </w:tblStylePr>
  </w:style>
  <w:style w:type="table" w:styleId="Grilledutableau">
    <w:name w:val="Table Grid"/>
    <w:basedOn w:val="TableauNormal"/>
    <w:uiPriority w:val="39"/>
    <w:rsid w:val="00D34FDC"/>
    <w:pPr>
      <w:suppressAutoHyphens/>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D34FDC"/>
    <w:rPr>
      <w:sz w:val="18"/>
      <w:szCs w:val="18"/>
    </w:rPr>
  </w:style>
  <w:style w:type="character" w:customStyle="1" w:styleId="TextedebullesCar">
    <w:name w:val="Texte de bulles Car"/>
    <w:basedOn w:val="Policepardfaut"/>
    <w:link w:val="Textedebulles"/>
    <w:uiPriority w:val="99"/>
    <w:semiHidden/>
    <w:locked/>
    <w:rsid w:val="00D34FDC"/>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129552">
      <w:bodyDiv w:val="1"/>
      <w:marLeft w:val="0"/>
      <w:marRight w:val="0"/>
      <w:marTop w:val="0"/>
      <w:marBottom w:val="0"/>
      <w:divBdr>
        <w:top w:val="none" w:sz="0" w:space="0" w:color="auto"/>
        <w:left w:val="none" w:sz="0" w:space="0" w:color="auto"/>
        <w:bottom w:val="none" w:sz="0" w:space="0" w:color="auto"/>
        <w:right w:val="none" w:sz="0" w:space="0" w:color="auto"/>
      </w:divBdr>
    </w:div>
    <w:div w:id="374888006">
      <w:bodyDiv w:val="1"/>
      <w:marLeft w:val="0"/>
      <w:marRight w:val="0"/>
      <w:marTop w:val="0"/>
      <w:marBottom w:val="0"/>
      <w:divBdr>
        <w:top w:val="none" w:sz="0" w:space="0" w:color="auto"/>
        <w:left w:val="none" w:sz="0" w:space="0" w:color="auto"/>
        <w:bottom w:val="none" w:sz="0" w:space="0" w:color="auto"/>
        <w:right w:val="none" w:sz="0" w:space="0" w:color="auto"/>
      </w:divBdr>
    </w:div>
    <w:div w:id="748044436">
      <w:bodyDiv w:val="1"/>
      <w:marLeft w:val="0"/>
      <w:marRight w:val="0"/>
      <w:marTop w:val="0"/>
      <w:marBottom w:val="0"/>
      <w:divBdr>
        <w:top w:val="none" w:sz="0" w:space="0" w:color="auto"/>
        <w:left w:val="none" w:sz="0" w:space="0" w:color="auto"/>
        <w:bottom w:val="none" w:sz="0" w:space="0" w:color="auto"/>
        <w:right w:val="none" w:sz="0" w:space="0" w:color="auto"/>
      </w:divBdr>
    </w:div>
    <w:div w:id="1741634816">
      <w:bodyDiv w:val="1"/>
      <w:marLeft w:val="0"/>
      <w:marRight w:val="0"/>
      <w:marTop w:val="0"/>
      <w:marBottom w:val="0"/>
      <w:divBdr>
        <w:top w:val="none" w:sz="0" w:space="0" w:color="auto"/>
        <w:left w:val="none" w:sz="0" w:space="0" w:color="auto"/>
        <w:bottom w:val="none" w:sz="0" w:space="0" w:color="auto"/>
        <w:right w:val="none" w:sz="0" w:space="0" w:color="auto"/>
      </w:divBdr>
    </w:div>
    <w:div w:id="212835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prugnolle498/MSG-formation-multiple-predators"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rugnolle@gmail.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CCF79F6C-9EC9-D545-BC6D-7EC2A2048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39172</Words>
  <Characters>215452</Characters>
  <Application>Microsoft Office Word</Application>
  <DocSecurity>0</DocSecurity>
  <Lines>1795</Lines>
  <Paragraphs>508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cp:keywords/>
  <dc:description/>
  <cp:lastModifiedBy>Utilisateur Microsoft Office</cp:lastModifiedBy>
  <cp:revision>3</cp:revision>
  <dcterms:created xsi:type="dcterms:W3CDTF">2024-03-27T09:50:00Z</dcterms:created>
  <dcterms:modified xsi:type="dcterms:W3CDTF">2024-03-28T07:32:00Z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http://www.zotero.org/styles/fems-microbiology-reviews</vt:lpwstr>
  </property>
  <property fmtid="{D5CDD505-2E9C-101B-9397-08002B2CF9AE}" pid="13" name="Mendeley Recent Style Name 5_1">
    <vt:lpwstr>FEMS Microbiology Reviews</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http://www.zotero.org/styles/molecular-ecology</vt:lpwstr>
  </property>
  <property fmtid="{D5CDD505-2E9C-101B-9397-08002B2CF9AE}" pid="19" name="Mendeley Recent Style Name 8_1">
    <vt:lpwstr>Molecular Ecology</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b6c169ba-a2c9-38e2-ba2f-2287a7bf188e</vt:lpwstr>
  </property>
  <property fmtid="{D5CDD505-2E9C-101B-9397-08002B2CF9AE}" pid="24" name="Mendeley Citation Style_1">
    <vt:lpwstr>http://www.zotero.org/styles/chicago-author-date</vt:lpwstr>
  </property>
</Properties>
</file>