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589" w:rsidRDefault="003E2BC6" w:rsidP="003E2BC6">
      <w:pPr>
        <w:pStyle w:val="ListParagraph"/>
        <w:ind w:leftChars="254" w:left="559" w:firstLineChars="150" w:firstLine="420"/>
        <w:rPr>
          <w:b/>
          <w:sz w:val="28"/>
          <w:szCs w:val="28"/>
        </w:rPr>
      </w:pPr>
      <w:r>
        <w:rPr>
          <w:b/>
          <w:sz w:val="28"/>
          <w:szCs w:val="28"/>
        </w:rPr>
        <w:t xml:space="preserve">                         </w:t>
      </w:r>
      <w:r w:rsidR="00964331">
        <w:rPr>
          <w:b/>
          <w:sz w:val="28"/>
          <w:szCs w:val="28"/>
        </w:rPr>
        <w:t xml:space="preserve">                   </w:t>
      </w:r>
    </w:p>
    <w:p w:rsidR="00531589" w:rsidRDefault="00531589" w:rsidP="003E2BC6">
      <w:pPr>
        <w:pStyle w:val="ListParagraph"/>
        <w:ind w:leftChars="254" w:left="559" w:firstLineChars="150" w:firstLine="420"/>
        <w:rPr>
          <w:b/>
          <w:sz w:val="28"/>
          <w:szCs w:val="28"/>
        </w:rPr>
      </w:pPr>
    </w:p>
    <w:p w:rsidR="00531589" w:rsidRDefault="00531589" w:rsidP="003E2BC6">
      <w:pPr>
        <w:pStyle w:val="ListParagraph"/>
        <w:ind w:leftChars="254" w:left="559" w:firstLineChars="150" w:firstLine="420"/>
        <w:rPr>
          <w:b/>
          <w:sz w:val="28"/>
          <w:szCs w:val="28"/>
        </w:rPr>
      </w:pPr>
    </w:p>
    <w:p w:rsidR="003E2BC6" w:rsidRDefault="00531589" w:rsidP="00531589">
      <w:pPr>
        <w:pStyle w:val="ListParagraph"/>
        <w:ind w:leftChars="463" w:left="1019" w:firstLineChars="150" w:firstLine="420"/>
        <w:rPr>
          <w:b/>
          <w:sz w:val="28"/>
          <w:szCs w:val="28"/>
        </w:rPr>
      </w:pPr>
      <w:r>
        <w:rPr>
          <w:b/>
          <w:sz w:val="28"/>
          <w:szCs w:val="28"/>
        </w:rPr>
        <w:t xml:space="preserve">                         </w:t>
      </w:r>
      <w:r w:rsidR="00964331">
        <w:rPr>
          <w:b/>
          <w:sz w:val="28"/>
          <w:szCs w:val="28"/>
        </w:rPr>
        <w:t xml:space="preserve">   Title Page</w:t>
      </w:r>
    </w:p>
    <w:p w:rsidR="00531589" w:rsidRDefault="00531589" w:rsidP="00E912EE">
      <w:pPr>
        <w:pStyle w:val="ListParagraph"/>
        <w:ind w:left="0"/>
        <w:rPr>
          <w:b/>
          <w:sz w:val="28"/>
          <w:szCs w:val="28"/>
        </w:rPr>
      </w:pPr>
    </w:p>
    <w:p w:rsidR="003E2BC6" w:rsidRPr="0054008D" w:rsidRDefault="00964331" w:rsidP="00E912EE">
      <w:pPr>
        <w:pStyle w:val="ListParagraph"/>
        <w:ind w:left="0"/>
        <w:rPr>
          <w:b/>
          <w:sz w:val="28"/>
          <w:szCs w:val="28"/>
        </w:rPr>
      </w:pPr>
      <w:r>
        <w:rPr>
          <w:b/>
          <w:sz w:val="28"/>
          <w:szCs w:val="28"/>
        </w:rPr>
        <w:t xml:space="preserve">Title: </w:t>
      </w:r>
      <w:r w:rsidR="003E2BC6">
        <w:rPr>
          <w:b/>
          <w:sz w:val="28"/>
          <w:szCs w:val="28"/>
        </w:rPr>
        <w:t>Ab</w:t>
      </w:r>
      <w:r w:rsidR="00153BF5">
        <w:rPr>
          <w:b/>
          <w:sz w:val="28"/>
          <w:szCs w:val="28"/>
        </w:rPr>
        <w:t xml:space="preserve">dominal Cocoon Syndrome, A </w:t>
      </w:r>
      <w:r w:rsidR="003E2BC6">
        <w:rPr>
          <w:b/>
          <w:sz w:val="28"/>
          <w:szCs w:val="28"/>
        </w:rPr>
        <w:t>Rare and Interesting Cause of Intestinal Obstruction</w:t>
      </w:r>
      <w:r w:rsidR="00153BF5">
        <w:rPr>
          <w:b/>
          <w:sz w:val="28"/>
          <w:szCs w:val="28"/>
        </w:rPr>
        <w:t>, Case Report</w:t>
      </w:r>
      <w:r w:rsidR="003E2BC6">
        <w:rPr>
          <w:b/>
          <w:sz w:val="28"/>
          <w:szCs w:val="28"/>
        </w:rPr>
        <w:t>.</w:t>
      </w:r>
    </w:p>
    <w:p w:rsidR="003E2BC6" w:rsidRPr="00964331" w:rsidRDefault="00220202" w:rsidP="00B6277C">
      <w:pPr>
        <w:rPr>
          <w:sz w:val="28"/>
          <w:szCs w:val="28"/>
        </w:rPr>
      </w:pPr>
      <w:r w:rsidRPr="00964331">
        <w:rPr>
          <w:sz w:val="28"/>
          <w:szCs w:val="28"/>
          <w:vertAlign w:val="superscript"/>
        </w:rPr>
        <w:t>1</w:t>
      </w:r>
      <w:r w:rsidR="003E2BC6" w:rsidRPr="00964331">
        <w:rPr>
          <w:sz w:val="28"/>
          <w:szCs w:val="28"/>
        </w:rPr>
        <w:t>Endeshaw</w:t>
      </w:r>
      <w:r w:rsidRPr="00964331">
        <w:rPr>
          <w:sz w:val="28"/>
          <w:szCs w:val="28"/>
        </w:rPr>
        <w:t xml:space="preserve"> </w:t>
      </w:r>
      <w:proofErr w:type="spellStart"/>
      <w:r w:rsidRPr="00964331">
        <w:rPr>
          <w:sz w:val="28"/>
          <w:szCs w:val="28"/>
        </w:rPr>
        <w:t>Menberu</w:t>
      </w:r>
      <w:proofErr w:type="spellEnd"/>
      <w:r w:rsidRPr="00964331">
        <w:rPr>
          <w:sz w:val="28"/>
          <w:szCs w:val="28"/>
        </w:rPr>
        <w:t>,</w:t>
      </w:r>
      <w:r w:rsidRPr="00964331">
        <w:rPr>
          <w:bCs/>
          <w:sz w:val="28"/>
          <w:szCs w:val="28"/>
        </w:rPr>
        <w:t xml:space="preserve"> </w:t>
      </w:r>
      <w:r w:rsidR="00B6277C" w:rsidRPr="00964331">
        <w:rPr>
          <w:bCs/>
          <w:sz w:val="28"/>
          <w:szCs w:val="28"/>
          <w:vertAlign w:val="superscript"/>
        </w:rPr>
        <w:t>1</w:t>
      </w:r>
      <w:r w:rsidR="00E912EE" w:rsidRPr="00964331">
        <w:rPr>
          <w:sz w:val="28"/>
          <w:szCs w:val="28"/>
        </w:rPr>
        <w:t xml:space="preserve">Solomon </w:t>
      </w:r>
      <w:proofErr w:type="spellStart"/>
      <w:r w:rsidR="00E912EE" w:rsidRPr="00964331">
        <w:rPr>
          <w:sz w:val="28"/>
          <w:szCs w:val="28"/>
        </w:rPr>
        <w:t>Guteta</w:t>
      </w:r>
      <w:proofErr w:type="spellEnd"/>
      <w:r w:rsidR="00B6277C" w:rsidRPr="00964331">
        <w:rPr>
          <w:sz w:val="28"/>
          <w:szCs w:val="28"/>
        </w:rPr>
        <w:t xml:space="preserve">, </w:t>
      </w:r>
      <w:r w:rsidR="00B6277C" w:rsidRPr="00964331">
        <w:rPr>
          <w:bCs/>
          <w:sz w:val="28"/>
          <w:szCs w:val="28"/>
          <w:vertAlign w:val="superscript"/>
        </w:rPr>
        <w:t>1</w:t>
      </w:r>
      <w:r w:rsidR="00B6277C" w:rsidRPr="00964331">
        <w:rPr>
          <w:sz w:val="28"/>
          <w:szCs w:val="28"/>
        </w:rPr>
        <w:t>Tesfaye Bekele,</w:t>
      </w:r>
    </w:p>
    <w:p w:rsidR="00B6277C" w:rsidRPr="00964331" w:rsidRDefault="00B6277C" w:rsidP="003E2BC6">
      <w:pPr>
        <w:rPr>
          <w:sz w:val="28"/>
          <w:szCs w:val="28"/>
        </w:rPr>
      </w:pPr>
      <w:r w:rsidRPr="00964331">
        <w:rPr>
          <w:bCs/>
          <w:sz w:val="28"/>
          <w:szCs w:val="28"/>
          <w:vertAlign w:val="superscript"/>
        </w:rPr>
        <w:t>2</w:t>
      </w:r>
      <w:r w:rsidRPr="00964331">
        <w:rPr>
          <w:bCs/>
          <w:sz w:val="28"/>
          <w:szCs w:val="28"/>
        </w:rPr>
        <w:t xml:space="preserve">Simeon </w:t>
      </w:r>
      <w:proofErr w:type="spellStart"/>
      <w:r w:rsidRPr="00964331">
        <w:rPr>
          <w:bCs/>
          <w:sz w:val="28"/>
          <w:szCs w:val="28"/>
        </w:rPr>
        <w:t>Mulugeta</w:t>
      </w:r>
      <w:proofErr w:type="spellEnd"/>
      <w:r w:rsidRPr="00964331">
        <w:rPr>
          <w:sz w:val="28"/>
          <w:szCs w:val="28"/>
        </w:rPr>
        <w:t xml:space="preserve">, </w:t>
      </w:r>
      <w:r w:rsidRPr="00964331">
        <w:rPr>
          <w:sz w:val="28"/>
          <w:szCs w:val="28"/>
          <w:vertAlign w:val="superscript"/>
        </w:rPr>
        <w:t>3</w:t>
      </w:r>
      <w:r w:rsidRPr="00964331">
        <w:rPr>
          <w:sz w:val="28"/>
          <w:szCs w:val="28"/>
        </w:rPr>
        <w:t>Yonathan Aliye,</w:t>
      </w:r>
      <w:r w:rsidRPr="00964331">
        <w:rPr>
          <w:sz w:val="28"/>
          <w:szCs w:val="28"/>
          <w:vertAlign w:val="superscript"/>
        </w:rPr>
        <w:t>4</w:t>
      </w:r>
      <w:r w:rsidR="00964331" w:rsidRPr="00964331">
        <w:rPr>
          <w:sz w:val="28"/>
          <w:szCs w:val="28"/>
        </w:rPr>
        <w:t xml:space="preserve">Merga </w:t>
      </w:r>
      <w:proofErr w:type="spellStart"/>
      <w:r w:rsidR="00964331" w:rsidRPr="00964331">
        <w:rPr>
          <w:sz w:val="28"/>
          <w:szCs w:val="28"/>
        </w:rPr>
        <w:t>Daba</w:t>
      </w:r>
      <w:proofErr w:type="spellEnd"/>
      <w:r w:rsidR="003D4DE5">
        <w:rPr>
          <w:sz w:val="28"/>
          <w:szCs w:val="28"/>
        </w:rPr>
        <w:t xml:space="preserve">, </w:t>
      </w:r>
      <w:r w:rsidR="00153BF5" w:rsidRPr="00964331">
        <w:rPr>
          <w:sz w:val="28"/>
          <w:szCs w:val="28"/>
          <w:vertAlign w:val="superscript"/>
        </w:rPr>
        <w:t>2</w:t>
      </w:r>
      <w:r w:rsidR="00153BF5" w:rsidRPr="00964331">
        <w:rPr>
          <w:sz w:val="28"/>
          <w:szCs w:val="28"/>
        </w:rPr>
        <w:t xml:space="preserve">Abdulhamid </w:t>
      </w:r>
      <w:proofErr w:type="spellStart"/>
      <w:r w:rsidR="00570027">
        <w:rPr>
          <w:sz w:val="28"/>
          <w:szCs w:val="28"/>
        </w:rPr>
        <w:t>Muste</w:t>
      </w:r>
      <w:r w:rsidR="00E245B0">
        <w:rPr>
          <w:sz w:val="28"/>
          <w:szCs w:val="28"/>
        </w:rPr>
        <w:t>fa</w:t>
      </w:r>
      <w:proofErr w:type="spellEnd"/>
    </w:p>
    <w:p w:rsidR="003E2BC6" w:rsidRDefault="00220202" w:rsidP="003E2BC6">
      <w:pPr>
        <w:rPr>
          <w:b/>
          <w:sz w:val="28"/>
          <w:szCs w:val="28"/>
        </w:rPr>
      </w:pPr>
      <w:r w:rsidRPr="00220202">
        <w:rPr>
          <w:bCs/>
          <w:sz w:val="28"/>
          <w:szCs w:val="28"/>
          <w:vertAlign w:val="superscript"/>
        </w:rPr>
        <w:t>1</w:t>
      </w:r>
      <w:r w:rsidR="003E2BC6" w:rsidRPr="0054008D">
        <w:rPr>
          <w:bCs/>
          <w:sz w:val="28"/>
          <w:szCs w:val="28"/>
        </w:rPr>
        <w:t xml:space="preserve">Department of Surgery, </w:t>
      </w:r>
      <w:r w:rsidR="003962BC">
        <w:rPr>
          <w:bCs/>
          <w:sz w:val="28"/>
          <w:szCs w:val="28"/>
        </w:rPr>
        <w:t>Colle</w:t>
      </w:r>
      <w:r w:rsidR="00153BF5">
        <w:rPr>
          <w:bCs/>
          <w:sz w:val="28"/>
          <w:szCs w:val="28"/>
        </w:rPr>
        <w:t xml:space="preserve">ge of Medicine and Health Sciences, </w:t>
      </w:r>
      <w:r w:rsidR="003E2BC6" w:rsidRPr="0054008D">
        <w:rPr>
          <w:bCs/>
          <w:sz w:val="28"/>
          <w:szCs w:val="28"/>
        </w:rPr>
        <w:t>Ambo University, Ambo</w:t>
      </w:r>
      <w:r w:rsidR="00B6277C">
        <w:rPr>
          <w:bCs/>
          <w:sz w:val="28"/>
          <w:szCs w:val="28"/>
        </w:rPr>
        <w:t>,</w:t>
      </w:r>
      <w:r w:rsidR="003E2BC6" w:rsidRPr="0054008D">
        <w:rPr>
          <w:bCs/>
          <w:sz w:val="28"/>
          <w:szCs w:val="28"/>
        </w:rPr>
        <w:t xml:space="preserve"> Ethiopia</w:t>
      </w:r>
    </w:p>
    <w:p w:rsidR="003E2BC6" w:rsidRPr="00E912EE" w:rsidRDefault="00964331" w:rsidP="003E2BC6">
      <w:pPr>
        <w:rPr>
          <w:bCs/>
          <w:sz w:val="28"/>
          <w:szCs w:val="28"/>
        </w:rPr>
      </w:pPr>
      <w:r>
        <w:rPr>
          <w:bCs/>
          <w:sz w:val="28"/>
          <w:szCs w:val="28"/>
          <w:vertAlign w:val="superscript"/>
        </w:rPr>
        <w:t>2</w:t>
      </w:r>
      <w:r w:rsidR="00E912EE">
        <w:rPr>
          <w:bCs/>
          <w:sz w:val="28"/>
          <w:szCs w:val="28"/>
        </w:rPr>
        <w:t>Department of Surger</w:t>
      </w:r>
      <w:r w:rsidR="003962BC">
        <w:rPr>
          <w:bCs/>
          <w:sz w:val="28"/>
          <w:szCs w:val="28"/>
        </w:rPr>
        <w:t>y, Addis Ababa University, Colle</w:t>
      </w:r>
      <w:r w:rsidR="00E912EE">
        <w:rPr>
          <w:bCs/>
          <w:sz w:val="28"/>
          <w:szCs w:val="28"/>
        </w:rPr>
        <w:t>ge of Health Sciences, Addis Ababa</w:t>
      </w:r>
      <w:r w:rsidR="00B6277C">
        <w:rPr>
          <w:bCs/>
          <w:sz w:val="28"/>
          <w:szCs w:val="28"/>
        </w:rPr>
        <w:t>,</w:t>
      </w:r>
      <w:r w:rsidR="00E912EE">
        <w:rPr>
          <w:bCs/>
          <w:sz w:val="28"/>
          <w:szCs w:val="28"/>
        </w:rPr>
        <w:t xml:space="preserve"> Ethiopia. </w:t>
      </w:r>
    </w:p>
    <w:p w:rsidR="00E912EE" w:rsidRPr="00E912EE" w:rsidRDefault="00B6277C" w:rsidP="003E2BC6">
      <w:pPr>
        <w:rPr>
          <w:b/>
          <w:sz w:val="28"/>
          <w:szCs w:val="28"/>
        </w:rPr>
      </w:pPr>
      <w:r>
        <w:rPr>
          <w:b/>
          <w:sz w:val="28"/>
          <w:szCs w:val="28"/>
          <w:vertAlign w:val="superscript"/>
        </w:rPr>
        <w:t>3</w:t>
      </w:r>
      <w:r w:rsidR="00E912EE">
        <w:rPr>
          <w:bCs/>
          <w:sz w:val="28"/>
          <w:szCs w:val="28"/>
        </w:rPr>
        <w:t>Departement of Internal Medi</w:t>
      </w:r>
      <w:r w:rsidR="003962BC">
        <w:rPr>
          <w:bCs/>
          <w:sz w:val="28"/>
          <w:szCs w:val="28"/>
        </w:rPr>
        <w:t>cine, University of Gondar Colle</w:t>
      </w:r>
      <w:r w:rsidR="00E912EE">
        <w:rPr>
          <w:bCs/>
          <w:sz w:val="28"/>
          <w:szCs w:val="28"/>
        </w:rPr>
        <w:t>ge Health Sciences, Gondar,</w:t>
      </w:r>
      <w:r w:rsidR="00964331">
        <w:rPr>
          <w:bCs/>
          <w:sz w:val="28"/>
          <w:szCs w:val="28"/>
        </w:rPr>
        <w:t xml:space="preserve"> </w:t>
      </w:r>
      <w:r w:rsidR="00E912EE">
        <w:rPr>
          <w:bCs/>
          <w:sz w:val="28"/>
          <w:szCs w:val="28"/>
        </w:rPr>
        <w:t>Ethiopia</w:t>
      </w:r>
      <w:r w:rsidRPr="00E912EE">
        <w:rPr>
          <w:b/>
          <w:sz w:val="28"/>
          <w:szCs w:val="28"/>
        </w:rPr>
        <w:t xml:space="preserve"> </w:t>
      </w:r>
    </w:p>
    <w:p w:rsidR="00E912EE" w:rsidRPr="00964331" w:rsidRDefault="00B6277C" w:rsidP="00964331">
      <w:pPr>
        <w:rPr>
          <w:bCs/>
          <w:color w:val="0000FF"/>
          <w:sz w:val="28"/>
          <w:szCs w:val="28"/>
          <w:u w:val="single"/>
        </w:rPr>
      </w:pPr>
      <w:r>
        <w:rPr>
          <w:bCs/>
          <w:sz w:val="28"/>
          <w:szCs w:val="28"/>
          <w:vertAlign w:val="superscript"/>
        </w:rPr>
        <w:t>4</w:t>
      </w:r>
      <w:r w:rsidR="003E2BC6">
        <w:rPr>
          <w:bCs/>
          <w:sz w:val="28"/>
          <w:szCs w:val="28"/>
        </w:rPr>
        <w:t>Department o</w:t>
      </w:r>
      <w:r w:rsidR="00220202">
        <w:rPr>
          <w:bCs/>
          <w:sz w:val="28"/>
          <w:szCs w:val="28"/>
        </w:rPr>
        <w:t>f Internal Medicine</w:t>
      </w:r>
      <w:r w:rsidR="003E2BC6">
        <w:rPr>
          <w:bCs/>
          <w:sz w:val="28"/>
          <w:szCs w:val="28"/>
        </w:rPr>
        <w:t xml:space="preserve">, Addis Ababa </w:t>
      </w:r>
      <w:r w:rsidR="00E245B0">
        <w:rPr>
          <w:bCs/>
          <w:sz w:val="28"/>
          <w:szCs w:val="28"/>
        </w:rPr>
        <w:t>University College</w:t>
      </w:r>
      <w:r w:rsidR="00964331">
        <w:rPr>
          <w:bCs/>
          <w:sz w:val="28"/>
          <w:szCs w:val="28"/>
        </w:rPr>
        <w:t xml:space="preserve"> of Health </w:t>
      </w:r>
      <w:r w:rsidR="00E245B0">
        <w:rPr>
          <w:bCs/>
          <w:sz w:val="28"/>
          <w:szCs w:val="28"/>
        </w:rPr>
        <w:t>Sciences</w:t>
      </w:r>
      <w:r w:rsidR="003E2BC6">
        <w:rPr>
          <w:bCs/>
          <w:sz w:val="28"/>
          <w:szCs w:val="28"/>
        </w:rPr>
        <w:t>, Addis Ababa, Ethiopia</w:t>
      </w:r>
      <w:r w:rsidR="00E912EE">
        <w:rPr>
          <w:bCs/>
          <w:sz w:val="28"/>
          <w:szCs w:val="28"/>
        </w:rPr>
        <w:t xml:space="preserve">. </w:t>
      </w:r>
    </w:p>
    <w:p w:rsidR="00E912EE" w:rsidRPr="00E912EE" w:rsidRDefault="003E2BC6" w:rsidP="003E2BC6">
      <w:pPr>
        <w:rPr>
          <w:b/>
          <w:bCs/>
          <w:sz w:val="28"/>
          <w:szCs w:val="28"/>
        </w:rPr>
      </w:pPr>
      <w:r w:rsidRPr="008C1826">
        <w:rPr>
          <w:b/>
          <w:bCs/>
          <w:sz w:val="28"/>
          <w:szCs w:val="28"/>
        </w:rPr>
        <w:t>C</w:t>
      </w:r>
      <w:r w:rsidR="00E912EE">
        <w:rPr>
          <w:b/>
          <w:bCs/>
          <w:sz w:val="28"/>
          <w:szCs w:val="28"/>
        </w:rPr>
        <w:t>orrespondence:</w:t>
      </w:r>
    </w:p>
    <w:p w:rsidR="003E2BC6" w:rsidRPr="008C1826" w:rsidRDefault="00B6277C" w:rsidP="003E2BC6">
      <w:pPr>
        <w:rPr>
          <w:bCs/>
          <w:sz w:val="28"/>
          <w:szCs w:val="28"/>
        </w:rPr>
      </w:pPr>
      <w:r>
        <w:rPr>
          <w:bCs/>
          <w:sz w:val="28"/>
          <w:szCs w:val="28"/>
        </w:rPr>
        <w:t xml:space="preserve">Simeon </w:t>
      </w:r>
      <w:proofErr w:type="spellStart"/>
      <w:r>
        <w:rPr>
          <w:bCs/>
          <w:sz w:val="28"/>
          <w:szCs w:val="28"/>
        </w:rPr>
        <w:t>Mulugeta</w:t>
      </w:r>
      <w:proofErr w:type="spellEnd"/>
      <w:r>
        <w:rPr>
          <w:bCs/>
          <w:sz w:val="28"/>
          <w:szCs w:val="28"/>
        </w:rPr>
        <w:t xml:space="preserve"> </w:t>
      </w:r>
      <w:proofErr w:type="spellStart"/>
      <w:r>
        <w:rPr>
          <w:bCs/>
          <w:sz w:val="28"/>
          <w:szCs w:val="28"/>
        </w:rPr>
        <w:t>Mengistu</w:t>
      </w:r>
      <w:proofErr w:type="spellEnd"/>
      <w:r>
        <w:rPr>
          <w:bCs/>
          <w:sz w:val="28"/>
          <w:szCs w:val="28"/>
        </w:rPr>
        <w:t>, Department of S</w:t>
      </w:r>
      <w:r w:rsidR="003E2BC6">
        <w:rPr>
          <w:bCs/>
          <w:sz w:val="28"/>
          <w:szCs w:val="28"/>
        </w:rPr>
        <w:t>urgery, Addi</w:t>
      </w:r>
      <w:r w:rsidR="00710CD4">
        <w:rPr>
          <w:bCs/>
          <w:sz w:val="28"/>
          <w:szCs w:val="28"/>
        </w:rPr>
        <w:t>s Ababa University</w:t>
      </w:r>
      <w:r>
        <w:rPr>
          <w:bCs/>
          <w:sz w:val="28"/>
          <w:szCs w:val="28"/>
        </w:rPr>
        <w:t>, Addis Ababa</w:t>
      </w:r>
      <w:r w:rsidR="003E2BC6">
        <w:rPr>
          <w:bCs/>
          <w:sz w:val="28"/>
          <w:szCs w:val="28"/>
        </w:rPr>
        <w:t xml:space="preserve">, Ethiopia. </w:t>
      </w:r>
      <w:r>
        <w:rPr>
          <w:bCs/>
          <w:sz w:val="28"/>
          <w:szCs w:val="28"/>
        </w:rPr>
        <w:t>Tel- +251920043757</w:t>
      </w:r>
      <w:r w:rsidR="00964331">
        <w:rPr>
          <w:bCs/>
          <w:sz w:val="28"/>
          <w:szCs w:val="28"/>
        </w:rPr>
        <w:t xml:space="preserve">, </w:t>
      </w:r>
      <w:r>
        <w:rPr>
          <w:bCs/>
          <w:sz w:val="28"/>
          <w:szCs w:val="28"/>
        </w:rPr>
        <w:t xml:space="preserve"> Email:</w:t>
      </w:r>
      <w:r w:rsidR="003E2BC6">
        <w:rPr>
          <w:bCs/>
          <w:sz w:val="28"/>
          <w:szCs w:val="28"/>
        </w:rPr>
        <w:t xml:space="preserve"> </w:t>
      </w:r>
      <w:hyperlink r:id="rId5" w:history="1">
        <w:r w:rsidR="003E2BC6" w:rsidRPr="008C1826">
          <w:rPr>
            <w:rStyle w:val="Hyperlink"/>
            <w:bCs/>
            <w:sz w:val="28"/>
            <w:szCs w:val="28"/>
          </w:rPr>
          <w:t>mulgeta.simon@gmail.com</w:t>
        </w:r>
      </w:hyperlink>
    </w:p>
    <w:p w:rsidR="00E912EE" w:rsidRDefault="00E912EE" w:rsidP="003E2BC6">
      <w:pPr>
        <w:jc w:val="both"/>
        <w:rPr>
          <w:b/>
          <w:sz w:val="32"/>
        </w:rPr>
      </w:pPr>
    </w:p>
    <w:p w:rsidR="00B6277C" w:rsidRDefault="00B6277C" w:rsidP="003E2BC6">
      <w:pPr>
        <w:jc w:val="both"/>
        <w:rPr>
          <w:b/>
          <w:sz w:val="32"/>
        </w:rPr>
      </w:pPr>
    </w:p>
    <w:p w:rsidR="00B6277C" w:rsidRDefault="00B6277C" w:rsidP="003E2BC6">
      <w:pPr>
        <w:jc w:val="both"/>
        <w:rPr>
          <w:b/>
          <w:sz w:val="32"/>
        </w:rPr>
      </w:pPr>
    </w:p>
    <w:p w:rsidR="00B6277C" w:rsidRDefault="00B6277C" w:rsidP="003E2BC6">
      <w:pPr>
        <w:jc w:val="both"/>
        <w:rPr>
          <w:b/>
          <w:sz w:val="32"/>
        </w:rPr>
      </w:pPr>
    </w:p>
    <w:p w:rsidR="00B6277C" w:rsidRDefault="00B6277C" w:rsidP="003E2BC6">
      <w:pPr>
        <w:jc w:val="both"/>
        <w:rPr>
          <w:b/>
          <w:sz w:val="32"/>
        </w:rPr>
      </w:pPr>
    </w:p>
    <w:p w:rsidR="00964331" w:rsidRDefault="00964331" w:rsidP="003E2BC6">
      <w:pPr>
        <w:jc w:val="both"/>
        <w:rPr>
          <w:b/>
          <w:sz w:val="32"/>
        </w:rPr>
      </w:pPr>
    </w:p>
    <w:p w:rsidR="00964331" w:rsidRDefault="00964331" w:rsidP="003E2BC6">
      <w:pPr>
        <w:jc w:val="both"/>
        <w:rPr>
          <w:b/>
          <w:sz w:val="32"/>
        </w:rPr>
      </w:pPr>
    </w:p>
    <w:p w:rsidR="00964331" w:rsidRDefault="00964331" w:rsidP="003E2BC6">
      <w:pPr>
        <w:jc w:val="both"/>
        <w:rPr>
          <w:b/>
          <w:sz w:val="32"/>
        </w:rPr>
      </w:pPr>
    </w:p>
    <w:p w:rsidR="00531589" w:rsidRDefault="00531589" w:rsidP="003E2BC6">
      <w:pPr>
        <w:jc w:val="both"/>
        <w:rPr>
          <w:b/>
          <w:sz w:val="32"/>
        </w:rPr>
      </w:pPr>
    </w:p>
    <w:p w:rsidR="003E2BC6" w:rsidRDefault="003E2BC6" w:rsidP="003E2BC6">
      <w:pPr>
        <w:jc w:val="both"/>
      </w:pPr>
      <w:r>
        <w:rPr>
          <w:b/>
          <w:sz w:val="32"/>
        </w:rPr>
        <w:t>Abstract</w:t>
      </w:r>
    </w:p>
    <w:p w:rsidR="003E2BC6" w:rsidRPr="00527ABE" w:rsidRDefault="003E2BC6" w:rsidP="003E2BC6">
      <w:pPr>
        <w:ind w:firstLine="720"/>
        <w:jc w:val="both"/>
        <w:rPr>
          <w:rFonts w:eastAsia="Times New Roman" w:cstheme="minorHAnsi"/>
          <w:sz w:val="28"/>
          <w:szCs w:val="28"/>
        </w:rPr>
      </w:pPr>
      <w:r w:rsidRPr="008A4C65">
        <w:rPr>
          <w:rFonts w:eastAsia="Times New Roman" w:cstheme="minorHAnsi"/>
          <w:sz w:val="28"/>
          <w:szCs w:val="28"/>
        </w:rPr>
        <w:t>A</w:t>
      </w:r>
      <w:r w:rsidRPr="00B51FFE">
        <w:rPr>
          <w:rFonts w:eastAsia="Times New Roman" w:cstheme="minorHAnsi"/>
          <w:sz w:val="28"/>
          <w:szCs w:val="28"/>
        </w:rPr>
        <w:t>bdominal cocoon syndrome,</w:t>
      </w:r>
      <w:r w:rsidRPr="008A4C65">
        <w:rPr>
          <w:rFonts w:eastAsia="Times New Roman" w:cstheme="minorHAnsi"/>
          <w:sz w:val="28"/>
          <w:szCs w:val="28"/>
        </w:rPr>
        <w:t xml:space="preserve"> also known as encapsulating peritoneal sclerosis,</w:t>
      </w:r>
      <w:r w:rsidR="004E1D88">
        <w:rPr>
          <w:rFonts w:eastAsia="Times New Roman" w:cstheme="minorHAnsi"/>
          <w:sz w:val="28"/>
          <w:szCs w:val="28"/>
        </w:rPr>
        <w:t xml:space="preserve"> is a rare </w:t>
      </w:r>
      <w:r w:rsidRPr="00B51FFE">
        <w:rPr>
          <w:rFonts w:eastAsia="Times New Roman" w:cstheme="minorHAnsi"/>
          <w:sz w:val="28"/>
          <w:szCs w:val="28"/>
        </w:rPr>
        <w:t>cause of intestinal</w:t>
      </w:r>
      <w:r w:rsidRPr="008A4C65">
        <w:rPr>
          <w:rFonts w:eastAsia="Times New Roman" w:cstheme="minorHAnsi"/>
          <w:sz w:val="28"/>
          <w:szCs w:val="28"/>
        </w:rPr>
        <w:t xml:space="preserve"> obstruction in which the </w:t>
      </w:r>
      <w:r w:rsidRPr="00B51FFE">
        <w:rPr>
          <w:rFonts w:eastAsia="Times New Roman" w:cstheme="minorHAnsi"/>
          <w:sz w:val="28"/>
          <w:szCs w:val="28"/>
        </w:rPr>
        <w:t>small intestine may be entirely or partially wrapped in a thick sac</w:t>
      </w:r>
      <w:r w:rsidRPr="008A4C65">
        <w:rPr>
          <w:rFonts w:eastAsia="Times New Roman" w:cstheme="minorHAnsi"/>
          <w:sz w:val="28"/>
          <w:szCs w:val="28"/>
        </w:rPr>
        <w:t xml:space="preserve"> </w:t>
      </w:r>
      <w:r w:rsidR="004E1D88">
        <w:rPr>
          <w:rFonts w:eastAsia="Times New Roman" w:cstheme="minorHAnsi"/>
          <w:sz w:val="28"/>
          <w:szCs w:val="28"/>
        </w:rPr>
        <w:t xml:space="preserve">of </w:t>
      </w:r>
      <w:r w:rsidRPr="008A4C65">
        <w:rPr>
          <w:rFonts w:eastAsia="Times New Roman" w:cstheme="minorHAnsi"/>
          <w:sz w:val="28"/>
          <w:szCs w:val="28"/>
        </w:rPr>
        <w:t>fibrous tissue</w:t>
      </w:r>
      <w:r w:rsidRPr="00B51FFE">
        <w:rPr>
          <w:rFonts w:eastAsia="Times New Roman" w:cstheme="minorHAnsi"/>
          <w:sz w:val="28"/>
          <w:szCs w:val="28"/>
        </w:rPr>
        <w:t xml:space="preserve"> that resem</w:t>
      </w:r>
      <w:r w:rsidRPr="008A4C65">
        <w:rPr>
          <w:rFonts w:eastAsia="Times New Roman" w:cstheme="minorHAnsi"/>
          <w:sz w:val="28"/>
          <w:szCs w:val="28"/>
        </w:rPr>
        <w:t xml:space="preserve">bles a cocoon. We present a male Ethiopian patient, 60 years of age, who had a six-day history of symptoms of intermittent intestinal obstruction. Before his current presentation, he had a six-month history of sporadic vomiting and periodic abdominal pain. These symptoms would go away on their own. An exploratory laparotomy was performed for the preoperative diagnosis of small intestine obstruction secondary to primary small bowel volvulus after a plain abdomen x-ray confirmed the small bowel obstruction diagnosis. But during surgery, we discovered something unexpected: a mass formed by the encasing membrane over the small bowel. </w:t>
      </w:r>
      <w:proofErr w:type="spellStart"/>
      <w:r w:rsidR="00E245B0">
        <w:rPr>
          <w:rFonts w:eastAsia="Times New Roman" w:cstheme="minorHAnsi"/>
          <w:sz w:val="28"/>
          <w:szCs w:val="28"/>
        </w:rPr>
        <w:t>En</w:t>
      </w:r>
      <w:proofErr w:type="spellEnd"/>
      <w:r w:rsidR="00E245B0">
        <w:rPr>
          <w:rFonts w:eastAsia="Times New Roman" w:cstheme="minorHAnsi"/>
          <w:sz w:val="28"/>
          <w:szCs w:val="28"/>
        </w:rPr>
        <w:t xml:space="preserve"> bloc</w:t>
      </w:r>
      <w:r w:rsidRPr="008A4C65">
        <w:rPr>
          <w:rFonts w:eastAsia="Times New Roman" w:cstheme="minorHAnsi"/>
          <w:sz w:val="28"/>
          <w:szCs w:val="28"/>
        </w:rPr>
        <w:t xml:space="preserve"> resection of </w:t>
      </w:r>
      <w:r w:rsidR="004E1D88">
        <w:rPr>
          <w:rFonts w:eastAsia="Times New Roman" w:cstheme="minorHAnsi"/>
          <w:sz w:val="28"/>
          <w:szCs w:val="28"/>
        </w:rPr>
        <w:t xml:space="preserve">the mass and distal ileum with </w:t>
      </w:r>
      <w:proofErr w:type="spellStart"/>
      <w:r w:rsidR="004E1D88">
        <w:rPr>
          <w:rFonts w:eastAsia="Times New Roman" w:cstheme="minorHAnsi"/>
          <w:sz w:val="28"/>
          <w:szCs w:val="28"/>
        </w:rPr>
        <w:t>ileo</w:t>
      </w:r>
      <w:proofErr w:type="spellEnd"/>
      <w:r w:rsidR="004E1D88">
        <w:rPr>
          <w:rFonts w:eastAsia="Times New Roman" w:cstheme="minorHAnsi"/>
          <w:sz w:val="28"/>
          <w:szCs w:val="28"/>
        </w:rPr>
        <w:t>-transverse anastomosis was</w:t>
      </w:r>
      <w:r w:rsidRPr="008A4C65">
        <w:rPr>
          <w:rFonts w:eastAsia="Times New Roman" w:cstheme="minorHAnsi"/>
          <w:sz w:val="28"/>
          <w:szCs w:val="28"/>
        </w:rPr>
        <w:t xml:space="preserve"> performed. The patient was discharged after 5 days of</w:t>
      </w:r>
      <w:r w:rsidR="004E1D88">
        <w:rPr>
          <w:rFonts w:eastAsia="Times New Roman" w:cstheme="minorHAnsi"/>
          <w:sz w:val="28"/>
          <w:szCs w:val="28"/>
        </w:rPr>
        <w:t xml:space="preserve"> an</w:t>
      </w:r>
      <w:r w:rsidRPr="008A4C65">
        <w:rPr>
          <w:rFonts w:eastAsia="Times New Roman" w:cstheme="minorHAnsi"/>
          <w:sz w:val="28"/>
          <w:szCs w:val="28"/>
        </w:rPr>
        <w:t xml:space="preserve"> uneventful post-operative stay.  The morbidity and mortality of this rare instance can be decreased by awareness, prompt diagnosis, and appropriate intervention. We discuss diagnostic and therapeutic challenges encountered during the management of this patient.</w:t>
      </w:r>
    </w:p>
    <w:p w:rsidR="003E2BC6" w:rsidRDefault="003E2BC6" w:rsidP="003E2BC6">
      <w:pPr>
        <w:jc w:val="both"/>
        <w:rPr>
          <w:rFonts w:cstheme="minorHAnsi"/>
          <w:b/>
          <w:bCs/>
          <w:sz w:val="28"/>
          <w:szCs w:val="28"/>
        </w:rPr>
      </w:pPr>
    </w:p>
    <w:p w:rsidR="003E2BC6" w:rsidRDefault="003E2BC6" w:rsidP="003E2BC6">
      <w:pPr>
        <w:jc w:val="both"/>
        <w:rPr>
          <w:rFonts w:cstheme="minorHAnsi"/>
          <w:sz w:val="28"/>
          <w:szCs w:val="28"/>
        </w:rPr>
      </w:pPr>
      <w:r>
        <w:rPr>
          <w:rFonts w:cstheme="minorHAnsi"/>
          <w:b/>
          <w:bCs/>
          <w:sz w:val="28"/>
          <w:szCs w:val="28"/>
        </w:rPr>
        <w:t>Key</w:t>
      </w:r>
      <w:r w:rsidRPr="008A4C65">
        <w:rPr>
          <w:rFonts w:cstheme="minorHAnsi"/>
          <w:b/>
          <w:bCs/>
          <w:sz w:val="28"/>
          <w:szCs w:val="28"/>
        </w:rPr>
        <w:t>words</w:t>
      </w:r>
      <w:r w:rsidRPr="008A4C65">
        <w:rPr>
          <w:rFonts w:cstheme="minorHAnsi"/>
          <w:sz w:val="28"/>
          <w:szCs w:val="28"/>
        </w:rPr>
        <w:t xml:space="preserve">: </w:t>
      </w:r>
    </w:p>
    <w:p w:rsidR="003E2BC6" w:rsidRDefault="00710CD4" w:rsidP="003E2BC6">
      <w:pPr>
        <w:jc w:val="both"/>
        <w:rPr>
          <w:rFonts w:cstheme="minorHAnsi"/>
          <w:sz w:val="28"/>
          <w:szCs w:val="28"/>
        </w:rPr>
      </w:pPr>
      <w:r>
        <w:rPr>
          <w:rFonts w:cstheme="minorHAnsi"/>
          <w:sz w:val="28"/>
          <w:szCs w:val="28"/>
        </w:rPr>
        <w:t>abdominal c</w:t>
      </w:r>
      <w:r w:rsidR="003E2BC6" w:rsidRPr="008A4C65">
        <w:rPr>
          <w:rFonts w:cstheme="minorHAnsi"/>
          <w:sz w:val="28"/>
          <w:szCs w:val="28"/>
        </w:rPr>
        <w:t xml:space="preserve">ocoon </w:t>
      </w:r>
      <w:r w:rsidR="00531589">
        <w:rPr>
          <w:rFonts w:cstheme="minorHAnsi"/>
          <w:sz w:val="28"/>
          <w:szCs w:val="28"/>
        </w:rPr>
        <w:t>syndrome, i</w:t>
      </w:r>
      <w:r w:rsidR="003E2BC6" w:rsidRPr="008A4C65">
        <w:rPr>
          <w:rFonts w:cstheme="minorHAnsi"/>
          <w:sz w:val="28"/>
          <w:szCs w:val="28"/>
        </w:rPr>
        <w:t>ntestinal obstr</w:t>
      </w:r>
      <w:r w:rsidR="00531589">
        <w:rPr>
          <w:rFonts w:cstheme="minorHAnsi"/>
          <w:sz w:val="28"/>
          <w:szCs w:val="28"/>
        </w:rPr>
        <w:t>uction, intestinal perforation,</w:t>
      </w:r>
      <w:r w:rsidR="003E2BC6" w:rsidRPr="008A4C65">
        <w:rPr>
          <w:rFonts w:cstheme="minorHAnsi"/>
          <w:sz w:val="28"/>
          <w:szCs w:val="28"/>
        </w:rPr>
        <w:t xml:space="preserve"> encapsulating peritoneal </w:t>
      </w:r>
      <w:proofErr w:type="gramStart"/>
      <w:r w:rsidR="003E2BC6" w:rsidRPr="008A4C65">
        <w:rPr>
          <w:rFonts w:cstheme="minorHAnsi"/>
          <w:sz w:val="28"/>
          <w:szCs w:val="28"/>
        </w:rPr>
        <w:t>scl</w:t>
      </w:r>
      <w:r w:rsidR="00531589">
        <w:rPr>
          <w:rFonts w:cstheme="minorHAnsi"/>
          <w:sz w:val="28"/>
          <w:szCs w:val="28"/>
        </w:rPr>
        <w:t xml:space="preserve">erosis,  </w:t>
      </w:r>
      <w:r>
        <w:rPr>
          <w:rFonts w:cstheme="minorHAnsi"/>
          <w:sz w:val="28"/>
          <w:szCs w:val="28"/>
        </w:rPr>
        <w:t>c</w:t>
      </w:r>
      <w:r w:rsidR="003E2BC6" w:rsidRPr="008A4C65">
        <w:rPr>
          <w:rFonts w:cstheme="minorHAnsi"/>
          <w:sz w:val="28"/>
          <w:szCs w:val="28"/>
        </w:rPr>
        <w:t>ase</w:t>
      </w:r>
      <w:proofErr w:type="gramEnd"/>
      <w:r w:rsidR="003E2BC6" w:rsidRPr="008A4C65">
        <w:rPr>
          <w:rFonts w:cstheme="minorHAnsi"/>
          <w:sz w:val="28"/>
          <w:szCs w:val="28"/>
        </w:rPr>
        <w:t xml:space="preserve"> report</w:t>
      </w:r>
    </w:p>
    <w:p w:rsidR="00531589" w:rsidRDefault="00531589" w:rsidP="003E2BC6">
      <w:pPr>
        <w:jc w:val="both"/>
        <w:rPr>
          <w:rFonts w:cstheme="minorHAnsi"/>
          <w:sz w:val="28"/>
          <w:szCs w:val="28"/>
        </w:rPr>
      </w:pPr>
    </w:p>
    <w:p w:rsidR="00531589" w:rsidRDefault="00531589" w:rsidP="00531589">
      <w:pPr>
        <w:jc w:val="both"/>
        <w:rPr>
          <w:b/>
          <w:sz w:val="32"/>
        </w:rPr>
      </w:pPr>
    </w:p>
    <w:p w:rsidR="00531589" w:rsidRDefault="00531589" w:rsidP="00531589">
      <w:pPr>
        <w:jc w:val="both"/>
        <w:rPr>
          <w:b/>
          <w:sz w:val="32"/>
        </w:rPr>
      </w:pPr>
    </w:p>
    <w:p w:rsidR="00531589" w:rsidRDefault="00531589" w:rsidP="00531589">
      <w:pPr>
        <w:jc w:val="both"/>
        <w:rPr>
          <w:b/>
          <w:sz w:val="32"/>
        </w:rPr>
      </w:pPr>
    </w:p>
    <w:p w:rsidR="00531589" w:rsidRDefault="00531589" w:rsidP="00531589">
      <w:pPr>
        <w:jc w:val="both"/>
        <w:rPr>
          <w:b/>
          <w:sz w:val="32"/>
        </w:rPr>
      </w:pPr>
    </w:p>
    <w:p w:rsidR="00531589" w:rsidRDefault="00531589" w:rsidP="00531589">
      <w:pPr>
        <w:jc w:val="both"/>
        <w:rPr>
          <w:b/>
          <w:sz w:val="32"/>
        </w:rPr>
      </w:pPr>
    </w:p>
    <w:p w:rsidR="00531589" w:rsidRDefault="00531589" w:rsidP="00531589">
      <w:pPr>
        <w:jc w:val="both"/>
        <w:rPr>
          <w:b/>
          <w:sz w:val="32"/>
        </w:rPr>
      </w:pPr>
      <w:r>
        <w:rPr>
          <w:b/>
          <w:sz w:val="32"/>
        </w:rPr>
        <w:t>Key Clinical Message</w:t>
      </w:r>
    </w:p>
    <w:p w:rsidR="00531589" w:rsidRPr="00E005EE" w:rsidRDefault="00531589" w:rsidP="00531589">
      <w:pPr>
        <w:jc w:val="both"/>
        <w:rPr>
          <w:sz w:val="28"/>
          <w:szCs w:val="28"/>
        </w:rPr>
      </w:pPr>
      <w:r w:rsidRPr="00E005EE">
        <w:rPr>
          <w:sz w:val="28"/>
          <w:szCs w:val="28"/>
        </w:rPr>
        <w:t xml:space="preserve">Abdominal cocoon syndrome is </w:t>
      </w:r>
      <w:r>
        <w:rPr>
          <w:sz w:val="28"/>
          <w:szCs w:val="28"/>
        </w:rPr>
        <w:t xml:space="preserve">a </w:t>
      </w:r>
      <w:r w:rsidRPr="00E005EE">
        <w:rPr>
          <w:sz w:val="28"/>
          <w:szCs w:val="28"/>
        </w:rPr>
        <w:t xml:space="preserve">rare cause of bowel obstruction, with variable presentation. It needs </w:t>
      </w:r>
      <w:r>
        <w:rPr>
          <w:sz w:val="28"/>
          <w:szCs w:val="28"/>
        </w:rPr>
        <w:t xml:space="preserve">a </w:t>
      </w:r>
      <w:r w:rsidRPr="00E005EE">
        <w:rPr>
          <w:sz w:val="28"/>
          <w:szCs w:val="28"/>
        </w:rPr>
        <w:t xml:space="preserve">high index of suspicion for diagnosis. Surgical management </w:t>
      </w:r>
      <w:r>
        <w:rPr>
          <w:sz w:val="28"/>
          <w:szCs w:val="28"/>
        </w:rPr>
        <w:t xml:space="preserve">with the release of adhesions </w:t>
      </w:r>
      <w:r w:rsidRPr="00E005EE">
        <w:rPr>
          <w:sz w:val="28"/>
          <w:szCs w:val="28"/>
        </w:rPr>
        <w:t xml:space="preserve">is the preferred </w:t>
      </w:r>
      <w:r>
        <w:rPr>
          <w:sz w:val="28"/>
          <w:szCs w:val="28"/>
        </w:rPr>
        <w:t>option for a healthy bowel. I</w:t>
      </w:r>
      <w:r w:rsidRPr="00E005EE">
        <w:rPr>
          <w:sz w:val="28"/>
          <w:szCs w:val="28"/>
        </w:rPr>
        <w:t>atrogenic bowel perforation is a possibility during</w:t>
      </w:r>
      <w:r>
        <w:rPr>
          <w:sz w:val="28"/>
          <w:szCs w:val="28"/>
        </w:rPr>
        <w:t xml:space="preserve"> bowel manipulation and</w:t>
      </w:r>
      <w:r w:rsidRPr="00E005EE">
        <w:rPr>
          <w:sz w:val="28"/>
          <w:szCs w:val="28"/>
        </w:rPr>
        <w:t xml:space="preserve"> </w:t>
      </w:r>
      <w:r>
        <w:rPr>
          <w:sz w:val="28"/>
          <w:szCs w:val="28"/>
        </w:rPr>
        <w:t xml:space="preserve">the </w:t>
      </w:r>
      <w:r w:rsidRPr="00E005EE">
        <w:rPr>
          <w:sz w:val="28"/>
          <w:szCs w:val="28"/>
        </w:rPr>
        <w:t>release of thick fibrous adhesion</w:t>
      </w:r>
      <w:r>
        <w:rPr>
          <w:sz w:val="28"/>
          <w:szCs w:val="28"/>
        </w:rPr>
        <w:t>s</w:t>
      </w:r>
      <w:r w:rsidRPr="00E005EE">
        <w:rPr>
          <w:sz w:val="28"/>
          <w:szCs w:val="28"/>
        </w:rPr>
        <w:t xml:space="preserve"> resulting in bowel resection.</w:t>
      </w:r>
    </w:p>
    <w:p w:rsidR="00531589" w:rsidRDefault="00531589" w:rsidP="003E2BC6">
      <w:pPr>
        <w:jc w:val="both"/>
        <w:rPr>
          <w:rFonts w:cstheme="minorHAnsi"/>
          <w:sz w:val="28"/>
          <w:szCs w:val="28"/>
        </w:rPr>
      </w:pPr>
    </w:p>
    <w:p w:rsidR="00531589" w:rsidRPr="00531589" w:rsidRDefault="003E2BC6" w:rsidP="003E2BC6">
      <w:pPr>
        <w:jc w:val="both"/>
        <w:rPr>
          <w:b/>
          <w:sz w:val="32"/>
        </w:rPr>
      </w:pPr>
      <w:r>
        <w:rPr>
          <w:b/>
          <w:sz w:val="32"/>
        </w:rPr>
        <w:t>INTRODUCTION</w:t>
      </w:r>
      <w:r w:rsidRPr="008A4C65">
        <w:rPr>
          <w:b/>
          <w:sz w:val="32"/>
        </w:rPr>
        <w:t xml:space="preserve"> </w:t>
      </w:r>
    </w:p>
    <w:p w:rsidR="00407F92" w:rsidRPr="00407F92" w:rsidRDefault="00407F92" w:rsidP="00407F92">
      <w:pPr>
        <w:jc w:val="both"/>
        <w:rPr>
          <w:sz w:val="28"/>
        </w:rPr>
      </w:pPr>
      <w:r>
        <w:rPr>
          <w:sz w:val="28"/>
        </w:rPr>
        <w:tab/>
      </w:r>
      <w:r w:rsidRPr="00407F92">
        <w:rPr>
          <w:sz w:val="28"/>
        </w:rPr>
        <w:br/>
      </w:r>
      <w:r w:rsidR="00E245B0">
        <w:rPr>
          <w:sz w:val="28"/>
        </w:rPr>
        <w:t>An abdominal</w:t>
      </w:r>
      <w:r w:rsidRPr="00407F92">
        <w:rPr>
          <w:sz w:val="28"/>
        </w:rPr>
        <w:t xml:space="preserve"> cocoon is a very rare and life-threatening condition in which the small bowel is encased in a fibro-collagenous membrane that has a cocoon-like appearance. [1] It was first described by </w:t>
      </w:r>
      <w:proofErr w:type="spellStart"/>
      <w:r w:rsidRPr="00407F92">
        <w:rPr>
          <w:sz w:val="28"/>
        </w:rPr>
        <w:t>Owtschinnikow</w:t>
      </w:r>
      <w:proofErr w:type="spellEnd"/>
      <w:r w:rsidRPr="00407F92">
        <w:rPr>
          <w:sz w:val="28"/>
        </w:rPr>
        <w:t xml:space="preserve"> in 1907 as peritonitis chronic </w:t>
      </w:r>
      <w:proofErr w:type="spellStart"/>
      <w:r w:rsidRPr="00407F92">
        <w:rPr>
          <w:sz w:val="28"/>
        </w:rPr>
        <w:t>fibrosa</w:t>
      </w:r>
      <w:proofErr w:type="spellEnd"/>
      <w:r w:rsidRPr="00407F92">
        <w:rPr>
          <w:sz w:val="28"/>
        </w:rPr>
        <w:t xml:space="preserve"> </w:t>
      </w:r>
      <w:proofErr w:type="spellStart"/>
      <w:r w:rsidRPr="00407F92">
        <w:rPr>
          <w:sz w:val="28"/>
        </w:rPr>
        <w:t>encapsulata</w:t>
      </w:r>
      <w:proofErr w:type="spellEnd"/>
      <w:r w:rsidRPr="00407F92">
        <w:rPr>
          <w:sz w:val="28"/>
        </w:rPr>
        <w:t xml:space="preserve"> and as </w:t>
      </w:r>
      <w:proofErr w:type="spellStart"/>
      <w:r w:rsidRPr="00407F92">
        <w:rPr>
          <w:sz w:val="28"/>
        </w:rPr>
        <w:t>sclerosing</w:t>
      </w:r>
      <w:proofErr w:type="spellEnd"/>
      <w:r w:rsidRPr="00407F92">
        <w:rPr>
          <w:sz w:val="28"/>
        </w:rPr>
        <w:t xml:space="preserve"> encapsulating peritonitis by </w:t>
      </w:r>
      <w:proofErr w:type="spellStart"/>
      <w:r w:rsidRPr="00407F92">
        <w:rPr>
          <w:sz w:val="28"/>
        </w:rPr>
        <w:t>Deeb</w:t>
      </w:r>
      <w:proofErr w:type="spellEnd"/>
      <w:r w:rsidRPr="00407F92">
        <w:rPr>
          <w:sz w:val="28"/>
        </w:rPr>
        <w:t xml:space="preserve"> et al. in 1998. [1] It is considered a chronic condition in which the small bowel is partially or totally encased in a thick fibrous collagenous membrane. [2] It is more common in tropical and </w:t>
      </w:r>
      <w:r w:rsidR="00E245B0">
        <w:rPr>
          <w:sz w:val="28"/>
        </w:rPr>
        <w:t>subtropical</w:t>
      </w:r>
      <w:r w:rsidRPr="00407F92">
        <w:rPr>
          <w:sz w:val="28"/>
        </w:rPr>
        <w:t xml:space="preserve"> areas. Young adolescent females are the most commonly affected age group. [3]</w:t>
      </w:r>
    </w:p>
    <w:p w:rsidR="00407F92" w:rsidRPr="00407F92" w:rsidRDefault="00407F92" w:rsidP="00407F92">
      <w:pPr>
        <w:jc w:val="both"/>
        <w:rPr>
          <w:sz w:val="28"/>
        </w:rPr>
      </w:pPr>
      <w:r w:rsidRPr="00407F92">
        <w:rPr>
          <w:sz w:val="28"/>
        </w:rPr>
        <w:t>The presentation of ACS is variable, and patients can present with acute, sub-acute, or chronic intestinal obstruction. [4] The clinical manifestations are not specific, preoperative diagnosis is difficult, and the majority of patients are diagnosed intraoperatively. In a systematic review of 118 patients reported by Machado et al., the most common clinical manifestations of ACS are abdominal pain, abdominal distension, abdominal mass, and nausea or vomiting. [5]</w:t>
      </w:r>
    </w:p>
    <w:p w:rsidR="00407F92" w:rsidRPr="00407F92" w:rsidRDefault="00407F92" w:rsidP="00407F92">
      <w:pPr>
        <w:jc w:val="both"/>
        <w:rPr>
          <w:sz w:val="28"/>
        </w:rPr>
      </w:pPr>
      <w:r w:rsidRPr="00407F92">
        <w:rPr>
          <w:sz w:val="28"/>
        </w:rPr>
        <w:t>Although this condition is more common in tropical and sub-tropical areas, only a few cases have been reported from Africa, and to the best of our knowledge, this is the first case to be reported from Ethiopia. Here, we present a 60-year-old Ethiopian male patient who presented with intestinal obstruction features and whose intraoperative findings showed this unusual disease entity.</w:t>
      </w:r>
    </w:p>
    <w:p w:rsidR="003E2BC6" w:rsidRPr="008A4C65" w:rsidRDefault="003E2BC6" w:rsidP="00407F92">
      <w:pPr>
        <w:jc w:val="both"/>
        <w:rPr>
          <w:sz w:val="28"/>
          <w:szCs w:val="28"/>
        </w:rPr>
      </w:pPr>
    </w:p>
    <w:p w:rsidR="003E2BC6" w:rsidRDefault="003E2BC6" w:rsidP="003E2BC6"/>
    <w:p w:rsidR="005B1C73" w:rsidRDefault="005B1C73" w:rsidP="003E2BC6">
      <w:pPr>
        <w:rPr>
          <w:b/>
          <w:sz w:val="32"/>
        </w:rPr>
      </w:pPr>
    </w:p>
    <w:p w:rsidR="003E2BC6" w:rsidRPr="004A49AB" w:rsidRDefault="003E2BC6" w:rsidP="003E2BC6">
      <w:pPr>
        <w:rPr>
          <w:sz w:val="24"/>
        </w:rPr>
      </w:pPr>
      <w:r w:rsidRPr="004A49AB">
        <w:rPr>
          <w:b/>
          <w:sz w:val="32"/>
        </w:rPr>
        <w:t xml:space="preserve">CASE PRESENTATION </w:t>
      </w:r>
    </w:p>
    <w:p w:rsidR="005B1C73" w:rsidRDefault="00DB0879" w:rsidP="00DB0879">
      <w:pPr>
        <w:jc w:val="both"/>
        <w:rPr>
          <w:b/>
          <w:bCs/>
          <w:sz w:val="32"/>
          <w:szCs w:val="28"/>
        </w:rPr>
      </w:pPr>
      <w:r>
        <w:rPr>
          <w:b/>
          <w:bCs/>
          <w:sz w:val="32"/>
          <w:szCs w:val="28"/>
        </w:rPr>
        <w:tab/>
      </w:r>
    </w:p>
    <w:p w:rsidR="00570027" w:rsidRPr="00570027" w:rsidRDefault="00570027" w:rsidP="00570027">
      <w:pPr>
        <w:jc w:val="both"/>
        <w:rPr>
          <w:b/>
          <w:bCs/>
          <w:sz w:val="28"/>
          <w:szCs w:val="28"/>
        </w:rPr>
      </w:pPr>
      <w:r w:rsidRPr="00570027">
        <w:rPr>
          <w:b/>
          <w:bCs/>
          <w:sz w:val="28"/>
          <w:szCs w:val="28"/>
        </w:rPr>
        <w:t xml:space="preserve">History </w:t>
      </w:r>
    </w:p>
    <w:p w:rsidR="00DB0879" w:rsidRPr="005B1C73" w:rsidRDefault="00DB0879" w:rsidP="005B1C73">
      <w:pPr>
        <w:ind w:firstLine="720"/>
        <w:jc w:val="both"/>
        <w:rPr>
          <w:b/>
          <w:bCs/>
          <w:sz w:val="32"/>
          <w:szCs w:val="28"/>
        </w:rPr>
      </w:pPr>
      <w:r w:rsidRPr="00DB0879">
        <w:rPr>
          <w:bCs/>
          <w:sz w:val="28"/>
          <w:szCs w:val="28"/>
        </w:rPr>
        <w:t xml:space="preserve">A 60-year-old male patient presented to the emergency OPD with worsening abdominal pain of six days’ duration. The pain is periumbilical and colicky in nature. Associated with this, he had vomiting of ingested matter for several episodes, failure to pass feces, and flatus and abdominal distension of two days’ duration. The patient has been suffering from similar abdominal pain intermittently over the past 6 months, for which he was taking over-the-counter pain drugs. But this time it didn’t subside and forced him to seek medical attention. He has been hypertensive for the past 10 years on amlodipine 10 mg to be taken daily. Otherwise, the patient had no history of abdominal trauma, rectal bleeding, </w:t>
      </w:r>
      <w:r w:rsidR="008847C5">
        <w:rPr>
          <w:bCs/>
          <w:sz w:val="28"/>
          <w:szCs w:val="28"/>
        </w:rPr>
        <w:t xml:space="preserve">weight loss, </w:t>
      </w:r>
      <w:r w:rsidRPr="00DB0879">
        <w:rPr>
          <w:bCs/>
          <w:sz w:val="28"/>
          <w:szCs w:val="28"/>
        </w:rPr>
        <w:t>contact with a known tuberculosis patient, or abdominal surgery.</w:t>
      </w:r>
    </w:p>
    <w:p w:rsidR="00570027" w:rsidRPr="00570027" w:rsidRDefault="00570027" w:rsidP="00DB0879">
      <w:pPr>
        <w:jc w:val="both"/>
        <w:rPr>
          <w:b/>
          <w:bCs/>
          <w:sz w:val="28"/>
          <w:szCs w:val="28"/>
        </w:rPr>
      </w:pPr>
      <w:r w:rsidRPr="00570027">
        <w:rPr>
          <w:b/>
          <w:bCs/>
          <w:sz w:val="28"/>
          <w:szCs w:val="28"/>
        </w:rPr>
        <w:t xml:space="preserve">Examination </w:t>
      </w:r>
    </w:p>
    <w:p w:rsidR="00DB0879" w:rsidRPr="00DB0879" w:rsidRDefault="00DB0879" w:rsidP="00570027">
      <w:pPr>
        <w:ind w:firstLine="720"/>
        <w:jc w:val="both"/>
        <w:rPr>
          <w:bCs/>
          <w:sz w:val="28"/>
          <w:szCs w:val="28"/>
        </w:rPr>
      </w:pPr>
      <w:r w:rsidRPr="00DB0879">
        <w:rPr>
          <w:bCs/>
          <w:sz w:val="28"/>
          <w:szCs w:val="28"/>
        </w:rPr>
        <w:t xml:space="preserve">On physical examination, he was acutely sick-looking; his vital signs were: Pulse rate: 112 beats per minute Respiratory rate: 20 per minute; blood pressure: 150/80 mmHg. He had dry lips and buccal mucosa. Abdominal examination revealed mild distention of the abdomen, which moves with respiration, and visible peristalsis. There was a hyperactive bowel sound, and the abdomen was </w:t>
      </w:r>
      <w:r w:rsidR="00E245B0">
        <w:rPr>
          <w:bCs/>
          <w:sz w:val="28"/>
          <w:szCs w:val="28"/>
        </w:rPr>
        <w:t>hyper tympanic</w:t>
      </w:r>
      <w:r w:rsidRPr="00DB0879">
        <w:rPr>
          <w:bCs/>
          <w:sz w:val="28"/>
          <w:szCs w:val="28"/>
        </w:rPr>
        <w:t xml:space="preserve"> to percussion. There was a 20-cm by 10-cm soft, non-tender mass over the periumbilical area. On the digital rectal examination, there was </w:t>
      </w:r>
      <w:r w:rsidR="00E245B0">
        <w:rPr>
          <w:bCs/>
          <w:sz w:val="28"/>
          <w:szCs w:val="28"/>
        </w:rPr>
        <w:t xml:space="preserve">a </w:t>
      </w:r>
      <w:r w:rsidRPr="00DB0879">
        <w:rPr>
          <w:bCs/>
          <w:sz w:val="28"/>
          <w:szCs w:val="28"/>
        </w:rPr>
        <w:t>stool on the examining finger, but there was no blood or mass. The rest of the examination was unremarkable.</w:t>
      </w:r>
    </w:p>
    <w:p w:rsidR="00570027" w:rsidRPr="00570027" w:rsidRDefault="00570027" w:rsidP="00DB0879">
      <w:pPr>
        <w:jc w:val="both"/>
        <w:rPr>
          <w:b/>
          <w:bCs/>
          <w:sz w:val="28"/>
          <w:szCs w:val="28"/>
        </w:rPr>
      </w:pPr>
      <w:r w:rsidRPr="00570027">
        <w:rPr>
          <w:b/>
          <w:bCs/>
          <w:sz w:val="28"/>
          <w:szCs w:val="28"/>
        </w:rPr>
        <w:t xml:space="preserve">Investigation </w:t>
      </w:r>
    </w:p>
    <w:p w:rsidR="00DB0879" w:rsidRPr="00DB0879" w:rsidRDefault="00DB0879" w:rsidP="00DB0879">
      <w:pPr>
        <w:jc w:val="both"/>
        <w:rPr>
          <w:bCs/>
          <w:sz w:val="28"/>
          <w:szCs w:val="28"/>
        </w:rPr>
      </w:pPr>
      <w:r w:rsidRPr="00DB0879">
        <w:rPr>
          <w:bCs/>
          <w:sz w:val="28"/>
          <w:szCs w:val="28"/>
        </w:rPr>
        <w:t xml:space="preserve">Laboratory investigations, including a complete blood count and blood chemistry tests, were normal. An erect plain abdominal x-ray showed a centrally located distended bowel loop with multiple </w:t>
      </w:r>
      <w:r w:rsidR="00E245B0">
        <w:rPr>
          <w:bCs/>
          <w:sz w:val="28"/>
          <w:szCs w:val="28"/>
        </w:rPr>
        <w:t>air-fluid</w:t>
      </w:r>
      <w:r w:rsidRPr="00DB0879">
        <w:rPr>
          <w:bCs/>
          <w:sz w:val="28"/>
          <w:szCs w:val="28"/>
        </w:rPr>
        <w:t xml:space="preserve"> levels (Figure 1).</w:t>
      </w:r>
    </w:p>
    <w:p w:rsidR="00570027" w:rsidRPr="00570027" w:rsidRDefault="00570027" w:rsidP="00DB0879">
      <w:pPr>
        <w:jc w:val="both"/>
        <w:rPr>
          <w:b/>
          <w:bCs/>
          <w:sz w:val="28"/>
          <w:szCs w:val="28"/>
        </w:rPr>
      </w:pPr>
    </w:p>
    <w:p w:rsidR="00570027" w:rsidRDefault="00570027" w:rsidP="00DB0879">
      <w:pPr>
        <w:jc w:val="both"/>
        <w:rPr>
          <w:b/>
          <w:bCs/>
          <w:sz w:val="28"/>
          <w:szCs w:val="28"/>
        </w:rPr>
      </w:pPr>
    </w:p>
    <w:p w:rsidR="00570027" w:rsidRDefault="00570027" w:rsidP="00DB0879">
      <w:pPr>
        <w:jc w:val="both"/>
        <w:rPr>
          <w:b/>
          <w:bCs/>
          <w:sz w:val="28"/>
          <w:szCs w:val="28"/>
        </w:rPr>
      </w:pPr>
      <w:r w:rsidRPr="00570027">
        <w:rPr>
          <w:b/>
          <w:bCs/>
          <w:sz w:val="28"/>
          <w:szCs w:val="28"/>
        </w:rPr>
        <w:lastRenderedPageBreak/>
        <w:t xml:space="preserve">Differential diagnosis </w:t>
      </w:r>
    </w:p>
    <w:p w:rsidR="00570027" w:rsidRPr="00570027" w:rsidRDefault="00570027" w:rsidP="00DB0879">
      <w:pPr>
        <w:jc w:val="both"/>
        <w:rPr>
          <w:bCs/>
          <w:sz w:val="28"/>
          <w:szCs w:val="28"/>
        </w:rPr>
      </w:pPr>
      <w:r>
        <w:rPr>
          <w:bCs/>
          <w:sz w:val="28"/>
          <w:szCs w:val="28"/>
        </w:rPr>
        <w:t xml:space="preserve">Preoperatively top on the </w:t>
      </w:r>
      <w:r w:rsidR="008847C5">
        <w:rPr>
          <w:bCs/>
          <w:sz w:val="28"/>
          <w:szCs w:val="28"/>
        </w:rPr>
        <w:t>list</w:t>
      </w:r>
      <w:r>
        <w:rPr>
          <w:bCs/>
          <w:sz w:val="28"/>
          <w:szCs w:val="28"/>
        </w:rPr>
        <w:t xml:space="preserve"> of our differential </w:t>
      </w:r>
      <w:r w:rsidR="008847C5">
        <w:rPr>
          <w:bCs/>
          <w:sz w:val="28"/>
          <w:szCs w:val="28"/>
        </w:rPr>
        <w:t>diagnoses</w:t>
      </w:r>
      <w:r>
        <w:rPr>
          <w:bCs/>
          <w:sz w:val="28"/>
          <w:szCs w:val="28"/>
        </w:rPr>
        <w:t xml:space="preserve"> was small bowel obstruction secondary to </w:t>
      </w:r>
      <w:r w:rsidR="008847C5">
        <w:rPr>
          <w:bCs/>
          <w:sz w:val="28"/>
          <w:szCs w:val="28"/>
        </w:rPr>
        <w:t xml:space="preserve">small bowel volvulus which is supported by clinical exam and abdominal x-ray findings. The patient has no history of abdominal surgery to consider post-operative adhesions, he has no history suggestive of underlying malignancy such as weight loss or rectal bleeding and there was no abdominal defect to suggest incarcerated </w:t>
      </w:r>
      <w:r w:rsidR="00B13ACE">
        <w:rPr>
          <w:bCs/>
          <w:sz w:val="28"/>
          <w:szCs w:val="28"/>
        </w:rPr>
        <w:t>hernia.</w:t>
      </w:r>
    </w:p>
    <w:p w:rsidR="00570027" w:rsidRPr="00570027" w:rsidRDefault="00B13ACE" w:rsidP="00DB0879">
      <w:pPr>
        <w:jc w:val="both"/>
        <w:rPr>
          <w:b/>
          <w:bCs/>
          <w:sz w:val="28"/>
          <w:szCs w:val="28"/>
        </w:rPr>
      </w:pPr>
      <w:r>
        <w:rPr>
          <w:b/>
          <w:bCs/>
          <w:sz w:val="28"/>
          <w:szCs w:val="28"/>
        </w:rPr>
        <w:t xml:space="preserve">Treatment </w:t>
      </w:r>
    </w:p>
    <w:p w:rsidR="00B13ACE" w:rsidRDefault="00DB0879" w:rsidP="00B13ACE">
      <w:pPr>
        <w:ind w:firstLine="720"/>
        <w:jc w:val="both"/>
        <w:rPr>
          <w:bCs/>
          <w:sz w:val="28"/>
          <w:szCs w:val="28"/>
        </w:rPr>
      </w:pPr>
      <w:r w:rsidRPr="00DB0879">
        <w:rPr>
          <w:bCs/>
          <w:sz w:val="28"/>
          <w:szCs w:val="28"/>
        </w:rPr>
        <w:t xml:space="preserve">With a preoperative diagnosis of complete small bowel obstruction, the patient underwent exploratory laparotomy. The intraoperative findings were 200 ml of reactive fluid in the general peritoneum; the distal half of the ileum was adherent, together with a whitish, thick fibrous band forming </w:t>
      </w:r>
      <w:r w:rsidR="00E245B0">
        <w:rPr>
          <w:bCs/>
          <w:sz w:val="28"/>
          <w:szCs w:val="28"/>
        </w:rPr>
        <w:t xml:space="preserve">a </w:t>
      </w:r>
      <w:r w:rsidRPr="00DB0879">
        <w:rPr>
          <w:bCs/>
          <w:sz w:val="28"/>
          <w:szCs w:val="28"/>
        </w:rPr>
        <w:t xml:space="preserve">mass (Figure 2). Reactive fluid was sucked out, </w:t>
      </w:r>
      <w:r w:rsidR="00E245B0">
        <w:rPr>
          <w:bCs/>
          <w:sz w:val="28"/>
          <w:szCs w:val="28"/>
        </w:rPr>
        <w:t xml:space="preserve">and </w:t>
      </w:r>
      <w:r w:rsidRPr="00DB0879">
        <w:rPr>
          <w:bCs/>
          <w:sz w:val="28"/>
          <w:szCs w:val="28"/>
        </w:rPr>
        <w:t xml:space="preserve">release of the thick adhesion was tried, but there was perforation of the distal ileum during manipulation. The mass (encapsulated small bowel) was resected, and the remaining distal ileum, which was only 4 cm, was closed in two layers, end to side, single layer. </w:t>
      </w:r>
      <w:proofErr w:type="spellStart"/>
      <w:r w:rsidRPr="00DB0879">
        <w:rPr>
          <w:bCs/>
          <w:sz w:val="28"/>
          <w:szCs w:val="28"/>
        </w:rPr>
        <w:t>Ileotransverse</w:t>
      </w:r>
      <w:proofErr w:type="spellEnd"/>
      <w:r w:rsidRPr="00DB0879">
        <w:rPr>
          <w:bCs/>
          <w:sz w:val="28"/>
          <w:szCs w:val="28"/>
        </w:rPr>
        <w:t xml:space="preserve"> anastomosis was done with 2.0 </w:t>
      </w:r>
      <w:proofErr w:type="spellStart"/>
      <w:r w:rsidR="00E245B0">
        <w:rPr>
          <w:bCs/>
          <w:sz w:val="28"/>
          <w:szCs w:val="28"/>
        </w:rPr>
        <w:t>Vicryl</w:t>
      </w:r>
      <w:proofErr w:type="spellEnd"/>
      <w:r w:rsidR="00B13ACE">
        <w:rPr>
          <w:bCs/>
          <w:sz w:val="28"/>
          <w:szCs w:val="28"/>
        </w:rPr>
        <w:t xml:space="preserve"> and the abdomen closed in layers.</w:t>
      </w:r>
    </w:p>
    <w:p w:rsidR="00B13ACE" w:rsidRPr="00DB0879" w:rsidRDefault="00B13ACE" w:rsidP="00B13ACE">
      <w:pPr>
        <w:jc w:val="both"/>
        <w:rPr>
          <w:sz w:val="28"/>
          <w:szCs w:val="28"/>
        </w:rPr>
      </w:pPr>
      <w:r w:rsidRPr="00DB0879">
        <w:rPr>
          <w:b/>
          <w:bCs/>
          <w:sz w:val="28"/>
          <w:szCs w:val="28"/>
        </w:rPr>
        <w:t xml:space="preserve">Conclusion </w:t>
      </w:r>
    </w:p>
    <w:p w:rsidR="00B13ACE" w:rsidRPr="00DB0879" w:rsidRDefault="00B13ACE" w:rsidP="00B13ACE">
      <w:pPr>
        <w:ind w:firstLine="720"/>
        <w:jc w:val="both"/>
        <w:rPr>
          <w:sz w:val="28"/>
          <w:szCs w:val="28"/>
        </w:rPr>
      </w:pPr>
      <w:r>
        <w:rPr>
          <w:sz w:val="28"/>
          <w:szCs w:val="28"/>
        </w:rPr>
        <w:t>Abdominal cocoon syndrome</w:t>
      </w:r>
      <w:r w:rsidRPr="00DB0879">
        <w:rPr>
          <w:sz w:val="28"/>
          <w:szCs w:val="28"/>
        </w:rPr>
        <w:t xml:space="preserve"> is the encapsulation of the intestines with a thick fibrous membrane and is a rare cause of bowel obstruction. Pre-operative diagnosis is often challenging, especially in resource-limited settings where patients come late and important radiological investigative modalities may not be available. A detailed history, thorough physical examination, laboratory tests, and a high index of suspicion are useful for the diagnosis of this condition. Surgical resection of the membrane and relieving obstruction is the usual treatment option.</w:t>
      </w:r>
    </w:p>
    <w:p w:rsidR="00B13ACE" w:rsidRDefault="00B13ACE" w:rsidP="00B13ACE">
      <w:pPr>
        <w:jc w:val="both"/>
        <w:rPr>
          <w:bCs/>
          <w:sz w:val="28"/>
          <w:szCs w:val="28"/>
        </w:rPr>
      </w:pPr>
      <w:r w:rsidRPr="00DB0879">
        <w:rPr>
          <w:sz w:val="28"/>
          <w:szCs w:val="28"/>
        </w:rPr>
        <w:t xml:space="preserve">The aim of this case report is to increase awareness of this rare cause of intestinal </w:t>
      </w:r>
      <w:bookmarkStart w:id="0" w:name="_GoBack"/>
      <w:bookmarkEnd w:id="0"/>
      <w:r w:rsidRPr="00DB0879">
        <w:rPr>
          <w:sz w:val="28"/>
          <w:szCs w:val="28"/>
        </w:rPr>
        <w:t>obstruction and to emphasize that surgical release of the fibrous membrane can rarely be complicated by intestinal perforation, as seen in our patient</w:t>
      </w:r>
    </w:p>
    <w:p w:rsidR="00B13ACE" w:rsidRPr="00B13ACE" w:rsidRDefault="00B13ACE" w:rsidP="00DB0879">
      <w:pPr>
        <w:jc w:val="both"/>
        <w:rPr>
          <w:b/>
          <w:bCs/>
          <w:sz w:val="28"/>
          <w:szCs w:val="28"/>
        </w:rPr>
      </w:pPr>
      <w:r w:rsidRPr="00B13ACE">
        <w:rPr>
          <w:b/>
          <w:bCs/>
          <w:sz w:val="28"/>
          <w:szCs w:val="28"/>
        </w:rPr>
        <w:t>Outcome</w:t>
      </w:r>
      <w:r>
        <w:rPr>
          <w:b/>
          <w:bCs/>
          <w:sz w:val="28"/>
          <w:szCs w:val="28"/>
        </w:rPr>
        <w:t xml:space="preserve"> and follow-up</w:t>
      </w:r>
      <w:r w:rsidRPr="00B13ACE">
        <w:rPr>
          <w:b/>
          <w:bCs/>
          <w:sz w:val="28"/>
          <w:szCs w:val="28"/>
        </w:rPr>
        <w:t xml:space="preserve"> </w:t>
      </w:r>
    </w:p>
    <w:p w:rsidR="00DB0879" w:rsidRPr="00DB0879" w:rsidRDefault="00DB0879" w:rsidP="00B13ACE">
      <w:pPr>
        <w:ind w:firstLine="720"/>
        <w:jc w:val="both"/>
        <w:rPr>
          <w:bCs/>
          <w:sz w:val="28"/>
          <w:szCs w:val="28"/>
        </w:rPr>
      </w:pPr>
      <w:r w:rsidRPr="00DB0879">
        <w:rPr>
          <w:bCs/>
          <w:sz w:val="28"/>
          <w:szCs w:val="28"/>
        </w:rPr>
        <w:t xml:space="preserve"> The patient passed flatus, and normal bowel movement was restored on the third postoperative day. His nasogastric tube was successfully removed, and </w:t>
      </w:r>
      <w:r w:rsidRPr="00DB0879">
        <w:rPr>
          <w:bCs/>
          <w:sz w:val="28"/>
          <w:szCs w:val="28"/>
        </w:rPr>
        <w:lastRenderedPageBreak/>
        <w:t>antibiotics were discontinued. He was discharged on the fifth postoperative day after tolerating oral diets without any nausea or vomiting. On 2 weeks and 1 month of follow-up, he reported no episodes of pain, vomiting, or abdominal distention, and he was in good health.</w:t>
      </w:r>
    </w:p>
    <w:p w:rsidR="00DB0879" w:rsidRDefault="00DB0879" w:rsidP="003E2BC6">
      <w:pPr>
        <w:jc w:val="both"/>
        <w:rPr>
          <w:b/>
          <w:bCs/>
          <w:sz w:val="32"/>
          <w:szCs w:val="28"/>
        </w:rPr>
      </w:pPr>
    </w:p>
    <w:p w:rsidR="003E2BC6" w:rsidRPr="008A4C65" w:rsidRDefault="003E2BC6" w:rsidP="003E2BC6">
      <w:pPr>
        <w:jc w:val="both"/>
        <w:rPr>
          <w:sz w:val="32"/>
        </w:rPr>
      </w:pPr>
      <w:r w:rsidRPr="008A4C65">
        <w:rPr>
          <w:b/>
          <w:bCs/>
          <w:sz w:val="32"/>
          <w:szCs w:val="28"/>
        </w:rPr>
        <w:t>Discussion</w:t>
      </w:r>
    </w:p>
    <w:p w:rsidR="00DB0879" w:rsidRPr="00DB0879" w:rsidRDefault="00DB0879" w:rsidP="00DB0879">
      <w:pPr>
        <w:jc w:val="both"/>
        <w:rPr>
          <w:sz w:val="28"/>
          <w:szCs w:val="28"/>
        </w:rPr>
      </w:pPr>
      <w:r>
        <w:rPr>
          <w:b/>
          <w:sz w:val="28"/>
          <w:szCs w:val="28"/>
        </w:rPr>
        <w:tab/>
      </w:r>
      <w:proofErr w:type="spellStart"/>
      <w:r w:rsidRPr="00DB0879">
        <w:rPr>
          <w:sz w:val="28"/>
          <w:szCs w:val="28"/>
        </w:rPr>
        <w:t>Sclerosing</w:t>
      </w:r>
      <w:proofErr w:type="spellEnd"/>
      <w:r w:rsidRPr="00DB0879">
        <w:rPr>
          <w:sz w:val="28"/>
          <w:szCs w:val="28"/>
        </w:rPr>
        <w:t xml:space="preserve"> Encapsulating Peritonitis (SEP), also known as abdominal cocoon syndrome (ACS), is an extremely rare cause of small bowel obstruction [6]. It is characterized by the formation of a dense, thick, grayish-white membrane made of fibrous tissues and collagen, which encloses abdominal structures partially or totally in a cocoon-like sac [3]. The pathogenesis is still unclear, and it is essential to distinguish it from congenital peritoneal encapsulation of the small bowel with a thin transparent membrane, which is often found incidentally at laparotomy and does not usually result in intestinal obstruction [7]. Abdominal cocoon can be caused by etiologies that can be classified as primary (idiopathic) or secondary [8]. The idiopathic SEP, which is predominantly seen in male populations with a </w:t>
      </w:r>
      <w:r w:rsidR="00E245B0">
        <w:rPr>
          <w:sz w:val="28"/>
          <w:szCs w:val="28"/>
        </w:rPr>
        <w:t>male-to-female</w:t>
      </w:r>
      <w:r w:rsidRPr="00DB0879">
        <w:rPr>
          <w:sz w:val="28"/>
          <w:szCs w:val="28"/>
        </w:rPr>
        <w:t xml:space="preserve"> ratio of 2:1, is common in tropical and sub-tropical regions of the world [3]. In secondary SEP, the inflammatory process in the peritoneum is initiated by several local or systemic factors, including abdominal surgery, peritoneal dialysis, sarcoidosis, beta-blockers, tuberculosis, organ transplantation, ovarian tumors, and cirrhosis [9]. Our patient had no identifiable risk factor for the development of abdominal cancer, so we consider him to have idiopathic abdominal cancer.</w:t>
      </w:r>
    </w:p>
    <w:p w:rsidR="00DB0879" w:rsidRPr="00DB0879" w:rsidRDefault="00DB0879" w:rsidP="00DB0879">
      <w:pPr>
        <w:jc w:val="both"/>
        <w:rPr>
          <w:sz w:val="28"/>
          <w:szCs w:val="28"/>
        </w:rPr>
      </w:pPr>
      <w:r w:rsidRPr="00DB0879">
        <w:rPr>
          <w:sz w:val="28"/>
          <w:szCs w:val="28"/>
        </w:rPr>
        <w:t>Three types of abdominal cocoon have been described: type 1 is when a portion of the intestine is encapsulated; type 2 is when the entire intestine is encapsulated; and type 3 is when the encapsulation also involves other intra-abdominal organs like the appendix, caecum, ascending colon, and ovaries in addition to the small intestine [10]. The intraoperative finding in our patient indicated that only a portion of the small intestine is encapsulated, which is consistent with type 1 abdominal cocoon.</w:t>
      </w:r>
    </w:p>
    <w:p w:rsidR="00DB0879" w:rsidRPr="00DB0879" w:rsidRDefault="00DB0879" w:rsidP="00DB0879">
      <w:pPr>
        <w:jc w:val="both"/>
        <w:rPr>
          <w:sz w:val="28"/>
          <w:szCs w:val="28"/>
        </w:rPr>
      </w:pPr>
      <w:r w:rsidRPr="00DB0879">
        <w:rPr>
          <w:sz w:val="28"/>
          <w:szCs w:val="28"/>
        </w:rPr>
        <w:t xml:space="preserve">The clinical manifestation of ACS could be variable. In a systematic review of 97 articles on ACS, about 2% of patients with the condition were asymptomatic. They can also present with acute or chronic abdominal pain and signs of intestinal </w:t>
      </w:r>
      <w:r w:rsidRPr="00DB0879">
        <w:rPr>
          <w:sz w:val="28"/>
          <w:szCs w:val="28"/>
        </w:rPr>
        <w:lastRenderedPageBreak/>
        <w:t>obstruction, and most of these patients had chronic symptoms for several months before they presented with acute intestinal obstruction [11]. However, in some cases, patients may present more acutely with symptoms of intestinal obstruction, bowel ischemia, or even perforation [12]. In a single-center review of 65 patients, the average duration of symptoms before presentation was 3.9 years in idiopathic ACS [12]. The median age of presentation is 39 years [11, 12]. Our patient had a chronic history of intermittent abdominal pain before his current acute presentation, with clinical features of small bowel obstruction.</w:t>
      </w:r>
    </w:p>
    <w:p w:rsidR="00DB0879" w:rsidRPr="00DB0879" w:rsidRDefault="00DB0879" w:rsidP="00DB0879">
      <w:pPr>
        <w:jc w:val="both"/>
        <w:rPr>
          <w:sz w:val="28"/>
          <w:szCs w:val="28"/>
        </w:rPr>
      </w:pPr>
      <w:r w:rsidRPr="00DB0879">
        <w:rPr>
          <w:sz w:val="28"/>
          <w:szCs w:val="28"/>
        </w:rPr>
        <w:t>The diagnosis of ACS requires a combination of a carefully taken medical history, a complete physical examination, and evidence from a variety of laboratory and radiological investigations. It also needs a high index of suspicion from the physician. [13] Although radiological investigations are crucial in making the diagnosis, they are not usually helpful in distinguishing abdominal cocoon from other causes of small intestinal obstruction. [14]</w:t>
      </w:r>
    </w:p>
    <w:p w:rsidR="00DB0879" w:rsidRPr="00DB0879" w:rsidRDefault="00DB0879" w:rsidP="00DB0879">
      <w:pPr>
        <w:jc w:val="both"/>
        <w:rPr>
          <w:sz w:val="28"/>
          <w:szCs w:val="28"/>
        </w:rPr>
      </w:pPr>
      <w:r w:rsidRPr="00DB0879">
        <w:rPr>
          <w:sz w:val="28"/>
          <w:szCs w:val="28"/>
        </w:rPr>
        <w:t xml:space="preserve">Radiological modalities like plain abdominal </w:t>
      </w:r>
      <w:r w:rsidR="00A803BC">
        <w:rPr>
          <w:sz w:val="28"/>
          <w:szCs w:val="28"/>
        </w:rPr>
        <w:t>X-ray</w:t>
      </w:r>
      <w:r w:rsidRPr="00DB0879">
        <w:rPr>
          <w:sz w:val="28"/>
          <w:szCs w:val="28"/>
        </w:rPr>
        <w:t>, abdominal ultrasound, and abdominal CT, with the abdominal CT scan being the most useful modality, can help in the diagnosis of this rare entity. [17]. Considering the acute onset and severe condition of our patient, we proceeded with the surgical approach without an abdominal CT scan and reached a favorable outcome, including the resolution of all symptoms on follow-up.</w:t>
      </w:r>
    </w:p>
    <w:p w:rsidR="00DB0879" w:rsidRPr="00DB0879" w:rsidRDefault="00DB0879" w:rsidP="00DB0879">
      <w:pPr>
        <w:jc w:val="both"/>
        <w:rPr>
          <w:sz w:val="28"/>
          <w:szCs w:val="28"/>
        </w:rPr>
      </w:pPr>
      <w:r w:rsidRPr="00DB0879">
        <w:rPr>
          <w:sz w:val="28"/>
          <w:szCs w:val="28"/>
        </w:rPr>
        <w:t xml:space="preserve">The management of abdominal cocoons is complex. For patients who presented with less severe symptoms, nasogastric tube decompression, keeping NPO, and fluid administration could be enough. But for patients who presented with a severe sign of bowel obstruction, </w:t>
      </w:r>
      <w:proofErr w:type="spellStart"/>
      <w:r w:rsidRPr="00DB0879">
        <w:rPr>
          <w:sz w:val="28"/>
          <w:szCs w:val="28"/>
        </w:rPr>
        <w:t>adhesiolysis</w:t>
      </w:r>
      <w:proofErr w:type="spellEnd"/>
      <w:r w:rsidRPr="00DB0879">
        <w:rPr>
          <w:sz w:val="28"/>
          <w:szCs w:val="28"/>
        </w:rPr>
        <w:t xml:space="preserve"> and excision of the covering membrane to free the trapped intestinal loop in the operating room are the best management options. [18]</w:t>
      </w:r>
    </w:p>
    <w:p w:rsidR="00DB0879" w:rsidRPr="00DB0879" w:rsidRDefault="00DB0879" w:rsidP="00DB0879">
      <w:pPr>
        <w:jc w:val="both"/>
        <w:rPr>
          <w:sz w:val="28"/>
          <w:szCs w:val="28"/>
        </w:rPr>
      </w:pPr>
      <w:r w:rsidRPr="00DB0879">
        <w:rPr>
          <w:sz w:val="28"/>
          <w:szCs w:val="28"/>
        </w:rPr>
        <w:t xml:space="preserve">Intraoperatively, the main principle of the operation is to remove the capsule, release adhesion, and relieve obstruction [14]. In cases where the bowel is gangrenous or perforated, resection of the bowel with primary anastomosis or stoma creation is indicated. Our patient had a thick and tightly adherent membrane encasing the distal part of the ileum. We tried to lyse the adherent membrane from the bowel wall, but it was very difficult, and there was ileum perforation during manipulation, so </w:t>
      </w:r>
      <w:proofErr w:type="spellStart"/>
      <w:r w:rsidRPr="00DB0879">
        <w:rPr>
          <w:sz w:val="28"/>
          <w:szCs w:val="28"/>
        </w:rPr>
        <w:t>en</w:t>
      </w:r>
      <w:proofErr w:type="spellEnd"/>
      <w:r w:rsidRPr="00DB0879">
        <w:rPr>
          <w:sz w:val="28"/>
          <w:szCs w:val="28"/>
        </w:rPr>
        <w:t xml:space="preserve"> </w:t>
      </w:r>
      <w:r w:rsidR="00A803BC">
        <w:rPr>
          <w:sz w:val="28"/>
          <w:szCs w:val="28"/>
        </w:rPr>
        <w:t>bloc</w:t>
      </w:r>
      <w:r w:rsidRPr="00DB0879">
        <w:rPr>
          <w:sz w:val="28"/>
          <w:szCs w:val="28"/>
        </w:rPr>
        <w:t xml:space="preserve"> resection of the membrane along with the encased bowel, </w:t>
      </w:r>
      <w:r w:rsidRPr="00DB0879">
        <w:rPr>
          <w:sz w:val="28"/>
          <w:szCs w:val="28"/>
        </w:rPr>
        <w:lastRenderedPageBreak/>
        <w:t xml:space="preserve">which was the distal part of the ileum, was done, and then we performed </w:t>
      </w:r>
      <w:proofErr w:type="spellStart"/>
      <w:r w:rsidRPr="00DB0879">
        <w:rPr>
          <w:sz w:val="28"/>
          <w:szCs w:val="28"/>
        </w:rPr>
        <w:t>ileo</w:t>
      </w:r>
      <w:proofErr w:type="spellEnd"/>
      <w:r w:rsidRPr="00DB0879">
        <w:rPr>
          <w:sz w:val="28"/>
          <w:szCs w:val="28"/>
        </w:rPr>
        <w:t>-transverse anastomosis.</w:t>
      </w:r>
    </w:p>
    <w:p w:rsidR="00DB0879" w:rsidRPr="00DB0879" w:rsidRDefault="00DB0879" w:rsidP="00DB0879">
      <w:pPr>
        <w:jc w:val="both"/>
        <w:rPr>
          <w:sz w:val="28"/>
          <w:szCs w:val="28"/>
        </w:rPr>
      </w:pPr>
      <w:r w:rsidRPr="00DB0879">
        <w:rPr>
          <w:sz w:val="28"/>
          <w:szCs w:val="28"/>
        </w:rPr>
        <w:t>Patients have a very good prognosis after surgical treatment [18]. Our patient had a smooth post-operative course and was discharged on the 5</w:t>
      </w:r>
      <w:r w:rsidRPr="00DB0879">
        <w:rPr>
          <w:sz w:val="28"/>
          <w:szCs w:val="28"/>
          <w:vertAlign w:val="superscript"/>
        </w:rPr>
        <w:t>th</w:t>
      </w:r>
      <w:r w:rsidRPr="00DB0879">
        <w:rPr>
          <w:sz w:val="28"/>
          <w:szCs w:val="28"/>
        </w:rPr>
        <w:t xml:space="preserve"> day. He was also seen one month later for </w:t>
      </w:r>
      <w:r w:rsidR="00A803BC">
        <w:rPr>
          <w:sz w:val="28"/>
          <w:szCs w:val="28"/>
        </w:rPr>
        <w:t xml:space="preserve">a </w:t>
      </w:r>
      <w:r w:rsidRPr="00DB0879">
        <w:rPr>
          <w:sz w:val="28"/>
          <w:szCs w:val="28"/>
        </w:rPr>
        <w:t>follow-up, and he reported no abdominal pain or symptoms of intestinal obstruction.</w:t>
      </w:r>
    </w:p>
    <w:p w:rsidR="00DB0879" w:rsidRDefault="00DB0879" w:rsidP="003E2BC6">
      <w:pPr>
        <w:jc w:val="both"/>
        <w:rPr>
          <w:sz w:val="28"/>
          <w:szCs w:val="28"/>
        </w:rPr>
      </w:pPr>
      <w:r w:rsidRPr="00DB0879">
        <w:rPr>
          <w:sz w:val="28"/>
          <w:szCs w:val="28"/>
        </w:rPr>
        <w:t> </w:t>
      </w:r>
    </w:p>
    <w:p w:rsidR="003E2BC6" w:rsidRDefault="003E2BC6" w:rsidP="003E2BC6">
      <w:pPr>
        <w:jc w:val="both"/>
        <w:rPr>
          <w:sz w:val="28"/>
          <w:szCs w:val="28"/>
        </w:rPr>
      </w:pPr>
    </w:p>
    <w:p w:rsidR="00DB0879" w:rsidRDefault="00DB0879" w:rsidP="003E2BC6">
      <w:pPr>
        <w:spacing w:after="0" w:line="240" w:lineRule="auto"/>
        <w:rPr>
          <w:rFonts w:cstheme="minorHAnsi"/>
          <w:b/>
          <w:color w:val="242021"/>
          <w:sz w:val="28"/>
          <w:szCs w:val="14"/>
        </w:rPr>
      </w:pPr>
    </w:p>
    <w:p w:rsidR="00DB0879" w:rsidRPr="00DB0879" w:rsidRDefault="00DB0879" w:rsidP="00DB0879">
      <w:pPr>
        <w:rPr>
          <w:b/>
          <w:bCs/>
          <w:sz w:val="28"/>
          <w:szCs w:val="28"/>
        </w:rPr>
      </w:pPr>
      <w:r w:rsidRPr="00DB0879">
        <w:rPr>
          <w:b/>
          <w:bCs/>
          <w:sz w:val="28"/>
          <w:szCs w:val="28"/>
        </w:rPr>
        <w:t>AUTHORS CONTRIBUTION</w:t>
      </w:r>
    </w:p>
    <w:p w:rsidR="00DB0879" w:rsidRPr="00DB0879" w:rsidRDefault="00DB0879" w:rsidP="00DB0879">
      <w:pPr>
        <w:rPr>
          <w:bCs/>
          <w:sz w:val="28"/>
          <w:szCs w:val="28"/>
        </w:rPr>
      </w:pPr>
      <w:proofErr w:type="spellStart"/>
      <w:r w:rsidRPr="00DB0879">
        <w:rPr>
          <w:bCs/>
          <w:sz w:val="28"/>
          <w:szCs w:val="28"/>
        </w:rPr>
        <w:t>Endeshaw</w:t>
      </w:r>
      <w:proofErr w:type="spellEnd"/>
      <w:r w:rsidRPr="00DB0879">
        <w:rPr>
          <w:bCs/>
          <w:sz w:val="28"/>
          <w:szCs w:val="28"/>
        </w:rPr>
        <w:t xml:space="preserve"> </w:t>
      </w:r>
      <w:proofErr w:type="spellStart"/>
      <w:r w:rsidRPr="00DB0879">
        <w:rPr>
          <w:bCs/>
          <w:sz w:val="28"/>
          <w:szCs w:val="28"/>
        </w:rPr>
        <w:t>Menberu</w:t>
      </w:r>
      <w:proofErr w:type="spellEnd"/>
      <w:r w:rsidRPr="00DB0879">
        <w:rPr>
          <w:bCs/>
          <w:sz w:val="28"/>
          <w:szCs w:val="28"/>
        </w:rPr>
        <w:t xml:space="preserve">: conceptualization, original draft writing, validation Solomon </w:t>
      </w:r>
      <w:proofErr w:type="spellStart"/>
      <w:r w:rsidRPr="00DB0879">
        <w:rPr>
          <w:bCs/>
          <w:sz w:val="28"/>
          <w:szCs w:val="28"/>
        </w:rPr>
        <w:t>Guteta</w:t>
      </w:r>
      <w:proofErr w:type="spellEnd"/>
      <w:r w:rsidRPr="00DB0879">
        <w:rPr>
          <w:bCs/>
          <w:sz w:val="28"/>
          <w:szCs w:val="28"/>
        </w:rPr>
        <w:t xml:space="preserve">: Original draft </w:t>
      </w:r>
      <w:r w:rsidR="00710CD4" w:rsidRPr="00DB0879">
        <w:rPr>
          <w:bCs/>
          <w:sz w:val="28"/>
          <w:szCs w:val="28"/>
        </w:rPr>
        <w:t>writing,</w:t>
      </w:r>
      <w:r w:rsidRPr="00DB0879">
        <w:rPr>
          <w:bCs/>
          <w:sz w:val="28"/>
          <w:szCs w:val="28"/>
        </w:rPr>
        <w:t xml:space="preserve"> Simeon </w:t>
      </w:r>
      <w:proofErr w:type="spellStart"/>
      <w:r w:rsidRPr="00DB0879">
        <w:rPr>
          <w:bCs/>
          <w:sz w:val="28"/>
          <w:szCs w:val="28"/>
        </w:rPr>
        <w:t>Mulugeta</w:t>
      </w:r>
      <w:proofErr w:type="spellEnd"/>
      <w:r w:rsidRPr="00DB0879">
        <w:rPr>
          <w:bCs/>
          <w:sz w:val="28"/>
          <w:szCs w:val="28"/>
        </w:rPr>
        <w:t>: Writing, review</w:t>
      </w:r>
      <w:r w:rsidR="00A803BC">
        <w:rPr>
          <w:bCs/>
          <w:sz w:val="28"/>
          <w:szCs w:val="28"/>
        </w:rPr>
        <w:t xml:space="preserve">, editing, and analysis, </w:t>
      </w:r>
      <w:proofErr w:type="spellStart"/>
      <w:r w:rsidRPr="00DB0879">
        <w:rPr>
          <w:bCs/>
          <w:sz w:val="28"/>
          <w:szCs w:val="28"/>
        </w:rPr>
        <w:t>Tesfaye</w:t>
      </w:r>
      <w:proofErr w:type="spellEnd"/>
      <w:r w:rsidRPr="00DB0879">
        <w:rPr>
          <w:bCs/>
          <w:sz w:val="28"/>
          <w:szCs w:val="28"/>
        </w:rPr>
        <w:t xml:space="preserve"> Bekele: writing </w:t>
      </w:r>
      <w:r w:rsidR="00710CD4" w:rsidRPr="00DB0879">
        <w:rPr>
          <w:bCs/>
          <w:sz w:val="28"/>
          <w:szCs w:val="28"/>
        </w:rPr>
        <w:t>review,</w:t>
      </w:r>
      <w:r w:rsidRPr="00DB0879">
        <w:rPr>
          <w:bCs/>
          <w:sz w:val="28"/>
          <w:szCs w:val="28"/>
        </w:rPr>
        <w:t xml:space="preserve"> </w:t>
      </w:r>
      <w:proofErr w:type="spellStart"/>
      <w:r w:rsidRPr="00DB0879">
        <w:rPr>
          <w:bCs/>
          <w:sz w:val="28"/>
          <w:szCs w:val="28"/>
        </w:rPr>
        <w:t>Yonathan</w:t>
      </w:r>
      <w:proofErr w:type="spellEnd"/>
      <w:r w:rsidRPr="00DB0879">
        <w:rPr>
          <w:bCs/>
          <w:sz w:val="28"/>
          <w:szCs w:val="28"/>
        </w:rPr>
        <w:t xml:space="preserve"> </w:t>
      </w:r>
      <w:proofErr w:type="spellStart"/>
      <w:r w:rsidRPr="00DB0879">
        <w:rPr>
          <w:bCs/>
          <w:sz w:val="28"/>
          <w:szCs w:val="28"/>
        </w:rPr>
        <w:t>Aliye</w:t>
      </w:r>
      <w:proofErr w:type="spellEnd"/>
      <w:r w:rsidRPr="00DB0879">
        <w:rPr>
          <w:bCs/>
          <w:sz w:val="28"/>
          <w:szCs w:val="28"/>
        </w:rPr>
        <w:t xml:space="preserve">: validation and editing, </w:t>
      </w:r>
      <w:proofErr w:type="spellStart"/>
      <w:r w:rsidRPr="00DB0879">
        <w:rPr>
          <w:bCs/>
          <w:sz w:val="28"/>
          <w:szCs w:val="28"/>
        </w:rPr>
        <w:t>MergaDaba</w:t>
      </w:r>
      <w:proofErr w:type="spellEnd"/>
      <w:r w:rsidRPr="00DB0879">
        <w:rPr>
          <w:bCs/>
          <w:sz w:val="28"/>
          <w:szCs w:val="28"/>
        </w:rPr>
        <w:t>: original draft writing, investigation, and analysis</w:t>
      </w:r>
      <w:r w:rsidR="00A803BC">
        <w:rPr>
          <w:bCs/>
          <w:sz w:val="28"/>
          <w:szCs w:val="28"/>
        </w:rPr>
        <w:t xml:space="preserve">, and </w:t>
      </w:r>
      <w:proofErr w:type="spellStart"/>
      <w:r w:rsidRPr="00DB0879">
        <w:rPr>
          <w:bCs/>
          <w:sz w:val="28"/>
          <w:szCs w:val="28"/>
        </w:rPr>
        <w:t>Abdulhamid</w:t>
      </w:r>
      <w:proofErr w:type="spellEnd"/>
      <w:r w:rsidRPr="00DB0879">
        <w:rPr>
          <w:bCs/>
          <w:sz w:val="28"/>
          <w:szCs w:val="28"/>
        </w:rPr>
        <w:t xml:space="preserve"> </w:t>
      </w:r>
      <w:proofErr w:type="spellStart"/>
      <w:r w:rsidR="00570027">
        <w:rPr>
          <w:bCs/>
          <w:sz w:val="28"/>
          <w:szCs w:val="28"/>
        </w:rPr>
        <w:t>Muste</w:t>
      </w:r>
      <w:r w:rsidR="00A803BC">
        <w:rPr>
          <w:bCs/>
          <w:sz w:val="28"/>
          <w:szCs w:val="28"/>
        </w:rPr>
        <w:t>fa</w:t>
      </w:r>
      <w:proofErr w:type="spellEnd"/>
      <w:r w:rsidRPr="00DB0879">
        <w:rPr>
          <w:bCs/>
          <w:sz w:val="28"/>
          <w:szCs w:val="28"/>
        </w:rPr>
        <w:t>: Investigation and Editing</w:t>
      </w:r>
    </w:p>
    <w:p w:rsidR="00DB0879" w:rsidRPr="00DB0879" w:rsidRDefault="00DB0879" w:rsidP="00DB0879">
      <w:pPr>
        <w:rPr>
          <w:b/>
          <w:bCs/>
          <w:sz w:val="28"/>
          <w:szCs w:val="28"/>
        </w:rPr>
      </w:pPr>
      <w:r w:rsidRPr="00DB0879">
        <w:rPr>
          <w:b/>
          <w:bCs/>
          <w:sz w:val="28"/>
          <w:szCs w:val="28"/>
        </w:rPr>
        <w:t> Data Availability Statement</w:t>
      </w:r>
    </w:p>
    <w:p w:rsidR="00DB0879" w:rsidRPr="00DB0879" w:rsidRDefault="00DB0879" w:rsidP="00DB0879">
      <w:pPr>
        <w:rPr>
          <w:bCs/>
          <w:sz w:val="28"/>
          <w:szCs w:val="28"/>
        </w:rPr>
      </w:pPr>
      <w:r w:rsidRPr="00DB0879">
        <w:rPr>
          <w:bCs/>
          <w:sz w:val="28"/>
          <w:szCs w:val="28"/>
        </w:rPr>
        <w:t>All data regarding the case have been reported in the manuscript. Kindly contact the corresponding author if you require any further information.</w:t>
      </w:r>
    </w:p>
    <w:p w:rsidR="00DB0879" w:rsidRPr="00DB0879" w:rsidRDefault="00DB0879" w:rsidP="00DB0879">
      <w:pPr>
        <w:rPr>
          <w:b/>
          <w:bCs/>
          <w:sz w:val="28"/>
          <w:szCs w:val="28"/>
        </w:rPr>
      </w:pPr>
      <w:r w:rsidRPr="00DB0879">
        <w:rPr>
          <w:bCs/>
          <w:sz w:val="28"/>
          <w:szCs w:val="28"/>
        </w:rPr>
        <w:t> </w:t>
      </w:r>
    </w:p>
    <w:p w:rsidR="00DB0879" w:rsidRPr="00DB0879" w:rsidRDefault="00DB0879" w:rsidP="00DB0879">
      <w:pPr>
        <w:rPr>
          <w:b/>
          <w:bCs/>
          <w:sz w:val="28"/>
          <w:szCs w:val="28"/>
        </w:rPr>
      </w:pPr>
      <w:r w:rsidRPr="00DB0879">
        <w:rPr>
          <w:b/>
          <w:bCs/>
          <w:sz w:val="28"/>
          <w:szCs w:val="28"/>
        </w:rPr>
        <w:t>Ethical Approval</w:t>
      </w:r>
    </w:p>
    <w:p w:rsidR="00DB0879" w:rsidRPr="00DB0879" w:rsidRDefault="00DB0879" w:rsidP="00DB0879">
      <w:pPr>
        <w:rPr>
          <w:bCs/>
          <w:sz w:val="28"/>
          <w:szCs w:val="28"/>
        </w:rPr>
      </w:pPr>
      <w:r w:rsidRPr="00DB0879">
        <w:rPr>
          <w:bCs/>
          <w:sz w:val="28"/>
          <w:szCs w:val="28"/>
        </w:rPr>
        <w:t xml:space="preserve">The </w:t>
      </w:r>
      <w:r w:rsidR="00A803BC">
        <w:rPr>
          <w:bCs/>
          <w:sz w:val="28"/>
          <w:szCs w:val="28"/>
        </w:rPr>
        <w:t>author’s</w:t>
      </w:r>
      <w:r w:rsidRPr="00DB0879">
        <w:rPr>
          <w:bCs/>
          <w:sz w:val="28"/>
          <w:szCs w:val="28"/>
        </w:rPr>
        <w:t xml:space="preserve"> institution does not require ethical approval for the publication of a single case report.</w:t>
      </w:r>
    </w:p>
    <w:p w:rsidR="00DB0879" w:rsidRPr="00DB0879" w:rsidRDefault="00DB0879" w:rsidP="00DB0879">
      <w:pPr>
        <w:rPr>
          <w:b/>
          <w:bCs/>
          <w:sz w:val="28"/>
          <w:szCs w:val="28"/>
        </w:rPr>
      </w:pPr>
      <w:r w:rsidRPr="00DB0879">
        <w:rPr>
          <w:b/>
          <w:bCs/>
          <w:sz w:val="28"/>
          <w:szCs w:val="28"/>
        </w:rPr>
        <w:t>Consent for Publication</w:t>
      </w:r>
    </w:p>
    <w:p w:rsidR="00DB0879" w:rsidRPr="00DB0879" w:rsidRDefault="00DB0879" w:rsidP="00DB0879">
      <w:pPr>
        <w:rPr>
          <w:bCs/>
          <w:sz w:val="28"/>
          <w:szCs w:val="28"/>
        </w:rPr>
      </w:pPr>
      <w:r w:rsidRPr="00DB0879">
        <w:rPr>
          <w:bCs/>
          <w:sz w:val="28"/>
          <w:szCs w:val="28"/>
        </w:rPr>
        <w:t>The patient provided written informed consent for the publication of details, including history, physical findings, laboratory reports, and images.</w:t>
      </w:r>
    </w:p>
    <w:p w:rsidR="00DB0879" w:rsidRPr="00DB0879" w:rsidRDefault="00DB0879" w:rsidP="00DB0879">
      <w:pPr>
        <w:rPr>
          <w:b/>
          <w:bCs/>
          <w:sz w:val="28"/>
          <w:szCs w:val="28"/>
        </w:rPr>
      </w:pPr>
      <w:r w:rsidRPr="00DB0879">
        <w:rPr>
          <w:b/>
          <w:bCs/>
          <w:sz w:val="28"/>
          <w:szCs w:val="28"/>
        </w:rPr>
        <w:t>Disclosure</w:t>
      </w:r>
    </w:p>
    <w:p w:rsidR="00DB0879" w:rsidRPr="00DB0879" w:rsidRDefault="00DB0879" w:rsidP="00DB0879">
      <w:pPr>
        <w:rPr>
          <w:bCs/>
          <w:sz w:val="28"/>
          <w:szCs w:val="28"/>
        </w:rPr>
      </w:pPr>
      <w:r w:rsidRPr="00DB0879">
        <w:rPr>
          <w:bCs/>
          <w:sz w:val="28"/>
          <w:szCs w:val="28"/>
        </w:rPr>
        <w:t xml:space="preserve">We </w:t>
      </w:r>
      <w:proofErr w:type="gramStart"/>
      <w:r w:rsidRPr="00DB0879">
        <w:rPr>
          <w:bCs/>
          <w:sz w:val="28"/>
          <w:szCs w:val="28"/>
        </w:rPr>
        <w:t>authors</w:t>
      </w:r>
      <w:proofErr w:type="gramEnd"/>
      <w:r w:rsidRPr="00DB0879">
        <w:rPr>
          <w:bCs/>
          <w:sz w:val="28"/>
          <w:szCs w:val="28"/>
        </w:rPr>
        <w:t xml:space="preserve"> have no conflict of interest.</w:t>
      </w:r>
    </w:p>
    <w:p w:rsidR="00DB0879" w:rsidRDefault="00DB0879" w:rsidP="003E2BC6">
      <w:pPr>
        <w:rPr>
          <w:b/>
          <w:bCs/>
          <w:sz w:val="28"/>
          <w:szCs w:val="28"/>
        </w:rPr>
      </w:pPr>
    </w:p>
    <w:p w:rsidR="00710CD4" w:rsidRPr="00710CD4" w:rsidRDefault="00710CD4" w:rsidP="00710CD4">
      <w:pPr>
        <w:rPr>
          <w:rFonts w:asciiTheme="majorHAnsi" w:hAnsiTheme="majorHAnsi" w:cstheme="majorHAnsi"/>
          <w:sz w:val="24"/>
          <w:szCs w:val="24"/>
        </w:rPr>
      </w:pPr>
      <w:r w:rsidRPr="00710CD4">
        <w:rPr>
          <w:rFonts w:asciiTheme="majorHAnsi" w:hAnsiTheme="majorHAnsi" w:cstheme="majorHAnsi"/>
          <w:b/>
          <w:bCs/>
          <w:sz w:val="24"/>
          <w:szCs w:val="24"/>
        </w:rPr>
        <w:lastRenderedPageBreak/>
        <w:t xml:space="preserve">REFERENCES </w:t>
      </w:r>
    </w:p>
    <w:p w:rsidR="00710CD4" w:rsidRPr="00710CD4" w:rsidRDefault="00710CD4" w:rsidP="00710CD4">
      <w:pPr>
        <w:numPr>
          <w:ilvl w:val="0"/>
          <w:numId w:val="1"/>
        </w:numPr>
        <w:rPr>
          <w:rFonts w:asciiTheme="majorHAnsi" w:hAnsiTheme="majorHAnsi" w:cstheme="majorHAnsi"/>
          <w:sz w:val="24"/>
          <w:szCs w:val="24"/>
        </w:rPr>
      </w:pPr>
      <w:proofErr w:type="spellStart"/>
      <w:r w:rsidRPr="00710CD4">
        <w:rPr>
          <w:rFonts w:asciiTheme="majorHAnsi" w:hAnsiTheme="majorHAnsi" w:cstheme="majorHAnsi"/>
          <w:sz w:val="24"/>
          <w:szCs w:val="24"/>
        </w:rPr>
        <w:t>Singhal</w:t>
      </w:r>
      <w:proofErr w:type="spellEnd"/>
      <w:r w:rsidRPr="00710CD4">
        <w:rPr>
          <w:rFonts w:asciiTheme="majorHAnsi" w:hAnsiTheme="majorHAnsi" w:cstheme="majorHAnsi"/>
          <w:sz w:val="24"/>
          <w:szCs w:val="24"/>
        </w:rPr>
        <w:t xml:space="preserve">, M., and Krishna, S. (2018), Encapsulating Peritoneal Sclerosis: The Abdominal Cocoon.' </w:t>
      </w:r>
      <w:proofErr w:type="spellStart"/>
      <w:proofErr w:type="gramStart"/>
      <w:r w:rsidRPr="00710CD4">
        <w:rPr>
          <w:rFonts w:asciiTheme="majorHAnsi" w:hAnsiTheme="majorHAnsi" w:cstheme="majorHAnsi"/>
          <w:i/>
          <w:iCs/>
          <w:sz w:val="24"/>
          <w:szCs w:val="24"/>
        </w:rPr>
        <w:t>Radiographics</w:t>
      </w:r>
      <w:proofErr w:type="spellEnd"/>
      <w:r w:rsidRPr="00710CD4">
        <w:rPr>
          <w:rFonts w:asciiTheme="majorHAnsi" w:hAnsiTheme="majorHAnsi" w:cstheme="majorHAnsi"/>
          <w:sz w:val="24"/>
          <w:szCs w:val="24"/>
        </w:rPr>
        <w:t>,  39</w:t>
      </w:r>
      <w:proofErr w:type="gramEnd"/>
      <w:r w:rsidRPr="00710CD4">
        <w:rPr>
          <w:rFonts w:asciiTheme="majorHAnsi" w:hAnsiTheme="majorHAnsi" w:cstheme="majorHAnsi"/>
          <w:sz w:val="24"/>
          <w:szCs w:val="24"/>
        </w:rPr>
        <w:t>(1), pp. 1–2</w:t>
      </w:r>
    </w:p>
    <w:p w:rsidR="00710CD4" w:rsidRPr="00710CD4" w:rsidRDefault="00710CD4" w:rsidP="00710CD4">
      <w:pPr>
        <w:numPr>
          <w:ilvl w:val="0"/>
          <w:numId w:val="1"/>
        </w:numPr>
        <w:rPr>
          <w:rFonts w:asciiTheme="majorHAnsi" w:hAnsiTheme="majorHAnsi" w:cstheme="majorHAnsi"/>
          <w:sz w:val="24"/>
          <w:szCs w:val="24"/>
        </w:rPr>
      </w:pPr>
      <w:r w:rsidRPr="00710CD4">
        <w:rPr>
          <w:rFonts w:asciiTheme="majorHAnsi" w:hAnsiTheme="majorHAnsi" w:cstheme="majorHAnsi"/>
          <w:sz w:val="24"/>
          <w:szCs w:val="24"/>
        </w:rPr>
        <w:t xml:space="preserve">Yamada S, </w:t>
      </w:r>
      <w:proofErr w:type="spellStart"/>
      <w:r w:rsidRPr="00710CD4">
        <w:rPr>
          <w:rFonts w:asciiTheme="majorHAnsi" w:hAnsiTheme="majorHAnsi" w:cstheme="majorHAnsi"/>
          <w:sz w:val="24"/>
          <w:szCs w:val="24"/>
        </w:rPr>
        <w:t>Tanimoto</w:t>
      </w:r>
      <w:proofErr w:type="spellEnd"/>
      <w:r w:rsidRPr="00710CD4">
        <w:rPr>
          <w:rFonts w:asciiTheme="majorHAnsi" w:hAnsiTheme="majorHAnsi" w:cstheme="majorHAnsi"/>
          <w:sz w:val="24"/>
          <w:szCs w:val="24"/>
        </w:rPr>
        <w:t xml:space="preserve"> A, </w:t>
      </w:r>
      <w:proofErr w:type="spellStart"/>
      <w:r w:rsidRPr="00710CD4">
        <w:rPr>
          <w:rFonts w:asciiTheme="majorHAnsi" w:hAnsiTheme="majorHAnsi" w:cstheme="majorHAnsi"/>
          <w:sz w:val="24"/>
          <w:szCs w:val="24"/>
        </w:rPr>
        <w:t>Matsuki</w:t>
      </w:r>
      <w:proofErr w:type="spellEnd"/>
      <w:r w:rsidRPr="00710CD4">
        <w:rPr>
          <w:rFonts w:asciiTheme="majorHAnsi" w:hAnsiTheme="majorHAnsi" w:cstheme="majorHAnsi"/>
          <w:sz w:val="24"/>
          <w:szCs w:val="24"/>
        </w:rPr>
        <w:t xml:space="preserve"> Y, Hisada Y, and </w:t>
      </w:r>
      <w:proofErr w:type="spellStart"/>
      <w:r w:rsidRPr="00710CD4">
        <w:rPr>
          <w:rFonts w:asciiTheme="majorHAnsi" w:hAnsiTheme="majorHAnsi" w:cstheme="majorHAnsi"/>
          <w:sz w:val="24"/>
          <w:szCs w:val="24"/>
        </w:rPr>
        <w:t>Sasaguri</w:t>
      </w:r>
      <w:proofErr w:type="spellEnd"/>
      <w:r w:rsidRPr="00710CD4">
        <w:rPr>
          <w:rFonts w:asciiTheme="majorHAnsi" w:hAnsiTheme="majorHAnsi" w:cstheme="majorHAnsi"/>
          <w:sz w:val="24"/>
          <w:szCs w:val="24"/>
        </w:rPr>
        <w:t xml:space="preserve"> Y. </w:t>
      </w:r>
      <w:proofErr w:type="spellStart"/>
      <w:r w:rsidRPr="00710CD4">
        <w:rPr>
          <w:rFonts w:asciiTheme="majorHAnsi" w:hAnsiTheme="majorHAnsi" w:cstheme="majorHAnsi"/>
          <w:sz w:val="24"/>
          <w:szCs w:val="24"/>
        </w:rPr>
        <w:t>Sclerosing</w:t>
      </w:r>
      <w:proofErr w:type="spellEnd"/>
      <w:r w:rsidRPr="00710CD4">
        <w:rPr>
          <w:rFonts w:asciiTheme="majorHAnsi" w:hAnsiTheme="majorHAnsi" w:cstheme="majorHAnsi"/>
          <w:sz w:val="24"/>
          <w:szCs w:val="24"/>
        </w:rPr>
        <w:t xml:space="preserve"> encapsulating peritonitis (abdominal cocoon) associated with liver cirrhosis and diffuse large B-cell lymphoma: autopsy case. </w:t>
      </w:r>
      <w:proofErr w:type="spellStart"/>
      <w:r w:rsidRPr="00710CD4">
        <w:rPr>
          <w:rFonts w:asciiTheme="majorHAnsi" w:hAnsiTheme="majorHAnsi" w:cstheme="majorHAnsi"/>
          <w:sz w:val="24"/>
          <w:szCs w:val="24"/>
        </w:rPr>
        <w:t>Pathol</w:t>
      </w:r>
      <w:proofErr w:type="spellEnd"/>
      <w:r w:rsidRPr="00710CD4">
        <w:rPr>
          <w:rFonts w:asciiTheme="majorHAnsi" w:hAnsiTheme="majorHAnsi" w:cstheme="majorHAnsi"/>
          <w:sz w:val="24"/>
          <w:szCs w:val="24"/>
        </w:rPr>
        <w:t xml:space="preserve"> Int. 2009;59(9):681–6.</w:t>
      </w:r>
    </w:p>
    <w:p w:rsidR="00710CD4" w:rsidRPr="00710CD4" w:rsidRDefault="00710CD4" w:rsidP="00710CD4">
      <w:pPr>
        <w:numPr>
          <w:ilvl w:val="0"/>
          <w:numId w:val="1"/>
        </w:numPr>
        <w:rPr>
          <w:rFonts w:asciiTheme="majorHAnsi" w:hAnsiTheme="majorHAnsi" w:cstheme="majorHAnsi"/>
          <w:sz w:val="24"/>
          <w:szCs w:val="24"/>
        </w:rPr>
      </w:pPr>
      <w:r w:rsidRPr="00710CD4">
        <w:rPr>
          <w:rFonts w:asciiTheme="majorHAnsi" w:hAnsiTheme="majorHAnsi" w:cstheme="majorHAnsi"/>
          <w:sz w:val="24"/>
          <w:szCs w:val="24"/>
        </w:rPr>
        <w:t xml:space="preserve">S. </w:t>
      </w:r>
      <w:proofErr w:type="spellStart"/>
      <w:r w:rsidRPr="00710CD4">
        <w:rPr>
          <w:rFonts w:asciiTheme="majorHAnsi" w:hAnsiTheme="majorHAnsi" w:cstheme="majorHAnsi"/>
          <w:sz w:val="24"/>
          <w:szCs w:val="24"/>
        </w:rPr>
        <w:t>Akbulut</w:t>
      </w:r>
      <w:proofErr w:type="spellEnd"/>
      <w:r w:rsidRPr="00710CD4">
        <w:rPr>
          <w:rFonts w:asciiTheme="majorHAnsi" w:hAnsiTheme="majorHAnsi" w:cstheme="majorHAnsi"/>
          <w:sz w:val="24"/>
          <w:szCs w:val="24"/>
        </w:rPr>
        <w:t xml:space="preserve">, Accurate definition and management of idiopathic </w:t>
      </w:r>
      <w:proofErr w:type="spellStart"/>
      <w:r w:rsidRPr="00710CD4">
        <w:rPr>
          <w:rFonts w:asciiTheme="majorHAnsi" w:hAnsiTheme="majorHAnsi" w:cstheme="majorHAnsi"/>
          <w:sz w:val="24"/>
          <w:szCs w:val="24"/>
        </w:rPr>
        <w:t>sclerosing</w:t>
      </w:r>
      <w:proofErr w:type="spellEnd"/>
      <w:r w:rsidRPr="00710CD4">
        <w:rPr>
          <w:rFonts w:asciiTheme="majorHAnsi" w:hAnsiTheme="majorHAnsi" w:cstheme="majorHAnsi"/>
          <w:sz w:val="24"/>
          <w:szCs w:val="24"/>
        </w:rPr>
        <w:t xml:space="preserve"> encapsulating peritonitis, World J. </w:t>
      </w:r>
      <w:proofErr w:type="spellStart"/>
      <w:r w:rsidRPr="00710CD4">
        <w:rPr>
          <w:rFonts w:asciiTheme="majorHAnsi" w:hAnsiTheme="majorHAnsi" w:cstheme="majorHAnsi"/>
          <w:sz w:val="24"/>
          <w:szCs w:val="24"/>
        </w:rPr>
        <w:t>Gastroenterol</w:t>
      </w:r>
      <w:proofErr w:type="spellEnd"/>
      <w:r w:rsidRPr="00710CD4">
        <w:rPr>
          <w:rFonts w:asciiTheme="majorHAnsi" w:hAnsiTheme="majorHAnsi" w:cstheme="majorHAnsi"/>
          <w:sz w:val="24"/>
          <w:szCs w:val="24"/>
        </w:rPr>
        <w:t>. 21 (2) (2015), 675–687, https://doi.org/10.3748/wjg.v21.i2.675. PMID: 25593498.</w:t>
      </w:r>
    </w:p>
    <w:p w:rsidR="00710CD4" w:rsidRPr="00710CD4" w:rsidRDefault="00710CD4" w:rsidP="00710CD4">
      <w:pPr>
        <w:numPr>
          <w:ilvl w:val="0"/>
          <w:numId w:val="1"/>
        </w:numPr>
        <w:rPr>
          <w:rFonts w:asciiTheme="majorHAnsi" w:hAnsiTheme="majorHAnsi" w:cstheme="majorHAnsi"/>
          <w:sz w:val="24"/>
          <w:szCs w:val="24"/>
        </w:rPr>
      </w:pPr>
      <w:proofErr w:type="spellStart"/>
      <w:r w:rsidRPr="00710CD4">
        <w:rPr>
          <w:rFonts w:asciiTheme="majorHAnsi" w:hAnsiTheme="majorHAnsi" w:cstheme="majorHAnsi"/>
          <w:sz w:val="24"/>
          <w:szCs w:val="24"/>
        </w:rPr>
        <w:t>Karona</w:t>
      </w:r>
      <w:proofErr w:type="spellEnd"/>
      <w:r w:rsidRPr="00710CD4">
        <w:rPr>
          <w:rFonts w:asciiTheme="majorHAnsi" w:hAnsiTheme="majorHAnsi" w:cstheme="majorHAnsi"/>
          <w:sz w:val="24"/>
          <w:szCs w:val="24"/>
        </w:rPr>
        <w:t xml:space="preserve"> P., </w:t>
      </w:r>
      <w:proofErr w:type="spellStart"/>
      <w:r w:rsidRPr="00710CD4">
        <w:rPr>
          <w:rFonts w:asciiTheme="majorHAnsi" w:hAnsiTheme="majorHAnsi" w:cstheme="majorHAnsi"/>
          <w:sz w:val="24"/>
          <w:szCs w:val="24"/>
        </w:rPr>
        <w:t>Blevrakis</w:t>
      </w:r>
      <w:proofErr w:type="spellEnd"/>
      <w:r w:rsidRPr="00710CD4">
        <w:rPr>
          <w:rFonts w:asciiTheme="majorHAnsi" w:hAnsiTheme="majorHAnsi" w:cstheme="majorHAnsi"/>
          <w:sz w:val="24"/>
          <w:szCs w:val="24"/>
        </w:rPr>
        <w:t xml:space="preserve"> E., </w:t>
      </w:r>
      <w:proofErr w:type="spellStart"/>
      <w:r w:rsidRPr="00710CD4">
        <w:rPr>
          <w:rFonts w:asciiTheme="majorHAnsi" w:hAnsiTheme="majorHAnsi" w:cstheme="majorHAnsi"/>
          <w:sz w:val="24"/>
          <w:szCs w:val="24"/>
        </w:rPr>
        <w:t>Kastanaki</w:t>
      </w:r>
      <w:proofErr w:type="spellEnd"/>
      <w:r w:rsidRPr="00710CD4">
        <w:rPr>
          <w:rFonts w:asciiTheme="majorHAnsi" w:hAnsiTheme="majorHAnsi" w:cstheme="majorHAnsi"/>
          <w:sz w:val="24"/>
          <w:szCs w:val="24"/>
        </w:rPr>
        <w:t xml:space="preserve"> P., </w:t>
      </w:r>
      <w:proofErr w:type="spellStart"/>
      <w:r w:rsidRPr="00710CD4">
        <w:rPr>
          <w:rFonts w:asciiTheme="majorHAnsi" w:hAnsiTheme="majorHAnsi" w:cstheme="majorHAnsi"/>
          <w:sz w:val="24"/>
          <w:szCs w:val="24"/>
        </w:rPr>
        <w:t>Tzouganakis</w:t>
      </w:r>
      <w:proofErr w:type="spellEnd"/>
      <w:r w:rsidRPr="00710CD4">
        <w:rPr>
          <w:rFonts w:asciiTheme="majorHAnsi" w:hAnsiTheme="majorHAnsi" w:cstheme="majorHAnsi"/>
          <w:sz w:val="24"/>
          <w:szCs w:val="24"/>
        </w:rPr>
        <w:t xml:space="preserve"> A., and </w:t>
      </w:r>
      <w:proofErr w:type="spellStart"/>
      <w:r w:rsidRPr="00710CD4">
        <w:rPr>
          <w:rFonts w:asciiTheme="majorHAnsi" w:hAnsiTheme="majorHAnsi" w:cstheme="majorHAnsi"/>
          <w:sz w:val="24"/>
          <w:szCs w:val="24"/>
        </w:rPr>
        <w:t>Kastanakis</w:t>
      </w:r>
      <w:proofErr w:type="spellEnd"/>
      <w:r w:rsidRPr="00710CD4">
        <w:rPr>
          <w:rFonts w:asciiTheme="majorHAnsi" w:hAnsiTheme="majorHAnsi" w:cstheme="majorHAnsi"/>
          <w:sz w:val="24"/>
          <w:szCs w:val="24"/>
        </w:rPr>
        <w:t xml:space="preserve"> M. Abdominal cocoon</w:t>
      </w:r>
      <w:r w:rsidR="00A803BC">
        <w:rPr>
          <w:rFonts w:asciiTheme="majorHAnsi" w:hAnsiTheme="majorHAnsi" w:cstheme="majorHAnsi"/>
          <w:sz w:val="24"/>
          <w:szCs w:val="24"/>
        </w:rPr>
        <w:t xml:space="preserve"> </w:t>
      </w:r>
      <w:r w:rsidRPr="00710CD4">
        <w:rPr>
          <w:rFonts w:asciiTheme="majorHAnsi" w:hAnsiTheme="majorHAnsi" w:cstheme="majorHAnsi"/>
          <w:sz w:val="24"/>
          <w:szCs w:val="24"/>
        </w:rPr>
        <w:t xml:space="preserve">syndrome is an extremely rare cause of small bowel obstruction. </w:t>
      </w:r>
      <w:proofErr w:type="spellStart"/>
      <w:r w:rsidRPr="00710CD4">
        <w:rPr>
          <w:rFonts w:asciiTheme="majorHAnsi" w:hAnsiTheme="majorHAnsi" w:cstheme="majorHAnsi"/>
          <w:i/>
          <w:iCs/>
          <w:sz w:val="24"/>
          <w:szCs w:val="24"/>
        </w:rPr>
        <w:t>Cureus</w:t>
      </w:r>
      <w:proofErr w:type="spellEnd"/>
      <w:r w:rsidRPr="00710CD4">
        <w:rPr>
          <w:rFonts w:asciiTheme="majorHAnsi" w:hAnsiTheme="majorHAnsi" w:cstheme="majorHAnsi"/>
          <w:sz w:val="24"/>
          <w:szCs w:val="24"/>
        </w:rPr>
        <w:t xml:space="preserve"> </w:t>
      </w:r>
      <w:r w:rsidRPr="00710CD4">
        <w:rPr>
          <w:rFonts w:asciiTheme="majorHAnsi" w:hAnsiTheme="majorHAnsi" w:cstheme="majorHAnsi"/>
          <w:i/>
          <w:iCs/>
          <w:sz w:val="24"/>
          <w:szCs w:val="24"/>
        </w:rPr>
        <w:t xml:space="preserve">Published online on April 7, 2021. </w:t>
      </w:r>
      <w:r w:rsidRPr="00710CD4">
        <w:rPr>
          <w:rFonts w:asciiTheme="majorHAnsi" w:hAnsiTheme="majorHAnsi" w:cstheme="majorHAnsi"/>
          <w:sz w:val="24"/>
          <w:szCs w:val="24"/>
        </w:rPr>
        <w:t> </w:t>
      </w:r>
      <w:proofErr w:type="spellStart"/>
      <w:r w:rsidRPr="00710CD4">
        <w:rPr>
          <w:rFonts w:asciiTheme="majorHAnsi" w:hAnsiTheme="majorHAnsi" w:cstheme="majorHAnsi"/>
          <w:sz w:val="24"/>
          <w:szCs w:val="24"/>
        </w:rPr>
        <w:t>doi</w:t>
      </w:r>
      <w:proofErr w:type="spellEnd"/>
      <w:r w:rsidRPr="00710CD4">
        <w:rPr>
          <w:rFonts w:asciiTheme="majorHAnsi" w:hAnsiTheme="majorHAnsi" w:cstheme="majorHAnsi"/>
          <w:sz w:val="24"/>
          <w:szCs w:val="24"/>
        </w:rPr>
        <w:t>: 10.7759/cureus.14351</w:t>
      </w:r>
    </w:p>
    <w:p w:rsidR="00710CD4" w:rsidRPr="00710CD4" w:rsidRDefault="00710CD4" w:rsidP="00710CD4">
      <w:pPr>
        <w:numPr>
          <w:ilvl w:val="0"/>
          <w:numId w:val="1"/>
        </w:numPr>
        <w:rPr>
          <w:rFonts w:asciiTheme="majorHAnsi" w:hAnsiTheme="majorHAnsi" w:cstheme="majorHAnsi"/>
          <w:sz w:val="24"/>
          <w:szCs w:val="24"/>
        </w:rPr>
      </w:pPr>
      <w:r w:rsidRPr="00710CD4">
        <w:rPr>
          <w:rFonts w:asciiTheme="majorHAnsi" w:hAnsiTheme="majorHAnsi" w:cstheme="majorHAnsi"/>
          <w:sz w:val="24"/>
          <w:szCs w:val="24"/>
        </w:rPr>
        <w:t xml:space="preserve">5. Machado NO. </w:t>
      </w:r>
      <w:proofErr w:type="spellStart"/>
      <w:r w:rsidRPr="00710CD4">
        <w:rPr>
          <w:rFonts w:asciiTheme="majorHAnsi" w:hAnsiTheme="majorHAnsi" w:cstheme="majorHAnsi"/>
          <w:sz w:val="24"/>
          <w:szCs w:val="24"/>
        </w:rPr>
        <w:t>Sclerosing</w:t>
      </w:r>
      <w:proofErr w:type="spellEnd"/>
      <w:r w:rsidRPr="00710CD4">
        <w:rPr>
          <w:rFonts w:asciiTheme="majorHAnsi" w:hAnsiTheme="majorHAnsi" w:cstheme="majorHAnsi"/>
          <w:sz w:val="24"/>
          <w:szCs w:val="24"/>
        </w:rPr>
        <w:t xml:space="preserve"> encapsulating peritonitis: review. </w:t>
      </w:r>
      <w:r w:rsidRPr="00710CD4">
        <w:rPr>
          <w:rFonts w:asciiTheme="majorHAnsi" w:hAnsiTheme="majorHAnsi" w:cstheme="majorHAnsi"/>
          <w:i/>
          <w:iCs/>
          <w:sz w:val="24"/>
          <w:szCs w:val="24"/>
        </w:rPr>
        <w:t xml:space="preserve">Sultan </w:t>
      </w:r>
      <w:proofErr w:type="spellStart"/>
      <w:r w:rsidRPr="00710CD4">
        <w:rPr>
          <w:rFonts w:asciiTheme="majorHAnsi" w:hAnsiTheme="majorHAnsi" w:cstheme="majorHAnsi"/>
          <w:i/>
          <w:iCs/>
          <w:sz w:val="24"/>
          <w:szCs w:val="24"/>
        </w:rPr>
        <w:t>Qaboos</w:t>
      </w:r>
      <w:proofErr w:type="spellEnd"/>
      <w:r w:rsidRPr="00710CD4">
        <w:rPr>
          <w:rFonts w:asciiTheme="majorHAnsi" w:hAnsiTheme="majorHAnsi" w:cstheme="majorHAnsi"/>
          <w:i/>
          <w:iCs/>
          <w:sz w:val="24"/>
          <w:szCs w:val="24"/>
        </w:rPr>
        <w:t>,</w:t>
      </w:r>
      <w:r w:rsidRPr="00710CD4">
        <w:rPr>
          <w:rFonts w:asciiTheme="majorHAnsi" w:hAnsiTheme="majorHAnsi" w:cstheme="majorHAnsi"/>
          <w:sz w:val="24"/>
          <w:szCs w:val="24"/>
        </w:rPr>
        <w:t xml:space="preserve"> </w:t>
      </w:r>
      <w:proofErr w:type="spellStart"/>
      <w:r w:rsidRPr="00710CD4">
        <w:rPr>
          <w:rFonts w:asciiTheme="majorHAnsi" w:hAnsiTheme="majorHAnsi" w:cstheme="majorHAnsi"/>
          <w:i/>
          <w:iCs/>
          <w:sz w:val="24"/>
          <w:szCs w:val="24"/>
        </w:rPr>
        <w:t>Univ</w:t>
      </w:r>
      <w:proofErr w:type="spellEnd"/>
      <w:r w:rsidRPr="00710CD4">
        <w:rPr>
          <w:rFonts w:asciiTheme="majorHAnsi" w:hAnsiTheme="majorHAnsi" w:cstheme="majorHAnsi"/>
          <w:i/>
          <w:iCs/>
          <w:sz w:val="24"/>
          <w:szCs w:val="24"/>
        </w:rPr>
        <w:t xml:space="preserve"> Med J. </w:t>
      </w:r>
      <w:r w:rsidRPr="00710CD4">
        <w:rPr>
          <w:rFonts w:asciiTheme="majorHAnsi" w:hAnsiTheme="majorHAnsi" w:cstheme="majorHAnsi"/>
          <w:sz w:val="24"/>
          <w:szCs w:val="24"/>
        </w:rPr>
        <w:t xml:space="preserve">(2016) </w:t>
      </w:r>
      <w:proofErr w:type="gramStart"/>
      <w:r w:rsidRPr="00710CD4">
        <w:rPr>
          <w:rFonts w:asciiTheme="majorHAnsi" w:hAnsiTheme="majorHAnsi" w:cstheme="majorHAnsi"/>
          <w:sz w:val="24"/>
          <w:szCs w:val="24"/>
        </w:rPr>
        <w:t>16:e</w:t>
      </w:r>
      <w:proofErr w:type="gramEnd"/>
      <w:r w:rsidRPr="00710CD4">
        <w:rPr>
          <w:rFonts w:asciiTheme="majorHAnsi" w:hAnsiTheme="majorHAnsi" w:cstheme="majorHAnsi"/>
          <w:sz w:val="24"/>
          <w:szCs w:val="24"/>
        </w:rPr>
        <w:t xml:space="preserve">142–51. </w:t>
      </w:r>
      <w:proofErr w:type="spellStart"/>
      <w:r w:rsidRPr="00710CD4">
        <w:rPr>
          <w:rFonts w:asciiTheme="majorHAnsi" w:hAnsiTheme="majorHAnsi" w:cstheme="majorHAnsi"/>
          <w:sz w:val="24"/>
          <w:szCs w:val="24"/>
        </w:rPr>
        <w:t>doi</w:t>
      </w:r>
      <w:proofErr w:type="spellEnd"/>
      <w:r w:rsidRPr="00710CD4">
        <w:rPr>
          <w:rFonts w:asciiTheme="majorHAnsi" w:hAnsiTheme="majorHAnsi" w:cstheme="majorHAnsi"/>
          <w:sz w:val="24"/>
          <w:szCs w:val="24"/>
        </w:rPr>
        <w:t>: 10.18295/squmj.2016.16.02.003.</w:t>
      </w:r>
    </w:p>
    <w:p w:rsidR="00710CD4" w:rsidRPr="00710CD4" w:rsidRDefault="00710CD4" w:rsidP="00710CD4">
      <w:pPr>
        <w:numPr>
          <w:ilvl w:val="0"/>
          <w:numId w:val="1"/>
        </w:numPr>
        <w:rPr>
          <w:rFonts w:asciiTheme="majorHAnsi" w:hAnsiTheme="majorHAnsi" w:cstheme="majorHAnsi"/>
          <w:sz w:val="24"/>
          <w:szCs w:val="24"/>
        </w:rPr>
      </w:pPr>
      <w:r w:rsidRPr="00710CD4">
        <w:rPr>
          <w:rFonts w:asciiTheme="majorHAnsi" w:hAnsiTheme="majorHAnsi" w:cstheme="majorHAnsi"/>
          <w:sz w:val="24"/>
          <w:szCs w:val="24"/>
        </w:rPr>
        <w:t>Okamoto N, Maeda K, Fujisaki M, et al. Abdominal cocoon in an aged man: report of</w:t>
      </w:r>
      <w:r w:rsidRPr="00710CD4">
        <w:rPr>
          <w:rFonts w:asciiTheme="majorHAnsi" w:hAnsiTheme="majorHAnsi" w:cstheme="majorHAnsi"/>
          <w:sz w:val="24"/>
          <w:szCs w:val="24"/>
        </w:rPr>
        <w:br/>
        <w:t xml:space="preserve">a case. </w:t>
      </w:r>
      <w:proofErr w:type="spellStart"/>
      <w:r w:rsidRPr="00710CD4">
        <w:rPr>
          <w:rFonts w:asciiTheme="majorHAnsi" w:hAnsiTheme="majorHAnsi" w:cstheme="majorHAnsi"/>
          <w:sz w:val="24"/>
          <w:szCs w:val="24"/>
        </w:rPr>
        <w:t>Surg</w:t>
      </w:r>
      <w:proofErr w:type="spellEnd"/>
      <w:r w:rsidRPr="00710CD4">
        <w:rPr>
          <w:rFonts w:asciiTheme="majorHAnsi" w:hAnsiTheme="majorHAnsi" w:cstheme="majorHAnsi"/>
          <w:sz w:val="24"/>
          <w:szCs w:val="24"/>
        </w:rPr>
        <w:t xml:space="preserve"> Today </w:t>
      </w:r>
      <w:proofErr w:type="gramStart"/>
      <w:r w:rsidRPr="00710CD4">
        <w:rPr>
          <w:rFonts w:asciiTheme="majorHAnsi" w:hAnsiTheme="majorHAnsi" w:cstheme="majorHAnsi"/>
          <w:sz w:val="24"/>
          <w:szCs w:val="24"/>
        </w:rPr>
        <w:t>2007;37:258</w:t>
      </w:r>
      <w:proofErr w:type="gramEnd"/>
      <w:r w:rsidRPr="00710CD4">
        <w:rPr>
          <w:rFonts w:asciiTheme="majorHAnsi" w:hAnsiTheme="majorHAnsi" w:cstheme="majorHAnsi"/>
          <w:sz w:val="24"/>
          <w:szCs w:val="24"/>
        </w:rPr>
        <w:t>–60.</w:t>
      </w:r>
    </w:p>
    <w:p w:rsidR="00710CD4" w:rsidRPr="00710CD4" w:rsidRDefault="00710CD4" w:rsidP="00710CD4">
      <w:pPr>
        <w:numPr>
          <w:ilvl w:val="0"/>
          <w:numId w:val="1"/>
        </w:numPr>
        <w:rPr>
          <w:rFonts w:asciiTheme="majorHAnsi" w:hAnsiTheme="majorHAnsi" w:cstheme="majorHAnsi"/>
          <w:sz w:val="24"/>
          <w:szCs w:val="24"/>
        </w:rPr>
      </w:pPr>
      <w:proofErr w:type="spellStart"/>
      <w:r w:rsidRPr="00710CD4">
        <w:rPr>
          <w:rFonts w:asciiTheme="majorHAnsi" w:hAnsiTheme="majorHAnsi" w:cstheme="majorHAnsi"/>
          <w:sz w:val="24"/>
          <w:szCs w:val="24"/>
        </w:rPr>
        <w:t>Sieck</w:t>
      </w:r>
      <w:proofErr w:type="spellEnd"/>
      <w:r w:rsidRPr="00710CD4">
        <w:rPr>
          <w:rFonts w:asciiTheme="majorHAnsi" w:hAnsiTheme="majorHAnsi" w:cstheme="majorHAnsi"/>
          <w:sz w:val="24"/>
          <w:szCs w:val="24"/>
        </w:rPr>
        <w:t xml:space="preserve"> Jo, Cowgill R, and </w:t>
      </w:r>
      <w:proofErr w:type="spellStart"/>
      <w:r w:rsidRPr="00710CD4">
        <w:rPr>
          <w:rFonts w:asciiTheme="majorHAnsi" w:hAnsiTheme="majorHAnsi" w:cstheme="majorHAnsi"/>
          <w:sz w:val="24"/>
          <w:szCs w:val="24"/>
        </w:rPr>
        <w:t>Larkworthy</w:t>
      </w:r>
      <w:proofErr w:type="spellEnd"/>
      <w:r w:rsidRPr="00710CD4">
        <w:rPr>
          <w:rFonts w:asciiTheme="majorHAnsi" w:hAnsiTheme="majorHAnsi" w:cstheme="majorHAnsi"/>
          <w:sz w:val="24"/>
          <w:szCs w:val="24"/>
        </w:rPr>
        <w:t xml:space="preserve"> W. peritoneal encapsulation and abdominal cocoon.</w:t>
      </w:r>
      <w:r w:rsidRPr="00710CD4">
        <w:rPr>
          <w:rFonts w:asciiTheme="majorHAnsi" w:hAnsiTheme="majorHAnsi" w:cstheme="majorHAnsi"/>
          <w:sz w:val="24"/>
          <w:szCs w:val="24"/>
        </w:rPr>
        <w:br/>
        <w:t xml:space="preserve">Case reports and a review of the literature. Gastroenterology </w:t>
      </w:r>
      <w:proofErr w:type="gramStart"/>
      <w:r w:rsidRPr="00710CD4">
        <w:rPr>
          <w:rFonts w:asciiTheme="majorHAnsi" w:hAnsiTheme="majorHAnsi" w:cstheme="majorHAnsi"/>
          <w:sz w:val="24"/>
          <w:szCs w:val="24"/>
        </w:rPr>
        <w:t>1983;84:1597</w:t>
      </w:r>
      <w:proofErr w:type="gramEnd"/>
      <w:r w:rsidRPr="00710CD4">
        <w:rPr>
          <w:rFonts w:asciiTheme="majorHAnsi" w:hAnsiTheme="majorHAnsi" w:cstheme="majorHAnsi"/>
          <w:sz w:val="24"/>
          <w:szCs w:val="24"/>
        </w:rPr>
        <w:t>–601. </w:t>
      </w:r>
    </w:p>
    <w:p w:rsidR="00710CD4" w:rsidRPr="00710CD4" w:rsidRDefault="00710CD4" w:rsidP="00710CD4">
      <w:pPr>
        <w:numPr>
          <w:ilvl w:val="0"/>
          <w:numId w:val="1"/>
        </w:numPr>
        <w:rPr>
          <w:rFonts w:asciiTheme="majorHAnsi" w:hAnsiTheme="majorHAnsi" w:cstheme="majorHAnsi"/>
          <w:sz w:val="24"/>
          <w:szCs w:val="24"/>
        </w:rPr>
      </w:pPr>
      <w:r w:rsidRPr="00710CD4">
        <w:rPr>
          <w:rFonts w:asciiTheme="majorHAnsi" w:hAnsiTheme="majorHAnsi" w:cstheme="majorHAnsi"/>
          <w:sz w:val="24"/>
          <w:szCs w:val="24"/>
        </w:rPr>
        <w:t xml:space="preserve">Singh H., </w:t>
      </w:r>
      <w:proofErr w:type="spellStart"/>
      <w:r w:rsidRPr="00710CD4">
        <w:rPr>
          <w:rFonts w:asciiTheme="majorHAnsi" w:hAnsiTheme="majorHAnsi" w:cstheme="majorHAnsi"/>
          <w:sz w:val="24"/>
          <w:szCs w:val="24"/>
        </w:rPr>
        <w:t>Irrinki</w:t>
      </w:r>
      <w:proofErr w:type="spellEnd"/>
      <w:r w:rsidRPr="00710CD4">
        <w:rPr>
          <w:rFonts w:asciiTheme="majorHAnsi" w:hAnsiTheme="majorHAnsi" w:cstheme="majorHAnsi"/>
          <w:sz w:val="24"/>
          <w:szCs w:val="24"/>
        </w:rPr>
        <w:t xml:space="preserve"> S., Yadav TD., Kumar H., </w:t>
      </w:r>
      <w:proofErr w:type="spellStart"/>
      <w:r w:rsidRPr="00710CD4">
        <w:rPr>
          <w:rFonts w:asciiTheme="majorHAnsi" w:hAnsiTheme="majorHAnsi" w:cstheme="majorHAnsi"/>
          <w:sz w:val="24"/>
          <w:szCs w:val="24"/>
        </w:rPr>
        <w:t>Kharel</w:t>
      </w:r>
      <w:proofErr w:type="spellEnd"/>
      <w:r w:rsidRPr="00710CD4">
        <w:rPr>
          <w:rFonts w:asciiTheme="majorHAnsi" w:hAnsiTheme="majorHAnsi" w:cstheme="majorHAnsi"/>
          <w:sz w:val="24"/>
          <w:szCs w:val="24"/>
        </w:rPr>
        <w:t xml:space="preserve"> J., Dhaka N., et al. Surgical</w:t>
      </w:r>
      <w:r w:rsidRPr="00710CD4">
        <w:rPr>
          <w:rFonts w:asciiTheme="majorHAnsi" w:hAnsiTheme="majorHAnsi" w:cstheme="majorHAnsi"/>
          <w:sz w:val="24"/>
          <w:szCs w:val="24"/>
        </w:rPr>
        <w:br/>
        <w:t xml:space="preserve">outcomes in patients with abdominal cocoon: a series of 15 patients. </w:t>
      </w:r>
      <w:r w:rsidRPr="00710CD4">
        <w:rPr>
          <w:rFonts w:asciiTheme="majorHAnsi" w:hAnsiTheme="majorHAnsi" w:cstheme="majorHAnsi"/>
          <w:i/>
          <w:iCs/>
          <w:sz w:val="24"/>
          <w:szCs w:val="24"/>
        </w:rPr>
        <w:t>World J</w:t>
      </w:r>
      <w:r w:rsidRPr="00710CD4">
        <w:rPr>
          <w:rFonts w:asciiTheme="majorHAnsi" w:hAnsiTheme="majorHAnsi" w:cstheme="majorHAnsi"/>
          <w:i/>
          <w:iCs/>
          <w:sz w:val="24"/>
          <w:szCs w:val="24"/>
        </w:rPr>
        <w:br/>
        <w:t xml:space="preserve">Surg. </w:t>
      </w:r>
      <w:r w:rsidRPr="00710CD4">
        <w:rPr>
          <w:rFonts w:asciiTheme="majorHAnsi" w:hAnsiTheme="majorHAnsi" w:cstheme="majorHAnsi"/>
          <w:sz w:val="24"/>
          <w:szCs w:val="24"/>
        </w:rPr>
        <w:t xml:space="preserve">(2019) 43:2143–8. </w:t>
      </w:r>
      <w:proofErr w:type="spellStart"/>
      <w:r w:rsidRPr="00710CD4">
        <w:rPr>
          <w:rFonts w:asciiTheme="majorHAnsi" w:hAnsiTheme="majorHAnsi" w:cstheme="majorHAnsi"/>
          <w:sz w:val="24"/>
          <w:szCs w:val="24"/>
        </w:rPr>
        <w:t>doi</w:t>
      </w:r>
      <w:proofErr w:type="spellEnd"/>
      <w:r w:rsidRPr="00710CD4">
        <w:rPr>
          <w:rFonts w:asciiTheme="majorHAnsi" w:hAnsiTheme="majorHAnsi" w:cstheme="majorHAnsi"/>
          <w:sz w:val="24"/>
          <w:szCs w:val="24"/>
        </w:rPr>
        <w:t>: 10.1007/s00268-019-05006-x.</w:t>
      </w:r>
    </w:p>
    <w:p w:rsidR="00710CD4" w:rsidRPr="00710CD4" w:rsidRDefault="00710CD4" w:rsidP="00710CD4">
      <w:pPr>
        <w:rPr>
          <w:rFonts w:asciiTheme="majorHAnsi" w:hAnsiTheme="majorHAnsi" w:cstheme="majorHAnsi"/>
          <w:sz w:val="24"/>
          <w:szCs w:val="24"/>
        </w:rPr>
      </w:pPr>
      <w:r w:rsidRPr="00710CD4">
        <w:rPr>
          <w:rFonts w:asciiTheme="majorHAnsi" w:hAnsiTheme="majorHAnsi" w:cstheme="majorHAnsi"/>
          <w:sz w:val="24"/>
          <w:szCs w:val="24"/>
        </w:rPr>
        <w:t>.</w:t>
      </w:r>
    </w:p>
    <w:p w:rsidR="00710CD4" w:rsidRPr="00710CD4" w:rsidRDefault="00710CD4" w:rsidP="00710CD4">
      <w:pPr>
        <w:numPr>
          <w:ilvl w:val="0"/>
          <w:numId w:val="2"/>
        </w:numPr>
        <w:rPr>
          <w:rFonts w:asciiTheme="majorHAnsi" w:hAnsiTheme="majorHAnsi" w:cstheme="majorHAnsi"/>
          <w:sz w:val="24"/>
          <w:szCs w:val="24"/>
        </w:rPr>
      </w:pPr>
      <w:proofErr w:type="spellStart"/>
      <w:r w:rsidRPr="00710CD4">
        <w:rPr>
          <w:rFonts w:asciiTheme="majorHAnsi" w:hAnsiTheme="majorHAnsi" w:cstheme="majorHAnsi"/>
          <w:sz w:val="24"/>
          <w:szCs w:val="24"/>
        </w:rPr>
        <w:t>Kirshtein</w:t>
      </w:r>
      <w:proofErr w:type="spellEnd"/>
      <w:r w:rsidRPr="00710CD4">
        <w:rPr>
          <w:rFonts w:asciiTheme="majorHAnsi" w:hAnsiTheme="majorHAnsi" w:cstheme="majorHAnsi"/>
          <w:sz w:val="24"/>
          <w:szCs w:val="24"/>
        </w:rPr>
        <w:t xml:space="preserve"> B, Mizrahi S, </w:t>
      </w:r>
      <w:proofErr w:type="spellStart"/>
      <w:r w:rsidRPr="00710CD4">
        <w:rPr>
          <w:rFonts w:asciiTheme="majorHAnsi" w:hAnsiTheme="majorHAnsi" w:cstheme="majorHAnsi"/>
          <w:sz w:val="24"/>
          <w:szCs w:val="24"/>
        </w:rPr>
        <w:t>Sinelnikov</w:t>
      </w:r>
      <w:proofErr w:type="spellEnd"/>
      <w:r w:rsidRPr="00710CD4">
        <w:rPr>
          <w:rFonts w:asciiTheme="majorHAnsi" w:hAnsiTheme="majorHAnsi" w:cstheme="majorHAnsi"/>
          <w:sz w:val="24"/>
          <w:szCs w:val="24"/>
        </w:rPr>
        <w:t xml:space="preserve"> I, et al. Abdominal cocoon </w:t>
      </w:r>
      <w:r w:rsidR="00531589">
        <w:rPr>
          <w:rFonts w:asciiTheme="majorHAnsi" w:hAnsiTheme="majorHAnsi" w:cstheme="majorHAnsi"/>
          <w:sz w:val="24"/>
          <w:szCs w:val="24"/>
        </w:rPr>
        <w:t>is</w:t>
      </w:r>
      <w:r w:rsidRPr="00710CD4">
        <w:rPr>
          <w:rFonts w:asciiTheme="majorHAnsi" w:hAnsiTheme="majorHAnsi" w:cstheme="majorHAnsi"/>
          <w:sz w:val="24"/>
          <w:szCs w:val="24"/>
        </w:rPr>
        <w:t xml:space="preserve"> a rare</w:t>
      </w:r>
      <w:r w:rsidRPr="00710CD4">
        <w:rPr>
          <w:rFonts w:asciiTheme="majorHAnsi" w:hAnsiTheme="majorHAnsi" w:cstheme="majorHAnsi"/>
          <w:sz w:val="24"/>
          <w:szCs w:val="24"/>
        </w:rPr>
        <w:br/>
        <w:t>cause of small bowel obstruction in an elderly man: report of a case and</w:t>
      </w:r>
      <w:r w:rsidRPr="00710CD4">
        <w:rPr>
          <w:rFonts w:asciiTheme="majorHAnsi" w:hAnsiTheme="majorHAnsi" w:cstheme="majorHAnsi"/>
          <w:sz w:val="24"/>
          <w:szCs w:val="24"/>
        </w:rPr>
        <w:br/>
        <w:t xml:space="preserve">review of the literature. Indian J </w:t>
      </w:r>
      <w:proofErr w:type="spellStart"/>
      <w:r w:rsidRPr="00710CD4">
        <w:rPr>
          <w:rFonts w:asciiTheme="majorHAnsi" w:hAnsiTheme="majorHAnsi" w:cstheme="majorHAnsi"/>
          <w:sz w:val="24"/>
          <w:szCs w:val="24"/>
        </w:rPr>
        <w:t>Surg</w:t>
      </w:r>
      <w:proofErr w:type="spellEnd"/>
      <w:r w:rsidRPr="00710CD4">
        <w:rPr>
          <w:rFonts w:asciiTheme="majorHAnsi" w:hAnsiTheme="majorHAnsi" w:cstheme="majorHAnsi"/>
          <w:sz w:val="24"/>
          <w:szCs w:val="24"/>
        </w:rPr>
        <w:t xml:space="preserve"> </w:t>
      </w:r>
      <w:proofErr w:type="gramStart"/>
      <w:r w:rsidRPr="00710CD4">
        <w:rPr>
          <w:rFonts w:asciiTheme="majorHAnsi" w:hAnsiTheme="majorHAnsi" w:cstheme="majorHAnsi"/>
          <w:sz w:val="24"/>
          <w:szCs w:val="24"/>
        </w:rPr>
        <w:t>2011;73:73</w:t>
      </w:r>
      <w:proofErr w:type="gramEnd"/>
      <w:r w:rsidRPr="00710CD4">
        <w:rPr>
          <w:rFonts w:asciiTheme="majorHAnsi" w:hAnsiTheme="majorHAnsi" w:cstheme="majorHAnsi"/>
          <w:sz w:val="24"/>
          <w:szCs w:val="24"/>
        </w:rPr>
        <w:t>–5.</w:t>
      </w:r>
    </w:p>
    <w:p w:rsidR="00710CD4" w:rsidRPr="00710CD4" w:rsidRDefault="00710CD4" w:rsidP="00710CD4">
      <w:pPr>
        <w:rPr>
          <w:rFonts w:asciiTheme="majorHAnsi" w:hAnsiTheme="majorHAnsi" w:cstheme="majorHAnsi"/>
          <w:sz w:val="24"/>
          <w:szCs w:val="24"/>
        </w:rPr>
      </w:pPr>
      <w:r w:rsidRPr="00710CD4">
        <w:rPr>
          <w:rFonts w:asciiTheme="majorHAnsi" w:hAnsiTheme="majorHAnsi" w:cstheme="majorHAnsi"/>
          <w:sz w:val="24"/>
          <w:szCs w:val="24"/>
        </w:rPr>
        <w:t> </w:t>
      </w:r>
    </w:p>
    <w:p w:rsidR="00710CD4" w:rsidRPr="00710CD4" w:rsidRDefault="00710CD4" w:rsidP="00710CD4">
      <w:pPr>
        <w:numPr>
          <w:ilvl w:val="0"/>
          <w:numId w:val="3"/>
        </w:numPr>
        <w:rPr>
          <w:rFonts w:asciiTheme="majorHAnsi" w:hAnsiTheme="majorHAnsi" w:cstheme="majorHAnsi"/>
          <w:sz w:val="24"/>
          <w:szCs w:val="24"/>
        </w:rPr>
      </w:pPr>
      <w:r w:rsidRPr="00710CD4">
        <w:rPr>
          <w:rFonts w:asciiTheme="majorHAnsi" w:hAnsiTheme="majorHAnsi" w:cstheme="majorHAnsi"/>
          <w:sz w:val="24"/>
          <w:szCs w:val="24"/>
        </w:rPr>
        <w:t xml:space="preserve">Abdominal cocoon: a surgical challenge. </w:t>
      </w:r>
      <w:proofErr w:type="spellStart"/>
      <w:r w:rsidRPr="00710CD4">
        <w:rPr>
          <w:rFonts w:asciiTheme="majorHAnsi" w:hAnsiTheme="majorHAnsi" w:cstheme="majorHAnsi"/>
          <w:sz w:val="24"/>
          <w:szCs w:val="24"/>
        </w:rPr>
        <w:t>Vagholkar</w:t>
      </w:r>
      <w:proofErr w:type="spellEnd"/>
      <w:r w:rsidRPr="00710CD4">
        <w:rPr>
          <w:rFonts w:asciiTheme="majorHAnsi" w:hAnsiTheme="majorHAnsi" w:cstheme="majorHAnsi"/>
          <w:sz w:val="24"/>
          <w:szCs w:val="24"/>
        </w:rPr>
        <w:t xml:space="preserve"> K, Doctor-</w:t>
      </w:r>
      <w:proofErr w:type="spellStart"/>
      <w:r w:rsidRPr="00710CD4">
        <w:rPr>
          <w:rFonts w:asciiTheme="majorHAnsi" w:hAnsiTheme="majorHAnsi" w:cstheme="majorHAnsi"/>
          <w:sz w:val="24"/>
          <w:szCs w:val="24"/>
        </w:rPr>
        <w:t>Ganju</w:t>
      </w:r>
      <w:proofErr w:type="spellEnd"/>
      <w:r w:rsidRPr="00710CD4">
        <w:rPr>
          <w:rFonts w:asciiTheme="majorHAnsi" w:hAnsiTheme="majorHAnsi" w:cstheme="majorHAnsi"/>
          <w:sz w:val="24"/>
          <w:szCs w:val="24"/>
        </w:rPr>
        <w:t xml:space="preserve"> K. </w:t>
      </w:r>
      <w:proofErr w:type="spellStart"/>
      <w:r w:rsidRPr="00710CD4">
        <w:rPr>
          <w:rFonts w:asciiTheme="majorHAnsi" w:hAnsiTheme="majorHAnsi" w:cstheme="majorHAnsi"/>
          <w:sz w:val="24"/>
          <w:szCs w:val="24"/>
        </w:rPr>
        <w:t>Int</w:t>
      </w:r>
      <w:proofErr w:type="spellEnd"/>
      <w:r w:rsidRPr="00710CD4">
        <w:rPr>
          <w:rFonts w:asciiTheme="majorHAnsi" w:hAnsiTheme="majorHAnsi" w:cstheme="majorHAnsi"/>
          <w:sz w:val="24"/>
          <w:szCs w:val="24"/>
        </w:rPr>
        <w:t xml:space="preserve"> </w:t>
      </w:r>
      <w:proofErr w:type="spellStart"/>
      <w:r w:rsidRPr="00710CD4">
        <w:rPr>
          <w:rFonts w:asciiTheme="majorHAnsi" w:hAnsiTheme="majorHAnsi" w:cstheme="majorHAnsi"/>
          <w:sz w:val="24"/>
          <w:szCs w:val="24"/>
        </w:rPr>
        <w:t>Surg</w:t>
      </w:r>
      <w:proofErr w:type="spellEnd"/>
      <w:r w:rsidRPr="00710CD4">
        <w:rPr>
          <w:rFonts w:asciiTheme="majorHAnsi" w:hAnsiTheme="majorHAnsi" w:cstheme="majorHAnsi"/>
          <w:sz w:val="24"/>
          <w:szCs w:val="24"/>
        </w:rPr>
        <w:t xml:space="preserve"> J. 2018;5:4090–4094. [Google Scholar (https://scholar.google.com/scholar_lookup?journal=Int+Surg+J&amp;title=Abdominal+cocoon:+a+surgical+challenge&amp;volume=5&amp;publication_year=2018&amp;pages=4090-4094&amp;)]</w:t>
      </w:r>
    </w:p>
    <w:p w:rsidR="00710CD4" w:rsidRPr="00710CD4" w:rsidRDefault="00710CD4" w:rsidP="00710CD4">
      <w:pPr>
        <w:rPr>
          <w:rFonts w:asciiTheme="majorHAnsi" w:hAnsiTheme="majorHAnsi" w:cstheme="majorHAnsi"/>
          <w:sz w:val="24"/>
          <w:szCs w:val="24"/>
        </w:rPr>
      </w:pPr>
      <w:r w:rsidRPr="00710CD4">
        <w:rPr>
          <w:rFonts w:asciiTheme="majorHAnsi" w:hAnsiTheme="majorHAnsi" w:cstheme="majorHAnsi"/>
          <w:sz w:val="24"/>
          <w:szCs w:val="24"/>
        </w:rPr>
        <w:t> </w:t>
      </w:r>
    </w:p>
    <w:p w:rsidR="00710CD4" w:rsidRPr="00710CD4" w:rsidRDefault="00710CD4" w:rsidP="00710CD4">
      <w:pPr>
        <w:numPr>
          <w:ilvl w:val="0"/>
          <w:numId w:val="4"/>
        </w:numPr>
        <w:rPr>
          <w:rFonts w:asciiTheme="majorHAnsi" w:hAnsiTheme="majorHAnsi" w:cstheme="majorHAnsi"/>
          <w:sz w:val="24"/>
          <w:szCs w:val="24"/>
        </w:rPr>
      </w:pPr>
      <w:proofErr w:type="spellStart"/>
      <w:r w:rsidRPr="00710CD4">
        <w:rPr>
          <w:rFonts w:asciiTheme="majorHAnsi" w:hAnsiTheme="majorHAnsi" w:cstheme="majorHAnsi"/>
          <w:sz w:val="24"/>
          <w:szCs w:val="24"/>
        </w:rPr>
        <w:t>Chorti</w:t>
      </w:r>
      <w:proofErr w:type="spellEnd"/>
      <w:r w:rsidRPr="00710CD4">
        <w:rPr>
          <w:rFonts w:asciiTheme="majorHAnsi" w:hAnsiTheme="majorHAnsi" w:cstheme="majorHAnsi"/>
          <w:sz w:val="24"/>
          <w:szCs w:val="24"/>
        </w:rPr>
        <w:t xml:space="preserve"> A, </w:t>
      </w:r>
      <w:proofErr w:type="spellStart"/>
      <w:r w:rsidRPr="00710CD4">
        <w:rPr>
          <w:rFonts w:asciiTheme="majorHAnsi" w:hAnsiTheme="majorHAnsi" w:cstheme="majorHAnsi"/>
          <w:sz w:val="24"/>
          <w:szCs w:val="24"/>
        </w:rPr>
        <w:t>Panidis</w:t>
      </w:r>
      <w:proofErr w:type="spellEnd"/>
      <w:r w:rsidRPr="00710CD4">
        <w:rPr>
          <w:rFonts w:asciiTheme="majorHAnsi" w:hAnsiTheme="majorHAnsi" w:cstheme="majorHAnsi"/>
          <w:sz w:val="24"/>
          <w:szCs w:val="24"/>
        </w:rPr>
        <w:t xml:space="preserve"> S, </w:t>
      </w:r>
      <w:proofErr w:type="spellStart"/>
      <w:r w:rsidRPr="00710CD4">
        <w:rPr>
          <w:rFonts w:asciiTheme="majorHAnsi" w:hAnsiTheme="majorHAnsi" w:cstheme="majorHAnsi"/>
          <w:sz w:val="24"/>
          <w:szCs w:val="24"/>
        </w:rPr>
        <w:t>Konstantinidis</w:t>
      </w:r>
      <w:proofErr w:type="spellEnd"/>
      <w:r w:rsidRPr="00710CD4">
        <w:rPr>
          <w:rFonts w:asciiTheme="majorHAnsi" w:hAnsiTheme="majorHAnsi" w:cstheme="majorHAnsi"/>
          <w:sz w:val="24"/>
          <w:szCs w:val="24"/>
        </w:rPr>
        <w:t xml:space="preserve"> D, </w:t>
      </w:r>
      <w:proofErr w:type="spellStart"/>
      <w:r w:rsidRPr="00710CD4">
        <w:rPr>
          <w:rFonts w:asciiTheme="majorHAnsi" w:hAnsiTheme="majorHAnsi" w:cstheme="majorHAnsi"/>
          <w:sz w:val="24"/>
          <w:szCs w:val="24"/>
        </w:rPr>
        <w:t>Cheva</w:t>
      </w:r>
      <w:proofErr w:type="spellEnd"/>
      <w:r w:rsidRPr="00710CD4">
        <w:rPr>
          <w:rFonts w:asciiTheme="majorHAnsi" w:hAnsiTheme="majorHAnsi" w:cstheme="majorHAnsi"/>
          <w:sz w:val="24"/>
          <w:szCs w:val="24"/>
        </w:rPr>
        <w:t xml:space="preserve"> A, </w:t>
      </w:r>
      <w:proofErr w:type="spellStart"/>
      <w:r w:rsidRPr="00710CD4">
        <w:rPr>
          <w:rFonts w:asciiTheme="majorHAnsi" w:hAnsiTheme="majorHAnsi" w:cstheme="majorHAnsi"/>
          <w:sz w:val="24"/>
          <w:szCs w:val="24"/>
        </w:rPr>
        <w:t>Papavramidis</w:t>
      </w:r>
      <w:proofErr w:type="spellEnd"/>
      <w:r w:rsidRPr="00710CD4">
        <w:rPr>
          <w:rFonts w:asciiTheme="majorHAnsi" w:hAnsiTheme="majorHAnsi" w:cstheme="majorHAnsi"/>
          <w:sz w:val="24"/>
          <w:szCs w:val="24"/>
        </w:rPr>
        <w:t xml:space="preserve"> T, </w:t>
      </w:r>
      <w:proofErr w:type="spellStart"/>
      <w:r w:rsidRPr="00710CD4">
        <w:rPr>
          <w:rFonts w:asciiTheme="majorHAnsi" w:hAnsiTheme="majorHAnsi" w:cstheme="majorHAnsi"/>
          <w:sz w:val="24"/>
          <w:szCs w:val="24"/>
        </w:rPr>
        <w:t>Michalopoulos</w:t>
      </w:r>
      <w:proofErr w:type="spellEnd"/>
      <w:r w:rsidRPr="00710CD4">
        <w:rPr>
          <w:rFonts w:asciiTheme="majorHAnsi" w:hAnsiTheme="majorHAnsi" w:cstheme="majorHAnsi"/>
          <w:sz w:val="24"/>
          <w:szCs w:val="24"/>
        </w:rPr>
        <w:t xml:space="preserve"> A, and </w:t>
      </w:r>
      <w:proofErr w:type="spellStart"/>
      <w:r w:rsidRPr="00710CD4">
        <w:rPr>
          <w:rFonts w:asciiTheme="majorHAnsi" w:hAnsiTheme="majorHAnsi" w:cstheme="majorHAnsi"/>
          <w:sz w:val="24"/>
          <w:szCs w:val="24"/>
        </w:rPr>
        <w:t>Paramythiotis</w:t>
      </w:r>
      <w:proofErr w:type="spellEnd"/>
      <w:r w:rsidRPr="00710CD4">
        <w:rPr>
          <w:rFonts w:asciiTheme="majorHAnsi" w:hAnsiTheme="majorHAnsi" w:cstheme="majorHAnsi"/>
          <w:sz w:val="24"/>
          <w:szCs w:val="24"/>
        </w:rPr>
        <w:t xml:space="preserve"> D. Abdominal cocoon syndrome: a rare cause of intestinal obstruction—</w:t>
      </w:r>
      <w:r w:rsidRPr="00710CD4">
        <w:rPr>
          <w:rFonts w:asciiTheme="majorHAnsi" w:hAnsiTheme="majorHAnsi" w:cstheme="majorHAnsi"/>
          <w:sz w:val="24"/>
          <w:szCs w:val="24"/>
        </w:rPr>
        <w:lastRenderedPageBreak/>
        <w:t xml:space="preserve">case report and systematic review of </w:t>
      </w:r>
      <w:r w:rsidR="00A803BC">
        <w:rPr>
          <w:rFonts w:asciiTheme="majorHAnsi" w:hAnsiTheme="majorHAnsi" w:cstheme="majorHAnsi"/>
          <w:sz w:val="24"/>
          <w:szCs w:val="24"/>
        </w:rPr>
        <w:t xml:space="preserve">the </w:t>
      </w:r>
      <w:r w:rsidRPr="00710CD4">
        <w:rPr>
          <w:rFonts w:asciiTheme="majorHAnsi" w:hAnsiTheme="majorHAnsi" w:cstheme="majorHAnsi"/>
          <w:sz w:val="24"/>
          <w:szCs w:val="24"/>
        </w:rPr>
        <w:t>literature. Medicine (Baltimore). 2022 Jul 8;101(27</w:t>
      </w:r>
      <w:proofErr w:type="gramStart"/>
      <w:r w:rsidRPr="00710CD4">
        <w:rPr>
          <w:rFonts w:asciiTheme="majorHAnsi" w:hAnsiTheme="majorHAnsi" w:cstheme="majorHAnsi"/>
          <w:sz w:val="24"/>
          <w:szCs w:val="24"/>
        </w:rPr>
        <w:t>):e</w:t>
      </w:r>
      <w:proofErr w:type="gramEnd"/>
      <w:r w:rsidRPr="00710CD4">
        <w:rPr>
          <w:rFonts w:asciiTheme="majorHAnsi" w:hAnsiTheme="majorHAnsi" w:cstheme="majorHAnsi"/>
          <w:sz w:val="24"/>
          <w:szCs w:val="24"/>
        </w:rPr>
        <w:t xml:space="preserve">29837. </w:t>
      </w:r>
      <w:proofErr w:type="spellStart"/>
      <w:r w:rsidRPr="00710CD4">
        <w:rPr>
          <w:rFonts w:asciiTheme="majorHAnsi" w:hAnsiTheme="majorHAnsi" w:cstheme="majorHAnsi"/>
          <w:sz w:val="24"/>
          <w:szCs w:val="24"/>
        </w:rPr>
        <w:t>doi</w:t>
      </w:r>
      <w:proofErr w:type="spellEnd"/>
      <w:r w:rsidRPr="00710CD4">
        <w:rPr>
          <w:rFonts w:asciiTheme="majorHAnsi" w:hAnsiTheme="majorHAnsi" w:cstheme="majorHAnsi"/>
          <w:sz w:val="24"/>
          <w:szCs w:val="24"/>
        </w:rPr>
        <w:t>: 10.1097/MD.0000000000029837. PMID: 35801789; PMCID: PMC9259168</w:t>
      </w:r>
    </w:p>
    <w:p w:rsidR="00710CD4" w:rsidRPr="00710CD4" w:rsidRDefault="00710CD4" w:rsidP="00710CD4">
      <w:pPr>
        <w:rPr>
          <w:rFonts w:asciiTheme="majorHAnsi" w:hAnsiTheme="majorHAnsi" w:cstheme="majorHAnsi"/>
          <w:sz w:val="24"/>
          <w:szCs w:val="24"/>
        </w:rPr>
      </w:pPr>
      <w:r w:rsidRPr="00710CD4">
        <w:rPr>
          <w:rFonts w:asciiTheme="majorHAnsi" w:hAnsiTheme="majorHAnsi" w:cstheme="majorHAnsi"/>
          <w:sz w:val="24"/>
          <w:szCs w:val="24"/>
        </w:rPr>
        <w:t> </w:t>
      </w:r>
    </w:p>
    <w:p w:rsidR="00710CD4" w:rsidRPr="00710CD4" w:rsidRDefault="00710CD4" w:rsidP="00710CD4">
      <w:pPr>
        <w:numPr>
          <w:ilvl w:val="0"/>
          <w:numId w:val="5"/>
        </w:numPr>
        <w:rPr>
          <w:rFonts w:asciiTheme="majorHAnsi" w:hAnsiTheme="majorHAnsi" w:cstheme="majorHAnsi"/>
          <w:sz w:val="24"/>
          <w:szCs w:val="24"/>
        </w:rPr>
      </w:pPr>
      <w:r w:rsidRPr="00710CD4">
        <w:rPr>
          <w:rFonts w:asciiTheme="majorHAnsi" w:hAnsiTheme="majorHAnsi" w:cstheme="majorHAnsi"/>
          <w:sz w:val="24"/>
          <w:szCs w:val="24"/>
        </w:rPr>
        <w:t xml:space="preserve">Li, N., Zhu, W., Li, Y., </w:t>
      </w:r>
      <w:r w:rsidRPr="00710CD4">
        <w:rPr>
          <w:rFonts w:asciiTheme="majorHAnsi" w:hAnsiTheme="majorHAnsi" w:cstheme="majorHAnsi"/>
          <w:i/>
          <w:iCs/>
          <w:sz w:val="24"/>
          <w:szCs w:val="24"/>
        </w:rPr>
        <w:t xml:space="preserve">et al., </w:t>
      </w:r>
      <w:r w:rsidRPr="00710CD4">
        <w:rPr>
          <w:rFonts w:asciiTheme="majorHAnsi" w:hAnsiTheme="majorHAnsi" w:cstheme="majorHAnsi"/>
          <w:sz w:val="24"/>
          <w:szCs w:val="24"/>
        </w:rPr>
        <w:t xml:space="preserve">Surgical Treatment and Perioperative Management of Idiopathic Abdominal Cocoon: A Single-Center Review of 65 Cases. </w:t>
      </w:r>
      <w:r w:rsidRPr="00710CD4">
        <w:rPr>
          <w:rFonts w:asciiTheme="majorHAnsi" w:hAnsiTheme="majorHAnsi" w:cstheme="majorHAnsi"/>
          <w:i/>
          <w:iCs/>
          <w:sz w:val="24"/>
          <w:szCs w:val="24"/>
        </w:rPr>
        <w:t xml:space="preserve">World J </w:t>
      </w:r>
      <w:proofErr w:type="spellStart"/>
      <w:r w:rsidRPr="00710CD4">
        <w:rPr>
          <w:rFonts w:asciiTheme="majorHAnsi" w:hAnsiTheme="majorHAnsi" w:cstheme="majorHAnsi"/>
          <w:i/>
          <w:iCs/>
          <w:sz w:val="24"/>
          <w:szCs w:val="24"/>
        </w:rPr>
        <w:t>Surg</w:t>
      </w:r>
      <w:proofErr w:type="spellEnd"/>
      <w:r w:rsidRPr="00710CD4">
        <w:rPr>
          <w:rFonts w:asciiTheme="majorHAnsi" w:hAnsiTheme="majorHAnsi" w:cstheme="majorHAnsi"/>
          <w:i/>
          <w:iCs/>
          <w:sz w:val="24"/>
          <w:szCs w:val="24"/>
        </w:rPr>
        <w:t xml:space="preserve"> 38</w:t>
      </w:r>
      <w:r w:rsidRPr="00710CD4">
        <w:rPr>
          <w:rFonts w:asciiTheme="majorHAnsi" w:hAnsiTheme="majorHAnsi" w:cstheme="majorHAnsi"/>
          <w:sz w:val="24"/>
          <w:szCs w:val="24"/>
        </w:rPr>
        <w:t xml:space="preserve">, 1860–1867 (2014). </w:t>
      </w:r>
      <w:hyperlink r:id="rId6" w:history="1">
        <w:r w:rsidRPr="00710CD4">
          <w:rPr>
            <w:rStyle w:val="Hyperlink"/>
            <w:rFonts w:asciiTheme="majorHAnsi" w:hAnsiTheme="majorHAnsi" w:cstheme="majorHAnsi"/>
            <w:sz w:val="24"/>
            <w:szCs w:val="24"/>
          </w:rPr>
          <w:t>https://doi.org/10.1007/s00268-014-2458-6</w:t>
        </w:r>
      </w:hyperlink>
    </w:p>
    <w:p w:rsidR="00710CD4" w:rsidRPr="00710CD4" w:rsidRDefault="00710CD4" w:rsidP="00710CD4">
      <w:pPr>
        <w:rPr>
          <w:rFonts w:asciiTheme="majorHAnsi" w:hAnsiTheme="majorHAnsi" w:cstheme="majorHAnsi"/>
          <w:sz w:val="24"/>
          <w:szCs w:val="24"/>
        </w:rPr>
      </w:pPr>
      <w:r w:rsidRPr="00710CD4">
        <w:rPr>
          <w:rFonts w:asciiTheme="majorHAnsi" w:hAnsiTheme="majorHAnsi" w:cstheme="majorHAnsi"/>
          <w:sz w:val="24"/>
          <w:szCs w:val="24"/>
        </w:rPr>
        <w:t> </w:t>
      </w:r>
    </w:p>
    <w:p w:rsidR="00710CD4" w:rsidRPr="00710CD4" w:rsidRDefault="00710CD4" w:rsidP="00710CD4">
      <w:pPr>
        <w:numPr>
          <w:ilvl w:val="0"/>
          <w:numId w:val="6"/>
        </w:numPr>
        <w:rPr>
          <w:rFonts w:asciiTheme="majorHAnsi" w:hAnsiTheme="majorHAnsi" w:cstheme="majorHAnsi"/>
          <w:sz w:val="24"/>
          <w:szCs w:val="24"/>
        </w:rPr>
      </w:pPr>
      <w:r w:rsidRPr="00710CD4">
        <w:rPr>
          <w:rFonts w:asciiTheme="majorHAnsi" w:hAnsiTheme="majorHAnsi" w:cstheme="majorHAnsi"/>
          <w:sz w:val="24"/>
          <w:szCs w:val="24"/>
        </w:rPr>
        <w:t xml:space="preserve">Awe JAA. Abdominal Cocoon Syndrome (Idiopathic </w:t>
      </w:r>
      <w:proofErr w:type="spellStart"/>
      <w:r w:rsidRPr="00710CD4">
        <w:rPr>
          <w:rFonts w:asciiTheme="majorHAnsi" w:hAnsiTheme="majorHAnsi" w:cstheme="majorHAnsi"/>
          <w:sz w:val="24"/>
          <w:szCs w:val="24"/>
        </w:rPr>
        <w:t>Sclerosing</w:t>
      </w:r>
      <w:proofErr w:type="spellEnd"/>
      <w:r w:rsidRPr="00710CD4">
        <w:rPr>
          <w:rFonts w:asciiTheme="majorHAnsi" w:hAnsiTheme="majorHAnsi" w:cstheme="majorHAnsi"/>
          <w:sz w:val="24"/>
          <w:szCs w:val="24"/>
        </w:rPr>
        <w:t xml:space="preserve"> Encapsulating)</w:t>
      </w:r>
      <w:r w:rsidRPr="00710CD4">
        <w:rPr>
          <w:rFonts w:asciiTheme="majorHAnsi" w:hAnsiTheme="majorHAnsi" w:cstheme="majorHAnsi"/>
          <w:sz w:val="24"/>
          <w:szCs w:val="24"/>
        </w:rPr>
        <w:br/>
        <w:t>Peritonitis): How easy is its diagnosis preoperatively? A case report</w:t>
      </w:r>
      <w:r w:rsidRPr="00710CD4">
        <w:rPr>
          <w:rFonts w:asciiTheme="majorHAnsi" w:hAnsiTheme="majorHAnsi" w:cstheme="majorHAnsi"/>
          <w:i/>
          <w:iCs/>
          <w:sz w:val="24"/>
          <w:szCs w:val="24"/>
        </w:rPr>
        <w:t>. Case Rep Surg.</w:t>
      </w:r>
      <w:r w:rsidRPr="00710CD4">
        <w:rPr>
          <w:rFonts w:asciiTheme="majorHAnsi" w:hAnsiTheme="majorHAnsi" w:cstheme="majorHAnsi"/>
          <w:sz w:val="24"/>
          <w:szCs w:val="24"/>
        </w:rPr>
        <w:t xml:space="preserve"> (2013):1-3. </w:t>
      </w:r>
      <w:proofErr w:type="spellStart"/>
      <w:r w:rsidRPr="00710CD4">
        <w:rPr>
          <w:rFonts w:asciiTheme="majorHAnsi" w:hAnsiTheme="majorHAnsi" w:cstheme="majorHAnsi"/>
          <w:sz w:val="24"/>
          <w:szCs w:val="24"/>
        </w:rPr>
        <w:t>doi</w:t>
      </w:r>
      <w:proofErr w:type="spellEnd"/>
      <w:r w:rsidRPr="00710CD4">
        <w:rPr>
          <w:rFonts w:asciiTheme="majorHAnsi" w:hAnsiTheme="majorHAnsi" w:cstheme="majorHAnsi"/>
          <w:sz w:val="24"/>
          <w:szCs w:val="24"/>
        </w:rPr>
        <w:t>: 10.1155/2013/604061</w:t>
      </w:r>
    </w:p>
    <w:p w:rsidR="00710CD4" w:rsidRPr="00710CD4" w:rsidRDefault="00710CD4" w:rsidP="00710CD4">
      <w:pPr>
        <w:rPr>
          <w:rFonts w:asciiTheme="majorHAnsi" w:hAnsiTheme="majorHAnsi" w:cstheme="majorHAnsi"/>
          <w:sz w:val="24"/>
          <w:szCs w:val="24"/>
        </w:rPr>
      </w:pPr>
      <w:r w:rsidRPr="00710CD4">
        <w:rPr>
          <w:rFonts w:asciiTheme="majorHAnsi" w:hAnsiTheme="majorHAnsi" w:cstheme="majorHAnsi"/>
          <w:sz w:val="24"/>
          <w:szCs w:val="24"/>
        </w:rPr>
        <w:t> </w:t>
      </w:r>
    </w:p>
    <w:p w:rsidR="00710CD4" w:rsidRPr="00710CD4" w:rsidRDefault="00710CD4" w:rsidP="00710CD4">
      <w:pPr>
        <w:numPr>
          <w:ilvl w:val="0"/>
          <w:numId w:val="7"/>
        </w:numPr>
        <w:rPr>
          <w:rFonts w:asciiTheme="majorHAnsi" w:hAnsiTheme="majorHAnsi" w:cstheme="majorHAnsi"/>
          <w:sz w:val="24"/>
          <w:szCs w:val="24"/>
        </w:rPr>
      </w:pPr>
      <w:r w:rsidRPr="00710CD4">
        <w:rPr>
          <w:rFonts w:asciiTheme="majorHAnsi" w:hAnsiTheme="majorHAnsi" w:cstheme="majorHAnsi"/>
          <w:sz w:val="24"/>
          <w:szCs w:val="24"/>
        </w:rPr>
        <w:t xml:space="preserve">Peritoneal encapsulation syndrome: a case report and literature review. </w:t>
      </w:r>
      <w:proofErr w:type="spellStart"/>
      <w:r w:rsidRPr="00710CD4">
        <w:rPr>
          <w:rFonts w:asciiTheme="majorHAnsi" w:hAnsiTheme="majorHAnsi" w:cstheme="majorHAnsi"/>
          <w:sz w:val="24"/>
          <w:szCs w:val="24"/>
        </w:rPr>
        <w:t>Mbanje</w:t>
      </w:r>
      <w:proofErr w:type="spellEnd"/>
      <w:r w:rsidRPr="00710CD4">
        <w:rPr>
          <w:rFonts w:asciiTheme="majorHAnsi" w:hAnsiTheme="majorHAnsi" w:cstheme="majorHAnsi"/>
          <w:sz w:val="24"/>
          <w:szCs w:val="24"/>
        </w:rPr>
        <w:t xml:space="preserve"> C, </w:t>
      </w:r>
      <w:proofErr w:type="spellStart"/>
      <w:r w:rsidRPr="00710CD4">
        <w:rPr>
          <w:rFonts w:asciiTheme="majorHAnsi" w:hAnsiTheme="majorHAnsi" w:cstheme="majorHAnsi"/>
          <w:sz w:val="24"/>
          <w:szCs w:val="24"/>
        </w:rPr>
        <w:t>Mazingi</w:t>
      </w:r>
      <w:proofErr w:type="spellEnd"/>
      <w:r w:rsidRPr="00710CD4">
        <w:rPr>
          <w:rFonts w:asciiTheme="majorHAnsi" w:hAnsiTheme="majorHAnsi" w:cstheme="majorHAnsi"/>
          <w:sz w:val="24"/>
          <w:szCs w:val="24"/>
        </w:rPr>
        <w:t xml:space="preserve"> D, Forrester J, </w:t>
      </w:r>
      <w:proofErr w:type="spellStart"/>
      <w:r w:rsidRPr="00710CD4">
        <w:rPr>
          <w:rFonts w:asciiTheme="majorHAnsi" w:hAnsiTheme="majorHAnsi" w:cstheme="majorHAnsi"/>
          <w:sz w:val="24"/>
          <w:szCs w:val="24"/>
        </w:rPr>
        <w:t>Mungazi</w:t>
      </w:r>
      <w:proofErr w:type="spellEnd"/>
      <w:r w:rsidRPr="00710CD4">
        <w:rPr>
          <w:rFonts w:asciiTheme="majorHAnsi" w:hAnsiTheme="majorHAnsi" w:cstheme="majorHAnsi"/>
          <w:sz w:val="24"/>
          <w:szCs w:val="24"/>
        </w:rPr>
        <w:t xml:space="preserve"> SG. </w:t>
      </w:r>
      <w:proofErr w:type="spellStart"/>
      <w:r w:rsidRPr="00710CD4">
        <w:rPr>
          <w:rFonts w:asciiTheme="majorHAnsi" w:hAnsiTheme="majorHAnsi" w:cstheme="majorHAnsi"/>
          <w:sz w:val="24"/>
          <w:szCs w:val="24"/>
        </w:rPr>
        <w:t>Int</w:t>
      </w:r>
      <w:proofErr w:type="spellEnd"/>
      <w:r w:rsidRPr="00710CD4">
        <w:rPr>
          <w:rFonts w:asciiTheme="majorHAnsi" w:hAnsiTheme="majorHAnsi" w:cstheme="majorHAnsi"/>
          <w:sz w:val="24"/>
          <w:szCs w:val="24"/>
        </w:rPr>
        <w:t xml:space="preserve"> J </w:t>
      </w:r>
      <w:proofErr w:type="spellStart"/>
      <w:r w:rsidRPr="00710CD4">
        <w:rPr>
          <w:rFonts w:asciiTheme="majorHAnsi" w:hAnsiTheme="majorHAnsi" w:cstheme="majorHAnsi"/>
          <w:sz w:val="24"/>
          <w:szCs w:val="24"/>
        </w:rPr>
        <w:t>Surg</w:t>
      </w:r>
      <w:proofErr w:type="spellEnd"/>
      <w:r w:rsidRPr="00710CD4">
        <w:rPr>
          <w:rFonts w:asciiTheme="majorHAnsi" w:hAnsiTheme="majorHAnsi" w:cstheme="majorHAnsi"/>
          <w:sz w:val="24"/>
          <w:szCs w:val="24"/>
        </w:rPr>
        <w:t xml:space="preserve"> Case Rep. </w:t>
      </w:r>
      <w:proofErr w:type="gramStart"/>
      <w:r w:rsidRPr="00710CD4">
        <w:rPr>
          <w:rFonts w:asciiTheme="majorHAnsi" w:hAnsiTheme="majorHAnsi" w:cstheme="majorHAnsi"/>
          <w:sz w:val="24"/>
          <w:szCs w:val="24"/>
        </w:rPr>
        <w:t>2017;41:520</w:t>
      </w:r>
      <w:proofErr w:type="gramEnd"/>
      <w:r w:rsidRPr="00710CD4">
        <w:rPr>
          <w:rFonts w:asciiTheme="majorHAnsi" w:hAnsiTheme="majorHAnsi" w:cstheme="majorHAnsi"/>
          <w:sz w:val="24"/>
          <w:szCs w:val="24"/>
        </w:rPr>
        <w:t>–523.</w:t>
      </w:r>
    </w:p>
    <w:p w:rsidR="00710CD4" w:rsidRPr="00710CD4" w:rsidRDefault="00710CD4" w:rsidP="00710CD4">
      <w:pPr>
        <w:rPr>
          <w:rFonts w:asciiTheme="majorHAnsi" w:hAnsiTheme="majorHAnsi" w:cstheme="majorHAnsi"/>
          <w:sz w:val="24"/>
          <w:szCs w:val="24"/>
        </w:rPr>
      </w:pPr>
      <w:r w:rsidRPr="00710CD4">
        <w:rPr>
          <w:rFonts w:asciiTheme="majorHAnsi" w:hAnsiTheme="majorHAnsi" w:cstheme="majorHAnsi"/>
          <w:sz w:val="24"/>
          <w:szCs w:val="24"/>
        </w:rPr>
        <w:t> </w:t>
      </w:r>
    </w:p>
    <w:p w:rsidR="00710CD4" w:rsidRPr="00710CD4" w:rsidRDefault="00710CD4" w:rsidP="00710CD4">
      <w:pPr>
        <w:numPr>
          <w:ilvl w:val="0"/>
          <w:numId w:val="8"/>
        </w:numPr>
        <w:rPr>
          <w:rFonts w:asciiTheme="majorHAnsi" w:hAnsiTheme="majorHAnsi" w:cstheme="majorHAnsi"/>
          <w:sz w:val="24"/>
          <w:szCs w:val="24"/>
        </w:rPr>
      </w:pPr>
      <w:proofErr w:type="spellStart"/>
      <w:r w:rsidRPr="00710CD4">
        <w:rPr>
          <w:rFonts w:asciiTheme="majorHAnsi" w:hAnsiTheme="majorHAnsi" w:cstheme="majorHAnsi"/>
          <w:sz w:val="24"/>
          <w:szCs w:val="24"/>
        </w:rPr>
        <w:t>Tannoury</w:t>
      </w:r>
      <w:proofErr w:type="spellEnd"/>
      <w:r w:rsidRPr="00710CD4">
        <w:rPr>
          <w:rFonts w:asciiTheme="majorHAnsi" w:hAnsiTheme="majorHAnsi" w:cstheme="majorHAnsi"/>
          <w:sz w:val="24"/>
          <w:szCs w:val="24"/>
        </w:rPr>
        <w:t xml:space="preserve"> JN, </w:t>
      </w:r>
      <w:proofErr w:type="spellStart"/>
      <w:r w:rsidRPr="00710CD4">
        <w:rPr>
          <w:rFonts w:asciiTheme="majorHAnsi" w:hAnsiTheme="majorHAnsi" w:cstheme="majorHAnsi"/>
          <w:sz w:val="24"/>
          <w:szCs w:val="24"/>
        </w:rPr>
        <w:t>Abboud</w:t>
      </w:r>
      <w:proofErr w:type="spellEnd"/>
      <w:r w:rsidRPr="00710CD4">
        <w:rPr>
          <w:rFonts w:asciiTheme="majorHAnsi" w:hAnsiTheme="majorHAnsi" w:cstheme="majorHAnsi"/>
          <w:sz w:val="24"/>
          <w:szCs w:val="24"/>
        </w:rPr>
        <w:t xml:space="preserve"> BN. Idiopathic </w:t>
      </w:r>
      <w:proofErr w:type="spellStart"/>
      <w:r w:rsidRPr="00710CD4">
        <w:rPr>
          <w:rFonts w:asciiTheme="majorHAnsi" w:hAnsiTheme="majorHAnsi" w:cstheme="majorHAnsi"/>
          <w:sz w:val="24"/>
          <w:szCs w:val="24"/>
        </w:rPr>
        <w:t>sclerosing</w:t>
      </w:r>
      <w:proofErr w:type="spellEnd"/>
      <w:r w:rsidRPr="00710CD4">
        <w:rPr>
          <w:rFonts w:asciiTheme="majorHAnsi" w:hAnsiTheme="majorHAnsi" w:cstheme="majorHAnsi"/>
          <w:sz w:val="24"/>
          <w:szCs w:val="24"/>
        </w:rPr>
        <w:t xml:space="preserve"> encapsulating peritonitis: abdominal cocoon. </w:t>
      </w:r>
      <w:r w:rsidRPr="00710CD4">
        <w:rPr>
          <w:rFonts w:asciiTheme="majorHAnsi" w:hAnsiTheme="majorHAnsi" w:cstheme="majorHAnsi"/>
          <w:i/>
          <w:iCs/>
          <w:sz w:val="24"/>
          <w:szCs w:val="24"/>
        </w:rPr>
        <w:t xml:space="preserve">World J </w:t>
      </w:r>
      <w:proofErr w:type="spellStart"/>
      <w:r w:rsidRPr="00710CD4">
        <w:rPr>
          <w:rFonts w:asciiTheme="majorHAnsi" w:hAnsiTheme="majorHAnsi" w:cstheme="majorHAnsi"/>
          <w:i/>
          <w:iCs/>
          <w:sz w:val="24"/>
          <w:szCs w:val="24"/>
        </w:rPr>
        <w:t>Gastroenterol</w:t>
      </w:r>
      <w:proofErr w:type="spellEnd"/>
      <w:r w:rsidRPr="00710CD4">
        <w:rPr>
          <w:rFonts w:asciiTheme="majorHAnsi" w:hAnsiTheme="majorHAnsi" w:cstheme="majorHAnsi"/>
          <w:i/>
          <w:iCs/>
          <w:sz w:val="24"/>
          <w:szCs w:val="24"/>
        </w:rPr>
        <w:t xml:space="preserve">. </w:t>
      </w:r>
      <w:r w:rsidRPr="00710CD4">
        <w:rPr>
          <w:rFonts w:asciiTheme="majorHAnsi" w:hAnsiTheme="majorHAnsi" w:cstheme="majorHAnsi"/>
          <w:sz w:val="24"/>
          <w:szCs w:val="24"/>
        </w:rPr>
        <w:t xml:space="preserve">(2012) 18:1999–2004. </w:t>
      </w:r>
      <w:proofErr w:type="spellStart"/>
      <w:r w:rsidRPr="00710CD4">
        <w:rPr>
          <w:rFonts w:asciiTheme="majorHAnsi" w:hAnsiTheme="majorHAnsi" w:cstheme="majorHAnsi"/>
          <w:sz w:val="24"/>
          <w:szCs w:val="24"/>
        </w:rPr>
        <w:t>doi</w:t>
      </w:r>
      <w:proofErr w:type="spellEnd"/>
      <w:r w:rsidRPr="00710CD4">
        <w:rPr>
          <w:rFonts w:asciiTheme="majorHAnsi" w:hAnsiTheme="majorHAnsi" w:cstheme="majorHAnsi"/>
          <w:sz w:val="24"/>
          <w:szCs w:val="24"/>
        </w:rPr>
        <w:t>: 10.3748/</w:t>
      </w:r>
      <w:proofErr w:type="gramStart"/>
      <w:r w:rsidRPr="00710CD4">
        <w:rPr>
          <w:rFonts w:asciiTheme="majorHAnsi" w:hAnsiTheme="majorHAnsi" w:cstheme="majorHAnsi"/>
          <w:sz w:val="24"/>
          <w:szCs w:val="24"/>
        </w:rPr>
        <w:t>wjg.v18.i</w:t>
      </w:r>
      <w:proofErr w:type="gramEnd"/>
      <w:r w:rsidRPr="00710CD4">
        <w:rPr>
          <w:rFonts w:asciiTheme="majorHAnsi" w:hAnsiTheme="majorHAnsi" w:cstheme="majorHAnsi"/>
          <w:sz w:val="24"/>
          <w:szCs w:val="24"/>
        </w:rPr>
        <w:t>17.1999</w:t>
      </w:r>
    </w:p>
    <w:p w:rsidR="00710CD4" w:rsidRPr="00710CD4" w:rsidRDefault="00710CD4" w:rsidP="00710CD4">
      <w:pPr>
        <w:rPr>
          <w:rFonts w:asciiTheme="majorHAnsi" w:hAnsiTheme="majorHAnsi" w:cstheme="majorHAnsi"/>
          <w:sz w:val="24"/>
          <w:szCs w:val="24"/>
        </w:rPr>
      </w:pPr>
      <w:r w:rsidRPr="00710CD4">
        <w:rPr>
          <w:rFonts w:asciiTheme="majorHAnsi" w:hAnsiTheme="majorHAnsi" w:cstheme="majorHAnsi"/>
          <w:sz w:val="24"/>
          <w:szCs w:val="24"/>
        </w:rPr>
        <w:t> </w:t>
      </w:r>
    </w:p>
    <w:p w:rsidR="00710CD4" w:rsidRPr="00710CD4" w:rsidRDefault="00710CD4" w:rsidP="00710CD4">
      <w:pPr>
        <w:numPr>
          <w:ilvl w:val="0"/>
          <w:numId w:val="9"/>
        </w:numPr>
        <w:rPr>
          <w:rFonts w:asciiTheme="majorHAnsi" w:hAnsiTheme="majorHAnsi" w:cstheme="majorHAnsi"/>
          <w:sz w:val="24"/>
          <w:szCs w:val="24"/>
        </w:rPr>
      </w:pPr>
      <w:r w:rsidRPr="00710CD4">
        <w:rPr>
          <w:rFonts w:asciiTheme="majorHAnsi" w:hAnsiTheme="majorHAnsi" w:cstheme="majorHAnsi"/>
          <w:sz w:val="24"/>
          <w:szCs w:val="24"/>
        </w:rPr>
        <w:t xml:space="preserve">Yip FW, Lee SH. The abdominal cocoon. </w:t>
      </w:r>
      <w:proofErr w:type="spellStart"/>
      <w:r w:rsidRPr="00710CD4">
        <w:rPr>
          <w:rFonts w:asciiTheme="majorHAnsi" w:hAnsiTheme="majorHAnsi" w:cstheme="majorHAnsi"/>
          <w:sz w:val="24"/>
          <w:szCs w:val="24"/>
        </w:rPr>
        <w:t>Aust</w:t>
      </w:r>
      <w:proofErr w:type="spellEnd"/>
      <w:r w:rsidRPr="00710CD4">
        <w:rPr>
          <w:rFonts w:asciiTheme="majorHAnsi" w:hAnsiTheme="majorHAnsi" w:cstheme="majorHAnsi"/>
          <w:sz w:val="24"/>
          <w:szCs w:val="24"/>
        </w:rPr>
        <w:t xml:space="preserve"> N Z J </w:t>
      </w:r>
      <w:proofErr w:type="spellStart"/>
      <w:r w:rsidRPr="00710CD4">
        <w:rPr>
          <w:rFonts w:asciiTheme="majorHAnsi" w:hAnsiTheme="majorHAnsi" w:cstheme="majorHAnsi"/>
          <w:sz w:val="24"/>
          <w:szCs w:val="24"/>
        </w:rPr>
        <w:t>Surg</w:t>
      </w:r>
      <w:proofErr w:type="spellEnd"/>
      <w:r w:rsidRPr="00710CD4">
        <w:rPr>
          <w:rFonts w:asciiTheme="majorHAnsi" w:hAnsiTheme="majorHAnsi" w:cstheme="majorHAnsi"/>
          <w:sz w:val="24"/>
          <w:szCs w:val="24"/>
        </w:rPr>
        <w:t xml:space="preserve"> </w:t>
      </w:r>
      <w:proofErr w:type="gramStart"/>
      <w:r w:rsidRPr="00710CD4">
        <w:rPr>
          <w:rFonts w:asciiTheme="majorHAnsi" w:hAnsiTheme="majorHAnsi" w:cstheme="majorHAnsi"/>
          <w:sz w:val="24"/>
          <w:szCs w:val="24"/>
        </w:rPr>
        <w:t>1992;62:638</w:t>
      </w:r>
      <w:proofErr w:type="gramEnd"/>
      <w:r w:rsidRPr="00710CD4">
        <w:rPr>
          <w:rFonts w:asciiTheme="majorHAnsi" w:hAnsiTheme="majorHAnsi" w:cstheme="majorHAnsi"/>
          <w:sz w:val="24"/>
          <w:szCs w:val="24"/>
        </w:rPr>
        <w:t>–42</w:t>
      </w:r>
    </w:p>
    <w:p w:rsidR="00710CD4" w:rsidRPr="00710CD4" w:rsidRDefault="00710CD4" w:rsidP="00710CD4">
      <w:pPr>
        <w:rPr>
          <w:rFonts w:asciiTheme="majorHAnsi" w:hAnsiTheme="majorHAnsi" w:cstheme="majorHAnsi"/>
          <w:sz w:val="24"/>
          <w:szCs w:val="24"/>
        </w:rPr>
      </w:pPr>
      <w:r w:rsidRPr="00710CD4">
        <w:rPr>
          <w:rFonts w:asciiTheme="majorHAnsi" w:hAnsiTheme="majorHAnsi" w:cstheme="majorHAnsi"/>
          <w:sz w:val="24"/>
          <w:szCs w:val="24"/>
        </w:rPr>
        <w:t> </w:t>
      </w:r>
    </w:p>
    <w:p w:rsidR="00710CD4" w:rsidRPr="00710CD4" w:rsidRDefault="00710CD4" w:rsidP="00710CD4">
      <w:pPr>
        <w:numPr>
          <w:ilvl w:val="0"/>
          <w:numId w:val="10"/>
        </w:numPr>
        <w:rPr>
          <w:rFonts w:asciiTheme="majorHAnsi" w:hAnsiTheme="majorHAnsi" w:cstheme="majorHAnsi"/>
          <w:sz w:val="24"/>
          <w:szCs w:val="24"/>
        </w:rPr>
      </w:pPr>
      <w:r w:rsidRPr="00710CD4">
        <w:rPr>
          <w:rFonts w:asciiTheme="majorHAnsi" w:hAnsiTheme="majorHAnsi" w:cstheme="majorHAnsi"/>
          <w:sz w:val="24"/>
          <w:szCs w:val="24"/>
        </w:rPr>
        <w:t xml:space="preserve">Management of encapsulating peritoneal sclerosis: a guideline on optimal and uniform treatment. Habib SM, </w:t>
      </w:r>
      <w:proofErr w:type="spellStart"/>
      <w:r w:rsidRPr="00710CD4">
        <w:rPr>
          <w:rFonts w:asciiTheme="majorHAnsi" w:hAnsiTheme="majorHAnsi" w:cstheme="majorHAnsi"/>
          <w:sz w:val="24"/>
          <w:szCs w:val="24"/>
        </w:rPr>
        <w:t>Betjes</w:t>
      </w:r>
      <w:proofErr w:type="spellEnd"/>
      <w:r w:rsidRPr="00710CD4">
        <w:rPr>
          <w:rFonts w:asciiTheme="majorHAnsi" w:hAnsiTheme="majorHAnsi" w:cstheme="majorHAnsi"/>
          <w:sz w:val="24"/>
          <w:szCs w:val="24"/>
        </w:rPr>
        <w:t xml:space="preserve"> MG, </w:t>
      </w:r>
      <w:proofErr w:type="spellStart"/>
      <w:r w:rsidRPr="00710CD4">
        <w:rPr>
          <w:rFonts w:asciiTheme="majorHAnsi" w:hAnsiTheme="majorHAnsi" w:cstheme="majorHAnsi"/>
          <w:sz w:val="24"/>
          <w:szCs w:val="24"/>
        </w:rPr>
        <w:t>Fieren</w:t>
      </w:r>
      <w:proofErr w:type="spellEnd"/>
      <w:r w:rsidRPr="00710CD4">
        <w:rPr>
          <w:rFonts w:asciiTheme="majorHAnsi" w:hAnsiTheme="majorHAnsi" w:cstheme="majorHAnsi"/>
          <w:sz w:val="24"/>
          <w:szCs w:val="24"/>
        </w:rPr>
        <w:t xml:space="preserve"> MW, et al. https://pubmed.ncbi.nlm.nih.gov/22173363/Neth J Med. 2011;69:500–507. </w:t>
      </w:r>
    </w:p>
    <w:p w:rsidR="00710CD4" w:rsidRPr="00710CD4" w:rsidRDefault="00710CD4" w:rsidP="00710CD4">
      <w:pPr>
        <w:rPr>
          <w:rFonts w:asciiTheme="majorHAnsi" w:hAnsiTheme="majorHAnsi" w:cstheme="majorHAnsi"/>
          <w:sz w:val="24"/>
          <w:szCs w:val="24"/>
        </w:rPr>
      </w:pPr>
      <w:r w:rsidRPr="00710CD4">
        <w:rPr>
          <w:rFonts w:asciiTheme="majorHAnsi" w:hAnsiTheme="majorHAnsi" w:cstheme="majorHAnsi"/>
          <w:sz w:val="24"/>
          <w:szCs w:val="24"/>
        </w:rPr>
        <w:t> </w:t>
      </w:r>
    </w:p>
    <w:p w:rsidR="00710CD4" w:rsidRPr="00710CD4" w:rsidRDefault="00710CD4" w:rsidP="00710CD4">
      <w:pPr>
        <w:numPr>
          <w:ilvl w:val="0"/>
          <w:numId w:val="11"/>
        </w:numPr>
        <w:rPr>
          <w:rFonts w:asciiTheme="majorHAnsi" w:hAnsiTheme="majorHAnsi" w:cstheme="majorHAnsi"/>
          <w:sz w:val="24"/>
          <w:szCs w:val="24"/>
        </w:rPr>
      </w:pPr>
      <w:r w:rsidRPr="00710CD4">
        <w:rPr>
          <w:rFonts w:asciiTheme="majorHAnsi" w:hAnsiTheme="majorHAnsi" w:cstheme="majorHAnsi"/>
          <w:sz w:val="24"/>
          <w:szCs w:val="24"/>
        </w:rPr>
        <w:t xml:space="preserve">Abdominal cocoon: a rare etiology of intestinal obstruction. </w:t>
      </w:r>
      <w:proofErr w:type="spellStart"/>
      <w:r w:rsidRPr="00710CD4">
        <w:rPr>
          <w:rFonts w:asciiTheme="majorHAnsi" w:hAnsiTheme="majorHAnsi" w:cstheme="majorHAnsi"/>
          <w:sz w:val="24"/>
          <w:szCs w:val="24"/>
        </w:rPr>
        <w:t>Jagdale</w:t>
      </w:r>
      <w:proofErr w:type="spellEnd"/>
      <w:r w:rsidRPr="00710CD4">
        <w:rPr>
          <w:rFonts w:asciiTheme="majorHAnsi" w:hAnsiTheme="majorHAnsi" w:cstheme="majorHAnsi"/>
          <w:sz w:val="24"/>
          <w:szCs w:val="24"/>
        </w:rPr>
        <w:t xml:space="preserve"> A, </w:t>
      </w:r>
      <w:proofErr w:type="spellStart"/>
      <w:r w:rsidRPr="00710CD4">
        <w:rPr>
          <w:rFonts w:asciiTheme="majorHAnsi" w:hAnsiTheme="majorHAnsi" w:cstheme="majorHAnsi"/>
          <w:sz w:val="24"/>
          <w:szCs w:val="24"/>
        </w:rPr>
        <w:t>Prasla</w:t>
      </w:r>
      <w:proofErr w:type="spellEnd"/>
      <w:r w:rsidRPr="00710CD4">
        <w:rPr>
          <w:rFonts w:asciiTheme="majorHAnsi" w:hAnsiTheme="majorHAnsi" w:cstheme="majorHAnsi"/>
          <w:sz w:val="24"/>
          <w:szCs w:val="24"/>
        </w:rPr>
        <w:t xml:space="preserve"> S, Mittal S. J Family Med Prim Care. </w:t>
      </w:r>
      <w:proofErr w:type="gramStart"/>
      <w:r w:rsidRPr="00710CD4">
        <w:rPr>
          <w:rFonts w:asciiTheme="majorHAnsi" w:hAnsiTheme="majorHAnsi" w:cstheme="majorHAnsi"/>
          <w:sz w:val="24"/>
          <w:szCs w:val="24"/>
        </w:rPr>
        <w:t>2017;6:674</w:t>
      </w:r>
      <w:proofErr w:type="gramEnd"/>
      <w:r w:rsidRPr="00710CD4">
        <w:rPr>
          <w:rFonts w:asciiTheme="majorHAnsi" w:hAnsiTheme="majorHAnsi" w:cstheme="majorHAnsi"/>
          <w:sz w:val="24"/>
          <w:szCs w:val="24"/>
        </w:rPr>
        <w:t xml:space="preserve">–676. Cocoon: a single-center review of 65 cases. </w:t>
      </w:r>
      <w:r w:rsidRPr="00710CD4">
        <w:rPr>
          <w:rFonts w:asciiTheme="majorHAnsi" w:hAnsiTheme="majorHAnsi" w:cstheme="majorHAnsi"/>
          <w:i/>
          <w:iCs/>
          <w:sz w:val="24"/>
          <w:szCs w:val="24"/>
        </w:rPr>
        <w:t xml:space="preserve">World J Surg. </w:t>
      </w:r>
      <w:r w:rsidRPr="00710CD4">
        <w:rPr>
          <w:rFonts w:asciiTheme="majorHAnsi" w:hAnsiTheme="majorHAnsi" w:cstheme="majorHAnsi"/>
          <w:sz w:val="24"/>
          <w:szCs w:val="24"/>
        </w:rPr>
        <w:t xml:space="preserve">(2014) 38:1860–7. </w:t>
      </w:r>
      <w:proofErr w:type="spellStart"/>
      <w:r w:rsidRPr="00710CD4">
        <w:rPr>
          <w:rFonts w:asciiTheme="majorHAnsi" w:hAnsiTheme="majorHAnsi" w:cstheme="majorHAnsi"/>
          <w:sz w:val="24"/>
          <w:szCs w:val="24"/>
        </w:rPr>
        <w:t>doi</w:t>
      </w:r>
      <w:proofErr w:type="spellEnd"/>
      <w:r w:rsidRPr="00710CD4">
        <w:rPr>
          <w:rFonts w:asciiTheme="majorHAnsi" w:hAnsiTheme="majorHAnsi" w:cstheme="majorHAnsi"/>
          <w:sz w:val="24"/>
          <w:szCs w:val="24"/>
        </w:rPr>
        <w:t>: 10.1007/s00268-014-2458-6.</w:t>
      </w:r>
    </w:p>
    <w:p w:rsidR="00DD315E" w:rsidRPr="006E6B94" w:rsidRDefault="00DD315E">
      <w:pPr>
        <w:rPr>
          <w:rFonts w:asciiTheme="majorHAnsi" w:hAnsiTheme="majorHAnsi" w:cstheme="majorHAnsi"/>
          <w:sz w:val="24"/>
          <w:szCs w:val="24"/>
        </w:rPr>
      </w:pPr>
    </w:p>
    <w:sectPr w:rsidR="00DD315E" w:rsidRPr="006E6B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utigerLTPro-LightCn">
    <w:altName w:val="Times New Roman"/>
    <w:charset w:val="00"/>
    <w:family w:val="roman"/>
    <w:pitch w:val="default"/>
  </w:font>
  <w:font w:name="FrutigerLTPro-LightCnIta">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75C9"/>
    <w:multiLevelType w:val="multilevel"/>
    <w:tmpl w:val="C9569E5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BA5F9B"/>
    <w:multiLevelType w:val="multilevel"/>
    <w:tmpl w:val="EF16AE4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F20BF8"/>
    <w:multiLevelType w:val="multilevel"/>
    <w:tmpl w:val="AA3C69C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4B166F"/>
    <w:multiLevelType w:val="multilevel"/>
    <w:tmpl w:val="B1C42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B027D0"/>
    <w:multiLevelType w:val="multilevel"/>
    <w:tmpl w:val="25FC788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BFC54F9"/>
    <w:multiLevelType w:val="multilevel"/>
    <w:tmpl w:val="26A257C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784001"/>
    <w:multiLevelType w:val="multilevel"/>
    <w:tmpl w:val="56F449A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E3D4C8D"/>
    <w:multiLevelType w:val="multilevel"/>
    <w:tmpl w:val="1F0A4B5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96E205F"/>
    <w:multiLevelType w:val="multilevel"/>
    <w:tmpl w:val="3544E4B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8F41AD3"/>
    <w:multiLevelType w:val="multilevel"/>
    <w:tmpl w:val="7438106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AE7738"/>
    <w:multiLevelType w:val="multilevel"/>
    <w:tmpl w:val="E79CFDE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9"/>
  </w:num>
  <w:num w:numId="3">
    <w:abstractNumId w:val="4"/>
  </w:num>
  <w:num w:numId="4">
    <w:abstractNumId w:val="7"/>
  </w:num>
  <w:num w:numId="5">
    <w:abstractNumId w:val="0"/>
  </w:num>
  <w:num w:numId="6">
    <w:abstractNumId w:val="6"/>
  </w:num>
  <w:num w:numId="7">
    <w:abstractNumId w:val="2"/>
  </w:num>
  <w:num w:numId="8">
    <w:abstractNumId w:val="1"/>
  </w:num>
  <w:num w:numId="9">
    <w:abstractNumId w:val="5"/>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BC6"/>
    <w:rsid w:val="00153BF5"/>
    <w:rsid w:val="00220202"/>
    <w:rsid w:val="003962BC"/>
    <w:rsid w:val="003D4DE5"/>
    <w:rsid w:val="003E2BC6"/>
    <w:rsid w:val="00407F92"/>
    <w:rsid w:val="004418BD"/>
    <w:rsid w:val="004E1D88"/>
    <w:rsid w:val="00531589"/>
    <w:rsid w:val="0056398C"/>
    <w:rsid w:val="00570027"/>
    <w:rsid w:val="005B1C73"/>
    <w:rsid w:val="005F6D36"/>
    <w:rsid w:val="006E133D"/>
    <w:rsid w:val="006E6B94"/>
    <w:rsid w:val="00710CD4"/>
    <w:rsid w:val="008264BF"/>
    <w:rsid w:val="008847C5"/>
    <w:rsid w:val="00964331"/>
    <w:rsid w:val="00A803BC"/>
    <w:rsid w:val="00B13ACE"/>
    <w:rsid w:val="00B6277C"/>
    <w:rsid w:val="00DB0879"/>
    <w:rsid w:val="00DD315E"/>
    <w:rsid w:val="00E245B0"/>
    <w:rsid w:val="00E42B56"/>
    <w:rsid w:val="00E912EE"/>
    <w:rsid w:val="00F91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814253"/>
  <w15:chartTrackingRefBased/>
  <w15:docId w15:val="{E4D8E078-037C-4A11-ADB3-05CEF955E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B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BC6"/>
    <w:pPr>
      <w:spacing w:after="200" w:line="276" w:lineRule="auto"/>
      <w:ind w:left="720"/>
      <w:contextualSpacing/>
    </w:pPr>
  </w:style>
  <w:style w:type="character" w:customStyle="1" w:styleId="fontstyle01">
    <w:name w:val="fontstyle01"/>
    <w:basedOn w:val="DefaultParagraphFont"/>
    <w:qFormat/>
    <w:rsid w:val="003E2BC6"/>
    <w:rPr>
      <w:rFonts w:ascii="FrutigerLTPro-LightCn" w:hAnsi="FrutigerLTPro-LightCn" w:hint="default"/>
      <w:color w:val="242021"/>
      <w:sz w:val="16"/>
      <w:szCs w:val="16"/>
    </w:rPr>
  </w:style>
  <w:style w:type="character" w:customStyle="1" w:styleId="fontstyle21">
    <w:name w:val="fontstyle21"/>
    <w:basedOn w:val="DefaultParagraphFont"/>
    <w:qFormat/>
    <w:rsid w:val="003E2BC6"/>
    <w:rPr>
      <w:rFonts w:ascii="FrutigerLTPro-LightCnIta" w:hAnsi="FrutigerLTPro-LightCnIta" w:hint="default"/>
      <w:color w:val="242021"/>
      <w:sz w:val="16"/>
      <w:szCs w:val="16"/>
    </w:rPr>
  </w:style>
  <w:style w:type="character" w:styleId="Hyperlink">
    <w:name w:val="Hyperlink"/>
    <w:basedOn w:val="DefaultParagraphFont"/>
    <w:uiPriority w:val="99"/>
    <w:unhideWhenUsed/>
    <w:rsid w:val="003E2BC6"/>
    <w:rPr>
      <w:color w:val="0000FF"/>
      <w:u w:val="single"/>
    </w:rPr>
  </w:style>
  <w:style w:type="paragraph" w:styleId="NormalWeb">
    <w:name w:val="Normal (Web)"/>
    <w:basedOn w:val="Normal"/>
    <w:uiPriority w:val="99"/>
    <w:semiHidden/>
    <w:unhideWhenUsed/>
    <w:rsid w:val="00407F9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03533">
      <w:bodyDiv w:val="1"/>
      <w:marLeft w:val="0"/>
      <w:marRight w:val="0"/>
      <w:marTop w:val="0"/>
      <w:marBottom w:val="0"/>
      <w:divBdr>
        <w:top w:val="none" w:sz="0" w:space="0" w:color="auto"/>
        <w:left w:val="none" w:sz="0" w:space="0" w:color="auto"/>
        <w:bottom w:val="none" w:sz="0" w:space="0" w:color="auto"/>
        <w:right w:val="none" w:sz="0" w:space="0" w:color="auto"/>
      </w:divBdr>
    </w:div>
    <w:div w:id="438599582">
      <w:bodyDiv w:val="1"/>
      <w:marLeft w:val="0"/>
      <w:marRight w:val="0"/>
      <w:marTop w:val="0"/>
      <w:marBottom w:val="0"/>
      <w:divBdr>
        <w:top w:val="none" w:sz="0" w:space="0" w:color="auto"/>
        <w:left w:val="none" w:sz="0" w:space="0" w:color="auto"/>
        <w:bottom w:val="none" w:sz="0" w:space="0" w:color="auto"/>
        <w:right w:val="none" w:sz="0" w:space="0" w:color="auto"/>
      </w:divBdr>
    </w:div>
    <w:div w:id="455027663">
      <w:bodyDiv w:val="1"/>
      <w:marLeft w:val="0"/>
      <w:marRight w:val="0"/>
      <w:marTop w:val="0"/>
      <w:marBottom w:val="0"/>
      <w:divBdr>
        <w:top w:val="none" w:sz="0" w:space="0" w:color="auto"/>
        <w:left w:val="none" w:sz="0" w:space="0" w:color="auto"/>
        <w:bottom w:val="none" w:sz="0" w:space="0" w:color="auto"/>
        <w:right w:val="none" w:sz="0" w:space="0" w:color="auto"/>
      </w:divBdr>
    </w:div>
    <w:div w:id="535121987">
      <w:bodyDiv w:val="1"/>
      <w:marLeft w:val="0"/>
      <w:marRight w:val="0"/>
      <w:marTop w:val="0"/>
      <w:marBottom w:val="0"/>
      <w:divBdr>
        <w:top w:val="none" w:sz="0" w:space="0" w:color="auto"/>
        <w:left w:val="none" w:sz="0" w:space="0" w:color="auto"/>
        <w:bottom w:val="none" w:sz="0" w:space="0" w:color="auto"/>
        <w:right w:val="none" w:sz="0" w:space="0" w:color="auto"/>
      </w:divBdr>
    </w:div>
    <w:div w:id="793644106">
      <w:bodyDiv w:val="1"/>
      <w:marLeft w:val="0"/>
      <w:marRight w:val="0"/>
      <w:marTop w:val="0"/>
      <w:marBottom w:val="0"/>
      <w:divBdr>
        <w:top w:val="none" w:sz="0" w:space="0" w:color="auto"/>
        <w:left w:val="none" w:sz="0" w:space="0" w:color="auto"/>
        <w:bottom w:val="none" w:sz="0" w:space="0" w:color="auto"/>
        <w:right w:val="none" w:sz="0" w:space="0" w:color="auto"/>
      </w:divBdr>
    </w:div>
    <w:div w:id="1122964513">
      <w:bodyDiv w:val="1"/>
      <w:marLeft w:val="0"/>
      <w:marRight w:val="0"/>
      <w:marTop w:val="0"/>
      <w:marBottom w:val="0"/>
      <w:divBdr>
        <w:top w:val="none" w:sz="0" w:space="0" w:color="auto"/>
        <w:left w:val="none" w:sz="0" w:space="0" w:color="auto"/>
        <w:bottom w:val="none" w:sz="0" w:space="0" w:color="auto"/>
        <w:right w:val="none" w:sz="0" w:space="0" w:color="auto"/>
      </w:divBdr>
    </w:div>
    <w:div w:id="1348557521">
      <w:bodyDiv w:val="1"/>
      <w:marLeft w:val="0"/>
      <w:marRight w:val="0"/>
      <w:marTop w:val="0"/>
      <w:marBottom w:val="0"/>
      <w:divBdr>
        <w:top w:val="none" w:sz="0" w:space="0" w:color="auto"/>
        <w:left w:val="none" w:sz="0" w:space="0" w:color="auto"/>
        <w:bottom w:val="none" w:sz="0" w:space="0" w:color="auto"/>
        <w:right w:val="none" w:sz="0" w:space="0" w:color="auto"/>
      </w:divBdr>
    </w:div>
    <w:div w:id="1367214280">
      <w:bodyDiv w:val="1"/>
      <w:marLeft w:val="0"/>
      <w:marRight w:val="0"/>
      <w:marTop w:val="0"/>
      <w:marBottom w:val="0"/>
      <w:divBdr>
        <w:top w:val="none" w:sz="0" w:space="0" w:color="auto"/>
        <w:left w:val="none" w:sz="0" w:space="0" w:color="auto"/>
        <w:bottom w:val="none" w:sz="0" w:space="0" w:color="auto"/>
        <w:right w:val="none" w:sz="0" w:space="0" w:color="auto"/>
      </w:divBdr>
      <w:divsChild>
        <w:div w:id="56170046">
          <w:marLeft w:val="0"/>
          <w:marRight w:val="0"/>
          <w:marTop w:val="0"/>
          <w:marBottom w:val="0"/>
          <w:divBdr>
            <w:top w:val="none" w:sz="0" w:space="0" w:color="auto"/>
            <w:left w:val="none" w:sz="0" w:space="0" w:color="auto"/>
            <w:bottom w:val="none" w:sz="0" w:space="0" w:color="auto"/>
            <w:right w:val="none" w:sz="0" w:space="0" w:color="auto"/>
          </w:divBdr>
        </w:div>
      </w:divsChild>
    </w:div>
    <w:div w:id="1776484483">
      <w:bodyDiv w:val="1"/>
      <w:marLeft w:val="0"/>
      <w:marRight w:val="0"/>
      <w:marTop w:val="0"/>
      <w:marBottom w:val="0"/>
      <w:divBdr>
        <w:top w:val="none" w:sz="0" w:space="0" w:color="auto"/>
        <w:left w:val="none" w:sz="0" w:space="0" w:color="auto"/>
        <w:bottom w:val="none" w:sz="0" w:space="0" w:color="auto"/>
        <w:right w:val="none" w:sz="0" w:space="0" w:color="auto"/>
      </w:divBdr>
    </w:div>
    <w:div w:id="1878152086">
      <w:bodyDiv w:val="1"/>
      <w:marLeft w:val="0"/>
      <w:marRight w:val="0"/>
      <w:marTop w:val="0"/>
      <w:marBottom w:val="0"/>
      <w:divBdr>
        <w:top w:val="none" w:sz="0" w:space="0" w:color="auto"/>
        <w:left w:val="none" w:sz="0" w:space="0" w:color="auto"/>
        <w:bottom w:val="none" w:sz="0" w:space="0" w:color="auto"/>
        <w:right w:val="none" w:sz="0" w:space="0" w:color="auto"/>
      </w:divBdr>
    </w:div>
    <w:div w:id="2028095238">
      <w:bodyDiv w:val="1"/>
      <w:marLeft w:val="0"/>
      <w:marRight w:val="0"/>
      <w:marTop w:val="0"/>
      <w:marBottom w:val="0"/>
      <w:divBdr>
        <w:top w:val="none" w:sz="0" w:space="0" w:color="auto"/>
        <w:left w:val="none" w:sz="0" w:space="0" w:color="auto"/>
        <w:bottom w:val="none" w:sz="0" w:space="0" w:color="auto"/>
        <w:right w:val="none" w:sz="0" w:space="0" w:color="auto"/>
      </w:divBdr>
    </w:div>
    <w:div w:id="2034306867">
      <w:bodyDiv w:val="1"/>
      <w:marLeft w:val="0"/>
      <w:marRight w:val="0"/>
      <w:marTop w:val="0"/>
      <w:marBottom w:val="0"/>
      <w:divBdr>
        <w:top w:val="none" w:sz="0" w:space="0" w:color="auto"/>
        <w:left w:val="none" w:sz="0" w:space="0" w:color="auto"/>
        <w:bottom w:val="none" w:sz="0" w:space="0" w:color="auto"/>
        <w:right w:val="none" w:sz="0" w:space="0" w:color="auto"/>
      </w:divBdr>
      <w:divsChild>
        <w:div w:id="257560580">
          <w:marLeft w:val="0"/>
          <w:marRight w:val="0"/>
          <w:marTop w:val="0"/>
          <w:marBottom w:val="0"/>
          <w:divBdr>
            <w:top w:val="none" w:sz="0" w:space="0" w:color="auto"/>
            <w:left w:val="none" w:sz="0" w:space="0" w:color="auto"/>
            <w:bottom w:val="none" w:sz="0" w:space="0" w:color="auto"/>
            <w:right w:val="none" w:sz="0" w:space="0" w:color="auto"/>
          </w:divBdr>
        </w:div>
      </w:divsChild>
    </w:div>
    <w:div w:id="2075740087">
      <w:bodyDiv w:val="1"/>
      <w:marLeft w:val="0"/>
      <w:marRight w:val="0"/>
      <w:marTop w:val="0"/>
      <w:marBottom w:val="0"/>
      <w:divBdr>
        <w:top w:val="none" w:sz="0" w:space="0" w:color="auto"/>
        <w:left w:val="none" w:sz="0" w:space="0" w:color="auto"/>
        <w:bottom w:val="none" w:sz="0" w:space="0" w:color="auto"/>
        <w:right w:val="none" w:sz="0" w:space="0" w:color="auto"/>
      </w:divBdr>
    </w:div>
    <w:div w:id="2100787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07/s00268-014-2458-6" TargetMode="External"/><Relationship Id="rId5" Type="http://schemas.openxmlformats.org/officeDocument/2006/relationships/hyperlink" Target="file:///C:\Users\user\Desktop\mulgeta.simon@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2591</Words>
  <Characters>15188</Characters>
  <Application>Microsoft Office Word</Application>
  <DocSecurity>0</DocSecurity>
  <Lines>309</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2024-05-23T19:49:00Z</dcterms:created>
  <dcterms:modified xsi:type="dcterms:W3CDTF">2024-05-23T19:49:00Z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c0304f0206ba881499e1aa0fb887dfc49a8d3d0449c537cb9f0c6cfe6f589242</vt:lpwstr>
  </property>
</Properties>
</file>